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DA77B" w14:textId="77777777" w:rsidR="004E5ABA" w:rsidRPr="00221592" w:rsidRDefault="004E5ABA" w:rsidP="00795B85">
      <w:pPr>
        <w:adjustRightInd w:val="0"/>
        <w:snapToGrid w:val="0"/>
        <w:spacing w:line="360" w:lineRule="auto"/>
        <w:rPr>
          <w:rFonts w:ascii="Book Antiqua" w:eastAsia="Microsoft YaHei UI" w:hAnsi="Book Antiqua"/>
          <w:i/>
          <w:sz w:val="24"/>
          <w:szCs w:val="24"/>
        </w:rPr>
      </w:pPr>
      <w:bookmarkStart w:id="0" w:name="OLE_LINK12"/>
      <w:bookmarkStart w:id="1" w:name="OLE_LINK17"/>
      <w:bookmarkStart w:id="2" w:name="OLE_LINK3"/>
      <w:r w:rsidRPr="00221592">
        <w:rPr>
          <w:rFonts w:ascii="Book Antiqua" w:eastAsia="Microsoft YaHei UI" w:hAnsi="Book Antiqua"/>
          <w:b/>
          <w:sz w:val="24"/>
          <w:szCs w:val="24"/>
        </w:rPr>
        <w:t>Name of Journal:</w:t>
      </w:r>
      <w:r w:rsidRPr="00221592">
        <w:rPr>
          <w:rFonts w:ascii="Book Antiqua" w:eastAsia="Microsoft YaHei UI" w:hAnsi="Book Antiqua"/>
          <w:sz w:val="24"/>
          <w:szCs w:val="24"/>
        </w:rPr>
        <w:t xml:space="preserve"> </w:t>
      </w:r>
      <w:r w:rsidRPr="00221592">
        <w:rPr>
          <w:rFonts w:ascii="Book Antiqua" w:eastAsia="Microsoft YaHei UI" w:hAnsi="Book Antiqua"/>
          <w:i/>
          <w:sz w:val="24"/>
          <w:szCs w:val="24"/>
        </w:rPr>
        <w:t>World Journal of Gastroenterology</w:t>
      </w:r>
    </w:p>
    <w:p w14:paraId="339F0A01" w14:textId="2F236DCF" w:rsidR="004E5ABA" w:rsidRPr="00221592" w:rsidRDefault="007F16A6" w:rsidP="00795B85">
      <w:pPr>
        <w:adjustRightInd w:val="0"/>
        <w:snapToGrid w:val="0"/>
        <w:spacing w:line="360" w:lineRule="auto"/>
        <w:rPr>
          <w:rFonts w:ascii="Book Antiqua" w:eastAsia="Microsoft YaHei UI" w:hAnsi="Book Antiqua"/>
          <w:b/>
          <w:sz w:val="24"/>
          <w:szCs w:val="24"/>
        </w:rPr>
      </w:pPr>
      <w:r w:rsidRPr="00221592">
        <w:rPr>
          <w:rFonts w:ascii="Book Antiqua" w:eastAsia="Microsoft YaHei UI" w:hAnsi="Book Antiqua"/>
          <w:b/>
          <w:sz w:val="24"/>
          <w:szCs w:val="24"/>
        </w:rPr>
        <w:t xml:space="preserve">Manuscript NO: </w:t>
      </w:r>
      <w:r w:rsidRPr="00221592">
        <w:rPr>
          <w:rFonts w:ascii="Book Antiqua" w:eastAsia="Microsoft YaHei UI" w:hAnsi="Book Antiqua"/>
          <w:sz w:val="24"/>
          <w:szCs w:val="24"/>
        </w:rPr>
        <w:t>54223</w:t>
      </w:r>
    </w:p>
    <w:p w14:paraId="774F86A0" w14:textId="02B2E66C" w:rsidR="004E5ABA" w:rsidRPr="00221592" w:rsidRDefault="004E5ABA" w:rsidP="00795B85">
      <w:pPr>
        <w:adjustRightInd w:val="0"/>
        <w:snapToGrid w:val="0"/>
        <w:spacing w:line="360" w:lineRule="auto"/>
        <w:rPr>
          <w:rFonts w:ascii="Book Antiqua" w:eastAsia="Microsoft YaHei UI" w:hAnsi="Book Antiqua"/>
          <w:sz w:val="24"/>
          <w:szCs w:val="24"/>
        </w:rPr>
      </w:pPr>
      <w:r w:rsidRPr="00221592">
        <w:rPr>
          <w:rFonts w:ascii="Book Antiqua" w:eastAsia="Microsoft YaHei UI" w:hAnsi="Book Antiqua"/>
          <w:b/>
          <w:sz w:val="24"/>
          <w:szCs w:val="24"/>
        </w:rPr>
        <w:t xml:space="preserve">Manuscript Type: </w:t>
      </w:r>
      <w:r w:rsidR="0056742A" w:rsidRPr="00221592">
        <w:rPr>
          <w:rFonts w:ascii="Book Antiqua" w:hAnsi="Book Antiqua" w:cs="Times New Roman"/>
          <w:sz w:val="24"/>
          <w:szCs w:val="24"/>
        </w:rPr>
        <w:t>ORIGINAL ARTICLE</w:t>
      </w:r>
      <w:bookmarkStart w:id="3" w:name="_GoBack"/>
      <w:bookmarkEnd w:id="3"/>
    </w:p>
    <w:bookmarkEnd w:id="0"/>
    <w:p w14:paraId="28F7E238" w14:textId="77777777" w:rsidR="0056742A" w:rsidRPr="00221592" w:rsidRDefault="0056742A" w:rsidP="00795B85">
      <w:pPr>
        <w:pStyle w:val="Default"/>
        <w:snapToGrid w:val="0"/>
        <w:spacing w:line="360" w:lineRule="auto"/>
        <w:jc w:val="both"/>
        <w:rPr>
          <w:rFonts w:cstheme="minorBidi"/>
          <w:color w:val="auto"/>
        </w:rPr>
      </w:pPr>
    </w:p>
    <w:p w14:paraId="55A222F3" w14:textId="6251EEB9" w:rsidR="004E5ABA" w:rsidRPr="00221592" w:rsidRDefault="0056742A" w:rsidP="00795B85">
      <w:pPr>
        <w:adjustRightInd w:val="0"/>
        <w:snapToGrid w:val="0"/>
        <w:spacing w:line="360" w:lineRule="auto"/>
        <w:rPr>
          <w:rFonts w:ascii="Book Antiqua" w:eastAsia="Microsoft YaHei UI" w:hAnsi="Book Antiqua"/>
          <w:b/>
          <w:i/>
          <w:sz w:val="24"/>
          <w:szCs w:val="24"/>
        </w:rPr>
      </w:pPr>
      <w:r w:rsidRPr="00221592">
        <w:rPr>
          <w:rFonts w:ascii="Book Antiqua" w:eastAsia="Microsoft YaHei UI" w:hAnsi="Book Antiqua"/>
          <w:b/>
          <w:i/>
          <w:sz w:val="24"/>
          <w:szCs w:val="24"/>
        </w:rPr>
        <w:t>Retrospective Cohort Study</w:t>
      </w:r>
    </w:p>
    <w:p w14:paraId="6C671AD7" w14:textId="107180A7" w:rsidR="00A97AA6" w:rsidRPr="00221592" w:rsidRDefault="00A97AA6" w:rsidP="00795B85">
      <w:pPr>
        <w:adjustRightInd w:val="0"/>
        <w:snapToGrid w:val="0"/>
        <w:spacing w:line="360" w:lineRule="auto"/>
        <w:rPr>
          <w:rFonts w:ascii="Book Antiqua" w:eastAsia="Microsoft YaHei UI" w:hAnsi="Book Antiqua"/>
          <w:b/>
          <w:sz w:val="24"/>
          <w:szCs w:val="24"/>
        </w:rPr>
      </w:pPr>
      <w:bookmarkStart w:id="4" w:name="OLE_LINK8"/>
      <w:r w:rsidRPr="00221592">
        <w:rPr>
          <w:rFonts w:ascii="Book Antiqua" w:eastAsia="Microsoft YaHei UI" w:hAnsi="Book Antiqua"/>
          <w:b/>
          <w:sz w:val="24"/>
          <w:szCs w:val="24"/>
        </w:rPr>
        <w:t xml:space="preserve">Pancreatic necrosis and severity </w:t>
      </w:r>
      <w:r w:rsidR="00A213D3">
        <w:rPr>
          <w:rFonts w:ascii="Book Antiqua" w:eastAsia="Microsoft YaHei UI" w:hAnsi="Book Antiqua"/>
          <w:b/>
          <w:sz w:val="24"/>
          <w:szCs w:val="24"/>
        </w:rPr>
        <w:t>are</w:t>
      </w:r>
      <w:r w:rsidR="00A213D3" w:rsidRPr="00221592">
        <w:rPr>
          <w:rFonts w:ascii="Book Antiqua" w:eastAsia="Microsoft YaHei UI" w:hAnsi="Book Antiqua"/>
          <w:b/>
          <w:sz w:val="24"/>
          <w:szCs w:val="24"/>
        </w:rPr>
        <w:t xml:space="preserve"> </w:t>
      </w:r>
      <w:r w:rsidRPr="00221592">
        <w:rPr>
          <w:rFonts w:ascii="Book Antiqua" w:eastAsia="Microsoft YaHei UI" w:hAnsi="Book Antiqua"/>
          <w:b/>
          <w:sz w:val="24"/>
          <w:szCs w:val="24"/>
        </w:rPr>
        <w:t xml:space="preserve">independent risk factors for pancreatic endocrine insufficiency after acute pancreatitis: </w:t>
      </w:r>
      <w:r w:rsidRPr="001F167A">
        <w:rPr>
          <w:rFonts w:ascii="Book Antiqua" w:eastAsia="Microsoft YaHei UI" w:hAnsi="Book Antiqua"/>
          <w:b/>
          <w:caps/>
          <w:sz w:val="24"/>
          <w:szCs w:val="24"/>
        </w:rPr>
        <w:t>a</w:t>
      </w:r>
      <w:r w:rsidRPr="00221592">
        <w:rPr>
          <w:rFonts w:ascii="Book Antiqua" w:eastAsia="Microsoft YaHei UI" w:hAnsi="Book Antiqua"/>
          <w:b/>
          <w:sz w:val="24"/>
          <w:szCs w:val="24"/>
        </w:rPr>
        <w:t xml:space="preserve"> long-term follow-up study</w:t>
      </w:r>
      <w:bookmarkEnd w:id="1"/>
      <w:bookmarkEnd w:id="2"/>
    </w:p>
    <w:bookmarkEnd w:id="4"/>
    <w:p w14:paraId="57F6ED0A" w14:textId="77777777" w:rsidR="004E5ABA" w:rsidRPr="00221592" w:rsidRDefault="004E5ABA" w:rsidP="00795B85">
      <w:pPr>
        <w:adjustRightInd w:val="0"/>
        <w:snapToGrid w:val="0"/>
        <w:spacing w:line="360" w:lineRule="auto"/>
        <w:rPr>
          <w:rFonts w:ascii="Book Antiqua" w:eastAsia="Microsoft YaHei UI" w:hAnsi="Book Antiqua"/>
          <w:b/>
          <w:sz w:val="24"/>
          <w:szCs w:val="24"/>
        </w:rPr>
      </w:pPr>
    </w:p>
    <w:p w14:paraId="1FE9C059" w14:textId="5BF1CE80" w:rsidR="00A41B47" w:rsidRPr="00221592" w:rsidRDefault="00E55376" w:rsidP="00795B85">
      <w:pPr>
        <w:adjustRightInd w:val="0"/>
        <w:snapToGrid w:val="0"/>
        <w:spacing w:line="360" w:lineRule="auto"/>
        <w:rPr>
          <w:rFonts w:ascii="Book Antiqua" w:eastAsia="Microsoft YaHei UI" w:hAnsi="Book Antiqua"/>
          <w:bCs/>
          <w:sz w:val="24"/>
          <w:szCs w:val="24"/>
        </w:rPr>
      </w:pPr>
      <w:r w:rsidRPr="00221592">
        <w:rPr>
          <w:rFonts w:ascii="Book Antiqua" w:eastAsia="Microsoft YaHei UI" w:hAnsi="Book Antiqua" w:cstheme="minorHAnsi"/>
          <w:bCs/>
          <w:sz w:val="24"/>
          <w:szCs w:val="24"/>
        </w:rPr>
        <w:t>Yu</w:t>
      </w:r>
      <w:r w:rsidRPr="00221592">
        <w:rPr>
          <w:rFonts w:ascii="Book Antiqua" w:eastAsia="Microsoft YaHei UI" w:hAnsi="Book Antiqua"/>
          <w:bCs/>
          <w:sz w:val="24"/>
          <w:szCs w:val="24"/>
        </w:rPr>
        <w:t xml:space="preserve"> </w:t>
      </w:r>
      <w:r w:rsidR="00CF0461" w:rsidRPr="00221592">
        <w:rPr>
          <w:rFonts w:ascii="Book Antiqua" w:eastAsia="Microsoft YaHei UI" w:hAnsi="Book Antiqua"/>
          <w:bCs/>
          <w:sz w:val="24"/>
          <w:szCs w:val="24"/>
        </w:rPr>
        <w:t xml:space="preserve">BJ </w:t>
      </w:r>
      <w:r w:rsidRPr="00221592">
        <w:rPr>
          <w:rFonts w:ascii="Book Antiqua" w:eastAsia="Microsoft YaHei UI" w:hAnsi="Book Antiqua"/>
          <w:bCs/>
          <w:i/>
          <w:sz w:val="24"/>
          <w:szCs w:val="24"/>
        </w:rPr>
        <w:t>et al</w:t>
      </w:r>
      <w:r w:rsidRPr="00221592">
        <w:rPr>
          <w:rFonts w:ascii="Book Antiqua" w:eastAsia="Microsoft YaHei UI" w:hAnsi="Book Antiqua"/>
          <w:bCs/>
          <w:sz w:val="24"/>
          <w:szCs w:val="24"/>
        </w:rPr>
        <w:t xml:space="preserve">. </w:t>
      </w:r>
      <w:r w:rsidR="004E5ABA" w:rsidRPr="00221592">
        <w:rPr>
          <w:rFonts w:ascii="Book Antiqua" w:eastAsia="Microsoft YaHei UI" w:hAnsi="Book Antiqua"/>
          <w:bCs/>
          <w:sz w:val="24"/>
          <w:szCs w:val="24"/>
        </w:rPr>
        <w:t>R</w:t>
      </w:r>
      <w:r w:rsidR="00A41B47" w:rsidRPr="00221592">
        <w:rPr>
          <w:rFonts w:ascii="Book Antiqua" w:eastAsia="Microsoft YaHei UI" w:hAnsi="Book Antiqua"/>
          <w:bCs/>
          <w:sz w:val="24"/>
          <w:szCs w:val="24"/>
        </w:rPr>
        <w:t xml:space="preserve">isk factors </w:t>
      </w:r>
      <w:r w:rsidR="00A213D3">
        <w:rPr>
          <w:rFonts w:ascii="Book Antiqua" w:eastAsia="Microsoft YaHei UI" w:hAnsi="Book Antiqua"/>
          <w:bCs/>
          <w:sz w:val="24"/>
          <w:szCs w:val="24"/>
        </w:rPr>
        <w:t>for</w:t>
      </w:r>
      <w:r w:rsidR="00A213D3" w:rsidRPr="00221592">
        <w:rPr>
          <w:rFonts w:ascii="Book Antiqua" w:eastAsia="Microsoft YaHei UI" w:hAnsi="Book Antiqua"/>
          <w:bCs/>
          <w:sz w:val="24"/>
          <w:szCs w:val="24"/>
        </w:rPr>
        <w:t xml:space="preserve"> </w:t>
      </w:r>
      <w:r w:rsidR="00A41B47" w:rsidRPr="00221592">
        <w:rPr>
          <w:rFonts w:ascii="Book Antiqua" w:eastAsia="Microsoft YaHei UI" w:hAnsi="Book Antiqua"/>
          <w:bCs/>
          <w:sz w:val="24"/>
          <w:szCs w:val="24"/>
        </w:rPr>
        <w:t>pancreatic endocrine insufficiency</w:t>
      </w:r>
    </w:p>
    <w:p w14:paraId="1819C0B5" w14:textId="77777777" w:rsidR="004E5ABA" w:rsidRPr="00221592" w:rsidRDefault="004E5ABA" w:rsidP="00795B85">
      <w:pPr>
        <w:adjustRightInd w:val="0"/>
        <w:snapToGrid w:val="0"/>
        <w:spacing w:line="360" w:lineRule="auto"/>
        <w:rPr>
          <w:rFonts w:ascii="Book Antiqua" w:eastAsia="Microsoft YaHei UI" w:hAnsi="Book Antiqua"/>
          <w:b/>
          <w:sz w:val="24"/>
          <w:szCs w:val="24"/>
        </w:rPr>
      </w:pPr>
    </w:p>
    <w:p w14:paraId="6E88B54A" w14:textId="4C9C1E45" w:rsidR="00A97AA6" w:rsidRPr="00221592" w:rsidRDefault="00A97AA6" w:rsidP="00795B85">
      <w:pPr>
        <w:adjustRightInd w:val="0"/>
        <w:snapToGrid w:val="0"/>
        <w:spacing w:line="360" w:lineRule="auto"/>
        <w:rPr>
          <w:rFonts w:ascii="Book Antiqua" w:eastAsia="Microsoft YaHei UI" w:hAnsi="Book Antiqua" w:cstheme="minorHAnsi"/>
          <w:sz w:val="24"/>
          <w:szCs w:val="24"/>
        </w:rPr>
      </w:pPr>
      <w:bookmarkStart w:id="5" w:name="OLE_LINK251"/>
      <w:bookmarkStart w:id="6" w:name="OLE_LINK252"/>
      <w:bookmarkStart w:id="7" w:name="OLE_LINK149"/>
      <w:bookmarkStart w:id="8" w:name="OLE_LINK150"/>
      <w:bookmarkStart w:id="9" w:name="_Hlk38100177"/>
      <w:r w:rsidRPr="00221592">
        <w:rPr>
          <w:rFonts w:ascii="Book Antiqua" w:eastAsia="Microsoft YaHei UI" w:hAnsi="Book Antiqua" w:cstheme="minorHAnsi"/>
          <w:sz w:val="24"/>
          <w:szCs w:val="24"/>
        </w:rPr>
        <w:t>Bing</w:t>
      </w:r>
      <w:r w:rsidR="00CF0461" w:rsidRPr="00221592">
        <w:rPr>
          <w:rFonts w:ascii="Book Antiqua" w:eastAsia="Microsoft YaHei UI" w:hAnsi="Book Antiqua" w:cstheme="minorHAnsi"/>
          <w:sz w:val="24"/>
          <w:szCs w:val="24"/>
        </w:rPr>
        <w:t>-Jun</w:t>
      </w:r>
      <w:bookmarkEnd w:id="5"/>
      <w:bookmarkEnd w:id="6"/>
      <w:r w:rsidR="00CF0461" w:rsidRPr="00221592">
        <w:rPr>
          <w:rFonts w:ascii="Book Antiqua" w:eastAsia="Microsoft YaHei UI" w:hAnsi="Book Antiqua" w:cstheme="minorHAnsi"/>
          <w:sz w:val="24"/>
          <w:szCs w:val="24"/>
        </w:rPr>
        <w:t xml:space="preserve"> </w:t>
      </w:r>
      <w:r w:rsidRPr="00221592">
        <w:rPr>
          <w:rFonts w:ascii="Book Antiqua" w:eastAsia="Microsoft YaHei UI" w:hAnsi="Book Antiqua" w:cstheme="minorHAnsi"/>
          <w:sz w:val="24"/>
          <w:szCs w:val="24"/>
        </w:rPr>
        <w:t>Yu</w:t>
      </w:r>
      <w:bookmarkStart w:id="10" w:name="OLE_LINK18"/>
      <w:r w:rsidR="00CF0461" w:rsidRPr="00221592">
        <w:rPr>
          <w:rFonts w:ascii="Book Antiqua" w:eastAsia="Microsoft YaHei UI" w:hAnsi="Book Antiqua" w:cstheme="minorHAnsi"/>
          <w:sz w:val="24"/>
          <w:szCs w:val="24"/>
        </w:rPr>
        <w:t xml:space="preserve">, </w:t>
      </w:r>
      <w:bookmarkStart w:id="11" w:name="OLE_LINK253"/>
      <w:bookmarkStart w:id="12" w:name="OLE_LINK254"/>
      <w:proofErr w:type="spellStart"/>
      <w:r w:rsidR="00A41B47" w:rsidRPr="00221592">
        <w:rPr>
          <w:rFonts w:ascii="Book Antiqua" w:eastAsia="Microsoft YaHei UI" w:hAnsi="Book Antiqua" w:cstheme="minorHAnsi"/>
          <w:sz w:val="24"/>
          <w:szCs w:val="24"/>
        </w:rPr>
        <w:t>Nian</w:t>
      </w:r>
      <w:r w:rsidR="00CF0461" w:rsidRPr="00221592">
        <w:rPr>
          <w:rFonts w:ascii="Book Antiqua" w:eastAsia="Microsoft YaHei UI" w:hAnsi="Book Antiqua" w:cstheme="minorHAnsi"/>
          <w:sz w:val="24"/>
          <w:szCs w:val="24"/>
        </w:rPr>
        <w:t>-Shuang</w:t>
      </w:r>
      <w:bookmarkEnd w:id="11"/>
      <w:bookmarkEnd w:id="12"/>
      <w:proofErr w:type="spellEnd"/>
      <w:r w:rsidR="00CF0461" w:rsidRPr="00221592">
        <w:rPr>
          <w:rFonts w:ascii="Book Antiqua" w:eastAsia="Microsoft YaHei UI" w:hAnsi="Book Antiqua" w:cstheme="minorHAnsi"/>
          <w:sz w:val="24"/>
          <w:szCs w:val="24"/>
        </w:rPr>
        <w:t xml:space="preserve"> </w:t>
      </w:r>
      <w:r w:rsidR="00A41B47" w:rsidRPr="00221592">
        <w:rPr>
          <w:rFonts w:ascii="Book Antiqua" w:eastAsia="Microsoft YaHei UI" w:hAnsi="Book Antiqua" w:cstheme="minorHAnsi"/>
          <w:sz w:val="24"/>
          <w:szCs w:val="24"/>
        </w:rPr>
        <w:t>Li</w:t>
      </w:r>
      <w:bookmarkStart w:id="13" w:name="OLE_LINK23"/>
      <w:bookmarkEnd w:id="10"/>
      <w:r w:rsidR="00CF0461" w:rsidRPr="00221592">
        <w:rPr>
          <w:rFonts w:ascii="Book Antiqua" w:eastAsia="Microsoft YaHei UI" w:hAnsi="Book Antiqua" w:cstheme="minorHAnsi"/>
          <w:sz w:val="24"/>
          <w:szCs w:val="24"/>
        </w:rPr>
        <w:t xml:space="preserve">, </w:t>
      </w:r>
      <w:bookmarkStart w:id="14" w:name="OLE_LINK255"/>
      <w:bookmarkStart w:id="15" w:name="OLE_LINK256"/>
      <w:r w:rsidR="00A41B47" w:rsidRPr="00221592">
        <w:rPr>
          <w:rFonts w:ascii="Book Antiqua" w:eastAsia="Microsoft YaHei UI" w:hAnsi="Book Antiqua" w:cstheme="minorHAnsi"/>
          <w:sz w:val="24"/>
          <w:szCs w:val="24"/>
        </w:rPr>
        <w:t>Wen</w:t>
      </w:r>
      <w:r w:rsidR="00CF0461" w:rsidRPr="00221592">
        <w:rPr>
          <w:rFonts w:ascii="Book Antiqua" w:eastAsia="Microsoft YaHei UI" w:hAnsi="Book Antiqua" w:cstheme="minorHAnsi"/>
          <w:sz w:val="24"/>
          <w:szCs w:val="24"/>
        </w:rPr>
        <w:t>-Hua</w:t>
      </w:r>
      <w:bookmarkEnd w:id="14"/>
      <w:bookmarkEnd w:id="15"/>
      <w:r w:rsidR="00CF0461" w:rsidRPr="00221592">
        <w:rPr>
          <w:rFonts w:ascii="Book Antiqua" w:eastAsia="Microsoft YaHei UI" w:hAnsi="Book Antiqua" w:cstheme="minorHAnsi"/>
          <w:sz w:val="24"/>
          <w:szCs w:val="24"/>
        </w:rPr>
        <w:t xml:space="preserve"> </w:t>
      </w:r>
      <w:r w:rsidR="00A41B47" w:rsidRPr="00221592">
        <w:rPr>
          <w:rFonts w:ascii="Book Antiqua" w:eastAsia="Microsoft YaHei UI" w:hAnsi="Book Antiqua" w:cstheme="minorHAnsi"/>
          <w:sz w:val="24"/>
          <w:szCs w:val="24"/>
        </w:rPr>
        <w:t>He</w:t>
      </w:r>
      <w:bookmarkEnd w:id="13"/>
      <w:r w:rsidR="00CF0461" w:rsidRPr="00221592">
        <w:rPr>
          <w:rFonts w:ascii="Book Antiqua" w:eastAsia="Microsoft YaHei UI" w:hAnsi="Book Antiqua" w:cstheme="minorHAnsi"/>
          <w:sz w:val="24"/>
          <w:szCs w:val="24"/>
        </w:rPr>
        <w:t xml:space="preserve">, </w:t>
      </w:r>
      <w:bookmarkStart w:id="16" w:name="OLE_LINK257"/>
      <w:bookmarkStart w:id="17" w:name="OLE_LINK258"/>
      <w:r w:rsidR="00A41B47" w:rsidRPr="00221592">
        <w:rPr>
          <w:rFonts w:ascii="Book Antiqua" w:eastAsia="Microsoft YaHei UI" w:hAnsi="Book Antiqua" w:cstheme="minorHAnsi"/>
          <w:sz w:val="24"/>
          <w:szCs w:val="24"/>
        </w:rPr>
        <w:t>Cong</w:t>
      </w:r>
      <w:bookmarkEnd w:id="16"/>
      <w:bookmarkEnd w:id="17"/>
      <w:r w:rsidR="00A41B47" w:rsidRPr="00221592">
        <w:rPr>
          <w:rFonts w:ascii="Book Antiqua" w:eastAsia="Microsoft YaHei UI" w:hAnsi="Book Antiqua" w:cstheme="minorHAnsi"/>
          <w:sz w:val="24"/>
          <w:szCs w:val="24"/>
        </w:rPr>
        <w:t xml:space="preserve"> He</w:t>
      </w:r>
      <w:r w:rsidR="00CF0461" w:rsidRPr="00221592">
        <w:rPr>
          <w:rFonts w:ascii="Book Antiqua" w:eastAsia="Microsoft YaHei UI" w:hAnsi="Book Antiqua" w:cstheme="minorHAnsi"/>
          <w:sz w:val="24"/>
          <w:szCs w:val="24"/>
        </w:rPr>
        <w:t xml:space="preserve">, </w:t>
      </w:r>
      <w:bookmarkStart w:id="18" w:name="OLE_LINK259"/>
      <w:bookmarkStart w:id="19" w:name="OLE_LINK260"/>
      <w:r w:rsidR="00A41B47" w:rsidRPr="00221592">
        <w:rPr>
          <w:rFonts w:ascii="Book Antiqua" w:eastAsia="Microsoft YaHei UI" w:hAnsi="Book Antiqua" w:cstheme="minorHAnsi"/>
          <w:sz w:val="24"/>
          <w:szCs w:val="24"/>
        </w:rPr>
        <w:t>Jian</w:t>
      </w:r>
      <w:r w:rsidR="00CF0461" w:rsidRPr="00221592">
        <w:rPr>
          <w:rFonts w:ascii="Book Antiqua" w:eastAsia="Microsoft YaHei UI" w:hAnsi="Book Antiqua" w:cstheme="minorHAnsi"/>
          <w:sz w:val="24"/>
          <w:szCs w:val="24"/>
        </w:rPr>
        <w:t>-Hua</w:t>
      </w:r>
      <w:bookmarkEnd w:id="18"/>
      <w:bookmarkEnd w:id="19"/>
      <w:r w:rsidR="00CF0461" w:rsidRPr="00221592">
        <w:rPr>
          <w:rFonts w:ascii="Book Antiqua" w:eastAsia="Microsoft YaHei UI" w:hAnsi="Book Antiqua" w:cstheme="minorHAnsi"/>
          <w:sz w:val="24"/>
          <w:szCs w:val="24"/>
        </w:rPr>
        <w:t xml:space="preserve"> </w:t>
      </w:r>
      <w:r w:rsidR="00A41B47" w:rsidRPr="00221592">
        <w:rPr>
          <w:rFonts w:ascii="Book Antiqua" w:eastAsia="Microsoft YaHei UI" w:hAnsi="Book Antiqua" w:cstheme="minorHAnsi"/>
          <w:sz w:val="24"/>
          <w:szCs w:val="24"/>
        </w:rPr>
        <w:t>Wan</w:t>
      </w:r>
      <w:r w:rsidR="00CF0461" w:rsidRPr="00221592">
        <w:rPr>
          <w:rFonts w:ascii="Book Antiqua" w:eastAsia="Microsoft YaHei UI" w:hAnsi="Book Antiqua" w:cstheme="minorHAnsi"/>
          <w:sz w:val="24"/>
          <w:szCs w:val="24"/>
        </w:rPr>
        <w:t xml:space="preserve">, </w:t>
      </w:r>
      <w:bookmarkStart w:id="20" w:name="OLE_LINK261"/>
      <w:bookmarkStart w:id="21" w:name="OLE_LINK262"/>
      <w:bookmarkStart w:id="22" w:name="OLE_LINK36"/>
      <w:bookmarkStart w:id="23" w:name="OLE_LINK37"/>
      <w:bookmarkStart w:id="24" w:name="OLE_LINK7"/>
      <w:r w:rsidR="00400560" w:rsidRPr="00221592">
        <w:rPr>
          <w:rFonts w:ascii="Book Antiqua" w:eastAsia="Microsoft YaHei UI" w:hAnsi="Book Antiqua" w:cstheme="minorHAnsi"/>
          <w:sz w:val="24"/>
          <w:szCs w:val="24"/>
        </w:rPr>
        <w:t>Yin</w:t>
      </w:r>
      <w:bookmarkEnd w:id="20"/>
      <w:bookmarkEnd w:id="21"/>
      <w:r w:rsidR="00400560" w:rsidRPr="00221592">
        <w:rPr>
          <w:rFonts w:ascii="Book Antiqua" w:eastAsia="Microsoft YaHei UI" w:hAnsi="Book Antiqua" w:cstheme="minorHAnsi"/>
          <w:sz w:val="24"/>
          <w:szCs w:val="24"/>
        </w:rPr>
        <w:t xml:space="preserve"> Zhu</w:t>
      </w:r>
      <w:bookmarkStart w:id="25" w:name="OLE_LINK39"/>
      <w:bookmarkEnd w:id="22"/>
      <w:bookmarkEnd w:id="23"/>
      <w:r w:rsidR="00CF0461" w:rsidRPr="00221592">
        <w:rPr>
          <w:rFonts w:ascii="Book Antiqua" w:eastAsia="Microsoft YaHei UI" w:hAnsi="Book Antiqua" w:cstheme="minorHAnsi"/>
          <w:sz w:val="24"/>
          <w:szCs w:val="24"/>
        </w:rPr>
        <w:t xml:space="preserve">, </w:t>
      </w:r>
      <w:bookmarkStart w:id="26" w:name="OLE_LINK263"/>
      <w:bookmarkStart w:id="27" w:name="OLE_LINK264"/>
      <w:proofErr w:type="spellStart"/>
      <w:r w:rsidRPr="00221592">
        <w:rPr>
          <w:rFonts w:ascii="Book Antiqua" w:eastAsia="Microsoft YaHei UI" w:hAnsi="Book Antiqua" w:cstheme="minorHAnsi"/>
          <w:sz w:val="24"/>
          <w:szCs w:val="24"/>
        </w:rPr>
        <w:t>Nong</w:t>
      </w:r>
      <w:proofErr w:type="spellEnd"/>
      <w:r w:rsidR="00CF0461" w:rsidRPr="00221592">
        <w:rPr>
          <w:rFonts w:ascii="Book Antiqua" w:eastAsia="Microsoft YaHei UI" w:hAnsi="Book Antiqua" w:cstheme="minorHAnsi"/>
          <w:sz w:val="24"/>
          <w:szCs w:val="24"/>
        </w:rPr>
        <w:t xml:space="preserve">-Hua </w:t>
      </w:r>
      <w:r w:rsidRPr="00221592">
        <w:rPr>
          <w:rFonts w:ascii="Book Antiqua" w:eastAsia="Microsoft YaHei UI" w:hAnsi="Book Antiqua" w:cstheme="minorHAnsi"/>
          <w:sz w:val="24"/>
          <w:szCs w:val="24"/>
        </w:rPr>
        <w:t>Lu</w:t>
      </w:r>
      <w:bookmarkEnd w:id="24"/>
      <w:bookmarkEnd w:id="26"/>
      <w:bookmarkEnd w:id="27"/>
    </w:p>
    <w:bookmarkEnd w:id="7"/>
    <w:bookmarkEnd w:id="8"/>
    <w:bookmarkEnd w:id="25"/>
    <w:p w14:paraId="3CB5FB37" w14:textId="77777777" w:rsidR="00400560" w:rsidRPr="00221592" w:rsidRDefault="00400560" w:rsidP="00795B85">
      <w:pPr>
        <w:adjustRightInd w:val="0"/>
        <w:snapToGrid w:val="0"/>
        <w:spacing w:line="360" w:lineRule="auto"/>
        <w:rPr>
          <w:rFonts w:ascii="Book Antiqua" w:eastAsia="Microsoft YaHei UI" w:hAnsi="Book Antiqua" w:cstheme="minorHAnsi"/>
          <w:b/>
          <w:sz w:val="24"/>
          <w:szCs w:val="24"/>
        </w:rPr>
      </w:pPr>
    </w:p>
    <w:p w14:paraId="2367AFEA" w14:textId="6920B761" w:rsidR="00A97AA6" w:rsidRPr="00221592" w:rsidRDefault="00CF0461" w:rsidP="00795B85">
      <w:pPr>
        <w:adjustRightInd w:val="0"/>
        <w:snapToGrid w:val="0"/>
        <w:spacing w:line="360" w:lineRule="auto"/>
        <w:rPr>
          <w:rFonts w:ascii="Book Antiqua" w:eastAsia="Microsoft YaHei UI" w:hAnsi="Book Antiqua" w:cstheme="minorHAnsi"/>
          <w:sz w:val="24"/>
          <w:szCs w:val="24"/>
        </w:rPr>
      </w:pPr>
      <w:bookmarkStart w:id="28" w:name="OLE_LINK9"/>
      <w:bookmarkStart w:id="29" w:name="OLE_LINK11"/>
      <w:bookmarkStart w:id="30" w:name="OLE_LINK19"/>
      <w:bookmarkStart w:id="31" w:name="OLE_LINK14"/>
      <w:bookmarkStart w:id="32" w:name="OLE_LINK15"/>
      <w:bookmarkEnd w:id="9"/>
      <w:r w:rsidRPr="00221592">
        <w:rPr>
          <w:rFonts w:ascii="Book Antiqua" w:eastAsia="Microsoft YaHei UI" w:hAnsi="Book Antiqua" w:cstheme="minorHAnsi"/>
          <w:b/>
          <w:sz w:val="24"/>
          <w:szCs w:val="24"/>
        </w:rPr>
        <w:t xml:space="preserve">Bing-Jun Yu, </w:t>
      </w:r>
      <w:proofErr w:type="spellStart"/>
      <w:r w:rsidRPr="00221592">
        <w:rPr>
          <w:rFonts w:ascii="Book Antiqua" w:eastAsia="Microsoft YaHei UI" w:hAnsi="Book Antiqua" w:cstheme="minorHAnsi"/>
          <w:b/>
          <w:sz w:val="24"/>
          <w:szCs w:val="24"/>
        </w:rPr>
        <w:t>Nian-Shuang</w:t>
      </w:r>
      <w:proofErr w:type="spellEnd"/>
      <w:r w:rsidRPr="00221592">
        <w:rPr>
          <w:rFonts w:ascii="Book Antiqua" w:eastAsia="Microsoft YaHei UI" w:hAnsi="Book Antiqua" w:cstheme="minorHAnsi"/>
          <w:b/>
          <w:sz w:val="24"/>
          <w:szCs w:val="24"/>
        </w:rPr>
        <w:t xml:space="preserve"> Li, Wen-Hua He, Cong He, Jian-Hua Wan, Yin Zhu, </w:t>
      </w:r>
      <w:proofErr w:type="spellStart"/>
      <w:r w:rsidRPr="00221592">
        <w:rPr>
          <w:rFonts w:ascii="Book Antiqua" w:eastAsia="Microsoft YaHei UI" w:hAnsi="Book Antiqua" w:cstheme="minorHAnsi"/>
          <w:b/>
          <w:sz w:val="24"/>
          <w:szCs w:val="24"/>
        </w:rPr>
        <w:t>Nong</w:t>
      </w:r>
      <w:proofErr w:type="spellEnd"/>
      <w:r w:rsidRPr="00221592">
        <w:rPr>
          <w:rFonts w:ascii="Book Antiqua" w:eastAsia="Microsoft YaHei UI" w:hAnsi="Book Antiqua" w:cstheme="minorHAnsi"/>
          <w:b/>
          <w:sz w:val="24"/>
          <w:szCs w:val="24"/>
        </w:rPr>
        <w:t>-Hua Lu,</w:t>
      </w:r>
      <w:r w:rsidRPr="00221592">
        <w:rPr>
          <w:rFonts w:ascii="Book Antiqua" w:eastAsia="Microsoft YaHei UI" w:hAnsi="Book Antiqua" w:cstheme="minorHAnsi"/>
          <w:sz w:val="24"/>
          <w:szCs w:val="24"/>
        </w:rPr>
        <w:t xml:space="preserve"> </w:t>
      </w:r>
      <w:r w:rsidR="00A97AA6" w:rsidRPr="00221592">
        <w:rPr>
          <w:rFonts w:ascii="Book Antiqua" w:hAnsi="Book Antiqua" w:cs="Times New Roman"/>
          <w:bCs/>
          <w:kern w:val="0"/>
          <w:sz w:val="24"/>
          <w:szCs w:val="24"/>
        </w:rPr>
        <w:t xml:space="preserve">Department of Gastroenterology, </w:t>
      </w:r>
      <w:bookmarkStart w:id="33" w:name="OLE_LINK81"/>
      <w:bookmarkStart w:id="34" w:name="OLE_LINK82"/>
      <w:bookmarkStart w:id="35" w:name="OLE_LINK83"/>
      <w:r w:rsidR="00A97AA6" w:rsidRPr="00221592">
        <w:rPr>
          <w:rFonts w:ascii="Book Antiqua" w:hAnsi="Book Antiqua" w:cs="Times New Roman"/>
          <w:bCs/>
          <w:kern w:val="0"/>
          <w:sz w:val="24"/>
          <w:szCs w:val="24"/>
        </w:rPr>
        <w:t>The First Affiliated Hospital of Nanchang University</w:t>
      </w:r>
      <w:bookmarkEnd w:id="33"/>
      <w:bookmarkEnd w:id="34"/>
      <w:bookmarkEnd w:id="35"/>
      <w:r w:rsidR="00A97AA6" w:rsidRPr="00221592">
        <w:rPr>
          <w:rFonts w:ascii="Book Antiqua" w:hAnsi="Book Antiqua" w:cs="Times New Roman"/>
          <w:bCs/>
          <w:kern w:val="0"/>
          <w:sz w:val="24"/>
          <w:szCs w:val="24"/>
        </w:rPr>
        <w:t>, Nanchang 330006, Jiangxi Province, China</w:t>
      </w:r>
      <w:bookmarkEnd w:id="28"/>
      <w:bookmarkEnd w:id="29"/>
      <w:bookmarkEnd w:id="30"/>
    </w:p>
    <w:p w14:paraId="02CB4339" w14:textId="552C9EE5" w:rsidR="00400560" w:rsidRPr="00221592" w:rsidRDefault="00400560" w:rsidP="00795B85">
      <w:pPr>
        <w:adjustRightInd w:val="0"/>
        <w:snapToGrid w:val="0"/>
        <w:spacing w:line="360" w:lineRule="auto"/>
        <w:rPr>
          <w:rFonts w:ascii="Book Antiqua" w:hAnsi="Book Antiqua" w:cs="Times New Roman"/>
          <w:bCs/>
          <w:kern w:val="0"/>
          <w:sz w:val="24"/>
          <w:szCs w:val="24"/>
        </w:rPr>
      </w:pPr>
    </w:p>
    <w:p w14:paraId="09E5C358" w14:textId="668BE59B" w:rsidR="00524C54" w:rsidRPr="00221592" w:rsidRDefault="000E36FD" w:rsidP="00795B85">
      <w:pPr>
        <w:adjustRightInd w:val="0"/>
        <w:snapToGrid w:val="0"/>
        <w:spacing w:line="360" w:lineRule="auto"/>
        <w:rPr>
          <w:rFonts w:ascii="Book Antiqua" w:eastAsia="Microsoft YaHei UI" w:hAnsi="Book Antiqua" w:cstheme="minorHAnsi"/>
          <w:sz w:val="24"/>
          <w:szCs w:val="24"/>
        </w:rPr>
      </w:pPr>
      <w:bookmarkStart w:id="36" w:name="_Hlk26218158"/>
      <w:r w:rsidRPr="00221592">
        <w:rPr>
          <w:rFonts w:ascii="Book Antiqua" w:eastAsia="Microsoft YaHei UI" w:hAnsi="Book Antiqua" w:cstheme="minorHAnsi"/>
          <w:b/>
          <w:sz w:val="24"/>
          <w:szCs w:val="24"/>
        </w:rPr>
        <w:t>Author</w:t>
      </w:r>
      <w:r w:rsidR="00524C54" w:rsidRPr="00221592">
        <w:rPr>
          <w:rFonts w:ascii="Book Antiqua" w:eastAsia="Microsoft YaHei UI" w:hAnsi="Book Antiqua" w:cstheme="minorHAnsi"/>
          <w:b/>
          <w:sz w:val="24"/>
          <w:szCs w:val="24"/>
        </w:rPr>
        <w:t xml:space="preserve"> contributions:</w:t>
      </w:r>
      <w:bookmarkEnd w:id="36"/>
      <w:r w:rsidR="00524C54" w:rsidRPr="00221592">
        <w:rPr>
          <w:rFonts w:ascii="Book Antiqua" w:eastAsia="Microsoft YaHei UI" w:hAnsi="Book Antiqua" w:cstheme="minorHAnsi"/>
          <w:bCs/>
          <w:sz w:val="24"/>
          <w:szCs w:val="24"/>
        </w:rPr>
        <w:t xml:space="preserve"> </w:t>
      </w:r>
      <w:bookmarkStart w:id="37" w:name="OLE_LINK151"/>
      <w:r w:rsidR="00524C54" w:rsidRPr="00221592">
        <w:rPr>
          <w:rFonts w:ascii="Book Antiqua" w:eastAsia="Microsoft YaHei UI" w:hAnsi="Book Antiqua" w:cstheme="minorHAnsi"/>
          <w:sz w:val="24"/>
          <w:szCs w:val="24"/>
        </w:rPr>
        <w:t xml:space="preserve">Yu </w:t>
      </w:r>
      <w:r w:rsidRPr="00221592">
        <w:rPr>
          <w:rFonts w:ascii="Book Antiqua" w:eastAsia="Microsoft YaHei UI" w:hAnsi="Book Antiqua" w:cstheme="minorHAnsi"/>
          <w:sz w:val="24"/>
          <w:szCs w:val="24"/>
        </w:rPr>
        <w:t>BJ</w:t>
      </w:r>
      <w:bookmarkEnd w:id="37"/>
      <w:r w:rsidRPr="00221592">
        <w:rPr>
          <w:rFonts w:ascii="Book Antiqua" w:eastAsia="Microsoft YaHei UI" w:hAnsi="Book Antiqua" w:cstheme="minorHAnsi"/>
          <w:sz w:val="24"/>
          <w:szCs w:val="24"/>
        </w:rPr>
        <w:t xml:space="preserve"> </w:t>
      </w:r>
      <w:r w:rsidR="00524C54" w:rsidRPr="00221592">
        <w:rPr>
          <w:rFonts w:ascii="Book Antiqua" w:eastAsia="Microsoft YaHei UI" w:hAnsi="Book Antiqua" w:cstheme="minorHAnsi"/>
          <w:sz w:val="24"/>
          <w:szCs w:val="24"/>
        </w:rPr>
        <w:t>concept</w:t>
      </w:r>
      <w:r w:rsidR="00A213D3">
        <w:rPr>
          <w:rFonts w:ascii="Book Antiqua" w:eastAsia="Microsoft YaHei UI" w:hAnsi="Book Antiqua" w:cstheme="minorHAnsi"/>
          <w:sz w:val="24"/>
          <w:szCs w:val="24"/>
        </w:rPr>
        <w:t>ualiz</w:t>
      </w:r>
      <w:r w:rsidR="00524C54" w:rsidRPr="00221592">
        <w:rPr>
          <w:rFonts w:ascii="Book Antiqua" w:eastAsia="Microsoft YaHei UI" w:hAnsi="Book Antiqua" w:cstheme="minorHAnsi"/>
          <w:sz w:val="24"/>
          <w:szCs w:val="24"/>
        </w:rPr>
        <w:t xml:space="preserve">ed and designed the study and wrote the manuscript; </w:t>
      </w:r>
      <w:r w:rsidRPr="00221592">
        <w:rPr>
          <w:rFonts w:ascii="Book Antiqua" w:eastAsia="Microsoft YaHei UI" w:hAnsi="Book Antiqua" w:cstheme="minorHAnsi"/>
          <w:sz w:val="24"/>
          <w:szCs w:val="24"/>
        </w:rPr>
        <w:t>Yu BJ</w:t>
      </w:r>
      <w:r w:rsidR="00FF3F1A" w:rsidRPr="00221592">
        <w:rPr>
          <w:rFonts w:ascii="Book Antiqua" w:eastAsia="Microsoft YaHei UI" w:hAnsi="Book Antiqua" w:cstheme="minorHAnsi"/>
          <w:bCs/>
          <w:sz w:val="24"/>
          <w:szCs w:val="24"/>
        </w:rPr>
        <w:t xml:space="preserve"> and </w:t>
      </w:r>
      <w:r w:rsidR="00FF3F1A" w:rsidRPr="00221592">
        <w:rPr>
          <w:rFonts w:ascii="Book Antiqua" w:eastAsia="Microsoft YaHei UI" w:hAnsi="Book Antiqua" w:cstheme="minorHAnsi"/>
          <w:sz w:val="24"/>
          <w:szCs w:val="24"/>
        </w:rPr>
        <w:t>Li</w:t>
      </w:r>
      <w:r w:rsidR="00524C54" w:rsidRPr="00221592">
        <w:rPr>
          <w:rFonts w:ascii="Book Antiqua" w:eastAsia="Microsoft YaHei UI" w:hAnsi="Book Antiqua" w:cstheme="minorHAnsi"/>
          <w:sz w:val="24"/>
          <w:szCs w:val="24"/>
        </w:rPr>
        <w:t xml:space="preserve"> </w:t>
      </w:r>
      <w:r w:rsidRPr="00221592">
        <w:rPr>
          <w:rFonts w:ascii="Book Antiqua" w:eastAsia="Microsoft YaHei UI" w:hAnsi="Book Antiqua" w:cstheme="minorHAnsi"/>
          <w:sz w:val="24"/>
          <w:szCs w:val="24"/>
        </w:rPr>
        <w:t xml:space="preserve">NS </w:t>
      </w:r>
      <w:r w:rsidR="00524C54" w:rsidRPr="00221592">
        <w:rPr>
          <w:rFonts w:ascii="Book Antiqua" w:eastAsia="Microsoft YaHei UI" w:hAnsi="Book Antiqua" w:cstheme="minorHAnsi"/>
          <w:sz w:val="24"/>
          <w:szCs w:val="24"/>
        </w:rPr>
        <w:t xml:space="preserve">collected </w:t>
      </w:r>
      <w:r w:rsidR="00A213D3">
        <w:rPr>
          <w:rFonts w:ascii="Book Antiqua" w:eastAsia="Microsoft YaHei UI" w:hAnsi="Book Antiqua" w:cstheme="minorHAnsi"/>
          <w:sz w:val="24"/>
          <w:szCs w:val="24"/>
        </w:rPr>
        <w:t xml:space="preserve">the </w:t>
      </w:r>
      <w:r w:rsidR="00524C54" w:rsidRPr="00221592">
        <w:rPr>
          <w:rFonts w:ascii="Book Antiqua" w:eastAsia="Microsoft YaHei UI" w:hAnsi="Book Antiqua" w:cstheme="minorHAnsi"/>
          <w:sz w:val="24"/>
          <w:szCs w:val="24"/>
        </w:rPr>
        <w:t xml:space="preserve">data; He </w:t>
      </w:r>
      <w:r w:rsidRPr="00221592">
        <w:rPr>
          <w:rFonts w:ascii="Book Antiqua" w:eastAsia="Microsoft YaHei UI" w:hAnsi="Book Antiqua" w:cstheme="minorHAnsi"/>
          <w:sz w:val="24"/>
          <w:szCs w:val="24"/>
        </w:rPr>
        <w:t xml:space="preserve">WH </w:t>
      </w:r>
      <w:r w:rsidR="00524C54" w:rsidRPr="00221592">
        <w:rPr>
          <w:rFonts w:ascii="Book Antiqua" w:eastAsia="Microsoft YaHei UI" w:hAnsi="Book Antiqua" w:cstheme="minorHAnsi"/>
          <w:sz w:val="24"/>
          <w:szCs w:val="24"/>
        </w:rPr>
        <w:t>made critical revisions</w:t>
      </w:r>
      <w:r w:rsidR="00A213D3">
        <w:rPr>
          <w:rFonts w:ascii="Book Antiqua" w:eastAsia="Microsoft YaHei UI" w:hAnsi="Book Antiqua" w:cstheme="minorHAnsi"/>
          <w:sz w:val="24"/>
          <w:szCs w:val="24"/>
        </w:rPr>
        <w:t xml:space="preserve"> to the manuscript</w:t>
      </w:r>
      <w:r w:rsidR="00524C54" w:rsidRPr="00221592">
        <w:rPr>
          <w:rFonts w:ascii="Book Antiqua" w:eastAsia="Microsoft YaHei UI" w:hAnsi="Book Antiqua" w:cstheme="minorHAnsi"/>
          <w:sz w:val="24"/>
          <w:szCs w:val="24"/>
        </w:rPr>
        <w:t xml:space="preserve">; </w:t>
      </w:r>
      <w:r w:rsidR="00FF3F1A" w:rsidRPr="00221592">
        <w:rPr>
          <w:rFonts w:ascii="Book Antiqua" w:eastAsia="Microsoft YaHei UI" w:hAnsi="Book Antiqua" w:cstheme="minorHAnsi"/>
          <w:sz w:val="24"/>
          <w:szCs w:val="24"/>
        </w:rPr>
        <w:t>Wan</w:t>
      </w:r>
      <w:r w:rsidR="00524C54" w:rsidRPr="00221592">
        <w:rPr>
          <w:rFonts w:ascii="Book Antiqua" w:eastAsia="Microsoft YaHei UI" w:hAnsi="Book Antiqua" w:cstheme="minorHAnsi"/>
          <w:sz w:val="24"/>
          <w:szCs w:val="24"/>
        </w:rPr>
        <w:t xml:space="preserve"> </w:t>
      </w:r>
      <w:r w:rsidR="002D7472" w:rsidRPr="00221592">
        <w:rPr>
          <w:rFonts w:ascii="Book Antiqua" w:eastAsia="Microsoft YaHei UI" w:hAnsi="Book Antiqua" w:cstheme="minorHAnsi"/>
          <w:sz w:val="24"/>
          <w:szCs w:val="24"/>
        </w:rPr>
        <w:t xml:space="preserve">JH </w:t>
      </w:r>
      <w:r w:rsidR="00FF3F1A" w:rsidRPr="00221592">
        <w:rPr>
          <w:rFonts w:ascii="Book Antiqua" w:eastAsia="Microsoft YaHei UI" w:hAnsi="Book Antiqua" w:cstheme="minorHAnsi"/>
          <w:sz w:val="24"/>
          <w:szCs w:val="24"/>
        </w:rPr>
        <w:t xml:space="preserve">and He </w:t>
      </w:r>
      <w:r w:rsidR="002D7472" w:rsidRPr="00221592">
        <w:rPr>
          <w:rFonts w:ascii="Book Antiqua" w:eastAsia="Microsoft YaHei UI" w:hAnsi="Book Antiqua" w:cstheme="minorHAnsi"/>
          <w:sz w:val="24"/>
          <w:szCs w:val="24"/>
        </w:rPr>
        <w:t xml:space="preserve">C </w:t>
      </w:r>
      <w:r w:rsidR="00524C54" w:rsidRPr="00221592">
        <w:rPr>
          <w:rFonts w:ascii="Book Antiqua" w:eastAsia="Microsoft YaHei UI" w:hAnsi="Book Antiqua" w:cstheme="minorHAnsi"/>
          <w:sz w:val="24"/>
          <w:szCs w:val="24"/>
        </w:rPr>
        <w:t xml:space="preserve">helped in </w:t>
      </w:r>
      <w:r w:rsidR="00A213D3" w:rsidRPr="00221592">
        <w:rPr>
          <w:rFonts w:ascii="Book Antiqua" w:eastAsia="Microsoft YaHei UI" w:hAnsi="Book Antiqua" w:cstheme="minorHAnsi"/>
          <w:sz w:val="24"/>
          <w:szCs w:val="24"/>
        </w:rPr>
        <w:t>interpret</w:t>
      </w:r>
      <w:r w:rsidR="00A213D3">
        <w:rPr>
          <w:rFonts w:ascii="Book Antiqua" w:eastAsia="Microsoft YaHei UI" w:hAnsi="Book Antiqua" w:cstheme="minorHAnsi"/>
          <w:sz w:val="24"/>
          <w:szCs w:val="24"/>
        </w:rPr>
        <w:t>ing</w:t>
      </w:r>
      <w:r w:rsidR="00A213D3" w:rsidRPr="00221592">
        <w:rPr>
          <w:rFonts w:ascii="Book Antiqua" w:eastAsia="Microsoft YaHei UI" w:hAnsi="Book Antiqua" w:cstheme="minorHAnsi"/>
          <w:sz w:val="24"/>
          <w:szCs w:val="24"/>
        </w:rPr>
        <w:t xml:space="preserve"> </w:t>
      </w:r>
      <w:r w:rsidR="00524C54" w:rsidRPr="00221592">
        <w:rPr>
          <w:rFonts w:ascii="Book Antiqua" w:eastAsia="Microsoft YaHei UI" w:hAnsi="Book Antiqua" w:cstheme="minorHAnsi"/>
          <w:sz w:val="24"/>
          <w:szCs w:val="24"/>
        </w:rPr>
        <w:t xml:space="preserve">and analyzing </w:t>
      </w:r>
      <w:r w:rsidR="00A213D3">
        <w:rPr>
          <w:rFonts w:ascii="Book Antiqua" w:eastAsia="Microsoft YaHei UI" w:hAnsi="Book Antiqua" w:cstheme="minorHAnsi"/>
          <w:sz w:val="24"/>
          <w:szCs w:val="24"/>
        </w:rPr>
        <w:t xml:space="preserve">the </w:t>
      </w:r>
      <w:r w:rsidR="00524C54" w:rsidRPr="00221592">
        <w:rPr>
          <w:rFonts w:ascii="Book Antiqua" w:eastAsia="Microsoft YaHei UI" w:hAnsi="Book Antiqua" w:cstheme="minorHAnsi"/>
          <w:sz w:val="24"/>
          <w:szCs w:val="24"/>
        </w:rPr>
        <w:t xml:space="preserve">data; Zhu </w:t>
      </w:r>
      <w:r w:rsidR="002D7472" w:rsidRPr="00221592">
        <w:rPr>
          <w:rFonts w:ascii="Book Antiqua" w:eastAsia="Microsoft YaHei UI" w:hAnsi="Book Antiqua" w:cstheme="minorHAnsi"/>
          <w:sz w:val="24"/>
          <w:szCs w:val="24"/>
        </w:rPr>
        <w:t xml:space="preserve">Y </w:t>
      </w:r>
      <w:r w:rsidR="00524C54" w:rsidRPr="00221592">
        <w:rPr>
          <w:rFonts w:ascii="Book Antiqua" w:eastAsia="Microsoft YaHei UI" w:hAnsi="Book Antiqua" w:cstheme="minorHAnsi"/>
          <w:sz w:val="24"/>
          <w:szCs w:val="24"/>
        </w:rPr>
        <w:t xml:space="preserve">and Lu </w:t>
      </w:r>
      <w:r w:rsidR="002D7472" w:rsidRPr="00221592">
        <w:rPr>
          <w:rFonts w:ascii="Book Antiqua" w:eastAsia="Microsoft YaHei UI" w:hAnsi="Book Antiqua" w:cstheme="minorHAnsi"/>
          <w:sz w:val="24"/>
          <w:szCs w:val="24"/>
        </w:rPr>
        <w:t xml:space="preserve">NH </w:t>
      </w:r>
      <w:r w:rsidR="00524C54" w:rsidRPr="00221592">
        <w:rPr>
          <w:rFonts w:ascii="Book Antiqua" w:eastAsia="Microsoft YaHei UI" w:hAnsi="Book Antiqua" w:cstheme="minorHAnsi"/>
          <w:sz w:val="24"/>
          <w:szCs w:val="24"/>
        </w:rPr>
        <w:t xml:space="preserve">made substantial contributions to </w:t>
      </w:r>
      <w:r w:rsidR="00A213D3">
        <w:rPr>
          <w:rFonts w:ascii="Book Antiqua" w:eastAsia="Microsoft YaHei UI" w:hAnsi="Book Antiqua" w:cstheme="minorHAnsi"/>
          <w:sz w:val="24"/>
          <w:szCs w:val="24"/>
        </w:rPr>
        <w:t xml:space="preserve">the </w:t>
      </w:r>
      <w:r w:rsidR="00524C54" w:rsidRPr="00221592">
        <w:rPr>
          <w:rFonts w:ascii="Book Antiqua" w:eastAsia="Microsoft YaHei UI" w:hAnsi="Book Antiqua" w:cstheme="minorHAnsi"/>
          <w:sz w:val="24"/>
          <w:szCs w:val="24"/>
        </w:rPr>
        <w:t>conception, design</w:t>
      </w:r>
      <w:r w:rsidR="00A213D3">
        <w:rPr>
          <w:rFonts w:ascii="Book Antiqua" w:eastAsia="Microsoft YaHei UI" w:hAnsi="Book Antiqua" w:cstheme="minorHAnsi"/>
          <w:sz w:val="24"/>
          <w:szCs w:val="24"/>
        </w:rPr>
        <w:t>,</w:t>
      </w:r>
      <w:r w:rsidR="00524C54" w:rsidRPr="00221592">
        <w:rPr>
          <w:rFonts w:ascii="Book Antiqua" w:eastAsia="Microsoft YaHei UI" w:hAnsi="Book Antiqua" w:cstheme="minorHAnsi"/>
          <w:sz w:val="24"/>
          <w:szCs w:val="24"/>
        </w:rPr>
        <w:t xml:space="preserve"> and coordination of the study and gave final approval of the version to be published</w:t>
      </w:r>
      <w:r w:rsidR="002D7472" w:rsidRPr="00221592">
        <w:rPr>
          <w:rFonts w:ascii="Book Antiqua" w:eastAsia="Microsoft YaHei UI" w:hAnsi="Book Antiqua" w:cstheme="minorHAnsi"/>
          <w:sz w:val="24"/>
          <w:szCs w:val="24"/>
        </w:rPr>
        <w:t>;</w:t>
      </w:r>
      <w:r w:rsidR="00524C54" w:rsidRPr="00221592">
        <w:rPr>
          <w:rFonts w:ascii="Book Antiqua" w:eastAsia="Microsoft YaHei UI" w:hAnsi="Book Antiqua" w:cstheme="minorHAnsi"/>
          <w:sz w:val="24"/>
          <w:szCs w:val="24"/>
        </w:rPr>
        <w:t xml:space="preserve"> </w:t>
      </w:r>
      <w:r w:rsidR="002D7472" w:rsidRPr="00221592">
        <w:rPr>
          <w:rFonts w:ascii="Book Antiqua" w:eastAsia="Microsoft YaHei UI" w:hAnsi="Book Antiqua" w:cstheme="minorHAnsi"/>
          <w:sz w:val="24"/>
          <w:szCs w:val="24"/>
        </w:rPr>
        <w:t>a</w:t>
      </w:r>
      <w:r w:rsidR="00524C54" w:rsidRPr="00221592">
        <w:rPr>
          <w:rFonts w:ascii="Book Antiqua" w:eastAsia="Microsoft YaHei UI" w:hAnsi="Book Antiqua" w:cstheme="minorHAnsi"/>
          <w:sz w:val="24"/>
          <w:szCs w:val="24"/>
        </w:rPr>
        <w:t>ll authors read and approved the final manuscript.</w:t>
      </w:r>
    </w:p>
    <w:p w14:paraId="49372378" w14:textId="77777777" w:rsidR="002D7472" w:rsidRPr="00221592" w:rsidRDefault="002D7472" w:rsidP="00795B85">
      <w:pPr>
        <w:adjustRightInd w:val="0"/>
        <w:snapToGrid w:val="0"/>
        <w:spacing w:line="360" w:lineRule="auto"/>
        <w:rPr>
          <w:rFonts w:ascii="Book Antiqua" w:eastAsia="Microsoft YaHei UI" w:hAnsi="Book Antiqua" w:cstheme="minorHAnsi"/>
          <w:sz w:val="24"/>
          <w:szCs w:val="24"/>
        </w:rPr>
      </w:pPr>
    </w:p>
    <w:p w14:paraId="4A474C6D" w14:textId="584C1509" w:rsidR="002E1C01" w:rsidRPr="00221592" w:rsidRDefault="002E1C01" w:rsidP="00795B85">
      <w:pPr>
        <w:autoSpaceDE w:val="0"/>
        <w:autoSpaceDN w:val="0"/>
        <w:adjustRightInd w:val="0"/>
        <w:snapToGrid w:val="0"/>
        <w:spacing w:line="360" w:lineRule="auto"/>
        <w:rPr>
          <w:rFonts w:ascii="Book Antiqua" w:eastAsia="Microsoft YaHei UI" w:hAnsi="Book Antiqua" w:cstheme="minorHAnsi"/>
          <w:sz w:val="24"/>
          <w:szCs w:val="24"/>
        </w:rPr>
      </w:pPr>
      <w:bookmarkStart w:id="38" w:name="_Hlk26218239"/>
      <w:r w:rsidRPr="00221592">
        <w:rPr>
          <w:rFonts w:ascii="Book Antiqua" w:eastAsia="Microsoft YaHei UI" w:hAnsi="Book Antiqua" w:cstheme="minorHAnsi"/>
          <w:b/>
          <w:sz w:val="24"/>
          <w:szCs w:val="24"/>
        </w:rPr>
        <w:t>Supported by</w:t>
      </w:r>
      <w:r w:rsidR="002D7472" w:rsidRPr="00221592">
        <w:rPr>
          <w:rFonts w:ascii="Book Antiqua" w:eastAsia="Microsoft YaHei UI" w:hAnsi="Book Antiqua" w:cstheme="minorHAnsi"/>
          <w:b/>
          <w:sz w:val="24"/>
          <w:szCs w:val="24"/>
        </w:rPr>
        <w:t xml:space="preserve"> </w:t>
      </w:r>
      <w:bookmarkStart w:id="39" w:name="OLE_LINK279"/>
      <w:bookmarkStart w:id="40" w:name="OLE_LINK280"/>
      <w:r w:rsidRPr="00221592">
        <w:rPr>
          <w:rFonts w:ascii="Book Antiqua" w:eastAsia="Microsoft YaHei UI" w:hAnsi="Book Antiqua" w:cstheme="minorHAnsi"/>
          <w:sz w:val="24"/>
          <w:szCs w:val="24"/>
        </w:rPr>
        <w:t>National Natural Science Foundation of China</w:t>
      </w:r>
      <w:bookmarkEnd w:id="39"/>
      <w:bookmarkEnd w:id="40"/>
      <w:r w:rsidRPr="00221592">
        <w:rPr>
          <w:rFonts w:ascii="Book Antiqua" w:eastAsia="Microsoft YaHei UI" w:hAnsi="Book Antiqua" w:cstheme="minorHAnsi"/>
          <w:sz w:val="24"/>
          <w:szCs w:val="24"/>
        </w:rPr>
        <w:t>, N</w:t>
      </w:r>
      <w:r w:rsidR="002D7472" w:rsidRPr="00221592">
        <w:rPr>
          <w:rFonts w:ascii="Book Antiqua" w:eastAsia="Microsoft YaHei UI" w:hAnsi="Book Antiqua" w:cstheme="minorHAnsi"/>
          <w:sz w:val="24"/>
          <w:szCs w:val="24"/>
        </w:rPr>
        <w:t>o</w:t>
      </w:r>
      <w:r w:rsidRPr="00221592">
        <w:rPr>
          <w:rFonts w:ascii="Book Antiqua" w:eastAsia="Microsoft YaHei UI" w:hAnsi="Book Antiqua" w:cstheme="minorHAnsi"/>
          <w:sz w:val="24"/>
          <w:szCs w:val="24"/>
        </w:rPr>
        <w:t xml:space="preserve">. </w:t>
      </w:r>
      <w:bookmarkStart w:id="41" w:name="OLE_LINK281"/>
      <w:bookmarkStart w:id="42" w:name="OLE_LINK282"/>
      <w:r w:rsidRPr="00221592">
        <w:rPr>
          <w:rFonts w:ascii="Book Antiqua" w:eastAsia="Microsoft YaHei UI" w:hAnsi="Book Antiqua" w:cstheme="minorHAnsi"/>
          <w:sz w:val="24"/>
          <w:szCs w:val="24"/>
        </w:rPr>
        <w:t>81860122</w:t>
      </w:r>
      <w:bookmarkEnd w:id="38"/>
      <w:bookmarkEnd w:id="41"/>
      <w:bookmarkEnd w:id="42"/>
      <w:r w:rsidRPr="00221592">
        <w:rPr>
          <w:rFonts w:ascii="Book Antiqua" w:eastAsia="Microsoft YaHei UI" w:hAnsi="Book Antiqua" w:cstheme="minorHAnsi"/>
          <w:sz w:val="24"/>
          <w:szCs w:val="24"/>
        </w:rPr>
        <w:t>.</w:t>
      </w:r>
    </w:p>
    <w:p w14:paraId="7F84503B" w14:textId="77777777" w:rsidR="002E1C01" w:rsidRPr="00221592" w:rsidRDefault="002E1C01" w:rsidP="00795B85">
      <w:pPr>
        <w:adjustRightInd w:val="0"/>
        <w:snapToGrid w:val="0"/>
        <w:spacing w:line="360" w:lineRule="auto"/>
        <w:rPr>
          <w:rFonts w:ascii="Book Antiqua" w:eastAsia="Microsoft YaHei UI" w:hAnsi="Book Antiqua" w:cstheme="minorHAnsi"/>
          <w:sz w:val="24"/>
          <w:szCs w:val="24"/>
        </w:rPr>
      </w:pPr>
    </w:p>
    <w:p w14:paraId="2BD8A02B" w14:textId="1990CC16" w:rsidR="00524C54" w:rsidRPr="00221592" w:rsidRDefault="002E1C01" w:rsidP="00795B85">
      <w:pPr>
        <w:adjustRightInd w:val="0"/>
        <w:snapToGrid w:val="0"/>
        <w:spacing w:line="360" w:lineRule="auto"/>
        <w:rPr>
          <w:rFonts w:ascii="Book Antiqua" w:eastAsia="Microsoft YaHei UI" w:hAnsi="Book Antiqua" w:cstheme="minorHAnsi"/>
          <w:bCs/>
          <w:sz w:val="24"/>
          <w:szCs w:val="24"/>
        </w:rPr>
      </w:pPr>
      <w:r w:rsidRPr="00221592">
        <w:rPr>
          <w:rFonts w:ascii="Book Antiqua" w:eastAsia="Microsoft YaHei UI" w:hAnsi="Book Antiqua" w:cstheme="minorHAnsi"/>
          <w:b/>
          <w:sz w:val="24"/>
          <w:szCs w:val="24"/>
        </w:rPr>
        <w:t>Correspond</w:t>
      </w:r>
      <w:r w:rsidR="00A3577D" w:rsidRPr="00221592">
        <w:rPr>
          <w:rFonts w:ascii="Book Antiqua" w:eastAsia="Microsoft YaHei UI" w:hAnsi="Book Antiqua" w:cstheme="minorHAnsi"/>
          <w:b/>
          <w:sz w:val="24"/>
          <w:szCs w:val="24"/>
        </w:rPr>
        <w:t>ing</w:t>
      </w:r>
      <w:r w:rsidRPr="00221592">
        <w:rPr>
          <w:rFonts w:ascii="Book Antiqua" w:eastAsia="Microsoft YaHei UI" w:hAnsi="Book Antiqua" w:cstheme="minorHAnsi"/>
          <w:b/>
          <w:sz w:val="24"/>
          <w:szCs w:val="24"/>
        </w:rPr>
        <w:t xml:space="preserve"> </w:t>
      </w:r>
      <w:r w:rsidR="00A3577D" w:rsidRPr="00221592">
        <w:rPr>
          <w:rFonts w:ascii="Book Antiqua" w:eastAsia="Microsoft YaHei UI" w:hAnsi="Book Antiqua" w:cstheme="minorHAnsi"/>
          <w:b/>
          <w:sz w:val="24"/>
          <w:szCs w:val="24"/>
        </w:rPr>
        <w:t>author</w:t>
      </w:r>
      <w:r w:rsidRPr="00221592">
        <w:rPr>
          <w:rFonts w:ascii="Book Antiqua" w:eastAsia="Microsoft YaHei UI" w:hAnsi="Book Antiqua" w:cstheme="minorHAnsi"/>
          <w:b/>
          <w:sz w:val="24"/>
          <w:szCs w:val="24"/>
        </w:rPr>
        <w:t xml:space="preserve">: </w:t>
      </w:r>
      <w:proofErr w:type="spellStart"/>
      <w:r w:rsidRPr="00221592">
        <w:rPr>
          <w:rFonts w:ascii="Book Antiqua" w:eastAsia="Microsoft YaHei UI" w:hAnsi="Book Antiqua" w:cstheme="minorHAnsi"/>
          <w:b/>
          <w:sz w:val="24"/>
          <w:szCs w:val="24"/>
        </w:rPr>
        <w:t>Nong</w:t>
      </w:r>
      <w:proofErr w:type="spellEnd"/>
      <w:r w:rsidRPr="00221592">
        <w:rPr>
          <w:rFonts w:ascii="Book Antiqua" w:eastAsia="Microsoft YaHei UI" w:hAnsi="Book Antiqua" w:cstheme="minorHAnsi"/>
          <w:b/>
          <w:sz w:val="24"/>
          <w:szCs w:val="24"/>
        </w:rPr>
        <w:t xml:space="preserve">-Hua Lu, MD, Professor, </w:t>
      </w:r>
      <w:bookmarkStart w:id="43" w:name="OLE_LINK265"/>
      <w:bookmarkStart w:id="44" w:name="OLE_LINK266"/>
      <w:r w:rsidRPr="00221592">
        <w:rPr>
          <w:rFonts w:ascii="Book Antiqua" w:eastAsia="Microsoft YaHei UI" w:hAnsi="Book Antiqua" w:cstheme="minorHAnsi"/>
          <w:bCs/>
          <w:sz w:val="24"/>
          <w:szCs w:val="24"/>
        </w:rPr>
        <w:t>Department of Gastroenterology</w:t>
      </w:r>
      <w:bookmarkEnd w:id="43"/>
      <w:bookmarkEnd w:id="44"/>
      <w:r w:rsidRPr="00221592">
        <w:rPr>
          <w:rFonts w:ascii="Book Antiqua" w:eastAsia="Microsoft YaHei UI" w:hAnsi="Book Antiqua" w:cstheme="minorHAnsi"/>
          <w:bCs/>
          <w:sz w:val="24"/>
          <w:szCs w:val="24"/>
        </w:rPr>
        <w:t xml:space="preserve">, </w:t>
      </w:r>
      <w:bookmarkStart w:id="45" w:name="OLE_LINK267"/>
      <w:bookmarkStart w:id="46" w:name="OLE_LINK268"/>
      <w:r w:rsidRPr="00221592">
        <w:rPr>
          <w:rFonts w:ascii="Book Antiqua" w:eastAsia="Microsoft YaHei UI" w:hAnsi="Book Antiqua" w:cstheme="minorHAnsi"/>
          <w:bCs/>
          <w:sz w:val="24"/>
          <w:szCs w:val="24"/>
        </w:rPr>
        <w:t>The First Affiliated Hospital of Nanchang University</w:t>
      </w:r>
      <w:bookmarkEnd w:id="45"/>
      <w:bookmarkEnd w:id="46"/>
      <w:r w:rsidRPr="00221592">
        <w:rPr>
          <w:rFonts w:ascii="Book Antiqua" w:eastAsia="Microsoft YaHei UI" w:hAnsi="Book Antiqua" w:cstheme="minorHAnsi"/>
          <w:bCs/>
          <w:sz w:val="24"/>
          <w:szCs w:val="24"/>
        </w:rPr>
        <w:t xml:space="preserve">, </w:t>
      </w:r>
      <w:bookmarkStart w:id="47" w:name="OLE_LINK269"/>
      <w:bookmarkStart w:id="48" w:name="OLE_LINK270"/>
      <w:r w:rsidRPr="00221592">
        <w:rPr>
          <w:rFonts w:ascii="Book Antiqua" w:eastAsia="Microsoft YaHei UI" w:hAnsi="Book Antiqua" w:cstheme="minorHAnsi"/>
          <w:bCs/>
          <w:sz w:val="24"/>
          <w:szCs w:val="24"/>
        </w:rPr>
        <w:t xml:space="preserve">17 </w:t>
      </w:r>
      <w:proofErr w:type="spellStart"/>
      <w:r w:rsidRPr="00221592">
        <w:rPr>
          <w:rFonts w:ascii="Book Antiqua" w:eastAsia="Microsoft YaHei UI" w:hAnsi="Book Antiqua" w:cstheme="minorHAnsi"/>
          <w:bCs/>
          <w:sz w:val="24"/>
          <w:szCs w:val="24"/>
        </w:rPr>
        <w:t>Yo</w:t>
      </w:r>
      <w:r w:rsidR="00A3577D" w:rsidRPr="00221592">
        <w:rPr>
          <w:rFonts w:ascii="Book Antiqua" w:eastAsia="Microsoft YaHei UI" w:hAnsi="Book Antiqua" w:cstheme="minorHAnsi"/>
          <w:bCs/>
          <w:sz w:val="24"/>
          <w:szCs w:val="24"/>
        </w:rPr>
        <w:t>ngwaizheng</w:t>
      </w:r>
      <w:proofErr w:type="spellEnd"/>
      <w:r w:rsidR="00A3577D" w:rsidRPr="00221592">
        <w:rPr>
          <w:rFonts w:ascii="Book Antiqua" w:eastAsia="Microsoft YaHei UI" w:hAnsi="Book Antiqua" w:cstheme="minorHAnsi"/>
          <w:bCs/>
          <w:sz w:val="24"/>
          <w:szCs w:val="24"/>
        </w:rPr>
        <w:t xml:space="preserve"> Street</w:t>
      </w:r>
      <w:bookmarkEnd w:id="47"/>
      <w:bookmarkEnd w:id="48"/>
      <w:r w:rsidRPr="00221592">
        <w:rPr>
          <w:rFonts w:ascii="Book Antiqua" w:eastAsia="Microsoft YaHei UI" w:hAnsi="Book Antiqua" w:cstheme="minorHAnsi"/>
          <w:bCs/>
          <w:sz w:val="24"/>
          <w:szCs w:val="24"/>
        </w:rPr>
        <w:t xml:space="preserve">, </w:t>
      </w:r>
      <w:bookmarkStart w:id="49" w:name="OLE_LINK271"/>
      <w:bookmarkStart w:id="50" w:name="OLE_LINK272"/>
      <w:r w:rsidRPr="00221592">
        <w:rPr>
          <w:rFonts w:ascii="Book Antiqua" w:eastAsia="Microsoft YaHei UI" w:hAnsi="Book Antiqua" w:cstheme="minorHAnsi"/>
          <w:bCs/>
          <w:sz w:val="24"/>
          <w:szCs w:val="24"/>
        </w:rPr>
        <w:t>Nanchang</w:t>
      </w:r>
      <w:bookmarkEnd w:id="49"/>
      <w:bookmarkEnd w:id="50"/>
      <w:r w:rsidR="00A3577D" w:rsidRPr="00221592">
        <w:rPr>
          <w:rFonts w:ascii="Book Antiqua" w:eastAsia="Microsoft YaHei UI" w:hAnsi="Book Antiqua" w:cstheme="minorHAnsi"/>
          <w:bCs/>
          <w:sz w:val="24"/>
          <w:szCs w:val="24"/>
        </w:rPr>
        <w:t xml:space="preserve"> </w:t>
      </w:r>
      <w:bookmarkStart w:id="51" w:name="OLE_LINK275"/>
      <w:bookmarkStart w:id="52" w:name="OLE_LINK276"/>
      <w:r w:rsidR="00A3577D" w:rsidRPr="00221592">
        <w:rPr>
          <w:rFonts w:ascii="Book Antiqua" w:eastAsia="Microsoft YaHei UI" w:hAnsi="Book Antiqua" w:cstheme="minorHAnsi"/>
          <w:bCs/>
          <w:sz w:val="24"/>
          <w:szCs w:val="24"/>
        </w:rPr>
        <w:t>330006</w:t>
      </w:r>
      <w:bookmarkEnd w:id="51"/>
      <w:bookmarkEnd w:id="52"/>
      <w:r w:rsidR="00A3577D" w:rsidRPr="00221592">
        <w:rPr>
          <w:rFonts w:ascii="Book Antiqua" w:eastAsia="Microsoft YaHei UI" w:hAnsi="Book Antiqua" w:cstheme="minorHAnsi"/>
          <w:bCs/>
          <w:sz w:val="24"/>
          <w:szCs w:val="24"/>
        </w:rPr>
        <w:t xml:space="preserve">, </w:t>
      </w:r>
      <w:bookmarkStart w:id="53" w:name="OLE_LINK273"/>
      <w:bookmarkStart w:id="54" w:name="OLE_LINK274"/>
      <w:r w:rsidR="00A3577D" w:rsidRPr="00221592">
        <w:rPr>
          <w:rFonts w:ascii="Book Antiqua" w:eastAsia="Microsoft YaHei UI" w:hAnsi="Book Antiqua" w:cstheme="minorHAnsi"/>
          <w:bCs/>
          <w:sz w:val="24"/>
          <w:szCs w:val="24"/>
        </w:rPr>
        <w:t>Jiangxi Province</w:t>
      </w:r>
      <w:bookmarkEnd w:id="53"/>
      <w:bookmarkEnd w:id="54"/>
      <w:r w:rsidRPr="00221592">
        <w:rPr>
          <w:rFonts w:ascii="Book Antiqua" w:eastAsia="Microsoft YaHei UI" w:hAnsi="Book Antiqua" w:cstheme="minorHAnsi"/>
          <w:bCs/>
          <w:sz w:val="24"/>
          <w:szCs w:val="24"/>
        </w:rPr>
        <w:t xml:space="preserve">, </w:t>
      </w:r>
      <w:bookmarkStart w:id="55" w:name="OLE_LINK249"/>
      <w:bookmarkStart w:id="56" w:name="OLE_LINK250"/>
      <w:r w:rsidRPr="00221592">
        <w:rPr>
          <w:rFonts w:ascii="Book Antiqua" w:eastAsia="Microsoft YaHei UI" w:hAnsi="Book Antiqua" w:cstheme="minorHAnsi"/>
          <w:bCs/>
          <w:sz w:val="24"/>
          <w:szCs w:val="24"/>
        </w:rPr>
        <w:t>China</w:t>
      </w:r>
      <w:bookmarkEnd w:id="55"/>
      <w:bookmarkEnd w:id="56"/>
      <w:r w:rsidRPr="00221592">
        <w:rPr>
          <w:rFonts w:ascii="Book Antiqua" w:eastAsia="Microsoft YaHei UI" w:hAnsi="Book Antiqua" w:cstheme="minorHAnsi"/>
          <w:bCs/>
          <w:sz w:val="24"/>
          <w:szCs w:val="24"/>
        </w:rPr>
        <w:t xml:space="preserve">. </w:t>
      </w:r>
      <w:bookmarkStart w:id="57" w:name="OLE_LINK277"/>
      <w:bookmarkStart w:id="58" w:name="OLE_LINK278"/>
      <w:r w:rsidR="00765C77" w:rsidRPr="00221592">
        <w:rPr>
          <w:rFonts w:ascii="Book Antiqua" w:eastAsia="Microsoft YaHei UI" w:hAnsi="Book Antiqua" w:cstheme="minorHAnsi"/>
          <w:bCs/>
          <w:sz w:val="24"/>
          <w:szCs w:val="24"/>
        </w:rPr>
        <w:lastRenderedPageBreak/>
        <w:t>lunonghua@ncu.edu.cn</w:t>
      </w:r>
      <w:bookmarkEnd w:id="57"/>
      <w:bookmarkEnd w:id="58"/>
    </w:p>
    <w:p w14:paraId="59B99372" w14:textId="692D377C" w:rsidR="002E1C01" w:rsidRPr="00221592" w:rsidRDefault="002E1C01" w:rsidP="00795B85">
      <w:pPr>
        <w:adjustRightInd w:val="0"/>
        <w:snapToGrid w:val="0"/>
        <w:spacing w:line="360" w:lineRule="auto"/>
        <w:rPr>
          <w:rFonts w:ascii="Book Antiqua" w:eastAsia="Microsoft YaHei UI" w:hAnsi="Book Antiqua" w:cstheme="minorHAnsi"/>
          <w:b/>
          <w:sz w:val="24"/>
          <w:szCs w:val="24"/>
        </w:rPr>
      </w:pPr>
      <w:bookmarkStart w:id="59" w:name="OLE_LINK6"/>
      <w:bookmarkStart w:id="60" w:name="_Hlk24466540"/>
      <w:bookmarkStart w:id="61" w:name="OLE_LINK10"/>
      <w:bookmarkEnd w:id="31"/>
      <w:bookmarkEnd w:id="32"/>
    </w:p>
    <w:p w14:paraId="2485D3FB" w14:textId="69449455" w:rsidR="00323700" w:rsidRPr="00221592" w:rsidRDefault="00323700" w:rsidP="00795B85">
      <w:pPr>
        <w:adjustRightInd w:val="0"/>
        <w:snapToGrid w:val="0"/>
        <w:spacing w:line="360" w:lineRule="auto"/>
        <w:rPr>
          <w:rFonts w:ascii="Book Antiqua" w:hAnsi="Book Antiqua"/>
          <w:b/>
          <w:sz w:val="24"/>
          <w:szCs w:val="24"/>
          <w:lang w:val="en-GB"/>
        </w:rPr>
      </w:pPr>
      <w:bookmarkStart w:id="62" w:name="OLE_LINK108"/>
      <w:bookmarkStart w:id="63" w:name="OLE_LINK109"/>
      <w:bookmarkStart w:id="64" w:name="OLE_LINK47"/>
      <w:r w:rsidRPr="00221592">
        <w:rPr>
          <w:rFonts w:ascii="Book Antiqua" w:hAnsi="Book Antiqua"/>
          <w:b/>
          <w:sz w:val="24"/>
          <w:szCs w:val="24"/>
          <w:lang w:val="en-GB"/>
        </w:rPr>
        <w:t xml:space="preserve">Received: </w:t>
      </w:r>
      <w:bookmarkStart w:id="65" w:name="OLE_LINK68"/>
      <w:bookmarkStart w:id="66" w:name="OLE_LINK71"/>
      <w:r w:rsidR="0089648B" w:rsidRPr="00221592">
        <w:rPr>
          <w:rFonts w:ascii="Book Antiqua" w:hAnsi="Book Antiqua"/>
          <w:sz w:val="24"/>
          <w:szCs w:val="24"/>
        </w:rPr>
        <w:t>January</w:t>
      </w:r>
      <w:bookmarkEnd w:id="65"/>
      <w:bookmarkEnd w:id="66"/>
      <w:r w:rsidR="0089648B" w:rsidRPr="00221592">
        <w:rPr>
          <w:rFonts w:ascii="Book Antiqua" w:hAnsi="Book Antiqua"/>
          <w:sz w:val="24"/>
          <w:szCs w:val="24"/>
          <w:lang w:val="en-GB"/>
        </w:rPr>
        <w:t xml:space="preserve"> </w:t>
      </w:r>
      <w:r w:rsidRPr="00221592">
        <w:rPr>
          <w:rFonts w:ascii="Book Antiqua" w:hAnsi="Book Antiqua"/>
          <w:sz w:val="24"/>
          <w:szCs w:val="24"/>
          <w:lang w:val="en-GB"/>
        </w:rPr>
        <w:t>2</w:t>
      </w:r>
      <w:r w:rsidR="0089648B" w:rsidRPr="00221592">
        <w:rPr>
          <w:rFonts w:ascii="Book Antiqua" w:hAnsi="Book Antiqua"/>
          <w:sz w:val="24"/>
          <w:szCs w:val="24"/>
          <w:lang w:val="en-GB"/>
        </w:rPr>
        <w:t>2</w:t>
      </w:r>
      <w:r w:rsidRPr="00221592">
        <w:rPr>
          <w:rFonts w:ascii="Book Antiqua" w:hAnsi="Book Antiqua"/>
          <w:sz w:val="24"/>
          <w:szCs w:val="24"/>
          <w:lang w:val="en-GB"/>
        </w:rPr>
        <w:t xml:space="preserve">, </w:t>
      </w:r>
      <w:r w:rsidR="0089648B" w:rsidRPr="00221592">
        <w:rPr>
          <w:rFonts w:ascii="Book Antiqua" w:hAnsi="Book Antiqua"/>
          <w:sz w:val="24"/>
          <w:szCs w:val="24"/>
          <w:lang w:val="en-GB"/>
        </w:rPr>
        <w:t>2020</w:t>
      </w:r>
    </w:p>
    <w:p w14:paraId="3D21FBB5" w14:textId="2D2DA13D" w:rsidR="00323700" w:rsidRPr="00221592" w:rsidRDefault="00323700" w:rsidP="00795B85">
      <w:pPr>
        <w:adjustRightInd w:val="0"/>
        <w:snapToGrid w:val="0"/>
        <w:spacing w:line="360" w:lineRule="auto"/>
        <w:rPr>
          <w:rFonts w:ascii="Book Antiqua" w:hAnsi="Book Antiqua"/>
          <w:b/>
          <w:sz w:val="24"/>
          <w:szCs w:val="24"/>
          <w:lang w:val="en-GB"/>
        </w:rPr>
      </w:pPr>
      <w:r w:rsidRPr="00221592">
        <w:rPr>
          <w:rFonts w:ascii="Book Antiqua" w:hAnsi="Book Antiqua"/>
          <w:b/>
          <w:sz w:val="24"/>
          <w:szCs w:val="24"/>
          <w:lang w:val="en-GB"/>
        </w:rPr>
        <w:t xml:space="preserve">Revised: </w:t>
      </w:r>
      <w:bookmarkStart w:id="67" w:name="OLE_LINK51"/>
      <w:bookmarkStart w:id="68" w:name="OLE_LINK52"/>
      <w:r w:rsidR="00926B16" w:rsidRPr="00221592">
        <w:rPr>
          <w:rFonts w:ascii="Book Antiqua" w:hAnsi="Book Antiqua"/>
          <w:sz w:val="24"/>
          <w:szCs w:val="24"/>
        </w:rPr>
        <w:t>March</w:t>
      </w:r>
      <w:bookmarkEnd w:id="67"/>
      <w:bookmarkEnd w:id="68"/>
      <w:r w:rsidR="00926B16" w:rsidRPr="00221592">
        <w:rPr>
          <w:rFonts w:ascii="Book Antiqua" w:hAnsi="Book Antiqua"/>
          <w:sz w:val="24"/>
          <w:szCs w:val="24"/>
        </w:rPr>
        <w:t xml:space="preserve"> 29</w:t>
      </w:r>
      <w:r w:rsidRPr="00221592">
        <w:rPr>
          <w:rFonts w:ascii="Book Antiqua" w:hAnsi="Book Antiqua"/>
          <w:sz w:val="24"/>
          <w:szCs w:val="24"/>
        </w:rPr>
        <w:t xml:space="preserve">, </w:t>
      </w:r>
      <w:r w:rsidR="00926B16" w:rsidRPr="00221592">
        <w:rPr>
          <w:rFonts w:ascii="Book Antiqua" w:hAnsi="Book Antiqua"/>
          <w:sz w:val="24"/>
          <w:szCs w:val="24"/>
        </w:rPr>
        <w:t>2020</w:t>
      </w:r>
    </w:p>
    <w:p w14:paraId="5BC21915" w14:textId="0B968B6C" w:rsidR="00323700" w:rsidRPr="00221592" w:rsidRDefault="00323700" w:rsidP="00795B85">
      <w:pPr>
        <w:adjustRightInd w:val="0"/>
        <w:snapToGrid w:val="0"/>
        <w:spacing w:line="360" w:lineRule="auto"/>
        <w:rPr>
          <w:rFonts w:ascii="Book Antiqua" w:hAnsi="Book Antiqua"/>
          <w:b/>
          <w:sz w:val="24"/>
          <w:szCs w:val="24"/>
          <w:lang w:val="en-GB"/>
        </w:rPr>
      </w:pPr>
      <w:r w:rsidRPr="00221592">
        <w:rPr>
          <w:rFonts w:ascii="Book Antiqua" w:hAnsi="Book Antiqua"/>
          <w:b/>
          <w:sz w:val="24"/>
          <w:szCs w:val="24"/>
          <w:lang w:val="en-GB"/>
        </w:rPr>
        <w:t>Accepted:</w:t>
      </w:r>
      <w:r w:rsidR="001715F7" w:rsidRPr="001715F7">
        <w:t xml:space="preserve"> </w:t>
      </w:r>
      <w:r w:rsidR="00667A52" w:rsidRPr="00667A52">
        <w:rPr>
          <w:rFonts w:ascii="Book Antiqua" w:hAnsi="Book Antiqua"/>
          <w:bCs/>
          <w:sz w:val="24"/>
          <w:szCs w:val="24"/>
          <w:lang w:val="en-GB"/>
        </w:rPr>
        <w:t>May 15, 2020</w:t>
      </w:r>
    </w:p>
    <w:p w14:paraId="2FDDCE68" w14:textId="7837E76F" w:rsidR="002E1C01" w:rsidRPr="00B13518" w:rsidRDefault="00323700" w:rsidP="00795B85">
      <w:pPr>
        <w:adjustRightInd w:val="0"/>
        <w:snapToGrid w:val="0"/>
        <w:spacing w:line="360" w:lineRule="auto"/>
        <w:rPr>
          <w:rFonts w:ascii="Book Antiqua" w:hAnsi="Book Antiqua"/>
          <w:b/>
          <w:sz w:val="24"/>
          <w:szCs w:val="24"/>
          <w:lang w:val="en-GB"/>
        </w:rPr>
      </w:pPr>
      <w:r w:rsidRPr="00221592">
        <w:rPr>
          <w:rFonts w:ascii="Book Antiqua" w:hAnsi="Book Antiqua"/>
          <w:b/>
          <w:sz w:val="24"/>
          <w:szCs w:val="24"/>
          <w:lang w:val="en-GB"/>
        </w:rPr>
        <w:t xml:space="preserve">Published online: </w:t>
      </w:r>
      <w:bookmarkEnd w:id="62"/>
      <w:bookmarkEnd w:id="63"/>
      <w:bookmarkEnd w:id="64"/>
    </w:p>
    <w:p w14:paraId="280B17BE" w14:textId="311F2817" w:rsidR="000E7EB5" w:rsidRPr="00221592" w:rsidRDefault="000E7EB5" w:rsidP="00795B85">
      <w:pPr>
        <w:adjustRightInd w:val="0"/>
        <w:snapToGrid w:val="0"/>
        <w:spacing w:line="360" w:lineRule="auto"/>
        <w:rPr>
          <w:rFonts w:ascii="Book Antiqua" w:eastAsia="Microsoft YaHei UI" w:hAnsi="Book Antiqua" w:cstheme="minorHAnsi"/>
          <w:bCs/>
          <w:sz w:val="24"/>
          <w:szCs w:val="24"/>
        </w:rPr>
      </w:pPr>
      <w:r w:rsidRPr="00221592">
        <w:rPr>
          <w:rFonts w:ascii="Book Antiqua" w:eastAsia="Microsoft YaHei UI" w:hAnsi="Book Antiqua" w:cstheme="minorHAnsi"/>
          <w:bCs/>
          <w:sz w:val="24"/>
          <w:szCs w:val="24"/>
        </w:rPr>
        <w:br w:type="page"/>
      </w:r>
    </w:p>
    <w:p w14:paraId="4CE824E7" w14:textId="02A4F23C" w:rsidR="00A97AA6" w:rsidRPr="00221592" w:rsidRDefault="00A97AA6" w:rsidP="00795B85">
      <w:pPr>
        <w:autoSpaceDE w:val="0"/>
        <w:autoSpaceDN w:val="0"/>
        <w:adjustRightInd w:val="0"/>
        <w:snapToGrid w:val="0"/>
        <w:spacing w:line="360" w:lineRule="auto"/>
        <w:rPr>
          <w:rFonts w:ascii="Book Antiqua" w:hAnsi="Book Antiqua" w:cs="Times New Roman"/>
          <w:b/>
          <w:bCs/>
          <w:sz w:val="24"/>
          <w:szCs w:val="24"/>
        </w:rPr>
      </w:pPr>
      <w:r w:rsidRPr="00221592">
        <w:rPr>
          <w:rFonts w:ascii="Book Antiqua" w:hAnsi="Book Antiqua" w:cs="Times New Roman"/>
          <w:b/>
          <w:bCs/>
          <w:sz w:val="24"/>
          <w:szCs w:val="24"/>
        </w:rPr>
        <w:lastRenderedPageBreak/>
        <w:t>Abstract</w:t>
      </w:r>
    </w:p>
    <w:p w14:paraId="12FD3AD6" w14:textId="03A4DAF8" w:rsidR="0073017C" w:rsidRPr="00221592" w:rsidRDefault="0073017C" w:rsidP="00795B85">
      <w:pPr>
        <w:autoSpaceDE w:val="0"/>
        <w:autoSpaceDN w:val="0"/>
        <w:adjustRightInd w:val="0"/>
        <w:snapToGrid w:val="0"/>
        <w:spacing w:line="360" w:lineRule="auto"/>
        <w:rPr>
          <w:rFonts w:ascii="Book Antiqua" w:hAnsi="Book Antiqua" w:cs="Times New Roman"/>
          <w:bCs/>
          <w:caps/>
          <w:sz w:val="24"/>
          <w:szCs w:val="24"/>
        </w:rPr>
      </w:pPr>
      <w:r w:rsidRPr="00221592">
        <w:rPr>
          <w:rFonts w:ascii="Book Antiqua" w:hAnsi="Book Antiqua" w:cs="Times New Roman"/>
          <w:bCs/>
          <w:caps/>
          <w:sz w:val="24"/>
          <w:szCs w:val="24"/>
        </w:rPr>
        <w:t>Background</w:t>
      </w:r>
    </w:p>
    <w:p w14:paraId="3B303E1C" w14:textId="77777777" w:rsidR="0073017C" w:rsidRPr="00221592" w:rsidRDefault="00A97AA6"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Pancreatic endocrine insufficiency after acute pancreatitis (AP) </w:t>
      </w:r>
      <w:r w:rsidRPr="00221592">
        <w:rPr>
          <w:rFonts w:ascii="Book Antiqua" w:eastAsia="宋体" w:hAnsi="Book Antiqua" w:cs="Times New Roman"/>
          <w:sz w:val="24"/>
          <w:szCs w:val="24"/>
        </w:rPr>
        <w:t>has drawn</w:t>
      </w:r>
      <w:r w:rsidRPr="00221592">
        <w:rPr>
          <w:rFonts w:ascii="Book Antiqua" w:hAnsi="Book Antiqua" w:cs="Times New Roman"/>
          <w:sz w:val="24"/>
          <w:szCs w:val="24"/>
        </w:rPr>
        <w:t xml:space="preserve"> increasing attention in recent years. </w:t>
      </w:r>
    </w:p>
    <w:p w14:paraId="7267CBAA" w14:textId="77777777" w:rsidR="0073017C" w:rsidRPr="00221592" w:rsidRDefault="0073017C" w:rsidP="00795B85">
      <w:pPr>
        <w:autoSpaceDE w:val="0"/>
        <w:autoSpaceDN w:val="0"/>
        <w:adjustRightInd w:val="0"/>
        <w:snapToGrid w:val="0"/>
        <w:spacing w:line="360" w:lineRule="auto"/>
        <w:rPr>
          <w:rFonts w:ascii="Book Antiqua" w:hAnsi="Book Antiqua" w:cs="Times New Roman"/>
          <w:sz w:val="24"/>
          <w:szCs w:val="24"/>
        </w:rPr>
      </w:pPr>
    </w:p>
    <w:p w14:paraId="569E1027" w14:textId="77777777" w:rsidR="000E7EB5" w:rsidRPr="00221592" w:rsidRDefault="000E7EB5" w:rsidP="00795B85">
      <w:pPr>
        <w:autoSpaceDE w:val="0"/>
        <w:autoSpaceDN w:val="0"/>
        <w:adjustRightInd w:val="0"/>
        <w:snapToGrid w:val="0"/>
        <w:spacing w:line="360" w:lineRule="auto"/>
        <w:rPr>
          <w:rFonts w:ascii="Book Antiqua" w:hAnsi="Book Antiqua" w:cs="Times New Roman"/>
          <w:bCs/>
          <w:sz w:val="24"/>
          <w:szCs w:val="24"/>
        </w:rPr>
      </w:pPr>
      <w:r w:rsidRPr="00221592">
        <w:rPr>
          <w:rFonts w:ascii="Book Antiqua" w:hAnsi="Book Antiqua" w:cs="Times New Roman"/>
          <w:bCs/>
          <w:sz w:val="24"/>
          <w:szCs w:val="24"/>
        </w:rPr>
        <w:t>AIM</w:t>
      </w:r>
    </w:p>
    <w:p w14:paraId="4C1590FB" w14:textId="77777777" w:rsidR="0073017C" w:rsidRPr="00221592" w:rsidRDefault="0073017C"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caps/>
          <w:sz w:val="24"/>
          <w:szCs w:val="24"/>
        </w:rPr>
        <w:t>t</w:t>
      </w:r>
      <w:r w:rsidRPr="00221592">
        <w:rPr>
          <w:rFonts w:ascii="Book Antiqua" w:hAnsi="Book Antiqua" w:cs="Times New Roman"/>
          <w:sz w:val="24"/>
          <w:szCs w:val="24"/>
        </w:rPr>
        <w:t>o assess the impact of risk factors on the</w:t>
      </w:r>
      <w:r w:rsidRPr="00221592">
        <w:rPr>
          <w:rFonts w:ascii="Book Antiqua" w:eastAsia="宋体" w:hAnsi="Book Antiqua" w:cs="Times New Roman"/>
          <w:sz w:val="24"/>
          <w:szCs w:val="24"/>
        </w:rPr>
        <w:t xml:space="preserve"> development of</w:t>
      </w:r>
      <w:r w:rsidRPr="00221592">
        <w:rPr>
          <w:rFonts w:ascii="Book Antiqua" w:hAnsi="Book Antiqua" w:cs="Times New Roman"/>
          <w:sz w:val="24"/>
          <w:szCs w:val="24"/>
        </w:rPr>
        <w:t xml:space="preserve">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after AP.</w:t>
      </w:r>
    </w:p>
    <w:p w14:paraId="66C659C9" w14:textId="77777777" w:rsidR="002E1C01" w:rsidRPr="00221592" w:rsidRDefault="002E1C01" w:rsidP="00795B85">
      <w:pPr>
        <w:autoSpaceDE w:val="0"/>
        <w:autoSpaceDN w:val="0"/>
        <w:adjustRightInd w:val="0"/>
        <w:snapToGrid w:val="0"/>
        <w:spacing w:line="360" w:lineRule="auto"/>
        <w:rPr>
          <w:rFonts w:ascii="Book Antiqua" w:hAnsi="Book Antiqua" w:cs="Times New Roman"/>
          <w:sz w:val="24"/>
          <w:szCs w:val="24"/>
        </w:rPr>
      </w:pPr>
    </w:p>
    <w:p w14:paraId="4C505FD1" w14:textId="77777777" w:rsidR="002E1C01" w:rsidRPr="00221592" w:rsidRDefault="00A97AA6"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bCs/>
          <w:sz w:val="24"/>
          <w:szCs w:val="24"/>
        </w:rPr>
        <w:t>M</w:t>
      </w:r>
      <w:r w:rsidR="00D06764" w:rsidRPr="00221592">
        <w:rPr>
          <w:rFonts w:ascii="Book Antiqua" w:hAnsi="Book Antiqua" w:cs="Times New Roman"/>
          <w:bCs/>
          <w:sz w:val="24"/>
          <w:szCs w:val="24"/>
        </w:rPr>
        <w:t>ETHODS</w:t>
      </w:r>
    </w:p>
    <w:p w14:paraId="26551563" w14:textId="5791E1AD" w:rsidR="00A97AA6" w:rsidRPr="00221592" w:rsidRDefault="00A97AA6"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This </w:t>
      </w:r>
      <w:r w:rsidR="00C3626A" w:rsidRPr="00221592">
        <w:rPr>
          <w:rFonts w:ascii="Book Antiqua" w:hAnsi="Book Antiqua" w:cs="Times New Roman"/>
          <w:sz w:val="24"/>
          <w:szCs w:val="24"/>
        </w:rPr>
        <w:t>retrospective</w:t>
      </w:r>
      <w:r w:rsidRPr="00221592">
        <w:rPr>
          <w:rFonts w:ascii="Book Antiqua" w:hAnsi="Book Antiqua" w:cs="Times New Roman"/>
          <w:sz w:val="24"/>
          <w:szCs w:val="24"/>
        </w:rPr>
        <w:t xml:space="preserve"> observational long-</w:t>
      </w:r>
      <w:r w:rsidRPr="00221592">
        <w:rPr>
          <w:rFonts w:ascii="Book Antiqua" w:eastAsia="宋体" w:hAnsi="Book Antiqua" w:cs="Times New Roman"/>
          <w:sz w:val="24"/>
          <w:szCs w:val="24"/>
        </w:rPr>
        <w:t>term</w:t>
      </w:r>
      <w:r w:rsidRPr="00221592">
        <w:rPr>
          <w:rFonts w:ascii="Book Antiqua" w:hAnsi="Book Antiqua" w:cs="Times New Roman"/>
          <w:sz w:val="24"/>
          <w:szCs w:val="24"/>
        </w:rPr>
        <w:t xml:space="preserve"> follow-up study was conducted in a tertiary hospital. Endocrine function was evaluated by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oral glucose tolerance test. The data</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including age, sex, body mass index,</w:t>
      </w:r>
      <w:r w:rsidRPr="00221592">
        <w:rPr>
          <w:rFonts w:ascii="Book Antiqua" w:eastAsia="宋体" w:hAnsi="Book Antiqua" w:cs="Times New Roman"/>
          <w:sz w:val="24"/>
          <w:szCs w:val="24"/>
        </w:rPr>
        <w:t xml:space="preserve"> APACHE II score</w:t>
      </w:r>
      <w:r w:rsidRPr="00221592">
        <w:rPr>
          <w:rFonts w:ascii="Book Antiqua" w:hAnsi="Book Antiqua" w:cs="Times New Roman"/>
          <w:sz w:val="24"/>
          <w:szCs w:val="24"/>
        </w:rPr>
        <w:t>, history of smoking and drinking, organ failure, pancreatic necrosis, debridement of necrosis</w:t>
      </w:r>
      <w:r w:rsidRPr="00221592">
        <w:rPr>
          <w:rFonts w:ascii="Book Antiqua" w:eastAsia="宋体" w:hAnsi="Book Antiqua" w:cs="Times New Roman"/>
          <w:sz w:val="24"/>
          <w:szCs w:val="24"/>
        </w:rPr>
        <w:t xml:space="preserve"> (minimally</w:t>
      </w:r>
      <w:r w:rsidRPr="00221592">
        <w:rPr>
          <w:rFonts w:ascii="Book Antiqua" w:hAnsi="Book Antiqua" w:cs="Times New Roman"/>
          <w:sz w:val="24"/>
          <w:szCs w:val="24"/>
        </w:rPr>
        <w:t xml:space="preserve"> invasive and</w:t>
      </w:r>
      <w:r w:rsidRPr="00221592">
        <w:rPr>
          <w:rFonts w:ascii="Book Antiqua" w:eastAsia="宋体" w:hAnsi="Book Antiqua" w:cs="Times New Roman"/>
          <w:sz w:val="24"/>
          <w:szCs w:val="24"/>
        </w:rPr>
        <w:t>/or</w:t>
      </w:r>
      <w:r w:rsidRPr="00221592">
        <w:rPr>
          <w:rFonts w:ascii="Book Antiqua" w:hAnsi="Book Antiqua" w:cs="Times New Roman"/>
          <w:sz w:val="24"/>
          <w:szCs w:val="24"/>
        </w:rPr>
        <w:t xml:space="preserve"> open surgery)</w:t>
      </w:r>
      <w:r w:rsidR="00A213D3">
        <w:rPr>
          <w:rFonts w:ascii="Book Antiqua" w:hAnsi="Book Antiqua" w:cs="Times New Roman"/>
          <w:sz w:val="24"/>
          <w:szCs w:val="24"/>
        </w:rPr>
        <w:t>,</w:t>
      </w:r>
      <w:r w:rsidRPr="00221592">
        <w:rPr>
          <w:rFonts w:ascii="Book Antiqua" w:hAnsi="Book Antiqua" w:cs="Times New Roman"/>
          <w:sz w:val="24"/>
          <w:szCs w:val="24"/>
        </w:rPr>
        <w:t xml:space="preserve"> and time interval</w:t>
      </w:r>
      <w:r w:rsidRPr="00221592">
        <w:rPr>
          <w:rFonts w:ascii="Book Antiqua" w:eastAsia="宋体" w:hAnsi="Book Antiqua" w:cs="Times New Roman"/>
          <w:sz w:val="24"/>
          <w:szCs w:val="24"/>
        </w:rPr>
        <w:t>, were</w:t>
      </w:r>
      <w:r w:rsidRPr="00221592">
        <w:rPr>
          <w:rFonts w:ascii="Book Antiqua" w:hAnsi="Book Antiqua" w:cs="Times New Roman"/>
          <w:sz w:val="24"/>
          <w:szCs w:val="24"/>
        </w:rPr>
        <w:t xml:space="preserve"> collected from the record database.</w:t>
      </w:r>
    </w:p>
    <w:p w14:paraId="68251CC5" w14:textId="77777777" w:rsidR="002E1C01" w:rsidRPr="00221592" w:rsidRDefault="002E1C01" w:rsidP="00795B85">
      <w:pPr>
        <w:autoSpaceDE w:val="0"/>
        <w:autoSpaceDN w:val="0"/>
        <w:adjustRightInd w:val="0"/>
        <w:snapToGrid w:val="0"/>
        <w:spacing w:line="360" w:lineRule="auto"/>
        <w:rPr>
          <w:rFonts w:ascii="Book Antiqua" w:hAnsi="Book Antiqua" w:cs="Times New Roman"/>
          <w:sz w:val="24"/>
          <w:szCs w:val="24"/>
        </w:rPr>
      </w:pPr>
    </w:p>
    <w:p w14:paraId="5BFA3DAD" w14:textId="77777777" w:rsidR="002E1C01" w:rsidRPr="00221592" w:rsidRDefault="00A97AA6"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bCs/>
          <w:sz w:val="24"/>
          <w:szCs w:val="24"/>
        </w:rPr>
        <w:t>R</w:t>
      </w:r>
      <w:r w:rsidR="00D06764" w:rsidRPr="00221592">
        <w:rPr>
          <w:rFonts w:ascii="Book Antiqua" w:hAnsi="Book Antiqua" w:cs="Times New Roman"/>
          <w:bCs/>
          <w:sz w:val="24"/>
          <w:szCs w:val="24"/>
        </w:rPr>
        <w:t>ESULTS</w:t>
      </w:r>
    </w:p>
    <w:p w14:paraId="29222F9D" w14:textId="1AA3AA45" w:rsidR="00A97AA6" w:rsidRPr="00221592" w:rsidRDefault="00A97AA6"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eastAsia="宋体" w:hAnsi="Book Antiqua" w:cs="Times New Roman"/>
          <w:sz w:val="24"/>
          <w:szCs w:val="24"/>
        </w:rPr>
        <w:t>A total of</w:t>
      </w:r>
      <w:r w:rsidRPr="00221592">
        <w:rPr>
          <w:rFonts w:ascii="Book Antiqua" w:hAnsi="Book Antiqua" w:cs="Times New Roman"/>
          <w:sz w:val="24"/>
          <w:szCs w:val="24"/>
        </w:rPr>
        <w:t xml:space="preserve"> 361 patients were included in the study from Jan</w:t>
      </w:r>
      <w:r w:rsidR="008C3A8E">
        <w:rPr>
          <w:rFonts w:ascii="Book Antiqua" w:hAnsi="Book Antiqua" w:cs="Times New Roman" w:hint="eastAsia"/>
          <w:sz w:val="24"/>
          <w:szCs w:val="24"/>
        </w:rPr>
        <w:t>uary</w:t>
      </w:r>
      <w:r w:rsidRPr="00221592">
        <w:rPr>
          <w:rFonts w:ascii="Book Antiqua" w:hAnsi="Book Antiqua" w:cs="Times New Roman"/>
          <w:sz w:val="24"/>
          <w:szCs w:val="24"/>
        </w:rPr>
        <w:t xml:space="preserve"> 1, 2012</w:t>
      </w:r>
      <w:r w:rsidR="00A213D3">
        <w:rPr>
          <w:rFonts w:ascii="Book Antiqua" w:hAnsi="Book Antiqua" w:cs="Times New Roman"/>
          <w:sz w:val="24"/>
          <w:szCs w:val="24"/>
        </w:rPr>
        <w:t xml:space="preserve"> </w:t>
      </w:r>
      <w:r w:rsidRPr="00221592">
        <w:rPr>
          <w:rFonts w:ascii="Book Antiqua" w:hAnsi="Book Antiqua" w:cs="Times New Roman"/>
          <w:sz w:val="24"/>
          <w:szCs w:val="24"/>
        </w:rPr>
        <w:t>to Dec</w:t>
      </w:r>
      <w:r w:rsidR="008C3A8E">
        <w:rPr>
          <w:rFonts w:ascii="Book Antiqua" w:hAnsi="Book Antiqua" w:cs="Times New Roman" w:hint="eastAsia"/>
          <w:sz w:val="24"/>
          <w:szCs w:val="24"/>
        </w:rPr>
        <w:t>ember</w:t>
      </w:r>
      <w:r w:rsidRPr="00221592">
        <w:rPr>
          <w:rFonts w:ascii="Book Antiqua" w:hAnsi="Book Antiqua" w:cs="Times New Roman"/>
          <w:sz w:val="24"/>
          <w:szCs w:val="24"/>
        </w:rPr>
        <w:t xml:space="preserve"> 30, 2018. </w:t>
      </w:r>
      <w:r w:rsidRPr="00221592">
        <w:rPr>
          <w:rFonts w:ascii="Book Antiqua" w:eastAsia="宋体" w:hAnsi="Book Antiqua" w:cs="Times New Roman"/>
          <w:sz w:val="24"/>
          <w:szCs w:val="24"/>
        </w:rPr>
        <w:t xml:space="preserve">A total of </w:t>
      </w:r>
      <w:r w:rsidRPr="00221592">
        <w:rPr>
          <w:rFonts w:ascii="Book Antiqua" w:hAnsi="Book Antiqua" w:cs="Times New Roman"/>
          <w:sz w:val="24"/>
          <w:szCs w:val="24"/>
        </w:rPr>
        <w:t>150</w:t>
      </w:r>
      <w:r w:rsidR="00A213D3">
        <w:rPr>
          <w:rFonts w:ascii="Book Antiqua" w:hAnsi="Book Antiqua" w:cs="Times New Roman"/>
          <w:sz w:val="24"/>
          <w:szCs w:val="24"/>
        </w:rPr>
        <w:t xml:space="preserve"> </w:t>
      </w:r>
      <w:r w:rsidRPr="00221592">
        <w:rPr>
          <w:rFonts w:ascii="Book Antiqua" w:hAnsi="Book Antiqua" w:cs="Times New Roman"/>
          <w:sz w:val="24"/>
          <w:szCs w:val="24"/>
        </w:rPr>
        <w:t xml:space="preserve">(41.6%) </w:t>
      </w:r>
      <w:r w:rsidR="00A213D3" w:rsidRPr="00221592">
        <w:rPr>
          <w:rFonts w:ascii="Book Antiqua" w:hAnsi="Book Antiqua" w:cs="Times New Roman"/>
          <w:sz w:val="24"/>
          <w:szCs w:val="24"/>
        </w:rPr>
        <w:t xml:space="preserve">patients </w:t>
      </w:r>
      <w:r w:rsidRPr="00221592">
        <w:rPr>
          <w:rFonts w:ascii="Book Antiqua" w:hAnsi="Book Antiqua" w:cs="Times New Roman"/>
          <w:sz w:val="24"/>
          <w:szCs w:val="24"/>
        </w:rPr>
        <w:t xml:space="preserve">were diagnosed with </w:t>
      </w:r>
      <w:proofErr w:type="spellStart"/>
      <w:r w:rsidRPr="00221592">
        <w:rPr>
          <w:rFonts w:ascii="Book Antiqua" w:eastAsia="宋体" w:hAnsi="Book Antiqua" w:cs="Times New Roman"/>
          <w:sz w:val="24"/>
          <w:szCs w:val="24"/>
        </w:rPr>
        <w:t>dysglycemia</w:t>
      </w:r>
      <w:proofErr w:type="spellEnd"/>
      <w:r w:rsidRPr="00221592">
        <w:rPr>
          <w:rFonts w:ascii="Book Antiqua" w:eastAsia="宋体" w:hAnsi="Book Antiqua" w:cs="Times New Roman"/>
          <w:sz w:val="24"/>
          <w:szCs w:val="24"/>
        </w:rPr>
        <w:t xml:space="preserve"> (including</w:t>
      </w:r>
      <w:r w:rsidRPr="00221592">
        <w:rPr>
          <w:rFonts w:ascii="Book Antiqua" w:hAnsi="Book Antiqua" w:cs="Times New Roman"/>
          <w:sz w:val="24"/>
          <w:szCs w:val="24"/>
        </w:rPr>
        <w:t xml:space="preserve"> diabetes mellitus</w:t>
      </w:r>
      <w:r w:rsidR="0073017C" w:rsidRPr="00221592">
        <w:rPr>
          <w:rFonts w:ascii="Book Antiqua" w:hAnsi="Book Antiqua" w:cs="Times New Roman"/>
          <w:sz w:val="24"/>
          <w:szCs w:val="24"/>
        </w:rPr>
        <w:t xml:space="preserve"> </w:t>
      </w:r>
      <w:r w:rsidRPr="00221592">
        <w:rPr>
          <w:rFonts w:ascii="Book Antiqua" w:hAnsi="Book Antiqua" w:cs="Times New Roman"/>
          <w:sz w:val="24"/>
          <w:szCs w:val="24"/>
        </w:rPr>
        <w:t>and impaired glucose tolerance), while 211</w:t>
      </w:r>
      <w:r w:rsidR="00A213D3">
        <w:rPr>
          <w:rFonts w:ascii="Book Antiqua" w:hAnsi="Book Antiqua" w:cs="Times New Roman"/>
          <w:sz w:val="24"/>
          <w:szCs w:val="24"/>
        </w:rPr>
        <w:t xml:space="preserve"> </w:t>
      </w:r>
      <w:r w:rsidRPr="00221592">
        <w:rPr>
          <w:rFonts w:ascii="Book Antiqua" w:hAnsi="Book Antiqua" w:cs="Times New Roman"/>
          <w:sz w:val="24"/>
          <w:szCs w:val="24"/>
        </w:rPr>
        <w:t xml:space="preserve">(58.4%) </w:t>
      </w:r>
      <w:r w:rsidR="00A213D3" w:rsidRPr="00221592">
        <w:rPr>
          <w:rFonts w:ascii="Book Antiqua" w:hAnsi="Book Antiqua" w:cs="Times New Roman"/>
          <w:sz w:val="24"/>
          <w:szCs w:val="24"/>
        </w:rPr>
        <w:t>patients</w:t>
      </w:r>
      <w:r w:rsidR="00A213D3" w:rsidRPr="00221592">
        <w:rPr>
          <w:rFonts w:ascii="Book Antiqua" w:eastAsia="宋体" w:hAnsi="Book Antiqua" w:cs="Times New Roman"/>
          <w:sz w:val="24"/>
          <w:szCs w:val="24"/>
        </w:rPr>
        <w:t xml:space="preserve"> </w:t>
      </w:r>
      <w:r w:rsidRPr="00221592">
        <w:rPr>
          <w:rFonts w:ascii="Book Antiqua" w:eastAsia="宋体" w:hAnsi="Book Antiqua" w:cs="Times New Roman"/>
          <w:sz w:val="24"/>
          <w:szCs w:val="24"/>
        </w:rPr>
        <w:t>had</w:t>
      </w:r>
      <w:r w:rsidRPr="00221592">
        <w:rPr>
          <w:rFonts w:ascii="Book Antiqua" w:hAnsi="Book Antiqua" w:cs="Times New Roman"/>
          <w:sz w:val="24"/>
          <w:szCs w:val="24"/>
        </w:rPr>
        <w:t xml:space="preserve"> normal endocrine function. The time </w:t>
      </w:r>
      <w:r w:rsidRPr="00221592">
        <w:rPr>
          <w:rFonts w:ascii="Book Antiqua" w:eastAsia="宋体" w:hAnsi="Book Antiqua" w:cs="Times New Roman"/>
          <w:sz w:val="24"/>
          <w:szCs w:val="24"/>
        </w:rPr>
        <w:t>intervals</w:t>
      </w:r>
      <w:r w:rsidRPr="00221592">
        <w:rPr>
          <w:rFonts w:ascii="Book Antiqua" w:hAnsi="Book Antiqua" w:cs="Times New Roman"/>
          <w:sz w:val="24"/>
          <w:szCs w:val="24"/>
        </w:rPr>
        <w:t xml:space="preserve"> (</w:t>
      </w:r>
      <w:proofErr w:type="spellStart"/>
      <w:r w:rsidRPr="00221592">
        <w:rPr>
          <w:rFonts w:ascii="Book Antiqua" w:hAnsi="Book Antiqua" w:cs="Times New Roman"/>
          <w:sz w:val="24"/>
          <w:szCs w:val="24"/>
        </w:rPr>
        <w:t>mo</w:t>
      </w:r>
      <w:proofErr w:type="spellEnd"/>
      <w:r w:rsidRPr="00221592">
        <w:rPr>
          <w:rFonts w:ascii="Book Antiqua" w:hAnsi="Book Antiqua" w:cs="Times New Roman"/>
          <w:sz w:val="24"/>
          <w:szCs w:val="24"/>
        </w:rPr>
        <w:t>) of the above two groups were 18.73</w:t>
      </w:r>
      <w:r w:rsidR="005120BC">
        <w:rPr>
          <w:rFonts w:ascii="Book Antiqua" w:hAnsi="Book Antiqua" w:cs="Times New Roman" w:hint="eastAsia"/>
          <w:sz w:val="24"/>
          <w:szCs w:val="24"/>
        </w:rPr>
        <w:t xml:space="preserve"> </w:t>
      </w:r>
      <w:r w:rsidRPr="00221592">
        <w:rPr>
          <w:rFonts w:ascii="Book Antiqua" w:hAnsi="Book Antiqua" w:cs="Times New Roman"/>
          <w:sz w:val="24"/>
          <w:szCs w:val="24"/>
        </w:rPr>
        <w:t>±</w:t>
      </w:r>
      <w:r w:rsidR="005120BC">
        <w:rPr>
          <w:rFonts w:ascii="Book Antiqua" w:hAnsi="Book Antiqua" w:cs="Times New Roman" w:hint="eastAsia"/>
          <w:sz w:val="24"/>
          <w:szCs w:val="24"/>
        </w:rPr>
        <w:t xml:space="preserve"> </w:t>
      </w:r>
      <w:r w:rsidRPr="00221592">
        <w:rPr>
          <w:rFonts w:ascii="Book Antiqua" w:hAnsi="Book Antiqua" w:cs="Times New Roman"/>
          <w:sz w:val="24"/>
          <w:szCs w:val="24"/>
        </w:rPr>
        <w:t xml:space="preserve">19.10 </w:t>
      </w:r>
      <w:proofErr w:type="spellStart"/>
      <w:r w:rsidRPr="00221592">
        <w:rPr>
          <w:rFonts w:ascii="Book Antiqua" w:hAnsi="Book Antiqua" w:cs="Times New Roman"/>
          <w:sz w:val="24"/>
          <w:szCs w:val="24"/>
        </w:rPr>
        <w:t>mo</w:t>
      </w:r>
      <w:proofErr w:type="spellEnd"/>
      <w:r w:rsidRPr="00221592">
        <w:rPr>
          <w:rFonts w:ascii="Book Antiqua" w:hAnsi="Book Antiqua" w:cs="Times New Roman"/>
          <w:sz w:val="24"/>
          <w:szCs w:val="24"/>
        </w:rPr>
        <w:t xml:space="preserve"> and 31.53</w:t>
      </w:r>
      <w:r w:rsidR="0073017C"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73017C"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27.27 </w:t>
      </w:r>
      <w:proofErr w:type="spellStart"/>
      <w:r w:rsidRPr="00221592">
        <w:rPr>
          <w:rFonts w:ascii="Book Antiqua" w:hAnsi="Book Antiqua" w:cs="Times New Roman"/>
          <w:sz w:val="24"/>
          <w:szCs w:val="24"/>
        </w:rPr>
        <w:t>mo</w:t>
      </w:r>
      <w:proofErr w:type="spellEnd"/>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respectively (</w:t>
      </w:r>
      <w:r w:rsidRPr="00221592">
        <w:rPr>
          <w:rFonts w:ascii="Book Antiqua" w:hAnsi="Book Antiqua" w:cs="Times New Roman"/>
          <w:i/>
          <w:sz w:val="24"/>
          <w:szCs w:val="24"/>
        </w:rPr>
        <w:t>P</w:t>
      </w:r>
      <w:r w:rsidRPr="00221592">
        <w:rPr>
          <w:rFonts w:ascii="Book Antiqua" w:hAnsi="Book Antiqua" w:cs="Times New Roman"/>
          <w:sz w:val="24"/>
          <w:szCs w:val="24"/>
        </w:rPr>
        <w:t xml:space="preserve"> =</w:t>
      </w:r>
      <w:r w:rsidR="0073017C"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0.001). The morbidity rates of pancreatic endocrine </w:t>
      </w:r>
      <w:r w:rsidRPr="00221592">
        <w:rPr>
          <w:rFonts w:ascii="Book Antiqua" w:eastAsia="宋体" w:hAnsi="Book Antiqua" w:cs="Times New Roman"/>
          <w:sz w:val="24"/>
          <w:szCs w:val="24"/>
        </w:rPr>
        <w:t>insufficiency were</w:t>
      </w:r>
      <w:r w:rsidR="00A213D3">
        <w:rPr>
          <w:rFonts w:ascii="Book Antiqua" w:eastAsia="宋体" w:hAnsi="Book Antiqua" w:cs="Times New Roman"/>
          <w:sz w:val="24"/>
          <w:szCs w:val="24"/>
        </w:rPr>
        <w:t xml:space="preserve"> </w:t>
      </w:r>
      <w:r w:rsidRPr="00221592">
        <w:rPr>
          <w:rFonts w:ascii="Book Antiqua" w:hAnsi="Book Antiqua" w:cs="Times New Roman"/>
          <w:sz w:val="24"/>
          <w:szCs w:val="24"/>
        </w:rPr>
        <w:t>46.7%, 28.0</w:t>
      </w:r>
      <w:r w:rsidR="00A213D3" w:rsidRPr="00221592">
        <w:rPr>
          <w:rFonts w:ascii="Book Antiqua" w:hAnsi="Book Antiqua" w:cs="Times New Roman"/>
          <w:sz w:val="24"/>
          <w:szCs w:val="24"/>
        </w:rPr>
        <w:t>%</w:t>
      </w:r>
      <w:r w:rsidR="00A213D3">
        <w:rPr>
          <w:rFonts w:ascii="Book Antiqua" w:hAnsi="Book Antiqua" w:cs="Times New Roman"/>
          <w:sz w:val="24"/>
          <w:szCs w:val="24"/>
        </w:rPr>
        <w:t xml:space="preserve">, </w:t>
      </w:r>
      <w:r w:rsidRPr="00221592">
        <w:rPr>
          <w:rFonts w:ascii="Book Antiqua" w:hAnsi="Book Antiqua" w:cs="Times New Roman"/>
          <w:sz w:val="24"/>
          <w:szCs w:val="24"/>
        </w:rPr>
        <w:t>and 25.3%</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respectively</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in</w:t>
      </w:r>
      <w:r w:rsidRPr="00221592">
        <w:rPr>
          <w:rFonts w:ascii="Book Antiqua" w:eastAsia="宋体" w:hAnsi="Book Antiqua" w:cs="Times New Roman"/>
          <w:sz w:val="24"/>
          <w:szCs w:val="24"/>
        </w:rPr>
        <w:t xml:space="preserve"> the</w:t>
      </w:r>
      <w:r w:rsidRPr="00221592">
        <w:rPr>
          <w:rFonts w:ascii="Book Antiqua" w:hAnsi="Book Antiqua" w:cs="Times New Roman"/>
          <w:sz w:val="24"/>
          <w:szCs w:val="24"/>
        </w:rPr>
        <w:t xml:space="preserve"> </w:t>
      </w:r>
      <w:r w:rsidRPr="00221592">
        <w:rPr>
          <w:rFonts w:ascii="Book Antiqua" w:eastAsia="宋体" w:hAnsi="Book Antiqua" w:cs="Times New Roman"/>
          <w:sz w:val="24"/>
          <w:szCs w:val="24"/>
        </w:rPr>
        <w:t xml:space="preserve">groups with </w:t>
      </w:r>
      <w:r w:rsidRPr="00221592">
        <w:rPr>
          <w:rFonts w:ascii="Book Antiqua" w:hAnsi="Book Antiqua" w:cs="Times New Roman"/>
          <w:sz w:val="24"/>
          <w:szCs w:val="24"/>
        </w:rPr>
        <w:t>different follow</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up times. The risk </w:t>
      </w:r>
      <w:r w:rsidRPr="00221592">
        <w:rPr>
          <w:rFonts w:ascii="Book Antiqua" w:eastAsia="宋体" w:hAnsi="Book Antiqua" w:cs="Times New Roman"/>
          <w:sz w:val="24"/>
          <w:szCs w:val="24"/>
        </w:rPr>
        <w:t>factors</w:t>
      </w:r>
      <w:r w:rsidRPr="00221592">
        <w:rPr>
          <w:rFonts w:ascii="Book Antiqua" w:hAnsi="Book Antiqua" w:cs="Times New Roman"/>
          <w:sz w:val="24"/>
          <w:szCs w:val="24"/>
        </w:rPr>
        <w:t xml:space="preserve"> for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after AP </w:t>
      </w:r>
      <w:r w:rsidRPr="00221592">
        <w:rPr>
          <w:rFonts w:ascii="Book Antiqua" w:eastAsia="宋体" w:hAnsi="Book Antiqua" w:cs="Times New Roman"/>
          <w:sz w:val="24"/>
          <w:szCs w:val="24"/>
        </w:rPr>
        <w:t>were</w:t>
      </w:r>
      <w:r w:rsidRPr="00221592">
        <w:rPr>
          <w:rFonts w:ascii="Book Antiqua" w:hAnsi="Book Antiqua" w:cs="Times New Roman"/>
          <w:sz w:val="24"/>
          <w:szCs w:val="24"/>
        </w:rPr>
        <w:t xml:space="preserve"> severity</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(od</w:t>
      </w:r>
      <w:r w:rsidR="0073017C" w:rsidRPr="00221592">
        <w:rPr>
          <w:rFonts w:ascii="Book Antiqua" w:hAnsi="Book Antiqua" w:cs="Times New Roman"/>
          <w:sz w:val="24"/>
          <w:szCs w:val="24"/>
        </w:rPr>
        <w:t>ds ratio</w:t>
      </w:r>
      <w:r w:rsidR="00A213D3">
        <w:rPr>
          <w:rFonts w:ascii="Book Antiqua" w:hAnsi="Book Antiqua" w:cs="Times New Roman"/>
          <w:sz w:val="24"/>
          <w:szCs w:val="24"/>
        </w:rPr>
        <w:t xml:space="preserve"> [OR] =</w:t>
      </w:r>
      <w:r w:rsidR="00A213D3" w:rsidRPr="00221592">
        <w:rPr>
          <w:rFonts w:ascii="Book Antiqua" w:hAnsi="Book Antiqua" w:cs="Times New Roman"/>
          <w:sz w:val="24"/>
          <w:szCs w:val="24"/>
        </w:rPr>
        <w:t xml:space="preserve"> </w:t>
      </w:r>
      <w:r w:rsidR="0073017C" w:rsidRPr="00221592">
        <w:rPr>
          <w:rFonts w:ascii="Book Antiqua" w:hAnsi="Book Antiqua" w:cs="Times New Roman"/>
          <w:sz w:val="24"/>
          <w:szCs w:val="24"/>
        </w:rPr>
        <w:t>3.489; 95%</w:t>
      </w:r>
      <w:r w:rsidR="00A213D3">
        <w:rPr>
          <w:rFonts w:ascii="Book Antiqua" w:hAnsi="Book Antiqua" w:cs="Times New Roman"/>
          <w:sz w:val="24"/>
          <w:szCs w:val="24"/>
        </w:rPr>
        <w:t xml:space="preserve"> confidence interval [</w:t>
      </w:r>
      <w:r w:rsidR="0073017C" w:rsidRPr="00221592">
        <w:rPr>
          <w:rFonts w:ascii="Book Antiqua" w:hAnsi="Book Antiqua" w:cs="Times New Roman"/>
          <w:sz w:val="24"/>
          <w:szCs w:val="24"/>
        </w:rPr>
        <w:t>CI</w:t>
      </w:r>
      <w:r w:rsidR="00A213D3">
        <w:rPr>
          <w:rFonts w:ascii="Book Antiqua" w:hAnsi="Book Antiqua" w:cs="Times New Roman"/>
          <w:sz w:val="24"/>
          <w:szCs w:val="24"/>
        </w:rPr>
        <w:t>]</w:t>
      </w:r>
      <w:r w:rsidR="0073017C" w:rsidRPr="00221592">
        <w:rPr>
          <w:rFonts w:ascii="Book Antiqua" w:hAnsi="Book Antiqua" w:cs="Times New Roman"/>
          <w:sz w:val="24"/>
          <w:szCs w:val="24"/>
        </w:rPr>
        <w:t>:</w:t>
      </w:r>
      <w:r w:rsidRPr="00221592">
        <w:rPr>
          <w:rFonts w:ascii="Book Antiqua" w:hAnsi="Book Antiqua" w:cs="Times New Roman"/>
          <w:sz w:val="24"/>
          <w:szCs w:val="24"/>
        </w:rPr>
        <w:t xml:space="preserve"> 1.501-8.111; </w:t>
      </w:r>
      <w:r w:rsidRPr="00221592">
        <w:rPr>
          <w:rFonts w:ascii="Book Antiqua" w:hAnsi="Book Antiqua" w:cs="Times New Roman"/>
          <w:i/>
          <w:sz w:val="24"/>
          <w:szCs w:val="24"/>
        </w:rPr>
        <w:t>P</w:t>
      </w:r>
      <w:r w:rsidRPr="00221592">
        <w:rPr>
          <w:rFonts w:ascii="Book Antiqua" w:hAnsi="Book Antiqua" w:cs="Times New Roman"/>
          <w:sz w:val="24"/>
          <w:szCs w:val="24"/>
        </w:rPr>
        <w:t xml:space="preserve"> = 0.004) and </w:t>
      </w:r>
      <w:r w:rsidRPr="00221592">
        <w:rPr>
          <w:rFonts w:ascii="Book Antiqua" w:eastAsia="宋体" w:hAnsi="Book Antiqua" w:cs="Times New Roman"/>
          <w:sz w:val="24"/>
          <w:szCs w:val="24"/>
        </w:rPr>
        <w:t>pancreatic</w:t>
      </w:r>
      <w:r w:rsidRPr="00221592">
        <w:rPr>
          <w:rFonts w:ascii="Book Antiqua" w:hAnsi="Book Antiqua" w:cs="Times New Roman"/>
          <w:sz w:val="24"/>
          <w:szCs w:val="24"/>
        </w:rPr>
        <w:t xml:space="preserve"> necrosis</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w:t>
      </w:r>
      <w:r w:rsidR="0073017C" w:rsidRPr="00221592">
        <w:rPr>
          <w:rFonts w:ascii="Book Antiqua" w:hAnsi="Book Antiqua" w:cs="Times New Roman"/>
          <w:sz w:val="24"/>
          <w:szCs w:val="24"/>
        </w:rPr>
        <w:t>OR =</w:t>
      </w:r>
      <w:r w:rsidRPr="00221592">
        <w:rPr>
          <w:rFonts w:ascii="Book Antiqua" w:hAnsi="Book Antiqua" w:cs="Times New Roman"/>
          <w:sz w:val="24"/>
          <w:szCs w:val="24"/>
        </w:rPr>
        <w:t xml:space="preserve"> 4.152; 95%</w:t>
      </w:r>
      <w:r w:rsidR="0073017C" w:rsidRPr="00221592">
        <w:rPr>
          <w:rFonts w:ascii="Book Antiqua" w:hAnsi="Book Antiqua" w:cs="Times New Roman"/>
          <w:sz w:val="24"/>
          <w:szCs w:val="24"/>
        </w:rPr>
        <w:t xml:space="preserve">CI: </w:t>
      </w:r>
      <w:r w:rsidRPr="00221592">
        <w:rPr>
          <w:rFonts w:ascii="Book Antiqua" w:hAnsi="Book Antiqua" w:cs="Times New Roman"/>
          <w:sz w:val="24"/>
          <w:szCs w:val="24"/>
        </w:rPr>
        <w:t xml:space="preserve">2.580-6.684; </w:t>
      </w:r>
      <w:r w:rsidRPr="00221592">
        <w:rPr>
          <w:rFonts w:ascii="Book Antiqua" w:hAnsi="Book Antiqua" w:cs="Times New Roman"/>
          <w:i/>
          <w:sz w:val="24"/>
          <w:szCs w:val="24"/>
        </w:rPr>
        <w:t>P</w:t>
      </w:r>
      <w:r w:rsidRPr="00221592">
        <w:rPr>
          <w:rFonts w:ascii="Book Antiqua" w:hAnsi="Book Antiqua" w:cs="Times New Roman"/>
          <w:sz w:val="24"/>
          <w:szCs w:val="24"/>
        </w:rPr>
        <w:t xml:space="preserve"> = 0.001).</w:t>
      </w:r>
    </w:p>
    <w:p w14:paraId="4CD87172" w14:textId="77777777" w:rsidR="002E1C01" w:rsidRPr="00221592" w:rsidRDefault="002E1C01" w:rsidP="00795B85">
      <w:pPr>
        <w:autoSpaceDE w:val="0"/>
        <w:autoSpaceDN w:val="0"/>
        <w:adjustRightInd w:val="0"/>
        <w:snapToGrid w:val="0"/>
        <w:spacing w:line="360" w:lineRule="auto"/>
        <w:rPr>
          <w:rFonts w:ascii="Book Antiqua" w:eastAsia="宋体" w:hAnsi="Book Antiqua" w:cs="Times New Roman"/>
          <w:sz w:val="24"/>
          <w:szCs w:val="24"/>
        </w:rPr>
      </w:pPr>
    </w:p>
    <w:p w14:paraId="65089ECC" w14:textId="39D763A3" w:rsidR="002E1C01" w:rsidRPr="00A475A3" w:rsidRDefault="00A97AA6" w:rsidP="00795B85">
      <w:pPr>
        <w:autoSpaceDE w:val="0"/>
        <w:autoSpaceDN w:val="0"/>
        <w:adjustRightInd w:val="0"/>
        <w:snapToGrid w:val="0"/>
        <w:spacing w:line="360" w:lineRule="auto"/>
        <w:rPr>
          <w:rFonts w:ascii="Book Antiqua" w:hAnsi="Book Antiqua" w:cs="Times New Roman"/>
          <w:sz w:val="24"/>
          <w:szCs w:val="24"/>
        </w:rPr>
      </w:pPr>
      <w:r w:rsidRPr="00A475A3">
        <w:rPr>
          <w:rFonts w:ascii="Book Antiqua" w:hAnsi="Book Antiqua" w:cs="Times New Roman"/>
          <w:bCs/>
          <w:sz w:val="24"/>
          <w:szCs w:val="24"/>
        </w:rPr>
        <w:t>C</w:t>
      </w:r>
      <w:r w:rsidR="00D06764" w:rsidRPr="00A475A3">
        <w:rPr>
          <w:rFonts w:ascii="Book Antiqua" w:hAnsi="Book Antiqua" w:cs="Times New Roman"/>
          <w:bCs/>
          <w:sz w:val="24"/>
          <w:szCs w:val="24"/>
        </w:rPr>
        <w:t>ONCLUSION</w:t>
      </w:r>
    </w:p>
    <w:p w14:paraId="1F89654E" w14:textId="13C7C713" w:rsidR="00A97AA6" w:rsidRPr="00221592" w:rsidRDefault="00A97AA6" w:rsidP="00795B85">
      <w:pPr>
        <w:autoSpaceDE w:val="0"/>
        <w:autoSpaceDN w:val="0"/>
        <w:adjustRightInd w:val="0"/>
        <w:snapToGrid w:val="0"/>
        <w:spacing w:line="360" w:lineRule="auto"/>
        <w:rPr>
          <w:rFonts w:ascii="Book Antiqua" w:eastAsia="宋体" w:hAnsi="Book Antiqua" w:cs="Times New Roman"/>
          <w:sz w:val="24"/>
          <w:szCs w:val="24"/>
        </w:rPr>
      </w:pPr>
      <w:r w:rsidRPr="00221592">
        <w:rPr>
          <w:rFonts w:ascii="Book Antiqua" w:hAnsi="Book Antiqua" w:cs="Times New Roman"/>
          <w:sz w:val="24"/>
          <w:szCs w:val="24"/>
        </w:rPr>
        <w:lastRenderedPageBreak/>
        <w:t xml:space="preserve">Pancreatic necrosis and severity </w:t>
      </w:r>
      <w:r w:rsidR="00A213D3">
        <w:rPr>
          <w:rFonts w:ascii="Book Antiqua" w:hAnsi="Book Antiqua" w:cs="Times New Roman"/>
          <w:sz w:val="24"/>
          <w:szCs w:val="24"/>
        </w:rPr>
        <w:t>are</w:t>
      </w:r>
      <w:r w:rsidR="00A213D3"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independent risk factors </w:t>
      </w:r>
      <w:r w:rsidRPr="00221592">
        <w:rPr>
          <w:rFonts w:ascii="Book Antiqua" w:eastAsia="宋体" w:hAnsi="Book Antiqua" w:cs="Times New Roman"/>
          <w:sz w:val="24"/>
          <w:szCs w:val="24"/>
        </w:rPr>
        <w:t>for</w:t>
      </w:r>
      <w:r w:rsidRPr="00221592">
        <w:rPr>
          <w:rFonts w:ascii="Book Antiqua" w:hAnsi="Book Antiqua" w:cs="Times New Roman"/>
          <w:sz w:val="24"/>
          <w:szCs w:val="24"/>
        </w:rPr>
        <w:t xml:space="preserve">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after AP. The area of pancreatic necrosis can affect pancreatic endocrine</w:t>
      </w:r>
      <w:r w:rsidRPr="00221592">
        <w:rPr>
          <w:rFonts w:ascii="Book Antiqua" w:eastAsia="宋体" w:hAnsi="Book Antiqua" w:cs="Times New Roman"/>
          <w:sz w:val="24"/>
          <w:szCs w:val="24"/>
        </w:rPr>
        <w:t xml:space="preserve"> function.</w:t>
      </w:r>
    </w:p>
    <w:p w14:paraId="44223C78" w14:textId="77777777" w:rsidR="002E1C01" w:rsidRPr="00221592" w:rsidRDefault="002E1C01" w:rsidP="00795B85">
      <w:pPr>
        <w:autoSpaceDE w:val="0"/>
        <w:autoSpaceDN w:val="0"/>
        <w:adjustRightInd w:val="0"/>
        <w:snapToGrid w:val="0"/>
        <w:spacing w:line="360" w:lineRule="auto"/>
        <w:rPr>
          <w:rFonts w:ascii="Book Antiqua" w:hAnsi="Book Antiqua" w:cs="Times New Roman"/>
          <w:sz w:val="24"/>
          <w:szCs w:val="24"/>
        </w:rPr>
      </w:pPr>
    </w:p>
    <w:p w14:paraId="75001333" w14:textId="2B3180D4" w:rsidR="00A97AA6" w:rsidRPr="00221592" w:rsidRDefault="00A97AA6" w:rsidP="00795B85">
      <w:pPr>
        <w:autoSpaceDE w:val="0"/>
        <w:autoSpaceDN w:val="0"/>
        <w:adjustRightInd w:val="0"/>
        <w:snapToGrid w:val="0"/>
        <w:spacing w:line="360" w:lineRule="auto"/>
        <w:rPr>
          <w:rFonts w:ascii="Book Antiqua" w:hAnsi="Book Antiqua" w:cs="Times New Roman"/>
          <w:kern w:val="0"/>
          <w:sz w:val="24"/>
          <w:szCs w:val="24"/>
        </w:rPr>
      </w:pPr>
      <w:bookmarkStart w:id="69" w:name="OLE_LINK1"/>
      <w:bookmarkEnd w:id="59"/>
      <w:r w:rsidRPr="00221592">
        <w:rPr>
          <w:rFonts w:ascii="Book Antiqua" w:hAnsi="Book Antiqua" w:cs="Times New Roman"/>
          <w:b/>
          <w:bCs/>
          <w:sz w:val="24"/>
          <w:szCs w:val="24"/>
        </w:rPr>
        <w:t xml:space="preserve">Key </w:t>
      </w:r>
      <w:r w:rsidR="0073017C" w:rsidRPr="00221592">
        <w:rPr>
          <w:rFonts w:ascii="Book Antiqua" w:hAnsi="Book Antiqua" w:cs="Times New Roman"/>
          <w:b/>
          <w:bCs/>
          <w:sz w:val="24"/>
          <w:szCs w:val="24"/>
        </w:rPr>
        <w:t>w</w:t>
      </w:r>
      <w:r w:rsidRPr="00221592">
        <w:rPr>
          <w:rFonts w:ascii="Book Antiqua" w:hAnsi="Book Antiqua" w:cs="Times New Roman"/>
          <w:b/>
          <w:bCs/>
          <w:sz w:val="24"/>
          <w:szCs w:val="24"/>
        </w:rPr>
        <w:t>ords:</w:t>
      </w:r>
      <w:bookmarkStart w:id="70" w:name="OLE_LINK16"/>
      <w:r w:rsidR="002E1C01" w:rsidRPr="00221592">
        <w:rPr>
          <w:rFonts w:ascii="Book Antiqua" w:hAnsi="Book Antiqua" w:cs="Times New Roman"/>
          <w:b/>
          <w:bCs/>
          <w:sz w:val="24"/>
          <w:szCs w:val="24"/>
        </w:rPr>
        <w:t xml:space="preserve"> </w:t>
      </w:r>
      <w:r w:rsidRPr="00221592">
        <w:rPr>
          <w:rFonts w:ascii="Book Antiqua" w:hAnsi="Book Antiqua" w:cs="Times New Roman"/>
          <w:kern w:val="0"/>
          <w:sz w:val="24"/>
          <w:szCs w:val="24"/>
        </w:rPr>
        <w:t>Acute pancreatitis</w:t>
      </w:r>
      <w:r w:rsidR="0073017C" w:rsidRPr="00221592">
        <w:rPr>
          <w:rFonts w:ascii="Book Antiqua" w:hAnsi="Book Antiqua" w:cs="Times New Roman"/>
          <w:kern w:val="0"/>
          <w:sz w:val="24"/>
          <w:szCs w:val="24"/>
        </w:rPr>
        <w:t>;</w:t>
      </w:r>
      <w:r w:rsidR="008C3A8E">
        <w:rPr>
          <w:rFonts w:ascii="Book Antiqua" w:hAnsi="Book Antiqua" w:cs="Times New Roman" w:hint="eastAsia"/>
          <w:kern w:val="0"/>
          <w:sz w:val="24"/>
          <w:szCs w:val="24"/>
        </w:rPr>
        <w:t xml:space="preserve"> </w:t>
      </w:r>
      <w:proofErr w:type="gramStart"/>
      <w:r w:rsidRPr="00221592">
        <w:rPr>
          <w:rFonts w:ascii="Book Antiqua" w:hAnsi="Book Antiqua" w:cs="Times New Roman"/>
          <w:kern w:val="0"/>
          <w:sz w:val="24"/>
          <w:szCs w:val="24"/>
        </w:rPr>
        <w:t>Pancreatic</w:t>
      </w:r>
      <w:proofErr w:type="gramEnd"/>
      <w:r w:rsidRPr="00221592">
        <w:rPr>
          <w:rFonts w:ascii="Book Antiqua" w:hAnsi="Book Antiqua" w:cs="Times New Roman"/>
          <w:kern w:val="0"/>
          <w:sz w:val="24"/>
          <w:szCs w:val="24"/>
        </w:rPr>
        <w:t xml:space="preserve"> necrosis</w:t>
      </w:r>
      <w:r w:rsidR="0073017C" w:rsidRPr="00221592">
        <w:rPr>
          <w:rFonts w:ascii="Book Antiqua" w:hAnsi="Book Antiqua" w:cs="Times New Roman"/>
          <w:kern w:val="0"/>
          <w:sz w:val="24"/>
          <w:szCs w:val="24"/>
        </w:rPr>
        <w:t>;</w:t>
      </w:r>
      <w:r w:rsidR="00F50013" w:rsidRPr="00221592">
        <w:rPr>
          <w:rFonts w:ascii="Book Antiqua" w:hAnsi="Book Antiqua" w:cs="Times New Roman"/>
          <w:kern w:val="0"/>
          <w:sz w:val="24"/>
          <w:szCs w:val="24"/>
        </w:rPr>
        <w:t xml:space="preserve"> </w:t>
      </w:r>
      <w:r w:rsidRPr="00221592">
        <w:rPr>
          <w:rFonts w:ascii="Book Antiqua" w:eastAsia="宋体" w:hAnsi="Book Antiqua" w:cs="Times New Roman"/>
          <w:sz w:val="24"/>
          <w:szCs w:val="24"/>
        </w:rPr>
        <w:t>Diabetes</w:t>
      </w:r>
      <w:r w:rsidR="0073017C" w:rsidRPr="00221592">
        <w:rPr>
          <w:rFonts w:ascii="Book Antiqua" w:hAnsi="Book Antiqua" w:cs="Times New Roman"/>
          <w:sz w:val="24"/>
          <w:szCs w:val="24"/>
        </w:rPr>
        <w:t>;</w:t>
      </w:r>
      <w:r w:rsidRPr="00221592">
        <w:rPr>
          <w:rFonts w:ascii="Book Antiqua" w:hAnsi="Book Antiqua" w:cs="Times New Roman"/>
          <w:sz w:val="24"/>
          <w:szCs w:val="24"/>
        </w:rPr>
        <w:t xml:space="preserve"> Pancreatic necrosis</w:t>
      </w:r>
      <w:r w:rsidR="0073017C" w:rsidRPr="00221592">
        <w:rPr>
          <w:rFonts w:ascii="Book Antiqua" w:eastAsia="宋体" w:hAnsi="Book Antiqua" w:cs="Times New Roman"/>
          <w:sz w:val="24"/>
          <w:szCs w:val="24"/>
        </w:rPr>
        <w:t>;</w:t>
      </w:r>
      <w:r w:rsidRPr="00221592">
        <w:rPr>
          <w:rFonts w:ascii="Book Antiqua" w:eastAsia="宋体" w:hAnsi="Book Antiqua" w:cs="Times New Roman"/>
          <w:sz w:val="24"/>
          <w:szCs w:val="24"/>
        </w:rPr>
        <w:t xml:space="preserve"> </w:t>
      </w:r>
      <w:r w:rsidRPr="00221592">
        <w:rPr>
          <w:rFonts w:ascii="Book Antiqua" w:hAnsi="Book Antiqua" w:cs="Times New Roman"/>
          <w:kern w:val="0"/>
          <w:sz w:val="24"/>
          <w:szCs w:val="24"/>
        </w:rPr>
        <w:t>Pancreatic necrosis debridement</w:t>
      </w:r>
      <w:r w:rsidR="0073017C" w:rsidRPr="00221592">
        <w:rPr>
          <w:rFonts w:ascii="Book Antiqua" w:hAnsi="Book Antiqua" w:cs="Times New Roman"/>
          <w:kern w:val="0"/>
          <w:sz w:val="24"/>
          <w:szCs w:val="24"/>
        </w:rPr>
        <w:t>; Endocrine function</w:t>
      </w:r>
    </w:p>
    <w:p w14:paraId="1EED7404" w14:textId="77777777" w:rsidR="00A97AA6" w:rsidRPr="00221592" w:rsidRDefault="00A97AA6" w:rsidP="00795B85">
      <w:pPr>
        <w:autoSpaceDE w:val="0"/>
        <w:autoSpaceDN w:val="0"/>
        <w:adjustRightInd w:val="0"/>
        <w:snapToGrid w:val="0"/>
        <w:spacing w:line="360" w:lineRule="auto"/>
        <w:rPr>
          <w:rFonts w:ascii="Book Antiqua" w:hAnsi="Book Antiqua" w:cs="Times New Roman"/>
          <w:sz w:val="24"/>
          <w:szCs w:val="24"/>
        </w:rPr>
      </w:pPr>
    </w:p>
    <w:p w14:paraId="1548DF67" w14:textId="722CEB9B" w:rsidR="005A3F4F" w:rsidRPr="00221592" w:rsidRDefault="005A3F4F" w:rsidP="00795B85">
      <w:pPr>
        <w:adjustRightInd w:val="0"/>
        <w:snapToGrid w:val="0"/>
        <w:spacing w:line="360" w:lineRule="auto"/>
        <w:rPr>
          <w:rFonts w:ascii="Book Antiqua" w:eastAsia="Microsoft YaHei UI" w:hAnsi="Book Antiqua" w:cstheme="minorHAnsi"/>
          <w:sz w:val="24"/>
          <w:szCs w:val="24"/>
        </w:rPr>
      </w:pPr>
      <w:r w:rsidRPr="00221592">
        <w:rPr>
          <w:rFonts w:ascii="Book Antiqua" w:eastAsia="Microsoft YaHei UI" w:hAnsi="Book Antiqua" w:cstheme="minorHAnsi"/>
          <w:sz w:val="24"/>
          <w:szCs w:val="24"/>
        </w:rPr>
        <w:t xml:space="preserve">Yu BJ, Li NS, He WH, He C, Wan JH, Zhu Y, Lu NH. </w:t>
      </w:r>
      <w:r w:rsidRPr="00221592">
        <w:rPr>
          <w:rFonts w:ascii="Book Antiqua" w:eastAsia="Microsoft YaHei UI" w:hAnsi="Book Antiqua"/>
          <w:sz w:val="24"/>
          <w:szCs w:val="24"/>
        </w:rPr>
        <w:t xml:space="preserve">Pancreatic necrosis and severity </w:t>
      </w:r>
      <w:r w:rsidR="00A213D3">
        <w:rPr>
          <w:rFonts w:ascii="Book Antiqua" w:eastAsia="Microsoft YaHei UI" w:hAnsi="Book Antiqua"/>
          <w:sz w:val="24"/>
          <w:szCs w:val="24"/>
        </w:rPr>
        <w:t>are</w:t>
      </w:r>
      <w:r w:rsidR="00A213D3" w:rsidRPr="00221592">
        <w:rPr>
          <w:rFonts w:ascii="Book Antiqua" w:eastAsia="Microsoft YaHei UI" w:hAnsi="Book Antiqua"/>
          <w:sz w:val="24"/>
          <w:szCs w:val="24"/>
        </w:rPr>
        <w:t xml:space="preserve"> </w:t>
      </w:r>
      <w:r w:rsidRPr="00221592">
        <w:rPr>
          <w:rFonts w:ascii="Book Antiqua" w:eastAsia="Microsoft YaHei UI" w:hAnsi="Book Antiqua"/>
          <w:sz w:val="24"/>
          <w:szCs w:val="24"/>
        </w:rPr>
        <w:t xml:space="preserve">independent risk factors for pancreatic endocrine insufficiency after acute pancreatitis: </w:t>
      </w:r>
      <w:r w:rsidRPr="00C278D4">
        <w:rPr>
          <w:rFonts w:ascii="Book Antiqua" w:eastAsia="Microsoft YaHei UI" w:hAnsi="Book Antiqua"/>
          <w:caps/>
          <w:sz w:val="24"/>
          <w:szCs w:val="24"/>
        </w:rPr>
        <w:t>a</w:t>
      </w:r>
      <w:r w:rsidRPr="00221592">
        <w:rPr>
          <w:rFonts w:ascii="Book Antiqua" w:eastAsia="Microsoft YaHei UI" w:hAnsi="Book Antiqua"/>
          <w:sz w:val="24"/>
          <w:szCs w:val="24"/>
        </w:rPr>
        <w:t xml:space="preserve"> long-term follow-up study</w:t>
      </w:r>
      <w:r w:rsidRPr="00221592">
        <w:rPr>
          <w:rFonts w:ascii="Book Antiqua" w:eastAsia="Microsoft YaHei UI" w:hAnsi="Book Antiqua" w:cstheme="minorHAnsi"/>
          <w:sz w:val="24"/>
          <w:szCs w:val="24"/>
        </w:rPr>
        <w:t>.</w:t>
      </w:r>
      <w:r w:rsidR="002678F2" w:rsidRPr="00221592">
        <w:rPr>
          <w:rFonts w:ascii="Book Antiqua" w:eastAsia="Microsoft YaHei UI" w:hAnsi="Book Antiqua" w:cstheme="minorHAnsi"/>
          <w:sz w:val="24"/>
          <w:szCs w:val="24"/>
        </w:rPr>
        <w:t xml:space="preserve"> </w:t>
      </w:r>
      <w:r w:rsidR="002678F2" w:rsidRPr="00221592">
        <w:rPr>
          <w:rFonts w:ascii="Book Antiqua" w:eastAsia="Microsoft YaHei UI" w:hAnsi="Book Antiqua" w:cstheme="minorHAnsi"/>
          <w:i/>
          <w:sz w:val="24"/>
          <w:szCs w:val="24"/>
        </w:rPr>
        <w:t xml:space="preserve">World J </w:t>
      </w:r>
      <w:proofErr w:type="spellStart"/>
      <w:r w:rsidR="002678F2" w:rsidRPr="00221592">
        <w:rPr>
          <w:rFonts w:ascii="Book Antiqua" w:eastAsia="Microsoft YaHei UI" w:hAnsi="Book Antiqua" w:cstheme="minorHAnsi"/>
          <w:i/>
          <w:sz w:val="24"/>
          <w:szCs w:val="24"/>
        </w:rPr>
        <w:t>Gastroenterol</w:t>
      </w:r>
      <w:proofErr w:type="spellEnd"/>
      <w:r w:rsidR="002678F2" w:rsidRPr="00221592">
        <w:rPr>
          <w:rFonts w:ascii="Book Antiqua" w:eastAsia="Microsoft YaHei UI" w:hAnsi="Book Antiqua" w:cstheme="minorHAnsi"/>
          <w:i/>
          <w:sz w:val="24"/>
          <w:szCs w:val="24"/>
        </w:rPr>
        <w:t xml:space="preserve"> </w:t>
      </w:r>
      <w:r w:rsidR="002678F2" w:rsidRPr="00221592">
        <w:rPr>
          <w:rFonts w:ascii="Book Antiqua" w:eastAsia="Microsoft YaHei UI" w:hAnsi="Book Antiqua" w:cstheme="minorHAnsi"/>
          <w:sz w:val="24"/>
          <w:szCs w:val="24"/>
        </w:rPr>
        <w:t xml:space="preserve">2020; </w:t>
      </w:r>
      <w:proofErr w:type="gramStart"/>
      <w:r w:rsidR="002678F2" w:rsidRPr="00221592">
        <w:rPr>
          <w:rFonts w:ascii="Book Antiqua" w:eastAsia="Microsoft YaHei UI" w:hAnsi="Book Antiqua" w:cstheme="minorHAnsi"/>
          <w:sz w:val="24"/>
          <w:szCs w:val="24"/>
        </w:rPr>
        <w:t>In</w:t>
      </w:r>
      <w:proofErr w:type="gramEnd"/>
      <w:r w:rsidR="002678F2" w:rsidRPr="00221592">
        <w:rPr>
          <w:rFonts w:ascii="Book Antiqua" w:eastAsia="Microsoft YaHei UI" w:hAnsi="Book Antiqua" w:cstheme="minorHAnsi"/>
          <w:sz w:val="24"/>
          <w:szCs w:val="24"/>
        </w:rPr>
        <w:t xml:space="preserve"> press</w:t>
      </w:r>
    </w:p>
    <w:p w14:paraId="11DB4E77" w14:textId="77777777" w:rsidR="0073017C" w:rsidRPr="00221592" w:rsidRDefault="0073017C" w:rsidP="00795B85">
      <w:pPr>
        <w:autoSpaceDE w:val="0"/>
        <w:autoSpaceDN w:val="0"/>
        <w:adjustRightInd w:val="0"/>
        <w:snapToGrid w:val="0"/>
        <w:spacing w:line="360" w:lineRule="auto"/>
        <w:rPr>
          <w:rFonts w:ascii="Book Antiqua" w:hAnsi="Book Antiqua" w:cs="Times New Roman"/>
          <w:sz w:val="24"/>
          <w:szCs w:val="24"/>
        </w:rPr>
      </w:pPr>
    </w:p>
    <w:p w14:paraId="7BEA3510" w14:textId="4DE3C4EC" w:rsidR="002E1C01" w:rsidRPr="00221592" w:rsidRDefault="002E1C01" w:rsidP="00795B85">
      <w:pPr>
        <w:adjustRightInd w:val="0"/>
        <w:snapToGrid w:val="0"/>
        <w:spacing w:line="360" w:lineRule="auto"/>
        <w:rPr>
          <w:rFonts w:ascii="Book Antiqua" w:eastAsia="Microsoft YaHei UI" w:hAnsi="Book Antiqua"/>
          <w:sz w:val="24"/>
          <w:szCs w:val="24"/>
        </w:rPr>
      </w:pPr>
      <w:bookmarkStart w:id="71" w:name="_Hlk26218368"/>
      <w:r w:rsidRPr="00221592">
        <w:rPr>
          <w:rFonts w:ascii="Book Antiqua" w:eastAsia="Microsoft YaHei UI" w:hAnsi="Book Antiqua"/>
          <w:b/>
          <w:sz w:val="24"/>
          <w:szCs w:val="24"/>
        </w:rPr>
        <w:t>Core tip:</w:t>
      </w:r>
      <w:bookmarkEnd w:id="71"/>
      <w:r w:rsidRPr="00221592">
        <w:rPr>
          <w:rFonts w:ascii="Book Antiqua" w:eastAsia="Microsoft YaHei UI" w:hAnsi="Book Antiqua"/>
          <w:sz w:val="24"/>
          <w:szCs w:val="24"/>
        </w:rPr>
        <w:t xml:space="preserve"> </w:t>
      </w:r>
      <w:r w:rsidR="00A213D3">
        <w:rPr>
          <w:rFonts w:ascii="Book Antiqua" w:eastAsia="Microsoft YaHei UI" w:hAnsi="Book Antiqua"/>
          <w:sz w:val="24"/>
          <w:szCs w:val="24"/>
        </w:rPr>
        <w:t>This</w:t>
      </w:r>
      <w:r w:rsidR="00A213D3" w:rsidRPr="00221592">
        <w:rPr>
          <w:rFonts w:ascii="Book Antiqua" w:eastAsia="Microsoft YaHei UI" w:hAnsi="Book Antiqua"/>
          <w:sz w:val="24"/>
          <w:szCs w:val="24"/>
        </w:rPr>
        <w:t xml:space="preserve"> </w:t>
      </w:r>
      <w:r w:rsidR="00517F7F" w:rsidRPr="00221592">
        <w:rPr>
          <w:rFonts w:ascii="Book Antiqua" w:eastAsia="Microsoft YaHei UI" w:hAnsi="Book Antiqua"/>
          <w:sz w:val="24"/>
          <w:szCs w:val="24"/>
        </w:rPr>
        <w:t>is the first research to explore the association between acute pancreatitis and pancreatic endocrine insufficiency in</w:t>
      </w:r>
      <w:r w:rsidR="00A213D3">
        <w:rPr>
          <w:rFonts w:ascii="Book Antiqua" w:eastAsia="Microsoft YaHei UI" w:hAnsi="Book Antiqua"/>
          <w:sz w:val="24"/>
          <w:szCs w:val="24"/>
        </w:rPr>
        <w:t xml:space="preserve"> </w:t>
      </w:r>
      <w:r w:rsidR="00517F7F" w:rsidRPr="00221592">
        <w:rPr>
          <w:rFonts w:ascii="Book Antiqua" w:eastAsia="Microsoft YaHei UI" w:hAnsi="Book Antiqua"/>
          <w:sz w:val="24"/>
          <w:szCs w:val="24"/>
        </w:rPr>
        <w:t>a long</w:t>
      </w:r>
      <w:r w:rsidR="00A213D3">
        <w:rPr>
          <w:rFonts w:ascii="Book Antiqua" w:eastAsia="Microsoft YaHei UI" w:hAnsi="Book Antiqua"/>
          <w:sz w:val="24"/>
          <w:szCs w:val="24"/>
        </w:rPr>
        <w:t>er</w:t>
      </w:r>
      <w:r w:rsidR="00517F7F" w:rsidRPr="00221592">
        <w:rPr>
          <w:rFonts w:ascii="Book Antiqua" w:eastAsia="Microsoft YaHei UI" w:hAnsi="Book Antiqua"/>
          <w:sz w:val="24"/>
          <w:szCs w:val="24"/>
        </w:rPr>
        <w:t xml:space="preserve"> time than before and we included patients who were followed</w:t>
      </w:r>
      <w:r w:rsidR="00A213D3">
        <w:rPr>
          <w:rFonts w:ascii="Book Antiqua" w:eastAsia="Microsoft YaHei UI" w:hAnsi="Book Antiqua"/>
          <w:sz w:val="24"/>
          <w:szCs w:val="24"/>
        </w:rPr>
        <w:t xml:space="preserve"> </w:t>
      </w:r>
      <w:r w:rsidR="00517F7F" w:rsidRPr="00221592">
        <w:rPr>
          <w:rFonts w:ascii="Book Antiqua" w:eastAsia="Microsoft YaHei UI" w:hAnsi="Book Antiqua"/>
          <w:sz w:val="24"/>
          <w:szCs w:val="24"/>
        </w:rPr>
        <w:t xml:space="preserve">for a long time from 3 </w:t>
      </w:r>
      <w:proofErr w:type="spellStart"/>
      <w:proofErr w:type="gramStart"/>
      <w:r w:rsidR="00517F7F" w:rsidRPr="00221592">
        <w:rPr>
          <w:rFonts w:ascii="Book Antiqua" w:eastAsia="Microsoft YaHei UI" w:hAnsi="Book Antiqua"/>
          <w:sz w:val="24"/>
          <w:szCs w:val="24"/>
        </w:rPr>
        <w:t>mo</w:t>
      </w:r>
      <w:proofErr w:type="spellEnd"/>
      <w:proofErr w:type="gramEnd"/>
      <w:r w:rsidR="00517F7F" w:rsidRPr="00221592">
        <w:rPr>
          <w:rFonts w:ascii="Book Antiqua" w:eastAsia="Microsoft YaHei UI" w:hAnsi="Book Antiqua"/>
          <w:sz w:val="24"/>
          <w:szCs w:val="24"/>
        </w:rPr>
        <w:t xml:space="preserve"> to 7 years. Furthermore, we found that pancreatic necrosis and severity</w:t>
      </w:r>
      <w:r w:rsidR="00A213D3">
        <w:rPr>
          <w:rFonts w:ascii="Book Antiqua" w:eastAsia="Microsoft YaHei UI" w:hAnsi="Book Antiqua"/>
          <w:sz w:val="24"/>
          <w:szCs w:val="24"/>
        </w:rPr>
        <w:t xml:space="preserve"> were</w:t>
      </w:r>
      <w:r w:rsidR="002E6EA1">
        <w:rPr>
          <w:rFonts w:ascii="Book Antiqua" w:eastAsia="Microsoft YaHei UI" w:hAnsi="Book Antiqua"/>
          <w:sz w:val="24"/>
          <w:szCs w:val="24"/>
        </w:rPr>
        <w:t xml:space="preserve"> </w:t>
      </w:r>
      <w:r w:rsidR="00517F7F" w:rsidRPr="00221592">
        <w:rPr>
          <w:rFonts w:ascii="Book Antiqua" w:eastAsia="Microsoft YaHei UI" w:hAnsi="Book Antiqua"/>
          <w:sz w:val="24"/>
          <w:szCs w:val="24"/>
        </w:rPr>
        <w:t xml:space="preserve">independent risk factors </w:t>
      </w:r>
      <w:r w:rsidR="00A213D3">
        <w:rPr>
          <w:rFonts w:ascii="Book Antiqua" w:eastAsia="Microsoft YaHei UI" w:hAnsi="Book Antiqua"/>
          <w:sz w:val="24"/>
          <w:szCs w:val="24"/>
        </w:rPr>
        <w:t>for</w:t>
      </w:r>
      <w:r w:rsidR="00A213D3" w:rsidRPr="00221592">
        <w:rPr>
          <w:rFonts w:ascii="Book Antiqua" w:eastAsia="Microsoft YaHei UI" w:hAnsi="Book Antiqua"/>
          <w:sz w:val="24"/>
          <w:szCs w:val="24"/>
        </w:rPr>
        <w:t xml:space="preserve"> </w:t>
      </w:r>
      <w:r w:rsidR="00517F7F" w:rsidRPr="00221592">
        <w:rPr>
          <w:rFonts w:ascii="Book Antiqua" w:eastAsia="Microsoft YaHei UI" w:hAnsi="Book Antiqua"/>
          <w:sz w:val="24"/>
          <w:szCs w:val="24"/>
        </w:rPr>
        <w:t>pancreatic endocrine insufficiency after AP. Debridement of necrosis</w:t>
      </w:r>
      <w:r w:rsidR="002678F2" w:rsidRPr="00221592">
        <w:rPr>
          <w:rFonts w:ascii="Book Antiqua" w:eastAsia="Microsoft YaHei UI" w:hAnsi="Book Antiqua"/>
          <w:sz w:val="24"/>
          <w:szCs w:val="24"/>
        </w:rPr>
        <w:t xml:space="preserve"> </w:t>
      </w:r>
      <w:r w:rsidR="00517F7F" w:rsidRPr="00221592">
        <w:rPr>
          <w:rFonts w:ascii="Book Antiqua" w:eastAsia="Microsoft YaHei UI" w:hAnsi="Book Antiqua"/>
          <w:sz w:val="24"/>
          <w:szCs w:val="24"/>
        </w:rPr>
        <w:t>(</w:t>
      </w:r>
      <w:r w:rsidR="002678F2" w:rsidRPr="00221592">
        <w:rPr>
          <w:rFonts w:ascii="Book Antiqua" w:eastAsia="Microsoft YaHei UI" w:hAnsi="Book Antiqua"/>
          <w:sz w:val="24"/>
          <w:szCs w:val="24"/>
        </w:rPr>
        <w:t xml:space="preserve">percutaneous catheter drainage </w:t>
      </w:r>
      <w:r w:rsidR="00517F7F" w:rsidRPr="00221592">
        <w:rPr>
          <w:rFonts w:ascii="Book Antiqua" w:eastAsia="Microsoft YaHei UI" w:hAnsi="Book Antiqua"/>
          <w:sz w:val="24"/>
          <w:szCs w:val="24"/>
        </w:rPr>
        <w:t xml:space="preserve">and/or </w:t>
      </w:r>
      <w:r w:rsidR="008F7139" w:rsidRPr="00221592">
        <w:rPr>
          <w:rFonts w:ascii="Book Antiqua" w:eastAsia="Microsoft YaHei UI" w:hAnsi="Book Antiqua"/>
          <w:sz w:val="24"/>
          <w:szCs w:val="24"/>
        </w:rPr>
        <w:t xml:space="preserve">operative </w:t>
      </w:r>
      <w:proofErr w:type="spellStart"/>
      <w:r w:rsidR="008F7139" w:rsidRPr="00221592">
        <w:rPr>
          <w:rFonts w:ascii="Book Antiqua" w:eastAsia="Microsoft YaHei UI" w:hAnsi="Book Antiqua"/>
          <w:sz w:val="24"/>
          <w:szCs w:val="24"/>
        </w:rPr>
        <w:t>necrosectomy</w:t>
      </w:r>
      <w:proofErr w:type="spellEnd"/>
      <w:r w:rsidR="00517F7F" w:rsidRPr="00221592">
        <w:rPr>
          <w:rFonts w:ascii="Book Antiqua" w:eastAsia="Microsoft YaHei UI" w:hAnsi="Book Antiqua"/>
          <w:sz w:val="24"/>
          <w:szCs w:val="24"/>
        </w:rPr>
        <w:t xml:space="preserve">) was a protective factor on pancreatic endocrine insufficiency after AP. </w:t>
      </w:r>
      <w:r w:rsidR="00A213D3">
        <w:rPr>
          <w:rFonts w:ascii="Book Antiqua" w:eastAsia="Microsoft YaHei UI" w:hAnsi="Book Antiqua"/>
          <w:sz w:val="24"/>
          <w:szCs w:val="24"/>
        </w:rPr>
        <w:t>Our</w:t>
      </w:r>
      <w:r w:rsidR="00517F7F" w:rsidRPr="00221592">
        <w:rPr>
          <w:rFonts w:ascii="Book Antiqua" w:eastAsia="Microsoft YaHei UI" w:hAnsi="Book Antiqua"/>
          <w:sz w:val="24"/>
          <w:szCs w:val="24"/>
        </w:rPr>
        <w:t xml:space="preserve"> result</w:t>
      </w:r>
      <w:r w:rsidR="00A213D3">
        <w:rPr>
          <w:rFonts w:ascii="Book Antiqua" w:eastAsia="Microsoft YaHei UI" w:hAnsi="Book Antiqua"/>
          <w:sz w:val="24"/>
          <w:szCs w:val="24"/>
        </w:rPr>
        <w:t>s</w:t>
      </w:r>
      <w:r w:rsidR="00517F7F" w:rsidRPr="00221592">
        <w:rPr>
          <w:rFonts w:ascii="Book Antiqua" w:eastAsia="Microsoft YaHei UI" w:hAnsi="Book Antiqua"/>
          <w:sz w:val="24"/>
          <w:szCs w:val="24"/>
        </w:rPr>
        <w:t xml:space="preserve"> </w:t>
      </w:r>
      <w:r w:rsidR="00A213D3">
        <w:rPr>
          <w:rFonts w:ascii="Book Antiqua" w:eastAsia="Microsoft YaHei UI" w:hAnsi="Book Antiqua"/>
          <w:sz w:val="24"/>
          <w:szCs w:val="24"/>
        </w:rPr>
        <w:t>will</w:t>
      </w:r>
      <w:r w:rsidR="00A213D3" w:rsidRPr="00221592">
        <w:rPr>
          <w:rFonts w:ascii="Book Antiqua" w:eastAsia="Microsoft YaHei UI" w:hAnsi="Book Antiqua"/>
          <w:sz w:val="24"/>
          <w:szCs w:val="24"/>
        </w:rPr>
        <w:t xml:space="preserve"> </w:t>
      </w:r>
      <w:r w:rsidR="00715498">
        <w:rPr>
          <w:rFonts w:ascii="Book Antiqua" w:eastAsia="Microsoft YaHei UI" w:hAnsi="Book Antiqua"/>
          <w:sz w:val="24"/>
          <w:szCs w:val="24"/>
        </w:rPr>
        <w:t>provide some guidance on</w:t>
      </w:r>
      <w:r w:rsidR="00A213D3" w:rsidRPr="00221592">
        <w:rPr>
          <w:rFonts w:ascii="Book Antiqua" w:eastAsia="Microsoft YaHei UI" w:hAnsi="Book Antiqua"/>
          <w:sz w:val="24"/>
          <w:szCs w:val="24"/>
        </w:rPr>
        <w:t xml:space="preserve"> </w:t>
      </w:r>
      <w:r w:rsidR="00517F7F" w:rsidRPr="00221592">
        <w:rPr>
          <w:rFonts w:ascii="Book Antiqua" w:eastAsia="Microsoft YaHei UI" w:hAnsi="Book Antiqua"/>
          <w:sz w:val="24"/>
          <w:szCs w:val="24"/>
        </w:rPr>
        <w:t>the clinical practice in the future.</w:t>
      </w:r>
    </w:p>
    <w:p w14:paraId="16888FA7" w14:textId="7C2FABC7" w:rsidR="002678F2" w:rsidRPr="00221592" w:rsidRDefault="002678F2"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br w:type="page"/>
      </w:r>
    </w:p>
    <w:p w14:paraId="3FD56DF0" w14:textId="6C057ED6" w:rsidR="00A97AA6" w:rsidRPr="00221592" w:rsidRDefault="00D06764" w:rsidP="00795B85">
      <w:pPr>
        <w:autoSpaceDE w:val="0"/>
        <w:autoSpaceDN w:val="0"/>
        <w:adjustRightInd w:val="0"/>
        <w:snapToGrid w:val="0"/>
        <w:spacing w:line="360" w:lineRule="auto"/>
        <w:rPr>
          <w:rFonts w:ascii="Book Antiqua" w:hAnsi="Book Antiqua" w:cs="Times New Roman"/>
          <w:b/>
          <w:bCs/>
          <w:sz w:val="24"/>
          <w:szCs w:val="24"/>
          <w:u w:val="single"/>
        </w:rPr>
      </w:pPr>
      <w:bookmarkStart w:id="72" w:name="_Hlk30109531"/>
      <w:bookmarkStart w:id="73" w:name="_Hlk24466579"/>
      <w:bookmarkEnd w:id="60"/>
      <w:bookmarkEnd w:id="69"/>
      <w:bookmarkEnd w:id="70"/>
      <w:r w:rsidRPr="00221592">
        <w:rPr>
          <w:rFonts w:ascii="Book Antiqua" w:hAnsi="Book Antiqua" w:cs="Times New Roman"/>
          <w:b/>
          <w:bCs/>
          <w:sz w:val="24"/>
          <w:szCs w:val="24"/>
          <w:u w:val="single"/>
        </w:rPr>
        <w:lastRenderedPageBreak/>
        <w:t>INTRODUCTION</w:t>
      </w:r>
    </w:p>
    <w:p w14:paraId="3FD26995" w14:textId="0CCC9C07" w:rsidR="00A97AA6" w:rsidRPr="00221592" w:rsidRDefault="00A97AA6"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Acute pancreatitis</w:t>
      </w:r>
      <w:bookmarkEnd w:id="72"/>
      <w:r w:rsidRPr="00221592">
        <w:rPr>
          <w:rFonts w:ascii="Book Antiqua" w:hAnsi="Book Antiqua" w:cs="Times New Roman"/>
          <w:sz w:val="24"/>
          <w:szCs w:val="24"/>
        </w:rPr>
        <w:t xml:space="preserve"> (AP) is </w:t>
      </w:r>
      <w:r w:rsidR="00A213D3">
        <w:rPr>
          <w:rFonts w:ascii="Book Antiqua" w:hAnsi="Book Antiqua" w:cs="Times New Roman"/>
          <w:sz w:val="24"/>
          <w:szCs w:val="24"/>
        </w:rPr>
        <w:t xml:space="preserve">an </w:t>
      </w:r>
      <w:r w:rsidRPr="00221592">
        <w:rPr>
          <w:rFonts w:ascii="Book Antiqua" w:hAnsi="Book Antiqua" w:cs="Times New Roman"/>
          <w:sz w:val="24"/>
          <w:szCs w:val="24"/>
        </w:rPr>
        <w:t xml:space="preserve">acute inflammation of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 xml:space="preserve">pancreas and the most common type of pancreatic disease. </w:t>
      </w:r>
      <w:r w:rsidRPr="00221592">
        <w:rPr>
          <w:rFonts w:ascii="Book Antiqua" w:eastAsia="宋体" w:hAnsi="Book Antiqua" w:cs="Times New Roman"/>
          <w:sz w:val="24"/>
          <w:szCs w:val="24"/>
        </w:rPr>
        <w:t>The incidence</w:t>
      </w:r>
      <w:r w:rsidRPr="00221592">
        <w:rPr>
          <w:rFonts w:ascii="Book Antiqua" w:hAnsi="Book Antiqua" w:cs="Times New Roman"/>
          <w:sz w:val="24"/>
          <w:szCs w:val="24"/>
        </w:rPr>
        <w:t xml:space="preserve"> of AP has increased by at least 20% over the past 10 </w:t>
      </w:r>
      <w:proofErr w:type="gramStart"/>
      <w:r w:rsidRPr="00221592">
        <w:rPr>
          <w:rFonts w:ascii="Book Antiqua" w:hAnsi="Book Antiqua" w:cs="Times New Roman"/>
          <w:sz w:val="24"/>
          <w:szCs w:val="24"/>
        </w:rPr>
        <w:t>years</w:t>
      </w:r>
      <w:bookmarkEnd w:id="73"/>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NE.Ref.{0A426961-38A3-42CB-8E7A-4915867EC17B}</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[1]</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Complications such as organ failure, </w:t>
      </w:r>
      <w:r w:rsidR="00953716" w:rsidRPr="00953716">
        <w:rPr>
          <w:rFonts w:ascii="Book Antiqua" w:hAnsi="Book Antiqua" w:cs="Times New Roman"/>
          <w:sz w:val="24"/>
          <w:szCs w:val="24"/>
        </w:rPr>
        <w:t>systemic inflammatory response syndrome</w:t>
      </w:r>
      <w:r w:rsidR="00A213D3">
        <w:rPr>
          <w:rFonts w:ascii="Book Antiqua" w:hAnsi="Book Antiqua" w:cs="Times New Roman"/>
          <w:sz w:val="24"/>
          <w:szCs w:val="24"/>
        </w:rPr>
        <w:t>,</w:t>
      </w:r>
      <w:r w:rsidRPr="00221592">
        <w:rPr>
          <w:rFonts w:ascii="Book Antiqua" w:hAnsi="Book Antiqua" w:cs="Times New Roman"/>
          <w:sz w:val="24"/>
          <w:szCs w:val="24"/>
        </w:rPr>
        <w:t xml:space="preserve"> and pancreatic necrosis</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which are </w:t>
      </w:r>
      <w:r w:rsidRPr="00221592">
        <w:rPr>
          <w:rFonts w:ascii="Book Antiqua" w:eastAsia="宋体" w:hAnsi="Book Antiqua" w:cs="Times New Roman"/>
          <w:sz w:val="24"/>
          <w:szCs w:val="24"/>
        </w:rPr>
        <w:t>characterized</w:t>
      </w:r>
      <w:r w:rsidRPr="00221592">
        <w:rPr>
          <w:rFonts w:ascii="Book Antiqua" w:hAnsi="Book Antiqua" w:cs="Times New Roman"/>
          <w:sz w:val="24"/>
          <w:szCs w:val="24"/>
        </w:rPr>
        <w:t xml:space="preserve"> by </w:t>
      </w:r>
      <w:r w:rsidRPr="00221592">
        <w:rPr>
          <w:rFonts w:ascii="Book Antiqua" w:eastAsia="宋体" w:hAnsi="Book Antiqua" w:cs="Times New Roman"/>
          <w:sz w:val="24"/>
          <w:szCs w:val="24"/>
        </w:rPr>
        <w:t xml:space="preserve">a </w:t>
      </w:r>
      <w:r w:rsidRPr="00221592">
        <w:rPr>
          <w:rFonts w:ascii="Book Antiqua" w:hAnsi="Book Antiqua" w:cs="Times New Roman"/>
          <w:sz w:val="24"/>
          <w:szCs w:val="24"/>
        </w:rPr>
        <w:t>high fatality rate</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often </w:t>
      </w:r>
      <w:r w:rsidRPr="00221592">
        <w:rPr>
          <w:rFonts w:ascii="Book Antiqua" w:eastAsia="宋体" w:hAnsi="Book Antiqua" w:cs="Times New Roman"/>
          <w:sz w:val="24"/>
          <w:szCs w:val="24"/>
        </w:rPr>
        <w:t>occur</w:t>
      </w:r>
      <w:r w:rsidRPr="00221592">
        <w:rPr>
          <w:rFonts w:ascii="Book Antiqua" w:hAnsi="Book Antiqua" w:cs="Times New Roman"/>
          <w:sz w:val="24"/>
          <w:szCs w:val="24"/>
        </w:rPr>
        <w:t xml:space="preserve"> after AP onset, especially in severe </w:t>
      </w:r>
      <w:r w:rsidR="0073017C" w:rsidRPr="00221592">
        <w:rPr>
          <w:rFonts w:ascii="Book Antiqua" w:hAnsi="Book Antiqua" w:cs="Times New Roman"/>
          <w:sz w:val="24"/>
          <w:szCs w:val="24"/>
        </w:rPr>
        <w:t>AP</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(SAP) patients. However, in recent years, </w:t>
      </w:r>
      <w:hyperlink r:id="rId9" w:history="1">
        <w:r w:rsidRPr="00221592">
          <w:rPr>
            <w:rStyle w:val="a7"/>
            <w:rFonts w:ascii="Book Antiqua" w:hAnsi="Book Antiqua" w:cs="Times New Roman"/>
            <w:color w:val="auto"/>
            <w:sz w:val="24"/>
            <w:szCs w:val="24"/>
            <w:u w:val="none"/>
          </w:rPr>
          <w:t>we</w:t>
        </w:r>
      </w:hyperlink>
      <w:r w:rsidRPr="00221592">
        <w:rPr>
          <w:rFonts w:ascii="Book Antiqua" w:hAnsi="Book Antiqua" w:cs="Times New Roman"/>
          <w:sz w:val="24"/>
          <w:szCs w:val="24"/>
        </w:rPr>
        <w:t> </w:t>
      </w:r>
      <w:hyperlink r:id="rId10" w:history="1">
        <w:r w:rsidRPr="00221592">
          <w:rPr>
            <w:rStyle w:val="a7"/>
            <w:rFonts w:ascii="Book Antiqua" w:hAnsi="Book Antiqua" w:cs="Times New Roman"/>
            <w:color w:val="auto"/>
            <w:sz w:val="24"/>
            <w:szCs w:val="24"/>
            <w:u w:val="none"/>
          </w:rPr>
          <w:t>discover</w:t>
        </w:r>
      </w:hyperlink>
      <w:r w:rsidRPr="00221592">
        <w:rPr>
          <w:rFonts w:ascii="Book Antiqua" w:hAnsi="Book Antiqua" w:cs="Times New Roman"/>
          <w:sz w:val="24"/>
          <w:szCs w:val="24"/>
        </w:rPr>
        <w:t xml:space="preserve">ed another </w:t>
      </w:r>
      <w:hyperlink r:id="rId11" w:history="1">
        <w:r w:rsidRPr="00221592">
          <w:rPr>
            <w:rStyle w:val="a7"/>
            <w:rFonts w:ascii="Book Antiqua" w:hAnsi="Book Antiqua" w:cs="Times New Roman"/>
            <w:color w:val="auto"/>
            <w:sz w:val="24"/>
            <w:szCs w:val="24"/>
            <w:u w:val="none"/>
          </w:rPr>
          <w:t>complication</w:t>
        </w:r>
      </w:hyperlink>
      <w:r w:rsidRPr="00221592">
        <w:rPr>
          <w:rFonts w:ascii="Book Antiqua" w:hAnsi="Book Antiqua" w:cs="Times New Roman"/>
          <w:sz w:val="24"/>
          <w:szCs w:val="24"/>
        </w:rPr>
        <w:t xml:space="preserve"> with an increasing frequency</w:t>
      </w:r>
      <w:r w:rsidRPr="00221592">
        <w:rPr>
          <w:rFonts w:ascii="Book Antiqua" w:hAnsi="Book Antiqua"/>
          <w:sz w:val="24"/>
          <w:szCs w:val="24"/>
        </w:rPr>
        <w:t xml:space="preserve"> </w:t>
      </w:r>
      <w:r w:rsidRPr="00221592">
        <w:rPr>
          <w:rFonts w:ascii="Book Antiqua" w:hAnsi="Book Antiqua" w:cs="Times New Roman"/>
          <w:sz w:val="24"/>
          <w:szCs w:val="24"/>
        </w:rPr>
        <w:t>after AP onset, namely</w:t>
      </w:r>
      <w:r w:rsidR="00A213D3">
        <w:rPr>
          <w:rFonts w:ascii="Book Antiqua" w:hAnsi="Book Antiqua" w:cs="Times New Roman"/>
          <w:sz w:val="24"/>
          <w:szCs w:val="24"/>
        </w:rPr>
        <w:t>,</w:t>
      </w:r>
      <w:r w:rsidRPr="00221592">
        <w:rPr>
          <w:rFonts w:ascii="Book Antiqua" w:hAnsi="Book Antiqua"/>
          <w:sz w:val="24"/>
          <w:szCs w:val="24"/>
        </w:rPr>
        <w:t xml:space="preserve"> </w:t>
      </w:r>
      <w:r w:rsidRPr="00221592">
        <w:rPr>
          <w:rFonts w:ascii="Book Antiqua" w:hAnsi="Book Antiqua" w:cs="Times New Roman"/>
          <w:sz w:val="24"/>
          <w:szCs w:val="24"/>
        </w:rPr>
        <w:t xml:space="preserve">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which is defined as post-pancreatitis diabetes mellitus</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(PPDM) or type 3c DM</w:t>
      </w:r>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NE.Ref.{39C9565F-90BB-4DDF-AB8B-226640486985}</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[2,3]</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DM is associated with a heavy burden on </w:t>
      </w:r>
      <w:r w:rsidR="00A213D3">
        <w:rPr>
          <w:rFonts w:ascii="Book Antiqua" w:hAnsi="Book Antiqua" w:cs="Times New Roman"/>
          <w:sz w:val="24"/>
          <w:szCs w:val="24"/>
        </w:rPr>
        <w:t xml:space="preserve">the </w:t>
      </w:r>
      <w:r w:rsidRPr="00221592">
        <w:rPr>
          <w:rFonts w:ascii="Book Antiqua" w:hAnsi="Book Antiqua" w:cs="Times New Roman"/>
          <w:sz w:val="24"/>
          <w:szCs w:val="24"/>
        </w:rPr>
        <w:t xml:space="preserve">society due to related disabilities and high </w:t>
      </w:r>
      <w:proofErr w:type="gramStart"/>
      <w:r w:rsidRPr="00221592">
        <w:rPr>
          <w:rFonts w:ascii="Book Antiqua" w:hAnsi="Book Antiqua" w:cs="Times New Roman"/>
          <w:sz w:val="24"/>
          <w:szCs w:val="24"/>
        </w:rPr>
        <w:t>costs</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NE.Ref.{3AE987AA-1DEC-40B1-84B4-B5425AC4B309}</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[2]</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Therefore, it is important to determine the </w:t>
      </w:r>
      <w:hyperlink r:id="rId12" w:history="1">
        <w:r w:rsidRPr="00221592">
          <w:rPr>
            <w:rStyle w:val="a7"/>
            <w:rFonts w:ascii="Book Antiqua" w:hAnsi="Book Antiqua" w:cs="Times New Roman"/>
            <w:color w:val="auto"/>
            <w:sz w:val="24"/>
            <w:szCs w:val="24"/>
            <w:u w:val="none"/>
          </w:rPr>
          <w:t>incidence</w:t>
        </w:r>
      </w:hyperlink>
      <w:r w:rsidRPr="00221592">
        <w:rPr>
          <w:rFonts w:ascii="Book Antiqua" w:hAnsi="Book Antiqua" w:cs="Times New Roman"/>
          <w:sz w:val="24"/>
          <w:szCs w:val="24"/>
        </w:rPr>
        <w:t> </w:t>
      </w:r>
      <w:hyperlink r:id="rId13" w:history="1">
        <w:r w:rsidRPr="00221592">
          <w:rPr>
            <w:rStyle w:val="a7"/>
            <w:rFonts w:ascii="Book Antiqua" w:hAnsi="Book Antiqua" w:cs="Times New Roman"/>
            <w:color w:val="auto"/>
            <w:sz w:val="24"/>
            <w:szCs w:val="24"/>
            <w:u w:val="none"/>
          </w:rPr>
          <w:t>rate</w:t>
        </w:r>
      </w:hyperlink>
      <w:r w:rsidRPr="00221592">
        <w:rPr>
          <w:rFonts w:ascii="Book Antiqua" w:hAnsi="Book Antiqua" w:cs="Times New Roman"/>
          <w:sz w:val="24"/>
          <w:szCs w:val="24"/>
        </w:rPr>
        <w:t>, risk factors, treatment</w:t>
      </w:r>
      <w:r w:rsidR="00A213D3">
        <w:rPr>
          <w:rFonts w:ascii="Book Antiqua" w:hAnsi="Book Antiqua" w:cs="Times New Roman"/>
          <w:sz w:val="24"/>
          <w:szCs w:val="24"/>
        </w:rPr>
        <w:t>,</w:t>
      </w:r>
      <w:r w:rsidRPr="00221592">
        <w:rPr>
          <w:rFonts w:ascii="Book Antiqua" w:hAnsi="Book Antiqua" w:cs="Times New Roman"/>
          <w:sz w:val="24"/>
          <w:szCs w:val="24"/>
        </w:rPr>
        <w:t xml:space="preserve"> and outcome of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after AP onset</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which remain unclear. The most controversial aspect is the risk factors for pancreatic endocrine insufficiency after AP. Previously published studies on risk factors for </w:t>
      </w:r>
      <w:r w:rsidR="00A41B47" w:rsidRPr="00221592">
        <w:rPr>
          <w:rFonts w:ascii="Book Antiqua" w:hAnsi="Book Antiqua" w:cs="Times New Roman"/>
          <w:sz w:val="24"/>
          <w:szCs w:val="24"/>
        </w:rPr>
        <w:t xml:space="preserve">pancreatic </w:t>
      </w:r>
      <w:r w:rsidRPr="00221592">
        <w:rPr>
          <w:rFonts w:ascii="Book Antiqua" w:hAnsi="Book Antiqua" w:cs="Times New Roman"/>
          <w:sz w:val="24"/>
          <w:szCs w:val="24"/>
        </w:rPr>
        <w:t xml:space="preserve">endocrine </w:t>
      </w:r>
      <w:r w:rsidR="00A41B47" w:rsidRPr="00221592">
        <w:rPr>
          <w:rFonts w:ascii="Book Antiqua" w:hAnsi="Book Antiqua" w:cs="Times New Roman"/>
          <w:sz w:val="24"/>
          <w:szCs w:val="24"/>
        </w:rPr>
        <w:t xml:space="preserve">insufficiency </w:t>
      </w:r>
      <w:r w:rsidRPr="00221592">
        <w:rPr>
          <w:rFonts w:ascii="Book Antiqua" w:hAnsi="Book Antiqua" w:cs="Times New Roman"/>
          <w:sz w:val="24"/>
          <w:szCs w:val="24"/>
        </w:rPr>
        <w:t xml:space="preserve">after AP showed conflicting results. In 2013, a </w:t>
      </w:r>
      <w:r w:rsidRPr="00221592">
        <w:rPr>
          <w:rFonts w:ascii="Book Antiqua" w:eastAsia="宋体" w:hAnsi="Book Antiqua" w:cs="Times New Roman"/>
          <w:sz w:val="24"/>
          <w:szCs w:val="24"/>
        </w:rPr>
        <w:t>study</w:t>
      </w:r>
      <w:r w:rsidRPr="00221592">
        <w:rPr>
          <w:rFonts w:ascii="Book Antiqua" w:hAnsi="Book Antiqua" w:cs="Times New Roman"/>
          <w:sz w:val="24"/>
          <w:szCs w:val="24"/>
        </w:rPr>
        <w:t xml:space="preserve"> from New Zealand reported that hyperglycemia, obesity, </w:t>
      </w:r>
      <w:r w:rsidRPr="00221592">
        <w:rPr>
          <w:rFonts w:ascii="Book Antiqua" w:eastAsia="宋体" w:hAnsi="Book Antiqua" w:cs="Times New Roman"/>
          <w:sz w:val="24"/>
          <w:szCs w:val="24"/>
        </w:rPr>
        <w:t xml:space="preserve">and </w:t>
      </w:r>
      <w:r w:rsidRPr="00221592">
        <w:rPr>
          <w:rFonts w:ascii="Book Antiqua" w:hAnsi="Book Antiqua" w:cs="Times New Roman"/>
          <w:sz w:val="24"/>
          <w:szCs w:val="24"/>
        </w:rPr>
        <w:t xml:space="preserve">age were risk factors </w:t>
      </w:r>
      <w:r w:rsidRPr="00221592">
        <w:rPr>
          <w:rFonts w:ascii="Book Antiqua" w:eastAsia="宋体" w:hAnsi="Book Antiqua" w:cs="Times New Roman"/>
          <w:sz w:val="24"/>
          <w:szCs w:val="24"/>
        </w:rPr>
        <w:t>for</w:t>
      </w:r>
      <w:r w:rsidRPr="00221592">
        <w:rPr>
          <w:rFonts w:ascii="Book Antiqua" w:hAnsi="Book Antiqua" w:cs="Times New Roman"/>
          <w:sz w:val="24"/>
          <w:szCs w:val="24"/>
        </w:rPr>
        <w:t xml:space="preserve"> pancreatic endocrine </w:t>
      </w:r>
      <w:r w:rsidR="00A41B47" w:rsidRPr="00221592">
        <w:rPr>
          <w:rFonts w:ascii="Book Antiqua" w:hAnsi="Book Antiqua" w:cs="Times New Roman"/>
          <w:sz w:val="24"/>
          <w:szCs w:val="24"/>
        </w:rPr>
        <w:t>insufficiency</w:t>
      </w:r>
      <w:r w:rsidR="00A41B47"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after AP, but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 xml:space="preserve">severity of AP had </w:t>
      </w:r>
      <w:r w:rsidRPr="00221592">
        <w:rPr>
          <w:rFonts w:ascii="Book Antiqua" w:eastAsia="宋体" w:hAnsi="Book Antiqua" w:cs="Times New Roman"/>
          <w:sz w:val="24"/>
          <w:szCs w:val="24"/>
        </w:rPr>
        <w:t xml:space="preserve">a </w:t>
      </w:r>
      <w:r w:rsidRPr="00221592">
        <w:rPr>
          <w:rFonts w:ascii="Book Antiqua" w:hAnsi="Book Antiqua" w:cs="Times New Roman"/>
          <w:sz w:val="24"/>
          <w:szCs w:val="24"/>
        </w:rPr>
        <w:t xml:space="preserve">minimal </w:t>
      </w:r>
      <w:proofErr w:type="gramStart"/>
      <w:r w:rsidRPr="00221592">
        <w:rPr>
          <w:rFonts w:ascii="Book Antiqua" w:hAnsi="Book Antiqua" w:cs="Times New Roman"/>
          <w:sz w:val="24"/>
          <w:szCs w:val="24"/>
        </w:rPr>
        <w:t>effect</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NE.Ref.{CD316365-9353-47F9-9FD8-51532C4E5589}</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[1]</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However, </w:t>
      </w:r>
      <w:r w:rsidRPr="00221592">
        <w:rPr>
          <w:rFonts w:ascii="Book Antiqua" w:eastAsia="宋体" w:hAnsi="Book Antiqua" w:cs="Times New Roman"/>
          <w:sz w:val="24"/>
          <w:szCs w:val="24"/>
        </w:rPr>
        <w:t>another</w:t>
      </w:r>
      <w:r w:rsidRPr="00221592">
        <w:rPr>
          <w:rFonts w:ascii="Book Antiqua" w:hAnsi="Book Antiqua" w:cs="Times New Roman"/>
          <w:sz w:val="24"/>
          <w:szCs w:val="24"/>
        </w:rPr>
        <w:t xml:space="preserve"> </w:t>
      </w:r>
      <w:proofErr w:type="gramStart"/>
      <w:r w:rsidRPr="00221592">
        <w:rPr>
          <w:rFonts w:ascii="Book Antiqua" w:hAnsi="Book Antiqua" w:cs="Times New Roman"/>
          <w:sz w:val="24"/>
          <w:szCs w:val="24"/>
        </w:rPr>
        <w:t>study</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NE.Ref.{5479B458-DB8F-45B6-9782-C0176E275B6A}</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[4]</w:t>
      </w:r>
      <w:r w:rsidRPr="00221592">
        <w:rPr>
          <w:rFonts w:ascii="Book Antiqua" w:hAnsi="Book Antiqua"/>
          <w:sz w:val="24"/>
          <w:szCs w:val="24"/>
          <w:vertAlign w:val="superscript"/>
        </w:rPr>
        <w:fldChar w:fldCharType="end"/>
      </w:r>
      <w:r w:rsidRPr="00221592">
        <w:rPr>
          <w:rFonts w:ascii="Book Antiqua" w:eastAsia="宋体" w:hAnsi="Book Antiqua" w:cs="Times New Roman"/>
          <w:kern w:val="0"/>
          <w:sz w:val="24"/>
          <w:szCs w:val="24"/>
          <w:vertAlign w:val="superscript"/>
        </w:rPr>
        <w:t xml:space="preserve"> </w:t>
      </w:r>
      <w:r w:rsidRPr="00221592">
        <w:rPr>
          <w:rFonts w:ascii="Book Antiqua" w:hAnsi="Book Antiqua" w:cs="Times New Roman"/>
          <w:sz w:val="24"/>
          <w:szCs w:val="24"/>
        </w:rPr>
        <w:t xml:space="preserve">suggested that the severity of AP was a risk factor </w:t>
      </w:r>
      <w:r w:rsidRPr="00221592">
        <w:rPr>
          <w:rFonts w:ascii="Book Antiqua" w:eastAsia="宋体" w:hAnsi="Book Antiqua" w:cs="Times New Roman"/>
          <w:sz w:val="24"/>
          <w:szCs w:val="24"/>
        </w:rPr>
        <w:t xml:space="preserve">for </w:t>
      </w:r>
      <w:r w:rsidRPr="00221592">
        <w:rPr>
          <w:rFonts w:ascii="Book Antiqua" w:hAnsi="Book Antiqua" w:cs="Times New Roman"/>
          <w:sz w:val="24"/>
          <w:szCs w:val="24"/>
        </w:rPr>
        <w:t xml:space="preserve">DM after AP. Hence, in this study, we </w:t>
      </w:r>
      <w:r w:rsidRPr="00221592">
        <w:rPr>
          <w:rFonts w:ascii="Book Antiqua" w:eastAsia="宋体" w:hAnsi="Book Antiqua" w:cs="Times New Roman"/>
          <w:sz w:val="24"/>
          <w:szCs w:val="24"/>
        </w:rPr>
        <w:t>conducted</w:t>
      </w:r>
      <w:r w:rsidRPr="00221592">
        <w:rPr>
          <w:rFonts w:ascii="Book Antiqua" w:hAnsi="Book Antiqua" w:cs="Times New Roman"/>
          <w:sz w:val="24"/>
          <w:szCs w:val="24"/>
        </w:rPr>
        <w:t xml:space="preserve"> a long-term follow-up investigation to assess the potential risk factors </w:t>
      </w:r>
      <w:r w:rsidR="00A213D3">
        <w:rPr>
          <w:rFonts w:ascii="Book Antiqua" w:hAnsi="Book Antiqua" w:cs="Times New Roman"/>
          <w:sz w:val="24"/>
          <w:szCs w:val="24"/>
        </w:rPr>
        <w:t xml:space="preserve">for </w:t>
      </w:r>
      <w:r w:rsidRPr="00221592">
        <w:rPr>
          <w:rFonts w:ascii="Book Antiqua" w:hAnsi="Book Antiqua" w:cs="Times New Roman"/>
          <w:sz w:val="24"/>
          <w:szCs w:val="24"/>
        </w:rPr>
        <w:t>and incidence of pancreatic endocrine insufficien</w:t>
      </w:r>
      <w:r w:rsidR="00A41B47" w:rsidRPr="00221592">
        <w:rPr>
          <w:rFonts w:ascii="Book Antiqua" w:hAnsi="Book Antiqua" w:cs="Times New Roman"/>
          <w:sz w:val="24"/>
          <w:szCs w:val="24"/>
        </w:rPr>
        <w:t>cy</w:t>
      </w:r>
      <w:r w:rsidRPr="00221592">
        <w:rPr>
          <w:rFonts w:ascii="Book Antiqua" w:hAnsi="Book Antiqua" w:cs="Times New Roman"/>
          <w:sz w:val="24"/>
          <w:szCs w:val="24"/>
        </w:rPr>
        <w:t xml:space="preserve"> after AP onset.</w:t>
      </w:r>
    </w:p>
    <w:p w14:paraId="44BA948B" w14:textId="77777777" w:rsidR="001A0444" w:rsidRPr="00221592" w:rsidRDefault="001A0444" w:rsidP="00795B85">
      <w:pPr>
        <w:autoSpaceDE w:val="0"/>
        <w:autoSpaceDN w:val="0"/>
        <w:adjustRightInd w:val="0"/>
        <w:snapToGrid w:val="0"/>
        <w:spacing w:line="360" w:lineRule="auto"/>
        <w:rPr>
          <w:rFonts w:ascii="Book Antiqua" w:hAnsi="Book Antiqua" w:cs="Times New Roman"/>
          <w:sz w:val="24"/>
          <w:szCs w:val="24"/>
        </w:rPr>
      </w:pPr>
    </w:p>
    <w:p w14:paraId="06295A51" w14:textId="3EFE2CD2" w:rsidR="00A97AA6" w:rsidRPr="00221592" w:rsidRDefault="00D06764" w:rsidP="00795B85">
      <w:pPr>
        <w:autoSpaceDE w:val="0"/>
        <w:autoSpaceDN w:val="0"/>
        <w:adjustRightInd w:val="0"/>
        <w:snapToGrid w:val="0"/>
        <w:spacing w:line="360" w:lineRule="auto"/>
        <w:rPr>
          <w:rFonts w:ascii="Book Antiqua" w:hAnsi="Book Antiqua" w:cs="Times New Roman"/>
          <w:sz w:val="24"/>
          <w:szCs w:val="24"/>
          <w:u w:val="single"/>
        </w:rPr>
      </w:pPr>
      <w:r w:rsidRPr="00221592">
        <w:rPr>
          <w:rFonts w:ascii="Book Antiqua" w:hAnsi="Book Antiqua" w:cs="Times New Roman"/>
          <w:b/>
          <w:bCs/>
          <w:sz w:val="24"/>
          <w:szCs w:val="24"/>
          <w:u w:val="single"/>
        </w:rPr>
        <w:t xml:space="preserve">MATERIALS AND </w:t>
      </w:r>
      <w:r w:rsidR="00A97AA6" w:rsidRPr="00221592">
        <w:rPr>
          <w:rFonts w:ascii="Book Antiqua" w:hAnsi="Book Antiqua" w:cs="Times New Roman"/>
          <w:b/>
          <w:bCs/>
          <w:sz w:val="24"/>
          <w:szCs w:val="24"/>
          <w:u w:val="single"/>
        </w:rPr>
        <w:t>METHODS</w:t>
      </w:r>
    </w:p>
    <w:p w14:paraId="7B7A7917" w14:textId="70CD47C4" w:rsidR="00A97AA6" w:rsidRPr="00221592" w:rsidRDefault="00A97AA6" w:rsidP="00795B85">
      <w:pPr>
        <w:adjustRightInd w:val="0"/>
        <w:snapToGrid w:val="0"/>
        <w:spacing w:line="360" w:lineRule="auto"/>
        <w:rPr>
          <w:rFonts w:ascii="Book Antiqua" w:hAnsi="Book Antiqua" w:cs="Times New Roman"/>
          <w:b/>
          <w:i/>
          <w:sz w:val="24"/>
          <w:szCs w:val="24"/>
        </w:rPr>
      </w:pPr>
      <w:r w:rsidRPr="00221592">
        <w:rPr>
          <w:rFonts w:ascii="Book Antiqua" w:hAnsi="Book Antiqua" w:cs="Times New Roman"/>
          <w:b/>
          <w:i/>
          <w:sz w:val="24"/>
          <w:szCs w:val="24"/>
        </w:rPr>
        <w:t xml:space="preserve">Patients and </w:t>
      </w:r>
      <w:r w:rsidR="008F7139" w:rsidRPr="00221592">
        <w:rPr>
          <w:rFonts w:ascii="Book Antiqua" w:eastAsia="宋体" w:hAnsi="Book Antiqua" w:cs="Times New Roman"/>
          <w:b/>
          <w:i/>
          <w:sz w:val="24"/>
          <w:szCs w:val="24"/>
        </w:rPr>
        <w:t>assessments</w:t>
      </w:r>
    </w:p>
    <w:p w14:paraId="248452E1" w14:textId="317EBF60" w:rsidR="00A97AA6" w:rsidRPr="00221592" w:rsidRDefault="00A97AA6" w:rsidP="00795B85">
      <w:pPr>
        <w:autoSpaceDE w:val="0"/>
        <w:autoSpaceDN w:val="0"/>
        <w:adjustRightInd w:val="0"/>
        <w:snapToGrid w:val="0"/>
        <w:spacing w:line="360" w:lineRule="auto"/>
        <w:rPr>
          <w:rFonts w:ascii="Book Antiqua" w:hAnsi="Book Antiqua" w:cs="Times New Roman"/>
          <w:sz w:val="24"/>
          <w:szCs w:val="24"/>
        </w:rPr>
      </w:pPr>
      <w:bookmarkStart w:id="74" w:name="_Hlk36538261"/>
      <w:r w:rsidRPr="00221592">
        <w:rPr>
          <w:rFonts w:ascii="Book Antiqua" w:hAnsi="Book Antiqua" w:cs="Times New Roman"/>
          <w:sz w:val="24"/>
          <w:szCs w:val="24"/>
        </w:rPr>
        <w:t>This was a long-</w:t>
      </w:r>
      <w:r w:rsidRPr="00221592">
        <w:rPr>
          <w:rFonts w:ascii="Book Antiqua" w:eastAsia="宋体" w:hAnsi="Book Antiqua" w:cs="Times New Roman"/>
          <w:sz w:val="24"/>
          <w:szCs w:val="24"/>
        </w:rPr>
        <w:t>term</w:t>
      </w:r>
      <w:r w:rsidRPr="00221592">
        <w:rPr>
          <w:rFonts w:ascii="Book Antiqua" w:hAnsi="Book Antiqua" w:cs="Times New Roman"/>
          <w:sz w:val="24"/>
          <w:szCs w:val="24"/>
        </w:rPr>
        <w:t xml:space="preserve"> follow-up </w:t>
      </w:r>
      <w:r w:rsidR="00C3626A" w:rsidRPr="00221592">
        <w:rPr>
          <w:rFonts w:ascii="Book Antiqua" w:hAnsi="Book Antiqua" w:cs="Times New Roman"/>
          <w:sz w:val="24"/>
          <w:szCs w:val="24"/>
        </w:rPr>
        <w:t>retrospective</w:t>
      </w:r>
      <w:r w:rsidRPr="00221592">
        <w:rPr>
          <w:rFonts w:ascii="Book Antiqua" w:hAnsi="Book Antiqua" w:cs="Times New Roman"/>
          <w:sz w:val="24"/>
          <w:szCs w:val="24"/>
        </w:rPr>
        <w:t xml:space="preserve"> observational study with </w:t>
      </w:r>
      <w:r w:rsidRPr="00221592">
        <w:rPr>
          <w:rFonts w:ascii="Book Antiqua" w:eastAsia="宋体" w:hAnsi="Book Antiqua" w:cs="Times New Roman"/>
          <w:sz w:val="24"/>
          <w:szCs w:val="24"/>
        </w:rPr>
        <w:t>patient</w:t>
      </w:r>
      <w:r w:rsidRPr="00221592">
        <w:rPr>
          <w:rFonts w:ascii="Book Antiqua" w:hAnsi="Book Antiqua" w:cs="Times New Roman"/>
          <w:sz w:val="24"/>
          <w:szCs w:val="24"/>
        </w:rPr>
        <w:t xml:space="preserve"> data </w:t>
      </w:r>
      <w:r w:rsidR="00A213D3">
        <w:rPr>
          <w:rFonts w:ascii="Book Antiqua" w:hAnsi="Book Antiqua" w:cs="Times New Roman"/>
          <w:sz w:val="24"/>
          <w:szCs w:val="24"/>
        </w:rPr>
        <w:t xml:space="preserve">collected </w:t>
      </w:r>
      <w:r w:rsidRPr="00221592">
        <w:rPr>
          <w:rFonts w:ascii="Book Antiqua" w:hAnsi="Book Antiqua" w:cs="Times New Roman"/>
          <w:sz w:val="24"/>
          <w:szCs w:val="24"/>
        </w:rPr>
        <w:t>from the AP database of the First Affiliated Hospital of Nanchang University; it</w:t>
      </w:r>
      <w:r w:rsidRPr="00221592">
        <w:rPr>
          <w:rFonts w:ascii="Book Antiqua" w:eastAsia="宋体" w:hAnsi="Book Antiqua" w:cs="Times New Roman"/>
          <w:sz w:val="24"/>
          <w:szCs w:val="24"/>
        </w:rPr>
        <w:t xml:space="preserve"> was</w:t>
      </w:r>
      <w:r w:rsidRPr="00221592">
        <w:rPr>
          <w:rFonts w:ascii="Book Antiqua" w:hAnsi="Book Antiqua" w:cs="Times New Roman"/>
          <w:sz w:val="24"/>
          <w:szCs w:val="24"/>
        </w:rPr>
        <w:t xml:space="preserve"> conducted from January 1, 2012</w:t>
      </w:r>
      <w:r w:rsidR="00A213D3">
        <w:rPr>
          <w:rFonts w:ascii="Book Antiqua" w:hAnsi="Book Antiqua" w:cs="Times New Roman"/>
          <w:sz w:val="24"/>
          <w:szCs w:val="24"/>
        </w:rPr>
        <w:t xml:space="preserve"> </w:t>
      </w:r>
      <w:r w:rsidRPr="00221592">
        <w:rPr>
          <w:rFonts w:ascii="Book Antiqua" w:hAnsi="Book Antiqua" w:cs="Times New Roman"/>
          <w:sz w:val="24"/>
          <w:szCs w:val="24"/>
        </w:rPr>
        <w:t>to December 30, 2018.</w:t>
      </w:r>
      <w:r w:rsidRPr="00221592">
        <w:rPr>
          <w:rFonts w:ascii="Book Antiqua" w:eastAsia="宋体" w:hAnsi="Book Antiqua" w:cs="Times New Roman"/>
          <w:sz w:val="24"/>
          <w:szCs w:val="24"/>
        </w:rPr>
        <w:t xml:space="preserve"> A total of </w:t>
      </w:r>
      <w:r w:rsidRPr="00221592">
        <w:rPr>
          <w:rFonts w:ascii="Book Antiqua" w:hAnsi="Book Antiqua" w:cs="Times New Roman"/>
          <w:sz w:val="24"/>
          <w:szCs w:val="24"/>
        </w:rPr>
        <w:t xml:space="preserve">361 AP patients </w:t>
      </w:r>
      <w:r w:rsidRPr="00221592">
        <w:rPr>
          <w:rFonts w:ascii="Book Antiqua" w:eastAsia="宋体" w:hAnsi="Book Antiqua" w:cs="Times New Roman"/>
          <w:sz w:val="24"/>
          <w:szCs w:val="24"/>
        </w:rPr>
        <w:t>agreed to be</w:t>
      </w:r>
      <w:r w:rsidRPr="00221592">
        <w:rPr>
          <w:rFonts w:ascii="Book Antiqua" w:hAnsi="Book Antiqua" w:cs="Times New Roman"/>
          <w:sz w:val="24"/>
          <w:szCs w:val="24"/>
        </w:rPr>
        <w:t xml:space="preserve"> followed</w:t>
      </w:r>
      <w:r w:rsidR="00A213D3">
        <w:rPr>
          <w:rFonts w:ascii="Book Antiqua" w:hAnsi="Book Antiqua" w:cs="Times New Roman"/>
          <w:sz w:val="24"/>
          <w:szCs w:val="24"/>
        </w:rPr>
        <w:t xml:space="preserve"> </w:t>
      </w:r>
      <w:r w:rsidRPr="00221592">
        <w:rPr>
          <w:rFonts w:ascii="Book Antiqua" w:hAnsi="Book Antiqua" w:cs="Times New Roman"/>
          <w:sz w:val="24"/>
          <w:szCs w:val="24"/>
        </w:rPr>
        <w:t xml:space="preserve">after discharge from the </w:t>
      </w:r>
      <w:r w:rsidRPr="00221592">
        <w:rPr>
          <w:rFonts w:ascii="Book Antiqua" w:eastAsia="宋体" w:hAnsi="Book Antiqua" w:cs="Times New Roman"/>
          <w:sz w:val="24"/>
          <w:szCs w:val="24"/>
        </w:rPr>
        <w:t>First Affiliated Hospital</w:t>
      </w:r>
      <w:r w:rsidRPr="00221592">
        <w:rPr>
          <w:rFonts w:ascii="Book Antiqua" w:hAnsi="Book Antiqua" w:cs="Times New Roman"/>
          <w:sz w:val="24"/>
          <w:szCs w:val="24"/>
        </w:rPr>
        <w:t xml:space="preserve"> of Nanchang University in China. The </w:t>
      </w:r>
      <w:r w:rsidRPr="00221592">
        <w:rPr>
          <w:rFonts w:ascii="Book Antiqua" w:eastAsia="宋体" w:hAnsi="Book Antiqua" w:cs="Times New Roman"/>
          <w:sz w:val="24"/>
          <w:szCs w:val="24"/>
        </w:rPr>
        <w:t>diagnosis</w:t>
      </w:r>
      <w:r w:rsidRPr="00221592">
        <w:rPr>
          <w:rFonts w:ascii="Book Antiqua" w:hAnsi="Book Antiqua" w:cs="Times New Roman"/>
          <w:sz w:val="24"/>
          <w:szCs w:val="24"/>
        </w:rPr>
        <w:t xml:space="preserve"> of pancreatic endocrine insufficien</w:t>
      </w:r>
      <w:r w:rsidR="00A41B47" w:rsidRPr="00221592">
        <w:rPr>
          <w:rFonts w:ascii="Book Antiqua" w:hAnsi="Book Antiqua" w:cs="Times New Roman"/>
          <w:sz w:val="24"/>
          <w:szCs w:val="24"/>
        </w:rPr>
        <w:t>cy</w:t>
      </w:r>
      <w:r w:rsidRPr="00221592">
        <w:rPr>
          <w:rFonts w:ascii="Book Antiqua" w:eastAsia="宋体" w:hAnsi="Book Antiqua" w:cs="Times New Roman"/>
          <w:sz w:val="24"/>
          <w:szCs w:val="24"/>
        </w:rPr>
        <w:t xml:space="preserve"> in</w:t>
      </w:r>
      <w:r w:rsidRPr="00221592">
        <w:rPr>
          <w:rFonts w:ascii="Book Antiqua" w:hAnsi="Book Antiqua" w:cs="Times New Roman"/>
          <w:sz w:val="24"/>
          <w:szCs w:val="24"/>
        </w:rPr>
        <w:t xml:space="preserve"> AP patients was performed at least 3 </w:t>
      </w:r>
      <w:proofErr w:type="spellStart"/>
      <w:r w:rsidRPr="00221592">
        <w:rPr>
          <w:rFonts w:ascii="Book Antiqua" w:hAnsi="Book Antiqua" w:cs="Times New Roman"/>
          <w:sz w:val="24"/>
          <w:szCs w:val="24"/>
        </w:rPr>
        <w:t>mo</w:t>
      </w:r>
      <w:proofErr w:type="spellEnd"/>
      <w:r w:rsidRPr="00221592">
        <w:rPr>
          <w:rFonts w:ascii="Book Antiqua" w:hAnsi="Book Antiqua" w:cs="Times New Roman"/>
          <w:sz w:val="24"/>
          <w:szCs w:val="24"/>
        </w:rPr>
        <w:t xml:space="preserve"> </w:t>
      </w:r>
      <w:r w:rsidRPr="00221592">
        <w:rPr>
          <w:rFonts w:ascii="Book Antiqua" w:hAnsi="Book Antiqua" w:cs="Times New Roman"/>
          <w:sz w:val="24"/>
          <w:szCs w:val="24"/>
        </w:rPr>
        <w:lastRenderedPageBreak/>
        <w:t xml:space="preserve">after discharge. Our study was approved by the ethics committee </w:t>
      </w:r>
      <w:r w:rsidR="00A213D3">
        <w:rPr>
          <w:rFonts w:ascii="Book Antiqua" w:hAnsi="Book Antiqua" w:cs="Times New Roman"/>
          <w:sz w:val="24"/>
          <w:szCs w:val="24"/>
        </w:rPr>
        <w:t xml:space="preserve">of our hospital </w:t>
      </w:r>
      <w:r w:rsidRPr="00221592">
        <w:rPr>
          <w:rFonts w:ascii="Book Antiqua" w:hAnsi="Book Antiqua" w:cs="Times New Roman"/>
          <w:sz w:val="24"/>
          <w:szCs w:val="24"/>
        </w:rPr>
        <w:t>(database approval number: 2011001).</w:t>
      </w:r>
    </w:p>
    <w:p w14:paraId="036C4E65" w14:textId="66808B68" w:rsidR="00A97AA6" w:rsidRPr="00221592" w:rsidRDefault="00A97AA6" w:rsidP="00795B85">
      <w:pPr>
        <w:adjustRightInd w:val="0"/>
        <w:snapToGrid w:val="0"/>
        <w:spacing w:line="360" w:lineRule="auto"/>
        <w:ind w:firstLineChars="100" w:firstLine="240"/>
        <w:rPr>
          <w:rFonts w:ascii="Book Antiqua" w:hAnsi="Book Antiqua" w:cs="Times New Roman"/>
          <w:sz w:val="24"/>
          <w:szCs w:val="24"/>
        </w:rPr>
      </w:pPr>
      <w:r w:rsidRPr="00221592">
        <w:rPr>
          <w:rFonts w:ascii="Book Antiqua" w:hAnsi="Book Antiqua" w:cs="Times New Roman"/>
          <w:sz w:val="24"/>
          <w:szCs w:val="24"/>
        </w:rPr>
        <w:t xml:space="preserve">Patients younger than 18 years or older than 80 years old were excluded from the study, as were those with the following conditions: </w:t>
      </w:r>
      <w:r w:rsidR="008F7139" w:rsidRPr="00221592">
        <w:rPr>
          <w:rFonts w:ascii="Book Antiqua" w:hAnsi="Book Antiqua" w:cs="Times New Roman"/>
          <w:sz w:val="24"/>
          <w:szCs w:val="24"/>
        </w:rPr>
        <w:t>(</w:t>
      </w:r>
      <w:r w:rsidRPr="00221592">
        <w:rPr>
          <w:rFonts w:ascii="Book Antiqua" w:hAnsi="Book Antiqua" w:cs="Times New Roman"/>
          <w:sz w:val="24"/>
          <w:szCs w:val="24"/>
        </w:rPr>
        <w:t>1</w:t>
      </w:r>
      <w:r w:rsidR="008F7139" w:rsidRPr="00221592">
        <w:rPr>
          <w:rFonts w:ascii="Book Antiqua" w:hAnsi="Book Antiqua" w:cs="Times New Roman"/>
          <w:sz w:val="24"/>
          <w:szCs w:val="24"/>
        </w:rPr>
        <w:t>)</w:t>
      </w:r>
      <w:r w:rsidRPr="00221592">
        <w:rPr>
          <w:rFonts w:ascii="Book Antiqua" w:hAnsi="Book Antiqua" w:cs="Times New Roman"/>
          <w:sz w:val="24"/>
          <w:szCs w:val="24"/>
        </w:rPr>
        <w:t xml:space="preserve"> </w:t>
      </w:r>
      <w:r w:rsidR="00A213D3">
        <w:rPr>
          <w:rFonts w:ascii="Book Antiqua" w:hAnsi="Book Antiqua" w:cs="Times New Roman"/>
          <w:sz w:val="24"/>
          <w:szCs w:val="24"/>
        </w:rPr>
        <w:t>D</w:t>
      </w:r>
      <w:r w:rsidR="00A213D3" w:rsidRPr="00221592">
        <w:rPr>
          <w:rFonts w:ascii="Book Antiqua" w:hAnsi="Book Antiqua" w:cs="Times New Roman"/>
          <w:sz w:val="24"/>
          <w:szCs w:val="24"/>
        </w:rPr>
        <w:t xml:space="preserve">iagnosed </w:t>
      </w:r>
      <w:r w:rsidRPr="00221592">
        <w:rPr>
          <w:rFonts w:ascii="Book Antiqua" w:hAnsi="Book Antiqua" w:cs="Times New Roman"/>
          <w:sz w:val="24"/>
          <w:szCs w:val="24"/>
        </w:rPr>
        <w:t xml:space="preserve">with DM before the onset of AP; </w:t>
      </w:r>
      <w:r w:rsidR="008F7139" w:rsidRPr="00221592">
        <w:rPr>
          <w:rFonts w:ascii="Book Antiqua" w:hAnsi="Book Antiqua" w:cs="Times New Roman"/>
          <w:sz w:val="24"/>
          <w:szCs w:val="24"/>
        </w:rPr>
        <w:t>(</w:t>
      </w:r>
      <w:r w:rsidRPr="00221592">
        <w:rPr>
          <w:rFonts w:ascii="Book Antiqua" w:hAnsi="Book Antiqua" w:cs="Times New Roman"/>
          <w:sz w:val="24"/>
          <w:szCs w:val="24"/>
        </w:rPr>
        <w:t>2</w:t>
      </w:r>
      <w:r w:rsidR="008F7139" w:rsidRPr="00221592">
        <w:rPr>
          <w:rFonts w:ascii="Book Antiqua" w:hAnsi="Book Antiqua" w:cs="Times New Roman"/>
          <w:sz w:val="24"/>
          <w:szCs w:val="24"/>
        </w:rPr>
        <w:t>)</w:t>
      </w:r>
      <w:r w:rsidRPr="00221592">
        <w:rPr>
          <w:rFonts w:ascii="Book Antiqua" w:hAnsi="Book Antiqua" w:cs="Times New Roman"/>
          <w:sz w:val="24"/>
          <w:szCs w:val="24"/>
        </w:rPr>
        <w:t xml:space="preserve"> history of impaired glucose tolerance (IGT)</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or impaired fasting glucose (IFG)</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before the onset of AP; </w:t>
      </w:r>
      <w:r w:rsidR="008F7139" w:rsidRPr="00221592">
        <w:rPr>
          <w:rFonts w:ascii="Book Antiqua" w:hAnsi="Book Antiqua" w:cs="Times New Roman"/>
          <w:sz w:val="24"/>
          <w:szCs w:val="24"/>
        </w:rPr>
        <w:t>(</w:t>
      </w:r>
      <w:r w:rsidRPr="00221592">
        <w:rPr>
          <w:rFonts w:ascii="Book Antiqua" w:hAnsi="Book Antiqua" w:cs="Times New Roman"/>
          <w:sz w:val="24"/>
          <w:szCs w:val="24"/>
        </w:rPr>
        <w:t>3</w:t>
      </w:r>
      <w:r w:rsidR="008F7139" w:rsidRPr="00221592">
        <w:rPr>
          <w:rFonts w:ascii="Book Antiqua" w:hAnsi="Book Antiqua" w:cs="Times New Roman"/>
          <w:sz w:val="24"/>
          <w:szCs w:val="24"/>
        </w:rPr>
        <w:t>)</w:t>
      </w:r>
      <w:r w:rsidRPr="00221592">
        <w:rPr>
          <w:rFonts w:ascii="Book Antiqua" w:hAnsi="Book Antiqua" w:cs="Times New Roman"/>
          <w:sz w:val="24"/>
          <w:szCs w:val="24"/>
        </w:rPr>
        <w:t xml:space="preserve"> pancreatic insufficiency caused by other diseases, including cystic fibrosis, chronic pancreatitis (CP), pancreatic cancer, and </w:t>
      </w:r>
      <w:r w:rsidRPr="00221592">
        <w:rPr>
          <w:rFonts w:ascii="Book Antiqua" w:eastAsia="宋体" w:hAnsi="Book Antiqua" w:cs="Times New Roman"/>
          <w:sz w:val="24"/>
          <w:szCs w:val="24"/>
        </w:rPr>
        <w:t>Crohn’s</w:t>
      </w:r>
      <w:r w:rsidRPr="00221592">
        <w:rPr>
          <w:rFonts w:ascii="Book Antiqua" w:hAnsi="Book Antiqua" w:cs="Times New Roman"/>
          <w:sz w:val="24"/>
          <w:szCs w:val="24"/>
        </w:rPr>
        <w:t xml:space="preserve"> disease, a history of gastrointestinal surgery, chronic kidney diseases, </w:t>
      </w:r>
      <w:r w:rsidRPr="00221592">
        <w:rPr>
          <w:rFonts w:ascii="Book Antiqua" w:eastAsia="宋体" w:hAnsi="Book Antiqua" w:cs="Times New Roman"/>
          <w:sz w:val="24"/>
          <w:szCs w:val="24"/>
        </w:rPr>
        <w:t xml:space="preserve">and </w:t>
      </w:r>
      <w:r w:rsidRPr="00221592">
        <w:rPr>
          <w:rFonts w:ascii="Book Antiqua" w:hAnsi="Book Antiqua" w:cs="Times New Roman"/>
          <w:sz w:val="24"/>
          <w:szCs w:val="24"/>
        </w:rPr>
        <w:t xml:space="preserve">liver diseases; </w:t>
      </w:r>
      <w:r w:rsidR="008F7139" w:rsidRPr="00221592">
        <w:rPr>
          <w:rFonts w:ascii="Book Antiqua" w:hAnsi="Book Antiqua" w:cs="Times New Roman"/>
          <w:sz w:val="24"/>
          <w:szCs w:val="24"/>
        </w:rPr>
        <w:t>(</w:t>
      </w:r>
      <w:r w:rsidRPr="00221592">
        <w:rPr>
          <w:rFonts w:ascii="Book Antiqua" w:hAnsi="Book Antiqua" w:cs="Times New Roman"/>
          <w:sz w:val="24"/>
          <w:szCs w:val="24"/>
        </w:rPr>
        <w:t>4</w:t>
      </w:r>
      <w:r w:rsidR="008F7139" w:rsidRPr="00221592">
        <w:rPr>
          <w:rFonts w:ascii="Book Antiqua" w:hAnsi="Book Antiqua" w:cs="Times New Roman"/>
          <w:sz w:val="24"/>
          <w:szCs w:val="24"/>
        </w:rPr>
        <w:t>)</w:t>
      </w:r>
      <w:r w:rsidRPr="00221592">
        <w:rPr>
          <w:rFonts w:ascii="Book Antiqua" w:hAnsi="Book Antiqua" w:cs="Times New Roman"/>
          <w:sz w:val="24"/>
          <w:szCs w:val="24"/>
        </w:rPr>
        <w:t xml:space="preserve"> recurrent pancreatitis or pre-AP portal hypertension; </w:t>
      </w:r>
      <w:r w:rsidR="008F7139" w:rsidRPr="00221592">
        <w:rPr>
          <w:rFonts w:ascii="Book Antiqua" w:hAnsi="Book Antiqua" w:cs="Times New Roman"/>
          <w:sz w:val="24"/>
          <w:szCs w:val="24"/>
        </w:rPr>
        <w:t>(</w:t>
      </w:r>
      <w:r w:rsidRPr="00221592">
        <w:rPr>
          <w:rFonts w:ascii="Book Antiqua" w:hAnsi="Book Antiqua" w:cs="Times New Roman"/>
          <w:sz w:val="24"/>
          <w:szCs w:val="24"/>
        </w:rPr>
        <w:t>5</w:t>
      </w:r>
      <w:r w:rsidR="008F7139" w:rsidRPr="00221592">
        <w:rPr>
          <w:rFonts w:ascii="Book Antiqua" w:hAnsi="Book Antiqua" w:cs="Times New Roman"/>
          <w:sz w:val="24"/>
          <w:szCs w:val="24"/>
        </w:rPr>
        <w:t>)</w:t>
      </w:r>
      <w:r w:rsidRPr="00221592">
        <w:rPr>
          <w:rFonts w:ascii="Book Antiqua" w:hAnsi="Book Antiqua" w:cs="Times New Roman"/>
          <w:sz w:val="24"/>
          <w:szCs w:val="24"/>
        </w:rPr>
        <w:t xml:space="preserve"> pregnant or lactating; </w:t>
      </w:r>
      <w:r w:rsidR="008F7139" w:rsidRPr="00221592">
        <w:rPr>
          <w:rFonts w:ascii="Book Antiqua" w:hAnsi="Book Antiqua" w:cs="Times New Roman"/>
          <w:sz w:val="24"/>
          <w:szCs w:val="24"/>
        </w:rPr>
        <w:t>(</w:t>
      </w:r>
      <w:r w:rsidRPr="00221592">
        <w:rPr>
          <w:rFonts w:ascii="Book Antiqua" w:hAnsi="Book Antiqua" w:cs="Times New Roman"/>
          <w:sz w:val="24"/>
          <w:szCs w:val="24"/>
        </w:rPr>
        <w:t>6</w:t>
      </w:r>
      <w:r w:rsidR="008F7139" w:rsidRPr="00221592">
        <w:rPr>
          <w:rFonts w:ascii="Book Antiqua" w:hAnsi="Book Antiqua" w:cs="Times New Roman"/>
          <w:sz w:val="24"/>
          <w:szCs w:val="24"/>
        </w:rPr>
        <w:t>)</w:t>
      </w:r>
      <w:r w:rsidRPr="00221592">
        <w:rPr>
          <w:rFonts w:ascii="Book Antiqua" w:hAnsi="Book Antiqua" w:cs="Times New Roman"/>
          <w:sz w:val="24"/>
          <w:szCs w:val="24"/>
        </w:rPr>
        <w:t xml:space="preserve"> malignant disease</w:t>
      </w:r>
      <w:r w:rsidR="008F7139" w:rsidRPr="00221592">
        <w:rPr>
          <w:rFonts w:ascii="Book Antiqua" w:hAnsi="Book Antiqua" w:cs="Times New Roman"/>
          <w:sz w:val="24"/>
          <w:szCs w:val="24"/>
        </w:rPr>
        <w:t>;</w:t>
      </w:r>
      <w:r w:rsidRPr="00221592">
        <w:rPr>
          <w:rFonts w:ascii="Book Antiqua" w:hAnsi="Book Antiqua" w:cs="Times New Roman"/>
          <w:sz w:val="24"/>
          <w:szCs w:val="24"/>
        </w:rPr>
        <w:t xml:space="preserve"> and </w:t>
      </w:r>
      <w:r w:rsidR="008F7139" w:rsidRPr="00221592">
        <w:rPr>
          <w:rFonts w:ascii="Book Antiqua" w:hAnsi="Book Antiqua" w:cs="Times New Roman"/>
          <w:sz w:val="24"/>
          <w:szCs w:val="24"/>
        </w:rPr>
        <w:t>(</w:t>
      </w:r>
      <w:r w:rsidRPr="00221592">
        <w:rPr>
          <w:rFonts w:ascii="Book Antiqua" w:hAnsi="Book Antiqua" w:cs="Times New Roman"/>
          <w:sz w:val="24"/>
          <w:szCs w:val="24"/>
        </w:rPr>
        <w:t>7</w:t>
      </w:r>
      <w:r w:rsidR="008F7139" w:rsidRPr="00221592">
        <w:rPr>
          <w:rFonts w:ascii="Book Antiqua" w:hAnsi="Book Antiqua" w:cs="Times New Roman"/>
          <w:sz w:val="24"/>
          <w:szCs w:val="24"/>
        </w:rPr>
        <w:t>)</w:t>
      </w:r>
      <w:r w:rsidRPr="00221592">
        <w:rPr>
          <w:rFonts w:ascii="Book Antiqua" w:hAnsi="Book Antiqua"/>
          <w:sz w:val="24"/>
          <w:szCs w:val="24"/>
        </w:rPr>
        <w:t xml:space="preserve"> </w:t>
      </w:r>
      <w:r w:rsidRPr="00221592">
        <w:rPr>
          <w:rFonts w:ascii="Book Antiqua" w:hAnsi="Book Antiqua" w:cs="Times New Roman"/>
          <w:sz w:val="24"/>
          <w:szCs w:val="24"/>
        </w:rPr>
        <w:t xml:space="preserve">admission more than 48 h after the onset of AP. Patient demographics and clinical data, including age, sex, body mass index (BMI), etiology, complications, the severity of AP during hospitalization, treatment </w:t>
      </w:r>
      <w:r w:rsidRPr="00221592">
        <w:rPr>
          <w:rFonts w:ascii="Book Antiqua" w:eastAsia="宋体" w:hAnsi="Book Antiqua" w:cs="Times New Roman"/>
          <w:sz w:val="24"/>
          <w:szCs w:val="24"/>
        </w:rPr>
        <w:t>with minimally</w:t>
      </w:r>
      <w:r w:rsidRPr="00221592">
        <w:rPr>
          <w:rFonts w:ascii="Book Antiqua" w:hAnsi="Book Antiqua" w:cs="Times New Roman"/>
          <w:sz w:val="24"/>
          <w:szCs w:val="24"/>
        </w:rPr>
        <w:t xml:space="preserve"> invasive or </w:t>
      </w:r>
      <w:r w:rsidRPr="00221592">
        <w:rPr>
          <w:rFonts w:ascii="Book Antiqua" w:eastAsia="宋体" w:hAnsi="Book Antiqua" w:cs="Times New Roman"/>
          <w:sz w:val="24"/>
          <w:szCs w:val="24"/>
        </w:rPr>
        <w:t xml:space="preserve">operative </w:t>
      </w:r>
      <w:proofErr w:type="spellStart"/>
      <w:r w:rsidRPr="00221592">
        <w:rPr>
          <w:rFonts w:ascii="Book Antiqua" w:eastAsia="宋体" w:hAnsi="Book Antiqua" w:cs="Times New Roman"/>
          <w:sz w:val="24"/>
          <w:szCs w:val="24"/>
        </w:rPr>
        <w:t>necrosectomy</w:t>
      </w:r>
      <w:proofErr w:type="spellEnd"/>
      <w:r w:rsidRPr="00221592">
        <w:rPr>
          <w:rFonts w:ascii="Book Antiqua" w:hAnsi="Book Antiqua" w:cs="Times New Roman"/>
          <w:sz w:val="24"/>
          <w:szCs w:val="24"/>
        </w:rPr>
        <w:t xml:space="preserve"> (ON)</w:t>
      </w:r>
      <w:r w:rsidR="00A213D3">
        <w:rPr>
          <w:rFonts w:ascii="Book Antiqua" w:hAnsi="Book Antiqua" w:cs="Times New Roman"/>
          <w:sz w:val="24"/>
          <w:szCs w:val="24"/>
        </w:rPr>
        <w:t>,</w:t>
      </w:r>
      <w:r w:rsidRPr="00221592">
        <w:rPr>
          <w:rFonts w:ascii="Book Antiqua" w:hAnsi="Book Antiqua" w:cs="Times New Roman"/>
          <w:sz w:val="24"/>
          <w:szCs w:val="24"/>
        </w:rPr>
        <w:t xml:space="preserve"> and death</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were collected. Acute Physiology and Chronic Health Evaluation II (APACHE II) scores were calculated based on patient data.</w:t>
      </w:r>
    </w:p>
    <w:p w14:paraId="6D082532" w14:textId="18DB61C8" w:rsidR="00A97AA6" w:rsidRPr="00221592" w:rsidRDefault="00A97AA6" w:rsidP="00795B85">
      <w:pPr>
        <w:adjustRightInd w:val="0"/>
        <w:snapToGrid w:val="0"/>
        <w:spacing w:line="360" w:lineRule="auto"/>
        <w:ind w:firstLineChars="100" w:firstLine="240"/>
        <w:rPr>
          <w:rFonts w:ascii="Book Antiqua" w:hAnsi="Book Antiqua" w:cs="Times New Roman"/>
          <w:sz w:val="24"/>
          <w:szCs w:val="24"/>
        </w:rPr>
      </w:pPr>
      <w:r w:rsidRPr="00221592">
        <w:rPr>
          <w:rFonts w:ascii="Book Antiqua" w:hAnsi="Book Antiqua" w:cs="Times New Roman"/>
          <w:sz w:val="24"/>
          <w:szCs w:val="24"/>
        </w:rPr>
        <w:t xml:space="preserve">The diagnosis of AP was based on the 2012 revised Atlanta classification </w:t>
      </w:r>
      <w:proofErr w:type="gramStart"/>
      <w:r w:rsidRPr="00221592">
        <w:rPr>
          <w:rFonts w:ascii="Book Antiqua" w:hAnsi="Book Antiqua" w:cs="Times New Roman"/>
          <w:sz w:val="24"/>
          <w:szCs w:val="24"/>
        </w:rPr>
        <w:t>criteria</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NE.Ref.{C938489C-3A24-4E0F-AFCD-F088B9608D06}</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[5]</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w:t>
      </w:r>
      <w:r w:rsidRPr="00221592">
        <w:rPr>
          <w:rFonts w:ascii="Book Antiqua" w:eastAsia="宋体" w:hAnsi="Book Antiqua" w:cs="Times New Roman"/>
          <w:sz w:val="24"/>
          <w:szCs w:val="24"/>
        </w:rPr>
        <w:t>AP</w:t>
      </w:r>
      <w:r w:rsidRPr="00221592">
        <w:rPr>
          <w:rFonts w:ascii="Book Antiqua" w:hAnsi="Book Antiqua" w:cs="Times New Roman"/>
          <w:sz w:val="24"/>
          <w:szCs w:val="24"/>
        </w:rPr>
        <w:t xml:space="preserve"> severity was classified into </w:t>
      </w:r>
      <w:bookmarkStart w:id="75" w:name="_Hlk30313682"/>
      <w:r w:rsidRPr="00221592">
        <w:rPr>
          <w:rFonts w:ascii="Book Antiqua" w:hAnsi="Book Antiqua" w:cs="Times New Roman"/>
          <w:sz w:val="24"/>
          <w:szCs w:val="24"/>
        </w:rPr>
        <w:t xml:space="preserve">mild </w:t>
      </w:r>
      <w:r w:rsidR="0073017C" w:rsidRPr="00221592">
        <w:rPr>
          <w:rFonts w:ascii="Book Antiqua" w:hAnsi="Book Antiqua" w:cs="Times New Roman"/>
          <w:sz w:val="24"/>
          <w:szCs w:val="24"/>
        </w:rPr>
        <w:t>AP</w:t>
      </w:r>
      <w:r w:rsidRPr="00221592">
        <w:rPr>
          <w:rFonts w:ascii="Book Antiqua" w:hAnsi="Book Antiqua" w:cs="Times New Roman"/>
          <w:sz w:val="24"/>
          <w:szCs w:val="24"/>
        </w:rPr>
        <w:t xml:space="preserve"> (MAP)</w:t>
      </w:r>
      <w:bookmarkEnd w:id="75"/>
      <w:r w:rsidRPr="00221592">
        <w:rPr>
          <w:rFonts w:ascii="Book Antiqua" w:hAnsi="Book Antiqua" w:cs="Times New Roman"/>
          <w:sz w:val="24"/>
          <w:szCs w:val="24"/>
        </w:rPr>
        <w:t xml:space="preserve">, moderate-severe </w:t>
      </w:r>
      <w:r w:rsidR="0073017C" w:rsidRPr="00221592">
        <w:rPr>
          <w:rFonts w:ascii="Book Antiqua" w:hAnsi="Book Antiqua" w:cs="Times New Roman"/>
          <w:sz w:val="24"/>
          <w:szCs w:val="24"/>
        </w:rPr>
        <w:t>AP</w:t>
      </w:r>
      <w:r w:rsidRPr="00221592">
        <w:rPr>
          <w:rFonts w:ascii="Book Antiqua" w:hAnsi="Book Antiqua" w:cs="Times New Roman"/>
          <w:sz w:val="24"/>
          <w:szCs w:val="24"/>
        </w:rPr>
        <w:t xml:space="preserve"> (MSAP), and severe </w:t>
      </w:r>
      <w:r w:rsidR="0073017C" w:rsidRPr="00221592">
        <w:rPr>
          <w:rFonts w:ascii="Book Antiqua" w:hAnsi="Book Antiqua" w:cs="Times New Roman"/>
          <w:sz w:val="24"/>
          <w:szCs w:val="24"/>
        </w:rPr>
        <w:t>AP</w:t>
      </w:r>
      <w:r w:rsidRPr="00221592">
        <w:rPr>
          <w:rFonts w:ascii="Book Antiqua" w:eastAsia="宋体" w:hAnsi="Book Antiqua" w:cs="Times New Roman"/>
          <w:sz w:val="24"/>
          <w:szCs w:val="24"/>
        </w:rPr>
        <w:t xml:space="preserve"> (SAP</w:t>
      </w:r>
      <w:proofErr w:type="gramStart"/>
      <w:r w:rsidRPr="00221592">
        <w:rPr>
          <w:rFonts w:ascii="Book Antiqua" w:eastAsia="宋体" w:hAnsi="Book Antiqua" w:cs="Times New Roman"/>
          <w:sz w:val="24"/>
          <w:szCs w:val="24"/>
        </w:rPr>
        <w:t>)</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NE.Ref.{1DD0143C-3604-4B60-B562-BF7761F1E3F6}</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[5]</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Additionally, the etiologies of AP were classified into </w:t>
      </w:r>
      <w:proofErr w:type="gramStart"/>
      <w:r w:rsidRPr="00221592">
        <w:rPr>
          <w:rFonts w:ascii="Book Antiqua" w:eastAsia="宋体" w:hAnsi="Book Antiqua" w:cs="Times New Roman"/>
          <w:sz w:val="24"/>
          <w:szCs w:val="24"/>
        </w:rPr>
        <w:t>biliary</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NE.Ref.{67441846-9F58-4FC7-BFC2-7A6DDC77F1E1}</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[6]</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w:t>
      </w:r>
      <w:r w:rsidRPr="00221592">
        <w:rPr>
          <w:rFonts w:ascii="Book Antiqua" w:eastAsia="宋体" w:hAnsi="Book Antiqua" w:cs="Times New Roman"/>
          <w:sz w:val="24"/>
          <w:szCs w:val="24"/>
        </w:rPr>
        <w:t>alcoholic</w:t>
      </w:r>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NE.Ref.{3F0A59B5-9FDD-4EEE-B2BF-50EC61A76C83}</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[7,8]</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w:t>
      </w:r>
      <w:proofErr w:type="spellStart"/>
      <w:r w:rsidRPr="00221592">
        <w:rPr>
          <w:rFonts w:ascii="Book Antiqua" w:eastAsia="宋体" w:hAnsi="Book Antiqua" w:cs="Times New Roman"/>
          <w:sz w:val="24"/>
          <w:szCs w:val="24"/>
        </w:rPr>
        <w:t>hypertriglyceridemic</w:t>
      </w:r>
      <w:proofErr w:type="spellEnd"/>
      <w:r w:rsidR="00A213D3" w:rsidRPr="00221592">
        <w:rPr>
          <w:rFonts w:ascii="Book Antiqua" w:hAnsi="Book Antiqua"/>
          <w:sz w:val="24"/>
          <w:szCs w:val="24"/>
          <w:vertAlign w:val="superscript"/>
        </w:rPr>
        <w:fldChar w:fldCharType="begin"/>
      </w:r>
      <w:r w:rsidR="00A213D3" w:rsidRPr="00221592">
        <w:rPr>
          <w:rFonts w:ascii="Book Antiqua" w:hAnsi="Book Antiqua" w:cs="Times New Roman"/>
          <w:sz w:val="24"/>
          <w:szCs w:val="24"/>
          <w:vertAlign w:val="superscript"/>
        </w:rPr>
        <w:instrText xml:space="preserve"> ADDIN NE.Ref.{69AABC1B-0F83-4383-B581-0696118EC523}</w:instrText>
      </w:r>
      <w:r w:rsidR="00A213D3" w:rsidRPr="00221592">
        <w:rPr>
          <w:rFonts w:ascii="Book Antiqua" w:hAnsi="Book Antiqua"/>
          <w:sz w:val="24"/>
          <w:szCs w:val="24"/>
          <w:vertAlign w:val="superscript"/>
        </w:rPr>
        <w:fldChar w:fldCharType="separate"/>
      </w:r>
      <w:r w:rsidR="00A213D3" w:rsidRPr="00221592">
        <w:rPr>
          <w:rFonts w:ascii="Book Antiqua" w:hAnsi="Book Antiqua" w:cs="Times New Roman"/>
          <w:kern w:val="0"/>
          <w:sz w:val="24"/>
          <w:szCs w:val="24"/>
          <w:vertAlign w:val="superscript"/>
        </w:rPr>
        <w:t>[7,8]</w:t>
      </w:r>
      <w:r w:rsidR="00A213D3" w:rsidRPr="00221592">
        <w:rPr>
          <w:rFonts w:ascii="Book Antiqua" w:hAnsi="Book Antiqua"/>
          <w:sz w:val="24"/>
          <w:szCs w:val="24"/>
          <w:vertAlign w:val="superscript"/>
        </w:rPr>
        <w:fldChar w:fldCharType="end"/>
      </w:r>
      <w:r w:rsidR="00A213D3">
        <w:rPr>
          <w:rFonts w:ascii="Book Antiqua" w:hAnsi="Book Antiqua" w:cs="Times New Roman"/>
          <w:sz w:val="24"/>
          <w:szCs w:val="24"/>
        </w:rPr>
        <w:t xml:space="preserve">, </w:t>
      </w:r>
      <w:r w:rsidRPr="00221592">
        <w:rPr>
          <w:rFonts w:ascii="Book Antiqua" w:hAnsi="Book Antiqua" w:cs="Times New Roman"/>
          <w:sz w:val="24"/>
          <w:szCs w:val="24"/>
        </w:rPr>
        <w:t>and other types</w:t>
      </w:r>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NE.Ref.{6F562E0F-893F-4AA9-94C4-20B8D3DC003F}</w:instrText>
      </w:r>
      <w:r w:rsidRPr="00221592">
        <w:rPr>
          <w:rFonts w:ascii="Book Antiqua" w:hAnsi="Book Antiqua"/>
          <w:sz w:val="24"/>
          <w:szCs w:val="24"/>
          <w:vertAlign w:val="superscript"/>
        </w:rPr>
        <w:fldChar w:fldCharType="end"/>
      </w:r>
      <w:r w:rsidRPr="00221592">
        <w:rPr>
          <w:rFonts w:ascii="Book Antiqua" w:hAnsi="Book Antiqua" w:cs="Times New Roman"/>
          <w:kern w:val="0"/>
          <w:sz w:val="24"/>
          <w:szCs w:val="24"/>
          <w:vertAlign w:val="superscript"/>
        </w:rPr>
        <w:t>[8]</w:t>
      </w:r>
      <w:r w:rsidRPr="00221592">
        <w:rPr>
          <w:rFonts w:ascii="Book Antiqua" w:hAnsi="Book Antiqua" w:cs="Times New Roman"/>
          <w:sz w:val="24"/>
          <w:szCs w:val="24"/>
        </w:rPr>
        <w:t xml:space="preserve">. Organ failure was determined using the modified Marshall scoring </w:t>
      </w:r>
      <w:proofErr w:type="gramStart"/>
      <w:r w:rsidRPr="00221592">
        <w:rPr>
          <w:rFonts w:ascii="Book Antiqua" w:eastAsia="宋体" w:hAnsi="Book Antiqua" w:cs="Times New Roman"/>
          <w:sz w:val="24"/>
          <w:szCs w:val="24"/>
        </w:rPr>
        <w:t>system</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NE.Ref.{2370A083-45C8-4037-B5ED-91878321CD1A}</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[5]</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Pancreatic necrosis was indicated on contrast-enhanced computed tomography</w:t>
      </w:r>
      <w:r w:rsidR="001A0444"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by diffuse enlargement of the pancreatic or </w:t>
      </w:r>
      <w:proofErr w:type="spellStart"/>
      <w:r w:rsidRPr="00221592">
        <w:rPr>
          <w:rFonts w:ascii="Book Antiqua" w:hAnsi="Book Antiqua" w:cs="Times New Roman"/>
          <w:sz w:val="24"/>
          <w:szCs w:val="24"/>
        </w:rPr>
        <w:t>peripancreatic</w:t>
      </w:r>
      <w:proofErr w:type="spellEnd"/>
      <w:r w:rsidRPr="00221592">
        <w:rPr>
          <w:rFonts w:ascii="Book Antiqua" w:hAnsi="Book Antiqua" w:cs="Times New Roman"/>
          <w:sz w:val="24"/>
          <w:szCs w:val="24"/>
        </w:rPr>
        <w:t xml:space="preserve"> volume, blurred edges, mild enhancement of the edema area after enhanced scanning, and no enhancement of necrotic areas.</w:t>
      </w:r>
      <w:r w:rsidRPr="00221592">
        <w:rPr>
          <w:rFonts w:ascii="Book Antiqua" w:eastAsia="宋体" w:hAnsi="Book Antiqua" w:cs="Times New Roman"/>
          <w:sz w:val="24"/>
          <w:szCs w:val="24"/>
        </w:rPr>
        <w:t xml:space="preserve"> The mortality</w:t>
      </w:r>
      <w:r w:rsidRPr="00221592">
        <w:rPr>
          <w:rFonts w:ascii="Book Antiqua" w:hAnsi="Book Antiqua" w:cs="Times New Roman"/>
          <w:sz w:val="24"/>
          <w:szCs w:val="24"/>
        </w:rPr>
        <w:t xml:space="preserve"> rate refers to death during hospitalization. The specific definition is shown in Supplementary Table 1.</w:t>
      </w:r>
    </w:p>
    <w:p w14:paraId="7CC5D9FD" w14:textId="77777777" w:rsidR="001A0444" w:rsidRPr="00221592" w:rsidRDefault="001A0444" w:rsidP="00795B85">
      <w:pPr>
        <w:adjustRightInd w:val="0"/>
        <w:snapToGrid w:val="0"/>
        <w:spacing w:line="360" w:lineRule="auto"/>
        <w:rPr>
          <w:rFonts w:ascii="Book Antiqua" w:hAnsi="Book Antiqua" w:cs="Times New Roman"/>
          <w:sz w:val="24"/>
          <w:szCs w:val="24"/>
        </w:rPr>
      </w:pPr>
    </w:p>
    <w:p w14:paraId="078B663A" w14:textId="28AEB242" w:rsidR="00CD4F85" w:rsidRPr="002D76BD" w:rsidRDefault="00A97AA6" w:rsidP="00795B85">
      <w:pPr>
        <w:adjustRightInd w:val="0"/>
        <w:snapToGrid w:val="0"/>
        <w:spacing w:line="360" w:lineRule="auto"/>
        <w:rPr>
          <w:rFonts w:ascii="Book Antiqua" w:hAnsi="Book Antiqua" w:cs="Times New Roman"/>
          <w:b/>
          <w:i/>
          <w:sz w:val="24"/>
          <w:szCs w:val="24"/>
        </w:rPr>
      </w:pPr>
      <w:r w:rsidRPr="002D76BD">
        <w:rPr>
          <w:rFonts w:ascii="Book Antiqua" w:hAnsi="Book Antiqua" w:cs="Times New Roman"/>
          <w:b/>
          <w:i/>
          <w:sz w:val="24"/>
          <w:szCs w:val="24"/>
        </w:rPr>
        <w:t>Pancreatic function evaluation and data collection</w:t>
      </w:r>
    </w:p>
    <w:p w14:paraId="355B81E1" w14:textId="254C493C"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Pancreatic endocrine function was assessed by the fasting blood glucose</w:t>
      </w:r>
      <w:r w:rsidR="00A03DF9"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level and an </w:t>
      </w:r>
      <w:r w:rsidRPr="00221592">
        <w:rPr>
          <w:rFonts w:ascii="Book Antiqua" w:eastAsia="宋体" w:hAnsi="Book Antiqua" w:cs="Times New Roman"/>
          <w:sz w:val="24"/>
          <w:szCs w:val="24"/>
        </w:rPr>
        <w:t>oral glucose tolerance</w:t>
      </w:r>
      <w:r w:rsidRPr="00221592">
        <w:rPr>
          <w:rFonts w:ascii="Book Antiqua" w:hAnsi="Book Antiqua" w:cs="Times New Roman"/>
          <w:sz w:val="24"/>
          <w:szCs w:val="24"/>
        </w:rPr>
        <w:t xml:space="preserve"> test (OGTT). All tests were performed at the </w:t>
      </w:r>
      <w:r w:rsidRPr="00221592">
        <w:rPr>
          <w:rFonts w:ascii="Book Antiqua" w:eastAsia="宋体" w:hAnsi="Book Antiqua" w:cs="Times New Roman"/>
          <w:sz w:val="24"/>
          <w:szCs w:val="24"/>
        </w:rPr>
        <w:lastRenderedPageBreak/>
        <w:t>First Affiliated Hospital</w:t>
      </w:r>
      <w:r w:rsidRPr="00221592">
        <w:rPr>
          <w:rFonts w:ascii="Book Antiqua" w:hAnsi="Book Antiqua" w:cs="Times New Roman"/>
          <w:sz w:val="24"/>
          <w:szCs w:val="24"/>
        </w:rPr>
        <w:t xml:space="preserve"> of Nanchang University. We defined </w:t>
      </w:r>
      <w:r w:rsidRPr="00221592">
        <w:rPr>
          <w:rFonts w:ascii="Book Antiqua" w:eastAsia="宋体" w:hAnsi="Book Antiqua" w:cs="Times New Roman"/>
          <w:sz w:val="24"/>
          <w:szCs w:val="24"/>
        </w:rPr>
        <w:t>diabetes</w:t>
      </w:r>
      <w:r w:rsidRPr="00221592">
        <w:rPr>
          <w:rFonts w:ascii="Book Antiqua" w:hAnsi="Book Antiqua" w:cs="Times New Roman"/>
          <w:sz w:val="24"/>
          <w:szCs w:val="24"/>
        </w:rPr>
        <w:t xml:space="preserve"> or IGT as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or </w:t>
      </w:r>
      <w:proofErr w:type="spellStart"/>
      <w:r w:rsidRPr="00221592">
        <w:rPr>
          <w:rFonts w:ascii="Book Antiqua" w:hAnsi="Book Antiqua" w:cs="Times New Roman"/>
          <w:sz w:val="24"/>
          <w:szCs w:val="24"/>
        </w:rPr>
        <w:t>dysglycemia</w:t>
      </w:r>
      <w:proofErr w:type="spellEnd"/>
      <w:r w:rsidRPr="00221592">
        <w:rPr>
          <w:rFonts w:ascii="Book Antiqua" w:hAnsi="Book Antiqua" w:cs="Times New Roman"/>
          <w:sz w:val="24"/>
          <w:szCs w:val="24"/>
        </w:rPr>
        <w:t xml:space="preserve">. DM and IGT </w:t>
      </w:r>
      <w:r w:rsidRPr="00221592">
        <w:rPr>
          <w:rFonts w:ascii="Book Antiqua" w:eastAsia="宋体" w:hAnsi="Book Antiqua" w:cs="Times New Roman"/>
          <w:sz w:val="24"/>
          <w:szCs w:val="24"/>
        </w:rPr>
        <w:t>were</w:t>
      </w:r>
      <w:r w:rsidRPr="00221592">
        <w:rPr>
          <w:rFonts w:ascii="Book Antiqua" w:hAnsi="Book Antiqua" w:cs="Times New Roman"/>
          <w:sz w:val="24"/>
          <w:szCs w:val="24"/>
        </w:rPr>
        <w:t xml:space="preserve"> based on the </w:t>
      </w:r>
      <w:r w:rsidR="00CD4F85">
        <w:rPr>
          <w:rFonts w:ascii="Book Antiqua" w:hAnsi="Book Antiqua" w:cs="Times New Roman"/>
          <w:sz w:val="24"/>
          <w:szCs w:val="24"/>
        </w:rPr>
        <w:t>d</w:t>
      </w:r>
      <w:r w:rsidR="00CD4F85" w:rsidRPr="00221592">
        <w:rPr>
          <w:rFonts w:ascii="Book Antiqua" w:hAnsi="Book Antiqua" w:cs="Times New Roman"/>
          <w:sz w:val="24"/>
          <w:szCs w:val="24"/>
        </w:rPr>
        <w:t xml:space="preserve">iagnostic </w:t>
      </w:r>
      <w:r w:rsidR="00CD4F85">
        <w:rPr>
          <w:rFonts w:ascii="Book Antiqua" w:hAnsi="Book Antiqua" w:cs="Times New Roman"/>
          <w:sz w:val="24"/>
          <w:szCs w:val="24"/>
        </w:rPr>
        <w:t>c</w:t>
      </w:r>
      <w:r w:rsidR="00CD4F85" w:rsidRPr="00221592">
        <w:rPr>
          <w:rFonts w:ascii="Book Antiqua" w:hAnsi="Book Antiqua" w:cs="Times New Roman"/>
          <w:sz w:val="24"/>
          <w:szCs w:val="24"/>
        </w:rPr>
        <w:t xml:space="preserve">riteria </w:t>
      </w:r>
      <w:r w:rsidRPr="00221592">
        <w:rPr>
          <w:rFonts w:ascii="Book Antiqua" w:hAnsi="Book Antiqua" w:cs="Times New Roman"/>
          <w:sz w:val="24"/>
          <w:szCs w:val="24"/>
        </w:rPr>
        <w:t xml:space="preserve">for </w:t>
      </w:r>
      <w:r w:rsidR="00CD4F85">
        <w:rPr>
          <w:rFonts w:ascii="Book Antiqua" w:hAnsi="Book Antiqua" w:cs="Times New Roman"/>
          <w:sz w:val="24"/>
          <w:szCs w:val="24"/>
        </w:rPr>
        <w:t>d</w:t>
      </w:r>
      <w:r w:rsidR="00CD4F85" w:rsidRPr="00221592">
        <w:rPr>
          <w:rFonts w:ascii="Book Antiqua" w:hAnsi="Book Antiqua" w:cs="Times New Roman"/>
          <w:sz w:val="24"/>
          <w:szCs w:val="24"/>
        </w:rPr>
        <w:t>iabetes</w:t>
      </w:r>
      <w:r w:rsidRPr="00221592">
        <w:rPr>
          <w:rFonts w:ascii="Book Antiqua" w:hAnsi="Book Antiqua" w:cs="Times New Roman"/>
          <w:sz w:val="24"/>
          <w:szCs w:val="24"/>
        </w:rPr>
        <w:t>. The definition is shown in Supplementary Table 1.</w:t>
      </w:r>
      <w:r w:rsidRPr="00221592">
        <w:rPr>
          <w:rFonts w:ascii="Book Antiqua" w:hAnsi="Book Antiqua"/>
          <w:sz w:val="24"/>
          <w:szCs w:val="24"/>
        </w:rPr>
        <w:t xml:space="preserve"> </w:t>
      </w:r>
      <w:r w:rsidRPr="00221592">
        <w:rPr>
          <w:rFonts w:ascii="Book Antiqua" w:eastAsia="宋体" w:hAnsi="Book Antiqua" w:cs="Times New Roman"/>
          <w:sz w:val="24"/>
          <w:szCs w:val="24"/>
        </w:rPr>
        <w:t xml:space="preserve">Symptoms </w:t>
      </w:r>
      <w:r w:rsidRPr="00221592">
        <w:rPr>
          <w:rFonts w:ascii="Book Antiqua" w:hAnsi="Book Antiqua" w:cs="Times New Roman"/>
          <w:sz w:val="24"/>
          <w:szCs w:val="24"/>
        </w:rPr>
        <w:t xml:space="preserve">such as </w:t>
      </w:r>
      <w:r w:rsidRPr="00221592">
        <w:rPr>
          <w:rFonts w:ascii="Book Antiqua" w:eastAsia="宋体" w:hAnsi="Book Antiqua" w:cs="Times New Roman"/>
          <w:sz w:val="24"/>
          <w:szCs w:val="24"/>
        </w:rPr>
        <w:t>abdominal</w:t>
      </w:r>
      <w:r w:rsidRPr="00221592">
        <w:rPr>
          <w:rFonts w:ascii="Book Antiqua" w:hAnsi="Book Antiqua" w:cs="Times New Roman"/>
          <w:sz w:val="24"/>
          <w:szCs w:val="24"/>
        </w:rPr>
        <w:t xml:space="preserve"> pain and diarrhea, diet, exercise, </w:t>
      </w:r>
      <w:r w:rsidRPr="00221592">
        <w:rPr>
          <w:rFonts w:ascii="Book Antiqua" w:eastAsia="宋体" w:hAnsi="Book Antiqua" w:cs="Times New Roman"/>
          <w:sz w:val="24"/>
          <w:szCs w:val="24"/>
        </w:rPr>
        <w:t xml:space="preserve">and </w:t>
      </w:r>
      <w:r w:rsidRPr="00221592">
        <w:rPr>
          <w:rFonts w:ascii="Book Antiqua" w:hAnsi="Book Antiqua" w:cs="Times New Roman"/>
          <w:sz w:val="24"/>
          <w:szCs w:val="24"/>
        </w:rPr>
        <w:t xml:space="preserve">medication were </w:t>
      </w:r>
      <w:r w:rsidRPr="00221592">
        <w:rPr>
          <w:rFonts w:ascii="Book Antiqua" w:eastAsia="宋体" w:hAnsi="Book Antiqua" w:cs="Times New Roman"/>
          <w:sz w:val="24"/>
          <w:szCs w:val="24"/>
        </w:rPr>
        <w:t>assessed</w:t>
      </w:r>
      <w:r w:rsidRPr="00221592">
        <w:rPr>
          <w:rFonts w:ascii="Book Antiqua" w:hAnsi="Book Antiqua" w:cs="Times New Roman"/>
          <w:sz w:val="24"/>
          <w:szCs w:val="24"/>
        </w:rPr>
        <w:t xml:space="preserve"> and </w:t>
      </w:r>
      <w:proofErr w:type="gramStart"/>
      <w:r w:rsidRPr="00221592">
        <w:rPr>
          <w:rFonts w:ascii="Book Antiqua" w:hAnsi="Book Antiqua" w:cs="Times New Roman"/>
          <w:sz w:val="24"/>
          <w:szCs w:val="24"/>
        </w:rPr>
        <w:t>recorded</w:t>
      </w:r>
      <w:proofErr w:type="gramEnd"/>
      <w:r w:rsidR="001A0444" w:rsidRPr="00221592">
        <w:rPr>
          <w:rFonts w:ascii="Book Antiqua" w:hAnsi="Book Antiqua"/>
          <w:sz w:val="24"/>
          <w:szCs w:val="24"/>
          <w:vertAlign w:val="superscript"/>
        </w:rPr>
        <w:fldChar w:fldCharType="begin"/>
      </w:r>
      <w:r w:rsidR="001A0444" w:rsidRPr="00221592">
        <w:rPr>
          <w:rFonts w:ascii="Book Antiqua" w:hAnsi="Book Antiqua" w:cs="Times New Roman"/>
          <w:sz w:val="24"/>
          <w:szCs w:val="24"/>
          <w:vertAlign w:val="superscript"/>
        </w:rPr>
        <w:instrText xml:space="preserve"> ADDIN NE.Ref.{4CF3D27C-D079-4F8D-9D5D-C10E10A13168}</w:instrText>
      </w:r>
      <w:r w:rsidR="001A0444" w:rsidRPr="00221592">
        <w:rPr>
          <w:rFonts w:ascii="Book Antiqua" w:hAnsi="Book Antiqua"/>
          <w:sz w:val="24"/>
          <w:szCs w:val="24"/>
          <w:vertAlign w:val="superscript"/>
        </w:rPr>
        <w:fldChar w:fldCharType="separate"/>
      </w:r>
      <w:r w:rsidR="001A0444" w:rsidRPr="00221592">
        <w:rPr>
          <w:rFonts w:ascii="Book Antiqua" w:hAnsi="Book Antiqua" w:cs="Times New Roman"/>
          <w:kern w:val="0"/>
          <w:sz w:val="24"/>
          <w:szCs w:val="24"/>
          <w:vertAlign w:val="superscript"/>
        </w:rPr>
        <w:t>[2]</w:t>
      </w:r>
      <w:r w:rsidR="001A0444" w:rsidRPr="00221592">
        <w:rPr>
          <w:rFonts w:ascii="Book Antiqua" w:hAnsi="Book Antiqua"/>
          <w:sz w:val="24"/>
          <w:szCs w:val="24"/>
          <w:vertAlign w:val="superscript"/>
        </w:rPr>
        <w:fldChar w:fldCharType="end"/>
      </w:r>
      <w:r w:rsidRPr="00221592">
        <w:rPr>
          <w:rFonts w:ascii="Book Antiqua" w:hAnsi="Book Antiqua" w:cs="Times New Roman"/>
          <w:sz w:val="24"/>
          <w:szCs w:val="24"/>
        </w:rPr>
        <w:t>.</w:t>
      </w:r>
    </w:p>
    <w:p w14:paraId="2EB50398" w14:textId="77777777" w:rsidR="001A0444" w:rsidRPr="00221592" w:rsidRDefault="001A0444" w:rsidP="00795B85">
      <w:pPr>
        <w:adjustRightInd w:val="0"/>
        <w:snapToGrid w:val="0"/>
        <w:spacing w:line="360" w:lineRule="auto"/>
        <w:ind w:firstLineChars="100" w:firstLine="240"/>
        <w:rPr>
          <w:rFonts w:ascii="Book Antiqua" w:hAnsi="Book Antiqua" w:cs="Times New Roman"/>
          <w:sz w:val="24"/>
          <w:szCs w:val="24"/>
        </w:rPr>
      </w:pPr>
    </w:p>
    <w:p w14:paraId="12926D88" w14:textId="6210846C" w:rsidR="00A97AA6" w:rsidRPr="00221592" w:rsidRDefault="001A0444" w:rsidP="00795B85">
      <w:pPr>
        <w:adjustRightInd w:val="0"/>
        <w:snapToGrid w:val="0"/>
        <w:spacing w:line="360" w:lineRule="auto"/>
        <w:rPr>
          <w:rFonts w:ascii="Book Antiqua" w:hAnsi="Book Antiqua" w:cs="Times New Roman"/>
          <w:b/>
          <w:bCs/>
          <w:i/>
          <w:sz w:val="24"/>
          <w:szCs w:val="24"/>
        </w:rPr>
      </w:pPr>
      <w:r w:rsidRPr="00221592">
        <w:rPr>
          <w:rFonts w:ascii="Book Antiqua" w:hAnsi="Book Antiqua" w:cs="Times New Roman"/>
          <w:b/>
          <w:bCs/>
          <w:i/>
          <w:sz w:val="24"/>
          <w:szCs w:val="24"/>
        </w:rPr>
        <w:t>Statistical analysis</w:t>
      </w:r>
    </w:p>
    <w:p w14:paraId="1680B740" w14:textId="6993A1DC"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One-way analysis of variance</w:t>
      </w:r>
      <w:r w:rsidR="00A03DF9"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was used to compare continuous variables, and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 xml:space="preserve">Kolmogorov-Smirnov test was employed to assess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 xml:space="preserve">normal distribution of the variables. Logarithmic transformation was adopted for variables </w:t>
      </w:r>
      <w:r w:rsidRPr="00221592">
        <w:rPr>
          <w:rFonts w:ascii="Book Antiqua" w:eastAsia="宋体" w:hAnsi="Book Antiqua" w:cs="Times New Roman"/>
          <w:sz w:val="24"/>
          <w:szCs w:val="24"/>
        </w:rPr>
        <w:t>that</w:t>
      </w:r>
      <w:r w:rsidRPr="00221592">
        <w:rPr>
          <w:rFonts w:ascii="Book Antiqua" w:hAnsi="Book Antiqua" w:cs="Times New Roman"/>
          <w:sz w:val="24"/>
          <w:szCs w:val="24"/>
        </w:rPr>
        <w:t xml:space="preserve"> did not show a normal distribution. Subsequently, for analysis </w:t>
      </w:r>
      <w:r w:rsidRPr="00221592">
        <w:rPr>
          <w:rFonts w:ascii="Book Antiqua" w:eastAsia="宋体" w:hAnsi="Book Antiqua" w:cs="Times New Roman"/>
          <w:sz w:val="24"/>
          <w:szCs w:val="24"/>
        </w:rPr>
        <w:t>of</w:t>
      </w:r>
      <w:r w:rsidRPr="00221592">
        <w:rPr>
          <w:rFonts w:ascii="Book Antiqua" w:hAnsi="Book Antiqua" w:cs="Times New Roman"/>
          <w:sz w:val="24"/>
          <w:szCs w:val="24"/>
        </w:rPr>
        <w:t xml:space="preserve"> the relationships between the values of possible risk factors and impaired pancreatic endocrine function, </w:t>
      </w:r>
      <w:r w:rsidRPr="00221592">
        <w:rPr>
          <w:rFonts w:ascii="Book Antiqua" w:eastAsia="宋体" w:hAnsi="Book Antiqua" w:cs="Times New Roman"/>
          <w:sz w:val="24"/>
          <w:szCs w:val="24"/>
        </w:rPr>
        <w:t>Cox</w:t>
      </w:r>
      <w:r w:rsidRPr="00221592">
        <w:rPr>
          <w:rFonts w:ascii="Book Antiqua" w:hAnsi="Book Antiqua" w:cs="Times New Roman"/>
          <w:sz w:val="24"/>
          <w:szCs w:val="24"/>
        </w:rPr>
        <w:t xml:space="preserve"> regression was performed. Odds ratios (ORs)</w:t>
      </w:r>
      <w:r w:rsidR="00CD4F85">
        <w:rPr>
          <w:rFonts w:ascii="Book Antiqua" w:hAnsi="Book Antiqua" w:cs="Times New Roman"/>
          <w:sz w:val="24"/>
          <w:szCs w:val="24"/>
        </w:rPr>
        <w:t xml:space="preserve"> </w:t>
      </w:r>
      <w:r w:rsidRPr="00221592">
        <w:rPr>
          <w:rFonts w:ascii="Book Antiqua" w:hAnsi="Book Antiqua" w:cs="Times New Roman"/>
          <w:sz w:val="24"/>
          <w:szCs w:val="24"/>
        </w:rPr>
        <w:t>with 95% confidence intervals (CIs)</w:t>
      </w:r>
      <w:r w:rsidR="00CD4F85">
        <w:rPr>
          <w:rFonts w:ascii="Book Antiqua" w:hAnsi="Book Antiqua" w:cs="Times New Roman"/>
          <w:sz w:val="24"/>
          <w:szCs w:val="24"/>
        </w:rPr>
        <w:t xml:space="preserve"> were calcu</w:t>
      </w:r>
      <w:r w:rsidR="002E6EA1">
        <w:rPr>
          <w:rFonts w:ascii="Book Antiqua" w:hAnsi="Book Antiqua" w:cs="Times New Roman"/>
          <w:sz w:val="24"/>
          <w:szCs w:val="24"/>
        </w:rPr>
        <w:t>l</w:t>
      </w:r>
      <w:r w:rsidR="00CD4F85">
        <w:rPr>
          <w:rFonts w:ascii="Book Antiqua" w:hAnsi="Book Antiqua" w:cs="Times New Roman"/>
          <w:sz w:val="24"/>
          <w:szCs w:val="24"/>
        </w:rPr>
        <w:t>ated</w:t>
      </w:r>
      <w:r w:rsidRPr="00221592">
        <w:rPr>
          <w:rFonts w:ascii="Book Antiqua" w:hAnsi="Book Antiqua" w:cs="Times New Roman"/>
          <w:sz w:val="24"/>
          <w:szCs w:val="24"/>
        </w:rPr>
        <w:t xml:space="preserve">. </w:t>
      </w:r>
      <w:r w:rsidRPr="00221592">
        <w:rPr>
          <w:rFonts w:ascii="Book Antiqua" w:hAnsi="Book Antiqua" w:cs="Times New Roman"/>
          <w:i/>
          <w:caps/>
          <w:sz w:val="24"/>
          <w:szCs w:val="24"/>
        </w:rPr>
        <w:t>p</w:t>
      </w:r>
      <w:r w:rsidRPr="00221592">
        <w:rPr>
          <w:rFonts w:ascii="Book Antiqua" w:hAnsi="Book Antiqua" w:cs="Times New Roman"/>
          <w:sz w:val="24"/>
          <w:szCs w:val="24"/>
        </w:rPr>
        <w:t xml:space="preserve"> &lt;</w:t>
      </w:r>
      <w:r w:rsidR="001A0444"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0.05 indicated </w:t>
      </w:r>
      <w:r w:rsidRPr="00221592">
        <w:rPr>
          <w:rFonts w:ascii="Book Antiqua" w:eastAsia="宋体" w:hAnsi="Book Antiqua" w:cs="Times New Roman"/>
          <w:sz w:val="24"/>
          <w:szCs w:val="24"/>
        </w:rPr>
        <w:t xml:space="preserve">a </w:t>
      </w:r>
      <w:r w:rsidRPr="00221592">
        <w:rPr>
          <w:rFonts w:ascii="Book Antiqua" w:hAnsi="Book Antiqua" w:cs="Times New Roman"/>
          <w:sz w:val="24"/>
          <w:szCs w:val="24"/>
        </w:rPr>
        <w:t xml:space="preserve">significant difference. </w:t>
      </w:r>
      <w:r w:rsidR="00CD4F85" w:rsidRPr="00221592">
        <w:rPr>
          <w:rFonts w:ascii="Book Antiqua" w:hAnsi="Book Antiqua" w:cs="Times New Roman"/>
          <w:sz w:val="24"/>
          <w:szCs w:val="24"/>
        </w:rPr>
        <w:t>Univaria</w:t>
      </w:r>
      <w:r w:rsidR="00CD4F85">
        <w:rPr>
          <w:rFonts w:ascii="Book Antiqua" w:hAnsi="Book Antiqua" w:cs="Times New Roman"/>
          <w:sz w:val="24"/>
          <w:szCs w:val="24"/>
        </w:rPr>
        <w:t>te</w:t>
      </w:r>
      <w:r w:rsidR="00CD4F85"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Cox regression analysis was performed to explore potential confounders. Subsequently, variables with </w:t>
      </w:r>
      <w:r w:rsidRPr="00221592">
        <w:rPr>
          <w:rFonts w:ascii="Book Antiqua" w:eastAsia="宋体" w:hAnsi="Book Antiqua" w:cs="Times New Roman"/>
          <w:sz w:val="24"/>
          <w:szCs w:val="24"/>
        </w:rPr>
        <w:t>a</w:t>
      </w:r>
      <w:r w:rsidRPr="00221592">
        <w:rPr>
          <w:rFonts w:ascii="Book Antiqua" w:hAnsi="Book Antiqua" w:cs="Times New Roman"/>
          <w:sz w:val="24"/>
          <w:szCs w:val="24"/>
        </w:rPr>
        <w:t xml:space="preserve"> </w:t>
      </w:r>
      <w:r w:rsidRPr="00221592">
        <w:rPr>
          <w:rFonts w:ascii="Book Antiqua" w:hAnsi="Book Antiqua" w:cs="Times New Roman"/>
          <w:i/>
          <w:caps/>
          <w:sz w:val="24"/>
          <w:szCs w:val="24"/>
        </w:rPr>
        <w:t xml:space="preserve">p </w:t>
      </w:r>
      <w:r w:rsidRPr="00221592">
        <w:rPr>
          <w:rFonts w:ascii="Book Antiqua" w:hAnsi="Book Antiqua" w:cs="Times New Roman"/>
          <w:sz w:val="24"/>
          <w:szCs w:val="24"/>
        </w:rPr>
        <w:t xml:space="preserve">value below 0.05 in univariate analysis were selected for multivariable Cox regression to identify the independent predictors. Statistical </w:t>
      </w:r>
      <w:r w:rsidR="00CD4F85" w:rsidRPr="00221592">
        <w:rPr>
          <w:rFonts w:ascii="Book Antiqua" w:hAnsi="Book Antiqua" w:cs="Times New Roman"/>
          <w:sz w:val="24"/>
          <w:szCs w:val="24"/>
        </w:rPr>
        <w:t>analys</w:t>
      </w:r>
      <w:r w:rsidR="00CD4F85">
        <w:rPr>
          <w:rFonts w:ascii="Book Antiqua" w:hAnsi="Book Antiqua" w:cs="Times New Roman"/>
          <w:sz w:val="24"/>
          <w:szCs w:val="24"/>
        </w:rPr>
        <w:t>e</w:t>
      </w:r>
      <w:r w:rsidR="00CD4F85" w:rsidRPr="00221592">
        <w:rPr>
          <w:rFonts w:ascii="Book Antiqua" w:hAnsi="Book Antiqua" w:cs="Times New Roman"/>
          <w:sz w:val="24"/>
          <w:szCs w:val="24"/>
        </w:rPr>
        <w:t>s w</w:t>
      </w:r>
      <w:r w:rsidR="00CD4F85">
        <w:rPr>
          <w:rFonts w:ascii="Book Antiqua" w:hAnsi="Book Antiqua" w:cs="Times New Roman"/>
          <w:sz w:val="24"/>
          <w:szCs w:val="24"/>
        </w:rPr>
        <w:t>ere</w:t>
      </w:r>
      <w:r w:rsidR="00CD4F85" w:rsidRPr="00221592">
        <w:rPr>
          <w:rFonts w:ascii="Book Antiqua" w:hAnsi="Book Antiqua" w:cs="Times New Roman"/>
          <w:sz w:val="24"/>
          <w:szCs w:val="24"/>
        </w:rPr>
        <w:t xml:space="preserve"> </w:t>
      </w:r>
      <w:r w:rsidRPr="00221592">
        <w:rPr>
          <w:rFonts w:ascii="Book Antiqua" w:hAnsi="Book Antiqua" w:cs="Times New Roman"/>
          <w:sz w:val="24"/>
          <w:szCs w:val="24"/>
        </w:rPr>
        <w:t>performed using SPSS 24.0 for Windows.</w:t>
      </w:r>
    </w:p>
    <w:bookmarkEnd w:id="74"/>
    <w:p w14:paraId="6302D89B" w14:textId="77777777" w:rsidR="00A97AA6" w:rsidRPr="00221592" w:rsidRDefault="00A97AA6" w:rsidP="00795B85">
      <w:pPr>
        <w:adjustRightInd w:val="0"/>
        <w:snapToGrid w:val="0"/>
        <w:spacing w:line="360" w:lineRule="auto"/>
        <w:rPr>
          <w:rFonts w:ascii="Book Antiqua" w:hAnsi="Book Antiqua" w:cs="Times New Roman"/>
          <w:sz w:val="24"/>
          <w:szCs w:val="24"/>
        </w:rPr>
      </w:pPr>
    </w:p>
    <w:p w14:paraId="7F3CA1A6" w14:textId="77777777" w:rsidR="00A97AA6" w:rsidRPr="00221592" w:rsidRDefault="00A97AA6" w:rsidP="00795B85">
      <w:pPr>
        <w:autoSpaceDE w:val="0"/>
        <w:autoSpaceDN w:val="0"/>
        <w:adjustRightInd w:val="0"/>
        <w:snapToGrid w:val="0"/>
        <w:spacing w:line="360" w:lineRule="auto"/>
        <w:rPr>
          <w:rFonts w:ascii="Book Antiqua" w:hAnsi="Book Antiqua" w:cs="Times New Roman"/>
          <w:b/>
          <w:kern w:val="0"/>
          <w:sz w:val="24"/>
          <w:szCs w:val="24"/>
          <w:u w:val="single"/>
        </w:rPr>
      </w:pPr>
      <w:bookmarkStart w:id="76" w:name="_Hlk34246043"/>
      <w:r w:rsidRPr="00221592">
        <w:rPr>
          <w:rFonts w:ascii="Book Antiqua" w:hAnsi="Book Antiqua" w:cs="Times New Roman"/>
          <w:b/>
          <w:kern w:val="0"/>
          <w:sz w:val="24"/>
          <w:szCs w:val="24"/>
          <w:u w:val="single"/>
        </w:rPr>
        <w:t>RESULTS</w:t>
      </w:r>
    </w:p>
    <w:bookmarkEnd w:id="76"/>
    <w:p w14:paraId="54125A5C" w14:textId="040DFE53" w:rsidR="00A97AA6" w:rsidRPr="00221592" w:rsidRDefault="00A97AA6" w:rsidP="00795B85">
      <w:pPr>
        <w:adjustRightInd w:val="0"/>
        <w:snapToGrid w:val="0"/>
        <w:spacing w:line="360" w:lineRule="auto"/>
        <w:rPr>
          <w:rFonts w:ascii="Book Antiqua" w:eastAsia="AdvTT9a62c830" w:hAnsi="Book Antiqua" w:cs="Times New Roman"/>
          <w:b/>
          <w:i/>
          <w:kern w:val="0"/>
          <w:sz w:val="24"/>
          <w:szCs w:val="24"/>
        </w:rPr>
      </w:pPr>
      <w:r w:rsidRPr="00221592">
        <w:rPr>
          <w:rFonts w:ascii="Book Antiqua" w:eastAsia="AdvTT9a62c830" w:hAnsi="Book Antiqua" w:cs="Times New Roman"/>
          <w:b/>
          <w:i/>
          <w:kern w:val="0"/>
          <w:sz w:val="24"/>
          <w:szCs w:val="24"/>
        </w:rPr>
        <w:t xml:space="preserve">Baseline </w:t>
      </w:r>
      <w:r w:rsidR="001A0444" w:rsidRPr="00221592">
        <w:rPr>
          <w:rFonts w:ascii="Book Antiqua" w:eastAsia="AdvTT9a62c830" w:hAnsi="Book Antiqua" w:cs="Times New Roman"/>
          <w:b/>
          <w:i/>
          <w:kern w:val="0"/>
          <w:sz w:val="24"/>
          <w:szCs w:val="24"/>
        </w:rPr>
        <w:t>characteristics of the patients</w:t>
      </w:r>
    </w:p>
    <w:p w14:paraId="5F215B67" w14:textId="0B131FB9" w:rsidR="00A97AA6" w:rsidRPr="00221592" w:rsidRDefault="00A97AA6" w:rsidP="00795B85">
      <w:pPr>
        <w:adjustRightInd w:val="0"/>
        <w:snapToGrid w:val="0"/>
        <w:spacing w:line="360" w:lineRule="auto"/>
        <w:rPr>
          <w:rFonts w:ascii="Book Antiqua" w:eastAsia="宋体" w:hAnsi="Book Antiqua" w:cs="Times New Roman"/>
          <w:sz w:val="24"/>
          <w:szCs w:val="24"/>
        </w:rPr>
      </w:pPr>
      <w:r w:rsidRPr="00221592">
        <w:rPr>
          <w:rFonts w:ascii="Book Antiqua" w:hAnsi="Book Antiqua" w:cs="Times New Roman"/>
          <w:sz w:val="24"/>
          <w:szCs w:val="24"/>
        </w:rPr>
        <w:t xml:space="preserve">A total of 4533 patients </w:t>
      </w:r>
      <w:r w:rsidRPr="00221592">
        <w:rPr>
          <w:rFonts w:ascii="Book Antiqua" w:eastAsia="宋体" w:hAnsi="Book Antiqua" w:cs="Times New Roman"/>
          <w:sz w:val="24"/>
          <w:szCs w:val="24"/>
        </w:rPr>
        <w:t>with</w:t>
      </w:r>
      <w:r w:rsidRPr="00221592">
        <w:rPr>
          <w:rFonts w:ascii="Book Antiqua" w:hAnsi="Book Antiqua" w:cs="Times New Roman"/>
          <w:sz w:val="24"/>
          <w:szCs w:val="24"/>
        </w:rPr>
        <w:t xml:space="preserve"> AP were admitted to the First Affiliated Hospital of Nanchang University from 2012 to 2018</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and 361 patients were ultimately enrolled in the study after the exclusion criteria were applied (</w:t>
      </w:r>
      <w:r w:rsidRPr="00221592">
        <w:rPr>
          <w:rFonts w:ascii="Book Antiqua" w:eastAsia="宋体" w:hAnsi="Book Antiqua" w:cs="Times New Roman"/>
          <w:sz w:val="24"/>
          <w:szCs w:val="24"/>
        </w:rPr>
        <w:t>Figure 1</w:t>
      </w:r>
      <w:r w:rsidRPr="00221592">
        <w:rPr>
          <w:rFonts w:ascii="Book Antiqua" w:hAnsi="Book Antiqua" w:cs="Times New Roman"/>
          <w:sz w:val="24"/>
          <w:szCs w:val="24"/>
        </w:rPr>
        <w:t>). The population included 201</w:t>
      </w:r>
      <w:r w:rsidR="00CD4F85">
        <w:rPr>
          <w:rFonts w:ascii="Book Antiqua" w:hAnsi="Book Antiqua" w:cs="Times New Roman"/>
          <w:sz w:val="24"/>
          <w:szCs w:val="24"/>
        </w:rPr>
        <w:t xml:space="preserve"> </w:t>
      </w:r>
      <w:r w:rsidRPr="00221592">
        <w:rPr>
          <w:rFonts w:ascii="Book Antiqua" w:hAnsi="Book Antiqua" w:cs="Times New Roman"/>
          <w:sz w:val="24"/>
          <w:szCs w:val="24"/>
        </w:rPr>
        <w:t xml:space="preserve">(55.7%) </w:t>
      </w:r>
      <w:r w:rsidR="00CD4F85" w:rsidRPr="00221592">
        <w:rPr>
          <w:rFonts w:ascii="Book Antiqua" w:hAnsi="Book Antiqua" w:cs="Times New Roman"/>
          <w:sz w:val="24"/>
          <w:szCs w:val="24"/>
        </w:rPr>
        <w:t xml:space="preserve">males </w:t>
      </w:r>
      <w:r w:rsidRPr="00221592">
        <w:rPr>
          <w:rFonts w:ascii="Book Antiqua" w:hAnsi="Book Antiqua" w:cs="Times New Roman"/>
          <w:sz w:val="24"/>
          <w:szCs w:val="24"/>
        </w:rPr>
        <w:t>and 160</w:t>
      </w:r>
      <w:r w:rsidR="00CD4F85">
        <w:rPr>
          <w:rFonts w:ascii="Book Antiqua" w:hAnsi="Book Antiqua" w:cs="Times New Roman"/>
          <w:sz w:val="24"/>
          <w:szCs w:val="24"/>
        </w:rPr>
        <w:t xml:space="preserve"> </w:t>
      </w:r>
      <w:r w:rsidRPr="00221592">
        <w:rPr>
          <w:rFonts w:ascii="Book Antiqua" w:hAnsi="Book Antiqua" w:cs="Times New Roman"/>
          <w:sz w:val="24"/>
          <w:szCs w:val="24"/>
        </w:rPr>
        <w:t>(44.3%)</w:t>
      </w:r>
      <w:r w:rsidR="00CD4F85" w:rsidRPr="00CD4F85">
        <w:rPr>
          <w:rFonts w:ascii="Book Antiqua" w:hAnsi="Book Antiqua" w:cs="Times New Roman"/>
          <w:sz w:val="24"/>
          <w:szCs w:val="24"/>
        </w:rPr>
        <w:t xml:space="preserve"> </w:t>
      </w:r>
      <w:r w:rsidR="00CD4F85" w:rsidRPr="00221592">
        <w:rPr>
          <w:rFonts w:ascii="Book Antiqua" w:hAnsi="Book Antiqua" w:cs="Times New Roman"/>
          <w:sz w:val="24"/>
          <w:szCs w:val="24"/>
        </w:rPr>
        <w:t>females</w:t>
      </w:r>
      <w:r w:rsidRPr="00221592">
        <w:rPr>
          <w:rFonts w:ascii="Book Antiqua" w:hAnsi="Book Antiqua" w:cs="Times New Roman"/>
          <w:sz w:val="24"/>
          <w:szCs w:val="24"/>
        </w:rPr>
        <w:t>. The mean age was 48.63</w:t>
      </w:r>
      <w:r w:rsidR="001A0444"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1A0444"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13.36 years. The mean </w:t>
      </w:r>
      <w:r w:rsidR="001A0444" w:rsidRPr="00221592">
        <w:rPr>
          <w:rFonts w:ascii="Book Antiqua" w:hAnsi="Book Antiqua" w:cs="Times New Roman"/>
          <w:sz w:val="24"/>
          <w:szCs w:val="24"/>
        </w:rPr>
        <w:t>BMI</w:t>
      </w:r>
      <w:r w:rsidRPr="00221592">
        <w:rPr>
          <w:rFonts w:ascii="Book Antiqua" w:hAnsi="Book Antiqua" w:cs="Times New Roman"/>
          <w:sz w:val="24"/>
          <w:szCs w:val="24"/>
        </w:rPr>
        <w:t xml:space="preserve"> was 23.62</w:t>
      </w:r>
      <w:r w:rsidR="001A0444"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1A0444" w:rsidRPr="00221592">
        <w:rPr>
          <w:rFonts w:ascii="Book Antiqua" w:hAnsi="Book Antiqua" w:cs="Times New Roman"/>
          <w:sz w:val="24"/>
          <w:szCs w:val="24"/>
        </w:rPr>
        <w:t xml:space="preserve"> </w:t>
      </w:r>
      <w:r w:rsidRPr="00221592">
        <w:rPr>
          <w:rFonts w:ascii="Book Antiqua" w:hAnsi="Book Antiqua" w:cs="Times New Roman"/>
          <w:sz w:val="24"/>
          <w:szCs w:val="24"/>
        </w:rPr>
        <w:t>4.36. The shortest and longest follow</w:t>
      </w:r>
      <w:r w:rsidRPr="00221592">
        <w:rPr>
          <w:rFonts w:ascii="Book Antiqua" w:eastAsia="宋体" w:hAnsi="Book Antiqua" w:cs="Times New Roman"/>
          <w:sz w:val="24"/>
          <w:szCs w:val="24"/>
        </w:rPr>
        <w:t>-up times</w:t>
      </w:r>
      <w:r w:rsidRPr="00221592">
        <w:rPr>
          <w:rFonts w:ascii="Book Antiqua" w:hAnsi="Book Antiqua" w:cs="Times New Roman"/>
          <w:sz w:val="24"/>
          <w:szCs w:val="24"/>
        </w:rPr>
        <w:t xml:space="preserve"> after AP were </w:t>
      </w:r>
      <w:r w:rsidRPr="00221592">
        <w:rPr>
          <w:rFonts w:ascii="Book Antiqua" w:eastAsia="宋体" w:hAnsi="Book Antiqua" w:cs="Times New Roman"/>
          <w:sz w:val="24"/>
          <w:szCs w:val="24"/>
        </w:rPr>
        <w:t xml:space="preserve">3 </w:t>
      </w:r>
      <w:proofErr w:type="spellStart"/>
      <w:r w:rsidRPr="00221592">
        <w:rPr>
          <w:rFonts w:ascii="Book Antiqua" w:eastAsia="宋体" w:hAnsi="Book Antiqua" w:cs="Times New Roman"/>
          <w:sz w:val="24"/>
          <w:szCs w:val="24"/>
        </w:rPr>
        <w:t>mo</w:t>
      </w:r>
      <w:proofErr w:type="spellEnd"/>
      <w:r w:rsidRPr="00221592">
        <w:rPr>
          <w:rFonts w:ascii="Book Antiqua" w:hAnsi="Book Antiqua" w:cs="Times New Roman"/>
          <w:sz w:val="24"/>
          <w:szCs w:val="24"/>
        </w:rPr>
        <w:t xml:space="preserve"> and 7 years,</w:t>
      </w:r>
      <w:r w:rsidR="00CD4F85">
        <w:rPr>
          <w:rFonts w:ascii="Book Antiqua" w:hAnsi="Book Antiqua" w:cs="Times New Roman"/>
          <w:sz w:val="24"/>
          <w:szCs w:val="24"/>
        </w:rPr>
        <w:t xml:space="preserve"> respectively,</w:t>
      </w:r>
      <w:r w:rsidRPr="00221592">
        <w:rPr>
          <w:rFonts w:ascii="Book Antiqua" w:hAnsi="Book Antiqua" w:cs="Times New Roman"/>
          <w:sz w:val="24"/>
          <w:szCs w:val="24"/>
        </w:rPr>
        <w:t xml:space="preserve"> with a mean </w:t>
      </w:r>
      <w:r w:rsidR="001A0444" w:rsidRPr="00221592">
        <w:rPr>
          <w:rFonts w:ascii="Book Antiqua" w:hAnsi="Book Antiqua" w:cs="Times New Roman"/>
          <w:sz w:val="24"/>
          <w:szCs w:val="24"/>
        </w:rPr>
        <w:t>± SD</w:t>
      </w:r>
      <w:r w:rsidRPr="00221592">
        <w:rPr>
          <w:rFonts w:ascii="Book Antiqua" w:hAnsi="Book Antiqua" w:cs="Times New Roman"/>
          <w:sz w:val="24"/>
          <w:szCs w:val="24"/>
        </w:rPr>
        <w:t xml:space="preserve"> follow</w:t>
      </w:r>
      <w:r w:rsidRPr="00221592">
        <w:rPr>
          <w:rFonts w:ascii="Book Antiqua" w:eastAsia="宋体" w:hAnsi="Book Antiqua" w:cs="Times New Roman"/>
          <w:sz w:val="24"/>
          <w:szCs w:val="24"/>
        </w:rPr>
        <w:t>-up</w:t>
      </w:r>
      <w:r w:rsidRPr="00221592">
        <w:rPr>
          <w:rFonts w:ascii="Book Antiqua" w:hAnsi="Book Antiqua" w:cs="Times New Roman"/>
          <w:sz w:val="24"/>
          <w:szCs w:val="24"/>
        </w:rPr>
        <w:t xml:space="preserve"> time of </w:t>
      </w:r>
      <w:bookmarkStart w:id="77" w:name="_Hlk24021692"/>
      <w:r w:rsidRPr="00221592">
        <w:rPr>
          <w:rFonts w:ascii="Book Antiqua" w:hAnsi="Book Antiqua" w:cs="Times New Roman"/>
          <w:sz w:val="24"/>
          <w:szCs w:val="24"/>
        </w:rPr>
        <w:t>24.04</w:t>
      </w:r>
      <w:r w:rsidR="00A03DF9"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A03DF9" w:rsidRPr="00221592">
        <w:rPr>
          <w:rFonts w:ascii="Book Antiqua" w:hAnsi="Book Antiqua" w:cs="Times New Roman"/>
          <w:sz w:val="24"/>
          <w:szCs w:val="24"/>
        </w:rPr>
        <w:t xml:space="preserve"> </w:t>
      </w:r>
      <w:r w:rsidRPr="00221592">
        <w:rPr>
          <w:rFonts w:ascii="Book Antiqua" w:hAnsi="Book Antiqua" w:cs="Times New Roman"/>
          <w:sz w:val="24"/>
          <w:szCs w:val="24"/>
        </w:rPr>
        <w:t>2</w:t>
      </w:r>
      <w:bookmarkEnd w:id="77"/>
      <w:r w:rsidRPr="00221592">
        <w:rPr>
          <w:rFonts w:ascii="Book Antiqua" w:hAnsi="Book Antiqua" w:cs="Times New Roman"/>
          <w:sz w:val="24"/>
          <w:szCs w:val="24"/>
        </w:rPr>
        <w:t>3.67 mo.</w:t>
      </w:r>
      <w:r w:rsidRPr="00221592">
        <w:rPr>
          <w:rFonts w:ascii="Book Antiqua" w:eastAsia="宋体" w:hAnsi="Book Antiqua" w:cs="Times New Roman"/>
          <w:sz w:val="24"/>
          <w:szCs w:val="24"/>
        </w:rPr>
        <w:t xml:space="preserve"> </w:t>
      </w:r>
      <w:bookmarkStart w:id="78" w:name="_Hlk34246945"/>
      <w:bookmarkStart w:id="79" w:name="_Hlk33731926"/>
      <w:r w:rsidRPr="00221592">
        <w:rPr>
          <w:rFonts w:ascii="Book Antiqua" w:eastAsia="宋体" w:hAnsi="Book Antiqua" w:cs="Times New Roman"/>
          <w:sz w:val="24"/>
          <w:szCs w:val="24"/>
        </w:rPr>
        <w:t xml:space="preserve">Seventy </w:t>
      </w:r>
      <w:r w:rsidRPr="00221592">
        <w:rPr>
          <w:rFonts w:ascii="Book Antiqua" w:hAnsi="Book Antiqua" w:cs="Times New Roman"/>
          <w:sz w:val="24"/>
          <w:szCs w:val="24"/>
        </w:rPr>
        <w:t xml:space="preserve">(46.7%) patients who </w:t>
      </w:r>
      <w:r w:rsidRPr="00221592">
        <w:rPr>
          <w:rFonts w:ascii="Book Antiqua" w:eastAsia="宋体" w:hAnsi="Book Antiqua" w:cs="Times New Roman"/>
          <w:sz w:val="24"/>
          <w:szCs w:val="24"/>
        </w:rPr>
        <w:t>were followed</w:t>
      </w:r>
      <w:r w:rsidR="00CD4F85">
        <w:rPr>
          <w:rFonts w:ascii="Book Antiqua" w:hAnsi="Book Antiqua" w:cs="Times New Roman"/>
          <w:sz w:val="24"/>
          <w:szCs w:val="24"/>
        </w:rPr>
        <w:t xml:space="preserve"> </w:t>
      </w:r>
      <w:r w:rsidRPr="00221592">
        <w:rPr>
          <w:rFonts w:ascii="Book Antiqua" w:eastAsia="宋体" w:hAnsi="Book Antiqua" w:cs="Times New Roman"/>
          <w:sz w:val="24"/>
          <w:szCs w:val="24"/>
        </w:rPr>
        <w:t xml:space="preserve">for </w:t>
      </w:r>
      <w:r w:rsidRPr="00221592">
        <w:rPr>
          <w:rFonts w:ascii="Book Antiqua" w:hAnsi="Book Antiqua" w:cs="Times New Roman"/>
          <w:sz w:val="24"/>
          <w:szCs w:val="24"/>
        </w:rPr>
        <w:t xml:space="preserve">3 </w:t>
      </w:r>
      <w:proofErr w:type="spellStart"/>
      <w:r w:rsidRPr="00221592">
        <w:rPr>
          <w:rFonts w:ascii="Book Antiqua" w:hAnsi="Book Antiqua" w:cs="Times New Roman"/>
          <w:sz w:val="24"/>
          <w:szCs w:val="24"/>
        </w:rPr>
        <w:t>mo</w:t>
      </w:r>
      <w:proofErr w:type="spellEnd"/>
      <w:r w:rsidRPr="00221592">
        <w:rPr>
          <w:rFonts w:ascii="Book Antiqua" w:hAnsi="Book Antiqua" w:cs="Times New Roman"/>
          <w:sz w:val="24"/>
          <w:szCs w:val="24"/>
        </w:rPr>
        <w:t xml:space="preserve"> to 1 year, 42</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(28.0%)</w:t>
      </w:r>
      <w:r w:rsidR="00CD4F85">
        <w:rPr>
          <w:rFonts w:ascii="Book Antiqua" w:hAnsi="Book Antiqua" w:cs="Times New Roman"/>
          <w:sz w:val="24"/>
          <w:szCs w:val="24"/>
        </w:rPr>
        <w:t xml:space="preserve"> </w:t>
      </w:r>
      <w:r w:rsidRPr="00221592">
        <w:rPr>
          <w:rFonts w:ascii="Book Antiqua" w:hAnsi="Book Antiqua" w:cs="Times New Roman"/>
          <w:sz w:val="24"/>
          <w:szCs w:val="24"/>
        </w:rPr>
        <w:t>who</w:t>
      </w:r>
      <w:r w:rsidRPr="00221592">
        <w:rPr>
          <w:rFonts w:ascii="Book Antiqua" w:eastAsia="宋体" w:hAnsi="Book Antiqua" w:cs="Times New Roman"/>
          <w:sz w:val="24"/>
          <w:szCs w:val="24"/>
        </w:rPr>
        <w:t xml:space="preserve"> were followed</w:t>
      </w:r>
      <w:r w:rsidR="00CD4F85">
        <w:rPr>
          <w:rFonts w:ascii="Book Antiqua" w:hAnsi="Book Antiqua" w:cs="Times New Roman"/>
          <w:sz w:val="24"/>
          <w:szCs w:val="24"/>
        </w:rPr>
        <w:t xml:space="preserve"> </w:t>
      </w:r>
      <w:r w:rsidRPr="00221592">
        <w:rPr>
          <w:rFonts w:ascii="Book Antiqua" w:eastAsia="宋体" w:hAnsi="Book Antiqua" w:cs="Times New Roman"/>
          <w:sz w:val="24"/>
          <w:szCs w:val="24"/>
        </w:rPr>
        <w:t xml:space="preserve">for </w:t>
      </w:r>
      <w:r w:rsidRPr="00221592">
        <w:rPr>
          <w:rFonts w:ascii="Book Antiqua" w:hAnsi="Book Antiqua" w:cs="Times New Roman"/>
          <w:sz w:val="24"/>
          <w:szCs w:val="24"/>
        </w:rPr>
        <w:t xml:space="preserve">1 year to 3 years, </w:t>
      </w:r>
      <w:r w:rsidRPr="00221592">
        <w:rPr>
          <w:rFonts w:ascii="Book Antiqua" w:eastAsia="宋体" w:hAnsi="Book Antiqua" w:cs="Times New Roman"/>
          <w:sz w:val="24"/>
          <w:szCs w:val="24"/>
        </w:rPr>
        <w:t xml:space="preserve">and </w:t>
      </w:r>
      <w:r w:rsidRPr="00221592">
        <w:rPr>
          <w:rFonts w:ascii="Book Antiqua" w:hAnsi="Book Antiqua" w:cs="Times New Roman"/>
          <w:sz w:val="24"/>
          <w:szCs w:val="24"/>
        </w:rPr>
        <w:t>38</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(25.3%)</w:t>
      </w:r>
      <w:r w:rsidR="00CD4F85">
        <w:rPr>
          <w:rFonts w:ascii="Book Antiqua" w:hAnsi="Book Antiqua" w:cs="Times New Roman"/>
          <w:sz w:val="24"/>
          <w:szCs w:val="24"/>
        </w:rPr>
        <w:t xml:space="preserve"> </w:t>
      </w:r>
      <w:r w:rsidRPr="00221592">
        <w:rPr>
          <w:rFonts w:ascii="Book Antiqua" w:hAnsi="Book Antiqua" w:cs="Times New Roman"/>
          <w:sz w:val="24"/>
          <w:szCs w:val="24"/>
        </w:rPr>
        <w:t>who</w:t>
      </w:r>
      <w:r w:rsidRPr="00221592">
        <w:rPr>
          <w:rFonts w:ascii="Book Antiqua" w:eastAsia="宋体" w:hAnsi="Book Antiqua" w:cs="Times New Roman"/>
          <w:sz w:val="24"/>
          <w:szCs w:val="24"/>
        </w:rPr>
        <w:t xml:space="preserve"> were followed</w:t>
      </w:r>
      <w:r w:rsidR="00CD4F85">
        <w:rPr>
          <w:rFonts w:ascii="Book Antiqua" w:hAnsi="Book Antiqua" w:cs="Times New Roman"/>
          <w:sz w:val="24"/>
          <w:szCs w:val="24"/>
        </w:rPr>
        <w:t xml:space="preserve"> </w:t>
      </w:r>
      <w:r w:rsidRPr="00221592">
        <w:rPr>
          <w:rFonts w:ascii="Book Antiqua" w:eastAsia="宋体" w:hAnsi="Book Antiqua" w:cs="Times New Roman"/>
          <w:sz w:val="24"/>
          <w:szCs w:val="24"/>
        </w:rPr>
        <w:t xml:space="preserve">for </w:t>
      </w:r>
      <w:r w:rsidRPr="00221592">
        <w:rPr>
          <w:rFonts w:ascii="Book Antiqua" w:hAnsi="Book Antiqua" w:cs="Times New Roman"/>
          <w:sz w:val="24"/>
          <w:szCs w:val="24"/>
        </w:rPr>
        <w:t xml:space="preserve">3 years to 7 years </w:t>
      </w:r>
      <w:r w:rsidRPr="00221592">
        <w:rPr>
          <w:rFonts w:ascii="Book Antiqua" w:eastAsia="宋体" w:hAnsi="Book Antiqua" w:cs="Times New Roman"/>
          <w:sz w:val="24"/>
          <w:szCs w:val="24"/>
        </w:rPr>
        <w:t>experienced</w:t>
      </w:r>
      <w:r w:rsidRPr="00221592">
        <w:rPr>
          <w:rFonts w:ascii="Book Antiqua" w:hAnsi="Book Antiqua" w:cs="Times New Roman"/>
          <w:sz w:val="24"/>
          <w:szCs w:val="24"/>
        </w:rPr>
        <w:t xml:space="preserve"> </w:t>
      </w:r>
      <w:proofErr w:type="spellStart"/>
      <w:r w:rsidRPr="00221592">
        <w:rPr>
          <w:rFonts w:ascii="Book Antiqua" w:hAnsi="Book Antiqua" w:cs="Times New Roman"/>
          <w:sz w:val="24"/>
          <w:szCs w:val="24"/>
        </w:rPr>
        <w:lastRenderedPageBreak/>
        <w:t>dysglycemia</w:t>
      </w:r>
      <w:proofErr w:type="spellEnd"/>
      <w:r w:rsidRPr="00221592">
        <w:rPr>
          <w:rFonts w:ascii="Book Antiqua" w:hAnsi="Book Antiqua" w:cs="Times New Roman"/>
          <w:sz w:val="24"/>
          <w:szCs w:val="24"/>
        </w:rPr>
        <w:t xml:space="preserve">. </w:t>
      </w:r>
      <w:bookmarkEnd w:id="78"/>
      <w:r w:rsidRPr="00221592">
        <w:rPr>
          <w:rFonts w:ascii="Book Antiqua" w:eastAsia="宋体" w:hAnsi="Book Antiqua" w:cs="Times New Roman"/>
          <w:sz w:val="24"/>
          <w:szCs w:val="24"/>
        </w:rPr>
        <w:t xml:space="preserve">A total of </w:t>
      </w:r>
      <w:bookmarkEnd w:id="79"/>
      <w:r w:rsidRPr="00221592">
        <w:rPr>
          <w:rFonts w:ascii="Book Antiqua" w:hAnsi="Book Antiqua" w:cs="Times New Roman"/>
          <w:sz w:val="24"/>
          <w:szCs w:val="24"/>
        </w:rPr>
        <w:t xml:space="preserve">115 (31.9%) patients </w:t>
      </w:r>
      <w:r w:rsidRPr="00221592">
        <w:rPr>
          <w:rFonts w:ascii="Book Antiqua" w:eastAsia="宋体" w:hAnsi="Book Antiqua" w:cs="Times New Roman"/>
          <w:sz w:val="24"/>
          <w:szCs w:val="24"/>
        </w:rPr>
        <w:t>had</w:t>
      </w:r>
      <w:r w:rsidRPr="00221592">
        <w:rPr>
          <w:rFonts w:ascii="Book Antiqua" w:hAnsi="Book Antiqua" w:cs="Times New Roman"/>
          <w:sz w:val="24"/>
          <w:szCs w:val="24"/>
        </w:rPr>
        <w:t xml:space="preserve"> SAP, 47 (13%) had MAP</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and the remaining 199 (55.1%) had MSAP. The causes of disease included biliary causes (166, 46%), hyperlipidemia</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(130, 36%), alcohol</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(52, 14.4%), </w:t>
      </w:r>
      <w:r w:rsidRPr="00221592">
        <w:rPr>
          <w:rFonts w:ascii="Book Antiqua" w:eastAsia="宋体" w:hAnsi="Book Antiqua" w:cs="Times New Roman"/>
          <w:sz w:val="24"/>
          <w:szCs w:val="24"/>
        </w:rPr>
        <w:t xml:space="preserve">and </w:t>
      </w:r>
      <w:r w:rsidRPr="00221592">
        <w:rPr>
          <w:rFonts w:ascii="Book Antiqua" w:hAnsi="Book Antiqua" w:cs="Times New Roman"/>
          <w:sz w:val="24"/>
          <w:szCs w:val="24"/>
        </w:rPr>
        <w:t>other causes (13, 3.6%). There were 137</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(38.0%) AP</w:t>
      </w:r>
      <w:r w:rsidR="00A03DF9"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patients with organ failure. Pancreatic necrosis </w:t>
      </w:r>
      <w:r w:rsidRPr="00221592">
        <w:rPr>
          <w:rFonts w:ascii="Book Antiqua" w:eastAsia="宋体" w:hAnsi="Book Antiqua" w:cs="Times New Roman"/>
          <w:sz w:val="24"/>
          <w:szCs w:val="24"/>
        </w:rPr>
        <w:t>was present in</w:t>
      </w:r>
      <w:r w:rsidRPr="00221592">
        <w:rPr>
          <w:rFonts w:ascii="Book Antiqua" w:hAnsi="Book Antiqua" w:cs="Times New Roman"/>
          <w:sz w:val="24"/>
          <w:szCs w:val="24"/>
        </w:rPr>
        <w:t xml:space="preserve"> 152</w:t>
      </w:r>
      <w:r w:rsidR="00CD4F85">
        <w:rPr>
          <w:rFonts w:ascii="Book Antiqua" w:eastAsia="宋体" w:hAnsi="Book Antiqua" w:cs="Times New Roman"/>
          <w:sz w:val="24"/>
          <w:szCs w:val="24"/>
        </w:rPr>
        <w:t xml:space="preserve"> </w:t>
      </w:r>
      <w:r w:rsidRPr="00221592">
        <w:rPr>
          <w:rFonts w:ascii="Book Antiqua" w:hAnsi="Book Antiqua" w:cs="Times New Roman"/>
          <w:sz w:val="24"/>
          <w:szCs w:val="24"/>
        </w:rPr>
        <w:t>(42.1%)</w:t>
      </w:r>
      <w:r w:rsidR="00CD4F85" w:rsidRPr="00CD4F85">
        <w:rPr>
          <w:rFonts w:ascii="Book Antiqua" w:eastAsia="宋体" w:hAnsi="Book Antiqua" w:cs="Times New Roman"/>
          <w:sz w:val="24"/>
          <w:szCs w:val="24"/>
        </w:rPr>
        <w:t xml:space="preserve"> </w:t>
      </w:r>
      <w:r w:rsidR="00CD4F85" w:rsidRPr="00221592">
        <w:rPr>
          <w:rFonts w:ascii="Book Antiqua" w:eastAsia="宋体" w:hAnsi="Book Antiqua" w:cs="Times New Roman"/>
          <w:sz w:val="24"/>
          <w:szCs w:val="24"/>
        </w:rPr>
        <w:t>patients</w:t>
      </w:r>
      <w:r w:rsidRPr="00221592">
        <w:rPr>
          <w:rFonts w:ascii="Book Antiqua" w:hAnsi="Book Antiqua" w:cs="Times New Roman"/>
          <w:sz w:val="24"/>
          <w:szCs w:val="24"/>
        </w:rPr>
        <w:t xml:space="preserve">, </w:t>
      </w:r>
      <w:r w:rsidRPr="00221592">
        <w:rPr>
          <w:rFonts w:ascii="Book Antiqua" w:eastAsia="宋体" w:hAnsi="Book Antiqua" w:cs="Times New Roman"/>
          <w:sz w:val="24"/>
          <w:szCs w:val="24"/>
        </w:rPr>
        <w:t xml:space="preserve">and </w:t>
      </w:r>
      <w:r w:rsidRPr="00221592">
        <w:rPr>
          <w:rFonts w:ascii="Book Antiqua" w:hAnsi="Book Antiqua" w:cs="Times New Roman"/>
          <w:sz w:val="24"/>
          <w:szCs w:val="24"/>
        </w:rPr>
        <w:t xml:space="preserve">debridement of necrosis </w:t>
      </w:r>
      <w:r w:rsidRPr="00221592">
        <w:rPr>
          <w:rFonts w:ascii="Book Antiqua" w:eastAsia="宋体" w:hAnsi="Book Antiqua" w:cs="Times New Roman"/>
          <w:sz w:val="24"/>
          <w:szCs w:val="24"/>
        </w:rPr>
        <w:t>was</w:t>
      </w:r>
      <w:r w:rsidRPr="00221592">
        <w:rPr>
          <w:rFonts w:ascii="Book Antiqua" w:hAnsi="Book Antiqua" w:cs="Times New Roman"/>
          <w:sz w:val="24"/>
          <w:szCs w:val="24"/>
        </w:rPr>
        <w:t xml:space="preserve"> performed in 95</w:t>
      </w:r>
      <w:r w:rsidR="00CD4F85">
        <w:rPr>
          <w:rFonts w:ascii="Book Antiqua" w:hAnsi="Book Antiqua" w:cs="Times New Roman"/>
          <w:sz w:val="24"/>
          <w:szCs w:val="24"/>
        </w:rPr>
        <w:t xml:space="preserve"> </w:t>
      </w:r>
      <w:r w:rsidRPr="00221592">
        <w:rPr>
          <w:rFonts w:ascii="Book Antiqua" w:hAnsi="Book Antiqua" w:cs="Times New Roman"/>
          <w:sz w:val="24"/>
          <w:szCs w:val="24"/>
        </w:rPr>
        <w:t xml:space="preserve">(26.3%). A history of smoking and drinking </w:t>
      </w:r>
      <w:r w:rsidRPr="00221592">
        <w:rPr>
          <w:rFonts w:ascii="Book Antiqua" w:eastAsia="宋体" w:hAnsi="Book Antiqua" w:cs="Times New Roman"/>
          <w:sz w:val="24"/>
          <w:szCs w:val="24"/>
        </w:rPr>
        <w:t>was reported by</w:t>
      </w:r>
      <w:r w:rsidRPr="00221592">
        <w:rPr>
          <w:rFonts w:ascii="Book Antiqua" w:hAnsi="Book Antiqua" w:cs="Times New Roman"/>
          <w:sz w:val="24"/>
          <w:szCs w:val="24"/>
        </w:rPr>
        <w:t xml:space="preserve"> 81</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(22.4%) patients </w:t>
      </w:r>
      <w:r w:rsidRPr="00221592">
        <w:rPr>
          <w:rFonts w:ascii="Book Antiqua" w:eastAsia="宋体" w:hAnsi="Book Antiqua" w:cs="Times New Roman"/>
          <w:sz w:val="24"/>
          <w:szCs w:val="24"/>
        </w:rPr>
        <w:t>among</w:t>
      </w:r>
      <w:r w:rsidRPr="00221592">
        <w:rPr>
          <w:rFonts w:ascii="Book Antiqua" w:hAnsi="Book Antiqua" w:cs="Times New Roman"/>
          <w:sz w:val="24"/>
          <w:szCs w:val="24"/>
        </w:rPr>
        <w:t xml:space="preserve"> all AP patients. The detailed data on patient conditions are listed in Tables 1</w:t>
      </w:r>
      <w:r w:rsidRPr="00221592">
        <w:rPr>
          <w:rFonts w:ascii="Book Antiqua" w:eastAsia="宋体" w:hAnsi="Book Antiqua" w:cs="Times New Roman"/>
          <w:sz w:val="24"/>
          <w:szCs w:val="24"/>
        </w:rPr>
        <w:t xml:space="preserve"> and </w:t>
      </w:r>
      <w:r w:rsidRPr="00221592">
        <w:rPr>
          <w:rFonts w:ascii="Book Antiqua" w:hAnsi="Book Antiqua" w:cs="Times New Roman"/>
          <w:sz w:val="24"/>
          <w:szCs w:val="24"/>
        </w:rPr>
        <w:t xml:space="preserve">2 and Supplemental </w:t>
      </w:r>
      <w:r w:rsidRPr="00221592">
        <w:rPr>
          <w:rFonts w:ascii="Book Antiqua" w:eastAsia="宋体" w:hAnsi="Book Antiqua" w:cs="Times New Roman"/>
          <w:sz w:val="24"/>
          <w:szCs w:val="24"/>
        </w:rPr>
        <w:t>Tables 2 and 3.</w:t>
      </w:r>
    </w:p>
    <w:p w14:paraId="78FEC52C" w14:textId="77777777" w:rsidR="00A03DF9" w:rsidRPr="00221592" w:rsidRDefault="00A03DF9" w:rsidP="00795B85">
      <w:pPr>
        <w:adjustRightInd w:val="0"/>
        <w:snapToGrid w:val="0"/>
        <w:spacing w:line="360" w:lineRule="auto"/>
        <w:rPr>
          <w:rFonts w:ascii="Book Antiqua" w:hAnsi="Book Antiqua" w:cs="Times New Roman"/>
          <w:sz w:val="24"/>
          <w:szCs w:val="24"/>
        </w:rPr>
      </w:pPr>
    </w:p>
    <w:p w14:paraId="1DBC7269" w14:textId="77777777" w:rsidR="00A97AA6" w:rsidRPr="00221592" w:rsidRDefault="00A97AA6" w:rsidP="00795B85">
      <w:pPr>
        <w:adjustRightInd w:val="0"/>
        <w:snapToGrid w:val="0"/>
        <w:spacing w:line="360" w:lineRule="auto"/>
        <w:rPr>
          <w:rFonts w:ascii="Book Antiqua" w:eastAsia="AdvTT9a62c830" w:hAnsi="Book Antiqua" w:cs="Times New Roman"/>
          <w:b/>
          <w:i/>
          <w:kern w:val="0"/>
          <w:sz w:val="24"/>
          <w:szCs w:val="24"/>
        </w:rPr>
      </w:pPr>
      <w:r w:rsidRPr="00221592">
        <w:rPr>
          <w:rFonts w:ascii="Book Antiqua" w:eastAsia="AdvTT9a62c830" w:hAnsi="Book Antiqua" w:cs="Times New Roman"/>
          <w:b/>
          <w:i/>
          <w:kern w:val="0"/>
          <w:sz w:val="24"/>
          <w:szCs w:val="24"/>
        </w:rPr>
        <w:t>Morbidity of pancreatic endocrine insufficiency</w:t>
      </w:r>
    </w:p>
    <w:p w14:paraId="617DE083" w14:textId="38B2DD8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One hundred</w:t>
      </w:r>
      <w:r w:rsidRPr="00221592">
        <w:rPr>
          <w:rFonts w:ascii="Book Antiqua" w:eastAsia="宋体" w:hAnsi="Book Antiqua" w:cs="Times New Roman"/>
          <w:sz w:val="24"/>
          <w:szCs w:val="24"/>
        </w:rPr>
        <w:t xml:space="preserve"> </w:t>
      </w:r>
      <w:r w:rsidR="00CD4F85">
        <w:rPr>
          <w:rFonts w:ascii="Book Antiqua" w:eastAsia="宋体" w:hAnsi="Book Antiqua" w:cs="Times New Roman"/>
          <w:sz w:val="24"/>
          <w:szCs w:val="24"/>
        </w:rPr>
        <w:t xml:space="preserve">and </w:t>
      </w:r>
      <w:r w:rsidRPr="00221592">
        <w:rPr>
          <w:rFonts w:ascii="Book Antiqua" w:hAnsi="Book Antiqua" w:cs="Times New Roman"/>
          <w:sz w:val="24"/>
          <w:szCs w:val="24"/>
        </w:rPr>
        <w:t xml:space="preserve">fifty patients were diagnosed with </w:t>
      </w:r>
      <w:bookmarkStart w:id="80" w:name="_Hlk19738802"/>
      <w:proofErr w:type="spellStart"/>
      <w:r w:rsidRPr="00221592">
        <w:rPr>
          <w:rFonts w:ascii="Book Antiqua" w:eastAsia="宋体" w:hAnsi="Book Antiqua" w:cs="Times New Roman"/>
          <w:sz w:val="24"/>
          <w:szCs w:val="24"/>
        </w:rPr>
        <w:t>dysglycemia</w:t>
      </w:r>
      <w:bookmarkEnd w:id="80"/>
      <w:proofErr w:type="spellEnd"/>
      <w:r w:rsidR="00E05510" w:rsidRPr="00221592">
        <w:rPr>
          <w:rFonts w:ascii="Book Antiqua" w:hAnsi="Book Antiqua" w:cs="Times New Roman"/>
          <w:sz w:val="24"/>
          <w:szCs w:val="24"/>
        </w:rPr>
        <w:t xml:space="preserve">. </w:t>
      </w:r>
      <w:bookmarkStart w:id="81" w:name="_Hlk34246166"/>
      <w:r w:rsidR="00302B98">
        <w:rPr>
          <w:rFonts w:ascii="Book Antiqua" w:hAnsi="Book Antiqua" w:cs="Times New Roman" w:hint="eastAsia"/>
          <w:sz w:val="24"/>
          <w:szCs w:val="24"/>
        </w:rPr>
        <w:t>Ninety-four</w:t>
      </w:r>
      <w:r w:rsidRPr="00221592">
        <w:rPr>
          <w:rFonts w:ascii="Book Antiqua" w:hAnsi="Book Antiqua" w:cs="Times New Roman"/>
          <w:sz w:val="24"/>
          <w:szCs w:val="24"/>
        </w:rPr>
        <w:t xml:space="preserve"> (26.1%) </w:t>
      </w:r>
      <w:r w:rsidR="00CD4F85" w:rsidRPr="00221592">
        <w:rPr>
          <w:rFonts w:ascii="Book Antiqua" w:hAnsi="Book Antiqua" w:cs="Times New Roman"/>
          <w:sz w:val="24"/>
          <w:szCs w:val="24"/>
        </w:rPr>
        <w:t>patient</w:t>
      </w:r>
      <w:r w:rsidR="00CD4F85">
        <w:rPr>
          <w:rFonts w:ascii="Book Antiqua" w:hAnsi="Book Antiqua" w:cs="Times New Roman"/>
          <w:sz w:val="24"/>
          <w:szCs w:val="24"/>
        </w:rPr>
        <w:t xml:space="preserve">s </w:t>
      </w:r>
      <w:r w:rsidRPr="00221592">
        <w:rPr>
          <w:rFonts w:ascii="Book Antiqua" w:hAnsi="Book Antiqua" w:cs="Times New Roman"/>
          <w:sz w:val="24"/>
          <w:szCs w:val="24"/>
        </w:rPr>
        <w:t xml:space="preserve">were </w:t>
      </w:r>
      <w:r w:rsidRPr="00221592">
        <w:rPr>
          <w:rFonts w:ascii="Book Antiqua" w:eastAsia="宋体" w:hAnsi="Book Antiqua" w:cs="Times New Roman"/>
          <w:sz w:val="24"/>
          <w:szCs w:val="24"/>
        </w:rPr>
        <w:t xml:space="preserve">diagnosed with </w:t>
      </w:r>
      <w:r w:rsidRPr="00221592">
        <w:rPr>
          <w:rFonts w:ascii="Book Antiqua" w:hAnsi="Book Antiqua" w:cs="Times New Roman"/>
          <w:sz w:val="24"/>
          <w:szCs w:val="24"/>
        </w:rPr>
        <w:t>IGT</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56</w:t>
      </w:r>
      <w:r w:rsidR="00CD4F85">
        <w:rPr>
          <w:rFonts w:ascii="Book Antiqua" w:hAnsi="Book Antiqua" w:cs="Times New Roman"/>
          <w:sz w:val="24"/>
          <w:szCs w:val="24"/>
        </w:rPr>
        <w:t xml:space="preserve"> </w:t>
      </w:r>
      <w:r w:rsidRPr="00221592">
        <w:rPr>
          <w:rFonts w:ascii="Book Antiqua" w:hAnsi="Book Antiqua" w:cs="Times New Roman"/>
          <w:sz w:val="24"/>
          <w:szCs w:val="24"/>
        </w:rPr>
        <w:t xml:space="preserve">(15.5%) </w:t>
      </w:r>
      <w:r w:rsidRPr="00221592">
        <w:rPr>
          <w:rFonts w:ascii="Book Antiqua" w:eastAsia="宋体" w:hAnsi="Book Antiqua" w:cs="Times New Roman"/>
          <w:sz w:val="24"/>
          <w:szCs w:val="24"/>
        </w:rPr>
        <w:t>were diagnosed with DM, and</w:t>
      </w:r>
      <w:r w:rsidRPr="00221592">
        <w:rPr>
          <w:rFonts w:ascii="Book Antiqua" w:hAnsi="Book Antiqua" w:cs="Times New Roman"/>
          <w:sz w:val="24"/>
          <w:szCs w:val="24"/>
        </w:rPr>
        <w:t xml:space="preserve"> 211</w:t>
      </w:r>
      <w:r w:rsidR="00CD4F85">
        <w:rPr>
          <w:rFonts w:ascii="Book Antiqua" w:hAnsi="Book Antiqua" w:cs="Times New Roman"/>
          <w:sz w:val="24"/>
          <w:szCs w:val="24"/>
        </w:rPr>
        <w:t xml:space="preserve"> </w:t>
      </w:r>
      <w:r w:rsidRPr="00221592">
        <w:rPr>
          <w:rFonts w:ascii="Book Antiqua" w:hAnsi="Book Antiqua" w:cs="Times New Roman"/>
          <w:sz w:val="24"/>
          <w:szCs w:val="24"/>
        </w:rPr>
        <w:t>(58.4%)</w:t>
      </w:r>
      <w:r w:rsidRPr="00221592">
        <w:rPr>
          <w:rFonts w:ascii="Book Antiqua" w:eastAsia="宋体" w:hAnsi="Book Antiqua" w:cs="Times New Roman"/>
          <w:sz w:val="24"/>
          <w:szCs w:val="24"/>
        </w:rPr>
        <w:t xml:space="preserve"> </w:t>
      </w:r>
      <w:r w:rsidR="00CD4F85">
        <w:rPr>
          <w:rFonts w:ascii="Book Antiqua" w:eastAsia="宋体" w:hAnsi="Book Antiqua" w:cs="Times New Roman"/>
          <w:sz w:val="24"/>
          <w:szCs w:val="24"/>
        </w:rPr>
        <w:t>had</w:t>
      </w:r>
      <w:r w:rsidRPr="00221592">
        <w:rPr>
          <w:rFonts w:ascii="Book Antiqua" w:hAnsi="Book Antiqua" w:cs="Times New Roman"/>
          <w:sz w:val="24"/>
          <w:szCs w:val="24"/>
        </w:rPr>
        <w:t xml:space="preserve"> normal glucose</w:t>
      </w:r>
      <w:r w:rsidR="000E10A9" w:rsidRPr="00221592">
        <w:rPr>
          <w:rFonts w:ascii="Book Antiqua" w:hAnsi="Book Antiqua" w:cs="Times New Roman"/>
          <w:sz w:val="24"/>
          <w:szCs w:val="24"/>
        </w:rPr>
        <w:t xml:space="preserve"> </w:t>
      </w:r>
      <w:bookmarkEnd w:id="81"/>
      <w:r w:rsidR="00CD4F85">
        <w:rPr>
          <w:rFonts w:ascii="Book Antiqua" w:hAnsi="Book Antiqua" w:cs="Times New Roman"/>
          <w:sz w:val="24"/>
          <w:szCs w:val="24"/>
        </w:rPr>
        <w:t xml:space="preserve">levels </w:t>
      </w:r>
      <w:r w:rsidR="000E10A9" w:rsidRPr="00221592">
        <w:rPr>
          <w:rFonts w:ascii="Book Antiqua" w:eastAsia="宋体" w:hAnsi="Book Antiqua" w:cs="Times New Roman"/>
          <w:sz w:val="24"/>
          <w:szCs w:val="24"/>
        </w:rPr>
        <w:t>(</w:t>
      </w:r>
      <w:r w:rsidR="000E10A9" w:rsidRPr="00221592">
        <w:rPr>
          <w:rFonts w:ascii="Book Antiqua" w:hAnsi="Book Antiqua" w:cs="Times New Roman"/>
          <w:sz w:val="24"/>
          <w:szCs w:val="24"/>
        </w:rPr>
        <w:t xml:space="preserve">as </w:t>
      </w:r>
      <w:r w:rsidR="000E10A9" w:rsidRPr="00221592">
        <w:rPr>
          <w:rFonts w:ascii="Book Antiqua" w:eastAsia="宋体" w:hAnsi="Book Antiqua" w:cs="Times New Roman"/>
          <w:sz w:val="24"/>
          <w:szCs w:val="24"/>
        </w:rPr>
        <w:t>indicated</w:t>
      </w:r>
      <w:r w:rsidR="000E10A9" w:rsidRPr="00221592">
        <w:rPr>
          <w:rFonts w:ascii="Book Antiqua" w:hAnsi="Book Antiqua" w:cs="Times New Roman"/>
          <w:sz w:val="24"/>
          <w:szCs w:val="24"/>
        </w:rPr>
        <w:t xml:space="preserve"> in</w:t>
      </w:r>
      <w:r w:rsidR="000E10A9" w:rsidRPr="00221592">
        <w:rPr>
          <w:rFonts w:ascii="Book Antiqua" w:eastAsia="宋体" w:hAnsi="Book Antiqua" w:cs="Times New Roman"/>
          <w:sz w:val="24"/>
          <w:szCs w:val="24"/>
        </w:rPr>
        <w:t xml:space="preserve"> Table 1</w:t>
      </w:r>
      <w:r w:rsidR="000E10A9" w:rsidRPr="00221592">
        <w:rPr>
          <w:rFonts w:ascii="Book Antiqua" w:hAnsi="Book Antiqua" w:cs="Times New Roman"/>
          <w:sz w:val="24"/>
          <w:szCs w:val="24"/>
        </w:rPr>
        <w:t xml:space="preserve"> and Figure</w:t>
      </w:r>
      <w:r w:rsidR="000E10A9" w:rsidRPr="00221592">
        <w:rPr>
          <w:rFonts w:ascii="Book Antiqua" w:eastAsia="宋体" w:hAnsi="Book Antiqua" w:cs="Times New Roman"/>
          <w:sz w:val="24"/>
          <w:szCs w:val="24"/>
        </w:rPr>
        <w:t xml:space="preserve"> </w:t>
      </w:r>
      <w:r w:rsidR="00862D1A">
        <w:rPr>
          <w:rFonts w:ascii="Book Antiqua" w:eastAsia="宋体" w:hAnsi="Book Antiqua" w:cs="Times New Roman" w:hint="eastAsia"/>
          <w:sz w:val="24"/>
          <w:szCs w:val="24"/>
        </w:rPr>
        <w:t>2</w:t>
      </w:r>
      <w:r w:rsidR="000E10A9" w:rsidRPr="00221592">
        <w:rPr>
          <w:rFonts w:ascii="Book Antiqua" w:eastAsia="宋体" w:hAnsi="Book Antiqua" w:cs="Times New Roman"/>
          <w:sz w:val="24"/>
          <w:szCs w:val="24"/>
        </w:rPr>
        <w:t>)</w:t>
      </w:r>
      <w:r w:rsidR="00862D1A">
        <w:rPr>
          <w:rFonts w:ascii="Book Antiqua" w:eastAsia="宋体" w:hAnsi="Book Antiqua" w:cs="Times New Roman" w:hint="eastAsia"/>
          <w:sz w:val="24"/>
          <w:szCs w:val="24"/>
        </w:rPr>
        <w:t>.</w:t>
      </w:r>
    </w:p>
    <w:p w14:paraId="60DF16E7" w14:textId="77777777" w:rsidR="00A03DF9" w:rsidRPr="00CD4F85" w:rsidRDefault="00A03DF9" w:rsidP="00795B85">
      <w:pPr>
        <w:autoSpaceDE w:val="0"/>
        <w:autoSpaceDN w:val="0"/>
        <w:adjustRightInd w:val="0"/>
        <w:snapToGrid w:val="0"/>
        <w:spacing w:line="360" w:lineRule="auto"/>
        <w:rPr>
          <w:rFonts w:ascii="Book Antiqua" w:hAnsi="Book Antiqua" w:cs="Times New Roman"/>
          <w:b/>
          <w:kern w:val="0"/>
          <w:sz w:val="24"/>
          <w:szCs w:val="24"/>
        </w:rPr>
      </w:pPr>
    </w:p>
    <w:p w14:paraId="351AEE89" w14:textId="77777777" w:rsidR="00A97AA6" w:rsidRPr="00221592" w:rsidRDefault="00A97AA6" w:rsidP="00795B85">
      <w:pPr>
        <w:autoSpaceDE w:val="0"/>
        <w:autoSpaceDN w:val="0"/>
        <w:adjustRightInd w:val="0"/>
        <w:snapToGrid w:val="0"/>
        <w:spacing w:line="360" w:lineRule="auto"/>
        <w:rPr>
          <w:rFonts w:ascii="Book Antiqua" w:hAnsi="Book Antiqua" w:cs="Times New Roman"/>
          <w:b/>
          <w:i/>
          <w:kern w:val="0"/>
          <w:sz w:val="24"/>
          <w:szCs w:val="24"/>
        </w:rPr>
      </w:pPr>
      <w:r w:rsidRPr="00221592">
        <w:rPr>
          <w:rFonts w:ascii="Book Antiqua" w:hAnsi="Book Antiqua" w:cs="Times New Roman"/>
          <w:b/>
          <w:i/>
          <w:kern w:val="0"/>
          <w:sz w:val="24"/>
          <w:szCs w:val="24"/>
        </w:rPr>
        <w:t>Impact of the severity of AP on pancreatic endocrine function</w:t>
      </w:r>
    </w:p>
    <w:p w14:paraId="653DDBA7" w14:textId="69AABA0A" w:rsidR="00A97AA6" w:rsidRPr="00221592" w:rsidRDefault="00A97AA6" w:rsidP="00795B85">
      <w:pPr>
        <w:adjustRightInd w:val="0"/>
        <w:snapToGrid w:val="0"/>
        <w:spacing w:line="360" w:lineRule="auto"/>
        <w:rPr>
          <w:rFonts w:ascii="Book Antiqua" w:eastAsia="宋体" w:hAnsi="Book Antiqua" w:cs="Times New Roman"/>
          <w:sz w:val="24"/>
          <w:szCs w:val="24"/>
        </w:rPr>
      </w:pPr>
      <w:r w:rsidRPr="00221592">
        <w:rPr>
          <w:rFonts w:ascii="Book Antiqua" w:hAnsi="Book Antiqua" w:cs="Times New Roman"/>
          <w:sz w:val="24"/>
          <w:szCs w:val="24"/>
        </w:rPr>
        <w:t xml:space="preserve">According to the 2012 Atlanta criteria, </w:t>
      </w:r>
      <w:r w:rsidRPr="00221592">
        <w:rPr>
          <w:rFonts w:ascii="Book Antiqua" w:eastAsia="宋体" w:hAnsi="Book Antiqua" w:cs="Times New Roman"/>
          <w:sz w:val="24"/>
          <w:szCs w:val="24"/>
        </w:rPr>
        <w:t>all</w:t>
      </w:r>
      <w:r w:rsidRPr="00221592">
        <w:rPr>
          <w:rFonts w:ascii="Book Antiqua" w:hAnsi="Book Antiqua" w:cs="Times New Roman"/>
          <w:sz w:val="24"/>
          <w:szCs w:val="24"/>
        </w:rPr>
        <w:t xml:space="preserve"> AP patients were divided into </w:t>
      </w:r>
      <w:r w:rsidRPr="00221592">
        <w:rPr>
          <w:rFonts w:ascii="Book Antiqua" w:eastAsia="宋体" w:hAnsi="Book Antiqua" w:cs="Times New Roman"/>
          <w:sz w:val="24"/>
          <w:szCs w:val="24"/>
        </w:rPr>
        <w:t>MAP, MSAP</w:t>
      </w:r>
      <w:r w:rsidR="00CD4F85">
        <w:rPr>
          <w:rFonts w:ascii="Book Antiqua" w:eastAsia="宋体" w:hAnsi="Book Antiqua" w:cs="Times New Roman"/>
          <w:sz w:val="24"/>
          <w:szCs w:val="24"/>
        </w:rPr>
        <w:t>,</w:t>
      </w:r>
      <w:r w:rsidRPr="00221592">
        <w:rPr>
          <w:rFonts w:ascii="Book Antiqua" w:hAnsi="Book Antiqua" w:cs="Times New Roman"/>
          <w:sz w:val="24"/>
          <w:szCs w:val="24"/>
        </w:rPr>
        <w:t xml:space="preserve"> and SAP</w:t>
      </w:r>
      <w:r w:rsidR="00CD4F85">
        <w:rPr>
          <w:rFonts w:ascii="Book Antiqua" w:hAnsi="Book Antiqua" w:cs="Times New Roman"/>
          <w:sz w:val="24"/>
          <w:szCs w:val="24"/>
        </w:rPr>
        <w:t xml:space="preserve"> groups</w:t>
      </w:r>
      <w:r w:rsidRPr="00221592">
        <w:rPr>
          <w:rFonts w:ascii="Book Antiqua" w:eastAsia="宋体" w:hAnsi="Book Antiqua" w:cs="Times New Roman"/>
          <w:sz w:val="24"/>
          <w:szCs w:val="24"/>
        </w:rPr>
        <w:t>.</w:t>
      </w:r>
      <w:bookmarkStart w:id="82" w:name="_Hlk14428629"/>
      <w:r w:rsidRPr="00221592">
        <w:rPr>
          <w:rFonts w:ascii="Book Antiqua" w:hAnsi="Book Antiqua" w:cs="Times New Roman"/>
          <w:sz w:val="24"/>
          <w:szCs w:val="24"/>
        </w:rPr>
        <w:t xml:space="preserve"> </w:t>
      </w:r>
      <w:r w:rsidR="00A03DF9" w:rsidRPr="00221592">
        <w:rPr>
          <w:rFonts w:ascii="Book Antiqua" w:hAnsi="Book Antiqua" w:cs="Times New Roman"/>
          <w:sz w:val="24"/>
          <w:szCs w:val="24"/>
        </w:rPr>
        <w:t>Six</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(4%) MAP, 84</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(56.0%) MSAP</w:t>
      </w:r>
      <w:r w:rsidR="00CD4F85">
        <w:rPr>
          <w:rFonts w:ascii="Book Antiqua" w:hAnsi="Book Antiqua" w:cs="Times New Roman"/>
          <w:sz w:val="24"/>
          <w:szCs w:val="24"/>
        </w:rPr>
        <w:t>,</w:t>
      </w:r>
      <w:r w:rsidRPr="00221592">
        <w:rPr>
          <w:rFonts w:ascii="Book Antiqua" w:hAnsi="Book Antiqua" w:cs="Times New Roman"/>
          <w:sz w:val="24"/>
          <w:szCs w:val="24"/>
        </w:rPr>
        <w:t xml:space="preserve"> and 60</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(40.0%) SAP patients experienced IGT and DM</w:t>
      </w:r>
      <w:r w:rsidR="00CD4F85">
        <w:rPr>
          <w:rFonts w:ascii="Book Antiqua" w:hAnsi="Book Antiqua" w:cs="Times New Roman"/>
          <w:sz w:val="24"/>
          <w:szCs w:val="24"/>
        </w:rPr>
        <w:t>,</w:t>
      </w:r>
      <w:r w:rsidRPr="00221592">
        <w:rPr>
          <w:rFonts w:ascii="Book Antiqua" w:hAnsi="Book Antiqua" w:cs="Times New Roman"/>
          <w:sz w:val="24"/>
          <w:szCs w:val="24"/>
        </w:rPr>
        <w:t xml:space="preserve"> </w:t>
      </w:r>
      <w:bookmarkEnd w:id="82"/>
      <w:r w:rsidRPr="00221592">
        <w:rPr>
          <w:rFonts w:ascii="Book Antiqua" w:hAnsi="Book Antiqua" w:cs="Times New Roman"/>
          <w:sz w:val="24"/>
          <w:szCs w:val="24"/>
        </w:rPr>
        <w:t>as listed in</w:t>
      </w:r>
      <w:r w:rsidRPr="00221592">
        <w:rPr>
          <w:rFonts w:ascii="Book Antiqua" w:eastAsia="宋体" w:hAnsi="Book Antiqua" w:cs="Times New Roman"/>
          <w:sz w:val="24"/>
          <w:szCs w:val="24"/>
        </w:rPr>
        <w:t xml:space="preserve"> Table 1</w:t>
      </w:r>
      <w:r w:rsidRPr="00221592">
        <w:rPr>
          <w:rFonts w:ascii="Book Antiqua" w:hAnsi="Book Antiqua" w:cs="Times New Roman"/>
          <w:sz w:val="24"/>
          <w:szCs w:val="24"/>
        </w:rPr>
        <w:t>. Univariate and multivariate Cox regression analyses of severity in AP patients were performed</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w:t>
      </w:r>
      <w:r w:rsidR="00CD4F85">
        <w:rPr>
          <w:rFonts w:ascii="Book Antiqua" w:hAnsi="Book Antiqua" w:cs="Times New Roman"/>
          <w:sz w:val="24"/>
          <w:szCs w:val="24"/>
        </w:rPr>
        <w:t>which revealed that</w:t>
      </w:r>
      <w:r w:rsidR="00CD4F85" w:rsidRPr="00221592">
        <w:rPr>
          <w:rFonts w:ascii="Book Antiqua" w:hAnsi="Book Antiqua" w:cs="Times New Roman"/>
          <w:sz w:val="24"/>
          <w:szCs w:val="24"/>
        </w:rPr>
        <w:t xml:space="preserve"> </w:t>
      </w:r>
      <w:r w:rsidRPr="00221592">
        <w:rPr>
          <w:rFonts w:ascii="Book Antiqua" w:hAnsi="Book Antiqua" w:cs="Times New Roman"/>
          <w:sz w:val="24"/>
          <w:szCs w:val="24"/>
        </w:rPr>
        <w:t>there was</w:t>
      </w:r>
      <w:r w:rsidRPr="00221592">
        <w:rPr>
          <w:rFonts w:ascii="Book Antiqua" w:eastAsia="宋体" w:hAnsi="Book Antiqua" w:cs="Times New Roman"/>
          <w:sz w:val="24"/>
          <w:szCs w:val="24"/>
        </w:rPr>
        <w:t xml:space="preserve"> a</w:t>
      </w:r>
      <w:r w:rsidRPr="00221592">
        <w:rPr>
          <w:rFonts w:ascii="Book Antiqua" w:hAnsi="Book Antiqua" w:cs="Times New Roman"/>
          <w:sz w:val="24"/>
          <w:szCs w:val="24"/>
        </w:rPr>
        <w:t xml:space="preserve"> significant difference between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normal glucose group and</w:t>
      </w:r>
      <w:r w:rsidRPr="00221592">
        <w:rPr>
          <w:rFonts w:ascii="Book Antiqua" w:eastAsia="宋体" w:hAnsi="Book Antiqua" w:cs="Times New Roman"/>
          <w:sz w:val="24"/>
          <w:szCs w:val="24"/>
        </w:rPr>
        <w:t xml:space="preserve"> the</w:t>
      </w:r>
      <w:r w:rsidRPr="00221592">
        <w:rPr>
          <w:rFonts w:ascii="Book Antiqua" w:hAnsi="Book Antiqua" w:cs="Times New Roman"/>
          <w:sz w:val="24"/>
          <w:szCs w:val="24"/>
        </w:rPr>
        <w:t xml:space="preserve"> </w:t>
      </w:r>
      <w:proofErr w:type="spellStart"/>
      <w:r w:rsidRPr="00221592">
        <w:rPr>
          <w:rFonts w:ascii="Book Antiqua" w:hAnsi="Book Antiqua" w:cs="Times New Roman"/>
          <w:sz w:val="24"/>
          <w:szCs w:val="24"/>
        </w:rPr>
        <w:t>dysglycemia</w:t>
      </w:r>
      <w:proofErr w:type="spellEnd"/>
      <w:r w:rsidRPr="00221592">
        <w:rPr>
          <w:rFonts w:ascii="Book Antiqua" w:hAnsi="Book Antiqua" w:cs="Times New Roman"/>
          <w:sz w:val="24"/>
          <w:szCs w:val="24"/>
        </w:rPr>
        <w:t xml:space="preserve"> group (MSAP, </w:t>
      </w:r>
      <w:r w:rsidR="00086162" w:rsidRPr="00221592">
        <w:rPr>
          <w:rFonts w:ascii="Symbol" w:hAnsi="Symbol"/>
          <w:i/>
          <w:kern w:val="0"/>
          <w:sz w:val="24"/>
          <w:szCs w:val="24"/>
        </w:rPr>
        <w:t></w:t>
      </w:r>
      <w:r w:rsidR="00086162" w:rsidRPr="00221592">
        <w:rPr>
          <w:rFonts w:ascii="Book Antiqua" w:hAnsi="Book Antiqua"/>
          <w:sz w:val="24"/>
          <w:szCs w:val="24"/>
          <w:vertAlign w:val="superscript"/>
        </w:rPr>
        <w:t>2</w:t>
      </w:r>
      <w:r w:rsidR="00086162">
        <w:rPr>
          <w:rFonts w:ascii="Book Antiqua" w:hAnsi="Book Antiqua" w:cs="Times New Roman"/>
          <w:sz w:val="24"/>
          <w:szCs w:val="24"/>
        </w:rPr>
        <w:t xml:space="preserve"> </w:t>
      </w:r>
      <w:r w:rsidRPr="00221592">
        <w:rPr>
          <w:rFonts w:ascii="Book Antiqua" w:hAnsi="Book Antiqua" w:cs="Times New Roman"/>
          <w:sz w:val="24"/>
          <w:szCs w:val="24"/>
        </w:rPr>
        <w:t xml:space="preserve">= 3.489, </w:t>
      </w:r>
      <w:r w:rsidRPr="00221592">
        <w:rPr>
          <w:rFonts w:ascii="Book Antiqua" w:hAnsi="Book Antiqua" w:cs="Times New Roman"/>
          <w:i/>
          <w:sz w:val="24"/>
          <w:szCs w:val="24"/>
        </w:rPr>
        <w:t>P</w:t>
      </w:r>
      <w:r w:rsidRPr="00221592">
        <w:rPr>
          <w:rFonts w:ascii="Book Antiqua" w:hAnsi="Book Antiqua" w:cs="Times New Roman"/>
          <w:sz w:val="24"/>
          <w:szCs w:val="24"/>
        </w:rPr>
        <w:t xml:space="preserve"> = 0.004; SAP, </w:t>
      </w:r>
      <w:r w:rsidR="00086162" w:rsidRPr="00221592">
        <w:rPr>
          <w:rFonts w:ascii="Symbol" w:hAnsi="Symbol"/>
          <w:i/>
          <w:kern w:val="0"/>
          <w:sz w:val="24"/>
          <w:szCs w:val="24"/>
        </w:rPr>
        <w:t></w:t>
      </w:r>
      <w:r w:rsidR="00086162" w:rsidRPr="00221592">
        <w:rPr>
          <w:rFonts w:ascii="Book Antiqua" w:hAnsi="Book Antiqua"/>
          <w:sz w:val="24"/>
          <w:szCs w:val="24"/>
          <w:vertAlign w:val="superscript"/>
        </w:rPr>
        <w:t>2</w:t>
      </w:r>
      <w:r w:rsidR="00086162">
        <w:rPr>
          <w:rFonts w:ascii="Book Antiqua" w:hAnsi="Book Antiqua"/>
          <w:sz w:val="24"/>
          <w:szCs w:val="24"/>
          <w:vertAlign w:val="superscript"/>
        </w:rPr>
        <w:t xml:space="preserve"> </w:t>
      </w:r>
      <w:r w:rsidRPr="00221592">
        <w:rPr>
          <w:rFonts w:ascii="Book Antiqua" w:hAnsi="Book Antiqua" w:cs="Times New Roman"/>
          <w:sz w:val="24"/>
          <w:szCs w:val="24"/>
        </w:rPr>
        <w:t xml:space="preserve">= 2.529, </w:t>
      </w:r>
      <w:r w:rsidRPr="00D34B56">
        <w:rPr>
          <w:rFonts w:ascii="Book Antiqua" w:hAnsi="Book Antiqua" w:cs="Times New Roman"/>
          <w:i/>
          <w:sz w:val="24"/>
          <w:szCs w:val="24"/>
        </w:rPr>
        <w:t>P</w:t>
      </w:r>
      <w:r w:rsidRPr="00221592">
        <w:rPr>
          <w:rFonts w:ascii="Book Antiqua" w:hAnsi="Book Antiqua" w:cs="Times New Roman"/>
          <w:sz w:val="24"/>
          <w:szCs w:val="24"/>
        </w:rPr>
        <w:t xml:space="preserve"> = 0.039)</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as listed in</w:t>
      </w:r>
      <w:r w:rsidRPr="00221592">
        <w:rPr>
          <w:rFonts w:ascii="Book Antiqua" w:eastAsia="宋体" w:hAnsi="Book Antiqua" w:cs="Times New Roman"/>
          <w:sz w:val="24"/>
          <w:szCs w:val="24"/>
        </w:rPr>
        <w:t xml:space="preserve"> Table 3.</w:t>
      </w:r>
    </w:p>
    <w:p w14:paraId="21FD68A4" w14:textId="77777777" w:rsidR="00A03DF9" w:rsidRPr="00221592" w:rsidRDefault="00A03DF9" w:rsidP="00795B85">
      <w:pPr>
        <w:adjustRightInd w:val="0"/>
        <w:snapToGrid w:val="0"/>
        <w:spacing w:line="360" w:lineRule="auto"/>
        <w:rPr>
          <w:rFonts w:ascii="Book Antiqua" w:hAnsi="Book Antiqua" w:cs="Times New Roman"/>
          <w:sz w:val="24"/>
          <w:szCs w:val="24"/>
        </w:rPr>
      </w:pPr>
    </w:p>
    <w:p w14:paraId="1120865D" w14:textId="77777777" w:rsidR="00A97AA6" w:rsidRPr="00221592" w:rsidRDefault="00A97AA6" w:rsidP="00795B85">
      <w:pPr>
        <w:autoSpaceDE w:val="0"/>
        <w:autoSpaceDN w:val="0"/>
        <w:adjustRightInd w:val="0"/>
        <w:snapToGrid w:val="0"/>
        <w:spacing w:line="360" w:lineRule="auto"/>
        <w:rPr>
          <w:rFonts w:ascii="Book Antiqua" w:hAnsi="Book Antiqua" w:cs="Times New Roman"/>
          <w:b/>
          <w:i/>
          <w:kern w:val="0"/>
          <w:sz w:val="24"/>
          <w:szCs w:val="24"/>
        </w:rPr>
      </w:pPr>
      <w:r w:rsidRPr="00221592">
        <w:rPr>
          <w:rFonts w:ascii="Book Antiqua" w:hAnsi="Book Antiqua" w:cs="Times New Roman"/>
          <w:b/>
          <w:i/>
          <w:kern w:val="0"/>
          <w:sz w:val="24"/>
          <w:szCs w:val="24"/>
        </w:rPr>
        <w:t>Impact of etiology and organ failure on pancreatic endocrine function in AP patients</w:t>
      </w:r>
    </w:p>
    <w:p w14:paraId="27CF5875" w14:textId="7CA2FD70"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Biliary factors, HTG</w:t>
      </w:r>
      <w:r w:rsidR="00CD4F85">
        <w:rPr>
          <w:rFonts w:ascii="Book Antiqua" w:hAnsi="Book Antiqua" w:cs="Times New Roman"/>
          <w:sz w:val="24"/>
          <w:szCs w:val="24"/>
        </w:rPr>
        <w:t>,</w:t>
      </w:r>
      <w:r w:rsidRPr="00221592">
        <w:rPr>
          <w:rFonts w:ascii="Book Antiqua" w:hAnsi="Book Antiqua" w:cs="Times New Roman"/>
          <w:sz w:val="24"/>
          <w:szCs w:val="24"/>
        </w:rPr>
        <w:t xml:space="preserve"> and </w:t>
      </w:r>
      <w:r w:rsidRPr="00221592">
        <w:rPr>
          <w:rFonts w:ascii="Book Antiqua" w:eastAsia="宋体" w:hAnsi="Book Antiqua" w:cs="Times New Roman"/>
          <w:sz w:val="24"/>
          <w:szCs w:val="24"/>
        </w:rPr>
        <w:t>alcohol</w:t>
      </w:r>
      <w:r w:rsidRPr="00221592">
        <w:rPr>
          <w:rFonts w:ascii="Book Antiqua" w:hAnsi="Book Antiqua" w:cs="Times New Roman"/>
          <w:sz w:val="24"/>
          <w:szCs w:val="24"/>
        </w:rPr>
        <w:t xml:space="preserve"> are common </w:t>
      </w:r>
      <w:r w:rsidRPr="00221592">
        <w:rPr>
          <w:rFonts w:ascii="Book Antiqua" w:eastAsia="宋体" w:hAnsi="Book Antiqua" w:cs="Times New Roman"/>
          <w:sz w:val="24"/>
          <w:szCs w:val="24"/>
        </w:rPr>
        <w:t>causes</w:t>
      </w:r>
      <w:r w:rsidRPr="00221592">
        <w:rPr>
          <w:rFonts w:ascii="Book Antiqua" w:hAnsi="Book Antiqua" w:cs="Times New Roman"/>
          <w:sz w:val="24"/>
          <w:szCs w:val="24"/>
        </w:rPr>
        <w:t xml:space="preserve"> of AP </w:t>
      </w:r>
      <w:r w:rsidRPr="00221592">
        <w:rPr>
          <w:rFonts w:ascii="Book Antiqua" w:eastAsia="宋体" w:hAnsi="Book Antiqua" w:cs="Times New Roman"/>
          <w:sz w:val="24"/>
          <w:szCs w:val="24"/>
        </w:rPr>
        <w:t>worldwide</w:t>
      </w:r>
      <w:r w:rsidRPr="00221592">
        <w:rPr>
          <w:rFonts w:ascii="Book Antiqua" w:hAnsi="Book Antiqua" w:cs="Times New Roman"/>
          <w:sz w:val="24"/>
          <w:szCs w:val="24"/>
        </w:rPr>
        <w:t xml:space="preserve">. In this study, </w:t>
      </w:r>
      <w:bookmarkStart w:id="83" w:name="_Hlk14428676"/>
      <w:r w:rsidRPr="00221592">
        <w:rPr>
          <w:rFonts w:ascii="Book Antiqua" w:hAnsi="Book Antiqua" w:cs="Times New Roman"/>
          <w:sz w:val="24"/>
          <w:szCs w:val="24"/>
        </w:rPr>
        <w:t>63</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(42%) biliary AP patients and 61</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(40.7%) HTG-AP patients experienced IGT and DM</w:t>
      </w:r>
      <w:r w:rsidRPr="00221592">
        <w:rPr>
          <w:rFonts w:ascii="Book Antiqua" w:eastAsia="宋体" w:hAnsi="Book Antiqua" w:cs="Times New Roman"/>
          <w:sz w:val="24"/>
          <w:szCs w:val="24"/>
        </w:rPr>
        <w:t>. The</w:t>
      </w:r>
      <w:r w:rsidRPr="00221592">
        <w:rPr>
          <w:rFonts w:ascii="Book Antiqua" w:hAnsi="Book Antiqua" w:cs="Times New Roman"/>
          <w:sz w:val="24"/>
          <w:szCs w:val="24"/>
        </w:rPr>
        <w:t xml:space="preserve"> incidence of </w:t>
      </w:r>
      <w:r w:rsidRPr="00221592">
        <w:rPr>
          <w:rFonts w:ascii="Book Antiqua" w:eastAsia="宋体" w:hAnsi="Book Antiqua" w:cs="Times New Roman"/>
          <w:sz w:val="24"/>
          <w:szCs w:val="24"/>
        </w:rPr>
        <w:t xml:space="preserve">alcohol abuse was </w:t>
      </w:r>
      <w:r w:rsidRPr="00221592">
        <w:rPr>
          <w:rFonts w:ascii="Book Antiqua" w:hAnsi="Book Antiqua" w:cs="Times New Roman"/>
          <w:sz w:val="24"/>
          <w:szCs w:val="24"/>
        </w:rPr>
        <w:t>14%</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and </w:t>
      </w:r>
      <w:r w:rsidRPr="00221592">
        <w:rPr>
          <w:rFonts w:ascii="Book Antiqua" w:eastAsia="宋体" w:hAnsi="Book Antiqua" w:cs="Times New Roman"/>
          <w:sz w:val="24"/>
          <w:szCs w:val="24"/>
        </w:rPr>
        <w:t xml:space="preserve">the incidence of </w:t>
      </w:r>
      <w:r w:rsidRPr="00221592">
        <w:rPr>
          <w:rFonts w:ascii="Book Antiqua" w:hAnsi="Book Antiqua" w:cs="Times New Roman"/>
          <w:sz w:val="24"/>
          <w:szCs w:val="24"/>
        </w:rPr>
        <w:t>other types was 3.3%</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as listed in Table 1. </w:t>
      </w:r>
      <w:bookmarkEnd w:id="83"/>
      <w:r w:rsidRPr="00221592">
        <w:rPr>
          <w:rFonts w:ascii="Book Antiqua" w:hAnsi="Book Antiqua" w:cs="Times New Roman"/>
          <w:sz w:val="24"/>
          <w:szCs w:val="24"/>
        </w:rPr>
        <w:t xml:space="preserve">There was no </w:t>
      </w:r>
      <w:r w:rsidRPr="00221592">
        <w:rPr>
          <w:rFonts w:ascii="Book Antiqua" w:hAnsi="Book Antiqua" w:cs="Times New Roman"/>
          <w:sz w:val="24"/>
          <w:szCs w:val="24"/>
        </w:rPr>
        <w:lastRenderedPageBreak/>
        <w:t xml:space="preserve">difference in the two groups </w:t>
      </w:r>
      <w:r w:rsidR="00CD4F85">
        <w:rPr>
          <w:rFonts w:ascii="Book Antiqua" w:hAnsi="Book Antiqua" w:cs="Times New Roman"/>
          <w:sz w:val="24"/>
          <w:szCs w:val="24"/>
        </w:rPr>
        <w:t>regarding</w:t>
      </w:r>
      <w:r w:rsidR="00CD4F85"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the </w:t>
      </w:r>
      <w:r w:rsidRPr="00221592">
        <w:rPr>
          <w:rFonts w:ascii="Book Antiqua" w:eastAsia="宋体" w:hAnsi="Book Antiqua" w:cs="Times New Roman"/>
          <w:sz w:val="24"/>
          <w:szCs w:val="24"/>
        </w:rPr>
        <w:t>etiology</w:t>
      </w:r>
      <w:r w:rsidRPr="00221592">
        <w:rPr>
          <w:rFonts w:ascii="Book Antiqua" w:hAnsi="Book Antiqua" w:cs="Times New Roman"/>
          <w:sz w:val="24"/>
          <w:szCs w:val="24"/>
        </w:rPr>
        <w:t xml:space="preserve"> of AP (</w:t>
      </w:r>
      <w:r w:rsidRPr="00221592">
        <w:rPr>
          <w:rFonts w:ascii="Book Antiqua" w:hAnsi="Book Antiqua" w:cs="Times New Roman"/>
          <w:i/>
          <w:sz w:val="24"/>
          <w:szCs w:val="24"/>
        </w:rPr>
        <w:t>P</w:t>
      </w:r>
      <w:r w:rsidRPr="00221592">
        <w:rPr>
          <w:rFonts w:ascii="Book Antiqua" w:hAnsi="Book Antiqua" w:cs="Times New Roman"/>
          <w:sz w:val="24"/>
          <w:szCs w:val="24"/>
        </w:rPr>
        <w:t xml:space="preserve"> &gt; 0.05).</w:t>
      </w:r>
    </w:p>
    <w:p w14:paraId="58813C98" w14:textId="13E1BC28" w:rsidR="00A97AA6" w:rsidRPr="00221592" w:rsidRDefault="00CD4F85" w:rsidP="00795B85">
      <w:pPr>
        <w:adjustRightInd w:val="0"/>
        <w:snapToGrid w:val="0"/>
        <w:spacing w:line="360" w:lineRule="auto"/>
        <w:ind w:firstLineChars="100" w:firstLine="240"/>
        <w:rPr>
          <w:rFonts w:ascii="Book Antiqua" w:hAnsi="Book Antiqua" w:cs="Times New Roman"/>
          <w:sz w:val="24"/>
          <w:szCs w:val="24"/>
        </w:rPr>
      </w:pPr>
      <w:r>
        <w:rPr>
          <w:rFonts w:ascii="Book Antiqua" w:hAnsi="Book Antiqua" w:cs="Times New Roman"/>
          <w:sz w:val="24"/>
          <w:szCs w:val="24"/>
        </w:rPr>
        <w:t>W</w:t>
      </w:r>
      <w:r w:rsidR="00A97AA6" w:rsidRPr="00221592">
        <w:rPr>
          <w:rFonts w:ascii="Book Antiqua" w:hAnsi="Book Antiqua" w:cs="Times New Roman"/>
          <w:sz w:val="24"/>
          <w:szCs w:val="24"/>
        </w:rPr>
        <w:t>e found that 84</w:t>
      </w:r>
      <w:r w:rsidR="00A97AA6" w:rsidRPr="00221592">
        <w:rPr>
          <w:rFonts w:ascii="Book Antiqua" w:eastAsia="宋体" w:hAnsi="Book Antiqua" w:cs="Times New Roman"/>
          <w:sz w:val="24"/>
          <w:szCs w:val="24"/>
        </w:rPr>
        <w:t xml:space="preserve"> </w:t>
      </w:r>
      <w:r w:rsidR="00A97AA6" w:rsidRPr="00221592">
        <w:rPr>
          <w:rFonts w:ascii="Book Antiqua" w:hAnsi="Book Antiqua" w:cs="Times New Roman"/>
          <w:sz w:val="24"/>
          <w:szCs w:val="24"/>
        </w:rPr>
        <w:t xml:space="preserve">(56.0%) patients </w:t>
      </w:r>
      <w:r w:rsidR="00A97AA6" w:rsidRPr="00221592">
        <w:rPr>
          <w:rFonts w:ascii="Book Antiqua" w:eastAsia="宋体" w:hAnsi="Book Antiqua" w:cs="Times New Roman"/>
          <w:sz w:val="24"/>
          <w:szCs w:val="24"/>
        </w:rPr>
        <w:t>with</w:t>
      </w:r>
      <w:r w:rsidR="00A97AA6" w:rsidRPr="00221592">
        <w:rPr>
          <w:rFonts w:ascii="Book Antiqua" w:hAnsi="Book Antiqua" w:cs="Times New Roman"/>
          <w:sz w:val="24"/>
          <w:szCs w:val="24"/>
        </w:rPr>
        <w:t xml:space="preserve"> AP and organ failure developed IGT and DM </w:t>
      </w:r>
      <w:r w:rsidR="00A97AA6" w:rsidRPr="00221592">
        <w:rPr>
          <w:rFonts w:ascii="Book Antiqua" w:eastAsia="宋体" w:hAnsi="Book Antiqua" w:cs="Times New Roman"/>
          <w:sz w:val="24"/>
          <w:szCs w:val="24"/>
        </w:rPr>
        <w:t>and</w:t>
      </w:r>
      <w:r w:rsidR="00A97AA6" w:rsidRPr="00221592">
        <w:rPr>
          <w:rFonts w:ascii="Book Antiqua" w:hAnsi="Book Antiqua" w:cs="Times New Roman"/>
          <w:sz w:val="24"/>
          <w:szCs w:val="24"/>
        </w:rPr>
        <w:t xml:space="preserve"> 66</w:t>
      </w:r>
      <w:r w:rsidR="00A97AA6" w:rsidRPr="00221592">
        <w:rPr>
          <w:rFonts w:ascii="Book Antiqua" w:eastAsia="宋体" w:hAnsi="Book Antiqua" w:cs="Times New Roman"/>
          <w:sz w:val="24"/>
          <w:szCs w:val="24"/>
        </w:rPr>
        <w:t xml:space="preserve"> </w:t>
      </w:r>
      <w:r w:rsidR="00A97AA6" w:rsidRPr="00221592">
        <w:rPr>
          <w:rFonts w:ascii="Book Antiqua" w:hAnsi="Book Antiqua" w:cs="Times New Roman"/>
          <w:sz w:val="24"/>
          <w:szCs w:val="24"/>
        </w:rPr>
        <w:t xml:space="preserve">(44.0%) AP patients </w:t>
      </w:r>
      <w:r w:rsidR="00A97AA6" w:rsidRPr="00221592">
        <w:rPr>
          <w:rFonts w:ascii="Book Antiqua" w:eastAsia="宋体" w:hAnsi="Book Antiqua" w:cs="Times New Roman"/>
          <w:sz w:val="24"/>
          <w:szCs w:val="24"/>
        </w:rPr>
        <w:t>with</w:t>
      </w:r>
      <w:r w:rsidR="00A97AA6" w:rsidRPr="00221592">
        <w:rPr>
          <w:rFonts w:ascii="Book Antiqua" w:hAnsi="Book Antiqua" w:cs="Times New Roman"/>
          <w:sz w:val="24"/>
          <w:szCs w:val="24"/>
        </w:rPr>
        <w:t xml:space="preserve"> organ failure </w:t>
      </w:r>
      <w:r w:rsidR="00A97AA6" w:rsidRPr="00221592">
        <w:rPr>
          <w:rFonts w:ascii="Book Antiqua" w:eastAsia="宋体" w:hAnsi="Book Antiqua" w:cs="Times New Roman"/>
          <w:sz w:val="24"/>
          <w:szCs w:val="24"/>
        </w:rPr>
        <w:t>did</w:t>
      </w:r>
      <w:r w:rsidR="00A97AA6" w:rsidRPr="00221592">
        <w:rPr>
          <w:rFonts w:ascii="Book Antiqua" w:hAnsi="Book Antiqua" w:cs="Times New Roman"/>
          <w:sz w:val="24"/>
          <w:szCs w:val="24"/>
        </w:rPr>
        <w:t xml:space="preserve"> not. There were no </w:t>
      </w:r>
      <w:r w:rsidR="00A97AA6" w:rsidRPr="00221592">
        <w:rPr>
          <w:rFonts w:ascii="Book Antiqua" w:eastAsia="宋体" w:hAnsi="Book Antiqua" w:cs="Times New Roman"/>
          <w:sz w:val="24"/>
          <w:szCs w:val="24"/>
        </w:rPr>
        <w:t>differences</w:t>
      </w:r>
      <w:r w:rsidR="00A97AA6" w:rsidRPr="00221592">
        <w:rPr>
          <w:rFonts w:ascii="Book Antiqua" w:hAnsi="Book Antiqua" w:cs="Times New Roman"/>
          <w:sz w:val="24"/>
          <w:szCs w:val="24"/>
        </w:rPr>
        <w:t xml:space="preserve"> between</w:t>
      </w:r>
      <w:r w:rsidR="00A97AA6" w:rsidRPr="00221592">
        <w:rPr>
          <w:rFonts w:ascii="Book Antiqua" w:eastAsia="宋体" w:hAnsi="Book Antiqua" w:cs="Times New Roman"/>
          <w:sz w:val="24"/>
          <w:szCs w:val="24"/>
        </w:rPr>
        <w:t xml:space="preserve"> the</w:t>
      </w:r>
      <w:r w:rsidR="00A97AA6" w:rsidRPr="00221592">
        <w:rPr>
          <w:rFonts w:ascii="Book Antiqua" w:hAnsi="Book Antiqua" w:cs="Times New Roman"/>
          <w:sz w:val="24"/>
          <w:szCs w:val="24"/>
        </w:rPr>
        <w:t xml:space="preserve"> normal glucose group and</w:t>
      </w:r>
      <w:r w:rsidR="00A97AA6" w:rsidRPr="00221592">
        <w:rPr>
          <w:rFonts w:ascii="Book Antiqua" w:eastAsia="宋体" w:hAnsi="Book Antiqua" w:cs="Times New Roman"/>
          <w:sz w:val="24"/>
          <w:szCs w:val="24"/>
        </w:rPr>
        <w:t xml:space="preserve"> the</w:t>
      </w:r>
      <w:r w:rsidR="00A97AA6" w:rsidRPr="00221592">
        <w:rPr>
          <w:rFonts w:ascii="Book Antiqua" w:hAnsi="Book Antiqua" w:cs="Times New Roman"/>
          <w:sz w:val="24"/>
          <w:szCs w:val="24"/>
        </w:rPr>
        <w:t xml:space="preserve"> </w:t>
      </w:r>
      <w:proofErr w:type="spellStart"/>
      <w:r w:rsidR="00A97AA6" w:rsidRPr="00221592">
        <w:rPr>
          <w:rFonts w:ascii="Book Antiqua" w:hAnsi="Book Antiqua" w:cs="Times New Roman"/>
          <w:sz w:val="24"/>
          <w:szCs w:val="24"/>
        </w:rPr>
        <w:t>dysglycemia</w:t>
      </w:r>
      <w:proofErr w:type="spellEnd"/>
      <w:r w:rsidR="00A97AA6" w:rsidRPr="00221592">
        <w:rPr>
          <w:rFonts w:ascii="Book Antiqua" w:hAnsi="Book Antiqua" w:cs="Times New Roman"/>
          <w:sz w:val="24"/>
          <w:szCs w:val="24"/>
        </w:rPr>
        <w:t xml:space="preserve"> group among AP patients with organ failure (</w:t>
      </w:r>
      <w:r w:rsidR="00A97AA6" w:rsidRPr="00221592">
        <w:rPr>
          <w:rFonts w:ascii="Book Antiqua" w:hAnsi="Book Antiqua" w:cs="Times New Roman"/>
          <w:i/>
          <w:sz w:val="24"/>
          <w:szCs w:val="24"/>
        </w:rPr>
        <w:t>P</w:t>
      </w:r>
      <w:r w:rsidR="00A97AA6" w:rsidRPr="00221592">
        <w:rPr>
          <w:rFonts w:ascii="Book Antiqua" w:eastAsia="宋体" w:hAnsi="Book Antiqua" w:cs="Times New Roman"/>
          <w:sz w:val="24"/>
          <w:szCs w:val="24"/>
        </w:rPr>
        <w:t xml:space="preserve"> &gt;</w:t>
      </w:r>
      <w:r w:rsidR="00A97AA6" w:rsidRPr="00221592">
        <w:rPr>
          <w:rFonts w:ascii="Book Antiqua" w:hAnsi="Book Antiqua" w:cs="Times New Roman"/>
          <w:sz w:val="24"/>
          <w:szCs w:val="24"/>
        </w:rPr>
        <w:t xml:space="preserve"> </w:t>
      </w:r>
      <w:r w:rsidR="00A97AA6" w:rsidRPr="00221592">
        <w:rPr>
          <w:rFonts w:ascii="Book Antiqua" w:eastAsia="宋体" w:hAnsi="Book Antiqua" w:cs="Times New Roman"/>
          <w:sz w:val="24"/>
          <w:szCs w:val="24"/>
        </w:rPr>
        <w:t>0</w:t>
      </w:r>
      <w:r w:rsidR="00A97AA6" w:rsidRPr="00221592">
        <w:rPr>
          <w:rFonts w:ascii="Book Antiqua" w:hAnsi="Book Antiqua" w:cs="Times New Roman"/>
          <w:sz w:val="24"/>
          <w:szCs w:val="24"/>
        </w:rPr>
        <w:t>.05)</w:t>
      </w:r>
      <w:r w:rsidR="00A97AA6" w:rsidRPr="00221592">
        <w:rPr>
          <w:rFonts w:ascii="Book Antiqua" w:eastAsia="宋体" w:hAnsi="Book Antiqua" w:cs="Times New Roman"/>
          <w:sz w:val="24"/>
          <w:szCs w:val="24"/>
        </w:rPr>
        <w:t>,</w:t>
      </w:r>
      <w:r w:rsidR="00A97AA6" w:rsidRPr="00221592">
        <w:rPr>
          <w:rFonts w:ascii="Book Antiqua" w:hAnsi="Book Antiqua" w:cs="Times New Roman"/>
          <w:sz w:val="24"/>
          <w:szCs w:val="24"/>
        </w:rPr>
        <w:t xml:space="preserve"> as listed in </w:t>
      </w:r>
      <w:r w:rsidR="00A97AA6" w:rsidRPr="00221592">
        <w:rPr>
          <w:rFonts w:ascii="Book Antiqua" w:eastAsia="宋体" w:hAnsi="Book Antiqua" w:cs="Times New Roman"/>
          <w:sz w:val="24"/>
          <w:szCs w:val="24"/>
        </w:rPr>
        <w:t>Tables</w:t>
      </w:r>
      <w:r w:rsidR="00A97AA6" w:rsidRPr="00221592">
        <w:rPr>
          <w:rFonts w:ascii="Book Antiqua" w:hAnsi="Book Antiqua" w:cs="Times New Roman"/>
          <w:sz w:val="24"/>
          <w:szCs w:val="24"/>
        </w:rPr>
        <w:t xml:space="preserve"> 1 and 3.</w:t>
      </w:r>
    </w:p>
    <w:p w14:paraId="32C9D60C" w14:textId="77777777" w:rsidR="0058699B" w:rsidRPr="00221592" w:rsidRDefault="0058699B" w:rsidP="00795B85">
      <w:pPr>
        <w:adjustRightInd w:val="0"/>
        <w:snapToGrid w:val="0"/>
        <w:spacing w:line="360" w:lineRule="auto"/>
        <w:ind w:firstLineChars="100" w:firstLine="240"/>
        <w:rPr>
          <w:rFonts w:ascii="Book Antiqua" w:hAnsi="Book Antiqua" w:cs="Times New Roman"/>
          <w:sz w:val="24"/>
          <w:szCs w:val="24"/>
        </w:rPr>
      </w:pPr>
    </w:p>
    <w:p w14:paraId="70FE86FB" w14:textId="77777777" w:rsidR="00A97AA6" w:rsidRPr="00221592" w:rsidRDefault="00A97AA6" w:rsidP="00795B85">
      <w:pPr>
        <w:autoSpaceDE w:val="0"/>
        <w:autoSpaceDN w:val="0"/>
        <w:adjustRightInd w:val="0"/>
        <w:snapToGrid w:val="0"/>
        <w:spacing w:line="360" w:lineRule="auto"/>
        <w:rPr>
          <w:rFonts w:ascii="Book Antiqua" w:hAnsi="Book Antiqua" w:cs="Times New Roman"/>
          <w:b/>
          <w:i/>
          <w:kern w:val="0"/>
          <w:sz w:val="24"/>
          <w:szCs w:val="24"/>
        </w:rPr>
      </w:pPr>
      <w:r w:rsidRPr="00221592">
        <w:rPr>
          <w:rFonts w:ascii="Book Antiqua" w:hAnsi="Book Antiqua" w:cs="Times New Roman"/>
          <w:b/>
          <w:i/>
          <w:kern w:val="0"/>
          <w:sz w:val="24"/>
          <w:szCs w:val="24"/>
        </w:rPr>
        <w:t>Impact of pancreatic necrosis and debridement of necrosis on pancreatic endocrine function in AP patients</w:t>
      </w:r>
    </w:p>
    <w:p w14:paraId="6F8D3D5F" w14:textId="76F57CAB"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Pancreatic necrosis </w:t>
      </w:r>
      <w:r w:rsidRPr="00221592">
        <w:rPr>
          <w:rFonts w:ascii="Book Antiqua" w:eastAsia="宋体" w:hAnsi="Book Antiqua" w:cs="Times New Roman"/>
          <w:sz w:val="24"/>
          <w:szCs w:val="24"/>
        </w:rPr>
        <w:t>is a</w:t>
      </w:r>
      <w:r w:rsidRPr="00221592">
        <w:rPr>
          <w:rFonts w:ascii="Book Antiqua" w:hAnsi="Book Antiqua" w:cs="Times New Roman"/>
          <w:sz w:val="24"/>
          <w:szCs w:val="24"/>
        </w:rPr>
        <w:t xml:space="preserve"> complication in AP patients</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and debridement of necrosis</w:t>
      </w:r>
      <w:r w:rsidRPr="00221592">
        <w:rPr>
          <w:rFonts w:ascii="Book Antiqua" w:eastAsia="宋体" w:hAnsi="Book Antiqua" w:cs="Times New Roman"/>
          <w:sz w:val="24"/>
          <w:szCs w:val="24"/>
        </w:rPr>
        <w:t>, such as</w:t>
      </w:r>
      <w:r w:rsidRPr="00221592">
        <w:rPr>
          <w:rFonts w:ascii="Book Antiqua" w:hAnsi="Book Antiqua" w:cs="Times New Roman"/>
          <w:sz w:val="24"/>
          <w:szCs w:val="24"/>
        </w:rPr>
        <w:t xml:space="preserve"> percutaneous catheter drainage (PCD) and/or </w:t>
      </w:r>
      <w:r w:rsidRPr="00221592">
        <w:rPr>
          <w:rFonts w:ascii="Book Antiqua" w:eastAsia="宋体" w:hAnsi="Book Antiqua" w:cs="Times New Roman"/>
          <w:sz w:val="24"/>
          <w:szCs w:val="24"/>
        </w:rPr>
        <w:t>ON,</w:t>
      </w:r>
      <w:r w:rsidRPr="00221592">
        <w:rPr>
          <w:rFonts w:ascii="Book Antiqua" w:hAnsi="Book Antiqua" w:cs="Times New Roman"/>
          <w:sz w:val="24"/>
          <w:szCs w:val="24"/>
        </w:rPr>
        <w:t xml:space="preserve"> can be used to treat </w:t>
      </w:r>
      <w:r w:rsidRPr="00221592">
        <w:rPr>
          <w:rFonts w:ascii="Book Antiqua" w:eastAsia="宋体" w:hAnsi="Book Antiqua" w:cs="Times New Roman"/>
          <w:sz w:val="24"/>
          <w:szCs w:val="24"/>
        </w:rPr>
        <w:t>this</w:t>
      </w:r>
      <w:r w:rsidRPr="00221592">
        <w:rPr>
          <w:rFonts w:ascii="Book Antiqua" w:hAnsi="Book Antiqua" w:cs="Times New Roman"/>
          <w:sz w:val="24"/>
          <w:szCs w:val="24"/>
        </w:rPr>
        <w:t xml:space="preserve"> complication. </w:t>
      </w:r>
      <w:bookmarkStart w:id="84" w:name="_Hlk14429112"/>
      <w:r w:rsidRPr="00221592">
        <w:rPr>
          <w:rFonts w:ascii="Book Antiqua" w:hAnsi="Book Antiqua" w:cs="Times New Roman"/>
          <w:sz w:val="24"/>
          <w:szCs w:val="24"/>
        </w:rPr>
        <w:t>According to their CT images, the patients were divided into</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pancreatic necrosis and </w:t>
      </w:r>
      <w:r w:rsidRPr="00221592">
        <w:rPr>
          <w:rFonts w:ascii="Book Antiqua" w:eastAsia="宋体" w:hAnsi="Book Antiqua" w:cs="Times New Roman"/>
          <w:sz w:val="24"/>
          <w:szCs w:val="24"/>
        </w:rPr>
        <w:t xml:space="preserve">non-pancreatic necrosis groups, and </w:t>
      </w:r>
      <w:r w:rsidRPr="00221592">
        <w:rPr>
          <w:rFonts w:ascii="Book Antiqua" w:hAnsi="Book Antiqua" w:cs="Times New Roman"/>
          <w:sz w:val="24"/>
          <w:szCs w:val="24"/>
        </w:rPr>
        <w:t xml:space="preserve">the morbidity of DM and IGT in patients with pancreatic necrosis was </w:t>
      </w:r>
      <w:r w:rsidRPr="00221592">
        <w:rPr>
          <w:rFonts w:ascii="Book Antiqua" w:eastAsia="宋体" w:hAnsi="Book Antiqua" w:cs="Times New Roman"/>
          <w:sz w:val="24"/>
          <w:szCs w:val="24"/>
        </w:rPr>
        <w:t>significantly</w:t>
      </w:r>
      <w:r w:rsidRPr="00221592">
        <w:rPr>
          <w:rFonts w:ascii="Book Antiqua" w:hAnsi="Book Antiqua" w:cs="Times New Roman"/>
          <w:sz w:val="24"/>
          <w:szCs w:val="24"/>
        </w:rPr>
        <w:t xml:space="preserve"> higher than</w:t>
      </w:r>
      <w:r w:rsidRPr="00221592">
        <w:rPr>
          <w:rFonts w:ascii="Book Antiqua" w:eastAsia="宋体" w:hAnsi="Book Antiqua" w:cs="Times New Roman"/>
          <w:sz w:val="24"/>
          <w:szCs w:val="24"/>
        </w:rPr>
        <w:t xml:space="preserve"> that in the non-pancreatic</w:t>
      </w:r>
      <w:r w:rsidRPr="00221592">
        <w:rPr>
          <w:rFonts w:ascii="Book Antiqua" w:hAnsi="Book Antiqua" w:cs="Times New Roman"/>
          <w:sz w:val="24"/>
          <w:szCs w:val="24"/>
        </w:rPr>
        <w:t xml:space="preserve"> necrosis patients (</w:t>
      </w:r>
      <w:r w:rsidR="005E7866" w:rsidRPr="00221592">
        <w:rPr>
          <w:rFonts w:ascii="Symbol" w:hAnsi="Symbol"/>
          <w:i/>
          <w:kern w:val="0"/>
          <w:sz w:val="24"/>
          <w:szCs w:val="24"/>
        </w:rPr>
        <w:t></w:t>
      </w:r>
      <w:r w:rsidR="005E7866" w:rsidRPr="00221592">
        <w:rPr>
          <w:rFonts w:ascii="Book Antiqua" w:hAnsi="Book Antiqua"/>
          <w:sz w:val="24"/>
          <w:szCs w:val="24"/>
          <w:vertAlign w:val="superscript"/>
        </w:rPr>
        <w:t>2</w:t>
      </w:r>
      <w:r w:rsidR="005E7866">
        <w:rPr>
          <w:rFonts w:ascii="Book Antiqua" w:hAnsi="Book Antiqua"/>
          <w:sz w:val="24"/>
          <w:szCs w:val="24"/>
          <w:vertAlign w:val="superscript"/>
        </w:rPr>
        <w:t xml:space="preserve"> </w:t>
      </w:r>
      <w:r w:rsidRPr="00221592">
        <w:rPr>
          <w:rFonts w:ascii="Book Antiqua" w:hAnsi="Book Antiqua" w:cs="Times New Roman"/>
          <w:sz w:val="24"/>
          <w:szCs w:val="24"/>
        </w:rPr>
        <w:t xml:space="preserve">= 4.152, </w:t>
      </w:r>
      <w:r w:rsidRPr="00221592">
        <w:rPr>
          <w:rFonts w:ascii="Book Antiqua" w:hAnsi="Book Antiqua" w:cs="Times New Roman"/>
          <w:i/>
          <w:sz w:val="24"/>
          <w:szCs w:val="24"/>
        </w:rPr>
        <w:t>P</w:t>
      </w:r>
      <w:r w:rsidRPr="00221592">
        <w:rPr>
          <w:rFonts w:ascii="Book Antiqua" w:hAnsi="Book Antiqua" w:cs="Times New Roman"/>
          <w:sz w:val="24"/>
          <w:szCs w:val="24"/>
        </w:rPr>
        <w:t xml:space="preserve"> = 0.001). </w:t>
      </w:r>
      <w:r w:rsidR="00154D2F" w:rsidRPr="00221592">
        <w:rPr>
          <w:rFonts w:ascii="Book Antiqua" w:hAnsi="Book Antiqua" w:cs="Times New Roman"/>
          <w:sz w:val="24"/>
          <w:szCs w:val="24"/>
        </w:rPr>
        <w:t>According to their CT images, t</w:t>
      </w:r>
      <w:r w:rsidRPr="00221592">
        <w:rPr>
          <w:rFonts w:ascii="Book Antiqua" w:hAnsi="Book Antiqua" w:cs="Times New Roman"/>
          <w:sz w:val="24"/>
          <w:szCs w:val="24"/>
        </w:rPr>
        <w:t xml:space="preserve">he cases were divided into </w:t>
      </w:r>
      <w:r w:rsidR="00CD4F85">
        <w:rPr>
          <w:rFonts w:ascii="Book Antiqua" w:hAnsi="Book Antiqua" w:cs="Times New Roman"/>
          <w:sz w:val="24"/>
          <w:szCs w:val="24"/>
        </w:rPr>
        <w:t>four</w:t>
      </w:r>
      <w:r w:rsidR="00CD4F85" w:rsidRPr="00221592">
        <w:rPr>
          <w:rFonts w:ascii="Book Antiqua" w:hAnsi="Book Antiqua" w:cs="Times New Roman"/>
          <w:sz w:val="24"/>
          <w:szCs w:val="24"/>
        </w:rPr>
        <w:t xml:space="preserve"> </w:t>
      </w:r>
      <w:r w:rsidRPr="00221592">
        <w:rPr>
          <w:rFonts w:ascii="Book Antiqua" w:eastAsia="宋体" w:hAnsi="Book Antiqua" w:cs="Times New Roman"/>
          <w:sz w:val="24"/>
          <w:szCs w:val="24"/>
        </w:rPr>
        <w:t>subgroups:</w:t>
      </w:r>
      <w:r w:rsidRPr="00221592">
        <w:rPr>
          <w:rFonts w:ascii="Book Antiqua" w:hAnsi="Book Antiqua" w:cs="Times New Roman"/>
          <w:sz w:val="24"/>
          <w:szCs w:val="24"/>
        </w:rPr>
        <w:t xml:space="preserve"> </w:t>
      </w:r>
      <w:r w:rsidR="00CD4F85">
        <w:rPr>
          <w:rFonts w:ascii="Book Antiqua" w:hAnsi="Book Antiqua" w:cs="Times New Roman"/>
          <w:sz w:val="24"/>
          <w:szCs w:val="24"/>
        </w:rPr>
        <w:t>T</w:t>
      </w:r>
      <w:r w:rsidR="00CD4F85" w:rsidRPr="00221592">
        <w:rPr>
          <w:rFonts w:ascii="Book Antiqua" w:hAnsi="Book Antiqua" w:cs="Times New Roman"/>
          <w:sz w:val="24"/>
          <w:szCs w:val="24"/>
        </w:rPr>
        <w:t xml:space="preserve">he </w:t>
      </w:r>
      <w:r w:rsidRPr="00221592">
        <w:rPr>
          <w:rFonts w:ascii="Book Antiqua" w:hAnsi="Book Antiqua" w:cs="Times New Roman"/>
          <w:sz w:val="24"/>
          <w:szCs w:val="24"/>
        </w:rPr>
        <w:t xml:space="preserve">head of </w:t>
      </w:r>
      <w:r w:rsidR="00CD4F85">
        <w:rPr>
          <w:rFonts w:ascii="Book Antiqua" w:hAnsi="Book Antiqua" w:cs="Times New Roman"/>
          <w:sz w:val="24"/>
          <w:szCs w:val="24"/>
        </w:rPr>
        <w:t xml:space="preserve">the </w:t>
      </w:r>
      <w:r w:rsidRPr="00221592">
        <w:rPr>
          <w:rFonts w:ascii="Book Antiqua" w:hAnsi="Book Antiqua" w:cs="Times New Roman"/>
          <w:sz w:val="24"/>
          <w:szCs w:val="24"/>
        </w:rPr>
        <w:t xml:space="preserve">pancreas, </w:t>
      </w:r>
      <w:r w:rsidR="00CD4F85">
        <w:rPr>
          <w:rFonts w:ascii="Book Antiqua" w:hAnsi="Book Antiqua" w:cs="Times New Roman"/>
          <w:sz w:val="24"/>
          <w:szCs w:val="24"/>
        </w:rPr>
        <w:t xml:space="preserve">the </w:t>
      </w:r>
      <w:r w:rsidRPr="00221592">
        <w:rPr>
          <w:rFonts w:ascii="Book Antiqua" w:hAnsi="Book Antiqua" w:cs="Times New Roman"/>
          <w:sz w:val="24"/>
          <w:szCs w:val="24"/>
        </w:rPr>
        <w:t xml:space="preserve">body of </w:t>
      </w:r>
      <w:r w:rsidR="00CD4F85">
        <w:rPr>
          <w:rFonts w:ascii="Book Antiqua" w:hAnsi="Book Antiqua" w:cs="Times New Roman"/>
          <w:sz w:val="24"/>
          <w:szCs w:val="24"/>
        </w:rPr>
        <w:t xml:space="preserve">the </w:t>
      </w:r>
      <w:r w:rsidRPr="00221592">
        <w:rPr>
          <w:rFonts w:ascii="Book Antiqua" w:hAnsi="Book Antiqua" w:cs="Times New Roman"/>
          <w:sz w:val="24"/>
          <w:szCs w:val="24"/>
        </w:rPr>
        <w:t xml:space="preserve">pancreas, </w:t>
      </w:r>
      <w:r w:rsidR="00CD4F85">
        <w:rPr>
          <w:rFonts w:ascii="Book Antiqua" w:hAnsi="Book Antiqua" w:cs="Times New Roman"/>
          <w:sz w:val="24"/>
          <w:szCs w:val="24"/>
        </w:rPr>
        <w:t xml:space="preserve">the </w:t>
      </w:r>
      <w:r w:rsidRPr="00221592">
        <w:rPr>
          <w:rFonts w:ascii="Book Antiqua" w:hAnsi="Book Antiqua" w:cs="Times New Roman"/>
          <w:sz w:val="24"/>
          <w:szCs w:val="24"/>
        </w:rPr>
        <w:t xml:space="preserve">tail of </w:t>
      </w:r>
      <w:r w:rsidR="00CD4F85">
        <w:rPr>
          <w:rFonts w:ascii="Book Antiqua" w:hAnsi="Book Antiqua" w:cs="Times New Roman"/>
          <w:sz w:val="24"/>
          <w:szCs w:val="24"/>
        </w:rPr>
        <w:t xml:space="preserve">the </w:t>
      </w:r>
      <w:r w:rsidRPr="00221592">
        <w:rPr>
          <w:rFonts w:ascii="Book Antiqua" w:hAnsi="Book Antiqua" w:cs="Times New Roman"/>
          <w:sz w:val="24"/>
          <w:szCs w:val="24"/>
        </w:rPr>
        <w:t>pancreas</w:t>
      </w:r>
      <w:r w:rsidR="00CD4F85">
        <w:rPr>
          <w:rFonts w:ascii="Book Antiqua" w:hAnsi="Book Antiqua" w:cs="Times New Roman"/>
          <w:sz w:val="24"/>
          <w:szCs w:val="24"/>
        </w:rPr>
        <w:t>,</w:t>
      </w:r>
      <w:r w:rsidRPr="00221592">
        <w:rPr>
          <w:rFonts w:ascii="Book Antiqua" w:hAnsi="Book Antiqua" w:cs="Times New Roman"/>
          <w:sz w:val="24"/>
          <w:szCs w:val="24"/>
        </w:rPr>
        <w:t xml:space="preserve"> and </w:t>
      </w:r>
      <w:r w:rsidR="00CD4F85">
        <w:rPr>
          <w:rFonts w:ascii="Book Antiqua" w:hAnsi="Book Antiqua" w:cs="Times New Roman"/>
          <w:sz w:val="24"/>
          <w:szCs w:val="24"/>
        </w:rPr>
        <w:t xml:space="preserve">the </w:t>
      </w:r>
      <w:r w:rsidRPr="00221592">
        <w:rPr>
          <w:rFonts w:ascii="Book Antiqua" w:hAnsi="Book Antiqua" w:cs="Times New Roman"/>
          <w:sz w:val="24"/>
          <w:szCs w:val="24"/>
        </w:rPr>
        <w:t xml:space="preserve">whole pancreas necrosis groups. The morbidity of DM and IGT showed no significant difference among </w:t>
      </w:r>
      <w:r w:rsidRPr="00221592">
        <w:rPr>
          <w:rFonts w:ascii="Book Antiqua" w:eastAsia="宋体" w:hAnsi="Book Antiqua" w:cs="Times New Roman"/>
          <w:sz w:val="24"/>
          <w:szCs w:val="24"/>
        </w:rPr>
        <w:t xml:space="preserve">the </w:t>
      </w:r>
      <w:r w:rsidR="00CD4F85">
        <w:rPr>
          <w:rFonts w:ascii="Book Antiqua" w:eastAsia="宋体" w:hAnsi="Book Antiqua" w:cs="Times New Roman"/>
          <w:sz w:val="24"/>
          <w:szCs w:val="24"/>
        </w:rPr>
        <w:t>four</w:t>
      </w:r>
      <w:r w:rsidR="00CD4F85" w:rsidRPr="00221592">
        <w:rPr>
          <w:rFonts w:ascii="Book Antiqua" w:eastAsia="宋体" w:hAnsi="Book Antiqua" w:cs="Times New Roman"/>
          <w:sz w:val="24"/>
          <w:szCs w:val="24"/>
        </w:rPr>
        <w:t xml:space="preserve"> </w:t>
      </w:r>
      <w:r w:rsidRPr="00221592">
        <w:rPr>
          <w:rFonts w:ascii="Book Antiqua" w:eastAsia="宋体" w:hAnsi="Book Antiqua" w:cs="Times New Roman"/>
          <w:sz w:val="24"/>
          <w:szCs w:val="24"/>
        </w:rPr>
        <w:t>subgroups,</w:t>
      </w:r>
      <w:r w:rsidRPr="00221592">
        <w:rPr>
          <w:rFonts w:ascii="Book Antiqua" w:hAnsi="Book Antiqua" w:cs="Times New Roman"/>
          <w:sz w:val="24"/>
          <w:szCs w:val="24"/>
        </w:rPr>
        <w:t xml:space="preserve"> as listed in </w:t>
      </w:r>
      <w:r w:rsidRPr="00221592">
        <w:rPr>
          <w:rFonts w:ascii="Book Antiqua" w:eastAsia="宋体" w:hAnsi="Book Antiqua" w:cs="Times New Roman"/>
          <w:sz w:val="24"/>
          <w:szCs w:val="24"/>
        </w:rPr>
        <w:t>Tables</w:t>
      </w:r>
      <w:r w:rsidRPr="00221592">
        <w:rPr>
          <w:rFonts w:ascii="Book Antiqua" w:hAnsi="Book Antiqua" w:cs="Times New Roman"/>
          <w:sz w:val="24"/>
          <w:szCs w:val="24"/>
        </w:rPr>
        <w:t xml:space="preserve"> 2 and 3.</w:t>
      </w:r>
      <w:bookmarkStart w:id="85" w:name="_Hlk33738196"/>
      <w:bookmarkStart w:id="86" w:name="_Hlk34249181"/>
      <w:r w:rsidRPr="00221592">
        <w:rPr>
          <w:rFonts w:ascii="Book Antiqua" w:hAnsi="Book Antiqua" w:cs="Times New Roman"/>
          <w:sz w:val="24"/>
          <w:szCs w:val="24"/>
        </w:rPr>
        <w:t xml:space="preserve"> According to the CT images, the area of pancreatic necrosis was also divided into </w:t>
      </w:r>
      <w:r w:rsidR="00CD4F85">
        <w:rPr>
          <w:rFonts w:ascii="Book Antiqua" w:hAnsi="Book Antiqua" w:cs="Times New Roman"/>
          <w:sz w:val="24"/>
          <w:szCs w:val="24"/>
        </w:rPr>
        <w:t>three</w:t>
      </w:r>
      <w:r w:rsidR="00CD4F85"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subgroups on the basis of the </w:t>
      </w:r>
      <w:r w:rsidRPr="00221592">
        <w:rPr>
          <w:rFonts w:ascii="Book Antiqua" w:eastAsia="宋体" w:hAnsi="Book Antiqua" w:cs="Times New Roman"/>
          <w:sz w:val="24"/>
          <w:szCs w:val="24"/>
        </w:rPr>
        <w:t>extent</w:t>
      </w:r>
      <w:r w:rsidRPr="00221592">
        <w:rPr>
          <w:rFonts w:ascii="Book Antiqua" w:hAnsi="Book Antiqua" w:cs="Times New Roman"/>
          <w:sz w:val="24"/>
          <w:szCs w:val="24"/>
        </w:rPr>
        <w:t xml:space="preserve"> of pancreatic necrosis: </w:t>
      </w:r>
      <w:r w:rsidR="00CD4F85">
        <w:rPr>
          <w:rFonts w:ascii="Book Antiqua" w:eastAsia="宋体" w:hAnsi="Book Antiqua" w:cs="Times New Roman"/>
          <w:sz w:val="24"/>
          <w:szCs w:val="24"/>
        </w:rPr>
        <w:t>N</w:t>
      </w:r>
      <w:r w:rsidR="00CD4F85" w:rsidRPr="00221592">
        <w:rPr>
          <w:rFonts w:ascii="Book Antiqua" w:eastAsia="宋体" w:hAnsi="Book Antiqua" w:cs="Times New Roman"/>
          <w:sz w:val="24"/>
          <w:szCs w:val="24"/>
        </w:rPr>
        <w:t>ecrotic</w:t>
      </w:r>
      <w:r w:rsidR="00CD4F85" w:rsidRPr="00221592">
        <w:rPr>
          <w:rFonts w:ascii="Book Antiqua" w:hAnsi="Book Antiqua" w:cs="Times New Roman"/>
          <w:sz w:val="24"/>
          <w:szCs w:val="24"/>
        </w:rPr>
        <w:t xml:space="preserve"> </w:t>
      </w:r>
      <w:r w:rsidRPr="00221592">
        <w:rPr>
          <w:rFonts w:ascii="Book Antiqua" w:hAnsi="Book Antiqua" w:cs="Times New Roman"/>
          <w:sz w:val="24"/>
          <w:szCs w:val="24"/>
        </w:rPr>
        <w:t>area</w:t>
      </w:r>
      <w:r w:rsidR="0058699B" w:rsidRPr="00221592">
        <w:rPr>
          <w:rFonts w:ascii="Book Antiqua" w:hAnsi="Book Antiqua" w:cs="Times New Roman"/>
          <w:sz w:val="24"/>
          <w:szCs w:val="24"/>
        </w:rPr>
        <w:t xml:space="preserve"> </w:t>
      </w:r>
      <w:r w:rsidRPr="00221592">
        <w:rPr>
          <w:rFonts w:ascii="Book Antiqua" w:hAnsi="Book Antiqua" w:cs="Times New Roman"/>
          <w:sz w:val="24"/>
          <w:szCs w:val="24"/>
        </w:rPr>
        <w:t>&lt;</w:t>
      </w:r>
      <w:r w:rsidR="0058699B"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30%, </w:t>
      </w:r>
      <w:r w:rsidRPr="00221592">
        <w:rPr>
          <w:rFonts w:ascii="Book Antiqua" w:eastAsia="宋体" w:hAnsi="Book Antiqua" w:cs="Times New Roman"/>
          <w:sz w:val="24"/>
          <w:szCs w:val="24"/>
        </w:rPr>
        <w:t>necrotic</w:t>
      </w:r>
      <w:r w:rsidRPr="00221592">
        <w:rPr>
          <w:rFonts w:ascii="Book Antiqua" w:hAnsi="Book Antiqua" w:cs="Times New Roman"/>
          <w:sz w:val="24"/>
          <w:szCs w:val="24"/>
        </w:rPr>
        <w:t xml:space="preserve"> area 30%-50%</w:t>
      </w:r>
      <w:r w:rsidR="00CD4F85">
        <w:rPr>
          <w:rFonts w:ascii="Book Antiqua" w:hAnsi="Book Antiqua" w:cs="Times New Roman"/>
          <w:sz w:val="24"/>
          <w:szCs w:val="24"/>
        </w:rPr>
        <w:t>,</w:t>
      </w:r>
      <w:r w:rsidRPr="00221592">
        <w:rPr>
          <w:rFonts w:ascii="Book Antiqua" w:hAnsi="Book Antiqua" w:cs="Times New Roman"/>
          <w:sz w:val="24"/>
          <w:szCs w:val="24"/>
        </w:rPr>
        <w:t xml:space="preserve"> and </w:t>
      </w:r>
      <w:r w:rsidRPr="00221592">
        <w:rPr>
          <w:rFonts w:ascii="Book Antiqua" w:eastAsia="宋体" w:hAnsi="Book Antiqua" w:cs="Times New Roman"/>
          <w:sz w:val="24"/>
          <w:szCs w:val="24"/>
        </w:rPr>
        <w:t>necrotic</w:t>
      </w:r>
      <w:r w:rsidRPr="00221592">
        <w:rPr>
          <w:rFonts w:ascii="Book Antiqua" w:hAnsi="Book Antiqua" w:cs="Times New Roman"/>
          <w:sz w:val="24"/>
          <w:szCs w:val="24"/>
        </w:rPr>
        <w:t xml:space="preserve"> area</w:t>
      </w:r>
      <w:r w:rsidR="0058699B" w:rsidRPr="00221592">
        <w:rPr>
          <w:rFonts w:ascii="Book Antiqua" w:hAnsi="Book Antiqua" w:cs="Times New Roman"/>
          <w:sz w:val="24"/>
          <w:szCs w:val="24"/>
        </w:rPr>
        <w:t xml:space="preserve"> </w:t>
      </w:r>
      <w:r w:rsidRPr="00221592">
        <w:rPr>
          <w:rFonts w:ascii="Book Antiqua" w:hAnsi="Book Antiqua" w:cs="Times New Roman"/>
          <w:sz w:val="24"/>
          <w:szCs w:val="24"/>
        </w:rPr>
        <w:t>&gt;</w:t>
      </w:r>
      <w:r w:rsidR="0058699B" w:rsidRPr="00221592">
        <w:rPr>
          <w:rFonts w:ascii="Book Antiqua" w:hAnsi="Book Antiqua" w:cs="Times New Roman"/>
          <w:sz w:val="24"/>
          <w:szCs w:val="24"/>
        </w:rPr>
        <w:t xml:space="preserve"> </w:t>
      </w:r>
      <w:r w:rsidRPr="00221592">
        <w:rPr>
          <w:rFonts w:ascii="Book Antiqua" w:hAnsi="Book Antiqua" w:cs="Times New Roman"/>
          <w:sz w:val="24"/>
          <w:szCs w:val="24"/>
        </w:rPr>
        <w:t>50%</w:t>
      </w:r>
      <w:bookmarkEnd w:id="85"/>
      <w:r w:rsidRPr="00221592">
        <w:rPr>
          <w:rFonts w:ascii="Book Antiqua" w:hAnsi="Book Antiqua" w:cs="Times New Roman"/>
          <w:sz w:val="24"/>
          <w:szCs w:val="24"/>
        </w:rPr>
        <w:t xml:space="preserve">. </w:t>
      </w:r>
      <w:bookmarkEnd w:id="86"/>
      <w:r w:rsidRPr="00221592">
        <w:rPr>
          <w:rFonts w:ascii="Book Antiqua" w:hAnsi="Book Antiqua" w:cs="Times New Roman"/>
          <w:sz w:val="24"/>
          <w:szCs w:val="24"/>
        </w:rPr>
        <w:t>The morbidity of DM and IGT showed</w:t>
      </w:r>
      <w:r w:rsidRPr="00221592">
        <w:rPr>
          <w:rFonts w:ascii="Book Antiqua" w:eastAsia="宋体" w:hAnsi="Book Antiqua" w:cs="Times New Roman"/>
          <w:sz w:val="24"/>
          <w:szCs w:val="24"/>
        </w:rPr>
        <w:t xml:space="preserve"> a</w:t>
      </w:r>
      <w:r w:rsidRPr="00221592">
        <w:rPr>
          <w:rFonts w:ascii="Book Antiqua" w:hAnsi="Book Antiqua" w:cs="Times New Roman"/>
          <w:sz w:val="24"/>
          <w:szCs w:val="24"/>
        </w:rPr>
        <w:t xml:space="preserve"> significant difference between patients with different </w:t>
      </w:r>
      <w:r w:rsidRPr="00221592">
        <w:rPr>
          <w:rFonts w:ascii="Book Antiqua" w:eastAsia="宋体" w:hAnsi="Book Antiqua" w:cs="Times New Roman"/>
          <w:sz w:val="24"/>
          <w:szCs w:val="24"/>
        </w:rPr>
        <w:t>extents</w:t>
      </w:r>
      <w:r w:rsidRPr="00221592">
        <w:rPr>
          <w:rFonts w:ascii="Book Antiqua" w:hAnsi="Book Antiqua" w:cs="Times New Roman"/>
          <w:sz w:val="24"/>
          <w:szCs w:val="24"/>
        </w:rPr>
        <w:t xml:space="preserve"> of pancreatic necrosis</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w:t>
      </w:r>
      <w:r w:rsidRPr="00221592">
        <w:rPr>
          <w:rFonts w:ascii="Book Antiqua" w:hAnsi="Book Antiqua" w:cs="Times New Roman"/>
          <w:i/>
          <w:sz w:val="24"/>
          <w:szCs w:val="24"/>
        </w:rPr>
        <w:t>P</w:t>
      </w:r>
      <w:r w:rsidRPr="00221592">
        <w:rPr>
          <w:rFonts w:ascii="Book Antiqua" w:hAnsi="Book Antiqua" w:cs="Times New Roman"/>
          <w:sz w:val="24"/>
          <w:szCs w:val="24"/>
        </w:rPr>
        <w:t xml:space="preserve"> = 0.001)</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as listed in </w:t>
      </w:r>
      <w:r w:rsidRPr="00221592">
        <w:rPr>
          <w:rFonts w:ascii="Book Antiqua" w:eastAsia="宋体" w:hAnsi="Book Antiqua" w:cs="Times New Roman"/>
          <w:sz w:val="24"/>
          <w:szCs w:val="24"/>
        </w:rPr>
        <w:t>Tables</w:t>
      </w:r>
      <w:r w:rsidRPr="00221592">
        <w:rPr>
          <w:rFonts w:ascii="Book Antiqua" w:hAnsi="Book Antiqua" w:cs="Times New Roman"/>
          <w:sz w:val="24"/>
          <w:szCs w:val="24"/>
        </w:rPr>
        <w:t xml:space="preserve"> 2 and 3.</w:t>
      </w:r>
    </w:p>
    <w:p w14:paraId="18785ED3" w14:textId="42BCAB93" w:rsidR="00A97AA6" w:rsidRPr="00221592" w:rsidRDefault="00A97AA6" w:rsidP="00795B85">
      <w:pPr>
        <w:adjustRightInd w:val="0"/>
        <w:snapToGrid w:val="0"/>
        <w:spacing w:line="360" w:lineRule="auto"/>
        <w:ind w:firstLineChars="100" w:firstLine="240"/>
        <w:rPr>
          <w:rFonts w:ascii="Book Antiqua" w:hAnsi="Book Antiqua" w:cs="Times New Roman"/>
          <w:sz w:val="24"/>
          <w:szCs w:val="24"/>
        </w:rPr>
      </w:pPr>
      <w:r w:rsidRPr="00221592">
        <w:rPr>
          <w:rFonts w:ascii="Book Antiqua" w:hAnsi="Book Antiqua" w:cs="Times New Roman"/>
          <w:sz w:val="24"/>
          <w:szCs w:val="24"/>
        </w:rPr>
        <w:t xml:space="preserve">Debridement of necrosis </w:t>
      </w:r>
      <w:r w:rsidRPr="00221592">
        <w:rPr>
          <w:rFonts w:ascii="Book Antiqua" w:eastAsia="宋体" w:hAnsi="Book Antiqua" w:cs="Times New Roman"/>
          <w:sz w:val="24"/>
          <w:szCs w:val="24"/>
        </w:rPr>
        <w:t>in</w:t>
      </w:r>
      <w:r w:rsidRPr="00221592">
        <w:rPr>
          <w:rFonts w:ascii="Book Antiqua" w:hAnsi="Book Antiqua" w:cs="Times New Roman"/>
          <w:sz w:val="24"/>
          <w:szCs w:val="24"/>
        </w:rPr>
        <w:t xml:space="preserve"> AP patients </w:t>
      </w:r>
      <w:r w:rsidRPr="00221592">
        <w:rPr>
          <w:rFonts w:ascii="Book Antiqua" w:eastAsia="宋体" w:hAnsi="Book Antiqua" w:cs="Times New Roman"/>
          <w:sz w:val="24"/>
          <w:szCs w:val="24"/>
        </w:rPr>
        <w:t>was performed in</w:t>
      </w:r>
      <w:r w:rsidRPr="00221592">
        <w:rPr>
          <w:rFonts w:ascii="Book Antiqua" w:hAnsi="Book Antiqua" w:cs="Times New Roman"/>
          <w:sz w:val="24"/>
          <w:szCs w:val="24"/>
        </w:rPr>
        <w:t xml:space="preserve"> 70</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(46.7%) </w:t>
      </w:r>
      <w:r w:rsidRPr="00221592">
        <w:rPr>
          <w:rFonts w:ascii="Book Antiqua" w:eastAsia="宋体" w:hAnsi="Book Antiqua" w:cs="Times New Roman"/>
          <w:sz w:val="24"/>
          <w:szCs w:val="24"/>
        </w:rPr>
        <w:t xml:space="preserve">patients </w:t>
      </w:r>
      <w:r w:rsidRPr="00221592">
        <w:rPr>
          <w:rFonts w:ascii="Book Antiqua" w:hAnsi="Book Antiqua" w:cs="Times New Roman"/>
          <w:sz w:val="24"/>
          <w:szCs w:val="24"/>
        </w:rPr>
        <w:t xml:space="preserve">in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normal glucose group and 25</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(11.8%) </w:t>
      </w:r>
      <w:r w:rsidRPr="00221592">
        <w:rPr>
          <w:rFonts w:ascii="Book Antiqua" w:eastAsia="宋体" w:hAnsi="Book Antiqua" w:cs="Times New Roman"/>
          <w:sz w:val="24"/>
          <w:szCs w:val="24"/>
        </w:rPr>
        <w:t xml:space="preserve">patients </w:t>
      </w:r>
      <w:r w:rsidRPr="00221592">
        <w:rPr>
          <w:rFonts w:ascii="Book Antiqua" w:hAnsi="Book Antiqua" w:cs="Times New Roman"/>
          <w:sz w:val="24"/>
          <w:szCs w:val="24"/>
        </w:rPr>
        <w:t>in</w:t>
      </w:r>
      <w:r w:rsidRPr="00221592">
        <w:rPr>
          <w:rFonts w:ascii="Book Antiqua" w:eastAsia="宋体" w:hAnsi="Book Antiqua" w:cs="Times New Roman"/>
          <w:sz w:val="24"/>
          <w:szCs w:val="24"/>
        </w:rPr>
        <w:t xml:space="preserve"> the</w:t>
      </w:r>
      <w:r w:rsidRPr="00221592">
        <w:rPr>
          <w:rFonts w:ascii="Book Antiqua" w:hAnsi="Book Antiqua" w:cs="Times New Roman"/>
          <w:sz w:val="24"/>
          <w:szCs w:val="24"/>
        </w:rPr>
        <w:t xml:space="preserve"> </w:t>
      </w:r>
      <w:proofErr w:type="spellStart"/>
      <w:r w:rsidRPr="00221592">
        <w:rPr>
          <w:rFonts w:ascii="Book Antiqua" w:hAnsi="Book Antiqua" w:cs="Times New Roman"/>
          <w:sz w:val="24"/>
          <w:szCs w:val="24"/>
        </w:rPr>
        <w:t>dysglycemia</w:t>
      </w:r>
      <w:proofErr w:type="spellEnd"/>
      <w:r w:rsidRPr="00221592">
        <w:rPr>
          <w:rFonts w:ascii="Book Antiqua" w:hAnsi="Book Antiqua" w:cs="Times New Roman"/>
          <w:sz w:val="24"/>
          <w:szCs w:val="24"/>
        </w:rPr>
        <w:t xml:space="preserve"> group</w:t>
      </w:r>
      <w:bookmarkEnd w:id="84"/>
      <w:r w:rsidRPr="00221592">
        <w:rPr>
          <w:rFonts w:ascii="Book Antiqua" w:hAnsi="Book Antiqua" w:cs="Times New Roman"/>
          <w:sz w:val="24"/>
          <w:szCs w:val="24"/>
        </w:rPr>
        <w:t xml:space="preserve">. Next, univariate and multivariate Cox regression analyses </w:t>
      </w:r>
      <w:r w:rsidRPr="00221592">
        <w:rPr>
          <w:rFonts w:ascii="Book Antiqua" w:eastAsia="宋体" w:hAnsi="Book Antiqua" w:cs="Times New Roman"/>
          <w:sz w:val="24"/>
          <w:szCs w:val="24"/>
        </w:rPr>
        <w:t>were</w:t>
      </w:r>
      <w:r w:rsidRPr="00221592">
        <w:rPr>
          <w:rFonts w:ascii="Book Antiqua" w:hAnsi="Book Antiqua" w:cs="Times New Roman"/>
          <w:sz w:val="24"/>
          <w:szCs w:val="24"/>
        </w:rPr>
        <w:t xml:space="preserve"> used</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w:t>
      </w:r>
      <w:r w:rsidR="00CD4F85">
        <w:rPr>
          <w:rFonts w:ascii="Book Antiqua" w:hAnsi="Book Antiqua" w:cs="Times New Roman"/>
          <w:sz w:val="24"/>
          <w:szCs w:val="24"/>
        </w:rPr>
        <w:t>which revealed that</w:t>
      </w:r>
      <w:r w:rsidR="00CD4F85" w:rsidRPr="00221592">
        <w:rPr>
          <w:rFonts w:ascii="Book Antiqua" w:hAnsi="Book Antiqua" w:cs="Times New Roman"/>
          <w:sz w:val="24"/>
          <w:szCs w:val="24"/>
        </w:rPr>
        <w:t xml:space="preserve"> </w:t>
      </w:r>
      <w:r w:rsidRPr="00221592">
        <w:rPr>
          <w:rFonts w:ascii="Book Antiqua" w:hAnsi="Book Antiqua" w:cs="Times New Roman"/>
          <w:sz w:val="24"/>
          <w:szCs w:val="24"/>
        </w:rPr>
        <w:t>there was no difference between the two groups classified by debridement of necrosis in AP patients (</w:t>
      </w:r>
      <w:r w:rsidR="0083313B" w:rsidRPr="00221592">
        <w:rPr>
          <w:rFonts w:ascii="Symbol" w:hAnsi="Symbol"/>
          <w:i/>
          <w:kern w:val="0"/>
          <w:sz w:val="24"/>
          <w:szCs w:val="24"/>
        </w:rPr>
        <w:t></w:t>
      </w:r>
      <w:r w:rsidR="0083313B" w:rsidRPr="00221592">
        <w:rPr>
          <w:rFonts w:ascii="Book Antiqua" w:hAnsi="Book Antiqua"/>
          <w:sz w:val="24"/>
          <w:szCs w:val="24"/>
          <w:vertAlign w:val="superscript"/>
        </w:rPr>
        <w:t>2</w:t>
      </w:r>
      <w:r w:rsidR="0083313B">
        <w:rPr>
          <w:rFonts w:ascii="Book Antiqua" w:hAnsi="Book Antiqua"/>
          <w:sz w:val="24"/>
          <w:szCs w:val="24"/>
          <w:vertAlign w:val="superscript"/>
        </w:rPr>
        <w:t xml:space="preserve"> </w:t>
      </w:r>
      <w:r w:rsidRPr="00221592">
        <w:rPr>
          <w:rFonts w:ascii="Book Antiqua" w:hAnsi="Book Antiqua" w:cs="Times New Roman"/>
          <w:sz w:val="24"/>
          <w:szCs w:val="24"/>
        </w:rPr>
        <w:t xml:space="preserve">= 0.683, </w:t>
      </w:r>
      <w:r w:rsidRPr="00221592">
        <w:rPr>
          <w:rFonts w:ascii="Book Antiqua" w:hAnsi="Book Antiqua" w:cs="Times New Roman"/>
          <w:i/>
          <w:sz w:val="24"/>
          <w:szCs w:val="24"/>
        </w:rPr>
        <w:t>P</w:t>
      </w:r>
      <w:r w:rsidRPr="00221592">
        <w:rPr>
          <w:rFonts w:ascii="Book Antiqua" w:hAnsi="Book Antiqua" w:cs="Times New Roman"/>
          <w:sz w:val="24"/>
          <w:szCs w:val="24"/>
        </w:rPr>
        <w:t xml:space="preserve"> = 0.054). The </w:t>
      </w:r>
      <w:r w:rsidRPr="00221592">
        <w:rPr>
          <w:rFonts w:ascii="Book Antiqua" w:eastAsia="宋体" w:hAnsi="Book Antiqua" w:cs="Times New Roman"/>
          <w:sz w:val="24"/>
          <w:szCs w:val="24"/>
        </w:rPr>
        <w:t>detailed</w:t>
      </w:r>
      <w:r w:rsidRPr="00221592">
        <w:rPr>
          <w:rFonts w:ascii="Book Antiqua" w:hAnsi="Book Antiqua" w:cs="Times New Roman"/>
          <w:sz w:val="24"/>
          <w:szCs w:val="24"/>
        </w:rPr>
        <w:t xml:space="preserve"> data </w:t>
      </w:r>
      <w:r w:rsidRPr="00221592">
        <w:rPr>
          <w:rFonts w:ascii="Book Antiqua" w:eastAsia="宋体" w:hAnsi="Book Antiqua" w:cs="Times New Roman"/>
          <w:sz w:val="24"/>
          <w:szCs w:val="24"/>
        </w:rPr>
        <w:t>are</w:t>
      </w:r>
      <w:r w:rsidRPr="00221592">
        <w:rPr>
          <w:rFonts w:ascii="Book Antiqua" w:hAnsi="Book Antiqua" w:cs="Times New Roman"/>
          <w:sz w:val="24"/>
          <w:szCs w:val="24"/>
        </w:rPr>
        <w:t xml:space="preserve"> listed in Tables 1 and 3.</w:t>
      </w:r>
    </w:p>
    <w:p w14:paraId="1D3F867F" w14:textId="77777777" w:rsidR="0058699B" w:rsidRPr="00221592" w:rsidRDefault="0058699B" w:rsidP="00795B85">
      <w:pPr>
        <w:adjustRightInd w:val="0"/>
        <w:snapToGrid w:val="0"/>
        <w:spacing w:line="360" w:lineRule="auto"/>
        <w:ind w:firstLineChars="100" w:firstLine="240"/>
        <w:rPr>
          <w:rFonts w:ascii="Book Antiqua" w:hAnsi="Book Antiqua" w:cs="Times New Roman"/>
          <w:sz w:val="24"/>
          <w:szCs w:val="24"/>
        </w:rPr>
      </w:pPr>
    </w:p>
    <w:p w14:paraId="5CDA7B20" w14:textId="4FD09229" w:rsidR="00A97AA6" w:rsidRPr="00221592" w:rsidRDefault="00A97AA6" w:rsidP="00795B85">
      <w:pPr>
        <w:adjustRightInd w:val="0"/>
        <w:snapToGrid w:val="0"/>
        <w:spacing w:line="360" w:lineRule="auto"/>
        <w:rPr>
          <w:rFonts w:ascii="Book Antiqua" w:hAnsi="Book Antiqua" w:cs="Times New Roman"/>
          <w:b/>
          <w:bCs/>
          <w:i/>
          <w:kern w:val="0"/>
          <w:sz w:val="24"/>
          <w:szCs w:val="24"/>
        </w:rPr>
      </w:pPr>
      <w:r w:rsidRPr="00221592">
        <w:rPr>
          <w:rFonts w:ascii="Book Antiqua" w:hAnsi="Book Antiqua" w:cs="Times New Roman"/>
          <w:b/>
          <w:bCs/>
          <w:i/>
          <w:kern w:val="0"/>
          <w:sz w:val="24"/>
          <w:szCs w:val="24"/>
        </w:rPr>
        <w:t xml:space="preserve">Risk factors for pancreatic endocrine </w:t>
      </w:r>
      <w:r w:rsidR="00773FE9" w:rsidRPr="00221592">
        <w:rPr>
          <w:rFonts w:ascii="Book Antiqua" w:hAnsi="Book Antiqua" w:cs="Times New Roman"/>
          <w:b/>
          <w:bCs/>
          <w:i/>
          <w:kern w:val="0"/>
          <w:sz w:val="24"/>
          <w:szCs w:val="24"/>
        </w:rPr>
        <w:t xml:space="preserve">insufficiency </w:t>
      </w:r>
      <w:r w:rsidRPr="00221592">
        <w:rPr>
          <w:rFonts w:ascii="Book Antiqua" w:hAnsi="Book Antiqua" w:cs="Times New Roman"/>
          <w:b/>
          <w:bCs/>
          <w:i/>
          <w:kern w:val="0"/>
          <w:sz w:val="24"/>
          <w:szCs w:val="24"/>
        </w:rPr>
        <w:t xml:space="preserve">analyzed by univariate and multivariate Cox regression analyses in AP patients </w:t>
      </w:r>
    </w:p>
    <w:p w14:paraId="44B2567D" w14:textId="429649F9"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Factors such as </w:t>
      </w:r>
      <w:bookmarkStart w:id="87" w:name="_Hlk14429170"/>
      <w:r w:rsidRPr="00221592">
        <w:rPr>
          <w:rFonts w:ascii="Book Antiqua" w:hAnsi="Book Antiqua" w:cs="Times New Roman"/>
          <w:sz w:val="24"/>
          <w:szCs w:val="24"/>
        </w:rPr>
        <w:t>age, sex,</w:t>
      </w:r>
      <w:r w:rsidRPr="00221592">
        <w:rPr>
          <w:rFonts w:ascii="Book Antiqua" w:eastAsia="宋体" w:hAnsi="Book Antiqua" w:cs="Times New Roman"/>
          <w:sz w:val="24"/>
          <w:szCs w:val="24"/>
        </w:rPr>
        <w:t xml:space="preserve"> APACHE II</w:t>
      </w:r>
      <w:r w:rsidR="004E673C">
        <w:rPr>
          <w:rFonts w:ascii="Book Antiqua" w:eastAsia="宋体" w:hAnsi="Book Antiqua" w:cs="Times New Roman"/>
          <w:sz w:val="24"/>
          <w:szCs w:val="24"/>
        </w:rPr>
        <w:t xml:space="preserve"> score</w:t>
      </w:r>
      <w:r w:rsidRPr="00221592">
        <w:rPr>
          <w:rFonts w:ascii="Book Antiqua" w:hAnsi="Book Antiqua" w:cs="Times New Roman"/>
          <w:sz w:val="24"/>
          <w:szCs w:val="24"/>
        </w:rPr>
        <w:t xml:space="preserve">, etiology, severity of AP, organ failure, </w:t>
      </w:r>
      <w:r w:rsidRPr="00221592">
        <w:rPr>
          <w:rFonts w:ascii="Book Antiqua" w:eastAsia="宋体" w:hAnsi="Book Antiqua" w:cs="Times New Roman"/>
          <w:sz w:val="24"/>
          <w:szCs w:val="24"/>
        </w:rPr>
        <w:t>pancreatic</w:t>
      </w:r>
      <w:r w:rsidRPr="00221592">
        <w:rPr>
          <w:rFonts w:ascii="Book Antiqua" w:hAnsi="Book Antiqua" w:cs="Times New Roman"/>
          <w:sz w:val="24"/>
          <w:szCs w:val="24"/>
        </w:rPr>
        <w:t xml:space="preserve"> necrosis</w:t>
      </w:r>
      <w:r w:rsidRPr="00221592">
        <w:rPr>
          <w:rFonts w:ascii="Book Antiqua" w:eastAsia="宋体" w:hAnsi="Book Antiqua" w:cs="Times New Roman"/>
          <w:sz w:val="24"/>
          <w:szCs w:val="24"/>
        </w:rPr>
        <w:t>, debridement</w:t>
      </w:r>
      <w:r w:rsidRPr="00221592">
        <w:rPr>
          <w:rFonts w:ascii="Book Antiqua" w:hAnsi="Book Antiqua" w:cs="Times New Roman"/>
          <w:sz w:val="24"/>
          <w:szCs w:val="24"/>
        </w:rPr>
        <w:t xml:space="preserve"> of necrosis</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(PCD and/or ON), and history of smoking and drinking</w:t>
      </w:r>
      <w:bookmarkEnd w:id="87"/>
      <w:r w:rsidR="004E673C">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were included </w:t>
      </w:r>
      <w:r w:rsidRPr="00221592">
        <w:rPr>
          <w:rFonts w:ascii="Book Antiqua" w:eastAsia="宋体" w:hAnsi="Book Antiqua" w:cs="Times New Roman"/>
          <w:sz w:val="24"/>
          <w:szCs w:val="24"/>
        </w:rPr>
        <w:t>in</w:t>
      </w:r>
      <w:r w:rsidRPr="00221592">
        <w:rPr>
          <w:rFonts w:ascii="Book Antiqua" w:hAnsi="Book Antiqua" w:cs="Times New Roman"/>
          <w:sz w:val="24"/>
          <w:szCs w:val="24"/>
        </w:rPr>
        <w:t xml:space="preserve"> the univariate and multivariate Cox regression analyses according </w:t>
      </w:r>
      <w:r w:rsidRPr="00221592">
        <w:rPr>
          <w:rFonts w:ascii="Book Antiqua" w:eastAsia="宋体" w:hAnsi="Book Antiqua" w:cs="Times New Roman"/>
          <w:sz w:val="24"/>
          <w:szCs w:val="24"/>
        </w:rPr>
        <w:t>to the abovementioned</w:t>
      </w:r>
      <w:r w:rsidRPr="00221592">
        <w:rPr>
          <w:rFonts w:ascii="Book Antiqua" w:hAnsi="Book Antiqua" w:cs="Times New Roman"/>
          <w:sz w:val="24"/>
          <w:szCs w:val="24"/>
        </w:rPr>
        <w:t xml:space="preserve"> results and clinical characteristics. </w:t>
      </w:r>
      <w:bookmarkStart w:id="88" w:name="_Hlk33737681"/>
      <w:bookmarkStart w:id="89" w:name="_Hlk34248823"/>
      <w:r w:rsidRPr="00221592">
        <w:rPr>
          <w:rFonts w:ascii="Book Antiqua" w:hAnsi="Book Antiqua" w:cs="Times New Roman"/>
          <w:sz w:val="24"/>
          <w:szCs w:val="24"/>
        </w:rPr>
        <w:t xml:space="preserve">The results of multivariate Cox regression </w:t>
      </w:r>
      <w:r w:rsidR="004E673C" w:rsidRPr="00221592">
        <w:rPr>
          <w:rFonts w:ascii="Book Antiqua" w:hAnsi="Book Antiqua" w:cs="Times New Roman"/>
          <w:sz w:val="24"/>
          <w:szCs w:val="24"/>
        </w:rPr>
        <w:t>analys</w:t>
      </w:r>
      <w:r w:rsidR="004E673C">
        <w:rPr>
          <w:rFonts w:ascii="Book Antiqua" w:hAnsi="Book Antiqua" w:cs="Times New Roman"/>
          <w:sz w:val="24"/>
          <w:szCs w:val="24"/>
        </w:rPr>
        <w:t>i</w:t>
      </w:r>
      <w:r w:rsidR="004E673C" w:rsidRPr="00221592">
        <w:rPr>
          <w:rFonts w:ascii="Book Antiqua" w:hAnsi="Book Antiqua" w:cs="Times New Roman"/>
          <w:sz w:val="24"/>
          <w:szCs w:val="24"/>
        </w:rPr>
        <w:t xml:space="preserve">s </w:t>
      </w:r>
      <w:r w:rsidRPr="00221592">
        <w:rPr>
          <w:rFonts w:ascii="Book Antiqua" w:hAnsi="Book Antiqua" w:cs="Times New Roman"/>
          <w:sz w:val="24"/>
          <w:szCs w:val="24"/>
        </w:rPr>
        <w:t>showed that</w:t>
      </w:r>
      <w:r w:rsidRPr="00221592">
        <w:rPr>
          <w:rFonts w:ascii="Book Antiqua" w:eastAsia="宋体" w:hAnsi="Book Antiqua" w:cs="Times New Roman"/>
          <w:sz w:val="24"/>
          <w:szCs w:val="24"/>
        </w:rPr>
        <w:t xml:space="preserve"> the</w:t>
      </w:r>
      <w:r w:rsidRPr="00221592">
        <w:rPr>
          <w:rFonts w:ascii="Book Antiqua" w:hAnsi="Book Antiqua" w:cs="Times New Roman"/>
          <w:sz w:val="24"/>
          <w:szCs w:val="24"/>
        </w:rPr>
        <w:t xml:space="preserve"> severity of AP and pancreatic necrosis were</w:t>
      </w:r>
      <w:bookmarkStart w:id="90" w:name="_Hlk14429351"/>
      <w:r w:rsidRPr="00221592">
        <w:rPr>
          <w:rFonts w:ascii="Book Antiqua" w:hAnsi="Book Antiqua" w:cs="Times New Roman"/>
          <w:sz w:val="24"/>
          <w:szCs w:val="24"/>
        </w:rPr>
        <w:t xml:space="preserve"> independent risk factors </w:t>
      </w:r>
      <w:bookmarkEnd w:id="88"/>
      <w:bookmarkEnd w:id="90"/>
      <w:r w:rsidRPr="00221592">
        <w:rPr>
          <w:rFonts w:ascii="Book Antiqua" w:eastAsia="宋体" w:hAnsi="Book Antiqua" w:cs="Times New Roman"/>
          <w:sz w:val="24"/>
          <w:szCs w:val="24"/>
        </w:rPr>
        <w:t>for pancreatic endocrine insufficien</w:t>
      </w:r>
      <w:r w:rsidR="00773FE9" w:rsidRPr="00221592">
        <w:rPr>
          <w:rFonts w:ascii="Book Antiqua" w:eastAsia="宋体" w:hAnsi="Book Antiqua" w:cs="Times New Roman"/>
          <w:sz w:val="24"/>
          <w:szCs w:val="24"/>
        </w:rPr>
        <w:t>cy</w:t>
      </w:r>
      <w:r w:rsidRPr="00221592">
        <w:rPr>
          <w:rFonts w:ascii="Book Antiqua" w:eastAsia="宋体" w:hAnsi="Book Antiqua" w:cs="Times New Roman"/>
          <w:sz w:val="24"/>
          <w:szCs w:val="24"/>
        </w:rPr>
        <w:t xml:space="preserve"> in AP patients and that the area of pancreatic necrosis was related to pancreatic endocrine function.</w:t>
      </w:r>
      <w:bookmarkEnd w:id="89"/>
      <w:r w:rsidRPr="00221592">
        <w:rPr>
          <w:rFonts w:ascii="Book Antiqua" w:eastAsia="宋体" w:hAnsi="Book Antiqua" w:cs="Times New Roman"/>
          <w:sz w:val="24"/>
          <w:szCs w:val="24"/>
        </w:rPr>
        <w:t xml:space="preserve"> The detailed data are listed in</w:t>
      </w:r>
      <w:r w:rsidRPr="00221592">
        <w:rPr>
          <w:rFonts w:ascii="Book Antiqua" w:hAnsi="Book Antiqua" w:cs="Times New Roman"/>
          <w:sz w:val="24"/>
          <w:szCs w:val="24"/>
        </w:rPr>
        <w:t xml:space="preserve"> Table 2.</w:t>
      </w:r>
    </w:p>
    <w:p w14:paraId="08ACC76A" w14:textId="77777777" w:rsidR="00A97AA6" w:rsidRPr="00221592" w:rsidRDefault="00A97AA6" w:rsidP="00795B85">
      <w:pPr>
        <w:adjustRightInd w:val="0"/>
        <w:snapToGrid w:val="0"/>
        <w:spacing w:line="360" w:lineRule="auto"/>
        <w:ind w:firstLineChars="100" w:firstLine="240"/>
        <w:rPr>
          <w:rFonts w:ascii="Book Antiqua" w:hAnsi="Book Antiqua" w:cs="Times New Roman"/>
          <w:sz w:val="24"/>
          <w:szCs w:val="24"/>
        </w:rPr>
      </w:pPr>
    </w:p>
    <w:bookmarkEnd w:id="61"/>
    <w:p w14:paraId="676AE45A" w14:textId="77777777" w:rsidR="00A97AA6" w:rsidRPr="00221592" w:rsidRDefault="00A97AA6" w:rsidP="00795B85">
      <w:pPr>
        <w:adjustRightInd w:val="0"/>
        <w:snapToGrid w:val="0"/>
        <w:spacing w:line="360" w:lineRule="auto"/>
        <w:rPr>
          <w:rFonts w:ascii="Book Antiqua" w:hAnsi="Book Antiqua" w:cs="Times New Roman"/>
          <w:b/>
          <w:kern w:val="0"/>
          <w:sz w:val="24"/>
          <w:szCs w:val="24"/>
          <w:u w:val="single"/>
        </w:rPr>
      </w:pPr>
      <w:r w:rsidRPr="00221592">
        <w:rPr>
          <w:rFonts w:ascii="Book Antiqua" w:hAnsi="Book Antiqua" w:cs="Times New Roman"/>
          <w:b/>
          <w:kern w:val="0"/>
          <w:sz w:val="24"/>
          <w:szCs w:val="24"/>
          <w:u w:val="single"/>
        </w:rPr>
        <w:t>DISCUSSION</w:t>
      </w:r>
    </w:p>
    <w:p w14:paraId="0AC74F67" w14:textId="6562DF9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As an inflammatory response caused by the activation of pancreatic enzymes, AP can lead to dyspepsia, edema, bleeding</w:t>
      </w:r>
      <w:r w:rsidR="00F928DA">
        <w:rPr>
          <w:rFonts w:ascii="Book Antiqua" w:hAnsi="Book Antiqua" w:cs="Times New Roman"/>
          <w:sz w:val="24"/>
          <w:szCs w:val="24"/>
        </w:rPr>
        <w:t>,</w:t>
      </w:r>
      <w:r w:rsidRPr="00221592">
        <w:rPr>
          <w:rFonts w:ascii="Book Antiqua" w:hAnsi="Book Antiqua" w:cs="Times New Roman"/>
          <w:sz w:val="24"/>
          <w:szCs w:val="24"/>
        </w:rPr>
        <w:t xml:space="preserve"> and necrosis of the pancreas. Increasing number of </w:t>
      </w:r>
      <w:r w:rsidRPr="00221592">
        <w:rPr>
          <w:rFonts w:ascii="Book Antiqua" w:eastAsia="宋体" w:hAnsi="Book Antiqua" w:cs="Times New Roman"/>
          <w:sz w:val="24"/>
          <w:szCs w:val="24"/>
        </w:rPr>
        <w:t>patients</w:t>
      </w:r>
      <w:r w:rsidRPr="00221592">
        <w:rPr>
          <w:rFonts w:ascii="Book Antiqua" w:hAnsi="Book Antiqua" w:cs="Times New Roman"/>
          <w:sz w:val="24"/>
          <w:szCs w:val="24"/>
        </w:rPr>
        <w:t xml:space="preserve"> will develop pancreatic endocrine insufficiency after AP onset</w:t>
      </w:r>
      <w:r w:rsidR="00F928DA">
        <w:rPr>
          <w:rFonts w:ascii="Book Antiqua" w:hAnsi="Book Antiqua" w:cs="Times New Roman"/>
          <w:sz w:val="24"/>
          <w:szCs w:val="24"/>
        </w:rPr>
        <w:t>,</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which</w:t>
      </w:r>
      <w:r w:rsidRPr="00221592">
        <w:rPr>
          <w:rFonts w:ascii="Book Antiqua" w:eastAsia="宋体" w:hAnsi="Book Antiqua" w:cs="Times New Roman"/>
          <w:sz w:val="24"/>
          <w:szCs w:val="24"/>
        </w:rPr>
        <w:t xml:space="preserve"> has attracted more</w:t>
      </w:r>
      <w:r w:rsidRPr="00221592">
        <w:rPr>
          <w:rFonts w:ascii="Book Antiqua" w:hAnsi="Book Antiqua" w:cs="Times New Roman"/>
          <w:sz w:val="24"/>
          <w:szCs w:val="24"/>
        </w:rPr>
        <w:t xml:space="preserve"> attention</w:t>
      </w:r>
      <w:r w:rsidRPr="00221592">
        <w:rPr>
          <w:rFonts w:ascii="Book Antiqua" w:eastAsia="宋体" w:hAnsi="Book Antiqua" w:cs="Times New Roman"/>
          <w:sz w:val="24"/>
          <w:szCs w:val="24"/>
        </w:rPr>
        <w:t xml:space="preserve"> recently</w:t>
      </w:r>
      <w:r w:rsidRPr="00221592">
        <w:rPr>
          <w:rFonts w:ascii="Book Antiqua" w:hAnsi="Book Antiqua" w:cs="Times New Roman"/>
          <w:sz w:val="24"/>
          <w:szCs w:val="24"/>
        </w:rPr>
        <w:t>.</w:t>
      </w:r>
      <w:r w:rsidRPr="00221592">
        <w:rPr>
          <w:rFonts w:ascii="Book Antiqua" w:eastAsia="宋体" w:hAnsi="Book Antiqua" w:cs="Times New Roman"/>
          <w:sz w:val="24"/>
          <w:szCs w:val="24"/>
        </w:rPr>
        <w:t xml:space="preserve"> The traditional</w:t>
      </w:r>
      <w:r w:rsidRPr="00221592">
        <w:rPr>
          <w:rFonts w:ascii="Book Antiqua" w:hAnsi="Book Antiqua" w:cs="Times New Roman"/>
          <w:sz w:val="24"/>
          <w:szCs w:val="24"/>
        </w:rPr>
        <w:t xml:space="preserve"> view </w:t>
      </w:r>
      <w:r w:rsidR="00F928DA">
        <w:rPr>
          <w:rFonts w:ascii="Book Antiqua" w:hAnsi="Book Antiqua" w:cs="Times New Roman"/>
          <w:sz w:val="24"/>
          <w:szCs w:val="24"/>
        </w:rPr>
        <w:t>is</w:t>
      </w:r>
      <w:r w:rsidR="00F928DA"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that transient high blood glucose after AP </w:t>
      </w:r>
      <w:r w:rsidR="00F928DA">
        <w:rPr>
          <w:rFonts w:ascii="Book Antiqua" w:hAnsi="Book Antiqua" w:cs="Times New Roman"/>
          <w:sz w:val="24"/>
          <w:szCs w:val="24"/>
        </w:rPr>
        <w:t>i</w:t>
      </w:r>
      <w:r w:rsidR="00F928DA" w:rsidRPr="00221592">
        <w:rPr>
          <w:rFonts w:ascii="Book Antiqua" w:hAnsi="Book Antiqua" w:cs="Times New Roman"/>
          <w:sz w:val="24"/>
          <w:szCs w:val="24"/>
        </w:rPr>
        <w:t xml:space="preserve">s </w:t>
      </w:r>
      <w:r w:rsidRPr="00221592">
        <w:rPr>
          <w:rFonts w:ascii="Book Antiqua" w:hAnsi="Book Antiqua" w:cs="Times New Roman"/>
          <w:sz w:val="24"/>
          <w:szCs w:val="24"/>
        </w:rPr>
        <w:t>related to pancreatic microcirculation disorder, acute stress, and excessive secretion of catecholamine</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which cause carbohydrate metabolism disorder. </w:t>
      </w:r>
      <w:bookmarkStart w:id="91" w:name="_Hlk33734032"/>
      <w:r w:rsidRPr="00221592">
        <w:rPr>
          <w:rFonts w:ascii="Book Antiqua" w:eastAsia="宋体" w:hAnsi="Book Antiqua" w:cs="Times New Roman"/>
          <w:sz w:val="24"/>
          <w:szCs w:val="24"/>
        </w:rPr>
        <w:t xml:space="preserve">Some </w:t>
      </w:r>
      <w:r w:rsidRPr="00221592">
        <w:rPr>
          <w:rFonts w:ascii="Book Antiqua" w:hAnsi="Book Antiqua" w:cs="Times New Roman"/>
          <w:sz w:val="24"/>
          <w:szCs w:val="24"/>
        </w:rPr>
        <w:t>previous studies</w:t>
      </w:r>
      <w:r w:rsidRPr="00221592">
        <w:rPr>
          <w:rFonts w:ascii="Book Antiqua" w:eastAsia="宋体" w:hAnsi="Book Antiqua" w:cs="Times New Roman"/>
          <w:sz w:val="24"/>
          <w:szCs w:val="24"/>
        </w:rPr>
        <w:t xml:space="preserve"> have shown</w:t>
      </w:r>
      <w:r w:rsidRPr="00221592">
        <w:rPr>
          <w:rFonts w:ascii="Book Antiqua" w:hAnsi="Book Antiqua" w:cs="Times New Roman"/>
          <w:sz w:val="24"/>
          <w:szCs w:val="24"/>
        </w:rPr>
        <w:t xml:space="preserve"> that high blood glucose </w:t>
      </w:r>
      <w:r w:rsidRPr="00221592">
        <w:rPr>
          <w:rFonts w:ascii="Book Antiqua" w:eastAsia="宋体" w:hAnsi="Book Antiqua" w:cs="Times New Roman"/>
          <w:sz w:val="24"/>
          <w:szCs w:val="24"/>
        </w:rPr>
        <w:t>recovers</w:t>
      </w:r>
      <w:r w:rsidRPr="00221592">
        <w:rPr>
          <w:rFonts w:ascii="Book Antiqua" w:hAnsi="Book Antiqua" w:cs="Times New Roman"/>
          <w:sz w:val="24"/>
          <w:szCs w:val="24"/>
        </w:rPr>
        <w:t xml:space="preserve"> to normal levels soon as the </w:t>
      </w:r>
      <w:r w:rsidRPr="00221592">
        <w:rPr>
          <w:rFonts w:ascii="Book Antiqua" w:eastAsia="宋体" w:hAnsi="Book Antiqua" w:cs="Times New Roman"/>
          <w:sz w:val="24"/>
          <w:szCs w:val="24"/>
        </w:rPr>
        <w:t>disease improves</w:t>
      </w:r>
      <w:r w:rsidRPr="00221592">
        <w:rPr>
          <w:rFonts w:ascii="Book Antiqua" w:hAnsi="Book Antiqua" w:cs="Times New Roman"/>
          <w:sz w:val="24"/>
          <w:szCs w:val="24"/>
        </w:rPr>
        <w:t>. This opinion is similar to our finding that patients who were followed</w:t>
      </w:r>
      <w:r w:rsidR="00F928DA">
        <w:rPr>
          <w:rFonts w:ascii="Book Antiqua" w:hAnsi="Book Antiqua" w:cs="Times New Roman"/>
          <w:sz w:val="24"/>
          <w:szCs w:val="24"/>
        </w:rPr>
        <w:t xml:space="preserve"> </w:t>
      </w:r>
      <w:r w:rsidRPr="00221592">
        <w:rPr>
          <w:rFonts w:ascii="Book Antiqua" w:hAnsi="Book Antiqua" w:cs="Times New Roman"/>
          <w:sz w:val="24"/>
          <w:szCs w:val="24"/>
        </w:rPr>
        <w:t xml:space="preserve">for 3 </w:t>
      </w:r>
      <w:proofErr w:type="spellStart"/>
      <w:proofErr w:type="gramStart"/>
      <w:r w:rsidRPr="00221592">
        <w:rPr>
          <w:rFonts w:ascii="Book Antiqua" w:hAnsi="Book Antiqua" w:cs="Times New Roman"/>
          <w:sz w:val="24"/>
          <w:szCs w:val="24"/>
        </w:rPr>
        <w:t>mo</w:t>
      </w:r>
      <w:proofErr w:type="spellEnd"/>
      <w:proofErr w:type="gramEnd"/>
      <w:r w:rsidRPr="00221592">
        <w:rPr>
          <w:rFonts w:ascii="Book Antiqua" w:hAnsi="Book Antiqua" w:cs="Times New Roman"/>
          <w:sz w:val="24"/>
          <w:szCs w:val="24"/>
        </w:rPr>
        <w:t xml:space="preserve"> to 1 year </w:t>
      </w:r>
      <w:bookmarkStart w:id="92" w:name="_Hlk33770250"/>
      <w:r w:rsidRPr="00221592">
        <w:rPr>
          <w:rFonts w:ascii="Book Antiqua" w:hAnsi="Book Antiqua" w:cs="Times New Roman"/>
          <w:sz w:val="24"/>
          <w:szCs w:val="24"/>
        </w:rPr>
        <w:t>after discharge</w:t>
      </w:r>
      <w:bookmarkEnd w:id="92"/>
      <w:r w:rsidRPr="00221592">
        <w:rPr>
          <w:rFonts w:ascii="Book Antiqua" w:hAnsi="Book Antiqua" w:cs="Times New Roman"/>
          <w:sz w:val="24"/>
          <w:szCs w:val="24"/>
        </w:rPr>
        <w:t xml:space="preserve"> </w:t>
      </w:r>
      <w:r w:rsidRPr="00221592">
        <w:rPr>
          <w:rFonts w:ascii="Book Antiqua" w:eastAsia="宋体" w:hAnsi="Book Antiqua" w:cs="Times New Roman"/>
          <w:sz w:val="24"/>
          <w:szCs w:val="24"/>
        </w:rPr>
        <w:t>experienced</w:t>
      </w:r>
      <w:r w:rsidRPr="00221592">
        <w:rPr>
          <w:rFonts w:ascii="Book Antiqua" w:hAnsi="Book Antiqua" w:cs="Times New Roman"/>
          <w:sz w:val="24"/>
          <w:szCs w:val="24"/>
        </w:rPr>
        <w:t xml:space="preserve"> </w:t>
      </w:r>
      <w:proofErr w:type="spellStart"/>
      <w:r w:rsidRPr="00221592">
        <w:rPr>
          <w:rFonts w:ascii="Book Antiqua" w:hAnsi="Book Antiqua" w:cs="Times New Roman"/>
          <w:sz w:val="24"/>
          <w:szCs w:val="24"/>
        </w:rPr>
        <w:t>dysglycemia</w:t>
      </w:r>
      <w:proofErr w:type="spellEnd"/>
      <w:r w:rsidRPr="00221592">
        <w:rPr>
          <w:rFonts w:ascii="Book Antiqua" w:hAnsi="Book Antiqua" w:cs="Times New Roman"/>
          <w:sz w:val="24"/>
          <w:szCs w:val="24"/>
        </w:rPr>
        <w:t xml:space="preserve"> more frequently than patients who were followed</w:t>
      </w:r>
      <w:r w:rsidR="00F928DA">
        <w:rPr>
          <w:rFonts w:ascii="Book Antiqua" w:hAnsi="Book Antiqua" w:cs="Times New Roman"/>
          <w:sz w:val="24"/>
          <w:szCs w:val="24"/>
        </w:rPr>
        <w:t xml:space="preserve"> </w:t>
      </w:r>
      <w:r w:rsidRPr="00221592">
        <w:rPr>
          <w:rFonts w:ascii="Book Antiqua" w:hAnsi="Book Antiqua" w:cs="Times New Roman"/>
          <w:sz w:val="24"/>
          <w:szCs w:val="24"/>
        </w:rPr>
        <w:t xml:space="preserve">for 1 </w:t>
      </w:r>
      <w:r w:rsidRPr="00221592">
        <w:rPr>
          <w:rFonts w:ascii="Book Antiqua" w:eastAsia="宋体" w:hAnsi="Book Antiqua" w:cs="Times New Roman"/>
          <w:sz w:val="24"/>
          <w:szCs w:val="24"/>
        </w:rPr>
        <w:t>year</w:t>
      </w:r>
      <w:r w:rsidRPr="00221592">
        <w:rPr>
          <w:rFonts w:ascii="Book Antiqua" w:hAnsi="Book Antiqua" w:cs="Times New Roman"/>
          <w:sz w:val="24"/>
          <w:szCs w:val="24"/>
        </w:rPr>
        <w:t xml:space="preserve"> to 7 years after discharge. We speculated that the recovery of pancreatic function is associated </w:t>
      </w:r>
      <w:r w:rsidRPr="00221592">
        <w:rPr>
          <w:rFonts w:ascii="Book Antiqua" w:eastAsia="宋体" w:hAnsi="Book Antiqua" w:cs="Times New Roman"/>
          <w:sz w:val="24"/>
          <w:szCs w:val="24"/>
        </w:rPr>
        <w:t>with</w:t>
      </w:r>
      <w:r w:rsidRPr="00221592">
        <w:rPr>
          <w:rFonts w:ascii="Book Antiqua" w:hAnsi="Book Antiqua" w:cs="Times New Roman"/>
          <w:sz w:val="24"/>
          <w:szCs w:val="24"/>
        </w:rPr>
        <w:t xml:space="preserve"> beta cell regeneration over </w:t>
      </w:r>
      <w:proofErr w:type="gramStart"/>
      <w:r w:rsidRPr="00221592">
        <w:rPr>
          <w:rFonts w:ascii="Book Antiqua" w:hAnsi="Book Antiqua" w:cs="Times New Roman"/>
          <w:sz w:val="24"/>
          <w:szCs w:val="24"/>
        </w:rPr>
        <w:t>time</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NE.Ref.{C6127936-31CB-438F-9869-C42F1C21A58B}</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[5,9-11]</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However, another </w:t>
      </w:r>
      <w:r w:rsidRPr="00221592">
        <w:rPr>
          <w:rFonts w:ascii="Book Antiqua" w:eastAsia="宋体" w:hAnsi="Book Antiqua" w:cs="Times New Roman"/>
          <w:sz w:val="24"/>
          <w:szCs w:val="24"/>
        </w:rPr>
        <w:t>study</w:t>
      </w:r>
      <w:r w:rsidRPr="00221592">
        <w:rPr>
          <w:rFonts w:ascii="Book Antiqua" w:hAnsi="Book Antiqua" w:cs="Times New Roman"/>
          <w:sz w:val="24"/>
          <w:szCs w:val="24"/>
        </w:rPr>
        <w:t xml:space="preserve"> reported that patients could not fully recover from hyperglycemia</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and that hyperglycemia could occur again after a short</w:t>
      </w:r>
      <w:r w:rsidRPr="00221592">
        <w:rPr>
          <w:rFonts w:ascii="Book Antiqua" w:eastAsia="宋体" w:hAnsi="Book Antiqua" w:cs="Times New Roman"/>
          <w:sz w:val="24"/>
          <w:szCs w:val="24"/>
        </w:rPr>
        <w:t xml:space="preserve"> recovery</w:t>
      </w:r>
      <w:r w:rsidRPr="00221592">
        <w:rPr>
          <w:rFonts w:ascii="Book Antiqua" w:hAnsi="Book Antiqua" w:cs="Times New Roman"/>
          <w:sz w:val="24"/>
          <w:szCs w:val="24"/>
        </w:rPr>
        <w:t xml:space="preserve"> </w:t>
      </w:r>
      <w:proofErr w:type="gramStart"/>
      <w:r w:rsidRPr="00221592">
        <w:rPr>
          <w:rFonts w:ascii="Book Antiqua" w:hAnsi="Book Antiqua" w:cs="Times New Roman"/>
          <w:sz w:val="24"/>
          <w:szCs w:val="24"/>
        </w:rPr>
        <w:t>time</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NE.Ref.{745DE871-A099-4BCD-8800-E95BB6D0FC23}</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[12,13]</w:t>
      </w:r>
      <w:r w:rsidRPr="00221592">
        <w:rPr>
          <w:rFonts w:ascii="Book Antiqua" w:hAnsi="Book Antiqua"/>
          <w:sz w:val="24"/>
          <w:szCs w:val="24"/>
          <w:vertAlign w:val="superscript"/>
        </w:rPr>
        <w:fldChar w:fldCharType="end"/>
      </w:r>
      <w:r w:rsidRPr="00221592">
        <w:rPr>
          <w:rFonts w:ascii="Book Antiqua" w:hAnsi="Book Antiqua" w:cs="Times New Roman"/>
          <w:kern w:val="0"/>
          <w:sz w:val="24"/>
          <w:szCs w:val="24"/>
        </w:rPr>
        <w:t xml:space="preserve">, even leading to the development of DM and the need for lifelong treatment with </w:t>
      </w:r>
      <w:r w:rsidRPr="00221592">
        <w:rPr>
          <w:rFonts w:ascii="Book Antiqua" w:eastAsia="宋体" w:hAnsi="Book Antiqua" w:cs="Times New Roman"/>
          <w:sz w:val="24"/>
          <w:szCs w:val="24"/>
        </w:rPr>
        <w:t>drugs</w:t>
      </w:r>
      <w:r w:rsidRPr="00221592">
        <w:rPr>
          <w:rFonts w:ascii="Book Antiqua" w:hAnsi="Book Antiqua" w:cs="Times New Roman"/>
          <w:sz w:val="24"/>
          <w:szCs w:val="24"/>
        </w:rPr>
        <w:t xml:space="preserve"> or insulin, but they could not confirm </w:t>
      </w:r>
      <w:r w:rsidRPr="00221592">
        <w:rPr>
          <w:rFonts w:ascii="Book Antiqua" w:eastAsia="宋体" w:hAnsi="Book Antiqua" w:cs="Times New Roman"/>
          <w:sz w:val="24"/>
          <w:szCs w:val="24"/>
        </w:rPr>
        <w:t>whether</w:t>
      </w:r>
      <w:r w:rsidRPr="00221592">
        <w:rPr>
          <w:rFonts w:ascii="Book Antiqua" w:hAnsi="Book Antiqua" w:cs="Times New Roman"/>
          <w:sz w:val="24"/>
          <w:szCs w:val="24"/>
        </w:rPr>
        <w:t xml:space="preserve"> this effect resulted from </w:t>
      </w:r>
      <w:r w:rsidRPr="00221592">
        <w:rPr>
          <w:rFonts w:ascii="Book Antiqua" w:hAnsi="Book Antiqua" w:cs="Times New Roman"/>
          <w:sz w:val="24"/>
          <w:szCs w:val="24"/>
        </w:rPr>
        <w:lastRenderedPageBreak/>
        <w:t>the disease or the natural course</w:t>
      </w:r>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NE.Ref.{7A76A327-D003-4B8E-93A2-5C7FD8E5C89A}</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[1</w:t>
      </w:r>
      <w:r w:rsidR="00A3577D" w:rsidRPr="00221592">
        <w:rPr>
          <w:rFonts w:ascii="Book Antiqua" w:hAnsi="Book Antiqua" w:cs="Times New Roman"/>
          <w:kern w:val="0"/>
          <w:sz w:val="24"/>
          <w:szCs w:val="24"/>
          <w:vertAlign w:val="superscript"/>
        </w:rPr>
        <w:t>4</w:t>
      </w:r>
      <w:r w:rsidRPr="00221592">
        <w:rPr>
          <w:rFonts w:ascii="Book Antiqua" w:hAnsi="Book Antiqua" w:cs="Times New Roman"/>
          <w:kern w:val="0"/>
          <w:sz w:val="24"/>
          <w:szCs w:val="24"/>
          <w:vertAlign w:val="superscript"/>
        </w:rPr>
        <w:t>]</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Hence, larger sample </w:t>
      </w:r>
      <w:r w:rsidRPr="00221592">
        <w:rPr>
          <w:rFonts w:ascii="Book Antiqua" w:eastAsia="宋体" w:hAnsi="Book Antiqua" w:cs="Times New Roman"/>
          <w:sz w:val="24"/>
          <w:szCs w:val="24"/>
        </w:rPr>
        <w:t>sizes</w:t>
      </w:r>
      <w:r w:rsidRPr="00221592">
        <w:rPr>
          <w:rFonts w:ascii="Book Antiqua" w:hAnsi="Book Antiqua" w:cs="Times New Roman"/>
          <w:sz w:val="24"/>
          <w:szCs w:val="24"/>
        </w:rPr>
        <w:t xml:space="preserve"> and higher</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quality research </w:t>
      </w:r>
      <w:r w:rsidRPr="00221592">
        <w:rPr>
          <w:rFonts w:ascii="Book Antiqua" w:eastAsia="宋体" w:hAnsi="Book Antiqua" w:cs="Times New Roman"/>
          <w:sz w:val="24"/>
          <w:szCs w:val="24"/>
        </w:rPr>
        <w:t>should</w:t>
      </w:r>
      <w:r w:rsidRPr="00221592">
        <w:rPr>
          <w:rFonts w:ascii="Book Antiqua" w:hAnsi="Book Antiqua" w:cs="Times New Roman"/>
          <w:sz w:val="24"/>
          <w:szCs w:val="24"/>
        </w:rPr>
        <w:t xml:space="preserve"> be used to verify </w:t>
      </w:r>
      <w:r w:rsidRPr="00221592">
        <w:rPr>
          <w:rFonts w:ascii="Book Antiqua" w:eastAsia="宋体" w:hAnsi="Book Antiqua" w:cs="Times New Roman"/>
          <w:sz w:val="24"/>
          <w:szCs w:val="24"/>
        </w:rPr>
        <w:t>this</w:t>
      </w:r>
      <w:r w:rsidRPr="00221592">
        <w:rPr>
          <w:rFonts w:ascii="Book Antiqua" w:hAnsi="Book Antiqua" w:cs="Times New Roman"/>
          <w:sz w:val="24"/>
          <w:szCs w:val="24"/>
        </w:rPr>
        <w:t xml:space="preserve"> disputed opinion. </w:t>
      </w:r>
      <w:bookmarkEnd w:id="91"/>
    </w:p>
    <w:p w14:paraId="1B3DDBD1" w14:textId="58C10F44" w:rsidR="00A97AA6" w:rsidRPr="00221592" w:rsidRDefault="00A97AA6" w:rsidP="00795B85">
      <w:pPr>
        <w:adjustRightInd w:val="0"/>
        <w:snapToGrid w:val="0"/>
        <w:spacing w:line="360" w:lineRule="auto"/>
        <w:ind w:firstLineChars="100" w:firstLine="240"/>
        <w:rPr>
          <w:rFonts w:ascii="Book Antiqua" w:hAnsi="Book Antiqua" w:cs="Times New Roman"/>
          <w:sz w:val="24"/>
          <w:szCs w:val="24"/>
        </w:rPr>
      </w:pPr>
      <w:r w:rsidRPr="00221592">
        <w:rPr>
          <w:rFonts w:ascii="Book Antiqua" w:eastAsia="宋体" w:hAnsi="Book Antiqua" w:cs="Times New Roman"/>
          <w:sz w:val="24"/>
          <w:szCs w:val="24"/>
        </w:rPr>
        <w:t>Regarding</w:t>
      </w:r>
      <w:r w:rsidRPr="00221592">
        <w:rPr>
          <w:rFonts w:ascii="Book Antiqua" w:hAnsi="Book Antiqua" w:cs="Times New Roman"/>
          <w:sz w:val="24"/>
          <w:szCs w:val="24"/>
        </w:rPr>
        <w:t xml:space="preserve"> the incidence of pancreatic endocrine insufficien</w:t>
      </w:r>
      <w:r w:rsidR="00773FE9" w:rsidRPr="00221592">
        <w:rPr>
          <w:rFonts w:ascii="Book Antiqua" w:hAnsi="Book Antiqua" w:cs="Times New Roman"/>
          <w:sz w:val="24"/>
          <w:szCs w:val="24"/>
        </w:rPr>
        <w:t>cy</w:t>
      </w:r>
      <w:r w:rsidRPr="00221592">
        <w:rPr>
          <w:rFonts w:ascii="Book Antiqua" w:hAnsi="Book Antiqua" w:cs="Times New Roman"/>
          <w:sz w:val="24"/>
          <w:szCs w:val="24"/>
        </w:rPr>
        <w:t xml:space="preserve"> after AP, </w:t>
      </w:r>
      <w:proofErr w:type="spellStart"/>
      <w:proofErr w:type="gramStart"/>
      <w:r w:rsidRPr="00221592">
        <w:rPr>
          <w:rFonts w:ascii="Book Antiqua" w:hAnsi="Book Antiqua" w:cs="Times New Roman"/>
          <w:sz w:val="24"/>
          <w:szCs w:val="24"/>
        </w:rPr>
        <w:t>Symersky</w:t>
      </w:r>
      <w:proofErr w:type="spellEnd"/>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NE.Ref.{3D8F6467-3C9B-4EA0-946F-EEC46A70C181}</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[15]</w:t>
      </w:r>
      <w:r w:rsidRPr="00221592">
        <w:rPr>
          <w:rFonts w:ascii="Book Antiqua" w:hAnsi="Book Antiqua" w:cs="Times New Roman"/>
          <w:sz w:val="24"/>
          <w:szCs w:val="24"/>
          <w:vertAlign w:val="superscript"/>
        </w:rPr>
        <w:fldChar w:fldCharType="end"/>
      </w:r>
      <w:r w:rsidRPr="00221592">
        <w:rPr>
          <w:rFonts w:ascii="Book Antiqua" w:eastAsia="宋体" w:hAnsi="Book Antiqua" w:cs="Times New Roman"/>
          <w:kern w:val="0"/>
          <w:sz w:val="24"/>
          <w:szCs w:val="24"/>
        </w:rPr>
        <w:t xml:space="preserve"> </w:t>
      </w:r>
      <w:r w:rsidRPr="00221592">
        <w:rPr>
          <w:rFonts w:ascii="Book Antiqua" w:hAnsi="Book Antiqua" w:cs="Times New Roman"/>
          <w:sz w:val="24"/>
          <w:szCs w:val="24"/>
        </w:rPr>
        <w:t>found that 32%</w:t>
      </w:r>
      <w:r w:rsidRPr="00221592">
        <w:rPr>
          <w:rFonts w:ascii="Book Antiqua" w:eastAsia="宋体" w:hAnsi="Book Antiqua" w:cs="Times New Roman"/>
          <w:sz w:val="24"/>
          <w:szCs w:val="24"/>
        </w:rPr>
        <w:t xml:space="preserve"> of</w:t>
      </w:r>
      <w:r w:rsidRPr="00221592">
        <w:rPr>
          <w:rFonts w:ascii="Book Antiqua" w:hAnsi="Book Antiqua" w:cs="Times New Roman"/>
          <w:sz w:val="24"/>
          <w:szCs w:val="24"/>
        </w:rPr>
        <w:t xml:space="preserve"> MAP patients and 42%</w:t>
      </w:r>
      <w:r w:rsidRPr="00221592">
        <w:rPr>
          <w:rFonts w:ascii="Book Antiqua" w:eastAsia="宋体" w:hAnsi="Book Antiqua" w:cs="Times New Roman"/>
          <w:sz w:val="24"/>
          <w:szCs w:val="24"/>
        </w:rPr>
        <w:t xml:space="preserve"> of</w:t>
      </w:r>
      <w:r w:rsidRPr="00221592">
        <w:rPr>
          <w:rFonts w:ascii="Book Antiqua" w:hAnsi="Book Antiqua" w:cs="Times New Roman"/>
          <w:sz w:val="24"/>
          <w:szCs w:val="24"/>
        </w:rPr>
        <w:t xml:space="preserve"> SAP patients developed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and showed that</w:t>
      </w:r>
      <w:r w:rsidRPr="00221592">
        <w:rPr>
          <w:rFonts w:ascii="Book Antiqua" w:eastAsia="宋体" w:hAnsi="Book Antiqua" w:cs="Times New Roman"/>
          <w:sz w:val="24"/>
          <w:szCs w:val="24"/>
        </w:rPr>
        <w:t xml:space="preserve"> a</w:t>
      </w:r>
      <w:r w:rsidRPr="00221592">
        <w:rPr>
          <w:rFonts w:ascii="Book Antiqua" w:hAnsi="Book Antiqua" w:cs="Times New Roman"/>
          <w:sz w:val="24"/>
          <w:szCs w:val="24"/>
        </w:rPr>
        <w:t xml:space="preserve"> higher risk of glucose metabolism disorder often occurs in patients who received pancreas surgery. Another review reported that the occurrence of DM after AP was 23%, which was significantly higher than that in ordinary people (4%</w:t>
      </w:r>
      <w:r w:rsidR="00A3577D" w:rsidRPr="00221592">
        <w:rPr>
          <w:rFonts w:ascii="Book Antiqua" w:hAnsi="Book Antiqua" w:cs="Times New Roman"/>
          <w:sz w:val="24"/>
          <w:szCs w:val="24"/>
        </w:rPr>
        <w:t>-</w:t>
      </w:r>
      <w:r w:rsidRPr="00221592">
        <w:rPr>
          <w:rFonts w:ascii="Book Antiqua" w:hAnsi="Book Antiqua" w:cs="Times New Roman"/>
          <w:sz w:val="24"/>
          <w:szCs w:val="24"/>
        </w:rPr>
        <w:t>9%</w:t>
      </w:r>
      <w:proofErr w:type="gramStart"/>
      <w:r w:rsidRPr="00221592">
        <w:rPr>
          <w:rFonts w:ascii="Book Antiqua" w:hAnsi="Book Antiqua" w:cs="Times New Roman"/>
          <w:sz w:val="24"/>
          <w:szCs w:val="24"/>
        </w:rPr>
        <w:t>)</w:t>
      </w:r>
      <w:r w:rsidRPr="00221592">
        <w:rPr>
          <w:rFonts w:ascii="Book Antiqua" w:hAnsi="Book Antiqua" w:cs="Times New Roman"/>
          <w:sz w:val="24"/>
          <w:szCs w:val="24"/>
          <w:vertAlign w:val="superscript"/>
        </w:rPr>
        <w:t>[</w:t>
      </w:r>
      <w:proofErr w:type="gramEnd"/>
      <w:r w:rsidRPr="00221592">
        <w:rPr>
          <w:rFonts w:ascii="Book Antiqua" w:hAnsi="Book Antiqua" w:cs="Times New Roman"/>
          <w:sz w:val="24"/>
          <w:szCs w:val="24"/>
          <w:vertAlign w:val="superscript"/>
        </w:rPr>
        <w:t>1]</w:t>
      </w:r>
      <w:r w:rsidRPr="00221592">
        <w:rPr>
          <w:rFonts w:ascii="Book Antiqua" w:hAnsi="Book Antiqua" w:cs="Times New Roman"/>
          <w:sz w:val="24"/>
          <w:szCs w:val="24"/>
        </w:rPr>
        <w:t>. However, in our study, we found that DM and IGT occurred in 15.5% and 26.1% of all enrolled AP patients</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respectively. Based on those </w:t>
      </w:r>
      <w:r w:rsidRPr="00221592">
        <w:rPr>
          <w:rFonts w:ascii="Book Antiqua" w:eastAsia="宋体" w:hAnsi="Book Antiqua" w:cs="Times New Roman"/>
          <w:sz w:val="24"/>
          <w:szCs w:val="24"/>
        </w:rPr>
        <w:t>studies</w:t>
      </w:r>
      <w:r w:rsidRPr="00221592">
        <w:rPr>
          <w:rFonts w:ascii="Book Antiqua" w:hAnsi="Book Antiqua" w:cs="Times New Roman"/>
          <w:sz w:val="24"/>
          <w:szCs w:val="24"/>
        </w:rPr>
        <w:t xml:space="preserve">, the incidence of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after AP is heterogeneous</w:t>
      </w:r>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NE.Ref.{F0EA5818-B568-4B30-A753-E0B59F06761D}</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[16-19]</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and we speculate that this is due to differences in inclusion criteria, diagnostic methods for DM</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(OGTT, HbA1c</w:t>
      </w:r>
      <w:r w:rsidR="00F928DA">
        <w:rPr>
          <w:rFonts w:ascii="Book Antiqua" w:hAnsi="Book Antiqua" w:cs="Times New Roman"/>
          <w:sz w:val="24"/>
          <w:szCs w:val="24"/>
        </w:rPr>
        <w:t>,</w:t>
      </w:r>
      <w:r w:rsidRPr="00221592">
        <w:rPr>
          <w:rFonts w:ascii="Book Antiqua" w:hAnsi="Book Antiqua" w:cs="Times New Roman"/>
          <w:sz w:val="24"/>
          <w:szCs w:val="24"/>
        </w:rPr>
        <w:t xml:space="preserve"> or C-peptide)</w:t>
      </w:r>
      <w:r w:rsidR="00F928DA">
        <w:rPr>
          <w:rFonts w:ascii="Book Antiqua" w:hAnsi="Book Antiqua" w:cs="Times New Roman"/>
          <w:sz w:val="24"/>
          <w:szCs w:val="24"/>
        </w:rPr>
        <w:t>,</w:t>
      </w:r>
      <w:r w:rsidRPr="00221592">
        <w:rPr>
          <w:rFonts w:ascii="Book Antiqua" w:hAnsi="Book Antiqua" w:cs="Times New Roman"/>
          <w:sz w:val="24"/>
          <w:szCs w:val="24"/>
        </w:rPr>
        <w:t xml:space="preserve"> and follow</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up </w:t>
      </w:r>
      <w:r w:rsidRPr="00221592">
        <w:rPr>
          <w:rFonts w:ascii="Book Antiqua" w:eastAsia="宋体" w:hAnsi="Book Antiqua" w:cs="Times New Roman"/>
          <w:sz w:val="24"/>
          <w:szCs w:val="24"/>
        </w:rPr>
        <w:t>times. Therefore,</w:t>
      </w:r>
      <w:r w:rsidRPr="00221592">
        <w:rPr>
          <w:rFonts w:ascii="Book Antiqua" w:hAnsi="Book Antiqua" w:cs="Times New Roman"/>
          <w:sz w:val="24"/>
          <w:szCs w:val="24"/>
        </w:rPr>
        <w:t xml:space="preserve"> the incidence of pancreatic endocrine insufficiency in AP patients </w:t>
      </w:r>
      <w:r w:rsidRPr="00221592">
        <w:rPr>
          <w:rFonts w:ascii="Book Antiqua" w:eastAsia="宋体" w:hAnsi="Book Antiqua" w:cs="Times New Roman"/>
          <w:sz w:val="24"/>
          <w:szCs w:val="24"/>
        </w:rPr>
        <w:t>is</w:t>
      </w:r>
      <w:r w:rsidRPr="00221592">
        <w:rPr>
          <w:rFonts w:ascii="Book Antiqua" w:hAnsi="Book Antiqua" w:cs="Times New Roman"/>
          <w:sz w:val="24"/>
          <w:szCs w:val="24"/>
        </w:rPr>
        <w:t xml:space="preserve"> still controversial and </w:t>
      </w:r>
      <w:r w:rsidRPr="00221592">
        <w:rPr>
          <w:rFonts w:ascii="Book Antiqua" w:eastAsia="宋体" w:hAnsi="Book Antiqua" w:cs="Times New Roman"/>
          <w:sz w:val="24"/>
          <w:szCs w:val="24"/>
        </w:rPr>
        <w:t>needs</w:t>
      </w:r>
      <w:r w:rsidRPr="00221592">
        <w:rPr>
          <w:rFonts w:ascii="Book Antiqua" w:hAnsi="Book Antiqua" w:cs="Times New Roman"/>
          <w:sz w:val="24"/>
          <w:szCs w:val="24"/>
        </w:rPr>
        <w:t xml:space="preserve"> further investigation.</w:t>
      </w:r>
    </w:p>
    <w:p w14:paraId="2F2699A6" w14:textId="15BB144C" w:rsidR="00A97AA6" w:rsidRPr="00221592" w:rsidRDefault="00A97AA6" w:rsidP="00795B85">
      <w:pPr>
        <w:adjustRightInd w:val="0"/>
        <w:snapToGrid w:val="0"/>
        <w:spacing w:line="360" w:lineRule="auto"/>
        <w:ind w:firstLineChars="100" w:firstLine="240"/>
        <w:rPr>
          <w:rFonts w:ascii="Book Antiqua" w:hAnsi="Book Antiqua" w:cs="Times New Roman"/>
          <w:sz w:val="24"/>
          <w:szCs w:val="24"/>
        </w:rPr>
      </w:pPr>
      <w:r w:rsidRPr="00221592">
        <w:rPr>
          <w:rFonts w:ascii="Book Antiqua" w:hAnsi="Book Antiqua" w:cs="Times New Roman"/>
          <w:sz w:val="24"/>
          <w:szCs w:val="24"/>
        </w:rPr>
        <w:t xml:space="preserve">It is difficult to distinguish </w:t>
      </w:r>
      <w:r w:rsidRPr="00221592">
        <w:rPr>
          <w:rFonts w:ascii="Book Antiqua" w:eastAsia="宋体" w:hAnsi="Book Antiqua" w:cs="Times New Roman"/>
          <w:sz w:val="24"/>
          <w:szCs w:val="24"/>
        </w:rPr>
        <w:t>type 2</w:t>
      </w:r>
      <w:r w:rsidRPr="00221592">
        <w:rPr>
          <w:rFonts w:ascii="Book Antiqua" w:hAnsi="Book Antiqua" w:cs="Times New Roman"/>
          <w:sz w:val="24"/>
          <w:szCs w:val="24"/>
        </w:rPr>
        <w:t xml:space="preserve"> </w:t>
      </w:r>
      <w:r w:rsidR="00F928DA">
        <w:rPr>
          <w:rFonts w:ascii="Book Antiqua" w:hAnsi="Book Antiqua" w:cs="Times New Roman"/>
          <w:sz w:val="24"/>
          <w:szCs w:val="24"/>
        </w:rPr>
        <w:t>DM</w:t>
      </w:r>
      <w:r w:rsidRPr="00221592">
        <w:rPr>
          <w:rFonts w:ascii="Book Antiqua" w:hAnsi="Book Antiqua" w:cs="Times New Roman"/>
          <w:sz w:val="24"/>
          <w:szCs w:val="24"/>
        </w:rPr>
        <w:t xml:space="preserve"> from AP-induced DM in clinical practice. The WHO and American DM Association consider diabetes caused by pancreatic injury to be T3c DM. In fact, 80% </w:t>
      </w:r>
      <w:r w:rsidRPr="00221592">
        <w:rPr>
          <w:rFonts w:ascii="Book Antiqua" w:eastAsia="宋体" w:hAnsi="Book Antiqua" w:cs="Times New Roman"/>
          <w:sz w:val="24"/>
          <w:szCs w:val="24"/>
        </w:rPr>
        <w:t xml:space="preserve">of </w:t>
      </w:r>
      <w:r w:rsidRPr="00221592">
        <w:rPr>
          <w:rFonts w:ascii="Book Antiqua" w:hAnsi="Book Antiqua" w:cs="Times New Roman"/>
          <w:sz w:val="24"/>
          <w:szCs w:val="24"/>
        </w:rPr>
        <w:t xml:space="preserve">T3c DM patients have </w:t>
      </w:r>
      <w:r w:rsidRPr="00221592">
        <w:rPr>
          <w:rFonts w:ascii="Book Antiqua" w:eastAsia="宋体" w:hAnsi="Book Antiqua" w:cs="Times New Roman"/>
          <w:sz w:val="24"/>
          <w:szCs w:val="24"/>
        </w:rPr>
        <w:t>had</w:t>
      </w:r>
      <w:r w:rsidRPr="00221592">
        <w:rPr>
          <w:rFonts w:ascii="Book Antiqua" w:hAnsi="Book Antiqua" w:cs="Times New Roman"/>
          <w:sz w:val="24"/>
          <w:szCs w:val="24"/>
        </w:rPr>
        <w:t xml:space="preserve"> CP. AP, pancreatic cancer</w:t>
      </w:r>
      <w:r w:rsidR="00F928DA">
        <w:rPr>
          <w:rFonts w:ascii="Book Antiqua" w:hAnsi="Book Antiqua" w:cs="Times New Roman"/>
          <w:sz w:val="24"/>
          <w:szCs w:val="24"/>
        </w:rPr>
        <w:t>,</w:t>
      </w:r>
      <w:r w:rsidRPr="00221592">
        <w:rPr>
          <w:rFonts w:ascii="Book Antiqua" w:hAnsi="Book Antiqua" w:cs="Times New Roman"/>
          <w:sz w:val="24"/>
          <w:szCs w:val="24"/>
        </w:rPr>
        <w:t xml:space="preserve"> and pancreatic surgery are the other common </w:t>
      </w:r>
      <w:r w:rsidRPr="00221592">
        <w:rPr>
          <w:rFonts w:ascii="Book Antiqua" w:eastAsia="宋体" w:hAnsi="Book Antiqua" w:cs="Times New Roman"/>
          <w:sz w:val="24"/>
          <w:szCs w:val="24"/>
        </w:rPr>
        <w:t>causes</w:t>
      </w:r>
      <w:r w:rsidRPr="00221592">
        <w:rPr>
          <w:rFonts w:ascii="Book Antiqua" w:hAnsi="Book Antiqua" w:cs="Times New Roman"/>
          <w:sz w:val="24"/>
          <w:szCs w:val="24"/>
        </w:rPr>
        <w:t xml:space="preserve"> of T3c </w:t>
      </w:r>
      <w:proofErr w:type="gramStart"/>
      <w:r w:rsidRPr="00221592">
        <w:rPr>
          <w:rFonts w:ascii="Book Antiqua" w:hAnsi="Book Antiqua" w:cs="Times New Roman"/>
          <w:sz w:val="24"/>
          <w:szCs w:val="24"/>
        </w:rPr>
        <w:t>DM</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NE.Ref.{A3720A35-A80B-46A8-B403-71259F76B212}</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[2,20-22]</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Research</w:t>
      </w:r>
      <w:r w:rsidRPr="00221592">
        <w:rPr>
          <w:rFonts w:ascii="Book Antiqua" w:eastAsia="宋体" w:hAnsi="Book Antiqua" w:cs="Times New Roman"/>
          <w:sz w:val="24"/>
          <w:szCs w:val="24"/>
        </w:rPr>
        <w:t xml:space="preserve"> on</w:t>
      </w:r>
      <w:r w:rsidRPr="00221592">
        <w:rPr>
          <w:rFonts w:ascii="Book Antiqua" w:hAnsi="Book Antiqua" w:cs="Times New Roman"/>
          <w:sz w:val="24"/>
          <w:szCs w:val="24"/>
        </w:rPr>
        <w:t xml:space="preserve"> the </w:t>
      </w:r>
      <w:proofErr w:type="spellStart"/>
      <w:r w:rsidRPr="00221592">
        <w:rPr>
          <w:rFonts w:ascii="Book Antiqua" w:hAnsi="Book Antiqua" w:cs="Times New Roman"/>
          <w:sz w:val="24"/>
          <w:szCs w:val="24"/>
        </w:rPr>
        <w:t>pathomechanism</w:t>
      </w:r>
      <w:proofErr w:type="spellEnd"/>
      <w:r w:rsidRPr="00221592">
        <w:rPr>
          <w:rFonts w:ascii="Book Antiqua" w:hAnsi="Book Antiqua" w:cs="Times New Roman"/>
          <w:sz w:val="24"/>
          <w:szCs w:val="24"/>
        </w:rPr>
        <w:t xml:space="preserve"> of T3c DM </w:t>
      </w:r>
      <w:r w:rsidRPr="00221592">
        <w:rPr>
          <w:rFonts w:ascii="Book Antiqua" w:eastAsia="宋体" w:hAnsi="Book Antiqua" w:cs="Times New Roman"/>
          <w:sz w:val="24"/>
          <w:szCs w:val="24"/>
        </w:rPr>
        <w:t xml:space="preserve">has </w:t>
      </w:r>
      <w:r w:rsidRPr="00221592">
        <w:rPr>
          <w:rFonts w:ascii="Book Antiqua" w:hAnsi="Book Antiqua" w:cs="Times New Roman"/>
          <w:sz w:val="24"/>
          <w:szCs w:val="24"/>
        </w:rPr>
        <w:t xml:space="preserve">mostly focused on CP rather than AP. Thus, the </w:t>
      </w:r>
      <w:proofErr w:type="spellStart"/>
      <w:r w:rsidRPr="00221592">
        <w:rPr>
          <w:rFonts w:ascii="Book Antiqua" w:hAnsi="Book Antiqua" w:cs="Times New Roman"/>
          <w:sz w:val="24"/>
          <w:szCs w:val="24"/>
        </w:rPr>
        <w:t>pathomechanism</w:t>
      </w:r>
      <w:proofErr w:type="spellEnd"/>
      <w:r w:rsidRPr="00221592">
        <w:rPr>
          <w:rFonts w:ascii="Book Antiqua" w:hAnsi="Book Antiqua" w:cs="Times New Roman"/>
          <w:sz w:val="24"/>
          <w:szCs w:val="24"/>
        </w:rPr>
        <w:t xml:space="preserve"> of T3c DM after AP onset </w:t>
      </w:r>
      <w:r w:rsidRPr="00221592">
        <w:rPr>
          <w:rFonts w:ascii="Book Antiqua" w:eastAsia="宋体" w:hAnsi="Book Antiqua" w:cs="Times New Roman"/>
          <w:sz w:val="24"/>
          <w:szCs w:val="24"/>
        </w:rPr>
        <w:t>is</w:t>
      </w:r>
      <w:r w:rsidRPr="00221592">
        <w:rPr>
          <w:rFonts w:ascii="Book Antiqua" w:hAnsi="Book Antiqua" w:cs="Times New Roman"/>
          <w:sz w:val="24"/>
          <w:szCs w:val="24"/>
        </w:rPr>
        <w:t xml:space="preserve"> not well defined. Some studies speculated that </w:t>
      </w:r>
      <w:r w:rsidRPr="00221592">
        <w:rPr>
          <w:rFonts w:ascii="Book Antiqua" w:eastAsia="宋体" w:hAnsi="Book Antiqua" w:cs="Times New Roman"/>
          <w:sz w:val="24"/>
          <w:szCs w:val="24"/>
        </w:rPr>
        <w:t>this</w:t>
      </w:r>
      <w:r w:rsidRPr="00221592">
        <w:rPr>
          <w:rFonts w:ascii="Book Antiqua" w:hAnsi="Book Antiqua" w:cs="Times New Roman"/>
          <w:sz w:val="24"/>
          <w:szCs w:val="24"/>
        </w:rPr>
        <w:t xml:space="preserve"> may occur for the following reasons. </w:t>
      </w:r>
      <w:r w:rsidRPr="00221592">
        <w:rPr>
          <w:rFonts w:ascii="Book Antiqua" w:eastAsia="宋体" w:hAnsi="Book Antiqua" w:cs="Times New Roman"/>
          <w:sz w:val="24"/>
          <w:szCs w:val="24"/>
        </w:rPr>
        <w:t>First</w:t>
      </w:r>
      <w:r w:rsidRPr="00221592">
        <w:rPr>
          <w:rFonts w:ascii="Book Antiqua" w:hAnsi="Book Antiqua" w:cs="Times New Roman"/>
          <w:sz w:val="24"/>
          <w:szCs w:val="24"/>
        </w:rPr>
        <w:t xml:space="preserve">, the pancreatic </w:t>
      </w:r>
      <w:r w:rsidRPr="00221592">
        <w:rPr>
          <w:rFonts w:ascii="Book Antiqua" w:eastAsia="宋体" w:hAnsi="Book Antiqua" w:cs="Times New Roman"/>
          <w:sz w:val="24"/>
          <w:szCs w:val="24"/>
        </w:rPr>
        <w:t>islets are</w:t>
      </w:r>
      <w:r w:rsidRPr="00221592">
        <w:rPr>
          <w:rFonts w:ascii="Book Antiqua" w:hAnsi="Book Antiqua" w:cs="Times New Roman"/>
          <w:sz w:val="24"/>
          <w:szCs w:val="24"/>
        </w:rPr>
        <w:t xml:space="preserve"> damaged by pancreatic necrosis or pancreatic fibrosis after AP</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which </w:t>
      </w:r>
      <w:r w:rsidRPr="00221592">
        <w:rPr>
          <w:rFonts w:ascii="Book Antiqua" w:eastAsia="宋体" w:hAnsi="Book Antiqua" w:cs="Times New Roman"/>
          <w:sz w:val="24"/>
          <w:szCs w:val="24"/>
        </w:rPr>
        <w:t>inhibits</w:t>
      </w:r>
      <w:r w:rsidRPr="00221592">
        <w:rPr>
          <w:rFonts w:ascii="Book Antiqua" w:hAnsi="Book Antiqua" w:cs="Times New Roman"/>
          <w:sz w:val="24"/>
          <w:szCs w:val="24"/>
        </w:rPr>
        <w:t xml:space="preserve"> the secretion of insulin from pancreatic β-</w:t>
      </w:r>
      <w:proofErr w:type="gramStart"/>
      <w:r w:rsidRPr="00221592">
        <w:rPr>
          <w:rFonts w:ascii="Book Antiqua" w:hAnsi="Book Antiqua" w:cs="Times New Roman"/>
          <w:sz w:val="24"/>
          <w:szCs w:val="24"/>
        </w:rPr>
        <w:t>cells</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NE.Ref.{CD2D45A3-720F-47D7-B1CB-251998EE907E}</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[23,24]</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xml:space="preserve">. </w:t>
      </w:r>
      <w:r w:rsidRPr="00221592">
        <w:rPr>
          <w:rFonts w:ascii="Book Antiqua" w:eastAsia="宋体" w:hAnsi="Book Antiqua" w:cs="Times New Roman"/>
          <w:sz w:val="24"/>
          <w:szCs w:val="24"/>
        </w:rPr>
        <w:t>Second, α</w:t>
      </w:r>
      <w:r w:rsidRPr="00221592">
        <w:rPr>
          <w:rFonts w:ascii="Book Antiqua" w:hAnsi="Book Antiqua" w:cs="Times New Roman"/>
          <w:sz w:val="24"/>
          <w:szCs w:val="24"/>
        </w:rPr>
        <w:t xml:space="preserve">-cells in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 xml:space="preserve">pancreas </w:t>
      </w:r>
      <w:r w:rsidRPr="00221592">
        <w:rPr>
          <w:rFonts w:ascii="Book Antiqua" w:eastAsia="宋体" w:hAnsi="Book Antiqua" w:cs="Times New Roman"/>
          <w:sz w:val="24"/>
          <w:szCs w:val="24"/>
        </w:rPr>
        <w:t>release</w:t>
      </w:r>
      <w:r w:rsidRPr="00221592">
        <w:rPr>
          <w:rFonts w:ascii="Book Antiqua" w:hAnsi="Book Antiqua" w:cs="Times New Roman"/>
          <w:sz w:val="24"/>
          <w:szCs w:val="24"/>
        </w:rPr>
        <w:t xml:space="preserve"> hyperglycemia</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related factors </w:t>
      </w:r>
      <w:r w:rsidRPr="00221592">
        <w:rPr>
          <w:rFonts w:ascii="Book Antiqua" w:eastAsia="宋体" w:hAnsi="Book Antiqua" w:cs="Times New Roman"/>
          <w:sz w:val="24"/>
          <w:szCs w:val="24"/>
        </w:rPr>
        <w:t>that destroy</w:t>
      </w:r>
      <w:r w:rsidRPr="00221592">
        <w:rPr>
          <w:rFonts w:ascii="Book Antiqua" w:hAnsi="Book Antiqua" w:cs="Times New Roman"/>
          <w:sz w:val="24"/>
          <w:szCs w:val="24"/>
        </w:rPr>
        <w:t xml:space="preserve"> the pancreatic </w:t>
      </w:r>
      <w:proofErr w:type="gramStart"/>
      <w:r w:rsidRPr="00221592">
        <w:rPr>
          <w:rFonts w:ascii="Book Antiqua" w:hAnsi="Book Antiqua" w:cs="Times New Roman"/>
          <w:sz w:val="24"/>
          <w:szCs w:val="24"/>
        </w:rPr>
        <w:t>tissue</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NE.Ref.{5FAB2208-5BC1-438E-9490-6F62D6F1809D}</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[23,24]</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Therefore,</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we should pay more attention to the changes </w:t>
      </w:r>
      <w:r w:rsidRPr="00221592">
        <w:rPr>
          <w:rFonts w:ascii="Book Antiqua" w:eastAsia="宋体" w:hAnsi="Book Antiqua" w:cs="Times New Roman"/>
          <w:sz w:val="24"/>
          <w:szCs w:val="24"/>
        </w:rPr>
        <w:t>in</w:t>
      </w:r>
      <w:r w:rsidRPr="00221592">
        <w:rPr>
          <w:rFonts w:ascii="Book Antiqua" w:hAnsi="Book Antiqua" w:cs="Times New Roman"/>
          <w:sz w:val="24"/>
          <w:szCs w:val="24"/>
        </w:rPr>
        <w:t xml:space="preserve"> blood glucose after AP.</w:t>
      </w:r>
    </w:p>
    <w:p w14:paraId="76E13C09" w14:textId="20A4A3DF" w:rsidR="00A97AA6" w:rsidRPr="00221592" w:rsidRDefault="00A97AA6" w:rsidP="00795B85">
      <w:pPr>
        <w:adjustRightInd w:val="0"/>
        <w:snapToGrid w:val="0"/>
        <w:spacing w:line="360" w:lineRule="auto"/>
        <w:ind w:firstLineChars="100" w:firstLine="240"/>
        <w:rPr>
          <w:rFonts w:ascii="Book Antiqua" w:hAnsi="Book Antiqua" w:cs="Times New Roman"/>
          <w:sz w:val="24"/>
          <w:szCs w:val="24"/>
        </w:rPr>
      </w:pPr>
      <w:r w:rsidRPr="00221592">
        <w:rPr>
          <w:rFonts w:ascii="Book Antiqua" w:hAnsi="Book Antiqua" w:cs="Times New Roman"/>
          <w:sz w:val="24"/>
          <w:szCs w:val="24"/>
        </w:rPr>
        <w:t>Some researchers considered pancreatic endocrine</w:t>
      </w:r>
      <w:r w:rsidRPr="00221592">
        <w:rPr>
          <w:rFonts w:ascii="Book Antiqua" w:eastAsia="宋体" w:hAnsi="Book Antiqua" w:cs="Times New Roman"/>
          <w:sz w:val="24"/>
          <w:szCs w:val="24"/>
        </w:rPr>
        <w:t xml:space="preserve"> insufficiency to be</w:t>
      </w:r>
      <w:r w:rsidRPr="00221592">
        <w:rPr>
          <w:rFonts w:ascii="Book Antiqua" w:hAnsi="Book Antiqua" w:cs="Times New Roman"/>
          <w:sz w:val="24"/>
          <w:szCs w:val="24"/>
        </w:rPr>
        <w:t xml:space="preserve"> related </w:t>
      </w:r>
      <w:r w:rsidRPr="00221592">
        <w:rPr>
          <w:rFonts w:ascii="Book Antiqua" w:eastAsia="宋体" w:hAnsi="Book Antiqua" w:cs="Times New Roman"/>
          <w:sz w:val="24"/>
          <w:szCs w:val="24"/>
        </w:rPr>
        <w:t>to</w:t>
      </w:r>
      <w:r w:rsidRPr="00221592">
        <w:rPr>
          <w:rFonts w:ascii="Book Antiqua" w:hAnsi="Book Antiqua" w:cs="Times New Roman"/>
          <w:sz w:val="24"/>
          <w:szCs w:val="24"/>
        </w:rPr>
        <w:t xml:space="preserve"> recurrent attacks of AP, alcohol abuse, sex</w:t>
      </w:r>
      <w:r w:rsidR="00F928DA">
        <w:rPr>
          <w:rFonts w:ascii="Book Antiqua" w:hAnsi="Book Antiqua" w:cs="Times New Roman"/>
          <w:sz w:val="24"/>
          <w:szCs w:val="24"/>
        </w:rPr>
        <w:t>,</w:t>
      </w:r>
      <w:r w:rsidRPr="00221592">
        <w:rPr>
          <w:rFonts w:ascii="Book Antiqua" w:hAnsi="Book Antiqua" w:cs="Times New Roman"/>
          <w:sz w:val="24"/>
          <w:szCs w:val="24"/>
        </w:rPr>
        <w:t xml:space="preserve"> and age but </w:t>
      </w:r>
      <w:r w:rsidRPr="00221592">
        <w:rPr>
          <w:rFonts w:ascii="Book Antiqua" w:eastAsia="宋体" w:hAnsi="Book Antiqua" w:cs="Times New Roman"/>
          <w:sz w:val="24"/>
          <w:szCs w:val="24"/>
        </w:rPr>
        <w:t>not to</w:t>
      </w:r>
      <w:r w:rsidRPr="00221592">
        <w:rPr>
          <w:rFonts w:ascii="Book Antiqua" w:hAnsi="Book Antiqua" w:cs="Times New Roman"/>
          <w:sz w:val="24"/>
          <w:szCs w:val="24"/>
        </w:rPr>
        <w:t xml:space="preserve"> the </w:t>
      </w:r>
      <w:r w:rsidRPr="00221592">
        <w:rPr>
          <w:rFonts w:ascii="Book Antiqua" w:hAnsi="Book Antiqua" w:cs="Times New Roman"/>
          <w:sz w:val="24"/>
          <w:szCs w:val="24"/>
        </w:rPr>
        <w:lastRenderedPageBreak/>
        <w:t xml:space="preserve">severity of </w:t>
      </w:r>
      <w:proofErr w:type="gramStart"/>
      <w:r w:rsidRPr="00221592">
        <w:rPr>
          <w:rFonts w:ascii="Book Antiqua" w:hAnsi="Book Antiqua" w:cs="Times New Roman"/>
          <w:sz w:val="24"/>
          <w:szCs w:val="24"/>
        </w:rPr>
        <w:t>AP</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NE.Ref.{70BB2A37-E864-4AA8-8106-EAF587D19DE5}</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[1,18,25]</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w:t>
      </w:r>
      <w:r w:rsidRPr="00221592">
        <w:rPr>
          <w:rFonts w:ascii="Book Antiqua" w:eastAsia="宋体" w:hAnsi="Book Antiqua" w:cs="Times New Roman"/>
          <w:sz w:val="24"/>
          <w:szCs w:val="24"/>
        </w:rPr>
        <w:t xml:space="preserve"> Another</w:t>
      </w:r>
      <w:r w:rsidRPr="00221592">
        <w:rPr>
          <w:rFonts w:ascii="Book Antiqua" w:hAnsi="Book Antiqua" w:cs="Times New Roman"/>
          <w:sz w:val="24"/>
          <w:szCs w:val="24"/>
        </w:rPr>
        <w:t xml:space="preserve"> study suggested that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after AP was determined </w:t>
      </w:r>
      <w:r w:rsidRPr="00221592">
        <w:rPr>
          <w:rFonts w:ascii="Book Antiqua" w:eastAsia="宋体" w:hAnsi="Book Antiqua" w:cs="Times New Roman"/>
          <w:sz w:val="24"/>
          <w:szCs w:val="24"/>
        </w:rPr>
        <w:t>primarily</w:t>
      </w:r>
      <w:r w:rsidRPr="00221592">
        <w:rPr>
          <w:rFonts w:ascii="Book Antiqua" w:hAnsi="Book Antiqua" w:cs="Times New Roman"/>
          <w:sz w:val="24"/>
          <w:szCs w:val="24"/>
        </w:rPr>
        <w:t xml:space="preserve"> by the severity of </w:t>
      </w:r>
      <w:proofErr w:type="gramStart"/>
      <w:r w:rsidRPr="00221592">
        <w:rPr>
          <w:rFonts w:ascii="Book Antiqua" w:hAnsi="Book Antiqua" w:cs="Times New Roman"/>
          <w:sz w:val="24"/>
          <w:szCs w:val="24"/>
        </w:rPr>
        <w:t>AP</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NE.Ref.{F9DF6DF3-FEAC-4D5F-A97D-027B53BD119E}</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[16]</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xml:space="preserve">. In our study, we found that the morbidity of pancreatic endocrine </w:t>
      </w:r>
      <w:r w:rsidRPr="00221592">
        <w:rPr>
          <w:rFonts w:ascii="Book Antiqua" w:eastAsia="宋体" w:hAnsi="Book Antiqua" w:cs="Times New Roman"/>
          <w:sz w:val="24"/>
          <w:szCs w:val="24"/>
        </w:rPr>
        <w:t>insufficiency in the</w:t>
      </w:r>
      <w:r w:rsidRPr="00221592">
        <w:rPr>
          <w:rFonts w:ascii="Book Antiqua" w:hAnsi="Book Antiqua" w:cs="Times New Roman"/>
          <w:sz w:val="24"/>
          <w:szCs w:val="24"/>
        </w:rPr>
        <w:t xml:space="preserve"> MSAP and SAP </w:t>
      </w:r>
      <w:r w:rsidRPr="00221592">
        <w:rPr>
          <w:rFonts w:ascii="Book Antiqua" w:eastAsia="宋体" w:hAnsi="Book Antiqua" w:cs="Times New Roman"/>
          <w:sz w:val="24"/>
          <w:szCs w:val="24"/>
        </w:rPr>
        <w:t>groups was</w:t>
      </w:r>
      <w:r w:rsidRPr="00221592">
        <w:rPr>
          <w:rFonts w:ascii="Book Antiqua" w:hAnsi="Book Antiqua" w:cs="Times New Roman"/>
          <w:sz w:val="24"/>
          <w:szCs w:val="24"/>
        </w:rPr>
        <w:t xml:space="preserve"> higher than </w:t>
      </w:r>
      <w:r w:rsidRPr="00221592">
        <w:rPr>
          <w:rFonts w:ascii="Book Antiqua" w:eastAsia="宋体" w:hAnsi="Book Antiqua" w:cs="Times New Roman"/>
          <w:sz w:val="24"/>
          <w:szCs w:val="24"/>
        </w:rPr>
        <w:t>that in the</w:t>
      </w:r>
      <w:r w:rsidRPr="00221592">
        <w:rPr>
          <w:rFonts w:ascii="Book Antiqua" w:hAnsi="Book Antiqua" w:cs="Times New Roman"/>
          <w:sz w:val="24"/>
          <w:szCs w:val="24"/>
        </w:rPr>
        <w:t xml:space="preserve"> MAP </w:t>
      </w:r>
      <w:r w:rsidRPr="00221592">
        <w:rPr>
          <w:rFonts w:ascii="Book Antiqua" w:eastAsia="宋体" w:hAnsi="Book Antiqua" w:cs="Times New Roman"/>
          <w:sz w:val="24"/>
          <w:szCs w:val="24"/>
        </w:rPr>
        <w:t xml:space="preserve">group, </w:t>
      </w:r>
      <w:r w:rsidRPr="00221592">
        <w:rPr>
          <w:rFonts w:ascii="Book Antiqua" w:hAnsi="Book Antiqua" w:cs="Times New Roman"/>
          <w:sz w:val="24"/>
          <w:szCs w:val="24"/>
        </w:rPr>
        <w:t xml:space="preserve">which indicated </w:t>
      </w:r>
      <w:r w:rsidRPr="00221592">
        <w:rPr>
          <w:rFonts w:ascii="Book Antiqua" w:eastAsia="宋体" w:hAnsi="Book Antiqua" w:cs="Times New Roman"/>
          <w:sz w:val="24"/>
          <w:szCs w:val="24"/>
        </w:rPr>
        <w:t xml:space="preserve">that </w:t>
      </w:r>
      <w:r w:rsidRPr="00221592">
        <w:rPr>
          <w:rFonts w:ascii="Book Antiqua" w:hAnsi="Book Antiqua" w:cs="Times New Roman"/>
          <w:sz w:val="24"/>
          <w:szCs w:val="24"/>
        </w:rPr>
        <w:t xml:space="preserve">the severity of AP is correlated </w:t>
      </w:r>
      <w:r w:rsidRPr="00221592">
        <w:rPr>
          <w:rFonts w:ascii="Book Antiqua" w:eastAsia="宋体" w:hAnsi="Book Antiqua" w:cs="Times New Roman"/>
          <w:sz w:val="24"/>
          <w:szCs w:val="24"/>
        </w:rPr>
        <w:t>with</w:t>
      </w:r>
      <w:r w:rsidRPr="00221592">
        <w:rPr>
          <w:rFonts w:ascii="Book Antiqua" w:hAnsi="Book Antiqua" w:cs="Times New Roman"/>
          <w:sz w:val="24"/>
          <w:szCs w:val="24"/>
        </w:rPr>
        <w:t xml:space="preserve"> </w:t>
      </w:r>
      <w:r w:rsidR="00F928DA" w:rsidRPr="00221592">
        <w:rPr>
          <w:rFonts w:ascii="Book Antiqua" w:hAnsi="Book Antiqua" w:cs="Times New Roman"/>
          <w:sz w:val="24"/>
          <w:szCs w:val="24"/>
        </w:rPr>
        <w:t xml:space="preserve">pancreatic endocrine </w:t>
      </w:r>
      <w:r w:rsidR="00F928DA" w:rsidRPr="00221592">
        <w:rPr>
          <w:rFonts w:ascii="Book Antiqua" w:eastAsia="宋体" w:hAnsi="Book Antiqua" w:cs="Times New Roman"/>
          <w:sz w:val="24"/>
          <w:szCs w:val="24"/>
        </w:rPr>
        <w:t>insufficiency</w:t>
      </w:r>
      <w:r w:rsidRPr="00221592">
        <w:rPr>
          <w:rFonts w:ascii="Book Antiqua" w:hAnsi="Book Antiqua" w:cs="Times New Roman"/>
          <w:sz w:val="24"/>
          <w:szCs w:val="24"/>
        </w:rPr>
        <w:t>. We hypothesized</w:t>
      </w:r>
      <w:r w:rsidRPr="00221592">
        <w:rPr>
          <w:rFonts w:ascii="Book Antiqua" w:eastAsia="宋体" w:hAnsi="Book Antiqua" w:cs="Times New Roman"/>
          <w:sz w:val="24"/>
          <w:szCs w:val="24"/>
        </w:rPr>
        <w:t xml:space="preserve"> that</w:t>
      </w:r>
      <w:r w:rsidRPr="00221592">
        <w:rPr>
          <w:rFonts w:ascii="Book Antiqua" w:hAnsi="Book Antiqua" w:cs="Times New Roman"/>
          <w:sz w:val="24"/>
          <w:szCs w:val="24"/>
        </w:rPr>
        <w:t xml:space="preserve"> the heterogeneity </w:t>
      </w:r>
      <w:r w:rsidRPr="00221592">
        <w:rPr>
          <w:rFonts w:ascii="Book Antiqua" w:eastAsia="宋体" w:hAnsi="Book Antiqua" w:cs="Times New Roman"/>
          <w:sz w:val="24"/>
          <w:szCs w:val="24"/>
        </w:rPr>
        <w:t>in</w:t>
      </w:r>
      <w:r w:rsidRPr="00221592">
        <w:rPr>
          <w:rFonts w:ascii="Book Antiqua" w:hAnsi="Book Antiqua" w:cs="Times New Roman"/>
          <w:sz w:val="24"/>
          <w:szCs w:val="24"/>
        </w:rPr>
        <w:t xml:space="preserve"> those studies </w:t>
      </w:r>
      <w:r w:rsidRPr="00221592">
        <w:rPr>
          <w:rFonts w:ascii="Book Antiqua" w:eastAsia="宋体" w:hAnsi="Book Antiqua" w:cs="Times New Roman"/>
          <w:sz w:val="24"/>
          <w:szCs w:val="24"/>
        </w:rPr>
        <w:t>is</w:t>
      </w:r>
      <w:r w:rsidRPr="00221592">
        <w:rPr>
          <w:rFonts w:ascii="Book Antiqua" w:hAnsi="Book Antiqua" w:cs="Times New Roman"/>
          <w:sz w:val="24"/>
          <w:szCs w:val="24"/>
        </w:rPr>
        <w:t xml:space="preserve"> partly due to the proportion of </w:t>
      </w:r>
      <w:r w:rsidR="00F928DA">
        <w:rPr>
          <w:rFonts w:ascii="Book Antiqua" w:hAnsi="Book Antiqua" w:cs="Times New Roman"/>
          <w:sz w:val="24"/>
          <w:szCs w:val="24"/>
        </w:rPr>
        <w:t>S</w:t>
      </w:r>
      <w:r w:rsidRPr="00221592">
        <w:rPr>
          <w:rFonts w:ascii="Book Antiqua" w:hAnsi="Book Antiqua" w:cs="Times New Roman"/>
          <w:sz w:val="24"/>
          <w:szCs w:val="24"/>
        </w:rPr>
        <w:t>AP</w:t>
      </w:r>
      <w:r w:rsidR="00F928DA">
        <w:rPr>
          <w:rFonts w:ascii="Book Antiqua" w:hAnsi="Book Antiqua" w:cs="Times New Roman"/>
          <w:sz w:val="24"/>
          <w:szCs w:val="24"/>
        </w:rPr>
        <w:t xml:space="preserve"> cases</w:t>
      </w:r>
      <w:r w:rsidRPr="00221592">
        <w:rPr>
          <w:rFonts w:ascii="Book Antiqua" w:hAnsi="Book Antiqua" w:cs="Times New Roman"/>
          <w:sz w:val="24"/>
          <w:szCs w:val="24"/>
        </w:rPr>
        <w:t>; other causes may involve the occurrence and extent of pancreatic necrosis</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which reflect the</w:t>
      </w:r>
      <w:r w:rsidRPr="00221592">
        <w:rPr>
          <w:rFonts w:ascii="Book Antiqua" w:eastAsia="宋体" w:hAnsi="Book Antiqua" w:cs="Times New Roman"/>
          <w:sz w:val="24"/>
          <w:szCs w:val="24"/>
        </w:rPr>
        <w:t xml:space="preserve"> local circumstances of the pancreas</w:t>
      </w:r>
      <w:r w:rsidRPr="00221592">
        <w:rPr>
          <w:rFonts w:ascii="Book Antiqua" w:hAnsi="Book Antiqua" w:cs="Times New Roman"/>
          <w:sz w:val="24"/>
          <w:szCs w:val="24"/>
        </w:rPr>
        <w:t>.</w:t>
      </w:r>
    </w:p>
    <w:p w14:paraId="39C91118" w14:textId="21DD80D2" w:rsidR="00A97AA6" w:rsidRPr="00221592" w:rsidRDefault="00A97AA6" w:rsidP="00795B85">
      <w:pPr>
        <w:adjustRightInd w:val="0"/>
        <w:snapToGrid w:val="0"/>
        <w:spacing w:line="360" w:lineRule="auto"/>
        <w:ind w:firstLineChars="150" w:firstLine="360"/>
        <w:rPr>
          <w:rFonts w:ascii="Book Antiqua" w:hAnsi="Book Antiqua" w:cs="Times New Roman"/>
          <w:sz w:val="24"/>
          <w:szCs w:val="24"/>
        </w:rPr>
      </w:pPr>
      <w:r w:rsidRPr="00221592">
        <w:rPr>
          <w:rFonts w:ascii="Book Antiqua" w:hAnsi="Book Antiqua" w:cs="Times New Roman"/>
          <w:sz w:val="24"/>
          <w:szCs w:val="24"/>
        </w:rPr>
        <w:t xml:space="preserve">Pancreatic necrosis, which is an important marker for disease severity, was found </w:t>
      </w:r>
      <w:r w:rsidRPr="00221592">
        <w:rPr>
          <w:rFonts w:ascii="Book Antiqua" w:eastAsia="宋体" w:hAnsi="Book Antiqua" w:cs="Times New Roman"/>
          <w:sz w:val="24"/>
          <w:szCs w:val="24"/>
        </w:rPr>
        <w:t>to be</w:t>
      </w:r>
      <w:r w:rsidRPr="00221592">
        <w:rPr>
          <w:rFonts w:ascii="Book Antiqua" w:hAnsi="Book Antiqua" w:cs="Times New Roman"/>
          <w:sz w:val="24"/>
          <w:szCs w:val="24"/>
        </w:rPr>
        <w:t xml:space="preserve"> an independent risk factor </w:t>
      </w:r>
      <w:r w:rsidRPr="00221592">
        <w:rPr>
          <w:rFonts w:ascii="Book Antiqua" w:eastAsia="宋体" w:hAnsi="Book Antiqua" w:cs="Times New Roman"/>
          <w:sz w:val="24"/>
          <w:szCs w:val="24"/>
        </w:rPr>
        <w:t>for</w:t>
      </w:r>
      <w:r w:rsidRPr="00221592">
        <w:rPr>
          <w:rFonts w:ascii="Book Antiqua" w:hAnsi="Book Antiqua" w:cs="Times New Roman"/>
          <w:sz w:val="24"/>
          <w:szCs w:val="24"/>
        </w:rPr>
        <w:t xml:space="preserve"> pancreatic endocrine </w:t>
      </w:r>
      <w:r w:rsidRPr="00221592">
        <w:rPr>
          <w:rFonts w:ascii="Book Antiqua" w:eastAsia="宋体" w:hAnsi="Book Antiqua" w:cs="Times New Roman"/>
          <w:sz w:val="24"/>
          <w:szCs w:val="24"/>
        </w:rPr>
        <w:t>insufficiency in the Cox</w:t>
      </w:r>
      <w:r w:rsidRPr="00221592">
        <w:rPr>
          <w:rFonts w:ascii="Book Antiqua" w:hAnsi="Book Antiqua" w:cs="Times New Roman"/>
          <w:sz w:val="24"/>
          <w:szCs w:val="24"/>
        </w:rPr>
        <w:t xml:space="preserve"> logistic regression analysis. Large</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scale pancreatic necrosis could lead to </w:t>
      </w:r>
      <w:r w:rsidR="00F928DA">
        <w:rPr>
          <w:rFonts w:ascii="Book Antiqua" w:hAnsi="Book Antiqua" w:cs="Times New Roman"/>
          <w:sz w:val="24"/>
          <w:szCs w:val="24"/>
        </w:rPr>
        <w:t xml:space="preserve">a </w:t>
      </w:r>
      <w:r w:rsidRPr="00221592">
        <w:rPr>
          <w:rFonts w:ascii="Book Antiqua" w:hAnsi="Book Antiqua" w:cs="Times New Roman"/>
          <w:sz w:val="24"/>
          <w:szCs w:val="24"/>
        </w:rPr>
        <w:t>great decline</w:t>
      </w:r>
      <w:r w:rsidRPr="00221592">
        <w:rPr>
          <w:rFonts w:ascii="Book Antiqua" w:eastAsia="宋体" w:hAnsi="Book Antiqua" w:cs="Times New Roman"/>
          <w:sz w:val="24"/>
          <w:szCs w:val="24"/>
        </w:rPr>
        <w:t xml:space="preserve"> in </w:t>
      </w:r>
      <w:r w:rsidRPr="00221592">
        <w:rPr>
          <w:rFonts w:ascii="Book Antiqua" w:hAnsi="Book Antiqua" w:cs="Times New Roman"/>
          <w:sz w:val="24"/>
          <w:szCs w:val="24"/>
        </w:rPr>
        <w:t>β-</w:t>
      </w:r>
      <w:r w:rsidRPr="00221592">
        <w:rPr>
          <w:rFonts w:ascii="Book Antiqua" w:eastAsia="宋体" w:hAnsi="Book Antiqua" w:cs="Times New Roman"/>
          <w:sz w:val="24"/>
          <w:szCs w:val="24"/>
        </w:rPr>
        <w:t>cells</w:t>
      </w:r>
      <w:r w:rsidRPr="00221592">
        <w:rPr>
          <w:rFonts w:ascii="Book Antiqua" w:hAnsi="Book Antiqua" w:cs="Times New Roman"/>
          <w:sz w:val="24"/>
          <w:szCs w:val="24"/>
        </w:rPr>
        <w:t xml:space="preserve"> in</w:t>
      </w:r>
      <w:r w:rsidRPr="00221592">
        <w:rPr>
          <w:rFonts w:ascii="Book Antiqua" w:eastAsia="宋体" w:hAnsi="Book Antiqua" w:cs="Times New Roman"/>
          <w:sz w:val="24"/>
          <w:szCs w:val="24"/>
        </w:rPr>
        <w:t xml:space="preserve"> the</w:t>
      </w:r>
      <w:r w:rsidRPr="00221592">
        <w:rPr>
          <w:rFonts w:ascii="Book Antiqua" w:hAnsi="Book Antiqua" w:cs="Times New Roman"/>
          <w:sz w:val="24"/>
          <w:szCs w:val="24"/>
        </w:rPr>
        <w:t xml:space="preserve"> pancreas and insulin </w:t>
      </w:r>
      <w:proofErr w:type="gramStart"/>
      <w:r w:rsidRPr="00221592">
        <w:rPr>
          <w:rFonts w:ascii="Book Antiqua" w:hAnsi="Book Antiqua" w:cs="Times New Roman"/>
          <w:sz w:val="24"/>
          <w:szCs w:val="24"/>
        </w:rPr>
        <w:t>secretion</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NE.Ref.{7B5A5E4E-18B0-4544-B0AC-3F73CDDCE1FC}</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[26-29]</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xml:space="preserve">. Many </w:t>
      </w:r>
      <w:proofErr w:type="gramStart"/>
      <w:r w:rsidRPr="00221592">
        <w:rPr>
          <w:rFonts w:ascii="Book Antiqua" w:eastAsia="宋体" w:hAnsi="Book Antiqua" w:cs="Times New Roman"/>
          <w:sz w:val="24"/>
          <w:szCs w:val="24"/>
        </w:rPr>
        <w:t>studies</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NE.Ref.{353FF790-9403-4CF4-B52D-E4B21CB56D9B}</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[30,31]</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xml:space="preserve"> </w:t>
      </w:r>
      <w:r w:rsidRPr="00221592">
        <w:rPr>
          <w:rFonts w:ascii="Book Antiqua" w:eastAsia="宋体" w:hAnsi="Book Antiqua" w:cs="Times New Roman"/>
          <w:sz w:val="24"/>
          <w:szCs w:val="24"/>
        </w:rPr>
        <w:t xml:space="preserve">have </w:t>
      </w:r>
      <w:r w:rsidRPr="00221592">
        <w:rPr>
          <w:rFonts w:ascii="Book Antiqua" w:hAnsi="Book Antiqua" w:cs="Times New Roman"/>
          <w:sz w:val="24"/>
          <w:szCs w:val="24"/>
        </w:rPr>
        <w:t xml:space="preserve">reported that </w:t>
      </w:r>
      <w:r w:rsidRPr="00221592">
        <w:rPr>
          <w:rFonts w:ascii="Book Antiqua" w:eastAsia="宋体" w:hAnsi="Book Antiqua" w:cs="Times New Roman"/>
          <w:sz w:val="24"/>
          <w:szCs w:val="24"/>
        </w:rPr>
        <w:t xml:space="preserve">a </w:t>
      </w:r>
      <w:r w:rsidRPr="00221592">
        <w:rPr>
          <w:rFonts w:ascii="Book Antiqua" w:hAnsi="Book Antiqua" w:cs="Times New Roman"/>
          <w:sz w:val="24"/>
          <w:szCs w:val="24"/>
        </w:rPr>
        <w:t xml:space="preserve">large extent of pancreatic necrosis </w:t>
      </w:r>
      <w:r w:rsidRPr="00221592">
        <w:rPr>
          <w:rFonts w:ascii="Book Antiqua" w:eastAsia="宋体" w:hAnsi="Book Antiqua" w:cs="Times New Roman"/>
          <w:sz w:val="24"/>
          <w:szCs w:val="24"/>
        </w:rPr>
        <w:t>in</w:t>
      </w:r>
      <w:r w:rsidRPr="00221592">
        <w:rPr>
          <w:rFonts w:ascii="Book Antiqua" w:hAnsi="Book Antiqua" w:cs="Times New Roman"/>
          <w:sz w:val="24"/>
          <w:szCs w:val="24"/>
        </w:rPr>
        <w:t xml:space="preserve"> AP patients is associated with</w:t>
      </w:r>
      <w:r w:rsidRPr="00221592">
        <w:rPr>
          <w:rFonts w:ascii="Book Antiqua" w:eastAsia="宋体" w:hAnsi="Book Antiqua" w:cs="Times New Roman"/>
          <w:sz w:val="24"/>
          <w:szCs w:val="24"/>
        </w:rPr>
        <w:t xml:space="preserve"> a</w:t>
      </w:r>
      <w:r w:rsidRPr="00221592">
        <w:rPr>
          <w:rFonts w:ascii="Book Antiqua" w:hAnsi="Book Antiqua" w:cs="Times New Roman"/>
          <w:sz w:val="24"/>
          <w:szCs w:val="24"/>
        </w:rPr>
        <w:t xml:space="preserve"> higher risk of pancreatic endocrine insufficiency</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which is similar to our study. Patients with an </w:t>
      </w:r>
      <w:r w:rsidRPr="00221592">
        <w:rPr>
          <w:rFonts w:ascii="Book Antiqua" w:eastAsia="宋体" w:hAnsi="Book Antiqua" w:cs="Times New Roman"/>
          <w:sz w:val="24"/>
          <w:szCs w:val="24"/>
        </w:rPr>
        <w:t>area</w:t>
      </w:r>
      <w:r w:rsidRPr="00221592">
        <w:rPr>
          <w:rFonts w:ascii="Book Antiqua" w:hAnsi="Book Antiqua" w:cs="Times New Roman"/>
          <w:sz w:val="24"/>
          <w:szCs w:val="24"/>
        </w:rPr>
        <w:t xml:space="preserve"> of pancreatic necrosis greater than 30%</w:t>
      </w:r>
      <w:r w:rsidRPr="00221592">
        <w:rPr>
          <w:rFonts w:ascii="Book Antiqua" w:eastAsia="宋体" w:hAnsi="Book Antiqua" w:cs="Times New Roman"/>
          <w:sz w:val="24"/>
          <w:szCs w:val="24"/>
        </w:rPr>
        <w:t xml:space="preserve"> (&gt;</w:t>
      </w:r>
      <w:r w:rsidR="0058699B" w:rsidRPr="00221592">
        <w:rPr>
          <w:rFonts w:ascii="Book Antiqua" w:eastAsia="宋体" w:hAnsi="Book Antiqua" w:cs="Times New Roman"/>
          <w:sz w:val="24"/>
          <w:szCs w:val="24"/>
        </w:rPr>
        <w:t xml:space="preserve"> </w:t>
      </w:r>
      <w:r w:rsidRPr="00221592">
        <w:rPr>
          <w:rFonts w:ascii="Book Antiqua" w:eastAsia="宋体" w:hAnsi="Book Antiqua" w:cs="Times New Roman"/>
          <w:sz w:val="24"/>
          <w:szCs w:val="24"/>
        </w:rPr>
        <w:t>50%</w:t>
      </w:r>
      <w:r w:rsidRPr="00221592">
        <w:rPr>
          <w:rFonts w:ascii="Book Antiqua" w:hAnsi="Book Antiqua" w:cs="Times New Roman"/>
          <w:sz w:val="24"/>
          <w:szCs w:val="24"/>
        </w:rPr>
        <w:t xml:space="preserve"> group and 30%-50% group)</w:t>
      </w:r>
      <w:r w:rsidRPr="00221592">
        <w:rPr>
          <w:rFonts w:ascii="Book Antiqua" w:eastAsia="宋体" w:hAnsi="Book Antiqua" w:cs="Times New Roman"/>
          <w:sz w:val="24"/>
          <w:szCs w:val="24"/>
        </w:rPr>
        <w:t xml:space="preserve"> </w:t>
      </w:r>
      <w:r w:rsidRPr="00221592">
        <w:rPr>
          <w:rFonts w:ascii="Book Antiqua" w:hAnsi="Book Antiqua" w:cs="Times New Roman"/>
          <w:sz w:val="24"/>
          <w:szCs w:val="24"/>
        </w:rPr>
        <w:t xml:space="preserve">developed pancreatic endocrine insufficiency more easily than patients with an area of pancreatic necrosis </w:t>
      </w:r>
      <w:r w:rsidRPr="00221592">
        <w:rPr>
          <w:rFonts w:ascii="Book Antiqua" w:eastAsia="宋体" w:hAnsi="Book Antiqua" w:cs="Times New Roman"/>
          <w:sz w:val="24"/>
          <w:szCs w:val="24"/>
        </w:rPr>
        <w:t>&lt;</w:t>
      </w:r>
      <w:r w:rsidR="0058699B" w:rsidRPr="00221592">
        <w:rPr>
          <w:rFonts w:ascii="Book Antiqua" w:eastAsia="宋体" w:hAnsi="Book Antiqua" w:cs="Times New Roman"/>
          <w:sz w:val="24"/>
          <w:szCs w:val="24"/>
        </w:rPr>
        <w:t xml:space="preserve"> </w:t>
      </w:r>
      <w:r w:rsidRPr="00221592">
        <w:rPr>
          <w:rFonts w:ascii="Book Antiqua" w:eastAsia="宋体" w:hAnsi="Book Antiqua" w:cs="Times New Roman"/>
          <w:sz w:val="24"/>
          <w:szCs w:val="24"/>
        </w:rPr>
        <w:t>30%,</w:t>
      </w:r>
      <w:r w:rsidRPr="00221592">
        <w:rPr>
          <w:rFonts w:ascii="Book Antiqua" w:hAnsi="Book Antiqua" w:cs="Times New Roman"/>
          <w:sz w:val="24"/>
          <w:szCs w:val="24"/>
        </w:rPr>
        <w:t xml:space="preserve"> which indicates that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 xml:space="preserve">higher the degree of pancreatic necrosis, the higher the rate of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w:t>
      </w:r>
      <w:hyperlink r:id="rId14" w:history="1">
        <w:r w:rsidRPr="00221592">
          <w:rPr>
            <w:rStyle w:val="a7"/>
            <w:rFonts w:ascii="Book Antiqua" w:hAnsi="Book Antiqua" w:cs="Times New Roman"/>
            <w:color w:val="auto"/>
            <w:sz w:val="24"/>
            <w:szCs w:val="24"/>
            <w:u w:val="none"/>
          </w:rPr>
          <w:t>In</w:t>
        </w:r>
      </w:hyperlink>
      <w:r w:rsidRPr="00221592">
        <w:rPr>
          <w:rFonts w:ascii="Book Antiqua" w:hAnsi="Book Antiqua" w:cs="Times New Roman"/>
          <w:sz w:val="24"/>
          <w:szCs w:val="24"/>
        </w:rPr>
        <w:t xml:space="preserve"> addition, different locations of pancreatic necrosis</w:t>
      </w:r>
      <w:r w:rsidRPr="00221592">
        <w:rPr>
          <w:rFonts w:ascii="Book Antiqua" w:eastAsia="宋体" w:hAnsi="Book Antiqua" w:cs="Times New Roman"/>
          <w:sz w:val="24"/>
          <w:szCs w:val="24"/>
        </w:rPr>
        <w:t>, such as the</w:t>
      </w:r>
      <w:r w:rsidRPr="00221592">
        <w:rPr>
          <w:rFonts w:ascii="Book Antiqua" w:hAnsi="Book Antiqua" w:cs="Times New Roman"/>
          <w:sz w:val="24"/>
          <w:szCs w:val="24"/>
        </w:rPr>
        <w:t xml:space="preserve"> head, body, tail</w:t>
      </w:r>
      <w:r w:rsidR="00F928DA">
        <w:rPr>
          <w:rFonts w:ascii="Book Antiqua" w:hAnsi="Book Antiqua" w:cs="Times New Roman"/>
          <w:sz w:val="24"/>
          <w:szCs w:val="24"/>
        </w:rPr>
        <w:t>,</w:t>
      </w:r>
      <w:r w:rsidRPr="00221592">
        <w:rPr>
          <w:rFonts w:ascii="Book Antiqua" w:hAnsi="Book Antiqua" w:cs="Times New Roman"/>
          <w:sz w:val="24"/>
          <w:szCs w:val="24"/>
        </w:rPr>
        <w:t xml:space="preserve"> and whole pancreas</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did not affect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which was evidenced in this study and </w:t>
      </w:r>
      <w:r w:rsidRPr="00221592">
        <w:rPr>
          <w:rFonts w:ascii="Book Antiqua" w:eastAsia="宋体" w:hAnsi="Book Antiqua" w:cs="Times New Roman"/>
          <w:sz w:val="24"/>
          <w:szCs w:val="24"/>
        </w:rPr>
        <w:t xml:space="preserve">a </w:t>
      </w:r>
      <w:r w:rsidRPr="00221592">
        <w:rPr>
          <w:rFonts w:ascii="Book Antiqua" w:hAnsi="Book Antiqua" w:cs="Times New Roman"/>
          <w:sz w:val="24"/>
          <w:szCs w:val="24"/>
        </w:rPr>
        <w:t xml:space="preserve">previous study by </w:t>
      </w:r>
      <w:r w:rsidR="006D5444" w:rsidRPr="00221592">
        <w:rPr>
          <w:rFonts w:ascii="Book Antiqua" w:hAnsi="Book Antiqua" w:cs="Times New Roman"/>
          <w:sz w:val="24"/>
          <w:szCs w:val="24"/>
        </w:rPr>
        <w:t>Lu</w:t>
      </w:r>
      <w:r w:rsidR="0058699B" w:rsidRPr="00221592">
        <w:rPr>
          <w:rFonts w:ascii="Book Antiqua" w:hAnsi="Book Antiqua" w:cs="Times New Roman"/>
          <w:sz w:val="24"/>
          <w:szCs w:val="24"/>
        </w:rPr>
        <w:t xml:space="preserve"> </w:t>
      </w:r>
      <w:r w:rsidR="0058699B" w:rsidRPr="00221592">
        <w:rPr>
          <w:rFonts w:ascii="Book Antiqua" w:hAnsi="Book Antiqua" w:cs="Times New Roman"/>
          <w:i/>
          <w:sz w:val="24"/>
          <w:szCs w:val="24"/>
        </w:rPr>
        <w:t xml:space="preserve">et </w:t>
      </w:r>
      <w:proofErr w:type="gramStart"/>
      <w:r w:rsidR="0058699B" w:rsidRPr="00221592">
        <w:rPr>
          <w:rFonts w:ascii="Book Antiqua" w:hAnsi="Book Antiqua" w:cs="Times New Roman"/>
          <w:i/>
          <w:sz w:val="24"/>
          <w:szCs w:val="24"/>
        </w:rPr>
        <w:t>al</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NE.Ref.{B7085ED8-AEE1-4D3F-9487-E9755A9D5670}</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[19]</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xml:space="preserve">. </w:t>
      </w:r>
      <w:r w:rsidRPr="00221592">
        <w:rPr>
          <w:rFonts w:ascii="Book Antiqua" w:eastAsia="宋体" w:hAnsi="Book Antiqua" w:cs="Times New Roman"/>
          <w:sz w:val="24"/>
          <w:szCs w:val="24"/>
        </w:rPr>
        <w:t>In summary</w:t>
      </w:r>
      <w:r w:rsidRPr="00221592">
        <w:rPr>
          <w:rFonts w:ascii="Book Antiqua" w:hAnsi="Book Antiqua" w:cs="Times New Roman"/>
          <w:sz w:val="24"/>
          <w:szCs w:val="24"/>
        </w:rPr>
        <w:t xml:space="preserve">, we found that the severity of AP and pancreatic necrosis may </w:t>
      </w:r>
      <w:r w:rsidRPr="00221592">
        <w:rPr>
          <w:rFonts w:ascii="Book Antiqua" w:eastAsia="宋体" w:hAnsi="Book Antiqua" w:cs="Times New Roman"/>
          <w:sz w:val="24"/>
          <w:szCs w:val="24"/>
        </w:rPr>
        <w:t>be</w:t>
      </w:r>
      <w:r w:rsidRPr="00221592">
        <w:rPr>
          <w:rFonts w:ascii="Book Antiqua" w:hAnsi="Book Antiqua" w:cs="Times New Roman"/>
          <w:sz w:val="24"/>
          <w:szCs w:val="24"/>
        </w:rPr>
        <w:t xml:space="preserve"> risk factors </w:t>
      </w:r>
      <w:r w:rsidRPr="00221592">
        <w:rPr>
          <w:rFonts w:ascii="Book Antiqua" w:eastAsia="宋体" w:hAnsi="Book Antiqua" w:cs="Times New Roman"/>
          <w:sz w:val="24"/>
          <w:szCs w:val="24"/>
        </w:rPr>
        <w:t>for</w:t>
      </w:r>
      <w:r w:rsidRPr="00221592">
        <w:rPr>
          <w:rFonts w:ascii="Book Antiqua" w:hAnsi="Book Antiqua" w:cs="Times New Roman"/>
          <w:sz w:val="24"/>
          <w:szCs w:val="24"/>
        </w:rPr>
        <w:t xml:space="preserve">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w:t>
      </w:r>
    </w:p>
    <w:p w14:paraId="71A187E1" w14:textId="29403603" w:rsidR="00A97AA6" w:rsidRPr="00221592" w:rsidRDefault="00A97AA6" w:rsidP="00795B85">
      <w:pPr>
        <w:adjustRightInd w:val="0"/>
        <w:snapToGrid w:val="0"/>
        <w:spacing w:line="360" w:lineRule="auto"/>
        <w:ind w:firstLineChars="150" w:firstLine="360"/>
        <w:rPr>
          <w:rFonts w:ascii="Book Antiqua" w:hAnsi="Book Antiqua" w:cs="Times New Roman"/>
          <w:sz w:val="24"/>
          <w:szCs w:val="24"/>
        </w:rPr>
      </w:pPr>
      <w:bookmarkStart w:id="93" w:name="OLE_LINK26"/>
      <w:r w:rsidRPr="00221592">
        <w:rPr>
          <w:rFonts w:ascii="Book Antiqua" w:hAnsi="Book Antiqua" w:cs="Times New Roman"/>
          <w:sz w:val="24"/>
          <w:szCs w:val="24"/>
        </w:rPr>
        <w:t>Debridement of necrosis</w:t>
      </w:r>
      <w:bookmarkEnd w:id="93"/>
      <w:r w:rsidRPr="00221592">
        <w:rPr>
          <w:rFonts w:ascii="Book Antiqua" w:hAnsi="Book Antiqua" w:cs="Times New Roman"/>
          <w:sz w:val="24"/>
          <w:szCs w:val="24"/>
        </w:rPr>
        <w:t xml:space="preserve">, such as PCD and/or </w:t>
      </w:r>
      <w:r w:rsidRPr="00221592">
        <w:rPr>
          <w:rFonts w:ascii="Book Antiqua" w:eastAsia="宋体" w:hAnsi="Book Antiqua" w:cs="Times New Roman"/>
          <w:sz w:val="24"/>
          <w:szCs w:val="24"/>
        </w:rPr>
        <w:t>ON</w:t>
      </w:r>
      <w:r w:rsidRPr="00221592">
        <w:rPr>
          <w:rFonts w:ascii="Book Antiqua" w:hAnsi="Book Antiqua" w:cs="Times New Roman"/>
          <w:sz w:val="24"/>
          <w:szCs w:val="24"/>
        </w:rPr>
        <w:t xml:space="preserve"> treatment, is usually used to </w:t>
      </w:r>
      <w:r w:rsidR="00F928DA">
        <w:rPr>
          <w:rFonts w:ascii="Book Antiqua" w:hAnsi="Book Antiqua" w:cs="Times New Roman"/>
          <w:sz w:val="24"/>
          <w:szCs w:val="24"/>
        </w:rPr>
        <w:t>treat</w:t>
      </w:r>
      <w:r w:rsidR="00F928DA"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pancreatic necrosis </w:t>
      </w:r>
      <w:bookmarkStart w:id="94" w:name="_Hlk14424070"/>
      <w:r w:rsidRPr="00221592">
        <w:rPr>
          <w:rFonts w:ascii="Book Antiqua" w:hAnsi="Book Antiqua" w:cs="Times New Roman"/>
          <w:sz w:val="24"/>
          <w:szCs w:val="24"/>
        </w:rPr>
        <w:t>to r</w:t>
      </w:r>
      <w:bookmarkEnd w:id="94"/>
      <w:r w:rsidRPr="00221592">
        <w:rPr>
          <w:rFonts w:ascii="Book Antiqua" w:hAnsi="Book Antiqua" w:cs="Times New Roman"/>
          <w:sz w:val="24"/>
          <w:szCs w:val="24"/>
        </w:rPr>
        <w:t xml:space="preserve">elieve symptoms </w:t>
      </w:r>
      <w:r w:rsidRPr="00221592">
        <w:rPr>
          <w:rFonts w:ascii="Book Antiqua" w:eastAsia="宋体" w:hAnsi="Book Antiqua" w:cs="Times New Roman"/>
          <w:sz w:val="24"/>
          <w:szCs w:val="24"/>
        </w:rPr>
        <w:t>in</w:t>
      </w:r>
      <w:r w:rsidRPr="00221592">
        <w:rPr>
          <w:rFonts w:ascii="Book Antiqua" w:hAnsi="Book Antiqua" w:cs="Times New Roman"/>
          <w:sz w:val="24"/>
          <w:szCs w:val="24"/>
        </w:rPr>
        <w:t xml:space="preserve"> AP </w:t>
      </w:r>
      <w:proofErr w:type="gramStart"/>
      <w:r w:rsidRPr="00221592">
        <w:rPr>
          <w:rFonts w:ascii="Book Antiqua" w:hAnsi="Book Antiqua" w:cs="Times New Roman"/>
          <w:sz w:val="24"/>
          <w:szCs w:val="24"/>
        </w:rPr>
        <w:t>patients</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NE.Ref.{5771228F-59D0-4936-AE05-D1FD470DDD6B}</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[16]</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xml:space="preserve">. </w:t>
      </w:r>
      <w:proofErr w:type="spellStart"/>
      <w:r w:rsidRPr="00221592">
        <w:rPr>
          <w:rFonts w:ascii="Book Antiqua" w:hAnsi="Book Antiqua" w:cs="Times New Roman"/>
          <w:sz w:val="24"/>
          <w:szCs w:val="24"/>
        </w:rPr>
        <w:t>Chandrasekaran</w:t>
      </w:r>
      <w:proofErr w:type="spellEnd"/>
      <w:r w:rsidRPr="00221592">
        <w:rPr>
          <w:rFonts w:ascii="Book Antiqua" w:hAnsi="Book Antiqua" w:cs="Times New Roman"/>
          <w:sz w:val="24"/>
          <w:szCs w:val="24"/>
        </w:rPr>
        <w:t xml:space="preserve"> </w:t>
      </w:r>
      <w:r w:rsidRPr="00221592">
        <w:rPr>
          <w:rFonts w:ascii="Book Antiqua" w:hAnsi="Book Antiqua" w:cs="Times New Roman"/>
          <w:i/>
          <w:sz w:val="24"/>
          <w:szCs w:val="24"/>
        </w:rPr>
        <w:t xml:space="preserve">et </w:t>
      </w:r>
      <w:proofErr w:type="gramStart"/>
      <w:r w:rsidRPr="00221592">
        <w:rPr>
          <w:rFonts w:ascii="Book Antiqua" w:hAnsi="Book Antiqua" w:cs="Times New Roman"/>
          <w:i/>
          <w:sz w:val="24"/>
          <w:szCs w:val="24"/>
        </w:rPr>
        <w:t>al</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NE.Ref.{B6198F62-7A47-460C-8F31-026D27A0A75F}</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[32]</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xml:space="preserve"> assessed the outcomes in operative and </w:t>
      </w:r>
      <w:proofErr w:type="spellStart"/>
      <w:r w:rsidRPr="00221592">
        <w:rPr>
          <w:rFonts w:ascii="Book Antiqua" w:hAnsi="Book Antiqua" w:cs="Times New Roman"/>
          <w:sz w:val="24"/>
          <w:szCs w:val="24"/>
        </w:rPr>
        <w:t>nonoperative</w:t>
      </w:r>
      <w:proofErr w:type="spellEnd"/>
      <w:r w:rsidRPr="00221592">
        <w:rPr>
          <w:rFonts w:ascii="Book Antiqua" w:hAnsi="Book Antiqua" w:cs="Times New Roman"/>
          <w:sz w:val="24"/>
          <w:szCs w:val="24"/>
        </w:rPr>
        <w:t xml:space="preserve"> SAP patients and found that patients undergoing </w:t>
      </w:r>
      <w:proofErr w:type="spellStart"/>
      <w:r w:rsidRPr="00221592">
        <w:rPr>
          <w:rFonts w:ascii="Book Antiqua" w:hAnsi="Book Antiqua" w:cs="Times New Roman"/>
          <w:sz w:val="24"/>
          <w:szCs w:val="24"/>
        </w:rPr>
        <w:t>necrosectomy</w:t>
      </w:r>
      <w:proofErr w:type="spellEnd"/>
      <w:r w:rsidRPr="00221592">
        <w:rPr>
          <w:rFonts w:ascii="Book Antiqua" w:hAnsi="Book Antiqua" w:cs="Times New Roman"/>
          <w:sz w:val="24"/>
          <w:szCs w:val="24"/>
        </w:rPr>
        <w:t xml:space="preserve"> had </w:t>
      </w:r>
      <w:r w:rsidRPr="00221592">
        <w:rPr>
          <w:rFonts w:ascii="Book Antiqua" w:eastAsia="宋体" w:hAnsi="Book Antiqua" w:cs="Times New Roman"/>
          <w:sz w:val="24"/>
          <w:szCs w:val="24"/>
        </w:rPr>
        <w:t xml:space="preserve">a </w:t>
      </w:r>
      <w:r w:rsidRPr="00221592">
        <w:rPr>
          <w:rFonts w:ascii="Book Antiqua" w:hAnsi="Book Antiqua" w:cs="Times New Roman"/>
          <w:sz w:val="24"/>
          <w:szCs w:val="24"/>
        </w:rPr>
        <w:t xml:space="preserve">higher incidence of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w:t>
      </w:r>
      <w:r w:rsidR="0062101B" w:rsidRPr="00221592">
        <w:rPr>
          <w:rFonts w:ascii="Book Antiqua" w:hAnsi="Book Antiqua" w:cs="Times New Roman"/>
          <w:sz w:val="24"/>
          <w:szCs w:val="24"/>
        </w:rPr>
        <w:t>[</w:t>
      </w:r>
      <w:r w:rsidRPr="00221592">
        <w:rPr>
          <w:rFonts w:ascii="Book Antiqua" w:hAnsi="Book Antiqua" w:cs="Times New Roman"/>
          <w:sz w:val="24"/>
          <w:szCs w:val="24"/>
        </w:rPr>
        <w:t xml:space="preserve">61.9% in </w:t>
      </w:r>
      <w:r w:rsidRPr="00221592">
        <w:rPr>
          <w:rFonts w:ascii="Book Antiqua" w:eastAsia="宋体" w:hAnsi="Book Antiqua" w:cs="Times New Roman"/>
          <w:sz w:val="24"/>
          <w:szCs w:val="24"/>
        </w:rPr>
        <w:t xml:space="preserve">the </w:t>
      </w:r>
      <w:r w:rsidRPr="00221592">
        <w:rPr>
          <w:rFonts w:ascii="Book Antiqua" w:hAnsi="Book Antiqua" w:cs="Times New Roman"/>
          <w:sz w:val="24"/>
          <w:szCs w:val="24"/>
        </w:rPr>
        <w:t xml:space="preserve">operative group and 28.5% in </w:t>
      </w:r>
      <w:r w:rsidRPr="00221592">
        <w:rPr>
          <w:rFonts w:ascii="Book Antiqua" w:eastAsia="宋体" w:hAnsi="Book Antiqua" w:cs="Times New Roman"/>
          <w:sz w:val="24"/>
          <w:szCs w:val="24"/>
        </w:rPr>
        <w:t xml:space="preserve">the </w:t>
      </w:r>
      <w:proofErr w:type="spellStart"/>
      <w:r w:rsidRPr="00221592">
        <w:rPr>
          <w:rFonts w:ascii="Book Antiqua" w:hAnsi="Book Antiqua" w:cs="Times New Roman"/>
          <w:sz w:val="24"/>
          <w:szCs w:val="24"/>
        </w:rPr>
        <w:t>nonoperative</w:t>
      </w:r>
      <w:proofErr w:type="spellEnd"/>
      <w:r w:rsidRPr="00221592">
        <w:rPr>
          <w:rFonts w:ascii="Book Antiqua" w:hAnsi="Book Antiqua" w:cs="Times New Roman"/>
          <w:sz w:val="24"/>
          <w:szCs w:val="24"/>
        </w:rPr>
        <w:t xml:space="preserve"> group </w:t>
      </w:r>
      <w:r w:rsidR="0062101B" w:rsidRPr="00221592">
        <w:rPr>
          <w:rFonts w:ascii="Book Antiqua" w:hAnsi="Book Antiqua" w:cs="Times New Roman"/>
          <w:sz w:val="24"/>
          <w:szCs w:val="24"/>
        </w:rPr>
        <w:t>(</w:t>
      </w:r>
      <w:r w:rsidRPr="00221592">
        <w:rPr>
          <w:rFonts w:ascii="Book Antiqua" w:hAnsi="Book Antiqua" w:cs="Times New Roman"/>
          <w:i/>
          <w:sz w:val="24"/>
          <w:szCs w:val="24"/>
        </w:rPr>
        <w:t>P</w:t>
      </w:r>
      <w:r w:rsidR="0062101B" w:rsidRPr="00221592">
        <w:rPr>
          <w:rFonts w:ascii="Book Antiqua" w:hAnsi="Book Antiqua" w:cs="Times New Roman"/>
          <w:sz w:val="24"/>
          <w:szCs w:val="24"/>
        </w:rPr>
        <w:t xml:space="preserve"> &lt; </w:t>
      </w:r>
      <w:r w:rsidRPr="00221592">
        <w:rPr>
          <w:rFonts w:ascii="Book Antiqua" w:hAnsi="Book Antiqua" w:cs="Times New Roman"/>
          <w:sz w:val="24"/>
          <w:szCs w:val="24"/>
        </w:rPr>
        <w:t>0.05</w:t>
      </w:r>
      <w:r w:rsidR="0062101B" w:rsidRPr="00221592">
        <w:rPr>
          <w:rFonts w:ascii="Book Antiqua" w:hAnsi="Book Antiqua" w:cs="Times New Roman"/>
          <w:sz w:val="24"/>
          <w:szCs w:val="24"/>
        </w:rPr>
        <w:t>)]</w:t>
      </w:r>
      <w:r w:rsidRPr="00221592">
        <w:rPr>
          <w:rFonts w:ascii="Book Antiqua" w:hAnsi="Book Antiqua" w:cs="Times New Roman"/>
          <w:sz w:val="24"/>
          <w:szCs w:val="24"/>
        </w:rPr>
        <w:t xml:space="preserve">. Another study </w:t>
      </w:r>
      <w:proofErr w:type="gramStart"/>
      <w:r w:rsidRPr="00221592">
        <w:rPr>
          <w:rFonts w:ascii="Book Antiqua" w:hAnsi="Book Antiqua" w:cs="Times New Roman"/>
          <w:sz w:val="24"/>
          <w:szCs w:val="24"/>
        </w:rPr>
        <w:t>reported</w:t>
      </w:r>
      <w:proofErr w:type="gramEnd"/>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NE.Ref.{CF37FC82-0773-4684-B5E5-BF6423B3AE1F}</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[19]</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vertAlign w:val="superscript"/>
        </w:rPr>
        <w:t xml:space="preserve"> </w:t>
      </w:r>
      <w:r w:rsidRPr="00221592">
        <w:rPr>
          <w:rFonts w:ascii="Book Antiqua" w:hAnsi="Book Antiqua" w:cs="Times New Roman"/>
          <w:sz w:val="24"/>
          <w:szCs w:val="24"/>
        </w:rPr>
        <w:lastRenderedPageBreak/>
        <w:t xml:space="preserve">that PCD is a protective </w:t>
      </w:r>
      <w:r w:rsidRPr="00221592">
        <w:rPr>
          <w:rFonts w:ascii="Book Antiqua" w:eastAsia="宋体" w:hAnsi="Book Antiqua" w:cs="Times New Roman"/>
          <w:sz w:val="24"/>
          <w:szCs w:val="24"/>
        </w:rPr>
        <w:t>factor against</w:t>
      </w:r>
      <w:r w:rsidRPr="00221592">
        <w:rPr>
          <w:rFonts w:ascii="Book Antiqua" w:hAnsi="Book Antiqua" w:cs="Times New Roman"/>
          <w:sz w:val="24"/>
          <w:szCs w:val="24"/>
        </w:rPr>
        <w:t xml:space="preserve"> insufficient endocrine function </w:t>
      </w:r>
      <w:r w:rsidRPr="00221592">
        <w:rPr>
          <w:rFonts w:ascii="Book Antiqua" w:eastAsia="宋体" w:hAnsi="Book Antiqua" w:cs="Times New Roman"/>
          <w:sz w:val="24"/>
          <w:szCs w:val="24"/>
        </w:rPr>
        <w:t>in</w:t>
      </w:r>
      <w:r w:rsidRPr="00221592">
        <w:rPr>
          <w:rFonts w:ascii="Book Antiqua" w:hAnsi="Book Antiqua" w:cs="Times New Roman"/>
          <w:sz w:val="24"/>
          <w:szCs w:val="24"/>
        </w:rPr>
        <w:t xml:space="preserve"> AP patients</w:t>
      </w:r>
      <w:r w:rsidRPr="00221592">
        <w:rPr>
          <w:rFonts w:ascii="Book Antiqua" w:hAnsi="Book Antiqua" w:cs="Times New Roman"/>
          <w:sz w:val="24"/>
          <w:szCs w:val="24"/>
          <w:vertAlign w:val="superscript"/>
        </w:rPr>
        <w:fldChar w:fldCharType="begin"/>
      </w:r>
      <w:r w:rsidRPr="00221592">
        <w:rPr>
          <w:rFonts w:ascii="Book Antiqua" w:hAnsi="Book Antiqua" w:cs="Times New Roman"/>
          <w:sz w:val="24"/>
          <w:szCs w:val="24"/>
          <w:vertAlign w:val="superscript"/>
        </w:rPr>
        <w:instrText xml:space="preserve"> ADDIN NE.Ref.{83E4E55A-54F1-492E-AEBF-CAD5EF5FD46E}</w:instrText>
      </w:r>
      <w:r w:rsidRPr="00221592">
        <w:rPr>
          <w:rFonts w:ascii="Book Antiqua" w:hAnsi="Book Antiqua" w:cs="Times New Roman"/>
          <w:sz w:val="24"/>
          <w:szCs w:val="24"/>
          <w:vertAlign w:val="superscript"/>
        </w:rPr>
        <w:fldChar w:fldCharType="separate"/>
      </w:r>
      <w:r w:rsidRPr="00221592">
        <w:rPr>
          <w:rFonts w:ascii="Book Antiqua" w:hAnsi="Book Antiqua" w:cs="Times New Roman"/>
          <w:kern w:val="0"/>
          <w:sz w:val="24"/>
          <w:szCs w:val="24"/>
          <w:vertAlign w:val="superscript"/>
        </w:rPr>
        <w:t>[31,33]</w:t>
      </w:r>
      <w:r w:rsidRPr="00221592">
        <w:rPr>
          <w:rFonts w:ascii="Book Antiqua" w:hAnsi="Book Antiqua" w:cs="Times New Roman"/>
          <w:sz w:val="24"/>
          <w:szCs w:val="24"/>
          <w:vertAlign w:val="superscript"/>
        </w:rPr>
        <w:fldChar w:fldCharType="end"/>
      </w:r>
      <w:r w:rsidRPr="00221592">
        <w:rPr>
          <w:rFonts w:ascii="Book Antiqua" w:hAnsi="Book Antiqua" w:cs="Times New Roman"/>
          <w:sz w:val="24"/>
          <w:szCs w:val="24"/>
        </w:rPr>
        <w:t xml:space="preserve">. However, in our study, we found </w:t>
      </w:r>
      <w:r w:rsidRPr="00221592">
        <w:rPr>
          <w:rFonts w:ascii="Book Antiqua" w:eastAsia="宋体" w:hAnsi="Book Antiqua" w:cs="Times New Roman"/>
          <w:sz w:val="24"/>
          <w:szCs w:val="24"/>
        </w:rPr>
        <w:t xml:space="preserve">that </w:t>
      </w:r>
      <w:r w:rsidRPr="00221592">
        <w:rPr>
          <w:rFonts w:ascii="Book Antiqua" w:hAnsi="Book Antiqua" w:cs="Times New Roman"/>
          <w:sz w:val="24"/>
          <w:szCs w:val="24"/>
        </w:rPr>
        <w:t xml:space="preserve">the debridement of necrosis in AP patients </w:t>
      </w:r>
      <w:r w:rsidR="00F928DA">
        <w:rPr>
          <w:rFonts w:ascii="Book Antiqua" w:hAnsi="Book Antiqua" w:cs="Times New Roman"/>
          <w:sz w:val="24"/>
          <w:szCs w:val="24"/>
        </w:rPr>
        <w:t>was</w:t>
      </w:r>
      <w:r w:rsidR="00F928DA"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not related to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At present, whether the</w:t>
      </w:r>
      <w:r w:rsidRPr="00221592">
        <w:rPr>
          <w:rFonts w:ascii="Book Antiqua" w:hAnsi="Book Antiqua"/>
          <w:sz w:val="24"/>
          <w:szCs w:val="24"/>
        </w:rPr>
        <w:t xml:space="preserve"> </w:t>
      </w:r>
      <w:r w:rsidRPr="00221592">
        <w:rPr>
          <w:rFonts w:ascii="Book Antiqua" w:hAnsi="Book Antiqua" w:cs="Times New Roman"/>
          <w:sz w:val="24"/>
          <w:szCs w:val="24"/>
        </w:rPr>
        <w:t xml:space="preserve">debridement of necrosis affects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is still unclear</w:t>
      </w:r>
      <w:r w:rsidRPr="00221592">
        <w:rPr>
          <w:rFonts w:ascii="Book Antiqua" w:eastAsia="宋体" w:hAnsi="Book Antiqua" w:cs="Times New Roman"/>
          <w:sz w:val="24"/>
          <w:szCs w:val="24"/>
        </w:rPr>
        <w:t>,</w:t>
      </w:r>
      <w:r w:rsidRPr="00221592">
        <w:rPr>
          <w:rFonts w:ascii="Book Antiqua" w:hAnsi="Book Antiqua" w:cs="Times New Roman"/>
          <w:sz w:val="24"/>
          <w:szCs w:val="24"/>
        </w:rPr>
        <w:t xml:space="preserve"> and we hope that more research will be done to verify whether debridement of necrosis is </w:t>
      </w:r>
      <w:r w:rsidRPr="00221592">
        <w:rPr>
          <w:rFonts w:ascii="Book Antiqua" w:eastAsia="宋体" w:hAnsi="Book Antiqua" w:cs="Times New Roman"/>
          <w:sz w:val="24"/>
          <w:szCs w:val="24"/>
        </w:rPr>
        <w:t>a</w:t>
      </w:r>
      <w:r w:rsidRPr="00221592">
        <w:rPr>
          <w:rFonts w:ascii="Book Antiqua" w:hAnsi="Book Antiqua" w:cs="Times New Roman"/>
          <w:sz w:val="24"/>
          <w:szCs w:val="24"/>
        </w:rPr>
        <w:t xml:space="preserve"> risk factor </w:t>
      </w:r>
      <w:r w:rsidRPr="00221592">
        <w:rPr>
          <w:rFonts w:ascii="Book Antiqua" w:eastAsia="宋体" w:hAnsi="Book Antiqua" w:cs="Times New Roman"/>
          <w:sz w:val="24"/>
          <w:szCs w:val="24"/>
        </w:rPr>
        <w:t>for</w:t>
      </w:r>
      <w:r w:rsidRPr="00221592">
        <w:rPr>
          <w:rFonts w:ascii="Book Antiqua" w:hAnsi="Book Antiqua" w:cs="Times New Roman"/>
          <w:sz w:val="24"/>
          <w:szCs w:val="24"/>
        </w:rPr>
        <w:t xml:space="preserve">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after AP onset. </w:t>
      </w:r>
    </w:p>
    <w:p w14:paraId="5CE6AB7D" w14:textId="7ABB5EFA" w:rsidR="00A97AA6" w:rsidRPr="00221592" w:rsidRDefault="00A97AA6" w:rsidP="00795B85">
      <w:pPr>
        <w:adjustRightInd w:val="0"/>
        <w:snapToGrid w:val="0"/>
        <w:spacing w:line="360" w:lineRule="auto"/>
        <w:ind w:firstLineChars="100" w:firstLine="240"/>
        <w:rPr>
          <w:rFonts w:ascii="Book Antiqua" w:hAnsi="Book Antiqua" w:cs="Times New Roman"/>
          <w:sz w:val="24"/>
          <w:szCs w:val="24"/>
        </w:rPr>
      </w:pPr>
      <w:bookmarkStart w:id="95" w:name="OLE_LINK27"/>
      <w:r w:rsidRPr="00221592">
        <w:rPr>
          <w:rFonts w:ascii="Book Antiqua" w:hAnsi="Book Antiqua" w:cs="Times New Roman"/>
          <w:sz w:val="24"/>
          <w:szCs w:val="24"/>
        </w:rPr>
        <w:t>Previous studies revealed that gender, age, history of smoking, alcohol abuse</w:t>
      </w:r>
      <w:r w:rsidR="00F928DA">
        <w:rPr>
          <w:rFonts w:ascii="Book Antiqua" w:hAnsi="Book Antiqua" w:cs="Times New Roman"/>
          <w:sz w:val="24"/>
          <w:szCs w:val="24"/>
        </w:rPr>
        <w:t>,</w:t>
      </w:r>
      <w:r w:rsidRPr="00221592">
        <w:rPr>
          <w:rFonts w:ascii="Book Antiqua" w:hAnsi="Book Antiqua" w:cs="Times New Roman"/>
          <w:sz w:val="24"/>
          <w:szCs w:val="24"/>
        </w:rPr>
        <w:t xml:space="preserve"> and hypertriglyceridemia were risk factors </w:t>
      </w:r>
      <w:r w:rsidRPr="00221592">
        <w:rPr>
          <w:rFonts w:ascii="Book Antiqua" w:eastAsia="宋体" w:hAnsi="Book Antiqua" w:cs="Times New Roman"/>
          <w:sz w:val="24"/>
          <w:szCs w:val="24"/>
        </w:rPr>
        <w:t>that contributed</w:t>
      </w:r>
      <w:r w:rsidRPr="00221592">
        <w:rPr>
          <w:rFonts w:ascii="Book Antiqua" w:hAnsi="Book Antiqua" w:cs="Times New Roman"/>
          <w:sz w:val="24"/>
          <w:szCs w:val="24"/>
        </w:rPr>
        <w:t xml:space="preserve"> to pancreatic endocrine </w:t>
      </w:r>
      <w:r w:rsidRPr="00221592">
        <w:rPr>
          <w:rFonts w:ascii="Book Antiqua" w:eastAsia="宋体" w:hAnsi="Book Antiqua" w:cs="Times New Roman"/>
          <w:sz w:val="24"/>
          <w:szCs w:val="24"/>
        </w:rPr>
        <w:t>insufficiency</w:t>
      </w:r>
      <w:r w:rsidRPr="00221592">
        <w:rPr>
          <w:rFonts w:ascii="Book Antiqua" w:hAnsi="Book Antiqua" w:cs="Times New Roman"/>
          <w:sz w:val="24"/>
          <w:szCs w:val="24"/>
        </w:rPr>
        <w:t xml:space="preserve"> after AP </w:t>
      </w:r>
      <w:proofErr w:type="gramStart"/>
      <w:r w:rsidRPr="00221592">
        <w:rPr>
          <w:rFonts w:ascii="Book Antiqua" w:hAnsi="Book Antiqua" w:cs="Times New Roman"/>
          <w:sz w:val="24"/>
          <w:szCs w:val="24"/>
        </w:rPr>
        <w:t>onset</w:t>
      </w:r>
      <w:proofErr w:type="gramEnd"/>
      <w:r w:rsidRPr="00221592">
        <w:rPr>
          <w:rFonts w:ascii="Book Antiqua" w:hAnsi="Book Antiqua"/>
          <w:sz w:val="24"/>
          <w:szCs w:val="24"/>
          <w:vertAlign w:val="superscript"/>
        </w:rPr>
        <w:fldChar w:fldCharType="begin"/>
      </w:r>
      <w:r w:rsidRPr="00221592">
        <w:rPr>
          <w:rFonts w:ascii="Book Antiqua" w:hAnsi="Book Antiqua" w:cs="Times New Roman"/>
          <w:sz w:val="24"/>
          <w:szCs w:val="24"/>
          <w:vertAlign w:val="superscript"/>
        </w:rPr>
        <w:instrText xml:space="preserve"> ADDIN NE.Ref.{5DE48734-965E-4D6A-BFF7-86059F872008}</w:instrText>
      </w:r>
      <w:r w:rsidRPr="00221592">
        <w:rPr>
          <w:rFonts w:ascii="Book Antiqua" w:hAnsi="Book Antiqua"/>
          <w:sz w:val="24"/>
          <w:szCs w:val="24"/>
          <w:vertAlign w:val="superscript"/>
        </w:rPr>
        <w:fldChar w:fldCharType="separate"/>
      </w:r>
      <w:r w:rsidRPr="00221592">
        <w:rPr>
          <w:rFonts w:ascii="Book Antiqua" w:hAnsi="Book Antiqua" w:cs="Times New Roman"/>
          <w:kern w:val="0"/>
          <w:sz w:val="24"/>
          <w:szCs w:val="24"/>
          <w:vertAlign w:val="superscript"/>
        </w:rPr>
        <w:t>[17-19,23,34]</w:t>
      </w:r>
      <w:r w:rsidRPr="00221592">
        <w:rPr>
          <w:rFonts w:ascii="Book Antiqua" w:hAnsi="Book Antiqua"/>
          <w:sz w:val="24"/>
          <w:szCs w:val="24"/>
          <w:vertAlign w:val="superscript"/>
        </w:rPr>
        <w:fldChar w:fldCharType="end"/>
      </w:r>
      <w:r w:rsidRPr="00221592">
        <w:rPr>
          <w:rFonts w:ascii="Book Antiqua" w:hAnsi="Book Antiqua" w:cs="Times New Roman"/>
          <w:sz w:val="24"/>
          <w:szCs w:val="24"/>
        </w:rPr>
        <w:t xml:space="preserve">. However, the results of our study showed that gender, age, history of smoking and drinking, </w:t>
      </w:r>
      <w:r w:rsidRPr="00221592">
        <w:rPr>
          <w:rFonts w:ascii="Book Antiqua" w:eastAsia="宋体" w:hAnsi="Book Antiqua" w:cs="Times New Roman"/>
          <w:sz w:val="24"/>
          <w:szCs w:val="24"/>
        </w:rPr>
        <w:t xml:space="preserve">and </w:t>
      </w:r>
      <w:r w:rsidRPr="00221592">
        <w:rPr>
          <w:rFonts w:ascii="Book Antiqua" w:hAnsi="Book Antiqua" w:cs="Times New Roman"/>
          <w:sz w:val="24"/>
          <w:szCs w:val="24"/>
        </w:rPr>
        <w:t>etiology did not affect pancreatic endocrine function</w:t>
      </w:r>
      <w:bookmarkEnd w:id="95"/>
      <w:r w:rsidRPr="00221592">
        <w:rPr>
          <w:rFonts w:ascii="Book Antiqua" w:hAnsi="Book Antiqua" w:cs="Times New Roman"/>
          <w:sz w:val="24"/>
          <w:szCs w:val="24"/>
        </w:rPr>
        <w:t>, which may be related to the small sample size of this study. Therefore, future research should focus on the influence of</w:t>
      </w:r>
      <w:r w:rsidRPr="00221592">
        <w:rPr>
          <w:rFonts w:ascii="Book Antiqua" w:eastAsia="宋体" w:hAnsi="Book Antiqua" w:cs="Times New Roman"/>
          <w:sz w:val="24"/>
          <w:szCs w:val="24"/>
        </w:rPr>
        <w:t xml:space="preserve"> the</w:t>
      </w:r>
      <w:r w:rsidRPr="00221592">
        <w:rPr>
          <w:rFonts w:ascii="Book Antiqua" w:hAnsi="Book Antiqua" w:cs="Times New Roman"/>
          <w:sz w:val="24"/>
          <w:szCs w:val="24"/>
        </w:rPr>
        <w:t xml:space="preserve"> above risk factors on pancreatic endocrine function after AP.</w:t>
      </w:r>
    </w:p>
    <w:p w14:paraId="3D27A9F3" w14:textId="77777777" w:rsidR="001F4730" w:rsidRDefault="001F4730" w:rsidP="001F4730">
      <w:pPr>
        <w:adjustRightInd w:val="0"/>
        <w:snapToGrid w:val="0"/>
        <w:spacing w:line="360" w:lineRule="auto"/>
        <w:rPr>
          <w:rFonts w:ascii="Book Antiqua" w:hAnsi="Book Antiqua" w:cs="Times New Roman"/>
          <w:b/>
          <w:i/>
          <w:sz w:val="24"/>
          <w:szCs w:val="24"/>
        </w:rPr>
      </w:pPr>
    </w:p>
    <w:p w14:paraId="1F341B05" w14:textId="77777777" w:rsidR="0062101B" w:rsidRPr="00221592" w:rsidRDefault="000D20E6" w:rsidP="001F4730">
      <w:pPr>
        <w:adjustRightInd w:val="0"/>
        <w:snapToGrid w:val="0"/>
        <w:spacing w:line="360" w:lineRule="auto"/>
        <w:rPr>
          <w:rFonts w:ascii="Book Antiqua" w:hAnsi="Book Antiqua" w:cs="Times New Roman"/>
          <w:b/>
          <w:i/>
          <w:sz w:val="24"/>
          <w:szCs w:val="24"/>
        </w:rPr>
      </w:pPr>
      <w:r w:rsidRPr="00221592">
        <w:rPr>
          <w:rFonts w:ascii="Book Antiqua" w:hAnsi="Book Antiqua" w:cs="Times New Roman"/>
          <w:b/>
          <w:i/>
          <w:sz w:val="24"/>
          <w:szCs w:val="24"/>
        </w:rPr>
        <w:t>Strengths and limitations</w:t>
      </w:r>
    </w:p>
    <w:p w14:paraId="56CFBC00" w14:textId="3EE44E76" w:rsidR="000D20E6" w:rsidRPr="00221592" w:rsidRDefault="000D20E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Our study is the first</w:t>
      </w:r>
      <w:r w:rsidR="00F928DA">
        <w:rPr>
          <w:rFonts w:ascii="Book Antiqua" w:hAnsi="Book Antiqua" w:cs="Times New Roman"/>
          <w:sz w:val="24"/>
          <w:szCs w:val="24"/>
        </w:rPr>
        <w:t xml:space="preserve"> </w:t>
      </w:r>
      <w:r w:rsidRPr="00221592">
        <w:rPr>
          <w:rFonts w:ascii="Book Antiqua" w:hAnsi="Book Antiqua" w:cs="Times New Roman"/>
          <w:sz w:val="24"/>
          <w:szCs w:val="24"/>
        </w:rPr>
        <w:t>to explore the association between AP and endocrine insufficiency with such a long follow-up time. We included patients who were followed</w:t>
      </w:r>
      <w:r w:rsidR="00F928DA">
        <w:rPr>
          <w:rFonts w:ascii="Book Antiqua" w:hAnsi="Book Antiqua" w:cs="Times New Roman"/>
          <w:sz w:val="24"/>
          <w:szCs w:val="24"/>
        </w:rPr>
        <w:t xml:space="preserve"> </w:t>
      </w:r>
      <w:r w:rsidRPr="00221592">
        <w:rPr>
          <w:rFonts w:ascii="Book Antiqua" w:hAnsi="Book Antiqua" w:cs="Times New Roman"/>
          <w:sz w:val="24"/>
          <w:szCs w:val="24"/>
        </w:rPr>
        <w:t xml:space="preserve">for a long time, from 3 </w:t>
      </w:r>
      <w:proofErr w:type="spellStart"/>
      <w:proofErr w:type="gramStart"/>
      <w:r w:rsidRPr="00221592">
        <w:rPr>
          <w:rFonts w:ascii="Book Antiqua" w:hAnsi="Book Antiqua" w:cs="Times New Roman"/>
          <w:sz w:val="24"/>
          <w:szCs w:val="24"/>
        </w:rPr>
        <w:t>mo</w:t>
      </w:r>
      <w:proofErr w:type="spellEnd"/>
      <w:proofErr w:type="gramEnd"/>
      <w:r w:rsidR="0062101B" w:rsidRPr="00221592">
        <w:rPr>
          <w:rFonts w:ascii="Book Antiqua" w:hAnsi="Book Antiqua" w:cs="Times New Roman"/>
          <w:sz w:val="24"/>
          <w:szCs w:val="24"/>
        </w:rPr>
        <w:t xml:space="preserve"> to 7 years. </w:t>
      </w:r>
      <w:r w:rsidRPr="00221592">
        <w:rPr>
          <w:rFonts w:ascii="Book Antiqua" w:hAnsi="Book Antiqua" w:cs="Times New Roman"/>
          <w:sz w:val="24"/>
          <w:szCs w:val="24"/>
        </w:rPr>
        <w:t>Our study included more AP patients than any previous study. This study not only assessed the effect of pancreatic necrosis on pancreatic endocrine function but also evaluated the effect of the area and location of pancreatic necrosis on pancreatic endocrine function. In this study, only the OGTT and fasting glucose were used to detect blood glucose. Pancreatic endocrine function should be further evaluated with HbA1c and C-peptide.</w:t>
      </w:r>
      <w:r w:rsidR="00715498">
        <w:rPr>
          <w:rFonts w:ascii="Book Antiqua" w:hAnsi="Book Antiqua" w:cs="Times New Roman"/>
          <w:sz w:val="24"/>
          <w:szCs w:val="24"/>
        </w:rPr>
        <w:t xml:space="preserve"> </w:t>
      </w:r>
      <w:r w:rsidRPr="00221592">
        <w:rPr>
          <w:rFonts w:ascii="Book Antiqua" w:hAnsi="Book Antiqua" w:cs="Times New Roman"/>
          <w:sz w:val="24"/>
          <w:szCs w:val="24"/>
        </w:rPr>
        <w:t xml:space="preserve">This study found that pancreatic endocrine insufficiency recovers over time, but we did not determine which time point </w:t>
      </w:r>
      <w:r w:rsidR="00715498">
        <w:rPr>
          <w:rFonts w:ascii="Book Antiqua" w:hAnsi="Book Antiqua" w:cs="Times New Roman"/>
          <w:sz w:val="24"/>
          <w:szCs w:val="24"/>
        </w:rPr>
        <w:t>was associated with</w:t>
      </w:r>
      <w:r w:rsidR="00715498" w:rsidRPr="00221592">
        <w:rPr>
          <w:rFonts w:ascii="Book Antiqua" w:hAnsi="Book Antiqua" w:cs="Times New Roman"/>
          <w:sz w:val="24"/>
          <w:szCs w:val="24"/>
        </w:rPr>
        <w:t xml:space="preserve"> </w:t>
      </w:r>
      <w:r w:rsidRPr="00221592">
        <w:rPr>
          <w:rFonts w:ascii="Book Antiqua" w:hAnsi="Book Antiqua" w:cs="Times New Roman"/>
          <w:sz w:val="24"/>
          <w:szCs w:val="24"/>
        </w:rPr>
        <w:t>the highest incidence of pancreatic endocrine insufficiency.</w:t>
      </w:r>
    </w:p>
    <w:p w14:paraId="77ACD10F" w14:textId="57A2CEAC" w:rsidR="00A97AA6" w:rsidRPr="00221592" w:rsidRDefault="001C0955" w:rsidP="00795B85">
      <w:pPr>
        <w:autoSpaceDE w:val="0"/>
        <w:autoSpaceDN w:val="0"/>
        <w:adjustRightInd w:val="0"/>
        <w:snapToGrid w:val="0"/>
        <w:spacing w:line="360" w:lineRule="auto"/>
        <w:ind w:firstLineChars="100" w:firstLine="240"/>
        <w:rPr>
          <w:rFonts w:ascii="Book Antiqua" w:hAnsi="Book Antiqua" w:cs="Times New Roman"/>
          <w:sz w:val="24"/>
          <w:szCs w:val="24"/>
        </w:rPr>
      </w:pPr>
      <w:r w:rsidRPr="00221592">
        <w:rPr>
          <w:rFonts w:ascii="Book Antiqua" w:hAnsi="Book Antiqua" w:cs="Times New Roman"/>
          <w:sz w:val="24"/>
          <w:szCs w:val="24"/>
        </w:rPr>
        <w:t>In conclusion,</w:t>
      </w:r>
      <w:r w:rsidR="00A97AA6" w:rsidRPr="00221592">
        <w:rPr>
          <w:rFonts w:ascii="Book Antiqua" w:hAnsi="Book Antiqua" w:cs="Times New Roman"/>
          <w:sz w:val="24"/>
          <w:szCs w:val="24"/>
        </w:rPr>
        <w:t xml:space="preserve"> </w:t>
      </w:r>
      <w:r w:rsidRPr="00221592">
        <w:rPr>
          <w:rFonts w:ascii="Book Antiqua" w:hAnsi="Book Antiqua" w:cs="Times New Roman"/>
          <w:sz w:val="24"/>
          <w:szCs w:val="24"/>
        </w:rPr>
        <w:t>p</w:t>
      </w:r>
      <w:r w:rsidR="00A97AA6" w:rsidRPr="00221592">
        <w:rPr>
          <w:rFonts w:ascii="Book Antiqua" w:hAnsi="Book Antiqua" w:cs="Times New Roman"/>
          <w:sz w:val="24"/>
          <w:szCs w:val="24"/>
        </w:rPr>
        <w:t>ancreatic necrosis and</w:t>
      </w:r>
      <w:r w:rsidR="00A97AA6" w:rsidRPr="00221592">
        <w:rPr>
          <w:rFonts w:ascii="Book Antiqua" w:eastAsia="宋体" w:hAnsi="Book Antiqua" w:cs="Times New Roman"/>
          <w:sz w:val="24"/>
          <w:szCs w:val="24"/>
        </w:rPr>
        <w:t xml:space="preserve"> the</w:t>
      </w:r>
      <w:r w:rsidR="00A97AA6" w:rsidRPr="00221592">
        <w:rPr>
          <w:rFonts w:ascii="Book Antiqua" w:hAnsi="Book Antiqua" w:cs="Times New Roman"/>
          <w:sz w:val="24"/>
          <w:szCs w:val="24"/>
        </w:rPr>
        <w:t xml:space="preserve"> severity of AP </w:t>
      </w:r>
      <w:bookmarkStart w:id="96" w:name="OLE_LINK32"/>
      <w:bookmarkStart w:id="97" w:name="OLE_LINK33"/>
      <w:r w:rsidR="00715498">
        <w:rPr>
          <w:rFonts w:ascii="Book Antiqua" w:hAnsi="Book Antiqua" w:cs="Times New Roman"/>
          <w:sz w:val="24"/>
          <w:szCs w:val="24"/>
        </w:rPr>
        <w:t>are</w:t>
      </w:r>
      <w:r w:rsidR="00715498" w:rsidRPr="00221592">
        <w:rPr>
          <w:rFonts w:ascii="Book Antiqua" w:hAnsi="Book Antiqua" w:cs="Times New Roman"/>
          <w:sz w:val="24"/>
          <w:szCs w:val="24"/>
        </w:rPr>
        <w:t xml:space="preserve"> </w:t>
      </w:r>
      <w:r w:rsidR="00A97AA6" w:rsidRPr="00221592">
        <w:rPr>
          <w:rFonts w:ascii="Book Antiqua" w:hAnsi="Book Antiqua" w:cs="Times New Roman"/>
          <w:sz w:val="24"/>
          <w:szCs w:val="24"/>
        </w:rPr>
        <w:t xml:space="preserve">independent risk factors </w:t>
      </w:r>
      <w:r w:rsidR="00A97AA6" w:rsidRPr="00221592">
        <w:rPr>
          <w:rFonts w:ascii="Book Antiqua" w:eastAsia="宋体" w:hAnsi="Book Antiqua" w:cs="Times New Roman"/>
          <w:sz w:val="24"/>
          <w:szCs w:val="24"/>
        </w:rPr>
        <w:t>for</w:t>
      </w:r>
      <w:r w:rsidR="00A97AA6" w:rsidRPr="00221592">
        <w:rPr>
          <w:rFonts w:ascii="Book Antiqua" w:hAnsi="Book Antiqua" w:cs="Times New Roman"/>
          <w:sz w:val="24"/>
          <w:szCs w:val="24"/>
        </w:rPr>
        <w:t xml:space="preserve"> pancreatic endocrine </w:t>
      </w:r>
      <w:r w:rsidR="00A97AA6" w:rsidRPr="00221592">
        <w:rPr>
          <w:rFonts w:ascii="Book Antiqua" w:eastAsia="宋体" w:hAnsi="Book Antiqua" w:cs="Times New Roman"/>
          <w:sz w:val="24"/>
          <w:szCs w:val="24"/>
        </w:rPr>
        <w:t>insufficiency</w:t>
      </w:r>
      <w:r w:rsidR="00A97AA6" w:rsidRPr="00221592">
        <w:rPr>
          <w:rFonts w:ascii="Book Antiqua" w:hAnsi="Book Antiqua" w:cs="Times New Roman"/>
          <w:sz w:val="24"/>
          <w:szCs w:val="24"/>
        </w:rPr>
        <w:t xml:space="preserve"> after AP</w:t>
      </w:r>
      <w:bookmarkEnd w:id="96"/>
      <w:bookmarkEnd w:id="97"/>
      <w:r w:rsidR="00A97AA6" w:rsidRPr="00221592">
        <w:rPr>
          <w:rFonts w:ascii="Book Antiqua" w:hAnsi="Book Antiqua" w:cs="Times New Roman"/>
          <w:sz w:val="24"/>
          <w:szCs w:val="24"/>
        </w:rPr>
        <w:t xml:space="preserve">. The area of </w:t>
      </w:r>
      <w:r w:rsidR="00A97AA6" w:rsidRPr="00221592">
        <w:rPr>
          <w:rFonts w:ascii="Book Antiqua" w:hAnsi="Book Antiqua" w:cs="Times New Roman"/>
          <w:sz w:val="24"/>
          <w:szCs w:val="24"/>
        </w:rPr>
        <w:lastRenderedPageBreak/>
        <w:t xml:space="preserve">pancreatic necrosis can affect pancreatic endocrine </w:t>
      </w:r>
      <w:r w:rsidR="00A97AA6" w:rsidRPr="00221592">
        <w:rPr>
          <w:rFonts w:ascii="Book Antiqua" w:eastAsia="宋体" w:hAnsi="Book Antiqua" w:cs="Times New Roman"/>
          <w:sz w:val="24"/>
          <w:szCs w:val="24"/>
        </w:rPr>
        <w:t xml:space="preserve">function </w:t>
      </w:r>
      <w:r w:rsidR="00A97AA6" w:rsidRPr="00221592">
        <w:rPr>
          <w:rFonts w:ascii="Book Antiqua" w:hAnsi="Book Antiqua" w:cs="Times New Roman"/>
          <w:sz w:val="24"/>
          <w:szCs w:val="24"/>
        </w:rPr>
        <w:t>after AP.</w:t>
      </w:r>
    </w:p>
    <w:p w14:paraId="4A09FFC2" w14:textId="4440C3FB" w:rsidR="00E777C6" w:rsidRPr="00221592" w:rsidRDefault="00E777C6" w:rsidP="00795B85">
      <w:pPr>
        <w:autoSpaceDE w:val="0"/>
        <w:autoSpaceDN w:val="0"/>
        <w:adjustRightInd w:val="0"/>
        <w:snapToGrid w:val="0"/>
        <w:spacing w:line="360" w:lineRule="auto"/>
        <w:rPr>
          <w:rFonts w:ascii="Book Antiqua" w:hAnsi="Book Antiqua" w:cs="Book Antiqua"/>
          <w:color w:val="000000"/>
          <w:kern w:val="0"/>
          <w:sz w:val="24"/>
          <w:szCs w:val="24"/>
        </w:rPr>
      </w:pPr>
    </w:p>
    <w:p w14:paraId="5BB19C36" w14:textId="5A2B5F8D" w:rsidR="00257898" w:rsidRPr="00221592" w:rsidRDefault="00E777C6" w:rsidP="00795B85">
      <w:pPr>
        <w:adjustRightInd w:val="0"/>
        <w:snapToGrid w:val="0"/>
        <w:spacing w:line="360" w:lineRule="auto"/>
        <w:rPr>
          <w:rFonts w:ascii="Book Antiqua" w:hAnsi="Book Antiqua" w:cs="Times New Roman"/>
          <w:b/>
          <w:kern w:val="0"/>
          <w:sz w:val="24"/>
          <w:szCs w:val="24"/>
          <w:u w:val="single"/>
        </w:rPr>
      </w:pPr>
      <w:r w:rsidRPr="00221592">
        <w:rPr>
          <w:rFonts w:ascii="Book Antiqua" w:hAnsi="Book Antiqua" w:cs="Times New Roman"/>
          <w:b/>
          <w:kern w:val="0"/>
          <w:sz w:val="24"/>
          <w:szCs w:val="24"/>
          <w:u w:val="single"/>
        </w:rPr>
        <w:t>ARTICLE HIGHLIGHTS</w:t>
      </w:r>
    </w:p>
    <w:p w14:paraId="1102384B" w14:textId="77777777" w:rsidR="00662F3E" w:rsidRPr="00221592" w:rsidRDefault="00662F3E" w:rsidP="00795B85">
      <w:pPr>
        <w:autoSpaceDE w:val="0"/>
        <w:autoSpaceDN w:val="0"/>
        <w:adjustRightInd w:val="0"/>
        <w:snapToGrid w:val="0"/>
        <w:spacing w:line="360" w:lineRule="auto"/>
        <w:rPr>
          <w:rFonts w:ascii="Book Antiqua" w:hAnsi="Book Antiqua" w:cs="Times New Roman"/>
          <w:b/>
          <w:bCs/>
          <w:i/>
          <w:sz w:val="24"/>
          <w:szCs w:val="24"/>
        </w:rPr>
      </w:pPr>
      <w:r w:rsidRPr="00221592">
        <w:rPr>
          <w:rFonts w:ascii="Book Antiqua" w:hAnsi="Book Antiqua" w:cs="Times New Roman"/>
          <w:b/>
          <w:bCs/>
          <w:i/>
          <w:sz w:val="24"/>
          <w:szCs w:val="24"/>
        </w:rPr>
        <w:t>Research background</w:t>
      </w:r>
    </w:p>
    <w:p w14:paraId="619DF040" w14:textId="2C152BFA" w:rsidR="00662F3E" w:rsidRPr="00221592" w:rsidRDefault="00662F3E"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Pancreatic endocrine insufficiency after acute pancreatitis (AP) </w:t>
      </w:r>
      <w:r w:rsidRPr="00221592">
        <w:rPr>
          <w:rFonts w:ascii="Book Antiqua" w:eastAsia="宋体" w:hAnsi="Book Antiqua" w:cs="Times New Roman"/>
          <w:sz w:val="24"/>
          <w:szCs w:val="24"/>
        </w:rPr>
        <w:t>has drawn</w:t>
      </w:r>
      <w:r w:rsidRPr="00221592">
        <w:rPr>
          <w:rFonts w:ascii="Book Antiqua" w:hAnsi="Book Antiqua" w:cs="Times New Roman"/>
          <w:sz w:val="24"/>
          <w:szCs w:val="24"/>
        </w:rPr>
        <w:t xml:space="preserve"> increasing attention in recent years. </w:t>
      </w:r>
    </w:p>
    <w:p w14:paraId="470C4D51" w14:textId="77777777" w:rsidR="00662F3E" w:rsidRPr="00221592" w:rsidRDefault="00662F3E" w:rsidP="00795B85">
      <w:pPr>
        <w:autoSpaceDE w:val="0"/>
        <w:autoSpaceDN w:val="0"/>
        <w:adjustRightInd w:val="0"/>
        <w:snapToGrid w:val="0"/>
        <w:spacing w:line="360" w:lineRule="auto"/>
        <w:ind w:firstLineChars="100" w:firstLine="240"/>
        <w:rPr>
          <w:rFonts w:ascii="Book Antiqua" w:hAnsi="Book Antiqua" w:cs="Times New Roman"/>
          <w:sz w:val="24"/>
          <w:szCs w:val="24"/>
        </w:rPr>
      </w:pPr>
    </w:p>
    <w:p w14:paraId="3DFF046D" w14:textId="77777777" w:rsidR="00662F3E" w:rsidRPr="00221592" w:rsidRDefault="00662F3E" w:rsidP="00795B85">
      <w:pPr>
        <w:autoSpaceDE w:val="0"/>
        <w:autoSpaceDN w:val="0"/>
        <w:adjustRightInd w:val="0"/>
        <w:snapToGrid w:val="0"/>
        <w:spacing w:line="360" w:lineRule="auto"/>
        <w:rPr>
          <w:rFonts w:ascii="Book Antiqua" w:hAnsi="Book Antiqua" w:cs="Times New Roman"/>
          <w:b/>
          <w:bCs/>
          <w:i/>
          <w:sz w:val="24"/>
          <w:szCs w:val="24"/>
        </w:rPr>
      </w:pPr>
      <w:r w:rsidRPr="00221592">
        <w:rPr>
          <w:rFonts w:ascii="Book Antiqua" w:hAnsi="Book Antiqua" w:cs="Times New Roman"/>
          <w:b/>
          <w:bCs/>
          <w:i/>
          <w:sz w:val="24"/>
          <w:szCs w:val="24"/>
        </w:rPr>
        <w:t>Research motivation</w:t>
      </w:r>
    </w:p>
    <w:p w14:paraId="398C499A" w14:textId="3A989369" w:rsidR="00662F3E" w:rsidRPr="00221592" w:rsidRDefault="00662F3E"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In recent years, we discovered another complication with an increasing frequency after AP onset, namely</w:t>
      </w:r>
      <w:r w:rsidR="00715498">
        <w:rPr>
          <w:rFonts w:ascii="Book Antiqua" w:hAnsi="Book Antiqua" w:cs="Times New Roman"/>
          <w:sz w:val="24"/>
          <w:szCs w:val="24"/>
        </w:rPr>
        <w:t>,</w:t>
      </w:r>
      <w:r w:rsidRPr="00221592">
        <w:rPr>
          <w:rFonts w:ascii="Book Antiqua" w:hAnsi="Book Antiqua" w:cs="Times New Roman"/>
          <w:sz w:val="24"/>
          <w:szCs w:val="24"/>
        </w:rPr>
        <w:t xml:space="preserve"> pancreatic endocrine insufficiency. DM is associated with a heavy burden on </w:t>
      </w:r>
      <w:r w:rsidR="00715498">
        <w:rPr>
          <w:rFonts w:ascii="Book Antiqua" w:hAnsi="Book Antiqua" w:cs="Times New Roman"/>
          <w:sz w:val="24"/>
          <w:szCs w:val="24"/>
        </w:rPr>
        <w:t xml:space="preserve">the </w:t>
      </w:r>
      <w:r w:rsidRPr="00221592">
        <w:rPr>
          <w:rFonts w:ascii="Book Antiqua" w:hAnsi="Book Antiqua" w:cs="Times New Roman"/>
          <w:sz w:val="24"/>
          <w:szCs w:val="24"/>
        </w:rPr>
        <w:t>society due to related disabilities and high costs. Therefore, it is important to determine the incidence rate, risk factors, treatment</w:t>
      </w:r>
      <w:r w:rsidR="00715498">
        <w:rPr>
          <w:rFonts w:ascii="Book Antiqua" w:hAnsi="Book Antiqua" w:cs="Times New Roman"/>
          <w:sz w:val="24"/>
          <w:szCs w:val="24"/>
        </w:rPr>
        <w:t>,</w:t>
      </w:r>
      <w:r w:rsidRPr="00221592">
        <w:rPr>
          <w:rFonts w:ascii="Book Antiqua" w:hAnsi="Book Antiqua" w:cs="Times New Roman"/>
          <w:sz w:val="24"/>
          <w:szCs w:val="24"/>
        </w:rPr>
        <w:t xml:space="preserve"> and outcome of pancreatic endocrine insufficiency after AP onset, which remain unclear. Hence, in this study, we conducted a long-term follow-up investigation to assess the potential risk factors </w:t>
      </w:r>
      <w:r w:rsidR="00715498">
        <w:rPr>
          <w:rFonts w:ascii="Book Antiqua" w:hAnsi="Book Antiqua" w:cs="Times New Roman"/>
          <w:sz w:val="24"/>
          <w:szCs w:val="24"/>
        </w:rPr>
        <w:t xml:space="preserve">for </w:t>
      </w:r>
      <w:r w:rsidRPr="00221592">
        <w:rPr>
          <w:rFonts w:ascii="Book Antiqua" w:hAnsi="Book Antiqua" w:cs="Times New Roman"/>
          <w:sz w:val="24"/>
          <w:szCs w:val="24"/>
        </w:rPr>
        <w:t>and incidence of pancreatic endocrine insufficiency after AP onset.</w:t>
      </w:r>
    </w:p>
    <w:p w14:paraId="5765A5EC" w14:textId="77777777" w:rsidR="0062101B" w:rsidRPr="00221592" w:rsidRDefault="0062101B" w:rsidP="00795B85">
      <w:pPr>
        <w:autoSpaceDE w:val="0"/>
        <w:autoSpaceDN w:val="0"/>
        <w:adjustRightInd w:val="0"/>
        <w:snapToGrid w:val="0"/>
        <w:spacing w:line="360" w:lineRule="auto"/>
        <w:rPr>
          <w:rFonts w:ascii="Book Antiqua" w:hAnsi="Book Antiqua" w:cs="Times New Roman"/>
          <w:sz w:val="24"/>
          <w:szCs w:val="24"/>
        </w:rPr>
      </w:pPr>
    </w:p>
    <w:p w14:paraId="55F06166" w14:textId="77777777" w:rsidR="00662F3E" w:rsidRPr="00221592" w:rsidRDefault="00662F3E" w:rsidP="00795B85">
      <w:pPr>
        <w:autoSpaceDE w:val="0"/>
        <w:autoSpaceDN w:val="0"/>
        <w:adjustRightInd w:val="0"/>
        <w:snapToGrid w:val="0"/>
        <w:spacing w:line="360" w:lineRule="auto"/>
        <w:rPr>
          <w:rFonts w:ascii="Book Antiqua" w:hAnsi="Book Antiqua" w:cs="Times New Roman"/>
          <w:b/>
          <w:bCs/>
          <w:i/>
          <w:sz w:val="24"/>
          <w:szCs w:val="24"/>
        </w:rPr>
      </w:pPr>
      <w:r w:rsidRPr="00221592">
        <w:rPr>
          <w:rFonts w:ascii="Book Antiqua" w:hAnsi="Book Antiqua" w:cs="Times New Roman"/>
          <w:b/>
          <w:bCs/>
          <w:i/>
          <w:sz w:val="24"/>
          <w:szCs w:val="24"/>
        </w:rPr>
        <w:t xml:space="preserve">Research objectives </w:t>
      </w:r>
    </w:p>
    <w:p w14:paraId="75841B0E" w14:textId="4AE0C5E8" w:rsidR="00662F3E" w:rsidRPr="00221592" w:rsidRDefault="00662F3E"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The aim of the present study was to assess the impact of risk factors on the development of pancreatic endocrine insufficiency after AP.</w:t>
      </w:r>
    </w:p>
    <w:p w14:paraId="1BC79D58" w14:textId="77777777" w:rsidR="00063BC0" w:rsidRPr="00221592" w:rsidRDefault="00063BC0" w:rsidP="00795B85">
      <w:pPr>
        <w:autoSpaceDE w:val="0"/>
        <w:autoSpaceDN w:val="0"/>
        <w:adjustRightInd w:val="0"/>
        <w:snapToGrid w:val="0"/>
        <w:spacing w:line="360" w:lineRule="auto"/>
        <w:rPr>
          <w:rFonts w:ascii="Book Antiqua" w:hAnsi="Book Antiqua" w:cs="Times New Roman"/>
          <w:sz w:val="24"/>
          <w:szCs w:val="24"/>
        </w:rPr>
      </w:pPr>
    </w:p>
    <w:p w14:paraId="680ED27C" w14:textId="06E1B41E" w:rsidR="00662F3E" w:rsidRPr="00221592" w:rsidRDefault="00662F3E" w:rsidP="00795B85">
      <w:pPr>
        <w:autoSpaceDE w:val="0"/>
        <w:autoSpaceDN w:val="0"/>
        <w:adjustRightInd w:val="0"/>
        <w:snapToGrid w:val="0"/>
        <w:spacing w:line="360" w:lineRule="auto"/>
        <w:rPr>
          <w:rFonts w:ascii="Book Antiqua" w:hAnsi="Book Antiqua" w:cs="Times New Roman"/>
          <w:b/>
          <w:bCs/>
          <w:i/>
          <w:sz w:val="24"/>
          <w:szCs w:val="24"/>
        </w:rPr>
      </w:pPr>
      <w:r w:rsidRPr="00221592">
        <w:rPr>
          <w:rFonts w:ascii="Book Antiqua" w:hAnsi="Book Antiqua" w:cs="Times New Roman"/>
          <w:b/>
          <w:bCs/>
          <w:i/>
          <w:sz w:val="24"/>
          <w:szCs w:val="24"/>
        </w:rPr>
        <w:t>Research methods</w:t>
      </w:r>
    </w:p>
    <w:p w14:paraId="75A88AF5" w14:textId="13BCF1BF" w:rsidR="00662F3E" w:rsidRPr="00221592" w:rsidRDefault="00063BC0"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This was a long-term follow-up retrospective observational study with patient data </w:t>
      </w:r>
      <w:r w:rsidR="00715498">
        <w:rPr>
          <w:rFonts w:ascii="Book Antiqua" w:hAnsi="Book Antiqua" w:cs="Times New Roman"/>
          <w:sz w:val="24"/>
          <w:szCs w:val="24"/>
        </w:rPr>
        <w:t xml:space="preserve">collected </w:t>
      </w:r>
      <w:r w:rsidRPr="00221592">
        <w:rPr>
          <w:rFonts w:ascii="Book Antiqua" w:hAnsi="Book Antiqua" w:cs="Times New Roman"/>
          <w:sz w:val="24"/>
          <w:szCs w:val="24"/>
        </w:rPr>
        <w:t>from the AP database of the First Affiliated Hospital of Nanchang University; it was conducted from January 1, 2012</w:t>
      </w:r>
      <w:r w:rsidR="00715498">
        <w:rPr>
          <w:rFonts w:ascii="Book Antiqua" w:hAnsi="Book Antiqua" w:cs="Times New Roman"/>
          <w:sz w:val="24"/>
          <w:szCs w:val="24"/>
        </w:rPr>
        <w:t xml:space="preserve"> </w:t>
      </w:r>
      <w:r w:rsidRPr="00221592">
        <w:rPr>
          <w:rFonts w:ascii="Book Antiqua" w:hAnsi="Book Antiqua" w:cs="Times New Roman"/>
          <w:sz w:val="24"/>
          <w:szCs w:val="24"/>
        </w:rPr>
        <w:t>to December 30, 2018. A total of 361 AP patients agreed to be followed</w:t>
      </w:r>
      <w:r w:rsidR="00715498">
        <w:rPr>
          <w:rFonts w:ascii="Book Antiqua" w:hAnsi="Book Antiqua" w:cs="Times New Roman"/>
          <w:sz w:val="24"/>
          <w:szCs w:val="24"/>
        </w:rPr>
        <w:t xml:space="preserve"> </w:t>
      </w:r>
      <w:r w:rsidRPr="00221592">
        <w:rPr>
          <w:rFonts w:ascii="Book Antiqua" w:hAnsi="Book Antiqua" w:cs="Times New Roman"/>
          <w:sz w:val="24"/>
          <w:szCs w:val="24"/>
        </w:rPr>
        <w:t>after discharge. Pancreatic endocrine function was assessed by the fasting blood glucose</w:t>
      </w:r>
      <w:r w:rsidR="00A03DF9"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level and an oral glucose tolerance test. All tests were performed at the First Affiliated Hospital of Nanchang University. One-way analysis of variance, Kolmogorov-Smirnov test, Cox regression, </w:t>
      </w:r>
      <w:r w:rsidR="00715498">
        <w:rPr>
          <w:rFonts w:ascii="Book Antiqua" w:hAnsi="Book Antiqua" w:cs="Times New Roman"/>
          <w:sz w:val="24"/>
          <w:szCs w:val="24"/>
        </w:rPr>
        <w:t>and u</w:t>
      </w:r>
      <w:r w:rsidR="00715498" w:rsidRPr="00221592">
        <w:rPr>
          <w:rFonts w:ascii="Book Antiqua" w:hAnsi="Book Antiqua" w:cs="Times New Roman"/>
          <w:sz w:val="24"/>
          <w:szCs w:val="24"/>
        </w:rPr>
        <w:t>nivaria</w:t>
      </w:r>
      <w:r w:rsidR="00715498">
        <w:rPr>
          <w:rFonts w:ascii="Book Antiqua" w:hAnsi="Book Antiqua" w:cs="Times New Roman"/>
          <w:sz w:val="24"/>
          <w:szCs w:val="24"/>
        </w:rPr>
        <w:t>te</w:t>
      </w:r>
      <w:r w:rsidR="00715498"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Cox regression analysis were used in this study. </w:t>
      </w:r>
    </w:p>
    <w:p w14:paraId="11624793" w14:textId="77777777" w:rsidR="00063BC0" w:rsidRPr="00221592" w:rsidRDefault="00063BC0" w:rsidP="00795B85">
      <w:pPr>
        <w:autoSpaceDE w:val="0"/>
        <w:autoSpaceDN w:val="0"/>
        <w:adjustRightInd w:val="0"/>
        <w:snapToGrid w:val="0"/>
        <w:spacing w:line="360" w:lineRule="auto"/>
        <w:rPr>
          <w:rFonts w:ascii="Book Antiqua" w:hAnsi="Book Antiqua" w:cs="Times New Roman"/>
          <w:sz w:val="24"/>
          <w:szCs w:val="24"/>
        </w:rPr>
      </w:pPr>
    </w:p>
    <w:p w14:paraId="5DE7D05D" w14:textId="6FD9CB89" w:rsidR="00662F3E" w:rsidRPr="00221592" w:rsidRDefault="00662F3E" w:rsidP="00795B85">
      <w:pPr>
        <w:autoSpaceDE w:val="0"/>
        <w:autoSpaceDN w:val="0"/>
        <w:adjustRightInd w:val="0"/>
        <w:snapToGrid w:val="0"/>
        <w:spacing w:line="360" w:lineRule="auto"/>
        <w:rPr>
          <w:rFonts w:ascii="Book Antiqua" w:hAnsi="Book Antiqua" w:cs="Times New Roman"/>
          <w:b/>
          <w:bCs/>
          <w:i/>
          <w:sz w:val="24"/>
          <w:szCs w:val="24"/>
        </w:rPr>
      </w:pPr>
      <w:r w:rsidRPr="00221592">
        <w:rPr>
          <w:rFonts w:ascii="Book Antiqua" w:hAnsi="Book Antiqua" w:cs="Times New Roman"/>
          <w:b/>
          <w:bCs/>
          <w:i/>
          <w:sz w:val="24"/>
          <w:szCs w:val="24"/>
        </w:rPr>
        <w:t>Research results</w:t>
      </w:r>
    </w:p>
    <w:p w14:paraId="733528DF" w14:textId="1C5E36DF" w:rsidR="00154D2F" w:rsidRPr="00221592" w:rsidRDefault="00414533"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T</w:t>
      </w:r>
      <w:r w:rsidR="00154D2F" w:rsidRPr="00221592">
        <w:rPr>
          <w:rFonts w:ascii="Book Antiqua" w:hAnsi="Book Antiqua" w:cs="Times New Roman"/>
          <w:sz w:val="24"/>
          <w:szCs w:val="24"/>
        </w:rPr>
        <w:t>he morbidity of DM and IGT in patients with pancreatic necrosis was significantly higher than that in the non-pancreatic necrosis patients (</w:t>
      </w:r>
      <w:r w:rsidR="001F4730">
        <w:rPr>
          <w:rFonts w:ascii="Book Antiqua" w:hAnsi="Book Antiqua"/>
          <w:i/>
          <w:kern w:val="0"/>
          <w:sz w:val="24"/>
          <w:szCs w:val="24"/>
        </w:rPr>
        <w:t>χ</w:t>
      </w:r>
      <w:r w:rsidR="001F4730" w:rsidRPr="00221592">
        <w:rPr>
          <w:rFonts w:ascii="Book Antiqua" w:hAnsi="Book Antiqua"/>
          <w:sz w:val="24"/>
          <w:szCs w:val="24"/>
          <w:vertAlign w:val="superscript"/>
        </w:rPr>
        <w:t>2</w:t>
      </w:r>
      <w:r w:rsidR="001F4730">
        <w:rPr>
          <w:rFonts w:ascii="Book Antiqua" w:hAnsi="Book Antiqua"/>
          <w:sz w:val="24"/>
          <w:szCs w:val="24"/>
          <w:vertAlign w:val="superscript"/>
        </w:rPr>
        <w:t xml:space="preserve"> </w:t>
      </w:r>
      <w:r w:rsidR="00154D2F" w:rsidRPr="00221592">
        <w:rPr>
          <w:rFonts w:ascii="Book Antiqua" w:hAnsi="Book Antiqua" w:cs="Times New Roman"/>
          <w:sz w:val="24"/>
          <w:szCs w:val="24"/>
        </w:rPr>
        <w:t xml:space="preserve">= 4.152, </w:t>
      </w:r>
      <w:r w:rsidR="00154D2F" w:rsidRPr="00221592">
        <w:rPr>
          <w:rFonts w:ascii="Book Antiqua" w:hAnsi="Book Antiqua" w:cs="Times New Roman"/>
          <w:i/>
          <w:sz w:val="24"/>
          <w:szCs w:val="24"/>
        </w:rPr>
        <w:t>P</w:t>
      </w:r>
      <w:r w:rsidR="00154D2F" w:rsidRPr="00221592">
        <w:rPr>
          <w:rFonts w:ascii="Book Antiqua" w:hAnsi="Book Antiqua" w:cs="Times New Roman"/>
          <w:sz w:val="24"/>
          <w:szCs w:val="24"/>
        </w:rPr>
        <w:t xml:space="preserve"> = 0.001). According to the CT images, the area of pancreatic necrosis was divided into </w:t>
      </w:r>
      <w:r w:rsidR="00715498">
        <w:rPr>
          <w:rFonts w:ascii="Book Antiqua" w:hAnsi="Book Antiqua" w:cs="Times New Roman"/>
          <w:sz w:val="24"/>
          <w:szCs w:val="24"/>
        </w:rPr>
        <w:t>three</w:t>
      </w:r>
      <w:r w:rsidR="00715498" w:rsidRPr="00221592">
        <w:rPr>
          <w:rFonts w:ascii="Book Antiqua" w:hAnsi="Book Antiqua" w:cs="Times New Roman"/>
          <w:sz w:val="24"/>
          <w:szCs w:val="24"/>
        </w:rPr>
        <w:t xml:space="preserve"> </w:t>
      </w:r>
      <w:r w:rsidR="00154D2F" w:rsidRPr="00221592">
        <w:rPr>
          <w:rFonts w:ascii="Book Antiqua" w:hAnsi="Book Antiqua" w:cs="Times New Roman"/>
          <w:sz w:val="24"/>
          <w:szCs w:val="24"/>
        </w:rPr>
        <w:t xml:space="preserve">subgroups on the basis of the extent of pancreatic necrosis: </w:t>
      </w:r>
      <w:r w:rsidR="00715498">
        <w:rPr>
          <w:rFonts w:ascii="Book Antiqua" w:hAnsi="Book Antiqua" w:cs="Times New Roman"/>
          <w:sz w:val="24"/>
          <w:szCs w:val="24"/>
        </w:rPr>
        <w:t>N</w:t>
      </w:r>
      <w:r w:rsidR="00715498" w:rsidRPr="00221592">
        <w:rPr>
          <w:rFonts w:ascii="Book Antiqua" w:hAnsi="Book Antiqua" w:cs="Times New Roman"/>
          <w:sz w:val="24"/>
          <w:szCs w:val="24"/>
        </w:rPr>
        <w:t xml:space="preserve">ecrotic </w:t>
      </w:r>
      <w:r w:rsidR="00154D2F" w:rsidRPr="00221592">
        <w:rPr>
          <w:rFonts w:ascii="Book Antiqua" w:hAnsi="Book Antiqua" w:cs="Times New Roman"/>
          <w:sz w:val="24"/>
          <w:szCs w:val="24"/>
        </w:rPr>
        <w:t>area</w:t>
      </w:r>
      <w:r w:rsidR="00B43AD6" w:rsidRPr="00221592">
        <w:rPr>
          <w:rFonts w:ascii="Book Antiqua" w:hAnsi="Book Antiqua" w:cs="Times New Roman"/>
          <w:sz w:val="24"/>
          <w:szCs w:val="24"/>
        </w:rPr>
        <w:t xml:space="preserve"> </w:t>
      </w:r>
      <w:r w:rsidR="00154D2F" w:rsidRPr="00221592">
        <w:rPr>
          <w:rFonts w:ascii="Book Antiqua" w:hAnsi="Book Antiqua" w:cs="Times New Roman"/>
          <w:sz w:val="24"/>
          <w:szCs w:val="24"/>
        </w:rPr>
        <w:t>&lt;</w:t>
      </w:r>
      <w:r w:rsidR="00B43AD6" w:rsidRPr="00221592">
        <w:rPr>
          <w:rFonts w:ascii="Book Antiqua" w:hAnsi="Book Antiqua" w:cs="Times New Roman"/>
          <w:sz w:val="24"/>
          <w:szCs w:val="24"/>
        </w:rPr>
        <w:t xml:space="preserve"> </w:t>
      </w:r>
      <w:r w:rsidR="00154D2F" w:rsidRPr="00221592">
        <w:rPr>
          <w:rFonts w:ascii="Book Antiqua" w:hAnsi="Book Antiqua" w:cs="Times New Roman"/>
          <w:sz w:val="24"/>
          <w:szCs w:val="24"/>
        </w:rPr>
        <w:t>30%, necrotic area 30%-50%</w:t>
      </w:r>
      <w:r w:rsidR="00715498">
        <w:rPr>
          <w:rFonts w:ascii="Book Antiqua" w:hAnsi="Book Antiqua" w:cs="Times New Roman"/>
          <w:sz w:val="24"/>
          <w:szCs w:val="24"/>
        </w:rPr>
        <w:t>,</w:t>
      </w:r>
      <w:r w:rsidR="00154D2F" w:rsidRPr="00221592">
        <w:rPr>
          <w:rFonts w:ascii="Book Antiqua" w:hAnsi="Book Antiqua" w:cs="Times New Roman"/>
          <w:sz w:val="24"/>
          <w:szCs w:val="24"/>
        </w:rPr>
        <w:t xml:space="preserve"> and necrotic area</w:t>
      </w:r>
      <w:r w:rsidR="00B43AD6" w:rsidRPr="00221592">
        <w:rPr>
          <w:rFonts w:ascii="Book Antiqua" w:hAnsi="Book Antiqua" w:cs="Times New Roman"/>
          <w:sz w:val="24"/>
          <w:szCs w:val="24"/>
        </w:rPr>
        <w:t xml:space="preserve"> </w:t>
      </w:r>
      <w:r w:rsidR="00154D2F" w:rsidRPr="00221592">
        <w:rPr>
          <w:rFonts w:ascii="Book Antiqua" w:hAnsi="Book Antiqua" w:cs="Times New Roman"/>
          <w:sz w:val="24"/>
          <w:szCs w:val="24"/>
        </w:rPr>
        <w:t>&gt;</w:t>
      </w:r>
      <w:r w:rsidR="00B43AD6" w:rsidRPr="00221592">
        <w:rPr>
          <w:rFonts w:ascii="Book Antiqua" w:hAnsi="Book Antiqua" w:cs="Times New Roman"/>
          <w:sz w:val="24"/>
          <w:szCs w:val="24"/>
        </w:rPr>
        <w:t xml:space="preserve"> </w:t>
      </w:r>
      <w:r w:rsidR="00154D2F" w:rsidRPr="00221592">
        <w:rPr>
          <w:rFonts w:ascii="Book Antiqua" w:hAnsi="Book Antiqua" w:cs="Times New Roman"/>
          <w:sz w:val="24"/>
          <w:szCs w:val="24"/>
        </w:rPr>
        <w:t>50%. The morbidity of DM and IGT showed a significant difference between patients with different extents of pancreatic necrosis (</w:t>
      </w:r>
      <w:r w:rsidR="00154D2F" w:rsidRPr="00221592">
        <w:rPr>
          <w:rFonts w:ascii="Book Antiqua" w:hAnsi="Book Antiqua" w:cs="Times New Roman"/>
          <w:i/>
          <w:sz w:val="24"/>
          <w:szCs w:val="24"/>
        </w:rPr>
        <w:t>P</w:t>
      </w:r>
      <w:r w:rsidR="00154D2F" w:rsidRPr="00221592">
        <w:rPr>
          <w:rFonts w:ascii="Book Antiqua" w:hAnsi="Book Antiqua" w:cs="Times New Roman"/>
          <w:sz w:val="24"/>
          <w:szCs w:val="24"/>
        </w:rPr>
        <w:t xml:space="preserve"> = 0.001).</w:t>
      </w:r>
    </w:p>
    <w:p w14:paraId="7F534942" w14:textId="656BBFB5" w:rsidR="00662F3E" w:rsidRPr="00221592" w:rsidRDefault="00154D2F" w:rsidP="00795B85">
      <w:pPr>
        <w:autoSpaceDE w:val="0"/>
        <w:autoSpaceDN w:val="0"/>
        <w:adjustRightInd w:val="0"/>
        <w:snapToGrid w:val="0"/>
        <w:spacing w:line="360" w:lineRule="auto"/>
        <w:ind w:firstLineChars="100" w:firstLine="240"/>
        <w:rPr>
          <w:rFonts w:ascii="Book Antiqua" w:hAnsi="Book Antiqua" w:cs="Times New Roman"/>
          <w:sz w:val="24"/>
          <w:szCs w:val="24"/>
        </w:rPr>
      </w:pPr>
      <w:r w:rsidRPr="00221592">
        <w:rPr>
          <w:rFonts w:ascii="Book Antiqua" w:hAnsi="Book Antiqua" w:cs="Times New Roman"/>
          <w:sz w:val="24"/>
          <w:szCs w:val="24"/>
        </w:rPr>
        <w:t xml:space="preserve">The results of multivariate Cox regression </w:t>
      </w:r>
      <w:r w:rsidR="00715498" w:rsidRPr="00221592">
        <w:rPr>
          <w:rFonts w:ascii="Book Antiqua" w:hAnsi="Book Antiqua" w:cs="Times New Roman"/>
          <w:sz w:val="24"/>
          <w:szCs w:val="24"/>
        </w:rPr>
        <w:t>analys</w:t>
      </w:r>
      <w:r w:rsidR="00715498">
        <w:rPr>
          <w:rFonts w:ascii="Book Antiqua" w:hAnsi="Book Antiqua" w:cs="Times New Roman"/>
          <w:sz w:val="24"/>
          <w:szCs w:val="24"/>
        </w:rPr>
        <w:t>i</w:t>
      </w:r>
      <w:r w:rsidR="00715498" w:rsidRPr="00221592">
        <w:rPr>
          <w:rFonts w:ascii="Book Antiqua" w:hAnsi="Book Antiqua" w:cs="Times New Roman"/>
          <w:sz w:val="24"/>
          <w:szCs w:val="24"/>
        </w:rPr>
        <w:t xml:space="preserve">s </w:t>
      </w:r>
      <w:r w:rsidRPr="00221592">
        <w:rPr>
          <w:rFonts w:ascii="Book Antiqua" w:hAnsi="Book Antiqua" w:cs="Times New Roman"/>
          <w:sz w:val="24"/>
          <w:szCs w:val="24"/>
        </w:rPr>
        <w:t>showed that the severity of AP and pancreatic necrosis were independent risk factors for pancreatic endocrine insufficiency in AP patients and that the area of pancreatic necrosis was related to pancreatic endocrine function.</w:t>
      </w:r>
    </w:p>
    <w:p w14:paraId="30253ED6" w14:textId="77777777" w:rsidR="00414533" w:rsidRPr="00221592" w:rsidRDefault="00414533" w:rsidP="00795B85">
      <w:pPr>
        <w:autoSpaceDE w:val="0"/>
        <w:autoSpaceDN w:val="0"/>
        <w:adjustRightInd w:val="0"/>
        <w:snapToGrid w:val="0"/>
        <w:spacing w:line="360" w:lineRule="auto"/>
        <w:ind w:firstLineChars="100" w:firstLine="240"/>
        <w:rPr>
          <w:rFonts w:ascii="Book Antiqua" w:hAnsi="Book Antiqua" w:cs="Times New Roman"/>
          <w:sz w:val="24"/>
          <w:szCs w:val="24"/>
        </w:rPr>
      </w:pPr>
    </w:p>
    <w:p w14:paraId="392E539A" w14:textId="7DB057E0" w:rsidR="00662F3E" w:rsidRPr="00221592" w:rsidRDefault="00662F3E" w:rsidP="00795B85">
      <w:pPr>
        <w:autoSpaceDE w:val="0"/>
        <w:autoSpaceDN w:val="0"/>
        <w:adjustRightInd w:val="0"/>
        <w:snapToGrid w:val="0"/>
        <w:spacing w:line="360" w:lineRule="auto"/>
        <w:rPr>
          <w:rFonts w:ascii="Book Antiqua" w:hAnsi="Book Antiqua" w:cs="Times New Roman"/>
          <w:b/>
          <w:bCs/>
          <w:i/>
          <w:sz w:val="24"/>
          <w:szCs w:val="24"/>
        </w:rPr>
      </w:pPr>
      <w:r w:rsidRPr="00221592">
        <w:rPr>
          <w:rFonts w:ascii="Book Antiqua" w:hAnsi="Book Antiqua" w:cs="Times New Roman"/>
          <w:b/>
          <w:bCs/>
          <w:i/>
          <w:sz w:val="24"/>
          <w:szCs w:val="24"/>
        </w:rPr>
        <w:t>Research conclusions</w:t>
      </w:r>
    </w:p>
    <w:p w14:paraId="5612CEB1" w14:textId="3E334519" w:rsidR="00E62437" w:rsidRPr="00221592" w:rsidRDefault="00715498" w:rsidP="00795B85">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T</w:t>
      </w:r>
      <w:r w:rsidR="00E62437" w:rsidRPr="00221592">
        <w:rPr>
          <w:rFonts w:ascii="Book Antiqua" w:hAnsi="Book Antiqua" w:cs="Times New Roman"/>
          <w:sz w:val="24"/>
          <w:szCs w:val="24"/>
        </w:rPr>
        <w:t>his study</w:t>
      </w:r>
      <w:r>
        <w:rPr>
          <w:rFonts w:ascii="Book Antiqua" w:hAnsi="Book Antiqua" w:cs="Times New Roman"/>
          <w:sz w:val="24"/>
          <w:szCs w:val="24"/>
        </w:rPr>
        <w:t xml:space="preserve"> </w:t>
      </w:r>
      <w:r w:rsidR="00E62437" w:rsidRPr="00221592">
        <w:rPr>
          <w:rFonts w:ascii="Book Antiqua" w:hAnsi="Book Antiqua" w:cs="Times New Roman"/>
          <w:sz w:val="24"/>
          <w:szCs w:val="24"/>
        </w:rPr>
        <w:t>is the first</w:t>
      </w:r>
      <w:r>
        <w:rPr>
          <w:rFonts w:ascii="Book Antiqua" w:hAnsi="Book Antiqua" w:cs="Times New Roman"/>
          <w:sz w:val="24"/>
          <w:szCs w:val="24"/>
        </w:rPr>
        <w:t xml:space="preserve"> </w:t>
      </w:r>
      <w:r w:rsidR="00E62437" w:rsidRPr="00221592">
        <w:rPr>
          <w:rFonts w:ascii="Book Antiqua" w:hAnsi="Book Antiqua" w:cs="Times New Roman"/>
          <w:sz w:val="24"/>
          <w:szCs w:val="24"/>
        </w:rPr>
        <w:t xml:space="preserve">to explore the association between AP and endocrine insufficiency in such a long follow-up time from 3 </w:t>
      </w:r>
      <w:proofErr w:type="spellStart"/>
      <w:proofErr w:type="gramStart"/>
      <w:r w:rsidR="00E62437" w:rsidRPr="00221592">
        <w:rPr>
          <w:rFonts w:ascii="Book Antiqua" w:hAnsi="Book Antiqua" w:cs="Times New Roman"/>
          <w:sz w:val="24"/>
          <w:szCs w:val="24"/>
        </w:rPr>
        <w:t>mo</w:t>
      </w:r>
      <w:proofErr w:type="spellEnd"/>
      <w:proofErr w:type="gramEnd"/>
      <w:r w:rsidR="00E62437" w:rsidRPr="00221592">
        <w:rPr>
          <w:rFonts w:ascii="Book Antiqua" w:hAnsi="Book Antiqua" w:cs="Times New Roman"/>
          <w:sz w:val="24"/>
          <w:szCs w:val="24"/>
        </w:rPr>
        <w:t xml:space="preserve"> to 7 years. We confirmed that pancreatic necrosis and the severity of AP</w:t>
      </w:r>
      <w:r>
        <w:rPr>
          <w:rFonts w:ascii="Book Antiqua" w:hAnsi="Book Antiqua" w:cs="Times New Roman"/>
          <w:sz w:val="24"/>
          <w:szCs w:val="24"/>
        </w:rPr>
        <w:t xml:space="preserve"> are</w:t>
      </w:r>
      <w:r w:rsidR="00E62437" w:rsidRPr="00221592">
        <w:rPr>
          <w:rFonts w:ascii="Book Antiqua" w:hAnsi="Book Antiqua" w:cs="Times New Roman"/>
          <w:sz w:val="24"/>
          <w:szCs w:val="24"/>
        </w:rPr>
        <w:t xml:space="preserve"> independent risk factors for pancreatic endocrine insufficiency after AP. Meanwhile, </w:t>
      </w:r>
      <w:r w:rsidR="00B43AD6" w:rsidRPr="00221592">
        <w:rPr>
          <w:rFonts w:ascii="Book Antiqua" w:hAnsi="Book Antiqua" w:cs="Times New Roman"/>
          <w:sz w:val="24"/>
          <w:szCs w:val="24"/>
        </w:rPr>
        <w:t>w</w:t>
      </w:r>
      <w:r w:rsidR="00E62437" w:rsidRPr="00221592">
        <w:rPr>
          <w:rFonts w:ascii="Book Antiqua" w:hAnsi="Book Antiqua" w:cs="Times New Roman"/>
          <w:sz w:val="24"/>
          <w:szCs w:val="24"/>
        </w:rPr>
        <w:t xml:space="preserve">e proposed that the area of pancreatic necrosis can affect pancreatic endocrine function after AP and </w:t>
      </w:r>
      <w:r w:rsidR="002366D9" w:rsidRPr="00221592">
        <w:rPr>
          <w:rFonts w:ascii="Book Antiqua" w:hAnsi="Book Antiqua" w:cs="Times New Roman"/>
          <w:sz w:val="24"/>
          <w:szCs w:val="24"/>
        </w:rPr>
        <w:t>h</w:t>
      </w:r>
      <w:r w:rsidR="00E62437" w:rsidRPr="00221592">
        <w:rPr>
          <w:rFonts w:ascii="Book Antiqua" w:hAnsi="Book Antiqua" w:cs="Times New Roman"/>
          <w:sz w:val="24"/>
          <w:szCs w:val="24"/>
        </w:rPr>
        <w:t>igh blood glucose recovers to normal levels as the disease of AP improv</w:t>
      </w:r>
      <w:r w:rsidR="00B43AD6" w:rsidRPr="00221592">
        <w:rPr>
          <w:rFonts w:ascii="Book Antiqua" w:hAnsi="Book Antiqua" w:cs="Times New Roman"/>
          <w:sz w:val="24"/>
          <w:szCs w:val="24"/>
        </w:rPr>
        <w:t xml:space="preserve">es in this study. </w:t>
      </w:r>
      <w:r>
        <w:rPr>
          <w:rFonts w:ascii="Book Antiqua" w:hAnsi="Book Antiqua" w:cs="Times New Roman"/>
          <w:sz w:val="24"/>
          <w:szCs w:val="24"/>
        </w:rPr>
        <w:t>Our</w:t>
      </w:r>
      <w:r w:rsidR="00E62437" w:rsidRPr="00221592">
        <w:rPr>
          <w:rFonts w:ascii="Book Antiqua" w:hAnsi="Book Antiqua" w:cs="Times New Roman"/>
          <w:sz w:val="24"/>
          <w:szCs w:val="24"/>
        </w:rPr>
        <w:t xml:space="preserve"> result </w:t>
      </w:r>
      <w:r>
        <w:rPr>
          <w:rFonts w:ascii="Book Antiqua" w:hAnsi="Book Antiqua" w:cs="Times New Roman"/>
          <w:sz w:val="24"/>
          <w:szCs w:val="24"/>
        </w:rPr>
        <w:t>will provide some guidance on</w:t>
      </w:r>
      <w:r w:rsidR="00E62437" w:rsidRPr="00221592">
        <w:rPr>
          <w:rFonts w:ascii="Book Antiqua" w:hAnsi="Book Antiqua" w:cs="Times New Roman"/>
          <w:sz w:val="24"/>
          <w:szCs w:val="24"/>
        </w:rPr>
        <w:t xml:space="preserve"> the clinical </w:t>
      </w:r>
      <w:r w:rsidRPr="00221592">
        <w:rPr>
          <w:rFonts w:ascii="Book Antiqua" w:hAnsi="Book Antiqua" w:cs="Times New Roman"/>
          <w:sz w:val="24"/>
          <w:szCs w:val="24"/>
        </w:rPr>
        <w:t>practice</w:t>
      </w:r>
      <w:r>
        <w:rPr>
          <w:rFonts w:ascii="Book Antiqua" w:hAnsi="Book Antiqua" w:cs="Times New Roman"/>
          <w:sz w:val="24"/>
          <w:szCs w:val="24"/>
        </w:rPr>
        <w:t xml:space="preserve"> in the future</w:t>
      </w:r>
      <w:r w:rsidR="00E62437" w:rsidRPr="00221592">
        <w:rPr>
          <w:rFonts w:ascii="Book Antiqua" w:hAnsi="Book Antiqua" w:cs="Times New Roman"/>
          <w:sz w:val="24"/>
          <w:szCs w:val="24"/>
        </w:rPr>
        <w:t>.</w:t>
      </w:r>
    </w:p>
    <w:p w14:paraId="7128314C" w14:textId="77777777" w:rsidR="00414533" w:rsidRPr="00221592" w:rsidRDefault="00414533" w:rsidP="00795B85">
      <w:pPr>
        <w:autoSpaceDE w:val="0"/>
        <w:autoSpaceDN w:val="0"/>
        <w:adjustRightInd w:val="0"/>
        <w:snapToGrid w:val="0"/>
        <w:spacing w:line="360" w:lineRule="auto"/>
        <w:rPr>
          <w:rFonts w:ascii="Book Antiqua" w:hAnsi="Book Antiqua" w:cs="Times New Roman"/>
          <w:b/>
          <w:bCs/>
          <w:sz w:val="24"/>
          <w:szCs w:val="24"/>
        </w:rPr>
      </w:pPr>
    </w:p>
    <w:p w14:paraId="550CBAF7" w14:textId="77777777" w:rsidR="00B43AD6" w:rsidRPr="00221592" w:rsidRDefault="00B43AD6" w:rsidP="00795B85">
      <w:pPr>
        <w:autoSpaceDE w:val="0"/>
        <w:autoSpaceDN w:val="0"/>
        <w:adjustRightInd w:val="0"/>
        <w:snapToGrid w:val="0"/>
        <w:spacing w:line="360" w:lineRule="auto"/>
        <w:rPr>
          <w:rFonts w:ascii="Book Antiqua" w:hAnsi="Book Antiqua" w:cs="Times New Roman"/>
          <w:b/>
          <w:bCs/>
          <w:i/>
          <w:sz w:val="24"/>
          <w:szCs w:val="24"/>
        </w:rPr>
      </w:pPr>
      <w:r w:rsidRPr="00221592">
        <w:rPr>
          <w:rFonts w:ascii="Book Antiqua" w:hAnsi="Book Antiqua" w:cs="Times New Roman"/>
          <w:b/>
          <w:bCs/>
          <w:i/>
          <w:sz w:val="24"/>
          <w:szCs w:val="24"/>
        </w:rPr>
        <w:t>Research perspectives</w:t>
      </w:r>
    </w:p>
    <w:p w14:paraId="16450753" w14:textId="2B71D819" w:rsidR="00E62437" w:rsidRPr="00221592" w:rsidRDefault="00E62437" w:rsidP="00795B85">
      <w:pPr>
        <w:autoSpaceDE w:val="0"/>
        <w:autoSpaceDN w:val="0"/>
        <w:adjustRightInd w:val="0"/>
        <w:snapToGrid w:val="0"/>
        <w:spacing w:line="360" w:lineRule="auto"/>
        <w:rPr>
          <w:rFonts w:ascii="Book Antiqua" w:hAnsi="Book Antiqua" w:cs="Times New Roman"/>
          <w:b/>
          <w:bCs/>
          <w:i/>
          <w:sz w:val="24"/>
          <w:szCs w:val="24"/>
        </w:rPr>
      </w:pPr>
      <w:r w:rsidRPr="00221592">
        <w:rPr>
          <w:rFonts w:ascii="Book Antiqua" w:hAnsi="Book Antiqua" w:cs="Times New Roman"/>
          <w:sz w:val="24"/>
          <w:szCs w:val="24"/>
        </w:rPr>
        <w:t xml:space="preserve">In the future, </w:t>
      </w:r>
      <w:r w:rsidR="00FE3933" w:rsidRPr="00221592">
        <w:rPr>
          <w:rFonts w:ascii="Book Antiqua" w:hAnsi="Book Antiqua" w:cs="Times New Roman"/>
          <w:sz w:val="24"/>
          <w:szCs w:val="24"/>
        </w:rPr>
        <w:t>p</w:t>
      </w:r>
      <w:r w:rsidRPr="00221592">
        <w:rPr>
          <w:rFonts w:ascii="Book Antiqua" w:hAnsi="Book Antiqua" w:cs="Times New Roman"/>
          <w:sz w:val="24"/>
          <w:szCs w:val="24"/>
        </w:rPr>
        <w:t>ancreatic endocrine function should be further evaluated with HbA1c and C-peptide.</w:t>
      </w:r>
      <w:r w:rsidR="00FE3933" w:rsidRPr="00221592">
        <w:rPr>
          <w:rFonts w:ascii="Book Antiqua" w:hAnsi="Book Antiqua" w:cs="Times New Roman"/>
          <w:sz w:val="24"/>
          <w:szCs w:val="24"/>
        </w:rPr>
        <w:t xml:space="preserve"> </w:t>
      </w:r>
      <w:r w:rsidRPr="00221592">
        <w:rPr>
          <w:rFonts w:ascii="Book Antiqua" w:hAnsi="Book Antiqua" w:cs="Times New Roman"/>
          <w:sz w:val="24"/>
          <w:szCs w:val="24"/>
        </w:rPr>
        <w:t xml:space="preserve">This study found that pancreatic endocrine insufficiency recovers over time, but we did not determine which time point </w:t>
      </w:r>
      <w:r w:rsidR="00715498">
        <w:rPr>
          <w:rFonts w:ascii="Book Antiqua" w:hAnsi="Book Antiqua" w:cs="Times New Roman"/>
          <w:sz w:val="24"/>
          <w:szCs w:val="24"/>
        </w:rPr>
        <w:t>is associated with</w:t>
      </w:r>
      <w:r w:rsidR="00715498" w:rsidRPr="00221592">
        <w:rPr>
          <w:rFonts w:ascii="Book Antiqua" w:hAnsi="Book Antiqua" w:cs="Times New Roman"/>
          <w:sz w:val="24"/>
          <w:szCs w:val="24"/>
        </w:rPr>
        <w:t xml:space="preserve"> </w:t>
      </w:r>
      <w:r w:rsidRPr="00221592">
        <w:rPr>
          <w:rFonts w:ascii="Book Antiqua" w:hAnsi="Book Antiqua" w:cs="Times New Roman"/>
          <w:sz w:val="24"/>
          <w:szCs w:val="24"/>
        </w:rPr>
        <w:t>the highest incidence of pancreatic endocrine insufficiency.</w:t>
      </w:r>
      <w:r w:rsidR="00B43AD6" w:rsidRPr="00221592">
        <w:rPr>
          <w:rFonts w:ascii="Book Antiqua" w:hAnsi="Book Antiqua" w:cs="Times New Roman"/>
          <w:sz w:val="24"/>
          <w:szCs w:val="24"/>
        </w:rPr>
        <w:t xml:space="preserve"> </w:t>
      </w:r>
      <w:r w:rsidR="00715498">
        <w:rPr>
          <w:rFonts w:ascii="Book Antiqua" w:hAnsi="Book Antiqua" w:cs="Times New Roman"/>
          <w:sz w:val="24"/>
          <w:szCs w:val="24"/>
        </w:rPr>
        <w:t>A</w:t>
      </w:r>
      <w:r w:rsidR="00FE3933" w:rsidRPr="00221592">
        <w:rPr>
          <w:rFonts w:ascii="Book Antiqua" w:hAnsi="Book Antiqua" w:cs="Times New Roman"/>
          <w:sz w:val="24"/>
          <w:szCs w:val="24"/>
        </w:rPr>
        <w:t xml:space="preserve">n RCT </w:t>
      </w:r>
      <w:r w:rsidR="00715498">
        <w:rPr>
          <w:rFonts w:ascii="Book Antiqua" w:hAnsi="Book Antiqua" w:cs="Times New Roman"/>
          <w:sz w:val="24"/>
          <w:szCs w:val="24"/>
        </w:rPr>
        <w:t xml:space="preserve">will be needed </w:t>
      </w:r>
      <w:r w:rsidR="00FE3933" w:rsidRPr="00221592">
        <w:rPr>
          <w:rFonts w:ascii="Book Antiqua" w:hAnsi="Book Antiqua" w:cs="Times New Roman"/>
          <w:sz w:val="24"/>
          <w:szCs w:val="24"/>
        </w:rPr>
        <w:t>to evaluate the time point</w:t>
      </w:r>
      <w:r w:rsidR="00B43AD6" w:rsidRPr="00221592">
        <w:rPr>
          <w:rFonts w:ascii="Book Antiqua" w:hAnsi="Book Antiqua" w:cs="Times New Roman"/>
          <w:sz w:val="24"/>
          <w:szCs w:val="24"/>
        </w:rPr>
        <w:t xml:space="preserve">, and </w:t>
      </w:r>
      <w:r w:rsidR="00FE3933" w:rsidRPr="00221592">
        <w:rPr>
          <w:rFonts w:ascii="Book Antiqua" w:hAnsi="Book Antiqua" w:cs="Times New Roman"/>
          <w:sz w:val="24"/>
          <w:szCs w:val="24"/>
        </w:rPr>
        <w:t xml:space="preserve">we should </w:t>
      </w:r>
      <w:r w:rsidR="002366D9" w:rsidRPr="00221592">
        <w:rPr>
          <w:rFonts w:ascii="Book Antiqua" w:hAnsi="Book Antiqua" w:cs="Times New Roman"/>
          <w:sz w:val="24"/>
          <w:szCs w:val="24"/>
        </w:rPr>
        <w:t>not only pay</w:t>
      </w:r>
      <w:r w:rsidR="00FE3933" w:rsidRPr="00221592">
        <w:rPr>
          <w:rFonts w:ascii="Book Antiqua" w:hAnsi="Book Antiqua" w:cs="Times New Roman"/>
          <w:sz w:val="24"/>
          <w:szCs w:val="24"/>
        </w:rPr>
        <w:t xml:space="preserve"> attention to the </w:t>
      </w:r>
      <w:r w:rsidR="002366D9" w:rsidRPr="00221592">
        <w:rPr>
          <w:rFonts w:ascii="Book Antiqua" w:hAnsi="Book Antiqua" w:cs="Times New Roman"/>
          <w:sz w:val="24"/>
          <w:szCs w:val="24"/>
        </w:rPr>
        <w:t xml:space="preserve">pancreatic endocrine insufficiency, but also the exocrine </w:t>
      </w:r>
      <w:r w:rsidR="002366D9" w:rsidRPr="00221592">
        <w:rPr>
          <w:rFonts w:ascii="Book Antiqua" w:hAnsi="Book Antiqua" w:cs="Times New Roman"/>
          <w:sz w:val="24"/>
          <w:szCs w:val="24"/>
        </w:rPr>
        <w:lastRenderedPageBreak/>
        <w:t>pancreatic insufficiency.</w:t>
      </w:r>
    </w:p>
    <w:p w14:paraId="4CFD9B6F" w14:textId="77777777" w:rsidR="00CF0698" w:rsidRPr="00221592" w:rsidRDefault="00CF0698" w:rsidP="00795B85">
      <w:pPr>
        <w:autoSpaceDE w:val="0"/>
        <w:autoSpaceDN w:val="0"/>
        <w:adjustRightInd w:val="0"/>
        <w:snapToGrid w:val="0"/>
        <w:spacing w:line="360" w:lineRule="auto"/>
        <w:rPr>
          <w:rFonts w:ascii="Book Antiqua" w:hAnsi="Book Antiqua" w:cs="Times New Roman"/>
          <w:sz w:val="24"/>
          <w:szCs w:val="24"/>
        </w:rPr>
      </w:pPr>
    </w:p>
    <w:p w14:paraId="43AB95C9" w14:textId="61DDE840" w:rsidR="008C30F5" w:rsidRPr="00221592" w:rsidRDefault="008C30F5"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b/>
          <w:kern w:val="0"/>
          <w:sz w:val="24"/>
          <w:szCs w:val="24"/>
          <w:u w:val="single"/>
        </w:rPr>
        <w:t>ACKNOWLEDGEMENTS</w:t>
      </w:r>
    </w:p>
    <w:p w14:paraId="65E39C90" w14:textId="33DC2ADC" w:rsidR="007F6309" w:rsidRPr="00221592" w:rsidRDefault="00004F6E" w:rsidP="00795B85">
      <w:pPr>
        <w:autoSpaceDE w:val="0"/>
        <w:autoSpaceDN w:val="0"/>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The authors </w:t>
      </w:r>
      <w:r w:rsidR="00715498">
        <w:rPr>
          <w:rFonts w:ascii="Book Antiqua" w:hAnsi="Book Antiqua" w:cs="Times New Roman"/>
          <w:sz w:val="24"/>
          <w:szCs w:val="24"/>
        </w:rPr>
        <w:t xml:space="preserve">would </w:t>
      </w:r>
      <w:r w:rsidRPr="00221592">
        <w:rPr>
          <w:rFonts w:ascii="Book Antiqua" w:hAnsi="Book Antiqua" w:cs="Times New Roman"/>
          <w:sz w:val="24"/>
          <w:szCs w:val="24"/>
        </w:rPr>
        <w:t xml:space="preserve">like to thank </w:t>
      </w:r>
      <w:r w:rsidR="00B43AD6" w:rsidRPr="00221592">
        <w:rPr>
          <w:rFonts w:ascii="Book Antiqua" w:hAnsi="Book Antiqua" w:cs="Times New Roman"/>
          <w:sz w:val="24"/>
          <w:szCs w:val="24"/>
        </w:rPr>
        <w:t>P</w:t>
      </w:r>
      <w:r w:rsidRPr="00221592">
        <w:rPr>
          <w:rFonts w:ascii="Book Antiqua" w:hAnsi="Book Antiqua" w:cs="Times New Roman"/>
          <w:sz w:val="24"/>
          <w:szCs w:val="24"/>
        </w:rPr>
        <w:t xml:space="preserve">rofessor </w:t>
      </w:r>
      <w:r w:rsidR="00D5763A" w:rsidRPr="00221592">
        <w:rPr>
          <w:rFonts w:ascii="Book Antiqua" w:hAnsi="Book Antiqua" w:cs="Times New Roman"/>
          <w:sz w:val="24"/>
          <w:szCs w:val="24"/>
        </w:rPr>
        <w:t>Jian</w:t>
      </w:r>
      <w:r w:rsidR="00715498">
        <w:rPr>
          <w:rFonts w:ascii="Book Antiqua" w:hAnsi="Book Antiqua" w:cs="Times New Roman"/>
          <w:sz w:val="24"/>
          <w:szCs w:val="24"/>
        </w:rPr>
        <w:t>-C</w:t>
      </w:r>
      <w:r w:rsidR="00715498" w:rsidRPr="00221592">
        <w:rPr>
          <w:rFonts w:ascii="Book Antiqua" w:hAnsi="Book Antiqua" w:cs="Times New Roman"/>
          <w:sz w:val="24"/>
          <w:szCs w:val="24"/>
        </w:rPr>
        <w:t xml:space="preserve">heng </w:t>
      </w:r>
      <w:r w:rsidR="00D5763A" w:rsidRPr="00221592">
        <w:rPr>
          <w:rFonts w:ascii="Book Antiqua" w:hAnsi="Book Antiqua" w:cs="Times New Roman"/>
          <w:sz w:val="24"/>
          <w:szCs w:val="24"/>
        </w:rPr>
        <w:t xml:space="preserve">Wang </w:t>
      </w:r>
      <w:r w:rsidRPr="00221592">
        <w:rPr>
          <w:rFonts w:ascii="Book Antiqua" w:hAnsi="Book Antiqua" w:cs="Times New Roman"/>
          <w:sz w:val="24"/>
          <w:szCs w:val="24"/>
        </w:rPr>
        <w:t xml:space="preserve">for help with </w:t>
      </w:r>
      <w:r w:rsidR="00715498">
        <w:rPr>
          <w:rFonts w:ascii="Book Antiqua" w:hAnsi="Book Antiqua" w:cs="Times New Roman"/>
          <w:sz w:val="24"/>
          <w:szCs w:val="24"/>
        </w:rPr>
        <w:t>the study</w:t>
      </w:r>
      <w:r w:rsidRPr="00221592">
        <w:rPr>
          <w:rFonts w:ascii="Book Antiqua" w:hAnsi="Book Antiqua" w:cs="Times New Roman"/>
          <w:sz w:val="24"/>
          <w:szCs w:val="24"/>
        </w:rPr>
        <w:t>.</w:t>
      </w:r>
    </w:p>
    <w:p w14:paraId="680C025D" w14:textId="77777777" w:rsidR="00224C76" w:rsidRDefault="00224C76" w:rsidP="00795B85">
      <w:pPr>
        <w:autoSpaceDE w:val="0"/>
        <w:autoSpaceDN w:val="0"/>
        <w:adjustRightInd w:val="0"/>
        <w:snapToGrid w:val="0"/>
        <w:spacing w:line="360" w:lineRule="auto"/>
        <w:rPr>
          <w:rFonts w:ascii="Book Antiqua" w:hAnsi="Book Antiqua"/>
          <w:sz w:val="24"/>
          <w:szCs w:val="24"/>
        </w:rPr>
      </w:pPr>
    </w:p>
    <w:p w14:paraId="21F08CAE" w14:textId="2D170AF4" w:rsidR="00DC0C5B" w:rsidRPr="00224C76" w:rsidRDefault="00DC0C5B" w:rsidP="00795B85">
      <w:pPr>
        <w:autoSpaceDE w:val="0"/>
        <w:autoSpaceDN w:val="0"/>
        <w:adjustRightInd w:val="0"/>
        <w:snapToGrid w:val="0"/>
        <w:spacing w:line="360" w:lineRule="auto"/>
        <w:rPr>
          <w:rFonts w:ascii="Book Antiqua" w:hAnsi="Book Antiqua"/>
          <w:sz w:val="24"/>
          <w:szCs w:val="24"/>
        </w:rPr>
      </w:pPr>
      <w:r w:rsidRPr="00221592">
        <w:rPr>
          <w:rFonts w:ascii="Book Antiqua" w:hAnsi="Book Antiqua"/>
          <w:b/>
          <w:caps/>
          <w:sz w:val="24"/>
          <w:szCs w:val="24"/>
        </w:rPr>
        <w:t>References</w:t>
      </w:r>
    </w:p>
    <w:p w14:paraId="0E58C741"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 </w:t>
      </w:r>
      <w:r w:rsidRPr="00221592">
        <w:rPr>
          <w:rFonts w:ascii="Book Antiqua" w:hAnsi="Book Antiqua"/>
          <w:b/>
          <w:sz w:val="24"/>
          <w:szCs w:val="24"/>
        </w:rPr>
        <w:t>Das SL</w:t>
      </w:r>
      <w:r w:rsidRPr="00221592">
        <w:rPr>
          <w:rFonts w:ascii="Book Antiqua" w:hAnsi="Book Antiqua"/>
          <w:sz w:val="24"/>
          <w:szCs w:val="24"/>
        </w:rPr>
        <w:t xml:space="preserve">, Singh PP, Phillips AR, Murphy R, Windsor JA, </w:t>
      </w:r>
      <w:proofErr w:type="spellStart"/>
      <w:r w:rsidRPr="00221592">
        <w:rPr>
          <w:rFonts w:ascii="Book Antiqua" w:hAnsi="Book Antiqua"/>
          <w:sz w:val="24"/>
          <w:szCs w:val="24"/>
        </w:rPr>
        <w:t>Petrov</w:t>
      </w:r>
      <w:proofErr w:type="spellEnd"/>
      <w:r w:rsidRPr="00221592">
        <w:rPr>
          <w:rFonts w:ascii="Book Antiqua" w:hAnsi="Book Antiqua"/>
          <w:sz w:val="24"/>
          <w:szCs w:val="24"/>
        </w:rPr>
        <w:t xml:space="preserve"> MS. Newly diagnosed diabetes mellitus after acute pancreatitis: a systematic review and meta-analysis. </w:t>
      </w:r>
      <w:r w:rsidRPr="00221592">
        <w:rPr>
          <w:rFonts w:ascii="Book Antiqua" w:hAnsi="Book Antiqua"/>
          <w:i/>
          <w:sz w:val="24"/>
          <w:szCs w:val="24"/>
        </w:rPr>
        <w:t>Gut</w:t>
      </w:r>
      <w:r w:rsidRPr="00221592">
        <w:rPr>
          <w:rFonts w:ascii="Book Antiqua" w:hAnsi="Book Antiqua"/>
          <w:sz w:val="24"/>
          <w:szCs w:val="24"/>
        </w:rPr>
        <w:t xml:space="preserve"> 2014; </w:t>
      </w:r>
      <w:r w:rsidRPr="00221592">
        <w:rPr>
          <w:rFonts w:ascii="Book Antiqua" w:hAnsi="Book Antiqua"/>
          <w:b/>
          <w:sz w:val="24"/>
          <w:szCs w:val="24"/>
        </w:rPr>
        <w:t>63</w:t>
      </w:r>
      <w:r w:rsidRPr="00221592">
        <w:rPr>
          <w:rFonts w:ascii="Book Antiqua" w:hAnsi="Book Antiqua"/>
          <w:sz w:val="24"/>
          <w:szCs w:val="24"/>
        </w:rPr>
        <w:t>: 818-831 [PMID: 23929695 DOI: 10.1136/gutjnl-2013-305062]</w:t>
      </w:r>
    </w:p>
    <w:p w14:paraId="7EE0C7C6"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 </w:t>
      </w:r>
      <w:r w:rsidRPr="00221592">
        <w:rPr>
          <w:rFonts w:ascii="Book Antiqua" w:hAnsi="Book Antiqua"/>
          <w:b/>
          <w:sz w:val="24"/>
          <w:szCs w:val="24"/>
        </w:rPr>
        <w:t>American Diabetes Association.</w:t>
      </w:r>
      <w:r w:rsidRPr="00221592">
        <w:rPr>
          <w:rFonts w:ascii="Book Antiqua" w:hAnsi="Book Antiqua"/>
          <w:sz w:val="24"/>
          <w:szCs w:val="24"/>
        </w:rPr>
        <w:t xml:space="preserve"> Diagnosis and classification of diabetes mellitus. </w:t>
      </w:r>
      <w:r w:rsidRPr="00221592">
        <w:rPr>
          <w:rFonts w:ascii="Book Antiqua" w:hAnsi="Book Antiqua"/>
          <w:i/>
          <w:sz w:val="24"/>
          <w:szCs w:val="24"/>
        </w:rPr>
        <w:t>Diabetes Care</w:t>
      </w:r>
      <w:r w:rsidRPr="00221592">
        <w:rPr>
          <w:rFonts w:ascii="Book Antiqua" w:hAnsi="Book Antiqua"/>
          <w:sz w:val="24"/>
          <w:szCs w:val="24"/>
        </w:rPr>
        <w:t xml:space="preserve"> 2014; </w:t>
      </w:r>
      <w:r w:rsidRPr="00221592">
        <w:rPr>
          <w:rFonts w:ascii="Book Antiqua" w:hAnsi="Book Antiqua"/>
          <w:b/>
          <w:sz w:val="24"/>
          <w:szCs w:val="24"/>
        </w:rPr>
        <w:t xml:space="preserve">37 </w:t>
      </w:r>
      <w:proofErr w:type="spellStart"/>
      <w:r w:rsidRPr="00221592">
        <w:rPr>
          <w:rFonts w:ascii="Book Antiqua" w:hAnsi="Book Antiqua"/>
          <w:sz w:val="24"/>
          <w:szCs w:val="24"/>
        </w:rPr>
        <w:t>Suppl</w:t>
      </w:r>
      <w:proofErr w:type="spellEnd"/>
      <w:r w:rsidRPr="00221592">
        <w:rPr>
          <w:rFonts w:ascii="Book Antiqua" w:hAnsi="Book Antiqua"/>
          <w:sz w:val="24"/>
          <w:szCs w:val="24"/>
        </w:rPr>
        <w:t xml:space="preserve"> 1: S81-S90 [PMID: 24357215 DOI: 10.2337/dc14-S081]</w:t>
      </w:r>
    </w:p>
    <w:p w14:paraId="105CFBDB"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3 </w:t>
      </w:r>
      <w:proofErr w:type="spellStart"/>
      <w:r w:rsidRPr="00221592">
        <w:rPr>
          <w:rFonts w:ascii="Book Antiqua" w:hAnsi="Book Antiqua"/>
          <w:b/>
          <w:sz w:val="24"/>
          <w:szCs w:val="24"/>
        </w:rPr>
        <w:t>Pendharkar</w:t>
      </w:r>
      <w:proofErr w:type="spellEnd"/>
      <w:r w:rsidRPr="00221592">
        <w:rPr>
          <w:rFonts w:ascii="Book Antiqua" w:hAnsi="Book Antiqua"/>
          <w:b/>
          <w:sz w:val="24"/>
          <w:szCs w:val="24"/>
        </w:rPr>
        <w:t xml:space="preserve"> SA</w:t>
      </w:r>
      <w:r w:rsidRPr="00221592">
        <w:rPr>
          <w:rFonts w:ascii="Book Antiqua" w:hAnsi="Book Antiqua"/>
          <w:sz w:val="24"/>
          <w:szCs w:val="24"/>
        </w:rPr>
        <w:t xml:space="preserve">, Mathew J, </w:t>
      </w:r>
      <w:proofErr w:type="spellStart"/>
      <w:r w:rsidRPr="00221592">
        <w:rPr>
          <w:rFonts w:ascii="Book Antiqua" w:hAnsi="Book Antiqua"/>
          <w:sz w:val="24"/>
          <w:szCs w:val="24"/>
        </w:rPr>
        <w:t>Petrov</w:t>
      </w:r>
      <w:proofErr w:type="spellEnd"/>
      <w:r w:rsidRPr="00221592">
        <w:rPr>
          <w:rFonts w:ascii="Book Antiqua" w:hAnsi="Book Antiqua"/>
          <w:sz w:val="24"/>
          <w:szCs w:val="24"/>
        </w:rPr>
        <w:t xml:space="preserve"> MS. Age- and sex-specific prevalence of diabetes associated with diseases of the exocrine pancreas: A population-based study. </w:t>
      </w:r>
      <w:r w:rsidRPr="00221592">
        <w:rPr>
          <w:rFonts w:ascii="Book Antiqua" w:hAnsi="Book Antiqua"/>
          <w:i/>
          <w:sz w:val="24"/>
          <w:szCs w:val="24"/>
        </w:rPr>
        <w:t>Dig Liver Dis</w:t>
      </w:r>
      <w:r w:rsidRPr="00221592">
        <w:rPr>
          <w:rFonts w:ascii="Book Antiqua" w:hAnsi="Book Antiqua"/>
          <w:sz w:val="24"/>
          <w:szCs w:val="24"/>
        </w:rPr>
        <w:t xml:space="preserve"> 2017; </w:t>
      </w:r>
      <w:r w:rsidRPr="00221592">
        <w:rPr>
          <w:rFonts w:ascii="Book Antiqua" w:hAnsi="Book Antiqua"/>
          <w:b/>
          <w:sz w:val="24"/>
          <w:szCs w:val="24"/>
        </w:rPr>
        <w:t>49</w:t>
      </w:r>
      <w:r w:rsidRPr="00221592">
        <w:rPr>
          <w:rFonts w:ascii="Book Antiqua" w:hAnsi="Book Antiqua"/>
          <w:sz w:val="24"/>
          <w:szCs w:val="24"/>
        </w:rPr>
        <w:t>: 540-544 [PMID: 28110921 DOI: 10.1016/j.dld.2016.12.010]</w:t>
      </w:r>
    </w:p>
    <w:p w14:paraId="5A36BCE0"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4 </w:t>
      </w:r>
      <w:proofErr w:type="spellStart"/>
      <w:r w:rsidRPr="00221592">
        <w:rPr>
          <w:rFonts w:ascii="Book Antiqua" w:hAnsi="Book Antiqua"/>
          <w:b/>
          <w:sz w:val="24"/>
          <w:szCs w:val="24"/>
        </w:rPr>
        <w:t>Vipperla</w:t>
      </w:r>
      <w:proofErr w:type="spellEnd"/>
      <w:r w:rsidRPr="00221592">
        <w:rPr>
          <w:rFonts w:ascii="Book Antiqua" w:hAnsi="Book Antiqua"/>
          <w:b/>
          <w:sz w:val="24"/>
          <w:szCs w:val="24"/>
        </w:rPr>
        <w:t xml:space="preserve"> K</w:t>
      </w:r>
      <w:r w:rsidRPr="00221592">
        <w:rPr>
          <w:rFonts w:ascii="Book Antiqua" w:hAnsi="Book Antiqua"/>
          <w:sz w:val="24"/>
          <w:szCs w:val="24"/>
        </w:rPr>
        <w:t xml:space="preserve">, </w:t>
      </w:r>
      <w:proofErr w:type="spellStart"/>
      <w:r w:rsidRPr="00221592">
        <w:rPr>
          <w:rFonts w:ascii="Book Antiqua" w:hAnsi="Book Antiqua"/>
          <w:sz w:val="24"/>
          <w:szCs w:val="24"/>
        </w:rPr>
        <w:t>Papachristou</w:t>
      </w:r>
      <w:proofErr w:type="spellEnd"/>
      <w:r w:rsidRPr="00221592">
        <w:rPr>
          <w:rFonts w:ascii="Book Antiqua" w:hAnsi="Book Antiqua"/>
          <w:sz w:val="24"/>
          <w:szCs w:val="24"/>
        </w:rPr>
        <w:t xml:space="preserve"> GI, </w:t>
      </w:r>
      <w:proofErr w:type="spellStart"/>
      <w:r w:rsidRPr="00221592">
        <w:rPr>
          <w:rFonts w:ascii="Book Antiqua" w:hAnsi="Book Antiqua"/>
          <w:sz w:val="24"/>
          <w:szCs w:val="24"/>
        </w:rPr>
        <w:t>Slivka</w:t>
      </w:r>
      <w:proofErr w:type="spellEnd"/>
      <w:r w:rsidRPr="00221592">
        <w:rPr>
          <w:rFonts w:ascii="Book Antiqua" w:hAnsi="Book Antiqua"/>
          <w:sz w:val="24"/>
          <w:szCs w:val="24"/>
        </w:rPr>
        <w:t xml:space="preserve"> A, Whitcomb DC, Yadav D. Risk of New-Onset Diabetes Is Determined by Severity of Acute Pancreatitis. </w:t>
      </w:r>
      <w:r w:rsidRPr="00221592">
        <w:rPr>
          <w:rFonts w:ascii="Book Antiqua" w:hAnsi="Book Antiqua"/>
          <w:i/>
          <w:sz w:val="24"/>
          <w:szCs w:val="24"/>
        </w:rPr>
        <w:t>Pancreas</w:t>
      </w:r>
      <w:r w:rsidRPr="00221592">
        <w:rPr>
          <w:rFonts w:ascii="Book Antiqua" w:hAnsi="Book Antiqua"/>
          <w:sz w:val="24"/>
          <w:szCs w:val="24"/>
        </w:rPr>
        <w:t xml:space="preserve"> 2016; </w:t>
      </w:r>
      <w:r w:rsidRPr="00221592">
        <w:rPr>
          <w:rFonts w:ascii="Book Antiqua" w:hAnsi="Book Antiqua"/>
          <w:b/>
          <w:sz w:val="24"/>
          <w:szCs w:val="24"/>
        </w:rPr>
        <w:t>45</w:t>
      </w:r>
      <w:r w:rsidRPr="00221592">
        <w:rPr>
          <w:rFonts w:ascii="Book Antiqua" w:hAnsi="Book Antiqua"/>
          <w:sz w:val="24"/>
          <w:szCs w:val="24"/>
        </w:rPr>
        <w:t>: e14-e15 [PMID: 26658044 DOI: 10.1097/MPA.0000000000000536]</w:t>
      </w:r>
    </w:p>
    <w:p w14:paraId="00F8BFAF"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5 </w:t>
      </w:r>
      <w:r w:rsidRPr="00221592">
        <w:rPr>
          <w:rFonts w:ascii="Book Antiqua" w:hAnsi="Book Antiqua"/>
          <w:b/>
          <w:sz w:val="24"/>
          <w:szCs w:val="24"/>
        </w:rPr>
        <w:t>Banks PA</w:t>
      </w:r>
      <w:r w:rsidRPr="00221592">
        <w:rPr>
          <w:rFonts w:ascii="Book Antiqua" w:hAnsi="Book Antiqua"/>
          <w:sz w:val="24"/>
          <w:szCs w:val="24"/>
        </w:rPr>
        <w:t xml:space="preserve">, </w:t>
      </w:r>
      <w:proofErr w:type="spellStart"/>
      <w:r w:rsidRPr="00221592">
        <w:rPr>
          <w:rFonts w:ascii="Book Antiqua" w:hAnsi="Book Antiqua"/>
          <w:sz w:val="24"/>
          <w:szCs w:val="24"/>
        </w:rPr>
        <w:t>Bollen</w:t>
      </w:r>
      <w:proofErr w:type="spellEnd"/>
      <w:r w:rsidRPr="00221592">
        <w:rPr>
          <w:rFonts w:ascii="Book Antiqua" w:hAnsi="Book Antiqua"/>
          <w:sz w:val="24"/>
          <w:szCs w:val="24"/>
        </w:rPr>
        <w:t xml:space="preserve"> TL, </w:t>
      </w:r>
      <w:proofErr w:type="spellStart"/>
      <w:r w:rsidRPr="00221592">
        <w:rPr>
          <w:rFonts w:ascii="Book Antiqua" w:hAnsi="Book Antiqua"/>
          <w:sz w:val="24"/>
          <w:szCs w:val="24"/>
        </w:rPr>
        <w:t>Dervenis</w:t>
      </w:r>
      <w:proofErr w:type="spellEnd"/>
      <w:r w:rsidRPr="00221592">
        <w:rPr>
          <w:rFonts w:ascii="Book Antiqua" w:hAnsi="Book Antiqua"/>
          <w:sz w:val="24"/>
          <w:szCs w:val="24"/>
        </w:rPr>
        <w:t xml:space="preserve"> C, </w:t>
      </w:r>
      <w:proofErr w:type="spellStart"/>
      <w:r w:rsidRPr="00221592">
        <w:rPr>
          <w:rFonts w:ascii="Book Antiqua" w:hAnsi="Book Antiqua"/>
          <w:sz w:val="24"/>
          <w:szCs w:val="24"/>
        </w:rPr>
        <w:t>Gooszen</w:t>
      </w:r>
      <w:proofErr w:type="spellEnd"/>
      <w:r w:rsidRPr="00221592">
        <w:rPr>
          <w:rFonts w:ascii="Book Antiqua" w:hAnsi="Book Antiqua"/>
          <w:sz w:val="24"/>
          <w:szCs w:val="24"/>
        </w:rPr>
        <w:t xml:space="preserve"> HG, Johnson CD, </w:t>
      </w:r>
      <w:proofErr w:type="spellStart"/>
      <w:r w:rsidRPr="00221592">
        <w:rPr>
          <w:rFonts w:ascii="Book Antiqua" w:hAnsi="Book Antiqua"/>
          <w:sz w:val="24"/>
          <w:szCs w:val="24"/>
        </w:rPr>
        <w:t>Sarr</w:t>
      </w:r>
      <w:proofErr w:type="spellEnd"/>
      <w:r w:rsidRPr="00221592">
        <w:rPr>
          <w:rFonts w:ascii="Book Antiqua" w:hAnsi="Book Antiqua"/>
          <w:sz w:val="24"/>
          <w:szCs w:val="24"/>
        </w:rPr>
        <w:t xml:space="preserve"> MG, </w:t>
      </w:r>
      <w:proofErr w:type="spellStart"/>
      <w:r w:rsidRPr="00221592">
        <w:rPr>
          <w:rFonts w:ascii="Book Antiqua" w:hAnsi="Book Antiqua"/>
          <w:sz w:val="24"/>
          <w:szCs w:val="24"/>
        </w:rPr>
        <w:t>Tsiotos</w:t>
      </w:r>
      <w:proofErr w:type="spellEnd"/>
      <w:r w:rsidRPr="00221592">
        <w:rPr>
          <w:rFonts w:ascii="Book Antiqua" w:hAnsi="Book Antiqua"/>
          <w:sz w:val="24"/>
          <w:szCs w:val="24"/>
        </w:rPr>
        <w:t xml:space="preserve"> GG, Vege SS; Acute Pancreatitis Classification Working Group. Classification of acute pancreatitis--2012: revision of the Atlanta classification and definitions by international consensus. </w:t>
      </w:r>
      <w:r w:rsidRPr="00221592">
        <w:rPr>
          <w:rFonts w:ascii="Book Antiqua" w:hAnsi="Book Antiqua"/>
          <w:i/>
          <w:sz w:val="24"/>
          <w:szCs w:val="24"/>
        </w:rPr>
        <w:t>Gut</w:t>
      </w:r>
      <w:r w:rsidRPr="00221592">
        <w:rPr>
          <w:rFonts w:ascii="Book Antiqua" w:hAnsi="Book Antiqua"/>
          <w:sz w:val="24"/>
          <w:szCs w:val="24"/>
        </w:rPr>
        <w:t xml:space="preserve"> 2013; </w:t>
      </w:r>
      <w:r w:rsidRPr="00221592">
        <w:rPr>
          <w:rFonts w:ascii="Book Antiqua" w:hAnsi="Book Antiqua"/>
          <w:b/>
          <w:sz w:val="24"/>
          <w:szCs w:val="24"/>
        </w:rPr>
        <w:t>62</w:t>
      </w:r>
      <w:r w:rsidRPr="00221592">
        <w:rPr>
          <w:rFonts w:ascii="Book Antiqua" w:hAnsi="Book Antiqua"/>
          <w:sz w:val="24"/>
          <w:szCs w:val="24"/>
        </w:rPr>
        <w:t>: 102-111 [PMID: 23100216 DOI: 10.1136/gutjnl-2012-302779]</w:t>
      </w:r>
    </w:p>
    <w:p w14:paraId="61DE5C09"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6 </w:t>
      </w:r>
      <w:r w:rsidRPr="00221592">
        <w:rPr>
          <w:rFonts w:ascii="Book Antiqua" w:hAnsi="Book Antiqua"/>
          <w:b/>
          <w:sz w:val="24"/>
          <w:szCs w:val="24"/>
        </w:rPr>
        <w:t xml:space="preserve">van </w:t>
      </w:r>
      <w:proofErr w:type="spellStart"/>
      <w:r w:rsidRPr="00221592">
        <w:rPr>
          <w:rFonts w:ascii="Book Antiqua" w:hAnsi="Book Antiqua"/>
          <w:b/>
          <w:sz w:val="24"/>
          <w:szCs w:val="24"/>
        </w:rPr>
        <w:t>Santvoort</w:t>
      </w:r>
      <w:proofErr w:type="spellEnd"/>
      <w:r w:rsidRPr="00221592">
        <w:rPr>
          <w:rFonts w:ascii="Book Antiqua" w:hAnsi="Book Antiqua"/>
          <w:b/>
          <w:sz w:val="24"/>
          <w:szCs w:val="24"/>
        </w:rPr>
        <w:t xml:space="preserve"> HC</w:t>
      </w:r>
      <w:r w:rsidRPr="00221592">
        <w:rPr>
          <w:rFonts w:ascii="Book Antiqua" w:hAnsi="Book Antiqua"/>
          <w:sz w:val="24"/>
          <w:szCs w:val="24"/>
        </w:rPr>
        <w:t xml:space="preserve">, Bakker OJ, </w:t>
      </w:r>
      <w:proofErr w:type="spellStart"/>
      <w:r w:rsidRPr="00221592">
        <w:rPr>
          <w:rFonts w:ascii="Book Antiqua" w:hAnsi="Book Antiqua"/>
          <w:sz w:val="24"/>
          <w:szCs w:val="24"/>
        </w:rPr>
        <w:t>Besselink</w:t>
      </w:r>
      <w:proofErr w:type="spellEnd"/>
      <w:r w:rsidRPr="00221592">
        <w:rPr>
          <w:rFonts w:ascii="Book Antiqua" w:hAnsi="Book Antiqua"/>
          <w:sz w:val="24"/>
          <w:szCs w:val="24"/>
        </w:rPr>
        <w:t xml:space="preserve"> MG, </w:t>
      </w:r>
      <w:proofErr w:type="spellStart"/>
      <w:r w:rsidRPr="00221592">
        <w:rPr>
          <w:rFonts w:ascii="Book Antiqua" w:hAnsi="Book Antiqua"/>
          <w:sz w:val="24"/>
          <w:szCs w:val="24"/>
        </w:rPr>
        <w:t>Bollen</w:t>
      </w:r>
      <w:proofErr w:type="spellEnd"/>
      <w:r w:rsidRPr="00221592">
        <w:rPr>
          <w:rFonts w:ascii="Book Antiqua" w:hAnsi="Book Antiqua"/>
          <w:sz w:val="24"/>
          <w:szCs w:val="24"/>
        </w:rPr>
        <w:t xml:space="preserve"> TL, Fischer K, </w:t>
      </w:r>
      <w:proofErr w:type="spellStart"/>
      <w:r w:rsidRPr="00221592">
        <w:rPr>
          <w:rFonts w:ascii="Book Antiqua" w:hAnsi="Book Antiqua"/>
          <w:sz w:val="24"/>
          <w:szCs w:val="24"/>
        </w:rPr>
        <w:t>Nieuwenhuijs</w:t>
      </w:r>
      <w:proofErr w:type="spellEnd"/>
      <w:r w:rsidRPr="00221592">
        <w:rPr>
          <w:rFonts w:ascii="Book Antiqua" w:hAnsi="Book Antiqua"/>
          <w:sz w:val="24"/>
          <w:szCs w:val="24"/>
        </w:rPr>
        <w:t xml:space="preserve"> VB, </w:t>
      </w:r>
      <w:proofErr w:type="spellStart"/>
      <w:r w:rsidRPr="00221592">
        <w:rPr>
          <w:rFonts w:ascii="Book Antiqua" w:hAnsi="Book Antiqua"/>
          <w:sz w:val="24"/>
          <w:szCs w:val="24"/>
        </w:rPr>
        <w:t>Gooszen</w:t>
      </w:r>
      <w:proofErr w:type="spellEnd"/>
      <w:r w:rsidRPr="00221592">
        <w:rPr>
          <w:rFonts w:ascii="Book Antiqua" w:hAnsi="Book Antiqua"/>
          <w:sz w:val="24"/>
          <w:szCs w:val="24"/>
        </w:rPr>
        <w:t xml:space="preserve"> HG, </w:t>
      </w:r>
      <w:proofErr w:type="spellStart"/>
      <w:r w:rsidRPr="00221592">
        <w:rPr>
          <w:rFonts w:ascii="Book Antiqua" w:hAnsi="Book Antiqua"/>
          <w:sz w:val="24"/>
          <w:szCs w:val="24"/>
        </w:rPr>
        <w:t>Erpecum</w:t>
      </w:r>
      <w:proofErr w:type="spellEnd"/>
      <w:r w:rsidRPr="00221592">
        <w:rPr>
          <w:rFonts w:ascii="Book Antiqua" w:hAnsi="Book Antiqua"/>
          <w:sz w:val="24"/>
          <w:szCs w:val="24"/>
        </w:rPr>
        <w:t xml:space="preserve"> KJ; Dutch Pancreatitis Study Group. Prediction of common bile duct stones in the earliest stages of acute biliary pancreatitis. </w:t>
      </w:r>
      <w:r w:rsidRPr="00221592">
        <w:rPr>
          <w:rFonts w:ascii="Book Antiqua" w:hAnsi="Book Antiqua"/>
          <w:i/>
          <w:sz w:val="24"/>
          <w:szCs w:val="24"/>
        </w:rPr>
        <w:t>Endoscopy</w:t>
      </w:r>
      <w:r w:rsidRPr="00221592">
        <w:rPr>
          <w:rFonts w:ascii="Book Antiqua" w:hAnsi="Book Antiqua"/>
          <w:sz w:val="24"/>
          <w:szCs w:val="24"/>
        </w:rPr>
        <w:t xml:space="preserve"> 2011; </w:t>
      </w:r>
      <w:r w:rsidRPr="00221592">
        <w:rPr>
          <w:rFonts w:ascii="Book Antiqua" w:hAnsi="Book Antiqua"/>
          <w:b/>
          <w:sz w:val="24"/>
          <w:szCs w:val="24"/>
        </w:rPr>
        <w:t>43</w:t>
      </w:r>
      <w:r w:rsidRPr="00221592">
        <w:rPr>
          <w:rFonts w:ascii="Book Antiqua" w:hAnsi="Book Antiqua"/>
          <w:sz w:val="24"/>
          <w:szCs w:val="24"/>
        </w:rPr>
        <w:t>: 8-13 [PMID: 20972954 DOI: 10.1055/s-0030-1255866]</w:t>
      </w:r>
    </w:p>
    <w:p w14:paraId="2A7DBFB5"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lastRenderedPageBreak/>
        <w:t xml:space="preserve">7 </w:t>
      </w:r>
      <w:r w:rsidRPr="00221592">
        <w:rPr>
          <w:rFonts w:ascii="Book Antiqua" w:hAnsi="Book Antiqua"/>
          <w:b/>
          <w:sz w:val="24"/>
          <w:szCs w:val="24"/>
        </w:rPr>
        <w:t>Scherer J</w:t>
      </w:r>
      <w:r w:rsidRPr="00221592">
        <w:rPr>
          <w:rFonts w:ascii="Book Antiqua" w:hAnsi="Book Antiqua"/>
          <w:sz w:val="24"/>
          <w:szCs w:val="24"/>
        </w:rPr>
        <w:t xml:space="preserve">, Singh VP, </w:t>
      </w:r>
      <w:proofErr w:type="spellStart"/>
      <w:r w:rsidRPr="00221592">
        <w:rPr>
          <w:rFonts w:ascii="Book Antiqua" w:hAnsi="Book Antiqua"/>
          <w:sz w:val="24"/>
          <w:szCs w:val="24"/>
        </w:rPr>
        <w:t>Pitchumoni</w:t>
      </w:r>
      <w:proofErr w:type="spellEnd"/>
      <w:r w:rsidRPr="00221592">
        <w:rPr>
          <w:rFonts w:ascii="Book Antiqua" w:hAnsi="Book Antiqua"/>
          <w:sz w:val="24"/>
          <w:szCs w:val="24"/>
        </w:rPr>
        <w:t xml:space="preserve"> CS, Yadav D. Issues in </w:t>
      </w:r>
      <w:proofErr w:type="spellStart"/>
      <w:r w:rsidRPr="00221592">
        <w:rPr>
          <w:rFonts w:ascii="Book Antiqua" w:hAnsi="Book Antiqua"/>
          <w:sz w:val="24"/>
          <w:szCs w:val="24"/>
        </w:rPr>
        <w:t>hypertriglyceridemic</w:t>
      </w:r>
      <w:proofErr w:type="spellEnd"/>
      <w:r w:rsidRPr="00221592">
        <w:rPr>
          <w:rFonts w:ascii="Book Antiqua" w:hAnsi="Book Antiqua"/>
          <w:sz w:val="24"/>
          <w:szCs w:val="24"/>
        </w:rPr>
        <w:t xml:space="preserve"> pancreatitis: an update. </w:t>
      </w:r>
      <w:r w:rsidRPr="00221592">
        <w:rPr>
          <w:rFonts w:ascii="Book Antiqua" w:hAnsi="Book Antiqua"/>
          <w:i/>
          <w:sz w:val="24"/>
          <w:szCs w:val="24"/>
        </w:rPr>
        <w:t xml:space="preserve">J </w:t>
      </w:r>
      <w:proofErr w:type="spellStart"/>
      <w:r w:rsidRPr="00221592">
        <w:rPr>
          <w:rFonts w:ascii="Book Antiqua" w:hAnsi="Book Antiqua"/>
          <w:i/>
          <w:sz w:val="24"/>
          <w:szCs w:val="24"/>
        </w:rPr>
        <w:t>Clin</w:t>
      </w:r>
      <w:proofErr w:type="spellEnd"/>
      <w:r w:rsidRPr="00221592">
        <w:rPr>
          <w:rFonts w:ascii="Book Antiqua" w:hAnsi="Book Antiqua"/>
          <w:i/>
          <w:sz w:val="24"/>
          <w:szCs w:val="24"/>
        </w:rPr>
        <w:t xml:space="preserve"> </w:t>
      </w:r>
      <w:proofErr w:type="spellStart"/>
      <w:r w:rsidRPr="00221592">
        <w:rPr>
          <w:rFonts w:ascii="Book Antiqua" w:hAnsi="Book Antiqua"/>
          <w:i/>
          <w:sz w:val="24"/>
          <w:szCs w:val="24"/>
        </w:rPr>
        <w:t>Gastroenterol</w:t>
      </w:r>
      <w:proofErr w:type="spellEnd"/>
      <w:r w:rsidRPr="00221592">
        <w:rPr>
          <w:rFonts w:ascii="Book Antiqua" w:hAnsi="Book Antiqua"/>
          <w:sz w:val="24"/>
          <w:szCs w:val="24"/>
        </w:rPr>
        <w:t xml:space="preserve"> 2014; </w:t>
      </w:r>
      <w:r w:rsidRPr="00221592">
        <w:rPr>
          <w:rFonts w:ascii="Book Antiqua" w:hAnsi="Book Antiqua"/>
          <w:b/>
          <w:sz w:val="24"/>
          <w:szCs w:val="24"/>
        </w:rPr>
        <w:t>48</w:t>
      </w:r>
      <w:r w:rsidRPr="00221592">
        <w:rPr>
          <w:rFonts w:ascii="Book Antiqua" w:hAnsi="Book Antiqua"/>
          <w:sz w:val="24"/>
          <w:szCs w:val="24"/>
        </w:rPr>
        <w:t>: 195-203 [PMID: 24172179 DOI: 10.1097/01.mcg.0000436438.60145.5a]</w:t>
      </w:r>
    </w:p>
    <w:p w14:paraId="35303A0D"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8 </w:t>
      </w:r>
      <w:r w:rsidRPr="00221592">
        <w:rPr>
          <w:rFonts w:ascii="Book Antiqua" w:hAnsi="Book Antiqua"/>
          <w:b/>
          <w:sz w:val="24"/>
          <w:szCs w:val="24"/>
        </w:rPr>
        <w:t>Tenner S</w:t>
      </w:r>
      <w:r w:rsidRPr="00221592">
        <w:rPr>
          <w:rFonts w:ascii="Book Antiqua" w:hAnsi="Book Antiqua"/>
          <w:sz w:val="24"/>
          <w:szCs w:val="24"/>
        </w:rPr>
        <w:t xml:space="preserve">, Baillie J, DeWitt J, Vege SS; American College of Gastroenterology. American College of Gastroenterology guideline: management of acute pancreatitis. </w:t>
      </w:r>
      <w:r w:rsidRPr="00221592">
        <w:rPr>
          <w:rFonts w:ascii="Book Antiqua" w:hAnsi="Book Antiqua"/>
          <w:i/>
          <w:sz w:val="24"/>
          <w:szCs w:val="24"/>
        </w:rPr>
        <w:t xml:space="preserve">Am J </w:t>
      </w:r>
      <w:proofErr w:type="spellStart"/>
      <w:r w:rsidRPr="00221592">
        <w:rPr>
          <w:rFonts w:ascii="Book Antiqua" w:hAnsi="Book Antiqua"/>
          <w:i/>
          <w:sz w:val="24"/>
          <w:szCs w:val="24"/>
        </w:rPr>
        <w:t>Gastroenterol</w:t>
      </w:r>
      <w:proofErr w:type="spellEnd"/>
      <w:r w:rsidRPr="00221592">
        <w:rPr>
          <w:rFonts w:ascii="Book Antiqua" w:hAnsi="Book Antiqua"/>
          <w:sz w:val="24"/>
          <w:szCs w:val="24"/>
        </w:rPr>
        <w:t xml:space="preserve"> 2013; </w:t>
      </w:r>
      <w:r w:rsidRPr="00221592">
        <w:rPr>
          <w:rFonts w:ascii="Book Antiqua" w:hAnsi="Book Antiqua"/>
          <w:b/>
          <w:sz w:val="24"/>
          <w:szCs w:val="24"/>
        </w:rPr>
        <w:t>108</w:t>
      </w:r>
      <w:r w:rsidRPr="00221592">
        <w:rPr>
          <w:rFonts w:ascii="Book Antiqua" w:hAnsi="Book Antiqua"/>
          <w:sz w:val="24"/>
          <w:szCs w:val="24"/>
        </w:rPr>
        <w:t>: 1400-15; 1416 [PMID: 23896955 DOI: 10.1038/ajg.2013.218]</w:t>
      </w:r>
    </w:p>
    <w:p w14:paraId="162FE083"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9 </w:t>
      </w:r>
      <w:proofErr w:type="spellStart"/>
      <w:r w:rsidRPr="00221592">
        <w:rPr>
          <w:rFonts w:ascii="Book Antiqua" w:hAnsi="Book Antiqua"/>
          <w:b/>
          <w:sz w:val="24"/>
          <w:szCs w:val="24"/>
        </w:rPr>
        <w:t>Lankisch</w:t>
      </w:r>
      <w:proofErr w:type="spellEnd"/>
      <w:r w:rsidRPr="00221592">
        <w:rPr>
          <w:rFonts w:ascii="Book Antiqua" w:hAnsi="Book Antiqua"/>
          <w:b/>
          <w:sz w:val="24"/>
          <w:szCs w:val="24"/>
        </w:rPr>
        <w:t xml:space="preserve"> PG</w:t>
      </w:r>
      <w:r w:rsidRPr="00221592">
        <w:rPr>
          <w:rFonts w:ascii="Book Antiqua" w:hAnsi="Book Antiqua"/>
          <w:sz w:val="24"/>
          <w:szCs w:val="24"/>
        </w:rPr>
        <w:t xml:space="preserve">, </w:t>
      </w:r>
      <w:proofErr w:type="spellStart"/>
      <w:r w:rsidRPr="00221592">
        <w:rPr>
          <w:rFonts w:ascii="Book Antiqua" w:hAnsi="Book Antiqua"/>
          <w:sz w:val="24"/>
          <w:szCs w:val="24"/>
        </w:rPr>
        <w:t>Apte</w:t>
      </w:r>
      <w:proofErr w:type="spellEnd"/>
      <w:r w:rsidRPr="00221592">
        <w:rPr>
          <w:rFonts w:ascii="Book Antiqua" w:hAnsi="Book Antiqua"/>
          <w:sz w:val="24"/>
          <w:szCs w:val="24"/>
        </w:rPr>
        <w:t xml:space="preserve"> M, Banks PA. Acute pancreatitis. </w:t>
      </w:r>
      <w:r w:rsidRPr="00221592">
        <w:rPr>
          <w:rFonts w:ascii="Book Antiqua" w:hAnsi="Book Antiqua"/>
          <w:i/>
          <w:sz w:val="24"/>
          <w:szCs w:val="24"/>
        </w:rPr>
        <w:t>Lancet</w:t>
      </w:r>
      <w:r w:rsidRPr="00221592">
        <w:rPr>
          <w:rFonts w:ascii="Book Antiqua" w:hAnsi="Book Antiqua"/>
          <w:sz w:val="24"/>
          <w:szCs w:val="24"/>
        </w:rPr>
        <w:t xml:space="preserve"> 2015; </w:t>
      </w:r>
      <w:r w:rsidRPr="00221592">
        <w:rPr>
          <w:rFonts w:ascii="Book Antiqua" w:hAnsi="Book Antiqua"/>
          <w:b/>
          <w:sz w:val="24"/>
          <w:szCs w:val="24"/>
        </w:rPr>
        <w:t>386</w:t>
      </w:r>
      <w:r w:rsidRPr="00221592">
        <w:rPr>
          <w:rFonts w:ascii="Book Antiqua" w:hAnsi="Book Antiqua"/>
          <w:sz w:val="24"/>
          <w:szCs w:val="24"/>
        </w:rPr>
        <w:t>: 85-96 [PMID: 25616312 DOI: 10.1016/S0140-6736(14)60649-8]</w:t>
      </w:r>
    </w:p>
    <w:p w14:paraId="45C4C89F"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10 </w:t>
      </w:r>
      <w:r w:rsidRPr="00221592">
        <w:rPr>
          <w:rFonts w:ascii="Book Antiqua" w:hAnsi="Book Antiqua"/>
          <w:b/>
          <w:sz w:val="24"/>
          <w:szCs w:val="24"/>
        </w:rPr>
        <w:t>Garber AJ</w:t>
      </w:r>
      <w:r w:rsidRPr="00221592">
        <w:rPr>
          <w:rFonts w:ascii="Book Antiqua" w:hAnsi="Book Antiqua"/>
          <w:sz w:val="24"/>
          <w:szCs w:val="24"/>
        </w:rPr>
        <w:t xml:space="preserve">, </w:t>
      </w:r>
      <w:proofErr w:type="spellStart"/>
      <w:r w:rsidRPr="00221592">
        <w:rPr>
          <w:rFonts w:ascii="Book Antiqua" w:hAnsi="Book Antiqua"/>
          <w:sz w:val="24"/>
          <w:szCs w:val="24"/>
        </w:rPr>
        <w:t>Handelsman</w:t>
      </w:r>
      <w:proofErr w:type="spellEnd"/>
      <w:r w:rsidRPr="00221592">
        <w:rPr>
          <w:rFonts w:ascii="Book Antiqua" w:hAnsi="Book Antiqua"/>
          <w:sz w:val="24"/>
          <w:szCs w:val="24"/>
        </w:rPr>
        <w:t xml:space="preserve"> Y, </w:t>
      </w:r>
      <w:proofErr w:type="spellStart"/>
      <w:r w:rsidRPr="00221592">
        <w:rPr>
          <w:rFonts w:ascii="Book Antiqua" w:hAnsi="Book Antiqua"/>
          <w:sz w:val="24"/>
          <w:szCs w:val="24"/>
        </w:rPr>
        <w:t>Einhorn</w:t>
      </w:r>
      <w:proofErr w:type="spellEnd"/>
      <w:r w:rsidRPr="00221592">
        <w:rPr>
          <w:rFonts w:ascii="Book Antiqua" w:hAnsi="Book Antiqua"/>
          <w:sz w:val="24"/>
          <w:szCs w:val="24"/>
        </w:rPr>
        <w:t xml:space="preserve"> D, Bergman DA, </w:t>
      </w:r>
      <w:proofErr w:type="spellStart"/>
      <w:r w:rsidRPr="00221592">
        <w:rPr>
          <w:rFonts w:ascii="Book Antiqua" w:hAnsi="Book Antiqua"/>
          <w:sz w:val="24"/>
          <w:szCs w:val="24"/>
        </w:rPr>
        <w:t>Bloomgarden</w:t>
      </w:r>
      <w:proofErr w:type="spellEnd"/>
      <w:r w:rsidRPr="00221592">
        <w:rPr>
          <w:rFonts w:ascii="Book Antiqua" w:hAnsi="Book Antiqua"/>
          <w:sz w:val="24"/>
          <w:szCs w:val="24"/>
        </w:rPr>
        <w:t xml:space="preserve"> ZT, Fonseca V, Garvey WT, Gavin JR 3rd, </w:t>
      </w:r>
      <w:proofErr w:type="spellStart"/>
      <w:r w:rsidRPr="00221592">
        <w:rPr>
          <w:rFonts w:ascii="Book Antiqua" w:hAnsi="Book Antiqua"/>
          <w:sz w:val="24"/>
          <w:szCs w:val="24"/>
        </w:rPr>
        <w:t>Grunberger</w:t>
      </w:r>
      <w:proofErr w:type="spellEnd"/>
      <w:r w:rsidRPr="00221592">
        <w:rPr>
          <w:rFonts w:ascii="Book Antiqua" w:hAnsi="Book Antiqua"/>
          <w:sz w:val="24"/>
          <w:szCs w:val="24"/>
        </w:rPr>
        <w:t xml:space="preserve"> G, Horton ES, </w:t>
      </w:r>
      <w:proofErr w:type="spellStart"/>
      <w:r w:rsidRPr="00221592">
        <w:rPr>
          <w:rFonts w:ascii="Book Antiqua" w:hAnsi="Book Antiqua"/>
          <w:sz w:val="24"/>
          <w:szCs w:val="24"/>
        </w:rPr>
        <w:t>Jellinger</w:t>
      </w:r>
      <w:proofErr w:type="spellEnd"/>
      <w:r w:rsidRPr="00221592">
        <w:rPr>
          <w:rFonts w:ascii="Book Antiqua" w:hAnsi="Book Antiqua"/>
          <w:sz w:val="24"/>
          <w:szCs w:val="24"/>
        </w:rPr>
        <w:t xml:space="preserve"> PS, Jones KL, Lebovitz H, Levy P, McGuire DK, </w:t>
      </w:r>
      <w:proofErr w:type="spellStart"/>
      <w:r w:rsidRPr="00221592">
        <w:rPr>
          <w:rFonts w:ascii="Book Antiqua" w:hAnsi="Book Antiqua"/>
          <w:sz w:val="24"/>
          <w:szCs w:val="24"/>
        </w:rPr>
        <w:t>Moghissi</w:t>
      </w:r>
      <w:proofErr w:type="spellEnd"/>
      <w:r w:rsidRPr="00221592">
        <w:rPr>
          <w:rFonts w:ascii="Book Antiqua" w:hAnsi="Book Antiqua"/>
          <w:sz w:val="24"/>
          <w:szCs w:val="24"/>
        </w:rPr>
        <w:t xml:space="preserve"> ES, </w:t>
      </w:r>
      <w:proofErr w:type="spellStart"/>
      <w:r w:rsidRPr="00221592">
        <w:rPr>
          <w:rFonts w:ascii="Book Antiqua" w:hAnsi="Book Antiqua"/>
          <w:sz w:val="24"/>
          <w:szCs w:val="24"/>
        </w:rPr>
        <w:t>Nesto</w:t>
      </w:r>
      <w:proofErr w:type="spellEnd"/>
      <w:r w:rsidRPr="00221592">
        <w:rPr>
          <w:rFonts w:ascii="Book Antiqua" w:hAnsi="Book Antiqua"/>
          <w:sz w:val="24"/>
          <w:szCs w:val="24"/>
        </w:rPr>
        <w:t xml:space="preserve"> RW. Diagnosis and management of prediabetes in the continuum of hyperglycemia: when do the risks of diabetes begin? A consensus statement from the American College of Endocrinology and the American Association of Clinical Endocrinologists. </w:t>
      </w:r>
      <w:proofErr w:type="spellStart"/>
      <w:r w:rsidRPr="00221592">
        <w:rPr>
          <w:rFonts w:ascii="Book Antiqua" w:hAnsi="Book Antiqua"/>
          <w:i/>
          <w:sz w:val="24"/>
          <w:szCs w:val="24"/>
        </w:rPr>
        <w:t>Endocr</w:t>
      </w:r>
      <w:proofErr w:type="spellEnd"/>
      <w:r w:rsidRPr="00221592">
        <w:rPr>
          <w:rFonts w:ascii="Book Antiqua" w:hAnsi="Book Antiqua"/>
          <w:i/>
          <w:sz w:val="24"/>
          <w:szCs w:val="24"/>
        </w:rPr>
        <w:t xml:space="preserve"> </w:t>
      </w:r>
      <w:proofErr w:type="spellStart"/>
      <w:r w:rsidRPr="00221592">
        <w:rPr>
          <w:rFonts w:ascii="Book Antiqua" w:hAnsi="Book Antiqua"/>
          <w:i/>
          <w:sz w:val="24"/>
          <w:szCs w:val="24"/>
        </w:rPr>
        <w:t>Pract</w:t>
      </w:r>
      <w:proofErr w:type="spellEnd"/>
      <w:r w:rsidRPr="00221592">
        <w:rPr>
          <w:rFonts w:ascii="Book Antiqua" w:hAnsi="Book Antiqua"/>
          <w:sz w:val="24"/>
          <w:szCs w:val="24"/>
        </w:rPr>
        <w:t xml:space="preserve"> 2008; </w:t>
      </w:r>
      <w:r w:rsidRPr="00221592">
        <w:rPr>
          <w:rFonts w:ascii="Book Antiqua" w:hAnsi="Book Antiqua"/>
          <w:b/>
          <w:sz w:val="24"/>
          <w:szCs w:val="24"/>
        </w:rPr>
        <w:t>14</w:t>
      </w:r>
      <w:r w:rsidRPr="00221592">
        <w:rPr>
          <w:rFonts w:ascii="Book Antiqua" w:hAnsi="Book Antiqua"/>
          <w:sz w:val="24"/>
          <w:szCs w:val="24"/>
        </w:rPr>
        <w:t>: 933-946 [PMID: 18996826 DOI: 10.4158/ep.14.7.933]</w:t>
      </w:r>
    </w:p>
    <w:p w14:paraId="29515D18"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11 </w:t>
      </w:r>
      <w:proofErr w:type="spellStart"/>
      <w:r w:rsidRPr="00221592">
        <w:rPr>
          <w:rFonts w:ascii="Book Antiqua" w:hAnsi="Book Antiqua"/>
          <w:b/>
          <w:sz w:val="24"/>
          <w:szCs w:val="24"/>
        </w:rPr>
        <w:t>Tuomilehto</w:t>
      </w:r>
      <w:proofErr w:type="spellEnd"/>
      <w:r w:rsidRPr="00221592">
        <w:rPr>
          <w:rFonts w:ascii="Book Antiqua" w:hAnsi="Book Antiqua"/>
          <w:b/>
          <w:sz w:val="24"/>
          <w:szCs w:val="24"/>
        </w:rPr>
        <w:t xml:space="preserve"> J</w:t>
      </w:r>
      <w:r w:rsidRPr="00221592">
        <w:rPr>
          <w:rFonts w:ascii="Book Antiqua" w:hAnsi="Book Antiqua"/>
          <w:sz w:val="24"/>
          <w:szCs w:val="24"/>
        </w:rPr>
        <w:t xml:space="preserve">, </w:t>
      </w:r>
      <w:proofErr w:type="spellStart"/>
      <w:r w:rsidRPr="00221592">
        <w:rPr>
          <w:rFonts w:ascii="Book Antiqua" w:hAnsi="Book Antiqua"/>
          <w:sz w:val="24"/>
          <w:szCs w:val="24"/>
        </w:rPr>
        <w:t>Lindström</w:t>
      </w:r>
      <w:proofErr w:type="spellEnd"/>
      <w:r w:rsidRPr="00221592">
        <w:rPr>
          <w:rFonts w:ascii="Book Antiqua" w:hAnsi="Book Antiqua"/>
          <w:sz w:val="24"/>
          <w:szCs w:val="24"/>
        </w:rPr>
        <w:t xml:space="preserve"> J, Eriksson JG, Valle TT, </w:t>
      </w:r>
      <w:proofErr w:type="spellStart"/>
      <w:r w:rsidRPr="00221592">
        <w:rPr>
          <w:rFonts w:ascii="Book Antiqua" w:hAnsi="Book Antiqua"/>
          <w:sz w:val="24"/>
          <w:szCs w:val="24"/>
        </w:rPr>
        <w:t>Hämäläinen</w:t>
      </w:r>
      <w:proofErr w:type="spellEnd"/>
      <w:r w:rsidRPr="00221592">
        <w:rPr>
          <w:rFonts w:ascii="Book Antiqua" w:hAnsi="Book Antiqua"/>
          <w:sz w:val="24"/>
          <w:szCs w:val="24"/>
        </w:rPr>
        <w:t xml:space="preserve"> H, </w:t>
      </w:r>
      <w:proofErr w:type="spellStart"/>
      <w:r w:rsidRPr="00221592">
        <w:rPr>
          <w:rFonts w:ascii="Book Antiqua" w:hAnsi="Book Antiqua"/>
          <w:sz w:val="24"/>
          <w:szCs w:val="24"/>
        </w:rPr>
        <w:t>Ilanne-Parikka</w:t>
      </w:r>
      <w:proofErr w:type="spellEnd"/>
      <w:r w:rsidRPr="00221592">
        <w:rPr>
          <w:rFonts w:ascii="Book Antiqua" w:hAnsi="Book Antiqua"/>
          <w:sz w:val="24"/>
          <w:szCs w:val="24"/>
        </w:rPr>
        <w:t xml:space="preserve"> P, </w:t>
      </w:r>
      <w:proofErr w:type="spellStart"/>
      <w:r w:rsidRPr="00221592">
        <w:rPr>
          <w:rFonts w:ascii="Book Antiqua" w:hAnsi="Book Antiqua"/>
          <w:sz w:val="24"/>
          <w:szCs w:val="24"/>
        </w:rPr>
        <w:t>Keinänen-Kiukaanniemi</w:t>
      </w:r>
      <w:proofErr w:type="spellEnd"/>
      <w:r w:rsidRPr="00221592">
        <w:rPr>
          <w:rFonts w:ascii="Book Antiqua" w:hAnsi="Book Antiqua"/>
          <w:sz w:val="24"/>
          <w:szCs w:val="24"/>
        </w:rPr>
        <w:t xml:space="preserve"> S, </w:t>
      </w:r>
      <w:proofErr w:type="spellStart"/>
      <w:r w:rsidRPr="00221592">
        <w:rPr>
          <w:rFonts w:ascii="Book Antiqua" w:hAnsi="Book Antiqua"/>
          <w:sz w:val="24"/>
          <w:szCs w:val="24"/>
        </w:rPr>
        <w:t>Laakso</w:t>
      </w:r>
      <w:proofErr w:type="spellEnd"/>
      <w:r w:rsidRPr="00221592">
        <w:rPr>
          <w:rFonts w:ascii="Book Antiqua" w:hAnsi="Book Antiqua"/>
          <w:sz w:val="24"/>
          <w:szCs w:val="24"/>
        </w:rPr>
        <w:t xml:space="preserve"> M, </w:t>
      </w:r>
      <w:proofErr w:type="spellStart"/>
      <w:r w:rsidRPr="00221592">
        <w:rPr>
          <w:rFonts w:ascii="Book Antiqua" w:hAnsi="Book Antiqua"/>
          <w:sz w:val="24"/>
          <w:szCs w:val="24"/>
        </w:rPr>
        <w:t>Louheranta</w:t>
      </w:r>
      <w:proofErr w:type="spellEnd"/>
      <w:r w:rsidRPr="00221592">
        <w:rPr>
          <w:rFonts w:ascii="Book Antiqua" w:hAnsi="Book Antiqua"/>
          <w:sz w:val="24"/>
          <w:szCs w:val="24"/>
        </w:rPr>
        <w:t xml:space="preserve"> A, </w:t>
      </w:r>
      <w:proofErr w:type="spellStart"/>
      <w:r w:rsidRPr="00221592">
        <w:rPr>
          <w:rFonts w:ascii="Book Antiqua" w:hAnsi="Book Antiqua"/>
          <w:sz w:val="24"/>
          <w:szCs w:val="24"/>
        </w:rPr>
        <w:t>Rastas</w:t>
      </w:r>
      <w:proofErr w:type="spellEnd"/>
      <w:r w:rsidRPr="00221592">
        <w:rPr>
          <w:rFonts w:ascii="Book Antiqua" w:hAnsi="Book Antiqua"/>
          <w:sz w:val="24"/>
          <w:szCs w:val="24"/>
        </w:rPr>
        <w:t xml:space="preserve"> M, </w:t>
      </w:r>
      <w:proofErr w:type="spellStart"/>
      <w:r w:rsidRPr="00221592">
        <w:rPr>
          <w:rFonts w:ascii="Book Antiqua" w:hAnsi="Book Antiqua"/>
          <w:sz w:val="24"/>
          <w:szCs w:val="24"/>
        </w:rPr>
        <w:t>Salminen</w:t>
      </w:r>
      <w:proofErr w:type="spellEnd"/>
      <w:r w:rsidRPr="00221592">
        <w:rPr>
          <w:rFonts w:ascii="Book Antiqua" w:hAnsi="Book Antiqua"/>
          <w:sz w:val="24"/>
          <w:szCs w:val="24"/>
        </w:rPr>
        <w:t xml:space="preserve"> V, </w:t>
      </w:r>
      <w:proofErr w:type="spellStart"/>
      <w:r w:rsidRPr="00221592">
        <w:rPr>
          <w:rFonts w:ascii="Book Antiqua" w:hAnsi="Book Antiqua"/>
          <w:sz w:val="24"/>
          <w:szCs w:val="24"/>
        </w:rPr>
        <w:t>Uusitupa</w:t>
      </w:r>
      <w:proofErr w:type="spellEnd"/>
      <w:r w:rsidRPr="00221592">
        <w:rPr>
          <w:rFonts w:ascii="Book Antiqua" w:hAnsi="Book Antiqua"/>
          <w:sz w:val="24"/>
          <w:szCs w:val="24"/>
        </w:rPr>
        <w:t xml:space="preserve"> M; Finnish Diabetes Prevention Study Group. Prevention of type 2 diabetes mellitus by changes in lifestyle among subjects with impaired glucose tolerance. </w:t>
      </w:r>
      <w:r w:rsidRPr="00221592">
        <w:rPr>
          <w:rFonts w:ascii="Book Antiqua" w:hAnsi="Book Antiqua"/>
          <w:i/>
          <w:sz w:val="24"/>
          <w:szCs w:val="24"/>
        </w:rPr>
        <w:t xml:space="preserve">N </w:t>
      </w:r>
      <w:proofErr w:type="spellStart"/>
      <w:r w:rsidRPr="00221592">
        <w:rPr>
          <w:rFonts w:ascii="Book Antiqua" w:hAnsi="Book Antiqua"/>
          <w:i/>
          <w:sz w:val="24"/>
          <w:szCs w:val="24"/>
        </w:rPr>
        <w:t>Engl</w:t>
      </w:r>
      <w:proofErr w:type="spellEnd"/>
      <w:r w:rsidRPr="00221592">
        <w:rPr>
          <w:rFonts w:ascii="Book Antiqua" w:hAnsi="Book Antiqua"/>
          <w:i/>
          <w:sz w:val="24"/>
          <w:szCs w:val="24"/>
        </w:rPr>
        <w:t xml:space="preserve"> J Med</w:t>
      </w:r>
      <w:r w:rsidRPr="00221592">
        <w:rPr>
          <w:rFonts w:ascii="Book Antiqua" w:hAnsi="Book Antiqua"/>
          <w:sz w:val="24"/>
          <w:szCs w:val="24"/>
        </w:rPr>
        <w:t xml:space="preserve"> 2001; </w:t>
      </w:r>
      <w:r w:rsidRPr="00221592">
        <w:rPr>
          <w:rFonts w:ascii="Book Antiqua" w:hAnsi="Book Antiqua"/>
          <w:b/>
          <w:sz w:val="24"/>
          <w:szCs w:val="24"/>
        </w:rPr>
        <w:t>344</w:t>
      </w:r>
      <w:r w:rsidRPr="00221592">
        <w:rPr>
          <w:rFonts w:ascii="Book Antiqua" w:hAnsi="Book Antiqua"/>
          <w:sz w:val="24"/>
          <w:szCs w:val="24"/>
        </w:rPr>
        <w:t>: 1343-1350 [PMID: 11333990 DOI: 10.1056/NEJM200105033441801]</w:t>
      </w:r>
    </w:p>
    <w:p w14:paraId="316D39B0"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12 </w:t>
      </w:r>
      <w:r w:rsidRPr="00221592">
        <w:rPr>
          <w:rFonts w:ascii="Book Antiqua" w:hAnsi="Book Antiqua"/>
          <w:b/>
          <w:sz w:val="24"/>
          <w:szCs w:val="24"/>
        </w:rPr>
        <w:t>Crandall JP</w:t>
      </w:r>
      <w:r w:rsidRPr="00221592">
        <w:rPr>
          <w:rFonts w:ascii="Book Antiqua" w:hAnsi="Book Antiqua"/>
          <w:sz w:val="24"/>
          <w:szCs w:val="24"/>
        </w:rPr>
        <w:t xml:space="preserve">, </w:t>
      </w:r>
      <w:proofErr w:type="spellStart"/>
      <w:r w:rsidRPr="00221592">
        <w:rPr>
          <w:rFonts w:ascii="Book Antiqua" w:hAnsi="Book Antiqua"/>
          <w:sz w:val="24"/>
          <w:szCs w:val="24"/>
        </w:rPr>
        <w:t>Knowler</w:t>
      </w:r>
      <w:proofErr w:type="spellEnd"/>
      <w:r w:rsidRPr="00221592">
        <w:rPr>
          <w:rFonts w:ascii="Book Antiqua" w:hAnsi="Book Antiqua"/>
          <w:sz w:val="24"/>
          <w:szCs w:val="24"/>
        </w:rPr>
        <w:t xml:space="preserve"> WC, Kahn SE, Marrero D, </w:t>
      </w:r>
      <w:proofErr w:type="spellStart"/>
      <w:r w:rsidRPr="00221592">
        <w:rPr>
          <w:rFonts w:ascii="Book Antiqua" w:hAnsi="Book Antiqua"/>
          <w:sz w:val="24"/>
          <w:szCs w:val="24"/>
        </w:rPr>
        <w:t>Florez</w:t>
      </w:r>
      <w:proofErr w:type="spellEnd"/>
      <w:r w:rsidRPr="00221592">
        <w:rPr>
          <w:rFonts w:ascii="Book Antiqua" w:hAnsi="Book Antiqua"/>
          <w:sz w:val="24"/>
          <w:szCs w:val="24"/>
        </w:rPr>
        <w:t xml:space="preserve"> JC, Bray GA, </w:t>
      </w:r>
      <w:proofErr w:type="spellStart"/>
      <w:r w:rsidRPr="00221592">
        <w:rPr>
          <w:rFonts w:ascii="Book Antiqua" w:hAnsi="Book Antiqua"/>
          <w:sz w:val="24"/>
          <w:szCs w:val="24"/>
        </w:rPr>
        <w:t>Haffner</w:t>
      </w:r>
      <w:proofErr w:type="spellEnd"/>
      <w:r w:rsidRPr="00221592">
        <w:rPr>
          <w:rFonts w:ascii="Book Antiqua" w:hAnsi="Book Antiqua"/>
          <w:sz w:val="24"/>
          <w:szCs w:val="24"/>
        </w:rPr>
        <w:t xml:space="preserve"> SM, </w:t>
      </w:r>
      <w:proofErr w:type="spellStart"/>
      <w:r w:rsidRPr="00221592">
        <w:rPr>
          <w:rFonts w:ascii="Book Antiqua" w:hAnsi="Book Antiqua"/>
          <w:sz w:val="24"/>
          <w:szCs w:val="24"/>
        </w:rPr>
        <w:t>Hoskin</w:t>
      </w:r>
      <w:proofErr w:type="spellEnd"/>
      <w:r w:rsidRPr="00221592">
        <w:rPr>
          <w:rFonts w:ascii="Book Antiqua" w:hAnsi="Book Antiqua"/>
          <w:sz w:val="24"/>
          <w:szCs w:val="24"/>
        </w:rPr>
        <w:t xml:space="preserve"> M, Nathan DM; Diabetes Prevention Program Research Group. The prevention of type 2 diabetes. </w:t>
      </w:r>
      <w:r w:rsidRPr="00221592">
        <w:rPr>
          <w:rFonts w:ascii="Book Antiqua" w:hAnsi="Book Antiqua"/>
          <w:i/>
          <w:sz w:val="24"/>
          <w:szCs w:val="24"/>
        </w:rPr>
        <w:t xml:space="preserve">Nat </w:t>
      </w:r>
      <w:proofErr w:type="spellStart"/>
      <w:r w:rsidRPr="00221592">
        <w:rPr>
          <w:rFonts w:ascii="Book Antiqua" w:hAnsi="Book Antiqua"/>
          <w:i/>
          <w:sz w:val="24"/>
          <w:szCs w:val="24"/>
        </w:rPr>
        <w:t>Clin</w:t>
      </w:r>
      <w:proofErr w:type="spellEnd"/>
      <w:r w:rsidRPr="00221592">
        <w:rPr>
          <w:rFonts w:ascii="Book Antiqua" w:hAnsi="Book Antiqua"/>
          <w:i/>
          <w:sz w:val="24"/>
          <w:szCs w:val="24"/>
        </w:rPr>
        <w:t xml:space="preserve"> </w:t>
      </w:r>
      <w:proofErr w:type="spellStart"/>
      <w:r w:rsidRPr="00221592">
        <w:rPr>
          <w:rFonts w:ascii="Book Antiqua" w:hAnsi="Book Antiqua"/>
          <w:i/>
          <w:sz w:val="24"/>
          <w:szCs w:val="24"/>
        </w:rPr>
        <w:t>Pract</w:t>
      </w:r>
      <w:proofErr w:type="spellEnd"/>
      <w:r w:rsidRPr="00221592">
        <w:rPr>
          <w:rFonts w:ascii="Book Antiqua" w:hAnsi="Book Antiqua"/>
          <w:i/>
          <w:sz w:val="24"/>
          <w:szCs w:val="24"/>
        </w:rPr>
        <w:t xml:space="preserve"> </w:t>
      </w:r>
      <w:proofErr w:type="spellStart"/>
      <w:r w:rsidRPr="00221592">
        <w:rPr>
          <w:rFonts w:ascii="Book Antiqua" w:hAnsi="Book Antiqua"/>
          <w:i/>
          <w:sz w:val="24"/>
          <w:szCs w:val="24"/>
        </w:rPr>
        <w:t>Endocrinol</w:t>
      </w:r>
      <w:proofErr w:type="spellEnd"/>
      <w:r w:rsidRPr="00221592">
        <w:rPr>
          <w:rFonts w:ascii="Book Antiqua" w:hAnsi="Book Antiqua"/>
          <w:i/>
          <w:sz w:val="24"/>
          <w:szCs w:val="24"/>
        </w:rPr>
        <w:t xml:space="preserve"> </w:t>
      </w:r>
      <w:proofErr w:type="spellStart"/>
      <w:r w:rsidRPr="00221592">
        <w:rPr>
          <w:rFonts w:ascii="Book Antiqua" w:hAnsi="Book Antiqua"/>
          <w:i/>
          <w:sz w:val="24"/>
          <w:szCs w:val="24"/>
        </w:rPr>
        <w:t>Metab</w:t>
      </w:r>
      <w:proofErr w:type="spellEnd"/>
      <w:r w:rsidRPr="00221592">
        <w:rPr>
          <w:rFonts w:ascii="Book Antiqua" w:hAnsi="Book Antiqua"/>
          <w:sz w:val="24"/>
          <w:szCs w:val="24"/>
        </w:rPr>
        <w:t xml:space="preserve"> 2008; </w:t>
      </w:r>
      <w:r w:rsidRPr="00221592">
        <w:rPr>
          <w:rFonts w:ascii="Book Antiqua" w:hAnsi="Book Antiqua"/>
          <w:b/>
          <w:sz w:val="24"/>
          <w:szCs w:val="24"/>
        </w:rPr>
        <w:t>4</w:t>
      </w:r>
      <w:r w:rsidRPr="00221592">
        <w:rPr>
          <w:rFonts w:ascii="Book Antiqua" w:hAnsi="Book Antiqua"/>
          <w:sz w:val="24"/>
          <w:szCs w:val="24"/>
        </w:rPr>
        <w:t>: 382-393 [PMID: 18493227 DOI: 10.1038/ncpendmet0843]</w:t>
      </w:r>
    </w:p>
    <w:p w14:paraId="464AD1DB"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13 </w:t>
      </w:r>
      <w:r w:rsidRPr="00221592">
        <w:rPr>
          <w:rFonts w:ascii="Book Antiqua" w:hAnsi="Book Antiqua"/>
          <w:b/>
          <w:sz w:val="24"/>
          <w:szCs w:val="24"/>
        </w:rPr>
        <w:t>Nathan DM</w:t>
      </w:r>
      <w:r w:rsidRPr="00221592">
        <w:rPr>
          <w:rFonts w:ascii="Book Antiqua" w:hAnsi="Book Antiqua"/>
          <w:sz w:val="24"/>
          <w:szCs w:val="24"/>
        </w:rPr>
        <w:t xml:space="preserve">, Davidson MB, </w:t>
      </w:r>
      <w:proofErr w:type="spellStart"/>
      <w:r w:rsidRPr="00221592">
        <w:rPr>
          <w:rFonts w:ascii="Book Antiqua" w:hAnsi="Book Antiqua"/>
          <w:sz w:val="24"/>
          <w:szCs w:val="24"/>
        </w:rPr>
        <w:t>DeFronzo</w:t>
      </w:r>
      <w:proofErr w:type="spellEnd"/>
      <w:r w:rsidRPr="00221592">
        <w:rPr>
          <w:rFonts w:ascii="Book Antiqua" w:hAnsi="Book Antiqua"/>
          <w:sz w:val="24"/>
          <w:szCs w:val="24"/>
        </w:rPr>
        <w:t xml:space="preserve"> RA, Heine RJ, Henry RR, Pratley R, </w:t>
      </w:r>
      <w:proofErr w:type="spellStart"/>
      <w:r w:rsidRPr="00221592">
        <w:rPr>
          <w:rFonts w:ascii="Book Antiqua" w:hAnsi="Book Antiqua"/>
          <w:sz w:val="24"/>
          <w:szCs w:val="24"/>
        </w:rPr>
        <w:t>Zinman</w:t>
      </w:r>
      <w:proofErr w:type="spellEnd"/>
      <w:r w:rsidRPr="00221592">
        <w:rPr>
          <w:rFonts w:ascii="Book Antiqua" w:hAnsi="Book Antiqua"/>
          <w:sz w:val="24"/>
          <w:szCs w:val="24"/>
        </w:rPr>
        <w:t xml:space="preserve"> B; American Diabetes Association. Impaired fasting glucose and impaired glucose tolerance: implications for care. </w:t>
      </w:r>
      <w:r w:rsidRPr="00221592">
        <w:rPr>
          <w:rFonts w:ascii="Book Antiqua" w:hAnsi="Book Antiqua"/>
          <w:i/>
          <w:sz w:val="24"/>
          <w:szCs w:val="24"/>
        </w:rPr>
        <w:t>Diabetes Care</w:t>
      </w:r>
      <w:r w:rsidRPr="00221592">
        <w:rPr>
          <w:rFonts w:ascii="Book Antiqua" w:hAnsi="Book Antiqua"/>
          <w:sz w:val="24"/>
          <w:szCs w:val="24"/>
        </w:rPr>
        <w:t xml:space="preserve"> 2007; </w:t>
      </w:r>
      <w:r w:rsidRPr="00221592">
        <w:rPr>
          <w:rFonts w:ascii="Book Antiqua" w:hAnsi="Book Antiqua"/>
          <w:b/>
          <w:sz w:val="24"/>
          <w:szCs w:val="24"/>
        </w:rPr>
        <w:t>30</w:t>
      </w:r>
      <w:r w:rsidRPr="00221592">
        <w:rPr>
          <w:rFonts w:ascii="Book Antiqua" w:hAnsi="Book Antiqua"/>
          <w:sz w:val="24"/>
          <w:szCs w:val="24"/>
        </w:rPr>
        <w:t>: 753-759 [PMID: 17327355 DOI: 10.2337/dc09-1957]</w:t>
      </w:r>
    </w:p>
    <w:p w14:paraId="3F618BE3"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lastRenderedPageBreak/>
        <w:t xml:space="preserve">14 </w:t>
      </w:r>
      <w:proofErr w:type="spellStart"/>
      <w:r w:rsidRPr="00221592">
        <w:rPr>
          <w:rFonts w:ascii="Book Antiqua" w:hAnsi="Book Antiqua"/>
          <w:b/>
          <w:sz w:val="24"/>
          <w:szCs w:val="24"/>
        </w:rPr>
        <w:t>Czakó</w:t>
      </w:r>
      <w:proofErr w:type="spellEnd"/>
      <w:r w:rsidRPr="00221592">
        <w:rPr>
          <w:rFonts w:ascii="Book Antiqua" w:hAnsi="Book Antiqua"/>
          <w:b/>
          <w:sz w:val="24"/>
          <w:szCs w:val="24"/>
        </w:rPr>
        <w:t xml:space="preserve"> L</w:t>
      </w:r>
      <w:r w:rsidRPr="00221592">
        <w:rPr>
          <w:rFonts w:ascii="Book Antiqua" w:hAnsi="Book Antiqua"/>
          <w:sz w:val="24"/>
          <w:szCs w:val="24"/>
        </w:rPr>
        <w:t xml:space="preserve">, </w:t>
      </w:r>
      <w:proofErr w:type="spellStart"/>
      <w:r w:rsidRPr="00221592">
        <w:rPr>
          <w:rFonts w:ascii="Book Antiqua" w:hAnsi="Book Antiqua"/>
          <w:sz w:val="24"/>
          <w:szCs w:val="24"/>
        </w:rPr>
        <w:t>Hegyi</w:t>
      </w:r>
      <w:proofErr w:type="spellEnd"/>
      <w:r w:rsidRPr="00221592">
        <w:rPr>
          <w:rFonts w:ascii="Book Antiqua" w:hAnsi="Book Antiqua"/>
          <w:sz w:val="24"/>
          <w:szCs w:val="24"/>
        </w:rPr>
        <w:t xml:space="preserve"> P, </w:t>
      </w:r>
      <w:proofErr w:type="spellStart"/>
      <w:r w:rsidRPr="00221592">
        <w:rPr>
          <w:rFonts w:ascii="Book Antiqua" w:hAnsi="Book Antiqua"/>
          <w:sz w:val="24"/>
          <w:szCs w:val="24"/>
        </w:rPr>
        <w:t>Rakonczay</w:t>
      </w:r>
      <w:proofErr w:type="spellEnd"/>
      <w:r w:rsidRPr="00221592">
        <w:rPr>
          <w:rFonts w:ascii="Book Antiqua" w:hAnsi="Book Antiqua"/>
          <w:sz w:val="24"/>
          <w:szCs w:val="24"/>
        </w:rPr>
        <w:t xml:space="preserve"> Z Jr, </w:t>
      </w:r>
      <w:proofErr w:type="spellStart"/>
      <w:r w:rsidRPr="00221592">
        <w:rPr>
          <w:rFonts w:ascii="Book Antiqua" w:hAnsi="Book Antiqua"/>
          <w:sz w:val="24"/>
          <w:szCs w:val="24"/>
        </w:rPr>
        <w:t>Wittmann</w:t>
      </w:r>
      <w:proofErr w:type="spellEnd"/>
      <w:r w:rsidRPr="00221592">
        <w:rPr>
          <w:rFonts w:ascii="Book Antiqua" w:hAnsi="Book Antiqua"/>
          <w:sz w:val="24"/>
          <w:szCs w:val="24"/>
        </w:rPr>
        <w:t xml:space="preserve"> T, </w:t>
      </w:r>
      <w:proofErr w:type="spellStart"/>
      <w:r w:rsidRPr="00221592">
        <w:rPr>
          <w:rFonts w:ascii="Book Antiqua" w:hAnsi="Book Antiqua"/>
          <w:sz w:val="24"/>
          <w:szCs w:val="24"/>
        </w:rPr>
        <w:t>Otsuki</w:t>
      </w:r>
      <w:proofErr w:type="spellEnd"/>
      <w:r w:rsidRPr="00221592">
        <w:rPr>
          <w:rFonts w:ascii="Book Antiqua" w:hAnsi="Book Antiqua"/>
          <w:sz w:val="24"/>
          <w:szCs w:val="24"/>
        </w:rPr>
        <w:t xml:space="preserve"> M. Interactions between the endocrine and exocrine pancreas and their clinical relevance. </w:t>
      </w:r>
      <w:proofErr w:type="spellStart"/>
      <w:r w:rsidRPr="00221592">
        <w:rPr>
          <w:rFonts w:ascii="Book Antiqua" w:hAnsi="Book Antiqua"/>
          <w:i/>
          <w:sz w:val="24"/>
          <w:szCs w:val="24"/>
        </w:rPr>
        <w:t>Pancreatology</w:t>
      </w:r>
      <w:proofErr w:type="spellEnd"/>
      <w:r w:rsidRPr="00221592">
        <w:rPr>
          <w:rFonts w:ascii="Book Antiqua" w:hAnsi="Book Antiqua"/>
          <w:sz w:val="24"/>
          <w:szCs w:val="24"/>
        </w:rPr>
        <w:t xml:space="preserve"> 2009; </w:t>
      </w:r>
      <w:r w:rsidRPr="00221592">
        <w:rPr>
          <w:rFonts w:ascii="Book Antiqua" w:hAnsi="Book Antiqua"/>
          <w:b/>
          <w:sz w:val="24"/>
          <w:szCs w:val="24"/>
        </w:rPr>
        <w:t>9</w:t>
      </w:r>
      <w:r w:rsidRPr="00221592">
        <w:rPr>
          <w:rFonts w:ascii="Book Antiqua" w:hAnsi="Book Antiqua"/>
          <w:sz w:val="24"/>
          <w:szCs w:val="24"/>
        </w:rPr>
        <w:t>: 351-359 [PMID: 19454837 DOI: 10.1159/000181169]</w:t>
      </w:r>
    </w:p>
    <w:p w14:paraId="1C404854"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15 </w:t>
      </w:r>
      <w:proofErr w:type="spellStart"/>
      <w:r w:rsidRPr="00221592">
        <w:rPr>
          <w:rFonts w:ascii="Book Antiqua" w:hAnsi="Book Antiqua"/>
          <w:b/>
          <w:sz w:val="24"/>
          <w:szCs w:val="24"/>
        </w:rPr>
        <w:t>Symersky</w:t>
      </w:r>
      <w:proofErr w:type="spellEnd"/>
      <w:r w:rsidRPr="00221592">
        <w:rPr>
          <w:rFonts w:ascii="Book Antiqua" w:hAnsi="Book Antiqua"/>
          <w:b/>
          <w:sz w:val="24"/>
          <w:szCs w:val="24"/>
        </w:rPr>
        <w:t xml:space="preserve"> T</w:t>
      </w:r>
      <w:r w:rsidRPr="00221592">
        <w:rPr>
          <w:rFonts w:ascii="Book Antiqua" w:hAnsi="Book Antiqua"/>
          <w:sz w:val="24"/>
          <w:szCs w:val="24"/>
        </w:rPr>
        <w:t xml:space="preserve">, van Hoorn B, </w:t>
      </w:r>
      <w:proofErr w:type="spellStart"/>
      <w:r w:rsidRPr="00221592">
        <w:rPr>
          <w:rFonts w:ascii="Book Antiqua" w:hAnsi="Book Antiqua"/>
          <w:sz w:val="24"/>
          <w:szCs w:val="24"/>
        </w:rPr>
        <w:t>Masclee</w:t>
      </w:r>
      <w:proofErr w:type="spellEnd"/>
      <w:r w:rsidRPr="00221592">
        <w:rPr>
          <w:rFonts w:ascii="Book Antiqua" w:hAnsi="Book Antiqua"/>
          <w:sz w:val="24"/>
          <w:szCs w:val="24"/>
        </w:rPr>
        <w:t xml:space="preserve"> AA. The outcome of a long-term follow-up of pancreatic function after recovery from acute pancreatitis. </w:t>
      </w:r>
      <w:r w:rsidRPr="00221592">
        <w:rPr>
          <w:rFonts w:ascii="Book Antiqua" w:hAnsi="Book Antiqua"/>
          <w:i/>
          <w:sz w:val="24"/>
          <w:szCs w:val="24"/>
        </w:rPr>
        <w:t>JOP</w:t>
      </w:r>
      <w:r w:rsidRPr="00221592">
        <w:rPr>
          <w:rFonts w:ascii="Book Antiqua" w:hAnsi="Book Antiqua"/>
          <w:sz w:val="24"/>
          <w:szCs w:val="24"/>
        </w:rPr>
        <w:t xml:space="preserve"> 2006; </w:t>
      </w:r>
      <w:r w:rsidRPr="00221592">
        <w:rPr>
          <w:rFonts w:ascii="Book Antiqua" w:hAnsi="Book Antiqua"/>
          <w:b/>
          <w:sz w:val="24"/>
          <w:szCs w:val="24"/>
        </w:rPr>
        <w:t>7</w:t>
      </w:r>
      <w:r w:rsidRPr="00221592">
        <w:rPr>
          <w:rFonts w:ascii="Book Antiqua" w:hAnsi="Book Antiqua"/>
          <w:sz w:val="24"/>
          <w:szCs w:val="24"/>
        </w:rPr>
        <w:t>: 447-453 [PMID: 16998241]</w:t>
      </w:r>
    </w:p>
    <w:p w14:paraId="69236F38"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16 </w:t>
      </w:r>
      <w:proofErr w:type="spellStart"/>
      <w:r w:rsidRPr="00221592">
        <w:rPr>
          <w:rFonts w:ascii="Book Antiqua" w:hAnsi="Book Antiqua"/>
          <w:b/>
          <w:sz w:val="24"/>
          <w:szCs w:val="24"/>
        </w:rPr>
        <w:t>Tu</w:t>
      </w:r>
      <w:proofErr w:type="spellEnd"/>
      <w:r w:rsidRPr="00221592">
        <w:rPr>
          <w:rFonts w:ascii="Book Antiqua" w:hAnsi="Book Antiqua"/>
          <w:b/>
          <w:sz w:val="24"/>
          <w:szCs w:val="24"/>
        </w:rPr>
        <w:t xml:space="preserve"> J</w:t>
      </w:r>
      <w:r w:rsidRPr="00221592">
        <w:rPr>
          <w:rFonts w:ascii="Book Antiqua" w:hAnsi="Book Antiqua"/>
          <w:sz w:val="24"/>
          <w:szCs w:val="24"/>
        </w:rPr>
        <w:t xml:space="preserve">, Yang Y, Zhang J, Yang Q, Lu G, Li B, Tong Z, </w:t>
      </w:r>
      <w:proofErr w:type="spellStart"/>
      <w:r w:rsidRPr="00221592">
        <w:rPr>
          <w:rFonts w:ascii="Book Antiqua" w:hAnsi="Book Antiqua"/>
          <w:sz w:val="24"/>
          <w:szCs w:val="24"/>
        </w:rPr>
        <w:t>Ke</w:t>
      </w:r>
      <w:proofErr w:type="spellEnd"/>
      <w:r w:rsidRPr="00221592">
        <w:rPr>
          <w:rFonts w:ascii="Book Antiqua" w:hAnsi="Book Antiqua"/>
          <w:sz w:val="24"/>
          <w:szCs w:val="24"/>
        </w:rPr>
        <w:t xml:space="preserve"> L, Li W, Li J. Effect of the disease severity on the risk of developing new-onset diabetes after acute pancreatitis. </w:t>
      </w:r>
      <w:r w:rsidRPr="00221592">
        <w:rPr>
          <w:rFonts w:ascii="Book Antiqua" w:hAnsi="Book Antiqua"/>
          <w:i/>
          <w:sz w:val="24"/>
          <w:szCs w:val="24"/>
        </w:rPr>
        <w:t>Medicine (Baltimore)</w:t>
      </w:r>
      <w:r w:rsidRPr="00221592">
        <w:rPr>
          <w:rFonts w:ascii="Book Antiqua" w:hAnsi="Book Antiqua"/>
          <w:sz w:val="24"/>
          <w:szCs w:val="24"/>
        </w:rPr>
        <w:t xml:space="preserve"> 2018; </w:t>
      </w:r>
      <w:r w:rsidRPr="00221592">
        <w:rPr>
          <w:rFonts w:ascii="Book Antiqua" w:hAnsi="Book Antiqua"/>
          <w:b/>
          <w:sz w:val="24"/>
          <w:szCs w:val="24"/>
        </w:rPr>
        <w:t>97</w:t>
      </w:r>
      <w:r w:rsidRPr="00221592">
        <w:rPr>
          <w:rFonts w:ascii="Book Antiqua" w:hAnsi="Book Antiqua"/>
          <w:sz w:val="24"/>
          <w:szCs w:val="24"/>
        </w:rPr>
        <w:t>: e10713 [PMID: 29851776 DOI: 10.1097/MD.0000000000010713]</w:t>
      </w:r>
    </w:p>
    <w:p w14:paraId="0F6E93BC"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17 </w:t>
      </w:r>
      <w:proofErr w:type="spellStart"/>
      <w:r w:rsidRPr="00221592">
        <w:rPr>
          <w:rFonts w:ascii="Book Antiqua" w:hAnsi="Book Antiqua"/>
          <w:b/>
          <w:sz w:val="24"/>
          <w:szCs w:val="24"/>
        </w:rPr>
        <w:t>Malecka-Panas</w:t>
      </w:r>
      <w:proofErr w:type="spellEnd"/>
      <w:r w:rsidRPr="00221592">
        <w:rPr>
          <w:rFonts w:ascii="Book Antiqua" w:hAnsi="Book Antiqua"/>
          <w:b/>
          <w:sz w:val="24"/>
          <w:szCs w:val="24"/>
        </w:rPr>
        <w:t xml:space="preserve"> E</w:t>
      </w:r>
      <w:r w:rsidRPr="00221592">
        <w:rPr>
          <w:rFonts w:ascii="Book Antiqua" w:hAnsi="Book Antiqua"/>
          <w:sz w:val="24"/>
          <w:szCs w:val="24"/>
        </w:rPr>
        <w:t xml:space="preserve">, </w:t>
      </w:r>
      <w:proofErr w:type="spellStart"/>
      <w:r w:rsidRPr="00221592">
        <w:rPr>
          <w:rFonts w:ascii="Book Antiqua" w:hAnsi="Book Antiqua"/>
          <w:sz w:val="24"/>
          <w:szCs w:val="24"/>
        </w:rPr>
        <w:t>Gasiorowska</w:t>
      </w:r>
      <w:proofErr w:type="spellEnd"/>
      <w:r w:rsidRPr="00221592">
        <w:rPr>
          <w:rFonts w:ascii="Book Antiqua" w:hAnsi="Book Antiqua"/>
          <w:sz w:val="24"/>
          <w:szCs w:val="24"/>
        </w:rPr>
        <w:t xml:space="preserve"> A, </w:t>
      </w:r>
      <w:proofErr w:type="spellStart"/>
      <w:r w:rsidRPr="00221592">
        <w:rPr>
          <w:rFonts w:ascii="Book Antiqua" w:hAnsi="Book Antiqua"/>
          <w:sz w:val="24"/>
          <w:szCs w:val="24"/>
        </w:rPr>
        <w:t>Kropiwnicka</w:t>
      </w:r>
      <w:proofErr w:type="spellEnd"/>
      <w:r w:rsidRPr="00221592">
        <w:rPr>
          <w:rFonts w:ascii="Book Antiqua" w:hAnsi="Book Antiqua"/>
          <w:sz w:val="24"/>
          <w:szCs w:val="24"/>
        </w:rPr>
        <w:t xml:space="preserve"> A, </w:t>
      </w:r>
      <w:proofErr w:type="spellStart"/>
      <w:r w:rsidRPr="00221592">
        <w:rPr>
          <w:rFonts w:ascii="Book Antiqua" w:hAnsi="Book Antiqua"/>
          <w:sz w:val="24"/>
          <w:szCs w:val="24"/>
        </w:rPr>
        <w:t>Zlobinska</w:t>
      </w:r>
      <w:proofErr w:type="spellEnd"/>
      <w:r w:rsidRPr="00221592">
        <w:rPr>
          <w:rFonts w:ascii="Book Antiqua" w:hAnsi="Book Antiqua"/>
          <w:sz w:val="24"/>
          <w:szCs w:val="24"/>
        </w:rPr>
        <w:t xml:space="preserve"> A, </w:t>
      </w:r>
      <w:proofErr w:type="spellStart"/>
      <w:r w:rsidRPr="00221592">
        <w:rPr>
          <w:rFonts w:ascii="Book Antiqua" w:hAnsi="Book Antiqua"/>
          <w:sz w:val="24"/>
          <w:szCs w:val="24"/>
        </w:rPr>
        <w:t>Drzewoski</w:t>
      </w:r>
      <w:proofErr w:type="spellEnd"/>
      <w:r w:rsidRPr="00221592">
        <w:rPr>
          <w:rFonts w:ascii="Book Antiqua" w:hAnsi="Book Antiqua"/>
          <w:sz w:val="24"/>
          <w:szCs w:val="24"/>
        </w:rPr>
        <w:t xml:space="preserve"> J. Endocrine pancreatic function in patients after acute pancreatitis. </w:t>
      </w:r>
      <w:proofErr w:type="spellStart"/>
      <w:r w:rsidRPr="00221592">
        <w:rPr>
          <w:rFonts w:ascii="Book Antiqua" w:hAnsi="Book Antiqua"/>
          <w:i/>
          <w:sz w:val="24"/>
          <w:szCs w:val="24"/>
        </w:rPr>
        <w:t>Hepatogastroenterology</w:t>
      </w:r>
      <w:proofErr w:type="spellEnd"/>
      <w:r w:rsidRPr="00221592">
        <w:rPr>
          <w:rFonts w:ascii="Book Antiqua" w:hAnsi="Book Antiqua"/>
          <w:sz w:val="24"/>
          <w:szCs w:val="24"/>
        </w:rPr>
        <w:t xml:space="preserve"> 2002; </w:t>
      </w:r>
      <w:r w:rsidRPr="00221592">
        <w:rPr>
          <w:rFonts w:ascii="Book Antiqua" w:hAnsi="Book Antiqua"/>
          <w:b/>
          <w:sz w:val="24"/>
          <w:szCs w:val="24"/>
        </w:rPr>
        <w:t>49</w:t>
      </w:r>
      <w:r w:rsidRPr="00221592">
        <w:rPr>
          <w:rFonts w:ascii="Book Antiqua" w:hAnsi="Book Antiqua"/>
          <w:sz w:val="24"/>
          <w:szCs w:val="24"/>
        </w:rPr>
        <w:t>: 1707-1712 [PMID: 12397772 DOI: 10.1136/gut.51.5.757]</w:t>
      </w:r>
    </w:p>
    <w:p w14:paraId="2026455A"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18 </w:t>
      </w:r>
      <w:r w:rsidRPr="00221592">
        <w:rPr>
          <w:rFonts w:ascii="Book Antiqua" w:hAnsi="Book Antiqua"/>
          <w:b/>
          <w:sz w:val="24"/>
          <w:szCs w:val="24"/>
        </w:rPr>
        <w:t xml:space="preserve">Winter </w:t>
      </w:r>
      <w:proofErr w:type="spellStart"/>
      <w:r w:rsidRPr="00221592">
        <w:rPr>
          <w:rFonts w:ascii="Book Antiqua" w:hAnsi="Book Antiqua"/>
          <w:b/>
          <w:sz w:val="24"/>
          <w:szCs w:val="24"/>
        </w:rPr>
        <w:t>Gasparoto</w:t>
      </w:r>
      <w:proofErr w:type="spellEnd"/>
      <w:r w:rsidRPr="00221592">
        <w:rPr>
          <w:rFonts w:ascii="Book Antiqua" w:hAnsi="Book Antiqua"/>
          <w:b/>
          <w:sz w:val="24"/>
          <w:szCs w:val="24"/>
        </w:rPr>
        <w:t xml:space="preserve"> RC</w:t>
      </w:r>
      <w:r w:rsidRPr="00221592">
        <w:rPr>
          <w:rFonts w:ascii="Book Antiqua" w:hAnsi="Book Antiqua"/>
          <w:sz w:val="24"/>
          <w:szCs w:val="24"/>
        </w:rPr>
        <w:t xml:space="preserve">, Racy </w:t>
      </w:r>
      <w:proofErr w:type="spellStart"/>
      <w:r w:rsidRPr="00221592">
        <w:rPr>
          <w:rFonts w:ascii="Book Antiqua" w:hAnsi="Book Antiqua"/>
          <w:sz w:val="24"/>
          <w:szCs w:val="24"/>
        </w:rPr>
        <w:t>Mde</w:t>
      </w:r>
      <w:proofErr w:type="spellEnd"/>
      <w:r w:rsidRPr="00221592">
        <w:rPr>
          <w:rFonts w:ascii="Book Antiqua" w:hAnsi="Book Antiqua"/>
          <w:sz w:val="24"/>
          <w:szCs w:val="24"/>
        </w:rPr>
        <w:t xml:space="preserve"> C, De Campos T. Long-term outcomes after acute necrotizing pancreatitis: what happens to the pancreas and to the patient? </w:t>
      </w:r>
      <w:r w:rsidRPr="00221592">
        <w:rPr>
          <w:rFonts w:ascii="Book Antiqua" w:hAnsi="Book Antiqua"/>
          <w:i/>
          <w:sz w:val="24"/>
          <w:szCs w:val="24"/>
        </w:rPr>
        <w:t>JOP</w:t>
      </w:r>
      <w:r w:rsidRPr="00221592">
        <w:rPr>
          <w:rFonts w:ascii="Book Antiqua" w:hAnsi="Book Antiqua"/>
          <w:sz w:val="24"/>
          <w:szCs w:val="24"/>
        </w:rPr>
        <w:t xml:space="preserve"> 2015; </w:t>
      </w:r>
      <w:r w:rsidRPr="00221592">
        <w:rPr>
          <w:rFonts w:ascii="Book Antiqua" w:hAnsi="Book Antiqua"/>
          <w:b/>
          <w:sz w:val="24"/>
          <w:szCs w:val="24"/>
        </w:rPr>
        <w:t>16</w:t>
      </w:r>
      <w:r w:rsidRPr="00221592">
        <w:rPr>
          <w:rFonts w:ascii="Book Antiqua" w:hAnsi="Book Antiqua"/>
          <w:sz w:val="24"/>
          <w:szCs w:val="24"/>
        </w:rPr>
        <w:t>: 159-166 [PMID: 25791549 DOI: 10.6092/1590-8577/2958]</w:t>
      </w:r>
    </w:p>
    <w:p w14:paraId="773F4E0E"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19 </w:t>
      </w:r>
      <w:proofErr w:type="spellStart"/>
      <w:r w:rsidRPr="00221592">
        <w:rPr>
          <w:rFonts w:ascii="Book Antiqua" w:hAnsi="Book Antiqua"/>
          <w:b/>
          <w:sz w:val="24"/>
          <w:szCs w:val="24"/>
        </w:rPr>
        <w:t>Tu</w:t>
      </w:r>
      <w:proofErr w:type="spellEnd"/>
      <w:r w:rsidRPr="00221592">
        <w:rPr>
          <w:rFonts w:ascii="Book Antiqua" w:hAnsi="Book Antiqua"/>
          <w:b/>
          <w:sz w:val="24"/>
          <w:szCs w:val="24"/>
        </w:rPr>
        <w:t xml:space="preserve"> J</w:t>
      </w:r>
      <w:r w:rsidRPr="00221592">
        <w:rPr>
          <w:rFonts w:ascii="Book Antiqua" w:hAnsi="Book Antiqua"/>
          <w:sz w:val="24"/>
          <w:szCs w:val="24"/>
        </w:rPr>
        <w:t xml:space="preserve">, Zhang J, </w:t>
      </w:r>
      <w:proofErr w:type="spellStart"/>
      <w:r w:rsidRPr="00221592">
        <w:rPr>
          <w:rFonts w:ascii="Book Antiqua" w:hAnsi="Book Antiqua"/>
          <w:sz w:val="24"/>
          <w:szCs w:val="24"/>
        </w:rPr>
        <w:t>Ke</w:t>
      </w:r>
      <w:proofErr w:type="spellEnd"/>
      <w:r w:rsidRPr="00221592">
        <w:rPr>
          <w:rFonts w:ascii="Book Antiqua" w:hAnsi="Book Antiqua"/>
          <w:sz w:val="24"/>
          <w:szCs w:val="24"/>
        </w:rPr>
        <w:t xml:space="preserve"> L, Yang Y, Yang Q, Lu G, Li B, Tong Z, Li W, Li J. Endocrine and exocrine pancreatic insufficiency after acute pancreatitis: long-term follow-up study. </w:t>
      </w:r>
      <w:r w:rsidRPr="00221592">
        <w:rPr>
          <w:rFonts w:ascii="Book Antiqua" w:hAnsi="Book Antiqua"/>
          <w:i/>
          <w:sz w:val="24"/>
          <w:szCs w:val="24"/>
        </w:rPr>
        <w:t xml:space="preserve">BMC </w:t>
      </w:r>
      <w:proofErr w:type="spellStart"/>
      <w:r w:rsidRPr="00221592">
        <w:rPr>
          <w:rFonts w:ascii="Book Antiqua" w:hAnsi="Book Antiqua"/>
          <w:i/>
          <w:sz w:val="24"/>
          <w:szCs w:val="24"/>
        </w:rPr>
        <w:t>Gastroenterol</w:t>
      </w:r>
      <w:proofErr w:type="spellEnd"/>
      <w:r w:rsidRPr="00221592">
        <w:rPr>
          <w:rFonts w:ascii="Book Antiqua" w:hAnsi="Book Antiqua"/>
          <w:sz w:val="24"/>
          <w:szCs w:val="24"/>
        </w:rPr>
        <w:t xml:space="preserve"> 2017; </w:t>
      </w:r>
      <w:r w:rsidRPr="00221592">
        <w:rPr>
          <w:rFonts w:ascii="Book Antiqua" w:hAnsi="Book Antiqua"/>
          <w:b/>
          <w:sz w:val="24"/>
          <w:szCs w:val="24"/>
        </w:rPr>
        <w:t>17</w:t>
      </w:r>
      <w:r w:rsidRPr="00221592">
        <w:rPr>
          <w:rFonts w:ascii="Book Antiqua" w:hAnsi="Book Antiqua"/>
          <w:sz w:val="24"/>
          <w:szCs w:val="24"/>
        </w:rPr>
        <w:t>: 114 [PMID: 29078749 DOI: 10.1186/s12876-017-0663-0]</w:t>
      </w:r>
    </w:p>
    <w:p w14:paraId="52A27069"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20 </w:t>
      </w:r>
      <w:proofErr w:type="spellStart"/>
      <w:r w:rsidRPr="00221592">
        <w:rPr>
          <w:rFonts w:ascii="Book Antiqua" w:hAnsi="Book Antiqua"/>
          <w:b/>
          <w:sz w:val="24"/>
          <w:szCs w:val="24"/>
        </w:rPr>
        <w:t>Hardt</w:t>
      </w:r>
      <w:proofErr w:type="spellEnd"/>
      <w:r w:rsidRPr="00221592">
        <w:rPr>
          <w:rFonts w:ascii="Book Antiqua" w:hAnsi="Book Antiqua"/>
          <w:b/>
          <w:sz w:val="24"/>
          <w:szCs w:val="24"/>
        </w:rPr>
        <w:t xml:space="preserve"> PD</w:t>
      </w:r>
      <w:r w:rsidRPr="00221592">
        <w:rPr>
          <w:rFonts w:ascii="Book Antiqua" w:hAnsi="Book Antiqua"/>
          <w:sz w:val="24"/>
          <w:szCs w:val="24"/>
        </w:rPr>
        <w:t xml:space="preserve">, </w:t>
      </w:r>
      <w:proofErr w:type="spellStart"/>
      <w:r w:rsidRPr="00221592">
        <w:rPr>
          <w:rFonts w:ascii="Book Antiqua" w:hAnsi="Book Antiqua"/>
          <w:sz w:val="24"/>
          <w:szCs w:val="24"/>
        </w:rPr>
        <w:t>Brendel</w:t>
      </w:r>
      <w:proofErr w:type="spellEnd"/>
      <w:r w:rsidRPr="00221592">
        <w:rPr>
          <w:rFonts w:ascii="Book Antiqua" w:hAnsi="Book Antiqua"/>
          <w:sz w:val="24"/>
          <w:szCs w:val="24"/>
        </w:rPr>
        <w:t xml:space="preserve"> MD, </w:t>
      </w:r>
      <w:proofErr w:type="spellStart"/>
      <w:r w:rsidRPr="00221592">
        <w:rPr>
          <w:rFonts w:ascii="Book Antiqua" w:hAnsi="Book Antiqua"/>
          <w:sz w:val="24"/>
          <w:szCs w:val="24"/>
        </w:rPr>
        <w:t>Kloer</w:t>
      </w:r>
      <w:proofErr w:type="spellEnd"/>
      <w:r w:rsidRPr="00221592">
        <w:rPr>
          <w:rFonts w:ascii="Book Antiqua" w:hAnsi="Book Antiqua"/>
          <w:sz w:val="24"/>
          <w:szCs w:val="24"/>
        </w:rPr>
        <w:t xml:space="preserve"> HU, </w:t>
      </w:r>
      <w:proofErr w:type="spellStart"/>
      <w:r w:rsidRPr="00221592">
        <w:rPr>
          <w:rFonts w:ascii="Book Antiqua" w:hAnsi="Book Antiqua"/>
          <w:sz w:val="24"/>
          <w:szCs w:val="24"/>
        </w:rPr>
        <w:t>Bretzel</w:t>
      </w:r>
      <w:proofErr w:type="spellEnd"/>
      <w:r w:rsidRPr="00221592">
        <w:rPr>
          <w:rFonts w:ascii="Book Antiqua" w:hAnsi="Book Antiqua"/>
          <w:sz w:val="24"/>
          <w:szCs w:val="24"/>
        </w:rPr>
        <w:t xml:space="preserve"> RG. Is pancreatic diabetes (type 3c diabetes) underdiagnosed and misdiagnosed? </w:t>
      </w:r>
      <w:r w:rsidRPr="00221592">
        <w:rPr>
          <w:rFonts w:ascii="Book Antiqua" w:hAnsi="Book Antiqua"/>
          <w:i/>
          <w:sz w:val="24"/>
          <w:szCs w:val="24"/>
        </w:rPr>
        <w:t>Diabetes Care</w:t>
      </w:r>
      <w:r w:rsidRPr="00221592">
        <w:rPr>
          <w:rFonts w:ascii="Book Antiqua" w:hAnsi="Book Antiqua"/>
          <w:sz w:val="24"/>
          <w:szCs w:val="24"/>
        </w:rPr>
        <w:t xml:space="preserve"> 2008; </w:t>
      </w:r>
      <w:r w:rsidRPr="00221592">
        <w:rPr>
          <w:rFonts w:ascii="Book Antiqua" w:hAnsi="Book Antiqua"/>
          <w:b/>
          <w:sz w:val="24"/>
          <w:szCs w:val="24"/>
        </w:rPr>
        <w:t xml:space="preserve">31 </w:t>
      </w:r>
      <w:proofErr w:type="spellStart"/>
      <w:r w:rsidRPr="00221592">
        <w:rPr>
          <w:rFonts w:ascii="Book Antiqua" w:hAnsi="Book Antiqua"/>
          <w:sz w:val="24"/>
          <w:szCs w:val="24"/>
        </w:rPr>
        <w:t>Suppl</w:t>
      </w:r>
      <w:proofErr w:type="spellEnd"/>
      <w:r w:rsidRPr="00221592">
        <w:rPr>
          <w:rFonts w:ascii="Book Antiqua" w:hAnsi="Book Antiqua"/>
          <w:sz w:val="24"/>
          <w:szCs w:val="24"/>
        </w:rPr>
        <w:t xml:space="preserve"> 2: S165-S169 [PMID: 18227480 DOI: 10.2337/dc08-s244]</w:t>
      </w:r>
    </w:p>
    <w:p w14:paraId="3CBF599E"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21 </w:t>
      </w:r>
      <w:r w:rsidRPr="00221592">
        <w:rPr>
          <w:rFonts w:ascii="Book Antiqua" w:hAnsi="Book Antiqua"/>
          <w:b/>
          <w:sz w:val="24"/>
          <w:szCs w:val="24"/>
        </w:rPr>
        <w:t>Expert Committee on the Diagnosis and Classification of Diabetes Mellitus.</w:t>
      </w:r>
      <w:r w:rsidRPr="00221592">
        <w:rPr>
          <w:rFonts w:ascii="Book Antiqua" w:hAnsi="Book Antiqua"/>
          <w:sz w:val="24"/>
          <w:szCs w:val="24"/>
        </w:rPr>
        <w:t xml:space="preserve"> Report of the expert committee on the diagnosis and classification of diabetes mellitus. </w:t>
      </w:r>
      <w:r w:rsidRPr="00221592">
        <w:rPr>
          <w:rFonts w:ascii="Book Antiqua" w:hAnsi="Book Antiqua"/>
          <w:i/>
          <w:sz w:val="24"/>
          <w:szCs w:val="24"/>
        </w:rPr>
        <w:t>Diabetes Care</w:t>
      </w:r>
      <w:r w:rsidRPr="00221592">
        <w:rPr>
          <w:rFonts w:ascii="Book Antiqua" w:hAnsi="Book Antiqua"/>
          <w:sz w:val="24"/>
          <w:szCs w:val="24"/>
        </w:rPr>
        <w:t xml:space="preserve"> 2003; </w:t>
      </w:r>
      <w:r w:rsidRPr="00221592">
        <w:rPr>
          <w:rFonts w:ascii="Book Antiqua" w:hAnsi="Book Antiqua"/>
          <w:b/>
          <w:sz w:val="24"/>
          <w:szCs w:val="24"/>
        </w:rPr>
        <w:t xml:space="preserve">26 </w:t>
      </w:r>
      <w:proofErr w:type="spellStart"/>
      <w:r w:rsidRPr="00221592">
        <w:rPr>
          <w:rFonts w:ascii="Book Antiqua" w:hAnsi="Book Antiqua"/>
          <w:sz w:val="24"/>
          <w:szCs w:val="24"/>
        </w:rPr>
        <w:t>Suppl</w:t>
      </w:r>
      <w:proofErr w:type="spellEnd"/>
      <w:r w:rsidRPr="00221592">
        <w:rPr>
          <w:rFonts w:ascii="Book Antiqua" w:hAnsi="Book Antiqua"/>
          <w:sz w:val="24"/>
          <w:szCs w:val="24"/>
        </w:rPr>
        <w:t xml:space="preserve"> 1: S5-20 [PMID: 12502614 DOI: 10.2337/diacare.26.2007.s5]</w:t>
      </w:r>
    </w:p>
    <w:p w14:paraId="13DDC457"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22 </w:t>
      </w:r>
      <w:r w:rsidRPr="00221592">
        <w:rPr>
          <w:rFonts w:ascii="Book Antiqua" w:hAnsi="Book Antiqua"/>
          <w:b/>
          <w:sz w:val="24"/>
          <w:szCs w:val="24"/>
        </w:rPr>
        <w:t>Ewald N</w:t>
      </w:r>
      <w:r w:rsidRPr="00221592">
        <w:rPr>
          <w:rFonts w:ascii="Book Antiqua" w:hAnsi="Book Antiqua"/>
          <w:sz w:val="24"/>
          <w:szCs w:val="24"/>
        </w:rPr>
        <w:t xml:space="preserve">, Kaufmann C, </w:t>
      </w:r>
      <w:proofErr w:type="spellStart"/>
      <w:r w:rsidRPr="00221592">
        <w:rPr>
          <w:rFonts w:ascii="Book Antiqua" w:hAnsi="Book Antiqua"/>
          <w:sz w:val="24"/>
          <w:szCs w:val="24"/>
        </w:rPr>
        <w:t>Raspe</w:t>
      </w:r>
      <w:proofErr w:type="spellEnd"/>
      <w:r w:rsidRPr="00221592">
        <w:rPr>
          <w:rFonts w:ascii="Book Antiqua" w:hAnsi="Book Antiqua"/>
          <w:sz w:val="24"/>
          <w:szCs w:val="24"/>
        </w:rPr>
        <w:t xml:space="preserve"> A, </w:t>
      </w:r>
      <w:proofErr w:type="spellStart"/>
      <w:r w:rsidRPr="00221592">
        <w:rPr>
          <w:rFonts w:ascii="Book Antiqua" w:hAnsi="Book Antiqua"/>
          <w:sz w:val="24"/>
          <w:szCs w:val="24"/>
        </w:rPr>
        <w:t>Kloer</w:t>
      </w:r>
      <w:proofErr w:type="spellEnd"/>
      <w:r w:rsidRPr="00221592">
        <w:rPr>
          <w:rFonts w:ascii="Book Antiqua" w:hAnsi="Book Antiqua"/>
          <w:sz w:val="24"/>
          <w:szCs w:val="24"/>
        </w:rPr>
        <w:t xml:space="preserve"> HU, </w:t>
      </w:r>
      <w:proofErr w:type="spellStart"/>
      <w:r w:rsidRPr="00221592">
        <w:rPr>
          <w:rFonts w:ascii="Book Antiqua" w:hAnsi="Book Antiqua"/>
          <w:sz w:val="24"/>
          <w:szCs w:val="24"/>
        </w:rPr>
        <w:t>Bretzel</w:t>
      </w:r>
      <w:proofErr w:type="spellEnd"/>
      <w:r w:rsidRPr="00221592">
        <w:rPr>
          <w:rFonts w:ascii="Book Antiqua" w:hAnsi="Book Antiqua"/>
          <w:sz w:val="24"/>
          <w:szCs w:val="24"/>
        </w:rPr>
        <w:t xml:space="preserve"> RG, </w:t>
      </w:r>
      <w:proofErr w:type="spellStart"/>
      <w:r w:rsidRPr="00221592">
        <w:rPr>
          <w:rFonts w:ascii="Book Antiqua" w:hAnsi="Book Antiqua"/>
          <w:sz w:val="24"/>
          <w:szCs w:val="24"/>
        </w:rPr>
        <w:t>Hardt</w:t>
      </w:r>
      <w:proofErr w:type="spellEnd"/>
      <w:r w:rsidRPr="00221592">
        <w:rPr>
          <w:rFonts w:ascii="Book Antiqua" w:hAnsi="Book Antiqua"/>
          <w:sz w:val="24"/>
          <w:szCs w:val="24"/>
        </w:rPr>
        <w:t xml:space="preserve"> PD. Prevalence of diabetes mellitus secondary to pancreatic diseases (type 3c). </w:t>
      </w:r>
      <w:r w:rsidRPr="00221592">
        <w:rPr>
          <w:rFonts w:ascii="Book Antiqua" w:hAnsi="Book Antiqua"/>
          <w:i/>
          <w:sz w:val="24"/>
          <w:szCs w:val="24"/>
        </w:rPr>
        <w:lastRenderedPageBreak/>
        <w:t xml:space="preserve">Diabetes </w:t>
      </w:r>
      <w:proofErr w:type="spellStart"/>
      <w:r w:rsidRPr="00221592">
        <w:rPr>
          <w:rFonts w:ascii="Book Antiqua" w:hAnsi="Book Antiqua"/>
          <w:i/>
          <w:sz w:val="24"/>
          <w:szCs w:val="24"/>
        </w:rPr>
        <w:t>Metab</w:t>
      </w:r>
      <w:proofErr w:type="spellEnd"/>
      <w:r w:rsidRPr="00221592">
        <w:rPr>
          <w:rFonts w:ascii="Book Antiqua" w:hAnsi="Book Antiqua"/>
          <w:i/>
          <w:sz w:val="24"/>
          <w:szCs w:val="24"/>
        </w:rPr>
        <w:t xml:space="preserve"> Res Rev</w:t>
      </w:r>
      <w:r w:rsidRPr="00221592">
        <w:rPr>
          <w:rFonts w:ascii="Book Antiqua" w:hAnsi="Book Antiqua"/>
          <w:sz w:val="24"/>
          <w:szCs w:val="24"/>
        </w:rPr>
        <w:t xml:space="preserve"> 2012; </w:t>
      </w:r>
      <w:r w:rsidRPr="00221592">
        <w:rPr>
          <w:rFonts w:ascii="Book Antiqua" w:hAnsi="Book Antiqua"/>
          <w:b/>
          <w:sz w:val="24"/>
          <w:szCs w:val="24"/>
        </w:rPr>
        <w:t>28</w:t>
      </w:r>
      <w:r w:rsidRPr="00221592">
        <w:rPr>
          <w:rFonts w:ascii="Book Antiqua" w:hAnsi="Book Antiqua"/>
          <w:sz w:val="24"/>
          <w:szCs w:val="24"/>
        </w:rPr>
        <w:t>: 338-342 [PMID: 22121010 DOI: 10.1002/dmrr.2260]</w:t>
      </w:r>
    </w:p>
    <w:p w14:paraId="3DC1EB16"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23 </w:t>
      </w:r>
      <w:proofErr w:type="spellStart"/>
      <w:r w:rsidRPr="00221592">
        <w:rPr>
          <w:rFonts w:ascii="Book Antiqua" w:hAnsi="Book Antiqua"/>
          <w:b/>
          <w:sz w:val="24"/>
          <w:szCs w:val="24"/>
        </w:rPr>
        <w:t>Wehmeyer</w:t>
      </w:r>
      <w:proofErr w:type="spellEnd"/>
      <w:r w:rsidRPr="00221592">
        <w:rPr>
          <w:rFonts w:ascii="Book Antiqua" w:hAnsi="Book Antiqua"/>
          <w:b/>
          <w:sz w:val="24"/>
          <w:szCs w:val="24"/>
        </w:rPr>
        <w:t xml:space="preserve"> MH</w:t>
      </w:r>
      <w:r w:rsidRPr="00221592">
        <w:rPr>
          <w:rFonts w:ascii="Book Antiqua" w:hAnsi="Book Antiqua"/>
          <w:sz w:val="24"/>
          <w:szCs w:val="24"/>
        </w:rPr>
        <w:t xml:space="preserve">, </w:t>
      </w:r>
      <w:proofErr w:type="spellStart"/>
      <w:r w:rsidRPr="00221592">
        <w:rPr>
          <w:rFonts w:ascii="Book Antiqua" w:hAnsi="Book Antiqua"/>
          <w:sz w:val="24"/>
          <w:szCs w:val="24"/>
        </w:rPr>
        <w:t>Dammermann</w:t>
      </w:r>
      <w:proofErr w:type="spellEnd"/>
      <w:r w:rsidRPr="00221592">
        <w:rPr>
          <w:rFonts w:ascii="Book Antiqua" w:hAnsi="Book Antiqua"/>
          <w:sz w:val="24"/>
          <w:szCs w:val="24"/>
        </w:rPr>
        <w:t xml:space="preserve"> W, </w:t>
      </w:r>
      <w:proofErr w:type="spellStart"/>
      <w:r w:rsidRPr="00221592">
        <w:rPr>
          <w:rFonts w:ascii="Book Antiqua" w:hAnsi="Book Antiqua"/>
          <w:sz w:val="24"/>
          <w:szCs w:val="24"/>
        </w:rPr>
        <w:t>Seiz</w:t>
      </w:r>
      <w:proofErr w:type="spellEnd"/>
      <w:r w:rsidRPr="00221592">
        <w:rPr>
          <w:rFonts w:ascii="Book Antiqua" w:hAnsi="Book Antiqua"/>
          <w:sz w:val="24"/>
          <w:szCs w:val="24"/>
        </w:rPr>
        <w:t xml:space="preserve"> O, </w:t>
      </w:r>
      <w:proofErr w:type="spellStart"/>
      <w:r w:rsidRPr="00221592">
        <w:rPr>
          <w:rFonts w:ascii="Book Antiqua" w:hAnsi="Book Antiqua"/>
          <w:sz w:val="24"/>
          <w:szCs w:val="24"/>
        </w:rPr>
        <w:t>Zinser</w:t>
      </w:r>
      <w:proofErr w:type="spellEnd"/>
      <w:r w:rsidRPr="00221592">
        <w:rPr>
          <w:rFonts w:ascii="Book Antiqua" w:hAnsi="Book Antiqua"/>
          <w:sz w:val="24"/>
          <w:szCs w:val="24"/>
        </w:rPr>
        <w:t xml:space="preserve"> ME, </w:t>
      </w:r>
      <w:proofErr w:type="spellStart"/>
      <w:r w:rsidRPr="00221592">
        <w:rPr>
          <w:rFonts w:ascii="Book Antiqua" w:hAnsi="Book Antiqua"/>
          <w:sz w:val="24"/>
          <w:szCs w:val="24"/>
        </w:rPr>
        <w:t>Galante</w:t>
      </w:r>
      <w:proofErr w:type="spellEnd"/>
      <w:r w:rsidRPr="00221592">
        <w:rPr>
          <w:rFonts w:ascii="Book Antiqua" w:hAnsi="Book Antiqua"/>
          <w:sz w:val="24"/>
          <w:szCs w:val="24"/>
        </w:rPr>
        <w:t xml:space="preserve"> A, Lohse AW, </w:t>
      </w:r>
      <w:proofErr w:type="spellStart"/>
      <w:r w:rsidRPr="00221592">
        <w:rPr>
          <w:rFonts w:ascii="Book Antiqua" w:hAnsi="Book Antiqua"/>
          <w:sz w:val="24"/>
          <w:szCs w:val="24"/>
        </w:rPr>
        <w:t>Sterneck</w:t>
      </w:r>
      <w:proofErr w:type="spellEnd"/>
      <w:r w:rsidRPr="00221592">
        <w:rPr>
          <w:rFonts w:ascii="Book Antiqua" w:hAnsi="Book Antiqua"/>
          <w:sz w:val="24"/>
          <w:szCs w:val="24"/>
        </w:rPr>
        <w:t xml:space="preserve"> M, </w:t>
      </w:r>
      <w:proofErr w:type="spellStart"/>
      <w:r w:rsidRPr="00221592">
        <w:rPr>
          <w:rFonts w:ascii="Book Antiqua" w:hAnsi="Book Antiqua"/>
          <w:sz w:val="24"/>
          <w:szCs w:val="24"/>
        </w:rPr>
        <w:t>Nashan</w:t>
      </w:r>
      <w:proofErr w:type="spellEnd"/>
      <w:r w:rsidRPr="00221592">
        <w:rPr>
          <w:rFonts w:ascii="Book Antiqua" w:hAnsi="Book Antiqua"/>
          <w:sz w:val="24"/>
          <w:szCs w:val="24"/>
        </w:rPr>
        <w:t xml:space="preserve"> B, </w:t>
      </w:r>
      <w:proofErr w:type="spellStart"/>
      <w:r w:rsidRPr="00221592">
        <w:rPr>
          <w:rFonts w:ascii="Book Antiqua" w:hAnsi="Book Antiqua"/>
          <w:sz w:val="24"/>
          <w:szCs w:val="24"/>
        </w:rPr>
        <w:t>Herden</w:t>
      </w:r>
      <w:proofErr w:type="spellEnd"/>
      <w:r w:rsidRPr="00221592">
        <w:rPr>
          <w:rFonts w:ascii="Book Antiqua" w:hAnsi="Book Antiqua"/>
          <w:sz w:val="24"/>
          <w:szCs w:val="24"/>
        </w:rPr>
        <w:t xml:space="preserve"> U, </w:t>
      </w:r>
      <w:proofErr w:type="spellStart"/>
      <w:r w:rsidRPr="00221592">
        <w:rPr>
          <w:rFonts w:ascii="Book Antiqua" w:hAnsi="Book Antiqua"/>
          <w:sz w:val="24"/>
          <w:szCs w:val="24"/>
        </w:rPr>
        <w:t>Lüth</w:t>
      </w:r>
      <w:proofErr w:type="spellEnd"/>
      <w:r w:rsidRPr="00221592">
        <w:rPr>
          <w:rFonts w:ascii="Book Antiqua" w:hAnsi="Book Antiqua"/>
          <w:sz w:val="24"/>
          <w:szCs w:val="24"/>
        </w:rPr>
        <w:t xml:space="preserve"> S. Chronic pancreatitis in patients with liver cirrhosis negatively affects graft survival after liver transplantation. </w:t>
      </w:r>
      <w:proofErr w:type="spellStart"/>
      <w:r w:rsidRPr="00221592">
        <w:rPr>
          <w:rFonts w:ascii="Book Antiqua" w:hAnsi="Book Antiqua"/>
          <w:i/>
          <w:sz w:val="24"/>
          <w:szCs w:val="24"/>
        </w:rPr>
        <w:t>Pancreatology</w:t>
      </w:r>
      <w:proofErr w:type="spellEnd"/>
      <w:r w:rsidRPr="00221592">
        <w:rPr>
          <w:rFonts w:ascii="Book Antiqua" w:hAnsi="Book Antiqua"/>
          <w:sz w:val="24"/>
          <w:szCs w:val="24"/>
        </w:rPr>
        <w:t xml:space="preserve"> 2017; </w:t>
      </w:r>
      <w:r w:rsidRPr="00221592">
        <w:rPr>
          <w:rFonts w:ascii="Book Antiqua" w:hAnsi="Book Antiqua"/>
          <w:b/>
          <w:sz w:val="24"/>
          <w:szCs w:val="24"/>
        </w:rPr>
        <w:t>17</w:t>
      </w:r>
      <w:r w:rsidRPr="00221592">
        <w:rPr>
          <w:rFonts w:ascii="Book Antiqua" w:hAnsi="Book Antiqua"/>
          <w:sz w:val="24"/>
          <w:szCs w:val="24"/>
        </w:rPr>
        <w:t>: 898-904 [PMID: 28939443 DOI: 10.1016/j.pan.2017.09.006]</w:t>
      </w:r>
    </w:p>
    <w:p w14:paraId="53648EA5"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24 </w:t>
      </w:r>
      <w:r w:rsidRPr="00221592">
        <w:rPr>
          <w:rFonts w:ascii="Book Antiqua" w:hAnsi="Book Antiqua"/>
          <w:b/>
          <w:sz w:val="24"/>
          <w:szCs w:val="24"/>
        </w:rPr>
        <w:t>Solomon SS</w:t>
      </w:r>
      <w:r w:rsidRPr="00221592">
        <w:rPr>
          <w:rFonts w:ascii="Book Antiqua" w:hAnsi="Book Antiqua"/>
          <w:sz w:val="24"/>
          <w:szCs w:val="24"/>
        </w:rPr>
        <w:t xml:space="preserve">, Duckworth WC, </w:t>
      </w:r>
      <w:proofErr w:type="spellStart"/>
      <w:r w:rsidRPr="00221592">
        <w:rPr>
          <w:rFonts w:ascii="Book Antiqua" w:hAnsi="Book Antiqua"/>
          <w:sz w:val="24"/>
          <w:szCs w:val="24"/>
        </w:rPr>
        <w:t>Jallepalli</w:t>
      </w:r>
      <w:proofErr w:type="spellEnd"/>
      <w:r w:rsidRPr="00221592">
        <w:rPr>
          <w:rFonts w:ascii="Book Antiqua" w:hAnsi="Book Antiqua"/>
          <w:sz w:val="24"/>
          <w:szCs w:val="24"/>
        </w:rPr>
        <w:t xml:space="preserve"> P, </w:t>
      </w:r>
      <w:proofErr w:type="spellStart"/>
      <w:r w:rsidRPr="00221592">
        <w:rPr>
          <w:rFonts w:ascii="Book Antiqua" w:hAnsi="Book Antiqua"/>
          <w:sz w:val="24"/>
          <w:szCs w:val="24"/>
        </w:rPr>
        <w:t>Bobal</w:t>
      </w:r>
      <w:proofErr w:type="spellEnd"/>
      <w:r w:rsidRPr="00221592">
        <w:rPr>
          <w:rFonts w:ascii="Book Antiqua" w:hAnsi="Book Antiqua"/>
          <w:sz w:val="24"/>
          <w:szCs w:val="24"/>
        </w:rPr>
        <w:t xml:space="preserve"> MA, </w:t>
      </w:r>
      <w:proofErr w:type="spellStart"/>
      <w:r w:rsidRPr="00221592">
        <w:rPr>
          <w:rFonts w:ascii="Book Antiqua" w:hAnsi="Book Antiqua"/>
          <w:sz w:val="24"/>
          <w:szCs w:val="24"/>
        </w:rPr>
        <w:t>Iyer</w:t>
      </w:r>
      <w:proofErr w:type="spellEnd"/>
      <w:r w:rsidRPr="00221592">
        <w:rPr>
          <w:rFonts w:ascii="Book Antiqua" w:hAnsi="Book Antiqua"/>
          <w:sz w:val="24"/>
          <w:szCs w:val="24"/>
        </w:rPr>
        <w:t xml:space="preserve"> R. The glucose intolerance of acute pancreatitis: hormonal response to arginine. </w:t>
      </w:r>
      <w:r w:rsidRPr="00221592">
        <w:rPr>
          <w:rFonts w:ascii="Book Antiqua" w:hAnsi="Book Antiqua"/>
          <w:i/>
          <w:sz w:val="24"/>
          <w:szCs w:val="24"/>
        </w:rPr>
        <w:t>Diabetes</w:t>
      </w:r>
      <w:r w:rsidRPr="00221592">
        <w:rPr>
          <w:rFonts w:ascii="Book Antiqua" w:hAnsi="Book Antiqua"/>
          <w:sz w:val="24"/>
          <w:szCs w:val="24"/>
        </w:rPr>
        <w:t xml:space="preserve"> 1980; </w:t>
      </w:r>
      <w:r w:rsidRPr="00221592">
        <w:rPr>
          <w:rFonts w:ascii="Book Antiqua" w:hAnsi="Book Antiqua"/>
          <w:b/>
          <w:sz w:val="24"/>
          <w:szCs w:val="24"/>
        </w:rPr>
        <w:t>29</w:t>
      </w:r>
      <w:r w:rsidRPr="00221592">
        <w:rPr>
          <w:rFonts w:ascii="Book Antiqua" w:hAnsi="Book Antiqua"/>
          <w:sz w:val="24"/>
          <w:szCs w:val="24"/>
        </w:rPr>
        <w:t>: 22-26 [PMID: 6991312 DOI: 10.2337/diabetes.29.1.22]</w:t>
      </w:r>
    </w:p>
    <w:p w14:paraId="53C1401C"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25 </w:t>
      </w:r>
      <w:r w:rsidRPr="00221592">
        <w:rPr>
          <w:rFonts w:ascii="Book Antiqua" w:hAnsi="Book Antiqua"/>
          <w:b/>
          <w:sz w:val="24"/>
          <w:szCs w:val="24"/>
        </w:rPr>
        <w:t>Shen HN</w:t>
      </w:r>
      <w:r w:rsidRPr="00221592">
        <w:rPr>
          <w:rFonts w:ascii="Book Antiqua" w:hAnsi="Book Antiqua"/>
          <w:sz w:val="24"/>
          <w:szCs w:val="24"/>
        </w:rPr>
        <w:t xml:space="preserve">, Yang CC, Chang YH, Lu CL, Li CY. Risk of Diabetes Mellitus after First-Attack Acute Pancreatitis: A National Population-Based Study. </w:t>
      </w:r>
      <w:r w:rsidRPr="00221592">
        <w:rPr>
          <w:rFonts w:ascii="Book Antiqua" w:hAnsi="Book Antiqua"/>
          <w:i/>
          <w:sz w:val="24"/>
          <w:szCs w:val="24"/>
        </w:rPr>
        <w:t xml:space="preserve">Am J </w:t>
      </w:r>
      <w:proofErr w:type="spellStart"/>
      <w:r w:rsidRPr="00221592">
        <w:rPr>
          <w:rFonts w:ascii="Book Antiqua" w:hAnsi="Book Antiqua"/>
          <w:i/>
          <w:sz w:val="24"/>
          <w:szCs w:val="24"/>
        </w:rPr>
        <w:t>Gastroenterol</w:t>
      </w:r>
      <w:proofErr w:type="spellEnd"/>
      <w:r w:rsidRPr="00221592">
        <w:rPr>
          <w:rFonts w:ascii="Book Antiqua" w:hAnsi="Book Antiqua"/>
          <w:sz w:val="24"/>
          <w:szCs w:val="24"/>
        </w:rPr>
        <w:t xml:space="preserve"> 2015; </w:t>
      </w:r>
      <w:r w:rsidRPr="00221592">
        <w:rPr>
          <w:rFonts w:ascii="Book Antiqua" w:hAnsi="Book Antiqua"/>
          <w:b/>
          <w:sz w:val="24"/>
          <w:szCs w:val="24"/>
        </w:rPr>
        <w:t>110</w:t>
      </w:r>
      <w:r w:rsidRPr="00221592">
        <w:rPr>
          <w:rFonts w:ascii="Book Antiqua" w:hAnsi="Book Antiqua"/>
          <w:sz w:val="24"/>
          <w:szCs w:val="24"/>
        </w:rPr>
        <w:t>: 1698-1706 [PMID: 26526084 DOI: 10.1038/ajg.2015.356]</w:t>
      </w:r>
    </w:p>
    <w:p w14:paraId="37C548CA"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26 </w:t>
      </w:r>
      <w:proofErr w:type="spellStart"/>
      <w:r w:rsidRPr="00221592">
        <w:rPr>
          <w:rFonts w:ascii="Book Antiqua" w:hAnsi="Book Antiqua"/>
          <w:b/>
          <w:sz w:val="24"/>
          <w:szCs w:val="24"/>
        </w:rPr>
        <w:t>Dugnani</w:t>
      </w:r>
      <w:proofErr w:type="spellEnd"/>
      <w:r w:rsidRPr="00221592">
        <w:rPr>
          <w:rFonts w:ascii="Book Antiqua" w:hAnsi="Book Antiqua"/>
          <w:b/>
          <w:sz w:val="24"/>
          <w:szCs w:val="24"/>
        </w:rPr>
        <w:t xml:space="preserve"> E</w:t>
      </w:r>
      <w:r w:rsidRPr="00221592">
        <w:rPr>
          <w:rFonts w:ascii="Book Antiqua" w:hAnsi="Book Antiqua"/>
          <w:sz w:val="24"/>
          <w:szCs w:val="24"/>
        </w:rPr>
        <w:t xml:space="preserve">, </w:t>
      </w:r>
      <w:proofErr w:type="spellStart"/>
      <w:r w:rsidRPr="00221592">
        <w:rPr>
          <w:rFonts w:ascii="Book Antiqua" w:hAnsi="Book Antiqua"/>
          <w:sz w:val="24"/>
          <w:szCs w:val="24"/>
        </w:rPr>
        <w:t>Gandolfi</w:t>
      </w:r>
      <w:proofErr w:type="spellEnd"/>
      <w:r w:rsidRPr="00221592">
        <w:rPr>
          <w:rFonts w:ascii="Book Antiqua" w:hAnsi="Book Antiqua"/>
          <w:sz w:val="24"/>
          <w:szCs w:val="24"/>
        </w:rPr>
        <w:t xml:space="preserve"> A, </w:t>
      </w:r>
      <w:proofErr w:type="spellStart"/>
      <w:r w:rsidRPr="00221592">
        <w:rPr>
          <w:rFonts w:ascii="Book Antiqua" w:hAnsi="Book Antiqua"/>
          <w:sz w:val="24"/>
          <w:szCs w:val="24"/>
        </w:rPr>
        <w:t>Balzano</w:t>
      </w:r>
      <w:proofErr w:type="spellEnd"/>
      <w:r w:rsidRPr="00221592">
        <w:rPr>
          <w:rFonts w:ascii="Book Antiqua" w:hAnsi="Book Antiqua"/>
          <w:sz w:val="24"/>
          <w:szCs w:val="24"/>
        </w:rPr>
        <w:t xml:space="preserve"> G, </w:t>
      </w:r>
      <w:proofErr w:type="spellStart"/>
      <w:r w:rsidRPr="00221592">
        <w:rPr>
          <w:rFonts w:ascii="Book Antiqua" w:hAnsi="Book Antiqua"/>
          <w:sz w:val="24"/>
          <w:szCs w:val="24"/>
        </w:rPr>
        <w:t>Scavini</w:t>
      </w:r>
      <w:proofErr w:type="spellEnd"/>
      <w:r w:rsidRPr="00221592">
        <w:rPr>
          <w:rFonts w:ascii="Book Antiqua" w:hAnsi="Book Antiqua"/>
          <w:sz w:val="24"/>
          <w:szCs w:val="24"/>
        </w:rPr>
        <w:t xml:space="preserve"> M, Pasquale V, </w:t>
      </w:r>
      <w:proofErr w:type="spellStart"/>
      <w:r w:rsidRPr="00221592">
        <w:rPr>
          <w:rFonts w:ascii="Book Antiqua" w:hAnsi="Book Antiqua"/>
          <w:sz w:val="24"/>
          <w:szCs w:val="24"/>
        </w:rPr>
        <w:t>Aleotti</w:t>
      </w:r>
      <w:proofErr w:type="spellEnd"/>
      <w:r w:rsidRPr="00221592">
        <w:rPr>
          <w:rFonts w:ascii="Book Antiqua" w:hAnsi="Book Antiqua"/>
          <w:sz w:val="24"/>
          <w:szCs w:val="24"/>
        </w:rPr>
        <w:t xml:space="preserve"> F, </w:t>
      </w:r>
      <w:proofErr w:type="spellStart"/>
      <w:r w:rsidRPr="00221592">
        <w:rPr>
          <w:rFonts w:ascii="Book Antiqua" w:hAnsi="Book Antiqua"/>
          <w:sz w:val="24"/>
          <w:szCs w:val="24"/>
        </w:rPr>
        <w:t>Liberati</w:t>
      </w:r>
      <w:proofErr w:type="spellEnd"/>
      <w:r w:rsidRPr="00221592">
        <w:rPr>
          <w:rFonts w:ascii="Book Antiqua" w:hAnsi="Book Antiqua"/>
          <w:sz w:val="24"/>
          <w:szCs w:val="24"/>
        </w:rPr>
        <w:t xml:space="preserve"> D, Di </w:t>
      </w:r>
      <w:proofErr w:type="spellStart"/>
      <w:r w:rsidRPr="00221592">
        <w:rPr>
          <w:rFonts w:ascii="Book Antiqua" w:hAnsi="Book Antiqua"/>
          <w:sz w:val="24"/>
          <w:szCs w:val="24"/>
        </w:rPr>
        <w:t>Terlizzi</w:t>
      </w:r>
      <w:proofErr w:type="spellEnd"/>
      <w:r w:rsidRPr="00221592">
        <w:rPr>
          <w:rFonts w:ascii="Book Antiqua" w:hAnsi="Book Antiqua"/>
          <w:sz w:val="24"/>
          <w:szCs w:val="24"/>
        </w:rPr>
        <w:t xml:space="preserve"> G, </w:t>
      </w:r>
      <w:proofErr w:type="spellStart"/>
      <w:r w:rsidRPr="00221592">
        <w:rPr>
          <w:rFonts w:ascii="Book Antiqua" w:hAnsi="Book Antiqua"/>
          <w:sz w:val="24"/>
          <w:szCs w:val="24"/>
        </w:rPr>
        <w:t>Petrella</w:t>
      </w:r>
      <w:proofErr w:type="spellEnd"/>
      <w:r w:rsidRPr="00221592">
        <w:rPr>
          <w:rFonts w:ascii="Book Antiqua" w:hAnsi="Book Antiqua"/>
          <w:sz w:val="24"/>
          <w:szCs w:val="24"/>
        </w:rPr>
        <w:t xml:space="preserve"> G, Reni M, </w:t>
      </w:r>
      <w:proofErr w:type="spellStart"/>
      <w:r w:rsidRPr="00221592">
        <w:rPr>
          <w:rFonts w:ascii="Book Antiqua" w:hAnsi="Book Antiqua"/>
          <w:sz w:val="24"/>
          <w:szCs w:val="24"/>
        </w:rPr>
        <w:t>Doglioni</w:t>
      </w:r>
      <w:proofErr w:type="spellEnd"/>
      <w:r w:rsidRPr="00221592">
        <w:rPr>
          <w:rFonts w:ascii="Book Antiqua" w:hAnsi="Book Antiqua"/>
          <w:sz w:val="24"/>
          <w:szCs w:val="24"/>
        </w:rPr>
        <w:t xml:space="preserve"> C, </w:t>
      </w:r>
      <w:proofErr w:type="spellStart"/>
      <w:r w:rsidRPr="00221592">
        <w:rPr>
          <w:rFonts w:ascii="Book Antiqua" w:hAnsi="Book Antiqua"/>
          <w:sz w:val="24"/>
          <w:szCs w:val="24"/>
        </w:rPr>
        <w:t>Bosi</w:t>
      </w:r>
      <w:proofErr w:type="spellEnd"/>
      <w:r w:rsidRPr="00221592">
        <w:rPr>
          <w:rFonts w:ascii="Book Antiqua" w:hAnsi="Book Antiqua"/>
          <w:sz w:val="24"/>
          <w:szCs w:val="24"/>
        </w:rPr>
        <w:t xml:space="preserve"> E, </w:t>
      </w:r>
      <w:proofErr w:type="spellStart"/>
      <w:r w:rsidRPr="00221592">
        <w:rPr>
          <w:rFonts w:ascii="Book Antiqua" w:hAnsi="Book Antiqua"/>
          <w:sz w:val="24"/>
          <w:szCs w:val="24"/>
        </w:rPr>
        <w:t>Falconi</w:t>
      </w:r>
      <w:proofErr w:type="spellEnd"/>
      <w:r w:rsidRPr="00221592">
        <w:rPr>
          <w:rFonts w:ascii="Book Antiqua" w:hAnsi="Book Antiqua"/>
          <w:sz w:val="24"/>
          <w:szCs w:val="24"/>
        </w:rPr>
        <w:t xml:space="preserve"> M, </w:t>
      </w:r>
      <w:proofErr w:type="spellStart"/>
      <w:r w:rsidRPr="00221592">
        <w:rPr>
          <w:rFonts w:ascii="Book Antiqua" w:hAnsi="Book Antiqua"/>
          <w:sz w:val="24"/>
          <w:szCs w:val="24"/>
        </w:rPr>
        <w:t>Piemonti</w:t>
      </w:r>
      <w:proofErr w:type="spellEnd"/>
      <w:r w:rsidRPr="00221592">
        <w:rPr>
          <w:rFonts w:ascii="Book Antiqua" w:hAnsi="Book Antiqua"/>
          <w:sz w:val="24"/>
          <w:szCs w:val="24"/>
        </w:rPr>
        <w:t xml:space="preserve"> L. Diabetes associated with pancreatic ductal adenocarcinoma is just diabetes: Results of a prospective observational study in surgical patients. </w:t>
      </w:r>
      <w:proofErr w:type="spellStart"/>
      <w:r w:rsidRPr="00221592">
        <w:rPr>
          <w:rFonts w:ascii="Book Antiqua" w:hAnsi="Book Antiqua"/>
          <w:i/>
          <w:sz w:val="24"/>
          <w:szCs w:val="24"/>
        </w:rPr>
        <w:t>Pancreatology</w:t>
      </w:r>
      <w:proofErr w:type="spellEnd"/>
      <w:r w:rsidRPr="00221592">
        <w:rPr>
          <w:rFonts w:ascii="Book Antiqua" w:hAnsi="Book Antiqua"/>
          <w:sz w:val="24"/>
          <w:szCs w:val="24"/>
        </w:rPr>
        <w:t xml:space="preserve"> 2016; </w:t>
      </w:r>
      <w:r w:rsidRPr="00221592">
        <w:rPr>
          <w:rFonts w:ascii="Book Antiqua" w:hAnsi="Book Antiqua"/>
          <w:b/>
          <w:sz w:val="24"/>
          <w:szCs w:val="24"/>
        </w:rPr>
        <w:t>16</w:t>
      </w:r>
      <w:r w:rsidRPr="00221592">
        <w:rPr>
          <w:rFonts w:ascii="Book Antiqua" w:hAnsi="Book Antiqua"/>
          <w:sz w:val="24"/>
          <w:szCs w:val="24"/>
        </w:rPr>
        <w:t>: 844-852 [PMID: 27546476 DOI: 10.1016/j.pan.2016.08.005]</w:t>
      </w:r>
    </w:p>
    <w:p w14:paraId="26864653"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27 </w:t>
      </w:r>
      <w:proofErr w:type="spellStart"/>
      <w:r w:rsidRPr="00221592">
        <w:rPr>
          <w:rFonts w:ascii="Book Antiqua" w:hAnsi="Book Antiqua"/>
          <w:b/>
          <w:sz w:val="24"/>
          <w:szCs w:val="24"/>
        </w:rPr>
        <w:t>Riveline</w:t>
      </w:r>
      <w:proofErr w:type="spellEnd"/>
      <w:r w:rsidRPr="00221592">
        <w:rPr>
          <w:rFonts w:ascii="Book Antiqua" w:hAnsi="Book Antiqua"/>
          <w:b/>
          <w:sz w:val="24"/>
          <w:szCs w:val="24"/>
        </w:rPr>
        <w:t xml:space="preserve"> JP</w:t>
      </w:r>
      <w:r w:rsidRPr="00221592">
        <w:rPr>
          <w:rFonts w:ascii="Book Antiqua" w:hAnsi="Book Antiqua"/>
          <w:sz w:val="24"/>
          <w:szCs w:val="24"/>
        </w:rPr>
        <w:t xml:space="preserve">, </w:t>
      </w:r>
      <w:proofErr w:type="spellStart"/>
      <w:r w:rsidRPr="00221592">
        <w:rPr>
          <w:rFonts w:ascii="Book Antiqua" w:hAnsi="Book Antiqua"/>
          <w:sz w:val="24"/>
          <w:szCs w:val="24"/>
        </w:rPr>
        <w:t>Boudou</w:t>
      </w:r>
      <w:proofErr w:type="spellEnd"/>
      <w:r w:rsidRPr="00221592">
        <w:rPr>
          <w:rFonts w:ascii="Book Antiqua" w:hAnsi="Book Antiqua"/>
          <w:sz w:val="24"/>
          <w:szCs w:val="24"/>
        </w:rPr>
        <w:t xml:space="preserve"> P, </w:t>
      </w:r>
      <w:proofErr w:type="spellStart"/>
      <w:r w:rsidRPr="00221592">
        <w:rPr>
          <w:rFonts w:ascii="Book Antiqua" w:hAnsi="Book Antiqua"/>
          <w:sz w:val="24"/>
          <w:szCs w:val="24"/>
        </w:rPr>
        <w:t>Blondeau</w:t>
      </w:r>
      <w:proofErr w:type="spellEnd"/>
      <w:r w:rsidRPr="00221592">
        <w:rPr>
          <w:rFonts w:ascii="Book Antiqua" w:hAnsi="Book Antiqua"/>
          <w:sz w:val="24"/>
          <w:szCs w:val="24"/>
        </w:rPr>
        <w:t xml:space="preserve"> B, Gautier JF. Glucagon-secretion inhibition using somatostatin: An old hormone for the treatment of diabetes-associated pancreatectomy. </w:t>
      </w:r>
      <w:r w:rsidRPr="00221592">
        <w:rPr>
          <w:rFonts w:ascii="Book Antiqua" w:hAnsi="Book Antiqua"/>
          <w:i/>
          <w:sz w:val="24"/>
          <w:szCs w:val="24"/>
        </w:rPr>
        <w:t xml:space="preserve">Diabetes </w:t>
      </w:r>
      <w:proofErr w:type="spellStart"/>
      <w:r w:rsidRPr="00221592">
        <w:rPr>
          <w:rFonts w:ascii="Book Antiqua" w:hAnsi="Book Antiqua"/>
          <w:i/>
          <w:sz w:val="24"/>
          <w:szCs w:val="24"/>
        </w:rPr>
        <w:t>Metab</w:t>
      </w:r>
      <w:proofErr w:type="spellEnd"/>
      <w:r w:rsidRPr="00221592">
        <w:rPr>
          <w:rFonts w:ascii="Book Antiqua" w:hAnsi="Book Antiqua"/>
          <w:sz w:val="24"/>
          <w:szCs w:val="24"/>
        </w:rPr>
        <w:t xml:space="preserve"> 2017; </w:t>
      </w:r>
      <w:r w:rsidRPr="00221592">
        <w:rPr>
          <w:rFonts w:ascii="Book Antiqua" w:hAnsi="Book Antiqua"/>
          <w:b/>
          <w:sz w:val="24"/>
          <w:szCs w:val="24"/>
        </w:rPr>
        <w:t>43</w:t>
      </w:r>
      <w:r w:rsidRPr="00221592">
        <w:rPr>
          <w:rFonts w:ascii="Book Antiqua" w:hAnsi="Book Antiqua"/>
          <w:sz w:val="24"/>
          <w:szCs w:val="24"/>
        </w:rPr>
        <w:t>: 269-271 [PMID: 27665051 DOI: 10.1016/j.diabet.2016.08.002]</w:t>
      </w:r>
    </w:p>
    <w:p w14:paraId="0844A8EF"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28 </w:t>
      </w:r>
      <w:r w:rsidRPr="00221592">
        <w:rPr>
          <w:rFonts w:ascii="Book Antiqua" w:hAnsi="Book Antiqua"/>
          <w:b/>
          <w:sz w:val="24"/>
          <w:szCs w:val="24"/>
        </w:rPr>
        <w:t>Narayan KM</w:t>
      </w:r>
      <w:r w:rsidRPr="00221592">
        <w:rPr>
          <w:rFonts w:ascii="Book Antiqua" w:hAnsi="Book Antiqua"/>
          <w:sz w:val="24"/>
          <w:szCs w:val="24"/>
        </w:rPr>
        <w:t xml:space="preserve">, Boyle JP, Thompson TJ, Sorensen SW, Williamson DF. Lifetime risk for diabetes mellitus in the United States. </w:t>
      </w:r>
      <w:r w:rsidRPr="00221592">
        <w:rPr>
          <w:rFonts w:ascii="Book Antiqua" w:hAnsi="Book Antiqua"/>
          <w:i/>
          <w:sz w:val="24"/>
          <w:szCs w:val="24"/>
        </w:rPr>
        <w:t>JAMA</w:t>
      </w:r>
      <w:r w:rsidRPr="00221592">
        <w:rPr>
          <w:rFonts w:ascii="Book Antiqua" w:hAnsi="Book Antiqua"/>
          <w:sz w:val="24"/>
          <w:szCs w:val="24"/>
        </w:rPr>
        <w:t xml:space="preserve"> 2003; </w:t>
      </w:r>
      <w:r w:rsidRPr="00221592">
        <w:rPr>
          <w:rFonts w:ascii="Book Antiqua" w:hAnsi="Book Antiqua"/>
          <w:b/>
          <w:sz w:val="24"/>
          <w:szCs w:val="24"/>
        </w:rPr>
        <w:t>290</w:t>
      </w:r>
      <w:r w:rsidRPr="00221592">
        <w:rPr>
          <w:rFonts w:ascii="Book Antiqua" w:hAnsi="Book Antiqua"/>
          <w:sz w:val="24"/>
          <w:szCs w:val="24"/>
        </w:rPr>
        <w:t>: 1884-1890 [PMID: 14532317 DOI: 10.1001/jama.290.14.1884]</w:t>
      </w:r>
    </w:p>
    <w:p w14:paraId="4D1196F0"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29 </w:t>
      </w:r>
      <w:r w:rsidRPr="00221592">
        <w:rPr>
          <w:rFonts w:ascii="Book Antiqua" w:hAnsi="Book Antiqua"/>
          <w:b/>
          <w:sz w:val="24"/>
          <w:szCs w:val="24"/>
        </w:rPr>
        <w:t>Halter JB</w:t>
      </w:r>
      <w:r w:rsidRPr="00221592">
        <w:rPr>
          <w:rFonts w:ascii="Book Antiqua" w:hAnsi="Book Antiqua"/>
          <w:sz w:val="24"/>
          <w:szCs w:val="24"/>
        </w:rPr>
        <w:t xml:space="preserve">. Diabetes mellitus in an aging population: the challenge ahead. </w:t>
      </w:r>
      <w:r w:rsidRPr="00221592">
        <w:rPr>
          <w:rFonts w:ascii="Book Antiqua" w:hAnsi="Book Antiqua"/>
          <w:i/>
          <w:sz w:val="24"/>
          <w:szCs w:val="24"/>
        </w:rPr>
        <w:t xml:space="preserve">J </w:t>
      </w:r>
      <w:proofErr w:type="spellStart"/>
      <w:r w:rsidRPr="00221592">
        <w:rPr>
          <w:rFonts w:ascii="Book Antiqua" w:hAnsi="Book Antiqua"/>
          <w:i/>
          <w:sz w:val="24"/>
          <w:szCs w:val="24"/>
        </w:rPr>
        <w:t>Gerontol</w:t>
      </w:r>
      <w:proofErr w:type="spellEnd"/>
      <w:r w:rsidRPr="00221592">
        <w:rPr>
          <w:rFonts w:ascii="Book Antiqua" w:hAnsi="Book Antiqua"/>
          <w:i/>
          <w:sz w:val="24"/>
          <w:szCs w:val="24"/>
        </w:rPr>
        <w:t xml:space="preserve"> A </w:t>
      </w:r>
      <w:proofErr w:type="spellStart"/>
      <w:r w:rsidRPr="00221592">
        <w:rPr>
          <w:rFonts w:ascii="Book Antiqua" w:hAnsi="Book Antiqua"/>
          <w:i/>
          <w:sz w:val="24"/>
          <w:szCs w:val="24"/>
        </w:rPr>
        <w:t>Biol</w:t>
      </w:r>
      <w:proofErr w:type="spellEnd"/>
      <w:r w:rsidRPr="00221592">
        <w:rPr>
          <w:rFonts w:ascii="Book Antiqua" w:hAnsi="Book Antiqua"/>
          <w:i/>
          <w:sz w:val="24"/>
          <w:szCs w:val="24"/>
        </w:rPr>
        <w:t xml:space="preserve"> </w:t>
      </w:r>
      <w:proofErr w:type="spellStart"/>
      <w:r w:rsidRPr="00221592">
        <w:rPr>
          <w:rFonts w:ascii="Book Antiqua" w:hAnsi="Book Antiqua"/>
          <w:i/>
          <w:sz w:val="24"/>
          <w:szCs w:val="24"/>
        </w:rPr>
        <w:t>Sci</w:t>
      </w:r>
      <w:proofErr w:type="spellEnd"/>
      <w:r w:rsidRPr="00221592">
        <w:rPr>
          <w:rFonts w:ascii="Book Antiqua" w:hAnsi="Book Antiqua"/>
          <w:i/>
          <w:sz w:val="24"/>
          <w:szCs w:val="24"/>
        </w:rPr>
        <w:t xml:space="preserve"> Med </w:t>
      </w:r>
      <w:proofErr w:type="spellStart"/>
      <w:r w:rsidRPr="00221592">
        <w:rPr>
          <w:rFonts w:ascii="Book Antiqua" w:hAnsi="Book Antiqua"/>
          <w:i/>
          <w:sz w:val="24"/>
          <w:szCs w:val="24"/>
        </w:rPr>
        <w:t>Sci</w:t>
      </w:r>
      <w:proofErr w:type="spellEnd"/>
      <w:r w:rsidRPr="00221592">
        <w:rPr>
          <w:rFonts w:ascii="Book Antiqua" w:hAnsi="Book Antiqua"/>
          <w:sz w:val="24"/>
          <w:szCs w:val="24"/>
        </w:rPr>
        <w:t xml:space="preserve"> 2012; </w:t>
      </w:r>
      <w:r w:rsidRPr="00221592">
        <w:rPr>
          <w:rFonts w:ascii="Book Antiqua" w:hAnsi="Book Antiqua"/>
          <w:b/>
          <w:sz w:val="24"/>
          <w:szCs w:val="24"/>
        </w:rPr>
        <w:t>67</w:t>
      </w:r>
      <w:r w:rsidRPr="00221592">
        <w:rPr>
          <w:rFonts w:ascii="Book Antiqua" w:hAnsi="Book Antiqua"/>
          <w:sz w:val="24"/>
          <w:szCs w:val="24"/>
        </w:rPr>
        <w:t>: 1297-1299 [PMID: 23089334 DOI: 10.1093/</w:t>
      </w:r>
      <w:proofErr w:type="spellStart"/>
      <w:r w:rsidRPr="00221592">
        <w:rPr>
          <w:rFonts w:ascii="Book Antiqua" w:hAnsi="Book Antiqua"/>
          <w:sz w:val="24"/>
          <w:szCs w:val="24"/>
        </w:rPr>
        <w:t>gerona</w:t>
      </w:r>
      <w:proofErr w:type="spellEnd"/>
      <w:r w:rsidRPr="00221592">
        <w:rPr>
          <w:rFonts w:ascii="Book Antiqua" w:hAnsi="Book Antiqua"/>
          <w:sz w:val="24"/>
          <w:szCs w:val="24"/>
        </w:rPr>
        <w:t>/gls201]</w:t>
      </w:r>
    </w:p>
    <w:p w14:paraId="36D86548"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30 </w:t>
      </w:r>
      <w:proofErr w:type="spellStart"/>
      <w:r w:rsidRPr="00221592">
        <w:rPr>
          <w:rFonts w:ascii="Book Antiqua" w:hAnsi="Book Antiqua"/>
          <w:b/>
          <w:sz w:val="24"/>
          <w:szCs w:val="24"/>
        </w:rPr>
        <w:t>Garip</w:t>
      </w:r>
      <w:proofErr w:type="spellEnd"/>
      <w:r w:rsidRPr="00221592">
        <w:rPr>
          <w:rFonts w:ascii="Book Antiqua" w:hAnsi="Book Antiqua"/>
          <w:b/>
          <w:sz w:val="24"/>
          <w:szCs w:val="24"/>
        </w:rPr>
        <w:t xml:space="preserve"> G</w:t>
      </w:r>
      <w:r w:rsidRPr="00221592">
        <w:rPr>
          <w:rFonts w:ascii="Book Antiqua" w:hAnsi="Book Antiqua"/>
          <w:sz w:val="24"/>
          <w:szCs w:val="24"/>
        </w:rPr>
        <w:t xml:space="preserve">, </w:t>
      </w:r>
      <w:proofErr w:type="spellStart"/>
      <w:r w:rsidRPr="00221592">
        <w:rPr>
          <w:rFonts w:ascii="Book Antiqua" w:hAnsi="Book Antiqua"/>
          <w:sz w:val="24"/>
          <w:szCs w:val="24"/>
        </w:rPr>
        <w:t>Sarandöl</w:t>
      </w:r>
      <w:proofErr w:type="spellEnd"/>
      <w:r w:rsidRPr="00221592">
        <w:rPr>
          <w:rFonts w:ascii="Book Antiqua" w:hAnsi="Book Antiqua"/>
          <w:sz w:val="24"/>
          <w:szCs w:val="24"/>
        </w:rPr>
        <w:t xml:space="preserve"> E, Kaya E. Effects of disease severity and necrosis on </w:t>
      </w:r>
      <w:r w:rsidRPr="00221592">
        <w:rPr>
          <w:rFonts w:ascii="Book Antiqua" w:hAnsi="Book Antiqua"/>
          <w:sz w:val="24"/>
          <w:szCs w:val="24"/>
        </w:rPr>
        <w:lastRenderedPageBreak/>
        <w:t xml:space="preserve">pancreatic dysfunction after acute pancreatitis. </w:t>
      </w:r>
      <w:r w:rsidRPr="00221592">
        <w:rPr>
          <w:rFonts w:ascii="Book Antiqua" w:hAnsi="Book Antiqua"/>
          <w:i/>
          <w:sz w:val="24"/>
          <w:szCs w:val="24"/>
        </w:rPr>
        <w:t xml:space="preserve">World J </w:t>
      </w:r>
      <w:proofErr w:type="spellStart"/>
      <w:r w:rsidRPr="00221592">
        <w:rPr>
          <w:rFonts w:ascii="Book Antiqua" w:hAnsi="Book Antiqua"/>
          <w:i/>
          <w:sz w:val="24"/>
          <w:szCs w:val="24"/>
        </w:rPr>
        <w:t>Gastroenterol</w:t>
      </w:r>
      <w:proofErr w:type="spellEnd"/>
      <w:r w:rsidRPr="00221592">
        <w:rPr>
          <w:rFonts w:ascii="Book Antiqua" w:hAnsi="Book Antiqua"/>
          <w:sz w:val="24"/>
          <w:szCs w:val="24"/>
        </w:rPr>
        <w:t xml:space="preserve"> 2013; </w:t>
      </w:r>
      <w:r w:rsidRPr="00221592">
        <w:rPr>
          <w:rFonts w:ascii="Book Antiqua" w:hAnsi="Book Antiqua"/>
          <w:b/>
          <w:sz w:val="24"/>
          <w:szCs w:val="24"/>
        </w:rPr>
        <w:t>19</w:t>
      </w:r>
      <w:r w:rsidRPr="00221592">
        <w:rPr>
          <w:rFonts w:ascii="Book Antiqua" w:hAnsi="Book Antiqua"/>
          <w:sz w:val="24"/>
          <w:szCs w:val="24"/>
        </w:rPr>
        <w:t>: 8065-8070 [PMID: 24307801 DOI: 10.3748/wjg.v19.i44.8065]</w:t>
      </w:r>
    </w:p>
    <w:p w14:paraId="26B24ACF"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31 </w:t>
      </w:r>
      <w:proofErr w:type="spellStart"/>
      <w:r w:rsidRPr="00221592">
        <w:rPr>
          <w:rFonts w:ascii="Book Antiqua" w:hAnsi="Book Antiqua"/>
          <w:b/>
          <w:sz w:val="24"/>
          <w:szCs w:val="24"/>
        </w:rPr>
        <w:t>Boreham</w:t>
      </w:r>
      <w:proofErr w:type="spellEnd"/>
      <w:r w:rsidRPr="00221592">
        <w:rPr>
          <w:rFonts w:ascii="Book Antiqua" w:hAnsi="Book Antiqua"/>
          <w:b/>
          <w:sz w:val="24"/>
          <w:szCs w:val="24"/>
        </w:rPr>
        <w:t xml:space="preserve"> B</w:t>
      </w:r>
      <w:r w:rsidRPr="00221592">
        <w:rPr>
          <w:rFonts w:ascii="Book Antiqua" w:hAnsi="Book Antiqua"/>
          <w:sz w:val="24"/>
          <w:szCs w:val="24"/>
        </w:rPr>
        <w:t xml:space="preserve">, </w:t>
      </w:r>
      <w:proofErr w:type="spellStart"/>
      <w:r w:rsidRPr="00221592">
        <w:rPr>
          <w:rFonts w:ascii="Book Antiqua" w:hAnsi="Book Antiqua"/>
          <w:sz w:val="24"/>
          <w:szCs w:val="24"/>
        </w:rPr>
        <w:t>Ammori</w:t>
      </w:r>
      <w:proofErr w:type="spellEnd"/>
      <w:r w:rsidRPr="00221592">
        <w:rPr>
          <w:rFonts w:ascii="Book Antiqua" w:hAnsi="Book Antiqua"/>
          <w:sz w:val="24"/>
          <w:szCs w:val="24"/>
        </w:rPr>
        <w:t xml:space="preserve"> BJ. A prospective evaluation of pancreatic exocrine function in patients with acute pancreatitis: correlation with extent of necrosis and pancreatic endocrine insufficiency. </w:t>
      </w:r>
      <w:proofErr w:type="spellStart"/>
      <w:r w:rsidRPr="00221592">
        <w:rPr>
          <w:rFonts w:ascii="Book Antiqua" w:hAnsi="Book Antiqua"/>
          <w:i/>
          <w:sz w:val="24"/>
          <w:szCs w:val="24"/>
        </w:rPr>
        <w:t>Pancreatology</w:t>
      </w:r>
      <w:proofErr w:type="spellEnd"/>
      <w:r w:rsidRPr="00221592">
        <w:rPr>
          <w:rFonts w:ascii="Book Antiqua" w:hAnsi="Book Antiqua"/>
          <w:sz w:val="24"/>
          <w:szCs w:val="24"/>
        </w:rPr>
        <w:t xml:space="preserve"> 2003; </w:t>
      </w:r>
      <w:r w:rsidRPr="00221592">
        <w:rPr>
          <w:rFonts w:ascii="Book Antiqua" w:hAnsi="Book Antiqua"/>
          <w:b/>
          <w:sz w:val="24"/>
          <w:szCs w:val="24"/>
        </w:rPr>
        <w:t>3</w:t>
      </w:r>
      <w:r w:rsidRPr="00221592">
        <w:rPr>
          <w:rFonts w:ascii="Book Antiqua" w:hAnsi="Book Antiqua"/>
          <w:sz w:val="24"/>
          <w:szCs w:val="24"/>
        </w:rPr>
        <w:t>: 303-308 [PMID: 12890992 DOI: 10.1159/000071768]</w:t>
      </w:r>
    </w:p>
    <w:p w14:paraId="20EC9DE6"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32 </w:t>
      </w:r>
      <w:proofErr w:type="spellStart"/>
      <w:r w:rsidRPr="00221592">
        <w:rPr>
          <w:rFonts w:ascii="Book Antiqua" w:hAnsi="Book Antiqua"/>
          <w:b/>
          <w:sz w:val="24"/>
          <w:szCs w:val="24"/>
        </w:rPr>
        <w:t>Chandrasekaran</w:t>
      </w:r>
      <w:proofErr w:type="spellEnd"/>
      <w:r w:rsidRPr="00221592">
        <w:rPr>
          <w:rFonts w:ascii="Book Antiqua" w:hAnsi="Book Antiqua"/>
          <w:b/>
          <w:sz w:val="24"/>
          <w:szCs w:val="24"/>
        </w:rPr>
        <w:t xml:space="preserve"> P</w:t>
      </w:r>
      <w:r w:rsidRPr="00221592">
        <w:rPr>
          <w:rFonts w:ascii="Book Antiqua" w:hAnsi="Book Antiqua"/>
          <w:sz w:val="24"/>
          <w:szCs w:val="24"/>
        </w:rPr>
        <w:t xml:space="preserve">, Gupta R, </w:t>
      </w:r>
      <w:proofErr w:type="spellStart"/>
      <w:r w:rsidRPr="00221592">
        <w:rPr>
          <w:rFonts w:ascii="Book Antiqua" w:hAnsi="Book Antiqua"/>
          <w:sz w:val="24"/>
          <w:szCs w:val="24"/>
        </w:rPr>
        <w:t>Shenvi</w:t>
      </w:r>
      <w:proofErr w:type="spellEnd"/>
      <w:r w:rsidRPr="00221592">
        <w:rPr>
          <w:rFonts w:ascii="Book Antiqua" w:hAnsi="Book Antiqua"/>
          <w:sz w:val="24"/>
          <w:szCs w:val="24"/>
        </w:rPr>
        <w:t xml:space="preserve"> S, Kang M, Rana SS, Singh R, </w:t>
      </w:r>
      <w:proofErr w:type="spellStart"/>
      <w:r w:rsidRPr="00221592">
        <w:rPr>
          <w:rFonts w:ascii="Book Antiqua" w:hAnsi="Book Antiqua"/>
          <w:sz w:val="24"/>
          <w:szCs w:val="24"/>
        </w:rPr>
        <w:t>Bhasin</w:t>
      </w:r>
      <w:proofErr w:type="spellEnd"/>
      <w:r w:rsidRPr="00221592">
        <w:rPr>
          <w:rFonts w:ascii="Book Antiqua" w:hAnsi="Book Antiqua"/>
          <w:sz w:val="24"/>
          <w:szCs w:val="24"/>
        </w:rPr>
        <w:t xml:space="preserve"> DK. Prospective comparison of long term outcomes in patients with severe acute pancreatitis managed by operative and </w:t>
      </w:r>
      <w:proofErr w:type="spellStart"/>
      <w:r w:rsidRPr="00221592">
        <w:rPr>
          <w:rFonts w:ascii="Book Antiqua" w:hAnsi="Book Antiqua"/>
          <w:sz w:val="24"/>
          <w:szCs w:val="24"/>
        </w:rPr>
        <w:t>non operative</w:t>
      </w:r>
      <w:proofErr w:type="spellEnd"/>
      <w:r w:rsidRPr="00221592">
        <w:rPr>
          <w:rFonts w:ascii="Book Antiqua" w:hAnsi="Book Antiqua"/>
          <w:sz w:val="24"/>
          <w:szCs w:val="24"/>
        </w:rPr>
        <w:t xml:space="preserve"> measures. </w:t>
      </w:r>
      <w:proofErr w:type="spellStart"/>
      <w:r w:rsidRPr="00221592">
        <w:rPr>
          <w:rFonts w:ascii="Book Antiqua" w:hAnsi="Book Antiqua"/>
          <w:i/>
          <w:sz w:val="24"/>
          <w:szCs w:val="24"/>
        </w:rPr>
        <w:t>Pancreatology</w:t>
      </w:r>
      <w:proofErr w:type="spellEnd"/>
      <w:r w:rsidRPr="00221592">
        <w:rPr>
          <w:rFonts w:ascii="Book Antiqua" w:hAnsi="Book Antiqua"/>
          <w:sz w:val="24"/>
          <w:szCs w:val="24"/>
        </w:rPr>
        <w:t xml:space="preserve"> 2015; </w:t>
      </w:r>
      <w:r w:rsidRPr="00221592">
        <w:rPr>
          <w:rFonts w:ascii="Book Antiqua" w:hAnsi="Book Antiqua"/>
          <w:b/>
          <w:sz w:val="24"/>
          <w:szCs w:val="24"/>
        </w:rPr>
        <w:t>15</w:t>
      </w:r>
      <w:r w:rsidRPr="00221592">
        <w:rPr>
          <w:rFonts w:ascii="Book Antiqua" w:hAnsi="Book Antiqua"/>
          <w:sz w:val="24"/>
          <w:szCs w:val="24"/>
        </w:rPr>
        <w:t>: 478-484 [PMID: 26364168 DOI: 10.1016/j.pan.2015.08.006]</w:t>
      </w:r>
    </w:p>
    <w:p w14:paraId="30724AF6"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33 </w:t>
      </w:r>
      <w:r w:rsidRPr="00221592">
        <w:rPr>
          <w:rFonts w:ascii="Book Antiqua" w:hAnsi="Book Antiqua"/>
          <w:b/>
          <w:sz w:val="24"/>
          <w:szCs w:val="24"/>
        </w:rPr>
        <w:t>Gupta R</w:t>
      </w:r>
      <w:r w:rsidRPr="00221592">
        <w:rPr>
          <w:rFonts w:ascii="Book Antiqua" w:hAnsi="Book Antiqua"/>
          <w:sz w:val="24"/>
          <w:szCs w:val="24"/>
        </w:rPr>
        <w:t xml:space="preserve">, Wig JD, </w:t>
      </w:r>
      <w:proofErr w:type="spellStart"/>
      <w:r w:rsidRPr="00221592">
        <w:rPr>
          <w:rFonts w:ascii="Book Antiqua" w:hAnsi="Book Antiqua"/>
          <w:sz w:val="24"/>
          <w:szCs w:val="24"/>
        </w:rPr>
        <w:t>Bhasin</w:t>
      </w:r>
      <w:proofErr w:type="spellEnd"/>
      <w:r w:rsidRPr="00221592">
        <w:rPr>
          <w:rFonts w:ascii="Book Antiqua" w:hAnsi="Book Antiqua"/>
          <w:sz w:val="24"/>
          <w:szCs w:val="24"/>
        </w:rPr>
        <w:t xml:space="preserve"> DK, Singh P, Suri S, Kang M, Rana SS, Rana S. Severe acute pancreatitis: the life after. </w:t>
      </w:r>
      <w:r w:rsidRPr="00221592">
        <w:rPr>
          <w:rFonts w:ascii="Book Antiqua" w:hAnsi="Book Antiqua"/>
          <w:i/>
          <w:sz w:val="24"/>
          <w:szCs w:val="24"/>
        </w:rPr>
        <w:t xml:space="preserve">J </w:t>
      </w:r>
      <w:proofErr w:type="spellStart"/>
      <w:r w:rsidRPr="00221592">
        <w:rPr>
          <w:rFonts w:ascii="Book Antiqua" w:hAnsi="Book Antiqua"/>
          <w:i/>
          <w:sz w:val="24"/>
          <w:szCs w:val="24"/>
        </w:rPr>
        <w:t>Gastrointest</w:t>
      </w:r>
      <w:proofErr w:type="spellEnd"/>
      <w:r w:rsidRPr="00221592">
        <w:rPr>
          <w:rFonts w:ascii="Book Antiqua" w:hAnsi="Book Antiqua"/>
          <w:i/>
          <w:sz w:val="24"/>
          <w:szCs w:val="24"/>
        </w:rPr>
        <w:t xml:space="preserve"> </w:t>
      </w:r>
      <w:proofErr w:type="spellStart"/>
      <w:r w:rsidRPr="00221592">
        <w:rPr>
          <w:rFonts w:ascii="Book Antiqua" w:hAnsi="Book Antiqua"/>
          <w:i/>
          <w:sz w:val="24"/>
          <w:szCs w:val="24"/>
        </w:rPr>
        <w:t>Surg</w:t>
      </w:r>
      <w:proofErr w:type="spellEnd"/>
      <w:r w:rsidRPr="00221592">
        <w:rPr>
          <w:rFonts w:ascii="Book Antiqua" w:hAnsi="Book Antiqua"/>
          <w:sz w:val="24"/>
          <w:szCs w:val="24"/>
        </w:rPr>
        <w:t xml:space="preserve"> 2009; </w:t>
      </w:r>
      <w:r w:rsidRPr="00221592">
        <w:rPr>
          <w:rFonts w:ascii="Book Antiqua" w:hAnsi="Book Antiqua"/>
          <w:b/>
          <w:sz w:val="24"/>
          <w:szCs w:val="24"/>
        </w:rPr>
        <w:t>13</w:t>
      </w:r>
      <w:r w:rsidRPr="00221592">
        <w:rPr>
          <w:rFonts w:ascii="Book Antiqua" w:hAnsi="Book Antiqua"/>
          <w:sz w:val="24"/>
          <w:szCs w:val="24"/>
        </w:rPr>
        <w:t>: 1328-1336 [PMID: 19415400 DOI: 10.1007/s11605-009-0901-z]</w:t>
      </w:r>
    </w:p>
    <w:p w14:paraId="2BB28102" w14:textId="77777777" w:rsidR="00052D26" w:rsidRPr="00221592" w:rsidRDefault="00052D26" w:rsidP="00795B85">
      <w:pPr>
        <w:adjustRightInd w:val="0"/>
        <w:snapToGrid w:val="0"/>
        <w:spacing w:line="360" w:lineRule="auto"/>
        <w:rPr>
          <w:rFonts w:ascii="Book Antiqua" w:hAnsi="Book Antiqua"/>
          <w:sz w:val="24"/>
          <w:szCs w:val="24"/>
        </w:rPr>
      </w:pPr>
      <w:r w:rsidRPr="00221592">
        <w:rPr>
          <w:rFonts w:ascii="Book Antiqua" w:hAnsi="Book Antiqua"/>
          <w:sz w:val="24"/>
          <w:szCs w:val="24"/>
        </w:rPr>
        <w:t xml:space="preserve">34 </w:t>
      </w:r>
      <w:proofErr w:type="spellStart"/>
      <w:r w:rsidRPr="00221592">
        <w:rPr>
          <w:rFonts w:ascii="Book Antiqua" w:hAnsi="Book Antiqua"/>
          <w:b/>
          <w:sz w:val="24"/>
          <w:szCs w:val="24"/>
        </w:rPr>
        <w:t>Ibars</w:t>
      </w:r>
      <w:proofErr w:type="spellEnd"/>
      <w:r w:rsidRPr="00221592">
        <w:rPr>
          <w:rFonts w:ascii="Book Antiqua" w:hAnsi="Book Antiqua"/>
          <w:b/>
          <w:sz w:val="24"/>
          <w:szCs w:val="24"/>
        </w:rPr>
        <w:t xml:space="preserve"> EP</w:t>
      </w:r>
      <w:r w:rsidRPr="00221592">
        <w:rPr>
          <w:rFonts w:ascii="Book Antiqua" w:hAnsi="Book Antiqua"/>
          <w:sz w:val="24"/>
          <w:szCs w:val="24"/>
        </w:rPr>
        <w:t xml:space="preserve">, Sánchez de Rojas EA, </w:t>
      </w:r>
      <w:proofErr w:type="spellStart"/>
      <w:r w:rsidRPr="00221592">
        <w:rPr>
          <w:rFonts w:ascii="Book Antiqua" w:hAnsi="Book Antiqua"/>
          <w:sz w:val="24"/>
          <w:szCs w:val="24"/>
        </w:rPr>
        <w:t>Quereda</w:t>
      </w:r>
      <w:proofErr w:type="spellEnd"/>
      <w:r w:rsidRPr="00221592">
        <w:rPr>
          <w:rFonts w:ascii="Book Antiqua" w:hAnsi="Book Antiqua"/>
          <w:sz w:val="24"/>
          <w:szCs w:val="24"/>
        </w:rPr>
        <w:t xml:space="preserve"> LA, </w:t>
      </w:r>
      <w:proofErr w:type="spellStart"/>
      <w:r w:rsidRPr="00221592">
        <w:rPr>
          <w:rFonts w:ascii="Book Antiqua" w:hAnsi="Book Antiqua"/>
          <w:sz w:val="24"/>
          <w:szCs w:val="24"/>
        </w:rPr>
        <w:t>Ramis</w:t>
      </w:r>
      <w:proofErr w:type="spellEnd"/>
      <w:r w:rsidRPr="00221592">
        <w:rPr>
          <w:rFonts w:ascii="Book Antiqua" w:hAnsi="Book Antiqua"/>
          <w:sz w:val="24"/>
          <w:szCs w:val="24"/>
        </w:rPr>
        <w:t xml:space="preserve"> RF, </w:t>
      </w:r>
      <w:proofErr w:type="spellStart"/>
      <w:r w:rsidRPr="00221592">
        <w:rPr>
          <w:rFonts w:ascii="Book Antiqua" w:hAnsi="Book Antiqua"/>
          <w:sz w:val="24"/>
          <w:szCs w:val="24"/>
        </w:rPr>
        <w:t>Sanjuan</w:t>
      </w:r>
      <w:proofErr w:type="spellEnd"/>
      <w:r w:rsidRPr="00221592">
        <w:rPr>
          <w:rFonts w:ascii="Book Antiqua" w:hAnsi="Book Antiqua"/>
          <w:sz w:val="24"/>
          <w:szCs w:val="24"/>
        </w:rPr>
        <w:t xml:space="preserve"> VM, </w:t>
      </w:r>
      <w:proofErr w:type="spellStart"/>
      <w:r w:rsidRPr="00221592">
        <w:rPr>
          <w:rFonts w:ascii="Book Antiqua" w:hAnsi="Book Antiqua"/>
          <w:sz w:val="24"/>
          <w:szCs w:val="24"/>
        </w:rPr>
        <w:t>Peris</w:t>
      </w:r>
      <w:proofErr w:type="spellEnd"/>
      <w:r w:rsidRPr="00221592">
        <w:rPr>
          <w:rFonts w:ascii="Book Antiqua" w:hAnsi="Book Antiqua"/>
          <w:sz w:val="24"/>
          <w:szCs w:val="24"/>
        </w:rPr>
        <w:t xml:space="preserve"> RT. Pancreatic function after acute biliary pancreatitis: does it change? </w:t>
      </w:r>
      <w:r w:rsidRPr="00221592">
        <w:rPr>
          <w:rFonts w:ascii="Book Antiqua" w:hAnsi="Book Antiqua"/>
          <w:i/>
          <w:sz w:val="24"/>
          <w:szCs w:val="24"/>
        </w:rPr>
        <w:t xml:space="preserve">World J </w:t>
      </w:r>
      <w:proofErr w:type="spellStart"/>
      <w:r w:rsidRPr="00221592">
        <w:rPr>
          <w:rFonts w:ascii="Book Antiqua" w:hAnsi="Book Antiqua"/>
          <w:i/>
          <w:sz w:val="24"/>
          <w:szCs w:val="24"/>
        </w:rPr>
        <w:t>Surg</w:t>
      </w:r>
      <w:proofErr w:type="spellEnd"/>
      <w:r w:rsidRPr="00221592">
        <w:rPr>
          <w:rFonts w:ascii="Book Antiqua" w:hAnsi="Book Antiqua"/>
          <w:sz w:val="24"/>
          <w:szCs w:val="24"/>
        </w:rPr>
        <w:t xml:space="preserve"> 2002; </w:t>
      </w:r>
      <w:r w:rsidRPr="00221592">
        <w:rPr>
          <w:rFonts w:ascii="Book Antiqua" w:hAnsi="Book Antiqua"/>
          <w:b/>
          <w:sz w:val="24"/>
          <w:szCs w:val="24"/>
        </w:rPr>
        <w:t>26</w:t>
      </w:r>
      <w:r w:rsidRPr="00221592">
        <w:rPr>
          <w:rFonts w:ascii="Book Antiqua" w:hAnsi="Book Antiqua"/>
          <w:sz w:val="24"/>
          <w:szCs w:val="24"/>
        </w:rPr>
        <w:t>: 479-486 [PMID: 11910484 DOI: 10.1007/s00268-001-0253-7]</w:t>
      </w:r>
    </w:p>
    <w:p w14:paraId="5B723646" w14:textId="36FA4E42" w:rsidR="0004212F" w:rsidRPr="00221592" w:rsidRDefault="00A97AA6" w:rsidP="00795B85">
      <w:pPr>
        <w:autoSpaceDE w:val="0"/>
        <w:autoSpaceDN w:val="0"/>
        <w:adjustRightInd w:val="0"/>
        <w:snapToGrid w:val="0"/>
        <w:spacing w:line="360" w:lineRule="auto"/>
        <w:rPr>
          <w:rFonts w:ascii="Book Antiqua" w:hAnsi="Book Antiqua"/>
          <w:sz w:val="24"/>
          <w:szCs w:val="24"/>
        </w:rPr>
      </w:pPr>
      <w:r w:rsidRPr="00221592">
        <w:rPr>
          <w:rFonts w:ascii="Book Antiqua" w:hAnsi="Book Antiqua"/>
          <w:caps/>
          <w:sz w:val="24"/>
          <w:szCs w:val="24"/>
        </w:rPr>
        <w:fldChar w:fldCharType="begin"/>
      </w:r>
      <w:r w:rsidRPr="00221592">
        <w:rPr>
          <w:rFonts w:ascii="Book Antiqua" w:hAnsi="Book Antiqua"/>
          <w:caps/>
          <w:sz w:val="24"/>
          <w:szCs w:val="24"/>
        </w:rPr>
        <w:instrText xml:space="preserve"> ADDIN NE.Bib</w:instrText>
      </w:r>
      <w:r w:rsidRPr="00221592">
        <w:rPr>
          <w:rFonts w:ascii="Book Antiqua" w:hAnsi="Book Antiqua"/>
          <w:caps/>
          <w:sz w:val="24"/>
          <w:szCs w:val="24"/>
        </w:rPr>
        <w:fldChar w:fldCharType="separate"/>
      </w:r>
      <w:bookmarkStart w:id="98" w:name="OLE_LINK152"/>
      <w:bookmarkStart w:id="99" w:name="OLE_LINK153"/>
    </w:p>
    <w:p w14:paraId="553C44C0" w14:textId="7D67072B" w:rsidR="00052D26" w:rsidRPr="00221592" w:rsidRDefault="00052D26" w:rsidP="00795B85">
      <w:pPr>
        <w:widowControl/>
        <w:shd w:val="clear" w:color="auto" w:fill="FFFFFF"/>
        <w:adjustRightInd w:val="0"/>
        <w:snapToGrid w:val="0"/>
        <w:spacing w:line="360" w:lineRule="auto"/>
        <w:rPr>
          <w:rFonts w:ascii="Book Antiqua" w:eastAsia="Microsoft YaHei UI" w:hAnsi="Book Antiqua"/>
          <w:color w:val="000000" w:themeColor="text1"/>
          <w:sz w:val="24"/>
          <w:szCs w:val="24"/>
        </w:rPr>
      </w:pPr>
      <w:r w:rsidRPr="00221592">
        <w:rPr>
          <w:rFonts w:ascii="Book Antiqua" w:eastAsia="Microsoft YaHei UI" w:hAnsi="Book Antiqua"/>
          <w:color w:val="000000" w:themeColor="text1"/>
          <w:sz w:val="24"/>
          <w:szCs w:val="24"/>
        </w:rPr>
        <w:br w:type="page"/>
      </w:r>
    </w:p>
    <w:p w14:paraId="34DE5DCE" w14:textId="77777777" w:rsidR="00052D26" w:rsidRPr="00221592" w:rsidRDefault="00052D26" w:rsidP="00F902B9">
      <w:pPr>
        <w:adjustRightInd w:val="0"/>
        <w:snapToGrid w:val="0"/>
        <w:spacing w:line="360" w:lineRule="auto"/>
        <w:rPr>
          <w:rFonts w:ascii="Book Antiqua" w:hAnsi="Book Antiqua"/>
          <w:b/>
          <w:sz w:val="24"/>
          <w:szCs w:val="24"/>
        </w:rPr>
      </w:pPr>
      <w:r w:rsidRPr="00221592">
        <w:rPr>
          <w:rFonts w:ascii="Book Antiqua" w:hAnsi="Book Antiqua"/>
          <w:b/>
          <w:sz w:val="24"/>
          <w:szCs w:val="24"/>
        </w:rPr>
        <w:lastRenderedPageBreak/>
        <w:t>Footnotes</w:t>
      </w:r>
    </w:p>
    <w:p w14:paraId="2DFB295E" w14:textId="77777777" w:rsidR="009F2A14" w:rsidRPr="00221592" w:rsidRDefault="009F2A14" w:rsidP="00F902B9">
      <w:pPr>
        <w:autoSpaceDE w:val="0"/>
        <w:autoSpaceDN w:val="0"/>
        <w:adjustRightInd w:val="0"/>
        <w:snapToGrid w:val="0"/>
        <w:spacing w:line="360" w:lineRule="auto"/>
        <w:rPr>
          <w:rFonts w:ascii="Book Antiqua" w:eastAsia="Microsoft YaHei UI" w:hAnsi="Book Antiqua"/>
          <w:sz w:val="24"/>
          <w:szCs w:val="24"/>
        </w:rPr>
      </w:pPr>
      <w:r w:rsidRPr="00221592">
        <w:rPr>
          <w:rFonts w:ascii="Book Antiqua" w:eastAsia="Microsoft YaHei UI" w:hAnsi="Book Antiqua"/>
          <w:b/>
          <w:sz w:val="24"/>
          <w:szCs w:val="24"/>
        </w:rPr>
        <w:t>Institutional review board statement</w:t>
      </w:r>
      <w:r w:rsidRPr="00221592">
        <w:rPr>
          <w:rFonts w:ascii="Book Antiqua" w:eastAsia="Microsoft YaHei UI" w:hAnsi="Book Antiqua"/>
          <w:sz w:val="24"/>
          <w:szCs w:val="24"/>
        </w:rPr>
        <w:t>: This study was approved by the Ethics Committee of the First Affiliated Hospital of Nanchang University.</w:t>
      </w:r>
    </w:p>
    <w:p w14:paraId="176EC601" w14:textId="77777777" w:rsidR="009F2A14" w:rsidRPr="00F902B9" w:rsidRDefault="009F2A14" w:rsidP="00F902B9">
      <w:pPr>
        <w:autoSpaceDE w:val="0"/>
        <w:autoSpaceDN w:val="0"/>
        <w:adjustRightInd w:val="0"/>
        <w:snapToGrid w:val="0"/>
        <w:spacing w:line="360" w:lineRule="auto"/>
        <w:rPr>
          <w:rFonts w:ascii="Book Antiqua" w:eastAsia="Microsoft YaHei UI" w:hAnsi="Book Antiqua"/>
          <w:sz w:val="24"/>
          <w:szCs w:val="24"/>
        </w:rPr>
      </w:pPr>
    </w:p>
    <w:p w14:paraId="0FAED973" w14:textId="206516E9" w:rsidR="009F2A14" w:rsidRPr="00221592" w:rsidRDefault="009F2A14" w:rsidP="00F902B9">
      <w:pPr>
        <w:adjustRightInd w:val="0"/>
        <w:snapToGrid w:val="0"/>
        <w:spacing w:line="360" w:lineRule="auto"/>
        <w:rPr>
          <w:rFonts w:ascii="Book Antiqua" w:eastAsia="Microsoft YaHei UI" w:hAnsi="Book Antiqua" w:cstheme="minorHAnsi"/>
          <w:sz w:val="24"/>
          <w:szCs w:val="24"/>
        </w:rPr>
      </w:pPr>
      <w:r w:rsidRPr="00221592">
        <w:rPr>
          <w:rFonts w:ascii="Book Antiqua" w:eastAsia="Microsoft YaHei UI" w:hAnsi="Book Antiqua" w:cstheme="minorHAnsi"/>
          <w:b/>
          <w:sz w:val="24"/>
          <w:szCs w:val="24"/>
        </w:rPr>
        <w:t>Informed consent statement:</w:t>
      </w:r>
      <w:r w:rsidRPr="00221592">
        <w:rPr>
          <w:rFonts w:ascii="Book Antiqua" w:eastAsia="Microsoft YaHei UI" w:hAnsi="Book Antiqua" w:cstheme="minorHAnsi"/>
          <w:sz w:val="24"/>
          <w:szCs w:val="24"/>
        </w:rPr>
        <w:t xml:space="preserve"> All involved </w:t>
      </w:r>
      <w:r w:rsidR="00BC7A28">
        <w:rPr>
          <w:rFonts w:ascii="Book Antiqua" w:eastAsia="Microsoft YaHei UI" w:hAnsi="Book Antiqua" w:cstheme="minorHAnsi"/>
          <w:sz w:val="24"/>
          <w:szCs w:val="24"/>
        </w:rPr>
        <w:t>subjects</w:t>
      </w:r>
      <w:r w:rsidR="00BC7A28" w:rsidRPr="00221592">
        <w:rPr>
          <w:rFonts w:ascii="Book Antiqua" w:eastAsia="Microsoft YaHei UI" w:hAnsi="Book Antiqua" w:cstheme="minorHAnsi"/>
          <w:sz w:val="24"/>
          <w:szCs w:val="24"/>
        </w:rPr>
        <w:t xml:space="preserve"> </w:t>
      </w:r>
      <w:r w:rsidRPr="00221592">
        <w:rPr>
          <w:rFonts w:ascii="Book Antiqua" w:eastAsia="Microsoft YaHei UI" w:hAnsi="Book Antiqua" w:cstheme="minorHAnsi"/>
          <w:sz w:val="24"/>
          <w:szCs w:val="24"/>
        </w:rPr>
        <w:t xml:space="preserve">gave their informed consent (written or verbal) prior to study inclusion. </w:t>
      </w:r>
    </w:p>
    <w:p w14:paraId="41D8D663" w14:textId="77777777" w:rsidR="009F2A14" w:rsidRPr="00221592" w:rsidRDefault="009F2A14" w:rsidP="00F902B9">
      <w:pPr>
        <w:autoSpaceDE w:val="0"/>
        <w:autoSpaceDN w:val="0"/>
        <w:adjustRightInd w:val="0"/>
        <w:snapToGrid w:val="0"/>
        <w:spacing w:line="360" w:lineRule="auto"/>
        <w:rPr>
          <w:rFonts w:ascii="Book Antiqua" w:eastAsia="Microsoft YaHei UI" w:hAnsi="Book Antiqua" w:cstheme="minorHAnsi"/>
          <w:sz w:val="24"/>
          <w:szCs w:val="24"/>
        </w:rPr>
      </w:pPr>
    </w:p>
    <w:p w14:paraId="36A563FD" w14:textId="77777777" w:rsidR="009F2A14" w:rsidRPr="00221592" w:rsidRDefault="009F2A14" w:rsidP="00F902B9">
      <w:pPr>
        <w:adjustRightInd w:val="0"/>
        <w:snapToGrid w:val="0"/>
        <w:spacing w:line="360" w:lineRule="auto"/>
        <w:rPr>
          <w:rFonts w:ascii="Book Antiqua" w:eastAsia="Microsoft YaHei UI" w:hAnsi="Book Antiqua" w:cstheme="minorHAnsi"/>
          <w:sz w:val="24"/>
          <w:szCs w:val="24"/>
        </w:rPr>
      </w:pPr>
      <w:r w:rsidRPr="00221592">
        <w:rPr>
          <w:rFonts w:ascii="Book Antiqua" w:eastAsia="Microsoft YaHei UI" w:hAnsi="Book Antiqua" w:cstheme="minorHAnsi"/>
          <w:b/>
          <w:sz w:val="24"/>
          <w:szCs w:val="24"/>
        </w:rPr>
        <w:t>Conflict-of-interest statement</w:t>
      </w:r>
      <w:r w:rsidRPr="00221592">
        <w:rPr>
          <w:rFonts w:ascii="Book Antiqua" w:eastAsia="Microsoft YaHei UI" w:hAnsi="Book Antiqua" w:cstheme="minorHAnsi"/>
          <w:sz w:val="24"/>
          <w:szCs w:val="24"/>
        </w:rPr>
        <w:t>: The authors declare that they have no conflict of interest.</w:t>
      </w:r>
    </w:p>
    <w:p w14:paraId="1DEE4611" w14:textId="77777777" w:rsidR="009F2A14" w:rsidRPr="00221592" w:rsidRDefault="009F2A14" w:rsidP="00F902B9">
      <w:pPr>
        <w:adjustRightInd w:val="0"/>
        <w:snapToGrid w:val="0"/>
        <w:spacing w:line="360" w:lineRule="auto"/>
        <w:rPr>
          <w:rFonts w:ascii="Book Antiqua" w:eastAsia="Microsoft YaHei UI" w:hAnsi="Book Antiqua" w:cstheme="minorHAnsi"/>
          <w:sz w:val="24"/>
          <w:szCs w:val="24"/>
        </w:rPr>
      </w:pPr>
    </w:p>
    <w:p w14:paraId="5902B78A" w14:textId="77777777" w:rsidR="009F2A14" w:rsidRPr="00221592" w:rsidRDefault="009F2A14" w:rsidP="00F902B9">
      <w:pPr>
        <w:adjustRightInd w:val="0"/>
        <w:snapToGrid w:val="0"/>
        <w:spacing w:line="360" w:lineRule="auto"/>
        <w:rPr>
          <w:rFonts w:ascii="Book Antiqua" w:eastAsia="Microsoft YaHei UI" w:hAnsi="Book Antiqua" w:cstheme="minorHAnsi"/>
          <w:sz w:val="24"/>
          <w:szCs w:val="24"/>
        </w:rPr>
      </w:pPr>
      <w:r w:rsidRPr="00221592">
        <w:rPr>
          <w:rFonts w:ascii="Book Antiqua" w:eastAsia="Microsoft YaHei UI" w:hAnsi="Book Antiqua" w:cstheme="minorHAnsi"/>
          <w:b/>
          <w:sz w:val="24"/>
          <w:szCs w:val="24"/>
        </w:rPr>
        <w:t>STROBE Statement</w:t>
      </w:r>
      <w:r w:rsidRPr="00221592">
        <w:rPr>
          <w:rFonts w:ascii="Book Antiqua" w:eastAsia="Microsoft YaHei UI" w:hAnsi="Book Antiqua" w:cstheme="minorHAnsi"/>
          <w:sz w:val="24"/>
          <w:szCs w:val="24"/>
        </w:rPr>
        <w:t>: The authors have read the STROBE Statement—checklist of items, and the manuscript was prepared and revised according to the STROBE Statement—checklist of items.</w:t>
      </w:r>
    </w:p>
    <w:p w14:paraId="4A7D0C53" w14:textId="3A4EB7FA" w:rsidR="0004212F" w:rsidRPr="00221592" w:rsidRDefault="0004212F" w:rsidP="00F902B9">
      <w:pPr>
        <w:shd w:val="clear" w:color="auto" w:fill="FFFFFF"/>
        <w:adjustRightInd w:val="0"/>
        <w:snapToGrid w:val="0"/>
        <w:spacing w:line="360" w:lineRule="auto"/>
        <w:rPr>
          <w:rFonts w:ascii="Book Antiqua" w:eastAsia="Microsoft YaHei UI" w:hAnsi="Book Antiqua"/>
          <w:color w:val="000000" w:themeColor="text1"/>
          <w:sz w:val="24"/>
          <w:szCs w:val="24"/>
        </w:rPr>
      </w:pPr>
    </w:p>
    <w:p w14:paraId="34607BB5" w14:textId="77777777" w:rsidR="00052D26" w:rsidRPr="00221592" w:rsidRDefault="00052D26" w:rsidP="00F902B9">
      <w:pPr>
        <w:adjustRightInd w:val="0"/>
        <w:snapToGrid w:val="0"/>
        <w:spacing w:line="360" w:lineRule="auto"/>
        <w:rPr>
          <w:rFonts w:ascii="Book Antiqua" w:hAnsi="Book Antiqua"/>
          <w:color w:val="000000"/>
          <w:sz w:val="24"/>
          <w:szCs w:val="24"/>
          <w:lang w:val="hu-HU"/>
        </w:rPr>
      </w:pPr>
      <w:r w:rsidRPr="00221592">
        <w:rPr>
          <w:rFonts w:ascii="Book Antiqua" w:hAnsi="Book Antiqua"/>
          <w:b/>
          <w:color w:val="000000"/>
          <w:sz w:val="24"/>
          <w:szCs w:val="24"/>
        </w:rPr>
        <w:t xml:space="preserve">Open-Access: </w:t>
      </w:r>
      <w:bookmarkStart w:id="100" w:name="OLE_LINK171"/>
      <w:bookmarkStart w:id="101" w:name="OLE_LINK172"/>
      <w:bookmarkStart w:id="102" w:name="OLE_LINK144"/>
      <w:bookmarkStart w:id="103" w:name="OLE_LINK146"/>
      <w:bookmarkStart w:id="104" w:name="OLE_LINK116"/>
      <w:r w:rsidRPr="00221592">
        <w:rPr>
          <w:rFonts w:ascii="Book Antiqua" w:hAnsi="Book Antiqua"/>
          <w:color w:val="000000"/>
          <w:sz w:val="24"/>
          <w:szCs w:val="24"/>
        </w:rPr>
        <w:t xml:space="preserve">This article is an open-access </w:t>
      </w:r>
      <w:r w:rsidRPr="00221592">
        <w:rPr>
          <w:rFonts w:ascii="Book Antiqua" w:hAnsi="Book Antiqua"/>
          <w:sz w:val="24"/>
          <w:szCs w:val="24"/>
        </w:rPr>
        <w:t xml:space="preserve">article that was selected </w:t>
      </w:r>
      <w:r w:rsidRPr="0022159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0"/>
      <w:bookmarkEnd w:id="101"/>
    </w:p>
    <w:bookmarkEnd w:id="102"/>
    <w:bookmarkEnd w:id="103"/>
    <w:bookmarkEnd w:id="104"/>
    <w:p w14:paraId="747691D0" w14:textId="77777777" w:rsidR="00052D26" w:rsidRPr="00221592" w:rsidRDefault="00052D26" w:rsidP="00F902B9">
      <w:pPr>
        <w:adjustRightInd w:val="0"/>
        <w:snapToGrid w:val="0"/>
        <w:spacing w:line="360" w:lineRule="auto"/>
        <w:rPr>
          <w:rFonts w:ascii="Book Antiqua" w:hAnsi="Book Antiqua" w:cs="等线"/>
          <w:b/>
          <w:bCs/>
          <w:sz w:val="24"/>
          <w:szCs w:val="24"/>
          <w:lang w:val="en-GB"/>
        </w:rPr>
      </w:pPr>
    </w:p>
    <w:p w14:paraId="03C4C836" w14:textId="67EBA3B0" w:rsidR="00052D26" w:rsidRPr="00221592" w:rsidRDefault="00052D26" w:rsidP="00F902B9">
      <w:pPr>
        <w:adjustRightInd w:val="0"/>
        <w:snapToGrid w:val="0"/>
        <w:spacing w:line="360" w:lineRule="auto"/>
        <w:rPr>
          <w:rFonts w:ascii="Book Antiqua" w:hAnsi="Book Antiqua" w:cs="宋体"/>
          <w:sz w:val="24"/>
          <w:szCs w:val="24"/>
          <w:lang w:val="en-GB"/>
        </w:rPr>
      </w:pPr>
      <w:r w:rsidRPr="00221592">
        <w:rPr>
          <w:rFonts w:ascii="Book Antiqua" w:hAnsi="Book Antiqua" w:cs="宋体"/>
          <w:b/>
          <w:sz w:val="24"/>
          <w:szCs w:val="24"/>
          <w:lang w:val="en-GB"/>
        </w:rPr>
        <w:t>Manuscript source:</w:t>
      </w:r>
      <w:r w:rsidRPr="00221592">
        <w:rPr>
          <w:rFonts w:ascii="Book Antiqua" w:hAnsi="Book Antiqua" w:cs="宋体"/>
          <w:sz w:val="24"/>
          <w:szCs w:val="24"/>
          <w:lang w:val="en-GB"/>
        </w:rPr>
        <w:t> Unsolicited Manuscript</w:t>
      </w:r>
    </w:p>
    <w:p w14:paraId="78F4B3E7" w14:textId="5EA6AD10" w:rsidR="0004212F" w:rsidRPr="00221592" w:rsidRDefault="0004212F" w:rsidP="00F902B9">
      <w:pPr>
        <w:shd w:val="clear" w:color="auto" w:fill="FFFFFF"/>
        <w:adjustRightInd w:val="0"/>
        <w:snapToGrid w:val="0"/>
        <w:spacing w:line="360" w:lineRule="auto"/>
        <w:rPr>
          <w:rFonts w:ascii="Book Antiqua" w:eastAsia="Microsoft YaHei UI" w:hAnsi="Book Antiqua"/>
          <w:color w:val="000000" w:themeColor="text1"/>
          <w:sz w:val="24"/>
          <w:szCs w:val="24"/>
          <w:lang w:val="en-GB"/>
        </w:rPr>
      </w:pPr>
    </w:p>
    <w:p w14:paraId="316816F4" w14:textId="7F7BD58A" w:rsidR="00052D26" w:rsidRPr="00221592" w:rsidRDefault="00052D26" w:rsidP="00F902B9">
      <w:pPr>
        <w:adjustRightInd w:val="0"/>
        <w:snapToGrid w:val="0"/>
        <w:spacing w:line="360" w:lineRule="auto"/>
        <w:rPr>
          <w:rFonts w:ascii="Book Antiqua" w:hAnsi="Book Antiqua"/>
          <w:b/>
          <w:sz w:val="24"/>
          <w:szCs w:val="24"/>
          <w:lang w:val="en-GB"/>
        </w:rPr>
      </w:pPr>
      <w:r w:rsidRPr="00221592">
        <w:rPr>
          <w:rFonts w:ascii="Book Antiqua" w:hAnsi="Book Antiqua"/>
          <w:b/>
          <w:sz w:val="24"/>
          <w:szCs w:val="24"/>
          <w:lang w:val="en-GB"/>
        </w:rPr>
        <w:t>Peer-review started:</w:t>
      </w:r>
      <w:r w:rsidRPr="00221592">
        <w:rPr>
          <w:rFonts w:ascii="Book Antiqua" w:hAnsi="Book Antiqua"/>
          <w:sz w:val="24"/>
          <w:szCs w:val="24"/>
          <w:lang w:val="en-GB"/>
        </w:rPr>
        <w:t xml:space="preserve"> </w:t>
      </w:r>
      <w:r w:rsidR="005F023B" w:rsidRPr="00221592">
        <w:rPr>
          <w:rFonts w:ascii="Book Antiqua" w:hAnsi="Book Antiqua"/>
          <w:sz w:val="24"/>
          <w:szCs w:val="24"/>
          <w:lang w:val="en-GB"/>
        </w:rPr>
        <w:t>January 22</w:t>
      </w:r>
      <w:r w:rsidRPr="00221592">
        <w:rPr>
          <w:rFonts w:ascii="Book Antiqua" w:hAnsi="Book Antiqua"/>
          <w:sz w:val="24"/>
          <w:szCs w:val="24"/>
          <w:lang w:val="en-GB"/>
        </w:rPr>
        <w:t xml:space="preserve">, </w:t>
      </w:r>
      <w:r w:rsidR="005F023B" w:rsidRPr="00221592">
        <w:rPr>
          <w:rFonts w:ascii="Book Antiqua" w:hAnsi="Book Antiqua"/>
          <w:sz w:val="24"/>
          <w:szCs w:val="24"/>
          <w:lang w:val="en-GB"/>
        </w:rPr>
        <w:t>2020</w:t>
      </w:r>
    </w:p>
    <w:p w14:paraId="014561D1" w14:textId="6DF669DD" w:rsidR="00052D26" w:rsidRPr="00221592" w:rsidRDefault="00052D26" w:rsidP="00F902B9">
      <w:pPr>
        <w:adjustRightInd w:val="0"/>
        <w:snapToGrid w:val="0"/>
        <w:spacing w:line="360" w:lineRule="auto"/>
        <w:rPr>
          <w:rFonts w:ascii="Book Antiqua" w:hAnsi="Book Antiqua"/>
          <w:b/>
          <w:sz w:val="24"/>
          <w:szCs w:val="24"/>
          <w:lang w:val="en-GB"/>
        </w:rPr>
      </w:pPr>
      <w:r w:rsidRPr="00221592">
        <w:rPr>
          <w:rFonts w:ascii="Book Antiqua" w:hAnsi="Book Antiqua"/>
          <w:b/>
          <w:sz w:val="24"/>
          <w:szCs w:val="24"/>
          <w:lang w:val="en-GB"/>
        </w:rPr>
        <w:t>First decision:</w:t>
      </w:r>
      <w:r w:rsidRPr="00221592">
        <w:rPr>
          <w:rFonts w:ascii="Book Antiqua" w:hAnsi="Book Antiqua"/>
          <w:sz w:val="24"/>
          <w:szCs w:val="24"/>
          <w:lang w:val="en-GB"/>
        </w:rPr>
        <w:t xml:space="preserve"> </w:t>
      </w:r>
      <w:r w:rsidR="00562A76" w:rsidRPr="00221592">
        <w:rPr>
          <w:rFonts w:ascii="Book Antiqua" w:hAnsi="Book Antiqua"/>
          <w:sz w:val="24"/>
          <w:szCs w:val="24"/>
          <w:lang w:val="en-GB"/>
        </w:rPr>
        <w:t xml:space="preserve">February </w:t>
      </w:r>
      <w:r w:rsidRPr="00221592">
        <w:rPr>
          <w:rFonts w:ascii="Book Antiqua" w:hAnsi="Book Antiqua"/>
          <w:sz w:val="24"/>
          <w:szCs w:val="24"/>
          <w:lang w:val="en-GB"/>
        </w:rPr>
        <w:t>2</w:t>
      </w:r>
      <w:r w:rsidR="00562A76" w:rsidRPr="00221592">
        <w:rPr>
          <w:rFonts w:ascii="Book Antiqua" w:hAnsi="Book Antiqua"/>
          <w:sz w:val="24"/>
          <w:szCs w:val="24"/>
          <w:lang w:val="en-GB"/>
        </w:rPr>
        <w:t>7</w:t>
      </w:r>
      <w:r w:rsidRPr="00221592">
        <w:rPr>
          <w:rFonts w:ascii="Book Antiqua" w:hAnsi="Book Antiqua"/>
          <w:sz w:val="24"/>
          <w:szCs w:val="24"/>
          <w:lang w:val="en-GB"/>
        </w:rPr>
        <w:t xml:space="preserve">, </w:t>
      </w:r>
      <w:r w:rsidR="00562A76" w:rsidRPr="00221592">
        <w:rPr>
          <w:rFonts w:ascii="Book Antiqua" w:hAnsi="Book Antiqua"/>
          <w:sz w:val="24"/>
          <w:szCs w:val="24"/>
          <w:lang w:val="en-GB"/>
        </w:rPr>
        <w:t>2020</w:t>
      </w:r>
    </w:p>
    <w:p w14:paraId="5DC633DD" w14:textId="77777777" w:rsidR="00052D26" w:rsidRPr="00221592" w:rsidRDefault="00052D26" w:rsidP="00F902B9">
      <w:pPr>
        <w:adjustRightInd w:val="0"/>
        <w:snapToGrid w:val="0"/>
        <w:spacing w:line="360" w:lineRule="auto"/>
        <w:rPr>
          <w:rFonts w:ascii="Book Antiqua" w:hAnsi="Book Antiqua"/>
          <w:sz w:val="24"/>
          <w:szCs w:val="24"/>
          <w:lang w:val="en-GB"/>
        </w:rPr>
      </w:pPr>
      <w:r w:rsidRPr="00221592">
        <w:rPr>
          <w:rFonts w:ascii="Book Antiqua" w:hAnsi="Book Antiqua"/>
          <w:b/>
          <w:sz w:val="24"/>
          <w:szCs w:val="24"/>
          <w:lang w:val="en-GB"/>
        </w:rPr>
        <w:t>Article in press:</w:t>
      </w:r>
      <w:r w:rsidRPr="00221592">
        <w:rPr>
          <w:rFonts w:ascii="Book Antiqua" w:hAnsi="Book Antiqua"/>
          <w:sz w:val="24"/>
          <w:szCs w:val="24"/>
          <w:lang w:val="en-GB"/>
        </w:rPr>
        <w:t xml:space="preserve"> </w:t>
      </w:r>
    </w:p>
    <w:p w14:paraId="17C0942F" w14:textId="77777777" w:rsidR="00052D26" w:rsidRPr="00221592" w:rsidRDefault="00052D26" w:rsidP="00F902B9">
      <w:pPr>
        <w:adjustRightInd w:val="0"/>
        <w:snapToGrid w:val="0"/>
        <w:spacing w:line="360" w:lineRule="auto"/>
        <w:rPr>
          <w:rFonts w:ascii="Book Antiqua" w:hAnsi="Book Antiqua"/>
          <w:sz w:val="24"/>
          <w:szCs w:val="24"/>
          <w:lang w:val="en-GB"/>
        </w:rPr>
      </w:pPr>
    </w:p>
    <w:p w14:paraId="5201876B" w14:textId="0AF137FC" w:rsidR="00052D26" w:rsidRPr="00221592" w:rsidRDefault="00052D26" w:rsidP="00F902B9">
      <w:pPr>
        <w:adjustRightInd w:val="0"/>
        <w:snapToGrid w:val="0"/>
        <w:spacing w:line="360" w:lineRule="auto"/>
        <w:rPr>
          <w:rFonts w:ascii="Book Antiqua" w:hAnsi="Book Antiqua" w:cs="Helvetica"/>
          <w:b/>
          <w:sz w:val="24"/>
          <w:szCs w:val="24"/>
        </w:rPr>
      </w:pPr>
      <w:r w:rsidRPr="00221592">
        <w:rPr>
          <w:rFonts w:ascii="Book Antiqua" w:hAnsi="Book Antiqua" w:cs="Helvetica"/>
          <w:b/>
          <w:sz w:val="24"/>
          <w:szCs w:val="24"/>
        </w:rPr>
        <w:t xml:space="preserve">Specialty type: </w:t>
      </w:r>
      <w:r w:rsidR="00483F97" w:rsidRPr="00221592">
        <w:rPr>
          <w:rFonts w:ascii="Book Antiqua" w:eastAsia="微软雅黑" w:hAnsi="Book Antiqua" w:cs="宋体"/>
          <w:caps/>
          <w:sz w:val="24"/>
          <w:szCs w:val="24"/>
        </w:rPr>
        <w:t>g</w:t>
      </w:r>
      <w:r w:rsidR="00483F97" w:rsidRPr="00221592">
        <w:rPr>
          <w:rFonts w:ascii="Book Antiqua" w:eastAsia="微软雅黑" w:hAnsi="Book Antiqua" w:cs="宋体"/>
          <w:sz w:val="24"/>
          <w:szCs w:val="24"/>
        </w:rPr>
        <w:t>astroenterology and hepatology</w:t>
      </w:r>
    </w:p>
    <w:p w14:paraId="1FB5047E" w14:textId="696844CA" w:rsidR="00052D26" w:rsidRPr="00221592" w:rsidRDefault="00052D26" w:rsidP="00F902B9">
      <w:pPr>
        <w:adjustRightInd w:val="0"/>
        <w:snapToGrid w:val="0"/>
        <w:spacing w:line="360" w:lineRule="auto"/>
        <w:rPr>
          <w:rFonts w:ascii="Book Antiqua" w:hAnsi="Book Antiqua" w:cs="Helvetica"/>
          <w:b/>
          <w:sz w:val="24"/>
          <w:szCs w:val="24"/>
        </w:rPr>
      </w:pPr>
      <w:r w:rsidRPr="00221592">
        <w:rPr>
          <w:rFonts w:ascii="Book Antiqua" w:hAnsi="Book Antiqua" w:cs="Helvetica"/>
          <w:b/>
          <w:sz w:val="24"/>
          <w:szCs w:val="24"/>
        </w:rPr>
        <w:t xml:space="preserve">Country/Territory of origin: </w:t>
      </w:r>
      <w:r w:rsidR="00A91BE8" w:rsidRPr="00221592">
        <w:rPr>
          <w:rFonts w:ascii="Book Antiqua" w:hAnsi="Book Antiqua"/>
          <w:sz w:val="24"/>
          <w:szCs w:val="24"/>
        </w:rPr>
        <w:t>China</w:t>
      </w:r>
    </w:p>
    <w:p w14:paraId="7E7A0978" w14:textId="77777777" w:rsidR="00052D26" w:rsidRPr="00221592" w:rsidRDefault="00052D26" w:rsidP="00F902B9">
      <w:pPr>
        <w:adjustRightInd w:val="0"/>
        <w:snapToGrid w:val="0"/>
        <w:spacing w:line="360" w:lineRule="auto"/>
        <w:rPr>
          <w:rFonts w:ascii="Book Antiqua" w:hAnsi="Book Antiqua" w:cs="Helvetica"/>
          <w:b/>
          <w:sz w:val="24"/>
          <w:szCs w:val="24"/>
        </w:rPr>
      </w:pPr>
      <w:r w:rsidRPr="00221592">
        <w:rPr>
          <w:rFonts w:ascii="Book Antiqua" w:hAnsi="Book Antiqua" w:cs="Helvetica"/>
          <w:b/>
          <w:sz w:val="24"/>
          <w:szCs w:val="24"/>
        </w:rPr>
        <w:lastRenderedPageBreak/>
        <w:t>Peer-review report’s scientific quality classification</w:t>
      </w:r>
    </w:p>
    <w:p w14:paraId="2ACA4D89" w14:textId="77777777" w:rsidR="00052D26" w:rsidRPr="00221592" w:rsidRDefault="00052D26" w:rsidP="00F902B9">
      <w:pPr>
        <w:adjustRightInd w:val="0"/>
        <w:snapToGrid w:val="0"/>
        <w:spacing w:line="360" w:lineRule="auto"/>
        <w:rPr>
          <w:rFonts w:ascii="Book Antiqua" w:hAnsi="Book Antiqua" w:cs="Helvetica"/>
          <w:sz w:val="24"/>
          <w:szCs w:val="24"/>
        </w:rPr>
      </w:pPr>
      <w:r w:rsidRPr="00221592">
        <w:rPr>
          <w:rFonts w:ascii="Book Antiqua" w:hAnsi="Book Antiqua" w:cs="Helvetica"/>
          <w:sz w:val="24"/>
          <w:szCs w:val="24"/>
        </w:rPr>
        <w:t>Grade A (Excellent): 0</w:t>
      </w:r>
    </w:p>
    <w:p w14:paraId="2E0D4DDF" w14:textId="6AE8E8A0" w:rsidR="00052D26" w:rsidRPr="00221592" w:rsidRDefault="00052D26" w:rsidP="00F902B9">
      <w:pPr>
        <w:adjustRightInd w:val="0"/>
        <w:snapToGrid w:val="0"/>
        <w:spacing w:line="360" w:lineRule="auto"/>
        <w:rPr>
          <w:rFonts w:ascii="Book Antiqua" w:hAnsi="Book Antiqua" w:cs="Helvetica"/>
          <w:sz w:val="24"/>
          <w:szCs w:val="24"/>
        </w:rPr>
      </w:pPr>
      <w:r w:rsidRPr="00221592">
        <w:rPr>
          <w:rFonts w:ascii="Book Antiqua" w:hAnsi="Book Antiqua" w:cs="Helvetica"/>
          <w:sz w:val="24"/>
          <w:szCs w:val="24"/>
        </w:rPr>
        <w:t xml:space="preserve">Grade B (Very good): </w:t>
      </w:r>
      <w:r w:rsidR="00947A91" w:rsidRPr="00221592">
        <w:rPr>
          <w:rFonts w:ascii="Book Antiqua" w:hAnsi="Book Antiqua" w:cs="Helvetica"/>
          <w:sz w:val="24"/>
          <w:szCs w:val="24"/>
        </w:rPr>
        <w:t>0</w:t>
      </w:r>
    </w:p>
    <w:p w14:paraId="4F713A54" w14:textId="526A628A" w:rsidR="00052D26" w:rsidRPr="00221592" w:rsidRDefault="00052D26" w:rsidP="00F902B9">
      <w:pPr>
        <w:adjustRightInd w:val="0"/>
        <w:snapToGrid w:val="0"/>
        <w:spacing w:line="360" w:lineRule="auto"/>
        <w:rPr>
          <w:rFonts w:ascii="Book Antiqua" w:hAnsi="Book Antiqua" w:cs="Helvetica"/>
          <w:sz w:val="24"/>
          <w:szCs w:val="24"/>
        </w:rPr>
      </w:pPr>
      <w:r w:rsidRPr="00221592">
        <w:rPr>
          <w:rFonts w:ascii="Book Antiqua" w:hAnsi="Book Antiqua" w:cs="Helvetica"/>
          <w:sz w:val="24"/>
          <w:szCs w:val="24"/>
        </w:rPr>
        <w:t>Grade C (Good): C</w:t>
      </w:r>
      <w:r w:rsidR="00285318" w:rsidRPr="00221592">
        <w:rPr>
          <w:rFonts w:ascii="Book Antiqua" w:hAnsi="Book Antiqua" w:cs="Helvetica"/>
          <w:sz w:val="24"/>
          <w:szCs w:val="24"/>
        </w:rPr>
        <w:t xml:space="preserve">, </w:t>
      </w:r>
      <w:r w:rsidR="00285318" w:rsidRPr="00221592">
        <w:rPr>
          <w:rFonts w:ascii="Book Antiqua" w:hAnsi="Book Antiqua" w:cs="Helvetica"/>
          <w:caps/>
          <w:sz w:val="24"/>
          <w:szCs w:val="24"/>
        </w:rPr>
        <w:t>c</w:t>
      </w:r>
    </w:p>
    <w:p w14:paraId="45D78BF2" w14:textId="77777777" w:rsidR="00052D26" w:rsidRPr="00221592" w:rsidRDefault="00052D26" w:rsidP="00F902B9">
      <w:pPr>
        <w:adjustRightInd w:val="0"/>
        <w:snapToGrid w:val="0"/>
        <w:spacing w:line="360" w:lineRule="auto"/>
        <w:rPr>
          <w:rFonts w:ascii="Book Antiqua" w:hAnsi="Book Antiqua" w:cs="Helvetica"/>
          <w:sz w:val="24"/>
          <w:szCs w:val="24"/>
        </w:rPr>
      </w:pPr>
      <w:r w:rsidRPr="00221592">
        <w:rPr>
          <w:rFonts w:ascii="Book Antiqua" w:hAnsi="Book Antiqua" w:cs="Helvetica"/>
          <w:sz w:val="24"/>
          <w:szCs w:val="24"/>
        </w:rPr>
        <w:t xml:space="preserve">Grade D (Fair): 0 </w:t>
      </w:r>
    </w:p>
    <w:p w14:paraId="79209E2C" w14:textId="77777777" w:rsidR="00052D26" w:rsidRPr="00221592" w:rsidRDefault="00052D26" w:rsidP="00F902B9">
      <w:pPr>
        <w:adjustRightInd w:val="0"/>
        <w:snapToGrid w:val="0"/>
        <w:spacing w:line="360" w:lineRule="auto"/>
        <w:rPr>
          <w:rFonts w:ascii="Book Antiqua" w:hAnsi="Book Antiqua" w:cs="Calibri"/>
          <w:noProof/>
          <w:sz w:val="24"/>
          <w:szCs w:val="24"/>
        </w:rPr>
      </w:pPr>
      <w:r w:rsidRPr="00221592">
        <w:rPr>
          <w:rFonts w:ascii="Book Antiqua" w:hAnsi="Book Antiqua" w:cs="Helvetica"/>
          <w:sz w:val="24"/>
          <w:szCs w:val="24"/>
        </w:rPr>
        <w:t>Grade E (Poor): 0</w:t>
      </w:r>
    </w:p>
    <w:p w14:paraId="485E4F82" w14:textId="2BC9B6C4" w:rsidR="003F1A9C" w:rsidRDefault="003F1A9C" w:rsidP="00795B85">
      <w:pPr>
        <w:widowControl/>
        <w:shd w:val="clear" w:color="auto" w:fill="FFFFFF"/>
        <w:adjustRightInd w:val="0"/>
        <w:snapToGrid w:val="0"/>
        <w:spacing w:line="360" w:lineRule="auto"/>
        <w:rPr>
          <w:rFonts w:ascii="Book Antiqua" w:eastAsia="Microsoft YaHei UI" w:hAnsi="Book Antiqua"/>
          <w:color w:val="000000" w:themeColor="text1"/>
          <w:sz w:val="24"/>
          <w:szCs w:val="24"/>
        </w:rPr>
      </w:pPr>
    </w:p>
    <w:p w14:paraId="7E34C1CE" w14:textId="5459E88B" w:rsidR="008D56E8" w:rsidRPr="00460FCA" w:rsidRDefault="008D56E8" w:rsidP="008D56E8">
      <w:pPr>
        <w:pStyle w:val="ac"/>
        <w:spacing w:line="360" w:lineRule="auto"/>
        <w:ind w:right="120"/>
        <w:jc w:val="left"/>
        <w:rPr>
          <w:rFonts w:ascii="Book Antiqua" w:hAnsi="Book Antiqua"/>
          <w:b/>
          <w:sz w:val="24"/>
          <w:szCs w:val="24"/>
        </w:rPr>
      </w:pPr>
      <w:r w:rsidRPr="00460FCA">
        <w:rPr>
          <w:rFonts w:ascii="Book Antiqua" w:hAnsi="Book Antiqua"/>
          <w:b/>
          <w:sz w:val="24"/>
          <w:szCs w:val="24"/>
        </w:rPr>
        <w:t>P-Reviewer:</w:t>
      </w:r>
      <w:r>
        <w:rPr>
          <w:rFonts w:ascii="Book Antiqua" w:hAnsi="Book Antiqua" w:hint="eastAsia"/>
          <w:b/>
          <w:sz w:val="24"/>
          <w:szCs w:val="24"/>
        </w:rPr>
        <w:t xml:space="preserve"> </w:t>
      </w:r>
      <w:r w:rsidRPr="00D17306">
        <w:rPr>
          <w:rFonts w:ascii="Book Antiqua" w:hAnsi="Book Antiqua"/>
          <w:color w:val="000000"/>
          <w:sz w:val="24"/>
          <w:szCs w:val="24"/>
        </w:rPr>
        <w:t>Gonoi</w:t>
      </w:r>
      <w:r>
        <w:rPr>
          <w:rFonts w:ascii="Book Antiqua" w:hAnsi="Book Antiqua" w:hint="eastAsia"/>
          <w:color w:val="000000"/>
          <w:sz w:val="24"/>
          <w:szCs w:val="24"/>
        </w:rPr>
        <w:t xml:space="preserve"> W, </w:t>
      </w:r>
      <w:r w:rsidRPr="00D17306">
        <w:rPr>
          <w:rFonts w:ascii="Book Antiqua" w:hAnsi="Book Antiqua"/>
          <w:color w:val="000000"/>
          <w:sz w:val="24"/>
          <w:szCs w:val="24"/>
        </w:rPr>
        <w:t>Kochhar</w:t>
      </w:r>
      <w:r>
        <w:rPr>
          <w:rFonts w:ascii="Book Antiqua" w:hAnsi="Book Antiqua" w:hint="eastAsia"/>
          <w:color w:val="000000"/>
          <w:sz w:val="24"/>
          <w:szCs w:val="24"/>
        </w:rPr>
        <w:t xml:space="preserve"> R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w:t>
      </w:r>
      <w:r w:rsidR="00BC7A28" w:rsidRPr="002E6EA1">
        <w:rPr>
          <w:rFonts w:ascii="Book Antiqua" w:hAnsi="Book Antiqua"/>
          <w:sz w:val="24"/>
          <w:szCs w:val="24"/>
        </w:rPr>
        <w:t>Wang TQ</w:t>
      </w:r>
      <w:r w:rsidR="00BC7A28">
        <w:rPr>
          <w:rFonts w:ascii="Book Antiqua" w:hAnsi="Book Antiqua"/>
          <w:b/>
          <w:sz w:val="24"/>
          <w:szCs w:val="24"/>
        </w:rPr>
        <w:t xml:space="preserve"> </w:t>
      </w:r>
      <w:r w:rsidRPr="00460FCA">
        <w:rPr>
          <w:rFonts w:ascii="Book Antiqua" w:hAnsi="Book Antiqua"/>
          <w:b/>
          <w:sz w:val="24"/>
          <w:szCs w:val="24"/>
        </w:rPr>
        <w:t xml:space="preserve">E-Editor: </w:t>
      </w:r>
    </w:p>
    <w:p w14:paraId="6E97DE98" w14:textId="77777777" w:rsidR="008D56E8" w:rsidRPr="008D56E8" w:rsidRDefault="008D56E8" w:rsidP="00795B85">
      <w:pPr>
        <w:widowControl/>
        <w:shd w:val="clear" w:color="auto" w:fill="FFFFFF"/>
        <w:adjustRightInd w:val="0"/>
        <w:snapToGrid w:val="0"/>
        <w:spacing w:line="360" w:lineRule="auto"/>
        <w:rPr>
          <w:rFonts w:ascii="Book Antiqua" w:eastAsia="Microsoft YaHei UI" w:hAnsi="Book Antiqua"/>
          <w:color w:val="000000" w:themeColor="text1"/>
          <w:sz w:val="24"/>
          <w:szCs w:val="24"/>
        </w:rPr>
      </w:pPr>
    </w:p>
    <w:bookmarkEnd w:id="98"/>
    <w:bookmarkEnd w:id="99"/>
    <w:p w14:paraId="40207026" w14:textId="77777777" w:rsidR="00285318" w:rsidRPr="00221592" w:rsidRDefault="00A97AA6" w:rsidP="00795B85">
      <w:pPr>
        <w:widowControl/>
        <w:shd w:val="clear" w:color="auto" w:fill="FFFFFF"/>
        <w:adjustRightInd w:val="0"/>
        <w:snapToGrid w:val="0"/>
        <w:spacing w:line="360" w:lineRule="auto"/>
        <w:rPr>
          <w:rFonts w:ascii="Book Antiqua" w:eastAsia="Microsoft YaHei UI" w:hAnsi="Book Antiqua"/>
          <w:color w:val="000000" w:themeColor="text1"/>
          <w:sz w:val="24"/>
          <w:szCs w:val="24"/>
        </w:rPr>
      </w:pPr>
      <w:r w:rsidRPr="00221592">
        <w:rPr>
          <w:rFonts w:ascii="Book Antiqua" w:eastAsia="Microsoft YaHei UI" w:hAnsi="Book Antiqua"/>
          <w:color w:val="000000" w:themeColor="text1"/>
          <w:sz w:val="24"/>
          <w:szCs w:val="24"/>
        </w:rPr>
        <w:fldChar w:fldCharType="end"/>
      </w:r>
      <w:r w:rsidR="00285318" w:rsidRPr="00221592">
        <w:rPr>
          <w:rFonts w:ascii="Book Antiqua" w:eastAsia="Microsoft YaHei UI" w:hAnsi="Book Antiqua"/>
          <w:color w:val="000000" w:themeColor="text1"/>
          <w:sz w:val="24"/>
          <w:szCs w:val="24"/>
        </w:rPr>
        <w:br w:type="page"/>
      </w:r>
    </w:p>
    <w:p w14:paraId="29E1BC0B" w14:textId="53CED078" w:rsidR="001D0B94" w:rsidRPr="00221592" w:rsidRDefault="001D0B94" w:rsidP="00795B85">
      <w:pPr>
        <w:widowControl/>
        <w:shd w:val="clear" w:color="auto" w:fill="FFFFFF"/>
        <w:adjustRightInd w:val="0"/>
        <w:snapToGrid w:val="0"/>
        <w:spacing w:line="360" w:lineRule="auto"/>
        <w:rPr>
          <w:rFonts w:ascii="Book Antiqua" w:eastAsia="Microsoft YaHei UI" w:hAnsi="Book Antiqua"/>
          <w:b/>
          <w:bCs/>
          <w:color w:val="000000" w:themeColor="text1"/>
          <w:sz w:val="24"/>
          <w:szCs w:val="24"/>
        </w:rPr>
      </w:pPr>
      <w:r w:rsidRPr="00221592">
        <w:rPr>
          <w:rFonts w:ascii="Book Antiqua" w:eastAsia="Microsoft YaHei UI" w:hAnsi="Book Antiqua"/>
          <w:b/>
          <w:bCs/>
          <w:color w:val="000000" w:themeColor="text1"/>
          <w:sz w:val="24"/>
          <w:szCs w:val="24"/>
        </w:rPr>
        <w:lastRenderedPageBreak/>
        <w:t>Figure legends</w:t>
      </w:r>
    </w:p>
    <w:p w14:paraId="0C2BBBC4" w14:textId="32D4046D" w:rsidR="00285318" w:rsidRPr="00221592" w:rsidRDefault="00F50CA9" w:rsidP="00795B85">
      <w:pPr>
        <w:widowControl/>
        <w:shd w:val="clear" w:color="auto" w:fill="FFFFFF"/>
        <w:adjustRightInd w:val="0"/>
        <w:snapToGrid w:val="0"/>
        <w:spacing w:line="360" w:lineRule="auto"/>
        <w:rPr>
          <w:rFonts w:ascii="Book Antiqua" w:eastAsia="Microsoft YaHei UI" w:hAnsi="Book Antiqua"/>
          <w:b/>
          <w:bCs/>
          <w:color w:val="000000" w:themeColor="text1"/>
          <w:sz w:val="24"/>
          <w:szCs w:val="24"/>
        </w:rPr>
      </w:pPr>
      <w:r>
        <w:rPr>
          <w:noProof/>
        </w:rPr>
        <w:drawing>
          <wp:inline distT="0" distB="0" distL="0" distR="0" wp14:anchorId="0ABA8A44" wp14:editId="5C13B334">
            <wp:extent cx="5274310" cy="2908806"/>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2908806"/>
                    </a:xfrm>
                    <a:prstGeom prst="rect">
                      <a:avLst/>
                    </a:prstGeom>
                  </pic:spPr>
                </pic:pic>
              </a:graphicData>
            </a:graphic>
          </wp:inline>
        </w:drawing>
      </w:r>
    </w:p>
    <w:p w14:paraId="00650EB3" w14:textId="6694E63B" w:rsidR="00285318" w:rsidRPr="00221592" w:rsidRDefault="00A97AA6" w:rsidP="00795B85">
      <w:pPr>
        <w:widowControl/>
        <w:shd w:val="clear" w:color="auto" w:fill="FFFFFF"/>
        <w:adjustRightInd w:val="0"/>
        <w:snapToGrid w:val="0"/>
        <w:spacing w:line="360" w:lineRule="auto"/>
        <w:rPr>
          <w:rFonts w:ascii="Book Antiqua" w:eastAsia="TradeGothicLTStd-Bd2" w:hAnsi="Book Antiqua" w:cs="Times New Roman"/>
          <w:bCs/>
          <w:kern w:val="0"/>
          <w:sz w:val="24"/>
          <w:szCs w:val="24"/>
        </w:rPr>
      </w:pPr>
      <w:r w:rsidRPr="00221592">
        <w:rPr>
          <w:rFonts w:ascii="Book Antiqua" w:hAnsi="Book Antiqua" w:cs="Times New Roman"/>
          <w:b/>
          <w:bCs/>
          <w:kern w:val="0"/>
          <w:sz w:val="24"/>
          <w:szCs w:val="24"/>
        </w:rPr>
        <w:t>Figure</w:t>
      </w:r>
      <w:r w:rsidR="00285318" w:rsidRPr="00221592">
        <w:rPr>
          <w:rFonts w:ascii="Book Antiqua" w:hAnsi="Book Antiqua" w:cs="Times New Roman"/>
          <w:b/>
          <w:bCs/>
          <w:kern w:val="0"/>
          <w:sz w:val="24"/>
          <w:szCs w:val="24"/>
        </w:rPr>
        <w:t xml:space="preserve"> </w:t>
      </w:r>
      <w:r w:rsidRPr="00221592">
        <w:rPr>
          <w:rFonts w:ascii="Book Antiqua" w:hAnsi="Book Antiqua" w:cs="Times New Roman"/>
          <w:b/>
          <w:bCs/>
          <w:kern w:val="0"/>
          <w:sz w:val="24"/>
          <w:szCs w:val="24"/>
        </w:rPr>
        <w:t>1</w:t>
      </w:r>
      <w:bookmarkStart w:id="105" w:name="OLE_LINK2"/>
      <w:bookmarkStart w:id="106" w:name="OLE_LINK4"/>
      <w:r w:rsidR="00285318" w:rsidRPr="00221592">
        <w:rPr>
          <w:rFonts w:ascii="Book Antiqua" w:hAnsi="Book Antiqua" w:cs="Times New Roman"/>
          <w:b/>
          <w:bCs/>
          <w:kern w:val="0"/>
          <w:sz w:val="24"/>
          <w:szCs w:val="24"/>
        </w:rPr>
        <w:t xml:space="preserve"> </w:t>
      </w:r>
      <w:r w:rsidRPr="00221592">
        <w:rPr>
          <w:rFonts w:ascii="Book Antiqua" w:eastAsia="TradeGothicLTStd-Bd2" w:hAnsi="Book Antiqua" w:cs="Times New Roman"/>
          <w:b/>
          <w:bCs/>
          <w:kern w:val="0"/>
          <w:sz w:val="24"/>
          <w:szCs w:val="24"/>
        </w:rPr>
        <w:t>Study flowchart</w:t>
      </w:r>
      <w:bookmarkStart w:id="107" w:name="OLE_LINK5"/>
      <w:bookmarkEnd w:id="105"/>
      <w:bookmarkEnd w:id="106"/>
      <w:r w:rsidR="00285318" w:rsidRPr="00221592">
        <w:rPr>
          <w:rFonts w:ascii="Book Antiqua" w:eastAsia="TradeGothicLTStd-Bd2" w:hAnsi="Book Antiqua" w:cs="Times New Roman"/>
          <w:b/>
          <w:bCs/>
          <w:kern w:val="0"/>
          <w:sz w:val="24"/>
          <w:szCs w:val="24"/>
        </w:rPr>
        <w:t>.</w:t>
      </w:r>
      <w:r w:rsidR="00285318" w:rsidRPr="00221592">
        <w:rPr>
          <w:rFonts w:ascii="Book Antiqua" w:eastAsia="TradeGothicLTStd-Bd2" w:hAnsi="Book Antiqua" w:cs="Times New Roman"/>
          <w:bCs/>
          <w:kern w:val="0"/>
          <w:sz w:val="24"/>
          <w:szCs w:val="24"/>
        </w:rPr>
        <w:t xml:space="preserve"> AP: </w:t>
      </w:r>
      <w:r w:rsidR="00285318" w:rsidRPr="00221592">
        <w:rPr>
          <w:rFonts w:ascii="Book Antiqua" w:eastAsia="TradeGothicLTStd-Bd2" w:hAnsi="Book Antiqua" w:cs="Times New Roman"/>
          <w:bCs/>
          <w:caps/>
          <w:kern w:val="0"/>
          <w:sz w:val="24"/>
          <w:szCs w:val="24"/>
        </w:rPr>
        <w:t>a</w:t>
      </w:r>
      <w:r w:rsidR="00285318" w:rsidRPr="00221592">
        <w:rPr>
          <w:rFonts w:ascii="Book Antiqua" w:eastAsia="TradeGothicLTStd-Bd2" w:hAnsi="Book Antiqua" w:cs="Times New Roman"/>
          <w:bCs/>
          <w:kern w:val="0"/>
          <w:sz w:val="24"/>
          <w:szCs w:val="24"/>
        </w:rPr>
        <w:t xml:space="preserve">cute pancreatitis; DM: </w:t>
      </w:r>
      <w:r w:rsidR="00285318" w:rsidRPr="00221592">
        <w:rPr>
          <w:rFonts w:ascii="Book Antiqua" w:eastAsia="TradeGothicLTStd-Bd2" w:hAnsi="Book Antiqua" w:cs="Times New Roman"/>
          <w:bCs/>
          <w:caps/>
          <w:kern w:val="0"/>
          <w:sz w:val="24"/>
          <w:szCs w:val="24"/>
        </w:rPr>
        <w:t>d</w:t>
      </w:r>
      <w:r w:rsidR="00285318" w:rsidRPr="00221592">
        <w:rPr>
          <w:rFonts w:ascii="Book Antiqua" w:eastAsia="TradeGothicLTStd-Bd2" w:hAnsi="Book Antiqua" w:cs="Times New Roman"/>
          <w:bCs/>
          <w:kern w:val="0"/>
          <w:sz w:val="24"/>
          <w:szCs w:val="24"/>
        </w:rPr>
        <w:t xml:space="preserve">iabetes mellitus; </w:t>
      </w:r>
      <w:bookmarkStart w:id="108" w:name="OLE_LINK195"/>
      <w:bookmarkStart w:id="109" w:name="OLE_LINK196"/>
      <w:r w:rsidR="00285318" w:rsidRPr="00221592">
        <w:rPr>
          <w:rFonts w:ascii="Book Antiqua" w:eastAsia="TradeGothicLTStd-Bd2" w:hAnsi="Book Antiqua" w:cs="Times New Roman"/>
          <w:bCs/>
          <w:kern w:val="0"/>
          <w:sz w:val="24"/>
          <w:szCs w:val="24"/>
        </w:rPr>
        <w:t>IG</w:t>
      </w:r>
      <w:bookmarkEnd w:id="108"/>
      <w:bookmarkEnd w:id="109"/>
      <w:r w:rsidR="00CC42B3">
        <w:rPr>
          <w:rFonts w:ascii="Book Antiqua" w:eastAsia="TradeGothicLTStd-Bd2" w:hAnsi="Book Antiqua" w:cs="Times New Roman" w:hint="eastAsia"/>
          <w:bCs/>
          <w:kern w:val="0"/>
          <w:sz w:val="24"/>
          <w:szCs w:val="24"/>
        </w:rPr>
        <w:t>T</w:t>
      </w:r>
      <w:r w:rsidR="00285318" w:rsidRPr="00221592">
        <w:rPr>
          <w:rFonts w:ascii="Book Antiqua" w:eastAsia="TradeGothicLTStd-Bd2" w:hAnsi="Book Antiqua" w:cs="Times New Roman"/>
          <w:bCs/>
          <w:kern w:val="0"/>
          <w:sz w:val="24"/>
          <w:szCs w:val="24"/>
        </w:rPr>
        <w:t xml:space="preserve">: </w:t>
      </w:r>
      <w:r w:rsidR="008569CE" w:rsidRPr="008569CE">
        <w:rPr>
          <w:rFonts w:ascii="Book Antiqua" w:eastAsia="TradeGothicLTStd-Bd2" w:hAnsi="Book Antiqua" w:cs="Times New Roman"/>
          <w:bCs/>
          <w:kern w:val="0"/>
          <w:sz w:val="24"/>
          <w:szCs w:val="24"/>
        </w:rPr>
        <w:t>Impaired glucose tolerance</w:t>
      </w:r>
      <w:r w:rsidR="00285318" w:rsidRPr="00221592">
        <w:rPr>
          <w:rFonts w:ascii="Book Antiqua" w:eastAsia="TradeGothicLTStd-Bd2" w:hAnsi="Book Antiqua" w:cs="Times New Roman"/>
          <w:bCs/>
          <w:kern w:val="0"/>
          <w:sz w:val="24"/>
          <w:szCs w:val="24"/>
        </w:rPr>
        <w:t xml:space="preserve">; CP: </w:t>
      </w:r>
      <w:r w:rsidR="00285318" w:rsidRPr="00221592">
        <w:rPr>
          <w:rFonts w:ascii="Book Antiqua" w:eastAsia="TradeGothicLTStd-Bd2" w:hAnsi="Book Antiqua" w:cs="Times New Roman"/>
          <w:bCs/>
          <w:caps/>
          <w:kern w:val="0"/>
          <w:sz w:val="24"/>
          <w:szCs w:val="24"/>
        </w:rPr>
        <w:t>c</w:t>
      </w:r>
      <w:r w:rsidR="00285318" w:rsidRPr="00221592">
        <w:rPr>
          <w:rFonts w:ascii="Book Antiqua" w:eastAsia="TradeGothicLTStd-Bd2" w:hAnsi="Book Antiqua" w:cs="Times New Roman"/>
          <w:bCs/>
          <w:kern w:val="0"/>
          <w:sz w:val="24"/>
          <w:szCs w:val="24"/>
        </w:rPr>
        <w:t xml:space="preserve">hronic pancreatitis; </w:t>
      </w:r>
      <w:r w:rsidR="00486792" w:rsidRPr="00486792">
        <w:rPr>
          <w:rFonts w:ascii="Book Antiqua" w:eastAsia="TradeGothicLTStd-Bd2" w:hAnsi="Book Antiqua" w:cs="Times New Roman"/>
          <w:bCs/>
          <w:kern w:val="0"/>
          <w:sz w:val="24"/>
          <w:szCs w:val="24"/>
        </w:rPr>
        <w:t>RCP: Recurrent pancreatitis</w:t>
      </w:r>
      <w:r w:rsidR="00092244" w:rsidRPr="00221592">
        <w:rPr>
          <w:rFonts w:ascii="Book Antiqua" w:eastAsia="TradeGothicLTStd-Bd2" w:hAnsi="Book Antiqua" w:cs="Times New Roman"/>
          <w:bCs/>
          <w:kern w:val="0"/>
          <w:sz w:val="24"/>
          <w:szCs w:val="24"/>
        </w:rPr>
        <w:t>.</w:t>
      </w:r>
    </w:p>
    <w:p w14:paraId="760EB21B" w14:textId="5EBFA481" w:rsidR="00016A4D" w:rsidRDefault="00016A4D">
      <w:pPr>
        <w:widowControl/>
        <w:jc w:val="left"/>
        <w:rPr>
          <w:rFonts w:ascii="Book Antiqua" w:hAnsi="Book Antiqua" w:cs="Times New Roman"/>
          <w:sz w:val="24"/>
          <w:szCs w:val="24"/>
        </w:rPr>
      </w:pPr>
      <w:r>
        <w:rPr>
          <w:rFonts w:ascii="Book Antiqua" w:hAnsi="Book Antiqua" w:cs="Times New Roman"/>
          <w:sz w:val="24"/>
          <w:szCs w:val="24"/>
        </w:rPr>
        <w:br w:type="page"/>
      </w:r>
    </w:p>
    <w:p w14:paraId="13DA9A4C" w14:textId="145722F9" w:rsidR="00E161B5" w:rsidRPr="00221592" w:rsidRDefault="00E161B5" w:rsidP="00795B85">
      <w:pPr>
        <w:widowControl/>
        <w:shd w:val="clear" w:color="auto" w:fill="FFFFFF"/>
        <w:adjustRightInd w:val="0"/>
        <w:snapToGrid w:val="0"/>
        <w:spacing w:line="360" w:lineRule="auto"/>
        <w:rPr>
          <w:rFonts w:ascii="Book Antiqua" w:hAnsi="Book Antiqua" w:cs="Times New Roman"/>
          <w:sz w:val="24"/>
          <w:szCs w:val="24"/>
        </w:rPr>
      </w:pPr>
      <w:r w:rsidRPr="00221592">
        <w:rPr>
          <w:rFonts w:ascii="Book Antiqua" w:hAnsi="Book Antiqua"/>
          <w:noProof/>
          <w:sz w:val="24"/>
          <w:szCs w:val="24"/>
        </w:rPr>
        <w:lastRenderedPageBreak/>
        <w:drawing>
          <wp:inline distT="0" distB="0" distL="0" distR="0" wp14:anchorId="6DE5681F" wp14:editId="634F74EC">
            <wp:extent cx="3671672" cy="2170706"/>
            <wp:effectExtent l="0" t="0" r="508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89122" cy="2181022"/>
                    </a:xfrm>
                    <a:prstGeom prst="rect">
                      <a:avLst/>
                    </a:prstGeom>
                  </pic:spPr>
                </pic:pic>
              </a:graphicData>
            </a:graphic>
          </wp:inline>
        </w:drawing>
      </w:r>
    </w:p>
    <w:p w14:paraId="46B3535D" w14:textId="191BA4E9" w:rsidR="00A97AA6" w:rsidRPr="00221592" w:rsidRDefault="00DF5923" w:rsidP="00795B85">
      <w:pPr>
        <w:autoSpaceDE w:val="0"/>
        <w:autoSpaceDN w:val="0"/>
        <w:adjustRightInd w:val="0"/>
        <w:snapToGrid w:val="0"/>
        <w:spacing w:line="360" w:lineRule="auto"/>
        <w:rPr>
          <w:rFonts w:ascii="Book Antiqua" w:eastAsia="TradeGothicLTStd-Bd2" w:hAnsi="Book Antiqua" w:cs="Times New Roman"/>
          <w:b/>
          <w:bCs/>
          <w:kern w:val="0"/>
          <w:sz w:val="24"/>
          <w:szCs w:val="24"/>
        </w:rPr>
      </w:pPr>
      <w:r w:rsidRPr="00221592">
        <w:rPr>
          <w:rFonts w:ascii="Book Antiqua" w:eastAsia="TradeGothicLTStd-Bd2" w:hAnsi="Book Antiqua" w:cs="Times New Roman"/>
          <w:b/>
          <w:bCs/>
          <w:kern w:val="0"/>
          <w:sz w:val="24"/>
          <w:szCs w:val="24"/>
        </w:rPr>
        <w:t>Figure</w:t>
      </w:r>
      <w:r w:rsidR="00E161B5" w:rsidRPr="00221592">
        <w:rPr>
          <w:rFonts w:ascii="Book Antiqua" w:eastAsia="TradeGothicLTStd-Bd2" w:hAnsi="Book Antiqua" w:cs="Times New Roman"/>
          <w:b/>
          <w:bCs/>
          <w:kern w:val="0"/>
          <w:sz w:val="24"/>
          <w:szCs w:val="24"/>
        </w:rPr>
        <w:t xml:space="preserve"> </w:t>
      </w:r>
      <w:r w:rsidRPr="00221592">
        <w:rPr>
          <w:rFonts w:ascii="Book Antiqua" w:eastAsia="TradeGothicLTStd-Bd2" w:hAnsi="Book Antiqua" w:cs="Times New Roman"/>
          <w:b/>
          <w:bCs/>
          <w:kern w:val="0"/>
          <w:sz w:val="24"/>
          <w:szCs w:val="24"/>
        </w:rPr>
        <w:t>2</w:t>
      </w:r>
      <w:r w:rsidR="00E161B5" w:rsidRPr="00221592">
        <w:rPr>
          <w:rFonts w:ascii="Book Antiqua" w:eastAsia="TradeGothicLTStd-Bd2" w:hAnsi="Book Antiqua" w:cs="Times New Roman"/>
          <w:b/>
          <w:bCs/>
          <w:kern w:val="0"/>
          <w:sz w:val="24"/>
          <w:szCs w:val="24"/>
        </w:rPr>
        <w:t xml:space="preserve"> </w:t>
      </w:r>
      <w:r w:rsidRPr="00221592">
        <w:rPr>
          <w:rFonts w:ascii="Book Antiqua" w:eastAsia="TradeGothicLTStd-Bd2" w:hAnsi="Book Antiqua" w:cs="Times New Roman"/>
          <w:b/>
          <w:bCs/>
          <w:caps/>
          <w:kern w:val="0"/>
          <w:sz w:val="24"/>
          <w:szCs w:val="24"/>
        </w:rPr>
        <w:t>m</w:t>
      </w:r>
      <w:r w:rsidRPr="00221592">
        <w:rPr>
          <w:rFonts w:ascii="Book Antiqua" w:eastAsia="TradeGothicLTStd-Bd2" w:hAnsi="Book Antiqua" w:cs="Times New Roman"/>
          <w:b/>
          <w:bCs/>
          <w:kern w:val="0"/>
          <w:sz w:val="24"/>
          <w:szCs w:val="24"/>
        </w:rPr>
        <w:t>orbidity of endocrine insufficient</w:t>
      </w:r>
      <w:r w:rsidR="00E161B5" w:rsidRPr="00221592">
        <w:rPr>
          <w:rFonts w:ascii="Book Antiqua" w:eastAsia="TradeGothicLTStd-Bd2" w:hAnsi="Book Antiqua" w:cs="Times New Roman"/>
          <w:b/>
          <w:bCs/>
          <w:kern w:val="0"/>
          <w:sz w:val="24"/>
          <w:szCs w:val="24"/>
        </w:rPr>
        <w:t xml:space="preserve"> </w:t>
      </w:r>
      <w:r w:rsidRPr="00221592">
        <w:rPr>
          <w:rFonts w:ascii="Book Antiqua" w:eastAsia="TradeGothicLTStd-Bd2" w:hAnsi="Book Antiqua" w:cs="Times New Roman"/>
          <w:b/>
          <w:bCs/>
          <w:kern w:val="0"/>
          <w:sz w:val="24"/>
          <w:szCs w:val="24"/>
        </w:rPr>
        <w:t>(%)</w:t>
      </w:r>
      <w:r w:rsidR="00E161B5" w:rsidRPr="00221592">
        <w:rPr>
          <w:rFonts w:ascii="Book Antiqua" w:eastAsia="TradeGothicLTStd-Bd2" w:hAnsi="Book Antiqua" w:cs="Times New Roman"/>
          <w:b/>
          <w:bCs/>
          <w:kern w:val="0"/>
          <w:sz w:val="24"/>
          <w:szCs w:val="24"/>
        </w:rPr>
        <w:t xml:space="preserve">. </w:t>
      </w:r>
      <w:r w:rsidR="00117630" w:rsidRPr="00221592">
        <w:rPr>
          <w:rFonts w:ascii="Book Antiqua" w:hAnsi="Book Antiqua" w:cs="Times New Roman"/>
          <w:sz w:val="24"/>
          <w:szCs w:val="24"/>
        </w:rPr>
        <w:t>NG</w:t>
      </w:r>
      <w:r w:rsidR="00E161B5" w:rsidRPr="00221592">
        <w:rPr>
          <w:rFonts w:ascii="Book Antiqua" w:hAnsi="Book Antiqua" w:cs="Times New Roman"/>
          <w:sz w:val="24"/>
          <w:szCs w:val="24"/>
        </w:rPr>
        <w:t>:</w:t>
      </w:r>
      <w:r w:rsidR="00E161B5" w:rsidRPr="00221592">
        <w:rPr>
          <w:rFonts w:ascii="Book Antiqua" w:hAnsi="Book Antiqua" w:cs="Times New Roman"/>
          <w:caps/>
          <w:sz w:val="24"/>
          <w:szCs w:val="24"/>
        </w:rPr>
        <w:t xml:space="preserve"> </w:t>
      </w:r>
      <w:r w:rsidR="00117630" w:rsidRPr="00221592">
        <w:rPr>
          <w:rFonts w:ascii="Book Antiqua" w:hAnsi="Book Antiqua" w:cs="Times New Roman"/>
          <w:caps/>
          <w:sz w:val="24"/>
          <w:szCs w:val="24"/>
        </w:rPr>
        <w:t>i</w:t>
      </w:r>
      <w:r w:rsidR="00117630" w:rsidRPr="00221592">
        <w:rPr>
          <w:rFonts w:ascii="Book Antiqua" w:hAnsi="Book Antiqua" w:cs="Times New Roman"/>
          <w:sz w:val="24"/>
          <w:szCs w:val="24"/>
        </w:rPr>
        <w:t>mpaired glucose tolerance</w:t>
      </w:r>
      <w:r w:rsidR="00E161B5" w:rsidRPr="00221592">
        <w:rPr>
          <w:rFonts w:ascii="Book Antiqua" w:hAnsi="Book Antiqua" w:cs="Times New Roman"/>
          <w:sz w:val="24"/>
          <w:szCs w:val="24"/>
        </w:rPr>
        <w:t>;</w:t>
      </w:r>
      <w:r w:rsidR="00117630" w:rsidRPr="00221592">
        <w:rPr>
          <w:rFonts w:ascii="Book Antiqua" w:hAnsi="Book Antiqua" w:cs="Times New Roman"/>
          <w:sz w:val="24"/>
          <w:szCs w:val="24"/>
        </w:rPr>
        <w:t xml:space="preserve"> IG</w:t>
      </w:r>
      <w:r w:rsidR="00E161B5" w:rsidRPr="00221592">
        <w:rPr>
          <w:rFonts w:ascii="Book Antiqua" w:hAnsi="Book Antiqua" w:cs="Times New Roman"/>
          <w:sz w:val="24"/>
          <w:szCs w:val="24"/>
        </w:rPr>
        <w:t>:</w:t>
      </w:r>
      <w:r w:rsidR="00117630" w:rsidRPr="00221592">
        <w:rPr>
          <w:rFonts w:ascii="Book Antiqua" w:hAnsi="Book Antiqua" w:cs="Times New Roman"/>
          <w:sz w:val="24"/>
          <w:szCs w:val="24"/>
        </w:rPr>
        <w:t xml:space="preserve"> </w:t>
      </w:r>
      <w:r w:rsidR="00117630" w:rsidRPr="00221592">
        <w:rPr>
          <w:rFonts w:ascii="Book Antiqua" w:hAnsi="Book Antiqua" w:cs="Times New Roman"/>
          <w:caps/>
          <w:sz w:val="24"/>
          <w:szCs w:val="24"/>
        </w:rPr>
        <w:t>i</w:t>
      </w:r>
      <w:r w:rsidR="00117630" w:rsidRPr="00221592">
        <w:rPr>
          <w:rFonts w:ascii="Book Antiqua" w:hAnsi="Book Antiqua" w:cs="Times New Roman"/>
          <w:sz w:val="24"/>
          <w:szCs w:val="24"/>
        </w:rPr>
        <w:t>mpaired glucose tolerance</w:t>
      </w:r>
      <w:r w:rsidR="00E161B5" w:rsidRPr="00221592">
        <w:rPr>
          <w:rFonts w:ascii="Book Antiqua" w:hAnsi="Book Antiqua" w:cs="Times New Roman"/>
          <w:sz w:val="24"/>
          <w:szCs w:val="24"/>
        </w:rPr>
        <w:t>;</w:t>
      </w:r>
      <w:r w:rsidR="00117630" w:rsidRPr="00221592">
        <w:rPr>
          <w:rFonts w:ascii="Book Antiqua" w:hAnsi="Book Antiqua" w:cs="Times New Roman"/>
          <w:sz w:val="24"/>
          <w:szCs w:val="24"/>
        </w:rPr>
        <w:t xml:space="preserve"> DM</w:t>
      </w:r>
      <w:r w:rsidR="00E161B5" w:rsidRPr="00221592">
        <w:rPr>
          <w:rFonts w:ascii="Book Antiqua" w:hAnsi="Book Antiqua" w:cs="Times New Roman"/>
          <w:sz w:val="24"/>
          <w:szCs w:val="24"/>
        </w:rPr>
        <w:t xml:space="preserve">: </w:t>
      </w:r>
      <w:r w:rsidR="00117630" w:rsidRPr="00221592">
        <w:rPr>
          <w:rFonts w:ascii="Book Antiqua" w:hAnsi="Book Antiqua" w:cs="Times New Roman"/>
          <w:caps/>
          <w:sz w:val="24"/>
          <w:szCs w:val="24"/>
        </w:rPr>
        <w:t>d</w:t>
      </w:r>
      <w:r w:rsidR="00117630" w:rsidRPr="00221592">
        <w:rPr>
          <w:rFonts w:ascii="Book Antiqua" w:hAnsi="Book Antiqua" w:cs="Times New Roman"/>
          <w:sz w:val="24"/>
          <w:szCs w:val="24"/>
        </w:rPr>
        <w:t>iabetes</w:t>
      </w:r>
      <w:r w:rsidR="00F01662" w:rsidRPr="00221592">
        <w:rPr>
          <w:rFonts w:ascii="Book Antiqua" w:hAnsi="Book Antiqua" w:cs="Times New Roman"/>
          <w:sz w:val="24"/>
          <w:szCs w:val="24"/>
        </w:rPr>
        <w:t xml:space="preserve"> </w:t>
      </w:r>
      <w:r w:rsidR="00F01662" w:rsidRPr="00221592">
        <w:rPr>
          <w:rFonts w:ascii="Book Antiqua" w:eastAsia="TradeGothicLTStd-Bd2" w:hAnsi="Book Antiqua" w:cs="Times New Roman"/>
          <w:bCs/>
          <w:kern w:val="0"/>
          <w:sz w:val="24"/>
          <w:szCs w:val="24"/>
        </w:rPr>
        <w:t>mellitus</w:t>
      </w:r>
      <w:r w:rsidR="00E161B5" w:rsidRPr="00221592">
        <w:rPr>
          <w:rFonts w:ascii="Book Antiqua" w:hAnsi="Book Antiqua" w:cs="Times New Roman"/>
          <w:sz w:val="24"/>
          <w:szCs w:val="24"/>
        </w:rPr>
        <w:t>.</w:t>
      </w:r>
    </w:p>
    <w:p w14:paraId="6891ED66" w14:textId="57680DA5" w:rsidR="00221592" w:rsidRDefault="00221592" w:rsidP="00795B85">
      <w:pPr>
        <w:autoSpaceDE w:val="0"/>
        <w:autoSpaceDN w:val="0"/>
        <w:adjustRightInd w:val="0"/>
        <w:snapToGrid w:val="0"/>
        <w:spacing w:line="360" w:lineRule="auto"/>
        <w:rPr>
          <w:rFonts w:ascii="Book Antiqua" w:eastAsia="TradeGothicLTStd-Bd2" w:hAnsi="Book Antiqua" w:cs="Times New Roman"/>
          <w:b/>
          <w:bCs/>
          <w:kern w:val="0"/>
          <w:sz w:val="24"/>
          <w:szCs w:val="24"/>
        </w:rPr>
      </w:pPr>
      <w:r>
        <w:rPr>
          <w:rFonts w:ascii="Book Antiqua" w:eastAsia="TradeGothicLTStd-Bd2" w:hAnsi="Book Antiqua" w:cs="Times New Roman"/>
          <w:b/>
          <w:bCs/>
          <w:kern w:val="0"/>
          <w:sz w:val="24"/>
          <w:szCs w:val="24"/>
        </w:rPr>
        <w:br w:type="page"/>
      </w:r>
    </w:p>
    <w:bookmarkEnd w:id="107"/>
    <w:p w14:paraId="7F417A88" w14:textId="7377E95F" w:rsidR="00A97AA6" w:rsidRPr="00221592" w:rsidRDefault="00A97AA6" w:rsidP="00795B85">
      <w:pPr>
        <w:adjustRightInd w:val="0"/>
        <w:snapToGrid w:val="0"/>
        <w:spacing w:line="360" w:lineRule="auto"/>
        <w:rPr>
          <w:rFonts w:ascii="Book Antiqua" w:eastAsia="宋体" w:hAnsi="Book Antiqua" w:cs="Times New Roman"/>
          <w:b/>
          <w:sz w:val="24"/>
          <w:szCs w:val="24"/>
        </w:rPr>
      </w:pPr>
      <w:r w:rsidRPr="00221592">
        <w:rPr>
          <w:rFonts w:ascii="Book Antiqua" w:eastAsia="宋体" w:hAnsi="Book Antiqua" w:cs="Times New Roman"/>
          <w:b/>
          <w:sz w:val="24"/>
          <w:szCs w:val="24"/>
        </w:rPr>
        <w:lastRenderedPageBreak/>
        <w:t>Table 1</w:t>
      </w:r>
      <w:r w:rsidR="00F01662" w:rsidRPr="00221592">
        <w:rPr>
          <w:rFonts w:ascii="Book Antiqua" w:eastAsia="宋体" w:hAnsi="Book Antiqua" w:cs="Times New Roman"/>
          <w:b/>
          <w:sz w:val="24"/>
          <w:szCs w:val="24"/>
        </w:rPr>
        <w:t xml:space="preserve"> </w:t>
      </w:r>
      <w:r w:rsidRPr="00221592">
        <w:rPr>
          <w:rFonts w:ascii="Book Antiqua" w:eastAsia="TradeGothicLTStd-Bd2" w:hAnsi="Book Antiqua" w:cs="Times New Roman"/>
          <w:b/>
          <w:bCs/>
          <w:kern w:val="0"/>
          <w:sz w:val="24"/>
          <w:szCs w:val="24"/>
        </w:rPr>
        <w:t xml:space="preserve">Baseline clinical characteristics of enrolled </w:t>
      </w:r>
      <w:r w:rsidR="00F01662" w:rsidRPr="00221592">
        <w:rPr>
          <w:rFonts w:ascii="Book Antiqua" w:eastAsia="TradeGothicLTStd-Bd2" w:hAnsi="Book Antiqua" w:cs="Times New Roman"/>
          <w:b/>
          <w:bCs/>
          <w:kern w:val="0"/>
          <w:sz w:val="24"/>
          <w:szCs w:val="24"/>
        </w:rPr>
        <w:t>acute pancreatitis</w:t>
      </w:r>
      <w:r w:rsidRPr="00221592">
        <w:rPr>
          <w:rFonts w:ascii="Book Antiqua" w:eastAsia="TradeGothicLTStd-Bd2" w:hAnsi="Book Antiqua" w:cs="Times New Roman"/>
          <w:b/>
          <w:bCs/>
          <w:kern w:val="0"/>
          <w:sz w:val="24"/>
          <w:szCs w:val="24"/>
        </w:rPr>
        <w:t xml:space="preserve"> patients</w:t>
      </w:r>
    </w:p>
    <w:tbl>
      <w:tblPr>
        <w:tblStyle w:val="a8"/>
        <w:tblW w:w="9726" w:type="dxa"/>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gridCol w:w="1640"/>
        <w:gridCol w:w="2181"/>
        <w:gridCol w:w="2128"/>
        <w:gridCol w:w="1274"/>
      </w:tblGrid>
      <w:tr w:rsidR="00A97AA6" w:rsidRPr="00221592" w14:paraId="43B2FEE8" w14:textId="77777777" w:rsidTr="00CE213E">
        <w:trPr>
          <w:trHeight w:val="888"/>
          <w:jc w:val="right"/>
        </w:trPr>
        <w:tc>
          <w:tcPr>
            <w:tcW w:w="2503" w:type="dxa"/>
            <w:tcBorders>
              <w:top w:val="single" w:sz="4" w:space="0" w:color="auto"/>
              <w:bottom w:val="single" w:sz="4" w:space="0" w:color="auto"/>
            </w:tcBorders>
          </w:tcPr>
          <w:p w14:paraId="0E06B94E" w14:textId="77777777" w:rsidR="00A97AA6" w:rsidRPr="00221592" w:rsidRDefault="00A97AA6" w:rsidP="00795B85">
            <w:pPr>
              <w:adjustRightInd w:val="0"/>
              <w:snapToGrid w:val="0"/>
              <w:spacing w:line="360" w:lineRule="auto"/>
              <w:rPr>
                <w:rFonts w:ascii="Book Antiqua" w:hAnsi="Book Antiqua" w:cs="Times New Roman"/>
                <w:sz w:val="24"/>
                <w:szCs w:val="24"/>
              </w:rPr>
            </w:pPr>
            <w:bookmarkStart w:id="110" w:name="_Hlk30225990"/>
          </w:p>
        </w:tc>
        <w:tc>
          <w:tcPr>
            <w:tcW w:w="1640" w:type="dxa"/>
            <w:tcBorders>
              <w:top w:val="single" w:sz="4" w:space="0" w:color="auto"/>
              <w:bottom w:val="single" w:sz="4" w:space="0" w:color="auto"/>
            </w:tcBorders>
          </w:tcPr>
          <w:p w14:paraId="16000DEC" w14:textId="6AFD5EBD" w:rsidR="00A97AA6" w:rsidRPr="00016A4D" w:rsidRDefault="00A97AA6" w:rsidP="00795B85">
            <w:pPr>
              <w:adjustRightInd w:val="0"/>
              <w:snapToGrid w:val="0"/>
              <w:spacing w:line="360" w:lineRule="auto"/>
              <w:rPr>
                <w:rFonts w:ascii="Book Antiqua" w:eastAsia="微软雅黑" w:hAnsi="Book Antiqua" w:cs="Times New Roman"/>
                <w:b/>
                <w:bCs/>
                <w:kern w:val="0"/>
                <w:sz w:val="24"/>
                <w:szCs w:val="24"/>
              </w:rPr>
            </w:pPr>
            <w:r w:rsidRPr="00221592">
              <w:rPr>
                <w:rFonts w:ascii="Book Antiqua" w:eastAsia="微软雅黑" w:hAnsi="Book Antiqua" w:cs="Times New Roman"/>
                <w:b/>
                <w:bCs/>
                <w:kern w:val="0"/>
                <w:sz w:val="24"/>
                <w:szCs w:val="24"/>
              </w:rPr>
              <w:t>All patients</w:t>
            </w:r>
            <w:r w:rsidR="00016A4D">
              <w:rPr>
                <w:rFonts w:ascii="Book Antiqua" w:eastAsia="微软雅黑" w:hAnsi="Book Antiqua" w:cs="Times New Roman" w:hint="eastAsia"/>
                <w:b/>
                <w:bCs/>
                <w:kern w:val="0"/>
                <w:sz w:val="24"/>
                <w:szCs w:val="24"/>
              </w:rPr>
              <w:t xml:space="preserve"> </w:t>
            </w:r>
            <w:r w:rsidRPr="00221592">
              <w:rPr>
                <w:rFonts w:ascii="Book Antiqua" w:eastAsia="微软雅黑" w:hAnsi="Book Antiqua" w:cs="Times New Roman"/>
                <w:b/>
                <w:bCs/>
                <w:kern w:val="0"/>
                <w:sz w:val="24"/>
                <w:szCs w:val="24"/>
              </w:rPr>
              <w:t>(</w:t>
            </w:r>
            <w:r w:rsidRPr="00221592">
              <w:rPr>
                <w:rFonts w:ascii="Book Antiqua" w:eastAsia="微软雅黑" w:hAnsi="Book Antiqua" w:cs="Times New Roman"/>
                <w:b/>
                <w:bCs/>
                <w:i/>
                <w:kern w:val="0"/>
                <w:sz w:val="24"/>
                <w:szCs w:val="24"/>
              </w:rPr>
              <w:t>n</w:t>
            </w:r>
            <w:r w:rsidR="00F01662" w:rsidRPr="00221592">
              <w:rPr>
                <w:rFonts w:ascii="Book Antiqua" w:eastAsia="微软雅黑" w:hAnsi="Book Antiqua" w:cs="Times New Roman"/>
                <w:b/>
                <w:bCs/>
                <w:kern w:val="0"/>
                <w:sz w:val="24"/>
                <w:szCs w:val="24"/>
              </w:rPr>
              <w:t xml:space="preserve"> </w:t>
            </w:r>
            <w:r w:rsidRPr="00221592">
              <w:rPr>
                <w:rFonts w:ascii="Book Antiqua" w:eastAsia="微软雅黑" w:hAnsi="Book Antiqua" w:cs="Times New Roman"/>
                <w:b/>
                <w:bCs/>
                <w:kern w:val="0"/>
                <w:sz w:val="24"/>
                <w:szCs w:val="24"/>
              </w:rPr>
              <w:t>=</w:t>
            </w:r>
            <w:r w:rsidR="00F01662" w:rsidRPr="00221592">
              <w:rPr>
                <w:rFonts w:ascii="Book Antiqua" w:eastAsia="微软雅黑" w:hAnsi="Book Antiqua" w:cs="Times New Roman"/>
                <w:b/>
                <w:bCs/>
                <w:kern w:val="0"/>
                <w:sz w:val="24"/>
                <w:szCs w:val="24"/>
              </w:rPr>
              <w:t xml:space="preserve"> </w:t>
            </w:r>
            <w:r w:rsidRPr="00221592">
              <w:rPr>
                <w:rFonts w:ascii="Book Antiqua" w:eastAsia="微软雅黑" w:hAnsi="Book Antiqua" w:cs="Times New Roman"/>
                <w:b/>
                <w:bCs/>
                <w:kern w:val="0"/>
                <w:sz w:val="24"/>
                <w:szCs w:val="24"/>
              </w:rPr>
              <w:t>361)</w:t>
            </w:r>
          </w:p>
        </w:tc>
        <w:tc>
          <w:tcPr>
            <w:tcW w:w="2181" w:type="dxa"/>
            <w:tcBorders>
              <w:top w:val="single" w:sz="4" w:space="0" w:color="auto"/>
              <w:bottom w:val="single" w:sz="4" w:space="0" w:color="auto"/>
            </w:tcBorders>
          </w:tcPr>
          <w:p w14:paraId="229CF54E" w14:textId="152879EA" w:rsidR="00A97AA6" w:rsidRPr="00016A4D" w:rsidRDefault="00A97AA6" w:rsidP="00795B85">
            <w:pPr>
              <w:adjustRightInd w:val="0"/>
              <w:snapToGrid w:val="0"/>
              <w:spacing w:line="360" w:lineRule="auto"/>
              <w:rPr>
                <w:rFonts w:ascii="Book Antiqua" w:hAnsi="Book Antiqua" w:cs="Times New Roman"/>
                <w:b/>
                <w:bCs/>
                <w:sz w:val="24"/>
                <w:szCs w:val="24"/>
                <w:shd w:val="clear" w:color="auto" w:fill="FFFFFF"/>
              </w:rPr>
            </w:pPr>
            <w:r w:rsidRPr="00221592">
              <w:rPr>
                <w:rFonts w:ascii="Book Antiqua" w:hAnsi="Book Antiqua" w:cs="Times New Roman"/>
                <w:b/>
                <w:bCs/>
                <w:sz w:val="24"/>
                <w:szCs w:val="24"/>
                <w:shd w:val="clear" w:color="auto" w:fill="FFFFFF"/>
              </w:rPr>
              <w:t xml:space="preserve">Normal glucose group </w:t>
            </w:r>
            <w:r w:rsidR="00F01662" w:rsidRPr="00221592">
              <w:rPr>
                <w:rFonts w:ascii="Book Antiqua" w:hAnsi="Book Antiqua" w:cs="Times New Roman"/>
                <w:b/>
                <w:bCs/>
                <w:sz w:val="24"/>
                <w:szCs w:val="24"/>
                <w:shd w:val="clear" w:color="auto" w:fill="FFFFFF"/>
              </w:rPr>
              <w:t>(</w:t>
            </w:r>
            <w:r w:rsidRPr="00221592">
              <w:rPr>
                <w:rFonts w:ascii="Book Antiqua" w:hAnsi="Book Antiqua" w:cs="Times New Roman"/>
                <w:b/>
                <w:bCs/>
                <w:i/>
                <w:sz w:val="24"/>
                <w:szCs w:val="24"/>
                <w:shd w:val="clear" w:color="auto" w:fill="FFFFFF"/>
              </w:rPr>
              <w:t>n</w:t>
            </w:r>
            <w:r w:rsidR="00F01662" w:rsidRPr="00221592">
              <w:rPr>
                <w:rFonts w:ascii="Book Antiqua" w:hAnsi="Book Antiqua" w:cs="Times New Roman"/>
                <w:b/>
                <w:bCs/>
                <w:sz w:val="24"/>
                <w:szCs w:val="24"/>
                <w:shd w:val="clear" w:color="auto" w:fill="FFFFFF"/>
              </w:rPr>
              <w:t xml:space="preserve"> </w:t>
            </w:r>
            <w:r w:rsidRPr="00221592">
              <w:rPr>
                <w:rFonts w:ascii="Book Antiqua" w:hAnsi="Book Antiqua" w:cs="Times New Roman"/>
                <w:b/>
                <w:bCs/>
                <w:sz w:val="24"/>
                <w:szCs w:val="24"/>
                <w:shd w:val="clear" w:color="auto" w:fill="FFFFFF"/>
              </w:rPr>
              <w:t>=</w:t>
            </w:r>
            <w:r w:rsidR="00F01662" w:rsidRPr="00221592">
              <w:rPr>
                <w:rFonts w:ascii="Book Antiqua" w:hAnsi="Book Antiqua" w:cs="Times New Roman"/>
                <w:b/>
                <w:bCs/>
                <w:sz w:val="24"/>
                <w:szCs w:val="24"/>
                <w:shd w:val="clear" w:color="auto" w:fill="FFFFFF"/>
              </w:rPr>
              <w:t xml:space="preserve"> </w:t>
            </w:r>
            <w:r w:rsidRPr="00221592">
              <w:rPr>
                <w:rFonts w:ascii="Book Antiqua" w:hAnsi="Book Antiqua" w:cs="Times New Roman"/>
                <w:b/>
                <w:bCs/>
                <w:sz w:val="24"/>
                <w:szCs w:val="24"/>
                <w:shd w:val="clear" w:color="auto" w:fill="FFFFFF"/>
              </w:rPr>
              <w:t>211</w:t>
            </w:r>
            <w:r w:rsidR="00F01662" w:rsidRPr="00221592">
              <w:rPr>
                <w:rFonts w:ascii="Book Antiqua" w:hAnsi="Book Antiqua" w:cs="Times New Roman"/>
                <w:b/>
                <w:bCs/>
                <w:sz w:val="24"/>
                <w:szCs w:val="24"/>
                <w:shd w:val="clear" w:color="auto" w:fill="FFFFFF"/>
              </w:rPr>
              <w:t>)</w:t>
            </w:r>
          </w:p>
        </w:tc>
        <w:tc>
          <w:tcPr>
            <w:tcW w:w="2128" w:type="dxa"/>
            <w:tcBorders>
              <w:top w:val="single" w:sz="4" w:space="0" w:color="auto"/>
              <w:bottom w:val="single" w:sz="4" w:space="0" w:color="auto"/>
            </w:tcBorders>
          </w:tcPr>
          <w:p w14:paraId="6F04A11F" w14:textId="599645BB" w:rsidR="00A97AA6" w:rsidRPr="00221592" w:rsidRDefault="00A97AA6" w:rsidP="00795B85">
            <w:pPr>
              <w:adjustRightInd w:val="0"/>
              <w:snapToGrid w:val="0"/>
              <w:spacing w:line="360" w:lineRule="auto"/>
              <w:rPr>
                <w:rFonts w:ascii="Book Antiqua" w:hAnsi="Book Antiqua" w:cs="Times New Roman"/>
                <w:b/>
                <w:bCs/>
                <w:sz w:val="24"/>
                <w:szCs w:val="24"/>
              </w:rPr>
            </w:pPr>
            <w:proofErr w:type="spellStart"/>
            <w:r w:rsidRPr="00221592">
              <w:rPr>
                <w:rFonts w:ascii="Book Antiqua" w:hAnsi="Book Antiqua" w:cs="Times New Roman"/>
                <w:b/>
                <w:bCs/>
                <w:sz w:val="24"/>
                <w:szCs w:val="24"/>
              </w:rPr>
              <w:t>Dysglycemia</w:t>
            </w:r>
            <w:proofErr w:type="spellEnd"/>
            <w:r w:rsidRPr="00221592">
              <w:rPr>
                <w:rFonts w:ascii="Book Antiqua" w:hAnsi="Book Antiqua" w:cs="Times New Roman"/>
                <w:b/>
                <w:bCs/>
                <w:sz w:val="24"/>
                <w:szCs w:val="24"/>
              </w:rPr>
              <w:t xml:space="preserve"> group</w:t>
            </w:r>
            <w:r w:rsidR="00016A4D">
              <w:rPr>
                <w:rFonts w:ascii="Book Antiqua" w:hAnsi="Book Antiqua" w:cs="Times New Roman" w:hint="eastAsia"/>
                <w:b/>
                <w:bCs/>
                <w:sz w:val="24"/>
                <w:szCs w:val="24"/>
              </w:rPr>
              <w:t xml:space="preserve"> </w:t>
            </w:r>
            <w:r w:rsidR="00F01662" w:rsidRPr="00221592">
              <w:rPr>
                <w:rFonts w:ascii="Book Antiqua" w:hAnsi="Book Antiqua" w:cs="Times New Roman"/>
                <w:b/>
                <w:bCs/>
                <w:sz w:val="24"/>
                <w:szCs w:val="24"/>
              </w:rPr>
              <w:t>(</w:t>
            </w:r>
            <w:r w:rsidRPr="00221592">
              <w:rPr>
                <w:rFonts w:ascii="Book Antiqua" w:hAnsi="Book Antiqua" w:cs="Times New Roman"/>
                <w:b/>
                <w:bCs/>
                <w:i/>
                <w:sz w:val="24"/>
                <w:szCs w:val="24"/>
              </w:rPr>
              <w:t>n</w:t>
            </w:r>
            <w:r w:rsidR="00F01662" w:rsidRPr="00221592">
              <w:rPr>
                <w:rFonts w:ascii="Book Antiqua" w:hAnsi="Book Antiqua" w:cs="Times New Roman"/>
                <w:b/>
                <w:bCs/>
                <w:sz w:val="24"/>
                <w:szCs w:val="24"/>
              </w:rPr>
              <w:t xml:space="preserve"> </w:t>
            </w:r>
            <w:r w:rsidRPr="00221592">
              <w:rPr>
                <w:rFonts w:ascii="Book Antiqua" w:hAnsi="Book Antiqua" w:cs="Times New Roman"/>
                <w:b/>
                <w:bCs/>
                <w:sz w:val="24"/>
                <w:szCs w:val="24"/>
              </w:rPr>
              <w:t>=</w:t>
            </w:r>
            <w:r w:rsidR="00F01662" w:rsidRPr="00221592">
              <w:rPr>
                <w:rFonts w:ascii="Book Antiqua" w:hAnsi="Book Antiqua" w:cs="Times New Roman"/>
                <w:b/>
                <w:bCs/>
                <w:sz w:val="24"/>
                <w:szCs w:val="24"/>
              </w:rPr>
              <w:t xml:space="preserve"> </w:t>
            </w:r>
            <w:r w:rsidRPr="00221592">
              <w:rPr>
                <w:rFonts w:ascii="Book Antiqua" w:hAnsi="Book Antiqua" w:cs="Times New Roman"/>
                <w:b/>
                <w:bCs/>
                <w:sz w:val="24"/>
                <w:szCs w:val="24"/>
              </w:rPr>
              <w:t>150</w:t>
            </w:r>
            <w:r w:rsidR="00F01662" w:rsidRPr="00221592">
              <w:rPr>
                <w:rFonts w:ascii="Book Antiqua" w:hAnsi="Book Antiqua" w:cs="Times New Roman"/>
                <w:b/>
                <w:bCs/>
                <w:sz w:val="24"/>
                <w:szCs w:val="24"/>
              </w:rPr>
              <w:t>)</w:t>
            </w:r>
          </w:p>
        </w:tc>
        <w:tc>
          <w:tcPr>
            <w:tcW w:w="1274" w:type="dxa"/>
            <w:tcBorders>
              <w:top w:val="single" w:sz="4" w:space="0" w:color="auto"/>
              <w:bottom w:val="single" w:sz="4" w:space="0" w:color="auto"/>
            </w:tcBorders>
          </w:tcPr>
          <w:p w14:paraId="1FA623AA" w14:textId="77777777" w:rsidR="00A97AA6" w:rsidRPr="00221592" w:rsidRDefault="00A97AA6" w:rsidP="00795B85">
            <w:pPr>
              <w:adjustRightInd w:val="0"/>
              <w:snapToGrid w:val="0"/>
              <w:spacing w:line="360" w:lineRule="auto"/>
              <w:rPr>
                <w:rFonts w:ascii="Book Antiqua" w:hAnsi="Book Antiqua" w:cs="Times New Roman"/>
                <w:b/>
                <w:bCs/>
                <w:sz w:val="24"/>
                <w:szCs w:val="24"/>
              </w:rPr>
            </w:pPr>
            <w:r w:rsidRPr="00221592">
              <w:rPr>
                <w:rFonts w:ascii="Book Antiqua" w:eastAsia="微软雅黑" w:hAnsi="Book Antiqua" w:cs="Times New Roman"/>
                <w:b/>
                <w:bCs/>
                <w:i/>
                <w:kern w:val="0"/>
                <w:sz w:val="24"/>
                <w:szCs w:val="24"/>
              </w:rPr>
              <w:t>P</w:t>
            </w:r>
            <w:r w:rsidRPr="00221592">
              <w:rPr>
                <w:rFonts w:ascii="Book Antiqua" w:eastAsia="微软雅黑" w:hAnsi="Book Antiqua" w:cs="Times New Roman"/>
                <w:b/>
                <w:bCs/>
                <w:kern w:val="0"/>
                <w:sz w:val="24"/>
                <w:szCs w:val="24"/>
              </w:rPr>
              <w:t xml:space="preserve"> value</w:t>
            </w:r>
          </w:p>
        </w:tc>
      </w:tr>
      <w:bookmarkEnd w:id="110"/>
      <w:tr w:rsidR="00A97AA6" w:rsidRPr="00221592" w14:paraId="2DC628F7" w14:textId="77777777" w:rsidTr="00CE213E">
        <w:trPr>
          <w:trHeight w:val="900"/>
          <w:jc w:val="right"/>
        </w:trPr>
        <w:tc>
          <w:tcPr>
            <w:tcW w:w="2503" w:type="dxa"/>
            <w:tcBorders>
              <w:top w:val="single" w:sz="4" w:space="0" w:color="auto"/>
            </w:tcBorders>
          </w:tcPr>
          <w:p w14:paraId="44E9F56E"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Age</w:t>
            </w:r>
          </w:p>
        </w:tc>
        <w:tc>
          <w:tcPr>
            <w:tcW w:w="1640" w:type="dxa"/>
            <w:tcBorders>
              <w:top w:val="single" w:sz="4" w:space="0" w:color="auto"/>
            </w:tcBorders>
          </w:tcPr>
          <w:p w14:paraId="5E794D0F" w14:textId="526352EE" w:rsidR="00A97AA6" w:rsidRPr="00221592" w:rsidRDefault="00A97AA6" w:rsidP="00795B85">
            <w:pPr>
              <w:adjustRightInd w:val="0"/>
              <w:snapToGrid w:val="0"/>
              <w:spacing w:line="360" w:lineRule="auto"/>
              <w:rPr>
                <w:rFonts w:ascii="Book Antiqua" w:hAnsi="Book Antiqua" w:cs="Times New Roman"/>
                <w:sz w:val="24"/>
                <w:szCs w:val="24"/>
              </w:rPr>
            </w:pPr>
            <w:bookmarkStart w:id="111" w:name="_Hlk24021452"/>
            <w:r w:rsidRPr="00221592">
              <w:rPr>
                <w:rFonts w:ascii="Book Antiqua" w:hAnsi="Book Antiqua" w:cs="Times New Roman"/>
                <w:sz w:val="24"/>
                <w:szCs w:val="24"/>
              </w:rPr>
              <w:t>48.63</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13.36</w:t>
            </w:r>
            <w:bookmarkEnd w:id="111"/>
          </w:p>
        </w:tc>
        <w:tc>
          <w:tcPr>
            <w:tcW w:w="2181" w:type="dxa"/>
            <w:tcBorders>
              <w:top w:val="single" w:sz="4" w:space="0" w:color="auto"/>
            </w:tcBorders>
          </w:tcPr>
          <w:p w14:paraId="6E8E18F4" w14:textId="621D62E6"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49.25</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13.83</w:t>
            </w:r>
          </w:p>
        </w:tc>
        <w:tc>
          <w:tcPr>
            <w:tcW w:w="2128" w:type="dxa"/>
            <w:tcBorders>
              <w:top w:val="single" w:sz="4" w:space="0" w:color="auto"/>
            </w:tcBorders>
          </w:tcPr>
          <w:p w14:paraId="5C60470B" w14:textId="5E02A23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47.75</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12.66</w:t>
            </w:r>
          </w:p>
        </w:tc>
        <w:tc>
          <w:tcPr>
            <w:tcW w:w="1274" w:type="dxa"/>
            <w:tcBorders>
              <w:top w:val="single" w:sz="4" w:space="0" w:color="auto"/>
            </w:tcBorders>
          </w:tcPr>
          <w:p w14:paraId="74925B51" w14:textId="2B5FCE9A"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0.292</w:t>
            </w:r>
            <w:r w:rsidR="00EC4331" w:rsidRPr="00221592">
              <w:rPr>
                <w:rFonts w:ascii="Book Antiqua" w:hAnsi="Book Antiqua" w:cs="Times New Roman"/>
                <w:sz w:val="24"/>
                <w:szCs w:val="24"/>
                <w:vertAlign w:val="superscript"/>
              </w:rPr>
              <w:t>1</w:t>
            </w:r>
          </w:p>
        </w:tc>
      </w:tr>
      <w:tr w:rsidR="00A97AA6" w:rsidRPr="00221592" w14:paraId="4093E5BF" w14:textId="77777777" w:rsidTr="00CE213E">
        <w:trPr>
          <w:trHeight w:val="457"/>
          <w:jc w:val="right"/>
        </w:trPr>
        <w:tc>
          <w:tcPr>
            <w:tcW w:w="2503" w:type="dxa"/>
          </w:tcPr>
          <w:p w14:paraId="261E4CFF" w14:textId="41AA3C5C"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Sex</w:t>
            </w:r>
            <w:r w:rsidR="00F01662" w:rsidRPr="00221592">
              <w:rPr>
                <w:rFonts w:ascii="Book Antiqua" w:hAnsi="Book Antiqua" w:cs="Times New Roman"/>
                <w:sz w:val="24"/>
                <w:szCs w:val="24"/>
              </w:rPr>
              <w:t xml:space="preserve">, </w:t>
            </w:r>
            <w:r w:rsidR="00F01662" w:rsidRPr="00221592">
              <w:rPr>
                <w:rFonts w:ascii="Book Antiqua" w:hAnsi="Book Antiqua" w:cs="Times New Roman"/>
                <w:i/>
                <w:sz w:val="24"/>
                <w:szCs w:val="24"/>
              </w:rPr>
              <w:t>n</w:t>
            </w:r>
            <w:r w:rsidR="00F01662" w:rsidRPr="00221592">
              <w:rPr>
                <w:rFonts w:ascii="Book Antiqua" w:hAnsi="Book Antiqua" w:cs="Times New Roman"/>
                <w:sz w:val="24"/>
                <w:szCs w:val="24"/>
              </w:rPr>
              <w:t xml:space="preserve"> (%)</w:t>
            </w:r>
          </w:p>
        </w:tc>
        <w:tc>
          <w:tcPr>
            <w:tcW w:w="1640" w:type="dxa"/>
          </w:tcPr>
          <w:p w14:paraId="737C8E21"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81" w:type="dxa"/>
          </w:tcPr>
          <w:p w14:paraId="0C656A5F"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8" w:type="dxa"/>
          </w:tcPr>
          <w:p w14:paraId="29AE8505"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274" w:type="dxa"/>
          </w:tcPr>
          <w:p w14:paraId="2731E7BC"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450EED56" w14:textId="77777777" w:rsidTr="00CE213E">
        <w:trPr>
          <w:trHeight w:val="443"/>
          <w:jc w:val="right"/>
        </w:trPr>
        <w:tc>
          <w:tcPr>
            <w:tcW w:w="2503" w:type="dxa"/>
          </w:tcPr>
          <w:p w14:paraId="04E1B10C"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Male</w:t>
            </w:r>
          </w:p>
        </w:tc>
        <w:tc>
          <w:tcPr>
            <w:tcW w:w="1640" w:type="dxa"/>
          </w:tcPr>
          <w:p w14:paraId="6151D8F9" w14:textId="6858A33E"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201</w:t>
            </w:r>
            <w:r w:rsidR="00F01662" w:rsidRPr="00221592">
              <w:rPr>
                <w:rFonts w:ascii="Book Antiqua" w:hAnsi="Book Antiqua" w:cs="Times New Roman"/>
                <w:sz w:val="24"/>
                <w:szCs w:val="24"/>
              </w:rPr>
              <w:t xml:space="preserve"> (55.7</w:t>
            </w:r>
            <w:r w:rsidRPr="00221592">
              <w:rPr>
                <w:rFonts w:ascii="Book Antiqua" w:hAnsi="Book Antiqua" w:cs="Times New Roman"/>
                <w:sz w:val="24"/>
                <w:szCs w:val="24"/>
              </w:rPr>
              <w:t>)</w:t>
            </w:r>
          </w:p>
        </w:tc>
        <w:tc>
          <w:tcPr>
            <w:tcW w:w="2181" w:type="dxa"/>
          </w:tcPr>
          <w:p w14:paraId="1BFDAA77" w14:textId="7F5223EE" w:rsidR="00A97AA6" w:rsidRPr="00221592" w:rsidRDefault="00F01662"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117 (55.5</w:t>
            </w:r>
            <w:r w:rsidR="00A97AA6" w:rsidRPr="00221592">
              <w:rPr>
                <w:rFonts w:ascii="Book Antiqua" w:hAnsi="Book Antiqua" w:cs="Times New Roman"/>
                <w:sz w:val="24"/>
                <w:szCs w:val="24"/>
              </w:rPr>
              <w:t>)</w:t>
            </w:r>
          </w:p>
        </w:tc>
        <w:tc>
          <w:tcPr>
            <w:tcW w:w="2128" w:type="dxa"/>
          </w:tcPr>
          <w:p w14:paraId="6D81612F" w14:textId="6F391359"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84</w:t>
            </w:r>
            <w:r w:rsidR="00F01662" w:rsidRPr="00221592">
              <w:rPr>
                <w:rFonts w:ascii="Book Antiqua" w:hAnsi="Book Antiqua" w:cs="Times New Roman"/>
                <w:sz w:val="24"/>
                <w:szCs w:val="24"/>
              </w:rPr>
              <w:t xml:space="preserve"> (56</w:t>
            </w:r>
            <w:r w:rsidRPr="00221592">
              <w:rPr>
                <w:rFonts w:ascii="Book Antiqua" w:hAnsi="Book Antiqua" w:cs="Times New Roman"/>
                <w:sz w:val="24"/>
                <w:szCs w:val="24"/>
              </w:rPr>
              <w:t>)</w:t>
            </w:r>
          </w:p>
        </w:tc>
        <w:tc>
          <w:tcPr>
            <w:tcW w:w="1274" w:type="dxa"/>
          </w:tcPr>
          <w:p w14:paraId="177A2CA1" w14:textId="44538E9E"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0.917</w:t>
            </w:r>
            <w:r w:rsidR="00EC4331" w:rsidRPr="00221592">
              <w:rPr>
                <w:rFonts w:ascii="Book Antiqua" w:hAnsi="Book Antiqua" w:cs="Times New Roman"/>
                <w:sz w:val="24"/>
                <w:szCs w:val="24"/>
                <w:vertAlign w:val="superscript"/>
              </w:rPr>
              <w:t>2</w:t>
            </w:r>
          </w:p>
        </w:tc>
      </w:tr>
      <w:tr w:rsidR="00A97AA6" w:rsidRPr="00221592" w14:paraId="4A5743EA" w14:textId="77777777" w:rsidTr="00CE213E">
        <w:trPr>
          <w:trHeight w:val="457"/>
          <w:jc w:val="right"/>
        </w:trPr>
        <w:tc>
          <w:tcPr>
            <w:tcW w:w="2503" w:type="dxa"/>
          </w:tcPr>
          <w:p w14:paraId="68B3D5B4"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Female</w:t>
            </w:r>
          </w:p>
        </w:tc>
        <w:tc>
          <w:tcPr>
            <w:tcW w:w="1640" w:type="dxa"/>
          </w:tcPr>
          <w:p w14:paraId="561A55F2" w14:textId="39720DAB"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160</w:t>
            </w:r>
            <w:r w:rsidR="00F01662" w:rsidRPr="00221592">
              <w:rPr>
                <w:rFonts w:ascii="Book Antiqua" w:hAnsi="Book Antiqua" w:cs="Times New Roman"/>
                <w:sz w:val="24"/>
                <w:szCs w:val="24"/>
              </w:rPr>
              <w:t xml:space="preserve"> (44.3</w:t>
            </w:r>
            <w:r w:rsidRPr="00221592">
              <w:rPr>
                <w:rFonts w:ascii="Book Antiqua" w:hAnsi="Book Antiqua" w:cs="Times New Roman"/>
                <w:sz w:val="24"/>
                <w:szCs w:val="24"/>
              </w:rPr>
              <w:t>)</w:t>
            </w:r>
          </w:p>
        </w:tc>
        <w:tc>
          <w:tcPr>
            <w:tcW w:w="2181" w:type="dxa"/>
          </w:tcPr>
          <w:p w14:paraId="4B6012E9" w14:textId="2FCDF2F6" w:rsidR="00A97AA6" w:rsidRPr="00221592" w:rsidRDefault="00F01662"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94 (44.5</w:t>
            </w:r>
            <w:r w:rsidR="00A97AA6" w:rsidRPr="00221592">
              <w:rPr>
                <w:rFonts w:ascii="Book Antiqua" w:hAnsi="Book Antiqua" w:cs="Times New Roman"/>
                <w:sz w:val="24"/>
                <w:szCs w:val="24"/>
              </w:rPr>
              <w:t>)</w:t>
            </w:r>
          </w:p>
        </w:tc>
        <w:tc>
          <w:tcPr>
            <w:tcW w:w="2128" w:type="dxa"/>
          </w:tcPr>
          <w:p w14:paraId="3FC240FF" w14:textId="7D4E04F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66</w:t>
            </w:r>
            <w:r w:rsidR="00F01662" w:rsidRPr="00221592">
              <w:rPr>
                <w:rFonts w:ascii="Book Antiqua" w:hAnsi="Book Antiqua" w:cs="Times New Roman"/>
                <w:sz w:val="24"/>
                <w:szCs w:val="24"/>
              </w:rPr>
              <w:t xml:space="preserve"> (44</w:t>
            </w:r>
            <w:r w:rsidRPr="00221592">
              <w:rPr>
                <w:rFonts w:ascii="Book Antiqua" w:hAnsi="Book Antiqua" w:cs="Times New Roman"/>
                <w:sz w:val="24"/>
                <w:szCs w:val="24"/>
              </w:rPr>
              <w:t>)</w:t>
            </w:r>
          </w:p>
        </w:tc>
        <w:tc>
          <w:tcPr>
            <w:tcW w:w="1274" w:type="dxa"/>
          </w:tcPr>
          <w:p w14:paraId="1A445400"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254143CE" w14:textId="77777777" w:rsidTr="00CE213E">
        <w:trPr>
          <w:trHeight w:val="457"/>
          <w:jc w:val="right"/>
        </w:trPr>
        <w:tc>
          <w:tcPr>
            <w:tcW w:w="2503" w:type="dxa"/>
          </w:tcPr>
          <w:p w14:paraId="10D53F87"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BMI</w:t>
            </w:r>
          </w:p>
        </w:tc>
        <w:tc>
          <w:tcPr>
            <w:tcW w:w="1640" w:type="dxa"/>
          </w:tcPr>
          <w:p w14:paraId="5FF2D783" w14:textId="5421243E" w:rsidR="00A97AA6" w:rsidRPr="00221592" w:rsidRDefault="00A97AA6" w:rsidP="00795B85">
            <w:pPr>
              <w:adjustRightInd w:val="0"/>
              <w:snapToGrid w:val="0"/>
              <w:spacing w:line="360" w:lineRule="auto"/>
              <w:rPr>
                <w:rFonts w:ascii="Book Antiqua" w:hAnsi="Book Antiqua" w:cs="Times New Roman"/>
                <w:sz w:val="24"/>
                <w:szCs w:val="24"/>
              </w:rPr>
            </w:pPr>
            <w:bookmarkStart w:id="112" w:name="_Hlk24207550"/>
            <w:r w:rsidRPr="00221592">
              <w:rPr>
                <w:rFonts w:ascii="Book Antiqua" w:hAnsi="Book Antiqua" w:cs="Times New Roman"/>
                <w:sz w:val="24"/>
                <w:szCs w:val="24"/>
              </w:rPr>
              <w:t>23.36</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w:t>
            </w:r>
            <w:bookmarkEnd w:id="112"/>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3.98</w:t>
            </w:r>
          </w:p>
        </w:tc>
        <w:tc>
          <w:tcPr>
            <w:tcW w:w="2181" w:type="dxa"/>
          </w:tcPr>
          <w:p w14:paraId="0242A2A5" w14:textId="6A7E688C"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23.37</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4.039</w:t>
            </w:r>
          </w:p>
        </w:tc>
        <w:tc>
          <w:tcPr>
            <w:tcW w:w="2128" w:type="dxa"/>
          </w:tcPr>
          <w:p w14:paraId="5166568D" w14:textId="15E05DF5"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23.36</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3.91</w:t>
            </w:r>
          </w:p>
        </w:tc>
        <w:tc>
          <w:tcPr>
            <w:tcW w:w="1274" w:type="dxa"/>
          </w:tcPr>
          <w:p w14:paraId="5E134B6C" w14:textId="2CAFC97F"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0.771</w:t>
            </w:r>
            <w:r w:rsidR="00EC4331" w:rsidRPr="00221592">
              <w:rPr>
                <w:rFonts w:ascii="Book Antiqua" w:hAnsi="Book Antiqua" w:cs="Times New Roman"/>
                <w:sz w:val="24"/>
                <w:szCs w:val="24"/>
                <w:vertAlign w:val="superscript"/>
              </w:rPr>
              <w:t>1</w:t>
            </w:r>
          </w:p>
        </w:tc>
      </w:tr>
      <w:tr w:rsidR="00A97AA6" w:rsidRPr="00221592" w14:paraId="0802B94D" w14:textId="77777777" w:rsidTr="00CE213E">
        <w:trPr>
          <w:trHeight w:val="457"/>
          <w:jc w:val="right"/>
        </w:trPr>
        <w:tc>
          <w:tcPr>
            <w:tcW w:w="2503" w:type="dxa"/>
          </w:tcPr>
          <w:p w14:paraId="53D2F9F2" w14:textId="183B0A45"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APACHE II</w:t>
            </w:r>
            <w:r w:rsidR="00BC7A28">
              <w:rPr>
                <w:rFonts w:ascii="Book Antiqua" w:hAnsi="Book Antiqua" w:cs="Times New Roman"/>
                <w:sz w:val="24"/>
                <w:szCs w:val="24"/>
              </w:rPr>
              <w:t xml:space="preserve"> score</w:t>
            </w:r>
          </w:p>
        </w:tc>
        <w:tc>
          <w:tcPr>
            <w:tcW w:w="1640" w:type="dxa"/>
          </w:tcPr>
          <w:p w14:paraId="5FCB9706" w14:textId="2086B1E3"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8.46</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3.80</w:t>
            </w:r>
          </w:p>
        </w:tc>
        <w:tc>
          <w:tcPr>
            <w:tcW w:w="2181" w:type="dxa"/>
          </w:tcPr>
          <w:p w14:paraId="206DA06A" w14:textId="746DDB76"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8.18</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3.52</w:t>
            </w:r>
          </w:p>
        </w:tc>
        <w:tc>
          <w:tcPr>
            <w:tcW w:w="2128" w:type="dxa"/>
          </w:tcPr>
          <w:p w14:paraId="28AFD72E" w14:textId="0ADF5679"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8.87</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4.14</w:t>
            </w:r>
          </w:p>
        </w:tc>
        <w:tc>
          <w:tcPr>
            <w:tcW w:w="1274" w:type="dxa"/>
          </w:tcPr>
          <w:p w14:paraId="7CDEBCED" w14:textId="015B274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0.508</w:t>
            </w:r>
            <w:r w:rsidR="00EC4331" w:rsidRPr="00221592">
              <w:rPr>
                <w:rFonts w:ascii="Book Antiqua" w:hAnsi="Book Antiqua" w:cs="Times New Roman"/>
                <w:sz w:val="24"/>
                <w:szCs w:val="24"/>
                <w:vertAlign w:val="superscript"/>
              </w:rPr>
              <w:t>1</w:t>
            </w:r>
          </w:p>
        </w:tc>
      </w:tr>
      <w:tr w:rsidR="00A97AA6" w:rsidRPr="00221592" w14:paraId="3E0F20C1" w14:textId="77777777" w:rsidTr="00CE213E">
        <w:trPr>
          <w:trHeight w:val="443"/>
          <w:jc w:val="right"/>
        </w:trPr>
        <w:tc>
          <w:tcPr>
            <w:tcW w:w="2503" w:type="dxa"/>
          </w:tcPr>
          <w:p w14:paraId="6B8B7358" w14:textId="2421E43F"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Etiology</w:t>
            </w:r>
            <w:r w:rsidR="00F01662" w:rsidRPr="00221592">
              <w:rPr>
                <w:rFonts w:ascii="Book Antiqua" w:hAnsi="Book Antiqua" w:cs="Times New Roman"/>
                <w:sz w:val="24"/>
                <w:szCs w:val="24"/>
              </w:rPr>
              <w:t xml:space="preserve">, </w:t>
            </w:r>
            <w:r w:rsidR="00F01662" w:rsidRPr="00221592">
              <w:rPr>
                <w:rFonts w:ascii="Book Antiqua" w:hAnsi="Book Antiqua" w:cs="Times New Roman"/>
                <w:i/>
                <w:sz w:val="24"/>
                <w:szCs w:val="24"/>
              </w:rPr>
              <w:t>n</w:t>
            </w:r>
            <w:r w:rsidR="00F01662" w:rsidRPr="00221592">
              <w:rPr>
                <w:rFonts w:ascii="Book Antiqua" w:hAnsi="Book Antiqua" w:cs="Times New Roman"/>
                <w:sz w:val="24"/>
                <w:szCs w:val="24"/>
              </w:rPr>
              <w:t xml:space="preserve"> (%)</w:t>
            </w:r>
          </w:p>
        </w:tc>
        <w:tc>
          <w:tcPr>
            <w:tcW w:w="1640" w:type="dxa"/>
          </w:tcPr>
          <w:p w14:paraId="5FD4F5E5"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81" w:type="dxa"/>
          </w:tcPr>
          <w:p w14:paraId="07EA4702"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8" w:type="dxa"/>
          </w:tcPr>
          <w:p w14:paraId="41B2D205"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274" w:type="dxa"/>
          </w:tcPr>
          <w:p w14:paraId="042FEFCC"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2350899F" w14:textId="77777777" w:rsidTr="00CE213E">
        <w:trPr>
          <w:trHeight w:val="457"/>
          <w:jc w:val="right"/>
        </w:trPr>
        <w:tc>
          <w:tcPr>
            <w:tcW w:w="2503" w:type="dxa"/>
          </w:tcPr>
          <w:p w14:paraId="65685611"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bookmarkStart w:id="113" w:name="_Hlk24208024"/>
            <w:r w:rsidRPr="00221592">
              <w:rPr>
                <w:rFonts w:ascii="Book Antiqua" w:hAnsi="Book Antiqua" w:cs="Times New Roman"/>
                <w:sz w:val="24"/>
                <w:szCs w:val="24"/>
              </w:rPr>
              <w:t>Biliary</w:t>
            </w:r>
          </w:p>
        </w:tc>
        <w:tc>
          <w:tcPr>
            <w:tcW w:w="1640" w:type="dxa"/>
          </w:tcPr>
          <w:p w14:paraId="6EBAAEBA" w14:textId="47C024BB"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166</w:t>
            </w:r>
            <w:r w:rsidR="00F01662" w:rsidRPr="00221592">
              <w:rPr>
                <w:rFonts w:ascii="Book Antiqua" w:hAnsi="Book Antiqua" w:cs="Times New Roman"/>
                <w:sz w:val="24"/>
                <w:szCs w:val="24"/>
              </w:rPr>
              <w:t xml:space="preserve"> </w:t>
            </w:r>
            <w:r w:rsidR="00EC4331" w:rsidRPr="00221592">
              <w:rPr>
                <w:rFonts w:ascii="Book Antiqua" w:hAnsi="Book Antiqua" w:cs="Times New Roman"/>
                <w:sz w:val="24"/>
                <w:szCs w:val="24"/>
              </w:rPr>
              <w:t>(46</w:t>
            </w:r>
            <w:r w:rsidRPr="00221592">
              <w:rPr>
                <w:rFonts w:ascii="Book Antiqua" w:hAnsi="Book Antiqua" w:cs="Times New Roman"/>
                <w:sz w:val="24"/>
                <w:szCs w:val="24"/>
              </w:rPr>
              <w:t>)</w:t>
            </w:r>
          </w:p>
        </w:tc>
        <w:tc>
          <w:tcPr>
            <w:tcW w:w="2181" w:type="dxa"/>
          </w:tcPr>
          <w:p w14:paraId="0ACE0CA3" w14:textId="25D7A6D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103</w:t>
            </w:r>
            <w:r w:rsidR="00EC4331" w:rsidRPr="00221592">
              <w:rPr>
                <w:rFonts w:ascii="Book Antiqua" w:hAnsi="Book Antiqua" w:cs="Times New Roman"/>
                <w:sz w:val="24"/>
                <w:szCs w:val="24"/>
              </w:rPr>
              <w:t xml:space="preserve"> (48.8</w:t>
            </w:r>
            <w:r w:rsidRPr="00221592">
              <w:rPr>
                <w:rFonts w:ascii="Book Antiqua" w:hAnsi="Book Antiqua" w:cs="Times New Roman"/>
                <w:sz w:val="24"/>
                <w:szCs w:val="24"/>
              </w:rPr>
              <w:t>)</w:t>
            </w:r>
          </w:p>
        </w:tc>
        <w:tc>
          <w:tcPr>
            <w:tcW w:w="2128" w:type="dxa"/>
          </w:tcPr>
          <w:p w14:paraId="1DC76E75" w14:textId="233A7924" w:rsidR="00A97AA6" w:rsidRPr="00221592" w:rsidRDefault="00EC4331" w:rsidP="00795B85">
            <w:pPr>
              <w:adjustRightInd w:val="0"/>
              <w:snapToGrid w:val="0"/>
              <w:spacing w:line="360" w:lineRule="auto"/>
              <w:rPr>
                <w:rFonts w:ascii="Book Antiqua" w:hAnsi="Book Antiqua" w:cs="Times New Roman"/>
                <w:sz w:val="24"/>
                <w:szCs w:val="24"/>
              </w:rPr>
            </w:pPr>
            <w:bookmarkStart w:id="114" w:name="_Hlk24207950"/>
            <w:r w:rsidRPr="00221592">
              <w:rPr>
                <w:rFonts w:ascii="Book Antiqua" w:hAnsi="Book Antiqua" w:cs="Times New Roman"/>
                <w:sz w:val="24"/>
                <w:szCs w:val="24"/>
              </w:rPr>
              <w:t>63 (42</w:t>
            </w:r>
            <w:r w:rsidR="00A97AA6" w:rsidRPr="00221592">
              <w:rPr>
                <w:rFonts w:ascii="Book Antiqua" w:hAnsi="Book Antiqua" w:cs="Times New Roman"/>
                <w:sz w:val="24"/>
                <w:szCs w:val="24"/>
              </w:rPr>
              <w:t>)</w:t>
            </w:r>
            <w:bookmarkEnd w:id="114"/>
          </w:p>
        </w:tc>
        <w:tc>
          <w:tcPr>
            <w:tcW w:w="1274" w:type="dxa"/>
          </w:tcPr>
          <w:p w14:paraId="06E53C8C" w14:textId="3968D1EA"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0.473</w:t>
            </w:r>
            <w:r w:rsidR="00EC4331" w:rsidRPr="00221592">
              <w:rPr>
                <w:rFonts w:ascii="Book Antiqua" w:hAnsi="Book Antiqua" w:cs="Times New Roman"/>
                <w:sz w:val="24"/>
                <w:szCs w:val="24"/>
                <w:vertAlign w:val="superscript"/>
              </w:rPr>
              <w:t>2</w:t>
            </w:r>
          </w:p>
        </w:tc>
      </w:tr>
      <w:bookmarkEnd w:id="113"/>
      <w:tr w:rsidR="00A97AA6" w:rsidRPr="00221592" w14:paraId="2D4BFA28" w14:textId="77777777" w:rsidTr="00CE213E">
        <w:trPr>
          <w:trHeight w:val="457"/>
          <w:jc w:val="right"/>
        </w:trPr>
        <w:tc>
          <w:tcPr>
            <w:tcW w:w="2503" w:type="dxa"/>
          </w:tcPr>
          <w:p w14:paraId="63BC6C88"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HTG</w:t>
            </w:r>
          </w:p>
        </w:tc>
        <w:tc>
          <w:tcPr>
            <w:tcW w:w="1640" w:type="dxa"/>
          </w:tcPr>
          <w:p w14:paraId="4E9C7A18" w14:textId="15827F05"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130</w:t>
            </w:r>
            <w:r w:rsidR="00F01662" w:rsidRPr="00221592">
              <w:rPr>
                <w:rFonts w:ascii="Book Antiqua" w:hAnsi="Book Antiqua" w:cs="Times New Roman"/>
                <w:sz w:val="24"/>
                <w:szCs w:val="24"/>
              </w:rPr>
              <w:t xml:space="preserve"> </w:t>
            </w:r>
            <w:r w:rsidR="00EC4331" w:rsidRPr="00221592">
              <w:rPr>
                <w:rFonts w:ascii="Book Antiqua" w:hAnsi="Book Antiqua" w:cs="Times New Roman"/>
                <w:sz w:val="24"/>
                <w:szCs w:val="24"/>
              </w:rPr>
              <w:t>(36</w:t>
            </w:r>
            <w:r w:rsidRPr="00221592">
              <w:rPr>
                <w:rFonts w:ascii="Book Antiqua" w:hAnsi="Book Antiqua" w:cs="Times New Roman"/>
                <w:sz w:val="24"/>
                <w:szCs w:val="24"/>
              </w:rPr>
              <w:t>)</w:t>
            </w:r>
          </w:p>
        </w:tc>
        <w:tc>
          <w:tcPr>
            <w:tcW w:w="2181" w:type="dxa"/>
          </w:tcPr>
          <w:p w14:paraId="6404B8A4" w14:textId="65E593A9"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69</w:t>
            </w:r>
            <w:r w:rsidR="00EC4331" w:rsidRPr="00221592">
              <w:rPr>
                <w:rFonts w:ascii="Book Antiqua" w:hAnsi="Book Antiqua" w:cs="Times New Roman"/>
                <w:sz w:val="24"/>
                <w:szCs w:val="24"/>
              </w:rPr>
              <w:t xml:space="preserve"> (32.7</w:t>
            </w:r>
            <w:r w:rsidRPr="00221592">
              <w:rPr>
                <w:rFonts w:ascii="Book Antiqua" w:hAnsi="Book Antiqua" w:cs="Times New Roman"/>
                <w:sz w:val="24"/>
                <w:szCs w:val="24"/>
              </w:rPr>
              <w:t>)</w:t>
            </w:r>
          </w:p>
        </w:tc>
        <w:tc>
          <w:tcPr>
            <w:tcW w:w="2128" w:type="dxa"/>
          </w:tcPr>
          <w:p w14:paraId="242C6830" w14:textId="15460E28" w:rsidR="00A97AA6" w:rsidRPr="00221592" w:rsidRDefault="00EC4331" w:rsidP="00795B85">
            <w:pPr>
              <w:adjustRightInd w:val="0"/>
              <w:snapToGrid w:val="0"/>
              <w:spacing w:line="360" w:lineRule="auto"/>
              <w:rPr>
                <w:rFonts w:ascii="Book Antiqua" w:hAnsi="Book Antiqua" w:cs="Times New Roman"/>
                <w:sz w:val="24"/>
                <w:szCs w:val="24"/>
              </w:rPr>
            </w:pPr>
            <w:bookmarkStart w:id="115" w:name="_Hlk24207961"/>
            <w:r w:rsidRPr="00221592">
              <w:rPr>
                <w:rFonts w:ascii="Book Antiqua" w:hAnsi="Book Antiqua" w:cs="Times New Roman"/>
                <w:sz w:val="24"/>
                <w:szCs w:val="24"/>
              </w:rPr>
              <w:t>61 (40.7</w:t>
            </w:r>
            <w:r w:rsidR="00A97AA6" w:rsidRPr="00221592">
              <w:rPr>
                <w:rFonts w:ascii="Book Antiqua" w:hAnsi="Book Antiqua" w:cs="Times New Roman"/>
                <w:sz w:val="24"/>
                <w:szCs w:val="24"/>
              </w:rPr>
              <w:t>)</w:t>
            </w:r>
            <w:bookmarkEnd w:id="115"/>
          </w:p>
        </w:tc>
        <w:tc>
          <w:tcPr>
            <w:tcW w:w="1274" w:type="dxa"/>
          </w:tcPr>
          <w:p w14:paraId="56A5AF89"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480B16C8" w14:textId="77777777" w:rsidTr="00CE213E">
        <w:trPr>
          <w:trHeight w:val="457"/>
          <w:jc w:val="right"/>
        </w:trPr>
        <w:tc>
          <w:tcPr>
            <w:tcW w:w="2503" w:type="dxa"/>
          </w:tcPr>
          <w:p w14:paraId="56C88CC6"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Alcoholic</w:t>
            </w:r>
          </w:p>
        </w:tc>
        <w:tc>
          <w:tcPr>
            <w:tcW w:w="1640" w:type="dxa"/>
          </w:tcPr>
          <w:p w14:paraId="66CD6344" w14:textId="696DF69D"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52</w:t>
            </w:r>
            <w:r w:rsidR="00F01662" w:rsidRPr="00221592">
              <w:rPr>
                <w:rFonts w:ascii="Book Antiqua" w:hAnsi="Book Antiqua" w:cs="Times New Roman"/>
                <w:sz w:val="24"/>
                <w:szCs w:val="24"/>
              </w:rPr>
              <w:t xml:space="preserve"> </w:t>
            </w:r>
            <w:r w:rsidR="00EC4331" w:rsidRPr="00221592">
              <w:rPr>
                <w:rFonts w:ascii="Book Antiqua" w:hAnsi="Book Antiqua" w:cs="Times New Roman"/>
                <w:sz w:val="24"/>
                <w:szCs w:val="24"/>
              </w:rPr>
              <w:t>(14.4</w:t>
            </w:r>
            <w:r w:rsidRPr="00221592">
              <w:rPr>
                <w:rFonts w:ascii="Book Antiqua" w:hAnsi="Book Antiqua" w:cs="Times New Roman"/>
                <w:sz w:val="24"/>
                <w:szCs w:val="24"/>
              </w:rPr>
              <w:t>)</w:t>
            </w:r>
          </w:p>
        </w:tc>
        <w:tc>
          <w:tcPr>
            <w:tcW w:w="2181" w:type="dxa"/>
          </w:tcPr>
          <w:p w14:paraId="706611A6" w14:textId="26D80E7D"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31</w:t>
            </w:r>
            <w:r w:rsidR="00EC4331" w:rsidRPr="00221592">
              <w:rPr>
                <w:rFonts w:ascii="Book Antiqua" w:hAnsi="Book Antiqua" w:cs="Times New Roman"/>
                <w:sz w:val="24"/>
                <w:szCs w:val="24"/>
              </w:rPr>
              <w:t xml:space="preserve"> (14.7</w:t>
            </w:r>
            <w:r w:rsidRPr="00221592">
              <w:rPr>
                <w:rFonts w:ascii="Book Antiqua" w:hAnsi="Book Antiqua" w:cs="Times New Roman"/>
                <w:sz w:val="24"/>
                <w:szCs w:val="24"/>
              </w:rPr>
              <w:t>)</w:t>
            </w:r>
          </w:p>
        </w:tc>
        <w:tc>
          <w:tcPr>
            <w:tcW w:w="2128" w:type="dxa"/>
          </w:tcPr>
          <w:p w14:paraId="16C0075E" w14:textId="698EF0FE" w:rsidR="00A97AA6" w:rsidRPr="00221592" w:rsidRDefault="00A97AA6" w:rsidP="00795B85">
            <w:pPr>
              <w:adjustRightInd w:val="0"/>
              <w:snapToGrid w:val="0"/>
              <w:spacing w:line="360" w:lineRule="auto"/>
              <w:rPr>
                <w:rFonts w:ascii="Book Antiqua" w:hAnsi="Book Antiqua" w:cs="Times New Roman"/>
                <w:sz w:val="24"/>
                <w:szCs w:val="24"/>
              </w:rPr>
            </w:pPr>
            <w:bookmarkStart w:id="116" w:name="_Hlk24207976"/>
            <w:r w:rsidRPr="00221592">
              <w:rPr>
                <w:rFonts w:ascii="Book Antiqua" w:hAnsi="Book Antiqua" w:cs="Times New Roman"/>
                <w:sz w:val="24"/>
                <w:szCs w:val="24"/>
              </w:rPr>
              <w:t>21</w:t>
            </w:r>
            <w:r w:rsidR="00EC4331" w:rsidRPr="00221592">
              <w:rPr>
                <w:rFonts w:ascii="Book Antiqua" w:hAnsi="Book Antiqua" w:cs="Times New Roman"/>
                <w:sz w:val="24"/>
                <w:szCs w:val="24"/>
              </w:rPr>
              <w:t xml:space="preserve"> (14</w:t>
            </w:r>
            <w:r w:rsidRPr="00221592">
              <w:rPr>
                <w:rFonts w:ascii="Book Antiqua" w:hAnsi="Book Antiqua" w:cs="Times New Roman"/>
                <w:sz w:val="24"/>
                <w:szCs w:val="24"/>
              </w:rPr>
              <w:t>)</w:t>
            </w:r>
            <w:bookmarkEnd w:id="116"/>
          </w:p>
        </w:tc>
        <w:tc>
          <w:tcPr>
            <w:tcW w:w="1274" w:type="dxa"/>
          </w:tcPr>
          <w:p w14:paraId="5FE75094"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2A9AEEDA" w14:textId="77777777" w:rsidTr="00CE213E">
        <w:trPr>
          <w:trHeight w:val="443"/>
          <w:jc w:val="right"/>
        </w:trPr>
        <w:tc>
          <w:tcPr>
            <w:tcW w:w="2503" w:type="dxa"/>
          </w:tcPr>
          <w:p w14:paraId="6C75C867"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Others</w:t>
            </w:r>
          </w:p>
        </w:tc>
        <w:tc>
          <w:tcPr>
            <w:tcW w:w="1640" w:type="dxa"/>
          </w:tcPr>
          <w:p w14:paraId="7D95F7C6" w14:textId="639B43DB"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13</w:t>
            </w:r>
            <w:r w:rsidR="00F01662" w:rsidRPr="00221592">
              <w:rPr>
                <w:rFonts w:ascii="Book Antiqua" w:hAnsi="Book Antiqua" w:cs="Times New Roman"/>
                <w:sz w:val="24"/>
                <w:szCs w:val="24"/>
              </w:rPr>
              <w:t xml:space="preserve"> </w:t>
            </w:r>
            <w:r w:rsidR="00EC4331" w:rsidRPr="00221592">
              <w:rPr>
                <w:rFonts w:ascii="Book Antiqua" w:hAnsi="Book Antiqua" w:cs="Times New Roman"/>
                <w:sz w:val="24"/>
                <w:szCs w:val="24"/>
              </w:rPr>
              <w:t>(3.6</w:t>
            </w:r>
            <w:r w:rsidRPr="00221592">
              <w:rPr>
                <w:rFonts w:ascii="Book Antiqua" w:hAnsi="Book Antiqua" w:cs="Times New Roman"/>
                <w:sz w:val="24"/>
                <w:szCs w:val="24"/>
              </w:rPr>
              <w:t>)</w:t>
            </w:r>
          </w:p>
        </w:tc>
        <w:tc>
          <w:tcPr>
            <w:tcW w:w="2181" w:type="dxa"/>
          </w:tcPr>
          <w:p w14:paraId="7D4F578B" w14:textId="11B4597D"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w:t>
            </w:r>
            <w:r w:rsidR="00EC4331" w:rsidRPr="00221592">
              <w:rPr>
                <w:rFonts w:ascii="Book Antiqua" w:hAnsi="Book Antiqua" w:cs="Times New Roman"/>
                <w:sz w:val="24"/>
                <w:szCs w:val="24"/>
              </w:rPr>
              <w:t xml:space="preserve"> (3.8</w:t>
            </w:r>
            <w:r w:rsidRPr="00221592">
              <w:rPr>
                <w:rFonts w:ascii="Book Antiqua" w:hAnsi="Book Antiqua" w:cs="Times New Roman"/>
                <w:sz w:val="24"/>
                <w:szCs w:val="24"/>
              </w:rPr>
              <w:t>)</w:t>
            </w:r>
          </w:p>
        </w:tc>
        <w:tc>
          <w:tcPr>
            <w:tcW w:w="2128" w:type="dxa"/>
          </w:tcPr>
          <w:p w14:paraId="67DE6FFF" w14:textId="3619BC59" w:rsidR="00A97AA6" w:rsidRPr="00221592" w:rsidRDefault="00A97AA6" w:rsidP="00795B85">
            <w:pPr>
              <w:adjustRightInd w:val="0"/>
              <w:snapToGrid w:val="0"/>
              <w:spacing w:line="360" w:lineRule="auto"/>
              <w:rPr>
                <w:rFonts w:ascii="Book Antiqua" w:hAnsi="Book Antiqua" w:cs="Times New Roman"/>
                <w:sz w:val="24"/>
                <w:szCs w:val="24"/>
              </w:rPr>
            </w:pPr>
            <w:bookmarkStart w:id="117" w:name="_Hlk24207988"/>
            <w:r w:rsidRPr="00221592">
              <w:rPr>
                <w:rFonts w:ascii="Book Antiqua" w:hAnsi="Book Antiqua" w:cs="Times New Roman"/>
                <w:sz w:val="24"/>
                <w:szCs w:val="24"/>
              </w:rPr>
              <w:t>5</w:t>
            </w:r>
            <w:r w:rsidR="00EC4331" w:rsidRPr="00221592">
              <w:rPr>
                <w:rFonts w:ascii="Book Antiqua" w:hAnsi="Book Antiqua" w:cs="Times New Roman"/>
                <w:sz w:val="24"/>
                <w:szCs w:val="24"/>
              </w:rPr>
              <w:t xml:space="preserve"> (3.3</w:t>
            </w:r>
            <w:r w:rsidRPr="00221592">
              <w:rPr>
                <w:rFonts w:ascii="Book Antiqua" w:hAnsi="Book Antiqua" w:cs="Times New Roman"/>
                <w:sz w:val="24"/>
                <w:szCs w:val="24"/>
              </w:rPr>
              <w:t>)</w:t>
            </w:r>
            <w:bookmarkEnd w:id="117"/>
          </w:p>
        </w:tc>
        <w:tc>
          <w:tcPr>
            <w:tcW w:w="1274" w:type="dxa"/>
          </w:tcPr>
          <w:p w14:paraId="5B7B7741"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1DEC5031" w14:textId="77777777" w:rsidTr="00CE213E">
        <w:trPr>
          <w:trHeight w:val="457"/>
          <w:jc w:val="right"/>
        </w:trPr>
        <w:tc>
          <w:tcPr>
            <w:tcW w:w="2503" w:type="dxa"/>
          </w:tcPr>
          <w:p w14:paraId="14C9ECCD"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Severity of AP</w:t>
            </w:r>
          </w:p>
        </w:tc>
        <w:tc>
          <w:tcPr>
            <w:tcW w:w="1640" w:type="dxa"/>
          </w:tcPr>
          <w:p w14:paraId="218E3284"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81" w:type="dxa"/>
          </w:tcPr>
          <w:p w14:paraId="6734B4B6"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8" w:type="dxa"/>
          </w:tcPr>
          <w:p w14:paraId="6C05A43F"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274" w:type="dxa"/>
          </w:tcPr>
          <w:p w14:paraId="2F7B07F0"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0F821C87" w14:textId="77777777" w:rsidTr="00CE213E">
        <w:trPr>
          <w:trHeight w:val="457"/>
          <w:jc w:val="right"/>
        </w:trPr>
        <w:tc>
          <w:tcPr>
            <w:tcW w:w="2503" w:type="dxa"/>
          </w:tcPr>
          <w:p w14:paraId="0DCD1EA7"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Mild</w:t>
            </w:r>
          </w:p>
        </w:tc>
        <w:tc>
          <w:tcPr>
            <w:tcW w:w="1640" w:type="dxa"/>
          </w:tcPr>
          <w:p w14:paraId="111D9EA6" w14:textId="176D9275"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47</w:t>
            </w:r>
            <w:r w:rsidR="00F01662" w:rsidRPr="00221592">
              <w:rPr>
                <w:rFonts w:ascii="Book Antiqua" w:hAnsi="Book Antiqua" w:cs="Times New Roman"/>
                <w:sz w:val="24"/>
                <w:szCs w:val="24"/>
              </w:rPr>
              <w:t xml:space="preserve"> </w:t>
            </w:r>
            <w:r w:rsidRPr="00221592">
              <w:rPr>
                <w:rFonts w:ascii="Book Antiqua" w:hAnsi="Book Antiqua" w:cs="Times New Roman"/>
                <w:sz w:val="24"/>
                <w:szCs w:val="24"/>
              </w:rPr>
              <w:t>(13</w:t>
            </w:r>
            <w:r w:rsidR="00EC4331" w:rsidRPr="00221592">
              <w:rPr>
                <w:rFonts w:ascii="Book Antiqua" w:hAnsi="Book Antiqua" w:cs="Times New Roman"/>
                <w:sz w:val="24"/>
                <w:szCs w:val="24"/>
              </w:rPr>
              <w:t>.0</w:t>
            </w:r>
            <w:r w:rsidRPr="00221592">
              <w:rPr>
                <w:rFonts w:ascii="Book Antiqua" w:hAnsi="Book Antiqua" w:cs="Times New Roman"/>
                <w:sz w:val="24"/>
                <w:szCs w:val="24"/>
              </w:rPr>
              <w:t>)</w:t>
            </w:r>
          </w:p>
        </w:tc>
        <w:tc>
          <w:tcPr>
            <w:tcW w:w="2181" w:type="dxa"/>
          </w:tcPr>
          <w:p w14:paraId="385BFFB3" w14:textId="6085698C"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41</w:t>
            </w:r>
            <w:r w:rsidR="00EC4331" w:rsidRPr="00221592">
              <w:rPr>
                <w:rFonts w:ascii="Book Antiqua" w:hAnsi="Book Antiqua" w:cs="Times New Roman"/>
                <w:sz w:val="24"/>
                <w:szCs w:val="24"/>
              </w:rPr>
              <w:t xml:space="preserve"> (19.4</w:t>
            </w:r>
            <w:r w:rsidRPr="00221592">
              <w:rPr>
                <w:rFonts w:ascii="Book Antiqua" w:hAnsi="Book Antiqua" w:cs="Times New Roman"/>
                <w:sz w:val="24"/>
                <w:szCs w:val="24"/>
              </w:rPr>
              <w:t>)</w:t>
            </w:r>
          </w:p>
        </w:tc>
        <w:tc>
          <w:tcPr>
            <w:tcW w:w="2128" w:type="dxa"/>
          </w:tcPr>
          <w:p w14:paraId="3C6D551D" w14:textId="63000FBD" w:rsidR="00A97AA6" w:rsidRPr="00221592" w:rsidRDefault="00EC4331"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6 (4.0</w:t>
            </w:r>
            <w:r w:rsidR="00A97AA6" w:rsidRPr="00221592">
              <w:rPr>
                <w:rFonts w:ascii="Book Antiqua" w:hAnsi="Book Antiqua" w:cs="Times New Roman"/>
                <w:sz w:val="24"/>
                <w:szCs w:val="24"/>
              </w:rPr>
              <w:t>)</w:t>
            </w:r>
          </w:p>
        </w:tc>
        <w:tc>
          <w:tcPr>
            <w:tcW w:w="1274" w:type="dxa"/>
          </w:tcPr>
          <w:p w14:paraId="49670044" w14:textId="1448011D"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r w:rsidR="00EC4331" w:rsidRPr="00221592">
              <w:rPr>
                <w:rFonts w:ascii="Book Antiqua" w:hAnsi="Book Antiqua" w:cs="Times New Roman"/>
                <w:sz w:val="24"/>
                <w:szCs w:val="24"/>
                <w:vertAlign w:val="superscript"/>
              </w:rPr>
              <w:t>2</w:t>
            </w:r>
          </w:p>
        </w:tc>
      </w:tr>
      <w:tr w:rsidR="00A97AA6" w:rsidRPr="00221592" w14:paraId="79C22509" w14:textId="77777777" w:rsidTr="00CE213E">
        <w:trPr>
          <w:trHeight w:val="443"/>
          <w:jc w:val="right"/>
        </w:trPr>
        <w:tc>
          <w:tcPr>
            <w:tcW w:w="2503" w:type="dxa"/>
          </w:tcPr>
          <w:p w14:paraId="0D8D2922"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Moderate</w:t>
            </w:r>
          </w:p>
        </w:tc>
        <w:tc>
          <w:tcPr>
            <w:tcW w:w="1640" w:type="dxa"/>
          </w:tcPr>
          <w:p w14:paraId="7B6FB8C4" w14:textId="2CC0FD54"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199</w:t>
            </w:r>
            <w:r w:rsidR="00F01662" w:rsidRPr="00221592">
              <w:rPr>
                <w:rFonts w:ascii="Book Antiqua" w:hAnsi="Book Antiqua" w:cs="Times New Roman"/>
                <w:sz w:val="24"/>
                <w:szCs w:val="24"/>
              </w:rPr>
              <w:t xml:space="preserve"> </w:t>
            </w:r>
            <w:r w:rsidR="00EC4331" w:rsidRPr="00221592">
              <w:rPr>
                <w:rFonts w:ascii="Book Antiqua" w:hAnsi="Book Antiqua" w:cs="Times New Roman"/>
                <w:sz w:val="24"/>
                <w:szCs w:val="24"/>
              </w:rPr>
              <w:t>(55.1</w:t>
            </w:r>
            <w:r w:rsidRPr="00221592">
              <w:rPr>
                <w:rFonts w:ascii="Book Antiqua" w:hAnsi="Book Antiqua" w:cs="Times New Roman"/>
                <w:sz w:val="24"/>
                <w:szCs w:val="24"/>
              </w:rPr>
              <w:t>)</w:t>
            </w:r>
          </w:p>
        </w:tc>
        <w:tc>
          <w:tcPr>
            <w:tcW w:w="2181" w:type="dxa"/>
          </w:tcPr>
          <w:p w14:paraId="081038FC" w14:textId="1DBD50B5"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115</w:t>
            </w:r>
            <w:r w:rsidR="00EC4331" w:rsidRPr="00221592">
              <w:rPr>
                <w:rFonts w:ascii="Book Antiqua" w:hAnsi="Book Antiqua" w:cs="Times New Roman"/>
                <w:sz w:val="24"/>
                <w:szCs w:val="24"/>
              </w:rPr>
              <w:t xml:space="preserve"> (54.5</w:t>
            </w:r>
            <w:r w:rsidRPr="00221592">
              <w:rPr>
                <w:rFonts w:ascii="Book Antiqua" w:hAnsi="Book Antiqua" w:cs="Times New Roman"/>
                <w:sz w:val="24"/>
                <w:szCs w:val="24"/>
              </w:rPr>
              <w:t>)</w:t>
            </w:r>
          </w:p>
        </w:tc>
        <w:tc>
          <w:tcPr>
            <w:tcW w:w="2128" w:type="dxa"/>
          </w:tcPr>
          <w:p w14:paraId="7166BFBC" w14:textId="7D25D1D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84</w:t>
            </w:r>
            <w:r w:rsidR="00EC4331" w:rsidRPr="00221592">
              <w:rPr>
                <w:rFonts w:ascii="Book Antiqua" w:hAnsi="Book Antiqua" w:cs="Times New Roman"/>
                <w:sz w:val="24"/>
                <w:szCs w:val="24"/>
              </w:rPr>
              <w:t xml:space="preserve"> (56.0</w:t>
            </w:r>
            <w:r w:rsidRPr="00221592">
              <w:rPr>
                <w:rFonts w:ascii="Book Antiqua" w:hAnsi="Book Antiqua" w:cs="Times New Roman"/>
                <w:sz w:val="24"/>
                <w:szCs w:val="24"/>
              </w:rPr>
              <w:t>)</w:t>
            </w:r>
          </w:p>
        </w:tc>
        <w:tc>
          <w:tcPr>
            <w:tcW w:w="1274" w:type="dxa"/>
          </w:tcPr>
          <w:p w14:paraId="0DD6853D"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4ADCF76F" w14:textId="77777777" w:rsidTr="00CE213E">
        <w:trPr>
          <w:trHeight w:val="457"/>
          <w:jc w:val="right"/>
        </w:trPr>
        <w:tc>
          <w:tcPr>
            <w:tcW w:w="2503" w:type="dxa"/>
          </w:tcPr>
          <w:p w14:paraId="2813CD19"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Severe</w:t>
            </w:r>
          </w:p>
        </w:tc>
        <w:tc>
          <w:tcPr>
            <w:tcW w:w="1640" w:type="dxa"/>
          </w:tcPr>
          <w:p w14:paraId="1AAFF141" w14:textId="174B57A5"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115</w:t>
            </w:r>
            <w:r w:rsidR="00F01662" w:rsidRPr="00221592">
              <w:rPr>
                <w:rFonts w:ascii="Book Antiqua" w:hAnsi="Book Antiqua" w:cs="Times New Roman"/>
                <w:sz w:val="24"/>
                <w:szCs w:val="24"/>
              </w:rPr>
              <w:t xml:space="preserve"> </w:t>
            </w:r>
            <w:r w:rsidR="00EC4331" w:rsidRPr="00221592">
              <w:rPr>
                <w:rFonts w:ascii="Book Antiqua" w:hAnsi="Book Antiqua" w:cs="Times New Roman"/>
                <w:sz w:val="24"/>
                <w:szCs w:val="24"/>
              </w:rPr>
              <w:t>(31.9</w:t>
            </w:r>
            <w:r w:rsidRPr="00221592">
              <w:rPr>
                <w:rFonts w:ascii="Book Antiqua" w:hAnsi="Book Antiqua" w:cs="Times New Roman"/>
                <w:sz w:val="24"/>
                <w:szCs w:val="24"/>
              </w:rPr>
              <w:t>)</w:t>
            </w:r>
          </w:p>
        </w:tc>
        <w:tc>
          <w:tcPr>
            <w:tcW w:w="2181" w:type="dxa"/>
          </w:tcPr>
          <w:p w14:paraId="6AC714CA" w14:textId="2F37243F"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55</w:t>
            </w:r>
            <w:r w:rsidR="00EC4331" w:rsidRPr="00221592">
              <w:rPr>
                <w:rFonts w:ascii="Book Antiqua" w:hAnsi="Book Antiqua" w:cs="Times New Roman"/>
                <w:sz w:val="24"/>
                <w:szCs w:val="24"/>
              </w:rPr>
              <w:t xml:space="preserve"> (26.1</w:t>
            </w:r>
            <w:r w:rsidRPr="00221592">
              <w:rPr>
                <w:rFonts w:ascii="Book Antiqua" w:hAnsi="Book Antiqua" w:cs="Times New Roman"/>
                <w:sz w:val="24"/>
                <w:szCs w:val="24"/>
              </w:rPr>
              <w:t>)</w:t>
            </w:r>
          </w:p>
        </w:tc>
        <w:tc>
          <w:tcPr>
            <w:tcW w:w="2128" w:type="dxa"/>
          </w:tcPr>
          <w:p w14:paraId="727582D7" w14:textId="2986DB7C"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60</w:t>
            </w:r>
            <w:r w:rsidR="00EC4331" w:rsidRPr="00221592">
              <w:rPr>
                <w:rFonts w:ascii="Book Antiqua" w:hAnsi="Book Antiqua" w:cs="Times New Roman"/>
                <w:sz w:val="24"/>
                <w:szCs w:val="24"/>
              </w:rPr>
              <w:t xml:space="preserve"> (40.0</w:t>
            </w:r>
            <w:r w:rsidRPr="00221592">
              <w:rPr>
                <w:rFonts w:ascii="Book Antiqua" w:hAnsi="Book Antiqua" w:cs="Times New Roman"/>
                <w:sz w:val="24"/>
                <w:szCs w:val="24"/>
              </w:rPr>
              <w:t>)</w:t>
            </w:r>
          </w:p>
        </w:tc>
        <w:tc>
          <w:tcPr>
            <w:tcW w:w="1274" w:type="dxa"/>
          </w:tcPr>
          <w:p w14:paraId="21295CE1"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4AAE7F08" w14:textId="77777777" w:rsidTr="00CE213E">
        <w:trPr>
          <w:trHeight w:val="457"/>
          <w:jc w:val="right"/>
        </w:trPr>
        <w:tc>
          <w:tcPr>
            <w:tcW w:w="2503" w:type="dxa"/>
          </w:tcPr>
          <w:p w14:paraId="1A0D330B"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Organ failure</w:t>
            </w:r>
          </w:p>
        </w:tc>
        <w:tc>
          <w:tcPr>
            <w:tcW w:w="1640" w:type="dxa"/>
          </w:tcPr>
          <w:p w14:paraId="076BFF0C"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81" w:type="dxa"/>
          </w:tcPr>
          <w:p w14:paraId="55241EDD"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8" w:type="dxa"/>
          </w:tcPr>
          <w:p w14:paraId="65C0E444"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274" w:type="dxa"/>
          </w:tcPr>
          <w:p w14:paraId="3401F8B1"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0EA5F1D8" w14:textId="77777777" w:rsidTr="00CE213E">
        <w:trPr>
          <w:trHeight w:val="457"/>
          <w:jc w:val="right"/>
        </w:trPr>
        <w:tc>
          <w:tcPr>
            <w:tcW w:w="2503" w:type="dxa"/>
          </w:tcPr>
          <w:p w14:paraId="234C42DB"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Yes</w:t>
            </w:r>
          </w:p>
        </w:tc>
        <w:tc>
          <w:tcPr>
            <w:tcW w:w="1640" w:type="dxa"/>
          </w:tcPr>
          <w:p w14:paraId="3FAD8315" w14:textId="42ABFF3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137</w:t>
            </w:r>
            <w:r w:rsidR="00EC4331" w:rsidRPr="00221592">
              <w:rPr>
                <w:rFonts w:ascii="Book Antiqua" w:hAnsi="Book Antiqua" w:cs="Times New Roman"/>
                <w:sz w:val="24"/>
                <w:szCs w:val="24"/>
              </w:rPr>
              <w:t xml:space="preserve"> (38.0</w:t>
            </w:r>
            <w:r w:rsidRPr="00221592">
              <w:rPr>
                <w:rFonts w:ascii="Book Antiqua" w:hAnsi="Book Antiqua" w:cs="Times New Roman"/>
                <w:sz w:val="24"/>
                <w:szCs w:val="24"/>
              </w:rPr>
              <w:t>)</w:t>
            </w:r>
          </w:p>
        </w:tc>
        <w:tc>
          <w:tcPr>
            <w:tcW w:w="2181" w:type="dxa"/>
          </w:tcPr>
          <w:p w14:paraId="7E8A86F4" w14:textId="4201585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53</w:t>
            </w:r>
            <w:r w:rsidR="00EC4331" w:rsidRPr="00221592">
              <w:rPr>
                <w:rFonts w:ascii="Book Antiqua" w:hAnsi="Book Antiqua" w:cs="Times New Roman"/>
                <w:sz w:val="24"/>
                <w:szCs w:val="24"/>
              </w:rPr>
              <w:t xml:space="preserve"> (25.1</w:t>
            </w:r>
            <w:r w:rsidRPr="00221592">
              <w:rPr>
                <w:rFonts w:ascii="Book Antiqua" w:hAnsi="Book Antiqua" w:cs="Times New Roman"/>
                <w:sz w:val="24"/>
                <w:szCs w:val="24"/>
              </w:rPr>
              <w:t>)</w:t>
            </w:r>
          </w:p>
        </w:tc>
        <w:tc>
          <w:tcPr>
            <w:tcW w:w="2128" w:type="dxa"/>
          </w:tcPr>
          <w:p w14:paraId="2368460A" w14:textId="619C0ABA" w:rsidR="00A97AA6" w:rsidRPr="00221592" w:rsidRDefault="00A97AA6" w:rsidP="00795B85">
            <w:pPr>
              <w:adjustRightInd w:val="0"/>
              <w:snapToGrid w:val="0"/>
              <w:spacing w:line="360" w:lineRule="auto"/>
              <w:rPr>
                <w:rFonts w:ascii="Book Antiqua" w:hAnsi="Book Antiqua" w:cs="Times New Roman"/>
                <w:sz w:val="24"/>
                <w:szCs w:val="24"/>
              </w:rPr>
            </w:pPr>
            <w:bookmarkStart w:id="118" w:name="_Hlk24208058"/>
            <w:r w:rsidRPr="00221592">
              <w:rPr>
                <w:rFonts w:ascii="Book Antiqua" w:hAnsi="Book Antiqua" w:cs="Times New Roman"/>
                <w:sz w:val="24"/>
                <w:szCs w:val="24"/>
              </w:rPr>
              <w:t>84</w:t>
            </w:r>
            <w:r w:rsidR="00EC4331" w:rsidRPr="00221592">
              <w:rPr>
                <w:rFonts w:ascii="Book Antiqua" w:hAnsi="Book Antiqua" w:cs="Times New Roman"/>
                <w:sz w:val="24"/>
                <w:szCs w:val="24"/>
              </w:rPr>
              <w:t xml:space="preserve"> (56.0</w:t>
            </w:r>
            <w:r w:rsidRPr="00221592">
              <w:rPr>
                <w:rFonts w:ascii="Book Antiqua" w:hAnsi="Book Antiqua" w:cs="Times New Roman"/>
                <w:sz w:val="24"/>
                <w:szCs w:val="24"/>
              </w:rPr>
              <w:t>)</w:t>
            </w:r>
            <w:bookmarkEnd w:id="118"/>
          </w:p>
        </w:tc>
        <w:tc>
          <w:tcPr>
            <w:tcW w:w="1274" w:type="dxa"/>
          </w:tcPr>
          <w:p w14:paraId="7253A9CC" w14:textId="4C4989E4"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r w:rsidR="00EC4331" w:rsidRPr="00221592">
              <w:rPr>
                <w:rFonts w:ascii="Book Antiqua" w:hAnsi="Book Antiqua" w:cs="Times New Roman"/>
                <w:sz w:val="24"/>
                <w:szCs w:val="24"/>
                <w:vertAlign w:val="superscript"/>
              </w:rPr>
              <w:t>2</w:t>
            </w:r>
          </w:p>
        </w:tc>
      </w:tr>
      <w:tr w:rsidR="00A97AA6" w:rsidRPr="00221592" w14:paraId="2992D0C4" w14:textId="77777777" w:rsidTr="00CE213E">
        <w:trPr>
          <w:trHeight w:val="443"/>
          <w:jc w:val="right"/>
        </w:trPr>
        <w:tc>
          <w:tcPr>
            <w:tcW w:w="2503" w:type="dxa"/>
          </w:tcPr>
          <w:p w14:paraId="0F3BB354"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1640" w:type="dxa"/>
          </w:tcPr>
          <w:p w14:paraId="005B586A" w14:textId="0529739A"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224</w:t>
            </w:r>
            <w:r w:rsidR="00EC4331" w:rsidRPr="00221592">
              <w:rPr>
                <w:rFonts w:ascii="Book Antiqua" w:hAnsi="Book Antiqua" w:cs="Times New Roman"/>
                <w:sz w:val="24"/>
                <w:szCs w:val="24"/>
              </w:rPr>
              <w:t xml:space="preserve"> (62.0</w:t>
            </w:r>
            <w:r w:rsidRPr="00221592">
              <w:rPr>
                <w:rFonts w:ascii="Book Antiqua" w:hAnsi="Book Antiqua" w:cs="Times New Roman"/>
                <w:sz w:val="24"/>
                <w:szCs w:val="24"/>
              </w:rPr>
              <w:t>)</w:t>
            </w:r>
          </w:p>
        </w:tc>
        <w:tc>
          <w:tcPr>
            <w:tcW w:w="2181" w:type="dxa"/>
          </w:tcPr>
          <w:p w14:paraId="4B5B8524" w14:textId="38B17295"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158</w:t>
            </w:r>
            <w:r w:rsidR="00EC4331" w:rsidRPr="00221592">
              <w:rPr>
                <w:rFonts w:ascii="Book Antiqua" w:hAnsi="Book Antiqua" w:cs="Times New Roman"/>
                <w:sz w:val="24"/>
                <w:szCs w:val="24"/>
              </w:rPr>
              <w:t xml:space="preserve"> (74.9</w:t>
            </w:r>
            <w:r w:rsidRPr="00221592">
              <w:rPr>
                <w:rFonts w:ascii="Book Antiqua" w:hAnsi="Book Antiqua" w:cs="Times New Roman"/>
                <w:sz w:val="24"/>
                <w:szCs w:val="24"/>
              </w:rPr>
              <w:t>)</w:t>
            </w:r>
          </w:p>
        </w:tc>
        <w:tc>
          <w:tcPr>
            <w:tcW w:w="2128" w:type="dxa"/>
          </w:tcPr>
          <w:p w14:paraId="110F9D7C" w14:textId="549396AA" w:rsidR="00A97AA6" w:rsidRPr="00221592" w:rsidRDefault="00A97AA6" w:rsidP="00795B85">
            <w:pPr>
              <w:adjustRightInd w:val="0"/>
              <w:snapToGrid w:val="0"/>
              <w:spacing w:line="360" w:lineRule="auto"/>
              <w:rPr>
                <w:rFonts w:ascii="Book Antiqua" w:hAnsi="Book Antiqua" w:cs="Times New Roman"/>
                <w:sz w:val="24"/>
                <w:szCs w:val="24"/>
              </w:rPr>
            </w:pPr>
            <w:bookmarkStart w:id="119" w:name="_Hlk24208069"/>
            <w:r w:rsidRPr="00221592">
              <w:rPr>
                <w:rFonts w:ascii="Book Antiqua" w:hAnsi="Book Antiqua" w:cs="Times New Roman"/>
                <w:sz w:val="24"/>
                <w:szCs w:val="24"/>
              </w:rPr>
              <w:t>66</w:t>
            </w:r>
            <w:r w:rsidR="00EC4331" w:rsidRPr="00221592">
              <w:rPr>
                <w:rFonts w:ascii="Book Antiqua" w:hAnsi="Book Antiqua" w:cs="Times New Roman"/>
                <w:sz w:val="24"/>
                <w:szCs w:val="24"/>
              </w:rPr>
              <w:t xml:space="preserve"> (44.0</w:t>
            </w:r>
            <w:r w:rsidRPr="00221592">
              <w:rPr>
                <w:rFonts w:ascii="Book Antiqua" w:hAnsi="Book Antiqua" w:cs="Times New Roman"/>
                <w:sz w:val="24"/>
                <w:szCs w:val="24"/>
              </w:rPr>
              <w:t>)</w:t>
            </w:r>
            <w:bookmarkEnd w:id="119"/>
          </w:p>
        </w:tc>
        <w:tc>
          <w:tcPr>
            <w:tcW w:w="1274" w:type="dxa"/>
          </w:tcPr>
          <w:p w14:paraId="1F195306"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707B8EC1" w14:textId="77777777" w:rsidTr="00CE213E">
        <w:trPr>
          <w:trHeight w:val="457"/>
          <w:jc w:val="right"/>
        </w:trPr>
        <w:tc>
          <w:tcPr>
            <w:tcW w:w="2503" w:type="dxa"/>
          </w:tcPr>
          <w:p w14:paraId="005FC2E7" w14:textId="203C63C3" w:rsidR="00A97AA6" w:rsidRPr="00221592" w:rsidRDefault="00A97AA6" w:rsidP="00795B85">
            <w:pPr>
              <w:adjustRightInd w:val="0"/>
              <w:snapToGrid w:val="0"/>
              <w:spacing w:line="360" w:lineRule="auto"/>
              <w:rPr>
                <w:rFonts w:ascii="Book Antiqua" w:hAnsi="Book Antiqua" w:cs="Times New Roman"/>
                <w:sz w:val="24"/>
                <w:szCs w:val="24"/>
              </w:rPr>
            </w:pPr>
            <w:bookmarkStart w:id="120" w:name="_Hlk24206515"/>
            <w:r w:rsidRPr="00221592">
              <w:rPr>
                <w:rFonts w:ascii="Book Antiqua" w:hAnsi="Book Antiqua" w:cs="Times New Roman"/>
                <w:sz w:val="24"/>
                <w:szCs w:val="24"/>
              </w:rPr>
              <w:t>Pancreatic necrosis</w:t>
            </w:r>
            <w:bookmarkEnd w:id="120"/>
          </w:p>
        </w:tc>
        <w:tc>
          <w:tcPr>
            <w:tcW w:w="1640" w:type="dxa"/>
          </w:tcPr>
          <w:p w14:paraId="74C4C745"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81" w:type="dxa"/>
          </w:tcPr>
          <w:p w14:paraId="3C1D9A7A"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8" w:type="dxa"/>
          </w:tcPr>
          <w:p w14:paraId="56BC1EA6"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274" w:type="dxa"/>
          </w:tcPr>
          <w:p w14:paraId="09F0A877"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776795C6" w14:textId="77777777" w:rsidTr="00CE213E">
        <w:trPr>
          <w:trHeight w:val="457"/>
          <w:jc w:val="right"/>
        </w:trPr>
        <w:tc>
          <w:tcPr>
            <w:tcW w:w="2503" w:type="dxa"/>
          </w:tcPr>
          <w:p w14:paraId="4F2084CA"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bookmarkStart w:id="121" w:name="_Hlk24208132"/>
            <w:r w:rsidRPr="00221592">
              <w:rPr>
                <w:rFonts w:ascii="Book Antiqua" w:hAnsi="Book Antiqua" w:cs="Times New Roman"/>
                <w:sz w:val="24"/>
                <w:szCs w:val="24"/>
              </w:rPr>
              <w:t>Yes</w:t>
            </w:r>
          </w:p>
        </w:tc>
        <w:tc>
          <w:tcPr>
            <w:tcW w:w="1640" w:type="dxa"/>
          </w:tcPr>
          <w:p w14:paraId="2D930AD5" w14:textId="2FA15856" w:rsidR="00A97AA6" w:rsidRPr="00221592" w:rsidRDefault="00A97AA6" w:rsidP="00795B85">
            <w:pPr>
              <w:adjustRightInd w:val="0"/>
              <w:snapToGrid w:val="0"/>
              <w:spacing w:line="360" w:lineRule="auto"/>
              <w:rPr>
                <w:rFonts w:ascii="Book Antiqua" w:hAnsi="Book Antiqua" w:cs="Times New Roman"/>
                <w:sz w:val="24"/>
                <w:szCs w:val="24"/>
              </w:rPr>
            </w:pPr>
            <w:bookmarkStart w:id="122" w:name="_Hlk24447623"/>
            <w:r w:rsidRPr="00221592">
              <w:rPr>
                <w:rFonts w:ascii="Book Antiqua" w:hAnsi="Book Antiqua" w:cs="Times New Roman"/>
                <w:sz w:val="24"/>
                <w:szCs w:val="24"/>
              </w:rPr>
              <w:t>152</w:t>
            </w:r>
            <w:r w:rsidR="00EC4331" w:rsidRPr="00221592">
              <w:rPr>
                <w:rFonts w:ascii="Book Antiqua" w:hAnsi="Book Antiqua" w:cs="Times New Roman"/>
                <w:sz w:val="24"/>
                <w:szCs w:val="24"/>
              </w:rPr>
              <w:t xml:space="preserve"> (42.1</w:t>
            </w:r>
            <w:r w:rsidRPr="00221592">
              <w:rPr>
                <w:rFonts w:ascii="Book Antiqua" w:hAnsi="Book Antiqua" w:cs="Times New Roman"/>
                <w:sz w:val="24"/>
                <w:szCs w:val="24"/>
              </w:rPr>
              <w:t>)</w:t>
            </w:r>
            <w:bookmarkEnd w:id="122"/>
          </w:p>
        </w:tc>
        <w:tc>
          <w:tcPr>
            <w:tcW w:w="2181" w:type="dxa"/>
          </w:tcPr>
          <w:p w14:paraId="7D1351DC" w14:textId="5312B91F"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34</w:t>
            </w:r>
            <w:r w:rsidR="00EC4331"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EC4331" w:rsidRPr="00221592">
              <w:rPr>
                <w:rFonts w:ascii="Book Antiqua" w:hAnsi="Book Antiqua" w:cs="Times New Roman"/>
                <w:sz w:val="24"/>
                <w:szCs w:val="24"/>
              </w:rPr>
              <w:t>16.1</w:t>
            </w:r>
            <w:r w:rsidRPr="00221592">
              <w:rPr>
                <w:rFonts w:ascii="Book Antiqua" w:hAnsi="Book Antiqua" w:cs="Times New Roman"/>
                <w:sz w:val="24"/>
                <w:szCs w:val="24"/>
              </w:rPr>
              <w:t>)</w:t>
            </w:r>
          </w:p>
        </w:tc>
        <w:tc>
          <w:tcPr>
            <w:tcW w:w="2128" w:type="dxa"/>
          </w:tcPr>
          <w:p w14:paraId="693865DF" w14:textId="28BDA52D"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118</w:t>
            </w:r>
            <w:r w:rsidR="00EC4331" w:rsidRPr="00221592">
              <w:rPr>
                <w:rFonts w:ascii="Book Antiqua" w:hAnsi="Book Antiqua" w:cs="Times New Roman"/>
                <w:sz w:val="24"/>
                <w:szCs w:val="24"/>
              </w:rPr>
              <w:t xml:space="preserve"> (78.7</w:t>
            </w:r>
            <w:r w:rsidRPr="00221592">
              <w:rPr>
                <w:rFonts w:ascii="Book Antiqua" w:hAnsi="Book Antiqua" w:cs="Times New Roman"/>
                <w:sz w:val="24"/>
                <w:szCs w:val="24"/>
              </w:rPr>
              <w:t>)</w:t>
            </w:r>
          </w:p>
        </w:tc>
        <w:tc>
          <w:tcPr>
            <w:tcW w:w="1274" w:type="dxa"/>
          </w:tcPr>
          <w:p w14:paraId="33A90D14" w14:textId="5D415074"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r w:rsidR="00EC4331" w:rsidRPr="00221592">
              <w:rPr>
                <w:rFonts w:ascii="Book Antiqua" w:hAnsi="Book Antiqua" w:cs="Times New Roman"/>
                <w:sz w:val="24"/>
                <w:szCs w:val="24"/>
                <w:vertAlign w:val="superscript"/>
              </w:rPr>
              <w:t>2</w:t>
            </w:r>
          </w:p>
        </w:tc>
      </w:tr>
      <w:bookmarkEnd w:id="121"/>
      <w:tr w:rsidR="00A97AA6" w:rsidRPr="00221592" w14:paraId="7D46DBD1" w14:textId="77777777" w:rsidTr="00CE213E">
        <w:trPr>
          <w:trHeight w:val="457"/>
          <w:jc w:val="right"/>
        </w:trPr>
        <w:tc>
          <w:tcPr>
            <w:tcW w:w="2503" w:type="dxa"/>
          </w:tcPr>
          <w:p w14:paraId="5BE9C124"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1640" w:type="dxa"/>
          </w:tcPr>
          <w:p w14:paraId="31A377CB" w14:textId="08CACA9E"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209</w:t>
            </w:r>
            <w:r w:rsidR="00EC4331" w:rsidRPr="00221592">
              <w:rPr>
                <w:rFonts w:ascii="Book Antiqua" w:hAnsi="Book Antiqua" w:cs="Times New Roman"/>
                <w:sz w:val="24"/>
                <w:szCs w:val="24"/>
              </w:rPr>
              <w:t xml:space="preserve"> (57.9</w:t>
            </w:r>
            <w:r w:rsidRPr="00221592">
              <w:rPr>
                <w:rFonts w:ascii="Book Antiqua" w:hAnsi="Book Antiqua" w:cs="Times New Roman"/>
                <w:sz w:val="24"/>
                <w:szCs w:val="24"/>
              </w:rPr>
              <w:t>)</w:t>
            </w:r>
          </w:p>
        </w:tc>
        <w:tc>
          <w:tcPr>
            <w:tcW w:w="2181" w:type="dxa"/>
          </w:tcPr>
          <w:p w14:paraId="673767EF" w14:textId="1BDEC302"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177</w:t>
            </w:r>
            <w:r w:rsidR="00EC4331" w:rsidRPr="00221592">
              <w:rPr>
                <w:rFonts w:ascii="Book Antiqua" w:hAnsi="Book Antiqua" w:cs="Times New Roman"/>
                <w:sz w:val="24"/>
                <w:szCs w:val="24"/>
              </w:rPr>
              <w:t xml:space="preserve"> (83.9</w:t>
            </w:r>
            <w:r w:rsidRPr="00221592">
              <w:rPr>
                <w:rFonts w:ascii="Book Antiqua" w:hAnsi="Book Antiqua" w:cs="Times New Roman"/>
                <w:sz w:val="24"/>
                <w:szCs w:val="24"/>
              </w:rPr>
              <w:t>)</w:t>
            </w:r>
          </w:p>
        </w:tc>
        <w:tc>
          <w:tcPr>
            <w:tcW w:w="2128" w:type="dxa"/>
          </w:tcPr>
          <w:p w14:paraId="539B16B6" w14:textId="7357D7C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32</w:t>
            </w:r>
            <w:r w:rsidR="00EC4331" w:rsidRPr="00221592">
              <w:rPr>
                <w:rFonts w:ascii="Book Antiqua" w:hAnsi="Book Antiqua" w:cs="Times New Roman"/>
                <w:sz w:val="24"/>
                <w:szCs w:val="24"/>
              </w:rPr>
              <w:t xml:space="preserve"> (21.3</w:t>
            </w:r>
            <w:r w:rsidRPr="00221592">
              <w:rPr>
                <w:rFonts w:ascii="Book Antiqua" w:hAnsi="Book Antiqua" w:cs="Times New Roman"/>
                <w:sz w:val="24"/>
                <w:szCs w:val="24"/>
              </w:rPr>
              <w:t>)</w:t>
            </w:r>
          </w:p>
        </w:tc>
        <w:tc>
          <w:tcPr>
            <w:tcW w:w="1274" w:type="dxa"/>
          </w:tcPr>
          <w:p w14:paraId="7FC32A9E"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1F135FA8" w14:textId="77777777" w:rsidTr="00CE213E">
        <w:trPr>
          <w:trHeight w:val="2270"/>
          <w:jc w:val="right"/>
        </w:trPr>
        <w:tc>
          <w:tcPr>
            <w:tcW w:w="2503" w:type="dxa"/>
          </w:tcPr>
          <w:p w14:paraId="226BDAD6" w14:textId="612CAC14" w:rsidR="00A97AA6" w:rsidRPr="00221592" w:rsidRDefault="00A97AA6">
            <w:pPr>
              <w:adjustRightInd w:val="0"/>
              <w:snapToGrid w:val="0"/>
              <w:spacing w:line="360" w:lineRule="auto"/>
              <w:rPr>
                <w:rFonts w:ascii="Book Antiqua" w:hAnsi="Book Antiqua" w:cs="Times New Roman"/>
                <w:kern w:val="0"/>
                <w:sz w:val="24"/>
                <w:szCs w:val="24"/>
              </w:rPr>
            </w:pPr>
            <w:r w:rsidRPr="00221592">
              <w:rPr>
                <w:rFonts w:ascii="Book Antiqua" w:hAnsi="Book Antiqua" w:cs="Times New Roman"/>
                <w:sz w:val="24"/>
                <w:szCs w:val="24"/>
              </w:rPr>
              <w:lastRenderedPageBreak/>
              <w:t>Debridement of necrosis (</w:t>
            </w:r>
            <w:r w:rsidR="00BC7A28">
              <w:rPr>
                <w:rFonts w:ascii="Book Antiqua" w:hAnsi="Book Antiqua" w:cs="Times New Roman"/>
                <w:sz w:val="24"/>
                <w:szCs w:val="24"/>
              </w:rPr>
              <w:t>m</w:t>
            </w:r>
            <w:r w:rsidR="00BC7A28" w:rsidRPr="00221592">
              <w:rPr>
                <w:rFonts w:ascii="Book Antiqua" w:hAnsi="Book Antiqua" w:cs="Times New Roman"/>
                <w:sz w:val="24"/>
                <w:szCs w:val="24"/>
              </w:rPr>
              <w:t xml:space="preserve">inimally </w:t>
            </w:r>
            <w:r w:rsidRPr="00221592">
              <w:rPr>
                <w:rFonts w:ascii="Book Antiqua" w:hAnsi="Book Antiqua" w:cs="Times New Roman"/>
                <w:sz w:val="24"/>
                <w:szCs w:val="24"/>
              </w:rPr>
              <w:t xml:space="preserve">invasive and/or ON) </w:t>
            </w:r>
          </w:p>
        </w:tc>
        <w:tc>
          <w:tcPr>
            <w:tcW w:w="1640" w:type="dxa"/>
          </w:tcPr>
          <w:p w14:paraId="1EB70B9A" w14:textId="77777777" w:rsidR="00A97AA6" w:rsidRPr="00BC7A28" w:rsidRDefault="00A97AA6" w:rsidP="00795B85">
            <w:pPr>
              <w:adjustRightInd w:val="0"/>
              <w:snapToGrid w:val="0"/>
              <w:spacing w:line="360" w:lineRule="auto"/>
              <w:rPr>
                <w:rFonts w:ascii="Book Antiqua" w:hAnsi="Book Antiqua" w:cs="Times New Roman"/>
                <w:sz w:val="24"/>
                <w:szCs w:val="24"/>
              </w:rPr>
            </w:pPr>
          </w:p>
        </w:tc>
        <w:tc>
          <w:tcPr>
            <w:tcW w:w="2181" w:type="dxa"/>
          </w:tcPr>
          <w:p w14:paraId="6F44CDD6"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8" w:type="dxa"/>
          </w:tcPr>
          <w:p w14:paraId="3D99821A"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274" w:type="dxa"/>
          </w:tcPr>
          <w:p w14:paraId="452106EC"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65371766" w14:textId="77777777" w:rsidTr="00CE213E">
        <w:trPr>
          <w:trHeight w:val="457"/>
          <w:jc w:val="right"/>
        </w:trPr>
        <w:tc>
          <w:tcPr>
            <w:tcW w:w="2503" w:type="dxa"/>
          </w:tcPr>
          <w:p w14:paraId="4549744A"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Yes</w:t>
            </w:r>
          </w:p>
        </w:tc>
        <w:tc>
          <w:tcPr>
            <w:tcW w:w="1640" w:type="dxa"/>
          </w:tcPr>
          <w:p w14:paraId="2DFF26EE" w14:textId="582133D3"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95</w:t>
            </w:r>
            <w:r w:rsidR="00EC4331" w:rsidRPr="00221592">
              <w:rPr>
                <w:rFonts w:ascii="Book Antiqua" w:hAnsi="Book Antiqua" w:cs="Times New Roman"/>
                <w:sz w:val="24"/>
                <w:szCs w:val="24"/>
              </w:rPr>
              <w:t xml:space="preserve"> (26.3</w:t>
            </w:r>
            <w:r w:rsidRPr="00221592">
              <w:rPr>
                <w:rFonts w:ascii="Book Antiqua" w:hAnsi="Book Antiqua" w:cs="Times New Roman"/>
                <w:sz w:val="24"/>
                <w:szCs w:val="24"/>
              </w:rPr>
              <w:t>)</w:t>
            </w:r>
          </w:p>
        </w:tc>
        <w:tc>
          <w:tcPr>
            <w:tcW w:w="2181" w:type="dxa"/>
          </w:tcPr>
          <w:p w14:paraId="30854F74" w14:textId="01EC77FB"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25</w:t>
            </w:r>
            <w:r w:rsidR="00EC4331" w:rsidRPr="00221592">
              <w:rPr>
                <w:rFonts w:ascii="Book Antiqua" w:hAnsi="Book Antiqua" w:cs="Times New Roman"/>
                <w:sz w:val="24"/>
                <w:szCs w:val="24"/>
              </w:rPr>
              <w:t xml:space="preserve"> (11.8</w:t>
            </w:r>
            <w:r w:rsidRPr="00221592">
              <w:rPr>
                <w:rFonts w:ascii="Book Antiqua" w:hAnsi="Book Antiqua" w:cs="Times New Roman"/>
                <w:sz w:val="24"/>
                <w:szCs w:val="24"/>
              </w:rPr>
              <w:t>)</w:t>
            </w:r>
          </w:p>
        </w:tc>
        <w:tc>
          <w:tcPr>
            <w:tcW w:w="2128" w:type="dxa"/>
          </w:tcPr>
          <w:p w14:paraId="0545EA90" w14:textId="44A5ED2E" w:rsidR="00A97AA6" w:rsidRPr="00221592" w:rsidRDefault="00A97AA6" w:rsidP="00795B85">
            <w:pPr>
              <w:adjustRightInd w:val="0"/>
              <w:snapToGrid w:val="0"/>
              <w:spacing w:line="360" w:lineRule="auto"/>
              <w:rPr>
                <w:rFonts w:ascii="Book Antiqua" w:hAnsi="Book Antiqua" w:cs="Times New Roman"/>
                <w:sz w:val="24"/>
                <w:szCs w:val="24"/>
              </w:rPr>
            </w:pPr>
            <w:bookmarkStart w:id="123" w:name="_Hlk24208160"/>
            <w:r w:rsidRPr="00221592">
              <w:rPr>
                <w:rFonts w:ascii="Book Antiqua" w:hAnsi="Book Antiqua" w:cs="Times New Roman"/>
                <w:sz w:val="24"/>
                <w:szCs w:val="24"/>
              </w:rPr>
              <w:t>70</w:t>
            </w:r>
            <w:r w:rsidR="00EC4331" w:rsidRPr="00221592">
              <w:rPr>
                <w:rFonts w:ascii="Book Antiqua" w:hAnsi="Book Antiqua" w:cs="Times New Roman"/>
                <w:sz w:val="24"/>
                <w:szCs w:val="24"/>
              </w:rPr>
              <w:t xml:space="preserve"> (46.7</w:t>
            </w:r>
            <w:r w:rsidRPr="00221592">
              <w:rPr>
                <w:rFonts w:ascii="Book Antiqua" w:hAnsi="Book Antiqua" w:cs="Times New Roman"/>
                <w:sz w:val="24"/>
                <w:szCs w:val="24"/>
              </w:rPr>
              <w:t>)</w:t>
            </w:r>
            <w:bookmarkEnd w:id="123"/>
          </w:p>
        </w:tc>
        <w:tc>
          <w:tcPr>
            <w:tcW w:w="1274" w:type="dxa"/>
          </w:tcPr>
          <w:p w14:paraId="66444C7C" w14:textId="196026C9"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r w:rsidR="00EC4331" w:rsidRPr="00221592">
              <w:rPr>
                <w:rFonts w:ascii="Book Antiqua" w:hAnsi="Book Antiqua" w:cs="Times New Roman"/>
                <w:sz w:val="24"/>
                <w:szCs w:val="24"/>
                <w:vertAlign w:val="superscript"/>
              </w:rPr>
              <w:t>2</w:t>
            </w:r>
          </w:p>
        </w:tc>
      </w:tr>
      <w:tr w:rsidR="00A97AA6" w:rsidRPr="00221592" w14:paraId="0BCA4C1A" w14:textId="77777777" w:rsidTr="00CE213E">
        <w:trPr>
          <w:trHeight w:val="443"/>
          <w:jc w:val="right"/>
        </w:trPr>
        <w:tc>
          <w:tcPr>
            <w:tcW w:w="2503" w:type="dxa"/>
          </w:tcPr>
          <w:p w14:paraId="0D89828B"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1640" w:type="dxa"/>
          </w:tcPr>
          <w:p w14:paraId="6F61C3D8" w14:textId="1E24A30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266</w:t>
            </w:r>
            <w:r w:rsidR="00EC4331" w:rsidRPr="00221592">
              <w:rPr>
                <w:rFonts w:ascii="Book Antiqua" w:hAnsi="Book Antiqua" w:cs="Times New Roman"/>
                <w:sz w:val="24"/>
                <w:szCs w:val="24"/>
              </w:rPr>
              <w:t xml:space="preserve"> (73.7</w:t>
            </w:r>
            <w:r w:rsidRPr="00221592">
              <w:rPr>
                <w:rFonts w:ascii="Book Antiqua" w:hAnsi="Book Antiqua" w:cs="Times New Roman"/>
                <w:sz w:val="24"/>
                <w:szCs w:val="24"/>
              </w:rPr>
              <w:t>)</w:t>
            </w:r>
          </w:p>
        </w:tc>
        <w:tc>
          <w:tcPr>
            <w:tcW w:w="2181" w:type="dxa"/>
          </w:tcPr>
          <w:p w14:paraId="14A31BE6" w14:textId="0F82788C"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186</w:t>
            </w:r>
            <w:r w:rsidR="00EC4331" w:rsidRPr="00221592">
              <w:rPr>
                <w:rFonts w:ascii="Book Antiqua" w:hAnsi="Book Antiqua" w:cs="Times New Roman"/>
                <w:sz w:val="24"/>
                <w:szCs w:val="24"/>
              </w:rPr>
              <w:t xml:space="preserve"> (88.2</w:t>
            </w:r>
            <w:r w:rsidRPr="00221592">
              <w:rPr>
                <w:rFonts w:ascii="Book Antiqua" w:hAnsi="Book Antiqua" w:cs="Times New Roman"/>
                <w:sz w:val="24"/>
                <w:szCs w:val="24"/>
              </w:rPr>
              <w:t>)</w:t>
            </w:r>
          </w:p>
        </w:tc>
        <w:tc>
          <w:tcPr>
            <w:tcW w:w="2128" w:type="dxa"/>
          </w:tcPr>
          <w:p w14:paraId="507205B8" w14:textId="515477DB"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80</w:t>
            </w:r>
            <w:r w:rsidR="00EC4331" w:rsidRPr="00221592">
              <w:rPr>
                <w:rFonts w:ascii="Book Antiqua" w:hAnsi="Book Antiqua" w:cs="Times New Roman"/>
                <w:sz w:val="24"/>
                <w:szCs w:val="24"/>
              </w:rPr>
              <w:t xml:space="preserve"> (53.3</w:t>
            </w:r>
            <w:r w:rsidRPr="00221592">
              <w:rPr>
                <w:rFonts w:ascii="Book Antiqua" w:hAnsi="Book Antiqua" w:cs="Times New Roman"/>
                <w:sz w:val="24"/>
                <w:szCs w:val="24"/>
              </w:rPr>
              <w:t>)</w:t>
            </w:r>
          </w:p>
        </w:tc>
        <w:tc>
          <w:tcPr>
            <w:tcW w:w="1274" w:type="dxa"/>
          </w:tcPr>
          <w:p w14:paraId="41524267"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71601C1E" w14:textId="77777777" w:rsidTr="00CE213E">
        <w:trPr>
          <w:trHeight w:val="457"/>
          <w:jc w:val="right"/>
        </w:trPr>
        <w:tc>
          <w:tcPr>
            <w:tcW w:w="2503" w:type="dxa"/>
          </w:tcPr>
          <w:p w14:paraId="6AD63D63" w14:textId="55472DE3"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History of </w:t>
            </w:r>
            <w:r w:rsidR="00221592" w:rsidRPr="00221592">
              <w:rPr>
                <w:rFonts w:ascii="Book Antiqua" w:hAnsi="Book Antiqua" w:cs="Times New Roman"/>
                <w:sz w:val="24"/>
                <w:szCs w:val="24"/>
              </w:rPr>
              <w:t>s</w:t>
            </w:r>
            <w:r w:rsidRPr="00221592">
              <w:rPr>
                <w:rFonts w:ascii="Book Antiqua" w:hAnsi="Book Antiqua" w:cs="Times New Roman"/>
                <w:sz w:val="24"/>
                <w:szCs w:val="24"/>
              </w:rPr>
              <w:t xml:space="preserve">moking </w:t>
            </w:r>
          </w:p>
        </w:tc>
        <w:tc>
          <w:tcPr>
            <w:tcW w:w="1640" w:type="dxa"/>
          </w:tcPr>
          <w:p w14:paraId="37FDE4CB"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81" w:type="dxa"/>
          </w:tcPr>
          <w:p w14:paraId="223F13E5"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8" w:type="dxa"/>
          </w:tcPr>
          <w:p w14:paraId="68EAEAFE"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274" w:type="dxa"/>
          </w:tcPr>
          <w:p w14:paraId="1745F1F6"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6F710627" w14:textId="77777777" w:rsidTr="00CE213E">
        <w:trPr>
          <w:trHeight w:val="457"/>
          <w:jc w:val="right"/>
        </w:trPr>
        <w:tc>
          <w:tcPr>
            <w:tcW w:w="2503" w:type="dxa"/>
          </w:tcPr>
          <w:p w14:paraId="0F239C1E"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bookmarkStart w:id="124" w:name="_Hlk24208170"/>
            <w:r w:rsidRPr="00221592">
              <w:rPr>
                <w:rFonts w:ascii="Book Antiqua" w:hAnsi="Book Antiqua" w:cs="Times New Roman"/>
                <w:sz w:val="24"/>
                <w:szCs w:val="24"/>
              </w:rPr>
              <w:t>Yes</w:t>
            </w:r>
          </w:p>
        </w:tc>
        <w:tc>
          <w:tcPr>
            <w:tcW w:w="1640" w:type="dxa"/>
          </w:tcPr>
          <w:p w14:paraId="6428F00E" w14:textId="0EB92A63"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81</w:t>
            </w:r>
            <w:r w:rsidR="00EC4331" w:rsidRPr="00221592">
              <w:rPr>
                <w:rFonts w:ascii="Book Antiqua" w:hAnsi="Book Antiqua" w:cs="Times New Roman"/>
                <w:sz w:val="24"/>
                <w:szCs w:val="24"/>
              </w:rPr>
              <w:t xml:space="preserve"> (22.4</w:t>
            </w:r>
            <w:r w:rsidRPr="00221592">
              <w:rPr>
                <w:rFonts w:ascii="Book Antiqua" w:hAnsi="Book Antiqua" w:cs="Times New Roman"/>
                <w:sz w:val="24"/>
                <w:szCs w:val="24"/>
              </w:rPr>
              <w:t>)</w:t>
            </w:r>
          </w:p>
        </w:tc>
        <w:tc>
          <w:tcPr>
            <w:tcW w:w="2181" w:type="dxa"/>
          </w:tcPr>
          <w:p w14:paraId="118E3C07" w14:textId="7A0C3D39"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46</w:t>
            </w:r>
            <w:r w:rsidR="00EC4331" w:rsidRPr="00221592">
              <w:rPr>
                <w:rFonts w:ascii="Book Antiqua" w:hAnsi="Book Antiqua" w:cs="Times New Roman"/>
                <w:sz w:val="24"/>
                <w:szCs w:val="24"/>
              </w:rPr>
              <w:t xml:space="preserve"> (21.8</w:t>
            </w:r>
            <w:r w:rsidRPr="00221592">
              <w:rPr>
                <w:rFonts w:ascii="Book Antiqua" w:hAnsi="Book Antiqua" w:cs="Times New Roman"/>
                <w:sz w:val="24"/>
                <w:szCs w:val="24"/>
              </w:rPr>
              <w:t>)</w:t>
            </w:r>
          </w:p>
        </w:tc>
        <w:tc>
          <w:tcPr>
            <w:tcW w:w="2128" w:type="dxa"/>
          </w:tcPr>
          <w:p w14:paraId="18A1A473" w14:textId="3E66A429"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35</w:t>
            </w:r>
            <w:r w:rsidR="00EC4331" w:rsidRPr="00221592">
              <w:rPr>
                <w:rFonts w:ascii="Book Antiqua" w:hAnsi="Book Antiqua" w:cs="Times New Roman"/>
                <w:sz w:val="24"/>
                <w:szCs w:val="24"/>
              </w:rPr>
              <w:t xml:space="preserve"> </w:t>
            </w:r>
            <w:r w:rsidRPr="00221592">
              <w:rPr>
                <w:rFonts w:ascii="Book Antiqua" w:hAnsi="Book Antiqua" w:cs="Times New Roman"/>
                <w:sz w:val="24"/>
                <w:szCs w:val="24"/>
              </w:rPr>
              <w:t>(2</w:t>
            </w:r>
            <w:r w:rsidR="00EC4331" w:rsidRPr="00221592">
              <w:rPr>
                <w:rFonts w:ascii="Book Antiqua" w:hAnsi="Book Antiqua" w:cs="Times New Roman"/>
                <w:sz w:val="24"/>
                <w:szCs w:val="24"/>
              </w:rPr>
              <w:t>3.3</w:t>
            </w:r>
            <w:r w:rsidRPr="00221592">
              <w:rPr>
                <w:rFonts w:ascii="Book Antiqua" w:hAnsi="Book Antiqua" w:cs="Times New Roman"/>
                <w:sz w:val="24"/>
                <w:szCs w:val="24"/>
              </w:rPr>
              <w:t>)</w:t>
            </w:r>
          </w:p>
        </w:tc>
        <w:tc>
          <w:tcPr>
            <w:tcW w:w="1274" w:type="dxa"/>
          </w:tcPr>
          <w:p w14:paraId="0C2E8355" w14:textId="17DBD482"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0.731</w:t>
            </w:r>
            <w:r w:rsidR="00EC4331" w:rsidRPr="00221592">
              <w:rPr>
                <w:rFonts w:ascii="Book Antiqua" w:hAnsi="Book Antiqua" w:cs="Times New Roman"/>
                <w:sz w:val="24"/>
                <w:szCs w:val="24"/>
                <w:vertAlign w:val="superscript"/>
              </w:rPr>
              <w:t>2</w:t>
            </w:r>
          </w:p>
        </w:tc>
      </w:tr>
      <w:bookmarkEnd w:id="124"/>
      <w:tr w:rsidR="00A97AA6" w:rsidRPr="00221592" w14:paraId="16163C46" w14:textId="77777777" w:rsidTr="00CE213E">
        <w:trPr>
          <w:trHeight w:val="443"/>
          <w:jc w:val="right"/>
        </w:trPr>
        <w:tc>
          <w:tcPr>
            <w:tcW w:w="2503" w:type="dxa"/>
          </w:tcPr>
          <w:p w14:paraId="5E0601CC"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1640" w:type="dxa"/>
          </w:tcPr>
          <w:p w14:paraId="277FE439" w14:textId="22D00B9F"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280</w:t>
            </w:r>
            <w:r w:rsidR="00EC4331" w:rsidRPr="00221592">
              <w:rPr>
                <w:rFonts w:ascii="Book Antiqua" w:hAnsi="Book Antiqua" w:cs="Times New Roman"/>
                <w:sz w:val="24"/>
                <w:szCs w:val="24"/>
              </w:rPr>
              <w:t xml:space="preserve"> (77.6</w:t>
            </w:r>
            <w:r w:rsidRPr="00221592">
              <w:rPr>
                <w:rFonts w:ascii="Book Antiqua" w:hAnsi="Book Antiqua" w:cs="Times New Roman"/>
                <w:sz w:val="24"/>
                <w:szCs w:val="24"/>
              </w:rPr>
              <w:t>)</w:t>
            </w:r>
          </w:p>
        </w:tc>
        <w:tc>
          <w:tcPr>
            <w:tcW w:w="2181" w:type="dxa"/>
          </w:tcPr>
          <w:p w14:paraId="706334DF" w14:textId="025D97D4"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165</w:t>
            </w:r>
            <w:r w:rsidR="00EC4331" w:rsidRPr="00221592">
              <w:rPr>
                <w:rFonts w:ascii="Book Antiqua" w:hAnsi="Book Antiqua" w:cs="Times New Roman"/>
                <w:sz w:val="24"/>
                <w:szCs w:val="24"/>
              </w:rPr>
              <w:t xml:space="preserve"> (78.2</w:t>
            </w:r>
            <w:r w:rsidRPr="00221592">
              <w:rPr>
                <w:rFonts w:ascii="Book Antiqua" w:hAnsi="Book Antiqua" w:cs="Times New Roman"/>
                <w:sz w:val="24"/>
                <w:szCs w:val="24"/>
              </w:rPr>
              <w:t>)</w:t>
            </w:r>
          </w:p>
        </w:tc>
        <w:tc>
          <w:tcPr>
            <w:tcW w:w="2128" w:type="dxa"/>
          </w:tcPr>
          <w:p w14:paraId="28F04ADF" w14:textId="64290B12"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115</w:t>
            </w:r>
            <w:r w:rsidR="00EC4331" w:rsidRPr="00221592">
              <w:rPr>
                <w:rFonts w:ascii="Book Antiqua" w:hAnsi="Book Antiqua" w:cs="Times New Roman"/>
                <w:sz w:val="24"/>
                <w:szCs w:val="24"/>
              </w:rPr>
              <w:t xml:space="preserve"> (76.7</w:t>
            </w:r>
            <w:r w:rsidRPr="00221592">
              <w:rPr>
                <w:rFonts w:ascii="Book Antiqua" w:hAnsi="Book Antiqua" w:cs="Times New Roman"/>
                <w:sz w:val="24"/>
                <w:szCs w:val="24"/>
              </w:rPr>
              <w:t>)</w:t>
            </w:r>
          </w:p>
        </w:tc>
        <w:tc>
          <w:tcPr>
            <w:tcW w:w="1274" w:type="dxa"/>
          </w:tcPr>
          <w:p w14:paraId="25750A3B"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6FBE3B11" w14:textId="77777777" w:rsidTr="00CE213E">
        <w:trPr>
          <w:trHeight w:val="457"/>
          <w:jc w:val="right"/>
        </w:trPr>
        <w:tc>
          <w:tcPr>
            <w:tcW w:w="2503" w:type="dxa"/>
          </w:tcPr>
          <w:p w14:paraId="6E12FDCD" w14:textId="04ACF752"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History of </w:t>
            </w:r>
            <w:r w:rsidR="00221592" w:rsidRPr="00221592">
              <w:rPr>
                <w:rFonts w:ascii="Book Antiqua" w:hAnsi="Book Antiqua" w:cs="Times New Roman"/>
                <w:sz w:val="24"/>
                <w:szCs w:val="24"/>
              </w:rPr>
              <w:t>d</w:t>
            </w:r>
            <w:r w:rsidRPr="00221592">
              <w:rPr>
                <w:rFonts w:ascii="Book Antiqua" w:hAnsi="Book Antiqua" w:cs="Times New Roman"/>
                <w:sz w:val="24"/>
                <w:szCs w:val="24"/>
              </w:rPr>
              <w:t>rinking</w:t>
            </w:r>
          </w:p>
        </w:tc>
        <w:tc>
          <w:tcPr>
            <w:tcW w:w="1640" w:type="dxa"/>
          </w:tcPr>
          <w:p w14:paraId="699FA066"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81" w:type="dxa"/>
          </w:tcPr>
          <w:p w14:paraId="2BD95DDF"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8" w:type="dxa"/>
          </w:tcPr>
          <w:p w14:paraId="4CF2EE4E"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274" w:type="dxa"/>
          </w:tcPr>
          <w:p w14:paraId="1EAD0C51"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04CE131B" w14:textId="77777777" w:rsidTr="00CE213E">
        <w:trPr>
          <w:trHeight w:val="457"/>
          <w:jc w:val="right"/>
        </w:trPr>
        <w:tc>
          <w:tcPr>
            <w:tcW w:w="2503" w:type="dxa"/>
          </w:tcPr>
          <w:p w14:paraId="6FECEB7E"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Yes</w:t>
            </w:r>
          </w:p>
        </w:tc>
        <w:tc>
          <w:tcPr>
            <w:tcW w:w="1640" w:type="dxa"/>
          </w:tcPr>
          <w:p w14:paraId="6F132566" w14:textId="6CAC925A"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81</w:t>
            </w:r>
            <w:r w:rsidR="00EC4331" w:rsidRPr="00221592">
              <w:rPr>
                <w:rFonts w:ascii="Book Antiqua" w:hAnsi="Book Antiqua" w:cs="Times New Roman"/>
                <w:sz w:val="24"/>
                <w:szCs w:val="24"/>
              </w:rPr>
              <w:t xml:space="preserve"> (22.4</w:t>
            </w:r>
            <w:r w:rsidRPr="00221592">
              <w:rPr>
                <w:rFonts w:ascii="Book Antiqua" w:hAnsi="Book Antiqua" w:cs="Times New Roman"/>
                <w:sz w:val="24"/>
                <w:szCs w:val="24"/>
              </w:rPr>
              <w:t>)</w:t>
            </w:r>
          </w:p>
        </w:tc>
        <w:tc>
          <w:tcPr>
            <w:tcW w:w="2181" w:type="dxa"/>
          </w:tcPr>
          <w:p w14:paraId="4C8EB829" w14:textId="252853B4"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68</w:t>
            </w:r>
            <w:r w:rsidR="00EC4331" w:rsidRPr="00221592">
              <w:rPr>
                <w:rFonts w:ascii="Book Antiqua" w:hAnsi="Book Antiqua" w:cs="Times New Roman"/>
                <w:sz w:val="24"/>
                <w:szCs w:val="24"/>
              </w:rPr>
              <w:t xml:space="preserve"> (32.2</w:t>
            </w:r>
            <w:r w:rsidRPr="00221592">
              <w:rPr>
                <w:rFonts w:ascii="Book Antiqua" w:hAnsi="Book Antiqua" w:cs="Times New Roman"/>
                <w:sz w:val="24"/>
                <w:szCs w:val="24"/>
              </w:rPr>
              <w:t>)</w:t>
            </w:r>
          </w:p>
        </w:tc>
        <w:tc>
          <w:tcPr>
            <w:tcW w:w="2128" w:type="dxa"/>
          </w:tcPr>
          <w:p w14:paraId="1A3BCB59" w14:textId="3061061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13</w:t>
            </w:r>
            <w:r w:rsidR="00EC4331" w:rsidRPr="00221592">
              <w:rPr>
                <w:rFonts w:ascii="Book Antiqua" w:hAnsi="Book Antiqua" w:cs="Times New Roman"/>
                <w:sz w:val="24"/>
                <w:szCs w:val="24"/>
              </w:rPr>
              <w:t xml:space="preserve"> (8.6</w:t>
            </w:r>
            <w:r w:rsidRPr="00221592">
              <w:rPr>
                <w:rFonts w:ascii="Book Antiqua" w:hAnsi="Book Antiqua" w:cs="Times New Roman"/>
                <w:sz w:val="24"/>
                <w:szCs w:val="24"/>
              </w:rPr>
              <w:t>)</w:t>
            </w:r>
          </w:p>
        </w:tc>
        <w:tc>
          <w:tcPr>
            <w:tcW w:w="1274" w:type="dxa"/>
          </w:tcPr>
          <w:p w14:paraId="02F4CFA1" w14:textId="73256E64"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0.731</w:t>
            </w:r>
            <w:r w:rsidR="00EC4331" w:rsidRPr="00221592">
              <w:rPr>
                <w:rFonts w:ascii="Book Antiqua" w:hAnsi="Book Antiqua" w:cs="Times New Roman"/>
                <w:sz w:val="24"/>
                <w:szCs w:val="24"/>
                <w:vertAlign w:val="superscript"/>
              </w:rPr>
              <w:t>2</w:t>
            </w:r>
          </w:p>
        </w:tc>
      </w:tr>
      <w:tr w:rsidR="00A97AA6" w:rsidRPr="00221592" w14:paraId="06792D15" w14:textId="77777777" w:rsidTr="00CE213E">
        <w:trPr>
          <w:trHeight w:val="457"/>
          <w:jc w:val="right"/>
        </w:trPr>
        <w:tc>
          <w:tcPr>
            <w:tcW w:w="2503" w:type="dxa"/>
          </w:tcPr>
          <w:p w14:paraId="70BFAE74"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1640" w:type="dxa"/>
          </w:tcPr>
          <w:p w14:paraId="04947918" w14:textId="3A97F53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280</w:t>
            </w:r>
            <w:r w:rsidR="00EC4331" w:rsidRPr="00221592">
              <w:rPr>
                <w:rFonts w:ascii="Book Antiqua" w:hAnsi="Book Antiqua" w:cs="Times New Roman"/>
                <w:sz w:val="24"/>
                <w:szCs w:val="24"/>
              </w:rPr>
              <w:t xml:space="preserve"> (77.6</w:t>
            </w:r>
            <w:r w:rsidRPr="00221592">
              <w:rPr>
                <w:rFonts w:ascii="Book Antiqua" w:hAnsi="Book Antiqua" w:cs="Times New Roman"/>
                <w:sz w:val="24"/>
                <w:szCs w:val="24"/>
              </w:rPr>
              <w:t>)</w:t>
            </w:r>
          </w:p>
        </w:tc>
        <w:tc>
          <w:tcPr>
            <w:tcW w:w="2181" w:type="dxa"/>
          </w:tcPr>
          <w:p w14:paraId="4EF633B5" w14:textId="1E5E71F2"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143</w:t>
            </w:r>
            <w:r w:rsidR="00EC4331" w:rsidRPr="00221592">
              <w:rPr>
                <w:rFonts w:ascii="Book Antiqua" w:hAnsi="Book Antiqua" w:cs="Times New Roman"/>
                <w:sz w:val="24"/>
                <w:szCs w:val="24"/>
              </w:rPr>
              <w:t xml:space="preserve"> (67.8</w:t>
            </w:r>
            <w:r w:rsidRPr="00221592">
              <w:rPr>
                <w:rFonts w:ascii="Book Antiqua" w:hAnsi="Book Antiqua" w:cs="Times New Roman"/>
                <w:sz w:val="24"/>
                <w:szCs w:val="24"/>
              </w:rPr>
              <w:t>)</w:t>
            </w:r>
          </w:p>
        </w:tc>
        <w:tc>
          <w:tcPr>
            <w:tcW w:w="2128" w:type="dxa"/>
          </w:tcPr>
          <w:p w14:paraId="562A841D" w14:textId="70F53814"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137</w:t>
            </w:r>
            <w:r w:rsidR="00EC4331" w:rsidRPr="00221592">
              <w:rPr>
                <w:rFonts w:ascii="Book Antiqua" w:hAnsi="Book Antiqua" w:cs="Times New Roman"/>
                <w:sz w:val="24"/>
                <w:szCs w:val="24"/>
              </w:rPr>
              <w:t xml:space="preserve"> (91.4</w:t>
            </w:r>
            <w:r w:rsidRPr="00221592">
              <w:rPr>
                <w:rFonts w:ascii="Book Antiqua" w:hAnsi="Book Antiqua" w:cs="Times New Roman"/>
                <w:sz w:val="24"/>
                <w:szCs w:val="24"/>
              </w:rPr>
              <w:t>)</w:t>
            </w:r>
          </w:p>
        </w:tc>
        <w:tc>
          <w:tcPr>
            <w:tcW w:w="1274" w:type="dxa"/>
          </w:tcPr>
          <w:p w14:paraId="381B32D0"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17C4B4ED" w14:textId="77777777" w:rsidTr="00CE213E">
        <w:trPr>
          <w:trHeight w:val="914"/>
          <w:jc w:val="right"/>
        </w:trPr>
        <w:tc>
          <w:tcPr>
            <w:tcW w:w="2503" w:type="dxa"/>
          </w:tcPr>
          <w:p w14:paraId="71C33819" w14:textId="2D90471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bCs/>
                <w:sz w:val="24"/>
                <w:szCs w:val="24"/>
              </w:rPr>
              <w:t>Time interval</w:t>
            </w:r>
            <w:r w:rsidR="00F01662" w:rsidRPr="00221592">
              <w:rPr>
                <w:rFonts w:ascii="Book Antiqua" w:hAnsi="Book Antiqua" w:cs="Times New Roman"/>
                <w:bCs/>
                <w:sz w:val="24"/>
                <w:szCs w:val="24"/>
              </w:rPr>
              <w:t xml:space="preserve"> </w:t>
            </w:r>
            <w:r w:rsidRPr="00221592">
              <w:rPr>
                <w:rFonts w:ascii="Book Antiqua" w:hAnsi="Book Antiqua" w:cs="Times New Roman"/>
                <w:bCs/>
                <w:sz w:val="24"/>
                <w:szCs w:val="24"/>
              </w:rPr>
              <w:t>(</w:t>
            </w:r>
            <w:proofErr w:type="spellStart"/>
            <w:r w:rsidRPr="00221592">
              <w:rPr>
                <w:rFonts w:ascii="Book Antiqua" w:hAnsi="Book Antiqua" w:cs="Times New Roman"/>
                <w:bCs/>
                <w:sz w:val="24"/>
                <w:szCs w:val="24"/>
              </w:rPr>
              <w:t>mo</w:t>
            </w:r>
            <w:proofErr w:type="spellEnd"/>
            <w:r w:rsidRPr="00221592">
              <w:rPr>
                <w:rFonts w:ascii="Book Antiqua" w:hAnsi="Book Antiqua" w:cs="Times New Roman"/>
                <w:bCs/>
                <w:sz w:val="24"/>
                <w:szCs w:val="24"/>
              </w:rPr>
              <w:t>)</w:t>
            </w:r>
          </w:p>
        </w:tc>
        <w:tc>
          <w:tcPr>
            <w:tcW w:w="1640" w:type="dxa"/>
          </w:tcPr>
          <w:p w14:paraId="694BFD22" w14:textId="4EB25DCA" w:rsidR="00A97AA6" w:rsidRPr="00221592" w:rsidRDefault="00A97AA6" w:rsidP="00795B85">
            <w:pPr>
              <w:adjustRightInd w:val="0"/>
              <w:snapToGrid w:val="0"/>
              <w:spacing w:line="360" w:lineRule="auto"/>
              <w:rPr>
                <w:rFonts w:ascii="Book Antiqua" w:hAnsi="Book Antiqua" w:cs="Times New Roman"/>
                <w:sz w:val="24"/>
                <w:szCs w:val="24"/>
              </w:rPr>
            </w:pPr>
            <w:bookmarkStart w:id="125" w:name="_Hlk24206382"/>
            <w:r w:rsidRPr="00221592">
              <w:rPr>
                <w:rFonts w:ascii="Book Antiqua" w:hAnsi="Book Antiqua" w:cs="Times New Roman"/>
                <w:sz w:val="24"/>
                <w:szCs w:val="24"/>
              </w:rPr>
              <w:t>24.04</w:t>
            </w:r>
            <w:r w:rsidR="00EC4331"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EC4331" w:rsidRPr="00221592">
              <w:rPr>
                <w:rFonts w:ascii="Book Antiqua" w:hAnsi="Book Antiqua" w:cs="Times New Roman"/>
                <w:sz w:val="24"/>
                <w:szCs w:val="24"/>
              </w:rPr>
              <w:t xml:space="preserve"> </w:t>
            </w:r>
            <w:r w:rsidRPr="00221592">
              <w:rPr>
                <w:rFonts w:ascii="Book Antiqua" w:hAnsi="Book Antiqua" w:cs="Times New Roman"/>
                <w:sz w:val="24"/>
                <w:szCs w:val="24"/>
              </w:rPr>
              <w:t>23.67</w:t>
            </w:r>
            <w:bookmarkEnd w:id="125"/>
          </w:p>
        </w:tc>
        <w:tc>
          <w:tcPr>
            <w:tcW w:w="2181" w:type="dxa"/>
          </w:tcPr>
          <w:p w14:paraId="233AEA7A" w14:textId="42916AF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18.73</w:t>
            </w:r>
            <w:r w:rsidR="00EC4331" w:rsidRPr="00221592">
              <w:rPr>
                <w:rFonts w:ascii="Book Antiqua" w:hAnsi="Book Antiqua" w:cs="Times New Roman"/>
                <w:sz w:val="24"/>
                <w:szCs w:val="24"/>
              </w:rPr>
              <w:t xml:space="preserve"> </w:t>
            </w:r>
            <w:r w:rsidRPr="00221592">
              <w:rPr>
                <w:rFonts w:ascii="Book Antiqua" w:hAnsi="Book Antiqua" w:cs="Times New Roman"/>
                <w:sz w:val="24"/>
                <w:szCs w:val="24"/>
              </w:rPr>
              <w:t>±</w:t>
            </w:r>
            <w:r w:rsidR="00EC4331" w:rsidRPr="00221592">
              <w:rPr>
                <w:rFonts w:ascii="Book Antiqua" w:hAnsi="Book Antiqua" w:cs="Times New Roman"/>
                <w:sz w:val="24"/>
                <w:szCs w:val="24"/>
              </w:rPr>
              <w:t xml:space="preserve"> </w:t>
            </w:r>
            <w:r w:rsidRPr="00221592">
              <w:rPr>
                <w:rFonts w:ascii="Book Antiqua" w:hAnsi="Book Antiqua" w:cs="Times New Roman"/>
                <w:sz w:val="24"/>
                <w:szCs w:val="24"/>
              </w:rPr>
              <w:t>19.10</w:t>
            </w:r>
          </w:p>
        </w:tc>
        <w:tc>
          <w:tcPr>
            <w:tcW w:w="2128" w:type="dxa"/>
          </w:tcPr>
          <w:p w14:paraId="26421E18"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31.53±27.27</w:t>
            </w:r>
          </w:p>
        </w:tc>
        <w:tc>
          <w:tcPr>
            <w:tcW w:w="1274" w:type="dxa"/>
          </w:tcPr>
          <w:p w14:paraId="5189350B" w14:textId="378C85BE"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r w:rsidR="00EC4331" w:rsidRPr="00221592">
              <w:rPr>
                <w:rFonts w:ascii="Book Antiqua" w:hAnsi="Book Antiqua" w:cs="Times New Roman"/>
                <w:sz w:val="24"/>
                <w:szCs w:val="24"/>
                <w:vertAlign w:val="superscript"/>
              </w:rPr>
              <w:t>1</w:t>
            </w:r>
          </w:p>
        </w:tc>
      </w:tr>
    </w:tbl>
    <w:p w14:paraId="519C2E48" w14:textId="5C1CA98A" w:rsidR="00A97AA6" w:rsidRPr="00221592" w:rsidRDefault="00F01662"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vertAlign w:val="superscript"/>
        </w:rPr>
        <w:t>1</w:t>
      </w:r>
      <w:r w:rsidR="00A97AA6" w:rsidRPr="00221592">
        <w:rPr>
          <w:rFonts w:ascii="Book Antiqua" w:hAnsi="Book Antiqua" w:cs="Times New Roman"/>
          <w:i/>
          <w:sz w:val="24"/>
          <w:szCs w:val="24"/>
        </w:rPr>
        <w:t>t</w:t>
      </w:r>
      <w:r w:rsidR="00A97AA6" w:rsidRPr="00221592">
        <w:rPr>
          <w:rFonts w:ascii="Book Antiqua" w:hAnsi="Book Antiqua" w:cs="Times New Roman"/>
          <w:sz w:val="24"/>
          <w:szCs w:val="24"/>
        </w:rPr>
        <w:t xml:space="preserve"> test, comparison between</w:t>
      </w:r>
      <w:r w:rsidRPr="00221592">
        <w:rPr>
          <w:rFonts w:ascii="Book Antiqua" w:hAnsi="Book Antiqua" w:cs="Times New Roman"/>
          <w:sz w:val="24"/>
          <w:szCs w:val="24"/>
        </w:rPr>
        <w:t xml:space="preserve"> normal glucose group and </w:t>
      </w:r>
      <w:proofErr w:type="spellStart"/>
      <w:r w:rsidRPr="00221592">
        <w:rPr>
          <w:rFonts w:ascii="Book Antiqua" w:hAnsi="Book Antiqua" w:cs="Times New Roman"/>
          <w:sz w:val="24"/>
          <w:szCs w:val="24"/>
        </w:rPr>
        <w:t>dysg</w:t>
      </w:r>
      <w:r w:rsidR="00A97AA6" w:rsidRPr="00221592">
        <w:rPr>
          <w:rFonts w:ascii="Book Antiqua" w:hAnsi="Book Antiqua" w:cs="Times New Roman"/>
          <w:sz w:val="24"/>
          <w:szCs w:val="24"/>
        </w:rPr>
        <w:t>lycemia</w:t>
      </w:r>
      <w:proofErr w:type="spellEnd"/>
      <w:r w:rsidR="00A97AA6" w:rsidRPr="00221592">
        <w:rPr>
          <w:rFonts w:ascii="Book Antiqua" w:hAnsi="Book Antiqua" w:cs="Times New Roman"/>
          <w:sz w:val="24"/>
          <w:szCs w:val="24"/>
        </w:rPr>
        <w:t xml:space="preserve"> group</w:t>
      </w:r>
      <w:r w:rsidRPr="00221592">
        <w:rPr>
          <w:rFonts w:ascii="Book Antiqua" w:hAnsi="Book Antiqua" w:cs="Times New Roman"/>
          <w:sz w:val="24"/>
          <w:szCs w:val="24"/>
        </w:rPr>
        <w:t>.</w:t>
      </w:r>
      <w:r w:rsidR="00A97AA6" w:rsidRPr="00221592">
        <w:rPr>
          <w:rFonts w:ascii="Book Antiqua" w:hAnsi="Book Antiqua" w:cs="Times New Roman"/>
          <w:sz w:val="24"/>
          <w:szCs w:val="24"/>
        </w:rPr>
        <w:t xml:space="preserve"> </w:t>
      </w:r>
      <w:r w:rsidRPr="00221592">
        <w:rPr>
          <w:rFonts w:ascii="Book Antiqua" w:hAnsi="Book Antiqua" w:cs="Times New Roman"/>
          <w:sz w:val="24"/>
          <w:szCs w:val="24"/>
          <w:vertAlign w:val="superscript"/>
        </w:rPr>
        <w:t>2</w:t>
      </w:r>
      <w:r w:rsidR="005233F2" w:rsidRPr="00221592">
        <w:rPr>
          <w:rFonts w:ascii="Symbol" w:hAnsi="Symbol"/>
          <w:i/>
          <w:kern w:val="0"/>
          <w:sz w:val="24"/>
          <w:szCs w:val="24"/>
        </w:rPr>
        <w:t></w:t>
      </w:r>
      <w:r w:rsidR="005233F2" w:rsidRPr="00221592">
        <w:rPr>
          <w:rFonts w:ascii="Book Antiqua" w:hAnsi="Book Antiqua"/>
          <w:sz w:val="24"/>
          <w:szCs w:val="24"/>
          <w:vertAlign w:val="superscript"/>
        </w:rPr>
        <w:t>2</w:t>
      </w:r>
      <w:r w:rsidR="00A97AA6" w:rsidRPr="00221592">
        <w:rPr>
          <w:rFonts w:ascii="Book Antiqua" w:hAnsi="Book Antiqua" w:cs="Times New Roman"/>
          <w:sz w:val="24"/>
          <w:szCs w:val="24"/>
        </w:rPr>
        <w:t xml:space="preserve"> test, comparison between train</w:t>
      </w:r>
      <w:r w:rsidRPr="00221592">
        <w:rPr>
          <w:rFonts w:ascii="Book Antiqua" w:hAnsi="Book Antiqua" w:cs="Times New Roman"/>
          <w:sz w:val="24"/>
          <w:szCs w:val="24"/>
        </w:rPr>
        <w:t xml:space="preserve">ing group and validation group. </w:t>
      </w:r>
      <w:r w:rsidR="009C6CBB" w:rsidRPr="009C6CBB">
        <w:rPr>
          <w:rFonts w:ascii="Book Antiqua" w:hAnsi="Book Antiqua" w:cs="Times New Roman"/>
          <w:sz w:val="24"/>
          <w:szCs w:val="24"/>
        </w:rPr>
        <w:t>BMI</w:t>
      </w:r>
      <w:r w:rsidR="009C6CBB">
        <w:rPr>
          <w:rFonts w:ascii="Book Antiqua" w:hAnsi="Book Antiqua" w:cs="Times New Roman" w:hint="eastAsia"/>
          <w:sz w:val="24"/>
          <w:szCs w:val="24"/>
        </w:rPr>
        <w:t>:</w:t>
      </w:r>
      <w:r w:rsidR="009C6CBB" w:rsidRPr="009C6CBB">
        <w:rPr>
          <w:rFonts w:ascii="Book Antiqua" w:hAnsi="Book Antiqua" w:cs="Times New Roman"/>
          <w:sz w:val="24"/>
          <w:szCs w:val="24"/>
        </w:rPr>
        <w:t xml:space="preserve"> </w:t>
      </w:r>
      <w:r w:rsidR="009C6CBB" w:rsidRPr="009C6CBB">
        <w:rPr>
          <w:rFonts w:ascii="Book Antiqua" w:hAnsi="Book Antiqua" w:cs="Times New Roman"/>
          <w:caps/>
          <w:sz w:val="24"/>
          <w:szCs w:val="24"/>
        </w:rPr>
        <w:t>b</w:t>
      </w:r>
      <w:r w:rsidR="009C6CBB" w:rsidRPr="009C6CBB">
        <w:rPr>
          <w:rFonts w:ascii="Book Antiqua" w:hAnsi="Book Antiqua" w:cs="Times New Roman"/>
          <w:sz w:val="24"/>
          <w:szCs w:val="24"/>
        </w:rPr>
        <w:t>ody mass index</w:t>
      </w:r>
      <w:r w:rsidR="009C6CBB">
        <w:rPr>
          <w:rFonts w:ascii="Book Antiqua" w:hAnsi="Book Antiqua" w:cs="Times New Roman" w:hint="eastAsia"/>
          <w:sz w:val="24"/>
          <w:szCs w:val="24"/>
        </w:rPr>
        <w:t>;</w:t>
      </w:r>
      <w:r w:rsidR="009C6CBB" w:rsidRPr="009C6CBB">
        <w:rPr>
          <w:rFonts w:ascii="Book Antiqua" w:hAnsi="Book Antiqua" w:cs="Times New Roman"/>
          <w:sz w:val="24"/>
          <w:szCs w:val="24"/>
        </w:rPr>
        <w:t xml:space="preserve"> APACHE II</w:t>
      </w:r>
      <w:r w:rsidR="009C6CBB">
        <w:rPr>
          <w:rFonts w:ascii="Book Antiqua" w:hAnsi="Book Antiqua" w:cs="Times New Roman" w:hint="eastAsia"/>
          <w:sz w:val="24"/>
          <w:szCs w:val="24"/>
        </w:rPr>
        <w:t>:</w:t>
      </w:r>
      <w:r w:rsidR="009C6CBB" w:rsidRPr="009C6CBB">
        <w:rPr>
          <w:rFonts w:ascii="Book Antiqua" w:hAnsi="Book Antiqua" w:cs="Times New Roman"/>
          <w:sz w:val="24"/>
          <w:szCs w:val="24"/>
        </w:rPr>
        <w:t xml:space="preserve"> </w:t>
      </w:r>
      <w:r w:rsidR="009C6CBB" w:rsidRPr="009C6CBB">
        <w:rPr>
          <w:rFonts w:ascii="Book Antiqua" w:hAnsi="Book Antiqua" w:cs="Times New Roman"/>
          <w:caps/>
          <w:sz w:val="24"/>
          <w:szCs w:val="24"/>
        </w:rPr>
        <w:t>a</w:t>
      </w:r>
      <w:r w:rsidR="009C6CBB" w:rsidRPr="009C6CBB">
        <w:rPr>
          <w:rFonts w:ascii="Book Antiqua" w:hAnsi="Book Antiqua" w:cs="Times New Roman"/>
          <w:sz w:val="24"/>
          <w:szCs w:val="24"/>
        </w:rPr>
        <w:t>cute physiology and chronic health evaluation II</w:t>
      </w:r>
      <w:r w:rsidR="009C6CBB">
        <w:rPr>
          <w:rFonts w:ascii="Book Antiqua" w:hAnsi="Book Antiqua" w:cs="Times New Roman" w:hint="eastAsia"/>
          <w:sz w:val="24"/>
          <w:szCs w:val="24"/>
        </w:rPr>
        <w:t>;</w:t>
      </w:r>
      <w:r w:rsidR="009C6CBB" w:rsidRPr="009C6CBB">
        <w:rPr>
          <w:rFonts w:ascii="Book Antiqua" w:hAnsi="Book Antiqua" w:cs="Times New Roman"/>
          <w:sz w:val="24"/>
          <w:szCs w:val="24"/>
        </w:rPr>
        <w:t xml:space="preserve"> </w:t>
      </w:r>
      <w:r w:rsidR="00A97AA6" w:rsidRPr="00221592">
        <w:rPr>
          <w:rFonts w:ascii="Book Antiqua" w:hAnsi="Book Antiqua" w:cs="Times New Roman"/>
          <w:sz w:val="24"/>
          <w:szCs w:val="24"/>
        </w:rPr>
        <w:t>HTG</w:t>
      </w:r>
      <w:r w:rsidRPr="00221592">
        <w:rPr>
          <w:rFonts w:ascii="Book Antiqua" w:hAnsi="Book Antiqua" w:cs="Times New Roman"/>
          <w:sz w:val="24"/>
          <w:szCs w:val="24"/>
        </w:rPr>
        <w:t xml:space="preserve">: </w:t>
      </w:r>
      <w:r w:rsidR="00A97AA6" w:rsidRPr="00221592">
        <w:rPr>
          <w:rFonts w:ascii="Book Antiqua" w:hAnsi="Book Antiqua" w:cs="Times New Roman"/>
          <w:sz w:val="24"/>
          <w:szCs w:val="24"/>
        </w:rPr>
        <w:t>Hypertriglyceridemia</w:t>
      </w:r>
      <w:r w:rsidRPr="00221592">
        <w:rPr>
          <w:rFonts w:ascii="Book Antiqua" w:hAnsi="Book Antiqua" w:cs="Times New Roman"/>
          <w:sz w:val="24"/>
          <w:szCs w:val="24"/>
        </w:rPr>
        <w:t>;</w:t>
      </w:r>
      <w:r w:rsidR="00A97AA6" w:rsidRPr="00221592">
        <w:rPr>
          <w:rFonts w:ascii="Book Antiqua" w:hAnsi="Book Antiqua" w:cs="Times New Roman"/>
          <w:sz w:val="24"/>
          <w:szCs w:val="24"/>
        </w:rPr>
        <w:t xml:space="preserve"> </w:t>
      </w:r>
      <w:r w:rsidR="0024419A" w:rsidRPr="0024419A">
        <w:rPr>
          <w:rFonts w:ascii="Book Antiqua" w:hAnsi="Book Antiqua" w:cs="Times New Roman"/>
          <w:sz w:val="24"/>
          <w:szCs w:val="24"/>
        </w:rPr>
        <w:t>AP</w:t>
      </w:r>
      <w:r w:rsidR="0024419A">
        <w:rPr>
          <w:rFonts w:ascii="Book Antiqua" w:hAnsi="Book Antiqua" w:cs="Times New Roman" w:hint="eastAsia"/>
          <w:sz w:val="24"/>
          <w:szCs w:val="24"/>
        </w:rPr>
        <w:t>:</w:t>
      </w:r>
      <w:r w:rsidR="0024419A" w:rsidRPr="0024419A">
        <w:rPr>
          <w:rFonts w:ascii="Book Antiqua" w:hAnsi="Book Antiqua" w:cs="Times New Roman"/>
          <w:sz w:val="24"/>
          <w:szCs w:val="24"/>
        </w:rPr>
        <w:t xml:space="preserve"> </w:t>
      </w:r>
      <w:r w:rsidR="0024419A" w:rsidRPr="0024419A">
        <w:rPr>
          <w:rFonts w:ascii="Book Antiqua" w:hAnsi="Book Antiqua" w:cs="Times New Roman"/>
          <w:caps/>
          <w:sz w:val="24"/>
          <w:szCs w:val="24"/>
        </w:rPr>
        <w:t>a</w:t>
      </w:r>
      <w:r w:rsidR="0024419A" w:rsidRPr="0024419A">
        <w:rPr>
          <w:rFonts w:ascii="Book Antiqua" w:hAnsi="Book Antiqua" w:cs="Times New Roman"/>
          <w:sz w:val="24"/>
          <w:szCs w:val="24"/>
        </w:rPr>
        <w:t>cute pancreatitis</w:t>
      </w:r>
      <w:r w:rsidR="0024419A">
        <w:rPr>
          <w:rFonts w:ascii="Book Antiqua" w:hAnsi="Book Antiqua" w:cs="Times New Roman" w:hint="eastAsia"/>
          <w:sz w:val="24"/>
          <w:szCs w:val="24"/>
        </w:rPr>
        <w:t>;</w:t>
      </w:r>
      <w:r w:rsidR="0024419A" w:rsidRPr="0024419A">
        <w:rPr>
          <w:rFonts w:ascii="Book Antiqua" w:hAnsi="Book Antiqua" w:cs="Times New Roman"/>
          <w:sz w:val="24"/>
          <w:szCs w:val="24"/>
        </w:rPr>
        <w:t xml:space="preserve"> </w:t>
      </w:r>
      <w:r w:rsidR="00A97AA6" w:rsidRPr="00221592">
        <w:rPr>
          <w:rFonts w:ascii="Book Antiqua" w:hAnsi="Book Antiqua" w:cs="Times New Roman"/>
          <w:sz w:val="24"/>
          <w:szCs w:val="24"/>
        </w:rPr>
        <w:t>ON</w:t>
      </w:r>
      <w:bookmarkStart w:id="126" w:name="_Hlk24022086"/>
      <w:r w:rsidRPr="00221592">
        <w:rPr>
          <w:rFonts w:ascii="Book Antiqua" w:hAnsi="Book Antiqua" w:cs="Times New Roman"/>
          <w:sz w:val="24"/>
          <w:szCs w:val="24"/>
        </w:rPr>
        <w:t xml:space="preserve">: </w:t>
      </w:r>
      <w:r w:rsidR="00A97AA6" w:rsidRPr="00221592">
        <w:rPr>
          <w:rFonts w:ascii="Book Antiqua" w:hAnsi="Book Antiqua" w:cs="Times New Roman"/>
          <w:sz w:val="24"/>
          <w:szCs w:val="24"/>
        </w:rPr>
        <w:t xml:space="preserve">Operative </w:t>
      </w:r>
      <w:proofErr w:type="spellStart"/>
      <w:r w:rsidRPr="00221592">
        <w:rPr>
          <w:rFonts w:ascii="Book Antiqua" w:hAnsi="Book Antiqua" w:cs="Times New Roman"/>
          <w:sz w:val="24"/>
          <w:szCs w:val="24"/>
        </w:rPr>
        <w:t>ne</w:t>
      </w:r>
      <w:r w:rsidR="00A97AA6" w:rsidRPr="00221592">
        <w:rPr>
          <w:rFonts w:ascii="Book Antiqua" w:hAnsi="Book Antiqua" w:cs="Times New Roman"/>
          <w:sz w:val="24"/>
          <w:szCs w:val="24"/>
        </w:rPr>
        <w:t>crosectomy</w:t>
      </w:r>
      <w:bookmarkEnd w:id="126"/>
      <w:proofErr w:type="spellEnd"/>
      <w:r w:rsidR="00221592">
        <w:rPr>
          <w:rFonts w:ascii="Book Antiqua" w:hAnsi="Book Antiqua" w:cs="Times New Roman"/>
          <w:sz w:val="24"/>
          <w:szCs w:val="24"/>
        </w:rPr>
        <w:t>.</w:t>
      </w:r>
    </w:p>
    <w:p w14:paraId="296BD37B" w14:textId="66FD6984" w:rsidR="00221592" w:rsidRDefault="00221592" w:rsidP="00795B85">
      <w:pPr>
        <w:autoSpaceDE w:val="0"/>
        <w:autoSpaceDN w:val="0"/>
        <w:adjustRightInd w:val="0"/>
        <w:snapToGrid w:val="0"/>
        <w:spacing w:line="360" w:lineRule="auto"/>
        <w:rPr>
          <w:rFonts w:ascii="Book Antiqua" w:eastAsia="TradeGothicLTStd-Bd2" w:hAnsi="Book Antiqua" w:cs="Times New Roman"/>
          <w:b/>
          <w:bCs/>
          <w:kern w:val="0"/>
          <w:sz w:val="24"/>
          <w:szCs w:val="24"/>
        </w:rPr>
      </w:pPr>
      <w:r>
        <w:rPr>
          <w:rFonts w:ascii="Book Antiqua" w:eastAsia="TradeGothicLTStd-Bd2" w:hAnsi="Book Antiqua" w:cs="Times New Roman"/>
          <w:b/>
          <w:bCs/>
          <w:kern w:val="0"/>
          <w:sz w:val="24"/>
          <w:szCs w:val="24"/>
        </w:rPr>
        <w:br w:type="page"/>
      </w:r>
    </w:p>
    <w:p w14:paraId="289CE8EE" w14:textId="333849B3" w:rsidR="00A97AA6" w:rsidRPr="00221592" w:rsidRDefault="00A97AA6" w:rsidP="00795B85">
      <w:pPr>
        <w:adjustRightInd w:val="0"/>
        <w:snapToGrid w:val="0"/>
        <w:spacing w:line="360" w:lineRule="auto"/>
        <w:rPr>
          <w:rFonts w:ascii="Book Antiqua" w:hAnsi="Book Antiqua" w:cs="Times New Roman"/>
          <w:b/>
          <w:sz w:val="24"/>
          <w:szCs w:val="24"/>
        </w:rPr>
      </w:pPr>
      <w:bookmarkStart w:id="127" w:name="_Hlk30590116"/>
      <w:r w:rsidRPr="00221592">
        <w:rPr>
          <w:rFonts w:ascii="Book Antiqua" w:hAnsi="Book Antiqua" w:cs="Times New Roman"/>
          <w:b/>
          <w:sz w:val="24"/>
          <w:szCs w:val="24"/>
        </w:rPr>
        <w:lastRenderedPageBreak/>
        <w:t>Table 2</w:t>
      </w:r>
      <w:r w:rsidR="00EC4331" w:rsidRPr="00221592">
        <w:rPr>
          <w:rFonts w:ascii="Book Antiqua" w:hAnsi="Book Antiqua" w:cs="Times New Roman"/>
          <w:b/>
          <w:sz w:val="24"/>
          <w:szCs w:val="24"/>
        </w:rPr>
        <w:t xml:space="preserve"> </w:t>
      </w:r>
      <w:r w:rsidRPr="00221592">
        <w:rPr>
          <w:rFonts w:ascii="Book Antiqua" w:hAnsi="Book Antiqua" w:cs="Times New Roman"/>
          <w:b/>
          <w:bCs/>
          <w:sz w:val="24"/>
          <w:szCs w:val="24"/>
        </w:rPr>
        <w:t xml:space="preserve">Clinical characteristics of </w:t>
      </w:r>
      <w:r w:rsidR="00EC4331" w:rsidRPr="00221592">
        <w:rPr>
          <w:rFonts w:ascii="Book Antiqua" w:hAnsi="Book Antiqua" w:cs="Times New Roman"/>
          <w:b/>
          <w:bCs/>
          <w:sz w:val="24"/>
          <w:szCs w:val="24"/>
        </w:rPr>
        <w:t>pan</w:t>
      </w:r>
      <w:r w:rsidRPr="00221592">
        <w:rPr>
          <w:rFonts w:ascii="Book Antiqua" w:hAnsi="Book Antiqua" w:cs="Times New Roman"/>
          <w:b/>
          <w:bCs/>
          <w:sz w:val="24"/>
          <w:szCs w:val="24"/>
        </w:rPr>
        <w:t>creatic necrosis</w:t>
      </w:r>
      <w:r w:rsidR="00EC4331" w:rsidRPr="00221592">
        <w:rPr>
          <w:rFonts w:ascii="Book Antiqua" w:hAnsi="Book Antiqua" w:cs="Times New Roman"/>
          <w:b/>
          <w:bCs/>
          <w:sz w:val="24"/>
          <w:szCs w:val="24"/>
        </w:rPr>
        <w:t xml:space="preserve">, </w:t>
      </w:r>
      <w:r w:rsidR="00EC4331" w:rsidRPr="00221592">
        <w:rPr>
          <w:rFonts w:ascii="Book Antiqua" w:hAnsi="Book Antiqua" w:cs="Times New Roman"/>
          <w:b/>
          <w:bCs/>
          <w:i/>
          <w:sz w:val="24"/>
          <w:szCs w:val="24"/>
        </w:rPr>
        <w:t>n</w:t>
      </w:r>
      <w:r w:rsidR="00EC4331" w:rsidRPr="00221592">
        <w:rPr>
          <w:rFonts w:ascii="Book Antiqua" w:hAnsi="Book Antiqua" w:cs="Times New Roman"/>
          <w:b/>
          <w:bCs/>
          <w:sz w:val="24"/>
          <w:szCs w:val="24"/>
        </w:rPr>
        <w:t xml:space="preserve"> (%)</w:t>
      </w:r>
    </w:p>
    <w:tbl>
      <w:tblPr>
        <w:tblStyle w:val="a8"/>
        <w:tblpPr w:leftFromText="180" w:rightFromText="180" w:vertAnchor="text" w:horzAnchor="margin" w:tblpY="272"/>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574"/>
        <w:gridCol w:w="2537"/>
        <w:gridCol w:w="1808"/>
      </w:tblGrid>
      <w:tr w:rsidR="00EC4331" w:rsidRPr="00221592" w14:paraId="6FF7BAAE" w14:textId="77777777" w:rsidTr="000A056A">
        <w:trPr>
          <w:trHeight w:val="330"/>
        </w:trPr>
        <w:tc>
          <w:tcPr>
            <w:tcW w:w="3261" w:type="dxa"/>
            <w:tcBorders>
              <w:bottom w:val="single" w:sz="4" w:space="0" w:color="auto"/>
            </w:tcBorders>
          </w:tcPr>
          <w:p w14:paraId="294C10FD" w14:textId="3DC048A7" w:rsidR="00EC4331" w:rsidRPr="00221592" w:rsidRDefault="00221592" w:rsidP="000A056A">
            <w:pPr>
              <w:adjustRightInd w:val="0"/>
              <w:snapToGrid w:val="0"/>
              <w:spacing w:line="360" w:lineRule="auto"/>
              <w:rPr>
                <w:rFonts w:ascii="Book Antiqua" w:hAnsi="Book Antiqua" w:cs="Times New Roman"/>
                <w:b/>
                <w:sz w:val="24"/>
                <w:szCs w:val="24"/>
              </w:rPr>
            </w:pPr>
            <w:r w:rsidRPr="00221592">
              <w:rPr>
                <w:rFonts w:ascii="Book Antiqua" w:hAnsi="Book Antiqua" w:cs="Times New Roman"/>
                <w:b/>
                <w:bCs/>
                <w:kern w:val="0"/>
                <w:sz w:val="24"/>
                <w:szCs w:val="24"/>
              </w:rPr>
              <w:t>Variable</w:t>
            </w:r>
          </w:p>
        </w:tc>
        <w:tc>
          <w:tcPr>
            <w:tcW w:w="1574" w:type="dxa"/>
            <w:tcBorders>
              <w:bottom w:val="single" w:sz="4" w:space="0" w:color="auto"/>
            </w:tcBorders>
          </w:tcPr>
          <w:p w14:paraId="66348C7B" w14:textId="77777777" w:rsidR="00EC4331" w:rsidRPr="00221592" w:rsidRDefault="00EC4331" w:rsidP="000A056A">
            <w:pPr>
              <w:adjustRightInd w:val="0"/>
              <w:snapToGrid w:val="0"/>
              <w:spacing w:line="360" w:lineRule="auto"/>
              <w:rPr>
                <w:rFonts w:ascii="Book Antiqua" w:eastAsia="微软雅黑" w:hAnsi="Book Antiqua" w:cs="Times New Roman"/>
                <w:b/>
                <w:kern w:val="0"/>
                <w:sz w:val="24"/>
                <w:szCs w:val="24"/>
              </w:rPr>
            </w:pPr>
            <w:r w:rsidRPr="00221592">
              <w:rPr>
                <w:rFonts w:ascii="Book Antiqua" w:eastAsia="微软雅黑" w:hAnsi="Book Antiqua" w:cs="Times New Roman"/>
                <w:b/>
                <w:kern w:val="0"/>
                <w:sz w:val="24"/>
                <w:szCs w:val="24"/>
              </w:rPr>
              <w:t>All patients</w:t>
            </w:r>
          </w:p>
        </w:tc>
        <w:tc>
          <w:tcPr>
            <w:tcW w:w="2537" w:type="dxa"/>
            <w:tcBorders>
              <w:bottom w:val="single" w:sz="4" w:space="0" w:color="auto"/>
            </w:tcBorders>
          </w:tcPr>
          <w:p w14:paraId="08FE2AF8" w14:textId="77777777" w:rsidR="00EC4331" w:rsidRPr="00221592" w:rsidRDefault="00EC4331" w:rsidP="000A056A">
            <w:pPr>
              <w:adjustRightInd w:val="0"/>
              <w:snapToGrid w:val="0"/>
              <w:spacing w:line="360" w:lineRule="auto"/>
              <w:rPr>
                <w:rFonts w:ascii="Book Antiqua" w:hAnsi="Book Antiqua" w:cs="Times New Roman"/>
                <w:b/>
                <w:sz w:val="24"/>
                <w:szCs w:val="24"/>
                <w:shd w:val="clear" w:color="auto" w:fill="FFFFFF"/>
              </w:rPr>
            </w:pPr>
            <w:r w:rsidRPr="00221592">
              <w:rPr>
                <w:rFonts w:ascii="Book Antiqua" w:hAnsi="Book Antiqua" w:cs="Times New Roman"/>
                <w:b/>
                <w:sz w:val="24"/>
                <w:szCs w:val="24"/>
                <w:shd w:val="clear" w:color="auto" w:fill="FFFFFF"/>
              </w:rPr>
              <w:t>Normal glucose group</w:t>
            </w:r>
          </w:p>
        </w:tc>
        <w:tc>
          <w:tcPr>
            <w:tcW w:w="1808" w:type="dxa"/>
            <w:tcBorders>
              <w:bottom w:val="single" w:sz="4" w:space="0" w:color="auto"/>
            </w:tcBorders>
          </w:tcPr>
          <w:p w14:paraId="19C32F3B" w14:textId="77777777" w:rsidR="00EC4331" w:rsidRPr="00221592" w:rsidRDefault="00EC4331" w:rsidP="000A056A">
            <w:pPr>
              <w:adjustRightInd w:val="0"/>
              <w:snapToGrid w:val="0"/>
              <w:spacing w:line="360" w:lineRule="auto"/>
              <w:rPr>
                <w:rFonts w:ascii="Book Antiqua" w:hAnsi="Book Antiqua" w:cs="Times New Roman"/>
                <w:b/>
                <w:sz w:val="24"/>
                <w:szCs w:val="24"/>
              </w:rPr>
            </w:pPr>
            <w:proofErr w:type="spellStart"/>
            <w:r w:rsidRPr="00221592">
              <w:rPr>
                <w:rFonts w:ascii="Book Antiqua" w:hAnsi="Book Antiqua" w:cs="Times New Roman"/>
                <w:b/>
                <w:sz w:val="24"/>
                <w:szCs w:val="24"/>
              </w:rPr>
              <w:t>Dysglycemna</w:t>
            </w:r>
            <w:proofErr w:type="spellEnd"/>
            <w:r w:rsidRPr="00221592">
              <w:rPr>
                <w:rFonts w:ascii="Book Antiqua" w:hAnsi="Book Antiqua" w:cs="Times New Roman"/>
                <w:b/>
                <w:sz w:val="24"/>
                <w:szCs w:val="24"/>
              </w:rPr>
              <w:t xml:space="preserve"> group</w:t>
            </w:r>
          </w:p>
        </w:tc>
      </w:tr>
      <w:tr w:rsidR="00EC4331" w:rsidRPr="00221592" w14:paraId="74529DDB" w14:textId="77777777" w:rsidTr="000A056A">
        <w:trPr>
          <w:trHeight w:val="330"/>
        </w:trPr>
        <w:tc>
          <w:tcPr>
            <w:tcW w:w="3261" w:type="dxa"/>
          </w:tcPr>
          <w:p w14:paraId="0DC193A9" w14:textId="77777777" w:rsidR="00EC4331" w:rsidRPr="000A056A" w:rsidRDefault="00EC4331" w:rsidP="000A056A">
            <w:pPr>
              <w:adjustRightInd w:val="0"/>
              <w:snapToGrid w:val="0"/>
              <w:spacing w:line="360" w:lineRule="auto"/>
              <w:rPr>
                <w:rFonts w:ascii="Book Antiqua" w:hAnsi="Book Antiqua" w:cs="Times New Roman"/>
                <w:sz w:val="24"/>
                <w:szCs w:val="24"/>
              </w:rPr>
            </w:pPr>
            <w:r w:rsidRPr="000A056A">
              <w:rPr>
                <w:rFonts w:ascii="Book Antiqua" w:eastAsia="微软雅黑" w:hAnsi="Book Antiqua" w:cs="Times New Roman"/>
                <w:bCs/>
                <w:kern w:val="0"/>
                <w:sz w:val="24"/>
                <w:szCs w:val="24"/>
              </w:rPr>
              <w:t>Pancreatic necrosis</w:t>
            </w:r>
          </w:p>
        </w:tc>
        <w:tc>
          <w:tcPr>
            <w:tcW w:w="1574" w:type="dxa"/>
          </w:tcPr>
          <w:p w14:paraId="564A63D4"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152 (100)</w:t>
            </w:r>
          </w:p>
        </w:tc>
        <w:tc>
          <w:tcPr>
            <w:tcW w:w="2537" w:type="dxa"/>
          </w:tcPr>
          <w:p w14:paraId="7EE4A702"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34 (58.4)</w:t>
            </w:r>
          </w:p>
        </w:tc>
        <w:tc>
          <w:tcPr>
            <w:tcW w:w="1808" w:type="dxa"/>
          </w:tcPr>
          <w:p w14:paraId="24E8069E"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118 (41.6)</w:t>
            </w:r>
          </w:p>
        </w:tc>
      </w:tr>
      <w:tr w:rsidR="00EC4331" w:rsidRPr="00221592" w14:paraId="3ADAFFBE" w14:textId="77777777" w:rsidTr="000A056A">
        <w:trPr>
          <w:trHeight w:val="330"/>
        </w:trPr>
        <w:tc>
          <w:tcPr>
            <w:tcW w:w="3261" w:type="dxa"/>
          </w:tcPr>
          <w:p w14:paraId="207EDF2F" w14:textId="487C2C38" w:rsidR="00EC4331" w:rsidRPr="000A056A" w:rsidRDefault="00EC4331" w:rsidP="000A056A">
            <w:pPr>
              <w:adjustRightInd w:val="0"/>
              <w:snapToGrid w:val="0"/>
              <w:spacing w:line="360" w:lineRule="auto"/>
              <w:rPr>
                <w:rFonts w:ascii="Book Antiqua" w:hAnsi="Book Antiqua" w:cs="Times New Roman"/>
                <w:sz w:val="24"/>
                <w:szCs w:val="24"/>
              </w:rPr>
            </w:pPr>
            <w:r w:rsidRPr="000A056A">
              <w:rPr>
                <w:rFonts w:ascii="Book Antiqua" w:hAnsi="Book Antiqua" w:cs="Times New Roman"/>
                <w:sz w:val="24"/>
                <w:szCs w:val="24"/>
              </w:rPr>
              <w:t>Part of pancreatic necrosis</w:t>
            </w:r>
          </w:p>
        </w:tc>
        <w:tc>
          <w:tcPr>
            <w:tcW w:w="1574" w:type="dxa"/>
          </w:tcPr>
          <w:p w14:paraId="3E44D4E2" w14:textId="77777777" w:rsidR="00EC4331" w:rsidRPr="00221592" w:rsidRDefault="00EC4331" w:rsidP="000A056A">
            <w:pPr>
              <w:adjustRightInd w:val="0"/>
              <w:snapToGrid w:val="0"/>
              <w:spacing w:line="360" w:lineRule="auto"/>
              <w:rPr>
                <w:rFonts w:ascii="Book Antiqua" w:hAnsi="Book Antiqua" w:cs="Times New Roman"/>
                <w:sz w:val="24"/>
                <w:szCs w:val="24"/>
              </w:rPr>
            </w:pPr>
          </w:p>
        </w:tc>
        <w:tc>
          <w:tcPr>
            <w:tcW w:w="2537" w:type="dxa"/>
          </w:tcPr>
          <w:p w14:paraId="71A7AE87" w14:textId="77777777" w:rsidR="00EC4331" w:rsidRPr="00221592" w:rsidRDefault="00EC4331" w:rsidP="000A056A">
            <w:pPr>
              <w:adjustRightInd w:val="0"/>
              <w:snapToGrid w:val="0"/>
              <w:spacing w:line="360" w:lineRule="auto"/>
              <w:rPr>
                <w:rFonts w:ascii="Book Antiqua" w:hAnsi="Book Antiqua" w:cs="Times New Roman"/>
                <w:sz w:val="24"/>
                <w:szCs w:val="24"/>
              </w:rPr>
            </w:pPr>
          </w:p>
        </w:tc>
        <w:tc>
          <w:tcPr>
            <w:tcW w:w="1808" w:type="dxa"/>
          </w:tcPr>
          <w:p w14:paraId="48DF555F" w14:textId="77777777" w:rsidR="00EC4331" w:rsidRPr="00221592" w:rsidRDefault="00EC4331" w:rsidP="000A056A">
            <w:pPr>
              <w:adjustRightInd w:val="0"/>
              <w:snapToGrid w:val="0"/>
              <w:spacing w:line="360" w:lineRule="auto"/>
              <w:rPr>
                <w:rFonts w:ascii="Book Antiqua" w:hAnsi="Book Antiqua" w:cs="Times New Roman"/>
                <w:sz w:val="24"/>
                <w:szCs w:val="24"/>
              </w:rPr>
            </w:pPr>
          </w:p>
        </w:tc>
      </w:tr>
      <w:tr w:rsidR="00EC4331" w:rsidRPr="00221592" w14:paraId="3BE8BABD" w14:textId="77777777" w:rsidTr="000A056A">
        <w:trPr>
          <w:trHeight w:val="330"/>
        </w:trPr>
        <w:tc>
          <w:tcPr>
            <w:tcW w:w="3261" w:type="dxa"/>
          </w:tcPr>
          <w:p w14:paraId="7E91FAE1" w14:textId="77777777" w:rsidR="00EC4331" w:rsidRPr="000A056A" w:rsidRDefault="00EC4331" w:rsidP="000A056A">
            <w:pPr>
              <w:adjustRightInd w:val="0"/>
              <w:snapToGrid w:val="0"/>
              <w:spacing w:line="360" w:lineRule="auto"/>
              <w:ind w:firstLineChars="50" w:firstLine="120"/>
              <w:rPr>
                <w:rFonts w:ascii="Book Antiqua" w:hAnsi="Book Antiqua" w:cs="Times New Roman"/>
                <w:sz w:val="24"/>
                <w:szCs w:val="24"/>
              </w:rPr>
            </w:pPr>
            <w:r w:rsidRPr="000A056A">
              <w:rPr>
                <w:rFonts w:ascii="Book Antiqua" w:hAnsi="Book Antiqua" w:cs="Times New Roman"/>
                <w:kern w:val="0"/>
                <w:sz w:val="24"/>
                <w:szCs w:val="24"/>
              </w:rPr>
              <w:t>Head of pancreas</w:t>
            </w:r>
          </w:p>
        </w:tc>
        <w:tc>
          <w:tcPr>
            <w:tcW w:w="1574" w:type="dxa"/>
          </w:tcPr>
          <w:p w14:paraId="4152884B"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23 (15.1)</w:t>
            </w:r>
          </w:p>
        </w:tc>
        <w:tc>
          <w:tcPr>
            <w:tcW w:w="2537" w:type="dxa"/>
          </w:tcPr>
          <w:p w14:paraId="16437725"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 (8.8)</w:t>
            </w:r>
          </w:p>
        </w:tc>
        <w:tc>
          <w:tcPr>
            <w:tcW w:w="1808" w:type="dxa"/>
          </w:tcPr>
          <w:p w14:paraId="353E8E60"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20 (16.9)</w:t>
            </w:r>
          </w:p>
        </w:tc>
      </w:tr>
      <w:tr w:rsidR="00EC4331" w:rsidRPr="00221592" w14:paraId="7E33CA5C" w14:textId="77777777" w:rsidTr="000A056A">
        <w:trPr>
          <w:trHeight w:val="330"/>
        </w:trPr>
        <w:tc>
          <w:tcPr>
            <w:tcW w:w="3261" w:type="dxa"/>
          </w:tcPr>
          <w:p w14:paraId="6A50B189" w14:textId="77777777" w:rsidR="00EC4331" w:rsidRPr="000A056A" w:rsidRDefault="00EC4331" w:rsidP="000A056A">
            <w:pPr>
              <w:adjustRightInd w:val="0"/>
              <w:snapToGrid w:val="0"/>
              <w:spacing w:line="360" w:lineRule="auto"/>
              <w:rPr>
                <w:rFonts w:ascii="Book Antiqua" w:hAnsi="Book Antiqua" w:cs="Times New Roman"/>
                <w:bCs/>
                <w:sz w:val="24"/>
                <w:szCs w:val="24"/>
              </w:rPr>
            </w:pPr>
            <w:r w:rsidRPr="000A056A">
              <w:rPr>
                <w:rFonts w:ascii="Book Antiqua" w:hAnsi="Book Antiqua" w:cs="Times New Roman"/>
                <w:kern w:val="0"/>
                <w:sz w:val="24"/>
                <w:szCs w:val="24"/>
              </w:rPr>
              <w:t xml:space="preserve"> Body of pancreas</w:t>
            </w:r>
          </w:p>
        </w:tc>
        <w:tc>
          <w:tcPr>
            <w:tcW w:w="1574" w:type="dxa"/>
          </w:tcPr>
          <w:p w14:paraId="34B7BC8C" w14:textId="77777777" w:rsidR="00EC4331" w:rsidRPr="00221592" w:rsidRDefault="00EC4331" w:rsidP="000A056A">
            <w:pPr>
              <w:adjustRightInd w:val="0"/>
              <w:snapToGrid w:val="0"/>
              <w:spacing w:line="360" w:lineRule="auto"/>
              <w:rPr>
                <w:rFonts w:ascii="Book Antiqua" w:hAnsi="Book Antiqua" w:cs="Times New Roman"/>
                <w:bCs/>
                <w:sz w:val="24"/>
                <w:szCs w:val="24"/>
              </w:rPr>
            </w:pPr>
            <w:r w:rsidRPr="00221592">
              <w:rPr>
                <w:rFonts w:ascii="Book Antiqua" w:hAnsi="Book Antiqua" w:cs="Times New Roman"/>
                <w:sz w:val="24"/>
                <w:szCs w:val="24"/>
              </w:rPr>
              <w:t>29 (19.0)</w:t>
            </w:r>
          </w:p>
        </w:tc>
        <w:tc>
          <w:tcPr>
            <w:tcW w:w="2537" w:type="dxa"/>
          </w:tcPr>
          <w:p w14:paraId="07C9104B"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6 (17.6)</w:t>
            </w:r>
          </w:p>
        </w:tc>
        <w:tc>
          <w:tcPr>
            <w:tcW w:w="1808" w:type="dxa"/>
          </w:tcPr>
          <w:p w14:paraId="4782C105"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23 (19.4)</w:t>
            </w:r>
          </w:p>
        </w:tc>
      </w:tr>
      <w:tr w:rsidR="00EC4331" w:rsidRPr="00221592" w14:paraId="5FEA7B22" w14:textId="77777777" w:rsidTr="000A056A">
        <w:trPr>
          <w:trHeight w:val="330"/>
        </w:trPr>
        <w:tc>
          <w:tcPr>
            <w:tcW w:w="3261" w:type="dxa"/>
          </w:tcPr>
          <w:p w14:paraId="23E71AB1" w14:textId="77777777" w:rsidR="00EC4331" w:rsidRPr="000A056A" w:rsidRDefault="00EC4331" w:rsidP="000A056A">
            <w:pPr>
              <w:adjustRightInd w:val="0"/>
              <w:snapToGrid w:val="0"/>
              <w:spacing w:line="360" w:lineRule="auto"/>
              <w:ind w:firstLineChars="50" w:firstLine="120"/>
              <w:rPr>
                <w:rFonts w:ascii="Book Antiqua" w:hAnsi="Book Antiqua" w:cs="Times New Roman"/>
                <w:sz w:val="24"/>
                <w:szCs w:val="24"/>
              </w:rPr>
            </w:pPr>
            <w:r w:rsidRPr="000A056A">
              <w:rPr>
                <w:rFonts w:ascii="Book Antiqua" w:hAnsi="Book Antiqua" w:cs="Times New Roman"/>
                <w:kern w:val="0"/>
                <w:sz w:val="24"/>
                <w:szCs w:val="24"/>
              </w:rPr>
              <w:t>Tail of pancreas</w:t>
            </w:r>
          </w:p>
        </w:tc>
        <w:tc>
          <w:tcPr>
            <w:tcW w:w="1574" w:type="dxa"/>
          </w:tcPr>
          <w:p w14:paraId="73F7C819"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79 (51.3)</w:t>
            </w:r>
          </w:p>
        </w:tc>
        <w:tc>
          <w:tcPr>
            <w:tcW w:w="2537" w:type="dxa"/>
          </w:tcPr>
          <w:p w14:paraId="03C45215"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22 (64.8)</w:t>
            </w:r>
          </w:p>
        </w:tc>
        <w:tc>
          <w:tcPr>
            <w:tcW w:w="1808" w:type="dxa"/>
          </w:tcPr>
          <w:p w14:paraId="1D8DB1CB"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57 (48.3)</w:t>
            </w:r>
          </w:p>
        </w:tc>
      </w:tr>
      <w:tr w:rsidR="00EC4331" w:rsidRPr="00221592" w14:paraId="20180428" w14:textId="77777777" w:rsidTr="000A056A">
        <w:trPr>
          <w:trHeight w:val="330"/>
        </w:trPr>
        <w:tc>
          <w:tcPr>
            <w:tcW w:w="3261" w:type="dxa"/>
          </w:tcPr>
          <w:p w14:paraId="41829EA5" w14:textId="77777777" w:rsidR="00EC4331" w:rsidRPr="000A056A" w:rsidRDefault="00EC4331" w:rsidP="000A056A">
            <w:pPr>
              <w:adjustRightInd w:val="0"/>
              <w:snapToGrid w:val="0"/>
              <w:spacing w:line="360" w:lineRule="auto"/>
              <w:ind w:firstLineChars="50" w:firstLine="120"/>
              <w:rPr>
                <w:rFonts w:ascii="Book Antiqua" w:hAnsi="Book Antiqua" w:cs="Times New Roman"/>
                <w:sz w:val="24"/>
                <w:szCs w:val="24"/>
              </w:rPr>
            </w:pPr>
            <w:r w:rsidRPr="000A056A">
              <w:rPr>
                <w:rFonts w:ascii="Book Antiqua" w:hAnsi="Book Antiqua" w:cs="Times New Roman"/>
                <w:kern w:val="0"/>
                <w:sz w:val="24"/>
                <w:szCs w:val="24"/>
              </w:rPr>
              <w:t>Whole pancreas</w:t>
            </w:r>
          </w:p>
        </w:tc>
        <w:tc>
          <w:tcPr>
            <w:tcW w:w="1574" w:type="dxa"/>
          </w:tcPr>
          <w:p w14:paraId="4B0CEADF"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21 (13.8)</w:t>
            </w:r>
          </w:p>
        </w:tc>
        <w:tc>
          <w:tcPr>
            <w:tcW w:w="2537" w:type="dxa"/>
          </w:tcPr>
          <w:p w14:paraId="499B3910"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 (8.8)</w:t>
            </w:r>
          </w:p>
        </w:tc>
        <w:tc>
          <w:tcPr>
            <w:tcW w:w="1808" w:type="dxa"/>
          </w:tcPr>
          <w:p w14:paraId="62E902A9"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18 (15.2)</w:t>
            </w:r>
          </w:p>
        </w:tc>
      </w:tr>
      <w:tr w:rsidR="00EC4331" w:rsidRPr="00221592" w14:paraId="3245F971" w14:textId="77777777" w:rsidTr="000A056A">
        <w:trPr>
          <w:trHeight w:val="330"/>
        </w:trPr>
        <w:tc>
          <w:tcPr>
            <w:tcW w:w="3261" w:type="dxa"/>
          </w:tcPr>
          <w:p w14:paraId="5464488C" w14:textId="17BA48E2" w:rsidR="00EC4331" w:rsidRPr="000A056A" w:rsidRDefault="00EC4331" w:rsidP="000A056A">
            <w:pPr>
              <w:adjustRightInd w:val="0"/>
              <w:snapToGrid w:val="0"/>
              <w:spacing w:line="360" w:lineRule="auto"/>
              <w:rPr>
                <w:rFonts w:ascii="Book Antiqua" w:hAnsi="Book Antiqua" w:cs="Times New Roman"/>
                <w:sz w:val="24"/>
                <w:szCs w:val="24"/>
              </w:rPr>
            </w:pPr>
            <w:r w:rsidRPr="000A056A">
              <w:rPr>
                <w:rFonts w:ascii="Book Antiqua" w:hAnsi="Book Antiqua" w:cs="Times New Roman"/>
                <w:sz w:val="24"/>
                <w:szCs w:val="24"/>
              </w:rPr>
              <w:t>Area of pancreatic necrosis</w:t>
            </w:r>
          </w:p>
        </w:tc>
        <w:tc>
          <w:tcPr>
            <w:tcW w:w="1574" w:type="dxa"/>
          </w:tcPr>
          <w:p w14:paraId="264010C8" w14:textId="77777777" w:rsidR="00EC4331" w:rsidRPr="00221592" w:rsidRDefault="00EC4331" w:rsidP="000A056A">
            <w:pPr>
              <w:adjustRightInd w:val="0"/>
              <w:snapToGrid w:val="0"/>
              <w:spacing w:line="360" w:lineRule="auto"/>
              <w:rPr>
                <w:rFonts w:ascii="Book Antiqua" w:hAnsi="Book Antiqua" w:cs="Times New Roman"/>
                <w:sz w:val="24"/>
                <w:szCs w:val="24"/>
              </w:rPr>
            </w:pPr>
          </w:p>
        </w:tc>
        <w:tc>
          <w:tcPr>
            <w:tcW w:w="2537" w:type="dxa"/>
          </w:tcPr>
          <w:p w14:paraId="02D08E0B" w14:textId="77777777" w:rsidR="00EC4331" w:rsidRPr="00221592" w:rsidRDefault="00EC4331" w:rsidP="000A056A">
            <w:pPr>
              <w:adjustRightInd w:val="0"/>
              <w:snapToGrid w:val="0"/>
              <w:spacing w:line="360" w:lineRule="auto"/>
              <w:rPr>
                <w:rFonts w:ascii="Book Antiqua" w:hAnsi="Book Antiqua" w:cs="Times New Roman"/>
                <w:sz w:val="24"/>
                <w:szCs w:val="24"/>
              </w:rPr>
            </w:pPr>
          </w:p>
        </w:tc>
        <w:tc>
          <w:tcPr>
            <w:tcW w:w="1808" w:type="dxa"/>
          </w:tcPr>
          <w:p w14:paraId="15E5F71E" w14:textId="77777777" w:rsidR="00EC4331" w:rsidRPr="00221592" w:rsidRDefault="00EC4331" w:rsidP="000A056A">
            <w:pPr>
              <w:adjustRightInd w:val="0"/>
              <w:snapToGrid w:val="0"/>
              <w:spacing w:line="360" w:lineRule="auto"/>
              <w:rPr>
                <w:rFonts w:ascii="Book Antiqua" w:hAnsi="Book Antiqua" w:cs="Times New Roman"/>
                <w:sz w:val="24"/>
                <w:szCs w:val="24"/>
              </w:rPr>
            </w:pPr>
          </w:p>
        </w:tc>
      </w:tr>
      <w:tr w:rsidR="00EC4331" w:rsidRPr="00221592" w14:paraId="74DD9118" w14:textId="77777777" w:rsidTr="000A056A">
        <w:trPr>
          <w:trHeight w:val="330"/>
        </w:trPr>
        <w:tc>
          <w:tcPr>
            <w:tcW w:w="3261" w:type="dxa"/>
          </w:tcPr>
          <w:p w14:paraId="417F2FBB" w14:textId="77777777" w:rsidR="00EC4331" w:rsidRPr="00221592" w:rsidRDefault="00EC4331" w:rsidP="000A056A">
            <w:pPr>
              <w:adjustRightInd w:val="0"/>
              <w:snapToGrid w:val="0"/>
              <w:spacing w:line="360" w:lineRule="auto"/>
              <w:ind w:firstLineChars="50" w:firstLine="120"/>
              <w:rPr>
                <w:rFonts w:ascii="Book Antiqua" w:hAnsi="Book Antiqua" w:cs="Times New Roman"/>
                <w:kern w:val="0"/>
                <w:sz w:val="24"/>
                <w:szCs w:val="24"/>
              </w:rPr>
            </w:pPr>
            <w:r w:rsidRPr="00221592">
              <w:rPr>
                <w:rFonts w:ascii="Book Antiqua" w:hAnsi="Book Antiqua" w:cs="Times New Roman"/>
                <w:kern w:val="0"/>
                <w:sz w:val="24"/>
                <w:szCs w:val="24"/>
              </w:rPr>
              <w:t>30%</w:t>
            </w:r>
          </w:p>
        </w:tc>
        <w:tc>
          <w:tcPr>
            <w:tcW w:w="1574" w:type="dxa"/>
          </w:tcPr>
          <w:p w14:paraId="4756DDF1"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42 (27.6)</w:t>
            </w:r>
          </w:p>
        </w:tc>
        <w:tc>
          <w:tcPr>
            <w:tcW w:w="2537" w:type="dxa"/>
          </w:tcPr>
          <w:p w14:paraId="6A8D4B8D"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27 (79.4)</w:t>
            </w:r>
          </w:p>
        </w:tc>
        <w:tc>
          <w:tcPr>
            <w:tcW w:w="1808" w:type="dxa"/>
          </w:tcPr>
          <w:p w14:paraId="49985ABB"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15 (12.7)</w:t>
            </w:r>
          </w:p>
        </w:tc>
      </w:tr>
      <w:tr w:rsidR="00EC4331" w:rsidRPr="00221592" w14:paraId="061A911F" w14:textId="77777777" w:rsidTr="000A056A">
        <w:trPr>
          <w:trHeight w:val="330"/>
        </w:trPr>
        <w:tc>
          <w:tcPr>
            <w:tcW w:w="3261" w:type="dxa"/>
          </w:tcPr>
          <w:p w14:paraId="73144BC3" w14:textId="702E8D8C" w:rsidR="00EC4331" w:rsidRPr="00221592" w:rsidRDefault="000A056A" w:rsidP="000A056A">
            <w:pPr>
              <w:adjustRightInd w:val="0"/>
              <w:snapToGrid w:val="0"/>
              <w:spacing w:line="360" w:lineRule="auto"/>
              <w:ind w:firstLineChars="50" w:firstLine="120"/>
              <w:rPr>
                <w:rFonts w:ascii="Book Antiqua" w:hAnsi="Book Antiqua" w:cs="Times New Roman"/>
                <w:kern w:val="0"/>
                <w:sz w:val="24"/>
                <w:szCs w:val="24"/>
              </w:rPr>
            </w:pPr>
            <w:r>
              <w:rPr>
                <w:rFonts w:ascii="Book Antiqua" w:hAnsi="Book Antiqua" w:cs="Times New Roman"/>
                <w:kern w:val="0"/>
                <w:sz w:val="24"/>
                <w:szCs w:val="24"/>
              </w:rPr>
              <w:t>30%</w:t>
            </w:r>
            <w:r>
              <w:rPr>
                <w:rFonts w:ascii="Book Antiqua" w:hAnsi="Book Antiqua" w:cs="Times New Roman" w:hint="eastAsia"/>
                <w:kern w:val="0"/>
                <w:sz w:val="24"/>
                <w:szCs w:val="24"/>
              </w:rPr>
              <w:t>-</w:t>
            </w:r>
            <w:r w:rsidR="00EC4331" w:rsidRPr="00221592">
              <w:rPr>
                <w:rFonts w:ascii="Book Antiqua" w:hAnsi="Book Antiqua" w:cs="Times New Roman"/>
                <w:kern w:val="0"/>
                <w:sz w:val="24"/>
                <w:szCs w:val="24"/>
              </w:rPr>
              <w:t>50%</w:t>
            </w:r>
          </w:p>
        </w:tc>
        <w:tc>
          <w:tcPr>
            <w:tcW w:w="1574" w:type="dxa"/>
          </w:tcPr>
          <w:p w14:paraId="6CAB7664"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54 (35.6)</w:t>
            </w:r>
          </w:p>
        </w:tc>
        <w:tc>
          <w:tcPr>
            <w:tcW w:w="2537" w:type="dxa"/>
          </w:tcPr>
          <w:p w14:paraId="08E9D297"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 (8.8)</w:t>
            </w:r>
          </w:p>
        </w:tc>
        <w:tc>
          <w:tcPr>
            <w:tcW w:w="1808" w:type="dxa"/>
          </w:tcPr>
          <w:p w14:paraId="0D40B2DD"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51 (43.2)</w:t>
            </w:r>
          </w:p>
        </w:tc>
      </w:tr>
      <w:tr w:rsidR="00EC4331" w:rsidRPr="00221592" w14:paraId="322638DE" w14:textId="77777777" w:rsidTr="000A056A">
        <w:trPr>
          <w:trHeight w:val="317"/>
        </w:trPr>
        <w:tc>
          <w:tcPr>
            <w:tcW w:w="3261" w:type="dxa"/>
          </w:tcPr>
          <w:p w14:paraId="443DF4A7" w14:textId="77777777" w:rsidR="00EC4331" w:rsidRPr="00221592" w:rsidRDefault="00EC4331" w:rsidP="000A056A">
            <w:pPr>
              <w:adjustRightInd w:val="0"/>
              <w:snapToGrid w:val="0"/>
              <w:spacing w:line="360" w:lineRule="auto"/>
              <w:ind w:firstLineChars="50" w:firstLine="120"/>
              <w:rPr>
                <w:rFonts w:ascii="Book Antiqua" w:hAnsi="Book Antiqua" w:cs="Times New Roman"/>
                <w:kern w:val="0"/>
                <w:sz w:val="24"/>
                <w:szCs w:val="24"/>
              </w:rPr>
            </w:pPr>
            <w:r w:rsidRPr="00221592">
              <w:rPr>
                <w:rFonts w:ascii="Book Antiqua" w:hAnsi="Book Antiqua" w:cs="Times New Roman"/>
                <w:kern w:val="0"/>
                <w:sz w:val="24"/>
                <w:szCs w:val="24"/>
              </w:rPr>
              <w:t>&gt; 50%</w:t>
            </w:r>
          </w:p>
        </w:tc>
        <w:tc>
          <w:tcPr>
            <w:tcW w:w="1574" w:type="dxa"/>
          </w:tcPr>
          <w:p w14:paraId="17DF92D2"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56 (36.8)</w:t>
            </w:r>
          </w:p>
        </w:tc>
        <w:tc>
          <w:tcPr>
            <w:tcW w:w="2537" w:type="dxa"/>
          </w:tcPr>
          <w:p w14:paraId="77104832"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 (11.8)</w:t>
            </w:r>
          </w:p>
        </w:tc>
        <w:tc>
          <w:tcPr>
            <w:tcW w:w="1808" w:type="dxa"/>
          </w:tcPr>
          <w:p w14:paraId="46AE9210" w14:textId="77777777" w:rsidR="00EC4331" w:rsidRPr="00221592" w:rsidRDefault="00EC4331" w:rsidP="000A056A">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52 (44.1)</w:t>
            </w:r>
          </w:p>
        </w:tc>
      </w:tr>
      <w:bookmarkEnd w:id="127"/>
    </w:tbl>
    <w:p w14:paraId="5EB92A12" w14:textId="77777777" w:rsidR="00EC4331" w:rsidRPr="00221592" w:rsidRDefault="00EC4331" w:rsidP="00795B85">
      <w:pPr>
        <w:adjustRightInd w:val="0"/>
        <w:snapToGrid w:val="0"/>
        <w:spacing w:line="360" w:lineRule="auto"/>
        <w:rPr>
          <w:rFonts w:ascii="Book Antiqua" w:eastAsia="TradeGothicLTStd-Bd2" w:hAnsi="Book Antiqua" w:cs="Times New Roman"/>
          <w:b/>
          <w:bCs/>
          <w:kern w:val="0"/>
          <w:sz w:val="24"/>
          <w:szCs w:val="24"/>
        </w:rPr>
      </w:pPr>
    </w:p>
    <w:p w14:paraId="22B729A2" w14:textId="77777777" w:rsidR="00120BFD" w:rsidRDefault="00120BFD">
      <w:pPr>
        <w:widowControl/>
        <w:jc w:val="left"/>
        <w:rPr>
          <w:rFonts w:ascii="Book Antiqua" w:eastAsia="TradeGothicLTStd-Bd2" w:hAnsi="Book Antiqua" w:cs="Times New Roman"/>
          <w:b/>
          <w:bCs/>
          <w:kern w:val="0"/>
          <w:sz w:val="24"/>
          <w:szCs w:val="24"/>
        </w:rPr>
      </w:pPr>
      <w:r>
        <w:rPr>
          <w:rFonts w:ascii="Book Antiqua" w:eastAsia="TradeGothicLTStd-Bd2" w:hAnsi="Book Antiqua" w:cs="Times New Roman"/>
          <w:b/>
          <w:bCs/>
          <w:kern w:val="0"/>
          <w:sz w:val="24"/>
          <w:szCs w:val="24"/>
        </w:rPr>
        <w:br w:type="page"/>
      </w:r>
    </w:p>
    <w:p w14:paraId="22CD7A36" w14:textId="09D26764" w:rsidR="00A97AA6" w:rsidRPr="00221592" w:rsidRDefault="00A97AA6" w:rsidP="00795B85">
      <w:pPr>
        <w:adjustRightInd w:val="0"/>
        <w:snapToGrid w:val="0"/>
        <w:spacing w:line="360" w:lineRule="auto"/>
        <w:rPr>
          <w:rFonts w:ascii="Book Antiqua" w:eastAsia="TradeGothicLTStd-Bd2" w:hAnsi="Book Antiqua" w:cs="Times New Roman"/>
          <w:b/>
          <w:bCs/>
          <w:kern w:val="0"/>
          <w:sz w:val="24"/>
          <w:szCs w:val="24"/>
        </w:rPr>
      </w:pPr>
      <w:r w:rsidRPr="00221592">
        <w:rPr>
          <w:rFonts w:ascii="Book Antiqua" w:eastAsia="TradeGothicLTStd-Bd2" w:hAnsi="Book Antiqua" w:cs="Times New Roman"/>
          <w:b/>
          <w:bCs/>
          <w:kern w:val="0"/>
          <w:sz w:val="24"/>
          <w:szCs w:val="24"/>
        </w:rPr>
        <w:lastRenderedPageBreak/>
        <w:t>Table 3</w:t>
      </w:r>
      <w:r w:rsidR="00EC4331" w:rsidRPr="00221592">
        <w:rPr>
          <w:rFonts w:ascii="Book Antiqua" w:eastAsia="TradeGothicLTStd-Bd2" w:hAnsi="Book Antiqua" w:cs="Times New Roman"/>
          <w:b/>
          <w:bCs/>
          <w:kern w:val="0"/>
          <w:sz w:val="24"/>
          <w:szCs w:val="24"/>
        </w:rPr>
        <w:t xml:space="preserve"> </w:t>
      </w:r>
      <w:r w:rsidRPr="00221592">
        <w:rPr>
          <w:rFonts w:ascii="Book Antiqua" w:eastAsia="TradeGothicLTStd-Bd2" w:hAnsi="Book Antiqua" w:cs="Times New Roman"/>
          <w:b/>
          <w:bCs/>
          <w:kern w:val="0"/>
          <w:sz w:val="24"/>
          <w:szCs w:val="24"/>
        </w:rPr>
        <w:t xml:space="preserve">Univariate and multivariate Cox regression analyses of prognostic factors </w:t>
      </w:r>
      <w:r w:rsidR="00BC7A28">
        <w:rPr>
          <w:rFonts w:ascii="Book Antiqua" w:eastAsia="TradeGothicLTStd-Bd2" w:hAnsi="Book Antiqua" w:cs="Times New Roman"/>
          <w:b/>
          <w:bCs/>
          <w:kern w:val="0"/>
          <w:sz w:val="24"/>
          <w:szCs w:val="24"/>
        </w:rPr>
        <w:t>for</w:t>
      </w:r>
      <w:r w:rsidR="00BC7A28" w:rsidRPr="00221592">
        <w:rPr>
          <w:rFonts w:ascii="Book Antiqua" w:eastAsia="TradeGothicLTStd-Bd2" w:hAnsi="Book Antiqua" w:cs="Times New Roman"/>
          <w:b/>
          <w:bCs/>
          <w:kern w:val="0"/>
          <w:sz w:val="24"/>
          <w:szCs w:val="24"/>
        </w:rPr>
        <w:t xml:space="preserve"> </w:t>
      </w:r>
      <w:r w:rsidR="007D22AE" w:rsidRPr="00221592">
        <w:rPr>
          <w:rFonts w:ascii="Book Antiqua" w:eastAsia="TradeGothicLTStd-Bd2" w:hAnsi="Book Antiqua" w:cs="Times New Roman"/>
          <w:b/>
          <w:bCs/>
          <w:kern w:val="0"/>
          <w:sz w:val="24"/>
          <w:szCs w:val="24"/>
        </w:rPr>
        <w:t xml:space="preserve">pancreatic endocrine insufficiency after </w:t>
      </w:r>
      <w:r w:rsidR="00EC4331" w:rsidRPr="00221592">
        <w:rPr>
          <w:rFonts w:ascii="Book Antiqua" w:eastAsia="TradeGothicLTStd-Bd2" w:hAnsi="Book Antiqua" w:cs="Times New Roman"/>
          <w:b/>
          <w:bCs/>
          <w:kern w:val="0"/>
          <w:sz w:val="24"/>
          <w:szCs w:val="24"/>
        </w:rPr>
        <w:t>acute pancreatitis</w:t>
      </w:r>
      <w:r w:rsidRPr="00221592">
        <w:rPr>
          <w:rFonts w:ascii="Book Antiqua" w:eastAsia="TradeGothicLTStd-Bd2" w:hAnsi="Book Antiqua" w:cs="Times New Roman"/>
          <w:b/>
          <w:bCs/>
          <w:kern w:val="0"/>
          <w:sz w:val="24"/>
          <w:szCs w:val="24"/>
        </w:rPr>
        <w:t xml:space="preserve"> </w:t>
      </w:r>
      <w:r w:rsidR="007D22AE" w:rsidRPr="00221592">
        <w:rPr>
          <w:rFonts w:ascii="Book Antiqua" w:eastAsia="TradeGothicLTStd-Bd2" w:hAnsi="Book Antiqua" w:cs="Times New Roman"/>
          <w:b/>
          <w:bCs/>
          <w:kern w:val="0"/>
          <w:sz w:val="24"/>
          <w:szCs w:val="24"/>
        </w:rPr>
        <w:t>onset</w:t>
      </w:r>
    </w:p>
    <w:tbl>
      <w:tblPr>
        <w:tblStyle w:val="a8"/>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1134"/>
        <w:gridCol w:w="2126"/>
        <w:gridCol w:w="1101"/>
      </w:tblGrid>
      <w:tr w:rsidR="00221592" w:rsidRPr="00221592" w14:paraId="544C89E6" w14:textId="77777777" w:rsidTr="001056EB">
        <w:tc>
          <w:tcPr>
            <w:tcW w:w="2410" w:type="dxa"/>
            <w:vMerge w:val="restart"/>
            <w:tcBorders>
              <w:top w:val="single" w:sz="4" w:space="0" w:color="auto"/>
            </w:tcBorders>
          </w:tcPr>
          <w:p w14:paraId="3FD63392" w14:textId="77777777" w:rsidR="00221592" w:rsidRPr="00221592" w:rsidRDefault="00221592" w:rsidP="00795B85">
            <w:pPr>
              <w:adjustRightInd w:val="0"/>
              <w:snapToGrid w:val="0"/>
              <w:spacing w:line="360" w:lineRule="auto"/>
              <w:rPr>
                <w:rFonts w:ascii="Book Antiqua" w:hAnsi="Book Antiqua" w:cs="Times New Roman"/>
                <w:b/>
                <w:bCs/>
                <w:sz w:val="24"/>
                <w:szCs w:val="24"/>
              </w:rPr>
            </w:pPr>
            <w:r w:rsidRPr="00221592">
              <w:rPr>
                <w:rFonts w:ascii="Book Antiqua" w:hAnsi="Book Antiqua" w:cs="Times New Roman"/>
                <w:b/>
                <w:bCs/>
                <w:kern w:val="0"/>
                <w:sz w:val="24"/>
                <w:szCs w:val="24"/>
              </w:rPr>
              <w:t>Variable</w:t>
            </w:r>
          </w:p>
        </w:tc>
        <w:tc>
          <w:tcPr>
            <w:tcW w:w="3402" w:type="dxa"/>
            <w:gridSpan w:val="2"/>
            <w:tcBorders>
              <w:top w:val="single" w:sz="4" w:space="0" w:color="auto"/>
              <w:bottom w:val="single" w:sz="4" w:space="0" w:color="auto"/>
            </w:tcBorders>
          </w:tcPr>
          <w:p w14:paraId="17854C98" w14:textId="77777777" w:rsidR="00221592" w:rsidRPr="00221592" w:rsidRDefault="00221592" w:rsidP="00795B85">
            <w:pPr>
              <w:adjustRightInd w:val="0"/>
              <w:snapToGrid w:val="0"/>
              <w:spacing w:line="360" w:lineRule="auto"/>
              <w:rPr>
                <w:rFonts w:ascii="Book Antiqua" w:hAnsi="Book Antiqua" w:cs="Times New Roman"/>
                <w:b/>
                <w:bCs/>
                <w:sz w:val="24"/>
                <w:szCs w:val="24"/>
              </w:rPr>
            </w:pPr>
            <w:r w:rsidRPr="00221592">
              <w:rPr>
                <w:rFonts w:ascii="Book Antiqua" w:eastAsia="微软雅黑" w:hAnsi="Book Antiqua" w:cs="Times New Roman"/>
                <w:b/>
                <w:bCs/>
                <w:kern w:val="0"/>
                <w:sz w:val="24"/>
                <w:szCs w:val="24"/>
              </w:rPr>
              <w:t>Univariate analysis</w:t>
            </w:r>
          </w:p>
        </w:tc>
        <w:tc>
          <w:tcPr>
            <w:tcW w:w="3227" w:type="dxa"/>
            <w:gridSpan w:val="2"/>
            <w:tcBorders>
              <w:top w:val="single" w:sz="4" w:space="0" w:color="auto"/>
              <w:bottom w:val="single" w:sz="4" w:space="0" w:color="auto"/>
            </w:tcBorders>
          </w:tcPr>
          <w:p w14:paraId="6FD833EA" w14:textId="77777777" w:rsidR="00221592" w:rsidRPr="00221592" w:rsidRDefault="00221592" w:rsidP="00795B85">
            <w:pPr>
              <w:adjustRightInd w:val="0"/>
              <w:snapToGrid w:val="0"/>
              <w:spacing w:line="360" w:lineRule="auto"/>
              <w:rPr>
                <w:rFonts w:ascii="Book Antiqua" w:hAnsi="Book Antiqua" w:cs="Times New Roman"/>
                <w:b/>
                <w:bCs/>
                <w:sz w:val="24"/>
                <w:szCs w:val="24"/>
              </w:rPr>
            </w:pPr>
            <w:r w:rsidRPr="00221592">
              <w:rPr>
                <w:rFonts w:ascii="Book Antiqua" w:eastAsia="微软雅黑" w:hAnsi="Book Antiqua" w:cs="Times New Roman"/>
                <w:b/>
                <w:bCs/>
                <w:kern w:val="0"/>
                <w:sz w:val="24"/>
                <w:szCs w:val="24"/>
              </w:rPr>
              <w:t>Multivariate analysis</w:t>
            </w:r>
          </w:p>
        </w:tc>
      </w:tr>
      <w:tr w:rsidR="00221592" w:rsidRPr="00221592" w14:paraId="6A8C6804" w14:textId="77777777" w:rsidTr="001056EB">
        <w:tc>
          <w:tcPr>
            <w:tcW w:w="2410" w:type="dxa"/>
            <w:vMerge/>
          </w:tcPr>
          <w:p w14:paraId="175319FE" w14:textId="77777777" w:rsidR="00221592" w:rsidRPr="00221592" w:rsidRDefault="00221592" w:rsidP="00795B85">
            <w:pPr>
              <w:adjustRightInd w:val="0"/>
              <w:snapToGrid w:val="0"/>
              <w:spacing w:line="360" w:lineRule="auto"/>
              <w:rPr>
                <w:rFonts w:ascii="Book Antiqua" w:hAnsi="Book Antiqua" w:cs="Times New Roman"/>
                <w:sz w:val="24"/>
                <w:szCs w:val="24"/>
              </w:rPr>
            </w:pPr>
          </w:p>
        </w:tc>
        <w:tc>
          <w:tcPr>
            <w:tcW w:w="2268" w:type="dxa"/>
            <w:tcBorders>
              <w:top w:val="single" w:sz="4" w:space="0" w:color="auto"/>
            </w:tcBorders>
          </w:tcPr>
          <w:p w14:paraId="6A18EC27" w14:textId="77777777" w:rsidR="00221592" w:rsidRPr="00862D1A" w:rsidRDefault="00221592" w:rsidP="00795B85">
            <w:pPr>
              <w:adjustRightInd w:val="0"/>
              <w:snapToGrid w:val="0"/>
              <w:spacing w:line="360" w:lineRule="auto"/>
              <w:rPr>
                <w:rFonts w:ascii="Book Antiqua" w:hAnsi="Book Antiqua" w:cs="Times New Roman"/>
                <w:b/>
                <w:sz w:val="24"/>
                <w:szCs w:val="24"/>
              </w:rPr>
            </w:pPr>
            <w:r w:rsidRPr="00862D1A">
              <w:rPr>
                <w:rFonts w:ascii="Book Antiqua" w:eastAsia="微软雅黑" w:hAnsi="Book Antiqua" w:cs="Times New Roman"/>
                <w:b/>
                <w:kern w:val="0"/>
                <w:sz w:val="24"/>
                <w:szCs w:val="24"/>
              </w:rPr>
              <w:t>HR (95%CI)</w:t>
            </w:r>
          </w:p>
        </w:tc>
        <w:tc>
          <w:tcPr>
            <w:tcW w:w="1134" w:type="dxa"/>
            <w:tcBorders>
              <w:top w:val="single" w:sz="4" w:space="0" w:color="auto"/>
            </w:tcBorders>
          </w:tcPr>
          <w:p w14:paraId="59288DED" w14:textId="77777777" w:rsidR="00221592" w:rsidRPr="00862D1A" w:rsidRDefault="00221592" w:rsidP="00795B85">
            <w:pPr>
              <w:adjustRightInd w:val="0"/>
              <w:snapToGrid w:val="0"/>
              <w:spacing w:line="360" w:lineRule="auto"/>
              <w:rPr>
                <w:rFonts w:ascii="Book Antiqua" w:hAnsi="Book Antiqua" w:cs="Times New Roman"/>
                <w:b/>
                <w:sz w:val="24"/>
                <w:szCs w:val="24"/>
              </w:rPr>
            </w:pPr>
            <w:r w:rsidRPr="00862D1A">
              <w:rPr>
                <w:rFonts w:ascii="Book Antiqua" w:eastAsia="微软雅黑" w:hAnsi="Book Antiqua" w:cs="Times New Roman"/>
                <w:b/>
                <w:i/>
                <w:kern w:val="0"/>
                <w:sz w:val="24"/>
                <w:szCs w:val="24"/>
              </w:rPr>
              <w:t>P</w:t>
            </w:r>
            <w:r w:rsidRPr="00862D1A">
              <w:rPr>
                <w:rFonts w:ascii="Book Antiqua" w:eastAsia="微软雅黑" w:hAnsi="Book Antiqua" w:cs="Times New Roman"/>
                <w:b/>
                <w:kern w:val="0"/>
                <w:sz w:val="24"/>
                <w:szCs w:val="24"/>
              </w:rPr>
              <w:t xml:space="preserve"> value</w:t>
            </w:r>
          </w:p>
        </w:tc>
        <w:tc>
          <w:tcPr>
            <w:tcW w:w="2126" w:type="dxa"/>
            <w:tcBorders>
              <w:top w:val="single" w:sz="4" w:space="0" w:color="auto"/>
            </w:tcBorders>
          </w:tcPr>
          <w:p w14:paraId="03D99D4F" w14:textId="77777777" w:rsidR="00221592" w:rsidRPr="00862D1A" w:rsidRDefault="00221592" w:rsidP="00795B85">
            <w:pPr>
              <w:adjustRightInd w:val="0"/>
              <w:snapToGrid w:val="0"/>
              <w:spacing w:line="360" w:lineRule="auto"/>
              <w:rPr>
                <w:rFonts w:ascii="Book Antiqua" w:hAnsi="Book Antiqua" w:cs="Times New Roman"/>
                <w:b/>
                <w:sz w:val="24"/>
                <w:szCs w:val="24"/>
              </w:rPr>
            </w:pPr>
            <w:r w:rsidRPr="00862D1A">
              <w:rPr>
                <w:rFonts w:ascii="Book Antiqua" w:eastAsia="微软雅黑" w:hAnsi="Book Antiqua" w:cs="Times New Roman"/>
                <w:b/>
                <w:kern w:val="0"/>
                <w:sz w:val="24"/>
                <w:szCs w:val="24"/>
              </w:rPr>
              <w:t>HR (95%CI)</w:t>
            </w:r>
          </w:p>
        </w:tc>
        <w:tc>
          <w:tcPr>
            <w:tcW w:w="1101" w:type="dxa"/>
            <w:tcBorders>
              <w:top w:val="single" w:sz="4" w:space="0" w:color="auto"/>
            </w:tcBorders>
          </w:tcPr>
          <w:p w14:paraId="4E749BDE" w14:textId="77777777" w:rsidR="00221592" w:rsidRPr="00862D1A" w:rsidRDefault="00221592" w:rsidP="00795B85">
            <w:pPr>
              <w:adjustRightInd w:val="0"/>
              <w:snapToGrid w:val="0"/>
              <w:spacing w:line="360" w:lineRule="auto"/>
              <w:rPr>
                <w:rFonts w:ascii="Book Antiqua" w:hAnsi="Book Antiqua" w:cs="Times New Roman"/>
                <w:b/>
                <w:sz w:val="24"/>
                <w:szCs w:val="24"/>
              </w:rPr>
            </w:pPr>
            <w:r w:rsidRPr="00862D1A">
              <w:rPr>
                <w:rFonts w:ascii="Book Antiqua" w:eastAsia="微软雅黑" w:hAnsi="Book Antiqua" w:cs="Times New Roman"/>
                <w:b/>
                <w:i/>
                <w:kern w:val="0"/>
                <w:sz w:val="24"/>
                <w:szCs w:val="24"/>
              </w:rPr>
              <w:t>P</w:t>
            </w:r>
            <w:r w:rsidRPr="00862D1A">
              <w:rPr>
                <w:rFonts w:ascii="Book Antiqua" w:eastAsia="微软雅黑" w:hAnsi="Book Antiqua" w:cs="Times New Roman"/>
                <w:b/>
                <w:kern w:val="0"/>
                <w:sz w:val="24"/>
                <w:szCs w:val="24"/>
              </w:rPr>
              <w:t xml:space="preserve"> value</w:t>
            </w:r>
          </w:p>
        </w:tc>
      </w:tr>
      <w:tr w:rsidR="00A97AA6" w:rsidRPr="00221592" w14:paraId="11857E2E" w14:textId="77777777" w:rsidTr="001056EB">
        <w:tc>
          <w:tcPr>
            <w:tcW w:w="2410" w:type="dxa"/>
            <w:tcBorders>
              <w:top w:val="single" w:sz="4" w:space="0" w:color="auto"/>
            </w:tcBorders>
          </w:tcPr>
          <w:p w14:paraId="277F4F86"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Age</w:t>
            </w:r>
          </w:p>
        </w:tc>
        <w:tc>
          <w:tcPr>
            <w:tcW w:w="2268" w:type="dxa"/>
            <w:tcBorders>
              <w:top w:val="single" w:sz="4" w:space="0" w:color="auto"/>
            </w:tcBorders>
          </w:tcPr>
          <w:p w14:paraId="5A1A9B00" w14:textId="07B1D0DA" w:rsidR="00A97AA6" w:rsidRPr="00221592" w:rsidRDefault="00A97AA6" w:rsidP="00795B85">
            <w:pPr>
              <w:adjustRightInd w:val="0"/>
              <w:snapToGrid w:val="0"/>
              <w:spacing w:line="360" w:lineRule="auto"/>
              <w:rPr>
                <w:rFonts w:ascii="Book Antiqua" w:eastAsia="微软雅黑" w:hAnsi="Book Antiqua" w:cs="Times New Roman"/>
                <w:kern w:val="0"/>
                <w:sz w:val="24"/>
                <w:szCs w:val="24"/>
              </w:rPr>
            </w:pPr>
            <w:r w:rsidRPr="00221592">
              <w:rPr>
                <w:rFonts w:ascii="Book Antiqua" w:eastAsia="微软雅黑" w:hAnsi="Book Antiqua" w:cs="Times New Roman"/>
                <w:kern w:val="0"/>
                <w:sz w:val="24"/>
                <w:szCs w:val="24"/>
              </w:rPr>
              <w:t>0.987</w:t>
            </w:r>
            <w:r w:rsidR="00221592" w:rsidRPr="00221592">
              <w:rPr>
                <w:rFonts w:ascii="Book Antiqua" w:eastAsia="微软雅黑" w:hAnsi="Book Antiqua" w:cs="Times New Roman"/>
                <w:kern w:val="0"/>
                <w:sz w:val="24"/>
                <w:szCs w:val="24"/>
              </w:rPr>
              <w:t xml:space="preserve"> </w:t>
            </w:r>
            <w:r w:rsidRPr="00221592">
              <w:rPr>
                <w:rFonts w:ascii="Book Antiqua" w:eastAsia="微软雅黑" w:hAnsi="Book Antiqua" w:cs="Times New Roman"/>
                <w:kern w:val="0"/>
                <w:sz w:val="24"/>
                <w:szCs w:val="24"/>
              </w:rPr>
              <w:t>(0.966-1.008)</w:t>
            </w:r>
          </w:p>
        </w:tc>
        <w:tc>
          <w:tcPr>
            <w:tcW w:w="1134" w:type="dxa"/>
            <w:tcBorders>
              <w:top w:val="single" w:sz="4" w:space="0" w:color="auto"/>
            </w:tcBorders>
          </w:tcPr>
          <w:p w14:paraId="49B9283D" w14:textId="77777777" w:rsidR="00A97AA6" w:rsidRPr="00221592" w:rsidRDefault="00A97AA6" w:rsidP="00795B85">
            <w:pPr>
              <w:adjustRightInd w:val="0"/>
              <w:snapToGrid w:val="0"/>
              <w:spacing w:line="360" w:lineRule="auto"/>
              <w:rPr>
                <w:rFonts w:ascii="Book Antiqua" w:eastAsia="微软雅黑" w:hAnsi="Book Antiqua" w:cs="Times New Roman"/>
                <w:kern w:val="0"/>
                <w:sz w:val="24"/>
                <w:szCs w:val="24"/>
              </w:rPr>
            </w:pPr>
            <w:r w:rsidRPr="00221592">
              <w:rPr>
                <w:rFonts w:ascii="Book Antiqua" w:eastAsia="微软雅黑" w:hAnsi="Book Antiqua" w:cs="Times New Roman"/>
                <w:kern w:val="0"/>
                <w:sz w:val="24"/>
                <w:szCs w:val="24"/>
              </w:rPr>
              <w:t>0.784</w:t>
            </w:r>
          </w:p>
        </w:tc>
        <w:tc>
          <w:tcPr>
            <w:tcW w:w="2126" w:type="dxa"/>
            <w:tcBorders>
              <w:top w:val="single" w:sz="4" w:space="0" w:color="auto"/>
            </w:tcBorders>
          </w:tcPr>
          <w:p w14:paraId="5F4992CF" w14:textId="77777777" w:rsidR="00A97AA6" w:rsidRPr="00221592" w:rsidRDefault="00A97AA6" w:rsidP="00795B85">
            <w:pPr>
              <w:adjustRightInd w:val="0"/>
              <w:snapToGrid w:val="0"/>
              <w:spacing w:line="360" w:lineRule="auto"/>
              <w:rPr>
                <w:rFonts w:ascii="Book Antiqua" w:eastAsia="微软雅黑" w:hAnsi="Book Antiqua" w:cs="Times New Roman"/>
                <w:kern w:val="0"/>
                <w:sz w:val="24"/>
                <w:szCs w:val="24"/>
              </w:rPr>
            </w:pPr>
          </w:p>
        </w:tc>
        <w:tc>
          <w:tcPr>
            <w:tcW w:w="1101" w:type="dxa"/>
            <w:tcBorders>
              <w:top w:val="single" w:sz="4" w:space="0" w:color="auto"/>
            </w:tcBorders>
          </w:tcPr>
          <w:p w14:paraId="2492098F" w14:textId="77777777" w:rsidR="00A97AA6" w:rsidRPr="00221592" w:rsidRDefault="00A97AA6" w:rsidP="00795B85">
            <w:pPr>
              <w:adjustRightInd w:val="0"/>
              <w:snapToGrid w:val="0"/>
              <w:spacing w:line="360" w:lineRule="auto"/>
              <w:rPr>
                <w:rFonts w:ascii="Book Antiqua" w:eastAsia="微软雅黑" w:hAnsi="Book Antiqua" w:cs="Times New Roman"/>
                <w:kern w:val="0"/>
                <w:sz w:val="24"/>
                <w:szCs w:val="24"/>
              </w:rPr>
            </w:pPr>
          </w:p>
        </w:tc>
      </w:tr>
      <w:tr w:rsidR="00A97AA6" w:rsidRPr="00221592" w14:paraId="4065A0D9" w14:textId="77777777" w:rsidTr="001056EB">
        <w:tc>
          <w:tcPr>
            <w:tcW w:w="2410" w:type="dxa"/>
          </w:tcPr>
          <w:p w14:paraId="49466C46"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Sex</w:t>
            </w:r>
          </w:p>
        </w:tc>
        <w:tc>
          <w:tcPr>
            <w:tcW w:w="2268" w:type="dxa"/>
          </w:tcPr>
          <w:p w14:paraId="2DB490CC"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0323B403"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0BBD78A9"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7ECAAD41"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51977926" w14:textId="77777777" w:rsidTr="001056EB">
        <w:tc>
          <w:tcPr>
            <w:tcW w:w="2410" w:type="dxa"/>
          </w:tcPr>
          <w:p w14:paraId="15D87455"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Male</w:t>
            </w:r>
          </w:p>
        </w:tc>
        <w:tc>
          <w:tcPr>
            <w:tcW w:w="2268" w:type="dxa"/>
          </w:tcPr>
          <w:p w14:paraId="2BF3B001"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34" w:type="dxa"/>
          </w:tcPr>
          <w:p w14:paraId="3EB3E902"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16FED8FB"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49D6D433"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3D68D06D" w14:textId="77777777" w:rsidTr="001056EB">
        <w:trPr>
          <w:trHeight w:val="50"/>
        </w:trPr>
        <w:tc>
          <w:tcPr>
            <w:tcW w:w="2410" w:type="dxa"/>
          </w:tcPr>
          <w:p w14:paraId="3B0F91BA"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Female</w:t>
            </w:r>
          </w:p>
        </w:tc>
        <w:tc>
          <w:tcPr>
            <w:tcW w:w="2268" w:type="dxa"/>
          </w:tcPr>
          <w:p w14:paraId="5F566E20" w14:textId="6280F13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0.856</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(0.618-1.184)</w:t>
            </w:r>
          </w:p>
        </w:tc>
        <w:tc>
          <w:tcPr>
            <w:tcW w:w="1134" w:type="dxa"/>
          </w:tcPr>
          <w:p w14:paraId="11CBAE80"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0.348</w:t>
            </w:r>
          </w:p>
        </w:tc>
        <w:tc>
          <w:tcPr>
            <w:tcW w:w="2126" w:type="dxa"/>
          </w:tcPr>
          <w:p w14:paraId="4DF2150E"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5B1E8889"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1D49C68A" w14:textId="77777777" w:rsidTr="001056EB">
        <w:tc>
          <w:tcPr>
            <w:tcW w:w="2410" w:type="dxa"/>
          </w:tcPr>
          <w:p w14:paraId="7910CB92" w14:textId="77777777" w:rsidR="00A97AA6" w:rsidRPr="00221592" w:rsidRDefault="00A97AA6" w:rsidP="00795B85">
            <w:pPr>
              <w:adjustRightInd w:val="0"/>
              <w:snapToGrid w:val="0"/>
              <w:spacing w:line="360" w:lineRule="auto"/>
              <w:rPr>
                <w:rFonts w:ascii="Book Antiqua" w:hAnsi="Book Antiqua" w:cs="Times New Roman"/>
                <w:bCs/>
                <w:sz w:val="24"/>
                <w:szCs w:val="24"/>
              </w:rPr>
            </w:pPr>
            <w:r w:rsidRPr="00221592">
              <w:rPr>
                <w:rFonts w:ascii="Book Antiqua" w:hAnsi="Book Antiqua" w:cs="Times New Roman"/>
                <w:bCs/>
                <w:sz w:val="24"/>
                <w:szCs w:val="24"/>
              </w:rPr>
              <w:t>BMI</w:t>
            </w:r>
          </w:p>
        </w:tc>
        <w:tc>
          <w:tcPr>
            <w:tcW w:w="2268" w:type="dxa"/>
          </w:tcPr>
          <w:p w14:paraId="145EA869" w14:textId="280853BB"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1.026</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(0.993-1.060)</w:t>
            </w:r>
          </w:p>
        </w:tc>
        <w:tc>
          <w:tcPr>
            <w:tcW w:w="1134" w:type="dxa"/>
          </w:tcPr>
          <w:p w14:paraId="0E6F8E1A"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0.125</w:t>
            </w:r>
          </w:p>
        </w:tc>
        <w:tc>
          <w:tcPr>
            <w:tcW w:w="2126" w:type="dxa"/>
          </w:tcPr>
          <w:p w14:paraId="68AB39A2"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0BCEF2EB"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313AC3F0" w14:textId="77777777" w:rsidTr="001056EB">
        <w:tc>
          <w:tcPr>
            <w:tcW w:w="2410" w:type="dxa"/>
          </w:tcPr>
          <w:p w14:paraId="32525335"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APACHE II</w:t>
            </w:r>
          </w:p>
        </w:tc>
        <w:tc>
          <w:tcPr>
            <w:tcW w:w="2268" w:type="dxa"/>
          </w:tcPr>
          <w:p w14:paraId="1B4EDF23" w14:textId="7BF6041A"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1.023</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(0.980-1.068)</w:t>
            </w:r>
          </w:p>
        </w:tc>
        <w:tc>
          <w:tcPr>
            <w:tcW w:w="1134" w:type="dxa"/>
          </w:tcPr>
          <w:p w14:paraId="3BD3151C"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0.296</w:t>
            </w:r>
          </w:p>
        </w:tc>
        <w:tc>
          <w:tcPr>
            <w:tcW w:w="2126" w:type="dxa"/>
          </w:tcPr>
          <w:p w14:paraId="2BDDB362"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733772C4"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391EEDF1" w14:textId="77777777" w:rsidTr="001056EB">
        <w:tc>
          <w:tcPr>
            <w:tcW w:w="2410" w:type="dxa"/>
          </w:tcPr>
          <w:p w14:paraId="367B960B"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Etiology</w:t>
            </w:r>
          </w:p>
        </w:tc>
        <w:tc>
          <w:tcPr>
            <w:tcW w:w="2268" w:type="dxa"/>
          </w:tcPr>
          <w:p w14:paraId="3E380541"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062E5F9D"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3C16CB13"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517964DA"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617DB4F5" w14:textId="77777777" w:rsidTr="001056EB">
        <w:tc>
          <w:tcPr>
            <w:tcW w:w="2410" w:type="dxa"/>
          </w:tcPr>
          <w:p w14:paraId="729AFBDB"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Biliary</w:t>
            </w:r>
          </w:p>
        </w:tc>
        <w:tc>
          <w:tcPr>
            <w:tcW w:w="2268" w:type="dxa"/>
          </w:tcPr>
          <w:p w14:paraId="3EBD0170"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34" w:type="dxa"/>
          </w:tcPr>
          <w:p w14:paraId="73ECE958"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62C0D5FE"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1ADE6963"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51506ADE" w14:textId="77777777" w:rsidTr="001056EB">
        <w:tc>
          <w:tcPr>
            <w:tcW w:w="2410" w:type="dxa"/>
          </w:tcPr>
          <w:p w14:paraId="2E940B79"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HTG</w:t>
            </w:r>
          </w:p>
        </w:tc>
        <w:tc>
          <w:tcPr>
            <w:tcW w:w="2268" w:type="dxa"/>
          </w:tcPr>
          <w:p w14:paraId="0088ED17" w14:textId="3754D312"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w:t>
            </w:r>
            <w:r w:rsidR="00221592" w:rsidRPr="00221592">
              <w:rPr>
                <w:rFonts w:ascii="Book Antiqua" w:hAnsi="Book Antiqua" w:cs="Times New Roman"/>
                <w:sz w:val="24"/>
                <w:szCs w:val="24"/>
              </w:rPr>
              <w:t>.</w:t>
            </w:r>
            <w:r w:rsidRPr="00221592">
              <w:rPr>
                <w:rFonts w:ascii="Book Antiqua" w:hAnsi="Book Antiqua" w:cs="Times New Roman"/>
                <w:sz w:val="24"/>
                <w:szCs w:val="24"/>
              </w:rPr>
              <w:t>417</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(0.995-2.017)</w:t>
            </w:r>
          </w:p>
        </w:tc>
        <w:tc>
          <w:tcPr>
            <w:tcW w:w="1134" w:type="dxa"/>
          </w:tcPr>
          <w:p w14:paraId="1FFC2D73"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0.053</w:t>
            </w:r>
          </w:p>
        </w:tc>
        <w:tc>
          <w:tcPr>
            <w:tcW w:w="2126" w:type="dxa"/>
          </w:tcPr>
          <w:p w14:paraId="2868610F"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476037FB"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70003AA0" w14:textId="77777777" w:rsidTr="001056EB">
        <w:tc>
          <w:tcPr>
            <w:tcW w:w="2410" w:type="dxa"/>
          </w:tcPr>
          <w:p w14:paraId="15209E2B"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Alcoholic</w:t>
            </w:r>
          </w:p>
        </w:tc>
        <w:tc>
          <w:tcPr>
            <w:tcW w:w="2268" w:type="dxa"/>
          </w:tcPr>
          <w:p w14:paraId="1F609118" w14:textId="1647BDFD"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0.928</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(0.565-1.527)</w:t>
            </w:r>
          </w:p>
        </w:tc>
        <w:tc>
          <w:tcPr>
            <w:tcW w:w="1134" w:type="dxa"/>
          </w:tcPr>
          <w:p w14:paraId="56AB0568"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0.770</w:t>
            </w:r>
          </w:p>
        </w:tc>
        <w:tc>
          <w:tcPr>
            <w:tcW w:w="2126" w:type="dxa"/>
          </w:tcPr>
          <w:p w14:paraId="79FB4FC1"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392F8B4F"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226A9252" w14:textId="77777777" w:rsidTr="001056EB">
        <w:tc>
          <w:tcPr>
            <w:tcW w:w="2410" w:type="dxa"/>
          </w:tcPr>
          <w:p w14:paraId="53D5FFAA"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Others</w:t>
            </w:r>
          </w:p>
        </w:tc>
        <w:tc>
          <w:tcPr>
            <w:tcW w:w="2268" w:type="dxa"/>
          </w:tcPr>
          <w:p w14:paraId="53BDFA31" w14:textId="5E7053B2"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1.578</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(0.626-3.975)</w:t>
            </w:r>
          </w:p>
        </w:tc>
        <w:tc>
          <w:tcPr>
            <w:tcW w:w="1134" w:type="dxa"/>
          </w:tcPr>
          <w:p w14:paraId="3A34170C"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0.333</w:t>
            </w:r>
          </w:p>
        </w:tc>
        <w:tc>
          <w:tcPr>
            <w:tcW w:w="2126" w:type="dxa"/>
          </w:tcPr>
          <w:p w14:paraId="7B64FAC0"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6BF49E52"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79183E32" w14:textId="77777777" w:rsidTr="001056EB">
        <w:tc>
          <w:tcPr>
            <w:tcW w:w="2410" w:type="dxa"/>
          </w:tcPr>
          <w:p w14:paraId="6D7C283B"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Severity of AP</w:t>
            </w:r>
          </w:p>
        </w:tc>
        <w:tc>
          <w:tcPr>
            <w:tcW w:w="2268" w:type="dxa"/>
          </w:tcPr>
          <w:p w14:paraId="4F205479"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2655754F"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378218E3"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1501975B"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56EFE018" w14:textId="77777777" w:rsidTr="001056EB">
        <w:tc>
          <w:tcPr>
            <w:tcW w:w="2410" w:type="dxa"/>
          </w:tcPr>
          <w:p w14:paraId="3216F096"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Mild</w:t>
            </w:r>
          </w:p>
        </w:tc>
        <w:tc>
          <w:tcPr>
            <w:tcW w:w="2268" w:type="dxa"/>
          </w:tcPr>
          <w:p w14:paraId="35187E0A"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34" w:type="dxa"/>
          </w:tcPr>
          <w:p w14:paraId="07A80D6B"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551775CC"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01" w:type="dxa"/>
          </w:tcPr>
          <w:p w14:paraId="000EE83B"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18490937" w14:textId="77777777" w:rsidTr="001056EB">
        <w:tc>
          <w:tcPr>
            <w:tcW w:w="2410" w:type="dxa"/>
          </w:tcPr>
          <w:p w14:paraId="4B74EF8E"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Moderate</w:t>
            </w:r>
          </w:p>
        </w:tc>
        <w:tc>
          <w:tcPr>
            <w:tcW w:w="2268" w:type="dxa"/>
          </w:tcPr>
          <w:p w14:paraId="60170535" w14:textId="6DC9140B"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4.400</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(1.920-10.088)</w:t>
            </w:r>
          </w:p>
        </w:tc>
        <w:tc>
          <w:tcPr>
            <w:tcW w:w="1134" w:type="dxa"/>
          </w:tcPr>
          <w:p w14:paraId="6E2FAE4C"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c>
          <w:tcPr>
            <w:tcW w:w="2126" w:type="dxa"/>
          </w:tcPr>
          <w:p w14:paraId="363E96F7" w14:textId="5612C974"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3.489</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(1.501-8.111)</w:t>
            </w:r>
          </w:p>
        </w:tc>
        <w:tc>
          <w:tcPr>
            <w:tcW w:w="1101" w:type="dxa"/>
          </w:tcPr>
          <w:p w14:paraId="1A32573A"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0.004</w:t>
            </w:r>
          </w:p>
        </w:tc>
      </w:tr>
      <w:tr w:rsidR="00A97AA6" w:rsidRPr="00221592" w14:paraId="33C690D8" w14:textId="77777777" w:rsidTr="001056EB">
        <w:tc>
          <w:tcPr>
            <w:tcW w:w="2410" w:type="dxa"/>
          </w:tcPr>
          <w:p w14:paraId="44F33ED9"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Severe</w:t>
            </w:r>
          </w:p>
        </w:tc>
        <w:tc>
          <w:tcPr>
            <w:tcW w:w="2268" w:type="dxa"/>
          </w:tcPr>
          <w:p w14:paraId="42BEE9B1" w14:textId="64A6CB10"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3.929</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(1.695-9.103)</w:t>
            </w:r>
          </w:p>
        </w:tc>
        <w:tc>
          <w:tcPr>
            <w:tcW w:w="1134" w:type="dxa"/>
          </w:tcPr>
          <w:p w14:paraId="3118037E"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c>
          <w:tcPr>
            <w:tcW w:w="2126" w:type="dxa"/>
          </w:tcPr>
          <w:p w14:paraId="014ACA99" w14:textId="29C750B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2.529</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(1.046-6.115)</w:t>
            </w:r>
          </w:p>
        </w:tc>
        <w:tc>
          <w:tcPr>
            <w:tcW w:w="1101" w:type="dxa"/>
          </w:tcPr>
          <w:p w14:paraId="2D4B108C"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0.039</w:t>
            </w:r>
          </w:p>
        </w:tc>
      </w:tr>
      <w:tr w:rsidR="00A97AA6" w:rsidRPr="00221592" w14:paraId="14399AD6" w14:textId="77777777" w:rsidTr="001056EB">
        <w:tc>
          <w:tcPr>
            <w:tcW w:w="2410" w:type="dxa"/>
          </w:tcPr>
          <w:p w14:paraId="63AF8678"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Organ failure</w:t>
            </w:r>
          </w:p>
        </w:tc>
        <w:tc>
          <w:tcPr>
            <w:tcW w:w="2268" w:type="dxa"/>
          </w:tcPr>
          <w:p w14:paraId="5FC6A38A"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627CC38A"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6766803D"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62528EB5"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1899D86C" w14:textId="77777777" w:rsidTr="001056EB">
        <w:tc>
          <w:tcPr>
            <w:tcW w:w="2410" w:type="dxa"/>
          </w:tcPr>
          <w:p w14:paraId="00F5B87F"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2268" w:type="dxa"/>
          </w:tcPr>
          <w:p w14:paraId="6DB38ED1"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34" w:type="dxa"/>
          </w:tcPr>
          <w:p w14:paraId="1C7AC7FD"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2D56EEAE"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01" w:type="dxa"/>
          </w:tcPr>
          <w:p w14:paraId="7B0F64C5"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5418DC5A" w14:textId="77777777" w:rsidTr="001056EB">
        <w:tc>
          <w:tcPr>
            <w:tcW w:w="2410" w:type="dxa"/>
          </w:tcPr>
          <w:p w14:paraId="61106EA4"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Yes</w:t>
            </w:r>
          </w:p>
        </w:tc>
        <w:tc>
          <w:tcPr>
            <w:tcW w:w="2268" w:type="dxa"/>
          </w:tcPr>
          <w:p w14:paraId="4E716763" w14:textId="03CCD8D3" w:rsidR="00A97AA6" w:rsidRPr="00221592" w:rsidRDefault="00A97AA6" w:rsidP="00795B85">
            <w:pPr>
              <w:adjustRightInd w:val="0"/>
              <w:snapToGrid w:val="0"/>
              <w:spacing w:line="360" w:lineRule="auto"/>
              <w:rPr>
                <w:rFonts w:ascii="Book Antiqua" w:hAnsi="Book Antiqua" w:cs="Times New Roman"/>
                <w:sz w:val="24"/>
                <w:szCs w:val="24"/>
              </w:rPr>
            </w:pPr>
            <w:bookmarkStart w:id="128" w:name="OLE_LINK28"/>
            <w:r w:rsidRPr="00221592">
              <w:rPr>
                <w:rFonts w:ascii="Book Antiqua" w:hAnsi="Book Antiqua" w:cs="Times New Roman"/>
                <w:sz w:val="24"/>
                <w:szCs w:val="24"/>
              </w:rPr>
              <w:t>1.163</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(1.182-2.259)</w:t>
            </w:r>
            <w:bookmarkEnd w:id="128"/>
          </w:p>
        </w:tc>
        <w:tc>
          <w:tcPr>
            <w:tcW w:w="1134" w:type="dxa"/>
          </w:tcPr>
          <w:p w14:paraId="6F982AB0"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0.003</w:t>
            </w:r>
          </w:p>
        </w:tc>
        <w:tc>
          <w:tcPr>
            <w:tcW w:w="2126" w:type="dxa"/>
          </w:tcPr>
          <w:p w14:paraId="3BAA8717" w14:textId="2AE08EA3"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1.004</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(0.695-1.452)</w:t>
            </w:r>
          </w:p>
        </w:tc>
        <w:tc>
          <w:tcPr>
            <w:tcW w:w="1101" w:type="dxa"/>
          </w:tcPr>
          <w:p w14:paraId="180D5F97"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0.982</w:t>
            </w:r>
          </w:p>
        </w:tc>
      </w:tr>
      <w:tr w:rsidR="00A97AA6" w:rsidRPr="00221592" w14:paraId="62CC69E5" w14:textId="77777777" w:rsidTr="001056EB">
        <w:tc>
          <w:tcPr>
            <w:tcW w:w="2410" w:type="dxa"/>
          </w:tcPr>
          <w:p w14:paraId="58CA40E2" w14:textId="5A6691F3" w:rsidR="00A97AA6" w:rsidRPr="00221592" w:rsidRDefault="00A97AA6" w:rsidP="00795B85">
            <w:pPr>
              <w:adjustRightInd w:val="0"/>
              <w:snapToGrid w:val="0"/>
              <w:spacing w:line="360" w:lineRule="auto"/>
              <w:rPr>
                <w:rFonts w:ascii="Book Antiqua" w:hAnsi="Book Antiqua" w:cs="Times New Roman"/>
                <w:sz w:val="24"/>
                <w:szCs w:val="24"/>
              </w:rPr>
            </w:pPr>
            <w:bookmarkStart w:id="129" w:name="_Hlk24098813"/>
            <w:r w:rsidRPr="00221592">
              <w:rPr>
                <w:rFonts w:ascii="Book Antiqua" w:hAnsi="Book Antiqua" w:cs="Times New Roman"/>
                <w:sz w:val="24"/>
                <w:szCs w:val="24"/>
              </w:rPr>
              <w:t>Pancreatic necrosis</w:t>
            </w:r>
            <w:bookmarkEnd w:id="129"/>
          </w:p>
        </w:tc>
        <w:tc>
          <w:tcPr>
            <w:tcW w:w="2268" w:type="dxa"/>
          </w:tcPr>
          <w:p w14:paraId="62281649"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36EBD5D9"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1077ABD1"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5A073D6D"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11B58F2D" w14:textId="77777777" w:rsidTr="001056EB">
        <w:tc>
          <w:tcPr>
            <w:tcW w:w="2410" w:type="dxa"/>
          </w:tcPr>
          <w:p w14:paraId="5707543A"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2268" w:type="dxa"/>
          </w:tcPr>
          <w:p w14:paraId="4F370D56"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34" w:type="dxa"/>
          </w:tcPr>
          <w:p w14:paraId="0E077509"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4F21971C"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01" w:type="dxa"/>
          </w:tcPr>
          <w:p w14:paraId="56AEF9E4"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3DCA9009" w14:textId="77777777" w:rsidTr="001056EB">
        <w:tc>
          <w:tcPr>
            <w:tcW w:w="2410" w:type="dxa"/>
          </w:tcPr>
          <w:p w14:paraId="7D4261AC"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Yes</w:t>
            </w:r>
          </w:p>
        </w:tc>
        <w:tc>
          <w:tcPr>
            <w:tcW w:w="2268" w:type="dxa"/>
          </w:tcPr>
          <w:p w14:paraId="76AA09C1" w14:textId="13C28FDF"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3.287</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(2.215-4.879)</w:t>
            </w:r>
          </w:p>
        </w:tc>
        <w:tc>
          <w:tcPr>
            <w:tcW w:w="1134" w:type="dxa"/>
          </w:tcPr>
          <w:p w14:paraId="74451E22"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c>
          <w:tcPr>
            <w:tcW w:w="2126" w:type="dxa"/>
          </w:tcPr>
          <w:p w14:paraId="1AA1E348" w14:textId="2A160C3F"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4.152</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(2.580-6.684)</w:t>
            </w:r>
          </w:p>
        </w:tc>
        <w:tc>
          <w:tcPr>
            <w:tcW w:w="1101" w:type="dxa"/>
          </w:tcPr>
          <w:p w14:paraId="4F990E68"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r>
      <w:tr w:rsidR="00A97AA6" w:rsidRPr="00221592" w14:paraId="350A9A3E" w14:textId="77777777" w:rsidTr="001056EB">
        <w:tc>
          <w:tcPr>
            <w:tcW w:w="2410" w:type="dxa"/>
          </w:tcPr>
          <w:p w14:paraId="1F048476" w14:textId="67702B4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Part of </w:t>
            </w:r>
            <w:r w:rsidR="00EC4331" w:rsidRPr="00221592">
              <w:rPr>
                <w:rFonts w:ascii="Book Antiqua" w:hAnsi="Book Antiqua" w:cs="Times New Roman"/>
                <w:sz w:val="24"/>
                <w:szCs w:val="24"/>
              </w:rPr>
              <w:t>pancreatic necrosi</w:t>
            </w:r>
            <w:r w:rsidRPr="00221592">
              <w:rPr>
                <w:rFonts w:ascii="Book Antiqua" w:hAnsi="Book Antiqua" w:cs="Times New Roman"/>
                <w:sz w:val="24"/>
                <w:szCs w:val="24"/>
              </w:rPr>
              <w:t>s</w:t>
            </w:r>
          </w:p>
        </w:tc>
        <w:tc>
          <w:tcPr>
            <w:tcW w:w="2268" w:type="dxa"/>
          </w:tcPr>
          <w:p w14:paraId="0B5A5885"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24029BE4"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13234ECD"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4C92C133"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6855B241" w14:textId="77777777" w:rsidTr="001056EB">
        <w:tc>
          <w:tcPr>
            <w:tcW w:w="2410" w:type="dxa"/>
          </w:tcPr>
          <w:p w14:paraId="72CC18C2"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kern w:val="0"/>
                <w:sz w:val="24"/>
                <w:szCs w:val="24"/>
              </w:rPr>
              <w:lastRenderedPageBreak/>
              <w:t>Head of pancreas</w:t>
            </w:r>
          </w:p>
        </w:tc>
        <w:tc>
          <w:tcPr>
            <w:tcW w:w="2268" w:type="dxa"/>
          </w:tcPr>
          <w:p w14:paraId="1ADEBB52"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Reference</w:t>
            </w:r>
          </w:p>
        </w:tc>
        <w:tc>
          <w:tcPr>
            <w:tcW w:w="1134" w:type="dxa"/>
          </w:tcPr>
          <w:p w14:paraId="6DC5018B"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39D919A6"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Reference</w:t>
            </w:r>
          </w:p>
        </w:tc>
        <w:tc>
          <w:tcPr>
            <w:tcW w:w="1101" w:type="dxa"/>
          </w:tcPr>
          <w:p w14:paraId="58B9BB5D"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0F760290" w14:textId="77777777" w:rsidTr="001056EB">
        <w:tc>
          <w:tcPr>
            <w:tcW w:w="2410" w:type="dxa"/>
          </w:tcPr>
          <w:p w14:paraId="3AA44ECA"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kern w:val="0"/>
                <w:sz w:val="24"/>
                <w:szCs w:val="24"/>
              </w:rPr>
              <w:t>Body of pancreas</w:t>
            </w:r>
          </w:p>
        </w:tc>
        <w:tc>
          <w:tcPr>
            <w:tcW w:w="2268" w:type="dxa"/>
          </w:tcPr>
          <w:p w14:paraId="4C6F79CB" w14:textId="26F452F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4.905</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(2.864-8.400)</w:t>
            </w:r>
          </w:p>
        </w:tc>
        <w:tc>
          <w:tcPr>
            <w:tcW w:w="1134" w:type="dxa"/>
          </w:tcPr>
          <w:p w14:paraId="6BA0357D"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c>
          <w:tcPr>
            <w:tcW w:w="2126" w:type="dxa"/>
          </w:tcPr>
          <w:p w14:paraId="7C30E6F4" w14:textId="061FB2D0"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0.775</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(0.388-1.550)</w:t>
            </w:r>
          </w:p>
        </w:tc>
        <w:tc>
          <w:tcPr>
            <w:tcW w:w="1101" w:type="dxa"/>
          </w:tcPr>
          <w:p w14:paraId="7B192A3B"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0.470</w:t>
            </w:r>
          </w:p>
        </w:tc>
      </w:tr>
      <w:tr w:rsidR="00A97AA6" w:rsidRPr="00221592" w14:paraId="0C4E0C80" w14:textId="77777777" w:rsidTr="001056EB">
        <w:tc>
          <w:tcPr>
            <w:tcW w:w="2410" w:type="dxa"/>
          </w:tcPr>
          <w:p w14:paraId="3D4CFBCB"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kern w:val="0"/>
                <w:sz w:val="24"/>
                <w:szCs w:val="24"/>
              </w:rPr>
              <w:t>Tail of pancreas</w:t>
            </w:r>
          </w:p>
        </w:tc>
        <w:tc>
          <w:tcPr>
            <w:tcW w:w="2268" w:type="dxa"/>
          </w:tcPr>
          <w:p w14:paraId="4D647E66" w14:textId="7D7C5C7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2.435</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(1.561-3.801)</w:t>
            </w:r>
          </w:p>
        </w:tc>
        <w:tc>
          <w:tcPr>
            <w:tcW w:w="1134" w:type="dxa"/>
          </w:tcPr>
          <w:p w14:paraId="2351FF39"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c>
          <w:tcPr>
            <w:tcW w:w="2126" w:type="dxa"/>
          </w:tcPr>
          <w:p w14:paraId="1BB90454" w14:textId="091B8A5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6.433</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(0.396-1.722)</w:t>
            </w:r>
          </w:p>
        </w:tc>
        <w:tc>
          <w:tcPr>
            <w:tcW w:w="1101" w:type="dxa"/>
          </w:tcPr>
          <w:p w14:paraId="23E7BD18"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0.609</w:t>
            </w:r>
          </w:p>
        </w:tc>
      </w:tr>
      <w:tr w:rsidR="00A97AA6" w:rsidRPr="00221592" w14:paraId="662153ED" w14:textId="77777777" w:rsidTr="001056EB">
        <w:tc>
          <w:tcPr>
            <w:tcW w:w="2410" w:type="dxa"/>
          </w:tcPr>
          <w:p w14:paraId="2942489E"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kern w:val="0"/>
                <w:sz w:val="24"/>
                <w:szCs w:val="24"/>
              </w:rPr>
              <w:t>Whole pancreas</w:t>
            </w:r>
          </w:p>
        </w:tc>
        <w:tc>
          <w:tcPr>
            <w:tcW w:w="2268" w:type="dxa"/>
          </w:tcPr>
          <w:p w14:paraId="6EE89F20" w14:textId="7505E05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4.448</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(2.486-7.959)</w:t>
            </w:r>
          </w:p>
        </w:tc>
        <w:tc>
          <w:tcPr>
            <w:tcW w:w="1134" w:type="dxa"/>
          </w:tcPr>
          <w:p w14:paraId="6D2D84A2"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c>
          <w:tcPr>
            <w:tcW w:w="2126" w:type="dxa"/>
          </w:tcPr>
          <w:p w14:paraId="06463E5B" w14:textId="0095F41C"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0.675</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(0.369-1.232)</w:t>
            </w:r>
          </w:p>
        </w:tc>
        <w:tc>
          <w:tcPr>
            <w:tcW w:w="1101" w:type="dxa"/>
          </w:tcPr>
          <w:p w14:paraId="4FD2D424"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0.200</w:t>
            </w:r>
          </w:p>
        </w:tc>
      </w:tr>
      <w:tr w:rsidR="00A97AA6" w:rsidRPr="00221592" w14:paraId="56EEE441" w14:textId="77777777" w:rsidTr="001056EB">
        <w:tc>
          <w:tcPr>
            <w:tcW w:w="2410" w:type="dxa"/>
          </w:tcPr>
          <w:p w14:paraId="279D85B0" w14:textId="5163090B"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Area of </w:t>
            </w:r>
            <w:r w:rsidR="00221592" w:rsidRPr="00221592">
              <w:rPr>
                <w:rFonts w:ascii="Book Antiqua" w:hAnsi="Book Antiqua" w:cs="Times New Roman"/>
                <w:sz w:val="24"/>
                <w:szCs w:val="24"/>
              </w:rPr>
              <w:t>pancreatic necro</w:t>
            </w:r>
            <w:r w:rsidRPr="00221592">
              <w:rPr>
                <w:rFonts w:ascii="Book Antiqua" w:hAnsi="Book Antiqua" w:cs="Times New Roman"/>
                <w:sz w:val="24"/>
                <w:szCs w:val="24"/>
              </w:rPr>
              <w:t>sis</w:t>
            </w:r>
          </w:p>
        </w:tc>
        <w:tc>
          <w:tcPr>
            <w:tcW w:w="2268" w:type="dxa"/>
          </w:tcPr>
          <w:p w14:paraId="611E7B90"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69774037"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1EE77651"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30B2D054"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41558736" w14:textId="77777777" w:rsidTr="001056EB">
        <w:tc>
          <w:tcPr>
            <w:tcW w:w="2410" w:type="dxa"/>
          </w:tcPr>
          <w:p w14:paraId="25B7853B"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kern w:val="0"/>
                <w:sz w:val="24"/>
                <w:szCs w:val="24"/>
              </w:rPr>
              <w:t>30%</w:t>
            </w:r>
          </w:p>
        </w:tc>
        <w:tc>
          <w:tcPr>
            <w:tcW w:w="2268" w:type="dxa"/>
          </w:tcPr>
          <w:p w14:paraId="0C7EE654"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Reference</w:t>
            </w:r>
          </w:p>
        </w:tc>
        <w:tc>
          <w:tcPr>
            <w:tcW w:w="1134" w:type="dxa"/>
          </w:tcPr>
          <w:p w14:paraId="7B56D956"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4DDCBA9E"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Reference</w:t>
            </w:r>
          </w:p>
        </w:tc>
        <w:tc>
          <w:tcPr>
            <w:tcW w:w="1101" w:type="dxa"/>
          </w:tcPr>
          <w:p w14:paraId="27F01B56"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51A2FC42" w14:textId="77777777" w:rsidTr="001056EB">
        <w:tc>
          <w:tcPr>
            <w:tcW w:w="2410" w:type="dxa"/>
          </w:tcPr>
          <w:p w14:paraId="0930FBB6"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kern w:val="0"/>
                <w:sz w:val="24"/>
                <w:szCs w:val="24"/>
              </w:rPr>
              <w:t>30%–50%</w:t>
            </w:r>
          </w:p>
        </w:tc>
        <w:tc>
          <w:tcPr>
            <w:tcW w:w="2268" w:type="dxa"/>
          </w:tcPr>
          <w:p w14:paraId="37352778" w14:textId="1928ACFE"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3.988</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(2.557-6.220)</w:t>
            </w:r>
          </w:p>
        </w:tc>
        <w:tc>
          <w:tcPr>
            <w:tcW w:w="1134" w:type="dxa"/>
          </w:tcPr>
          <w:p w14:paraId="0D3802D5"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c>
          <w:tcPr>
            <w:tcW w:w="2126" w:type="dxa"/>
          </w:tcPr>
          <w:p w14:paraId="38D16FDC" w14:textId="48815E1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6.433</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(2.919-14.180)</w:t>
            </w:r>
          </w:p>
        </w:tc>
        <w:tc>
          <w:tcPr>
            <w:tcW w:w="1101" w:type="dxa"/>
          </w:tcPr>
          <w:p w14:paraId="55BD1387"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r>
      <w:tr w:rsidR="00A97AA6" w:rsidRPr="00221592" w14:paraId="73CFA27E" w14:textId="77777777" w:rsidTr="001056EB">
        <w:tc>
          <w:tcPr>
            <w:tcW w:w="2410" w:type="dxa"/>
          </w:tcPr>
          <w:p w14:paraId="74B43E20" w14:textId="5539623D"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kern w:val="0"/>
                <w:sz w:val="24"/>
                <w:szCs w:val="24"/>
              </w:rPr>
              <w:t>&gt;</w:t>
            </w:r>
            <w:r w:rsidR="00EC4331" w:rsidRPr="00221592">
              <w:rPr>
                <w:rFonts w:ascii="Book Antiqua" w:hAnsi="Book Antiqua" w:cs="Times New Roman"/>
                <w:kern w:val="0"/>
                <w:sz w:val="24"/>
                <w:szCs w:val="24"/>
              </w:rPr>
              <w:t xml:space="preserve"> </w:t>
            </w:r>
            <w:r w:rsidRPr="00221592">
              <w:rPr>
                <w:rFonts w:ascii="Book Antiqua" w:hAnsi="Book Antiqua" w:cs="Times New Roman"/>
                <w:kern w:val="0"/>
                <w:sz w:val="24"/>
                <w:szCs w:val="24"/>
              </w:rPr>
              <w:t>50%</w:t>
            </w:r>
          </w:p>
        </w:tc>
        <w:tc>
          <w:tcPr>
            <w:tcW w:w="2268" w:type="dxa"/>
          </w:tcPr>
          <w:p w14:paraId="41C03CC6" w14:textId="3684A131"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4,144</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(2.661-6.456)</w:t>
            </w:r>
          </w:p>
        </w:tc>
        <w:tc>
          <w:tcPr>
            <w:tcW w:w="1134" w:type="dxa"/>
          </w:tcPr>
          <w:p w14:paraId="06E8482F"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c>
          <w:tcPr>
            <w:tcW w:w="2126" w:type="dxa"/>
          </w:tcPr>
          <w:p w14:paraId="1825D4CB" w14:textId="2603A60C"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8.093</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(3.867-16.936)</w:t>
            </w:r>
          </w:p>
        </w:tc>
        <w:tc>
          <w:tcPr>
            <w:tcW w:w="1101" w:type="dxa"/>
          </w:tcPr>
          <w:p w14:paraId="7E613F8B"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0.001</w:t>
            </w:r>
          </w:p>
        </w:tc>
      </w:tr>
      <w:tr w:rsidR="00A97AA6" w:rsidRPr="00221592" w14:paraId="4E5924A9" w14:textId="77777777" w:rsidTr="001056EB">
        <w:tc>
          <w:tcPr>
            <w:tcW w:w="2410" w:type="dxa"/>
          </w:tcPr>
          <w:p w14:paraId="7F99A44B" w14:textId="7128F645" w:rsidR="00A97AA6" w:rsidRPr="00221592" w:rsidRDefault="00A97AA6" w:rsidP="00795B85">
            <w:pPr>
              <w:adjustRightInd w:val="0"/>
              <w:snapToGrid w:val="0"/>
              <w:spacing w:line="360" w:lineRule="auto"/>
              <w:rPr>
                <w:rFonts w:ascii="Book Antiqua" w:hAnsi="Book Antiqua" w:cs="Times New Roman"/>
                <w:sz w:val="24"/>
                <w:szCs w:val="24"/>
              </w:rPr>
            </w:pPr>
            <w:bookmarkStart w:id="130" w:name="_Hlk24098841"/>
            <w:r w:rsidRPr="00221592">
              <w:rPr>
                <w:rFonts w:ascii="Book Antiqua" w:hAnsi="Book Antiqua" w:cs="Times New Roman"/>
                <w:sz w:val="24"/>
                <w:szCs w:val="24"/>
              </w:rPr>
              <w:t>Debridement of necrosis</w:t>
            </w:r>
            <w:bookmarkEnd w:id="130"/>
            <w:r w:rsidRPr="00221592">
              <w:rPr>
                <w:rFonts w:ascii="Book Antiqua" w:hAnsi="Book Antiqua" w:cs="Times New Roman"/>
                <w:sz w:val="24"/>
                <w:szCs w:val="24"/>
              </w:rPr>
              <w:t xml:space="preserve"> (</w:t>
            </w:r>
            <w:r w:rsidR="00221592" w:rsidRPr="00221592">
              <w:rPr>
                <w:rFonts w:ascii="Book Antiqua" w:hAnsi="Book Antiqua" w:cs="Times New Roman"/>
                <w:sz w:val="24"/>
                <w:szCs w:val="24"/>
              </w:rPr>
              <w:t>m</w:t>
            </w:r>
            <w:r w:rsidRPr="00221592">
              <w:rPr>
                <w:rFonts w:ascii="Book Antiqua" w:hAnsi="Book Antiqua" w:cs="Times New Roman"/>
                <w:sz w:val="24"/>
                <w:szCs w:val="24"/>
              </w:rPr>
              <w:t>inimally invasive and</w:t>
            </w:r>
            <w:bookmarkStart w:id="131" w:name="_Hlk24098923"/>
            <w:r w:rsidR="00221592">
              <w:rPr>
                <w:rFonts w:ascii="Book Antiqua" w:hAnsi="Book Antiqua" w:cs="Times New Roman" w:hint="eastAsia"/>
                <w:sz w:val="24"/>
                <w:szCs w:val="24"/>
              </w:rPr>
              <w:t>/</w:t>
            </w:r>
            <w:r w:rsidRPr="00221592">
              <w:rPr>
                <w:rFonts w:ascii="Book Antiqua" w:hAnsi="Book Antiqua" w:cs="Times New Roman"/>
                <w:sz w:val="24"/>
                <w:szCs w:val="24"/>
              </w:rPr>
              <w:t>or ON</w:t>
            </w:r>
            <w:bookmarkEnd w:id="131"/>
            <w:r w:rsidRPr="00221592">
              <w:rPr>
                <w:rFonts w:ascii="Book Antiqua" w:hAnsi="Book Antiqua" w:cs="Times New Roman"/>
                <w:sz w:val="24"/>
                <w:szCs w:val="24"/>
              </w:rPr>
              <w:t>)</w:t>
            </w:r>
          </w:p>
        </w:tc>
        <w:tc>
          <w:tcPr>
            <w:tcW w:w="2268" w:type="dxa"/>
          </w:tcPr>
          <w:p w14:paraId="4440E06F"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07EEE0AA"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722D812B"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56C13D4A"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325F71DD" w14:textId="77777777" w:rsidTr="001056EB">
        <w:tc>
          <w:tcPr>
            <w:tcW w:w="2410" w:type="dxa"/>
          </w:tcPr>
          <w:p w14:paraId="4CE04CFF"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2268" w:type="dxa"/>
          </w:tcPr>
          <w:p w14:paraId="53F6B82A"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34" w:type="dxa"/>
          </w:tcPr>
          <w:p w14:paraId="3B0401D1"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23C6919C"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01" w:type="dxa"/>
          </w:tcPr>
          <w:p w14:paraId="13CCC99E"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744213FB" w14:textId="77777777" w:rsidTr="001056EB">
        <w:tc>
          <w:tcPr>
            <w:tcW w:w="2410" w:type="dxa"/>
          </w:tcPr>
          <w:p w14:paraId="129FFF5C"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Yes</w:t>
            </w:r>
          </w:p>
        </w:tc>
        <w:tc>
          <w:tcPr>
            <w:tcW w:w="2268" w:type="dxa"/>
          </w:tcPr>
          <w:p w14:paraId="1F141842" w14:textId="38E6C4B6"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1.451</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(1.045-2.014)</w:t>
            </w:r>
          </w:p>
        </w:tc>
        <w:tc>
          <w:tcPr>
            <w:tcW w:w="1134" w:type="dxa"/>
          </w:tcPr>
          <w:p w14:paraId="60F3596B"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0.026</w:t>
            </w:r>
          </w:p>
        </w:tc>
        <w:tc>
          <w:tcPr>
            <w:tcW w:w="2126" w:type="dxa"/>
          </w:tcPr>
          <w:p w14:paraId="72BA359C" w14:textId="08155C5A"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0.683</w:t>
            </w:r>
            <w:r w:rsidR="00221592" w:rsidRPr="00221592">
              <w:rPr>
                <w:rFonts w:ascii="Book Antiqua" w:hAnsi="Book Antiqua" w:cs="Times New Roman"/>
                <w:sz w:val="24"/>
                <w:szCs w:val="24"/>
              </w:rPr>
              <w:t xml:space="preserve"> </w:t>
            </w:r>
            <w:r w:rsidRPr="00221592">
              <w:rPr>
                <w:rFonts w:ascii="Book Antiqua" w:hAnsi="Book Antiqua" w:cs="Times New Roman"/>
                <w:sz w:val="24"/>
                <w:szCs w:val="24"/>
              </w:rPr>
              <w:t>(0.463-1.007)</w:t>
            </w:r>
          </w:p>
        </w:tc>
        <w:tc>
          <w:tcPr>
            <w:tcW w:w="1101" w:type="dxa"/>
          </w:tcPr>
          <w:p w14:paraId="6CA79668"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0.054</w:t>
            </w:r>
          </w:p>
        </w:tc>
      </w:tr>
      <w:tr w:rsidR="00A97AA6" w:rsidRPr="00221592" w14:paraId="3779B600" w14:textId="77777777" w:rsidTr="001056EB">
        <w:tc>
          <w:tcPr>
            <w:tcW w:w="2410" w:type="dxa"/>
          </w:tcPr>
          <w:p w14:paraId="26057C4C" w14:textId="2A4FAE93"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History of </w:t>
            </w:r>
            <w:r w:rsidR="0086319D" w:rsidRPr="00221592">
              <w:rPr>
                <w:rFonts w:ascii="Book Antiqua" w:hAnsi="Book Antiqua" w:cs="Times New Roman"/>
                <w:sz w:val="24"/>
                <w:szCs w:val="24"/>
              </w:rPr>
              <w:t>s</w:t>
            </w:r>
            <w:r w:rsidRPr="00221592">
              <w:rPr>
                <w:rFonts w:ascii="Book Antiqua" w:hAnsi="Book Antiqua" w:cs="Times New Roman"/>
                <w:sz w:val="24"/>
                <w:szCs w:val="24"/>
              </w:rPr>
              <w:t>moking</w:t>
            </w:r>
          </w:p>
        </w:tc>
        <w:tc>
          <w:tcPr>
            <w:tcW w:w="2268" w:type="dxa"/>
          </w:tcPr>
          <w:p w14:paraId="3B7E29AE"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7211C948"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2F63BD87"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206AACF3"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5273D653" w14:textId="77777777" w:rsidTr="001056EB">
        <w:trPr>
          <w:trHeight w:val="305"/>
        </w:trPr>
        <w:tc>
          <w:tcPr>
            <w:tcW w:w="2410" w:type="dxa"/>
          </w:tcPr>
          <w:p w14:paraId="53480207"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2268" w:type="dxa"/>
          </w:tcPr>
          <w:p w14:paraId="0C82B331"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34" w:type="dxa"/>
          </w:tcPr>
          <w:p w14:paraId="0D2120D1"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4AF4A660"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269F9069"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33FC5D93" w14:textId="77777777" w:rsidTr="001056EB">
        <w:tc>
          <w:tcPr>
            <w:tcW w:w="2410" w:type="dxa"/>
          </w:tcPr>
          <w:p w14:paraId="40F20140"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Yes</w:t>
            </w:r>
          </w:p>
        </w:tc>
        <w:tc>
          <w:tcPr>
            <w:tcW w:w="2268" w:type="dxa"/>
          </w:tcPr>
          <w:p w14:paraId="1F26B896" w14:textId="14A63678"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1.276</w:t>
            </w:r>
            <w:r w:rsidR="00221592" w:rsidRPr="00221592">
              <w:rPr>
                <w:rFonts w:ascii="Book Antiqua" w:eastAsia="微软雅黑" w:hAnsi="Book Antiqua" w:cs="Times New Roman"/>
                <w:kern w:val="0"/>
                <w:sz w:val="24"/>
                <w:szCs w:val="24"/>
              </w:rPr>
              <w:t xml:space="preserve"> </w:t>
            </w:r>
            <w:r w:rsidRPr="00221592">
              <w:rPr>
                <w:rFonts w:ascii="Book Antiqua" w:eastAsia="微软雅黑" w:hAnsi="Book Antiqua" w:cs="Times New Roman"/>
                <w:kern w:val="0"/>
                <w:sz w:val="24"/>
                <w:szCs w:val="24"/>
              </w:rPr>
              <w:t>(0.872-1.868)</w:t>
            </w:r>
          </w:p>
        </w:tc>
        <w:tc>
          <w:tcPr>
            <w:tcW w:w="1134" w:type="dxa"/>
          </w:tcPr>
          <w:p w14:paraId="2B841F25"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0.209</w:t>
            </w:r>
          </w:p>
        </w:tc>
        <w:tc>
          <w:tcPr>
            <w:tcW w:w="2126" w:type="dxa"/>
          </w:tcPr>
          <w:p w14:paraId="06ABA151"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01584FDC"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105C29C1" w14:textId="77777777" w:rsidTr="001056EB">
        <w:tc>
          <w:tcPr>
            <w:tcW w:w="2410" w:type="dxa"/>
          </w:tcPr>
          <w:p w14:paraId="739EA226" w14:textId="6924B174"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 xml:space="preserve">History of </w:t>
            </w:r>
            <w:r w:rsidR="0086319D" w:rsidRPr="00221592">
              <w:rPr>
                <w:rFonts w:ascii="Book Antiqua" w:hAnsi="Book Antiqua" w:cs="Times New Roman"/>
                <w:sz w:val="24"/>
                <w:szCs w:val="24"/>
              </w:rPr>
              <w:t>d</w:t>
            </w:r>
            <w:r w:rsidRPr="00221592">
              <w:rPr>
                <w:rFonts w:ascii="Book Antiqua" w:hAnsi="Book Antiqua" w:cs="Times New Roman"/>
                <w:sz w:val="24"/>
                <w:szCs w:val="24"/>
              </w:rPr>
              <w:t>rinking</w:t>
            </w:r>
          </w:p>
        </w:tc>
        <w:tc>
          <w:tcPr>
            <w:tcW w:w="2268" w:type="dxa"/>
          </w:tcPr>
          <w:p w14:paraId="27BF77AA"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34" w:type="dxa"/>
          </w:tcPr>
          <w:p w14:paraId="775E8D8B"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01691712"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37A6AD89"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0F609B91" w14:textId="77777777" w:rsidTr="001056EB">
        <w:tc>
          <w:tcPr>
            <w:tcW w:w="2410" w:type="dxa"/>
          </w:tcPr>
          <w:p w14:paraId="3ABA8CE8"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No</w:t>
            </w:r>
          </w:p>
        </w:tc>
        <w:tc>
          <w:tcPr>
            <w:tcW w:w="2268" w:type="dxa"/>
          </w:tcPr>
          <w:p w14:paraId="21BC782D"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Reference</w:t>
            </w:r>
          </w:p>
        </w:tc>
        <w:tc>
          <w:tcPr>
            <w:tcW w:w="1134" w:type="dxa"/>
          </w:tcPr>
          <w:p w14:paraId="565B0C4C"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2126" w:type="dxa"/>
          </w:tcPr>
          <w:p w14:paraId="7DF3910E"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0410B0F0"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r w:rsidR="00A97AA6" w:rsidRPr="00221592" w14:paraId="413744DA" w14:textId="77777777" w:rsidTr="001056EB">
        <w:tc>
          <w:tcPr>
            <w:tcW w:w="2410" w:type="dxa"/>
          </w:tcPr>
          <w:p w14:paraId="083CBBE2" w14:textId="77777777" w:rsidR="00A97AA6" w:rsidRPr="00221592" w:rsidRDefault="00A97AA6" w:rsidP="00795B85">
            <w:pPr>
              <w:adjustRightInd w:val="0"/>
              <w:snapToGrid w:val="0"/>
              <w:spacing w:line="360" w:lineRule="auto"/>
              <w:ind w:firstLineChars="50" w:firstLine="120"/>
              <w:rPr>
                <w:rFonts w:ascii="Book Antiqua" w:hAnsi="Book Antiqua" w:cs="Times New Roman"/>
                <w:sz w:val="24"/>
                <w:szCs w:val="24"/>
              </w:rPr>
            </w:pPr>
            <w:r w:rsidRPr="00221592">
              <w:rPr>
                <w:rFonts w:ascii="Book Antiqua" w:hAnsi="Book Antiqua" w:cs="Times New Roman"/>
                <w:sz w:val="24"/>
                <w:szCs w:val="24"/>
              </w:rPr>
              <w:t>Yes</w:t>
            </w:r>
          </w:p>
        </w:tc>
        <w:tc>
          <w:tcPr>
            <w:tcW w:w="2268" w:type="dxa"/>
          </w:tcPr>
          <w:p w14:paraId="1D00750A" w14:textId="478448B9"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eastAsia="微软雅黑" w:hAnsi="Book Antiqua" w:cs="Times New Roman"/>
                <w:kern w:val="0"/>
                <w:sz w:val="24"/>
                <w:szCs w:val="24"/>
              </w:rPr>
              <w:t>1.276</w:t>
            </w:r>
            <w:r w:rsidR="00221592" w:rsidRPr="00221592">
              <w:rPr>
                <w:rFonts w:ascii="Book Antiqua" w:eastAsia="微软雅黑" w:hAnsi="Book Antiqua" w:cs="Times New Roman"/>
                <w:kern w:val="0"/>
                <w:sz w:val="24"/>
                <w:szCs w:val="24"/>
              </w:rPr>
              <w:t xml:space="preserve"> </w:t>
            </w:r>
            <w:r w:rsidRPr="00221592">
              <w:rPr>
                <w:rFonts w:ascii="Book Antiqua" w:eastAsia="微软雅黑" w:hAnsi="Book Antiqua" w:cs="Times New Roman"/>
                <w:kern w:val="0"/>
                <w:sz w:val="24"/>
                <w:szCs w:val="24"/>
              </w:rPr>
              <w:t>(0.872-1.868)</w:t>
            </w:r>
          </w:p>
        </w:tc>
        <w:tc>
          <w:tcPr>
            <w:tcW w:w="1134" w:type="dxa"/>
          </w:tcPr>
          <w:p w14:paraId="3596D35B" w14:textId="77777777" w:rsidR="00A97AA6" w:rsidRPr="00221592" w:rsidRDefault="00A97AA6" w:rsidP="00795B85">
            <w:pPr>
              <w:adjustRightInd w:val="0"/>
              <w:snapToGrid w:val="0"/>
              <w:spacing w:line="360" w:lineRule="auto"/>
              <w:rPr>
                <w:rFonts w:ascii="Book Antiqua" w:hAnsi="Book Antiqua" w:cs="Times New Roman"/>
                <w:sz w:val="24"/>
                <w:szCs w:val="24"/>
              </w:rPr>
            </w:pPr>
            <w:r w:rsidRPr="00221592">
              <w:rPr>
                <w:rFonts w:ascii="Book Antiqua" w:hAnsi="Book Antiqua" w:cs="Times New Roman"/>
                <w:sz w:val="24"/>
                <w:szCs w:val="24"/>
              </w:rPr>
              <w:t>0.209</w:t>
            </w:r>
          </w:p>
        </w:tc>
        <w:tc>
          <w:tcPr>
            <w:tcW w:w="2126" w:type="dxa"/>
          </w:tcPr>
          <w:p w14:paraId="763711E9" w14:textId="77777777" w:rsidR="00A97AA6" w:rsidRPr="00221592" w:rsidRDefault="00A97AA6" w:rsidP="00795B85">
            <w:pPr>
              <w:adjustRightInd w:val="0"/>
              <w:snapToGrid w:val="0"/>
              <w:spacing w:line="360" w:lineRule="auto"/>
              <w:rPr>
                <w:rFonts w:ascii="Book Antiqua" w:hAnsi="Book Antiqua" w:cs="Times New Roman"/>
                <w:sz w:val="24"/>
                <w:szCs w:val="24"/>
              </w:rPr>
            </w:pPr>
          </w:p>
        </w:tc>
        <w:tc>
          <w:tcPr>
            <w:tcW w:w="1101" w:type="dxa"/>
          </w:tcPr>
          <w:p w14:paraId="39B71F44" w14:textId="77777777" w:rsidR="00A97AA6" w:rsidRPr="00221592" w:rsidRDefault="00A97AA6" w:rsidP="00795B85">
            <w:pPr>
              <w:adjustRightInd w:val="0"/>
              <w:snapToGrid w:val="0"/>
              <w:spacing w:line="360" w:lineRule="auto"/>
              <w:rPr>
                <w:rFonts w:ascii="Book Antiqua" w:hAnsi="Book Antiqua" w:cs="Times New Roman"/>
                <w:sz w:val="24"/>
                <w:szCs w:val="24"/>
              </w:rPr>
            </w:pPr>
          </w:p>
        </w:tc>
      </w:tr>
    </w:tbl>
    <w:p w14:paraId="27E18FDC" w14:textId="11DBD01B" w:rsidR="00A41B47" w:rsidRPr="00221592" w:rsidRDefault="002F4F4C" w:rsidP="00795B85">
      <w:pPr>
        <w:adjustRightInd w:val="0"/>
        <w:snapToGrid w:val="0"/>
        <w:spacing w:line="360" w:lineRule="auto"/>
        <w:rPr>
          <w:rFonts w:ascii="Book Antiqua" w:hAnsi="Book Antiqua" w:cs="Times New Roman"/>
          <w:sz w:val="24"/>
          <w:szCs w:val="24"/>
        </w:rPr>
      </w:pPr>
      <w:r w:rsidRPr="009C6CBB">
        <w:rPr>
          <w:rFonts w:ascii="Book Antiqua" w:hAnsi="Book Antiqua" w:cs="Times New Roman"/>
          <w:sz w:val="24"/>
          <w:szCs w:val="24"/>
        </w:rPr>
        <w:t>BMI</w:t>
      </w:r>
      <w:r>
        <w:rPr>
          <w:rFonts w:ascii="Book Antiqua" w:hAnsi="Book Antiqua" w:cs="Times New Roman" w:hint="eastAsia"/>
          <w:sz w:val="24"/>
          <w:szCs w:val="24"/>
        </w:rPr>
        <w:t>:</w:t>
      </w:r>
      <w:r w:rsidRPr="009C6CBB">
        <w:rPr>
          <w:rFonts w:ascii="Book Antiqua" w:hAnsi="Book Antiqua" w:cs="Times New Roman"/>
          <w:sz w:val="24"/>
          <w:szCs w:val="24"/>
        </w:rPr>
        <w:t xml:space="preserve"> </w:t>
      </w:r>
      <w:r w:rsidRPr="009C6CBB">
        <w:rPr>
          <w:rFonts w:ascii="Book Antiqua" w:hAnsi="Book Antiqua" w:cs="Times New Roman"/>
          <w:caps/>
          <w:sz w:val="24"/>
          <w:szCs w:val="24"/>
        </w:rPr>
        <w:t>b</w:t>
      </w:r>
      <w:r w:rsidRPr="009C6CBB">
        <w:rPr>
          <w:rFonts w:ascii="Book Antiqua" w:hAnsi="Book Antiqua" w:cs="Times New Roman"/>
          <w:sz w:val="24"/>
          <w:szCs w:val="24"/>
        </w:rPr>
        <w:t>ody mass index</w:t>
      </w:r>
      <w:r>
        <w:rPr>
          <w:rFonts w:ascii="Book Antiqua" w:hAnsi="Book Antiqua" w:cs="Times New Roman" w:hint="eastAsia"/>
          <w:sz w:val="24"/>
          <w:szCs w:val="24"/>
        </w:rPr>
        <w:t>;</w:t>
      </w:r>
      <w:r w:rsidRPr="009C6CBB">
        <w:rPr>
          <w:rFonts w:ascii="Book Antiqua" w:hAnsi="Book Antiqua" w:cs="Times New Roman"/>
          <w:sz w:val="24"/>
          <w:szCs w:val="24"/>
        </w:rPr>
        <w:t xml:space="preserve"> APACHE II</w:t>
      </w:r>
      <w:r>
        <w:rPr>
          <w:rFonts w:ascii="Book Antiqua" w:hAnsi="Book Antiqua" w:cs="Times New Roman" w:hint="eastAsia"/>
          <w:sz w:val="24"/>
          <w:szCs w:val="24"/>
        </w:rPr>
        <w:t>:</w:t>
      </w:r>
      <w:r w:rsidRPr="009C6CBB">
        <w:rPr>
          <w:rFonts w:ascii="Book Antiqua" w:hAnsi="Book Antiqua" w:cs="Times New Roman"/>
          <w:sz w:val="24"/>
          <w:szCs w:val="24"/>
        </w:rPr>
        <w:t xml:space="preserve"> </w:t>
      </w:r>
      <w:r w:rsidRPr="009C6CBB">
        <w:rPr>
          <w:rFonts w:ascii="Book Antiqua" w:hAnsi="Book Antiqua" w:cs="Times New Roman"/>
          <w:caps/>
          <w:sz w:val="24"/>
          <w:szCs w:val="24"/>
        </w:rPr>
        <w:t>a</w:t>
      </w:r>
      <w:r w:rsidRPr="009C6CBB">
        <w:rPr>
          <w:rFonts w:ascii="Book Antiqua" w:hAnsi="Book Antiqua" w:cs="Times New Roman"/>
          <w:sz w:val="24"/>
          <w:szCs w:val="24"/>
        </w:rPr>
        <w:t>cute physiology and chronic health evaluation II</w:t>
      </w:r>
      <w:r>
        <w:rPr>
          <w:rFonts w:ascii="Book Antiqua" w:hAnsi="Book Antiqua" w:cs="Times New Roman" w:hint="eastAsia"/>
          <w:sz w:val="24"/>
          <w:szCs w:val="24"/>
        </w:rPr>
        <w:t xml:space="preserve">; </w:t>
      </w:r>
      <w:r w:rsidR="00A97AA6" w:rsidRPr="00221592">
        <w:rPr>
          <w:rFonts w:ascii="Book Antiqua" w:hAnsi="Book Antiqua" w:cs="Times New Roman"/>
          <w:sz w:val="24"/>
          <w:szCs w:val="24"/>
        </w:rPr>
        <w:t>AP</w:t>
      </w:r>
      <w:r w:rsidR="00EC4331" w:rsidRPr="00221592">
        <w:rPr>
          <w:rFonts w:ascii="Book Antiqua" w:hAnsi="Book Antiqua" w:cs="Times New Roman"/>
          <w:sz w:val="24"/>
          <w:szCs w:val="24"/>
        </w:rPr>
        <w:t xml:space="preserve">: </w:t>
      </w:r>
      <w:r w:rsidR="00A97AA6" w:rsidRPr="00221592">
        <w:rPr>
          <w:rFonts w:ascii="Book Antiqua" w:hAnsi="Book Antiqua" w:cs="Times New Roman"/>
          <w:caps/>
          <w:sz w:val="24"/>
          <w:szCs w:val="24"/>
        </w:rPr>
        <w:t>a</w:t>
      </w:r>
      <w:r w:rsidR="00A97AA6" w:rsidRPr="00221592">
        <w:rPr>
          <w:rFonts w:ascii="Book Antiqua" w:hAnsi="Book Antiqua" w:cs="Times New Roman"/>
          <w:sz w:val="24"/>
          <w:szCs w:val="24"/>
        </w:rPr>
        <w:t>cute pancreatitis</w:t>
      </w:r>
      <w:r w:rsidR="00EC4331" w:rsidRPr="00221592">
        <w:rPr>
          <w:rFonts w:ascii="Book Antiqua" w:hAnsi="Book Antiqua" w:cs="Times New Roman"/>
          <w:sz w:val="24"/>
          <w:szCs w:val="24"/>
        </w:rPr>
        <w:t>;</w:t>
      </w:r>
      <w:r w:rsidR="00A97AA6" w:rsidRPr="00221592">
        <w:rPr>
          <w:rFonts w:ascii="Book Antiqua" w:hAnsi="Book Antiqua" w:cs="Times New Roman"/>
          <w:sz w:val="24"/>
          <w:szCs w:val="24"/>
        </w:rPr>
        <w:t xml:space="preserve"> HTG</w:t>
      </w:r>
      <w:r w:rsidR="00EC4331" w:rsidRPr="00221592">
        <w:rPr>
          <w:rFonts w:ascii="Book Antiqua" w:hAnsi="Book Antiqua" w:cs="Times New Roman"/>
          <w:sz w:val="24"/>
          <w:szCs w:val="24"/>
        </w:rPr>
        <w:t xml:space="preserve">: </w:t>
      </w:r>
      <w:r w:rsidR="00A97AA6" w:rsidRPr="00221592">
        <w:rPr>
          <w:rFonts w:ascii="Book Antiqua" w:hAnsi="Book Antiqua" w:cs="Times New Roman"/>
          <w:sz w:val="24"/>
          <w:szCs w:val="24"/>
        </w:rPr>
        <w:t>Hypertriglyceridemia</w:t>
      </w:r>
      <w:r w:rsidR="00221592" w:rsidRPr="00221592">
        <w:rPr>
          <w:rFonts w:ascii="Book Antiqua" w:hAnsi="Book Antiqua" w:cs="Times New Roman"/>
          <w:sz w:val="24"/>
          <w:szCs w:val="24"/>
        </w:rPr>
        <w:t>;</w:t>
      </w:r>
      <w:r w:rsidR="00A97AA6" w:rsidRPr="00221592">
        <w:rPr>
          <w:rFonts w:ascii="Book Antiqua" w:hAnsi="Book Antiqua" w:cs="Times New Roman"/>
          <w:sz w:val="24"/>
          <w:szCs w:val="24"/>
        </w:rPr>
        <w:t xml:space="preserve"> ON</w:t>
      </w:r>
      <w:r w:rsidR="00221592" w:rsidRPr="00221592">
        <w:rPr>
          <w:rFonts w:ascii="Book Antiqua" w:hAnsi="Book Antiqua" w:cs="Times New Roman"/>
          <w:sz w:val="24"/>
          <w:szCs w:val="24"/>
        </w:rPr>
        <w:t xml:space="preserve">: </w:t>
      </w:r>
      <w:r w:rsidR="00A97AA6" w:rsidRPr="00221592">
        <w:rPr>
          <w:rFonts w:ascii="Book Antiqua" w:hAnsi="Book Antiqua" w:cs="Times New Roman"/>
          <w:sz w:val="24"/>
          <w:szCs w:val="24"/>
        </w:rPr>
        <w:t>Operative</w:t>
      </w:r>
      <w:r w:rsidR="00221592" w:rsidRPr="00221592">
        <w:rPr>
          <w:rFonts w:ascii="Book Antiqua" w:hAnsi="Book Antiqua" w:cs="Times New Roman"/>
          <w:sz w:val="24"/>
          <w:szCs w:val="24"/>
        </w:rPr>
        <w:t xml:space="preserve"> </w:t>
      </w:r>
      <w:proofErr w:type="spellStart"/>
      <w:r w:rsidR="00221592" w:rsidRPr="00221592">
        <w:rPr>
          <w:rFonts w:ascii="Book Antiqua" w:hAnsi="Book Antiqua" w:cs="Times New Roman"/>
          <w:sz w:val="24"/>
          <w:szCs w:val="24"/>
        </w:rPr>
        <w:t>n</w:t>
      </w:r>
      <w:r w:rsidR="00A97AA6" w:rsidRPr="00221592">
        <w:rPr>
          <w:rFonts w:ascii="Book Antiqua" w:hAnsi="Book Antiqua" w:cs="Times New Roman"/>
          <w:sz w:val="24"/>
          <w:szCs w:val="24"/>
        </w:rPr>
        <w:t>ecrosectomy</w:t>
      </w:r>
      <w:proofErr w:type="spellEnd"/>
      <w:r w:rsidR="00221592" w:rsidRPr="00221592">
        <w:rPr>
          <w:rFonts w:ascii="Book Antiqua" w:hAnsi="Book Antiqua" w:cs="Times New Roman"/>
          <w:sz w:val="24"/>
          <w:szCs w:val="24"/>
        </w:rPr>
        <w:t>.</w:t>
      </w:r>
    </w:p>
    <w:sectPr w:rsidR="00A41B47" w:rsidRPr="00221592" w:rsidSect="00517F7F">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E7EEB" w14:textId="77777777" w:rsidR="000E0941" w:rsidRDefault="000E0941" w:rsidP="00A97AA6">
      <w:r>
        <w:separator/>
      </w:r>
    </w:p>
  </w:endnote>
  <w:endnote w:type="continuationSeparator" w:id="0">
    <w:p w14:paraId="5BDA0A9C" w14:textId="77777777" w:rsidR="000E0941" w:rsidRDefault="000E0941" w:rsidP="00A9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dvTT9a62c830">
    <w:altName w:val="等线"/>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TradeGothicLTStd-Bd2">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55594"/>
      <w:docPartObj>
        <w:docPartGallery w:val="Page Numbers (Bottom of Page)"/>
        <w:docPartUnique/>
      </w:docPartObj>
    </w:sdtPr>
    <w:sdtEndPr/>
    <w:sdtContent>
      <w:p w14:paraId="5AC64880" w14:textId="17F708F4" w:rsidR="00A213D3" w:rsidRDefault="00A213D3">
        <w:pPr>
          <w:pStyle w:val="a5"/>
          <w:jc w:val="center"/>
        </w:pPr>
        <w:r>
          <w:fldChar w:fldCharType="begin"/>
        </w:r>
        <w:r>
          <w:instrText>PAGE   \* MERGEFORMAT</w:instrText>
        </w:r>
        <w:r>
          <w:fldChar w:fldCharType="separate"/>
        </w:r>
        <w:r w:rsidR="002D76BD" w:rsidRPr="002D76BD">
          <w:rPr>
            <w:noProof/>
            <w:lang w:val="zh-CN"/>
          </w:rPr>
          <w:t>1</w:t>
        </w:r>
        <w:r>
          <w:fldChar w:fldCharType="end"/>
        </w:r>
      </w:p>
    </w:sdtContent>
  </w:sdt>
  <w:p w14:paraId="0E54F197" w14:textId="77777777" w:rsidR="00A213D3" w:rsidRDefault="00A213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C8948" w14:textId="77777777" w:rsidR="000E0941" w:rsidRDefault="000E0941" w:rsidP="00A97AA6">
      <w:r>
        <w:separator/>
      </w:r>
    </w:p>
  </w:footnote>
  <w:footnote w:type="continuationSeparator" w:id="0">
    <w:p w14:paraId="2EBAA5C7" w14:textId="77777777" w:rsidR="000E0941" w:rsidRDefault="000E0941" w:rsidP="00A9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4F1"/>
    <w:multiLevelType w:val="hybridMultilevel"/>
    <w:tmpl w:val="7398013A"/>
    <w:lvl w:ilvl="0" w:tplc="815C4F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3F574E"/>
    <w:multiLevelType w:val="hybridMultilevel"/>
    <w:tmpl w:val="A4EEC35A"/>
    <w:lvl w:ilvl="0" w:tplc="AF3E8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5B2237"/>
    <w:multiLevelType w:val="hybridMultilevel"/>
    <w:tmpl w:val="4926A47C"/>
    <w:lvl w:ilvl="0" w:tplc="0B2046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89"/>
    <w:rsid w:val="00004F6E"/>
    <w:rsid w:val="00007BA5"/>
    <w:rsid w:val="00016A4D"/>
    <w:rsid w:val="00017764"/>
    <w:rsid w:val="0004212F"/>
    <w:rsid w:val="0004261B"/>
    <w:rsid w:val="000517FC"/>
    <w:rsid w:val="0005186F"/>
    <w:rsid w:val="00052D26"/>
    <w:rsid w:val="00063BC0"/>
    <w:rsid w:val="00082DC5"/>
    <w:rsid w:val="00086162"/>
    <w:rsid w:val="00092244"/>
    <w:rsid w:val="000A056A"/>
    <w:rsid w:val="000A2518"/>
    <w:rsid w:val="000A7191"/>
    <w:rsid w:val="000C20E5"/>
    <w:rsid w:val="000D20E6"/>
    <w:rsid w:val="000E0941"/>
    <w:rsid w:val="000E10A9"/>
    <w:rsid w:val="000E36FD"/>
    <w:rsid w:val="000E7EB5"/>
    <w:rsid w:val="0010434A"/>
    <w:rsid w:val="001056EB"/>
    <w:rsid w:val="00110C8D"/>
    <w:rsid w:val="00113F69"/>
    <w:rsid w:val="00115737"/>
    <w:rsid w:val="00117630"/>
    <w:rsid w:val="00120BFD"/>
    <w:rsid w:val="001330E7"/>
    <w:rsid w:val="00154D2F"/>
    <w:rsid w:val="00161F41"/>
    <w:rsid w:val="0016243F"/>
    <w:rsid w:val="00170B74"/>
    <w:rsid w:val="001710E6"/>
    <w:rsid w:val="001715F7"/>
    <w:rsid w:val="00174C09"/>
    <w:rsid w:val="0017665C"/>
    <w:rsid w:val="001A0444"/>
    <w:rsid w:val="001A1E6A"/>
    <w:rsid w:val="001B1C9F"/>
    <w:rsid w:val="001C0955"/>
    <w:rsid w:val="001C236B"/>
    <w:rsid w:val="001D0B94"/>
    <w:rsid w:val="001D244F"/>
    <w:rsid w:val="001F167A"/>
    <w:rsid w:val="001F4730"/>
    <w:rsid w:val="00221592"/>
    <w:rsid w:val="00224C76"/>
    <w:rsid w:val="002366D9"/>
    <w:rsid w:val="00237511"/>
    <w:rsid w:val="0024419A"/>
    <w:rsid w:val="002567EE"/>
    <w:rsid w:val="00257898"/>
    <w:rsid w:val="002678F2"/>
    <w:rsid w:val="002777F1"/>
    <w:rsid w:val="00285318"/>
    <w:rsid w:val="002B1DC5"/>
    <w:rsid w:val="002B702B"/>
    <w:rsid w:val="002D7472"/>
    <w:rsid w:val="002D76BD"/>
    <w:rsid w:val="002E1C01"/>
    <w:rsid w:val="002E6EA1"/>
    <w:rsid w:val="002E71C6"/>
    <w:rsid w:val="002F4F4C"/>
    <w:rsid w:val="00302B98"/>
    <w:rsid w:val="003071C4"/>
    <w:rsid w:val="00323700"/>
    <w:rsid w:val="0033519C"/>
    <w:rsid w:val="00342844"/>
    <w:rsid w:val="00352465"/>
    <w:rsid w:val="00353C07"/>
    <w:rsid w:val="0036521B"/>
    <w:rsid w:val="00373FDD"/>
    <w:rsid w:val="00374B79"/>
    <w:rsid w:val="0037622F"/>
    <w:rsid w:val="00382A41"/>
    <w:rsid w:val="00387842"/>
    <w:rsid w:val="003A7E94"/>
    <w:rsid w:val="003F1A9C"/>
    <w:rsid w:val="003F49C3"/>
    <w:rsid w:val="00400560"/>
    <w:rsid w:val="00404E7D"/>
    <w:rsid w:val="00414533"/>
    <w:rsid w:val="00416C9D"/>
    <w:rsid w:val="0042027E"/>
    <w:rsid w:val="0045447B"/>
    <w:rsid w:val="00460146"/>
    <w:rsid w:val="00472B02"/>
    <w:rsid w:val="00474D39"/>
    <w:rsid w:val="00483F97"/>
    <w:rsid w:val="00486792"/>
    <w:rsid w:val="004C114C"/>
    <w:rsid w:val="004E5ABA"/>
    <w:rsid w:val="004E673C"/>
    <w:rsid w:val="005120BC"/>
    <w:rsid w:val="00517EE7"/>
    <w:rsid w:val="00517F7F"/>
    <w:rsid w:val="005233F2"/>
    <w:rsid w:val="00524C54"/>
    <w:rsid w:val="00531E7A"/>
    <w:rsid w:val="00557154"/>
    <w:rsid w:val="00562A76"/>
    <w:rsid w:val="0056742A"/>
    <w:rsid w:val="00574A5A"/>
    <w:rsid w:val="00576A31"/>
    <w:rsid w:val="00577CFF"/>
    <w:rsid w:val="00584C89"/>
    <w:rsid w:val="0058699B"/>
    <w:rsid w:val="005A3F4F"/>
    <w:rsid w:val="005A4CD6"/>
    <w:rsid w:val="005B0818"/>
    <w:rsid w:val="005C2F45"/>
    <w:rsid w:val="005E7866"/>
    <w:rsid w:val="005F023B"/>
    <w:rsid w:val="0062101B"/>
    <w:rsid w:val="006331DC"/>
    <w:rsid w:val="006440E7"/>
    <w:rsid w:val="006527A3"/>
    <w:rsid w:val="00652A17"/>
    <w:rsid w:val="00662F3E"/>
    <w:rsid w:val="00667A52"/>
    <w:rsid w:val="006701A5"/>
    <w:rsid w:val="00677733"/>
    <w:rsid w:val="00682FD0"/>
    <w:rsid w:val="006A1D3F"/>
    <w:rsid w:val="006C08D9"/>
    <w:rsid w:val="006C2C1E"/>
    <w:rsid w:val="006D5444"/>
    <w:rsid w:val="006F45D7"/>
    <w:rsid w:val="00710A66"/>
    <w:rsid w:val="00712441"/>
    <w:rsid w:val="00715498"/>
    <w:rsid w:val="00716510"/>
    <w:rsid w:val="007221C9"/>
    <w:rsid w:val="0072391B"/>
    <w:rsid w:val="0073017C"/>
    <w:rsid w:val="00751631"/>
    <w:rsid w:val="00765C77"/>
    <w:rsid w:val="007669FC"/>
    <w:rsid w:val="00773FE9"/>
    <w:rsid w:val="00777FC5"/>
    <w:rsid w:val="00794A1E"/>
    <w:rsid w:val="00794E63"/>
    <w:rsid w:val="00795B85"/>
    <w:rsid w:val="007D22AE"/>
    <w:rsid w:val="007E3E44"/>
    <w:rsid w:val="007F16A6"/>
    <w:rsid w:val="007F3B26"/>
    <w:rsid w:val="007F6309"/>
    <w:rsid w:val="0082233A"/>
    <w:rsid w:val="00823C89"/>
    <w:rsid w:val="00827C99"/>
    <w:rsid w:val="0083313B"/>
    <w:rsid w:val="00844C63"/>
    <w:rsid w:val="00853631"/>
    <w:rsid w:val="008569CE"/>
    <w:rsid w:val="00862D1A"/>
    <w:rsid w:val="0086319D"/>
    <w:rsid w:val="00867A4D"/>
    <w:rsid w:val="0087314E"/>
    <w:rsid w:val="00876B9D"/>
    <w:rsid w:val="0089648B"/>
    <w:rsid w:val="008B63F3"/>
    <w:rsid w:val="008C30F5"/>
    <w:rsid w:val="008C3A8E"/>
    <w:rsid w:val="008C7D03"/>
    <w:rsid w:val="008D56E8"/>
    <w:rsid w:val="008E4081"/>
    <w:rsid w:val="008F4B25"/>
    <w:rsid w:val="008F7139"/>
    <w:rsid w:val="00916981"/>
    <w:rsid w:val="009203C9"/>
    <w:rsid w:val="00922472"/>
    <w:rsid w:val="00926B16"/>
    <w:rsid w:val="009314E1"/>
    <w:rsid w:val="009316AA"/>
    <w:rsid w:val="00947A91"/>
    <w:rsid w:val="00951C2B"/>
    <w:rsid w:val="00953716"/>
    <w:rsid w:val="009602D5"/>
    <w:rsid w:val="009614E9"/>
    <w:rsid w:val="00985802"/>
    <w:rsid w:val="009954CE"/>
    <w:rsid w:val="00996CAD"/>
    <w:rsid w:val="009C6CBB"/>
    <w:rsid w:val="009C74A5"/>
    <w:rsid w:val="009E4EA1"/>
    <w:rsid w:val="009F2A14"/>
    <w:rsid w:val="009F5F1C"/>
    <w:rsid w:val="009F60A3"/>
    <w:rsid w:val="00A0055E"/>
    <w:rsid w:val="00A03DF9"/>
    <w:rsid w:val="00A064E1"/>
    <w:rsid w:val="00A10409"/>
    <w:rsid w:val="00A136FF"/>
    <w:rsid w:val="00A14018"/>
    <w:rsid w:val="00A213D3"/>
    <w:rsid w:val="00A21BEB"/>
    <w:rsid w:val="00A25D07"/>
    <w:rsid w:val="00A32CA1"/>
    <w:rsid w:val="00A3577D"/>
    <w:rsid w:val="00A41B47"/>
    <w:rsid w:val="00A449C7"/>
    <w:rsid w:val="00A475A3"/>
    <w:rsid w:val="00A51BE4"/>
    <w:rsid w:val="00A57FFE"/>
    <w:rsid w:val="00A91BE8"/>
    <w:rsid w:val="00A91D53"/>
    <w:rsid w:val="00A93451"/>
    <w:rsid w:val="00A97AA6"/>
    <w:rsid w:val="00AD0922"/>
    <w:rsid w:val="00AD78D5"/>
    <w:rsid w:val="00AE2725"/>
    <w:rsid w:val="00B00D52"/>
    <w:rsid w:val="00B10458"/>
    <w:rsid w:val="00B13518"/>
    <w:rsid w:val="00B15C61"/>
    <w:rsid w:val="00B26104"/>
    <w:rsid w:val="00B36D2D"/>
    <w:rsid w:val="00B43AD6"/>
    <w:rsid w:val="00B579FC"/>
    <w:rsid w:val="00B93CB2"/>
    <w:rsid w:val="00B9636A"/>
    <w:rsid w:val="00BB0BBB"/>
    <w:rsid w:val="00BB1EB6"/>
    <w:rsid w:val="00BC6EC1"/>
    <w:rsid w:val="00BC79EF"/>
    <w:rsid w:val="00BC7A28"/>
    <w:rsid w:val="00BE15EF"/>
    <w:rsid w:val="00BF72D9"/>
    <w:rsid w:val="00C01774"/>
    <w:rsid w:val="00C102B1"/>
    <w:rsid w:val="00C12581"/>
    <w:rsid w:val="00C14532"/>
    <w:rsid w:val="00C278D4"/>
    <w:rsid w:val="00C3626A"/>
    <w:rsid w:val="00C4770A"/>
    <w:rsid w:val="00C546DB"/>
    <w:rsid w:val="00C73EE8"/>
    <w:rsid w:val="00C9581D"/>
    <w:rsid w:val="00CA087B"/>
    <w:rsid w:val="00CA4BFB"/>
    <w:rsid w:val="00CC42B3"/>
    <w:rsid w:val="00CD4F85"/>
    <w:rsid w:val="00CD64AC"/>
    <w:rsid w:val="00CE213E"/>
    <w:rsid w:val="00CE59AE"/>
    <w:rsid w:val="00CF0356"/>
    <w:rsid w:val="00CF0461"/>
    <w:rsid w:val="00CF0698"/>
    <w:rsid w:val="00D06764"/>
    <w:rsid w:val="00D06BF3"/>
    <w:rsid w:val="00D2005A"/>
    <w:rsid w:val="00D20160"/>
    <w:rsid w:val="00D21D51"/>
    <w:rsid w:val="00D313CC"/>
    <w:rsid w:val="00D34B56"/>
    <w:rsid w:val="00D37392"/>
    <w:rsid w:val="00D40AF8"/>
    <w:rsid w:val="00D47AD7"/>
    <w:rsid w:val="00D52C91"/>
    <w:rsid w:val="00D5763A"/>
    <w:rsid w:val="00D64882"/>
    <w:rsid w:val="00D83345"/>
    <w:rsid w:val="00D861EC"/>
    <w:rsid w:val="00D93D58"/>
    <w:rsid w:val="00DA7591"/>
    <w:rsid w:val="00DB29FD"/>
    <w:rsid w:val="00DC0C5B"/>
    <w:rsid w:val="00DD3D50"/>
    <w:rsid w:val="00DE6FE3"/>
    <w:rsid w:val="00DF5923"/>
    <w:rsid w:val="00DF7755"/>
    <w:rsid w:val="00E05510"/>
    <w:rsid w:val="00E06A1D"/>
    <w:rsid w:val="00E156F9"/>
    <w:rsid w:val="00E161B5"/>
    <w:rsid w:val="00E277FA"/>
    <w:rsid w:val="00E34630"/>
    <w:rsid w:val="00E363E4"/>
    <w:rsid w:val="00E40DCB"/>
    <w:rsid w:val="00E55376"/>
    <w:rsid w:val="00E62437"/>
    <w:rsid w:val="00E7274D"/>
    <w:rsid w:val="00E74283"/>
    <w:rsid w:val="00E76CAA"/>
    <w:rsid w:val="00E777C6"/>
    <w:rsid w:val="00E820C6"/>
    <w:rsid w:val="00E849C4"/>
    <w:rsid w:val="00EC230E"/>
    <w:rsid w:val="00EC4331"/>
    <w:rsid w:val="00F01662"/>
    <w:rsid w:val="00F10EC2"/>
    <w:rsid w:val="00F15D88"/>
    <w:rsid w:val="00F429C4"/>
    <w:rsid w:val="00F43C1A"/>
    <w:rsid w:val="00F50013"/>
    <w:rsid w:val="00F50CA9"/>
    <w:rsid w:val="00F52745"/>
    <w:rsid w:val="00F53B65"/>
    <w:rsid w:val="00F7009F"/>
    <w:rsid w:val="00F820F5"/>
    <w:rsid w:val="00F902B9"/>
    <w:rsid w:val="00F928DA"/>
    <w:rsid w:val="00F948F0"/>
    <w:rsid w:val="00F9703B"/>
    <w:rsid w:val="00FB3232"/>
    <w:rsid w:val="00FD6C5E"/>
    <w:rsid w:val="00FE3933"/>
    <w:rsid w:val="00FF3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A6"/>
    <w:pPr>
      <w:widowControl w:val="0"/>
      <w:jc w:val="both"/>
    </w:pPr>
  </w:style>
  <w:style w:type="paragraph" w:styleId="1">
    <w:name w:val="heading 1"/>
    <w:basedOn w:val="a"/>
    <w:next w:val="a"/>
    <w:link w:val="1Char"/>
    <w:uiPriority w:val="9"/>
    <w:qFormat/>
    <w:rsid w:val="00E727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274D"/>
    <w:rPr>
      <w:b/>
      <w:bCs/>
      <w:kern w:val="44"/>
      <w:sz w:val="44"/>
      <w:szCs w:val="44"/>
    </w:rPr>
  </w:style>
  <w:style w:type="paragraph" w:styleId="a3">
    <w:name w:val="List Paragraph"/>
    <w:basedOn w:val="a"/>
    <w:uiPriority w:val="34"/>
    <w:qFormat/>
    <w:rsid w:val="00E7274D"/>
    <w:pPr>
      <w:ind w:firstLineChars="200" w:firstLine="420"/>
    </w:pPr>
  </w:style>
  <w:style w:type="paragraph" w:styleId="a4">
    <w:name w:val="header"/>
    <w:basedOn w:val="a"/>
    <w:link w:val="Char"/>
    <w:uiPriority w:val="99"/>
    <w:unhideWhenUsed/>
    <w:rsid w:val="00A97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7AA6"/>
    <w:rPr>
      <w:sz w:val="18"/>
      <w:szCs w:val="18"/>
    </w:rPr>
  </w:style>
  <w:style w:type="paragraph" w:styleId="a5">
    <w:name w:val="footer"/>
    <w:basedOn w:val="a"/>
    <w:link w:val="Char0"/>
    <w:uiPriority w:val="99"/>
    <w:unhideWhenUsed/>
    <w:rsid w:val="00A97AA6"/>
    <w:pPr>
      <w:tabs>
        <w:tab w:val="center" w:pos="4153"/>
        <w:tab w:val="right" w:pos="8306"/>
      </w:tabs>
      <w:snapToGrid w:val="0"/>
      <w:jc w:val="left"/>
    </w:pPr>
    <w:rPr>
      <w:sz w:val="18"/>
      <w:szCs w:val="18"/>
    </w:rPr>
  </w:style>
  <w:style w:type="character" w:customStyle="1" w:styleId="Char0">
    <w:name w:val="页脚 Char"/>
    <w:basedOn w:val="a0"/>
    <w:link w:val="a5"/>
    <w:uiPriority w:val="99"/>
    <w:rsid w:val="00A97AA6"/>
    <w:rPr>
      <w:sz w:val="18"/>
      <w:szCs w:val="18"/>
    </w:rPr>
  </w:style>
  <w:style w:type="paragraph" w:styleId="a6">
    <w:name w:val="Balloon Text"/>
    <w:basedOn w:val="a"/>
    <w:link w:val="Char1"/>
    <w:uiPriority w:val="99"/>
    <w:semiHidden/>
    <w:unhideWhenUsed/>
    <w:rsid w:val="00A97AA6"/>
    <w:rPr>
      <w:sz w:val="18"/>
      <w:szCs w:val="18"/>
    </w:rPr>
  </w:style>
  <w:style w:type="character" w:customStyle="1" w:styleId="Char1">
    <w:name w:val="批注框文本 Char"/>
    <w:basedOn w:val="a0"/>
    <w:link w:val="a6"/>
    <w:uiPriority w:val="99"/>
    <w:semiHidden/>
    <w:rsid w:val="00A97AA6"/>
    <w:rPr>
      <w:sz w:val="18"/>
      <w:szCs w:val="18"/>
    </w:rPr>
  </w:style>
  <w:style w:type="character" w:styleId="a7">
    <w:name w:val="Hyperlink"/>
    <w:basedOn w:val="a0"/>
    <w:uiPriority w:val="99"/>
    <w:unhideWhenUsed/>
    <w:qFormat/>
    <w:rsid w:val="00A97AA6"/>
    <w:rPr>
      <w:color w:val="0000FF"/>
      <w:u w:val="single"/>
    </w:rPr>
  </w:style>
  <w:style w:type="table" w:styleId="a8">
    <w:name w:val="Table Grid"/>
    <w:basedOn w:val="a1"/>
    <w:uiPriority w:val="59"/>
    <w:rsid w:val="00A9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semiHidden/>
    <w:unhideWhenUsed/>
    <w:rsid w:val="00A41B47"/>
    <w:rPr>
      <w:color w:val="605E5C"/>
      <w:shd w:val="clear" w:color="auto" w:fill="E1DFDD"/>
    </w:rPr>
  </w:style>
  <w:style w:type="character" w:styleId="a9">
    <w:name w:val="line number"/>
    <w:basedOn w:val="a0"/>
    <w:uiPriority w:val="99"/>
    <w:semiHidden/>
    <w:unhideWhenUsed/>
    <w:rsid w:val="00E05510"/>
  </w:style>
  <w:style w:type="paragraph" w:customStyle="1" w:styleId="Default">
    <w:name w:val="Default"/>
    <w:rsid w:val="007F16A6"/>
    <w:pPr>
      <w:widowControl w:val="0"/>
      <w:autoSpaceDE w:val="0"/>
      <w:autoSpaceDN w:val="0"/>
      <w:adjustRightInd w:val="0"/>
    </w:pPr>
    <w:rPr>
      <w:rFonts w:ascii="Book Antiqua" w:hAnsi="Book Antiqua" w:cs="Book Antiqua"/>
      <w:color w:val="000000"/>
      <w:kern w:val="0"/>
      <w:sz w:val="24"/>
      <w:szCs w:val="24"/>
    </w:rPr>
  </w:style>
  <w:style w:type="paragraph" w:customStyle="1" w:styleId="EndNoteBibliography">
    <w:name w:val="EndNote Bibliography"/>
    <w:basedOn w:val="a"/>
    <w:link w:val="EndNoteBibliographyChar"/>
    <w:rsid w:val="0004212F"/>
    <w:rPr>
      <w:rFonts w:ascii="Calibri" w:hAnsi="Calibri" w:cs="Calibri"/>
      <w:noProof/>
      <w:sz w:val="20"/>
    </w:rPr>
  </w:style>
  <w:style w:type="character" w:customStyle="1" w:styleId="EndNoteBibliographyChar">
    <w:name w:val="EndNote Bibliography Char"/>
    <w:basedOn w:val="a0"/>
    <w:link w:val="EndNoteBibliography"/>
    <w:rsid w:val="0004212F"/>
    <w:rPr>
      <w:rFonts w:ascii="Calibri" w:hAnsi="Calibri" w:cs="Calibri"/>
      <w:noProof/>
      <w:sz w:val="20"/>
    </w:rPr>
  </w:style>
  <w:style w:type="paragraph" w:styleId="aa">
    <w:name w:val="annotation text"/>
    <w:basedOn w:val="a"/>
    <w:link w:val="Char2"/>
    <w:uiPriority w:val="99"/>
    <w:semiHidden/>
    <w:unhideWhenUsed/>
    <w:rsid w:val="00517EE7"/>
    <w:pPr>
      <w:jc w:val="left"/>
    </w:pPr>
  </w:style>
  <w:style w:type="character" w:customStyle="1" w:styleId="Char2">
    <w:name w:val="批注文字 Char"/>
    <w:basedOn w:val="a0"/>
    <w:link w:val="aa"/>
    <w:uiPriority w:val="99"/>
    <w:semiHidden/>
    <w:rsid w:val="00517EE7"/>
  </w:style>
  <w:style w:type="character" w:styleId="ab">
    <w:name w:val="annotation reference"/>
    <w:basedOn w:val="a0"/>
    <w:uiPriority w:val="99"/>
    <w:semiHidden/>
    <w:unhideWhenUsed/>
    <w:rsid w:val="00517EE7"/>
    <w:rPr>
      <w:sz w:val="21"/>
      <w:szCs w:val="21"/>
    </w:rPr>
  </w:style>
  <w:style w:type="paragraph" w:styleId="ac">
    <w:name w:val="Plain Text"/>
    <w:basedOn w:val="a"/>
    <w:link w:val="Char3"/>
    <w:rsid w:val="008D56E8"/>
    <w:rPr>
      <w:rFonts w:ascii="宋体" w:eastAsia="宋体" w:hAnsi="Courier New" w:cs="Courier New"/>
      <w:szCs w:val="21"/>
    </w:rPr>
  </w:style>
  <w:style w:type="character" w:customStyle="1" w:styleId="Char3">
    <w:name w:val="纯文本 Char"/>
    <w:basedOn w:val="a0"/>
    <w:link w:val="ac"/>
    <w:rsid w:val="008D56E8"/>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A6"/>
    <w:pPr>
      <w:widowControl w:val="0"/>
      <w:jc w:val="both"/>
    </w:pPr>
  </w:style>
  <w:style w:type="paragraph" w:styleId="1">
    <w:name w:val="heading 1"/>
    <w:basedOn w:val="a"/>
    <w:next w:val="a"/>
    <w:link w:val="1Char"/>
    <w:uiPriority w:val="9"/>
    <w:qFormat/>
    <w:rsid w:val="00E727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274D"/>
    <w:rPr>
      <w:b/>
      <w:bCs/>
      <w:kern w:val="44"/>
      <w:sz w:val="44"/>
      <w:szCs w:val="44"/>
    </w:rPr>
  </w:style>
  <w:style w:type="paragraph" w:styleId="a3">
    <w:name w:val="List Paragraph"/>
    <w:basedOn w:val="a"/>
    <w:uiPriority w:val="34"/>
    <w:qFormat/>
    <w:rsid w:val="00E7274D"/>
    <w:pPr>
      <w:ind w:firstLineChars="200" w:firstLine="420"/>
    </w:pPr>
  </w:style>
  <w:style w:type="paragraph" w:styleId="a4">
    <w:name w:val="header"/>
    <w:basedOn w:val="a"/>
    <w:link w:val="Char"/>
    <w:uiPriority w:val="99"/>
    <w:unhideWhenUsed/>
    <w:rsid w:val="00A97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7AA6"/>
    <w:rPr>
      <w:sz w:val="18"/>
      <w:szCs w:val="18"/>
    </w:rPr>
  </w:style>
  <w:style w:type="paragraph" w:styleId="a5">
    <w:name w:val="footer"/>
    <w:basedOn w:val="a"/>
    <w:link w:val="Char0"/>
    <w:uiPriority w:val="99"/>
    <w:unhideWhenUsed/>
    <w:rsid w:val="00A97AA6"/>
    <w:pPr>
      <w:tabs>
        <w:tab w:val="center" w:pos="4153"/>
        <w:tab w:val="right" w:pos="8306"/>
      </w:tabs>
      <w:snapToGrid w:val="0"/>
      <w:jc w:val="left"/>
    </w:pPr>
    <w:rPr>
      <w:sz w:val="18"/>
      <w:szCs w:val="18"/>
    </w:rPr>
  </w:style>
  <w:style w:type="character" w:customStyle="1" w:styleId="Char0">
    <w:name w:val="页脚 Char"/>
    <w:basedOn w:val="a0"/>
    <w:link w:val="a5"/>
    <w:uiPriority w:val="99"/>
    <w:rsid w:val="00A97AA6"/>
    <w:rPr>
      <w:sz w:val="18"/>
      <w:szCs w:val="18"/>
    </w:rPr>
  </w:style>
  <w:style w:type="paragraph" w:styleId="a6">
    <w:name w:val="Balloon Text"/>
    <w:basedOn w:val="a"/>
    <w:link w:val="Char1"/>
    <w:uiPriority w:val="99"/>
    <w:semiHidden/>
    <w:unhideWhenUsed/>
    <w:rsid w:val="00A97AA6"/>
    <w:rPr>
      <w:sz w:val="18"/>
      <w:szCs w:val="18"/>
    </w:rPr>
  </w:style>
  <w:style w:type="character" w:customStyle="1" w:styleId="Char1">
    <w:name w:val="批注框文本 Char"/>
    <w:basedOn w:val="a0"/>
    <w:link w:val="a6"/>
    <w:uiPriority w:val="99"/>
    <w:semiHidden/>
    <w:rsid w:val="00A97AA6"/>
    <w:rPr>
      <w:sz w:val="18"/>
      <w:szCs w:val="18"/>
    </w:rPr>
  </w:style>
  <w:style w:type="character" w:styleId="a7">
    <w:name w:val="Hyperlink"/>
    <w:basedOn w:val="a0"/>
    <w:uiPriority w:val="99"/>
    <w:unhideWhenUsed/>
    <w:qFormat/>
    <w:rsid w:val="00A97AA6"/>
    <w:rPr>
      <w:color w:val="0000FF"/>
      <w:u w:val="single"/>
    </w:rPr>
  </w:style>
  <w:style w:type="table" w:styleId="a8">
    <w:name w:val="Table Grid"/>
    <w:basedOn w:val="a1"/>
    <w:uiPriority w:val="59"/>
    <w:rsid w:val="00A9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semiHidden/>
    <w:unhideWhenUsed/>
    <w:rsid w:val="00A41B47"/>
    <w:rPr>
      <w:color w:val="605E5C"/>
      <w:shd w:val="clear" w:color="auto" w:fill="E1DFDD"/>
    </w:rPr>
  </w:style>
  <w:style w:type="character" w:styleId="a9">
    <w:name w:val="line number"/>
    <w:basedOn w:val="a0"/>
    <w:uiPriority w:val="99"/>
    <w:semiHidden/>
    <w:unhideWhenUsed/>
    <w:rsid w:val="00E05510"/>
  </w:style>
  <w:style w:type="paragraph" w:customStyle="1" w:styleId="Default">
    <w:name w:val="Default"/>
    <w:rsid w:val="007F16A6"/>
    <w:pPr>
      <w:widowControl w:val="0"/>
      <w:autoSpaceDE w:val="0"/>
      <w:autoSpaceDN w:val="0"/>
      <w:adjustRightInd w:val="0"/>
    </w:pPr>
    <w:rPr>
      <w:rFonts w:ascii="Book Antiqua" w:hAnsi="Book Antiqua" w:cs="Book Antiqua"/>
      <w:color w:val="000000"/>
      <w:kern w:val="0"/>
      <w:sz w:val="24"/>
      <w:szCs w:val="24"/>
    </w:rPr>
  </w:style>
  <w:style w:type="paragraph" w:customStyle="1" w:styleId="EndNoteBibliography">
    <w:name w:val="EndNote Bibliography"/>
    <w:basedOn w:val="a"/>
    <w:link w:val="EndNoteBibliographyChar"/>
    <w:rsid w:val="0004212F"/>
    <w:rPr>
      <w:rFonts w:ascii="Calibri" w:hAnsi="Calibri" w:cs="Calibri"/>
      <w:noProof/>
      <w:sz w:val="20"/>
    </w:rPr>
  </w:style>
  <w:style w:type="character" w:customStyle="1" w:styleId="EndNoteBibliographyChar">
    <w:name w:val="EndNote Bibliography Char"/>
    <w:basedOn w:val="a0"/>
    <w:link w:val="EndNoteBibliography"/>
    <w:rsid w:val="0004212F"/>
    <w:rPr>
      <w:rFonts w:ascii="Calibri" w:hAnsi="Calibri" w:cs="Calibri"/>
      <w:noProof/>
      <w:sz w:val="20"/>
    </w:rPr>
  </w:style>
  <w:style w:type="paragraph" w:styleId="aa">
    <w:name w:val="annotation text"/>
    <w:basedOn w:val="a"/>
    <w:link w:val="Char2"/>
    <w:uiPriority w:val="99"/>
    <w:semiHidden/>
    <w:unhideWhenUsed/>
    <w:rsid w:val="00517EE7"/>
    <w:pPr>
      <w:jc w:val="left"/>
    </w:pPr>
  </w:style>
  <w:style w:type="character" w:customStyle="1" w:styleId="Char2">
    <w:name w:val="批注文字 Char"/>
    <w:basedOn w:val="a0"/>
    <w:link w:val="aa"/>
    <w:uiPriority w:val="99"/>
    <w:semiHidden/>
    <w:rsid w:val="00517EE7"/>
  </w:style>
  <w:style w:type="character" w:styleId="ab">
    <w:name w:val="annotation reference"/>
    <w:basedOn w:val="a0"/>
    <w:uiPriority w:val="99"/>
    <w:semiHidden/>
    <w:unhideWhenUsed/>
    <w:rsid w:val="00517EE7"/>
    <w:rPr>
      <w:sz w:val="21"/>
      <w:szCs w:val="21"/>
    </w:rPr>
  </w:style>
  <w:style w:type="paragraph" w:styleId="ac">
    <w:name w:val="Plain Text"/>
    <w:basedOn w:val="a"/>
    <w:link w:val="Char3"/>
    <w:rsid w:val="008D56E8"/>
    <w:rPr>
      <w:rFonts w:ascii="宋体" w:eastAsia="宋体" w:hAnsi="Courier New" w:cs="Courier New"/>
      <w:szCs w:val="21"/>
    </w:rPr>
  </w:style>
  <w:style w:type="character" w:customStyle="1" w:styleId="Char3">
    <w:name w:val="纯文本 Char"/>
    <w:basedOn w:val="a0"/>
    <w:link w:val="ac"/>
    <w:rsid w:val="008D56E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javascrip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BC19B-64E5-4973-9AEB-6D20DB1E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6385</Words>
  <Characters>36397</Characters>
  <Application>Microsoft Office Word</Application>
  <DocSecurity>0</DocSecurity>
  <Lines>303</Lines>
  <Paragraphs>85</Paragraphs>
  <ScaleCrop>false</ScaleCrop>
  <Company/>
  <LinksUpToDate>false</LinksUpToDate>
  <CharactersWithSpaces>42697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 冰君</dc:creator>
  <cp:keywords/>
  <dc:description/>
  <cp:lastModifiedBy>Jin-Lei Wang</cp:lastModifiedBy>
  <cp:revision>4</cp:revision>
  <dcterms:created xsi:type="dcterms:W3CDTF">2020-05-19T23:58:00Z</dcterms:created>
  <dcterms:modified xsi:type="dcterms:W3CDTF">2020-05-24T09:20:00Z</dcterms:modified>
</cp:coreProperties>
</file>