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E833" w14:textId="2EC8A470" w:rsidR="00022E5E" w:rsidRPr="00022E5E" w:rsidRDefault="00022E5E" w:rsidP="00022E5E">
      <w:pPr>
        <w:spacing w:line="360" w:lineRule="auto"/>
        <w:rPr>
          <w:rFonts w:ascii="Book Antiqua" w:hAnsi="Book Antiqua"/>
          <w:b/>
          <w:i/>
          <w:color w:val="000000"/>
          <w:sz w:val="24"/>
          <w:szCs w:val="24"/>
          <w:lang w:eastAsia="en-US"/>
        </w:rPr>
      </w:pPr>
      <w:r w:rsidRPr="00022E5E">
        <w:rPr>
          <w:rFonts w:ascii="Book Antiqua" w:hAnsi="Book Antiqua"/>
          <w:b/>
          <w:color w:val="000000"/>
          <w:sz w:val="24"/>
          <w:szCs w:val="24"/>
          <w:lang w:eastAsia="en-US"/>
        </w:rPr>
        <w:t xml:space="preserve">Name of Journal: </w:t>
      </w:r>
      <w:bookmarkStart w:id="0" w:name="OLE_LINK1670"/>
      <w:bookmarkStart w:id="1" w:name="OLE_LINK1671"/>
      <w:r w:rsidRPr="00022E5E">
        <w:rPr>
          <w:rFonts w:ascii="Book Antiqua" w:hAnsi="Book Antiqua"/>
          <w:i/>
          <w:color w:val="000000"/>
          <w:sz w:val="24"/>
          <w:szCs w:val="24"/>
          <w:lang w:eastAsia="en-US"/>
        </w:rPr>
        <w:t>World Journal of Clinical Cases</w:t>
      </w:r>
      <w:bookmarkEnd w:id="0"/>
      <w:bookmarkEnd w:id="1"/>
    </w:p>
    <w:p w14:paraId="51B9C445" w14:textId="26CF05D0" w:rsidR="00022E5E" w:rsidRPr="00022E5E" w:rsidRDefault="00022E5E" w:rsidP="00022E5E">
      <w:pPr>
        <w:spacing w:line="360" w:lineRule="auto"/>
        <w:rPr>
          <w:rFonts w:ascii="Book Antiqua" w:hAnsi="Book Antiqua"/>
          <w:b/>
          <w:color w:val="000000"/>
          <w:sz w:val="24"/>
          <w:szCs w:val="24"/>
          <w:lang w:eastAsia="en-US"/>
        </w:rPr>
      </w:pPr>
      <w:r w:rsidRPr="00022E5E">
        <w:rPr>
          <w:rFonts w:ascii="Book Antiqua" w:hAnsi="Book Antiqua"/>
          <w:b/>
          <w:color w:val="000000"/>
          <w:sz w:val="24"/>
          <w:szCs w:val="24"/>
          <w:lang w:eastAsia="en-US"/>
        </w:rPr>
        <w:t xml:space="preserve">Manuscript NO: </w:t>
      </w:r>
      <w:r w:rsidR="00E33D2B">
        <w:rPr>
          <w:rFonts w:ascii="Book Antiqua" w:hAnsi="Book Antiqua"/>
          <w:color w:val="000000"/>
          <w:sz w:val="24"/>
          <w:szCs w:val="24"/>
          <w:lang w:eastAsia="en-US"/>
        </w:rPr>
        <w:t>5</w:t>
      </w:r>
      <w:r w:rsidRPr="00022E5E">
        <w:rPr>
          <w:rFonts w:ascii="Book Antiqua" w:hAnsi="Book Antiqua"/>
          <w:color w:val="000000"/>
          <w:sz w:val="24"/>
          <w:szCs w:val="24"/>
          <w:lang w:eastAsia="en-US"/>
        </w:rPr>
        <w:t>4</w:t>
      </w:r>
      <w:r w:rsidR="00E33D2B">
        <w:rPr>
          <w:rFonts w:ascii="Book Antiqua" w:hAnsi="Book Antiqua"/>
          <w:color w:val="000000"/>
          <w:sz w:val="24"/>
          <w:szCs w:val="24"/>
          <w:lang w:eastAsia="en-US"/>
        </w:rPr>
        <w:t>2</w:t>
      </w:r>
      <w:r w:rsidRPr="00022E5E">
        <w:rPr>
          <w:rFonts w:ascii="Book Antiqua" w:hAnsi="Book Antiqua"/>
          <w:color w:val="000000"/>
          <w:sz w:val="24"/>
          <w:szCs w:val="24"/>
          <w:lang w:eastAsia="en-US"/>
        </w:rPr>
        <w:t>51</w:t>
      </w:r>
    </w:p>
    <w:p w14:paraId="6C1D83CB" w14:textId="45DA2C27" w:rsidR="00022E5E" w:rsidRPr="00022E5E" w:rsidRDefault="00022E5E" w:rsidP="00022E5E">
      <w:pPr>
        <w:spacing w:line="360" w:lineRule="auto"/>
        <w:rPr>
          <w:rFonts w:ascii="Book Antiqua" w:hAnsi="Book Antiqua"/>
          <w:b/>
          <w:color w:val="000000"/>
          <w:sz w:val="24"/>
          <w:szCs w:val="24"/>
          <w:lang w:eastAsia="en-US"/>
        </w:rPr>
      </w:pPr>
      <w:r w:rsidRPr="00022E5E">
        <w:rPr>
          <w:rFonts w:ascii="Book Antiqua" w:hAnsi="Book Antiqua"/>
          <w:b/>
          <w:color w:val="000000"/>
          <w:sz w:val="24"/>
          <w:szCs w:val="24"/>
          <w:shd w:val="clear" w:color="auto" w:fill="FFFFFF"/>
        </w:rPr>
        <w:t>Manuscript Type</w:t>
      </w:r>
      <w:r w:rsidRPr="00022E5E">
        <w:rPr>
          <w:rFonts w:ascii="Book Antiqua" w:hAnsi="Book Antiqua"/>
          <w:b/>
          <w:color w:val="000000"/>
          <w:sz w:val="24"/>
          <w:szCs w:val="24"/>
          <w:lang w:eastAsia="en-US"/>
        </w:rPr>
        <w:t xml:space="preserve">: </w:t>
      </w:r>
      <w:r w:rsidRPr="00022E5E">
        <w:rPr>
          <w:rFonts w:ascii="Book Antiqua" w:hAnsi="Book Antiqua"/>
          <w:color w:val="000000"/>
          <w:sz w:val="24"/>
          <w:szCs w:val="24"/>
          <w:lang w:eastAsia="en-US"/>
        </w:rPr>
        <w:t>REVIEW</w:t>
      </w:r>
    </w:p>
    <w:p w14:paraId="440E0D4A" w14:textId="77777777" w:rsidR="00022E5E" w:rsidRDefault="00022E5E" w:rsidP="00022E5E">
      <w:pPr>
        <w:pStyle w:val="a8"/>
        <w:spacing w:before="0" w:after="0" w:line="360" w:lineRule="auto"/>
        <w:jc w:val="both"/>
        <w:rPr>
          <w:rFonts w:ascii="Book Antiqua" w:hAnsi="Book Antiqua" w:cs="Arial"/>
          <w:sz w:val="24"/>
          <w:szCs w:val="24"/>
        </w:rPr>
      </w:pPr>
    </w:p>
    <w:p w14:paraId="04B658E5" w14:textId="03DAEBCF" w:rsidR="002F3C43" w:rsidRPr="00022E5E" w:rsidRDefault="002F3C43" w:rsidP="00022E5E">
      <w:pPr>
        <w:pStyle w:val="a8"/>
        <w:spacing w:before="0" w:after="0" w:line="360" w:lineRule="auto"/>
        <w:jc w:val="both"/>
        <w:rPr>
          <w:rFonts w:ascii="Book Antiqua" w:hAnsi="Book Antiqua" w:cs="Arial"/>
          <w:sz w:val="24"/>
          <w:szCs w:val="24"/>
        </w:rPr>
      </w:pPr>
      <w:bookmarkStart w:id="2" w:name="OLE_LINK1675"/>
      <w:bookmarkStart w:id="3" w:name="OLE_LINK1676"/>
      <w:r w:rsidRPr="00022E5E">
        <w:rPr>
          <w:rFonts w:ascii="Book Antiqua" w:hAnsi="Book Antiqua" w:cs="Arial"/>
          <w:sz w:val="24"/>
          <w:szCs w:val="24"/>
        </w:rPr>
        <w:t xml:space="preserve">Tumor </w:t>
      </w:r>
      <w:proofErr w:type="spellStart"/>
      <w:r w:rsidR="00022E5E" w:rsidRPr="00022E5E">
        <w:rPr>
          <w:rFonts w:ascii="Book Antiqua" w:hAnsi="Book Antiqua" w:cs="Arial"/>
          <w:sz w:val="24"/>
          <w:szCs w:val="24"/>
        </w:rPr>
        <w:t>circulome</w:t>
      </w:r>
      <w:proofErr w:type="spellEnd"/>
      <w:r w:rsidR="00022E5E" w:rsidRPr="00022E5E">
        <w:rPr>
          <w:rFonts w:ascii="Book Antiqua" w:hAnsi="Book Antiqua" w:cs="Arial"/>
          <w:sz w:val="24"/>
          <w:szCs w:val="24"/>
        </w:rPr>
        <w:t xml:space="preserve"> in the liquid biopsies for digestive tract cancer diagnosis and prognosis</w:t>
      </w:r>
    </w:p>
    <w:bookmarkEnd w:id="2"/>
    <w:bookmarkEnd w:id="3"/>
    <w:p w14:paraId="515BF953" w14:textId="554A54F7" w:rsidR="001875FE" w:rsidRDefault="001875FE" w:rsidP="00022E5E">
      <w:pPr>
        <w:spacing w:line="360" w:lineRule="auto"/>
        <w:rPr>
          <w:rFonts w:ascii="Book Antiqua" w:hAnsi="Book Antiqua" w:cs="Arial"/>
          <w:sz w:val="24"/>
          <w:szCs w:val="24"/>
        </w:rPr>
      </w:pPr>
    </w:p>
    <w:p w14:paraId="1FAA6CF6" w14:textId="0A78C7F1" w:rsidR="00022E5E" w:rsidRDefault="00022E5E" w:rsidP="00022E5E">
      <w:pPr>
        <w:spacing w:line="360" w:lineRule="auto"/>
        <w:rPr>
          <w:rFonts w:ascii="Book Antiqua" w:hAnsi="Book Antiqua" w:cs="Arial"/>
          <w:sz w:val="24"/>
          <w:szCs w:val="24"/>
        </w:rPr>
      </w:pPr>
      <w:r w:rsidRPr="00022E5E">
        <w:rPr>
          <w:rFonts w:ascii="Book Antiqua" w:hAnsi="Book Antiqua" w:cs="Arial"/>
          <w:sz w:val="24"/>
          <w:szCs w:val="24"/>
        </w:rPr>
        <w:t>Chen</w:t>
      </w:r>
      <w:r>
        <w:rPr>
          <w:rFonts w:ascii="Book Antiqua" w:hAnsi="Book Antiqua" w:cs="Arial"/>
          <w:sz w:val="24"/>
          <w:szCs w:val="24"/>
        </w:rPr>
        <w:t xml:space="preserve"> </w:t>
      </w:r>
      <w:r>
        <w:rPr>
          <w:rFonts w:ascii="Book Antiqua" w:hAnsi="Book Antiqua" w:cs="Arial" w:hint="eastAsia"/>
          <w:sz w:val="24"/>
          <w:szCs w:val="24"/>
        </w:rPr>
        <w:t>L</w:t>
      </w:r>
      <w:r>
        <w:rPr>
          <w:rFonts w:ascii="Book Antiqua" w:hAnsi="Book Antiqua" w:cs="Arial"/>
          <w:sz w:val="24"/>
          <w:szCs w:val="24"/>
        </w:rPr>
        <w:t xml:space="preserve"> </w:t>
      </w:r>
      <w:r w:rsidRPr="00022E5E">
        <w:rPr>
          <w:rFonts w:ascii="Book Antiqua" w:hAnsi="Book Antiqua" w:cs="Arial"/>
          <w:i/>
          <w:iCs/>
          <w:sz w:val="24"/>
          <w:szCs w:val="24"/>
        </w:rPr>
        <w:t>et al</w:t>
      </w:r>
      <w:r>
        <w:rPr>
          <w:rFonts w:ascii="Book Antiqua" w:hAnsi="Book Antiqua" w:cs="Arial"/>
          <w:sz w:val="24"/>
          <w:szCs w:val="24"/>
        </w:rPr>
        <w:t>. L</w:t>
      </w:r>
      <w:r w:rsidRPr="00022E5E">
        <w:rPr>
          <w:rFonts w:ascii="Book Antiqua" w:hAnsi="Book Antiqua" w:cs="Arial"/>
          <w:sz w:val="24"/>
          <w:szCs w:val="24"/>
        </w:rPr>
        <w:t>iquid biopsies for digestive tract cancer</w:t>
      </w:r>
    </w:p>
    <w:p w14:paraId="1C60D1E4" w14:textId="77777777" w:rsidR="00022E5E" w:rsidRPr="00022E5E" w:rsidRDefault="00022E5E" w:rsidP="00022E5E">
      <w:pPr>
        <w:spacing w:line="360" w:lineRule="auto"/>
        <w:rPr>
          <w:rFonts w:ascii="Book Antiqua" w:hAnsi="Book Antiqua" w:cs="Arial"/>
          <w:sz w:val="24"/>
          <w:szCs w:val="24"/>
        </w:rPr>
      </w:pPr>
    </w:p>
    <w:p w14:paraId="7D95445D" w14:textId="37CC863F" w:rsidR="002F3C43" w:rsidRDefault="00A520A6" w:rsidP="00022E5E">
      <w:pPr>
        <w:spacing w:line="360" w:lineRule="auto"/>
        <w:rPr>
          <w:rFonts w:ascii="Book Antiqua" w:hAnsi="Book Antiqua" w:cs="Arial"/>
          <w:sz w:val="24"/>
          <w:szCs w:val="24"/>
          <w:vertAlign w:val="superscript"/>
        </w:rPr>
      </w:pPr>
      <w:bookmarkStart w:id="4" w:name="_Hlk36818142"/>
      <w:r w:rsidRPr="00022E5E">
        <w:rPr>
          <w:rFonts w:ascii="Book Antiqua" w:hAnsi="Book Antiqua" w:cs="Arial"/>
          <w:sz w:val="24"/>
          <w:szCs w:val="24"/>
        </w:rPr>
        <w:t xml:space="preserve">Long </w:t>
      </w:r>
      <w:bookmarkStart w:id="5" w:name="OLE_LINK1527"/>
      <w:bookmarkStart w:id="6" w:name="OLE_LINK1528"/>
      <w:r w:rsidRPr="00022E5E">
        <w:rPr>
          <w:rFonts w:ascii="Book Antiqua" w:hAnsi="Book Antiqua" w:cs="Arial"/>
          <w:sz w:val="24"/>
          <w:szCs w:val="24"/>
        </w:rPr>
        <w:t>Chen</w:t>
      </w:r>
      <w:bookmarkEnd w:id="5"/>
      <w:bookmarkEnd w:id="6"/>
      <w:r w:rsidRPr="00022E5E">
        <w:rPr>
          <w:rFonts w:ascii="Book Antiqua" w:hAnsi="Book Antiqua" w:cs="Arial"/>
          <w:sz w:val="24"/>
          <w:szCs w:val="24"/>
        </w:rPr>
        <w:t xml:space="preserve">, </w:t>
      </w:r>
      <w:bookmarkStart w:id="7" w:name="OLE_LINK1529"/>
      <w:bookmarkStart w:id="8" w:name="OLE_LINK1530"/>
      <w:r w:rsidR="0095069B" w:rsidRPr="00022E5E">
        <w:rPr>
          <w:rFonts w:ascii="Book Antiqua" w:hAnsi="Book Antiqua" w:cs="Arial"/>
          <w:sz w:val="24"/>
          <w:szCs w:val="24"/>
        </w:rPr>
        <w:t xml:space="preserve">Yu </w:t>
      </w:r>
      <w:r w:rsidR="001875FE" w:rsidRPr="00022E5E">
        <w:rPr>
          <w:rFonts w:ascii="Book Antiqua" w:hAnsi="Book Antiqua" w:cs="Arial"/>
          <w:sz w:val="24"/>
          <w:szCs w:val="24"/>
        </w:rPr>
        <w:t>C</w:t>
      </w:r>
      <w:r w:rsidR="0095069B" w:rsidRPr="00022E5E">
        <w:rPr>
          <w:rFonts w:ascii="Book Antiqua" w:hAnsi="Book Antiqua" w:cs="Arial"/>
          <w:sz w:val="24"/>
          <w:szCs w:val="24"/>
        </w:rPr>
        <w:t>hen</w:t>
      </w:r>
      <w:r w:rsidR="001875FE" w:rsidRPr="00022E5E">
        <w:rPr>
          <w:rFonts w:ascii="Book Antiqua" w:hAnsi="Book Antiqua" w:cs="Arial"/>
          <w:sz w:val="24"/>
          <w:szCs w:val="24"/>
        </w:rPr>
        <w:t>,</w:t>
      </w:r>
      <w:r w:rsidR="002F3C43" w:rsidRPr="00022E5E">
        <w:rPr>
          <w:rFonts w:ascii="Book Antiqua" w:hAnsi="Book Antiqua" w:cs="Arial"/>
          <w:sz w:val="24"/>
          <w:szCs w:val="24"/>
        </w:rPr>
        <w:t xml:space="preserve"> </w:t>
      </w:r>
      <w:bookmarkEnd w:id="7"/>
      <w:bookmarkEnd w:id="8"/>
      <w:r w:rsidR="006A20E5" w:rsidRPr="00022E5E">
        <w:rPr>
          <w:rFonts w:ascii="Book Antiqua" w:hAnsi="Book Antiqua" w:cs="Arial"/>
          <w:sz w:val="24"/>
          <w:szCs w:val="24"/>
        </w:rPr>
        <w:t>Yuan</w:t>
      </w:r>
      <w:r w:rsidR="00392DD9">
        <w:rPr>
          <w:rFonts w:ascii="Book Antiqua" w:hAnsi="Book Antiqua" w:cs="Arial"/>
          <w:sz w:val="24"/>
          <w:szCs w:val="24"/>
        </w:rPr>
        <w:t>-L</w:t>
      </w:r>
      <w:r w:rsidR="006A20E5" w:rsidRPr="00022E5E">
        <w:rPr>
          <w:rFonts w:ascii="Book Antiqua" w:hAnsi="Book Antiqua" w:cs="Arial"/>
          <w:sz w:val="24"/>
          <w:szCs w:val="24"/>
        </w:rPr>
        <w:t xml:space="preserve">ing Feng, </w:t>
      </w:r>
      <w:r w:rsidRPr="00022E5E">
        <w:rPr>
          <w:rFonts w:ascii="Book Antiqua" w:hAnsi="Book Antiqua" w:cs="Arial"/>
          <w:sz w:val="24"/>
          <w:szCs w:val="24"/>
        </w:rPr>
        <w:t xml:space="preserve">Yan Zhu, </w:t>
      </w:r>
      <w:bookmarkStart w:id="9" w:name="OLE_LINK1531"/>
      <w:bookmarkStart w:id="10" w:name="OLE_LINK1532"/>
      <w:r w:rsidR="006A20E5" w:rsidRPr="00022E5E">
        <w:rPr>
          <w:rFonts w:ascii="Book Antiqua" w:hAnsi="Book Antiqua" w:cs="Arial"/>
          <w:sz w:val="24"/>
          <w:szCs w:val="24"/>
        </w:rPr>
        <w:t>Li</w:t>
      </w:r>
      <w:r w:rsidR="00392DD9">
        <w:rPr>
          <w:rFonts w:ascii="Book Antiqua" w:hAnsi="Book Antiqua" w:cs="Arial"/>
          <w:sz w:val="24"/>
          <w:szCs w:val="24"/>
        </w:rPr>
        <w:t>-</w:t>
      </w:r>
      <w:proofErr w:type="spellStart"/>
      <w:r w:rsidR="00392DD9">
        <w:rPr>
          <w:rFonts w:ascii="Book Antiqua" w:hAnsi="Book Antiqua" w:cs="Arial"/>
          <w:sz w:val="24"/>
          <w:szCs w:val="24"/>
        </w:rPr>
        <w:t>Q</w:t>
      </w:r>
      <w:r w:rsidR="006A20E5" w:rsidRPr="00022E5E">
        <w:rPr>
          <w:rFonts w:ascii="Book Antiqua" w:hAnsi="Book Antiqua" w:cs="Arial"/>
          <w:sz w:val="24"/>
          <w:szCs w:val="24"/>
        </w:rPr>
        <w:t>uan</w:t>
      </w:r>
      <w:proofErr w:type="spellEnd"/>
      <w:r w:rsidR="006A20E5" w:rsidRPr="00022E5E">
        <w:rPr>
          <w:rFonts w:ascii="Book Antiqua" w:hAnsi="Book Antiqua" w:cs="Arial"/>
          <w:sz w:val="24"/>
          <w:szCs w:val="24"/>
        </w:rPr>
        <w:t xml:space="preserve"> Wang, </w:t>
      </w:r>
      <w:r w:rsidR="001875FE" w:rsidRPr="00022E5E">
        <w:rPr>
          <w:rFonts w:ascii="Book Antiqua" w:hAnsi="Book Antiqua" w:cs="Arial"/>
          <w:sz w:val="24"/>
          <w:szCs w:val="24"/>
        </w:rPr>
        <w:t>S</w:t>
      </w:r>
      <w:r w:rsidR="0095069B" w:rsidRPr="00022E5E">
        <w:rPr>
          <w:rFonts w:ascii="Book Antiqua" w:hAnsi="Book Antiqua" w:cs="Arial"/>
          <w:sz w:val="24"/>
          <w:szCs w:val="24"/>
        </w:rPr>
        <w:t xml:space="preserve">hen </w:t>
      </w:r>
      <w:r w:rsidR="001875FE" w:rsidRPr="00022E5E">
        <w:rPr>
          <w:rFonts w:ascii="Book Antiqua" w:hAnsi="Book Antiqua" w:cs="Arial"/>
          <w:sz w:val="24"/>
          <w:szCs w:val="24"/>
        </w:rPr>
        <w:t>H</w:t>
      </w:r>
      <w:r w:rsidR="0095069B" w:rsidRPr="00022E5E">
        <w:rPr>
          <w:rFonts w:ascii="Book Antiqua" w:hAnsi="Book Antiqua" w:cs="Arial"/>
          <w:sz w:val="24"/>
          <w:szCs w:val="24"/>
        </w:rPr>
        <w:t>u</w:t>
      </w:r>
      <w:bookmarkEnd w:id="9"/>
      <w:bookmarkEnd w:id="10"/>
      <w:r w:rsidR="001875FE" w:rsidRPr="00022E5E">
        <w:rPr>
          <w:rFonts w:ascii="Book Antiqua" w:hAnsi="Book Antiqua" w:cs="Arial"/>
          <w:sz w:val="24"/>
          <w:szCs w:val="24"/>
        </w:rPr>
        <w:t>, Pu Cheng</w:t>
      </w:r>
    </w:p>
    <w:p w14:paraId="2E2FD8D3" w14:textId="77777777" w:rsidR="00022E5E" w:rsidRPr="00022E5E" w:rsidRDefault="00022E5E" w:rsidP="00022E5E">
      <w:pPr>
        <w:spacing w:line="360" w:lineRule="auto"/>
        <w:rPr>
          <w:rFonts w:ascii="Book Antiqua" w:hAnsi="Book Antiqua" w:cs="Arial"/>
          <w:sz w:val="24"/>
          <w:szCs w:val="24"/>
        </w:rPr>
      </w:pPr>
    </w:p>
    <w:p w14:paraId="6C6D1D34" w14:textId="0D50D38B" w:rsidR="00A520A6" w:rsidRDefault="00022E5E" w:rsidP="00022E5E">
      <w:pPr>
        <w:spacing w:line="360" w:lineRule="auto"/>
        <w:rPr>
          <w:rFonts w:ascii="Book Antiqua" w:hAnsi="Book Antiqua" w:cs="Arial"/>
          <w:sz w:val="24"/>
          <w:szCs w:val="24"/>
        </w:rPr>
      </w:pPr>
      <w:bookmarkStart w:id="11" w:name="_Hlk29082982"/>
      <w:r w:rsidRPr="00022E5E">
        <w:rPr>
          <w:rFonts w:ascii="Book Antiqua" w:hAnsi="Book Antiqua" w:cs="Arial"/>
          <w:b/>
          <w:bCs/>
          <w:sz w:val="24"/>
          <w:szCs w:val="24"/>
        </w:rPr>
        <w:t xml:space="preserve">Long Chen, </w:t>
      </w:r>
      <w:r w:rsidR="00A520A6" w:rsidRPr="00022E5E">
        <w:rPr>
          <w:rFonts w:ascii="Book Antiqua" w:hAnsi="Book Antiqua" w:cs="Arial"/>
          <w:color w:val="000000"/>
          <w:kern w:val="0"/>
          <w:sz w:val="24"/>
          <w:szCs w:val="24"/>
        </w:rPr>
        <w:t>Department of Radiotherapy, Zhejiang Provincial People’s Hospital, People’s Hospital of Hangzhou Medical College</w:t>
      </w:r>
      <w:r w:rsidR="00A520A6" w:rsidRPr="00022E5E">
        <w:rPr>
          <w:rFonts w:ascii="Book Antiqua" w:hAnsi="Book Antiqua" w:cs="Arial"/>
          <w:sz w:val="24"/>
          <w:szCs w:val="24"/>
        </w:rPr>
        <w:t>, Hangzhou</w:t>
      </w:r>
      <w:r>
        <w:rPr>
          <w:rFonts w:ascii="Book Antiqua" w:hAnsi="Book Antiqua" w:cs="Arial"/>
          <w:sz w:val="24"/>
          <w:szCs w:val="24"/>
        </w:rPr>
        <w:t xml:space="preserve"> </w:t>
      </w:r>
      <w:r w:rsidRPr="00022E5E">
        <w:rPr>
          <w:rFonts w:ascii="Book Antiqua" w:hAnsi="Book Antiqua" w:cs="Arial"/>
          <w:sz w:val="24"/>
          <w:szCs w:val="24"/>
        </w:rPr>
        <w:t>310014</w:t>
      </w:r>
      <w:r w:rsidR="00A520A6" w:rsidRPr="00022E5E">
        <w:rPr>
          <w:rFonts w:ascii="Book Antiqua" w:hAnsi="Book Antiqua" w:cs="Arial"/>
          <w:sz w:val="24"/>
          <w:szCs w:val="24"/>
        </w:rPr>
        <w:t xml:space="preserve">, </w:t>
      </w:r>
      <w:proofErr w:type="gramStart"/>
      <w:r w:rsidR="00A520A6" w:rsidRPr="00022E5E">
        <w:rPr>
          <w:rFonts w:ascii="Book Antiqua" w:eastAsia="宋体" w:hAnsi="Book Antiqua" w:cs="Arial"/>
          <w:color w:val="000000"/>
          <w:sz w:val="24"/>
          <w:szCs w:val="24"/>
          <w:shd w:val="clear" w:color="auto" w:fill="FFFFFF"/>
        </w:rPr>
        <w:t>Zhejiang</w:t>
      </w:r>
      <w:proofErr w:type="gramEnd"/>
      <w:r>
        <w:rPr>
          <w:rFonts w:ascii="Book Antiqua" w:eastAsia="宋体" w:hAnsi="Book Antiqua" w:cs="Arial"/>
          <w:color w:val="000000"/>
          <w:sz w:val="24"/>
          <w:szCs w:val="24"/>
          <w:shd w:val="clear" w:color="auto" w:fill="FFFFFF"/>
        </w:rPr>
        <w:t xml:space="preserve"> 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00A520A6" w:rsidRPr="00022E5E">
        <w:rPr>
          <w:rFonts w:ascii="Book Antiqua" w:hAnsi="Book Antiqua" w:cs="Arial"/>
          <w:sz w:val="24"/>
          <w:szCs w:val="24"/>
        </w:rPr>
        <w:t>, China</w:t>
      </w:r>
    </w:p>
    <w:p w14:paraId="66D12445" w14:textId="77777777" w:rsidR="00022E5E" w:rsidRPr="00022E5E" w:rsidRDefault="00022E5E" w:rsidP="00022E5E">
      <w:pPr>
        <w:spacing w:line="360" w:lineRule="auto"/>
        <w:rPr>
          <w:rFonts w:ascii="Book Antiqua" w:hAnsi="Book Antiqua" w:cs="Arial"/>
          <w:sz w:val="24"/>
          <w:szCs w:val="24"/>
          <w:vertAlign w:val="superscript"/>
        </w:rPr>
      </w:pPr>
    </w:p>
    <w:p w14:paraId="7EA2C6B9" w14:textId="3FEC8E0B" w:rsidR="002F3C43" w:rsidRDefault="00022E5E" w:rsidP="00022E5E">
      <w:pPr>
        <w:spacing w:line="360" w:lineRule="auto"/>
        <w:rPr>
          <w:rFonts w:ascii="Book Antiqua" w:hAnsi="Book Antiqua" w:cs="Arial"/>
          <w:sz w:val="24"/>
          <w:szCs w:val="24"/>
        </w:rPr>
      </w:pPr>
      <w:r w:rsidRPr="00022E5E">
        <w:rPr>
          <w:rFonts w:ascii="Book Antiqua" w:hAnsi="Book Antiqua" w:cs="Arial"/>
          <w:b/>
          <w:bCs/>
          <w:sz w:val="24"/>
          <w:szCs w:val="24"/>
        </w:rPr>
        <w:t xml:space="preserve">Yu Chen, </w:t>
      </w:r>
      <w:r w:rsidR="002F3C43" w:rsidRPr="00022E5E">
        <w:rPr>
          <w:rFonts w:ascii="Book Antiqua" w:hAnsi="Book Antiqua" w:cs="Arial"/>
          <w:sz w:val="24"/>
          <w:szCs w:val="24"/>
        </w:rPr>
        <w:t xml:space="preserve">Department of Pediatric Surgery, </w:t>
      </w:r>
      <w:r w:rsidR="00605A9F" w:rsidRPr="00022E5E">
        <w:rPr>
          <w:rFonts w:ascii="Book Antiqua" w:hAnsi="Book Antiqua" w:cs="Arial"/>
          <w:sz w:val="24"/>
          <w:szCs w:val="24"/>
        </w:rPr>
        <w:t xml:space="preserve">Guangdong Women </w:t>
      </w:r>
      <w:r w:rsidR="001875FE" w:rsidRPr="00022E5E">
        <w:rPr>
          <w:rFonts w:ascii="Book Antiqua" w:hAnsi="Book Antiqua" w:cs="Arial"/>
          <w:sz w:val="24"/>
          <w:szCs w:val="24"/>
        </w:rPr>
        <w:t>a</w:t>
      </w:r>
      <w:r w:rsidR="00605A9F" w:rsidRPr="00022E5E">
        <w:rPr>
          <w:rFonts w:ascii="Book Antiqua" w:hAnsi="Book Antiqua" w:cs="Arial"/>
          <w:sz w:val="24"/>
          <w:szCs w:val="24"/>
        </w:rPr>
        <w:t xml:space="preserve">nd Children Hospital, Guangzhou 511400, </w:t>
      </w:r>
      <w:r w:rsidR="00392DD9" w:rsidRPr="00022E5E">
        <w:rPr>
          <w:rFonts w:ascii="Book Antiqua" w:hAnsi="Book Antiqua" w:cs="Arial"/>
          <w:sz w:val="24"/>
          <w:szCs w:val="24"/>
        </w:rPr>
        <w:t xml:space="preserve">Guangdong </w:t>
      </w:r>
      <w:r w:rsidR="00392DD9">
        <w:rPr>
          <w:rFonts w:ascii="Book Antiqua" w:eastAsia="宋体" w:hAnsi="Book Antiqua" w:cs="Arial"/>
          <w:color w:val="000000"/>
          <w:sz w:val="24"/>
          <w:szCs w:val="24"/>
          <w:shd w:val="clear" w:color="auto" w:fill="FFFFFF"/>
        </w:rPr>
        <w:t>P</w:t>
      </w:r>
      <w:r w:rsidR="00392DD9">
        <w:rPr>
          <w:rFonts w:ascii="Book Antiqua" w:eastAsia="宋体" w:hAnsi="Book Antiqua" w:cs="Arial" w:hint="eastAsia"/>
          <w:color w:val="000000"/>
          <w:sz w:val="24"/>
          <w:szCs w:val="24"/>
          <w:shd w:val="clear" w:color="auto" w:fill="FFFFFF"/>
        </w:rPr>
        <w:t>ro</w:t>
      </w:r>
      <w:r w:rsidR="00392DD9">
        <w:rPr>
          <w:rFonts w:ascii="Book Antiqua" w:eastAsia="宋体" w:hAnsi="Book Antiqua" w:cs="Arial"/>
          <w:color w:val="000000"/>
          <w:sz w:val="24"/>
          <w:szCs w:val="24"/>
          <w:shd w:val="clear" w:color="auto" w:fill="FFFFFF"/>
        </w:rPr>
        <w:t>vince</w:t>
      </w:r>
      <w:r w:rsidR="00392DD9" w:rsidRPr="00022E5E">
        <w:rPr>
          <w:rFonts w:ascii="Book Antiqua" w:hAnsi="Book Antiqua" w:cs="Arial"/>
          <w:sz w:val="24"/>
          <w:szCs w:val="24"/>
        </w:rPr>
        <w:t xml:space="preserve">, </w:t>
      </w:r>
      <w:r w:rsidR="00605A9F" w:rsidRPr="00022E5E">
        <w:rPr>
          <w:rFonts w:ascii="Book Antiqua" w:hAnsi="Book Antiqua" w:cs="Arial"/>
          <w:sz w:val="24"/>
          <w:szCs w:val="24"/>
        </w:rPr>
        <w:t>China</w:t>
      </w:r>
      <w:bookmarkEnd w:id="11"/>
    </w:p>
    <w:p w14:paraId="65AB0A2F" w14:textId="77777777" w:rsidR="00392DD9" w:rsidRPr="00022E5E" w:rsidRDefault="00392DD9" w:rsidP="00022E5E">
      <w:pPr>
        <w:spacing w:line="360" w:lineRule="auto"/>
        <w:rPr>
          <w:rFonts w:ascii="Book Antiqua" w:hAnsi="Book Antiqua" w:cs="Arial"/>
          <w:sz w:val="24"/>
          <w:szCs w:val="24"/>
        </w:rPr>
      </w:pPr>
    </w:p>
    <w:p w14:paraId="574D64E0" w14:textId="71A841B6" w:rsidR="009B2884" w:rsidRDefault="00392DD9" w:rsidP="00022E5E">
      <w:pPr>
        <w:spacing w:line="360" w:lineRule="auto"/>
        <w:rPr>
          <w:rFonts w:ascii="Book Antiqua" w:hAnsi="Book Antiqua" w:cs="Arial"/>
          <w:sz w:val="24"/>
          <w:szCs w:val="24"/>
        </w:rPr>
      </w:pPr>
      <w:r w:rsidRPr="00392DD9">
        <w:rPr>
          <w:rFonts w:ascii="Book Antiqua" w:hAnsi="Book Antiqua" w:cs="Arial"/>
          <w:b/>
          <w:bCs/>
          <w:sz w:val="24"/>
          <w:szCs w:val="24"/>
        </w:rPr>
        <w:t>Yuan-Ling Feng, Li-</w:t>
      </w:r>
      <w:proofErr w:type="spellStart"/>
      <w:r w:rsidRPr="00392DD9">
        <w:rPr>
          <w:rFonts w:ascii="Book Antiqua" w:hAnsi="Book Antiqua" w:cs="Arial"/>
          <w:b/>
          <w:bCs/>
          <w:sz w:val="24"/>
          <w:szCs w:val="24"/>
        </w:rPr>
        <w:t>Quan</w:t>
      </w:r>
      <w:proofErr w:type="spellEnd"/>
      <w:r w:rsidRPr="00392DD9">
        <w:rPr>
          <w:rFonts w:ascii="Book Antiqua" w:hAnsi="Book Antiqua" w:cs="Arial"/>
          <w:b/>
          <w:bCs/>
          <w:sz w:val="24"/>
          <w:szCs w:val="24"/>
        </w:rPr>
        <w:t xml:space="preserve"> Wang, Shen Hu,</w:t>
      </w:r>
      <w:r>
        <w:rPr>
          <w:rFonts w:ascii="Book Antiqua" w:hAnsi="Book Antiqua" w:cs="Arial"/>
          <w:sz w:val="24"/>
          <w:szCs w:val="24"/>
        </w:rPr>
        <w:t xml:space="preserve"> </w:t>
      </w:r>
      <w:r w:rsidR="00605A9F" w:rsidRPr="00022E5E">
        <w:rPr>
          <w:rFonts w:ascii="Book Antiqua" w:hAnsi="Book Antiqua" w:cs="Arial"/>
          <w:sz w:val="24"/>
          <w:szCs w:val="24"/>
        </w:rPr>
        <w:t xml:space="preserve">Department of </w:t>
      </w:r>
      <w:r w:rsidR="001875FE" w:rsidRPr="00022E5E">
        <w:rPr>
          <w:rFonts w:ascii="Book Antiqua" w:hAnsi="Book Antiqua" w:cs="Arial"/>
          <w:sz w:val="24"/>
          <w:szCs w:val="24"/>
        </w:rPr>
        <w:t>O</w:t>
      </w:r>
      <w:r w:rsidR="00605A9F" w:rsidRPr="00022E5E">
        <w:rPr>
          <w:rFonts w:ascii="Book Antiqua" w:hAnsi="Book Antiqua" w:cs="Arial"/>
          <w:sz w:val="24"/>
          <w:szCs w:val="24"/>
        </w:rPr>
        <w:t>bstetrics, The Second Affiliated Hospital, Zhejiang University</w:t>
      </w:r>
      <w:r w:rsidR="001875FE" w:rsidRPr="00022E5E">
        <w:rPr>
          <w:rFonts w:ascii="Book Antiqua" w:hAnsi="Book Antiqua" w:cs="Arial"/>
          <w:sz w:val="24"/>
          <w:szCs w:val="24"/>
        </w:rPr>
        <w:t xml:space="preserve"> </w:t>
      </w:r>
      <w:r w:rsidR="001875FE" w:rsidRPr="00022E5E">
        <w:rPr>
          <w:rFonts w:ascii="Book Antiqua" w:eastAsia="宋体" w:hAnsi="Book Antiqua" w:cs="Arial"/>
          <w:color w:val="000000"/>
          <w:sz w:val="24"/>
          <w:szCs w:val="24"/>
          <w:shd w:val="clear" w:color="auto" w:fill="FFFFFF"/>
        </w:rPr>
        <w:t>School of Medicine,</w:t>
      </w:r>
      <w:r w:rsidR="00605A9F" w:rsidRPr="00022E5E">
        <w:rPr>
          <w:rFonts w:ascii="Book Antiqua" w:hAnsi="Book Antiqua" w:cs="Arial"/>
          <w:sz w:val="24"/>
          <w:szCs w:val="24"/>
        </w:rPr>
        <w:t xml:space="preserve"> Hangzhou</w:t>
      </w:r>
      <w:r>
        <w:rPr>
          <w:rFonts w:ascii="Book Antiqua" w:hAnsi="Book Antiqua" w:cs="Arial"/>
          <w:sz w:val="24"/>
          <w:szCs w:val="24"/>
        </w:rPr>
        <w:t xml:space="preserve"> </w:t>
      </w:r>
      <w:r w:rsidRPr="00022E5E">
        <w:rPr>
          <w:rFonts w:ascii="Book Antiqua" w:hAnsi="Book Antiqua" w:cs="Arial"/>
          <w:sz w:val="24"/>
          <w:szCs w:val="24"/>
        </w:rPr>
        <w:t>310052</w:t>
      </w:r>
      <w:r w:rsidR="001875FE" w:rsidRPr="00022E5E">
        <w:rPr>
          <w:rFonts w:ascii="Book Antiqua" w:hAnsi="Book Antiqua" w:cs="Arial"/>
          <w:sz w:val="24"/>
          <w:szCs w:val="24"/>
        </w:rPr>
        <w:t>,</w:t>
      </w:r>
      <w:r w:rsidR="00605A9F" w:rsidRPr="00022E5E">
        <w:rPr>
          <w:rFonts w:ascii="Book Antiqua" w:hAnsi="Book Antiqua" w:cs="Arial"/>
          <w:sz w:val="24"/>
          <w:szCs w:val="24"/>
        </w:rPr>
        <w:t xml:space="preserve"> </w:t>
      </w:r>
      <w:r w:rsidR="001875FE"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Pr="00022E5E">
        <w:rPr>
          <w:rFonts w:ascii="Book Antiqua" w:hAnsi="Book Antiqua" w:cs="Arial"/>
          <w:sz w:val="24"/>
          <w:szCs w:val="24"/>
        </w:rPr>
        <w:t>,</w:t>
      </w:r>
      <w:r>
        <w:rPr>
          <w:rFonts w:ascii="Book Antiqua" w:hAnsi="Book Antiqua" w:cs="Arial"/>
          <w:sz w:val="24"/>
          <w:szCs w:val="24"/>
        </w:rPr>
        <w:t xml:space="preserve"> </w:t>
      </w:r>
      <w:r w:rsidR="00605A9F" w:rsidRPr="00022E5E">
        <w:rPr>
          <w:rFonts w:ascii="Book Antiqua" w:hAnsi="Book Antiqua" w:cs="Arial"/>
          <w:sz w:val="24"/>
          <w:szCs w:val="24"/>
        </w:rPr>
        <w:t>China</w:t>
      </w:r>
    </w:p>
    <w:p w14:paraId="68F4F6C4" w14:textId="77777777" w:rsidR="00392DD9" w:rsidRPr="00022E5E" w:rsidRDefault="00392DD9" w:rsidP="00022E5E">
      <w:pPr>
        <w:spacing w:line="360" w:lineRule="auto"/>
        <w:rPr>
          <w:rFonts w:ascii="Book Antiqua" w:hAnsi="Book Antiqua" w:cs="Arial"/>
          <w:sz w:val="24"/>
          <w:szCs w:val="24"/>
        </w:rPr>
      </w:pPr>
    </w:p>
    <w:p w14:paraId="0408E7FA" w14:textId="60F98E5E" w:rsidR="00A520A6" w:rsidRDefault="00392DD9" w:rsidP="00022E5E">
      <w:pPr>
        <w:spacing w:line="360" w:lineRule="auto"/>
        <w:rPr>
          <w:rFonts w:ascii="Book Antiqua" w:hAnsi="Book Antiqua" w:cs="Arial"/>
          <w:sz w:val="24"/>
          <w:szCs w:val="24"/>
        </w:rPr>
      </w:pPr>
      <w:r w:rsidRPr="00392DD9">
        <w:rPr>
          <w:rFonts w:ascii="Book Antiqua" w:hAnsi="Book Antiqua" w:cs="Arial"/>
          <w:b/>
          <w:bCs/>
          <w:sz w:val="24"/>
          <w:szCs w:val="24"/>
        </w:rPr>
        <w:t xml:space="preserve">Yan Zhu, </w:t>
      </w:r>
      <w:r w:rsidR="00A520A6" w:rsidRPr="00022E5E">
        <w:rPr>
          <w:rFonts w:ascii="Book Antiqua" w:hAnsi="Book Antiqua" w:cs="Arial"/>
          <w:sz w:val="24"/>
          <w:szCs w:val="24"/>
        </w:rPr>
        <w:t xml:space="preserve">Department of </w:t>
      </w:r>
      <w:r w:rsidR="00CB4294" w:rsidRPr="00022E5E">
        <w:rPr>
          <w:rFonts w:ascii="Book Antiqua" w:hAnsi="Book Antiqua" w:cs="Arial"/>
          <w:color w:val="000000"/>
          <w:kern w:val="0"/>
          <w:sz w:val="24"/>
          <w:szCs w:val="24"/>
        </w:rPr>
        <w:t>Re</w:t>
      </w:r>
      <w:r w:rsidR="00A520A6" w:rsidRPr="00022E5E">
        <w:rPr>
          <w:rFonts w:ascii="Book Antiqua" w:hAnsi="Book Antiqua" w:cs="Arial"/>
          <w:color w:val="000000"/>
          <w:kern w:val="0"/>
          <w:sz w:val="24"/>
          <w:szCs w:val="24"/>
        </w:rPr>
        <w:t>spiratory</w:t>
      </w:r>
      <w:r w:rsidR="00CB4294" w:rsidRPr="00022E5E">
        <w:rPr>
          <w:rFonts w:ascii="Book Antiqua" w:hAnsi="Book Antiqua" w:cs="Arial"/>
          <w:color w:val="000000"/>
          <w:kern w:val="0"/>
          <w:sz w:val="24"/>
          <w:szCs w:val="24"/>
        </w:rPr>
        <w:t xml:space="preserve">, </w:t>
      </w:r>
      <w:proofErr w:type="spellStart"/>
      <w:r w:rsidR="00A520A6" w:rsidRPr="00022E5E">
        <w:rPr>
          <w:rFonts w:ascii="Book Antiqua" w:hAnsi="Book Antiqua" w:cs="Arial"/>
          <w:color w:val="000000"/>
          <w:kern w:val="0"/>
          <w:sz w:val="24"/>
          <w:szCs w:val="24"/>
        </w:rPr>
        <w:t>Shu</w:t>
      </w:r>
      <w:r w:rsidR="00CB4294" w:rsidRPr="00022E5E">
        <w:rPr>
          <w:rFonts w:ascii="Book Antiqua" w:hAnsi="Book Antiqua" w:cs="Arial"/>
          <w:color w:val="000000"/>
          <w:kern w:val="0"/>
          <w:sz w:val="24"/>
          <w:szCs w:val="24"/>
        </w:rPr>
        <w:t>l</w:t>
      </w:r>
      <w:r w:rsidR="00A520A6" w:rsidRPr="00022E5E">
        <w:rPr>
          <w:rFonts w:ascii="Book Antiqua" w:hAnsi="Book Antiqua" w:cs="Arial"/>
          <w:color w:val="000000"/>
          <w:kern w:val="0"/>
          <w:sz w:val="24"/>
          <w:szCs w:val="24"/>
        </w:rPr>
        <w:t>an</w:t>
      </w:r>
      <w:proofErr w:type="spellEnd"/>
      <w:r w:rsidR="00A520A6" w:rsidRPr="00022E5E">
        <w:rPr>
          <w:rFonts w:ascii="Book Antiqua" w:hAnsi="Book Antiqua" w:cs="Arial"/>
          <w:color w:val="000000"/>
          <w:kern w:val="0"/>
          <w:sz w:val="24"/>
          <w:szCs w:val="24"/>
        </w:rPr>
        <w:t xml:space="preserve"> Hospital, </w:t>
      </w:r>
      <w:r w:rsidR="00A520A6" w:rsidRPr="00022E5E">
        <w:rPr>
          <w:rFonts w:ascii="Book Antiqua" w:eastAsia="宋体" w:hAnsi="Book Antiqua" w:cs="Arial"/>
          <w:color w:val="000000"/>
          <w:sz w:val="24"/>
          <w:szCs w:val="24"/>
          <w:shd w:val="clear" w:color="auto" w:fill="FFFFFF"/>
        </w:rPr>
        <w:t>Hangzhou</w:t>
      </w:r>
      <w:r>
        <w:rPr>
          <w:rFonts w:ascii="Book Antiqua" w:eastAsia="宋体" w:hAnsi="Book Antiqua" w:cs="Arial"/>
          <w:color w:val="000000"/>
          <w:sz w:val="24"/>
          <w:szCs w:val="24"/>
          <w:shd w:val="clear" w:color="auto" w:fill="FFFFFF"/>
        </w:rPr>
        <w:t xml:space="preserve"> </w:t>
      </w:r>
      <w:r w:rsidRPr="00022E5E">
        <w:rPr>
          <w:rFonts w:ascii="Book Antiqua" w:hAnsi="Book Antiqua" w:cs="Arial"/>
          <w:sz w:val="24"/>
          <w:szCs w:val="24"/>
        </w:rPr>
        <w:t>310004</w:t>
      </w:r>
      <w:r w:rsidR="00A520A6" w:rsidRPr="00022E5E">
        <w:rPr>
          <w:rFonts w:ascii="Book Antiqua" w:eastAsia="宋体" w:hAnsi="Book Antiqua" w:cs="Arial"/>
          <w:color w:val="000000"/>
          <w:sz w:val="24"/>
          <w:szCs w:val="24"/>
          <w:shd w:val="clear" w:color="auto" w:fill="FFFFFF"/>
        </w:rPr>
        <w:t xml:space="preserve">, </w:t>
      </w:r>
      <w:r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Pr="00022E5E">
        <w:rPr>
          <w:rFonts w:ascii="Book Antiqua" w:hAnsi="Book Antiqua" w:cs="Arial"/>
          <w:sz w:val="24"/>
          <w:szCs w:val="24"/>
        </w:rPr>
        <w:t>,</w:t>
      </w:r>
      <w:r>
        <w:rPr>
          <w:rFonts w:ascii="Book Antiqua" w:hAnsi="Book Antiqua" w:cs="Arial"/>
          <w:sz w:val="24"/>
          <w:szCs w:val="24"/>
        </w:rPr>
        <w:t xml:space="preserve"> </w:t>
      </w:r>
      <w:r w:rsidR="00A520A6" w:rsidRPr="00022E5E">
        <w:rPr>
          <w:rFonts w:ascii="Book Antiqua" w:hAnsi="Book Antiqua" w:cs="Arial"/>
          <w:sz w:val="24"/>
          <w:szCs w:val="24"/>
        </w:rPr>
        <w:t>China</w:t>
      </w:r>
    </w:p>
    <w:p w14:paraId="1E839C88" w14:textId="77777777" w:rsidR="00392DD9" w:rsidRPr="00022E5E" w:rsidRDefault="00392DD9" w:rsidP="00022E5E">
      <w:pPr>
        <w:spacing w:line="360" w:lineRule="auto"/>
        <w:rPr>
          <w:rFonts w:ascii="Book Antiqua" w:hAnsi="Book Antiqua" w:cs="Arial"/>
          <w:sz w:val="24"/>
          <w:szCs w:val="24"/>
        </w:rPr>
      </w:pPr>
    </w:p>
    <w:p w14:paraId="37784236" w14:textId="6A106E78" w:rsidR="001875FE" w:rsidRDefault="00392DD9" w:rsidP="00022E5E">
      <w:pPr>
        <w:spacing w:line="360" w:lineRule="auto"/>
        <w:rPr>
          <w:rFonts w:ascii="Book Antiqua" w:hAnsi="Book Antiqua" w:cs="Arial"/>
          <w:sz w:val="24"/>
          <w:szCs w:val="24"/>
        </w:rPr>
      </w:pPr>
      <w:bookmarkStart w:id="12" w:name="OLE_LINK1672"/>
      <w:bookmarkStart w:id="13" w:name="OLE_LINK1673"/>
      <w:r w:rsidRPr="00392DD9">
        <w:rPr>
          <w:rFonts w:ascii="Book Antiqua" w:hAnsi="Book Antiqua" w:cs="Arial"/>
          <w:b/>
          <w:bCs/>
          <w:sz w:val="24"/>
          <w:szCs w:val="24"/>
        </w:rPr>
        <w:t>Pu</w:t>
      </w:r>
      <w:bookmarkEnd w:id="12"/>
      <w:bookmarkEnd w:id="13"/>
      <w:r w:rsidRPr="00392DD9">
        <w:rPr>
          <w:rFonts w:ascii="Book Antiqua" w:hAnsi="Book Antiqua" w:cs="Arial"/>
          <w:b/>
          <w:bCs/>
          <w:sz w:val="24"/>
          <w:szCs w:val="24"/>
        </w:rPr>
        <w:t xml:space="preserve"> Cheng,</w:t>
      </w:r>
      <w:r>
        <w:rPr>
          <w:rFonts w:ascii="Book Antiqua" w:hAnsi="Book Antiqua" w:cs="Arial"/>
          <w:sz w:val="24"/>
          <w:szCs w:val="24"/>
        </w:rPr>
        <w:t xml:space="preserve"> </w:t>
      </w:r>
      <w:r w:rsidR="001875FE" w:rsidRPr="00022E5E">
        <w:rPr>
          <w:rFonts w:ascii="Book Antiqua" w:hAnsi="Book Antiqua" w:cs="Arial"/>
          <w:sz w:val="24"/>
          <w:szCs w:val="24"/>
        </w:rPr>
        <w:t xml:space="preserve">Department of Gynecology, </w:t>
      </w:r>
      <w:r w:rsidR="001875FE" w:rsidRPr="00022E5E">
        <w:rPr>
          <w:rFonts w:ascii="Book Antiqua" w:eastAsia="宋体" w:hAnsi="Book Antiqua" w:cs="Arial"/>
          <w:color w:val="000000"/>
          <w:sz w:val="24"/>
          <w:szCs w:val="24"/>
          <w:shd w:val="clear" w:color="auto" w:fill="FFFFFF"/>
        </w:rPr>
        <w:t>The Second Affiliated Hospital, Zhejiang University School of Medicine, Hangzhou</w:t>
      </w:r>
      <w:r>
        <w:rPr>
          <w:rFonts w:ascii="Book Antiqua" w:eastAsia="宋体" w:hAnsi="Book Antiqua" w:cs="Arial"/>
          <w:color w:val="000000"/>
          <w:sz w:val="24"/>
          <w:szCs w:val="24"/>
          <w:shd w:val="clear" w:color="auto" w:fill="FFFFFF"/>
        </w:rPr>
        <w:t xml:space="preserve"> </w:t>
      </w:r>
      <w:r w:rsidRPr="00022E5E">
        <w:rPr>
          <w:rFonts w:ascii="Book Antiqua" w:hAnsi="Book Antiqua" w:cs="Arial"/>
          <w:sz w:val="24"/>
          <w:szCs w:val="24"/>
        </w:rPr>
        <w:t>310052</w:t>
      </w:r>
      <w:r w:rsidR="001875FE" w:rsidRPr="00022E5E">
        <w:rPr>
          <w:rFonts w:ascii="Book Antiqua" w:eastAsia="宋体" w:hAnsi="Book Antiqua" w:cs="Arial"/>
          <w:color w:val="000000"/>
          <w:sz w:val="24"/>
          <w:szCs w:val="24"/>
          <w:shd w:val="clear" w:color="auto" w:fill="FFFFFF"/>
        </w:rPr>
        <w:t xml:space="preserve">, </w:t>
      </w:r>
      <w:r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Pr="00022E5E">
        <w:rPr>
          <w:rFonts w:ascii="Book Antiqua" w:hAnsi="Book Antiqua" w:cs="Arial"/>
          <w:sz w:val="24"/>
          <w:szCs w:val="24"/>
        </w:rPr>
        <w:t>,</w:t>
      </w:r>
      <w:r w:rsidR="001875FE" w:rsidRPr="00022E5E">
        <w:rPr>
          <w:rFonts w:ascii="Book Antiqua" w:hAnsi="Book Antiqua" w:cs="Arial"/>
          <w:sz w:val="24"/>
          <w:szCs w:val="24"/>
        </w:rPr>
        <w:t xml:space="preserve"> China</w:t>
      </w:r>
    </w:p>
    <w:p w14:paraId="1B829CF2" w14:textId="77777777" w:rsidR="00392DD9" w:rsidRPr="00022E5E" w:rsidRDefault="00392DD9" w:rsidP="00022E5E">
      <w:pPr>
        <w:spacing w:line="360" w:lineRule="auto"/>
        <w:rPr>
          <w:rFonts w:ascii="Book Antiqua" w:hAnsi="Book Antiqua" w:cs="Arial"/>
          <w:sz w:val="24"/>
          <w:szCs w:val="24"/>
        </w:rPr>
      </w:pPr>
    </w:p>
    <w:p w14:paraId="57DAF988" w14:textId="19E0A12D" w:rsidR="001875FE" w:rsidRPr="00022E5E" w:rsidRDefault="00392DD9" w:rsidP="00022E5E">
      <w:pPr>
        <w:spacing w:line="360" w:lineRule="auto"/>
        <w:rPr>
          <w:rFonts w:ascii="Book Antiqua" w:hAnsi="Book Antiqua" w:cs="Arial"/>
          <w:sz w:val="24"/>
          <w:szCs w:val="24"/>
          <w:vertAlign w:val="superscript"/>
        </w:rPr>
      </w:pPr>
      <w:r w:rsidRPr="00392DD9">
        <w:rPr>
          <w:rFonts w:ascii="Book Antiqua" w:hAnsi="Book Antiqua" w:cs="Arial"/>
          <w:b/>
          <w:bCs/>
          <w:sz w:val="24"/>
          <w:szCs w:val="24"/>
        </w:rPr>
        <w:lastRenderedPageBreak/>
        <w:t>Pu Cheng,</w:t>
      </w:r>
      <w:r>
        <w:rPr>
          <w:rFonts w:ascii="Book Antiqua" w:hAnsi="Book Antiqua" w:cs="Arial"/>
          <w:sz w:val="24"/>
          <w:szCs w:val="24"/>
        </w:rPr>
        <w:t xml:space="preserve"> </w:t>
      </w:r>
      <w:r w:rsidR="00476329" w:rsidRPr="00022E5E">
        <w:rPr>
          <w:rFonts w:ascii="Book Antiqua" w:hAnsi="Book Antiqua" w:cs="Arial"/>
          <w:color w:val="000000"/>
          <w:kern w:val="0"/>
          <w:sz w:val="24"/>
          <w:szCs w:val="24"/>
        </w:rPr>
        <w:t>Key Laboratory of Tumor Microenvironment and Immune Therapy of Zhejiang Province</w:t>
      </w:r>
      <w:r w:rsidR="00476329" w:rsidRPr="00022E5E">
        <w:rPr>
          <w:rFonts w:ascii="Book Antiqua" w:hAnsi="Book Antiqua" w:cs="Arial"/>
          <w:sz w:val="24"/>
          <w:szCs w:val="24"/>
        </w:rPr>
        <w:t xml:space="preserve">, </w:t>
      </w:r>
      <w:r w:rsidR="00476329" w:rsidRPr="00022E5E">
        <w:rPr>
          <w:rFonts w:ascii="Book Antiqua" w:eastAsia="宋体" w:hAnsi="Book Antiqua" w:cs="Arial"/>
          <w:color w:val="000000"/>
          <w:sz w:val="24"/>
          <w:szCs w:val="24"/>
          <w:shd w:val="clear" w:color="auto" w:fill="FFFFFF"/>
        </w:rPr>
        <w:t>Hangzhou</w:t>
      </w:r>
      <w:r>
        <w:rPr>
          <w:rFonts w:ascii="Book Antiqua" w:eastAsia="宋体" w:hAnsi="Book Antiqua" w:cs="Arial"/>
          <w:color w:val="000000"/>
          <w:sz w:val="24"/>
          <w:szCs w:val="24"/>
          <w:shd w:val="clear" w:color="auto" w:fill="FFFFFF"/>
        </w:rPr>
        <w:t xml:space="preserve"> </w:t>
      </w:r>
      <w:r w:rsidRPr="00022E5E">
        <w:rPr>
          <w:rFonts w:ascii="Book Antiqua" w:hAnsi="Book Antiqua" w:cs="Arial"/>
          <w:sz w:val="24"/>
          <w:szCs w:val="24"/>
        </w:rPr>
        <w:t>310052</w:t>
      </w:r>
      <w:r w:rsidR="00476329" w:rsidRPr="00022E5E">
        <w:rPr>
          <w:rFonts w:ascii="Book Antiqua" w:eastAsia="宋体" w:hAnsi="Book Antiqua" w:cs="Arial"/>
          <w:color w:val="000000"/>
          <w:sz w:val="24"/>
          <w:szCs w:val="24"/>
          <w:shd w:val="clear" w:color="auto" w:fill="FFFFFF"/>
        </w:rPr>
        <w:t xml:space="preserve">, </w:t>
      </w:r>
      <w:r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r w:rsidRPr="00022E5E">
        <w:rPr>
          <w:rFonts w:ascii="Book Antiqua" w:hAnsi="Book Antiqua" w:cs="Arial"/>
          <w:sz w:val="24"/>
          <w:szCs w:val="24"/>
        </w:rPr>
        <w:t>,</w:t>
      </w:r>
      <w:r w:rsidR="00476329" w:rsidRPr="00022E5E">
        <w:rPr>
          <w:rFonts w:ascii="Book Antiqua" w:hAnsi="Book Antiqua" w:cs="Arial"/>
          <w:sz w:val="24"/>
          <w:szCs w:val="24"/>
        </w:rPr>
        <w:t xml:space="preserve"> China</w:t>
      </w:r>
    </w:p>
    <w:p w14:paraId="5350B199" w14:textId="77777777" w:rsidR="00476329" w:rsidRPr="00392DD9" w:rsidRDefault="00476329" w:rsidP="00022E5E">
      <w:pPr>
        <w:spacing w:line="360" w:lineRule="auto"/>
        <w:rPr>
          <w:rFonts w:ascii="Book Antiqua" w:eastAsia="宋体" w:hAnsi="Book Antiqua" w:cs="Arial"/>
          <w:color w:val="000000"/>
          <w:sz w:val="24"/>
          <w:szCs w:val="24"/>
          <w:shd w:val="clear" w:color="auto" w:fill="FFFFFF"/>
        </w:rPr>
      </w:pPr>
    </w:p>
    <w:p w14:paraId="08E3F1FA" w14:textId="2207D5E1" w:rsidR="000B4F35" w:rsidRPr="000B4F35" w:rsidRDefault="00392DD9" w:rsidP="000B4F35">
      <w:pPr>
        <w:spacing w:line="360" w:lineRule="auto"/>
        <w:rPr>
          <w:rFonts w:ascii="Book Antiqua" w:eastAsia="宋体" w:hAnsi="Book Antiqua" w:cs="Arial"/>
          <w:color w:val="000000"/>
          <w:sz w:val="24"/>
          <w:szCs w:val="24"/>
          <w:shd w:val="clear" w:color="auto" w:fill="FFFFFF"/>
        </w:rPr>
      </w:pPr>
      <w:r w:rsidRPr="00392DD9">
        <w:rPr>
          <w:rFonts w:ascii="Book Antiqua" w:hAnsi="Book Antiqua"/>
          <w:b/>
          <w:sz w:val="24"/>
          <w:szCs w:val="24"/>
        </w:rPr>
        <w:t>Author contributions:</w:t>
      </w:r>
      <w:r>
        <w:rPr>
          <w:rFonts w:ascii="Book Antiqua" w:hAnsi="Book Antiqua"/>
          <w:b/>
          <w:sz w:val="24"/>
          <w:szCs w:val="24"/>
        </w:rPr>
        <w:t xml:space="preserve"> </w:t>
      </w:r>
      <w:r w:rsidR="000B4F35" w:rsidRPr="00022E5E">
        <w:rPr>
          <w:rFonts w:ascii="Book Antiqua" w:hAnsi="Book Antiqua" w:cs="Arial"/>
          <w:sz w:val="24"/>
          <w:szCs w:val="24"/>
        </w:rPr>
        <w:t xml:space="preserve">Chen </w:t>
      </w:r>
      <w:r w:rsidR="000B4F35">
        <w:rPr>
          <w:rFonts w:ascii="Book Antiqua" w:hAnsi="Book Antiqua" w:cs="Arial"/>
          <w:sz w:val="24"/>
          <w:szCs w:val="24"/>
        </w:rPr>
        <w:t xml:space="preserve">L </w:t>
      </w:r>
      <w:r w:rsidR="000B4F35">
        <w:rPr>
          <w:rFonts w:ascii="Book Antiqua" w:hAnsi="Book Antiqua" w:cs="Arial" w:hint="eastAsia"/>
          <w:sz w:val="24"/>
          <w:szCs w:val="24"/>
        </w:rPr>
        <w:t>and</w:t>
      </w:r>
      <w:r w:rsidR="000B4F35" w:rsidRPr="00022E5E">
        <w:rPr>
          <w:rFonts w:ascii="Book Antiqua" w:hAnsi="Book Antiqua" w:cs="Arial"/>
          <w:sz w:val="24"/>
          <w:szCs w:val="24"/>
        </w:rPr>
        <w:t xml:space="preserve"> Chen</w:t>
      </w:r>
      <w:r w:rsidR="000B4F35">
        <w:rPr>
          <w:rFonts w:ascii="Book Antiqua" w:hAnsi="Book Antiqua" w:cs="Arial"/>
          <w:sz w:val="24"/>
          <w:szCs w:val="24"/>
        </w:rPr>
        <w:t xml:space="preserve"> Y</w:t>
      </w:r>
      <w:r w:rsidR="000B4F35" w:rsidRPr="00022E5E">
        <w:rPr>
          <w:rFonts w:ascii="Book Antiqua" w:hAnsi="Book Antiqua" w:cs="Arial"/>
          <w:sz w:val="24"/>
          <w:szCs w:val="24"/>
        </w:rPr>
        <w:t xml:space="preserve"> drafted the manuscript</w:t>
      </w:r>
      <w:r w:rsidR="000B4F35">
        <w:rPr>
          <w:rFonts w:ascii="Book Antiqua" w:hAnsi="Book Antiqua" w:cs="Arial"/>
          <w:sz w:val="24"/>
          <w:szCs w:val="24"/>
        </w:rPr>
        <w:t xml:space="preserve">; </w:t>
      </w:r>
      <w:r w:rsidR="000B4F35" w:rsidRPr="00022E5E">
        <w:rPr>
          <w:rFonts w:ascii="Book Antiqua" w:hAnsi="Book Antiqua" w:cs="Arial"/>
          <w:sz w:val="24"/>
          <w:szCs w:val="24"/>
        </w:rPr>
        <w:t xml:space="preserve">Chen </w:t>
      </w:r>
      <w:r w:rsidR="000B4F35">
        <w:rPr>
          <w:rFonts w:ascii="Book Antiqua" w:hAnsi="Book Antiqua" w:cs="Arial"/>
          <w:sz w:val="24"/>
          <w:szCs w:val="24"/>
        </w:rPr>
        <w:t xml:space="preserve">L, </w:t>
      </w:r>
      <w:r w:rsidR="000B4F35" w:rsidRPr="00022E5E">
        <w:rPr>
          <w:rFonts w:ascii="Book Antiqua" w:hAnsi="Book Antiqua" w:cs="Arial"/>
          <w:sz w:val="24"/>
          <w:szCs w:val="24"/>
        </w:rPr>
        <w:t>Chen</w:t>
      </w:r>
      <w:r w:rsidR="000B4F35">
        <w:rPr>
          <w:rFonts w:ascii="Book Antiqua" w:hAnsi="Book Antiqua" w:cs="Arial"/>
          <w:sz w:val="24"/>
          <w:szCs w:val="24"/>
        </w:rPr>
        <w:t xml:space="preserve"> Y, </w:t>
      </w:r>
      <w:r w:rsidR="000B4F35" w:rsidRPr="00022E5E">
        <w:rPr>
          <w:rFonts w:ascii="Book Antiqua" w:hAnsi="Book Antiqua" w:cs="Arial"/>
          <w:sz w:val="24"/>
          <w:szCs w:val="24"/>
        </w:rPr>
        <w:t>Feng</w:t>
      </w:r>
      <w:r w:rsidR="000B4F35">
        <w:rPr>
          <w:rFonts w:ascii="Book Antiqua" w:hAnsi="Book Antiqua" w:cs="Arial"/>
          <w:sz w:val="24"/>
          <w:szCs w:val="24"/>
        </w:rPr>
        <w:t xml:space="preserve"> YL</w:t>
      </w:r>
      <w:r w:rsidR="000B4F35" w:rsidRPr="00022E5E">
        <w:rPr>
          <w:rFonts w:ascii="Book Antiqua" w:hAnsi="Book Antiqua" w:cs="Arial"/>
          <w:sz w:val="24"/>
          <w:szCs w:val="24"/>
        </w:rPr>
        <w:t>, Zhu</w:t>
      </w:r>
      <w:r w:rsidR="000B4F35">
        <w:rPr>
          <w:rFonts w:ascii="Book Antiqua" w:hAnsi="Book Antiqua" w:cs="Arial"/>
          <w:sz w:val="24"/>
          <w:szCs w:val="24"/>
        </w:rPr>
        <w:t xml:space="preserve"> Y, </w:t>
      </w:r>
      <w:r w:rsidR="000B4F35" w:rsidRPr="00022E5E">
        <w:rPr>
          <w:rFonts w:ascii="Book Antiqua" w:hAnsi="Book Antiqua" w:cs="Arial"/>
          <w:sz w:val="24"/>
          <w:szCs w:val="24"/>
        </w:rPr>
        <w:t>Wang</w:t>
      </w:r>
      <w:r w:rsidR="000B4F35">
        <w:rPr>
          <w:rFonts w:ascii="Book Antiqua" w:hAnsi="Book Antiqua" w:cs="Arial"/>
          <w:sz w:val="24"/>
          <w:szCs w:val="24"/>
        </w:rPr>
        <w:t xml:space="preserve"> LQ, </w:t>
      </w:r>
      <w:r w:rsidR="000B4F35" w:rsidRPr="00022E5E">
        <w:rPr>
          <w:rFonts w:ascii="Book Antiqua" w:hAnsi="Book Antiqua" w:cs="Arial"/>
          <w:sz w:val="24"/>
          <w:szCs w:val="24"/>
        </w:rPr>
        <w:t xml:space="preserve">Hu </w:t>
      </w:r>
      <w:r w:rsidR="000B4F35">
        <w:rPr>
          <w:rFonts w:ascii="Book Antiqua" w:hAnsi="Book Antiqua" w:cs="Arial"/>
          <w:sz w:val="24"/>
          <w:szCs w:val="24"/>
        </w:rPr>
        <w:t xml:space="preserve">S </w:t>
      </w:r>
      <w:r w:rsidR="000B4F35" w:rsidRPr="00022E5E">
        <w:rPr>
          <w:rFonts w:ascii="Book Antiqua" w:hAnsi="Book Antiqua" w:cs="Arial"/>
          <w:sz w:val="24"/>
          <w:szCs w:val="24"/>
        </w:rPr>
        <w:t>and Cheng</w:t>
      </w:r>
      <w:r w:rsidR="000B4F35">
        <w:rPr>
          <w:rFonts w:ascii="Book Antiqua" w:hAnsi="Book Antiqua" w:cs="Arial"/>
          <w:sz w:val="24"/>
          <w:szCs w:val="24"/>
        </w:rPr>
        <w:t xml:space="preserve"> P</w:t>
      </w:r>
      <w:r w:rsidR="000B4F35" w:rsidRPr="00022E5E">
        <w:rPr>
          <w:rFonts w:ascii="Book Antiqua" w:hAnsi="Book Antiqua" w:cs="Arial"/>
          <w:sz w:val="24"/>
          <w:szCs w:val="24"/>
        </w:rPr>
        <w:t xml:space="preserve"> reviewed articles</w:t>
      </w:r>
      <w:r w:rsidR="000B4F35">
        <w:rPr>
          <w:rFonts w:ascii="Book Antiqua" w:hAnsi="Book Antiqua" w:cs="Arial"/>
          <w:sz w:val="24"/>
          <w:szCs w:val="24"/>
        </w:rPr>
        <w:t xml:space="preserve">; </w:t>
      </w:r>
      <w:r w:rsidR="000B4F35" w:rsidRPr="00022E5E">
        <w:rPr>
          <w:rFonts w:ascii="Book Antiqua" w:hAnsi="Book Antiqua" w:cs="Arial"/>
          <w:sz w:val="24"/>
          <w:szCs w:val="24"/>
        </w:rPr>
        <w:t>Feng</w:t>
      </w:r>
      <w:r w:rsidR="000B4F35">
        <w:rPr>
          <w:rFonts w:ascii="Book Antiqua" w:hAnsi="Book Antiqua" w:cs="Arial"/>
          <w:sz w:val="24"/>
          <w:szCs w:val="24"/>
        </w:rPr>
        <w:t xml:space="preserve"> YL</w:t>
      </w:r>
      <w:r w:rsidR="000B4F35" w:rsidRPr="00022E5E">
        <w:rPr>
          <w:rFonts w:ascii="Book Antiqua" w:hAnsi="Book Antiqua" w:cs="Arial"/>
          <w:sz w:val="24"/>
          <w:szCs w:val="24"/>
        </w:rPr>
        <w:t>, Zhu</w:t>
      </w:r>
      <w:r w:rsidR="000B4F35">
        <w:rPr>
          <w:rFonts w:ascii="Book Antiqua" w:hAnsi="Book Antiqua" w:cs="Arial"/>
          <w:sz w:val="24"/>
          <w:szCs w:val="24"/>
        </w:rPr>
        <w:t xml:space="preserve"> Y</w:t>
      </w:r>
      <w:r w:rsidR="000B4F35" w:rsidRPr="00022E5E">
        <w:rPr>
          <w:rFonts w:ascii="Book Antiqua" w:hAnsi="Book Antiqua" w:cs="Arial"/>
          <w:sz w:val="24"/>
          <w:szCs w:val="24"/>
        </w:rPr>
        <w:t xml:space="preserve"> and Wang</w:t>
      </w:r>
      <w:r w:rsidR="000B4F35">
        <w:rPr>
          <w:rFonts w:ascii="Book Antiqua" w:hAnsi="Book Antiqua" w:cs="Arial"/>
          <w:sz w:val="24"/>
          <w:szCs w:val="24"/>
        </w:rPr>
        <w:t xml:space="preserve"> LQ</w:t>
      </w:r>
      <w:r w:rsidR="000B4F35" w:rsidRPr="00022E5E">
        <w:rPr>
          <w:rFonts w:ascii="Book Antiqua" w:hAnsi="Book Antiqua" w:cs="Arial"/>
          <w:sz w:val="24"/>
          <w:szCs w:val="24"/>
        </w:rPr>
        <w:t xml:space="preserve"> edited the manuscript</w:t>
      </w:r>
      <w:r w:rsidR="000B4F35">
        <w:rPr>
          <w:rFonts w:ascii="Book Antiqua" w:hAnsi="Book Antiqua" w:cs="Arial"/>
          <w:sz w:val="24"/>
          <w:szCs w:val="24"/>
        </w:rPr>
        <w:t xml:space="preserve">; </w:t>
      </w:r>
      <w:r w:rsidR="000B4F35" w:rsidRPr="00022E5E">
        <w:rPr>
          <w:rFonts w:ascii="Book Antiqua" w:hAnsi="Book Antiqua" w:cs="Arial"/>
          <w:sz w:val="24"/>
          <w:szCs w:val="24"/>
        </w:rPr>
        <w:t xml:space="preserve">Hu </w:t>
      </w:r>
      <w:r w:rsidR="000B4F35">
        <w:rPr>
          <w:rFonts w:ascii="Book Antiqua" w:hAnsi="Book Antiqua" w:cs="Arial"/>
          <w:sz w:val="24"/>
          <w:szCs w:val="24"/>
        </w:rPr>
        <w:t xml:space="preserve">S </w:t>
      </w:r>
      <w:r w:rsidR="000B4F35" w:rsidRPr="00022E5E">
        <w:rPr>
          <w:rFonts w:ascii="Book Antiqua" w:hAnsi="Book Antiqua" w:cs="Arial"/>
          <w:sz w:val="24"/>
          <w:szCs w:val="24"/>
        </w:rPr>
        <w:t>and Cheng</w:t>
      </w:r>
      <w:r w:rsidR="000B4F35">
        <w:rPr>
          <w:rFonts w:ascii="Book Antiqua" w:hAnsi="Book Antiqua" w:cs="Arial"/>
          <w:sz w:val="24"/>
          <w:szCs w:val="24"/>
        </w:rPr>
        <w:t xml:space="preserve"> P</w:t>
      </w:r>
      <w:r w:rsidR="000B4F35" w:rsidRPr="00022E5E">
        <w:rPr>
          <w:rFonts w:ascii="Book Antiqua" w:hAnsi="Book Antiqua" w:cs="Arial"/>
          <w:sz w:val="24"/>
          <w:szCs w:val="24"/>
        </w:rPr>
        <w:t xml:space="preserve"> </w:t>
      </w:r>
      <w:r w:rsidR="000B4F35">
        <w:rPr>
          <w:rFonts w:ascii="Book Antiqua" w:hAnsi="Book Antiqua" w:cs="Arial" w:hint="eastAsia"/>
          <w:sz w:val="24"/>
          <w:szCs w:val="24"/>
        </w:rPr>
        <w:t>d</w:t>
      </w:r>
      <w:r w:rsidR="000B4F35" w:rsidRPr="00022E5E">
        <w:rPr>
          <w:rFonts w:ascii="Book Antiqua" w:hAnsi="Book Antiqua" w:cs="Arial"/>
          <w:sz w:val="24"/>
          <w:szCs w:val="24"/>
        </w:rPr>
        <w:t xml:space="preserve">esigned the study, edited and approved </w:t>
      </w:r>
      <w:r w:rsidR="00684EE7">
        <w:rPr>
          <w:rFonts w:ascii="Book Antiqua" w:hAnsi="Book Antiqua" w:cs="Arial"/>
          <w:sz w:val="24"/>
          <w:szCs w:val="24"/>
        </w:rPr>
        <w:t xml:space="preserve">the </w:t>
      </w:r>
      <w:r w:rsidR="000B4F35" w:rsidRPr="00022E5E">
        <w:rPr>
          <w:rFonts w:ascii="Book Antiqua" w:hAnsi="Book Antiqua" w:cs="Arial"/>
          <w:sz w:val="24"/>
          <w:szCs w:val="24"/>
        </w:rPr>
        <w:t>final version of the manuscript</w:t>
      </w:r>
      <w:r w:rsidR="000B4F35">
        <w:rPr>
          <w:rFonts w:ascii="Book Antiqua" w:hAnsi="Book Antiqua" w:cs="Arial"/>
          <w:sz w:val="24"/>
          <w:szCs w:val="24"/>
        </w:rPr>
        <w:t xml:space="preserve">. </w:t>
      </w:r>
    </w:p>
    <w:p w14:paraId="3EA5055A" w14:textId="1685A55D" w:rsidR="000B4F35" w:rsidRDefault="000B4F35" w:rsidP="00022E5E">
      <w:pPr>
        <w:spacing w:line="360" w:lineRule="auto"/>
        <w:rPr>
          <w:rFonts w:ascii="Book Antiqua" w:hAnsi="Book Antiqua"/>
          <w:sz w:val="24"/>
          <w:szCs w:val="24"/>
        </w:rPr>
      </w:pPr>
    </w:p>
    <w:p w14:paraId="1060ACDD" w14:textId="7957C40B" w:rsidR="00692CEC" w:rsidRPr="00022E5E" w:rsidRDefault="00692CEC" w:rsidP="00692CEC">
      <w:pPr>
        <w:spacing w:line="360" w:lineRule="auto"/>
        <w:rPr>
          <w:rFonts w:ascii="Book Antiqua" w:hAnsi="Book Antiqua" w:cs="Arial"/>
          <w:color w:val="000000" w:themeColor="text1"/>
          <w:sz w:val="24"/>
          <w:szCs w:val="24"/>
        </w:rPr>
      </w:pPr>
      <w:proofErr w:type="gramStart"/>
      <w:r>
        <w:rPr>
          <w:rFonts w:ascii="Book Antiqua" w:hAnsi="Book Antiqua" w:cs="Arial"/>
          <w:b/>
          <w:color w:val="000000" w:themeColor="text1"/>
          <w:sz w:val="24"/>
          <w:szCs w:val="24"/>
        </w:rPr>
        <w:t xml:space="preserve">Supported by </w:t>
      </w:r>
      <w:r w:rsidRPr="00022E5E">
        <w:rPr>
          <w:rFonts w:ascii="Book Antiqua" w:hAnsi="Book Antiqua" w:cs="Arial"/>
          <w:color w:val="000000" w:themeColor="text1"/>
          <w:sz w:val="24"/>
          <w:szCs w:val="24"/>
        </w:rPr>
        <w:t xml:space="preserve">the </w:t>
      </w:r>
      <w:r w:rsidR="00FD3BC7" w:rsidRPr="00FD3BC7">
        <w:rPr>
          <w:rFonts w:ascii="Book Antiqua" w:hAnsi="Book Antiqua" w:cs="Arial"/>
          <w:color w:val="000000" w:themeColor="text1"/>
          <w:sz w:val="24"/>
          <w:szCs w:val="24"/>
        </w:rPr>
        <w:t>National Natural Science Foundation of China</w:t>
      </w:r>
      <w:r w:rsidR="00FD3BC7">
        <w:rPr>
          <w:rFonts w:ascii="Book Antiqua" w:hAnsi="Book Antiqua" w:cs="Arial" w:hint="eastAsia"/>
          <w:color w:val="000000" w:themeColor="text1"/>
          <w:sz w:val="24"/>
          <w:szCs w:val="24"/>
        </w:rPr>
        <w:t>,</w:t>
      </w:r>
      <w:r w:rsidR="00FD3BC7">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N</w:t>
      </w:r>
      <w:r>
        <w:rPr>
          <w:rFonts w:ascii="Book Antiqua" w:hAnsi="Book Antiqua" w:cs="Arial" w:hint="eastAsia"/>
          <w:color w:val="000000" w:themeColor="text1"/>
          <w:sz w:val="24"/>
          <w:szCs w:val="24"/>
        </w:rPr>
        <w:t>o</w:t>
      </w:r>
      <w:r>
        <w:rPr>
          <w:rFonts w:ascii="Book Antiqua" w:hAnsi="Book Antiqua" w:cs="Arial"/>
          <w:color w:val="000000" w:themeColor="text1"/>
          <w:sz w:val="24"/>
          <w:szCs w:val="24"/>
        </w:rPr>
        <w:t xml:space="preserve">. </w:t>
      </w:r>
      <w:r w:rsidR="00FD3BC7">
        <w:rPr>
          <w:rFonts w:ascii="Book Antiqua" w:hAnsi="Book Antiqua" w:cs="Arial"/>
          <w:color w:val="000000" w:themeColor="text1"/>
          <w:sz w:val="24"/>
          <w:szCs w:val="24"/>
        </w:rPr>
        <w:t>81902629</w:t>
      </w:r>
      <w:r w:rsidRPr="00022E5E">
        <w:rPr>
          <w:rFonts w:ascii="Book Antiqua" w:hAnsi="Book Antiqua" w:cs="Arial"/>
          <w:color w:val="000000" w:themeColor="text1"/>
          <w:sz w:val="24"/>
          <w:szCs w:val="24"/>
        </w:rPr>
        <w:t>.</w:t>
      </w:r>
      <w:proofErr w:type="gramEnd"/>
      <w:r w:rsidRPr="00022E5E">
        <w:rPr>
          <w:rFonts w:ascii="Book Antiqua" w:hAnsi="Book Antiqua" w:cs="Arial"/>
          <w:color w:val="000000" w:themeColor="text1"/>
          <w:sz w:val="24"/>
          <w:szCs w:val="24"/>
        </w:rPr>
        <w:t xml:space="preserve"> </w:t>
      </w:r>
    </w:p>
    <w:p w14:paraId="0532507E" w14:textId="77777777" w:rsidR="00692CEC" w:rsidRPr="00B0558A" w:rsidRDefault="00692CEC" w:rsidP="00022E5E">
      <w:pPr>
        <w:spacing w:line="360" w:lineRule="auto"/>
        <w:rPr>
          <w:rFonts w:ascii="Book Antiqua" w:hAnsi="Book Antiqua"/>
          <w:sz w:val="24"/>
          <w:szCs w:val="24"/>
        </w:rPr>
      </w:pPr>
    </w:p>
    <w:p w14:paraId="65ED26E7" w14:textId="3736621A" w:rsidR="00392DD9" w:rsidRDefault="00392DD9" w:rsidP="00392DD9">
      <w:pPr>
        <w:spacing w:line="360" w:lineRule="auto"/>
        <w:rPr>
          <w:rFonts w:ascii="Book Antiqua" w:hAnsi="Book Antiqua" w:cs="Arial"/>
          <w:sz w:val="24"/>
          <w:szCs w:val="24"/>
        </w:rPr>
      </w:pPr>
      <w:r w:rsidRPr="00392DD9">
        <w:rPr>
          <w:rFonts w:ascii="Book Antiqua" w:hAnsi="Book Antiqua"/>
          <w:b/>
          <w:bCs/>
          <w:sz w:val="24"/>
          <w:szCs w:val="24"/>
        </w:rPr>
        <w:t>Corresponding author:</w:t>
      </w:r>
      <w:r>
        <w:rPr>
          <w:rFonts w:ascii="Book Antiqua" w:hAnsi="Book Antiqua"/>
          <w:b/>
          <w:bCs/>
          <w:sz w:val="24"/>
          <w:szCs w:val="24"/>
        </w:rPr>
        <w:t xml:space="preserve"> </w:t>
      </w:r>
      <w:r w:rsidRPr="00392DD9">
        <w:rPr>
          <w:rFonts w:ascii="Book Antiqua" w:hAnsi="Book Antiqua" w:cs="Arial"/>
          <w:b/>
          <w:bCs/>
          <w:sz w:val="24"/>
          <w:szCs w:val="24"/>
        </w:rPr>
        <w:t>Pu Cheng,</w:t>
      </w:r>
      <w:r>
        <w:rPr>
          <w:rFonts w:ascii="Book Antiqua" w:hAnsi="Book Antiqua" w:cs="Arial"/>
          <w:b/>
          <w:bCs/>
          <w:sz w:val="24"/>
          <w:szCs w:val="24"/>
        </w:rPr>
        <w:t xml:space="preserve"> </w:t>
      </w:r>
      <w:r w:rsidRPr="00392DD9">
        <w:rPr>
          <w:rFonts w:ascii="Book Antiqua" w:hAnsi="Book Antiqua" w:cs="Arial"/>
          <w:b/>
          <w:bCs/>
          <w:sz w:val="24"/>
          <w:szCs w:val="24"/>
        </w:rPr>
        <w:t>PhD, Doctor,</w:t>
      </w:r>
      <w:r>
        <w:rPr>
          <w:rFonts w:ascii="Book Antiqua" w:hAnsi="Book Antiqua" w:cs="Arial"/>
          <w:b/>
          <w:bCs/>
          <w:sz w:val="24"/>
          <w:szCs w:val="24"/>
        </w:rPr>
        <w:t xml:space="preserve"> </w:t>
      </w:r>
      <w:r w:rsidRPr="00022E5E">
        <w:rPr>
          <w:rFonts w:ascii="Book Antiqua" w:hAnsi="Book Antiqua" w:cs="Arial"/>
          <w:sz w:val="24"/>
          <w:szCs w:val="24"/>
        </w:rPr>
        <w:t xml:space="preserve">Department of Gynecology, </w:t>
      </w:r>
      <w:r w:rsidRPr="00022E5E">
        <w:rPr>
          <w:rFonts w:ascii="Book Antiqua" w:eastAsia="宋体" w:hAnsi="Book Antiqua" w:cs="Arial"/>
          <w:color w:val="000000"/>
          <w:sz w:val="24"/>
          <w:szCs w:val="24"/>
          <w:shd w:val="clear" w:color="auto" w:fill="FFFFFF"/>
        </w:rPr>
        <w:t xml:space="preserve">The Second Affiliated Hospital, Zhejiang University School of Medicine, </w:t>
      </w:r>
      <w:r w:rsidR="00347A0D">
        <w:rPr>
          <w:rFonts w:ascii="Book Antiqua" w:eastAsia="宋体" w:hAnsi="Book Antiqua" w:cs="Arial"/>
          <w:color w:val="000000"/>
          <w:sz w:val="24"/>
          <w:szCs w:val="24"/>
          <w:shd w:val="clear" w:color="auto" w:fill="FFFFFF"/>
        </w:rPr>
        <w:t>N</w:t>
      </w:r>
      <w:r w:rsidR="00347A0D">
        <w:rPr>
          <w:rFonts w:ascii="Book Antiqua" w:eastAsia="宋体" w:hAnsi="Book Antiqua" w:cs="Arial" w:hint="eastAsia"/>
          <w:color w:val="000000"/>
          <w:sz w:val="24"/>
          <w:szCs w:val="24"/>
          <w:shd w:val="clear" w:color="auto" w:fill="FFFFFF"/>
        </w:rPr>
        <w:t>o</w:t>
      </w:r>
      <w:r w:rsidR="00347A0D">
        <w:rPr>
          <w:rFonts w:ascii="Book Antiqua" w:eastAsia="宋体" w:hAnsi="Book Antiqua" w:cs="Arial"/>
          <w:color w:val="000000"/>
          <w:sz w:val="24"/>
          <w:szCs w:val="24"/>
          <w:shd w:val="clear" w:color="auto" w:fill="FFFFFF"/>
        </w:rPr>
        <w:t xml:space="preserve">. </w:t>
      </w:r>
      <w:r w:rsidR="00347A0D" w:rsidRPr="00347A0D">
        <w:rPr>
          <w:rFonts w:ascii="Book Antiqua" w:eastAsia="宋体" w:hAnsi="Book Antiqua" w:cs="Arial"/>
          <w:color w:val="000000"/>
          <w:sz w:val="24"/>
          <w:szCs w:val="24"/>
          <w:shd w:val="clear" w:color="auto" w:fill="FFFFFF"/>
        </w:rPr>
        <w:t>1511</w:t>
      </w:r>
      <w:r w:rsidR="00347A0D">
        <w:rPr>
          <w:rFonts w:ascii="Book Antiqua" w:eastAsia="宋体" w:hAnsi="Book Antiqua" w:cs="Arial"/>
          <w:color w:val="000000"/>
          <w:sz w:val="24"/>
          <w:szCs w:val="24"/>
          <w:shd w:val="clear" w:color="auto" w:fill="FFFFFF"/>
        </w:rPr>
        <w:t>,</w:t>
      </w:r>
      <w:r w:rsidR="00347A0D" w:rsidRPr="00347A0D">
        <w:rPr>
          <w:rFonts w:ascii="Book Antiqua" w:eastAsia="宋体" w:hAnsi="Book Antiqua" w:cs="Arial"/>
          <w:color w:val="000000"/>
          <w:sz w:val="24"/>
          <w:szCs w:val="24"/>
          <w:shd w:val="clear" w:color="auto" w:fill="FFFFFF"/>
        </w:rPr>
        <w:t xml:space="preserve"> </w:t>
      </w:r>
      <w:proofErr w:type="spellStart"/>
      <w:r w:rsidR="00347A0D" w:rsidRPr="00347A0D">
        <w:rPr>
          <w:rFonts w:ascii="Book Antiqua" w:eastAsia="宋体" w:hAnsi="Book Antiqua" w:cs="Arial"/>
          <w:color w:val="000000"/>
          <w:sz w:val="24"/>
          <w:szCs w:val="24"/>
          <w:shd w:val="clear" w:color="auto" w:fill="FFFFFF"/>
        </w:rPr>
        <w:t>Jianghong</w:t>
      </w:r>
      <w:proofErr w:type="spellEnd"/>
      <w:r w:rsidR="00347A0D" w:rsidRPr="00347A0D">
        <w:rPr>
          <w:rFonts w:ascii="Book Antiqua" w:eastAsia="宋体" w:hAnsi="Book Antiqua" w:cs="Arial"/>
          <w:color w:val="000000"/>
          <w:sz w:val="24"/>
          <w:szCs w:val="24"/>
          <w:shd w:val="clear" w:color="auto" w:fill="FFFFFF"/>
        </w:rPr>
        <w:t xml:space="preserve"> Road, </w:t>
      </w:r>
      <w:proofErr w:type="spellStart"/>
      <w:r w:rsidR="00347A0D" w:rsidRPr="00347A0D">
        <w:rPr>
          <w:rFonts w:ascii="Book Antiqua" w:eastAsia="宋体" w:hAnsi="Book Antiqua" w:cs="Arial"/>
          <w:color w:val="000000"/>
          <w:sz w:val="24"/>
          <w:szCs w:val="24"/>
          <w:shd w:val="clear" w:color="auto" w:fill="FFFFFF"/>
        </w:rPr>
        <w:t>Binjiang</w:t>
      </w:r>
      <w:proofErr w:type="spellEnd"/>
      <w:r w:rsidR="00347A0D" w:rsidRPr="00347A0D">
        <w:rPr>
          <w:rFonts w:ascii="Book Antiqua" w:eastAsia="宋体" w:hAnsi="Book Antiqua" w:cs="Arial"/>
          <w:color w:val="000000"/>
          <w:sz w:val="24"/>
          <w:szCs w:val="24"/>
          <w:shd w:val="clear" w:color="auto" w:fill="FFFFFF"/>
        </w:rPr>
        <w:t xml:space="preserve"> District</w:t>
      </w:r>
      <w:r w:rsidR="00347A0D">
        <w:rPr>
          <w:rFonts w:ascii="Book Antiqua" w:eastAsia="宋体" w:hAnsi="Book Antiqua" w:cs="Arial"/>
          <w:color w:val="000000"/>
          <w:sz w:val="24"/>
          <w:szCs w:val="24"/>
          <w:shd w:val="clear" w:color="auto" w:fill="FFFFFF"/>
        </w:rPr>
        <w:t>,</w:t>
      </w:r>
      <w:r w:rsidR="00347A0D" w:rsidRPr="00347A0D">
        <w:rPr>
          <w:rFonts w:ascii="Book Antiqua" w:eastAsia="宋体" w:hAnsi="Book Antiqua" w:cs="Arial"/>
          <w:color w:val="000000"/>
          <w:sz w:val="24"/>
          <w:szCs w:val="24"/>
          <w:shd w:val="clear" w:color="auto" w:fill="FFFFFF"/>
        </w:rPr>
        <w:t xml:space="preserve"> </w:t>
      </w:r>
      <w:r w:rsidRPr="00022E5E">
        <w:rPr>
          <w:rFonts w:ascii="Book Antiqua" w:eastAsia="宋体" w:hAnsi="Book Antiqua" w:cs="Arial"/>
          <w:color w:val="000000"/>
          <w:sz w:val="24"/>
          <w:szCs w:val="24"/>
          <w:shd w:val="clear" w:color="auto" w:fill="FFFFFF"/>
        </w:rPr>
        <w:t>Hangzhou</w:t>
      </w:r>
      <w:r>
        <w:rPr>
          <w:rFonts w:ascii="Book Antiqua" w:eastAsia="宋体" w:hAnsi="Book Antiqua" w:cs="Arial"/>
          <w:color w:val="000000"/>
          <w:sz w:val="24"/>
          <w:szCs w:val="24"/>
          <w:shd w:val="clear" w:color="auto" w:fill="FFFFFF"/>
        </w:rPr>
        <w:t xml:space="preserve"> </w:t>
      </w:r>
      <w:r w:rsidRPr="00022E5E">
        <w:rPr>
          <w:rFonts w:ascii="Book Antiqua" w:hAnsi="Book Antiqua" w:cs="Arial"/>
          <w:sz w:val="24"/>
          <w:szCs w:val="24"/>
        </w:rPr>
        <w:t>310052</w:t>
      </w:r>
      <w:r w:rsidRPr="00022E5E">
        <w:rPr>
          <w:rFonts w:ascii="Book Antiqua" w:eastAsia="宋体" w:hAnsi="Book Antiqua" w:cs="Arial"/>
          <w:color w:val="000000"/>
          <w:sz w:val="24"/>
          <w:szCs w:val="24"/>
          <w:shd w:val="clear" w:color="auto" w:fill="FFFFFF"/>
        </w:rPr>
        <w:t xml:space="preserve">, </w:t>
      </w:r>
      <w:bookmarkStart w:id="14" w:name="OLE_LINK1678"/>
      <w:bookmarkStart w:id="15" w:name="OLE_LINK1679"/>
      <w:r w:rsidRPr="00022E5E">
        <w:rPr>
          <w:rFonts w:ascii="Book Antiqua" w:eastAsia="宋体" w:hAnsi="Book Antiqua" w:cs="Arial"/>
          <w:color w:val="000000"/>
          <w:sz w:val="24"/>
          <w:szCs w:val="24"/>
          <w:shd w:val="clear" w:color="auto" w:fill="FFFFFF"/>
        </w:rPr>
        <w:t>Zhejiang</w:t>
      </w:r>
      <w:r>
        <w:rPr>
          <w:rFonts w:ascii="Book Antiqua" w:hAnsi="Book Antiqua" w:cs="Arial"/>
          <w:sz w:val="24"/>
          <w:szCs w:val="24"/>
        </w:rPr>
        <w:t xml:space="preserve"> </w:t>
      </w:r>
      <w:r>
        <w:rPr>
          <w:rFonts w:ascii="Book Antiqua" w:eastAsia="宋体" w:hAnsi="Book Antiqua" w:cs="Arial"/>
          <w:color w:val="000000"/>
          <w:sz w:val="24"/>
          <w:szCs w:val="24"/>
          <w:shd w:val="clear" w:color="auto" w:fill="FFFFFF"/>
        </w:rPr>
        <w:t>P</w:t>
      </w:r>
      <w:r>
        <w:rPr>
          <w:rFonts w:ascii="Book Antiqua" w:eastAsia="宋体" w:hAnsi="Book Antiqua" w:cs="Arial" w:hint="eastAsia"/>
          <w:color w:val="000000"/>
          <w:sz w:val="24"/>
          <w:szCs w:val="24"/>
          <w:shd w:val="clear" w:color="auto" w:fill="FFFFFF"/>
        </w:rPr>
        <w:t>ro</w:t>
      </w:r>
      <w:r>
        <w:rPr>
          <w:rFonts w:ascii="Book Antiqua" w:eastAsia="宋体" w:hAnsi="Book Antiqua" w:cs="Arial"/>
          <w:color w:val="000000"/>
          <w:sz w:val="24"/>
          <w:szCs w:val="24"/>
          <w:shd w:val="clear" w:color="auto" w:fill="FFFFFF"/>
        </w:rPr>
        <w:t>vince</w:t>
      </w:r>
      <w:bookmarkEnd w:id="14"/>
      <w:bookmarkEnd w:id="15"/>
      <w:r w:rsidRPr="00022E5E">
        <w:rPr>
          <w:rFonts w:ascii="Book Antiqua" w:hAnsi="Book Antiqua" w:cs="Arial"/>
          <w:sz w:val="24"/>
          <w:szCs w:val="24"/>
        </w:rPr>
        <w:t>, China</w:t>
      </w:r>
      <w:r w:rsidR="00347A0D">
        <w:rPr>
          <w:rFonts w:ascii="Book Antiqua" w:hAnsi="Book Antiqua" w:cs="Arial"/>
          <w:sz w:val="24"/>
          <w:szCs w:val="24"/>
        </w:rPr>
        <w:t xml:space="preserve">. </w:t>
      </w:r>
      <w:r w:rsidR="00347A0D" w:rsidRPr="00022E5E">
        <w:rPr>
          <w:rFonts w:ascii="Book Antiqua" w:hAnsi="Book Antiqua" w:cs="Arial"/>
          <w:sz w:val="24"/>
          <w:szCs w:val="24"/>
        </w:rPr>
        <w:t>drchengpu@zju.edu.cn</w:t>
      </w:r>
    </w:p>
    <w:p w14:paraId="547778AE" w14:textId="55FA5C16" w:rsidR="00392DD9" w:rsidRPr="00392DD9" w:rsidRDefault="00392DD9" w:rsidP="00022E5E">
      <w:pPr>
        <w:spacing w:line="360" w:lineRule="auto"/>
        <w:rPr>
          <w:rFonts w:ascii="Book Antiqua" w:hAnsi="Book Antiqua"/>
          <w:b/>
          <w:bCs/>
          <w:sz w:val="24"/>
          <w:szCs w:val="24"/>
        </w:rPr>
      </w:pPr>
    </w:p>
    <w:bookmarkEnd w:id="4"/>
    <w:p w14:paraId="68D24BF4" w14:textId="1F086FD0" w:rsidR="00347A0D" w:rsidRPr="00347A0D" w:rsidRDefault="00347A0D" w:rsidP="00347A0D">
      <w:pPr>
        <w:spacing w:line="360" w:lineRule="auto"/>
        <w:rPr>
          <w:rFonts w:ascii="Book Antiqua" w:hAnsi="Book Antiqua" w:cs="Arial"/>
          <w:b/>
          <w:sz w:val="24"/>
          <w:szCs w:val="24"/>
          <w:lang w:val="es-ES_tradnl"/>
        </w:rPr>
      </w:pPr>
      <w:r w:rsidRPr="00347A0D">
        <w:rPr>
          <w:rFonts w:ascii="Book Antiqua" w:hAnsi="Book Antiqua" w:cs="Arial"/>
          <w:b/>
          <w:sz w:val="24"/>
          <w:szCs w:val="24"/>
          <w:lang w:val="es-ES_tradnl"/>
        </w:rPr>
        <w:t>Received:</w:t>
      </w:r>
      <w:r>
        <w:rPr>
          <w:rFonts w:ascii="Book Antiqua" w:hAnsi="Book Antiqua" w:cs="Arial"/>
          <w:b/>
          <w:sz w:val="24"/>
          <w:szCs w:val="24"/>
          <w:lang w:val="es-ES_tradnl"/>
        </w:rPr>
        <w:t xml:space="preserve"> </w:t>
      </w:r>
      <w:r w:rsidRPr="00406BDF">
        <w:rPr>
          <w:rFonts w:ascii="Book Antiqua" w:hAnsi="Book Antiqua" w:cs="Arial"/>
          <w:bCs/>
          <w:sz w:val="24"/>
          <w:szCs w:val="24"/>
          <w:lang w:val="es-ES_tradnl"/>
        </w:rPr>
        <w:t>J</w:t>
      </w:r>
      <w:r w:rsidRPr="00406BDF">
        <w:rPr>
          <w:rFonts w:ascii="Book Antiqua" w:hAnsi="Book Antiqua" w:cs="Arial" w:hint="eastAsia"/>
          <w:bCs/>
          <w:sz w:val="24"/>
          <w:szCs w:val="24"/>
          <w:lang w:val="es-ES_tradnl"/>
        </w:rPr>
        <w:t>anuary</w:t>
      </w:r>
      <w:r w:rsidRPr="00347A0D">
        <w:rPr>
          <w:rFonts w:ascii="Book Antiqua" w:hAnsi="Book Antiqua" w:cs="Arial"/>
          <w:sz w:val="24"/>
          <w:szCs w:val="24"/>
          <w:lang w:val="es-ES_tradnl"/>
        </w:rPr>
        <w:t xml:space="preserve"> 2</w:t>
      </w:r>
      <w:r>
        <w:rPr>
          <w:rFonts w:ascii="Book Antiqua" w:hAnsi="Book Antiqua" w:cs="Arial"/>
          <w:sz w:val="24"/>
          <w:szCs w:val="24"/>
          <w:lang w:val="es-ES_tradnl"/>
        </w:rPr>
        <w:t>1</w:t>
      </w:r>
      <w:r w:rsidRPr="00347A0D">
        <w:rPr>
          <w:rFonts w:ascii="Book Antiqua" w:hAnsi="Book Antiqua" w:cs="Arial"/>
          <w:sz w:val="24"/>
          <w:szCs w:val="24"/>
          <w:lang w:val="es-ES_tradnl"/>
        </w:rPr>
        <w:t>, 20</w:t>
      </w:r>
      <w:r>
        <w:rPr>
          <w:rFonts w:ascii="Book Antiqua" w:hAnsi="Book Antiqua" w:cs="Arial"/>
          <w:sz w:val="24"/>
          <w:szCs w:val="24"/>
          <w:lang w:val="es-ES_tradnl"/>
        </w:rPr>
        <w:t>20</w:t>
      </w:r>
    </w:p>
    <w:p w14:paraId="66B8CA39" w14:textId="3807926D" w:rsidR="00347A0D" w:rsidRPr="00347A0D" w:rsidRDefault="00347A0D" w:rsidP="00347A0D">
      <w:pPr>
        <w:spacing w:line="360" w:lineRule="auto"/>
        <w:rPr>
          <w:rFonts w:ascii="Book Antiqua" w:hAnsi="Book Antiqua" w:cs="Arial"/>
          <w:b/>
          <w:sz w:val="24"/>
          <w:szCs w:val="24"/>
          <w:lang w:val="es-ES_tradnl"/>
        </w:rPr>
      </w:pPr>
      <w:r w:rsidRPr="00347A0D">
        <w:rPr>
          <w:rFonts w:ascii="Book Antiqua" w:hAnsi="Book Antiqua" w:cs="Arial"/>
          <w:b/>
          <w:sz w:val="24"/>
          <w:szCs w:val="24"/>
          <w:lang w:val="es-ES_tradnl"/>
        </w:rPr>
        <w:t xml:space="preserve">Revised: </w:t>
      </w:r>
      <w:r>
        <w:rPr>
          <w:rFonts w:ascii="Book Antiqua" w:hAnsi="Book Antiqua" w:cs="Arial"/>
          <w:sz w:val="24"/>
          <w:szCs w:val="24"/>
          <w:lang w:val="es-ES_tradnl"/>
        </w:rPr>
        <w:t>A</w:t>
      </w:r>
      <w:r>
        <w:rPr>
          <w:rFonts w:ascii="Book Antiqua" w:hAnsi="Book Antiqua" w:cs="Arial" w:hint="eastAsia"/>
          <w:sz w:val="24"/>
          <w:szCs w:val="24"/>
          <w:lang w:val="es-ES_tradnl"/>
        </w:rPr>
        <w:t>pri</w:t>
      </w:r>
      <w:r>
        <w:rPr>
          <w:rFonts w:ascii="Book Antiqua" w:hAnsi="Book Antiqua" w:cs="Arial"/>
          <w:sz w:val="24"/>
          <w:szCs w:val="24"/>
        </w:rPr>
        <w:t>l</w:t>
      </w:r>
      <w:r w:rsidRPr="00347A0D">
        <w:rPr>
          <w:rFonts w:ascii="Book Antiqua" w:hAnsi="Book Antiqua" w:cs="Arial"/>
          <w:sz w:val="24"/>
          <w:szCs w:val="24"/>
          <w:lang w:val="es-ES_tradnl"/>
        </w:rPr>
        <w:t xml:space="preserve"> 1</w:t>
      </w:r>
      <w:r>
        <w:rPr>
          <w:rFonts w:ascii="Book Antiqua" w:hAnsi="Book Antiqua" w:cs="Arial"/>
          <w:sz w:val="24"/>
          <w:szCs w:val="24"/>
          <w:lang w:val="es-ES_tradnl"/>
        </w:rPr>
        <w:t>0</w:t>
      </w:r>
      <w:r w:rsidRPr="00347A0D">
        <w:rPr>
          <w:rFonts w:ascii="Book Antiqua" w:hAnsi="Book Antiqua" w:cs="Arial"/>
          <w:sz w:val="24"/>
          <w:szCs w:val="24"/>
          <w:lang w:val="es-ES_tradnl"/>
        </w:rPr>
        <w:t>, 20</w:t>
      </w:r>
      <w:r>
        <w:rPr>
          <w:rFonts w:ascii="Book Antiqua" w:hAnsi="Book Antiqua" w:cs="Arial"/>
          <w:sz w:val="24"/>
          <w:szCs w:val="24"/>
          <w:lang w:val="es-ES_tradnl"/>
        </w:rPr>
        <w:t>20</w:t>
      </w:r>
    </w:p>
    <w:p w14:paraId="5A32CCD7" w14:textId="4210E71F" w:rsidR="00347A0D" w:rsidRPr="00347A0D" w:rsidRDefault="00347A0D" w:rsidP="00347A0D">
      <w:pPr>
        <w:spacing w:line="360" w:lineRule="auto"/>
        <w:rPr>
          <w:rFonts w:ascii="Book Antiqua" w:hAnsi="Book Antiqua" w:cs="Arial"/>
          <w:sz w:val="24"/>
          <w:szCs w:val="24"/>
          <w:lang w:val="es-ES_tradnl"/>
        </w:rPr>
      </w:pPr>
      <w:r w:rsidRPr="00347A0D">
        <w:rPr>
          <w:rFonts w:ascii="Book Antiqua" w:hAnsi="Book Antiqua" w:cs="Arial"/>
          <w:b/>
          <w:sz w:val="24"/>
          <w:szCs w:val="24"/>
          <w:lang w:val="es-ES_tradnl"/>
        </w:rPr>
        <w:t>Accepted:</w:t>
      </w:r>
      <w:bookmarkStart w:id="16" w:name="OLE_LINK98"/>
      <w:bookmarkStart w:id="17" w:name="OLE_LINK99"/>
      <w:bookmarkStart w:id="18" w:name="OLE_LINK104"/>
      <w:bookmarkStart w:id="19" w:name="OLE_LINK110"/>
      <w:bookmarkStart w:id="20" w:name="OLE_LINK111"/>
      <w:bookmarkStart w:id="21" w:name="OLE_LINK115"/>
      <w:bookmarkStart w:id="22" w:name="OLE_LINK116"/>
      <w:r w:rsidR="005A732B" w:rsidRPr="005A732B">
        <w:t xml:space="preserve"> </w:t>
      </w:r>
      <w:r w:rsidR="005A732B" w:rsidRPr="005A732B">
        <w:rPr>
          <w:rFonts w:ascii="Book Antiqua" w:hAnsi="Book Antiqua" w:cs="Arial"/>
          <w:bCs/>
          <w:sz w:val="24"/>
          <w:szCs w:val="24"/>
          <w:lang w:val="es-ES_tradnl"/>
        </w:rPr>
        <w:t>April 29, 2020</w:t>
      </w:r>
      <w:r w:rsidRPr="005A732B">
        <w:rPr>
          <w:rFonts w:ascii="Book Antiqua" w:hAnsi="Book Antiqua" w:cs="Arial"/>
          <w:bCs/>
          <w:sz w:val="24"/>
          <w:szCs w:val="24"/>
          <w:lang w:val="es-ES_tradnl"/>
        </w:rPr>
        <w:t xml:space="preserve"> </w:t>
      </w:r>
      <w:bookmarkEnd w:id="16"/>
      <w:bookmarkEnd w:id="17"/>
      <w:bookmarkEnd w:id="18"/>
      <w:bookmarkEnd w:id="19"/>
      <w:bookmarkEnd w:id="20"/>
      <w:bookmarkEnd w:id="21"/>
      <w:bookmarkEnd w:id="22"/>
    </w:p>
    <w:p w14:paraId="4E08737B" w14:textId="21C627F9" w:rsidR="00347A0D" w:rsidRPr="00347A0D" w:rsidRDefault="00347A0D" w:rsidP="00022E5E">
      <w:pPr>
        <w:spacing w:line="360" w:lineRule="auto"/>
        <w:rPr>
          <w:rFonts w:ascii="Book Antiqua" w:hAnsi="Book Antiqua" w:cs="Arial"/>
          <w:b/>
          <w:sz w:val="24"/>
          <w:szCs w:val="24"/>
          <w:lang w:val="es-ES_tradnl"/>
        </w:rPr>
      </w:pPr>
      <w:r w:rsidRPr="00347A0D">
        <w:rPr>
          <w:rFonts w:ascii="Book Antiqua" w:hAnsi="Book Antiqua" w:cs="Arial"/>
          <w:b/>
          <w:sz w:val="24"/>
          <w:szCs w:val="24"/>
          <w:lang w:val="es-ES_tradnl"/>
        </w:rPr>
        <w:t xml:space="preserve">Published online: </w:t>
      </w:r>
    </w:p>
    <w:p w14:paraId="0C177A33" w14:textId="50C26E25" w:rsidR="001875FE" w:rsidRPr="00022E5E" w:rsidRDefault="001875FE" w:rsidP="00022E5E">
      <w:pPr>
        <w:spacing w:line="360" w:lineRule="auto"/>
        <w:rPr>
          <w:rFonts w:ascii="Book Antiqua" w:hAnsi="Book Antiqua" w:cs="Arial"/>
          <w:b/>
          <w:bCs/>
          <w:sz w:val="24"/>
          <w:szCs w:val="24"/>
        </w:rPr>
      </w:pPr>
      <w:r w:rsidRPr="00022E5E">
        <w:rPr>
          <w:rFonts w:ascii="Book Antiqua" w:hAnsi="Book Antiqua" w:cs="Arial"/>
          <w:sz w:val="24"/>
          <w:szCs w:val="24"/>
        </w:rPr>
        <w:br w:type="page"/>
      </w:r>
    </w:p>
    <w:p w14:paraId="1993F58A" w14:textId="12BA31DC" w:rsidR="009B2884" w:rsidRPr="00022E5E" w:rsidRDefault="009B2884" w:rsidP="00022E5E">
      <w:pPr>
        <w:pStyle w:val="a8"/>
        <w:spacing w:before="0" w:after="0" w:line="360" w:lineRule="auto"/>
        <w:jc w:val="both"/>
        <w:rPr>
          <w:rFonts w:ascii="Book Antiqua" w:hAnsi="Book Antiqua" w:cs="Arial"/>
          <w:sz w:val="24"/>
          <w:szCs w:val="24"/>
        </w:rPr>
      </w:pPr>
      <w:r w:rsidRPr="00022E5E">
        <w:rPr>
          <w:rFonts w:ascii="Book Antiqua" w:hAnsi="Book Antiqua" w:cs="Arial"/>
          <w:sz w:val="24"/>
          <w:szCs w:val="24"/>
        </w:rPr>
        <w:lastRenderedPageBreak/>
        <w:t>Abstract</w:t>
      </w:r>
    </w:p>
    <w:p w14:paraId="22B8833F" w14:textId="7585B6BE" w:rsidR="009B2884" w:rsidRPr="00022E5E" w:rsidRDefault="009B2884" w:rsidP="003F50D4">
      <w:pPr>
        <w:spacing w:line="360" w:lineRule="auto"/>
        <w:rPr>
          <w:rFonts w:ascii="Book Antiqua" w:hAnsi="Book Antiqua" w:cs="Arial"/>
          <w:sz w:val="24"/>
          <w:szCs w:val="24"/>
        </w:rPr>
      </w:pPr>
      <w:r w:rsidRPr="00022E5E">
        <w:rPr>
          <w:rFonts w:ascii="Book Antiqua" w:hAnsi="Book Antiqua" w:cs="Arial"/>
          <w:sz w:val="24"/>
          <w:szCs w:val="24"/>
        </w:rPr>
        <w:t xml:space="preserve">Digestive tract cancer is </w:t>
      </w:r>
      <w:r w:rsidR="00684EE7">
        <w:rPr>
          <w:rFonts w:ascii="Book Antiqua" w:hAnsi="Book Antiqua" w:cs="Arial"/>
          <w:sz w:val="24"/>
          <w:szCs w:val="24"/>
        </w:rPr>
        <w:t xml:space="preserve">one of </w:t>
      </w:r>
      <w:r w:rsidRPr="00022E5E">
        <w:rPr>
          <w:rFonts w:ascii="Book Antiqua" w:hAnsi="Book Antiqua" w:cs="Arial"/>
          <w:sz w:val="24"/>
          <w:szCs w:val="24"/>
        </w:rPr>
        <w:t xml:space="preserve">the main diseases that endanger human health. </w:t>
      </w:r>
      <w:r w:rsidR="007707E5" w:rsidRPr="00022E5E">
        <w:rPr>
          <w:rFonts w:ascii="Book Antiqua" w:hAnsi="Book Antiqua" w:cs="Arial"/>
          <w:sz w:val="24"/>
          <w:szCs w:val="24"/>
        </w:rPr>
        <w:t xml:space="preserve">At </w:t>
      </w:r>
      <w:r w:rsidRPr="00022E5E">
        <w:rPr>
          <w:rFonts w:ascii="Book Antiqua" w:hAnsi="Book Antiqua" w:cs="Arial"/>
          <w:sz w:val="24"/>
          <w:szCs w:val="24"/>
        </w:rPr>
        <w:t xml:space="preserve">present, the early diagnosis of digestive tract tumors mainly depends on serology, </w:t>
      </w:r>
      <w:r w:rsidR="00684EE7">
        <w:rPr>
          <w:rFonts w:ascii="Book Antiqua" w:hAnsi="Book Antiqua" w:cs="Arial"/>
          <w:sz w:val="24"/>
          <w:szCs w:val="24"/>
        </w:rPr>
        <w:t>i</w:t>
      </w:r>
      <w:r w:rsidRPr="00022E5E">
        <w:rPr>
          <w:rFonts w:ascii="Book Antiqua" w:hAnsi="Book Antiqua" w:cs="Arial"/>
          <w:sz w:val="24"/>
          <w:szCs w:val="24"/>
        </w:rPr>
        <w:t>maging, endoscopy,</w:t>
      </w:r>
      <w:r w:rsidR="007707E5" w:rsidRPr="00022E5E">
        <w:rPr>
          <w:rFonts w:ascii="Book Antiqua" w:hAnsi="Book Antiqua" w:cs="Arial"/>
          <w:sz w:val="24"/>
          <w:szCs w:val="24"/>
        </w:rPr>
        <w:t xml:space="preserve"> and so on</w:t>
      </w:r>
      <w:r w:rsidRPr="00022E5E">
        <w:rPr>
          <w:rFonts w:ascii="Book Antiqua" w:hAnsi="Book Antiqua" w:cs="Arial"/>
          <w:sz w:val="24"/>
          <w:szCs w:val="24"/>
        </w:rPr>
        <w:t xml:space="preserve">. </w:t>
      </w:r>
      <w:r w:rsidR="007707E5" w:rsidRPr="00022E5E">
        <w:rPr>
          <w:rFonts w:ascii="Book Antiqua" w:hAnsi="Book Antiqua" w:cs="Arial"/>
          <w:sz w:val="24"/>
          <w:szCs w:val="24"/>
        </w:rPr>
        <w:t>A</w:t>
      </w:r>
      <w:r w:rsidRPr="00022E5E">
        <w:rPr>
          <w:rFonts w:ascii="Book Antiqua" w:hAnsi="Book Antiqua" w:cs="Arial"/>
          <w:sz w:val="24"/>
          <w:szCs w:val="24"/>
        </w:rPr>
        <w:t xml:space="preserve">lthough tissue specimens </w:t>
      </w:r>
      <w:r w:rsidR="003F50D4">
        <w:rPr>
          <w:rFonts w:ascii="Book Antiqua" w:hAnsi="Book Antiqua" w:cs="Arial"/>
          <w:sz w:val="24"/>
          <w:szCs w:val="24"/>
        </w:rPr>
        <w:t>are</w:t>
      </w:r>
      <w:r w:rsidRPr="00022E5E">
        <w:rPr>
          <w:rFonts w:ascii="Book Antiqua" w:hAnsi="Book Antiqua" w:cs="Arial"/>
          <w:sz w:val="24"/>
          <w:szCs w:val="24"/>
        </w:rPr>
        <w:t xml:space="preserve"> the gold standard for cancer diagnosis, with the rapid development of precision medicine in cancer, the demand for dynamic monitoring of tumor molecular characteristic</w:t>
      </w:r>
      <w:r w:rsidR="00684EE7">
        <w:rPr>
          <w:rFonts w:ascii="Book Antiqua" w:hAnsi="Book Antiqua" w:cs="Arial"/>
          <w:sz w:val="24"/>
          <w:szCs w:val="24"/>
        </w:rPr>
        <w:t>s</w:t>
      </w:r>
      <w:r w:rsidRPr="00022E5E">
        <w:rPr>
          <w:rFonts w:ascii="Book Antiqua" w:hAnsi="Book Antiqua" w:cs="Arial"/>
          <w:sz w:val="24"/>
          <w:szCs w:val="24"/>
        </w:rPr>
        <w:t xml:space="preserve"> has increased. Liquid biopsy </w:t>
      </w:r>
      <w:r w:rsidR="00684EE7">
        <w:rPr>
          <w:rFonts w:ascii="Book Antiqua" w:hAnsi="Book Antiqua" w:cs="Arial"/>
          <w:sz w:val="24"/>
          <w:szCs w:val="24"/>
        </w:rPr>
        <w:t>involves the</w:t>
      </w:r>
      <w:r w:rsidRPr="00022E5E">
        <w:rPr>
          <w:rFonts w:ascii="Book Antiqua" w:hAnsi="Book Antiqua" w:cs="Arial"/>
          <w:sz w:val="24"/>
          <w:szCs w:val="24"/>
        </w:rPr>
        <w:t xml:space="preserve"> collect</w:t>
      </w:r>
      <w:r w:rsidR="00684EE7">
        <w:rPr>
          <w:rFonts w:ascii="Book Antiqua" w:hAnsi="Book Antiqua" w:cs="Arial"/>
          <w:sz w:val="24"/>
          <w:szCs w:val="24"/>
        </w:rPr>
        <w:t>ion of</w:t>
      </w:r>
      <w:r w:rsidRPr="00022E5E">
        <w:rPr>
          <w:rFonts w:ascii="Book Antiqua" w:hAnsi="Book Antiqua" w:cs="Arial"/>
          <w:sz w:val="24"/>
          <w:szCs w:val="24"/>
        </w:rPr>
        <w:t xml:space="preserve"> body fluids </w:t>
      </w:r>
      <w:r w:rsidR="00684EE7" w:rsidRPr="0081346E">
        <w:rPr>
          <w:rFonts w:ascii="Book Antiqua" w:hAnsi="Book Antiqua" w:cs="Arial"/>
          <w:i/>
          <w:sz w:val="24"/>
          <w:szCs w:val="24"/>
        </w:rPr>
        <w:t>via</w:t>
      </w:r>
      <w:r w:rsidRPr="00022E5E">
        <w:rPr>
          <w:rFonts w:ascii="Book Antiqua" w:hAnsi="Book Antiqua" w:cs="Arial"/>
          <w:sz w:val="24"/>
          <w:szCs w:val="24"/>
        </w:rPr>
        <w:t xml:space="preserve"> non-invasive approaches</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and analyzes biological markers such as circulating tumor cells</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circulating tumor DNA, circulating cell-free DNA, mi</w:t>
      </w:r>
      <w:r w:rsidR="00C95B20">
        <w:rPr>
          <w:rFonts w:ascii="Book Antiqua" w:hAnsi="Book Antiqua" w:cs="Arial"/>
          <w:sz w:val="24"/>
          <w:szCs w:val="24"/>
        </w:rPr>
        <w:t>cro</w:t>
      </w:r>
      <w:r w:rsidRPr="00022E5E">
        <w:rPr>
          <w:rFonts w:ascii="Book Antiqua" w:hAnsi="Book Antiqua" w:cs="Arial"/>
          <w:sz w:val="24"/>
          <w:szCs w:val="24"/>
        </w:rPr>
        <w:t xml:space="preserve">RNAs, </w:t>
      </w:r>
      <w:r w:rsidR="00684EE7">
        <w:rPr>
          <w:rFonts w:ascii="Book Antiqua" w:hAnsi="Book Antiqua" w:cs="Arial"/>
          <w:sz w:val="24"/>
          <w:szCs w:val="24"/>
        </w:rPr>
        <w:t xml:space="preserve">and </w:t>
      </w:r>
      <w:r w:rsidRPr="00022E5E">
        <w:rPr>
          <w:rFonts w:ascii="Book Antiqua" w:hAnsi="Book Antiqua" w:cs="Arial"/>
          <w:sz w:val="24"/>
          <w:szCs w:val="24"/>
        </w:rPr>
        <w:t>exosomes. In recent years</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 xml:space="preserve">liquid biopsy </w:t>
      </w:r>
      <w:r w:rsidR="00684EE7">
        <w:rPr>
          <w:rFonts w:ascii="Book Antiqua" w:hAnsi="Book Antiqua" w:cs="Arial"/>
          <w:sz w:val="24"/>
          <w:szCs w:val="24"/>
        </w:rPr>
        <w:t>has become</w:t>
      </w:r>
      <w:r w:rsidRPr="00022E5E">
        <w:rPr>
          <w:rFonts w:ascii="Book Antiqua" w:hAnsi="Book Antiqua" w:cs="Arial"/>
          <w:sz w:val="24"/>
          <w:szCs w:val="24"/>
        </w:rPr>
        <w:t xml:space="preserve"> more and more important in </w:t>
      </w:r>
      <w:r w:rsidR="00684EE7">
        <w:rPr>
          <w:rFonts w:ascii="Book Antiqua" w:hAnsi="Book Antiqua" w:cs="Arial"/>
          <w:sz w:val="24"/>
          <w:szCs w:val="24"/>
        </w:rPr>
        <w:t xml:space="preserve">the </w:t>
      </w:r>
      <w:r w:rsidRPr="00022E5E">
        <w:rPr>
          <w:rFonts w:ascii="Book Antiqua" w:hAnsi="Book Antiqua" w:cs="Arial"/>
          <w:sz w:val="24"/>
          <w:szCs w:val="24"/>
        </w:rPr>
        <w:t>diagnosis and prognosis of cancer in clinical practice due to its convenience</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non-invasiveness</w:t>
      </w:r>
      <w:r w:rsidR="003F50D4">
        <w:rPr>
          <w:rFonts w:ascii="Book Antiqua" w:hAnsi="Book Antiqua" w:cs="Arial" w:hint="eastAsia"/>
          <w:sz w:val="24"/>
          <w:szCs w:val="24"/>
        </w:rPr>
        <w:t>,</w:t>
      </w:r>
      <w:r w:rsidR="003F50D4">
        <w:rPr>
          <w:rFonts w:ascii="Book Antiqua" w:hAnsi="Book Antiqua" w:cs="Arial"/>
          <w:sz w:val="24"/>
          <w:szCs w:val="24"/>
        </w:rPr>
        <w:t xml:space="preserve"> </w:t>
      </w:r>
      <w:r w:rsidRPr="00022E5E">
        <w:rPr>
          <w:rFonts w:ascii="Book Antiqua" w:hAnsi="Book Antiqua" w:cs="Arial"/>
          <w:sz w:val="24"/>
          <w:szCs w:val="24"/>
        </w:rPr>
        <w:t xml:space="preserve">high specificity and </w:t>
      </w:r>
      <w:r w:rsidR="00684EE7">
        <w:rPr>
          <w:rFonts w:ascii="Book Antiqua" w:hAnsi="Book Antiqua" w:cs="Arial"/>
          <w:sz w:val="24"/>
          <w:szCs w:val="24"/>
        </w:rPr>
        <w:t xml:space="preserve">it </w:t>
      </w:r>
      <w:r w:rsidRPr="00022E5E">
        <w:rPr>
          <w:rFonts w:ascii="Book Antiqua" w:hAnsi="Book Antiqua" w:cs="Arial"/>
          <w:sz w:val="24"/>
          <w:szCs w:val="24"/>
        </w:rPr>
        <w:t>overcom</w:t>
      </w:r>
      <w:r w:rsidR="00684EE7">
        <w:rPr>
          <w:rFonts w:ascii="Book Antiqua" w:hAnsi="Book Antiqua" w:cs="Arial"/>
          <w:sz w:val="24"/>
          <w:szCs w:val="24"/>
        </w:rPr>
        <w:t>es</w:t>
      </w:r>
      <w:r w:rsidRPr="00022E5E">
        <w:rPr>
          <w:rFonts w:ascii="Book Antiqua" w:hAnsi="Book Antiqua" w:cs="Arial"/>
          <w:sz w:val="24"/>
          <w:szCs w:val="24"/>
        </w:rPr>
        <w:t xml:space="preserve"> temporal-spatial heterogeneity</w:t>
      </w:r>
      <w:r w:rsidR="003F50D4">
        <w:rPr>
          <w:rFonts w:ascii="Book Antiqua" w:hAnsi="Book Antiqua" w:cs="Arial"/>
          <w:sz w:val="24"/>
          <w:szCs w:val="24"/>
        </w:rPr>
        <w:t xml:space="preserve">. </w:t>
      </w:r>
      <w:r w:rsidRPr="00022E5E">
        <w:rPr>
          <w:rFonts w:ascii="Book Antiqua" w:hAnsi="Book Antiqua" w:cs="Arial"/>
          <w:sz w:val="24"/>
          <w:szCs w:val="24"/>
        </w:rPr>
        <w:t xml:space="preserve">Therefore, </w:t>
      </w:r>
      <w:r w:rsidR="007C4C1F" w:rsidRPr="00022E5E">
        <w:rPr>
          <w:rFonts w:ascii="Book Antiqua" w:hAnsi="Book Antiqua" w:cs="Arial"/>
          <w:sz w:val="24"/>
          <w:szCs w:val="24"/>
        </w:rPr>
        <w:t>t</w:t>
      </w:r>
      <w:r w:rsidRPr="00022E5E">
        <w:rPr>
          <w:rFonts w:ascii="Book Antiqua" w:hAnsi="Book Antiqua" w:cs="Arial"/>
          <w:sz w:val="24"/>
          <w:szCs w:val="24"/>
        </w:rPr>
        <w:t xml:space="preserve">his review summarizes the current evidence on liquid biopsies in digestive tract cancers </w:t>
      </w:r>
      <w:r w:rsidR="00684EE7">
        <w:rPr>
          <w:rFonts w:ascii="Book Antiqua" w:hAnsi="Book Antiqua" w:cs="Arial"/>
          <w:sz w:val="24"/>
          <w:szCs w:val="24"/>
        </w:rPr>
        <w:t xml:space="preserve">in relation to </w:t>
      </w:r>
      <w:r w:rsidRPr="00022E5E">
        <w:rPr>
          <w:rFonts w:ascii="Book Antiqua" w:hAnsi="Book Antiqua" w:cs="Arial"/>
          <w:sz w:val="24"/>
          <w:szCs w:val="24"/>
        </w:rPr>
        <w:t>diagnosis and prognosis.</w:t>
      </w:r>
    </w:p>
    <w:p w14:paraId="57D5BCBE" w14:textId="41F92406" w:rsidR="00605A9F" w:rsidRDefault="00605A9F" w:rsidP="00022E5E">
      <w:pPr>
        <w:spacing w:line="360" w:lineRule="auto"/>
        <w:rPr>
          <w:rFonts w:ascii="Book Antiqua" w:hAnsi="Book Antiqua" w:cs="Arial"/>
          <w:sz w:val="24"/>
          <w:szCs w:val="24"/>
        </w:rPr>
      </w:pPr>
    </w:p>
    <w:p w14:paraId="77388C3E" w14:textId="75BE19E1" w:rsidR="009B2884" w:rsidRPr="00022E5E" w:rsidRDefault="003F50D4" w:rsidP="00022E5E">
      <w:pPr>
        <w:spacing w:line="360" w:lineRule="auto"/>
        <w:rPr>
          <w:rFonts w:ascii="Book Antiqua" w:hAnsi="Book Antiqua" w:cs="Arial"/>
          <w:sz w:val="24"/>
          <w:szCs w:val="24"/>
        </w:rPr>
      </w:pPr>
      <w:r w:rsidRPr="003F50D4">
        <w:rPr>
          <w:rFonts w:ascii="Book Antiqua" w:hAnsi="Book Antiqua" w:cs="Arial"/>
          <w:b/>
          <w:iCs/>
          <w:sz w:val="24"/>
          <w:szCs w:val="24"/>
          <w:lang w:val="es-ES_tradnl"/>
        </w:rPr>
        <w:t>Key words:</w:t>
      </w:r>
      <w:r>
        <w:rPr>
          <w:rFonts w:ascii="Book Antiqua" w:hAnsi="Book Antiqua" w:cs="Arial" w:hint="eastAsia"/>
          <w:sz w:val="24"/>
          <w:szCs w:val="24"/>
        </w:rPr>
        <w:t xml:space="preserve"> </w:t>
      </w:r>
      <w:r>
        <w:rPr>
          <w:rFonts w:ascii="Book Antiqua" w:hAnsi="Book Antiqua" w:cs="Arial"/>
          <w:sz w:val="24"/>
          <w:szCs w:val="24"/>
        </w:rPr>
        <w:t>D</w:t>
      </w:r>
      <w:r w:rsidR="009B2884" w:rsidRPr="00022E5E">
        <w:rPr>
          <w:rFonts w:ascii="Book Antiqua" w:hAnsi="Book Antiqua" w:cs="Arial"/>
          <w:sz w:val="24"/>
          <w:szCs w:val="24"/>
        </w:rPr>
        <w:t>igestive tract cancer;</w:t>
      </w:r>
      <w:r w:rsidRPr="00022E5E">
        <w:rPr>
          <w:rFonts w:ascii="Book Antiqua" w:hAnsi="Book Antiqua" w:cs="Arial"/>
          <w:sz w:val="24"/>
          <w:szCs w:val="24"/>
        </w:rPr>
        <w:t xml:space="preserve"> L</w:t>
      </w:r>
      <w:r w:rsidR="009B2884" w:rsidRPr="00022E5E">
        <w:rPr>
          <w:rFonts w:ascii="Book Antiqua" w:hAnsi="Book Antiqua" w:cs="Arial"/>
          <w:sz w:val="24"/>
          <w:szCs w:val="24"/>
        </w:rPr>
        <w:t xml:space="preserve">iquid biopsy; </w:t>
      </w:r>
      <w:r w:rsidRPr="00022E5E">
        <w:rPr>
          <w:rFonts w:ascii="Book Antiqua" w:hAnsi="Book Antiqua" w:cs="Arial"/>
          <w:sz w:val="24"/>
          <w:szCs w:val="24"/>
        </w:rPr>
        <w:t>T</w:t>
      </w:r>
      <w:r w:rsidR="007C4C1F" w:rsidRPr="00022E5E">
        <w:rPr>
          <w:rFonts w:ascii="Book Antiqua" w:hAnsi="Book Antiqua" w:cs="Arial"/>
          <w:sz w:val="24"/>
          <w:szCs w:val="24"/>
        </w:rPr>
        <w:t xml:space="preserve">umor </w:t>
      </w:r>
      <w:proofErr w:type="spellStart"/>
      <w:r w:rsidR="007C4C1F" w:rsidRPr="00022E5E">
        <w:rPr>
          <w:rFonts w:ascii="Book Antiqua" w:hAnsi="Book Antiqua" w:cs="Arial"/>
          <w:sz w:val="24"/>
          <w:szCs w:val="24"/>
        </w:rPr>
        <w:t>circulome</w:t>
      </w:r>
      <w:proofErr w:type="spellEnd"/>
      <w:r w:rsidR="009B2884" w:rsidRPr="00022E5E">
        <w:rPr>
          <w:rFonts w:ascii="Book Antiqua" w:hAnsi="Book Antiqua" w:cs="Arial"/>
          <w:sz w:val="24"/>
          <w:szCs w:val="24"/>
        </w:rPr>
        <w:t xml:space="preserve">; </w:t>
      </w:r>
      <w:r w:rsidRPr="00022E5E">
        <w:rPr>
          <w:rFonts w:ascii="Book Antiqua" w:hAnsi="Book Antiqua" w:cs="Arial"/>
          <w:sz w:val="24"/>
          <w:szCs w:val="24"/>
        </w:rPr>
        <w:t>T</w:t>
      </w:r>
      <w:r w:rsidR="007C4C1F" w:rsidRPr="00022E5E">
        <w:rPr>
          <w:rFonts w:ascii="Book Antiqua" w:hAnsi="Book Antiqua" w:cs="Arial"/>
          <w:sz w:val="24"/>
          <w:szCs w:val="24"/>
        </w:rPr>
        <w:t>umor progression</w:t>
      </w:r>
      <w:r w:rsidR="009B2884" w:rsidRPr="00022E5E">
        <w:rPr>
          <w:rFonts w:ascii="Book Antiqua" w:hAnsi="Book Antiqua" w:cs="Arial"/>
          <w:sz w:val="24"/>
          <w:szCs w:val="24"/>
        </w:rPr>
        <w:t xml:space="preserve">; </w:t>
      </w:r>
      <w:r w:rsidRPr="00022E5E">
        <w:rPr>
          <w:rFonts w:ascii="Book Antiqua" w:hAnsi="Book Antiqua" w:cs="Arial"/>
          <w:sz w:val="24"/>
          <w:szCs w:val="24"/>
        </w:rPr>
        <w:t>D</w:t>
      </w:r>
      <w:r w:rsidR="007C4C1F" w:rsidRPr="00022E5E">
        <w:rPr>
          <w:rFonts w:ascii="Book Antiqua" w:hAnsi="Book Antiqua" w:cs="Arial"/>
          <w:sz w:val="24"/>
          <w:szCs w:val="24"/>
        </w:rPr>
        <w:t xml:space="preserve">iagnosis; </w:t>
      </w:r>
      <w:r w:rsidRPr="00022E5E">
        <w:rPr>
          <w:rFonts w:ascii="Book Antiqua" w:hAnsi="Book Antiqua" w:cs="Arial"/>
          <w:sz w:val="24"/>
          <w:szCs w:val="24"/>
        </w:rPr>
        <w:t>P</w:t>
      </w:r>
      <w:r w:rsidR="007C4C1F" w:rsidRPr="00022E5E">
        <w:rPr>
          <w:rFonts w:ascii="Book Antiqua" w:hAnsi="Book Antiqua" w:cs="Arial"/>
          <w:sz w:val="24"/>
          <w:szCs w:val="24"/>
        </w:rPr>
        <w:t>rognosis</w:t>
      </w:r>
    </w:p>
    <w:p w14:paraId="23397F2C" w14:textId="77777777" w:rsidR="003F50D4" w:rsidRDefault="003F50D4" w:rsidP="003F50D4">
      <w:pPr>
        <w:pStyle w:val="a8"/>
        <w:spacing w:before="0" w:after="0" w:line="360" w:lineRule="auto"/>
        <w:jc w:val="both"/>
        <w:rPr>
          <w:rFonts w:ascii="Book Antiqua" w:hAnsi="Book Antiqua" w:cs="Arial"/>
          <w:sz w:val="24"/>
          <w:szCs w:val="24"/>
        </w:rPr>
      </w:pPr>
    </w:p>
    <w:p w14:paraId="6FD07D4B" w14:textId="24C2DEED" w:rsidR="003F50D4" w:rsidRPr="00A74FB2" w:rsidRDefault="003F50D4" w:rsidP="003F50D4">
      <w:pPr>
        <w:pStyle w:val="a8"/>
        <w:spacing w:before="0" w:after="0" w:line="360" w:lineRule="auto"/>
        <w:jc w:val="both"/>
        <w:rPr>
          <w:rFonts w:ascii="Book Antiqua" w:hAnsi="Book Antiqua" w:cs="Arial"/>
          <w:b w:val="0"/>
          <w:bCs w:val="0"/>
          <w:iCs/>
          <w:sz w:val="24"/>
          <w:szCs w:val="24"/>
        </w:rPr>
      </w:pPr>
      <w:r w:rsidRPr="003F50D4">
        <w:rPr>
          <w:rFonts w:ascii="Book Antiqua" w:hAnsi="Book Antiqua" w:cs="Arial"/>
          <w:b w:val="0"/>
          <w:bCs w:val="0"/>
          <w:sz w:val="24"/>
          <w:szCs w:val="24"/>
        </w:rPr>
        <w:t xml:space="preserve">Chen </w:t>
      </w:r>
      <w:r w:rsidRPr="003F50D4">
        <w:rPr>
          <w:rFonts w:ascii="Book Antiqua" w:hAnsi="Book Antiqua" w:cs="Arial" w:hint="eastAsia"/>
          <w:b w:val="0"/>
          <w:bCs w:val="0"/>
          <w:sz w:val="24"/>
          <w:szCs w:val="24"/>
        </w:rPr>
        <w:t>L</w:t>
      </w:r>
      <w:r w:rsidRPr="003F50D4">
        <w:rPr>
          <w:rFonts w:ascii="Book Antiqua" w:hAnsi="Book Antiqua" w:cs="Arial"/>
          <w:b w:val="0"/>
          <w:bCs w:val="0"/>
          <w:sz w:val="24"/>
          <w:szCs w:val="24"/>
        </w:rPr>
        <w:t xml:space="preserve">, Chen Y, Feng YL, Zhu Y, Wang LQ, Hu S, Cheng P. Tumor </w:t>
      </w:r>
      <w:proofErr w:type="spellStart"/>
      <w:r w:rsidRPr="003F50D4">
        <w:rPr>
          <w:rFonts w:ascii="Book Antiqua" w:hAnsi="Book Antiqua" w:cs="Arial"/>
          <w:b w:val="0"/>
          <w:bCs w:val="0"/>
          <w:sz w:val="24"/>
          <w:szCs w:val="24"/>
        </w:rPr>
        <w:t>circulome</w:t>
      </w:r>
      <w:proofErr w:type="spellEnd"/>
      <w:r w:rsidRPr="003F50D4">
        <w:rPr>
          <w:rFonts w:ascii="Book Antiqua" w:hAnsi="Book Antiqua" w:cs="Arial"/>
          <w:b w:val="0"/>
          <w:bCs w:val="0"/>
          <w:sz w:val="24"/>
          <w:szCs w:val="24"/>
        </w:rPr>
        <w:t xml:space="preserve"> in the liquid biopsies for digestive tract cancer diagnosis and prognosis</w:t>
      </w:r>
      <w:r w:rsidR="00A74FB2">
        <w:rPr>
          <w:rFonts w:ascii="Book Antiqua" w:hAnsi="Book Antiqua" w:cs="Arial"/>
          <w:b w:val="0"/>
          <w:bCs w:val="0"/>
          <w:sz w:val="24"/>
          <w:szCs w:val="24"/>
        </w:rPr>
        <w:t xml:space="preserve">. </w:t>
      </w:r>
      <w:r w:rsidR="00A74FB2" w:rsidRPr="00A74FB2">
        <w:rPr>
          <w:rFonts w:ascii="Book Antiqua" w:hAnsi="Book Antiqua"/>
          <w:b w:val="0"/>
          <w:bCs w:val="0"/>
          <w:i/>
          <w:color w:val="000000"/>
          <w:sz w:val="24"/>
          <w:szCs w:val="24"/>
          <w:lang w:eastAsia="en-US"/>
        </w:rPr>
        <w:t xml:space="preserve">World J </w:t>
      </w:r>
      <w:proofErr w:type="spellStart"/>
      <w:r w:rsidR="00A74FB2" w:rsidRPr="00A74FB2">
        <w:rPr>
          <w:rFonts w:ascii="Book Antiqua" w:hAnsi="Book Antiqua"/>
          <w:b w:val="0"/>
          <w:bCs w:val="0"/>
          <w:i/>
          <w:color w:val="000000"/>
          <w:sz w:val="24"/>
          <w:szCs w:val="24"/>
          <w:lang w:eastAsia="en-US"/>
        </w:rPr>
        <w:t>Clin</w:t>
      </w:r>
      <w:proofErr w:type="spellEnd"/>
      <w:r w:rsidR="00A74FB2" w:rsidRPr="00A74FB2">
        <w:rPr>
          <w:rFonts w:ascii="Book Antiqua" w:hAnsi="Book Antiqua"/>
          <w:b w:val="0"/>
          <w:bCs w:val="0"/>
          <w:i/>
          <w:color w:val="000000"/>
          <w:sz w:val="24"/>
          <w:szCs w:val="24"/>
          <w:lang w:eastAsia="en-US"/>
        </w:rPr>
        <w:t xml:space="preserve"> Cases</w:t>
      </w:r>
      <w:r w:rsidR="00A74FB2">
        <w:rPr>
          <w:rFonts w:ascii="Book Antiqua" w:hAnsi="Book Antiqua"/>
          <w:b w:val="0"/>
          <w:bCs w:val="0"/>
          <w:i/>
          <w:color w:val="000000"/>
          <w:sz w:val="24"/>
          <w:szCs w:val="24"/>
          <w:lang w:eastAsia="en-US"/>
        </w:rPr>
        <w:t xml:space="preserve"> </w:t>
      </w:r>
      <w:r w:rsidR="00A74FB2" w:rsidRPr="00A74FB2">
        <w:rPr>
          <w:rFonts w:ascii="Book Antiqua" w:hAnsi="Book Antiqua"/>
          <w:b w:val="0"/>
          <w:bCs w:val="0"/>
          <w:iCs/>
          <w:color w:val="000000"/>
          <w:sz w:val="24"/>
          <w:szCs w:val="24"/>
          <w:lang w:eastAsia="en-US"/>
        </w:rPr>
        <w:t>2020</w:t>
      </w:r>
      <w:r w:rsidR="00A74FB2">
        <w:rPr>
          <w:rFonts w:ascii="Book Antiqua" w:hAnsi="Book Antiqua"/>
          <w:b w:val="0"/>
          <w:bCs w:val="0"/>
          <w:iCs/>
          <w:color w:val="000000"/>
          <w:sz w:val="24"/>
          <w:szCs w:val="24"/>
          <w:lang w:eastAsia="en-US"/>
        </w:rPr>
        <w:t xml:space="preserve">; </w:t>
      </w:r>
      <w:proofErr w:type="gramStart"/>
      <w:r w:rsidR="00A74FB2">
        <w:rPr>
          <w:rFonts w:ascii="Book Antiqua" w:hAnsi="Book Antiqua"/>
          <w:b w:val="0"/>
          <w:bCs w:val="0"/>
          <w:iCs/>
          <w:color w:val="000000"/>
          <w:sz w:val="24"/>
          <w:szCs w:val="24"/>
          <w:lang w:eastAsia="en-US"/>
        </w:rPr>
        <w:t>I</w:t>
      </w:r>
      <w:r w:rsidR="00A74FB2">
        <w:rPr>
          <w:rFonts w:ascii="Book Antiqua" w:hAnsi="Book Antiqua" w:hint="eastAsia"/>
          <w:b w:val="0"/>
          <w:bCs w:val="0"/>
          <w:iCs/>
          <w:color w:val="000000"/>
          <w:sz w:val="24"/>
          <w:szCs w:val="24"/>
        </w:rPr>
        <w:t>n</w:t>
      </w:r>
      <w:proofErr w:type="gramEnd"/>
      <w:r w:rsidR="00A74FB2">
        <w:rPr>
          <w:rFonts w:ascii="Book Antiqua" w:hAnsi="Book Antiqua"/>
          <w:b w:val="0"/>
          <w:bCs w:val="0"/>
          <w:iCs/>
          <w:color w:val="000000"/>
          <w:sz w:val="24"/>
          <w:szCs w:val="24"/>
        </w:rPr>
        <w:t xml:space="preserve"> press</w:t>
      </w:r>
    </w:p>
    <w:p w14:paraId="5AED7806" w14:textId="77777777" w:rsidR="003F50D4" w:rsidRPr="003F50D4" w:rsidRDefault="003F50D4" w:rsidP="00022E5E">
      <w:pPr>
        <w:spacing w:line="360" w:lineRule="auto"/>
        <w:rPr>
          <w:rFonts w:ascii="Book Antiqua" w:hAnsi="Book Antiqua" w:cs="Arial"/>
          <w:sz w:val="24"/>
          <w:szCs w:val="24"/>
        </w:rPr>
      </w:pPr>
    </w:p>
    <w:p w14:paraId="1777BEB6" w14:textId="75897C7D" w:rsidR="009B2884" w:rsidRDefault="009B2884" w:rsidP="00022E5E">
      <w:pPr>
        <w:spacing w:line="360" w:lineRule="auto"/>
        <w:rPr>
          <w:rFonts w:ascii="Book Antiqua" w:hAnsi="Book Antiqua" w:cs="Arial"/>
          <w:sz w:val="24"/>
          <w:szCs w:val="24"/>
        </w:rPr>
      </w:pPr>
      <w:r w:rsidRPr="00022E5E">
        <w:rPr>
          <w:rFonts w:ascii="Book Antiqua" w:hAnsi="Book Antiqua" w:cs="Arial"/>
          <w:b/>
          <w:bCs/>
          <w:sz w:val="24"/>
          <w:szCs w:val="24"/>
        </w:rPr>
        <w:t>Core tip:</w:t>
      </w:r>
      <w:r w:rsidR="00605A9F" w:rsidRPr="00022E5E">
        <w:rPr>
          <w:rFonts w:ascii="Book Antiqua" w:hAnsi="Book Antiqua" w:cs="Arial"/>
          <w:b/>
          <w:bCs/>
          <w:sz w:val="24"/>
          <w:szCs w:val="24"/>
        </w:rPr>
        <w:t xml:space="preserve"> </w:t>
      </w:r>
      <w:r w:rsidR="00605A9F" w:rsidRPr="00022E5E">
        <w:rPr>
          <w:rFonts w:ascii="Book Antiqua" w:hAnsi="Book Antiqua" w:cs="Arial"/>
          <w:sz w:val="24"/>
          <w:szCs w:val="24"/>
        </w:rPr>
        <w:t xml:space="preserve">Digestive tract cancers can be divided into several types. In this </w:t>
      </w:r>
      <w:r w:rsidR="00684EE7">
        <w:rPr>
          <w:rFonts w:ascii="Book Antiqua" w:hAnsi="Book Antiqua" w:cs="Arial"/>
          <w:sz w:val="24"/>
          <w:szCs w:val="24"/>
        </w:rPr>
        <w:t>article</w:t>
      </w:r>
      <w:r w:rsidR="00605A9F" w:rsidRPr="00022E5E">
        <w:rPr>
          <w:rFonts w:ascii="Book Antiqua" w:hAnsi="Book Antiqua" w:cs="Arial"/>
          <w:sz w:val="24"/>
          <w:szCs w:val="24"/>
        </w:rPr>
        <w:t xml:space="preserve">, we reviewed </w:t>
      </w:r>
      <w:r w:rsidR="00684EE7">
        <w:rPr>
          <w:rFonts w:ascii="Book Antiqua" w:hAnsi="Book Antiqua" w:cs="Arial"/>
          <w:sz w:val="24"/>
          <w:szCs w:val="24"/>
        </w:rPr>
        <w:t xml:space="preserve">the relevant </w:t>
      </w:r>
      <w:r w:rsidR="00605A9F" w:rsidRPr="00022E5E">
        <w:rPr>
          <w:rFonts w:ascii="Book Antiqua" w:hAnsi="Book Antiqua" w:cs="Arial"/>
          <w:sz w:val="24"/>
          <w:szCs w:val="24"/>
        </w:rPr>
        <w:t>research</w:t>
      </w:r>
      <w:r w:rsidR="00684EE7">
        <w:rPr>
          <w:rFonts w:ascii="Book Antiqua" w:hAnsi="Book Antiqua" w:cs="Arial"/>
          <w:sz w:val="24"/>
          <w:szCs w:val="24"/>
        </w:rPr>
        <w:t xml:space="preserve"> on</w:t>
      </w:r>
      <w:r w:rsidR="00605A9F" w:rsidRPr="00022E5E">
        <w:rPr>
          <w:rFonts w:ascii="Book Antiqua" w:hAnsi="Book Antiqua" w:cs="Arial"/>
          <w:sz w:val="24"/>
          <w:szCs w:val="24"/>
        </w:rPr>
        <w:t xml:space="preserve"> liquid biopsies </w:t>
      </w:r>
      <w:r w:rsidR="003755F4">
        <w:rPr>
          <w:rFonts w:ascii="Book Antiqua" w:hAnsi="Book Antiqua" w:cs="Arial"/>
          <w:sz w:val="24"/>
          <w:szCs w:val="24"/>
        </w:rPr>
        <w:t xml:space="preserve">used for </w:t>
      </w:r>
      <w:r w:rsidR="00684EE7">
        <w:rPr>
          <w:rFonts w:ascii="Book Antiqua" w:hAnsi="Book Antiqua" w:cs="Arial"/>
          <w:sz w:val="24"/>
          <w:szCs w:val="24"/>
        </w:rPr>
        <w:t xml:space="preserve">the diagnosis and prognosis of </w:t>
      </w:r>
      <w:r w:rsidR="00605A9F" w:rsidRPr="00022E5E">
        <w:rPr>
          <w:rFonts w:ascii="Book Antiqua" w:hAnsi="Book Antiqua" w:cs="Arial"/>
          <w:sz w:val="24"/>
          <w:szCs w:val="24"/>
        </w:rPr>
        <w:t xml:space="preserve">each </w:t>
      </w:r>
      <w:r w:rsidR="00684EE7">
        <w:rPr>
          <w:rFonts w:ascii="Book Antiqua" w:hAnsi="Book Antiqua" w:cs="Arial"/>
          <w:sz w:val="24"/>
          <w:szCs w:val="24"/>
        </w:rPr>
        <w:t>type</w:t>
      </w:r>
      <w:r w:rsidR="00605A9F" w:rsidRPr="00022E5E">
        <w:rPr>
          <w:rFonts w:ascii="Book Antiqua" w:hAnsi="Book Antiqua" w:cs="Arial"/>
          <w:sz w:val="24"/>
          <w:szCs w:val="24"/>
        </w:rPr>
        <w:t xml:space="preserve"> of cancer.</w:t>
      </w:r>
    </w:p>
    <w:p w14:paraId="2DB2E005" w14:textId="4248F47D" w:rsidR="00A74FB2" w:rsidRDefault="00A74FB2">
      <w:pPr>
        <w:widowControl/>
        <w:jc w:val="left"/>
        <w:rPr>
          <w:rFonts w:ascii="Book Antiqua" w:hAnsi="Book Antiqua" w:cs="Arial"/>
          <w:sz w:val="24"/>
          <w:szCs w:val="24"/>
        </w:rPr>
      </w:pPr>
      <w:r>
        <w:rPr>
          <w:rFonts w:ascii="Book Antiqua" w:hAnsi="Book Antiqua" w:cs="Arial"/>
          <w:sz w:val="24"/>
          <w:szCs w:val="24"/>
        </w:rPr>
        <w:br w:type="page"/>
      </w:r>
    </w:p>
    <w:p w14:paraId="45778085" w14:textId="150B6146" w:rsidR="00BE34E2" w:rsidRPr="00A74FB2" w:rsidRDefault="00A74FB2" w:rsidP="00022E5E">
      <w:pPr>
        <w:pStyle w:val="a8"/>
        <w:spacing w:before="0" w:after="0" w:line="360" w:lineRule="auto"/>
        <w:jc w:val="both"/>
        <w:rPr>
          <w:rFonts w:ascii="Book Antiqua" w:hAnsi="Book Antiqua" w:cs="Arial"/>
          <w:sz w:val="24"/>
          <w:szCs w:val="24"/>
          <w:u w:val="single"/>
        </w:rPr>
      </w:pPr>
      <w:r w:rsidRPr="00A74FB2">
        <w:rPr>
          <w:rFonts w:ascii="Book Antiqua" w:hAnsi="Book Antiqua" w:cs="Arial"/>
          <w:sz w:val="24"/>
          <w:szCs w:val="24"/>
          <w:u w:val="single"/>
        </w:rPr>
        <w:lastRenderedPageBreak/>
        <w:t>INTRODUCTION</w:t>
      </w:r>
    </w:p>
    <w:p w14:paraId="1EEE213E" w14:textId="3A07368D" w:rsidR="001B2828" w:rsidRPr="00022E5E" w:rsidRDefault="00330881" w:rsidP="00022E5E">
      <w:pPr>
        <w:spacing w:line="360" w:lineRule="auto"/>
        <w:rPr>
          <w:rFonts w:ascii="Book Antiqua" w:hAnsi="Book Antiqua" w:cs="Arial"/>
          <w:sz w:val="24"/>
          <w:szCs w:val="24"/>
        </w:rPr>
      </w:pPr>
      <w:r w:rsidRPr="00022E5E">
        <w:rPr>
          <w:rFonts w:ascii="Book Antiqua" w:hAnsi="Book Antiqua" w:cs="Arial"/>
          <w:sz w:val="24"/>
          <w:szCs w:val="24"/>
        </w:rPr>
        <w:t>D</w:t>
      </w:r>
      <w:r w:rsidR="00E04157" w:rsidRPr="00022E5E">
        <w:rPr>
          <w:rFonts w:ascii="Book Antiqua" w:hAnsi="Book Antiqua" w:cs="Arial"/>
          <w:sz w:val="24"/>
          <w:szCs w:val="24"/>
        </w:rPr>
        <w:t xml:space="preserve">igestive tract </w:t>
      </w:r>
      <w:r w:rsidR="00605A9F" w:rsidRPr="00022E5E">
        <w:rPr>
          <w:rFonts w:ascii="Book Antiqua" w:hAnsi="Book Antiqua" w:cs="Arial"/>
          <w:sz w:val="24"/>
          <w:szCs w:val="24"/>
        </w:rPr>
        <w:t>cancer</w:t>
      </w:r>
      <w:r w:rsidR="00E04157" w:rsidRPr="00022E5E">
        <w:rPr>
          <w:rFonts w:ascii="Book Antiqua" w:hAnsi="Book Antiqua" w:cs="Arial"/>
          <w:sz w:val="24"/>
          <w:szCs w:val="24"/>
        </w:rPr>
        <w:t>s are those that occur in the esophagus, stomach, intestine, and liver.</w:t>
      </w:r>
      <w:r w:rsidRPr="00022E5E">
        <w:rPr>
          <w:rFonts w:ascii="Book Antiqua" w:hAnsi="Book Antiqua" w:cs="Arial"/>
          <w:sz w:val="24"/>
          <w:szCs w:val="24"/>
        </w:rPr>
        <w:t xml:space="preserve"> </w:t>
      </w:r>
      <w:r w:rsidR="003755F4">
        <w:rPr>
          <w:rFonts w:ascii="Book Antiqua" w:hAnsi="Book Antiqua" w:cs="Arial"/>
          <w:sz w:val="24"/>
          <w:szCs w:val="24"/>
        </w:rPr>
        <w:t>A</w:t>
      </w:r>
      <w:r w:rsidR="006F29F2" w:rsidRPr="00022E5E">
        <w:rPr>
          <w:rFonts w:ascii="Book Antiqua" w:hAnsi="Book Antiqua" w:cs="Arial"/>
          <w:sz w:val="24"/>
          <w:szCs w:val="24"/>
        </w:rPr>
        <w:t xml:space="preserve">pproximatively 180000 new esophageal, gastric, and </w:t>
      </w:r>
      <w:bookmarkStart w:id="23" w:name="OLE_LINK1541"/>
      <w:bookmarkStart w:id="24" w:name="OLE_LINK1542"/>
      <w:r w:rsidR="006F29F2" w:rsidRPr="00022E5E">
        <w:rPr>
          <w:rFonts w:ascii="Book Antiqua" w:hAnsi="Book Antiqua" w:cs="Arial"/>
          <w:sz w:val="24"/>
          <w:szCs w:val="24"/>
        </w:rPr>
        <w:t>colorectal cancer</w:t>
      </w:r>
      <w:bookmarkEnd w:id="23"/>
      <w:bookmarkEnd w:id="24"/>
      <w:r w:rsidR="006F29F2" w:rsidRPr="00022E5E">
        <w:rPr>
          <w:rFonts w:ascii="Book Antiqua" w:hAnsi="Book Antiqua" w:cs="Arial"/>
          <w:sz w:val="24"/>
          <w:szCs w:val="24"/>
        </w:rPr>
        <w:t xml:space="preserve"> (CRC) cases and 77000 deaths are pr</w:t>
      </w:r>
      <w:r w:rsidR="003755F4">
        <w:rPr>
          <w:rFonts w:ascii="Book Antiqua" w:hAnsi="Book Antiqua" w:cs="Arial"/>
          <w:sz w:val="24"/>
          <w:szCs w:val="24"/>
        </w:rPr>
        <w:t>edicted</w:t>
      </w:r>
      <w:r w:rsidR="006F29F2" w:rsidRPr="00022E5E">
        <w:rPr>
          <w:rFonts w:ascii="Book Antiqua" w:hAnsi="Book Antiqua" w:cs="Arial"/>
          <w:sz w:val="24"/>
          <w:szCs w:val="24"/>
        </w:rPr>
        <w:t xml:space="preserve"> in the United States</w:t>
      </w:r>
      <w:r w:rsidR="008748E9">
        <w:rPr>
          <w:rFonts w:ascii="Book Antiqua" w:hAnsi="Book Antiqua" w:cs="Arial"/>
          <w:sz w:val="24"/>
          <w:szCs w:val="24"/>
        </w:rPr>
        <w:t>.</w:t>
      </w:r>
      <w:r w:rsidR="006F29F2" w:rsidRPr="00022E5E">
        <w:rPr>
          <w:rFonts w:ascii="Book Antiqua" w:hAnsi="Book Antiqua" w:cs="Arial"/>
          <w:sz w:val="24"/>
          <w:szCs w:val="24"/>
        </w:rPr>
        <w:t xml:space="preserve"> </w:t>
      </w:r>
      <w:r w:rsidR="003755F4">
        <w:rPr>
          <w:rFonts w:ascii="Book Antiqua" w:hAnsi="Book Antiqua" w:cs="Arial"/>
          <w:sz w:val="24"/>
          <w:szCs w:val="24"/>
        </w:rPr>
        <w:t>At</w:t>
      </w:r>
      <w:r w:rsidR="00E04157" w:rsidRPr="00022E5E">
        <w:rPr>
          <w:rFonts w:ascii="Book Antiqua" w:hAnsi="Book Antiqua" w:cs="Arial"/>
          <w:sz w:val="24"/>
          <w:szCs w:val="24"/>
        </w:rPr>
        <w:t xml:space="preserve"> </w:t>
      </w:r>
      <w:proofErr w:type="gramStart"/>
      <w:r w:rsidR="00E04157" w:rsidRPr="00022E5E">
        <w:rPr>
          <w:rFonts w:ascii="Book Antiqua" w:hAnsi="Book Antiqua" w:cs="Arial"/>
          <w:sz w:val="24"/>
          <w:szCs w:val="24"/>
        </w:rPr>
        <w:t>present</w:t>
      </w:r>
      <w:proofErr w:type="gramEnd"/>
      <w:r w:rsidR="00C61B60" w:rsidRPr="00022E5E">
        <w:rPr>
          <w:rFonts w:ascii="Book Antiqua" w:hAnsi="Book Antiqua" w:cs="Arial"/>
          <w:sz w:val="24"/>
          <w:szCs w:val="24"/>
        </w:rPr>
        <w:fldChar w:fldCharType="begin">
          <w:fldData xml:space="preserve">PEVuZE5vdGU+PENpdGU+PEF1dGhvcj5Mb3BlejwvQXV0aG9yPjxZZWFyPjIwMTg8L1llYXI+PFJl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=
</w:fldData>
        </w:fldChar>
      </w:r>
      <w:r w:rsidR="00DC7122" w:rsidRPr="00022E5E">
        <w:rPr>
          <w:rFonts w:ascii="Book Antiqua" w:hAnsi="Book Antiqua" w:cs="Arial"/>
          <w:sz w:val="24"/>
          <w:szCs w:val="24"/>
        </w:rPr>
        <w:instrText xml:space="preserve"> ADDIN EN.CITE </w:instrText>
      </w:r>
      <w:r w:rsidR="00DC7122" w:rsidRPr="00022E5E">
        <w:rPr>
          <w:rFonts w:ascii="Book Antiqua" w:hAnsi="Book Antiqua" w:cs="Arial"/>
          <w:sz w:val="24"/>
          <w:szCs w:val="24"/>
        </w:rPr>
        <w:fldChar w:fldCharType="begin">
          <w:fldData xml:space="preserve">PEVuZE5vdGU+PENpdGU+PEF1dGhvcj5Mb3BlejwvQXV0aG9yPjxZZWFyPjIwMTg8L1llYXI+PFJl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=
</w:fldData>
        </w:fldChar>
      </w:r>
      <w:r w:rsidR="00DC7122" w:rsidRPr="00022E5E">
        <w:rPr>
          <w:rFonts w:ascii="Book Antiqua" w:hAnsi="Book Antiqua" w:cs="Arial"/>
          <w:sz w:val="24"/>
          <w:szCs w:val="24"/>
        </w:rPr>
        <w:instrText xml:space="preserve"> ADDIN EN.CITE.DATA </w:instrText>
      </w:r>
      <w:r w:rsidR="00DC7122" w:rsidRPr="00022E5E">
        <w:rPr>
          <w:rFonts w:ascii="Book Antiqua" w:hAnsi="Book Antiqua" w:cs="Arial"/>
          <w:sz w:val="24"/>
          <w:szCs w:val="24"/>
        </w:rPr>
      </w:r>
      <w:r w:rsidR="00DC7122" w:rsidRPr="00022E5E">
        <w:rPr>
          <w:rFonts w:ascii="Book Antiqua" w:hAnsi="Book Antiqua" w:cs="Arial"/>
          <w:sz w:val="24"/>
          <w:szCs w:val="24"/>
        </w:rPr>
        <w:fldChar w:fldCharType="end"/>
      </w:r>
      <w:r w:rsidR="00C61B60" w:rsidRPr="00022E5E">
        <w:rPr>
          <w:rFonts w:ascii="Book Antiqua" w:hAnsi="Book Antiqua" w:cs="Arial"/>
          <w:sz w:val="24"/>
          <w:szCs w:val="24"/>
        </w:rPr>
      </w:r>
      <w:r w:rsidR="00C61B60"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w:t>
      </w:r>
      <w:r w:rsidR="00C61B60" w:rsidRPr="00022E5E">
        <w:rPr>
          <w:rFonts w:ascii="Book Antiqua" w:hAnsi="Book Antiqua" w:cs="Arial"/>
          <w:sz w:val="24"/>
          <w:szCs w:val="24"/>
        </w:rPr>
        <w:fldChar w:fldCharType="end"/>
      </w:r>
      <w:r w:rsidR="00E04157" w:rsidRPr="00022E5E">
        <w:rPr>
          <w:rFonts w:ascii="Book Antiqua" w:hAnsi="Book Antiqua" w:cs="Arial"/>
          <w:sz w:val="24"/>
          <w:szCs w:val="24"/>
        </w:rPr>
        <w:t xml:space="preserve">, the early diagnosis of digestive tract tumors mainly depends on serology, </w:t>
      </w:r>
      <w:r w:rsidR="003755F4">
        <w:rPr>
          <w:rFonts w:ascii="Book Antiqua" w:hAnsi="Book Antiqua" w:cs="Arial"/>
          <w:sz w:val="24"/>
          <w:szCs w:val="24"/>
        </w:rPr>
        <w:t>i</w:t>
      </w:r>
      <w:r w:rsidR="00E04157" w:rsidRPr="00022E5E">
        <w:rPr>
          <w:rFonts w:ascii="Book Antiqua" w:hAnsi="Book Antiqua" w:cs="Arial"/>
          <w:sz w:val="24"/>
          <w:szCs w:val="24"/>
        </w:rPr>
        <w:t xml:space="preserve">maging, endoscopy, </w:t>
      </w:r>
      <w:r w:rsidR="00E04157" w:rsidRPr="008748E9">
        <w:rPr>
          <w:rFonts w:ascii="Book Antiqua" w:hAnsi="Book Antiqua" w:cs="Arial"/>
          <w:i/>
          <w:iCs/>
          <w:sz w:val="24"/>
          <w:szCs w:val="24"/>
        </w:rPr>
        <w:t>etc</w:t>
      </w:r>
      <w:r w:rsidR="00E04157" w:rsidRPr="00022E5E">
        <w:rPr>
          <w:rFonts w:ascii="Book Antiqua" w:hAnsi="Book Antiqua" w:cs="Arial"/>
          <w:sz w:val="24"/>
          <w:szCs w:val="24"/>
        </w:rPr>
        <w:t>.</w:t>
      </w:r>
      <w:r w:rsidRPr="00022E5E">
        <w:rPr>
          <w:rFonts w:ascii="Book Antiqua" w:hAnsi="Book Antiqua" w:cs="Arial"/>
          <w:sz w:val="24"/>
          <w:szCs w:val="24"/>
        </w:rPr>
        <w:t xml:space="preserve"> </w:t>
      </w:r>
      <w:r w:rsidR="00FE315D" w:rsidRPr="00022E5E">
        <w:rPr>
          <w:rFonts w:ascii="Book Antiqua" w:hAnsi="Book Antiqua" w:cs="Arial"/>
          <w:sz w:val="24"/>
          <w:szCs w:val="24"/>
        </w:rPr>
        <w:t>E</w:t>
      </w:r>
      <w:r w:rsidR="00E04157" w:rsidRPr="00022E5E">
        <w:rPr>
          <w:rFonts w:ascii="Book Antiqua" w:hAnsi="Book Antiqua" w:cs="Arial"/>
          <w:sz w:val="24"/>
          <w:szCs w:val="24"/>
        </w:rPr>
        <w:t xml:space="preserve">ndoscopy is the main </w:t>
      </w:r>
      <w:r w:rsidR="003755F4">
        <w:rPr>
          <w:rFonts w:ascii="Book Antiqua" w:hAnsi="Book Antiqua" w:cs="Arial"/>
          <w:sz w:val="24"/>
          <w:szCs w:val="24"/>
        </w:rPr>
        <w:t>diagnostic method</w:t>
      </w:r>
      <w:r w:rsidR="00E04157" w:rsidRPr="00022E5E">
        <w:rPr>
          <w:rFonts w:ascii="Book Antiqua" w:hAnsi="Book Antiqua" w:cs="Arial"/>
          <w:sz w:val="24"/>
          <w:szCs w:val="24"/>
        </w:rPr>
        <w:t>. However, due to the medical staff operating technology and personal ability in recogni</w:t>
      </w:r>
      <w:r w:rsidR="003755F4">
        <w:rPr>
          <w:rFonts w:ascii="Book Antiqua" w:hAnsi="Book Antiqua" w:cs="Arial"/>
          <w:sz w:val="24"/>
          <w:szCs w:val="24"/>
        </w:rPr>
        <w:t>zing</w:t>
      </w:r>
      <w:r w:rsidR="00E04157" w:rsidRPr="00022E5E">
        <w:rPr>
          <w:rFonts w:ascii="Book Antiqua" w:hAnsi="Book Antiqua" w:cs="Arial"/>
          <w:sz w:val="24"/>
          <w:szCs w:val="24"/>
        </w:rPr>
        <w:t xml:space="preserve"> different lesions, painful endoscopic examination, and low acceptance </w:t>
      </w:r>
      <w:r w:rsidR="003755F4">
        <w:rPr>
          <w:rFonts w:ascii="Book Antiqua" w:hAnsi="Book Antiqua" w:cs="Arial"/>
          <w:sz w:val="24"/>
          <w:szCs w:val="24"/>
        </w:rPr>
        <w:t>by</w:t>
      </w:r>
      <w:r w:rsidR="00E04157" w:rsidRPr="00022E5E">
        <w:rPr>
          <w:rFonts w:ascii="Book Antiqua" w:hAnsi="Book Antiqua" w:cs="Arial"/>
          <w:sz w:val="24"/>
          <w:szCs w:val="24"/>
        </w:rPr>
        <w:t xml:space="preserve"> patients, it</w:t>
      </w:r>
      <w:r w:rsidR="003755F4">
        <w:rPr>
          <w:rFonts w:ascii="Book Antiqua" w:hAnsi="Book Antiqua" w:cs="Arial"/>
          <w:sz w:val="24"/>
          <w:szCs w:val="24"/>
        </w:rPr>
        <w:t xml:space="preserve"> i</w:t>
      </w:r>
      <w:r w:rsidR="00E04157" w:rsidRPr="00022E5E">
        <w:rPr>
          <w:rFonts w:ascii="Book Antiqua" w:hAnsi="Book Antiqua" w:cs="Arial"/>
          <w:sz w:val="24"/>
          <w:szCs w:val="24"/>
        </w:rPr>
        <w:t xml:space="preserve">s necessary to </w:t>
      </w:r>
      <w:r w:rsidR="003755F4">
        <w:rPr>
          <w:rFonts w:ascii="Book Antiqua" w:hAnsi="Book Antiqua" w:cs="Arial"/>
          <w:sz w:val="24"/>
          <w:szCs w:val="24"/>
        </w:rPr>
        <w:t>identify</w:t>
      </w:r>
      <w:r w:rsidR="00E04157" w:rsidRPr="00022E5E">
        <w:rPr>
          <w:rFonts w:ascii="Book Antiqua" w:hAnsi="Book Antiqua" w:cs="Arial"/>
          <w:sz w:val="24"/>
          <w:szCs w:val="24"/>
        </w:rPr>
        <w:t xml:space="preserve"> new tumor markers to improve the early diagnosis and prognosis of digestive tract tumors</w:t>
      </w:r>
      <w:r w:rsidR="00C61B60"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&lt;EndNote&gt;&lt;Cite&gt;&lt;Author&gt;De Rubis&lt;/Author&gt;&lt;Year&gt;2019&lt;/Year&gt;&lt;RecNum&gt;34&lt;/RecNum&gt;&lt;DisplayText&gt;&lt;style face="superscript"&gt;[2]&lt;/style&gt;&lt;/DisplayText&gt;&lt;record&gt;&lt;rec-number&gt;34&lt;/rec-number&gt;&lt;foreign-keys&gt;&lt;key app="EN" db-id="t02ze55d1fxa0nee09rpwz9vzwwrrsx55z5f" timestamp="1577808889"&gt;34&lt;/key&gt;&lt;key app="ENWeb" db-id=""&gt;0&lt;/key&gt;&lt;/foreign-keys&gt;&lt;ref-type name="Journal Article"&gt;17&lt;/ref-type&gt;&lt;contributors&gt;&lt;authors&gt;&lt;author&gt;De Rubis, G.&lt;/author&gt;&lt;author&gt;Rajeev Krishnan, S.&lt;/author&gt;&lt;author&gt;Bebawy, M.&lt;/author&gt;&lt;/authors&gt;&lt;/contributors&gt;&lt;auth-address&gt;Discipline of Pharmacy, Graduate School of Health, University of Technology Sydney Australia, PO Box 123, Broadway, NSW 2007, Australia.&amp;#xD;Discipline of Pharmacy, Graduate School of Health, University of Technology Sydney Australia, PO Box 123, Broadway, NSW 2007, Australia. Electronic address: mary.bebawy@uts.edu.au.&lt;/auth-address&gt;&lt;titles&gt;&lt;title&gt;Liquid Biopsies in Cancer Diagnosis, Monitoring, and Prognosis&lt;/title&gt;&lt;secondary-title&gt;Trends Pharmacol Sci&lt;/secondary-title&gt;&lt;/titles&gt;&lt;periodical&gt;&lt;full-title&gt;Trends Pharmacol Sci&lt;/full-title&gt;&lt;/periodical&gt;&lt;pages&gt;172-186&lt;/pages&gt;&lt;volume&gt;40&lt;/volume&gt;&lt;number&gt;3&lt;/number&gt;&lt;edition&gt;2019/02/10&lt;/edition&gt;&lt;keywords&gt;&lt;keyword&gt;Animals&lt;/keyword&gt;&lt;keyword&gt;Humans&lt;/keyword&gt;&lt;keyword&gt;Liquid Biopsy/*methods&lt;/keyword&gt;&lt;keyword&gt;Neoplasms/*diagnosis/pathology&lt;/keyword&gt;&lt;keyword&gt;Prognosis&lt;/keyword&gt;&lt;keyword&gt;*cell-free DNA&lt;/keyword&gt;&lt;keyword&gt;*circulating tumor cells&lt;/keyword&gt;&lt;keyword&gt;*exosomes&lt;/keyword&gt;&lt;keyword&gt;*liquid biopsy&lt;/keyword&gt;&lt;keyword&gt;*precision oncology&lt;/keyword&gt;&lt;keyword&gt;*tumor circulome&lt;/keyword&gt;&lt;/keywords&gt;&lt;dates&gt;&lt;year&gt;2019&lt;/year&gt;&lt;pub-dates&gt;&lt;date&gt;Mar&lt;/date&gt;&lt;/pub-dates&gt;&lt;/dates&gt;&lt;isbn&gt;1873-3735 (Electronic)&amp;#xD;0165-6147 (Linking)&lt;/isbn&gt;&lt;accession-num&gt;30736982&lt;/accession-num&gt;&lt;urls&gt;&lt;related-urls&gt;&lt;url&gt;https://www.ncbi.nlm.nih.gov/pubmed/30736982&lt;/url&gt;&lt;/related-urls&gt;&lt;/urls&gt;&lt;electronic-resource-num&gt;10.1016/j.tips.2019.01.006&lt;/electronic-resource-num&gt;&lt;/record&gt;&lt;/Cite&gt;&lt;/EndNote&gt;</w:instrText>
      </w:r>
      <w:r w:rsidR="00C61B60"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w:t>
      </w:r>
      <w:r w:rsidR="00C61B60" w:rsidRPr="00022E5E">
        <w:rPr>
          <w:rFonts w:ascii="Book Antiqua" w:hAnsi="Book Antiqua" w:cs="Arial"/>
          <w:sz w:val="24"/>
          <w:szCs w:val="24"/>
        </w:rPr>
        <w:fldChar w:fldCharType="end"/>
      </w:r>
      <w:r w:rsidR="00E04157" w:rsidRPr="00022E5E">
        <w:rPr>
          <w:rFonts w:ascii="Book Antiqua" w:hAnsi="Book Antiqua" w:cs="Arial"/>
          <w:sz w:val="24"/>
          <w:szCs w:val="24"/>
        </w:rPr>
        <w:t>.</w:t>
      </w:r>
    </w:p>
    <w:p w14:paraId="307E0B7C" w14:textId="70B408AF" w:rsidR="00E04157" w:rsidRPr="00022E5E" w:rsidRDefault="00E04157" w:rsidP="008748E9">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The occurrence of malignant tumors is mainly due to the regulation of cell proliferation and differentiation</w:t>
      </w:r>
      <w:r w:rsidR="002979B2"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&lt;EndNote&gt;&lt;Cite&gt;&lt;Author&gt;Siravegna&lt;/Author&gt;&lt;Year&gt;2015&lt;/Year&gt;&lt;RecNum&gt;36&lt;/RecNum&gt;&lt;DisplayText&gt;&lt;style face="superscript"&gt;[3]&lt;/style&gt;&lt;/DisplayText&gt;&lt;record&gt;&lt;rec-number&gt;36&lt;/rec-number&gt;&lt;foreign-keys&gt;&lt;key app="EN" db-id="t02ze55d1fxa0nee09rpwz9vzwwrrsx55z5f" timestamp="1577971291"&gt;36&lt;/key&gt;&lt;/foreign-keys&gt;&lt;ref-type name="Journal Article"&gt;17&lt;/ref-type&gt;&lt;contributors&gt;&lt;authors&gt;&lt;author&gt;Siravegna, Giulia&lt;/author&gt;&lt;author&gt;Mussolin, Benedetta&lt;/author&gt;&lt;author&gt;Buscarino, Michela&lt;/author&gt;&lt;author&gt;Corti, Giorgio&lt;/author&gt;&lt;author&gt;Cassingena, Andrea&lt;/author&gt;&lt;author&gt;Crisafulli, Giovanni&lt;/author&gt;&lt;author&gt;Ponzetti, Agostino&lt;/author&gt;&lt;author&gt;Cremolini, Chiara&lt;/author&gt;&lt;author&gt;Amatu, Alessio&lt;/author&gt;&lt;author&gt;Lauricella, Calogero&lt;/author&gt;&lt;/authors&gt;&lt;/contributors&gt;&lt;titles&gt;&lt;title&gt;Clonal evolution and resistance to EGFR blockade in the blood of colorectal cancer patients&lt;/title&gt;&lt;secondary-title&gt;Nature medicine&lt;/secondary-title&gt;&lt;/titles&gt;&lt;periodical&gt;&lt;full-title&gt;Nature medicine&lt;/full-title&gt;&lt;/periodical&gt;&lt;pages&gt;795&lt;/pages&gt;&lt;volume&gt;21&lt;/volume&gt;&lt;number&gt;7&lt;/number&gt;&lt;dates&gt;&lt;year&gt;2015&lt;/year&gt;&lt;/dates&gt;&lt;isbn&gt;1546-170X&lt;/isbn&gt;&lt;urls&gt;&lt;/urls&gt;&lt;/record&gt;&lt;/Cite&gt;&lt;/EndNote&gt;</w:instrText>
      </w:r>
      <w:r w:rsidR="002979B2"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w:t>
      </w:r>
      <w:r w:rsidR="002979B2" w:rsidRPr="00022E5E">
        <w:rPr>
          <w:rFonts w:ascii="Book Antiqua" w:hAnsi="Book Antiqua" w:cs="Arial"/>
          <w:sz w:val="24"/>
          <w:szCs w:val="24"/>
        </w:rPr>
        <w:fldChar w:fldCharType="end"/>
      </w:r>
      <w:r w:rsidRPr="00022E5E">
        <w:rPr>
          <w:rFonts w:ascii="Book Antiqua" w:hAnsi="Book Antiqua" w:cs="Arial"/>
          <w:sz w:val="24"/>
          <w:szCs w:val="24"/>
        </w:rPr>
        <w:t xml:space="preserve">. Tissue specimens </w:t>
      </w:r>
      <w:r w:rsidR="00267AE5" w:rsidRPr="00022E5E">
        <w:rPr>
          <w:rFonts w:ascii="Book Antiqua" w:hAnsi="Book Antiqua" w:cs="Arial"/>
          <w:sz w:val="24"/>
          <w:szCs w:val="24"/>
        </w:rPr>
        <w:t>are</w:t>
      </w:r>
      <w:r w:rsidRPr="00022E5E">
        <w:rPr>
          <w:rFonts w:ascii="Book Antiqua" w:hAnsi="Book Antiqua" w:cs="Arial"/>
          <w:sz w:val="24"/>
          <w:szCs w:val="24"/>
        </w:rPr>
        <w:t xml:space="preserve"> the gold standard for cancer diagnosis, as well as determining prognosis and monitoring </w:t>
      </w:r>
      <w:proofErr w:type="gramStart"/>
      <w:r w:rsidRPr="00022E5E">
        <w:rPr>
          <w:rFonts w:ascii="Book Antiqua" w:hAnsi="Book Antiqua" w:cs="Arial"/>
          <w:sz w:val="24"/>
          <w:szCs w:val="24"/>
        </w:rPr>
        <w:t>treatment</w:t>
      </w:r>
      <w:proofErr w:type="gramEnd"/>
      <w:r w:rsidR="00C61B60" w:rsidRPr="00022E5E">
        <w:rPr>
          <w:rFonts w:ascii="Book Antiqua" w:hAnsi="Book Antiqua" w:cs="Arial"/>
          <w:sz w:val="24"/>
          <w:szCs w:val="24"/>
        </w:rPr>
        <w:fldChar w:fldCharType="begin">
          <w:fldData xml:space="preserve">PEVuZE5vdGU+PENpdGU+PEF1dGhvcj5TY2hvbGVyPC9BdXRob3I+PFllYXI+MjAxNzwvWWVhcj48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</w:fldData>
        </w:fldChar>
      </w:r>
      <w:r w:rsidR="00DC7122" w:rsidRPr="00022E5E">
        <w:rPr>
          <w:rFonts w:ascii="Book Antiqua" w:hAnsi="Book Antiqua" w:cs="Arial"/>
          <w:sz w:val="24"/>
          <w:szCs w:val="24"/>
        </w:rPr>
        <w:instrText xml:space="preserve"> ADDIN EN.CITE </w:instrText>
      </w:r>
      <w:r w:rsidR="00DC7122" w:rsidRPr="00022E5E">
        <w:rPr>
          <w:rFonts w:ascii="Book Antiqua" w:hAnsi="Book Antiqua" w:cs="Arial"/>
          <w:sz w:val="24"/>
          <w:szCs w:val="24"/>
        </w:rPr>
        <w:fldChar w:fldCharType="begin">
          <w:fldData xml:space="preserve">PEVuZE5vdGU+PENpdGU+PEF1dGhvcj5TY2hvbGVyPC9BdXRob3I+PFllYXI+MjAxNzwvWWVhcj48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</w:fldData>
        </w:fldChar>
      </w:r>
      <w:r w:rsidR="00DC7122" w:rsidRPr="00022E5E">
        <w:rPr>
          <w:rFonts w:ascii="Book Antiqua" w:hAnsi="Book Antiqua" w:cs="Arial"/>
          <w:sz w:val="24"/>
          <w:szCs w:val="24"/>
        </w:rPr>
        <w:instrText xml:space="preserve"> ADDIN EN.CITE.DATA </w:instrText>
      </w:r>
      <w:r w:rsidR="00DC7122" w:rsidRPr="00022E5E">
        <w:rPr>
          <w:rFonts w:ascii="Book Antiqua" w:hAnsi="Book Antiqua" w:cs="Arial"/>
          <w:sz w:val="24"/>
          <w:szCs w:val="24"/>
        </w:rPr>
      </w:r>
      <w:r w:rsidR="00DC7122" w:rsidRPr="00022E5E">
        <w:rPr>
          <w:rFonts w:ascii="Book Antiqua" w:hAnsi="Book Antiqua" w:cs="Arial"/>
          <w:sz w:val="24"/>
          <w:szCs w:val="24"/>
        </w:rPr>
        <w:fldChar w:fldCharType="end"/>
      </w:r>
      <w:r w:rsidR="00C61B60" w:rsidRPr="00022E5E">
        <w:rPr>
          <w:rFonts w:ascii="Book Antiqua" w:hAnsi="Book Antiqua" w:cs="Arial"/>
          <w:sz w:val="24"/>
          <w:szCs w:val="24"/>
        </w:rPr>
      </w:r>
      <w:r w:rsidR="00C61B60"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w:t>
      </w:r>
      <w:r w:rsidR="00C61B60" w:rsidRPr="00022E5E">
        <w:rPr>
          <w:rFonts w:ascii="Book Antiqua" w:hAnsi="Book Antiqua" w:cs="Arial"/>
          <w:sz w:val="24"/>
          <w:szCs w:val="24"/>
        </w:rPr>
        <w:fldChar w:fldCharType="end"/>
      </w:r>
      <w:r w:rsidRPr="00022E5E">
        <w:rPr>
          <w:rFonts w:ascii="Book Antiqua" w:hAnsi="Book Antiqua" w:cs="Arial"/>
          <w:sz w:val="24"/>
          <w:szCs w:val="24"/>
        </w:rPr>
        <w:t>. Tumor molecular expression profiles obtained from tissue samples</w:t>
      </w:r>
      <w:r w:rsidR="00330881" w:rsidRPr="00022E5E">
        <w:rPr>
          <w:rFonts w:ascii="Book Antiqua" w:hAnsi="Book Antiqua" w:cs="Arial"/>
          <w:sz w:val="24"/>
          <w:szCs w:val="24"/>
        </w:rPr>
        <w:t xml:space="preserve"> </w:t>
      </w:r>
      <w:r w:rsidRPr="00022E5E">
        <w:rPr>
          <w:rFonts w:ascii="Book Antiqua" w:hAnsi="Book Antiqua" w:cs="Arial"/>
          <w:sz w:val="24"/>
          <w:szCs w:val="24"/>
        </w:rPr>
        <w:t xml:space="preserve">can only provide a "snapshot" of tumor heterogeneity, and </w:t>
      </w:r>
      <w:r w:rsidR="00330881" w:rsidRPr="00022E5E">
        <w:rPr>
          <w:rFonts w:ascii="Book Antiqua" w:hAnsi="Book Antiqua" w:cs="Arial"/>
          <w:sz w:val="24"/>
          <w:szCs w:val="24"/>
        </w:rPr>
        <w:t>t</w:t>
      </w:r>
      <w:r w:rsidRPr="00022E5E">
        <w:rPr>
          <w:rFonts w:ascii="Book Antiqua" w:hAnsi="Book Antiqua" w:cs="Arial"/>
          <w:sz w:val="24"/>
          <w:szCs w:val="24"/>
        </w:rPr>
        <w:t xml:space="preserve">he sub-spectrum often changes </w:t>
      </w:r>
      <w:r w:rsidR="003755F4">
        <w:rPr>
          <w:rFonts w:ascii="Book Antiqua" w:hAnsi="Book Antiqua" w:cs="Arial"/>
          <w:sz w:val="24"/>
          <w:szCs w:val="24"/>
        </w:rPr>
        <w:t>as</w:t>
      </w:r>
      <w:r w:rsidRPr="00022E5E">
        <w:rPr>
          <w:rFonts w:ascii="Book Antiqua" w:hAnsi="Book Antiqua" w:cs="Arial"/>
          <w:sz w:val="24"/>
          <w:szCs w:val="24"/>
        </w:rPr>
        <w:t xml:space="preserve"> the disease progresses</w:t>
      </w:r>
      <w:r w:rsidR="002979B2"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&lt;EndNote&gt;&lt;Cite&gt;&lt;Author&gt;Diaz Jr&lt;/Author&gt;&lt;Year&gt;2012&lt;/Year&gt;&lt;RecNum&gt;37&lt;/RecNum&gt;&lt;DisplayText&gt;&lt;style face="superscript"&gt;[5]&lt;/style&gt;&lt;/DisplayText&gt;&lt;record&gt;&lt;rec-number&gt;37&lt;/rec-number&gt;&lt;foreign-keys&gt;&lt;key app="EN" db-id="t02ze55d1fxa0nee09rpwz9vzwwrrsx55z5f" timestamp="1577971341"&gt;37&lt;/key&gt;&lt;/foreign-keys&gt;&lt;ref-type name="Journal Article"&gt;17&lt;/ref-type&gt;&lt;contributors&gt;&lt;authors&gt;&lt;author&gt;Diaz Jr, Luis A&lt;/author&gt;&lt;author&gt;Williams, Richard T&lt;/author&gt;&lt;author&gt;Wu, Jian&lt;/author&gt;&lt;author&gt;Kinde, Isaac&lt;/author&gt;&lt;author&gt;Hecht, J Randolph&lt;/author&gt;&lt;author&gt;Berlin, Jordan&lt;/author&gt;&lt;author&gt;Allen, Benjamin&lt;/author&gt;&lt;author&gt;Bozic, Ivana&lt;/author&gt;&lt;author&gt;Reiter, Johannes G&lt;/author&gt;&lt;author&gt;Nowak, Martin A&lt;/author&gt;&lt;/authors&gt;&lt;/contributors&gt;&lt;titles&gt;&lt;title&gt;The molecular evolution of acquired resistance to targeted EGFR blockade in colorectal cancers&lt;/title&gt;&lt;secondary-title&gt;Nature&lt;/secondary-title&gt;&lt;/titles&gt;&lt;periodical&gt;&lt;full-title&gt;Nature&lt;/full-title&gt;&lt;/periodical&gt;&lt;pages&gt;537&lt;/pages&gt;&lt;volume&gt;486&lt;/volume&gt;&lt;number&gt;7404&lt;/number&gt;&lt;dates&gt;&lt;year&gt;2012&lt;/year&gt;&lt;/dates&gt;&lt;isbn&gt;1476-4687&lt;/isbn&gt;&lt;urls&gt;&lt;/urls&gt;&lt;/record&gt;&lt;/Cite&gt;&lt;/EndNote&gt;</w:instrText>
      </w:r>
      <w:r w:rsidR="002979B2"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w:t>
      </w:r>
      <w:r w:rsidR="002979B2" w:rsidRPr="00022E5E">
        <w:rPr>
          <w:rFonts w:ascii="Book Antiqua" w:hAnsi="Book Antiqua" w:cs="Arial"/>
          <w:sz w:val="24"/>
          <w:szCs w:val="24"/>
        </w:rPr>
        <w:fldChar w:fldCharType="end"/>
      </w:r>
      <w:r w:rsidRPr="00022E5E">
        <w:rPr>
          <w:rFonts w:ascii="Book Antiqua" w:hAnsi="Book Antiqua" w:cs="Arial"/>
          <w:sz w:val="24"/>
          <w:szCs w:val="24"/>
        </w:rPr>
        <w:t>. In the era of precis</w:t>
      </w:r>
      <w:r w:rsidR="003755F4">
        <w:rPr>
          <w:rFonts w:ascii="Book Antiqua" w:hAnsi="Book Antiqua" w:cs="Arial"/>
          <w:sz w:val="24"/>
          <w:szCs w:val="24"/>
        </w:rPr>
        <w:t>e</w:t>
      </w:r>
      <w:r w:rsidRPr="00022E5E">
        <w:rPr>
          <w:rFonts w:ascii="Book Antiqua" w:hAnsi="Book Antiqua" w:cs="Arial"/>
          <w:sz w:val="24"/>
          <w:szCs w:val="24"/>
        </w:rPr>
        <w:t xml:space="preserve"> tumor treatment, limited tissue specimens </w:t>
      </w:r>
      <w:r w:rsidR="003755F4">
        <w:rPr>
          <w:rFonts w:ascii="Book Antiqua" w:hAnsi="Book Antiqua" w:cs="Arial"/>
          <w:sz w:val="24"/>
          <w:szCs w:val="24"/>
        </w:rPr>
        <w:t>do not reflect</w:t>
      </w:r>
      <w:r w:rsidRPr="00022E5E">
        <w:rPr>
          <w:rFonts w:ascii="Book Antiqua" w:hAnsi="Book Antiqua" w:cs="Arial"/>
          <w:sz w:val="24"/>
          <w:szCs w:val="24"/>
        </w:rPr>
        <w:t xml:space="preserve"> all tumor genome changes, </w:t>
      </w:r>
      <w:r w:rsidR="003755F4">
        <w:rPr>
          <w:rFonts w:ascii="Book Antiqua" w:hAnsi="Book Antiqua" w:cs="Arial"/>
          <w:sz w:val="24"/>
          <w:szCs w:val="24"/>
        </w:rPr>
        <w:t>and the opportunity for treatment</w:t>
      </w:r>
      <w:r w:rsidRPr="00022E5E">
        <w:rPr>
          <w:rFonts w:ascii="Book Antiqua" w:hAnsi="Book Antiqua" w:cs="Arial"/>
          <w:sz w:val="24"/>
          <w:szCs w:val="24"/>
        </w:rPr>
        <w:t xml:space="preserve"> may </w:t>
      </w:r>
      <w:r w:rsidR="003755F4">
        <w:rPr>
          <w:rFonts w:ascii="Book Antiqua" w:hAnsi="Book Antiqua" w:cs="Arial"/>
          <w:sz w:val="24"/>
          <w:szCs w:val="24"/>
        </w:rPr>
        <w:t xml:space="preserve">be </w:t>
      </w:r>
      <w:r w:rsidRPr="00022E5E">
        <w:rPr>
          <w:rFonts w:ascii="Book Antiqua" w:hAnsi="Book Antiqua" w:cs="Arial"/>
          <w:sz w:val="24"/>
          <w:szCs w:val="24"/>
        </w:rPr>
        <w:t>miss</w:t>
      </w:r>
      <w:r w:rsidR="003755F4">
        <w:rPr>
          <w:rFonts w:ascii="Book Antiqua" w:hAnsi="Book Antiqua" w:cs="Arial"/>
          <w:sz w:val="24"/>
          <w:szCs w:val="24"/>
        </w:rPr>
        <w:t>ed</w:t>
      </w:r>
      <w:r w:rsidRPr="00022E5E">
        <w:rPr>
          <w:rFonts w:ascii="Book Antiqua" w:hAnsi="Book Antiqua" w:cs="Arial"/>
          <w:sz w:val="24"/>
          <w:szCs w:val="24"/>
        </w:rPr>
        <w:t>. The "liquid biopsy" may make up for these shortcomings</w:t>
      </w:r>
      <w:r w:rsidR="002979B2"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&lt;EndNote&gt;&lt;Cite&gt;&lt;Author&gt;Krebs&lt;/Author&gt;&lt;Year&gt;2014&lt;/Year&gt;&lt;RecNum&gt;56&lt;/RecNum&gt;&lt;DisplayText&gt;&lt;style face="superscript"&gt;[6]&lt;/style&gt;&lt;/DisplayText&gt;&lt;record&gt;&lt;rec-number&gt;56&lt;/rec-number&gt;&lt;foreign-keys&gt;&lt;key app="EN" db-id="t02ze55d1fxa0nee09rpwz9vzwwrrsx55z5f" timestamp="1577972250"&gt;56&lt;/key&gt;&lt;/foreign-keys&gt;&lt;ref-type name="Journal Article"&gt;17&lt;/ref-type&gt;&lt;contributors&gt;&lt;authors&gt;&lt;author&gt;Krebs, Matthew G&lt;/author&gt;&lt;author&gt;Metcalf, Robert L&lt;/author&gt;&lt;author&gt;Carter, Louise&lt;/author&gt;&lt;author&gt;Brady, Ged&lt;/author&gt;&lt;author&gt;Blackhall, Fiona H&lt;/author&gt;&lt;author&gt;Dive, Caroline&lt;/author&gt;&lt;/authors&gt;&lt;/contributors&gt;&lt;titles&gt;&lt;title&gt;Molecular analysis of circulating tumour cells—biology and biomarkers&lt;/title&gt;&lt;secondary-title&gt;Nature reviews Clinical oncology&lt;/secondary-title&gt;&lt;/titles&gt;&lt;periodical&gt;&lt;full-title&gt;Nature reviews Clinical oncology&lt;/full-title&gt;&lt;/periodical&gt;&lt;pages&gt;129&lt;/pages&gt;&lt;volume&gt;11&lt;/volume&gt;&lt;number&gt;3&lt;/number&gt;&lt;dates&gt;&lt;year&gt;2014&lt;/year&gt;&lt;/dates&gt;&lt;isbn&gt;1759-4782&lt;/isbn&gt;&lt;urls&gt;&lt;/urls&gt;&lt;/record&gt;&lt;/Cite&gt;&lt;/EndNote&gt;</w:instrText>
      </w:r>
      <w:r w:rsidR="002979B2"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w:t>
      </w:r>
      <w:r w:rsidR="002979B2" w:rsidRPr="00022E5E">
        <w:rPr>
          <w:rFonts w:ascii="Book Antiqua" w:hAnsi="Book Antiqua" w:cs="Arial"/>
          <w:sz w:val="24"/>
          <w:szCs w:val="24"/>
        </w:rPr>
        <w:fldChar w:fldCharType="end"/>
      </w:r>
      <w:r w:rsidRPr="00022E5E">
        <w:rPr>
          <w:rFonts w:ascii="Book Antiqua" w:hAnsi="Book Antiqua" w:cs="Arial"/>
          <w:sz w:val="24"/>
          <w:szCs w:val="24"/>
        </w:rPr>
        <w:t xml:space="preserve">. </w:t>
      </w:r>
    </w:p>
    <w:p w14:paraId="6E8B6438" w14:textId="5575897F" w:rsidR="00E04157" w:rsidRDefault="00E04157" w:rsidP="008748E9">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Liquid biopsy technology i</w:t>
      </w:r>
      <w:r w:rsidR="003755F4">
        <w:rPr>
          <w:rFonts w:ascii="Book Antiqua" w:hAnsi="Book Antiqua" w:cs="Arial"/>
          <w:sz w:val="24"/>
          <w:szCs w:val="24"/>
        </w:rPr>
        <w:t>nvolves</w:t>
      </w:r>
      <w:r w:rsidRPr="00022E5E">
        <w:rPr>
          <w:rFonts w:ascii="Book Antiqua" w:hAnsi="Book Antiqua" w:cs="Arial"/>
          <w:sz w:val="24"/>
          <w:szCs w:val="24"/>
        </w:rPr>
        <w:t xml:space="preserve"> molecular </w:t>
      </w:r>
      <w:r w:rsidRPr="0081346E">
        <w:rPr>
          <w:rFonts w:ascii="Book Antiqua" w:hAnsi="Book Antiqua" w:cs="Arial"/>
          <w:i/>
          <w:sz w:val="24"/>
          <w:szCs w:val="24"/>
        </w:rPr>
        <w:t>in vitro</w:t>
      </w:r>
      <w:r w:rsidRPr="00022E5E">
        <w:rPr>
          <w:rFonts w:ascii="Book Antiqua" w:hAnsi="Book Antiqua" w:cs="Arial"/>
          <w:sz w:val="24"/>
          <w:szCs w:val="24"/>
        </w:rPr>
        <w:t xml:space="preserve"> diagnostics and </w:t>
      </w:r>
      <w:r w:rsidR="00330881" w:rsidRPr="00022E5E">
        <w:rPr>
          <w:rFonts w:ascii="Book Antiqua" w:hAnsi="Book Antiqua" w:cs="Arial"/>
          <w:sz w:val="24"/>
          <w:szCs w:val="24"/>
        </w:rPr>
        <w:t>i</w:t>
      </w:r>
      <w:r w:rsidRPr="00022E5E">
        <w:rPr>
          <w:rFonts w:ascii="Book Antiqua" w:hAnsi="Book Antiqua" w:cs="Arial"/>
          <w:sz w:val="24"/>
          <w:szCs w:val="24"/>
        </w:rPr>
        <w:t>s the representative diagnostic technology of precision medicine</w:t>
      </w:r>
      <w:r w:rsidR="002979B2"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&lt;EndNote&gt;&lt;Cite&gt;&lt;Author&gt;Wurst&lt;/Author&gt;&lt;Year&gt;2018&lt;/Year&gt;&lt;RecNum&gt;48&lt;/RecNum&gt;&lt;DisplayText&gt;&lt;style face="superscript"&gt;[7]&lt;/style&gt;&lt;/DisplayText&gt;&lt;record&gt;&lt;rec-number&gt;48&lt;/rec-number&gt;&lt;foreign-keys&gt;&lt;key app="EN" db-id="t02ze55d1fxa0nee09rpwz9vzwwrrsx55z5f" timestamp="1577972060"&gt;48&lt;/key&gt;&lt;key app="ENWeb" db-id=""&gt;0&lt;/key&gt;&lt;/foreign-keys&gt;&lt;ref-type name="Journal Article"&gt;17&lt;/ref-type&gt;&lt;contributors&gt;&lt;authors&gt;&lt;author&gt;Wurst, T.&lt;/author&gt;&lt;/authors&gt;&lt;/contributors&gt;&lt;auth-address&gt;Genetic Alliance, Washington, District of Columbia.&lt;/auth-address&gt;&lt;titles&gt;&lt;title&gt;Liquid Biopsies&lt;/title&gt;&lt;secondary-title&gt;Genet Test Mol Biomarkers&lt;/secondary-title&gt;&lt;/titles&gt;&lt;periodical&gt;&lt;full-title&gt;Genet Test Mol Biomarkers&lt;/full-title&gt;&lt;/periodical&gt;&lt;pages&gt;207-208&lt;/pages&gt;&lt;volume&gt;22&lt;/volume&gt;&lt;number&gt;4&lt;/number&gt;&lt;edition&gt;2018/04/21&lt;/edition&gt;&lt;keywords&gt;&lt;keyword&gt;DNA, Neoplasm/blood&lt;/keyword&gt;&lt;keyword&gt;Early Detection of Cancer&lt;/keyword&gt;&lt;keyword&gt;Humans&lt;/keyword&gt;&lt;keyword&gt;*Liquid Biopsy&lt;/keyword&gt;&lt;keyword&gt;Machine Learning&lt;/keyword&gt;&lt;keyword&gt;Neoplasm Proteins/blood&lt;/keyword&gt;&lt;keyword&gt;Neoplasms/*diagnosis/pathology&lt;/keyword&gt;&lt;/keywords&gt;&lt;dates&gt;&lt;year&gt;2018&lt;/year&gt;&lt;pub-dates&gt;&lt;date&gt;Apr&lt;/date&gt;&lt;/pub-dates&gt;&lt;/dates&gt;&lt;isbn&gt;1945-0257 (Electronic)&amp;#xD;1945-0257 (Linking)&lt;/isbn&gt;&lt;accession-num&gt;29676950&lt;/accession-num&gt;&lt;urls&gt;&lt;related-urls&gt;&lt;url&gt;https://www.ncbi.nlm.nih.gov/pubmed/29676950&lt;/url&gt;&lt;/related-urls&gt;&lt;/urls&gt;&lt;electronic-resource-num&gt;10.1089/gtmb.2018.0083&lt;/electronic-resource-num&gt;&lt;/record&gt;&lt;/Cite&gt;&lt;/EndNote&gt;</w:instrText>
      </w:r>
      <w:r w:rsidR="002979B2"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w:t>
      </w:r>
      <w:r w:rsidR="002979B2" w:rsidRPr="00022E5E">
        <w:rPr>
          <w:rFonts w:ascii="Book Antiqua" w:hAnsi="Book Antiqua" w:cs="Arial"/>
          <w:sz w:val="24"/>
          <w:szCs w:val="24"/>
        </w:rPr>
        <w:fldChar w:fldCharType="end"/>
      </w:r>
      <w:r w:rsidRPr="00022E5E">
        <w:rPr>
          <w:rFonts w:ascii="Book Antiqua" w:hAnsi="Book Antiqua" w:cs="Arial"/>
          <w:sz w:val="24"/>
          <w:szCs w:val="24"/>
        </w:rPr>
        <w:t xml:space="preserve">. In recent years, </w:t>
      </w:r>
      <w:r w:rsidR="00226919" w:rsidRPr="00022E5E">
        <w:rPr>
          <w:rFonts w:ascii="Book Antiqua" w:hAnsi="Book Antiqua" w:cs="Arial"/>
          <w:sz w:val="24"/>
          <w:szCs w:val="24"/>
        </w:rPr>
        <w:t xml:space="preserve">the </w:t>
      </w:r>
      <w:r w:rsidR="007707E5" w:rsidRPr="00022E5E">
        <w:rPr>
          <w:rFonts w:ascii="Book Antiqua" w:hAnsi="Book Antiqua" w:cs="Arial"/>
          <w:sz w:val="24"/>
          <w:szCs w:val="24"/>
        </w:rPr>
        <w:t>a</w:t>
      </w:r>
      <w:r w:rsidRPr="00022E5E">
        <w:rPr>
          <w:rFonts w:ascii="Book Antiqua" w:hAnsi="Book Antiqua" w:cs="Arial"/>
          <w:sz w:val="24"/>
          <w:szCs w:val="24"/>
        </w:rPr>
        <w:t xml:space="preserve">pplication of </w:t>
      </w:r>
      <w:r w:rsidR="003755F4">
        <w:rPr>
          <w:rFonts w:ascii="Book Antiqua" w:hAnsi="Book Antiqua" w:cs="Arial"/>
          <w:sz w:val="24"/>
          <w:szCs w:val="24"/>
        </w:rPr>
        <w:t>liquid biopsy</w:t>
      </w:r>
      <w:r w:rsidRPr="00022E5E">
        <w:rPr>
          <w:rFonts w:ascii="Book Antiqua" w:hAnsi="Book Antiqua" w:cs="Arial"/>
          <w:sz w:val="24"/>
          <w:szCs w:val="24"/>
        </w:rPr>
        <w:t xml:space="preserve"> technology in </w:t>
      </w:r>
      <w:r w:rsidR="003755F4">
        <w:rPr>
          <w:rFonts w:ascii="Book Antiqua" w:hAnsi="Book Antiqua" w:cs="Arial"/>
          <w:sz w:val="24"/>
          <w:szCs w:val="24"/>
        </w:rPr>
        <w:t xml:space="preserve">the </w:t>
      </w:r>
      <w:r w:rsidRPr="00022E5E">
        <w:rPr>
          <w:rFonts w:ascii="Book Antiqua" w:hAnsi="Book Antiqua" w:cs="Arial"/>
          <w:sz w:val="24"/>
          <w:szCs w:val="24"/>
        </w:rPr>
        <w:t>early diagnosis</w:t>
      </w:r>
      <w:r w:rsidR="003755F4">
        <w:rPr>
          <w:rFonts w:ascii="Book Antiqua" w:hAnsi="Book Antiqua" w:cs="Arial"/>
          <w:sz w:val="24"/>
          <w:szCs w:val="24"/>
        </w:rPr>
        <w:t>,</w:t>
      </w:r>
      <w:r w:rsidRPr="00022E5E">
        <w:rPr>
          <w:rFonts w:ascii="Book Antiqua" w:hAnsi="Book Antiqua" w:cs="Arial"/>
          <w:sz w:val="24"/>
          <w:szCs w:val="24"/>
        </w:rPr>
        <w:t xml:space="preserve"> prognos</w:t>
      </w:r>
      <w:r w:rsidR="003755F4">
        <w:rPr>
          <w:rFonts w:ascii="Book Antiqua" w:hAnsi="Book Antiqua" w:cs="Arial"/>
          <w:sz w:val="24"/>
          <w:szCs w:val="24"/>
        </w:rPr>
        <w:t>is and</w:t>
      </w:r>
      <w:r w:rsidRPr="00022E5E">
        <w:rPr>
          <w:rFonts w:ascii="Book Antiqua" w:hAnsi="Book Antiqua" w:cs="Arial"/>
          <w:sz w:val="24"/>
          <w:szCs w:val="24"/>
        </w:rPr>
        <w:t xml:space="preserve"> management of tumors ha</w:t>
      </w:r>
      <w:r w:rsidR="003755F4">
        <w:rPr>
          <w:rFonts w:ascii="Book Antiqua" w:hAnsi="Book Antiqua" w:cs="Arial"/>
          <w:sz w:val="24"/>
          <w:szCs w:val="24"/>
        </w:rPr>
        <w:t xml:space="preserve">s </w:t>
      </w:r>
      <w:proofErr w:type="gramStart"/>
      <w:r w:rsidR="003755F4">
        <w:rPr>
          <w:rFonts w:ascii="Book Antiqua" w:hAnsi="Book Antiqua" w:cs="Arial"/>
          <w:sz w:val="24"/>
          <w:szCs w:val="24"/>
        </w:rPr>
        <w:t>increased</w:t>
      </w:r>
      <w:proofErr w:type="gramEnd"/>
      <w:r w:rsidR="002979B2" w:rsidRPr="00022E5E">
        <w:rPr>
          <w:rFonts w:ascii="Book Antiqua" w:hAnsi="Book Antiqua" w:cs="Arial"/>
          <w:sz w:val="24"/>
          <w:szCs w:val="24"/>
        </w:rPr>
        <w:fldChar w:fldCharType="begin">
          <w:fldData xml:space="preserve">PEVuZE5vdGU+PENpdGU+PEF1dGhvcj5ZYW1hZGE8L0F1dGhvcj48WWVhcj4yMDE5PC9ZZWFyPjxS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</w:fldData>
        </w:fldChar>
      </w:r>
      <w:r w:rsidR="00DC7122" w:rsidRPr="00022E5E">
        <w:rPr>
          <w:rFonts w:ascii="Book Antiqua" w:hAnsi="Book Antiqua" w:cs="Arial"/>
          <w:sz w:val="24"/>
          <w:szCs w:val="24"/>
        </w:rPr>
        <w:instrText xml:space="preserve"> ADDIN EN.CITE </w:instrText>
      </w:r>
      <w:r w:rsidR="00DC7122" w:rsidRPr="00022E5E">
        <w:rPr>
          <w:rFonts w:ascii="Book Antiqua" w:hAnsi="Book Antiqua" w:cs="Arial"/>
          <w:sz w:val="24"/>
          <w:szCs w:val="24"/>
        </w:rPr>
        <w:fldChar w:fldCharType="begin">
          <w:fldData xml:space="preserve">PEVuZE5vdGU+PENpdGU+PEF1dGhvcj5ZYW1hZGE8L0F1dGhvcj48WWVhcj4yMDE5PC9ZZWFyPjxS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</w:fldData>
        </w:fldChar>
      </w:r>
      <w:r w:rsidR="00DC7122" w:rsidRPr="00022E5E">
        <w:rPr>
          <w:rFonts w:ascii="Book Antiqua" w:hAnsi="Book Antiqua" w:cs="Arial"/>
          <w:sz w:val="24"/>
          <w:szCs w:val="24"/>
        </w:rPr>
        <w:instrText xml:space="preserve"> ADDIN EN.CITE.DATA </w:instrText>
      </w:r>
      <w:r w:rsidR="00DC7122" w:rsidRPr="00022E5E">
        <w:rPr>
          <w:rFonts w:ascii="Book Antiqua" w:hAnsi="Book Antiqua" w:cs="Arial"/>
          <w:sz w:val="24"/>
          <w:szCs w:val="24"/>
        </w:rPr>
      </w:r>
      <w:r w:rsidR="00DC7122" w:rsidRPr="00022E5E">
        <w:rPr>
          <w:rFonts w:ascii="Book Antiqua" w:hAnsi="Book Antiqua" w:cs="Arial"/>
          <w:sz w:val="24"/>
          <w:szCs w:val="24"/>
        </w:rPr>
        <w:fldChar w:fldCharType="end"/>
      </w:r>
      <w:r w:rsidR="002979B2" w:rsidRPr="00022E5E">
        <w:rPr>
          <w:rFonts w:ascii="Book Antiqua" w:hAnsi="Book Antiqua" w:cs="Arial"/>
          <w:sz w:val="24"/>
          <w:szCs w:val="24"/>
        </w:rPr>
      </w:r>
      <w:r w:rsidR="002979B2"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w:t>
      </w:r>
      <w:r w:rsidR="002979B2"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330881" w:rsidRPr="00022E5E">
        <w:rPr>
          <w:rFonts w:ascii="Book Antiqua" w:hAnsi="Book Antiqua" w:cs="Arial"/>
          <w:sz w:val="24"/>
          <w:szCs w:val="24"/>
        </w:rPr>
        <w:t>I</w:t>
      </w:r>
      <w:r w:rsidRPr="00022E5E">
        <w:rPr>
          <w:rFonts w:ascii="Book Antiqua" w:hAnsi="Book Antiqua" w:cs="Arial"/>
          <w:sz w:val="24"/>
          <w:szCs w:val="24"/>
        </w:rPr>
        <w:t xml:space="preserve">n terms of tumor screening, traditional invasive screening methods have </w:t>
      </w:r>
      <w:r w:rsidR="00C95B20">
        <w:rPr>
          <w:rFonts w:ascii="Book Antiqua" w:hAnsi="Book Antiqua" w:cs="Arial"/>
          <w:sz w:val="24"/>
          <w:szCs w:val="24"/>
        </w:rPr>
        <w:t>not</w:t>
      </w:r>
      <w:r w:rsidRPr="00022E5E">
        <w:rPr>
          <w:rFonts w:ascii="Book Antiqua" w:hAnsi="Book Antiqua" w:cs="Arial"/>
          <w:sz w:val="24"/>
          <w:szCs w:val="24"/>
        </w:rPr>
        <w:t xml:space="preserve"> met </w:t>
      </w:r>
      <w:r w:rsidR="00C95B20">
        <w:rPr>
          <w:rFonts w:ascii="Book Antiqua" w:hAnsi="Book Antiqua" w:cs="Arial"/>
          <w:sz w:val="24"/>
          <w:szCs w:val="24"/>
        </w:rPr>
        <w:t>the necessary</w:t>
      </w:r>
      <w:r w:rsidRPr="00022E5E">
        <w:rPr>
          <w:rFonts w:ascii="Book Antiqua" w:hAnsi="Book Antiqua" w:cs="Arial"/>
          <w:sz w:val="24"/>
          <w:szCs w:val="24"/>
        </w:rPr>
        <w:t xml:space="preserve"> requirements</w:t>
      </w:r>
      <w:r w:rsidR="002C6B9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&lt;EndNote&gt;&lt;Cite&gt;&lt;Author&gt;Zhang&lt;/Author&gt;&lt;Year&gt;2017&lt;/Year&gt;&lt;RecNum&gt;57&lt;/RecNum&gt;&lt;DisplayText&gt;&lt;style face="superscript"&gt;[9]&lt;/style&gt;&lt;/DisplayText&gt;&lt;record&gt;&lt;rec-number&gt;57&lt;/rec-number&gt;&lt;foreign-keys&gt;&lt;key app="EN" db-id="t02ze55d1fxa0nee09rpwz9vzwwrrsx55z5f" timestamp="1577972589"&gt;57&lt;/key&gt;&lt;/foreign-keys&gt;&lt;ref-type name="Journal Article"&gt;17&lt;/ref-type&gt;&lt;contributors&gt;&lt;authors&gt;&lt;author&gt;Zhang, Wei&lt;/author&gt;&lt;author&gt;Xia, Wenjie&lt;/author&gt;&lt;author&gt;Lv, Zhengye&lt;/author&gt;&lt;author&gt;Xin, Yin&lt;/author&gt;&lt;author&gt;Ni, Chao&lt;/author&gt;&lt;author&gt;Yang, Liu&lt;/author&gt;&lt;/authors&gt;&lt;/contributors&gt;&lt;titles&gt;&lt;title&gt;Liquid biopsy for cancer: circulating tumor cells, circulating free DNA or exosomes?&lt;/title&gt;&lt;secondary-title&gt;Cellular Physiology and Biochemistry&lt;/secondary-title&gt;&lt;/titles&gt;&lt;periodical&gt;&lt;full-title&gt;Cellular Physiology and Biochemistry&lt;/full-title&gt;&lt;/periodical&gt;&lt;pages&gt;755-768&lt;/pages&gt;&lt;volume&gt;41&lt;/volume&gt;&lt;number&gt;2&lt;/number&gt;&lt;dates&gt;&lt;year&gt;2017&lt;/year&gt;&lt;/dates&gt;&lt;isbn&gt;1015-8987&lt;/isbn&gt;&lt;urls&gt;&lt;/urls&gt;&lt;/record&gt;&lt;/Cite&gt;&lt;/EndNote&gt;</w:instrText>
      </w:r>
      <w:r w:rsidR="002C6B9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w:t>
      </w:r>
      <w:r w:rsidR="002C6B9E" w:rsidRPr="00022E5E">
        <w:rPr>
          <w:rFonts w:ascii="Book Antiqua" w:hAnsi="Book Antiqua" w:cs="Arial"/>
          <w:sz w:val="24"/>
          <w:szCs w:val="24"/>
        </w:rPr>
        <w:fldChar w:fldCharType="end"/>
      </w:r>
      <w:r w:rsidRPr="00022E5E">
        <w:rPr>
          <w:rFonts w:ascii="Book Antiqua" w:hAnsi="Book Antiqua" w:cs="Arial"/>
          <w:sz w:val="24"/>
          <w:szCs w:val="24"/>
        </w:rPr>
        <w:t xml:space="preserve">. Liquid biopsy </w:t>
      </w:r>
      <w:r w:rsidR="00330881" w:rsidRPr="00022E5E">
        <w:rPr>
          <w:rFonts w:ascii="Book Antiqua" w:hAnsi="Book Antiqua" w:cs="Arial"/>
          <w:sz w:val="24"/>
          <w:szCs w:val="24"/>
        </w:rPr>
        <w:t>is</w:t>
      </w:r>
      <w:r w:rsidRPr="00022E5E">
        <w:rPr>
          <w:rFonts w:ascii="Book Antiqua" w:hAnsi="Book Antiqua" w:cs="Arial"/>
          <w:sz w:val="24"/>
          <w:szCs w:val="24"/>
        </w:rPr>
        <w:t xml:space="preserve"> a </w:t>
      </w:r>
      <w:r w:rsidR="00A163C9" w:rsidRPr="00022E5E">
        <w:rPr>
          <w:rFonts w:ascii="Book Antiqua" w:hAnsi="Book Antiqua" w:cs="Arial"/>
          <w:sz w:val="24"/>
          <w:szCs w:val="24"/>
        </w:rPr>
        <w:t>n</w:t>
      </w:r>
      <w:r w:rsidRPr="00022E5E">
        <w:rPr>
          <w:rFonts w:ascii="Book Antiqua" w:hAnsi="Book Antiqua" w:cs="Arial"/>
          <w:sz w:val="24"/>
          <w:szCs w:val="24"/>
        </w:rPr>
        <w:t>on-invasive testing method</w:t>
      </w:r>
      <w:r w:rsidR="00330881" w:rsidRPr="00022E5E">
        <w:rPr>
          <w:rFonts w:ascii="Book Antiqua" w:hAnsi="Book Antiqua" w:cs="Arial"/>
          <w:sz w:val="24"/>
          <w:szCs w:val="24"/>
        </w:rPr>
        <w:t xml:space="preserve"> and</w:t>
      </w:r>
      <w:r w:rsidRPr="00022E5E">
        <w:rPr>
          <w:rFonts w:ascii="Book Antiqua" w:hAnsi="Book Antiqua" w:cs="Arial"/>
          <w:sz w:val="24"/>
          <w:szCs w:val="24"/>
        </w:rPr>
        <w:t xml:space="preserve"> is </w:t>
      </w:r>
      <w:r w:rsidR="00330881" w:rsidRPr="00022E5E">
        <w:rPr>
          <w:rFonts w:ascii="Book Antiqua" w:hAnsi="Book Antiqua" w:cs="Arial"/>
          <w:sz w:val="24"/>
          <w:szCs w:val="24"/>
        </w:rPr>
        <w:t>used to</w:t>
      </w:r>
      <w:r w:rsidRPr="00022E5E">
        <w:rPr>
          <w:rFonts w:ascii="Book Antiqua" w:hAnsi="Book Antiqua" w:cs="Arial"/>
          <w:sz w:val="24"/>
          <w:szCs w:val="24"/>
        </w:rPr>
        <w:t xml:space="preserve"> </w:t>
      </w:r>
      <w:r w:rsidR="00330881" w:rsidRPr="00022E5E">
        <w:rPr>
          <w:rFonts w:ascii="Book Antiqua" w:hAnsi="Book Antiqua" w:cs="Arial"/>
          <w:sz w:val="24"/>
          <w:szCs w:val="24"/>
        </w:rPr>
        <w:t>d</w:t>
      </w:r>
      <w:r w:rsidRPr="00022E5E">
        <w:rPr>
          <w:rFonts w:ascii="Book Antiqua" w:hAnsi="Book Antiqua" w:cs="Arial"/>
          <w:sz w:val="24"/>
          <w:szCs w:val="24"/>
        </w:rPr>
        <w:t>etect tumors or metastatic foci</w:t>
      </w:r>
      <w:r w:rsidR="00A163C9" w:rsidRPr="00022E5E">
        <w:rPr>
          <w:rFonts w:ascii="Book Antiqua" w:hAnsi="Book Antiqua" w:cs="Arial"/>
          <w:sz w:val="24"/>
          <w:szCs w:val="24"/>
        </w:rPr>
        <w:t xml:space="preserve"> (Figure 1)</w:t>
      </w:r>
      <w:r w:rsidR="00330881" w:rsidRPr="00022E5E">
        <w:rPr>
          <w:rFonts w:ascii="Book Antiqua" w:hAnsi="Book Antiqua" w:cs="Arial"/>
          <w:sz w:val="24"/>
          <w:szCs w:val="24"/>
        </w:rPr>
        <w:t xml:space="preserve">. Liquid biopsy </w:t>
      </w:r>
      <w:r w:rsidRPr="00022E5E">
        <w:rPr>
          <w:rFonts w:ascii="Book Antiqua" w:hAnsi="Book Antiqua" w:cs="Arial"/>
          <w:sz w:val="24"/>
          <w:szCs w:val="24"/>
        </w:rPr>
        <w:t>can be divided into blood-based biomarkers and other humoral biomarkers</w:t>
      </w:r>
      <w:r w:rsidR="00A163C9" w:rsidRPr="00022E5E">
        <w:rPr>
          <w:rFonts w:ascii="Book Antiqua" w:hAnsi="Book Antiqua" w:cs="Arial"/>
          <w:sz w:val="24"/>
          <w:szCs w:val="24"/>
        </w:rPr>
        <w:t xml:space="preserve"> i</w:t>
      </w:r>
      <w:r w:rsidR="00330881" w:rsidRPr="00022E5E">
        <w:rPr>
          <w:rFonts w:ascii="Book Antiqua" w:hAnsi="Book Antiqua" w:cs="Arial"/>
          <w:sz w:val="24"/>
          <w:szCs w:val="24"/>
        </w:rPr>
        <w:t xml:space="preserve">ncluding </w:t>
      </w:r>
      <w:bookmarkStart w:id="25" w:name="OLE_LINK1543"/>
      <w:bookmarkStart w:id="26" w:name="OLE_LINK1544"/>
      <w:bookmarkStart w:id="27" w:name="OLE_LINK1545"/>
      <w:bookmarkStart w:id="28" w:name="OLE_LINK1554"/>
      <w:bookmarkStart w:id="29" w:name="OLE_LINK1555"/>
      <w:bookmarkStart w:id="30" w:name="OLE_LINK1658"/>
      <w:bookmarkStart w:id="31" w:name="OLE_LINK1659"/>
      <w:r w:rsidR="007707E5" w:rsidRPr="00022E5E">
        <w:rPr>
          <w:rFonts w:ascii="Book Antiqua" w:hAnsi="Book Antiqua" w:cs="Arial"/>
          <w:sz w:val="24"/>
          <w:szCs w:val="24"/>
        </w:rPr>
        <w:t>circulating free</w:t>
      </w:r>
      <w:bookmarkEnd w:id="25"/>
      <w:bookmarkEnd w:id="26"/>
      <w:bookmarkEnd w:id="27"/>
      <w:r w:rsidRPr="00022E5E">
        <w:rPr>
          <w:rFonts w:ascii="Book Antiqua" w:hAnsi="Book Antiqua" w:cs="Arial"/>
          <w:sz w:val="24"/>
          <w:szCs w:val="24"/>
        </w:rPr>
        <w:t xml:space="preserve"> DNA</w:t>
      </w:r>
      <w:bookmarkEnd w:id="28"/>
      <w:bookmarkEnd w:id="29"/>
      <w:r w:rsidRPr="00022E5E">
        <w:rPr>
          <w:rFonts w:ascii="Book Antiqua" w:hAnsi="Book Antiqua" w:cs="Arial"/>
          <w:sz w:val="24"/>
          <w:szCs w:val="24"/>
        </w:rPr>
        <w:t xml:space="preserve">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w:t>
      </w:r>
      <w:bookmarkStart w:id="32" w:name="OLE_LINK1546"/>
      <w:bookmarkStart w:id="33" w:name="OLE_LINK1547"/>
      <w:bookmarkStart w:id="34" w:name="OLE_LINK1558"/>
      <w:bookmarkStart w:id="35" w:name="OLE_LINK1559"/>
      <w:r w:rsidRPr="00022E5E">
        <w:rPr>
          <w:rFonts w:ascii="Book Antiqua" w:hAnsi="Book Antiqua" w:cs="Arial"/>
          <w:sz w:val="24"/>
          <w:szCs w:val="24"/>
        </w:rPr>
        <w:t>circulating tumor</w:t>
      </w:r>
      <w:bookmarkEnd w:id="32"/>
      <w:bookmarkEnd w:id="33"/>
      <w:r w:rsidRPr="00022E5E">
        <w:rPr>
          <w:rFonts w:ascii="Book Antiqua" w:hAnsi="Book Antiqua" w:cs="Arial"/>
          <w:sz w:val="24"/>
          <w:szCs w:val="24"/>
        </w:rPr>
        <w:t xml:space="preserve"> DNA</w:t>
      </w:r>
      <w:bookmarkEnd w:id="34"/>
      <w:bookmarkEnd w:id="35"/>
      <w:r w:rsidRPr="00022E5E">
        <w:rPr>
          <w:rFonts w:ascii="Book Antiqua" w:hAnsi="Book Antiqua" w:cs="Arial"/>
          <w:sz w:val="24"/>
          <w:szCs w:val="24"/>
        </w:rPr>
        <w:t xml:space="preserve">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w:t>
      </w:r>
      <w:bookmarkStart w:id="36" w:name="OLE_LINK1550"/>
      <w:bookmarkStart w:id="37" w:name="OLE_LINK1551"/>
      <w:bookmarkStart w:id="38" w:name="OLE_LINK1568"/>
      <w:bookmarkStart w:id="39" w:name="OLE_LINK1569"/>
      <w:r w:rsidRPr="00022E5E">
        <w:rPr>
          <w:rFonts w:ascii="Book Antiqua" w:hAnsi="Book Antiqua" w:cs="Arial"/>
          <w:sz w:val="24"/>
          <w:szCs w:val="24"/>
        </w:rPr>
        <w:t>circulating tumor cell</w:t>
      </w:r>
      <w:bookmarkEnd w:id="36"/>
      <w:bookmarkEnd w:id="37"/>
      <w:r w:rsidRPr="00022E5E">
        <w:rPr>
          <w:rFonts w:ascii="Book Antiqua" w:hAnsi="Book Antiqua" w:cs="Arial"/>
          <w:sz w:val="24"/>
          <w:szCs w:val="24"/>
        </w:rPr>
        <w:t>s</w:t>
      </w:r>
      <w:bookmarkEnd w:id="38"/>
      <w:bookmarkEnd w:id="39"/>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 xml:space="preserve">s), </w:t>
      </w:r>
      <w:bookmarkStart w:id="40" w:name="OLE_LINK1552"/>
      <w:bookmarkStart w:id="41" w:name="OLE_LINK1553"/>
      <w:bookmarkStart w:id="42" w:name="OLE_LINK1570"/>
      <w:bookmarkStart w:id="43" w:name="OLE_LINK1571"/>
      <w:r w:rsidRPr="00022E5E">
        <w:rPr>
          <w:rFonts w:ascii="Book Antiqua" w:hAnsi="Book Antiqua" w:cs="Arial"/>
          <w:sz w:val="24"/>
          <w:szCs w:val="24"/>
        </w:rPr>
        <w:t>microRNA</w:t>
      </w:r>
      <w:bookmarkEnd w:id="40"/>
      <w:bookmarkEnd w:id="41"/>
      <w:r w:rsidRPr="00022E5E">
        <w:rPr>
          <w:rFonts w:ascii="Book Antiqua" w:hAnsi="Book Antiqua" w:cs="Arial"/>
          <w:sz w:val="24"/>
          <w:szCs w:val="24"/>
        </w:rPr>
        <w:t>s</w:t>
      </w:r>
      <w:bookmarkEnd w:id="42"/>
      <w:bookmarkEnd w:id="43"/>
      <w:r w:rsidRPr="00022E5E">
        <w:rPr>
          <w:rFonts w:ascii="Book Antiqua" w:hAnsi="Book Antiqua" w:cs="Arial"/>
          <w:sz w:val="24"/>
          <w:szCs w:val="24"/>
        </w:rPr>
        <w:t xml:space="preserve"> (miRNA</w:t>
      </w:r>
      <w:r w:rsidR="00C95B20">
        <w:rPr>
          <w:rFonts w:ascii="Book Antiqua" w:hAnsi="Book Antiqua" w:cs="Arial"/>
          <w:sz w:val="24"/>
          <w:szCs w:val="24"/>
        </w:rPr>
        <w:t>s</w:t>
      </w:r>
      <w:r w:rsidRPr="00022E5E">
        <w:rPr>
          <w:rFonts w:ascii="Book Antiqua" w:hAnsi="Book Antiqua" w:cs="Arial"/>
          <w:sz w:val="24"/>
          <w:szCs w:val="24"/>
        </w:rPr>
        <w:t xml:space="preserve">), </w:t>
      </w:r>
      <w:r w:rsidR="00C95B20">
        <w:rPr>
          <w:rFonts w:ascii="Book Antiqua" w:hAnsi="Book Antiqua" w:cs="Arial"/>
          <w:sz w:val="24"/>
          <w:szCs w:val="24"/>
        </w:rPr>
        <w:t xml:space="preserve">and </w:t>
      </w:r>
      <w:r w:rsidRPr="00022E5E">
        <w:rPr>
          <w:rFonts w:ascii="Book Antiqua" w:hAnsi="Book Antiqua" w:cs="Arial"/>
          <w:sz w:val="24"/>
          <w:szCs w:val="24"/>
        </w:rPr>
        <w:t>exosomes</w:t>
      </w:r>
      <w:bookmarkEnd w:id="30"/>
      <w:bookmarkEnd w:id="31"/>
      <w:r w:rsidR="002C6B9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&lt;EndNote&gt;&lt;Cite&gt;&lt;Author&gt;Mann&lt;/Author&gt;&lt;Year&gt;2018&lt;/Year&gt;&lt;RecNum&gt;58&lt;/RecNum&gt;&lt;DisplayText&gt;&lt;style face="superscript"&gt;[10]&lt;/style&gt;&lt;/DisplayText&gt;&lt;record&gt;&lt;rec-number&gt;58&lt;/rec-number&gt;&lt;foreign-keys&gt;&lt;key app="EN" db-id="t02ze55d1fxa0nee09rpwz9vzwwrrsx55z5f" timestamp="1577972927"&gt;58&lt;/key&gt;&lt;/foreign-keys&gt;&lt;ref-type name="Journal Article"&gt;17&lt;/ref-type&gt;&lt;contributors&gt;&lt;authors&gt;&lt;author&gt;Mann, Jelena&lt;/author&gt;&lt;author&gt;Reeves, Helen L&lt;/author&gt;&lt;author&gt;Feldstein, Ariel E&lt;/author&gt;&lt;/authors&gt;&lt;/contributors&gt;&lt;titles&gt;&lt;title&gt;Liquid biopsy for liver diseases&lt;/title&gt;&lt;secondary-title&gt;Gut&lt;/secondary-title&gt;&lt;/titles&gt;&lt;periodical&gt;&lt;full-title&gt;Gut&lt;/full-title&gt;&lt;/periodical&gt;&lt;pages&gt;2204-2212&lt;/pages&gt;&lt;volume&gt;67&lt;/volume&gt;&lt;number&gt;12&lt;/number&gt;&lt;dates&gt;&lt;year&gt;2018&lt;/year&gt;&lt;/dates&gt;&lt;isbn&gt;0017-5749&lt;/isbn&gt;&lt;urls&gt;&lt;/urls&gt;&lt;/record&gt;&lt;/Cite&gt;&lt;/EndNote&gt;</w:instrText>
      </w:r>
      <w:r w:rsidR="002C6B9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w:t>
      </w:r>
      <w:r w:rsidR="002C6B9E" w:rsidRPr="00022E5E">
        <w:rPr>
          <w:rFonts w:ascii="Book Antiqua" w:hAnsi="Book Antiqua" w:cs="Arial"/>
          <w:sz w:val="24"/>
          <w:szCs w:val="24"/>
        </w:rPr>
        <w:fldChar w:fldCharType="end"/>
      </w:r>
      <w:r w:rsidRPr="00022E5E">
        <w:rPr>
          <w:rFonts w:ascii="Book Antiqua" w:hAnsi="Book Antiqua" w:cs="Arial"/>
          <w:sz w:val="24"/>
          <w:szCs w:val="24"/>
        </w:rPr>
        <w:t xml:space="preserve">. Other body fluid-derived </w:t>
      </w:r>
      <w:r w:rsidRPr="00022E5E">
        <w:rPr>
          <w:rFonts w:ascii="Book Antiqua" w:hAnsi="Book Antiqua" w:cs="Arial"/>
          <w:sz w:val="24"/>
          <w:szCs w:val="24"/>
        </w:rPr>
        <w:lastRenderedPageBreak/>
        <w:t xml:space="preserve">substances can also be used as biomarkers in </w:t>
      </w:r>
      <w:r w:rsidR="00A163C9" w:rsidRPr="00022E5E">
        <w:rPr>
          <w:rFonts w:ascii="Book Antiqua" w:hAnsi="Book Antiqua" w:cs="Arial"/>
          <w:sz w:val="24"/>
          <w:szCs w:val="24"/>
        </w:rPr>
        <w:t>t</w:t>
      </w:r>
      <w:r w:rsidRPr="00022E5E">
        <w:rPr>
          <w:rFonts w:ascii="Book Antiqua" w:hAnsi="Book Antiqua" w:cs="Arial"/>
          <w:sz w:val="24"/>
          <w:szCs w:val="24"/>
        </w:rPr>
        <w:t xml:space="preserve">ests, such as urine, saliva, cerebrospinal fluid, pleural effusion, ascites, </w:t>
      </w:r>
      <w:r w:rsidRPr="0081346E">
        <w:rPr>
          <w:rFonts w:ascii="Book Antiqua" w:hAnsi="Book Antiqua" w:cs="Arial"/>
          <w:i/>
          <w:sz w:val="24"/>
          <w:szCs w:val="24"/>
        </w:rPr>
        <w:t>etc</w:t>
      </w:r>
      <w:r w:rsidRPr="00022E5E">
        <w:rPr>
          <w:rFonts w:ascii="Book Antiqua" w:hAnsi="Book Antiqua" w:cs="Arial"/>
          <w:sz w:val="24"/>
          <w:szCs w:val="24"/>
        </w:rPr>
        <w:t xml:space="preserve">. </w:t>
      </w:r>
      <w:r w:rsidR="00A163C9" w:rsidRPr="00022E5E">
        <w:rPr>
          <w:rFonts w:ascii="Book Antiqua" w:hAnsi="Book Antiqua" w:cs="Arial"/>
          <w:sz w:val="24"/>
          <w:szCs w:val="24"/>
        </w:rPr>
        <w:t>L</w:t>
      </w:r>
      <w:r w:rsidRPr="00022E5E">
        <w:rPr>
          <w:rFonts w:ascii="Book Antiqua" w:hAnsi="Book Antiqua" w:cs="Arial"/>
          <w:sz w:val="24"/>
          <w:szCs w:val="24"/>
        </w:rPr>
        <w:t xml:space="preserve">iquid </w:t>
      </w:r>
      <w:r w:rsidR="007707E5" w:rsidRPr="00022E5E">
        <w:rPr>
          <w:rFonts w:ascii="Book Antiqua" w:hAnsi="Book Antiqua" w:cs="Arial"/>
          <w:sz w:val="24"/>
          <w:szCs w:val="24"/>
        </w:rPr>
        <w:t>b</w:t>
      </w:r>
      <w:r w:rsidRPr="00022E5E">
        <w:rPr>
          <w:rFonts w:ascii="Book Antiqua" w:hAnsi="Book Antiqua" w:cs="Arial"/>
          <w:sz w:val="24"/>
          <w:szCs w:val="24"/>
        </w:rPr>
        <w:t xml:space="preserve">iopsy technology has become a non-invasive, comprehensive, real-time, accurate and </w:t>
      </w:r>
      <w:r w:rsidR="00C95B20">
        <w:rPr>
          <w:rFonts w:ascii="Book Antiqua" w:hAnsi="Book Antiqua" w:cs="Arial"/>
          <w:sz w:val="24"/>
          <w:szCs w:val="24"/>
        </w:rPr>
        <w:t xml:space="preserve">has </w:t>
      </w:r>
      <w:r w:rsidRPr="00022E5E">
        <w:rPr>
          <w:rFonts w:ascii="Book Antiqua" w:hAnsi="Book Antiqua" w:cs="Arial"/>
          <w:sz w:val="24"/>
          <w:szCs w:val="24"/>
        </w:rPr>
        <w:t>other advantages in the field of tumor monitoring</w:t>
      </w:r>
      <w:r w:rsidR="002C6B9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&lt;EndNote&gt;&lt;Cite&gt;&lt;Author&gt;Zhang&lt;/Author&gt;&lt;Year&gt;2017&lt;/Year&gt;&lt;RecNum&gt;57&lt;/RecNum&gt;&lt;DisplayText&gt;&lt;style face="superscript"&gt;[9]&lt;/style&gt;&lt;/DisplayText&gt;&lt;record&gt;&lt;rec-number&gt;57&lt;/rec-number&gt;&lt;foreign-keys&gt;&lt;key app="EN" db-id="t02ze55d1fxa0nee09rpwz9vzwwrrsx55z5f" timestamp="1577972589"&gt;57&lt;/key&gt;&lt;/foreign-keys&gt;&lt;ref-type name="Journal Article"&gt;17&lt;/ref-type&gt;&lt;contributors&gt;&lt;authors&gt;&lt;author&gt;Zhang, Wei&lt;/author&gt;&lt;author&gt;Xia, Wenjie&lt;/author&gt;&lt;author&gt;Lv, Zhengye&lt;/author&gt;&lt;author&gt;Xin, Yin&lt;/author&gt;&lt;author&gt;Ni, Chao&lt;/author&gt;&lt;author&gt;Yang, Liu&lt;/author&gt;&lt;/authors&gt;&lt;/contributors&gt;&lt;titles&gt;&lt;title&gt;Liquid biopsy for cancer: circulating tumor cells, circulating free DNA or exosomes?&lt;/title&gt;&lt;secondary-title&gt;Cellular Physiology and Biochemistry&lt;/secondary-title&gt;&lt;/titles&gt;&lt;periodical&gt;&lt;full-title&gt;Cellular Physiology and Biochemistry&lt;/full-title&gt;&lt;/periodical&gt;&lt;pages&gt;755-768&lt;/pages&gt;&lt;volume&gt;41&lt;/volume&gt;&lt;number&gt;2&lt;/number&gt;&lt;dates&gt;&lt;year&gt;2017&lt;/year&gt;&lt;/dates&gt;&lt;isbn&gt;1015-8987&lt;/isbn&gt;&lt;urls&gt;&lt;/urls&gt;&lt;/record&gt;&lt;/Cite&gt;&lt;/EndNote&gt;</w:instrText>
      </w:r>
      <w:r w:rsidR="002C6B9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w:t>
      </w:r>
      <w:r w:rsidR="002C6B9E" w:rsidRPr="00022E5E">
        <w:rPr>
          <w:rFonts w:ascii="Book Antiqua" w:hAnsi="Book Antiqua" w:cs="Arial"/>
          <w:sz w:val="24"/>
          <w:szCs w:val="24"/>
        </w:rPr>
        <w:fldChar w:fldCharType="end"/>
      </w:r>
      <w:r w:rsidRPr="00022E5E">
        <w:rPr>
          <w:rFonts w:ascii="Book Antiqua" w:hAnsi="Book Antiqua" w:cs="Arial"/>
          <w:sz w:val="24"/>
          <w:szCs w:val="24"/>
        </w:rPr>
        <w:t>.</w:t>
      </w:r>
    </w:p>
    <w:p w14:paraId="4F4D7F67" w14:textId="77777777" w:rsidR="005D21FA" w:rsidRPr="00022E5E" w:rsidRDefault="005D21FA" w:rsidP="005D21FA">
      <w:pPr>
        <w:spacing w:line="360" w:lineRule="auto"/>
        <w:rPr>
          <w:rFonts w:ascii="Book Antiqua" w:hAnsi="Book Antiqua" w:cs="Arial"/>
          <w:sz w:val="24"/>
          <w:szCs w:val="24"/>
        </w:rPr>
      </w:pPr>
    </w:p>
    <w:p w14:paraId="74909FD1" w14:textId="1111BA1A" w:rsidR="00E04157" w:rsidRPr="005D21FA" w:rsidRDefault="005D21FA" w:rsidP="00022E5E">
      <w:pPr>
        <w:pStyle w:val="a8"/>
        <w:spacing w:before="0" w:after="0" w:line="360" w:lineRule="auto"/>
        <w:jc w:val="both"/>
        <w:rPr>
          <w:rFonts w:ascii="Book Antiqua" w:hAnsi="Book Antiqua" w:cs="Arial"/>
          <w:sz w:val="24"/>
          <w:szCs w:val="24"/>
          <w:u w:val="single"/>
        </w:rPr>
      </w:pPr>
      <w:r w:rsidRPr="005D21FA">
        <w:rPr>
          <w:rFonts w:ascii="Book Antiqua" w:hAnsi="Book Antiqua" w:cs="Arial"/>
          <w:sz w:val="24"/>
          <w:szCs w:val="24"/>
          <w:u w:val="single"/>
        </w:rPr>
        <w:t>CIRCULATING FREE DNA</w:t>
      </w:r>
    </w:p>
    <w:p w14:paraId="4CAFAB39" w14:textId="09B2853B" w:rsidR="0012624D" w:rsidRDefault="00CC1888" w:rsidP="00022E5E">
      <w:pPr>
        <w:spacing w:line="360" w:lineRule="auto"/>
        <w:rPr>
          <w:rFonts w:ascii="Book Antiqua" w:hAnsi="Book Antiqua" w:cs="Arial"/>
          <w:sz w:val="24"/>
          <w:szCs w:val="24"/>
        </w:rPr>
      </w:pPr>
      <w:r w:rsidRPr="00022E5E">
        <w:rPr>
          <w:rFonts w:ascii="Book Antiqua" w:hAnsi="Book Antiqua" w:cs="Arial"/>
          <w:sz w:val="24"/>
          <w:szCs w:val="24"/>
        </w:rPr>
        <w:t xml:space="preserve">In 1948, </w:t>
      </w:r>
      <w:bookmarkStart w:id="44" w:name="OLE_LINK1556"/>
      <w:bookmarkStart w:id="45" w:name="OLE_LINK1557"/>
      <w:r w:rsidRPr="00022E5E">
        <w:rPr>
          <w:rFonts w:ascii="Book Antiqua" w:hAnsi="Book Antiqua" w:cs="Arial"/>
          <w:sz w:val="24"/>
          <w:szCs w:val="24"/>
        </w:rPr>
        <w:t>Mandel</w:t>
      </w:r>
      <w:bookmarkEnd w:id="44"/>
      <w:bookmarkEnd w:id="45"/>
      <w:r w:rsidR="005D21FA" w:rsidRPr="00022E5E">
        <w:rPr>
          <w:rFonts w:ascii="Book Antiqua" w:hAnsi="Book Antiqua" w:cs="Arial"/>
          <w:sz w:val="24"/>
          <w:szCs w:val="24"/>
        </w:rPr>
        <w:fldChar w:fldCharType="begin"/>
      </w:r>
      <w:r w:rsidR="005D21FA" w:rsidRPr="00022E5E">
        <w:rPr>
          <w:rFonts w:ascii="Book Antiqua" w:hAnsi="Book Antiqua" w:cs="Arial"/>
          <w:sz w:val="24"/>
          <w:szCs w:val="24"/>
        </w:rPr>
        <w:instrText xml:space="preserve"> ADDIN EN.CITE &lt;EndNote&gt;&lt;Cite&gt;&lt;Author&gt;Mandel&lt;/Author&gt;&lt;Year&gt;1948&lt;/Year&gt;&lt;RecNum&gt;59&lt;/RecNum&gt;&lt;DisplayText&gt;&lt;style face="superscript"&gt;[11]&lt;/style&gt;&lt;/DisplayText&gt;&lt;record&gt;&lt;rec-number&gt;59&lt;/rec-number&gt;&lt;foreign-keys&gt;&lt;key app="EN" db-id="t02ze55d1fxa0nee09rpwz9vzwwrrsx55z5f" timestamp="1577973222"&gt;59&lt;/key&gt;&lt;/foreign-keys&gt;&lt;ref-type name="Journal Article"&gt;17&lt;/ref-type&gt;&lt;contributors&gt;&lt;authors&gt;&lt;author&gt;Mandel, P&lt;/author&gt;&lt;/authors&gt;&lt;/contributors&gt;&lt;titles&gt;&lt;title&gt;Les acides nucleiques du plasma sanguin chez 1 homme&lt;/title&gt;&lt;secondary-title&gt;CR Seances Soc Biol Fil&lt;/secondary-title&gt;&lt;/titles&gt;&lt;periodical&gt;&lt;full-title&gt;CR Seances Soc Biol Fil&lt;/full-title&gt;&lt;/periodical&gt;&lt;pages&gt;241-243&lt;/pages&gt;&lt;volume&gt;142&lt;/volume&gt;&lt;dates&gt;&lt;year&gt;1948&lt;/year&gt;&lt;/dates&gt;&lt;urls&gt;&lt;/urls&gt;&lt;/record&gt;&lt;/Cite&gt;&lt;/EndNote&gt;</w:instrText>
      </w:r>
      <w:r w:rsidR="005D21FA" w:rsidRPr="00022E5E">
        <w:rPr>
          <w:rFonts w:ascii="Book Antiqua" w:hAnsi="Book Antiqua" w:cs="Arial"/>
          <w:sz w:val="24"/>
          <w:szCs w:val="24"/>
        </w:rPr>
        <w:fldChar w:fldCharType="separate"/>
      </w:r>
      <w:r w:rsidR="005D21FA" w:rsidRPr="00022E5E">
        <w:rPr>
          <w:rFonts w:ascii="Book Antiqua" w:hAnsi="Book Antiqua" w:cs="Arial"/>
          <w:noProof/>
          <w:sz w:val="24"/>
          <w:szCs w:val="24"/>
          <w:vertAlign w:val="superscript"/>
        </w:rPr>
        <w:t>[11]</w:t>
      </w:r>
      <w:r w:rsidR="005D21FA" w:rsidRPr="00022E5E">
        <w:rPr>
          <w:rFonts w:ascii="Book Antiqua" w:hAnsi="Book Antiqua" w:cs="Arial"/>
          <w:sz w:val="24"/>
          <w:szCs w:val="24"/>
        </w:rPr>
        <w:fldChar w:fldCharType="end"/>
      </w:r>
      <w:r w:rsidRPr="00022E5E">
        <w:rPr>
          <w:rFonts w:ascii="Book Antiqua" w:hAnsi="Book Antiqua" w:cs="Arial"/>
          <w:sz w:val="24"/>
          <w:szCs w:val="24"/>
        </w:rPr>
        <w:t xml:space="preserve"> first discovered circulating nucleic acids in the blood of healthy humans. In 1977, Leon determined that the average concentration of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in the plasma of healthy humans was 13 ± 3 g/L</w:t>
      </w:r>
      <w:r w:rsidR="0012624D" w:rsidRPr="00022E5E">
        <w:rPr>
          <w:rFonts w:ascii="Book Antiqua" w:hAnsi="Book Antiqua" w:cs="Arial"/>
          <w:sz w:val="24"/>
          <w:szCs w:val="24"/>
        </w:rPr>
        <w:t xml:space="preserve"> and t</w:t>
      </w:r>
      <w:r w:rsidRPr="00022E5E">
        <w:rPr>
          <w:rFonts w:ascii="Book Antiqua" w:hAnsi="Book Antiqua" w:cs="Arial"/>
          <w:sz w:val="24"/>
          <w:szCs w:val="24"/>
        </w:rPr>
        <w:t xml:space="preserve">he average concentration was 180 ± 38 </w:t>
      </w:r>
      <w:r w:rsidR="00B2152A">
        <w:rPr>
          <w:rFonts w:ascii="Book Antiqua" w:hAnsi="Book Antiqua" w:cs="Arial"/>
          <w:sz w:val="24"/>
          <w:szCs w:val="24"/>
        </w:rPr>
        <w:t>g</w:t>
      </w:r>
      <w:r w:rsidRPr="00B2152A">
        <w:rPr>
          <w:rFonts w:ascii="Book Antiqua" w:hAnsi="Book Antiqua" w:cs="Arial"/>
          <w:sz w:val="24"/>
          <w:szCs w:val="24"/>
        </w:rPr>
        <w:t>/L</w:t>
      </w:r>
      <w:r w:rsidR="002C6B9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&lt;EndNote&gt;&lt;Cite&gt;&lt;Author&gt;Leon&lt;/Author&gt;&lt;Year&gt;1977&lt;/Year&gt;&lt;RecNum&gt;60&lt;/RecNum&gt;&lt;DisplayText&gt;&lt;style face="superscript"&gt;[12]&lt;/style&gt;&lt;/DisplayText&gt;&lt;record&gt;&lt;rec-number&gt;60&lt;/rec-number&gt;&lt;foreign-keys&gt;&lt;key app="EN" db-id="t02ze55d1fxa0nee09rpwz9vzwwrrsx55z5f" timestamp="1577973393"&gt;60&lt;/key&gt;&lt;/foreign-keys&gt;&lt;ref-type name="Journal Article"&gt;17&lt;/ref-type&gt;&lt;contributors&gt;&lt;authors&gt;&lt;author&gt;Leon, SA&lt;/author&gt;&lt;author&gt;Shapiro, B&lt;/author&gt;&lt;author&gt;Sklaroff, DM&lt;/author&gt;&lt;author&gt;Yaros, MJ&lt;/author&gt;&lt;/authors&gt;&lt;/contributors&gt;&lt;titles&gt;&lt;title&gt;Free DNA in the serum of cancer patients and the effect of therapy&lt;/title&gt;&lt;secondary-title&gt;Cancer research&lt;/secondary-title&gt;&lt;/titles&gt;&lt;periodical&gt;&lt;full-title&gt;Cancer research&lt;/full-title&gt;&lt;/periodical&gt;&lt;pages&gt;646-650&lt;/pages&gt;&lt;volume&gt;37&lt;/volume&gt;&lt;number&gt;3&lt;/number&gt;&lt;dates&gt;&lt;year&gt;1977&lt;/year&gt;&lt;/dates&gt;&lt;isbn&gt;0008-5472&lt;/isbn&gt;&lt;urls&gt;&lt;/urls&gt;&lt;/record&gt;&lt;/Cite&gt;&lt;/EndNote&gt;</w:instrText>
      </w:r>
      <w:r w:rsidR="002C6B9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[12]</w:t>
      </w:r>
      <w:r w:rsidR="002C6B9E" w:rsidRPr="00022E5E">
        <w:rPr>
          <w:rFonts w:ascii="Book Antiqua" w:hAnsi="Book Antiqua" w:cs="Arial"/>
          <w:sz w:val="24"/>
          <w:szCs w:val="24"/>
        </w:rPr>
        <w:fldChar w:fldCharType="end"/>
      </w:r>
      <w:r w:rsidRPr="00022E5E">
        <w:rPr>
          <w:rFonts w:ascii="Book Antiqua" w:hAnsi="Book Antiqua" w:cs="Arial"/>
          <w:sz w:val="24"/>
          <w:szCs w:val="24"/>
        </w:rPr>
        <w:t xml:space="preserve">. Although the data obtained by different research methods later differed, all </w:t>
      </w:r>
      <w:r w:rsidR="0012624D" w:rsidRPr="00022E5E">
        <w:rPr>
          <w:rFonts w:ascii="Book Antiqua" w:hAnsi="Book Antiqua" w:cs="Arial"/>
          <w:sz w:val="24"/>
          <w:szCs w:val="24"/>
        </w:rPr>
        <w:t xml:space="preserve">data </w:t>
      </w:r>
      <w:r w:rsidRPr="00022E5E">
        <w:rPr>
          <w:rFonts w:ascii="Book Antiqua" w:hAnsi="Book Antiqua" w:cs="Arial"/>
          <w:sz w:val="24"/>
          <w:szCs w:val="24"/>
        </w:rPr>
        <w:t xml:space="preserve">suggested that the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content in the blood of cancer patients was significantly higher than that of healthy people</w:t>
      </w:r>
      <w:r w:rsidR="002C6B9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&lt;EndNote&gt;&lt;Cite&gt;&lt;Author&gt;Schwarzenbach&lt;/Author&gt;&lt;Year&gt;2011&lt;/Year&gt;&lt;RecNum&gt;61&lt;/RecNum&gt;&lt;DisplayText&gt;&lt;style face="superscript"&gt;[13]&lt;/style&gt;&lt;/DisplayText&gt;&lt;record&gt;&lt;rec-number&gt;61&lt;/rec-number&gt;&lt;foreign-keys&gt;&lt;key app="EN" db-id="t02ze55d1fxa0nee09rpwz9vzwwrrsx55z5f" timestamp="1577973531"&gt;61&lt;/key&gt;&lt;/foreign-keys&gt;&lt;ref-type name="Journal Article"&gt;17&lt;/ref-type&gt;&lt;contributors&gt;&lt;authors&gt;&lt;author&gt;Schwarzenbach, Heidi&lt;/author&gt;&lt;author&gt;Hoon, Dave SB&lt;/author&gt;&lt;author&gt;Pantel, Klaus&lt;/author&gt;&lt;/authors&gt;&lt;/contributors&gt;&lt;titles&gt;&lt;title&gt;Cell-free nucleic acids as biomarkers in cancer patients&lt;/title&gt;&lt;secondary-title&gt;Nature Reviews Cancer&lt;/secondary-title&gt;&lt;/titles&gt;&lt;periodical&gt;&lt;full-title&gt;Nature Reviews Cancer&lt;/full-title&gt;&lt;/periodical&gt;&lt;pages&gt;426&lt;/pages&gt;&lt;volume&gt;11&lt;/volume&gt;&lt;number&gt;6&lt;/number&gt;&lt;dates&gt;&lt;year&gt;2011&lt;/year&gt;&lt;/dates&gt;&lt;isbn&gt;1474-1768&lt;/isbn&gt;&lt;urls&gt;&lt;/urls&gt;&lt;/record&gt;&lt;/Cite&gt;&lt;/EndNote&gt;</w:instrText>
      </w:r>
      <w:r w:rsidR="002C6B9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[13]</w:t>
      </w:r>
      <w:r w:rsidR="002C6B9E" w:rsidRPr="00022E5E">
        <w:rPr>
          <w:rFonts w:ascii="Book Antiqua" w:hAnsi="Book Antiqua" w:cs="Arial"/>
          <w:sz w:val="24"/>
          <w:szCs w:val="24"/>
        </w:rPr>
        <w:fldChar w:fldCharType="end"/>
      </w:r>
      <w:r w:rsidRPr="00022E5E">
        <w:rPr>
          <w:rFonts w:ascii="Book Antiqua" w:hAnsi="Book Antiqua" w:cs="Arial"/>
          <w:sz w:val="24"/>
          <w:szCs w:val="24"/>
        </w:rPr>
        <w:t>. At present, the source and production mechanism</w:t>
      </w:r>
      <w:r w:rsidR="003831B0" w:rsidRPr="00022E5E">
        <w:rPr>
          <w:rFonts w:ascii="Book Antiqua" w:hAnsi="Book Antiqua" w:cs="Arial"/>
          <w:sz w:val="24"/>
          <w:szCs w:val="24"/>
        </w:rPr>
        <w:t>s</w:t>
      </w:r>
      <w:r w:rsidRPr="00022E5E">
        <w:rPr>
          <w:rFonts w:ascii="Book Antiqua" w:hAnsi="Book Antiqua" w:cs="Arial"/>
          <w:sz w:val="24"/>
          <w:szCs w:val="24"/>
        </w:rPr>
        <w:t xml:space="preserve"> of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are </w:t>
      </w:r>
      <w:r w:rsidR="0012624D" w:rsidRPr="00022E5E">
        <w:rPr>
          <w:rFonts w:ascii="Book Antiqua" w:hAnsi="Book Antiqua" w:cs="Arial"/>
          <w:sz w:val="24"/>
          <w:szCs w:val="24"/>
        </w:rPr>
        <w:t xml:space="preserve">still </w:t>
      </w:r>
      <w:r w:rsidRPr="00022E5E">
        <w:rPr>
          <w:rFonts w:ascii="Book Antiqua" w:hAnsi="Book Antiqua" w:cs="Arial"/>
          <w:sz w:val="24"/>
          <w:szCs w:val="24"/>
        </w:rPr>
        <w:t>not clear. Apoptosis, cell necrosis and active secretion are the more popular hypotheses</w:t>
      </w:r>
      <w:r w:rsidR="002C6B9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&lt;EndNote&gt;&lt;Cite&gt;&lt;Author&gt;Corcoran&lt;/Author&gt;&lt;Year&gt;2018&lt;/Year&gt;&lt;RecNum&gt;62&lt;/RecNum&gt;&lt;DisplayText&gt;&lt;style face="superscript"&gt;[14]&lt;/style&gt;&lt;/DisplayText&gt;&lt;record&gt;&lt;rec-number&gt;62&lt;/rec-number&gt;&lt;foreign-keys&gt;&lt;key app="EN" db-id="t02ze55d1fxa0nee09rpwz9vzwwrrsx55z5f" timestamp="1577973617"&gt;62&lt;/key&gt;&lt;/foreign-keys&gt;&lt;ref-type name="Journal Article"&gt;17&lt;/ref-type&gt;&lt;contributors&gt;&lt;authors&gt;&lt;author&gt;Corcoran, Ryan B&lt;/author&gt;&lt;author&gt;Chabner, Bruce A&lt;/author&gt;&lt;/authors&gt;&lt;/contributors&gt;&lt;titles&gt;&lt;title&gt;Application of cell-free DNA analysis to cancer treatment&lt;/title&gt;&lt;secondary-title&gt;New England Journal of Medicine&lt;/secondary-title&gt;&lt;/titles&gt;&lt;periodical&gt;&lt;full-title&gt;New England Journal of Medicine&lt;/full-title&gt;&lt;/periodical&gt;&lt;pages&gt;1754-1765&lt;/pages&gt;&lt;volume&gt;379&lt;/volume&gt;&lt;number&gt;18&lt;/number&gt;&lt;dates&gt;&lt;year&gt;2018&lt;/year&gt;&lt;/dates&gt;&lt;isbn&gt;0028-4793&lt;/isbn&gt;&lt;urls&gt;&lt;/urls&gt;&lt;/record&gt;&lt;/Cite&gt;&lt;/EndNote&gt;</w:instrText>
      </w:r>
      <w:r w:rsidR="002C6B9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[14]</w:t>
      </w:r>
      <w:r w:rsidR="002C6B9E" w:rsidRPr="00022E5E">
        <w:rPr>
          <w:rFonts w:ascii="Book Antiqua" w:hAnsi="Book Antiqua" w:cs="Arial"/>
          <w:sz w:val="24"/>
          <w:szCs w:val="24"/>
        </w:rPr>
        <w:fldChar w:fldCharType="end"/>
      </w:r>
      <w:r w:rsidRPr="00022E5E">
        <w:rPr>
          <w:rFonts w:ascii="Book Antiqua" w:hAnsi="Book Antiqua" w:cs="Arial"/>
          <w:sz w:val="24"/>
          <w:szCs w:val="24"/>
        </w:rPr>
        <w:t>. Suzuk</w:t>
      </w:r>
      <w:r w:rsidR="003831B0" w:rsidRPr="00022E5E">
        <w:rPr>
          <w:rFonts w:ascii="Book Antiqua" w:hAnsi="Book Antiqua" w:cs="Arial"/>
          <w:sz w:val="24"/>
          <w:szCs w:val="24"/>
        </w:rPr>
        <w:t>i</w:t>
      </w:r>
      <w:r w:rsidR="005D21FA">
        <w:rPr>
          <w:rFonts w:ascii="Book Antiqua" w:hAnsi="Book Antiqua" w:cs="Arial"/>
          <w:sz w:val="24"/>
          <w:szCs w:val="24"/>
        </w:rPr>
        <w:t xml:space="preserve"> </w:t>
      </w:r>
      <w:r w:rsidR="005D21FA" w:rsidRPr="005D21FA">
        <w:rPr>
          <w:rFonts w:ascii="Book Antiqua" w:hAnsi="Book Antiqua" w:cs="Arial" w:hint="eastAsia"/>
          <w:i/>
          <w:iCs/>
          <w:sz w:val="24"/>
          <w:szCs w:val="24"/>
        </w:rPr>
        <w:t>et</w:t>
      </w:r>
      <w:r w:rsidR="005D21FA" w:rsidRPr="005D21FA">
        <w:rPr>
          <w:rFonts w:ascii="Book Antiqua" w:hAnsi="Book Antiqua" w:cs="Arial"/>
          <w:i/>
          <w:iCs/>
          <w:sz w:val="24"/>
          <w:szCs w:val="24"/>
        </w:rPr>
        <w:t xml:space="preserve"> al</w:t>
      </w:r>
      <w:r w:rsidR="002C6B9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&lt;EndNote&gt;&lt;Cite&gt;&lt;Author&gt;Suzuki&lt;/Author&gt;&lt;Year&gt;2008&lt;/Year&gt;&lt;RecNum&gt;63&lt;/RecNum&gt;&lt;DisplayText&gt;&lt;style face="superscript"&gt;[15]&lt;/style&gt;&lt;/DisplayText&gt;&lt;record&gt;&lt;rec-number&gt;63&lt;/rec-number&gt;&lt;foreign-keys&gt;&lt;key app="EN" db-id="t02ze55d1fxa0nee09rpwz9vzwwrrsx55z5f" timestamp="1577973685"&gt;63&lt;/key&gt;&lt;/foreign-keys&gt;&lt;ref-type name="Journal Article"&gt;17&lt;/ref-type&gt;&lt;contributors&gt;&lt;authors&gt;&lt;author&gt;Suzuki, Nobuyasu&lt;/author&gt;&lt;author&gt;Kamataki, Akihisa&lt;/author&gt;&lt;author&gt;Yamaki, Junko&lt;/author&gt;&lt;author&gt;Homma, Yoshimi&lt;/author&gt;&lt;/authors&gt;&lt;/contributors&gt;&lt;titles&gt;&lt;title&gt;Characterization of circulating DNA in healthy human plasma&lt;/title&gt;&lt;secondary-title&gt;Clinica chimica acta&lt;/secondary-title&gt;&lt;/titles&gt;&lt;periodical&gt;&lt;full-title&gt;Clinica Chimica Acta&lt;/full-title&gt;&lt;/periodical&gt;&lt;pages&gt;55-58&lt;/pages&gt;&lt;volume&gt;387&lt;/volume&gt;&lt;number&gt;1-2&lt;/number&gt;&lt;dates&gt;&lt;year&gt;2008&lt;/year&gt;&lt;/dates&gt;&lt;isbn&gt;0009-8981&lt;/isbn&gt;&lt;urls&gt;&lt;/urls&gt;&lt;/record&gt;&lt;/Cite&gt;&lt;/EndNote&gt;</w:instrText>
      </w:r>
      <w:r w:rsidR="002C6B9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[15]</w:t>
      </w:r>
      <w:r w:rsidR="002C6B9E"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C95B20">
        <w:rPr>
          <w:rFonts w:ascii="Book Antiqua" w:hAnsi="Book Antiqua" w:cs="Arial"/>
          <w:sz w:val="24"/>
          <w:szCs w:val="24"/>
        </w:rPr>
        <w:t>f</w:t>
      </w:r>
      <w:r w:rsidRPr="00022E5E">
        <w:rPr>
          <w:rFonts w:ascii="Book Antiqua" w:hAnsi="Book Antiqua" w:cs="Arial"/>
          <w:sz w:val="24"/>
          <w:szCs w:val="24"/>
        </w:rPr>
        <w:t xml:space="preserve">ound that the length of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fragments in healthy human blood </w:t>
      </w:r>
      <w:r w:rsidR="00C95B20">
        <w:rPr>
          <w:rFonts w:ascii="Book Antiqua" w:hAnsi="Book Antiqua" w:cs="Arial"/>
          <w:sz w:val="24"/>
          <w:szCs w:val="24"/>
        </w:rPr>
        <w:t>was</w:t>
      </w:r>
      <w:r w:rsidRPr="00022E5E">
        <w:rPr>
          <w:rFonts w:ascii="Book Antiqua" w:hAnsi="Book Antiqua" w:cs="Arial"/>
          <w:sz w:val="24"/>
          <w:szCs w:val="24"/>
        </w:rPr>
        <w:t xml:space="preserve"> mostly 180</w:t>
      </w:r>
      <w:r w:rsidR="005D21FA">
        <w:rPr>
          <w:rFonts w:ascii="Book Antiqua" w:hAnsi="Book Antiqua" w:cs="Arial"/>
          <w:sz w:val="24"/>
          <w:szCs w:val="24"/>
        </w:rPr>
        <w:t xml:space="preserve"> </w:t>
      </w:r>
      <w:proofErr w:type="spellStart"/>
      <w:r w:rsidRPr="00022E5E">
        <w:rPr>
          <w:rFonts w:ascii="Book Antiqua" w:hAnsi="Book Antiqua" w:cs="Arial"/>
          <w:sz w:val="24"/>
          <w:szCs w:val="24"/>
        </w:rPr>
        <w:t>bp</w:t>
      </w:r>
      <w:proofErr w:type="spellEnd"/>
      <w:r w:rsidRPr="00022E5E">
        <w:rPr>
          <w:rFonts w:ascii="Book Antiqua" w:hAnsi="Book Antiqua" w:cs="Arial"/>
          <w:sz w:val="24"/>
          <w:szCs w:val="24"/>
        </w:rPr>
        <w:t>, which is similar to the length of DNA fragments produced by apoptosis,</w:t>
      </w:r>
      <w:r w:rsidR="00117878" w:rsidRPr="00022E5E">
        <w:rPr>
          <w:rFonts w:ascii="Book Antiqua" w:hAnsi="Book Antiqua" w:cs="Arial"/>
          <w:sz w:val="24"/>
          <w:szCs w:val="24"/>
        </w:rPr>
        <w:t xml:space="preserve"> </w:t>
      </w:r>
      <w:r w:rsidRPr="00022E5E">
        <w:rPr>
          <w:rFonts w:ascii="Book Antiqua" w:hAnsi="Book Antiqua" w:cs="Arial"/>
          <w:sz w:val="24"/>
          <w:szCs w:val="24"/>
        </w:rPr>
        <w:t xml:space="preserve">and the length of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fragments produced by cell necrosis </w:t>
      </w:r>
      <w:r w:rsidR="00C95B20">
        <w:rPr>
          <w:rFonts w:ascii="Book Antiqua" w:hAnsi="Book Antiqua" w:cs="Arial"/>
          <w:sz w:val="24"/>
          <w:szCs w:val="24"/>
        </w:rPr>
        <w:t>was</w:t>
      </w:r>
      <w:r w:rsidRPr="00022E5E">
        <w:rPr>
          <w:rFonts w:ascii="Book Antiqua" w:hAnsi="Book Antiqua" w:cs="Arial"/>
          <w:sz w:val="24"/>
          <w:szCs w:val="24"/>
        </w:rPr>
        <w:t xml:space="preserve"> greater than 10000</w:t>
      </w:r>
      <w:r w:rsidR="005D21FA">
        <w:rPr>
          <w:rFonts w:ascii="Book Antiqua" w:hAnsi="Book Antiqua" w:cs="Arial"/>
          <w:sz w:val="24"/>
          <w:szCs w:val="24"/>
        </w:rPr>
        <w:t xml:space="preserve"> </w:t>
      </w:r>
      <w:proofErr w:type="spellStart"/>
      <w:r w:rsidRPr="00022E5E">
        <w:rPr>
          <w:rFonts w:ascii="Book Antiqua" w:hAnsi="Book Antiqua" w:cs="Arial"/>
          <w:sz w:val="24"/>
          <w:szCs w:val="24"/>
        </w:rPr>
        <w:t>bp.</w:t>
      </w:r>
      <w:proofErr w:type="spellEnd"/>
      <w:r w:rsidRPr="00022E5E">
        <w:rPr>
          <w:rFonts w:ascii="Book Antiqua" w:hAnsi="Book Antiqua" w:cs="Arial"/>
          <w:sz w:val="24"/>
          <w:szCs w:val="24"/>
        </w:rPr>
        <w:t xml:space="preserve"> It is speculated that the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in healthy human blood </w:t>
      </w:r>
      <w:r w:rsidR="00C95B20">
        <w:rPr>
          <w:rFonts w:ascii="Book Antiqua" w:hAnsi="Book Antiqua" w:cs="Arial"/>
          <w:sz w:val="24"/>
          <w:szCs w:val="24"/>
        </w:rPr>
        <w:t xml:space="preserve">is </w:t>
      </w:r>
      <w:r w:rsidRPr="00022E5E">
        <w:rPr>
          <w:rFonts w:ascii="Book Antiqua" w:hAnsi="Book Antiqua" w:cs="Arial"/>
          <w:sz w:val="24"/>
          <w:szCs w:val="24"/>
        </w:rPr>
        <w:t xml:space="preserve">mainly from apoptosis. Considering that the integrity of DNA fragments in the circulation of patients with malignant tumors is significantly higher than that in healthy people, some scholars have proposed that necrolysis of tumor cells is the main reason for the significant increase in </w:t>
      </w:r>
      <w:proofErr w:type="spellStart"/>
      <w:r w:rsidR="002C6B9E" w:rsidRPr="00022E5E">
        <w:rPr>
          <w:rFonts w:ascii="Book Antiqua" w:hAnsi="Book Antiqua" w:cs="Arial"/>
          <w:sz w:val="24"/>
          <w:szCs w:val="24"/>
        </w:rPr>
        <w:t>c</w:t>
      </w:r>
      <w:r w:rsidR="00FE315D" w:rsidRPr="00022E5E">
        <w:rPr>
          <w:rFonts w:ascii="Book Antiqua" w:hAnsi="Book Antiqua" w:cs="Arial"/>
          <w:sz w:val="24"/>
          <w:szCs w:val="24"/>
        </w:rPr>
        <w:t>fDNA</w:t>
      </w:r>
      <w:proofErr w:type="spellEnd"/>
      <w:r w:rsidRPr="00022E5E">
        <w:rPr>
          <w:rFonts w:ascii="Book Antiqua" w:hAnsi="Book Antiqua" w:cs="Arial"/>
          <w:sz w:val="24"/>
          <w:szCs w:val="24"/>
        </w:rPr>
        <w:t xml:space="preserve"> in cancer patients, but this still </w:t>
      </w:r>
      <w:r w:rsidR="00C95B20">
        <w:rPr>
          <w:rFonts w:ascii="Book Antiqua" w:hAnsi="Book Antiqua" w:cs="Arial"/>
          <w:sz w:val="24"/>
          <w:szCs w:val="24"/>
        </w:rPr>
        <w:t xml:space="preserve">does </w:t>
      </w:r>
      <w:r w:rsidRPr="00022E5E">
        <w:rPr>
          <w:rFonts w:ascii="Book Antiqua" w:hAnsi="Book Antiqua" w:cs="Arial"/>
          <w:sz w:val="24"/>
          <w:szCs w:val="24"/>
        </w:rPr>
        <w:t xml:space="preserve">not explain the decline in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levels after radiotherapy</w:t>
      </w:r>
      <w:r w:rsidR="002C6B9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&lt;EndNote&gt;&lt;Cite&gt;&lt;Author&gt;Bettegowda&lt;/Author&gt;&lt;Year&gt;2014&lt;/Year&gt;&lt;RecNum&gt;64&lt;/RecNum&gt;&lt;DisplayText&gt;&lt;style face="superscript"&gt;[16]&lt;/style&gt;&lt;/DisplayText&gt;&lt;record&gt;&lt;rec-number&gt;64&lt;/rec-number&gt;&lt;foreign-keys&gt;&lt;key app="EN" db-id="t02ze55d1fxa0nee09rpwz9vzwwrrsx55z5f" timestamp="1577973774"&gt;64&lt;/key&gt;&lt;/foreign-keys&gt;&lt;ref-type name="Journal Article"&gt;17&lt;/ref-type&gt;&lt;contributors&gt;&lt;authors&gt;&lt;author&gt;Bettegowda, Chetan&lt;/author&gt;&lt;author&gt;Sausen, Mark&lt;/author&gt;&lt;author&gt;Leary, Rebecca J&lt;/author&gt;&lt;author&gt;Kinde, Isaac&lt;/author&gt;&lt;author&gt;Wang, Yuxuan&lt;/author&gt;&lt;author&gt;Agrawal, Nishant&lt;/author&gt;&lt;author&gt;Bartlett, Bjarne R&lt;/author&gt;&lt;author&gt;Wang, Hao&lt;/author&gt;&lt;author&gt;Luber, Brandon&lt;/author&gt;&lt;author&gt;Alani, Rhoda M&lt;/author&gt;&lt;/authors&gt;&lt;/contributors&gt;&lt;titles&gt;&lt;title&gt;Detection of circulating tumor DNA in early-and late-stage human malignancies&lt;/title&gt;&lt;secondary-title&gt;Science translational medicine&lt;/secondary-title&gt;&lt;/titles&gt;&lt;periodical&gt;&lt;full-title&gt;Science translational medicine&lt;/full-title&gt;&lt;/periodical&gt;&lt;pages&gt;224ra24-224ra24&lt;/pages&gt;&lt;volume&gt;6&lt;/volume&gt;&lt;number&gt;224&lt;/number&gt;&lt;dates&gt;&lt;year&gt;2014&lt;/year&gt;&lt;/dates&gt;&lt;isbn&gt;1946-6234&lt;/isbn&gt;&lt;urls&gt;&lt;/urls&gt;&lt;/record&gt;&lt;/Cite&gt;&lt;/EndNote&gt;</w:instrText>
      </w:r>
      <w:r w:rsidR="002C6B9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[16]</w:t>
      </w:r>
      <w:r w:rsidR="002C6B9E" w:rsidRPr="00022E5E">
        <w:rPr>
          <w:rFonts w:ascii="Book Antiqua" w:hAnsi="Book Antiqua" w:cs="Arial"/>
          <w:sz w:val="24"/>
          <w:szCs w:val="24"/>
        </w:rPr>
        <w:fldChar w:fldCharType="end"/>
      </w:r>
      <w:r w:rsidRPr="00022E5E">
        <w:rPr>
          <w:rFonts w:ascii="Book Antiqua" w:hAnsi="Book Antiqua" w:cs="Arial"/>
          <w:sz w:val="24"/>
          <w:szCs w:val="24"/>
        </w:rPr>
        <w:t>.</w:t>
      </w:r>
    </w:p>
    <w:p w14:paraId="409B9B5C" w14:textId="3245FC71" w:rsidR="005D21FA" w:rsidRDefault="005D21FA" w:rsidP="00022E5E">
      <w:pPr>
        <w:spacing w:line="360" w:lineRule="auto"/>
        <w:rPr>
          <w:rFonts w:ascii="Book Antiqua" w:hAnsi="Book Antiqua" w:cs="Arial"/>
          <w:sz w:val="24"/>
          <w:szCs w:val="24"/>
        </w:rPr>
      </w:pPr>
    </w:p>
    <w:p w14:paraId="41F24DEC" w14:textId="20ADE295" w:rsidR="005D21FA" w:rsidRPr="005D21FA" w:rsidRDefault="005D21FA" w:rsidP="00022E5E">
      <w:pPr>
        <w:spacing w:line="360" w:lineRule="auto"/>
        <w:rPr>
          <w:rFonts w:ascii="Book Antiqua" w:hAnsi="Book Antiqua" w:cs="Arial"/>
          <w:b/>
          <w:bCs/>
          <w:sz w:val="24"/>
          <w:szCs w:val="24"/>
          <w:u w:val="single"/>
        </w:rPr>
      </w:pPr>
      <w:r w:rsidRPr="005D21FA">
        <w:rPr>
          <w:rFonts w:ascii="Book Antiqua" w:hAnsi="Book Antiqua" w:cs="Arial"/>
          <w:b/>
          <w:bCs/>
          <w:sz w:val="24"/>
          <w:szCs w:val="24"/>
          <w:u w:val="single"/>
        </w:rPr>
        <w:t>CIRCULATING TUMOR DNA</w:t>
      </w:r>
    </w:p>
    <w:p w14:paraId="0C6028CF" w14:textId="17C223C2" w:rsidR="00D36328" w:rsidRPr="00022E5E" w:rsidRDefault="005D21FA" w:rsidP="00022E5E">
      <w:pPr>
        <w:spacing w:line="360" w:lineRule="auto"/>
        <w:rPr>
          <w:rFonts w:ascii="Book Antiqua" w:hAnsi="Book Antiqua" w:cs="Arial"/>
          <w:sz w:val="24"/>
          <w:szCs w:val="24"/>
        </w:rPr>
      </w:pPr>
      <w:proofErr w:type="spellStart"/>
      <w:proofErr w:type="gramStart"/>
      <w:r>
        <w:rPr>
          <w:rFonts w:ascii="Book Antiqua" w:hAnsi="Book Antiqua" w:cs="Arial"/>
          <w:sz w:val="24"/>
          <w:szCs w:val="24"/>
        </w:rPr>
        <w:t>ct</w:t>
      </w:r>
      <w:r w:rsidR="00D36328" w:rsidRPr="00022E5E">
        <w:rPr>
          <w:rFonts w:ascii="Book Antiqua" w:hAnsi="Book Antiqua" w:cs="Arial"/>
          <w:sz w:val="24"/>
          <w:szCs w:val="24"/>
        </w:rPr>
        <w:t>DNA</w:t>
      </w:r>
      <w:proofErr w:type="spellEnd"/>
      <w:proofErr w:type="gramEnd"/>
      <w:r w:rsidR="00D36328" w:rsidRPr="00022E5E">
        <w:rPr>
          <w:rFonts w:ascii="Book Antiqua" w:hAnsi="Book Antiqua" w:cs="Arial"/>
          <w:sz w:val="24"/>
          <w:szCs w:val="24"/>
        </w:rPr>
        <w:t xml:space="preserve"> is the </w:t>
      </w:r>
      <w:r w:rsidR="00D55CBF">
        <w:rPr>
          <w:rFonts w:ascii="Book Antiqua" w:hAnsi="Book Antiqua" w:cs="Arial"/>
          <w:sz w:val="24"/>
          <w:szCs w:val="24"/>
        </w:rPr>
        <w:t xml:space="preserve">tumor </w:t>
      </w:r>
      <w:r w:rsidR="00D36328" w:rsidRPr="00022E5E">
        <w:rPr>
          <w:rFonts w:ascii="Book Antiqua" w:hAnsi="Book Antiqua" w:cs="Arial"/>
          <w:sz w:val="24"/>
          <w:szCs w:val="24"/>
        </w:rPr>
        <w:t>information code in the blood.</w:t>
      </w:r>
      <w:r w:rsidR="0012624D" w:rsidRPr="00022E5E">
        <w:rPr>
          <w:rFonts w:ascii="Book Antiqua" w:hAnsi="Book Antiqua" w:cs="Arial"/>
          <w:sz w:val="24"/>
          <w:szCs w:val="24"/>
        </w:rPr>
        <w:t xml:space="preserve"> </w:t>
      </w:r>
      <w:r w:rsidR="00D36328" w:rsidRPr="00022E5E">
        <w:rPr>
          <w:rFonts w:ascii="Book Antiqua" w:hAnsi="Book Antiqua" w:cs="Arial"/>
          <w:sz w:val="24"/>
          <w:szCs w:val="24"/>
        </w:rPr>
        <w:t xml:space="preserve">Tumor cells in patients' lesions are continuously transferred, </w:t>
      </w:r>
      <w:r w:rsidR="00D55CBF">
        <w:rPr>
          <w:rFonts w:ascii="Book Antiqua" w:hAnsi="Book Antiqua" w:cs="Arial"/>
          <w:sz w:val="24"/>
          <w:szCs w:val="24"/>
        </w:rPr>
        <w:t xml:space="preserve">and undergo </w:t>
      </w:r>
      <w:r w:rsidR="00D36328" w:rsidRPr="00022E5E">
        <w:rPr>
          <w:rFonts w:ascii="Book Antiqua" w:hAnsi="Book Antiqua" w:cs="Arial"/>
          <w:sz w:val="24"/>
          <w:szCs w:val="24"/>
        </w:rPr>
        <w:t>apopto</w:t>
      </w:r>
      <w:r w:rsidR="00D55CBF">
        <w:rPr>
          <w:rFonts w:ascii="Book Antiqua" w:hAnsi="Book Antiqua" w:cs="Arial"/>
          <w:sz w:val="24"/>
          <w:szCs w:val="24"/>
        </w:rPr>
        <w:t>sis</w:t>
      </w:r>
      <w:r w:rsidR="00D36328" w:rsidRPr="00022E5E">
        <w:rPr>
          <w:rFonts w:ascii="Book Antiqua" w:hAnsi="Book Antiqua" w:cs="Arial"/>
          <w:sz w:val="24"/>
          <w:szCs w:val="24"/>
        </w:rPr>
        <w:t xml:space="preserve"> and necro</w:t>
      </w:r>
      <w:r w:rsidR="00D55CBF">
        <w:rPr>
          <w:rFonts w:ascii="Book Antiqua" w:hAnsi="Book Antiqua" w:cs="Arial"/>
          <w:sz w:val="24"/>
          <w:szCs w:val="24"/>
        </w:rPr>
        <w:t>sis</w:t>
      </w:r>
      <w:r w:rsidR="00D36328" w:rsidRPr="00022E5E">
        <w:rPr>
          <w:rFonts w:ascii="Book Antiqua" w:hAnsi="Book Antiqua" w:cs="Arial"/>
          <w:sz w:val="24"/>
          <w:szCs w:val="24"/>
        </w:rPr>
        <w:t xml:space="preserve"> in the circulatory system</w:t>
      </w:r>
      <w:r w:rsidR="008566C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&lt;EndNote&gt;&lt;Cite&gt;&lt;Author&gt;Yao&lt;/Author&gt;&lt;Year&gt;2017&lt;/Year&gt;&lt;RecNum&gt;66&lt;/RecNum&gt;&lt;DisplayText&gt;&lt;style face="superscript"&gt;[17]&lt;/style&gt;&lt;/DisplayText&gt;&lt;record&gt;&lt;rec-number&gt;66&lt;/rec-number&gt;&lt;foreign-keys&gt;&lt;key app="EN" db-id="t02ze55d1fxa0nee09rpwz9vzwwrrsx55z5f" timestamp="1577974337"&gt;66&lt;/key&gt;&lt;/foreign-keys&gt;&lt;ref-type name="Journal Article"&gt;17&lt;/ref-type&gt;&lt;contributors&gt;&lt;authors&gt;&lt;author&gt;Yao, Yu&lt;/author&gt;&lt;author&gt;Liu, Jinghao&lt;/author&gt;&lt;author&gt;Li, Lei&lt;/author&gt;&lt;author&gt;Yuan, Yuan&lt;/author&gt;&lt;author&gt;Nan, Kejun&lt;/author&gt;&lt;author&gt;Wu, Xin&lt;/author&gt;&lt;author&gt;Zhang, Zhenyu&lt;/author&gt;&lt;author&gt;Wu, Yi&lt;/author&gt;&lt;author&gt;Li, Xin&lt;/author&gt;&lt;author&gt;Zhu, Jiaqi&lt;/author&gt;&lt;/authors&gt;&lt;/contributors&gt;&lt;titles&gt;&lt;title&gt;Detection of circulating tumor DNA in patients with advanced non-small cell lung cancer&lt;/title&gt;&lt;secondary-title&gt;Oncotarget&lt;/secondary-title&gt;&lt;/titles&gt;&lt;periodical&gt;&lt;full-title&gt;Oncotarget&lt;/full-title&gt;&lt;/periodical&gt;&lt;pages&gt;2130&lt;/pages&gt;&lt;volume&gt;8&lt;/volume&gt;&lt;number&gt;2&lt;/number&gt;&lt;dates&gt;&lt;year&gt;2017&lt;/year&gt;&lt;/dates&gt;&lt;urls&gt;&lt;/urls&gt;&lt;/record&gt;&lt;/Cite&gt;&lt;/EndNote&gt;</w:instrText>
      </w:r>
      <w:r w:rsidR="008566C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[17]</w:t>
      </w:r>
      <w:r w:rsidR="008566CD" w:rsidRPr="00022E5E">
        <w:rPr>
          <w:rFonts w:ascii="Book Antiqua" w:hAnsi="Book Antiqua" w:cs="Arial"/>
          <w:sz w:val="24"/>
          <w:szCs w:val="24"/>
        </w:rPr>
        <w:fldChar w:fldCharType="end"/>
      </w:r>
      <w:r w:rsidR="00D36328" w:rsidRPr="00022E5E">
        <w:rPr>
          <w:rFonts w:ascii="Book Antiqua" w:hAnsi="Book Antiqua" w:cs="Arial"/>
          <w:sz w:val="24"/>
          <w:szCs w:val="24"/>
        </w:rPr>
        <w:t>. It is released into the blood, and carr</w:t>
      </w:r>
      <w:r w:rsidR="00D55CBF">
        <w:rPr>
          <w:rFonts w:ascii="Book Antiqua" w:hAnsi="Book Antiqua" w:cs="Arial"/>
          <w:sz w:val="24"/>
          <w:szCs w:val="24"/>
        </w:rPr>
        <w:t>ies</w:t>
      </w:r>
      <w:r w:rsidR="00D36328" w:rsidRPr="00022E5E">
        <w:rPr>
          <w:rFonts w:ascii="Book Antiqua" w:hAnsi="Book Antiqua" w:cs="Arial"/>
          <w:sz w:val="24"/>
          <w:szCs w:val="24"/>
        </w:rPr>
        <w:t xml:space="preserve"> biological information such as tumor generation, development, metastasis, and </w:t>
      </w:r>
      <w:r w:rsidR="00D36328" w:rsidRPr="00022E5E">
        <w:rPr>
          <w:rFonts w:ascii="Book Antiqua" w:hAnsi="Book Antiqua" w:cs="Arial"/>
          <w:sz w:val="24"/>
          <w:szCs w:val="24"/>
        </w:rPr>
        <w:lastRenderedPageBreak/>
        <w:t xml:space="preserve">recurrence, which is of great value </w:t>
      </w:r>
      <w:r w:rsidR="00D55CBF">
        <w:rPr>
          <w:rFonts w:ascii="Book Antiqua" w:hAnsi="Book Antiqua" w:cs="Arial"/>
          <w:sz w:val="24"/>
          <w:szCs w:val="24"/>
        </w:rPr>
        <w:t>in</w:t>
      </w:r>
      <w:r w:rsidR="00D36328" w:rsidRPr="00022E5E">
        <w:rPr>
          <w:rFonts w:ascii="Book Antiqua" w:hAnsi="Book Antiqua" w:cs="Arial"/>
          <w:sz w:val="24"/>
          <w:szCs w:val="24"/>
        </w:rPr>
        <w:t xml:space="preserve"> the diagnosis, treatment and prognosis evaluation of tumors</w:t>
      </w:r>
      <w:r w:rsidR="008566C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&lt;EndNote&gt;&lt;Cite&gt;&lt;Author&gt;Gormally&lt;/Author&gt;&lt;Year&gt;2007&lt;/Year&gt;&lt;RecNum&gt;67&lt;/RecNum&gt;&lt;DisplayText&gt;&lt;style face="superscript"&gt;[18]&lt;/style&gt;&lt;/DisplayText&gt;&lt;record&gt;&lt;rec-number&gt;67&lt;/rec-number&gt;&lt;foreign-keys&gt;&lt;key app="EN" db-id="t02ze55d1fxa0nee09rpwz9vzwwrrsx55z5f" timestamp="1577974501"&gt;67&lt;/key&gt;&lt;/foreign-keys&gt;&lt;ref-type name="Journal Article"&gt;17&lt;/ref-type&gt;&lt;contributors&gt;&lt;authors&gt;&lt;author&gt;Gormally, Emmanuelle&lt;/author&gt;&lt;author&gt;Caboux, Elodie&lt;/author&gt;&lt;author&gt;Vineis, Paolo&lt;/author&gt;&lt;author&gt;Hainaut, Pierre&lt;/author&gt;&lt;/authors&gt;&lt;/contributors&gt;&lt;titles&gt;&lt;title&gt;Circulating free DNA in plasma or serum as biomarker of carcinogenesis: practical aspects and biological significance&lt;/title&gt;&lt;secondary-title&gt;Mutation Research/Reviews in Mutation Research&lt;/secondary-title&gt;&lt;/titles&gt;&lt;periodical&gt;&lt;full-title&gt;Mutation Research/Reviews in Mutation Research&lt;/full-title&gt;&lt;/periodical&gt;&lt;pages&gt;105-117&lt;/pages&gt;&lt;volume&gt;635&lt;/volume&gt;&lt;number&gt;2-3&lt;/number&gt;&lt;dates&gt;&lt;year&gt;2007&lt;/year&gt;&lt;/dates&gt;&lt;isbn&gt;1383-5742&lt;/isbn&gt;&lt;urls&gt;&lt;/urls&gt;&lt;/record&gt;&lt;/Cite&gt;&lt;/EndNote&gt;</w:instrText>
      </w:r>
      <w:r w:rsidR="008566C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[18]</w:t>
      </w:r>
      <w:r w:rsidR="008566CD" w:rsidRPr="00022E5E">
        <w:rPr>
          <w:rFonts w:ascii="Book Antiqua" w:hAnsi="Book Antiqua" w:cs="Arial"/>
          <w:sz w:val="24"/>
          <w:szCs w:val="24"/>
        </w:rPr>
        <w:fldChar w:fldCharType="end"/>
      </w:r>
      <w:r w:rsidR="00D36328" w:rsidRPr="00022E5E">
        <w:rPr>
          <w:rFonts w:ascii="Book Antiqua" w:hAnsi="Book Antiqua" w:cs="Arial"/>
          <w:sz w:val="24"/>
          <w:szCs w:val="24"/>
        </w:rPr>
        <w:t>.</w:t>
      </w:r>
    </w:p>
    <w:p w14:paraId="600A4AB7" w14:textId="4938DC43" w:rsidR="00D36328" w:rsidRPr="00022E5E" w:rsidRDefault="005D21FA" w:rsidP="005D21FA">
      <w:pPr>
        <w:spacing w:line="360" w:lineRule="auto"/>
        <w:ind w:firstLineChars="100" w:firstLine="240"/>
        <w:rPr>
          <w:rFonts w:ascii="Book Antiqua" w:hAnsi="Book Antiqua" w:cs="Arial"/>
          <w:sz w:val="24"/>
          <w:szCs w:val="24"/>
        </w:rPr>
      </w:pPr>
      <w:proofErr w:type="spellStart"/>
      <w:r>
        <w:rPr>
          <w:rFonts w:ascii="Book Antiqua" w:hAnsi="Book Antiqua" w:cs="Arial"/>
          <w:sz w:val="24"/>
          <w:szCs w:val="24"/>
        </w:rPr>
        <w:t>ct</w:t>
      </w:r>
      <w:r w:rsidR="00D36328" w:rsidRPr="00022E5E">
        <w:rPr>
          <w:rFonts w:ascii="Book Antiqua" w:hAnsi="Book Antiqua" w:cs="Arial"/>
          <w:sz w:val="24"/>
          <w:szCs w:val="24"/>
        </w:rPr>
        <w:t>DNA</w:t>
      </w:r>
      <w:proofErr w:type="spellEnd"/>
      <w:r w:rsidR="00D36328" w:rsidRPr="00022E5E">
        <w:rPr>
          <w:rFonts w:ascii="Book Antiqua" w:hAnsi="Book Antiqua" w:cs="Arial"/>
          <w:sz w:val="24"/>
          <w:szCs w:val="24"/>
        </w:rPr>
        <w:t xml:space="preserve"> is mainly released into the blood through a combination of three mechanisms</w:t>
      </w:r>
      <w:r>
        <w:rPr>
          <w:rFonts w:ascii="Book Antiqua" w:hAnsi="Book Antiqua" w:cs="Arial"/>
          <w:sz w:val="24"/>
          <w:szCs w:val="24"/>
        </w:rPr>
        <w:t>:</w:t>
      </w:r>
      <w:r w:rsidR="00D36328" w:rsidRPr="00022E5E">
        <w:rPr>
          <w:rFonts w:ascii="Book Antiqua" w:hAnsi="Book Antiqua" w:cs="Arial"/>
          <w:sz w:val="24"/>
          <w:szCs w:val="24"/>
        </w:rPr>
        <w:t xml:space="preserve"> (1) apoptosis; (2) cell necrosis</w:t>
      </w:r>
      <w:r>
        <w:rPr>
          <w:rFonts w:ascii="Book Antiqua" w:hAnsi="Book Antiqua" w:cs="Arial"/>
          <w:sz w:val="24"/>
          <w:szCs w:val="24"/>
        </w:rPr>
        <w:t>; and</w:t>
      </w:r>
      <w:r w:rsidR="00D36328" w:rsidRPr="00022E5E">
        <w:rPr>
          <w:rFonts w:ascii="Book Antiqua" w:hAnsi="Book Antiqua" w:cs="Arial"/>
          <w:sz w:val="24"/>
          <w:szCs w:val="24"/>
        </w:rPr>
        <w:t xml:space="preserve"> (3) exosomes secreted by tumor cells</w:t>
      </w:r>
      <w:r w:rsidR="008566C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&lt;EndNote&gt;&lt;Cite&gt;&lt;Author&gt;Underhill&lt;/Author&gt;&lt;Year&gt;2016&lt;/Year&gt;&lt;RecNum&gt;68&lt;/RecNum&gt;&lt;DisplayText&gt;&lt;style face="superscript"&gt;[19]&lt;/style&gt;&lt;/DisplayText&gt;&lt;record&gt;&lt;rec-number&gt;68&lt;/rec-number&gt;&lt;foreign-keys&gt;&lt;key app="EN" db-id="t02ze55d1fxa0nee09rpwz9vzwwrrsx55z5f" timestamp="1577974553"&gt;68&lt;/key&gt;&lt;/foreign-keys&gt;&lt;ref-type name="Journal Article"&gt;17&lt;/ref-type&gt;&lt;contributors&gt;&lt;authors&gt;&lt;author&gt;Underhill, Hunter R&lt;/author&gt;&lt;author&gt;Kitzman, Jacob O&lt;/author&gt;&lt;author&gt;Hellwig, Sabine&lt;/author&gt;&lt;author&gt;Welker, Noah C&lt;/author&gt;&lt;author&gt;Daza, Riza&lt;/author&gt;&lt;author&gt;Baker, Daniel N&lt;/author&gt;&lt;author&gt;Gligorich, Keith M&lt;/author&gt;&lt;author&gt;Rostomily, Robert C&lt;/author&gt;&lt;author&gt;Bronner, Mary P&lt;/author&gt;&lt;author&gt;Shendure, Jay&lt;/author&gt;&lt;/authors&gt;&lt;/contributors&gt;&lt;titles&gt;&lt;title&gt;Fragment length of circulating tumor DNA&lt;/title&gt;&lt;secondary-title&gt;PLoS genetics&lt;/secondary-title&gt;&lt;/titles&gt;&lt;periodical&gt;&lt;full-title&gt;PLoS genetics&lt;/full-title&gt;&lt;/periodical&gt;&lt;pages&gt;e1006162&lt;/pages&gt;&lt;volume&gt;12&lt;/volume&gt;&lt;number&gt;7&lt;/number&gt;&lt;dates&gt;&lt;year&gt;2016&lt;/year&gt;&lt;/dates&gt;&lt;isbn&gt;1553-7404&lt;/isbn&gt;&lt;urls&gt;&lt;/urls&gt;&lt;/record&gt;&lt;/Cite&gt;&lt;/EndNote&gt;</w:instrText>
      </w:r>
      <w:r w:rsidR="008566C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[19]</w:t>
      </w:r>
      <w:r w:rsidR="008566CD" w:rsidRPr="00022E5E">
        <w:rPr>
          <w:rFonts w:ascii="Book Antiqua" w:hAnsi="Book Antiqua" w:cs="Arial"/>
          <w:sz w:val="24"/>
          <w:szCs w:val="24"/>
        </w:rPr>
        <w:fldChar w:fldCharType="end"/>
      </w:r>
      <w:r w:rsidR="00D36328" w:rsidRPr="00022E5E">
        <w:rPr>
          <w:rFonts w:ascii="Book Antiqua" w:hAnsi="Book Antiqua" w:cs="Arial"/>
          <w:sz w:val="24"/>
          <w:szCs w:val="24"/>
        </w:rPr>
        <w:t xml:space="preserve">. In healthy individuals, infiltrating phagocytic cells are responsible for removing apoptotic and necrotic cell debris, including </w:t>
      </w:r>
      <w:proofErr w:type="spellStart"/>
      <w:r w:rsidR="00FE315D" w:rsidRPr="00022E5E">
        <w:rPr>
          <w:rFonts w:ascii="Book Antiqua" w:hAnsi="Book Antiqua" w:cs="Arial"/>
          <w:sz w:val="24"/>
          <w:szCs w:val="24"/>
        </w:rPr>
        <w:t>cfDNA</w:t>
      </w:r>
      <w:proofErr w:type="spellEnd"/>
      <w:r w:rsidR="008566C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&lt;EndNote&gt;&lt;Cite&gt;&lt;Author&gt;Batth&lt;/Author&gt;&lt;Year&gt;2016&lt;/Year&gt;&lt;RecNum&gt;69&lt;/RecNum&gt;&lt;DisplayText&gt;&lt;style face="superscript"&gt;[20]&lt;/style&gt;&lt;/DisplayText&gt;&lt;record&gt;&lt;rec-number&gt;69&lt;/rec-number&gt;&lt;foreign-keys&gt;&lt;key app="EN" db-id="t02ze55d1fxa0nee09rpwz9vzwwrrsx55z5f" timestamp="1577974780"&gt;69&lt;/key&gt;&lt;/foreign-keys&gt;&lt;ref-type name="Journal Article"&gt;17&lt;/ref-type&gt;&lt;contributors&gt;&lt;authors&gt;&lt;author&gt;Batth, Izhar Singh&lt;/author&gt;&lt;author&gt;Mitra, A&lt;/author&gt;&lt;author&gt;Manier, S&lt;/author&gt;&lt;author&gt;Ghobrial, IM&lt;/author&gt;&lt;author&gt;Menter, D&lt;/author&gt;&lt;author&gt;Kopetz, S&lt;/author&gt;&lt;author&gt;Li, Shulin&lt;/author&gt;&lt;/authors&gt;&lt;/contributors&gt;&lt;titles&gt;&lt;title&gt;Circulating tumor markers: harmonizing the yin and yang of CTCs and ctDNA for precision medicine&lt;/title&gt;&lt;secondary-title&gt;Annals of Oncology&lt;/secondary-title&gt;&lt;/titles&gt;&lt;periodical&gt;&lt;full-title&gt;Annals of Oncology&lt;/full-title&gt;&lt;/periodical&gt;&lt;pages&gt;468-477&lt;/pages&gt;&lt;volume&gt;28&lt;/volume&gt;&lt;number&gt;3&lt;/number&gt;&lt;dates&gt;&lt;year&gt;2016&lt;/year&gt;&lt;/dates&gt;&lt;isbn&gt;0923-7534&lt;/isbn&gt;&lt;urls&gt;&lt;/urls&gt;&lt;/record&gt;&lt;/Cite&gt;&lt;/EndNote&gt;</w:instrText>
      </w:r>
      <w:r w:rsidR="008566C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[20]</w:t>
      </w:r>
      <w:r w:rsidR="008566CD" w:rsidRPr="00022E5E">
        <w:rPr>
          <w:rFonts w:ascii="Book Antiqua" w:hAnsi="Book Antiqua" w:cs="Arial"/>
          <w:sz w:val="24"/>
          <w:szCs w:val="24"/>
        </w:rPr>
        <w:fldChar w:fldCharType="end"/>
      </w:r>
      <w:r w:rsidR="00D36328" w:rsidRPr="00022E5E">
        <w:rPr>
          <w:rFonts w:ascii="Book Antiqua" w:hAnsi="Book Antiqua" w:cs="Arial"/>
          <w:sz w:val="24"/>
          <w:szCs w:val="24"/>
        </w:rPr>
        <w:t xml:space="preserve">. Compared to </w:t>
      </w:r>
      <w:proofErr w:type="spellStart"/>
      <w:r w:rsidR="00FE315D" w:rsidRPr="00022E5E">
        <w:rPr>
          <w:rFonts w:ascii="Book Antiqua" w:hAnsi="Book Antiqua" w:cs="Arial"/>
          <w:sz w:val="24"/>
          <w:szCs w:val="24"/>
        </w:rPr>
        <w:t>cfDNA</w:t>
      </w:r>
      <w:proofErr w:type="spellEnd"/>
      <w:r w:rsidR="00D36328" w:rsidRPr="00022E5E">
        <w:rPr>
          <w:rFonts w:ascii="Book Antiqua" w:hAnsi="Book Antiqua" w:cs="Arial"/>
          <w:sz w:val="24"/>
          <w:szCs w:val="24"/>
        </w:rPr>
        <w:t xml:space="preserve">, the content of </w:t>
      </w:r>
      <w:proofErr w:type="spellStart"/>
      <w:r w:rsidR="00D36328" w:rsidRPr="00022E5E">
        <w:rPr>
          <w:rFonts w:ascii="Book Antiqua" w:hAnsi="Book Antiqua" w:cs="Arial"/>
          <w:sz w:val="24"/>
          <w:szCs w:val="24"/>
        </w:rPr>
        <w:t>ctDNA</w:t>
      </w:r>
      <w:proofErr w:type="spellEnd"/>
      <w:r w:rsidR="00D36328" w:rsidRPr="00022E5E">
        <w:rPr>
          <w:rFonts w:ascii="Book Antiqua" w:hAnsi="Book Antiqua" w:cs="Arial"/>
          <w:sz w:val="24"/>
          <w:szCs w:val="24"/>
        </w:rPr>
        <w:t xml:space="preserve"> in the blood is quite low, accounting for only 1% or less than 1% of </w:t>
      </w:r>
      <w:proofErr w:type="spellStart"/>
      <w:r w:rsidR="00FE315D" w:rsidRPr="00022E5E">
        <w:rPr>
          <w:rFonts w:ascii="Book Antiqua" w:hAnsi="Book Antiqua" w:cs="Arial"/>
          <w:sz w:val="24"/>
          <w:szCs w:val="24"/>
        </w:rPr>
        <w:t>cfDNA</w:t>
      </w:r>
      <w:proofErr w:type="spellEnd"/>
      <w:r w:rsidR="00D36328" w:rsidRPr="00022E5E">
        <w:rPr>
          <w:rFonts w:ascii="Book Antiqua" w:hAnsi="Book Antiqua" w:cs="Arial"/>
          <w:sz w:val="24"/>
          <w:szCs w:val="24"/>
        </w:rPr>
        <w:t xml:space="preserve">, and the length of most </w:t>
      </w:r>
      <w:bookmarkStart w:id="46" w:name="OLE_LINK1548"/>
      <w:bookmarkStart w:id="47" w:name="OLE_LINK1549"/>
      <w:proofErr w:type="spellStart"/>
      <w:r w:rsidR="00D36328" w:rsidRPr="00022E5E">
        <w:rPr>
          <w:rFonts w:ascii="Book Antiqua" w:hAnsi="Book Antiqua" w:cs="Arial"/>
          <w:sz w:val="24"/>
          <w:szCs w:val="24"/>
        </w:rPr>
        <w:t>ctDNA</w:t>
      </w:r>
      <w:bookmarkEnd w:id="46"/>
      <w:bookmarkEnd w:id="47"/>
      <w:proofErr w:type="spellEnd"/>
      <w:r w:rsidR="00D36328" w:rsidRPr="00022E5E">
        <w:rPr>
          <w:rFonts w:ascii="Book Antiqua" w:hAnsi="Book Antiqua" w:cs="Arial"/>
          <w:sz w:val="24"/>
          <w:szCs w:val="24"/>
        </w:rPr>
        <w:t xml:space="preserve"> fragments ranges from 160 to 200</w:t>
      </w:r>
      <w:r>
        <w:rPr>
          <w:rFonts w:ascii="Book Antiqua" w:hAnsi="Book Antiqua" w:cs="Arial"/>
          <w:sz w:val="24"/>
          <w:szCs w:val="24"/>
        </w:rPr>
        <w:t xml:space="preserve"> </w:t>
      </w:r>
      <w:proofErr w:type="spellStart"/>
      <w:r w:rsidR="00D36328" w:rsidRPr="00022E5E">
        <w:rPr>
          <w:rFonts w:ascii="Book Antiqua" w:hAnsi="Book Antiqua" w:cs="Arial"/>
          <w:sz w:val="24"/>
          <w:szCs w:val="24"/>
        </w:rPr>
        <w:t>bp</w:t>
      </w:r>
      <w:proofErr w:type="spellEnd"/>
      <w:r w:rsidR="00D36328" w:rsidRPr="00022E5E">
        <w:rPr>
          <w:rFonts w:ascii="Book Antiqua" w:hAnsi="Book Antiqua" w:cs="Arial"/>
          <w:sz w:val="24"/>
          <w:szCs w:val="24"/>
        </w:rPr>
        <w:t>,</w:t>
      </w:r>
      <w:r w:rsidR="00CF1A34" w:rsidRPr="00022E5E">
        <w:rPr>
          <w:rFonts w:ascii="Book Antiqua" w:hAnsi="Book Antiqua" w:cs="Arial"/>
          <w:sz w:val="24"/>
          <w:szCs w:val="24"/>
        </w:rPr>
        <w:t xml:space="preserve"> </w:t>
      </w:r>
      <w:r w:rsidR="00D36328" w:rsidRPr="00022E5E">
        <w:rPr>
          <w:rFonts w:ascii="Book Antiqua" w:hAnsi="Book Antiqua" w:cs="Arial"/>
          <w:sz w:val="24"/>
          <w:szCs w:val="24"/>
        </w:rPr>
        <w:t xml:space="preserve">which is shorter than </w:t>
      </w:r>
      <w:proofErr w:type="spellStart"/>
      <w:r w:rsidR="00FE315D" w:rsidRPr="00022E5E">
        <w:rPr>
          <w:rFonts w:ascii="Book Antiqua" w:hAnsi="Book Antiqua" w:cs="Arial"/>
          <w:sz w:val="24"/>
          <w:szCs w:val="24"/>
        </w:rPr>
        <w:t>cfDNA</w:t>
      </w:r>
      <w:proofErr w:type="spellEnd"/>
      <w:r w:rsidR="00D36328" w:rsidRPr="00022E5E">
        <w:rPr>
          <w:rFonts w:ascii="Book Antiqua" w:hAnsi="Book Antiqua" w:cs="Arial"/>
          <w:sz w:val="24"/>
          <w:szCs w:val="24"/>
        </w:rPr>
        <w:t xml:space="preserve"> without mutations</w:t>
      </w:r>
      <w:r w:rsidR="008566C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&lt;EndNote&gt;&lt;Cite&gt;&lt;Author&gt;Schwarzenbach&lt;/Author&gt;&lt;Year&gt;2011&lt;/Year&gt;&lt;RecNum&gt;70&lt;/RecNum&gt;&lt;DisplayText&gt;&lt;style face="superscript"&gt;[13]&lt;/style&gt;&lt;/DisplayText&gt;&lt;record&gt;&lt;rec-number&gt;70&lt;/rec-number&gt;&lt;foreign-keys&gt;&lt;key app="EN" db-id="t02ze55d1fxa0nee09rpwz9vzwwrrsx55z5f" timestamp="1577974949"&gt;70&lt;/key&gt;&lt;/foreign-keys&gt;&lt;ref-type name="Journal Article"&gt;17&lt;/ref-type&gt;&lt;contributors&gt;&lt;authors&gt;&lt;author&gt;Schwarzenbach, Heidi&lt;/author&gt;&lt;author&gt;Hoon, Dave SB&lt;/author&gt;&lt;author&gt;Pantel, Klaus&lt;/author&gt;&lt;/authors&gt;&lt;/contributors&gt;&lt;titles&gt;&lt;title&gt;Cell-free nucleic acids as biomarkers in cancer patients&lt;/title&gt;&lt;secondary-title&gt;Nature Reviews Cancer&lt;/secondary-title&gt;&lt;/titles&gt;&lt;periodical&gt;&lt;full-title&gt;Nature Reviews Cancer&lt;/full-title&gt;&lt;/periodical&gt;&lt;pages&gt;426&lt;/pages&gt;&lt;volume&gt;11&lt;/volume&gt;&lt;number&gt;6&lt;/number&gt;&lt;dates&gt;&lt;year&gt;2011&lt;/year&gt;&lt;/dates&gt;&lt;isbn&gt;1474-1768&lt;/isbn&gt;&lt;urls&gt;&lt;/urls&gt;&lt;/record&gt;&lt;/Cite&gt;&lt;/EndNote&gt;</w:instrText>
      </w:r>
      <w:r w:rsidR="008566C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[13]</w:t>
      </w:r>
      <w:r w:rsidR="008566CD" w:rsidRPr="00022E5E">
        <w:rPr>
          <w:rFonts w:ascii="Book Antiqua" w:hAnsi="Book Antiqua" w:cs="Arial"/>
          <w:sz w:val="24"/>
          <w:szCs w:val="24"/>
        </w:rPr>
        <w:fldChar w:fldCharType="end"/>
      </w:r>
      <w:r w:rsidR="0012624D" w:rsidRPr="00022E5E">
        <w:rPr>
          <w:rFonts w:ascii="Book Antiqua" w:hAnsi="Book Antiqua" w:cs="Arial"/>
          <w:sz w:val="24"/>
          <w:szCs w:val="24"/>
        </w:rPr>
        <w:t xml:space="preserve">. </w:t>
      </w:r>
      <w:r w:rsidR="00D36328" w:rsidRPr="00022E5E">
        <w:rPr>
          <w:rFonts w:ascii="Book Antiqua" w:hAnsi="Book Antiqua" w:cs="Arial"/>
          <w:sz w:val="24"/>
          <w:szCs w:val="24"/>
        </w:rPr>
        <w:t xml:space="preserve">Some studies have found that </w:t>
      </w:r>
      <w:proofErr w:type="spellStart"/>
      <w:r w:rsidR="00D36328" w:rsidRPr="00022E5E">
        <w:rPr>
          <w:rFonts w:ascii="Book Antiqua" w:hAnsi="Book Antiqua" w:cs="Arial"/>
          <w:sz w:val="24"/>
          <w:szCs w:val="24"/>
        </w:rPr>
        <w:t>ct</w:t>
      </w:r>
      <w:r w:rsidR="00CF1A34" w:rsidRPr="00022E5E">
        <w:rPr>
          <w:rFonts w:ascii="Book Antiqua" w:hAnsi="Book Antiqua" w:cs="Arial"/>
          <w:sz w:val="24"/>
          <w:szCs w:val="24"/>
        </w:rPr>
        <w:t>D</w:t>
      </w:r>
      <w:r w:rsidR="00D36328" w:rsidRPr="00022E5E">
        <w:rPr>
          <w:rFonts w:ascii="Book Antiqua" w:hAnsi="Book Antiqua" w:cs="Arial"/>
          <w:sz w:val="24"/>
          <w:szCs w:val="24"/>
        </w:rPr>
        <w:t>NA</w:t>
      </w:r>
      <w:proofErr w:type="spellEnd"/>
      <w:r w:rsidR="00D36328" w:rsidRPr="00022E5E">
        <w:rPr>
          <w:rFonts w:ascii="Book Antiqua" w:hAnsi="Book Antiqua" w:cs="Arial"/>
          <w:sz w:val="24"/>
          <w:szCs w:val="24"/>
        </w:rPr>
        <w:t xml:space="preserve"> entering the blood circulation has a half-life of a</w:t>
      </w:r>
      <w:r w:rsidR="00D55CBF">
        <w:rPr>
          <w:rFonts w:ascii="Book Antiqua" w:hAnsi="Book Antiqua" w:cs="Arial"/>
          <w:sz w:val="24"/>
          <w:szCs w:val="24"/>
        </w:rPr>
        <w:t>pproximately</w:t>
      </w:r>
      <w:r w:rsidR="00D36328" w:rsidRPr="00022E5E">
        <w:rPr>
          <w:rFonts w:ascii="Book Antiqua" w:hAnsi="Book Antiqua" w:cs="Arial"/>
          <w:sz w:val="24"/>
          <w:szCs w:val="24"/>
        </w:rPr>
        <w:t xml:space="preserve"> 15</w:t>
      </w:r>
      <w:r>
        <w:rPr>
          <w:rFonts w:ascii="Book Antiqua" w:hAnsi="Book Antiqua" w:cs="Arial"/>
          <w:sz w:val="24"/>
          <w:szCs w:val="24"/>
        </w:rPr>
        <w:t xml:space="preserve"> </w:t>
      </w:r>
      <w:r w:rsidR="00D36328" w:rsidRPr="00022E5E">
        <w:rPr>
          <w:rFonts w:ascii="Book Antiqua" w:hAnsi="Book Antiqua" w:cs="Arial"/>
          <w:sz w:val="24"/>
          <w:szCs w:val="24"/>
        </w:rPr>
        <w:t>min</w:t>
      </w:r>
      <w:r>
        <w:rPr>
          <w:rFonts w:ascii="Book Antiqua" w:hAnsi="Book Antiqua" w:cs="Arial"/>
          <w:sz w:val="24"/>
          <w:szCs w:val="24"/>
        </w:rPr>
        <w:t xml:space="preserve"> to </w:t>
      </w:r>
      <w:r w:rsidR="00D36328" w:rsidRPr="00022E5E">
        <w:rPr>
          <w:rFonts w:ascii="Book Antiqua" w:hAnsi="Book Antiqua" w:cs="Arial"/>
          <w:sz w:val="24"/>
          <w:szCs w:val="24"/>
        </w:rPr>
        <w:t>2.5</w:t>
      </w:r>
      <w:r>
        <w:rPr>
          <w:rFonts w:ascii="Book Antiqua" w:hAnsi="Book Antiqua" w:cs="Arial"/>
          <w:sz w:val="24"/>
          <w:szCs w:val="24"/>
        </w:rPr>
        <w:t xml:space="preserve"> </w:t>
      </w:r>
      <w:r w:rsidR="00D36328" w:rsidRPr="00022E5E">
        <w:rPr>
          <w:rFonts w:ascii="Book Antiqua" w:hAnsi="Book Antiqua" w:cs="Arial"/>
          <w:sz w:val="24"/>
          <w:szCs w:val="24"/>
        </w:rPr>
        <w:t>h, compared with protein markers that may take several weeks</w:t>
      </w:r>
      <w:r w:rsidR="00BD217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&lt;EndNote&gt;&lt;Cite&gt;&lt;Author&gt;Murtaza&lt;/Author&gt;&lt;Year&gt;2013&lt;/Year&gt;&lt;RecNum&gt;71&lt;/RecNum&gt;&lt;DisplayText&gt;&lt;style face="superscript"&gt;[21]&lt;/style&gt;&lt;/DisplayText&gt;&lt;record&gt;&lt;rec-number&gt;71&lt;/rec-number&gt;&lt;foreign-keys&gt;&lt;key app="EN" db-id="t02ze55d1fxa0nee09rpwz9vzwwrrsx55z5f" timestamp="1577975132"&gt;71&lt;/key&gt;&lt;/foreign-keys&gt;&lt;ref-type name="Journal Article"&gt;17&lt;/ref-type&gt;&lt;contributors&gt;&lt;authors&gt;&lt;author&gt;Murtaza, Muhammed&lt;/author&gt;&lt;author&gt;Dawson, Sarah-Jane&lt;/author&gt;&lt;author&gt;Tsui, Dana WY&lt;/author&gt;&lt;author&gt;Gale, Davina&lt;/author&gt;&lt;author&gt;Forshew, Tim&lt;/author&gt;&lt;author&gt;Piskorz, Anna M&lt;/author&gt;&lt;author&gt;Parkinson, Christine&lt;/author&gt;&lt;author&gt;Chin, Suet-Feung&lt;/author&gt;&lt;author&gt;Kingsbury, Zoya&lt;/author&gt;&lt;author&gt;Wong, Alvin SC&lt;/author&gt;&lt;/authors&gt;&lt;/contributors&gt;&lt;titles&gt;&lt;title&gt;Non-invasive analysis of acquired resistance to cancer therapy by sequencing of plasma DNA&lt;/title&gt;&lt;secondary-title&gt;Nature&lt;/secondary-title&gt;&lt;/titles&gt;&lt;periodical&gt;&lt;full-title&gt;Nature&lt;/full-title&gt;&lt;/periodical&gt;&lt;pages&gt;108&lt;/pages&gt;&lt;volume&gt;497&lt;/volume&gt;&lt;number&gt;7447&lt;/number&gt;&lt;dates&gt;&lt;year&gt;2013&lt;/year&gt;&lt;/dates&gt;&lt;isbn&gt;1476-4687&lt;/isbn&gt;&lt;urls&gt;&lt;/urls&gt;&lt;/record&gt;&lt;/Cite&gt;&lt;/EndNote&gt;</w:instrText>
      </w:r>
      <w:r w:rsidR="00BD217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[21]</w:t>
      </w:r>
      <w:r w:rsidR="00BD2171" w:rsidRPr="00022E5E">
        <w:rPr>
          <w:rFonts w:ascii="Book Antiqua" w:hAnsi="Book Antiqua" w:cs="Arial"/>
          <w:sz w:val="24"/>
          <w:szCs w:val="24"/>
        </w:rPr>
        <w:fldChar w:fldCharType="end"/>
      </w:r>
      <w:r w:rsidR="00330881" w:rsidRPr="00022E5E">
        <w:rPr>
          <w:rFonts w:ascii="Book Antiqua" w:hAnsi="Book Antiqua" w:cs="Arial"/>
          <w:sz w:val="24"/>
          <w:szCs w:val="24"/>
        </w:rPr>
        <w:t>. T</w:t>
      </w:r>
      <w:r w:rsidR="00D36328" w:rsidRPr="00022E5E">
        <w:rPr>
          <w:rFonts w:ascii="Book Antiqua" w:hAnsi="Book Antiqua" w:cs="Arial"/>
          <w:sz w:val="24"/>
          <w:szCs w:val="24"/>
        </w:rPr>
        <w:t xml:space="preserve">his feature ensures that </w:t>
      </w:r>
      <w:proofErr w:type="spellStart"/>
      <w:r w:rsidR="00D36328" w:rsidRPr="00022E5E">
        <w:rPr>
          <w:rFonts w:ascii="Book Antiqua" w:hAnsi="Book Antiqua" w:cs="Arial"/>
          <w:sz w:val="24"/>
          <w:szCs w:val="24"/>
        </w:rPr>
        <w:t>ct</w:t>
      </w:r>
      <w:r w:rsidR="00CF1A34" w:rsidRPr="00022E5E">
        <w:rPr>
          <w:rFonts w:ascii="Book Antiqua" w:hAnsi="Book Antiqua" w:cs="Arial"/>
          <w:sz w:val="24"/>
          <w:szCs w:val="24"/>
        </w:rPr>
        <w:t>D</w:t>
      </w:r>
      <w:r w:rsidR="00D36328" w:rsidRPr="00022E5E">
        <w:rPr>
          <w:rFonts w:ascii="Book Antiqua" w:hAnsi="Book Antiqua" w:cs="Arial"/>
          <w:sz w:val="24"/>
          <w:szCs w:val="24"/>
        </w:rPr>
        <w:t>NA</w:t>
      </w:r>
      <w:proofErr w:type="spellEnd"/>
      <w:r w:rsidR="00D36328" w:rsidRPr="00022E5E">
        <w:rPr>
          <w:rFonts w:ascii="Book Antiqua" w:hAnsi="Book Antiqua" w:cs="Arial"/>
          <w:sz w:val="24"/>
          <w:szCs w:val="24"/>
        </w:rPr>
        <w:t xml:space="preserve"> can be used as a "real-time" tumor biomarker, which can accurately reflect tumor </w:t>
      </w:r>
      <w:r w:rsidR="00330881" w:rsidRPr="00022E5E">
        <w:rPr>
          <w:rFonts w:ascii="Book Antiqua" w:hAnsi="Book Antiqua" w:cs="Arial"/>
          <w:sz w:val="24"/>
          <w:szCs w:val="24"/>
        </w:rPr>
        <w:t xml:space="preserve">burden. </w:t>
      </w:r>
    </w:p>
    <w:p w14:paraId="79672ED2" w14:textId="142811B5" w:rsidR="00E04157" w:rsidRDefault="00D36328" w:rsidP="005D21FA">
      <w:pPr>
        <w:spacing w:line="360" w:lineRule="auto"/>
        <w:ind w:firstLineChars="100" w:firstLine="240"/>
        <w:rPr>
          <w:rFonts w:ascii="Book Antiqua" w:hAnsi="Book Antiqua" w:cs="Arial"/>
          <w:sz w:val="24"/>
          <w:szCs w:val="24"/>
        </w:rPr>
      </w:pPr>
      <w:proofErr w:type="spellStart"/>
      <w:proofErr w:type="gramStart"/>
      <w:r w:rsidRPr="00022E5E">
        <w:rPr>
          <w:rFonts w:ascii="Book Antiqua" w:hAnsi="Book Antiqua" w:cs="Arial"/>
          <w:sz w:val="24"/>
          <w:szCs w:val="24"/>
        </w:rPr>
        <w:t>ctDNA</w:t>
      </w:r>
      <w:proofErr w:type="spellEnd"/>
      <w:proofErr w:type="gramEnd"/>
      <w:r w:rsidRPr="00022E5E">
        <w:rPr>
          <w:rFonts w:ascii="Book Antiqua" w:hAnsi="Book Antiqua" w:cs="Arial"/>
          <w:sz w:val="24"/>
          <w:szCs w:val="24"/>
        </w:rPr>
        <w:t xml:space="preserve"> detection is a hotspot in the field of liquid biopsy. The detection of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can not only reveal the comprehensive genetic information of tumors</w:t>
      </w:r>
      <w:r w:rsidR="00D55CBF">
        <w:rPr>
          <w:rFonts w:ascii="Book Antiqua" w:hAnsi="Book Antiqua" w:cs="Arial"/>
          <w:sz w:val="24"/>
          <w:szCs w:val="24"/>
        </w:rPr>
        <w:t>,</w:t>
      </w:r>
      <w:r w:rsidRPr="00022E5E">
        <w:rPr>
          <w:rFonts w:ascii="Book Antiqua" w:hAnsi="Book Antiqua" w:cs="Arial"/>
          <w:sz w:val="24"/>
          <w:szCs w:val="24"/>
        </w:rPr>
        <w:t xml:space="preserve"> but also more accurately reflect the heterogeneity of tumor tissues and the dynamic evolution ability of tumor genomes, which has extremely high scientific value and clinical application prospect</w:t>
      </w:r>
      <w:r w:rsidR="00CF1A34" w:rsidRPr="00022E5E">
        <w:rPr>
          <w:rFonts w:ascii="Book Antiqua" w:hAnsi="Book Antiqua" w:cs="Arial"/>
          <w:sz w:val="24"/>
          <w:szCs w:val="24"/>
        </w:rPr>
        <w:t>s</w:t>
      </w:r>
      <w:r w:rsidR="00BD217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&lt;EndNote&gt;&lt;Cite&gt;&lt;Author&gt;Heitzer&lt;/Author&gt;&lt;Year&gt;2019&lt;/Year&gt;&lt;RecNum&gt;72&lt;/RecNum&gt;&lt;DisplayText&gt;&lt;style face="superscript"&gt;[22]&lt;/style&gt;&lt;/DisplayText&gt;&lt;record&gt;&lt;rec-number&gt;72&lt;/rec-number&gt;&lt;foreign-keys&gt;&lt;key app="EN" db-id="t02ze55d1fxa0nee09rpwz9vzwwrrsx55z5f" timestamp="1577975217"&gt;72&lt;/key&gt;&lt;/foreign-keys&gt;&lt;ref-type name="Journal Article"&gt;17&lt;/ref-type&gt;&lt;contributors&gt;&lt;authors&gt;&lt;author&gt;Heitzer, Ellen&lt;/author&gt;&lt;author&gt;Haque, Imran S&lt;/author&gt;&lt;author&gt;Roberts, Charles ES&lt;/author&gt;&lt;author&gt;Speicher, Michael R&lt;/author&gt;&lt;/authors&gt;&lt;/contributors&gt;&lt;titles&gt;&lt;title&gt;Current and future perspectives of liquid biopsies in genomics-driven oncology&lt;/title&gt;&lt;secondary-title&gt;Nature Reviews Genetics&lt;/secondary-title&gt;&lt;/titles&gt;&lt;periodical&gt;&lt;full-title&gt;Nature Reviews Genetics&lt;/full-title&gt;&lt;/periodical&gt;&lt;pages&gt;71-88&lt;/pages&gt;&lt;volume&gt;20&lt;/volume&gt;&lt;number&gt;2&lt;/number&gt;&lt;dates&gt;&lt;year&gt;2019&lt;/year&gt;&lt;/dates&gt;&lt;isbn&gt;1471-0064&lt;/isbn&gt;&lt;urls&gt;&lt;/urls&gt;&lt;/record&gt;&lt;/Cite&gt;&lt;/EndNote&gt;</w:instrText>
      </w:r>
      <w:r w:rsidR="00BD217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[22]</w:t>
      </w:r>
      <w:r w:rsidR="00BD2171" w:rsidRPr="00022E5E">
        <w:rPr>
          <w:rFonts w:ascii="Book Antiqua" w:hAnsi="Book Antiqua" w:cs="Arial"/>
          <w:sz w:val="24"/>
          <w:szCs w:val="24"/>
        </w:rPr>
        <w:fldChar w:fldCharType="end"/>
      </w:r>
      <w:r w:rsidRPr="00022E5E">
        <w:rPr>
          <w:rFonts w:ascii="Book Antiqua" w:hAnsi="Book Antiqua" w:cs="Arial"/>
          <w:sz w:val="24"/>
          <w:szCs w:val="24"/>
        </w:rPr>
        <w:t xml:space="preserve">. However, the content of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in peripheral blood is very small, and the content and nucleic acid polymorphism in different patients are very different</w:t>
      </w:r>
      <w:r w:rsidR="00BD217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&lt;EndNote&gt;&lt;Cite&gt;&lt;Author&gt;Murtaza&lt;/Author&gt;&lt;Year&gt;2013&lt;/Year&gt;&lt;RecNum&gt;73&lt;/RecNum&gt;&lt;DisplayText&gt;&lt;style face="superscript"&gt;[21]&lt;/style&gt;&lt;/DisplayText&gt;&lt;record&gt;&lt;rec-number&gt;73&lt;/rec-number&gt;&lt;foreign-keys&gt;&lt;key app="EN" db-id="t02ze55d1fxa0nee09rpwz9vzwwrrsx55z5f" timestamp="1577975302"&gt;73&lt;/key&gt;&lt;/foreign-keys&gt;&lt;ref-type name="Journal Article"&gt;17&lt;/ref-type&gt;&lt;contributors&gt;&lt;authors&gt;&lt;author&gt;Murtaza, Muhammed&lt;/author&gt;&lt;author&gt;Dawson, Sarah-Jane&lt;/author&gt;&lt;author&gt;Tsui, Dana WY&lt;/author&gt;&lt;author&gt;Gale, Davina&lt;/author&gt;&lt;author&gt;Forshew, Tim&lt;/author&gt;&lt;author&gt;Piskorz, Anna M&lt;/author&gt;&lt;author&gt;Parkinson, Christine&lt;/author&gt;&lt;author&gt;Chin, Suet-Feung&lt;/author&gt;&lt;author&gt;Kingsbury, Zoya&lt;/author&gt;&lt;author&gt;Wong, Alvin SC&lt;/author&gt;&lt;/authors&gt;&lt;/contributors&gt;&lt;titles&gt;&lt;title&gt;Non-invasive analysis of acquired resistance to cancer therapy by sequencing of plasma DNA&lt;/title&gt;&lt;secondary-title&gt;Nature&lt;/secondary-title&gt;&lt;/titles&gt;&lt;periodical&gt;&lt;full-title&gt;Nature&lt;/full-title&gt;&lt;/periodical&gt;&lt;pages&gt;108&lt;/pages&gt;&lt;volume&gt;497&lt;/volume&gt;&lt;number&gt;7447&lt;/number&gt;&lt;dates&gt;&lt;year&gt;2013&lt;/year&gt;&lt;/dates&gt;&lt;isbn&gt;1476-4687&lt;/isbn&gt;&lt;urls&gt;&lt;/urls&gt;&lt;/record&gt;&lt;/Cite&gt;&lt;/EndNote&gt;</w:instrText>
      </w:r>
      <w:r w:rsidR="00BD217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[21]</w:t>
      </w:r>
      <w:r w:rsidR="00BD2171" w:rsidRPr="00022E5E">
        <w:rPr>
          <w:rFonts w:ascii="Book Antiqua" w:hAnsi="Book Antiqua" w:cs="Arial"/>
          <w:sz w:val="24"/>
          <w:szCs w:val="24"/>
        </w:rPr>
        <w:fldChar w:fldCharType="end"/>
      </w:r>
      <w:r w:rsidRPr="00022E5E">
        <w:rPr>
          <w:rFonts w:ascii="Book Antiqua" w:hAnsi="Book Antiqua" w:cs="Arial"/>
          <w:sz w:val="24"/>
          <w:szCs w:val="24"/>
        </w:rPr>
        <w:t xml:space="preserve">. Therefore, the analysis and detection of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ha</w:t>
      </w:r>
      <w:r w:rsidR="00CF1A34" w:rsidRPr="00022E5E">
        <w:rPr>
          <w:rFonts w:ascii="Book Antiqua" w:hAnsi="Book Antiqua" w:cs="Arial"/>
          <w:sz w:val="24"/>
          <w:szCs w:val="24"/>
        </w:rPr>
        <w:t>ve</w:t>
      </w:r>
      <w:r w:rsidRPr="00022E5E">
        <w:rPr>
          <w:rFonts w:ascii="Book Antiqua" w:hAnsi="Book Antiqua" w:cs="Arial"/>
          <w:sz w:val="24"/>
          <w:szCs w:val="24"/>
        </w:rPr>
        <w:t xml:space="preserve"> great technical challenges. At present, commonly used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detection methods include t</w:t>
      </w:r>
      <w:r w:rsidR="00D55CBF">
        <w:rPr>
          <w:rFonts w:ascii="Book Antiqua" w:hAnsi="Book Antiqua" w:cs="Arial"/>
          <w:sz w:val="24"/>
          <w:szCs w:val="24"/>
        </w:rPr>
        <w:t>hose</w:t>
      </w:r>
      <w:r w:rsidRPr="00022E5E">
        <w:rPr>
          <w:rFonts w:ascii="Book Antiqua" w:hAnsi="Book Antiqua" w:cs="Arial"/>
          <w:sz w:val="24"/>
          <w:szCs w:val="24"/>
        </w:rPr>
        <w:t xml:space="preserve"> based on </w:t>
      </w:r>
      <w:bookmarkStart w:id="48" w:name="OLE_LINK1664"/>
      <w:bookmarkStart w:id="49" w:name="OLE_LINK1665"/>
      <w:r w:rsidRPr="00022E5E">
        <w:rPr>
          <w:rFonts w:ascii="Book Antiqua" w:hAnsi="Book Antiqua" w:cs="Arial"/>
          <w:sz w:val="24"/>
          <w:szCs w:val="24"/>
        </w:rPr>
        <w:t xml:space="preserve">digital </w:t>
      </w:r>
      <w:bookmarkStart w:id="50" w:name="OLE_LINK1562"/>
      <w:bookmarkStart w:id="51" w:name="OLE_LINK1563"/>
      <w:r w:rsidRPr="00022E5E">
        <w:rPr>
          <w:rFonts w:ascii="Book Antiqua" w:hAnsi="Book Antiqua" w:cs="Arial"/>
          <w:sz w:val="24"/>
          <w:szCs w:val="24"/>
        </w:rPr>
        <w:t>polymerase chain reaction</w:t>
      </w:r>
      <w:bookmarkEnd w:id="48"/>
      <w:bookmarkEnd w:id="49"/>
      <w:bookmarkEnd w:id="50"/>
      <w:bookmarkEnd w:id="51"/>
      <w:r w:rsidRPr="00022E5E">
        <w:rPr>
          <w:rFonts w:ascii="Book Antiqua" w:hAnsi="Book Antiqua" w:cs="Arial"/>
          <w:sz w:val="24"/>
          <w:szCs w:val="24"/>
        </w:rPr>
        <w:t xml:space="preserve"> (</w:t>
      </w:r>
      <w:bookmarkStart w:id="52" w:name="OLE_LINK1560"/>
      <w:bookmarkStart w:id="53" w:name="OLE_LINK1561"/>
      <w:r w:rsidRPr="00022E5E">
        <w:rPr>
          <w:rFonts w:ascii="Book Antiqua" w:hAnsi="Book Antiqua" w:cs="Arial"/>
          <w:sz w:val="24"/>
          <w:szCs w:val="24"/>
        </w:rPr>
        <w:t>PCR</w:t>
      </w:r>
      <w:bookmarkEnd w:id="52"/>
      <w:bookmarkEnd w:id="53"/>
      <w:r w:rsidRPr="00022E5E">
        <w:rPr>
          <w:rFonts w:ascii="Book Antiqua" w:hAnsi="Book Antiqua" w:cs="Arial"/>
          <w:sz w:val="24"/>
          <w:szCs w:val="24"/>
        </w:rPr>
        <w:t>) and next</w:t>
      </w:r>
      <w:r w:rsidR="00576AC2" w:rsidRPr="00022E5E">
        <w:rPr>
          <w:rFonts w:ascii="Book Antiqua" w:hAnsi="Book Antiqua" w:cs="Arial"/>
          <w:sz w:val="24"/>
          <w:szCs w:val="24"/>
        </w:rPr>
        <w:t>-</w:t>
      </w:r>
      <w:bookmarkStart w:id="54" w:name="OLE_LINK1564"/>
      <w:bookmarkStart w:id="55" w:name="OLE_LINK1565"/>
      <w:r w:rsidRPr="00022E5E">
        <w:rPr>
          <w:rFonts w:ascii="Book Antiqua" w:hAnsi="Book Antiqua" w:cs="Arial"/>
          <w:sz w:val="24"/>
          <w:szCs w:val="24"/>
        </w:rPr>
        <w:t>generation sequencing</w:t>
      </w:r>
      <w:bookmarkEnd w:id="54"/>
      <w:bookmarkEnd w:id="55"/>
      <w:r w:rsidRPr="00022E5E">
        <w:rPr>
          <w:rFonts w:ascii="Book Antiqua" w:hAnsi="Book Antiqua" w:cs="Arial"/>
          <w:sz w:val="24"/>
          <w:szCs w:val="24"/>
        </w:rPr>
        <w:t xml:space="preserve"> (</w:t>
      </w:r>
      <w:bookmarkStart w:id="56" w:name="OLE_LINK1566"/>
      <w:bookmarkStart w:id="57" w:name="OLE_LINK1567"/>
      <w:r w:rsidRPr="00022E5E">
        <w:rPr>
          <w:rFonts w:ascii="Book Antiqua" w:hAnsi="Book Antiqua" w:cs="Arial"/>
          <w:sz w:val="24"/>
          <w:szCs w:val="24"/>
        </w:rPr>
        <w:t>NGS</w:t>
      </w:r>
      <w:bookmarkEnd w:id="56"/>
      <w:bookmarkEnd w:id="57"/>
      <w:r w:rsidRPr="00022E5E">
        <w:rPr>
          <w:rFonts w:ascii="Book Antiqua" w:hAnsi="Book Antiqua" w:cs="Arial"/>
          <w:sz w:val="24"/>
          <w:szCs w:val="24"/>
        </w:rPr>
        <w:t>)</w:t>
      </w:r>
      <w:r w:rsidR="00BD217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&lt;EndNote&gt;&lt;Cite&gt;&lt;Author&gt;Akbariqomi&lt;/Author&gt;&lt;Year&gt;2017&lt;/Year&gt;&lt;RecNum&gt;74&lt;/RecNum&gt;&lt;DisplayText&gt;&lt;style face="superscript"&gt;[23]&lt;/style&gt;&lt;/DisplayText&gt;&lt;record&gt;&lt;rec-number&gt;74&lt;/rec-number&gt;&lt;foreign-keys&gt;&lt;key app="EN" db-id="t02ze55d1fxa0nee09rpwz9vzwwrrsx55z5f" timestamp="1577975326"&gt;74&lt;/key&gt;&lt;/foreign-keys&gt;&lt;ref-type name="Journal Article"&gt;17&lt;/ref-type&gt;&lt;contributors&gt;&lt;authors&gt;&lt;author&gt;Akbariqomi, Mostafa&lt;/author&gt;&lt;author&gt;Heidari, Reza&lt;/author&gt;&lt;author&gt;Kooshki, Hamid&lt;/author&gt;&lt;author&gt;Akbari Nakhjavani, Sattar&lt;/author&gt;&lt;author&gt;Sadat Lavasani, Paria&lt;/author&gt;&lt;author&gt;Absalan, Moloud&lt;/author&gt;&lt;author&gt;Shafie, Shilan&lt;/author&gt;&lt;author&gt;Samadi, Naser&lt;/author&gt;&lt;author&gt;Mortazavy, Mahdi&lt;/author&gt;&lt;author&gt;Motaei, Jamshid&lt;/author&gt;&lt;/authors&gt;&lt;/contributors&gt;&lt;titles&gt;&lt;title&gt;Clinical Application of Circulating Tumor DNA in Diagnosis of Breast Cancer&lt;/title&gt;&lt;secondary-title&gt;Multidisciplinary Cancer Investigation&lt;/secondary-title&gt;&lt;/titles&gt;&lt;periodical&gt;&lt;full-title&gt;Multidisciplinary Cancer Investigation&lt;/full-title&gt;&lt;/periodical&gt;&lt;pages&gt;0-0&lt;/pages&gt;&lt;volume&gt;1&lt;/volume&gt;&lt;dates&gt;&lt;year&gt;2017&lt;/year&gt;&lt;/dates&gt;&lt;urls&gt;&lt;/urls&gt;&lt;/record&gt;&lt;/Cite&gt;&lt;/EndNote&gt;</w:instrText>
      </w:r>
      <w:r w:rsidR="00BD217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[23]</w:t>
      </w:r>
      <w:r w:rsidR="00BD2171" w:rsidRPr="00022E5E">
        <w:rPr>
          <w:rFonts w:ascii="Book Antiqua" w:hAnsi="Book Antiqua" w:cs="Arial"/>
          <w:sz w:val="24"/>
          <w:szCs w:val="24"/>
        </w:rPr>
        <w:fldChar w:fldCharType="end"/>
      </w:r>
      <w:r w:rsidRPr="00022E5E">
        <w:rPr>
          <w:rFonts w:ascii="Book Antiqua" w:hAnsi="Book Antiqua" w:cs="Arial"/>
          <w:sz w:val="24"/>
          <w:szCs w:val="24"/>
        </w:rPr>
        <w:t xml:space="preserve">. Digital PCR technology has high specificity and sensitivity, usually for known mutant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w:t>
      </w:r>
      <w:r w:rsidR="00576AC2" w:rsidRPr="00022E5E">
        <w:rPr>
          <w:rFonts w:ascii="Book Antiqua" w:hAnsi="Book Antiqua" w:cs="Arial"/>
          <w:sz w:val="24"/>
          <w:szCs w:val="24"/>
        </w:rPr>
        <w:t xml:space="preserve"> </w:t>
      </w:r>
      <w:r w:rsidRPr="00022E5E">
        <w:rPr>
          <w:rFonts w:ascii="Book Antiqua" w:hAnsi="Book Antiqua" w:cs="Arial"/>
          <w:sz w:val="24"/>
          <w:szCs w:val="24"/>
        </w:rPr>
        <w:t xml:space="preserve">and </w:t>
      </w:r>
      <w:r w:rsidR="00F0528D">
        <w:rPr>
          <w:rFonts w:ascii="Book Antiqua" w:hAnsi="Book Antiqua" w:cs="Arial"/>
          <w:sz w:val="24"/>
          <w:szCs w:val="24"/>
        </w:rPr>
        <w:t>NGS</w:t>
      </w:r>
      <w:r w:rsidRPr="00022E5E">
        <w:rPr>
          <w:rFonts w:ascii="Book Antiqua" w:hAnsi="Book Antiqua" w:cs="Arial"/>
          <w:sz w:val="24"/>
          <w:szCs w:val="24"/>
        </w:rPr>
        <w:t xml:space="preserve"> technology can achieve high-throughput parallel deep sequencing of multiple gene nucleic acid fragments, which can simultaneously detect multiple genes</w:t>
      </w:r>
      <w:r w:rsidR="00D55CBF">
        <w:rPr>
          <w:rFonts w:ascii="Book Antiqua" w:hAnsi="Book Antiqua" w:cs="Arial"/>
          <w:sz w:val="24"/>
          <w:szCs w:val="24"/>
        </w:rPr>
        <w:t>,</w:t>
      </w:r>
      <w:r w:rsidRPr="00022E5E">
        <w:rPr>
          <w:rFonts w:ascii="Book Antiqua" w:hAnsi="Book Antiqua" w:cs="Arial"/>
          <w:sz w:val="24"/>
          <w:szCs w:val="24"/>
        </w:rPr>
        <w:t xml:space="preserve"> different forms </w:t>
      </w:r>
      <w:r w:rsidR="00D55CBF">
        <w:rPr>
          <w:rFonts w:ascii="Book Antiqua" w:hAnsi="Book Antiqua" w:cs="Arial"/>
          <w:sz w:val="24"/>
          <w:szCs w:val="24"/>
        </w:rPr>
        <w:t>a</w:t>
      </w:r>
      <w:r w:rsidRPr="00022E5E">
        <w:rPr>
          <w:rFonts w:ascii="Book Antiqua" w:hAnsi="Book Antiqua" w:cs="Arial"/>
          <w:sz w:val="24"/>
          <w:szCs w:val="24"/>
        </w:rPr>
        <w:t>nd unknown mutations</w:t>
      </w:r>
      <w:r w:rsidR="00BD217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&lt;EndNote&gt;&lt;Cite&gt;&lt;Author&gt;Rothwell&lt;/Author&gt;&lt;Year&gt;2019&lt;/Year&gt;&lt;RecNum&gt;75&lt;/RecNum&gt;&lt;DisplayText&gt;&lt;style face="superscript"&gt;[24]&lt;/style&gt;&lt;/DisplayText&gt;&lt;record&gt;&lt;rec-number&gt;75&lt;/rec-number&gt;&lt;foreign-keys&gt;&lt;key app="EN" db-id="t02ze55d1fxa0nee09rpwz9vzwwrrsx55z5f" timestamp="1577975388"&gt;75&lt;/key&gt;&lt;/foreign-keys&gt;&lt;ref-type name="Journal Article"&gt;17&lt;/ref-type&gt;&lt;contributors&gt;&lt;authors&gt;&lt;author&gt;Rothwell, Dominic G&lt;/author&gt;&lt;author&gt;Ayub, Mahmood&lt;/author&gt;&lt;author&gt;Cook, Natalie&lt;/author&gt;&lt;author&gt;Thistlethwaite, Fiona&lt;/author&gt;&lt;author&gt;Carter, Louise&lt;/author&gt;&lt;author&gt;Dean, Emma&lt;/author&gt;&lt;author&gt;Smith, Nigel&lt;/author&gt;&lt;author&gt;Villa, Shaun&lt;/author&gt;&lt;author&gt;Dransfield, Joanne&lt;/author&gt;&lt;author&gt;Clipson, Alexandra&lt;/author&gt;&lt;/authors&gt;&lt;/contributors&gt;&lt;titles&gt;&lt;title&gt;Utility of ctDNA to support patient selection for early phase clinical trials: the TARGET study&lt;/title&gt;&lt;secondary-title&gt;Nature medicine&lt;/secondary-title&gt;&lt;/titles&gt;&lt;periodical&gt;&lt;full-title&gt;Nature medicine&lt;/full-title&gt;&lt;/periodical&gt;&lt;pages&gt;738&lt;/pages&gt;&lt;volume&gt;25&lt;/volume&gt;&lt;number&gt;5&lt;/number&gt;&lt;dates&gt;&lt;year&gt;2019&lt;/year&gt;&lt;/dates&gt;&lt;isbn&gt;1546-170X&lt;/isbn&gt;&lt;urls&gt;&lt;/urls&gt;&lt;/record&gt;&lt;/Cite&gt;&lt;/EndNote&gt;</w:instrText>
      </w:r>
      <w:r w:rsidR="00BD217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[24]</w:t>
      </w:r>
      <w:r w:rsidR="00BD2171" w:rsidRPr="00022E5E">
        <w:rPr>
          <w:rFonts w:ascii="Book Antiqua" w:hAnsi="Book Antiqua" w:cs="Arial"/>
          <w:sz w:val="24"/>
          <w:szCs w:val="24"/>
        </w:rPr>
        <w:fldChar w:fldCharType="end"/>
      </w:r>
      <w:r w:rsidR="00F0528D">
        <w:rPr>
          <w:rFonts w:ascii="Book Antiqua" w:hAnsi="Book Antiqua" w:cs="Arial"/>
          <w:sz w:val="24"/>
          <w:szCs w:val="24"/>
        </w:rPr>
        <w:t>.</w:t>
      </w:r>
    </w:p>
    <w:p w14:paraId="24233993" w14:textId="766492F1" w:rsidR="00F0528D" w:rsidRDefault="00F0528D" w:rsidP="00F0528D">
      <w:pPr>
        <w:spacing w:line="360" w:lineRule="auto"/>
        <w:rPr>
          <w:rFonts w:ascii="Book Antiqua" w:hAnsi="Book Antiqua" w:cs="Arial"/>
          <w:sz w:val="24"/>
          <w:szCs w:val="24"/>
        </w:rPr>
      </w:pPr>
    </w:p>
    <w:p w14:paraId="0B661FE4" w14:textId="13F2B5E1" w:rsidR="00F0528D" w:rsidRPr="00F0528D" w:rsidRDefault="00F0528D" w:rsidP="00F0528D">
      <w:pPr>
        <w:spacing w:line="360" w:lineRule="auto"/>
        <w:rPr>
          <w:rFonts w:ascii="Book Antiqua" w:hAnsi="Book Antiqua" w:cs="Arial"/>
          <w:b/>
          <w:bCs/>
          <w:sz w:val="24"/>
          <w:szCs w:val="24"/>
          <w:u w:val="single"/>
        </w:rPr>
      </w:pPr>
      <w:r w:rsidRPr="00F0528D">
        <w:rPr>
          <w:rFonts w:ascii="Book Antiqua" w:hAnsi="Book Antiqua" w:cs="Arial"/>
          <w:b/>
          <w:bCs/>
          <w:sz w:val="24"/>
          <w:szCs w:val="24"/>
          <w:u w:val="single"/>
        </w:rPr>
        <w:lastRenderedPageBreak/>
        <w:t>CIRCULATING TUMOR CELLS</w:t>
      </w:r>
    </w:p>
    <w:p w14:paraId="4EADB56A" w14:textId="68C622A9" w:rsidR="00CE72A3" w:rsidRPr="00022E5E" w:rsidRDefault="00DE479A" w:rsidP="00022E5E">
      <w:pPr>
        <w:spacing w:line="360" w:lineRule="auto"/>
        <w:rPr>
          <w:rFonts w:ascii="Book Antiqua" w:hAnsi="Book Antiqua" w:cs="Arial"/>
          <w:sz w:val="24"/>
          <w:szCs w:val="24"/>
        </w:rPr>
      </w:pPr>
      <w:r w:rsidRPr="00022E5E">
        <w:rPr>
          <w:rFonts w:ascii="Book Antiqua" w:hAnsi="Book Antiqua" w:cs="Arial"/>
          <w:sz w:val="24"/>
          <w:szCs w:val="24"/>
        </w:rPr>
        <w:t xml:space="preserve">The concept of </w:t>
      </w:r>
      <w:r w:rsidR="001D4EF3" w:rsidRPr="00022E5E">
        <w:rPr>
          <w:rFonts w:ascii="Book Antiqua" w:hAnsi="Book Antiqua" w:cs="Arial"/>
          <w:sz w:val="24"/>
          <w:szCs w:val="24"/>
        </w:rPr>
        <w:t>CTC</w:t>
      </w:r>
      <w:r w:rsidR="00D55CBF">
        <w:rPr>
          <w:rFonts w:ascii="Book Antiqua" w:hAnsi="Book Antiqua" w:cs="Arial"/>
          <w:sz w:val="24"/>
          <w:szCs w:val="24"/>
        </w:rPr>
        <w:t>s</w:t>
      </w:r>
      <w:r w:rsidRPr="00022E5E">
        <w:rPr>
          <w:rFonts w:ascii="Book Antiqua" w:hAnsi="Book Antiqua" w:cs="Arial"/>
          <w:sz w:val="24"/>
          <w:szCs w:val="24"/>
        </w:rPr>
        <w:t xml:space="preserve"> was first introduced by </w:t>
      </w:r>
      <w:r w:rsidR="00D55CBF">
        <w:rPr>
          <w:rFonts w:ascii="Book Antiqua" w:hAnsi="Book Antiqua" w:cs="Arial"/>
          <w:sz w:val="24"/>
          <w:szCs w:val="24"/>
        </w:rPr>
        <w:t xml:space="preserve">the </w:t>
      </w:r>
      <w:r w:rsidRPr="00022E5E">
        <w:rPr>
          <w:rFonts w:ascii="Book Antiqua" w:hAnsi="Book Antiqua" w:cs="Arial"/>
          <w:sz w:val="24"/>
          <w:szCs w:val="24"/>
        </w:rPr>
        <w:t>Australian scholar Ashworth</w:t>
      </w:r>
      <w:r w:rsidR="009F372D" w:rsidRPr="00022E5E">
        <w:rPr>
          <w:rFonts w:ascii="Book Antiqua" w:hAnsi="Book Antiqua" w:cs="Arial"/>
          <w:sz w:val="24"/>
          <w:szCs w:val="24"/>
        </w:rPr>
        <w:fldChar w:fldCharType="begin"/>
      </w:r>
      <w:r w:rsidR="009F372D" w:rsidRPr="00022E5E">
        <w:rPr>
          <w:rFonts w:ascii="Book Antiqua" w:hAnsi="Book Antiqua" w:cs="Arial"/>
          <w:sz w:val="24"/>
          <w:szCs w:val="24"/>
        </w:rPr>
        <w:instrText xml:space="preserve"> ADDIN EN.CITE &lt;EndNote&gt;&lt;Cite&gt;&lt;Author&gt;Ashworth&lt;/Author&gt;&lt;Year&gt;1869&lt;/Year&gt;&lt;RecNum&gt;76&lt;/RecNum&gt;&lt;DisplayText&gt;&lt;style face="superscript"&gt;[25]&lt;/style&gt;&lt;/DisplayText&gt;&lt;record&gt;&lt;rec-number&gt;76&lt;/rec-number&gt;&lt;foreign-keys&gt;&lt;key app="EN" db-id="t02ze55d1fxa0nee09rpwz9vzwwrrsx55z5f" timestamp="1577975627"&gt;76&lt;/key&gt;&lt;/foreign-keys&gt;&lt;ref-type name="Journal Article"&gt;17&lt;/ref-type&gt;&lt;contributors&gt;&lt;authors&gt;&lt;author&gt;Ashworth, TR&lt;/author&gt;&lt;/authors&gt;&lt;/contributors&gt;&lt;titles&gt;&lt;title&gt;A case of cancer in which cells similar to those in the tumours were seen in the blood after death&lt;/title&gt;&lt;secondary-title&gt;Aust Med J.&lt;/secondary-title&gt;&lt;/titles&gt;&lt;periodical&gt;&lt;full-title&gt;Aust Med J.&lt;/full-title&gt;&lt;/periodical&gt;&lt;pages&gt;146&lt;/pages&gt;&lt;volume&gt;14&lt;/volume&gt;&lt;dates&gt;&lt;year&gt;1869&lt;/year&gt;&lt;/dates&gt;&lt;urls&gt;&lt;/urls&gt;&lt;/record&gt;&lt;/Cite&gt;&lt;/EndNote&gt;</w:instrText>
      </w:r>
      <w:r w:rsidR="009F372D" w:rsidRPr="00022E5E">
        <w:rPr>
          <w:rFonts w:ascii="Book Antiqua" w:hAnsi="Book Antiqua" w:cs="Arial"/>
          <w:sz w:val="24"/>
          <w:szCs w:val="24"/>
        </w:rPr>
        <w:fldChar w:fldCharType="separate"/>
      </w:r>
      <w:r w:rsidR="009F372D" w:rsidRPr="00022E5E">
        <w:rPr>
          <w:rFonts w:ascii="Book Antiqua" w:hAnsi="Book Antiqua" w:cs="Arial"/>
          <w:noProof/>
          <w:sz w:val="24"/>
          <w:szCs w:val="24"/>
          <w:vertAlign w:val="superscript"/>
        </w:rPr>
        <w:t>[25]</w:t>
      </w:r>
      <w:r w:rsidR="009F372D" w:rsidRPr="00022E5E">
        <w:rPr>
          <w:rFonts w:ascii="Book Antiqua" w:hAnsi="Book Antiqua" w:cs="Arial"/>
          <w:sz w:val="24"/>
          <w:szCs w:val="24"/>
        </w:rPr>
        <w:fldChar w:fldCharType="end"/>
      </w:r>
      <w:r w:rsidRPr="00022E5E">
        <w:rPr>
          <w:rFonts w:ascii="Book Antiqua" w:hAnsi="Book Antiqua" w:cs="Arial"/>
          <w:sz w:val="24"/>
          <w:szCs w:val="24"/>
        </w:rPr>
        <w:t xml:space="preserve"> in 1969. It refers to tumor cells that enter the peripheral blood circulation from the primary tumor or metastasis of the solid tumor due to spontaneous or diagnostic procedures</w:t>
      </w:r>
      <w:r w:rsidR="00BD217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&lt;EndNote&gt;&lt;Cite&gt;&lt;Author&gt;Dittmar&lt;/Author&gt;&lt;Year&gt;2008&lt;/Year&gt;&lt;RecNum&gt;77&lt;/RecNum&gt;&lt;DisplayText&gt;&lt;style face="superscript"&gt;[26]&lt;/style&gt;&lt;/DisplayText&gt;&lt;record&gt;&lt;rec-number&gt;77&lt;/rec-number&gt;&lt;foreign-keys&gt;&lt;key app="EN" db-id="t02ze55d1fxa0nee09rpwz9vzwwrrsx55z5f" timestamp="1577975745"&gt;77&lt;/key&gt;&lt;/foreign-keys&gt;&lt;ref-type name="Journal Article"&gt;17&lt;/ref-type&gt;&lt;contributors&gt;&lt;authors&gt;&lt;author&gt;Dittmar, Thomas&lt;/author&gt;&lt;author&gt;Heyder, Christoph&lt;/author&gt;&lt;author&gt;Gloria-Maercker, Eva&lt;/author&gt;&lt;author&gt;Hatzmann, Wolfgang&lt;/author&gt;&lt;author&gt;Zänker, Kurt S&lt;/author&gt;&lt;/authors&gt;&lt;/contributors&gt;&lt;titles&gt;&lt;title&gt;Adhesion molecules and chemokines: the navigation system for circulating tumor (stem) cells to metastasize in an organ-specific manner&lt;/title&gt;&lt;secondary-title&gt;Clinical &amp;amp; experimental metastasis&lt;/secondary-title&gt;&lt;/titles&gt;&lt;periodical&gt;&lt;full-title&gt;Clinical &amp;amp; experimental metastasis&lt;/full-title&gt;&lt;/periodical&gt;&lt;pages&gt;11-32&lt;/pages&gt;&lt;volume&gt;25&lt;/volume&gt;&lt;number&gt;1&lt;/number&gt;&lt;dates&gt;&lt;year&gt;2008&lt;/year&gt;&lt;/dates&gt;&lt;isbn&gt;0262-0898&lt;/isbn&gt;&lt;urls&gt;&lt;/urls&gt;&lt;/record&gt;&lt;/Cite&gt;&lt;/EndNote&gt;</w:instrText>
      </w:r>
      <w:r w:rsidR="00BD217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[26]</w:t>
      </w:r>
      <w:r w:rsidR="00BD2171" w:rsidRPr="00022E5E">
        <w:rPr>
          <w:rFonts w:ascii="Book Antiqua" w:hAnsi="Book Antiqua" w:cs="Arial"/>
          <w:sz w:val="24"/>
          <w:szCs w:val="24"/>
        </w:rPr>
        <w:fldChar w:fldCharType="end"/>
      </w:r>
      <w:r w:rsidRPr="00022E5E">
        <w:rPr>
          <w:rFonts w:ascii="Book Antiqua" w:hAnsi="Book Antiqua" w:cs="Arial"/>
          <w:sz w:val="24"/>
          <w:szCs w:val="24"/>
        </w:rPr>
        <w:t xml:space="preserve">. Most tumor cells that invade the circulatory system usually die </w:t>
      </w:r>
      <w:r w:rsidR="00D55CBF">
        <w:rPr>
          <w:rFonts w:ascii="Book Antiqua" w:hAnsi="Book Antiqua" w:cs="Arial"/>
          <w:sz w:val="24"/>
          <w:szCs w:val="24"/>
        </w:rPr>
        <w:t>with</w:t>
      </w:r>
      <w:r w:rsidRPr="00022E5E">
        <w:rPr>
          <w:rFonts w:ascii="Book Antiqua" w:hAnsi="Book Antiqua" w:cs="Arial"/>
          <w:sz w:val="24"/>
          <w:szCs w:val="24"/>
        </w:rPr>
        <w:t>in a short period of time, but a small number of tumor cells with high viability and high metastatic potential survive. The</w:t>
      </w:r>
      <w:r w:rsidR="00BD2171" w:rsidRPr="00022E5E">
        <w:rPr>
          <w:rFonts w:ascii="Book Antiqua" w:hAnsi="Book Antiqua" w:cs="Arial"/>
          <w:sz w:val="24"/>
          <w:szCs w:val="24"/>
        </w:rPr>
        <w:t>y</w:t>
      </w:r>
      <w:r w:rsidRPr="00022E5E">
        <w:rPr>
          <w:rFonts w:ascii="Book Antiqua" w:hAnsi="Book Antiqua" w:cs="Arial"/>
          <w:sz w:val="24"/>
          <w:szCs w:val="24"/>
        </w:rPr>
        <w:t xml:space="preserve"> </w:t>
      </w:r>
      <w:r w:rsidR="00D55CBF">
        <w:rPr>
          <w:rFonts w:ascii="Book Antiqua" w:hAnsi="Book Antiqua" w:cs="Arial"/>
          <w:sz w:val="24"/>
          <w:szCs w:val="24"/>
        </w:rPr>
        <w:t xml:space="preserve">then </w:t>
      </w:r>
      <w:r w:rsidRPr="00022E5E">
        <w:rPr>
          <w:rFonts w:ascii="Book Antiqua" w:hAnsi="Book Antiqua" w:cs="Arial"/>
          <w:sz w:val="24"/>
          <w:szCs w:val="24"/>
        </w:rPr>
        <w:t>aggregat</w:t>
      </w:r>
      <w:r w:rsidR="00D55CBF">
        <w:rPr>
          <w:rFonts w:ascii="Book Antiqua" w:hAnsi="Book Antiqua" w:cs="Arial"/>
          <w:sz w:val="24"/>
          <w:szCs w:val="24"/>
        </w:rPr>
        <w:t>e</w:t>
      </w:r>
      <w:r w:rsidRPr="00022E5E">
        <w:rPr>
          <w:rFonts w:ascii="Book Antiqua" w:hAnsi="Book Antiqua" w:cs="Arial"/>
          <w:sz w:val="24"/>
          <w:szCs w:val="24"/>
        </w:rPr>
        <w:t xml:space="preserve"> with each other to form tiny tumor plugs and form microscopic tumors under certain conditions</w:t>
      </w:r>
      <w:r w:rsidR="00BD217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&lt;EndNote&gt;&lt;Cite&gt;&lt;Author&gt;Chi&lt;/Author&gt;&lt;Year&gt;2016&lt;/Year&gt;&lt;RecNum&gt;78&lt;/RecNum&gt;&lt;DisplayText&gt;&lt;style face="superscript"&gt;[27]&lt;/style&gt;&lt;/DisplayText&gt;&lt;record&gt;&lt;rec-number&gt;78&lt;/rec-number&gt;&lt;foreign-keys&gt;&lt;key app="EN" db-id="t02ze55d1fxa0nee09rpwz9vzwwrrsx55z5f" timestamp="1577976004"&gt;78&lt;/key&gt;&lt;/foreign-keys&gt;&lt;ref-type name="Generic"&gt;13&lt;/ref-type&gt;&lt;contributors&gt;&lt;authors&gt;&lt;author&gt;Chi, Kelly Rae&lt;/author&gt;&lt;/authors&gt;&lt;/contributors&gt;&lt;titles&gt;&lt;title&gt;The tumour trail left in blood&lt;/title&gt;&lt;/titles&gt;&lt;dates&gt;&lt;year&gt;2016&lt;/year&gt;&lt;/dates&gt;&lt;publisher&gt;Nature Publishing Group&lt;/publisher&gt;&lt;isbn&gt;1476-4687&lt;/isbn&gt;&lt;urls&gt;&lt;/urls&gt;&lt;/record&gt;&lt;/Cite&gt;&lt;/EndNote&gt;</w:instrText>
      </w:r>
      <w:r w:rsidR="00BD217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[27]</w:t>
      </w:r>
      <w:r w:rsidR="00BD2171" w:rsidRPr="00022E5E">
        <w:rPr>
          <w:rFonts w:ascii="Book Antiqua" w:hAnsi="Book Antiqua" w:cs="Arial"/>
          <w:sz w:val="24"/>
          <w:szCs w:val="24"/>
        </w:rPr>
        <w:fldChar w:fldCharType="end"/>
      </w:r>
      <w:r w:rsidRPr="00022E5E">
        <w:rPr>
          <w:rFonts w:ascii="Book Antiqua" w:hAnsi="Book Antiqua" w:cs="Arial"/>
          <w:sz w:val="24"/>
          <w:szCs w:val="24"/>
        </w:rPr>
        <w:t xml:space="preserve">. Therefore, the detection of </w:t>
      </w:r>
      <w:r w:rsidR="001D4EF3" w:rsidRPr="00022E5E">
        <w:rPr>
          <w:rFonts w:ascii="Book Antiqua" w:hAnsi="Book Antiqua" w:cs="Arial"/>
          <w:sz w:val="24"/>
          <w:szCs w:val="24"/>
        </w:rPr>
        <w:t>CTC</w:t>
      </w:r>
      <w:r w:rsidR="00D55CBF">
        <w:rPr>
          <w:rFonts w:ascii="Book Antiqua" w:hAnsi="Book Antiqua" w:cs="Arial"/>
          <w:sz w:val="24"/>
          <w:szCs w:val="24"/>
        </w:rPr>
        <w:t>s</w:t>
      </w:r>
      <w:r w:rsidRPr="00022E5E">
        <w:rPr>
          <w:rFonts w:ascii="Book Antiqua" w:hAnsi="Book Antiqua" w:cs="Arial"/>
          <w:sz w:val="24"/>
          <w:szCs w:val="24"/>
        </w:rPr>
        <w:t xml:space="preserve"> in </w:t>
      </w:r>
      <w:r w:rsidR="00D55CBF">
        <w:rPr>
          <w:rFonts w:ascii="Book Antiqua" w:hAnsi="Book Antiqua" w:cs="Arial"/>
          <w:sz w:val="24"/>
          <w:szCs w:val="24"/>
        </w:rPr>
        <w:t xml:space="preserve">the </w:t>
      </w:r>
      <w:r w:rsidRPr="00022E5E">
        <w:rPr>
          <w:rFonts w:ascii="Book Antiqua" w:hAnsi="Book Antiqua" w:cs="Arial"/>
          <w:sz w:val="24"/>
          <w:szCs w:val="24"/>
        </w:rPr>
        <w:t>peripheral blood circulation indicates that the tumor may have metastasized</w:t>
      </w:r>
      <w:r w:rsidR="00BD217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&lt;EndNote&gt;&lt;Cite&gt;&lt;Author&gt;Torino&lt;/Author&gt;&lt;Year&gt;2013&lt;/Year&gt;&lt;RecNum&gt;79&lt;/RecNum&gt;&lt;DisplayText&gt;&lt;style face="superscript"&gt;[28]&lt;/style&gt;&lt;/DisplayText&gt;&lt;record&gt;&lt;rec-number&gt;79&lt;/rec-number&gt;&lt;foreign-keys&gt;&lt;key app="EN" db-id="t02ze55d1fxa0nee09rpwz9vzwwrrsx55z5f" timestamp="1577976149"&gt;79&lt;/key&gt;&lt;/foreign-keys&gt;&lt;ref-type name="Journal Article"&gt;17&lt;/ref-type&gt;&lt;contributors&gt;&lt;authors&gt;&lt;author&gt;Torino, Francesco&lt;/author&gt;&lt;author&gt;Bonmassar, Enzo&lt;/author&gt;&lt;author&gt;Bonmassar, Laura&lt;/author&gt;&lt;author&gt;De Vecchis, Liana&lt;/author&gt;&lt;author&gt;Barnabei, Agnese&lt;/author&gt;&lt;author&gt;Zuppi, Cecilia&lt;/author&gt;&lt;author&gt;Capoluongo, Ettore&lt;/author&gt;&lt;author&gt;Aquino, Angelo&lt;/author&gt;&lt;/authors&gt;&lt;/contributors&gt;&lt;titles&gt;&lt;title&gt;Circulating tumor cells in colorectal cancer patients&lt;/title&gt;&lt;secondary-title&gt;Cancer treatment reviews&lt;/secondary-title&gt;&lt;/titles&gt;&lt;periodical&gt;&lt;full-title&gt;Cancer treatment reviews&lt;/full-title&gt;&lt;/periodical&gt;&lt;pages&gt;759-772&lt;/pages&gt;&lt;volume&gt;39&lt;/volume&gt;&lt;number&gt;7&lt;/number&gt;&lt;dates&gt;&lt;year&gt;2013&lt;/year&gt;&lt;/dates&gt;&lt;isbn&gt;0305-7372&lt;/isbn&gt;&lt;urls&gt;&lt;/urls&gt;&lt;/record&gt;&lt;/Cite&gt;&lt;/EndNote&gt;</w:instrText>
      </w:r>
      <w:r w:rsidR="00BD217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[28]</w:t>
      </w:r>
      <w:r w:rsidR="00BD2171"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s in the blood of patients include not only epithelial tumor cells but also tumor cells and tumor stem cells that undergo epithelial-mesenchymal transition</w:t>
      </w:r>
      <w:r w:rsidR="00BD217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&lt;EndNote&gt;&lt;Cite&gt;&lt;Author&gt;Hardingham&lt;/Author&gt;&lt;Year&gt;2015&lt;/Year&gt;&lt;RecNum&gt;80&lt;/RecNum&gt;&lt;DisplayText&gt;&lt;style face="superscript"&gt;[29]&lt;/style&gt;&lt;/DisplayText&gt;&lt;record&gt;&lt;rec-number&gt;80&lt;/rec-number&gt;&lt;foreign-keys&gt;&lt;key app="EN" db-id="t02ze55d1fxa0nee09rpwz9vzwwrrsx55z5f" timestamp="1577976232"&gt;80&lt;/key&gt;&lt;/foreign-keys&gt;&lt;ref-type name="Journal Article"&gt;17&lt;/ref-type&gt;&lt;contributors&gt;&lt;authors&gt;&lt;author&gt;Hardingham, Jennifer E&lt;/author&gt;&lt;author&gt;Grover, Phulwinder&lt;/author&gt;&lt;author&gt;Winter, Marnie&lt;/author&gt;&lt;author&gt;Hewett, Peter J&lt;/author&gt;&lt;author&gt;Price, Timothy J&lt;/author&gt;&lt;author&gt;Thierry, Benjamin&lt;/author&gt;&lt;/authors&gt;&lt;/contributors&gt;&lt;titles&gt;&lt;title&gt;Detection and clinical significance of circulating tumor cells in colorectal cancer—20 years of progress&lt;/title&gt;&lt;secondary-title&gt;Molecular Medicine&lt;/secondary-title&gt;&lt;/titles&gt;&lt;periodical&gt;&lt;full-title&gt;Molecular Medicine&lt;/full-title&gt;&lt;/periodical&gt;&lt;pages&gt;S25-S31&lt;/pages&gt;&lt;volume&gt;21&lt;/volume&gt;&lt;number&gt;1&lt;/number&gt;&lt;dates&gt;&lt;year&gt;2015&lt;/year&gt;&lt;/dates&gt;&lt;isbn&gt;1076-1551&lt;/isbn&gt;&lt;urls&gt;&lt;/urls&gt;&lt;/record&gt;&lt;/Cite&gt;&lt;/EndNote&gt;</w:instrText>
      </w:r>
      <w:r w:rsidR="00BD217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[29]</w:t>
      </w:r>
      <w:r w:rsidR="00BD2171"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6040E7">
        <w:rPr>
          <w:rFonts w:ascii="Book Antiqua" w:hAnsi="Book Antiqua" w:cs="Arial"/>
          <w:sz w:val="24"/>
          <w:szCs w:val="24"/>
        </w:rPr>
        <w:t>Although</w:t>
      </w:r>
      <w:r w:rsidR="00BD2171" w:rsidRPr="00022E5E">
        <w:rPr>
          <w:rFonts w:ascii="Book Antiqua" w:hAnsi="Book Antiqua" w:cs="Arial"/>
          <w:sz w:val="24"/>
          <w:szCs w:val="24"/>
        </w:rPr>
        <w:t xml:space="preserve"> acquiring the phenotype of some mesenchymal cells, </w:t>
      </w:r>
      <w:r w:rsidRPr="00022E5E">
        <w:rPr>
          <w:rFonts w:ascii="Book Antiqua" w:hAnsi="Book Antiqua" w:cs="Arial"/>
          <w:sz w:val="24"/>
          <w:szCs w:val="24"/>
        </w:rPr>
        <w:t xml:space="preserve">malignant tumor cells will lose the phenotype of some epithelial cells, including morphology, surface antigens, </w:t>
      </w:r>
      <w:r w:rsidR="006040E7">
        <w:rPr>
          <w:rFonts w:ascii="Book Antiqua" w:hAnsi="Book Antiqua" w:cs="Arial"/>
          <w:sz w:val="24"/>
          <w:szCs w:val="24"/>
        </w:rPr>
        <w:t xml:space="preserve">and </w:t>
      </w:r>
      <w:r w:rsidRPr="00022E5E">
        <w:rPr>
          <w:rFonts w:ascii="Book Antiqua" w:hAnsi="Book Antiqua" w:cs="Arial"/>
          <w:sz w:val="24"/>
          <w:szCs w:val="24"/>
        </w:rPr>
        <w:t xml:space="preserve">gene expression, </w:t>
      </w:r>
      <w:r w:rsidRPr="009F372D">
        <w:rPr>
          <w:rFonts w:ascii="Book Antiqua" w:hAnsi="Book Antiqua" w:cs="Arial"/>
          <w:i/>
          <w:iCs/>
          <w:sz w:val="24"/>
          <w:szCs w:val="24"/>
        </w:rPr>
        <w:t>etc</w:t>
      </w:r>
      <w:r w:rsidRPr="00022E5E">
        <w:rPr>
          <w:rFonts w:ascii="Book Antiqua" w:hAnsi="Book Antiqua" w:cs="Arial"/>
          <w:sz w:val="24"/>
          <w:szCs w:val="24"/>
        </w:rPr>
        <w:t xml:space="preserve">. </w:t>
      </w:r>
    </w:p>
    <w:p w14:paraId="284FBEB4" w14:textId="04DFBC83" w:rsidR="00254421" w:rsidRDefault="006040E7" w:rsidP="009F372D">
      <w:pPr>
        <w:spacing w:line="360" w:lineRule="auto"/>
        <w:ind w:firstLineChars="100" w:firstLine="240"/>
        <w:rPr>
          <w:rFonts w:ascii="Book Antiqua" w:hAnsi="Book Antiqua" w:cs="Arial"/>
          <w:sz w:val="24"/>
          <w:szCs w:val="24"/>
        </w:rPr>
      </w:pPr>
      <w:r>
        <w:rPr>
          <w:rFonts w:ascii="Book Antiqua" w:hAnsi="Book Antiqua" w:cs="Arial"/>
          <w:sz w:val="24"/>
          <w:szCs w:val="24"/>
        </w:rPr>
        <w:t>As</w:t>
      </w:r>
      <w:r w:rsidR="00CE72A3" w:rsidRPr="00022E5E">
        <w:rPr>
          <w:rFonts w:ascii="Book Antiqua" w:hAnsi="Book Antiqua" w:cs="Arial"/>
          <w:sz w:val="24"/>
          <w:szCs w:val="24"/>
        </w:rPr>
        <w:t xml:space="preserve"> 10</w:t>
      </w:r>
      <w:r w:rsidR="00CE72A3" w:rsidRPr="00022E5E">
        <w:rPr>
          <w:rFonts w:ascii="Book Antiqua" w:hAnsi="Book Antiqua" w:cs="Arial"/>
          <w:sz w:val="24"/>
          <w:szCs w:val="24"/>
          <w:vertAlign w:val="superscript"/>
        </w:rPr>
        <w:t>7</w:t>
      </w:r>
      <w:r w:rsidR="00CE72A3" w:rsidRPr="00022E5E">
        <w:rPr>
          <w:rFonts w:ascii="Book Antiqua" w:hAnsi="Book Antiqua" w:cs="Arial"/>
          <w:sz w:val="24"/>
          <w:szCs w:val="24"/>
        </w:rPr>
        <w:t xml:space="preserve"> blood cells contain only 1 CTC</w:t>
      </w:r>
      <w:r w:rsidR="00DE479A" w:rsidRPr="00022E5E">
        <w:rPr>
          <w:rFonts w:ascii="Book Antiqua" w:hAnsi="Book Antiqua" w:cs="Arial"/>
          <w:sz w:val="24"/>
          <w:szCs w:val="24"/>
        </w:rPr>
        <w:t xml:space="preserve">, the detection of </w:t>
      </w:r>
      <w:r w:rsidR="001D4EF3" w:rsidRPr="00022E5E">
        <w:rPr>
          <w:rFonts w:ascii="Book Antiqua" w:hAnsi="Book Antiqua" w:cs="Arial"/>
          <w:sz w:val="24"/>
          <w:szCs w:val="24"/>
        </w:rPr>
        <w:t>CTC</w:t>
      </w:r>
      <w:r>
        <w:rPr>
          <w:rFonts w:ascii="Book Antiqua" w:hAnsi="Book Antiqua" w:cs="Arial"/>
          <w:sz w:val="24"/>
          <w:szCs w:val="24"/>
        </w:rPr>
        <w:t>s</w:t>
      </w:r>
      <w:r w:rsidR="00DE479A" w:rsidRPr="00022E5E">
        <w:rPr>
          <w:rFonts w:ascii="Book Antiqua" w:hAnsi="Book Antiqua" w:cs="Arial"/>
          <w:sz w:val="24"/>
          <w:szCs w:val="24"/>
        </w:rPr>
        <w:t xml:space="preserve"> in peripheral blood must first </w:t>
      </w:r>
      <w:r>
        <w:rPr>
          <w:rFonts w:ascii="Book Antiqua" w:hAnsi="Book Antiqua" w:cs="Arial"/>
          <w:sz w:val="24"/>
          <w:szCs w:val="24"/>
        </w:rPr>
        <w:t>involve their</w:t>
      </w:r>
      <w:r w:rsidR="00DE479A" w:rsidRPr="00022E5E">
        <w:rPr>
          <w:rFonts w:ascii="Book Antiqua" w:hAnsi="Book Antiqua" w:cs="Arial"/>
          <w:sz w:val="24"/>
          <w:szCs w:val="24"/>
        </w:rPr>
        <w:t xml:space="preserve"> enrich</w:t>
      </w:r>
      <w:r>
        <w:rPr>
          <w:rFonts w:ascii="Book Antiqua" w:hAnsi="Book Antiqua" w:cs="Arial"/>
          <w:sz w:val="24"/>
          <w:szCs w:val="24"/>
        </w:rPr>
        <w:t>ment</w:t>
      </w:r>
      <w:r w:rsidR="00DE479A" w:rsidRPr="00022E5E">
        <w:rPr>
          <w:rFonts w:ascii="Book Antiqua" w:hAnsi="Book Antiqua" w:cs="Arial"/>
          <w:sz w:val="24"/>
          <w:szCs w:val="24"/>
        </w:rPr>
        <w:t xml:space="preserve"> (isolated and purified)</w:t>
      </w:r>
      <w:r w:rsidR="00CE72A3"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&lt;EndNote&gt;&lt;Cite&gt;&lt;Author&gt;Tan&lt;/Author&gt;&lt;Year&gt;2009&lt;/Year&gt;&lt;RecNum&gt;81&lt;/RecNum&gt;&lt;DisplayText&gt;&lt;style face="superscript"&gt;[30]&lt;/style&gt;&lt;/DisplayText&gt;&lt;record&gt;&lt;rec-number&gt;81&lt;/rec-number&gt;&lt;foreign-keys&gt;&lt;key app="EN" db-id="t02ze55d1fxa0nee09rpwz9vzwwrrsx55z5f" timestamp="1577976657"&gt;81&lt;/key&gt;&lt;/foreign-keys&gt;&lt;ref-type name="Journal Article"&gt;17&lt;/ref-type&gt;&lt;contributors&gt;&lt;authors&gt;&lt;author&gt;Tan, Swee Jin&lt;/author&gt;&lt;author&gt;Yobas, Levent&lt;/author&gt;&lt;author&gt;Lee, Gabriel Yew Hoe&lt;/author&gt;&lt;author&gt;Ong, Choon Nam&lt;/author&gt;&lt;author&gt;Lim, Chwee Teck&lt;/author&gt;&lt;/authors&gt;&lt;/contributors&gt;&lt;titles&gt;&lt;title&gt;Microdevice for the isolation and enumeration of cancer cells from blood&lt;/title&gt;&lt;secondary-title&gt;Biomedical microdevices&lt;/secondary-title&gt;&lt;/titles&gt;&lt;periodical&gt;&lt;full-title&gt;Biomedical microdevices&lt;/full-title&gt;&lt;/periodical&gt;&lt;pages&gt;883-892&lt;/pages&gt;&lt;volume&gt;11&lt;/volume&gt;&lt;number&gt;4&lt;/number&gt;&lt;dates&gt;&lt;year&gt;2009&lt;/year&gt;&lt;/dates&gt;&lt;isbn&gt;1387-2176&lt;/isbn&gt;&lt;urls&gt;&lt;/urls&gt;&lt;/record&gt;&lt;/Cite&gt;&lt;/EndNote&gt;</w:instrText>
      </w:r>
      <w:r w:rsidR="00CE72A3"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[30]</w:t>
      </w:r>
      <w:r w:rsidR="00CE72A3" w:rsidRPr="00022E5E">
        <w:rPr>
          <w:rFonts w:ascii="Book Antiqua" w:hAnsi="Book Antiqua" w:cs="Arial"/>
          <w:sz w:val="24"/>
          <w:szCs w:val="24"/>
        </w:rPr>
        <w:fldChar w:fldCharType="end"/>
      </w:r>
      <w:r w:rsidR="00DE479A" w:rsidRPr="00022E5E">
        <w:rPr>
          <w:rFonts w:ascii="Book Antiqua" w:hAnsi="Book Antiqua" w:cs="Arial"/>
          <w:sz w:val="24"/>
          <w:szCs w:val="24"/>
        </w:rPr>
        <w:t xml:space="preserve">. </w:t>
      </w:r>
      <w:r>
        <w:rPr>
          <w:rFonts w:ascii="Book Antiqua" w:hAnsi="Book Antiqua" w:cs="Arial"/>
          <w:sz w:val="24"/>
          <w:szCs w:val="24"/>
        </w:rPr>
        <w:t>This</w:t>
      </w:r>
      <w:r w:rsidR="00DE479A" w:rsidRPr="00022E5E">
        <w:rPr>
          <w:rFonts w:ascii="Book Antiqua" w:hAnsi="Book Antiqua" w:cs="Arial"/>
          <w:sz w:val="24"/>
          <w:szCs w:val="24"/>
        </w:rPr>
        <w:t xml:space="preserve"> can be divided into </w:t>
      </w:r>
      <w:r w:rsidR="00576AC2" w:rsidRPr="00022E5E">
        <w:rPr>
          <w:rFonts w:ascii="Book Antiqua" w:hAnsi="Book Antiqua" w:cs="Arial"/>
          <w:sz w:val="24"/>
          <w:szCs w:val="24"/>
        </w:rPr>
        <w:t xml:space="preserve">a </w:t>
      </w:r>
      <w:r w:rsidR="00DE479A" w:rsidRPr="00022E5E">
        <w:rPr>
          <w:rFonts w:ascii="Book Antiqua" w:hAnsi="Book Antiqua" w:cs="Arial"/>
          <w:sz w:val="24"/>
          <w:szCs w:val="24"/>
        </w:rPr>
        <w:t xml:space="preserve">positive enrichment method and </w:t>
      </w:r>
      <w:r w:rsidR="00576AC2" w:rsidRPr="00022E5E">
        <w:rPr>
          <w:rFonts w:ascii="Book Antiqua" w:hAnsi="Book Antiqua" w:cs="Arial"/>
          <w:sz w:val="24"/>
          <w:szCs w:val="24"/>
        </w:rPr>
        <w:t xml:space="preserve">a </w:t>
      </w:r>
      <w:r w:rsidR="00DE479A" w:rsidRPr="00022E5E">
        <w:rPr>
          <w:rFonts w:ascii="Book Antiqua" w:hAnsi="Book Antiqua" w:cs="Arial"/>
          <w:sz w:val="24"/>
          <w:szCs w:val="24"/>
        </w:rPr>
        <w:t xml:space="preserve">negative enrichment method based on whether the tumor cells in the blood sample are enriched </w:t>
      </w:r>
      <w:r>
        <w:rPr>
          <w:rFonts w:ascii="Book Antiqua" w:hAnsi="Book Antiqua" w:cs="Arial"/>
          <w:sz w:val="24"/>
          <w:szCs w:val="24"/>
        </w:rPr>
        <w:t>by</w:t>
      </w:r>
      <w:r w:rsidR="00DE479A" w:rsidRPr="00022E5E">
        <w:rPr>
          <w:rFonts w:ascii="Book Antiqua" w:hAnsi="Book Antiqua" w:cs="Arial"/>
          <w:sz w:val="24"/>
          <w:szCs w:val="24"/>
        </w:rPr>
        <w:t xml:space="preserve"> techniques such as </w:t>
      </w:r>
      <w:proofErr w:type="spellStart"/>
      <w:r w:rsidR="00DE479A" w:rsidRPr="00022E5E">
        <w:rPr>
          <w:rFonts w:ascii="Book Antiqua" w:hAnsi="Book Antiqua" w:cs="Arial"/>
          <w:sz w:val="24"/>
          <w:szCs w:val="24"/>
        </w:rPr>
        <w:t>immunomagnetic</w:t>
      </w:r>
      <w:proofErr w:type="spellEnd"/>
      <w:r w:rsidR="00DE479A" w:rsidRPr="00022E5E">
        <w:rPr>
          <w:rFonts w:ascii="Book Antiqua" w:hAnsi="Book Antiqua" w:cs="Arial"/>
          <w:sz w:val="24"/>
          <w:szCs w:val="24"/>
        </w:rPr>
        <w:t xml:space="preserve"> beads before detection</w:t>
      </w:r>
      <w:r w:rsidR="00CE72A3"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&lt;EndNote&gt;&lt;Cite&gt;&lt;Author&gt;Cubero&lt;/Author&gt;&lt;Year&gt;2017&lt;/Year&gt;&lt;RecNum&gt;82&lt;/RecNum&gt;&lt;DisplayText&gt;&lt;style face="superscript"&gt;[31]&lt;/style&gt;&lt;/DisplayText&gt;&lt;record&gt;&lt;rec-number&gt;82&lt;/rec-number&gt;&lt;foreign-keys&gt;&lt;key app="EN" db-id="t02ze55d1fxa0nee09rpwz9vzwwrrsx55z5f" timestamp="1577976835"&gt;82&lt;/key&gt;&lt;/foreign-keys&gt;&lt;ref-type name="Book Section"&gt;5&lt;/ref-type&gt;&lt;contributors&gt;&lt;authors&gt;&lt;author&gt;Cubero, MJ Alvarez&lt;/author&gt;&lt;author&gt;Lorente, JA&lt;/author&gt;&lt;author&gt;Robles-Fernandez, I&lt;/author&gt;&lt;author&gt;Rodriguez-Martinez, A&lt;/author&gt;&lt;author&gt;Puche, JL&lt;/author&gt;&lt;author&gt;Serrano, MJ&lt;/author&gt;&lt;/authors&gt;&lt;/contributors&gt;&lt;titles&gt;&lt;title&gt;Circulating tumor cells: Markers and methodologies for enrichment and detection&lt;/title&gt;&lt;secondary-title&gt;Circulating Tumor Cells&lt;/secondary-title&gt;&lt;/titles&gt;&lt;pages&gt;283-303&lt;/pages&gt;&lt;dates&gt;&lt;year&gt;2017&lt;/year&gt;&lt;/dates&gt;&lt;publisher&gt;Springer&lt;/publisher&gt;&lt;urls&gt;&lt;/urls&gt;&lt;/record&gt;&lt;/Cite&gt;&lt;/EndNote&gt;</w:instrText>
      </w:r>
      <w:r w:rsidR="00CE72A3"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[31]</w:t>
      </w:r>
      <w:r w:rsidR="00CE72A3" w:rsidRPr="00022E5E">
        <w:rPr>
          <w:rFonts w:ascii="Book Antiqua" w:hAnsi="Book Antiqua" w:cs="Arial"/>
          <w:sz w:val="24"/>
          <w:szCs w:val="24"/>
        </w:rPr>
        <w:fldChar w:fldCharType="end"/>
      </w:r>
      <w:r w:rsidR="00DE479A" w:rsidRPr="00022E5E">
        <w:rPr>
          <w:rFonts w:ascii="Book Antiqua" w:hAnsi="Book Antiqua" w:cs="Arial"/>
          <w:sz w:val="24"/>
          <w:szCs w:val="24"/>
        </w:rPr>
        <w:t xml:space="preserve">. Common detection methods include immunocytochemistry, flow cytometry, PCR, </w:t>
      </w:r>
      <w:r>
        <w:rPr>
          <w:rFonts w:ascii="Book Antiqua" w:hAnsi="Book Antiqua" w:cs="Arial"/>
          <w:sz w:val="24"/>
          <w:szCs w:val="24"/>
        </w:rPr>
        <w:t xml:space="preserve">and </w:t>
      </w:r>
      <w:proofErr w:type="spellStart"/>
      <w:r w:rsidR="00DE479A" w:rsidRPr="00022E5E">
        <w:rPr>
          <w:rFonts w:ascii="Book Antiqua" w:hAnsi="Book Antiqua" w:cs="Arial"/>
          <w:sz w:val="24"/>
          <w:szCs w:val="24"/>
        </w:rPr>
        <w:t>immunomagnetic</w:t>
      </w:r>
      <w:proofErr w:type="spellEnd"/>
      <w:r w:rsidR="00DE479A" w:rsidRPr="00022E5E">
        <w:rPr>
          <w:rFonts w:ascii="Book Antiqua" w:hAnsi="Book Antiqua" w:cs="Arial"/>
          <w:sz w:val="24"/>
          <w:szCs w:val="24"/>
        </w:rPr>
        <w:t xml:space="preserve"> bead separation</w:t>
      </w:r>
      <w:r w:rsidR="00CE72A3"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&lt;EndNote&gt;&lt;Cite&gt;&lt;Author&gt;Masuda&lt;/Author&gt;&lt;Year&gt;2016&lt;/Year&gt;&lt;RecNum&gt;83&lt;/RecNum&gt;&lt;DisplayText&gt;&lt;style face="superscript"&gt;[32]&lt;/style&gt;&lt;/DisplayText&gt;&lt;record&gt;&lt;rec-number&gt;83&lt;/rec-number&gt;&lt;foreign-keys&gt;&lt;key app="EN" db-id="t02ze55d1fxa0nee09rpwz9vzwwrrsx55z5f" timestamp="1577976924"&gt;83&lt;/key&gt;&lt;/foreign-keys&gt;&lt;ref-type name="Journal Article"&gt;17&lt;/ref-type&gt;&lt;contributors&gt;&lt;authors&gt;&lt;author&gt;Masuda, Takaaki&lt;/author&gt;&lt;author&gt;Hayashi, Naoki&lt;/author&gt;&lt;author&gt;Iguchi, Tomohiro&lt;/author&gt;&lt;author&gt;Ito, Shuhei&lt;/author&gt;&lt;author&gt;Eguchi, Hidetoshi&lt;/author&gt;&lt;author&gt;Mimori, Koshi&lt;/author&gt;&lt;/authors&gt;&lt;/contributors&gt;&lt;titles&gt;&lt;title&gt;Clinical and biological significance of circulating tumor cells in cancer&lt;/title&gt;&lt;secondary-title&gt;Molecular oncology&lt;/secondary-title&gt;&lt;/titles&gt;&lt;periodical&gt;&lt;full-title&gt;Molecular oncology&lt;/full-title&gt;&lt;/periodical&gt;&lt;pages&gt;408-417&lt;/pages&gt;&lt;volume&gt;10&lt;/volume&gt;&lt;number&gt;3&lt;/number&gt;&lt;dates&gt;&lt;year&gt;2016&lt;/year&gt;&lt;/dates&gt;&lt;isbn&gt;1574-7891&lt;/isbn&gt;&lt;urls&gt;&lt;/urls&gt;&lt;/record&gt;&lt;/Cite&gt;&lt;/EndNote&gt;</w:instrText>
      </w:r>
      <w:r w:rsidR="00CE72A3"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[32]</w:t>
      </w:r>
      <w:r w:rsidR="00CE72A3" w:rsidRPr="00022E5E">
        <w:rPr>
          <w:rFonts w:ascii="Book Antiqua" w:hAnsi="Book Antiqua" w:cs="Arial"/>
          <w:sz w:val="24"/>
          <w:szCs w:val="24"/>
        </w:rPr>
        <w:fldChar w:fldCharType="end"/>
      </w:r>
      <w:r w:rsidR="00576AC2" w:rsidRPr="00022E5E">
        <w:rPr>
          <w:rFonts w:ascii="Book Antiqua" w:hAnsi="Book Antiqua" w:cs="Arial"/>
          <w:sz w:val="24"/>
          <w:szCs w:val="24"/>
        </w:rPr>
        <w:t>.</w:t>
      </w:r>
    </w:p>
    <w:p w14:paraId="447C2FC1" w14:textId="77777777" w:rsidR="009F372D" w:rsidRPr="00022E5E" w:rsidRDefault="009F372D" w:rsidP="009F372D">
      <w:pPr>
        <w:spacing w:line="360" w:lineRule="auto"/>
        <w:rPr>
          <w:rFonts w:ascii="Book Antiqua" w:hAnsi="Book Antiqua" w:cs="Arial"/>
          <w:sz w:val="24"/>
          <w:szCs w:val="24"/>
        </w:rPr>
      </w:pPr>
    </w:p>
    <w:p w14:paraId="09221075" w14:textId="43FC827D" w:rsidR="00A570F8" w:rsidRPr="009F372D" w:rsidRDefault="009F372D" w:rsidP="00022E5E">
      <w:pPr>
        <w:pStyle w:val="a8"/>
        <w:spacing w:before="0" w:after="0" w:line="360" w:lineRule="auto"/>
        <w:jc w:val="both"/>
        <w:rPr>
          <w:rFonts w:ascii="Book Antiqua" w:hAnsi="Book Antiqua" w:cs="Arial"/>
          <w:sz w:val="24"/>
          <w:szCs w:val="24"/>
          <w:u w:val="single"/>
        </w:rPr>
      </w:pPr>
      <w:r w:rsidRPr="009F372D">
        <w:rPr>
          <w:rFonts w:ascii="Book Antiqua" w:hAnsi="Book Antiqua" w:cs="Arial"/>
          <w:sz w:val="24"/>
          <w:szCs w:val="24"/>
          <w:u w:val="single"/>
        </w:rPr>
        <w:t>MICRORNAS</w:t>
      </w:r>
    </w:p>
    <w:p w14:paraId="7AF86362" w14:textId="0713E42A" w:rsidR="00A570F8" w:rsidRDefault="006040E7" w:rsidP="00022E5E">
      <w:pPr>
        <w:spacing w:line="360" w:lineRule="auto"/>
        <w:rPr>
          <w:rFonts w:ascii="Book Antiqua" w:hAnsi="Book Antiqua" w:cs="Arial"/>
          <w:sz w:val="24"/>
          <w:szCs w:val="24"/>
        </w:rPr>
      </w:pPr>
      <w:r>
        <w:rPr>
          <w:rFonts w:ascii="Book Antiqua" w:hAnsi="Book Antiqua" w:cs="Arial"/>
          <w:sz w:val="24"/>
          <w:szCs w:val="24"/>
        </w:rPr>
        <w:t xml:space="preserve">A </w:t>
      </w:r>
      <w:r w:rsidR="00A570F8" w:rsidRPr="00022E5E">
        <w:rPr>
          <w:rFonts w:ascii="Book Antiqua" w:hAnsi="Book Antiqua" w:cs="Arial"/>
          <w:sz w:val="24"/>
          <w:szCs w:val="24"/>
        </w:rPr>
        <w:t>miRNA is a type of endogenous non-coding small single-stranded RNA consisting of 18 to 24 nucleotides, which is widely found in plants, animals, protozoa</w:t>
      </w:r>
      <w:r w:rsidR="00576AC2" w:rsidRPr="00022E5E">
        <w:rPr>
          <w:rFonts w:ascii="Book Antiqua" w:hAnsi="Book Antiqua" w:cs="Arial"/>
          <w:sz w:val="24"/>
          <w:szCs w:val="24"/>
        </w:rPr>
        <w:t>,</w:t>
      </w:r>
      <w:r w:rsidR="00A570F8" w:rsidRPr="00022E5E">
        <w:rPr>
          <w:rFonts w:ascii="Book Antiqua" w:hAnsi="Book Antiqua" w:cs="Arial"/>
          <w:sz w:val="24"/>
          <w:szCs w:val="24"/>
        </w:rPr>
        <w:t xml:space="preserve"> and viruses</w:t>
      </w:r>
      <w:r w:rsidR="00C5153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&lt;EndNote&gt;&lt;Cite&gt;&lt;Author&gt;Ozsolak&lt;/Author&gt;&lt;Year&gt;2008&lt;/Year&gt;&lt;RecNum&gt;84&lt;/RecNum&gt;&lt;DisplayText&gt;&lt;style face="superscript"&gt;[33]&lt;/style&gt;&lt;/DisplayText&gt;&lt;record&gt;&lt;rec-number&gt;84&lt;/rec-number&gt;&lt;foreign-keys&gt;&lt;key app="EN" db-id="t02ze55d1fxa0nee09rpwz9vzwwrrsx55z5f" timestamp="1577977796"&gt;84&lt;/key&gt;&lt;/foreign-keys&gt;&lt;ref-type name="Journal Article"&gt;17&lt;/ref-type&gt;&lt;contributors&gt;&lt;authors&gt;&lt;author&gt;Ozsolak, Fatih&lt;/author&gt;&lt;author&gt;Poling, Laura L&lt;/author&gt;&lt;author&gt;Wang, Zhengxin&lt;/author&gt;&lt;author&gt;Liu, Hui&lt;/author&gt;&lt;author&gt;Liu, X Shirley&lt;/author&gt;&lt;author&gt;Roeder, Robert G&lt;/author&gt;&lt;author&gt;Zhang, Xinmin&lt;/author&gt;&lt;author&gt;Song, Jun S&lt;/author&gt;&lt;author&gt;Fisher, David E&lt;/author&gt;&lt;/authors&gt;&lt;/contributors&gt;&lt;titles&gt;&lt;title&gt;Chromatin structure analyses identify miRNA promoters&lt;/title&gt;&lt;secondary-title&gt;Genes &amp;amp; development&lt;/secondary-title&gt;&lt;/titles&gt;&lt;periodical&gt;&lt;full-title&gt;Genes &amp;amp; development&lt;/full-title&gt;&lt;/periodical&gt;&lt;pages&gt;3172-3183&lt;/pages&gt;&lt;volume&gt;22&lt;/volume&gt;&lt;number&gt;22&lt;/number&gt;&lt;dates&gt;&lt;year&gt;2008&lt;/year&gt;&lt;/dates&gt;&lt;isbn&gt;0890-9369&lt;/isbn&gt;&lt;urls&gt;&lt;/urls&gt;&lt;/record&gt;&lt;/Cite&gt;&lt;/EndNote&gt;</w:instrText>
      </w:r>
      <w:r w:rsidR="00C5153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[33]</w:t>
      </w:r>
      <w:r w:rsidR="00C5153E" w:rsidRPr="00022E5E">
        <w:rPr>
          <w:rFonts w:ascii="Book Antiqua" w:hAnsi="Book Antiqua" w:cs="Arial"/>
          <w:sz w:val="24"/>
          <w:szCs w:val="24"/>
        </w:rPr>
        <w:fldChar w:fldCharType="end"/>
      </w:r>
      <w:r w:rsidR="00A570F8" w:rsidRPr="00022E5E">
        <w:rPr>
          <w:rFonts w:ascii="Book Antiqua" w:hAnsi="Book Antiqua" w:cs="Arial"/>
          <w:sz w:val="24"/>
          <w:szCs w:val="24"/>
        </w:rPr>
        <w:t xml:space="preserve">. </w:t>
      </w:r>
      <w:proofErr w:type="gramStart"/>
      <w:r w:rsidR="00A570F8" w:rsidRPr="00022E5E">
        <w:rPr>
          <w:rFonts w:ascii="Book Antiqua" w:hAnsi="Book Antiqua" w:cs="Arial"/>
          <w:sz w:val="24"/>
          <w:szCs w:val="24"/>
        </w:rPr>
        <w:t>miRNAs</w:t>
      </w:r>
      <w:proofErr w:type="gramEnd"/>
      <w:r w:rsidR="00A570F8" w:rsidRPr="00022E5E">
        <w:rPr>
          <w:rFonts w:ascii="Book Antiqua" w:hAnsi="Book Antiqua" w:cs="Arial"/>
          <w:sz w:val="24"/>
          <w:szCs w:val="24"/>
        </w:rPr>
        <w:t xml:space="preserve"> can bind to gene promoter regions to modify histones and regulate gene expression at the transcriptional level. miRNAs are involved in regulating the physiological processes of a variety of </w:t>
      </w:r>
      <w:r w:rsidR="00A570F8" w:rsidRPr="00022E5E">
        <w:rPr>
          <w:rFonts w:ascii="Book Antiqua" w:hAnsi="Book Antiqua" w:cs="Arial"/>
          <w:sz w:val="24"/>
          <w:szCs w:val="24"/>
        </w:rPr>
        <w:lastRenderedPageBreak/>
        <w:t xml:space="preserve">cells, including differentiation, proliferation, and apoptosis, </w:t>
      </w:r>
      <w:r>
        <w:rPr>
          <w:rFonts w:ascii="Book Antiqua" w:hAnsi="Book Antiqua" w:cs="Arial"/>
          <w:sz w:val="24"/>
          <w:szCs w:val="24"/>
        </w:rPr>
        <w:t>by</w:t>
      </w:r>
      <w:r w:rsidR="00A570F8" w:rsidRPr="00022E5E">
        <w:rPr>
          <w:rFonts w:ascii="Book Antiqua" w:hAnsi="Book Antiqua" w:cs="Arial"/>
          <w:sz w:val="24"/>
          <w:szCs w:val="24"/>
        </w:rPr>
        <w:t xml:space="preserve"> the above-mentioned mechanisms of action, and are widely considered to be key regulators of gene expression</w:t>
      </w:r>
      <w:r w:rsidR="00C5153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&lt;EndNote&gt;&lt;Cite&gt;&lt;Author&gt;Gibbings&lt;/Author&gt;&lt;Year&gt;2009&lt;/Year&gt;&lt;RecNum&gt;85&lt;/RecNum&gt;&lt;DisplayText&gt;&lt;style face="superscript"&gt;[34]&lt;/style&gt;&lt;/DisplayText&gt;&lt;record&gt;&lt;rec-number&gt;85&lt;/rec-number&gt;&lt;foreign-keys&gt;&lt;key app="EN" db-id="t02ze55d1fxa0nee09rpwz9vzwwrrsx55z5f" timestamp="1577977835"&gt;85&lt;/key&gt;&lt;/foreign-keys&gt;&lt;ref-type name="Journal Article"&gt;17&lt;/ref-type&gt;&lt;contributors&gt;&lt;authors&gt;&lt;author&gt;Gibbings, Derrick J&lt;/author&gt;&lt;author&gt;Ciaudo, Constance&lt;/author&gt;&lt;author&gt;Erhardt, Mathieu&lt;/author&gt;&lt;author&gt;Voinnet, Olivier&lt;/author&gt;&lt;/authors&gt;&lt;/contributors&gt;&lt;titles&gt;&lt;title&gt;Multivesicular bodies associate with components of miRNA effector complexes and modulate miRNA activity&lt;/title&gt;&lt;secondary-title&gt;Nature cell biology&lt;/secondary-title&gt;&lt;/titles&gt;&lt;periodical&gt;&lt;full-title&gt;Nature cell biology&lt;/full-title&gt;&lt;/periodical&gt;&lt;pages&gt;1143&lt;/pages&gt;&lt;volume&gt;11&lt;/volume&gt;&lt;number&gt;9&lt;/number&gt;&lt;dates&gt;&lt;year&gt;2009&lt;/year&gt;&lt;/dates&gt;&lt;isbn&gt;1476-4679&lt;/isbn&gt;&lt;urls&gt;&lt;/urls&gt;&lt;/record&gt;&lt;/Cite&gt;&lt;/EndNote&gt;</w:instrText>
      </w:r>
      <w:r w:rsidR="00C5153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[34]</w:t>
      </w:r>
      <w:r w:rsidR="00C5153E" w:rsidRPr="00022E5E">
        <w:rPr>
          <w:rFonts w:ascii="Book Antiqua" w:hAnsi="Book Antiqua" w:cs="Arial"/>
          <w:sz w:val="24"/>
          <w:szCs w:val="24"/>
        </w:rPr>
        <w:fldChar w:fldCharType="end"/>
      </w:r>
      <w:r w:rsidR="00A570F8" w:rsidRPr="00022E5E">
        <w:rPr>
          <w:rFonts w:ascii="Book Antiqua" w:hAnsi="Book Antiqua" w:cs="Arial"/>
          <w:sz w:val="24"/>
          <w:szCs w:val="24"/>
        </w:rPr>
        <w:t xml:space="preserve">. The change </w:t>
      </w:r>
      <w:r>
        <w:rPr>
          <w:rFonts w:ascii="Book Antiqua" w:hAnsi="Book Antiqua" w:cs="Arial"/>
          <w:sz w:val="24"/>
          <w:szCs w:val="24"/>
        </w:rPr>
        <w:t>in</w:t>
      </w:r>
      <w:r w:rsidR="00A570F8" w:rsidRPr="00022E5E">
        <w:rPr>
          <w:rFonts w:ascii="Book Antiqua" w:hAnsi="Book Antiqua" w:cs="Arial"/>
          <w:sz w:val="24"/>
          <w:szCs w:val="24"/>
        </w:rPr>
        <w:t xml:space="preserve"> miRNA expression level is closely related to the occurrence and development of human cancer. It can be used as an oncogene or tumor suppressor to target and control the expression of signal pathway genes, which affects the growth, proliferation, migration, and invasion of various tumor cells</w:t>
      </w:r>
      <w:r w:rsidR="00C5153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&lt;EndNote&gt;&lt;Cite&gt;&lt;Author&gt;Bushati&lt;/Author&gt;&lt;Year&gt;2007&lt;/Year&gt;&lt;RecNum&gt;86&lt;/RecNum&gt;&lt;DisplayText&gt;&lt;style face="superscript"&gt;[35]&lt;/style&gt;&lt;/DisplayText&gt;&lt;record&gt;&lt;rec-number&gt;86&lt;/rec-number&gt;&lt;foreign-keys&gt;&lt;key app="EN" db-id="t02ze55d1fxa0nee09rpwz9vzwwrrsx55z5f" timestamp="1577978093"&gt;86&lt;/key&gt;&lt;/foreign-keys&gt;&lt;ref-type name="Journal Article"&gt;17&lt;/ref-type&gt;&lt;contributors&gt;&lt;authors&gt;&lt;author&gt;Bushati, Natascha&lt;/author&gt;&lt;author&gt;Cohen, Stephen M&lt;/author&gt;&lt;/authors&gt;&lt;/contributors&gt;&lt;titles&gt;&lt;title&gt;microRNA functions&lt;/title&gt;&lt;secondary-title&gt;Annu. Rev. Cell Dev. Biol.&lt;/secondary-title&gt;&lt;/titles&gt;&lt;periodical&gt;&lt;full-title&gt;Annu. Rev. Cell Dev. Biol.&lt;/full-title&gt;&lt;/periodical&gt;&lt;pages&gt;175-205&lt;/pages&gt;&lt;volume&gt;23&lt;/volume&gt;&lt;dates&gt;&lt;year&gt;2007&lt;/year&gt;&lt;/dates&gt;&lt;isbn&gt;1081-0706&lt;/isbn&gt;&lt;urls&gt;&lt;/urls&gt;&lt;/record&gt;&lt;/Cite&gt;&lt;/EndNote&gt;</w:instrText>
      </w:r>
      <w:r w:rsidR="00C5153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[35]</w:t>
      </w:r>
      <w:r w:rsidR="00C5153E" w:rsidRPr="00022E5E">
        <w:rPr>
          <w:rFonts w:ascii="Book Antiqua" w:hAnsi="Book Antiqua" w:cs="Arial"/>
          <w:sz w:val="24"/>
          <w:szCs w:val="24"/>
        </w:rPr>
        <w:fldChar w:fldCharType="end"/>
      </w:r>
      <w:r w:rsidR="00A570F8" w:rsidRPr="00022E5E">
        <w:rPr>
          <w:rFonts w:ascii="Book Antiqua" w:hAnsi="Book Antiqua" w:cs="Arial"/>
          <w:sz w:val="24"/>
          <w:szCs w:val="24"/>
        </w:rPr>
        <w:t>.</w:t>
      </w:r>
    </w:p>
    <w:p w14:paraId="7237CC29" w14:textId="77777777" w:rsidR="00D046BB" w:rsidRPr="00022E5E" w:rsidRDefault="00D046BB" w:rsidP="00022E5E">
      <w:pPr>
        <w:spacing w:line="360" w:lineRule="auto"/>
        <w:rPr>
          <w:rFonts w:ascii="Book Antiqua" w:hAnsi="Book Antiqua" w:cs="Arial"/>
          <w:sz w:val="24"/>
          <w:szCs w:val="24"/>
        </w:rPr>
      </w:pPr>
    </w:p>
    <w:p w14:paraId="08E76FC1" w14:textId="580B9A93" w:rsidR="002B4AFE" w:rsidRPr="00C54E0C" w:rsidRDefault="00D046BB" w:rsidP="00022E5E">
      <w:pPr>
        <w:pStyle w:val="a8"/>
        <w:spacing w:before="0" w:after="0" w:line="360" w:lineRule="auto"/>
        <w:jc w:val="both"/>
        <w:rPr>
          <w:rFonts w:ascii="Book Antiqua" w:hAnsi="Book Antiqua" w:cs="Arial"/>
          <w:sz w:val="24"/>
          <w:szCs w:val="24"/>
          <w:u w:val="single"/>
        </w:rPr>
      </w:pPr>
      <w:r w:rsidRPr="00C54E0C">
        <w:rPr>
          <w:rFonts w:ascii="Book Antiqua" w:hAnsi="Book Antiqua" w:cs="Arial"/>
          <w:sz w:val="24"/>
          <w:szCs w:val="24"/>
          <w:u w:val="single"/>
        </w:rPr>
        <w:t>EXOSOMES</w:t>
      </w:r>
    </w:p>
    <w:p w14:paraId="5DE06720" w14:textId="54024655" w:rsidR="002B4AFE" w:rsidRDefault="002B4AFE" w:rsidP="00022E5E">
      <w:pPr>
        <w:spacing w:line="360" w:lineRule="auto"/>
        <w:rPr>
          <w:rFonts w:ascii="Book Antiqua" w:hAnsi="Book Antiqua" w:cs="Arial"/>
          <w:sz w:val="24"/>
          <w:szCs w:val="24"/>
        </w:rPr>
      </w:pPr>
      <w:r w:rsidRPr="00022E5E">
        <w:rPr>
          <w:rFonts w:ascii="Book Antiqua" w:hAnsi="Book Antiqua" w:cs="Arial"/>
          <w:sz w:val="24"/>
          <w:szCs w:val="24"/>
        </w:rPr>
        <w:t>Exosomes are round extracellular vesicles with a lipid bilayer membrane, 30</w:t>
      </w:r>
      <w:r w:rsidR="00C54E0C">
        <w:rPr>
          <w:rFonts w:ascii="Book Antiqua" w:hAnsi="Book Antiqua" w:cs="Arial"/>
          <w:sz w:val="24"/>
          <w:szCs w:val="24"/>
        </w:rPr>
        <w:t>-</w:t>
      </w:r>
      <w:r w:rsidRPr="00022E5E">
        <w:rPr>
          <w:rFonts w:ascii="Book Antiqua" w:hAnsi="Book Antiqua" w:cs="Arial"/>
          <w:sz w:val="24"/>
          <w:szCs w:val="24"/>
        </w:rPr>
        <w:t>150</w:t>
      </w:r>
      <w:r w:rsidR="00C54E0C">
        <w:rPr>
          <w:rFonts w:ascii="Book Antiqua" w:hAnsi="Book Antiqua" w:cs="Arial"/>
          <w:sz w:val="24"/>
          <w:szCs w:val="24"/>
        </w:rPr>
        <w:t xml:space="preserve"> </w:t>
      </w:r>
      <w:r w:rsidRPr="00022E5E">
        <w:rPr>
          <w:rFonts w:ascii="Book Antiqua" w:hAnsi="Book Antiqua" w:cs="Arial"/>
          <w:sz w:val="24"/>
          <w:szCs w:val="24"/>
        </w:rPr>
        <w:t>nm in diameter</w:t>
      </w:r>
      <w:r w:rsidR="00C5153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&lt;EndNote&gt;&lt;Cite&gt;&lt;Author&gt;Zhang&lt;/Author&gt;&lt;Year&gt;2015&lt;/Year&gt;&lt;RecNum&gt;87&lt;/RecNum&gt;&lt;DisplayText&gt;&lt;style face="superscript"&gt;[36]&lt;/style&gt;&lt;/DisplayText&gt;&lt;record&gt;&lt;rec-number&gt;87&lt;/rec-number&gt;&lt;foreign-keys&gt;&lt;key app="EN" db-id="t02ze55d1fxa0nee09rpwz9vzwwrrsx55z5f" timestamp="1577978513"&gt;87&lt;/key&gt;&lt;/foreign-keys&gt;&lt;ref-type name="Journal Article"&gt;17&lt;/ref-type&gt;&lt;contributors&gt;&lt;authors&gt;&lt;author&gt;Zhang, Jian&lt;/author&gt;&lt;author&gt;Li, Sha&lt;/author&gt;&lt;author&gt;Li, Lu&lt;/author&gt;&lt;author&gt;Li, Meng&lt;/author&gt;&lt;author&gt;Guo, Chongye&lt;/author&gt;&lt;author&gt;Yao, Jun&lt;/author&gt;&lt;author&gt;Mi, Shuangli&lt;/author&gt;&lt;/authors&gt;&lt;/contributors&gt;&lt;titles&gt;&lt;title&gt;Exosome and exosomal microRNA: trafficking, sorting, and function&lt;/title&gt;&lt;secondary-title&gt;Genomics, proteomics &amp;amp; bioinformatics&lt;/secondary-title&gt;&lt;/titles&gt;&lt;periodical&gt;&lt;full-title&gt;Genomics, proteomics &amp;amp; bioinformatics&lt;/full-title&gt;&lt;/periodical&gt;&lt;pages&gt;17-24&lt;/pages&gt;&lt;volume&gt;13&lt;/volume&gt;&lt;number&gt;1&lt;/number&gt;&lt;dates&gt;&lt;year&gt;2015&lt;/year&gt;&lt;/dates&gt;&lt;isbn&gt;1672-0229&lt;/isbn&gt;&lt;urls&gt;&lt;/urls&gt;&lt;/record&gt;&lt;/Cite&gt;&lt;/EndNote&gt;</w:instrText>
      </w:r>
      <w:r w:rsidR="00C5153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[36]</w:t>
      </w:r>
      <w:r w:rsidR="00C5153E" w:rsidRPr="00022E5E">
        <w:rPr>
          <w:rFonts w:ascii="Book Antiqua" w:hAnsi="Book Antiqua" w:cs="Arial"/>
          <w:sz w:val="24"/>
          <w:szCs w:val="24"/>
        </w:rPr>
        <w:fldChar w:fldCharType="end"/>
      </w:r>
      <w:r w:rsidRPr="00022E5E">
        <w:rPr>
          <w:rFonts w:ascii="Book Antiqua" w:hAnsi="Book Antiqua" w:cs="Arial"/>
          <w:sz w:val="24"/>
          <w:szCs w:val="24"/>
        </w:rPr>
        <w:t xml:space="preserve">. In 1987, </w:t>
      </w:r>
      <w:bookmarkStart w:id="58" w:name="OLE_LINK1572"/>
      <w:bookmarkStart w:id="59" w:name="OLE_LINK1573"/>
      <w:r w:rsidRPr="00022E5E">
        <w:rPr>
          <w:rFonts w:ascii="Book Antiqua" w:hAnsi="Book Antiqua" w:cs="Arial"/>
          <w:sz w:val="24"/>
          <w:szCs w:val="24"/>
        </w:rPr>
        <w:t>Johnstone</w:t>
      </w:r>
      <w:bookmarkEnd w:id="58"/>
      <w:bookmarkEnd w:id="59"/>
      <w:r w:rsidRPr="00022E5E">
        <w:rPr>
          <w:rFonts w:ascii="Book Antiqua" w:hAnsi="Book Antiqua" w:cs="Arial"/>
          <w:sz w:val="24"/>
          <w:szCs w:val="24"/>
        </w:rPr>
        <w:t xml:space="preserve"> </w:t>
      </w:r>
      <w:r w:rsidR="00C54E0C" w:rsidRPr="00C54E0C">
        <w:rPr>
          <w:rFonts w:ascii="Book Antiqua" w:hAnsi="Book Antiqua" w:cs="Arial"/>
          <w:i/>
          <w:iCs/>
          <w:sz w:val="24"/>
          <w:szCs w:val="24"/>
        </w:rPr>
        <w:t>et al</w:t>
      </w:r>
      <w:r w:rsidR="00C54E0C" w:rsidRPr="00022E5E">
        <w:rPr>
          <w:rFonts w:ascii="Book Antiqua" w:hAnsi="Book Antiqua" w:cs="Arial"/>
          <w:sz w:val="24"/>
          <w:szCs w:val="24"/>
        </w:rPr>
        <w:fldChar w:fldCharType="begin"/>
      </w:r>
      <w:r w:rsidR="00C54E0C" w:rsidRPr="00022E5E">
        <w:rPr>
          <w:rFonts w:ascii="Book Antiqua" w:hAnsi="Book Antiqua" w:cs="Arial"/>
          <w:sz w:val="24"/>
          <w:szCs w:val="24"/>
        </w:rPr>
        <w:instrText xml:space="preserve"> ADDIN EN.CITE &lt;EndNote&gt;&lt;Cite&gt;&lt;Author&gt;Johnstone&lt;/Author&gt;&lt;Year&gt;1987&lt;/Year&gt;&lt;RecNum&gt;88&lt;/RecNum&gt;&lt;DisplayText&gt;&lt;style face="superscript"&gt;[37]&lt;/style&gt;&lt;/DisplayText&gt;&lt;record&gt;&lt;rec-number&gt;88&lt;/rec-number&gt;&lt;foreign-keys&gt;&lt;key app="EN" db-id="t02ze55d1fxa0nee09rpwz9vzwwrrsx55z5f" timestamp="1577978648"&gt;88&lt;/key&gt;&lt;/foreign-keys&gt;&lt;ref-type name="Journal Article"&gt;17&lt;/ref-type&gt;&lt;contributors&gt;&lt;authors&gt;&lt;author&gt;Johnstone, Rose M&lt;/author&gt;&lt;author&gt;Adam, Mohammed&lt;/author&gt;&lt;author&gt;Hammond, JR&lt;/author&gt;&lt;author&gt;Orr, L&lt;/author&gt;&lt;author&gt;Turbide, Claire&lt;/author&gt;&lt;/authors&gt;&lt;/contributors&gt;&lt;titles&gt;&lt;title&gt;Vesicle formation during reticulocyte maturation. Association of plasma membrane activities with released vesicles (exosomes)&lt;/title&gt;&lt;secondary-title&gt;Journal of Biological Chemistry&lt;/secondary-title&gt;&lt;/titles&gt;&lt;periodical&gt;&lt;full-title&gt;Journal of Biological Chemistry&lt;/full-title&gt;&lt;/periodical&gt;&lt;pages&gt;9412-9420&lt;/pages&gt;&lt;volume&gt;262&lt;/volume&gt;&lt;number&gt;19&lt;/number&gt;&lt;dates&gt;&lt;year&gt;1987&lt;/year&gt;&lt;/dates&gt;&lt;isbn&gt;0021-9258&lt;/isbn&gt;&lt;urls&gt;&lt;/urls&gt;&lt;/record&gt;&lt;/Cite&gt;&lt;/EndNote&gt;</w:instrText>
      </w:r>
      <w:r w:rsidR="00C54E0C" w:rsidRPr="00022E5E">
        <w:rPr>
          <w:rFonts w:ascii="Book Antiqua" w:hAnsi="Book Antiqua" w:cs="Arial"/>
          <w:sz w:val="24"/>
          <w:szCs w:val="24"/>
        </w:rPr>
        <w:fldChar w:fldCharType="separate"/>
      </w:r>
      <w:r w:rsidR="00C54E0C" w:rsidRPr="00022E5E">
        <w:rPr>
          <w:rFonts w:ascii="Book Antiqua" w:hAnsi="Book Antiqua" w:cs="Arial"/>
          <w:noProof/>
          <w:sz w:val="24"/>
          <w:szCs w:val="24"/>
          <w:vertAlign w:val="superscript"/>
        </w:rPr>
        <w:t>[37]</w:t>
      </w:r>
      <w:r w:rsidR="00C54E0C" w:rsidRPr="00022E5E">
        <w:rPr>
          <w:rFonts w:ascii="Book Antiqua" w:hAnsi="Book Antiqua" w:cs="Arial"/>
          <w:sz w:val="24"/>
          <w:szCs w:val="24"/>
        </w:rPr>
        <w:fldChar w:fldCharType="end"/>
      </w:r>
      <w:r w:rsidR="00C54E0C">
        <w:rPr>
          <w:rFonts w:ascii="Book Antiqua" w:hAnsi="Book Antiqua" w:cs="Arial"/>
          <w:sz w:val="24"/>
          <w:szCs w:val="24"/>
        </w:rPr>
        <w:t xml:space="preserve"> </w:t>
      </w:r>
      <w:r w:rsidR="00052883" w:rsidRPr="00022E5E">
        <w:rPr>
          <w:rFonts w:ascii="Book Antiqua" w:hAnsi="Book Antiqua" w:cs="Arial"/>
          <w:sz w:val="24"/>
          <w:szCs w:val="24"/>
        </w:rPr>
        <w:t>f</w:t>
      </w:r>
      <w:r w:rsidRPr="00022E5E">
        <w:rPr>
          <w:rFonts w:ascii="Book Antiqua" w:hAnsi="Book Antiqua" w:cs="Arial"/>
          <w:sz w:val="24"/>
          <w:szCs w:val="24"/>
        </w:rPr>
        <w:t>irst discovered that a small membrane vesicle is released during the maturation of reticulocytes. Such vesicles can transfer transferrin receptors between cells and the</w:t>
      </w:r>
      <w:r w:rsidR="006040E7">
        <w:rPr>
          <w:rFonts w:ascii="Book Antiqua" w:hAnsi="Book Antiqua" w:cs="Arial"/>
          <w:sz w:val="24"/>
          <w:szCs w:val="24"/>
        </w:rPr>
        <w:t>se vesicles</w:t>
      </w:r>
      <w:r w:rsidRPr="00022E5E">
        <w:rPr>
          <w:rFonts w:ascii="Book Antiqua" w:hAnsi="Book Antiqua" w:cs="Arial"/>
          <w:sz w:val="24"/>
          <w:szCs w:val="24"/>
        </w:rPr>
        <w:t xml:space="preserve"> were named "</w:t>
      </w:r>
      <w:r w:rsidR="006040E7">
        <w:rPr>
          <w:rFonts w:ascii="Book Antiqua" w:hAnsi="Book Antiqua" w:cs="Arial"/>
          <w:sz w:val="24"/>
          <w:szCs w:val="24"/>
        </w:rPr>
        <w:t>e</w:t>
      </w:r>
      <w:r w:rsidRPr="00022E5E">
        <w:rPr>
          <w:rFonts w:ascii="Book Antiqua" w:hAnsi="Book Antiqua" w:cs="Arial"/>
          <w:sz w:val="24"/>
          <w:szCs w:val="24"/>
        </w:rPr>
        <w:t xml:space="preserve">xosomes". Unlike </w:t>
      </w:r>
      <w:proofErr w:type="spellStart"/>
      <w:r w:rsidRPr="00022E5E">
        <w:rPr>
          <w:rFonts w:ascii="Book Antiqua" w:hAnsi="Book Antiqua" w:cs="Arial"/>
          <w:sz w:val="24"/>
          <w:szCs w:val="24"/>
        </w:rPr>
        <w:t>microvesicles</w:t>
      </w:r>
      <w:proofErr w:type="spellEnd"/>
      <w:r w:rsidRPr="00022E5E">
        <w:rPr>
          <w:rFonts w:ascii="Book Antiqua" w:hAnsi="Book Antiqua" w:cs="Arial"/>
          <w:sz w:val="24"/>
          <w:szCs w:val="24"/>
        </w:rPr>
        <w:t xml:space="preserve"> (100</w:t>
      </w:r>
      <w:r w:rsidR="00C54E0C">
        <w:rPr>
          <w:rFonts w:ascii="Book Antiqua" w:hAnsi="Book Antiqua" w:cs="Arial"/>
          <w:sz w:val="24"/>
          <w:szCs w:val="24"/>
        </w:rPr>
        <w:t>-</w:t>
      </w:r>
      <w:r w:rsidRPr="00022E5E">
        <w:rPr>
          <w:rFonts w:ascii="Book Antiqua" w:hAnsi="Book Antiqua" w:cs="Arial"/>
          <w:sz w:val="24"/>
          <w:szCs w:val="24"/>
        </w:rPr>
        <w:t>1000</w:t>
      </w:r>
      <w:r w:rsidR="00C54E0C">
        <w:rPr>
          <w:rFonts w:ascii="Book Antiqua" w:hAnsi="Book Antiqua" w:cs="Arial"/>
          <w:sz w:val="24"/>
          <w:szCs w:val="24"/>
        </w:rPr>
        <w:t xml:space="preserve"> </w:t>
      </w:r>
      <w:r w:rsidRPr="00022E5E">
        <w:rPr>
          <w:rFonts w:ascii="Book Antiqua" w:hAnsi="Book Antiqua" w:cs="Arial"/>
          <w:sz w:val="24"/>
          <w:szCs w:val="24"/>
        </w:rPr>
        <w:t xml:space="preserve">nm in diameter) that are shed directly from the cell membrane, </w:t>
      </w:r>
      <w:r w:rsidR="006040E7">
        <w:rPr>
          <w:rFonts w:ascii="Book Antiqua" w:hAnsi="Book Antiqua" w:cs="Arial"/>
          <w:sz w:val="24"/>
          <w:szCs w:val="24"/>
        </w:rPr>
        <w:t>and</w:t>
      </w:r>
      <w:r w:rsidRPr="00022E5E">
        <w:rPr>
          <w:rFonts w:ascii="Book Antiqua" w:hAnsi="Book Antiqua" w:cs="Arial"/>
          <w:sz w:val="24"/>
          <w:szCs w:val="24"/>
        </w:rPr>
        <w:t xml:space="preserve"> are derived from intracellular </w:t>
      </w:r>
      <w:bookmarkStart w:id="60" w:name="OLE_LINK1574"/>
      <w:bookmarkStart w:id="61" w:name="OLE_LINK1575"/>
      <w:proofErr w:type="spellStart"/>
      <w:r w:rsidRPr="00022E5E">
        <w:rPr>
          <w:rFonts w:ascii="Book Antiqua" w:hAnsi="Book Antiqua" w:cs="Arial"/>
          <w:sz w:val="24"/>
          <w:szCs w:val="24"/>
        </w:rPr>
        <w:t>multivesicular</w:t>
      </w:r>
      <w:proofErr w:type="spellEnd"/>
      <w:r w:rsidRPr="00022E5E">
        <w:rPr>
          <w:rFonts w:ascii="Book Antiqua" w:hAnsi="Book Antiqua" w:cs="Arial"/>
          <w:sz w:val="24"/>
          <w:szCs w:val="24"/>
        </w:rPr>
        <w:t xml:space="preserve"> bod</w:t>
      </w:r>
      <w:bookmarkEnd w:id="60"/>
      <w:bookmarkEnd w:id="61"/>
      <w:r w:rsidRPr="00022E5E">
        <w:rPr>
          <w:rFonts w:ascii="Book Antiqua" w:hAnsi="Book Antiqua" w:cs="Arial"/>
          <w:sz w:val="24"/>
          <w:szCs w:val="24"/>
        </w:rPr>
        <w:t>ies</w:t>
      </w:r>
      <w:r w:rsidR="00C5153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&lt;EndNote&gt;&lt;Cite&gt;&lt;Author&gt;Houseley&lt;/Author&gt;&lt;Year&gt;2006&lt;/Year&gt;&lt;RecNum&gt;89&lt;/RecNum&gt;&lt;DisplayText&gt;&lt;style face="superscript"&gt;[38]&lt;/style&gt;&lt;/DisplayText&gt;&lt;record&gt;&lt;rec-number&gt;89&lt;/rec-number&gt;&lt;foreign-keys&gt;&lt;key app="EN" db-id="t02ze55d1fxa0nee09rpwz9vzwwrrsx55z5f" timestamp="1577978761"&gt;89&lt;/key&gt;&lt;/foreign-keys&gt;&lt;ref-type name="Journal Article"&gt;17&lt;/ref-type&gt;&lt;contributors&gt;&lt;authors&gt;&lt;author&gt;Houseley, Jonathan&lt;/author&gt;&lt;author&gt;LaCava, John&lt;/author&gt;&lt;author&gt;Tollervey, David&lt;/author&gt;&lt;/authors&gt;&lt;/contributors&gt;&lt;titles&gt;&lt;title&gt;RNA-quality control by the exosome&lt;/title&gt;&lt;secondary-title&gt;Nature reviews Molecular cell biology&lt;/secondary-title&gt;&lt;/titles&gt;&lt;periodical&gt;&lt;full-title&gt;Nature reviews Molecular cell biology&lt;/full-title&gt;&lt;/periodical&gt;&lt;pages&gt;529&lt;/pages&gt;&lt;volume&gt;7&lt;/volume&gt;&lt;number&gt;7&lt;/number&gt;&lt;dates&gt;&lt;year&gt;2006&lt;/year&gt;&lt;/dates&gt;&lt;isbn&gt;1471-0080&lt;/isbn&gt;&lt;urls&gt;&lt;/urls&gt;&lt;/record&gt;&lt;/Cite&gt;&lt;/EndNote&gt;</w:instrText>
      </w:r>
      <w:r w:rsidR="00C5153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[38]</w:t>
      </w:r>
      <w:r w:rsidR="00C5153E" w:rsidRPr="00022E5E">
        <w:rPr>
          <w:rFonts w:ascii="Book Antiqua" w:hAnsi="Book Antiqua" w:cs="Arial"/>
          <w:sz w:val="24"/>
          <w:szCs w:val="24"/>
        </w:rPr>
        <w:fldChar w:fldCharType="end"/>
      </w:r>
      <w:r w:rsidRPr="00022E5E">
        <w:rPr>
          <w:rFonts w:ascii="Book Antiqua" w:hAnsi="Book Antiqua" w:cs="Arial"/>
          <w:sz w:val="24"/>
          <w:szCs w:val="24"/>
        </w:rPr>
        <w:t xml:space="preserve">. Early exosomes are also called early endosomes. </w:t>
      </w:r>
      <w:r w:rsidR="006040E7">
        <w:rPr>
          <w:rFonts w:ascii="Book Antiqua" w:hAnsi="Book Antiqua" w:cs="Arial"/>
          <w:sz w:val="24"/>
          <w:szCs w:val="24"/>
        </w:rPr>
        <w:t>They are</w:t>
      </w:r>
      <w:r w:rsidRPr="00022E5E">
        <w:rPr>
          <w:rFonts w:ascii="Book Antiqua" w:hAnsi="Book Antiqua" w:cs="Arial"/>
          <w:sz w:val="24"/>
          <w:szCs w:val="24"/>
        </w:rPr>
        <w:t xml:space="preserve"> formed by the inward budding of the cytoplasmic membrane, and then the inner body membrane further buds to form various intraluminal vesicles (</w:t>
      </w:r>
      <w:proofErr w:type="spellStart"/>
      <w:r w:rsidRPr="00022E5E">
        <w:rPr>
          <w:rFonts w:ascii="Book Antiqua" w:hAnsi="Book Antiqua" w:cs="Arial"/>
          <w:sz w:val="24"/>
          <w:szCs w:val="24"/>
        </w:rPr>
        <w:t>multivesicular</w:t>
      </w:r>
      <w:proofErr w:type="spellEnd"/>
      <w:r w:rsidRPr="00022E5E">
        <w:rPr>
          <w:rFonts w:ascii="Book Antiqua" w:hAnsi="Book Antiqua" w:cs="Arial"/>
          <w:sz w:val="24"/>
          <w:szCs w:val="24"/>
        </w:rPr>
        <w:t xml:space="preserve"> bodies), forming the endosomes of the pupa phase. This process is mainly composed of the </w:t>
      </w:r>
      <w:bookmarkStart w:id="62" w:name="OLE_LINK1576"/>
      <w:bookmarkStart w:id="63" w:name="OLE_LINK1577"/>
      <w:r w:rsidRPr="00022E5E">
        <w:rPr>
          <w:rFonts w:ascii="Book Antiqua" w:hAnsi="Book Antiqua" w:cs="Arial"/>
          <w:sz w:val="24"/>
          <w:szCs w:val="24"/>
        </w:rPr>
        <w:t>endosomal sorting complex</w:t>
      </w:r>
      <w:bookmarkEnd w:id="62"/>
      <w:bookmarkEnd w:id="63"/>
      <w:r w:rsidRPr="00022E5E">
        <w:rPr>
          <w:rFonts w:ascii="Book Antiqua" w:hAnsi="Book Antiqua" w:cs="Arial"/>
          <w:sz w:val="24"/>
          <w:szCs w:val="24"/>
        </w:rPr>
        <w:t xml:space="preserve"> (ESCRT) </w:t>
      </w:r>
      <w:r w:rsidR="006040E7">
        <w:rPr>
          <w:rFonts w:ascii="Book Antiqua" w:hAnsi="Book Antiqua" w:cs="Arial"/>
          <w:sz w:val="24"/>
          <w:szCs w:val="24"/>
        </w:rPr>
        <w:t xml:space="preserve">which </w:t>
      </w:r>
      <w:r w:rsidRPr="00022E5E">
        <w:rPr>
          <w:rFonts w:ascii="Book Antiqua" w:hAnsi="Book Antiqua" w:cs="Arial"/>
          <w:sz w:val="24"/>
          <w:szCs w:val="24"/>
        </w:rPr>
        <w:t xml:space="preserve">is initiated and driven, resulting in the production of </w:t>
      </w:r>
      <w:proofErr w:type="spellStart"/>
      <w:r w:rsidRPr="00022E5E">
        <w:rPr>
          <w:rFonts w:ascii="Book Antiqua" w:hAnsi="Book Antiqua" w:cs="Arial"/>
          <w:sz w:val="24"/>
          <w:szCs w:val="24"/>
        </w:rPr>
        <w:t>polysomes</w:t>
      </w:r>
      <w:proofErr w:type="spellEnd"/>
      <w:r w:rsidR="00C5153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&lt;EndNote&gt;&lt;Cite&gt;&lt;Author&gt;Van Niel&lt;/Author&gt;&lt;Year&gt;2001&lt;/Year&gt;&lt;RecNum&gt;90&lt;/RecNum&gt;&lt;DisplayText&gt;&lt;style face="superscript"&gt;[39]&lt;/style&gt;&lt;/DisplayText&gt;&lt;record&gt;&lt;rec-number&gt;90&lt;/rec-number&gt;&lt;foreign-keys&gt;&lt;key app="EN" db-id="t02ze55d1fxa0nee09rpwz9vzwwrrsx55z5f" timestamp="1577978796"&gt;90&lt;/key&gt;&lt;/foreign-keys&gt;&lt;ref-type name="Journal Article"&gt;17&lt;/ref-type&gt;&lt;contributors&gt;&lt;authors&gt;&lt;author&gt;Van Niel, Guillaume&lt;/author&gt;&lt;author&gt;Raposo, Graça&lt;/author&gt;&lt;author&gt;Candalh, Céline&lt;/author&gt;&lt;author&gt;Boussac, Muriel&lt;/author&gt;&lt;author&gt;Hershberg, Robert&lt;/author&gt;&lt;author&gt;Cerf–Bensussan, Nadine&lt;/author&gt;&lt;author&gt;Heyman, Martine&lt;/author&gt;&lt;/authors&gt;&lt;/contributors&gt;&lt;titles&gt;&lt;title&gt;Intestinal epithelial cells secrete exosome–like vesicles&lt;/title&gt;&lt;secondary-title&gt;Gastroenterology&lt;/secondary-title&gt;&lt;/titles&gt;&lt;periodical&gt;&lt;full-title&gt;Gastroenterology&lt;/full-title&gt;&lt;/periodical&gt;&lt;pages&gt;337-349&lt;/pages&gt;&lt;volume&gt;121&lt;/volume&gt;&lt;number&gt;2&lt;/number&gt;&lt;dates&gt;&lt;year&gt;2001&lt;/year&gt;&lt;/dates&gt;&lt;isbn&gt;0016-5085&lt;/isbn&gt;&lt;urls&gt;&lt;/urls&gt;&lt;/record&gt;&lt;/Cite&gt;&lt;/EndNote&gt;</w:instrText>
      </w:r>
      <w:r w:rsidR="00C5153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[39]</w:t>
      </w:r>
      <w:r w:rsidR="00C5153E" w:rsidRPr="00022E5E">
        <w:rPr>
          <w:rFonts w:ascii="Book Antiqua" w:hAnsi="Book Antiqua" w:cs="Arial"/>
          <w:sz w:val="24"/>
          <w:szCs w:val="24"/>
        </w:rPr>
        <w:fldChar w:fldCharType="end"/>
      </w:r>
      <w:r w:rsidRPr="00022E5E">
        <w:rPr>
          <w:rFonts w:ascii="Book Antiqua" w:hAnsi="Book Antiqua" w:cs="Arial"/>
          <w:sz w:val="24"/>
          <w:szCs w:val="24"/>
        </w:rPr>
        <w:t xml:space="preserve">; the resulting </w:t>
      </w:r>
      <w:proofErr w:type="spellStart"/>
      <w:r w:rsidRPr="00022E5E">
        <w:rPr>
          <w:rFonts w:ascii="Book Antiqua" w:hAnsi="Book Antiqua" w:cs="Arial"/>
          <w:sz w:val="24"/>
          <w:szCs w:val="24"/>
        </w:rPr>
        <w:t>polysomes</w:t>
      </w:r>
      <w:proofErr w:type="spellEnd"/>
      <w:r w:rsidRPr="00022E5E">
        <w:rPr>
          <w:rFonts w:ascii="Book Antiqua" w:hAnsi="Book Antiqua" w:cs="Arial"/>
          <w:sz w:val="24"/>
          <w:szCs w:val="24"/>
        </w:rPr>
        <w:t xml:space="preserve"> can be transported to the lysosome for degradation or can be fused with the plasma membrane of the cell to </w:t>
      </w:r>
      <w:r w:rsidR="006040E7">
        <w:rPr>
          <w:rFonts w:ascii="Book Antiqua" w:hAnsi="Book Antiqua" w:cs="Arial"/>
          <w:sz w:val="24"/>
          <w:szCs w:val="24"/>
        </w:rPr>
        <w:t xml:space="preserve">be </w:t>
      </w:r>
      <w:r w:rsidRPr="00022E5E">
        <w:rPr>
          <w:rFonts w:ascii="Book Antiqua" w:hAnsi="Book Antiqua" w:cs="Arial"/>
          <w:sz w:val="24"/>
          <w:szCs w:val="24"/>
        </w:rPr>
        <w:t>release</w:t>
      </w:r>
      <w:r w:rsidR="006040E7">
        <w:rPr>
          <w:rFonts w:ascii="Book Antiqua" w:hAnsi="Book Antiqua" w:cs="Arial"/>
          <w:sz w:val="24"/>
          <w:szCs w:val="24"/>
        </w:rPr>
        <w:t>d</w:t>
      </w:r>
      <w:r w:rsidRPr="00022E5E">
        <w:rPr>
          <w:rFonts w:ascii="Book Antiqua" w:hAnsi="Book Antiqua" w:cs="Arial"/>
          <w:sz w:val="24"/>
          <w:szCs w:val="24"/>
        </w:rPr>
        <w:t xml:space="preserve"> into the extracellular environment</w:t>
      </w:r>
      <w:r w:rsidR="00F12B1D">
        <w:rPr>
          <w:rFonts w:ascii="Book Antiqua" w:hAnsi="Book Antiqua" w:cs="Arial"/>
          <w:sz w:val="24"/>
          <w:szCs w:val="24"/>
        </w:rPr>
        <w:t>.</w:t>
      </w:r>
      <w:r w:rsidRPr="00022E5E">
        <w:rPr>
          <w:rFonts w:ascii="Book Antiqua" w:hAnsi="Book Antiqua" w:cs="Arial"/>
          <w:sz w:val="24"/>
          <w:szCs w:val="24"/>
        </w:rPr>
        <w:t xml:space="preserve"> The released intraluminal vesicles are exosomes. </w:t>
      </w:r>
      <w:r w:rsidR="00F12B1D">
        <w:rPr>
          <w:rFonts w:ascii="Book Antiqua" w:hAnsi="Book Antiqua" w:cs="Arial"/>
          <w:sz w:val="24"/>
          <w:szCs w:val="24"/>
        </w:rPr>
        <w:t>The ESCRT</w:t>
      </w:r>
      <w:r w:rsidRPr="00022E5E">
        <w:rPr>
          <w:rFonts w:ascii="Book Antiqua" w:hAnsi="Book Antiqua" w:cs="Arial"/>
          <w:sz w:val="24"/>
          <w:szCs w:val="24"/>
        </w:rPr>
        <w:t xml:space="preserve"> contains a variety of proteins, including ESCRT series proteins (ESCRT-0, ESCRT-</w:t>
      </w:r>
      <w:r w:rsidR="007701B1" w:rsidRPr="007701B1">
        <w:rPr>
          <w:rFonts w:ascii="宋体" w:eastAsia="宋体" w:hAnsi="宋体" w:cs="宋体" w:hint="eastAsia"/>
          <w:sz w:val="24"/>
          <w:szCs w:val="24"/>
        </w:rPr>
        <w:t>Ⅰ</w:t>
      </w:r>
      <w:r w:rsidRPr="00022E5E">
        <w:rPr>
          <w:rFonts w:ascii="Book Antiqua" w:hAnsi="Book Antiqua" w:cs="Arial"/>
          <w:sz w:val="24"/>
          <w:szCs w:val="24"/>
        </w:rPr>
        <w:t>, ESCRT-</w:t>
      </w:r>
      <w:r w:rsidR="007701B1" w:rsidRPr="007701B1">
        <w:rPr>
          <w:rFonts w:ascii="宋体" w:eastAsia="宋体" w:hAnsi="宋体" w:cs="宋体" w:hint="eastAsia"/>
          <w:sz w:val="24"/>
          <w:szCs w:val="24"/>
        </w:rPr>
        <w:t>Ⅱ</w:t>
      </w:r>
      <w:r w:rsidRPr="00022E5E">
        <w:rPr>
          <w:rFonts w:ascii="Book Antiqua" w:hAnsi="Book Antiqua" w:cs="Arial"/>
          <w:sz w:val="24"/>
          <w:szCs w:val="24"/>
        </w:rPr>
        <w:t xml:space="preserve"> and ESCRT-</w:t>
      </w:r>
      <w:r w:rsidRPr="00022E5E">
        <w:rPr>
          <w:rFonts w:ascii="宋体" w:eastAsia="宋体" w:hAnsi="宋体" w:cs="宋体" w:hint="eastAsia"/>
          <w:sz w:val="24"/>
          <w:szCs w:val="24"/>
        </w:rPr>
        <w:t>Ⅲ</w:t>
      </w:r>
      <w:r w:rsidRPr="00022E5E">
        <w:rPr>
          <w:rFonts w:ascii="Book Antiqua" w:hAnsi="Book Antiqua" w:cs="Arial"/>
          <w:sz w:val="24"/>
          <w:szCs w:val="24"/>
        </w:rPr>
        <w:t xml:space="preserve">), auxiliary proteins, and interaction protein X, </w:t>
      </w:r>
      <w:r w:rsidR="007701B1" w:rsidRPr="00022E5E">
        <w:rPr>
          <w:rFonts w:ascii="Book Antiqua" w:hAnsi="Book Antiqua" w:cs="Arial"/>
          <w:sz w:val="24"/>
          <w:szCs w:val="24"/>
        </w:rPr>
        <w:t>v</w:t>
      </w:r>
      <w:r w:rsidRPr="00022E5E">
        <w:rPr>
          <w:rFonts w:ascii="Book Antiqua" w:hAnsi="Book Antiqua" w:cs="Arial"/>
          <w:sz w:val="24"/>
          <w:szCs w:val="24"/>
        </w:rPr>
        <w:t>acuolar protein sorting 4 and vesicle transporter protein</w:t>
      </w:r>
      <w:r w:rsidR="00C5153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&lt;EndNote&gt;&lt;Cite&gt;&lt;Author&gt;Chaput&lt;/Author&gt;&lt;Year&gt;2004&lt;/Year&gt;&lt;RecNum&gt;91&lt;/RecNum&gt;&lt;DisplayText&gt;&lt;style face="superscript"&gt;[40]&lt;/style&gt;&lt;/DisplayText&gt;&lt;record&gt;&lt;rec-number&gt;91&lt;/rec-number&gt;&lt;foreign-keys&gt;&lt;key app="EN" db-id="t02ze55d1fxa0nee09rpwz9vzwwrrsx55z5f" timestamp="1577978836"&gt;91&lt;/key&gt;&lt;/foreign-keys&gt;&lt;ref-type name="Journal Article"&gt;17&lt;/ref-type&gt;&lt;contributors&gt;&lt;authors&gt;&lt;author&gt;Chaput, Nathalie&lt;/author&gt;&lt;author&gt;Taïeb, Julien&lt;/author&gt;&lt;author&gt;Schartz, Noel EC&lt;/author&gt;&lt;author&gt;Andre, Fabrice&lt;/author&gt;&lt;author&gt;Angevin, Eric&lt;/author&gt;&lt;author&gt;Zitvogel, Laurence&lt;/author&gt;&lt;/authors&gt;&lt;/contributors&gt;&lt;titles&gt;&lt;title&gt;Exosome-based immunotherapy&lt;/title&gt;&lt;secondary-title&gt;Cancer Immunology, Immunotherapy&lt;/secondary-title&gt;&lt;/titles&gt;&lt;periodical&gt;&lt;full-title&gt;Cancer Immunology, Immunotherapy&lt;/full-title&gt;&lt;/periodical&gt;&lt;pages&gt;234-239&lt;/pages&gt;&lt;volume&gt;53&lt;/volume&gt;&lt;number&gt;3&lt;/number&gt;&lt;dates&gt;&lt;year&gt;2004&lt;/year&gt;&lt;/dates&gt;&lt;isbn&gt;0340-7004&lt;/isbn&gt;&lt;urls&gt;&lt;/urls&gt;&lt;/record&gt;&lt;/Cite&gt;&lt;/EndNote&gt;</w:instrText>
      </w:r>
      <w:r w:rsidR="00C5153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[40]</w:t>
      </w:r>
      <w:r w:rsidR="00C5153E" w:rsidRPr="00022E5E">
        <w:rPr>
          <w:rFonts w:ascii="Book Antiqua" w:hAnsi="Book Antiqua" w:cs="Arial"/>
          <w:sz w:val="24"/>
          <w:szCs w:val="24"/>
        </w:rPr>
        <w:fldChar w:fldCharType="end"/>
      </w:r>
      <w:r w:rsidRPr="00022E5E">
        <w:rPr>
          <w:rFonts w:ascii="Book Antiqua" w:hAnsi="Book Antiqua" w:cs="Arial"/>
          <w:sz w:val="24"/>
          <w:szCs w:val="24"/>
        </w:rPr>
        <w:t xml:space="preserve">; Exosomes secreted by donor cells can be bound and taken up by recipient cells in different ways, including fusion with cell membranes, endocytosis, receptor ligand-mediated recognition and </w:t>
      </w:r>
      <w:r w:rsidRPr="00022E5E">
        <w:rPr>
          <w:rFonts w:ascii="Book Antiqua" w:hAnsi="Book Antiqua" w:cs="Arial"/>
          <w:sz w:val="24"/>
          <w:szCs w:val="24"/>
        </w:rPr>
        <w:lastRenderedPageBreak/>
        <w:t>internalization; exosomes are taken up by recipient cells</w:t>
      </w:r>
      <w:r w:rsidR="00F12B1D">
        <w:rPr>
          <w:rFonts w:ascii="Book Antiqua" w:hAnsi="Book Antiqua" w:cs="Arial"/>
          <w:sz w:val="24"/>
          <w:szCs w:val="24"/>
        </w:rPr>
        <w:t>.</w:t>
      </w:r>
      <w:r w:rsidRPr="00022E5E">
        <w:rPr>
          <w:rFonts w:ascii="Book Antiqua" w:hAnsi="Book Antiqua" w:cs="Arial"/>
          <w:sz w:val="24"/>
          <w:szCs w:val="24"/>
        </w:rPr>
        <w:t xml:space="preserve"> After that, the substances contained in it can be released into the cytoplasm of the recipient cells and participate in regulating the biological activities of the recipient cells</w:t>
      </w:r>
      <w:r w:rsidR="00C5153E"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&lt;EndNote&gt;&lt;Cite&gt;&lt;Author&gt;Yu&lt;/Author&gt;&lt;Year&gt;2016&lt;/Year&gt;&lt;RecNum&gt;92&lt;/RecNum&gt;&lt;DisplayText&gt;&lt;style face="superscript"&gt;[41]&lt;/style&gt;&lt;/DisplayText&gt;&lt;record&gt;&lt;rec-number&gt;92&lt;/rec-number&gt;&lt;foreign-keys&gt;&lt;key app="EN" db-id="t02ze55d1fxa0nee09rpwz9vzwwrrsx55z5f" timestamp="1577978917"&gt;92&lt;/key&gt;&lt;/foreign-keys&gt;&lt;ref-type name="Journal Article"&gt;17&lt;/ref-type&gt;&lt;contributors&gt;&lt;authors&gt;&lt;author&gt;Yu, Xiaojie&lt;/author&gt;&lt;author&gt;Odenthal, Margarete&lt;/author&gt;&lt;author&gt;Fries, Jochen&lt;/author&gt;&lt;/authors&gt;&lt;/contributors&gt;&lt;titles&gt;&lt;title&gt;Exosomes as miRNA carriers: formation–function–future&lt;/title&gt;&lt;secondary-title&gt;International journal of molecular sciences&lt;/secondary-title&gt;&lt;/titles&gt;&lt;periodical&gt;&lt;full-title&gt;International journal of molecular sciences&lt;/full-title&gt;&lt;/periodical&gt;&lt;pages&gt;2028&lt;/pages&gt;&lt;volume&gt;17&lt;/volume&gt;&lt;number&gt;12&lt;/number&gt;&lt;dates&gt;&lt;year&gt;2016&lt;/year&gt;&lt;/dates&gt;&lt;urls&gt;&lt;/urls&gt;&lt;/record&gt;&lt;/Cite&gt;&lt;/EndNote&gt;</w:instrText>
      </w:r>
      <w:r w:rsidR="00C5153E"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[41]</w:t>
      </w:r>
      <w:r w:rsidR="00C5153E" w:rsidRPr="00022E5E">
        <w:rPr>
          <w:rFonts w:ascii="Book Antiqua" w:hAnsi="Book Antiqua" w:cs="Arial"/>
          <w:sz w:val="24"/>
          <w:szCs w:val="24"/>
        </w:rPr>
        <w:fldChar w:fldCharType="end"/>
      </w:r>
      <w:r w:rsidRPr="00022E5E">
        <w:rPr>
          <w:rFonts w:ascii="Book Antiqua" w:hAnsi="Book Antiqua" w:cs="Arial"/>
          <w:sz w:val="24"/>
          <w:szCs w:val="24"/>
        </w:rPr>
        <w:t>.</w:t>
      </w:r>
    </w:p>
    <w:p w14:paraId="65DCCABE" w14:textId="77777777" w:rsidR="007701B1" w:rsidRPr="00022E5E" w:rsidRDefault="007701B1" w:rsidP="00022E5E">
      <w:pPr>
        <w:spacing w:line="360" w:lineRule="auto"/>
        <w:rPr>
          <w:rFonts w:ascii="Book Antiqua" w:hAnsi="Book Antiqua" w:cs="Arial"/>
          <w:sz w:val="24"/>
          <w:szCs w:val="24"/>
        </w:rPr>
      </w:pPr>
    </w:p>
    <w:p w14:paraId="3859B1A8" w14:textId="765111FA" w:rsidR="00B8033F" w:rsidRPr="007701B1" w:rsidRDefault="00F443D3" w:rsidP="00022E5E">
      <w:pPr>
        <w:pStyle w:val="a8"/>
        <w:spacing w:before="0" w:after="0" w:line="360" w:lineRule="auto"/>
        <w:jc w:val="both"/>
        <w:rPr>
          <w:rFonts w:ascii="Book Antiqua" w:hAnsi="Book Antiqua" w:cs="Arial"/>
          <w:sz w:val="24"/>
          <w:szCs w:val="24"/>
          <w:u w:val="single"/>
        </w:rPr>
      </w:pPr>
      <w:r>
        <w:rPr>
          <w:rFonts w:ascii="Book Antiqua" w:hAnsi="Book Antiqua" w:cs="Arial"/>
          <w:sz w:val="24"/>
          <w:szCs w:val="24"/>
          <w:u w:val="single"/>
        </w:rPr>
        <w:t>ESOPHAG</w:t>
      </w:r>
      <w:r w:rsidR="00F12B1D">
        <w:rPr>
          <w:rFonts w:ascii="Book Antiqua" w:hAnsi="Book Antiqua" w:cs="Arial"/>
          <w:sz w:val="24"/>
          <w:szCs w:val="24"/>
          <w:u w:val="single"/>
        </w:rPr>
        <w:t>EAL</w:t>
      </w:r>
      <w:r>
        <w:rPr>
          <w:rFonts w:ascii="Book Antiqua" w:hAnsi="Book Antiqua" w:cs="Arial"/>
          <w:sz w:val="24"/>
          <w:szCs w:val="24"/>
          <w:u w:val="single"/>
        </w:rPr>
        <w:t xml:space="preserve"> CANCER</w:t>
      </w:r>
    </w:p>
    <w:p w14:paraId="3E66E82A" w14:textId="4123B0EC" w:rsidR="000D790A" w:rsidRPr="00022E5E" w:rsidRDefault="000D790A" w:rsidP="00022E5E">
      <w:pPr>
        <w:spacing w:line="360" w:lineRule="auto"/>
        <w:rPr>
          <w:rFonts w:ascii="Book Antiqua" w:hAnsi="Book Antiqua" w:cs="Arial"/>
          <w:sz w:val="24"/>
          <w:szCs w:val="24"/>
        </w:rPr>
      </w:pPr>
      <w:r w:rsidRPr="00022E5E">
        <w:rPr>
          <w:rFonts w:ascii="Book Antiqua" w:hAnsi="Book Antiqua" w:cs="Arial"/>
          <w:sz w:val="24"/>
          <w:szCs w:val="24"/>
        </w:rPr>
        <w:t>Hsieh</w:t>
      </w:r>
      <w:r w:rsidR="00E05A6A">
        <w:rPr>
          <w:rFonts w:ascii="Book Antiqua" w:hAnsi="Book Antiqua" w:cs="Arial"/>
          <w:sz w:val="24"/>
          <w:szCs w:val="24"/>
        </w:rPr>
        <w:t xml:space="preserve"> </w:t>
      </w:r>
      <w:r w:rsidR="00E05A6A" w:rsidRPr="00E05A6A">
        <w:rPr>
          <w:rFonts w:ascii="Book Antiqua" w:hAnsi="Book Antiqua" w:cs="Arial" w:hint="eastAsia"/>
          <w:i/>
          <w:iCs/>
          <w:sz w:val="24"/>
          <w:szCs w:val="24"/>
        </w:rPr>
        <w:t>et</w:t>
      </w:r>
      <w:r w:rsidR="00E05A6A" w:rsidRPr="00E05A6A">
        <w:rPr>
          <w:rFonts w:ascii="Book Antiqua" w:hAnsi="Book Antiqua" w:cs="Arial"/>
          <w:i/>
          <w:iCs/>
          <w:sz w:val="24"/>
          <w:szCs w:val="24"/>
        </w:rPr>
        <w:t xml:space="preserve"> al</w:t>
      </w:r>
      <w:r w:rsidR="000160C9"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&lt;EndNote&gt;&lt;Cite&gt;&lt;Author&gt;Hsieh&lt;/Author&gt;&lt;Year&gt;2016&lt;/Year&gt;&lt;RecNum&gt;93&lt;/RecNum&gt;&lt;DisplayText&gt;&lt;style face="superscript"&gt;[42]&lt;/style&gt;&lt;/DisplayText&gt;&lt;record&gt;&lt;rec-number&gt;93&lt;/rec-number&gt;&lt;foreign-keys&gt;&lt;key app="EN" db-id="t02ze55d1fxa0nee09rpwz9vzwwrrsx55z5f" timestamp="1577979161"&gt;93&lt;/key&gt;&lt;/foreign-keys&gt;&lt;ref-type name="Journal Article"&gt;17&lt;/ref-type&gt;&lt;contributors&gt;&lt;authors&gt;&lt;author&gt;Hsieh, Chih-Cheng&lt;/author&gt;&lt;author&gt;Hsu, Han-Shui&lt;/author&gt;&lt;author&gt;Chang, Shih-Ching&lt;/author&gt;&lt;author&gt;Chen, Yann-Jang&lt;/author&gt;&lt;/authors&gt;&lt;/contributors&gt;&lt;titles&gt;&lt;title&gt;Circulating cell-free DNA levels could predict oncological outcomes of patients undergoing esophagectomy for esophageal squamous cell carcinoma&lt;/title&gt;&lt;secondary-title&gt;International journal of molecular sciences&lt;/secondary-title&gt;&lt;/titles&gt;&lt;periodical&gt;&lt;full-title&gt;International journal of molecular sciences&lt;/full-title&gt;&lt;/periodical&gt;&lt;pages&gt;2131&lt;/pages&gt;&lt;volume&gt;17&lt;/volume&gt;&lt;number&gt;12&lt;/number&gt;&lt;dates&gt;&lt;year&gt;2016&lt;/year&gt;&lt;/dates&gt;&lt;urls&gt;&lt;/urls&gt;&lt;/record&gt;&lt;/Cite&gt;&lt;/EndNote&gt;</w:instrText>
      </w:r>
      <w:r w:rsidR="000160C9"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[42]</w:t>
      </w:r>
      <w:r w:rsidR="000160C9"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C9762E" w:rsidRPr="00022E5E">
        <w:rPr>
          <w:rFonts w:ascii="Book Antiqua" w:hAnsi="Book Antiqua" w:cs="Arial"/>
          <w:sz w:val="24"/>
          <w:szCs w:val="24"/>
        </w:rPr>
        <w:t>f</w:t>
      </w:r>
      <w:r w:rsidRPr="00022E5E">
        <w:rPr>
          <w:rFonts w:ascii="Book Antiqua" w:hAnsi="Book Antiqua" w:cs="Arial"/>
          <w:sz w:val="24"/>
          <w:szCs w:val="24"/>
        </w:rPr>
        <w:t xml:space="preserve">ound that plasma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levels in patients with esophageal squamous cell carcinoma were lower than those in normal </w:t>
      </w:r>
      <w:r w:rsidR="00E34673">
        <w:rPr>
          <w:rFonts w:ascii="Book Antiqua" w:hAnsi="Book Antiqua" w:cs="Arial"/>
          <w:sz w:val="24"/>
          <w:szCs w:val="24"/>
        </w:rPr>
        <w:t>individuals</w:t>
      </w:r>
      <w:r w:rsidRPr="00022E5E">
        <w:rPr>
          <w:rFonts w:ascii="Book Antiqua" w:hAnsi="Book Antiqua" w:cs="Arial"/>
          <w:sz w:val="24"/>
          <w:szCs w:val="24"/>
        </w:rPr>
        <w:t xml:space="preserve"> and that plasma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levels in patients with esophageal squamous cell carcinoma were not related to tumor location, stage, cell differentiation, lymph node metastasis</w:t>
      </w:r>
      <w:r w:rsidR="00E34673">
        <w:rPr>
          <w:rFonts w:ascii="Book Antiqua" w:hAnsi="Book Antiqua" w:cs="Arial"/>
          <w:sz w:val="24"/>
          <w:szCs w:val="24"/>
        </w:rPr>
        <w:t xml:space="preserve"> or</w:t>
      </w:r>
      <w:r w:rsidRPr="00022E5E">
        <w:rPr>
          <w:rFonts w:ascii="Book Antiqua" w:hAnsi="Book Antiqua" w:cs="Arial"/>
          <w:sz w:val="24"/>
          <w:szCs w:val="24"/>
        </w:rPr>
        <w:t xml:space="preserve"> the presence of lymph and vascular invasion</w:t>
      </w:r>
      <w:r w:rsidR="000160C9" w:rsidRPr="00022E5E">
        <w:rPr>
          <w:rFonts w:ascii="Book Antiqua" w:hAnsi="Book Antiqua" w:cs="Arial"/>
          <w:sz w:val="24"/>
          <w:szCs w:val="24"/>
        </w:rPr>
        <w:t xml:space="preserve">. </w:t>
      </w:r>
      <w:r w:rsidR="00E34673">
        <w:rPr>
          <w:rFonts w:ascii="Book Antiqua" w:hAnsi="Book Antiqua" w:cs="Arial"/>
          <w:sz w:val="24"/>
          <w:szCs w:val="24"/>
        </w:rPr>
        <w:t>However,</w:t>
      </w:r>
      <w:r w:rsidR="000160C9" w:rsidRPr="00022E5E">
        <w:rPr>
          <w:rFonts w:ascii="Book Antiqua" w:hAnsi="Book Antiqua" w:cs="Arial"/>
          <w:sz w:val="24"/>
          <w:szCs w:val="24"/>
        </w:rPr>
        <w:t xml:space="preserve"> </w:t>
      </w:r>
      <w:r w:rsidRPr="00022E5E">
        <w:rPr>
          <w:rFonts w:ascii="Book Antiqua" w:hAnsi="Book Antiqua" w:cs="Arial"/>
          <w:sz w:val="24"/>
          <w:szCs w:val="24"/>
        </w:rPr>
        <w:t xml:space="preserve">high levels of plasma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can lead to shorter disease-free survival</w:t>
      </w:r>
      <w:r w:rsidR="000A11E7">
        <w:rPr>
          <w:rFonts w:ascii="Book Antiqua" w:hAnsi="Book Antiqua" w:cs="Arial"/>
          <w:sz w:val="24"/>
          <w:szCs w:val="24"/>
        </w:rPr>
        <w:t xml:space="preserve"> (DFS)</w:t>
      </w:r>
      <w:r w:rsidR="000160C9"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&lt;EndNote&gt;&lt;Cite&gt;&lt;Author&gt;Nygaard&lt;/Author&gt;&lt;Year&gt;2014&lt;/Year&gt;&lt;RecNum&gt;94&lt;/RecNum&gt;&lt;DisplayText&gt;&lt;style face="superscript"&gt;[43]&lt;/style&gt;&lt;/DisplayText&gt;&lt;record&gt;&lt;rec-number&gt;94&lt;/rec-number&gt;&lt;foreign-keys&gt;&lt;key app="EN" db-id="t02ze55d1fxa0nee09rpwz9vzwwrrsx55z5f" timestamp="1577979269"&gt;94&lt;/key&gt;&lt;/foreign-keys&gt;&lt;ref-type name="Journal Article"&gt;17&lt;/ref-type&gt;&lt;contributors&gt;&lt;authors&gt;&lt;author&gt;Nygaard, AD&lt;/author&gt;&lt;author&gt;Holdgaard, PC&lt;/author&gt;&lt;author&gt;Spindler, KL G&lt;/author&gt;&lt;author&gt;Pallisgaard, N&lt;/author&gt;&lt;author&gt;Jakobsen, A&lt;/author&gt;&lt;/authors&gt;&lt;/contributors&gt;&lt;titles&gt;&lt;title&gt;The correlation between cell-free DNA and tumour burden was estimated by PET/CT in patients with advanced NSCLC&lt;/title&gt;&lt;secondary-title&gt;British journal of cancer&lt;/secondary-title&gt;&lt;/titles&gt;&lt;periodical&gt;&lt;full-title&gt;British journal of cancer&lt;/full-title&gt;&lt;/periodical&gt;&lt;pages&gt;363&lt;/pages&gt;&lt;volume&gt;110&lt;/volume&gt;&lt;number&gt;2&lt;/number&gt;&lt;dates&gt;&lt;year&gt;2014&lt;/year&gt;&lt;/dates&gt;&lt;isbn&gt;1532-1827&lt;/isbn&gt;&lt;urls&gt;&lt;/urls&gt;&lt;/record&gt;&lt;/Cite&gt;&lt;/EndNote&gt;</w:instrText>
      </w:r>
      <w:r w:rsidR="000160C9"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[43]</w:t>
      </w:r>
      <w:r w:rsidR="000160C9" w:rsidRPr="00022E5E">
        <w:rPr>
          <w:rFonts w:ascii="Book Antiqua" w:hAnsi="Book Antiqua" w:cs="Arial"/>
          <w:sz w:val="24"/>
          <w:szCs w:val="24"/>
        </w:rPr>
        <w:fldChar w:fldCharType="end"/>
      </w:r>
      <w:r w:rsidRPr="00022E5E">
        <w:rPr>
          <w:rFonts w:ascii="Book Antiqua" w:hAnsi="Book Antiqua" w:cs="Arial"/>
          <w:sz w:val="24"/>
          <w:szCs w:val="24"/>
        </w:rPr>
        <w:t xml:space="preserve">. Studies have shown that plasma </w:t>
      </w:r>
      <w:proofErr w:type="spellStart"/>
      <w:r w:rsidR="00FE315D" w:rsidRPr="00022E5E">
        <w:rPr>
          <w:rFonts w:ascii="Book Antiqua" w:hAnsi="Book Antiqua" w:cs="Arial"/>
          <w:sz w:val="24"/>
          <w:szCs w:val="24"/>
        </w:rPr>
        <w:t>cfDNA</w:t>
      </w:r>
      <w:proofErr w:type="spellEnd"/>
      <w:r w:rsidRPr="00022E5E">
        <w:rPr>
          <w:rFonts w:ascii="Book Antiqua" w:hAnsi="Book Antiqua" w:cs="Arial"/>
          <w:sz w:val="24"/>
          <w:szCs w:val="24"/>
        </w:rPr>
        <w:t xml:space="preserve"> levels in patients with esophageal squamous cell carcinoma </w:t>
      </w:r>
      <w:r w:rsidR="00E34673">
        <w:rPr>
          <w:rFonts w:ascii="Book Antiqua" w:hAnsi="Book Antiqua" w:cs="Arial"/>
          <w:sz w:val="24"/>
          <w:szCs w:val="24"/>
        </w:rPr>
        <w:t>were not associated</w:t>
      </w:r>
      <w:r w:rsidRPr="00022E5E">
        <w:rPr>
          <w:rFonts w:ascii="Book Antiqua" w:hAnsi="Book Antiqua" w:cs="Arial"/>
          <w:sz w:val="24"/>
          <w:szCs w:val="24"/>
        </w:rPr>
        <w:t xml:space="preserve"> with gender, age, family history of tumor, tumor si</w:t>
      </w:r>
      <w:r w:rsidR="00B36836" w:rsidRPr="00022E5E">
        <w:rPr>
          <w:rFonts w:ascii="Book Antiqua" w:hAnsi="Book Antiqua" w:cs="Arial"/>
          <w:sz w:val="24"/>
          <w:szCs w:val="24"/>
        </w:rPr>
        <w:t>z</w:t>
      </w:r>
      <w:r w:rsidRPr="00022E5E">
        <w:rPr>
          <w:rFonts w:ascii="Book Antiqua" w:hAnsi="Book Antiqua" w:cs="Arial"/>
          <w:sz w:val="24"/>
          <w:szCs w:val="24"/>
        </w:rPr>
        <w:t xml:space="preserve">e, tumor stage, </w:t>
      </w:r>
      <w:r w:rsidR="00E34673">
        <w:rPr>
          <w:rFonts w:ascii="Book Antiqua" w:hAnsi="Book Antiqua" w:cs="Arial"/>
          <w:sz w:val="24"/>
          <w:szCs w:val="24"/>
        </w:rPr>
        <w:t>or</w:t>
      </w:r>
      <w:r w:rsidRPr="00022E5E">
        <w:rPr>
          <w:rFonts w:ascii="Book Antiqua" w:hAnsi="Book Antiqua" w:cs="Arial"/>
          <w:sz w:val="24"/>
          <w:szCs w:val="24"/>
        </w:rPr>
        <w:t xml:space="preserve"> tumor volume</w:t>
      </w:r>
      <w:r w:rsidR="000160C9"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&lt;EndNote&gt;&lt;Cite&gt;&lt;Author&gt;Banki&lt;/Author&gt;&lt;Year&gt;2007&lt;/Year&gt;&lt;RecNum&gt;96&lt;/RecNum&gt;&lt;DisplayText&gt;&lt;style face="superscript"&gt;[43, 44]&lt;/style&gt;&lt;/DisplayText&gt;&lt;record&gt;&lt;rec-number&gt;96&lt;/rec-number&gt;&lt;foreign-keys&gt;&lt;key app="EN" db-id="t02ze55d1fxa0nee09rpwz9vzwwrrsx55z5f" timestamp="1577979357"&gt;96&lt;/key&gt;&lt;/foreign-keys&gt;&lt;ref-type name="Journal Article"&gt;17&lt;/ref-type&gt;&lt;contributors&gt;&lt;authors&gt;&lt;author&gt;Banki, Farzaneh&lt;/author&gt;&lt;author&gt;Mason, Rodney J&lt;/author&gt;&lt;author&gt;Oh, Daniel&lt;/author&gt;&lt;author&gt;Hagen, Jeffrey A&lt;/author&gt;&lt;author&gt;DeMeester, Steven R&lt;/author&gt;&lt;author&gt;Lipham, John C&lt;/author&gt;&lt;author&gt;Tanaka, Koji&lt;/author&gt;&lt;author&gt;Danenberg, Kathleen D&lt;/author&gt;&lt;author&gt;Yacoub, Wael N&lt;/author&gt;&lt;author&gt;Danenberg, Peter V&lt;/author&gt;&lt;/authors&gt;&lt;/contributors&gt;&lt;titles&gt;&lt;title&gt;Plasma DNA as a molecular marker for completeness of resection and recurrent disease in patients with esophageal cancer&lt;/title&gt;&lt;secondary-title&gt;Archives of Surgery&lt;/secondary-title&gt;&lt;/titles&gt;&lt;periodical&gt;&lt;full-title&gt;Archives of Surgery&lt;/full-title&gt;&lt;/periodical&gt;&lt;pages&gt;533-539&lt;/pages&gt;&lt;volume&gt;142&lt;/volume&gt;&lt;number&gt;6&lt;/number&gt;&lt;dates&gt;&lt;year&gt;2007&lt;/year&gt;&lt;/dates&gt;&lt;isbn&gt;0004-0010&lt;/isbn&gt;&lt;urls&gt;&lt;/urls&gt;&lt;/record&gt;&lt;/Cite&gt;&lt;Cite&gt;&lt;Author&gt;Nygaard&lt;/Author&gt;&lt;Year&gt;2014&lt;/Year&gt;&lt;RecNum&gt;97&lt;/RecNum&gt;&lt;record&gt;&lt;rec-number&gt;97&lt;/rec-number&gt;&lt;foreign-keys&gt;&lt;key app="EN" db-id="t02ze55d1fxa0nee09rpwz9vzwwrrsx55z5f" timestamp="1577979381"&gt;97&lt;/key&gt;&lt;/foreign-keys&gt;&lt;ref-type name="Journal Article"&gt;17&lt;/ref-type&gt;&lt;contributors&gt;&lt;authors&gt;&lt;author&gt;Nygaard, AD&lt;/author&gt;&lt;author&gt;Holdgaard, PC&lt;/author&gt;&lt;author&gt;Spindler, KL G&lt;/author&gt;&lt;author&gt;Pallisgaard, N&lt;/author&gt;&lt;author&gt;Jakobsen, A&lt;/author&gt;&lt;/authors&gt;&lt;/contributors&gt;&lt;titles&gt;&lt;title&gt;The correlation between cell-free DNA and tumour burden was estimated by PET/CT in patients with advanced NSCLC&lt;/title&gt;&lt;secondary-title&gt;British journal of cancer&lt;/secondary-title&gt;&lt;/titles&gt;&lt;periodical&gt;&lt;full-title&gt;British journal of cancer&lt;/full-title&gt;&lt;/periodical&gt;&lt;pages&gt;363&lt;/pages&gt;&lt;volume&gt;110&lt;/volume&gt;&lt;number&gt;2&lt;/number&gt;&lt;dates&gt;&lt;year&gt;2014&lt;/year&gt;&lt;/dates&gt;&lt;isbn&gt;1532-1827&lt;/isbn&gt;&lt;urls&gt;&lt;/urls&gt;&lt;/record&gt;&lt;/Cite&gt;&lt;/EndNote&gt;</w:instrText>
      </w:r>
      <w:r w:rsidR="000160C9"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[43,44]</w:t>
      </w:r>
      <w:r w:rsidR="000160C9" w:rsidRPr="00022E5E">
        <w:rPr>
          <w:rFonts w:ascii="Book Antiqua" w:hAnsi="Book Antiqua" w:cs="Arial"/>
          <w:sz w:val="24"/>
          <w:szCs w:val="24"/>
        </w:rPr>
        <w:fldChar w:fldCharType="end"/>
      </w:r>
      <w:r w:rsidRPr="00022E5E">
        <w:rPr>
          <w:rFonts w:ascii="Book Antiqua" w:hAnsi="Book Antiqua" w:cs="Arial"/>
          <w:sz w:val="24"/>
          <w:szCs w:val="24"/>
        </w:rPr>
        <w:t>.</w:t>
      </w:r>
    </w:p>
    <w:p w14:paraId="1BC740A8" w14:textId="313829F7" w:rsidR="00052883" w:rsidRPr="00022E5E" w:rsidRDefault="001D4EF3" w:rsidP="00022E5E">
      <w:pPr>
        <w:spacing w:line="360" w:lineRule="auto"/>
        <w:rPr>
          <w:rFonts w:ascii="Book Antiqua" w:hAnsi="Book Antiqua" w:cs="Arial"/>
          <w:sz w:val="24"/>
          <w:szCs w:val="24"/>
        </w:rPr>
      </w:pPr>
      <w:r w:rsidRPr="00022E5E">
        <w:rPr>
          <w:rFonts w:ascii="Book Antiqua" w:hAnsi="Book Antiqua" w:cs="Arial"/>
          <w:sz w:val="24"/>
          <w:szCs w:val="24"/>
        </w:rPr>
        <w:t>CTC</w:t>
      </w:r>
      <w:r w:rsidR="000160C9" w:rsidRPr="00022E5E">
        <w:rPr>
          <w:rFonts w:ascii="Book Antiqua" w:hAnsi="Book Antiqua" w:cs="Arial"/>
          <w:sz w:val="24"/>
          <w:szCs w:val="24"/>
        </w:rPr>
        <w:t>s</w:t>
      </w:r>
      <w:r w:rsidR="00F80CF4" w:rsidRPr="00022E5E">
        <w:rPr>
          <w:rFonts w:ascii="Book Antiqua" w:hAnsi="Book Antiqua" w:cs="Arial"/>
          <w:sz w:val="24"/>
          <w:szCs w:val="24"/>
        </w:rPr>
        <w:t xml:space="preserve"> </w:t>
      </w:r>
      <w:r w:rsidR="00CA233D">
        <w:rPr>
          <w:rFonts w:ascii="Book Antiqua" w:hAnsi="Book Antiqua" w:cs="Arial"/>
          <w:sz w:val="24"/>
          <w:szCs w:val="24"/>
        </w:rPr>
        <w:t>are</w:t>
      </w:r>
      <w:r w:rsidR="00F80CF4" w:rsidRPr="00022E5E">
        <w:rPr>
          <w:rFonts w:ascii="Book Antiqua" w:hAnsi="Book Antiqua" w:cs="Arial"/>
          <w:sz w:val="24"/>
          <w:szCs w:val="24"/>
        </w:rPr>
        <w:t xml:space="preserve"> positive in the blood of patients with esophageal cancer, which may be an indication of early distant metastasis of esophag</w:t>
      </w:r>
      <w:r w:rsidR="00CA233D">
        <w:rPr>
          <w:rFonts w:ascii="Book Antiqua" w:hAnsi="Book Antiqua" w:cs="Arial"/>
          <w:sz w:val="24"/>
          <w:szCs w:val="24"/>
        </w:rPr>
        <w:t>eal</w:t>
      </w:r>
      <w:r w:rsidR="00F80CF4" w:rsidRPr="00022E5E">
        <w:rPr>
          <w:rFonts w:ascii="Book Antiqua" w:hAnsi="Book Antiqua" w:cs="Arial"/>
          <w:sz w:val="24"/>
          <w:szCs w:val="24"/>
        </w:rPr>
        <w:t xml:space="preserve"> cancer.</w:t>
      </w:r>
      <w:r w:rsidR="000D790A" w:rsidRPr="00022E5E">
        <w:rPr>
          <w:rFonts w:ascii="Book Antiqua" w:hAnsi="Book Antiqua" w:cs="Arial"/>
          <w:sz w:val="24"/>
          <w:szCs w:val="24"/>
        </w:rPr>
        <w:t xml:space="preserve"> </w:t>
      </w:r>
      <w:r w:rsidR="00F80CF4" w:rsidRPr="00022E5E">
        <w:rPr>
          <w:rFonts w:ascii="Book Antiqua" w:hAnsi="Book Antiqua" w:cs="Arial"/>
          <w:sz w:val="24"/>
          <w:szCs w:val="24"/>
        </w:rPr>
        <w:t>Matsushita's research</w:t>
      </w:r>
      <w:r w:rsidR="000160C9"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&lt;EndNote&gt;&lt;Cite&gt;&lt;Author&gt;Matsushita&lt;/Author&gt;&lt;Year&gt;2015&lt;/Year&gt;&lt;RecNum&gt;98&lt;/RecNum&gt;&lt;DisplayText&gt;&lt;style face="superscript"&gt;[45]&lt;/style&gt;&lt;/DisplayText&gt;&lt;record&gt;&lt;rec-number&gt;98&lt;/rec-number&gt;&lt;foreign-keys&gt;&lt;key app="EN" db-id="t02ze55d1fxa0nee09rpwz9vzwwrrsx55z5f" timestamp="1577980111"&gt;98&lt;/key&gt;&lt;/foreign-keys&gt;&lt;ref-type name="Journal Article"&gt;17&lt;/ref-type&gt;&lt;contributors&gt;&lt;authors&gt;&lt;author&gt;Matsushita, Daisuke&lt;/author&gt;&lt;author&gt;Uenosono, Yoshikazu&lt;/author&gt;&lt;author&gt;Arigami, Takaaki&lt;/author&gt;&lt;author&gt;Yanagita, Shigehiro&lt;/author&gt;&lt;author&gt;Nishizono, Yuka&lt;/author&gt;&lt;author&gt;Hagihara, Takahiko&lt;/author&gt;&lt;author&gt;Hirata, Munetsugu&lt;/author&gt;&lt;author&gt;Haraguchi, Naoto&lt;/author&gt;&lt;author&gt;Arima, Hideo&lt;/author&gt;&lt;author&gt;Kijima, Yuko&lt;/author&gt;&lt;/authors&gt;&lt;/contributors&gt;&lt;titles&gt;&lt;title&gt;Clinical significance of circulating tumor cells in peripheral blood of patients with esophageal squamous cell carcinoma&lt;/title&gt;&lt;secondary-title&gt;Annals of surgical oncology&lt;/secondary-title&gt;&lt;/titles&gt;&lt;periodical&gt;&lt;full-title&gt;Annals of surgical oncology&lt;/full-title&gt;&lt;/periodical&gt;&lt;pages&gt;3674-3680&lt;/pages&gt;&lt;volume&gt;22&lt;/volume&gt;&lt;number&gt;11&lt;/number&gt;&lt;dates&gt;&lt;year&gt;2015&lt;/year&gt;&lt;/dates&gt;&lt;isbn&gt;1068-9265&lt;/isbn&gt;&lt;urls&gt;&lt;/urls&gt;&lt;/record&gt;&lt;/Cite&gt;&lt;/EndNote&gt;</w:instrText>
      </w:r>
      <w:r w:rsidR="000160C9"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[45]</w:t>
      </w:r>
      <w:r w:rsidR="000160C9" w:rsidRPr="00022E5E">
        <w:rPr>
          <w:rFonts w:ascii="Book Antiqua" w:hAnsi="Book Antiqua" w:cs="Arial"/>
          <w:sz w:val="24"/>
          <w:szCs w:val="24"/>
        </w:rPr>
        <w:fldChar w:fldCharType="end"/>
      </w:r>
      <w:r w:rsidR="00F80CF4" w:rsidRPr="00022E5E">
        <w:rPr>
          <w:rFonts w:ascii="Book Antiqua" w:hAnsi="Book Antiqua" w:cs="Arial"/>
          <w:sz w:val="24"/>
          <w:szCs w:val="24"/>
        </w:rPr>
        <w:t xml:space="preserve"> suggests that the </w:t>
      </w:r>
      <w:r w:rsidRPr="00022E5E">
        <w:rPr>
          <w:rFonts w:ascii="Book Antiqua" w:hAnsi="Book Antiqua" w:cs="Arial"/>
          <w:sz w:val="24"/>
          <w:szCs w:val="24"/>
        </w:rPr>
        <w:t>CTC</w:t>
      </w:r>
      <w:r w:rsidR="00F80CF4" w:rsidRPr="00022E5E">
        <w:rPr>
          <w:rFonts w:ascii="Book Antiqua" w:hAnsi="Book Antiqua" w:cs="Arial"/>
          <w:sz w:val="24"/>
          <w:szCs w:val="24"/>
        </w:rPr>
        <w:t xml:space="preserve"> count may be related to the clinical stage of esophageal cancer, but the investigators did not find a statistical correlation between the </w:t>
      </w:r>
      <w:r w:rsidR="000160C9" w:rsidRPr="00022E5E">
        <w:rPr>
          <w:rFonts w:ascii="Book Antiqua" w:hAnsi="Book Antiqua" w:cs="Arial"/>
          <w:sz w:val="24"/>
          <w:szCs w:val="24"/>
        </w:rPr>
        <w:t>tumor</w:t>
      </w:r>
      <w:r w:rsidR="00F80CF4" w:rsidRPr="00022E5E">
        <w:rPr>
          <w:rFonts w:ascii="Book Antiqua" w:hAnsi="Book Antiqua" w:cs="Arial"/>
          <w:sz w:val="24"/>
          <w:szCs w:val="24"/>
        </w:rPr>
        <w:t xml:space="preserve"> stage and lymph node metastasis. Therefore, in view of the differences in the above research conclusions, whether the detection of </w:t>
      </w:r>
      <w:r w:rsidRPr="00022E5E">
        <w:rPr>
          <w:rFonts w:ascii="Book Antiqua" w:hAnsi="Book Antiqua" w:cs="Arial"/>
          <w:sz w:val="24"/>
          <w:szCs w:val="24"/>
        </w:rPr>
        <w:t>CTC</w:t>
      </w:r>
      <w:r w:rsidR="00CA233D">
        <w:rPr>
          <w:rFonts w:ascii="Book Antiqua" w:hAnsi="Book Antiqua" w:cs="Arial"/>
          <w:sz w:val="24"/>
          <w:szCs w:val="24"/>
        </w:rPr>
        <w:t>s</w:t>
      </w:r>
      <w:r w:rsidR="00F80CF4" w:rsidRPr="00022E5E">
        <w:rPr>
          <w:rFonts w:ascii="Book Antiqua" w:hAnsi="Book Antiqua" w:cs="Arial"/>
          <w:sz w:val="24"/>
          <w:szCs w:val="24"/>
        </w:rPr>
        <w:t xml:space="preserve"> in </w:t>
      </w:r>
      <w:r w:rsidR="00CA233D">
        <w:rPr>
          <w:rFonts w:ascii="Book Antiqua" w:hAnsi="Book Antiqua" w:cs="Arial"/>
          <w:sz w:val="24"/>
          <w:szCs w:val="24"/>
        </w:rPr>
        <w:t xml:space="preserve">the </w:t>
      </w:r>
      <w:r w:rsidR="00F80CF4" w:rsidRPr="00022E5E">
        <w:rPr>
          <w:rFonts w:ascii="Book Antiqua" w:hAnsi="Book Antiqua" w:cs="Arial"/>
          <w:sz w:val="24"/>
          <w:szCs w:val="24"/>
        </w:rPr>
        <w:t xml:space="preserve">peripheral blood of patients with esophageal cancer can be used as indicators of </w:t>
      </w:r>
      <w:r w:rsidR="00B36836" w:rsidRPr="00022E5E">
        <w:rPr>
          <w:rFonts w:ascii="Book Antiqua" w:hAnsi="Book Antiqua" w:cs="Arial"/>
          <w:sz w:val="24"/>
          <w:szCs w:val="24"/>
        </w:rPr>
        <w:t xml:space="preserve">the </w:t>
      </w:r>
      <w:r w:rsidR="00F80CF4" w:rsidRPr="00022E5E">
        <w:rPr>
          <w:rFonts w:ascii="Book Antiqua" w:hAnsi="Book Antiqua" w:cs="Arial"/>
          <w:sz w:val="24"/>
          <w:szCs w:val="24"/>
        </w:rPr>
        <w:t xml:space="preserve">clinical stage </w:t>
      </w:r>
      <w:r w:rsidR="00CA233D">
        <w:rPr>
          <w:rFonts w:ascii="Book Antiqua" w:hAnsi="Book Antiqua" w:cs="Arial"/>
          <w:sz w:val="24"/>
          <w:szCs w:val="24"/>
        </w:rPr>
        <w:t>in</w:t>
      </w:r>
      <w:r w:rsidR="00F80CF4" w:rsidRPr="00022E5E">
        <w:rPr>
          <w:rFonts w:ascii="Book Antiqua" w:hAnsi="Book Antiqua" w:cs="Arial"/>
          <w:sz w:val="24"/>
          <w:szCs w:val="24"/>
        </w:rPr>
        <w:t xml:space="preserve"> esophageal cancer patients </w:t>
      </w:r>
      <w:r w:rsidR="000160C9" w:rsidRPr="00022E5E">
        <w:rPr>
          <w:rFonts w:ascii="Book Antiqua" w:hAnsi="Book Antiqua" w:cs="Arial"/>
          <w:sz w:val="24"/>
          <w:szCs w:val="24"/>
        </w:rPr>
        <w:t xml:space="preserve">still </w:t>
      </w:r>
      <w:r w:rsidR="00CA233D">
        <w:rPr>
          <w:rFonts w:ascii="Book Antiqua" w:hAnsi="Book Antiqua" w:cs="Arial"/>
          <w:sz w:val="24"/>
          <w:szCs w:val="24"/>
        </w:rPr>
        <w:t>requires</w:t>
      </w:r>
      <w:r w:rsidR="00F80CF4" w:rsidRPr="00022E5E">
        <w:rPr>
          <w:rFonts w:ascii="Book Antiqua" w:hAnsi="Book Antiqua" w:cs="Arial"/>
          <w:sz w:val="24"/>
          <w:szCs w:val="24"/>
        </w:rPr>
        <w:t xml:space="preserve"> further investigat</w:t>
      </w:r>
      <w:r w:rsidR="00CA233D">
        <w:rPr>
          <w:rFonts w:ascii="Book Antiqua" w:hAnsi="Book Antiqua" w:cs="Arial"/>
          <w:sz w:val="24"/>
          <w:szCs w:val="24"/>
        </w:rPr>
        <w:t>ion</w:t>
      </w:r>
      <w:r w:rsidR="00F80CF4" w:rsidRPr="00022E5E">
        <w:rPr>
          <w:rFonts w:ascii="Book Antiqua" w:hAnsi="Book Antiqua" w:cs="Arial"/>
          <w:sz w:val="24"/>
          <w:szCs w:val="24"/>
        </w:rPr>
        <w:t xml:space="preserve">. Some studies found that 2-year </w:t>
      </w:r>
      <w:bookmarkStart w:id="64" w:name="OLE_LINK1578"/>
      <w:bookmarkStart w:id="65" w:name="OLE_LINK1579"/>
      <w:r w:rsidR="00E05A6A" w:rsidRPr="00022E5E">
        <w:rPr>
          <w:rFonts w:ascii="Book Antiqua" w:hAnsi="Book Antiqua" w:cs="Arial"/>
          <w:sz w:val="24"/>
          <w:szCs w:val="24"/>
        </w:rPr>
        <w:t xml:space="preserve">progression-free survival </w:t>
      </w:r>
      <w:bookmarkEnd w:id="64"/>
      <w:bookmarkEnd w:id="65"/>
      <w:r w:rsidR="00F80CF4" w:rsidRPr="00022E5E">
        <w:rPr>
          <w:rFonts w:ascii="Book Antiqua" w:hAnsi="Book Antiqua" w:cs="Arial"/>
          <w:sz w:val="24"/>
          <w:szCs w:val="24"/>
        </w:rPr>
        <w:t>w</w:t>
      </w:r>
      <w:r w:rsidR="00B36836" w:rsidRPr="00022E5E">
        <w:rPr>
          <w:rFonts w:ascii="Book Antiqua" w:hAnsi="Book Antiqua" w:cs="Arial"/>
          <w:sz w:val="24"/>
          <w:szCs w:val="24"/>
        </w:rPr>
        <w:t>as</w:t>
      </w:r>
      <w:r w:rsidR="00F80CF4" w:rsidRPr="00022E5E">
        <w:rPr>
          <w:rFonts w:ascii="Book Antiqua" w:hAnsi="Book Antiqua" w:cs="Arial"/>
          <w:sz w:val="24"/>
          <w:szCs w:val="24"/>
        </w:rPr>
        <w:t xml:space="preserve"> lower than th</w:t>
      </w:r>
      <w:r w:rsidR="00CA233D">
        <w:rPr>
          <w:rFonts w:ascii="Book Antiqua" w:hAnsi="Book Antiqua" w:cs="Arial"/>
          <w:sz w:val="24"/>
          <w:szCs w:val="24"/>
        </w:rPr>
        <w:t>at in patients</w:t>
      </w:r>
      <w:r w:rsidR="00F80CF4" w:rsidRPr="00022E5E">
        <w:rPr>
          <w:rFonts w:ascii="Book Antiqua" w:hAnsi="Book Antiqua" w:cs="Arial"/>
          <w:sz w:val="24"/>
          <w:szCs w:val="24"/>
        </w:rPr>
        <w:t xml:space="preserve"> w</w:t>
      </w:r>
      <w:r w:rsidR="00CA233D">
        <w:rPr>
          <w:rFonts w:ascii="Book Antiqua" w:hAnsi="Book Antiqua" w:cs="Arial"/>
          <w:sz w:val="24"/>
          <w:szCs w:val="24"/>
        </w:rPr>
        <w:t>ho were</w:t>
      </w:r>
      <w:r w:rsidR="00F80CF4" w:rsidRPr="00022E5E">
        <w:rPr>
          <w:rFonts w:ascii="Book Antiqua" w:hAnsi="Book Antiqua" w:cs="Arial"/>
          <w:sz w:val="24"/>
          <w:szCs w:val="24"/>
        </w:rPr>
        <w:t xml:space="preserve"> negative</w:t>
      </w:r>
      <w:r w:rsidR="00CA233D">
        <w:rPr>
          <w:rFonts w:ascii="Book Antiqua" w:hAnsi="Book Antiqua" w:cs="Arial"/>
          <w:sz w:val="24"/>
          <w:szCs w:val="24"/>
        </w:rPr>
        <w:t xml:space="preserve"> for CTCs</w:t>
      </w:r>
      <w:r w:rsidR="000160C9"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&lt;EndNote&gt;&lt;Cite&gt;&lt;Author&gt;Riethdorf&lt;/Author&gt;&lt;Year&gt;2007&lt;/Year&gt;&lt;RecNum&gt;99&lt;/RecNum&gt;&lt;DisplayText&gt;&lt;style face="superscript"&gt;[46, 47]&lt;/style&gt;&lt;/DisplayText&gt;&lt;record&gt;&lt;rec-number&gt;99&lt;/rec-number&gt;&lt;foreign-keys&gt;&lt;key app="EN" db-id="t02ze55d1fxa0nee09rpwz9vzwwrrsx55z5f" timestamp="1577980229"&gt;99&lt;/key&gt;&lt;/foreign-keys&gt;&lt;ref-type name="Journal Article"&gt;17&lt;/ref-type&gt;&lt;contributors&gt;&lt;authors&gt;&lt;author&gt;Riethdorf, Sabine&lt;/author&gt;&lt;author&gt;Fritsche, Herbert&lt;/author&gt;&lt;author&gt;Müller, Volkmar&lt;/author&gt;&lt;author&gt;Rau, Thomas&lt;/author&gt;&lt;author&gt;Schindlbeck, Christian&lt;/author&gt;&lt;author&gt;Rack, Brigitte&lt;/author&gt;&lt;author&gt;Janni, Wolfgang&lt;/author&gt;&lt;author&gt;Coith, Cornelia&lt;/author&gt;&lt;author&gt;Beck, Katrin&lt;/author&gt;&lt;author&gt;Jänicke, Fritz&lt;/author&gt;&lt;/authors&gt;&lt;/contributors&gt;&lt;titles&gt;&lt;title&gt;Detection of circulating tumor cells in peripheral blood of patients with metastatic breast cancer: a validation study of the CellSearch system&lt;/title&gt;&lt;secondary-title&gt;Clinical cancer research&lt;/secondary-title&gt;&lt;/titles&gt;&lt;periodical&gt;&lt;full-title&gt;Clinical cancer research&lt;/full-title&gt;&lt;/periodical&gt;&lt;pages&gt;920-928&lt;/pages&gt;&lt;volume&gt;13&lt;/volume&gt;&lt;number&gt;3&lt;/number&gt;&lt;dates&gt;&lt;year&gt;2007&lt;/year&gt;&lt;/dates&gt;&lt;isbn&gt;1078-0432&lt;/isbn&gt;&lt;urls&gt;&lt;/urls&gt;&lt;/record&gt;&lt;/Cite&gt;&lt;Cite&gt;&lt;Author&gt;Liu&lt;/Author&gt;&lt;Year&gt;2007&lt;/Year&gt;&lt;RecNum&gt;100&lt;/RecNum&gt;&lt;record&gt;&lt;rec-number&gt;100&lt;/rec-number&gt;&lt;foreign-keys&gt;&lt;key app="EN" db-id="t02ze55d1fxa0nee09rpwz9vzwwrrsx55z5f" timestamp="1577980271"&gt;100&lt;/key&gt;&lt;/foreign-keys&gt;&lt;ref-type name="Journal Article"&gt;17&lt;/ref-type&gt;&lt;contributors&gt;&lt;authors&gt;&lt;author&gt;Liu, Zhian&lt;/author&gt;&lt;author&gt;Jiang, Ming&lt;/author&gt;&lt;author&gt;Zhao, Jianhua&lt;/author&gt;&lt;author&gt;Ju, Huangxian&lt;/author&gt;&lt;/authors&gt;&lt;/contributors&gt;&lt;titles&gt;&lt;title&gt;Circulating tumor cells in perioperative esophageal cancer patients: quantitative assay system and potential clinical utility&lt;/title&gt;&lt;secondary-title&gt;Clinical Cancer Research&lt;/secondary-title&gt;&lt;/titles&gt;&lt;periodical&gt;&lt;full-title&gt;Clinical cancer research&lt;/full-title&gt;&lt;/periodical&gt;&lt;pages&gt;2992-2997&lt;/pages&gt;&lt;volume&gt;13&lt;/volume&gt;&lt;number&gt;10&lt;/number&gt;&lt;dates&gt;&lt;year&gt;2007&lt;/year&gt;&lt;/dates&gt;&lt;isbn&gt;1078-0432&lt;/isbn&gt;&lt;urls&gt;&lt;/urls&gt;&lt;/record&gt;&lt;/Cite&gt;&lt;/EndNote&gt;</w:instrText>
      </w:r>
      <w:r w:rsidR="000160C9"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[46,47]</w:t>
      </w:r>
      <w:r w:rsidR="000160C9" w:rsidRPr="00022E5E">
        <w:rPr>
          <w:rFonts w:ascii="Book Antiqua" w:hAnsi="Book Antiqua" w:cs="Arial"/>
          <w:sz w:val="24"/>
          <w:szCs w:val="24"/>
        </w:rPr>
        <w:fldChar w:fldCharType="end"/>
      </w:r>
      <w:r w:rsidR="00F80CF4" w:rsidRPr="00022E5E">
        <w:rPr>
          <w:rFonts w:ascii="Book Antiqua" w:hAnsi="Book Antiqua" w:cs="Arial"/>
          <w:sz w:val="24"/>
          <w:szCs w:val="24"/>
        </w:rPr>
        <w:t>.</w:t>
      </w:r>
    </w:p>
    <w:p w14:paraId="19EBFE34" w14:textId="155BC64F" w:rsidR="00052883" w:rsidRPr="00022E5E" w:rsidRDefault="00F34169" w:rsidP="00E05A6A">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There are reports in the literature that when early imaging </w:t>
      </w:r>
      <w:r w:rsidR="00CA233D">
        <w:rPr>
          <w:rFonts w:ascii="Book Antiqua" w:hAnsi="Book Antiqua" w:cs="Arial"/>
          <w:sz w:val="24"/>
          <w:szCs w:val="24"/>
        </w:rPr>
        <w:t>does</w:t>
      </w:r>
      <w:r w:rsidRPr="00022E5E">
        <w:rPr>
          <w:rFonts w:ascii="Book Antiqua" w:hAnsi="Book Antiqua" w:cs="Arial"/>
          <w:sz w:val="24"/>
          <w:szCs w:val="24"/>
        </w:rPr>
        <w:t xml:space="preserve"> not f</w:t>
      </w:r>
      <w:r w:rsidR="00CA233D">
        <w:rPr>
          <w:rFonts w:ascii="Book Antiqua" w:hAnsi="Book Antiqua" w:cs="Arial"/>
          <w:sz w:val="24"/>
          <w:szCs w:val="24"/>
        </w:rPr>
        <w:t>ind</w:t>
      </w:r>
      <w:r w:rsidRPr="00022E5E">
        <w:rPr>
          <w:rFonts w:ascii="Book Antiqua" w:hAnsi="Book Antiqua" w:cs="Arial"/>
          <w:sz w:val="24"/>
          <w:szCs w:val="24"/>
        </w:rPr>
        <w:t xml:space="preserve"> obvious abnormalities, </w:t>
      </w:r>
      <w:r w:rsidR="00CA233D">
        <w:rPr>
          <w:rFonts w:ascii="Book Antiqua" w:hAnsi="Book Antiqua" w:cs="Arial"/>
          <w:sz w:val="24"/>
          <w:szCs w:val="24"/>
        </w:rPr>
        <w:t>some</w:t>
      </w:r>
      <w:r w:rsidRPr="00022E5E">
        <w:rPr>
          <w:rFonts w:ascii="Book Antiqua" w:hAnsi="Book Antiqua" w:cs="Arial"/>
          <w:sz w:val="24"/>
          <w:szCs w:val="24"/>
        </w:rPr>
        <w:t xml:space="preserve"> esophageal cancer cells or fragments of DNA will enter the blood circulation and form </w:t>
      </w:r>
      <w:proofErr w:type="spellStart"/>
      <w:r w:rsidRPr="00022E5E">
        <w:rPr>
          <w:rFonts w:ascii="Book Antiqua" w:hAnsi="Book Antiqua" w:cs="Arial"/>
          <w:sz w:val="24"/>
          <w:szCs w:val="24"/>
        </w:rPr>
        <w:t>ctDNA</w:t>
      </w:r>
      <w:proofErr w:type="spellEnd"/>
      <w:r w:rsidR="00AF72A2"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&lt;EndNote&gt;&lt;Cite&gt;&lt;Author&gt;Creemers&lt;/Author&gt;&lt;Year&gt;2017&lt;/Year&gt;&lt;RecNum&gt;101&lt;/RecNum&gt;&lt;DisplayText&gt;&lt;style face="superscript"&gt;[48]&lt;/style&gt;&lt;/DisplayText&gt;&lt;record&gt;&lt;rec-number&gt;101&lt;/rec-number&gt;&lt;foreign-keys&gt;&lt;key app="EN" db-id="t02ze55d1fxa0nee09rpwz9vzwwrrsx55z5f" timestamp="1577980725"&gt;101&lt;/key&gt;&lt;/foreign-keys&gt;&lt;ref-type name="Journal Article"&gt;17&lt;/ref-type&gt;&lt;contributors&gt;&lt;authors&gt;&lt;author&gt;Creemers, A&lt;/author&gt;&lt;author&gt;Krausz, S&lt;/author&gt;&lt;author&gt;Strijker, M&lt;/author&gt;&lt;author&gt;van der Wel, MJ&lt;/author&gt;&lt;author&gt;Soer, EC&lt;/author&gt;&lt;author&gt;Reinten, RJ&lt;/author&gt;&lt;author&gt;Besselink, MG&lt;/author&gt;&lt;author&gt;Wilmink, JW&lt;/author&gt;&lt;author&gt;van de Vijver, MJ&lt;/author&gt;&lt;author&gt;van Noesel, CJM&lt;/author&gt;&lt;/authors&gt;&lt;/contributors&gt;&lt;titles&gt;&lt;title&gt;Clinical value of ctDNA in upper-GI cancers: a systematic review and meta-analysis&lt;/title&gt;&lt;secondary-title&gt;Biochimica et Biophysica Acta (BBA)-Reviews on Cancer&lt;/secondary-title&gt;&lt;/titles&gt;&lt;periodical&gt;&lt;full-title&gt;Biochimica et Biophysica Acta (BBA)-Reviews on Cancer&lt;/full-title&gt;&lt;/periodical&gt;&lt;pages&gt;394-403&lt;/pages&gt;&lt;volume&gt;1868&lt;/volume&gt;&lt;number&gt;2&lt;/number&gt;&lt;dates&gt;&lt;year&gt;2017&lt;/year&gt;&lt;/dates&gt;&lt;isbn&gt;0304-419X&lt;/isbn&gt;&lt;urls&gt;&lt;/urls&gt;&lt;/record&gt;&lt;/Cite&gt;&lt;/EndNote&gt;</w:instrText>
      </w:r>
      <w:r w:rsidR="00AF72A2"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[48]</w:t>
      </w:r>
      <w:r w:rsidR="00AF72A2" w:rsidRPr="00022E5E">
        <w:rPr>
          <w:rFonts w:ascii="Book Antiqua" w:hAnsi="Book Antiqua" w:cs="Arial"/>
          <w:sz w:val="24"/>
          <w:szCs w:val="24"/>
        </w:rPr>
        <w:fldChar w:fldCharType="end"/>
      </w:r>
      <w:r w:rsidRPr="00022E5E">
        <w:rPr>
          <w:rFonts w:ascii="Book Antiqua" w:hAnsi="Book Antiqua" w:cs="Arial"/>
          <w:sz w:val="24"/>
          <w:szCs w:val="24"/>
        </w:rPr>
        <w:t xml:space="preserve">. These substances can be detected </w:t>
      </w:r>
      <w:r w:rsidR="00317201" w:rsidRPr="00022E5E">
        <w:rPr>
          <w:rFonts w:ascii="Book Antiqua" w:hAnsi="Book Antiqua" w:cs="Arial"/>
          <w:sz w:val="24"/>
          <w:szCs w:val="24"/>
        </w:rPr>
        <w:t>at a very early stage due to the ongoing developments in NGS techniques</w:t>
      </w:r>
      <w:r w:rsidRPr="00022E5E">
        <w:rPr>
          <w:rFonts w:ascii="Book Antiqua" w:hAnsi="Book Antiqua" w:cs="Arial"/>
          <w:sz w:val="24"/>
          <w:szCs w:val="24"/>
        </w:rPr>
        <w:t xml:space="preserve">. For tumors, there are also reports in the literature that the </w:t>
      </w:r>
      <w:r w:rsidRPr="00022E5E">
        <w:rPr>
          <w:rFonts w:ascii="Book Antiqua" w:hAnsi="Book Antiqua" w:cs="Arial"/>
          <w:sz w:val="24"/>
          <w:szCs w:val="24"/>
        </w:rPr>
        <w:lastRenderedPageBreak/>
        <w:t xml:space="preserve">detected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is used as a clinical</w:t>
      </w:r>
      <w:r w:rsidR="00B36836" w:rsidRPr="00022E5E">
        <w:rPr>
          <w:rFonts w:ascii="Book Antiqua" w:hAnsi="Book Antiqua" w:cs="Arial"/>
          <w:sz w:val="24"/>
          <w:szCs w:val="24"/>
        </w:rPr>
        <w:t>-</w:t>
      </w:r>
      <w:r w:rsidRPr="00022E5E">
        <w:rPr>
          <w:rFonts w:ascii="Book Antiqua" w:hAnsi="Book Antiqua" w:cs="Arial"/>
          <w:sz w:val="24"/>
          <w:szCs w:val="24"/>
        </w:rPr>
        <w:t xml:space="preserve">stage for esophageal cancer, and </w:t>
      </w:r>
      <w:r w:rsidR="00DE4BB4">
        <w:rPr>
          <w:rFonts w:ascii="Book Antiqua" w:hAnsi="Book Antiqua" w:cs="Arial"/>
          <w:sz w:val="24"/>
          <w:szCs w:val="24"/>
        </w:rPr>
        <w:t xml:space="preserve">has </w:t>
      </w:r>
      <w:r w:rsidRPr="00022E5E">
        <w:rPr>
          <w:rFonts w:ascii="Book Antiqua" w:hAnsi="Book Antiqua" w:cs="Arial"/>
          <w:sz w:val="24"/>
          <w:szCs w:val="24"/>
        </w:rPr>
        <w:t xml:space="preserve">a significant correlation with </w:t>
      </w:r>
      <w:r w:rsidR="00DE4BB4">
        <w:rPr>
          <w:rFonts w:ascii="Book Antiqua" w:hAnsi="Book Antiqua" w:cs="Arial"/>
          <w:sz w:val="24"/>
          <w:szCs w:val="24"/>
        </w:rPr>
        <w:t xml:space="preserve">the </w:t>
      </w:r>
      <w:r w:rsidRPr="00022E5E">
        <w:rPr>
          <w:rFonts w:ascii="Book Antiqua" w:hAnsi="Book Antiqua" w:cs="Arial"/>
          <w:sz w:val="24"/>
          <w:szCs w:val="24"/>
        </w:rPr>
        <w:t>classic tumor stag</w:t>
      </w:r>
      <w:r w:rsidR="00DE4BB4">
        <w:rPr>
          <w:rFonts w:ascii="Book Antiqua" w:hAnsi="Book Antiqua" w:cs="Arial"/>
          <w:sz w:val="24"/>
          <w:szCs w:val="24"/>
        </w:rPr>
        <w:t>ing system</w:t>
      </w:r>
      <w:r w:rsidRPr="00022E5E">
        <w:rPr>
          <w:rFonts w:ascii="Book Antiqua" w:hAnsi="Book Antiqua" w:cs="Arial"/>
          <w:sz w:val="24"/>
          <w:szCs w:val="24"/>
        </w:rPr>
        <w:t xml:space="preserve"> (TNM)</w:t>
      </w:r>
      <w:r w:rsidR="00AF72A2"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&lt;EndNote&gt;&lt;Cite&gt;&lt;Author&gt;Azad&lt;/Author&gt;&lt;Year&gt;2017&lt;/Year&gt;&lt;RecNum&gt;102&lt;/RecNum&gt;&lt;DisplayText&gt;&lt;style face="superscript"&gt;[49, 50]&lt;/style&gt;&lt;/DisplayText&gt;&lt;record&gt;&lt;rec-number&gt;102&lt;/rec-number&gt;&lt;foreign-keys&gt;&lt;key app="EN" db-id="t02ze55d1fxa0nee09rpwz9vzwwrrsx55z5f" timestamp="1577980783"&gt;102&lt;/key&gt;&lt;/foreign-keys&gt;&lt;ref-type name="Generic"&gt;13&lt;/ref-type&gt;&lt;contributors&gt;&lt;authors&gt;&lt;author&gt;Azad, Tej D&lt;/author&gt;&lt;author&gt;Chaudhuri, Aadel&lt;/author&gt;&lt;author&gt;Newman, Aaron M&lt;/author&gt;&lt;author&gt;Stehr, Henning&lt;/author&gt;&lt;author&gt;Schroers-Martin, Joseph&lt;/author&gt;&lt;author&gt;Chabon, Jacob J&lt;/author&gt;&lt;author&gt;Fang, Penny&lt;/author&gt;&lt;author&gt;Qiao, Yawei&lt;/author&gt;&lt;author&gt;Liao, Zhongxing X&lt;/author&gt;&lt;author&gt;Komaki, Ritsuko&lt;/author&gt;&lt;/authors&gt;&lt;/contributors&gt;&lt;titles&gt;&lt;title&gt;Circulating tumor DNA analysis for outcome prediction in localized esophageal cancer&lt;/title&gt;&lt;/titles&gt;&lt;dates&gt;&lt;year&gt;2017&lt;/year&gt;&lt;/dates&gt;&lt;publisher&gt;American Society of Clinical Oncology&lt;/publisher&gt;&lt;isbn&gt;0732-183X&lt;/isbn&gt;&lt;urls&gt;&lt;/urls&gt;&lt;/record&gt;&lt;/Cite&gt;&lt;Cite&gt;&lt;Author&gt;Jia&lt;/Author&gt;&lt;Year&gt;2018&lt;/Year&gt;&lt;RecNum&gt;103&lt;/RecNum&gt;&lt;record&gt;&lt;rec-number&gt;103&lt;/rec-number&gt;&lt;foreign-keys&gt;&lt;key app="EN" db-id="t02ze55d1fxa0nee09rpwz9vzwwrrsx55z5f" timestamp="1577980801"&gt;103&lt;/key&gt;&lt;/foreign-keys&gt;&lt;ref-type name="Generic"&gt;13&lt;/ref-type&gt;&lt;contributors&gt;&lt;authors&gt;&lt;author&gt;Jia, Ru&lt;/author&gt;&lt;author&gt;Li, Pansong&lt;/author&gt;&lt;author&gt;Zhao, Chuanhua&lt;/author&gt;&lt;author&gt;Wang, Yan&lt;/author&gt;&lt;author&gt;Liu, Rongrui&lt;/author&gt;&lt;author&gt;Chang, Lianpeng&lt;/author&gt;&lt;author&gt;Guan, Yanfang&lt;/author&gt;&lt;author&gt;Yi, Xin&lt;/author&gt;&lt;author&gt;Xu, Jian-Ming&lt;/author&gt;&lt;/authors&gt;&lt;/contributors&gt;&lt;titles&gt;&lt;title&gt;Postradiation ctDNA status as a prognostic factor in locally advanced esophageal squamous cell carcinoma&lt;/title&gt;&lt;/titles&gt;&lt;dates&gt;&lt;year&gt;2018&lt;/year&gt;&lt;/dates&gt;&lt;publisher&gt;American Society of Clinical Oncology&lt;/publisher&gt;&lt;isbn&gt;0732-183X&lt;/isbn&gt;&lt;urls&gt;&lt;/urls&gt;&lt;/record&gt;&lt;/Cite&gt;&lt;/EndNote&gt;</w:instrText>
      </w:r>
      <w:r w:rsidR="00AF72A2"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[49,50]</w:t>
      </w:r>
      <w:r w:rsidR="00AF72A2" w:rsidRPr="00022E5E">
        <w:rPr>
          <w:rFonts w:ascii="Book Antiqua" w:hAnsi="Book Antiqua" w:cs="Arial"/>
          <w:sz w:val="24"/>
          <w:szCs w:val="24"/>
        </w:rPr>
        <w:fldChar w:fldCharType="end"/>
      </w:r>
      <w:r w:rsidRPr="00022E5E">
        <w:rPr>
          <w:rFonts w:ascii="Book Antiqua" w:hAnsi="Book Antiqua" w:cs="Arial"/>
          <w:sz w:val="24"/>
          <w:szCs w:val="24"/>
        </w:rPr>
        <w:t xml:space="preserve">. </w:t>
      </w:r>
    </w:p>
    <w:p w14:paraId="105530A2" w14:textId="6713D4B8" w:rsidR="00052883" w:rsidRPr="00022E5E" w:rsidRDefault="00B24A66" w:rsidP="00E05A6A">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recent years, a large number of studies have </w:t>
      </w:r>
      <w:r w:rsidR="00DE4BB4">
        <w:rPr>
          <w:rFonts w:ascii="Book Antiqua" w:hAnsi="Book Antiqua" w:cs="Arial"/>
          <w:sz w:val="24"/>
          <w:szCs w:val="24"/>
        </w:rPr>
        <w:t xml:space="preserve">been </w:t>
      </w:r>
      <w:r w:rsidRPr="00022E5E">
        <w:rPr>
          <w:rFonts w:ascii="Book Antiqua" w:hAnsi="Book Antiqua" w:cs="Arial"/>
          <w:sz w:val="24"/>
          <w:szCs w:val="24"/>
        </w:rPr>
        <w:t>conducted on normal esophageal tissues and esophageal cancer tissues</w:t>
      </w:r>
      <w:r w:rsidR="00DE4BB4">
        <w:rPr>
          <w:rFonts w:ascii="Book Antiqua" w:hAnsi="Book Antiqua" w:cs="Arial"/>
          <w:sz w:val="24"/>
          <w:szCs w:val="24"/>
        </w:rPr>
        <w:t>,</w:t>
      </w:r>
      <w:r w:rsidRPr="00022E5E">
        <w:rPr>
          <w:rFonts w:ascii="Book Antiqua" w:hAnsi="Book Antiqua" w:cs="Arial"/>
          <w:sz w:val="24"/>
          <w:szCs w:val="24"/>
        </w:rPr>
        <w:t xml:space="preserve"> and </w:t>
      </w:r>
      <w:r w:rsidR="00DE4BB4">
        <w:rPr>
          <w:rFonts w:ascii="Book Antiqua" w:hAnsi="Book Antiqua" w:cs="Arial"/>
          <w:sz w:val="24"/>
          <w:szCs w:val="24"/>
        </w:rPr>
        <w:t xml:space="preserve">it was </w:t>
      </w:r>
      <w:r w:rsidRPr="00022E5E">
        <w:rPr>
          <w:rFonts w:ascii="Book Antiqua" w:hAnsi="Book Antiqua" w:cs="Arial"/>
          <w:sz w:val="24"/>
          <w:szCs w:val="24"/>
        </w:rPr>
        <w:t>found that the expression of many types of mRNA is significantly different between esophageal cancer tissues and normal tissues</w:t>
      </w:r>
      <w:r w:rsidR="00A2332C"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&lt;EndNote&gt;&lt;Cite&gt;&lt;Author&gt;Feber&lt;/Author&gt;&lt;Year&gt;2008&lt;/Year&gt;&lt;RecNum&gt;107&lt;/RecNum&gt;&lt;DisplayText&gt;&lt;style face="superscript"&gt;[51]&lt;/style&gt;&lt;/DisplayText&gt;&lt;record&gt;&lt;rec-number&gt;107&lt;/rec-number&gt;&lt;foreign-keys&gt;&lt;key app="EN" db-id="t02ze55d1fxa0nee09rpwz9vzwwrrsx55z5f" timestamp="1577982522"&gt;107&lt;/key&gt;&lt;/foreign-keys&gt;&lt;ref-type name="Journal Article"&gt;17&lt;/ref-type&gt;&lt;contributors&gt;&lt;authors&gt;&lt;author&gt;Feber, Andrew&lt;/author&gt;&lt;author&gt;Xi, Liqiang&lt;/author&gt;&lt;author&gt;Luketich, James D&lt;/author&gt;&lt;author&gt;Pennathur, Arjun&lt;/author&gt;&lt;author&gt;Landreneau, Rodney J&lt;/author&gt;&lt;author&gt;Wu, Maoxin&lt;/author&gt;&lt;author&gt;Swanson, Scott J&lt;/author&gt;&lt;author&gt;Godfrey, Tony E&lt;/author&gt;&lt;author&gt;Litle, Virginia R&lt;/author&gt;&lt;/authors&gt;&lt;/contributors&gt;&lt;titles&gt;&lt;title&gt;MicroRNA expression profiles of esophageal cancer&lt;/title&gt;&lt;secondary-title&gt;The Journal of thoracic and cardiovascular surgery&lt;/secondary-title&gt;&lt;/titles&gt;&lt;periodical&gt;&lt;full-title&gt;The Journal of thoracic and cardiovascular surgery&lt;/full-title&gt;&lt;/periodical&gt;&lt;pages&gt;255-260&lt;/pages&gt;&lt;volume&gt;135&lt;/volume&gt;&lt;number&gt;2&lt;/number&gt;&lt;dates&gt;&lt;year&gt;2008&lt;/year&gt;&lt;/dates&gt;&lt;isbn&gt;0022-5223&lt;/isbn&gt;&lt;urls&gt;&lt;/urls&gt;&lt;/record&gt;&lt;/Cite&gt;&lt;/EndNote&gt;</w:instrText>
      </w:r>
      <w:r w:rsidR="00A2332C"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[51]</w:t>
      </w:r>
      <w:r w:rsidR="00A2332C" w:rsidRPr="00022E5E">
        <w:rPr>
          <w:rFonts w:ascii="Book Antiqua" w:hAnsi="Book Antiqua" w:cs="Arial"/>
          <w:sz w:val="24"/>
          <w:szCs w:val="24"/>
        </w:rPr>
        <w:fldChar w:fldCharType="end"/>
      </w:r>
      <w:r w:rsidRPr="00022E5E">
        <w:rPr>
          <w:rFonts w:ascii="Book Antiqua" w:hAnsi="Book Antiqua" w:cs="Arial"/>
          <w:sz w:val="24"/>
          <w:szCs w:val="24"/>
        </w:rPr>
        <w:t xml:space="preserve">. </w:t>
      </w:r>
      <w:proofErr w:type="spellStart"/>
      <w:r w:rsidRPr="00022E5E">
        <w:rPr>
          <w:rFonts w:ascii="Book Antiqua" w:hAnsi="Book Antiqua" w:cs="Arial"/>
          <w:sz w:val="24"/>
          <w:szCs w:val="24"/>
        </w:rPr>
        <w:t>Feber</w:t>
      </w:r>
      <w:proofErr w:type="spellEnd"/>
      <w:r w:rsidR="00E05A6A">
        <w:rPr>
          <w:rFonts w:ascii="Book Antiqua" w:hAnsi="Book Antiqua" w:cs="Arial"/>
          <w:sz w:val="24"/>
          <w:szCs w:val="24"/>
        </w:rPr>
        <w:t xml:space="preserve"> </w:t>
      </w:r>
      <w:r w:rsidR="00E05A6A" w:rsidRPr="00E05A6A">
        <w:rPr>
          <w:rFonts w:ascii="Book Antiqua" w:hAnsi="Book Antiqua" w:cs="Arial"/>
          <w:i/>
          <w:iCs/>
          <w:sz w:val="24"/>
          <w:szCs w:val="24"/>
        </w:rPr>
        <w:t>et al</w:t>
      </w:r>
      <w:r w:rsidR="00A2332C"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&lt;EndNote&gt;&lt;Cite&gt;&lt;Author&gt;Feber&lt;/Author&gt;&lt;Year&gt;2008&lt;/Year&gt;&lt;RecNum&gt;108&lt;/RecNum&gt;&lt;DisplayText&gt;&lt;style face="superscript"&gt;[51]&lt;/style&gt;&lt;/DisplayText&gt;&lt;record&gt;&lt;rec-number&gt;108&lt;/rec-number&gt;&lt;foreign-keys&gt;&lt;key app="EN" db-id="t02ze55d1fxa0nee09rpwz9vzwwrrsx55z5f" timestamp="1577982596"&gt;108&lt;/key&gt;&lt;/foreign-keys&gt;&lt;ref-type name="Journal Article"&gt;17&lt;/ref-type&gt;&lt;contributors&gt;&lt;authors&gt;&lt;author&gt;Feber, Andrew&lt;/author&gt;&lt;author&gt;Xi, Liqiang&lt;/author&gt;&lt;author&gt;Luketich, James D&lt;/author&gt;&lt;author&gt;Pennathur, Arjun&lt;/author&gt;&lt;author&gt;Landreneau, Rodney J&lt;/author&gt;&lt;author&gt;Wu, Maoxin&lt;/author&gt;&lt;author&gt;Swanson, Scott J&lt;/author&gt;&lt;author&gt;Godfrey, Tony E&lt;/author&gt;&lt;author&gt;Litle, Virginia R&lt;/author&gt;&lt;/authors&gt;&lt;/contributors&gt;&lt;titles&gt;&lt;title&gt;MicroRNA expression profiles of esophageal cancer&lt;/title&gt;&lt;secondary-title&gt;The Journal of thoracic and cardiovascular surgery&lt;/secondary-title&gt;&lt;/titles&gt;&lt;periodical&gt;&lt;full-title&gt;The Journal of thoracic and cardiovascular surgery&lt;/full-title&gt;&lt;/periodical&gt;&lt;pages&gt;255-260&lt;/pages&gt;&lt;volume&gt;135&lt;/volume&gt;&lt;number&gt;2&lt;/number&gt;&lt;dates&gt;&lt;year&gt;2008&lt;/year&gt;&lt;/dates&gt;&lt;isbn&gt;0022-5223&lt;/isbn&gt;&lt;urls&gt;&lt;/urls&gt;&lt;/record&gt;&lt;/Cite&gt;&lt;/EndNote&gt;</w:instrText>
      </w:r>
      <w:r w:rsidR="00A2332C"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[51]</w:t>
      </w:r>
      <w:r w:rsidR="00A2332C"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DE4BB4">
        <w:rPr>
          <w:rFonts w:ascii="Book Antiqua" w:hAnsi="Book Antiqua" w:cs="Arial"/>
          <w:sz w:val="24"/>
          <w:szCs w:val="24"/>
        </w:rPr>
        <w:t>d</w:t>
      </w:r>
      <w:r w:rsidRPr="00022E5E">
        <w:rPr>
          <w:rFonts w:ascii="Book Antiqua" w:hAnsi="Book Antiqua" w:cs="Arial"/>
          <w:sz w:val="24"/>
          <w:szCs w:val="24"/>
        </w:rPr>
        <w:t xml:space="preserve">emonstrated </w:t>
      </w:r>
      <w:r w:rsidR="00DE4BB4">
        <w:rPr>
          <w:rFonts w:ascii="Book Antiqua" w:hAnsi="Book Antiqua" w:cs="Arial"/>
          <w:sz w:val="24"/>
          <w:szCs w:val="24"/>
        </w:rPr>
        <w:t xml:space="preserve">that </w:t>
      </w:r>
      <w:r w:rsidRPr="00022E5E">
        <w:rPr>
          <w:rFonts w:ascii="Book Antiqua" w:hAnsi="Book Antiqua" w:cs="Arial"/>
          <w:sz w:val="24"/>
          <w:szCs w:val="24"/>
        </w:rPr>
        <w:t>the expression of miR-21, miR-93, miR-192, and miR-194 in esophageal squamous cell carcinoma cells w</w:t>
      </w:r>
      <w:r w:rsidR="00DE4BB4">
        <w:rPr>
          <w:rFonts w:ascii="Book Antiqua" w:hAnsi="Book Antiqua" w:cs="Arial"/>
          <w:sz w:val="24"/>
          <w:szCs w:val="24"/>
        </w:rPr>
        <w:t>as</w:t>
      </w:r>
      <w:r w:rsidRPr="00022E5E">
        <w:rPr>
          <w:rFonts w:ascii="Book Antiqua" w:hAnsi="Book Antiqua" w:cs="Arial"/>
          <w:sz w:val="24"/>
          <w:szCs w:val="24"/>
        </w:rPr>
        <w:t xml:space="preserve"> higher than that in normal esophageal epithelial cells using miRNA expression profiling chips. In 2011, Matsushima</w:t>
      </w:r>
      <w:r w:rsidR="00E05A6A">
        <w:rPr>
          <w:rFonts w:ascii="Book Antiqua" w:hAnsi="Book Antiqua" w:cs="Arial"/>
          <w:sz w:val="24"/>
          <w:szCs w:val="24"/>
        </w:rPr>
        <w:t xml:space="preserve"> </w:t>
      </w:r>
      <w:r w:rsidR="00E05A6A" w:rsidRPr="00E05A6A">
        <w:rPr>
          <w:rFonts w:ascii="Book Antiqua" w:hAnsi="Book Antiqua" w:cs="Arial"/>
          <w:i/>
          <w:iCs/>
          <w:sz w:val="24"/>
          <w:szCs w:val="24"/>
        </w:rPr>
        <w:t>et al</w:t>
      </w:r>
      <w:r w:rsidR="00A2332C"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&lt;EndNote&gt;&lt;Cite&gt;&lt;Author&gt;Matsushima&lt;/Author&gt;&lt;Year&gt;2011&lt;/Year&gt;&lt;RecNum&gt;109&lt;/RecNum&gt;&lt;DisplayText&gt;&lt;style face="superscript"&gt;[52]&lt;/style&gt;&lt;/DisplayText&gt;&lt;record&gt;&lt;rec-number&gt;109&lt;/rec-number&gt;&lt;foreign-keys&gt;&lt;key app="EN" db-id="t02ze55d1fxa0nee09rpwz9vzwwrrsx55z5f" timestamp="1577982677"&gt;109&lt;/key&gt;&lt;/foreign-keys&gt;&lt;ref-type name="Journal Article"&gt;17&lt;/ref-type&gt;&lt;contributors&gt;&lt;authors&gt;&lt;author&gt;Matsushima, Kayoko&lt;/author&gt;&lt;author&gt;Isomoto, Hajime&lt;/author&gt;&lt;author&gt;Yamaguchi, Naoyuki&lt;/author&gt;&lt;author&gt;Inoue, Naoki&lt;/author&gt;&lt;author&gt;Machida, Haruhisa&lt;/author&gt;&lt;author&gt;Nakayama, Toshiyuki&lt;/author&gt;&lt;author&gt;Hayashi, Tomayoshi&lt;/author&gt;&lt;author&gt;Kunizaki, Masaki&lt;/author&gt;&lt;author&gt;Hidaka, Shigekazu&lt;/author&gt;&lt;author&gt;Nagayasu, Takeshi&lt;/author&gt;&lt;/authors&gt;&lt;/contributors&gt;&lt;titles&gt;&lt;title&gt;MiRNA-205 modulates cellular invasion and migration via regulating zinc finger E-box binding homeobox 2 expression in esophageal squamous cell carcinoma cells&lt;/title&gt;&lt;secondary-title&gt;Journal of translational medicine&lt;/secondary-title&gt;&lt;/titles&gt;&lt;periodical&gt;&lt;full-title&gt;Journal of translational medicine&lt;/full-title&gt;&lt;/periodical&gt;&lt;pages&gt;30&lt;/pages&gt;&lt;volume&gt;9&lt;/volume&gt;&lt;number&gt;1&lt;/number&gt;&lt;dates&gt;&lt;year&gt;2011&lt;/year&gt;&lt;/dates&gt;&lt;isbn&gt;1479-5876&lt;/isbn&gt;&lt;urls&gt;&lt;/urls&gt;&lt;/record&gt;&lt;/Cite&gt;&lt;/EndNote&gt;</w:instrText>
      </w:r>
      <w:r w:rsidR="00A2332C"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[52]</w:t>
      </w:r>
      <w:r w:rsidR="00A2332C" w:rsidRPr="00022E5E">
        <w:rPr>
          <w:rFonts w:ascii="Book Antiqua" w:hAnsi="Book Antiqua" w:cs="Arial"/>
          <w:sz w:val="24"/>
          <w:szCs w:val="24"/>
        </w:rPr>
        <w:fldChar w:fldCharType="end"/>
      </w:r>
      <w:r w:rsidR="00E05A6A">
        <w:rPr>
          <w:rFonts w:ascii="Book Antiqua" w:hAnsi="Book Antiqua" w:cs="Arial"/>
          <w:sz w:val="24"/>
          <w:szCs w:val="24"/>
        </w:rPr>
        <w:t xml:space="preserve"> c</w:t>
      </w:r>
      <w:r w:rsidRPr="00022E5E">
        <w:rPr>
          <w:rFonts w:ascii="Book Antiqua" w:hAnsi="Book Antiqua" w:cs="Arial"/>
          <w:sz w:val="24"/>
          <w:szCs w:val="24"/>
        </w:rPr>
        <w:t xml:space="preserve">onfirmed that miR-205 expression was higher in ESCC cell lines than in normal esophageal squamous epithelium. </w:t>
      </w:r>
      <w:r w:rsidR="00E05A6A">
        <w:rPr>
          <w:rFonts w:ascii="Book Antiqua" w:hAnsi="Book Antiqua" w:cs="Arial"/>
          <w:sz w:val="24"/>
          <w:szCs w:val="24"/>
        </w:rPr>
        <w:t>L</w:t>
      </w:r>
      <w:r w:rsidR="00E05A6A">
        <w:rPr>
          <w:rFonts w:ascii="Book Antiqua" w:hAnsi="Book Antiqua" w:cs="Arial" w:hint="eastAsia"/>
          <w:sz w:val="24"/>
          <w:szCs w:val="24"/>
        </w:rPr>
        <w:t>i</w:t>
      </w:r>
      <w:r w:rsidR="00E05A6A">
        <w:rPr>
          <w:rFonts w:ascii="Book Antiqua" w:hAnsi="Book Antiqua" w:cs="Arial"/>
          <w:sz w:val="24"/>
          <w:szCs w:val="24"/>
        </w:rPr>
        <w:t xml:space="preserve"> </w:t>
      </w:r>
      <w:r w:rsidR="00E05A6A" w:rsidRPr="00E05A6A">
        <w:rPr>
          <w:rFonts w:ascii="Book Antiqua" w:hAnsi="Book Antiqua" w:cs="Arial"/>
          <w:i/>
          <w:iCs/>
          <w:sz w:val="24"/>
          <w:szCs w:val="24"/>
        </w:rPr>
        <w:t>et al</w:t>
      </w:r>
      <w:r w:rsidR="00A2332C"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&lt;EndNote&gt;&lt;Cite&gt;&lt;Author&gt;Li&lt;/Author&gt;&lt;Year&gt;2014&lt;/Year&gt;&lt;RecNum&gt;110&lt;/RecNum&gt;&lt;DisplayText&gt;&lt;style face="superscript"&gt;[53]&lt;/style&gt;&lt;/DisplayText&gt;&lt;record&gt;&lt;rec-number&gt;110&lt;/rec-number&gt;&lt;foreign-keys&gt;&lt;key app="EN" db-id="t02ze55d1fxa0nee09rpwz9vzwwrrsx55z5f" timestamp="1577982730"&gt;110&lt;/key&gt;&lt;/foreign-keys&gt;&lt;ref-type name="Journal Article"&gt;17&lt;/ref-type&gt;&lt;contributors&gt;&lt;authors&gt;&lt;author&gt;Li, Heping&lt;/author&gt;&lt;author&gt;Zheng, Dayong&lt;/author&gt;&lt;author&gt;Zhang, Bing&lt;/author&gt;&lt;author&gt;Liu, Liangshuai&lt;/author&gt;&lt;author&gt;Ou, Junwei&lt;/author&gt;&lt;author&gt;Chen, Wei&lt;/author&gt;&lt;author&gt;Xiong, Shiqiu&lt;/author&gt;&lt;author&gt;Gu, Yong&lt;/author&gt;&lt;author&gt;Yang, Jianyong&lt;/author&gt;&lt;/authors&gt;&lt;/contributors&gt;&lt;titles&gt;&lt;title&gt;Mir-208 promotes cell proliferation by repressing SOX6 expression in human esophageal squamous cell carcinoma&lt;/title&gt;&lt;secondary-title&gt;Journal of translational medicine&lt;/secondary-title&gt;&lt;/titles&gt;&lt;periodical&gt;&lt;full-title&gt;Journal of translational medicine&lt;/full-title&gt;&lt;/periodical&gt;&lt;pages&gt;196&lt;/pages&gt;&lt;volume&gt;12&lt;/volume&gt;&lt;number&gt;1&lt;/number&gt;&lt;dates&gt;&lt;year&gt;2014&lt;/year&gt;&lt;/dates&gt;&lt;isbn&gt;1479-5876&lt;/isbn&gt;&lt;urls&gt;&lt;/urls&gt;&lt;/record&gt;&lt;/Cite&gt;&lt;/EndNote&gt;</w:instrText>
      </w:r>
      <w:r w:rsidR="00A2332C"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[53]</w:t>
      </w:r>
      <w:r w:rsidR="00A2332C" w:rsidRPr="00022E5E">
        <w:rPr>
          <w:rFonts w:ascii="Book Antiqua" w:hAnsi="Book Antiqua" w:cs="Arial"/>
          <w:sz w:val="24"/>
          <w:szCs w:val="24"/>
        </w:rPr>
        <w:fldChar w:fldCharType="end"/>
      </w:r>
      <w:r w:rsidRPr="00022E5E">
        <w:rPr>
          <w:rFonts w:ascii="Book Antiqua" w:hAnsi="Book Antiqua" w:cs="Arial"/>
          <w:sz w:val="24"/>
          <w:szCs w:val="24"/>
        </w:rPr>
        <w:t xml:space="preserve"> found that miR-21 expression was significantly up-regulated in esophageal cancer tissues and cell lines. </w:t>
      </w:r>
      <w:r w:rsidR="00DE4BB4">
        <w:rPr>
          <w:rFonts w:ascii="Book Antiqua" w:hAnsi="Book Antiqua" w:cs="Arial"/>
          <w:sz w:val="24"/>
          <w:szCs w:val="24"/>
        </w:rPr>
        <w:t>I</w:t>
      </w:r>
      <w:r w:rsidRPr="00022E5E">
        <w:rPr>
          <w:rFonts w:ascii="Book Antiqua" w:hAnsi="Book Antiqua" w:cs="Arial"/>
          <w:sz w:val="24"/>
          <w:szCs w:val="24"/>
        </w:rPr>
        <w:t xml:space="preserve">t </w:t>
      </w:r>
      <w:r w:rsidR="00DE4BB4">
        <w:rPr>
          <w:rFonts w:ascii="Book Antiqua" w:hAnsi="Book Antiqua" w:cs="Arial"/>
          <w:sz w:val="24"/>
          <w:szCs w:val="24"/>
        </w:rPr>
        <w:t>was also</w:t>
      </w:r>
      <w:r w:rsidRPr="00022E5E">
        <w:rPr>
          <w:rFonts w:ascii="Book Antiqua" w:hAnsi="Book Antiqua" w:cs="Arial"/>
          <w:sz w:val="24"/>
          <w:szCs w:val="24"/>
        </w:rPr>
        <w:t xml:space="preserve"> found that miR-16, miR-25, miR-29c, miR-155, miR-22, and miR-315 are highly expressed in esophageal cancer. In contrast, a large number of down-regulated mRNAs have been found in esophageal cancer, such as miR-133a, miR-138, miR-143, miR195, miR-200b, miR-203, miR-429, miR-375, </w:t>
      </w:r>
      <w:r w:rsidR="00DE4BB4">
        <w:rPr>
          <w:rFonts w:ascii="Book Antiqua" w:hAnsi="Book Antiqua" w:cs="Arial"/>
          <w:sz w:val="24"/>
          <w:szCs w:val="24"/>
        </w:rPr>
        <w:t xml:space="preserve">and </w:t>
      </w:r>
      <w:r w:rsidRPr="00022E5E">
        <w:rPr>
          <w:rFonts w:ascii="Book Antiqua" w:hAnsi="Book Antiqua" w:cs="Arial"/>
          <w:sz w:val="24"/>
          <w:szCs w:val="24"/>
        </w:rPr>
        <w:t>miR-625</w:t>
      </w:r>
      <w:r w:rsidR="00A2332C"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&lt;EndNote&gt;&lt;Cite&gt;&lt;Author&gt;Feber&lt;/Author&gt;&lt;Year&gt;2011&lt;/Year&gt;&lt;RecNum&gt;111&lt;/RecNum&gt;&lt;DisplayText&gt;&lt;style face="superscript"&gt;[54]&lt;/style&gt;&lt;/DisplayText&gt;&lt;record&gt;&lt;rec-number&gt;111&lt;/rec-number&gt;&lt;foreign-keys&gt;&lt;key app="EN" db-id="t02ze55d1fxa0nee09rpwz9vzwwrrsx55z5f" timestamp="1577982826"&gt;111&lt;/key&gt;&lt;/foreign-keys&gt;&lt;ref-type name="Journal Article"&gt;17&lt;/ref-type&gt;&lt;contributors&gt;&lt;authors&gt;&lt;author&gt;Feber, Andrew&lt;/author&gt;&lt;author&gt;Xi, Liqiang&lt;/author&gt;&lt;author&gt;Pennathur, Arjun&lt;/author&gt;&lt;author&gt;Gooding, William E&lt;/author&gt;&lt;author&gt;Bandla, Santhoshi&lt;/author&gt;&lt;author&gt;Wu, Maoxin&lt;/author&gt;&lt;author&gt;Luketich, James D&lt;/author&gt;&lt;author&gt;Godfrey, Tony E&lt;/author&gt;&lt;author&gt;Litle, Virginia R&lt;/author&gt;&lt;/authors&gt;&lt;/contributors&gt;&lt;titles&gt;&lt;title&gt;MicroRNA prognostic signature for nodal metastases and survival in esophageal adenocarcinoma&lt;/title&gt;&lt;secondary-title&gt;The Annals of thoracic surgery&lt;/secondary-title&gt;&lt;/titles&gt;&lt;periodical&gt;&lt;full-title&gt;The Annals of thoracic surgery&lt;/full-title&gt;&lt;/periodical&gt;&lt;pages&gt;1523-1530&lt;/pages&gt;&lt;volume&gt;91&lt;/volume&gt;&lt;number&gt;5&lt;/number&gt;&lt;dates&gt;&lt;year&gt;2011&lt;/year&gt;&lt;/dates&gt;&lt;isbn&gt;0003-4975&lt;/isbn&gt;&lt;urls&gt;&lt;/urls&gt;&lt;/record&gt;&lt;/Cite&gt;&lt;/EndNote&gt;</w:instrText>
      </w:r>
      <w:r w:rsidR="00A2332C"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[54]</w:t>
      </w:r>
      <w:r w:rsidR="00A2332C" w:rsidRPr="00022E5E">
        <w:rPr>
          <w:rFonts w:ascii="Book Antiqua" w:hAnsi="Book Antiqua" w:cs="Arial"/>
          <w:sz w:val="24"/>
          <w:szCs w:val="24"/>
        </w:rPr>
        <w:fldChar w:fldCharType="end"/>
      </w:r>
      <w:r w:rsidR="00A2332C" w:rsidRPr="00022E5E">
        <w:rPr>
          <w:rFonts w:ascii="Book Antiqua" w:hAnsi="Book Antiqua" w:cs="Arial"/>
          <w:sz w:val="24"/>
          <w:szCs w:val="24"/>
        </w:rPr>
        <w:t>.</w:t>
      </w:r>
    </w:p>
    <w:p w14:paraId="203C21CB" w14:textId="6FDAEA4E" w:rsidR="00A2332C" w:rsidRDefault="00A2332C" w:rsidP="00E05A6A">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Lin</w:t>
      </w:r>
      <w:r w:rsidR="00E05A6A" w:rsidRPr="00E05A6A">
        <w:rPr>
          <w:rFonts w:ascii="Book Antiqua" w:hAnsi="Book Antiqua" w:cs="Arial"/>
          <w:i/>
          <w:iCs/>
          <w:sz w:val="24"/>
          <w:szCs w:val="24"/>
        </w:rPr>
        <w:t xml:space="preserve"> et al</w:t>
      </w:r>
      <w:r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&lt;EndNote&gt;&lt;Cite&gt;&lt;Author&gt;Lin&lt;/Author&gt;&lt;Year&gt;2012&lt;/Year&gt;&lt;RecNum&gt;112&lt;/RecNum&gt;&lt;DisplayText&gt;&lt;style face="superscript"&gt;[55]&lt;/style&gt;&lt;/DisplayText&gt;&lt;record&gt;&lt;rec-number&gt;112&lt;/rec-number&gt;&lt;foreign-keys&gt;&lt;key app="EN" db-id="t02ze55d1fxa0nee09rpwz9vzwwrrsx55z5f" timestamp="1577983304"&gt;112&lt;/key&gt;&lt;/foreign-keys&gt;&lt;ref-type name="Journal Article"&gt;17&lt;/ref-type&gt;&lt;contributors&gt;&lt;authors&gt;&lt;author&gt;Lin, Rui</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Jun&lt;/author&gt;&lt;author&gt;Xiao, Da</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Wei&lt;/author&gt;&lt;author&gt;Liao, Lian</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Di&lt;/author&gt;&lt;author&gt;Chen, Tao&lt;/author&gt;&lt;author&gt;Xie, Ze</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Feng&lt;/author&gt;&lt;author&gt;Huang, Wei</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Zhe&lt;/author&gt;&lt;author&gt;Wang, Wei</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Sen&lt;/author&gt;&lt;author&gt;Jiang, Tai</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Feng&lt;/author&gt;&lt;author&gt;Wu, Bing</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Li&lt;/author&gt;&lt;author&gt;Li, En</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Min&lt;/author&gt;&lt;/authors&gt;&lt;/contributors&gt;&lt;titles&gt;&lt;title&gt;MiR</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142</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3p as a potential prognostic biomarker for esophageal squamous cell carcinoma&lt;/title&gt;&lt;secondary-title&gt;Journal of surgical oncology&lt;/secondary-title&gt;&lt;/titles&gt;&lt;periodical&gt;&lt;full-title&gt;Journal of surgical oncology&lt;/full-title&gt;&lt;/periodical&gt;&lt;pages&gt;175-182&lt;/pages&gt;&lt;volume&gt;105&lt;/volume&gt;&lt;number&gt;2&lt;/number&gt;&lt;dates&gt;&lt;year&gt;2012&lt;/year&gt;&lt;/dates&gt;&lt;isbn&gt;0022-4790&lt;/isbn&gt;&lt;urls&gt;&lt;/urls&gt;&lt;/record&gt;&lt;/Cite&gt;&lt;/EndNote&gt;</w:instrText>
      </w:r>
      <w:r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[55]</w:t>
      </w:r>
      <w:r w:rsidRPr="00022E5E">
        <w:rPr>
          <w:rFonts w:ascii="Book Antiqua" w:hAnsi="Book Antiqua" w:cs="Arial"/>
          <w:sz w:val="24"/>
          <w:szCs w:val="24"/>
        </w:rPr>
        <w:fldChar w:fldCharType="end"/>
      </w:r>
      <w:r w:rsidRPr="00022E5E">
        <w:rPr>
          <w:rFonts w:ascii="Book Antiqua" w:hAnsi="Book Antiqua" w:cs="Arial"/>
          <w:sz w:val="24"/>
          <w:szCs w:val="24"/>
        </w:rPr>
        <w:t xml:space="preserve"> used chip technology to analyze the expression profile of miRNA in esophageal squamous cell carcinoma and found that the high expression of has-miR-103 and has-miR-107 in esophageal squamous cell carcinoma is a potential poor prognostic factor for esophageal squamous cell carcinoma. Nguyen</w:t>
      </w:r>
      <w:r w:rsidR="00E05A6A">
        <w:rPr>
          <w:rFonts w:ascii="Book Antiqua" w:hAnsi="Book Antiqua" w:cs="Arial"/>
          <w:sz w:val="24"/>
          <w:szCs w:val="24"/>
        </w:rPr>
        <w:t xml:space="preserve"> </w:t>
      </w:r>
      <w:r w:rsidR="00E05A6A" w:rsidRPr="00E05A6A">
        <w:rPr>
          <w:rFonts w:ascii="Book Antiqua" w:hAnsi="Book Antiqua" w:cs="Arial"/>
          <w:i/>
          <w:iCs/>
          <w:sz w:val="24"/>
          <w:szCs w:val="24"/>
        </w:rPr>
        <w:t>et al</w:t>
      </w:r>
      <w:r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&lt;EndNote&gt;&lt;Cite&gt;&lt;Author&gt;Nguyen&lt;/Author&gt;&lt;Year&gt;2010&lt;/Year&gt;&lt;RecNum&gt;113&lt;/RecNum&gt;&lt;DisplayText&gt;&lt;style face="superscript"&gt;[56]&lt;/style&gt;&lt;/DisplayText&gt;&lt;record&gt;&lt;rec-number&gt;113&lt;/rec-number&gt;&lt;foreign-keys&gt;&lt;key app="EN" db-id="t02ze55d1fxa0nee09rpwz9vzwwrrsx55z5f" timestamp="1577983406"&gt;113&lt;/key&gt;&lt;/foreign-keys&gt;&lt;ref-type name="Journal Article"&gt;17&lt;/ref-type&gt;&lt;contributors&gt;&lt;authors&gt;&lt;author&gt;Nguyen, Giang Huong&lt;/author&gt;&lt;author&gt;Schetter, Aaron J&lt;/author&gt;&lt;author&gt;Chou, David B&lt;/author&gt;&lt;author&gt;Bowman, Elise D&lt;/author&gt;&lt;author&gt;Zhao, Ronghua&lt;/author&gt;&lt;author&gt;Hawkes, Jason E&lt;/author&gt;&lt;author&gt;Mathe, Ewy A&lt;/author&gt;&lt;author&gt;Kumamoto, Kensuke&lt;/author&gt;&lt;author&gt;Zhao, Yiqiang&lt;/author&gt;&lt;author&gt;Budhu, Anuradha&lt;/author&gt;&lt;/authors&gt;&lt;/contributors&gt;&lt;titles&gt;&lt;title&gt;Inflammatory and microRNA gene expression as prognostic classifier of Barrett&amp;apos;s-associated esophageal adenocarcinoma&lt;/title&gt;&lt;secondary-title&gt;Clinical Cancer Research&lt;/secondary-title&gt;&lt;/titles&gt;&lt;periodical&gt;&lt;full-title&gt;Clinical cancer research&lt;/full-title&gt;&lt;/periodical&gt;&lt;pages&gt;5824-5834&lt;/pages&gt;&lt;volume&gt;16&lt;/volume&gt;&lt;number&gt;23&lt;/number&gt;&lt;dates&gt;&lt;year&gt;2010&lt;/year&gt;&lt;/dates&gt;&lt;isbn&gt;1078-0432&lt;/isbn&gt;&lt;urls&gt;&lt;/urls&gt;&lt;/record&gt;&lt;/Cite&gt;&lt;/EndNote&gt;</w:instrText>
      </w:r>
      <w:r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[56]</w:t>
      </w:r>
      <w:r w:rsidRPr="00022E5E">
        <w:rPr>
          <w:rFonts w:ascii="Book Antiqua" w:hAnsi="Book Antiqua" w:cs="Arial"/>
          <w:sz w:val="24"/>
          <w:szCs w:val="24"/>
        </w:rPr>
        <w:fldChar w:fldCharType="end"/>
      </w:r>
      <w:r w:rsidRPr="00022E5E">
        <w:rPr>
          <w:rFonts w:ascii="Book Antiqua" w:hAnsi="Book Antiqua" w:cs="Arial"/>
          <w:sz w:val="24"/>
          <w:szCs w:val="24"/>
        </w:rPr>
        <w:t xml:space="preserve"> analyzed the expression profiles of 10 miRNAs in 10 esophageal cancer cell lines and 158 tissue samples and found that the expression of miR-16-2 and miR-30 </w:t>
      </w:r>
      <w:r w:rsidR="00DE4BB4">
        <w:rPr>
          <w:rFonts w:ascii="Book Antiqua" w:hAnsi="Book Antiqua" w:cs="Arial"/>
          <w:sz w:val="24"/>
          <w:szCs w:val="24"/>
        </w:rPr>
        <w:t>was</w:t>
      </w:r>
      <w:r w:rsidRPr="00022E5E">
        <w:rPr>
          <w:rFonts w:ascii="Book Antiqua" w:hAnsi="Book Antiqua" w:cs="Arial"/>
          <w:sz w:val="24"/>
          <w:szCs w:val="24"/>
        </w:rPr>
        <w:t xml:space="preserve"> </w:t>
      </w:r>
      <w:r w:rsidR="00DE4BB4">
        <w:rPr>
          <w:rFonts w:ascii="Book Antiqua" w:hAnsi="Book Antiqua" w:cs="Arial"/>
          <w:sz w:val="24"/>
          <w:szCs w:val="24"/>
        </w:rPr>
        <w:t xml:space="preserve">related to a </w:t>
      </w:r>
      <w:r w:rsidRPr="00022E5E">
        <w:rPr>
          <w:rFonts w:ascii="Book Antiqua" w:hAnsi="Book Antiqua" w:cs="Arial"/>
          <w:sz w:val="24"/>
          <w:szCs w:val="24"/>
        </w:rPr>
        <w:t xml:space="preserve">shorter overall </w:t>
      </w:r>
      <w:r w:rsidR="00DE4BB4">
        <w:rPr>
          <w:rFonts w:ascii="Book Antiqua" w:hAnsi="Book Antiqua" w:cs="Arial"/>
          <w:sz w:val="24"/>
          <w:szCs w:val="24"/>
        </w:rPr>
        <w:t xml:space="preserve">survival </w:t>
      </w:r>
      <w:r w:rsidRPr="00022E5E">
        <w:rPr>
          <w:rFonts w:ascii="Book Antiqua" w:hAnsi="Book Antiqua" w:cs="Arial"/>
          <w:sz w:val="24"/>
          <w:szCs w:val="24"/>
        </w:rPr>
        <w:t xml:space="preserve">and </w:t>
      </w:r>
      <w:r w:rsidR="000A11E7">
        <w:rPr>
          <w:rFonts w:ascii="Book Antiqua" w:hAnsi="Book Antiqua" w:cs="Arial"/>
          <w:sz w:val="24"/>
          <w:szCs w:val="24"/>
        </w:rPr>
        <w:t>DFS</w:t>
      </w:r>
      <w:r w:rsidRPr="00022E5E">
        <w:rPr>
          <w:rFonts w:ascii="Book Antiqua" w:hAnsi="Book Antiqua" w:cs="Arial"/>
          <w:sz w:val="24"/>
          <w:szCs w:val="24"/>
        </w:rPr>
        <w:t xml:space="preserve"> rate </w:t>
      </w:r>
      <w:r w:rsidR="00DE4BB4">
        <w:rPr>
          <w:rFonts w:ascii="Book Antiqua" w:hAnsi="Book Antiqua" w:cs="Arial"/>
          <w:sz w:val="24"/>
          <w:szCs w:val="24"/>
        </w:rPr>
        <w:t>in</w:t>
      </w:r>
      <w:r w:rsidRPr="00022E5E">
        <w:rPr>
          <w:rFonts w:ascii="Book Antiqua" w:hAnsi="Book Antiqua" w:cs="Arial"/>
          <w:sz w:val="24"/>
          <w:szCs w:val="24"/>
        </w:rPr>
        <w:t xml:space="preserve"> esophageal cancer patients. </w:t>
      </w:r>
      <w:proofErr w:type="spellStart"/>
      <w:r w:rsidRPr="00022E5E">
        <w:rPr>
          <w:rFonts w:ascii="Book Antiqua" w:hAnsi="Book Antiqua" w:cs="Arial"/>
          <w:sz w:val="24"/>
          <w:szCs w:val="24"/>
        </w:rPr>
        <w:t>Guo</w:t>
      </w:r>
      <w:proofErr w:type="spellEnd"/>
      <w:r w:rsidR="00E05A6A">
        <w:rPr>
          <w:rFonts w:ascii="Book Antiqua" w:hAnsi="Book Antiqua" w:cs="Arial"/>
          <w:sz w:val="24"/>
          <w:szCs w:val="24"/>
        </w:rPr>
        <w:t xml:space="preserve"> </w:t>
      </w:r>
      <w:r w:rsidR="00E05A6A" w:rsidRPr="00E05A6A">
        <w:rPr>
          <w:rFonts w:ascii="Book Antiqua" w:hAnsi="Book Antiqua" w:cs="Arial"/>
          <w:i/>
          <w:iCs/>
          <w:sz w:val="24"/>
          <w:szCs w:val="24"/>
        </w:rPr>
        <w:t>et al</w:t>
      </w:r>
      <w:r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&lt;EndNote&gt;&lt;Cite&gt;&lt;Author&gt;Guo&lt;/Author&gt;&lt;Year&gt;2008&lt;/Year&gt;&lt;RecNum&gt;114&lt;/RecNum&gt;&lt;DisplayText&gt;&lt;style face="superscript"&gt;[57]&lt;/style&gt;&lt;/DisplayText&gt;&lt;record&gt;&lt;rec-number&gt;114&lt;/rec-number&gt;&lt;foreign-keys&gt;&lt;key app="EN" db-id="t02ze55d1fxa0nee09rpwz9vzwwrrsx55z5f" timestamp="1577983741"&gt;114&lt;/key&gt;&lt;/foreign-keys&gt;&lt;ref-type name="Journal Article"&gt;17&lt;/ref-type&gt;&lt;contributors&gt;&lt;authors&gt;&lt;author&gt;Guo, Yong&lt;/author&gt;&lt;author&gt;Chen, Zhaoli&lt;/author&gt;&lt;author&gt;Zhang, Liang&lt;/author&gt;&lt;author&gt;Zhou, Fang&lt;/author&gt;&lt;author&gt;Shi, Susheng&lt;/author&gt;&lt;author&gt;Feng, Xiaoli&lt;/author&gt;&lt;author&gt;Li, Baozhong&lt;/author&gt;&lt;author&gt;Meng, Xin&lt;/author&gt;&lt;author&gt;Ma, Xi&lt;/author&gt;&lt;author&gt;Luo, Mingyong&lt;/author&gt;&lt;/authors&gt;&lt;/contributors&gt;&lt;titles&gt;&lt;title&gt;Distinctive microRNA profiles relating to patient survival in esophageal squamous cell carcinoma&lt;/title&gt;&lt;secondary-title&gt;Cancer research&lt;/secondary-title&gt;&lt;/titles&gt;&lt;periodical&gt;&lt;full-title&gt;Cancer research&lt;/full-title&gt;&lt;/periodical&gt;&lt;pages&gt;26-33&lt;/pages&gt;&lt;volume&gt;68&lt;/volume&gt;&lt;number&gt;1&lt;/number&gt;&lt;dates&gt;&lt;year&gt;2008&lt;/year&gt;&lt;/dates&gt;&lt;isbn&gt;0008-5472&lt;/isbn&gt;&lt;urls&gt;&lt;/urls&gt;&lt;/record&gt;&lt;/Cite&gt;&lt;/EndNote&gt;</w:instrText>
      </w:r>
      <w:r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[57]</w:t>
      </w:r>
      <w:r w:rsidRPr="00022E5E">
        <w:rPr>
          <w:rFonts w:ascii="Book Antiqua" w:hAnsi="Book Antiqua" w:cs="Arial"/>
          <w:sz w:val="24"/>
          <w:szCs w:val="24"/>
        </w:rPr>
        <w:fldChar w:fldCharType="end"/>
      </w:r>
      <w:r w:rsidRPr="00022E5E">
        <w:rPr>
          <w:rFonts w:ascii="Book Antiqua" w:hAnsi="Book Antiqua" w:cs="Arial"/>
          <w:sz w:val="24"/>
          <w:szCs w:val="24"/>
        </w:rPr>
        <w:t xml:space="preserve"> analyzed the relationship between the expression of four miRNAs (hsa-miR-31, hsa-miR-1423p, hsa-miR3383p, and hsa-miR-261) and the </w:t>
      </w:r>
      <w:proofErr w:type="spellStart"/>
      <w:r w:rsidRPr="00022E5E">
        <w:rPr>
          <w:rFonts w:ascii="Book Antiqua" w:hAnsi="Book Antiqua" w:cs="Arial"/>
          <w:sz w:val="24"/>
          <w:szCs w:val="24"/>
        </w:rPr>
        <w:t>clinicopathological</w:t>
      </w:r>
      <w:proofErr w:type="spellEnd"/>
      <w:r w:rsidRPr="00022E5E">
        <w:rPr>
          <w:rFonts w:ascii="Book Antiqua" w:hAnsi="Book Antiqua" w:cs="Arial"/>
          <w:sz w:val="24"/>
          <w:szCs w:val="24"/>
        </w:rPr>
        <w:t xml:space="preserve"> characteristics and prognosis of </w:t>
      </w:r>
      <w:r w:rsidR="00DE4BB4">
        <w:rPr>
          <w:rFonts w:ascii="Book Antiqua" w:hAnsi="Book Antiqua" w:cs="Arial"/>
          <w:sz w:val="24"/>
          <w:szCs w:val="24"/>
        </w:rPr>
        <w:t xml:space="preserve">91 patients with </w:t>
      </w:r>
      <w:r w:rsidRPr="00022E5E">
        <w:rPr>
          <w:rFonts w:ascii="Book Antiqua" w:hAnsi="Book Antiqua" w:cs="Arial"/>
          <w:sz w:val="24"/>
          <w:szCs w:val="24"/>
        </w:rPr>
        <w:t xml:space="preserve">esophageal squamous cell carcinoma, and found that </w:t>
      </w:r>
      <w:r w:rsidR="00DE4BB4">
        <w:rPr>
          <w:rFonts w:ascii="Book Antiqua" w:hAnsi="Book Antiqua" w:cs="Arial"/>
          <w:sz w:val="24"/>
          <w:szCs w:val="24"/>
        </w:rPr>
        <w:t xml:space="preserve">the expression of </w:t>
      </w:r>
      <w:r w:rsidRPr="00022E5E">
        <w:rPr>
          <w:rFonts w:ascii="Book Antiqua" w:hAnsi="Book Antiqua" w:cs="Arial"/>
          <w:sz w:val="24"/>
          <w:szCs w:val="24"/>
        </w:rPr>
        <w:t xml:space="preserve">miR-31 and miR-1423p </w:t>
      </w:r>
      <w:r w:rsidR="00DE4BB4">
        <w:rPr>
          <w:rFonts w:ascii="Book Antiqua" w:hAnsi="Book Antiqua" w:cs="Arial"/>
          <w:sz w:val="24"/>
          <w:szCs w:val="24"/>
        </w:rPr>
        <w:t>was</w:t>
      </w:r>
      <w:r w:rsidRPr="00022E5E">
        <w:rPr>
          <w:rFonts w:ascii="Book Antiqua" w:hAnsi="Book Antiqua" w:cs="Arial"/>
          <w:sz w:val="24"/>
          <w:szCs w:val="24"/>
        </w:rPr>
        <w:t xml:space="preserve"> related to the degree of tissue differentiation of esophageal squamous cell </w:t>
      </w:r>
      <w:r w:rsidRPr="00022E5E">
        <w:rPr>
          <w:rFonts w:ascii="Book Antiqua" w:hAnsi="Book Antiqua" w:cs="Arial"/>
          <w:sz w:val="24"/>
          <w:szCs w:val="24"/>
        </w:rPr>
        <w:lastRenderedPageBreak/>
        <w:t>carcinoma (</w:t>
      </w:r>
      <w:r w:rsidRPr="00E05A6A">
        <w:rPr>
          <w:rFonts w:ascii="Book Antiqua" w:hAnsi="Book Antiqua" w:cs="Arial"/>
          <w:i/>
          <w:iCs/>
          <w:sz w:val="24"/>
          <w:szCs w:val="24"/>
        </w:rPr>
        <w:t>P</w:t>
      </w:r>
      <w:r w:rsidRPr="00022E5E">
        <w:rPr>
          <w:rFonts w:ascii="Book Antiqua" w:hAnsi="Book Antiqua" w:cs="Arial"/>
          <w:sz w:val="24"/>
          <w:szCs w:val="24"/>
        </w:rPr>
        <w:t xml:space="preserve"> &lt;</w:t>
      </w:r>
      <w:r w:rsidR="00E05A6A">
        <w:rPr>
          <w:rFonts w:ascii="Book Antiqua" w:hAnsi="Book Antiqua" w:cs="Arial"/>
          <w:sz w:val="24"/>
          <w:szCs w:val="24"/>
        </w:rPr>
        <w:t xml:space="preserve"> </w:t>
      </w:r>
      <w:r w:rsidRPr="00022E5E">
        <w:rPr>
          <w:rFonts w:ascii="Book Antiqua" w:hAnsi="Book Antiqua" w:cs="Arial"/>
          <w:sz w:val="24"/>
          <w:szCs w:val="24"/>
        </w:rPr>
        <w:t xml:space="preserve">0.05). The prognosis of esophageal squamous cell carcinoma </w:t>
      </w:r>
      <w:r w:rsidR="00815890">
        <w:rPr>
          <w:rFonts w:ascii="Book Antiqua" w:hAnsi="Book Antiqua" w:cs="Arial"/>
          <w:sz w:val="24"/>
          <w:szCs w:val="24"/>
        </w:rPr>
        <w:t xml:space="preserve">patients </w:t>
      </w:r>
      <w:r w:rsidRPr="00022E5E">
        <w:rPr>
          <w:rFonts w:ascii="Book Antiqua" w:hAnsi="Book Antiqua" w:cs="Arial"/>
          <w:sz w:val="24"/>
          <w:szCs w:val="24"/>
        </w:rPr>
        <w:t>with high expression of miR-1423</w:t>
      </w:r>
      <w:r w:rsidR="00E05A6A">
        <w:rPr>
          <w:rFonts w:ascii="Book Antiqua" w:hAnsi="Book Antiqua" w:cs="Arial"/>
          <w:sz w:val="24"/>
          <w:szCs w:val="24"/>
        </w:rPr>
        <w:t xml:space="preserve"> </w:t>
      </w:r>
      <w:r w:rsidRPr="00022E5E">
        <w:rPr>
          <w:rFonts w:ascii="Book Antiqua" w:hAnsi="Book Antiqua" w:cs="Arial"/>
          <w:sz w:val="24"/>
          <w:szCs w:val="24"/>
        </w:rPr>
        <w:t xml:space="preserve">is poor and is an independent prognostic factor. Hierarchical analysis showed that in </w:t>
      </w:r>
      <w:r w:rsidR="00DE4BB4" w:rsidRPr="00022E5E">
        <w:rPr>
          <w:rFonts w:ascii="Book Antiqua" w:hAnsi="Book Antiqua" w:cs="Arial"/>
          <w:sz w:val="24"/>
          <w:szCs w:val="24"/>
        </w:rPr>
        <w:t xml:space="preserve">esophageal squamous cell carcinoma </w:t>
      </w:r>
      <w:r w:rsidRPr="00022E5E">
        <w:rPr>
          <w:rFonts w:ascii="Book Antiqua" w:hAnsi="Book Antiqua" w:cs="Arial"/>
          <w:sz w:val="24"/>
          <w:szCs w:val="24"/>
        </w:rPr>
        <w:t xml:space="preserve">patients with </w:t>
      </w:r>
      <w:r w:rsidR="003A63A4">
        <w:rPr>
          <w:rFonts w:ascii="Book Antiqua" w:hAnsi="Book Antiqua" w:cs="Arial"/>
          <w:sz w:val="24"/>
          <w:szCs w:val="24"/>
        </w:rPr>
        <w:t xml:space="preserve">a </w:t>
      </w:r>
      <w:r w:rsidRPr="00022E5E">
        <w:rPr>
          <w:rFonts w:ascii="Book Antiqua" w:hAnsi="Book Antiqua" w:cs="Arial"/>
          <w:sz w:val="24"/>
          <w:szCs w:val="24"/>
        </w:rPr>
        <w:t>good prognosis (smaller tumor size, negative lymph node metastasis, or earlier stage), high expression of miR-1423</w:t>
      </w:r>
      <w:r w:rsidR="00E05A6A">
        <w:rPr>
          <w:rFonts w:ascii="Book Antiqua" w:hAnsi="Book Antiqua" w:cs="Arial"/>
          <w:sz w:val="24"/>
          <w:szCs w:val="24"/>
        </w:rPr>
        <w:t xml:space="preserve"> </w:t>
      </w:r>
      <w:r w:rsidRPr="00022E5E">
        <w:rPr>
          <w:rFonts w:ascii="Book Antiqua" w:hAnsi="Book Antiqua" w:cs="Arial"/>
          <w:sz w:val="24"/>
          <w:szCs w:val="24"/>
        </w:rPr>
        <w:t>also indicate</w:t>
      </w:r>
      <w:r w:rsidR="003A63A4">
        <w:rPr>
          <w:rFonts w:ascii="Book Antiqua" w:hAnsi="Book Antiqua" w:cs="Arial"/>
          <w:sz w:val="24"/>
          <w:szCs w:val="24"/>
        </w:rPr>
        <w:t>d</w:t>
      </w:r>
      <w:r w:rsidRPr="00022E5E">
        <w:rPr>
          <w:rFonts w:ascii="Book Antiqua" w:hAnsi="Book Antiqua" w:cs="Arial"/>
          <w:sz w:val="24"/>
          <w:szCs w:val="24"/>
        </w:rPr>
        <w:t xml:space="preserve"> a poor prognosis.</w:t>
      </w:r>
    </w:p>
    <w:p w14:paraId="0D08AE8A" w14:textId="77777777" w:rsidR="00E05A6A" w:rsidRPr="00022E5E" w:rsidRDefault="00E05A6A" w:rsidP="00E05A6A">
      <w:pPr>
        <w:spacing w:line="360" w:lineRule="auto"/>
        <w:rPr>
          <w:rFonts w:ascii="Book Antiqua" w:hAnsi="Book Antiqua" w:cs="Arial"/>
          <w:sz w:val="24"/>
          <w:szCs w:val="24"/>
        </w:rPr>
      </w:pPr>
    </w:p>
    <w:p w14:paraId="297AF562" w14:textId="6155A8D1" w:rsidR="00810C24" w:rsidRPr="00E05A6A" w:rsidRDefault="00E05A6A" w:rsidP="00022E5E">
      <w:pPr>
        <w:pStyle w:val="a8"/>
        <w:spacing w:before="0" w:after="0" w:line="360" w:lineRule="auto"/>
        <w:jc w:val="both"/>
        <w:rPr>
          <w:rFonts w:ascii="Book Antiqua" w:hAnsi="Book Antiqua" w:cs="Arial"/>
          <w:sz w:val="24"/>
          <w:szCs w:val="24"/>
          <w:u w:val="single"/>
        </w:rPr>
      </w:pPr>
      <w:r w:rsidRPr="00E05A6A">
        <w:rPr>
          <w:rFonts w:ascii="Book Antiqua" w:hAnsi="Book Antiqua" w:cs="Arial"/>
          <w:sz w:val="24"/>
          <w:szCs w:val="24"/>
          <w:u w:val="single"/>
        </w:rPr>
        <w:t>STOMACH CANCER</w:t>
      </w:r>
    </w:p>
    <w:p w14:paraId="66823D8F" w14:textId="757BE900" w:rsidR="00E859B4" w:rsidRPr="00022E5E" w:rsidRDefault="003A63A4" w:rsidP="00022E5E">
      <w:pPr>
        <w:spacing w:line="360" w:lineRule="auto"/>
        <w:rPr>
          <w:rFonts w:ascii="Book Antiqua" w:hAnsi="Book Antiqua" w:cs="Arial"/>
          <w:sz w:val="24"/>
          <w:szCs w:val="24"/>
        </w:rPr>
      </w:pPr>
      <w:r>
        <w:rPr>
          <w:rFonts w:ascii="Book Antiqua" w:hAnsi="Book Antiqua" w:cs="Arial"/>
          <w:sz w:val="24"/>
          <w:szCs w:val="24"/>
        </w:rPr>
        <w:t xml:space="preserve">The meta-analysis conducted by </w:t>
      </w:r>
      <w:r w:rsidR="00E05A6A">
        <w:rPr>
          <w:rFonts w:ascii="Book Antiqua" w:hAnsi="Book Antiqua" w:cs="Arial"/>
          <w:sz w:val="24"/>
          <w:szCs w:val="24"/>
        </w:rPr>
        <w:t>G</w:t>
      </w:r>
      <w:r w:rsidR="00E05A6A">
        <w:rPr>
          <w:rFonts w:ascii="Book Antiqua" w:hAnsi="Book Antiqua" w:cs="Arial" w:hint="eastAsia"/>
          <w:sz w:val="24"/>
          <w:szCs w:val="24"/>
        </w:rPr>
        <w:t>ao</w:t>
      </w:r>
      <w:r w:rsidR="00E05A6A">
        <w:rPr>
          <w:rFonts w:ascii="Book Antiqua" w:hAnsi="Book Antiqua" w:cs="Arial"/>
          <w:sz w:val="24"/>
          <w:szCs w:val="24"/>
        </w:rPr>
        <w:t xml:space="preserve"> </w:t>
      </w:r>
      <w:r w:rsidR="00E05A6A" w:rsidRPr="00E05A6A">
        <w:rPr>
          <w:rFonts w:ascii="Book Antiqua" w:hAnsi="Book Antiqua" w:cs="Arial"/>
          <w:i/>
          <w:iCs/>
          <w:sz w:val="24"/>
          <w:szCs w:val="24"/>
        </w:rPr>
        <w:t xml:space="preserve">et </w:t>
      </w:r>
      <w:proofErr w:type="gramStart"/>
      <w:r w:rsidR="00E05A6A" w:rsidRPr="00E05A6A">
        <w:rPr>
          <w:rFonts w:ascii="Book Antiqua" w:hAnsi="Book Antiqua" w:cs="Arial"/>
          <w:i/>
          <w:iCs/>
          <w:sz w:val="24"/>
          <w:szCs w:val="24"/>
        </w:rPr>
        <w:t>al</w:t>
      </w:r>
      <w:proofErr w:type="gramEnd"/>
      <w:r w:rsidR="00334604" w:rsidRPr="00022E5E">
        <w:rPr>
          <w:rFonts w:ascii="Book Antiqua" w:hAnsi="Book Antiqua" w:cs="Arial"/>
          <w:sz w:val="24"/>
          <w:szCs w:val="24"/>
        </w:rPr>
        <w:fldChar w:fldCharType="begin">
          <w:fldData xml:space="preserve">PEVuZE5vdGU+PENpdGU+PEF1dGhvcj5HYW88L0F1dGhvcj48WWVhcj4yMDE3PC9ZZWFyPjxSZWNO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==
</w:fldData>
        </w:fldChar>
      </w:r>
      <w:r w:rsidR="00DC7122" w:rsidRPr="00022E5E">
        <w:rPr>
          <w:rFonts w:ascii="Book Antiqua" w:hAnsi="Book Antiqua" w:cs="Arial"/>
          <w:sz w:val="24"/>
          <w:szCs w:val="24"/>
        </w:rPr>
        <w:instrText xml:space="preserve"> ADDIN EN.CITE </w:instrText>
      </w:r>
      <w:r w:rsidR="00DC7122" w:rsidRPr="00022E5E">
        <w:rPr>
          <w:rFonts w:ascii="Book Antiqua" w:hAnsi="Book Antiqua" w:cs="Arial"/>
          <w:sz w:val="24"/>
          <w:szCs w:val="24"/>
        </w:rPr>
        <w:fldChar w:fldCharType="begin">
          <w:fldData xml:space="preserve">PEVuZE5vdGU+PENpdGU+PEF1dGhvcj5HYW88L0F1dGhvcj48WWVhcj4yMDE3PC9ZZWFyPjxSZWNO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==
</w:fldData>
        </w:fldChar>
      </w:r>
      <w:r w:rsidR="00DC7122" w:rsidRPr="00022E5E">
        <w:rPr>
          <w:rFonts w:ascii="Book Antiqua" w:hAnsi="Book Antiqua" w:cs="Arial"/>
          <w:sz w:val="24"/>
          <w:szCs w:val="24"/>
        </w:rPr>
        <w:instrText xml:space="preserve"> ADDIN EN.CITE.DATA </w:instrText>
      </w:r>
      <w:r w:rsidR="00DC7122" w:rsidRPr="00022E5E">
        <w:rPr>
          <w:rFonts w:ascii="Book Antiqua" w:hAnsi="Book Antiqua" w:cs="Arial"/>
          <w:sz w:val="24"/>
          <w:szCs w:val="24"/>
        </w:rPr>
      </w:r>
      <w:r w:rsidR="00DC7122" w:rsidRPr="00022E5E">
        <w:rPr>
          <w:rFonts w:ascii="Book Antiqua" w:hAnsi="Book Antiqua" w:cs="Arial"/>
          <w:sz w:val="24"/>
          <w:szCs w:val="24"/>
        </w:rPr>
        <w:fldChar w:fldCharType="end"/>
      </w:r>
      <w:r w:rsidR="00334604" w:rsidRPr="00022E5E">
        <w:rPr>
          <w:rFonts w:ascii="Book Antiqua" w:hAnsi="Book Antiqua" w:cs="Arial"/>
          <w:sz w:val="24"/>
          <w:szCs w:val="24"/>
        </w:rPr>
      </w:r>
      <w:r w:rsidR="00334604"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[58]</w:t>
      </w:r>
      <w:r w:rsidR="00334604" w:rsidRPr="00022E5E">
        <w:rPr>
          <w:rFonts w:ascii="Book Antiqua" w:hAnsi="Book Antiqua" w:cs="Arial"/>
          <w:sz w:val="24"/>
          <w:szCs w:val="24"/>
        </w:rPr>
        <w:fldChar w:fldCharType="end"/>
      </w:r>
      <w:r w:rsidR="00E859B4" w:rsidRPr="00022E5E">
        <w:rPr>
          <w:rFonts w:ascii="Book Antiqua" w:hAnsi="Book Antiqua" w:cs="Arial"/>
          <w:sz w:val="24"/>
          <w:szCs w:val="24"/>
        </w:rPr>
        <w:t xml:space="preserve"> o</w:t>
      </w:r>
      <w:r>
        <w:rPr>
          <w:rFonts w:ascii="Book Antiqua" w:hAnsi="Book Antiqua" w:cs="Arial"/>
          <w:sz w:val="24"/>
          <w:szCs w:val="24"/>
        </w:rPr>
        <w:t>n</w:t>
      </w:r>
      <w:r w:rsidR="00E859B4" w:rsidRPr="00022E5E">
        <w:rPr>
          <w:rFonts w:ascii="Book Antiqua" w:hAnsi="Book Antiqua" w:cs="Arial"/>
          <w:sz w:val="24"/>
          <w:szCs w:val="24"/>
        </w:rPr>
        <w:t xml:space="preserve"> mixed-stage gastric cancer </w:t>
      </w:r>
      <w:r w:rsidR="001D61DF">
        <w:rPr>
          <w:rFonts w:ascii="Book Antiqua" w:hAnsi="Book Antiqua" w:cs="Arial"/>
          <w:sz w:val="24"/>
          <w:szCs w:val="24"/>
        </w:rPr>
        <w:t xml:space="preserve">(GC) </w:t>
      </w:r>
      <w:r w:rsidR="00E859B4" w:rsidRPr="00022E5E">
        <w:rPr>
          <w:rFonts w:ascii="Book Antiqua" w:hAnsi="Book Antiqua" w:cs="Arial"/>
          <w:sz w:val="24"/>
          <w:szCs w:val="24"/>
        </w:rPr>
        <w:t>show</w:t>
      </w:r>
      <w:r>
        <w:rPr>
          <w:rFonts w:ascii="Book Antiqua" w:hAnsi="Book Antiqua" w:cs="Arial"/>
          <w:sz w:val="24"/>
          <w:szCs w:val="24"/>
        </w:rPr>
        <w:t>ed</w:t>
      </w:r>
      <w:r w:rsidR="00E859B4" w:rsidRPr="00022E5E">
        <w:rPr>
          <w:rFonts w:ascii="Book Antiqua" w:hAnsi="Book Antiqua" w:cs="Arial"/>
          <w:sz w:val="24"/>
          <w:szCs w:val="24"/>
        </w:rPr>
        <w:t xml:space="preserve"> that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detection ha</w:t>
      </w:r>
      <w:r>
        <w:rPr>
          <w:rFonts w:ascii="Book Antiqua" w:hAnsi="Book Antiqua" w:cs="Arial"/>
          <w:sz w:val="24"/>
          <w:szCs w:val="24"/>
        </w:rPr>
        <w:t>d</w:t>
      </w:r>
      <w:r w:rsidR="00E859B4" w:rsidRPr="00022E5E">
        <w:rPr>
          <w:rFonts w:ascii="Book Antiqua" w:hAnsi="Book Antiqua" w:cs="Arial"/>
          <w:sz w:val="24"/>
          <w:szCs w:val="24"/>
        </w:rPr>
        <w:t xml:space="preserve"> obvious advantages in the specificity of </w:t>
      </w:r>
      <w:r w:rsidR="001D61DF">
        <w:rPr>
          <w:rFonts w:ascii="Book Antiqua" w:hAnsi="Book Antiqua" w:cs="Arial"/>
          <w:sz w:val="24"/>
          <w:szCs w:val="24"/>
        </w:rPr>
        <w:t>GC</w:t>
      </w:r>
      <w:r w:rsidR="00E859B4" w:rsidRPr="00022E5E">
        <w:rPr>
          <w:rFonts w:ascii="Book Antiqua" w:hAnsi="Book Antiqua" w:cs="Arial"/>
          <w:sz w:val="24"/>
          <w:szCs w:val="24"/>
        </w:rPr>
        <w:t xml:space="preserve"> diagnosis. Studies have found that </w:t>
      </w:r>
      <w:proofErr w:type="spellStart"/>
      <w:r w:rsidR="00FE315D" w:rsidRPr="00022E5E">
        <w:rPr>
          <w:rFonts w:ascii="Book Antiqua" w:hAnsi="Book Antiqua" w:cs="Arial"/>
          <w:sz w:val="24"/>
          <w:szCs w:val="24"/>
        </w:rPr>
        <w:t>cfDNA</w:t>
      </w:r>
      <w:proofErr w:type="spellEnd"/>
      <w:r w:rsidR="00E859B4" w:rsidRPr="00022E5E">
        <w:rPr>
          <w:rFonts w:ascii="Book Antiqua" w:hAnsi="Book Antiqua" w:cs="Arial"/>
          <w:sz w:val="24"/>
          <w:szCs w:val="24"/>
        </w:rPr>
        <w:t xml:space="preserve"> in </w:t>
      </w:r>
      <w:r>
        <w:rPr>
          <w:rFonts w:ascii="Book Antiqua" w:hAnsi="Book Antiqua" w:cs="Arial"/>
          <w:sz w:val="24"/>
          <w:szCs w:val="24"/>
        </w:rPr>
        <w:t xml:space="preserve">the </w:t>
      </w:r>
      <w:r w:rsidR="00E859B4" w:rsidRPr="00022E5E">
        <w:rPr>
          <w:rFonts w:ascii="Book Antiqua" w:hAnsi="Book Antiqua" w:cs="Arial"/>
          <w:sz w:val="24"/>
          <w:szCs w:val="24"/>
        </w:rPr>
        <w:t xml:space="preserve">circulating blood of tumor patients is usually higher than that </w:t>
      </w:r>
      <w:r>
        <w:rPr>
          <w:rFonts w:ascii="Book Antiqua" w:hAnsi="Book Antiqua" w:cs="Arial"/>
          <w:sz w:val="24"/>
          <w:szCs w:val="24"/>
        </w:rPr>
        <w:t>in</w:t>
      </w:r>
      <w:r w:rsidR="00E859B4" w:rsidRPr="00022E5E">
        <w:rPr>
          <w:rFonts w:ascii="Book Antiqua" w:hAnsi="Book Antiqua" w:cs="Arial"/>
          <w:sz w:val="24"/>
          <w:szCs w:val="24"/>
        </w:rPr>
        <w:t xml:space="preserve"> healthy </w:t>
      </w:r>
      <w:r>
        <w:rPr>
          <w:rFonts w:ascii="Book Antiqua" w:hAnsi="Book Antiqua" w:cs="Arial"/>
          <w:sz w:val="24"/>
          <w:szCs w:val="24"/>
        </w:rPr>
        <w:t>individuals</w:t>
      </w:r>
      <w:r w:rsidR="00E859B4" w:rsidRPr="00022E5E">
        <w:rPr>
          <w:rFonts w:ascii="Book Antiqua" w:hAnsi="Book Antiqua" w:cs="Arial"/>
          <w:sz w:val="24"/>
          <w:szCs w:val="24"/>
        </w:rPr>
        <w:t xml:space="preserve">, and the biological characteristics of </w:t>
      </w:r>
      <w:proofErr w:type="spellStart"/>
      <w:r w:rsidR="00FE315D" w:rsidRPr="00022E5E">
        <w:rPr>
          <w:rFonts w:ascii="Book Antiqua" w:hAnsi="Book Antiqua" w:cs="Arial"/>
          <w:sz w:val="24"/>
          <w:szCs w:val="24"/>
        </w:rPr>
        <w:t>cfDNA</w:t>
      </w:r>
      <w:proofErr w:type="spellEnd"/>
      <w:r w:rsidR="00E859B4" w:rsidRPr="00022E5E">
        <w:rPr>
          <w:rFonts w:ascii="Book Antiqua" w:hAnsi="Book Antiqua" w:cs="Arial"/>
          <w:sz w:val="24"/>
          <w:szCs w:val="24"/>
        </w:rPr>
        <w:t xml:space="preserve"> in these patients </w:t>
      </w:r>
      <w:r w:rsidR="00334604" w:rsidRPr="00022E5E">
        <w:rPr>
          <w:rFonts w:ascii="Book Antiqua" w:hAnsi="Book Antiqua" w:cs="Arial"/>
          <w:sz w:val="24"/>
          <w:szCs w:val="24"/>
        </w:rPr>
        <w:t xml:space="preserve">are </w:t>
      </w:r>
      <w:r>
        <w:rPr>
          <w:rFonts w:ascii="Book Antiqua" w:hAnsi="Book Antiqua" w:cs="Arial"/>
          <w:sz w:val="24"/>
          <w:szCs w:val="24"/>
        </w:rPr>
        <w:t>the</w:t>
      </w:r>
      <w:r w:rsidR="00334604" w:rsidRPr="00022E5E">
        <w:rPr>
          <w:rFonts w:ascii="Book Antiqua" w:hAnsi="Book Antiqua" w:cs="Arial"/>
          <w:sz w:val="24"/>
          <w:szCs w:val="24"/>
        </w:rPr>
        <w:t xml:space="preserve"> same as </w:t>
      </w:r>
      <w:r>
        <w:rPr>
          <w:rFonts w:ascii="Book Antiqua" w:hAnsi="Book Antiqua" w:cs="Arial"/>
          <w:sz w:val="24"/>
          <w:szCs w:val="24"/>
        </w:rPr>
        <w:t xml:space="preserve">those in </w:t>
      </w:r>
      <w:r w:rsidR="00334604" w:rsidRPr="00022E5E">
        <w:rPr>
          <w:rFonts w:ascii="Book Antiqua" w:hAnsi="Book Antiqua" w:cs="Arial"/>
          <w:sz w:val="24"/>
          <w:szCs w:val="24"/>
        </w:rPr>
        <w:t>tumor tissues, which</w:t>
      </w:r>
      <w:r w:rsidR="00E859B4" w:rsidRPr="00022E5E">
        <w:rPr>
          <w:rFonts w:ascii="Book Antiqua" w:hAnsi="Book Antiqua" w:cs="Arial"/>
          <w:sz w:val="24"/>
          <w:szCs w:val="24"/>
        </w:rPr>
        <w:t xml:space="preserve"> indicate that </w:t>
      </w:r>
      <w:proofErr w:type="spellStart"/>
      <w:r w:rsidR="005D21FA">
        <w:rPr>
          <w:rFonts w:ascii="Book Antiqua" w:hAnsi="Book Antiqua" w:cs="Arial"/>
          <w:sz w:val="24"/>
          <w:szCs w:val="24"/>
        </w:rPr>
        <w:t>ct</w:t>
      </w:r>
      <w:r w:rsidR="00E859B4" w:rsidRPr="00022E5E">
        <w:rPr>
          <w:rFonts w:ascii="Book Antiqua" w:hAnsi="Book Antiqua" w:cs="Arial"/>
          <w:sz w:val="24"/>
          <w:szCs w:val="24"/>
        </w:rPr>
        <w:t>DNA</w:t>
      </w:r>
      <w:proofErr w:type="spellEnd"/>
      <w:r w:rsidR="00E859B4" w:rsidRPr="00022E5E">
        <w:rPr>
          <w:rFonts w:ascii="Book Antiqua" w:hAnsi="Book Antiqua" w:cs="Arial"/>
          <w:sz w:val="24"/>
          <w:szCs w:val="24"/>
        </w:rPr>
        <w:t xml:space="preserve"> is the main source of </w:t>
      </w:r>
      <w:proofErr w:type="spellStart"/>
      <w:r w:rsidR="008748E9">
        <w:rPr>
          <w:rFonts w:ascii="Book Antiqua" w:hAnsi="Book Antiqua" w:cs="Arial" w:hint="eastAsia"/>
          <w:sz w:val="24"/>
          <w:szCs w:val="24"/>
        </w:rPr>
        <w:t>cf</w:t>
      </w:r>
      <w:r w:rsidR="00E859B4" w:rsidRPr="00022E5E">
        <w:rPr>
          <w:rFonts w:ascii="Book Antiqua" w:hAnsi="Book Antiqua" w:cs="Arial"/>
          <w:sz w:val="24"/>
          <w:szCs w:val="24"/>
        </w:rPr>
        <w:t>DNA</w:t>
      </w:r>
      <w:proofErr w:type="spellEnd"/>
      <w:r w:rsidR="00E859B4" w:rsidRPr="00022E5E">
        <w:rPr>
          <w:rFonts w:ascii="Book Antiqua" w:hAnsi="Book Antiqua" w:cs="Arial"/>
          <w:sz w:val="24"/>
          <w:szCs w:val="24"/>
        </w:rPr>
        <w:t xml:space="preserve"> in tumor patients.</w:t>
      </w:r>
      <w:r w:rsidR="00E05A6A" w:rsidRPr="00E05A6A">
        <w:rPr>
          <w:rFonts w:ascii="Book Antiqua" w:hAnsi="Book Antiqua"/>
          <w:sz w:val="24"/>
          <w:szCs w:val="24"/>
        </w:rPr>
        <w:t xml:space="preserve"> </w:t>
      </w:r>
      <w:r w:rsidR="00E05A6A" w:rsidRPr="00022E5E">
        <w:rPr>
          <w:rFonts w:ascii="Book Antiqua" w:hAnsi="Book Antiqua"/>
          <w:sz w:val="24"/>
          <w:szCs w:val="24"/>
        </w:rPr>
        <w:t>K</w:t>
      </w:r>
      <w:r w:rsidR="00B226C8">
        <w:rPr>
          <w:rFonts w:ascii="Book Antiqua" w:hAnsi="Book Antiqua"/>
          <w:sz w:val="24"/>
          <w:szCs w:val="24"/>
        </w:rPr>
        <w:t>im</w:t>
      </w:r>
      <w:r w:rsidR="00E05A6A">
        <w:rPr>
          <w:rFonts w:ascii="Book Antiqua" w:hAnsi="Book Antiqua"/>
          <w:sz w:val="24"/>
          <w:szCs w:val="24"/>
        </w:rPr>
        <w:t xml:space="preserve"> </w:t>
      </w:r>
      <w:r w:rsidR="00E05A6A" w:rsidRPr="00E05A6A">
        <w:rPr>
          <w:rFonts w:ascii="Book Antiqua" w:hAnsi="Book Antiqua"/>
          <w:i/>
          <w:iCs/>
          <w:sz w:val="24"/>
          <w:szCs w:val="24"/>
        </w:rPr>
        <w:t>et al</w:t>
      </w:r>
      <w:r w:rsidR="00334604"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&lt;EndNote&gt;&lt;Cite&gt;&lt;Author&gt;Kyongchol&lt;/Author&gt;&lt;RecNum&gt;117&lt;/RecNum&gt;&lt;DisplayText&gt;&lt;style face="superscript"&gt;[59]&lt;/style&gt;&lt;/DisplayText&gt;&lt;record&gt;&lt;rec-number&gt;117&lt;/rec-number&gt;&lt;foreign-keys&gt;&lt;key app="EN" db-id="t02ze55d1fxa0nee09rpwz9vzwwrrsx55z5f" timestamp="1578146751"&gt;117&lt;/key&gt;&lt;/foreign-keys&gt;&lt;ref-type name="Journal Article"&gt;17&lt;/ref-type&gt;&lt;contributors&gt;&lt;authors&gt;&lt;author&gt;Kyongchol, Kim&lt;/author&gt;&lt;author&gt;Shin Dong Gue&lt;/author&gt;&lt;author&gt;Park Min Koo&lt;/author&gt;&lt;author&gt;Baik Seung Hyuk&lt;/author&gt;&lt;author&gt;Kim Tae Hee&lt;/author&gt;&lt;author&gt;Kim Sanghee&lt;/author&gt;&lt;author&gt;Lee SaeYoung&lt;/author&gt;&lt;/authors&gt;&lt;/contributors&gt;&lt;titles&gt;&lt;title&gt;Circulating cell-free DNA as a promising biomarker in patients with gastric cancer: diagnostic validity and significant reduction of cfDNA after surgical resection&lt;/title&gt;&lt;secondary-title&gt;Annals of Surgical Treatment &amp;amp; Research&lt;/secondary-title&gt;&lt;/titles&gt;&lt;periodical&gt;&lt;full-title&gt;Annals of Surgical Treatment &amp;amp; Research&lt;/full-title&gt;&lt;/periodical&gt;&lt;pages&gt;136-&lt;/pages&gt;&lt;volume&gt;86&lt;/volume&gt;&lt;number&gt;3&lt;/number&gt;&lt;dates&gt;&lt;/dates&gt;&lt;urls&gt;&lt;/urls&gt;&lt;/record&gt;&lt;/Cite&gt;&lt;/EndNote&gt;</w:instrText>
      </w:r>
      <w:r w:rsidR="00334604"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[59]</w:t>
      </w:r>
      <w:r w:rsidR="00334604" w:rsidRPr="00022E5E">
        <w:rPr>
          <w:rFonts w:ascii="Book Antiqua" w:hAnsi="Book Antiqua" w:cs="Arial"/>
          <w:sz w:val="24"/>
          <w:szCs w:val="24"/>
        </w:rPr>
        <w:fldChar w:fldCharType="end"/>
      </w:r>
      <w:r w:rsidR="00E859B4" w:rsidRPr="00022E5E">
        <w:rPr>
          <w:rFonts w:ascii="Book Antiqua" w:hAnsi="Book Antiqua" w:cs="Arial"/>
          <w:sz w:val="24"/>
          <w:szCs w:val="24"/>
        </w:rPr>
        <w:t xml:space="preserve"> </w:t>
      </w:r>
      <w:r w:rsidR="00DF25C9" w:rsidRPr="00022E5E">
        <w:rPr>
          <w:rFonts w:ascii="Book Antiqua" w:hAnsi="Book Antiqua" w:cs="Arial"/>
          <w:sz w:val="24"/>
          <w:szCs w:val="24"/>
        </w:rPr>
        <w:t>c</w:t>
      </w:r>
      <w:r w:rsidR="00E859B4" w:rsidRPr="00022E5E">
        <w:rPr>
          <w:rFonts w:ascii="Book Antiqua" w:hAnsi="Book Antiqua" w:cs="Arial"/>
          <w:sz w:val="24"/>
          <w:szCs w:val="24"/>
        </w:rPr>
        <w:t xml:space="preserve">onfirmed that the serum cDNA level </w:t>
      </w:r>
      <w:r>
        <w:rPr>
          <w:rFonts w:ascii="Book Antiqua" w:hAnsi="Book Antiqua" w:cs="Arial"/>
          <w:sz w:val="24"/>
          <w:szCs w:val="24"/>
        </w:rPr>
        <w:t>in</w:t>
      </w:r>
      <w:r w:rsidR="00E859B4" w:rsidRPr="00022E5E">
        <w:rPr>
          <w:rFonts w:ascii="Book Antiqua" w:hAnsi="Book Antiqua" w:cs="Arial"/>
          <w:sz w:val="24"/>
          <w:szCs w:val="24"/>
        </w:rPr>
        <w:t xml:space="preserve"> GC patients was higher than that </w:t>
      </w:r>
      <w:r>
        <w:rPr>
          <w:rFonts w:ascii="Book Antiqua" w:hAnsi="Book Antiqua" w:cs="Arial"/>
          <w:sz w:val="24"/>
          <w:szCs w:val="24"/>
        </w:rPr>
        <w:t>in</w:t>
      </w:r>
      <w:r w:rsidR="00E859B4" w:rsidRPr="00022E5E">
        <w:rPr>
          <w:rFonts w:ascii="Book Antiqua" w:hAnsi="Book Antiqua" w:cs="Arial"/>
          <w:sz w:val="24"/>
          <w:szCs w:val="24"/>
        </w:rPr>
        <w:t xml:space="preserve"> the healthy control group, and the sensitivity for </w:t>
      </w:r>
      <w:r w:rsidR="00A962AA" w:rsidRPr="00022E5E">
        <w:rPr>
          <w:rFonts w:ascii="Book Antiqua" w:hAnsi="Book Antiqua" w:cs="Arial"/>
          <w:sz w:val="24"/>
          <w:szCs w:val="24"/>
        </w:rPr>
        <w:t xml:space="preserve">the </w:t>
      </w:r>
      <w:r w:rsidR="00E859B4" w:rsidRPr="00022E5E">
        <w:rPr>
          <w:rFonts w:ascii="Book Antiqua" w:hAnsi="Book Antiqua" w:cs="Arial"/>
          <w:sz w:val="24"/>
          <w:szCs w:val="24"/>
        </w:rPr>
        <w:t xml:space="preserve">diagnosis of </w:t>
      </w:r>
      <w:r w:rsidR="001D61DF">
        <w:rPr>
          <w:rFonts w:ascii="Book Antiqua" w:hAnsi="Book Antiqua" w:cs="Arial"/>
          <w:sz w:val="24"/>
          <w:szCs w:val="24"/>
        </w:rPr>
        <w:t xml:space="preserve">GC </w:t>
      </w:r>
      <w:r w:rsidR="00E859B4" w:rsidRPr="00022E5E">
        <w:rPr>
          <w:rFonts w:ascii="Book Antiqua" w:hAnsi="Book Antiqua" w:cs="Arial"/>
          <w:sz w:val="24"/>
          <w:szCs w:val="24"/>
        </w:rPr>
        <w:t xml:space="preserve">was 96.67%, and the specificity was 94.11%. These studies suggest that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can be used as a tumor marker for the diagnosis of </w:t>
      </w:r>
      <w:r w:rsidR="001D61DF">
        <w:rPr>
          <w:rFonts w:ascii="Book Antiqua" w:hAnsi="Book Antiqua" w:cs="Arial"/>
          <w:sz w:val="24"/>
          <w:szCs w:val="24"/>
        </w:rPr>
        <w:t>GC</w:t>
      </w:r>
      <w:r w:rsidR="00E859B4" w:rsidRPr="00022E5E">
        <w:rPr>
          <w:rFonts w:ascii="Book Antiqua" w:hAnsi="Book Antiqua" w:cs="Arial"/>
          <w:sz w:val="24"/>
          <w:szCs w:val="24"/>
        </w:rPr>
        <w:t xml:space="preserve">. </w:t>
      </w:r>
      <w:r w:rsidR="00334604" w:rsidRPr="00022E5E">
        <w:rPr>
          <w:rFonts w:ascii="Book Antiqua" w:hAnsi="Book Antiqua" w:cs="Arial"/>
          <w:sz w:val="24"/>
          <w:szCs w:val="24"/>
        </w:rPr>
        <w:t>Newman</w:t>
      </w:r>
      <w:r w:rsidR="001D61DF">
        <w:rPr>
          <w:rFonts w:ascii="Book Antiqua" w:hAnsi="Book Antiqua" w:cs="Arial"/>
          <w:sz w:val="24"/>
          <w:szCs w:val="24"/>
        </w:rPr>
        <w:t xml:space="preserve"> </w:t>
      </w:r>
      <w:bookmarkStart w:id="66" w:name="OLE_LINK1593"/>
      <w:bookmarkStart w:id="67" w:name="OLE_LINK1594"/>
      <w:r w:rsidR="001D61DF" w:rsidRPr="001D61DF">
        <w:rPr>
          <w:rFonts w:ascii="Book Antiqua" w:hAnsi="Book Antiqua" w:cs="Arial" w:hint="eastAsia"/>
          <w:i/>
          <w:iCs/>
          <w:sz w:val="24"/>
          <w:szCs w:val="24"/>
        </w:rPr>
        <w:t>et</w:t>
      </w:r>
      <w:r w:rsidR="001D61DF" w:rsidRPr="001D61DF">
        <w:rPr>
          <w:rFonts w:ascii="Book Antiqua" w:hAnsi="Book Antiqua" w:cs="Arial"/>
          <w:i/>
          <w:iCs/>
          <w:sz w:val="24"/>
          <w:szCs w:val="24"/>
        </w:rPr>
        <w:t xml:space="preserve"> al</w:t>
      </w:r>
      <w:bookmarkEnd w:id="66"/>
      <w:bookmarkEnd w:id="67"/>
      <w:r w:rsidR="00334604"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&lt;EndNote&gt;&lt;Cite&gt;&lt;Author&gt;Newman&lt;/Author&gt;&lt;Year&gt;2014&lt;/Year&gt;&lt;RecNum&gt;118&lt;/RecNum&gt;&lt;DisplayText&gt;&lt;style face="superscript"&gt;[60]&lt;/style&gt;&lt;/DisplayText&gt;&lt;record&gt;&lt;rec-number&gt;118&lt;/rec-number&gt;&lt;foreign-keys&gt;&lt;key app="EN" db-id="t02ze55d1fxa0nee09rpwz9vzwwrrsx55z5f" timestamp="1578146879"&gt;118&lt;/key&gt;&lt;/foreign-keys&gt;&lt;ref-type name="Journal Article"&gt;17&lt;/ref-type&gt;&lt;contributors&gt;&lt;authors&gt;&lt;author&gt;Newman, Aaron M&lt;/author&gt;&lt;author&gt;Bratman, Scott V&lt;/author&gt;&lt;author&gt;To, Jacqueline&lt;/author&gt;&lt;author&gt;Wynne, Jacob F&lt;/author&gt;&lt;author&gt;Diehn, Maximilian&lt;/author&gt;&lt;/authors&gt;&lt;/contributors&gt;&lt;titles&gt;&lt;title&gt;An ultrasensitive method for quantitating circulating tumor DNA with broad patient coverage&lt;/title&gt;&lt;secondary-title&gt;Nature Medicine&lt;/secondary-title&gt;&lt;/titles&gt;&lt;periodical&gt;&lt;full-title&gt;Nature medicine&lt;/full-title&gt;&lt;/periodical&gt;&lt;pages&gt;548&lt;/pages&gt;&lt;volume&gt;20&lt;/volume&gt;&lt;number&gt;5&lt;/number&gt;&lt;dates&gt;&lt;year&gt;2014&lt;/year&gt;&lt;/dates&gt;&lt;urls&gt;&lt;/urls&gt;&lt;/record&gt;&lt;/Cite&gt;&lt;/EndNote&gt;</w:instrText>
      </w:r>
      <w:r w:rsidR="00334604"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[60]</w:t>
      </w:r>
      <w:r w:rsidR="00334604" w:rsidRPr="00022E5E">
        <w:rPr>
          <w:rFonts w:ascii="Book Antiqua" w:hAnsi="Book Antiqua" w:cs="Arial"/>
          <w:sz w:val="24"/>
          <w:szCs w:val="24"/>
        </w:rPr>
        <w:fldChar w:fldCharType="end"/>
      </w:r>
      <w:r w:rsidR="00E859B4" w:rsidRPr="00022E5E">
        <w:rPr>
          <w:rFonts w:ascii="Book Antiqua" w:hAnsi="Book Antiqua" w:cs="Arial"/>
          <w:sz w:val="24"/>
          <w:szCs w:val="24"/>
        </w:rPr>
        <w:t xml:space="preserve"> also confirmed this </w:t>
      </w:r>
      <w:r>
        <w:rPr>
          <w:rFonts w:ascii="Book Antiqua" w:hAnsi="Book Antiqua" w:cs="Arial"/>
          <w:sz w:val="24"/>
          <w:szCs w:val="24"/>
        </w:rPr>
        <w:t>finding</w:t>
      </w:r>
      <w:r w:rsidR="00E859B4" w:rsidRPr="00022E5E">
        <w:rPr>
          <w:rFonts w:ascii="Book Antiqua" w:hAnsi="Book Antiqua" w:cs="Arial"/>
          <w:sz w:val="24"/>
          <w:szCs w:val="24"/>
        </w:rPr>
        <w:t xml:space="preserve"> in </w:t>
      </w:r>
      <w:r>
        <w:rPr>
          <w:rFonts w:ascii="Book Antiqua" w:hAnsi="Book Antiqua" w:cs="Arial"/>
          <w:sz w:val="24"/>
          <w:szCs w:val="24"/>
        </w:rPr>
        <w:t>a</w:t>
      </w:r>
      <w:r w:rsidR="00E859B4" w:rsidRPr="00022E5E">
        <w:rPr>
          <w:rFonts w:ascii="Book Antiqua" w:hAnsi="Book Antiqua" w:cs="Arial"/>
          <w:sz w:val="24"/>
          <w:szCs w:val="24"/>
        </w:rPr>
        <w:t xml:space="preserve"> study of non-small cell lung cancer. They </w:t>
      </w:r>
      <w:r w:rsidR="008646A9" w:rsidRPr="00022E5E">
        <w:rPr>
          <w:rFonts w:ascii="Book Antiqua" w:hAnsi="Book Antiqua" w:cs="Arial"/>
          <w:sz w:val="24"/>
          <w:szCs w:val="24"/>
        </w:rPr>
        <w:t>presented</w:t>
      </w:r>
      <w:r w:rsidR="00E859B4" w:rsidRPr="00022E5E">
        <w:rPr>
          <w:rFonts w:ascii="Book Antiqua" w:hAnsi="Book Antiqua" w:cs="Arial"/>
          <w:sz w:val="24"/>
          <w:szCs w:val="24"/>
        </w:rPr>
        <w:t xml:space="preserve"> </w:t>
      </w:r>
      <w:r w:rsidR="008646A9" w:rsidRPr="00022E5E">
        <w:rPr>
          <w:rFonts w:ascii="Book Antiqua" w:hAnsi="Book Antiqua" w:cs="Arial"/>
          <w:sz w:val="24"/>
          <w:szCs w:val="24"/>
        </w:rPr>
        <w:t>a fundamental new method named</w:t>
      </w:r>
      <w:r w:rsidR="00E859B4" w:rsidRPr="00022E5E">
        <w:rPr>
          <w:rFonts w:ascii="Book Antiqua" w:hAnsi="Book Antiqua" w:cs="Arial"/>
          <w:sz w:val="24"/>
          <w:szCs w:val="24"/>
        </w:rPr>
        <w:t xml:space="preserve"> </w:t>
      </w:r>
      <w:r w:rsidR="008646A9" w:rsidRPr="00022E5E">
        <w:rPr>
          <w:rFonts w:ascii="Book Antiqua" w:hAnsi="Book Antiqua" w:cs="Arial"/>
          <w:sz w:val="24"/>
          <w:szCs w:val="24"/>
        </w:rPr>
        <w:t>CAPP-</w:t>
      </w:r>
      <w:proofErr w:type="spellStart"/>
      <w:r w:rsidR="008646A9" w:rsidRPr="00022E5E">
        <w:rPr>
          <w:rFonts w:ascii="Book Antiqua" w:hAnsi="Book Antiqua" w:cs="Arial"/>
          <w:sz w:val="24"/>
          <w:szCs w:val="24"/>
        </w:rPr>
        <w:t>Seq</w:t>
      </w:r>
      <w:proofErr w:type="spellEnd"/>
      <w:r w:rsidR="008646A9" w:rsidRPr="00022E5E">
        <w:rPr>
          <w:rFonts w:ascii="Book Antiqua" w:hAnsi="Book Antiqua" w:cs="Arial"/>
          <w:sz w:val="24"/>
          <w:szCs w:val="24"/>
        </w:rPr>
        <w:t xml:space="preserve"> </w:t>
      </w:r>
      <w:r w:rsidR="00E859B4" w:rsidRPr="00022E5E">
        <w:rPr>
          <w:rFonts w:ascii="Book Antiqua" w:hAnsi="Book Antiqua" w:cs="Arial"/>
          <w:sz w:val="24"/>
          <w:szCs w:val="24"/>
        </w:rPr>
        <w:t xml:space="preserve">to detect non-small cell lung cancer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mutants with a specificity of 96%. It is worth noting that the sensitivity of current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tests </w:t>
      </w:r>
      <w:r>
        <w:rPr>
          <w:rFonts w:ascii="Book Antiqua" w:hAnsi="Book Antiqua" w:cs="Arial"/>
          <w:sz w:val="24"/>
          <w:szCs w:val="24"/>
        </w:rPr>
        <w:t xml:space="preserve">for </w:t>
      </w:r>
      <w:r w:rsidR="00E859B4" w:rsidRPr="00022E5E">
        <w:rPr>
          <w:rFonts w:ascii="Book Antiqua" w:hAnsi="Book Antiqua" w:cs="Arial"/>
          <w:sz w:val="24"/>
          <w:szCs w:val="24"/>
        </w:rPr>
        <w:t>early cancers is about 30% to 40%</w:t>
      </w:r>
      <w:r w:rsidR="00334604"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&lt;EndNote&gt;&lt;Cite&gt;&lt;Author&gt;Webb&lt;/Author&gt;&lt;RecNum&gt;119&lt;/RecNum&gt;&lt;DisplayText&gt;&lt;style face="superscript"&gt;[61]&lt;/style&gt;&lt;/DisplayText&gt;&lt;record&gt;&lt;rec-number&gt;119&lt;/rec-number&gt;&lt;foreign-keys&gt;&lt;key app="EN" db-id="t02ze55d1fxa0nee09rpwz9vzwwrrsx55z5f" timestamp="1578146974"&gt;119&lt;/key&gt;&lt;/foreign-keys&gt;&lt;ref-type name="Journal Article"&gt;17&lt;/ref-type&gt;&lt;contributors&gt;&lt;authors&gt;&lt;author&gt;Webb&lt;/author&gt;&lt;author&gt;Sarah&lt;/author&gt;&lt;/authors&gt;&lt;/contributors&gt;&lt;titles&gt;&lt;title&gt;The cancer bloodhounds&lt;/title&gt;&lt;secondary-title&gt;Nature Biotechnology&lt;/secondary-title&gt;&lt;/titles&gt;&lt;periodical&gt;&lt;full-title&gt;Nature Biotechnology&lt;/full-title&gt;&lt;/periodical&gt;&lt;pages&gt;1090-1094&lt;/pages&gt;&lt;volume&gt;34&lt;/volume&gt;&lt;number&gt;11&lt;/number&gt;&lt;dates&gt;&lt;/dates&gt;&lt;urls&gt;&lt;/urls&gt;&lt;/record&gt;&lt;/Cite&gt;&lt;/EndNote&gt;</w:instrText>
      </w:r>
      <w:r w:rsidR="00334604"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[61]</w:t>
      </w:r>
      <w:r w:rsidR="00334604" w:rsidRPr="00022E5E">
        <w:rPr>
          <w:rFonts w:ascii="Book Antiqua" w:hAnsi="Book Antiqua" w:cs="Arial"/>
          <w:sz w:val="24"/>
          <w:szCs w:val="24"/>
        </w:rPr>
        <w:fldChar w:fldCharType="end"/>
      </w:r>
      <w:r w:rsidR="00E859B4" w:rsidRPr="00022E5E">
        <w:rPr>
          <w:rFonts w:ascii="Book Antiqua" w:hAnsi="Book Antiqua" w:cs="Arial"/>
          <w:sz w:val="24"/>
          <w:szCs w:val="24"/>
        </w:rPr>
        <w:t>. Therefore, most</w:t>
      </w:r>
      <w:r w:rsidR="00C129DF" w:rsidRPr="00022E5E">
        <w:rPr>
          <w:rFonts w:ascii="Book Antiqua" w:hAnsi="Book Antiqua" w:cs="Arial"/>
          <w:sz w:val="24"/>
          <w:szCs w:val="24"/>
        </w:rPr>
        <w:t xml:space="preserve"> early</w:t>
      </w:r>
      <w:r w:rsidR="001F1EA1" w:rsidRPr="00022E5E">
        <w:rPr>
          <w:rFonts w:ascii="Book Antiqua" w:hAnsi="Book Antiqua" w:cs="Arial"/>
          <w:sz w:val="24"/>
          <w:szCs w:val="24"/>
        </w:rPr>
        <w:t>-</w:t>
      </w:r>
      <w:r w:rsidR="00E859B4" w:rsidRPr="00022E5E">
        <w:rPr>
          <w:rFonts w:ascii="Book Antiqua" w:hAnsi="Book Antiqua" w:cs="Arial"/>
          <w:sz w:val="24"/>
          <w:szCs w:val="24"/>
        </w:rPr>
        <w:t xml:space="preserve">stage cancers will not be detected by current </w:t>
      </w:r>
      <w:proofErr w:type="spellStart"/>
      <w:r w:rsidR="00E859B4" w:rsidRPr="00022E5E">
        <w:rPr>
          <w:rFonts w:ascii="Book Antiqua" w:hAnsi="Book Antiqua" w:cs="Arial"/>
          <w:sz w:val="24"/>
          <w:szCs w:val="24"/>
        </w:rPr>
        <w:t>ctDNA</w:t>
      </w:r>
      <w:proofErr w:type="spellEnd"/>
      <w:r w:rsidR="00E859B4" w:rsidRPr="00022E5E">
        <w:rPr>
          <w:rFonts w:ascii="Book Antiqua" w:hAnsi="Book Antiqua" w:cs="Arial"/>
          <w:sz w:val="24"/>
          <w:szCs w:val="24"/>
        </w:rPr>
        <w:t xml:space="preserve"> analysis methods.</w:t>
      </w:r>
    </w:p>
    <w:p w14:paraId="44574CDC" w14:textId="5BB54D35" w:rsidR="009F6634" w:rsidRPr="00022E5E" w:rsidRDefault="009F6634" w:rsidP="001D61DF">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Liu</w:t>
      </w:r>
      <w:r w:rsidR="001D61DF">
        <w:rPr>
          <w:rFonts w:ascii="Book Antiqua" w:hAnsi="Book Antiqua" w:cs="Arial"/>
          <w:sz w:val="24"/>
          <w:szCs w:val="24"/>
        </w:rPr>
        <w:t xml:space="preserve"> </w:t>
      </w:r>
      <w:r w:rsidR="001D61DF" w:rsidRPr="001D61DF">
        <w:rPr>
          <w:rFonts w:ascii="Book Antiqua" w:hAnsi="Book Antiqua" w:cs="Arial" w:hint="eastAsia"/>
          <w:i/>
          <w:iCs/>
          <w:sz w:val="24"/>
          <w:szCs w:val="24"/>
        </w:rPr>
        <w:t>et</w:t>
      </w:r>
      <w:r w:rsidR="001D61DF" w:rsidRPr="001D61DF">
        <w:rPr>
          <w:rFonts w:ascii="Book Antiqua" w:hAnsi="Book Antiqua" w:cs="Arial"/>
          <w:i/>
          <w:iCs/>
          <w:sz w:val="24"/>
          <w:szCs w:val="24"/>
        </w:rPr>
        <w:t xml:space="preserve"> al</w:t>
      </w:r>
      <w:r w:rsidR="0013699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&lt;EndNote&gt;&lt;Cite&gt;&lt;Author&gt;Liu&lt;/Author&gt;&lt;RecNum&gt;120&lt;/RecNum&gt;&lt;DisplayText&gt;&lt;style face="superscript"&gt;[62]&lt;/style&gt;&lt;/DisplayText&gt;&lt;record&gt;&lt;rec-number&gt;120&lt;/rec-number&gt;&lt;foreign-keys&gt;&lt;key app="EN" db-id="t02ze55d1fxa0nee09rpwz9vzwwrrsx55z5f" timestamp="1578147431"&gt;120&lt;/key&gt;&lt;/foreign-keys&gt;&lt;ref-type name="Journal Article"&gt;17&lt;/ref-type&gt;&lt;contributors&gt;&lt;authors&gt;&lt;author&gt;Liu, Hanshao&lt;/author&gt;&lt;author&gt;Lin Zhu&lt;/author&gt;&lt;author&gt;Bingya Liu&lt;/author&gt;&lt;author&gt;Liu Yang&lt;/author&gt;&lt;author&gt;Xianxin Meng&lt;/author&gt;&lt;author&gt;Wei Zhang&lt;/author&gt;&lt;author&gt;Yueyun Ma&lt;/author&gt;&lt;author&gt;Huasheng Xiao&lt;/author&gt;&lt;/authors&gt;&lt;/contributors&gt;&lt;titles&gt;&lt;title&gt;Genome-wide microRNA profiles identify miR-378 as a serum biomarker for early detection of gastric cancer&lt;/title&gt;&lt;/titles&gt;&lt;pages&gt;0-203&lt;/pages&gt;&lt;volume&gt;316&lt;/volume&gt;&lt;number&gt;2&lt;/number&gt;&lt;dates&gt;&lt;/dates&gt;&lt;urls&gt;&lt;/urls&gt;&lt;/record&gt;&lt;/Cite&gt;&lt;/EndNote&gt;</w:instrText>
      </w:r>
      <w:r w:rsidR="0013699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[62]</w:t>
      </w:r>
      <w:r w:rsidR="0013699B" w:rsidRPr="00022E5E">
        <w:rPr>
          <w:rFonts w:ascii="Book Antiqua" w:hAnsi="Book Antiqua" w:cs="Arial"/>
          <w:sz w:val="24"/>
          <w:szCs w:val="24"/>
        </w:rPr>
        <w:fldChar w:fldCharType="end"/>
      </w:r>
      <w:r w:rsidRPr="00022E5E">
        <w:rPr>
          <w:rFonts w:ascii="Book Antiqua" w:hAnsi="Book Antiqua" w:cs="Arial"/>
          <w:sz w:val="24"/>
          <w:szCs w:val="24"/>
        </w:rPr>
        <w:t xml:space="preserve"> first identified the </w:t>
      </w:r>
      <w:r w:rsidR="003A63A4" w:rsidRPr="00022E5E">
        <w:rPr>
          <w:rFonts w:ascii="Book Antiqua" w:hAnsi="Book Antiqua" w:cs="Arial"/>
          <w:sz w:val="24"/>
          <w:szCs w:val="24"/>
        </w:rPr>
        <w:t xml:space="preserve">expression profile </w:t>
      </w:r>
      <w:r w:rsidR="003A63A4">
        <w:rPr>
          <w:rFonts w:ascii="Book Antiqua" w:hAnsi="Book Antiqua" w:cs="Arial"/>
          <w:sz w:val="24"/>
          <w:szCs w:val="24"/>
        </w:rPr>
        <w:t xml:space="preserve">of </w:t>
      </w:r>
      <w:r w:rsidRPr="00022E5E">
        <w:rPr>
          <w:rFonts w:ascii="Book Antiqua" w:hAnsi="Book Antiqua" w:cs="Arial"/>
          <w:sz w:val="24"/>
          <w:szCs w:val="24"/>
        </w:rPr>
        <w:t xml:space="preserve">miRNAs </w:t>
      </w:r>
      <w:r w:rsidR="00334604" w:rsidRPr="00022E5E">
        <w:rPr>
          <w:rFonts w:ascii="Book Antiqua" w:hAnsi="Book Antiqua" w:cs="Arial"/>
          <w:sz w:val="24"/>
          <w:szCs w:val="24"/>
        </w:rPr>
        <w:t xml:space="preserve">in </w:t>
      </w:r>
      <w:r w:rsidR="003A63A4">
        <w:rPr>
          <w:rFonts w:ascii="Book Antiqua" w:hAnsi="Book Antiqua" w:cs="Arial"/>
          <w:sz w:val="24"/>
          <w:szCs w:val="24"/>
        </w:rPr>
        <w:t xml:space="preserve">the serum of </w:t>
      </w:r>
      <w:r w:rsidR="001D61DF">
        <w:rPr>
          <w:rFonts w:ascii="Book Antiqua" w:hAnsi="Book Antiqua" w:cs="Arial"/>
          <w:sz w:val="24"/>
          <w:szCs w:val="24"/>
        </w:rPr>
        <w:t>GC</w:t>
      </w:r>
      <w:r w:rsidRPr="00022E5E">
        <w:rPr>
          <w:rFonts w:ascii="Book Antiqua" w:hAnsi="Book Antiqua" w:cs="Arial"/>
          <w:sz w:val="24"/>
          <w:szCs w:val="24"/>
        </w:rPr>
        <w:t xml:space="preserve"> </w:t>
      </w:r>
      <w:r w:rsidR="003A63A4">
        <w:rPr>
          <w:rFonts w:ascii="Book Antiqua" w:hAnsi="Book Antiqua" w:cs="Arial"/>
          <w:sz w:val="24"/>
          <w:szCs w:val="24"/>
        </w:rPr>
        <w:t>patients</w:t>
      </w:r>
      <w:r w:rsidRPr="00022E5E">
        <w:rPr>
          <w:rFonts w:ascii="Book Antiqua" w:hAnsi="Book Antiqua" w:cs="Arial"/>
          <w:sz w:val="24"/>
          <w:szCs w:val="24"/>
        </w:rPr>
        <w:t xml:space="preserve"> using </w:t>
      </w:r>
      <w:r w:rsidR="00815890">
        <w:rPr>
          <w:rFonts w:ascii="Book Antiqua" w:hAnsi="Book Antiqua" w:cs="Arial"/>
          <w:sz w:val="24"/>
          <w:szCs w:val="24"/>
        </w:rPr>
        <w:t>m</w:t>
      </w:r>
      <w:r w:rsidRPr="00022E5E">
        <w:rPr>
          <w:rFonts w:ascii="Book Antiqua" w:hAnsi="Book Antiqua" w:cs="Arial"/>
          <w:sz w:val="24"/>
          <w:szCs w:val="24"/>
        </w:rPr>
        <w:t xml:space="preserve">icroarray, and </w:t>
      </w:r>
      <w:r w:rsidR="003A63A4">
        <w:rPr>
          <w:rFonts w:ascii="Book Antiqua" w:hAnsi="Book Antiqua" w:cs="Arial"/>
          <w:sz w:val="24"/>
          <w:szCs w:val="24"/>
        </w:rPr>
        <w:t>subsequently</w:t>
      </w:r>
      <w:r w:rsidRPr="00022E5E">
        <w:rPr>
          <w:rFonts w:ascii="Book Antiqua" w:hAnsi="Book Antiqua" w:cs="Arial"/>
          <w:sz w:val="24"/>
          <w:szCs w:val="24"/>
        </w:rPr>
        <w:t xml:space="preserve"> found that m</w:t>
      </w:r>
      <w:r w:rsidR="00A962AA" w:rsidRPr="00022E5E">
        <w:rPr>
          <w:rFonts w:ascii="Book Antiqua" w:hAnsi="Book Antiqua" w:cs="Arial"/>
          <w:sz w:val="24"/>
          <w:szCs w:val="24"/>
        </w:rPr>
        <w:t>i</w:t>
      </w:r>
      <w:r w:rsidRPr="00022E5E">
        <w:rPr>
          <w:rFonts w:ascii="Book Antiqua" w:hAnsi="Book Antiqua" w:cs="Arial"/>
          <w:sz w:val="24"/>
          <w:szCs w:val="24"/>
        </w:rPr>
        <w:t xml:space="preserve">R-378 expression levels in </w:t>
      </w:r>
      <w:r w:rsidR="003A63A4">
        <w:rPr>
          <w:rFonts w:ascii="Book Antiqua" w:hAnsi="Book Antiqua" w:cs="Arial"/>
          <w:sz w:val="24"/>
          <w:szCs w:val="24"/>
        </w:rPr>
        <w:t xml:space="preserve">the </w:t>
      </w:r>
      <w:r w:rsidRPr="00022E5E">
        <w:rPr>
          <w:rFonts w:ascii="Book Antiqua" w:hAnsi="Book Antiqua" w:cs="Arial"/>
          <w:sz w:val="24"/>
          <w:szCs w:val="24"/>
        </w:rPr>
        <w:t xml:space="preserve">serum of </w:t>
      </w:r>
      <w:r w:rsidR="001D61DF">
        <w:rPr>
          <w:rFonts w:ascii="Book Antiqua" w:hAnsi="Book Antiqua" w:cs="Arial"/>
          <w:sz w:val="24"/>
          <w:szCs w:val="24"/>
        </w:rPr>
        <w:t>GC</w:t>
      </w:r>
      <w:r w:rsidRPr="00022E5E">
        <w:rPr>
          <w:rFonts w:ascii="Book Antiqua" w:hAnsi="Book Antiqua" w:cs="Arial"/>
          <w:sz w:val="24"/>
          <w:szCs w:val="24"/>
        </w:rPr>
        <w:t xml:space="preserve"> patients were increased (</w:t>
      </w:r>
      <w:r w:rsidRPr="001D61DF">
        <w:rPr>
          <w:rFonts w:ascii="Book Antiqua" w:hAnsi="Book Antiqua" w:cs="Arial"/>
          <w:i/>
          <w:iCs/>
          <w:sz w:val="24"/>
          <w:szCs w:val="24"/>
        </w:rPr>
        <w:t>P</w:t>
      </w:r>
      <w:r w:rsidRPr="00022E5E">
        <w:rPr>
          <w:rFonts w:ascii="Book Antiqua" w:hAnsi="Book Antiqua" w:cs="Arial"/>
          <w:sz w:val="24"/>
          <w:szCs w:val="24"/>
        </w:rPr>
        <w:t xml:space="preserve"> &lt;</w:t>
      </w:r>
      <w:r w:rsidR="001D61DF">
        <w:rPr>
          <w:rFonts w:ascii="Book Antiqua" w:hAnsi="Book Antiqua" w:cs="Arial"/>
          <w:sz w:val="24"/>
          <w:szCs w:val="24"/>
        </w:rPr>
        <w:t xml:space="preserve"> </w:t>
      </w:r>
      <w:r w:rsidRPr="00022E5E">
        <w:rPr>
          <w:rFonts w:ascii="Book Antiqua" w:hAnsi="Book Antiqua" w:cs="Arial"/>
          <w:sz w:val="24"/>
          <w:szCs w:val="24"/>
        </w:rPr>
        <w:t>0.01) compared with 41 healthy control</w:t>
      </w:r>
      <w:r w:rsidR="003A63A4">
        <w:rPr>
          <w:rFonts w:ascii="Book Antiqua" w:hAnsi="Book Antiqua" w:cs="Arial"/>
          <w:sz w:val="24"/>
          <w:szCs w:val="24"/>
        </w:rPr>
        <w:t>s</w:t>
      </w:r>
      <w:r w:rsidRPr="00022E5E">
        <w:rPr>
          <w:rFonts w:ascii="Book Antiqua" w:hAnsi="Book Antiqua" w:cs="Arial"/>
          <w:sz w:val="24"/>
          <w:szCs w:val="24"/>
        </w:rPr>
        <w:t xml:space="preserve"> </w:t>
      </w:r>
      <w:r w:rsidR="003A63A4">
        <w:rPr>
          <w:rFonts w:ascii="Book Antiqua" w:hAnsi="Book Antiqua" w:cs="Arial"/>
          <w:sz w:val="24"/>
          <w:szCs w:val="24"/>
        </w:rPr>
        <w:t>using</w:t>
      </w:r>
      <w:r w:rsidRPr="00022E5E">
        <w:rPr>
          <w:rFonts w:ascii="Book Antiqua" w:hAnsi="Book Antiqua" w:cs="Arial"/>
          <w:sz w:val="24"/>
          <w:szCs w:val="24"/>
        </w:rPr>
        <w:t xml:space="preserve"> </w:t>
      </w:r>
      <w:r w:rsidR="001D61DF" w:rsidRPr="001D61DF">
        <w:rPr>
          <w:rFonts w:ascii="Book Antiqua" w:hAnsi="Book Antiqua" w:cs="Arial"/>
          <w:sz w:val="24"/>
          <w:szCs w:val="24"/>
        </w:rPr>
        <w:t>quantitative real-time</w:t>
      </w:r>
      <w:r w:rsidR="001D61DF">
        <w:rPr>
          <w:rFonts w:ascii="Book Antiqua" w:hAnsi="Book Antiqua" w:cs="Arial"/>
          <w:sz w:val="24"/>
          <w:szCs w:val="24"/>
        </w:rPr>
        <w:t xml:space="preserve"> </w:t>
      </w:r>
      <w:r w:rsidRPr="00022E5E">
        <w:rPr>
          <w:rFonts w:ascii="Book Antiqua" w:hAnsi="Book Antiqua" w:cs="Arial"/>
          <w:sz w:val="24"/>
          <w:szCs w:val="24"/>
        </w:rPr>
        <w:t xml:space="preserve">PCR. The </w:t>
      </w:r>
      <w:bookmarkStart w:id="68" w:name="_Hlk10030538"/>
      <w:bookmarkStart w:id="69" w:name="OLE_LINK1600"/>
      <w:r w:rsidR="001D61DF">
        <w:rPr>
          <w:rFonts w:ascii="Book Antiqua" w:eastAsia="宋体" w:hAnsi="Book Antiqua" w:cs="Times New Roman"/>
          <w:sz w:val="24"/>
          <w:szCs w:val="24"/>
        </w:rPr>
        <w:t>a</w:t>
      </w:r>
      <w:r w:rsidR="001D61DF">
        <w:rPr>
          <w:rFonts w:ascii="Book Antiqua" w:eastAsia="宋体" w:hAnsi="Book Antiqua" w:cs="Times New Roman" w:hint="eastAsia"/>
          <w:sz w:val="24"/>
          <w:szCs w:val="24"/>
        </w:rPr>
        <w:t>rea under the curve</w:t>
      </w:r>
      <w:bookmarkEnd w:id="68"/>
      <w:bookmarkEnd w:id="69"/>
      <w:r w:rsidR="00592D00">
        <w:rPr>
          <w:rFonts w:ascii="Book Antiqua" w:eastAsia="宋体" w:hAnsi="Book Antiqua" w:cs="Times New Roman"/>
          <w:sz w:val="24"/>
          <w:szCs w:val="24"/>
        </w:rPr>
        <w:t xml:space="preserve"> (AUC)</w:t>
      </w:r>
      <w:r w:rsidRPr="00022E5E">
        <w:rPr>
          <w:rFonts w:ascii="Book Antiqua" w:hAnsi="Book Antiqua" w:cs="Arial"/>
          <w:sz w:val="24"/>
          <w:szCs w:val="24"/>
        </w:rPr>
        <w:t xml:space="preserve"> </w:t>
      </w:r>
      <w:r w:rsidR="003A63A4">
        <w:rPr>
          <w:rFonts w:ascii="Book Antiqua" w:hAnsi="Book Antiqua" w:cs="Arial"/>
          <w:sz w:val="24"/>
          <w:szCs w:val="24"/>
        </w:rPr>
        <w:t>was</w:t>
      </w:r>
      <w:r w:rsidRPr="00022E5E">
        <w:rPr>
          <w:rFonts w:ascii="Book Antiqua" w:hAnsi="Book Antiqua" w:cs="Arial"/>
          <w:sz w:val="24"/>
          <w:szCs w:val="24"/>
        </w:rPr>
        <w:t xml:space="preserve"> 0.861, and its sensitivity and specificity </w:t>
      </w:r>
      <w:r w:rsidR="003A63A4">
        <w:rPr>
          <w:rFonts w:ascii="Book Antiqua" w:hAnsi="Book Antiqua" w:cs="Arial"/>
          <w:sz w:val="24"/>
          <w:szCs w:val="24"/>
        </w:rPr>
        <w:t>were</w:t>
      </w:r>
      <w:r w:rsidRPr="00022E5E">
        <w:rPr>
          <w:rFonts w:ascii="Book Antiqua" w:hAnsi="Book Antiqua" w:cs="Arial"/>
          <w:sz w:val="24"/>
          <w:szCs w:val="24"/>
        </w:rPr>
        <w:t xml:space="preserve"> 87.5% and 70.73%, respectively. It is worth noting that m</w:t>
      </w:r>
      <w:r w:rsidR="00EA0A77" w:rsidRPr="00022E5E">
        <w:rPr>
          <w:rFonts w:ascii="Book Antiqua" w:hAnsi="Book Antiqua" w:cs="Arial"/>
          <w:sz w:val="24"/>
          <w:szCs w:val="24"/>
        </w:rPr>
        <w:t>i</w:t>
      </w:r>
      <w:r w:rsidRPr="00022E5E">
        <w:rPr>
          <w:rFonts w:ascii="Book Antiqua" w:hAnsi="Book Antiqua" w:cs="Arial"/>
          <w:sz w:val="24"/>
          <w:szCs w:val="24"/>
        </w:rPr>
        <w:t xml:space="preserve">R-378 </w:t>
      </w:r>
      <w:r w:rsidR="003A63A4">
        <w:rPr>
          <w:rFonts w:ascii="Book Antiqua" w:hAnsi="Book Antiqua" w:cs="Arial"/>
          <w:sz w:val="24"/>
          <w:szCs w:val="24"/>
        </w:rPr>
        <w:t>showed</w:t>
      </w:r>
      <w:r w:rsidRPr="00022E5E">
        <w:rPr>
          <w:rFonts w:ascii="Book Antiqua" w:hAnsi="Book Antiqua" w:cs="Arial"/>
          <w:sz w:val="24"/>
          <w:szCs w:val="24"/>
        </w:rPr>
        <w:t xml:space="preserve"> a significant </w:t>
      </w:r>
      <w:r w:rsidRPr="00022E5E">
        <w:rPr>
          <w:rFonts w:ascii="Book Antiqua" w:hAnsi="Book Antiqua" w:cs="Arial"/>
          <w:sz w:val="24"/>
          <w:szCs w:val="24"/>
        </w:rPr>
        <w:lastRenderedPageBreak/>
        <w:t xml:space="preserve">increase in the serum of patients with early </w:t>
      </w:r>
      <w:r w:rsidR="001D61DF">
        <w:rPr>
          <w:rFonts w:ascii="Book Antiqua" w:hAnsi="Book Antiqua" w:cs="Arial"/>
          <w:sz w:val="24"/>
          <w:szCs w:val="24"/>
        </w:rPr>
        <w:t>GC</w:t>
      </w:r>
      <w:r w:rsidRPr="00022E5E">
        <w:rPr>
          <w:rFonts w:ascii="Book Antiqua" w:hAnsi="Book Antiqua" w:cs="Arial"/>
          <w:sz w:val="24"/>
          <w:szCs w:val="24"/>
        </w:rPr>
        <w:t xml:space="preserve"> (</w:t>
      </w:r>
      <w:r w:rsidRPr="001D61DF">
        <w:rPr>
          <w:rFonts w:ascii="Book Antiqua" w:hAnsi="Book Antiqua" w:cs="Arial"/>
          <w:i/>
          <w:iCs/>
          <w:sz w:val="24"/>
          <w:szCs w:val="24"/>
        </w:rPr>
        <w:t>P</w:t>
      </w:r>
      <w:r w:rsidRPr="00022E5E">
        <w:rPr>
          <w:rFonts w:ascii="Book Antiqua" w:hAnsi="Book Antiqua" w:cs="Arial"/>
          <w:sz w:val="24"/>
          <w:szCs w:val="24"/>
        </w:rPr>
        <w:t xml:space="preserve"> &lt;</w:t>
      </w:r>
      <w:r w:rsidR="001D61DF">
        <w:rPr>
          <w:rFonts w:ascii="Book Antiqua" w:hAnsi="Book Antiqua" w:cs="Arial"/>
          <w:sz w:val="24"/>
          <w:szCs w:val="24"/>
        </w:rPr>
        <w:t xml:space="preserve"> </w:t>
      </w:r>
      <w:r w:rsidRPr="00022E5E">
        <w:rPr>
          <w:rFonts w:ascii="Book Antiqua" w:hAnsi="Book Antiqua" w:cs="Arial"/>
          <w:sz w:val="24"/>
          <w:szCs w:val="24"/>
        </w:rPr>
        <w:t>0.05), indicating that it has</w:t>
      </w:r>
      <w:r w:rsidR="0013699B" w:rsidRPr="00022E5E">
        <w:rPr>
          <w:rFonts w:ascii="Book Antiqua" w:hAnsi="Book Antiqua" w:cs="Arial"/>
          <w:sz w:val="24"/>
          <w:szCs w:val="24"/>
        </w:rPr>
        <w:t xml:space="preserve"> </w:t>
      </w:r>
      <w:r w:rsidR="007A208D" w:rsidRPr="00022E5E">
        <w:rPr>
          <w:rFonts w:ascii="Book Antiqua" w:hAnsi="Book Antiqua" w:cs="Arial"/>
          <w:sz w:val="24"/>
          <w:szCs w:val="24"/>
        </w:rPr>
        <w:t>p</w:t>
      </w:r>
      <w:r w:rsidRPr="00022E5E">
        <w:rPr>
          <w:rFonts w:ascii="Book Antiqua" w:hAnsi="Book Antiqua" w:cs="Arial"/>
          <w:sz w:val="24"/>
          <w:szCs w:val="24"/>
        </w:rPr>
        <w:t xml:space="preserve">otential value </w:t>
      </w:r>
      <w:r w:rsidR="003A63A4">
        <w:rPr>
          <w:rFonts w:ascii="Book Antiqua" w:hAnsi="Book Antiqua" w:cs="Arial"/>
          <w:sz w:val="24"/>
          <w:szCs w:val="24"/>
        </w:rPr>
        <w:t>as a</w:t>
      </w:r>
      <w:r w:rsidRPr="00022E5E">
        <w:rPr>
          <w:rFonts w:ascii="Book Antiqua" w:hAnsi="Book Antiqua" w:cs="Arial"/>
          <w:sz w:val="24"/>
          <w:szCs w:val="24"/>
        </w:rPr>
        <w:t xml:space="preserve"> new noninvasive biomarker for screening</w:t>
      </w:r>
      <w:r w:rsidR="0013699B" w:rsidRPr="00022E5E">
        <w:rPr>
          <w:rFonts w:ascii="Book Antiqua" w:hAnsi="Book Antiqua" w:cs="Arial"/>
          <w:sz w:val="24"/>
          <w:szCs w:val="24"/>
        </w:rPr>
        <w:t xml:space="preserve"> early </w:t>
      </w:r>
      <w:r w:rsidR="001D61DF">
        <w:rPr>
          <w:rFonts w:ascii="Book Antiqua" w:hAnsi="Book Antiqua" w:cs="Arial"/>
          <w:sz w:val="24"/>
          <w:szCs w:val="24"/>
        </w:rPr>
        <w:t>GC</w:t>
      </w:r>
      <w:r w:rsidR="0013699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&lt;EndNote&gt;&lt;Cite&gt;&lt;Author&gt;Song&lt;/Author&gt;&lt;Year&gt;2012&lt;/Year&gt;&lt;RecNum&gt;121&lt;/RecNum&gt;&lt;DisplayText&gt;&lt;style face="superscript"&gt;[63]&lt;/style&gt;&lt;/DisplayText&gt;&lt;record&gt;&lt;rec-number&gt;121&lt;/rec-number&gt;&lt;foreign-keys&gt;&lt;key app="EN" db-id="t02ze55d1fxa0nee09rpwz9vzwwrrsx55z5f" timestamp="1578147557"&gt;121&lt;/key&gt;&lt;/foreign-keys&gt;&lt;ref-type name="Journal Article"&gt;17&lt;/ref-type&gt;&lt;contributors&gt;&lt;authors&gt;&lt;author&gt;Song, Ming Yang&lt;/author&gt;&lt;author&gt;Pan, Kai Feng&lt;/author&gt;&lt;author&gt;Su, Hui Juan&lt;/author&gt;&lt;author&gt;Zhang, Lian&lt;/author&gt;&lt;author&gt;Ma, Jun Ling&lt;/author&gt;&lt;author&gt;Li, Ji You&lt;/author&gt;&lt;author&gt;Yuasa, Yasuhito&lt;/author&gt;&lt;author&gt;Kang, Daehee&lt;/author&gt;&lt;author&gt;Yong, Sung Kim&lt;/author&gt;&lt;author&gt;You, Wei Cheng&lt;/author&gt;&lt;/authors&gt;&lt;/contributors&gt;&lt;titles&gt;&lt;title&gt;Identification of Serum MicroRNAs as Novel Non-Invasive Biomarkers for Early Detection of Gastric Cancer&lt;/title&gt;&lt;secondary-title&gt;Plos One&lt;/secondary-title&gt;&lt;/titles&gt;&lt;periodical&gt;&lt;full-title&gt;PloS one&lt;/full-title&gt;&lt;/periodical&gt;&lt;dates&gt;&lt;year&gt;2012&lt;/year&gt;&lt;/dates&gt;&lt;urls&gt;&lt;/urls&gt;&lt;/record&gt;&lt;/Cite&gt;&lt;/EndNote&gt;</w:instrText>
      </w:r>
      <w:r w:rsidR="0013699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[63]</w:t>
      </w:r>
      <w:r w:rsidR="0013699B" w:rsidRPr="00022E5E">
        <w:rPr>
          <w:rFonts w:ascii="Book Antiqua" w:hAnsi="Book Antiqua" w:cs="Arial"/>
          <w:sz w:val="24"/>
          <w:szCs w:val="24"/>
        </w:rPr>
        <w:fldChar w:fldCharType="end"/>
      </w:r>
      <w:r w:rsidRPr="00022E5E">
        <w:rPr>
          <w:rFonts w:ascii="Book Antiqua" w:hAnsi="Book Antiqua" w:cs="Arial"/>
          <w:sz w:val="24"/>
          <w:szCs w:val="24"/>
        </w:rPr>
        <w:t xml:space="preserve">. Song </w:t>
      </w:r>
      <w:r w:rsidR="009215F7" w:rsidRPr="00592D00">
        <w:rPr>
          <w:rFonts w:ascii="Book Antiqua" w:hAnsi="Book Antiqua" w:cs="Arial"/>
          <w:i/>
          <w:iCs/>
          <w:sz w:val="24"/>
          <w:szCs w:val="24"/>
        </w:rPr>
        <w:t>et al</w:t>
      </w:r>
      <w:r w:rsidR="009215F7" w:rsidRPr="00022E5E">
        <w:rPr>
          <w:rFonts w:ascii="Book Antiqua" w:hAnsi="Book Antiqua" w:cs="Arial"/>
          <w:sz w:val="24"/>
          <w:szCs w:val="24"/>
        </w:rPr>
        <w:fldChar w:fldCharType="begin"/>
      </w:r>
      <w:r w:rsidR="009215F7" w:rsidRPr="00022E5E">
        <w:rPr>
          <w:rFonts w:ascii="Book Antiqua" w:hAnsi="Book Antiqua" w:cs="Arial"/>
          <w:sz w:val="24"/>
          <w:szCs w:val="24"/>
        </w:rPr>
        <w:instrText xml:space="preserve"> ADDIN EN.CITE &lt;EndNote&gt;&lt;Cite&gt;&lt;Author&gt;Hui&lt;/Author&gt;&lt;RecNum&gt;122&lt;/RecNum&gt;&lt;DisplayText&gt;&lt;style face="superscript"&gt;[64]&lt;/style&gt;&lt;/DisplayText&gt;&lt;record&gt;&lt;rec-number&gt;122&lt;/rec-number&gt;&lt;foreign-keys&gt;&lt;key app="EN" db-id="t02ze55d1fxa0nee09rpwz9vzwwrrsx55z5f" timestamp="1578147663"&gt;122&lt;/key&gt;&lt;/foreign-keys&gt;&lt;ref-type name="Journal Article"&gt;17&lt;/ref-type&gt;&lt;contributors&gt;&lt;authors&gt;&lt;author&gt;Hui&lt;/author&gt;&lt;author&gt;Cai&lt;/author&gt;&lt;author&gt;Yuan&lt;/author&gt;&lt;author&gt;Yun-Fei&lt;/author&gt;&lt;author&gt;Hao&lt;/author&gt;&lt;author&gt;Tian-Kang&lt;/author&gt;&lt;author&gt;Guo&lt;/author&gt;&lt;author&gt;Xue&lt;/author&gt;&lt;author&gt;Wei&lt;/author&gt;&lt;author&gt;Ying-Mei&lt;/author&gt;&lt;/authors&gt;&lt;/contributors&gt;&lt;titles&gt;&lt;title&gt;Plasma microRNAs serve as novel potential biomarkers for early detection of gastric cancer&lt;/title&gt;&lt;/titles&gt;&lt;dates&gt;&lt;/dates&gt;&lt;urls&gt;&lt;/urls&gt;&lt;/record&gt;&lt;/Cite&gt;&lt;/EndNote&gt;</w:instrText>
      </w:r>
      <w:r w:rsidR="009215F7" w:rsidRPr="00022E5E">
        <w:rPr>
          <w:rFonts w:ascii="Book Antiqua" w:hAnsi="Book Antiqua" w:cs="Arial"/>
          <w:sz w:val="24"/>
          <w:szCs w:val="24"/>
        </w:rPr>
        <w:fldChar w:fldCharType="separate"/>
      </w:r>
      <w:r w:rsidR="009215F7" w:rsidRPr="00022E5E">
        <w:rPr>
          <w:rFonts w:ascii="Book Antiqua" w:hAnsi="Book Antiqua" w:cs="Arial"/>
          <w:noProof/>
          <w:sz w:val="24"/>
          <w:szCs w:val="24"/>
          <w:vertAlign w:val="superscript"/>
        </w:rPr>
        <w:t>[6</w:t>
      </w:r>
      <w:r w:rsidR="009215F7">
        <w:rPr>
          <w:rFonts w:ascii="Book Antiqua" w:hAnsi="Book Antiqua" w:cs="Arial"/>
          <w:noProof/>
          <w:sz w:val="24"/>
          <w:szCs w:val="24"/>
          <w:vertAlign w:val="superscript"/>
        </w:rPr>
        <w:t>3</w:t>
      </w:r>
      <w:r w:rsidR="009215F7" w:rsidRPr="00022E5E">
        <w:rPr>
          <w:rFonts w:ascii="Book Antiqua" w:hAnsi="Book Antiqua" w:cs="Arial"/>
          <w:noProof/>
          <w:sz w:val="24"/>
          <w:szCs w:val="24"/>
          <w:vertAlign w:val="superscript"/>
        </w:rPr>
        <w:t>]</w:t>
      </w:r>
      <w:r w:rsidR="009215F7" w:rsidRPr="00022E5E">
        <w:rPr>
          <w:rFonts w:ascii="Book Antiqua" w:hAnsi="Book Antiqua" w:cs="Arial"/>
          <w:sz w:val="24"/>
          <w:szCs w:val="24"/>
        </w:rPr>
        <w:fldChar w:fldCharType="end"/>
      </w:r>
      <w:r w:rsidR="009215F7">
        <w:rPr>
          <w:rFonts w:ascii="Book Antiqua" w:hAnsi="Book Antiqua" w:cs="Arial"/>
          <w:sz w:val="24"/>
          <w:szCs w:val="24"/>
        </w:rPr>
        <w:t xml:space="preserve"> </w:t>
      </w:r>
      <w:r w:rsidRPr="00022E5E">
        <w:rPr>
          <w:rFonts w:ascii="Book Antiqua" w:hAnsi="Book Antiqua" w:cs="Arial"/>
          <w:sz w:val="24"/>
          <w:szCs w:val="24"/>
        </w:rPr>
        <w:t>also verified the serum mi</w:t>
      </w:r>
      <w:r w:rsidR="00EA0A77" w:rsidRPr="00022E5E">
        <w:rPr>
          <w:rFonts w:ascii="Book Antiqua" w:hAnsi="Book Antiqua" w:cs="Arial"/>
          <w:sz w:val="24"/>
          <w:szCs w:val="24"/>
        </w:rPr>
        <w:t>R</w:t>
      </w:r>
      <w:r w:rsidRPr="00022E5E">
        <w:rPr>
          <w:rFonts w:ascii="Book Antiqua" w:hAnsi="Book Antiqua" w:cs="Arial"/>
          <w:sz w:val="24"/>
          <w:szCs w:val="24"/>
        </w:rPr>
        <w:t xml:space="preserve">NA expression profile </w:t>
      </w:r>
      <w:r w:rsidR="009D5EC5">
        <w:rPr>
          <w:rFonts w:ascii="Book Antiqua" w:hAnsi="Book Antiqua" w:cs="Arial"/>
          <w:sz w:val="24"/>
          <w:szCs w:val="24"/>
        </w:rPr>
        <w:t>in</w:t>
      </w:r>
      <w:r w:rsidRPr="00022E5E">
        <w:rPr>
          <w:rFonts w:ascii="Book Antiqua" w:hAnsi="Book Antiqua" w:cs="Arial"/>
          <w:sz w:val="24"/>
          <w:szCs w:val="24"/>
        </w:rPr>
        <w:t xml:space="preserve"> </w:t>
      </w:r>
      <w:r w:rsidR="001D61DF">
        <w:rPr>
          <w:rFonts w:ascii="Book Antiqua" w:hAnsi="Book Antiqua" w:cs="Arial"/>
          <w:sz w:val="24"/>
          <w:szCs w:val="24"/>
        </w:rPr>
        <w:t>GC</w:t>
      </w:r>
      <w:r w:rsidRPr="00022E5E">
        <w:rPr>
          <w:rFonts w:ascii="Book Antiqua" w:hAnsi="Book Antiqua" w:cs="Arial"/>
          <w:sz w:val="24"/>
          <w:szCs w:val="24"/>
        </w:rPr>
        <w:t xml:space="preserve"> patients and further </w:t>
      </w:r>
      <w:r w:rsidR="009D5EC5">
        <w:rPr>
          <w:rFonts w:ascii="Book Antiqua" w:hAnsi="Book Antiqua" w:cs="Arial"/>
          <w:sz w:val="24"/>
          <w:szCs w:val="24"/>
        </w:rPr>
        <w:t>confirmed</w:t>
      </w:r>
      <w:r w:rsidRPr="00022E5E">
        <w:rPr>
          <w:rFonts w:ascii="Book Antiqua" w:hAnsi="Book Antiqua" w:cs="Arial"/>
          <w:sz w:val="24"/>
          <w:szCs w:val="24"/>
        </w:rPr>
        <w:t xml:space="preserve"> that the combined detection of three serum m</w:t>
      </w:r>
      <w:r w:rsidR="00EA0A77" w:rsidRPr="00022E5E">
        <w:rPr>
          <w:rFonts w:ascii="Book Antiqua" w:hAnsi="Book Antiqua" w:cs="Arial"/>
          <w:sz w:val="24"/>
          <w:szCs w:val="24"/>
        </w:rPr>
        <w:t>i</w:t>
      </w:r>
      <w:r w:rsidRPr="00022E5E">
        <w:rPr>
          <w:rFonts w:ascii="Book Antiqua" w:hAnsi="Book Antiqua" w:cs="Arial"/>
          <w:sz w:val="24"/>
          <w:szCs w:val="24"/>
        </w:rPr>
        <w:t>RN</w:t>
      </w:r>
      <w:r w:rsidR="00EA0A77" w:rsidRPr="00022E5E">
        <w:rPr>
          <w:rFonts w:ascii="Book Antiqua" w:hAnsi="Book Antiqua" w:cs="Arial"/>
          <w:sz w:val="24"/>
          <w:szCs w:val="24"/>
        </w:rPr>
        <w:t>A</w:t>
      </w:r>
      <w:r w:rsidR="00DF25C9" w:rsidRPr="00022E5E">
        <w:rPr>
          <w:rFonts w:ascii="Book Antiqua" w:hAnsi="Book Antiqua" w:cs="Arial"/>
          <w:sz w:val="24"/>
          <w:szCs w:val="24"/>
        </w:rPr>
        <w:t>s</w:t>
      </w:r>
      <w:r w:rsidR="009D5EC5">
        <w:rPr>
          <w:rFonts w:ascii="Book Antiqua" w:hAnsi="Book Antiqua" w:cs="Arial"/>
          <w:sz w:val="24"/>
          <w:szCs w:val="24"/>
        </w:rPr>
        <w:t xml:space="preserve"> </w:t>
      </w:r>
      <w:r w:rsidRPr="00022E5E">
        <w:rPr>
          <w:rFonts w:ascii="Book Antiqua" w:hAnsi="Book Antiqua" w:cs="Arial"/>
          <w:sz w:val="24"/>
          <w:szCs w:val="24"/>
        </w:rPr>
        <w:t>(including miR-221, miR-744, and m</w:t>
      </w:r>
      <w:r w:rsidR="00EA0A77" w:rsidRPr="00022E5E">
        <w:rPr>
          <w:rFonts w:ascii="Book Antiqua" w:hAnsi="Book Antiqua" w:cs="Arial"/>
          <w:sz w:val="24"/>
          <w:szCs w:val="24"/>
        </w:rPr>
        <w:t>i</w:t>
      </w:r>
      <w:r w:rsidRPr="00022E5E">
        <w:rPr>
          <w:rFonts w:ascii="Book Antiqua" w:hAnsi="Book Antiqua" w:cs="Arial"/>
          <w:sz w:val="24"/>
          <w:szCs w:val="24"/>
        </w:rPr>
        <w:t>R-376c) can diagnos</w:t>
      </w:r>
      <w:r w:rsidR="009D5EC5">
        <w:rPr>
          <w:rFonts w:ascii="Book Antiqua" w:hAnsi="Book Antiqua" w:cs="Arial"/>
          <w:sz w:val="24"/>
          <w:szCs w:val="24"/>
        </w:rPr>
        <w:t>e</w:t>
      </w:r>
      <w:r w:rsidRPr="00022E5E">
        <w:rPr>
          <w:rFonts w:ascii="Book Antiqua" w:hAnsi="Book Antiqua" w:cs="Arial"/>
          <w:sz w:val="24"/>
          <w:szCs w:val="24"/>
        </w:rPr>
        <w:t xml:space="preserve"> </w:t>
      </w:r>
      <w:r w:rsidR="001D61DF">
        <w:rPr>
          <w:rFonts w:ascii="Book Antiqua" w:hAnsi="Book Antiqua" w:cs="Arial"/>
          <w:sz w:val="24"/>
          <w:szCs w:val="24"/>
        </w:rPr>
        <w:t>GC</w:t>
      </w:r>
      <w:r w:rsidRPr="00022E5E">
        <w:rPr>
          <w:rFonts w:ascii="Book Antiqua" w:hAnsi="Book Antiqua" w:cs="Arial"/>
          <w:sz w:val="24"/>
          <w:szCs w:val="24"/>
        </w:rPr>
        <w:t xml:space="preserve"> with </w:t>
      </w:r>
      <w:r w:rsidR="009D5EC5">
        <w:rPr>
          <w:rFonts w:ascii="Book Antiqua" w:hAnsi="Book Antiqua" w:cs="Arial"/>
          <w:sz w:val="24"/>
          <w:szCs w:val="24"/>
        </w:rPr>
        <w:t>a s</w:t>
      </w:r>
      <w:r w:rsidRPr="00022E5E">
        <w:rPr>
          <w:rFonts w:ascii="Book Antiqua" w:hAnsi="Book Antiqua" w:cs="Arial"/>
          <w:sz w:val="24"/>
          <w:szCs w:val="24"/>
        </w:rPr>
        <w:t xml:space="preserve">ensitivity </w:t>
      </w:r>
      <w:r w:rsidR="0013699B" w:rsidRPr="00022E5E">
        <w:rPr>
          <w:rFonts w:ascii="Book Antiqua" w:hAnsi="Book Antiqua" w:cs="Arial"/>
          <w:sz w:val="24"/>
          <w:szCs w:val="24"/>
        </w:rPr>
        <w:t xml:space="preserve">of 82.4% </w:t>
      </w:r>
      <w:r w:rsidRPr="00022E5E">
        <w:rPr>
          <w:rFonts w:ascii="Book Antiqua" w:hAnsi="Book Antiqua" w:cs="Arial"/>
          <w:sz w:val="24"/>
          <w:szCs w:val="24"/>
        </w:rPr>
        <w:t>and specificity of 58.8%</w:t>
      </w:r>
      <w:r w:rsidR="009D5EC5">
        <w:rPr>
          <w:rFonts w:ascii="Book Antiqua" w:hAnsi="Book Antiqua" w:cs="Arial"/>
          <w:sz w:val="24"/>
          <w:szCs w:val="24"/>
        </w:rPr>
        <w:t>. A</w:t>
      </w:r>
      <w:r w:rsidRPr="00022E5E">
        <w:rPr>
          <w:rFonts w:ascii="Book Antiqua" w:hAnsi="Book Antiqua" w:cs="Arial"/>
          <w:sz w:val="24"/>
          <w:szCs w:val="24"/>
        </w:rPr>
        <w:t xml:space="preserve"> subgroup analysis showed that the combined detection of </w:t>
      </w:r>
      <w:r w:rsidR="009D5EC5">
        <w:rPr>
          <w:rFonts w:ascii="Book Antiqua" w:hAnsi="Book Antiqua" w:cs="Arial"/>
          <w:sz w:val="24"/>
          <w:szCs w:val="24"/>
        </w:rPr>
        <w:t xml:space="preserve">these </w:t>
      </w:r>
      <w:r w:rsidRPr="00022E5E">
        <w:rPr>
          <w:rFonts w:ascii="Book Antiqua" w:hAnsi="Book Antiqua" w:cs="Arial"/>
          <w:sz w:val="24"/>
          <w:szCs w:val="24"/>
        </w:rPr>
        <w:t xml:space="preserve">three </w:t>
      </w:r>
      <w:r w:rsidR="00B1370C" w:rsidRPr="00022E5E">
        <w:rPr>
          <w:rFonts w:ascii="Book Antiqua" w:hAnsi="Book Antiqua" w:cs="Arial"/>
          <w:sz w:val="24"/>
          <w:szCs w:val="24"/>
        </w:rPr>
        <w:t>miR</w:t>
      </w:r>
      <w:r w:rsidRPr="00022E5E">
        <w:rPr>
          <w:rFonts w:ascii="Book Antiqua" w:hAnsi="Book Antiqua" w:cs="Arial"/>
          <w:sz w:val="24"/>
          <w:szCs w:val="24"/>
        </w:rPr>
        <w:t xml:space="preserve">NAs could correctly diagnose </w:t>
      </w:r>
      <w:r w:rsidR="009D5EC5">
        <w:rPr>
          <w:rFonts w:ascii="Book Antiqua" w:hAnsi="Book Antiqua" w:cs="Arial"/>
          <w:sz w:val="24"/>
          <w:szCs w:val="24"/>
        </w:rPr>
        <w:t xml:space="preserve">GC in </w:t>
      </w:r>
      <w:r w:rsidRPr="00022E5E">
        <w:rPr>
          <w:rFonts w:ascii="Book Antiqua" w:hAnsi="Book Antiqua" w:cs="Arial"/>
          <w:sz w:val="24"/>
          <w:szCs w:val="24"/>
        </w:rPr>
        <w:t xml:space="preserve">22 of 30 early </w:t>
      </w:r>
      <w:r w:rsidR="001D61DF">
        <w:rPr>
          <w:rFonts w:ascii="Book Antiqua" w:hAnsi="Book Antiqua" w:cs="Arial"/>
          <w:sz w:val="24"/>
          <w:szCs w:val="24"/>
        </w:rPr>
        <w:t>GC</w:t>
      </w:r>
      <w:r w:rsidRPr="00022E5E">
        <w:rPr>
          <w:rFonts w:ascii="Book Antiqua" w:hAnsi="Book Antiqua" w:cs="Arial"/>
          <w:sz w:val="24"/>
          <w:szCs w:val="24"/>
        </w:rPr>
        <w:t xml:space="preserve"> patients, </w:t>
      </w:r>
      <w:r w:rsidR="00DF25C9" w:rsidRPr="00022E5E">
        <w:rPr>
          <w:rFonts w:ascii="Book Antiqua" w:hAnsi="Book Antiqua" w:cs="Arial"/>
          <w:sz w:val="24"/>
          <w:szCs w:val="24"/>
        </w:rPr>
        <w:t xml:space="preserve">and </w:t>
      </w:r>
      <w:r w:rsidRPr="00022E5E">
        <w:rPr>
          <w:rFonts w:ascii="Book Antiqua" w:hAnsi="Book Antiqua" w:cs="Arial"/>
          <w:sz w:val="24"/>
          <w:szCs w:val="24"/>
        </w:rPr>
        <w:t xml:space="preserve">the early diagnosis accuracy rate was 73.3%, suggesting that </w:t>
      </w:r>
      <w:r w:rsidR="00DF25C9" w:rsidRPr="00022E5E">
        <w:rPr>
          <w:rFonts w:ascii="Book Antiqua" w:hAnsi="Book Antiqua" w:cs="Arial"/>
          <w:sz w:val="24"/>
          <w:szCs w:val="24"/>
        </w:rPr>
        <w:t>t</w:t>
      </w:r>
      <w:r w:rsidRPr="00022E5E">
        <w:rPr>
          <w:rFonts w:ascii="Book Antiqua" w:hAnsi="Book Antiqua" w:cs="Arial"/>
          <w:sz w:val="24"/>
          <w:szCs w:val="24"/>
        </w:rPr>
        <w:t xml:space="preserve">hese three miRNAs can be used as markers for screening </w:t>
      </w:r>
      <w:r w:rsidR="009D5EC5">
        <w:rPr>
          <w:rFonts w:ascii="Book Antiqua" w:hAnsi="Book Antiqua" w:cs="Arial"/>
          <w:sz w:val="24"/>
          <w:szCs w:val="24"/>
        </w:rPr>
        <w:t xml:space="preserve">early </w:t>
      </w:r>
      <w:r w:rsidR="001D61DF">
        <w:rPr>
          <w:rFonts w:ascii="Book Antiqua" w:hAnsi="Book Antiqua" w:cs="Arial"/>
          <w:sz w:val="24"/>
          <w:szCs w:val="24"/>
        </w:rPr>
        <w:t>GC</w:t>
      </w:r>
      <w:r w:rsidRPr="00022E5E">
        <w:rPr>
          <w:rFonts w:ascii="Book Antiqua" w:hAnsi="Book Antiqua" w:cs="Arial"/>
          <w:sz w:val="24"/>
          <w:szCs w:val="24"/>
        </w:rPr>
        <w:t xml:space="preserve">. Studies such as </w:t>
      </w:r>
      <w:bookmarkStart w:id="70" w:name="OLE_LINK1598"/>
      <w:bookmarkStart w:id="71" w:name="OLE_LINK1599"/>
      <w:r w:rsidR="009D5EC5">
        <w:rPr>
          <w:rFonts w:ascii="Book Antiqua" w:hAnsi="Book Antiqua" w:cs="Arial"/>
          <w:sz w:val="24"/>
          <w:szCs w:val="24"/>
        </w:rPr>
        <w:t xml:space="preserve">those by </w:t>
      </w:r>
      <w:proofErr w:type="spellStart"/>
      <w:r w:rsidRPr="00022E5E">
        <w:rPr>
          <w:rFonts w:ascii="Book Antiqua" w:hAnsi="Book Antiqua" w:cs="Arial"/>
          <w:sz w:val="24"/>
          <w:szCs w:val="24"/>
        </w:rPr>
        <w:t>Ca</w:t>
      </w:r>
      <w:r w:rsidR="0013699B" w:rsidRPr="00022E5E">
        <w:rPr>
          <w:rFonts w:ascii="Book Antiqua" w:hAnsi="Book Antiqua" w:cs="Arial"/>
          <w:sz w:val="24"/>
          <w:szCs w:val="24"/>
        </w:rPr>
        <w:t>i</w:t>
      </w:r>
      <w:bookmarkEnd w:id="70"/>
      <w:bookmarkEnd w:id="71"/>
      <w:proofErr w:type="spellEnd"/>
      <w:r w:rsidR="00592D00">
        <w:rPr>
          <w:rFonts w:ascii="Book Antiqua" w:hAnsi="Book Antiqua" w:cs="Arial"/>
          <w:sz w:val="24"/>
          <w:szCs w:val="24"/>
        </w:rPr>
        <w:t xml:space="preserve"> </w:t>
      </w:r>
      <w:r w:rsidR="00592D00" w:rsidRPr="00592D00">
        <w:rPr>
          <w:rFonts w:ascii="Book Antiqua" w:hAnsi="Book Antiqua" w:cs="Arial"/>
          <w:i/>
          <w:iCs/>
          <w:sz w:val="24"/>
          <w:szCs w:val="24"/>
        </w:rPr>
        <w:t>et al</w:t>
      </w:r>
      <w:r w:rsidR="0013699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&lt;EndNote&gt;&lt;Cite&gt;&lt;Author&gt;Hui&lt;/Author&gt;&lt;RecNum&gt;122&lt;/RecNum&gt;&lt;DisplayText&gt;&lt;style face="superscript"&gt;[64]&lt;/style&gt;&lt;/DisplayText&gt;&lt;record&gt;&lt;rec-number&gt;122&lt;/rec-number&gt;&lt;foreign-keys&gt;&lt;key app="EN" db-id="t02ze55d1fxa0nee09rpwz9vzwwrrsx55z5f" timestamp="1578147663"&gt;122&lt;/key&gt;&lt;/foreign-keys&gt;&lt;ref-type name="Journal Article"&gt;17&lt;/ref-type&gt;&lt;contributors&gt;&lt;authors&gt;&lt;author&gt;Hui&lt;/author&gt;&lt;author&gt;Cai&lt;/author&gt;&lt;author&gt;Yuan&lt;/author&gt;&lt;author&gt;Yun-Fei&lt;/author&gt;&lt;author&gt;Hao&lt;/author&gt;&lt;author&gt;Tian-Kang&lt;/author&gt;&lt;author&gt;Guo&lt;/author&gt;&lt;author&gt;Xue&lt;/author&gt;&lt;author&gt;Wei&lt;/author&gt;&lt;author&gt;Ying-Mei&lt;/author&gt;&lt;/authors&gt;&lt;/contributors&gt;&lt;titles&gt;&lt;title&gt;Plasma microRNAs serve as novel potential biomarkers for early detection of gastric cancer&lt;/title&gt;&lt;/titles&gt;&lt;dates&gt;&lt;/dates&gt;&lt;urls&gt;&lt;/urls&gt;&lt;/record&gt;&lt;/Cite&gt;&lt;/EndNote&gt;</w:instrText>
      </w:r>
      <w:r w:rsidR="0013699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[64]</w:t>
      </w:r>
      <w:r w:rsidR="0013699B" w:rsidRPr="00022E5E">
        <w:rPr>
          <w:rFonts w:ascii="Book Antiqua" w:hAnsi="Book Antiqua" w:cs="Arial"/>
          <w:sz w:val="24"/>
          <w:szCs w:val="24"/>
        </w:rPr>
        <w:fldChar w:fldCharType="end"/>
      </w:r>
      <w:r w:rsidRPr="00022E5E">
        <w:rPr>
          <w:rFonts w:ascii="Book Antiqua" w:hAnsi="Book Antiqua" w:cs="Arial"/>
          <w:sz w:val="24"/>
          <w:szCs w:val="24"/>
        </w:rPr>
        <w:t xml:space="preserve"> have shown that the AUC of miR-106b, miR-20a, and miR-221 </w:t>
      </w:r>
      <w:r w:rsidR="009D5EC5">
        <w:rPr>
          <w:rFonts w:ascii="Book Antiqua" w:hAnsi="Book Antiqua" w:cs="Arial"/>
          <w:sz w:val="24"/>
          <w:szCs w:val="24"/>
        </w:rPr>
        <w:t>were</w:t>
      </w:r>
      <w:r w:rsidRPr="00022E5E">
        <w:rPr>
          <w:rFonts w:ascii="Book Antiqua" w:hAnsi="Book Antiqua" w:cs="Arial"/>
          <w:sz w:val="24"/>
          <w:szCs w:val="24"/>
        </w:rPr>
        <w:t xml:space="preserve"> all greater than 0.75. In addition, these three miRNAs were significantly increased in the four TNM stages of </w:t>
      </w:r>
      <w:r w:rsidR="001D61DF">
        <w:rPr>
          <w:rFonts w:ascii="Book Antiqua" w:hAnsi="Book Antiqua" w:cs="Arial"/>
          <w:sz w:val="24"/>
          <w:szCs w:val="24"/>
        </w:rPr>
        <w:t>GC</w:t>
      </w:r>
      <w:r w:rsidRPr="00022E5E">
        <w:rPr>
          <w:rFonts w:ascii="Book Antiqua" w:hAnsi="Book Antiqua" w:cs="Arial"/>
          <w:sz w:val="24"/>
          <w:szCs w:val="24"/>
        </w:rPr>
        <w:t xml:space="preserve"> (</w:t>
      </w:r>
      <w:r w:rsidRPr="00592D00">
        <w:rPr>
          <w:rFonts w:ascii="Book Antiqua" w:hAnsi="Book Antiqua" w:cs="Arial"/>
          <w:i/>
          <w:iCs/>
          <w:sz w:val="24"/>
          <w:szCs w:val="24"/>
        </w:rPr>
        <w:t>P</w:t>
      </w:r>
      <w:r w:rsidRPr="00022E5E">
        <w:rPr>
          <w:rFonts w:ascii="Book Antiqua" w:hAnsi="Book Antiqua" w:cs="Arial"/>
          <w:sz w:val="24"/>
          <w:szCs w:val="24"/>
        </w:rPr>
        <w:t xml:space="preserve"> &lt;</w:t>
      </w:r>
      <w:r w:rsidR="00592D00">
        <w:rPr>
          <w:rFonts w:ascii="Book Antiqua" w:hAnsi="Book Antiqua" w:cs="Arial"/>
          <w:sz w:val="24"/>
          <w:szCs w:val="24"/>
        </w:rPr>
        <w:t xml:space="preserve"> </w:t>
      </w:r>
      <w:r w:rsidRPr="00022E5E">
        <w:rPr>
          <w:rFonts w:ascii="Book Antiqua" w:hAnsi="Book Antiqua" w:cs="Arial"/>
          <w:sz w:val="24"/>
          <w:szCs w:val="24"/>
        </w:rPr>
        <w:t xml:space="preserve">0.05), suggesting that these three miRNAs can be used for screening of early </w:t>
      </w:r>
      <w:r w:rsidR="001D61DF">
        <w:rPr>
          <w:rFonts w:ascii="Book Antiqua" w:hAnsi="Book Antiqua" w:cs="Arial"/>
          <w:sz w:val="24"/>
          <w:szCs w:val="24"/>
        </w:rPr>
        <w:t>GC</w:t>
      </w:r>
      <w:r w:rsidRPr="00022E5E">
        <w:rPr>
          <w:rFonts w:ascii="Book Antiqua" w:hAnsi="Book Antiqua" w:cs="Arial"/>
          <w:sz w:val="24"/>
          <w:szCs w:val="24"/>
        </w:rPr>
        <w:t>.</w:t>
      </w:r>
      <w:r w:rsidR="0013699B" w:rsidRPr="00022E5E">
        <w:rPr>
          <w:rFonts w:ascii="Book Antiqua" w:hAnsi="Book Antiqua" w:cs="Arial"/>
          <w:sz w:val="24"/>
          <w:szCs w:val="24"/>
        </w:rPr>
        <w:t xml:space="preserve"> </w:t>
      </w:r>
      <w:r w:rsidRPr="00022E5E">
        <w:rPr>
          <w:rFonts w:ascii="Book Antiqua" w:hAnsi="Book Antiqua" w:cs="Arial"/>
          <w:sz w:val="24"/>
          <w:szCs w:val="24"/>
        </w:rPr>
        <w:t>L</w:t>
      </w:r>
      <w:r w:rsidR="0013699B" w:rsidRPr="00022E5E">
        <w:rPr>
          <w:rFonts w:ascii="Book Antiqua" w:hAnsi="Book Antiqua" w:cs="Arial"/>
          <w:sz w:val="24"/>
          <w:szCs w:val="24"/>
        </w:rPr>
        <w:t>i</w:t>
      </w:r>
      <w:r w:rsidR="00592D00">
        <w:rPr>
          <w:rFonts w:ascii="Book Antiqua" w:hAnsi="Book Antiqua" w:cs="Arial"/>
          <w:sz w:val="24"/>
          <w:szCs w:val="24"/>
        </w:rPr>
        <w:t xml:space="preserve"> </w:t>
      </w:r>
      <w:r w:rsidR="00592D00" w:rsidRPr="00592D00">
        <w:rPr>
          <w:rFonts w:ascii="Book Antiqua" w:hAnsi="Book Antiqua" w:cs="Arial"/>
          <w:i/>
          <w:iCs/>
          <w:sz w:val="24"/>
          <w:szCs w:val="24"/>
        </w:rPr>
        <w:t>et al</w:t>
      </w:r>
      <w:r w:rsidR="0013699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&lt;EndNote&gt;&lt;Cite&gt;&lt;Author&gt;Li&lt;/Author&gt;&lt;RecNum&gt;123&lt;/RecNum&gt;&lt;DisplayText&gt;&lt;style face="superscript"&gt;[65]&lt;/style&gt;&lt;/DisplayText&gt;&lt;record&gt;&lt;rec-number&gt;123&lt;/rec-number&gt;&lt;foreign-keys&gt;&lt;key app="EN" db-id="t02ze55d1fxa0nee09rpwz9vzwwrrsx55z5f" timestamp="1578147742"&gt;123&lt;/key&gt;&lt;/foreign-keys&gt;&lt;ref-type name="Journal Article"&gt;17&lt;/ref-type&gt;&lt;contributors&gt;&lt;authors&gt;&lt;author&gt;Li, Chen&lt;/author&gt;&lt;author&gt;Li, Jian Fang&lt;/author&gt;&lt;author&gt;Cai, Qu&lt;/author&gt;&lt;author&gt;Qiu, Qing Qing&lt;/author&gt;&lt;author&gt;Yan, Min&lt;/author&gt;&lt;author&gt;Liu, Bing Ya&lt;/author&gt;&lt;author&gt;Zhu, Zheng Gang&lt;/author&gt;&lt;/authors&gt;&lt;/contributors&gt;&lt;titles&gt;&lt;title&gt;MiRNA-199a-3p: A potential circulating diagnostic biomarker for early gastric cancer&lt;/title&gt;&lt;secondary-title&gt;Journal of Surgical Oncology&lt;/secondary-title&gt;&lt;/titles&gt;&lt;periodical&gt;&lt;full-title&gt;Journal of surgical oncology&lt;/full-title&gt;&lt;/periodical&gt;&lt;pages&gt;89-92&lt;/pages&gt;&lt;volume&gt;108&lt;/volume&gt;&lt;number&gt;2&lt;/number&gt;&lt;dates&gt;&lt;/dates&gt;&lt;urls&gt;&lt;/urls&gt;&lt;/record&gt;&lt;/Cite&gt;&lt;/EndNote&gt;</w:instrText>
      </w:r>
      <w:r w:rsidR="0013699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[65]</w:t>
      </w:r>
      <w:r w:rsidR="0013699B" w:rsidRPr="00022E5E">
        <w:rPr>
          <w:rFonts w:ascii="Book Antiqua" w:hAnsi="Book Antiqua" w:cs="Arial"/>
          <w:sz w:val="24"/>
          <w:szCs w:val="24"/>
        </w:rPr>
        <w:fldChar w:fldCharType="end"/>
      </w:r>
      <w:r w:rsidRPr="00022E5E">
        <w:rPr>
          <w:rFonts w:ascii="Book Antiqua" w:hAnsi="Book Antiqua" w:cs="Arial"/>
          <w:sz w:val="24"/>
          <w:szCs w:val="24"/>
        </w:rPr>
        <w:t xml:space="preserve"> confirmed that the expression of </w:t>
      </w:r>
      <w:r w:rsidR="00B1370C" w:rsidRPr="00022E5E">
        <w:rPr>
          <w:rFonts w:ascii="Book Antiqua" w:hAnsi="Book Antiqua" w:cs="Arial"/>
          <w:sz w:val="24"/>
          <w:szCs w:val="24"/>
        </w:rPr>
        <w:t>miR</w:t>
      </w:r>
      <w:r w:rsidR="001D4EF3" w:rsidRPr="00022E5E">
        <w:rPr>
          <w:rFonts w:ascii="Book Antiqua" w:hAnsi="Book Antiqua" w:cs="Arial"/>
          <w:sz w:val="24"/>
          <w:szCs w:val="24"/>
        </w:rPr>
        <w:t>-</w:t>
      </w:r>
      <w:r w:rsidRPr="00022E5E">
        <w:rPr>
          <w:rFonts w:ascii="Book Antiqua" w:hAnsi="Book Antiqua" w:cs="Arial"/>
          <w:sz w:val="24"/>
          <w:szCs w:val="24"/>
        </w:rPr>
        <w:t xml:space="preserve">199a-3p in </w:t>
      </w:r>
      <w:r w:rsidR="009D5EC5">
        <w:rPr>
          <w:rFonts w:ascii="Book Antiqua" w:hAnsi="Book Antiqua" w:cs="Arial"/>
          <w:sz w:val="24"/>
          <w:szCs w:val="24"/>
        </w:rPr>
        <w:t xml:space="preserve">the </w:t>
      </w:r>
      <w:r w:rsidRPr="00022E5E">
        <w:rPr>
          <w:rFonts w:ascii="Book Antiqua" w:hAnsi="Book Antiqua" w:cs="Arial"/>
          <w:sz w:val="24"/>
          <w:szCs w:val="24"/>
        </w:rPr>
        <w:t xml:space="preserve">plasma of patients with early </w:t>
      </w:r>
      <w:r w:rsidR="001D61DF">
        <w:rPr>
          <w:rFonts w:ascii="Book Antiqua" w:hAnsi="Book Antiqua" w:cs="Arial"/>
          <w:sz w:val="24"/>
          <w:szCs w:val="24"/>
        </w:rPr>
        <w:t>GC</w:t>
      </w:r>
      <w:r w:rsidRPr="00022E5E">
        <w:rPr>
          <w:rFonts w:ascii="Book Antiqua" w:hAnsi="Book Antiqua" w:cs="Arial"/>
          <w:sz w:val="24"/>
          <w:szCs w:val="24"/>
        </w:rPr>
        <w:t xml:space="preserve"> was significantly higher than that in healthy controls (</w:t>
      </w:r>
      <w:r w:rsidRPr="00592D00">
        <w:rPr>
          <w:rFonts w:ascii="Book Antiqua" w:hAnsi="Book Antiqua" w:cs="Arial"/>
          <w:i/>
          <w:iCs/>
          <w:sz w:val="24"/>
          <w:szCs w:val="24"/>
        </w:rPr>
        <w:t>P</w:t>
      </w:r>
      <w:r w:rsidRPr="00022E5E">
        <w:rPr>
          <w:rFonts w:ascii="Book Antiqua" w:hAnsi="Book Antiqua" w:cs="Arial"/>
          <w:sz w:val="24"/>
          <w:szCs w:val="24"/>
        </w:rPr>
        <w:t xml:space="preserve"> &lt;</w:t>
      </w:r>
      <w:r w:rsidR="00592D00">
        <w:rPr>
          <w:rFonts w:ascii="Book Antiqua" w:hAnsi="Book Antiqua" w:cs="Arial"/>
          <w:sz w:val="24"/>
          <w:szCs w:val="24"/>
        </w:rPr>
        <w:t xml:space="preserve"> </w:t>
      </w:r>
      <w:r w:rsidRPr="00022E5E">
        <w:rPr>
          <w:rFonts w:ascii="Book Antiqua" w:hAnsi="Book Antiqua" w:cs="Arial"/>
          <w:sz w:val="24"/>
          <w:szCs w:val="24"/>
        </w:rPr>
        <w:t xml:space="preserve">0.01) and patients with precancerous </w:t>
      </w:r>
      <w:r w:rsidR="009D5EC5" w:rsidRPr="00022E5E">
        <w:rPr>
          <w:rFonts w:ascii="Book Antiqua" w:hAnsi="Book Antiqua" w:cs="Arial"/>
          <w:sz w:val="24"/>
          <w:szCs w:val="24"/>
        </w:rPr>
        <w:t xml:space="preserve">gastric </w:t>
      </w:r>
      <w:r w:rsidRPr="00022E5E">
        <w:rPr>
          <w:rFonts w:ascii="Book Antiqua" w:hAnsi="Book Antiqua" w:cs="Arial"/>
          <w:sz w:val="24"/>
          <w:szCs w:val="24"/>
        </w:rPr>
        <w:t>lesions (</w:t>
      </w:r>
      <w:r w:rsidRPr="00592D00">
        <w:rPr>
          <w:rFonts w:ascii="Book Antiqua" w:hAnsi="Book Antiqua" w:cs="Arial"/>
          <w:i/>
          <w:iCs/>
          <w:sz w:val="24"/>
          <w:szCs w:val="24"/>
        </w:rPr>
        <w:t>P</w:t>
      </w:r>
      <w:r w:rsidRPr="00022E5E">
        <w:rPr>
          <w:rFonts w:ascii="Book Antiqua" w:hAnsi="Book Antiqua" w:cs="Arial"/>
          <w:sz w:val="24"/>
          <w:szCs w:val="24"/>
        </w:rPr>
        <w:t xml:space="preserve"> &lt;</w:t>
      </w:r>
      <w:r w:rsidR="00592D00">
        <w:rPr>
          <w:rFonts w:ascii="Book Antiqua" w:hAnsi="Book Antiqua" w:cs="Arial"/>
          <w:sz w:val="24"/>
          <w:szCs w:val="24"/>
        </w:rPr>
        <w:t xml:space="preserve"> </w:t>
      </w:r>
      <w:r w:rsidRPr="00022E5E">
        <w:rPr>
          <w:rFonts w:ascii="Book Antiqua" w:hAnsi="Book Antiqua" w:cs="Arial"/>
          <w:sz w:val="24"/>
          <w:szCs w:val="24"/>
        </w:rPr>
        <w:t xml:space="preserve">0.01), and that miR-199a-3 predicted </w:t>
      </w:r>
      <w:r w:rsidR="009D5EC5">
        <w:rPr>
          <w:rFonts w:ascii="Book Antiqua" w:hAnsi="Book Antiqua" w:cs="Arial"/>
          <w:sz w:val="24"/>
          <w:szCs w:val="24"/>
        </w:rPr>
        <w:t xml:space="preserve">an </w:t>
      </w:r>
      <w:r w:rsidRPr="00022E5E">
        <w:rPr>
          <w:rFonts w:ascii="Book Antiqua" w:hAnsi="Book Antiqua" w:cs="Arial"/>
          <w:sz w:val="24"/>
          <w:szCs w:val="24"/>
        </w:rPr>
        <w:t>AUC</w:t>
      </w:r>
      <w:r w:rsidR="00592D00">
        <w:rPr>
          <w:rFonts w:ascii="Book Antiqua" w:hAnsi="Book Antiqua" w:cs="Arial"/>
          <w:sz w:val="24"/>
          <w:szCs w:val="24"/>
        </w:rPr>
        <w:t xml:space="preserve"> </w:t>
      </w:r>
      <w:r w:rsidRPr="00022E5E">
        <w:rPr>
          <w:rFonts w:ascii="Book Antiqua" w:hAnsi="Book Antiqua" w:cs="Arial"/>
          <w:sz w:val="24"/>
          <w:szCs w:val="24"/>
        </w:rPr>
        <w:t xml:space="preserve">&gt; 0.8 for early </w:t>
      </w:r>
      <w:r w:rsidR="001D61DF">
        <w:rPr>
          <w:rFonts w:ascii="Book Antiqua" w:hAnsi="Book Antiqua" w:cs="Arial"/>
          <w:sz w:val="24"/>
          <w:szCs w:val="24"/>
        </w:rPr>
        <w:t>GC</w:t>
      </w:r>
      <w:r w:rsidR="0013699B" w:rsidRPr="00022E5E">
        <w:rPr>
          <w:rFonts w:ascii="Book Antiqua" w:hAnsi="Book Antiqua" w:cs="Arial"/>
          <w:sz w:val="24"/>
          <w:szCs w:val="24"/>
        </w:rPr>
        <w:t xml:space="preserve">, which </w:t>
      </w:r>
      <w:r w:rsidR="009D5EC5">
        <w:rPr>
          <w:rFonts w:ascii="Book Antiqua" w:hAnsi="Book Antiqua" w:cs="Arial"/>
          <w:sz w:val="24"/>
          <w:szCs w:val="24"/>
        </w:rPr>
        <w:t>was</w:t>
      </w:r>
      <w:r w:rsidR="0013699B" w:rsidRPr="00022E5E">
        <w:rPr>
          <w:rFonts w:ascii="Book Antiqua" w:hAnsi="Book Antiqua" w:cs="Arial"/>
          <w:sz w:val="24"/>
          <w:szCs w:val="24"/>
        </w:rPr>
        <w:t xml:space="preserve"> s</w:t>
      </w:r>
      <w:r w:rsidRPr="00022E5E">
        <w:rPr>
          <w:rFonts w:ascii="Book Antiqua" w:hAnsi="Book Antiqua" w:cs="Arial"/>
          <w:sz w:val="24"/>
          <w:szCs w:val="24"/>
        </w:rPr>
        <w:t xml:space="preserve">ignificantly higher than CEA, CA72-4, CA19-9, </w:t>
      </w:r>
      <w:r w:rsidR="009D5EC5">
        <w:rPr>
          <w:rFonts w:ascii="Book Antiqua" w:hAnsi="Book Antiqua" w:cs="Arial"/>
          <w:sz w:val="24"/>
          <w:szCs w:val="24"/>
        </w:rPr>
        <w:t xml:space="preserve">and </w:t>
      </w:r>
      <w:r w:rsidRPr="00022E5E">
        <w:rPr>
          <w:rFonts w:ascii="Book Antiqua" w:hAnsi="Book Antiqua" w:cs="Arial"/>
          <w:sz w:val="24"/>
          <w:szCs w:val="24"/>
        </w:rPr>
        <w:t>CA12-5 detection</w:t>
      </w:r>
      <w:r w:rsidR="0013699B" w:rsidRPr="00022E5E">
        <w:rPr>
          <w:rFonts w:ascii="Book Antiqua" w:hAnsi="Book Antiqua" w:cs="Arial"/>
          <w:sz w:val="24"/>
          <w:szCs w:val="24"/>
        </w:rPr>
        <w:t xml:space="preserve">. </w:t>
      </w:r>
      <w:r w:rsidR="009D5EC5">
        <w:rPr>
          <w:rFonts w:ascii="Book Antiqua" w:hAnsi="Book Antiqua" w:cs="Arial"/>
          <w:sz w:val="24"/>
          <w:szCs w:val="24"/>
        </w:rPr>
        <w:t>The</w:t>
      </w:r>
      <w:r w:rsidRPr="00022E5E">
        <w:rPr>
          <w:rFonts w:ascii="Book Antiqua" w:hAnsi="Book Antiqua" w:cs="Arial"/>
          <w:sz w:val="24"/>
          <w:szCs w:val="24"/>
        </w:rPr>
        <w:t xml:space="preserve"> diagnostic sensitivity, specificity</w:t>
      </w:r>
      <w:r w:rsidR="00EA0A77" w:rsidRPr="00022E5E">
        <w:rPr>
          <w:rFonts w:ascii="Book Antiqua" w:hAnsi="Book Antiqua" w:cs="Arial"/>
          <w:sz w:val="24"/>
          <w:szCs w:val="24"/>
        </w:rPr>
        <w:t>,</w:t>
      </w:r>
      <w:r w:rsidRPr="00022E5E">
        <w:rPr>
          <w:rFonts w:ascii="Book Antiqua" w:hAnsi="Book Antiqua" w:cs="Arial"/>
          <w:sz w:val="24"/>
          <w:szCs w:val="24"/>
        </w:rPr>
        <w:t xml:space="preserve"> and accuracy </w:t>
      </w:r>
      <w:r w:rsidR="009D5EC5">
        <w:rPr>
          <w:rFonts w:ascii="Book Antiqua" w:hAnsi="Book Antiqua" w:cs="Arial"/>
          <w:sz w:val="24"/>
          <w:szCs w:val="24"/>
        </w:rPr>
        <w:t xml:space="preserve">of </w:t>
      </w:r>
      <w:r w:rsidR="009D5EC5" w:rsidRPr="00022E5E">
        <w:rPr>
          <w:rFonts w:ascii="Book Antiqua" w:hAnsi="Book Antiqua" w:cs="Arial"/>
          <w:sz w:val="24"/>
          <w:szCs w:val="24"/>
        </w:rPr>
        <w:t xml:space="preserve">miR-199a-3 </w:t>
      </w:r>
      <w:r w:rsidR="009D5EC5">
        <w:rPr>
          <w:rFonts w:ascii="Book Antiqua" w:hAnsi="Book Antiqua" w:cs="Arial"/>
          <w:sz w:val="24"/>
          <w:szCs w:val="24"/>
        </w:rPr>
        <w:t>were</w:t>
      </w:r>
      <w:r w:rsidRPr="00022E5E">
        <w:rPr>
          <w:rFonts w:ascii="Book Antiqua" w:hAnsi="Book Antiqua" w:cs="Arial"/>
          <w:sz w:val="24"/>
          <w:szCs w:val="24"/>
        </w:rPr>
        <w:t xml:space="preserve"> greater than 70%, indicating that it is expected to be an ideal diagnos</w:t>
      </w:r>
      <w:r w:rsidR="009D5EC5">
        <w:rPr>
          <w:rFonts w:ascii="Book Antiqua" w:hAnsi="Book Antiqua" w:cs="Arial"/>
          <w:sz w:val="24"/>
          <w:szCs w:val="24"/>
        </w:rPr>
        <w:t>tic</w:t>
      </w:r>
      <w:r w:rsidRPr="00022E5E">
        <w:rPr>
          <w:rFonts w:ascii="Book Antiqua" w:hAnsi="Book Antiqua" w:cs="Arial"/>
          <w:sz w:val="24"/>
          <w:szCs w:val="24"/>
        </w:rPr>
        <w:t xml:space="preserve"> and screening </w:t>
      </w:r>
      <w:r w:rsidR="009D5EC5">
        <w:rPr>
          <w:rFonts w:ascii="Book Antiqua" w:hAnsi="Book Antiqua" w:cs="Arial"/>
          <w:sz w:val="24"/>
          <w:szCs w:val="24"/>
        </w:rPr>
        <w:t xml:space="preserve">marker </w:t>
      </w:r>
      <w:r w:rsidRPr="00022E5E">
        <w:rPr>
          <w:rFonts w:ascii="Book Antiqua" w:hAnsi="Book Antiqua" w:cs="Arial"/>
          <w:sz w:val="24"/>
          <w:szCs w:val="24"/>
        </w:rPr>
        <w:t xml:space="preserve">of early </w:t>
      </w:r>
      <w:r w:rsidR="001D61DF">
        <w:rPr>
          <w:rFonts w:ascii="Book Antiqua" w:hAnsi="Book Antiqua" w:cs="Arial"/>
          <w:sz w:val="24"/>
          <w:szCs w:val="24"/>
        </w:rPr>
        <w:t>GC</w:t>
      </w:r>
      <w:r w:rsidRPr="00022E5E">
        <w:rPr>
          <w:rFonts w:ascii="Book Antiqua" w:hAnsi="Book Antiqua" w:cs="Arial"/>
          <w:sz w:val="24"/>
          <w:szCs w:val="24"/>
        </w:rPr>
        <w:t>. Zhu</w:t>
      </w:r>
      <w:r w:rsidR="00592D00">
        <w:rPr>
          <w:rFonts w:ascii="Book Antiqua" w:hAnsi="Book Antiqua" w:cs="Arial"/>
          <w:sz w:val="24"/>
          <w:szCs w:val="24"/>
        </w:rPr>
        <w:t xml:space="preserve"> </w:t>
      </w:r>
      <w:r w:rsidR="00592D00" w:rsidRPr="00592D00">
        <w:rPr>
          <w:rFonts w:ascii="Book Antiqua" w:hAnsi="Book Antiqua" w:cs="Arial"/>
          <w:i/>
          <w:iCs/>
          <w:sz w:val="24"/>
          <w:szCs w:val="24"/>
        </w:rPr>
        <w:t>et al</w:t>
      </w:r>
      <w:r w:rsidR="0013699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&lt;EndNote&gt;&lt;Cite&gt;&lt;Author&gt;Zhu&lt;/Author&gt;&lt;Year&gt;2014&lt;/Year&gt;&lt;RecNum&gt;124&lt;/RecNum&gt;&lt;DisplayText&gt;&lt;style face="superscript"&gt;[66]&lt;/style&gt;&lt;/DisplayText&gt;&lt;record&gt;&lt;rec-number&gt;124&lt;/rec-number&gt;&lt;foreign-keys&gt;&lt;key app="EN" db-id="t02ze55d1fxa0nee09rpwz9vzwwrrsx55z5f" timestamp="1578147870"&gt;124&lt;/key&gt;&lt;/foreign-keys&gt;&lt;ref-type name="Journal Article"&gt;17&lt;/ref-type&gt;&lt;contributors&gt;&lt;authors&gt;&lt;author&gt;Zhu, C&lt;/author&gt;&lt;author&gt;Ren, C&lt;/author&gt;&lt;author&gt;Han, J&lt;/author&gt;&lt;author&gt;Ding, Y&lt;/author&gt;&lt;author&gt;Du, J&lt;/author&gt;&lt;author&gt;Dai, N&lt;/author&gt;&lt;author&gt;Dai, J&lt;/author&gt;&lt;author&gt;Ma, H&lt;/author&gt;&lt;author&gt;Hu, Z&lt;/author&gt;&lt;author&gt;Shen, H&lt;/author&gt;&lt;/authors&gt;&lt;/contributors&gt;&lt;titles&gt;&lt;title&gt;A five-microRNA panel in plasma was identified as potential biomarker for early detection of gastric cancer&lt;/title&gt;&lt;secondary-title&gt;British journal of cancer&lt;/secondary-title&gt;&lt;/titles&gt;&lt;periodical&gt;&lt;full-title&gt;British journal of cancer&lt;/full-title&gt;&lt;/periodical&gt;&lt;pages&gt;2291&lt;/pages&gt;&lt;volume&gt;110&lt;/volume&gt;&lt;number&gt;9&lt;/number&gt;&lt;dates&gt;&lt;year&gt;2014&lt;/year&gt;&lt;/dates&gt;&lt;isbn&gt;1532-1827&lt;/isbn&gt;&lt;urls&gt;&lt;/urls&gt;&lt;/record&gt;&lt;/Cite&gt;&lt;/EndNote&gt;</w:instrText>
      </w:r>
      <w:r w:rsidR="0013699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[66]</w:t>
      </w:r>
      <w:r w:rsidR="0013699B" w:rsidRPr="00022E5E">
        <w:rPr>
          <w:rFonts w:ascii="Book Antiqua" w:hAnsi="Book Antiqua" w:cs="Arial"/>
          <w:sz w:val="24"/>
          <w:szCs w:val="24"/>
        </w:rPr>
        <w:fldChar w:fldCharType="end"/>
      </w:r>
      <w:r w:rsidRPr="00022E5E">
        <w:rPr>
          <w:rFonts w:ascii="Book Antiqua" w:hAnsi="Book Antiqua" w:cs="Arial"/>
          <w:sz w:val="24"/>
          <w:szCs w:val="24"/>
        </w:rPr>
        <w:t xml:space="preserve"> detected the expression of miRNAs in the plasma of 40 patients with early gastric non-cardiac adenocarcinoma (</w:t>
      </w:r>
      <w:proofErr w:type="spellStart"/>
      <w:r w:rsidRPr="00022E5E">
        <w:rPr>
          <w:rFonts w:ascii="Book Antiqua" w:hAnsi="Book Antiqua" w:cs="Arial"/>
          <w:sz w:val="24"/>
          <w:szCs w:val="24"/>
        </w:rPr>
        <w:t>Ia</w:t>
      </w:r>
      <w:proofErr w:type="spellEnd"/>
      <w:r w:rsidRPr="00022E5E">
        <w:rPr>
          <w:rFonts w:ascii="Book Antiqua" w:hAnsi="Book Antiqua" w:cs="Arial"/>
          <w:sz w:val="24"/>
          <w:szCs w:val="24"/>
        </w:rPr>
        <w:t>/</w:t>
      </w:r>
      <w:proofErr w:type="spellStart"/>
      <w:r w:rsidRPr="00022E5E">
        <w:rPr>
          <w:rFonts w:ascii="Book Antiqua" w:hAnsi="Book Antiqua" w:cs="Arial"/>
          <w:sz w:val="24"/>
          <w:szCs w:val="24"/>
        </w:rPr>
        <w:t>Ib</w:t>
      </w:r>
      <w:proofErr w:type="spellEnd"/>
      <w:r w:rsidRPr="00022E5E">
        <w:rPr>
          <w:rFonts w:ascii="Book Antiqua" w:hAnsi="Book Antiqua" w:cs="Arial"/>
          <w:sz w:val="24"/>
          <w:szCs w:val="24"/>
        </w:rPr>
        <w:t xml:space="preserve">) and 40 healthy controls using a TLDA chip, and screened out 5 miRNAs with elevated expression in the plasma of </w:t>
      </w:r>
      <w:r w:rsidR="001D61DF">
        <w:rPr>
          <w:rFonts w:ascii="Book Antiqua" w:hAnsi="Book Antiqua" w:cs="Arial"/>
          <w:sz w:val="24"/>
          <w:szCs w:val="24"/>
        </w:rPr>
        <w:t>GC</w:t>
      </w:r>
      <w:r w:rsidRPr="00022E5E">
        <w:rPr>
          <w:rFonts w:ascii="Book Antiqua" w:hAnsi="Book Antiqua" w:cs="Arial"/>
          <w:sz w:val="24"/>
          <w:szCs w:val="24"/>
        </w:rPr>
        <w:t xml:space="preserve"> patients</w:t>
      </w:r>
      <w:r w:rsidR="009C3192">
        <w:rPr>
          <w:rFonts w:ascii="Book Antiqua" w:hAnsi="Book Antiqua" w:cs="Arial"/>
          <w:sz w:val="24"/>
          <w:szCs w:val="24"/>
        </w:rPr>
        <w:t>.</w:t>
      </w:r>
      <w:r w:rsidR="009D5EC5">
        <w:rPr>
          <w:rFonts w:ascii="Book Antiqua" w:hAnsi="Book Antiqua" w:cs="Arial"/>
          <w:sz w:val="24"/>
          <w:szCs w:val="24"/>
        </w:rPr>
        <w:t xml:space="preserve"> The five</w:t>
      </w:r>
      <w:r w:rsidR="009D5EC5" w:rsidRPr="009D5EC5">
        <w:rPr>
          <w:rFonts w:ascii="Book Antiqua" w:hAnsi="Book Antiqua" w:cs="Arial"/>
          <w:sz w:val="24"/>
          <w:szCs w:val="24"/>
        </w:rPr>
        <w:t xml:space="preserve"> </w:t>
      </w:r>
      <w:r w:rsidR="009D5EC5" w:rsidRPr="00022E5E">
        <w:rPr>
          <w:rFonts w:ascii="Book Antiqua" w:hAnsi="Book Antiqua" w:cs="Arial"/>
          <w:sz w:val="24"/>
          <w:szCs w:val="24"/>
        </w:rPr>
        <w:t>miRNAs</w:t>
      </w:r>
      <w:r w:rsidRPr="00022E5E">
        <w:rPr>
          <w:rFonts w:ascii="Book Antiqua" w:hAnsi="Book Antiqua" w:cs="Arial"/>
          <w:sz w:val="24"/>
          <w:szCs w:val="24"/>
        </w:rPr>
        <w:t xml:space="preserve"> (</w:t>
      </w:r>
      <w:r w:rsidR="00592D00">
        <w:rPr>
          <w:rFonts w:ascii="Book Antiqua" w:hAnsi="Book Antiqua" w:cs="Arial" w:hint="eastAsia"/>
          <w:sz w:val="24"/>
          <w:szCs w:val="24"/>
        </w:rPr>
        <w:t>m</w:t>
      </w:r>
      <w:r w:rsidRPr="00022E5E">
        <w:rPr>
          <w:rFonts w:ascii="Book Antiqua" w:hAnsi="Book Antiqua" w:cs="Arial"/>
          <w:sz w:val="24"/>
          <w:szCs w:val="24"/>
        </w:rPr>
        <w:t>iR-16, miR-25, miR-92a, miR-451, and m</w:t>
      </w:r>
      <w:r w:rsidR="00712DD7" w:rsidRPr="00022E5E">
        <w:rPr>
          <w:rFonts w:ascii="Book Antiqua" w:hAnsi="Book Antiqua" w:cs="Arial"/>
          <w:sz w:val="24"/>
          <w:szCs w:val="24"/>
        </w:rPr>
        <w:t>i</w:t>
      </w:r>
      <w:r w:rsidRPr="00022E5E">
        <w:rPr>
          <w:rFonts w:ascii="Book Antiqua" w:hAnsi="Book Antiqua" w:cs="Arial"/>
          <w:sz w:val="24"/>
          <w:szCs w:val="24"/>
        </w:rPr>
        <w:t>R-486-5p), ha</w:t>
      </w:r>
      <w:r w:rsidR="009D5EC5">
        <w:rPr>
          <w:rFonts w:ascii="Book Antiqua" w:hAnsi="Book Antiqua" w:cs="Arial"/>
          <w:sz w:val="24"/>
          <w:szCs w:val="24"/>
        </w:rPr>
        <w:t>d</w:t>
      </w:r>
      <w:r w:rsidRPr="00022E5E">
        <w:rPr>
          <w:rFonts w:ascii="Book Antiqua" w:hAnsi="Book Antiqua" w:cs="Arial"/>
          <w:sz w:val="24"/>
          <w:szCs w:val="24"/>
        </w:rPr>
        <w:t xml:space="preserve"> an AUC greater than 0</w:t>
      </w:r>
      <w:r w:rsidR="0013699B" w:rsidRPr="00022E5E">
        <w:rPr>
          <w:rFonts w:ascii="Book Antiqua" w:hAnsi="Book Antiqua" w:cs="Arial"/>
          <w:sz w:val="24"/>
          <w:szCs w:val="24"/>
        </w:rPr>
        <w:t>.</w:t>
      </w:r>
      <w:r w:rsidRPr="00022E5E">
        <w:rPr>
          <w:rFonts w:ascii="Book Antiqua" w:hAnsi="Book Antiqua" w:cs="Arial"/>
          <w:sz w:val="24"/>
          <w:szCs w:val="24"/>
        </w:rPr>
        <w:t xml:space="preserve">69 in the diagnosis of early gastric non-cardiac adenocarcinoma; and the combined detection of </w:t>
      </w:r>
      <w:r w:rsidR="008A74BB">
        <w:rPr>
          <w:rFonts w:ascii="Book Antiqua" w:hAnsi="Book Antiqua" w:cs="Arial"/>
          <w:sz w:val="24"/>
          <w:szCs w:val="24"/>
        </w:rPr>
        <w:t xml:space="preserve">these </w:t>
      </w:r>
      <w:r w:rsidRPr="00022E5E">
        <w:rPr>
          <w:rFonts w:ascii="Book Antiqua" w:hAnsi="Book Antiqua" w:cs="Arial"/>
          <w:sz w:val="24"/>
          <w:szCs w:val="24"/>
        </w:rPr>
        <w:t>five m</w:t>
      </w:r>
      <w:r w:rsidR="00712DD7" w:rsidRPr="00022E5E">
        <w:rPr>
          <w:rFonts w:ascii="Book Antiqua" w:hAnsi="Book Antiqua" w:cs="Arial"/>
          <w:sz w:val="24"/>
          <w:szCs w:val="24"/>
        </w:rPr>
        <w:t>i</w:t>
      </w:r>
      <w:r w:rsidRPr="00022E5E">
        <w:rPr>
          <w:rFonts w:ascii="Book Antiqua" w:hAnsi="Book Antiqua" w:cs="Arial"/>
          <w:sz w:val="24"/>
          <w:szCs w:val="24"/>
        </w:rPr>
        <w:t xml:space="preserve">RNAs </w:t>
      </w:r>
      <w:r w:rsidR="008A74BB">
        <w:rPr>
          <w:rFonts w:ascii="Book Antiqua" w:hAnsi="Book Antiqua" w:cs="Arial"/>
          <w:sz w:val="24"/>
          <w:szCs w:val="24"/>
        </w:rPr>
        <w:t>was</w:t>
      </w:r>
      <w:r w:rsidRPr="00022E5E">
        <w:rPr>
          <w:rFonts w:ascii="Book Antiqua" w:hAnsi="Book Antiqua" w:cs="Arial"/>
          <w:sz w:val="24"/>
          <w:szCs w:val="24"/>
        </w:rPr>
        <w:t xml:space="preserve"> better than a single miRNA, with an AUC of 0.89 detected </w:t>
      </w:r>
      <w:r w:rsidR="008A74BB">
        <w:rPr>
          <w:rFonts w:ascii="Book Antiqua" w:hAnsi="Book Antiqua" w:cs="Arial"/>
          <w:sz w:val="24"/>
          <w:szCs w:val="24"/>
        </w:rPr>
        <w:t>with</w:t>
      </w:r>
      <w:r w:rsidRPr="00022E5E">
        <w:rPr>
          <w:rFonts w:ascii="Book Antiqua" w:hAnsi="Book Antiqua" w:cs="Arial"/>
          <w:sz w:val="24"/>
          <w:szCs w:val="24"/>
        </w:rPr>
        <w:t xml:space="preserve"> the combination </w:t>
      </w:r>
      <w:r w:rsidR="008A74BB">
        <w:rPr>
          <w:rFonts w:ascii="Book Antiqua" w:hAnsi="Book Antiqua" w:cs="Arial"/>
          <w:sz w:val="24"/>
          <w:szCs w:val="24"/>
        </w:rPr>
        <w:t>in</w:t>
      </w:r>
      <w:r w:rsidRPr="00022E5E">
        <w:rPr>
          <w:rFonts w:ascii="Book Antiqua" w:hAnsi="Book Antiqua" w:cs="Arial"/>
          <w:sz w:val="24"/>
          <w:szCs w:val="24"/>
        </w:rPr>
        <w:t xml:space="preserve"> the test phase and the validation phase, </w:t>
      </w:r>
      <w:r w:rsidR="008A74BB">
        <w:rPr>
          <w:rFonts w:ascii="Book Antiqua" w:hAnsi="Book Antiqua" w:cs="Arial"/>
          <w:sz w:val="24"/>
          <w:szCs w:val="24"/>
        </w:rPr>
        <w:t xml:space="preserve">which </w:t>
      </w:r>
      <w:r w:rsidRPr="00022E5E">
        <w:rPr>
          <w:rFonts w:ascii="Book Antiqua" w:hAnsi="Book Antiqua" w:cs="Arial"/>
          <w:sz w:val="24"/>
          <w:szCs w:val="24"/>
        </w:rPr>
        <w:t>distinguish</w:t>
      </w:r>
      <w:r w:rsidR="009C3192">
        <w:rPr>
          <w:rFonts w:ascii="Book Antiqua" w:hAnsi="Book Antiqua" w:cs="Arial"/>
          <w:sz w:val="24"/>
          <w:szCs w:val="24"/>
        </w:rPr>
        <w:t>ed</w:t>
      </w:r>
      <w:r w:rsidRPr="00022E5E">
        <w:rPr>
          <w:rFonts w:ascii="Book Antiqua" w:hAnsi="Book Antiqua" w:cs="Arial"/>
          <w:sz w:val="24"/>
          <w:szCs w:val="24"/>
        </w:rPr>
        <w:t xml:space="preserve"> early gastric non-cardiac adenocarcinoma patients from healthy controls</w:t>
      </w:r>
      <w:r w:rsidR="008A74BB">
        <w:rPr>
          <w:rFonts w:ascii="Book Antiqua" w:hAnsi="Book Antiqua" w:cs="Arial"/>
          <w:sz w:val="24"/>
          <w:szCs w:val="24"/>
        </w:rPr>
        <w:t>. T</w:t>
      </w:r>
      <w:r w:rsidRPr="00022E5E">
        <w:rPr>
          <w:rFonts w:ascii="Book Antiqua" w:hAnsi="Book Antiqua" w:cs="Arial"/>
          <w:sz w:val="24"/>
          <w:szCs w:val="24"/>
        </w:rPr>
        <w:t xml:space="preserve">he above results show that although a specific </w:t>
      </w:r>
      <w:r w:rsidRPr="00022E5E">
        <w:rPr>
          <w:rFonts w:ascii="Book Antiqua" w:hAnsi="Book Antiqua" w:cs="Arial"/>
          <w:sz w:val="24"/>
          <w:szCs w:val="24"/>
        </w:rPr>
        <w:lastRenderedPageBreak/>
        <w:t xml:space="preserve">miRNA in plasma can help distinguish </w:t>
      </w:r>
      <w:r w:rsidR="008A74BB">
        <w:rPr>
          <w:rFonts w:ascii="Book Antiqua" w:hAnsi="Book Antiqua" w:cs="Arial"/>
          <w:sz w:val="24"/>
          <w:szCs w:val="24"/>
        </w:rPr>
        <w:t>d</w:t>
      </w:r>
      <w:r w:rsidRPr="00022E5E">
        <w:rPr>
          <w:rFonts w:ascii="Book Antiqua" w:hAnsi="Book Antiqua" w:cs="Arial"/>
          <w:sz w:val="24"/>
          <w:szCs w:val="24"/>
        </w:rPr>
        <w:t xml:space="preserve">ifferent subpopulations, the combined detection of a set of </w:t>
      </w:r>
      <w:r w:rsidR="00B1370C" w:rsidRPr="00022E5E">
        <w:rPr>
          <w:rFonts w:ascii="Book Antiqua" w:hAnsi="Book Antiqua" w:cs="Arial"/>
          <w:sz w:val="24"/>
          <w:szCs w:val="24"/>
        </w:rPr>
        <w:t>miR</w:t>
      </w:r>
      <w:r w:rsidRPr="00022E5E">
        <w:rPr>
          <w:rFonts w:ascii="Book Antiqua" w:hAnsi="Book Antiqua" w:cs="Arial"/>
          <w:sz w:val="24"/>
          <w:szCs w:val="24"/>
        </w:rPr>
        <w:t>NAs may have higher diagnostic potential.</w:t>
      </w:r>
    </w:p>
    <w:p w14:paraId="07074DD5" w14:textId="74D54939" w:rsidR="00B1668C" w:rsidRPr="00022E5E" w:rsidRDefault="001D4EF3" w:rsidP="00592D00">
      <w:pPr>
        <w:spacing w:line="360" w:lineRule="auto"/>
        <w:ind w:firstLineChars="100" w:firstLine="240"/>
        <w:rPr>
          <w:rFonts w:ascii="Book Antiqua" w:hAnsi="Book Antiqua" w:cs="Arial"/>
          <w:sz w:val="24"/>
          <w:szCs w:val="24"/>
        </w:rPr>
      </w:pPr>
      <w:bookmarkStart w:id="72" w:name="_Hlk28650865"/>
      <w:r w:rsidRPr="00022E5E">
        <w:rPr>
          <w:rFonts w:ascii="Book Antiqua" w:hAnsi="Book Antiqua" w:cs="Arial"/>
          <w:sz w:val="24"/>
          <w:szCs w:val="24"/>
        </w:rPr>
        <w:t>CTC</w:t>
      </w:r>
      <w:r w:rsidR="00B1668C" w:rsidRPr="00022E5E">
        <w:rPr>
          <w:rFonts w:ascii="Book Antiqua" w:hAnsi="Book Antiqua" w:cs="Arial"/>
          <w:sz w:val="24"/>
          <w:szCs w:val="24"/>
        </w:rPr>
        <w:t xml:space="preserve">s </w:t>
      </w:r>
      <w:r w:rsidR="00C02192">
        <w:rPr>
          <w:rFonts w:ascii="Book Antiqua" w:hAnsi="Book Antiqua" w:cs="Arial"/>
          <w:sz w:val="24"/>
          <w:szCs w:val="24"/>
        </w:rPr>
        <w:t>may</w:t>
      </w:r>
      <w:r w:rsidR="00B1668C" w:rsidRPr="00022E5E">
        <w:rPr>
          <w:rFonts w:ascii="Book Antiqua" w:hAnsi="Book Antiqua" w:cs="Arial"/>
          <w:sz w:val="24"/>
          <w:szCs w:val="24"/>
        </w:rPr>
        <w:t xml:space="preserve"> provide the ability to reproducibly and non-invasively detect treatment effect </w:t>
      </w:r>
      <w:r w:rsidR="00C02192">
        <w:rPr>
          <w:rFonts w:ascii="Book Antiqua" w:hAnsi="Book Antiqua" w:cs="Arial"/>
          <w:sz w:val="24"/>
          <w:szCs w:val="24"/>
        </w:rPr>
        <w:t>in</w:t>
      </w:r>
      <w:r w:rsidR="00B1668C" w:rsidRPr="00022E5E">
        <w:rPr>
          <w:rFonts w:ascii="Book Antiqua" w:hAnsi="Book Antiqua" w:cs="Arial"/>
          <w:sz w:val="24"/>
          <w:szCs w:val="24"/>
        </w:rPr>
        <w:t xml:space="preserve"> cancer patients and </w:t>
      </w:r>
      <w:r w:rsidR="00C02192">
        <w:rPr>
          <w:rFonts w:ascii="Book Antiqua" w:hAnsi="Book Antiqua" w:cs="Arial"/>
          <w:sz w:val="24"/>
          <w:szCs w:val="24"/>
        </w:rPr>
        <w:t xml:space="preserve">identify </w:t>
      </w:r>
      <w:r w:rsidR="00B1668C" w:rsidRPr="00022E5E">
        <w:rPr>
          <w:rFonts w:ascii="Book Antiqua" w:hAnsi="Book Antiqua" w:cs="Arial"/>
          <w:sz w:val="24"/>
          <w:szCs w:val="24"/>
        </w:rPr>
        <w:t xml:space="preserve">potential lesions not found by imaging, which can </w:t>
      </w:r>
      <w:r w:rsidR="00C02192">
        <w:rPr>
          <w:rFonts w:ascii="Book Antiqua" w:hAnsi="Book Antiqua" w:cs="Arial"/>
          <w:sz w:val="24"/>
          <w:szCs w:val="24"/>
        </w:rPr>
        <w:t>aid</w:t>
      </w:r>
      <w:r w:rsidR="00592D00">
        <w:rPr>
          <w:rFonts w:ascii="Book Antiqua" w:hAnsi="Book Antiqua" w:cs="Arial"/>
          <w:sz w:val="24"/>
          <w:szCs w:val="24"/>
        </w:rPr>
        <w:t xml:space="preserve"> </w:t>
      </w:r>
      <w:r w:rsidR="00B1668C" w:rsidRPr="00022E5E">
        <w:rPr>
          <w:rFonts w:ascii="Book Antiqua" w:hAnsi="Book Antiqua" w:cs="Arial"/>
          <w:sz w:val="24"/>
          <w:szCs w:val="24"/>
        </w:rPr>
        <w:t xml:space="preserve">early diagnosis and individualized treatment, thereby improving the survival rate of </w:t>
      </w:r>
      <w:r w:rsidR="001D61DF">
        <w:rPr>
          <w:rFonts w:ascii="Book Antiqua" w:hAnsi="Book Antiqua" w:cs="Arial"/>
          <w:sz w:val="24"/>
          <w:szCs w:val="24"/>
        </w:rPr>
        <w:t>GC</w:t>
      </w:r>
      <w:r w:rsidR="00B1668C" w:rsidRPr="00022E5E">
        <w:rPr>
          <w:rFonts w:ascii="Book Antiqua" w:hAnsi="Book Antiqua" w:cs="Arial"/>
          <w:sz w:val="24"/>
          <w:szCs w:val="24"/>
        </w:rPr>
        <w:t xml:space="preserve"> patients. </w:t>
      </w:r>
      <w:r w:rsidR="007167A0" w:rsidRPr="007167A0">
        <w:rPr>
          <w:rFonts w:ascii="Book Antiqua" w:hAnsi="Book Antiqua" w:cs="Arial"/>
          <w:sz w:val="24"/>
          <w:szCs w:val="24"/>
        </w:rPr>
        <w:t xml:space="preserve">Shen </w:t>
      </w:r>
      <w:r w:rsidR="007167A0" w:rsidRPr="007167A0">
        <w:rPr>
          <w:rFonts w:ascii="Book Antiqua" w:hAnsi="Book Antiqua" w:cs="Arial"/>
          <w:i/>
          <w:iCs/>
          <w:sz w:val="24"/>
          <w:szCs w:val="24"/>
        </w:rPr>
        <w:t>et al</w:t>
      </w:r>
      <w:r w:rsidR="0013699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&lt;EndNote&gt;&lt;Cite&gt;&lt;Author&gt;Shen&lt;/Author&gt;&lt;Year&gt;2018&lt;/Year&gt;&lt;RecNum&gt;125&lt;/RecNum&gt;&lt;DisplayText&gt;&lt;style face="superscript"&gt;[67]&lt;/style&gt;&lt;/DisplayText&gt;&lt;record&gt;&lt;rec-number&gt;125&lt;/rec-number&gt;&lt;foreign-keys&gt;&lt;key app="EN" db-id="t02ze55d1fxa0nee09rpwz9vzwwrrsx55z5f" timestamp="1578148220"&gt;125&lt;/key&gt;&lt;/foreign-keys&gt;&lt;ref-type name="Journal Article"&gt;17&lt;/ref-type&gt;&lt;contributors&gt;&lt;authors&gt;&lt;author&gt;Shen, Weiyu&lt;/author&gt;&lt;author&gt;Song, Yi&lt;/author&gt;&lt;author&gt;Burklund, Alison&lt;/author&gt;&lt;author&gt;Le, Biao&lt;/author&gt;&lt;author&gt;Zhang, Ru&lt;/author&gt;&lt;author&gt;Wang, Lijie&lt;/author&gt;&lt;author&gt;Xi, Yong&lt;/author&gt;&lt;author&gt;Qian, Kun&lt;/author&gt;&lt;author&gt;Shen, Ting&lt;/author&gt;&lt;author&gt;Zhang, John XJ&lt;/author&gt;&lt;/authors&gt;&lt;/contributors&gt;&lt;titles&gt;&lt;title&gt;Combined immunomagnetic capture coupled with ultrasensitive plasmonic detection of circulating tumor cells in blood&lt;/title&gt;&lt;secondary-title&gt;Biomedical microdevices&lt;/secondary-title&gt;&lt;/titles&gt;&lt;periodical&gt;&lt;full-title&gt;Biomedical microdevices&lt;/full-title&gt;&lt;/periodical&gt;&lt;pages&gt;99&lt;/pages&gt;&lt;volume&gt;20&lt;/volume&gt;&lt;number&gt;4&lt;/number&gt;&lt;dates&gt;&lt;year&gt;2018&lt;/year&gt;&lt;/dates&gt;&lt;isbn&gt;1387-2176&lt;/isbn&gt;&lt;urls&gt;&lt;/urls&gt;&lt;/record&gt;&lt;/Cite&gt;&lt;/EndNote&gt;</w:instrText>
      </w:r>
      <w:r w:rsidR="0013699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[67]</w:t>
      </w:r>
      <w:r w:rsidR="0013699B" w:rsidRPr="00022E5E">
        <w:rPr>
          <w:rFonts w:ascii="Book Antiqua" w:hAnsi="Book Antiqua" w:cs="Arial"/>
          <w:sz w:val="24"/>
          <w:szCs w:val="24"/>
        </w:rPr>
        <w:fldChar w:fldCharType="end"/>
      </w:r>
      <w:r w:rsidR="00B1668C" w:rsidRPr="00022E5E">
        <w:rPr>
          <w:rFonts w:ascii="Book Antiqua" w:hAnsi="Book Antiqua" w:cs="Arial"/>
          <w:sz w:val="24"/>
          <w:szCs w:val="24"/>
        </w:rPr>
        <w:t xml:space="preserve"> </w:t>
      </w:r>
      <w:r w:rsidR="0013699B" w:rsidRPr="00022E5E">
        <w:rPr>
          <w:rFonts w:ascii="Book Antiqua" w:hAnsi="Book Antiqua" w:cs="Arial"/>
          <w:sz w:val="24"/>
          <w:szCs w:val="24"/>
        </w:rPr>
        <w:t>u</w:t>
      </w:r>
      <w:r w:rsidR="00B1668C" w:rsidRPr="00022E5E">
        <w:rPr>
          <w:rFonts w:ascii="Book Antiqua" w:hAnsi="Book Antiqua" w:cs="Arial"/>
          <w:sz w:val="24"/>
          <w:szCs w:val="24"/>
        </w:rPr>
        <w:t>se</w:t>
      </w:r>
      <w:r w:rsidR="0013699B" w:rsidRPr="00022E5E">
        <w:rPr>
          <w:rFonts w:ascii="Book Antiqua" w:hAnsi="Book Antiqua" w:cs="Arial"/>
          <w:sz w:val="24"/>
          <w:szCs w:val="24"/>
        </w:rPr>
        <w:t>d</w:t>
      </w:r>
      <w:r w:rsidR="00B1668C" w:rsidRPr="00022E5E">
        <w:rPr>
          <w:rFonts w:ascii="Book Antiqua" w:hAnsi="Book Antiqua" w:cs="Arial"/>
          <w:sz w:val="24"/>
          <w:szCs w:val="24"/>
        </w:rPr>
        <w:t xml:space="preserve"> the </w:t>
      </w:r>
      <w:r w:rsidR="00592D00" w:rsidRPr="001A25DD">
        <w:rPr>
          <w:rFonts w:ascii="Book Antiqua" w:hAnsi="Book Antiqua" w:cs="Arial"/>
          <w:sz w:val="24"/>
          <w:szCs w:val="24"/>
        </w:rPr>
        <w:t>receiver operating characteristic</w:t>
      </w:r>
      <w:r w:rsidR="00592D00" w:rsidRPr="00022E5E">
        <w:rPr>
          <w:rFonts w:ascii="Book Antiqua" w:hAnsi="Book Antiqua" w:cs="Arial"/>
          <w:sz w:val="24"/>
          <w:szCs w:val="24"/>
        </w:rPr>
        <w:t xml:space="preserve"> </w:t>
      </w:r>
      <w:r w:rsidR="00B1668C" w:rsidRPr="00022E5E">
        <w:rPr>
          <w:rFonts w:ascii="Book Antiqua" w:hAnsi="Book Antiqua" w:cs="Arial"/>
          <w:sz w:val="24"/>
          <w:szCs w:val="24"/>
        </w:rPr>
        <w:t xml:space="preserve">curve to determine the optimal threshold level of </w:t>
      </w:r>
      <w:r w:rsidRPr="00022E5E">
        <w:rPr>
          <w:rFonts w:ascii="Book Antiqua" w:hAnsi="Book Antiqua" w:cs="Arial"/>
          <w:sz w:val="24"/>
          <w:szCs w:val="24"/>
        </w:rPr>
        <w:t>CTC</w:t>
      </w:r>
      <w:r w:rsidR="00B1668C" w:rsidRPr="00022E5E">
        <w:rPr>
          <w:rFonts w:ascii="Book Antiqua" w:hAnsi="Book Antiqua" w:cs="Arial"/>
          <w:sz w:val="24"/>
          <w:szCs w:val="24"/>
        </w:rPr>
        <w:t xml:space="preserve">s for distinguishing </w:t>
      </w:r>
      <w:r w:rsidR="001D61DF">
        <w:rPr>
          <w:rFonts w:ascii="Book Antiqua" w:hAnsi="Book Antiqua" w:cs="Arial"/>
          <w:sz w:val="24"/>
          <w:szCs w:val="24"/>
        </w:rPr>
        <w:t>GC</w:t>
      </w:r>
      <w:r w:rsidR="00B1668C" w:rsidRPr="00022E5E">
        <w:rPr>
          <w:rFonts w:ascii="Book Antiqua" w:hAnsi="Book Antiqua" w:cs="Arial"/>
          <w:sz w:val="24"/>
          <w:szCs w:val="24"/>
        </w:rPr>
        <w:t xml:space="preserve"> patients from healthy control groups, and defined the threshold as ≥</w:t>
      </w:r>
      <w:r w:rsidR="00592D00">
        <w:rPr>
          <w:rFonts w:ascii="Book Antiqua" w:hAnsi="Book Antiqua" w:cs="Arial"/>
          <w:sz w:val="24"/>
          <w:szCs w:val="24"/>
        </w:rPr>
        <w:t xml:space="preserve"> </w:t>
      </w:r>
      <w:r w:rsidR="00B1668C" w:rsidRPr="00022E5E">
        <w:rPr>
          <w:rFonts w:ascii="Book Antiqua" w:hAnsi="Book Antiqua" w:cs="Arial"/>
          <w:sz w:val="24"/>
          <w:szCs w:val="24"/>
        </w:rPr>
        <w:t>2</w:t>
      </w:r>
      <w:r w:rsidR="00592D00">
        <w:rPr>
          <w:rFonts w:ascii="Book Antiqua" w:hAnsi="Book Antiqua" w:cs="Arial"/>
          <w:sz w:val="24"/>
          <w:szCs w:val="24"/>
        </w:rPr>
        <w:t xml:space="preserve"> </w:t>
      </w:r>
      <w:r w:rsidRPr="00022E5E">
        <w:rPr>
          <w:rFonts w:ascii="Book Antiqua" w:hAnsi="Book Antiqua" w:cs="Arial"/>
          <w:sz w:val="24"/>
          <w:szCs w:val="24"/>
        </w:rPr>
        <w:t>CTC</w:t>
      </w:r>
      <w:r w:rsidR="00B1668C" w:rsidRPr="00022E5E">
        <w:rPr>
          <w:rFonts w:ascii="Book Antiqua" w:hAnsi="Book Antiqua" w:cs="Arial"/>
          <w:sz w:val="24"/>
          <w:szCs w:val="24"/>
        </w:rPr>
        <w:t>s per 7.5</w:t>
      </w:r>
      <w:r w:rsidR="00592D00">
        <w:rPr>
          <w:rFonts w:ascii="Book Antiqua" w:hAnsi="Book Antiqua" w:cs="Arial"/>
          <w:sz w:val="24"/>
          <w:szCs w:val="24"/>
        </w:rPr>
        <w:t xml:space="preserve"> </w:t>
      </w:r>
      <w:r w:rsidR="00B1668C" w:rsidRPr="00022E5E">
        <w:rPr>
          <w:rFonts w:ascii="Book Antiqua" w:hAnsi="Book Antiqua" w:cs="Arial"/>
          <w:sz w:val="24"/>
          <w:szCs w:val="24"/>
        </w:rPr>
        <w:t xml:space="preserve">mL of blood, with sensitivity and specificity values of 85.3% </w:t>
      </w:r>
      <w:r w:rsidR="0013699B" w:rsidRPr="00022E5E">
        <w:rPr>
          <w:rFonts w:ascii="Book Antiqua" w:hAnsi="Book Antiqua" w:cs="Arial"/>
          <w:sz w:val="24"/>
          <w:szCs w:val="24"/>
        </w:rPr>
        <w:t>a</w:t>
      </w:r>
      <w:r w:rsidR="00B1668C" w:rsidRPr="00022E5E">
        <w:rPr>
          <w:rFonts w:ascii="Book Antiqua" w:hAnsi="Book Antiqua" w:cs="Arial"/>
          <w:sz w:val="24"/>
          <w:szCs w:val="24"/>
        </w:rPr>
        <w:t>nd 90.3%</w:t>
      </w:r>
      <w:r w:rsidR="00C02192">
        <w:rPr>
          <w:rFonts w:ascii="Book Antiqua" w:hAnsi="Book Antiqua" w:cs="Arial"/>
          <w:sz w:val="24"/>
          <w:szCs w:val="24"/>
        </w:rPr>
        <w:t>, res</w:t>
      </w:r>
      <w:r w:rsidR="00834F8C">
        <w:rPr>
          <w:rFonts w:ascii="Book Antiqua" w:hAnsi="Book Antiqua" w:cs="Arial"/>
          <w:sz w:val="24"/>
          <w:szCs w:val="24"/>
        </w:rPr>
        <w:t>p</w:t>
      </w:r>
      <w:r w:rsidR="00C02192">
        <w:rPr>
          <w:rFonts w:ascii="Book Antiqua" w:hAnsi="Book Antiqua" w:cs="Arial"/>
          <w:sz w:val="24"/>
          <w:szCs w:val="24"/>
        </w:rPr>
        <w:t>ectively</w:t>
      </w:r>
      <w:r w:rsidR="00B1668C" w:rsidRPr="00022E5E">
        <w:rPr>
          <w:rFonts w:ascii="Book Antiqua" w:hAnsi="Book Antiqua" w:cs="Arial"/>
          <w:sz w:val="24"/>
          <w:szCs w:val="24"/>
        </w:rPr>
        <w:t xml:space="preserve">. </w:t>
      </w:r>
      <w:r w:rsidR="00C02192">
        <w:rPr>
          <w:rFonts w:ascii="Book Antiqua" w:hAnsi="Book Antiqua" w:cs="Arial"/>
          <w:sz w:val="24"/>
          <w:szCs w:val="24"/>
        </w:rPr>
        <w:t>S</w:t>
      </w:r>
      <w:r w:rsidR="0013699B" w:rsidRPr="00022E5E">
        <w:rPr>
          <w:rFonts w:ascii="Book Antiqua" w:hAnsi="Book Antiqua" w:cs="Arial"/>
          <w:sz w:val="24"/>
          <w:szCs w:val="24"/>
        </w:rPr>
        <w:t xml:space="preserve">ome </w:t>
      </w:r>
      <w:r w:rsidR="00C02192">
        <w:rPr>
          <w:rFonts w:ascii="Book Antiqua" w:hAnsi="Book Antiqua" w:cs="Arial"/>
          <w:sz w:val="24"/>
          <w:szCs w:val="24"/>
        </w:rPr>
        <w:t>studies</w:t>
      </w:r>
      <w:r w:rsidR="0013699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&lt;EndNote&gt;&lt;Cite&gt;&lt;Author&gt;Kang&lt;/Author&gt;&lt;Year&gt;2017&lt;/Year&gt;&lt;RecNum&gt;126&lt;/RecNum&gt;&lt;DisplayText&gt;&lt;style face="superscript"&gt;[68, 69]&lt;/style&gt;&lt;/DisplayText&gt;&lt;record&gt;&lt;rec-number&gt;126&lt;/rec-number&gt;&lt;foreign-keys&gt;&lt;key app="EN" db-id="t02ze55d1fxa0nee09rpwz9vzwwrrsx55z5f" timestamp="1578148295"&gt;126&lt;/key&gt;&lt;/foreign-keys&gt;&lt;ref-type name="Journal Article"&gt;17&lt;/ref-type&gt;&lt;contributors&gt;&lt;authors&gt;&lt;author&gt;Kang, Hwa Mi&lt;/author&gt;&lt;author&gt;Kim, Gwang Ha&lt;/author&gt;&lt;author&gt;Jeon, Hye Kyung&lt;/author&gt;&lt;author&gt;Kim, Dae Hwan&lt;/author&gt;&lt;author&gt;Jeon, Tae Yong&lt;/author&gt;&lt;author&gt;Jeong, Hyunjin&lt;/author&gt;&lt;author&gt;Chun, Won Joo&lt;/author&gt;&lt;author&gt;Kim, Mi-Hyun&lt;/author&gt;&lt;author&gt;Park, Juhee&lt;/author&gt;&lt;author&gt;Lim, Minji&lt;/author&gt;&lt;/authors&gt;&lt;/contributors&gt;&lt;titles&gt;&lt;title&gt;Circulating tumor cells detected by lab-on-a-disc: Role in early diagnosis of gastric cancer&lt;/title&gt;&lt;secondary-title&gt;PloS one&lt;/secondary-title&gt;&lt;/titles&gt;&lt;periodical&gt;&lt;full-title&gt;PloS one&lt;/full-title&gt;&lt;/periodical&gt;&lt;pages&gt;e0180251&lt;/pages&gt;&lt;volume&gt;12&lt;/volume&gt;&lt;number&gt;6&lt;/number&gt;&lt;dates&gt;&lt;year&gt;2017&lt;/year&gt;&lt;/dates&gt;&lt;isbn&gt;1932-6203&lt;/isbn&gt;&lt;urls&gt;&lt;/urls&gt;&lt;/record&gt;&lt;/Cite&gt;&lt;Cite&gt;&lt;Author&gt;Wan&lt;/Author&gt;&lt;Year&gt;2016&lt;/Year&gt;&lt;RecNum&gt;127&lt;/RecNum&gt;&lt;record&gt;&lt;rec-number&gt;127&lt;/rec-number&gt;&lt;foreign-keys&gt;&lt;key app="EN" db-id="t02ze55d1fxa0nee09rpwz9vzwwrrsx55z5f" timestamp="1578148338"&gt;127&lt;/key&gt;&lt;/foreign-keys&gt;&lt;ref-type name="Journal Article"&gt;17&lt;/ref-type&gt;&lt;contributors&gt;&lt;authors&gt;&lt;author&gt;Wan, Qin-Si&lt;/author&gt;&lt;author&gt;Zhang, Kun-He&lt;/author&gt;&lt;/authors&gt;&lt;/contributors&gt;&lt;titles&gt;&lt;title&gt;Noninvasive detection of gastric cancer&lt;/title&gt;&lt;secondary-title&gt;Tumor Biology&lt;/secondary-title&gt;&lt;/titles&gt;&lt;periodical&gt;&lt;full-title&gt;Tumor Biology&lt;/full-title&gt;&lt;/periodical&gt;&lt;pages&gt;11633-11643&lt;/pages&gt;&lt;volume&gt;37&lt;/volume&gt;&lt;number&gt;9&lt;/number&gt;&lt;dates&gt;&lt;year&gt;2016&lt;/year&gt;&lt;/dates&gt;&lt;isbn&gt;1010-4283&lt;/isbn&gt;&lt;urls&gt;&lt;/urls&gt;&lt;/record&gt;&lt;/Cite&gt;&lt;/EndNote&gt;</w:instrText>
      </w:r>
      <w:r w:rsidR="0013699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[68,69]</w:t>
      </w:r>
      <w:r w:rsidR="0013699B" w:rsidRPr="00022E5E">
        <w:rPr>
          <w:rFonts w:ascii="Book Antiqua" w:hAnsi="Book Antiqua" w:cs="Arial"/>
          <w:sz w:val="24"/>
          <w:szCs w:val="24"/>
        </w:rPr>
        <w:fldChar w:fldCharType="end"/>
      </w:r>
      <w:r w:rsidR="00B1668C" w:rsidRPr="00022E5E">
        <w:rPr>
          <w:rFonts w:ascii="Book Antiqua" w:hAnsi="Book Antiqua" w:cs="Arial"/>
          <w:sz w:val="24"/>
          <w:szCs w:val="24"/>
        </w:rPr>
        <w:t xml:space="preserve"> have found that the positive rate of </w:t>
      </w:r>
      <w:r w:rsidRPr="00022E5E">
        <w:rPr>
          <w:rFonts w:ascii="Book Antiqua" w:hAnsi="Book Antiqua" w:cs="Arial"/>
          <w:sz w:val="24"/>
          <w:szCs w:val="24"/>
        </w:rPr>
        <w:t>CTC</w:t>
      </w:r>
      <w:r w:rsidR="00B1668C" w:rsidRPr="00022E5E">
        <w:rPr>
          <w:rFonts w:ascii="Book Antiqua" w:hAnsi="Book Antiqua" w:cs="Arial"/>
          <w:sz w:val="24"/>
          <w:szCs w:val="24"/>
        </w:rPr>
        <w:t xml:space="preserve">s in </w:t>
      </w:r>
      <w:r w:rsidR="00C02192">
        <w:rPr>
          <w:rFonts w:ascii="Book Antiqua" w:hAnsi="Book Antiqua" w:cs="Arial"/>
          <w:sz w:val="24"/>
          <w:szCs w:val="24"/>
        </w:rPr>
        <w:t xml:space="preserve">the </w:t>
      </w:r>
      <w:r w:rsidR="00B1668C" w:rsidRPr="00022E5E">
        <w:rPr>
          <w:rFonts w:ascii="Book Antiqua" w:hAnsi="Book Antiqua" w:cs="Arial"/>
          <w:sz w:val="24"/>
          <w:szCs w:val="24"/>
        </w:rPr>
        <w:t xml:space="preserve">peripheral blood of patients with </w:t>
      </w:r>
      <w:r w:rsidR="001D61DF">
        <w:rPr>
          <w:rFonts w:ascii="Book Antiqua" w:hAnsi="Book Antiqua" w:cs="Arial"/>
          <w:sz w:val="24"/>
          <w:szCs w:val="24"/>
        </w:rPr>
        <w:t>GC</w:t>
      </w:r>
      <w:r w:rsidR="00B1668C" w:rsidRPr="00022E5E">
        <w:rPr>
          <w:rFonts w:ascii="Book Antiqua" w:hAnsi="Book Antiqua" w:cs="Arial"/>
          <w:sz w:val="24"/>
          <w:szCs w:val="24"/>
        </w:rPr>
        <w:t xml:space="preserve"> is significantly higher than that </w:t>
      </w:r>
      <w:r w:rsidR="00C02192">
        <w:rPr>
          <w:rFonts w:ascii="Book Antiqua" w:hAnsi="Book Antiqua" w:cs="Arial"/>
          <w:sz w:val="24"/>
          <w:szCs w:val="24"/>
        </w:rPr>
        <w:t>in</w:t>
      </w:r>
      <w:r w:rsidR="00B1668C" w:rsidRPr="00022E5E">
        <w:rPr>
          <w:rFonts w:ascii="Book Antiqua" w:hAnsi="Book Antiqua" w:cs="Arial"/>
          <w:sz w:val="24"/>
          <w:szCs w:val="24"/>
        </w:rPr>
        <w:t xml:space="preserve"> patients with benign gastric disease. </w:t>
      </w:r>
      <w:bookmarkStart w:id="73" w:name="OLE_LINK1601"/>
      <w:bookmarkStart w:id="74" w:name="OLE_LINK1602"/>
      <w:r w:rsidR="00B1668C" w:rsidRPr="00022E5E">
        <w:rPr>
          <w:rFonts w:ascii="Book Antiqua" w:hAnsi="Book Antiqua" w:cs="Arial"/>
          <w:sz w:val="24"/>
          <w:szCs w:val="24"/>
        </w:rPr>
        <w:t>Tang</w:t>
      </w:r>
      <w:bookmarkEnd w:id="73"/>
      <w:bookmarkEnd w:id="74"/>
      <w:r w:rsidR="00592D00">
        <w:rPr>
          <w:rFonts w:ascii="Book Antiqua" w:hAnsi="Book Antiqua" w:cs="Arial"/>
          <w:sz w:val="24"/>
          <w:szCs w:val="24"/>
        </w:rPr>
        <w:t xml:space="preserve"> </w:t>
      </w:r>
      <w:r w:rsidR="00592D00" w:rsidRPr="00592D00">
        <w:rPr>
          <w:rFonts w:ascii="Book Antiqua" w:hAnsi="Book Antiqua" w:cs="Arial" w:hint="eastAsia"/>
          <w:i/>
          <w:iCs/>
          <w:sz w:val="24"/>
          <w:szCs w:val="24"/>
        </w:rPr>
        <w:t>et</w:t>
      </w:r>
      <w:r w:rsidR="00592D00" w:rsidRPr="00592D00">
        <w:rPr>
          <w:rFonts w:ascii="Book Antiqua" w:hAnsi="Book Antiqua" w:cs="Arial"/>
          <w:i/>
          <w:iCs/>
          <w:sz w:val="24"/>
          <w:szCs w:val="24"/>
        </w:rPr>
        <w:t xml:space="preserve"> al</w:t>
      </w:r>
      <w:r w:rsidR="0013699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&lt;EndNote&gt;&lt;Cite&gt;&lt;Author&gt;Tang&lt;/Author&gt;&lt;Year&gt;2013&lt;/Year&gt;&lt;RecNum&gt;128&lt;/RecNum&gt;&lt;DisplayText&gt;&lt;style face="superscript"&gt;[70]&lt;/style&gt;&lt;/DisplayText&gt;&lt;record&gt;&lt;rec-number&gt;128&lt;/rec-number&gt;&lt;foreign-keys&gt;&lt;key app="EN" db-id="t02ze55d1fxa0nee09rpwz9vzwwrrsx55z5f" timestamp="1578148398"&gt;128&lt;/key&gt;&lt;/foreign-keys&gt;&lt;ref-type name="Journal Article"&gt;17&lt;/ref-type&gt;&lt;contributors&gt;&lt;authors&gt;&lt;author&gt;Tang, Lanhua&lt;/author&gt;&lt;author&gt;Zhao, Shushan&lt;/author&gt;&lt;author&gt;Liu, Wei&lt;/author&gt;&lt;author&gt;Parchim, Nicholas F&lt;/author&gt;&lt;author&gt;Huang, Jin&lt;/author&gt;&lt;author&gt;Tang, Youhong&lt;/author&gt;&lt;author&gt;Gan, Pingping&lt;/author&gt;&lt;author&gt;Zhong, Meizuo&lt;/author&gt;&lt;/authors&gt;&lt;/contributors&gt;&lt;titles&gt;&lt;title&gt;Diagnostic accuracy of circulating tumor cells detection in gastric cancer: systematic review and meta-analysis&lt;/title&gt;&lt;secondary-title&gt;BMC cancer&lt;/secondary-title&gt;&lt;/titles&gt;&lt;periodical&gt;&lt;full-title&gt;BMC cancer&lt;/full-title&gt;&lt;/periodical&gt;&lt;pages&gt;314&lt;/pages&gt;&lt;volume&gt;13&lt;/volume&gt;&lt;number&gt;1&lt;/number&gt;&lt;dates&gt;&lt;year&gt;2013&lt;/year&gt;&lt;/dates&gt;&lt;isbn&gt;1471-2407&lt;/isbn&gt;&lt;urls&gt;&lt;/urls&gt;&lt;/record&gt;&lt;/Cite&gt;&lt;/EndNote&gt;</w:instrText>
      </w:r>
      <w:r w:rsidR="0013699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[70]</w:t>
      </w:r>
      <w:r w:rsidR="0013699B" w:rsidRPr="00022E5E">
        <w:rPr>
          <w:rFonts w:ascii="Book Antiqua" w:hAnsi="Book Antiqua" w:cs="Arial"/>
          <w:sz w:val="24"/>
          <w:szCs w:val="24"/>
        </w:rPr>
        <w:fldChar w:fldCharType="end"/>
      </w:r>
      <w:r w:rsidR="00B1668C" w:rsidRPr="00022E5E">
        <w:rPr>
          <w:rFonts w:ascii="Book Antiqua" w:hAnsi="Book Antiqua" w:cs="Arial"/>
          <w:sz w:val="24"/>
          <w:szCs w:val="24"/>
        </w:rPr>
        <w:t xml:space="preserve"> conducted a meta-analysis to assess the overall accuracy of the diagnosis of GC </w:t>
      </w:r>
      <w:r w:rsidR="00C02192">
        <w:rPr>
          <w:rFonts w:ascii="Book Antiqua" w:hAnsi="Book Antiqua" w:cs="Arial"/>
          <w:sz w:val="24"/>
          <w:szCs w:val="24"/>
        </w:rPr>
        <w:t>using</w:t>
      </w:r>
      <w:r w:rsidR="00B1668C" w:rsidRPr="00022E5E">
        <w:rPr>
          <w:rFonts w:ascii="Book Antiqua" w:hAnsi="Book Antiqua" w:cs="Arial"/>
          <w:sz w:val="24"/>
          <w:szCs w:val="24"/>
        </w:rPr>
        <w:t xml:space="preserve"> the detection of </w:t>
      </w:r>
      <w:r w:rsidRPr="00022E5E">
        <w:rPr>
          <w:rFonts w:ascii="Book Antiqua" w:hAnsi="Book Antiqua" w:cs="Arial"/>
          <w:sz w:val="24"/>
          <w:szCs w:val="24"/>
        </w:rPr>
        <w:t>CTC</w:t>
      </w:r>
      <w:r w:rsidR="00B1668C" w:rsidRPr="00022E5E">
        <w:rPr>
          <w:rFonts w:ascii="Book Antiqua" w:hAnsi="Book Antiqua" w:cs="Arial"/>
          <w:sz w:val="24"/>
          <w:szCs w:val="24"/>
        </w:rPr>
        <w:t xml:space="preserve">s. The specificity of the test for GC diagnosis was 99%. Therefore, the outstanding feature of </w:t>
      </w:r>
      <w:r w:rsidRPr="00022E5E">
        <w:rPr>
          <w:rFonts w:ascii="Book Antiqua" w:hAnsi="Book Antiqua" w:cs="Arial"/>
          <w:sz w:val="24"/>
          <w:szCs w:val="24"/>
        </w:rPr>
        <w:t>CTC</w:t>
      </w:r>
      <w:r w:rsidR="00B1668C" w:rsidRPr="00022E5E">
        <w:rPr>
          <w:rFonts w:ascii="Book Antiqua" w:hAnsi="Book Antiqua" w:cs="Arial"/>
          <w:sz w:val="24"/>
          <w:szCs w:val="24"/>
        </w:rPr>
        <w:t>s used for GC d</w:t>
      </w:r>
      <w:r w:rsidR="00C02192">
        <w:rPr>
          <w:rFonts w:ascii="Book Antiqua" w:hAnsi="Book Antiqua" w:cs="Arial"/>
          <w:sz w:val="24"/>
          <w:szCs w:val="24"/>
        </w:rPr>
        <w:t>iagnosis</w:t>
      </w:r>
      <w:r w:rsidR="00B1668C" w:rsidRPr="00022E5E">
        <w:rPr>
          <w:rFonts w:ascii="Book Antiqua" w:hAnsi="Book Antiqua" w:cs="Arial"/>
          <w:sz w:val="24"/>
          <w:szCs w:val="24"/>
        </w:rPr>
        <w:t xml:space="preserve"> is that they have better specificity, which may be valuable in the diagnosis and confirmation of GC. These results indicate that </w:t>
      </w:r>
      <w:r w:rsidRPr="00022E5E">
        <w:rPr>
          <w:rFonts w:ascii="Book Antiqua" w:hAnsi="Book Antiqua" w:cs="Arial"/>
          <w:sz w:val="24"/>
          <w:szCs w:val="24"/>
        </w:rPr>
        <w:t>CTC</w:t>
      </w:r>
      <w:r w:rsidR="00B1668C" w:rsidRPr="00022E5E">
        <w:rPr>
          <w:rFonts w:ascii="Book Antiqua" w:hAnsi="Book Antiqua" w:cs="Arial"/>
          <w:sz w:val="24"/>
          <w:szCs w:val="24"/>
        </w:rPr>
        <w:t xml:space="preserve">s may serve as a biomarker for </w:t>
      </w:r>
      <w:r w:rsidR="00C02192">
        <w:rPr>
          <w:rFonts w:ascii="Book Antiqua" w:hAnsi="Book Antiqua" w:cs="Arial"/>
          <w:sz w:val="24"/>
          <w:szCs w:val="24"/>
        </w:rPr>
        <w:t xml:space="preserve">the </w:t>
      </w:r>
      <w:r w:rsidR="00B1668C" w:rsidRPr="00022E5E">
        <w:rPr>
          <w:rFonts w:ascii="Book Antiqua" w:hAnsi="Book Antiqua" w:cs="Arial"/>
          <w:sz w:val="24"/>
          <w:szCs w:val="24"/>
        </w:rPr>
        <w:t xml:space="preserve">early diagnosis of </w:t>
      </w:r>
      <w:r w:rsidR="001D61DF">
        <w:rPr>
          <w:rFonts w:ascii="Book Antiqua" w:hAnsi="Book Antiqua" w:cs="Arial"/>
          <w:sz w:val="24"/>
          <w:szCs w:val="24"/>
        </w:rPr>
        <w:t>GC</w:t>
      </w:r>
      <w:r w:rsidR="00B1668C" w:rsidRPr="00022E5E">
        <w:rPr>
          <w:rFonts w:ascii="Book Antiqua" w:hAnsi="Book Antiqua" w:cs="Arial"/>
          <w:sz w:val="24"/>
          <w:szCs w:val="24"/>
        </w:rPr>
        <w:t>.</w:t>
      </w:r>
      <w:bookmarkEnd w:id="72"/>
    </w:p>
    <w:p w14:paraId="5FAB869A" w14:textId="38A27FD1" w:rsidR="00225A1B" w:rsidRPr="00022E5E" w:rsidRDefault="00EB68B3" w:rsidP="00592D00">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studies of </w:t>
      </w:r>
      <w:r w:rsidR="001D61DF">
        <w:rPr>
          <w:rFonts w:ascii="Book Antiqua" w:hAnsi="Book Antiqua" w:cs="Arial"/>
          <w:sz w:val="24"/>
          <w:szCs w:val="24"/>
        </w:rPr>
        <w:t>GC</w:t>
      </w:r>
      <w:r w:rsidRPr="00022E5E">
        <w:rPr>
          <w:rFonts w:ascii="Book Antiqua" w:hAnsi="Book Antiqua" w:cs="Arial"/>
          <w:sz w:val="24"/>
          <w:szCs w:val="24"/>
        </w:rPr>
        <w:t xml:space="preserve">, the detection of </w:t>
      </w:r>
      <w:r w:rsidR="001D4EF3" w:rsidRPr="00022E5E">
        <w:rPr>
          <w:rFonts w:ascii="Book Antiqua" w:hAnsi="Book Antiqua" w:cs="Arial"/>
          <w:sz w:val="24"/>
          <w:szCs w:val="24"/>
        </w:rPr>
        <w:t>CTC</w:t>
      </w:r>
      <w:r w:rsidRPr="00022E5E">
        <w:rPr>
          <w:rFonts w:ascii="Book Antiqua" w:hAnsi="Book Antiqua" w:cs="Arial"/>
          <w:sz w:val="24"/>
          <w:szCs w:val="24"/>
        </w:rPr>
        <w:t>s indicate</w:t>
      </w:r>
      <w:r w:rsidR="006F4C9A">
        <w:rPr>
          <w:rFonts w:ascii="Book Antiqua" w:hAnsi="Book Antiqua" w:cs="Arial"/>
          <w:sz w:val="24"/>
          <w:szCs w:val="24"/>
        </w:rPr>
        <w:t>d</w:t>
      </w:r>
      <w:r w:rsidRPr="00022E5E">
        <w:rPr>
          <w:rFonts w:ascii="Book Antiqua" w:hAnsi="Book Antiqua" w:cs="Arial"/>
          <w:sz w:val="24"/>
          <w:szCs w:val="24"/>
        </w:rPr>
        <w:t xml:space="preserve"> that patients with </w:t>
      </w:r>
      <w:r w:rsidR="001D61DF">
        <w:rPr>
          <w:rFonts w:ascii="Book Antiqua" w:hAnsi="Book Antiqua" w:cs="Arial"/>
          <w:sz w:val="24"/>
          <w:szCs w:val="24"/>
        </w:rPr>
        <w:t>GC</w:t>
      </w:r>
      <w:r w:rsidRPr="00022E5E">
        <w:rPr>
          <w:rFonts w:ascii="Book Antiqua" w:hAnsi="Book Antiqua" w:cs="Arial"/>
          <w:sz w:val="24"/>
          <w:szCs w:val="24"/>
        </w:rPr>
        <w:t xml:space="preserve"> have shorter progression-free survival and overall survival</w:t>
      </w:r>
      <w:r w:rsidR="0089374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&lt;EndNote&gt;&lt;Cite&gt;&lt;Author&gt;Matsusaka&lt;/Author&gt;&lt;Year&gt;2010&lt;/Year&gt;&lt;RecNum&gt;129&lt;/RecNum&gt;&lt;DisplayText&gt;&lt;style face="superscript"&gt;[71]&lt;/style&gt;&lt;/DisplayText&gt;&lt;record&gt;&lt;rec-number&gt;129&lt;/rec-number&gt;&lt;foreign-keys&gt;&lt;key app="EN" db-id="t02ze55d1fxa0nee09rpwz9vzwwrrsx55z5f" timestamp="1578148505"&gt;129&lt;/key&gt;&lt;/foreign-keys&gt;&lt;ref-type name="Journal Article"&gt;17&lt;/ref-type&gt;&lt;contributors&gt;&lt;authors&gt;&lt;author&gt;Matsusaka, Satoshi&lt;/author&gt;&lt;author&gt;Chìn, Keisho&lt;/author&gt;&lt;author&gt;Ogura, Mariko&lt;/author&gt;&lt;author&gt;Suenaga, Mitsukuni&lt;/author&gt;&lt;author&gt;Shinozaki, Eiji&lt;/author&gt;&lt;author&gt;Mishima, Yuji&lt;/author&gt;&lt;author&gt;Terui, Yasuhito&lt;/author&gt;&lt;author&gt;Mizunuma, Nobuyuki&lt;/author&gt;&lt;author&gt;Hatake, Kiyohiko&lt;/author&gt;&lt;/authors&gt;&lt;/contributors&gt;&lt;titles&gt;&lt;title&gt;Circulating tumor cells as a surrogate marker for determining response to chemotherapy in patients with advanced gastric cancer&lt;/title&gt;&lt;secondary-title&gt;Cancer science&lt;/secondary-title&gt;&lt;/titles&gt;&lt;periodical&gt;&lt;full-title&gt;Cancer science&lt;/full-title&gt;&lt;/periodical&gt;&lt;pages&gt;1067-1071&lt;/pages&gt;&lt;volume&gt;101&lt;/volume&gt;&lt;number&gt;4&lt;/number&gt;&lt;dates&gt;&lt;year&gt;2010&lt;/year&gt;&lt;/dates&gt;&lt;isbn&gt;1347-9032&lt;/isbn&gt;&lt;urls&gt;&lt;/urls&gt;&lt;/record&gt;&lt;/Cite&gt;&lt;/EndNote&gt;</w:instrText>
      </w:r>
      <w:r w:rsidR="0089374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[71]</w:t>
      </w:r>
      <w:r w:rsidR="00893741" w:rsidRPr="00022E5E">
        <w:rPr>
          <w:rFonts w:ascii="Book Antiqua" w:hAnsi="Book Antiqua" w:cs="Arial"/>
          <w:sz w:val="24"/>
          <w:szCs w:val="24"/>
        </w:rPr>
        <w:fldChar w:fldCharType="end"/>
      </w:r>
      <w:r w:rsidRPr="00022E5E">
        <w:rPr>
          <w:rFonts w:ascii="Book Antiqua" w:hAnsi="Book Antiqua" w:cs="Arial"/>
          <w:sz w:val="24"/>
          <w:szCs w:val="24"/>
        </w:rPr>
        <w:t xml:space="preserve">. </w:t>
      </w:r>
      <w:proofErr w:type="spellStart"/>
      <w:r w:rsidRPr="00022E5E">
        <w:rPr>
          <w:rFonts w:ascii="Book Antiqua" w:hAnsi="Book Antiqua" w:cs="Arial"/>
          <w:sz w:val="24"/>
          <w:szCs w:val="24"/>
        </w:rPr>
        <w:t>Uenosono</w:t>
      </w:r>
      <w:proofErr w:type="spellEnd"/>
      <w:r w:rsidR="00592D00">
        <w:rPr>
          <w:rFonts w:ascii="Book Antiqua" w:hAnsi="Book Antiqua" w:cs="Arial"/>
          <w:sz w:val="24"/>
          <w:szCs w:val="24"/>
        </w:rPr>
        <w:t xml:space="preserve"> </w:t>
      </w:r>
      <w:r w:rsidR="00592D00" w:rsidRPr="00592D00">
        <w:rPr>
          <w:rFonts w:ascii="Book Antiqua" w:hAnsi="Book Antiqua" w:cs="Arial" w:hint="eastAsia"/>
          <w:i/>
          <w:iCs/>
          <w:sz w:val="24"/>
          <w:szCs w:val="24"/>
        </w:rPr>
        <w:t>et</w:t>
      </w:r>
      <w:r w:rsidR="00592D00" w:rsidRPr="00592D00">
        <w:rPr>
          <w:rFonts w:ascii="Book Antiqua" w:hAnsi="Book Antiqua" w:cs="Arial"/>
          <w:i/>
          <w:iCs/>
          <w:sz w:val="24"/>
          <w:szCs w:val="24"/>
        </w:rPr>
        <w:t xml:space="preserve"> al</w:t>
      </w:r>
      <w:r w:rsidR="0089374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&lt;EndNote&gt;&lt;Cite&gt;&lt;Author&gt;Uenosono&lt;/Author&gt;&lt;Year&gt;2013&lt;/Year&gt;&lt;RecNum&gt;130&lt;/RecNum&gt;&lt;DisplayText&gt;&lt;style face="superscript"&gt;[72]&lt;/style&gt;&lt;/DisplayText&gt;&lt;record&gt;&lt;rec-number&gt;130&lt;/rec-number&gt;&lt;foreign-keys&gt;&lt;key app="EN" db-id="t02ze55d1fxa0nee09rpwz9vzwwrrsx55z5f" timestamp="1578148567"&gt;130&lt;/key&gt;&lt;/foreign-keys&gt;&lt;ref-type name="Journal Article"&gt;17&lt;/ref-type&gt;&lt;contributors&gt;&lt;authors&gt;&lt;author&gt;Uenosono, Yoshikazu&lt;/author&gt;&lt;author&gt;Arigami, Takaaki&lt;/author&gt;&lt;author&gt;Kozono, Tsutomu&lt;/author&gt;&lt;author&gt;Yanagita, Shigehiro&lt;/author&gt;&lt;author&gt;Hagihara, Takahiko&lt;/author&gt;&lt;author&gt;Haraguchi, Naoto&lt;/author&gt;&lt;author&gt;Matsushita, Daisuke&lt;/author&gt;&lt;author&gt;Hirata, Munetsugu&lt;/author&gt;&lt;author&gt;Arima, Hideo&lt;/author&gt;&lt;author&gt;Funasako, Yawara&lt;/author&gt;&lt;/authors&gt;&lt;/contributors&gt;&lt;titles&gt;&lt;title&gt;Clinical significance of circulating tumor cells in peripheral blood from patients with gastric cancer&lt;/title&gt;&lt;secondary-title&gt;Cancer&lt;/secondary-title&gt;&lt;/titles&gt;&lt;periodical&gt;&lt;full-title&gt;Cancer&lt;/full-title&gt;&lt;/periodical&gt;&lt;pages&gt;3984-3991&lt;/pages&gt;&lt;volume&gt;119&lt;/volume&gt;&lt;number&gt;22&lt;/number&gt;&lt;dates&gt;&lt;year&gt;2013&lt;/year&gt;&lt;/dates&gt;&lt;isbn&gt;0008-543X&lt;/isbn&gt;&lt;urls&gt;&lt;/urls&gt;&lt;/record&gt;&lt;/Cite&gt;&lt;/EndNote&gt;</w:instrText>
      </w:r>
      <w:r w:rsidR="0089374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[72]</w:t>
      </w:r>
      <w:r w:rsidR="00893741"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592D00">
        <w:rPr>
          <w:rFonts w:ascii="Book Antiqua" w:hAnsi="Book Antiqua" w:cs="Arial"/>
          <w:sz w:val="24"/>
          <w:szCs w:val="24"/>
        </w:rPr>
        <w:t>u</w:t>
      </w:r>
      <w:r w:rsidRPr="00022E5E">
        <w:rPr>
          <w:rFonts w:ascii="Book Antiqua" w:hAnsi="Book Antiqua" w:cs="Arial"/>
          <w:sz w:val="24"/>
          <w:szCs w:val="24"/>
        </w:rPr>
        <w:t xml:space="preserve">sed the </w:t>
      </w:r>
      <w:r w:rsidR="00592D00">
        <w:rPr>
          <w:rFonts w:ascii="Book Antiqua" w:hAnsi="Book Antiqua" w:cs="Arial"/>
          <w:sz w:val="24"/>
          <w:szCs w:val="24"/>
        </w:rPr>
        <w:t>c</w:t>
      </w:r>
      <w:r w:rsidRPr="00022E5E">
        <w:rPr>
          <w:rFonts w:ascii="Book Antiqua" w:hAnsi="Book Antiqua" w:cs="Arial"/>
          <w:sz w:val="24"/>
          <w:szCs w:val="24"/>
        </w:rPr>
        <w:t>ell</w:t>
      </w:r>
      <w:r w:rsidR="00712DD7" w:rsidRPr="00022E5E">
        <w:rPr>
          <w:rFonts w:ascii="Book Antiqua" w:hAnsi="Book Antiqua" w:cs="Arial"/>
          <w:sz w:val="24"/>
          <w:szCs w:val="24"/>
        </w:rPr>
        <w:t xml:space="preserve"> </w:t>
      </w:r>
      <w:r w:rsidRPr="00022E5E">
        <w:rPr>
          <w:rFonts w:ascii="Book Antiqua" w:hAnsi="Book Antiqua" w:cs="Arial"/>
          <w:sz w:val="24"/>
          <w:szCs w:val="24"/>
        </w:rPr>
        <w:t xml:space="preserve">search system to </w:t>
      </w:r>
      <w:r w:rsidR="006F4C9A">
        <w:rPr>
          <w:rFonts w:ascii="Book Antiqua" w:hAnsi="Book Antiqua" w:cs="Arial"/>
          <w:sz w:val="24"/>
          <w:szCs w:val="24"/>
        </w:rPr>
        <w:t>detect</w:t>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00A90C12" w:rsidRPr="00022E5E">
        <w:rPr>
          <w:rFonts w:ascii="Book Antiqua" w:hAnsi="Book Antiqua" w:cs="Arial"/>
          <w:sz w:val="24"/>
          <w:szCs w:val="24"/>
        </w:rPr>
        <w:t>s</w:t>
      </w:r>
      <w:r w:rsidRPr="00022E5E">
        <w:rPr>
          <w:rFonts w:ascii="Book Antiqua" w:hAnsi="Book Antiqua" w:cs="Arial"/>
          <w:sz w:val="24"/>
          <w:szCs w:val="24"/>
        </w:rPr>
        <w:t xml:space="preserve"> </w:t>
      </w:r>
      <w:r w:rsidR="006F4C9A">
        <w:rPr>
          <w:rFonts w:ascii="Book Antiqua" w:hAnsi="Book Antiqua" w:cs="Arial"/>
          <w:sz w:val="24"/>
          <w:szCs w:val="24"/>
        </w:rPr>
        <w:t>in</w:t>
      </w:r>
      <w:r w:rsidRPr="00022E5E">
        <w:rPr>
          <w:rFonts w:ascii="Book Antiqua" w:hAnsi="Book Antiqua" w:cs="Arial"/>
          <w:sz w:val="24"/>
          <w:szCs w:val="24"/>
        </w:rPr>
        <w:t xml:space="preserve"> 251 GC patients, and the results showed that the relapse-free survival rate and 5-year survival rate of </w:t>
      </w:r>
      <w:r w:rsidR="001D4EF3" w:rsidRPr="00022E5E">
        <w:rPr>
          <w:rFonts w:ascii="Book Antiqua" w:hAnsi="Book Antiqua" w:cs="Arial"/>
          <w:sz w:val="24"/>
          <w:szCs w:val="24"/>
        </w:rPr>
        <w:t>CTC</w:t>
      </w:r>
      <w:r w:rsidRPr="00022E5E">
        <w:rPr>
          <w:rFonts w:ascii="Book Antiqua" w:hAnsi="Book Antiqua" w:cs="Arial"/>
          <w:sz w:val="24"/>
          <w:szCs w:val="24"/>
        </w:rPr>
        <w:t xml:space="preserve">s-positive patients were significantly lower than those of </w:t>
      </w:r>
      <w:r w:rsidR="001D4EF3" w:rsidRPr="00022E5E">
        <w:rPr>
          <w:rFonts w:ascii="Book Antiqua" w:hAnsi="Book Antiqua" w:cs="Arial"/>
          <w:sz w:val="24"/>
          <w:szCs w:val="24"/>
        </w:rPr>
        <w:t>CTC</w:t>
      </w:r>
      <w:r w:rsidRPr="00022E5E">
        <w:rPr>
          <w:rFonts w:ascii="Book Antiqua" w:hAnsi="Book Antiqua" w:cs="Arial"/>
          <w:sz w:val="24"/>
          <w:szCs w:val="24"/>
        </w:rPr>
        <w:t xml:space="preserve">s-negative patients. </w:t>
      </w:r>
      <w:bookmarkStart w:id="75" w:name="OLE_LINK1603"/>
      <w:bookmarkStart w:id="76" w:name="OLE_LINK1604"/>
      <w:r w:rsidRPr="00022E5E">
        <w:rPr>
          <w:rFonts w:ascii="Book Antiqua" w:hAnsi="Book Antiqua" w:cs="Arial"/>
          <w:sz w:val="24"/>
          <w:szCs w:val="24"/>
        </w:rPr>
        <w:t>Wang</w:t>
      </w:r>
      <w:bookmarkEnd w:id="75"/>
      <w:bookmarkEnd w:id="76"/>
      <w:r w:rsidR="00592D00">
        <w:rPr>
          <w:rFonts w:ascii="Book Antiqua" w:hAnsi="Book Antiqua" w:cs="Arial"/>
          <w:sz w:val="24"/>
          <w:szCs w:val="24"/>
        </w:rPr>
        <w:t xml:space="preserve"> </w:t>
      </w:r>
      <w:r w:rsidR="00592D00" w:rsidRPr="00592D00">
        <w:rPr>
          <w:rFonts w:ascii="Book Antiqua" w:hAnsi="Book Antiqua" w:cs="Arial"/>
          <w:i/>
          <w:iCs/>
          <w:sz w:val="24"/>
          <w:szCs w:val="24"/>
        </w:rPr>
        <w:t>et al</w:t>
      </w:r>
      <w:r w:rsidR="0089374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&lt;EndNote&gt;&lt;Cite&gt;&lt;Author&gt;Wang&lt;/Author&gt;&lt;Year&gt;2014&lt;/Year&gt;&lt;RecNum&gt;131&lt;/RecNum&gt;&lt;DisplayText&gt;&lt;style face="superscript"&gt;[73]&lt;/style&gt;&lt;/DisplayText&gt;&lt;record&gt;&lt;rec-number&gt;131&lt;/rec-number&gt;&lt;foreign-keys&gt;&lt;key app="EN" db-id="t02ze55d1fxa0nee09rpwz9vzwwrrsx55z5f" timestamp="1578148613"&gt;131&lt;/key&gt;&lt;/foreign-keys&gt;&lt;ref-type name="Journal Article"&gt;17&lt;/ref-type&gt;&lt;contributors&gt;&lt;authors&gt;&lt;author&gt;Wang, Shuyi&lt;/author&gt;&lt;author&gt;Zheng, Gang&lt;/author&gt;&lt;author&gt;Cheng, Boran&lt;/author&gt;&lt;author&gt;Chen, Fangfang&lt;/author&gt;&lt;author&gt;Wang, Zhenmeng&lt;/author&gt;&lt;author&gt;Chen, Yuanyuan&lt;/author&gt;&lt;author&gt;Wang, You&lt;/author&gt;&lt;author&gt;Xiong, Bin&lt;/author&gt;&lt;/authors&gt;&lt;/contributors&gt;&lt;titles&gt;&lt;title&gt;Circulating tumor cells (CTCs) detected by RT-PCR and its prognostic role in gastric cancer: a meta-analysis of published literature&lt;/title&gt;&lt;secondary-title&gt;PLoS One&lt;/secondary-title&gt;&lt;/titles&gt;&lt;periodical&gt;&lt;full-title&gt;PloS one&lt;/full-title&gt;&lt;/periodical&gt;&lt;pages&gt;e99259&lt;/pages&gt;&lt;volume&gt;9&lt;/volume&gt;&lt;number&gt;6&lt;/number&gt;&lt;dates&gt;&lt;year&gt;2014&lt;/year&gt;&lt;/dates&gt;&lt;isbn&gt;1932-6203&lt;/isbn&gt;&lt;urls&gt;&lt;/urls&gt;&lt;/record&gt;&lt;/Cite&gt;&lt;/EndNote&gt;</w:instrText>
      </w:r>
      <w:r w:rsidR="0089374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[73]</w:t>
      </w:r>
      <w:r w:rsidR="00893741"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1D4EF3" w:rsidRPr="00022E5E">
        <w:rPr>
          <w:rFonts w:ascii="Book Antiqua" w:hAnsi="Book Antiqua" w:cs="Arial"/>
          <w:sz w:val="24"/>
          <w:szCs w:val="24"/>
        </w:rPr>
        <w:t>f</w:t>
      </w:r>
      <w:r w:rsidRPr="00022E5E">
        <w:rPr>
          <w:rFonts w:ascii="Book Antiqua" w:hAnsi="Book Antiqua" w:cs="Arial"/>
          <w:sz w:val="24"/>
          <w:szCs w:val="24"/>
        </w:rPr>
        <w:t xml:space="preserve">ound that </w:t>
      </w:r>
      <w:r w:rsidR="006F4C9A">
        <w:rPr>
          <w:rFonts w:ascii="Book Antiqua" w:hAnsi="Book Antiqua" w:cs="Arial"/>
          <w:sz w:val="24"/>
          <w:szCs w:val="24"/>
        </w:rPr>
        <w:t xml:space="preserve">GC </w:t>
      </w:r>
      <w:r w:rsidRPr="00022E5E">
        <w:rPr>
          <w:rFonts w:ascii="Book Antiqua" w:hAnsi="Book Antiqua" w:cs="Arial"/>
          <w:sz w:val="24"/>
          <w:szCs w:val="24"/>
        </w:rPr>
        <w:t>patients w</w:t>
      </w:r>
      <w:r w:rsidR="006F4C9A">
        <w:rPr>
          <w:rFonts w:ascii="Book Antiqua" w:hAnsi="Book Antiqua" w:cs="Arial"/>
          <w:sz w:val="24"/>
          <w:szCs w:val="24"/>
        </w:rPr>
        <w:t xml:space="preserve">ho were </w:t>
      </w:r>
      <w:r w:rsidRPr="00022E5E">
        <w:rPr>
          <w:rFonts w:ascii="Book Antiqua" w:hAnsi="Book Antiqua" w:cs="Arial"/>
          <w:sz w:val="24"/>
          <w:szCs w:val="24"/>
        </w:rPr>
        <w:t xml:space="preserve">positive for </w:t>
      </w:r>
      <w:r w:rsidR="001D4EF3" w:rsidRPr="00022E5E">
        <w:rPr>
          <w:rFonts w:ascii="Book Antiqua" w:hAnsi="Book Antiqua" w:cs="Arial"/>
          <w:sz w:val="24"/>
          <w:szCs w:val="24"/>
        </w:rPr>
        <w:t>CTC</w:t>
      </w:r>
      <w:r w:rsidRPr="00022E5E">
        <w:rPr>
          <w:rFonts w:ascii="Book Antiqua" w:hAnsi="Book Antiqua" w:cs="Arial"/>
          <w:sz w:val="24"/>
          <w:szCs w:val="24"/>
        </w:rPr>
        <w:t xml:space="preserve">s had a higher recurrence rate than </w:t>
      </w:r>
      <w:r w:rsidR="006F4C9A">
        <w:rPr>
          <w:rFonts w:ascii="Book Antiqua" w:hAnsi="Book Antiqua" w:cs="Arial"/>
          <w:sz w:val="24"/>
          <w:szCs w:val="24"/>
        </w:rPr>
        <w:t xml:space="preserve">GC </w:t>
      </w:r>
      <w:r w:rsidRPr="00022E5E">
        <w:rPr>
          <w:rFonts w:ascii="Book Antiqua" w:hAnsi="Book Antiqua" w:cs="Arial"/>
          <w:sz w:val="24"/>
          <w:szCs w:val="24"/>
        </w:rPr>
        <w:t>patients w</w:t>
      </w:r>
      <w:r w:rsidR="006F4C9A">
        <w:rPr>
          <w:rFonts w:ascii="Book Antiqua" w:hAnsi="Book Antiqua" w:cs="Arial"/>
          <w:sz w:val="24"/>
          <w:szCs w:val="24"/>
        </w:rPr>
        <w:t>ho were</w:t>
      </w:r>
      <w:r w:rsidRPr="00022E5E">
        <w:rPr>
          <w:rFonts w:ascii="Book Antiqua" w:hAnsi="Book Antiqua" w:cs="Arial"/>
          <w:sz w:val="24"/>
          <w:szCs w:val="24"/>
        </w:rPr>
        <w:t xml:space="preserve"> negative for </w:t>
      </w:r>
      <w:r w:rsidR="001D4EF3" w:rsidRPr="00022E5E">
        <w:rPr>
          <w:rFonts w:ascii="Book Antiqua" w:hAnsi="Book Antiqua" w:cs="Arial"/>
          <w:sz w:val="24"/>
          <w:szCs w:val="24"/>
        </w:rPr>
        <w:t>CTC</w:t>
      </w:r>
      <w:r w:rsidRPr="00022E5E">
        <w:rPr>
          <w:rFonts w:ascii="Book Antiqua" w:hAnsi="Book Antiqua" w:cs="Arial"/>
          <w:sz w:val="24"/>
          <w:szCs w:val="24"/>
        </w:rPr>
        <w:t xml:space="preserve">s, and their 3-year </w:t>
      </w:r>
      <w:r w:rsidR="000A11E7">
        <w:rPr>
          <w:rFonts w:ascii="Book Antiqua" w:hAnsi="Book Antiqua" w:cs="Arial"/>
          <w:sz w:val="24"/>
          <w:szCs w:val="24"/>
        </w:rPr>
        <w:t>DFS</w:t>
      </w:r>
      <w:r w:rsidRPr="00022E5E">
        <w:rPr>
          <w:rFonts w:ascii="Book Antiqua" w:hAnsi="Book Antiqua" w:cs="Arial"/>
          <w:sz w:val="24"/>
          <w:szCs w:val="24"/>
        </w:rPr>
        <w:t xml:space="preserve"> was shorter. A meta-analysis</w:t>
      </w:r>
      <w:r w:rsidR="0089374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&lt;EndNote&gt;&lt;Cite&gt;&lt;Author&gt;Wang&lt;/Author&gt;&lt;Year&gt;2015&lt;/Year&gt;&lt;RecNum&gt;132&lt;/RecNum&gt;&lt;DisplayText&gt;&lt;style face="superscript"&gt;[74]&lt;/style&gt;&lt;/DisplayText&gt;&lt;record&gt;&lt;rec-number&gt;132&lt;/rec-number&gt;&lt;foreign-keys&gt;&lt;key app="EN" db-id="t02ze55d1fxa0nee09rpwz9vzwwrrsx55z5f" timestamp="1578148755"&gt;132&lt;/key&gt;&lt;/foreign-keys&gt;&lt;ref-type name="Journal Article"&gt;17&lt;/ref-type&gt;&lt;contributors&gt;&lt;authors&gt;&lt;author&gt;Wang, Hui-Yu&lt;/author&gt;&lt;author&gt;Wei, Jia&lt;/author&gt;&lt;author&gt;Zou, Zheng-Yun&lt;/author&gt;&lt;author&gt;Qian, Xiao-Ping&lt;/author&gt;&lt;author&gt;Liu, Bao-Rui&lt;/author&gt;&lt;/authors&gt;&lt;/contributors&gt;&lt;titles&gt;&lt;title&gt;Circulating tumour cells predict survival in gastric cancer patients: a meta-analysis&lt;/title&gt;&lt;secondary-title&gt;Contemporary Oncology&lt;/secondary-title&gt;&lt;/titles&gt;&lt;periodical&gt;&lt;full-title&gt;Contemporary Oncology&lt;/full-title&gt;&lt;/periodical&gt;&lt;pages&gt;451&lt;/pages&gt;&lt;volume&gt;19&lt;/volume&gt;&lt;number&gt;6&lt;/number&gt;&lt;dates&gt;&lt;year&gt;2015&lt;/year&gt;&lt;/dates&gt;&lt;urls&gt;&lt;/urls&gt;&lt;/record&gt;&lt;/Cite&gt;&lt;/EndNote&gt;</w:instrText>
      </w:r>
      <w:r w:rsidR="0089374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[74]</w:t>
      </w:r>
      <w:r w:rsidR="00893741" w:rsidRPr="00022E5E">
        <w:rPr>
          <w:rFonts w:ascii="Book Antiqua" w:hAnsi="Book Antiqua" w:cs="Arial"/>
          <w:sz w:val="24"/>
          <w:szCs w:val="24"/>
        </w:rPr>
        <w:fldChar w:fldCharType="end"/>
      </w:r>
      <w:r w:rsidRPr="00022E5E">
        <w:rPr>
          <w:rFonts w:ascii="Book Antiqua" w:hAnsi="Book Antiqua" w:cs="Arial"/>
          <w:sz w:val="24"/>
          <w:szCs w:val="24"/>
        </w:rPr>
        <w:t xml:space="preserve"> showed that </w:t>
      </w:r>
      <w:r w:rsidR="001D4EF3" w:rsidRPr="00022E5E">
        <w:rPr>
          <w:rFonts w:ascii="Book Antiqua" w:hAnsi="Book Antiqua" w:cs="Arial"/>
          <w:sz w:val="24"/>
          <w:szCs w:val="24"/>
        </w:rPr>
        <w:t>CTC</w:t>
      </w:r>
      <w:r w:rsidRPr="00022E5E">
        <w:rPr>
          <w:rFonts w:ascii="Book Antiqua" w:hAnsi="Book Antiqua" w:cs="Arial"/>
          <w:sz w:val="24"/>
          <w:szCs w:val="24"/>
        </w:rPr>
        <w:t xml:space="preserve">s are more common in late GC than early GC, and </w:t>
      </w:r>
      <w:r w:rsidR="006F4C9A">
        <w:rPr>
          <w:rFonts w:ascii="Book Antiqua" w:hAnsi="Book Antiqua" w:cs="Arial"/>
          <w:sz w:val="24"/>
          <w:szCs w:val="24"/>
        </w:rPr>
        <w:t>are</w:t>
      </w:r>
      <w:r w:rsidR="00893741" w:rsidRPr="00022E5E">
        <w:rPr>
          <w:rFonts w:ascii="Book Antiqua" w:hAnsi="Book Antiqua" w:cs="Arial"/>
          <w:sz w:val="24"/>
          <w:szCs w:val="24"/>
        </w:rPr>
        <w:t xml:space="preserve"> </w:t>
      </w:r>
      <w:r w:rsidRPr="00022E5E">
        <w:rPr>
          <w:rFonts w:ascii="Book Antiqua" w:hAnsi="Book Antiqua" w:cs="Arial"/>
          <w:sz w:val="24"/>
          <w:szCs w:val="24"/>
        </w:rPr>
        <w:t xml:space="preserve">more common in poorly differentiated GCs than </w:t>
      </w:r>
      <w:r w:rsidR="006F4C9A">
        <w:rPr>
          <w:rFonts w:ascii="Book Antiqua" w:hAnsi="Book Antiqua" w:cs="Arial"/>
          <w:sz w:val="24"/>
          <w:szCs w:val="24"/>
        </w:rPr>
        <w:t xml:space="preserve">in </w:t>
      </w:r>
      <w:r w:rsidRPr="00022E5E">
        <w:rPr>
          <w:rFonts w:ascii="Book Antiqua" w:hAnsi="Book Antiqua" w:cs="Arial"/>
          <w:sz w:val="24"/>
          <w:szCs w:val="24"/>
        </w:rPr>
        <w:t>well-differentiated or moderately differentiated GCs,</w:t>
      </w:r>
      <w:r w:rsidR="00893741" w:rsidRPr="00022E5E">
        <w:rPr>
          <w:rFonts w:ascii="Book Antiqua" w:hAnsi="Book Antiqua" w:cs="Arial"/>
          <w:sz w:val="24"/>
          <w:szCs w:val="24"/>
        </w:rPr>
        <w:t xml:space="preserve"> </w:t>
      </w:r>
      <w:r w:rsidRPr="00022E5E">
        <w:rPr>
          <w:rFonts w:ascii="Book Antiqua" w:hAnsi="Book Antiqua" w:cs="Arial"/>
          <w:sz w:val="24"/>
          <w:szCs w:val="24"/>
        </w:rPr>
        <w:t xml:space="preserve">and are significantly associated with patient progression-free survival and overall survival. These studies suggest that </w:t>
      </w:r>
      <w:r w:rsidR="001D4EF3" w:rsidRPr="00022E5E">
        <w:rPr>
          <w:rFonts w:ascii="Book Antiqua" w:hAnsi="Book Antiqua" w:cs="Arial"/>
          <w:sz w:val="24"/>
          <w:szCs w:val="24"/>
        </w:rPr>
        <w:t>CTC</w:t>
      </w:r>
      <w:r w:rsidRPr="00022E5E">
        <w:rPr>
          <w:rFonts w:ascii="Book Antiqua" w:hAnsi="Book Antiqua" w:cs="Arial"/>
          <w:sz w:val="24"/>
          <w:szCs w:val="24"/>
        </w:rPr>
        <w:t xml:space="preserve">s can be used as an </w:t>
      </w:r>
      <w:r w:rsidRPr="00022E5E">
        <w:rPr>
          <w:rFonts w:ascii="Book Antiqua" w:hAnsi="Book Antiqua" w:cs="Arial"/>
          <w:sz w:val="24"/>
          <w:szCs w:val="24"/>
        </w:rPr>
        <w:lastRenderedPageBreak/>
        <w:t xml:space="preserve">effective indicator </w:t>
      </w:r>
      <w:r w:rsidR="006F4C9A">
        <w:rPr>
          <w:rFonts w:ascii="Book Antiqua" w:hAnsi="Book Antiqua" w:cs="Arial"/>
          <w:sz w:val="24"/>
          <w:szCs w:val="24"/>
        </w:rPr>
        <w:t>in</w:t>
      </w:r>
      <w:r w:rsidRPr="00022E5E">
        <w:rPr>
          <w:rFonts w:ascii="Book Antiqua" w:hAnsi="Book Antiqua" w:cs="Arial"/>
          <w:sz w:val="24"/>
          <w:szCs w:val="24"/>
        </w:rPr>
        <w:t xml:space="preserve"> monitoring the recurrence or prognosis of </w:t>
      </w:r>
      <w:r w:rsidR="001D61DF">
        <w:rPr>
          <w:rFonts w:ascii="Book Antiqua" w:hAnsi="Book Antiqua" w:cs="Arial"/>
          <w:sz w:val="24"/>
          <w:szCs w:val="24"/>
        </w:rPr>
        <w:t>GC</w:t>
      </w:r>
      <w:r w:rsidRPr="00022E5E">
        <w:rPr>
          <w:rFonts w:ascii="Book Antiqua" w:hAnsi="Book Antiqua" w:cs="Arial"/>
          <w:sz w:val="24"/>
          <w:szCs w:val="24"/>
        </w:rPr>
        <w:t xml:space="preserve"> patients</w:t>
      </w:r>
      <w:r w:rsidR="00893741" w:rsidRPr="00022E5E">
        <w:rPr>
          <w:rFonts w:ascii="Book Antiqua" w:hAnsi="Book Antiqua" w:cs="Arial"/>
          <w:sz w:val="24"/>
          <w:szCs w:val="24"/>
        </w:rPr>
        <w:t xml:space="preserve">. </w:t>
      </w:r>
      <w:r w:rsidRPr="00022E5E">
        <w:rPr>
          <w:rFonts w:ascii="Book Antiqua" w:hAnsi="Book Antiqua" w:cs="Arial"/>
          <w:sz w:val="24"/>
          <w:szCs w:val="24"/>
        </w:rPr>
        <w:t xml:space="preserve">If recurrence can be predicted, then information </w:t>
      </w:r>
      <w:r w:rsidR="006F4C9A">
        <w:rPr>
          <w:rFonts w:ascii="Book Antiqua" w:hAnsi="Book Antiqua" w:cs="Arial"/>
          <w:sz w:val="24"/>
          <w:szCs w:val="24"/>
        </w:rPr>
        <w:t>on</w:t>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 xml:space="preserve">s could help patients avoid unnecessary adjuvant chemotherapy. </w:t>
      </w:r>
      <w:r w:rsidR="006F4C9A">
        <w:rPr>
          <w:rFonts w:ascii="Book Antiqua" w:hAnsi="Book Antiqua" w:cs="Arial"/>
          <w:sz w:val="24"/>
          <w:szCs w:val="24"/>
        </w:rPr>
        <w:t>S</w:t>
      </w:r>
      <w:r w:rsidRPr="00022E5E">
        <w:rPr>
          <w:rFonts w:ascii="Book Antiqua" w:hAnsi="Book Antiqua" w:cs="Arial"/>
          <w:sz w:val="24"/>
          <w:szCs w:val="24"/>
        </w:rPr>
        <w:t xml:space="preserve">ome studies have suggested the predictive value of </w:t>
      </w:r>
      <w:r w:rsidR="001D4EF3" w:rsidRPr="00022E5E">
        <w:rPr>
          <w:rFonts w:ascii="Book Antiqua" w:hAnsi="Book Antiqua" w:cs="Arial"/>
          <w:sz w:val="24"/>
          <w:szCs w:val="24"/>
        </w:rPr>
        <w:t>CTC</w:t>
      </w:r>
      <w:r w:rsidRPr="00022E5E">
        <w:rPr>
          <w:rFonts w:ascii="Book Antiqua" w:hAnsi="Book Antiqua" w:cs="Arial"/>
          <w:sz w:val="24"/>
          <w:szCs w:val="24"/>
        </w:rPr>
        <w:t xml:space="preserve">s detection during </w:t>
      </w:r>
      <w:r w:rsidR="001D61DF">
        <w:rPr>
          <w:rFonts w:ascii="Book Antiqua" w:hAnsi="Book Antiqua" w:cs="Arial"/>
          <w:sz w:val="24"/>
          <w:szCs w:val="24"/>
        </w:rPr>
        <w:t>GC</w:t>
      </w:r>
      <w:r w:rsidRPr="00022E5E">
        <w:rPr>
          <w:rFonts w:ascii="Book Antiqua" w:hAnsi="Book Antiqua" w:cs="Arial"/>
          <w:sz w:val="24"/>
          <w:szCs w:val="24"/>
        </w:rPr>
        <w:t xml:space="preserve"> chemotherapy. L</w:t>
      </w:r>
      <w:r w:rsidR="00592D00">
        <w:rPr>
          <w:rFonts w:ascii="Book Antiqua" w:hAnsi="Book Antiqua" w:cs="Arial" w:hint="eastAsia"/>
          <w:sz w:val="24"/>
          <w:szCs w:val="24"/>
        </w:rPr>
        <w:t>i</w:t>
      </w:r>
      <w:r w:rsidR="00592D00">
        <w:rPr>
          <w:rFonts w:ascii="Book Antiqua" w:hAnsi="Book Antiqua" w:cs="Arial"/>
          <w:sz w:val="24"/>
          <w:szCs w:val="24"/>
        </w:rPr>
        <w:t xml:space="preserve"> </w:t>
      </w:r>
      <w:r w:rsidR="00592D00" w:rsidRPr="00592D00">
        <w:rPr>
          <w:rFonts w:ascii="Book Antiqua" w:hAnsi="Book Antiqua" w:cs="Arial"/>
          <w:i/>
          <w:iCs/>
          <w:sz w:val="24"/>
          <w:szCs w:val="24"/>
        </w:rPr>
        <w:t>et al</w:t>
      </w:r>
      <w:r w:rsidR="0089374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&lt;EndNote&gt;&lt;Cite&gt;&lt;Author&gt;Li&lt;/Author&gt;&lt;Year&gt;2016&lt;/Year&gt;&lt;RecNum&gt;133&lt;/RecNum&gt;&lt;DisplayText&gt;&lt;style face="superscript"&gt;[75]&lt;/style&gt;&lt;/DisplayText&gt;&lt;record&gt;&lt;rec-number&gt;133&lt;/rec-number&gt;&lt;foreign-keys&gt;&lt;key app="EN" db-id="t02ze55d1fxa0nee09rpwz9vzwwrrsx55z5f" timestamp="1578148872"&gt;133&lt;/key&gt;&lt;/foreign-keys&gt;&lt;ref-type name="Journal Article"&gt;17&lt;/ref-type&gt;&lt;contributors&gt;&lt;authors&gt;&lt;author&gt;Li, Yilin&lt;/author&gt;&lt;author&gt;Gong, Jifang&lt;/author&gt;&lt;author&gt;Zhang, Qiyue&lt;/author&gt;&lt;author&gt;Lu, Zhihao&lt;/author&gt;&lt;author&gt;Gao, Jing&lt;/author&gt;&lt;author&gt;Li, Yanyan&lt;/author&gt;&lt;author&gt;Cao, Yanshuo&lt;/author&gt;&lt;author&gt;Shen, Lin&lt;/author&gt;&lt;/authors&gt;&lt;/contributors&gt;&lt;titles&gt;&lt;title&gt;Dynamic monitoring of circulating tumour cells to evaluate therapeutic efficacy in advanced gastric cancer&lt;/title&gt;&lt;secondary-title&gt;British journal of cancer&lt;/secondary-title&gt;&lt;/titles&gt;&lt;periodical&gt;&lt;full-title&gt;British journal of cancer&lt;/full-title&gt;&lt;/periodical&gt;&lt;pages&gt;138&lt;/pages&gt;&lt;volume&gt;114&lt;/volume&gt;&lt;number&gt;2&lt;/number&gt;&lt;dates&gt;&lt;year&gt;2016&lt;/year&gt;&lt;/dates&gt;&lt;isbn&gt;1532-1827&lt;/isbn&gt;&lt;urls&gt;&lt;/urls&gt;&lt;/record&gt;&lt;/Cite&gt;&lt;/EndNote&gt;</w:instrText>
      </w:r>
      <w:r w:rsidR="0089374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[75]</w:t>
      </w:r>
      <w:r w:rsidR="00893741" w:rsidRPr="00022E5E">
        <w:rPr>
          <w:rFonts w:ascii="Book Antiqua" w:hAnsi="Book Antiqua" w:cs="Arial"/>
          <w:sz w:val="24"/>
          <w:szCs w:val="24"/>
        </w:rPr>
        <w:fldChar w:fldCharType="end"/>
      </w:r>
      <w:r w:rsidRPr="00022E5E">
        <w:rPr>
          <w:rFonts w:ascii="Book Antiqua" w:hAnsi="Book Antiqua" w:cs="Arial"/>
          <w:sz w:val="24"/>
          <w:szCs w:val="24"/>
        </w:rPr>
        <w:t xml:space="preserve"> monitored the dynamic changes </w:t>
      </w:r>
      <w:r w:rsidR="006F4C9A">
        <w:rPr>
          <w:rFonts w:ascii="Book Antiqua" w:hAnsi="Book Antiqua" w:cs="Arial"/>
          <w:sz w:val="24"/>
          <w:szCs w:val="24"/>
        </w:rPr>
        <w:t>in</w:t>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 xml:space="preserve">s during the treatment of 15 patients with GC. The results showed that patients with persistently low levels of </w:t>
      </w:r>
      <w:r w:rsidR="001D4EF3" w:rsidRPr="00022E5E">
        <w:rPr>
          <w:rFonts w:ascii="Book Antiqua" w:hAnsi="Book Antiqua" w:cs="Arial"/>
          <w:sz w:val="24"/>
          <w:szCs w:val="24"/>
        </w:rPr>
        <w:t>CTC</w:t>
      </w:r>
      <w:r w:rsidRPr="00022E5E">
        <w:rPr>
          <w:rFonts w:ascii="Book Antiqua" w:hAnsi="Book Antiqua" w:cs="Arial"/>
          <w:sz w:val="24"/>
          <w:szCs w:val="24"/>
        </w:rPr>
        <w:t xml:space="preserve">s or patients who transitioned to low levels of </w:t>
      </w:r>
      <w:r w:rsidR="001D4EF3" w:rsidRPr="00022E5E">
        <w:rPr>
          <w:rFonts w:ascii="Book Antiqua" w:hAnsi="Book Antiqua" w:cs="Arial"/>
          <w:sz w:val="24"/>
          <w:szCs w:val="24"/>
        </w:rPr>
        <w:t>CTC</w:t>
      </w:r>
      <w:r w:rsidR="00830787" w:rsidRPr="00022E5E">
        <w:rPr>
          <w:rFonts w:ascii="Book Antiqua" w:hAnsi="Book Antiqua" w:cs="Arial"/>
          <w:sz w:val="24"/>
          <w:szCs w:val="24"/>
        </w:rPr>
        <w:t>s</w:t>
      </w:r>
      <w:r w:rsidRPr="00022E5E">
        <w:rPr>
          <w:rFonts w:ascii="Book Antiqua" w:hAnsi="Book Antiqua" w:cs="Arial"/>
          <w:sz w:val="24"/>
          <w:szCs w:val="24"/>
        </w:rPr>
        <w:t xml:space="preserve"> earl</w:t>
      </w:r>
      <w:r w:rsidR="006F4C9A">
        <w:rPr>
          <w:rFonts w:ascii="Book Antiqua" w:hAnsi="Book Antiqua" w:cs="Arial"/>
          <w:sz w:val="24"/>
          <w:szCs w:val="24"/>
        </w:rPr>
        <w:t>y</w:t>
      </w:r>
      <w:r w:rsidRPr="00022E5E">
        <w:rPr>
          <w:rFonts w:ascii="Book Antiqua" w:hAnsi="Book Antiqua" w:cs="Arial"/>
          <w:sz w:val="24"/>
          <w:szCs w:val="24"/>
        </w:rPr>
        <w:t xml:space="preserve"> after treatment had a better prognosis</w:t>
      </w:r>
      <w:r w:rsidR="006F4C9A">
        <w:rPr>
          <w:rFonts w:ascii="Book Antiqua" w:hAnsi="Book Antiqua" w:cs="Arial"/>
          <w:sz w:val="24"/>
          <w:szCs w:val="24"/>
        </w:rPr>
        <w:t>. P</w:t>
      </w:r>
      <w:r w:rsidRPr="00022E5E">
        <w:rPr>
          <w:rFonts w:ascii="Book Antiqua" w:hAnsi="Book Antiqua" w:cs="Arial"/>
          <w:sz w:val="24"/>
          <w:szCs w:val="24"/>
        </w:rPr>
        <w:t xml:space="preserve">atients with persistently higher levels of </w:t>
      </w:r>
      <w:r w:rsidR="001D4EF3" w:rsidRPr="00022E5E">
        <w:rPr>
          <w:rFonts w:ascii="Book Antiqua" w:hAnsi="Book Antiqua" w:cs="Arial"/>
          <w:sz w:val="24"/>
          <w:szCs w:val="24"/>
        </w:rPr>
        <w:t>CTC</w:t>
      </w:r>
      <w:r w:rsidRPr="00022E5E">
        <w:rPr>
          <w:rFonts w:ascii="Book Antiqua" w:hAnsi="Book Antiqua" w:cs="Arial"/>
          <w:sz w:val="24"/>
          <w:szCs w:val="24"/>
        </w:rPr>
        <w:t xml:space="preserve">s or </w:t>
      </w:r>
      <w:r w:rsidR="006F4C9A">
        <w:rPr>
          <w:rFonts w:ascii="Book Antiqua" w:hAnsi="Book Antiqua" w:cs="Arial"/>
          <w:sz w:val="24"/>
          <w:szCs w:val="24"/>
        </w:rPr>
        <w:t>those</w:t>
      </w:r>
      <w:r w:rsidRPr="00022E5E">
        <w:rPr>
          <w:rFonts w:ascii="Book Antiqua" w:hAnsi="Book Antiqua" w:cs="Arial"/>
          <w:sz w:val="24"/>
          <w:szCs w:val="24"/>
        </w:rPr>
        <w:t xml:space="preserve"> who transition</w:t>
      </w:r>
      <w:r w:rsidR="006F4C9A">
        <w:rPr>
          <w:rFonts w:ascii="Book Antiqua" w:hAnsi="Book Antiqua" w:cs="Arial"/>
          <w:sz w:val="24"/>
          <w:szCs w:val="24"/>
        </w:rPr>
        <w:t>ed</w:t>
      </w:r>
      <w:r w:rsidRPr="00022E5E">
        <w:rPr>
          <w:rFonts w:ascii="Book Antiqua" w:hAnsi="Book Antiqua" w:cs="Arial"/>
          <w:sz w:val="24"/>
          <w:szCs w:val="24"/>
        </w:rPr>
        <w:t xml:space="preserve"> to higher levels of </w:t>
      </w:r>
      <w:r w:rsidR="001D4EF3" w:rsidRPr="00022E5E">
        <w:rPr>
          <w:rFonts w:ascii="Book Antiqua" w:hAnsi="Book Antiqua" w:cs="Arial"/>
          <w:sz w:val="24"/>
          <w:szCs w:val="24"/>
        </w:rPr>
        <w:t>CTCs</w:t>
      </w:r>
      <w:r w:rsidRPr="00022E5E">
        <w:rPr>
          <w:rFonts w:ascii="Book Antiqua" w:hAnsi="Book Antiqua" w:cs="Arial"/>
          <w:sz w:val="24"/>
          <w:szCs w:val="24"/>
        </w:rPr>
        <w:t xml:space="preserve"> after treatment ha</w:t>
      </w:r>
      <w:r w:rsidR="006F4C9A">
        <w:rPr>
          <w:rFonts w:ascii="Book Antiqua" w:hAnsi="Book Antiqua" w:cs="Arial"/>
          <w:sz w:val="24"/>
          <w:szCs w:val="24"/>
        </w:rPr>
        <w:t>d</w:t>
      </w:r>
      <w:r w:rsidRPr="00022E5E">
        <w:rPr>
          <w:rFonts w:ascii="Book Antiqua" w:hAnsi="Book Antiqua" w:cs="Arial"/>
          <w:sz w:val="24"/>
          <w:szCs w:val="24"/>
        </w:rPr>
        <w:t xml:space="preserve"> a worse prognosis, which means that the effect of the treatment being administered </w:t>
      </w:r>
      <w:r w:rsidR="006F4C9A">
        <w:rPr>
          <w:rFonts w:ascii="Book Antiqua" w:hAnsi="Book Antiqua" w:cs="Arial"/>
          <w:sz w:val="24"/>
          <w:szCs w:val="24"/>
        </w:rPr>
        <w:t>was</w:t>
      </w:r>
      <w:r w:rsidRPr="00022E5E">
        <w:rPr>
          <w:rFonts w:ascii="Book Antiqua" w:hAnsi="Book Antiqua" w:cs="Arial"/>
          <w:sz w:val="24"/>
          <w:szCs w:val="24"/>
        </w:rPr>
        <w:t xml:space="preserve"> limited. A meta</w:t>
      </w:r>
      <w:r w:rsidR="00830787" w:rsidRPr="00022E5E">
        <w:rPr>
          <w:rFonts w:ascii="Book Antiqua" w:hAnsi="Book Antiqua" w:cs="Arial"/>
          <w:sz w:val="24"/>
          <w:szCs w:val="24"/>
        </w:rPr>
        <w:t>-</w:t>
      </w:r>
      <w:r w:rsidRPr="00022E5E">
        <w:rPr>
          <w:rFonts w:ascii="Book Antiqua" w:hAnsi="Book Antiqua" w:cs="Arial"/>
          <w:sz w:val="24"/>
          <w:szCs w:val="24"/>
        </w:rPr>
        <w:t>analysis</w:t>
      </w:r>
      <w:r w:rsidR="0089374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&lt;EndNote&gt;&lt;Cite&gt;&lt;Author&gt;Zou&lt;/Author&gt;&lt;Year&gt;2016&lt;/Year&gt;&lt;RecNum&gt;134&lt;/RecNum&gt;&lt;DisplayText&gt;&lt;style face="superscript"&gt;[76]&lt;/style&gt;&lt;/DisplayText&gt;&lt;record&gt;&lt;rec-number&gt;134&lt;/rec-number&gt;&lt;foreign-keys&gt;&lt;key app="EN" db-id="t02ze55d1fxa0nee09rpwz9vzwwrrsx55z5f" timestamp="1578148998"&gt;134&lt;/key&gt;&lt;/foreign-keys&gt;&lt;ref-type name="Journal Article"&gt;17&lt;/ref-type&gt;&lt;contributors&gt;&lt;authors&gt;&lt;author&gt;Zou, Kun&lt;/author&gt;&lt;author&gt;Yang, Shuailong&lt;/author&gt;&lt;author&gt;Zheng, Liang&lt;/author&gt;&lt;author&gt;Wang, Shuyi&lt;/author&gt;&lt;author&gt;Xiong, Bin&lt;/author&gt;&lt;/authors&gt;&lt;/contributors&gt;&lt;titles&gt;&lt;title&gt;Prognostic role of the circulating tumor cells detected by cytological methods in gastric cancer: a meta-analysis&lt;/title&gt;&lt;secondary-title&gt;BioMed research international&lt;/secondary-title&gt;&lt;/titles&gt;&lt;periodical&gt;&lt;full-title&gt;BioMed research international&lt;/full-title&gt;&lt;/periodical&gt;&lt;volume&gt;2016&lt;/volume&gt;&lt;dates&gt;&lt;year&gt;2016&lt;/year&gt;&lt;/dates&gt;&lt;isbn&gt;2314-6133&lt;/isbn&gt;&lt;urls&gt;&lt;/urls&gt;&lt;/record&gt;&lt;/Cite&gt;&lt;/EndNote&gt;</w:instrText>
      </w:r>
      <w:r w:rsidR="0089374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[76]</w:t>
      </w:r>
      <w:r w:rsidR="00893741"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893741" w:rsidRPr="00022E5E">
        <w:rPr>
          <w:rFonts w:ascii="Book Antiqua" w:hAnsi="Book Antiqua" w:cs="Arial"/>
          <w:sz w:val="24"/>
          <w:szCs w:val="24"/>
        </w:rPr>
        <w:t>c</w:t>
      </w:r>
      <w:r w:rsidRPr="00022E5E">
        <w:rPr>
          <w:rFonts w:ascii="Book Antiqua" w:hAnsi="Book Antiqua" w:cs="Arial"/>
          <w:sz w:val="24"/>
          <w:szCs w:val="24"/>
        </w:rPr>
        <w:t xml:space="preserve">oncluded that the status of </w:t>
      </w:r>
      <w:r w:rsidR="001D4EF3" w:rsidRPr="00022E5E">
        <w:rPr>
          <w:rFonts w:ascii="Book Antiqua" w:hAnsi="Book Antiqua" w:cs="Arial"/>
          <w:sz w:val="24"/>
          <w:szCs w:val="24"/>
        </w:rPr>
        <w:t>CTC</w:t>
      </w:r>
      <w:r w:rsidRPr="00022E5E">
        <w:rPr>
          <w:rFonts w:ascii="Book Antiqua" w:hAnsi="Book Antiqua" w:cs="Arial"/>
          <w:sz w:val="24"/>
          <w:szCs w:val="24"/>
        </w:rPr>
        <w:t xml:space="preserve">s has significant prognostic value for patients with </w:t>
      </w:r>
      <w:r w:rsidR="001D61DF">
        <w:rPr>
          <w:rFonts w:ascii="Book Antiqua" w:hAnsi="Book Antiqua" w:cs="Arial"/>
          <w:sz w:val="24"/>
          <w:szCs w:val="24"/>
        </w:rPr>
        <w:t>GC</w:t>
      </w:r>
      <w:r w:rsidRPr="00022E5E">
        <w:rPr>
          <w:rFonts w:ascii="Book Antiqua" w:hAnsi="Book Antiqua" w:cs="Arial"/>
          <w:sz w:val="24"/>
          <w:szCs w:val="24"/>
        </w:rPr>
        <w:t xml:space="preserve"> treated with chemotherapy alone. Therefore, the evaluation of </w:t>
      </w:r>
      <w:r w:rsidR="001D4EF3" w:rsidRPr="00022E5E">
        <w:rPr>
          <w:rFonts w:ascii="Book Antiqua" w:hAnsi="Book Antiqua" w:cs="Arial"/>
          <w:sz w:val="24"/>
          <w:szCs w:val="24"/>
        </w:rPr>
        <w:t>CTC</w:t>
      </w:r>
      <w:r w:rsidRPr="00022E5E">
        <w:rPr>
          <w:rFonts w:ascii="Book Antiqua" w:hAnsi="Book Antiqua" w:cs="Arial"/>
          <w:sz w:val="24"/>
          <w:szCs w:val="24"/>
        </w:rPr>
        <w:t xml:space="preserve">s may be an effective strategy for predicting tumor prognosis and monitoring </w:t>
      </w:r>
      <w:r w:rsidR="006F4C9A">
        <w:rPr>
          <w:rFonts w:ascii="Book Antiqua" w:hAnsi="Book Antiqua" w:cs="Arial"/>
          <w:sz w:val="24"/>
          <w:szCs w:val="24"/>
        </w:rPr>
        <w:t>the</w:t>
      </w:r>
      <w:r w:rsidRPr="00022E5E">
        <w:rPr>
          <w:rFonts w:ascii="Book Antiqua" w:hAnsi="Book Antiqua" w:cs="Arial"/>
          <w:sz w:val="24"/>
          <w:szCs w:val="24"/>
        </w:rPr>
        <w:t xml:space="preserve"> curative effect in patients with GC.</w:t>
      </w:r>
    </w:p>
    <w:p w14:paraId="169378A3" w14:textId="648C09DE" w:rsidR="00A8758D" w:rsidRDefault="00A8758D" w:rsidP="00592D00">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recent years, with the development of exosome extraction technology and the in-depth study of exosomes, research on the relationship between exosomes and </w:t>
      </w:r>
      <w:r w:rsidR="001D61DF">
        <w:rPr>
          <w:rFonts w:ascii="Book Antiqua" w:hAnsi="Book Antiqua" w:cs="Arial"/>
          <w:sz w:val="24"/>
          <w:szCs w:val="24"/>
        </w:rPr>
        <w:t>GC</w:t>
      </w:r>
      <w:r w:rsidRPr="00022E5E">
        <w:rPr>
          <w:rFonts w:ascii="Book Antiqua" w:hAnsi="Book Antiqua" w:cs="Arial"/>
          <w:sz w:val="24"/>
          <w:szCs w:val="24"/>
        </w:rPr>
        <w:t xml:space="preserve"> ha</w:t>
      </w:r>
      <w:r w:rsidR="006F4C9A">
        <w:rPr>
          <w:rFonts w:ascii="Book Antiqua" w:hAnsi="Book Antiqua" w:cs="Arial"/>
          <w:sz w:val="24"/>
          <w:szCs w:val="24"/>
        </w:rPr>
        <w:t>s</w:t>
      </w:r>
      <w:r w:rsidRPr="00022E5E">
        <w:rPr>
          <w:rFonts w:ascii="Book Antiqua" w:hAnsi="Book Antiqua" w:cs="Arial"/>
          <w:sz w:val="24"/>
          <w:szCs w:val="24"/>
        </w:rPr>
        <w:t xml:space="preserve"> been continuously reported. In the early diagnosis of </w:t>
      </w:r>
      <w:r w:rsidR="001D61DF">
        <w:rPr>
          <w:rFonts w:ascii="Book Antiqua" w:hAnsi="Book Antiqua" w:cs="Arial"/>
          <w:sz w:val="24"/>
          <w:szCs w:val="24"/>
        </w:rPr>
        <w:t>GC</w:t>
      </w:r>
      <w:r w:rsidRPr="00022E5E">
        <w:rPr>
          <w:rFonts w:ascii="Book Antiqua" w:hAnsi="Book Antiqua" w:cs="Arial"/>
          <w:sz w:val="24"/>
          <w:szCs w:val="24"/>
        </w:rPr>
        <w:t xml:space="preserve">, </w:t>
      </w:r>
      <w:bookmarkStart w:id="77" w:name="OLE_LINK1605"/>
      <w:bookmarkStart w:id="78" w:name="OLE_LINK1606"/>
      <w:r w:rsidRPr="00022E5E">
        <w:rPr>
          <w:rFonts w:ascii="Book Antiqua" w:hAnsi="Book Antiqua" w:cs="Arial"/>
          <w:sz w:val="24"/>
          <w:szCs w:val="24"/>
        </w:rPr>
        <w:t>Lin</w:t>
      </w:r>
      <w:bookmarkEnd w:id="77"/>
      <w:bookmarkEnd w:id="78"/>
      <w:r w:rsidR="00952649">
        <w:rPr>
          <w:rFonts w:ascii="Book Antiqua" w:hAnsi="Book Antiqua" w:cs="Arial"/>
          <w:sz w:val="24"/>
          <w:szCs w:val="24"/>
        </w:rPr>
        <w:t xml:space="preserve"> </w:t>
      </w:r>
      <w:r w:rsidR="00952649" w:rsidRPr="00952649">
        <w:rPr>
          <w:rFonts w:ascii="Book Antiqua" w:hAnsi="Book Antiqua" w:cs="Arial"/>
          <w:i/>
          <w:iCs/>
          <w:sz w:val="24"/>
          <w:szCs w:val="24"/>
        </w:rPr>
        <w:t>et al</w:t>
      </w:r>
      <w:r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&lt;EndNote&gt;&lt;Cite&gt;&lt;Author&gt;Lin&lt;/Author&gt;&lt;Year&gt;2018&lt;/Year&gt;&lt;RecNum&gt;135&lt;/RecNum&gt;&lt;DisplayText&gt;&lt;style face="superscript"&gt;[77]&lt;/style&gt;&lt;/DisplayText&gt;&lt;record&gt;&lt;rec-number&gt;135&lt;/rec-number&gt;&lt;foreign-keys&gt;&lt;key app="EN" db-id="t02ze55d1fxa0nee09rpwz9vzwwrrsx55z5f" timestamp="1578149925"&gt;135&lt;/key&gt;&lt;/foreign-keys&gt;&lt;ref-type name="Journal Article"&gt;17&lt;/ref-type&gt;&lt;contributors&gt;&lt;authors&gt;&lt;author&gt;Lin, Ling-Yun&lt;/author&gt;&lt;author&gt;Yang, Li&lt;/author&gt;&lt;author&gt;Zeng, Qiang&lt;/author&gt;&lt;author&gt;Wang, Lin&lt;/author&gt;&lt;author&gt;Chen, Mao-Li&lt;/author&gt;&lt;author&gt;Zhao, Ze-Hang&lt;/author&gt;&lt;author&gt;Ye, Guo-Dong&lt;/author&gt;&lt;author&gt;Luo, Qi-Cong&lt;/author&gt;&lt;author&gt;Lv, Pei-Yu&lt;/author&gt;&lt;author&gt;Guo, Qi-Wei&lt;/author&gt;&lt;/authors&gt;&lt;/contributors&gt;&lt;titles&gt;&lt;title&gt;Tumor-originated exosomal lncUEGC1 as a circulating biomarker for early-stage gastric cancer&lt;/title&gt;&lt;secondary-title&gt;Molecular cancer&lt;/secondary-title&gt;&lt;/titles&gt;&lt;periodical&gt;&lt;full-title&gt;Molecular cancer&lt;/full-title&gt;&lt;/periodical&gt;&lt;pages&gt;84&lt;/pages&gt;&lt;volume&gt;17&lt;/volume&gt;&lt;number&gt;1&lt;/number&gt;&lt;dates&gt;&lt;year&gt;2018&lt;/year&gt;&lt;/dates&gt;&lt;isbn&gt;1476-4598&lt;/isbn&gt;&lt;urls&gt;&lt;/urls&gt;&lt;/record&gt;&lt;/Cite&gt;&lt;/EndNote&gt;</w:instrText>
      </w:r>
      <w:r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[77]</w:t>
      </w:r>
      <w:r w:rsidRPr="00022E5E">
        <w:rPr>
          <w:rFonts w:ascii="Book Antiqua" w:hAnsi="Book Antiqua" w:cs="Arial"/>
          <w:sz w:val="24"/>
          <w:szCs w:val="24"/>
        </w:rPr>
        <w:fldChar w:fldCharType="end"/>
      </w:r>
      <w:r w:rsidRPr="00022E5E">
        <w:rPr>
          <w:rFonts w:ascii="Book Antiqua" w:hAnsi="Book Antiqua" w:cs="Arial"/>
          <w:sz w:val="24"/>
          <w:szCs w:val="24"/>
        </w:rPr>
        <w:t xml:space="preserve"> found that tumor-derived exosomes IncUEGC1 could be used as a circulating biomarker for early </w:t>
      </w:r>
      <w:r w:rsidR="001D61DF">
        <w:rPr>
          <w:rFonts w:ascii="Book Antiqua" w:hAnsi="Book Antiqua" w:cs="Arial"/>
          <w:sz w:val="24"/>
          <w:szCs w:val="24"/>
        </w:rPr>
        <w:t>GC</w:t>
      </w:r>
      <w:r w:rsidR="006F4C9A">
        <w:rPr>
          <w:rFonts w:ascii="Book Antiqua" w:hAnsi="Book Antiqua" w:cs="Arial"/>
          <w:sz w:val="24"/>
          <w:szCs w:val="24"/>
        </w:rPr>
        <w:t>. During</w:t>
      </w:r>
      <w:r w:rsidRPr="00022E5E">
        <w:rPr>
          <w:rFonts w:ascii="Book Antiqua" w:hAnsi="Book Antiqua" w:cs="Arial"/>
          <w:sz w:val="24"/>
          <w:szCs w:val="24"/>
        </w:rPr>
        <w:t xml:space="preserve"> </w:t>
      </w:r>
      <w:r w:rsidR="001D61DF">
        <w:rPr>
          <w:rFonts w:ascii="Book Antiqua" w:hAnsi="Book Antiqua" w:cs="Arial"/>
          <w:sz w:val="24"/>
          <w:szCs w:val="24"/>
        </w:rPr>
        <w:t>GC</w:t>
      </w:r>
      <w:r w:rsidRPr="00022E5E">
        <w:rPr>
          <w:rFonts w:ascii="Book Antiqua" w:hAnsi="Book Antiqua" w:cs="Arial"/>
          <w:sz w:val="24"/>
          <w:szCs w:val="24"/>
        </w:rPr>
        <w:t xml:space="preserve"> development, Li</w:t>
      </w:r>
      <w:r w:rsidR="00952649">
        <w:rPr>
          <w:rFonts w:ascii="Book Antiqua" w:hAnsi="Book Antiqua" w:cs="Arial"/>
          <w:sz w:val="24"/>
          <w:szCs w:val="24"/>
        </w:rPr>
        <w:t xml:space="preserve"> </w:t>
      </w:r>
      <w:r w:rsidR="00952649" w:rsidRPr="00952649">
        <w:rPr>
          <w:rFonts w:ascii="Book Antiqua" w:hAnsi="Book Antiqua" w:cs="Arial"/>
          <w:i/>
          <w:iCs/>
          <w:sz w:val="24"/>
          <w:szCs w:val="24"/>
        </w:rPr>
        <w:t>et al</w:t>
      </w:r>
      <w:r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&lt;EndNote&gt;&lt;Cite&gt;&lt;Author&gt;Li&lt;/Author&gt;&lt;Year&gt;2018&lt;/Year&gt;&lt;RecNum&gt;136&lt;/RecNum&gt;&lt;DisplayText&gt;&lt;style face="superscript"&gt;[78]&lt;/style&gt;&lt;/DisplayText&gt;&lt;record&gt;&lt;rec-number&gt;136&lt;/rec-number&gt;&lt;foreign-keys&gt;&lt;key app="EN" db-id="t02ze55d1fxa0nee09rpwz9vzwwrrsx55z5f" timestamp="1578150045"&gt;136&lt;/key&gt;&lt;/foreign-keys&gt;&lt;ref-type name="Journal Article"&gt;17&lt;/ref-type&gt;&lt;contributors&gt;&lt;authors&gt;&lt;author&gt;Li, Wei&lt;/author&gt;&lt;author&gt;Gao, Yu-Qiang&lt;/author&gt;&lt;/authors&gt;&lt;/contributors&gt;&lt;titles&gt;&lt;title&gt;MiR-217 is involved in the carcinogenesis of gastric cancer by down-regulating CDH1 expression&lt;/title&gt;&lt;secondary-title&gt;The Kaohsiung journal of medical sciences&lt;/secondary-title&gt;&lt;/titles&gt;&lt;periodical&gt;&lt;full-title&gt;The Kaohsiung journal of medical sciences&lt;/full-title&gt;&lt;/periodical&gt;&lt;pages&gt;377-384&lt;/pages&gt;&lt;volume&gt;34&lt;/volume&gt;&lt;number&gt;7&lt;/number&gt;&lt;dates&gt;&lt;year&gt;2018&lt;/year&gt;&lt;/dates&gt;&lt;isbn&gt;1607-551X&lt;/isbn&gt;&lt;urls&gt;&lt;/urls&gt;&lt;/record&gt;&lt;/Cite&gt;&lt;/EndNote&gt;</w:instrText>
      </w:r>
      <w:r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[78]</w:t>
      </w:r>
      <w:r w:rsidRPr="00022E5E">
        <w:rPr>
          <w:rFonts w:ascii="Book Antiqua" w:hAnsi="Book Antiqua" w:cs="Arial"/>
          <w:sz w:val="24"/>
          <w:szCs w:val="24"/>
        </w:rPr>
        <w:fldChar w:fldCharType="end"/>
      </w:r>
      <w:r w:rsidRPr="00022E5E">
        <w:rPr>
          <w:rFonts w:ascii="Book Antiqua" w:hAnsi="Book Antiqua" w:cs="Arial"/>
          <w:sz w:val="24"/>
          <w:szCs w:val="24"/>
        </w:rPr>
        <w:t xml:space="preserve"> found that the overexpression of m</w:t>
      </w:r>
      <w:r w:rsidR="006F4C9A">
        <w:rPr>
          <w:rFonts w:ascii="Book Antiqua" w:hAnsi="Book Antiqua" w:cs="Arial"/>
          <w:sz w:val="24"/>
          <w:szCs w:val="24"/>
        </w:rPr>
        <w:t>i</w:t>
      </w:r>
      <w:r w:rsidRPr="00022E5E">
        <w:rPr>
          <w:rFonts w:ascii="Book Antiqua" w:hAnsi="Book Antiqua" w:cs="Arial"/>
          <w:sz w:val="24"/>
          <w:szCs w:val="24"/>
        </w:rPr>
        <w:t xml:space="preserve">R-217 in </w:t>
      </w:r>
      <w:r w:rsidR="001D61DF">
        <w:rPr>
          <w:rFonts w:ascii="Book Antiqua" w:hAnsi="Book Antiqua" w:cs="Arial"/>
          <w:sz w:val="24"/>
          <w:szCs w:val="24"/>
        </w:rPr>
        <w:t>GC</w:t>
      </w:r>
      <w:r w:rsidRPr="00022E5E">
        <w:rPr>
          <w:rFonts w:ascii="Book Antiqua" w:hAnsi="Book Antiqua" w:cs="Arial"/>
          <w:sz w:val="24"/>
          <w:szCs w:val="24"/>
        </w:rPr>
        <w:t xml:space="preserve">-derived exosomes promoted </w:t>
      </w:r>
      <w:r w:rsidR="001D61DF">
        <w:rPr>
          <w:rFonts w:ascii="Book Antiqua" w:hAnsi="Book Antiqua" w:cs="Arial"/>
          <w:sz w:val="24"/>
          <w:szCs w:val="24"/>
        </w:rPr>
        <w:t>GC</w:t>
      </w:r>
      <w:r w:rsidRPr="00022E5E">
        <w:rPr>
          <w:rFonts w:ascii="Book Antiqua" w:hAnsi="Book Antiqua" w:cs="Arial"/>
          <w:sz w:val="24"/>
          <w:szCs w:val="24"/>
        </w:rPr>
        <w:t xml:space="preserve"> cell proliferation</w:t>
      </w:r>
      <w:r w:rsidR="006F4C9A">
        <w:rPr>
          <w:rFonts w:ascii="Book Antiqua" w:hAnsi="Book Antiqua" w:cs="Arial"/>
          <w:sz w:val="24"/>
          <w:szCs w:val="24"/>
        </w:rPr>
        <w:t>.</w:t>
      </w:r>
      <w:r w:rsidRPr="00022E5E">
        <w:rPr>
          <w:rFonts w:ascii="Book Antiqua" w:hAnsi="Book Antiqua" w:cs="Arial"/>
          <w:sz w:val="24"/>
          <w:szCs w:val="24"/>
        </w:rPr>
        <w:t xml:space="preserve"> Zheng</w:t>
      </w:r>
      <w:r w:rsidR="00952649">
        <w:rPr>
          <w:rFonts w:ascii="Book Antiqua" w:hAnsi="Book Antiqua" w:cs="Arial"/>
          <w:sz w:val="24"/>
          <w:szCs w:val="24"/>
        </w:rPr>
        <w:t xml:space="preserve"> </w:t>
      </w:r>
      <w:r w:rsidR="00952649" w:rsidRPr="00952649">
        <w:rPr>
          <w:rFonts w:ascii="Book Antiqua" w:hAnsi="Book Antiqua" w:cs="Arial"/>
          <w:i/>
          <w:iCs/>
          <w:sz w:val="24"/>
          <w:szCs w:val="24"/>
        </w:rPr>
        <w:t>et al</w:t>
      </w:r>
      <w:r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&lt;EndNote&gt;&lt;Cite&gt;&lt;Author&gt;Zheng&lt;/Author&gt;&lt;Year&gt;2018&lt;/Year&gt;&lt;RecNum&gt;137&lt;/RecNum&gt;&lt;DisplayText&gt;&lt;style face="superscript"&gt;[79]&lt;/style&gt;&lt;/DisplayText&gt;&lt;record&gt;&lt;rec-number&gt;137&lt;/rec-number&gt;&lt;foreign-keys&gt;&lt;key app="EN" db-id="t02ze55d1fxa0nee09rpwz9vzwwrrsx55z5f" timestamp="1578150083"&gt;137&lt;/key&gt;&lt;/foreign-keys&gt;&lt;ref-type name="Journal Article"&gt;17&lt;/ref-type&gt;&lt;contributors&gt;&lt;authors&gt;&lt;author&gt;Zheng, Peiming&lt;/author&gt;&lt;author&gt;Luo, Qin&lt;/author&gt;&lt;author&gt;Wang, Weiwei&lt;/author&gt;&lt;author&gt;Li, Junhua&lt;/author&gt;&lt;author&gt;Wang, Tingting&lt;/author&gt;&lt;author&gt;Wang, Ping&lt;/author&gt;&lt;author&gt;Chen, Lei&lt;/author&gt;&lt;author&gt;Zhang, Peng&lt;/author&gt;&lt;author&gt;Chen, Hui&lt;/author&gt;&lt;author&gt;Liu, Yi&lt;/author&gt;&lt;/authors&gt;&lt;/contributors&gt;&lt;titles&gt;&lt;title&gt;Tumor-associated macrophages-derived exosomes promote the migration of gastric cancer cells by transfer of functional Apolipoprotein E&lt;/title&gt;&lt;secondary-title&gt;Cell death &amp;amp; disease&lt;/secondary-title&gt;&lt;/titles&gt;&lt;periodical&gt;&lt;full-title&gt;Cell death &amp;amp; disease&lt;/full-title&gt;&lt;/periodical&gt;&lt;pages&gt;434&lt;/pages&gt;&lt;volume&gt;9&lt;/volume&gt;&lt;number&gt;4&lt;/number&gt;&lt;dates&gt;&lt;year&gt;2018&lt;/year&gt;&lt;/dates&gt;&lt;isbn&gt;2041-4889&lt;/isbn&gt;&lt;urls&gt;&lt;/urls&gt;&lt;/record&gt;&lt;/Cite&gt;&lt;/EndNote&gt;</w:instrText>
      </w:r>
      <w:r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[79]</w:t>
      </w:r>
      <w:r w:rsidRPr="00022E5E">
        <w:rPr>
          <w:rFonts w:ascii="Book Antiqua" w:hAnsi="Book Antiqua" w:cs="Arial"/>
          <w:sz w:val="24"/>
          <w:szCs w:val="24"/>
        </w:rPr>
        <w:fldChar w:fldCharType="end"/>
      </w:r>
      <w:r w:rsidRPr="00022E5E">
        <w:rPr>
          <w:rFonts w:ascii="Book Antiqua" w:hAnsi="Book Antiqua" w:cs="Arial"/>
          <w:sz w:val="24"/>
          <w:szCs w:val="24"/>
        </w:rPr>
        <w:t xml:space="preserve"> found that exosomes-mediated functional </w:t>
      </w:r>
      <w:proofErr w:type="spellStart"/>
      <w:r w:rsidRPr="00022E5E">
        <w:rPr>
          <w:rFonts w:ascii="Book Antiqua" w:hAnsi="Book Antiqua" w:cs="Arial"/>
          <w:sz w:val="24"/>
          <w:szCs w:val="24"/>
        </w:rPr>
        <w:t>ApoE</w:t>
      </w:r>
      <w:proofErr w:type="spellEnd"/>
      <w:r w:rsidRPr="00022E5E">
        <w:rPr>
          <w:rFonts w:ascii="Book Antiqua" w:hAnsi="Book Antiqua" w:cs="Arial"/>
          <w:sz w:val="24"/>
          <w:szCs w:val="24"/>
        </w:rPr>
        <w:t xml:space="preserve"> protein promoted metastasis of </w:t>
      </w:r>
      <w:r w:rsidR="001D61DF">
        <w:rPr>
          <w:rFonts w:ascii="Book Antiqua" w:hAnsi="Book Antiqua" w:cs="Arial"/>
          <w:sz w:val="24"/>
          <w:szCs w:val="24"/>
        </w:rPr>
        <w:t>GC</w:t>
      </w:r>
      <w:r w:rsidRPr="00022E5E">
        <w:rPr>
          <w:rFonts w:ascii="Book Antiqua" w:hAnsi="Book Antiqua" w:cs="Arial"/>
          <w:sz w:val="24"/>
          <w:szCs w:val="24"/>
        </w:rPr>
        <w:t xml:space="preserve"> cells. In terms of prognosis, Liu</w:t>
      </w:r>
      <w:r w:rsidR="00952649">
        <w:rPr>
          <w:rFonts w:ascii="Book Antiqua" w:hAnsi="Book Antiqua" w:cs="Arial"/>
          <w:sz w:val="24"/>
          <w:szCs w:val="24"/>
        </w:rPr>
        <w:t xml:space="preserve"> </w:t>
      </w:r>
      <w:r w:rsidR="00952649" w:rsidRPr="00952649">
        <w:rPr>
          <w:rFonts w:ascii="Book Antiqua" w:hAnsi="Book Antiqua" w:cs="Arial"/>
          <w:i/>
          <w:iCs/>
          <w:sz w:val="24"/>
          <w:szCs w:val="24"/>
        </w:rPr>
        <w:t>et al</w:t>
      </w:r>
      <w:r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&lt;EndNote&gt;&lt;Cite&gt;&lt;Author&gt;Liu&lt;/Author&gt;&lt;Year&gt;2017&lt;/Year&gt;&lt;RecNum&gt;138&lt;/RecNum&gt;&lt;DisplayText&gt;&lt;style face="superscript"&gt;[80]&lt;/style&gt;&lt;/DisplayText&gt;&lt;record&gt;&lt;rec-number&gt;138&lt;/rec-number&gt;&lt;foreign-keys&gt;&lt;key app="EN" db-id="t02ze55d1fxa0nee09rpwz9vzwwrrsx55z5f" timestamp="1578150157"&gt;138&lt;/key&gt;&lt;/foreign-keys&gt;&lt;ref-type name="Journal Article"&gt;17&lt;/ref-type&gt;&lt;contributors&gt;&lt;authors&gt;&lt;author&gt;Liu, Feng&lt;/author&gt;&lt;author&gt;Bu, Zhouyan&lt;/author&gt;&lt;author&gt;Zhao, Feng&lt;/author&gt;&lt;author&gt;Xiao, Daping&lt;/author&gt;&lt;/authors&gt;&lt;/contributors&gt;&lt;titles&gt;&lt;title&gt;Increased T-helper 17 cell differentiation mediated by exosome-mediated microRNA-451 redistribution in gastric cancer infiltrated T cells&lt;/title&gt;&lt;secondary-title&gt;Cancer Science&lt;/secondary-title&gt;&lt;/titles&gt;&lt;periodical&gt;&lt;full-title&gt;Cancer science&lt;/full-title&gt;&lt;/periodical&gt;&lt;dates&gt;&lt;year&gt;2017&lt;/year&gt;&lt;/dates&gt;&lt;urls&gt;&lt;/urls&gt;&lt;/record&gt;&lt;/Cite&gt;&lt;/EndNote&gt;</w:instrText>
      </w:r>
      <w:r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[80]</w:t>
      </w:r>
      <w:r w:rsidRPr="00022E5E">
        <w:rPr>
          <w:rFonts w:ascii="Book Antiqua" w:hAnsi="Book Antiqua" w:cs="Arial"/>
          <w:sz w:val="24"/>
          <w:szCs w:val="24"/>
        </w:rPr>
        <w:fldChar w:fldCharType="end"/>
      </w:r>
      <w:r w:rsidRPr="00022E5E">
        <w:rPr>
          <w:rFonts w:ascii="Book Antiqua" w:hAnsi="Book Antiqua" w:cs="Arial"/>
          <w:sz w:val="24"/>
          <w:szCs w:val="24"/>
        </w:rPr>
        <w:t xml:space="preserve"> found that exosomes miR-451 derived from </w:t>
      </w:r>
      <w:r w:rsidR="001D61DF">
        <w:rPr>
          <w:rFonts w:ascii="Book Antiqua" w:hAnsi="Book Antiqua" w:cs="Arial"/>
          <w:sz w:val="24"/>
          <w:szCs w:val="24"/>
        </w:rPr>
        <w:t>GC</w:t>
      </w:r>
      <w:r w:rsidRPr="00022E5E">
        <w:rPr>
          <w:rFonts w:ascii="Book Antiqua" w:hAnsi="Book Antiqua" w:cs="Arial"/>
          <w:sz w:val="24"/>
          <w:szCs w:val="24"/>
        </w:rPr>
        <w:t xml:space="preserve"> cells can be used as an indicator of poor prognosis.</w:t>
      </w:r>
    </w:p>
    <w:p w14:paraId="431E911E" w14:textId="77777777" w:rsidR="00952649" w:rsidRPr="00022E5E" w:rsidRDefault="00952649" w:rsidP="00952649">
      <w:pPr>
        <w:spacing w:line="360" w:lineRule="auto"/>
        <w:rPr>
          <w:rFonts w:ascii="Book Antiqua" w:hAnsi="Book Antiqua" w:cs="Arial"/>
          <w:sz w:val="24"/>
          <w:szCs w:val="24"/>
        </w:rPr>
      </w:pPr>
    </w:p>
    <w:p w14:paraId="2E030A37" w14:textId="7414D20A" w:rsidR="00202EE5" w:rsidRPr="00952649" w:rsidRDefault="00952649" w:rsidP="00022E5E">
      <w:pPr>
        <w:pStyle w:val="a8"/>
        <w:spacing w:before="0" w:after="0" w:line="360" w:lineRule="auto"/>
        <w:jc w:val="both"/>
        <w:rPr>
          <w:rFonts w:ascii="Book Antiqua" w:hAnsi="Book Antiqua" w:cs="Arial"/>
          <w:sz w:val="24"/>
          <w:szCs w:val="24"/>
          <w:u w:val="single"/>
        </w:rPr>
      </w:pPr>
      <w:r w:rsidRPr="00952649">
        <w:rPr>
          <w:rFonts w:ascii="Book Antiqua" w:hAnsi="Book Antiqua" w:cs="Arial"/>
          <w:sz w:val="24"/>
          <w:szCs w:val="24"/>
          <w:u w:val="single"/>
        </w:rPr>
        <w:t>INTESTINAL CANCER</w:t>
      </w:r>
    </w:p>
    <w:p w14:paraId="29D84F00" w14:textId="2D4B9408" w:rsidR="00AE41B7" w:rsidRPr="00022E5E" w:rsidRDefault="00952649" w:rsidP="00022E5E">
      <w:pPr>
        <w:spacing w:line="360" w:lineRule="auto"/>
        <w:rPr>
          <w:rFonts w:ascii="Book Antiqua" w:hAnsi="Book Antiqua" w:cs="Arial"/>
          <w:sz w:val="24"/>
          <w:szCs w:val="24"/>
        </w:rPr>
      </w:pPr>
      <w:proofErr w:type="spellStart"/>
      <w:r>
        <w:rPr>
          <w:rFonts w:ascii="Book Antiqua" w:hAnsi="Book Antiqua" w:cs="Arial"/>
          <w:sz w:val="24"/>
          <w:szCs w:val="24"/>
        </w:rPr>
        <w:t>c</w:t>
      </w:r>
      <w:r w:rsidR="008E38DD" w:rsidRPr="00022E5E">
        <w:rPr>
          <w:rFonts w:ascii="Book Antiqua" w:hAnsi="Book Antiqua" w:cs="Arial"/>
          <w:sz w:val="24"/>
          <w:szCs w:val="24"/>
        </w:rPr>
        <w:t>tDNA</w:t>
      </w:r>
      <w:proofErr w:type="spellEnd"/>
      <w:r w:rsidR="008E38DD" w:rsidRPr="00022E5E">
        <w:rPr>
          <w:rFonts w:ascii="Book Antiqua" w:hAnsi="Book Antiqua" w:cs="Arial"/>
          <w:sz w:val="24"/>
          <w:szCs w:val="24"/>
        </w:rPr>
        <w:t xml:space="preserve"> methylation is strongly associated with early </w:t>
      </w:r>
      <w:r w:rsidR="008748E9">
        <w:rPr>
          <w:rFonts w:ascii="Book Antiqua" w:hAnsi="Book Antiqua" w:cs="Arial"/>
          <w:sz w:val="24"/>
          <w:szCs w:val="24"/>
        </w:rPr>
        <w:t>CRC</w:t>
      </w:r>
      <w:r w:rsidR="008E38DD" w:rsidRPr="00022E5E">
        <w:rPr>
          <w:rFonts w:ascii="Book Antiqua" w:hAnsi="Book Antiqua" w:cs="Arial"/>
          <w:sz w:val="24"/>
          <w:szCs w:val="24"/>
        </w:rPr>
        <w:t xml:space="preserve"> tumors. </w:t>
      </w:r>
      <w:r w:rsidR="006F4C9A">
        <w:rPr>
          <w:rFonts w:ascii="Book Antiqua" w:hAnsi="Book Antiqua" w:cs="Arial"/>
          <w:sz w:val="24"/>
          <w:szCs w:val="24"/>
        </w:rPr>
        <w:t>In a</w:t>
      </w:r>
      <w:r w:rsidR="008E38DD" w:rsidRPr="00022E5E">
        <w:rPr>
          <w:rFonts w:ascii="Book Antiqua" w:hAnsi="Book Antiqua" w:cs="Arial"/>
          <w:sz w:val="24"/>
          <w:szCs w:val="24"/>
        </w:rPr>
        <w:t xml:space="preserve"> large-scale, multi-center, prospective </w:t>
      </w:r>
      <w:r w:rsidR="008748E9">
        <w:rPr>
          <w:rFonts w:ascii="Book Antiqua" w:hAnsi="Book Antiqua" w:cs="Arial"/>
          <w:sz w:val="24"/>
          <w:szCs w:val="24"/>
        </w:rPr>
        <w:t>CRC</w:t>
      </w:r>
      <w:r w:rsidR="008E38DD" w:rsidRPr="00022E5E">
        <w:rPr>
          <w:rFonts w:ascii="Book Antiqua" w:hAnsi="Book Antiqua" w:cs="Arial"/>
          <w:sz w:val="24"/>
          <w:szCs w:val="24"/>
        </w:rPr>
        <w:t xml:space="preserve"> screening test</w:t>
      </w:r>
      <w:r w:rsidR="001A492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&lt;EndNote&gt;&lt;Cite&gt;&lt;Author&gt;Church&lt;/Author&gt;&lt;Year&gt;2013&lt;/Year&gt;&lt;RecNum&gt;139&lt;/RecNum&gt;&lt;DisplayText&gt;&lt;style face="superscript"&gt;[81]&lt;/style&gt;&lt;/DisplayText&gt;&lt;record&gt;&lt;rec-number&gt;139&lt;/rec-number&gt;&lt;foreign-keys&gt;&lt;key app="EN" db-id="t02ze55d1fxa0nee09rpwz9vzwwrrsx55z5f" timestamp="1578150339"&gt;139&lt;/key&gt;&lt;/foreign-keys&gt;&lt;ref-type name="Journal Article"&gt;17&lt;/ref-type&gt;&lt;contributors&gt;&lt;authors&gt;&lt;author&gt;Church, Timothy Robert&lt;/author&gt;&lt;author&gt;Wandell, Michael&lt;/author&gt;&lt;author&gt;Lofton-Day, Catherine&lt;/author&gt;&lt;author&gt;Mongin, Steven J&lt;/author&gt;&lt;author&gt;Burger, Matthias&lt;/author&gt;&lt;author&gt;Payne, Shannon R&lt;/author&gt;&lt;author&gt;Castaños-Vélez, Esmeralda&lt;/author&gt;&lt;author&gt;Blumenstein, Brent A&lt;/author&gt;&lt;author&gt;Rösch, Thomas&lt;/author&gt;&lt;author&gt;Osborn, Neal&lt;/author&gt;&lt;/authors&gt;&lt;/contributors&gt;&lt;titles&gt;&lt;title&gt;Prospective evaluation of methylated SEPT9 in plasma for detection of asymptomatic colorectal cancer&lt;/title&gt;&lt;secondary-title&gt;Gut&lt;/secondary-title&gt;&lt;/titles&gt;&lt;periodical&gt;&lt;full-title&gt;Gut&lt;/full-title&gt;&lt;/periodical&gt;&lt;pages&gt;317-&lt;/pages&gt;&lt;volume&gt;63&lt;/volume&gt;&lt;number&gt;2&lt;/number&gt;&lt;dates&gt;&lt;year&gt;2013&lt;/year&gt;&lt;/dates&gt;&lt;urls&gt;&lt;/urls&gt;&lt;/record&gt;&lt;/Cite&gt;&lt;/EndNote&gt;</w:instrText>
      </w:r>
      <w:r w:rsidR="001A492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[81]</w:t>
      </w:r>
      <w:r w:rsidR="001A4921" w:rsidRPr="00022E5E">
        <w:rPr>
          <w:rFonts w:ascii="Book Antiqua" w:hAnsi="Book Antiqua" w:cs="Arial"/>
          <w:sz w:val="24"/>
          <w:szCs w:val="24"/>
        </w:rPr>
        <w:fldChar w:fldCharType="end"/>
      </w:r>
      <w:r w:rsidR="00955CC7">
        <w:rPr>
          <w:rFonts w:ascii="Book Antiqua" w:hAnsi="Book Antiqua" w:cs="Arial"/>
          <w:sz w:val="24"/>
          <w:szCs w:val="24"/>
        </w:rPr>
        <w:t xml:space="preserve"> more than 7</w:t>
      </w:r>
      <w:r w:rsidR="008E38DD" w:rsidRPr="00022E5E">
        <w:rPr>
          <w:rFonts w:ascii="Book Antiqua" w:hAnsi="Book Antiqua" w:cs="Arial"/>
          <w:sz w:val="24"/>
          <w:szCs w:val="24"/>
        </w:rPr>
        <w:t>900 patients who underwent regular colonoscopy</w:t>
      </w:r>
      <w:r w:rsidR="002E5ADB" w:rsidRPr="002E5ADB">
        <w:rPr>
          <w:rFonts w:ascii="Book Antiqua" w:hAnsi="Book Antiqua" w:cs="Arial"/>
          <w:sz w:val="24"/>
          <w:szCs w:val="24"/>
        </w:rPr>
        <w:t xml:space="preserve"> </w:t>
      </w:r>
      <w:r w:rsidR="002E5ADB">
        <w:rPr>
          <w:rFonts w:ascii="Book Antiqua" w:hAnsi="Book Antiqua" w:cs="Arial"/>
          <w:sz w:val="24"/>
          <w:szCs w:val="24"/>
        </w:rPr>
        <w:t>were recruited</w:t>
      </w:r>
      <w:r w:rsidR="008E38DD" w:rsidRPr="00022E5E">
        <w:rPr>
          <w:rFonts w:ascii="Book Antiqua" w:hAnsi="Book Antiqua" w:cs="Arial"/>
          <w:sz w:val="24"/>
          <w:szCs w:val="24"/>
        </w:rPr>
        <w:t xml:space="preserve">, of which 53 </w:t>
      </w:r>
      <w:r w:rsidR="008E38DD" w:rsidRPr="00022E5E">
        <w:rPr>
          <w:rFonts w:ascii="Book Antiqua" w:hAnsi="Book Antiqua" w:cs="Arial"/>
          <w:sz w:val="24"/>
          <w:szCs w:val="24"/>
        </w:rPr>
        <w:lastRenderedPageBreak/>
        <w:t xml:space="preserve">patients were found to have </w:t>
      </w:r>
      <w:r w:rsidR="008748E9">
        <w:rPr>
          <w:rFonts w:ascii="Book Antiqua" w:hAnsi="Book Antiqua" w:cs="Arial"/>
          <w:sz w:val="24"/>
          <w:szCs w:val="24"/>
        </w:rPr>
        <w:t>CRC</w:t>
      </w:r>
      <w:r w:rsidR="008E38DD" w:rsidRPr="00022E5E">
        <w:rPr>
          <w:rFonts w:ascii="Book Antiqua" w:hAnsi="Book Antiqua" w:cs="Arial"/>
          <w:sz w:val="24"/>
          <w:szCs w:val="24"/>
        </w:rPr>
        <w:t xml:space="preserve"> and the SEP9 gene in plasma </w:t>
      </w:r>
      <w:proofErr w:type="spellStart"/>
      <w:r w:rsidR="00FB2E86" w:rsidRPr="00022E5E">
        <w:rPr>
          <w:rFonts w:ascii="Book Antiqua" w:hAnsi="Book Antiqua" w:cs="Arial"/>
          <w:sz w:val="24"/>
          <w:szCs w:val="24"/>
        </w:rPr>
        <w:t>ctDNA</w:t>
      </w:r>
      <w:proofErr w:type="spellEnd"/>
      <w:r w:rsidR="002E5ADB">
        <w:rPr>
          <w:rFonts w:ascii="Book Antiqua" w:hAnsi="Book Antiqua" w:cs="Arial"/>
          <w:sz w:val="24"/>
          <w:szCs w:val="24"/>
        </w:rPr>
        <w:t>.</w:t>
      </w:r>
      <w:r w:rsidR="008E38DD" w:rsidRPr="00022E5E">
        <w:rPr>
          <w:rFonts w:ascii="Book Antiqua" w:hAnsi="Book Antiqua" w:cs="Arial"/>
          <w:sz w:val="24"/>
          <w:szCs w:val="24"/>
        </w:rPr>
        <w:t xml:space="preserve"> The sensitivity of abnormal methylation as a diagnostic </w:t>
      </w:r>
      <w:r w:rsidR="002E5ADB" w:rsidRPr="00022E5E">
        <w:rPr>
          <w:rFonts w:ascii="Book Antiqua" w:hAnsi="Book Antiqua" w:cs="Arial"/>
          <w:sz w:val="24"/>
          <w:szCs w:val="24"/>
        </w:rPr>
        <w:t xml:space="preserve">screening </w:t>
      </w:r>
      <w:r w:rsidR="008E38DD" w:rsidRPr="00022E5E">
        <w:rPr>
          <w:rFonts w:ascii="Book Antiqua" w:hAnsi="Book Antiqua" w:cs="Arial"/>
          <w:sz w:val="24"/>
          <w:szCs w:val="24"/>
        </w:rPr>
        <w:t>test in asymptomatic CRC patients was 48.2%, and the specificity was 91.5%. Recent studies</w:t>
      </w:r>
      <w:r w:rsidR="001A4921" w:rsidRPr="00022E5E">
        <w:rPr>
          <w:rFonts w:ascii="Book Antiqua" w:hAnsi="Book Antiqua" w:cs="Arial"/>
          <w:sz w:val="24"/>
          <w:szCs w:val="24"/>
        </w:rPr>
        <w:fldChar w:fldCharType="begin">
          <w:fldData xml:space="preserve">PEVuZE5vdGU+PENpdGU+PEF1dGhvcj5BcmVuYTwvQXV0aG9yPjxSZWNOdW0+MTQwPC9SZWNOdW0+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</w:fldData>
        </w:fldChar>
      </w:r>
      <w:r w:rsidR="00DC7122" w:rsidRPr="00022E5E">
        <w:rPr>
          <w:rFonts w:ascii="Book Antiqua" w:hAnsi="Book Antiqua" w:cs="Arial"/>
          <w:sz w:val="24"/>
          <w:szCs w:val="24"/>
        </w:rPr>
        <w:instrText xml:space="preserve"> ADDIN EN.CITE </w:instrText>
      </w:r>
      <w:r w:rsidR="00DC7122" w:rsidRPr="00022E5E">
        <w:rPr>
          <w:rFonts w:ascii="Book Antiqua" w:hAnsi="Book Antiqua" w:cs="Arial"/>
          <w:sz w:val="24"/>
          <w:szCs w:val="24"/>
        </w:rPr>
        <w:fldChar w:fldCharType="begin">
          <w:fldData xml:space="preserve">PEVuZE5vdGU+PENpdGU+PEF1dGhvcj5BcmVuYTwvQXV0aG9yPjxSZWNOdW0+MTQwPC9SZWNOdW0+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</w:fldData>
        </w:fldChar>
      </w:r>
      <w:r w:rsidR="00DC7122" w:rsidRPr="00022E5E">
        <w:rPr>
          <w:rFonts w:ascii="Book Antiqua" w:hAnsi="Book Antiqua" w:cs="Arial"/>
          <w:sz w:val="24"/>
          <w:szCs w:val="24"/>
        </w:rPr>
        <w:instrText xml:space="preserve"> ADDIN EN.CITE.DATA </w:instrText>
      </w:r>
      <w:r w:rsidR="00DC7122" w:rsidRPr="00022E5E">
        <w:rPr>
          <w:rFonts w:ascii="Book Antiqua" w:hAnsi="Book Antiqua" w:cs="Arial"/>
          <w:sz w:val="24"/>
          <w:szCs w:val="24"/>
        </w:rPr>
      </w:r>
      <w:r w:rsidR="00DC7122" w:rsidRPr="00022E5E">
        <w:rPr>
          <w:rFonts w:ascii="Book Antiqua" w:hAnsi="Book Antiqua" w:cs="Arial"/>
          <w:sz w:val="24"/>
          <w:szCs w:val="24"/>
        </w:rPr>
        <w:fldChar w:fldCharType="end"/>
      </w:r>
      <w:r w:rsidR="001A4921" w:rsidRPr="00022E5E">
        <w:rPr>
          <w:rFonts w:ascii="Book Antiqua" w:hAnsi="Book Antiqua" w:cs="Arial"/>
          <w:sz w:val="24"/>
          <w:szCs w:val="24"/>
        </w:rPr>
      </w:r>
      <w:r w:rsidR="001A492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[82,83]</w:t>
      </w:r>
      <w:r w:rsidR="001A4921" w:rsidRPr="00022E5E">
        <w:rPr>
          <w:rFonts w:ascii="Book Antiqua" w:hAnsi="Book Antiqua" w:cs="Arial"/>
          <w:sz w:val="24"/>
          <w:szCs w:val="24"/>
        </w:rPr>
        <w:fldChar w:fldCharType="end"/>
      </w:r>
      <w:r w:rsidR="008E38DD" w:rsidRPr="00022E5E">
        <w:rPr>
          <w:rFonts w:ascii="Book Antiqua" w:hAnsi="Book Antiqua" w:cs="Arial"/>
          <w:sz w:val="24"/>
          <w:szCs w:val="24"/>
        </w:rPr>
        <w:t xml:space="preserve"> have confirmed that the mutation frequency of </w:t>
      </w:r>
      <w:proofErr w:type="spellStart"/>
      <w:r w:rsidR="008E38DD" w:rsidRPr="00022E5E">
        <w:rPr>
          <w:rFonts w:ascii="Book Antiqua" w:hAnsi="Book Antiqua" w:cs="Arial"/>
          <w:sz w:val="24"/>
          <w:szCs w:val="24"/>
        </w:rPr>
        <w:t>ctDN</w:t>
      </w:r>
      <w:r w:rsidR="00FB2E86" w:rsidRPr="00022E5E">
        <w:rPr>
          <w:rFonts w:ascii="Book Antiqua" w:hAnsi="Book Antiqua" w:cs="Arial"/>
          <w:sz w:val="24"/>
          <w:szCs w:val="24"/>
        </w:rPr>
        <w:t>A</w:t>
      </w:r>
      <w:proofErr w:type="spellEnd"/>
      <w:r w:rsidR="008E38DD" w:rsidRPr="00022E5E">
        <w:rPr>
          <w:rFonts w:ascii="Book Antiqua" w:hAnsi="Book Antiqua" w:cs="Arial"/>
          <w:sz w:val="24"/>
          <w:szCs w:val="24"/>
        </w:rPr>
        <w:t xml:space="preserve"> is correlated with the prognosis of </w:t>
      </w:r>
      <w:r w:rsidR="008748E9">
        <w:rPr>
          <w:rFonts w:ascii="Book Antiqua" w:hAnsi="Book Antiqua" w:cs="Arial"/>
          <w:sz w:val="24"/>
          <w:szCs w:val="24"/>
        </w:rPr>
        <w:t>CRC</w:t>
      </w:r>
      <w:r w:rsidR="008E38DD" w:rsidRPr="00022E5E">
        <w:rPr>
          <w:rFonts w:ascii="Book Antiqua" w:hAnsi="Book Antiqua" w:cs="Arial"/>
          <w:sz w:val="24"/>
          <w:szCs w:val="24"/>
        </w:rPr>
        <w:t xml:space="preserve">. </w:t>
      </w:r>
      <w:proofErr w:type="spellStart"/>
      <w:r w:rsidR="008E38DD" w:rsidRPr="00022E5E">
        <w:rPr>
          <w:rFonts w:ascii="Book Antiqua" w:hAnsi="Book Antiqua" w:cs="Arial"/>
          <w:sz w:val="24"/>
          <w:szCs w:val="24"/>
        </w:rPr>
        <w:t>Lecomte</w:t>
      </w:r>
      <w:proofErr w:type="spellEnd"/>
      <w:r>
        <w:rPr>
          <w:rFonts w:ascii="Book Antiqua" w:hAnsi="Book Antiqua" w:cs="Arial"/>
          <w:sz w:val="24"/>
          <w:szCs w:val="24"/>
        </w:rPr>
        <w:t xml:space="preserve"> </w:t>
      </w:r>
      <w:r w:rsidRPr="00952649">
        <w:rPr>
          <w:rFonts w:ascii="Book Antiqua" w:hAnsi="Book Antiqua" w:cs="Arial"/>
          <w:i/>
          <w:iCs/>
          <w:sz w:val="24"/>
          <w:szCs w:val="24"/>
        </w:rPr>
        <w:t>et al</w:t>
      </w:r>
      <w:r w:rsidR="001A492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&lt;EndNote&gt;&lt;Cite&gt;&lt;Author&gt;Lecomte&lt;/Author&gt;&lt;RecNum&gt;141&lt;/RecNum&gt;&lt;DisplayText&gt;&lt;style face="superscript"&gt;[83]&lt;/style&gt;&lt;/DisplayText&gt;&lt;record&gt;&lt;rec-number&gt;141&lt;/rec-number&gt;&lt;foreign-keys&gt;&lt;key app="EN" db-id="t02ze55d1fxa0nee09rpwz9vzwwrrsx55z5f" timestamp="1578151053"&gt;141&lt;/key&gt;&lt;/foreign-keys&gt;&lt;ref-type name="Journal Article"&gt;17&lt;/ref-type&gt;&lt;contributors&gt;&lt;authors&gt;&lt;author&gt;Lecomte, Thierry&lt;/author&gt;&lt;author&gt;Anne Berger&lt;/author&gt;&lt;author&gt;Franck Zinzindohoué&lt;/author&gt;&lt;author&gt;Stéphanie Micard&lt;/author&gt;&lt;author&gt;Bruno Landi&lt;/author&gt;&lt;author&gt;Hélène Blons&lt;/author&gt;&lt;author&gt;Philippe Beaune&lt;/author&gt;&lt;author&gt;Paul-Henri Cugnenc&lt;/author&gt;&lt;author&gt;Pierre Laurent-Puig&lt;/author&gt;&lt;/authors&gt;&lt;/contributors&gt;&lt;titles&gt;&lt;title&gt;Detection of free-circulating tumor-associated DNA in plasma of colorectal cancer patients and its association with prognosis&lt;/title&gt;&lt;secondary-title&gt;International Journal of Cancer&lt;/secondary-title&gt;&lt;/titles&gt;&lt;periodical&gt;&lt;full-title&gt;International Journal of Cancer&lt;/full-title&gt;&lt;/periodical&gt;&lt;pages&gt;542-548&lt;/pages&gt;&lt;volume&gt;100&lt;/volume&gt;&lt;number&gt;5&lt;/number&gt;&lt;dates&gt;&lt;/dates&gt;&lt;urls&gt;&lt;/urls&gt;&lt;/record&gt;&lt;/Cite&gt;&lt;/EndNote&gt;</w:instrText>
      </w:r>
      <w:r w:rsidR="001A492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[83]</w:t>
      </w:r>
      <w:r w:rsidR="001A4921" w:rsidRPr="00022E5E">
        <w:rPr>
          <w:rFonts w:ascii="Book Antiqua" w:hAnsi="Book Antiqua" w:cs="Arial"/>
          <w:sz w:val="24"/>
          <w:szCs w:val="24"/>
        </w:rPr>
        <w:fldChar w:fldCharType="end"/>
      </w:r>
      <w:r w:rsidR="008E38DD" w:rsidRPr="00022E5E">
        <w:rPr>
          <w:rFonts w:ascii="Book Antiqua" w:hAnsi="Book Antiqua" w:cs="Arial"/>
          <w:sz w:val="24"/>
          <w:szCs w:val="24"/>
        </w:rPr>
        <w:t xml:space="preserve"> </w:t>
      </w:r>
      <w:r w:rsidR="001A4921" w:rsidRPr="00022E5E">
        <w:rPr>
          <w:rFonts w:ascii="Book Antiqua" w:hAnsi="Book Antiqua" w:cs="Arial"/>
          <w:sz w:val="24"/>
          <w:szCs w:val="24"/>
        </w:rPr>
        <w:t>a</w:t>
      </w:r>
      <w:r w:rsidR="008E38DD" w:rsidRPr="00022E5E">
        <w:rPr>
          <w:rFonts w:ascii="Book Antiqua" w:hAnsi="Book Antiqua" w:cs="Arial"/>
          <w:sz w:val="24"/>
          <w:szCs w:val="24"/>
        </w:rPr>
        <w:t xml:space="preserve">nalyzed the survival of 37 patients with </w:t>
      </w:r>
      <w:r w:rsidR="008748E9">
        <w:rPr>
          <w:rFonts w:ascii="Book Antiqua" w:hAnsi="Book Antiqua" w:cs="Arial"/>
          <w:sz w:val="24"/>
          <w:szCs w:val="24"/>
        </w:rPr>
        <w:t>CRC</w:t>
      </w:r>
      <w:r w:rsidR="008E38DD" w:rsidRPr="00022E5E">
        <w:rPr>
          <w:rFonts w:ascii="Book Antiqua" w:hAnsi="Book Antiqua" w:cs="Arial"/>
          <w:sz w:val="24"/>
          <w:szCs w:val="24"/>
        </w:rPr>
        <w:t xml:space="preserve"> (average follow-up period of 22 </w:t>
      </w:r>
      <w:proofErr w:type="spellStart"/>
      <w:r w:rsidR="008E38DD" w:rsidRPr="00022E5E">
        <w:rPr>
          <w:rFonts w:ascii="Book Antiqua" w:hAnsi="Book Antiqua" w:cs="Arial"/>
          <w:sz w:val="24"/>
          <w:szCs w:val="24"/>
        </w:rPr>
        <w:t>mo</w:t>
      </w:r>
      <w:proofErr w:type="spellEnd"/>
      <w:r w:rsidR="008E38DD" w:rsidRPr="00022E5E">
        <w:rPr>
          <w:rFonts w:ascii="Book Antiqua" w:hAnsi="Book Antiqua" w:cs="Arial"/>
          <w:sz w:val="24"/>
          <w:szCs w:val="24"/>
        </w:rPr>
        <w:t xml:space="preserve">). The results showed that the overall annual survival rate of patients with KRAS mutation and CDKN2A promoter </w:t>
      </w:r>
      <w:proofErr w:type="spellStart"/>
      <w:r w:rsidR="008E38DD" w:rsidRPr="00022E5E">
        <w:rPr>
          <w:rFonts w:ascii="Book Antiqua" w:hAnsi="Book Antiqua" w:cs="Arial"/>
          <w:sz w:val="24"/>
          <w:szCs w:val="24"/>
        </w:rPr>
        <w:t>hypermethylation</w:t>
      </w:r>
      <w:proofErr w:type="spellEnd"/>
      <w:r w:rsidR="008E38DD" w:rsidRPr="00022E5E">
        <w:rPr>
          <w:rFonts w:ascii="Book Antiqua" w:hAnsi="Book Antiqua" w:cs="Arial"/>
          <w:sz w:val="24"/>
          <w:szCs w:val="24"/>
        </w:rPr>
        <w:t xml:space="preserve"> was only 48%, while patients without the</w:t>
      </w:r>
      <w:r w:rsidR="002E5ADB">
        <w:rPr>
          <w:rFonts w:ascii="Book Antiqua" w:hAnsi="Book Antiqua" w:cs="Arial"/>
          <w:sz w:val="24"/>
          <w:szCs w:val="24"/>
        </w:rPr>
        <w:t>se</w:t>
      </w:r>
      <w:r w:rsidR="008E38DD" w:rsidRPr="00022E5E">
        <w:rPr>
          <w:rFonts w:ascii="Book Antiqua" w:hAnsi="Book Antiqua" w:cs="Arial"/>
          <w:sz w:val="24"/>
          <w:szCs w:val="24"/>
        </w:rPr>
        <w:t xml:space="preserve"> genetic mutations</w:t>
      </w:r>
      <w:r w:rsidR="002E5ADB">
        <w:rPr>
          <w:rFonts w:ascii="Book Antiqua" w:hAnsi="Book Antiqua" w:cs="Arial"/>
          <w:sz w:val="24"/>
          <w:szCs w:val="24"/>
        </w:rPr>
        <w:t xml:space="preserve"> had an</w:t>
      </w:r>
      <w:r w:rsidR="008E38DD" w:rsidRPr="00022E5E">
        <w:rPr>
          <w:rFonts w:ascii="Book Antiqua" w:hAnsi="Book Antiqua" w:cs="Arial"/>
          <w:sz w:val="24"/>
          <w:szCs w:val="24"/>
        </w:rPr>
        <w:t xml:space="preserve"> annual overall survival rate </w:t>
      </w:r>
      <w:r w:rsidR="002E5ADB">
        <w:rPr>
          <w:rFonts w:ascii="Book Antiqua" w:hAnsi="Book Antiqua" w:cs="Arial"/>
          <w:sz w:val="24"/>
          <w:szCs w:val="24"/>
        </w:rPr>
        <w:t>which</w:t>
      </w:r>
      <w:r w:rsidR="008E38DD" w:rsidRPr="00022E5E">
        <w:rPr>
          <w:rFonts w:ascii="Book Antiqua" w:hAnsi="Book Antiqua" w:cs="Arial"/>
          <w:sz w:val="24"/>
          <w:szCs w:val="24"/>
        </w:rPr>
        <w:t xml:space="preserve"> reach</w:t>
      </w:r>
      <w:r w:rsidR="002E5ADB">
        <w:rPr>
          <w:rFonts w:ascii="Book Antiqua" w:hAnsi="Book Antiqua" w:cs="Arial"/>
          <w:sz w:val="24"/>
          <w:szCs w:val="24"/>
        </w:rPr>
        <w:t>ed</w:t>
      </w:r>
      <w:r w:rsidR="008E38DD" w:rsidRPr="00022E5E">
        <w:rPr>
          <w:rFonts w:ascii="Book Antiqua" w:hAnsi="Book Antiqua" w:cs="Arial"/>
          <w:sz w:val="24"/>
          <w:szCs w:val="24"/>
        </w:rPr>
        <w:t xml:space="preserve"> 100%.</w:t>
      </w:r>
    </w:p>
    <w:p w14:paraId="53075F3C" w14:textId="477AD384" w:rsidR="008E38DD" w:rsidRPr="00022E5E" w:rsidRDefault="00590714" w:rsidP="00952649">
      <w:pPr>
        <w:spacing w:line="360" w:lineRule="auto"/>
        <w:ind w:firstLineChars="100" w:firstLine="240"/>
        <w:rPr>
          <w:rFonts w:ascii="Book Antiqua" w:hAnsi="Book Antiqua" w:cs="Arial"/>
          <w:sz w:val="24"/>
          <w:szCs w:val="24"/>
        </w:rPr>
      </w:pPr>
      <w:proofErr w:type="spellStart"/>
      <w:r w:rsidRPr="00022E5E">
        <w:rPr>
          <w:rFonts w:ascii="Book Antiqua" w:hAnsi="Book Antiqua" w:cs="Arial"/>
          <w:sz w:val="24"/>
          <w:szCs w:val="24"/>
        </w:rPr>
        <w:t>Reinert</w:t>
      </w:r>
      <w:proofErr w:type="spellEnd"/>
      <w:r w:rsidR="00952649">
        <w:rPr>
          <w:rFonts w:ascii="Book Antiqua" w:hAnsi="Book Antiqua" w:cs="Arial"/>
          <w:sz w:val="24"/>
          <w:szCs w:val="24"/>
        </w:rPr>
        <w:t xml:space="preserve"> </w:t>
      </w:r>
      <w:r w:rsidR="00952649" w:rsidRPr="00952649">
        <w:rPr>
          <w:rFonts w:ascii="Book Antiqua" w:hAnsi="Book Antiqua" w:cs="Arial"/>
          <w:i/>
          <w:iCs/>
          <w:sz w:val="24"/>
          <w:szCs w:val="24"/>
        </w:rPr>
        <w:t>et al</w:t>
      </w:r>
      <w:r w:rsidR="001A4921"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&lt;EndNote&gt;&lt;Cite&gt;&lt;Author&gt;Reinert&lt;/Author&gt;&lt;RecNum&gt;142&lt;/RecNum&gt;&lt;DisplayText&gt;&lt;style face="superscript"&gt;[84]&lt;/style&gt;&lt;/DisplayText&gt;&lt;record&gt;&lt;rec-number&gt;142&lt;/rec-number&gt;&lt;foreign-keys&gt;&lt;key app="EN" db-id="t02ze55d1fxa0nee09rpwz9vzwwrrsx55z5f" timestamp="1578151411"&gt;142&lt;/key&gt;&lt;/foreign-keys&gt;&lt;ref-type name="Journal Article"&gt;17&lt;/ref-type&gt;&lt;contributors&gt;&lt;authors&gt;&lt;author&gt;Reinert, T.&lt;/author&gt;&lt;author&gt;Scholer, L. V.&lt;/author&gt;&lt;author&gt;Thomsen, R.&lt;/author&gt;&lt;author&gt;Tobiasen, H.&lt;/author&gt;&lt;author&gt;Vang, S.&lt;/author&gt;&lt;author&gt;Nordentoft, I.&lt;/author&gt;&lt;author&gt;Lamy, P.&lt;/author&gt;&lt;author&gt;Kannerup, A.-S.&lt;/author&gt;&lt;author&gt;Mortensen, F. V.&lt;/author&gt;&lt;author&gt;Stribolt, K.&lt;/author&gt;&lt;/authors&gt;&lt;/contributors&gt;&lt;titles&gt;&lt;title&gt;Analysis of circulating tumour DNA to monitor disease burden following colorectal cancer surgery&lt;/title&gt;&lt;secondary-title&gt;Gut&lt;/secondary-title&gt;&lt;/titles&gt;&lt;periodical&gt;&lt;full-title&gt;Gut&lt;/full-title&gt;&lt;/periodical&gt;&lt;pages&gt;gutjnl-2014-308859&lt;/pages&gt;&lt;dates&gt;&lt;/dates&gt;&lt;urls&gt;&lt;/urls&gt;&lt;/record&gt;&lt;/Cite&gt;&lt;/EndNote&gt;</w:instrText>
      </w:r>
      <w:r w:rsidR="001A4921"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[84]</w:t>
      </w:r>
      <w:r w:rsidR="001A4921" w:rsidRPr="00022E5E">
        <w:rPr>
          <w:rFonts w:ascii="Book Antiqua" w:hAnsi="Book Antiqua" w:cs="Arial"/>
          <w:sz w:val="24"/>
          <w:szCs w:val="24"/>
        </w:rPr>
        <w:fldChar w:fldCharType="end"/>
      </w:r>
      <w:r w:rsidRPr="00022E5E">
        <w:rPr>
          <w:rFonts w:ascii="Book Antiqua" w:hAnsi="Book Antiqua" w:cs="Arial"/>
          <w:sz w:val="24"/>
          <w:szCs w:val="24"/>
        </w:rPr>
        <w:t xml:space="preserve"> developed a personalized detection method based on </w:t>
      </w:r>
      <w:proofErr w:type="spellStart"/>
      <w:r w:rsidRPr="00022E5E">
        <w:rPr>
          <w:rFonts w:ascii="Book Antiqua" w:hAnsi="Book Antiqua" w:cs="Arial"/>
          <w:sz w:val="24"/>
          <w:szCs w:val="24"/>
        </w:rPr>
        <w:t>ct</w:t>
      </w:r>
      <w:r w:rsidR="00FB2E86" w:rsidRPr="00022E5E">
        <w:rPr>
          <w:rFonts w:ascii="Book Antiqua" w:hAnsi="Book Antiqua" w:cs="Arial"/>
          <w:sz w:val="24"/>
          <w:szCs w:val="24"/>
        </w:rPr>
        <w:t>D</w:t>
      </w:r>
      <w:r w:rsidRPr="00022E5E">
        <w:rPr>
          <w:rFonts w:ascii="Book Antiqua" w:hAnsi="Book Antiqua" w:cs="Arial"/>
          <w:sz w:val="24"/>
          <w:szCs w:val="24"/>
        </w:rPr>
        <w:t>NA</w:t>
      </w:r>
      <w:proofErr w:type="spellEnd"/>
      <w:r w:rsidRPr="00022E5E">
        <w:rPr>
          <w:rFonts w:ascii="Book Antiqua" w:hAnsi="Book Antiqua" w:cs="Arial"/>
          <w:sz w:val="24"/>
          <w:szCs w:val="24"/>
        </w:rPr>
        <w:t xml:space="preserve"> and evaluated and quantified the levels of </w:t>
      </w:r>
      <w:proofErr w:type="spellStart"/>
      <w:r w:rsidR="00FB2E86" w:rsidRPr="00022E5E">
        <w:rPr>
          <w:rFonts w:ascii="Book Antiqua" w:hAnsi="Book Antiqua" w:cs="Arial"/>
          <w:sz w:val="24"/>
          <w:szCs w:val="24"/>
        </w:rPr>
        <w:t>ct</w:t>
      </w:r>
      <w:r w:rsidRPr="00022E5E">
        <w:rPr>
          <w:rFonts w:ascii="Book Antiqua" w:hAnsi="Book Antiqua" w:cs="Arial"/>
          <w:sz w:val="24"/>
          <w:szCs w:val="24"/>
        </w:rPr>
        <w:t>DNA</w:t>
      </w:r>
      <w:proofErr w:type="spellEnd"/>
      <w:r w:rsidRPr="00022E5E">
        <w:rPr>
          <w:rFonts w:ascii="Book Antiqua" w:hAnsi="Book Antiqua" w:cs="Arial"/>
          <w:sz w:val="24"/>
          <w:szCs w:val="24"/>
        </w:rPr>
        <w:t xml:space="preserve"> and somatic cell variation in </w:t>
      </w:r>
      <w:r w:rsidR="002E5ADB">
        <w:rPr>
          <w:rFonts w:ascii="Book Antiqua" w:hAnsi="Book Antiqua" w:cs="Arial"/>
          <w:sz w:val="24"/>
          <w:szCs w:val="24"/>
        </w:rPr>
        <w:t xml:space="preserve">the </w:t>
      </w:r>
      <w:r w:rsidRPr="00022E5E">
        <w:rPr>
          <w:rFonts w:ascii="Book Antiqua" w:hAnsi="Book Antiqua" w:cs="Arial"/>
          <w:sz w:val="24"/>
          <w:szCs w:val="24"/>
        </w:rPr>
        <w:t xml:space="preserve">plasma of 6 patients with recurrent </w:t>
      </w:r>
      <w:r w:rsidR="008748E9">
        <w:rPr>
          <w:rFonts w:ascii="Book Antiqua" w:hAnsi="Book Antiqua" w:cs="Arial"/>
          <w:sz w:val="24"/>
          <w:szCs w:val="24"/>
        </w:rPr>
        <w:t>CRC</w:t>
      </w:r>
      <w:r w:rsidRPr="00022E5E">
        <w:rPr>
          <w:rFonts w:ascii="Book Antiqua" w:hAnsi="Book Antiqua" w:cs="Arial"/>
          <w:sz w:val="24"/>
          <w:szCs w:val="24"/>
        </w:rPr>
        <w:t xml:space="preserve"> and 5 patients with non-recurrent </w:t>
      </w:r>
      <w:r w:rsidR="008748E9">
        <w:rPr>
          <w:rFonts w:ascii="Book Antiqua" w:hAnsi="Book Antiqua" w:cs="Arial"/>
          <w:sz w:val="24"/>
          <w:szCs w:val="24"/>
        </w:rPr>
        <w:t>CRC</w:t>
      </w:r>
      <w:r w:rsidRPr="00022E5E">
        <w:rPr>
          <w:rFonts w:ascii="Book Antiqua" w:hAnsi="Book Antiqua" w:cs="Arial"/>
          <w:sz w:val="24"/>
          <w:szCs w:val="24"/>
        </w:rPr>
        <w:t xml:space="preserve"> </w:t>
      </w:r>
      <w:r w:rsidR="002E5ADB">
        <w:rPr>
          <w:rFonts w:ascii="Book Antiqua" w:hAnsi="Book Antiqua" w:cs="Arial"/>
          <w:sz w:val="24"/>
          <w:szCs w:val="24"/>
        </w:rPr>
        <w:t>using</w:t>
      </w:r>
      <w:r w:rsidRPr="00022E5E">
        <w:rPr>
          <w:rFonts w:ascii="Book Antiqua" w:hAnsi="Book Antiqua" w:cs="Arial"/>
          <w:sz w:val="24"/>
          <w:szCs w:val="24"/>
        </w:rPr>
        <w:t xml:space="preserve"> </w:t>
      </w:r>
      <w:r w:rsidR="00F0528D" w:rsidRPr="00022E5E">
        <w:rPr>
          <w:rFonts w:ascii="Book Antiqua" w:hAnsi="Book Antiqua" w:cs="Arial"/>
          <w:sz w:val="24"/>
          <w:szCs w:val="24"/>
        </w:rPr>
        <w:t xml:space="preserve">digital </w:t>
      </w:r>
      <w:r w:rsidR="00F0528D">
        <w:rPr>
          <w:rFonts w:ascii="Book Antiqua" w:hAnsi="Book Antiqua" w:cs="Arial"/>
          <w:sz w:val="24"/>
          <w:szCs w:val="24"/>
        </w:rPr>
        <w:t>PCR</w:t>
      </w:r>
      <w:r w:rsidRPr="00022E5E">
        <w:rPr>
          <w:rFonts w:ascii="Book Antiqua" w:hAnsi="Book Antiqua" w:cs="Arial"/>
          <w:sz w:val="24"/>
          <w:szCs w:val="24"/>
        </w:rPr>
        <w:t xml:space="preserve"> technology. Compared with traditional follow-up methods,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can detect tumor recurrence 10 months in advance, and its sensitivity and specificity are 100%. Therefore, for non-metastatic patients after radical surgery, </w:t>
      </w:r>
      <w:proofErr w:type="spellStart"/>
      <w:r w:rsidRPr="00022E5E">
        <w:rPr>
          <w:rFonts w:ascii="Book Antiqua" w:hAnsi="Book Antiqua" w:cs="Arial"/>
          <w:sz w:val="24"/>
          <w:szCs w:val="24"/>
        </w:rPr>
        <w:t>ctDNA</w:t>
      </w:r>
      <w:proofErr w:type="spellEnd"/>
      <w:r w:rsidRPr="00022E5E">
        <w:rPr>
          <w:rFonts w:ascii="Book Antiqua" w:hAnsi="Book Antiqua" w:cs="Arial"/>
          <w:sz w:val="24"/>
          <w:szCs w:val="24"/>
        </w:rPr>
        <w:t xml:space="preserve"> can capture and monitor small residual lesions before imaging and clinical confirmation of recurrence, and predict tumor recurrence early through genomic changes.</w:t>
      </w:r>
    </w:p>
    <w:p w14:paraId="1360E252" w14:textId="6D323C3A" w:rsidR="00ED1A94" w:rsidRPr="00022E5E" w:rsidRDefault="00ED1A94" w:rsidP="00952649">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At present, there are more studies on the correlation between </w:t>
      </w:r>
      <w:r w:rsidR="001D4EF3" w:rsidRPr="00022E5E">
        <w:rPr>
          <w:rFonts w:ascii="Book Antiqua" w:hAnsi="Book Antiqua" w:cs="Arial"/>
          <w:sz w:val="24"/>
          <w:szCs w:val="24"/>
        </w:rPr>
        <w:t>CTC</w:t>
      </w:r>
      <w:r w:rsidR="002E5ADB">
        <w:rPr>
          <w:rFonts w:ascii="Book Antiqua" w:hAnsi="Book Antiqua" w:cs="Arial"/>
          <w:sz w:val="24"/>
          <w:szCs w:val="24"/>
        </w:rPr>
        <w:t>s</w:t>
      </w:r>
      <w:r w:rsidRPr="00022E5E">
        <w:rPr>
          <w:rFonts w:ascii="Book Antiqua" w:hAnsi="Book Antiqua" w:cs="Arial"/>
          <w:sz w:val="24"/>
          <w:szCs w:val="24"/>
        </w:rPr>
        <w:t xml:space="preserve"> and the prognosis of </w:t>
      </w:r>
      <w:r w:rsidR="008748E9">
        <w:rPr>
          <w:rFonts w:ascii="Book Antiqua" w:hAnsi="Book Antiqua" w:cs="Arial"/>
          <w:sz w:val="24"/>
          <w:szCs w:val="24"/>
        </w:rPr>
        <w:t>CRC</w:t>
      </w:r>
      <w:r w:rsidRPr="00022E5E">
        <w:rPr>
          <w:rFonts w:ascii="Book Antiqua" w:hAnsi="Book Antiqua" w:cs="Arial"/>
          <w:sz w:val="24"/>
          <w:szCs w:val="24"/>
        </w:rPr>
        <w:t xml:space="preserve"> patients than in other gastrointestinal </w:t>
      </w:r>
      <w:proofErr w:type="gramStart"/>
      <w:r w:rsidRPr="00022E5E">
        <w:rPr>
          <w:rFonts w:ascii="Book Antiqua" w:hAnsi="Book Antiqua" w:cs="Arial"/>
          <w:sz w:val="24"/>
          <w:szCs w:val="24"/>
        </w:rPr>
        <w:t>tumors</w:t>
      </w:r>
      <w:proofErr w:type="gramEnd"/>
      <w:r w:rsidR="000334DD" w:rsidRPr="00022E5E">
        <w:rPr>
          <w:rFonts w:ascii="Book Antiqua" w:hAnsi="Book Antiqua" w:cs="Arial"/>
          <w:sz w:val="24"/>
          <w:szCs w:val="24"/>
        </w:rPr>
        <w:fldChar w:fldCharType="begin">
          <w:fldData xml:space="preserve">PEVuZE5vdGU+PENpdGU+PEF1dGhvcj5HYWxpemlhPC9BdXRob3I+PFJlY051bT4xNDM8L1JlY051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</w:fldData>
        </w:fldChar>
      </w:r>
      <w:r w:rsidR="00DC7122" w:rsidRPr="00022E5E">
        <w:rPr>
          <w:rFonts w:ascii="Book Antiqua" w:hAnsi="Book Antiqua" w:cs="Arial"/>
          <w:sz w:val="24"/>
          <w:szCs w:val="24"/>
        </w:rPr>
        <w:instrText xml:space="preserve"> ADDIN EN.CITE </w:instrText>
      </w:r>
      <w:r w:rsidR="00DC7122" w:rsidRPr="00022E5E">
        <w:rPr>
          <w:rFonts w:ascii="Book Antiqua" w:hAnsi="Book Antiqua" w:cs="Arial"/>
          <w:sz w:val="24"/>
          <w:szCs w:val="24"/>
        </w:rPr>
        <w:fldChar w:fldCharType="begin">
          <w:fldData xml:space="preserve">PEVuZE5vdGU+PENpdGU+PEF1dGhvcj5HYWxpemlhPC9BdXRob3I+PFJlY051bT4xNDM8L1JlY051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</w:fldData>
        </w:fldChar>
      </w:r>
      <w:r w:rsidR="00DC7122" w:rsidRPr="00022E5E">
        <w:rPr>
          <w:rFonts w:ascii="Book Antiqua" w:hAnsi="Book Antiqua" w:cs="Arial"/>
          <w:sz w:val="24"/>
          <w:szCs w:val="24"/>
        </w:rPr>
        <w:instrText xml:space="preserve"> ADDIN EN.CITE.DATA </w:instrText>
      </w:r>
      <w:r w:rsidR="00DC7122" w:rsidRPr="00022E5E">
        <w:rPr>
          <w:rFonts w:ascii="Book Antiqua" w:hAnsi="Book Antiqua" w:cs="Arial"/>
          <w:sz w:val="24"/>
          <w:szCs w:val="24"/>
        </w:rPr>
      </w:r>
      <w:r w:rsidR="00DC7122" w:rsidRPr="00022E5E">
        <w:rPr>
          <w:rFonts w:ascii="Book Antiqua" w:hAnsi="Book Antiqua" w:cs="Arial"/>
          <w:sz w:val="24"/>
          <w:szCs w:val="24"/>
        </w:rPr>
        <w:fldChar w:fldCharType="end"/>
      </w:r>
      <w:r w:rsidR="000334DD" w:rsidRPr="00022E5E">
        <w:rPr>
          <w:rFonts w:ascii="Book Antiqua" w:hAnsi="Book Antiqua" w:cs="Arial"/>
          <w:sz w:val="24"/>
          <w:szCs w:val="24"/>
        </w:rPr>
      </w:r>
      <w:r w:rsidR="000334D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[85,86]</w:t>
      </w:r>
      <w:r w:rsidR="000334DD"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1D4EF3" w:rsidRPr="00022E5E">
        <w:rPr>
          <w:rFonts w:ascii="Book Antiqua" w:hAnsi="Book Antiqua" w:cs="Arial"/>
          <w:sz w:val="24"/>
          <w:szCs w:val="24"/>
        </w:rPr>
        <w:t>CTC</w:t>
      </w:r>
      <w:r w:rsidR="002E5ADB">
        <w:rPr>
          <w:rFonts w:ascii="Book Antiqua" w:hAnsi="Book Antiqua" w:cs="Arial"/>
          <w:sz w:val="24"/>
          <w:szCs w:val="24"/>
        </w:rPr>
        <w:t>s</w:t>
      </w:r>
      <w:r w:rsidRPr="00022E5E">
        <w:rPr>
          <w:rFonts w:ascii="Book Antiqua" w:hAnsi="Book Antiqua" w:cs="Arial"/>
          <w:sz w:val="24"/>
          <w:szCs w:val="24"/>
        </w:rPr>
        <w:t xml:space="preserve"> can predict the long-term survival of </w:t>
      </w:r>
      <w:r w:rsidR="008748E9">
        <w:rPr>
          <w:rFonts w:ascii="Book Antiqua" w:hAnsi="Book Antiqua" w:cs="Arial"/>
          <w:sz w:val="24"/>
          <w:szCs w:val="24"/>
        </w:rPr>
        <w:t>CRC</w:t>
      </w:r>
      <w:r w:rsidRPr="00022E5E">
        <w:rPr>
          <w:rFonts w:ascii="Book Antiqua" w:hAnsi="Book Antiqua" w:cs="Arial"/>
          <w:sz w:val="24"/>
          <w:szCs w:val="24"/>
        </w:rPr>
        <w:t xml:space="preserve"> patients. A significant increase in the number of high </w:t>
      </w:r>
      <w:r w:rsidR="001D4EF3" w:rsidRPr="00022E5E">
        <w:rPr>
          <w:rFonts w:ascii="Book Antiqua" w:hAnsi="Book Antiqua" w:cs="Arial"/>
          <w:sz w:val="24"/>
          <w:szCs w:val="24"/>
        </w:rPr>
        <w:t>CTC</w:t>
      </w:r>
      <w:r w:rsidRPr="00022E5E">
        <w:rPr>
          <w:rFonts w:ascii="Book Antiqua" w:hAnsi="Book Antiqua" w:cs="Arial"/>
          <w:sz w:val="24"/>
          <w:szCs w:val="24"/>
        </w:rPr>
        <w:t xml:space="preserve">s or a continuous increase after surgery may indicate a poor prognosis for </w:t>
      </w:r>
      <w:r w:rsidR="008748E9">
        <w:rPr>
          <w:rFonts w:ascii="Book Antiqua" w:hAnsi="Book Antiqua" w:cs="Arial"/>
          <w:sz w:val="24"/>
          <w:szCs w:val="24"/>
        </w:rPr>
        <w:t>CRC</w:t>
      </w:r>
      <w:r w:rsidRPr="00022E5E">
        <w:rPr>
          <w:rFonts w:ascii="Book Antiqua" w:hAnsi="Book Antiqua" w:cs="Arial"/>
          <w:sz w:val="24"/>
          <w:szCs w:val="24"/>
        </w:rPr>
        <w:t xml:space="preserve"> patients</w:t>
      </w:r>
      <w:r w:rsidR="000334D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&lt;EndNote&gt;&lt;Cite&gt;&lt;Author&gt;Galizia&lt;/Author&gt;&lt;RecNum&gt;143&lt;/RecNum&gt;&lt;DisplayText&gt;&lt;style face="superscript"&gt;[85]&lt;/style&gt;&lt;/DisplayText&gt;&lt;record&gt;&lt;rec-number&gt;143&lt;/rec-number&gt;&lt;foreign-keys&gt;&lt;key app="EN" db-id="t02ze55d1fxa0nee09rpwz9vzwwrrsx55z5f" timestamp="1578151599"&gt;143&lt;/key&gt;&lt;/foreign-keys&gt;&lt;ref-type name="Journal Article"&gt;17&lt;/ref-type&gt;&lt;contributors&gt;&lt;authors&gt;&lt;author&gt;Galizia, Gennaro&lt;/author&gt;&lt;author&gt;Gemei, Marica&lt;/author&gt;&lt;author&gt;Orditura, Michele&lt;/author&gt;&lt;author&gt;Romano, Ciro&lt;/author&gt;&lt;author&gt;Zamboli, Anna&lt;/author&gt;&lt;author&gt;Castellano, Paolo&lt;/author&gt;&lt;author&gt;Mabilia, Andrea&lt;/author&gt;&lt;author&gt;Auricchio, Annamaria&lt;/author&gt;&lt;author&gt;Vita, Ferdinando&lt;/author&gt;&lt;author&gt;Vecchio, Luigi&lt;/author&gt;&lt;/authors&gt;&lt;/contributors&gt;&lt;titles&gt;&lt;title&gt;Postoperative Detection of Circulating Tumor Cells Predicts Tumor Recurrence in Colorectal Cancer Patients&lt;/title&gt;&lt;secondary-title&gt;Journal of Gastrointestinal Surgery&lt;/secondary-title&gt;&lt;/titles&gt;&lt;periodical&gt;&lt;full-title&gt;Journal of Gastrointestinal Surgery&lt;/full-title&gt;&lt;/periodical&gt;&lt;pages&gt;1809-1818&lt;/pages&gt;&lt;volume&gt;17&lt;/volume&gt;&lt;number&gt;10&lt;/number&gt;&lt;dates&gt;&lt;/dates&gt;&lt;urls&gt;&lt;/urls&gt;&lt;/record&gt;&lt;/Cite&gt;&lt;/EndNote&gt;</w:instrText>
      </w:r>
      <w:r w:rsidR="000334D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[85]</w:t>
      </w:r>
      <w:r w:rsidR="000334DD" w:rsidRPr="00022E5E">
        <w:rPr>
          <w:rFonts w:ascii="Book Antiqua" w:hAnsi="Book Antiqua" w:cs="Arial"/>
          <w:sz w:val="24"/>
          <w:szCs w:val="24"/>
        </w:rPr>
        <w:fldChar w:fldCharType="end"/>
      </w:r>
      <w:r w:rsidR="000334DD" w:rsidRPr="00022E5E">
        <w:rPr>
          <w:rFonts w:ascii="Book Antiqua" w:hAnsi="Book Antiqua" w:cs="Arial"/>
          <w:sz w:val="24"/>
          <w:szCs w:val="24"/>
        </w:rPr>
        <w:t xml:space="preserve">. </w:t>
      </w:r>
      <w:r w:rsidR="001D4EF3" w:rsidRPr="00022E5E">
        <w:rPr>
          <w:rFonts w:ascii="Book Antiqua" w:hAnsi="Book Antiqua" w:cs="Arial"/>
          <w:sz w:val="24"/>
          <w:szCs w:val="24"/>
        </w:rPr>
        <w:t>CTC</w:t>
      </w:r>
      <w:r w:rsidRPr="00022E5E">
        <w:rPr>
          <w:rFonts w:ascii="Book Antiqua" w:hAnsi="Book Antiqua" w:cs="Arial"/>
          <w:sz w:val="24"/>
          <w:szCs w:val="24"/>
        </w:rPr>
        <w:t xml:space="preserve"> concentration at 7</w:t>
      </w:r>
      <w:r w:rsidR="002E5ADB">
        <w:rPr>
          <w:rFonts w:ascii="Book Antiqua" w:hAnsi="Book Antiqua" w:cs="Arial"/>
          <w:sz w:val="24"/>
          <w:szCs w:val="24"/>
        </w:rPr>
        <w:t xml:space="preserve"> </w:t>
      </w:r>
      <w:r w:rsidRPr="00022E5E">
        <w:rPr>
          <w:rFonts w:ascii="Book Antiqua" w:hAnsi="Book Antiqua" w:cs="Arial"/>
          <w:sz w:val="24"/>
          <w:szCs w:val="24"/>
        </w:rPr>
        <w:t>d is an independent prognostic factor for local metastasis</w:t>
      </w:r>
      <w:r w:rsidR="000334D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&lt;EndNote&gt;&lt;Cite&gt;&lt;Author&gt;Dominika&lt;/Author&gt;&lt;RecNum&gt;144&lt;/RecNum&gt;&lt;DisplayText&gt;&lt;style face="superscript"&gt;[86]&lt;/style&gt;&lt;/DisplayText&gt;&lt;record&gt;&lt;rec-number&gt;144&lt;/rec-number&gt;&lt;foreign-keys&gt;&lt;key app="EN" db-id="t02ze55d1fxa0nee09rpwz9vzwwrrsx55z5f" timestamp="1578151729"&gt;144&lt;/key&gt;&lt;/foreign-keys&gt;&lt;ref-type name="Journal Article"&gt;17&lt;/ref-type&gt;&lt;contributors&gt;&lt;authors&gt;&lt;author&gt;Dominika, Nesteruk&lt;/author&gt;&lt;author&gt;Rutkowski Andrzej&lt;/author&gt;&lt;author&gt;Fabisiewicz Stanis?aw&lt;/author&gt;&lt;author&gt;Pawlak Jacek&lt;/author&gt;&lt;author&gt;Siedlecki Janusz A.&lt;/author&gt;&lt;author&gt;Fabisiewicz Anna&lt;/author&gt;&lt;/authors&gt;&lt;/contributors&gt;&lt;titles&gt;&lt;title&gt;Evaluation of Prognostic Significance of Circulating Tumor Cells Detection in Rectal Cancer Patients Treated with Preoperative Radiotherapy: Prospectively Collected Material Data&lt;/title&gt;&lt;secondary-title&gt;Biomed Research International&lt;/secondary-title&gt;&lt;/titles&gt;&lt;periodical&gt;&lt;full-title&gt;BioMed research international&lt;/full-title&gt;&lt;/periodical&gt;&lt;pages&gt;1-6&lt;/pages&gt;&lt;volume&gt;2014&lt;/volume&gt;&lt;dates&gt;&lt;/dates&gt;&lt;urls&gt;&lt;/urls&gt;&lt;/record&gt;&lt;/Cite&gt;&lt;/EndNote&gt;</w:instrText>
      </w:r>
      <w:r w:rsidR="000334D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[86]</w:t>
      </w:r>
      <w:r w:rsidR="000334DD" w:rsidRPr="00022E5E">
        <w:rPr>
          <w:rFonts w:ascii="Book Antiqua" w:hAnsi="Book Antiqua" w:cs="Arial"/>
          <w:sz w:val="24"/>
          <w:szCs w:val="24"/>
        </w:rPr>
        <w:fldChar w:fldCharType="end"/>
      </w:r>
      <w:r w:rsidRPr="00022E5E">
        <w:rPr>
          <w:rFonts w:ascii="Book Antiqua" w:hAnsi="Book Antiqua" w:cs="Arial"/>
          <w:sz w:val="24"/>
          <w:szCs w:val="24"/>
        </w:rPr>
        <w:t>. In addition,</w:t>
      </w:r>
      <w:r w:rsidR="000334DD" w:rsidRPr="00022E5E">
        <w:rPr>
          <w:rFonts w:ascii="Book Antiqua" w:hAnsi="Book Antiqua" w:cs="Arial"/>
          <w:sz w:val="24"/>
          <w:szCs w:val="24"/>
        </w:rPr>
        <w:t xml:space="preserve"> a</w:t>
      </w:r>
      <w:r w:rsidRPr="00022E5E">
        <w:rPr>
          <w:rFonts w:ascii="Book Antiqua" w:hAnsi="Book Antiqua" w:cs="Arial"/>
          <w:sz w:val="24"/>
          <w:szCs w:val="24"/>
        </w:rPr>
        <w:t xml:space="preserve"> meta-analysis</w:t>
      </w:r>
      <w:r w:rsidR="000334D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&lt;EndNote&gt;&lt;Cite&gt;&lt;Author&gt;Dominika&lt;/Author&gt;&lt;RecNum&gt;144&lt;/RecNum&gt;&lt;DisplayText&gt;&lt;style face="superscript"&gt;[86]&lt;/style&gt;&lt;/DisplayText&gt;&lt;record&gt;&lt;rec-number&gt;144&lt;/rec-number&gt;&lt;foreign-keys&gt;&lt;key app="EN" db-id="t02ze55d1fxa0nee09rpwz9vzwwrrsx55z5f" timestamp="1578151729"&gt;144&lt;/key&gt;&lt;/foreign-keys&gt;&lt;ref-type name="Journal Article"&gt;17&lt;/ref-type&gt;&lt;contributors&gt;&lt;authors&gt;&lt;author&gt;Dominika, Nesteruk&lt;/author&gt;&lt;author&gt;Rutkowski Andrzej&lt;/author&gt;&lt;author&gt;Fabisiewicz Stanis?aw&lt;/author&gt;&lt;author&gt;Pawlak Jacek&lt;/author&gt;&lt;author&gt;Siedlecki Janusz A.&lt;/author&gt;&lt;author&gt;Fabisiewicz Anna&lt;/author&gt;&lt;/authors&gt;&lt;/contributors&gt;&lt;titles&gt;&lt;title&gt;Evaluation of Prognostic Significance of Circulating Tumor Cells Detection in Rectal Cancer Patients Treated with Preoperative Radiotherapy: Prospectively Collected Material Data&lt;/title&gt;&lt;secondary-title&gt;Biomed Research International&lt;/secondary-title&gt;&lt;/titles&gt;&lt;periodical&gt;&lt;full-title&gt;BioMed research international&lt;/full-title&gt;&lt;/periodical&gt;&lt;pages&gt;1-6&lt;/pages&gt;&lt;volume&gt;2014&lt;/volume&gt;&lt;dates&gt;&lt;/dates&gt;&lt;urls&gt;&lt;/urls&gt;&lt;/record&gt;&lt;/Cite&gt;&lt;/EndNote&gt;</w:instrText>
      </w:r>
      <w:r w:rsidR="000334D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[86]</w:t>
      </w:r>
      <w:r w:rsidR="000334DD" w:rsidRPr="00022E5E">
        <w:rPr>
          <w:rFonts w:ascii="Book Antiqua" w:hAnsi="Book Antiqua" w:cs="Arial"/>
          <w:sz w:val="24"/>
          <w:szCs w:val="24"/>
        </w:rPr>
        <w:fldChar w:fldCharType="end"/>
      </w:r>
      <w:r w:rsidRPr="00022E5E">
        <w:rPr>
          <w:rFonts w:ascii="Book Antiqua" w:hAnsi="Book Antiqua" w:cs="Arial"/>
          <w:sz w:val="24"/>
          <w:szCs w:val="24"/>
        </w:rPr>
        <w:t xml:space="preserve"> show</w:t>
      </w:r>
      <w:r w:rsidR="002E5ADB">
        <w:rPr>
          <w:rFonts w:ascii="Book Antiqua" w:hAnsi="Book Antiqua" w:cs="Arial"/>
          <w:sz w:val="24"/>
          <w:szCs w:val="24"/>
        </w:rPr>
        <w:t>ed</w:t>
      </w:r>
      <w:r w:rsidRPr="00022E5E">
        <w:rPr>
          <w:rFonts w:ascii="Book Antiqua" w:hAnsi="Book Antiqua" w:cs="Arial"/>
          <w:sz w:val="24"/>
          <w:szCs w:val="24"/>
        </w:rPr>
        <w:t xml:space="preserve"> that baseline </w:t>
      </w:r>
      <w:r w:rsidR="001D4EF3" w:rsidRPr="00022E5E">
        <w:rPr>
          <w:rFonts w:ascii="Book Antiqua" w:hAnsi="Book Antiqua" w:cs="Arial"/>
          <w:sz w:val="24"/>
          <w:szCs w:val="24"/>
        </w:rPr>
        <w:t>CTC</w:t>
      </w:r>
      <w:r w:rsidRPr="00022E5E">
        <w:rPr>
          <w:rFonts w:ascii="Book Antiqua" w:hAnsi="Book Antiqua" w:cs="Arial"/>
          <w:sz w:val="24"/>
          <w:szCs w:val="24"/>
        </w:rPr>
        <w:t xml:space="preserve"> counts are independent prognostic factors related to </w:t>
      </w:r>
      <w:bookmarkStart w:id="79" w:name="OLE_LINK1580"/>
      <w:bookmarkStart w:id="80" w:name="OLE_LINK1581"/>
      <w:r w:rsidRPr="00022E5E">
        <w:rPr>
          <w:rFonts w:ascii="Book Antiqua" w:hAnsi="Book Antiqua" w:cs="Arial"/>
          <w:sz w:val="24"/>
          <w:szCs w:val="24"/>
        </w:rPr>
        <w:t>progression-</w:t>
      </w:r>
      <w:bookmarkStart w:id="81" w:name="OLE_LINK1582"/>
      <w:bookmarkStart w:id="82" w:name="OLE_LINK1583"/>
      <w:r w:rsidRPr="00022E5E">
        <w:rPr>
          <w:rFonts w:ascii="Book Antiqua" w:hAnsi="Book Antiqua" w:cs="Arial"/>
          <w:sz w:val="24"/>
          <w:szCs w:val="24"/>
        </w:rPr>
        <w:t>free survival</w:t>
      </w:r>
      <w:bookmarkEnd w:id="79"/>
      <w:bookmarkEnd w:id="80"/>
      <w:bookmarkEnd w:id="81"/>
      <w:bookmarkEnd w:id="82"/>
      <w:r w:rsidRPr="00022E5E">
        <w:rPr>
          <w:rFonts w:ascii="Book Antiqua" w:hAnsi="Book Antiqua" w:cs="Arial"/>
          <w:sz w:val="24"/>
          <w:szCs w:val="24"/>
        </w:rPr>
        <w:t xml:space="preserve"> and </w:t>
      </w:r>
      <w:bookmarkStart w:id="83" w:name="OLE_LINK1607"/>
      <w:bookmarkStart w:id="84" w:name="OLE_LINK1608"/>
      <w:r w:rsidRPr="00022E5E">
        <w:rPr>
          <w:rFonts w:ascii="Book Antiqua" w:hAnsi="Book Antiqua" w:cs="Arial"/>
          <w:sz w:val="24"/>
          <w:szCs w:val="24"/>
        </w:rPr>
        <w:t>overall survival</w:t>
      </w:r>
      <w:bookmarkEnd w:id="83"/>
      <w:bookmarkEnd w:id="84"/>
      <w:r w:rsidR="000A11E7">
        <w:rPr>
          <w:rFonts w:ascii="Book Antiqua" w:hAnsi="Book Antiqua" w:cs="Arial"/>
          <w:sz w:val="24"/>
          <w:szCs w:val="24"/>
        </w:rPr>
        <w:t xml:space="preserve"> </w:t>
      </w:r>
      <w:r w:rsidRPr="00022E5E">
        <w:rPr>
          <w:rFonts w:ascii="Book Antiqua" w:hAnsi="Book Antiqua" w:cs="Arial"/>
          <w:sz w:val="24"/>
          <w:szCs w:val="24"/>
        </w:rPr>
        <w:t xml:space="preserve">in patients with </w:t>
      </w:r>
      <w:r w:rsidR="008748E9">
        <w:rPr>
          <w:rFonts w:ascii="Book Antiqua" w:hAnsi="Book Antiqua" w:cs="Arial"/>
          <w:sz w:val="24"/>
          <w:szCs w:val="24"/>
        </w:rPr>
        <w:t>CRC</w:t>
      </w:r>
      <w:r w:rsidRPr="00022E5E">
        <w:rPr>
          <w:rFonts w:ascii="Book Antiqua" w:hAnsi="Book Antiqua" w:cs="Arial"/>
          <w:sz w:val="24"/>
          <w:szCs w:val="24"/>
        </w:rPr>
        <w:t>.</w:t>
      </w:r>
    </w:p>
    <w:p w14:paraId="0DD0ABC9" w14:textId="0A7C2AC2" w:rsidR="008E679D" w:rsidRPr="00022E5E" w:rsidRDefault="000A11E7" w:rsidP="000A11E7">
      <w:pPr>
        <w:spacing w:line="360" w:lineRule="auto"/>
        <w:ind w:firstLineChars="100" w:firstLine="240"/>
        <w:rPr>
          <w:rFonts w:ascii="Book Antiqua" w:hAnsi="Book Antiqua" w:cs="Arial"/>
          <w:sz w:val="24"/>
          <w:szCs w:val="24"/>
        </w:rPr>
      </w:pPr>
      <w:proofErr w:type="spellStart"/>
      <w:r w:rsidRPr="00022E5E">
        <w:rPr>
          <w:rFonts w:ascii="Book Antiqua" w:hAnsi="Book Antiqua"/>
          <w:sz w:val="24"/>
          <w:szCs w:val="24"/>
        </w:rPr>
        <w:t>Hiraiwa</w:t>
      </w:r>
      <w:proofErr w:type="spellEnd"/>
      <w:r w:rsidRPr="00022E5E">
        <w:rPr>
          <w:rFonts w:ascii="Book Antiqua" w:hAnsi="Book Antiqua" w:cs="Arial"/>
          <w:sz w:val="24"/>
          <w:szCs w:val="24"/>
        </w:rPr>
        <w:t xml:space="preserve"> </w:t>
      </w:r>
      <w:r w:rsidRPr="000A11E7">
        <w:rPr>
          <w:rFonts w:ascii="Book Antiqua" w:hAnsi="Book Antiqua" w:cs="Arial"/>
          <w:i/>
          <w:iCs/>
          <w:sz w:val="24"/>
          <w:szCs w:val="24"/>
        </w:rPr>
        <w:t>et al</w:t>
      </w:r>
      <w:r w:rsidR="000334D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&lt;EndNote&gt;&lt;Cite&gt;&lt;Author&gt;Hiraiwa&lt;/Author&gt;&lt;RecNum&gt;145&lt;/RecNum&gt;&lt;DisplayText&gt;&lt;style face="superscript"&gt;[87]&lt;/style&gt;&lt;/DisplayText&gt;&lt;record&gt;&lt;rec-number&gt;145&lt;/rec-number&gt;&lt;foreign-keys&gt;&lt;key app="EN" db-id="t02ze55d1fxa0nee09rpwz9vzwwrrsx55z5f" timestamp="1578151964"&gt;145&lt;/key&gt;&lt;/foreign-keys&gt;&lt;ref-type name="Journal Article"&gt;17&lt;/ref-type&gt;&lt;contributors&gt;&lt;authors&gt;&lt;author&gt;Hiraiwa, Kunihiko&lt;/author&gt;&lt;author&gt;Hiroya Takeuchi&lt;/author&gt;&lt;author&gt;Hirotoshi Hasegawa&lt;/author&gt;&lt;author&gt;Yoshiro Saikawa&lt;/author&gt;&lt;author&gt;Koichi Suda&lt;/author&gt;&lt;author&gt;Takashi Ando&lt;/author&gt;&lt;author&gt;Koshi Kumagai&lt;/author&gt;&lt;author&gt;Tomoyuki Irino&lt;/author&gt;&lt;author&gt;Takahisa Yoshikawa&lt;/author&gt;&lt;author&gt;Sachiko Matsuda&lt;/author&gt;&lt;/authors&gt;&lt;/contributors&gt;&lt;titles&gt;&lt;title&gt;Clinical Significance of Circulating Tumor Cells in Blood from Patients with Gastrointestinal Cancers&lt;/title&gt;&lt;/titles&gt;&lt;pages&gt;3092-3100&lt;/pages&gt;&lt;volume&gt;15&lt;/volume&gt;&lt;number&gt;11&lt;/number&gt;&lt;dates&gt;&lt;/dates&gt;&lt;urls&gt;&lt;/urls&gt;&lt;/record&gt;&lt;/Cite&gt;&lt;/EndNote&gt;</w:instrText>
      </w:r>
      <w:r w:rsidR="000334D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[87]</w:t>
      </w:r>
      <w:r w:rsidR="000334DD" w:rsidRPr="00022E5E">
        <w:rPr>
          <w:rFonts w:ascii="Book Antiqua" w:hAnsi="Book Antiqua" w:cs="Arial"/>
          <w:sz w:val="24"/>
          <w:szCs w:val="24"/>
        </w:rPr>
        <w:fldChar w:fldCharType="end"/>
      </w:r>
      <w:r w:rsidR="00535139" w:rsidRPr="00022E5E">
        <w:rPr>
          <w:rFonts w:ascii="Book Antiqua" w:hAnsi="Book Antiqua" w:cs="Arial"/>
          <w:sz w:val="24"/>
          <w:szCs w:val="24"/>
        </w:rPr>
        <w:t xml:space="preserve"> examined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w:t>
      </w:r>
      <w:r w:rsidR="002E5ADB">
        <w:rPr>
          <w:rFonts w:ascii="Book Antiqua" w:hAnsi="Book Antiqua" w:cs="Arial"/>
          <w:sz w:val="24"/>
          <w:szCs w:val="24"/>
        </w:rPr>
        <w:t>in</w:t>
      </w:r>
      <w:r w:rsidR="00535139" w:rsidRPr="00022E5E">
        <w:rPr>
          <w:rFonts w:ascii="Book Antiqua" w:hAnsi="Book Antiqua" w:cs="Arial"/>
          <w:sz w:val="24"/>
          <w:szCs w:val="24"/>
        </w:rPr>
        <w:t xml:space="preserve"> 130 patients with gastrointestinal tumors and 41 healthy volunteers and found that the number of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in the </w:t>
      </w:r>
      <w:r w:rsidR="00535139" w:rsidRPr="00022E5E">
        <w:rPr>
          <w:rFonts w:ascii="Book Antiqua" w:hAnsi="Book Antiqua" w:cs="Arial"/>
          <w:sz w:val="24"/>
          <w:szCs w:val="24"/>
        </w:rPr>
        <w:lastRenderedPageBreak/>
        <w:t xml:space="preserve">peripheral blood of patients with metastatic tumors was significantly higher than the number of </w:t>
      </w:r>
      <w:r w:rsidR="001D4EF3" w:rsidRPr="00022E5E">
        <w:rPr>
          <w:rFonts w:ascii="Book Antiqua" w:hAnsi="Book Antiqua" w:cs="Arial"/>
          <w:sz w:val="24"/>
          <w:szCs w:val="24"/>
        </w:rPr>
        <w:t>CTC</w:t>
      </w:r>
      <w:r w:rsidR="00535139" w:rsidRPr="00022E5E">
        <w:rPr>
          <w:rFonts w:ascii="Book Antiqua" w:hAnsi="Book Antiqua" w:cs="Arial"/>
          <w:sz w:val="24"/>
          <w:szCs w:val="24"/>
        </w:rPr>
        <w:t>s in non-metastatic patients and healthy volunteers. Maestro</w:t>
      </w:r>
      <w:r>
        <w:rPr>
          <w:rFonts w:ascii="Book Antiqua" w:hAnsi="Book Antiqua" w:cs="Arial"/>
          <w:sz w:val="24"/>
          <w:szCs w:val="24"/>
        </w:rPr>
        <w:t xml:space="preserve"> </w:t>
      </w:r>
      <w:r w:rsidRPr="000A11E7">
        <w:rPr>
          <w:rFonts w:ascii="Book Antiqua" w:hAnsi="Book Antiqua" w:cs="Arial"/>
          <w:i/>
          <w:iCs/>
          <w:sz w:val="24"/>
          <w:szCs w:val="24"/>
        </w:rPr>
        <w:t>et al</w:t>
      </w:r>
      <w:r w:rsidR="000334D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&lt;EndNote&gt;&lt;Cite&gt;&lt;Author&gt;Maestro&lt;/Author&gt;&lt;Year&gt;2009&lt;/Year&gt;&lt;RecNum&gt;146&lt;/RecNum&gt;&lt;DisplayText&gt;&lt;style face="superscript"&gt;[88]&lt;/style&gt;&lt;/DisplayText&gt;&lt;record&gt;&lt;rec-number&gt;146&lt;/rec-number&gt;&lt;foreign-keys&gt;&lt;key app="EN" db-id="t02ze55d1fxa0nee09rpwz9vzwwrrsx55z5f" timestamp="1578152014"&gt;146&lt;/key&gt;&lt;/foreign-keys&gt;&lt;ref-type name="Journal Article"&gt;17&lt;/ref-type&gt;&lt;contributors&gt;&lt;authors&gt;&lt;author&gt;Maestro, Luisa M&lt;/author&gt;&lt;author&gt;Sastre, Javier&lt;/author&gt;&lt;author&gt;Rafael, Sara B&lt;/author&gt;&lt;author&gt;Veganzones, Silvia B&lt;/author&gt;&lt;author&gt;Eduardo Diaz-Rubio&lt;/author&gt;&lt;/authors&gt;&lt;/contributors&gt;&lt;titles&gt;&lt;title&gt;Circulating Tumor Cells in Solid Tumor in Metastatic and Localized Stages&lt;/title&gt;&lt;secondary-title&gt;Anticancer Research&lt;/secondary-title&gt;&lt;/titles&gt;&lt;periodical&gt;&lt;full-title&gt;Anticancer Research&lt;/full-title&gt;&lt;/periodical&gt;&lt;pages&gt;4839-4843&lt;/pages&gt;&lt;volume&gt;29&lt;/volume&gt;&lt;number&gt;11&lt;/number&gt;&lt;dates&gt;&lt;year&gt;2009&lt;/year&gt;&lt;/dates&gt;&lt;urls&gt;&lt;/urls&gt;&lt;/record&gt;&lt;/Cite&gt;&lt;/EndNote&gt;</w:instrText>
      </w:r>
      <w:r w:rsidR="000334D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[88]</w:t>
      </w:r>
      <w:r w:rsidR="000334DD" w:rsidRPr="00022E5E">
        <w:rPr>
          <w:rFonts w:ascii="Book Antiqua" w:hAnsi="Book Antiqua" w:cs="Arial"/>
          <w:sz w:val="24"/>
          <w:szCs w:val="24"/>
        </w:rPr>
        <w:fldChar w:fldCharType="end"/>
      </w:r>
      <w:r w:rsidR="00535139" w:rsidRPr="00022E5E">
        <w:rPr>
          <w:rFonts w:ascii="Book Antiqua" w:hAnsi="Book Antiqua" w:cs="Arial"/>
          <w:sz w:val="24"/>
          <w:szCs w:val="24"/>
        </w:rPr>
        <w:t xml:space="preserve"> tested peripheral blood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in 438 patients with breast </w:t>
      </w:r>
      <w:bookmarkStart w:id="85" w:name="_GoBack"/>
      <w:bookmarkEnd w:id="85"/>
      <w:r w:rsidR="00535139" w:rsidRPr="00022E5E">
        <w:rPr>
          <w:rFonts w:ascii="Book Antiqua" w:hAnsi="Book Antiqua" w:cs="Arial"/>
          <w:sz w:val="24"/>
          <w:szCs w:val="24"/>
        </w:rPr>
        <w:t xml:space="preserve">cancer, 195 cases of rectal </w:t>
      </w:r>
      <w:r w:rsidR="00535139" w:rsidRPr="0081346E">
        <w:rPr>
          <w:rFonts w:ascii="Book Antiqua" w:hAnsi="Book Antiqua" w:cs="Arial"/>
          <w:sz w:val="24"/>
          <w:szCs w:val="24"/>
        </w:rPr>
        <w:t>fever,</w:t>
      </w:r>
      <w:r w:rsidR="00535139" w:rsidRPr="00022E5E">
        <w:rPr>
          <w:rFonts w:ascii="Book Antiqua" w:hAnsi="Book Antiqua" w:cs="Arial"/>
          <w:sz w:val="24"/>
          <w:szCs w:val="24"/>
        </w:rPr>
        <w:t xml:space="preserve"> and 50 patients with previous adenocarcinomas. The rates of tumor metastasis in these three groups of patients were 43.8%, 15.9%, and 48%, respectively. 63.3% of patients with metastasis </w:t>
      </w:r>
      <w:r w:rsidR="002E5ADB">
        <w:rPr>
          <w:rFonts w:ascii="Book Antiqua" w:hAnsi="Book Antiqua" w:cs="Arial"/>
          <w:sz w:val="24"/>
          <w:szCs w:val="24"/>
        </w:rPr>
        <w:t>had</w:t>
      </w:r>
      <w:r w:rsidR="00535139" w:rsidRPr="00022E5E">
        <w:rPr>
          <w:rFonts w:ascii="Book Antiqua" w:hAnsi="Book Antiqua" w:cs="Arial"/>
          <w:sz w:val="24"/>
          <w:szCs w:val="24"/>
        </w:rPr>
        <w:t xml:space="preserve"> more than 2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and only 14.0% of patients with tumors who did not metastasize had more than 2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and no healthy volunteer exceeded this level. </w:t>
      </w:r>
      <w:proofErr w:type="spellStart"/>
      <w:r>
        <w:rPr>
          <w:rFonts w:ascii="Book Antiqua" w:hAnsi="Book Antiqua" w:cs="Arial"/>
          <w:sz w:val="24"/>
          <w:szCs w:val="24"/>
        </w:rPr>
        <w:t>D</w:t>
      </w:r>
      <w:r>
        <w:rPr>
          <w:rFonts w:ascii="Book Antiqua" w:hAnsi="Book Antiqua" w:cs="Arial" w:hint="eastAsia"/>
          <w:sz w:val="24"/>
          <w:szCs w:val="24"/>
        </w:rPr>
        <w:t>a</w:t>
      </w:r>
      <w:r>
        <w:rPr>
          <w:rFonts w:ascii="Book Antiqua" w:hAnsi="Book Antiqua" w:cs="Arial"/>
          <w:sz w:val="24"/>
          <w:szCs w:val="24"/>
        </w:rPr>
        <w:t>lum</w:t>
      </w:r>
      <w:proofErr w:type="spellEnd"/>
      <w:r>
        <w:rPr>
          <w:rFonts w:ascii="Book Antiqua" w:hAnsi="Book Antiqua" w:cs="Arial"/>
          <w:sz w:val="24"/>
          <w:szCs w:val="24"/>
        </w:rPr>
        <w:t xml:space="preserve"> </w:t>
      </w:r>
      <w:r w:rsidRPr="000A11E7">
        <w:rPr>
          <w:rFonts w:ascii="Book Antiqua" w:hAnsi="Book Antiqua" w:cs="Arial"/>
          <w:i/>
          <w:iCs/>
          <w:sz w:val="24"/>
          <w:szCs w:val="24"/>
        </w:rPr>
        <w:t>et al</w:t>
      </w:r>
      <w:r w:rsidR="000334DD"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&lt;EndNote&gt;&lt;Cite&gt;&lt;Author&gt;Dalum&lt;/Author&gt;&lt;Year&gt;2015&lt;/Year&gt;&lt;RecNum&gt;147&lt;/RecNum&gt;&lt;DisplayText&gt;&lt;style face="superscript"&gt;[89]&lt;/style&gt;&lt;/DisplayText&gt;&lt;record&gt;&lt;rec-number&gt;147&lt;/rec-number&gt;&lt;foreign-keys&gt;&lt;key app="EN" db-id="t02ze55d1fxa0nee09rpwz9vzwwrrsx55z5f" timestamp="1578152304"&gt;147&lt;/key&gt;&lt;/foreign-keys&gt;&lt;ref-type name="Journal Article"&gt;17&lt;/ref-type&gt;&lt;contributors&gt;&lt;authors&gt;&lt;author&gt;Dalum, Guus Van&lt;/author&gt;&lt;author&gt;Stam, Gerrit Jan&lt;/author&gt;&lt;author&gt;Scholten, Loes F. A.&lt;/author&gt;&lt;author&gt;Mastboom, Walter J B&lt;/author&gt;&lt;author&gt;Terstappen, Leon W M M&lt;/author&gt;&lt;/authors&gt;&lt;/contributors&gt;&lt;titles&gt;&lt;title&gt;Importance of circulating tumor cells in newly diagnosed colorectal cancer&lt;/title&gt;&lt;secondary-title&gt;International Journal of Oncology&lt;/secondary-title&gt;&lt;/titles&gt;&lt;periodical&gt;&lt;full-title&gt;International Journal of Oncology&lt;/full-title&gt;&lt;/periodical&gt;&lt;pages&gt;1361-8&lt;/pages&gt;&lt;volume&gt;46&lt;/volume&gt;&lt;number&gt;3&lt;/number&gt;&lt;dates&gt;&lt;year&gt;2015&lt;/year&gt;&lt;/dates&gt;&lt;urls&gt;&lt;/urls&gt;&lt;/record&gt;&lt;/Cite&gt;&lt;/EndNote&gt;</w:instrText>
      </w:r>
      <w:r w:rsidR="000334DD"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[89]</w:t>
      </w:r>
      <w:r w:rsidR="000334DD" w:rsidRPr="00022E5E">
        <w:rPr>
          <w:rFonts w:ascii="Book Antiqua" w:hAnsi="Book Antiqua" w:cs="Arial"/>
          <w:sz w:val="24"/>
          <w:szCs w:val="24"/>
        </w:rPr>
        <w:fldChar w:fldCharType="end"/>
      </w:r>
      <w:r w:rsidR="00535139" w:rsidRPr="00022E5E">
        <w:rPr>
          <w:rFonts w:ascii="Book Antiqua" w:hAnsi="Book Antiqua" w:cs="Arial"/>
          <w:sz w:val="24"/>
          <w:szCs w:val="24"/>
        </w:rPr>
        <w:t xml:space="preserve"> studied 183 newly diagnosed patients with non-diffusive metastatic </w:t>
      </w:r>
      <w:r w:rsidR="008748E9">
        <w:rPr>
          <w:rFonts w:ascii="Book Antiqua" w:hAnsi="Book Antiqua" w:cs="Arial"/>
          <w:sz w:val="24"/>
          <w:szCs w:val="24"/>
        </w:rPr>
        <w:t>CRC</w:t>
      </w:r>
      <w:r w:rsidR="00535139" w:rsidRPr="00022E5E">
        <w:rPr>
          <w:rFonts w:ascii="Book Antiqua" w:hAnsi="Book Antiqua" w:cs="Arial"/>
          <w:sz w:val="24"/>
          <w:szCs w:val="24"/>
        </w:rPr>
        <w:t xml:space="preserve"> </w:t>
      </w:r>
      <w:r w:rsidR="000334DD" w:rsidRPr="00022E5E">
        <w:rPr>
          <w:rFonts w:ascii="Book Antiqua" w:hAnsi="Book Antiqua" w:cs="Arial"/>
          <w:sz w:val="24"/>
          <w:szCs w:val="24"/>
        </w:rPr>
        <w:t>b</w:t>
      </w:r>
      <w:r w:rsidR="00535139" w:rsidRPr="00022E5E">
        <w:rPr>
          <w:rFonts w:ascii="Book Antiqua" w:hAnsi="Book Antiqua" w:cs="Arial"/>
          <w:sz w:val="24"/>
          <w:szCs w:val="24"/>
        </w:rPr>
        <w:t xml:space="preserve">efore surgery. It was found that 44 patients (24%) had </w:t>
      </w:r>
      <w:r w:rsidR="001D4EF3" w:rsidRPr="00022E5E">
        <w:rPr>
          <w:rFonts w:ascii="Book Antiqua" w:hAnsi="Book Antiqua" w:cs="Arial"/>
          <w:sz w:val="24"/>
          <w:szCs w:val="24"/>
        </w:rPr>
        <w:t>CTC</w:t>
      </w:r>
      <w:r w:rsidR="00535139" w:rsidRPr="00022E5E">
        <w:rPr>
          <w:rFonts w:ascii="Book Antiqua" w:hAnsi="Book Antiqua" w:cs="Arial"/>
          <w:sz w:val="24"/>
          <w:szCs w:val="24"/>
        </w:rPr>
        <w:t>s greater than 1</w:t>
      </w:r>
      <w:r w:rsidR="002E5ADB">
        <w:rPr>
          <w:rFonts w:ascii="Book Antiqua" w:hAnsi="Book Antiqua" w:cs="Arial"/>
          <w:sz w:val="24"/>
          <w:szCs w:val="24"/>
        </w:rPr>
        <w:t xml:space="preserve"> </w:t>
      </w:r>
      <w:r w:rsidR="001D4EF3" w:rsidRPr="00022E5E">
        <w:rPr>
          <w:rFonts w:ascii="Book Antiqua" w:hAnsi="Book Antiqua" w:cs="Arial"/>
          <w:sz w:val="24"/>
          <w:szCs w:val="24"/>
        </w:rPr>
        <w:t>CTC</w:t>
      </w:r>
      <w:r w:rsidR="00535139" w:rsidRPr="00022E5E">
        <w:rPr>
          <w:rFonts w:ascii="Book Antiqua" w:hAnsi="Book Antiqua" w:cs="Arial"/>
          <w:sz w:val="24"/>
          <w:szCs w:val="24"/>
        </w:rPr>
        <w:t>/30</w:t>
      </w:r>
      <w:r>
        <w:rPr>
          <w:rFonts w:ascii="Book Antiqua" w:hAnsi="Book Antiqua" w:cs="Arial"/>
          <w:sz w:val="24"/>
          <w:szCs w:val="24"/>
        </w:rPr>
        <w:t xml:space="preserve"> </w:t>
      </w:r>
      <w:r w:rsidR="00535139" w:rsidRPr="00022E5E">
        <w:rPr>
          <w:rFonts w:ascii="Book Antiqua" w:hAnsi="Book Antiqua" w:cs="Arial"/>
          <w:sz w:val="24"/>
          <w:szCs w:val="24"/>
        </w:rPr>
        <w:t xml:space="preserve">m in 4 preoperative tests. These patients had significantly lower metastasis-free and recurrence-free survival after surgery than those without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w:t>
      </w:r>
      <w:r w:rsidR="001D4EF3" w:rsidRPr="00022E5E">
        <w:rPr>
          <w:rFonts w:ascii="Book Antiqua" w:hAnsi="Book Antiqua" w:cs="Arial"/>
          <w:sz w:val="24"/>
          <w:szCs w:val="24"/>
        </w:rPr>
        <w:t>CTC</w:t>
      </w:r>
      <w:r w:rsidR="00535139" w:rsidRPr="00022E5E">
        <w:rPr>
          <w:rFonts w:ascii="Book Antiqua" w:hAnsi="Book Antiqua" w:cs="Arial"/>
          <w:sz w:val="24"/>
          <w:szCs w:val="24"/>
        </w:rPr>
        <w:t xml:space="preserve">s in </w:t>
      </w:r>
      <w:r w:rsidR="002E5ADB">
        <w:rPr>
          <w:rFonts w:ascii="Book Antiqua" w:hAnsi="Book Antiqua" w:cs="Arial"/>
          <w:sz w:val="24"/>
          <w:szCs w:val="24"/>
        </w:rPr>
        <w:t xml:space="preserve">the </w:t>
      </w:r>
      <w:r w:rsidR="00535139" w:rsidRPr="00022E5E">
        <w:rPr>
          <w:rFonts w:ascii="Book Antiqua" w:hAnsi="Book Antiqua" w:cs="Arial"/>
          <w:sz w:val="24"/>
          <w:szCs w:val="24"/>
        </w:rPr>
        <w:t xml:space="preserve">peripheral blood of patients were not related to recurrence-free survival within a few weeks after </w:t>
      </w:r>
      <w:r w:rsidR="00BB5934">
        <w:rPr>
          <w:rFonts w:ascii="Book Antiqua" w:hAnsi="Book Antiqua" w:cs="Arial"/>
          <w:sz w:val="24"/>
          <w:szCs w:val="24"/>
        </w:rPr>
        <w:t>surgery</w:t>
      </w:r>
      <w:r w:rsidR="00535139" w:rsidRPr="00022E5E">
        <w:rPr>
          <w:rFonts w:ascii="Book Antiqua" w:hAnsi="Book Antiqua" w:cs="Arial"/>
          <w:sz w:val="24"/>
          <w:szCs w:val="24"/>
        </w:rPr>
        <w:t xml:space="preserve">, </w:t>
      </w:r>
      <w:r w:rsidR="00BB5934">
        <w:rPr>
          <w:rFonts w:ascii="Book Antiqua" w:hAnsi="Book Antiqua" w:cs="Arial"/>
          <w:sz w:val="24"/>
          <w:szCs w:val="24"/>
        </w:rPr>
        <w:t>but</w:t>
      </w:r>
      <w:r w:rsidR="00535139" w:rsidRPr="00022E5E">
        <w:rPr>
          <w:rFonts w:ascii="Book Antiqua" w:hAnsi="Book Antiqua" w:cs="Arial"/>
          <w:sz w:val="24"/>
          <w:szCs w:val="24"/>
        </w:rPr>
        <w:t xml:space="preserve"> were related to recurrence-free survival 2-3 years after </w:t>
      </w:r>
      <w:r w:rsidR="00BB5934">
        <w:rPr>
          <w:rFonts w:ascii="Book Antiqua" w:hAnsi="Book Antiqua" w:cs="Arial"/>
          <w:sz w:val="24"/>
          <w:szCs w:val="24"/>
        </w:rPr>
        <w:t>surgery</w:t>
      </w:r>
      <w:r w:rsidR="00535139" w:rsidRPr="00022E5E">
        <w:rPr>
          <w:rFonts w:ascii="Book Antiqua" w:hAnsi="Book Antiqua" w:cs="Arial"/>
          <w:sz w:val="24"/>
          <w:szCs w:val="24"/>
        </w:rPr>
        <w:t>. This evidence show</w:t>
      </w:r>
      <w:r w:rsidR="00BB5934">
        <w:rPr>
          <w:rFonts w:ascii="Book Antiqua" w:hAnsi="Book Antiqua" w:cs="Arial"/>
          <w:sz w:val="24"/>
          <w:szCs w:val="24"/>
        </w:rPr>
        <w:t>s</w:t>
      </w:r>
      <w:r w:rsidR="00535139" w:rsidRPr="00022E5E">
        <w:rPr>
          <w:rFonts w:ascii="Book Antiqua" w:hAnsi="Book Antiqua" w:cs="Arial"/>
          <w:sz w:val="24"/>
          <w:szCs w:val="24"/>
        </w:rPr>
        <w:t xml:space="preserve"> that </w:t>
      </w:r>
      <w:r w:rsidR="005D21FA">
        <w:rPr>
          <w:rFonts w:ascii="Book Antiqua" w:hAnsi="Book Antiqua" w:cs="Arial"/>
          <w:sz w:val="24"/>
          <w:szCs w:val="24"/>
        </w:rPr>
        <w:t>CTC</w:t>
      </w:r>
      <w:r w:rsidR="00535139" w:rsidRPr="00022E5E">
        <w:rPr>
          <w:rFonts w:ascii="Book Antiqua" w:hAnsi="Book Antiqua" w:cs="Arial"/>
          <w:sz w:val="24"/>
          <w:szCs w:val="24"/>
        </w:rPr>
        <w:t xml:space="preserve">s are closely related to the metastasis of </w:t>
      </w:r>
      <w:r w:rsidR="008748E9">
        <w:rPr>
          <w:rFonts w:ascii="Book Antiqua" w:hAnsi="Book Antiqua" w:cs="Arial"/>
          <w:sz w:val="24"/>
          <w:szCs w:val="24"/>
        </w:rPr>
        <w:t>CRC</w:t>
      </w:r>
      <w:r w:rsidR="00535139" w:rsidRPr="00022E5E">
        <w:rPr>
          <w:rFonts w:ascii="Book Antiqua" w:hAnsi="Book Antiqua" w:cs="Arial"/>
          <w:sz w:val="24"/>
          <w:szCs w:val="24"/>
        </w:rPr>
        <w:t>.</w:t>
      </w:r>
    </w:p>
    <w:p w14:paraId="21B1B3CF" w14:textId="24735437" w:rsidR="004E0DDE" w:rsidRPr="00022E5E" w:rsidRDefault="004E0DDE"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The expression of different miRNAs is helpful </w:t>
      </w:r>
      <w:r w:rsidR="008A5C63">
        <w:rPr>
          <w:rFonts w:ascii="Book Antiqua" w:hAnsi="Book Antiqua" w:cs="Arial"/>
          <w:sz w:val="24"/>
          <w:szCs w:val="24"/>
        </w:rPr>
        <w:t>in</w:t>
      </w:r>
      <w:r w:rsidRPr="00022E5E">
        <w:rPr>
          <w:rFonts w:ascii="Book Antiqua" w:hAnsi="Book Antiqua" w:cs="Arial"/>
          <w:sz w:val="24"/>
          <w:szCs w:val="24"/>
        </w:rPr>
        <w:t xml:space="preserve"> the prognosis of </w:t>
      </w:r>
      <w:r w:rsidR="008748E9">
        <w:rPr>
          <w:rFonts w:ascii="Book Antiqua" w:hAnsi="Book Antiqua" w:cs="Arial"/>
          <w:sz w:val="24"/>
          <w:szCs w:val="24"/>
        </w:rPr>
        <w:t>CRC</w:t>
      </w:r>
      <w:r w:rsidRPr="00022E5E">
        <w:rPr>
          <w:rFonts w:ascii="Book Antiqua" w:hAnsi="Book Antiqua" w:cs="Arial"/>
          <w:sz w:val="24"/>
          <w:szCs w:val="24"/>
        </w:rPr>
        <w:t xml:space="preserve">. A study of </w:t>
      </w:r>
      <w:r w:rsidR="008748E9">
        <w:rPr>
          <w:rFonts w:ascii="Book Antiqua" w:hAnsi="Book Antiqua" w:cs="Arial"/>
          <w:sz w:val="24"/>
          <w:szCs w:val="24"/>
        </w:rPr>
        <w:t>CRC</w:t>
      </w:r>
      <w:r w:rsidRPr="00022E5E">
        <w:rPr>
          <w:rFonts w:ascii="Book Antiqua" w:hAnsi="Book Antiqua" w:cs="Arial"/>
          <w:sz w:val="24"/>
          <w:szCs w:val="24"/>
        </w:rPr>
        <w:t xml:space="preserve"> patients treated according to the International Union Against Cancer standards found that the expression levels of miR-152 and miR-148 </w:t>
      </w:r>
      <w:r w:rsidR="008A5C63">
        <w:rPr>
          <w:rFonts w:ascii="Book Antiqua" w:hAnsi="Book Antiqua" w:cs="Arial"/>
          <w:sz w:val="24"/>
          <w:szCs w:val="24"/>
        </w:rPr>
        <w:t>were</w:t>
      </w:r>
      <w:r w:rsidRPr="00022E5E">
        <w:rPr>
          <w:rFonts w:ascii="Book Antiqua" w:hAnsi="Book Antiqua" w:cs="Arial"/>
          <w:sz w:val="24"/>
          <w:szCs w:val="24"/>
        </w:rPr>
        <w:t xml:space="preserve"> correlated with the prognosis of </w:t>
      </w:r>
      <w:r w:rsidR="008748E9">
        <w:rPr>
          <w:rFonts w:ascii="Book Antiqua" w:hAnsi="Book Antiqua" w:cs="Arial"/>
          <w:sz w:val="24"/>
          <w:szCs w:val="24"/>
        </w:rPr>
        <w:t>CRC</w:t>
      </w:r>
      <w:r w:rsidRPr="00022E5E">
        <w:rPr>
          <w:rFonts w:ascii="Book Antiqua" w:hAnsi="Book Antiqua" w:cs="Arial"/>
          <w:sz w:val="24"/>
          <w:szCs w:val="24"/>
        </w:rPr>
        <w:t xml:space="preserve"> patients</w:t>
      </w:r>
      <w:r w:rsidR="007E6A2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&lt;EndNote&gt;&lt;Cite&gt;&lt;Author&gt;Chen&lt;/Author&gt;&lt;Year&gt;2010&lt;/Year&gt;&lt;RecNum&gt;148&lt;/RecNum&gt;&lt;DisplayText&gt;&lt;style face="superscript"&gt;[90]&lt;/style&gt;&lt;/DisplayText&gt;&lt;record&gt;&lt;rec-number&gt;148&lt;/rec-number&gt;&lt;foreign-keys&gt;&lt;key app="EN" db-id="t02ze55d1fxa0nee09rpwz9vzwwrrsx55z5f" timestamp="1578152884"&gt;148&lt;/key&gt;&lt;/foreign-keys&gt;&lt;ref-type name="Journal Article"&gt;17&lt;/ref-type&gt;&lt;contributors&gt;&lt;authors&gt;&lt;author&gt;Chen, Yue&lt;/author&gt;&lt;author&gt;Song, Yongxi&lt;/author&gt;&lt;author&gt;Wang, Zhenning&lt;/author&gt;&lt;author&gt;Yue, Zhenyu&lt;/author&gt;&lt;author&gt;Xu, Huimian&lt;/author&gt;&lt;author&gt;Xing, Chengzhong&lt;/author&gt;&lt;author&gt;Liu, Zhuangkai&lt;/author&gt;&lt;/authors&gt;&lt;/contributors&gt;&lt;titles&gt;&lt;title&gt;Altered expression of MiR-148a and MiR-152 in gastrointestinal cancers and its clinical significance&lt;/title&gt;&lt;secondary-title&gt;Journal of gastrointestinal surgery&lt;/secondary-title&gt;&lt;/titles&gt;&lt;periodical&gt;&lt;full-title&gt;Journal of Gastrointestinal Surgery&lt;/full-title&gt;&lt;/periodical&gt;&lt;pages&gt;1170-1179&lt;/pages&gt;&lt;volume&gt;14&lt;/volume&gt;&lt;number&gt;7&lt;/number&gt;&lt;dates&gt;&lt;year&gt;2010&lt;/year&gt;&lt;/dates&gt;&lt;isbn&gt;1091-255X&lt;/isbn&gt;&lt;urls&gt;&lt;/urls&gt;&lt;/record&gt;&lt;/Cite&gt;&lt;/EndNote&gt;</w:instrText>
      </w:r>
      <w:r w:rsidR="007E6A2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[90]</w:t>
      </w:r>
      <w:r w:rsidR="007E6A2B" w:rsidRPr="00022E5E">
        <w:rPr>
          <w:rFonts w:ascii="Book Antiqua" w:hAnsi="Book Antiqua" w:cs="Arial"/>
          <w:sz w:val="24"/>
          <w:szCs w:val="24"/>
        </w:rPr>
        <w:fldChar w:fldCharType="end"/>
      </w:r>
      <w:r w:rsidRPr="00022E5E">
        <w:rPr>
          <w:rFonts w:ascii="Book Antiqua" w:hAnsi="Book Antiqua" w:cs="Arial"/>
          <w:sz w:val="24"/>
          <w:szCs w:val="24"/>
        </w:rPr>
        <w:t xml:space="preserve">. </w:t>
      </w:r>
      <w:proofErr w:type="spellStart"/>
      <w:r w:rsidR="000A11E7" w:rsidRPr="00022E5E">
        <w:rPr>
          <w:rFonts w:ascii="Book Antiqua" w:hAnsi="Book Antiqua"/>
          <w:sz w:val="24"/>
          <w:szCs w:val="24"/>
        </w:rPr>
        <w:t>Agostini</w:t>
      </w:r>
      <w:proofErr w:type="spellEnd"/>
      <w:r w:rsidR="000A11E7" w:rsidRPr="00022E5E">
        <w:rPr>
          <w:rFonts w:ascii="Book Antiqua" w:hAnsi="Book Antiqua" w:cs="Arial"/>
          <w:sz w:val="24"/>
          <w:szCs w:val="24"/>
        </w:rPr>
        <w:t xml:space="preserve"> </w:t>
      </w:r>
      <w:r w:rsidR="000A11E7" w:rsidRPr="000A11E7">
        <w:rPr>
          <w:rFonts w:ascii="Book Antiqua" w:hAnsi="Book Antiqua" w:cs="Arial"/>
          <w:i/>
          <w:iCs/>
          <w:sz w:val="24"/>
          <w:szCs w:val="24"/>
        </w:rPr>
        <w:t>et al</w:t>
      </w:r>
      <w:r w:rsidR="007E6A2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&lt;EndNote&gt;&lt;Cite&gt;&lt;Author&gt;Agostini&lt;/Author&gt;&lt;Year&gt;2010&lt;/Year&gt;&lt;RecNum&gt;149&lt;/RecNum&gt;&lt;DisplayText&gt;&lt;style face="superscript"&gt;[91]&lt;/style&gt;&lt;/DisplayText&gt;&lt;record&gt;&lt;rec-number&gt;149&lt;/rec-number&gt;&lt;foreign-keys&gt;&lt;key app="EN" db-id="t02ze55d1fxa0nee09rpwz9vzwwrrsx55z5f" timestamp="1578153127"&gt;149&lt;/key&gt;&lt;/foreign-keys&gt;&lt;ref-type name="Journal Article"&gt;17&lt;/ref-type&gt;&lt;contributors&gt;&lt;authors&gt;&lt;author&gt;Agostini, Marco&lt;/author&gt;&lt;author&gt;Pucciarelli, Salvatore&lt;/author&gt;&lt;author&gt;Calore, Federica&lt;/author&gt;&lt;author&gt;Bedin, Chiara&lt;/author&gt;&lt;author&gt;Enzo, MariaVittoria&lt;/author&gt;&lt;author&gt;Nitti, Donato&lt;/author&gt;&lt;/authors&gt;&lt;/contributors&gt;&lt;titles&gt;&lt;title&gt;miRNAs in colon and rectal cancer: A consensus for their true clinical value&lt;/title&gt;&lt;secondary-title&gt;Clinica Chimica Acta&lt;/secondary-title&gt;&lt;/titles&gt;&lt;periodical&gt;&lt;full-title&gt;Clinica Chimica Acta&lt;/full-title&gt;&lt;/periodical&gt;&lt;pages&gt;1181-1186&lt;/pages&gt;&lt;volume&gt;411&lt;/volume&gt;&lt;number&gt;17-18&lt;/number&gt;&lt;dates&gt;&lt;year&gt;2010&lt;/year&gt;&lt;/dates&gt;&lt;isbn&gt;0009-8981&lt;/isbn&gt;&lt;urls&gt;&lt;/urls&gt;&lt;/record&gt;&lt;/Cite&gt;&lt;/EndNote&gt;</w:instrText>
      </w:r>
      <w:r w:rsidR="007E6A2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[91]</w:t>
      </w:r>
      <w:r w:rsidR="007E6A2B" w:rsidRPr="00022E5E">
        <w:rPr>
          <w:rFonts w:ascii="Book Antiqua" w:hAnsi="Book Antiqua" w:cs="Arial"/>
          <w:sz w:val="24"/>
          <w:szCs w:val="24"/>
        </w:rPr>
        <w:fldChar w:fldCharType="end"/>
      </w:r>
      <w:r w:rsidR="007E6A2B" w:rsidRPr="00022E5E">
        <w:rPr>
          <w:rFonts w:ascii="Book Antiqua" w:hAnsi="Book Antiqua" w:cs="Arial"/>
          <w:sz w:val="24"/>
          <w:szCs w:val="24"/>
        </w:rPr>
        <w:t xml:space="preserve"> </w:t>
      </w:r>
      <w:r w:rsidR="001D4EF3" w:rsidRPr="00022E5E">
        <w:rPr>
          <w:rFonts w:ascii="Book Antiqua" w:hAnsi="Book Antiqua" w:cs="Arial"/>
          <w:sz w:val="24"/>
          <w:szCs w:val="24"/>
        </w:rPr>
        <w:t>c</w:t>
      </w:r>
      <w:r w:rsidRPr="00022E5E">
        <w:rPr>
          <w:rFonts w:ascii="Book Antiqua" w:hAnsi="Book Antiqua" w:cs="Arial"/>
          <w:sz w:val="24"/>
          <w:szCs w:val="24"/>
        </w:rPr>
        <w:t xml:space="preserve">ompared the </w:t>
      </w:r>
      <w:r w:rsidR="00B1370C" w:rsidRPr="00022E5E">
        <w:rPr>
          <w:rFonts w:ascii="Book Antiqua" w:hAnsi="Book Antiqua" w:cs="Arial"/>
          <w:sz w:val="24"/>
          <w:szCs w:val="24"/>
        </w:rPr>
        <w:t>miR</w:t>
      </w:r>
      <w:r w:rsidRPr="00022E5E">
        <w:rPr>
          <w:rFonts w:ascii="Book Antiqua" w:hAnsi="Book Antiqua" w:cs="Arial"/>
          <w:sz w:val="24"/>
          <w:szCs w:val="24"/>
        </w:rPr>
        <w:t>NA expression profiles of two groups of stage II colon cancer and adjacent normal tissues</w:t>
      </w:r>
      <w:r w:rsidR="008A5C63">
        <w:rPr>
          <w:rFonts w:ascii="Book Antiqua" w:hAnsi="Book Antiqua" w:cs="Arial"/>
          <w:sz w:val="24"/>
          <w:szCs w:val="24"/>
        </w:rPr>
        <w:t>,</w:t>
      </w:r>
      <w:r w:rsidRPr="00022E5E">
        <w:rPr>
          <w:rFonts w:ascii="Book Antiqua" w:hAnsi="Book Antiqua" w:cs="Arial"/>
          <w:sz w:val="24"/>
          <w:szCs w:val="24"/>
        </w:rPr>
        <w:t xml:space="preserve"> and found that there were 37 </w:t>
      </w:r>
      <w:r w:rsidR="00B1370C" w:rsidRPr="00022E5E">
        <w:rPr>
          <w:rFonts w:ascii="Book Antiqua" w:hAnsi="Book Antiqua" w:cs="Arial"/>
          <w:sz w:val="24"/>
          <w:szCs w:val="24"/>
        </w:rPr>
        <w:t>miR</w:t>
      </w:r>
      <w:r w:rsidRPr="00022E5E">
        <w:rPr>
          <w:rFonts w:ascii="Book Antiqua" w:hAnsi="Book Antiqua" w:cs="Arial"/>
          <w:sz w:val="24"/>
          <w:szCs w:val="24"/>
        </w:rPr>
        <w:t>NA expression differences, of which miR-20, miR-21, miR-106, miR-181, and miR-203 may be related to prognosis, and high expression in tumor tissue</w:t>
      </w:r>
      <w:r w:rsidR="008A5C63">
        <w:rPr>
          <w:rFonts w:ascii="Book Antiqua" w:hAnsi="Book Antiqua" w:cs="Arial"/>
          <w:sz w:val="24"/>
          <w:szCs w:val="24"/>
        </w:rPr>
        <w:t xml:space="preserve"> decreased</w:t>
      </w:r>
      <w:r w:rsidRPr="00022E5E">
        <w:rPr>
          <w:rFonts w:ascii="Book Antiqua" w:hAnsi="Book Antiqua" w:cs="Arial"/>
          <w:sz w:val="24"/>
          <w:szCs w:val="24"/>
        </w:rPr>
        <w:t xml:space="preserve"> the survival rate of patients. </w:t>
      </w:r>
      <w:r w:rsidR="008A5C63">
        <w:rPr>
          <w:rFonts w:ascii="Book Antiqua" w:hAnsi="Book Antiqua" w:cs="Arial"/>
          <w:sz w:val="24"/>
          <w:szCs w:val="24"/>
        </w:rPr>
        <w:t>An</w:t>
      </w:r>
      <w:r w:rsidR="007E6A2B" w:rsidRPr="00022E5E">
        <w:rPr>
          <w:rFonts w:ascii="Book Antiqua" w:hAnsi="Book Antiqua" w:cs="Arial"/>
          <w:sz w:val="24"/>
          <w:szCs w:val="24"/>
        </w:rPr>
        <w:t>o</w:t>
      </w:r>
      <w:r w:rsidRPr="00022E5E">
        <w:rPr>
          <w:rFonts w:ascii="Book Antiqua" w:hAnsi="Book Antiqua" w:cs="Arial"/>
          <w:sz w:val="24"/>
          <w:szCs w:val="24"/>
        </w:rPr>
        <w:t>ther stud</w:t>
      </w:r>
      <w:r w:rsidR="007E6A2B" w:rsidRPr="00022E5E">
        <w:rPr>
          <w:rFonts w:ascii="Book Antiqua" w:hAnsi="Book Antiqua" w:cs="Arial"/>
          <w:sz w:val="24"/>
          <w:szCs w:val="24"/>
        </w:rPr>
        <w:t>y</w:t>
      </w:r>
      <w:r w:rsidR="007E6A2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&lt;EndNote&gt;&lt;Cite&gt;&lt;Author&gt;Schepeler&lt;/Author&gt;&lt;Year&gt;2008&lt;/Year&gt;&lt;RecNum&gt;150&lt;/RecNum&gt;&lt;DisplayText&gt;&lt;style face="superscript"&gt;[92]&lt;/style&gt;&lt;/DisplayText&gt;&lt;record&gt;&lt;rec-number&gt;150&lt;/rec-number&gt;&lt;foreign-keys&gt;&lt;key app="EN" db-id="t02ze55d1fxa0nee09rpwz9vzwwrrsx55z5f" timestamp="1578153179"&gt;150&lt;/key&gt;&lt;/foreign-keys&gt;&lt;ref-type name="Journal Article"&gt;17&lt;/ref-type&gt;&lt;contributors&gt;&lt;authors&gt;&lt;author&gt;Schepeler, Troels&lt;/author&gt;&lt;author&gt;Reinert, Jørgen T&lt;/author&gt;&lt;author&gt;Ostenfeld, Marie S&lt;/author&gt;&lt;author&gt;Christensen, Lise L&lt;/author&gt;&lt;author&gt;Silahtaroglu, Asli N&lt;/author&gt;&lt;author&gt;Dyrskjøt, Lars&lt;/author&gt;&lt;author&gt;Wiuf, Carsten&lt;/author&gt;&lt;author&gt;Sørensen, Frank J&lt;/author&gt;&lt;author&gt;Kruhøffer, Mogens&lt;/author&gt;&lt;author&gt;Laurberg, Søren&lt;/author&gt;&lt;/authors&gt;&lt;/contributors&gt;&lt;titles&gt;&lt;title&gt;Diagnostic and prognostic microRNAs in stage II colon cancer&lt;/title&gt;&lt;secondary-title&gt;Cancer research&lt;/secondary-title&gt;&lt;/titles&gt;&lt;periodical&gt;&lt;full-title&gt;Cancer research&lt;/full-title&gt;&lt;/periodical&gt;&lt;pages&gt;6416-6424&lt;/pages&gt;&lt;volume&gt;68&lt;/volume&gt;&lt;number&gt;15&lt;/number&gt;&lt;dates&gt;&lt;year&gt;2008&lt;/year&gt;&lt;/dates&gt;&lt;isbn&gt;0008-5472&lt;/isbn&gt;&lt;urls&gt;&lt;/urls&gt;&lt;/record&gt;&lt;/Cite&gt;&lt;/EndNote&gt;</w:instrText>
      </w:r>
      <w:r w:rsidR="007E6A2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[92]</w:t>
      </w:r>
      <w:r w:rsidR="007E6A2B" w:rsidRPr="00022E5E">
        <w:rPr>
          <w:rFonts w:ascii="Book Antiqua" w:hAnsi="Book Antiqua" w:cs="Arial"/>
          <w:sz w:val="24"/>
          <w:szCs w:val="24"/>
        </w:rPr>
        <w:fldChar w:fldCharType="end"/>
      </w:r>
      <w:r w:rsidRPr="00022E5E">
        <w:rPr>
          <w:rFonts w:ascii="Book Antiqua" w:hAnsi="Book Antiqua" w:cs="Arial"/>
          <w:sz w:val="24"/>
          <w:szCs w:val="24"/>
        </w:rPr>
        <w:t xml:space="preserve"> show</w:t>
      </w:r>
      <w:r w:rsidR="008A5C63">
        <w:rPr>
          <w:rFonts w:ascii="Book Antiqua" w:hAnsi="Book Antiqua" w:cs="Arial"/>
          <w:sz w:val="24"/>
          <w:szCs w:val="24"/>
        </w:rPr>
        <w:t>ed</w:t>
      </w:r>
      <w:r w:rsidRPr="00022E5E">
        <w:rPr>
          <w:rFonts w:ascii="Book Antiqua" w:hAnsi="Book Antiqua" w:cs="Arial"/>
          <w:sz w:val="24"/>
          <w:szCs w:val="24"/>
        </w:rPr>
        <w:t xml:space="preserve"> that patients with stage II colon cancer </w:t>
      </w:r>
      <w:r w:rsidR="00213124">
        <w:rPr>
          <w:rFonts w:ascii="Book Antiqua" w:hAnsi="Book Antiqua" w:cs="Arial"/>
          <w:sz w:val="24"/>
          <w:szCs w:val="24"/>
        </w:rPr>
        <w:t>and</w:t>
      </w:r>
      <w:r w:rsidRPr="00022E5E">
        <w:rPr>
          <w:rFonts w:ascii="Book Antiqua" w:hAnsi="Book Antiqua" w:cs="Arial"/>
          <w:sz w:val="24"/>
          <w:szCs w:val="24"/>
        </w:rPr>
        <w:t xml:space="preserve"> high levels of miR-320 and miR-498 have </w:t>
      </w:r>
      <w:r w:rsidR="00213124">
        <w:rPr>
          <w:rFonts w:ascii="Book Antiqua" w:hAnsi="Book Antiqua" w:cs="Arial"/>
          <w:sz w:val="24"/>
          <w:szCs w:val="24"/>
        </w:rPr>
        <w:t xml:space="preserve">a </w:t>
      </w:r>
      <w:r w:rsidRPr="00022E5E">
        <w:rPr>
          <w:rFonts w:ascii="Book Antiqua" w:hAnsi="Book Antiqua" w:cs="Arial"/>
          <w:sz w:val="24"/>
          <w:szCs w:val="24"/>
        </w:rPr>
        <w:t>shorter relapse-free survival than those with low expression.</w:t>
      </w:r>
    </w:p>
    <w:p w14:paraId="394BC8D1" w14:textId="69C83909" w:rsidR="004E0DDE" w:rsidRPr="00022E5E" w:rsidRDefault="004E0DDE"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addition, many studies have shown that abnormal </w:t>
      </w:r>
      <w:r w:rsidR="00B1370C" w:rsidRPr="00022E5E">
        <w:rPr>
          <w:rFonts w:ascii="Book Antiqua" w:hAnsi="Book Antiqua" w:cs="Arial"/>
          <w:sz w:val="24"/>
          <w:szCs w:val="24"/>
        </w:rPr>
        <w:t>miR</w:t>
      </w:r>
      <w:r w:rsidRPr="00022E5E">
        <w:rPr>
          <w:rFonts w:ascii="Book Antiqua" w:hAnsi="Book Antiqua" w:cs="Arial"/>
          <w:sz w:val="24"/>
          <w:szCs w:val="24"/>
        </w:rPr>
        <w:t>NA expression is related to lymph node metastasis</w:t>
      </w:r>
      <w:r w:rsidR="007E6A2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&lt;EndNote&gt;&lt;Cite&gt;&lt;Author&gt;Huang&lt;/Author&gt;&lt;Year&gt;2009&lt;/Year&gt;&lt;RecNum&gt;151&lt;/RecNum&gt;&lt;DisplayText&gt;&lt;style face="superscript"&gt;[93]&lt;/style&gt;&lt;/DisplayText&gt;&lt;record&gt;&lt;rec-number&gt;151&lt;/rec-number&gt;&lt;foreign-keys&gt;&lt;key app="EN" db-id="t02ze55d1fxa0nee09rpwz9vzwwrrsx55z5f" timestamp="1578153264"&gt;151&lt;/key&gt;&lt;/foreign-keys&gt;&lt;ref-type name="Journal Article"&gt;17&lt;/ref-type&gt;&lt;contributors&gt;&lt;authors&gt;&lt;author&gt;Huang, Zhi Ming&lt;/author&gt;&lt;author&gt;Yang, Ji&lt;/author&gt;&lt;author&gt;Shen, Xiao Ying&lt;/author&gt;&lt;author&gt;Zhang, Xiao Yan&lt;/author&gt;&lt;author&gt;Meng, Fan Sheng&lt;/author&gt;&lt;author&gt;Xu, Jiang Tao&lt;/author&gt;&lt;author&gt;Zhang, Bao Feng&lt;/author&gt;&lt;author&gt;Gao, Heng Jun&lt;/author&gt;&lt;/authors&gt;&lt;/contributors&gt;&lt;titles&gt;&lt;title&gt;MicroRNA expression profile in non</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cancerous colonic tissue associated with lymph node metastasis of colon cancer&lt;/title&gt;&lt;secondary-title&gt;Journal of digestive diseases&lt;/secondary-title&gt;&lt;/titles&gt;&lt;periodical&gt;&lt;full-title&gt;Journal of digestive diseases&lt;/full-title&gt;&lt;/periodical&gt;&lt;pages&gt;188-194&lt;/pages&gt;&lt;volume&gt;10&lt;/volume&gt;&lt;number&gt;3&lt;/number&gt;&lt;dates&gt;&lt;year&gt;2009&lt;/year&gt;&lt;/dates&gt;&lt;isbn&gt;1751-2972&lt;/isbn&gt;&lt;urls&gt;&lt;/urls&gt;&lt;/record&gt;&lt;/Cite&gt;&lt;/EndNote&gt;</w:instrText>
      </w:r>
      <w:r w:rsidR="007E6A2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[93]</w:t>
      </w:r>
      <w:r w:rsidR="007E6A2B" w:rsidRPr="00022E5E">
        <w:rPr>
          <w:rFonts w:ascii="Book Antiqua" w:hAnsi="Book Antiqua" w:cs="Arial"/>
          <w:sz w:val="24"/>
          <w:szCs w:val="24"/>
        </w:rPr>
        <w:fldChar w:fldCharType="end"/>
      </w:r>
      <w:r w:rsidRPr="00022E5E">
        <w:rPr>
          <w:rFonts w:ascii="Book Antiqua" w:hAnsi="Book Antiqua" w:cs="Arial"/>
          <w:sz w:val="24"/>
          <w:szCs w:val="24"/>
        </w:rPr>
        <w:t>. For example, m</w:t>
      </w:r>
      <w:r w:rsidR="00B1370C" w:rsidRPr="00022E5E">
        <w:rPr>
          <w:rFonts w:ascii="Book Antiqua" w:hAnsi="Book Antiqua" w:cs="Arial"/>
          <w:sz w:val="24"/>
          <w:szCs w:val="24"/>
        </w:rPr>
        <w:t>i</w:t>
      </w:r>
      <w:r w:rsidRPr="00022E5E">
        <w:rPr>
          <w:rFonts w:ascii="Book Antiqua" w:hAnsi="Book Antiqua" w:cs="Arial"/>
          <w:sz w:val="24"/>
          <w:szCs w:val="24"/>
        </w:rPr>
        <w:t>R-129 and miR-137 are different in colon cancer patients with and without lymph node metastasis</w:t>
      </w:r>
      <w:r w:rsidR="007E6A2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&lt;EndNote&gt;&lt;Cite&gt;&lt;Author&gt;Huang&lt;/Author&gt;&lt;Year&gt;2009&lt;/Year&gt;&lt;RecNum&gt;151&lt;/RecNum&gt;&lt;DisplayText&gt;&lt;style face="superscript"&gt;[93]&lt;/style&gt;&lt;/DisplayText&gt;&lt;record&gt;&lt;rec-number&gt;151&lt;/rec-number&gt;&lt;foreign-keys&gt;&lt;key app="EN" db-id="t02ze55d1fxa0nee09rpwz9vzwwrrsx55z5f" timestamp="1578153264"&gt;151&lt;/key&gt;&lt;/foreign-keys&gt;&lt;ref-type name="Journal Article"&gt;17&lt;/ref-type&gt;&lt;contributors&gt;&lt;authors&gt;&lt;author&gt;Huang, Zhi Ming&lt;/author&gt;&lt;author&gt;Yang, Ji&lt;/author&gt;&lt;author&gt;Shen, Xiao Ying&lt;/author&gt;&lt;author&gt;Zhang, Xiao Yan&lt;/author&gt;&lt;author&gt;Meng, Fan Sheng&lt;/author&gt;&lt;author&gt;Xu, Jiang Tao&lt;/author&gt;&lt;author&gt;Zhang, Bao Feng&lt;/author&gt;&lt;author&gt;Gao, Heng Jun&lt;/author&gt;&lt;/authors&gt;&lt;/contributors&gt;&lt;titles&gt;&lt;title&gt;MicroRNA expression profile in non</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cancerous colonic tissue associated with lymph node metastasis of colon cancer&lt;/title&gt;&lt;secondary-title&gt;Journal of digestive diseases&lt;/secondary-title&gt;&lt;/titles&gt;&lt;periodical&gt;&lt;full-title&gt;Journal of digestive diseases&lt;/full-title&gt;&lt;/periodical&gt;&lt;pages&gt;188-194&lt;/pages&gt;&lt;volume&gt;10&lt;/volume&gt;&lt;number&gt;3&lt;/number&gt;&lt;dates&gt;&lt;year&gt;2009&lt;/year&gt;&lt;/dates&gt;&lt;isbn&gt;1751-2972&lt;/isbn&gt;&lt;urls&gt;&lt;/urls&gt;&lt;/record&gt;&lt;/Cite&gt;&lt;/EndNote&gt;</w:instrText>
      </w:r>
      <w:r w:rsidR="007E6A2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[93]</w:t>
      </w:r>
      <w:r w:rsidR="007E6A2B" w:rsidRPr="00022E5E">
        <w:rPr>
          <w:rFonts w:ascii="Book Antiqua" w:hAnsi="Book Antiqua" w:cs="Arial"/>
          <w:sz w:val="24"/>
          <w:szCs w:val="24"/>
        </w:rPr>
        <w:fldChar w:fldCharType="end"/>
      </w:r>
      <w:r w:rsidRPr="00022E5E">
        <w:rPr>
          <w:rFonts w:ascii="Book Antiqua" w:hAnsi="Book Antiqua" w:cs="Arial"/>
          <w:sz w:val="24"/>
          <w:szCs w:val="24"/>
        </w:rPr>
        <w:t xml:space="preserve">. </w:t>
      </w:r>
      <w:proofErr w:type="spellStart"/>
      <w:r w:rsidR="000A11E7" w:rsidRPr="00022E5E">
        <w:rPr>
          <w:rFonts w:ascii="Book Antiqua" w:hAnsi="Book Antiqua"/>
          <w:sz w:val="24"/>
          <w:szCs w:val="24"/>
        </w:rPr>
        <w:lastRenderedPageBreak/>
        <w:t>Weissmann</w:t>
      </w:r>
      <w:proofErr w:type="spellEnd"/>
      <w:r w:rsidR="000A11E7" w:rsidRPr="00022E5E">
        <w:rPr>
          <w:rFonts w:ascii="Book Antiqua" w:hAnsi="Book Antiqua"/>
          <w:sz w:val="24"/>
          <w:szCs w:val="24"/>
        </w:rPr>
        <w:t>-Brenner</w:t>
      </w:r>
      <w:r w:rsidR="000A11E7" w:rsidRPr="00022E5E">
        <w:rPr>
          <w:rFonts w:ascii="Book Antiqua" w:hAnsi="Book Antiqua" w:cs="Arial"/>
          <w:sz w:val="24"/>
          <w:szCs w:val="24"/>
        </w:rPr>
        <w:t xml:space="preserve"> </w:t>
      </w:r>
      <w:r w:rsidR="000A11E7" w:rsidRPr="000A11E7">
        <w:rPr>
          <w:rFonts w:ascii="Book Antiqua" w:hAnsi="Book Antiqua" w:cs="Arial"/>
          <w:i/>
          <w:iCs/>
          <w:sz w:val="24"/>
          <w:szCs w:val="24"/>
        </w:rPr>
        <w:t>et al</w:t>
      </w:r>
      <w:r w:rsidR="007E6A2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&lt;EndNote&gt;&lt;Cite&gt;&lt;Author&gt;Weissmann-Brenner&lt;/Author&gt;&lt;Year&gt;2012&lt;/Year&gt;&lt;RecNum&gt;152&lt;/RecNum&gt;&lt;DisplayText&gt;&lt;style face="superscript"&gt;[94]&lt;/style&gt;&lt;/DisplayText&gt;&lt;record&gt;&lt;rec-number&gt;152&lt;/rec-number&gt;&lt;foreign-keys&gt;&lt;key app="EN" db-id="t02ze55d1fxa0nee09rpwz9vzwwrrsx55z5f" timestamp="1578153534"&gt;152&lt;/key&gt;&lt;/foreign-keys&gt;&lt;ref-type name="Journal Article"&gt;17&lt;/ref-type&gt;&lt;contributors&gt;&lt;authors&gt;&lt;author&gt;Weissmann-Brenner, Alina&lt;/author&gt;&lt;author&gt;Kushnir, Michal&lt;/author&gt;&lt;author&gt;Lithwick Yanai, Gila&lt;/author&gt;&lt;author&gt;Aharonov, Ranit&lt;/author&gt;&lt;author&gt;Gibori, Hadas&lt;/author&gt;&lt;author&gt;Purim, Ofer&lt;/author&gt;&lt;author&gt;Kundel, Yulia&lt;/author&gt;&lt;author&gt;Morgenstern, Sara&lt;/author&gt;&lt;author&gt;Halperin, Marissa&lt;/author&gt;&lt;author&gt;Niv, Yaron&lt;/author&gt;&lt;/authors&gt;&lt;/contributors&gt;&lt;titles&gt;&lt;title&gt;Tumor microRNA-29a expression and the risk of recurrence in stage II colon cancer&lt;/title&gt;&lt;secondary-title&gt;International journal of oncology&lt;/secondary-title&gt;&lt;/titles&gt;&lt;periodical&gt;&lt;full-title&gt;International Journal of Oncology&lt;/full-title&gt;&lt;/periodical&gt;&lt;pages&gt;2097-2103&lt;/pages&gt;&lt;volume&gt;40&lt;/volume&gt;&lt;number&gt;6&lt;/number&gt;&lt;dates&gt;&lt;year&gt;2012&lt;/year&gt;&lt;/dates&gt;&lt;isbn&gt;1019-6439&lt;/isbn&gt;&lt;urls&gt;&lt;/urls&gt;&lt;/record&gt;&lt;/Cite&gt;&lt;/EndNote&gt;</w:instrText>
      </w:r>
      <w:r w:rsidR="007E6A2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[94]</w:t>
      </w:r>
      <w:r w:rsidR="007E6A2B" w:rsidRPr="00022E5E">
        <w:rPr>
          <w:rFonts w:ascii="Book Antiqua" w:hAnsi="Book Antiqua" w:cs="Arial"/>
          <w:sz w:val="24"/>
          <w:szCs w:val="24"/>
        </w:rPr>
        <w:fldChar w:fldCharType="end"/>
      </w:r>
      <w:r w:rsidR="007E6A2B" w:rsidRPr="00022E5E">
        <w:rPr>
          <w:rFonts w:ascii="Book Antiqua" w:hAnsi="Book Antiqua" w:cs="Arial"/>
          <w:sz w:val="24"/>
          <w:szCs w:val="24"/>
        </w:rPr>
        <w:t xml:space="preserve"> c</w:t>
      </w:r>
      <w:r w:rsidRPr="00022E5E">
        <w:rPr>
          <w:rFonts w:ascii="Book Antiqua" w:hAnsi="Book Antiqua" w:cs="Arial"/>
          <w:sz w:val="24"/>
          <w:szCs w:val="24"/>
        </w:rPr>
        <w:t xml:space="preserve">onducted a study of 110 </w:t>
      </w:r>
      <w:r w:rsidR="00213124">
        <w:rPr>
          <w:rFonts w:ascii="Book Antiqua" w:hAnsi="Book Antiqua" w:cs="Arial"/>
          <w:sz w:val="24"/>
          <w:szCs w:val="24"/>
        </w:rPr>
        <w:t xml:space="preserve">CRC </w:t>
      </w:r>
      <w:r w:rsidRPr="00022E5E">
        <w:rPr>
          <w:rFonts w:ascii="Book Antiqua" w:hAnsi="Book Antiqua" w:cs="Arial"/>
          <w:sz w:val="24"/>
          <w:szCs w:val="24"/>
        </w:rPr>
        <w:t xml:space="preserve">patients with relapse and no recurrence and found that in stage </w:t>
      </w:r>
      <w:r w:rsidR="007E6A2B" w:rsidRPr="00022E5E">
        <w:rPr>
          <w:rFonts w:ascii="Book Antiqua" w:hAnsi="Book Antiqua" w:cs="Arial"/>
          <w:sz w:val="24"/>
          <w:szCs w:val="24"/>
        </w:rPr>
        <w:t xml:space="preserve">II </w:t>
      </w:r>
      <w:r w:rsidR="008748E9">
        <w:rPr>
          <w:rFonts w:ascii="Book Antiqua" w:hAnsi="Book Antiqua" w:cs="Arial"/>
          <w:sz w:val="24"/>
          <w:szCs w:val="24"/>
        </w:rPr>
        <w:t>CRC</w:t>
      </w:r>
      <w:r w:rsidRPr="00022E5E">
        <w:rPr>
          <w:rFonts w:ascii="Book Antiqua" w:hAnsi="Book Antiqua" w:cs="Arial"/>
          <w:sz w:val="24"/>
          <w:szCs w:val="24"/>
        </w:rPr>
        <w:t xml:space="preserve">, the expression of 903 </w:t>
      </w:r>
      <w:r w:rsidR="00B1370C" w:rsidRPr="00022E5E">
        <w:rPr>
          <w:rFonts w:ascii="Book Antiqua" w:hAnsi="Book Antiqua" w:cs="Arial"/>
          <w:sz w:val="24"/>
          <w:szCs w:val="24"/>
        </w:rPr>
        <w:t>miR</w:t>
      </w:r>
      <w:r w:rsidRPr="00022E5E">
        <w:rPr>
          <w:rFonts w:ascii="Book Antiqua" w:hAnsi="Book Antiqua" w:cs="Arial"/>
          <w:sz w:val="24"/>
          <w:szCs w:val="24"/>
        </w:rPr>
        <w:t xml:space="preserve">NAs </w:t>
      </w:r>
      <w:r w:rsidR="00213124">
        <w:rPr>
          <w:rFonts w:ascii="Book Antiqua" w:hAnsi="Book Antiqua" w:cs="Arial"/>
          <w:sz w:val="24"/>
          <w:szCs w:val="24"/>
        </w:rPr>
        <w:t xml:space="preserve">was </w:t>
      </w:r>
      <w:r w:rsidRPr="00022E5E">
        <w:rPr>
          <w:rFonts w:ascii="Book Antiqua" w:hAnsi="Book Antiqua" w:cs="Arial"/>
          <w:sz w:val="24"/>
          <w:szCs w:val="24"/>
        </w:rPr>
        <w:t xml:space="preserve">detected in </w:t>
      </w:r>
      <w:r w:rsidR="008748E9">
        <w:rPr>
          <w:rFonts w:ascii="Book Antiqua" w:hAnsi="Book Antiqua" w:cs="Arial"/>
          <w:sz w:val="24"/>
          <w:szCs w:val="24"/>
        </w:rPr>
        <w:t>CRC</w:t>
      </w:r>
      <w:r w:rsidRPr="00022E5E">
        <w:rPr>
          <w:rFonts w:ascii="Book Antiqua" w:hAnsi="Book Antiqua" w:cs="Arial"/>
          <w:sz w:val="24"/>
          <w:szCs w:val="24"/>
        </w:rPr>
        <w:t xml:space="preserve"> tissues, regardless of recurrence. There was no difference between the </w:t>
      </w:r>
      <w:r w:rsidR="00213124">
        <w:rPr>
          <w:rFonts w:ascii="Book Antiqua" w:hAnsi="Book Antiqua" w:cs="Arial"/>
          <w:sz w:val="24"/>
          <w:szCs w:val="24"/>
        </w:rPr>
        <w:t xml:space="preserve">relapse </w:t>
      </w:r>
      <w:r w:rsidRPr="00022E5E">
        <w:rPr>
          <w:rFonts w:ascii="Book Antiqua" w:hAnsi="Book Antiqua" w:cs="Arial"/>
          <w:sz w:val="24"/>
          <w:szCs w:val="24"/>
        </w:rPr>
        <w:t xml:space="preserve">group and the non-relapse group; and in the </w:t>
      </w:r>
      <w:r w:rsidR="008748E9">
        <w:rPr>
          <w:rFonts w:ascii="Book Antiqua" w:hAnsi="Book Antiqua" w:cs="Arial"/>
          <w:sz w:val="24"/>
          <w:szCs w:val="24"/>
        </w:rPr>
        <w:t>CRC</w:t>
      </w:r>
      <w:r w:rsidRPr="00022E5E">
        <w:rPr>
          <w:rFonts w:ascii="Book Antiqua" w:hAnsi="Book Antiqua" w:cs="Arial"/>
          <w:sz w:val="24"/>
          <w:szCs w:val="24"/>
        </w:rPr>
        <w:t xml:space="preserve"> </w:t>
      </w:r>
      <w:r w:rsidR="00213124">
        <w:rPr>
          <w:rFonts w:ascii="Book Antiqua" w:hAnsi="Book Antiqua" w:cs="Arial"/>
          <w:sz w:val="24"/>
          <w:szCs w:val="24"/>
        </w:rPr>
        <w:t>development</w:t>
      </w:r>
      <w:r w:rsidRPr="00022E5E">
        <w:rPr>
          <w:rFonts w:ascii="Book Antiqua" w:hAnsi="Book Antiqua" w:cs="Arial"/>
          <w:sz w:val="24"/>
          <w:szCs w:val="24"/>
        </w:rPr>
        <w:t xml:space="preserve"> period, those with down-regulated expression of miRNA-29a in </w:t>
      </w:r>
      <w:r w:rsidR="008748E9">
        <w:rPr>
          <w:rFonts w:ascii="Book Antiqua" w:hAnsi="Book Antiqua" w:cs="Arial"/>
          <w:sz w:val="24"/>
          <w:szCs w:val="24"/>
        </w:rPr>
        <w:t>CRC</w:t>
      </w:r>
      <w:r w:rsidRPr="00022E5E">
        <w:rPr>
          <w:rFonts w:ascii="Book Antiqua" w:hAnsi="Book Antiqua" w:cs="Arial"/>
          <w:sz w:val="24"/>
          <w:szCs w:val="24"/>
        </w:rPr>
        <w:t xml:space="preserve"> had </w:t>
      </w:r>
      <w:r w:rsidR="00B1370C" w:rsidRPr="00022E5E">
        <w:rPr>
          <w:rFonts w:ascii="Book Antiqua" w:hAnsi="Book Antiqua" w:cs="Arial"/>
          <w:sz w:val="24"/>
          <w:szCs w:val="24"/>
        </w:rPr>
        <w:t xml:space="preserve">a </w:t>
      </w:r>
      <w:r w:rsidRPr="00022E5E">
        <w:rPr>
          <w:rFonts w:ascii="Book Antiqua" w:hAnsi="Book Antiqua" w:cs="Arial"/>
          <w:sz w:val="24"/>
          <w:szCs w:val="24"/>
        </w:rPr>
        <w:t>better prognosis and longer survival time. The above studies show that the expression of various m</w:t>
      </w:r>
      <w:r w:rsidR="00B1370C" w:rsidRPr="00022E5E">
        <w:rPr>
          <w:rFonts w:ascii="Book Antiqua" w:hAnsi="Book Antiqua" w:cs="Arial"/>
          <w:sz w:val="24"/>
          <w:szCs w:val="24"/>
        </w:rPr>
        <w:t>i</w:t>
      </w:r>
      <w:r w:rsidRPr="00022E5E">
        <w:rPr>
          <w:rFonts w:ascii="Book Antiqua" w:hAnsi="Book Antiqua" w:cs="Arial"/>
          <w:sz w:val="24"/>
          <w:szCs w:val="24"/>
        </w:rPr>
        <w:t xml:space="preserve">RNAs in </w:t>
      </w:r>
      <w:r w:rsidR="008748E9">
        <w:rPr>
          <w:rFonts w:ascii="Book Antiqua" w:hAnsi="Book Antiqua" w:cs="Arial"/>
          <w:sz w:val="24"/>
          <w:szCs w:val="24"/>
        </w:rPr>
        <w:t>CRC</w:t>
      </w:r>
      <w:r w:rsidRPr="00022E5E">
        <w:rPr>
          <w:rFonts w:ascii="Book Antiqua" w:hAnsi="Book Antiqua" w:cs="Arial"/>
          <w:sz w:val="24"/>
          <w:szCs w:val="24"/>
        </w:rPr>
        <w:t xml:space="preserve"> tissues is related to tumor growth, lymph node and organ metastasis, and patient survival</w:t>
      </w:r>
      <w:r w:rsidR="00213124">
        <w:rPr>
          <w:rFonts w:ascii="Book Antiqua" w:hAnsi="Book Antiqua" w:cs="Arial"/>
          <w:sz w:val="24"/>
          <w:szCs w:val="24"/>
        </w:rPr>
        <w:t>. Thus</w:t>
      </w:r>
      <w:r w:rsidRPr="00022E5E">
        <w:rPr>
          <w:rFonts w:ascii="Book Antiqua" w:hAnsi="Book Antiqua" w:cs="Arial"/>
          <w:sz w:val="24"/>
          <w:szCs w:val="24"/>
        </w:rPr>
        <w:t xml:space="preserve">, miRNAs are expected to be </w:t>
      </w:r>
      <w:r w:rsidR="00213124">
        <w:rPr>
          <w:rFonts w:ascii="Book Antiqua" w:hAnsi="Book Antiqua" w:cs="Arial"/>
          <w:sz w:val="24"/>
          <w:szCs w:val="24"/>
        </w:rPr>
        <w:t xml:space="preserve">prognostic </w:t>
      </w:r>
      <w:r w:rsidRPr="00022E5E">
        <w:rPr>
          <w:rFonts w:ascii="Book Antiqua" w:hAnsi="Book Antiqua" w:cs="Arial"/>
          <w:sz w:val="24"/>
          <w:szCs w:val="24"/>
        </w:rPr>
        <w:t xml:space="preserve">markers of </w:t>
      </w:r>
      <w:r w:rsidR="008748E9">
        <w:rPr>
          <w:rFonts w:ascii="Book Antiqua" w:hAnsi="Book Antiqua" w:cs="Arial"/>
          <w:sz w:val="24"/>
          <w:szCs w:val="24"/>
        </w:rPr>
        <w:t>CRC</w:t>
      </w:r>
      <w:r w:rsidRPr="00022E5E">
        <w:rPr>
          <w:rFonts w:ascii="Book Antiqua" w:hAnsi="Book Antiqua" w:cs="Arial"/>
          <w:sz w:val="24"/>
          <w:szCs w:val="24"/>
        </w:rPr>
        <w:t>.</w:t>
      </w:r>
    </w:p>
    <w:p w14:paraId="73930FFF" w14:textId="5F10B474" w:rsidR="005B0E10" w:rsidRPr="00022E5E" w:rsidRDefault="005B0E10"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Li</w:t>
      </w:r>
      <w:r w:rsidR="000A11E7">
        <w:rPr>
          <w:rFonts w:ascii="Book Antiqua" w:hAnsi="Book Antiqua" w:cs="Arial"/>
          <w:sz w:val="24"/>
          <w:szCs w:val="24"/>
        </w:rPr>
        <w:t xml:space="preserve"> </w:t>
      </w:r>
      <w:r w:rsidR="000A11E7" w:rsidRPr="000A11E7">
        <w:rPr>
          <w:rFonts w:ascii="Book Antiqua" w:hAnsi="Book Antiqua" w:cs="Arial"/>
          <w:i/>
          <w:iCs/>
          <w:sz w:val="24"/>
          <w:szCs w:val="24"/>
        </w:rPr>
        <w:t>et al</w:t>
      </w:r>
      <w:r w:rsidR="007E6A2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&lt;EndNote&gt;&lt;Cite&gt;&lt;Author&gt;Li&lt;/Author&gt;&lt;Year&gt;2015&lt;/Year&gt;&lt;RecNum&gt;153&lt;/RecNum&gt;&lt;DisplayText&gt;&lt;style face="superscript"&gt;[95]&lt;/style&gt;&lt;/DisplayText&gt;&lt;record&gt;&lt;rec-number&gt;153&lt;/rec-number&gt;&lt;foreign-keys&gt;&lt;key app="EN" db-id="t02ze55d1fxa0nee09rpwz9vzwwrrsx55z5f" timestamp="1578153768"&gt;153&lt;/key&gt;&lt;/foreign-keys&gt;&lt;ref-type name="Journal Article"&gt;17&lt;/ref-type&gt;&lt;contributors&gt;&lt;authors&gt;&lt;author&gt;Li, Yan&lt;/author&gt;&lt;author&gt;Zheng, Qiupeng&lt;/author&gt;&lt;author&gt;Bao, Chunyang&lt;/author&gt;&lt;author&gt;Li, Shuyi&lt;/author&gt;&lt;author&gt;Guo, Weijie&lt;/author&gt;&lt;author&gt;Zhao, Jiang&lt;/author&gt;&lt;author&gt;Chen, Di&lt;/author&gt;&lt;author&gt;Gu, Jianren&lt;/author&gt;&lt;author&gt;He, Xianghuo&lt;/author&gt;&lt;author&gt;Huang, Shenglin&lt;/author&gt;&lt;/authors&gt;&lt;/contributors&gt;&lt;titles&gt;&lt;title&gt;Circular RNA is enriched and stable in exosomes: a promising biomarker for cancer diagnosis&lt;/title&gt;&lt;secondary-title&gt;Cell research&lt;/secondary-title&gt;&lt;/titles&gt;&lt;periodical&gt;&lt;full-title&gt;Cell research&lt;/full-title&gt;&lt;/periodical&gt;&lt;pages&gt;981&lt;/pages&gt;&lt;volume&gt;25&lt;/volume&gt;&lt;number&gt;8&lt;/number&gt;&lt;dates&gt;&lt;year&gt;2015&lt;/year&gt;&lt;/dates&gt;&lt;isbn&gt;1748-7838&lt;/isbn&gt;&lt;urls&gt;&lt;/urls&gt;&lt;/record&gt;&lt;/Cite&gt;&lt;/EndNote&gt;</w:instrText>
      </w:r>
      <w:r w:rsidR="007E6A2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[95]</w:t>
      </w:r>
      <w:r w:rsidR="007E6A2B" w:rsidRPr="00022E5E">
        <w:rPr>
          <w:rFonts w:ascii="Book Antiqua" w:hAnsi="Book Antiqua" w:cs="Arial"/>
          <w:sz w:val="24"/>
          <w:szCs w:val="24"/>
        </w:rPr>
        <w:fldChar w:fldCharType="end"/>
      </w:r>
      <w:r w:rsidRPr="00022E5E">
        <w:rPr>
          <w:rFonts w:ascii="Book Antiqua" w:hAnsi="Book Antiqua" w:cs="Arial"/>
          <w:sz w:val="24"/>
          <w:szCs w:val="24"/>
        </w:rPr>
        <w:t xml:space="preserve"> found that </w:t>
      </w:r>
      <w:proofErr w:type="spellStart"/>
      <w:r w:rsidR="00213124">
        <w:rPr>
          <w:rFonts w:ascii="Book Antiqua" w:hAnsi="Book Antiqua" w:cs="Arial"/>
          <w:sz w:val="24"/>
          <w:szCs w:val="24"/>
        </w:rPr>
        <w:t>c</w:t>
      </w:r>
      <w:r w:rsidRPr="00022E5E">
        <w:rPr>
          <w:rFonts w:ascii="Book Antiqua" w:hAnsi="Book Antiqua" w:cs="Arial"/>
          <w:sz w:val="24"/>
          <w:szCs w:val="24"/>
        </w:rPr>
        <w:t>ir</w:t>
      </w:r>
      <w:r w:rsidR="001D4EF3" w:rsidRPr="00022E5E">
        <w:rPr>
          <w:rFonts w:ascii="Book Antiqua" w:hAnsi="Book Antiqua" w:cs="Arial"/>
          <w:sz w:val="24"/>
          <w:szCs w:val="24"/>
        </w:rPr>
        <w:t>R</w:t>
      </w:r>
      <w:r w:rsidRPr="00022E5E">
        <w:rPr>
          <w:rFonts w:ascii="Book Antiqua" w:hAnsi="Book Antiqua" w:cs="Arial"/>
          <w:sz w:val="24"/>
          <w:szCs w:val="24"/>
        </w:rPr>
        <w:t>NA</w:t>
      </w:r>
      <w:proofErr w:type="spellEnd"/>
      <w:r w:rsidRPr="00022E5E">
        <w:rPr>
          <w:rFonts w:ascii="Book Antiqua" w:hAnsi="Book Antiqua" w:cs="Arial"/>
          <w:sz w:val="24"/>
          <w:szCs w:val="24"/>
        </w:rPr>
        <w:t xml:space="preserve"> was included in the exosomes of patients with colon cancer and that the expression of </w:t>
      </w:r>
      <w:r w:rsidR="00213124">
        <w:rPr>
          <w:rFonts w:ascii="Book Antiqua" w:hAnsi="Book Antiqua" w:cs="Arial"/>
          <w:sz w:val="24"/>
          <w:szCs w:val="24"/>
        </w:rPr>
        <w:t xml:space="preserve">exosome </w:t>
      </w:r>
      <w:proofErr w:type="spellStart"/>
      <w:r w:rsidR="00213124">
        <w:rPr>
          <w:rFonts w:ascii="Book Antiqua" w:hAnsi="Book Antiqua" w:cs="Arial"/>
          <w:sz w:val="24"/>
          <w:szCs w:val="24"/>
        </w:rPr>
        <w:t>c</w:t>
      </w:r>
      <w:r w:rsidRPr="00022E5E">
        <w:rPr>
          <w:rFonts w:ascii="Book Antiqua" w:hAnsi="Book Antiqua" w:cs="Arial"/>
          <w:sz w:val="24"/>
          <w:szCs w:val="24"/>
        </w:rPr>
        <w:t>ir</w:t>
      </w:r>
      <w:r w:rsidR="001D4EF3" w:rsidRPr="00022E5E">
        <w:rPr>
          <w:rFonts w:ascii="Book Antiqua" w:hAnsi="Book Antiqua" w:cs="Arial"/>
          <w:sz w:val="24"/>
          <w:szCs w:val="24"/>
        </w:rPr>
        <w:t>R</w:t>
      </w:r>
      <w:r w:rsidRPr="00022E5E">
        <w:rPr>
          <w:rFonts w:ascii="Book Antiqua" w:hAnsi="Book Antiqua" w:cs="Arial"/>
          <w:sz w:val="24"/>
          <w:szCs w:val="24"/>
        </w:rPr>
        <w:t>NA</w:t>
      </w:r>
      <w:proofErr w:type="spellEnd"/>
      <w:r w:rsidRPr="00022E5E">
        <w:rPr>
          <w:rFonts w:ascii="Book Antiqua" w:hAnsi="Book Antiqua" w:cs="Arial"/>
          <w:sz w:val="24"/>
          <w:szCs w:val="24"/>
        </w:rPr>
        <w:t xml:space="preserve"> in serum was different </w:t>
      </w:r>
      <w:r w:rsidR="00213124">
        <w:rPr>
          <w:rFonts w:ascii="Book Antiqua" w:hAnsi="Book Antiqua" w:cs="Arial"/>
          <w:sz w:val="24"/>
          <w:szCs w:val="24"/>
        </w:rPr>
        <w:t>to</w:t>
      </w:r>
      <w:r w:rsidRPr="00022E5E">
        <w:rPr>
          <w:rFonts w:ascii="Book Antiqua" w:hAnsi="Book Antiqua" w:cs="Arial"/>
          <w:sz w:val="24"/>
          <w:szCs w:val="24"/>
        </w:rPr>
        <w:t xml:space="preserve"> that in the normal population, providing a new marker for the diagnosis of colon cancer. The continuous advancement of exosome analysis and detection technology provides a theoretical and practical basis for the detection</w:t>
      </w:r>
      <w:r w:rsidR="00213124">
        <w:rPr>
          <w:rFonts w:ascii="Book Antiqua" w:hAnsi="Book Antiqua" w:cs="Arial"/>
          <w:sz w:val="24"/>
          <w:szCs w:val="24"/>
        </w:rPr>
        <w:t>,</w:t>
      </w:r>
      <w:r w:rsidRPr="00022E5E">
        <w:rPr>
          <w:rFonts w:ascii="Book Antiqua" w:hAnsi="Book Antiqua" w:cs="Arial"/>
          <w:sz w:val="24"/>
          <w:szCs w:val="24"/>
        </w:rPr>
        <w:t xml:space="preserve"> separation and purification of exosomes. The Japanese experimental team used a highly sensitive analytical technique</w:t>
      </w:r>
      <w:r w:rsidR="00213124">
        <w:rPr>
          <w:rFonts w:ascii="Book Antiqua" w:hAnsi="Book Antiqua" w:cs="Arial"/>
          <w:sz w:val="24"/>
          <w:szCs w:val="24"/>
        </w:rPr>
        <w:t>,</w:t>
      </w:r>
      <w:r w:rsidRPr="00022E5E">
        <w:rPr>
          <w:rFonts w:ascii="Book Antiqua" w:hAnsi="Book Antiqua" w:cs="Arial"/>
          <w:sz w:val="24"/>
          <w:szCs w:val="24"/>
        </w:rPr>
        <w:t xml:space="preserve"> E</w:t>
      </w:r>
      <w:r w:rsidR="00B1370C" w:rsidRPr="00022E5E">
        <w:rPr>
          <w:rFonts w:ascii="Book Antiqua" w:hAnsi="Book Antiqua" w:cs="Arial"/>
          <w:sz w:val="24"/>
          <w:szCs w:val="24"/>
        </w:rPr>
        <w:t>x</w:t>
      </w:r>
      <w:r w:rsidRPr="00022E5E">
        <w:rPr>
          <w:rFonts w:ascii="Book Antiqua" w:hAnsi="Book Antiqua" w:cs="Arial"/>
          <w:sz w:val="24"/>
          <w:szCs w:val="24"/>
        </w:rPr>
        <w:t>o Screen</w:t>
      </w:r>
      <w:r w:rsidR="00213124">
        <w:rPr>
          <w:rFonts w:ascii="Book Antiqua" w:hAnsi="Book Antiqua" w:cs="Arial"/>
          <w:sz w:val="24"/>
          <w:szCs w:val="24"/>
        </w:rPr>
        <w:t>,</w:t>
      </w:r>
      <w:r w:rsidRPr="00022E5E">
        <w:rPr>
          <w:rFonts w:ascii="Book Antiqua" w:hAnsi="Book Antiqua" w:cs="Arial"/>
          <w:sz w:val="24"/>
          <w:szCs w:val="24"/>
        </w:rPr>
        <w:t xml:space="preserve"> to determine the surface protein of extracellular vesicles</w:t>
      </w:r>
      <w:r w:rsidR="007E6A2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&lt;EndNote&gt;&lt;Cite&gt;&lt;Author&gt;Yoshioka&lt;/Author&gt;&lt;Year&gt;2014&lt;/Year&gt;&lt;RecNum&gt;154&lt;/RecNum&gt;&lt;DisplayText&gt;&lt;style face="superscript"&gt;[96]&lt;/style&gt;&lt;/DisplayText&gt;&lt;record&gt;&lt;rec-number&gt;154&lt;/rec-number&gt;&lt;foreign-keys&gt;&lt;key app="EN" db-id="t02ze55d1fxa0nee09rpwz9vzwwrrsx55z5f" timestamp="1578153850"&gt;154&lt;/key&gt;&lt;/foreign-keys&gt;&lt;ref-type name="Journal Article"&gt;17&lt;/ref-type&gt;&lt;contributors&gt;&lt;authors&gt;&lt;author&gt;Yoshioka, Yusuke&lt;/author&gt;&lt;author&gt;Kosaka, Nobuyoshi&lt;/author&gt;&lt;author&gt;Konishi, Yuki&lt;/author&gt;&lt;author&gt;Ohta, Hideki&lt;/author&gt;&lt;author&gt;Okamoto, Hiroyuki&lt;/author&gt;&lt;author&gt;Sonoda, Hikaru&lt;/author&gt;&lt;author&gt;Nonaka, Ryoji&lt;/author&gt;&lt;author&gt;Yamamoto, Hirofumi&lt;/author&gt;&lt;author&gt;Ishii, Hideshi&lt;/author&gt;&lt;author&gt;Mori, Masaki&lt;/author&gt;&lt;/authors&gt;&lt;/contributors&gt;&lt;titles&gt;&lt;title&gt;Ultra-sensitive liquid biopsy of circulating extracellular vesicles using ExoScreen&lt;/title&gt;&lt;secondary-title&gt;Nature communications&lt;/secondary-title&gt;&lt;/titles&gt;&lt;periodical&gt;&lt;full-title&gt;Nature communications&lt;/full-title&gt;&lt;/periodical&gt;&lt;pages&gt;3591&lt;/pages&gt;&lt;volume&gt;5&lt;/volume&gt;&lt;dates&gt;&lt;year&gt;2014&lt;/year&gt;&lt;/dates&gt;&lt;isbn&gt;2041-1723&lt;/isbn&gt;&lt;urls&gt;&lt;/urls&gt;&lt;/record&gt;&lt;/Cite&gt;&lt;/EndNote&gt;</w:instrText>
      </w:r>
      <w:r w:rsidR="007E6A2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[96]</w:t>
      </w:r>
      <w:r w:rsidR="007E6A2B" w:rsidRPr="00022E5E">
        <w:rPr>
          <w:rFonts w:ascii="Book Antiqua" w:hAnsi="Book Antiqua" w:cs="Arial"/>
          <w:sz w:val="24"/>
          <w:szCs w:val="24"/>
        </w:rPr>
        <w:fldChar w:fldCharType="end"/>
      </w:r>
      <w:r w:rsidRPr="00022E5E">
        <w:rPr>
          <w:rFonts w:ascii="Book Antiqua" w:hAnsi="Book Antiqua" w:cs="Arial"/>
          <w:sz w:val="24"/>
          <w:szCs w:val="24"/>
        </w:rPr>
        <w:t xml:space="preserve">. CD147 is an antigen on the surface of colon cancer cell lines. Studies have confirmed that the detection of CD147 in extracellular vesicles can be used for </w:t>
      </w:r>
      <w:r w:rsidR="00213124">
        <w:rPr>
          <w:rFonts w:ascii="Book Antiqua" w:hAnsi="Book Antiqua" w:cs="Arial"/>
          <w:sz w:val="24"/>
          <w:szCs w:val="24"/>
        </w:rPr>
        <w:t xml:space="preserve">the diagnosis of </w:t>
      </w:r>
      <w:r w:rsidRPr="00022E5E">
        <w:rPr>
          <w:rFonts w:ascii="Book Antiqua" w:hAnsi="Book Antiqua" w:cs="Arial"/>
          <w:sz w:val="24"/>
          <w:szCs w:val="24"/>
        </w:rPr>
        <w:t>colon cancer</w:t>
      </w:r>
      <w:r w:rsidR="00213124">
        <w:rPr>
          <w:rFonts w:ascii="Book Antiqua" w:hAnsi="Book Antiqua" w:cs="Arial"/>
          <w:sz w:val="24"/>
          <w:szCs w:val="24"/>
        </w:rPr>
        <w:t>.</w:t>
      </w:r>
      <w:r w:rsidRPr="00022E5E">
        <w:rPr>
          <w:rFonts w:ascii="Book Antiqua" w:hAnsi="Book Antiqua" w:cs="Arial"/>
          <w:sz w:val="24"/>
          <w:szCs w:val="24"/>
        </w:rPr>
        <w:t xml:space="preserve"> CD147, as a biomarker for colon cancer diagnosis, has better effects than the traditional diagnostic markers CEA and CA19-9 for colon cancer</w:t>
      </w:r>
      <w:r w:rsidR="007E6A2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&lt;EndNote&gt;&lt;Cite&gt;&lt;Author&gt;Weidle&lt;/Author&gt;&lt;Year&gt;2010&lt;/Year&gt;&lt;RecNum&gt;155&lt;/RecNum&gt;&lt;DisplayText&gt;&lt;style face="superscript"&gt;[97]&lt;/style&gt;&lt;/DisplayText&gt;&lt;record&gt;&lt;rec-number&gt;155&lt;/rec-number&gt;&lt;foreign-keys&gt;&lt;key app="EN" db-id="t02ze55d1fxa0nee09rpwz9vzwwrrsx55z5f" timestamp="1578153923"&gt;155&lt;/key&gt;&lt;/foreign-keys&gt;&lt;ref-type name="Journal Article"&gt;17&lt;/ref-type&gt;&lt;contributors&gt;&lt;authors&gt;&lt;author&gt;Weidle, Ulrich H&lt;/author&gt;&lt;author&gt;SCHEUER, WERNER&lt;/author&gt;&lt;author&gt;EGGLE, DANIELA&lt;/author&gt;&lt;author&gt;KLOSTERMANN, STEFAN&lt;/author&gt;&lt;author&gt;STOCKINGER, HANNES&lt;/author&gt;&lt;/authors&gt;&lt;/contributors&gt;&lt;titles&gt;&lt;title&gt;Cancer-related issues of CD147&lt;/title&gt;&lt;secondary-title&gt;Cancer Genomics-Proteomics&lt;/secondary-title&gt;&lt;/titles&gt;&lt;periodical&gt;&lt;full-title&gt;Cancer Genomics-Proteomics&lt;/full-title&gt;&lt;/periodical&gt;&lt;pages&gt;157-169&lt;/pages&gt;&lt;volume&gt;7&lt;/volume&gt;&lt;number&gt;3&lt;/number&gt;&lt;dates&gt;&lt;year&gt;2010&lt;/year&gt;&lt;/dates&gt;&lt;isbn&gt;1109-6535&lt;/isbn&gt;&lt;urls&gt;&lt;/urls&gt;&lt;/record&gt;&lt;/Cite&gt;&lt;/EndNote&gt;</w:instrText>
      </w:r>
      <w:r w:rsidR="007E6A2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[97]</w:t>
      </w:r>
      <w:r w:rsidR="007E6A2B" w:rsidRPr="00022E5E">
        <w:rPr>
          <w:rFonts w:ascii="Book Antiqua" w:hAnsi="Book Antiqua" w:cs="Arial"/>
          <w:sz w:val="24"/>
          <w:szCs w:val="24"/>
        </w:rPr>
        <w:fldChar w:fldCharType="end"/>
      </w:r>
      <w:r w:rsidRPr="00022E5E">
        <w:rPr>
          <w:rFonts w:ascii="Book Antiqua" w:hAnsi="Book Antiqua" w:cs="Arial"/>
          <w:sz w:val="24"/>
          <w:szCs w:val="24"/>
        </w:rPr>
        <w:t>.</w:t>
      </w:r>
    </w:p>
    <w:p w14:paraId="2DE1536E" w14:textId="4368BBEE" w:rsidR="00A768C1" w:rsidRDefault="005B0E10" w:rsidP="00FE08FF">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The level of miR-17-92a in serum exosomes is closely related to the recurrence of </w:t>
      </w:r>
      <w:r w:rsidR="008748E9">
        <w:rPr>
          <w:rFonts w:ascii="Book Antiqua" w:hAnsi="Book Antiqua" w:cs="Arial"/>
          <w:sz w:val="24"/>
          <w:szCs w:val="24"/>
        </w:rPr>
        <w:t>CRC</w:t>
      </w:r>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&lt;EndNote&gt;&lt;Cite&gt;&lt;Author&gt;Matsumura&lt;/Author&gt;&lt;Year&gt;2015&lt;/Year&gt;&lt;RecNum&gt;156&lt;/RecNum&gt;&lt;DisplayText&gt;&lt;style face="superscript"&gt;[98]&lt;/style&gt;&lt;/DisplayText&gt;&lt;record&gt;&lt;rec-number&gt;156&lt;/rec-number&gt;&lt;foreign-keys&gt;&lt;key app="EN" db-id="t02ze55d1fxa0nee09rpwz9vzwwrrsx55z5f" timestamp="1578154108"&gt;156&lt;/key&gt;&lt;/foreign-keys&gt;&lt;ref-type name="Journal Article"&gt;17&lt;/ref-type&gt;&lt;contributors&gt;&lt;authors&gt;&lt;author&gt;Matsumura, T&lt;/author&gt;&lt;author&gt;Sugimachi, K&lt;/author&gt;&lt;author&gt;Iinuma, H&lt;/author&gt;&lt;author&gt;Takahashi, Y&lt;/author&gt;&lt;author&gt;Kurashige, Junji&lt;/author&gt;&lt;author&gt;Sawada, G&lt;/author&gt;&lt;author&gt;Ueda, M&lt;/author&gt;&lt;author&gt;Uchi, R&lt;/author&gt;&lt;author&gt;Ueo, H&lt;/author&gt;&lt;author&gt;Takano, Y&lt;/author&gt;&lt;/authors&gt;&lt;/contributors&gt;&lt;titles&gt;&lt;title&gt;Exosomal microRNA in serum is a novel biomarker of recurrence in human colorectal cancer&lt;/title&gt;&lt;secondary-title&gt;British journal of cancer&lt;/secondary-title&gt;&lt;/titles&gt;&lt;periodical&gt;&lt;full-title&gt;British journal of cancer&lt;/full-title&gt;&lt;/periodical&gt;&lt;pages&gt;275&lt;/pages&gt;&lt;volume&gt;113&lt;/volume&gt;&lt;number&gt;2&lt;/number&gt;&lt;dates&gt;&lt;year&gt;2015&lt;/year&gt;&lt;/dates&gt;&lt;isbn&gt;1532-1827&lt;/isbn&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[98]</w:t>
      </w:r>
      <w:r w:rsidR="0066331F" w:rsidRPr="00022E5E">
        <w:rPr>
          <w:rFonts w:ascii="Book Antiqua" w:hAnsi="Book Antiqua" w:cs="Arial"/>
          <w:sz w:val="24"/>
          <w:szCs w:val="24"/>
        </w:rPr>
        <w:fldChar w:fldCharType="end"/>
      </w:r>
      <w:r w:rsidRPr="00022E5E">
        <w:rPr>
          <w:rFonts w:ascii="Book Antiqua" w:hAnsi="Book Antiqua" w:cs="Arial"/>
          <w:sz w:val="24"/>
          <w:szCs w:val="24"/>
        </w:rPr>
        <w:t xml:space="preserve">. Compared with the normal population, the level of miR-17-92a in </w:t>
      </w:r>
      <w:r w:rsidR="00B1370C" w:rsidRPr="00022E5E">
        <w:rPr>
          <w:rFonts w:ascii="Book Antiqua" w:hAnsi="Book Antiqua" w:cs="Arial"/>
          <w:sz w:val="24"/>
          <w:szCs w:val="24"/>
        </w:rPr>
        <w:t xml:space="preserve">the </w:t>
      </w:r>
      <w:r w:rsidRPr="00022E5E">
        <w:rPr>
          <w:rFonts w:ascii="Book Antiqua" w:hAnsi="Book Antiqua" w:cs="Arial"/>
          <w:sz w:val="24"/>
          <w:szCs w:val="24"/>
        </w:rPr>
        <w:t xml:space="preserve">serum of patients with </w:t>
      </w:r>
      <w:r w:rsidR="008748E9">
        <w:rPr>
          <w:rFonts w:ascii="Book Antiqua" w:hAnsi="Book Antiqua" w:cs="Arial"/>
          <w:sz w:val="24"/>
          <w:szCs w:val="24"/>
        </w:rPr>
        <w:t>CRC</w:t>
      </w:r>
      <w:r w:rsidRPr="00022E5E">
        <w:rPr>
          <w:rFonts w:ascii="Book Antiqua" w:hAnsi="Book Antiqua" w:cs="Arial"/>
          <w:sz w:val="24"/>
          <w:szCs w:val="24"/>
        </w:rPr>
        <w:t xml:space="preserve"> is significantly increased. Matsumura</w:t>
      </w:r>
      <w:r w:rsidR="000A11E7">
        <w:rPr>
          <w:rFonts w:ascii="Book Antiqua" w:hAnsi="Book Antiqua" w:cs="Arial"/>
          <w:sz w:val="24"/>
          <w:szCs w:val="24"/>
        </w:rPr>
        <w:t xml:space="preserve"> </w:t>
      </w:r>
      <w:r w:rsidR="000A11E7" w:rsidRPr="000A11E7">
        <w:rPr>
          <w:rFonts w:ascii="Book Antiqua" w:hAnsi="Book Antiqua" w:cs="Arial"/>
          <w:i/>
          <w:iCs/>
          <w:sz w:val="24"/>
          <w:szCs w:val="24"/>
        </w:rPr>
        <w:t>et al</w:t>
      </w:r>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&lt;EndNote&gt;&lt;Cite&gt;&lt;Author&gt;Matsumura&lt;/Author&gt;&lt;Year&gt;2015&lt;/Year&gt;&lt;RecNum&gt;156&lt;/RecNum&gt;&lt;DisplayText&gt;&lt;style face="superscript"&gt;[98]&lt;/style&gt;&lt;/DisplayText&gt;&lt;record&gt;&lt;rec-number&gt;156&lt;/rec-number&gt;&lt;foreign-keys&gt;&lt;key app="EN" db-id="t02ze55d1fxa0nee09rpwz9vzwwrrsx55z5f" timestamp="1578154108"&gt;156&lt;/key&gt;&lt;/foreign-keys&gt;&lt;ref-type name="Journal Article"&gt;17&lt;/ref-type&gt;&lt;contributors&gt;&lt;authors&gt;&lt;author&gt;Matsumura, T&lt;/author&gt;&lt;author&gt;Sugimachi, K&lt;/author&gt;&lt;author&gt;Iinuma, H&lt;/author&gt;&lt;author&gt;Takahashi, Y&lt;/author&gt;&lt;author&gt;Kurashige, Junji&lt;/author&gt;&lt;author&gt;Sawada, G&lt;/author&gt;&lt;author&gt;Ueda, M&lt;/author&gt;&lt;author&gt;Uchi, R&lt;/author&gt;&lt;author&gt;Ueo, H&lt;/author&gt;&lt;author&gt;Takano, Y&lt;/author&gt;&lt;/authors&gt;&lt;/contributors&gt;&lt;titles&gt;&lt;title&gt;Exosomal microRNA in serum is a novel biomarker of recurrence in human colorectal cancer&lt;/title&gt;&lt;secondary-title&gt;British journal of cancer&lt;/secondary-title&gt;&lt;/titles&gt;&lt;periodical&gt;&lt;full-title&gt;British journal of cancer&lt;/full-title&gt;&lt;/periodical&gt;&lt;pages&gt;275&lt;/pages&gt;&lt;volume&gt;113&lt;/volume&gt;&lt;number&gt;2&lt;/number&gt;&lt;dates&gt;&lt;year&gt;2015&lt;/year&gt;&lt;/dates&gt;&lt;isbn&gt;1532-1827&lt;/isbn&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[98]</w:t>
      </w:r>
      <w:r w:rsidR="0066331F" w:rsidRPr="00022E5E">
        <w:rPr>
          <w:rFonts w:ascii="Book Antiqua" w:hAnsi="Book Antiqua" w:cs="Arial"/>
          <w:sz w:val="24"/>
          <w:szCs w:val="24"/>
        </w:rPr>
        <w:fldChar w:fldCharType="end"/>
      </w:r>
      <w:r w:rsidR="0066331F" w:rsidRPr="00022E5E">
        <w:rPr>
          <w:rFonts w:ascii="Book Antiqua" w:hAnsi="Book Antiqua" w:cs="Arial"/>
          <w:sz w:val="24"/>
          <w:szCs w:val="24"/>
        </w:rPr>
        <w:t xml:space="preserve"> d</w:t>
      </w:r>
      <w:r w:rsidRPr="00022E5E">
        <w:rPr>
          <w:rFonts w:ascii="Book Antiqua" w:hAnsi="Book Antiqua" w:cs="Arial"/>
          <w:sz w:val="24"/>
          <w:szCs w:val="24"/>
        </w:rPr>
        <w:t xml:space="preserve">ivided 209 colon cancer patients into </w:t>
      </w:r>
      <w:r w:rsidR="00B0602A">
        <w:rPr>
          <w:rFonts w:ascii="Book Antiqua" w:hAnsi="Book Antiqua" w:cs="Arial"/>
          <w:sz w:val="24"/>
          <w:szCs w:val="24"/>
        </w:rPr>
        <w:t xml:space="preserve">a </w:t>
      </w:r>
      <w:r w:rsidRPr="00022E5E">
        <w:rPr>
          <w:rFonts w:ascii="Book Antiqua" w:hAnsi="Book Antiqua" w:cs="Arial"/>
          <w:sz w:val="24"/>
          <w:szCs w:val="24"/>
        </w:rPr>
        <w:t>high-expression group (</w:t>
      </w:r>
      <w:r w:rsidRPr="000A11E7">
        <w:rPr>
          <w:rFonts w:ascii="Book Antiqua" w:hAnsi="Book Antiqua" w:cs="Arial"/>
          <w:i/>
          <w:iCs/>
          <w:sz w:val="24"/>
          <w:szCs w:val="24"/>
        </w:rPr>
        <w:t>n</w:t>
      </w:r>
      <w:r w:rsidRPr="00022E5E">
        <w:rPr>
          <w:rFonts w:ascii="Book Antiqua" w:hAnsi="Book Antiqua" w:cs="Arial"/>
          <w:sz w:val="24"/>
          <w:szCs w:val="24"/>
        </w:rPr>
        <w:t xml:space="preserve"> = 133) and low-expression group (</w:t>
      </w:r>
      <w:r w:rsidRPr="000A11E7">
        <w:rPr>
          <w:rFonts w:ascii="Book Antiqua" w:hAnsi="Book Antiqua" w:cs="Arial"/>
          <w:i/>
          <w:iCs/>
          <w:sz w:val="24"/>
          <w:szCs w:val="24"/>
        </w:rPr>
        <w:t>n</w:t>
      </w:r>
      <w:r w:rsidRPr="00022E5E">
        <w:rPr>
          <w:rFonts w:ascii="Book Antiqua" w:hAnsi="Book Antiqua" w:cs="Arial"/>
          <w:sz w:val="24"/>
          <w:szCs w:val="24"/>
        </w:rPr>
        <w:t xml:space="preserve"> = 76) based on serum </w:t>
      </w:r>
      <w:proofErr w:type="spellStart"/>
      <w:r w:rsidRPr="00022E5E">
        <w:rPr>
          <w:rFonts w:ascii="Book Antiqua" w:hAnsi="Book Antiqua" w:cs="Arial"/>
          <w:sz w:val="24"/>
          <w:szCs w:val="24"/>
        </w:rPr>
        <w:t>exosomal</w:t>
      </w:r>
      <w:proofErr w:type="spellEnd"/>
      <w:r w:rsidRPr="00022E5E">
        <w:rPr>
          <w:rFonts w:ascii="Book Antiqua" w:hAnsi="Book Antiqua" w:cs="Arial"/>
          <w:sz w:val="24"/>
          <w:szCs w:val="24"/>
        </w:rPr>
        <w:t xml:space="preserve"> miR-17-92a levels. The survival rate of patients </w:t>
      </w:r>
      <w:r w:rsidR="00B0602A">
        <w:rPr>
          <w:rFonts w:ascii="Book Antiqua" w:hAnsi="Book Antiqua" w:cs="Arial"/>
          <w:sz w:val="24"/>
          <w:szCs w:val="24"/>
        </w:rPr>
        <w:t>in the</w:t>
      </w:r>
      <w:r w:rsidRPr="00022E5E">
        <w:rPr>
          <w:rFonts w:ascii="Book Antiqua" w:hAnsi="Book Antiqua" w:cs="Arial"/>
          <w:sz w:val="24"/>
          <w:szCs w:val="24"/>
        </w:rPr>
        <w:t xml:space="preserve"> high-expression group was significantly lower than that </w:t>
      </w:r>
      <w:r w:rsidR="00B0602A">
        <w:rPr>
          <w:rFonts w:ascii="Book Antiqua" w:hAnsi="Book Antiqua" w:cs="Arial"/>
          <w:sz w:val="24"/>
          <w:szCs w:val="24"/>
        </w:rPr>
        <w:t>in the</w:t>
      </w:r>
      <w:r w:rsidRPr="00022E5E">
        <w:rPr>
          <w:rFonts w:ascii="Book Antiqua" w:hAnsi="Book Antiqua" w:cs="Arial"/>
          <w:sz w:val="24"/>
          <w:szCs w:val="24"/>
        </w:rPr>
        <w:t xml:space="preserve"> low-expression group (</w:t>
      </w:r>
      <w:r w:rsidRPr="000A11E7">
        <w:rPr>
          <w:rFonts w:ascii="Book Antiqua" w:hAnsi="Book Antiqua" w:cs="Arial"/>
          <w:i/>
          <w:iCs/>
          <w:sz w:val="24"/>
          <w:szCs w:val="24"/>
        </w:rPr>
        <w:t>P</w:t>
      </w:r>
      <w:r w:rsidRPr="00022E5E">
        <w:rPr>
          <w:rFonts w:ascii="Book Antiqua" w:hAnsi="Book Antiqua" w:cs="Arial"/>
          <w:sz w:val="24"/>
          <w:szCs w:val="24"/>
        </w:rPr>
        <w:t xml:space="preserve"> = 0.004)</w:t>
      </w:r>
      <w:r w:rsidR="00B0602A">
        <w:rPr>
          <w:rFonts w:ascii="Book Antiqua" w:hAnsi="Book Antiqua" w:cs="Arial"/>
          <w:sz w:val="24"/>
          <w:szCs w:val="24"/>
        </w:rPr>
        <w:t>.</w:t>
      </w:r>
      <w:r w:rsidRPr="00022E5E">
        <w:rPr>
          <w:rFonts w:ascii="Book Antiqua" w:hAnsi="Book Antiqua" w:cs="Arial"/>
          <w:sz w:val="24"/>
          <w:szCs w:val="24"/>
        </w:rPr>
        <w:t xml:space="preserve"> In addition, </w:t>
      </w:r>
      <w:r w:rsidR="00B0602A">
        <w:rPr>
          <w:rFonts w:ascii="Book Antiqua" w:hAnsi="Book Antiqua" w:cs="Arial"/>
          <w:sz w:val="24"/>
          <w:szCs w:val="24"/>
        </w:rPr>
        <w:t xml:space="preserve">an </w:t>
      </w:r>
      <w:r w:rsidRPr="00022E5E">
        <w:rPr>
          <w:rFonts w:ascii="Book Antiqua" w:hAnsi="Book Antiqua" w:cs="Arial"/>
          <w:sz w:val="24"/>
          <w:szCs w:val="24"/>
        </w:rPr>
        <w:t>analysis of 146 patients with colon cancer</w:t>
      </w:r>
      <w:r w:rsidR="00B0602A">
        <w:rPr>
          <w:rFonts w:ascii="Book Antiqua" w:hAnsi="Book Antiqua" w:cs="Arial"/>
          <w:sz w:val="24"/>
          <w:szCs w:val="24"/>
        </w:rPr>
        <w:t>,</w:t>
      </w:r>
      <w:r w:rsidRPr="00022E5E">
        <w:rPr>
          <w:rFonts w:ascii="Book Antiqua" w:hAnsi="Book Antiqua" w:cs="Arial"/>
          <w:sz w:val="24"/>
          <w:szCs w:val="24"/>
        </w:rPr>
        <w:t xml:space="preserve"> wh</w:t>
      </w:r>
      <w:r w:rsidR="00B0602A">
        <w:rPr>
          <w:rFonts w:ascii="Book Antiqua" w:hAnsi="Book Antiqua" w:cs="Arial"/>
          <w:sz w:val="24"/>
          <w:szCs w:val="24"/>
        </w:rPr>
        <w:t xml:space="preserve">ich </w:t>
      </w:r>
      <w:r w:rsidRPr="00022E5E">
        <w:rPr>
          <w:rFonts w:ascii="Book Antiqua" w:hAnsi="Book Antiqua" w:cs="Arial"/>
          <w:sz w:val="24"/>
          <w:szCs w:val="24"/>
        </w:rPr>
        <w:t xml:space="preserve">did not include </w:t>
      </w:r>
      <w:r w:rsidRPr="00022E5E">
        <w:rPr>
          <w:rFonts w:ascii="Book Antiqua" w:hAnsi="Book Antiqua" w:cs="Arial"/>
          <w:sz w:val="24"/>
          <w:szCs w:val="24"/>
        </w:rPr>
        <w:lastRenderedPageBreak/>
        <w:t>stage IV</w:t>
      </w:r>
      <w:r w:rsidR="00B0602A">
        <w:rPr>
          <w:rFonts w:ascii="Book Antiqua" w:hAnsi="Book Antiqua" w:cs="Arial"/>
          <w:sz w:val="24"/>
          <w:szCs w:val="24"/>
        </w:rPr>
        <w:t>,</w:t>
      </w:r>
      <w:r w:rsidRPr="00022E5E">
        <w:rPr>
          <w:rFonts w:ascii="Book Antiqua" w:hAnsi="Book Antiqua" w:cs="Arial"/>
          <w:sz w:val="24"/>
          <w:szCs w:val="24"/>
        </w:rPr>
        <w:t xml:space="preserve"> found that the </w:t>
      </w:r>
      <w:r w:rsidR="0066331F" w:rsidRPr="00022E5E">
        <w:rPr>
          <w:rFonts w:ascii="Book Antiqua" w:hAnsi="Book Antiqua" w:cs="Arial"/>
          <w:sz w:val="24"/>
          <w:szCs w:val="24"/>
        </w:rPr>
        <w:t>DFS</w:t>
      </w:r>
      <w:r w:rsidRPr="00022E5E">
        <w:rPr>
          <w:rFonts w:ascii="Book Antiqua" w:hAnsi="Book Antiqua" w:cs="Arial"/>
          <w:sz w:val="24"/>
          <w:szCs w:val="24"/>
        </w:rPr>
        <w:t xml:space="preserve"> of the high-expression group was significantly lower than that of the low-expression group (</w:t>
      </w:r>
      <w:r w:rsidRPr="000A11E7">
        <w:rPr>
          <w:rFonts w:ascii="Book Antiqua" w:hAnsi="Book Antiqua" w:cs="Arial"/>
          <w:i/>
          <w:iCs/>
          <w:sz w:val="24"/>
          <w:szCs w:val="24"/>
        </w:rPr>
        <w:t>P</w:t>
      </w:r>
      <w:r w:rsidRPr="00022E5E">
        <w:rPr>
          <w:rFonts w:ascii="Book Antiqua" w:hAnsi="Book Antiqua" w:cs="Arial"/>
          <w:sz w:val="24"/>
          <w:szCs w:val="24"/>
        </w:rPr>
        <w:t xml:space="preserve"> = 0.0002)</w:t>
      </w:r>
      <w:r w:rsidR="00B0602A">
        <w:rPr>
          <w:rFonts w:ascii="Book Antiqua" w:hAnsi="Book Antiqua" w:cs="Arial"/>
          <w:sz w:val="24"/>
          <w:szCs w:val="24"/>
        </w:rPr>
        <w:t>.</w:t>
      </w:r>
      <w:r w:rsidRPr="00022E5E">
        <w:rPr>
          <w:rFonts w:ascii="Book Antiqua" w:hAnsi="Book Antiqua" w:cs="Arial"/>
          <w:sz w:val="24"/>
          <w:szCs w:val="24"/>
        </w:rPr>
        <w:t xml:space="preserve"> Factor analysis showed that miR-17-92a levels in serum exosomes can be used as independent factors </w:t>
      </w:r>
      <w:r w:rsidR="0066331F" w:rsidRPr="00022E5E">
        <w:rPr>
          <w:rFonts w:ascii="Book Antiqua" w:hAnsi="Book Antiqua" w:cs="Arial"/>
          <w:sz w:val="24"/>
          <w:szCs w:val="24"/>
        </w:rPr>
        <w:t>for prognosis</w:t>
      </w:r>
      <w:r w:rsidRPr="00022E5E">
        <w:rPr>
          <w:rFonts w:ascii="Book Antiqua" w:hAnsi="Book Antiqua" w:cs="Arial"/>
          <w:sz w:val="24"/>
          <w:szCs w:val="24"/>
        </w:rPr>
        <w:t xml:space="preserve">. </w:t>
      </w:r>
      <w:bookmarkStart w:id="86" w:name="OLE_LINK1623"/>
      <w:bookmarkStart w:id="87" w:name="OLE_LINK1624"/>
      <w:proofErr w:type="spellStart"/>
      <w:r w:rsidR="0066331F" w:rsidRPr="00022E5E">
        <w:rPr>
          <w:rFonts w:ascii="Book Antiqua" w:hAnsi="Book Antiqua" w:cs="Arial"/>
          <w:sz w:val="24"/>
          <w:szCs w:val="24"/>
        </w:rPr>
        <w:t>Soldevilla</w:t>
      </w:r>
      <w:bookmarkEnd w:id="86"/>
      <w:bookmarkEnd w:id="87"/>
      <w:proofErr w:type="spellEnd"/>
      <w:r w:rsidR="0066331F" w:rsidRPr="00022E5E">
        <w:rPr>
          <w:rFonts w:ascii="Book Antiqua" w:hAnsi="Book Antiqua" w:cs="Arial"/>
          <w:sz w:val="24"/>
          <w:szCs w:val="24"/>
        </w:rPr>
        <w:t xml:space="preserve"> </w:t>
      </w:r>
      <w:r w:rsidR="000A11E7" w:rsidRPr="000A11E7">
        <w:rPr>
          <w:rFonts w:ascii="Book Antiqua" w:hAnsi="Book Antiqua" w:cs="Arial" w:hint="eastAsia"/>
          <w:i/>
          <w:iCs/>
          <w:sz w:val="24"/>
          <w:szCs w:val="24"/>
        </w:rPr>
        <w:t>et</w:t>
      </w:r>
      <w:r w:rsidR="000A11E7" w:rsidRPr="000A11E7">
        <w:rPr>
          <w:rFonts w:ascii="Book Antiqua" w:hAnsi="Book Antiqua" w:cs="Arial"/>
          <w:i/>
          <w:iCs/>
          <w:sz w:val="24"/>
          <w:szCs w:val="24"/>
        </w:rPr>
        <w:t xml:space="preserve"> al</w:t>
      </w:r>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&lt;EndNote&gt;&lt;Cite&gt;&lt;Author&gt;Soldevilla&lt;/Author&gt;&lt;Year&gt;2013&lt;/Year&gt;&lt;RecNum&gt;157&lt;/RecNum&gt;&lt;DisplayText&gt;&lt;style face="superscript"&gt;[99]&lt;/style&gt;&lt;/DisplayText&gt;&lt;record&gt;&lt;rec-number&gt;157&lt;/rec-number&gt;&lt;foreign-keys&gt;&lt;key app="EN" db-id="t02ze55d1fxa0nee09rpwz9vzwwrrsx55z5f" timestamp="1578154205"&gt;157&lt;/key&gt;&lt;/foreign-keys&gt;&lt;ref-type name="Journal Article"&gt;17&lt;/ref-type&gt;&lt;contributors&gt;&lt;authors&gt;&lt;author&gt;Soldevilla, Beatriz&lt;/author&gt;&lt;author&gt;Rodríguez, Marta&lt;/author&gt;&lt;author&gt;San Millán, Coral&lt;/author&gt;&lt;author&gt;García, Vanesa&lt;/author&gt;&lt;author&gt;Fernández-Periañez, Rodrigo&lt;/author&gt;&lt;author&gt;Gil-Calderón, Beatriz&lt;/author&gt;&lt;author&gt;Martín, Paloma&lt;/author&gt;&lt;author&gt;García-Grande, Aránzazu&lt;/author&gt;&lt;author&gt;Silva, Javier&lt;/author&gt;&lt;author&gt;Bonilla, Félix&lt;/author&gt;&lt;/authors&gt;&lt;/contributors&gt;&lt;titles&gt;&lt;title&gt;Tumor-derived exosomes are enriched in ΔNp73, which promotes oncogenic potential in acceptor cells and correlates with patient survival&lt;/title&gt;&lt;secondary-title&gt;Human molecular genetics&lt;/secondary-title&gt;&lt;/titles&gt;&lt;periodical&gt;&lt;full-title&gt;Human molecular genetics&lt;/full-title&gt;&lt;/periodical&gt;&lt;pages&gt;467-478&lt;/pages&gt;&lt;volume&gt;23&lt;/volume&gt;&lt;number&gt;2&lt;/number&gt;&lt;dates&gt;&lt;year&gt;2013&lt;/year&gt;&lt;/dates&gt;&lt;isbn&gt;1460-2083&lt;/isbn&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[99]</w:t>
      </w:r>
      <w:r w:rsidR="0066331F"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1D4EF3" w:rsidRPr="00022E5E">
        <w:rPr>
          <w:rFonts w:ascii="Book Antiqua" w:hAnsi="Book Antiqua" w:cs="Arial"/>
          <w:sz w:val="24"/>
          <w:szCs w:val="24"/>
        </w:rPr>
        <w:t>f</w:t>
      </w:r>
      <w:r w:rsidRPr="00022E5E">
        <w:rPr>
          <w:rFonts w:ascii="Book Antiqua" w:hAnsi="Book Antiqua" w:cs="Arial"/>
          <w:sz w:val="24"/>
          <w:szCs w:val="24"/>
        </w:rPr>
        <w:t xml:space="preserve">ound that plasma exosome DNp73 levels in patients with colon cancer were significantly higher than those in the normal population. </w:t>
      </w:r>
      <w:r w:rsidR="00FE08FF" w:rsidRPr="00834F8C">
        <w:rPr>
          <w:rFonts w:ascii="Book Antiqua" w:hAnsi="Book Antiqua" w:cs="Arial"/>
          <w:sz w:val="24"/>
          <w:szCs w:val="24"/>
        </w:rPr>
        <w:t>Moreover</w:t>
      </w:r>
      <w:r w:rsidR="00A00826" w:rsidRPr="00834F8C">
        <w:rPr>
          <w:rFonts w:ascii="Book Antiqua" w:hAnsi="Book Antiqua" w:cs="Arial"/>
          <w:sz w:val="24"/>
          <w:szCs w:val="24"/>
        </w:rPr>
        <w:t xml:space="preserve">, </w:t>
      </w:r>
      <w:r w:rsidRPr="00834F8C">
        <w:rPr>
          <w:rFonts w:ascii="Book Antiqua" w:hAnsi="Book Antiqua" w:cs="Arial"/>
          <w:sz w:val="24"/>
          <w:szCs w:val="24"/>
        </w:rPr>
        <w:t xml:space="preserve">the DNp73 high-level group had a </w:t>
      </w:r>
      <w:r w:rsidR="00EB20F0" w:rsidRPr="00A76508">
        <w:rPr>
          <w:rFonts w:ascii="Book Antiqua" w:hAnsi="Book Antiqua" w:cs="Arial" w:hint="eastAsia"/>
          <w:sz w:val="24"/>
          <w:szCs w:val="24"/>
          <w:highlight w:val="yellow"/>
        </w:rPr>
        <w:t>higher</w:t>
      </w:r>
      <w:r w:rsidRPr="00834F8C">
        <w:rPr>
          <w:rFonts w:ascii="Book Antiqua" w:hAnsi="Book Antiqua" w:cs="Arial"/>
          <w:sz w:val="24"/>
          <w:szCs w:val="24"/>
        </w:rPr>
        <w:t xml:space="preserve"> </w:t>
      </w:r>
      <w:r w:rsidR="00EB20F0" w:rsidRPr="00A76508">
        <w:rPr>
          <w:rFonts w:ascii="Book Antiqua" w:hAnsi="Book Antiqua" w:cs="Arial" w:hint="eastAsia"/>
          <w:sz w:val="24"/>
          <w:szCs w:val="24"/>
          <w:highlight w:val="yellow"/>
        </w:rPr>
        <w:t>stage</w:t>
      </w:r>
      <w:r w:rsidRPr="0081346E">
        <w:rPr>
          <w:rFonts w:ascii="Book Antiqua" w:hAnsi="Book Antiqua" w:cs="Arial"/>
          <w:sz w:val="24"/>
          <w:szCs w:val="24"/>
          <w:highlight w:val="yellow"/>
        </w:rPr>
        <w:t xml:space="preserve"> and shorter DFS.</w:t>
      </w:r>
      <w:r w:rsidRPr="00022E5E">
        <w:rPr>
          <w:rFonts w:ascii="Book Antiqua" w:hAnsi="Book Antiqua" w:cs="Arial"/>
          <w:sz w:val="24"/>
          <w:szCs w:val="24"/>
        </w:rPr>
        <w:t xml:space="preserve"> In addition, the serum CEA level of patients </w:t>
      </w:r>
      <w:r w:rsidR="00B0602A">
        <w:rPr>
          <w:rFonts w:ascii="Book Antiqua" w:hAnsi="Book Antiqua" w:cs="Arial"/>
          <w:sz w:val="24"/>
          <w:szCs w:val="24"/>
        </w:rPr>
        <w:t>in the</w:t>
      </w:r>
      <w:r w:rsidRPr="00022E5E">
        <w:rPr>
          <w:rFonts w:ascii="Book Antiqua" w:hAnsi="Book Antiqua" w:cs="Arial"/>
          <w:sz w:val="24"/>
          <w:szCs w:val="24"/>
        </w:rPr>
        <w:t xml:space="preserve"> DNp73 high expression group was significantly increased (</w:t>
      </w:r>
      <w:r w:rsidRPr="000A11E7">
        <w:rPr>
          <w:rFonts w:ascii="Book Antiqua" w:hAnsi="Book Antiqua" w:cs="Arial"/>
          <w:i/>
          <w:iCs/>
          <w:sz w:val="24"/>
          <w:szCs w:val="24"/>
        </w:rPr>
        <w:t>P</w:t>
      </w:r>
      <w:r w:rsidRPr="00022E5E">
        <w:rPr>
          <w:rFonts w:ascii="Book Antiqua" w:hAnsi="Book Antiqua" w:cs="Arial"/>
          <w:sz w:val="24"/>
          <w:szCs w:val="24"/>
        </w:rPr>
        <w:t xml:space="preserve"> = 0.08). The level of DNp73 in exosomes of patients with colon cancer may be related to the survival of patients and </w:t>
      </w:r>
      <w:r w:rsidR="00B0602A">
        <w:rPr>
          <w:rFonts w:ascii="Book Antiqua" w:hAnsi="Book Antiqua" w:cs="Arial"/>
          <w:sz w:val="24"/>
          <w:szCs w:val="24"/>
        </w:rPr>
        <w:t xml:space="preserve">may </w:t>
      </w:r>
      <w:r w:rsidRPr="00022E5E">
        <w:rPr>
          <w:rFonts w:ascii="Book Antiqua" w:hAnsi="Book Antiqua" w:cs="Arial"/>
          <w:sz w:val="24"/>
          <w:szCs w:val="24"/>
        </w:rPr>
        <w:t>become an index for judging prognosis.</w:t>
      </w:r>
    </w:p>
    <w:p w14:paraId="11BA466D" w14:textId="77777777" w:rsidR="000A11E7" w:rsidRPr="00022E5E" w:rsidRDefault="000A11E7" w:rsidP="000A11E7">
      <w:pPr>
        <w:spacing w:line="360" w:lineRule="auto"/>
        <w:rPr>
          <w:rFonts w:ascii="Book Antiqua" w:hAnsi="Book Antiqua" w:cs="Arial"/>
          <w:sz w:val="24"/>
          <w:szCs w:val="24"/>
        </w:rPr>
      </w:pPr>
    </w:p>
    <w:p w14:paraId="6DE3C946" w14:textId="4B4BFCD7" w:rsidR="003C57A8" w:rsidRPr="000A11E7" w:rsidRDefault="000A11E7" w:rsidP="00022E5E">
      <w:pPr>
        <w:pStyle w:val="a8"/>
        <w:spacing w:before="0" w:after="0" w:line="360" w:lineRule="auto"/>
        <w:jc w:val="both"/>
        <w:rPr>
          <w:rFonts w:ascii="Book Antiqua" w:hAnsi="Book Antiqua" w:cs="Arial"/>
          <w:sz w:val="24"/>
          <w:szCs w:val="24"/>
          <w:u w:val="single"/>
        </w:rPr>
      </w:pPr>
      <w:r w:rsidRPr="000A11E7">
        <w:rPr>
          <w:rFonts w:ascii="Book Antiqua" w:hAnsi="Book Antiqua" w:cs="Arial"/>
          <w:sz w:val="24"/>
          <w:szCs w:val="24"/>
          <w:u w:val="single"/>
        </w:rPr>
        <w:t>LIVER CANCER</w:t>
      </w:r>
    </w:p>
    <w:p w14:paraId="6B576741" w14:textId="4EA71817" w:rsidR="00F9700A" w:rsidRPr="00022E5E" w:rsidRDefault="00B0602A" w:rsidP="00022E5E">
      <w:pPr>
        <w:spacing w:line="360" w:lineRule="auto"/>
        <w:rPr>
          <w:rFonts w:ascii="Book Antiqua" w:hAnsi="Book Antiqua" w:cs="Arial"/>
          <w:sz w:val="24"/>
          <w:szCs w:val="24"/>
        </w:rPr>
      </w:pPr>
      <w:r>
        <w:rPr>
          <w:rFonts w:ascii="Book Antiqua" w:hAnsi="Book Antiqua" w:cs="Arial"/>
          <w:sz w:val="24"/>
          <w:szCs w:val="24"/>
        </w:rPr>
        <w:t>During</w:t>
      </w:r>
      <w:r w:rsidR="00F9700A" w:rsidRPr="00022E5E">
        <w:rPr>
          <w:rFonts w:ascii="Book Antiqua" w:hAnsi="Book Antiqua" w:cs="Arial"/>
          <w:sz w:val="24"/>
          <w:szCs w:val="24"/>
        </w:rPr>
        <w:t xml:space="preserve"> the occurrence and development of liver cancer, the content of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is closely related to the development and prognosis of the tumor</w:t>
      </w:r>
      <w:r w:rsidR="0066331F" w:rsidRPr="00022E5E">
        <w:rPr>
          <w:rFonts w:ascii="Book Antiqua" w:hAnsi="Book Antiqua" w:cs="Arial"/>
          <w:sz w:val="24"/>
          <w:szCs w:val="24"/>
        </w:rPr>
        <w:t xml:space="preserve">. </w:t>
      </w:r>
      <w:r>
        <w:rPr>
          <w:rFonts w:ascii="Book Antiqua" w:hAnsi="Book Antiqua" w:cs="Arial"/>
          <w:sz w:val="24"/>
          <w:szCs w:val="24"/>
        </w:rPr>
        <w:t>T</w:t>
      </w:r>
      <w:r w:rsidR="00F9700A" w:rsidRPr="00022E5E">
        <w:rPr>
          <w:rFonts w:ascii="Book Antiqua" w:hAnsi="Book Antiqua" w:cs="Arial"/>
          <w:sz w:val="24"/>
          <w:szCs w:val="24"/>
        </w:rPr>
        <w:t xml:space="preserve">he content of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is usually higher in patients with hepatocellular carcinoma </w:t>
      </w:r>
      <w:r w:rsidR="00692CEC">
        <w:rPr>
          <w:rFonts w:ascii="Book Antiqua" w:hAnsi="Book Antiqua" w:cs="Arial"/>
          <w:sz w:val="24"/>
          <w:szCs w:val="24"/>
        </w:rPr>
        <w:t xml:space="preserve">(HCC) </w:t>
      </w:r>
      <w:r w:rsidR="00F9700A" w:rsidRPr="00022E5E">
        <w:rPr>
          <w:rFonts w:ascii="Book Antiqua" w:hAnsi="Book Antiqua" w:cs="Arial"/>
          <w:sz w:val="24"/>
          <w:szCs w:val="24"/>
        </w:rPr>
        <w:t>or large liver cancer, but lower in patients with early or small liver cancer</w:t>
      </w:r>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&lt;EndNote&gt;&lt;Cite&gt;&lt;Author&gt;Liao&lt;/Author&gt;&lt;Year&gt;2015&lt;/Year&gt;&lt;RecNum&gt;159&lt;/RecNum&gt;&lt;DisplayText&gt;&lt;style face="superscript"&gt;[100]&lt;/style&gt;&lt;/DisplayText&gt;&lt;record&gt;&lt;rec-number&gt;159&lt;/rec-number&gt;&lt;foreign-keys&gt;&lt;key app="EN" db-id="t02ze55d1fxa0nee09rpwz9vzwwrrsx55z5f" timestamp="1578155117"&gt;159&lt;/key&gt;&lt;/foreign-keys&gt;&lt;ref-type name="Journal Article"&gt;17&lt;/ref-type&gt;&lt;contributors&gt;&lt;authors&gt;&lt;author&gt;Liao, Wenjun&lt;/author&gt;&lt;author&gt;Mao, Yilei&lt;/author&gt;&lt;author&gt;Ge, Penglei&lt;/author&gt;&lt;author&gt;Yang, Huayu&lt;/author&gt;&lt;author&gt;Xu, Haifeng&lt;/author&gt;&lt;author&gt;Lu, Xin&lt;/author&gt;&lt;author&gt;Sang, Xinting&lt;/author&gt;&lt;author&gt;Zhong, Shouxian&lt;/author&gt;&lt;/authors&gt;&lt;/contributors&gt;&lt;titles&gt;&lt;title&gt;Value of quantitative and qualitative analyses of circulating cell-free DNA as diagnostic tools for hepatocellular carcinoma: a meta-analysis&lt;/title&gt;&lt;secondary-title&gt;Medicine&lt;/secondary-title&gt;&lt;/titles&gt;&lt;periodical&gt;&lt;full-title&gt;Medicine&lt;/full-title&gt;&lt;/periodical&gt;&lt;volume&gt;94&lt;/volume&gt;&lt;number&gt;14&lt;/number&gt;&lt;dates&gt;&lt;year&gt;2015&lt;/year&gt;&lt;/dates&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[100]</w:t>
      </w:r>
      <w:r w:rsidR="0066331F" w:rsidRPr="00022E5E">
        <w:rPr>
          <w:rFonts w:ascii="Book Antiqua" w:hAnsi="Book Antiqua" w:cs="Arial"/>
          <w:sz w:val="24"/>
          <w:szCs w:val="24"/>
        </w:rPr>
        <w:fldChar w:fldCharType="end"/>
      </w:r>
      <w:r>
        <w:rPr>
          <w:rFonts w:ascii="Book Antiqua" w:hAnsi="Book Antiqua" w:cs="Arial"/>
          <w:sz w:val="24"/>
          <w:szCs w:val="24"/>
        </w:rPr>
        <w:t>.</w:t>
      </w:r>
      <w:r w:rsidR="00F9700A" w:rsidRPr="00022E5E">
        <w:rPr>
          <w:rFonts w:ascii="Book Antiqua" w:hAnsi="Book Antiqua" w:cs="Arial"/>
          <w:sz w:val="24"/>
          <w:szCs w:val="24"/>
        </w:rPr>
        <w:t xml:space="preserve"> Patients with higher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content have a worse prognosis and are more likely to develop recurrence and metastasis</w:t>
      </w:r>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&lt;EndNote&gt;&lt;Cite&gt;&lt;Author&gt;Openshaw&lt;/Author&gt;&lt;Year&gt;2016&lt;/Year&gt;&lt;RecNum&gt;158&lt;/RecNum&gt;&lt;DisplayText&gt;&lt;style face="superscript"&gt;[101]&lt;/style&gt;&lt;/DisplayText&gt;&lt;record&gt;&lt;rec-number&gt;158&lt;/rec-number&gt;&lt;foreign-keys&gt;&lt;key app="EN" db-id="t02ze55d1fxa0nee09rpwz9vzwwrrsx55z5f" timestamp="1578154975"&gt;158&lt;/key&gt;&lt;/foreign-keys&gt;&lt;ref-type name="Journal Article"&gt;17&lt;/ref-type&gt;&lt;contributors&gt;&lt;authors&gt;&lt;author&gt;Openshaw, Mark R&lt;/author&gt;&lt;author&gt;Harvey, Richard A&lt;/author&gt;&lt;author&gt;Sebire, Neil J&lt;/author&gt;&lt;author&gt;Kaur, Baljeet&lt;/author&gt;&lt;author&gt;Sarwar, Naveed&lt;/author&gt;&lt;author&gt;Seckl, Michael J&lt;/author&gt;&lt;author&gt;Fisher, Rosemary A&lt;/author&gt;&lt;/authors&gt;&lt;/contributors&gt;&lt;titles&gt;&lt;title&gt;Circulating cell free DNA in the diagnosis of trophoblastic tumors&lt;/title&gt;&lt;secondary-title&gt;EBioMedicine&lt;/secondary-title&gt;&lt;/titles&gt;&lt;periodical&gt;&lt;full-title&gt;EBioMedicine&lt;/full-title&gt;&lt;/periodical&gt;&lt;pages&gt;146-152&lt;/pages&gt;&lt;volume&gt;4&lt;/volume&gt;&lt;dates&gt;&lt;year&gt;2016&lt;/year&gt;&lt;/dates&gt;&lt;isbn&gt;2352-3964&lt;/isbn&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[101]</w:t>
      </w:r>
      <w:r w:rsidR="0066331F" w:rsidRPr="00022E5E">
        <w:rPr>
          <w:rFonts w:ascii="Book Antiqua" w:hAnsi="Book Antiqua" w:cs="Arial"/>
          <w:sz w:val="24"/>
          <w:szCs w:val="24"/>
        </w:rPr>
        <w:fldChar w:fldCharType="end"/>
      </w:r>
      <w:r w:rsidR="00F9700A" w:rsidRPr="00022E5E">
        <w:rPr>
          <w:rFonts w:ascii="Book Antiqua" w:hAnsi="Book Antiqua" w:cs="Arial"/>
          <w:sz w:val="24"/>
          <w:szCs w:val="24"/>
        </w:rPr>
        <w:t xml:space="preserve">. Therefore, the content of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in the blood of liver cancer patients can be used for the diagnosis and prognosis of liver cancer, but this method only calculates the overall </w:t>
      </w:r>
      <w:proofErr w:type="spellStart"/>
      <w:r w:rsidR="00FE315D" w:rsidRPr="00022E5E">
        <w:rPr>
          <w:rFonts w:ascii="Book Antiqua" w:hAnsi="Book Antiqua" w:cs="Arial"/>
          <w:sz w:val="24"/>
          <w:szCs w:val="24"/>
        </w:rPr>
        <w:t>cfDNA</w:t>
      </w:r>
      <w:proofErr w:type="spellEnd"/>
      <w:r w:rsidR="00F9700A" w:rsidRPr="00022E5E">
        <w:rPr>
          <w:rFonts w:ascii="Book Antiqua" w:hAnsi="Book Antiqua" w:cs="Arial"/>
          <w:sz w:val="24"/>
          <w:szCs w:val="24"/>
        </w:rPr>
        <w:t xml:space="preserve"> concentration and does not distinguish the genetic changes of </w:t>
      </w:r>
      <w:proofErr w:type="spellStart"/>
      <w:r w:rsidR="00F9700A" w:rsidRPr="00022E5E">
        <w:rPr>
          <w:rFonts w:ascii="Book Antiqua" w:hAnsi="Book Antiqua" w:cs="Arial"/>
          <w:sz w:val="24"/>
          <w:szCs w:val="24"/>
        </w:rPr>
        <w:t>ct</w:t>
      </w:r>
      <w:r w:rsidR="00B1370C" w:rsidRPr="00022E5E">
        <w:rPr>
          <w:rFonts w:ascii="Book Antiqua" w:hAnsi="Book Antiqua" w:cs="Arial"/>
          <w:sz w:val="24"/>
          <w:szCs w:val="24"/>
        </w:rPr>
        <w:t>D</w:t>
      </w:r>
      <w:r w:rsidR="00F9700A" w:rsidRPr="00022E5E">
        <w:rPr>
          <w:rFonts w:ascii="Book Antiqua" w:hAnsi="Book Antiqua" w:cs="Arial"/>
          <w:sz w:val="24"/>
          <w:szCs w:val="24"/>
        </w:rPr>
        <w:t>NA</w:t>
      </w:r>
      <w:proofErr w:type="spellEnd"/>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&lt;EndNote&gt;&lt;Cite&gt;&lt;Author&gt;Labgaa&lt;/Author&gt;&lt;Year&gt;2015&lt;/Year&gt;&lt;RecNum&gt;160&lt;/RecNum&gt;&lt;DisplayText&gt;&lt;style face="superscript"&gt;[102]&lt;/style&gt;&lt;/DisplayText&gt;&lt;record&gt;&lt;rec-number&gt;160&lt;/rec-number&gt;&lt;foreign-keys&gt;&lt;key app="EN" db-id="t02ze55d1fxa0nee09rpwz9vzwwrrsx55z5f" timestamp="1578155152"&gt;160&lt;/key&gt;&lt;/foreign-keys&gt;&lt;ref-type name="Journal Article"&gt;17&lt;/ref-type&gt;&lt;contributors&gt;&lt;authors&gt;&lt;author&gt;Labgaa, Ismail&lt;/author&gt;&lt;author&gt;Villanueva, Augusto&lt;/author&gt;&lt;/authors&gt;&lt;/contributors&gt;&lt;titles&gt;&lt;title&gt;Liquid biopsy in liver cancer&lt;/title&gt;&lt;secondary-title&gt;Discovery medicine&lt;/secondary-title&gt;&lt;/titles&gt;&lt;periodical&gt;&lt;full-title&gt;Discovery medicine&lt;/full-title&gt;&lt;/periodical&gt;&lt;pages&gt;263-273&lt;/pages&gt;&lt;volume&gt;19&lt;/volume&gt;&lt;number&gt;105&lt;/number&gt;&lt;dates&gt;&lt;year&gt;2015&lt;/year&gt;&lt;/dates&gt;&lt;urls&gt;&lt;/urls&gt;&lt;/record&gt;&lt;/Cite&gt;&lt;/EndNote&gt;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[102]</w:t>
      </w:r>
      <w:r w:rsidR="0066331F" w:rsidRPr="00022E5E">
        <w:rPr>
          <w:rFonts w:ascii="Book Antiqua" w:hAnsi="Book Antiqua" w:cs="Arial"/>
          <w:sz w:val="24"/>
          <w:szCs w:val="24"/>
        </w:rPr>
        <w:fldChar w:fldCharType="end"/>
      </w:r>
      <w:r w:rsidR="00F9700A" w:rsidRPr="00022E5E">
        <w:rPr>
          <w:rFonts w:ascii="Book Antiqua" w:hAnsi="Book Antiqua" w:cs="Arial"/>
          <w:sz w:val="24"/>
          <w:szCs w:val="24"/>
        </w:rPr>
        <w:t xml:space="preserve">. The sensitivity and specificity are not high. </w:t>
      </w:r>
      <w:r>
        <w:rPr>
          <w:rFonts w:ascii="Book Antiqua" w:hAnsi="Book Antiqua" w:cs="Arial"/>
          <w:sz w:val="24"/>
          <w:szCs w:val="24"/>
        </w:rPr>
        <w:t>B</w:t>
      </w:r>
      <w:r w:rsidR="00F9700A" w:rsidRPr="00022E5E">
        <w:rPr>
          <w:rFonts w:ascii="Book Antiqua" w:hAnsi="Book Antiqua" w:cs="Arial"/>
          <w:sz w:val="24"/>
          <w:szCs w:val="24"/>
        </w:rPr>
        <w:t xml:space="preserve">y detecting cancer-specific gene mutations or epigenetic changes in the blood of liver cancer patients, </w:t>
      </w:r>
      <w:r>
        <w:rPr>
          <w:rFonts w:ascii="Book Antiqua" w:hAnsi="Book Antiqua" w:cs="Arial"/>
          <w:sz w:val="24"/>
          <w:szCs w:val="24"/>
        </w:rPr>
        <w:t>this</w:t>
      </w:r>
      <w:r w:rsidR="00F9700A" w:rsidRPr="00022E5E">
        <w:rPr>
          <w:rFonts w:ascii="Book Antiqua" w:hAnsi="Book Antiqua" w:cs="Arial"/>
          <w:sz w:val="24"/>
          <w:szCs w:val="24"/>
        </w:rPr>
        <w:t xml:space="preserve"> can provide a more accurate marker for the diagnosis of liver cancer. For example, as a classic tumor suppressor gene, the P53 gene has few mutation hot spots and high stability, and the serine mutation at position 249 of this gene often occurs in </w:t>
      </w:r>
      <w:r w:rsidR="00B1370C" w:rsidRPr="00022E5E">
        <w:rPr>
          <w:rFonts w:ascii="Book Antiqua" w:hAnsi="Book Antiqua" w:cs="Arial"/>
          <w:sz w:val="24"/>
          <w:szCs w:val="24"/>
        </w:rPr>
        <w:t xml:space="preserve">the </w:t>
      </w:r>
      <w:r w:rsidR="00F9700A" w:rsidRPr="00022E5E">
        <w:rPr>
          <w:rFonts w:ascii="Book Antiqua" w:hAnsi="Book Antiqua" w:cs="Arial"/>
          <w:sz w:val="24"/>
          <w:szCs w:val="24"/>
        </w:rPr>
        <w:t xml:space="preserve">liver caused by </w:t>
      </w:r>
      <w:r w:rsidR="004B3A49">
        <w:rPr>
          <w:rFonts w:ascii="Book Antiqua" w:hAnsi="Book Antiqua" w:cs="Arial"/>
          <w:sz w:val="24"/>
          <w:szCs w:val="24"/>
        </w:rPr>
        <w:t xml:space="preserve">the </w:t>
      </w:r>
      <w:r w:rsidR="00F9700A" w:rsidRPr="00022E5E">
        <w:rPr>
          <w:rFonts w:ascii="Book Antiqua" w:hAnsi="Book Antiqua" w:cs="Arial"/>
          <w:sz w:val="24"/>
          <w:szCs w:val="24"/>
        </w:rPr>
        <w:t xml:space="preserve">chemical carcinogen aflatoxin or hepatitis B virus infection. </w:t>
      </w:r>
      <w:r w:rsidR="00B1370C" w:rsidRPr="00022E5E">
        <w:rPr>
          <w:rFonts w:ascii="Book Antiqua" w:hAnsi="Book Antiqua" w:cs="Arial"/>
          <w:sz w:val="24"/>
          <w:szCs w:val="24"/>
        </w:rPr>
        <w:t>It c</w:t>
      </w:r>
      <w:r w:rsidR="00F9700A" w:rsidRPr="00022E5E">
        <w:rPr>
          <w:rFonts w:ascii="Book Antiqua" w:hAnsi="Book Antiqua" w:cs="Arial"/>
          <w:sz w:val="24"/>
          <w:szCs w:val="24"/>
        </w:rPr>
        <w:t>an be detected early in the onset of liver cancer</w:t>
      </w:r>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&lt;EndNote&gt;&lt;Cite&gt;&lt;Author&gt;Kirk&lt;/Author&gt;&lt;Year&gt;2000&lt;/Year&gt;&lt;RecNum&gt;161&lt;/RecNum&gt;&lt;DisplayText&gt;&lt;style face="superscript"&gt;[103]&lt;/style&gt;&lt;/DisplayText&gt;&lt;record&gt;&lt;rec-number&gt;161&lt;/rec-number&gt;&lt;foreign-keys&gt;&lt;key app="EN" db-id="t02ze55d1fxa0nee09rpwz9vzwwrrsx55z5f" timestamp="1578155204"&gt;161&lt;/key&gt;&lt;/foreign-keys&gt;&lt;ref-type name="Journal Article"&gt;17&lt;/ref-type&gt;&lt;contributors&gt;&lt;authors&gt;&lt;author&gt;Kirk, Gregory D&lt;/author&gt;&lt;author&gt;Camus-Randon, Anne-Marie&lt;/author&gt;&lt;author&gt;Mendy, Maimuna&lt;/author&gt;&lt;author&gt;Goedert, James J&lt;/author&gt;&lt;author&gt;Merle, Philippe&lt;/author&gt;&lt;author&gt;Trépo, Christian&lt;/author&gt;&lt;author&gt;Bréchot, Christian&lt;/author&gt;&lt;author&gt;Hainaut, Pierre&lt;/author&gt;&lt;author&gt;Montesano, Ruggero&lt;/author&gt;&lt;/authors&gt;&lt;/contributors&gt;&lt;titles&gt;&lt;title&gt;Ser-249 p53 mutations in plasma DNA of patients with hepatocellular carcinoma from The Gambia&lt;/title&gt;&lt;secondary-title&gt;Journal of the National Cancer Institute&lt;/secondary-title&gt;&lt;/titles&gt;&lt;periodical&gt;&lt;full-title&gt;Journal of the National Cancer Institute&lt;/full-title&gt;&lt;/periodical&gt;&lt;pages&gt;148-153&lt;/pages&gt;&lt;volume&gt;92&lt;/volume&gt;&lt;number&gt;2&lt;/number&gt;&lt;dates&gt;&lt;year&gt;2000&lt;/year&gt;&lt;/dates&gt;&lt;isbn&gt;0027-8874&lt;/isbn&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[103]</w:t>
      </w:r>
      <w:r w:rsidR="0066331F" w:rsidRPr="00022E5E">
        <w:rPr>
          <w:rFonts w:ascii="Book Antiqua" w:hAnsi="Book Antiqua" w:cs="Arial"/>
          <w:sz w:val="24"/>
          <w:szCs w:val="24"/>
        </w:rPr>
        <w:fldChar w:fldCharType="end"/>
      </w:r>
      <w:r w:rsidR="00F9700A" w:rsidRPr="00022E5E">
        <w:rPr>
          <w:rFonts w:ascii="Book Antiqua" w:hAnsi="Book Antiqua" w:cs="Arial"/>
          <w:sz w:val="24"/>
          <w:szCs w:val="24"/>
        </w:rPr>
        <w:t xml:space="preserve">. Therefore, the </w:t>
      </w:r>
      <w:proofErr w:type="spellStart"/>
      <w:r w:rsidR="00F9700A" w:rsidRPr="00022E5E">
        <w:rPr>
          <w:rFonts w:ascii="Book Antiqua" w:hAnsi="Book Antiqua" w:cs="Arial"/>
          <w:sz w:val="24"/>
          <w:szCs w:val="24"/>
        </w:rPr>
        <w:t>ct</w:t>
      </w:r>
      <w:r w:rsidR="00B1370C" w:rsidRPr="00022E5E">
        <w:rPr>
          <w:rFonts w:ascii="Book Antiqua" w:hAnsi="Book Antiqua" w:cs="Arial"/>
          <w:sz w:val="24"/>
          <w:szCs w:val="24"/>
        </w:rPr>
        <w:t>DN</w:t>
      </w:r>
      <w:r w:rsidR="00F9700A" w:rsidRPr="00022E5E">
        <w:rPr>
          <w:rFonts w:ascii="Book Antiqua" w:hAnsi="Book Antiqua" w:cs="Arial"/>
          <w:sz w:val="24"/>
          <w:szCs w:val="24"/>
        </w:rPr>
        <w:t>A</w:t>
      </w:r>
      <w:proofErr w:type="spellEnd"/>
      <w:r w:rsidR="00F9700A" w:rsidRPr="00022E5E">
        <w:rPr>
          <w:rFonts w:ascii="Book Antiqua" w:hAnsi="Book Antiqua" w:cs="Arial"/>
          <w:sz w:val="24"/>
          <w:szCs w:val="24"/>
        </w:rPr>
        <w:t xml:space="preserve"> of serine 249 in the P53 gene can be used as a marker </w:t>
      </w:r>
      <w:r w:rsidR="00F9700A" w:rsidRPr="00022E5E">
        <w:rPr>
          <w:rFonts w:ascii="Book Antiqua" w:hAnsi="Book Antiqua" w:cs="Arial"/>
          <w:sz w:val="24"/>
          <w:szCs w:val="24"/>
        </w:rPr>
        <w:lastRenderedPageBreak/>
        <w:t>for early diagnosis of liver cancer</w:t>
      </w:r>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&lt;EndNote&gt;&lt;Cite&gt;&lt;Author&gt;Kirk&lt;/Author&gt;&lt;Year&gt;2005&lt;/Year&gt;&lt;RecNum&gt;162&lt;/RecNum&gt;&lt;DisplayText&gt;&lt;style face="superscript"&gt;[104]&lt;/style&gt;&lt;/DisplayText&gt;&lt;record&gt;&lt;rec-number&gt;162&lt;/rec-number&gt;&lt;foreign-keys&gt;&lt;key app="EN" db-id="t02ze55d1fxa0nee09rpwz9vzwwrrsx55z5f" timestamp="1578155252"&gt;162&lt;/key&gt;&lt;/foreign-keys&gt;&lt;ref-type name="Journal Article"&gt;17&lt;/ref-type&gt;&lt;contributors&gt;&lt;authors&gt;&lt;author&gt;Kirk, Gregory D&lt;/author&gt;&lt;author&gt;Lesi, Olufunmilayo A&lt;/author&gt;&lt;author&gt;Mendy, Maimuna&lt;/author&gt;&lt;author&gt;Szymanska, Katarzyna&lt;/author&gt;&lt;author&gt;Whittle, Hilton&lt;/author&gt;&lt;author&gt;Goedert, James J&lt;/author&gt;&lt;author&gt;Hainaut, Pierre&lt;/author&gt;&lt;author&gt;Montesano, Ruggero&lt;/author&gt;&lt;/authors&gt;&lt;/contributors&gt;&lt;titles&gt;&lt;title&gt;249 ser TP53 mutation in plasma DNA, hepatitis B viral infection, and risk of hepatocellular carcinoma&lt;/title&gt;&lt;secondary-title&gt;Oncogene&lt;/secondary-title&gt;&lt;/titles&gt;&lt;periodical&gt;&lt;full-title&gt;Oncogene&lt;/full-title&gt;&lt;/periodical&gt;&lt;pages&gt;5858&lt;/pages&gt;&lt;volume&gt;24&lt;/volume&gt;&lt;number&gt;38&lt;/number&gt;&lt;dates&gt;&lt;year&gt;2005&lt;/year&gt;&lt;/dates&gt;&lt;isbn&gt;1476-5594&lt;/isbn&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[104]</w:t>
      </w:r>
      <w:r w:rsidR="0066331F" w:rsidRPr="00022E5E">
        <w:rPr>
          <w:rFonts w:ascii="Book Antiqua" w:hAnsi="Book Antiqua" w:cs="Arial"/>
          <w:sz w:val="24"/>
          <w:szCs w:val="24"/>
        </w:rPr>
        <w:fldChar w:fldCharType="end"/>
      </w:r>
      <w:r w:rsidR="00F9700A" w:rsidRPr="00022E5E">
        <w:rPr>
          <w:rFonts w:ascii="Book Antiqua" w:hAnsi="Book Antiqua" w:cs="Arial"/>
          <w:sz w:val="24"/>
          <w:szCs w:val="24"/>
        </w:rPr>
        <w:t xml:space="preserve">. In addition, the detection of epigenetic changes of </w:t>
      </w:r>
      <w:proofErr w:type="spellStart"/>
      <w:r w:rsidR="00F9700A" w:rsidRPr="00022E5E">
        <w:rPr>
          <w:rFonts w:ascii="Book Antiqua" w:hAnsi="Book Antiqua" w:cs="Arial"/>
          <w:sz w:val="24"/>
          <w:szCs w:val="24"/>
        </w:rPr>
        <w:t>ct</w:t>
      </w:r>
      <w:r w:rsidR="00B1370C" w:rsidRPr="00022E5E">
        <w:rPr>
          <w:rFonts w:ascii="Book Antiqua" w:hAnsi="Book Antiqua" w:cs="Arial"/>
          <w:sz w:val="24"/>
          <w:szCs w:val="24"/>
        </w:rPr>
        <w:t>D</w:t>
      </w:r>
      <w:r w:rsidR="00F9700A" w:rsidRPr="00022E5E">
        <w:rPr>
          <w:rFonts w:ascii="Book Antiqua" w:hAnsi="Book Antiqua" w:cs="Arial"/>
          <w:sz w:val="24"/>
          <w:szCs w:val="24"/>
        </w:rPr>
        <w:t>NA</w:t>
      </w:r>
      <w:proofErr w:type="spellEnd"/>
      <w:r w:rsidR="00F9700A" w:rsidRPr="00022E5E">
        <w:rPr>
          <w:rFonts w:ascii="Book Antiqua" w:hAnsi="Book Antiqua" w:cs="Arial"/>
          <w:sz w:val="24"/>
          <w:szCs w:val="24"/>
        </w:rPr>
        <w:t xml:space="preserve"> in peripheral blood can be used as another means for early diagnosis of liver cancer. For example, detection of </w:t>
      </w:r>
      <w:r w:rsidR="004B3A49">
        <w:rPr>
          <w:rFonts w:ascii="Book Antiqua" w:hAnsi="Book Antiqua" w:cs="Arial"/>
          <w:sz w:val="24"/>
          <w:szCs w:val="24"/>
        </w:rPr>
        <w:t xml:space="preserve">the </w:t>
      </w:r>
      <w:r w:rsidR="004B3A49" w:rsidRPr="00022E5E">
        <w:rPr>
          <w:rFonts w:ascii="Book Antiqua" w:hAnsi="Book Antiqua" w:cs="Arial"/>
          <w:sz w:val="24"/>
          <w:szCs w:val="24"/>
        </w:rPr>
        <w:t xml:space="preserve">methylation </w:t>
      </w:r>
      <w:r w:rsidR="004B3A49">
        <w:rPr>
          <w:rFonts w:ascii="Book Antiqua" w:hAnsi="Book Antiqua" w:cs="Arial"/>
          <w:sz w:val="24"/>
          <w:szCs w:val="24"/>
        </w:rPr>
        <w:t xml:space="preserve">of </w:t>
      </w:r>
      <w:r w:rsidR="00F9700A" w:rsidRPr="00022E5E">
        <w:rPr>
          <w:rFonts w:ascii="Book Antiqua" w:hAnsi="Book Antiqua" w:cs="Arial"/>
          <w:sz w:val="24"/>
          <w:szCs w:val="24"/>
        </w:rPr>
        <w:t>RASSE1A, p15</w:t>
      </w:r>
      <w:r w:rsidR="007A208D" w:rsidRPr="00022E5E">
        <w:rPr>
          <w:rFonts w:ascii="Book Antiqua" w:hAnsi="Book Antiqua" w:cs="Arial"/>
          <w:sz w:val="24"/>
          <w:szCs w:val="24"/>
        </w:rPr>
        <w:t>,</w:t>
      </w:r>
      <w:r w:rsidR="00F9700A" w:rsidRPr="00022E5E">
        <w:rPr>
          <w:rFonts w:ascii="Book Antiqua" w:hAnsi="Book Antiqua" w:cs="Arial"/>
          <w:sz w:val="24"/>
          <w:szCs w:val="24"/>
        </w:rPr>
        <w:t xml:space="preserve"> and p16 in </w:t>
      </w:r>
      <w:proofErr w:type="spellStart"/>
      <w:r w:rsidR="00F9700A" w:rsidRPr="00022E5E">
        <w:rPr>
          <w:rFonts w:ascii="Book Antiqua" w:hAnsi="Book Antiqua" w:cs="Arial"/>
          <w:sz w:val="24"/>
          <w:szCs w:val="24"/>
        </w:rPr>
        <w:t>ct</w:t>
      </w:r>
      <w:r w:rsidR="00B1370C" w:rsidRPr="00022E5E">
        <w:rPr>
          <w:rFonts w:ascii="Book Antiqua" w:hAnsi="Book Antiqua" w:cs="Arial"/>
          <w:sz w:val="24"/>
          <w:szCs w:val="24"/>
        </w:rPr>
        <w:t>D</w:t>
      </w:r>
      <w:r w:rsidR="00F9700A" w:rsidRPr="00022E5E">
        <w:rPr>
          <w:rFonts w:ascii="Book Antiqua" w:hAnsi="Book Antiqua" w:cs="Arial"/>
          <w:sz w:val="24"/>
          <w:szCs w:val="24"/>
        </w:rPr>
        <w:t>NA</w:t>
      </w:r>
      <w:proofErr w:type="spellEnd"/>
      <w:r w:rsidR="00F9700A" w:rsidRPr="00022E5E">
        <w:rPr>
          <w:rFonts w:ascii="Book Antiqua" w:hAnsi="Book Antiqua" w:cs="Arial"/>
          <w:sz w:val="24"/>
          <w:szCs w:val="24"/>
        </w:rPr>
        <w:t xml:space="preserve"> can be used as an effective biomarker for the diagnosis and prognosis of liver cancer</w:t>
      </w:r>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&lt;EndNote&gt;&lt;Cite&gt;&lt;Author&gt;Kirk&lt;/Author&gt;&lt;Year&gt;2005&lt;/Year&gt;&lt;RecNum&gt;162&lt;/RecNum&gt;&lt;DisplayText&gt;&lt;style face="superscript"&gt;[104]&lt;/style&gt;&lt;/DisplayText&gt;&lt;record&gt;&lt;rec-number&gt;162&lt;/rec-number&gt;&lt;foreign-keys&gt;&lt;key app="EN" db-id="t02ze55d1fxa0nee09rpwz9vzwwrrsx55z5f" timestamp="1578155252"&gt;162&lt;/key&gt;&lt;/foreign-keys&gt;&lt;ref-type name="Journal Article"&gt;17&lt;/ref-type&gt;&lt;contributors&gt;&lt;authors&gt;&lt;author&gt;Kirk, Gregory D&lt;/author&gt;&lt;author&gt;Lesi, Olufunmilayo A&lt;/author&gt;&lt;author&gt;Mendy, Maimuna&lt;/author&gt;&lt;author&gt;Szymanska, Katarzyna&lt;/author&gt;&lt;author&gt;Whittle, Hilton&lt;/author&gt;&lt;author&gt;Goedert, James J&lt;/author&gt;&lt;author&gt;Hainaut, Pierre&lt;/author&gt;&lt;author&gt;Montesano, Ruggero&lt;/author&gt;&lt;/authors&gt;&lt;/contributors&gt;&lt;titles&gt;&lt;title&gt;249 ser TP53 mutation in plasma DNA, hepatitis B viral infection, and risk of hepatocellular carcinoma&lt;/title&gt;&lt;secondary-title&gt;Oncogene&lt;/secondary-title&gt;&lt;/titles&gt;&lt;periodical&gt;&lt;full-title&gt;Oncogene&lt;/full-title&gt;&lt;/periodical&gt;&lt;pages&gt;5858&lt;/pages&gt;&lt;volume&gt;24&lt;/volume&gt;&lt;number&gt;38&lt;/number&gt;&lt;dates&gt;&lt;year&gt;2005&lt;/year&gt;&lt;/dates&gt;&lt;isbn&gt;1476-5594&lt;/isbn&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[104]</w:t>
      </w:r>
      <w:r w:rsidR="0066331F" w:rsidRPr="00022E5E">
        <w:rPr>
          <w:rFonts w:ascii="Book Antiqua" w:hAnsi="Book Antiqua" w:cs="Arial"/>
          <w:sz w:val="24"/>
          <w:szCs w:val="24"/>
        </w:rPr>
        <w:fldChar w:fldCharType="end"/>
      </w:r>
      <w:r w:rsidR="00F9700A" w:rsidRPr="00022E5E">
        <w:rPr>
          <w:rFonts w:ascii="Book Antiqua" w:hAnsi="Book Antiqua" w:cs="Arial"/>
          <w:sz w:val="24"/>
          <w:szCs w:val="24"/>
        </w:rPr>
        <w:t>. The d</w:t>
      </w:r>
      <w:r w:rsidR="004B3A49">
        <w:rPr>
          <w:rFonts w:ascii="Book Antiqua" w:hAnsi="Book Antiqua" w:cs="Arial"/>
          <w:sz w:val="24"/>
          <w:szCs w:val="24"/>
        </w:rPr>
        <w:t>iagnostic</w:t>
      </w:r>
      <w:r w:rsidR="00F9700A" w:rsidRPr="00022E5E">
        <w:rPr>
          <w:rFonts w:ascii="Book Antiqua" w:hAnsi="Book Antiqua" w:cs="Arial"/>
          <w:sz w:val="24"/>
          <w:szCs w:val="24"/>
        </w:rPr>
        <w:t xml:space="preserve"> sensitivity can reach 84% and the specificity can reach 94%, which can diagnose liver cancer earlier than current detection methods</w:t>
      </w:r>
      <w:r w:rsidR="0066331F"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&lt;EndNote&gt;&lt;Cite&gt;&lt;Author&gt;Chan&lt;/Author&gt;&lt;Year&gt;2008&lt;/Year&gt;&lt;RecNum&gt;163&lt;/RecNum&gt;&lt;DisplayText&gt;&lt;style face="superscript"&gt;[105]&lt;/style&gt;&lt;/DisplayText&gt;&lt;record&gt;&lt;rec-number&gt;163&lt;/rec-number&gt;&lt;foreign-keys&gt;&lt;key app="EN" db-id="t02ze55d1fxa0nee09rpwz9vzwwrrsx55z5f" timestamp="1578155322"&gt;163&lt;/key&gt;&lt;/foreign-keys&gt;&lt;ref-type name="Journal Article"&gt;17&lt;/ref-type&gt;&lt;contributors&gt;&lt;authors&gt;&lt;author&gt;Chan, KC Allen&lt;/author&gt;&lt;author&gt;Lai, Paul BS&lt;/author&gt;&lt;author&gt;Mok, Tony SK&lt;/author&gt;&lt;author&gt;Chan, Henry LY&lt;/author&gt;&lt;author&gt;Ding, Chunming&lt;/author&gt;&lt;author&gt;Yeung, SW&lt;/author&gt;&lt;author&gt;Lo, YM Dennis&lt;/author&gt;&lt;/authors&gt;&lt;/contributors&gt;&lt;titles&gt;&lt;title&gt;Quantitative analysis of circulating methylated DNA as a biomarker for hepatocellular carcinoma&lt;/title&gt;&lt;secondary-title&gt;Clinical Chemistry&lt;/secondary-title&gt;&lt;/titles&gt;&lt;periodical&gt;&lt;full-title&gt;Clinical Chemistry&lt;/full-title&gt;&lt;/periodical&gt;&lt;pages&gt;1528-1536&lt;/pages&gt;&lt;volume&gt;54&lt;/volume&gt;&lt;number&gt;9&lt;/number&gt;&lt;dates&gt;&lt;year&gt;2008&lt;/year&gt;&lt;/dates&gt;&lt;isbn&gt;0009-9147&lt;/isbn&gt;&lt;urls&gt;&lt;/urls&gt;&lt;/record&gt;&lt;/Cite&gt;&lt;/EndNote&gt;</w:instrText>
      </w:r>
      <w:r w:rsidR="0066331F"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[105]</w:t>
      </w:r>
      <w:r w:rsidR="0066331F" w:rsidRPr="00022E5E">
        <w:rPr>
          <w:rFonts w:ascii="Book Antiqua" w:hAnsi="Book Antiqua" w:cs="Arial"/>
          <w:sz w:val="24"/>
          <w:szCs w:val="24"/>
        </w:rPr>
        <w:fldChar w:fldCharType="end"/>
      </w:r>
      <w:r w:rsidR="00F9700A" w:rsidRPr="00022E5E">
        <w:rPr>
          <w:rFonts w:ascii="Book Antiqua" w:hAnsi="Book Antiqua" w:cs="Arial"/>
          <w:sz w:val="24"/>
          <w:szCs w:val="24"/>
        </w:rPr>
        <w:t>.</w:t>
      </w:r>
    </w:p>
    <w:p w14:paraId="27A4B49B" w14:textId="47037B8D" w:rsidR="0049543A" w:rsidRPr="00022E5E" w:rsidRDefault="0049543A"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In the early stages of </w:t>
      </w:r>
      <w:r w:rsidR="001D4EF3" w:rsidRPr="00022E5E">
        <w:rPr>
          <w:rFonts w:ascii="Book Antiqua" w:hAnsi="Book Antiqua" w:cs="Arial"/>
          <w:sz w:val="24"/>
          <w:szCs w:val="24"/>
        </w:rPr>
        <w:t>CTC</w:t>
      </w:r>
      <w:r w:rsidRPr="00022E5E">
        <w:rPr>
          <w:rFonts w:ascii="Book Antiqua" w:hAnsi="Book Antiqua" w:cs="Arial"/>
          <w:sz w:val="24"/>
          <w:szCs w:val="24"/>
        </w:rPr>
        <w:t xml:space="preserve"> research, the early diagnosis of liver cancer is mainly </w:t>
      </w:r>
      <w:r w:rsidR="004B3A49">
        <w:rPr>
          <w:rFonts w:ascii="Book Antiqua" w:hAnsi="Book Antiqua" w:cs="Arial"/>
          <w:sz w:val="24"/>
          <w:szCs w:val="24"/>
        </w:rPr>
        <w:t xml:space="preserve">carried out </w:t>
      </w:r>
      <w:r w:rsidRPr="00022E5E">
        <w:rPr>
          <w:rFonts w:ascii="Book Antiqua" w:hAnsi="Book Antiqua" w:cs="Arial"/>
          <w:sz w:val="24"/>
          <w:szCs w:val="24"/>
        </w:rPr>
        <w:t xml:space="preserve">by assessing the number of </w:t>
      </w:r>
      <w:r w:rsidR="001D4EF3" w:rsidRPr="00022E5E">
        <w:rPr>
          <w:rFonts w:ascii="Book Antiqua" w:hAnsi="Book Antiqua" w:cs="Arial"/>
          <w:sz w:val="24"/>
          <w:szCs w:val="24"/>
        </w:rPr>
        <w:t>CTC</w:t>
      </w:r>
      <w:r w:rsidR="004B3A49">
        <w:rPr>
          <w:rFonts w:ascii="Book Antiqua" w:hAnsi="Book Antiqua" w:cs="Arial"/>
          <w:sz w:val="24"/>
          <w:szCs w:val="24"/>
        </w:rPr>
        <w:t>s</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&lt;EndNote&gt;&lt;Cite&gt;&lt;Author&gt;Paterlini-Brechot&lt;/Author&gt;&lt;Year&gt;2007&lt;/Year&gt;&lt;RecNum&gt;164&lt;/RecNum&gt;&lt;DisplayText&gt;&lt;style face="superscript"&gt;[106]&lt;/style&gt;&lt;/DisplayText&gt;&lt;record&gt;&lt;rec-number&gt;164&lt;/rec-number&gt;&lt;foreign-keys&gt;&lt;key app="EN" db-id="t02ze55d1fxa0nee09rpwz9vzwwrrsx55z5f" timestamp="1578155538"&gt;164&lt;/key&gt;&lt;/foreign-keys&gt;&lt;ref-type name="Journal Article"&gt;17&lt;/ref-type&gt;&lt;contributors&gt;&lt;authors&gt;&lt;author&gt;Paterlini-Brechot, Patrizia&lt;/author&gt;&lt;author&gt;Benali, Naoual Linda&lt;/author&gt;&lt;/authors&gt;&lt;/contributors&gt;&lt;titles&gt;&lt;title&gt;Circulating tumor cells (CTC) detection: clinical impact and future directions&lt;/title&gt;&lt;secondary-title&gt;Cancer letters&lt;/secondary-title&gt;&lt;/titles&gt;&lt;periodical&gt;&lt;full-title&gt;Cancer letters&lt;/full-title&gt;&lt;/periodical&gt;&lt;pages&gt;180-204&lt;/pages&gt;&lt;volume&gt;253&lt;/volume&gt;&lt;number&gt;2&lt;/number&gt;&lt;dates&gt;&lt;year&gt;2007&lt;/year&gt;&lt;/dates&gt;&lt;isbn&gt;0304-3835&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[106]</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w:t>
      </w:r>
      <w:r w:rsidR="004B3A49">
        <w:rPr>
          <w:rFonts w:ascii="Book Antiqua" w:hAnsi="Book Antiqua" w:cs="Arial"/>
          <w:sz w:val="24"/>
          <w:szCs w:val="24"/>
        </w:rPr>
        <w:t>A</w:t>
      </w:r>
      <w:r w:rsidRPr="00022E5E">
        <w:rPr>
          <w:rFonts w:ascii="Book Antiqua" w:hAnsi="Book Antiqua" w:cs="Arial"/>
          <w:sz w:val="24"/>
          <w:szCs w:val="24"/>
        </w:rPr>
        <w:t xml:space="preserve"> significant positive correlation </w:t>
      </w:r>
      <w:r w:rsidR="004B3A49">
        <w:rPr>
          <w:rFonts w:ascii="Book Antiqua" w:hAnsi="Book Antiqua" w:cs="Arial"/>
          <w:sz w:val="24"/>
          <w:szCs w:val="24"/>
        </w:rPr>
        <w:t xml:space="preserve">was observed </w:t>
      </w:r>
      <w:r w:rsidRPr="00022E5E">
        <w:rPr>
          <w:rFonts w:ascii="Book Antiqua" w:hAnsi="Book Antiqua" w:cs="Arial"/>
          <w:sz w:val="24"/>
          <w:szCs w:val="24"/>
        </w:rPr>
        <w:t xml:space="preserve">between the number of </w:t>
      </w:r>
      <w:r w:rsidR="001D4EF3" w:rsidRPr="00022E5E">
        <w:rPr>
          <w:rFonts w:ascii="Book Antiqua" w:hAnsi="Book Antiqua" w:cs="Arial"/>
          <w:sz w:val="24"/>
          <w:szCs w:val="24"/>
        </w:rPr>
        <w:t>CTC</w:t>
      </w:r>
      <w:r w:rsidRPr="00022E5E">
        <w:rPr>
          <w:rFonts w:ascii="Book Antiqua" w:hAnsi="Book Antiqua" w:cs="Arial"/>
          <w:sz w:val="24"/>
          <w:szCs w:val="24"/>
        </w:rPr>
        <w:t>s and the standard Barcelona (</w:t>
      </w:r>
      <w:r w:rsidR="000A11E7" w:rsidRPr="000A11E7">
        <w:rPr>
          <w:rFonts w:ascii="Book Antiqua" w:hAnsi="Book Antiqua" w:cs="Arial"/>
          <w:sz w:val="24"/>
          <w:szCs w:val="24"/>
        </w:rPr>
        <w:t>Barcelona Clinic Liver Cancer</w:t>
      </w:r>
      <w:r w:rsidRPr="00022E5E">
        <w:rPr>
          <w:rFonts w:ascii="Book Antiqua" w:hAnsi="Book Antiqua" w:cs="Arial"/>
          <w:sz w:val="24"/>
          <w:szCs w:val="24"/>
        </w:rPr>
        <w:t xml:space="preserve">) stage and serum </w:t>
      </w:r>
      <w:r w:rsidR="000A11E7">
        <w:rPr>
          <w:rFonts w:ascii="Book Antiqua" w:hAnsi="Book Antiqua" w:cs="Arial"/>
          <w:sz w:val="24"/>
          <w:szCs w:val="24"/>
        </w:rPr>
        <w:t>a</w:t>
      </w:r>
      <w:r w:rsidR="000A11E7" w:rsidRPr="000A11E7">
        <w:rPr>
          <w:rFonts w:ascii="Book Antiqua" w:hAnsi="Book Antiqua" w:cs="Arial"/>
          <w:sz w:val="24"/>
          <w:szCs w:val="24"/>
        </w:rPr>
        <w:t xml:space="preserve">lpha-fetoprotein </w:t>
      </w:r>
      <w:r w:rsidR="000A11E7">
        <w:rPr>
          <w:rFonts w:ascii="Book Antiqua" w:hAnsi="Book Antiqua" w:cs="Arial"/>
          <w:sz w:val="24"/>
          <w:szCs w:val="24"/>
        </w:rPr>
        <w:t>(</w:t>
      </w:r>
      <w:r w:rsidRPr="00022E5E">
        <w:rPr>
          <w:rFonts w:ascii="Book Antiqua" w:hAnsi="Book Antiqua" w:cs="Arial"/>
          <w:sz w:val="24"/>
          <w:szCs w:val="24"/>
        </w:rPr>
        <w:t>AFP</w:t>
      </w:r>
      <w:r w:rsidR="000A11E7">
        <w:rPr>
          <w:rFonts w:ascii="Book Antiqua" w:hAnsi="Book Antiqua" w:cs="Arial"/>
          <w:sz w:val="24"/>
          <w:szCs w:val="24"/>
        </w:rPr>
        <w:t>)</w:t>
      </w:r>
      <w:r w:rsidRPr="00022E5E">
        <w:rPr>
          <w:rFonts w:ascii="Book Antiqua" w:hAnsi="Book Antiqua" w:cs="Arial"/>
          <w:sz w:val="24"/>
          <w:szCs w:val="24"/>
        </w:rPr>
        <w:t xml:space="preserve"> levels</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&lt;EndNote&gt;&lt;Cite&gt;&lt;Author&gt;Schulze&lt;/Author&gt;&lt;Year&gt;2013&lt;/Year&gt;&lt;RecNum&gt;165&lt;/RecNum&gt;&lt;DisplayText&gt;&lt;style face="superscript"&gt;[107]&lt;/style&gt;&lt;/DisplayText&gt;&lt;record&gt;&lt;rec-number&gt;165&lt;/rec-number&gt;&lt;foreign-keys&gt;&lt;key app="EN" db-id="t02ze55d1fxa0nee09rpwz9vzwwrrsx55z5f" timestamp="1578155574"&gt;165&lt;/key&gt;&lt;/foreign-keys&gt;&lt;ref-type name="Journal Article"&gt;17&lt;/ref-type&gt;&lt;contributors&gt;&lt;authors&gt;&lt;author&gt;Schulze, Kornelius&lt;/author&gt;&lt;author&gt;Gasch, Christin&lt;/author&gt;&lt;author&gt;Staufer, Katharina&lt;/author&gt;&lt;author&gt;Nashan, Björn&lt;/author&gt;&lt;author&gt;Lohse, Ansgar W&lt;/author&gt;&lt;author&gt;Pantel, Klaus&lt;/author&gt;&lt;author&gt;Riethdorf, Sabine&lt;/author&gt;&lt;author&gt;Wege, Henning&lt;/author&gt;&lt;/authors&gt;&lt;/contributors&gt;&lt;titles&gt;&lt;title&gt;Presence of EpCAM</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positive circulating tumor cells as biomarker for systemic disease strongly correlates to survival in patients with hepatocellular carcinoma&lt;/title&gt;&lt;secondary-title&gt;International journal of cancer&lt;/secondary-title&gt;&lt;/titles&gt;&lt;periodical&gt;&lt;full-title&gt;International Journal of Cancer&lt;/full-title&gt;&lt;/periodical&gt;&lt;pages&gt;2165-2171&lt;/pages&gt;&lt;volume&gt;133&lt;/volume&gt;&lt;number&gt;9&lt;/number&gt;&lt;dates&gt;&lt;year&gt;2013&lt;/year&gt;&lt;/dates&gt;&lt;isbn&gt;0020-7136&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[107]</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Not only is the </w:t>
      </w:r>
      <w:r w:rsidR="004B3A49">
        <w:rPr>
          <w:rFonts w:ascii="Book Antiqua" w:hAnsi="Book Antiqua" w:cs="Arial"/>
          <w:sz w:val="24"/>
          <w:szCs w:val="24"/>
        </w:rPr>
        <w:t>number</w:t>
      </w:r>
      <w:r w:rsidRPr="00022E5E">
        <w:rPr>
          <w:rFonts w:ascii="Book Antiqua" w:hAnsi="Book Antiqua" w:cs="Arial"/>
          <w:sz w:val="24"/>
          <w:szCs w:val="24"/>
        </w:rPr>
        <w:t xml:space="preserve"> of </w:t>
      </w:r>
      <w:r w:rsidR="001D4EF3" w:rsidRPr="00022E5E">
        <w:rPr>
          <w:rFonts w:ascii="Book Antiqua" w:hAnsi="Book Antiqua" w:cs="Arial"/>
          <w:sz w:val="24"/>
          <w:szCs w:val="24"/>
        </w:rPr>
        <w:t>CTC</w:t>
      </w:r>
      <w:r w:rsidR="004B3A49">
        <w:rPr>
          <w:rFonts w:ascii="Book Antiqua" w:hAnsi="Book Antiqua" w:cs="Arial"/>
          <w:sz w:val="24"/>
          <w:szCs w:val="24"/>
        </w:rPr>
        <w:t>s</w:t>
      </w:r>
      <w:r w:rsidRPr="00022E5E">
        <w:rPr>
          <w:rFonts w:ascii="Book Antiqua" w:hAnsi="Book Antiqua" w:cs="Arial"/>
          <w:sz w:val="24"/>
          <w:szCs w:val="24"/>
        </w:rPr>
        <w:t xml:space="preserve"> related to staging, but different </w:t>
      </w:r>
      <w:r w:rsidR="001D4EF3" w:rsidRPr="00022E5E">
        <w:rPr>
          <w:rFonts w:ascii="Book Antiqua" w:hAnsi="Book Antiqua" w:cs="Arial"/>
          <w:sz w:val="24"/>
          <w:szCs w:val="24"/>
        </w:rPr>
        <w:t>CTC</w:t>
      </w:r>
      <w:r w:rsidRPr="00022E5E">
        <w:rPr>
          <w:rFonts w:ascii="Book Antiqua" w:hAnsi="Book Antiqua" w:cs="Arial"/>
          <w:sz w:val="24"/>
          <w:szCs w:val="24"/>
        </w:rPr>
        <w:t xml:space="preserve"> phenotypes (such as epithelial phenotype, mesenchymal phenotype, hybrid phenotype, </w:t>
      </w:r>
      <w:r w:rsidRPr="000A11E7">
        <w:rPr>
          <w:rFonts w:ascii="Book Antiqua" w:hAnsi="Book Antiqua" w:cs="Arial"/>
          <w:i/>
          <w:iCs/>
          <w:sz w:val="24"/>
          <w:szCs w:val="24"/>
        </w:rPr>
        <w:t>etc</w:t>
      </w:r>
      <w:r w:rsidRPr="00022E5E">
        <w:rPr>
          <w:rFonts w:ascii="Book Antiqua" w:hAnsi="Book Antiqua" w:cs="Arial"/>
          <w:sz w:val="24"/>
          <w:szCs w:val="24"/>
        </w:rPr>
        <w:t xml:space="preserve">.) </w:t>
      </w:r>
      <w:r w:rsidR="004B3A49">
        <w:rPr>
          <w:rFonts w:ascii="Book Antiqua" w:hAnsi="Book Antiqua" w:cs="Arial"/>
          <w:sz w:val="24"/>
          <w:szCs w:val="24"/>
        </w:rPr>
        <w:t xml:space="preserve">are </w:t>
      </w:r>
      <w:r w:rsidRPr="00022E5E">
        <w:rPr>
          <w:rFonts w:ascii="Book Antiqua" w:hAnsi="Book Antiqua" w:cs="Arial"/>
          <w:sz w:val="24"/>
          <w:szCs w:val="24"/>
        </w:rPr>
        <w:t>also correlat</w:t>
      </w:r>
      <w:r w:rsidR="004B3A49">
        <w:rPr>
          <w:rFonts w:ascii="Book Antiqua" w:hAnsi="Book Antiqua" w:cs="Arial"/>
          <w:sz w:val="24"/>
          <w:szCs w:val="24"/>
        </w:rPr>
        <w:t>ed</w:t>
      </w:r>
      <w:r w:rsidRPr="00022E5E">
        <w:rPr>
          <w:rFonts w:ascii="Book Antiqua" w:hAnsi="Book Antiqua" w:cs="Arial"/>
          <w:sz w:val="24"/>
          <w:szCs w:val="24"/>
        </w:rPr>
        <w:t xml:space="preserve"> with staging</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&lt;EndNote&gt;&lt;Cite&gt;&lt;Author&gt;Vona&lt;/Author&gt;&lt;Year&gt;2004&lt;/Year&gt;&lt;RecNum&gt;166&lt;/RecNum&gt;&lt;DisplayText&gt;&lt;style face="superscript"&gt;[108]&lt;/style&gt;&lt;/DisplayText&gt;&lt;record&gt;&lt;rec-number&gt;166&lt;/rec-number&gt;&lt;foreign-keys&gt;&lt;key app="EN" db-id="t02ze55d1fxa0nee09rpwz9vzwwrrsx55z5f" timestamp="1578155622"&gt;166&lt;/key&gt;&lt;/foreign-keys&gt;&lt;ref-type name="Journal Article"&gt;17&lt;/ref-type&gt;&lt;contributors&gt;&lt;authors&gt;&lt;author&gt;Vona, Giovanna&lt;/author&gt;&lt;author&gt;Estepa, Laurence&lt;/author&gt;&lt;author&gt;Béroud, Christophe&lt;/author&gt;&lt;author&gt;Damotte, Diane&lt;/author&gt;&lt;author&gt;Capron, Frédérique&lt;/author&gt;&lt;author&gt;Nalpas, Bertrand&lt;/author&gt;&lt;author&gt;Mineur, Alexandra&lt;/author&gt;&lt;author&gt;Franco, Dominique&lt;/author&gt;&lt;author&gt;Lacour, Bernard&lt;/author&gt;&lt;author&gt;Pol, Stanislas&lt;/author&gt;&lt;/authors&gt;&lt;/contributors&gt;&lt;titles&gt;&lt;title&gt;Impact of cytomorphological detection of circulating tumor cells in patients with liver cancer&lt;/title&gt;&lt;secondary-title&gt;Hepatology&lt;/secondary-title&gt;&lt;/titles&gt;&lt;periodical&gt;&lt;full-title&gt;Hepatology&lt;/full-title&gt;&lt;/periodical&gt;&lt;pages&gt;792-797&lt;/pages&gt;&lt;volume&gt;39&lt;/volume&gt;&lt;number&gt;3&lt;/number&gt;&lt;dates&gt;&lt;year&gt;2004&lt;/year&gt;&lt;/dates&gt;&lt;isbn&gt;0270-9139&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[108]</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The accuracy of </w:t>
      </w:r>
      <w:r w:rsidR="001D4EF3" w:rsidRPr="00022E5E">
        <w:rPr>
          <w:rFonts w:ascii="Book Antiqua" w:hAnsi="Book Antiqua" w:cs="Arial"/>
          <w:sz w:val="24"/>
          <w:szCs w:val="24"/>
        </w:rPr>
        <w:t>CTC</w:t>
      </w:r>
      <w:r w:rsidR="004B3A49">
        <w:rPr>
          <w:rFonts w:ascii="Book Antiqua" w:hAnsi="Book Antiqua" w:cs="Arial"/>
          <w:sz w:val="24"/>
          <w:szCs w:val="24"/>
        </w:rPr>
        <w:t>s</w:t>
      </w:r>
      <w:r w:rsidRPr="00022E5E">
        <w:rPr>
          <w:rFonts w:ascii="Book Antiqua" w:hAnsi="Book Antiqua" w:cs="Arial"/>
          <w:sz w:val="24"/>
          <w:szCs w:val="24"/>
        </w:rPr>
        <w:t xml:space="preserve"> in the early diagnosis of liver cancer has been further improved. For example, combining </w:t>
      </w:r>
      <w:r w:rsidR="001D4EF3" w:rsidRPr="00022E5E">
        <w:rPr>
          <w:rFonts w:ascii="Book Antiqua" w:hAnsi="Book Antiqua" w:cs="Arial"/>
          <w:sz w:val="24"/>
          <w:szCs w:val="24"/>
        </w:rPr>
        <w:t>CTC</w:t>
      </w:r>
      <w:r w:rsidR="004B3A49">
        <w:rPr>
          <w:rFonts w:ascii="Book Antiqua" w:hAnsi="Book Antiqua" w:cs="Arial"/>
          <w:sz w:val="24"/>
          <w:szCs w:val="24"/>
        </w:rPr>
        <w:t>s</w:t>
      </w:r>
      <w:r w:rsidRPr="00022E5E">
        <w:rPr>
          <w:rFonts w:ascii="Book Antiqua" w:hAnsi="Book Antiqua" w:cs="Arial"/>
          <w:sz w:val="24"/>
          <w:szCs w:val="24"/>
        </w:rPr>
        <w:t xml:space="preserve"> with genomics, </w:t>
      </w:r>
      <w:r w:rsidR="00A74A5B" w:rsidRPr="00022E5E">
        <w:rPr>
          <w:rFonts w:ascii="Book Antiqua" w:hAnsi="Book Antiqua" w:cs="Arial"/>
          <w:sz w:val="24"/>
          <w:szCs w:val="24"/>
        </w:rPr>
        <w:t>researchers</w:t>
      </w:r>
      <w:r w:rsidRPr="00022E5E">
        <w:rPr>
          <w:rFonts w:ascii="Book Antiqua" w:hAnsi="Book Antiqua" w:cs="Arial"/>
          <w:sz w:val="24"/>
          <w:szCs w:val="24"/>
        </w:rPr>
        <w:t xml:space="preserve"> </w:t>
      </w:r>
      <w:r w:rsidR="001D4EF3" w:rsidRPr="00022E5E">
        <w:rPr>
          <w:rFonts w:ascii="Book Antiqua" w:hAnsi="Book Antiqua" w:cs="Arial"/>
          <w:sz w:val="24"/>
          <w:szCs w:val="24"/>
        </w:rPr>
        <w:t>u</w:t>
      </w:r>
      <w:r w:rsidRPr="00022E5E">
        <w:rPr>
          <w:rFonts w:ascii="Book Antiqua" w:hAnsi="Book Antiqua" w:cs="Arial"/>
          <w:sz w:val="24"/>
          <w:szCs w:val="24"/>
        </w:rPr>
        <w:t xml:space="preserve">sed a microfluidic chip to directly filter out red blood cells, platelets, plasma and other components in the blood, while retaining active </w:t>
      </w:r>
      <w:r w:rsidR="001D4EF3" w:rsidRPr="00022E5E">
        <w:rPr>
          <w:rFonts w:ascii="Book Antiqua" w:hAnsi="Book Antiqua" w:cs="Arial"/>
          <w:sz w:val="24"/>
          <w:szCs w:val="24"/>
        </w:rPr>
        <w:t>CTC</w:t>
      </w:r>
      <w:r w:rsidR="004B3A49">
        <w:rPr>
          <w:rFonts w:ascii="Book Antiqua" w:hAnsi="Book Antiqua" w:cs="Arial"/>
          <w:sz w:val="24"/>
          <w:szCs w:val="24"/>
        </w:rPr>
        <w:t>s</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&lt;EndNote&gt;&lt;Cite&gt;&lt;Author&gt;Lv&lt;/Author&gt;&lt;Year&gt;2013&lt;/Year&gt;&lt;RecNum&gt;167&lt;/RecNum&gt;&lt;DisplayText&gt;&lt;style face="superscript"&gt;[109]&lt;/style&gt;&lt;/DisplayText&gt;&lt;record&gt;&lt;rec-number&gt;167&lt;/rec-number&gt;&lt;foreign-keys&gt;&lt;key app="EN" db-id="t02ze55d1fxa0nee09rpwz9vzwwrrsx55z5f" timestamp="1578155697"&gt;167&lt;/key&gt;&lt;/foreign-keys&gt;&lt;ref-type name="Journal Article"&gt;17&lt;/ref-type&gt;&lt;contributors&gt;&lt;authors&gt;&lt;author&gt;Lv, Peitao&lt;/author&gt;&lt;author&gt;Tang, Zhewen&lt;/author&gt;&lt;author&gt;Liang, Xingjie&lt;/author&gt;&lt;author&gt;Guo, Mingzhou&lt;/author&gt;&lt;author&gt;Han, Ray PS&lt;/author&gt;&lt;/authors&gt;&lt;/contributors&gt;&lt;titles&gt;&lt;title&gt;Spatially gradated segregation and recovery of circulating tumor cells from peripheral blood of cancer patients&lt;/title&gt;&lt;secondary-title&gt;Biomicrofluidics&lt;/secondary-title&gt;&lt;/titles&gt;&lt;periodical&gt;&lt;full-title&gt;Biomicrofluidics&lt;/full-title&gt;&lt;/periodical&gt;&lt;pages&gt;034109&lt;/pages&gt;&lt;volume&gt;7&lt;/volume&gt;&lt;number&gt;3&lt;/number&gt;&lt;dates&gt;&lt;year&gt;2013&lt;/year&gt;&lt;/dates&gt;&lt;isbn&gt;1932-1058&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[109]</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By combining with PCR technology, early liver cancer and </w:t>
      </w:r>
      <w:r w:rsidR="001D4EF3" w:rsidRPr="00022E5E">
        <w:rPr>
          <w:rFonts w:ascii="Book Antiqua" w:hAnsi="Book Antiqua" w:cs="Arial"/>
          <w:sz w:val="24"/>
          <w:szCs w:val="24"/>
        </w:rPr>
        <w:t>CTC</w:t>
      </w:r>
      <w:r w:rsidRPr="00022E5E">
        <w:rPr>
          <w:rFonts w:ascii="Book Antiqua" w:hAnsi="Book Antiqua" w:cs="Arial"/>
          <w:sz w:val="24"/>
          <w:szCs w:val="24"/>
        </w:rPr>
        <w:t xml:space="preserve">s were found in peripheral blood from </w:t>
      </w:r>
      <w:r w:rsidR="00A74A5B" w:rsidRPr="00022E5E">
        <w:rPr>
          <w:rFonts w:ascii="Book Antiqua" w:hAnsi="Book Antiqua" w:cs="Arial"/>
          <w:sz w:val="24"/>
          <w:szCs w:val="24"/>
        </w:rPr>
        <w:t>AFP-</w:t>
      </w:r>
      <w:r w:rsidRPr="00022E5E">
        <w:rPr>
          <w:rFonts w:ascii="Book Antiqua" w:hAnsi="Book Antiqua" w:cs="Arial"/>
          <w:sz w:val="24"/>
          <w:szCs w:val="24"/>
        </w:rPr>
        <w:t>negative patients</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&lt;EndNote&gt;&lt;Cite&gt;&lt;Author&gt;Sauzay&lt;/Author&gt;&lt;Year&gt;2016&lt;/Year&gt;&lt;RecNum&gt;168&lt;/RecNum&gt;&lt;DisplayText&gt;&lt;style face="superscript"&gt;[110]&lt;/style&gt;&lt;/DisplayText&gt;&lt;record&gt;&lt;rec-number&gt;168&lt;/rec-number&gt;&lt;foreign-keys&gt;&lt;key app="EN" db-id="t02ze55d1fxa0nee09rpwz9vzwwrrsx55z5f" timestamp="1578155767"&gt;168&lt;/key&gt;&lt;/foreign-keys&gt;&lt;ref-type name="Journal Article"&gt;17&lt;/ref-type&gt;&lt;contributors&gt;&lt;authors&gt;&lt;author&gt;Sauzay, Chloé&lt;/author&gt;&lt;author&gt;Petit, Alexandra&lt;/author&gt;&lt;author&gt;Bourgeois, Anne-Marie&lt;/author&gt;&lt;author&gt;Barbare, Jean-Claude&lt;/author&gt;&lt;author&gt;Chauffert, Bruno&lt;/author&gt;&lt;author&gt;Galmiche, Antoine&lt;/author&gt;&lt;author&gt;Houessinon, Aline&lt;/author&gt;&lt;/authors&gt;&lt;/contributors&gt;&lt;titles&gt;&lt;title&gt;Alpha-foetoprotein (AFP): A multi-purpose marker in hepatocellular carcinoma&lt;/title&gt;&lt;secondary-title&gt;Clinica chimica acta&lt;/secondary-title&gt;&lt;/titles&gt;&lt;periodical&gt;&lt;full-title&gt;Clinica Chimica Acta&lt;/full-title&gt;&lt;/periodical&gt;&lt;pages&gt;39-44&lt;/pages&gt;&lt;volume&gt;463&lt;/volume&gt;&lt;dates&gt;&lt;year&gt;2016&lt;/year&gt;&lt;/dates&gt;&lt;isbn&gt;0009-8981&lt;/isbn&gt;&lt;urls&gt;&lt;/urls&gt;&lt;/record&gt;&lt;/Cite&gt;&lt;/EndNote&gt;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[110]</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In addition, the combination of </w:t>
      </w:r>
      <w:r w:rsidR="001D4EF3" w:rsidRPr="00022E5E">
        <w:rPr>
          <w:rFonts w:ascii="Book Antiqua" w:hAnsi="Book Antiqua" w:cs="Arial"/>
          <w:sz w:val="24"/>
          <w:szCs w:val="24"/>
        </w:rPr>
        <w:t>CTC</w:t>
      </w:r>
      <w:r w:rsidRPr="00022E5E">
        <w:rPr>
          <w:rFonts w:ascii="Book Antiqua" w:hAnsi="Book Antiqua" w:cs="Arial"/>
          <w:sz w:val="24"/>
          <w:szCs w:val="24"/>
        </w:rPr>
        <w:t xml:space="preserve"> detection and other biomarker detection methods to form a multi-marker model has improved the sensitivity and specificity of diagnosis to more than 90%</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&lt;EndNote&gt;&lt;Cite&gt;&lt;Author&gt;Suo&lt;/Author&gt;&lt;Year&gt;2017&lt;/Year&gt;&lt;RecNum&gt;169&lt;/RecNum&gt;&lt;DisplayText&gt;&lt;style face="superscript"&gt;[111]&lt;/style&gt;&lt;/DisplayText&gt;&lt;record&gt;&lt;rec-number&gt;169&lt;/rec-number&gt;&lt;foreign-keys&gt;&lt;key app="EN" db-id="t02ze55d1fxa0nee09rpwz9vzwwrrsx55z5f" timestamp="1578155816"&gt;169&lt;/key&gt;&lt;/foreign-keys&gt;&lt;ref-type name="Journal Article"&gt;17&lt;/ref-type&gt;&lt;contributors&gt;&lt;authors&gt;&lt;author&gt;Suo, Yuanzhen&lt;/author&gt;&lt;author&gt;Xie, Chengying&lt;/author&gt;&lt;author&gt;Zhu, Xi&lt;/author&gt;&lt;author&gt;Fan, Zhichao&lt;/author&gt;&lt;author&gt;Yang, Zhangru&lt;/author&gt;&lt;author&gt;He, Hao&lt;/author&gt;&lt;author&gt;Wei, Xunbin&lt;/author&gt;&lt;/authors&gt;&lt;/contributors&gt;&lt;titles&gt;&lt;title&gt;Proportion of circulating tumor cell clusters increases during cancer metastasis&lt;/title&gt;&lt;secondary-title&gt;Cytometry Part A&lt;/secondary-title&gt;&lt;/titles&gt;&lt;periodical&gt;&lt;full-title&gt;Cytometry Part A&lt;/full-title&gt;&lt;/periodical&gt;&lt;pages&gt;250-253&lt;/pages&gt;&lt;volume&gt;91&lt;/volume&gt;&lt;number&gt;3&lt;/number&gt;&lt;dates&gt;&lt;year&gt;2017&lt;/year&gt;&lt;/dates&gt;&lt;isbn&gt;1552-4922&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[111]</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Methods using different mathematical models, such as logistic regression and classification and regression tree </w:t>
      </w:r>
      <w:r w:rsidR="004B3A49">
        <w:rPr>
          <w:rFonts w:ascii="Book Antiqua" w:hAnsi="Book Antiqua" w:cs="Arial"/>
          <w:sz w:val="24"/>
          <w:szCs w:val="24"/>
        </w:rPr>
        <w:t>m</w:t>
      </w:r>
      <w:r w:rsidRPr="00022E5E">
        <w:rPr>
          <w:rFonts w:ascii="Book Antiqua" w:hAnsi="Book Antiqua" w:cs="Arial"/>
          <w:sz w:val="24"/>
          <w:szCs w:val="24"/>
        </w:rPr>
        <w:t xml:space="preserve">odeling analysis combined with </w:t>
      </w:r>
      <w:r w:rsidR="001D4EF3" w:rsidRPr="00022E5E">
        <w:rPr>
          <w:rFonts w:ascii="Book Antiqua" w:hAnsi="Book Antiqua" w:cs="Arial"/>
          <w:sz w:val="24"/>
          <w:szCs w:val="24"/>
        </w:rPr>
        <w:t>CTC</w:t>
      </w:r>
      <w:r w:rsidRPr="00022E5E">
        <w:rPr>
          <w:rFonts w:ascii="Book Antiqua" w:hAnsi="Book Antiqua" w:cs="Arial"/>
          <w:sz w:val="24"/>
          <w:szCs w:val="24"/>
        </w:rPr>
        <w:t xml:space="preserve"> test results under different etiologies </w:t>
      </w:r>
      <w:r w:rsidR="004B3A49">
        <w:rPr>
          <w:rFonts w:ascii="Book Antiqua" w:hAnsi="Book Antiqua" w:cs="Arial"/>
          <w:sz w:val="24"/>
          <w:szCs w:val="24"/>
        </w:rPr>
        <w:t xml:space="preserve">are </w:t>
      </w:r>
      <w:r w:rsidRPr="00022E5E">
        <w:rPr>
          <w:rFonts w:ascii="Book Antiqua" w:hAnsi="Book Antiqua" w:cs="Arial"/>
          <w:sz w:val="24"/>
          <w:szCs w:val="24"/>
        </w:rPr>
        <w:t>also high</w:t>
      </w:r>
      <w:r w:rsidR="004B3A49">
        <w:rPr>
          <w:rFonts w:ascii="Book Antiqua" w:hAnsi="Book Antiqua" w:cs="Arial"/>
          <w:sz w:val="24"/>
          <w:szCs w:val="24"/>
        </w:rPr>
        <w:t>ly</w:t>
      </w:r>
      <w:r w:rsidRPr="00022E5E">
        <w:rPr>
          <w:rFonts w:ascii="Book Antiqua" w:hAnsi="Book Antiqua" w:cs="Arial"/>
          <w:sz w:val="24"/>
          <w:szCs w:val="24"/>
        </w:rPr>
        <w:t xml:space="preserve"> stab</w:t>
      </w:r>
      <w:r w:rsidR="004B3A49">
        <w:rPr>
          <w:rFonts w:ascii="Book Antiqua" w:hAnsi="Book Antiqua" w:cs="Arial"/>
          <w:sz w:val="24"/>
          <w:szCs w:val="24"/>
        </w:rPr>
        <w:t>le</w:t>
      </w:r>
      <w:r w:rsidRPr="00022E5E">
        <w:rPr>
          <w:rFonts w:ascii="Book Antiqua" w:hAnsi="Book Antiqua" w:cs="Arial"/>
          <w:sz w:val="24"/>
          <w:szCs w:val="24"/>
        </w:rPr>
        <w:t xml:space="preserve"> and accura</w:t>
      </w:r>
      <w:r w:rsidR="004B3A49">
        <w:rPr>
          <w:rFonts w:ascii="Book Antiqua" w:hAnsi="Book Antiqua" w:cs="Arial"/>
          <w:sz w:val="24"/>
          <w:szCs w:val="24"/>
        </w:rPr>
        <w:t>te in</w:t>
      </w:r>
      <w:r w:rsidRPr="00022E5E">
        <w:rPr>
          <w:rFonts w:ascii="Book Antiqua" w:hAnsi="Book Antiqua" w:cs="Arial"/>
          <w:sz w:val="24"/>
          <w:szCs w:val="24"/>
        </w:rPr>
        <w:t xml:space="preserve"> the diagnosis of early liver cancer.</w:t>
      </w:r>
    </w:p>
    <w:p w14:paraId="12D58EA5" w14:textId="062A2F53" w:rsidR="009D3CA7" w:rsidRPr="00022E5E" w:rsidRDefault="009D3CA7" w:rsidP="000A11E7">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Studies have shown that HCC patients with higher peripheral blood </w:t>
      </w:r>
      <w:r w:rsidR="001D4EF3" w:rsidRPr="00022E5E">
        <w:rPr>
          <w:rFonts w:ascii="Book Antiqua" w:hAnsi="Book Antiqua" w:cs="Arial"/>
          <w:sz w:val="24"/>
          <w:szCs w:val="24"/>
        </w:rPr>
        <w:t>CTC</w:t>
      </w:r>
      <w:r w:rsidRPr="00022E5E">
        <w:rPr>
          <w:rFonts w:ascii="Book Antiqua" w:hAnsi="Book Antiqua" w:cs="Arial"/>
          <w:sz w:val="24"/>
          <w:szCs w:val="24"/>
        </w:rPr>
        <w:t xml:space="preserve"> counts have </w:t>
      </w:r>
      <w:r w:rsidR="00B1370C" w:rsidRPr="00022E5E">
        <w:rPr>
          <w:rFonts w:ascii="Book Antiqua" w:hAnsi="Book Antiqua" w:cs="Arial"/>
          <w:sz w:val="24"/>
          <w:szCs w:val="24"/>
        </w:rPr>
        <w:t xml:space="preserve">a </w:t>
      </w:r>
      <w:r w:rsidRPr="00022E5E">
        <w:rPr>
          <w:rFonts w:ascii="Book Antiqua" w:hAnsi="Book Antiqua" w:cs="Arial"/>
          <w:sz w:val="24"/>
          <w:szCs w:val="24"/>
        </w:rPr>
        <w:t xml:space="preserve">worse prognosis, higher risk of recurrence, and lower </w:t>
      </w:r>
      <w:r w:rsidR="000A11E7">
        <w:rPr>
          <w:rFonts w:ascii="Book Antiqua" w:hAnsi="Book Antiqua" w:cs="Arial"/>
          <w:sz w:val="24"/>
          <w:szCs w:val="24"/>
        </w:rPr>
        <w:t>DFS</w:t>
      </w:r>
      <w:r w:rsidRPr="00022E5E">
        <w:rPr>
          <w:rFonts w:ascii="Book Antiqua" w:hAnsi="Book Antiqua" w:cs="Arial"/>
          <w:sz w:val="24"/>
          <w:szCs w:val="24"/>
        </w:rPr>
        <w:t xml:space="preserve"> and overall survival</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&lt;EndNote&gt;&lt;Cite&gt;&lt;Author&gt;Lu&lt;/Author&gt;&lt;Year&gt;2018&lt;/Year&gt;&lt;RecNum&gt;170&lt;/RecNum&gt;&lt;DisplayText&gt;&lt;style face="superscript"&gt;[112]&lt;/style&gt;&lt;/DisplayText&gt;&lt;record&gt;&lt;rec-number&gt;170&lt;/rec-number&gt;&lt;foreign-keys&gt;&lt;key app="EN" db-id="t02ze55d1fxa0nee09rpwz9vzwwrrsx55z5f" timestamp="1578155999"&gt;170&lt;/key&gt;&lt;/foreign-keys&gt;&lt;ref-type name="Journal Article"&gt;17&lt;/ref-type&gt;&lt;contributors&gt;&lt;authors&gt;&lt;author&gt;Lu, Siqian&lt;/author&gt;&lt;author&gt;Luo, Ying&lt;/author&gt;&lt;/authors&gt;&lt;/contributors&gt;&lt;titles&gt;&lt;title&gt;Research on the diagnostic value of serum tumor markers and CTC in the diagnosis of liver cancer&lt;/title&gt;&lt;secondary-title&gt;Biomedical Research (0970-938X)&lt;/secondary-title&gt;&lt;/titles&gt;&lt;periodical&gt;&lt;full-title&gt;Biomedical Research (0970-938X)&lt;/full-title&gt;&lt;/periodical&gt;&lt;dates&gt;&lt;year&gt;2018&lt;/year&gt;&lt;/dates&gt;&lt;isbn&gt;0970-938X&lt;/isbn&gt;&lt;urls&gt;&lt;/urls&gt;&lt;/record&gt;&lt;/Cite&gt;&lt;/EndNote&gt;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[112]</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In addition, the change in </w:t>
      </w:r>
      <w:r w:rsidR="001D4EF3" w:rsidRPr="00022E5E">
        <w:rPr>
          <w:rFonts w:ascii="Book Antiqua" w:hAnsi="Book Antiqua" w:cs="Arial"/>
          <w:sz w:val="24"/>
          <w:szCs w:val="24"/>
        </w:rPr>
        <w:t>CTC</w:t>
      </w:r>
      <w:r w:rsidRPr="00022E5E">
        <w:rPr>
          <w:rFonts w:ascii="Book Antiqua" w:hAnsi="Book Antiqua" w:cs="Arial"/>
          <w:sz w:val="24"/>
          <w:szCs w:val="24"/>
        </w:rPr>
        <w:t xml:space="preserve"> count in peripheral blood after treatment can reflect the treatment effect. The decrease or disappearance </w:t>
      </w:r>
      <w:r w:rsidRPr="00022E5E">
        <w:rPr>
          <w:rFonts w:ascii="Book Antiqua" w:hAnsi="Book Antiqua" w:cs="Arial"/>
          <w:sz w:val="24"/>
          <w:szCs w:val="24"/>
        </w:rPr>
        <w:lastRenderedPageBreak/>
        <w:t xml:space="preserve">of </w:t>
      </w:r>
      <w:r w:rsidR="001D4EF3" w:rsidRPr="00022E5E">
        <w:rPr>
          <w:rFonts w:ascii="Book Antiqua" w:hAnsi="Book Antiqua" w:cs="Arial"/>
          <w:sz w:val="24"/>
          <w:szCs w:val="24"/>
        </w:rPr>
        <w:t>CTC</w:t>
      </w:r>
      <w:r w:rsidRPr="00022E5E">
        <w:rPr>
          <w:rFonts w:ascii="Book Antiqua" w:hAnsi="Book Antiqua" w:cs="Arial"/>
          <w:sz w:val="24"/>
          <w:szCs w:val="24"/>
        </w:rPr>
        <w:t xml:space="preserve"> count in peripheral blood after treatment (including surgery, intervention, and targeted drugs) indicates that the treatment effect is </w:t>
      </w:r>
      <w:r w:rsidR="004B3A49">
        <w:rPr>
          <w:rFonts w:ascii="Book Antiqua" w:hAnsi="Book Antiqua" w:cs="Arial"/>
          <w:sz w:val="24"/>
          <w:szCs w:val="24"/>
        </w:rPr>
        <w:t>positive</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&lt;EndNote&gt;&lt;Cite&gt;&lt;Author&gt;Suo&lt;/Author&gt;&lt;Year&gt;2017&lt;/Year&gt;&lt;RecNum&gt;171&lt;/RecNum&gt;&lt;DisplayText&gt;&lt;style face="superscript"&gt;[111]&lt;/style&gt;&lt;/DisplayText&gt;&lt;record&gt;&lt;rec-number&gt;171&lt;/rec-number&gt;&lt;foreign-keys&gt;&lt;key app="EN" db-id="t02ze55d1fxa0nee09rpwz9vzwwrrsx55z5f" timestamp="1578156043"&gt;171&lt;/key&gt;&lt;/foreign-keys&gt;&lt;ref-type name="Journal Article"&gt;17&lt;/ref-type&gt;&lt;contributors&gt;&lt;authors&gt;&lt;author&gt;Suo, Yuanzhen&lt;/author&gt;&lt;author&gt;Xie, Chengying&lt;/author&gt;&lt;author&gt;Zhu, Xi&lt;/author&gt;&lt;author&gt;Fan, Zhichao&lt;/author&gt;&lt;author&gt;Yang, Zhangru&lt;/author&gt;&lt;author&gt;He, Hao&lt;/author&gt;&lt;author&gt;Wei, Xunbin&lt;/author&gt;&lt;/authors&gt;&lt;/contributors&gt;&lt;titles&gt;&lt;title&gt;Proportion of circulating tumor cell clusters increases during cancer metastasis&lt;/title&gt;&lt;secondary-title&gt;Cytometry Part A&lt;/secondary-title&gt;&lt;/titles&gt;&lt;periodical&gt;&lt;full-title&gt;Cytometry Part A&lt;/full-title&gt;&lt;/periodical&gt;&lt;pages&gt;250-253&lt;/pages&gt;&lt;volume&gt;91&lt;/volume&gt;&lt;number&gt;3&lt;/number&gt;&lt;dates&gt;&lt;year&gt;2017&lt;/year&gt;&lt;/dates&gt;&lt;isbn&gt;1552-4922&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[111]</w:t>
      </w:r>
      <w:r w:rsidR="00A74A5B" w:rsidRPr="00022E5E">
        <w:rPr>
          <w:rFonts w:ascii="Book Antiqua" w:hAnsi="Book Antiqua" w:cs="Arial"/>
          <w:sz w:val="24"/>
          <w:szCs w:val="24"/>
        </w:rPr>
        <w:fldChar w:fldCharType="end"/>
      </w:r>
      <w:r w:rsidR="004B3A49">
        <w:rPr>
          <w:rFonts w:ascii="Book Antiqua" w:hAnsi="Book Antiqua" w:cs="Arial"/>
          <w:sz w:val="24"/>
          <w:szCs w:val="24"/>
        </w:rPr>
        <w:t>.</w:t>
      </w:r>
      <w:r w:rsidRPr="00022E5E">
        <w:rPr>
          <w:rFonts w:ascii="Book Antiqua" w:hAnsi="Book Antiqua" w:cs="Arial"/>
          <w:sz w:val="24"/>
          <w:szCs w:val="24"/>
        </w:rPr>
        <w:t xml:space="preserve"> Patients with no change in </w:t>
      </w:r>
      <w:r w:rsidR="001D4EF3" w:rsidRPr="00022E5E">
        <w:rPr>
          <w:rFonts w:ascii="Book Antiqua" w:hAnsi="Book Antiqua" w:cs="Arial"/>
          <w:sz w:val="24"/>
          <w:szCs w:val="24"/>
        </w:rPr>
        <w:t>CTC</w:t>
      </w:r>
      <w:r w:rsidRPr="00022E5E">
        <w:rPr>
          <w:rFonts w:ascii="Book Antiqua" w:hAnsi="Book Antiqua" w:cs="Arial"/>
          <w:sz w:val="24"/>
          <w:szCs w:val="24"/>
        </w:rPr>
        <w:t xml:space="preserve"> count and an increase after </w:t>
      </w:r>
      <w:r w:rsidR="00665E83">
        <w:rPr>
          <w:rFonts w:ascii="Book Antiqua" w:hAnsi="Book Antiqua" w:cs="Arial"/>
          <w:sz w:val="24"/>
          <w:szCs w:val="24"/>
        </w:rPr>
        <w:t xml:space="preserve">a </w:t>
      </w:r>
      <w:r w:rsidRPr="00022E5E">
        <w:rPr>
          <w:rFonts w:ascii="Book Antiqua" w:hAnsi="Book Antiqua" w:cs="Arial"/>
          <w:sz w:val="24"/>
          <w:szCs w:val="24"/>
        </w:rPr>
        <w:t>decline often indicate poor treatment outcomes and tumor recurrence or resistance. Ye</w:t>
      </w:r>
      <w:r w:rsidR="00692CEC">
        <w:rPr>
          <w:rFonts w:ascii="Book Antiqua" w:hAnsi="Book Antiqua" w:cs="Arial"/>
          <w:sz w:val="24"/>
          <w:szCs w:val="24"/>
        </w:rPr>
        <w:t xml:space="preserve"> </w:t>
      </w:r>
      <w:r w:rsidR="00692CEC" w:rsidRPr="00692CEC">
        <w:rPr>
          <w:rFonts w:ascii="Book Antiqua" w:hAnsi="Book Antiqua" w:cs="Arial"/>
          <w:i/>
          <w:iCs/>
          <w:sz w:val="24"/>
          <w:szCs w:val="24"/>
        </w:rPr>
        <w:t>et al</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&lt;EndNote&gt;&lt;Cite&gt;&lt;Author&gt;Ye&lt;/Author&gt;&lt;Year&gt;2018&lt;/Year&gt;&lt;RecNum&gt;172&lt;/RecNum&gt;&lt;DisplayText&gt;&lt;style face="superscript"&gt;[113]&lt;/style&gt;&lt;/DisplayText&gt;&lt;record&gt;&lt;rec-number&gt;172&lt;/rec-number&gt;&lt;foreign-keys&gt;&lt;key app="EN" db-id="t02ze55d1fxa0nee09rpwz9vzwwrrsx55z5f" timestamp="1578156135"&gt;172&lt;/key&gt;&lt;/foreign-keys&gt;&lt;ref-type name="Journal Article"&gt;17&lt;/ref-type&gt;&lt;contributors&gt;&lt;authors&gt;&lt;author&gt;Ye, Xinping&lt;/author&gt;&lt;author&gt;Li, Guanghui&lt;/author&gt;&lt;author&gt;Han, Chuangye&lt;/author&gt;&lt;author&gt;Han, Quanfa&lt;/author&gt;&lt;author&gt;Shang, Liming&lt;/author&gt;&lt;author&gt;Su, Hao&lt;/author&gt;&lt;author&gt;Han, Bowen&lt;/author&gt;&lt;author&gt;Gong, Yizhen&lt;/author&gt;&lt;author&gt;Lu, Guodong&lt;/author&gt;&lt;author&gt;Peng, Tao&lt;/author&gt;&lt;/authors&gt;&lt;/contributors&gt;&lt;titles&gt;&lt;title&gt;Circulating tumor cells as a potential biomarker for postoperative clinical outcome in HBV-related hepatocellular carcinoma&lt;/title&gt;&lt;secondary-title&gt;Cancer management and research&lt;/secondary-title&gt;&lt;alt-title&gt;Cancer Manag Res&lt;/alt-title&gt;&lt;/titles&gt;&lt;periodical&gt;&lt;full-title&gt;Cancer management and research&lt;/full-title&gt;&lt;abbr-1&gt;Cancer Manag Res&lt;/abbr-1&gt;&lt;/periodical&gt;&lt;alt-periodical&gt;&lt;full-title&gt;Cancer management and research&lt;/full-title&gt;&lt;abbr-1&gt;Cancer Manag Res&lt;/abbr-1&gt;&lt;/alt-periodical&gt;&lt;pages&gt;5639-5647&lt;/pages&gt;&lt;volume&gt;10&lt;/volume&gt;&lt;keywords&gt;&lt;keyword&gt;circulating tumor cell&lt;/keyword&gt;&lt;keyword&gt;hepatocellular carcinoma&lt;/keyword&gt;&lt;keyword&gt;overall survival&lt;/keyword&gt;&lt;keyword&gt;progression-free survival&lt;/keyword&gt;&lt;/keywords&gt;&lt;dates&gt;&lt;year&gt;2018&lt;/year&gt;&lt;/dates&gt;&lt;publisher&gt;Dove Medical Press&lt;/publisher&gt;&lt;isbn&gt;1179-1322&lt;/isbn&gt;&lt;accession-num&gt;30532586&lt;/accession-num&gt;&lt;urls&gt;&lt;related-urls&gt;&lt;url&gt;https://www.ncbi.nlm.nih.gov/pubmed/30532586&lt;/url&gt;&lt;url&gt;https://www.ncbi.nlm.nih.gov/pmc/articles/PMC6245351/&lt;/url&gt;&lt;/related-urls&gt;&lt;/urls&gt;&lt;electronic-resource-num&gt;10.2147/CMAR.S175489&lt;/electronic-resource-num&gt;&lt;remote-database-name&gt;PubMed&lt;/remote-database-name&gt;&lt;language&gt;eng&lt;/language&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[113]</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investigated the relationship between the </w:t>
      </w:r>
      <w:r w:rsidR="001D4EF3" w:rsidRPr="00022E5E">
        <w:rPr>
          <w:rFonts w:ascii="Book Antiqua" w:hAnsi="Book Antiqua" w:cs="Arial"/>
          <w:sz w:val="24"/>
          <w:szCs w:val="24"/>
        </w:rPr>
        <w:t>CTC</w:t>
      </w:r>
      <w:r w:rsidRPr="00022E5E">
        <w:rPr>
          <w:rFonts w:ascii="Book Antiqua" w:hAnsi="Book Antiqua" w:cs="Arial"/>
          <w:sz w:val="24"/>
          <w:szCs w:val="24"/>
        </w:rPr>
        <w:t xml:space="preserve"> count and the clinical outcome of patients with </w:t>
      </w:r>
      <w:r w:rsidR="00692CEC" w:rsidRPr="00692CEC">
        <w:rPr>
          <w:rFonts w:ascii="Book Antiqua" w:hAnsi="Book Antiqua" w:cs="Arial"/>
          <w:sz w:val="24"/>
          <w:szCs w:val="24"/>
        </w:rPr>
        <w:t>hepatitis B virus</w:t>
      </w:r>
      <w:r w:rsidRPr="00022E5E">
        <w:rPr>
          <w:rFonts w:ascii="Book Antiqua" w:hAnsi="Book Antiqua" w:cs="Arial"/>
          <w:sz w:val="24"/>
          <w:szCs w:val="24"/>
        </w:rPr>
        <w:t xml:space="preserve">-related </w:t>
      </w:r>
      <w:r w:rsidR="00692CEC">
        <w:rPr>
          <w:rFonts w:ascii="Book Antiqua" w:hAnsi="Book Antiqua" w:cs="Arial"/>
          <w:sz w:val="24"/>
          <w:szCs w:val="24"/>
        </w:rPr>
        <w:t>HCC</w:t>
      </w:r>
      <w:r w:rsidRPr="00022E5E">
        <w:rPr>
          <w:rFonts w:ascii="Book Antiqua" w:hAnsi="Book Antiqua" w:cs="Arial"/>
          <w:sz w:val="24"/>
          <w:szCs w:val="24"/>
        </w:rPr>
        <w:t xml:space="preserve"> after radical resection and found that patients with lower </w:t>
      </w:r>
      <w:r w:rsidR="001D4EF3" w:rsidRPr="00022E5E">
        <w:rPr>
          <w:rFonts w:ascii="Book Antiqua" w:hAnsi="Book Antiqua" w:cs="Arial"/>
          <w:sz w:val="24"/>
          <w:szCs w:val="24"/>
        </w:rPr>
        <w:t>CTC</w:t>
      </w:r>
      <w:r w:rsidRPr="00022E5E">
        <w:rPr>
          <w:rFonts w:ascii="Book Antiqua" w:hAnsi="Book Antiqua" w:cs="Arial"/>
          <w:sz w:val="24"/>
          <w:szCs w:val="24"/>
        </w:rPr>
        <w:t xml:space="preserve"> counts (≤ 2/5 mL) and patients with higher counts (&gt; 2/5 mL) were similar. Both, DFS and OS were significantly prolonged, suggesting that higher </w:t>
      </w:r>
      <w:r w:rsidR="001D4EF3" w:rsidRPr="00022E5E">
        <w:rPr>
          <w:rFonts w:ascii="Book Antiqua" w:hAnsi="Book Antiqua" w:cs="Arial"/>
          <w:sz w:val="24"/>
          <w:szCs w:val="24"/>
        </w:rPr>
        <w:t>CTC</w:t>
      </w:r>
      <w:r w:rsidRPr="00022E5E">
        <w:rPr>
          <w:rFonts w:ascii="Book Antiqua" w:hAnsi="Book Antiqua" w:cs="Arial"/>
          <w:sz w:val="24"/>
          <w:szCs w:val="24"/>
        </w:rPr>
        <w:t xml:space="preserve"> counts may be an independent marker of poor prognosis </w:t>
      </w:r>
      <w:r w:rsidR="00665E83">
        <w:rPr>
          <w:rFonts w:ascii="Book Antiqua" w:hAnsi="Book Antiqua" w:cs="Arial"/>
          <w:sz w:val="24"/>
          <w:szCs w:val="24"/>
        </w:rPr>
        <w:t>in</w:t>
      </w:r>
      <w:r w:rsidRPr="00022E5E">
        <w:rPr>
          <w:rFonts w:ascii="Book Antiqua" w:hAnsi="Book Antiqua" w:cs="Arial"/>
          <w:sz w:val="24"/>
          <w:szCs w:val="24"/>
        </w:rPr>
        <w:t xml:space="preserve"> HCC. </w:t>
      </w:r>
      <w:proofErr w:type="spellStart"/>
      <w:r w:rsidRPr="00022E5E">
        <w:rPr>
          <w:rFonts w:ascii="Book Antiqua" w:hAnsi="Book Antiqua" w:cs="Arial"/>
          <w:sz w:val="24"/>
          <w:szCs w:val="24"/>
        </w:rPr>
        <w:t>Hao</w:t>
      </w:r>
      <w:proofErr w:type="spellEnd"/>
      <w:r w:rsidR="00692CEC">
        <w:rPr>
          <w:rFonts w:ascii="Book Antiqua" w:hAnsi="Book Antiqua" w:cs="Arial"/>
          <w:sz w:val="24"/>
          <w:szCs w:val="24"/>
        </w:rPr>
        <w:t xml:space="preserve"> </w:t>
      </w:r>
      <w:r w:rsidR="00692CEC" w:rsidRPr="00692CEC">
        <w:rPr>
          <w:rFonts w:ascii="Book Antiqua" w:hAnsi="Book Antiqua" w:cs="Arial"/>
          <w:i/>
          <w:iCs/>
          <w:sz w:val="24"/>
          <w:szCs w:val="24"/>
        </w:rPr>
        <w:t>et al</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&lt;EndNote&gt;&lt;Cite&gt;&lt;Author&gt;Hao&lt;/Author&gt;&lt;Year&gt;2015&lt;/Year&gt;&lt;RecNum&gt;173&lt;/RecNum&gt;&lt;DisplayText&gt;&lt;style face="superscript"&gt;[114]&lt;/style&gt;&lt;/DisplayText&gt;&lt;record&gt;&lt;rec-number&gt;173&lt;/rec-number&gt;&lt;foreign-keys&gt;&lt;key app="EN" db-id="t02ze55d1fxa0nee09rpwz9vzwwrrsx55z5f" timestamp="1578156183"&gt;173&lt;/key&gt;&lt;/foreign-keys&gt;&lt;ref-type name="Journal Article"&gt;17&lt;/ref-type&gt;&lt;contributors&gt;&lt;authors&gt;&lt;author&gt;Hao, Hsu-Chao&lt;/author&gt;&lt;author&gt;Yao, Da-Jeng&lt;/author&gt;&lt;/authors&gt;&lt;/contributors&gt;&lt;titles&gt;&lt;title&gt;Detection of cancer cells on a chip&lt;/title&gt;&lt;secondary-title&gt;Current topics in medicinal chemistry&lt;/secondary-title&gt;&lt;alt-title&gt;Curr Top Med Chem&lt;/alt-title&gt;&lt;/titles&gt;&lt;periodical&gt;&lt;full-title&gt;Current topics in medicinal chemistry&lt;/full-title&gt;&lt;abbr-1&gt;Curr Top Med Chem&lt;/abbr-1&gt;&lt;/periodical&gt;&lt;alt-periodical&gt;&lt;full-title&gt;Current topics in medicinal chemistry&lt;/full-title&gt;&lt;abbr-1&gt;Curr Top Med Chem&lt;/abbr-1&gt;&lt;/alt-periodical&gt;&lt;pages&gt;1543-1550&lt;/pages&gt;&lt;volume&gt;15&lt;/volume&gt;&lt;number&gt;15&lt;/number&gt;&lt;keywords&gt;&lt;keyword&gt;Biomarkers, Tumor/blood&lt;/keyword&gt;&lt;keyword&gt;Cell Separation/*methods&lt;/keyword&gt;&lt;keyword&gt;Flow Cytometry&lt;/keyword&gt;&lt;keyword&gt;Hematologic Tests&lt;/keyword&gt;&lt;keyword&gt;Humans&lt;/keyword&gt;&lt;keyword&gt;*Microfluidic Analytical Techniques&lt;/keyword&gt;&lt;keyword&gt;Neoplastic Cells, Circulating/*pathology&lt;/keyword&gt;&lt;keyword&gt;Real-Time Polymerase Chain Reaction&lt;/keyword&gt;&lt;/keywords&gt;&lt;dates&gt;&lt;year&gt;2015&lt;/year&gt;&lt;/dates&gt;&lt;pub-location&gt;United Arab Emirates&lt;/pub-location&gt;&lt;isbn&gt;1873-4294&lt;/isbn&gt;&lt;accession-num&gt;25877085&lt;/accession-num&gt;&lt;urls&gt;&lt;related-urls&gt;&lt;url&gt;https://www.ncbi.nlm.nih.gov/pubmed/25877085&lt;/url&gt;&lt;/related-urls&gt;&lt;/urls&gt;&lt;electronic-resource-num&gt;10.2174/1568026615666150414150950&lt;/electronic-resource-num&gt;&lt;remote-database-name&gt;PubMed&lt;/remote-database-name&gt;&lt;language&gt;eng&lt;/language&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[114]</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conducted further research, and the results showed that patients with anterior approach </w:t>
      </w:r>
      <w:proofErr w:type="spellStart"/>
      <w:r w:rsidRPr="00022E5E">
        <w:rPr>
          <w:rFonts w:ascii="Book Antiqua" w:hAnsi="Book Antiqua" w:cs="Arial"/>
          <w:sz w:val="24"/>
          <w:szCs w:val="24"/>
        </w:rPr>
        <w:t>hepatectomy</w:t>
      </w:r>
      <w:proofErr w:type="spellEnd"/>
      <w:r w:rsidRPr="00022E5E">
        <w:rPr>
          <w:rFonts w:ascii="Book Antiqua" w:hAnsi="Book Antiqua" w:cs="Arial"/>
          <w:sz w:val="24"/>
          <w:szCs w:val="24"/>
        </w:rPr>
        <w:t xml:space="preserve"> had significantly lower </w:t>
      </w:r>
      <w:r w:rsidR="001D4EF3" w:rsidRPr="00022E5E">
        <w:rPr>
          <w:rFonts w:ascii="Book Antiqua" w:hAnsi="Book Antiqua" w:cs="Arial"/>
          <w:sz w:val="24"/>
          <w:szCs w:val="24"/>
        </w:rPr>
        <w:t>CTC</w:t>
      </w:r>
      <w:r w:rsidRPr="00022E5E">
        <w:rPr>
          <w:rFonts w:ascii="Book Antiqua" w:hAnsi="Book Antiqua" w:cs="Arial"/>
          <w:sz w:val="24"/>
          <w:szCs w:val="24"/>
        </w:rPr>
        <w:t xml:space="preserve"> counts in peripheral blood than patients with traditional approach </w:t>
      </w:r>
      <w:proofErr w:type="spellStart"/>
      <w:r w:rsidRPr="00022E5E">
        <w:rPr>
          <w:rFonts w:ascii="Book Antiqua" w:hAnsi="Book Antiqua" w:cs="Arial"/>
          <w:sz w:val="24"/>
          <w:szCs w:val="24"/>
        </w:rPr>
        <w:t>hepatectomy</w:t>
      </w:r>
      <w:proofErr w:type="spellEnd"/>
      <w:r w:rsidRPr="00022E5E">
        <w:rPr>
          <w:rFonts w:ascii="Book Antiqua" w:hAnsi="Book Antiqua" w:cs="Arial"/>
          <w:sz w:val="24"/>
          <w:szCs w:val="24"/>
        </w:rPr>
        <w:t xml:space="preserve">, and the 2-year recurrence rate and 2-year survival rate were also significantly reduced. </w:t>
      </w:r>
      <w:r w:rsidR="00665E83">
        <w:rPr>
          <w:rFonts w:ascii="Book Antiqua" w:hAnsi="Book Antiqua" w:cs="Arial"/>
          <w:sz w:val="24"/>
          <w:szCs w:val="24"/>
        </w:rPr>
        <w:t>A s</w:t>
      </w:r>
      <w:r w:rsidRPr="00022E5E">
        <w:rPr>
          <w:rFonts w:ascii="Book Antiqua" w:hAnsi="Book Antiqua" w:cs="Arial"/>
          <w:sz w:val="24"/>
          <w:szCs w:val="24"/>
        </w:rPr>
        <w:t>ignificant reduction suggest</w:t>
      </w:r>
      <w:r w:rsidR="00A74A5B" w:rsidRPr="00022E5E">
        <w:rPr>
          <w:rFonts w:ascii="Book Antiqua" w:hAnsi="Book Antiqua" w:cs="Arial"/>
          <w:sz w:val="24"/>
          <w:szCs w:val="24"/>
        </w:rPr>
        <w:t>ed</w:t>
      </w:r>
      <w:r w:rsidRPr="00022E5E">
        <w:rPr>
          <w:rFonts w:ascii="Book Antiqua" w:hAnsi="Book Antiqua" w:cs="Arial"/>
          <w:sz w:val="24"/>
          <w:szCs w:val="24"/>
        </w:rPr>
        <w:t xml:space="preserve"> that anterior approach </w:t>
      </w:r>
      <w:proofErr w:type="spellStart"/>
      <w:r w:rsidRPr="00022E5E">
        <w:rPr>
          <w:rFonts w:ascii="Book Antiqua" w:hAnsi="Book Antiqua" w:cs="Arial"/>
          <w:sz w:val="24"/>
          <w:szCs w:val="24"/>
        </w:rPr>
        <w:t>hepatectomy</w:t>
      </w:r>
      <w:proofErr w:type="spellEnd"/>
      <w:r w:rsidRPr="00022E5E">
        <w:rPr>
          <w:rFonts w:ascii="Book Antiqua" w:hAnsi="Book Antiqua" w:cs="Arial"/>
          <w:sz w:val="24"/>
          <w:szCs w:val="24"/>
        </w:rPr>
        <w:t xml:space="preserve"> significantly reduced the postoperative </w:t>
      </w:r>
      <w:r w:rsidR="001D4EF3" w:rsidRPr="00022E5E">
        <w:rPr>
          <w:rFonts w:ascii="Book Antiqua" w:hAnsi="Book Antiqua" w:cs="Arial"/>
          <w:sz w:val="24"/>
          <w:szCs w:val="24"/>
        </w:rPr>
        <w:t>CTC</w:t>
      </w:r>
      <w:r w:rsidRPr="00022E5E">
        <w:rPr>
          <w:rFonts w:ascii="Book Antiqua" w:hAnsi="Book Antiqua" w:cs="Arial"/>
          <w:sz w:val="24"/>
          <w:szCs w:val="24"/>
        </w:rPr>
        <w:t xml:space="preserve"> count compared with traditional </w:t>
      </w:r>
      <w:proofErr w:type="spellStart"/>
      <w:r w:rsidRPr="00022E5E">
        <w:rPr>
          <w:rFonts w:ascii="Book Antiqua" w:hAnsi="Book Antiqua" w:cs="Arial"/>
          <w:sz w:val="24"/>
          <w:szCs w:val="24"/>
        </w:rPr>
        <w:t>hepatectomy</w:t>
      </w:r>
      <w:proofErr w:type="spellEnd"/>
      <w:r w:rsidRPr="00022E5E">
        <w:rPr>
          <w:rFonts w:ascii="Book Antiqua" w:hAnsi="Book Antiqua" w:cs="Arial"/>
          <w:sz w:val="24"/>
          <w:szCs w:val="24"/>
        </w:rPr>
        <w:t xml:space="preserve"> and significantly improved the patient's prognosis. </w:t>
      </w:r>
      <w:r w:rsidR="001D4EF3" w:rsidRPr="00022E5E">
        <w:rPr>
          <w:rFonts w:ascii="Book Antiqua" w:hAnsi="Book Antiqua" w:cs="Arial"/>
          <w:sz w:val="24"/>
          <w:szCs w:val="24"/>
        </w:rPr>
        <w:t>CTC</w:t>
      </w:r>
      <w:r w:rsidR="00665E83">
        <w:rPr>
          <w:rFonts w:ascii="Book Antiqua" w:hAnsi="Book Antiqua" w:cs="Arial"/>
          <w:sz w:val="24"/>
          <w:szCs w:val="24"/>
        </w:rPr>
        <w:t>s</w:t>
      </w:r>
      <w:r w:rsidRPr="00022E5E">
        <w:rPr>
          <w:rFonts w:ascii="Book Antiqua" w:hAnsi="Book Antiqua" w:cs="Arial"/>
          <w:sz w:val="24"/>
          <w:szCs w:val="24"/>
        </w:rPr>
        <w:t xml:space="preserve"> ha</w:t>
      </w:r>
      <w:r w:rsidR="00665E83">
        <w:rPr>
          <w:rFonts w:ascii="Book Antiqua" w:hAnsi="Book Antiqua" w:cs="Arial"/>
          <w:sz w:val="24"/>
          <w:szCs w:val="24"/>
        </w:rPr>
        <w:t>ve</w:t>
      </w:r>
      <w:r w:rsidRPr="00022E5E">
        <w:rPr>
          <w:rFonts w:ascii="Book Antiqua" w:hAnsi="Book Antiqua" w:cs="Arial"/>
          <w:sz w:val="24"/>
          <w:szCs w:val="24"/>
        </w:rPr>
        <w:t xml:space="preserve"> shown great advantages in related studies o</w:t>
      </w:r>
      <w:r w:rsidR="00665E83">
        <w:rPr>
          <w:rFonts w:ascii="Book Antiqua" w:hAnsi="Book Antiqua" w:cs="Arial"/>
          <w:sz w:val="24"/>
          <w:szCs w:val="24"/>
        </w:rPr>
        <w:t>n</w:t>
      </w:r>
      <w:r w:rsidRPr="00022E5E">
        <w:rPr>
          <w:rFonts w:ascii="Book Antiqua" w:hAnsi="Book Antiqua" w:cs="Arial"/>
          <w:sz w:val="24"/>
          <w:szCs w:val="24"/>
        </w:rPr>
        <w:t xml:space="preserve"> HCC prognosis and ha</w:t>
      </w:r>
      <w:r w:rsidR="00665E83">
        <w:rPr>
          <w:rFonts w:ascii="Book Antiqua" w:hAnsi="Book Antiqua" w:cs="Arial"/>
          <w:sz w:val="24"/>
          <w:szCs w:val="24"/>
        </w:rPr>
        <w:t>ve</w:t>
      </w:r>
      <w:r w:rsidRPr="00022E5E">
        <w:rPr>
          <w:rFonts w:ascii="Book Antiqua" w:hAnsi="Book Antiqua" w:cs="Arial"/>
          <w:sz w:val="24"/>
          <w:szCs w:val="24"/>
        </w:rPr>
        <w:t xml:space="preserve"> benefited some patients</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&lt;EndNote&gt;&lt;Cite&gt;&lt;Author&gt;Hao&lt;/Author&gt;&lt;Year&gt;2018&lt;/Year&gt;&lt;RecNum&gt;174&lt;/RecNum&gt;&lt;DisplayText&gt;&lt;style face="superscript"&gt;[115]&lt;/style&gt;&lt;/DisplayText&gt;&lt;record&gt;&lt;rec-number&gt;174&lt;/rec-number&gt;&lt;foreign-keys&gt;&lt;key app="EN" db-id="t02ze55d1fxa0nee09rpwz9vzwwrrsx55z5f" timestamp="1578156269"&gt;174&lt;/key&gt;&lt;/foreign-keys&gt;&lt;ref-type name="Journal Article"&gt;17&lt;/ref-type&gt;&lt;contributors&gt;&lt;authors&gt;&lt;author&gt;Hao, Si-Jie&lt;/author&gt;&lt;author&gt;Wan, Yuan&lt;/author&gt;&lt;author&gt;Xia, Yi-Qiu&lt;/author&gt;&lt;author&gt;Zou, Xin&lt;/author&gt;&lt;author&gt;Zheng, Si-Yang&lt;/author&gt;&lt;/authors&gt;&lt;/contributors&gt;&lt;titles&gt;&lt;title&gt;Size-based separation methods of circulating tumor cells&lt;/title&gt;&lt;secondary-title&gt;Advanced drug delivery reviews&lt;/secondary-title&gt;&lt;alt-title&gt;Adv Drug Deliv Rev&lt;/alt-title&gt;&lt;/titles&gt;&lt;periodical&gt;&lt;full-title&gt;Advanced drug delivery reviews&lt;/full-title&gt;&lt;abbr-1&gt;Adv Drug Deliv Rev&lt;/abbr-1&gt;&lt;/periodical&gt;&lt;alt-periodical&gt;&lt;full-title&gt;Advanced drug delivery reviews&lt;/full-title&gt;&lt;abbr-1&gt;Adv Drug Deliv Rev&lt;/abbr-1&gt;&lt;/alt-periodical&gt;&lt;pages&gt;3-20&lt;/pages&gt;&lt;volume&gt;125&lt;/volume&gt;&lt;edition&gt;2018/01/08&lt;/edition&gt;&lt;keywords&gt;&lt;keyword&gt;*Circulating tumor cells&lt;/keyword&gt;&lt;keyword&gt;*Deformability&lt;/keyword&gt;&lt;keyword&gt;*Filtration&lt;/keyword&gt;&lt;keyword&gt;*Microfluidics&lt;/keyword&gt;&lt;keyword&gt;*Omics technologies&lt;/keyword&gt;&lt;keyword&gt;*Size&lt;/keyword&gt;&lt;keyword&gt;Cell Separation/*methods&lt;/keyword&gt;&lt;keyword&gt;Humans&lt;/keyword&gt;&lt;keyword&gt;*Microfluidic Analytical Techniques&lt;/keyword&gt;&lt;keyword&gt;Neoplastic Cells, Circulating/*pathology&lt;/keyword&gt;&lt;keyword&gt;Particle Size&lt;/keyword&gt;&lt;keyword&gt;Surface Properties&lt;/keyword&gt;&lt;/keywords&gt;&lt;dates&gt;&lt;year&gt;2018&lt;/year&gt;&lt;/dates&gt;&lt;pub-location&gt;Netherlands&lt;/pub-location&gt;&lt;isbn&gt;1872-8294&lt;/isbn&gt;&lt;accession-num&gt;29326054&lt;/accession-num&gt;&lt;urls&gt;&lt;related-urls&gt;&lt;url&gt;https://www.ncbi.nlm.nih.gov/pubmed/29326054&lt;/url&gt;&lt;/related-urls&gt;&lt;/urls&gt;&lt;electronic-resource-num&gt;10.1016/j.addr.2018.01.002&lt;/electronic-resource-num&gt;&lt;remote-database-name&gt;PubMed&lt;/remote-database-name&gt;&lt;language&gt;eng&lt;/language&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[115]</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w:t>
      </w:r>
    </w:p>
    <w:p w14:paraId="5FC4AD59" w14:textId="1B6643AB" w:rsidR="00370D8B" w:rsidRPr="00022E5E" w:rsidRDefault="00370D8B" w:rsidP="00692CEC">
      <w:pPr>
        <w:spacing w:line="360" w:lineRule="auto"/>
        <w:ind w:firstLineChars="100" w:firstLine="240"/>
        <w:rPr>
          <w:rFonts w:ascii="Book Antiqua" w:hAnsi="Book Antiqua" w:cs="Arial"/>
          <w:sz w:val="24"/>
          <w:szCs w:val="24"/>
        </w:rPr>
      </w:pPr>
      <w:r w:rsidRPr="00022E5E">
        <w:rPr>
          <w:rFonts w:ascii="Book Antiqua" w:hAnsi="Book Antiqua" w:cs="Arial"/>
          <w:sz w:val="24"/>
          <w:szCs w:val="24"/>
        </w:rPr>
        <w:t xml:space="preserve">Early HCC is difficult to diagnose, and serum miR-21 and miR-122 can distinguish HCC patients from healthy controls. The AUCs of miR-21 and </w:t>
      </w:r>
      <w:r w:rsidR="00B1370C" w:rsidRPr="00022E5E">
        <w:rPr>
          <w:rFonts w:ascii="Book Antiqua" w:hAnsi="Book Antiqua" w:cs="Arial"/>
          <w:sz w:val="24"/>
          <w:szCs w:val="24"/>
        </w:rPr>
        <w:t>miR</w:t>
      </w:r>
      <w:r w:rsidRPr="00022E5E">
        <w:rPr>
          <w:rFonts w:ascii="Book Antiqua" w:hAnsi="Book Antiqua" w:cs="Arial"/>
          <w:sz w:val="24"/>
          <w:szCs w:val="24"/>
        </w:rPr>
        <w:t xml:space="preserve">-122 are 0.88 and 0.77, respectively; the sensitivity and specificity of miR-21 are 86.6% and 79.5 %, </w:t>
      </w:r>
      <w:r w:rsidR="00665E83">
        <w:rPr>
          <w:rFonts w:ascii="Book Antiqua" w:hAnsi="Book Antiqua" w:cs="Arial"/>
          <w:sz w:val="24"/>
          <w:szCs w:val="24"/>
        </w:rPr>
        <w:t>t</w:t>
      </w:r>
      <w:r w:rsidRPr="00022E5E">
        <w:rPr>
          <w:rFonts w:ascii="Book Antiqua" w:hAnsi="Book Antiqua" w:cs="Arial"/>
          <w:sz w:val="24"/>
          <w:szCs w:val="24"/>
        </w:rPr>
        <w:t xml:space="preserve">he sensitivity and specificity of </w:t>
      </w:r>
      <w:r w:rsidR="00B1370C" w:rsidRPr="00022E5E">
        <w:rPr>
          <w:rFonts w:ascii="Book Antiqua" w:hAnsi="Book Antiqua" w:cs="Arial"/>
          <w:sz w:val="24"/>
          <w:szCs w:val="24"/>
        </w:rPr>
        <w:t>miR</w:t>
      </w:r>
      <w:r w:rsidRPr="00022E5E">
        <w:rPr>
          <w:rFonts w:ascii="Book Antiqua" w:hAnsi="Book Antiqua" w:cs="Arial"/>
          <w:sz w:val="24"/>
          <w:szCs w:val="24"/>
        </w:rPr>
        <w:t>-122 are 68.0% and 73.3%</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&lt;EndNote&gt;&lt;Cite&gt;&lt;Author&gt;Huang&lt;/Author&gt;&lt;Year&gt;2016&lt;/Year&gt;&lt;RecNum&gt;175&lt;/RecNum&gt;&lt;DisplayText&gt;&lt;style face="superscript"&gt;[116]&lt;/style&gt;&lt;/DisplayText&gt;&lt;record&gt;&lt;rec-number&gt;175&lt;/rec-number&gt;&lt;foreign-keys&gt;&lt;key app="EN" db-id="t02ze55d1fxa0nee09rpwz9vzwwrrsx55z5f" timestamp="1578156455"&gt;175&lt;/key&gt;&lt;/foreign-keys&gt;&lt;ref-type name="Journal Article"&gt;17&lt;/ref-type&gt;&lt;contributors&gt;&lt;authors&gt;&lt;author&gt;Huang, Jing</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Tao&lt;/author&gt;&lt;author&gt;Liu, Song</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Mei&lt;/author&gt;&lt;author&gt;Ma, Haiqing&lt;/author&gt;&lt;author&gt;Yang, Ying&lt;/author&gt;&lt;author&gt;Zhang, Xuan&lt;/author&gt;&lt;author&gt;Sun, Huanhuan&lt;/author&gt;&lt;author&gt;Zhang, Xiaoyan&lt;/author&gt;&lt;author&gt;Xu, Jianqing&lt;/author&gt;&lt;author&gt;Wang, Jin&lt;/author&gt;&lt;/authors&gt;&lt;/contributors&gt;&lt;titles&gt;&lt;title&gt;Systematic review and meta</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analysis: Circulating miRNAs for diagnosis of hepatocellular carcinoma&lt;/title&gt;&lt;secondary-title&gt;Journal of cellular physiology&lt;/secondary-title&gt;&lt;/titles&gt;&lt;periodical&gt;&lt;full-title&gt;Journal of cellular physiology&lt;/full-title&gt;&lt;/periodical&gt;&lt;pages&gt;328-335&lt;/pages&gt;&lt;volume&gt;231&lt;/volume&gt;&lt;number&gt;2&lt;/number&gt;&lt;dates&gt;&lt;year&gt;2016&lt;/year&gt;&lt;/dates&gt;&lt;isbn&gt;0021-9541&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[116]</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Serum </w:t>
      </w:r>
      <w:r w:rsidR="00B1370C" w:rsidRPr="00022E5E">
        <w:rPr>
          <w:rFonts w:ascii="Book Antiqua" w:hAnsi="Book Antiqua" w:cs="Arial"/>
          <w:sz w:val="24"/>
          <w:szCs w:val="24"/>
        </w:rPr>
        <w:t>miR</w:t>
      </w:r>
      <w:r w:rsidRPr="00022E5E">
        <w:rPr>
          <w:rFonts w:ascii="Book Antiqua" w:hAnsi="Book Antiqua" w:cs="Arial"/>
          <w:sz w:val="24"/>
          <w:szCs w:val="24"/>
        </w:rPr>
        <w:t xml:space="preserve">-106b level has </w:t>
      </w:r>
      <w:r w:rsidR="00665E83">
        <w:rPr>
          <w:rFonts w:ascii="Book Antiqua" w:hAnsi="Book Antiqua" w:cs="Arial"/>
          <w:sz w:val="24"/>
          <w:szCs w:val="24"/>
        </w:rPr>
        <w:t xml:space="preserve">a </w:t>
      </w:r>
      <w:r w:rsidRPr="00022E5E">
        <w:rPr>
          <w:rFonts w:ascii="Book Antiqua" w:hAnsi="Book Antiqua" w:cs="Arial"/>
          <w:sz w:val="24"/>
          <w:szCs w:val="24"/>
        </w:rPr>
        <w:t>certain clinical value for HCC diagnosis and disease assessment</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&lt;EndNote&gt;&lt;Cite&gt;&lt;Author&gt;Shi&lt;/Author&gt;&lt;Year&gt;2017&lt;/Year&gt;&lt;RecNum&gt;176&lt;/RecNum&gt;&lt;DisplayText&gt;&lt;style face="superscript"&gt;[117]&lt;/style&gt;&lt;/DisplayText&gt;&lt;record&gt;&lt;rec-number&gt;176&lt;/rec-number&gt;&lt;foreign-keys&gt;&lt;key app="EN" db-id="t02ze55d1fxa0nee09rpwz9vzwwrrsx55z5f" timestamp="1578156502"&gt;176&lt;/key&gt;&lt;/foreign-keys&gt;&lt;ref-type name="Journal Article"&gt;17&lt;/ref-type&gt;&lt;contributors&gt;&lt;authors&gt;&lt;author&gt;Shi, Bao-Min&lt;/author&gt;&lt;author&gt;Lu, Wen&lt;/author&gt;&lt;author&gt;Ji, Kun&lt;/author&gt;&lt;author&gt;Wang, Yu-Feng&lt;/author&gt;&lt;author&gt;Xiao, Shuai&lt;/author&gt;&lt;author&gt;Wang, Xiu-Yan&lt;/author&gt;&lt;/authors&gt;&lt;/contributors&gt;&lt;titles&gt;&lt;title&gt;Study on the value of serum miR-106b for the early diagnosis of hepatocellular carcinoma&lt;/title&gt;&lt;secondary-title&gt;World journal of gastroenterology&lt;/secondary-title&gt;&lt;/titles&gt;&lt;periodical&gt;&lt;full-title&gt;World journal of gastroenterology&lt;/full-title&gt;&lt;/periodical&gt;&lt;pages&gt;3713&lt;/pages&gt;&lt;volume&gt;23&lt;/volume&gt;&lt;number&gt;20&lt;/number&gt;&lt;dates&gt;&lt;year&gt;2017&lt;/year&gt;&lt;/dates&gt;&lt;urls&gt;&lt;/urls&gt;&lt;/record&gt;&lt;/Cite&gt;&lt;/EndNote&gt;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[117]</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The serum level of miR-106b in patients with advanced HCC (stage </w:t>
      </w:r>
      <w:r w:rsidRPr="00022E5E">
        <w:rPr>
          <w:rFonts w:ascii="宋体" w:eastAsia="宋体" w:hAnsi="宋体" w:cs="宋体" w:hint="eastAsia"/>
          <w:sz w:val="24"/>
          <w:szCs w:val="24"/>
        </w:rPr>
        <w:t>Ⅲ</w:t>
      </w:r>
      <w:r w:rsidRPr="00022E5E">
        <w:rPr>
          <w:rFonts w:ascii="Book Antiqua" w:hAnsi="Book Antiqua" w:cs="Arial"/>
          <w:sz w:val="24"/>
          <w:szCs w:val="24"/>
        </w:rPr>
        <w:t>/</w:t>
      </w:r>
      <w:r w:rsidRPr="00022E5E">
        <w:rPr>
          <w:rFonts w:ascii="宋体" w:eastAsia="宋体" w:hAnsi="宋体" w:cs="宋体" w:hint="eastAsia"/>
          <w:sz w:val="24"/>
          <w:szCs w:val="24"/>
        </w:rPr>
        <w:t>Ⅳ</w:t>
      </w:r>
      <w:r w:rsidRPr="00022E5E">
        <w:rPr>
          <w:rFonts w:ascii="Book Antiqua" w:hAnsi="Book Antiqua" w:cs="Arial"/>
          <w:sz w:val="24"/>
          <w:szCs w:val="24"/>
        </w:rPr>
        <w:t xml:space="preserve">) is higher than that in </w:t>
      </w:r>
      <w:r w:rsidR="007A208D" w:rsidRPr="00022E5E">
        <w:rPr>
          <w:rFonts w:ascii="Book Antiqua" w:hAnsi="Book Antiqua" w:cs="Arial"/>
          <w:sz w:val="24"/>
          <w:szCs w:val="24"/>
        </w:rPr>
        <w:t xml:space="preserve">the </w:t>
      </w:r>
      <w:r w:rsidRPr="00022E5E">
        <w:rPr>
          <w:rFonts w:ascii="Book Antiqua" w:hAnsi="Book Antiqua" w:cs="Arial"/>
          <w:sz w:val="24"/>
          <w:szCs w:val="24"/>
        </w:rPr>
        <w:t>early stage</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&lt;EndNote&gt;&lt;Cite&gt;&lt;Author&gt;Li&lt;/Author&gt;&lt;Year&gt;2009&lt;/Year&gt;&lt;RecNum&gt;177&lt;/RecNum&gt;&lt;DisplayText&gt;&lt;style face="superscript"&gt;[118]&lt;/style&gt;&lt;/DisplayText&gt;&lt;record&gt;&lt;rec-number&gt;177&lt;/rec-number&gt;&lt;foreign-keys&gt;&lt;key app="EN" db-id="t02ze55d1fxa0nee09rpwz9vzwwrrsx55z5f" timestamp="1578156575"&gt;177&lt;/key&gt;&lt;/foreign-keys&gt;&lt;ref-type name="Journal Article"&gt;17&lt;/ref-type&gt;&lt;contributors&gt;&lt;authors&gt;&lt;author&gt;Li, Yang&lt;/author&gt;&lt;author&gt;Tan, Weiqi&lt;/author&gt;&lt;author&gt;Neo, Thomas WL&lt;/author&gt;&lt;author&gt;Aung, Myat O&lt;/author&gt;&lt;author&gt;Wasser, Shanthi&lt;/author&gt;&lt;author&gt;Lim, Seng G&lt;/author&gt;&lt;author&gt;Tan, Theresa MC&lt;/author&gt;&lt;/authors&gt;&lt;/contributors&gt;&lt;titles&gt;&lt;title&gt;Role of the miR</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106b</w:instrText>
      </w:r>
      <w:r w:rsidR="00DC7122" w:rsidRPr="00022E5E">
        <w:rPr>
          <w:rFonts w:ascii="Cambria Math" w:hAnsi="Cambria Math" w:cs="Cambria Math"/>
          <w:sz w:val="24"/>
          <w:szCs w:val="24"/>
        </w:rPr>
        <w:instrText>‐</w:instrText>
      </w:r>
      <w:r w:rsidR="00DC7122" w:rsidRPr="00022E5E">
        <w:rPr>
          <w:rFonts w:ascii="Book Antiqua" w:hAnsi="Book Antiqua" w:cs="Arial"/>
          <w:sz w:val="24"/>
          <w:szCs w:val="24"/>
        </w:rPr>
        <w:instrText>25 microRNA cluster in hepatocellular carcinoma&lt;/title&gt;&lt;secondary-title&gt;Cancer science&lt;/secondary-title&gt;&lt;/titles&gt;&lt;periodical&gt;&lt;full-title&gt;Cancer science&lt;/full-title&gt;&lt;/periodical&gt;&lt;pages&gt;1234-1242&lt;/pages&gt;&lt;volume&gt;100&lt;/volume&gt;&lt;number&gt;7&lt;/number&gt;&lt;dates&gt;&lt;year&gt;2009&lt;/year&gt;&lt;/dates&gt;&lt;isbn&gt;1347-9032&lt;/isbn&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[118]</w:t>
      </w:r>
      <w:r w:rsidR="00A74A5B" w:rsidRPr="00022E5E">
        <w:rPr>
          <w:rFonts w:ascii="Book Antiqua" w:hAnsi="Book Antiqua" w:cs="Arial"/>
          <w:sz w:val="24"/>
          <w:szCs w:val="24"/>
        </w:rPr>
        <w:fldChar w:fldCharType="end"/>
      </w:r>
      <w:r w:rsidRPr="00022E5E">
        <w:rPr>
          <w:rFonts w:ascii="Book Antiqua" w:hAnsi="Book Antiqua" w:cs="Arial"/>
          <w:sz w:val="24"/>
          <w:szCs w:val="24"/>
        </w:rPr>
        <w:t xml:space="preserve">. MiR-92-3p, miR-107 and </w:t>
      </w:r>
      <w:r w:rsidR="00B1370C" w:rsidRPr="00022E5E">
        <w:rPr>
          <w:rFonts w:ascii="Book Antiqua" w:hAnsi="Book Antiqua" w:cs="Arial"/>
          <w:sz w:val="24"/>
          <w:szCs w:val="24"/>
        </w:rPr>
        <w:t>miR</w:t>
      </w:r>
      <w:r w:rsidRPr="00022E5E">
        <w:rPr>
          <w:rFonts w:ascii="Book Antiqua" w:hAnsi="Book Antiqua" w:cs="Arial"/>
          <w:sz w:val="24"/>
          <w:szCs w:val="24"/>
        </w:rPr>
        <w:t>-3126-5p are valuable markers for the diagnosis of HCC, especially for patients with early</w:t>
      </w:r>
      <w:r w:rsidR="00B1370C" w:rsidRPr="00022E5E">
        <w:rPr>
          <w:rFonts w:ascii="Book Antiqua" w:hAnsi="Book Antiqua" w:cs="Arial"/>
          <w:sz w:val="24"/>
          <w:szCs w:val="24"/>
        </w:rPr>
        <w:t>-</w:t>
      </w:r>
      <w:r w:rsidRPr="00022E5E">
        <w:rPr>
          <w:rFonts w:ascii="Book Antiqua" w:hAnsi="Book Antiqua" w:cs="Arial"/>
          <w:sz w:val="24"/>
          <w:szCs w:val="24"/>
        </w:rPr>
        <w:t xml:space="preserve">stage HCC (stage I/II) (AUC = 0.975) and patients with low levels of AFP (AUC = 0.971). The combined application of </w:t>
      </w:r>
      <w:r w:rsidR="00B1370C" w:rsidRPr="00022E5E">
        <w:rPr>
          <w:rFonts w:ascii="Book Antiqua" w:hAnsi="Book Antiqua" w:cs="Arial"/>
          <w:sz w:val="24"/>
          <w:szCs w:val="24"/>
        </w:rPr>
        <w:t>miR</w:t>
      </w:r>
      <w:r w:rsidRPr="00022E5E">
        <w:rPr>
          <w:rFonts w:ascii="Book Antiqua" w:hAnsi="Book Antiqua" w:cs="Arial"/>
          <w:sz w:val="24"/>
          <w:szCs w:val="24"/>
        </w:rPr>
        <w:t xml:space="preserve">-92-3p, miR-107, and </w:t>
      </w:r>
      <w:r w:rsidR="00B1370C" w:rsidRPr="00022E5E">
        <w:rPr>
          <w:rFonts w:ascii="Book Antiqua" w:hAnsi="Book Antiqua" w:cs="Arial"/>
          <w:sz w:val="24"/>
          <w:szCs w:val="24"/>
        </w:rPr>
        <w:t>miR</w:t>
      </w:r>
      <w:r w:rsidRPr="00022E5E">
        <w:rPr>
          <w:rFonts w:ascii="Book Antiqua" w:hAnsi="Book Antiqua" w:cs="Arial"/>
          <w:sz w:val="24"/>
          <w:szCs w:val="24"/>
        </w:rPr>
        <w:t xml:space="preserve">-31265p with AFP is </w:t>
      </w:r>
      <w:r w:rsidRPr="00022E5E">
        <w:rPr>
          <w:rFonts w:ascii="Book Antiqua" w:hAnsi="Book Antiqua" w:cs="Arial"/>
          <w:sz w:val="24"/>
          <w:szCs w:val="24"/>
        </w:rPr>
        <w:lastRenderedPageBreak/>
        <w:t>more effective in distinguishing patients with early HCC (AUC = 0.988) and patients with low-level AFP (AUC = 0.989)</w:t>
      </w:r>
      <w:r w:rsidR="00A74A5B"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&lt;EndNote&gt;&lt;Cite&gt;&lt;Author&gt;Zhang&lt;/Author&gt;&lt;Year&gt;2017&lt;/Year&gt;&lt;RecNum&gt;178&lt;/RecNum&gt;&lt;DisplayText&gt;&lt;style face="superscript"&gt;[119]&lt;/style&gt;&lt;/DisplayText&gt;&lt;record&gt;&lt;rec-number&gt;178&lt;/rec-number&gt;&lt;foreign-keys&gt;&lt;key app="EN" db-id="t02ze55d1fxa0nee09rpwz9vzwwrrsx55z5f" timestamp="1578156645"&gt;178&lt;/key&gt;&lt;/foreign-keys&gt;&lt;ref-type name="Journal Article"&gt;17&lt;/ref-type&gt;&lt;contributors&gt;&lt;authors&gt;&lt;author&gt;Zhang, Ying&lt;/author&gt;&lt;author&gt;Li, Tao&lt;/author&gt;&lt;author&gt;Qiu, Yumin&lt;/author&gt;&lt;author&gt;Zhang, Tao&lt;/author&gt;&lt;author&gt;Guo, Pengbo&lt;/author&gt;&lt;author&gt;Ma, Xiaomin&lt;/author&gt;&lt;author&gt;Wei, Qing&lt;/author&gt;&lt;author&gt;Han, Lihui&lt;/author&gt;&lt;/authors&gt;&lt;/contributors&gt;&lt;titles&gt;&lt;title&gt;Serum microRNA panel for early diagnosis of the onset of hepatocellular carcinoma&lt;/title&gt;&lt;secondary-title&gt;Medicine&lt;/secondary-title&gt;&lt;/titles&gt;&lt;periodical&gt;&lt;full-title&gt;Medicine&lt;/full-title&gt;&lt;/periodical&gt;&lt;volume&gt;96&lt;/volume&gt;&lt;number&gt;2&lt;/number&gt;&lt;dates&gt;&lt;year&gt;2017&lt;/year&gt;&lt;/dates&gt;&lt;urls&gt;&lt;/urls&gt;&lt;/record&gt;&lt;/Cite&gt;&lt;/EndNote&gt;</w:instrText>
      </w:r>
      <w:r w:rsidR="00A74A5B"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[119]</w:t>
      </w:r>
      <w:r w:rsidR="00A74A5B" w:rsidRPr="00022E5E">
        <w:rPr>
          <w:rFonts w:ascii="Book Antiqua" w:hAnsi="Book Antiqua" w:cs="Arial"/>
          <w:sz w:val="24"/>
          <w:szCs w:val="24"/>
        </w:rPr>
        <w:fldChar w:fldCharType="end"/>
      </w:r>
      <w:r w:rsidRPr="00022E5E">
        <w:rPr>
          <w:rFonts w:ascii="Book Antiqua" w:hAnsi="Book Antiqua" w:cs="Arial"/>
          <w:sz w:val="24"/>
          <w:szCs w:val="24"/>
        </w:rPr>
        <w:t>.</w:t>
      </w:r>
    </w:p>
    <w:p w14:paraId="145FEE34" w14:textId="2A654743" w:rsidR="00D33D98" w:rsidRDefault="00D33D98" w:rsidP="00692CEC">
      <w:pPr>
        <w:spacing w:line="360" w:lineRule="auto"/>
        <w:ind w:firstLineChars="100" w:firstLine="240"/>
        <w:rPr>
          <w:rFonts w:ascii="Book Antiqua" w:hAnsi="Book Antiqua" w:cs="Arial"/>
          <w:sz w:val="24"/>
          <w:szCs w:val="24"/>
        </w:rPr>
      </w:pPr>
      <w:proofErr w:type="spellStart"/>
      <w:r w:rsidRPr="00022E5E">
        <w:rPr>
          <w:rFonts w:ascii="Book Antiqua" w:hAnsi="Book Antiqua" w:cs="Arial"/>
          <w:sz w:val="24"/>
          <w:szCs w:val="24"/>
        </w:rPr>
        <w:t>Exosomal</w:t>
      </w:r>
      <w:proofErr w:type="spellEnd"/>
      <w:r w:rsidRPr="00022E5E">
        <w:rPr>
          <w:rFonts w:ascii="Book Antiqua" w:hAnsi="Book Antiqua" w:cs="Arial"/>
          <w:sz w:val="24"/>
          <w:szCs w:val="24"/>
        </w:rPr>
        <w:t xml:space="preserve">-derived </w:t>
      </w:r>
      <w:r w:rsidR="00B1370C" w:rsidRPr="00022E5E">
        <w:rPr>
          <w:rFonts w:ascii="Book Antiqua" w:hAnsi="Book Antiqua" w:cs="Arial"/>
          <w:sz w:val="24"/>
          <w:szCs w:val="24"/>
        </w:rPr>
        <w:t>miR</w:t>
      </w:r>
      <w:r w:rsidRPr="00022E5E">
        <w:rPr>
          <w:rFonts w:ascii="Book Antiqua" w:hAnsi="Book Antiqua" w:cs="Arial"/>
          <w:sz w:val="24"/>
          <w:szCs w:val="24"/>
        </w:rPr>
        <w:t xml:space="preserve">NA can be used not only as a marker </w:t>
      </w:r>
      <w:r w:rsidR="00665E83">
        <w:rPr>
          <w:rFonts w:ascii="Book Antiqua" w:hAnsi="Book Antiqua" w:cs="Arial"/>
          <w:sz w:val="24"/>
          <w:szCs w:val="24"/>
        </w:rPr>
        <w:t>of</w:t>
      </w:r>
      <w:r w:rsidRPr="00022E5E">
        <w:rPr>
          <w:rFonts w:ascii="Book Antiqua" w:hAnsi="Book Antiqua" w:cs="Arial"/>
          <w:sz w:val="24"/>
          <w:szCs w:val="24"/>
        </w:rPr>
        <w:t xml:space="preserve"> early screening and early diagnosis but also as a marker </w:t>
      </w:r>
      <w:r w:rsidR="00665E83">
        <w:rPr>
          <w:rFonts w:ascii="Book Antiqua" w:hAnsi="Book Antiqua" w:cs="Arial"/>
          <w:sz w:val="24"/>
          <w:szCs w:val="24"/>
        </w:rPr>
        <w:t>of</w:t>
      </w:r>
      <w:r w:rsidRPr="00022E5E">
        <w:rPr>
          <w:rFonts w:ascii="Book Antiqua" w:hAnsi="Book Antiqua" w:cs="Arial"/>
          <w:sz w:val="24"/>
          <w:szCs w:val="24"/>
        </w:rPr>
        <w:t xml:space="preserve"> tumor prognosis</w:t>
      </w:r>
      <w:r w:rsidR="002F3C43"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&lt;EndNote&gt;&lt;Cite&gt;&lt;Author&gt;Cazzoli&lt;/Author&gt;&lt;Year&gt;2013&lt;/Year&gt;&lt;RecNum&gt;179&lt;/RecNum&gt;&lt;DisplayText&gt;&lt;style face="superscript"&gt;[120]&lt;/style&gt;&lt;/DisplayText&gt;&lt;record&gt;&lt;rec-number&gt;179&lt;/rec-number&gt;&lt;foreign-keys&gt;&lt;key app="EN" db-id="t02ze55d1fxa0nee09rpwz9vzwwrrsx55z5f" timestamp="1578156789"&gt;179&lt;/key&gt;&lt;/foreign-keys&gt;&lt;ref-type name="Journal Article"&gt;17&lt;/ref-type&gt;&lt;contributors&gt;&lt;authors&gt;&lt;author&gt;Cazzoli, Riccardo&lt;/author&gt;&lt;author&gt;Buttitta, Fiamma&lt;/author&gt;&lt;author&gt;Di Nicola, Marta&lt;/author&gt;&lt;author&gt;Malatesta, Sara&lt;/author&gt;&lt;author&gt;Marchetti, Antonio&lt;/author&gt;&lt;author&gt;Rom, William N&lt;/author&gt;&lt;author&gt;Pass, Harvey I&lt;/author&gt;&lt;/authors&gt;&lt;/contributors&gt;&lt;titles&gt;&lt;title&gt;microRNAs derived from circulating exosomes as noninvasive biomarkers for screening and diagnosing lung cancer&lt;/title&gt;&lt;secondary-title&gt;Journal of thoracic oncology&lt;/secondary-title&gt;&lt;/titles&gt;&lt;periodical&gt;&lt;full-title&gt;Journal of thoracic oncology&lt;/full-title&gt;&lt;/periodical&gt;&lt;pages&gt;1156-1162&lt;/pages&gt;&lt;volume&gt;8&lt;/volume&gt;&lt;number&gt;9&lt;/number&gt;&lt;dates&gt;&lt;year&gt;2013&lt;/year&gt;&lt;/dates&gt;&lt;isbn&gt;1556-0864&lt;/isbn&gt;&lt;urls&gt;&lt;/urls&gt;&lt;/record&gt;&lt;/Cite&gt;&lt;/EndNote&gt;</w:instrText>
      </w:r>
      <w:r w:rsidR="002F3C43"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[120]</w:t>
      </w:r>
      <w:r w:rsidR="002F3C43" w:rsidRPr="00022E5E">
        <w:rPr>
          <w:rFonts w:ascii="Book Antiqua" w:hAnsi="Book Antiqua" w:cs="Arial"/>
          <w:sz w:val="24"/>
          <w:szCs w:val="24"/>
        </w:rPr>
        <w:fldChar w:fldCharType="end"/>
      </w:r>
      <w:r w:rsidRPr="00022E5E">
        <w:rPr>
          <w:rFonts w:ascii="Book Antiqua" w:hAnsi="Book Antiqua" w:cs="Arial"/>
          <w:sz w:val="24"/>
          <w:szCs w:val="24"/>
        </w:rPr>
        <w:t>. miR-221 is also highly expressed in liver cancer tissues and is related to the size of liver cancer and the prognosis of patients</w:t>
      </w:r>
      <w:r w:rsidR="002F3C43"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&lt;EndNote&gt;&lt;Cite&gt;&lt;Author&gt;Pineau&lt;/Author&gt;&lt;Year&gt;2010&lt;/Year&gt;&lt;RecNum&gt;180&lt;/RecNum&gt;&lt;DisplayText&gt;&lt;style face="superscript"&gt;[121]&lt;/style&gt;&lt;/DisplayText&gt;&lt;record&gt;&lt;rec-number&gt;180&lt;/rec-number&gt;&lt;foreign-keys&gt;&lt;key app="EN" db-id="t02ze55d1fxa0nee09rpwz9vzwwrrsx55z5f" timestamp="1578156857"&gt;180&lt;/key&gt;&lt;/foreign-keys&gt;&lt;ref-type name="Journal Article"&gt;17&lt;/ref-type&gt;&lt;contributors&gt;&lt;authors&gt;&lt;author&gt;Pineau, Pascal&lt;/author&gt;&lt;author&gt;Volinia, Stefano&lt;/author&gt;&lt;author&gt;McJunkin, Katherine&lt;/author&gt;&lt;author&gt;Marchio, Agnès&lt;/author&gt;&lt;author&gt;Battiston, Carlo&lt;/author&gt;&lt;author&gt;Terris, Benoît&lt;/author&gt;&lt;author&gt;Mazzaferro, Vincenzo&lt;/author&gt;&lt;author&gt;Lowe, Scott W&lt;/author&gt;&lt;author&gt;Croce, Carlo M&lt;/author&gt;&lt;author&gt;Dejean, Anne&lt;/author&gt;&lt;/authors&gt;&lt;/contributors&gt;&lt;titles&gt;&lt;title&gt;miR-221 overexpression contributes to liver tumorigenesis&lt;/title&gt;&lt;secondary-title&gt;Proceedings of the National Academy of Sciences&lt;/secondary-title&gt;&lt;/titles&gt;&lt;periodical&gt;&lt;full-title&gt;Proceedings of the National Academy of Sciences&lt;/full-title&gt;&lt;/periodical&gt;&lt;pages&gt;264-269&lt;/pages&gt;&lt;volume&gt;107&lt;/volume&gt;&lt;number&gt;1&lt;/number&gt;&lt;dates&gt;&lt;year&gt;2010&lt;/year&gt;&lt;/dates&gt;&lt;isbn&gt;0027-8424&lt;/isbn&gt;&lt;urls&gt;&lt;/urls&gt;&lt;/record&gt;&lt;/Cite&gt;&lt;/EndNote&gt;</w:instrText>
      </w:r>
      <w:r w:rsidR="002F3C43"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[121]</w:t>
      </w:r>
      <w:r w:rsidR="002F3C43" w:rsidRPr="00022E5E">
        <w:rPr>
          <w:rFonts w:ascii="Book Antiqua" w:hAnsi="Book Antiqua" w:cs="Arial"/>
          <w:sz w:val="24"/>
          <w:szCs w:val="24"/>
        </w:rPr>
        <w:fldChar w:fldCharType="end"/>
      </w:r>
      <w:r w:rsidRPr="00022E5E">
        <w:rPr>
          <w:rFonts w:ascii="Book Antiqua" w:hAnsi="Book Antiqua" w:cs="Arial"/>
          <w:sz w:val="24"/>
          <w:szCs w:val="24"/>
        </w:rPr>
        <w:t>. Other studies have reported that in liver cancer, miR-718 is inhibited in peripheral blood exosomes by regulating the expression of the target gene HOXB8</w:t>
      </w:r>
      <w:r w:rsidR="00665E83">
        <w:rPr>
          <w:rFonts w:ascii="Book Antiqua" w:hAnsi="Book Antiqua" w:cs="Arial"/>
          <w:sz w:val="24"/>
          <w:szCs w:val="24"/>
        </w:rPr>
        <w:t>.</w:t>
      </w:r>
      <w:r w:rsidRPr="00022E5E">
        <w:rPr>
          <w:rFonts w:ascii="Book Antiqua" w:hAnsi="Book Antiqua" w:cs="Arial"/>
          <w:sz w:val="24"/>
          <w:szCs w:val="24"/>
        </w:rPr>
        <w:t xml:space="preserve"> The tumor cells were differentiated, and the expression of serum exosomes </w:t>
      </w:r>
      <w:r w:rsidR="00B1370C" w:rsidRPr="00022E5E">
        <w:rPr>
          <w:rFonts w:ascii="Book Antiqua" w:hAnsi="Book Antiqua" w:cs="Arial"/>
          <w:sz w:val="24"/>
          <w:szCs w:val="24"/>
        </w:rPr>
        <w:t>miR</w:t>
      </w:r>
      <w:r w:rsidRPr="00022E5E">
        <w:rPr>
          <w:rFonts w:ascii="Book Antiqua" w:hAnsi="Book Antiqua" w:cs="Arial"/>
          <w:sz w:val="24"/>
          <w:szCs w:val="24"/>
        </w:rPr>
        <w:t>-718 after liver transplantation was negatively correlated with tumor recurrence</w:t>
      </w:r>
      <w:r w:rsidR="002F3C43" w:rsidRPr="00022E5E">
        <w:rPr>
          <w:rFonts w:ascii="Book Antiqua" w:hAnsi="Book Antiqua" w:cs="Arial"/>
          <w:sz w:val="24"/>
          <w:szCs w:val="24"/>
        </w:rPr>
        <w:fldChar w:fldCharType="begin"/>
      </w:r>
      <w:r w:rsidR="00DC7122" w:rsidRPr="00022E5E">
        <w:rPr>
          <w:rFonts w:ascii="Book Antiqua" w:hAnsi="Book Antiqua" w:cs="Arial"/>
          <w:sz w:val="24"/>
          <w:szCs w:val="24"/>
        </w:rPr>
        <w:instrText xml:space="preserve"> ADDIN EN.CITE &lt;EndNote&gt;&lt;Cite&gt;&lt;Author&gt;Sugimachi&lt;/Author&gt;&lt;Year&gt;2015&lt;/Year&gt;&lt;RecNum&gt;181&lt;/RecNum&gt;&lt;DisplayText&gt;&lt;style face="superscript"&gt;[122]&lt;/style&gt;&lt;/DisplayText&gt;&lt;record&gt;&lt;rec-number&gt;181&lt;/rec-number&gt;&lt;foreign-keys&gt;&lt;key app="EN" db-id="t02ze55d1fxa0nee09rpwz9vzwwrrsx55z5f" timestamp="1578156897"&gt;181&lt;/key&gt;&lt;/foreign-keys&gt;&lt;ref-type name="Journal Article"&gt;17&lt;/ref-type&gt;&lt;contributors&gt;&lt;authors&gt;&lt;author&gt;Sugimachi, K&lt;/author&gt;&lt;author&gt;Matsumura, T&lt;/author&gt;&lt;author&gt;Hirata, H&lt;/author&gt;&lt;author&gt;Uchi, R&lt;/author&gt;&lt;author&gt;Ueda, M&lt;/author&gt;&lt;author&gt;Ueo, H&lt;/author&gt;&lt;author&gt;Shinden, Y&lt;/author&gt;&lt;author&gt;Iguchi, T&lt;/author&gt;&lt;author&gt;Eguchi, Hidetoshi&lt;/author&gt;&lt;author&gt;Shirabe, K&lt;/author&gt;&lt;/authors&gt;&lt;/contributors&gt;&lt;titles&gt;&lt;title&gt;Identification of a bona fide microRNA biomarker in serum exosomes that predicts hepatocellular carcinoma recurrence after liver transplantation&lt;/title&gt;&lt;secondary-title&gt;British journal of cancer&lt;/secondary-title&gt;&lt;/titles&gt;&lt;periodical&gt;&lt;full-title&gt;British journal of cancer&lt;/full-title&gt;&lt;/periodical&gt;&lt;pages&gt;532&lt;/pages&gt;&lt;volume&gt;112&lt;/volume&gt;&lt;number&gt;3&lt;/number&gt;&lt;dates&gt;&lt;year&gt;2015&lt;/year&gt;&lt;/dates&gt;&lt;isbn&gt;1532-1827&lt;/isbn&gt;&lt;urls&gt;&lt;/urls&gt;&lt;/record&gt;&lt;/Cite&gt;&lt;/EndNote&gt;</w:instrText>
      </w:r>
      <w:r w:rsidR="002F3C43" w:rsidRPr="00022E5E">
        <w:rPr>
          <w:rFonts w:ascii="Book Antiqua" w:hAnsi="Book Antiqua" w:cs="Arial"/>
          <w:sz w:val="24"/>
          <w:szCs w:val="24"/>
        </w:rPr>
        <w:fldChar w:fldCharType="separate"/>
      </w:r>
      <w:r w:rsidR="00DC7122" w:rsidRPr="00022E5E">
        <w:rPr>
          <w:rFonts w:ascii="Book Antiqua" w:hAnsi="Book Antiqua" w:cs="Arial"/>
          <w:noProof/>
          <w:sz w:val="24"/>
          <w:szCs w:val="24"/>
          <w:vertAlign w:val="superscript"/>
        </w:rPr>
        <w:t>[122]</w:t>
      </w:r>
      <w:r w:rsidR="002F3C43" w:rsidRPr="00022E5E">
        <w:rPr>
          <w:rFonts w:ascii="Book Antiqua" w:hAnsi="Book Antiqua" w:cs="Arial"/>
          <w:sz w:val="24"/>
          <w:szCs w:val="24"/>
        </w:rPr>
        <w:fldChar w:fldCharType="end"/>
      </w:r>
      <w:r w:rsidRPr="00022E5E">
        <w:rPr>
          <w:rFonts w:ascii="Book Antiqua" w:hAnsi="Book Antiqua" w:cs="Arial"/>
          <w:sz w:val="24"/>
          <w:szCs w:val="24"/>
        </w:rPr>
        <w:t>.</w:t>
      </w:r>
    </w:p>
    <w:p w14:paraId="1D721EE5" w14:textId="77777777" w:rsidR="00692CEC" w:rsidRPr="00022E5E" w:rsidRDefault="00692CEC" w:rsidP="00692CEC">
      <w:pPr>
        <w:spacing w:line="360" w:lineRule="auto"/>
        <w:rPr>
          <w:rFonts w:ascii="Book Antiqua" w:hAnsi="Book Antiqua" w:cs="Arial"/>
          <w:sz w:val="24"/>
          <w:szCs w:val="24"/>
        </w:rPr>
      </w:pPr>
    </w:p>
    <w:p w14:paraId="632DADDF" w14:textId="3B667C2F" w:rsidR="002F3C43" w:rsidRPr="00692CEC" w:rsidRDefault="00692CEC" w:rsidP="00022E5E">
      <w:pPr>
        <w:pStyle w:val="a8"/>
        <w:spacing w:before="0" w:after="0" w:line="360" w:lineRule="auto"/>
        <w:jc w:val="both"/>
        <w:rPr>
          <w:rFonts w:ascii="Book Antiqua" w:hAnsi="Book Antiqua" w:cs="Arial"/>
          <w:sz w:val="24"/>
          <w:szCs w:val="24"/>
          <w:u w:val="single"/>
        </w:rPr>
      </w:pPr>
      <w:r w:rsidRPr="00692CEC">
        <w:rPr>
          <w:rFonts w:ascii="Book Antiqua" w:hAnsi="Book Antiqua" w:cs="Arial"/>
          <w:sz w:val="24"/>
          <w:szCs w:val="24"/>
          <w:u w:val="single"/>
        </w:rPr>
        <w:t>CONCLUSION</w:t>
      </w:r>
    </w:p>
    <w:p w14:paraId="7B7BC7D6" w14:textId="5CB41158" w:rsidR="001875FE" w:rsidRDefault="0075165A" w:rsidP="00022E5E">
      <w:pPr>
        <w:spacing w:line="360" w:lineRule="auto"/>
        <w:rPr>
          <w:rFonts w:ascii="Book Antiqua" w:hAnsi="Book Antiqua" w:cs="Arial"/>
          <w:sz w:val="24"/>
          <w:szCs w:val="24"/>
        </w:rPr>
      </w:pPr>
      <w:r w:rsidRPr="00022E5E">
        <w:rPr>
          <w:rFonts w:ascii="Book Antiqua" w:hAnsi="Book Antiqua" w:cs="Arial"/>
          <w:sz w:val="24"/>
          <w:szCs w:val="24"/>
        </w:rPr>
        <w:t xml:space="preserve">In summary, liquid biopsy technology has been widely studied and applied in CRC and other tumor types, </w:t>
      </w:r>
      <w:r w:rsidR="00665E83">
        <w:rPr>
          <w:rFonts w:ascii="Book Antiqua" w:hAnsi="Book Antiqua" w:cs="Arial"/>
          <w:sz w:val="24"/>
          <w:szCs w:val="24"/>
        </w:rPr>
        <w:t>and</w:t>
      </w:r>
      <w:r w:rsidRPr="00022E5E">
        <w:rPr>
          <w:rFonts w:ascii="Book Antiqua" w:hAnsi="Book Antiqua" w:cs="Arial"/>
          <w:sz w:val="24"/>
          <w:szCs w:val="24"/>
        </w:rPr>
        <w:t xml:space="preserve"> can provide more accurate treatment measures for tumor patients and enable patients to obtain the best clinical benefits. Despite this, liquid biopsy still faces many challenges and is still in the clinical trial stage. Large-scale prospective clinical trials are needed for further verification. It is believed that liquid biopsy can bring hope to patients </w:t>
      </w:r>
      <w:r w:rsidR="00B2152A">
        <w:rPr>
          <w:rFonts w:ascii="Book Antiqua" w:hAnsi="Book Antiqua" w:cs="Arial"/>
          <w:sz w:val="24"/>
          <w:szCs w:val="24"/>
        </w:rPr>
        <w:t xml:space="preserve">in terms of </w:t>
      </w:r>
      <w:r w:rsidRPr="00022E5E">
        <w:rPr>
          <w:rFonts w:ascii="Book Antiqua" w:hAnsi="Book Antiqua" w:cs="Arial"/>
          <w:sz w:val="24"/>
          <w:szCs w:val="24"/>
        </w:rPr>
        <w:t>more accurate</w:t>
      </w:r>
      <w:r w:rsidR="00B2152A">
        <w:rPr>
          <w:rFonts w:ascii="Book Antiqua" w:hAnsi="Book Antiqua" w:cs="Arial"/>
          <w:sz w:val="24"/>
          <w:szCs w:val="24"/>
        </w:rPr>
        <w:t xml:space="preserve"> diagnosis and </w:t>
      </w:r>
      <w:r w:rsidR="00664477">
        <w:rPr>
          <w:rFonts w:ascii="Book Antiqua" w:hAnsi="Book Antiqua" w:cs="Arial"/>
          <w:sz w:val="24"/>
          <w:szCs w:val="24"/>
        </w:rPr>
        <w:t>prognosis</w:t>
      </w:r>
      <w:r w:rsidRPr="00022E5E">
        <w:rPr>
          <w:rFonts w:ascii="Book Antiqua" w:hAnsi="Book Antiqua" w:cs="Arial"/>
          <w:sz w:val="24"/>
          <w:szCs w:val="24"/>
        </w:rPr>
        <w:t>.</w:t>
      </w:r>
    </w:p>
    <w:p w14:paraId="15B153C8" w14:textId="77777777" w:rsidR="00AB7AB6" w:rsidRPr="00AB7AB6" w:rsidRDefault="00AB7AB6" w:rsidP="00022E5E">
      <w:pPr>
        <w:spacing w:line="360" w:lineRule="auto"/>
        <w:rPr>
          <w:rFonts w:ascii="Book Antiqua" w:hAnsi="Book Antiqua" w:cs="Arial"/>
          <w:sz w:val="24"/>
          <w:szCs w:val="24"/>
        </w:rPr>
      </w:pPr>
    </w:p>
    <w:p w14:paraId="37BB07CA" w14:textId="2D56F182" w:rsidR="006F29F2" w:rsidRPr="00022E5E" w:rsidRDefault="002F3C43" w:rsidP="00022E5E">
      <w:pPr>
        <w:pStyle w:val="a8"/>
        <w:spacing w:before="0" w:after="0" w:line="360" w:lineRule="auto"/>
        <w:jc w:val="both"/>
        <w:rPr>
          <w:rFonts w:ascii="Book Antiqua" w:hAnsi="Book Antiqua" w:cs="Arial"/>
          <w:sz w:val="24"/>
          <w:szCs w:val="24"/>
        </w:rPr>
      </w:pPr>
      <w:r w:rsidRPr="00022E5E">
        <w:rPr>
          <w:rFonts w:ascii="Book Antiqua" w:hAnsi="Book Antiqua" w:cs="Arial"/>
          <w:sz w:val="24"/>
          <w:szCs w:val="24"/>
        </w:rPr>
        <w:t>REFERENCES</w:t>
      </w:r>
    </w:p>
    <w:p w14:paraId="43FD6E50" w14:textId="77777777" w:rsidR="00A33EF1" w:rsidRPr="00D81C36" w:rsidRDefault="00A33EF1" w:rsidP="00A33EF1">
      <w:pPr>
        <w:spacing w:line="360" w:lineRule="auto"/>
        <w:rPr>
          <w:rFonts w:ascii="Book Antiqua" w:hAnsi="Book Antiqua"/>
          <w:sz w:val="24"/>
          <w:szCs w:val="24"/>
        </w:rPr>
      </w:pPr>
      <w:bookmarkStart w:id="88" w:name="OLE_LINK1653"/>
      <w:bookmarkStart w:id="89" w:name="OLE_LINK1654"/>
      <w:r w:rsidRPr="00D81C36">
        <w:rPr>
          <w:rFonts w:ascii="Book Antiqua" w:hAnsi="Book Antiqua"/>
          <w:sz w:val="24"/>
          <w:szCs w:val="24"/>
        </w:rPr>
        <w:t xml:space="preserve">1 </w:t>
      </w:r>
      <w:r w:rsidRPr="00D81C36">
        <w:rPr>
          <w:rFonts w:ascii="Book Antiqua" w:hAnsi="Book Antiqua"/>
          <w:b/>
          <w:sz w:val="24"/>
          <w:szCs w:val="24"/>
        </w:rPr>
        <w:t>Lopez A</w:t>
      </w:r>
      <w:r w:rsidRPr="00D81C36">
        <w:rPr>
          <w:rFonts w:ascii="Book Antiqua" w:hAnsi="Book Antiqua"/>
          <w:sz w:val="24"/>
          <w:szCs w:val="24"/>
        </w:rPr>
        <w:t xml:space="preserve">, Harada K, </w:t>
      </w:r>
      <w:proofErr w:type="spellStart"/>
      <w:r w:rsidRPr="00D81C36">
        <w:rPr>
          <w:rFonts w:ascii="Book Antiqua" w:hAnsi="Book Antiqua"/>
          <w:sz w:val="24"/>
          <w:szCs w:val="24"/>
        </w:rPr>
        <w:t>Mizrak</w:t>
      </w:r>
      <w:proofErr w:type="spellEnd"/>
      <w:r w:rsidRPr="00D81C36">
        <w:rPr>
          <w:rFonts w:ascii="Book Antiqua" w:hAnsi="Book Antiqua"/>
          <w:sz w:val="24"/>
          <w:szCs w:val="24"/>
        </w:rPr>
        <w:t xml:space="preserve"> Kaya D, Dong X, Song S, Ajani JA. Liquid biopsies in gastrointestinal malignancies: when is the big day? </w:t>
      </w:r>
      <w:r w:rsidRPr="00D81C36">
        <w:rPr>
          <w:rFonts w:ascii="Book Antiqua" w:hAnsi="Book Antiqua"/>
          <w:i/>
          <w:sz w:val="24"/>
          <w:szCs w:val="24"/>
        </w:rPr>
        <w:t xml:space="preserve">Expert Rev Anticancer </w:t>
      </w:r>
      <w:proofErr w:type="spellStart"/>
      <w:r w:rsidRPr="00D81C36">
        <w:rPr>
          <w:rFonts w:ascii="Book Antiqua" w:hAnsi="Book Antiqua"/>
          <w:i/>
          <w:sz w:val="24"/>
          <w:szCs w:val="24"/>
        </w:rPr>
        <w:t>Ther</w:t>
      </w:r>
      <w:proofErr w:type="spellEnd"/>
      <w:r w:rsidRPr="00D81C36">
        <w:rPr>
          <w:rFonts w:ascii="Book Antiqua" w:hAnsi="Book Antiqua"/>
          <w:sz w:val="24"/>
          <w:szCs w:val="24"/>
        </w:rPr>
        <w:t xml:space="preserve"> 2018; </w:t>
      </w:r>
      <w:r w:rsidRPr="00D81C36">
        <w:rPr>
          <w:rFonts w:ascii="Book Antiqua" w:hAnsi="Book Antiqua"/>
          <w:b/>
          <w:sz w:val="24"/>
          <w:szCs w:val="24"/>
        </w:rPr>
        <w:t>18</w:t>
      </w:r>
      <w:r w:rsidRPr="00D81C36">
        <w:rPr>
          <w:rFonts w:ascii="Book Antiqua" w:hAnsi="Book Antiqua"/>
          <w:sz w:val="24"/>
          <w:szCs w:val="24"/>
        </w:rPr>
        <w:t>: 19-38 [PMID: 29202614 DOI: 10.1080/14737140.2018.1403320]</w:t>
      </w:r>
    </w:p>
    <w:p w14:paraId="6C7DBEE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 </w:t>
      </w:r>
      <w:r w:rsidRPr="00D81C36">
        <w:rPr>
          <w:rFonts w:ascii="Book Antiqua" w:hAnsi="Book Antiqua"/>
          <w:b/>
          <w:sz w:val="24"/>
          <w:szCs w:val="24"/>
        </w:rPr>
        <w:t xml:space="preserve">De </w:t>
      </w:r>
      <w:proofErr w:type="spellStart"/>
      <w:r w:rsidRPr="00D81C36">
        <w:rPr>
          <w:rFonts w:ascii="Book Antiqua" w:hAnsi="Book Antiqua"/>
          <w:b/>
          <w:sz w:val="24"/>
          <w:szCs w:val="24"/>
        </w:rPr>
        <w:t>Rubis</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Rajeev Krishnan S, </w:t>
      </w:r>
      <w:proofErr w:type="spellStart"/>
      <w:r w:rsidRPr="00D81C36">
        <w:rPr>
          <w:rFonts w:ascii="Book Antiqua" w:hAnsi="Book Antiqua"/>
          <w:sz w:val="24"/>
          <w:szCs w:val="24"/>
        </w:rPr>
        <w:t>Bebawy</w:t>
      </w:r>
      <w:proofErr w:type="spellEnd"/>
      <w:r w:rsidRPr="00D81C36">
        <w:rPr>
          <w:rFonts w:ascii="Book Antiqua" w:hAnsi="Book Antiqua"/>
          <w:sz w:val="24"/>
          <w:szCs w:val="24"/>
        </w:rPr>
        <w:t xml:space="preserve"> M. Liquid Biopsies in Cancer Diagnosis, Monitoring, and Prognosis. </w:t>
      </w:r>
      <w:r w:rsidRPr="00D81C36">
        <w:rPr>
          <w:rFonts w:ascii="Book Antiqua" w:hAnsi="Book Antiqua"/>
          <w:i/>
          <w:sz w:val="24"/>
          <w:szCs w:val="24"/>
        </w:rPr>
        <w:t xml:space="preserve">Trends </w:t>
      </w:r>
      <w:proofErr w:type="spellStart"/>
      <w:r w:rsidRPr="00D81C36">
        <w:rPr>
          <w:rFonts w:ascii="Book Antiqua" w:hAnsi="Book Antiqua"/>
          <w:i/>
          <w:sz w:val="24"/>
          <w:szCs w:val="24"/>
        </w:rPr>
        <w:t>Pharmacol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2019; </w:t>
      </w:r>
      <w:r w:rsidRPr="00D81C36">
        <w:rPr>
          <w:rFonts w:ascii="Book Antiqua" w:hAnsi="Book Antiqua"/>
          <w:b/>
          <w:sz w:val="24"/>
          <w:szCs w:val="24"/>
        </w:rPr>
        <w:t>40</w:t>
      </w:r>
      <w:r w:rsidRPr="00D81C36">
        <w:rPr>
          <w:rFonts w:ascii="Book Antiqua" w:hAnsi="Book Antiqua"/>
          <w:sz w:val="24"/>
          <w:szCs w:val="24"/>
        </w:rPr>
        <w:t>: 172-186 [PMID: 30736982 DOI: 10.1016/j.tips.2019.01.006]</w:t>
      </w:r>
    </w:p>
    <w:p w14:paraId="2F1103C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 </w:t>
      </w:r>
      <w:proofErr w:type="spellStart"/>
      <w:r w:rsidRPr="00D81C36">
        <w:rPr>
          <w:rFonts w:ascii="Book Antiqua" w:hAnsi="Book Antiqua"/>
          <w:b/>
          <w:sz w:val="24"/>
          <w:szCs w:val="24"/>
        </w:rPr>
        <w:t>Siravegna</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Mussolin</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Buscarino</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Corti</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Cassingena</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Crisafulli</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Ponzetti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Cremolini</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Amatu</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Lauricella</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Lamba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Hobor</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Avallone</w:t>
      </w:r>
      <w:proofErr w:type="spellEnd"/>
      <w:r w:rsidRPr="00D81C36">
        <w:rPr>
          <w:rFonts w:ascii="Book Antiqua" w:hAnsi="Book Antiqua"/>
          <w:sz w:val="24"/>
          <w:szCs w:val="24"/>
        </w:rPr>
        <w:t xml:space="preserve"> </w:t>
      </w:r>
      <w:r w:rsidRPr="00D81C36">
        <w:rPr>
          <w:rFonts w:ascii="Book Antiqua" w:hAnsi="Book Antiqua"/>
          <w:sz w:val="24"/>
          <w:szCs w:val="24"/>
        </w:rPr>
        <w:lastRenderedPageBreak/>
        <w:t xml:space="preserve">A, </w:t>
      </w:r>
      <w:proofErr w:type="spellStart"/>
      <w:r w:rsidRPr="00D81C36">
        <w:rPr>
          <w:rFonts w:ascii="Book Antiqua" w:hAnsi="Book Antiqua"/>
          <w:sz w:val="24"/>
          <w:szCs w:val="24"/>
        </w:rPr>
        <w:t>Valtorta</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Rospo</w:t>
      </w:r>
      <w:proofErr w:type="spellEnd"/>
      <w:r w:rsidRPr="00D81C36">
        <w:rPr>
          <w:rFonts w:ascii="Book Antiqua" w:hAnsi="Book Antiqua"/>
          <w:sz w:val="24"/>
          <w:szCs w:val="24"/>
        </w:rPr>
        <w:t xml:space="preserve"> G, Medico E, Motta V, </w:t>
      </w:r>
      <w:proofErr w:type="spellStart"/>
      <w:r w:rsidRPr="00D81C36">
        <w:rPr>
          <w:rFonts w:ascii="Book Antiqua" w:hAnsi="Book Antiqua"/>
          <w:sz w:val="24"/>
          <w:szCs w:val="24"/>
        </w:rPr>
        <w:t>Antoniotti</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Tatangelo</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Bellosillo</w:t>
      </w:r>
      <w:proofErr w:type="spellEnd"/>
      <w:r w:rsidRPr="00D81C36">
        <w:rPr>
          <w:rFonts w:ascii="Book Antiqua" w:hAnsi="Book Antiqua"/>
          <w:sz w:val="24"/>
          <w:szCs w:val="24"/>
        </w:rPr>
        <w:t xml:space="preserve"> B, Veronese S, </w:t>
      </w:r>
      <w:proofErr w:type="spellStart"/>
      <w:r w:rsidRPr="00D81C36">
        <w:rPr>
          <w:rFonts w:ascii="Book Antiqua" w:hAnsi="Book Antiqua"/>
          <w:sz w:val="24"/>
          <w:szCs w:val="24"/>
        </w:rPr>
        <w:t>Budillon</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Montagut</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Racca</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Marsoni</w:t>
      </w:r>
      <w:proofErr w:type="spellEnd"/>
      <w:r w:rsidRPr="00D81C36">
        <w:rPr>
          <w:rFonts w:ascii="Book Antiqua" w:hAnsi="Book Antiqua"/>
          <w:sz w:val="24"/>
          <w:szCs w:val="24"/>
        </w:rPr>
        <w:t xml:space="preserve"> S, Falcone A, Corcoran RB, Di </w:t>
      </w:r>
      <w:proofErr w:type="spellStart"/>
      <w:r w:rsidRPr="00D81C36">
        <w:rPr>
          <w:rFonts w:ascii="Book Antiqua" w:hAnsi="Book Antiqua"/>
          <w:sz w:val="24"/>
          <w:szCs w:val="24"/>
        </w:rPr>
        <w:t>Nicolantonio</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Loupakis</w:t>
      </w:r>
      <w:proofErr w:type="spellEnd"/>
      <w:r w:rsidRPr="00D81C36">
        <w:rPr>
          <w:rFonts w:ascii="Book Antiqua" w:hAnsi="Book Antiqua"/>
          <w:sz w:val="24"/>
          <w:szCs w:val="24"/>
        </w:rPr>
        <w:t xml:space="preserve"> F, Siena S, </w:t>
      </w:r>
      <w:proofErr w:type="spellStart"/>
      <w:r w:rsidRPr="00D81C36">
        <w:rPr>
          <w:rFonts w:ascii="Book Antiqua" w:hAnsi="Book Antiqua"/>
          <w:sz w:val="24"/>
          <w:szCs w:val="24"/>
        </w:rPr>
        <w:t>Sartore</w:t>
      </w:r>
      <w:proofErr w:type="spellEnd"/>
      <w:r w:rsidRPr="00D81C36">
        <w:rPr>
          <w:rFonts w:ascii="Book Antiqua" w:hAnsi="Book Antiqua"/>
          <w:sz w:val="24"/>
          <w:szCs w:val="24"/>
        </w:rPr>
        <w:t xml:space="preserve">-Bianchi A, </w:t>
      </w:r>
      <w:proofErr w:type="spellStart"/>
      <w:r w:rsidRPr="00D81C36">
        <w:rPr>
          <w:rFonts w:ascii="Book Antiqua" w:hAnsi="Book Antiqua"/>
          <w:sz w:val="24"/>
          <w:szCs w:val="24"/>
        </w:rPr>
        <w:t>Bardelli</w:t>
      </w:r>
      <w:proofErr w:type="spellEnd"/>
      <w:r w:rsidRPr="00D81C36">
        <w:rPr>
          <w:rFonts w:ascii="Book Antiqua" w:hAnsi="Book Antiqua"/>
          <w:sz w:val="24"/>
          <w:szCs w:val="24"/>
        </w:rPr>
        <w:t xml:space="preserve"> A. Clonal evolution and resistance to EGFR blockade in the blood of colorectal cancer patients. </w:t>
      </w:r>
      <w:r w:rsidRPr="00D81C36">
        <w:rPr>
          <w:rFonts w:ascii="Book Antiqua" w:hAnsi="Book Antiqua"/>
          <w:i/>
          <w:sz w:val="24"/>
          <w:szCs w:val="24"/>
        </w:rPr>
        <w:t>Nat Med</w:t>
      </w:r>
      <w:r w:rsidRPr="00D81C36">
        <w:rPr>
          <w:rFonts w:ascii="Book Antiqua" w:hAnsi="Book Antiqua"/>
          <w:sz w:val="24"/>
          <w:szCs w:val="24"/>
        </w:rPr>
        <w:t xml:space="preserve"> 2015; </w:t>
      </w:r>
      <w:r w:rsidRPr="00D81C36">
        <w:rPr>
          <w:rFonts w:ascii="Book Antiqua" w:hAnsi="Book Antiqua"/>
          <w:b/>
          <w:sz w:val="24"/>
          <w:szCs w:val="24"/>
        </w:rPr>
        <w:t>21</w:t>
      </w:r>
      <w:r w:rsidRPr="00D81C36">
        <w:rPr>
          <w:rFonts w:ascii="Book Antiqua" w:hAnsi="Book Antiqua"/>
          <w:sz w:val="24"/>
          <w:szCs w:val="24"/>
        </w:rPr>
        <w:t>: 795-801 [PMID: 26030179 DOI: 10.1038/nm.3870]</w:t>
      </w:r>
    </w:p>
    <w:p w14:paraId="3ACA9FC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 </w:t>
      </w:r>
      <w:proofErr w:type="spellStart"/>
      <w:r w:rsidRPr="00D81C36">
        <w:rPr>
          <w:rFonts w:ascii="Book Antiqua" w:hAnsi="Book Antiqua"/>
          <w:b/>
          <w:sz w:val="24"/>
          <w:szCs w:val="24"/>
        </w:rPr>
        <w:t>Schøler</w:t>
      </w:r>
      <w:proofErr w:type="spellEnd"/>
      <w:r w:rsidRPr="00D81C36">
        <w:rPr>
          <w:rFonts w:ascii="Book Antiqua" w:hAnsi="Book Antiqua"/>
          <w:b/>
          <w:sz w:val="24"/>
          <w:szCs w:val="24"/>
        </w:rPr>
        <w:t xml:space="preserve"> LV</w:t>
      </w:r>
      <w:r w:rsidRPr="00D81C36">
        <w:rPr>
          <w:rFonts w:ascii="Book Antiqua" w:hAnsi="Book Antiqua"/>
          <w:sz w:val="24"/>
          <w:szCs w:val="24"/>
        </w:rPr>
        <w:t xml:space="preserve">, </w:t>
      </w:r>
      <w:proofErr w:type="spellStart"/>
      <w:r w:rsidRPr="00D81C36">
        <w:rPr>
          <w:rFonts w:ascii="Book Antiqua" w:hAnsi="Book Antiqua"/>
          <w:sz w:val="24"/>
          <w:szCs w:val="24"/>
        </w:rPr>
        <w:t>Reinert</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Ørntoft</w:t>
      </w:r>
      <w:proofErr w:type="spellEnd"/>
      <w:r w:rsidRPr="00D81C36">
        <w:rPr>
          <w:rFonts w:ascii="Book Antiqua" w:hAnsi="Book Antiqua"/>
          <w:sz w:val="24"/>
          <w:szCs w:val="24"/>
        </w:rPr>
        <w:t xml:space="preserve"> MW, </w:t>
      </w:r>
      <w:proofErr w:type="spellStart"/>
      <w:r w:rsidRPr="00D81C36">
        <w:rPr>
          <w:rFonts w:ascii="Book Antiqua" w:hAnsi="Book Antiqua"/>
          <w:sz w:val="24"/>
          <w:szCs w:val="24"/>
        </w:rPr>
        <w:t>Kassentoft</w:t>
      </w:r>
      <w:proofErr w:type="spellEnd"/>
      <w:r w:rsidRPr="00D81C36">
        <w:rPr>
          <w:rFonts w:ascii="Book Antiqua" w:hAnsi="Book Antiqua"/>
          <w:sz w:val="24"/>
          <w:szCs w:val="24"/>
        </w:rPr>
        <w:t xml:space="preserve"> CG, </w:t>
      </w:r>
      <w:proofErr w:type="spellStart"/>
      <w:r w:rsidRPr="00D81C36">
        <w:rPr>
          <w:rFonts w:ascii="Book Antiqua" w:hAnsi="Book Antiqua"/>
          <w:sz w:val="24"/>
          <w:szCs w:val="24"/>
        </w:rPr>
        <w:t>Árnadóttir</w:t>
      </w:r>
      <w:proofErr w:type="spellEnd"/>
      <w:r w:rsidRPr="00D81C36">
        <w:rPr>
          <w:rFonts w:ascii="Book Antiqua" w:hAnsi="Book Antiqua"/>
          <w:sz w:val="24"/>
          <w:szCs w:val="24"/>
        </w:rPr>
        <w:t xml:space="preserve"> SS, </w:t>
      </w:r>
      <w:proofErr w:type="spellStart"/>
      <w:r w:rsidRPr="00D81C36">
        <w:rPr>
          <w:rFonts w:ascii="Book Antiqua" w:hAnsi="Book Antiqua"/>
          <w:sz w:val="24"/>
          <w:szCs w:val="24"/>
        </w:rPr>
        <w:t>Vang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Nordentoft</w:t>
      </w:r>
      <w:proofErr w:type="spellEnd"/>
      <w:r w:rsidRPr="00D81C36">
        <w:rPr>
          <w:rFonts w:ascii="Book Antiqua" w:hAnsi="Book Antiqua"/>
          <w:sz w:val="24"/>
          <w:szCs w:val="24"/>
        </w:rPr>
        <w:t xml:space="preserve"> I, Knudsen M, </w:t>
      </w:r>
      <w:proofErr w:type="spellStart"/>
      <w:r w:rsidRPr="00D81C36">
        <w:rPr>
          <w:rFonts w:ascii="Book Antiqua" w:hAnsi="Book Antiqua"/>
          <w:sz w:val="24"/>
          <w:szCs w:val="24"/>
        </w:rPr>
        <w:t>Lamy</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Andreasen</w:t>
      </w:r>
      <w:proofErr w:type="spellEnd"/>
      <w:r w:rsidRPr="00D81C36">
        <w:rPr>
          <w:rFonts w:ascii="Book Antiqua" w:hAnsi="Book Antiqua"/>
          <w:sz w:val="24"/>
          <w:szCs w:val="24"/>
        </w:rPr>
        <w:t xml:space="preserve"> D, Mortensen FV, Knudsen AR, </w:t>
      </w:r>
      <w:proofErr w:type="spellStart"/>
      <w:r w:rsidRPr="00D81C36">
        <w:rPr>
          <w:rFonts w:ascii="Book Antiqua" w:hAnsi="Book Antiqua"/>
          <w:sz w:val="24"/>
          <w:szCs w:val="24"/>
        </w:rPr>
        <w:t>Stribolt</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Sivesgaard</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Mouritzen</w:t>
      </w:r>
      <w:proofErr w:type="spellEnd"/>
      <w:r w:rsidRPr="00D81C36">
        <w:rPr>
          <w:rFonts w:ascii="Book Antiqua" w:hAnsi="Book Antiqua"/>
          <w:sz w:val="24"/>
          <w:szCs w:val="24"/>
        </w:rPr>
        <w:t xml:space="preserve"> P, Nielsen HJ, </w:t>
      </w:r>
      <w:proofErr w:type="spellStart"/>
      <w:r w:rsidRPr="00D81C36">
        <w:rPr>
          <w:rFonts w:ascii="Book Antiqua" w:hAnsi="Book Antiqua"/>
          <w:sz w:val="24"/>
          <w:szCs w:val="24"/>
        </w:rPr>
        <w:t>Laurberg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Ørntoft</w:t>
      </w:r>
      <w:proofErr w:type="spellEnd"/>
      <w:r w:rsidRPr="00D81C36">
        <w:rPr>
          <w:rFonts w:ascii="Book Antiqua" w:hAnsi="Book Antiqua"/>
          <w:sz w:val="24"/>
          <w:szCs w:val="24"/>
        </w:rPr>
        <w:t xml:space="preserve"> TF, Andersen CL. Clinical Implications of Monitoring Circulating Tumor DNA in Patients with Colorectal Cancer.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Cancer Res</w:t>
      </w:r>
      <w:r w:rsidRPr="00D81C36">
        <w:rPr>
          <w:rFonts w:ascii="Book Antiqua" w:hAnsi="Book Antiqua"/>
          <w:sz w:val="24"/>
          <w:szCs w:val="24"/>
        </w:rPr>
        <w:t xml:space="preserve"> 2017; </w:t>
      </w:r>
      <w:r w:rsidRPr="00D81C36">
        <w:rPr>
          <w:rFonts w:ascii="Book Antiqua" w:hAnsi="Book Antiqua"/>
          <w:b/>
          <w:sz w:val="24"/>
          <w:szCs w:val="24"/>
        </w:rPr>
        <w:t>23</w:t>
      </w:r>
      <w:r w:rsidRPr="00D81C36">
        <w:rPr>
          <w:rFonts w:ascii="Book Antiqua" w:hAnsi="Book Antiqua"/>
          <w:sz w:val="24"/>
          <w:szCs w:val="24"/>
        </w:rPr>
        <w:t>: 5437-5445 [PMID: 28600478 DOI: 10.1158/1078-0432.CCR-17-0510]</w:t>
      </w:r>
    </w:p>
    <w:p w14:paraId="0A5FFE1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 </w:t>
      </w:r>
      <w:r w:rsidRPr="00D81C36">
        <w:rPr>
          <w:rFonts w:ascii="Book Antiqua" w:hAnsi="Book Antiqua"/>
          <w:b/>
          <w:sz w:val="24"/>
          <w:szCs w:val="24"/>
        </w:rPr>
        <w:t>Diaz LA Jr</w:t>
      </w:r>
      <w:r w:rsidRPr="00D81C36">
        <w:rPr>
          <w:rFonts w:ascii="Book Antiqua" w:hAnsi="Book Antiqua"/>
          <w:sz w:val="24"/>
          <w:szCs w:val="24"/>
        </w:rPr>
        <w:t xml:space="preserve">, Williams RT, Wu J, </w:t>
      </w:r>
      <w:proofErr w:type="spellStart"/>
      <w:r w:rsidRPr="00D81C36">
        <w:rPr>
          <w:rFonts w:ascii="Book Antiqua" w:hAnsi="Book Antiqua"/>
          <w:sz w:val="24"/>
          <w:szCs w:val="24"/>
        </w:rPr>
        <w:t>Kinde</w:t>
      </w:r>
      <w:proofErr w:type="spellEnd"/>
      <w:r w:rsidRPr="00D81C36">
        <w:rPr>
          <w:rFonts w:ascii="Book Antiqua" w:hAnsi="Book Antiqua"/>
          <w:sz w:val="24"/>
          <w:szCs w:val="24"/>
        </w:rPr>
        <w:t xml:space="preserve"> I, Hecht JR, Berlin J, Allen B, </w:t>
      </w:r>
      <w:proofErr w:type="spellStart"/>
      <w:r w:rsidRPr="00D81C36">
        <w:rPr>
          <w:rFonts w:ascii="Book Antiqua" w:hAnsi="Book Antiqua"/>
          <w:sz w:val="24"/>
          <w:szCs w:val="24"/>
        </w:rPr>
        <w:t>Bozic</w:t>
      </w:r>
      <w:proofErr w:type="spellEnd"/>
      <w:r w:rsidRPr="00D81C36">
        <w:rPr>
          <w:rFonts w:ascii="Book Antiqua" w:hAnsi="Book Antiqua"/>
          <w:sz w:val="24"/>
          <w:szCs w:val="24"/>
        </w:rPr>
        <w:t xml:space="preserve"> I, Reiter JG, Nowak MA, </w:t>
      </w:r>
      <w:proofErr w:type="spellStart"/>
      <w:r w:rsidRPr="00D81C36">
        <w:rPr>
          <w:rFonts w:ascii="Book Antiqua" w:hAnsi="Book Antiqua"/>
          <w:sz w:val="24"/>
          <w:szCs w:val="24"/>
        </w:rPr>
        <w:t>Kinzler</w:t>
      </w:r>
      <w:proofErr w:type="spellEnd"/>
      <w:r w:rsidRPr="00D81C36">
        <w:rPr>
          <w:rFonts w:ascii="Book Antiqua" w:hAnsi="Book Antiqua"/>
          <w:sz w:val="24"/>
          <w:szCs w:val="24"/>
        </w:rPr>
        <w:t xml:space="preserve"> KW, </w:t>
      </w:r>
      <w:proofErr w:type="spellStart"/>
      <w:r w:rsidRPr="00D81C36">
        <w:rPr>
          <w:rFonts w:ascii="Book Antiqua" w:hAnsi="Book Antiqua"/>
          <w:sz w:val="24"/>
          <w:szCs w:val="24"/>
        </w:rPr>
        <w:t>Oliner</w:t>
      </w:r>
      <w:proofErr w:type="spellEnd"/>
      <w:r w:rsidRPr="00D81C36">
        <w:rPr>
          <w:rFonts w:ascii="Book Antiqua" w:hAnsi="Book Antiqua"/>
          <w:sz w:val="24"/>
          <w:szCs w:val="24"/>
        </w:rPr>
        <w:t xml:space="preserve"> KS, Vogelstein B. The molecular evolution of acquired resistance to targeted EGFR blockade in colorectal cancers. </w:t>
      </w:r>
      <w:r w:rsidRPr="00D81C36">
        <w:rPr>
          <w:rFonts w:ascii="Book Antiqua" w:hAnsi="Book Antiqua"/>
          <w:i/>
          <w:sz w:val="24"/>
          <w:szCs w:val="24"/>
        </w:rPr>
        <w:t>Nature</w:t>
      </w:r>
      <w:r w:rsidRPr="00D81C36">
        <w:rPr>
          <w:rFonts w:ascii="Book Antiqua" w:hAnsi="Book Antiqua"/>
          <w:sz w:val="24"/>
          <w:szCs w:val="24"/>
        </w:rPr>
        <w:t xml:space="preserve"> 2012; </w:t>
      </w:r>
      <w:r w:rsidRPr="00D81C36">
        <w:rPr>
          <w:rFonts w:ascii="Book Antiqua" w:hAnsi="Book Antiqua"/>
          <w:b/>
          <w:sz w:val="24"/>
          <w:szCs w:val="24"/>
        </w:rPr>
        <w:t>486</w:t>
      </w:r>
      <w:r w:rsidRPr="00D81C36">
        <w:rPr>
          <w:rFonts w:ascii="Book Antiqua" w:hAnsi="Book Antiqua"/>
          <w:sz w:val="24"/>
          <w:szCs w:val="24"/>
        </w:rPr>
        <w:t>: 537-540 [PMID: 22722843 DOI: 10.1038/nature11219]</w:t>
      </w:r>
    </w:p>
    <w:p w14:paraId="1FA2A02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 </w:t>
      </w:r>
      <w:r w:rsidRPr="00D81C36">
        <w:rPr>
          <w:rFonts w:ascii="Book Antiqua" w:hAnsi="Book Antiqua"/>
          <w:b/>
          <w:sz w:val="24"/>
          <w:szCs w:val="24"/>
        </w:rPr>
        <w:t>Krebs MG</w:t>
      </w:r>
      <w:r w:rsidRPr="00D81C36">
        <w:rPr>
          <w:rFonts w:ascii="Book Antiqua" w:hAnsi="Book Antiqua"/>
          <w:sz w:val="24"/>
          <w:szCs w:val="24"/>
        </w:rPr>
        <w:t xml:space="preserve">, Metcalf RL, Carter L, Brady G, Blackhall FH, Dive C. Molecular analysis of circulating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cells-biology and biomarkers. </w:t>
      </w:r>
      <w:r w:rsidRPr="00D81C36">
        <w:rPr>
          <w:rFonts w:ascii="Book Antiqua" w:hAnsi="Book Antiqua"/>
          <w:i/>
          <w:sz w:val="24"/>
          <w:szCs w:val="24"/>
        </w:rPr>
        <w:t xml:space="preserve">Nat Rev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2014; </w:t>
      </w:r>
      <w:r w:rsidRPr="00D81C36">
        <w:rPr>
          <w:rFonts w:ascii="Book Antiqua" w:hAnsi="Book Antiqua"/>
          <w:b/>
          <w:sz w:val="24"/>
          <w:szCs w:val="24"/>
        </w:rPr>
        <w:t>11</w:t>
      </w:r>
      <w:r w:rsidRPr="00D81C36">
        <w:rPr>
          <w:rFonts w:ascii="Book Antiqua" w:hAnsi="Book Antiqua"/>
          <w:sz w:val="24"/>
          <w:szCs w:val="24"/>
        </w:rPr>
        <w:t>: 129-144 [PMID: 24445517 DOI: 10.1038/nrclinonc.2013.253]</w:t>
      </w:r>
    </w:p>
    <w:p w14:paraId="3CE7BB8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 </w:t>
      </w:r>
      <w:proofErr w:type="spellStart"/>
      <w:r w:rsidRPr="00D81C36">
        <w:rPr>
          <w:rFonts w:ascii="Book Antiqua" w:hAnsi="Book Antiqua"/>
          <w:b/>
          <w:sz w:val="24"/>
          <w:szCs w:val="24"/>
        </w:rPr>
        <w:t>Wurst</w:t>
      </w:r>
      <w:proofErr w:type="spellEnd"/>
      <w:r w:rsidRPr="00D81C36">
        <w:rPr>
          <w:rFonts w:ascii="Book Antiqua" w:hAnsi="Book Antiqua"/>
          <w:b/>
          <w:sz w:val="24"/>
          <w:szCs w:val="24"/>
        </w:rPr>
        <w:t xml:space="preserve"> T</w:t>
      </w:r>
      <w:r w:rsidRPr="00D81C36">
        <w:rPr>
          <w:rFonts w:ascii="Book Antiqua" w:hAnsi="Book Antiqua"/>
          <w:sz w:val="24"/>
          <w:szCs w:val="24"/>
        </w:rPr>
        <w:t xml:space="preserve">. Liquid Biopsies. </w:t>
      </w:r>
      <w:r w:rsidRPr="00D81C36">
        <w:rPr>
          <w:rFonts w:ascii="Book Antiqua" w:hAnsi="Book Antiqua"/>
          <w:i/>
          <w:sz w:val="24"/>
          <w:szCs w:val="24"/>
        </w:rPr>
        <w:t xml:space="preserve">Genet Test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Biomarkers</w:t>
      </w:r>
      <w:r w:rsidRPr="00D81C36">
        <w:rPr>
          <w:rFonts w:ascii="Book Antiqua" w:hAnsi="Book Antiqua"/>
          <w:sz w:val="24"/>
          <w:szCs w:val="24"/>
        </w:rPr>
        <w:t xml:space="preserve"> 2018; </w:t>
      </w:r>
      <w:r w:rsidRPr="00D81C36">
        <w:rPr>
          <w:rFonts w:ascii="Book Antiqua" w:hAnsi="Book Antiqua"/>
          <w:b/>
          <w:sz w:val="24"/>
          <w:szCs w:val="24"/>
        </w:rPr>
        <w:t>22</w:t>
      </w:r>
      <w:r w:rsidRPr="00D81C36">
        <w:rPr>
          <w:rFonts w:ascii="Book Antiqua" w:hAnsi="Book Antiqua"/>
          <w:sz w:val="24"/>
          <w:szCs w:val="24"/>
        </w:rPr>
        <w:t>: 207-208 [PMID: 29676950 DOI: 10.1089/gtmb.2018.0083]</w:t>
      </w:r>
    </w:p>
    <w:p w14:paraId="2113354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 </w:t>
      </w:r>
      <w:r w:rsidRPr="00D81C36">
        <w:rPr>
          <w:rFonts w:ascii="Book Antiqua" w:hAnsi="Book Antiqua"/>
          <w:b/>
          <w:sz w:val="24"/>
          <w:szCs w:val="24"/>
        </w:rPr>
        <w:t>Yamada T</w:t>
      </w:r>
      <w:r w:rsidRPr="00D81C36">
        <w:rPr>
          <w:rFonts w:ascii="Book Antiqua" w:hAnsi="Book Antiqua"/>
          <w:sz w:val="24"/>
          <w:szCs w:val="24"/>
        </w:rPr>
        <w:t xml:space="preserve">, Matsuda A, Koizumi M, Shinji S, Takahashi G, Iwai T, Takeda K, Ueda K, Yokoyama Y, Hara K, </w:t>
      </w:r>
      <w:proofErr w:type="spellStart"/>
      <w:r w:rsidRPr="00D81C36">
        <w:rPr>
          <w:rFonts w:ascii="Book Antiqua" w:hAnsi="Book Antiqua"/>
          <w:sz w:val="24"/>
          <w:szCs w:val="24"/>
        </w:rPr>
        <w:t>Hotta</w:t>
      </w:r>
      <w:proofErr w:type="spellEnd"/>
      <w:r w:rsidRPr="00D81C36">
        <w:rPr>
          <w:rFonts w:ascii="Book Antiqua" w:hAnsi="Book Antiqua"/>
          <w:sz w:val="24"/>
          <w:szCs w:val="24"/>
        </w:rPr>
        <w:t xml:space="preserve"> M, Matsumoto S, Yoshida H. Liquid Biopsy for the Management of Patients with Colorectal Cancer. </w:t>
      </w:r>
      <w:r w:rsidRPr="00D81C36">
        <w:rPr>
          <w:rFonts w:ascii="Book Antiqua" w:hAnsi="Book Antiqua"/>
          <w:i/>
          <w:sz w:val="24"/>
          <w:szCs w:val="24"/>
        </w:rPr>
        <w:t>Digestion</w:t>
      </w:r>
      <w:r w:rsidRPr="00D81C36">
        <w:rPr>
          <w:rFonts w:ascii="Book Antiqua" w:hAnsi="Book Antiqua"/>
          <w:sz w:val="24"/>
          <w:szCs w:val="24"/>
        </w:rPr>
        <w:t xml:space="preserve"> 2019; </w:t>
      </w:r>
      <w:r w:rsidRPr="00D81C36">
        <w:rPr>
          <w:rFonts w:ascii="Book Antiqua" w:hAnsi="Book Antiqua"/>
          <w:b/>
          <w:sz w:val="24"/>
          <w:szCs w:val="24"/>
        </w:rPr>
        <w:t>99</w:t>
      </w:r>
      <w:r w:rsidRPr="00D81C36">
        <w:rPr>
          <w:rFonts w:ascii="Book Antiqua" w:hAnsi="Book Antiqua"/>
          <w:sz w:val="24"/>
          <w:szCs w:val="24"/>
        </w:rPr>
        <w:t>: 39-45 [PMID: 30554222 DOI: 10.1159/000494411]</w:t>
      </w:r>
    </w:p>
    <w:p w14:paraId="78F037A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 </w:t>
      </w:r>
      <w:r w:rsidRPr="00D81C36">
        <w:rPr>
          <w:rFonts w:ascii="Book Antiqua" w:hAnsi="Book Antiqua"/>
          <w:b/>
          <w:sz w:val="24"/>
          <w:szCs w:val="24"/>
        </w:rPr>
        <w:t>Zhang W</w:t>
      </w:r>
      <w:r w:rsidRPr="00D81C36">
        <w:rPr>
          <w:rFonts w:ascii="Book Antiqua" w:hAnsi="Book Antiqua"/>
          <w:sz w:val="24"/>
          <w:szCs w:val="24"/>
        </w:rPr>
        <w:t xml:space="preserve">, Xia W, </w:t>
      </w:r>
      <w:proofErr w:type="spellStart"/>
      <w:r w:rsidRPr="00D81C36">
        <w:rPr>
          <w:rFonts w:ascii="Book Antiqua" w:hAnsi="Book Antiqua"/>
          <w:sz w:val="24"/>
          <w:szCs w:val="24"/>
        </w:rPr>
        <w:t>Lv</w:t>
      </w:r>
      <w:proofErr w:type="spellEnd"/>
      <w:r w:rsidRPr="00D81C36">
        <w:rPr>
          <w:rFonts w:ascii="Book Antiqua" w:hAnsi="Book Antiqua"/>
          <w:sz w:val="24"/>
          <w:szCs w:val="24"/>
        </w:rPr>
        <w:t xml:space="preserve"> Z, Ni C, Xin Y, Yang L. Liquid Biopsy for Cancer: Circulating Tumor Cells, Circulating Free DNA or Exosomes? </w:t>
      </w:r>
      <w:r w:rsidRPr="00D81C36">
        <w:rPr>
          <w:rFonts w:ascii="Book Antiqua" w:hAnsi="Book Antiqua"/>
          <w:i/>
          <w:sz w:val="24"/>
          <w:szCs w:val="24"/>
        </w:rPr>
        <w:t xml:space="preserve">Cell </w:t>
      </w:r>
      <w:proofErr w:type="spellStart"/>
      <w:r w:rsidRPr="00D81C36">
        <w:rPr>
          <w:rFonts w:ascii="Book Antiqua" w:hAnsi="Book Antiqua"/>
          <w:i/>
          <w:sz w:val="24"/>
          <w:szCs w:val="24"/>
        </w:rPr>
        <w:t>Physiol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Biochem</w:t>
      </w:r>
      <w:proofErr w:type="spellEnd"/>
      <w:r w:rsidRPr="00D81C36">
        <w:rPr>
          <w:rFonts w:ascii="Book Antiqua" w:hAnsi="Book Antiqua"/>
          <w:sz w:val="24"/>
          <w:szCs w:val="24"/>
        </w:rPr>
        <w:t xml:space="preserve"> 2017; </w:t>
      </w:r>
      <w:r w:rsidRPr="00D81C36">
        <w:rPr>
          <w:rFonts w:ascii="Book Antiqua" w:hAnsi="Book Antiqua"/>
          <w:b/>
          <w:sz w:val="24"/>
          <w:szCs w:val="24"/>
        </w:rPr>
        <w:t>41</w:t>
      </w:r>
      <w:r w:rsidRPr="00D81C36">
        <w:rPr>
          <w:rFonts w:ascii="Book Antiqua" w:hAnsi="Book Antiqua"/>
          <w:sz w:val="24"/>
          <w:szCs w:val="24"/>
        </w:rPr>
        <w:t>: 755-768 [PMID: 28214887 DOI: 10.1159/000458736]</w:t>
      </w:r>
    </w:p>
    <w:p w14:paraId="32936DA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 </w:t>
      </w:r>
      <w:r w:rsidRPr="00D81C36">
        <w:rPr>
          <w:rFonts w:ascii="Book Antiqua" w:hAnsi="Book Antiqua"/>
          <w:b/>
          <w:sz w:val="24"/>
          <w:szCs w:val="24"/>
        </w:rPr>
        <w:t>Mann J</w:t>
      </w:r>
      <w:r w:rsidRPr="00D81C36">
        <w:rPr>
          <w:rFonts w:ascii="Book Antiqua" w:hAnsi="Book Antiqua"/>
          <w:sz w:val="24"/>
          <w:szCs w:val="24"/>
        </w:rPr>
        <w:t xml:space="preserve">, Reeves HL, Feldstein AE. Liquid biopsy for liver diseases. </w:t>
      </w:r>
      <w:r w:rsidRPr="00D81C36">
        <w:rPr>
          <w:rFonts w:ascii="Book Antiqua" w:hAnsi="Book Antiqua"/>
          <w:i/>
          <w:sz w:val="24"/>
          <w:szCs w:val="24"/>
        </w:rPr>
        <w:t>Gut</w:t>
      </w:r>
      <w:r w:rsidRPr="00D81C36">
        <w:rPr>
          <w:rFonts w:ascii="Book Antiqua" w:hAnsi="Book Antiqua"/>
          <w:sz w:val="24"/>
          <w:szCs w:val="24"/>
        </w:rPr>
        <w:t xml:space="preserve"> </w:t>
      </w:r>
      <w:r w:rsidRPr="00D81C36">
        <w:rPr>
          <w:rFonts w:ascii="Book Antiqua" w:hAnsi="Book Antiqua"/>
          <w:sz w:val="24"/>
          <w:szCs w:val="24"/>
        </w:rPr>
        <w:lastRenderedPageBreak/>
        <w:t xml:space="preserve">2018; </w:t>
      </w:r>
      <w:r w:rsidRPr="00D81C36">
        <w:rPr>
          <w:rFonts w:ascii="Book Antiqua" w:hAnsi="Book Antiqua"/>
          <w:b/>
          <w:sz w:val="24"/>
          <w:szCs w:val="24"/>
        </w:rPr>
        <w:t>67</w:t>
      </w:r>
      <w:r w:rsidRPr="00D81C36">
        <w:rPr>
          <w:rFonts w:ascii="Book Antiqua" w:hAnsi="Book Antiqua"/>
          <w:sz w:val="24"/>
          <w:szCs w:val="24"/>
        </w:rPr>
        <w:t>: 2204-2212 [PMID: 30177542 DOI: 10.1136/gutjnl-2017-315846]</w:t>
      </w:r>
    </w:p>
    <w:p w14:paraId="5CE2D99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 </w:t>
      </w:r>
      <w:r w:rsidRPr="00D81C36">
        <w:rPr>
          <w:rFonts w:ascii="Book Antiqua" w:hAnsi="Book Antiqua"/>
          <w:b/>
          <w:sz w:val="24"/>
          <w:szCs w:val="24"/>
        </w:rPr>
        <w:t>MANDEL P</w:t>
      </w:r>
      <w:r w:rsidRPr="00D81C36">
        <w:rPr>
          <w:rFonts w:ascii="Book Antiqua" w:hAnsi="Book Antiqua"/>
          <w:sz w:val="24"/>
          <w:szCs w:val="24"/>
        </w:rPr>
        <w:t xml:space="preserve">, METAIS P. [Not Available]. </w:t>
      </w:r>
      <w:r w:rsidRPr="00D81C36">
        <w:rPr>
          <w:rFonts w:ascii="Book Antiqua" w:hAnsi="Book Antiqua"/>
          <w:i/>
          <w:sz w:val="24"/>
          <w:szCs w:val="24"/>
        </w:rPr>
        <w:t xml:space="preserve">C R </w:t>
      </w:r>
      <w:proofErr w:type="spellStart"/>
      <w:r w:rsidRPr="00D81C36">
        <w:rPr>
          <w:rFonts w:ascii="Book Antiqua" w:hAnsi="Book Antiqua"/>
          <w:i/>
          <w:sz w:val="24"/>
          <w:szCs w:val="24"/>
        </w:rPr>
        <w:t>Seances</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Soc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Biol</w:t>
      </w:r>
      <w:proofErr w:type="spellEnd"/>
      <w:r w:rsidRPr="00D81C36">
        <w:rPr>
          <w:rFonts w:ascii="Book Antiqua" w:hAnsi="Book Antiqua"/>
          <w:i/>
          <w:sz w:val="24"/>
          <w:szCs w:val="24"/>
        </w:rPr>
        <w:t xml:space="preserve"> Fil</w:t>
      </w:r>
      <w:r w:rsidRPr="00D81C36">
        <w:rPr>
          <w:rFonts w:ascii="Book Antiqua" w:hAnsi="Book Antiqua"/>
          <w:sz w:val="24"/>
          <w:szCs w:val="24"/>
        </w:rPr>
        <w:t xml:space="preserve"> 1948; </w:t>
      </w:r>
      <w:r w:rsidRPr="00D81C36">
        <w:rPr>
          <w:rFonts w:ascii="Book Antiqua" w:hAnsi="Book Antiqua"/>
          <w:b/>
          <w:sz w:val="24"/>
          <w:szCs w:val="24"/>
        </w:rPr>
        <w:t>142</w:t>
      </w:r>
      <w:r w:rsidRPr="00D81C36">
        <w:rPr>
          <w:rFonts w:ascii="Book Antiqua" w:hAnsi="Book Antiqua"/>
          <w:sz w:val="24"/>
          <w:szCs w:val="24"/>
        </w:rPr>
        <w:t>: 241-243 [PMID: 18875018]</w:t>
      </w:r>
    </w:p>
    <w:p w14:paraId="05C15C1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12 </w:t>
      </w:r>
      <w:r w:rsidRPr="00D81C36">
        <w:rPr>
          <w:rFonts w:ascii="Book Antiqua" w:hAnsi="Book Antiqua"/>
          <w:b/>
          <w:sz w:val="24"/>
          <w:szCs w:val="24"/>
        </w:rPr>
        <w:t>Leon SA</w:t>
      </w:r>
      <w:r w:rsidRPr="00D81C36">
        <w:rPr>
          <w:rFonts w:ascii="Book Antiqua" w:hAnsi="Book Antiqua"/>
          <w:sz w:val="24"/>
          <w:szCs w:val="24"/>
        </w:rPr>
        <w:t xml:space="preserve">, Shapiro B, </w:t>
      </w:r>
      <w:proofErr w:type="spellStart"/>
      <w:r w:rsidRPr="00D81C36">
        <w:rPr>
          <w:rFonts w:ascii="Book Antiqua" w:hAnsi="Book Antiqua"/>
          <w:sz w:val="24"/>
          <w:szCs w:val="24"/>
        </w:rPr>
        <w:t>Sklaroff</w:t>
      </w:r>
      <w:proofErr w:type="spellEnd"/>
      <w:r w:rsidRPr="00D81C36">
        <w:rPr>
          <w:rFonts w:ascii="Book Antiqua" w:hAnsi="Book Antiqua"/>
          <w:sz w:val="24"/>
          <w:szCs w:val="24"/>
        </w:rPr>
        <w:t xml:space="preserve"> DM, </w:t>
      </w:r>
      <w:proofErr w:type="spellStart"/>
      <w:r w:rsidRPr="00D81C36">
        <w:rPr>
          <w:rFonts w:ascii="Book Antiqua" w:hAnsi="Book Antiqua"/>
          <w:sz w:val="24"/>
          <w:szCs w:val="24"/>
        </w:rPr>
        <w:t>Yaros</w:t>
      </w:r>
      <w:proofErr w:type="spellEnd"/>
      <w:r w:rsidRPr="00D81C36">
        <w:rPr>
          <w:rFonts w:ascii="Book Antiqua" w:hAnsi="Book Antiqua"/>
          <w:sz w:val="24"/>
          <w:szCs w:val="24"/>
        </w:rPr>
        <w:t xml:space="preserve"> MJ. Free DNA in the serum of cancer patients and the effect of therapy. </w:t>
      </w:r>
      <w:r w:rsidRPr="00D81C36">
        <w:rPr>
          <w:rFonts w:ascii="Book Antiqua" w:hAnsi="Book Antiqua"/>
          <w:i/>
          <w:sz w:val="24"/>
          <w:szCs w:val="24"/>
        </w:rPr>
        <w:t>Cancer Res</w:t>
      </w:r>
      <w:r w:rsidRPr="00D81C36">
        <w:rPr>
          <w:rFonts w:ascii="Book Antiqua" w:hAnsi="Book Antiqua"/>
          <w:sz w:val="24"/>
          <w:szCs w:val="24"/>
        </w:rPr>
        <w:t xml:space="preserve"> 1977; </w:t>
      </w:r>
      <w:r w:rsidRPr="00D81C36">
        <w:rPr>
          <w:rFonts w:ascii="Book Antiqua" w:hAnsi="Book Antiqua"/>
          <w:b/>
          <w:sz w:val="24"/>
          <w:szCs w:val="24"/>
        </w:rPr>
        <w:t>37</w:t>
      </w:r>
      <w:r w:rsidRPr="00D81C36">
        <w:rPr>
          <w:rFonts w:ascii="Book Antiqua" w:hAnsi="Book Antiqua"/>
          <w:sz w:val="24"/>
          <w:szCs w:val="24"/>
        </w:rPr>
        <w:t>: 646-650 [PMID: 837366]</w:t>
      </w:r>
    </w:p>
    <w:p w14:paraId="65F735C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13 </w:t>
      </w:r>
      <w:proofErr w:type="spellStart"/>
      <w:r w:rsidRPr="00D81C36">
        <w:rPr>
          <w:rFonts w:ascii="Book Antiqua" w:hAnsi="Book Antiqua"/>
          <w:b/>
          <w:sz w:val="24"/>
          <w:szCs w:val="24"/>
        </w:rPr>
        <w:t>Schwarzenbach</w:t>
      </w:r>
      <w:proofErr w:type="spellEnd"/>
      <w:r w:rsidRPr="00D81C36">
        <w:rPr>
          <w:rFonts w:ascii="Book Antiqua" w:hAnsi="Book Antiqua"/>
          <w:b/>
          <w:sz w:val="24"/>
          <w:szCs w:val="24"/>
        </w:rPr>
        <w:t xml:space="preserve"> H</w:t>
      </w:r>
      <w:r w:rsidRPr="00D81C36">
        <w:rPr>
          <w:rFonts w:ascii="Book Antiqua" w:hAnsi="Book Antiqua"/>
          <w:sz w:val="24"/>
          <w:szCs w:val="24"/>
        </w:rPr>
        <w:t xml:space="preserve">, </w:t>
      </w:r>
      <w:proofErr w:type="spellStart"/>
      <w:r w:rsidRPr="00D81C36">
        <w:rPr>
          <w:rFonts w:ascii="Book Antiqua" w:hAnsi="Book Antiqua"/>
          <w:sz w:val="24"/>
          <w:szCs w:val="24"/>
        </w:rPr>
        <w:t>Hoon</w:t>
      </w:r>
      <w:proofErr w:type="spellEnd"/>
      <w:r w:rsidRPr="00D81C36">
        <w:rPr>
          <w:rFonts w:ascii="Book Antiqua" w:hAnsi="Book Antiqua"/>
          <w:sz w:val="24"/>
          <w:szCs w:val="24"/>
        </w:rPr>
        <w:t xml:space="preserve"> DS, </w:t>
      </w:r>
      <w:proofErr w:type="spellStart"/>
      <w:r w:rsidRPr="00D81C36">
        <w:rPr>
          <w:rFonts w:ascii="Book Antiqua" w:hAnsi="Book Antiqua"/>
          <w:sz w:val="24"/>
          <w:szCs w:val="24"/>
        </w:rPr>
        <w:t>Pantel</w:t>
      </w:r>
      <w:proofErr w:type="spellEnd"/>
      <w:r w:rsidRPr="00D81C36">
        <w:rPr>
          <w:rFonts w:ascii="Book Antiqua" w:hAnsi="Book Antiqua"/>
          <w:sz w:val="24"/>
          <w:szCs w:val="24"/>
        </w:rPr>
        <w:t xml:space="preserve"> K. Cell-free nucleic acids as biomarkers in cancer patients. </w:t>
      </w:r>
      <w:r w:rsidRPr="00D81C36">
        <w:rPr>
          <w:rFonts w:ascii="Book Antiqua" w:hAnsi="Book Antiqua"/>
          <w:i/>
          <w:sz w:val="24"/>
          <w:szCs w:val="24"/>
        </w:rPr>
        <w:t>Nat Rev Cancer</w:t>
      </w:r>
      <w:r w:rsidRPr="00D81C36">
        <w:rPr>
          <w:rFonts w:ascii="Book Antiqua" w:hAnsi="Book Antiqua"/>
          <w:sz w:val="24"/>
          <w:szCs w:val="24"/>
        </w:rPr>
        <w:t xml:space="preserve"> 2011; </w:t>
      </w:r>
      <w:r w:rsidRPr="00D81C36">
        <w:rPr>
          <w:rFonts w:ascii="Book Antiqua" w:hAnsi="Book Antiqua"/>
          <w:b/>
          <w:sz w:val="24"/>
          <w:szCs w:val="24"/>
        </w:rPr>
        <w:t>11</w:t>
      </w:r>
      <w:r w:rsidRPr="00D81C36">
        <w:rPr>
          <w:rFonts w:ascii="Book Antiqua" w:hAnsi="Book Antiqua"/>
          <w:sz w:val="24"/>
          <w:szCs w:val="24"/>
        </w:rPr>
        <w:t>: 426-437 [PMID: 21562580 DOI: 10.1038/nrc3066]</w:t>
      </w:r>
    </w:p>
    <w:p w14:paraId="57D6CF1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14 </w:t>
      </w:r>
      <w:r w:rsidRPr="00D81C36">
        <w:rPr>
          <w:rFonts w:ascii="Book Antiqua" w:hAnsi="Book Antiqua"/>
          <w:b/>
          <w:sz w:val="24"/>
          <w:szCs w:val="24"/>
        </w:rPr>
        <w:t>Corcoran RB</w:t>
      </w:r>
      <w:r w:rsidRPr="00D81C36">
        <w:rPr>
          <w:rFonts w:ascii="Book Antiqua" w:hAnsi="Book Antiqua"/>
          <w:sz w:val="24"/>
          <w:szCs w:val="24"/>
        </w:rPr>
        <w:t xml:space="preserve">, </w:t>
      </w:r>
      <w:proofErr w:type="spellStart"/>
      <w:r w:rsidRPr="00D81C36">
        <w:rPr>
          <w:rFonts w:ascii="Book Antiqua" w:hAnsi="Book Antiqua"/>
          <w:sz w:val="24"/>
          <w:szCs w:val="24"/>
        </w:rPr>
        <w:t>Chabner</w:t>
      </w:r>
      <w:proofErr w:type="spellEnd"/>
      <w:r w:rsidRPr="00D81C36">
        <w:rPr>
          <w:rFonts w:ascii="Book Antiqua" w:hAnsi="Book Antiqua"/>
          <w:sz w:val="24"/>
          <w:szCs w:val="24"/>
        </w:rPr>
        <w:t xml:space="preserve"> BA. Application of Cell-free DNA Analysis to Cancer Treatment. </w:t>
      </w:r>
      <w:r w:rsidRPr="00D81C36">
        <w:rPr>
          <w:rFonts w:ascii="Book Antiqua" w:hAnsi="Book Antiqua"/>
          <w:i/>
          <w:sz w:val="24"/>
          <w:szCs w:val="24"/>
        </w:rPr>
        <w:t xml:space="preserve">N </w:t>
      </w:r>
      <w:proofErr w:type="spellStart"/>
      <w:r w:rsidRPr="00D81C36">
        <w:rPr>
          <w:rFonts w:ascii="Book Antiqua" w:hAnsi="Book Antiqua"/>
          <w:i/>
          <w:sz w:val="24"/>
          <w:szCs w:val="24"/>
        </w:rPr>
        <w:t>Engl</w:t>
      </w:r>
      <w:proofErr w:type="spellEnd"/>
      <w:r w:rsidRPr="00D81C36">
        <w:rPr>
          <w:rFonts w:ascii="Book Antiqua" w:hAnsi="Book Antiqua"/>
          <w:i/>
          <w:sz w:val="24"/>
          <w:szCs w:val="24"/>
        </w:rPr>
        <w:t xml:space="preserve"> J Med</w:t>
      </w:r>
      <w:r w:rsidRPr="00D81C36">
        <w:rPr>
          <w:rFonts w:ascii="Book Antiqua" w:hAnsi="Book Antiqua"/>
          <w:sz w:val="24"/>
          <w:szCs w:val="24"/>
        </w:rPr>
        <w:t xml:space="preserve"> 2018; </w:t>
      </w:r>
      <w:r w:rsidRPr="00D81C36">
        <w:rPr>
          <w:rFonts w:ascii="Book Antiqua" w:hAnsi="Book Antiqua"/>
          <w:b/>
          <w:sz w:val="24"/>
          <w:szCs w:val="24"/>
        </w:rPr>
        <w:t>379</w:t>
      </w:r>
      <w:r w:rsidRPr="00D81C36">
        <w:rPr>
          <w:rFonts w:ascii="Book Antiqua" w:hAnsi="Book Antiqua"/>
          <w:sz w:val="24"/>
          <w:szCs w:val="24"/>
        </w:rPr>
        <w:t>: 1754-1765 [PMID: 30380390 DOI: 10.1056/NEJMra1706174]</w:t>
      </w:r>
    </w:p>
    <w:p w14:paraId="66D356E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15 </w:t>
      </w:r>
      <w:r w:rsidRPr="00D81C36">
        <w:rPr>
          <w:rFonts w:ascii="Book Antiqua" w:hAnsi="Book Antiqua"/>
          <w:b/>
          <w:sz w:val="24"/>
          <w:szCs w:val="24"/>
        </w:rPr>
        <w:t>Suzuki N</w:t>
      </w:r>
      <w:r w:rsidRPr="00D81C36">
        <w:rPr>
          <w:rFonts w:ascii="Book Antiqua" w:hAnsi="Book Antiqua"/>
          <w:sz w:val="24"/>
          <w:szCs w:val="24"/>
        </w:rPr>
        <w:t xml:space="preserve">, </w:t>
      </w:r>
      <w:proofErr w:type="spellStart"/>
      <w:r w:rsidRPr="00D81C36">
        <w:rPr>
          <w:rFonts w:ascii="Book Antiqua" w:hAnsi="Book Antiqua"/>
          <w:sz w:val="24"/>
          <w:szCs w:val="24"/>
        </w:rPr>
        <w:t>Kamataki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Yamaki</w:t>
      </w:r>
      <w:proofErr w:type="spellEnd"/>
      <w:r w:rsidRPr="00D81C36">
        <w:rPr>
          <w:rFonts w:ascii="Book Antiqua" w:hAnsi="Book Antiqua"/>
          <w:sz w:val="24"/>
          <w:szCs w:val="24"/>
        </w:rPr>
        <w:t xml:space="preserve"> J, Homma Y. Characterization of circulating DNA in healthy human plasma.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Chim</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Acta</w:t>
      </w:r>
      <w:proofErr w:type="spellEnd"/>
      <w:r w:rsidRPr="00D81C36">
        <w:rPr>
          <w:rFonts w:ascii="Book Antiqua" w:hAnsi="Book Antiqua"/>
          <w:sz w:val="24"/>
          <w:szCs w:val="24"/>
        </w:rPr>
        <w:t xml:space="preserve"> 2008; </w:t>
      </w:r>
      <w:r w:rsidRPr="00D81C36">
        <w:rPr>
          <w:rFonts w:ascii="Book Antiqua" w:hAnsi="Book Antiqua"/>
          <w:b/>
          <w:sz w:val="24"/>
          <w:szCs w:val="24"/>
        </w:rPr>
        <w:t>387</w:t>
      </w:r>
      <w:r w:rsidRPr="00D81C36">
        <w:rPr>
          <w:rFonts w:ascii="Book Antiqua" w:hAnsi="Book Antiqua"/>
          <w:sz w:val="24"/>
          <w:szCs w:val="24"/>
        </w:rPr>
        <w:t>: 55-58 [PMID: 17916343 DOI: 10.1016/j.cca.2007.09.001]</w:t>
      </w:r>
    </w:p>
    <w:p w14:paraId="54B8F86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16 </w:t>
      </w:r>
      <w:proofErr w:type="spellStart"/>
      <w:r w:rsidRPr="00D81C36">
        <w:rPr>
          <w:rFonts w:ascii="Book Antiqua" w:hAnsi="Book Antiqua"/>
          <w:b/>
          <w:sz w:val="24"/>
          <w:szCs w:val="24"/>
        </w:rPr>
        <w:t>Bettegowda</w:t>
      </w:r>
      <w:proofErr w:type="spellEnd"/>
      <w:r w:rsidRPr="00D81C36">
        <w:rPr>
          <w:rFonts w:ascii="Book Antiqua" w:hAnsi="Book Antiqua"/>
          <w:b/>
          <w:sz w:val="24"/>
          <w:szCs w:val="24"/>
        </w:rPr>
        <w:t xml:space="preserve"> C</w:t>
      </w:r>
      <w:r w:rsidRPr="00D81C36">
        <w:rPr>
          <w:rFonts w:ascii="Book Antiqua" w:hAnsi="Book Antiqua"/>
          <w:sz w:val="24"/>
          <w:szCs w:val="24"/>
        </w:rPr>
        <w:t xml:space="preserve">, </w:t>
      </w:r>
      <w:proofErr w:type="spellStart"/>
      <w:r w:rsidRPr="00D81C36">
        <w:rPr>
          <w:rFonts w:ascii="Book Antiqua" w:hAnsi="Book Antiqua"/>
          <w:sz w:val="24"/>
          <w:szCs w:val="24"/>
        </w:rPr>
        <w:t>Sausen</w:t>
      </w:r>
      <w:proofErr w:type="spellEnd"/>
      <w:r w:rsidRPr="00D81C36">
        <w:rPr>
          <w:rFonts w:ascii="Book Antiqua" w:hAnsi="Book Antiqua"/>
          <w:sz w:val="24"/>
          <w:szCs w:val="24"/>
        </w:rPr>
        <w:t xml:space="preserve"> M, Leary RJ, </w:t>
      </w:r>
      <w:proofErr w:type="spellStart"/>
      <w:r w:rsidRPr="00D81C36">
        <w:rPr>
          <w:rFonts w:ascii="Book Antiqua" w:hAnsi="Book Antiqua"/>
          <w:sz w:val="24"/>
          <w:szCs w:val="24"/>
        </w:rPr>
        <w:t>Kinde</w:t>
      </w:r>
      <w:proofErr w:type="spellEnd"/>
      <w:r w:rsidRPr="00D81C36">
        <w:rPr>
          <w:rFonts w:ascii="Book Antiqua" w:hAnsi="Book Antiqua"/>
          <w:sz w:val="24"/>
          <w:szCs w:val="24"/>
        </w:rPr>
        <w:t xml:space="preserve"> I, Wang Y, Agrawal N, Bartlett BR, Wang H, </w:t>
      </w:r>
      <w:proofErr w:type="spellStart"/>
      <w:r w:rsidRPr="00D81C36">
        <w:rPr>
          <w:rFonts w:ascii="Book Antiqua" w:hAnsi="Book Antiqua"/>
          <w:sz w:val="24"/>
          <w:szCs w:val="24"/>
        </w:rPr>
        <w:t>Luber</w:t>
      </w:r>
      <w:proofErr w:type="spellEnd"/>
      <w:r w:rsidRPr="00D81C36">
        <w:rPr>
          <w:rFonts w:ascii="Book Antiqua" w:hAnsi="Book Antiqua"/>
          <w:sz w:val="24"/>
          <w:szCs w:val="24"/>
        </w:rPr>
        <w:t xml:space="preserve"> B, Alani RM, </w:t>
      </w:r>
      <w:proofErr w:type="spellStart"/>
      <w:r w:rsidRPr="00D81C36">
        <w:rPr>
          <w:rFonts w:ascii="Book Antiqua" w:hAnsi="Book Antiqua"/>
          <w:sz w:val="24"/>
          <w:szCs w:val="24"/>
        </w:rPr>
        <w:t>Antonarakis</w:t>
      </w:r>
      <w:proofErr w:type="spellEnd"/>
      <w:r w:rsidRPr="00D81C36">
        <w:rPr>
          <w:rFonts w:ascii="Book Antiqua" w:hAnsi="Book Antiqua"/>
          <w:sz w:val="24"/>
          <w:szCs w:val="24"/>
        </w:rPr>
        <w:t xml:space="preserve"> ES, Azad NS, </w:t>
      </w:r>
      <w:proofErr w:type="spellStart"/>
      <w:r w:rsidRPr="00D81C36">
        <w:rPr>
          <w:rFonts w:ascii="Book Antiqua" w:hAnsi="Book Antiqua"/>
          <w:sz w:val="24"/>
          <w:szCs w:val="24"/>
        </w:rPr>
        <w:t>Bardelli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Brem</w:t>
      </w:r>
      <w:proofErr w:type="spellEnd"/>
      <w:r w:rsidRPr="00D81C36">
        <w:rPr>
          <w:rFonts w:ascii="Book Antiqua" w:hAnsi="Book Antiqua"/>
          <w:sz w:val="24"/>
          <w:szCs w:val="24"/>
        </w:rPr>
        <w:t xml:space="preserve"> H, Cameron JL, Lee CC, </w:t>
      </w:r>
      <w:proofErr w:type="spellStart"/>
      <w:r w:rsidRPr="00D81C36">
        <w:rPr>
          <w:rFonts w:ascii="Book Antiqua" w:hAnsi="Book Antiqua"/>
          <w:sz w:val="24"/>
          <w:szCs w:val="24"/>
        </w:rPr>
        <w:t>Fecher</w:t>
      </w:r>
      <w:proofErr w:type="spellEnd"/>
      <w:r w:rsidRPr="00D81C36">
        <w:rPr>
          <w:rFonts w:ascii="Book Antiqua" w:hAnsi="Book Antiqua"/>
          <w:sz w:val="24"/>
          <w:szCs w:val="24"/>
        </w:rPr>
        <w:t xml:space="preserve"> LA, Gallia GL, Gibbs P, Le D, </w:t>
      </w:r>
      <w:proofErr w:type="spellStart"/>
      <w:r w:rsidRPr="00D81C36">
        <w:rPr>
          <w:rFonts w:ascii="Book Antiqua" w:hAnsi="Book Antiqua"/>
          <w:sz w:val="24"/>
          <w:szCs w:val="24"/>
        </w:rPr>
        <w:t>Giuntoli</w:t>
      </w:r>
      <w:proofErr w:type="spellEnd"/>
      <w:r w:rsidRPr="00D81C36">
        <w:rPr>
          <w:rFonts w:ascii="Book Antiqua" w:hAnsi="Book Antiqua"/>
          <w:sz w:val="24"/>
          <w:szCs w:val="24"/>
        </w:rPr>
        <w:t xml:space="preserve"> RL, </w:t>
      </w:r>
      <w:proofErr w:type="spellStart"/>
      <w:r w:rsidRPr="00D81C36">
        <w:rPr>
          <w:rFonts w:ascii="Book Antiqua" w:hAnsi="Book Antiqua"/>
          <w:sz w:val="24"/>
          <w:szCs w:val="24"/>
        </w:rPr>
        <w:t>Goggins</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Hogarty</w:t>
      </w:r>
      <w:proofErr w:type="spellEnd"/>
      <w:r w:rsidRPr="00D81C36">
        <w:rPr>
          <w:rFonts w:ascii="Book Antiqua" w:hAnsi="Book Antiqua"/>
          <w:sz w:val="24"/>
          <w:szCs w:val="24"/>
        </w:rPr>
        <w:t xml:space="preserve"> MD, </w:t>
      </w:r>
      <w:proofErr w:type="spellStart"/>
      <w:r w:rsidRPr="00D81C36">
        <w:rPr>
          <w:rFonts w:ascii="Book Antiqua" w:hAnsi="Book Antiqua"/>
          <w:sz w:val="24"/>
          <w:szCs w:val="24"/>
        </w:rPr>
        <w:t>Holdhoff</w:t>
      </w:r>
      <w:proofErr w:type="spellEnd"/>
      <w:r w:rsidRPr="00D81C36">
        <w:rPr>
          <w:rFonts w:ascii="Book Antiqua" w:hAnsi="Book Antiqua"/>
          <w:sz w:val="24"/>
          <w:szCs w:val="24"/>
        </w:rPr>
        <w:t xml:space="preserve"> M, Hong SM, Jiao Y, </w:t>
      </w:r>
      <w:proofErr w:type="spellStart"/>
      <w:r w:rsidRPr="00D81C36">
        <w:rPr>
          <w:rFonts w:ascii="Book Antiqua" w:hAnsi="Book Antiqua"/>
          <w:sz w:val="24"/>
          <w:szCs w:val="24"/>
        </w:rPr>
        <w:t>Juhl</w:t>
      </w:r>
      <w:proofErr w:type="spellEnd"/>
      <w:r w:rsidRPr="00D81C36">
        <w:rPr>
          <w:rFonts w:ascii="Book Antiqua" w:hAnsi="Book Antiqua"/>
          <w:sz w:val="24"/>
          <w:szCs w:val="24"/>
        </w:rPr>
        <w:t xml:space="preserve"> HH, Kim JJ, </w:t>
      </w:r>
      <w:proofErr w:type="spellStart"/>
      <w:r w:rsidRPr="00D81C36">
        <w:rPr>
          <w:rFonts w:ascii="Book Antiqua" w:hAnsi="Book Antiqua"/>
          <w:sz w:val="24"/>
          <w:szCs w:val="24"/>
        </w:rPr>
        <w:t>Siravegna</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Laheru</w:t>
      </w:r>
      <w:proofErr w:type="spellEnd"/>
      <w:r w:rsidRPr="00D81C36">
        <w:rPr>
          <w:rFonts w:ascii="Book Antiqua" w:hAnsi="Book Antiqua"/>
          <w:sz w:val="24"/>
          <w:szCs w:val="24"/>
        </w:rPr>
        <w:t xml:space="preserve"> DA, </w:t>
      </w:r>
      <w:proofErr w:type="spellStart"/>
      <w:r w:rsidRPr="00D81C36">
        <w:rPr>
          <w:rFonts w:ascii="Book Antiqua" w:hAnsi="Book Antiqua"/>
          <w:sz w:val="24"/>
          <w:szCs w:val="24"/>
        </w:rPr>
        <w:t>Lauricella</w:t>
      </w:r>
      <w:proofErr w:type="spellEnd"/>
      <w:r w:rsidRPr="00D81C36">
        <w:rPr>
          <w:rFonts w:ascii="Book Antiqua" w:hAnsi="Book Antiqua"/>
          <w:sz w:val="24"/>
          <w:szCs w:val="24"/>
        </w:rPr>
        <w:t xml:space="preserve"> C, Lim M, Lipson EJ, Marie SK, </w:t>
      </w:r>
      <w:proofErr w:type="spellStart"/>
      <w:r w:rsidRPr="00D81C36">
        <w:rPr>
          <w:rFonts w:ascii="Book Antiqua" w:hAnsi="Book Antiqua"/>
          <w:sz w:val="24"/>
          <w:szCs w:val="24"/>
        </w:rPr>
        <w:t>Netto</w:t>
      </w:r>
      <w:proofErr w:type="spellEnd"/>
      <w:r w:rsidRPr="00D81C36">
        <w:rPr>
          <w:rFonts w:ascii="Book Antiqua" w:hAnsi="Book Antiqua"/>
          <w:sz w:val="24"/>
          <w:szCs w:val="24"/>
        </w:rPr>
        <w:t xml:space="preserve"> GJ, </w:t>
      </w:r>
      <w:proofErr w:type="spellStart"/>
      <w:r w:rsidRPr="00D81C36">
        <w:rPr>
          <w:rFonts w:ascii="Book Antiqua" w:hAnsi="Book Antiqua"/>
          <w:sz w:val="24"/>
          <w:szCs w:val="24"/>
        </w:rPr>
        <w:t>Oliner</w:t>
      </w:r>
      <w:proofErr w:type="spellEnd"/>
      <w:r w:rsidRPr="00D81C36">
        <w:rPr>
          <w:rFonts w:ascii="Book Antiqua" w:hAnsi="Book Antiqua"/>
          <w:sz w:val="24"/>
          <w:szCs w:val="24"/>
        </w:rPr>
        <w:t xml:space="preserve"> KS, </w:t>
      </w:r>
      <w:proofErr w:type="spellStart"/>
      <w:r w:rsidRPr="00D81C36">
        <w:rPr>
          <w:rFonts w:ascii="Book Antiqua" w:hAnsi="Book Antiqua"/>
          <w:sz w:val="24"/>
          <w:szCs w:val="24"/>
        </w:rPr>
        <w:t>Olivi</w:t>
      </w:r>
      <w:proofErr w:type="spellEnd"/>
      <w:r w:rsidRPr="00D81C36">
        <w:rPr>
          <w:rFonts w:ascii="Book Antiqua" w:hAnsi="Book Antiqua"/>
          <w:sz w:val="24"/>
          <w:szCs w:val="24"/>
        </w:rPr>
        <w:t xml:space="preserve"> A, Olsson L, Riggins GJ, </w:t>
      </w:r>
      <w:proofErr w:type="spellStart"/>
      <w:r w:rsidRPr="00D81C36">
        <w:rPr>
          <w:rFonts w:ascii="Book Antiqua" w:hAnsi="Book Antiqua"/>
          <w:sz w:val="24"/>
          <w:szCs w:val="24"/>
        </w:rPr>
        <w:t>Sartore</w:t>
      </w:r>
      <w:proofErr w:type="spellEnd"/>
      <w:r w:rsidRPr="00D81C36">
        <w:rPr>
          <w:rFonts w:ascii="Book Antiqua" w:hAnsi="Book Antiqua"/>
          <w:sz w:val="24"/>
          <w:szCs w:val="24"/>
        </w:rPr>
        <w:t xml:space="preserve">-Bianchi A, Schmidt K, Shih </w:t>
      </w:r>
      <w:proofErr w:type="spellStart"/>
      <w:r w:rsidRPr="00D81C36">
        <w:rPr>
          <w:rFonts w:ascii="Book Antiqua" w:hAnsi="Book Antiqua"/>
          <w:sz w:val="24"/>
          <w:szCs w:val="24"/>
        </w:rPr>
        <w:t>lM</w:t>
      </w:r>
      <w:proofErr w:type="spellEnd"/>
      <w:r w:rsidRPr="00D81C36">
        <w:rPr>
          <w:rFonts w:ascii="Book Antiqua" w:hAnsi="Book Antiqua"/>
          <w:sz w:val="24"/>
          <w:szCs w:val="24"/>
        </w:rPr>
        <w:t>, Oba-</w:t>
      </w:r>
      <w:proofErr w:type="spellStart"/>
      <w:r w:rsidRPr="00D81C36">
        <w:rPr>
          <w:rFonts w:ascii="Book Antiqua" w:hAnsi="Book Antiqua"/>
          <w:sz w:val="24"/>
          <w:szCs w:val="24"/>
        </w:rPr>
        <w:t>Shinjo</w:t>
      </w:r>
      <w:proofErr w:type="spellEnd"/>
      <w:r w:rsidRPr="00D81C36">
        <w:rPr>
          <w:rFonts w:ascii="Book Antiqua" w:hAnsi="Book Antiqua"/>
          <w:sz w:val="24"/>
          <w:szCs w:val="24"/>
        </w:rPr>
        <w:t xml:space="preserve"> SM, Siena S, </w:t>
      </w:r>
      <w:proofErr w:type="spellStart"/>
      <w:r w:rsidRPr="00D81C36">
        <w:rPr>
          <w:rFonts w:ascii="Book Antiqua" w:hAnsi="Book Antiqua"/>
          <w:sz w:val="24"/>
          <w:szCs w:val="24"/>
        </w:rPr>
        <w:t>Theodorescu</w:t>
      </w:r>
      <w:proofErr w:type="spellEnd"/>
      <w:r w:rsidRPr="00D81C36">
        <w:rPr>
          <w:rFonts w:ascii="Book Antiqua" w:hAnsi="Book Antiqua"/>
          <w:sz w:val="24"/>
          <w:szCs w:val="24"/>
        </w:rPr>
        <w:t xml:space="preserve"> D, Tie J, Harkins TT, Veronese S, Wang TL, </w:t>
      </w:r>
      <w:proofErr w:type="spellStart"/>
      <w:r w:rsidRPr="00D81C36">
        <w:rPr>
          <w:rFonts w:ascii="Book Antiqua" w:hAnsi="Book Antiqua"/>
          <w:sz w:val="24"/>
          <w:szCs w:val="24"/>
        </w:rPr>
        <w:t>Weingart</w:t>
      </w:r>
      <w:proofErr w:type="spellEnd"/>
      <w:r w:rsidRPr="00D81C36">
        <w:rPr>
          <w:rFonts w:ascii="Book Antiqua" w:hAnsi="Book Antiqua"/>
          <w:sz w:val="24"/>
          <w:szCs w:val="24"/>
        </w:rPr>
        <w:t xml:space="preserve"> JD, Wolfgang CL, Wood LD, Xing D, </w:t>
      </w:r>
      <w:proofErr w:type="spellStart"/>
      <w:r w:rsidRPr="00D81C36">
        <w:rPr>
          <w:rFonts w:ascii="Book Antiqua" w:hAnsi="Book Antiqua"/>
          <w:sz w:val="24"/>
          <w:szCs w:val="24"/>
        </w:rPr>
        <w:t>Hruban</w:t>
      </w:r>
      <w:proofErr w:type="spellEnd"/>
      <w:r w:rsidRPr="00D81C36">
        <w:rPr>
          <w:rFonts w:ascii="Book Antiqua" w:hAnsi="Book Antiqua"/>
          <w:sz w:val="24"/>
          <w:szCs w:val="24"/>
        </w:rPr>
        <w:t xml:space="preserve"> RH, Wu J, Allen PJ, Schmidt CM, </w:t>
      </w:r>
      <w:proofErr w:type="spellStart"/>
      <w:r w:rsidRPr="00D81C36">
        <w:rPr>
          <w:rFonts w:ascii="Book Antiqua" w:hAnsi="Book Antiqua"/>
          <w:sz w:val="24"/>
          <w:szCs w:val="24"/>
        </w:rPr>
        <w:t>Choti</w:t>
      </w:r>
      <w:proofErr w:type="spellEnd"/>
      <w:r w:rsidRPr="00D81C36">
        <w:rPr>
          <w:rFonts w:ascii="Book Antiqua" w:hAnsi="Book Antiqua"/>
          <w:sz w:val="24"/>
          <w:szCs w:val="24"/>
        </w:rPr>
        <w:t xml:space="preserve"> MA, </w:t>
      </w:r>
      <w:proofErr w:type="spellStart"/>
      <w:r w:rsidRPr="00D81C36">
        <w:rPr>
          <w:rFonts w:ascii="Book Antiqua" w:hAnsi="Book Antiqua"/>
          <w:sz w:val="24"/>
          <w:szCs w:val="24"/>
        </w:rPr>
        <w:t>Velculescu</w:t>
      </w:r>
      <w:proofErr w:type="spellEnd"/>
      <w:r w:rsidRPr="00D81C36">
        <w:rPr>
          <w:rFonts w:ascii="Book Antiqua" w:hAnsi="Book Antiqua"/>
          <w:sz w:val="24"/>
          <w:szCs w:val="24"/>
        </w:rPr>
        <w:t xml:space="preserve"> VE, </w:t>
      </w:r>
      <w:proofErr w:type="spellStart"/>
      <w:r w:rsidRPr="00D81C36">
        <w:rPr>
          <w:rFonts w:ascii="Book Antiqua" w:hAnsi="Book Antiqua"/>
          <w:sz w:val="24"/>
          <w:szCs w:val="24"/>
        </w:rPr>
        <w:t>Kinzler</w:t>
      </w:r>
      <w:proofErr w:type="spellEnd"/>
      <w:r w:rsidRPr="00D81C36">
        <w:rPr>
          <w:rFonts w:ascii="Book Antiqua" w:hAnsi="Book Antiqua"/>
          <w:sz w:val="24"/>
          <w:szCs w:val="24"/>
        </w:rPr>
        <w:t xml:space="preserve"> KW, Vogelstein B, Papadopoulos N, Diaz LA Jr. Detection of circulating tumor DNA in early- and late-stage human malignancies. </w:t>
      </w:r>
      <w:proofErr w:type="spellStart"/>
      <w:r w:rsidRPr="00D81C36">
        <w:rPr>
          <w:rFonts w:ascii="Book Antiqua" w:hAnsi="Book Antiqua"/>
          <w:i/>
          <w:sz w:val="24"/>
          <w:szCs w:val="24"/>
        </w:rPr>
        <w:t>Sci</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Transl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2014; </w:t>
      </w:r>
      <w:r w:rsidRPr="00D81C36">
        <w:rPr>
          <w:rFonts w:ascii="Book Antiqua" w:hAnsi="Book Antiqua"/>
          <w:b/>
          <w:sz w:val="24"/>
          <w:szCs w:val="24"/>
        </w:rPr>
        <w:t>6</w:t>
      </w:r>
      <w:r w:rsidRPr="00D81C36">
        <w:rPr>
          <w:rFonts w:ascii="Book Antiqua" w:hAnsi="Book Antiqua"/>
          <w:sz w:val="24"/>
          <w:szCs w:val="24"/>
        </w:rPr>
        <w:t>: 224ra24 [PMID: 24553385 DOI: 10.1126/scitranslmed.3007094]</w:t>
      </w:r>
    </w:p>
    <w:p w14:paraId="571ECBF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17 </w:t>
      </w:r>
      <w:r w:rsidRPr="00D81C36">
        <w:rPr>
          <w:rFonts w:ascii="Book Antiqua" w:hAnsi="Book Antiqua"/>
          <w:b/>
          <w:sz w:val="24"/>
          <w:szCs w:val="24"/>
        </w:rPr>
        <w:t>Yao Y</w:t>
      </w:r>
      <w:r w:rsidRPr="00D81C36">
        <w:rPr>
          <w:rFonts w:ascii="Book Antiqua" w:hAnsi="Book Antiqua"/>
          <w:sz w:val="24"/>
          <w:szCs w:val="24"/>
        </w:rPr>
        <w:t xml:space="preserve">, Liu J, Li L, Yuan Y, Nan K, Wu X, Zhang Z, Wu Y, Li X, Zhu J, </w:t>
      </w:r>
      <w:proofErr w:type="spellStart"/>
      <w:r w:rsidRPr="00D81C36">
        <w:rPr>
          <w:rFonts w:ascii="Book Antiqua" w:hAnsi="Book Antiqua"/>
          <w:sz w:val="24"/>
          <w:szCs w:val="24"/>
        </w:rPr>
        <w:t>Meng</w:t>
      </w:r>
      <w:proofErr w:type="spellEnd"/>
      <w:r w:rsidRPr="00D81C36">
        <w:rPr>
          <w:rFonts w:ascii="Book Antiqua" w:hAnsi="Book Antiqua"/>
          <w:sz w:val="24"/>
          <w:szCs w:val="24"/>
        </w:rPr>
        <w:t xml:space="preserve"> X, Wei L, Chen J, Jiang Z. Detection of circulating tumor DNA in patients with advanced non-small cell lung cancer. </w:t>
      </w:r>
      <w:proofErr w:type="spellStart"/>
      <w:r w:rsidRPr="00D81C36">
        <w:rPr>
          <w:rFonts w:ascii="Book Antiqua" w:hAnsi="Book Antiqua"/>
          <w:i/>
          <w:sz w:val="24"/>
          <w:szCs w:val="24"/>
        </w:rPr>
        <w:t>Oncotarget</w:t>
      </w:r>
      <w:proofErr w:type="spellEnd"/>
      <w:r w:rsidRPr="00D81C36">
        <w:rPr>
          <w:rFonts w:ascii="Book Antiqua" w:hAnsi="Book Antiqua"/>
          <w:sz w:val="24"/>
          <w:szCs w:val="24"/>
        </w:rPr>
        <w:t xml:space="preserve"> 2017; </w:t>
      </w:r>
      <w:r w:rsidRPr="00D81C36">
        <w:rPr>
          <w:rFonts w:ascii="Book Antiqua" w:hAnsi="Book Antiqua"/>
          <w:b/>
          <w:sz w:val="24"/>
          <w:szCs w:val="24"/>
        </w:rPr>
        <w:t>8</w:t>
      </w:r>
      <w:r w:rsidRPr="00D81C36">
        <w:rPr>
          <w:rFonts w:ascii="Book Antiqua" w:hAnsi="Book Antiqua"/>
          <w:sz w:val="24"/>
          <w:szCs w:val="24"/>
        </w:rPr>
        <w:t xml:space="preserve">: 2130-2140 [PMID: </w:t>
      </w:r>
      <w:r w:rsidRPr="00D81C36">
        <w:rPr>
          <w:rFonts w:ascii="Book Antiqua" w:hAnsi="Book Antiqua"/>
          <w:sz w:val="24"/>
          <w:szCs w:val="24"/>
        </w:rPr>
        <w:lastRenderedPageBreak/>
        <w:t>27791985 DOI: 10.18632/oncotarget.12883]</w:t>
      </w:r>
    </w:p>
    <w:p w14:paraId="53833A7D"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18 </w:t>
      </w:r>
      <w:proofErr w:type="spellStart"/>
      <w:r w:rsidRPr="00D81C36">
        <w:rPr>
          <w:rFonts w:ascii="Book Antiqua" w:hAnsi="Book Antiqua"/>
          <w:b/>
          <w:sz w:val="24"/>
          <w:szCs w:val="24"/>
        </w:rPr>
        <w:t>Gormally</w:t>
      </w:r>
      <w:proofErr w:type="spellEnd"/>
      <w:r w:rsidRPr="00D81C36">
        <w:rPr>
          <w:rFonts w:ascii="Book Antiqua" w:hAnsi="Book Antiqua"/>
          <w:b/>
          <w:sz w:val="24"/>
          <w:szCs w:val="24"/>
        </w:rPr>
        <w:t xml:space="preserve"> E</w:t>
      </w:r>
      <w:r w:rsidRPr="00D81C36">
        <w:rPr>
          <w:rFonts w:ascii="Book Antiqua" w:hAnsi="Book Antiqua"/>
          <w:sz w:val="24"/>
          <w:szCs w:val="24"/>
        </w:rPr>
        <w:t xml:space="preserve">, </w:t>
      </w:r>
      <w:proofErr w:type="spellStart"/>
      <w:r w:rsidRPr="00D81C36">
        <w:rPr>
          <w:rFonts w:ascii="Book Antiqua" w:hAnsi="Book Antiqua"/>
          <w:sz w:val="24"/>
          <w:szCs w:val="24"/>
        </w:rPr>
        <w:t>Caboux</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Vineis</w:t>
      </w:r>
      <w:proofErr w:type="spellEnd"/>
      <w:r w:rsidRPr="00D81C36">
        <w:rPr>
          <w:rFonts w:ascii="Book Antiqua" w:hAnsi="Book Antiqua"/>
          <w:sz w:val="24"/>
          <w:szCs w:val="24"/>
        </w:rPr>
        <w:t xml:space="preserve"> P, Hainaut P. Circulating free DNA in plasma or serum as biomarker of carcinogenesis: practical aspects and biological significance. </w:t>
      </w:r>
      <w:proofErr w:type="spellStart"/>
      <w:r w:rsidRPr="00D81C36">
        <w:rPr>
          <w:rFonts w:ascii="Book Antiqua" w:hAnsi="Book Antiqua"/>
          <w:i/>
          <w:sz w:val="24"/>
          <w:szCs w:val="24"/>
        </w:rPr>
        <w:t>Mutat</w:t>
      </w:r>
      <w:proofErr w:type="spellEnd"/>
      <w:r w:rsidRPr="00D81C36">
        <w:rPr>
          <w:rFonts w:ascii="Book Antiqua" w:hAnsi="Book Antiqua"/>
          <w:i/>
          <w:sz w:val="24"/>
          <w:szCs w:val="24"/>
        </w:rPr>
        <w:t xml:space="preserve"> Res</w:t>
      </w:r>
      <w:r w:rsidRPr="00D81C36">
        <w:rPr>
          <w:rFonts w:ascii="Book Antiqua" w:hAnsi="Book Antiqua"/>
          <w:sz w:val="24"/>
          <w:szCs w:val="24"/>
        </w:rPr>
        <w:t xml:space="preserve"> 2007; </w:t>
      </w:r>
      <w:r w:rsidRPr="00D81C36">
        <w:rPr>
          <w:rFonts w:ascii="Book Antiqua" w:hAnsi="Book Antiqua"/>
          <w:b/>
          <w:sz w:val="24"/>
          <w:szCs w:val="24"/>
        </w:rPr>
        <w:t>635</w:t>
      </w:r>
      <w:r w:rsidRPr="00D81C36">
        <w:rPr>
          <w:rFonts w:ascii="Book Antiqua" w:hAnsi="Book Antiqua"/>
          <w:sz w:val="24"/>
          <w:szCs w:val="24"/>
        </w:rPr>
        <w:t>: 105-117 [PMID: 17257890 DOI: 10.1016/j.mrrev.2006.11.002]</w:t>
      </w:r>
    </w:p>
    <w:p w14:paraId="6C67A7F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19 </w:t>
      </w:r>
      <w:r w:rsidRPr="00D81C36">
        <w:rPr>
          <w:rFonts w:ascii="Book Antiqua" w:hAnsi="Book Antiqua"/>
          <w:b/>
          <w:sz w:val="24"/>
          <w:szCs w:val="24"/>
        </w:rPr>
        <w:t>Underhill HR</w:t>
      </w:r>
      <w:r w:rsidRPr="00D81C36">
        <w:rPr>
          <w:rFonts w:ascii="Book Antiqua" w:hAnsi="Book Antiqua"/>
          <w:sz w:val="24"/>
          <w:szCs w:val="24"/>
        </w:rPr>
        <w:t xml:space="preserve">, </w:t>
      </w:r>
      <w:proofErr w:type="spellStart"/>
      <w:r w:rsidRPr="00D81C36">
        <w:rPr>
          <w:rFonts w:ascii="Book Antiqua" w:hAnsi="Book Antiqua"/>
          <w:sz w:val="24"/>
          <w:szCs w:val="24"/>
        </w:rPr>
        <w:t>Kitzman</w:t>
      </w:r>
      <w:proofErr w:type="spellEnd"/>
      <w:r w:rsidRPr="00D81C36">
        <w:rPr>
          <w:rFonts w:ascii="Book Antiqua" w:hAnsi="Book Antiqua"/>
          <w:sz w:val="24"/>
          <w:szCs w:val="24"/>
        </w:rPr>
        <w:t xml:space="preserve"> JO, </w:t>
      </w:r>
      <w:proofErr w:type="spellStart"/>
      <w:r w:rsidRPr="00D81C36">
        <w:rPr>
          <w:rFonts w:ascii="Book Antiqua" w:hAnsi="Book Antiqua"/>
          <w:sz w:val="24"/>
          <w:szCs w:val="24"/>
        </w:rPr>
        <w:t>Hellwig</w:t>
      </w:r>
      <w:proofErr w:type="spellEnd"/>
      <w:r w:rsidRPr="00D81C36">
        <w:rPr>
          <w:rFonts w:ascii="Book Antiqua" w:hAnsi="Book Antiqua"/>
          <w:sz w:val="24"/>
          <w:szCs w:val="24"/>
        </w:rPr>
        <w:t xml:space="preserve"> S, Welker NC, </w:t>
      </w:r>
      <w:proofErr w:type="spellStart"/>
      <w:r w:rsidRPr="00D81C36">
        <w:rPr>
          <w:rFonts w:ascii="Book Antiqua" w:hAnsi="Book Antiqua"/>
          <w:sz w:val="24"/>
          <w:szCs w:val="24"/>
        </w:rPr>
        <w:t>Daza</w:t>
      </w:r>
      <w:proofErr w:type="spellEnd"/>
      <w:r w:rsidRPr="00D81C36">
        <w:rPr>
          <w:rFonts w:ascii="Book Antiqua" w:hAnsi="Book Antiqua"/>
          <w:sz w:val="24"/>
          <w:szCs w:val="24"/>
        </w:rPr>
        <w:t xml:space="preserve"> R, Baker DN, </w:t>
      </w:r>
      <w:proofErr w:type="spellStart"/>
      <w:r w:rsidRPr="00D81C36">
        <w:rPr>
          <w:rFonts w:ascii="Book Antiqua" w:hAnsi="Book Antiqua"/>
          <w:sz w:val="24"/>
          <w:szCs w:val="24"/>
        </w:rPr>
        <w:t>Gligorich</w:t>
      </w:r>
      <w:proofErr w:type="spellEnd"/>
      <w:r w:rsidRPr="00D81C36">
        <w:rPr>
          <w:rFonts w:ascii="Book Antiqua" w:hAnsi="Book Antiqua"/>
          <w:sz w:val="24"/>
          <w:szCs w:val="24"/>
        </w:rPr>
        <w:t xml:space="preserve"> KM, </w:t>
      </w:r>
      <w:proofErr w:type="spellStart"/>
      <w:r w:rsidRPr="00D81C36">
        <w:rPr>
          <w:rFonts w:ascii="Book Antiqua" w:hAnsi="Book Antiqua"/>
          <w:sz w:val="24"/>
          <w:szCs w:val="24"/>
        </w:rPr>
        <w:t>Rostomily</w:t>
      </w:r>
      <w:proofErr w:type="spellEnd"/>
      <w:r w:rsidRPr="00D81C36">
        <w:rPr>
          <w:rFonts w:ascii="Book Antiqua" w:hAnsi="Book Antiqua"/>
          <w:sz w:val="24"/>
          <w:szCs w:val="24"/>
        </w:rPr>
        <w:t xml:space="preserve"> RC, </w:t>
      </w:r>
      <w:proofErr w:type="spellStart"/>
      <w:r w:rsidRPr="00D81C36">
        <w:rPr>
          <w:rFonts w:ascii="Book Antiqua" w:hAnsi="Book Antiqua"/>
          <w:sz w:val="24"/>
          <w:szCs w:val="24"/>
        </w:rPr>
        <w:t>Bronner</w:t>
      </w:r>
      <w:proofErr w:type="spellEnd"/>
      <w:r w:rsidRPr="00D81C36">
        <w:rPr>
          <w:rFonts w:ascii="Book Antiqua" w:hAnsi="Book Antiqua"/>
          <w:sz w:val="24"/>
          <w:szCs w:val="24"/>
        </w:rPr>
        <w:t xml:space="preserve"> MP, </w:t>
      </w:r>
      <w:proofErr w:type="spellStart"/>
      <w:r w:rsidRPr="00D81C36">
        <w:rPr>
          <w:rFonts w:ascii="Book Antiqua" w:hAnsi="Book Antiqua"/>
          <w:sz w:val="24"/>
          <w:szCs w:val="24"/>
        </w:rPr>
        <w:t>Shendure</w:t>
      </w:r>
      <w:proofErr w:type="spellEnd"/>
      <w:r w:rsidRPr="00D81C36">
        <w:rPr>
          <w:rFonts w:ascii="Book Antiqua" w:hAnsi="Book Antiqua"/>
          <w:sz w:val="24"/>
          <w:szCs w:val="24"/>
        </w:rPr>
        <w:t xml:space="preserve"> J. Fragment Length of Circulating Tumor DNA. </w:t>
      </w:r>
      <w:proofErr w:type="spellStart"/>
      <w:r w:rsidRPr="00D81C36">
        <w:rPr>
          <w:rFonts w:ascii="Book Antiqua" w:hAnsi="Book Antiqua"/>
          <w:i/>
          <w:sz w:val="24"/>
          <w:szCs w:val="24"/>
        </w:rPr>
        <w:t>PLoS</w:t>
      </w:r>
      <w:proofErr w:type="spellEnd"/>
      <w:r w:rsidRPr="00D81C36">
        <w:rPr>
          <w:rFonts w:ascii="Book Antiqua" w:hAnsi="Book Antiqua"/>
          <w:i/>
          <w:sz w:val="24"/>
          <w:szCs w:val="24"/>
        </w:rPr>
        <w:t xml:space="preserve"> Genet</w:t>
      </w:r>
      <w:r w:rsidRPr="00D81C36">
        <w:rPr>
          <w:rFonts w:ascii="Book Antiqua" w:hAnsi="Book Antiqua"/>
          <w:sz w:val="24"/>
          <w:szCs w:val="24"/>
        </w:rPr>
        <w:t xml:space="preserve"> 2016; </w:t>
      </w:r>
      <w:r w:rsidRPr="00D81C36">
        <w:rPr>
          <w:rFonts w:ascii="Book Antiqua" w:hAnsi="Book Antiqua"/>
          <w:b/>
          <w:sz w:val="24"/>
          <w:szCs w:val="24"/>
        </w:rPr>
        <w:t>12</w:t>
      </w:r>
      <w:r w:rsidRPr="00D81C36">
        <w:rPr>
          <w:rFonts w:ascii="Book Antiqua" w:hAnsi="Book Antiqua"/>
          <w:sz w:val="24"/>
          <w:szCs w:val="24"/>
        </w:rPr>
        <w:t>: e1006162 [PMID: 27428049 DOI: 10.1371/journal.pgen.1006162]</w:t>
      </w:r>
    </w:p>
    <w:p w14:paraId="5FA4D2A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20 </w:t>
      </w:r>
      <w:proofErr w:type="spellStart"/>
      <w:r w:rsidRPr="00D81C36">
        <w:rPr>
          <w:rFonts w:ascii="Book Antiqua" w:hAnsi="Book Antiqua"/>
          <w:b/>
          <w:sz w:val="24"/>
          <w:szCs w:val="24"/>
        </w:rPr>
        <w:t>Batth</w:t>
      </w:r>
      <w:proofErr w:type="spellEnd"/>
      <w:r w:rsidRPr="00D81C36">
        <w:rPr>
          <w:rFonts w:ascii="Book Antiqua" w:hAnsi="Book Antiqua"/>
          <w:b/>
          <w:sz w:val="24"/>
          <w:szCs w:val="24"/>
        </w:rPr>
        <w:t xml:space="preserve"> IS</w:t>
      </w:r>
      <w:r w:rsidRPr="00D81C36">
        <w:rPr>
          <w:rFonts w:ascii="Book Antiqua" w:hAnsi="Book Antiqua"/>
          <w:sz w:val="24"/>
          <w:szCs w:val="24"/>
        </w:rPr>
        <w:t xml:space="preserve">, </w:t>
      </w:r>
      <w:proofErr w:type="spellStart"/>
      <w:r w:rsidRPr="00D81C36">
        <w:rPr>
          <w:rFonts w:ascii="Book Antiqua" w:hAnsi="Book Antiqua"/>
          <w:sz w:val="24"/>
          <w:szCs w:val="24"/>
        </w:rPr>
        <w:t>Mitra</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Manier</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Ghobrial</w:t>
      </w:r>
      <w:proofErr w:type="spellEnd"/>
      <w:r w:rsidRPr="00D81C36">
        <w:rPr>
          <w:rFonts w:ascii="Book Antiqua" w:hAnsi="Book Antiqua"/>
          <w:sz w:val="24"/>
          <w:szCs w:val="24"/>
        </w:rPr>
        <w:t xml:space="preserve"> IM, </w:t>
      </w:r>
      <w:proofErr w:type="spellStart"/>
      <w:r w:rsidRPr="00D81C36">
        <w:rPr>
          <w:rFonts w:ascii="Book Antiqua" w:hAnsi="Book Antiqua"/>
          <w:sz w:val="24"/>
          <w:szCs w:val="24"/>
        </w:rPr>
        <w:t>Menter</w:t>
      </w:r>
      <w:proofErr w:type="spellEnd"/>
      <w:r w:rsidRPr="00D81C36">
        <w:rPr>
          <w:rFonts w:ascii="Book Antiqua" w:hAnsi="Book Antiqua"/>
          <w:sz w:val="24"/>
          <w:szCs w:val="24"/>
        </w:rPr>
        <w:t xml:space="preserve"> D, </w:t>
      </w:r>
      <w:proofErr w:type="spellStart"/>
      <w:r w:rsidRPr="00D81C36">
        <w:rPr>
          <w:rFonts w:ascii="Book Antiqua" w:hAnsi="Book Antiqua"/>
          <w:sz w:val="24"/>
          <w:szCs w:val="24"/>
        </w:rPr>
        <w:t>Kopetz</w:t>
      </w:r>
      <w:proofErr w:type="spellEnd"/>
      <w:r w:rsidRPr="00D81C36">
        <w:rPr>
          <w:rFonts w:ascii="Book Antiqua" w:hAnsi="Book Antiqua"/>
          <w:sz w:val="24"/>
          <w:szCs w:val="24"/>
        </w:rPr>
        <w:t xml:space="preserve"> S, Li S. Circulating tumor markers: harmonizing the yin and yang of CTCs and </w:t>
      </w:r>
      <w:proofErr w:type="spellStart"/>
      <w:r w:rsidRPr="00D81C36">
        <w:rPr>
          <w:rFonts w:ascii="Book Antiqua" w:hAnsi="Book Antiqua"/>
          <w:sz w:val="24"/>
          <w:szCs w:val="24"/>
        </w:rPr>
        <w:t>ctDNA</w:t>
      </w:r>
      <w:proofErr w:type="spellEnd"/>
      <w:r w:rsidRPr="00D81C36">
        <w:rPr>
          <w:rFonts w:ascii="Book Antiqua" w:hAnsi="Book Antiqua"/>
          <w:sz w:val="24"/>
          <w:szCs w:val="24"/>
        </w:rPr>
        <w:t xml:space="preserve"> for precision medicine. </w:t>
      </w:r>
      <w:r w:rsidRPr="00D81C36">
        <w:rPr>
          <w:rFonts w:ascii="Book Antiqua" w:hAnsi="Book Antiqua"/>
          <w:i/>
          <w:sz w:val="24"/>
          <w:szCs w:val="24"/>
        </w:rPr>
        <w:t xml:space="preserve">Ann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2017; </w:t>
      </w:r>
      <w:r w:rsidRPr="00D81C36">
        <w:rPr>
          <w:rFonts w:ascii="Book Antiqua" w:hAnsi="Book Antiqua"/>
          <w:b/>
          <w:sz w:val="24"/>
          <w:szCs w:val="24"/>
        </w:rPr>
        <w:t>28</w:t>
      </w:r>
      <w:r w:rsidRPr="00D81C36">
        <w:rPr>
          <w:rFonts w:ascii="Book Antiqua" w:hAnsi="Book Antiqua"/>
          <w:sz w:val="24"/>
          <w:szCs w:val="24"/>
        </w:rPr>
        <w:t>: 468-477 [PMID: 27998963 DOI: 10.1093/</w:t>
      </w:r>
      <w:proofErr w:type="spellStart"/>
      <w:r w:rsidRPr="00D81C36">
        <w:rPr>
          <w:rFonts w:ascii="Book Antiqua" w:hAnsi="Book Antiqua"/>
          <w:sz w:val="24"/>
          <w:szCs w:val="24"/>
        </w:rPr>
        <w:t>annonc</w:t>
      </w:r>
      <w:proofErr w:type="spellEnd"/>
      <w:r w:rsidRPr="00D81C36">
        <w:rPr>
          <w:rFonts w:ascii="Book Antiqua" w:hAnsi="Book Antiqua"/>
          <w:sz w:val="24"/>
          <w:szCs w:val="24"/>
        </w:rPr>
        <w:t>/mdw619]</w:t>
      </w:r>
    </w:p>
    <w:p w14:paraId="5131410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21 </w:t>
      </w:r>
      <w:proofErr w:type="spellStart"/>
      <w:r w:rsidRPr="00D81C36">
        <w:rPr>
          <w:rFonts w:ascii="Book Antiqua" w:hAnsi="Book Antiqua"/>
          <w:b/>
          <w:sz w:val="24"/>
          <w:szCs w:val="24"/>
        </w:rPr>
        <w:t>Murtaza</w:t>
      </w:r>
      <w:proofErr w:type="spellEnd"/>
      <w:r w:rsidRPr="00D81C36">
        <w:rPr>
          <w:rFonts w:ascii="Book Antiqua" w:hAnsi="Book Antiqua"/>
          <w:b/>
          <w:sz w:val="24"/>
          <w:szCs w:val="24"/>
        </w:rPr>
        <w:t xml:space="preserve"> M</w:t>
      </w:r>
      <w:r w:rsidRPr="00D81C36">
        <w:rPr>
          <w:rFonts w:ascii="Book Antiqua" w:hAnsi="Book Antiqua"/>
          <w:sz w:val="24"/>
          <w:szCs w:val="24"/>
        </w:rPr>
        <w:t xml:space="preserve">, Dawson SJ, </w:t>
      </w:r>
      <w:proofErr w:type="spellStart"/>
      <w:r w:rsidRPr="00D81C36">
        <w:rPr>
          <w:rFonts w:ascii="Book Antiqua" w:hAnsi="Book Antiqua"/>
          <w:sz w:val="24"/>
          <w:szCs w:val="24"/>
        </w:rPr>
        <w:t>Tsui</w:t>
      </w:r>
      <w:proofErr w:type="spellEnd"/>
      <w:r w:rsidRPr="00D81C36">
        <w:rPr>
          <w:rFonts w:ascii="Book Antiqua" w:hAnsi="Book Antiqua"/>
          <w:sz w:val="24"/>
          <w:szCs w:val="24"/>
        </w:rPr>
        <w:t xml:space="preserve"> DW, Gale D, </w:t>
      </w:r>
      <w:proofErr w:type="spellStart"/>
      <w:r w:rsidRPr="00D81C36">
        <w:rPr>
          <w:rFonts w:ascii="Book Antiqua" w:hAnsi="Book Antiqua"/>
          <w:sz w:val="24"/>
          <w:szCs w:val="24"/>
        </w:rPr>
        <w:t>Forshew</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Piskorz</w:t>
      </w:r>
      <w:proofErr w:type="spellEnd"/>
      <w:r w:rsidRPr="00D81C36">
        <w:rPr>
          <w:rFonts w:ascii="Book Antiqua" w:hAnsi="Book Antiqua"/>
          <w:sz w:val="24"/>
          <w:szCs w:val="24"/>
        </w:rPr>
        <w:t xml:space="preserve"> AM, Parkinson C, Chin SF, Kingsbury Z, Wong AS, </w:t>
      </w:r>
      <w:proofErr w:type="spellStart"/>
      <w:r w:rsidRPr="00D81C36">
        <w:rPr>
          <w:rFonts w:ascii="Book Antiqua" w:hAnsi="Book Antiqua"/>
          <w:sz w:val="24"/>
          <w:szCs w:val="24"/>
        </w:rPr>
        <w:t>Marass</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Humphray</w:t>
      </w:r>
      <w:proofErr w:type="spellEnd"/>
      <w:r w:rsidRPr="00D81C36">
        <w:rPr>
          <w:rFonts w:ascii="Book Antiqua" w:hAnsi="Book Antiqua"/>
          <w:sz w:val="24"/>
          <w:szCs w:val="24"/>
        </w:rPr>
        <w:t xml:space="preserve"> S, Hadfield J, Bentley D, Chin TM, Brenton JD, Caldas C, Rosenfeld N. Non-invasive analysis of acquired resistance to cancer therapy by sequencing of plasma DNA. </w:t>
      </w:r>
      <w:r w:rsidRPr="00D81C36">
        <w:rPr>
          <w:rFonts w:ascii="Book Antiqua" w:hAnsi="Book Antiqua"/>
          <w:i/>
          <w:sz w:val="24"/>
          <w:szCs w:val="24"/>
        </w:rPr>
        <w:t>Nature</w:t>
      </w:r>
      <w:r w:rsidRPr="00D81C36">
        <w:rPr>
          <w:rFonts w:ascii="Book Antiqua" w:hAnsi="Book Antiqua"/>
          <w:sz w:val="24"/>
          <w:szCs w:val="24"/>
        </w:rPr>
        <w:t xml:space="preserve"> 2013; </w:t>
      </w:r>
      <w:r w:rsidRPr="00D81C36">
        <w:rPr>
          <w:rFonts w:ascii="Book Antiqua" w:hAnsi="Book Antiqua"/>
          <w:b/>
          <w:sz w:val="24"/>
          <w:szCs w:val="24"/>
        </w:rPr>
        <w:t>497</w:t>
      </w:r>
      <w:r w:rsidRPr="00D81C36">
        <w:rPr>
          <w:rFonts w:ascii="Book Antiqua" w:hAnsi="Book Antiqua"/>
          <w:sz w:val="24"/>
          <w:szCs w:val="24"/>
        </w:rPr>
        <w:t>: 108-112 [PMID: 23563269 DOI: 10.1038/nature12065]</w:t>
      </w:r>
    </w:p>
    <w:p w14:paraId="6998A1E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22 </w:t>
      </w:r>
      <w:proofErr w:type="spellStart"/>
      <w:r w:rsidRPr="00D81C36">
        <w:rPr>
          <w:rFonts w:ascii="Book Antiqua" w:hAnsi="Book Antiqua"/>
          <w:b/>
          <w:sz w:val="24"/>
          <w:szCs w:val="24"/>
        </w:rPr>
        <w:t>Heitzer</w:t>
      </w:r>
      <w:proofErr w:type="spellEnd"/>
      <w:r w:rsidRPr="00D81C36">
        <w:rPr>
          <w:rFonts w:ascii="Book Antiqua" w:hAnsi="Book Antiqua"/>
          <w:b/>
          <w:sz w:val="24"/>
          <w:szCs w:val="24"/>
        </w:rPr>
        <w:t xml:space="preserve"> E</w:t>
      </w:r>
      <w:r w:rsidRPr="00D81C36">
        <w:rPr>
          <w:rFonts w:ascii="Book Antiqua" w:hAnsi="Book Antiqua"/>
          <w:sz w:val="24"/>
          <w:szCs w:val="24"/>
        </w:rPr>
        <w:t xml:space="preserve">, </w:t>
      </w:r>
      <w:proofErr w:type="spellStart"/>
      <w:r w:rsidRPr="00D81C36">
        <w:rPr>
          <w:rFonts w:ascii="Book Antiqua" w:hAnsi="Book Antiqua"/>
          <w:sz w:val="24"/>
          <w:szCs w:val="24"/>
        </w:rPr>
        <w:t>Haque</w:t>
      </w:r>
      <w:proofErr w:type="spellEnd"/>
      <w:r w:rsidRPr="00D81C36">
        <w:rPr>
          <w:rFonts w:ascii="Book Antiqua" w:hAnsi="Book Antiqua"/>
          <w:sz w:val="24"/>
          <w:szCs w:val="24"/>
        </w:rPr>
        <w:t xml:space="preserve"> IS, Roberts CES, Speicher MR. Current and future perspectives of liquid biopsies in genomics-driven oncology. </w:t>
      </w:r>
      <w:r w:rsidRPr="00D81C36">
        <w:rPr>
          <w:rFonts w:ascii="Book Antiqua" w:hAnsi="Book Antiqua"/>
          <w:i/>
          <w:sz w:val="24"/>
          <w:szCs w:val="24"/>
        </w:rPr>
        <w:t>Nat Rev Genet</w:t>
      </w:r>
      <w:r w:rsidRPr="00D81C36">
        <w:rPr>
          <w:rFonts w:ascii="Book Antiqua" w:hAnsi="Book Antiqua"/>
          <w:sz w:val="24"/>
          <w:szCs w:val="24"/>
        </w:rPr>
        <w:t xml:space="preserve"> 2019; </w:t>
      </w:r>
      <w:r w:rsidRPr="00D81C36">
        <w:rPr>
          <w:rFonts w:ascii="Book Antiqua" w:hAnsi="Book Antiqua"/>
          <w:b/>
          <w:sz w:val="24"/>
          <w:szCs w:val="24"/>
        </w:rPr>
        <w:t>20</w:t>
      </w:r>
      <w:r w:rsidRPr="00D81C36">
        <w:rPr>
          <w:rFonts w:ascii="Book Antiqua" w:hAnsi="Book Antiqua"/>
          <w:sz w:val="24"/>
          <w:szCs w:val="24"/>
        </w:rPr>
        <w:t>: 71-88 [PMID: 30410101 DOI: 10.1038/s41576-018-0071-5]</w:t>
      </w:r>
    </w:p>
    <w:p w14:paraId="1F8703A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23 </w:t>
      </w:r>
      <w:proofErr w:type="spellStart"/>
      <w:r w:rsidRPr="00D81C36">
        <w:rPr>
          <w:rFonts w:ascii="Book Antiqua" w:hAnsi="Book Antiqua"/>
          <w:b/>
          <w:sz w:val="24"/>
          <w:szCs w:val="24"/>
        </w:rPr>
        <w:t>Akbariqomi</w:t>
      </w:r>
      <w:proofErr w:type="spellEnd"/>
      <w:r w:rsidRPr="00D81C36">
        <w:rPr>
          <w:rFonts w:ascii="Book Antiqua" w:hAnsi="Book Antiqua"/>
          <w:b/>
          <w:sz w:val="24"/>
          <w:szCs w:val="24"/>
        </w:rPr>
        <w:t xml:space="preserve"> M</w:t>
      </w:r>
      <w:r w:rsidRPr="00463615">
        <w:rPr>
          <w:rFonts w:ascii="Book Antiqua" w:hAnsi="Book Antiqua"/>
          <w:bCs/>
          <w:sz w:val="24"/>
          <w:szCs w:val="24"/>
        </w:rPr>
        <w:t>,</w:t>
      </w:r>
      <w:r w:rsidRPr="00D81C36">
        <w:rPr>
          <w:rFonts w:ascii="Book Antiqua" w:hAnsi="Book Antiqua"/>
          <w:sz w:val="24"/>
          <w:szCs w:val="24"/>
        </w:rPr>
        <w:t xml:space="preserve"> </w:t>
      </w:r>
      <w:proofErr w:type="spellStart"/>
      <w:r w:rsidRPr="00D81C36">
        <w:rPr>
          <w:rFonts w:ascii="Book Antiqua" w:hAnsi="Book Antiqua"/>
          <w:sz w:val="24"/>
          <w:szCs w:val="24"/>
        </w:rPr>
        <w:t>Heidari</w:t>
      </w:r>
      <w:proofErr w:type="spellEnd"/>
      <w:r w:rsidRPr="00D81C36">
        <w:rPr>
          <w:rFonts w:ascii="Book Antiqua" w:hAnsi="Book Antiqua"/>
          <w:sz w:val="24"/>
          <w:szCs w:val="24"/>
        </w:rPr>
        <w:t xml:space="preserve"> R, </w:t>
      </w:r>
      <w:proofErr w:type="spellStart"/>
      <w:r w:rsidRPr="00D81C36">
        <w:rPr>
          <w:rFonts w:ascii="Book Antiqua" w:hAnsi="Book Antiqua"/>
          <w:sz w:val="24"/>
          <w:szCs w:val="24"/>
        </w:rPr>
        <w:t>Kooshki</w:t>
      </w:r>
      <w:proofErr w:type="spellEnd"/>
      <w:r w:rsidRPr="00D81C36">
        <w:rPr>
          <w:rFonts w:ascii="Book Antiqua" w:hAnsi="Book Antiqua"/>
          <w:sz w:val="24"/>
          <w:szCs w:val="24"/>
        </w:rPr>
        <w:t xml:space="preserve"> H, Akbari </w:t>
      </w:r>
      <w:proofErr w:type="spellStart"/>
      <w:r w:rsidRPr="00D81C36">
        <w:rPr>
          <w:rFonts w:ascii="Book Antiqua" w:hAnsi="Book Antiqua"/>
          <w:sz w:val="24"/>
          <w:szCs w:val="24"/>
        </w:rPr>
        <w:t>Nakhjavani</w:t>
      </w:r>
      <w:proofErr w:type="spellEnd"/>
      <w:r w:rsidRPr="00D81C36">
        <w:rPr>
          <w:rFonts w:ascii="Book Antiqua" w:hAnsi="Book Antiqua"/>
          <w:sz w:val="24"/>
          <w:szCs w:val="24"/>
        </w:rPr>
        <w:t xml:space="preserve"> S, Sadat </w:t>
      </w:r>
      <w:proofErr w:type="spellStart"/>
      <w:r w:rsidRPr="00D81C36">
        <w:rPr>
          <w:rFonts w:ascii="Book Antiqua" w:hAnsi="Book Antiqua"/>
          <w:sz w:val="24"/>
          <w:szCs w:val="24"/>
        </w:rPr>
        <w:t>Lavasani</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Absalan</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Shafie</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Samadi</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Mortazavy</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Motaei</w:t>
      </w:r>
      <w:proofErr w:type="spellEnd"/>
      <w:r w:rsidRPr="00D81C36">
        <w:rPr>
          <w:rFonts w:ascii="Book Antiqua" w:hAnsi="Book Antiqua"/>
          <w:sz w:val="24"/>
          <w:szCs w:val="24"/>
        </w:rPr>
        <w:t xml:space="preserve"> J. Clinical Application of Circulating Tumor DNA in Diagnosis of Breast Cancer. </w:t>
      </w:r>
      <w:r w:rsidRPr="00D81C36">
        <w:rPr>
          <w:rFonts w:ascii="Book Antiqua" w:hAnsi="Book Antiqua"/>
          <w:i/>
          <w:iCs/>
          <w:sz w:val="24"/>
          <w:szCs w:val="24"/>
        </w:rPr>
        <w:t>Multidisciplinary Cancer Invest</w:t>
      </w:r>
      <w:r w:rsidRPr="00D81C36">
        <w:rPr>
          <w:rFonts w:ascii="Book Antiqua" w:hAnsi="Book Antiqua"/>
          <w:sz w:val="24"/>
          <w:szCs w:val="24"/>
        </w:rPr>
        <w:t xml:space="preserve"> 2017: </w:t>
      </w:r>
      <w:proofErr w:type="spellStart"/>
      <w:r>
        <w:rPr>
          <w:rFonts w:ascii="Book Antiqua" w:hAnsi="Book Antiqua"/>
          <w:sz w:val="24"/>
        </w:rPr>
        <w:t>Suppl</w:t>
      </w:r>
      <w:proofErr w:type="spellEnd"/>
      <w:r>
        <w:rPr>
          <w:rFonts w:ascii="Book Antiqua" w:hAnsi="Book Antiqua"/>
          <w:sz w:val="24"/>
        </w:rPr>
        <w:t xml:space="preserve"> 1</w:t>
      </w:r>
      <w:r w:rsidRPr="00D81C36">
        <w:rPr>
          <w:rFonts w:ascii="Book Antiqua" w:hAnsi="Book Antiqua"/>
          <w:sz w:val="24"/>
          <w:szCs w:val="24"/>
        </w:rPr>
        <w:t xml:space="preserve"> [DOI: 10.21859/mci-supp-26</w:t>
      </w:r>
      <w:r>
        <w:rPr>
          <w:rFonts w:ascii="Book Antiqua" w:hAnsi="Book Antiqua" w:hint="eastAsia"/>
          <w:sz w:val="24"/>
        </w:rPr>
        <w:t>]</w:t>
      </w:r>
    </w:p>
    <w:p w14:paraId="19A3685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24 </w:t>
      </w:r>
      <w:r w:rsidRPr="00D81C36">
        <w:rPr>
          <w:rFonts w:ascii="Book Antiqua" w:hAnsi="Book Antiqua"/>
          <w:b/>
          <w:sz w:val="24"/>
          <w:szCs w:val="24"/>
        </w:rPr>
        <w:t>Rothwell DG</w:t>
      </w:r>
      <w:r w:rsidRPr="00D81C36">
        <w:rPr>
          <w:rFonts w:ascii="Book Antiqua" w:hAnsi="Book Antiqua"/>
          <w:sz w:val="24"/>
          <w:szCs w:val="24"/>
        </w:rPr>
        <w:t xml:space="preserve">, </w:t>
      </w:r>
      <w:proofErr w:type="spellStart"/>
      <w:r w:rsidRPr="00D81C36">
        <w:rPr>
          <w:rFonts w:ascii="Book Antiqua" w:hAnsi="Book Antiqua"/>
          <w:sz w:val="24"/>
          <w:szCs w:val="24"/>
        </w:rPr>
        <w:t>Ayub</w:t>
      </w:r>
      <w:proofErr w:type="spellEnd"/>
      <w:r w:rsidRPr="00D81C36">
        <w:rPr>
          <w:rFonts w:ascii="Book Antiqua" w:hAnsi="Book Antiqua"/>
          <w:sz w:val="24"/>
          <w:szCs w:val="24"/>
        </w:rPr>
        <w:t xml:space="preserve"> M, Cook N, </w:t>
      </w:r>
      <w:proofErr w:type="spellStart"/>
      <w:r w:rsidRPr="00D81C36">
        <w:rPr>
          <w:rFonts w:ascii="Book Antiqua" w:hAnsi="Book Antiqua"/>
          <w:sz w:val="24"/>
          <w:szCs w:val="24"/>
        </w:rPr>
        <w:t>Thistlethwaite</w:t>
      </w:r>
      <w:proofErr w:type="spellEnd"/>
      <w:r w:rsidRPr="00D81C36">
        <w:rPr>
          <w:rFonts w:ascii="Book Antiqua" w:hAnsi="Book Antiqua"/>
          <w:sz w:val="24"/>
          <w:szCs w:val="24"/>
        </w:rPr>
        <w:t xml:space="preserve"> F, Carter L, Dean E, Smith N, Villa S, </w:t>
      </w:r>
      <w:proofErr w:type="spellStart"/>
      <w:r w:rsidRPr="00D81C36">
        <w:rPr>
          <w:rFonts w:ascii="Book Antiqua" w:hAnsi="Book Antiqua"/>
          <w:sz w:val="24"/>
          <w:szCs w:val="24"/>
        </w:rPr>
        <w:t>Dransfield</w:t>
      </w:r>
      <w:proofErr w:type="spellEnd"/>
      <w:r w:rsidRPr="00D81C36">
        <w:rPr>
          <w:rFonts w:ascii="Book Antiqua" w:hAnsi="Book Antiqua"/>
          <w:sz w:val="24"/>
          <w:szCs w:val="24"/>
        </w:rPr>
        <w:t xml:space="preserve"> J, </w:t>
      </w:r>
      <w:proofErr w:type="spellStart"/>
      <w:r w:rsidRPr="00D81C36">
        <w:rPr>
          <w:rFonts w:ascii="Book Antiqua" w:hAnsi="Book Antiqua"/>
          <w:sz w:val="24"/>
          <w:szCs w:val="24"/>
        </w:rPr>
        <w:t>Clipson</w:t>
      </w:r>
      <w:proofErr w:type="spellEnd"/>
      <w:r w:rsidRPr="00D81C36">
        <w:rPr>
          <w:rFonts w:ascii="Book Antiqua" w:hAnsi="Book Antiqua"/>
          <w:sz w:val="24"/>
          <w:szCs w:val="24"/>
        </w:rPr>
        <w:t xml:space="preserve"> A, White D, Nessa K, </w:t>
      </w:r>
      <w:proofErr w:type="spellStart"/>
      <w:r w:rsidRPr="00D81C36">
        <w:rPr>
          <w:rFonts w:ascii="Book Antiqua" w:hAnsi="Book Antiqua"/>
          <w:sz w:val="24"/>
          <w:szCs w:val="24"/>
        </w:rPr>
        <w:t>Ferdous</w:t>
      </w:r>
      <w:proofErr w:type="spellEnd"/>
      <w:r w:rsidRPr="00D81C36">
        <w:rPr>
          <w:rFonts w:ascii="Book Antiqua" w:hAnsi="Book Antiqua"/>
          <w:sz w:val="24"/>
          <w:szCs w:val="24"/>
        </w:rPr>
        <w:t xml:space="preserve"> S, Howell M, Gupta A, </w:t>
      </w:r>
      <w:proofErr w:type="spellStart"/>
      <w:r w:rsidRPr="00D81C36">
        <w:rPr>
          <w:rFonts w:ascii="Book Antiqua" w:hAnsi="Book Antiqua"/>
          <w:sz w:val="24"/>
          <w:szCs w:val="24"/>
        </w:rPr>
        <w:t>Kilerci</w:t>
      </w:r>
      <w:proofErr w:type="spellEnd"/>
      <w:r w:rsidRPr="00D81C36">
        <w:rPr>
          <w:rFonts w:ascii="Book Antiqua" w:hAnsi="Book Antiqua"/>
          <w:sz w:val="24"/>
          <w:szCs w:val="24"/>
        </w:rPr>
        <w:t xml:space="preserve"> B, Mohan S, </w:t>
      </w:r>
      <w:proofErr w:type="spellStart"/>
      <w:r w:rsidRPr="00D81C36">
        <w:rPr>
          <w:rFonts w:ascii="Book Antiqua" w:hAnsi="Book Antiqua"/>
          <w:sz w:val="24"/>
          <w:szCs w:val="24"/>
        </w:rPr>
        <w:t>Frese</w:t>
      </w:r>
      <w:proofErr w:type="spellEnd"/>
      <w:r w:rsidRPr="00D81C36">
        <w:rPr>
          <w:rFonts w:ascii="Book Antiqua" w:hAnsi="Book Antiqua"/>
          <w:sz w:val="24"/>
          <w:szCs w:val="24"/>
        </w:rPr>
        <w:t xml:space="preserve"> K, Gulati S, Miller C, Jordan A, Eaton H, </w:t>
      </w:r>
      <w:proofErr w:type="spellStart"/>
      <w:r w:rsidRPr="00D81C36">
        <w:rPr>
          <w:rFonts w:ascii="Book Antiqua" w:hAnsi="Book Antiqua"/>
          <w:sz w:val="24"/>
          <w:szCs w:val="24"/>
        </w:rPr>
        <w:t>Hickson</w:t>
      </w:r>
      <w:proofErr w:type="spellEnd"/>
      <w:r w:rsidRPr="00D81C36">
        <w:rPr>
          <w:rFonts w:ascii="Book Antiqua" w:hAnsi="Book Antiqua"/>
          <w:sz w:val="24"/>
          <w:szCs w:val="24"/>
        </w:rPr>
        <w:t xml:space="preserve"> N, O'Brien C, Graham D, Kelly C, </w:t>
      </w:r>
      <w:proofErr w:type="spellStart"/>
      <w:r w:rsidRPr="00D81C36">
        <w:rPr>
          <w:rFonts w:ascii="Book Antiqua" w:hAnsi="Book Antiqua"/>
          <w:sz w:val="24"/>
          <w:szCs w:val="24"/>
        </w:rPr>
        <w:t>Aruketty</w:t>
      </w:r>
      <w:proofErr w:type="spellEnd"/>
      <w:r w:rsidRPr="00D81C36">
        <w:rPr>
          <w:rFonts w:ascii="Book Antiqua" w:hAnsi="Book Antiqua"/>
          <w:sz w:val="24"/>
          <w:szCs w:val="24"/>
        </w:rPr>
        <w:t xml:space="preserve"> S, Metcalf R, </w:t>
      </w:r>
      <w:proofErr w:type="spellStart"/>
      <w:r w:rsidRPr="00D81C36">
        <w:rPr>
          <w:rFonts w:ascii="Book Antiqua" w:hAnsi="Book Antiqua"/>
          <w:sz w:val="24"/>
          <w:szCs w:val="24"/>
        </w:rPr>
        <w:t>Chiramel</w:t>
      </w:r>
      <w:proofErr w:type="spellEnd"/>
      <w:r w:rsidRPr="00D81C36">
        <w:rPr>
          <w:rFonts w:ascii="Book Antiqua" w:hAnsi="Book Antiqua"/>
          <w:sz w:val="24"/>
          <w:szCs w:val="24"/>
        </w:rPr>
        <w:t xml:space="preserve"> J, </w:t>
      </w:r>
      <w:r w:rsidRPr="00D81C36">
        <w:rPr>
          <w:rFonts w:ascii="Book Antiqua" w:hAnsi="Book Antiqua"/>
          <w:sz w:val="24"/>
          <w:szCs w:val="24"/>
        </w:rPr>
        <w:lastRenderedPageBreak/>
        <w:t xml:space="preserve">Tinsley N, Vickers AJ, </w:t>
      </w:r>
      <w:proofErr w:type="spellStart"/>
      <w:r w:rsidRPr="00D81C36">
        <w:rPr>
          <w:rFonts w:ascii="Book Antiqua" w:hAnsi="Book Antiqua"/>
          <w:sz w:val="24"/>
          <w:szCs w:val="24"/>
        </w:rPr>
        <w:t>Kurup</w:t>
      </w:r>
      <w:proofErr w:type="spellEnd"/>
      <w:r w:rsidRPr="00D81C36">
        <w:rPr>
          <w:rFonts w:ascii="Book Antiqua" w:hAnsi="Book Antiqua"/>
          <w:sz w:val="24"/>
          <w:szCs w:val="24"/>
        </w:rPr>
        <w:t xml:space="preserve"> R, Frost H, Stevenson J, </w:t>
      </w:r>
      <w:proofErr w:type="spellStart"/>
      <w:r w:rsidRPr="00D81C36">
        <w:rPr>
          <w:rFonts w:ascii="Book Antiqua" w:hAnsi="Book Antiqua"/>
          <w:sz w:val="24"/>
          <w:szCs w:val="24"/>
        </w:rPr>
        <w:t>Southam</w:t>
      </w:r>
      <w:proofErr w:type="spellEnd"/>
      <w:r w:rsidRPr="00D81C36">
        <w:rPr>
          <w:rFonts w:ascii="Book Antiqua" w:hAnsi="Book Antiqua"/>
          <w:sz w:val="24"/>
          <w:szCs w:val="24"/>
        </w:rPr>
        <w:t xml:space="preserve"> S, Landers D, Wallace A, Marais R, Hughes AM, Brady G, Dive C, Krebs MG. Utility of </w:t>
      </w:r>
      <w:proofErr w:type="spellStart"/>
      <w:r w:rsidRPr="00D81C36">
        <w:rPr>
          <w:rFonts w:ascii="Book Antiqua" w:hAnsi="Book Antiqua"/>
          <w:sz w:val="24"/>
          <w:szCs w:val="24"/>
        </w:rPr>
        <w:t>ctDNA</w:t>
      </w:r>
      <w:proofErr w:type="spellEnd"/>
      <w:r w:rsidRPr="00D81C36">
        <w:rPr>
          <w:rFonts w:ascii="Book Antiqua" w:hAnsi="Book Antiqua"/>
          <w:sz w:val="24"/>
          <w:szCs w:val="24"/>
        </w:rPr>
        <w:t xml:space="preserve"> to support patient selection for early phase clinical trials: the TARGET study. </w:t>
      </w:r>
      <w:r w:rsidRPr="00D81C36">
        <w:rPr>
          <w:rFonts w:ascii="Book Antiqua" w:hAnsi="Book Antiqua"/>
          <w:i/>
          <w:sz w:val="24"/>
          <w:szCs w:val="24"/>
        </w:rPr>
        <w:t>Nat Med</w:t>
      </w:r>
      <w:r w:rsidRPr="00D81C36">
        <w:rPr>
          <w:rFonts w:ascii="Book Antiqua" w:hAnsi="Book Antiqua"/>
          <w:sz w:val="24"/>
          <w:szCs w:val="24"/>
        </w:rPr>
        <w:t xml:space="preserve"> 2019; </w:t>
      </w:r>
      <w:r w:rsidRPr="00D81C36">
        <w:rPr>
          <w:rFonts w:ascii="Book Antiqua" w:hAnsi="Book Antiqua"/>
          <w:b/>
          <w:sz w:val="24"/>
          <w:szCs w:val="24"/>
        </w:rPr>
        <w:t>25</w:t>
      </w:r>
      <w:r w:rsidRPr="00D81C36">
        <w:rPr>
          <w:rFonts w:ascii="Book Antiqua" w:hAnsi="Book Antiqua"/>
          <w:sz w:val="24"/>
          <w:szCs w:val="24"/>
        </w:rPr>
        <w:t>: 738-743 [PMID: 31011204 DOI: 10.1038/s41591-019-0380-z]</w:t>
      </w:r>
    </w:p>
    <w:p w14:paraId="2CE5DF0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25</w:t>
      </w:r>
      <w:r w:rsidRPr="00463615">
        <w:rPr>
          <w:rFonts w:ascii="Book Antiqua" w:hAnsi="Book Antiqua"/>
          <w:b/>
          <w:bCs/>
          <w:sz w:val="24"/>
          <w:szCs w:val="24"/>
        </w:rPr>
        <w:t xml:space="preserve"> Ashworth T</w:t>
      </w:r>
      <w:r w:rsidRPr="00D81C36">
        <w:rPr>
          <w:rFonts w:ascii="Book Antiqua" w:hAnsi="Book Antiqua"/>
          <w:sz w:val="24"/>
          <w:szCs w:val="24"/>
        </w:rPr>
        <w:t xml:space="preserve">. </w:t>
      </w:r>
      <w:bookmarkStart w:id="90" w:name="OLE_LINK1651"/>
      <w:bookmarkStart w:id="91" w:name="OLE_LINK1652"/>
      <w:r w:rsidRPr="00D81C36">
        <w:rPr>
          <w:rFonts w:ascii="Book Antiqua" w:hAnsi="Book Antiqua"/>
          <w:sz w:val="24"/>
          <w:szCs w:val="24"/>
        </w:rPr>
        <w:t xml:space="preserve">A case of cancer in which cells similar to those in the </w:t>
      </w:r>
      <w:proofErr w:type="spellStart"/>
      <w:r w:rsidRPr="00D81C36">
        <w:rPr>
          <w:rFonts w:ascii="Book Antiqua" w:hAnsi="Book Antiqua"/>
          <w:sz w:val="24"/>
          <w:szCs w:val="24"/>
        </w:rPr>
        <w:t>tumours</w:t>
      </w:r>
      <w:proofErr w:type="spellEnd"/>
      <w:r w:rsidRPr="00D81C36">
        <w:rPr>
          <w:rFonts w:ascii="Book Antiqua" w:hAnsi="Book Antiqua"/>
          <w:sz w:val="24"/>
          <w:szCs w:val="24"/>
        </w:rPr>
        <w:t xml:space="preserve"> were seen in the blood after death</w:t>
      </w:r>
      <w:bookmarkEnd w:id="90"/>
      <w:bookmarkEnd w:id="91"/>
      <w:r w:rsidRPr="00D81C36">
        <w:rPr>
          <w:rFonts w:ascii="Book Antiqua" w:hAnsi="Book Antiqua"/>
          <w:sz w:val="24"/>
          <w:szCs w:val="24"/>
        </w:rPr>
        <w:t xml:space="preserve">. </w:t>
      </w:r>
      <w:proofErr w:type="spellStart"/>
      <w:r w:rsidRPr="00463615">
        <w:rPr>
          <w:rFonts w:ascii="Book Antiqua" w:hAnsi="Book Antiqua"/>
          <w:i/>
          <w:iCs/>
          <w:sz w:val="24"/>
          <w:szCs w:val="24"/>
        </w:rPr>
        <w:t>Aust</w:t>
      </w:r>
      <w:proofErr w:type="spellEnd"/>
      <w:r w:rsidRPr="00463615">
        <w:rPr>
          <w:rFonts w:ascii="Book Antiqua" w:hAnsi="Book Antiqua"/>
          <w:i/>
          <w:iCs/>
          <w:sz w:val="24"/>
          <w:szCs w:val="24"/>
        </w:rPr>
        <w:t xml:space="preserve"> Med J</w:t>
      </w:r>
      <w:r w:rsidRPr="00D81C36">
        <w:rPr>
          <w:rFonts w:ascii="Book Antiqua" w:hAnsi="Book Antiqua"/>
          <w:sz w:val="24"/>
          <w:szCs w:val="24"/>
        </w:rPr>
        <w:t xml:space="preserve"> 1869: </w:t>
      </w:r>
      <w:r w:rsidRPr="00463615">
        <w:rPr>
          <w:rFonts w:ascii="Book Antiqua" w:hAnsi="Book Antiqua"/>
          <w:b/>
          <w:bCs/>
          <w:sz w:val="24"/>
        </w:rPr>
        <w:t>14</w:t>
      </w:r>
      <w:r>
        <w:rPr>
          <w:rFonts w:ascii="Book Antiqua" w:hAnsi="Book Antiqua"/>
          <w:sz w:val="24"/>
        </w:rPr>
        <w:t xml:space="preserve">: </w:t>
      </w:r>
      <w:r w:rsidRPr="00D81C36">
        <w:rPr>
          <w:rFonts w:ascii="Book Antiqua" w:hAnsi="Book Antiqua"/>
          <w:sz w:val="24"/>
          <w:szCs w:val="24"/>
        </w:rPr>
        <w:t>146</w:t>
      </w:r>
      <w:r>
        <w:rPr>
          <w:rFonts w:ascii="Book Antiqua" w:hAnsi="Book Antiqua"/>
          <w:sz w:val="24"/>
        </w:rPr>
        <w:t>-147</w:t>
      </w:r>
    </w:p>
    <w:p w14:paraId="09AA66E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26 </w:t>
      </w:r>
      <w:proofErr w:type="spellStart"/>
      <w:r w:rsidRPr="00D81C36">
        <w:rPr>
          <w:rFonts w:ascii="Book Antiqua" w:hAnsi="Book Antiqua"/>
          <w:b/>
          <w:sz w:val="24"/>
          <w:szCs w:val="24"/>
        </w:rPr>
        <w:t>Dittmar</w:t>
      </w:r>
      <w:proofErr w:type="spellEnd"/>
      <w:r w:rsidRPr="00D81C36">
        <w:rPr>
          <w:rFonts w:ascii="Book Antiqua" w:hAnsi="Book Antiqua"/>
          <w:b/>
          <w:sz w:val="24"/>
          <w:szCs w:val="24"/>
        </w:rPr>
        <w:t xml:space="preserve"> T</w:t>
      </w:r>
      <w:r w:rsidRPr="00D81C36">
        <w:rPr>
          <w:rFonts w:ascii="Book Antiqua" w:hAnsi="Book Antiqua"/>
          <w:sz w:val="24"/>
          <w:szCs w:val="24"/>
        </w:rPr>
        <w:t xml:space="preserve">, </w:t>
      </w:r>
      <w:proofErr w:type="spellStart"/>
      <w:r w:rsidRPr="00D81C36">
        <w:rPr>
          <w:rFonts w:ascii="Book Antiqua" w:hAnsi="Book Antiqua"/>
          <w:sz w:val="24"/>
          <w:szCs w:val="24"/>
        </w:rPr>
        <w:t>Heyder</w:t>
      </w:r>
      <w:proofErr w:type="spellEnd"/>
      <w:r w:rsidRPr="00D81C36">
        <w:rPr>
          <w:rFonts w:ascii="Book Antiqua" w:hAnsi="Book Antiqua"/>
          <w:sz w:val="24"/>
          <w:szCs w:val="24"/>
        </w:rPr>
        <w:t xml:space="preserve"> C, Gloria-</w:t>
      </w:r>
      <w:proofErr w:type="spellStart"/>
      <w:r w:rsidRPr="00D81C36">
        <w:rPr>
          <w:rFonts w:ascii="Book Antiqua" w:hAnsi="Book Antiqua"/>
          <w:sz w:val="24"/>
          <w:szCs w:val="24"/>
        </w:rPr>
        <w:t>Maercker</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Hatzmann</w:t>
      </w:r>
      <w:proofErr w:type="spellEnd"/>
      <w:r w:rsidRPr="00D81C36">
        <w:rPr>
          <w:rFonts w:ascii="Book Antiqua" w:hAnsi="Book Antiqua"/>
          <w:sz w:val="24"/>
          <w:szCs w:val="24"/>
        </w:rPr>
        <w:t xml:space="preserve"> W, </w:t>
      </w:r>
      <w:proofErr w:type="spellStart"/>
      <w:r w:rsidRPr="00D81C36">
        <w:rPr>
          <w:rFonts w:ascii="Book Antiqua" w:hAnsi="Book Antiqua"/>
          <w:sz w:val="24"/>
          <w:szCs w:val="24"/>
        </w:rPr>
        <w:t>Zänker</w:t>
      </w:r>
      <w:proofErr w:type="spellEnd"/>
      <w:r w:rsidRPr="00D81C36">
        <w:rPr>
          <w:rFonts w:ascii="Book Antiqua" w:hAnsi="Book Antiqua"/>
          <w:sz w:val="24"/>
          <w:szCs w:val="24"/>
        </w:rPr>
        <w:t xml:space="preserve"> KS. Adhesion molecules and chemokines: the navigation system for circulating tumor (stem) cells to metastasize in an organ-specific manner.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Exp</w:t>
      </w:r>
      <w:proofErr w:type="spellEnd"/>
      <w:r w:rsidRPr="00D81C36">
        <w:rPr>
          <w:rFonts w:ascii="Book Antiqua" w:hAnsi="Book Antiqua"/>
          <w:i/>
          <w:sz w:val="24"/>
          <w:szCs w:val="24"/>
        </w:rPr>
        <w:t xml:space="preserve"> Metastasis</w:t>
      </w:r>
      <w:r w:rsidRPr="00D81C36">
        <w:rPr>
          <w:rFonts w:ascii="Book Antiqua" w:hAnsi="Book Antiqua"/>
          <w:sz w:val="24"/>
          <w:szCs w:val="24"/>
        </w:rPr>
        <w:t xml:space="preserve"> 2008; </w:t>
      </w:r>
      <w:r w:rsidRPr="00D81C36">
        <w:rPr>
          <w:rFonts w:ascii="Book Antiqua" w:hAnsi="Book Antiqua"/>
          <w:b/>
          <w:sz w:val="24"/>
          <w:szCs w:val="24"/>
        </w:rPr>
        <w:t>25</w:t>
      </w:r>
      <w:r w:rsidRPr="00D81C36">
        <w:rPr>
          <w:rFonts w:ascii="Book Antiqua" w:hAnsi="Book Antiqua"/>
          <w:sz w:val="24"/>
          <w:szCs w:val="24"/>
        </w:rPr>
        <w:t>: 11-32 [PMID: 17828597 DOI: 10.1007/s10585-007-9095-5]</w:t>
      </w:r>
    </w:p>
    <w:p w14:paraId="6939EDA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27 </w:t>
      </w:r>
      <w:r w:rsidRPr="00D81C36">
        <w:rPr>
          <w:rFonts w:ascii="Book Antiqua" w:hAnsi="Book Antiqua"/>
          <w:b/>
          <w:sz w:val="24"/>
          <w:szCs w:val="24"/>
        </w:rPr>
        <w:t>Chi KR</w:t>
      </w:r>
      <w:r w:rsidRPr="00D81C36">
        <w:rPr>
          <w:rFonts w:ascii="Book Antiqua" w:hAnsi="Book Antiqua"/>
          <w:sz w:val="24"/>
          <w:szCs w:val="24"/>
        </w:rPr>
        <w:t xml:space="preserve">. The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trail left in blood. </w:t>
      </w:r>
      <w:r w:rsidRPr="00D81C36">
        <w:rPr>
          <w:rFonts w:ascii="Book Antiqua" w:hAnsi="Book Antiqua"/>
          <w:i/>
          <w:sz w:val="24"/>
          <w:szCs w:val="24"/>
        </w:rPr>
        <w:t>Nature</w:t>
      </w:r>
      <w:r w:rsidRPr="00D81C36">
        <w:rPr>
          <w:rFonts w:ascii="Book Antiqua" w:hAnsi="Book Antiqua"/>
          <w:sz w:val="24"/>
          <w:szCs w:val="24"/>
        </w:rPr>
        <w:t xml:space="preserve"> 2016; </w:t>
      </w:r>
      <w:r w:rsidRPr="00D81C36">
        <w:rPr>
          <w:rFonts w:ascii="Book Antiqua" w:hAnsi="Book Antiqua"/>
          <w:b/>
          <w:sz w:val="24"/>
          <w:szCs w:val="24"/>
        </w:rPr>
        <w:t>532</w:t>
      </w:r>
      <w:r w:rsidRPr="00D81C36">
        <w:rPr>
          <w:rFonts w:ascii="Book Antiqua" w:hAnsi="Book Antiqua"/>
          <w:sz w:val="24"/>
          <w:szCs w:val="24"/>
        </w:rPr>
        <w:t>: 269-271 [PMID: 27075102 DOI: 10.1038/532269a]</w:t>
      </w:r>
    </w:p>
    <w:p w14:paraId="6E5EFBAD"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28 </w:t>
      </w:r>
      <w:r w:rsidRPr="00D81C36">
        <w:rPr>
          <w:rFonts w:ascii="Book Antiqua" w:hAnsi="Book Antiqua"/>
          <w:b/>
          <w:sz w:val="24"/>
          <w:szCs w:val="24"/>
        </w:rPr>
        <w:t>Torino F</w:t>
      </w:r>
      <w:r w:rsidRPr="00D81C36">
        <w:rPr>
          <w:rFonts w:ascii="Book Antiqua" w:hAnsi="Book Antiqua"/>
          <w:sz w:val="24"/>
          <w:szCs w:val="24"/>
        </w:rPr>
        <w:t xml:space="preserve">, </w:t>
      </w:r>
      <w:proofErr w:type="spellStart"/>
      <w:r w:rsidRPr="00D81C36">
        <w:rPr>
          <w:rFonts w:ascii="Book Antiqua" w:hAnsi="Book Antiqua"/>
          <w:sz w:val="24"/>
          <w:szCs w:val="24"/>
        </w:rPr>
        <w:t>Bonmassar</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Bonmassar</w:t>
      </w:r>
      <w:proofErr w:type="spellEnd"/>
      <w:r w:rsidRPr="00D81C36">
        <w:rPr>
          <w:rFonts w:ascii="Book Antiqua" w:hAnsi="Book Antiqua"/>
          <w:sz w:val="24"/>
          <w:szCs w:val="24"/>
        </w:rPr>
        <w:t xml:space="preserve"> L, De </w:t>
      </w:r>
      <w:proofErr w:type="spellStart"/>
      <w:r w:rsidRPr="00D81C36">
        <w:rPr>
          <w:rFonts w:ascii="Book Antiqua" w:hAnsi="Book Antiqua"/>
          <w:sz w:val="24"/>
          <w:szCs w:val="24"/>
        </w:rPr>
        <w:t>Vecchis</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Barnabei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Zuppi</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Capoluongo</w:t>
      </w:r>
      <w:proofErr w:type="spellEnd"/>
      <w:r w:rsidRPr="00D81C36">
        <w:rPr>
          <w:rFonts w:ascii="Book Antiqua" w:hAnsi="Book Antiqua"/>
          <w:sz w:val="24"/>
          <w:szCs w:val="24"/>
        </w:rPr>
        <w:t xml:space="preserve"> E, Aquino A. Circulating tumor cells in colorectal cancer patients. </w:t>
      </w:r>
      <w:r w:rsidRPr="00D81C36">
        <w:rPr>
          <w:rFonts w:ascii="Book Antiqua" w:hAnsi="Book Antiqua"/>
          <w:i/>
          <w:sz w:val="24"/>
          <w:szCs w:val="24"/>
        </w:rPr>
        <w:t>Cancer Treat Rev</w:t>
      </w:r>
      <w:r w:rsidRPr="00D81C36">
        <w:rPr>
          <w:rFonts w:ascii="Book Antiqua" w:hAnsi="Book Antiqua"/>
          <w:sz w:val="24"/>
          <w:szCs w:val="24"/>
        </w:rPr>
        <w:t xml:space="preserve"> 2013; </w:t>
      </w:r>
      <w:r w:rsidRPr="00D81C36">
        <w:rPr>
          <w:rFonts w:ascii="Book Antiqua" w:hAnsi="Book Antiqua"/>
          <w:b/>
          <w:sz w:val="24"/>
          <w:szCs w:val="24"/>
        </w:rPr>
        <w:t>39</w:t>
      </w:r>
      <w:r w:rsidRPr="00D81C36">
        <w:rPr>
          <w:rFonts w:ascii="Book Antiqua" w:hAnsi="Book Antiqua"/>
          <w:sz w:val="24"/>
          <w:szCs w:val="24"/>
        </w:rPr>
        <w:t>: 759-772 [PMID: 23375250 DOI: 10.1016/j.ctrv.2012.12.007]</w:t>
      </w:r>
    </w:p>
    <w:p w14:paraId="4CEA1E2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29 </w:t>
      </w:r>
      <w:proofErr w:type="spellStart"/>
      <w:r w:rsidRPr="00D81C36">
        <w:rPr>
          <w:rFonts w:ascii="Book Antiqua" w:hAnsi="Book Antiqua"/>
          <w:b/>
          <w:sz w:val="24"/>
          <w:szCs w:val="24"/>
        </w:rPr>
        <w:t>Hardingham</w:t>
      </w:r>
      <w:proofErr w:type="spellEnd"/>
      <w:r w:rsidRPr="00D81C36">
        <w:rPr>
          <w:rFonts w:ascii="Book Antiqua" w:hAnsi="Book Antiqua"/>
          <w:b/>
          <w:sz w:val="24"/>
          <w:szCs w:val="24"/>
        </w:rPr>
        <w:t xml:space="preserve"> JE</w:t>
      </w:r>
      <w:r w:rsidRPr="00D81C36">
        <w:rPr>
          <w:rFonts w:ascii="Book Antiqua" w:hAnsi="Book Antiqua"/>
          <w:sz w:val="24"/>
          <w:szCs w:val="24"/>
        </w:rPr>
        <w:t xml:space="preserve">, Grover P, Winter M, Hewett PJ, Price TJ, Thierry B. Detection and Clinical Significance of Circulating Tumor Cells in Colorectal Cancer--20 Years of Progress.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2015; </w:t>
      </w:r>
      <w:r w:rsidRPr="00D81C36">
        <w:rPr>
          <w:rFonts w:ascii="Book Antiqua" w:hAnsi="Book Antiqua"/>
          <w:b/>
          <w:sz w:val="24"/>
          <w:szCs w:val="24"/>
        </w:rPr>
        <w:t xml:space="preserve">21 </w:t>
      </w:r>
      <w:proofErr w:type="spellStart"/>
      <w:r w:rsidRPr="00463615">
        <w:rPr>
          <w:rFonts w:ascii="Book Antiqua" w:hAnsi="Book Antiqua"/>
          <w:bCs/>
          <w:sz w:val="24"/>
          <w:szCs w:val="24"/>
        </w:rPr>
        <w:t>Suppl</w:t>
      </w:r>
      <w:proofErr w:type="spellEnd"/>
      <w:r w:rsidRPr="00463615">
        <w:rPr>
          <w:rFonts w:ascii="Book Antiqua" w:hAnsi="Book Antiqua"/>
          <w:bCs/>
          <w:sz w:val="24"/>
          <w:szCs w:val="24"/>
        </w:rPr>
        <w:t xml:space="preserve"> 1</w:t>
      </w:r>
      <w:r w:rsidRPr="00D81C36">
        <w:rPr>
          <w:rFonts w:ascii="Book Antiqua" w:hAnsi="Book Antiqua"/>
          <w:sz w:val="24"/>
          <w:szCs w:val="24"/>
        </w:rPr>
        <w:t>: S25-S31 [PMID: 26605644 DOI: 10.2119/molmed.2015.00149]</w:t>
      </w:r>
    </w:p>
    <w:p w14:paraId="4C936CD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30 </w:t>
      </w:r>
      <w:r w:rsidRPr="00D81C36">
        <w:rPr>
          <w:rFonts w:ascii="Book Antiqua" w:hAnsi="Book Antiqua"/>
          <w:b/>
          <w:sz w:val="24"/>
          <w:szCs w:val="24"/>
        </w:rPr>
        <w:t>Tan SJ</w:t>
      </w:r>
      <w:r w:rsidRPr="00D81C36">
        <w:rPr>
          <w:rFonts w:ascii="Book Antiqua" w:hAnsi="Book Antiqua"/>
          <w:sz w:val="24"/>
          <w:szCs w:val="24"/>
        </w:rPr>
        <w:t xml:space="preserve">, </w:t>
      </w:r>
      <w:proofErr w:type="spellStart"/>
      <w:r w:rsidRPr="00D81C36">
        <w:rPr>
          <w:rFonts w:ascii="Book Antiqua" w:hAnsi="Book Antiqua"/>
          <w:sz w:val="24"/>
          <w:szCs w:val="24"/>
        </w:rPr>
        <w:t>Yobas</w:t>
      </w:r>
      <w:proofErr w:type="spellEnd"/>
      <w:r w:rsidRPr="00D81C36">
        <w:rPr>
          <w:rFonts w:ascii="Book Antiqua" w:hAnsi="Book Antiqua"/>
          <w:sz w:val="24"/>
          <w:szCs w:val="24"/>
        </w:rPr>
        <w:t xml:space="preserve"> L, Lee GY, Ong CN, Lim CT. </w:t>
      </w:r>
      <w:proofErr w:type="spellStart"/>
      <w:r w:rsidRPr="00D81C36">
        <w:rPr>
          <w:rFonts w:ascii="Book Antiqua" w:hAnsi="Book Antiqua"/>
          <w:sz w:val="24"/>
          <w:szCs w:val="24"/>
        </w:rPr>
        <w:t>Microdevice</w:t>
      </w:r>
      <w:proofErr w:type="spellEnd"/>
      <w:r w:rsidRPr="00D81C36">
        <w:rPr>
          <w:rFonts w:ascii="Book Antiqua" w:hAnsi="Book Antiqua"/>
          <w:sz w:val="24"/>
          <w:szCs w:val="24"/>
        </w:rPr>
        <w:t xml:space="preserve"> for the isolation and enumeration of cancer cells from blood. </w:t>
      </w:r>
      <w:r w:rsidRPr="00D81C36">
        <w:rPr>
          <w:rFonts w:ascii="Book Antiqua" w:hAnsi="Book Antiqua"/>
          <w:i/>
          <w:sz w:val="24"/>
          <w:szCs w:val="24"/>
        </w:rPr>
        <w:t xml:space="preserve">Biomed </w:t>
      </w:r>
      <w:proofErr w:type="spellStart"/>
      <w:r w:rsidRPr="00D81C36">
        <w:rPr>
          <w:rFonts w:ascii="Book Antiqua" w:hAnsi="Book Antiqua"/>
          <w:i/>
          <w:sz w:val="24"/>
          <w:szCs w:val="24"/>
        </w:rPr>
        <w:t>Microdevices</w:t>
      </w:r>
      <w:proofErr w:type="spellEnd"/>
      <w:r w:rsidRPr="00D81C36">
        <w:rPr>
          <w:rFonts w:ascii="Book Antiqua" w:hAnsi="Book Antiqua"/>
          <w:sz w:val="24"/>
          <w:szCs w:val="24"/>
        </w:rPr>
        <w:t xml:space="preserve"> 2009; </w:t>
      </w:r>
      <w:r w:rsidRPr="00D81C36">
        <w:rPr>
          <w:rFonts w:ascii="Book Antiqua" w:hAnsi="Book Antiqua"/>
          <w:b/>
          <w:sz w:val="24"/>
          <w:szCs w:val="24"/>
        </w:rPr>
        <w:t>11</w:t>
      </w:r>
      <w:r w:rsidRPr="00D81C36">
        <w:rPr>
          <w:rFonts w:ascii="Book Antiqua" w:hAnsi="Book Antiqua"/>
          <w:sz w:val="24"/>
          <w:szCs w:val="24"/>
        </w:rPr>
        <w:t>: 883-892 [PMID: 19387837 DOI: 10.1007/s10544-009-9305-9]</w:t>
      </w:r>
    </w:p>
    <w:p w14:paraId="4EC3A0E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31 </w:t>
      </w:r>
      <w:r w:rsidRPr="00D81C36">
        <w:rPr>
          <w:rFonts w:ascii="Book Antiqua" w:hAnsi="Book Antiqua"/>
          <w:b/>
          <w:sz w:val="24"/>
          <w:szCs w:val="24"/>
        </w:rPr>
        <w:t xml:space="preserve">Alvarez </w:t>
      </w:r>
      <w:proofErr w:type="spellStart"/>
      <w:r w:rsidRPr="00D81C36">
        <w:rPr>
          <w:rFonts w:ascii="Book Antiqua" w:hAnsi="Book Antiqua"/>
          <w:b/>
          <w:sz w:val="24"/>
          <w:szCs w:val="24"/>
        </w:rPr>
        <w:t>Cubero</w:t>
      </w:r>
      <w:proofErr w:type="spellEnd"/>
      <w:r w:rsidRPr="00D81C36">
        <w:rPr>
          <w:rFonts w:ascii="Book Antiqua" w:hAnsi="Book Antiqua"/>
          <w:b/>
          <w:sz w:val="24"/>
          <w:szCs w:val="24"/>
        </w:rPr>
        <w:t xml:space="preserve"> MJ</w:t>
      </w:r>
      <w:r w:rsidRPr="00D81C36">
        <w:rPr>
          <w:rFonts w:ascii="Book Antiqua" w:hAnsi="Book Antiqua"/>
          <w:sz w:val="24"/>
          <w:szCs w:val="24"/>
        </w:rPr>
        <w:t xml:space="preserve">, </w:t>
      </w:r>
      <w:proofErr w:type="spellStart"/>
      <w:r w:rsidRPr="00D81C36">
        <w:rPr>
          <w:rFonts w:ascii="Book Antiqua" w:hAnsi="Book Antiqua"/>
          <w:sz w:val="24"/>
          <w:szCs w:val="24"/>
        </w:rPr>
        <w:t>Lorente</w:t>
      </w:r>
      <w:proofErr w:type="spellEnd"/>
      <w:r w:rsidRPr="00D81C36">
        <w:rPr>
          <w:rFonts w:ascii="Book Antiqua" w:hAnsi="Book Antiqua"/>
          <w:sz w:val="24"/>
          <w:szCs w:val="24"/>
        </w:rPr>
        <w:t xml:space="preserve"> JA, Robles-Fernandez I, Rodriguez-Martinez A, </w:t>
      </w:r>
      <w:proofErr w:type="spellStart"/>
      <w:r w:rsidRPr="00D81C36">
        <w:rPr>
          <w:rFonts w:ascii="Book Antiqua" w:hAnsi="Book Antiqua"/>
          <w:sz w:val="24"/>
          <w:szCs w:val="24"/>
        </w:rPr>
        <w:t>Puche</w:t>
      </w:r>
      <w:proofErr w:type="spellEnd"/>
      <w:r w:rsidRPr="00D81C36">
        <w:rPr>
          <w:rFonts w:ascii="Book Antiqua" w:hAnsi="Book Antiqua"/>
          <w:sz w:val="24"/>
          <w:szCs w:val="24"/>
        </w:rPr>
        <w:t xml:space="preserve"> JL, Serrano MJ. Circulating Tumor Cells: Markers and Methodologies for Enrichment and Detection. </w:t>
      </w:r>
      <w:r w:rsidRPr="00D81C36">
        <w:rPr>
          <w:rFonts w:ascii="Book Antiqua" w:hAnsi="Book Antiqua"/>
          <w:i/>
          <w:sz w:val="24"/>
          <w:szCs w:val="24"/>
        </w:rPr>
        <w:t xml:space="preserve">Methods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2017; </w:t>
      </w:r>
      <w:r w:rsidRPr="00D81C36">
        <w:rPr>
          <w:rFonts w:ascii="Book Antiqua" w:hAnsi="Book Antiqua"/>
          <w:b/>
          <w:sz w:val="24"/>
          <w:szCs w:val="24"/>
        </w:rPr>
        <w:t>1634</w:t>
      </w:r>
      <w:r w:rsidRPr="00D81C36">
        <w:rPr>
          <w:rFonts w:ascii="Book Antiqua" w:hAnsi="Book Antiqua"/>
          <w:sz w:val="24"/>
          <w:szCs w:val="24"/>
        </w:rPr>
        <w:t>: 283-303 [PMID: 28819860 DOI: 10.1007/978-1-4939-7144-2_24]</w:t>
      </w:r>
    </w:p>
    <w:p w14:paraId="42001F6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32 </w:t>
      </w:r>
      <w:r w:rsidRPr="00D81C36">
        <w:rPr>
          <w:rFonts w:ascii="Book Antiqua" w:hAnsi="Book Antiqua"/>
          <w:b/>
          <w:sz w:val="24"/>
          <w:szCs w:val="24"/>
        </w:rPr>
        <w:t>Masuda T</w:t>
      </w:r>
      <w:r w:rsidRPr="00D81C36">
        <w:rPr>
          <w:rFonts w:ascii="Book Antiqua" w:hAnsi="Book Antiqua"/>
          <w:sz w:val="24"/>
          <w:szCs w:val="24"/>
        </w:rPr>
        <w:t xml:space="preserve">, Hayashi N, Iguchi T, Ito S, </w:t>
      </w:r>
      <w:proofErr w:type="spellStart"/>
      <w:r w:rsidRPr="00D81C36">
        <w:rPr>
          <w:rFonts w:ascii="Book Antiqua" w:hAnsi="Book Antiqua"/>
          <w:sz w:val="24"/>
          <w:szCs w:val="24"/>
        </w:rPr>
        <w:t>Eguchi</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Mimori</w:t>
      </w:r>
      <w:proofErr w:type="spellEnd"/>
      <w:r w:rsidRPr="00D81C36">
        <w:rPr>
          <w:rFonts w:ascii="Book Antiqua" w:hAnsi="Book Antiqua"/>
          <w:sz w:val="24"/>
          <w:szCs w:val="24"/>
        </w:rPr>
        <w:t xml:space="preserve"> K. Clinical and biological significance of circulating tumor cells in cancer.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2016; </w:t>
      </w:r>
      <w:r w:rsidRPr="00D81C36">
        <w:rPr>
          <w:rFonts w:ascii="Book Antiqua" w:hAnsi="Book Antiqua"/>
          <w:b/>
          <w:sz w:val="24"/>
          <w:szCs w:val="24"/>
        </w:rPr>
        <w:t>10</w:t>
      </w:r>
      <w:r w:rsidRPr="00D81C36">
        <w:rPr>
          <w:rFonts w:ascii="Book Antiqua" w:hAnsi="Book Antiqua"/>
          <w:sz w:val="24"/>
          <w:szCs w:val="24"/>
        </w:rPr>
        <w:t xml:space="preserve">: </w:t>
      </w:r>
      <w:r w:rsidRPr="00D81C36">
        <w:rPr>
          <w:rFonts w:ascii="Book Antiqua" w:hAnsi="Book Antiqua"/>
          <w:sz w:val="24"/>
          <w:szCs w:val="24"/>
        </w:rPr>
        <w:lastRenderedPageBreak/>
        <w:t>408-417 [PMID: 26899533 DOI: 10.1016/j.molonc.2016.01.010]</w:t>
      </w:r>
    </w:p>
    <w:p w14:paraId="19C24ED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33 </w:t>
      </w:r>
      <w:proofErr w:type="spellStart"/>
      <w:r w:rsidRPr="00D81C36">
        <w:rPr>
          <w:rFonts w:ascii="Book Antiqua" w:hAnsi="Book Antiqua"/>
          <w:b/>
          <w:sz w:val="24"/>
          <w:szCs w:val="24"/>
        </w:rPr>
        <w:t>Ozsolak</w:t>
      </w:r>
      <w:proofErr w:type="spellEnd"/>
      <w:r w:rsidRPr="00D81C36">
        <w:rPr>
          <w:rFonts w:ascii="Book Antiqua" w:hAnsi="Book Antiqua"/>
          <w:b/>
          <w:sz w:val="24"/>
          <w:szCs w:val="24"/>
        </w:rPr>
        <w:t xml:space="preserve"> F</w:t>
      </w:r>
      <w:r w:rsidRPr="00D81C36">
        <w:rPr>
          <w:rFonts w:ascii="Book Antiqua" w:hAnsi="Book Antiqua"/>
          <w:sz w:val="24"/>
          <w:szCs w:val="24"/>
        </w:rPr>
        <w:t xml:space="preserve">, Poling LL, Wang Z, Liu H, Liu XS, Roeder RG, Zhang X, Song JS, Fisher DE. Chromatin structure analyses identify miRNA promoters. </w:t>
      </w:r>
      <w:r w:rsidRPr="00D81C36">
        <w:rPr>
          <w:rFonts w:ascii="Book Antiqua" w:hAnsi="Book Antiqua"/>
          <w:i/>
          <w:sz w:val="24"/>
          <w:szCs w:val="24"/>
        </w:rPr>
        <w:t>Genes Dev</w:t>
      </w:r>
      <w:r w:rsidRPr="00D81C36">
        <w:rPr>
          <w:rFonts w:ascii="Book Antiqua" w:hAnsi="Book Antiqua"/>
          <w:sz w:val="24"/>
          <w:szCs w:val="24"/>
        </w:rPr>
        <w:t xml:space="preserve"> 2008; </w:t>
      </w:r>
      <w:r w:rsidRPr="00D81C36">
        <w:rPr>
          <w:rFonts w:ascii="Book Antiqua" w:hAnsi="Book Antiqua"/>
          <w:b/>
          <w:sz w:val="24"/>
          <w:szCs w:val="24"/>
        </w:rPr>
        <w:t>22</w:t>
      </w:r>
      <w:r w:rsidRPr="00D81C36">
        <w:rPr>
          <w:rFonts w:ascii="Book Antiqua" w:hAnsi="Book Antiqua"/>
          <w:sz w:val="24"/>
          <w:szCs w:val="24"/>
        </w:rPr>
        <w:t>: 3172-3183 [PMID: 19056895 DOI: 10.1101/gad.1706508]</w:t>
      </w:r>
    </w:p>
    <w:p w14:paraId="4E57A1C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34 </w:t>
      </w:r>
      <w:proofErr w:type="spellStart"/>
      <w:r w:rsidRPr="00D81C36">
        <w:rPr>
          <w:rFonts w:ascii="Book Antiqua" w:hAnsi="Book Antiqua"/>
          <w:b/>
          <w:sz w:val="24"/>
          <w:szCs w:val="24"/>
        </w:rPr>
        <w:t>Gibbings</w:t>
      </w:r>
      <w:proofErr w:type="spellEnd"/>
      <w:r w:rsidRPr="00D81C36">
        <w:rPr>
          <w:rFonts w:ascii="Book Antiqua" w:hAnsi="Book Antiqua"/>
          <w:b/>
          <w:sz w:val="24"/>
          <w:szCs w:val="24"/>
        </w:rPr>
        <w:t xml:space="preserve"> DJ</w:t>
      </w:r>
      <w:r w:rsidRPr="00D81C36">
        <w:rPr>
          <w:rFonts w:ascii="Book Antiqua" w:hAnsi="Book Antiqua"/>
          <w:sz w:val="24"/>
          <w:szCs w:val="24"/>
        </w:rPr>
        <w:t xml:space="preserve">, </w:t>
      </w:r>
      <w:proofErr w:type="spellStart"/>
      <w:r w:rsidRPr="00D81C36">
        <w:rPr>
          <w:rFonts w:ascii="Book Antiqua" w:hAnsi="Book Antiqua"/>
          <w:sz w:val="24"/>
          <w:szCs w:val="24"/>
        </w:rPr>
        <w:t>Ciaudo</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Erhardt</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Voinnet</w:t>
      </w:r>
      <w:proofErr w:type="spellEnd"/>
      <w:r w:rsidRPr="00D81C36">
        <w:rPr>
          <w:rFonts w:ascii="Book Antiqua" w:hAnsi="Book Antiqua"/>
          <w:sz w:val="24"/>
          <w:szCs w:val="24"/>
        </w:rPr>
        <w:t xml:space="preserve"> O. </w:t>
      </w:r>
      <w:proofErr w:type="spellStart"/>
      <w:r w:rsidRPr="00D81C36">
        <w:rPr>
          <w:rFonts w:ascii="Book Antiqua" w:hAnsi="Book Antiqua"/>
          <w:sz w:val="24"/>
          <w:szCs w:val="24"/>
        </w:rPr>
        <w:t>Multivesicular</w:t>
      </w:r>
      <w:proofErr w:type="spellEnd"/>
      <w:r w:rsidRPr="00D81C36">
        <w:rPr>
          <w:rFonts w:ascii="Book Antiqua" w:hAnsi="Book Antiqua"/>
          <w:sz w:val="24"/>
          <w:szCs w:val="24"/>
        </w:rPr>
        <w:t xml:space="preserve"> bodies associate with components of miRNA effector complexes and modulate miRNA activity. </w:t>
      </w:r>
      <w:r w:rsidRPr="00D81C36">
        <w:rPr>
          <w:rFonts w:ascii="Book Antiqua" w:hAnsi="Book Antiqua"/>
          <w:i/>
          <w:sz w:val="24"/>
          <w:szCs w:val="24"/>
        </w:rPr>
        <w:t xml:space="preserve">Nat Cell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2009; </w:t>
      </w:r>
      <w:r w:rsidRPr="00D81C36">
        <w:rPr>
          <w:rFonts w:ascii="Book Antiqua" w:hAnsi="Book Antiqua"/>
          <w:b/>
          <w:sz w:val="24"/>
          <w:szCs w:val="24"/>
        </w:rPr>
        <w:t>11</w:t>
      </w:r>
      <w:r w:rsidRPr="00D81C36">
        <w:rPr>
          <w:rFonts w:ascii="Book Antiqua" w:hAnsi="Book Antiqua"/>
          <w:sz w:val="24"/>
          <w:szCs w:val="24"/>
        </w:rPr>
        <w:t>: 1143-1149 [PMID: 19684575 DOI: 10.1038/ncb1929]</w:t>
      </w:r>
    </w:p>
    <w:p w14:paraId="12E69CC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35 </w:t>
      </w:r>
      <w:proofErr w:type="spellStart"/>
      <w:r w:rsidRPr="00D81C36">
        <w:rPr>
          <w:rFonts w:ascii="Book Antiqua" w:hAnsi="Book Antiqua"/>
          <w:b/>
          <w:sz w:val="24"/>
          <w:szCs w:val="24"/>
        </w:rPr>
        <w:t>Bushati</w:t>
      </w:r>
      <w:proofErr w:type="spellEnd"/>
      <w:r w:rsidRPr="00D81C36">
        <w:rPr>
          <w:rFonts w:ascii="Book Antiqua" w:hAnsi="Book Antiqua"/>
          <w:b/>
          <w:sz w:val="24"/>
          <w:szCs w:val="24"/>
        </w:rPr>
        <w:t xml:space="preserve"> N</w:t>
      </w:r>
      <w:r w:rsidRPr="00D81C36">
        <w:rPr>
          <w:rFonts w:ascii="Book Antiqua" w:hAnsi="Book Antiqua"/>
          <w:sz w:val="24"/>
          <w:szCs w:val="24"/>
        </w:rPr>
        <w:t xml:space="preserve">, Cohen SM. microRNA functions. </w:t>
      </w:r>
      <w:proofErr w:type="spellStart"/>
      <w:r w:rsidRPr="00D81C36">
        <w:rPr>
          <w:rFonts w:ascii="Book Antiqua" w:hAnsi="Book Antiqua"/>
          <w:i/>
          <w:sz w:val="24"/>
          <w:szCs w:val="24"/>
        </w:rPr>
        <w:t>Annu</w:t>
      </w:r>
      <w:proofErr w:type="spellEnd"/>
      <w:r w:rsidRPr="00D81C36">
        <w:rPr>
          <w:rFonts w:ascii="Book Antiqua" w:hAnsi="Book Antiqua"/>
          <w:i/>
          <w:sz w:val="24"/>
          <w:szCs w:val="24"/>
        </w:rPr>
        <w:t xml:space="preserve"> Rev Cell Dev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2007; </w:t>
      </w:r>
      <w:r w:rsidRPr="00D81C36">
        <w:rPr>
          <w:rFonts w:ascii="Book Antiqua" w:hAnsi="Book Antiqua"/>
          <w:b/>
          <w:sz w:val="24"/>
          <w:szCs w:val="24"/>
        </w:rPr>
        <w:t>23</w:t>
      </w:r>
      <w:r w:rsidRPr="00D81C36">
        <w:rPr>
          <w:rFonts w:ascii="Book Antiqua" w:hAnsi="Book Antiqua"/>
          <w:sz w:val="24"/>
          <w:szCs w:val="24"/>
        </w:rPr>
        <w:t>: 175-205 [PMID: 17506695 DOI: 10.1146/annurev.cellbio.23.090506.123406]</w:t>
      </w:r>
    </w:p>
    <w:p w14:paraId="3418277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36 </w:t>
      </w:r>
      <w:r w:rsidRPr="00D81C36">
        <w:rPr>
          <w:rFonts w:ascii="Book Antiqua" w:hAnsi="Book Antiqua"/>
          <w:b/>
          <w:sz w:val="24"/>
          <w:szCs w:val="24"/>
        </w:rPr>
        <w:t>Zhang J</w:t>
      </w:r>
      <w:r w:rsidRPr="00D81C36">
        <w:rPr>
          <w:rFonts w:ascii="Book Antiqua" w:hAnsi="Book Antiqua"/>
          <w:sz w:val="24"/>
          <w:szCs w:val="24"/>
        </w:rPr>
        <w:t xml:space="preserve">, Li S, Li L, Li M,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C, Yao J, </w:t>
      </w:r>
      <w:proofErr w:type="spellStart"/>
      <w:r w:rsidRPr="00D81C36">
        <w:rPr>
          <w:rFonts w:ascii="Book Antiqua" w:hAnsi="Book Antiqua"/>
          <w:sz w:val="24"/>
          <w:szCs w:val="24"/>
        </w:rPr>
        <w:t>Mi</w:t>
      </w:r>
      <w:proofErr w:type="spellEnd"/>
      <w:r w:rsidRPr="00D81C36">
        <w:rPr>
          <w:rFonts w:ascii="Book Antiqua" w:hAnsi="Book Antiqua"/>
          <w:sz w:val="24"/>
          <w:szCs w:val="24"/>
        </w:rPr>
        <w:t xml:space="preserve"> S. Exosome and </w:t>
      </w:r>
      <w:proofErr w:type="spellStart"/>
      <w:r w:rsidRPr="00D81C36">
        <w:rPr>
          <w:rFonts w:ascii="Book Antiqua" w:hAnsi="Book Antiqua"/>
          <w:sz w:val="24"/>
          <w:szCs w:val="24"/>
        </w:rPr>
        <w:t>exosomal</w:t>
      </w:r>
      <w:proofErr w:type="spellEnd"/>
      <w:r w:rsidRPr="00D81C36">
        <w:rPr>
          <w:rFonts w:ascii="Book Antiqua" w:hAnsi="Book Antiqua"/>
          <w:sz w:val="24"/>
          <w:szCs w:val="24"/>
        </w:rPr>
        <w:t xml:space="preserve"> microRNA: trafficking, sorting, and function. </w:t>
      </w:r>
      <w:r w:rsidRPr="00D81C36">
        <w:rPr>
          <w:rFonts w:ascii="Book Antiqua" w:hAnsi="Book Antiqua"/>
          <w:i/>
          <w:sz w:val="24"/>
          <w:szCs w:val="24"/>
        </w:rPr>
        <w:t>Genomics Proteomics Bioinformatics</w:t>
      </w:r>
      <w:r w:rsidRPr="00D81C36">
        <w:rPr>
          <w:rFonts w:ascii="Book Antiqua" w:hAnsi="Book Antiqua"/>
          <w:sz w:val="24"/>
          <w:szCs w:val="24"/>
        </w:rPr>
        <w:t xml:space="preserve"> 2015; </w:t>
      </w:r>
      <w:r w:rsidRPr="00D81C36">
        <w:rPr>
          <w:rFonts w:ascii="Book Antiqua" w:hAnsi="Book Antiqua"/>
          <w:b/>
          <w:sz w:val="24"/>
          <w:szCs w:val="24"/>
        </w:rPr>
        <w:t>13</w:t>
      </w:r>
      <w:r w:rsidRPr="00D81C36">
        <w:rPr>
          <w:rFonts w:ascii="Book Antiqua" w:hAnsi="Book Antiqua"/>
          <w:sz w:val="24"/>
          <w:szCs w:val="24"/>
        </w:rPr>
        <w:t>: 17-24 [PMID: 25724326 DOI: 10.1016/j.gpb.2015.02.001]</w:t>
      </w:r>
    </w:p>
    <w:p w14:paraId="1DAF2FDD"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37 </w:t>
      </w:r>
      <w:r w:rsidRPr="00D81C36">
        <w:rPr>
          <w:rFonts w:ascii="Book Antiqua" w:hAnsi="Book Antiqua"/>
          <w:b/>
          <w:sz w:val="24"/>
          <w:szCs w:val="24"/>
        </w:rPr>
        <w:t>Johnstone RM</w:t>
      </w:r>
      <w:r w:rsidRPr="00D81C36">
        <w:rPr>
          <w:rFonts w:ascii="Book Antiqua" w:hAnsi="Book Antiqua"/>
          <w:sz w:val="24"/>
          <w:szCs w:val="24"/>
        </w:rPr>
        <w:t xml:space="preserve">, Adam M, Hammond JR, Orr L, </w:t>
      </w:r>
      <w:proofErr w:type="spellStart"/>
      <w:r w:rsidRPr="00D81C36">
        <w:rPr>
          <w:rFonts w:ascii="Book Antiqua" w:hAnsi="Book Antiqua"/>
          <w:sz w:val="24"/>
          <w:szCs w:val="24"/>
        </w:rPr>
        <w:t>Turbide</w:t>
      </w:r>
      <w:proofErr w:type="spellEnd"/>
      <w:r w:rsidRPr="00D81C36">
        <w:rPr>
          <w:rFonts w:ascii="Book Antiqua" w:hAnsi="Book Antiqua"/>
          <w:sz w:val="24"/>
          <w:szCs w:val="24"/>
        </w:rPr>
        <w:t xml:space="preserve"> C. Vesicle formation during reticulocyte maturation. Association of plasma membrane activities with released vesicles (exosomes). </w:t>
      </w:r>
      <w:r w:rsidRPr="00D81C36">
        <w:rPr>
          <w:rFonts w:ascii="Book Antiqua" w:hAnsi="Book Antiqua"/>
          <w:i/>
          <w:sz w:val="24"/>
          <w:szCs w:val="24"/>
        </w:rPr>
        <w:t xml:space="preserve">J </w:t>
      </w:r>
      <w:proofErr w:type="spellStart"/>
      <w:r w:rsidRPr="00D81C36">
        <w:rPr>
          <w:rFonts w:ascii="Book Antiqua" w:hAnsi="Book Antiqua"/>
          <w:i/>
          <w:sz w:val="24"/>
          <w:szCs w:val="24"/>
        </w:rPr>
        <w:t>Biol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Chem</w:t>
      </w:r>
      <w:proofErr w:type="spellEnd"/>
      <w:r w:rsidRPr="00D81C36">
        <w:rPr>
          <w:rFonts w:ascii="Book Antiqua" w:hAnsi="Book Antiqua"/>
          <w:sz w:val="24"/>
          <w:szCs w:val="24"/>
        </w:rPr>
        <w:t xml:space="preserve"> 1987; </w:t>
      </w:r>
      <w:r w:rsidRPr="00D81C36">
        <w:rPr>
          <w:rFonts w:ascii="Book Antiqua" w:hAnsi="Book Antiqua"/>
          <w:b/>
          <w:sz w:val="24"/>
          <w:szCs w:val="24"/>
        </w:rPr>
        <w:t>262</w:t>
      </w:r>
      <w:r w:rsidRPr="00D81C36">
        <w:rPr>
          <w:rFonts w:ascii="Book Antiqua" w:hAnsi="Book Antiqua"/>
          <w:sz w:val="24"/>
          <w:szCs w:val="24"/>
        </w:rPr>
        <w:t>: 9412-9420 [PMID: 3597417 DOI: 10.1557/PROC-0928-GG08-04]</w:t>
      </w:r>
    </w:p>
    <w:p w14:paraId="64CC022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38 </w:t>
      </w:r>
      <w:proofErr w:type="spellStart"/>
      <w:r w:rsidRPr="00D81C36">
        <w:rPr>
          <w:rFonts w:ascii="Book Antiqua" w:hAnsi="Book Antiqua"/>
          <w:b/>
          <w:sz w:val="24"/>
          <w:szCs w:val="24"/>
        </w:rPr>
        <w:t>Houseley</w:t>
      </w:r>
      <w:proofErr w:type="spellEnd"/>
      <w:r w:rsidRPr="00D81C36">
        <w:rPr>
          <w:rFonts w:ascii="Book Antiqua" w:hAnsi="Book Antiqua"/>
          <w:b/>
          <w:sz w:val="24"/>
          <w:szCs w:val="24"/>
        </w:rPr>
        <w:t xml:space="preserve"> J</w:t>
      </w:r>
      <w:r w:rsidRPr="00D81C36">
        <w:rPr>
          <w:rFonts w:ascii="Book Antiqua" w:hAnsi="Book Antiqua"/>
          <w:sz w:val="24"/>
          <w:szCs w:val="24"/>
        </w:rPr>
        <w:t xml:space="preserve">, </w:t>
      </w:r>
      <w:proofErr w:type="spellStart"/>
      <w:r w:rsidRPr="00D81C36">
        <w:rPr>
          <w:rFonts w:ascii="Book Antiqua" w:hAnsi="Book Antiqua"/>
          <w:sz w:val="24"/>
          <w:szCs w:val="24"/>
        </w:rPr>
        <w:t>LaCava</w:t>
      </w:r>
      <w:proofErr w:type="spellEnd"/>
      <w:r w:rsidRPr="00D81C36">
        <w:rPr>
          <w:rFonts w:ascii="Book Antiqua" w:hAnsi="Book Antiqua"/>
          <w:sz w:val="24"/>
          <w:szCs w:val="24"/>
        </w:rPr>
        <w:t xml:space="preserve"> J, </w:t>
      </w:r>
      <w:proofErr w:type="spellStart"/>
      <w:r w:rsidRPr="00D81C36">
        <w:rPr>
          <w:rFonts w:ascii="Book Antiqua" w:hAnsi="Book Antiqua"/>
          <w:sz w:val="24"/>
          <w:szCs w:val="24"/>
        </w:rPr>
        <w:t>Tollervey</w:t>
      </w:r>
      <w:proofErr w:type="spellEnd"/>
      <w:r w:rsidRPr="00D81C36">
        <w:rPr>
          <w:rFonts w:ascii="Book Antiqua" w:hAnsi="Book Antiqua"/>
          <w:sz w:val="24"/>
          <w:szCs w:val="24"/>
        </w:rPr>
        <w:t xml:space="preserve"> D. RNA-quality control by the exosome. </w:t>
      </w:r>
      <w:r w:rsidRPr="00D81C36">
        <w:rPr>
          <w:rFonts w:ascii="Book Antiqua" w:hAnsi="Book Antiqua"/>
          <w:i/>
          <w:sz w:val="24"/>
          <w:szCs w:val="24"/>
        </w:rPr>
        <w:t xml:space="preserve">Nat Rev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Cell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2006; </w:t>
      </w:r>
      <w:r w:rsidRPr="00D81C36">
        <w:rPr>
          <w:rFonts w:ascii="Book Antiqua" w:hAnsi="Book Antiqua"/>
          <w:b/>
          <w:sz w:val="24"/>
          <w:szCs w:val="24"/>
        </w:rPr>
        <w:t>7</w:t>
      </w:r>
      <w:r w:rsidRPr="00D81C36">
        <w:rPr>
          <w:rFonts w:ascii="Book Antiqua" w:hAnsi="Book Antiqua"/>
          <w:sz w:val="24"/>
          <w:szCs w:val="24"/>
        </w:rPr>
        <w:t>: 529-539 [PMID: 16829983 DOI: 10.1038/nrm1964]</w:t>
      </w:r>
    </w:p>
    <w:p w14:paraId="017AABD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39 </w:t>
      </w:r>
      <w:r w:rsidRPr="00D81C36">
        <w:rPr>
          <w:rFonts w:ascii="Book Antiqua" w:hAnsi="Book Antiqua"/>
          <w:b/>
          <w:sz w:val="24"/>
          <w:szCs w:val="24"/>
        </w:rPr>
        <w:t xml:space="preserve">van </w:t>
      </w:r>
      <w:proofErr w:type="spellStart"/>
      <w:r w:rsidRPr="00D81C36">
        <w:rPr>
          <w:rFonts w:ascii="Book Antiqua" w:hAnsi="Book Antiqua"/>
          <w:b/>
          <w:sz w:val="24"/>
          <w:szCs w:val="24"/>
        </w:rPr>
        <w:t>Niel</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Raposo</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Candalh</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Boussac</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Hershberg</w:t>
      </w:r>
      <w:proofErr w:type="spellEnd"/>
      <w:r w:rsidRPr="00D81C36">
        <w:rPr>
          <w:rFonts w:ascii="Book Antiqua" w:hAnsi="Book Antiqua"/>
          <w:sz w:val="24"/>
          <w:szCs w:val="24"/>
        </w:rPr>
        <w:t xml:space="preserve"> R, Cerf-</w:t>
      </w:r>
      <w:proofErr w:type="spellStart"/>
      <w:r w:rsidRPr="00D81C36">
        <w:rPr>
          <w:rFonts w:ascii="Book Antiqua" w:hAnsi="Book Antiqua"/>
          <w:sz w:val="24"/>
          <w:szCs w:val="24"/>
        </w:rPr>
        <w:t>Bensussan</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Heyman</w:t>
      </w:r>
      <w:proofErr w:type="spellEnd"/>
      <w:r w:rsidRPr="00D81C36">
        <w:rPr>
          <w:rFonts w:ascii="Book Antiqua" w:hAnsi="Book Antiqua"/>
          <w:sz w:val="24"/>
          <w:szCs w:val="24"/>
        </w:rPr>
        <w:t xml:space="preserve"> M. Intestinal epithelial cells secrete exosome-like vesicles. </w:t>
      </w:r>
      <w:r w:rsidRPr="00D81C36">
        <w:rPr>
          <w:rFonts w:ascii="Book Antiqua" w:hAnsi="Book Antiqua"/>
          <w:i/>
          <w:sz w:val="24"/>
          <w:szCs w:val="24"/>
        </w:rPr>
        <w:t>Gastroenterology</w:t>
      </w:r>
      <w:r w:rsidRPr="00D81C36">
        <w:rPr>
          <w:rFonts w:ascii="Book Antiqua" w:hAnsi="Book Antiqua"/>
          <w:sz w:val="24"/>
          <w:szCs w:val="24"/>
        </w:rPr>
        <w:t xml:space="preserve"> 2001; </w:t>
      </w:r>
      <w:r w:rsidRPr="00D81C36">
        <w:rPr>
          <w:rFonts w:ascii="Book Antiqua" w:hAnsi="Book Antiqua"/>
          <w:b/>
          <w:sz w:val="24"/>
          <w:szCs w:val="24"/>
        </w:rPr>
        <w:t>121</w:t>
      </w:r>
      <w:r w:rsidRPr="00D81C36">
        <w:rPr>
          <w:rFonts w:ascii="Book Antiqua" w:hAnsi="Book Antiqua"/>
          <w:sz w:val="24"/>
          <w:szCs w:val="24"/>
        </w:rPr>
        <w:t>: 337-349 [PMID: 11487543 DOI: 10.1053/gast.2001.26263]</w:t>
      </w:r>
    </w:p>
    <w:p w14:paraId="5A1E461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40 </w:t>
      </w:r>
      <w:proofErr w:type="spellStart"/>
      <w:r w:rsidRPr="00D81C36">
        <w:rPr>
          <w:rFonts w:ascii="Book Antiqua" w:hAnsi="Book Antiqua"/>
          <w:b/>
          <w:sz w:val="24"/>
          <w:szCs w:val="24"/>
        </w:rPr>
        <w:t>Chaput</w:t>
      </w:r>
      <w:proofErr w:type="spellEnd"/>
      <w:r w:rsidRPr="00D81C36">
        <w:rPr>
          <w:rFonts w:ascii="Book Antiqua" w:hAnsi="Book Antiqua"/>
          <w:b/>
          <w:sz w:val="24"/>
          <w:szCs w:val="24"/>
        </w:rPr>
        <w:t xml:space="preserve"> N</w:t>
      </w:r>
      <w:r w:rsidRPr="00D81C36">
        <w:rPr>
          <w:rFonts w:ascii="Book Antiqua" w:hAnsi="Book Antiqua"/>
          <w:sz w:val="24"/>
          <w:szCs w:val="24"/>
        </w:rPr>
        <w:t xml:space="preserve">, </w:t>
      </w:r>
      <w:proofErr w:type="spellStart"/>
      <w:r w:rsidRPr="00D81C36">
        <w:rPr>
          <w:rFonts w:ascii="Book Antiqua" w:hAnsi="Book Antiqua"/>
          <w:sz w:val="24"/>
          <w:szCs w:val="24"/>
        </w:rPr>
        <w:t>Taïeb</w:t>
      </w:r>
      <w:proofErr w:type="spellEnd"/>
      <w:r w:rsidRPr="00D81C36">
        <w:rPr>
          <w:rFonts w:ascii="Book Antiqua" w:hAnsi="Book Antiqua"/>
          <w:sz w:val="24"/>
          <w:szCs w:val="24"/>
        </w:rPr>
        <w:t xml:space="preserve"> J, </w:t>
      </w:r>
      <w:proofErr w:type="spellStart"/>
      <w:r w:rsidRPr="00D81C36">
        <w:rPr>
          <w:rFonts w:ascii="Book Antiqua" w:hAnsi="Book Antiqua"/>
          <w:sz w:val="24"/>
          <w:szCs w:val="24"/>
        </w:rPr>
        <w:t>Schartz</w:t>
      </w:r>
      <w:proofErr w:type="spellEnd"/>
      <w:r w:rsidRPr="00D81C36">
        <w:rPr>
          <w:rFonts w:ascii="Book Antiqua" w:hAnsi="Book Antiqua"/>
          <w:sz w:val="24"/>
          <w:szCs w:val="24"/>
        </w:rPr>
        <w:t xml:space="preserve"> NE, André F, </w:t>
      </w:r>
      <w:proofErr w:type="spellStart"/>
      <w:r w:rsidRPr="00D81C36">
        <w:rPr>
          <w:rFonts w:ascii="Book Antiqua" w:hAnsi="Book Antiqua"/>
          <w:sz w:val="24"/>
          <w:szCs w:val="24"/>
        </w:rPr>
        <w:t>Angevin</w:t>
      </w:r>
      <w:proofErr w:type="spellEnd"/>
      <w:r w:rsidRPr="00D81C36">
        <w:rPr>
          <w:rFonts w:ascii="Book Antiqua" w:hAnsi="Book Antiqua"/>
          <w:sz w:val="24"/>
          <w:szCs w:val="24"/>
        </w:rPr>
        <w:t xml:space="preserve"> E, </w:t>
      </w:r>
      <w:proofErr w:type="spellStart"/>
      <w:r w:rsidRPr="00D81C36">
        <w:rPr>
          <w:rFonts w:ascii="Book Antiqua" w:hAnsi="Book Antiqua"/>
          <w:sz w:val="24"/>
          <w:szCs w:val="24"/>
        </w:rPr>
        <w:t>Zitvogel</w:t>
      </w:r>
      <w:proofErr w:type="spellEnd"/>
      <w:r w:rsidRPr="00D81C36">
        <w:rPr>
          <w:rFonts w:ascii="Book Antiqua" w:hAnsi="Book Antiqua"/>
          <w:sz w:val="24"/>
          <w:szCs w:val="24"/>
        </w:rPr>
        <w:t xml:space="preserve"> L. Exosome-based immunotherapy. </w:t>
      </w:r>
      <w:r w:rsidRPr="00D81C36">
        <w:rPr>
          <w:rFonts w:ascii="Book Antiqua" w:hAnsi="Book Antiqua"/>
          <w:i/>
          <w:sz w:val="24"/>
          <w:szCs w:val="24"/>
        </w:rPr>
        <w:t xml:space="preserve">Cancer </w:t>
      </w:r>
      <w:proofErr w:type="spellStart"/>
      <w:r w:rsidRPr="00D81C36">
        <w:rPr>
          <w:rFonts w:ascii="Book Antiqua" w:hAnsi="Book Antiqua"/>
          <w:i/>
          <w:sz w:val="24"/>
          <w:szCs w:val="24"/>
        </w:rPr>
        <w:t>Immunol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Immunother</w:t>
      </w:r>
      <w:proofErr w:type="spellEnd"/>
      <w:r w:rsidRPr="00D81C36">
        <w:rPr>
          <w:rFonts w:ascii="Book Antiqua" w:hAnsi="Book Antiqua"/>
          <w:sz w:val="24"/>
          <w:szCs w:val="24"/>
        </w:rPr>
        <w:t xml:space="preserve"> 2004; </w:t>
      </w:r>
      <w:r w:rsidRPr="00D81C36">
        <w:rPr>
          <w:rFonts w:ascii="Book Antiqua" w:hAnsi="Book Antiqua"/>
          <w:b/>
          <w:sz w:val="24"/>
          <w:szCs w:val="24"/>
        </w:rPr>
        <w:t>53</w:t>
      </w:r>
      <w:r w:rsidRPr="00D81C36">
        <w:rPr>
          <w:rFonts w:ascii="Book Antiqua" w:hAnsi="Book Antiqua"/>
          <w:sz w:val="24"/>
          <w:szCs w:val="24"/>
        </w:rPr>
        <w:t>: 234-239 [PMID: 14727085 DOI: 10.1007/s00262-003-0472-x]</w:t>
      </w:r>
    </w:p>
    <w:p w14:paraId="5674DAE5"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41 </w:t>
      </w:r>
      <w:r w:rsidRPr="00D81C36">
        <w:rPr>
          <w:rFonts w:ascii="Book Antiqua" w:hAnsi="Book Antiqua"/>
          <w:b/>
          <w:sz w:val="24"/>
          <w:szCs w:val="24"/>
        </w:rPr>
        <w:t>Yu X</w:t>
      </w:r>
      <w:r w:rsidRPr="00D81C36">
        <w:rPr>
          <w:rFonts w:ascii="Book Antiqua" w:hAnsi="Book Antiqua"/>
          <w:sz w:val="24"/>
          <w:szCs w:val="24"/>
        </w:rPr>
        <w:t xml:space="preserve">, </w:t>
      </w:r>
      <w:proofErr w:type="spellStart"/>
      <w:r w:rsidRPr="00D81C36">
        <w:rPr>
          <w:rFonts w:ascii="Book Antiqua" w:hAnsi="Book Antiqua"/>
          <w:sz w:val="24"/>
          <w:szCs w:val="24"/>
        </w:rPr>
        <w:t>Odenthal</w:t>
      </w:r>
      <w:proofErr w:type="spellEnd"/>
      <w:r w:rsidRPr="00D81C36">
        <w:rPr>
          <w:rFonts w:ascii="Book Antiqua" w:hAnsi="Book Antiqua"/>
          <w:sz w:val="24"/>
          <w:szCs w:val="24"/>
        </w:rPr>
        <w:t xml:space="preserve"> M, Fries JW. Exosomes as miRNA Carriers: Formation-Function-Future.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2016; </w:t>
      </w:r>
      <w:r w:rsidRPr="00D81C36">
        <w:rPr>
          <w:rFonts w:ascii="Book Antiqua" w:hAnsi="Book Antiqua"/>
          <w:b/>
          <w:sz w:val="24"/>
          <w:szCs w:val="24"/>
        </w:rPr>
        <w:t>17</w:t>
      </w:r>
      <w:r w:rsidRPr="00D81C36">
        <w:rPr>
          <w:rFonts w:ascii="Book Antiqua" w:hAnsi="Book Antiqua"/>
          <w:sz w:val="24"/>
          <w:szCs w:val="24"/>
        </w:rPr>
        <w:t>:</w:t>
      </w:r>
      <w:r>
        <w:rPr>
          <w:rFonts w:ascii="Book Antiqua" w:hAnsi="Book Antiqua"/>
          <w:sz w:val="24"/>
        </w:rPr>
        <w:t xml:space="preserve"> 2028</w:t>
      </w:r>
      <w:r w:rsidRPr="00D81C36">
        <w:rPr>
          <w:rFonts w:ascii="Book Antiqua" w:hAnsi="Book Antiqua"/>
          <w:sz w:val="24"/>
          <w:szCs w:val="24"/>
        </w:rPr>
        <w:t xml:space="preserve"> [PMID: 27918449 DOI: 10.3390/ijms17122028]</w:t>
      </w:r>
    </w:p>
    <w:p w14:paraId="5BFE5B0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42 </w:t>
      </w:r>
      <w:r w:rsidRPr="00D81C36">
        <w:rPr>
          <w:rFonts w:ascii="Book Antiqua" w:hAnsi="Book Antiqua"/>
          <w:b/>
          <w:sz w:val="24"/>
          <w:szCs w:val="24"/>
        </w:rPr>
        <w:t>Hsieh CC</w:t>
      </w:r>
      <w:r w:rsidRPr="00D81C36">
        <w:rPr>
          <w:rFonts w:ascii="Book Antiqua" w:hAnsi="Book Antiqua"/>
          <w:sz w:val="24"/>
          <w:szCs w:val="24"/>
        </w:rPr>
        <w:t xml:space="preserve">, Hsu HS, Chang SC, Chen YJ. Circulating Cell-Free DNA Levels </w:t>
      </w:r>
      <w:r w:rsidRPr="00D81C36">
        <w:rPr>
          <w:rFonts w:ascii="Book Antiqua" w:hAnsi="Book Antiqua"/>
          <w:sz w:val="24"/>
          <w:szCs w:val="24"/>
        </w:rPr>
        <w:lastRenderedPageBreak/>
        <w:t xml:space="preserve">Could Predict Oncological Outcomes of Patients Undergoing </w:t>
      </w:r>
      <w:proofErr w:type="spellStart"/>
      <w:r w:rsidRPr="00D81C36">
        <w:rPr>
          <w:rFonts w:ascii="Book Antiqua" w:hAnsi="Book Antiqua"/>
          <w:sz w:val="24"/>
          <w:szCs w:val="24"/>
        </w:rPr>
        <w:t>Esophagectomy</w:t>
      </w:r>
      <w:proofErr w:type="spellEnd"/>
      <w:r w:rsidRPr="00D81C36">
        <w:rPr>
          <w:rFonts w:ascii="Book Antiqua" w:hAnsi="Book Antiqua"/>
          <w:sz w:val="24"/>
          <w:szCs w:val="24"/>
        </w:rPr>
        <w:t xml:space="preserve"> for Esophageal Squamous Cell Carcinoma.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2016; </w:t>
      </w:r>
      <w:r w:rsidRPr="00D81C36">
        <w:rPr>
          <w:rFonts w:ascii="Book Antiqua" w:hAnsi="Book Antiqua"/>
          <w:b/>
          <w:sz w:val="24"/>
          <w:szCs w:val="24"/>
        </w:rPr>
        <w:t>17</w:t>
      </w:r>
      <w:r w:rsidRPr="00D81C36">
        <w:rPr>
          <w:rFonts w:ascii="Book Antiqua" w:hAnsi="Book Antiqua"/>
          <w:sz w:val="24"/>
          <w:szCs w:val="24"/>
        </w:rPr>
        <w:t xml:space="preserve">: </w:t>
      </w:r>
      <w:r>
        <w:rPr>
          <w:rFonts w:ascii="Book Antiqua" w:hAnsi="Book Antiqua"/>
          <w:sz w:val="24"/>
        </w:rPr>
        <w:t>2131</w:t>
      </w:r>
      <w:r w:rsidRPr="00D81C36">
        <w:rPr>
          <w:rFonts w:ascii="Book Antiqua" w:hAnsi="Book Antiqua"/>
          <w:sz w:val="24"/>
          <w:szCs w:val="24"/>
        </w:rPr>
        <w:t xml:space="preserve"> [PMID: </w:t>
      </w:r>
      <w:bookmarkStart w:id="92" w:name="OLE_LINK1645"/>
      <w:bookmarkStart w:id="93" w:name="OLE_LINK1646"/>
      <w:r w:rsidRPr="00D81C36">
        <w:rPr>
          <w:rFonts w:ascii="Book Antiqua" w:hAnsi="Book Antiqua"/>
          <w:sz w:val="24"/>
          <w:szCs w:val="24"/>
        </w:rPr>
        <w:t>27999323</w:t>
      </w:r>
      <w:bookmarkEnd w:id="92"/>
      <w:bookmarkEnd w:id="93"/>
      <w:r w:rsidRPr="00D81C36">
        <w:rPr>
          <w:rFonts w:ascii="Book Antiqua" w:hAnsi="Book Antiqua"/>
          <w:sz w:val="24"/>
          <w:szCs w:val="24"/>
        </w:rPr>
        <w:t xml:space="preserve"> DOI: 10.3390/ijms17122131]</w:t>
      </w:r>
    </w:p>
    <w:p w14:paraId="47F6311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43 </w:t>
      </w:r>
      <w:proofErr w:type="spellStart"/>
      <w:r w:rsidRPr="00D81C36">
        <w:rPr>
          <w:rFonts w:ascii="Book Antiqua" w:hAnsi="Book Antiqua"/>
          <w:b/>
          <w:sz w:val="24"/>
          <w:szCs w:val="24"/>
        </w:rPr>
        <w:t>Nygaard</w:t>
      </w:r>
      <w:proofErr w:type="spellEnd"/>
      <w:r w:rsidRPr="00D81C36">
        <w:rPr>
          <w:rFonts w:ascii="Book Antiqua" w:hAnsi="Book Antiqua"/>
          <w:b/>
          <w:sz w:val="24"/>
          <w:szCs w:val="24"/>
        </w:rPr>
        <w:t xml:space="preserve"> AD</w:t>
      </w:r>
      <w:r w:rsidRPr="00D81C36">
        <w:rPr>
          <w:rFonts w:ascii="Book Antiqua" w:hAnsi="Book Antiqua"/>
          <w:sz w:val="24"/>
          <w:szCs w:val="24"/>
        </w:rPr>
        <w:t xml:space="preserve">, </w:t>
      </w:r>
      <w:proofErr w:type="spellStart"/>
      <w:r w:rsidRPr="00D81C36">
        <w:rPr>
          <w:rFonts w:ascii="Book Antiqua" w:hAnsi="Book Antiqua"/>
          <w:sz w:val="24"/>
          <w:szCs w:val="24"/>
        </w:rPr>
        <w:t>Holdgaard</w:t>
      </w:r>
      <w:proofErr w:type="spellEnd"/>
      <w:r w:rsidRPr="00D81C36">
        <w:rPr>
          <w:rFonts w:ascii="Book Antiqua" w:hAnsi="Book Antiqua"/>
          <w:sz w:val="24"/>
          <w:szCs w:val="24"/>
        </w:rPr>
        <w:t xml:space="preserve"> PC, Spindler KL, </w:t>
      </w:r>
      <w:proofErr w:type="spellStart"/>
      <w:r w:rsidRPr="00D81C36">
        <w:rPr>
          <w:rFonts w:ascii="Book Antiqua" w:hAnsi="Book Antiqua"/>
          <w:sz w:val="24"/>
          <w:szCs w:val="24"/>
        </w:rPr>
        <w:t>Pallisgaard</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Jakobsen</w:t>
      </w:r>
      <w:proofErr w:type="spellEnd"/>
      <w:r w:rsidRPr="00D81C36">
        <w:rPr>
          <w:rFonts w:ascii="Book Antiqua" w:hAnsi="Book Antiqua"/>
          <w:sz w:val="24"/>
          <w:szCs w:val="24"/>
        </w:rPr>
        <w:t xml:space="preserve"> A. The correlation between cell-free DNA and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burden was estimated by PET/CT in patients with advanced NSCLC. </w:t>
      </w:r>
      <w:r w:rsidRPr="00D81C36">
        <w:rPr>
          <w:rFonts w:ascii="Book Antiqua" w:hAnsi="Book Antiqua"/>
          <w:i/>
          <w:sz w:val="24"/>
          <w:szCs w:val="24"/>
        </w:rPr>
        <w:t>Br J Cancer</w:t>
      </w:r>
      <w:r w:rsidRPr="00D81C36">
        <w:rPr>
          <w:rFonts w:ascii="Book Antiqua" w:hAnsi="Book Antiqua"/>
          <w:sz w:val="24"/>
          <w:szCs w:val="24"/>
        </w:rPr>
        <w:t xml:space="preserve"> 2014; </w:t>
      </w:r>
      <w:r w:rsidRPr="00D81C36">
        <w:rPr>
          <w:rFonts w:ascii="Book Antiqua" w:hAnsi="Book Antiqua"/>
          <w:b/>
          <w:sz w:val="24"/>
          <w:szCs w:val="24"/>
        </w:rPr>
        <w:t>110</w:t>
      </w:r>
      <w:r w:rsidRPr="00D81C36">
        <w:rPr>
          <w:rFonts w:ascii="Book Antiqua" w:hAnsi="Book Antiqua"/>
          <w:sz w:val="24"/>
          <w:szCs w:val="24"/>
        </w:rPr>
        <w:t>: 363-368 [PMID: 24231948 DOI: 10.1038/bjc.2013.705]</w:t>
      </w:r>
    </w:p>
    <w:p w14:paraId="4AC5551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44 </w:t>
      </w:r>
      <w:proofErr w:type="spellStart"/>
      <w:r w:rsidRPr="00D81C36">
        <w:rPr>
          <w:rFonts w:ascii="Book Antiqua" w:hAnsi="Book Antiqua"/>
          <w:b/>
          <w:sz w:val="24"/>
          <w:szCs w:val="24"/>
        </w:rPr>
        <w:t>Banki</w:t>
      </w:r>
      <w:proofErr w:type="spellEnd"/>
      <w:r w:rsidRPr="00D81C36">
        <w:rPr>
          <w:rFonts w:ascii="Book Antiqua" w:hAnsi="Book Antiqua"/>
          <w:b/>
          <w:sz w:val="24"/>
          <w:szCs w:val="24"/>
        </w:rPr>
        <w:t xml:space="preserve"> F</w:t>
      </w:r>
      <w:r w:rsidRPr="00D81C36">
        <w:rPr>
          <w:rFonts w:ascii="Book Antiqua" w:hAnsi="Book Antiqua"/>
          <w:sz w:val="24"/>
          <w:szCs w:val="24"/>
        </w:rPr>
        <w:t xml:space="preserve">, Mason RJ, Oh D, Hagen JA, </w:t>
      </w:r>
      <w:proofErr w:type="spellStart"/>
      <w:r w:rsidRPr="00D81C36">
        <w:rPr>
          <w:rFonts w:ascii="Book Antiqua" w:hAnsi="Book Antiqua"/>
          <w:sz w:val="24"/>
          <w:szCs w:val="24"/>
        </w:rPr>
        <w:t>DeMeester</w:t>
      </w:r>
      <w:proofErr w:type="spellEnd"/>
      <w:r w:rsidRPr="00D81C36">
        <w:rPr>
          <w:rFonts w:ascii="Book Antiqua" w:hAnsi="Book Antiqua"/>
          <w:sz w:val="24"/>
          <w:szCs w:val="24"/>
        </w:rPr>
        <w:t xml:space="preserve"> SR, Lipham JC, Tanaka K, </w:t>
      </w:r>
      <w:proofErr w:type="spellStart"/>
      <w:r w:rsidRPr="00D81C36">
        <w:rPr>
          <w:rFonts w:ascii="Book Antiqua" w:hAnsi="Book Antiqua"/>
          <w:sz w:val="24"/>
          <w:szCs w:val="24"/>
        </w:rPr>
        <w:t>Danenberg</w:t>
      </w:r>
      <w:proofErr w:type="spellEnd"/>
      <w:r w:rsidRPr="00D81C36">
        <w:rPr>
          <w:rFonts w:ascii="Book Antiqua" w:hAnsi="Book Antiqua"/>
          <w:sz w:val="24"/>
          <w:szCs w:val="24"/>
        </w:rPr>
        <w:t xml:space="preserve"> KD, </w:t>
      </w:r>
      <w:proofErr w:type="spellStart"/>
      <w:r w:rsidRPr="00D81C36">
        <w:rPr>
          <w:rFonts w:ascii="Book Antiqua" w:hAnsi="Book Antiqua"/>
          <w:sz w:val="24"/>
          <w:szCs w:val="24"/>
        </w:rPr>
        <w:t>Yacoub</w:t>
      </w:r>
      <w:proofErr w:type="spellEnd"/>
      <w:r w:rsidRPr="00D81C36">
        <w:rPr>
          <w:rFonts w:ascii="Book Antiqua" w:hAnsi="Book Antiqua"/>
          <w:sz w:val="24"/>
          <w:szCs w:val="24"/>
        </w:rPr>
        <w:t xml:space="preserve"> WN, </w:t>
      </w:r>
      <w:proofErr w:type="spellStart"/>
      <w:r w:rsidRPr="00D81C36">
        <w:rPr>
          <w:rFonts w:ascii="Book Antiqua" w:hAnsi="Book Antiqua"/>
          <w:sz w:val="24"/>
          <w:szCs w:val="24"/>
        </w:rPr>
        <w:t>Danenberg</w:t>
      </w:r>
      <w:proofErr w:type="spellEnd"/>
      <w:r w:rsidRPr="00D81C36">
        <w:rPr>
          <w:rFonts w:ascii="Book Antiqua" w:hAnsi="Book Antiqua"/>
          <w:sz w:val="24"/>
          <w:szCs w:val="24"/>
        </w:rPr>
        <w:t xml:space="preserve"> PV, </w:t>
      </w:r>
      <w:proofErr w:type="spellStart"/>
      <w:r w:rsidRPr="00D81C36">
        <w:rPr>
          <w:rFonts w:ascii="Book Antiqua" w:hAnsi="Book Antiqua"/>
          <w:sz w:val="24"/>
          <w:szCs w:val="24"/>
        </w:rPr>
        <w:t>DeMeester</w:t>
      </w:r>
      <w:proofErr w:type="spellEnd"/>
      <w:r w:rsidRPr="00D81C36">
        <w:rPr>
          <w:rFonts w:ascii="Book Antiqua" w:hAnsi="Book Antiqua"/>
          <w:sz w:val="24"/>
          <w:szCs w:val="24"/>
        </w:rPr>
        <w:t xml:space="preserve"> TR. Plasma DNA as a molecular marker for completeness of resection and recurrent disease in patients with esophageal cancer. </w:t>
      </w:r>
      <w:r w:rsidRPr="00D81C36">
        <w:rPr>
          <w:rFonts w:ascii="Book Antiqua" w:hAnsi="Book Antiqua"/>
          <w:i/>
          <w:sz w:val="24"/>
          <w:szCs w:val="24"/>
        </w:rPr>
        <w:t xml:space="preserve">Arch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2007; </w:t>
      </w:r>
      <w:r w:rsidRPr="00D81C36">
        <w:rPr>
          <w:rFonts w:ascii="Book Antiqua" w:hAnsi="Book Antiqua"/>
          <w:b/>
          <w:sz w:val="24"/>
          <w:szCs w:val="24"/>
        </w:rPr>
        <w:t>142</w:t>
      </w:r>
      <w:r w:rsidRPr="00D81C36">
        <w:rPr>
          <w:rFonts w:ascii="Book Antiqua" w:hAnsi="Book Antiqua"/>
          <w:sz w:val="24"/>
          <w:szCs w:val="24"/>
        </w:rPr>
        <w:t>: 533-8; discussion 538-9 [PMID: 17576889 DOI: 10.1001/archsurg.142.6.533]</w:t>
      </w:r>
    </w:p>
    <w:p w14:paraId="0F5ED74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45 </w:t>
      </w:r>
      <w:r w:rsidRPr="00D81C36">
        <w:rPr>
          <w:rFonts w:ascii="Book Antiqua" w:hAnsi="Book Antiqua"/>
          <w:b/>
          <w:sz w:val="24"/>
          <w:szCs w:val="24"/>
        </w:rPr>
        <w:t>Matsushita D</w:t>
      </w:r>
      <w:r w:rsidRPr="00D81C36">
        <w:rPr>
          <w:rFonts w:ascii="Book Antiqua" w:hAnsi="Book Antiqua"/>
          <w:sz w:val="24"/>
          <w:szCs w:val="24"/>
        </w:rPr>
        <w:t xml:space="preserve">, </w:t>
      </w:r>
      <w:proofErr w:type="spellStart"/>
      <w:r w:rsidRPr="00D81C36">
        <w:rPr>
          <w:rFonts w:ascii="Book Antiqua" w:hAnsi="Book Antiqua"/>
          <w:sz w:val="24"/>
          <w:szCs w:val="24"/>
        </w:rPr>
        <w:t>Uenosono</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Arigami</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Yanagita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Nishizono</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Hagihara</w:t>
      </w:r>
      <w:proofErr w:type="spellEnd"/>
      <w:r w:rsidRPr="00D81C36">
        <w:rPr>
          <w:rFonts w:ascii="Book Antiqua" w:hAnsi="Book Antiqua"/>
          <w:sz w:val="24"/>
          <w:szCs w:val="24"/>
        </w:rPr>
        <w:t xml:space="preserve"> T, Hirata M, </w:t>
      </w:r>
      <w:proofErr w:type="spellStart"/>
      <w:r w:rsidRPr="00D81C36">
        <w:rPr>
          <w:rFonts w:ascii="Book Antiqua" w:hAnsi="Book Antiqua"/>
          <w:sz w:val="24"/>
          <w:szCs w:val="24"/>
        </w:rPr>
        <w:t>Haraguchi</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Arima</w:t>
      </w:r>
      <w:proofErr w:type="spellEnd"/>
      <w:r w:rsidRPr="00D81C36">
        <w:rPr>
          <w:rFonts w:ascii="Book Antiqua" w:hAnsi="Book Antiqua"/>
          <w:sz w:val="24"/>
          <w:szCs w:val="24"/>
        </w:rPr>
        <w:t xml:space="preserve"> H, Kijima Y, </w:t>
      </w:r>
      <w:proofErr w:type="spellStart"/>
      <w:r w:rsidRPr="00D81C36">
        <w:rPr>
          <w:rFonts w:ascii="Book Antiqua" w:hAnsi="Book Antiqua"/>
          <w:sz w:val="24"/>
          <w:szCs w:val="24"/>
        </w:rPr>
        <w:t>Kurahara</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Maemura</w:t>
      </w:r>
      <w:proofErr w:type="spellEnd"/>
      <w:r w:rsidRPr="00D81C36">
        <w:rPr>
          <w:rFonts w:ascii="Book Antiqua" w:hAnsi="Book Antiqua"/>
          <w:sz w:val="24"/>
          <w:szCs w:val="24"/>
        </w:rPr>
        <w:t xml:space="preserve"> K, Okumura H, </w:t>
      </w:r>
      <w:proofErr w:type="spellStart"/>
      <w:r w:rsidRPr="00D81C36">
        <w:rPr>
          <w:rFonts w:ascii="Book Antiqua" w:hAnsi="Book Antiqua"/>
          <w:sz w:val="24"/>
          <w:szCs w:val="24"/>
        </w:rPr>
        <w:t>Ishigami</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Natsugoe</w:t>
      </w:r>
      <w:proofErr w:type="spellEnd"/>
      <w:r w:rsidRPr="00D81C36">
        <w:rPr>
          <w:rFonts w:ascii="Book Antiqua" w:hAnsi="Book Antiqua"/>
          <w:sz w:val="24"/>
          <w:szCs w:val="24"/>
        </w:rPr>
        <w:t xml:space="preserve"> S. Clinical Significance of Circulating Tumor Cells in Peripheral Blood of Patients with Esophageal Squamous Cell Carcinoma. </w:t>
      </w:r>
      <w:r w:rsidRPr="00D81C36">
        <w:rPr>
          <w:rFonts w:ascii="Book Antiqua" w:hAnsi="Book Antiqua"/>
          <w:i/>
          <w:sz w:val="24"/>
          <w:szCs w:val="24"/>
        </w:rPr>
        <w:t xml:space="preserve">Ann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2015; </w:t>
      </w:r>
      <w:r w:rsidRPr="00D81C36">
        <w:rPr>
          <w:rFonts w:ascii="Book Antiqua" w:hAnsi="Book Antiqua"/>
          <w:b/>
          <w:sz w:val="24"/>
          <w:szCs w:val="24"/>
        </w:rPr>
        <w:t>22</w:t>
      </w:r>
      <w:r w:rsidRPr="00D81C36">
        <w:rPr>
          <w:rFonts w:ascii="Book Antiqua" w:hAnsi="Book Antiqua"/>
          <w:sz w:val="24"/>
          <w:szCs w:val="24"/>
        </w:rPr>
        <w:t>: 3674-3680 [PMID: 25652049 DOI: 10.1245/s10434-015-4392-8]</w:t>
      </w:r>
    </w:p>
    <w:p w14:paraId="4475C34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46 </w:t>
      </w:r>
      <w:proofErr w:type="spellStart"/>
      <w:r w:rsidRPr="00D81C36">
        <w:rPr>
          <w:rFonts w:ascii="Book Antiqua" w:hAnsi="Book Antiqua"/>
          <w:b/>
          <w:sz w:val="24"/>
          <w:szCs w:val="24"/>
        </w:rPr>
        <w:t>Riethdorf</w:t>
      </w:r>
      <w:proofErr w:type="spellEnd"/>
      <w:r w:rsidRPr="00D81C36">
        <w:rPr>
          <w:rFonts w:ascii="Book Antiqua" w:hAnsi="Book Antiqua"/>
          <w:b/>
          <w:sz w:val="24"/>
          <w:szCs w:val="24"/>
        </w:rPr>
        <w:t xml:space="preserve"> S</w:t>
      </w:r>
      <w:r w:rsidRPr="00D81C36">
        <w:rPr>
          <w:rFonts w:ascii="Book Antiqua" w:hAnsi="Book Antiqua"/>
          <w:sz w:val="24"/>
          <w:szCs w:val="24"/>
        </w:rPr>
        <w:t xml:space="preserve">, </w:t>
      </w:r>
      <w:proofErr w:type="spellStart"/>
      <w:r w:rsidRPr="00D81C36">
        <w:rPr>
          <w:rFonts w:ascii="Book Antiqua" w:hAnsi="Book Antiqua"/>
          <w:sz w:val="24"/>
          <w:szCs w:val="24"/>
        </w:rPr>
        <w:t>Fritsche</w:t>
      </w:r>
      <w:proofErr w:type="spellEnd"/>
      <w:r w:rsidRPr="00D81C36">
        <w:rPr>
          <w:rFonts w:ascii="Book Antiqua" w:hAnsi="Book Antiqua"/>
          <w:sz w:val="24"/>
          <w:szCs w:val="24"/>
        </w:rPr>
        <w:t xml:space="preserve"> H, Müller V, Rau T, </w:t>
      </w:r>
      <w:proofErr w:type="spellStart"/>
      <w:r w:rsidRPr="00D81C36">
        <w:rPr>
          <w:rFonts w:ascii="Book Antiqua" w:hAnsi="Book Antiqua"/>
          <w:sz w:val="24"/>
          <w:szCs w:val="24"/>
        </w:rPr>
        <w:t>Schindlbeck</w:t>
      </w:r>
      <w:proofErr w:type="spellEnd"/>
      <w:r w:rsidRPr="00D81C36">
        <w:rPr>
          <w:rFonts w:ascii="Book Antiqua" w:hAnsi="Book Antiqua"/>
          <w:sz w:val="24"/>
          <w:szCs w:val="24"/>
        </w:rPr>
        <w:t xml:space="preserve"> C, Rack B, </w:t>
      </w:r>
      <w:proofErr w:type="spellStart"/>
      <w:r w:rsidRPr="00D81C36">
        <w:rPr>
          <w:rFonts w:ascii="Book Antiqua" w:hAnsi="Book Antiqua"/>
          <w:sz w:val="24"/>
          <w:szCs w:val="24"/>
        </w:rPr>
        <w:t>Janni</w:t>
      </w:r>
      <w:proofErr w:type="spellEnd"/>
      <w:r w:rsidRPr="00D81C36">
        <w:rPr>
          <w:rFonts w:ascii="Book Antiqua" w:hAnsi="Book Antiqua"/>
          <w:sz w:val="24"/>
          <w:szCs w:val="24"/>
        </w:rPr>
        <w:t xml:space="preserve"> W, </w:t>
      </w:r>
      <w:proofErr w:type="spellStart"/>
      <w:r w:rsidRPr="00D81C36">
        <w:rPr>
          <w:rFonts w:ascii="Book Antiqua" w:hAnsi="Book Antiqua"/>
          <w:sz w:val="24"/>
          <w:szCs w:val="24"/>
        </w:rPr>
        <w:t>Coith</w:t>
      </w:r>
      <w:proofErr w:type="spellEnd"/>
      <w:r w:rsidRPr="00D81C36">
        <w:rPr>
          <w:rFonts w:ascii="Book Antiqua" w:hAnsi="Book Antiqua"/>
          <w:sz w:val="24"/>
          <w:szCs w:val="24"/>
        </w:rPr>
        <w:t xml:space="preserve"> C, Beck K, </w:t>
      </w:r>
      <w:proofErr w:type="spellStart"/>
      <w:r w:rsidRPr="00D81C36">
        <w:rPr>
          <w:rFonts w:ascii="Book Antiqua" w:hAnsi="Book Antiqua"/>
          <w:sz w:val="24"/>
          <w:szCs w:val="24"/>
        </w:rPr>
        <w:t>Jänicke</w:t>
      </w:r>
      <w:proofErr w:type="spellEnd"/>
      <w:r w:rsidRPr="00D81C36">
        <w:rPr>
          <w:rFonts w:ascii="Book Antiqua" w:hAnsi="Book Antiqua"/>
          <w:sz w:val="24"/>
          <w:szCs w:val="24"/>
        </w:rPr>
        <w:t xml:space="preserve"> F, Jackson S, </w:t>
      </w:r>
      <w:proofErr w:type="spellStart"/>
      <w:r w:rsidRPr="00D81C36">
        <w:rPr>
          <w:rFonts w:ascii="Book Antiqua" w:hAnsi="Book Antiqua"/>
          <w:sz w:val="24"/>
          <w:szCs w:val="24"/>
        </w:rPr>
        <w:t>Gornet</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Cristofanilli</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Pantel</w:t>
      </w:r>
      <w:proofErr w:type="spellEnd"/>
      <w:r w:rsidRPr="00D81C36">
        <w:rPr>
          <w:rFonts w:ascii="Book Antiqua" w:hAnsi="Book Antiqua"/>
          <w:sz w:val="24"/>
          <w:szCs w:val="24"/>
        </w:rPr>
        <w:t xml:space="preserve"> K. Detection of circulating tumor cells in peripheral blood of patients with metastatic breast cancer: a validation study of the </w:t>
      </w:r>
      <w:proofErr w:type="spellStart"/>
      <w:r w:rsidRPr="00D81C36">
        <w:rPr>
          <w:rFonts w:ascii="Book Antiqua" w:hAnsi="Book Antiqua"/>
          <w:sz w:val="24"/>
          <w:szCs w:val="24"/>
        </w:rPr>
        <w:t>CellSearch</w:t>
      </w:r>
      <w:proofErr w:type="spellEnd"/>
      <w:r w:rsidRPr="00D81C36">
        <w:rPr>
          <w:rFonts w:ascii="Book Antiqua" w:hAnsi="Book Antiqua"/>
          <w:sz w:val="24"/>
          <w:szCs w:val="24"/>
        </w:rPr>
        <w:t xml:space="preserve"> system.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Cancer Res</w:t>
      </w:r>
      <w:r w:rsidRPr="00D81C36">
        <w:rPr>
          <w:rFonts w:ascii="Book Antiqua" w:hAnsi="Book Antiqua"/>
          <w:sz w:val="24"/>
          <w:szCs w:val="24"/>
        </w:rPr>
        <w:t xml:space="preserve"> 2007; </w:t>
      </w:r>
      <w:r w:rsidRPr="00D81C36">
        <w:rPr>
          <w:rFonts w:ascii="Book Antiqua" w:hAnsi="Book Antiqua"/>
          <w:b/>
          <w:sz w:val="24"/>
          <w:szCs w:val="24"/>
        </w:rPr>
        <w:t>13</w:t>
      </w:r>
      <w:r w:rsidRPr="00D81C36">
        <w:rPr>
          <w:rFonts w:ascii="Book Antiqua" w:hAnsi="Book Antiqua"/>
          <w:sz w:val="24"/>
          <w:szCs w:val="24"/>
        </w:rPr>
        <w:t>: 920-928 [PMID: 17289886 DOI: 10.1158/1078-0432.CCR-06-1695]</w:t>
      </w:r>
    </w:p>
    <w:p w14:paraId="74D0E6E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47 </w:t>
      </w:r>
      <w:r w:rsidRPr="00D81C36">
        <w:rPr>
          <w:rFonts w:ascii="Book Antiqua" w:hAnsi="Book Antiqua"/>
          <w:b/>
          <w:sz w:val="24"/>
          <w:szCs w:val="24"/>
        </w:rPr>
        <w:t>Liu Z</w:t>
      </w:r>
      <w:r w:rsidRPr="00D81C36">
        <w:rPr>
          <w:rFonts w:ascii="Book Antiqua" w:hAnsi="Book Antiqua"/>
          <w:sz w:val="24"/>
          <w:szCs w:val="24"/>
        </w:rPr>
        <w:t xml:space="preserve">, Jiang M, Zhao J, </w:t>
      </w:r>
      <w:proofErr w:type="spellStart"/>
      <w:r w:rsidRPr="00D81C36">
        <w:rPr>
          <w:rFonts w:ascii="Book Antiqua" w:hAnsi="Book Antiqua"/>
          <w:sz w:val="24"/>
          <w:szCs w:val="24"/>
        </w:rPr>
        <w:t>Ju</w:t>
      </w:r>
      <w:proofErr w:type="spellEnd"/>
      <w:r w:rsidRPr="00D81C36">
        <w:rPr>
          <w:rFonts w:ascii="Book Antiqua" w:hAnsi="Book Antiqua"/>
          <w:sz w:val="24"/>
          <w:szCs w:val="24"/>
        </w:rPr>
        <w:t xml:space="preserve"> H. Circulating tumor cells in perioperative esophageal cancer patients: quantitative assay system and potential clinical utility.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Cancer Res</w:t>
      </w:r>
      <w:r w:rsidRPr="00D81C36">
        <w:rPr>
          <w:rFonts w:ascii="Book Antiqua" w:hAnsi="Book Antiqua"/>
          <w:sz w:val="24"/>
          <w:szCs w:val="24"/>
        </w:rPr>
        <w:t xml:space="preserve"> 2007; </w:t>
      </w:r>
      <w:r w:rsidRPr="00D81C36">
        <w:rPr>
          <w:rFonts w:ascii="Book Antiqua" w:hAnsi="Book Antiqua"/>
          <w:b/>
          <w:sz w:val="24"/>
          <w:szCs w:val="24"/>
        </w:rPr>
        <w:t>13</w:t>
      </w:r>
      <w:r w:rsidRPr="00D81C36">
        <w:rPr>
          <w:rFonts w:ascii="Book Antiqua" w:hAnsi="Book Antiqua"/>
          <w:sz w:val="24"/>
          <w:szCs w:val="24"/>
        </w:rPr>
        <w:t>: 2992-2997 [PMID: 17505001 DOI: 10.1158/1078-0432.CCR-06-2072]</w:t>
      </w:r>
    </w:p>
    <w:p w14:paraId="0D3859D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48 </w:t>
      </w:r>
      <w:proofErr w:type="spellStart"/>
      <w:r w:rsidRPr="00D81C36">
        <w:rPr>
          <w:rFonts w:ascii="Book Antiqua" w:hAnsi="Book Antiqua"/>
          <w:b/>
          <w:sz w:val="24"/>
          <w:szCs w:val="24"/>
        </w:rPr>
        <w:t>Creemers</w:t>
      </w:r>
      <w:proofErr w:type="spellEnd"/>
      <w:r w:rsidRPr="00D81C36">
        <w:rPr>
          <w:rFonts w:ascii="Book Antiqua" w:hAnsi="Book Antiqua"/>
          <w:b/>
          <w:sz w:val="24"/>
          <w:szCs w:val="24"/>
        </w:rPr>
        <w:t xml:space="preserve"> A</w:t>
      </w:r>
      <w:r w:rsidRPr="00D81C36">
        <w:rPr>
          <w:rFonts w:ascii="Book Antiqua" w:hAnsi="Book Antiqua"/>
          <w:sz w:val="24"/>
          <w:szCs w:val="24"/>
        </w:rPr>
        <w:t xml:space="preserve">, </w:t>
      </w:r>
      <w:proofErr w:type="spellStart"/>
      <w:r w:rsidRPr="00D81C36">
        <w:rPr>
          <w:rFonts w:ascii="Book Antiqua" w:hAnsi="Book Antiqua"/>
          <w:sz w:val="24"/>
          <w:szCs w:val="24"/>
        </w:rPr>
        <w:t>Krausz</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Strijker</w:t>
      </w:r>
      <w:proofErr w:type="spellEnd"/>
      <w:r w:rsidRPr="00D81C36">
        <w:rPr>
          <w:rFonts w:ascii="Book Antiqua" w:hAnsi="Book Antiqua"/>
          <w:sz w:val="24"/>
          <w:szCs w:val="24"/>
        </w:rPr>
        <w:t xml:space="preserve"> M, van der </w:t>
      </w:r>
      <w:proofErr w:type="spellStart"/>
      <w:r w:rsidRPr="00D81C36">
        <w:rPr>
          <w:rFonts w:ascii="Book Antiqua" w:hAnsi="Book Antiqua"/>
          <w:sz w:val="24"/>
          <w:szCs w:val="24"/>
        </w:rPr>
        <w:t>Wel</w:t>
      </w:r>
      <w:proofErr w:type="spellEnd"/>
      <w:r w:rsidRPr="00D81C36">
        <w:rPr>
          <w:rFonts w:ascii="Book Antiqua" w:hAnsi="Book Antiqua"/>
          <w:sz w:val="24"/>
          <w:szCs w:val="24"/>
        </w:rPr>
        <w:t xml:space="preserve"> MJ, </w:t>
      </w:r>
      <w:proofErr w:type="spellStart"/>
      <w:r w:rsidRPr="00D81C36">
        <w:rPr>
          <w:rFonts w:ascii="Book Antiqua" w:hAnsi="Book Antiqua"/>
          <w:sz w:val="24"/>
          <w:szCs w:val="24"/>
        </w:rPr>
        <w:t>Soer</w:t>
      </w:r>
      <w:proofErr w:type="spellEnd"/>
      <w:r w:rsidRPr="00D81C36">
        <w:rPr>
          <w:rFonts w:ascii="Book Antiqua" w:hAnsi="Book Antiqua"/>
          <w:sz w:val="24"/>
          <w:szCs w:val="24"/>
        </w:rPr>
        <w:t xml:space="preserve"> EC, </w:t>
      </w:r>
      <w:proofErr w:type="spellStart"/>
      <w:r w:rsidRPr="00D81C36">
        <w:rPr>
          <w:rFonts w:ascii="Book Antiqua" w:hAnsi="Book Antiqua"/>
          <w:sz w:val="24"/>
          <w:szCs w:val="24"/>
        </w:rPr>
        <w:t>Reinten</w:t>
      </w:r>
      <w:proofErr w:type="spellEnd"/>
      <w:r w:rsidRPr="00D81C36">
        <w:rPr>
          <w:rFonts w:ascii="Book Antiqua" w:hAnsi="Book Antiqua"/>
          <w:sz w:val="24"/>
          <w:szCs w:val="24"/>
        </w:rPr>
        <w:t xml:space="preserve"> RJ, </w:t>
      </w:r>
      <w:proofErr w:type="spellStart"/>
      <w:r w:rsidRPr="00D81C36">
        <w:rPr>
          <w:rFonts w:ascii="Book Antiqua" w:hAnsi="Book Antiqua"/>
          <w:sz w:val="24"/>
          <w:szCs w:val="24"/>
        </w:rPr>
        <w:t>Besselink</w:t>
      </w:r>
      <w:proofErr w:type="spellEnd"/>
      <w:r w:rsidRPr="00D81C36">
        <w:rPr>
          <w:rFonts w:ascii="Book Antiqua" w:hAnsi="Book Antiqua"/>
          <w:sz w:val="24"/>
          <w:szCs w:val="24"/>
        </w:rPr>
        <w:t xml:space="preserve"> MG, </w:t>
      </w:r>
      <w:proofErr w:type="spellStart"/>
      <w:r w:rsidRPr="00D81C36">
        <w:rPr>
          <w:rFonts w:ascii="Book Antiqua" w:hAnsi="Book Antiqua"/>
          <w:sz w:val="24"/>
          <w:szCs w:val="24"/>
        </w:rPr>
        <w:t>Wilmink</w:t>
      </w:r>
      <w:proofErr w:type="spellEnd"/>
      <w:r w:rsidRPr="00D81C36">
        <w:rPr>
          <w:rFonts w:ascii="Book Antiqua" w:hAnsi="Book Antiqua"/>
          <w:sz w:val="24"/>
          <w:szCs w:val="24"/>
        </w:rPr>
        <w:t xml:space="preserve"> JW, van de </w:t>
      </w:r>
      <w:proofErr w:type="spellStart"/>
      <w:r w:rsidRPr="00D81C36">
        <w:rPr>
          <w:rFonts w:ascii="Book Antiqua" w:hAnsi="Book Antiqua"/>
          <w:sz w:val="24"/>
          <w:szCs w:val="24"/>
        </w:rPr>
        <w:t>Vijver</w:t>
      </w:r>
      <w:proofErr w:type="spellEnd"/>
      <w:r w:rsidRPr="00D81C36">
        <w:rPr>
          <w:rFonts w:ascii="Book Antiqua" w:hAnsi="Book Antiqua"/>
          <w:sz w:val="24"/>
          <w:szCs w:val="24"/>
        </w:rPr>
        <w:t xml:space="preserve"> MJ, van </w:t>
      </w:r>
      <w:proofErr w:type="spellStart"/>
      <w:r w:rsidRPr="00D81C36">
        <w:rPr>
          <w:rFonts w:ascii="Book Antiqua" w:hAnsi="Book Antiqua"/>
          <w:sz w:val="24"/>
          <w:szCs w:val="24"/>
        </w:rPr>
        <w:t>Noesel</w:t>
      </w:r>
      <w:proofErr w:type="spellEnd"/>
      <w:r w:rsidRPr="00D81C36">
        <w:rPr>
          <w:rFonts w:ascii="Book Antiqua" w:hAnsi="Book Antiqua"/>
          <w:sz w:val="24"/>
          <w:szCs w:val="24"/>
        </w:rPr>
        <w:t xml:space="preserve"> CJM, </w:t>
      </w:r>
      <w:proofErr w:type="spellStart"/>
      <w:r w:rsidRPr="00D81C36">
        <w:rPr>
          <w:rFonts w:ascii="Book Antiqua" w:hAnsi="Book Antiqua"/>
          <w:sz w:val="24"/>
          <w:szCs w:val="24"/>
        </w:rPr>
        <w:t>Verheij</w:t>
      </w:r>
      <w:proofErr w:type="spellEnd"/>
      <w:r w:rsidRPr="00D81C36">
        <w:rPr>
          <w:rFonts w:ascii="Book Antiqua" w:hAnsi="Book Antiqua"/>
          <w:sz w:val="24"/>
          <w:szCs w:val="24"/>
        </w:rPr>
        <w:t xml:space="preserve"> J, </w:t>
      </w:r>
      <w:r w:rsidRPr="00D81C36">
        <w:rPr>
          <w:rFonts w:ascii="Book Antiqua" w:hAnsi="Book Antiqua"/>
          <w:sz w:val="24"/>
          <w:szCs w:val="24"/>
        </w:rPr>
        <w:lastRenderedPageBreak/>
        <w:t xml:space="preserve">Meijer SL, </w:t>
      </w:r>
      <w:proofErr w:type="spellStart"/>
      <w:r w:rsidRPr="00D81C36">
        <w:rPr>
          <w:rFonts w:ascii="Book Antiqua" w:hAnsi="Book Antiqua"/>
          <w:sz w:val="24"/>
          <w:szCs w:val="24"/>
        </w:rPr>
        <w:t>Dijk</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Bijlsma</w:t>
      </w:r>
      <w:proofErr w:type="spellEnd"/>
      <w:r w:rsidRPr="00D81C36">
        <w:rPr>
          <w:rFonts w:ascii="Book Antiqua" w:hAnsi="Book Antiqua"/>
          <w:sz w:val="24"/>
          <w:szCs w:val="24"/>
        </w:rPr>
        <w:t xml:space="preserve"> MF, van </w:t>
      </w:r>
      <w:proofErr w:type="spellStart"/>
      <w:r w:rsidRPr="00D81C36">
        <w:rPr>
          <w:rFonts w:ascii="Book Antiqua" w:hAnsi="Book Antiqua"/>
          <w:sz w:val="24"/>
          <w:szCs w:val="24"/>
        </w:rPr>
        <w:t>Oijen</w:t>
      </w:r>
      <w:proofErr w:type="spellEnd"/>
      <w:r w:rsidRPr="00D81C36">
        <w:rPr>
          <w:rFonts w:ascii="Book Antiqua" w:hAnsi="Book Antiqua"/>
          <w:sz w:val="24"/>
          <w:szCs w:val="24"/>
        </w:rPr>
        <w:t xml:space="preserve"> MGH, van </w:t>
      </w:r>
      <w:proofErr w:type="spellStart"/>
      <w:r w:rsidRPr="00D81C36">
        <w:rPr>
          <w:rFonts w:ascii="Book Antiqua" w:hAnsi="Book Antiqua"/>
          <w:sz w:val="24"/>
          <w:szCs w:val="24"/>
        </w:rPr>
        <w:t>Laarhoven</w:t>
      </w:r>
      <w:proofErr w:type="spellEnd"/>
      <w:r w:rsidRPr="00D81C36">
        <w:rPr>
          <w:rFonts w:ascii="Book Antiqua" w:hAnsi="Book Antiqua"/>
          <w:sz w:val="24"/>
          <w:szCs w:val="24"/>
        </w:rPr>
        <w:t xml:space="preserve"> HWM. Clinical value of </w:t>
      </w:r>
      <w:proofErr w:type="spellStart"/>
      <w:r w:rsidRPr="00D81C36">
        <w:rPr>
          <w:rFonts w:ascii="Book Antiqua" w:hAnsi="Book Antiqua"/>
          <w:sz w:val="24"/>
          <w:szCs w:val="24"/>
        </w:rPr>
        <w:t>ctDNA</w:t>
      </w:r>
      <w:proofErr w:type="spellEnd"/>
      <w:r w:rsidRPr="00D81C36">
        <w:rPr>
          <w:rFonts w:ascii="Book Antiqua" w:hAnsi="Book Antiqua"/>
          <w:sz w:val="24"/>
          <w:szCs w:val="24"/>
        </w:rPr>
        <w:t xml:space="preserve"> in upper-GI cancers: A systematic review and meta-analysis. </w:t>
      </w:r>
      <w:proofErr w:type="spellStart"/>
      <w:r w:rsidRPr="00D81C36">
        <w:rPr>
          <w:rFonts w:ascii="Book Antiqua" w:hAnsi="Book Antiqua"/>
          <w:i/>
          <w:sz w:val="24"/>
          <w:szCs w:val="24"/>
        </w:rPr>
        <w:t>Biochim</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Biophys</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Acta</w:t>
      </w:r>
      <w:proofErr w:type="spellEnd"/>
      <w:r w:rsidRPr="00D81C36">
        <w:rPr>
          <w:rFonts w:ascii="Book Antiqua" w:hAnsi="Book Antiqua"/>
          <w:i/>
          <w:sz w:val="24"/>
          <w:szCs w:val="24"/>
        </w:rPr>
        <w:t xml:space="preserve"> Rev Cancer</w:t>
      </w:r>
      <w:r w:rsidRPr="00D81C36">
        <w:rPr>
          <w:rFonts w:ascii="Book Antiqua" w:hAnsi="Book Antiqua"/>
          <w:sz w:val="24"/>
          <w:szCs w:val="24"/>
        </w:rPr>
        <w:t xml:space="preserve"> 2017; </w:t>
      </w:r>
      <w:r w:rsidRPr="00D81C36">
        <w:rPr>
          <w:rFonts w:ascii="Book Antiqua" w:hAnsi="Book Antiqua"/>
          <w:b/>
          <w:sz w:val="24"/>
          <w:szCs w:val="24"/>
        </w:rPr>
        <w:t>1868</w:t>
      </w:r>
      <w:r w:rsidRPr="00D81C36">
        <w:rPr>
          <w:rFonts w:ascii="Book Antiqua" w:hAnsi="Book Antiqua"/>
          <w:sz w:val="24"/>
          <w:szCs w:val="24"/>
        </w:rPr>
        <w:t>: 394-403 [PMID: 28801248 DOI: 10.1016/j.bbcan.2017.08.002]</w:t>
      </w:r>
    </w:p>
    <w:p w14:paraId="45DC0A4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49 </w:t>
      </w:r>
      <w:r w:rsidRPr="00D81C36">
        <w:rPr>
          <w:rFonts w:ascii="Book Antiqua" w:hAnsi="Book Antiqua"/>
          <w:b/>
          <w:sz w:val="24"/>
          <w:szCs w:val="24"/>
        </w:rPr>
        <w:t>Azad TD</w:t>
      </w:r>
      <w:r w:rsidRPr="00463615">
        <w:rPr>
          <w:rFonts w:ascii="Book Antiqua" w:hAnsi="Book Antiqua"/>
          <w:bCs/>
          <w:sz w:val="24"/>
          <w:szCs w:val="24"/>
        </w:rPr>
        <w:t>,</w:t>
      </w:r>
      <w:r w:rsidRPr="00D81C36">
        <w:rPr>
          <w:rFonts w:ascii="Book Antiqua" w:hAnsi="Book Antiqua"/>
          <w:sz w:val="24"/>
          <w:szCs w:val="24"/>
        </w:rPr>
        <w:t xml:space="preserve"> Chaudhuri A, Newman AM, </w:t>
      </w:r>
      <w:proofErr w:type="spellStart"/>
      <w:r w:rsidRPr="00D81C36">
        <w:rPr>
          <w:rFonts w:ascii="Book Antiqua" w:hAnsi="Book Antiqua"/>
          <w:sz w:val="24"/>
          <w:szCs w:val="24"/>
        </w:rPr>
        <w:t>Stehr</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Schroers</w:t>
      </w:r>
      <w:proofErr w:type="spellEnd"/>
      <w:r w:rsidRPr="00D81C36">
        <w:rPr>
          <w:rFonts w:ascii="Book Antiqua" w:hAnsi="Book Antiqua"/>
          <w:sz w:val="24"/>
          <w:szCs w:val="24"/>
        </w:rPr>
        <w:t xml:space="preserve">-Martin J, Chabon JJ, Fang P, </w:t>
      </w:r>
      <w:proofErr w:type="spellStart"/>
      <w:r w:rsidRPr="00D81C36">
        <w:rPr>
          <w:rFonts w:ascii="Book Antiqua" w:hAnsi="Book Antiqua"/>
          <w:sz w:val="24"/>
          <w:szCs w:val="24"/>
        </w:rPr>
        <w:t>Qiao</w:t>
      </w:r>
      <w:proofErr w:type="spellEnd"/>
      <w:r w:rsidRPr="00D81C36">
        <w:rPr>
          <w:rFonts w:ascii="Book Antiqua" w:hAnsi="Book Antiqua"/>
          <w:sz w:val="24"/>
          <w:szCs w:val="24"/>
        </w:rPr>
        <w:t xml:space="preserve"> Y, Liao ZX, Komaki R. Circulating tumor DNA analysis for outcome prediction in localized esophageal cancer. </w:t>
      </w:r>
      <w:bookmarkStart w:id="94" w:name="OLE_LINK1649"/>
      <w:bookmarkStart w:id="95" w:name="OLE_LINK1650"/>
      <w:r>
        <w:rPr>
          <w:rFonts w:ascii="Book Antiqua" w:hAnsi="Book Antiqua" w:hint="eastAsia"/>
          <w:i/>
          <w:iCs/>
          <w:sz w:val="24"/>
        </w:rPr>
        <w:t>J</w:t>
      </w:r>
      <w:r>
        <w:rPr>
          <w:rFonts w:ascii="Book Antiqua" w:hAnsi="Book Antiqua"/>
          <w:i/>
          <w:iCs/>
          <w:sz w:val="24"/>
        </w:rPr>
        <w:t xml:space="preserve"> </w:t>
      </w:r>
      <w:proofErr w:type="spellStart"/>
      <w:r>
        <w:rPr>
          <w:rFonts w:ascii="Book Antiqua" w:hAnsi="Book Antiqua"/>
          <w:i/>
          <w:iCs/>
          <w:sz w:val="24"/>
        </w:rPr>
        <w:t>C</w:t>
      </w:r>
      <w:r>
        <w:rPr>
          <w:rFonts w:ascii="Book Antiqua" w:hAnsi="Book Antiqua" w:hint="eastAsia"/>
          <w:i/>
          <w:iCs/>
          <w:sz w:val="24"/>
        </w:rPr>
        <w:t>lin</w:t>
      </w:r>
      <w:proofErr w:type="spellEnd"/>
      <w:r>
        <w:rPr>
          <w:rFonts w:ascii="Book Antiqua" w:hAnsi="Book Antiqua"/>
          <w:i/>
          <w:iCs/>
          <w:sz w:val="24"/>
        </w:rPr>
        <w:t xml:space="preserve"> </w:t>
      </w:r>
      <w:proofErr w:type="spellStart"/>
      <w:r>
        <w:rPr>
          <w:rFonts w:ascii="Book Antiqua" w:hAnsi="Book Antiqua"/>
          <w:i/>
          <w:iCs/>
          <w:sz w:val="24"/>
        </w:rPr>
        <w:t>Oncol</w:t>
      </w:r>
      <w:proofErr w:type="spellEnd"/>
      <w:r>
        <w:rPr>
          <w:rFonts w:ascii="Book Antiqua" w:hAnsi="Book Antiqua"/>
          <w:sz w:val="24"/>
        </w:rPr>
        <w:t xml:space="preserve"> </w:t>
      </w:r>
      <w:bookmarkEnd w:id="94"/>
      <w:bookmarkEnd w:id="95"/>
      <w:r w:rsidRPr="00D81C36">
        <w:rPr>
          <w:rFonts w:ascii="Book Antiqua" w:hAnsi="Book Antiqua"/>
          <w:sz w:val="24"/>
          <w:szCs w:val="24"/>
        </w:rPr>
        <w:t>2017</w:t>
      </w:r>
      <w:r>
        <w:rPr>
          <w:rFonts w:ascii="Book Antiqua" w:hAnsi="Book Antiqua"/>
          <w:sz w:val="24"/>
        </w:rPr>
        <w:t xml:space="preserve">; </w:t>
      </w:r>
      <w:r w:rsidRPr="00C94C2E">
        <w:rPr>
          <w:rFonts w:ascii="Book Antiqua" w:hAnsi="Book Antiqua"/>
          <w:b/>
          <w:bCs/>
          <w:sz w:val="24"/>
        </w:rPr>
        <w:t>35</w:t>
      </w:r>
      <w:r>
        <w:rPr>
          <w:rFonts w:ascii="Book Antiqua" w:hAnsi="Book Antiqua"/>
          <w:sz w:val="24"/>
        </w:rPr>
        <w:t xml:space="preserve">: </w:t>
      </w:r>
      <w:r w:rsidRPr="00D81C36">
        <w:rPr>
          <w:rFonts w:ascii="Book Antiqua" w:hAnsi="Book Antiqua"/>
          <w:sz w:val="24"/>
        </w:rPr>
        <w:t>4055-4055</w:t>
      </w:r>
      <w:r w:rsidRPr="00D81C36">
        <w:rPr>
          <w:rFonts w:ascii="Book Antiqua" w:hAnsi="Book Antiqua"/>
          <w:sz w:val="24"/>
          <w:szCs w:val="24"/>
        </w:rPr>
        <w:t xml:space="preserve"> </w:t>
      </w:r>
      <w:r>
        <w:rPr>
          <w:rFonts w:ascii="Book Antiqua" w:hAnsi="Book Antiqua"/>
          <w:sz w:val="24"/>
        </w:rPr>
        <w:t>[</w:t>
      </w:r>
      <w:r w:rsidRPr="00D81C36">
        <w:rPr>
          <w:rFonts w:ascii="Book Antiqua" w:hAnsi="Book Antiqua"/>
          <w:sz w:val="24"/>
          <w:szCs w:val="24"/>
        </w:rPr>
        <w:t>DOI: 10.1200/JCO.2017.35.15_suppl.4055</w:t>
      </w:r>
      <w:r>
        <w:rPr>
          <w:rFonts w:ascii="Book Antiqua" w:hAnsi="Book Antiqua"/>
          <w:sz w:val="24"/>
        </w:rPr>
        <w:t>]</w:t>
      </w:r>
    </w:p>
    <w:p w14:paraId="258389A8" w14:textId="3143BA36" w:rsidR="00A33EF1" w:rsidRDefault="00A33EF1" w:rsidP="00A33EF1">
      <w:pPr>
        <w:spacing w:line="360" w:lineRule="auto"/>
        <w:rPr>
          <w:rFonts w:ascii="Book Antiqua" w:hAnsi="Book Antiqua"/>
          <w:sz w:val="24"/>
        </w:rPr>
      </w:pPr>
      <w:r w:rsidRPr="00D81C36">
        <w:rPr>
          <w:rFonts w:ascii="Book Antiqua" w:hAnsi="Book Antiqua"/>
          <w:sz w:val="24"/>
          <w:szCs w:val="24"/>
        </w:rPr>
        <w:t xml:space="preserve">50 </w:t>
      </w:r>
      <w:proofErr w:type="spellStart"/>
      <w:r w:rsidRPr="00D81C36">
        <w:rPr>
          <w:rFonts w:ascii="Book Antiqua" w:hAnsi="Book Antiqua"/>
          <w:b/>
          <w:sz w:val="24"/>
          <w:szCs w:val="24"/>
        </w:rPr>
        <w:t>Jia</w:t>
      </w:r>
      <w:proofErr w:type="spellEnd"/>
      <w:r w:rsidRPr="00D81C36">
        <w:rPr>
          <w:rFonts w:ascii="Book Antiqua" w:hAnsi="Book Antiqua"/>
          <w:b/>
          <w:sz w:val="24"/>
          <w:szCs w:val="24"/>
        </w:rPr>
        <w:t xml:space="preserve"> R</w:t>
      </w:r>
      <w:r w:rsidRPr="00463615">
        <w:rPr>
          <w:rFonts w:ascii="Book Antiqua" w:hAnsi="Book Antiqua"/>
          <w:bCs/>
          <w:sz w:val="24"/>
          <w:szCs w:val="24"/>
        </w:rPr>
        <w:t>,</w:t>
      </w:r>
      <w:r w:rsidRPr="00D81C36">
        <w:rPr>
          <w:rFonts w:ascii="Book Antiqua" w:hAnsi="Book Antiqua"/>
          <w:sz w:val="24"/>
          <w:szCs w:val="24"/>
        </w:rPr>
        <w:t xml:space="preserve"> Li P, Zhao C, Wang Y, Liu R, Chang L, Guan Y, Yi X, Xu J-M. </w:t>
      </w:r>
      <w:bookmarkStart w:id="96" w:name="OLE_LINK1647"/>
      <w:bookmarkStart w:id="97" w:name="OLE_LINK1648"/>
      <w:proofErr w:type="spellStart"/>
      <w:r w:rsidRPr="00D81C36">
        <w:rPr>
          <w:rFonts w:ascii="Book Antiqua" w:hAnsi="Book Antiqua"/>
          <w:sz w:val="24"/>
          <w:szCs w:val="24"/>
        </w:rPr>
        <w:t>Postradiation</w:t>
      </w:r>
      <w:proofErr w:type="spellEnd"/>
      <w:r w:rsidRPr="00D81C36">
        <w:rPr>
          <w:rFonts w:ascii="Book Antiqua" w:hAnsi="Book Antiqua"/>
          <w:sz w:val="24"/>
          <w:szCs w:val="24"/>
        </w:rPr>
        <w:t xml:space="preserve"> </w:t>
      </w:r>
      <w:proofErr w:type="spellStart"/>
      <w:r w:rsidRPr="00D81C36">
        <w:rPr>
          <w:rFonts w:ascii="Book Antiqua" w:hAnsi="Book Antiqua"/>
          <w:sz w:val="24"/>
          <w:szCs w:val="24"/>
        </w:rPr>
        <w:t>ctDNA</w:t>
      </w:r>
      <w:proofErr w:type="spellEnd"/>
      <w:r w:rsidRPr="00D81C36">
        <w:rPr>
          <w:rFonts w:ascii="Book Antiqua" w:hAnsi="Book Antiqua"/>
          <w:sz w:val="24"/>
          <w:szCs w:val="24"/>
        </w:rPr>
        <w:t xml:space="preserve"> status as a prognostic factor in locally advanced esophageal squamous cell carcinoma</w:t>
      </w:r>
      <w:bookmarkEnd w:id="96"/>
      <w:bookmarkEnd w:id="97"/>
      <w:r w:rsidRPr="00D81C36">
        <w:rPr>
          <w:rFonts w:ascii="Book Antiqua" w:hAnsi="Book Antiqua"/>
          <w:sz w:val="24"/>
          <w:szCs w:val="24"/>
        </w:rPr>
        <w:t xml:space="preserve">. </w:t>
      </w:r>
      <w:r>
        <w:rPr>
          <w:rFonts w:ascii="Book Antiqua" w:hAnsi="Book Antiqua" w:hint="eastAsia"/>
          <w:i/>
          <w:iCs/>
          <w:sz w:val="24"/>
        </w:rPr>
        <w:t>J</w:t>
      </w:r>
      <w:r>
        <w:rPr>
          <w:rFonts w:ascii="Book Antiqua" w:hAnsi="Book Antiqua"/>
          <w:i/>
          <w:iCs/>
          <w:sz w:val="24"/>
        </w:rPr>
        <w:t xml:space="preserve"> </w:t>
      </w:r>
      <w:proofErr w:type="spellStart"/>
      <w:r>
        <w:rPr>
          <w:rFonts w:ascii="Book Antiqua" w:hAnsi="Book Antiqua"/>
          <w:i/>
          <w:iCs/>
          <w:sz w:val="24"/>
        </w:rPr>
        <w:t>C</w:t>
      </w:r>
      <w:r>
        <w:rPr>
          <w:rFonts w:ascii="Book Antiqua" w:hAnsi="Book Antiqua" w:hint="eastAsia"/>
          <w:i/>
          <w:iCs/>
          <w:sz w:val="24"/>
        </w:rPr>
        <w:t>lin</w:t>
      </w:r>
      <w:proofErr w:type="spellEnd"/>
      <w:r>
        <w:rPr>
          <w:rFonts w:ascii="Book Antiqua" w:hAnsi="Book Antiqua"/>
          <w:i/>
          <w:iCs/>
          <w:sz w:val="24"/>
        </w:rPr>
        <w:t xml:space="preserve"> </w:t>
      </w:r>
      <w:proofErr w:type="spellStart"/>
      <w:r>
        <w:rPr>
          <w:rFonts w:ascii="Book Antiqua" w:hAnsi="Book Antiqua"/>
          <w:i/>
          <w:iCs/>
          <w:sz w:val="24"/>
        </w:rPr>
        <w:t>Oncol</w:t>
      </w:r>
      <w:proofErr w:type="spellEnd"/>
      <w:r>
        <w:rPr>
          <w:rFonts w:ascii="Book Antiqua" w:hAnsi="Book Antiqua"/>
          <w:sz w:val="24"/>
        </w:rPr>
        <w:t xml:space="preserve"> </w:t>
      </w:r>
      <w:r w:rsidRPr="00D81C36">
        <w:rPr>
          <w:rFonts w:ascii="Book Antiqua" w:hAnsi="Book Antiqua"/>
          <w:sz w:val="24"/>
          <w:szCs w:val="24"/>
        </w:rPr>
        <w:t>2018</w:t>
      </w:r>
      <w:r>
        <w:rPr>
          <w:rFonts w:ascii="Book Antiqua" w:hAnsi="Book Antiqua"/>
          <w:sz w:val="24"/>
        </w:rPr>
        <w:t xml:space="preserve">; </w:t>
      </w:r>
      <w:r w:rsidRPr="00C94C2E">
        <w:rPr>
          <w:rFonts w:ascii="Book Antiqua" w:hAnsi="Book Antiqua"/>
          <w:b/>
          <w:bCs/>
          <w:sz w:val="24"/>
        </w:rPr>
        <w:t>36</w:t>
      </w:r>
      <w:r w:rsidR="00746E81" w:rsidRPr="00746E81">
        <w:rPr>
          <w:rFonts w:ascii="Book Antiqua" w:hAnsi="Book Antiqua"/>
          <w:bCs/>
          <w:sz w:val="24"/>
        </w:rPr>
        <w:t>: e16053</w:t>
      </w:r>
      <w:r w:rsidRPr="00D81C36">
        <w:rPr>
          <w:rFonts w:ascii="Book Antiqua" w:hAnsi="Book Antiqua"/>
          <w:sz w:val="24"/>
          <w:szCs w:val="24"/>
        </w:rPr>
        <w:t xml:space="preserve"> </w:t>
      </w:r>
      <w:r>
        <w:rPr>
          <w:rFonts w:ascii="Book Antiqua" w:hAnsi="Book Antiqua"/>
          <w:sz w:val="24"/>
        </w:rPr>
        <w:t>[</w:t>
      </w:r>
      <w:r w:rsidRPr="00D81C36">
        <w:rPr>
          <w:rFonts w:ascii="Book Antiqua" w:hAnsi="Book Antiqua"/>
          <w:sz w:val="24"/>
          <w:szCs w:val="24"/>
        </w:rPr>
        <w:t>DOI: 10.1200/JCO.2018.36.15_suppl.e16053</w:t>
      </w:r>
      <w:r>
        <w:rPr>
          <w:rFonts w:ascii="Book Antiqua" w:hAnsi="Book Antiqua"/>
          <w:sz w:val="24"/>
        </w:rPr>
        <w:t>]</w:t>
      </w:r>
      <w:r w:rsidRPr="00D81C36">
        <w:rPr>
          <w:rFonts w:ascii="Book Antiqua" w:hAnsi="Book Antiqua"/>
          <w:sz w:val="24"/>
          <w:szCs w:val="24"/>
        </w:rPr>
        <w:t xml:space="preserve"> </w:t>
      </w:r>
    </w:p>
    <w:p w14:paraId="4244C487" w14:textId="45DD18FF"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51 </w:t>
      </w:r>
      <w:proofErr w:type="spellStart"/>
      <w:r w:rsidRPr="00D81C36">
        <w:rPr>
          <w:rFonts w:ascii="Book Antiqua" w:hAnsi="Book Antiqua"/>
          <w:b/>
          <w:sz w:val="24"/>
          <w:szCs w:val="24"/>
        </w:rPr>
        <w:t>Feber</w:t>
      </w:r>
      <w:proofErr w:type="spellEnd"/>
      <w:r w:rsidRPr="00D81C36">
        <w:rPr>
          <w:rFonts w:ascii="Book Antiqua" w:hAnsi="Book Antiqua"/>
          <w:b/>
          <w:sz w:val="24"/>
          <w:szCs w:val="24"/>
        </w:rPr>
        <w:t xml:space="preserve"> A</w:t>
      </w:r>
      <w:r w:rsidRPr="00D81C36">
        <w:rPr>
          <w:rFonts w:ascii="Book Antiqua" w:hAnsi="Book Antiqua"/>
          <w:sz w:val="24"/>
          <w:szCs w:val="24"/>
        </w:rPr>
        <w:t xml:space="preserve">, Xi L, </w:t>
      </w:r>
      <w:proofErr w:type="spellStart"/>
      <w:r w:rsidRPr="00D81C36">
        <w:rPr>
          <w:rFonts w:ascii="Book Antiqua" w:hAnsi="Book Antiqua"/>
          <w:sz w:val="24"/>
          <w:szCs w:val="24"/>
        </w:rPr>
        <w:t>Luketich</w:t>
      </w:r>
      <w:proofErr w:type="spellEnd"/>
      <w:r w:rsidRPr="00D81C36">
        <w:rPr>
          <w:rFonts w:ascii="Book Antiqua" w:hAnsi="Book Antiqua"/>
          <w:sz w:val="24"/>
          <w:szCs w:val="24"/>
        </w:rPr>
        <w:t xml:space="preserve"> JD, </w:t>
      </w:r>
      <w:proofErr w:type="spellStart"/>
      <w:r w:rsidRPr="00D81C36">
        <w:rPr>
          <w:rFonts w:ascii="Book Antiqua" w:hAnsi="Book Antiqua"/>
          <w:sz w:val="24"/>
          <w:szCs w:val="24"/>
        </w:rPr>
        <w:t>Pennathur</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Landreneau</w:t>
      </w:r>
      <w:proofErr w:type="spellEnd"/>
      <w:r w:rsidRPr="00D81C36">
        <w:rPr>
          <w:rFonts w:ascii="Book Antiqua" w:hAnsi="Book Antiqua"/>
          <w:sz w:val="24"/>
          <w:szCs w:val="24"/>
        </w:rPr>
        <w:t xml:space="preserve"> RJ, Wu M, Swanson SJ, Godfrey TE, </w:t>
      </w:r>
      <w:proofErr w:type="spellStart"/>
      <w:r w:rsidRPr="00D81C36">
        <w:rPr>
          <w:rFonts w:ascii="Book Antiqua" w:hAnsi="Book Antiqua"/>
          <w:sz w:val="24"/>
          <w:szCs w:val="24"/>
        </w:rPr>
        <w:t>Litle</w:t>
      </w:r>
      <w:proofErr w:type="spellEnd"/>
      <w:r w:rsidRPr="00D81C36">
        <w:rPr>
          <w:rFonts w:ascii="Book Antiqua" w:hAnsi="Book Antiqua"/>
          <w:sz w:val="24"/>
          <w:szCs w:val="24"/>
        </w:rPr>
        <w:t xml:space="preserve"> VR. MicroRNA expression profiles of esophageal cancer. </w:t>
      </w:r>
      <w:r w:rsidRPr="00D81C36">
        <w:rPr>
          <w:rFonts w:ascii="Book Antiqua" w:hAnsi="Book Antiqua"/>
          <w:i/>
          <w:sz w:val="24"/>
          <w:szCs w:val="24"/>
        </w:rPr>
        <w:t xml:space="preserve">J </w:t>
      </w:r>
      <w:proofErr w:type="spellStart"/>
      <w:r w:rsidRPr="00D81C36">
        <w:rPr>
          <w:rFonts w:ascii="Book Antiqua" w:hAnsi="Book Antiqua"/>
          <w:i/>
          <w:sz w:val="24"/>
          <w:szCs w:val="24"/>
        </w:rPr>
        <w:t>Thorac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Cardiovasc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2008; </w:t>
      </w:r>
      <w:r w:rsidRPr="00D81C36">
        <w:rPr>
          <w:rFonts w:ascii="Book Antiqua" w:hAnsi="Book Antiqua"/>
          <w:b/>
          <w:sz w:val="24"/>
          <w:szCs w:val="24"/>
        </w:rPr>
        <w:t>135</w:t>
      </w:r>
      <w:r w:rsidRPr="00D81C36">
        <w:rPr>
          <w:rFonts w:ascii="Book Antiqua" w:hAnsi="Book Antiqua"/>
          <w:sz w:val="24"/>
          <w:szCs w:val="24"/>
        </w:rPr>
        <w:t>: 255-</w:t>
      </w:r>
      <w:r w:rsidR="00746E81">
        <w:rPr>
          <w:rFonts w:ascii="Book Antiqua" w:hAnsi="Book Antiqua"/>
          <w:sz w:val="24"/>
          <w:szCs w:val="24"/>
        </w:rPr>
        <w:t>2</w:t>
      </w:r>
      <w:r w:rsidRPr="00D81C36">
        <w:rPr>
          <w:rFonts w:ascii="Book Antiqua" w:hAnsi="Book Antiqua"/>
          <w:sz w:val="24"/>
          <w:szCs w:val="24"/>
        </w:rPr>
        <w:t>60; discussion 260 [PMID: 18242245 DOI: 10.1016/j.jtcvs.2007.08.055]</w:t>
      </w:r>
    </w:p>
    <w:p w14:paraId="6334485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52 </w:t>
      </w:r>
      <w:r w:rsidRPr="00D81C36">
        <w:rPr>
          <w:rFonts w:ascii="Book Antiqua" w:hAnsi="Book Antiqua"/>
          <w:b/>
          <w:sz w:val="24"/>
          <w:szCs w:val="24"/>
        </w:rPr>
        <w:t>Matsushima K</w:t>
      </w:r>
      <w:r w:rsidRPr="00D81C36">
        <w:rPr>
          <w:rFonts w:ascii="Book Antiqua" w:hAnsi="Book Antiqua"/>
          <w:sz w:val="24"/>
          <w:szCs w:val="24"/>
        </w:rPr>
        <w:t xml:space="preserve">, </w:t>
      </w:r>
      <w:proofErr w:type="spellStart"/>
      <w:r w:rsidRPr="00D81C36">
        <w:rPr>
          <w:rFonts w:ascii="Book Antiqua" w:hAnsi="Book Antiqua"/>
          <w:sz w:val="24"/>
          <w:szCs w:val="24"/>
        </w:rPr>
        <w:t>Isomoto</w:t>
      </w:r>
      <w:proofErr w:type="spellEnd"/>
      <w:r w:rsidRPr="00D81C36">
        <w:rPr>
          <w:rFonts w:ascii="Book Antiqua" w:hAnsi="Book Antiqua"/>
          <w:sz w:val="24"/>
          <w:szCs w:val="24"/>
        </w:rPr>
        <w:t xml:space="preserve"> H, Yamaguchi N, Inoue N, Machida H, Nakayama T, Hayashi T, </w:t>
      </w:r>
      <w:proofErr w:type="spellStart"/>
      <w:r w:rsidRPr="00D81C36">
        <w:rPr>
          <w:rFonts w:ascii="Book Antiqua" w:hAnsi="Book Antiqua"/>
          <w:sz w:val="24"/>
          <w:szCs w:val="24"/>
        </w:rPr>
        <w:t>Kunizaki</w:t>
      </w:r>
      <w:proofErr w:type="spellEnd"/>
      <w:r w:rsidRPr="00D81C36">
        <w:rPr>
          <w:rFonts w:ascii="Book Antiqua" w:hAnsi="Book Antiqua"/>
          <w:sz w:val="24"/>
          <w:szCs w:val="24"/>
        </w:rPr>
        <w:t xml:space="preserve"> M, Hidaka S, </w:t>
      </w:r>
      <w:proofErr w:type="spellStart"/>
      <w:r w:rsidRPr="00D81C36">
        <w:rPr>
          <w:rFonts w:ascii="Book Antiqua" w:hAnsi="Book Antiqua"/>
          <w:sz w:val="24"/>
          <w:szCs w:val="24"/>
        </w:rPr>
        <w:t>Nagayasu</w:t>
      </w:r>
      <w:proofErr w:type="spellEnd"/>
      <w:r w:rsidRPr="00D81C36">
        <w:rPr>
          <w:rFonts w:ascii="Book Antiqua" w:hAnsi="Book Antiqua"/>
          <w:sz w:val="24"/>
          <w:szCs w:val="24"/>
        </w:rPr>
        <w:t xml:space="preserve"> T, Nakashima M, </w:t>
      </w:r>
      <w:proofErr w:type="spellStart"/>
      <w:r w:rsidRPr="00D81C36">
        <w:rPr>
          <w:rFonts w:ascii="Book Antiqua" w:hAnsi="Book Antiqua"/>
          <w:sz w:val="24"/>
          <w:szCs w:val="24"/>
        </w:rPr>
        <w:t>Ujifuku</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Mitsutake</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Ohtsuru</w:t>
      </w:r>
      <w:proofErr w:type="spellEnd"/>
      <w:r w:rsidRPr="00D81C36">
        <w:rPr>
          <w:rFonts w:ascii="Book Antiqua" w:hAnsi="Book Antiqua"/>
          <w:sz w:val="24"/>
          <w:szCs w:val="24"/>
        </w:rPr>
        <w:t xml:space="preserve"> A, Yamashita S, </w:t>
      </w:r>
      <w:proofErr w:type="spellStart"/>
      <w:r w:rsidRPr="00D81C36">
        <w:rPr>
          <w:rFonts w:ascii="Book Antiqua" w:hAnsi="Book Antiqua"/>
          <w:sz w:val="24"/>
          <w:szCs w:val="24"/>
        </w:rPr>
        <w:t>Korpal</w:t>
      </w:r>
      <w:proofErr w:type="spellEnd"/>
      <w:r w:rsidRPr="00D81C36">
        <w:rPr>
          <w:rFonts w:ascii="Book Antiqua" w:hAnsi="Book Antiqua"/>
          <w:sz w:val="24"/>
          <w:szCs w:val="24"/>
        </w:rPr>
        <w:t xml:space="preserve"> M, Kang Y, Gregory PA, Goodall GJ, Kohno S, Nakao K. MiRNA-205 modulates cellular invasion and migration via regulating zinc finger E-box binding </w:t>
      </w:r>
      <w:proofErr w:type="spellStart"/>
      <w:r w:rsidRPr="00D81C36">
        <w:rPr>
          <w:rFonts w:ascii="Book Antiqua" w:hAnsi="Book Antiqua"/>
          <w:sz w:val="24"/>
          <w:szCs w:val="24"/>
        </w:rPr>
        <w:t>homeobox</w:t>
      </w:r>
      <w:proofErr w:type="spellEnd"/>
      <w:r w:rsidRPr="00D81C36">
        <w:rPr>
          <w:rFonts w:ascii="Book Antiqua" w:hAnsi="Book Antiqua"/>
          <w:sz w:val="24"/>
          <w:szCs w:val="24"/>
        </w:rPr>
        <w:t xml:space="preserve"> 2 expression in esophageal squamous cell carcinoma cells. </w:t>
      </w:r>
      <w:r w:rsidRPr="00D81C36">
        <w:rPr>
          <w:rFonts w:ascii="Book Antiqua" w:hAnsi="Book Antiqua"/>
          <w:i/>
          <w:sz w:val="24"/>
          <w:szCs w:val="24"/>
        </w:rPr>
        <w:t xml:space="preserve">J </w:t>
      </w:r>
      <w:proofErr w:type="spellStart"/>
      <w:r w:rsidRPr="00D81C36">
        <w:rPr>
          <w:rFonts w:ascii="Book Antiqua" w:hAnsi="Book Antiqua"/>
          <w:i/>
          <w:sz w:val="24"/>
          <w:szCs w:val="24"/>
        </w:rPr>
        <w:t>Transl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2011; </w:t>
      </w:r>
      <w:r w:rsidRPr="00D81C36">
        <w:rPr>
          <w:rFonts w:ascii="Book Antiqua" w:hAnsi="Book Antiqua"/>
          <w:b/>
          <w:sz w:val="24"/>
          <w:szCs w:val="24"/>
        </w:rPr>
        <w:t>9</w:t>
      </w:r>
      <w:r w:rsidRPr="00D81C36">
        <w:rPr>
          <w:rFonts w:ascii="Book Antiqua" w:hAnsi="Book Antiqua"/>
          <w:sz w:val="24"/>
          <w:szCs w:val="24"/>
        </w:rPr>
        <w:t>: 30 [PMID: 21426561 DOI: 10.1186/1479-5876-9-30]</w:t>
      </w:r>
    </w:p>
    <w:p w14:paraId="67C8B8AD"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53 </w:t>
      </w:r>
      <w:r w:rsidRPr="00D81C36">
        <w:rPr>
          <w:rFonts w:ascii="Book Antiqua" w:hAnsi="Book Antiqua"/>
          <w:b/>
          <w:sz w:val="24"/>
          <w:szCs w:val="24"/>
        </w:rPr>
        <w:t>Li H</w:t>
      </w:r>
      <w:r w:rsidRPr="00D81C36">
        <w:rPr>
          <w:rFonts w:ascii="Book Antiqua" w:hAnsi="Book Antiqua"/>
          <w:sz w:val="24"/>
          <w:szCs w:val="24"/>
        </w:rPr>
        <w:t xml:space="preserve">, Zheng D, Zhang B, Liu L, </w:t>
      </w:r>
      <w:proofErr w:type="spellStart"/>
      <w:r w:rsidRPr="00D81C36">
        <w:rPr>
          <w:rFonts w:ascii="Book Antiqua" w:hAnsi="Book Antiqua"/>
          <w:sz w:val="24"/>
          <w:szCs w:val="24"/>
        </w:rPr>
        <w:t>Ou</w:t>
      </w:r>
      <w:proofErr w:type="spellEnd"/>
      <w:r w:rsidRPr="00D81C36">
        <w:rPr>
          <w:rFonts w:ascii="Book Antiqua" w:hAnsi="Book Antiqua"/>
          <w:sz w:val="24"/>
          <w:szCs w:val="24"/>
        </w:rPr>
        <w:t xml:space="preserve"> J, Chen W, </w:t>
      </w:r>
      <w:proofErr w:type="spellStart"/>
      <w:r w:rsidRPr="00D81C36">
        <w:rPr>
          <w:rFonts w:ascii="Book Antiqua" w:hAnsi="Book Antiqua"/>
          <w:sz w:val="24"/>
          <w:szCs w:val="24"/>
        </w:rPr>
        <w:t>Xiong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Gu</w:t>
      </w:r>
      <w:proofErr w:type="spellEnd"/>
      <w:r w:rsidRPr="00D81C36">
        <w:rPr>
          <w:rFonts w:ascii="Book Antiqua" w:hAnsi="Book Antiqua"/>
          <w:sz w:val="24"/>
          <w:szCs w:val="24"/>
        </w:rPr>
        <w:t xml:space="preserve"> Y, Yang J. Mir-208 promotes cell proliferation by repressing SOX6 expression in human esophageal squamous cell carcinoma. </w:t>
      </w:r>
      <w:r w:rsidRPr="00D81C36">
        <w:rPr>
          <w:rFonts w:ascii="Book Antiqua" w:hAnsi="Book Antiqua"/>
          <w:i/>
          <w:sz w:val="24"/>
          <w:szCs w:val="24"/>
        </w:rPr>
        <w:t xml:space="preserve">J </w:t>
      </w:r>
      <w:proofErr w:type="spellStart"/>
      <w:r w:rsidRPr="00D81C36">
        <w:rPr>
          <w:rFonts w:ascii="Book Antiqua" w:hAnsi="Book Antiqua"/>
          <w:i/>
          <w:sz w:val="24"/>
          <w:szCs w:val="24"/>
        </w:rPr>
        <w:t>Transl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2014; </w:t>
      </w:r>
      <w:r w:rsidRPr="00D81C36">
        <w:rPr>
          <w:rFonts w:ascii="Book Antiqua" w:hAnsi="Book Antiqua"/>
          <w:b/>
          <w:sz w:val="24"/>
          <w:szCs w:val="24"/>
        </w:rPr>
        <w:t>12</w:t>
      </w:r>
      <w:r w:rsidRPr="00D81C36">
        <w:rPr>
          <w:rFonts w:ascii="Book Antiqua" w:hAnsi="Book Antiqua"/>
          <w:sz w:val="24"/>
          <w:szCs w:val="24"/>
        </w:rPr>
        <w:t>: 196 [PMID: 25023649 DOI: 10.1186/1479-5876-12-196]</w:t>
      </w:r>
    </w:p>
    <w:p w14:paraId="1A61BB1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54 </w:t>
      </w:r>
      <w:proofErr w:type="spellStart"/>
      <w:r w:rsidRPr="00D81C36">
        <w:rPr>
          <w:rFonts w:ascii="Book Antiqua" w:hAnsi="Book Antiqua"/>
          <w:b/>
          <w:sz w:val="24"/>
          <w:szCs w:val="24"/>
        </w:rPr>
        <w:t>Feber</w:t>
      </w:r>
      <w:proofErr w:type="spellEnd"/>
      <w:r w:rsidRPr="00D81C36">
        <w:rPr>
          <w:rFonts w:ascii="Book Antiqua" w:hAnsi="Book Antiqua"/>
          <w:b/>
          <w:sz w:val="24"/>
          <w:szCs w:val="24"/>
        </w:rPr>
        <w:t xml:space="preserve"> A</w:t>
      </w:r>
      <w:r w:rsidRPr="00D81C36">
        <w:rPr>
          <w:rFonts w:ascii="Book Antiqua" w:hAnsi="Book Antiqua"/>
          <w:sz w:val="24"/>
          <w:szCs w:val="24"/>
        </w:rPr>
        <w:t xml:space="preserve">, Xi L, </w:t>
      </w:r>
      <w:proofErr w:type="spellStart"/>
      <w:r w:rsidRPr="00D81C36">
        <w:rPr>
          <w:rFonts w:ascii="Book Antiqua" w:hAnsi="Book Antiqua"/>
          <w:sz w:val="24"/>
          <w:szCs w:val="24"/>
        </w:rPr>
        <w:t>Pennathur</w:t>
      </w:r>
      <w:proofErr w:type="spellEnd"/>
      <w:r w:rsidRPr="00D81C36">
        <w:rPr>
          <w:rFonts w:ascii="Book Antiqua" w:hAnsi="Book Antiqua"/>
          <w:sz w:val="24"/>
          <w:szCs w:val="24"/>
        </w:rPr>
        <w:t xml:space="preserve"> A, Gooding WE, </w:t>
      </w:r>
      <w:proofErr w:type="spellStart"/>
      <w:r w:rsidRPr="00D81C36">
        <w:rPr>
          <w:rFonts w:ascii="Book Antiqua" w:hAnsi="Book Antiqua"/>
          <w:sz w:val="24"/>
          <w:szCs w:val="24"/>
        </w:rPr>
        <w:t>Bandla</w:t>
      </w:r>
      <w:proofErr w:type="spellEnd"/>
      <w:r w:rsidRPr="00D81C36">
        <w:rPr>
          <w:rFonts w:ascii="Book Antiqua" w:hAnsi="Book Antiqua"/>
          <w:sz w:val="24"/>
          <w:szCs w:val="24"/>
        </w:rPr>
        <w:t xml:space="preserve"> S, Wu M, </w:t>
      </w:r>
      <w:proofErr w:type="spellStart"/>
      <w:r w:rsidRPr="00D81C36">
        <w:rPr>
          <w:rFonts w:ascii="Book Antiqua" w:hAnsi="Book Antiqua"/>
          <w:sz w:val="24"/>
          <w:szCs w:val="24"/>
        </w:rPr>
        <w:t>Luketich</w:t>
      </w:r>
      <w:proofErr w:type="spellEnd"/>
      <w:r w:rsidRPr="00D81C36">
        <w:rPr>
          <w:rFonts w:ascii="Book Antiqua" w:hAnsi="Book Antiqua"/>
          <w:sz w:val="24"/>
          <w:szCs w:val="24"/>
        </w:rPr>
        <w:t xml:space="preserve"> JD, Godfrey TE, </w:t>
      </w:r>
      <w:proofErr w:type="spellStart"/>
      <w:r w:rsidRPr="00D81C36">
        <w:rPr>
          <w:rFonts w:ascii="Book Antiqua" w:hAnsi="Book Antiqua"/>
          <w:sz w:val="24"/>
          <w:szCs w:val="24"/>
        </w:rPr>
        <w:t>Litle</w:t>
      </w:r>
      <w:proofErr w:type="spellEnd"/>
      <w:r w:rsidRPr="00D81C36">
        <w:rPr>
          <w:rFonts w:ascii="Book Antiqua" w:hAnsi="Book Antiqua"/>
          <w:sz w:val="24"/>
          <w:szCs w:val="24"/>
        </w:rPr>
        <w:t xml:space="preserve"> VR. MicroRNA prognostic signature for nodal metastases and survival in esophageal adenocarcinoma. </w:t>
      </w:r>
      <w:r w:rsidRPr="00D81C36">
        <w:rPr>
          <w:rFonts w:ascii="Book Antiqua" w:hAnsi="Book Antiqua"/>
          <w:i/>
          <w:sz w:val="24"/>
          <w:szCs w:val="24"/>
        </w:rPr>
        <w:t xml:space="preserve">Ann </w:t>
      </w:r>
      <w:proofErr w:type="spellStart"/>
      <w:r w:rsidRPr="00D81C36">
        <w:rPr>
          <w:rFonts w:ascii="Book Antiqua" w:hAnsi="Book Antiqua"/>
          <w:i/>
          <w:sz w:val="24"/>
          <w:szCs w:val="24"/>
        </w:rPr>
        <w:t>Thorac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2011; </w:t>
      </w:r>
      <w:r w:rsidRPr="00D81C36">
        <w:rPr>
          <w:rFonts w:ascii="Book Antiqua" w:hAnsi="Book Antiqua"/>
          <w:b/>
          <w:sz w:val="24"/>
          <w:szCs w:val="24"/>
        </w:rPr>
        <w:t>91</w:t>
      </w:r>
      <w:r w:rsidRPr="00D81C36">
        <w:rPr>
          <w:rFonts w:ascii="Book Antiqua" w:hAnsi="Book Antiqua"/>
          <w:sz w:val="24"/>
          <w:szCs w:val="24"/>
        </w:rPr>
        <w:t xml:space="preserve">: </w:t>
      </w:r>
      <w:r w:rsidRPr="00D81C36">
        <w:rPr>
          <w:rFonts w:ascii="Book Antiqua" w:hAnsi="Book Antiqua"/>
          <w:sz w:val="24"/>
          <w:szCs w:val="24"/>
        </w:rPr>
        <w:lastRenderedPageBreak/>
        <w:t>1523-1530 [PMID: 21420070 DOI: 10.1016/j.athoracsur.2011.01.056]</w:t>
      </w:r>
    </w:p>
    <w:p w14:paraId="3253069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55 </w:t>
      </w:r>
      <w:r w:rsidRPr="00D81C36">
        <w:rPr>
          <w:rFonts w:ascii="Book Antiqua" w:hAnsi="Book Antiqua"/>
          <w:b/>
          <w:sz w:val="24"/>
          <w:szCs w:val="24"/>
        </w:rPr>
        <w:t>Lin RJ</w:t>
      </w:r>
      <w:r w:rsidRPr="00D81C36">
        <w:rPr>
          <w:rFonts w:ascii="Book Antiqua" w:hAnsi="Book Antiqua"/>
          <w:sz w:val="24"/>
          <w:szCs w:val="24"/>
        </w:rPr>
        <w:t xml:space="preserve">, Xiao DW, Liao LD, Chen T, </w:t>
      </w:r>
      <w:proofErr w:type="spellStart"/>
      <w:r w:rsidRPr="00D81C36">
        <w:rPr>
          <w:rFonts w:ascii="Book Antiqua" w:hAnsi="Book Antiqua"/>
          <w:sz w:val="24"/>
          <w:szCs w:val="24"/>
        </w:rPr>
        <w:t>Xie</w:t>
      </w:r>
      <w:proofErr w:type="spellEnd"/>
      <w:r w:rsidRPr="00D81C36">
        <w:rPr>
          <w:rFonts w:ascii="Book Antiqua" w:hAnsi="Book Antiqua"/>
          <w:sz w:val="24"/>
          <w:szCs w:val="24"/>
        </w:rPr>
        <w:t xml:space="preserve"> ZF, Huang WZ, Wang WS, Jiang TF, Wu BL, Li EM, Xu LY. MiR-142-3p as a potential prognostic biomarker for esophageal squamous cell carcinoma. </w:t>
      </w:r>
      <w:r w:rsidRPr="00D81C36">
        <w:rPr>
          <w:rFonts w:ascii="Book Antiqua" w:hAnsi="Book Antiqua"/>
          <w:i/>
          <w:sz w:val="24"/>
          <w:szCs w:val="24"/>
        </w:rPr>
        <w:t xml:space="preserve">J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2012; </w:t>
      </w:r>
      <w:r w:rsidRPr="00D81C36">
        <w:rPr>
          <w:rFonts w:ascii="Book Antiqua" w:hAnsi="Book Antiqua"/>
          <w:b/>
          <w:sz w:val="24"/>
          <w:szCs w:val="24"/>
        </w:rPr>
        <w:t>105</w:t>
      </w:r>
      <w:r w:rsidRPr="00D81C36">
        <w:rPr>
          <w:rFonts w:ascii="Book Antiqua" w:hAnsi="Book Antiqua"/>
          <w:sz w:val="24"/>
          <w:szCs w:val="24"/>
        </w:rPr>
        <w:t>: 175-182 [PMID: 21882196 DOI: 10.1002/jso.22066]</w:t>
      </w:r>
    </w:p>
    <w:p w14:paraId="3630D9A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56 </w:t>
      </w:r>
      <w:r w:rsidRPr="00D81C36">
        <w:rPr>
          <w:rFonts w:ascii="Book Antiqua" w:hAnsi="Book Antiqua"/>
          <w:b/>
          <w:sz w:val="24"/>
          <w:szCs w:val="24"/>
        </w:rPr>
        <w:t>Nguyen GH</w:t>
      </w:r>
      <w:r w:rsidRPr="00D81C36">
        <w:rPr>
          <w:rFonts w:ascii="Book Antiqua" w:hAnsi="Book Antiqua"/>
          <w:sz w:val="24"/>
          <w:szCs w:val="24"/>
        </w:rPr>
        <w:t xml:space="preserve">, </w:t>
      </w:r>
      <w:proofErr w:type="spellStart"/>
      <w:r w:rsidRPr="00D81C36">
        <w:rPr>
          <w:rFonts w:ascii="Book Antiqua" w:hAnsi="Book Antiqua"/>
          <w:sz w:val="24"/>
          <w:szCs w:val="24"/>
        </w:rPr>
        <w:t>Schetter</w:t>
      </w:r>
      <w:proofErr w:type="spellEnd"/>
      <w:r w:rsidRPr="00D81C36">
        <w:rPr>
          <w:rFonts w:ascii="Book Antiqua" w:hAnsi="Book Antiqua"/>
          <w:sz w:val="24"/>
          <w:szCs w:val="24"/>
        </w:rPr>
        <w:t xml:space="preserve"> AJ, Chou DB, Bowman ED, Zhao R, Hawkes JE, </w:t>
      </w:r>
      <w:proofErr w:type="spellStart"/>
      <w:r w:rsidRPr="00D81C36">
        <w:rPr>
          <w:rFonts w:ascii="Book Antiqua" w:hAnsi="Book Antiqua"/>
          <w:sz w:val="24"/>
          <w:szCs w:val="24"/>
        </w:rPr>
        <w:t>Mathé</w:t>
      </w:r>
      <w:proofErr w:type="spellEnd"/>
      <w:r w:rsidRPr="00D81C36">
        <w:rPr>
          <w:rFonts w:ascii="Book Antiqua" w:hAnsi="Book Antiqua"/>
          <w:sz w:val="24"/>
          <w:szCs w:val="24"/>
        </w:rPr>
        <w:t xml:space="preserve"> EA, Kumamoto K, Zhao Y, </w:t>
      </w:r>
      <w:proofErr w:type="spellStart"/>
      <w:r w:rsidRPr="00D81C36">
        <w:rPr>
          <w:rFonts w:ascii="Book Antiqua" w:hAnsi="Book Antiqua"/>
          <w:sz w:val="24"/>
          <w:szCs w:val="24"/>
        </w:rPr>
        <w:t>Budhu</w:t>
      </w:r>
      <w:proofErr w:type="spellEnd"/>
      <w:r w:rsidRPr="00D81C36">
        <w:rPr>
          <w:rFonts w:ascii="Book Antiqua" w:hAnsi="Book Antiqua"/>
          <w:sz w:val="24"/>
          <w:szCs w:val="24"/>
        </w:rPr>
        <w:t xml:space="preserve"> A, Hagiwara N, Wang XW, Miyashita M, </w:t>
      </w:r>
      <w:proofErr w:type="spellStart"/>
      <w:r w:rsidRPr="00D81C36">
        <w:rPr>
          <w:rFonts w:ascii="Book Antiqua" w:hAnsi="Book Antiqua"/>
          <w:sz w:val="24"/>
          <w:szCs w:val="24"/>
        </w:rPr>
        <w:t>Casson</w:t>
      </w:r>
      <w:proofErr w:type="spellEnd"/>
      <w:r w:rsidRPr="00D81C36">
        <w:rPr>
          <w:rFonts w:ascii="Book Antiqua" w:hAnsi="Book Antiqua"/>
          <w:sz w:val="24"/>
          <w:szCs w:val="24"/>
        </w:rPr>
        <w:t xml:space="preserve"> AG, Harris CC. Inflammatory and microRNA gene expression as prognostic classifier of Barrett's-associated esophageal adenocarcinoma.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Cancer Res</w:t>
      </w:r>
      <w:r w:rsidRPr="00D81C36">
        <w:rPr>
          <w:rFonts w:ascii="Book Antiqua" w:hAnsi="Book Antiqua"/>
          <w:sz w:val="24"/>
          <w:szCs w:val="24"/>
        </w:rPr>
        <w:t xml:space="preserve"> 2010; </w:t>
      </w:r>
      <w:r w:rsidRPr="00D81C36">
        <w:rPr>
          <w:rFonts w:ascii="Book Antiqua" w:hAnsi="Book Antiqua"/>
          <w:b/>
          <w:sz w:val="24"/>
          <w:szCs w:val="24"/>
        </w:rPr>
        <w:t>16</w:t>
      </w:r>
      <w:r w:rsidRPr="00D81C36">
        <w:rPr>
          <w:rFonts w:ascii="Book Antiqua" w:hAnsi="Book Antiqua"/>
          <w:sz w:val="24"/>
          <w:szCs w:val="24"/>
        </w:rPr>
        <w:t>: 5824-5834 [PMID: 20947516 DOI: 10.1158/1078-0432.CCR-10-1110]</w:t>
      </w:r>
    </w:p>
    <w:p w14:paraId="0B1991E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57 </w:t>
      </w:r>
      <w:proofErr w:type="spellStart"/>
      <w:r w:rsidRPr="00D81C36">
        <w:rPr>
          <w:rFonts w:ascii="Book Antiqua" w:hAnsi="Book Antiqua"/>
          <w:b/>
          <w:sz w:val="24"/>
          <w:szCs w:val="24"/>
        </w:rPr>
        <w:t>Guo</w:t>
      </w:r>
      <w:proofErr w:type="spellEnd"/>
      <w:r w:rsidRPr="00D81C36">
        <w:rPr>
          <w:rFonts w:ascii="Book Antiqua" w:hAnsi="Book Antiqua"/>
          <w:b/>
          <w:sz w:val="24"/>
          <w:szCs w:val="24"/>
        </w:rPr>
        <w:t xml:space="preserve"> Y</w:t>
      </w:r>
      <w:r w:rsidRPr="00D81C36">
        <w:rPr>
          <w:rFonts w:ascii="Book Antiqua" w:hAnsi="Book Antiqua"/>
          <w:sz w:val="24"/>
          <w:szCs w:val="24"/>
        </w:rPr>
        <w:t xml:space="preserve">, Chen Z, Zhang L, Zhou F, Shi S, Feng X, Li B, </w:t>
      </w:r>
      <w:proofErr w:type="spellStart"/>
      <w:r w:rsidRPr="00D81C36">
        <w:rPr>
          <w:rFonts w:ascii="Book Antiqua" w:hAnsi="Book Antiqua"/>
          <w:sz w:val="24"/>
          <w:szCs w:val="24"/>
        </w:rPr>
        <w:t>Meng</w:t>
      </w:r>
      <w:proofErr w:type="spellEnd"/>
      <w:r w:rsidRPr="00D81C36">
        <w:rPr>
          <w:rFonts w:ascii="Book Antiqua" w:hAnsi="Book Antiqua"/>
          <w:sz w:val="24"/>
          <w:szCs w:val="24"/>
        </w:rPr>
        <w:t xml:space="preserve"> X, Ma X, Luo M, Shao K, Li N, </w:t>
      </w:r>
      <w:proofErr w:type="spellStart"/>
      <w:r w:rsidRPr="00D81C36">
        <w:rPr>
          <w:rFonts w:ascii="Book Antiqua" w:hAnsi="Book Antiqua"/>
          <w:sz w:val="24"/>
          <w:szCs w:val="24"/>
        </w:rPr>
        <w:t>Qiu</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Mitchelson</w:t>
      </w:r>
      <w:proofErr w:type="spellEnd"/>
      <w:r w:rsidRPr="00D81C36">
        <w:rPr>
          <w:rFonts w:ascii="Book Antiqua" w:hAnsi="Book Antiqua"/>
          <w:sz w:val="24"/>
          <w:szCs w:val="24"/>
        </w:rPr>
        <w:t xml:space="preserve"> K, Cheng J, He J. Distinctive microRNA profiles relating to patient survival in esophageal squamous cell carcinoma. </w:t>
      </w:r>
      <w:r w:rsidRPr="00D81C36">
        <w:rPr>
          <w:rFonts w:ascii="Book Antiqua" w:hAnsi="Book Antiqua"/>
          <w:i/>
          <w:sz w:val="24"/>
          <w:szCs w:val="24"/>
        </w:rPr>
        <w:t>Cancer Res</w:t>
      </w:r>
      <w:r w:rsidRPr="00D81C36">
        <w:rPr>
          <w:rFonts w:ascii="Book Antiqua" w:hAnsi="Book Antiqua"/>
          <w:sz w:val="24"/>
          <w:szCs w:val="24"/>
        </w:rPr>
        <w:t xml:space="preserve"> 2008; </w:t>
      </w:r>
      <w:r w:rsidRPr="00D81C36">
        <w:rPr>
          <w:rFonts w:ascii="Book Antiqua" w:hAnsi="Book Antiqua"/>
          <w:b/>
          <w:sz w:val="24"/>
          <w:szCs w:val="24"/>
        </w:rPr>
        <w:t>68</w:t>
      </w:r>
      <w:r w:rsidRPr="00D81C36">
        <w:rPr>
          <w:rFonts w:ascii="Book Antiqua" w:hAnsi="Book Antiqua"/>
          <w:sz w:val="24"/>
          <w:szCs w:val="24"/>
        </w:rPr>
        <w:t>: 26-33 [PMID: 18172293 DOI: 10.1158/0008-5472.CAN-06-4418]</w:t>
      </w:r>
    </w:p>
    <w:p w14:paraId="6EFE853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58 </w:t>
      </w:r>
      <w:r w:rsidRPr="00D81C36">
        <w:rPr>
          <w:rFonts w:ascii="Book Antiqua" w:hAnsi="Book Antiqua"/>
          <w:b/>
          <w:sz w:val="24"/>
          <w:szCs w:val="24"/>
        </w:rPr>
        <w:t>Gao Y</w:t>
      </w:r>
      <w:r w:rsidRPr="00D81C36">
        <w:rPr>
          <w:rFonts w:ascii="Book Antiqua" w:hAnsi="Book Antiqua"/>
          <w:sz w:val="24"/>
          <w:szCs w:val="24"/>
        </w:rPr>
        <w:t xml:space="preserve">, Zhang K, Xi H, </w:t>
      </w:r>
      <w:proofErr w:type="spellStart"/>
      <w:r w:rsidRPr="00D81C36">
        <w:rPr>
          <w:rFonts w:ascii="Book Antiqua" w:hAnsi="Book Antiqua"/>
          <w:sz w:val="24"/>
          <w:szCs w:val="24"/>
        </w:rPr>
        <w:t>Cai</w:t>
      </w:r>
      <w:proofErr w:type="spellEnd"/>
      <w:r w:rsidRPr="00D81C36">
        <w:rPr>
          <w:rFonts w:ascii="Book Antiqua" w:hAnsi="Book Antiqua"/>
          <w:sz w:val="24"/>
          <w:szCs w:val="24"/>
        </w:rPr>
        <w:t xml:space="preserve"> A, Wu X, Cui J, Li J, </w:t>
      </w:r>
      <w:proofErr w:type="spellStart"/>
      <w:r w:rsidRPr="00D81C36">
        <w:rPr>
          <w:rFonts w:ascii="Book Antiqua" w:hAnsi="Book Antiqua"/>
          <w:sz w:val="24"/>
          <w:szCs w:val="24"/>
        </w:rPr>
        <w:t>Qiao</w:t>
      </w:r>
      <w:proofErr w:type="spellEnd"/>
      <w:r w:rsidRPr="00D81C36">
        <w:rPr>
          <w:rFonts w:ascii="Book Antiqua" w:hAnsi="Book Antiqua"/>
          <w:sz w:val="24"/>
          <w:szCs w:val="24"/>
        </w:rPr>
        <w:t xml:space="preserve"> Z, Wei B, Chen L. Diagnostic and prognostic value of circulating tumor DNA in gastric cancer: a meta-analysis. </w:t>
      </w:r>
      <w:proofErr w:type="spellStart"/>
      <w:r w:rsidRPr="00D81C36">
        <w:rPr>
          <w:rFonts w:ascii="Book Antiqua" w:hAnsi="Book Antiqua"/>
          <w:i/>
          <w:sz w:val="24"/>
          <w:szCs w:val="24"/>
        </w:rPr>
        <w:t>Oncotarget</w:t>
      </w:r>
      <w:proofErr w:type="spellEnd"/>
      <w:r w:rsidRPr="00D81C36">
        <w:rPr>
          <w:rFonts w:ascii="Book Antiqua" w:hAnsi="Book Antiqua"/>
          <w:sz w:val="24"/>
          <w:szCs w:val="24"/>
        </w:rPr>
        <w:t xml:space="preserve"> 2017; </w:t>
      </w:r>
      <w:r w:rsidRPr="00D81C36">
        <w:rPr>
          <w:rFonts w:ascii="Book Antiqua" w:hAnsi="Book Antiqua"/>
          <w:b/>
          <w:sz w:val="24"/>
          <w:szCs w:val="24"/>
        </w:rPr>
        <w:t>8</w:t>
      </w:r>
      <w:r w:rsidRPr="00D81C36">
        <w:rPr>
          <w:rFonts w:ascii="Book Antiqua" w:hAnsi="Book Antiqua"/>
          <w:sz w:val="24"/>
          <w:szCs w:val="24"/>
        </w:rPr>
        <w:t>: 6330-6340 [PMID: 28009985 DOI: 10.18632/oncotarget.14064]</w:t>
      </w:r>
    </w:p>
    <w:p w14:paraId="354A2B7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59 </w:t>
      </w:r>
      <w:r w:rsidRPr="00D81C36">
        <w:rPr>
          <w:rFonts w:ascii="Book Antiqua" w:hAnsi="Book Antiqua"/>
          <w:b/>
          <w:sz w:val="24"/>
          <w:szCs w:val="24"/>
        </w:rPr>
        <w:t>Kim K</w:t>
      </w:r>
      <w:r w:rsidRPr="00D81C36">
        <w:rPr>
          <w:rFonts w:ascii="Book Antiqua" w:hAnsi="Book Antiqua"/>
          <w:sz w:val="24"/>
          <w:szCs w:val="24"/>
        </w:rPr>
        <w:t xml:space="preserve">, Shin DG, Park MK, </w:t>
      </w:r>
      <w:proofErr w:type="spellStart"/>
      <w:r w:rsidRPr="00D81C36">
        <w:rPr>
          <w:rFonts w:ascii="Book Antiqua" w:hAnsi="Book Antiqua"/>
          <w:sz w:val="24"/>
          <w:szCs w:val="24"/>
        </w:rPr>
        <w:t>Baik</w:t>
      </w:r>
      <w:proofErr w:type="spellEnd"/>
      <w:r w:rsidRPr="00D81C36">
        <w:rPr>
          <w:rFonts w:ascii="Book Antiqua" w:hAnsi="Book Antiqua"/>
          <w:sz w:val="24"/>
          <w:szCs w:val="24"/>
        </w:rPr>
        <w:t xml:space="preserve"> SH, Kim TH, Kim S, Lee S. Circulating cell-free DNA as a promising biomarker in patients with gastric cancer: diagnostic validity and significant reduction of </w:t>
      </w:r>
      <w:proofErr w:type="spellStart"/>
      <w:r w:rsidRPr="00D81C36">
        <w:rPr>
          <w:rFonts w:ascii="Book Antiqua" w:hAnsi="Book Antiqua"/>
          <w:sz w:val="24"/>
          <w:szCs w:val="24"/>
        </w:rPr>
        <w:t>cfDNA</w:t>
      </w:r>
      <w:proofErr w:type="spellEnd"/>
      <w:r w:rsidRPr="00D81C36">
        <w:rPr>
          <w:rFonts w:ascii="Book Antiqua" w:hAnsi="Book Antiqua"/>
          <w:sz w:val="24"/>
          <w:szCs w:val="24"/>
        </w:rPr>
        <w:t xml:space="preserve"> after surgical resection. </w:t>
      </w:r>
      <w:r w:rsidRPr="00D81C36">
        <w:rPr>
          <w:rFonts w:ascii="Book Antiqua" w:hAnsi="Book Antiqua"/>
          <w:i/>
          <w:sz w:val="24"/>
          <w:szCs w:val="24"/>
        </w:rPr>
        <w:t xml:space="preserve">Ann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Treat Res</w:t>
      </w:r>
      <w:r w:rsidRPr="00D81C36">
        <w:rPr>
          <w:rFonts w:ascii="Book Antiqua" w:hAnsi="Book Antiqua"/>
          <w:sz w:val="24"/>
          <w:szCs w:val="24"/>
        </w:rPr>
        <w:t xml:space="preserve"> 2014; </w:t>
      </w:r>
      <w:r w:rsidRPr="00D81C36">
        <w:rPr>
          <w:rFonts w:ascii="Book Antiqua" w:hAnsi="Book Antiqua"/>
          <w:b/>
          <w:sz w:val="24"/>
          <w:szCs w:val="24"/>
        </w:rPr>
        <w:t>86</w:t>
      </w:r>
      <w:r w:rsidRPr="00D81C36">
        <w:rPr>
          <w:rFonts w:ascii="Book Antiqua" w:hAnsi="Book Antiqua"/>
          <w:sz w:val="24"/>
          <w:szCs w:val="24"/>
        </w:rPr>
        <w:t>: 136-142 [PMID: 24761422 DOI: 10.4174/astr.2014.86.3.136]</w:t>
      </w:r>
    </w:p>
    <w:p w14:paraId="7973020B"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60 </w:t>
      </w:r>
      <w:r w:rsidRPr="00D81C36">
        <w:rPr>
          <w:rFonts w:ascii="Book Antiqua" w:hAnsi="Book Antiqua"/>
          <w:b/>
          <w:sz w:val="24"/>
          <w:szCs w:val="24"/>
        </w:rPr>
        <w:t>Newman AM</w:t>
      </w:r>
      <w:r w:rsidRPr="00D81C36">
        <w:rPr>
          <w:rFonts w:ascii="Book Antiqua" w:hAnsi="Book Antiqua"/>
          <w:sz w:val="24"/>
          <w:szCs w:val="24"/>
        </w:rPr>
        <w:t xml:space="preserve">, </w:t>
      </w:r>
      <w:proofErr w:type="spellStart"/>
      <w:r w:rsidRPr="00D81C36">
        <w:rPr>
          <w:rFonts w:ascii="Book Antiqua" w:hAnsi="Book Antiqua"/>
          <w:sz w:val="24"/>
          <w:szCs w:val="24"/>
        </w:rPr>
        <w:t>Bratman</w:t>
      </w:r>
      <w:proofErr w:type="spellEnd"/>
      <w:r w:rsidRPr="00D81C36">
        <w:rPr>
          <w:rFonts w:ascii="Book Antiqua" w:hAnsi="Book Antiqua"/>
          <w:sz w:val="24"/>
          <w:szCs w:val="24"/>
        </w:rPr>
        <w:t xml:space="preserve"> SV, To J, Wynne JF, </w:t>
      </w:r>
      <w:proofErr w:type="spellStart"/>
      <w:r w:rsidRPr="00D81C36">
        <w:rPr>
          <w:rFonts w:ascii="Book Antiqua" w:hAnsi="Book Antiqua"/>
          <w:sz w:val="24"/>
          <w:szCs w:val="24"/>
        </w:rPr>
        <w:t>Eclov</w:t>
      </w:r>
      <w:proofErr w:type="spellEnd"/>
      <w:r w:rsidRPr="00D81C36">
        <w:rPr>
          <w:rFonts w:ascii="Book Antiqua" w:hAnsi="Book Antiqua"/>
          <w:sz w:val="24"/>
          <w:szCs w:val="24"/>
        </w:rPr>
        <w:t xml:space="preserve"> NC, </w:t>
      </w:r>
      <w:proofErr w:type="spellStart"/>
      <w:r w:rsidRPr="00D81C36">
        <w:rPr>
          <w:rFonts w:ascii="Book Antiqua" w:hAnsi="Book Antiqua"/>
          <w:sz w:val="24"/>
          <w:szCs w:val="24"/>
        </w:rPr>
        <w:t>Modlin</w:t>
      </w:r>
      <w:proofErr w:type="spellEnd"/>
      <w:r w:rsidRPr="00D81C36">
        <w:rPr>
          <w:rFonts w:ascii="Book Antiqua" w:hAnsi="Book Antiqua"/>
          <w:sz w:val="24"/>
          <w:szCs w:val="24"/>
        </w:rPr>
        <w:t xml:space="preserve"> LA, Liu CL, Neal JW, </w:t>
      </w:r>
      <w:proofErr w:type="spellStart"/>
      <w:r w:rsidRPr="00D81C36">
        <w:rPr>
          <w:rFonts w:ascii="Book Antiqua" w:hAnsi="Book Antiqua"/>
          <w:sz w:val="24"/>
          <w:szCs w:val="24"/>
        </w:rPr>
        <w:t>Wakelee</w:t>
      </w:r>
      <w:proofErr w:type="spellEnd"/>
      <w:r w:rsidRPr="00D81C36">
        <w:rPr>
          <w:rFonts w:ascii="Book Antiqua" w:hAnsi="Book Antiqua"/>
          <w:sz w:val="24"/>
          <w:szCs w:val="24"/>
        </w:rPr>
        <w:t xml:space="preserve"> HA, Merritt RE, </w:t>
      </w:r>
      <w:proofErr w:type="spellStart"/>
      <w:r w:rsidRPr="00D81C36">
        <w:rPr>
          <w:rFonts w:ascii="Book Antiqua" w:hAnsi="Book Antiqua"/>
          <w:sz w:val="24"/>
          <w:szCs w:val="24"/>
        </w:rPr>
        <w:t>Shrager</w:t>
      </w:r>
      <w:proofErr w:type="spellEnd"/>
      <w:r w:rsidRPr="00D81C36">
        <w:rPr>
          <w:rFonts w:ascii="Book Antiqua" w:hAnsi="Book Antiqua"/>
          <w:sz w:val="24"/>
          <w:szCs w:val="24"/>
        </w:rPr>
        <w:t xml:space="preserve"> JB, Loo BW Jr, </w:t>
      </w:r>
      <w:proofErr w:type="spellStart"/>
      <w:r w:rsidRPr="00D81C36">
        <w:rPr>
          <w:rFonts w:ascii="Book Antiqua" w:hAnsi="Book Antiqua"/>
          <w:sz w:val="24"/>
          <w:szCs w:val="24"/>
        </w:rPr>
        <w:t>Alizadeh</w:t>
      </w:r>
      <w:proofErr w:type="spellEnd"/>
      <w:r w:rsidRPr="00D81C36">
        <w:rPr>
          <w:rFonts w:ascii="Book Antiqua" w:hAnsi="Book Antiqua"/>
          <w:sz w:val="24"/>
          <w:szCs w:val="24"/>
        </w:rPr>
        <w:t xml:space="preserve"> AA, </w:t>
      </w:r>
      <w:proofErr w:type="spellStart"/>
      <w:r w:rsidRPr="00D81C36">
        <w:rPr>
          <w:rFonts w:ascii="Book Antiqua" w:hAnsi="Book Antiqua"/>
          <w:sz w:val="24"/>
          <w:szCs w:val="24"/>
        </w:rPr>
        <w:t>Diehn</w:t>
      </w:r>
      <w:proofErr w:type="spellEnd"/>
      <w:r w:rsidRPr="00D81C36">
        <w:rPr>
          <w:rFonts w:ascii="Book Antiqua" w:hAnsi="Book Antiqua"/>
          <w:sz w:val="24"/>
          <w:szCs w:val="24"/>
        </w:rPr>
        <w:t xml:space="preserve"> M. An ultrasensitive method for quantitating circulating tumor DNA with broad patient coverage. </w:t>
      </w:r>
      <w:r w:rsidRPr="00D81C36">
        <w:rPr>
          <w:rFonts w:ascii="Book Antiqua" w:hAnsi="Book Antiqua"/>
          <w:i/>
          <w:sz w:val="24"/>
          <w:szCs w:val="24"/>
        </w:rPr>
        <w:t>Nat Med</w:t>
      </w:r>
      <w:r w:rsidRPr="00D81C36">
        <w:rPr>
          <w:rFonts w:ascii="Book Antiqua" w:hAnsi="Book Antiqua"/>
          <w:sz w:val="24"/>
          <w:szCs w:val="24"/>
        </w:rPr>
        <w:t xml:space="preserve"> 2014; </w:t>
      </w:r>
      <w:r w:rsidRPr="00D81C36">
        <w:rPr>
          <w:rFonts w:ascii="Book Antiqua" w:hAnsi="Book Antiqua"/>
          <w:b/>
          <w:sz w:val="24"/>
          <w:szCs w:val="24"/>
        </w:rPr>
        <w:t>20</w:t>
      </w:r>
      <w:r w:rsidRPr="00D81C36">
        <w:rPr>
          <w:rFonts w:ascii="Book Antiqua" w:hAnsi="Book Antiqua"/>
          <w:sz w:val="24"/>
          <w:szCs w:val="24"/>
        </w:rPr>
        <w:t>: 548-554 [PMID: 24705333 DOI: 10.1038/nm.3519]</w:t>
      </w:r>
    </w:p>
    <w:p w14:paraId="4C22639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lastRenderedPageBreak/>
        <w:t xml:space="preserve">61 </w:t>
      </w:r>
      <w:r w:rsidRPr="00D81C36">
        <w:rPr>
          <w:rFonts w:ascii="Book Antiqua" w:hAnsi="Book Antiqua"/>
          <w:b/>
          <w:sz w:val="24"/>
          <w:szCs w:val="24"/>
        </w:rPr>
        <w:t>Webb S</w:t>
      </w:r>
      <w:r w:rsidRPr="00D81C36">
        <w:rPr>
          <w:rFonts w:ascii="Book Antiqua" w:hAnsi="Book Antiqua"/>
          <w:sz w:val="24"/>
          <w:szCs w:val="24"/>
        </w:rPr>
        <w:t xml:space="preserve">. The cancer bloodhounds. </w:t>
      </w:r>
      <w:r w:rsidRPr="00D81C36">
        <w:rPr>
          <w:rFonts w:ascii="Book Antiqua" w:hAnsi="Book Antiqua"/>
          <w:i/>
          <w:sz w:val="24"/>
          <w:szCs w:val="24"/>
        </w:rPr>
        <w:t xml:space="preserve">Nat </w:t>
      </w:r>
      <w:proofErr w:type="spellStart"/>
      <w:r w:rsidRPr="00D81C36">
        <w:rPr>
          <w:rFonts w:ascii="Book Antiqua" w:hAnsi="Book Antiqua"/>
          <w:i/>
          <w:sz w:val="24"/>
          <w:szCs w:val="24"/>
        </w:rPr>
        <w:t>Biotechnol</w:t>
      </w:r>
      <w:proofErr w:type="spellEnd"/>
      <w:r w:rsidRPr="00D81C36">
        <w:rPr>
          <w:rFonts w:ascii="Book Antiqua" w:hAnsi="Book Antiqua"/>
          <w:sz w:val="24"/>
          <w:szCs w:val="24"/>
        </w:rPr>
        <w:t xml:space="preserve"> 2016; </w:t>
      </w:r>
      <w:r w:rsidRPr="00D81C36">
        <w:rPr>
          <w:rFonts w:ascii="Book Antiqua" w:hAnsi="Book Antiqua"/>
          <w:b/>
          <w:sz w:val="24"/>
          <w:szCs w:val="24"/>
        </w:rPr>
        <w:t>34</w:t>
      </w:r>
      <w:r w:rsidRPr="00D81C36">
        <w:rPr>
          <w:rFonts w:ascii="Book Antiqua" w:hAnsi="Book Antiqua"/>
          <w:sz w:val="24"/>
          <w:szCs w:val="24"/>
        </w:rPr>
        <w:t>: 1090-1094 [PMID: 27824838 DOI: 10.1038/nbt.3717]</w:t>
      </w:r>
    </w:p>
    <w:p w14:paraId="5E52B06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62 </w:t>
      </w:r>
      <w:r w:rsidRPr="00D81C36">
        <w:rPr>
          <w:rFonts w:ascii="Book Antiqua" w:hAnsi="Book Antiqua"/>
          <w:b/>
          <w:sz w:val="24"/>
          <w:szCs w:val="24"/>
        </w:rPr>
        <w:t>Liu H</w:t>
      </w:r>
      <w:r w:rsidRPr="00D81C36">
        <w:rPr>
          <w:rFonts w:ascii="Book Antiqua" w:hAnsi="Book Antiqua"/>
          <w:sz w:val="24"/>
          <w:szCs w:val="24"/>
        </w:rPr>
        <w:t xml:space="preserve">, Zhu L, Liu B, Yang L, </w:t>
      </w:r>
      <w:proofErr w:type="spellStart"/>
      <w:r w:rsidRPr="00D81C36">
        <w:rPr>
          <w:rFonts w:ascii="Book Antiqua" w:hAnsi="Book Antiqua"/>
          <w:sz w:val="24"/>
          <w:szCs w:val="24"/>
        </w:rPr>
        <w:t>Meng</w:t>
      </w:r>
      <w:proofErr w:type="spellEnd"/>
      <w:r w:rsidRPr="00D81C36">
        <w:rPr>
          <w:rFonts w:ascii="Book Antiqua" w:hAnsi="Book Antiqua"/>
          <w:sz w:val="24"/>
          <w:szCs w:val="24"/>
        </w:rPr>
        <w:t xml:space="preserve"> X, Zhang W, Ma Y, Xiao H. Genome-wide microRNA profiles identify miR-378 as a serum biomarker for early detection of gastric cancer. </w:t>
      </w:r>
      <w:r w:rsidRPr="00D81C36">
        <w:rPr>
          <w:rFonts w:ascii="Book Antiqua" w:hAnsi="Book Antiqua"/>
          <w:i/>
          <w:sz w:val="24"/>
          <w:szCs w:val="24"/>
        </w:rPr>
        <w:t>Cancer Lett</w:t>
      </w:r>
      <w:r w:rsidRPr="00D81C36">
        <w:rPr>
          <w:rFonts w:ascii="Book Antiqua" w:hAnsi="Book Antiqua"/>
          <w:sz w:val="24"/>
          <w:szCs w:val="24"/>
        </w:rPr>
        <w:t xml:space="preserve"> 2012; </w:t>
      </w:r>
      <w:r w:rsidRPr="00D81C36">
        <w:rPr>
          <w:rFonts w:ascii="Book Antiqua" w:hAnsi="Book Antiqua"/>
          <w:b/>
          <w:sz w:val="24"/>
          <w:szCs w:val="24"/>
        </w:rPr>
        <w:t>316</w:t>
      </w:r>
      <w:r w:rsidRPr="00D81C36">
        <w:rPr>
          <w:rFonts w:ascii="Book Antiqua" w:hAnsi="Book Antiqua"/>
          <w:sz w:val="24"/>
          <w:szCs w:val="24"/>
        </w:rPr>
        <w:t>: 196-203 [PMID: 22169097 DOI: 10.1016/j.canlet.2011.10.034]</w:t>
      </w:r>
    </w:p>
    <w:p w14:paraId="2545590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63 </w:t>
      </w:r>
      <w:r w:rsidRPr="00D81C36">
        <w:rPr>
          <w:rFonts w:ascii="Book Antiqua" w:hAnsi="Book Antiqua"/>
          <w:b/>
          <w:sz w:val="24"/>
          <w:szCs w:val="24"/>
        </w:rPr>
        <w:t>Song MY</w:t>
      </w:r>
      <w:r w:rsidRPr="00D81C36">
        <w:rPr>
          <w:rFonts w:ascii="Book Antiqua" w:hAnsi="Book Antiqua"/>
          <w:sz w:val="24"/>
          <w:szCs w:val="24"/>
        </w:rPr>
        <w:t xml:space="preserve">, Pan KF, Su HJ, Zhang L, Ma JL, Li JY, Yuasa Y, Kang D, Kim YS, You WC. Identification of serum microRNAs as novel non-invasive biomarkers for early detection of gastric cancer. </w:t>
      </w:r>
      <w:proofErr w:type="spellStart"/>
      <w:r w:rsidRPr="00D81C36">
        <w:rPr>
          <w:rFonts w:ascii="Book Antiqua" w:hAnsi="Book Antiqua"/>
          <w:i/>
          <w:sz w:val="24"/>
          <w:szCs w:val="24"/>
        </w:rPr>
        <w:t>PLoS</w:t>
      </w:r>
      <w:proofErr w:type="spellEnd"/>
      <w:r w:rsidRPr="00D81C36">
        <w:rPr>
          <w:rFonts w:ascii="Book Antiqua" w:hAnsi="Book Antiqua"/>
          <w:i/>
          <w:sz w:val="24"/>
          <w:szCs w:val="24"/>
        </w:rPr>
        <w:t xml:space="preserve"> One</w:t>
      </w:r>
      <w:r w:rsidRPr="00D81C36">
        <w:rPr>
          <w:rFonts w:ascii="Book Antiqua" w:hAnsi="Book Antiqua"/>
          <w:sz w:val="24"/>
          <w:szCs w:val="24"/>
        </w:rPr>
        <w:t xml:space="preserve"> 2012; </w:t>
      </w:r>
      <w:r w:rsidRPr="00D81C36">
        <w:rPr>
          <w:rFonts w:ascii="Book Antiqua" w:hAnsi="Book Antiqua"/>
          <w:b/>
          <w:sz w:val="24"/>
          <w:szCs w:val="24"/>
        </w:rPr>
        <w:t>7</w:t>
      </w:r>
      <w:r w:rsidRPr="00D81C36">
        <w:rPr>
          <w:rFonts w:ascii="Book Antiqua" w:hAnsi="Book Antiqua"/>
          <w:sz w:val="24"/>
          <w:szCs w:val="24"/>
        </w:rPr>
        <w:t>: e33608 [PMID: 22432036 DOI: 10.1371/journal.pone.0033608]</w:t>
      </w:r>
    </w:p>
    <w:p w14:paraId="70740DB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64 </w:t>
      </w:r>
      <w:proofErr w:type="spellStart"/>
      <w:r w:rsidRPr="00D81C36">
        <w:rPr>
          <w:rFonts w:ascii="Book Antiqua" w:hAnsi="Book Antiqua"/>
          <w:b/>
          <w:sz w:val="24"/>
          <w:szCs w:val="24"/>
        </w:rPr>
        <w:t>Cai</w:t>
      </w:r>
      <w:proofErr w:type="spellEnd"/>
      <w:r w:rsidRPr="00D81C36">
        <w:rPr>
          <w:rFonts w:ascii="Book Antiqua" w:hAnsi="Book Antiqua"/>
          <w:b/>
          <w:sz w:val="24"/>
          <w:szCs w:val="24"/>
        </w:rPr>
        <w:t xml:space="preserve"> H</w:t>
      </w:r>
      <w:r w:rsidRPr="00D81C36">
        <w:rPr>
          <w:rFonts w:ascii="Book Antiqua" w:hAnsi="Book Antiqua"/>
          <w:sz w:val="24"/>
          <w:szCs w:val="24"/>
        </w:rPr>
        <w:t xml:space="preserve">, Yuan Y, </w:t>
      </w:r>
      <w:proofErr w:type="spellStart"/>
      <w:r w:rsidRPr="00D81C36">
        <w:rPr>
          <w:rFonts w:ascii="Book Antiqua" w:hAnsi="Book Antiqua"/>
          <w:sz w:val="24"/>
          <w:szCs w:val="24"/>
        </w:rPr>
        <w:t>Hao</w:t>
      </w:r>
      <w:proofErr w:type="spellEnd"/>
      <w:r w:rsidRPr="00D81C36">
        <w:rPr>
          <w:rFonts w:ascii="Book Antiqua" w:hAnsi="Book Antiqua"/>
          <w:sz w:val="24"/>
          <w:szCs w:val="24"/>
        </w:rPr>
        <w:t xml:space="preserve"> YF,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TK, Wei X, Zhang YM. Plasma microRNAs serve as novel potential biomarkers for early detection of gastric cancer. </w:t>
      </w:r>
      <w:r w:rsidRPr="00D81C36">
        <w:rPr>
          <w:rFonts w:ascii="Book Antiqua" w:hAnsi="Book Antiqua"/>
          <w:i/>
          <w:sz w:val="24"/>
          <w:szCs w:val="24"/>
        </w:rPr>
        <w:t xml:space="preserve">Med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2013; </w:t>
      </w:r>
      <w:r w:rsidRPr="00D81C36">
        <w:rPr>
          <w:rFonts w:ascii="Book Antiqua" w:hAnsi="Book Antiqua"/>
          <w:b/>
          <w:sz w:val="24"/>
          <w:szCs w:val="24"/>
        </w:rPr>
        <w:t>30</w:t>
      </w:r>
      <w:r w:rsidRPr="00D81C36">
        <w:rPr>
          <w:rFonts w:ascii="Book Antiqua" w:hAnsi="Book Antiqua"/>
          <w:sz w:val="24"/>
          <w:szCs w:val="24"/>
        </w:rPr>
        <w:t>: 452 [PMID: 23307259 DOI: 10.1007/s12032-012-0452-0]</w:t>
      </w:r>
    </w:p>
    <w:p w14:paraId="2F3F38F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65 </w:t>
      </w:r>
      <w:r w:rsidRPr="00D81C36">
        <w:rPr>
          <w:rFonts w:ascii="Book Antiqua" w:hAnsi="Book Antiqua"/>
          <w:b/>
          <w:sz w:val="24"/>
          <w:szCs w:val="24"/>
        </w:rPr>
        <w:t>Li C</w:t>
      </w:r>
      <w:r w:rsidRPr="00D81C36">
        <w:rPr>
          <w:rFonts w:ascii="Book Antiqua" w:hAnsi="Book Antiqua"/>
          <w:sz w:val="24"/>
          <w:szCs w:val="24"/>
        </w:rPr>
        <w:t xml:space="preserve">, Li JF, </w:t>
      </w:r>
      <w:proofErr w:type="spellStart"/>
      <w:r w:rsidRPr="00D81C36">
        <w:rPr>
          <w:rFonts w:ascii="Book Antiqua" w:hAnsi="Book Antiqua"/>
          <w:sz w:val="24"/>
          <w:szCs w:val="24"/>
        </w:rPr>
        <w:t>Cai</w:t>
      </w:r>
      <w:proofErr w:type="spellEnd"/>
      <w:r w:rsidRPr="00D81C36">
        <w:rPr>
          <w:rFonts w:ascii="Book Antiqua" w:hAnsi="Book Antiqua"/>
          <w:sz w:val="24"/>
          <w:szCs w:val="24"/>
        </w:rPr>
        <w:t xml:space="preserve"> Q, </w:t>
      </w:r>
      <w:proofErr w:type="spellStart"/>
      <w:r w:rsidRPr="00D81C36">
        <w:rPr>
          <w:rFonts w:ascii="Book Antiqua" w:hAnsi="Book Antiqua"/>
          <w:sz w:val="24"/>
          <w:szCs w:val="24"/>
        </w:rPr>
        <w:t>Qiu</w:t>
      </w:r>
      <w:proofErr w:type="spellEnd"/>
      <w:r w:rsidRPr="00D81C36">
        <w:rPr>
          <w:rFonts w:ascii="Book Antiqua" w:hAnsi="Book Antiqua"/>
          <w:sz w:val="24"/>
          <w:szCs w:val="24"/>
        </w:rPr>
        <w:t xml:space="preserve"> QQ, Yan M, Liu BY, Zhu ZG. MiRNA-199a-3p: A potential circulating diagnostic biomarker for early gastric cancer. </w:t>
      </w:r>
      <w:r w:rsidRPr="00D81C36">
        <w:rPr>
          <w:rFonts w:ascii="Book Antiqua" w:hAnsi="Book Antiqua"/>
          <w:i/>
          <w:sz w:val="24"/>
          <w:szCs w:val="24"/>
        </w:rPr>
        <w:t xml:space="preserve">J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2013; </w:t>
      </w:r>
      <w:r w:rsidRPr="00D81C36">
        <w:rPr>
          <w:rFonts w:ascii="Book Antiqua" w:hAnsi="Book Antiqua"/>
          <w:b/>
          <w:sz w:val="24"/>
          <w:szCs w:val="24"/>
        </w:rPr>
        <w:t>108</w:t>
      </w:r>
      <w:r w:rsidRPr="00D81C36">
        <w:rPr>
          <w:rFonts w:ascii="Book Antiqua" w:hAnsi="Book Antiqua"/>
          <w:sz w:val="24"/>
          <w:szCs w:val="24"/>
        </w:rPr>
        <w:t>: 89-92 [PMID: 23733518 DOI: 10.1002/jso.23358]</w:t>
      </w:r>
    </w:p>
    <w:p w14:paraId="27783B0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66 </w:t>
      </w:r>
      <w:r w:rsidRPr="00D81C36">
        <w:rPr>
          <w:rFonts w:ascii="Book Antiqua" w:hAnsi="Book Antiqua"/>
          <w:b/>
          <w:sz w:val="24"/>
          <w:szCs w:val="24"/>
        </w:rPr>
        <w:t>Zhu C</w:t>
      </w:r>
      <w:r w:rsidRPr="00D81C36">
        <w:rPr>
          <w:rFonts w:ascii="Book Antiqua" w:hAnsi="Book Antiqua"/>
          <w:sz w:val="24"/>
          <w:szCs w:val="24"/>
        </w:rPr>
        <w:t xml:space="preserve">, Ren C, Han J, Ding Y, Du J, Dai N, Dai J, Ma H, Hu Z, Shen H, Xu Y, </w:t>
      </w:r>
      <w:proofErr w:type="spellStart"/>
      <w:r w:rsidRPr="00D81C36">
        <w:rPr>
          <w:rFonts w:ascii="Book Antiqua" w:hAnsi="Book Antiqua"/>
          <w:sz w:val="24"/>
          <w:szCs w:val="24"/>
        </w:rPr>
        <w:t>Jin</w:t>
      </w:r>
      <w:proofErr w:type="spellEnd"/>
      <w:r w:rsidRPr="00D81C36">
        <w:rPr>
          <w:rFonts w:ascii="Book Antiqua" w:hAnsi="Book Antiqua"/>
          <w:sz w:val="24"/>
          <w:szCs w:val="24"/>
        </w:rPr>
        <w:t xml:space="preserve"> G. A five-microRNA panel in plasma was identified as potential biomarker for early detection of gastric cancer. </w:t>
      </w:r>
      <w:r w:rsidRPr="00D81C36">
        <w:rPr>
          <w:rFonts w:ascii="Book Antiqua" w:hAnsi="Book Antiqua"/>
          <w:i/>
          <w:sz w:val="24"/>
          <w:szCs w:val="24"/>
        </w:rPr>
        <w:t>Br J Cancer</w:t>
      </w:r>
      <w:r w:rsidRPr="00D81C36">
        <w:rPr>
          <w:rFonts w:ascii="Book Antiqua" w:hAnsi="Book Antiqua"/>
          <w:sz w:val="24"/>
          <w:szCs w:val="24"/>
        </w:rPr>
        <w:t xml:space="preserve"> 2014; </w:t>
      </w:r>
      <w:r w:rsidRPr="00D81C36">
        <w:rPr>
          <w:rFonts w:ascii="Book Antiqua" w:hAnsi="Book Antiqua"/>
          <w:b/>
          <w:sz w:val="24"/>
          <w:szCs w:val="24"/>
        </w:rPr>
        <w:t>110</w:t>
      </w:r>
      <w:r w:rsidRPr="00D81C36">
        <w:rPr>
          <w:rFonts w:ascii="Book Antiqua" w:hAnsi="Book Antiqua"/>
          <w:sz w:val="24"/>
          <w:szCs w:val="24"/>
        </w:rPr>
        <w:t>: 2291-2299 [PMID: 24595006 DOI: 10.1038/bjc.2014.119]</w:t>
      </w:r>
    </w:p>
    <w:p w14:paraId="4A7CA42D"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67 </w:t>
      </w:r>
      <w:bookmarkStart w:id="98" w:name="OLE_LINK1666"/>
      <w:bookmarkStart w:id="99" w:name="OLE_LINK1667"/>
      <w:r w:rsidRPr="00D81C36">
        <w:rPr>
          <w:rFonts w:ascii="Book Antiqua" w:hAnsi="Book Antiqua"/>
          <w:b/>
          <w:sz w:val="24"/>
          <w:szCs w:val="24"/>
        </w:rPr>
        <w:t>Shen</w:t>
      </w:r>
      <w:bookmarkEnd w:id="98"/>
      <w:bookmarkEnd w:id="99"/>
      <w:r w:rsidRPr="00D81C36">
        <w:rPr>
          <w:rFonts w:ascii="Book Antiqua" w:hAnsi="Book Antiqua"/>
          <w:b/>
          <w:sz w:val="24"/>
          <w:szCs w:val="24"/>
        </w:rPr>
        <w:t xml:space="preserve"> W</w:t>
      </w:r>
      <w:r w:rsidRPr="00D81C36">
        <w:rPr>
          <w:rFonts w:ascii="Book Antiqua" w:hAnsi="Book Antiqua"/>
          <w:sz w:val="24"/>
          <w:szCs w:val="24"/>
        </w:rPr>
        <w:t xml:space="preserve">, Song Y, </w:t>
      </w:r>
      <w:proofErr w:type="spellStart"/>
      <w:r w:rsidRPr="00D81C36">
        <w:rPr>
          <w:rFonts w:ascii="Book Antiqua" w:hAnsi="Book Antiqua"/>
          <w:sz w:val="24"/>
          <w:szCs w:val="24"/>
        </w:rPr>
        <w:t>Burklund</w:t>
      </w:r>
      <w:proofErr w:type="spellEnd"/>
      <w:r w:rsidRPr="00D81C36">
        <w:rPr>
          <w:rFonts w:ascii="Book Antiqua" w:hAnsi="Book Antiqua"/>
          <w:sz w:val="24"/>
          <w:szCs w:val="24"/>
        </w:rPr>
        <w:t xml:space="preserve"> A, Le B, Zhang R, Wang L, Xi Y, Qian K, Shen T, Zhang JXJ. Combined </w:t>
      </w:r>
      <w:proofErr w:type="spellStart"/>
      <w:r w:rsidRPr="00D81C36">
        <w:rPr>
          <w:rFonts w:ascii="Book Antiqua" w:hAnsi="Book Antiqua"/>
          <w:sz w:val="24"/>
          <w:szCs w:val="24"/>
        </w:rPr>
        <w:t>immunomagnetic</w:t>
      </w:r>
      <w:proofErr w:type="spellEnd"/>
      <w:r w:rsidRPr="00D81C36">
        <w:rPr>
          <w:rFonts w:ascii="Book Antiqua" w:hAnsi="Book Antiqua"/>
          <w:sz w:val="24"/>
          <w:szCs w:val="24"/>
        </w:rPr>
        <w:t xml:space="preserve"> capture coupled with ultrasensitive </w:t>
      </w:r>
      <w:proofErr w:type="spellStart"/>
      <w:r w:rsidRPr="00D81C36">
        <w:rPr>
          <w:rFonts w:ascii="Book Antiqua" w:hAnsi="Book Antiqua"/>
          <w:sz w:val="24"/>
          <w:szCs w:val="24"/>
        </w:rPr>
        <w:t>plasmonic</w:t>
      </w:r>
      <w:proofErr w:type="spellEnd"/>
      <w:r w:rsidRPr="00D81C36">
        <w:rPr>
          <w:rFonts w:ascii="Book Antiqua" w:hAnsi="Book Antiqua"/>
          <w:sz w:val="24"/>
          <w:szCs w:val="24"/>
        </w:rPr>
        <w:t xml:space="preserve"> detection of circulating tumor cells in blood. </w:t>
      </w:r>
      <w:r w:rsidRPr="00D81C36">
        <w:rPr>
          <w:rFonts w:ascii="Book Antiqua" w:hAnsi="Book Antiqua"/>
          <w:i/>
          <w:sz w:val="24"/>
          <w:szCs w:val="24"/>
        </w:rPr>
        <w:t xml:space="preserve">Biomed </w:t>
      </w:r>
      <w:proofErr w:type="spellStart"/>
      <w:r w:rsidRPr="00D81C36">
        <w:rPr>
          <w:rFonts w:ascii="Book Antiqua" w:hAnsi="Book Antiqua"/>
          <w:i/>
          <w:sz w:val="24"/>
          <w:szCs w:val="24"/>
        </w:rPr>
        <w:t>Microdevices</w:t>
      </w:r>
      <w:proofErr w:type="spellEnd"/>
      <w:r w:rsidRPr="00D81C36">
        <w:rPr>
          <w:rFonts w:ascii="Book Antiqua" w:hAnsi="Book Antiqua"/>
          <w:sz w:val="24"/>
          <w:szCs w:val="24"/>
        </w:rPr>
        <w:t xml:space="preserve"> 2018; </w:t>
      </w:r>
      <w:r w:rsidRPr="00D81C36">
        <w:rPr>
          <w:rFonts w:ascii="Book Antiqua" w:hAnsi="Book Antiqua"/>
          <w:b/>
          <w:sz w:val="24"/>
          <w:szCs w:val="24"/>
        </w:rPr>
        <w:t>20</w:t>
      </w:r>
      <w:r w:rsidRPr="00D81C36">
        <w:rPr>
          <w:rFonts w:ascii="Book Antiqua" w:hAnsi="Book Antiqua"/>
          <w:sz w:val="24"/>
          <w:szCs w:val="24"/>
        </w:rPr>
        <w:t>: 99 [PMID: 30417219 DOI: 10.1007/s10544-018-0333-1]</w:t>
      </w:r>
    </w:p>
    <w:p w14:paraId="2AB3342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68 </w:t>
      </w:r>
      <w:r w:rsidRPr="00D81C36">
        <w:rPr>
          <w:rFonts w:ascii="Book Antiqua" w:hAnsi="Book Antiqua"/>
          <w:b/>
          <w:sz w:val="24"/>
          <w:szCs w:val="24"/>
        </w:rPr>
        <w:t>Kang HM</w:t>
      </w:r>
      <w:r w:rsidRPr="00D81C36">
        <w:rPr>
          <w:rFonts w:ascii="Book Antiqua" w:hAnsi="Book Antiqua"/>
          <w:sz w:val="24"/>
          <w:szCs w:val="24"/>
        </w:rPr>
        <w:t xml:space="preserve">, Kim GH, Jeon HK, Kim DH, Jeon TY, Park DY, </w:t>
      </w:r>
      <w:proofErr w:type="spellStart"/>
      <w:r w:rsidRPr="00D81C36">
        <w:rPr>
          <w:rFonts w:ascii="Book Antiqua" w:hAnsi="Book Antiqua"/>
          <w:sz w:val="24"/>
          <w:szCs w:val="24"/>
        </w:rPr>
        <w:t>Jeong</w:t>
      </w:r>
      <w:proofErr w:type="spellEnd"/>
      <w:r w:rsidRPr="00D81C36">
        <w:rPr>
          <w:rFonts w:ascii="Book Antiqua" w:hAnsi="Book Antiqua"/>
          <w:sz w:val="24"/>
          <w:szCs w:val="24"/>
        </w:rPr>
        <w:t xml:space="preserve"> H, Chun WJ, Kim MH, Park J, Lim M, Kim TH, Cho YK. Circulating tumor cells detected by lab-on-a-disc: Role in early diagnosis of gastric cancer. </w:t>
      </w:r>
      <w:proofErr w:type="spellStart"/>
      <w:r w:rsidRPr="00D81C36">
        <w:rPr>
          <w:rFonts w:ascii="Book Antiqua" w:hAnsi="Book Antiqua"/>
          <w:i/>
          <w:sz w:val="24"/>
          <w:szCs w:val="24"/>
        </w:rPr>
        <w:t>PLoS</w:t>
      </w:r>
      <w:proofErr w:type="spellEnd"/>
      <w:r w:rsidRPr="00D81C36">
        <w:rPr>
          <w:rFonts w:ascii="Book Antiqua" w:hAnsi="Book Antiqua"/>
          <w:i/>
          <w:sz w:val="24"/>
          <w:szCs w:val="24"/>
        </w:rPr>
        <w:t xml:space="preserve"> One</w:t>
      </w:r>
      <w:r w:rsidRPr="00D81C36">
        <w:rPr>
          <w:rFonts w:ascii="Book Antiqua" w:hAnsi="Book Antiqua"/>
          <w:sz w:val="24"/>
          <w:szCs w:val="24"/>
        </w:rPr>
        <w:t xml:space="preserve"> 2017; </w:t>
      </w:r>
      <w:r w:rsidRPr="00D81C36">
        <w:rPr>
          <w:rFonts w:ascii="Book Antiqua" w:hAnsi="Book Antiqua"/>
          <w:b/>
          <w:sz w:val="24"/>
          <w:szCs w:val="24"/>
        </w:rPr>
        <w:t>12</w:t>
      </w:r>
      <w:r w:rsidRPr="00D81C36">
        <w:rPr>
          <w:rFonts w:ascii="Book Antiqua" w:hAnsi="Book Antiqua"/>
          <w:sz w:val="24"/>
          <w:szCs w:val="24"/>
        </w:rPr>
        <w:t>: e0180251 [PMID: 28662130 DOI: 10.1371/journal.pone.0180251]</w:t>
      </w:r>
    </w:p>
    <w:p w14:paraId="37E3B167"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69 </w:t>
      </w:r>
      <w:r w:rsidRPr="00D81C36">
        <w:rPr>
          <w:rFonts w:ascii="Book Antiqua" w:hAnsi="Book Antiqua"/>
          <w:b/>
          <w:sz w:val="24"/>
          <w:szCs w:val="24"/>
        </w:rPr>
        <w:t>Wan QS</w:t>
      </w:r>
      <w:r w:rsidRPr="00D81C36">
        <w:rPr>
          <w:rFonts w:ascii="Book Antiqua" w:hAnsi="Book Antiqua"/>
          <w:sz w:val="24"/>
          <w:szCs w:val="24"/>
        </w:rPr>
        <w:t xml:space="preserve">, Zhang KH. Noninvasive detection of gastric cancer. </w:t>
      </w:r>
      <w:proofErr w:type="spellStart"/>
      <w:r w:rsidRPr="00D81C36">
        <w:rPr>
          <w:rFonts w:ascii="Book Antiqua" w:hAnsi="Book Antiqua"/>
          <w:i/>
          <w:sz w:val="24"/>
          <w:szCs w:val="24"/>
        </w:rPr>
        <w:t>Tumour</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Biol</w:t>
      </w:r>
      <w:proofErr w:type="spellEnd"/>
      <w:r w:rsidRPr="00D81C36">
        <w:rPr>
          <w:rFonts w:ascii="Book Antiqua" w:hAnsi="Book Antiqua"/>
          <w:sz w:val="24"/>
          <w:szCs w:val="24"/>
        </w:rPr>
        <w:t xml:space="preserve"> 2016; </w:t>
      </w:r>
      <w:r w:rsidRPr="00D81C36">
        <w:rPr>
          <w:rFonts w:ascii="Book Antiqua" w:hAnsi="Book Antiqua"/>
          <w:b/>
          <w:sz w:val="24"/>
          <w:szCs w:val="24"/>
        </w:rPr>
        <w:t>37</w:t>
      </w:r>
      <w:r w:rsidRPr="00D81C36">
        <w:rPr>
          <w:rFonts w:ascii="Book Antiqua" w:hAnsi="Book Antiqua"/>
          <w:sz w:val="24"/>
          <w:szCs w:val="24"/>
        </w:rPr>
        <w:t>: 11633-11643 [PMID: 27381515 DOI: 10.1007/s13277-016-5129-4]</w:t>
      </w:r>
    </w:p>
    <w:p w14:paraId="351986F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lastRenderedPageBreak/>
        <w:t xml:space="preserve">70 </w:t>
      </w:r>
      <w:r w:rsidRPr="00D81C36">
        <w:rPr>
          <w:rFonts w:ascii="Book Antiqua" w:hAnsi="Book Antiqua"/>
          <w:b/>
          <w:sz w:val="24"/>
          <w:szCs w:val="24"/>
        </w:rPr>
        <w:t>Tang L</w:t>
      </w:r>
      <w:r w:rsidRPr="00D81C36">
        <w:rPr>
          <w:rFonts w:ascii="Book Antiqua" w:hAnsi="Book Antiqua"/>
          <w:sz w:val="24"/>
          <w:szCs w:val="24"/>
        </w:rPr>
        <w:t xml:space="preserve">, Zhao S, Liu W, </w:t>
      </w:r>
      <w:proofErr w:type="spellStart"/>
      <w:r w:rsidRPr="00D81C36">
        <w:rPr>
          <w:rFonts w:ascii="Book Antiqua" w:hAnsi="Book Antiqua"/>
          <w:sz w:val="24"/>
          <w:szCs w:val="24"/>
        </w:rPr>
        <w:t>Parchim</w:t>
      </w:r>
      <w:proofErr w:type="spellEnd"/>
      <w:r w:rsidRPr="00D81C36">
        <w:rPr>
          <w:rFonts w:ascii="Book Antiqua" w:hAnsi="Book Antiqua"/>
          <w:sz w:val="24"/>
          <w:szCs w:val="24"/>
        </w:rPr>
        <w:t xml:space="preserve"> NF, Huang J, Tang Y, </w:t>
      </w:r>
      <w:proofErr w:type="spellStart"/>
      <w:r w:rsidRPr="00D81C36">
        <w:rPr>
          <w:rFonts w:ascii="Book Antiqua" w:hAnsi="Book Antiqua"/>
          <w:sz w:val="24"/>
          <w:szCs w:val="24"/>
        </w:rPr>
        <w:t>Gan</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Zhong</w:t>
      </w:r>
      <w:proofErr w:type="spellEnd"/>
      <w:r w:rsidRPr="00D81C36">
        <w:rPr>
          <w:rFonts w:ascii="Book Antiqua" w:hAnsi="Book Antiqua"/>
          <w:sz w:val="24"/>
          <w:szCs w:val="24"/>
        </w:rPr>
        <w:t xml:space="preserve"> M. Diagnostic accuracy of circulating tumor cells detection in gastric cancer: systematic review and meta-analysis. </w:t>
      </w:r>
      <w:r w:rsidRPr="00D81C36">
        <w:rPr>
          <w:rFonts w:ascii="Book Antiqua" w:hAnsi="Book Antiqua"/>
          <w:i/>
          <w:sz w:val="24"/>
          <w:szCs w:val="24"/>
        </w:rPr>
        <w:t>BMC Cancer</w:t>
      </w:r>
      <w:r w:rsidRPr="00D81C36">
        <w:rPr>
          <w:rFonts w:ascii="Book Antiqua" w:hAnsi="Book Antiqua"/>
          <w:sz w:val="24"/>
          <w:szCs w:val="24"/>
        </w:rPr>
        <w:t xml:space="preserve"> 2013; </w:t>
      </w:r>
      <w:r w:rsidRPr="00D81C36">
        <w:rPr>
          <w:rFonts w:ascii="Book Antiqua" w:hAnsi="Book Antiqua"/>
          <w:b/>
          <w:sz w:val="24"/>
          <w:szCs w:val="24"/>
        </w:rPr>
        <w:t>13</w:t>
      </w:r>
      <w:r w:rsidRPr="00D81C36">
        <w:rPr>
          <w:rFonts w:ascii="Book Antiqua" w:hAnsi="Book Antiqua"/>
          <w:sz w:val="24"/>
          <w:szCs w:val="24"/>
        </w:rPr>
        <w:t>: 314 [PMID: 23806209 DOI: 10.1186/1471-2407-13-314]</w:t>
      </w:r>
    </w:p>
    <w:p w14:paraId="2F5BCE0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71 </w:t>
      </w:r>
      <w:proofErr w:type="spellStart"/>
      <w:r w:rsidRPr="00D81C36">
        <w:rPr>
          <w:rFonts w:ascii="Book Antiqua" w:hAnsi="Book Antiqua"/>
          <w:b/>
          <w:sz w:val="24"/>
          <w:szCs w:val="24"/>
        </w:rPr>
        <w:t>Matsusaka</w:t>
      </w:r>
      <w:proofErr w:type="spellEnd"/>
      <w:r w:rsidRPr="00D81C36">
        <w:rPr>
          <w:rFonts w:ascii="Book Antiqua" w:hAnsi="Book Antiqua"/>
          <w:b/>
          <w:sz w:val="24"/>
          <w:szCs w:val="24"/>
        </w:rPr>
        <w:t xml:space="preserve"> S</w:t>
      </w:r>
      <w:r w:rsidRPr="00D81C36">
        <w:rPr>
          <w:rFonts w:ascii="Book Antiqua" w:hAnsi="Book Antiqua"/>
          <w:sz w:val="24"/>
          <w:szCs w:val="24"/>
        </w:rPr>
        <w:t xml:space="preserve">, </w:t>
      </w:r>
      <w:proofErr w:type="spellStart"/>
      <w:r w:rsidRPr="00D81C36">
        <w:rPr>
          <w:rFonts w:ascii="Book Antiqua" w:hAnsi="Book Antiqua"/>
          <w:sz w:val="24"/>
          <w:szCs w:val="24"/>
        </w:rPr>
        <w:t>Chìn</w:t>
      </w:r>
      <w:proofErr w:type="spellEnd"/>
      <w:r w:rsidRPr="00D81C36">
        <w:rPr>
          <w:rFonts w:ascii="Book Antiqua" w:hAnsi="Book Antiqua"/>
          <w:sz w:val="24"/>
          <w:szCs w:val="24"/>
        </w:rPr>
        <w:t xml:space="preserve"> K, Ogura M, </w:t>
      </w:r>
      <w:proofErr w:type="spellStart"/>
      <w:r w:rsidRPr="00D81C36">
        <w:rPr>
          <w:rFonts w:ascii="Book Antiqua" w:hAnsi="Book Antiqua"/>
          <w:sz w:val="24"/>
          <w:szCs w:val="24"/>
        </w:rPr>
        <w:t>Suenaga</w:t>
      </w:r>
      <w:proofErr w:type="spellEnd"/>
      <w:r w:rsidRPr="00D81C36">
        <w:rPr>
          <w:rFonts w:ascii="Book Antiqua" w:hAnsi="Book Antiqua"/>
          <w:sz w:val="24"/>
          <w:szCs w:val="24"/>
        </w:rPr>
        <w:t xml:space="preserve"> M, Shinozaki E, </w:t>
      </w:r>
      <w:proofErr w:type="spellStart"/>
      <w:r w:rsidRPr="00D81C36">
        <w:rPr>
          <w:rFonts w:ascii="Book Antiqua" w:hAnsi="Book Antiqua"/>
          <w:sz w:val="24"/>
          <w:szCs w:val="24"/>
        </w:rPr>
        <w:t>Mishima</w:t>
      </w:r>
      <w:proofErr w:type="spellEnd"/>
      <w:r w:rsidRPr="00D81C36">
        <w:rPr>
          <w:rFonts w:ascii="Book Antiqua" w:hAnsi="Book Antiqua"/>
          <w:sz w:val="24"/>
          <w:szCs w:val="24"/>
        </w:rPr>
        <w:t xml:space="preserve"> Y, Terui Y, </w:t>
      </w:r>
      <w:proofErr w:type="spellStart"/>
      <w:r w:rsidRPr="00D81C36">
        <w:rPr>
          <w:rFonts w:ascii="Book Antiqua" w:hAnsi="Book Antiqua"/>
          <w:sz w:val="24"/>
          <w:szCs w:val="24"/>
        </w:rPr>
        <w:t>Mizunuma</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Hatake</w:t>
      </w:r>
      <w:proofErr w:type="spellEnd"/>
      <w:r w:rsidRPr="00D81C36">
        <w:rPr>
          <w:rFonts w:ascii="Book Antiqua" w:hAnsi="Book Antiqua"/>
          <w:sz w:val="24"/>
          <w:szCs w:val="24"/>
        </w:rPr>
        <w:t xml:space="preserve"> K. Circulating tumor cells as a surrogate marker for determining response to chemotherapy in patients with advanced gastric cancer. </w:t>
      </w:r>
      <w:r w:rsidRPr="00D81C36">
        <w:rPr>
          <w:rFonts w:ascii="Book Antiqua" w:hAnsi="Book Antiqua"/>
          <w:i/>
          <w:sz w:val="24"/>
          <w:szCs w:val="24"/>
        </w:rPr>
        <w:t xml:space="preserve">Cancer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2010; </w:t>
      </w:r>
      <w:r w:rsidRPr="00D81C36">
        <w:rPr>
          <w:rFonts w:ascii="Book Antiqua" w:hAnsi="Book Antiqua"/>
          <w:b/>
          <w:sz w:val="24"/>
          <w:szCs w:val="24"/>
        </w:rPr>
        <w:t>101</w:t>
      </w:r>
      <w:r w:rsidRPr="00D81C36">
        <w:rPr>
          <w:rFonts w:ascii="Book Antiqua" w:hAnsi="Book Antiqua"/>
          <w:sz w:val="24"/>
          <w:szCs w:val="24"/>
        </w:rPr>
        <w:t>: 1067-1071 [PMID: 20219073 DOI: 10.1111/j.1349-7006.2010.01492.x]</w:t>
      </w:r>
    </w:p>
    <w:p w14:paraId="6FFBDEF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72 </w:t>
      </w:r>
      <w:proofErr w:type="spellStart"/>
      <w:r w:rsidRPr="00D81C36">
        <w:rPr>
          <w:rFonts w:ascii="Book Antiqua" w:hAnsi="Book Antiqua"/>
          <w:b/>
          <w:sz w:val="24"/>
          <w:szCs w:val="24"/>
        </w:rPr>
        <w:t>Uenosono</w:t>
      </w:r>
      <w:proofErr w:type="spellEnd"/>
      <w:r w:rsidRPr="00D81C36">
        <w:rPr>
          <w:rFonts w:ascii="Book Antiqua" w:hAnsi="Book Antiqua"/>
          <w:b/>
          <w:sz w:val="24"/>
          <w:szCs w:val="24"/>
        </w:rPr>
        <w:t xml:space="preserve"> Y</w:t>
      </w:r>
      <w:r w:rsidRPr="00D81C36">
        <w:rPr>
          <w:rFonts w:ascii="Book Antiqua" w:hAnsi="Book Antiqua"/>
          <w:sz w:val="24"/>
          <w:szCs w:val="24"/>
        </w:rPr>
        <w:t xml:space="preserve">, </w:t>
      </w:r>
      <w:proofErr w:type="spellStart"/>
      <w:r w:rsidRPr="00D81C36">
        <w:rPr>
          <w:rFonts w:ascii="Book Antiqua" w:hAnsi="Book Antiqua"/>
          <w:sz w:val="24"/>
          <w:szCs w:val="24"/>
        </w:rPr>
        <w:t>Arigami</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Kozono</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Yanagita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Hagihara</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Haraguchi</w:t>
      </w:r>
      <w:proofErr w:type="spellEnd"/>
      <w:r w:rsidRPr="00D81C36">
        <w:rPr>
          <w:rFonts w:ascii="Book Antiqua" w:hAnsi="Book Antiqua"/>
          <w:sz w:val="24"/>
          <w:szCs w:val="24"/>
        </w:rPr>
        <w:t xml:space="preserve"> N, Matsushita D, Hirata M, </w:t>
      </w:r>
      <w:proofErr w:type="spellStart"/>
      <w:r w:rsidRPr="00D81C36">
        <w:rPr>
          <w:rFonts w:ascii="Book Antiqua" w:hAnsi="Book Antiqua"/>
          <w:sz w:val="24"/>
          <w:szCs w:val="24"/>
        </w:rPr>
        <w:t>Arima</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Funasako</w:t>
      </w:r>
      <w:proofErr w:type="spellEnd"/>
      <w:r w:rsidRPr="00D81C36">
        <w:rPr>
          <w:rFonts w:ascii="Book Antiqua" w:hAnsi="Book Antiqua"/>
          <w:sz w:val="24"/>
          <w:szCs w:val="24"/>
        </w:rPr>
        <w:t xml:space="preserve"> Y, Kijima Y, </w:t>
      </w:r>
      <w:proofErr w:type="spellStart"/>
      <w:r w:rsidRPr="00D81C36">
        <w:rPr>
          <w:rFonts w:ascii="Book Antiqua" w:hAnsi="Book Antiqua"/>
          <w:sz w:val="24"/>
          <w:szCs w:val="24"/>
        </w:rPr>
        <w:t>Nakajo</w:t>
      </w:r>
      <w:proofErr w:type="spellEnd"/>
      <w:r w:rsidRPr="00D81C36">
        <w:rPr>
          <w:rFonts w:ascii="Book Antiqua" w:hAnsi="Book Antiqua"/>
          <w:sz w:val="24"/>
          <w:szCs w:val="24"/>
        </w:rPr>
        <w:t xml:space="preserve"> A, Okumura H, </w:t>
      </w:r>
      <w:proofErr w:type="spellStart"/>
      <w:r w:rsidRPr="00D81C36">
        <w:rPr>
          <w:rFonts w:ascii="Book Antiqua" w:hAnsi="Book Antiqua"/>
          <w:sz w:val="24"/>
          <w:szCs w:val="24"/>
        </w:rPr>
        <w:t>Ishigami</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Hokita</w:t>
      </w:r>
      <w:proofErr w:type="spellEnd"/>
      <w:r w:rsidRPr="00D81C36">
        <w:rPr>
          <w:rFonts w:ascii="Book Antiqua" w:hAnsi="Book Antiqua"/>
          <w:sz w:val="24"/>
          <w:szCs w:val="24"/>
        </w:rPr>
        <w:t xml:space="preserve"> S, Ueno S, </w:t>
      </w:r>
      <w:proofErr w:type="spellStart"/>
      <w:r w:rsidRPr="00D81C36">
        <w:rPr>
          <w:rFonts w:ascii="Book Antiqua" w:hAnsi="Book Antiqua"/>
          <w:sz w:val="24"/>
          <w:szCs w:val="24"/>
        </w:rPr>
        <w:t>Natsugoe</w:t>
      </w:r>
      <w:proofErr w:type="spellEnd"/>
      <w:r w:rsidRPr="00D81C36">
        <w:rPr>
          <w:rFonts w:ascii="Book Antiqua" w:hAnsi="Book Antiqua"/>
          <w:sz w:val="24"/>
          <w:szCs w:val="24"/>
        </w:rPr>
        <w:t xml:space="preserve"> S. Clinical significance of circulating tumor cells in peripheral blood from patients with gastric cancer. </w:t>
      </w:r>
      <w:r w:rsidRPr="00D81C36">
        <w:rPr>
          <w:rFonts w:ascii="Book Antiqua" w:hAnsi="Book Antiqua"/>
          <w:i/>
          <w:sz w:val="24"/>
          <w:szCs w:val="24"/>
        </w:rPr>
        <w:t>Cancer</w:t>
      </w:r>
      <w:r w:rsidRPr="00D81C36">
        <w:rPr>
          <w:rFonts w:ascii="Book Antiqua" w:hAnsi="Book Antiqua"/>
          <w:sz w:val="24"/>
          <w:szCs w:val="24"/>
        </w:rPr>
        <w:t xml:space="preserve"> 2013; </w:t>
      </w:r>
      <w:r w:rsidRPr="00D81C36">
        <w:rPr>
          <w:rFonts w:ascii="Book Antiqua" w:hAnsi="Book Antiqua"/>
          <w:b/>
          <w:sz w:val="24"/>
          <w:szCs w:val="24"/>
        </w:rPr>
        <w:t>119</w:t>
      </w:r>
      <w:r w:rsidRPr="00D81C36">
        <w:rPr>
          <w:rFonts w:ascii="Book Antiqua" w:hAnsi="Book Antiqua"/>
          <w:sz w:val="24"/>
          <w:szCs w:val="24"/>
        </w:rPr>
        <w:t>: 3984-3991 [PMID: 23963829 DOI: 10.1002/cncr.28309]</w:t>
      </w:r>
    </w:p>
    <w:p w14:paraId="2CA6D187"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73 </w:t>
      </w:r>
      <w:r w:rsidRPr="00D81C36">
        <w:rPr>
          <w:rFonts w:ascii="Book Antiqua" w:hAnsi="Book Antiqua"/>
          <w:b/>
          <w:sz w:val="24"/>
          <w:szCs w:val="24"/>
        </w:rPr>
        <w:t>Wang S</w:t>
      </w:r>
      <w:r w:rsidRPr="00D81C36">
        <w:rPr>
          <w:rFonts w:ascii="Book Antiqua" w:hAnsi="Book Antiqua"/>
          <w:sz w:val="24"/>
          <w:szCs w:val="24"/>
        </w:rPr>
        <w:t xml:space="preserve">, Zheng G, Cheng B, Chen F, Wang Z, Chen Y, Wang Y, </w:t>
      </w:r>
      <w:proofErr w:type="spellStart"/>
      <w:r w:rsidRPr="00D81C36">
        <w:rPr>
          <w:rFonts w:ascii="Book Antiqua" w:hAnsi="Book Antiqua"/>
          <w:sz w:val="24"/>
          <w:szCs w:val="24"/>
        </w:rPr>
        <w:t>Xiong</w:t>
      </w:r>
      <w:proofErr w:type="spellEnd"/>
      <w:r w:rsidRPr="00D81C36">
        <w:rPr>
          <w:rFonts w:ascii="Book Antiqua" w:hAnsi="Book Antiqua"/>
          <w:sz w:val="24"/>
          <w:szCs w:val="24"/>
        </w:rPr>
        <w:t xml:space="preserve"> B. Circulating tumor cells (CTCs) detected by RT-PCR and its prognostic role in gastric cancer: a meta-analysis of published literature. </w:t>
      </w:r>
      <w:proofErr w:type="spellStart"/>
      <w:r w:rsidRPr="00D81C36">
        <w:rPr>
          <w:rFonts w:ascii="Book Antiqua" w:hAnsi="Book Antiqua"/>
          <w:i/>
          <w:sz w:val="24"/>
          <w:szCs w:val="24"/>
        </w:rPr>
        <w:t>PLoS</w:t>
      </w:r>
      <w:proofErr w:type="spellEnd"/>
      <w:r w:rsidRPr="00D81C36">
        <w:rPr>
          <w:rFonts w:ascii="Book Antiqua" w:hAnsi="Book Antiqua"/>
          <w:i/>
          <w:sz w:val="24"/>
          <w:szCs w:val="24"/>
        </w:rPr>
        <w:t xml:space="preserve"> One</w:t>
      </w:r>
      <w:r w:rsidRPr="00D81C36">
        <w:rPr>
          <w:rFonts w:ascii="Book Antiqua" w:hAnsi="Book Antiqua"/>
          <w:sz w:val="24"/>
          <w:szCs w:val="24"/>
        </w:rPr>
        <w:t xml:space="preserve"> 2014; </w:t>
      </w:r>
      <w:r w:rsidRPr="00D81C36">
        <w:rPr>
          <w:rFonts w:ascii="Book Antiqua" w:hAnsi="Book Antiqua"/>
          <w:b/>
          <w:sz w:val="24"/>
          <w:szCs w:val="24"/>
        </w:rPr>
        <w:t>9</w:t>
      </w:r>
      <w:r w:rsidRPr="00D81C36">
        <w:rPr>
          <w:rFonts w:ascii="Book Antiqua" w:hAnsi="Book Antiqua"/>
          <w:sz w:val="24"/>
          <w:szCs w:val="24"/>
        </w:rPr>
        <w:t>: e99259 [PMID: 24901848 DOI: 10.1371/journal.pone.0099259]</w:t>
      </w:r>
    </w:p>
    <w:p w14:paraId="16C0E94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74 </w:t>
      </w:r>
      <w:r w:rsidRPr="00D81C36">
        <w:rPr>
          <w:rFonts w:ascii="Book Antiqua" w:hAnsi="Book Antiqua"/>
          <w:b/>
          <w:sz w:val="24"/>
          <w:szCs w:val="24"/>
        </w:rPr>
        <w:t>Wang HY</w:t>
      </w:r>
      <w:r w:rsidRPr="00D81C36">
        <w:rPr>
          <w:rFonts w:ascii="Book Antiqua" w:hAnsi="Book Antiqua"/>
          <w:sz w:val="24"/>
          <w:szCs w:val="24"/>
        </w:rPr>
        <w:t xml:space="preserve">, Wei J, Zou ZY, Qian XP, Liu BR. Circulating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cells predict survival in gastric cancer patients: a meta-analysis. </w:t>
      </w:r>
      <w:proofErr w:type="spellStart"/>
      <w:r w:rsidRPr="00D81C36">
        <w:rPr>
          <w:rFonts w:ascii="Book Antiqua" w:hAnsi="Book Antiqua"/>
          <w:i/>
          <w:sz w:val="24"/>
          <w:szCs w:val="24"/>
        </w:rPr>
        <w:t>Contemp</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Pozn</w:t>
      </w:r>
      <w:proofErr w:type="spellEnd"/>
      <w:r w:rsidRPr="00D81C36">
        <w:rPr>
          <w:rFonts w:ascii="Book Antiqua" w:hAnsi="Book Antiqua"/>
          <w:i/>
          <w:sz w:val="24"/>
          <w:szCs w:val="24"/>
        </w:rPr>
        <w:t>)</w:t>
      </w:r>
      <w:r w:rsidRPr="00D81C36">
        <w:rPr>
          <w:rFonts w:ascii="Book Antiqua" w:hAnsi="Book Antiqua"/>
          <w:sz w:val="24"/>
          <w:szCs w:val="24"/>
        </w:rPr>
        <w:t xml:space="preserve"> 2015; </w:t>
      </w:r>
      <w:r w:rsidRPr="00D81C36">
        <w:rPr>
          <w:rFonts w:ascii="Book Antiqua" w:hAnsi="Book Antiqua"/>
          <w:b/>
          <w:sz w:val="24"/>
          <w:szCs w:val="24"/>
        </w:rPr>
        <w:t>19</w:t>
      </w:r>
      <w:r w:rsidRPr="00D81C36">
        <w:rPr>
          <w:rFonts w:ascii="Book Antiqua" w:hAnsi="Book Antiqua"/>
          <w:sz w:val="24"/>
          <w:szCs w:val="24"/>
        </w:rPr>
        <w:t>: 451-457 [PMID: 26843841 DOI: 10.5114/wo.2015.56651]</w:t>
      </w:r>
    </w:p>
    <w:p w14:paraId="01C3373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75 </w:t>
      </w:r>
      <w:r w:rsidRPr="00D81C36">
        <w:rPr>
          <w:rFonts w:ascii="Book Antiqua" w:hAnsi="Book Antiqua"/>
          <w:b/>
          <w:sz w:val="24"/>
          <w:szCs w:val="24"/>
        </w:rPr>
        <w:t>Li Y</w:t>
      </w:r>
      <w:r w:rsidRPr="00D81C36">
        <w:rPr>
          <w:rFonts w:ascii="Book Antiqua" w:hAnsi="Book Antiqua"/>
          <w:sz w:val="24"/>
          <w:szCs w:val="24"/>
        </w:rPr>
        <w:t xml:space="preserve">, Gong J, Zhang Q, Lu Z, Gao J, Li Y, Cao Y, Shen L. Dynamic monitoring of circulating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cells to evaluate therapeutic efficacy in advanced gastric cancer. </w:t>
      </w:r>
      <w:r w:rsidRPr="00D81C36">
        <w:rPr>
          <w:rFonts w:ascii="Book Antiqua" w:hAnsi="Book Antiqua"/>
          <w:i/>
          <w:sz w:val="24"/>
          <w:szCs w:val="24"/>
        </w:rPr>
        <w:t>Br J Cancer</w:t>
      </w:r>
      <w:r w:rsidRPr="00D81C36">
        <w:rPr>
          <w:rFonts w:ascii="Book Antiqua" w:hAnsi="Book Antiqua"/>
          <w:sz w:val="24"/>
          <w:szCs w:val="24"/>
        </w:rPr>
        <w:t xml:space="preserve"> 2016; </w:t>
      </w:r>
      <w:r w:rsidRPr="00D81C36">
        <w:rPr>
          <w:rFonts w:ascii="Book Antiqua" w:hAnsi="Book Antiqua"/>
          <w:b/>
          <w:sz w:val="24"/>
          <w:szCs w:val="24"/>
        </w:rPr>
        <w:t>114</w:t>
      </w:r>
      <w:r w:rsidRPr="00D81C36">
        <w:rPr>
          <w:rFonts w:ascii="Book Antiqua" w:hAnsi="Book Antiqua"/>
          <w:sz w:val="24"/>
          <w:szCs w:val="24"/>
        </w:rPr>
        <w:t>: 138-145 [PMID: 26784122 DOI: 10.1038/bjc.2015.417]</w:t>
      </w:r>
    </w:p>
    <w:p w14:paraId="3929352F"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76 </w:t>
      </w:r>
      <w:r w:rsidRPr="00D81C36">
        <w:rPr>
          <w:rFonts w:ascii="Book Antiqua" w:hAnsi="Book Antiqua"/>
          <w:b/>
          <w:sz w:val="24"/>
          <w:szCs w:val="24"/>
        </w:rPr>
        <w:t>Zou K</w:t>
      </w:r>
      <w:r w:rsidRPr="00D81C36">
        <w:rPr>
          <w:rFonts w:ascii="Book Antiqua" w:hAnsi="Book Antiqua"/>
          <w:sz w:val="24"/>
          <w:szCs w:val="24"/>
        </w:rPr>
        <w:t xml:space="preserve">, Yang S, Zheng L, Wang S, </w:t>
      </w:r>
      <w:proofErr w:type="spellStart"/>
      <w:r w:rsidRPr="00D81C36">
        <w:rPr>
          <w:rFonts w:ascii="Book Antiqua" w:hAnsi="Book Antiqua"/>
          <w:sz w:val="24"/>
          <w:szCs w:val="24"/>
        </w:rPr>
        <w:t>Xiong</w:t>
      </w:r>
      <w:proofErr w:type="spellEnd"/>
      <w:r w:rsidRPr="00D81C36">
        <w:rPr>
          <w:rFonts w:ascii="Book Antiqua" w:hAnsi="Book Antiqua"/>
          <w:sz w:val="24"/>
          <w:szCs w:val="24"/>
        </w:rPr>
        <w:t xml:space="preserve"> B. Prognostic Role of the Circulating Tumor Cells Detected by Cytological Methods in Gastric Cancer: A Meta-Analysis. </w:t>
      </w:r>
      <w:r w:rsidRPr="00D81C36">
        <w:rPr>
          <w:rFonts w:ascii="Book Antiqua" w:hAnsi="Book Antiqua"/>
          <w:i/>
          <w:sz w:val="24"/>
          <w:szCs w:val="24"/>
        </w:rPr>
        <w:t xml:space="preserve">Biomed Res </w:t>
      </w:r>
      <w:proofErr w:type="spellStart"/>
      <w:r w:rsidRPr="00D81C36">
        <w:rPr>
          <w:rFonts w:ascii="Book Antiqua" w:hAnsi="Book Antiqua"/>
          <w:i/>
          <w:sz w:val="24"/>
          <w:szCs w:val="24"/>
        </w:rPr>
        <w:t>Int</w:t>
      </w:r>
      <w:proofErr w:type="spellEnd"/>
      <w:r w:rsidRPr="00D81C36">
        <w:rPr>
          <w:rFonts w:ascii="Book Antiqua" w:hAnsi="Book Antiqua"/>
          <w:sz w:val="24"/>
          <w:szCs w:val="24"/>
        </w:rPr>
        <w:t xml:space="preserve"> 2016; </w:t>
      </w:r>
      <w:r w:rsidRPr="00D81C36">
        <w:rPr>
          <w:rFonts w:ascii="Book Antiqua" w:hAnsi="Book Antiqua"/>
          <w:b/>
          <w:sz w:val="24"/>
          <w:szCs w:val="24"/>
        </w:rPr>
        <w:t>2016</w:t>
      </w:r>
      <w:r w:rsidRPr="00D81C36">
        <w:rPr>
          <w:rFonts w:ascii="Book Antiqua" w:hAnsi="Book Antiqua"/>
          <w:sz w:val="24"/>
          <w:szCs w:val="24"/>
        </w:rPr>
        <w:t>: 2765464 [PMID: 27843939 DOI: 10.1155/2016/2765464]</w:t>
      </w:r>
    </w:p>
    <w:p w14:paraId="7CEA128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77 </w:t>
      </w:r>
      <w:r w:rsidRPr="00D81C36">
        <w:rPr>
          <w:rFonts w:ascii="Book Antiqua" w:hAnsi="Book Antiqua"/>
          <w:b/>
          <w:sz w:val="24"/>
          <w:szCs w:val="24"/>
        </w:rPr>
        <w:t>Lin LY</w:t>
      </w:r>
      <w:r w:rsidRPr="00D81C36">
        <w:rPr>
          <w:rFonts w:ascii="Book Antiqua" w:hAnsi="Book Antiqua"/>
          <w:sz w:val="24"/>
          <w:szCs w:val="24"/>
        </w:rPr>
        <w:t xml:space="preserve">, Yang L, Zeng Q, Wang L, Chen ML, Zhao ZH, Ye GD, Luo QC, </w:t>
      </w:r>
      <w:proofErr w:type="spellStart"/>
      <w:r w:rsidRPr="00D81C36">
        <w:rPr>
          <w:rFonts w:ascii="Book Antiqua" w:hAnsi="Book Antiqua"/>
          <w:sz w:val="24"/>
          <w:szCs w:val="24"/>
        </w:rPr>
        <w:t>Lv</w:t>
      </w:r>
      <w:proofErr w:type="spellEnd"/>
      <w:r w:rsidRPr="00D81C36">
        <w:rPr>
          <w:rFonts w:ascii="Book Antiqua" w:hAnsi="Book Antiqua"/>
          <w:sz w:val="24"/>
          <w:szCs w:val="24"/>
        </w:rPr>
        <w:t xml:space="preserve"> </w:t>
      </w:r>
      <w:r w:rsidRPr="00D81C36">
        <w:rPr>
          <w:rFonts w:ascii="Book Antiqua" w:hAnsi="Book Antiqua"/>
          <w:sz w:val="24"/>
          <w:szCs w:val="24"/>
        </w:rPr>
        <w:lastRenderedPageBreak/>
        <w:t xml:space="preserve">PY,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QW, Li BA, </w:t>
      </w:r>
      <w:proofErr w:type="spellStart"/>
      <w:r w:rsidRPr="00D81C36">
        <w:rPr>
          <w:rFonts w:ascii="Book Antiqua" w:hAnsi="Book Antiqua"/>
          <w:sz w:val="24"/>
          <w:szCs w:val="24"/>
        </w:rPr>
        <w:t>Cai</w:t>
      </w:r>
      <w:proofErr w:type="spellEnd"/>
      <w:r w:rsidRPr="00D81C36">
        <w:rPr>
          <w:rFonts w:ascii="Book Antiqua" w:hAnsi="Book Antiqua"/>
          <w:sz w:val="24"/>
          <w:szCs w:val="24"/>
        </w:rPr>
        <w:t xml:space="preserve"> JC, </w:t>
      </w:r>
      <w:proofErr w:type="spellStart"/>
      <w:r w:rsidRPr="00D81C36">
        <w:rPr>
          <w:rFonts w:ascii="Book Antiqua" w:hAnsi="Book Antiqua"/>
          <w:sz w:val="24"/>
          <w:szCs w:val="24"/>
        </w:rPr>
        <w:t>Cai</w:t>
      </w:r>
      <w:proofErr w:type="spellEnd"/>
      <w:r w:rsidRPr="00D81C36">
        <w:rPr>
          <w:rFonts w:ascii="Book Antiqua" w:hAnsi="Book Antiqua"/>
          <w:sz w:val="24"/>
          <w:szCs w:val="24"/>
        </w:rPr>
        <w:t xml:space="preserve"> WY. Tumor-originated </w:t>
      </w:r>
      <w:proofErr w:type="spellStart"/>
      <w:r w:rsidRPr="00D81C36">
        <w:rPr>
          <w:rFonts w:ascii="Book Antiqua" w:hAnsi="Book Antiqua"/>
          <w:sz w:val="24"/>
          <w:szCs w:val="24"/>
        </w:rPr>
        <w:t>exosomal</w:t>
      </w:r>
      <w:proofErr w:type="spellEnd"/>
      <w:r w:rsidRPr="00D81C36">
        <w:rPr>
          <w:rFonts w:ascii="Book Antiqua" w:hAnsi="Book Antiqua"/>
          <w:sz w:val="24"/>
          <w:szCs w:val="24"/>
        </w:rPr>
        <w:t xml:space="preserve"> lncUEGC1 as a circulating biomarker for early-stage gastric cancer.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Cancer</w:t>
      </w:r>
      <w:r w:rsidRPr="00D81C36">
        <w:rPr>
          <w:rFonts w:ascii="Book Antiqua" w:hAnsi="Book Antiqua"/>
          <w:sz w:val="24"/>
          <w:szCs w:val="24"/>
        </w:rPr>
        <w:t xml:space="preserve"> 2018; </w:t>
      </w:r>
      <w:r w:rsidRPr="00D81C36">
        <w:rPr>
          <w:rFonts w:ascii="Book Antiqua" w:hAnsi="Book Antiqua"/>
          <w:b/>
          <w:sz w:val="24"/>
          <w:szCs w:val="24"/>
        </w:rPr>
        <w:t>17</w:t>
      </w:r>
      <w:r w:rsidRPr="00D81C36">
        <w:rPr>
          <w:rFonts w:ascii="Book Antiqua" w:hAnsi="Book Antiqua"/>
          <w:sz w:val="24"/>
          <w:szCs w:val="24"/>
        </w:rPr>
        <w:t>: 84 [PMID: 29690888 DOI: 10.1186/s12943-018-0834-9]</w:t>
      </w:r>
    </w:p>
    <w:p w14:paraId="3AD4EC2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78 </w:t>
      </w:r>
      <w:r w:rsidRPr="00D81C36">
        <w:rPr>
          <w:rFonts w:ascii="Book Antiqua" w:hAnsi="Book Antiqua"/>
          <w:b/>
          <w:sz w:val="24"/>
          <w:szCs w:val="24"/>
        </w:rPr>
        <w:t>Li W</w:t>
      </w:r>
      <w:r w:rsidRPr="00D81C36">
        <w:rPr>
          <w:rFonts w:ascii="Book Antiqua" w:hAnsi="Book Antiqua"/>
          <w:sz w:val="24"/>
          <w:szCs w:val="24"/>
        </w:rPr>
        <w:t xml:space="preserve">, Gao YQ. MiR-217 is involved in the carcinogenesis of gastric cancer by down-regulating CDH1 expression. </w:t>
      </w:r>
      <w:r w:rsidRPr="00D81C36">
        <w:rPr>
          <w:rFonts w:ascii="Book Antiqua" w:hAnsi="Book Antiqua"/>
          <w:i/>
          <w:sz w:val="24"/>
          <w:szCs w:val="24"/>
        </w:rPr>
        <w:t xml:space="preserve">Kaohsiung J Med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2018; </w:t>
      </w:r>
      <w:r w:rsidRPr="00D81C36">
        <w:rPr>
          <w:rFonts w:ascii="Book Antiqua" w:hAnsi="Book Antiqua"/>
          <w:b/>
          <w:sz w:val="24"/>
          <w:szCs w:val="24"/>
        </w:rPr>
        <w:t>34</w:t>
      </w:r>
      <w:r w:rsidRPr="00D81C36">
        <w:rPr>
          <w:rFonts w:ascii="Book Antiqua" w:hAnsi="Book Antiqua"/>
          <w:sz w:val="24"/>
          <w:szCs w:val="24"/>
        </w:rPr>
        <w:t>: 377-384 [PMID: 30063010 DOI: 10.1016/j.kjms.2018.02.003]</w:t>
      </w:r>
    </w:p>
    <w:p w14:paraId="15756A5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79 </w:t>
      </w:r>
      <w:r w:rsidRPr="00D81C36">
        <w:rPr>
          <w:rFonts w:ascii="Book Antiqua" w:hAnsi="Book Antiqua"/>
          <w:b/>
          <w:sz w:val="24"/>
          <w:szCs w:val="24"/>
        </w:rPr>
        <w:t>Zheng P</w:t>
      </w:r>
      <w:r w:rsidRPr="00D81C36">
        <w:rPr>
          <w:rFonts w:ascii="Book Antiqua" w:hAnsi="Book Antiqua"/>
          <w:sz w:val="24"/>
          <w:szCs w:val="24"/>
        </w:rPr>
        <w:t xml:space="preserve">, Luo Q, Wang W, Li J, Wang T, Wang P, Chen L, Zhang P, Chen H, Liu Y, Dong P, </w:t>
      </w:r>
      <w:proofErr w:type="spellStart"/>
      <w:r w:rsidRPr="00D81C36">
        <w:rPr>
          <w:rFonts w:ascii="Book Antiqua" w:hAnsi="Book Antiqua"/>
          <w:sz w:val="24"/>
          <w:szCs w:val="24"/>
        </w:rPr>
        <w:t>Xie</w:t>
      </w:r>
      <w:proofErr w:type="spellEnd"/>
      <w:r w:rsidRPr="00D81C36">
        <w:rPr>
          <w:rFonts w:ascii="Book Antiqua" w:hAnsi="Book Antiqua"/>
          <w:sz w:val="24"/>
          <w:szCs w:val="24"/>
        </w:rPr>
        <w:t xml:space="preserve"> G, Ma Y, Jiang L, Yuan X, Shen L. Tumor-associated macrophages-derived exosomes promote the migration of gastric cancer cells by transfer of functional Apolipoprotein E. </w:t>
      </w:r>
      <w:r w:rsidRPr="00D81C36">
        <w:rPr>
          <w:rFonts w:ascii="Book Antiqua" w:hAnsi="Book Antiqua"/>
          <w:i/>
          <w:sz w:val="24"/>
          <w:szCs w:val="24"/>
        </w:rPr>
        <w:t>Cell Death Dis</w:t>
      </w:r>
      <w:r w:rsidRPr="00D81C36">
        <w:rPr>
          <w:rFonts w:ascii="Book Antiqua" w:hAnsi="Book Antiqua"/>
          <w:sz w:val="24"/>
          <w:szCs w:val="24"/>
        </w:rPr>
        <w:t xml:space="preserve"> 2018; </w:t>
      </w:r>
      <w:r w:rsidRPr="00D81C36">
        <w:rPr>
          <w:rFonts w:ascii="Book Antiqua" w:hAnsi="Book Antiqua"/>
          <w:b/>
          <w:sz w:val="24"/>
          <w:szCs w:val="24"/>
        </w:rPr>
        <w:t>9</w:t>
      </w:r>
      <w:r w:rsidRPr="00D81C36">
        <w:rPr>
          <w:rFonts w:ascii="Book Antiqua" w:hAnsi="Book Antiqua"/>
          <w:sz w:val="24"/>
          <w:szCs w:val="24"/>
        </w:rPr>
        <w:t>: 434 [PMID: 29567987 DOI: 10.1038/s41419-018-0465-5]</w:t>
      </w:r>
    </w:p>
    <w:p w14:paraId="547E60D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80 </w:t>
      </w:r>
      <w:r w:rsidRPr="00D81C36">
        <w:rPr>
          <w:rFonts w:ascii="Book Antiqua" w:hAnsi="Book Antiqua"/>
          <w:b/>
          <w:sz w:val="24"/>
          <w:szCs w:val="24"/>
        </w:rPr>
        <w:t>Liu F</w:t>
      </w:r>
      <w:r w:rsidRPr="00D81C36">
        <w:rPr>
          <w:rFonts w:ascii="Book Antiqua" w:hAnsi="Book Antiqua"/>
          <w:sz w:val="24"/>
          <w:szCs w:val="24"/>
        </w:rPr>
        <w:t xml:space="preserve">, Bu Z, Zhao F, Xiao D. Increased T-helper 17 cell differentiation mediated by exosome-mediated microRNA-451 redistribution in gastric cancer infiltrated T cells. </w:t>
      </w:r>
      <w:r w:rsidRPr="00D81C36">
        <w:rPr>
          <w:rFonts w:ascii="Book Antiqua" w:hAnsi="Book Antiqua"/>
          <w:i/>
          <w:sz w:val="24"/>
          <w:szCs w:val="24"/>
        </w:rPr>
        <w:t xml:space="preserve">Cancer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2018; </w:t>
      </w:r>
      <w:r w:rsidRPr="00D81C36">
        <w:rPr>
          <w:rFonts w:ascii="Book Antiqua" w:hAnsi="Book Antiqua"/>
          <w:b/>
          <w:sz w:val="24"/>
          <w:szCs w:val="24"/>
        </w:rPr>
        <w:t>109</w:t>
      </w:r>
      <w:r w:rsidRPr="00D81C36">
        <w:rPr>
          <w:rFonts w:ascii="Book Antiqua" w:hAnsi="Book Antiqua"/>
          <w:sz w:val="24"/>
          <w:szCs w:val="24"/>
        </w:rPr>
        <w:t>: 65-73 [PMID: 29059496 DOI: 10.1111/cas.13429]</w:t>
      </w:r>
    </w:p>
    <w:p w14:paraId="0F55863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81 </w:t>
      </w:r>
      <w:r w:rsidRPr="00D81C36">
        <w:rPr>
          <w:rFonts w:ascii="Book Antiqua" w:hAnsi="Book Antiqua"/>
          <w:b/>
          <w:sz w:val="24"/>
          <w:szCs w:val="24"/>
        </w:rPr>
        <w:t>Church TR</w:t>
      </w:r>
      <w:r w:rsidRPr="00D81C36">
        <w:rPr>
          <w:rFonts w:ascii="Book Antiqua" w:hAnsi="Book Antiqua"/>
          <w:sz w:val="24"/>
          <w:szCs w:val="24"/>
        </w:rPr>
        <w:t xml:space="preserve">, </w:t>
      </w:r>
      <w:proofErr w:type="spellStart"/>
      <w:r w:rsidRPr="00D81C36">
        <w:rPr>
          <w:rFonts w:ascii="Book Antiqua" w:hAnsi="Book Antiqua"/>
          <w:sz w:val="24"/>
          <w:szCs w:val="24"/>
        </w:rPr>
        <w:t>Wandell</w:t>
      </w:r>
      <w:proofErr w:type="spellEnd"/>
      <w:r w:rsidRPr="00D81C36">
        <w:rPr>
          <w:rFonts w:ascii="Book Antiqua" w:hAnsi="Book Antiqua"/>
          <w:sz w:val="24"/>
          <w:szCs w:val="24"/>
        </w:rPr>
        <w:t xml:space="preserve"> M, Lofton-Day C, </w:t>
      </w:r>
      <w:proofErr w:type="spellStart"/>
      <w:r w:rsidRPr="00D81C36">
        <w:rPr>
          <w:rFonts w:ascii="Book Antiqua" w:hAnsi="Book Antiqua"/>
          <w:sz w:val="24"/>
          <w:szCs w:val="24"/>
        </w:rPr>
        <w:t>Mongin</w:t>
      </w:r>
      <w:proofErr w:type="spellEnd"/>
      <w:r w:rsidRPr="00D81C36">
        <w:rPr>
          <w:rFonts w:ascii="Book Antiqua" w:hAnsi="Book Antiqua"/>
          <w:sz w:val="24"/>
          <w:szCs w:val="24"/>
        </w:rPr>
        <w:t xml:space="preserve"> SJ, Burger M, Payne SR, </w:t>
      </w:r>
      <w:proofErr w:type="spellStart"/>
      <w:r w:rsidRPr="00D81C36">
        <w:rPr>
          <w:rFonts w:ascii="Book Antiqua" w:hAnsi="Book Antiqua"/>
          <w:sz w:val="24"/>
          <w:szCs w:val="24"/>
        </w:rPr>
        <w:t>Castaños-Vélez</w:t>
      </w:r>
      <w:proofErr w:type="spellEnd"/>
      <w:r w:rsidRPr="00D81C36">
        <w:rPr>
          <w:rFonts w:ascii="Book Antiqua" w:hAnsi="Book Antiqua"/>
          <w:sz w:val="24"/>
          <w:szCs w:val="24"/>
        </w:rPr>
        <w:t xml:space="preserve"> E, Blumenstein BA, </w:t>
      </w:r>
      <w:proofErr w:type="spellStart"/>
      <w:r w:rsidRPr="00D81C36">
        <w:rPr>
          <w:rFonts w:ascii="Book Antiqua" w:hAnsi="Book Antiqua"/>
          <w:sz w:val="24"/>
          <w:szCs w:val="24"/>
        </w:rPr>
        <w:t>Rösch</w:t>
      </w:r>
      <w:proofErr w:type="spellEnd"/>
      <w:r w:rsidRPr="00D81C36">
        <w:rPr>
          <w:rFonts w:ascii="Book Antiqua" w:hAnsi="Book Antiqua"/>
          <w:sz w:val="24"/>
          <w:szCs w:val="24"/>
        </w:rPr>
        <w:t xml:space="preserve"> T, Osborn N, </w:t>
      </w:r>
      <w:proofErr w:type="spellStart"/>
      <w:r w:rsidRPr="00D81C36">
        <w:rPr>
          <w:rFonts w:ascii="Book Antiqua" w:hAnsi="Book Antiqua"/>
          <w:sz w:val="24"/>
          <w:szCs w:val="24"/>
        </w:rPr>
        <w:t>Snover</w:t>
      </w:r>
      <w:proofErr w:type="spellEnd"/>
      <w:r w:rsidRPr="00D81C36">
        <w:rPr>
          <w:rFonts w:ascii="Book Antiqua" w:hAnsi="Book Antiqua"/>
          <w:sz w:val="24"/>
          <w:szCs w:val="24"/>
        </w:rPr>
        <w:t xml:space="preserve"> D, Day RW, </w:t>
      </w:r>
      <w:proofErr w:type="spellStart"/>
      <w:r w:rsidRPr="00D81C36">
        <w:rPr>
          <w:rFonts w:ascii="Book Antiqua" w:hAnsi="Book Antiqua"/>
          <w:sz w:val="24"/>
          <w:szCs w:val="24"/>
        </w:rPr>
        <w:t>Ransohoff</w:t>
      </w:r>
      <w:proofErr w:type="spellEnd"/>
      <w:r w:rsidRPr="00D81C36">
        <w:rPr>
          <w:rFonts w:ascii="Book Antiqua" w:hAnsi="Book Antiqua"/>
          <w:sz w:val="24"/>
          <w:szCs w:val="24"/>
        </w:rPr>
        <w:t xml:space="preserve"> DF; PRESEPT Clinical Study Steering Committee, Investigators and Study Team. Prospective evaluation of methylated SEPT9 in plasma for detection of asymptomatic colorectal cancer. </w:t>
      </w:r>
      <w:r w:rsidRPr="00D81C36">
        <w:rPr>
          <w:rFonts w:ascii="Book Antiqua" w:hAnsi="Book Antiqua"/>
          <w:i/>
          <w:sz w:val="24"/>
          <w:szCs w:val="24"/>
        </w:rPr>
        <w:t>Gut</w:t>
      </w:r>
      <w:r w:rsidRPr="00D81C36">
        <w:rPr>
          <w:rFonts w:ascii="Book Antiqua" w:hAnsi="Book Antiqua"/>
          <w:sz w:val="24"/>
          <w:szCs w:val="24"/>
        </w:rPr>
        <w:t xml:space="preserve"> 2014; </w:t>
      </w:r>
      <w:r w:rsidRPr="00D81C36">
        <w:rPr>
          <w:rFonts w:ascii="Book Antiqua" w:hAnsi="Book Antiqua"/>
          <w:b/>
          <w:sz w:val="24"/>
          <w:szCs w:val="24"/>
        </w:rPr>
        <w:t>63</w:t>
      </w:r>
      <w:r w:rsidRPr="00D81C36">
        <w:rPr>
          <w:rFonts w:ascii="Book Antiqua" w:hAnsi="Book Antiqua"/>
          <w:sz w:val="24"/>
          <w:szCs w:val="24"/>
        </w:rPr>
        <w:t>: 317-325 [PMID: 23408352 DOI: 10.1136/gutjnl-2012-304149]</w:t>
      </w:r>
    </w:p>
    <w:p w14:paraId="5F0A1C8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82 </w:t>
      </w:r>
      <w:r w:rsidRPr="00D81C36">
        <w:rPr>
          <w:rFonts w:ascii="Book Antiqua" w:hAnsi="Book Antiqua"/>
          <w:b/>
          <w:sz w:val="24"/>
          <w:szCs w:val="24"/>
        </w:rPr>
        <w:t>Arena S</w:t>
      </w:r>
      <w:r w:rsidRPr="00D81C36">
        <w:rPr>
          <w:rFonts w:ascii="Book Antiqua" w:hAnsi="Book Antiqua"/>
          <w:sz w:val="24"/>
          <w:szCs w:val="24"/>
        </w:rPr>
        <w:t xml:space="preserve">, </w:t>
      </w:r>
      <w:proofErr w:type="spellStart"/>
      <w:r w:rsidRPr="00D81C36">
        <w:rPr>
          <w:rFonts w:ascii="Book Antiqua" w:hAnsi="Book Antiqua"/>
          <w:sz w:val="24"/>
          <w:szCs w:val="24"/>
        </w:rPr>
        <w:t>Siravegna</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Mussolin</w:t>
      </w:r>
      <w:proofErr w:type="spellEnd"/>
      <w:r w:rsidRPr="00D81C36">
        <w:rPr>
          <w:rFonts w:ascii="Book Antiqua" w:hAnsi="Book Antiqua"/>
          <w:sz w:val="24"/>
          <w:szCs w:val="24"/>
        </w:rPr>
        <w:t xml:space="preserve"> B, Kearns JD, Wolf BB, </w:t>
      </w:r>
      <w:proofErr w:type="spellStart"/>
      <w:r w:rsidRPr="00D81C36">
        <w:rPr>
          <w:rFonts w:ascii="Book Antiqua" w:hAnsi="Book Antiqua"/>
          <w:sz w:val="24"/>
          <w:szCs w:val="24"/>
        </w:rPr>
        <w:t>Misale</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Lazzari</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Bertotti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Trusolino</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Adjei</w:t>
      </w:r>
      <w:proofErr w:type="spellEnd"/>
      <w:r w:rsidRPr="00D81C36">
        <w:rPr>
          <w:rFonts w:ascii="Book Antiqua" w:hAnsi="Book Antiqua"/>
          <w:sz w:val="24"/>
          <w:szCs w:val="24"/>
        </w:rPr>
        <w:t xml:space="preserve"> AA, </w:t>
      </w:r>
      <w:proofErr w:type="spellStart"/>
      <w:r w:rsidRPr="00D81C36">
        <w:rPr>
          <w:rFonts w:ascii="Book Antiqua" w:hAnsi="Book Antiqua"/>
          <w:sz w:val="24"/>
          <w:szCs w:val="24"/>
        </w:rPr>
        <w:t>Montagut</w:t>
      </w:r>
      <w:proofErr w:type="spellEnd"/>
      <w:r w:rsidRPr="00D81C36">
        <w:rPr>
          <w:rFonts w:ascii="Book Antiqua" w:hAnsi="Book Antiqua"/>
          <w:sz w:val="24"/>
          <w:szCs w:val="24"/>
        </w:rPr>
        <w:t xml:space="preserve"> C, Di </w:t>
      </w:r>
      <w:proofErr w:type="spellStart"/>
      <w:r w:rsidRPr="00D81C36">
        <w:rPr>
          <w:rFonts w:ascii="Book Antiqua" w:hAnsi="Book Antiqua"/>
          <w:sz w:val="24"/>
          <w:szCs w:val="24"/>
        </w:rPr>
        <w:t>Nicolantonio</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Nering</w:t>
      </w:r>
      <w:proofErr w:type="spellEnd"/>
      <w:r w:rsidRPr="00D81C36">
        <w:rPr>
          <w:rFonts w:ascii="Book Antiqua" w:hAnsi="Book Antiqua"/>
          <w:sz w:val="24"/>
          <w:szCs w:val="24"/>
        </w:rPr>
        <w:t xml:space="preserve"> R, </w:t>
      </w:r>
      <w:proofErr w:type="spellStart"/>
      <w:r w:rsidRPr="00D81C36">
        <w:rPr>
          <w:rFonts w:ascii="Book Antiqua" w:hAnsi="Book Antiqua"/>
          <w:sz w:val="24"/>
          <w:szCs w:val="24"/>
        </w:rPr>
        <w:t>Bardelli</w:t>
      </w:r>
      <w:proofErr w:type="spellEnd"/>
      <w:r w:rsidRPr="00D81C36">
        <w:rPr>
          <w:rFonts w:ascii="Book Antiqua" w:hAnsi="Book Antiqua"/>
          <w:sz w:val="24"/>
          <w:szCs w:val="24"/>
        </w:rPr>
        <w:t xml:space="preserve"> A. MM-151 overcomes acquired resistance to </w:t>
      </w:r>
      <w:proofErr w:type="spellStart"/>
      <w:r w:rsidRPr="00D81C36">
        <w:rPr>
          <w:rFonts w:ascii="Book Antiqua" w:hAnsi="Book Antiqua"/>
          <w:sz w:val="24"/>
          <w:szCs w:val="24"/>
        </w:rPr>
        <w:t>cetuximab</w:t>
      </w:r>
      <w:proofErr w:type="spellEnd"/>
      <w:r w:rsidRPr="00D81C36">
        <w:rPr>
          <w:rFonts w:ascii="Book Antiqua" w:hAnsi="Book Antiqua"/>
          <w:sz w:val="24"/>
          <w:szCs w:val="24"/>
        </w:rPr>
        <w:t xml:space="preserve"> and </w:t>
      </w:r>
      <w:proofErr w:type="spellStart"/>
      <w:r w:rsidRPr="00D81C36">
        <w:rPr>
          <w:rFonts w:ascii="Book Antiqua" w:hAnsi="Book Antiqua"/>
          <w:sz w:val="24"/>
          <w:szCs w:val="24"/>
        </w:rPr>
        <w:t>panitumumab</w:t>
      </w:r>
      <w:proofErr w:type="spellEnd"/>
      <w:r w:rsidRPr="00D81C36">
        <w:rPr>
          <w:rFonts w:ascii="Book Antiqua" w:hAnsi="Book Antiqua"/>
          <w:sz w:val="24"/>
          <w:szCs w:val="24"/>
        </w:rPr>
        <w:t xml:space="preserve"> in colorectal cancers harboring EGFR extracellular domain mutations. </w:t>
      </w:r>
      <w:proofErr w:type="spellStart"/>
      <w:r w:rsidRPr="00D81C36">
        <w:rPr>
          <w:rFonts w:ascii="Book Antiqua" w:hAnsi="Book Antiqua"/>
          <w:i/>
          <w:sz w:val="24"/>
          <w:szCs w:val="24"/>
        </w:rPr>
        <w:t>Sci</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Transl</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2016; </w:t>
      </w:r>
      <w:r w:rsidRPr="00D81C36">
        <w:rPr>
          <w:rFonts w:ascii="Book Antiqua" w:hAnsi="Book Antiqua"/>
          <w:b/>
          <w:sz w:val="24"/>
          <w:szCs w:val="24"/>
        </w:rPr>
        <w:t>8</w:t>
      </w:r>
      <w:r w:rsidRPr="00D81C36">
        <w:rPr>
          <w:rFonts w:ascii="Book Antiqua" w:hAnsi="Book Antiqua"/>
          <w:sz w:val="24"/>
          <w:szCs w:val="24"/>
        </w:rPr>
        <w:t>: 324ra14 [PMID: 26843189 DOI: 10.1126/scitranslmed.aad5640]</w:t>
      </w:r>
    </w:p>
    <w:p w14:paraId="21F65F1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83 </w:t>
      </w:r>
      <w:proofErr w:type="spellStart"/>
      <w:r w:rsidRPr="00D81C36">
        <w:rPr>
          <w:rFonts w:ascii="Book Antiqua" w:hAnsi="Book Antiqua"/>
          <w:b/>
          <w:sz w:val="24"/>
          <w:szCs w:val="24"/>
        </w:rPr>
        <w:t>Lecomte</w:t>
      </w:r>
      <w:proofErr w:type="spellEnd"/>
      <w:r w:rsidRPr="00D81C36">
        <w:rPr>
          <w:rFonts w:ascii="Book Antiqua" w:hAnsi="Book Antiqua"/>
          <w:b/>
          <w:sz w:val="24"/>
          <w:szCs w:val="24"/>
        </w:rPr>
        <w:t xml:space="preserve"> T</w:t>
      </w:r>
      <w:r w:rsidRPr="00D81C36">
        <w:rPr>
          <w:rFonts w:ascii="Book Antiqua" w:hAnsi="Book Antiqua"/>
          <w:sz w:val="24"/>
          <w:szCs w:val="24"/>
        </w:rPr>
        <w:t xml:space="preserve">, Berger A, </w:t>
      </w:r>
      <w:proofErr w:type="spellStart"/>
      <w:r w:rsidRPr="00D81C36">
        <w:rPr>
          <w:rFonts w:ascii="Book Antiqua" w:hAnsi="Book Antiqua"/>
          <w:sz w:val="24"/>
          <w:szCs w:val="24"/>
        </w:rPr>
        <w:t>Zinzindohoué</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Micard</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Landi</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Blons</w:t>
      </w:r>
      <w:proofErr w:type="spellEnd"/>
      <w:r w:rsidRPr="00D81C36">
        <w:rPr>
          <w:rFonts w:ascii="Book Antiqua" w:hAnsi="Book Antiqua"/>
          <w:sz w:val="24"/>
          <w:szCs w:val="24"/>
        </w:rPr>
        <w:t xml:space="preserve"> H, Beaune P, </w:t>
      </w:r>
      <w:proofErr w:type="spellStart"/>
      <w:r w:rsidRPr="00D81C36">
        <w:rPr>
          <w:rFonts w:ascii="Book Antiqua" w:hAnsi="Book Antiqua"/>
          <w:sz w:val="24"/>
          <w:szCs w:val="24"/>
        </w:rPr>
        <w:t>Cugnenc</w:t>
      </w:r>
      <w:proofErr w:type="spellEnd"/>
      <w:r w:rsidRPr="00D81C36">
        <w:rPr>
          <w:rFonts w:ascii="Book Antiqua" w:hAnsi="Book Antiqua"/>
          <w:sz w:val="24"/>
          <w:szCs w:val="24"/>
        </w:rPr>
        <w:t xml:space="preserve"> PH, Laurent-</w:t>
      </w:r>
      <w:proofErr w:type="spellStart"/>
      <w:r w:rsidRPr="00D81C36">
        <w:rPr>
          <w:rFonts w:ascii="Book Antiqua" w:hAnsi="Book Antiqua"/>
          <w:sz w:val="24"/>
          <w:szCs w:val="24"/>
        </w:rPr>
        <w:t>Puig</w:t>
      </w:r>
      <w:proofErr w:type="spellEnd"/>
      <w:r w:rsidRPr="00D81C36">
        <w:rPr>
          <w:rFonts w:ascii="Book Antiqua" w:hAnsi="Book Antiqua"/>
          <w:sz w:val="24"/>
          <w:szCs w:val="24"/>
        </w:rPr>
        <w:t xml:space="preserve"> P. Detection of free-circulating tumor-associated DNA in plasma of colorectal cancer patients and its </w:t>
      </w:r>
      <w:r w:rsidRPr="00D81C36">
        <w:rPr>
          <w:rFonts w:ascii="Book Antiqua" w:hAnsi="Book Antiqua"/>
          <w:sz w:val="24"/>
          <w:szCs w:val="24"/>
        </w:rPr>
        <w:lastRenderedPageBreak/>
        <w:t xml:space="preserve">association with prognosis.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Cancer</w:t>
      </w:r>
      <w:r w:rsidRPr="00D81C36">
        <w:rPr>
          <w:rFonts w:ascii="Book Antiqua" w:hAnsi="Book Antiqua"/>
          <w:sz w:val="24"/>
          <w:szCs w:val="24"/>
        </w:rPr>
        <w:t xml:space="preserve"> 2002; </w:t>
      </w:r>
      <w:r w:rsidRPr="00D81C36">
        <w:rPr>
          <w:rFonts w:ascii="Book Antiqua" w:hAnsi="Book Antiqua"/>
          <w:b/>
          <w:sz w:val="24"/>
          <w:szCs w:val="24"/>
        </w:rPr>
        <w:t>100</w:t>
      </w:r>
      <w:r w:rsidRPr="00D81C36">
        <w:rPr>
          <w:rFonts w:ascii="Book Antiqua" w:hAnsi="Book Antiqua"/>
          <w:sz w:val="24"/>
          <w:szCs w:val="24"/>
        </w:rPr>
        <w:t>: 542-548 [PMID: 12124803 DOI: 10.1002/ijc.10526]</w:t>
      </w:r>
    </w:p>
    <w:p w14:paraId="03AB81C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84 </w:t>
      </w:r>
      <w:proofErr w:type="spellStart"/>
      <w:r w:rsidRPr="00D81C36">
        <w:rPr>
          <w:rFonts w:ascii="Book Antiqua" w:hAnsi="Book Antiqua"/>
          <w:b/>
          <w:sz w:val="24"/>
          <w:szCs w:val="24"/>
        </w:rPr>
        <w:t>Reinert</w:t>
      </w:r>
      <w:proofErr w:type="spellEnd"/>
      <w:r w:rsidRPr="00D81C36">
        <w:rPr>
          <w:rFonts w:ascii="Book Antiqua" w:hAnsi="Book Antiqua"/>
          <w:b/>
          <w:sz w:val="24"/>
          <w:szCs w:val="24"/>
        </w:rPr>
        <w:t xml:space="preserve"> T</w:t>
      </w:r>
      <w:r w:rsidRPr="00D81C36">
        <w:rPr>
          <w:rFonts w:ascii="Book Antiqua" w:hAnsi="Book Antiqua"/>
          <w:sz w:val="24"/>
          <w:szCs w:val="24"/>
        </w:rPr>
        <w:t xml:space="preserve">, </w:t>
      </w:r>
      <w:proofErr w:type="spellStart"/>
      <w:r w:rsidRPr="00D81C36">
        <w:rPr>
          <w:rFonts w:ascii="Book Antiqua" w:hAnsi="Book Antiqua"/>
          <w:sz w:val="24"/>
          <w:szCs w:val="24"/>
        </w:rPr>
        <w:t>Schøler</w:t>
      </w:r>
      <w:proofErr w:type="spellEnd"/>
      <w:r w:rsidRPr="00D81C36">
        <w:rPr>
          <w:rFonts w:ascii="Book Antiqua" w:hAnsi="Book Antiqua"/>
          <w:sz w:val="24"/>
          <w:szCs w:val="24"/>
        </w:rPr>
        <w:t xml:space="preserve"> LV, Thomsen R, </w:t>
      </w:r>
      <w:proofErr w:type="spellStart"/>
      <w:r w:rsidRPr="00D81C36">
        <w:rPr>
          <w:rFonts w:ascii="Book Antiqua" w:hAnsi="Book Antiqua"/>
          <w:sz w:val="24"/>
          <w:szCs w:val="24"/>
        </w:rPr>
        <w:t>Tobiasen</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Vang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Nordentoft</w:t>
      </w:r>
      <w:proofErr w:type="spellEnd"/>
      <w:r w:rsidRPr="00D81C36">
        <w:rPr>
          <w:rFonts w:ascii="Book Antiqua" w:hAnsi="Book Antiqua"/>
          <w:sz w:val="24"/>
          <w:szCs w:val="24"/>
        </w:rPr>
        <w:t xml:space="preserve"> I, </w:t>
      </w:r>
      <w:proofErr w:type="spellStart"/>
      <w:r w:rsidRPr="00D81C36">
        <w:rPr>
          <w:rFonts w:ascii="Book Antiqua" w:hAnsi="Book Antiqua"/>
          <w:sz w:val="24"/>
          <w:szCs w:val="24"/>
        </w:rPr>
        <w:t>Lamy</w:t>
      </w:r>
      <w:proofErr w:type="spellEnd"/>
      <w:r w:rsidRPr="00D81C36">
        <w:rPr>
          <w:rFonts w:ascii="Book Antiqua" w:hAnsi="Book Antiqua"/>
          <w:sz w:val="24"/>
          <w:szCs w:val="24"/>
        </w:rPr>
        <w:t xml:space="preserve"> P, </w:t>
      </w:r>
      <w:proofErr w:type="spellStart"/>
      <w:r w:rsidRPr="00D81C36">
        <w:rPr>
          <w:rFonts w:ascii="Book Antiqua" w:hAnsi="Book Antiqua"/>
          <w:sz w:val="24"/>
          <w:szCs w:val="24"/>
        </w:rPr>
        <w:t>Kannerup</w:t>
      </w:r>
      <w:proofErr w:type="spellEnd"/>
      <w:r w:rsidRPr="00D81C36">
        <w:rPr>
          <w:rFonts w:ascii="Book Antiqua" w:hAnsi="Book Antiqua"/>
          <w:sz w:val="24"/>
          <w:szCs w:val="24"/>
        </w:rPr>
        <w:t xml:space="preserve"> AS, Mortensen FV, </w:t>
      </w:r>
      <w:proofErr w:type="spellStart"/>
      <w:r w:rsidRPr="00D81C36">
        <w:rPr>
          <w:rFonts w:ascii="Book Antiqua" w:hAnsi="Book Antiqua"/>
          <w:sz w:val="24"/>
          <w:szCs w:val="24"/>
        </w:rPr>
        <w:t>Stribolt</w:t>
      </w:r>
      <w:proofErr w:type="spellEnd"/>
      <w:r w:rsidRPr="00D81C36">
        <w:rPr>
          <w:rFonts w:ascii="Book Antiqua" w:hAnsi="Book Antiqua"/>
          <w:sz w:val="24"/>
          <w:szCs w:val="24"/>
        </w:rPr>
        <w:t xml:space="preserve"> K, Hamilton-</w:t>
      </w:r>
      <w:proofErr w:type="spellStart"/>
      <w:r w:rsidRPr="00D81C36">
        <w:rPr>
          <w:rFonts w:ascii="Book Antiqua" w:hAnsi="Book Antiqua"/>
          <w:sz w:val="24"/>
          <w:szCs w:val="24"/>
        </w:rPr>
        <w:t>Dutoit</w:t>
      </w:r>
      <w:proofErr w:type="spellEnd"/>
      <w:r w:rsidRPr="00D81C36">
        <w:rPr>
          <w:rFonts w:ascii="Book Antiqua" w:hAnsi="Book Antiqua"/>
          <w:sz w:val="24"/>
          <w:szCs w:val="24"/>
        </w:rPr>
        <w:t xml:space="preserve"> S, Nielsen HJ, </w:t>
      </w:r>
      <w:proofErr w:type="spellStart"/>
      <w:r w:rsidRPr="00D81C36">
        <w:rPr>
          <w:rFonts w:ascii="Book Antiqua" w:hAnsi="Book Antiqua"/>
          <w:sz w:val="24"/>
          <w:szCs w:val="24"/>
        </w:rPr>
        <w:t>Laurberg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Pallisgaard</w:t>
      </w:r>
      <w:proofErr w:type="spellEnd"/>
      <w:r w:rsidRPr="00D81C36">
        <w:rPr>
          <w:rFonts w:ascii="Book Antiqua" w:hAnsi="Book Antiqua"/>
          <w:sz w:val="24"/>
          <w:szCs w:val="24"/>
        </w:rPr>
        <w:t xml:space="preserve"> N, Pedersen JS, </w:t>
      </w:r>
      <w:proofErr w:type="spellStart"/>
      <w:r w:rsidRPr="00D81C36">
        <w:rPr>
          <w:rFonts w:ascii="Book Antiqua" w:hAnsi="Book Antiqua"/>
          <w:sz w:val="24"/>
          <w:szCs w:val="24"/>
        </w:rPr>
        <w:t>Ørntoft</w:t>
      </w:r>
      <w:proofErr w:type="spellEnd"/>
      <w:r w:rsidRPr="00D81C36">
        <w:rPr>
          <w:rFonts w:ascii="Book Antiqua" w:hAnsi="Book Antiqua"/>
          <w:sz w:val="24"/>
          <w:szCs w:val="24"/>
        </w:rPr>
        <w:t xml:space="preserve"> TF, Andersen CL. Analysis of circulating </w:t>
      </w:r>
      <w:proofErr w:type="spellStart"/>
      <w:r w:rsidRPr="00D81C36">
        <w:rPr>
          <w:rFonts w:ascii="Book Antiqua" w:hAnsi="Book Antiqua"/>
          <w:sz w:val="24"/>
          <w:szCs w:val="24"/>
        </w:rPr>
        <w:t>tumour</w:t>
      </w:r>
      <w:proofErr w:type="spellEnd"/>
      <w:r w:rsidRPr="00D81C36">
        <w:rPr>
          <w:rFonts w:ascii="Book Antiqua" w:hAnsi="Book Antiqua"/>
          <w:sz w:val="24"/>
          <w:szCs w:val="24"/>
        </w:rPr>
        <w:t xml:space="preserve"> DNA to monitor disease burden following colorectal cancer surgery. </w:t>
      </w:r>
      <w:r w:rsidRPr="00D81C36">
        <w:rPr>
          <w:rFonts w:ascii="Book Antiqua" w:hAnsi="Book Antiqua"/>
          <w:i/>
          <w:sz w:val="24"/>
          <w:szCs w:val="24"/>
        </w:rPr>
        <w:t>Gut</w:t>
      </w:r>
      <w:r w:rsidRPr="00D81C36">
        <w:rPr>
          <w:rFonts w:ascii="Book Antiqua" w:hAnsi="Book Antiqua"/>
          <w:sz w:val="24"/>
          <w:szCs w:val="24"/>
        </w:rPr>
        <w:t xml:space="preserve"> 2016; </w:t>
      </w:r>
      <w:r w:rsidRPr="00D81C36">
        <w:rPr>
          <w:rFonts w:ascii="Book Antiqua" w:hAnsi="Book Antiqua"/>
          <w:b/>
          <w:sz w:val="24"/>
          <w:szCs w:val="24"/>
        </w:rPr>
        <w:t>65</w:t>
      </w:r>
      <w:r w:rsidRPr="00D81C36">
        <w:rPr>
          <w:rFonts w:ascii="Book Antiqua" w:hAnsi="Book Antiqua"/>
          <w:sz w:val="24"/>
          <w:szCs w:val="24"/>
        </w:rPr>
        <w:t>: 625-634 [PMID: 25654990 DOI: 10.1136/gutjnl-2014-308859]</w:t>
      </w:r>
    </w:p>
    <w:p w14:paraId="659D6EA7"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85 </w:t>
      </w:r>
      <w:proofErr w:type="spellStart"/>
      <w:r w:rsidRPr="00D81C36">
        <w:rPr>
          <w:rFonts w:ascii="Book Antiqua" w:hAnsi="Book Antiqua"/>
          <w:b/>
          <w:sz w:val="24"/>
          <w:szCs w:val="24"/>
        </w:rPr>
        <w:t>Galizia</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Gemei</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Orditura</w:t>
      </w:r>
      <w:proofErr w:type="spellEnd"/>
      <w:r w:rsidRPr="00D81C36">
        <w:rPr>
          <w:rFonts w:ascii="Book Antiqua" w:hAnsi="Book Antiqua"/>
          <w:sz w:val="24"/>
          <w:szCs w:val="24"/>
        </w:rPr>
        <w:t xml:space="preserve"> M, Romano C, </w:t>
      </w:r>
      <w:proofErr w:type="spellStart"/>
      <w:r w:rsidRPr="00D81C36">
        <w:rPr>
          <w:rFonts w:ascii="Book Antiqua" w:hAnsi="Book Antiqua"/>
          <w:sz w:val="24"/>
          <w:szCs w:val="24"/>
        </w:rPr>
        <w:t>Zamboli</w:t>
      </w:r>
      <w:proofErr w:type="spellEnd"/>
      <w:r w:rsidRPr="00D81C36">
        <w:rPr>
          <w:rFonts w:ascii="Book Antiqua" w:hAnsi="Book Antiqua"/>
          <w:sz w:val="24"/>
          <w:szCs w:val="24"/>
        </w:rPr>
        <w:t xml:space="preserve"> A, Castellano P, </w:t>
      </w:r>
      <w:proofErr w:type="spellStart"/>
      <w:r w:rsidRPr="00D81C36">
        <w:rPr>
          <w:rFonts w:ascii="Book Antiqua" w:hAnsi="Book Antiqua"/>
          <w:sz w:val="24"/>
          <w:szCs w:val="24"/>
        </w:rPr>
        <w:t>Mabilia</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Auricchio</w:t>
      </w:r>
      <w:proofErr w:type="spellEnd"/>
      <w:r w:rsidRPr="00D81C36">
        <w:rPr>
          <w:rFonts w:ascii="Book Antiqua" w:hAnsi="Book Antiqua"/>
          <w:sz w:val="24"/>
          <w:szCs w:val="24"/>
        </w:rPr>
        <w:t xml:space="preserve"> A, De Vita F, Del </w:t>
      </w:r>
      <w:proofErr w:type="spellStart"/>
      <w:r w:rsidRPr="00D81C36">
        <w:rPr>
          <w:rFonts w:ascii="Book Antiqua" w:hAnsi="Book Antiqua"/>
          <w:sz w:val="24"/>
          <w:szCs w:val="24"/>
        </w:rPr>
        <w:t>Vecchio</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Lieto</w:t>
      </w:r>
      <w:proofErr w:type="spellEnd"/>
      <w:r w:rsidRPr="00D81C36">
        <w:rPr>
          <w:rFonts w:ascii="Book Antiqua" w:hAnsi="Book Antiqua"/>
          <w:sz w:val="24"/>
          <w:szCs w:val="24"/>
        </w:rPr>
        <w:t xml:space="preserve"> E. Postoperative detection of circulating tumor cells predicts tumor recurrence in colorectal cancer patients. </w:t>
      </w:r>
      <w:r w:rsidRPr="00D81C36">
        <w:rPr>
          <w:rFonts w:ascii="Book Antiqua" w:hAnsi="Book Antiqua"/>
          <w:i/>
          <w:sz w:val="24"/>
          <w:szCs w:val="24"/>
        </w:rPr>
        <w:t xml:space="preserve">J </w:t>
      </w:r>
      <w:proofErr w:type="spellStart"/>
      <w:r w:rsidRPr="00D81C36">
        <w:rPr>
          <w:rFonts w:ascii="Book Antiqua" w:hAnsi="Book Antiqua"/>
          <w:i/>
          <w:sz w:val="24"/>
          <w:szCs w:val="24"/>
        </w:rPr>
        <w:t>Gastrointest</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2013; </w:t>
      </w:r>
      <w:r w:rsidRPr="00D81C36">
        <w:rPr>
          <w:rFonts w:ascii="Book Antiqua" w:hAnsi="Book Antiqua"/>
          <w:b/>
          <w:sz w:val="24"/>
          <w:szCs w:val="24"/>
        </w:rPr>
        <w:t>17</w:t>
      </w:r>
      <w:r w:rsidRPr="00D81C36">
        <w:rPr>
          <w:rFonts w:ascii="Book Antiqua" w:hAnsi="Book Antiqua"/>
          <w:sz w:val="24"/>
          <w:szCs w:val="24"/>
        </w:rPr>
        <w:t>: 1809-1818 [PMID: 23813048 DOI: 10.1007/s11605-013-2258-6]</w:t>
      </w:r>
    </w:p>
    <w:p w14:paraId="63AAD69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86 </w:t>
      </w:r>
      <w:proofErr w:type="spellStart"/>
      <w:r w:rsidRPr="00D81C36">
        <w:rPr>
          <w:rFonts w:ascii="Book Antiqua" w:hAnsi="Book Antiqua"/>
          <w:b/>
          <w:sz w:val="24"/>
          <w:szCs w:val="24"/>
        </w:rPr>
        <w:t>Nesteruk</w:t>
      </w:r>
      <w:proofErr w:type="spellEnd"/>
      <w:r w:rsidRPr="00D81C36">
        <w:rPr>
          <w:rFonts w:ascii="Book Antiqua" w:hAnsi="Book Antiqua"/>
          <w:b/>
          <w:sz w:val="24"/>
          <w:szCs w:val="24"/>
        </w:rPr>
        <w:t xml:space="preserve"> D</w:t>
      </w:r>
      <w:r w:rsidRPr="00D81C36">
        <w:rPr>
          <w:rFonts w:ascii="Book Antiqua" w:hAnsi="Book Antiqua"/>
          <w:sz w:val="24"/>
          <w:szCs w:val="24"/>
        </w:rPr>
        <w:t xml:space="preserve">, </w:t>
      </w:r>
      <w:proofErr w:type="spellStart"/>
      <w:r w:rsidRPr="00D81C36">
        <w:rPr>
          <w:rFonts w:ascii="Book Antiqua" w:hAnsi="Book Antiqua"/>
          <w:sz w:val="24"/>
          <w:szCs w:val="24"/>
        </w:rPr>
        <w:t>Rutkowski</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Fabisiewicz</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Pawlak</w:t>
      </w:r>
      <w:proofErr w:type="spellEnd"/>
      <w:r w:rsidRPr="00D81C36">
        <w:rPr>
          <w:rFonts w:ascii="Book Antiqua" w:hAnsi="Book Antiqua"/>
          <w:sz w:val="24"/>
          <w:szCs w:val="24"/>
        </w:rPr>
        <w:t xml:space="preserve"> J, </w:t>
      </w:r>
      <w:proofErr w:type="spellStart"/>
      <w:r w:rsidRPr="00D81C36">
        <w:rPr>
          <w:rFonts w:ascii="Book Antiqua" w:hAnsi="Book Antiqua"/>
          <w:sz w:val="24"/>
          <w:szCs w:val="24"/>
        </w:rPr>
        <w:t>Siedlecki</w:t>
      </w:r>
      <w:proofErr w:type="spellEnd"/>
      <w:r w:rsidRPr="00D81C36">
        <w:rPr>
          <w:rFonts w:ascii="Book Antiqua" w:hAnsi="Book Antiqua"/>
          <w:sz w:val="24"/>
          <w:szCs w:val="24"/>
        </w:rPr>
        <w:t xml:space="preserve"> JA, </w:t>
      </w:r>
      <w:proofErr w:type="spellStart"/>
      <w:r w:rsidRPr="00D81C36">
        <w:rPr>
          <w:rFonts w:ascii="Book Antiqua" w:hAnsi="Book Antiqua"/>
          <w:sz w:val="24"/>
          <w:szCs w:val="24"/>
        </w:rPr>
        <w:t>Fabisiewicz</w:t>
      </w:r>
      <w:proofErr w:type="spellEnd"/>
      <w:r w:rsidRPr="00D81C36">
        <w:rPr>
          <w:rFonts w:ascii="Book Antiqua" w:hAnsi="Book Antiqua"/>
          <w:sz w:val="24"/>
          <w:szCs w:val="24"/>
        </w:rPr>
        <w:t xml:space="preserve"> A. Evaluation of prognostic significance of circulating tumor cells detection in rectal cancer patients treated with preoperative radiotherapy: prospectively collected material data. </w:t>
      </w:r>
      <w:r w:rsidRPr="00D81C36">
        <w:rPr>
          <w:rFonts w:ascii="Book Antiqua" w:hAnsi="Book Antiqua"/>
          <w:i/>
          <w:sz w:val="24"/>
          <w:szCs w:val="24"/>
        </w:rPr>
        <w:t xml:space="preserve">Biomed Res </w:t>
      </w:r>
      <w:proofErr w:type="spellStart"/>
      <w:r w:rsidRPr="00D81C36">
        <w:rPr>
          <w:rFonts w:ascii="Book Antiqua" w:hAnsi="Book Antiqua"/>
          <w:i/>
          <w:sz w:val="24"/>
          <w:szCs w:val="24"/>
        </w:rPr>
        <w:t>Int</w:t>
      </w:r>
      <w:proofErr w:type="spellEnd"/>
      <w:r w:rsidRPr="00D81C36">
        <w:rPr>
          <w:rFonts w:ascii="Book Antiqua" w:hAnsi="Book Antiqua"/>
          <w:sz w:val="24"/>
          <w:szCs w:val="24"/>
        </w:rPr>
        <w:t xml:space="preserve"> 2014; </w:t>
      </w:r>
      <w:r w:rsidRPr="00D81C36">
        <w:rPr>
          <w:rFonts w:ascii="Book Antiqua" w:hAnsi="Book Antiqua"/>
          <w:b/>
          <w:sz w:val="24"/>
          <w:szCs w:val="24"/>
        </w:rPr>
        <w:t>2014</w:t>
      </w:r>
      <w:r w:rsidRPr="00D81C36">
        <w:rPr>
          <w:rFonts w:ascii="Book Antiqua" w:hAnsi="Book Antiqua"/>
          <w:sz w:val="24"/>
          <w:szCs w:val="24"/>
        </w:rPr>
        <w:t>: 712827 [PMID: 25006584 DOI: 10.1155/2014/712827]</w:t>
      </w:r>
    </w:p>
    <w:p w14:paraId="2BF6EAC5"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87 </w:t>
      </w:r>
      <w:proofErr w:type="spellStart"/>
      <w:r w:rsidRPr="00D81C36">
        <w:rPr>
          <w:rFonts w:ascii="Book Antiqua" w:hAnsi="Book Antiqua"/>
          <w:b/>
          <w:sz w:val="24"/>
          <w:szCs w:val="24"/>
        </w:rPr>
        <w:t>Hiraiwa</w:t>
      </w:r>
      <w:proofErr w:type="spellEnd"/>
      <w:r w:rsidRPr="00D81C36">
        <w:rPr>
          <w:rFonts w:ascii="Book Antiqua" w:hAnsi="Book Antiqua"/>
          <w:b/>
          <w:sz w:val="24"/>
          <w:szCs w:val="24"/>
        </w:rPr>
        <w:t xml:space="preserve"> K</w:t>
      </w:r>
      <w:r w:rsidRPr="00D81C36">
        <w:rPr>
          <w:rFonts w:ascii="Book Antiqua" w:hAnsi="Book Antiqua"/>
          <w:sz w:val="24"/>
          <w:szCs w:val="24"/>
        </w:rPr>
        <w:t xml:space="preserve">, Takeuchi H, Hasegawa H, </w:t>
      </w:r>
      <w:proofErr w:type="spellStart"/>
      <w:r w:rsidRPr="00D81C36">
        <w:rPr>
          <w:rFonts w:ascii="Book Antiqua" w:hAnsi="Book Antiqua"/>
          <w:sz w:val="24"/>
          <w:szCs w:val="24"/>
        </w:rPr>
        <w:t>Saikawa</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Suda</w:t>
      </w:r>
      <w:proofErr w:type="spellEnd"/>
      <w:r w:rsidRPr="00D81C36">
        <w:rPr>
          <w:rFonts w:ascii="Book Antiqua" w:hAnsi="Book Antiqua"/>
          <w:sz w:val="24"/>
          <w:szCs w:val="24"/>
        </w:rPr>
        <w:t xml:space="preserve"> K, Ando T, </w:t>
      </w:r>
      <w:proofErr w:type="spellStart"/>
      <w:r w:rsidRPr="00D81C36">
        <w:rPr>
          <w:rFonts w:ascii="Book Antiqua" w:hAnsi="Book Antiqua"/>
          <w:sz w:val="24"/>
          <w:szCs w:val="24"/>
        </w:rPr>
        <w:t>Kumagai</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Irino</w:t>
      </w:r>
      <w:proofErr w:type="spellEnd"/>
      <w:r w:rsidRPr="00D81C36">
        <w:rPr>
          <w:rFonts w:ascii="Book Antiqua" w:hAnsi="Book Antiqua"/>
          <w:sz w:val="24"/>
          <w:szCs w:val="24"/>
        </w:rPr>
        <w:t xml:space="preserve"> T, Yoshikawa T, Matsuda S, </w:t>
      </w:r>
      <w:proofErr w:type="spellStart"/>
      <w:r w:rsidRPr="00D81C36">
        <w:rPr>
          <w:rFonts w:ascii="Book Antiqua" w:hAnsi="Book Antiqua"/>
          <w:sz w:val="24"/>
          <w:szCs w:val="24"/>
        </w:rPr>
        <w:t>Kitajima</w:t>
      </w:r>
      <w:proofErr w:type="spellEnd"/>
      <w:r w:rsidRPr="00D81C36">
        <w:rPr>
          <w:rFonts w:ascii="Book Antiqua" w:hAnsi="Book Antiqua"/>
          <w:sz w:val="24"/>
          <w:szCs w:val="24"/>
        </w:rPr>
        <w:t xml:space="preserve"> M, Kitagawa Y. Clinical significance of circulating tumor cells in blood from patients with gastrointestinal cancers. </w:t>
      </w:r>
      <w:r w:rsidRPr="00D81C36">
        <w:rPr>
          <w:rFonts w:ascii="Book Antiqua" w:hAnsi="Book Antiqua"/>
          <w:i/>
          <w:sz w:val="24"/>
          <w:szCs w:val="24"/>
        </w:rPr>
        <w:t xml:space="preserve">Ann </w:t>
      </w:r>
      <w:proofErr w:type="spellStart"/>
      <w:r w:rsidRPr="00D81C36">
        <w:rPr>
          <w:rFonts w:ascii="Book Antiqua" w:hAnsi="Book Antiqua"/>
          <w:i/>
          <w:sz w:val="24"/>
          <w:szCs w:val="24"/>
        </w:rPr>
        <w:t>Surg</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2008; </w:t>
      </w:r>
      <w:r w:rsidRPr="00D81C36">
        <w:rPr>
          <w:rFonts w:ascii="Book Antiqua" w:hAnsi="Book Antiqua"/>
          <w:b/>
          <w:sz w:val="24"/>
          <w:szCs w:val="24"/>
        </w:rPr>
        <w:t>15</w:t>
      </w:r>
      <w:r w:rsidRPr="00D81C36">
        <w:rPr>
          <w:rFonts w:ascii="Book Antiqua" w:hAnsi="Book Antiqua"/>
          <w:sz w:val="24"/>
          <w:szCs w:val="24"/>
        </w:rPr>
        <w:t>: 3092-3100 [PMID: 18766405 DOI: 10.1245/s10434-008-0122-9]</w:t>
      </w:r>
    </w:p>
    <w:p w14:paraId="3A995CD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88 </w:t>
      </w:r>
      <w:r w:rsidRPr="00D81C36">
        <w:rPr>
          <w:rFonts w:ascii="Book Antiqua" w:hAnsi="Book Antiqua"/>
          <w:b/>
          <w:sz w:val="24"/>
          <w:szCs w:val="24"/>
        </w:rPr>
        <w:t>Maestro LM</w:t>
      </w:r>
      <w:r w:rsidRPr="00D81C36">
        <w:rPr>
          <w:rFonts w:ascii="Book Antiqua" w:hAnsi="Book Antiqua"/>
          <w:sz w:val="24"/>
          <w:szCs w:val="24"/>
        </w:rPr>
        <w:t xml:space="preserve">, </w:t>
      </w:r>
      <w:proofErr w:type="spellStart"/>
      <w:r w:rsidRPr="00D81C36">
        <w:rPr>
          <w:rFonts w:ascii="Book Antiqua" w:hAnsi="Book Antiqua"/>
          <w:sz w:val="24"/>
          <w:szCs w:val="24"/>
        </w:rPr>
        <w:t>Sastre</w:t>
      </w:r>
      <w:proofErr w:type="spellEnd"/>
      <w:r w:rsidRPr="00D81C36">
        <w:rPr>
          <w:rFonts w:ascii="Book Antiqua" w:hAnsi="Book Antiqua"/>
          <w:sz w:val="24"/>
          <w:szCs w:val="24"/>
        </w:rPr>
        <w:t xml:space="preserve"> J, Rafael SB, </w:t>
      </w:r>
      <w:proofErr w:type="spellStart"/>
      <w:r w:rsidRPr="00D81C36">
        <w:rPr>
          <w:rFonts w:ascii="Book Antiqua" w:hAnsi="Book Antiqua"/>
          <w:sz w:val="24"/>
          <w:szCs w:val="24"/>
        </w:rPr>
        <w:t>Veganzones</w:t>
      </w:r>
      <w:proofErr w:type="spellEnd"/>
      <w:r w:rsidRPr="00D81C36">
        <w:rPr>
          <w:rFonts w:ascii="Book Antiqua" w:hAnsi="Book Antiqua"/>
          <w:sz w:val="24"/>
          <w:szCs w:val="24"/>
        </w:rPr>
        <w:t xml:space="preserve"> SB, </w:t>
      </w:r>
      <w:proofErr w:type="spellStart"/>
      <w:r w:rsidRPr="00D81C36">
        <w:rPr>
          <w:rFonts w:ascii="Book Antiqua" w:hAnsi="Book Antiqua"/>
          <w:sz w:val="24"/>
          <w:szCs w:val="24"/>
        </w:rPr>
        <w:t>Vidaurreta</w:t>
      </w:r>
      <w:proofErr w:type="spellEnd"/>
      <w:r w:rsidRPr="00D81C36">
        <w:rPr>
          <w:rFonts w:ascii="Book Antiqua" w:hAnsi="Book Antiqua"/>
          <w:sz w:val="24"/>
          <w:szCs w:val="24"/>
        </w:rPr>
        <w:t xml:space="preserve"> M, Martín M, Olivier C, DE La </w:t>
      </w:r>
      <w:proofErr w:type="spellStart"/>
      <w:r w:rsidRPr="00D81C36">
        <w:rPr>
          <w:rFonts w:ascii="Book Antiqua" w:hAnsi="Book Antiqua"/>
          <w:sz w:val="24"/>
          <w:szCs w:val="24"/>
        </w:rPr>
        <w:t>Orden</w:t>
      </w:r>
      <w:proofErr w:type="spellEnd"/>
      <w:r w:rsidRPr="00D81C36">
        <w:rPr>
          <w:rFonts w:ascii="Book Antiqua" w:hAnsi="Book Antiqua"/>
          <w:sz w:val="24"/>
          <w:szCs w:val="24"/>
        </w:rPr>
        <w:t xml:space="preserve"> VB, Garcia-Saenz JA, Alfonso R, Arroyo M, Diaz-Rubio E. Circulating tumor cells in solid tumor in metastatic and localized stages. </w:t>
      </w:r>
      <w:r w:rsidRPr="00D81C36">
        <w:rPr>
          <w:rFonts w:ascii="Book Antiqua" w:hAnsi="Book Antiqua"/>
          <w:i/>
          <w:sz w:val="24"/>
          <w:szCs w:val="24"/>
        </w:rPr>
        <w:t>Anticancer Res</w:t>
      </w:r>
      <w:r w:rsidRPr="00D81C36">
        <w:rPr>
          <w:rFonts w:ascii="Book Antiqua" w:hAnsi="Book Antiqua"/>
          <w:sz w:val="24"/>
          <w:szCs w:val="24"/>
        </w:rPr>
        <w:t xml:space="preserve"> 2009; </w:t>
      </w:r>
      <w:r w:rsidRPr="00D81C36">
        <w:rPr>
          <w:rFonts w:ascii="Book Antiqua" w:hAnsi="Book Antiqua"/>
          <w:b/>
          <w:sz w:val="24"/>
          <w:szCs w:val="24"/>
        </w:rPr>
        <w:t>29</w:t>
      </w:r>
      <w:r w:rsidRPr="00D81C36">
        <w:rPr>
          <w:rFonts w:ascii="Book Antiqua" w:hAnsi="Book Antiqua"/>
          <w:sz w:val="24"/>
          <w:szCs w:val="24"/>
        </w:rPr>
        <w:t>: 4839-4843 [PMID: 20032444]</w:t>
      </w:r>
    </w:p>
    <w:p w14:paraId="288B4C5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89 </w:t>
      </w:r>
      <w:r w:rsidRPr="00D81C36">
        <w:rPr>
          <w:rFonts w:ascii="Book Antiqua" w:hAnsi="Book Antiqua"/>
          <w:b/>
          <w:sz w:val="24"/>
          <w:szCs w:val="24"/>
        </w:rPr>
        <w:t xml:space="preserve">van </w:t>
      </w:r>
      <w:proofErr w:type="spellStart"/>
      <w:r w:rsidRPr="00D81C36">
        <w:rPr>
          <w:rFonts w:ascii="Book Antiqua" w:hAnsi="Book Antiqua"/>
          <w:b/>
          <w:sz w:val="24"/>
          <w:szCs w:val="24"/>
        </w:rPr>
        <w:t>Dalum</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Stam</w:t>
      </w:r>
      <w:proofErr w:type="spellEnd"/>
      <w:r w:rsidRPr="00D81C36">
        <w:rPr>
          <w:rFonts w:ascii="Book Antiqua" w:hAnsi="Book Antiqua"/>
          <w:sz w:val="24"/>
          <w:szCs w:val="24"/>
        </w:rPr>
        <w:t xml:space="preserve"> GJ, </w:t>
      </w:r>
      <w:proofErr w:type="spellStart"/>
      <w:r w:rsidRPr="00D81C36">
        <w:rPr>
          <w:rFonts w:ascii="Book Antiqua" w:hAnsi="Book Antiqua"/>
          <w:sz w:val="24"/>
          <w:szCs w:val="24"/>
        </w:rPr>
        <w:t>Scholten</w:t>
      </w:r>
      <w:proofErr w:type="spellEnd"/>
      <w:r w:rsidRPr="00D81C36">
        <w:rPr>
          <w:rFonts w:ascii="Book Antiqua" w:hAnsi="Book Antiqua"/>
          <w:sz w:val="24"/>
          <w:szCs w:val="24"/>
        </w:rPr>
        <w:t xml:space="preserve"> LF, </w:t>
      </w:r>
      <w:proofErr w:type="spellStart"/>
      <w:r w:rsidRPr="00D81C36">
        <w:rPr>
          <w:rFonts w:ascii="Book Antiqua" w:hAnsi="Book Antiqua"/>
          <w:sz w:val="24"/>
          <w:szCs w:val="24"/>
        </w:rPr>
        <w:t>Mastboom</w:t>
      </w:r>
      <w:proofErr w:type="spellEnd"/>
      <w:r w:rsidRPr="00D81C36">
        <w:rPr>
          <w:rFonts w:ascii="Book Antiqua" w:hAnsi="Book Antiqua"/>
          <w:sz w:val="24"/>
          <w:szCs w:val="24"/>
        </w:rPr>
        <w:t xml:space="preserve"> WJ, Vermes I, </w:t>
      </w:r>
      <w:proofErr w:type="spellStart"/>
      <w:r w:rsidRPr="00D81C36">
        <w:rPr>
          <w:rFonts w:ascii="Book Antiqua" w:hAnsi="Book Antiqua"/>
          <w:sz w:val="24"/>
          <w:szCs w:val="24"/>
        </w:rPr>
        <w:t>Tibbe</w:t>
      </w:r>
      <w:proofErr w:type="spellEnd"/>
      <w:r w:rsidRPr="00D81C36">
        <w:rPr>
          <w:rFonts w:ascii="Book Antiqua" w:hAnsi="Book Antiqua"/>
          <w:sz w:val="24"/>
          <w:szCs w:val="24"/>
        </w:rPr>
        <w:t xml:space="preserve"> AG, De Groot MR, </w:t>
      </w:r>
      <w:proofErr w:type="spellStart"/>
      <w:r w:rsidRPr="00D81C36">
        <w:rPr>
          <w:rFonts w:ascii="Book Antiqua" w:hAnsi="Book Antiqua"/>
          <w:sz w:val="24"/>
          <w:szCs w:val="24"/>
        </w:rPr>
        <w:t>Terstappen</w:t>
      </w:r>
      <w:proofErr w:type="spellEnd"/>
      <w:r w:rsidRPr="00D81C36">
        <w:rPr>
          <w:rFonts w:ascii="Book Antiqua" w:hAnsi="Book Antiqua"/>
          <w:sz w:val="24"/>
          <w:szCs w:val="24"/>
        </w:rPr>
        <w:t xml:space="preserve"> LW. Importance of circulating tumor cells in newly diagnosed colorectal cancer.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2015; </w:t>
      </w:r>
      <w:r w:rsidRPr="00D81C36">
        <w:rPr>
          <w:rFonts w:ascii="Book Antiqua" w:hAnsi="Book Antiqua"/>
          <w:b/>
          <w:sz w:val="24"/>
          <w:szCs w:val="24"/>
        </w:rPr>
        <w:t>46</w:t>
      </w:r>
      <w:r w:rsidRPr="00D81C36">
        <w:rPr>
          <w:rFonts w:ascii="Book Antiqua" w:hAnsi="Book Antiqua"/>
          <w:sz w:val="24"/>
          <w:szCs w:val="24"/>
        </w:rPr>
        <w:t xml:space="preserve">: 1361-1368 [PMID: 25572133 </w:t>
      </w:r>
      <w:r w:rsidRPr="00D81C36">
        <w:rPr>
          <w:rFonts w:ascii="Book Antiqua" w:hAnsi="Book Antiqua"/>
          <w:sz w:val="24"/>
          <w:szCs w:val="24"/>
        </w:rPr>
        <w:lastRenderedPageBreak/>
        <w:t>DOI: 10.3892/ijo.2015.2824]</w:t>
      </w:r>
    </w:p>
    <w:p w14:paraId="02FC943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90 </w:t>
      </w:r>
      <w:r w:rsidRPr="00D81C36">
        <w:rPr>
          <w:rFonts w:ascii="Book Antiqua" w:hAnsi="Book Antiqua"/>
          <w:b/>
          <w:sz w:val="24"/>
          <w:szCs w:val="24"/>
        </w:rPr>
        <w:t>Chen Y</w:t>
      </w:r>
      <w:r w:rsidRPr="00D81C36">
        <w:rPr>
          <w:rFonts w:ascii="Book Antiqua" w:hAnsi="Book Antiqua"/>
          <w:sz w:val="24"/>
          <w:szCs w:val="24"/>
        </w:rPr>
        <w:t xml:space="preserve">, Song Y, Wang Z, Yue Z, Xu H, Xing C, Liu Z. Altered expression of MiR-148a and MiR-152 in gastrointestinal cancers and its clinical significance. </w:t>
      </w:r>
      <w:r w:rsidRPr="00D81C36">
        <w:rPr>
          <w:rFonts w:ascii="Book Antiqua" w:hAnsi="Book Antiqua"/>
          <w:i/>
          <w:sz w:val="24"/>
          <w:szCs w:val="24"/>
        </w:rPr>
        <w:t xml:space="preserve">J </w:t>
      </w:r>
      <w:proofErr w:type="spellStart"/>
      <w:r w:rsidRPr="00D81C36">
        <w:rPr>
          <w:rFonts w:ascii="Book Antiqua" w:hAnsi="Book Antiqua"/>
          <w:i/>
          <w:sz w:val="24"/>
          <w:szCs w:val="24"/>
        </w:rPr>
        <w:t>Gastrointest</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Surg</w:t>
      </w:r>
      <w:proofErr w:type="spellEnd"/>
      <w:r w:rsidRPr="00D81C36">
        <w:rPr>
          <w:rFonts w:ascii="Book Antiqua" w:hAnsi="Book Antiqua"/>
          <w:sz w:val="24"/>
          <w:szCs w:val="24"/>
        </w:rPr>
        <w:t xml:space="preserve"> 2010; </w:t>
      </w:r>
      <w:r w:rsidRPr="00D81C36">
        <w:rPr>
          <w:rFonts w:ascii="Book Antiqua" w:hAnsi="Book Antiqua"/>
          <w:b/>
          <w:sz w:val="24"/>
          <w:szCs w:val="24"/>
        </w:rPr>
        <w:t>14</w:t>
      </w:r>
      <w:r w:rsidRPr="00D81C36">
        <w:rPr>
          <w:rFonts w:ascii="Book Antiqua" w:hAnsi="Book Antiqua"/>
          <w:sz w:val="24"/>
          <w:szCs w:val="24"/>
        </w:rPr>
        <w:t>: 1170-1179 [PMID: 20422307 DOI: 10.1007/s11605-010-1202-2]</w:t>
      </w:r>
    </w:p>
    <w:p w14:paraId="2ECE464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91 </w:t>
      </w:r>
      <w:proofErr w:type="spellStart"/>
      <w:r w:rsidRPr="00D81C36">
        <w:rPr>
          <w:rFonts w:ascii="Book Antiqua" w:hAnsi="Book Antiqua"/>
          <w:b/>
          <w:sz w:val="24"/>
          <w:szCs w:val="24"/>
        </w:rPr>
        <w:t>Agostini</w:t>
      </w:r>
      <w:proofErr w:type="spellEnd"/>
      <w:r w:rsidRPr="00D81C36">
        <w:rPr>
          <w:rFonts w:ascii="Book Antiqua" w:hAnsi="Book Antiqua"/>
          <w:b/>
          <w:sz w:val="24"/>
          <w:szCs w:val="24"/>
        </w:rPr>
        <w:t xml:space="preserve"> M</w:t>
      </w:r>
      <w:r w:rsidRPr="00D81C36">
        <w:rPr>
          <w:rFonts w:ascii="Book Antiqua" w:hAnsi="Book Antiqua"/>
          <w:sz w:val="24"/>
          <w:szCs w:val="24"/>
        </w:rPr>
        <w:t xml:space="preserve">, </w:t>
      </w:r>
      <w:proofErr w:type="spellStart"/>
      <w:r w:rsidRPr="00D81C36">
        <w:rPr>
          <w:rFonts w:ascii="Book Antiqua" w:hAnsi="Book Antiqua"/>
          <w:sz w:val="24"/>
          <w:szCs w:val="24"/>
        </w:rPr>
        <w:t>Pucciarelli</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Calore</w:t>
      </w:r>
      <w:proofErr w:type="spellEnd"/>
      <w:r w:rsidRPr="00D81C36">
        <w:rPr>
          <w:rFonts w:ascii="Book Antiqua" w:hAnsi="Book Antiqua"/>
          <w:sz w:val="24"/>
          <w:szCs w:val="24"/>
        </w:rPr>
        <w:t xml:space="preserve"> F, </w:t>
      </w:r>
      <w:proofErr w:type="spellStart"/>
      <w:r w:rsidRPr="00D81C36">
        <w:rPr>
          <w:rFonts w:ascii="Book Antiqua" w:hAnsi="Book Antiqua"/>
          <w:sz w:val="24"/>
          <w:szCs w:val="24"/>
        </w:rPr>
        <w:t>Bedin</w:t>
      </w:r>
      <w:proofErr w:type="spellEnd"/>
      <w:r w:rsidRPr="00D81C36">
        <w:rPr>
          <w:rFonts w:ascii="Book Antiqua" w:hAnsi="Book Antiqua"/>
          <w:sz w:val="24"/>
          <w:szCs w:val="24"/>
        </w:rPr>
        <w:t xml:space="preserve"> C, Enzo M, Nitti D. miRNAs in colon and rectal cancer: A consensus for their true clinical value.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Chim</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Acta</w:t>
      </w:r>
      <w:proofErr w:type="spellEnd"/>
      <w:r w:rsidRPr="00D81C36">
        <w:rPr>
          <w:rFonts w:ascii="Book Antiqua" w:hAnsi="Book Antiqua"/>
          <w:sz w:val="24"/>
          <w:szCs w:val="24"/>
        </w:rPr>
        <w:t xml:space="preserve"> 2010; </w:t>
      </w:r>
      <w:r w:rsidRPr="00D81C36">
        <w:rPr>
          <w:rFonts w:ascii="Book Antiqua" w:hAnsi="Book Antiqua"/>
          <w:b/>
          <w:sz w:val="24"/>
          <w:szCs w:val="24"/>
        </w:rPr>
        <w:t>411</w:t>
      </w:r>
      <w:r w:rsidRPr="00D81C36">
        <w:rPr>
          <w:rFonts w:ascii="Book Antiqua" w:hAnsi="Book Antiqua"/>
          <w:sz w:val="24"/>
          <w:szCs w:val="24"/>
        </w:rPr>
        <w:t>: 1181-1186 [PMID: 20452339 DOI: 10.1016/j.cca.2010.05.002]</w:t>
      </w:r>
    </w:p>
    <w:p w14:paraId="3A6A5B1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92 </w:t>
      </w:r>
      <w:proofErr w:type="spellStart"/>
      <w:r w:rsidRPr="00D81C36">
        <w:rPr>
          <w:rFonts w:ascii="Book Antiqua" w:hAnsi="Book Antiqua"/>
          <w:b/>
          <w:sz w:val="24"/>
          <w:szCs w:val="24"/>
        </w:rPr>
        <w:t>Schepeler</w:t>
      </w:r>
      <w:proofErr w:type="spellEnd"/>
      <w:r w:rsidRPr="00D81C36">
        <w:rPr>
          <w:rFonts w:ascii="Book Antiqua" w:hAnsi="Book Antiqua"/>
          <w:b/>
          <w:sz w:val="24"/>
          <w:szCs w:val="24"/>
        </w:rPr>
        <w:t xml:space="preserve"> T</w:t>
      </w:r>
      <w:r w:rsidRPr="00D81C36">
        <w:rPr>
          <w:rFonts w:ascii="Book Antiqua" w:hAnsi="Book Antiqua"/>
          <w:sz w:val="24"/>
          <w:szCs w:val="24"/>
        </w:rPr>
        <w:t xml:space="preserve">, </w:t>
      </w:r>
      <w:proofErr w:type="spellStart"/>
      <w:r w:rsidRPr="00D81C36">
        <w:rPr>
          <w:rFonts w:ascii="Book Antiqua" w:hAnsi="Book Antiqua"/>
          <w:sz w:val="24"/>
          <w:szCs w:val="24"/>
        </w:rPr>
        <w:t>Reinert</w:t>
      </w:r>
      <w:proofErr w:type="spellEnd"/>
      <w:r w:rsidRPr="00D81C36">
        <w:rPr>
          <w:rFonts w:ascii="Book Antiqua" w:hAnsi="Book Antiqua"/>
          <w:sz w:val="24"/>
          <w:szCs w:val="24"/>
        </w:rPr>
        <w:t xml:space="preserve"> JT, </w:t>
      </w:r>
      <w:proofErr w:type="spellStart"/>
      <w:r w:rsidRPr="00D81C36">
        <w:rPr>
          <w:rFonts w:ascii="Book Antiqua" w:hAnsi="Book Antiqua"/>
          <w:sz w:val="24"/>
          <w:szCs w:val="24"/>
        </w:rPr>
        <w:t>Ostenfeld</w:t>
      </w:r>
      <w:proofErr w:type="spellEnd"/>
      <w:r w:rsidRPr="00D81C36">
        <w:rPr>
          <w:rFonts w:ascii="Book Antiqua" w:hAnsi="Book Antiqua"/>
          <w:sz w:val="24"/>
          <w:szCs w:val="24"/>
        </w:rPr>
        <w:t xml:space="preserve"> MS, Christensen LL, </w:t>
      </w:r>
      <w:proofErr w:type="spellStart"/>
      <w:r w:rsidRPr="00D81C36">
        <w:rPr>
          <w:rFonts w:ascii="Book Antiqua" w:hAnsi="Book Antiqua"/>
          <w:sz w:val="24"/>
          <w:szCs w:val="24"/>
        </w:rPr>
        <w:t>Silahtaroglu</w:t>
      </w:r>
      <w:proofErr w:type="spellEnd"/>
      <w:r w:rsidRPr="00D81C36">
        <w:rPr>
          <w:rFonts w:ascii="Book Antiqua" w:hAnsi="Book Antiqua"/>
          <w:sz w:val="24"/>
          <w:szCs w:val="24"/>
        </w:rPr>
        <w:t xml:space="preserve"> AN, </w:t>
      </w:r>
      <w:proofErr w:type="spellStart"/>
      <w:r w:rsidRPr="00D81C36">
        <w:rPr>
          <w:rFonts w:ascii="Book Antiqua" w:hAnsi="Book Antiqua"/>
          <w:sz w:val="24"/>
          <w:szCs w:val="24"/>
        </w:rPr>
        <w:t>Dyrskjøt</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Wiuf</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Sørensen</w:t>
      </w:r>
      <w:proofErr w:type="spellEnd"/>
      <w:r w:rsidRPr="00D81C36">
        <w:rPr>
          <w:rFonts w:ascii="Book Antiqua" w:hAnsi="Book Antiqua"/>
          <w:sz w:val="24"/>
          <w:szCs w:val="24"/>
        </w:rPr>
        <w:t xml:space="preserve"> FJ, </w:t>
      </w:r>
      <w:proofErr w:type="spellStart"/>
      <w:r w:rsidRPr="00D81C36">
        <w:rPr>
          <w:rFonts w:ascii="Book Antiqua" w:hAnsi="Book Antiqua"/>
          <w:sz w:val="24"/>
          <w:szCs w:val="24"/>
        </w:rPr>
        <w:t>Kruhøffer</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Laurberg</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Kauppinen</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Ørntoft</w:t>
      </w:r>
      <w:proofErr w:type="spellEnd"/>
      <w:r w:rsidRPr="00D81C36">
        <w:rPr>
          <w:rFonts w:ascii="Book Antiqua" w:hAnsi="Book Antiqua"/>
          <w:sz w:val="24"/>
          <w:szCs w:val="24"/>
        </w:rPr>
        <w:t xml:space="preserve"> TF, Andersen CL. Diagnostic and prognostic microRNAs in stage II colon cancer. </w:t>
      </w:r>
      <w:r w:rsidRPr="00D81C36">
        <w:rPr>
          <w:rFonts w:ascii="Book Antiqua" w:hAnsi="Book Antiqua"/>
          <w:i/>
          <w:sz w:val="24"/>
          <w:szCs w:val="24"/>
        </w:rPr>
        <w:t>Cancer Res</w:t>
      </w:r>
      <w:r w:rsidRPr="00D81C36">
        <w:rPr>
          <w:rFonts w:ascii="Book Antiqua" w:hAnsi="Book Antiqua"/>
          <w:sz w:val="24"/>
          <w:szCs w:val="24"/>
        </w:rPr>
        <w:t xml:space="preserve"> 2008; </w:t>
      </w:r>
      <w:r w:rsidRPr="00D81C36">
        <w:rPr>
          <w:rFonts w:ascii="Book Antiqua" w:hAnsi="Book Antiqua"/>
          <w:b/>
          <w:sz w:val="24"/>
          <w:szCs w:val="24"/>
        </w:rPr>
        <w:t>68</w:t>
      </w:r>
      <w:r w:rsidRPr="00D81C36">
        <w:rPr>
          <w:rFonts w:ascii="Book Antiqua" w:hAnsi="Book Antiqua"/>
          <w:sz w:val="24"/>
          <w:szCs w:val="24"/>
        </w:rPr>
        <w:t>: 6416-6424 [PMID: 18676867 DOI: 10.1158/0008-5472.CAN-07-6110]</w:t>
      </w:r>
    </w:p>
    <w:p w14:paraId="1D35A80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93 </w:t>
      </w:r>
      <w:r w:rsidRPr="00D81C36">
        <w:rPr>
          <w:rFonts w:ascii="Book Antiqua" w:hAnsi="Book Antiqua"/>
          <w:b/>
          <w:sz w:val="24"/>
          <w:szCs w:val="24"/>
        </w:rPr>
        <w:t>Huang ZM</w:t>
      </w:r>
      <w:r w:rsidRPr="00D81C36">
        <w:rPr>
          <w:rFonts w:ascii="Book Antiqua" w:hAnsi="Book Antiqua"/>
          <w:sz w:val="24"/>
          <w:szCs w:val="24"/>
        </w:rPr>
        <w:t xml:space="preserve">, Yang J, Shen XY, Zhang XY, </w:t>
      </w:r>
      <w:proofErr w:type="spellStart"/>
      <w:r w:rsidRPr="00D81C36">
        <w:rPr>
          <w:rFonts w:ascii="Book Antiqua" w:hAnsi="Book Antiqua"/>
          <w:sz w:val="24"/>
          <w:szCs w:val="24"/>
        </w:rPr>
        <w:t>Meng</w:t>
      </w:r>
      <w:proofErr w:type="spellEnd"/>
      <w:r w:rsidRPr="00D81C36">
        <w:rPr>
          <w:rFonts w:ascii="Book Antiqua" w:hAnsi="Book Antiqua"/>
          <w:sz w:val="24"/>
          <w:szCs w:val="24"/>
        </w:rPr>
        <w:t xml:space="preserve"> FS, Xu JT, Zhang BF, Gao HJ. MicroRNA expression profile in non-cancerous colonic tissue associated with lymph node metastasis of colon cancer. </w:t>
      </w:r>
      <w:r w:rsidRPr="00D81C36">
        <w:rPr>
          <w:rFonts w:ascii="Book Antiqua" w:hAnsi="Book Antiqua"/>
          <w:i/>
          <w:sz w:val="24"/>
          <w:szCs w:val="24"/>
        </w:rPr>
        <w:t>J Dig Dis</w:t>
      </w:r>
      <w:r w:rsidRPr="00D81C36">
        <w:rPr>
          <w:rFonts w:ascii="Book Antiqua" w:hAnsi="Book Antiqua"/>
          <w:sz w:val="24"/>
          <w:szCs w:val="24"/>
        </w:rPr>
        <w:t xml:space="preserve"> 2009; </w:t>
      </w:r>
      <w:r w:rsidRPr="00D81C36">
        <w:rPr>
          <w:rFonts w:ascii="Book Antiqua" w:hAnsi="Book Antiqua"/>
          <w:b/>
          <w:sz w:val="24"/>
          <w:szCs w:val="24"/>
        </w:rPr>
        <w:t>10</w:t>
      </w:r>
      <w:r w:rsidRPr="00D81C36">
        <w:rPr>
          <w:rFonts w:ascii="Book Antiqua" w:hAnsi="Book Antiqua"/>
          <w:sz w:val="24"/>
          <w:szCs w:val="24"/>
        </w:rPr>
        <w:t>: 188-194 [PMID: 19659786 DOI: 10.1111/j.1751-2980.2009.00384.x]</w:t>
      </w:r>
    </w:p>
    <w:p w14:paraId="2E7ABA47"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94 </w:t>
      </w:r>
      <w:proofErr w:type="spellStart"/>
      <w:r w:rsidRPr="00D81C36">
        <w:rPr>
          <w:rFonts w:ascii="Book Antiqua" w:hAnsi="Book Antiqua"/>
          <w:b/>
          <w:sz w:val="24"/>
          <w:szCs w:val="24"/>
        </w:rPr>
        <w:t>Weissmann</w:t>
      </w:r>
      <w:proofErr w:type="spellEnd"/>
      <w:r w:rsidRPr="00D81C36">
        <w:rPr>
          <w:rFonts w:ascii="Book Antiqua" w:hAnsi="Book Antiqua"/>
          <w:b/>
          <w:sz w:val="24"/>
          <w:szCs w:val="24"/>
        </w:rPr>
        <w:t>-Brenner A</w:t>
      </w:r>
      <w:r w:rsidRPr="00D81C36">
        <w:rPr>
          <w:rFonts w:ascii="Book Antiqua" w:hAnsi="Book Antiqua"/>
          <w:sz w:val="24"/>
          <w:szCs w:val="24"/>
        </w:rPr>
        <w:t xml:space="preserve">, </w:t>
      </w:r>
      <w:proofErr w:type="spellStart"/>
      <w:r w:rsidRPr="00D81C36">
        <w:rPr>
          <w:rFonts w:ascii="Book Antiqua" w:hAnsi="Book Antiqua"/>
          <w:sz w:val="24"/>
          <w:szCs w:val="24"/>
        </w:rPr>
        <w:t>Kushnir</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Lithwick</w:t>
      </w:r>
      <w:proofErr w:type="spellEnd"/>
      <w:r w:rsidRPr="00D81C36">
        <w:rPr>
          <w:rFonts w:ascii="Book Antiqua" w:hAnsi="Book Antiqua"/>
          <w:sz w:val="24"/>
          <w:szCs w:val="24"/>
        </w:rPr>
        <w:t xml:space="preserve"> </w:t>
      </w:r>
      <w:proofErr w:type="spellStart"/>
      <w:r w:rsidRPr="00D81C36">
        <w:rPr>
          <w:rFonts w:ascii="Book Antiqua" w:hAnsi="Book Antiqua"/>
          <w:sz w:val="24"/>
          <w:szCs w:val="24"/>
        </w:rPr>
        <w:t>Yanai</w:t>
      </w:r>
      <w:proofErr w:type="spellEnd"/>
      <w:r w:rsidRPr="00D81C36">
        <w:rPr>
          <w:rFonts w:ascii="Book Antiqua" w:hAnsi="Book Antiqua"/>
          <w:sz w:val="24"/>
          <w:szCs w:val="24"/>
        </w:rPr>
        <w:t xml:space="preserve"> G, </w:t>
      </w:r>
      <w:proofErr w:type="spellStart"/>
      <w:r w:rsidRPr="00D81C36">
        <w:rPr>
          <w:rFonts w:ascii="Book Antiqua" w:hAnsi="Book Antiqua"/>
          <w:sz w:val="24"/>
          <w:szCs w:val="24"/>
        </w:rPr>
        <w:t>Aharonov</w:t>
      </w:r>
      <w:proofErr w:type="spellEnd"/>
      <w:r w:rsidRPr="00D81C36">
        <w:rPr>
          <w:rFonts w:ascii="Book Antiqua" w:hAnsi="Book Antiqua"/>
          <w:sz w:val="24"/>
          <w:szCs w:val="24"/>
        </w:rPr>
        <w:t xml:space="preserve"> R, </w:t>
      </w:r>
      <w:proofErr w:type="spellStart"/>
      <w:r w:rsidRPr="00D81C36">
        <w:rPr>
          <w:rFonts w:ascii="Book Antiqua" w:hAnsi="Book Antiqua"/>
          <w:sz w:val="24"/>
          <w:szCs w:val="24"/>
        </w:rPr>
        <w:t>Gibori</w:t>
      </w:r>
      <w:proofErr w:type="spellEnd"/>
      <w:r w:rsidRPr="00D81C36">
        <w:rPr>
          <w:rFonts w:ascii="Book Antiqua" w:hAnsi="Book Antiqua"/>
          <w:sz w:val="24"/>
          <w:szCs w:val="24"/>
        </w:rPr>
        <w:t xml:space="preserve"> H, Purim O, </w:t>
      </w:r>
      <w:proofErr w:type="spellStart"/>
      <w:r w:rsidRPr="00D81C36">
        <w:rPr>
          <w:rFonts w:ascii="Book Antiqua" w:hAnsi="Book Antiqua"/>
          <w:sz w:val="24"/>
          <w:szCs w:val="24"/>
        </w:rPr>
        <w:t>Kundel</w:t>
      </w:r>
      <w:proofErr w:type="spellEnd"/>
      <w:r w:rsidRPr="00D81C36">
        <w:rPr>
          <w:rFonts w:ascii="Book Antiqua" w:hAnsi="Book Antiqua"/>
          <w:sz w:val="24"/>
          <w:szCs w:val="24"/>
        </w:rPr>
        <w:t xml:space="preserve"> Y, Morgenstern S, </w:t>
      </w:r>
      <w:proofErr w:type="spellStart"/>
      <w:r w:rsidRPr="00D81C36">
        <w:rPr>
          <w:rFonts w:ascii="Book Antiqua" w:hAnsi="Book Antiqua"/>
          <w:sz w:val="24"/>
          <w:szCs w:val="24"/>
        </w:rPr>
        <w:t>Halperin</w:t>
      </w:r>
      <w:proofErr w:type="spellEnd"/>
      <w:r w:rsidRPr="00D81C36">
        <w:rPr>
          <w:rFonts w:ascii="Book Antiqua" w:hAnsi="Book Antiqua"/>
          <w:sz w:val="24"/>
          <w:szCs w:val="24"/>
        </w:rPr>
        <w:t xml:space="preserve"> M, </w:t>
      </w:r>
      <w:proofErr w:type="spellStart"/>
      <w:r w:rsidRPr="00D81C36">
        <w:rPr>
          <w:rFonts w:ascii="Book Antiqua" w:hAnsi="Book Antiqua"/>
          <w:sz w:val="24"/>
          <w:szCs w:val="24"/>
        </w:rPr>
        <w:t>Niv</w:t>
      </w:r>
      <w:proofErr w:type="spellEnd"/>
      <w:r w:rsidRPr="00D81C36">
        <w:rPr>
          <w:rFonts w:ascii="Book Antiqua" w:hAnsi="Book Antiqua"/>
          <w:sz w:val="24"/>
          <w:szCs w:val="24"/>
        </w:rPr>
        <w:t xml:space="preserve"> Y, Brenner B. Tumor microRNA-29a expression and the risk of recurrence in stage II colon cancer.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2012; </w:t>
      </w:r>
      <w:r w:rsidRPr="00D81C36">
        <w:rPr>
          <w:rFonts w:ascii="Book Antiqua" w:hAnsi="Book Antiqua"/>
          <w:b/>
          <w:sz w:val="24"/>
          <w:szCs w:val="24"/>
        </w:rPr>
        <w:t>40</w:t>
      </w:r>
      <w:r w:rsidRPr="00D81C36">
        <w:rPr>
          <w:rFonts w:ascii="Book Antiqua" w:hAnsi="Book Antiqua"/>
          <w:sz w:val="24"/>
          <w:szCs w:val="24"/>
        </w:rPr>
        <w:t>: 2097-2103 [PMID: 22426940 DOI: 10.3892/ijo.2012.1403]</w:t>
      </w:r>
    </w:p>
    <w:p w14:paraId="35490B1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95 </w:t>
      </w:r>
      <w:r w:rsidRPr="00D81C36">
        <w:rPr>
          <w:rFonts w:ascii="Book Antiqua" w:hAnsi="Book Antiqua"/>
          <w:b/>
          <w:sz w:val="24"/>
          <w:szCs w:val="24"/>
        </w:rPr>
        <w:t>Li Y</w:t>
      </w:r>
      <w:r w:rsidRPr="00D81C36">
        <w:rPr>
          <w:rFonts w:ascii="Book Antiqua" w:hAnsi="Book Antiqua"/>
          <w:sz w:val="24"/>
          <w:szCs w:val="24"/>
        </w:rPr>
        <w:t xml:space="preserve">, Zheng Q, </w:t>
      </w:r>
      <w:proofErr w:type="spellStart"/>
      <w:r w:rsidRPr="00D81C36">
        <w:rPr>
          <w:rFonts w:ascii="Book Antiqua" w:hAnsi="Book Antiqua"/>
          <w:sz w:val="24"/>
          <w:szCs w:val="24"/>
        </w:rPr>
        <w:t>Bao</w:t>
      </w:r>
      <w:proofErr w:type="spellEnd"/>
      <w:r w:rsidRPr="00D81C36">
        <w:rPr>
          <w:rFonts w:ascii="Book Antiqua" w:hAnsi="Book Antiqua"/>
          <w:sz w:val="24"/>
          <w:szCs w:val="24"/>
        </w:rPr>
        <w:t xml:space="preserve"> C, Li S,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W, Zhao J, Chen D, </w:t>
      </w:r>
      <w:proofErr w:type="spellStart"/>
      <w:r w:rsidRPr="00D81C36">
        <w:rPr>
          <w:rFonts w:ascii="Book Antiqua" w:hAnsi="Book Antiqua"/>
          <w:sz w:val="24"/>
          <w:szCs w:val="24"/>
        </w:rPr>
        <w:t>Gu</w:t>
      </w:r>
      <w:proofErr w:type="spellEnd"/>
      <w:r w:rsidRPr="00D81C36">
        <w:rPr>
          <w:rFonts w:ascii="Book Antiqua" w:hAnsi="Book Antiqua"/>
          <w:sz w:val="24"/>
          <w:szCs w:val="24"/>
        </w:rPr>
        <w:t xml:space="preserve"> J, He X, Huang S. Circular RNA is enriched and stable in exosomes: a promising biomarker for cancer diagnosis. </w:t>
      </w:r>
      <w:r w:rsidRPr="00D81C36">
        <w:rPr>
          <w:rFonts w:ascii="Book Antiqua" w:hAnsi="Book Antiqua"/>
          <w:i/>
          <w:sz w:val="24"/>
          <w:szCs w:val="24"/>
        </w:rPr>
        <w:t>Cell Res</w:t>
      </w:r>
      <w:r w:rsidRPr="00D81C36">
        <w:rPr>
          <w:rFonts w:ascii="Book Antiqua" w:hAnsi="Book Antiqua"/>
          <w:sz w:val="24"/>
          <w:szCs w:val="24"/>
        </w:rPr>
        <w:t xml:space="preserve"> 2015; </w:t>
      </w:r>
      <w:r w:rsidRPr="00D81C36">
        <w:rPr>
          <w:rFonts w:ascii="Book Antiqua" w:hAnsi="Book Antiqua"/>
          <w:b/>
          <w:sz w:val="24"/>
          <w:szCs w:val="24"/>
        </w:rPr>
        <w:t>25</w:t>
      </w:r>
      <w:r w:rsidRPr="00D81C36">
        <w:rPr>
          <w:rFonts w:ascii="Book Antiqua" w:hAnsi="Book Antiqua"/>
          <w:sz w:val="24"/>
          <w:szCs w:val="24"/>
        </w:rPr>
        <w:t>: 981-984 [PMID: 26138677 DOI: 10.1038/cr.2015.82]</w:t>
      </w:r>
    </w:p>
    <w:p w14:paraId="4E3A336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96 </w:t>
      </w:r>
      <w:r w:rsidRPr="00D81C36">
        <w:rPr>
          <w:rFonts w:ascii="Book Antiqua" w:hAnsi="Book Antiqua"/>
          <w:b/>
          <w:sz w:val="24"/>
          <w:szCs w:val="24"/>
        </w:rPr>
        <w:t>Yoshioka Y</w:t>
      </w:r>
      <w:r w:rsidRPr="00D81C36">
        <w:rPr>
          <w:rFonts w:ascii="Book Antiqua" w:hAnsi="Book Antiqua"/>
          <w:sz w:val="24"/>
          <w:szCs w:val="24"/>
        </w:rPr>
        <w:t xml:space="preserve">, </w:t>
      </w:r>
      <w:proofErr w:type="spellStart"/>
      <w:r w:rsidRPr="00D81C36">
        <w:rPr>
          <w:rFonts w:ascii="Book Antiqua" w:hAnsi="Book Antiqua"/>
          <w:sz w:val="24"/>
          <w:szCs w:val="24"/>
        </w:rPr>
        <w:t>Kosaka</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Konishi</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Ohta</w:t>
      </w:r>
      <w:proofErr w:type="spellEnd"/>
      <w:r w:rsidRPr="00D81C36">
        <w:rPr>
          <w:rFonts w:ascii="Book Antiqua" w:hAnsi="Book Antiqua"/>
          <w:sz w:val="24"/>
          <w:szCs w:val="24"/>
        </w:rPr>
        <w:t xml:space="preserve"> H, Okamoto H, </w:t>
      </w:r>
      <w:proofErr w:type="spellStart"/>
      <w:r w:rsidRPr="00D81C36">
        <w:rPr>
          <w:rFonts w:ascii="Book Antiqua" w:hAnsi="Book Antiqua"/>
          <w:sz w:val="24"/>
          <w:szCs w:val="24"/>
        </w:rPr>
        <w:t>Sonoda</w:t>
      </w:r>
      <w:proofErr w:type="spellEnd"/>
      <w:r w:rsidRPr="00D81C36">
        <w:rPr>
          <w:rFonts w:ascii="Book Antiqua" w:hAnsi="Book Antiqua"/>
          <w:sz w:val="24"/>
          <w:szCs w:val="24"/>
        </w:rPr>
        <w:t xml:space="preserve"> H, Nonaka R, Yamamoto H, Ishii H, Mori M, </w:t>
      </w:r>
      <w:proofErr w:type="spellStart"/>
      <w:r w:rsidRPr="00D81C36">
        <w:rPr>
          <w:rFonts w:ascii="Book Antiqua" w:hAnsi="Book Antiqua"/>
          <w:sz w:val="24"/>
          <w:szCs w:val="24"/>
        </w:rPr>
        <w:t>Furuta</w:t>
      </w:r>
      <w:proofErr w:type="spellEnd"/>
      <w:r w:rsidRPr="00D81C36">
        <w:rPr>
          <w:rFonts w:ascii="Book Antiqua" w:hAnsi="Book Antiqua"/>
          <w:sz w:val="24"/>
          <w:szCs w:val="24"/>
        </w:rPr>
        <w:t xml:space="preserve"> K, Nakajima T, Hayashi H, </w:t>
      </w:r>
      <w:proofErr w:type="spellStart"/>
      <w:r w:rsidRPr="00D81C36">
        <w:rPr>
          <w:rFonts w:ascii="Book Antiqua" w:hAnsi="Book Antiqua"/>
          <w:sz w:val="24"/>
          <w:szCs w:val="24"/>
        </w:rPr>
        <w:t>Sugisaki</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Higashimoto</w:t>
      </w:r>
      <w:proofErr w:type="spellEnd"/>
      <w:r w:rsidRPr="00D81C36">
        <w:rPr>
          <w:rFonts w:ascii="Book Antiqua" w:hAnsi="Book Antiqua"/>
          <w:sz w:val="24"/>
          <w:szCs w:val="24"/>
        </w:rPr>
        <w:t xml:space="preserve"> H, Kato T, Takeshita F, </w:t>
      </w:r>
      <w:proofErr w:type="spellStart"/>
      <w:r w:rsidRPr="00D81C36">
        <w:rPr>
          <w:rFonts w:ascii="Book Antiqua" w:hAnsi="Book Antiqua"/>
          <w:sz w:val="24"/>
          <w:szCs w:val="24"/>
        </w:rPr>
        <w:t>Ochiya</w:t>
      </w:r>
      <w:proofErr w:type="spellEnd"/>
      <w:r w:rsidRPr="00D81C36">
        <w:rPr>
          <w:rFonts w:ascii="Book Antiqua" w:hAnsi="Book Antiqua"/>
          <w:sz w:val="24"/>
          <w:szCs w:val="24"/>
        </w:rPr>
        <w:t xml:space="preserve"> T. Ultra-sensitive liquid biopsy of circulating extracellular vesicles using </w:t>
      </w:r>
      <w:proofErr w:type="spellStart"/>
      <w:r w:rsidRPr="00D81C36">
        <w:rPr>
          <w:rFonts w:ascii="Book Antiqua" w:hAnsi="Book Antiqua"/>
          <w:sz w:val="24"/>
          <w:szCs w:val="24"/>
        </w:rPr>
        <w:t>ExoScreen</w:t>
      </w:r>
      <w:proofErr w:type="spellEnd"/>
      <w:r w:rsidRPr="00D81C36">
        <w:rPr>
          <w:rFonts w:ascii="Book Antiqua" w:hAnsi="Book Antiqua"/>
          <w:sz w:val="24"/>
          <w:szCs w:val="24"/>
        </w:rPr>
        <w:t xml:space="preserve">. </w:t>
      </w:r>
      <w:r w:rsidRPr="00D81C36">
        <w:rPr>
          <w:rFonts w:ascii="Book Antiqua" w:hAnsi="Book Antiqua"/>
          <w:i/>
          <w:sz w:val="24"/>
          <w:szCs w:val="24"/>
        </w:rPr>
        <w:t xml:space="preserve">Nat </w:t>
      </w:r>
      <w:proofErr w:type="spellStart"/>
      <w:r w:rsidRPr="00D81C36">
        <w:rPr>
          <w:rFonts w:ascii="Book Antiqua" w:hAnsi="Book Antiqua"/>
          <w:i/>
          <w:sz w:val="24"/>
          <w:szCs w:val="24"/>
        </w:rPr>
        <w:t>Commun</w:t>
      </w:r>
      <w:proofErr w:type="spellEnd"/>
      <w:r w:rsidRPr="00D81C36">
        <w:rPr>
          <w:rFonts w:ascii="Book Antiqua" w:hAnsi="Book Antiqua"/>
          <w:sz w:val="24"/>
          <w:szCs w:val="24"/>
        </w:rPr>
        <w:t xml:space="preserve"> 2014; </w:t>
      </w:r>
      <w:r w:rsidRPr="00D81C36">
        <w:rPr>
          <w:rFonts w:ascii="Book Antiqua" w:hAnsi="Book Antiqua"/>
          <w:b/>
          <w:sz w:val="24"/>
          <w:szCs w:val="24"/>
        </w:rPr>
        <w:t>5</w:t>
      </w:r>
      <w:r w:rsidRPr="00D81C36">
        <w:rPr>
          <w:rFonts w:ascii="Book Antiqua" w:hAnsi="Book Antiqua"/>
          <w:sz w:val="24"/>
          <w:szCs w:val="24"/>
        </w:rPr>
        <w:t>: 3591 [PMID: 24710016 DOI: 10.1038/ncomms4591]</w:t>
      </w:r>
    </w:p>
    <w:p w14:paraId="29D331BE"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lastRenderedPageBreak/>
        <w:t xml:space="preserve">97 </w:t>
      </w:r>
      <w:proofErr w:type="spellStart"/>
      <w:r w:rsidRPr="00D81C36">
        <w:rPr>
          <w:rFonts w:ascii="Book Antiqua" w:hAnsi="Book Antiqua"/>
          <w:b/>
          <w:sz w:val="24"/>
          <w:szCs w:val="24"/>
        </w:rPr>
        <w:t>Weidle</w:t>
      </w:r>
      <w:proofErr w:type="spellEnd"/>
      <w:r w:rsidRPr="00D81C36">
        <w:rPr>
          <w:rFonts w:ascii="Book Antiqua" w:hAnsi="Book Antiqua"/>
          <w:b/>
          <w:sz w:val="24"/>
          <w:szCs w:val="24"/>
        </w:rPr>
        <w:t xml:space="preserve"> UH</w:t>
      </w:r>
      <w:r w:rsidRPr="00D81C36">
        <w:rPr>
          <w:rFonts w:ascii="Book Antiqua" w:hAnsi="Book Antiqua"/>
          <w:sz w:val="24"/>
          <w:szCs w:val="24"/>
        </w:rPr>
        <w:t xml:space="preserve">, Scheuer W, </w:t>
      </w:r>
      <w:proofErr w:type="spellStart"/>
      <w:r w:rsidRPr="00D81C36">
        <w:rPr>
          <w:rFonts w:ascii="Book Antiqua" w:hAnsi="Book Antiqua"/>
          <w:sz w:val="24"/>
          <w:szCs w:val="24"/>
        </w:rPr>
        <w:t>Eggle</w:t>
      </w:r>
      <w:proofErr w:type="spellEnd"/>
      <w:r w:rsidRPr="00D81C36">
        <w:rPr>
          <w:rFonts w:ascii="Book Antiqua" w:hAnsi="Book Antiqua"/>
          <w:sz w:val="24"/>
          <w:szCs w:val="24"/>
        </w:rPr>
        <w:t xml:space="preserve"> D, </w:t>
      </w:r>
      <w:proofErr w:type="spellStart"/>
      <w:r w:rsidRPr="00D81C36">
        <w:rPr>
          <w:rFonts w:ascii="Book Antiqua" w:hAnsi="Book Antiqua"/>
          <w:sz w:val="24"/>
          <w:szCs w:val="24"/>
        </w:rPr>
        <w:t>Klostermann</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Stockinger</w:t>
      </w:r>
      <w:proofErr w:type="spellEnd"/>
      <w:r w:rsidRPr="00D81C36">
        <w:rPr>
          <w:rFonts w:ascii="Book Antiqua" w:hAnsi="Book Antiqua"/>
          <w:sz w:val="24"/>
          <w:szCs w:val="24"/>
        </w:rPr>
        <w:t xml:space="preserve"> H. Cancer-related issues of CD147. </w:t>
      </w:r>
      <w:r w:rsidRPr="00D81C36">
        <w:rPr>
          <w:rFonts w:ascii="Book Antiqua" w:hAnsi="Book Antiqua"/>
          <w:i/>
          <w:sz w:val="24"/>
          <w:szCs w:val="24"/>
        </w:rPr>
        <w:t>Cancer Genomics Proteomics</w:t>
      </w:r>
      <w:r w:rsidRPr="00D81C36">
        <w:rPr>
          <w:rFonts w:ascii="Book Antiqua" w:hAnsi="Book Antiqua"/>
          <w:sz w:val="24"/>
          <w:szCs w:val="24"/>
        </w:rPr>
        <w:t xml:space="preserve"> 2010; </w:t>
      </w:r>
      <w:r w:rsidRPr="00D81C36">
        <w:rPr>
          <w:rFonts w:ascii="Book Antiqua" w:hAnsi="Book Antiqua"/>
          <w:b/>
          <w:sz w:val="24"/>
          <w:szCs w:val="24"/>
        </w:rPr>
        <w:t>7</w:t>
      </w:r>
      <w:r w:rsidRPr="00D81C36">
        <w:rPr>
          <w:rFonts w:ascii="Book Antiqua" w:hAnsi="Book Antiqua"/>
          <w:sz w:val="24"/>
          <w:szCs w:val="24"/>
        </w:rPr>
        <w:t>: 157-169 [PMID: 20551248]</w:t>
      </w:r>
    </w:p>
    <w:p w14:paraId="2627FD6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98 </w:t>
      </w:r>
      <w:r w:rsidRPr="00D81C36">
        <w:rPr>
          <w:rFonts w:ascii="Book Antiqua" w:hAnsi="Book Antiqua"/>
          <w:b/>
          <w:sz w:val="24"/>
          <w:szCs w:val="24"/>
        </w:rPr>
        <w:t>Matsumura T</w:t>
      </w:r>
      <w:r w:rsidRPr="00D81C36">
        <w:rPr>
          <w:rFonts w:ascii="Book Antiqua" w:hAnsi="Book Antiqua"/>
          <w:sz w:val="24"/>
          <w:szCs w:val="24"/>
        </w:rPr>
        <w:t xml:space="preserve">, </w:t>
      </w:r>
      <w:proofErr w:type="spellStart"/>
      <w:r w:rsidRPr="00D81C36">
        <w:rPr>
          <w:rFonts w:ascii="Book Antiqua" w:hAnsi="Book Antiqua"/>
          <w:sz w:val="24"/>
          <w:szCs w:val="24"/>
        </w:rPr>
        <w:t>Sugimachi</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Iinuma</w:t>
      </w:r>
      <w:proofErr w:type="spellEnd"/>
      <w:r w:rsidRPr="00D81C36">
        <w:rPr>
          <w:rFonts w:ascii="Book Antiqua" w:hAnsi="Book Antiqua"/>
          <w:sz w:val="24"/>
          <w:szCs w:val="24"/>
        </w:rPr>
        <w:t xml:space="preserve"> H, Takahashi Y, </w:t>
      </w:r>
      <w:proofErr w:type="spellStart"/>
      <w:r w:rsidRPr="00D81C36">
        <w:rPr>
          <w:rFonts w:ascii="Book Antiqua" w:hAnsi="Book Antiqua"/>
          <w:sz w:val="24"/>
          <w:szCs w:val="24"/>
        </w:rPr>
        <w:t>Kurashige</w:t>
      </w:r>
      <w:proofErr w:type="spellEnd"/>
      <w:r w:rsidRPr="00D81C36">
        <w:rPr>
          <w:rFonts w:ascii="Book Antiqua" w:hAnsi="Book Antiqua"/>
          <w:sz w:val="24"/>
          <w:szCs w:val="24"/>
        </w:rPr>
        <w:t xml:space="preserve"> J, Sawada G, Ueda M, </w:t>
      </w:r>
      <w:proofErr w:type="spellStart"/>
      <w:r w:rsidRPr="00D81C36">
        <w:rPr>
          <w:rFonts w:ascii="Book Antiqua" w:hAnsi="Book Antiqua"/>
          <w:sz w:val="24"/>
          <w:szCs w:val="24"/>
        </w:rPr>
        <w:t>Uchi</w:t>
      </w:r>
      <w:proofErr w:type="spellEnd"/>
      <w:r w:rsidRPr="00D81C36">
        <w:rPr>
          <w:rFonts w:ascii="Book Antiqua" w:hAnsi="Book Antiqua"/>
          <w:sz w:val="24"/>
          <w:szCs w:val="24"/>
        </w:rPr>
        <w:t xml:space="preserve"> R, </w:t>
      </w:r>
      <w:proofErr w:type="spellStart"/>
      <w:r w:rsidRPr="00D81C36">
        <w:rPr>
          <w:rFonts w:ascii="Book Antiqua" w:hAnsi="Book Antiqua"/>
          <w:sz w:val="24"/>
          <w:szCs w:val="24"/>
        </w:rPr>
        <w:t>Ueo</w:t>
      </w:r>
      <w:proofErr w:type="spellEnd"/>
      <w:r w:rsidRPr="00D81C36">
        <w:rPr>
          <w:rFonts w:ascii="Book Antiqua" w:hAnsi="Book Antiqua"/>
          <w:sz w:val="24"/>
          <w:szCs w:val="24"/>
        </w:rPr>
        <w:t xml:space="preserve"> H, Takano Y, </w:t>
      </w:r>
      <w:proofErr w:type="spellStart"/>
      <w:r w:rsidRPr="00D81C36">
        <w:rPr>
          <w:rFonts w:ascii="Book Antiqua" w:hAnsi="Book Antiqua"/>
          <w:sz w:val="24"/>
          <w:szCs w:val="24"/>
        </w:rPr>
        <w:t>Shinden</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Eguchi</w:t>
      </w:r>
      <w:proofErr w:type="spellEnd"/>
      <w:r w:rsidRPr="00D81C36">
        <w:rPr>
          <w:rFonts w:ascii="Book Antiqua" w:hAnsi="Book Antiqua"/>
          <w:sz w:val="24"/>
          <w:szCs w:val="24"/>
        </w:rPr>
        <w:t xml:space="preserve"> H, Yamamoto H, </w:t>
      </w:r>
      <w:proofErr w:type="spellStart"/>
      <w:r w:rsidRPr="00D81C36">
        <w:rPr>
          <w:rFonts w:ascii="Book Antiqua" w:hAnsi="Book Antiqua"/>
          <w:sz w:val="24"/>
          <w:szCs w:val="24"/>
        </w:rPr>
        <w:t>Doki</w:t>
      </w:r>
      <w:proofErr w:type="spellEnd"/>
      <w:r w:rsidRPr="00D81C36">
        <w:rPr>
          <w:rFonts w:ascii="Book Antiqua" w:hAnsi="Book Antiqua"/>
          <w:sz w:val="24"/>
          <w:szCs w:val="24"/>
        </w:rPr>
        <w:t xml:space="preserve"> Y, Mori M, </w:t>
      </w:r>
      <w:proofErr w:type="spellStart"/>
      <w:r w:rsidRPr="00D81C36">
        <w:rPr>
          <w:rFonts w:ascii="Book Antiqua" w:hAnsi="Book Antiqua"/>
          <w:sz w:val="24"/>
          <w:szCs w:val="24"/>
        </w:rPr>
        <w:t>Ochiya</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Mimori</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Exosomal</w:t>
      </w:r>
      <w:proofErr w:type="spellEnd"/>
      <w:r w:rsidRPr="00D81C36">
        <w:rPr>
          <w:rFonts w:ascii="Book Antiqua" w:hAnsi="Book Antiqua"/>
          <w:sz w:val="24"/>
          <w:szCs w:val="24"/>
        </w:rPr>
        <w:t xml:space="preserve"> microRNA in serum is a novel biomarker of recurrence in human colorectal cancer. </w:t>
      </w:r>
      <w:r w:rsidRPr="00D81C36">
        <w:rPr>
          <w:rFonts w:ascii="Book Antiqua" w:hAnsi="Book Antiqua"/>
          <w:i/>
          <w:sz w:val="24"/>
          <w:szCs w:val="24"/>
        </w:rPr>
        <w:t>Br J Cancer</w:t>
      </w:r>
      <w:r w:rsidRPr="00D81C36">
        <w:rPr>
          <w:rFonts w:ascii="Book Antiqua" w:hAnsi="Book Antiqua"/>
          <w:sz w:val="24"/>
          <w:szCs w:val="24"/>
        </w:rPr>
        <w:t xml:space="preserve"> 2015; </w:t>
      </w:r>
      <w:r w:rsidRPr="00D81C36">
        <w:rPr>
          <w:rFonts w:ascii="Book Antiqua" w:hAnsi="Book Antiqua"/>
          <w:b/>
          <w:sz w:val="24"/>
          <w:szCs w:val="24"/>
        </w:rPr>
        <w:t>113</w:t>
      </w:r>
      <w:r w:rsidRPr="00D81C36">
        <w:rPr>
          <w:rFonts w:ascii="Book Antiqua" w:hAnsi="Book Antiqua"/>
          <w:sz w:val="24"/>
          <w:szCs w:val="24"/>
        </w:rPr>
        <w:t>: 275-281 [PMID: 26057451 DOI: 10.1038/bjc.2015.201]</w:t>
      </w:r>
    </w:p>
    <w:p w14:paraId="6730EE7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99 </w:t>
      </w:r>
      <w:proofErr w:type="spellStart"/>
      <w:r w:rsidRPr="00D81C36">
        <w:rPr>
          <w:rFonts w:ascii="Book Antiqua" w:hAnsi="Book Antiqua"/>
          <w:b/>
          <w:sz w:val="24"/>
          <w:szCs w:val="24"/>
        </w:rPr>
        <w:t>Soldevilla</w:t>
      </w:r>
      <w:proofErr w:type="spellEnd"/>
      <w:r w:rsidRPr="00D81C36">
        <w:rPr>
          <w:rFonts w:ascii="Book Antiqua" w:hAnsi="Book Antiqua"/>
          <w:b/>
          <w:sz w:val="24"/>
          <w:szCs w:val="24"/>
        </w:rPr>
        <w:t xml:space="preserve"> B</w:t>
      </w:r>
      <w:r w:rsidRPr="00D81C36">
        <w:rPr>
          <w:rFonts w:ascii="Book Antiqua" w:hAnsi="Book Antiqua"/>
          <w:sz w:val="24"/>
          <w:szCs w:val="24"/>
        </w:rPr>
        <w:t xml:space="preserve">, Rodríguez M, San </w:t>
      </w:r>
      <w:proofErr w:type="spellStart"/>
      <w:r w:rsidRPr="00D81C36">
        <w:rPr>
          <w:rFonts w:ascii="Book Antiqua" w:hAnsi="Book Antiqua"/>
          <w:sz w:val="24"/>
          <w:szCs w:val="24"/>
        </w:rPr>
        <w:t>Millán</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García</w:t>
      </w:r>
      <w:proofErr w:type="spellEnd"/>
      <w:r w:rsidRPr="00D81C36">
        <w:rPr>
          <w:rFonts w:ascii="Book Antiqua" w:hAnsi="Book Antiqua"/>
          <w:sz w:val="24"/>
          <w:szCs w:val="24"/>
        </w:rPr>
        <w:t xml:space="preserve"> V, </w:t>
      </w:r>
      <w:proofErr w:type="spellStart"/>
      <w:r w:rsidRPr="00D81C36">
        <w:rPr>
          <w:rFonts w:ascii="Book Antiqua" w:hAnsi="Book Antiqua"/>
          <w:sz w:val="24"/>
          <w:szCs w:val="24"/>
        </w:rPr>
        <w:t>Fernández-Periañez</w:t>
      </w:r>
      <w:proofErr w:type="spellEnd"/>
      <w:r w:rsidRPr="00D81C36">
        <w:rPr>
          <w:rFonts w:ascii="Book Antiqua" w:hAnsi="Book Antiqua"/>
          <w:sz w:val="24"/>
          <w:szCs w:val="24"/>
        </w:rPr>
        <w:t xml:space="preserve"> R, Gil-</w:t>
      </w:r>
      <w:proofErr w:type="spellStart"/>
      <w:r w:rsidRPr="00D81C36">
        <w:rPr>
          <w:rFonts w:ascii="Book Antiqua" w:hAnsi="Book Antiqua"/>
          <w:sz w:val="24"/>
          <w:szCs w:val="24"/>
        </w:rPr>
        <w:t>Calderón</w:t>
      </w:r>
      <w:proofErr w:type="spellEnd"/>
      <w:r w:rsidRPr="00D81C36">
        <w:rPr>
          <w:rFonts w:ascii="Book Antiqua" w:hAnsi="Book Antiqua"/>
          <w:sz w:val="24"/>
          <w:szCs w:val="24"/>
        </w:rPr>
        <w:t xml:space="preserve"> B, Martín P, </w:t>
      </w:r>
      <w:proofErr w:type="spellStart"/>
      <w:r w:rsidRPr="00D81C36">
        <w:rPr>
          <w:rFonts w:ascii="Book Antiqua" w:hAnsi="Book Antiqua"/>
          <w:sz w:val="24"/>
          <w:szCs w:val="24"/>
        </w:rPr>
        <w:t>García</w:t>
      </w:r>
      <w:proofErr w:type="spellEnd"/>
      <w:r w:rsidRPr="00D81C36">
        <w:rPr>
          <w:rFonts w:ascii="Book Antiqua" w:hAnsi="Book Antiqua"/>
          <w:sz w:val="24"/>
          <w:szCs w:val="24"/>
        </w:rPr>
        <w:t xml:space="preserve">-Grande A, Silva J, Bonilla F, </w:t>
      </w:r>
      <w:proofErr w:type="spellStart"/>
      <w:r w:rsidRPr="00D81C36">
        <w:rPr>
          <w:rFonts w:ascii="Book Antiqua" w:hAnsi="Book Antiqua"/>
          <w:sz w:val="24"/>
          <w:szCs w:val="24"/>
        </w:rPr>
        <w:t>Domínguez</w:t>
      </w:r>
      <w:proofErr w:type="spellEnd"/>
      <w:r w:rsidRPr="00D81C36">
        <w:rPr>
          <w:rFonts w:ascii="Book Antiqua" w:hAnsi="Book Antiqua"/>
          <w:sz w:val="24"/>
          <w:szCs w:val="24"/>
        </w:rPr>
        <w:t xml:space="preserve"> G. Tumor-derived exosomes are enriched in ΔNp73, which promotes oncogenic potential in acceptor cells and correlates with patient survival. </w:t>
      </w:r>
      <w:r w:rsidRPr="00D81C36">
        <w:rPr>
          <w:rFonts w:ascii="Book Antiqua" w:hAnsi="Book Antiqua"/>
          <w:i/>
          <w:sz w:val="24"/>
          <w:szCs w:val="24"/>
        </w:rPr>
        <w:t xml:space="preserve">Hum </w:t>
      </w:r>
      <w:proofErr w:type="spellStart"/>
      <w:r w:rsidRPr="00D81C36">
        <w:rPr>
          <w:rFonts w:ascii="Book Antiqua" w:hAnsi="Book Antiqua"/>
          <w:i/>
          <w:sz w:val="24"/>
          <w:szCs w:val="24"/>
        </w:rPr>
        <w:t>Mol</w:t>
      </w:r>
      <w:proofErr w:type="spellEnd"/>
      <w:r w:rsidRPr="00D81C36">
        <w:rPr>
          <w:rFonts w:ascii="Book Antiqua" w:hAnsi="Book Antiqua"/>
          <w:i/>
          <w:sz w:val="24"/>
          <w:szCs w:val="24"/>
        </w:rPr>
        <w:t xml:space="preserve"> Genet</w:t>
      </w:r>
      <w:r w:rsidRPr="00D81C36">
        <w:rPr>
          <w:rFonts w:ascii="Book Antiqua" w:hAnsi="Book Antiqua"/>
          <w:sz w:val="24"/>
          <w:szCs w:val="24"/>
        </w:rPr>
        <w:t xml:space="preserve"> 2014; </w:t>
      </w:r>
      <w:r w:rsidRPr="00D81C36">
        <w:rPr>
          <w:rFonts w:ascii="Book Antiqua" w:hAnsi="Book Antiqua"/>
          <w:b/>
          <w:sz w:val="24"/>
          <w:szCs w:val="24"/>
        </w:rPr>
        <w:t>23</w:t>
      </w:r>
      <w:r w:rsidRPr="00D81C36">
        <w:rPr>
          <w:rFonts w:ascii="Book Antiqua" w:hAnsi="Book Antiqua"/>
          <w:sz w:val="24"/>
          <w:szCs w:val="24"/>
        </w:rPr>
        <w:t>: 467-478 [PMID: 24067531 DOI: 10.1093/</w:t>
      </w:r>
      <w:proofErr w:type="spellStart"/>
      <w:r w:rsidRPr="00D81C36">
        <w:rPr>
          <w:rFonts w:ascii="Book Antiqua" w:hAnsi="Book Antiqua"/>
          <w:sz w:val="24"/>
          <w:szCs w:val="24"/>
        </w:rPr>
        <w:t>hmg</w:t>
      </w:r>
      <w:proofErr w:type="spellEnd"/>
      <w:r w:rsidRPr="00D81C36">
        <w:rPr>
          <w:rFonts w:ascii="Book Antiqua" w:hAnsi="Book Antiqua"/>
          <w:sz w:val="24"/>
          <w:szCs w:val="24"/>
        </w:rPr>
        <w:t>/ddt437]</w:t>
      </w:r>
    </w:p>
    <w:p w14:paraId="5B3874B0"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100 </w:t>
      </w:r>
      <w:r w:rsidRPr="00D81C36">
        <w:rPr>
          <w:rFonts w:ascii="Book Antiqua" w:hAnsi="Book Antiqua"/>
          <w:b/>
          <w:sz w:val="24"/>
          <w:szCs w:val="24"/>
        </w:rPr>
        <w:t>Liao W</w:t>
      </w:r>
      <w:r w:rsidRPr="00D81C36">
        <w:rPr>
          <w:rFonts w:ascii="Book Antiqua" w:hAnsi="Book Antiqua"/>
          <w:sz w:val="24"/>
          <w:szCs w:val="24"/>
        </w:rPr>
        <w:t xml:space="preserve">, Mao Y, Ge P, Yang H, Xu H, Lu X, Sang X, </w:t>
      </w:r>
      <w:proofErr w:type="spellStart"/>
      <w:r w:rsidRPr="00D81C36">
        <w:rPr>
          <w:rFonts w:ascii="Book Antiqua" w:hAnsi="Book Antiqua"/>
          <w:sz w:val="24"/>
          <w:szCs w:val="24"/>
        </w:rPr>
        <w:t>Zhong</w:t>
      </w:r>
      <w:proofErr w:type="spellEnd"/>
      <w:r w:rsidRPr="00D81C36">
        <w:rPr>
          <w:rFonts w:ascii="Book Antiqua" w:hAnsi="Book Antiqua"/>
          <w:sz w:val="24"/>
          <w:szCs w:val="24"/>
        </w:rPr>
        <w:t xml:space="preserve"> S. Value of quantitative and qualitative analyses of circulating cell-free DNA as diagnostic tools for hepatocellular carcinoma: a meta-analysis. </w:t>
      </w:r>
      <w:r w:rsidRPr="00D81C36">
        <w:rPr>
          <w:rFonts w:ascii="Book Antiqua" w:hAnsi="Book Antiqua"/>
          <w:i/>
          <w:sz w:val="24"/>
          <w:szCs w:val="24"/>
        </w:rPr>
        <w:t xml:space="preserve">Medicine </w:t>
      </w:r>
      <w:r w:rsidRPr="00463615">
        <w:rPr>
          <w:rFonts w:ascii="Book Antiqua" w:hAnsi="Book Antiqua"/>
          <w:iCs/>
          <w:sz w:val="24"/>
          <w:szCs w:val="24"/>
        </w:rPr>
        <w:t>(Baltimore)</w:t>
      </w:r>
      <w:r w:rsidRPr="00D81C36">
        <w:rPr>
          <w:rFonts w:ascii="Book Antiqua" w:hAnsi="Book Antiqua"/>
          <w:sz w:val="24"/>
          <w:szCs w:val="24"/>
        </w:rPr>
        <w:t xml:space="preserve"> 2015; </w:t>
      </w:r>
      <w:r w:rsidRPr="00D81C36">
        <w:rPr>
          <w:rFonts w:ascii="Book Antiqua" w:hAnsi="Book Antiqua"/>
          <w:b/>
          <w:sz w:val="24"/>
          <w:szCs w:val="24"/>
        </w:rPr>
        <w:t>94</w:t>
      </w:r>
      <w:r w:rsidRPr="00D81C36">
        <w:rPr>
          <w:rFonts w:ascii="Book Antiqua" w:hAnsi="Book Antiqua"/>
          <w:sz w:val="24"/>
          <w:szCs w:val="24"/>
        </w:rPr>
        <w:t>: e722 [PMID: 25860220 DOI: 10.1097/MD.0000000000000722]</w:t>
      </w:r>
    </w:p>
    <w:p w14:paraId="1FE165A5"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101 </w:t>
      </w:r>
      <w:proofErr w:type="spellStart"/>
      <w:r w:rsidRPr="00D81C36">
        <w:rPr>
          <w:rFonts w:ascii="Book Antiqua" w:hAnsi="Book Antiqua"/>
          <w:b/>
          <w:sz w:val="24"/>
          <w:szCs w:val="24"/>
        </w:rPr>
        <w:t>Openshaw</w:t>
      </w:r>
      <w:proofErr w:type="spellEnd"/>
      <w:r w:rsidRPr="00D81C36">
        <w:rPr>
          <w:rFonts w:ascii="Book Antiqua" w:hAnsi="Book Antiqua"/>
          <w:b/>
          <w:sz w:val="24"/>
          <w:szCs w:val="24"/>
        </w:rPr>
        <w:t xml:space="preserve"> MR</w:t>
      </w:r>
      <w:r w:rsidRPr="00D81C36">
        <w:rPr>
          <w:rFonts w:ascii="Book Antiqua" w:hAnsi="Book Antiqua"/>
          <w:sz w:val="24"/>
          <w:szCs w:val="24"/>
        </w:rPr>
        <w:t xml:space="preserve">, Harvey RA, </w:t>
      </w:r>
      <w:proofErr w:type="spellStart"/>
      <w:r w:rsidRPr="00D81C36">
        <w:rPr>
          <w:rFonts w:ascii="Book Antiqua" w:hAnsi="Book Antiqua"/>
          <w:sz w:val="24"/>
          <w:szCs w:val="24"/>
        </w:rPr>
        <w:t>Sebire</w:t>
      </w:r>
      <w:proofErr w:type="spellEnd"/>
      <w:r w:rsidRPr="00D81C36">
        <w:rPr>
          <w:rFonts w:ascii="Book Antiqua" w:hAnsi="Book Antiqua"/>
          <w:sz w:val="24"/>
          <w:szCs w:val="24"/>
        </w:rPr>
        <w:t xml:space="preserve"> NJ, Kaur B, </w:t>
      </w:r>
      <w:proofErr w:type="spellStart"/>
      <w:r w:rsidRPr="00D81C36">
        <w:rPr>
          <w:rFonts w:ascii="Book Antiqua" w:hAnsi="Book Antiqua"/>
          <w:sz w:val="24"/>
          <w:szCs w:val="24"/>
        </w:rPr>
        <w:t>Sarwar</w:t>
      </w:r>
      <w:proofErr w:type="spellEnd"/>
      <w:r w:rsidRPr="00D81C36">
        <w:rPr>
          <w:rFonts w:ascii="Book Antiqua" w:hAnsi="Book Antiqua"/>
          <w:sz w:val="24"/>
          <w:szCs w:val="24"/>
        </w:rPr>
        <w:t xml:space="preserve"> N, </w:t>
      </w:r>
      <w:proofErr w:type="spellStart"/>
      <w:r w:rsidRPr="00D81C36">
        <w:rPr>
          <w:rFonts w:ascii="Book Antiqua" w:hAnsi="Book Antiqua"/>
          <w:sz w:val="24"/>
          <w:szCs w:val="24"/>
        </w:rPr>
        <w:t>Seckl</w:t>
      </w:r>
      <w:proofErr w:type="spellEnd"/>
      <w:r w:rsidRPr="00D81C36">
        <w:rPr>
          <w:rFonts w:ascii="Book Antiqua" w:hAnsi="Book Antiqua"/>
          <w:sz w:val="24"/>
          <w:szCs w:val="24"/>
        </w:rPr>
        <w:t xml:space="preserve"> MJ, Fisher RA. Circulating Cell Free DNA in the Diagnosis of Trophoblastic Tumors. </w:t>
      </w:r>
      <w:proofErr w:type="spellStart"/>
      <w:r w:rsidRPr="00D81C36">
        <w:rPr>
          <w:rFonts w:ascii="Book Antiqua" w:hAnsi="Book Antiqua"/>
          <w:i/>
          <w:sz w:val="24"/>
          <w:szCs w:val="24"/>
        </w:rPr>
        <w:t>EBioMedicine</w:t>
      </w:r>
      <w:proofErr w:type="spellEnd"/>
      <w:r w:rsidRPr="00D81C36">
        <w:rPr>
          <w:rFonts w:ascii="Book Antiqua" w:hAnsi="Book Antiqua"/>
          <w:sz w:val="24"/>
          <w:szCs w:val="24"/>
        </w:rPr>
        <w:t xml:space="preserve"> 2016; </w:t>
      </w:r>
      <w:r w:rsidRPr="00D81C36">
        <w:rPr>
          <w:rFonts w:ascii="Book Antiqua" w:hAnsi="Book Antiqua"/>
          <w:b/>
          <w:sz w:val="24"/>
          <w:szCs w:val="24"/>
        </w:rPr>
        <w:t>4</w:t>
      </w:r>
      <w:r w:rsidRPr="00D81C36">
        <w:rPr>
          <w:rFonts w:ascii="Book Antiqua" w:hAnsi="Book Antiqua"/>
          <w:sz w:val="24"/>
          <w:szCs w:val="24"/>
        </w:rPr>
        <w:t>: 146-152 [PMID: 26981554 DOI: 10.1016/j.ebiom.2015.12.022]</w:t>
      </w:r>
    </w:p>
    <w:p w14:paraId="25053F6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102 </w:t>
      </w:r>
      <w:proofErr w:type="spellStart"/>
      <w:r w:rsidRPr="00D81C36">
        <w:rPr>
          <w:rFonts w:ascii="Book Antiqua" w:hAnsi="Book Antiqua"/>
          <w:b/>
          <w:sz w:val="24"/>
          <w:szCs w:val="24"/>
        </w:rPr>
        <w:t>Labgaa</w:t>
      </w:r>
      <w:proofErr w:type="spellEnd"/>
      <w:r w:rsidRPr="00D81C36">
        <w:rPr>
          <w:rFonts w:ascii="Book Antiqua" w:hAnsi="Book Antiqua"/>
          <w:b/>
          <w:sz w:val="24"/>
          <w:szCs w:val="24"/>
        </w:rPr>
        <w:t xml:space="preserve"> I</w:t>
      </w:r>
      <w:r w:rsidRPr="00D81C36">
        <w:rPr>
          <w:rFonts w:ascii="Book Antiqua" w:hAnsi="Book Antiqua"/>
          <w:sz w:val="24"/>
          <w:szCs w:val="24"/>
        </w:rPr>
        <w:t xml:space="preserve">, Villanueva A. Liquid biopsy in liver cancer. </w:t>
      </w:r>
      <w:proofErr w:type="spellStart"/>
      <w:r w:rsidRPr="00D81C36">
        <w:rPr>
          <w:rFonts w:ascii="Book Antiqua" w:hAnsi="Book Antiqua"/>
          <w:i/>
          <w:sz w:val="24"/>
          <w:szCs w:val="24"/>
        </w:rPr>
        <w:t>Discov</w:t>
      </w:r>
      <w:proofErr w:type="spellEnd"/>
      <w:r w:rsidRPr="00D81C36">
        <w:rPr>
          <w:rFonts w:ascii="Book Antiqua" w:hAnsi="Book Antiqua"/>
          <w:i/>
          <w:sz w:val="24"/>
          <w:szCs w:val="24"/>
        </w:rPr>
        <w:t xml:space="preserve"> Med</w:t>
      </w:r>
      <w:r w:rsidRPr="00D81C36">
        <w:rPr>
          <w:rFonts w:ascii="Book Antiqua" w:hAnsi="Book Antiqua"/>
          <w:sz w:val="24"/>
          <w:szCs w:val="24"/>
        </w:rPr>
        <w:t xml:space="preserve"> 2015; </w:t>
      </w:r>
      <w:r w:rsidRPr="00D81C36">
        <w:rPr>
          <w:rFonts w:ascii="Book Antiqua" w:hAnsi="Book Antiqua"/>
          <w:b/>
          <w:sz w:val="24"/>
          <w:szCs w:val="24"/>
        </w:rPr>
        <w:t>19</w:t>
      </w:r>
      <w:r w:rsidRPr="00D81C36">
        <w:rPr>
          <w:rFonts w:ascii="Book Antiqua" w:hAnsi="Book Antiqua"/>
          <w:sz w:val="24"/>
          <w:szCs w:val="24"/>
        </w:rPr>
        <w:t>: 263-273 [PMID: 25977189]</w:t>
      </w:r>
    </w:p>
    <w:p w14:paraId="555D87A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103 </w:t>
      </w:r>
      <w:r w:rsidRPr="00D81C36">
        <w:rPr>
          <w:rFonts w:ascii="Book Antiqua" w:hAnsi="Book Antiqua"/>
          <w:b/>
          <w:sz w:val="24"/>
          <w:szCs w:val="24"/>
        </w:rPr>
        <w:t>Kirk GD</w:t>
      </w:r>
      <w:r w:rsidRPr="00D81C36">
        <w:rPr>
          <w:rFonts w:ascii="Book Antiqua" w:hAnsi="Book Antiqua"/>
          <w:sz w:val="24"/>
          <w:szCs w:val="24"/>
        </w:rPr>
        <w:t>, Camus-</w:t>
      </w:r>
      <w:proofErr w:type="spellStart"/>
      <w:r w:rsidRPr="00D81C36">
        <w:rPr>
          <w:rFonts w:ascii="Book Antiqua" w:hAnsi="Book Antiqua"/>
          <w:sz w:val="24"/>
          <w:szCs w:val="24"/>
        </w:rPr>
        <w:t>Randon</w:t>
      </w:r>
      <w:proofErr w:type="spellEnd"/>
      <w:r w:rsidRPr="00D81C36">
        <w:rPr>
          <w:rFonts w:ascii="Book Antiqua" w:hAnsi="Book Antiqua"/>
          <w:sz w:val="24"/>
          <w:szCs w:val="24"/>
        </w:rPr>
        <w:t xml:space="preserve"> AM, Mendy M, </w:t>
      </w:r>
      <w:proofErr w:type="spellStart"/>
      <w:r w:rsidRPr="00D81C36">
        <w:rPr>
          <w:rFonts w:ascii="Book Antiqua" w:hAnsi="Book Antiqua"/>
          <w:sz w:val="24"/>
          <w:szCs w:val="24"/>
        </w:rPr>
        <w:t>Goedert</w:t>
      </w:r>
      <w:proofErr w:type="spellEnd"/>
      <w:r w:rsidRPr="00D81C36">
        <w:rPr>
          <w:rFonts w:ascii="Book Antiqua" w:hAnsi="Book Antiqua"/>
          <w:sz w:val="24"/>
          <w:szCs w:val="24"/>
        </w:rPr>
        <w:t xml:space="preserve"> JJ, Merle P, </w:t>
      </w:r>
      <w:proofErr w:type="spellStart"/>
      <w:r w:rsidRPr="00D81C36">
        <w:rPr>
          <w:rFonts w:ascii="Book Antiqua" w:hAnsi="Book Antiqua"/>
          <w:sz w:val="24"/>
          <w:szCs w:val="24"/>
        </w:rPr>
        <w:t>Trépo</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Bréchot</w:t>
      </w:r>
      <w:proofErr w:type="spellEnd"/>
      <w:r w:rsidRPr="00D81C36">
        <w:rPr>
          <w:rFonts w:ascii="Book Antiqua" w:hAnsi="Book Antiqua"/>
          <w:sz w:val="24"/>
          <w:szCs w:val="24"/>
        </w:rPr>
        <w:t xml:space="preserve"> C, Hainaut P, Montesano R. Ser-249 p53 mutations in plasma DNA of patients with hepatocellular carcinoma from The Gambia. </w:t>
      </w:r>
      <w:r w:rsidRPr="00D81C36">
        <w:rPr>
          <w:rFonts w:ascii="Book Antiqua" w:hAnsi="Book Antiqua"/>
          <w:i/>
          <w:sz w:val="24"/>
          <w:szCs w:val="24"/>
        </w:rPr>
        <w:t>J Natl Cancer Inst</w:t>
      </w:r>
      <w:r w:rsidRPr="00D81C36">
        <w:rPr>
          <w:rFonts w:ascii="Book Antiqua" w:hAnsi="Book Antiqua"/>
          <w:sz w:val="24"/>
          <w:szCs w:val="24"/>
        </w:rPr>
        <w:t xml:space="preserve"> 2000; </w:t>
      </w:r>
      <w:r w:rsidRPr="00D81C36">
        <w:rPr>
          <w:rFonts w:ascii="Book Antiqua" w:hAnsi="Book Antiqua"/>
          <w:b/>
          <w:sz w:val="24"/>
          <w:szCs w:val="24"/>
        </w:rPr>
        <w:t>92</w:t>
      </w:r>
      <w:r w:rsidRPr="00D81C36">
        <w:rPr>
          <w:rFonts w:ascii="Book Antiqua" w:hAnsi="Book Antiqua"/>
          <w:sz w:val="24"/>
          <w:szCs w:val="24"/>
        </w:rPr>
        <w:t>: 148-153 [PMID: 10639517 DOI: 10.1093/</w:t>
      </w:r>
      <w:proofErr w:type="spellStart"/>
      <w:r w:rsidRPr="00D81C36">
        <w:rPr>
          <w:rFonts w:ascii="Book Antiqua" w:hAnsi="Book Antiqua"/>
          <w:sz w:val="24"/>
          <w:szCs w:val="24"/>
        </w:rPr>
        <w:t>jnci</w:t>
      </w:r>
      <w:proofErr w:type="spellEnd"/>
      <w:r w:rsidRPr="00D81C36">
        <w:rPr>
          <w:rFonts w:ascii="Book Antiqua" w:hAnsi="Book Antiqua"/>
          <w:sz w:val="24"/>
          <w:szCs w:val="24"/>
        </w:rPr>
        <w:t>/92.2.148]</w:t>
      </w:r>
    </w:p>
    <w:p w14:paraId="00296DC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104 </w:t>
      </w:r>
      <w:r w:rsidRPr="00D81C36">
        <w:rPr>
          <w:rFonts w:ascii="Book Antiqua" w:hAnsi="Book Antiqua"/>
          <w:b/>
          <w:sz w:val="24"/>
          <w:szCs w:val="24"/>
        </w:rPr>
        <w:t>Kirk GD</w:t>
      </w:r>
      <w:r w:rsidRPr="00D81C36">
        <w:rPr>
          <w:rFonts w:ascii="Book Antiqua" w:hAnsi="Book Antiqua"/>
          <w:sz w:val="24"/>
          <w:szCs w:val="24"/>
        </w:rPr>
        <w:t xml:space="preserve">, </w:t>
      </w:r>
      <w:proofErr w:type="spellStart"/>
      <w:r w:rsidRPr="00D81C36">
        <w:rPr>
          <w:rFonts w:ascii="Book Antiqua" w:hAnsi="Book Antiqua"/>
          <w:sz w:val="24"/>
          <w:szCs w:val="24"/>
        </w:rPr>
        <w:t>Lesi</w:t>
      </w:r>
      <w:proofErr w:type="spellEnd"/>
      <w:r w:rsidRPr="00D81C36">
        <w:rPr>
          <w:rFonts w:ascii="Book Antiqua" w:hAnsi="Book Antiqua"/>
          <w:sz w:val="24"/>
          <w:szCs w:val="24"/>
        </w:rPr>
        <w:t xml:space="preserve"> OA, Mendy M, </w:t>
      </w:r>
      <w:proofErr w:type="spellStart"/>
      <w:r w:rsidRPr="00D81C36">
        <w:rPr>
          <w:rFonts w:ascii="Book Antiqua" w:hAnsi="Book Antiqua"/>
          <w:sz w:val="24"/>
          <w:szCs w:val="24"/>
        </w:rPr>
        <w:t>Szymañska</w:t>
      </w:r>
      <w:proofErr w:type="spellEnd"/>
      <w:r w:rsidRPr="00D81C36">
        <w:rPr>
          <w:rFonts w:ascii="Book Antiqua" w:hAnsi="Book Antiqua"/>
          <w:sz w:val="24"/>
          <w:szCs w:val="24"/>
        </w:rPr>
        <w:t xml:space="preserve"> K, Whittle H, </w:t>
      </w:r>
      <w:proofErr w:type="spellStart"/>
      <w:r w:rsidRPr="00D81C36">
        <w:rPr>
          <w:rFonts w:ascii="Book Antiqua" w:hAnsi="Book Antiqua"/>
          <w:sz w:val="24"/>
          <w:szCs w:val="24"/>
        </w:rPr>
        <w:t>Goedert</w:t>
      </w:r>
      <w:proofErr w:type="spellEnd"/>
      <w:r w:rsidRPr="00D81C36">
        <w:rPr>
          <w:rFonts w:ascii="Book Antiqua" w:hAnsi="Book Antiqua"/>
          <w:sz w:val="24"/>
          <w:szCs w:val="24"/>
        </w:rPr>
        <w:t xml:space="preserve"> JJ, Hainaut P, Montesano R. 249(</w:t>
      </w:r>
      <w:proofErr w:type="spellStart"/>
      <w:r w:rsidRPr="00D81C36">
        <w:rPr>
          <w:rFonts w:ascii="Book Antiqua" w:hAnsi="Book Antiqua"/>
          <w:sz w:val="24"/>
          <w:szCs w:val="24"/>
        </w:rPr>
        <w:t>ser</w:t>
      </w:r>
      <w:proofErr w:type="spellEnd"/>
      <w:r w:rsidRPr="00D81C36">
        <w:rPr>
          <w:rFonts w:ascii="Book Antiqua" w:hAnsi="Book Antiqua"/>
          <w:sz w:val="24"/>
          <w:szCs w:val="24"/>
        </w:rPr>
        <w:t xml:space="preserve">) TP53 mutation in plasma DNA, hepatitis B </w:t>
      </w:r>
      <w:r w:rsidRPr="00D81C36">
        <w:rPr>
          <w:rFonts w:ascii="Book Antiqua" w:hAnsi="Book Antiqua"/>
          <w:sz w:val="24"/>
          <w:szCs w:val="24"/>
        </w:rPr>
        <w:lastRenderedPageBreak/>
        <w:t xml:space="preserve">viral infection, and risk of hepatocellular carcinoma. </w:t>
      </w:r>
      <w:r w:rsidRPr="00D81C36">
        <w:rPr>
          <w:rFonts w:ascii="Book Antiqua" w:hAnsi="Book Antiqua"/>
          <w:i/>
          <w:sz w:val="24"/>
          <w:szCs w:val="24"/>
        </w:rPr>
        <w:t>Oncogene</w:t>
      </w:r>
      <w:r w:rsidRPr="00D81C36">
        <w:rPr>
          <w:rFonts w:ascii="Book Antiqua" w:hAnsi="Book Antiqua"/>
          <w:sz w:val="24"/>
          <w:szCs w:val="24"/>
        </w:rPr>
        <w:t xml:space="preserve"> 2005; </w:t>
      </w:r>
      <w:r w:rsidRPr="00D81C36">
        <w:rPr>
          <w:rFonts w:ascii="Book Antiqua" w:hAnsi="Book Antiqua"/>
          <w:b/>
          <w:sz w:val="24"/>
          <w:szCs w:val="24"/>
        </w:rPr>
        <w:t>24</w:t>
      </w:r>
      <w:r w:rsidRPr="00D81C36">
        <w:rPr>
          <w:rFonts w:ascii="Book Antiqua" w:hAnsi="Book Antiqua"/>
          <w:sz w:val="24"/>
          <w:szCs w:val="24"/>
        </w:rPr>
        <w:t>: 5858-5867 [PMID: 16007211 DOI: 10.1038/sj.onc.1208732]</w:t>
      </w:r>
    </w:p>
    <w:p w14:paraId="506544E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105 </w:t>
      </w:r>
      <w:r w:rsidRPr="00D81C36">
        <w:rPr>
          <w:rFonts w:ascii="Book Antiqua" w:hAnsi="Book Antiqua"/>
          <w:b/>
          <w:sz w:val="24"/>
          <w:szCs w:val="24"/>
        </w:rPr>
        <w:t>Chan KC</w:t>
      </w:r>
      <w:r w:rsidRPr="00D81C36">
        <w:rPr>
          <w:rFonts w:ascii="Book Antiqua" w:hAnsi="Book Antiqua"/>
          <w:sz w:val="24"/>
          <w:szCs w:val="24"/>
        </w:rPr>
        <w:t xml:space="preserve">, Lai PB, </w:t>
      </w:r>
      <w:proofErr w:type="spellStart"/>
      <w:r w:rsidRPr="00D81C36">
        <w:rPr>
          <w:rFonts w:ascii="Book Antiqua" w:hAnsi="Book Antiqua"/>
          <w:sz w:val="24"/>
          <w:szCs w:val="24"/>
        </w:rPr>
        <w:t>Mok</w:t>
      </w:r>
      <w:proofErr w:type="spellEnd"/>
      <w:r w:rsidRPr="00D81C36">
        <w:rPr>
          <w:rFonts w:ascii="Book Antiqua" w:hAnsi="Book Antiqua"/>
          <w:sz w:val="24"/>
          <w:szCs w:val="24"/>
        </w:rPr>
        <w:t xml:space="preserve"> TS, Chan HL, Ding C, Yeung SW, Lo YM. Quantitative analysis of circulating methylated DNA as a biomarker for hepatocellular carcinoma.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Chem</w:t>
      </w:r>
      <w:proofErr w:type="spellEnd"/>
      <w:r w:rsidRPr="00D81C36">
        <w:rPr>
          <w:rFonts w:ascii="Book Antiqua" w:hAnsi="Book Antiqua"/>
          <w:sz w:val="24"/>
          <w:szCs w:val="24"/>
        </w:rPr>
        <w:t xml:space="preserve"> 2008; </w:t>
      </w:r>
      <w:r w:rsidRPr="00D81C36">
        <w:rPr>
          <w:rFonts w:ascii="Book Antiqua" w:hAnsi="Book Antiqua"/>
          <w:b/>
          <w:sz w:val="24"/>
          <w:szCs w:val="24"/>
        </w:rPr>
        <w:t>54</w:t>
      </w:r>
      <w:r w:rsidRPr="00D81C36">
        <w:rPr>
          <w:rFonts w:ascii="Book Antiqua" w:hAnsi="Book Antiqua"/>
          <w:sz w:val="24"/>
          <w:szCs w:val="24"/>
        </w:rPr>
        <w:t>: 1528-1536 [PMID: 18653827 DOI: 10.1373/clinchem.2008.104653]</w:t>
      </w:r>
    </w:p>
    <w:p w14:paraId="58115B6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106 </w:t>
      </w:r>
      <w:proofErr w:type="spellStart"/>
      <w:r w:rsidRPr="00D81C36">
        <w:rPr>
          <w:rFonts w:ascii="Book Antiqua" w:hAnsi="Book Antiqua"/>
          <w:b/>
          <w:sz w:val="24"/>
          <w:szCs w:val="24"/>
        </w:rPr>
        <w:t>Paterlini-Brechot</w:t>
      </w:r>
      <w:proofErr w:type="spellEnd"/>
      <w:r w:rsidRPr="00D81C36">
        <w:rPr>
          <w:rFonts w:ascii="Book Antiqua" w:hAnsi="Book Antiqua"/>
          <w:b/>
          <w:sz w:val="24"/>
          <w:szCs w:val="24"/>
        </w:rPr>
        <w:t xml:space="preserve"> P</w:t>
      </w:r>
      <w:r w:rsidRPr="00D81C36">
        <w:rPr>
          <w:rFonts w:ascii="Book Antiqua" w:hAnsi="Book Antiqua"/>
          <w:sz w:val="24"/>
          <w:szCs w:val="24"/>
        </w:rPr>
        <w:t xml:space="preserve">, </w:t>
      </w:r>
      <w:proofErr w:type="spellStart"/>
      <w:r w:rsidRPr="00D81C36">
        <w:rPr>
          <w:rFonts w:ascii="Book Antiqua" w:hAnsi="Book Antiqua"/>
          <w:sz w:val="24"/>
          <w:szCs w:val="24"/>
        </w:rPr>
        <w:t>Benali</w:t>
      </w:r>
      <w:proofErr w:type="spellEnd"/>
      <w:r w:rsidRPr="00D81C36">
        <w:rPr>
          <w:rFonts w:ascii="Book Antiqua" w:hAnsi="Book Antiqua"/>
          <w:sz w:val="24"/>
          <w:szCs w:val="24"/>
        </w:rPr>
        <w:t xml:space="preserve"> NL. Circulating tumor cells (CTC) detection: clinical impact and future directions. </w:t>
      </w:r>
      <w:r w:rsidRPr="00D81C36">
        <w:rPr>
          <w:rFonts w:ascii="Book Antiqua" w:hAnsi="Book Antiqua"/>
          <w:i/>
          <w:sz w:val="24"/>
          <w:szCs w:val="24"/>
        </w:rPr>
        <w:t>Cancer Lett</w:t>
      </w:r>
      <w:r w:rsidRPr="00D81C36">
        <w:rPr>
          <w:rFonts w:ascii="Book Antiqua" w:hAnsi="Book Antiqua"/>
          <w:sz w:val="24"/>
          <w:szCs w:val="24"/>
        </w:rPr>
        <w:t xml:space="preserve"> 2007; </w:t>
      </w:r>
      <w:r w:rsidRPr="00D81C36">
        <w:rPr>
          <w:rFonts w:ascii="Book Antiqua" w:hAnsi="Book Antiqua"/>
          <w:b/>
          <w:sz w:val="24"/>
          <w:szCs w:val="24"/>
        </w:rPr>
        <w:t>253</w:t>
      </w:r>
      <w:r w:rsidRPr="00D81C36">
        <w:rPr>
          <w:rFonts w:ascii="Book Antiqua" w:hAnsi="Book Antiqua"/>
          <w:sz w:val="24"/>
          <w:szCs w:val="24"/>
        </w:rPr>
        <w:t>: 180-204 [PMID: 17314005 DOI: 10.1016/j.canlet.2006.12.014]</w:t>
      </w:r>
    </w:p>
    <w:p w14:paraId="2CECBF49"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107 </w:t>
      </w:r>
      <w:r w:rsidRPr="00D81C36">
        <w:rPr>
          <w:rFonts w:ascii="Book Antiqua" w:hAnsi="Book Antiqua"/>
          <w:b/>
          <w:sz w:val="24"/>
          <w:szCs w:val="24"/>
        </w:rPr>
        <w:t>Schulze K</w:t>
      </w:r>
      <w:r w:rsidRPr="00D81C36">
        <w:rPr>
          <w:rFonts w:ascii="Book Antiqua" w:hAnsi="Book Antiqua"/>
          <w:sz w:val="24"/>
          <w:szCs w:val="24"/>
        </w:rPr>
        <w:t xml:space="preserve">, </w:t>
      </w:r>
      <w:proofErr w:type="spellStart"/>
      <w:r w:rsidRPr="00D81C36">
        <w:rPr>
          <w:rFonts w:ascii="Book Antiqua" w:hAnsi="Book Antiqua"/>
          <w:sz w:val="24"/>
          <w:szCs w:val="24"/>
        </w:rPr>
        <w:t>Gasch</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Staufer</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Nashan</w:t>
      </w:r>
      <w:proofErr w:type="spellEnd"/>
      <w:r w:rsidRPr="00D81C36">
        <w:rPr>
          <w:rFonts w:ascii="Book Antiqua" w:hAnsi="Book Antiqua"/>
          <w:sz w:val="24"/>
          <w:szCs w:val="24"/>
        </w:rPr>
        <w:t xml:space="preserve"> B, Lohse AW, </w:t>
      </w:r>
      <w:proofErr w:type="spellStart"/>
      <w:r w:rsidRPr="00D81C36">
        <w:rPr>
          <w:rFonts w:ascii="Book Antiqua" w:hAnsi="Book Antiqua"/>
          <w:sz w:val="24"/>
          <w:szCs w:val="24"/>
        </w:rPr>
        <w:t>Pantel</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Riethdorf</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Wege</w:t>
      </w:r>
      <w:proofErr w:type="spellEnd"/>
      <w:r w:rsidRPr="00D81C36">
        <w:rPr>
          <w:rFonts w:ascii="Book Antiqua" w:hAnsi="Book Antiqua"/>
          <w:sz w:val="24"/>
          <w:szCs w:val="24"/>
        </w:rPr>
        <w:t xml:space="preserve"> H. Presence of </w:t>
      </w:r>
      <w:proofErr w:type="spellStart"/>
      <w:r w:rsidRPr="00D81C36">
        <w:rPr>
          <w:rFonts w:ascii="Book Antiqua" w:hAnsi="Book Antiqua"/>
          <w:sz w:val="24"/>
          <w:szCs w:val="24"/>
        </w:rPr>
        <w:t>EpCAM</w:t>
      </w:r>
      <w:proofErr w:type="spellEnd"/>
      <w:r w:rsidRPr="00D81C36">
        <w:rPr>
          <w:rFonts w:ascii="Book Antiqua" w:hAnsi="Book Antiqua"/>
          <w:sz w:val="24"/>
          <w:szCs w:val="24"/>
        </w:rPr>
        <w:t xml:space="preserve">-positive circulating tumor cells as biomarker for systemic disease strongly correlates to survival in patients with hepatocellular carcinoma. </w:t>
      </w:r>
      <w:proofErr w:type="spellStart"/>
      <w:r w:rsidRPr="00D81C36">
        <w:rPr>
          <w:rFonts w:ascii="Book Antiqua" w:hAnsi="Book Antiqua"/>
          <w:i/>
          <w:sz w:val="24"/>
          <w:szCs w:val="24"/>
        </w:rPr>
        <w:t>Int</w:t>
      </w:r>
      <w:proofErr w:type="spellEnd"/>
      <w:r w:rsidRPr="00D81C36">
        <w:rPr>
          <w:rFonts w:ascii="Book Antiqua" w:hAnsi="Book Antiqua"/>
          <w:i/>
          <w:sz w:val="24"/>
          <w:szCs w:val="24"/>
        </w:rPr>
        <w:t xml:space="preserve"> J Cancer</w:t>
      </w:r>
      <w:r w:rsidRPr="00D81C36">
        <w:rPr>
          <w:rFonts w:ascii="Book Antiqua" w:hAnsi="Book Antiqua"/>
          <w:sz w:val="24"/>
          <w:szCs w:val="24"/>
        </w:rPr>
        <w:t xml:space="preserve"> 2013; </w:t>
      </w:r>
      <w:r w:rsidRPr="00D81C36">
        <w:rPr>
          <w:rFonts w:ascii="Book Antiqua" w:hAnsi="Book Antiqua"/>
          <w:b/>
          <w:sz w:val="24"/>
          <w:szCs w:val="24"/>
        </w:rPr>
        <w:t>133</w:t>
      </w:r>
      <w:r w:rsidRPr="00D81C36">
        <w:rPr>
          <w:rFonts w:ascii="Book Antiqua" w:hAnsi="Book Antiqua"/>
          <w:sz w:val="24"/>
          <w:szCs w:val="24"/>
        </w:rPr>
        <w:t>: 2165-2171 [PMID: 23616258 DOI: 10.1002/ijc.28230]</w:t>
      </w:r>
    </w:p>
    <w:p w14:paraId="11731BD4"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108 </w:t>
      </w:r>
      <w:proofErr w:type="spellStart"/>
      <w:r w:rsidRPr="00D81C36">
        <w:rPr>
          <w:rFonts w:ascii="Book Antiqua" w:hAnsi="Book Antiqua"/>
          <w:b/>
          <w:sz w:val="24"/>
          <w:szCs w:val="24"/>
        </w:rPr>
        <w:t>Vona</w:t>
      </w:r>
      <w:proofErr w:type="spellEnd"/>
      <w:r w:rsidRPr="00D81C36">
        <w:rPr>
          <w:rFonts w:ascii="Book Antiqua" w:hAnsi="Book Antiqua"/>
          <w:b/>
          <w:sz w:val="24"/>
          <w:szCs w:val="24"/>
        </w:rPr>
        <w:t xml:space="preserve"> G</w:t>
      </w:r>
      <w:r w:rsidRPr="00D81C36">
        <w:rPr>
          <w:rFonts w:ascii="Book Antiqua" w:hAnsi="Book Antiqua"/>
          <w:sz w:val="24"/>
          <w:szCs w:val="24"/>
        </w:rPr>
        <w:t xml:space="preserve">, </w:t>
      </w:r>
      <w:proofErr w:type="spellStart"/>
      <w:r w:rsidRPr="00D81C36">
        <w:rPr>
          <w:rFonts w:ascii="Book Antiqua" w:hAnsi="Book Antiqua"/>
          <w:sz w:val="24"/>
          <w:szCs w:val="24"/>
        </w:rPr>
        <w:t>Estepa</w:t>
      </w:r>
      <w:proofErr w:type="spellEnd"/>
      <w:r w:rsidRPr="00D81C36">
        <w:rPr>
          <w:rFonts w:ascii="Book Antiqua" w:hAnsi="Book Antiqua"/>
          <w:sz w:val="24"/>
          <w:szCs w:val="24"/>
        </w:rPr>
        <w:t xml:space="preserve"> L, </w:t>
      </w:r>
      <w:proofErr w:type="spellStart"/>
      <w:r w:rsidRPr="00D81C36">
        <w:rPr>
          <w:rFonts w:ascii="Book Antiqua" w:hAnsi="Book Antiqua"/>
          <w:sz w:val="24"/>
          <w:szCs w:val="24"/>
        </w:rPr>
        <w:t>Béroud</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Damotte</w:t>
      </w:r>
      <w:proofErr w:type="spellEnd"/>
      <w:r w:rsidRPr="00D81C36">
        <w:rPr>
          <w:rFonts w:ascii="Book Antiqua" w:hAnsi="Book Antiqua"/>
          <w:sz w:val="24"/>
          <w:szCs w:val="24"/>
        </w:rPr>
        <w:t xml:space="preserve"> D, Capron F, </w:t>
      </w:r>
      <w:proofErr w:type="spellStart"/>
      <w:r w:rsidRPr="00D81C36">
        <w:rPr>
          <w:rFonts w:ascii="Book Antiqua" w:hAnsi="Book Antiqua"/>
          <w:sz w:val="24"/>
          <w:szCs w:val="24"/>
        </w:rPr>
        <w:t>Nalpas</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Mineur</w:t>
      </w:r>
      <w:proofErr w:type="spellEnd"/>
      <w:r w:rsidRPr="00D81C36">
        <w:rPr>
          <w:rFonts w:ascii="Book Antiqua" w:hAnsi="Book Antiqua"/>
          <w:sz w:val="24"/>
          <w:szCs w:val="24"/>
        </w:rPr>
        <w:t xml:space="preserve"> A, Franco D, </w:t>
      </w:r>
      <w:proofErr w:type="spellStart"/>
      <w:r w:rsidRPr="00D81C36">
        <w:rPr>
          <w:rFonts w:ascii="Book Antiqua" w:hAnsi="Book Antiqua"/>
          <w:sz w:val="24"/>
          <w:szCs w:val="24"/>
        </w:rPr>
        <w:t>Lacour</w:t>
      </w:r>
      <w:proofErr w:type="spellEnd"/>
      <w:r w:rsidRPr="00D81C36">
        <w:rPr>
          <w:rFonts w:ascii="Book Antiqua" w:hAnsi="Book Antiqua"/>
          <w:sz w:val="24"/>
          <w:szCs w:val="24"/>
        </w:rPr>
        <w:t xml:space="preserve"> B, Pol S, </w:t>
      </w:r>
      <w:proofErr w:type="spellStart"/>
      <w:r w:rsidRPr="00D81C36">
        <w:rPr>
          <w:rFonts w:ascii="Book Antiqua" w:hAnsi="Book Antiqua"/>
          <w:sz w:val="24"/>
          <w:szCs w:val="24"/>
        </w:rPr>
        <w:t>Bréchot</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Paterlini-Bréchot</w:t>
      </w:r>
      <w:proofErr w:type="spellEnd"/>
      <w:r w:rsidRPr="00D81C36">
        <w:rPr>
          <w:rFonts w:ascii="Book Antiqua" w:hAnsi="Book Antiqua"/>
          <w:sz w:val="24"/>
          <w:szCs w:val="24"/>
        </w:rPr>
        <w:t xml:space="preserve"> P. Impact of </w:t>
      </w:r>
      <w:proofErr w:type="spellStart"/>
      <w:r w:rsidRPr="00D81C36">
        <w:rPr>
          <w:rFonts w:ascii="Book Antiqua" w:hAnsi="Book Antiqua"/>
          <w:sz w:val="24"/>
          <w:szCs w:val="24"/>
        </w:rPr>
        <w:t>cytomorphological</w:t>
      </w:r>
      <w:proofErr w:type="spellEnd"/>
      <w:r w:rsidRPr="00D81C36">
        <w:rPr>
          <w:rFonts w:ascii="Book Antiqua" w:hAnsi="Book Antiqua"/>
          <w:sz w:val="24"/>
          <w:szCs w:val="24"/>
        </w:rPr>
        <w:t xml:space="preserve"> detection of circulating tumor cells in patients with liver cancer. </w:t>
      </w:r>
      <w:r w:rsidRPr="00D81C36">
        <w:rPr>
          <w:rFonts w:ascii="Book Antiqua" w:hAnsi="Book Antiqua"/>
          <w:i/>
          <w:sz w:val="24"/>
          <w:szCs w:val="24"/>
        </w:rPr>
        <w:t>Hepatology</w:t>
      </w:r>
      <w:r w:rsidRPr="00D81C36">
        <w:rPr>
          <w:rFonts w:ascii="Book Antiqua" w:hAnsi="Book Antiqua"/>
          <w:sz w:val="24"/>
          <w:szCs w:val="24"/>
        </w:rPr>
        <w:t xml:space="preserve"> 2004; </w:t>
      </w:r>
      <w:r w:rsidRPr="00D81C36">
        <w:rPr>
          <w:rFonts w:ascii="Book Antiqua" w:hAnsi="Book Antiqua"/>
          <w:b/>
          <w:sz w:val="24"/>
          <w:szCs w:val="24"/>
        </w:rPr>
        <w:t>39</w:t>
      </w:r>
      <w:r w:rsidRPr="00D81C36">
        <w:rPr>
          <w:rFonts w:ascii="Book Antiqua" w:hAnsi="Book Antiqua"/>
          <w:sz w:val="24"/>
          <w:szCs w:val="24"/>
        </w:rPr>
        <w:t>: 792-797 [PMID: 14999698 DOI: 10.1002/hep.20091]</w:t>
      </w:r>
    </w:p>
    <w:p w14:paraId="07FF525C"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109 </w:t>
      </w:r>
      <w:proofErr w:type="spellStart"/>
      <w:r w:rsidRPr="00D81C36">
        <w:rPr>
          <w:rFonts w:ascii="Book Antiqua" w:hAnsi="Book Antiqua"/>
          <w:b/>
          <w:sz w:val="24"/>
          <w:szCs w:val="24"/>
        </w:rPr>
        <w:t>Lv</w:t>
      </w:r>
      <w:proofErr w:type="spellEnd"/>
      <w:r w:rsidRPr="00D81C36">
        <w:rPr>
          <w:rFonts w:ascii="Book Antiqua" w:hAnsi="Book Antiqua"/>
          <w:b/>
          <w:sz w:val="24"/>
          <w:szCs w:val="24"/>
        </w:rPr>
        <w:t xml:space="preserve"> P</w:t>
      </w:r>
      <w:r w:rsidRPr="00D81C36">
        <w:rPr>
          <w:rFonts w:ascii="Book Antiqua" w:hAnsi="Book Antiqua"/>
          <w:sz w:val="24"/>
          <w:szCs w:val="24"/>
        </w:rPr>
        <w:t xml:space="preserve">, Tang Z, Liang X,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M, Han RP. Spatially gradated segregation and recovery of circulating tumor cells from peripheral blood of cancer patients. </w:t>
      </w:r>
      <w:proofErr w:type="spellStart"/>
      <w:r w:rsidRPr="00D81C36">
        <w:rPr>
          <w:rFonts w:ascii="Book Antiqua" w:hAnsi="Book Antiqua"/>
          <w:i/>
          <w:sz w:val="24"/>
          <w:szCs w:val="24"/>
        </w:rPr>
        <w:t>Biomicrofluidics</w:t>
      </w:r>
      <w:proofErr w:type="spellEnd"/>
      <w:r w:rsidRPr="00D81C36">
        <w:rPr>
          <w:rFonts w:ascii="Book Antiqua" w:hAnsi="Book Antiqua"/>
          <w:sz w:val="24"/>
          <w:szCs w:val="24"/>
        </w:rPr>
        <w:t xml:space="preserve"> 2013; </w:t>
      </w:r>
      <w:r w:rsidRPr="00D81C36">
        <w:rPr>
          <w:rFonts w:ascii="Book Antiqua" w:hAnsi="Book Antiqua"/>
          <w:b/>
          <w:sz w:val="24"/>
          <w:szCs w:val="24"/>
        </w:rPr>
        <w:t>7</w:t>
      </w:r>
      <w:r w:rsidRPr="00D81C36">
        <w:rPr>
          <w:rFonts w:ascii="Book Antiqua" w:hAnsi="Book Antiqua"/>
          <w:sz w:val="24"/>
          <w:szCs w:val="24"/>
        </w:rPr>
        <w:t>: 34109 [PMID: 24404029 DOI: 10.1063/1.4808456]</w:t>
      </w:r>
    </w:p>
    <w:p w14:paraId="69074BB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110 </w:t>
      </w:r>
      <w:proofErr w:type="spellStart"/>
      <w:r w:rsidRPr="00D81C36">
        <w:rPr>
          <w:rFonts w:ascii="Book Antiqua" w:hAnsi="Book Antiqua"/>
          <w:b/>
          <w:sz w:val="24"/>
          <w:szCs w:val="24"/>
        </w:rPr>
        <w:t>Sauzay</w:t>
      </w:r>
      <w:proofErr w:type="spellEnd"/>
      <w:r w:rsidRPr="00D81C36">
        <w:rPr>
          <w:rFonts w:ascii="Book Antiqua" w:hAnsi="Book Antiqua"/>
          <w:b/>
          <w:sz w:val="24"/>
          <w:szCs w:val="24"/>
        </w:rPr>
        <w:t xml:space="preserve"> C</w:t>
      </w:r>
      <w:r w:rsidRPr="00D81C36">
        <w:rPr>
          <w:rFonts w:ascii="Book Antiqua" w:hAnsi="Book Antiqua"/>
          <w:sz w:val="24"/>
          <w:szCs w:val="24"/>
        </w:rPr>
        <w:t xml:space="preserve">, Petit A, Bourgeois AM, </w:t>
      </w:r>
      <w:proofErr w:type="spellStart"/>
      <w:r w:rsidRPr="00D81C36">
        <w:rPr>
          <w:rFonts w:ascii="Book Antiqua" w:hAnsi="Book Antiqua"/>
          <w:sz w:val="24"/>
          <w:szCs w:val="24"/>
        </w:rPr>
        <w:t>Barbare</w:t>
      </w:r>
      <w:proofErr w:type="spellEnd"/>
      <w:r w:rsidRPr="00D81C36">
        <w:rPr>
          <w:rFonts w:ascii="Book Antiqua" w:hAnsi="Book Antiqua"/>
          <w:sz w:val="24"/>
          <w:szCs w:val="24"/>
        </w:rPr>
        <w:t xml:space="preserve"> JC, </w:t>
      </w:r>
      <w:proofErr w:type="spellStart"/>
      <w:r w:rsidRPr="00D81C36">
        <w:rPr>
          <w:rFonts w:ascii="Book Antiqua" w:hAnsi="Book Antiqua"/>
          <w:sz w:val="24"/>
          <w:szCs w:val="24"/>
        </w:rPr>
        <w:t>Chauffert</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Galmiche</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Houessinon</w:t>
      </w:r>
      <w:proofErr w:type="spellEnd"/>
      <w:r w:rsidRPr="00D81C36">
        <w:rPr>
          <w:rFonts w:ascii="Book Antiqua" w:hAnsi="Book Antiqua"/>
          <w:sz w:val="24"/>
          <w:szCs w:val="24"/>
        </w:rPr>
        <w:t xml:space="preserve"> A. Alpha-</w:t>
      </w:r>
      <w:proofErr w:type="spellStart"/>
      <w:r w:rsidRPr="00D81C36">
        <w:rPr>
          <w:rFonts w:ascii="Book Antiqua" w:hAnsi="Book Antiqua"/>
          <w:sz w:val="24"/>
          <w:szCs w:val="24"/>
        </w:rPr>
        <w:t>foetoprotein</w:t>
      </w:r>
      <w:proofErr w:type="spellEnd"/>
      <w:r w:rsidRPr="00D81C36">
        <w:rPr>
          <w:rFonts w:ascii="Book Antiqua" w:hAnsi="Book Antiqua"/>
          <w:sz w:val="24"/>
          <w:szCs w:val="24"/>
        </w:rPr>
        <w:t xml:space="preserve"> (AFP): A multi-purpose marker in hepatocellular carcinoma. </w:t>
      </w:r>
      <w:proofErr w:type="spellStart"/>
      <w:r w:rsidRPr="00D81C36">
        <w:rPr>
          <w:rFonts w:ascii="Book Antiqua" w:hAnsi="Book Antiqua"/>
          <w:i/>
          <w:sz w:val="24"/>
          <w:szCs w:val="24"/>
        </w:rPr>
        <w:t>Clin</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Chim</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Acta</w:t>
      </w:r>
      <w:proofErr w:type="spellEnd"/>
      <w:r w:rsidRPr="00D81C36">
        <w:rPr>
          <w:rFonts w:ascii="Book Antiqua" w:hAnsi="Book Antiqua"/>
          <w:sz w:val="24"/>
          <w:szCs w:val="24"/>
        </w:rPr>
        <w:t xml:space="preserve"> 2016; </w:t>
      </w:r>
      <w:r w:rsidRPr="00D81C36">
        <w:rPr>
          <w:rFonts w:ascii="Book Antiqua" w:hAnsi="Book Antiqua"/>
          <w:b/>
          <w:sz w:val="24"/>
          <w:szCs w:val="24"/>
        </w:rPr>
        <w:t>463</w:t>
      </w:r>
      <w:r w:rsidRPr="00D81C36">
        <w:rPr>
          <w:rFonts w:ascii="Book Antiqua" w:hAnsi="Book Antiqua"/>
          <w:sz w:val="24"/>
          <w:szCs w:val="24"/>
        </w:rPr>
        <w:t>: 39-44 [PMID: 27732875 DOI: 10.1016/j.cca.2016.10.006]</w:t>
      </w:r>
    </w:p>
    <w:p w14:paraId="57EFAEF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111 </w:t>
      </w:r>
      <w:proofErr w:type="spellStart"/>
      <w:r w:rsidRPr="00D81C36">
        <w:rPr>
          <w:rFonts w:ascii="Book Antiqua" w:hAnsi="Book Antiqua"/>
          <w:b/>
          <w:sz w:val="24"/>
          <w:szCs w:val="24"/>
        </w:rPr>
        <w:t>Suo</w:t>
      </w:r>
      <w:proofErr w:type="spellEnd"/>
      <w:r w:rsidRPr="00D81C36">
        <w:rPr>
          <w:rFonts w:ascii="Book Antiqua" w:hAnsi="Book Antiqua"/>
          <w:b/>
          <w:sz w:val="24"/>
          <w:szCs w:val="24"/>
        </w:rPr>
        <w:t xml:space="preserve"> Y</w:t>
      </w:r>
      <w:r w:rsidRPr="00D81C36">
        <w:rPr>
          <w:rFonts w:ascii="Book Antiqua" w:hAnsi="Book Antiqua"/>
          <w:sz w:val="24"/>
          <w:szCs w:val="24"/>
        </w:rPr>
        <w:t xml:space="preserve">, </w:t>
      </w:r>
      <w:proofErr w:type="spellStart"/>
      <w:r w:rsidRPr="00D81C36">
        <w:rPr>
          <w:rFonts w:ascii="Book Antiqua" w:hAnsi="Book Antiqua"/>
          <w:sz w:val="24"/>
          <w:szCs w:val="24"/>
        </w:rPr>
        <w:t>Xie</w:t>
      </w:r>
      <w:proofErr w:type="spellEnd"/>
      <w:r w:rsidRPr="00D81C36">
        <w:rPr>
          <w:rFonts w:ascii="Book Antiqua" w:hAnsi="Book Antiqua"/>
          <w:sz w:val="24"/>
          <w:szCs w:val="24"/>
        </w:rPr>
        <w:t xml:space="preserve"> C, Zhu X, Fan Z, Yang Z, He H, Wei X. Proportion of circulating tumor cell clusters increases during cancer metastasis. </w:t>
      </w:r>
      <w:r w:rsidRPr="00D81C36">
        <w:rPr>
          <w:rFonts w:ascii="Book Antiqua" w:hAnsi="Book Antiqua"/>
          <w:i/>
          <w:sz w:val="24"/>
          <w:szCs w:val="24"/>
        </w:rPr>
        <w:t>Cytometry A</w:t>
      </w:r>
      <w:r w:rsidRPr="00D81C36">
        <w:rPr>
          <w:rFonts w:ascii="Book Antiqua" w:hAnsi="Book Antiqua"/>
          <w:sz w:val="24"/>
          <w:szCs w:val="24"/>
        </w:rPr>
        <w:t xml:space="preserve"> 2017; </w:t>
      </w:r>
      <w:r w:rsidRPr="00D81C36">
        <w:rPr>
          <w:rFonts w:ascii="Book Antiqua" w:hAnsi="Book Antiqua"/>
          <w:b/>
          <w:sz w:val="24"/>
          <w:szCs w:val="24"/>
        </w:rPr>
        <w:t>91</w:t>
      </w:r>
      <w:r w:rsidRPr="00D81C36">
        <w:rPr>
          <w:rFonts w:ascii="Book Antiqua" w:hAnsi="Book Antiqua"/>
          <w:sz w:val="24"/>
          <w:szCs w:val="24"/>
        </w:rPr>
        <w:t>: 250-253 [PMID: 28009470 DOI: 10.1002/cyto.a.23037]</w:t>
      </w:r>
    </w:p>
    <w:p w14:paraId="21177E77"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112 </w:t>
      </w:r>
      <w:r w:rsidRPr="00D81C36">
        <w:rPr>
          <w:rFonts w:ascii="Book Antiqua" w:hAnsi="Book Antiqua"/>
          <w:b/>
          <w:sz w:val="24"/>
          <w:szCs w:val="24"/>
        </w:rPr>
        <w:t>Lu S</w:t>
      </w:r>
      <w:r w:rsidRPr="00463615">
        <w:rPr>
          <w:rFonts w:ascii="Book Antiqua" w:hAnsi="Book Antiqua"/>
          <w:bCs/>
          <w:sz w:val="24"/>
          <w:szCs w:val="24"/>
        </w:rPr>
        <w:t xml:space="preserve">, </w:t>
      </w:r>
      <w:r w:rsidRPr="00D81C36">
        <w:rPr>
          <w:rFonts w:ascii="Book Antiqua" w:hAnsi="Book Antiqua"/>
          <w:sz w:val="24"/>
          <w:szCs w:val="24"/>
        </w:rPr>
        <w:t xml:space="preserve">Luo Y. Research on the diagnostic value of serum tumor markers </w:t>
      </w:r>
      <w:r w:rsidRPr="00D81C36">
        <w:rPr>
          <w:rFonts w:ascii="Book Antiqua" w:hAnsi="Book Antiqua"/>
          <w:sz w:val="24"/>
          <w:szCs w:val="24"/>
        </w:rPr>
        <w:lastRenderedPageBreak/>
        <w:t xml:space="preserve">and CTC in the diagnosis of liver cancer. </w:t>
      </w:r>
      <w:r w:rsidRPr="00624179">
        <w:rPr>
          <w:rFonts w:ascii="Book Antiqua" w:hAnsi="Book Antiqua"/>
          <w:i/>
          <w:iCs/>
          <w:sz w:val="24"/>
          <w:szCs w:val="24"/>
        </w:rPr>
        <w:t>Biomed Res</w:t>
      </w:r>
      <w:r w:rsidRPr="00D81C36">
        <w:rPr>
          <w:rFonts w:ascii="Book Antiqua" w:hAnsi="Book Antiqua"/>
          <w:sz w:val="24"/>
          <w:szCs w:val="24"/>
        </w:rPr>
        <w:t xml:space="preserve"> 2018</w:t>
      </w:r>
      <w:r>
        <w:rPr>
          <w:rFonts w:ascii="Book Antiqua" w:hAnsi="Book Antiqua"/>
          <w:sz w:val="24"/>
        </w:rPr>
        <w:t xml:space="preserve">; </w:t>
      </w:r>
      <w:r w:rsidRPr="00624179">
        <w:rPr>
          <w:rFonts w:ascii="Book Antiqua" w:hAnsi="Book Antiqua"/>
          <w:b/>
          <w:bCs/>
          <w:sz w:val="24"/>
        </w:rPr>
        <w:t>S</w:t>
      </w:r>
      <w:r w:rsidRPr="00624179">
        <w:rPr>
          <w:rFonts w:ascii="Book Antiqua" w:hAnsi="Book Antiqua" w:hint="eastAsia"/>
          <w:b/>
          <w:bCs/>
          <w:sz w:val="24"/>
        </w:rPr>
        <w:t>pec</w:t>
      </w:r>
      <w:r w:rsidRPr="00624179">
        <w:rPr>
          <w:rFonts w:ascii="Book Antiqua" w:hAnsi="Book Antiqua"/>
          <w:b/>
          <w:bCs/>
          <w:sz w:val="24"/>
        </w:rPr>
        <w:t>ial i</w:t>
      </w:r>
      <w:r w:rsidRPr="00624179">
        <w:rPr>
          <w:rFonts w:ascii="Book Antiqua" w:hAnsi="Book Antiqua" w:hint="eastAsia"/>
          <w:b/>
          <w:bCs/>
          <w:sz w:val="24"/>
        </w:rPr>
        <w:t>ssu</w:t>
      </w:r>
      <w:r w:rsidRPr="00624179">
        <w:rPr>
          <w:rFonts w:ascii="Book Antiqua" w:hAnsi="Book Antiqua"/>
          <w:b/>
          <w:bCs/>
          <w:sz w:val="24"/>
        </w:rPr>
        <w:t>e</w:t>
      </w:r>
      <w:r>
        <w:rPr>
          <w:rFonts w:ascii="Book Antiqua" w:hAnsi="Book Antiqua"/>
          <w:sz w:val="24"/>
        </w:rPr>
        <w:t xml:space="preserve">: </w:t>
      </w:r>
      <w:r w:rsidRPr="00D81C36">
        <w:rPr>
          <w:rFonts w:ascii="Book Antiqua" w:hAnsi="Book Antiqua"/>
          <w:sz w:val="24"/>
          <w:szCs w:val="24"/>
        </w:rPr>
        <w:t xml:space="preserve">S223-S226 </w:t>
      </w:r>
      <w:r>
        <w:rPr>
          <w:rFonts w:ascii="Book Antiqua" w:hAnsi="Book Antiqua"/>
          <w:sz w:val="24"/>
        </w:rPr>
        <w:t>[</w:t>
      </w:r>
      <w:r w:rsidRPr="00D81C36">
        <w:rPr>
          <w:rFonts w:ascii="Book Antiqua" w:hAnsi="Book Antiqua"/>
          <w:sz w:val="24"/>
          <w:szCs w:val="24"/>
        </w:rPr>
        <w:t>DOI: 10.4066/biomedicalresearch.29-17-834</w:t>
      </w:r>
      <w:r>
        <w:rPr>
          <w:rFonts w:ascii="Book Antiqua" w:hAnsi="Book Antiqua"/>
          <w:sz w:val="24"/>
        </w:rPr>
        <w:t>]</w:t>
      </w:r>
    </w:p>
    <w:p w14:paraId="1D5B5B1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113 </w:t>
      </w:r>
      <w:r w:rsidRPr="00D81C36">
        <w:rPr>
          <w:rFonts w:ascii="Book Antiqua" w:hAnsi="Book Antiqua"/>
          <w:b/>
          <w:sz w:val="24"/>
          <w:szCs w:val="24"/>
        </w:rPr>
        <w:t>Ye X</w:t>
      </w:r>
      <w:r w:rsidRPr="00D81C36">
        <w:rPr>
          <w:rFonts w:ascii="Book Antiqua" w:hAnsi="Book Antiqua"/>
          <w:sz w:val="24"/>
          <w:szCs w:val="24"/>
        </w:rPr>
        <w:t xml:space="preserve">, Li G, Han C, Han Q, Shang L, Su H, Han B, Gong Y, Lu G, Peng T. Circulating tumor cells as a potential biomarker for postoperative clinical outcome in HBV-related hepatocellular carcinoma. </w:t>
      </w:r>
      <w:r w:rsidRPr="00D81C36">
        <w:rPr>
          <w:rFonts w:ascii="Book Antiqua" w:hAnsi="Book Antiqua"/>
          <w:i/>
          <w:sz w:val="24"/>
          <w:szCs w:val="24"/>
        </w:rPr>
        <w:t xml:space="preserve">Cancer </w:t>
      </w:r>
      <w:proofErr w:type="spellStart"/>
      <w:r w:rsidRPr="00D81C36">
        <w:rPr>
          <w:rFonts w:ascii="Book Antiqua" w:hAnsi="Book Antiqua"/>
          <w:i/>
          <w:sz w:val="24"/>
          <w:szCs w:val="24"/>
        </w:rPr>
        <w:t>Manag</w:t>
      </w:r>
      <w:proofErr w:type="spellEnd"/>
      <w:r w:rsidRPr="00D81C36">
        <w:rPr>
          <w:rFonts w:ascii="Book Antiqua" w:hAnsi="Book Antiqua"/>
          <w:i/>
          <w:sz w:val="24"/>
          <w:szCs w:val="24"/>
        </w:rPr>
        <w:t xml:space="preserve"> Res</w:t>
      </w:r>
      <w:r w:rsidRPr="00D81C36">
        <w:rPr>
          <w:rFonts w:ascii="Book Antiqua" w:hAnsi="Book Antiqua"/>
          <w:sz w:val="24"/>
          <w:szCs w:val="24"/>
        </w:rPr>
        <w:t xml:space="preserve"> 2018; </w:t>
      </w:r>
      <w:r w:rsidRPr="00D81C36">
        <w:rPr>
          <w:rFonts w:ascii="Book Antiqua" w:hAnsi="Book Antiqua"/>
          <w:b/>
          <w:sz w:val="24"/>
          <w:szCs w:val="24"/>
        </w:rPr>
        <w:t>10</w:t>
      </w:r>
      <w:r w:rsidRPr="00D81C36">
        <w:rPr>
          <w:rFonts w:ascii="Book Antiqua" w:hAnsi="Book Antiqua"/>
          <w:sz w:val="24"/>
          <w:szCs w:val="24"/>
        </w:rPr>
        <w:t>: 5639-5647 [PMID: 30532586 DOI: 10.2147/CMAR.S175489]</w:t>
      </w:r>
    </w:p>
    <w:p w14:paraId="54C19216"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114 </w:t>
      </w:r>
      <w:proofErr w:type="spellStart"/>
      <w:r w:rsidRPr="00D81C36">
        <w:rPr>
          <w:rFonts w:ascii="Book Antiqua" w:hAnsi="Book Antiqua"/>
          <w:b/>
          <w:sz w:val="24"/>
          <w:szCs w:val="24"/>
        </w:rPr>
        <w:t>Hao</w:t>
      </w:r>
      <w:proofErr w:type="spellEnd"/>
      <w:r w:rsidRPr="00D81C36">
        <w:rPr>
          <w:rFonts w:ascii="Book Antiqua" w:hAnsi="Book Antiqua"/>
          <w:b/>
          <w:sz w:val="24"/>
          <w:szCs w:val="24"/>
        </w:rPr>
        <w:t xml:space="preserve"> HC</w:t>
      </w:r>
      <w:r w:rsidRPr="00D81C36">
        <w:rPr>
          <w:rFonts w:ascii="Book Antiqua" w:hAnsi="Book Antiqua"/>
          <w:sz w:val="24"/>
          <w:szCs w:val="24"/>
        </w:rPr>
        <w:t xml:space="preserve">, Yao DJ. Detection of cancer cells on a chip. </w:t>
      </w:r>
      <w:proofErr w:type="spellStart"/>
      <w:r w:rsidRPr="00D81C36">
        <w:rPr>
          <w:rFonts w:ascii="Book Antiqua" w:hAnsi="Book Antiqua"/>
          <w:i/>
          <w:sz w:val="24"/>
          <w:szCs w:val="24"/>
        </w:rPr>
        <w:t>Curr</w:t>
      </w:r>
      <w:proofErr w:type="spellEnd"/>
      <w:r w:rsidRPr="00D81C36">
        <w:rPr>
          <w:rFonts w:ascii="Book Antiqua" w:hAnsi="Book Antiqua"/>
          <w:i/>
          <w:sz w:val="24"/>
          <w:szCs w:val="24"/>
        </w:rPr>
        <w:t xml:space="preserve"> Top Med </w:t>
      </w:r>
      <w:proofErr w:type="spellStart"/>
      <w:r w:rsidRPr="00D81C36">
        <w:rPr>
          <w:rFonts w:ascii="Book Antiqua" w:hAnsi="Book Antiqua"/>
          <w:i/>
          <w:sz w:val="24"/>
          <w:szCs w:val="24"/>
        </w:rPr>
        <w:t>Chem</w:t>
      </w:r>
      <w:proofErr w:type="spellEnd"/>
      <w:r w:rsidRPr="00D81C36">
        <w:rPr>
          <w:rFonts w:ascii="Book Antiqua" w:hAnsi="Book Antiqua"/>
          <w:sz w:val="24"/>
          <w:szCs w:val="24"/>
        </w:rPr>
        <w:t xml:space="preserve"> 2015; </w:t>
      </w:r>
      <w:r w:rsidRPr="00D81C36">
        <w:rPr>
          <w:rFonts w:ascii="Book Antiqua" w:hAnsi="Book Antiqua"/>
          <w:b/>
          <w:sz w:val="24"/>
          <w:szCs w:val="24"/>
        </w:rPr>
        <w:t>15</w:t>
      </w:r>
      <w:r w:rsidRPr="00D81C36">
        <w:rPr>
          <w:rFonts w:ascii="Book Antiqua" w:hAnsi="Book Antiqua"/>
          <w:sz w:val="24"/>
          <w:szCs w:val="24"/>
        </w:rPr>
        <w:t>: 1543-1550 [PMID: 25877085 DOI: 10.2174/1568026615666150414150950]</w:t>
      </w:r>
    </w:p>
    <w:p w14:paraId="210E39F3"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115 </w:t>
      </w:r>
      <w:proofErr w:type="spellStart"/>
      <w:r w:rsidRPr="00D81C36">
        <w:rPr>
          <w:rFonts w:ascii="Book Antiqua" w:hAnsi="Book Antiqua"/>
          <w:b/>
          <w:sz w:val="24"/>
          <w:szCs w:val="24"/>
        </w:rPr>
        <w:t>Hao</w:t>
      </w:r>
      <w:proofErr w:type="spellEnd"/>
      <w:r w:rsidRPr="00D81C36">
        <w:rPr>
          <w:rFonts w:ascii="Book Antiqua" w:hAnsi="Book Antiqua"/>
          <w:b/>
          <w:sz w:val="24"/>
          <w:szCs w:val="24"/>
        </w:rPr>
        <w:t xml:space="preserve"> SJ</w:t>
      </w:r>
      <w:r w:rsidRPr="00D81C36">
        <w:rPr>
          <w:rFonts w:ascii="Book Antiqua" w:hAnsi="Book Antiqua"/>
          <w:sz w:val="24"/>
          <w:szCs w:val="24"/>
        </w:rPr>
        <w:t xml:space="preserve">, Wan Y, Xia YQ, Zou X, Zheng SY. Size-based separation methods of circulating tumor cells. </w:t>
      </w:r>
      <w:proofErr w:type="spellStart"/>
      <w:r w:rsidRPr="00D81C36">
        <w:rPr>
          <w:rFonts w:ascii="Book Antiqua" w:hAnsi="Book Antiqua"/>
          <w:i/>
          <w:sz w:val="24"/>
          <w:szCs w:val="24"/>
        </w:rPr>
        <w:t>Adv</w:t>
      </w:r>
      <w:proofErr w:type="spellEnd"/>
      <w:r w:rsidRPr="00D81C36">
        <w:rPr>
          <w:rFonts w:ascii="Book Antiqua" w:hAnsi="Book Antiqua"/>
          <w:i/>
          <w:sz w:val="24"/>
          <w:szCs w:val="24"/>
        </w:rPr>
        <w:t xml:space="preserve"> Drug </w:t>
      </w:r>
      <w:proofErr w:type="spellStart"/>
      <w:r w:rsidRPr="00D81C36">
        <w:rPr>
          <w:rFonts w:ascii="Book Antiqua" w:hAnsi="Book Antiqua"/>
          <w:i/>
          <w:sz w:val="24"/>
          <w:szCs w:val="24"/>
        </w:rPr>
        <w:t>Deliv</w:t>
      </w:r>
      <w:proofErr w:type="spellEnd"/>
      <w:r w:rsidRPr="00D81C36">
        <w:rPr>
          <w:rFonts w:ascii="Book Antiqua" w:hAnsi="Book Antiqua"/>
          <w:i/>
          <w:sz w:val="24"/>
          <w:szCs w:val="24"/>
        </w:rPr>
        <w:t xml:space="preserve"> Rev</w:t>
      </w:r>
      <w:r w:rsidRPr="00D81C36">
        <w:rPr>
          <w:rFonts w:ascii="Book Antiqua" w:hAnsi="Book Antiqua"/>
          <w:sz w:val="24"/>
          <w:szCs w:val="24"/>
        </w:rPr>
        <w:t xml:space="preserve"> 2018; </w:t>
      </w:r>
      <w:r w:rsidRPr="00D81C36">
        <w:rPr>
          <w:rFonts w:ascii="Book Antiqua" w:hAnsi="Book Antiqua"/>
          <w:b/>
          <w:sz w:val="24"/>
          <w:szCs w:val="24"/>
        </w:rPr>
        <w:t>125</w:t>
      </w:r>
      <w:r w:rsidRPr="00D81C36">
        <w:rPr>
          <w:rFonts w:ascii="Book Antiqua" w:hAnsi="Book Antiqua"/>
          <w:sz w:val="24"/>
          <w:szCs w:val="24"/>
        </w:rPr>
        <w:t>: 3-20 [PMID: 29326054 DOI: 10.1016/j.addr.2018.01.002]</w:t>
      </w:r>
    </w:p>
    <w:p w14:paraId="39D1DE9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116 </w:t>
      </w:r>
      <w:r w:rsidRPr="00D81C36">
        <w:rPr>
          <w:rFonts w:ascii="Book Antiqua" w:hAnsi="Book Antiqua"/>
          <w:b/>
          <w:sz w:val="24"/>
          <w:szCs w:val="24"/>
        </w:rPr>
        <w:t>Huang JT</w:t>
      </w:r>
      <w:r w:rsidRPr="00D81C36">
        <w:rPr>
          <w:rFonts w:ascii="Book Antiqua" w:hAnsi="Book Antiqua"/>
          <w:sz w:val="24"/>
          <w:szCs w:val="24"/>
        </w:rPr>
        <w:t xml:space="preserve">, Liu SM, Ma H, Yang Y, Zhang X, Sun H, Zhang X, Xu J, Wang J. Systematic Review and Meta-Analysis: Circulating miRNAs for Diagnosis of Hepatocellular Carcinoma. </w:t>
      </w:r>
      <w:r w:rsidRPr="00D81C36">
        <w:rPr>
          <w:rFonts w:ascii="Book Antiqua" w:hAnsi="Book Antiqua"/>
          <w:i/>
          <w:sz w:val="24"/>
          <w:szCs w:val="24"/>
        </w:rPr>
        <w:t xml:space="preserve">J Cell </w:t>
      </w:r>
      <w:proofErr w:type="spellStart"/>
      <w:r w:rsidRPr="00D81C36">
        <w:rPr>
          <w:rFonts w:ascii="Book Antiqua" w:hAnsi="Book Antiqua"/>
          <w:i/>
          <w:sz w:val="24"/>
          <w:szCs w:val="24"/>
        </w:rPr>
        <w:t>Physiol</w:t>
      </w:r>
      <w:proofErr w:type="spellEnd"/>
      <w:r w:rsidRPr="00D81C36">
        <w:rPr>
          <w:rFonts w:ascii="Book Antiqua" w:hAnsi="Book Antiqua"/>
          <w:sz w:val="24"/>
          <w:szCs w:val="24"/>
        </w:rPr>
        <w:t xml:space="preserve"> 2016; </w:t>
      </w:r>
      <w:r w:rsidRPr="00D81C36">
        <w:rPr>
          <w:rFonts w:ascii="Book Antiqua" w:hAnsi="Book Antiqua"/>
          <w:b/>
          <w:sz w:val="24"/>
          <w:szCs w:val="24"/>
        </w:rPr>
        <w:t>231</w:t>
      </w:r>
      <w:r w:rsidRPr="00D81C36">
        <w:rPr>
          <w:rFonts w:ascii="Book Antiqua" w:hAnsi="Book Antiqua"/>
          <w:sz w:val="24"/>
          <w:szCs w:val="24"/>
        </w:rPr>
        <w:t>: 328-335 [PMID: 26291451 DOI: 10.1002/jcp.25135]</w:t>
      </w:r>
    </w:p>
    <w:p w14:paraId="4355335A"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117 </w:t>
      </w:r>
      <w:r w:rsidRPr="00D81C36">
        <w:rPr>
          <w:rFonts w:ascii="Book Antiqua" w:hAnsi="Book Antiqua"/>
          <w:b/>
          <w:sz w:val="24"/>
          <w:szCs w:val="24"/>
        </w:rPr>
        <w:t>Shi BM</w:t>
      </w:r>
      <w:r w:rsidRPr="00D81C36">
        <w:rPr>
          <w:rFonts w:ascii="Book Antiqua" w:hAnsi="Book Antiqua"/>
          <w:sz w:val="24"/>
          <w:szCs w:val="24"/>
        </w:rPr>
        <w:t xml:space="preserve">, Lu W, Ji K, Wang YF, Xiao S, Wang XY. Study on the value of serum miR-106b for the early diagnosis of hepatocellular carcinoma. </w:t>
      </w:r>
      <w:r w:rsidRPr="00D81C36">
        <w:rPr>
          <w:rFonts w:ascii="Book Antiqua" w:hAnsi="Book Antiqua"/>
          <w:i/>
          <w:sz w:val="24"/>
          <w:szCs w:val="24"/>
        </w:rPr>
        <w:t xml:space="preserve">World J </w:t>
      </w:r>
      <w:proofErr w:type="spellStart"/>
      <w:r w:rsidRPr="00D81C36">
        <w:rPr>
          <w:rFonts w:ascii="Book Antiqua" w:hAnsi="Book Antiqua"/>
          <w:i/>
          <w:sz w:val="24"/>
          <w:szCs w:val="24"/>
        </w:rPr>
        <w:t>Gastroenterol</w:t>
      </w:r>
      <w:proofErr w:type="spellEnd"/>
      <w:r w:rsidRPr="00D81C36">
        <w:rPr>
          <w:rFonts w:ascii="Book Antiqua" w:hAnsi="Book Antiqua"/>
          <w:sz w:val="24"/>
          <w:szCs w:val="24"/>
        </w:rPr>
        <w:t xml:space="preserve"> 2017; </w:t>
      </w:r>
      <w:r w:rsidRPr="00D81C36">
        <w:rPr>
          <w:rFonts w:ascii="Book Antiqua" w:hAnsi="Book Antiqua"/>
          <w:b/>
          <w:sz w:val="24"/>
          <w:szCs w:val="24"/>
        </w:rPr>
        <w:t>23</w:t>
      </w:r>
      <w:r w:rsidRPr="00D81C36">
        <w:rPr>
          <w:rFonts w:ascii="Book Antiqua" w:hAnsi="Book Antiqua"/>
          <w:sz w:val="24"/>
          <w:szCs w:val="24"/>
        </w:rPr>
        <w:t>: 3713-3720 [PMID: 28611524 DOI: 10.3748/wjg.v23.i20.3713]</w:t>
      </w:r>
    </w:p>
    <w:p w14:paraId="369FDE22"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118 </w:t>
      </w:r>
      <w:r w:rsidRPr="00D81C36">
        <w:rPr>
          <w:rFonts w:ascii="Book Antiqua" w:hAnsi="Book Antiqua"/>
          <w:b/>
          <w:sz w:val="24"/>
          <w:szCs w:val="24"/>
        </w:rPr>
        <w:t>Li Y</w:t>
      </w:r>
      <w:r w:rsidRPr="00D81C36">
        <w:rPr>
          <w:rFonts w:ascii="Book Antiqua" w:hAnsi="Book Antiqua"/>
          <w:sz w:val="24"/>
          <w:szCs w:val="24"/>
        </w:rPr>
        <w:t xml:space="preserve">, Tan W, Neo TW, Aung MO, Wasser S, Lim SG, Tan TM. Role of the miR-106b-25 microRNA cluster in hepatocellular carcinoma. </w:t>
      </w:r>
      <w:r w:rsidRPr="00D81C36">
        <w:rPr>
          <w:rFonts w:ascii="Book Antiqua" w:hAnsi="Book Antiqua"/>
          <w:i/>
          <w:sz w:val="24"/>
          <w:szCs w:val="24"/>
        </w:rPr>
        <w:t xml:space="preserve">Cancer </w:t>
      </w:r>
      <w:proofErr w:type="spellStart"/>
      <w:r w:rsidRPr="00D81C36">
        <w:rPr>
          <w:rFonts w:ascii="Book Antiqua" w:hAnsi="Book Antiqua"/>
          <w:i/>
          <w:sz w:val="24"/>
          <w:szCs w:val="24"/>
        </w:rPr>
        <w:t>Sci</w:t>
      </w:r>
      <w:proofErr w:type="spellEnd"/>
      <w:r w:rsidRPr="00D81C36">
        <w:rPr>
          <w:rFonts w:ascii="Book Antiqua" w:hAnsi="Book Antiqua"/>
          <w:sz w:val="24"/>
          <w:szCs w:val="24"/>
        </w:rPr>
        <w:t xml:space="preserve"> 2009; </w:t>
      </w:r>
      <w:r w:rsidRPr="00D81C36">
        <w:rPr>
          <w:rFonts w:ascii="Book Antiqua" w:hAnsi="Book Antiqua"/>
          <w:b/>
          <w:sz w:val="24"/>
          <w:szCs w:val="24"/>
        </w:rPr>
        <w:t>100</w:t>
      </w:r>
      <w:r w:rsidRPr="00D81C36">
        <w:rPr>
          <w:rFonts w:ascii="Book Antiqua" w:hAnsi="Book Antiqua"/>
          <w:sz w:val="24"/>
          <w:szCs w:val="24"/>
        </w:rPr>
        <w:t>: 1234-1242 [PMID: 19486339 DOI: 10.1111/j.1349-7006.2009.01164.x]</w:t>
      </w:r>
    </w:p>
    <w:p w14:paraId="2E19A168"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119 </w:t>
      </w:r>
      <w:r w:rsidRPr="00D81C36">
        <w:rPr>
          <w:rFonts w:ascii="Book Antiqua" w:hAnsi="Book Antiqua"/>
          <w:b/>
          <w:sz w:val="24"/>
          <w:szCs w:val="24"/>
        </w:rPr>
        <w:t>Zhang Y</w:t>
      </w:r>
      <w:r w:rsidRPr="00D81C36">
        <w:rPr>
          <w:rFonts w:ascii="Book Antiqua" w:hAnsi="Book Antiqua"/>
          <w:sz w:val="24"/>
          <w:szCs w:val="24"/>
        </w:rPr>
        <w:t xml:space="preserve">, Li T, </w:t>
      </w:r>
      <w:proofErr w:type="spellStart"/>
      <w:r w:rsidRPr="00D81C36">
        <w:rPr>
          <w:rFonts w:ascii="Book Antiqua" w:hAnsi="Book Antiqua"/>
          <w:sz w:val="24"/>
          <w:szCs w:val="24"/>
        </w:rPr>
        <w:t>Qiu</w:t>
      </w:r>
      <w:proofErr w:type="spellEnd"/>
      <w:r w:rsidRPr="00D81C36">
        <w:rPr>
          <w:rFonts w:ascii="Book Antiqua" w:hAnsi="Book Antiqua"/>
          <w:sz w:val="24"/>
          <w:szCs w:val="24"/>
        </w:rPr>
        <w:t xml:space="preserve"> Y, Zhang T, </w:t>
      </w:r>
      <w:proofErr w:type="spellStart"/>
      <w:r w:rsidRPr="00D81C36">
        <w:rPr>
          <w:rFonts w:ascii="Book Antiqua" w:hAnsi="Book Antiqua"/>
          <w:sz w:val="24"/>
          <w:szCs w:val="24"/>
        </w:rPr>
        <w:t>Guo</w:t>
      </w:r>
      <w:proofErr w:type="spellEnd"/>
      <w:r w:rsidRPr="00D81C36">
        <w:rPr>
          <w:rFonts w:ascii="Book Antiqua" w:hAnsi="Book Antiqua"/>
          <w:sz w:val="24"/>
          <w:szCs w:val="24"/>
        </w:rPr>
        <w:t xml:space="preserve"> P, Ma X, Wei Q, Han L. Serum microRNA panel for early diagnosis of the onset of hepatocellular carcinoma. </w:t>
      </w:r>
      <w:r w:rsidRPr="00D81C36">
        <w:rPr>
          <w:rFonts w:ascii="Book Antiqua" w:hAnsi="Book Antiqua"/>
          <w:i/>
          <w:sz w:val="24"/>
          <w:szCs w:val="24"/>
        </w:rPr>
        <w:t xml:space="preserve">Medicine </w:t>
      </w:r>
      <w:r w:rsidRPr="00463615">
        <w:rPr>
          <w:rFonts w:ascii="Book Antiqua" w:hAnsi="Book Antiqua"/>
          <w:iCs/>
          <w:sz w:val="24"/>
          <w:szCs w:val="24"/>
        </w:rPr>
        <w:t>(Baltimore)</w:t>
      </w:r>
      <w:r w:rsidRPr="00D81C36">
        <w:rPr>
          <w:rFonts w:ascii="Book Antiqua" w:hAnsi="Book Antiqua"/>
          <w:sz w:val="24"/>
          <w:szCs w:val="24"/>
        </w:rPr>
        <w:t xml:space="preserve"> 2017; </w:t>
      </w:r>
      <w:r w:rsidRPr="00D81C36">
        <w:rPr>
          <w:rFonts w:ascii="Book Antiqua" w:hAnsi="Book Antiqua"/>
          <w:b/>
          <w:sz w:val="24"/>
          <w:szCs w:val="24"/>
        </w:rPr>
        <w:t>96</w:t>
      </w:r>
      <w:r w:rsidRPr="00D81C36">
        <w:rPr>
          <w:rFonts w:ascii="Book Antiqua" w:hAnsi="Book Antiqua"/>
          <w:sz w:val="24"/>
          <w:szCs w:val="24"/>
        </w:rPr>
        <w:t>: e5642 [PMID: 28079796 DOI: 10.1097/MD.0000000000005642]</w:t>
      </w:r>
    </w:p>
    <w:p w14:paraId="2851F191"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120 </w:t>
      </w:r>
      <w:proofErr w:type="spellStart"/>
      <w:r w:rsidRPr="00D81C36">
        <w:rPr>
          <w:rFonts w:ascii="Book Antiqua" w:hAnsi="Book Antiqua"/>
          <w:b/>
          <w:sz w:val="24"/>
          <w:szCs w:val="24"/>
        </w:rPr>
        <w:t>Cazzoli</w:t>
      </w:r>
      <w:proofErr w:type="spellEnd"/>
      <w:r w:rsidRPr="00D81C36">
        <w:rPr>
          <w:rFonts w:ascii="Book Antiqua" w:hAnsi="Book Antiqua"/>
          <w:b/>
          <w:sz w:val="24"/>
          <w:szCs w:val="24"/>
        </w:rPr>
        <w:t xml:space="preserve"> R</w:t>
      </w:r>
      <w:r w:rsidRPr="00D81C36">
        <w:rPr>
          <w:rFonts w:ascii="Book Antiqua" w:hAnsi="Book Antiqua"/>
          <w:sz w:val="24"/>
          <w:szCs w:val="24"/>
        </w:rPr>
        <w:t xml:space="preserve">, </w:t>
      </w:r>
      <w:proofErr w:type="spellStart"/>
      <w:r w:rsidRPr="00D81C36">
        <w:rPr>
          <w:rFonts w:ascii="Book Antiqua" w:hAnsi="Book Antiqua"/>
          <w:sz w:val="24"/>
          <w:szCs w:val="24"/>
        </w:rPr>
        <w:t>Buttitta</w:t>
      </w:r>
      <w:proofErr w:type="spellEnd"/>
      <w:r w:rsidRPr="00D81C36">
        <w:rPr>
          <w:rFonts w:ascii="Book Antiqua" w:hAnsi="Book Antiqua"/>
          <w:sz w:val="24"/>
          <w:szCs w:val="24"/>
        </w:rPr>
        <w:t xml:space="preserve"> F, Di Nicola M, </w:t>
      </w:r>
      <w:proofErr w:type="spellStart"/>
      <w:r w:rsidRPr="00D81C36">
        <w:rPr>
          <w:rFonts w:ascii="Book Antiqua" w:hAnsi="Book Antiqua"/>
          <w:sz w:val="24"/>
          <w:szCs w:val="24"/>
        </w:rPr>
        <w:t>Malatesta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Marchetti</w:t>
      </w:r>
      <w:proofErr w:type="spellEnd"/>
      <w:r w:rsidRPr="00D81C36">
        <w:rPr>
          <w:rFonts w:ascii="Book Antiqua" w:hAnsi="Book Antiqua"/>
          <w:sz w:val="24"/>
          <w:szCs w:val="24"/>
        </w:rPr>
        <w:t xml:space="preserve"> A, Rom WN, Pass HI. microRNAs derived from circulating exosomes as noninvasive biomarkers for screening and diagnosing lung cancer. </w:t>
      </w:r>
      <w:r w:rsidRPr="00D81C36">
        <w:rPr>
          <w:rFonts w:ascii="Book Antiqua" w:hAnsi="Book Antiqua"/>
          <w:i/>
          <w:sz w:val="24"/>
          <w:szCs w:val="24"/>
        </w:rPr>
        <w:t xml:space="preserve">J </w:t>
      </w:r>
      <w:proofErr w:type="spellStart"/>
      <w:r w:rsidRPr="00D81C36">
        <w:rPr>
          <w:rFonts w:ascii="Book Antiqua" w:hAnsi="Book Antiqua"/>
          <w:i/>
          <w:sz w:val="24"/>
          <w:szCs w:val="24"/>
        </w:rPr>
        <w:t>Thorac</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Oncol</w:t>
      </w:r>
      <w:proofErr w:type="spellEnd"/>
      <w:r w:rsidRPr="00D81C36">
        <w:rPr>
          <w:rFonts w:ascii="Book Antiqua" w:hAnsi="Book Antiqua"/>
          <w:sz w:val="24"/>
          <w:szCs w:val="24"/>
        </w:rPr>
        <w:t xml:space="preserve"> 2013; </w:t>
      </w:r>
      <w:r w:rsidRPr="00D81C36">
        <w:rPr>
          <w:rFonts w:ascii="Book Antiqua" w:hAnsi="Book Antiqua"/>
          <w:b/>
          <w:sz w:val="24"/>
          <w:szCs w:val="24"/>
        </w:rPr>
        <w:t>8</w:t>
      </w:r>
      <w:r w:rsidRPr="00D81C36">
        <w:rPr>
          <w:rFonts w:ascii="Book Antiqua" w:hAnsi="Book Antiqua"/>
          <w:sz w:val="24"/>
          <w:szCs w:val="24"/>
        </w:rPr>
        <w:t xml:space="preserve">: </w:t>
      </w:r>
      <w:r w:rsidRPr="00D81C36">
        <w:rPr>
          <w:rFonts w:ascii="Book Antiqua" w:hAnsi="Book Antiqua"/>
          <w:sz w:val="24"/>
          <w:szCs w:val="24"/>
        </w:rPr>
        <w:lastRenderedPageBreak/>
        <w:t>1156-1162 [PMID: 23945385 DOI: 10.1097/JTO.0b013e318299ac32]</w:t>
      </w:r>
    </w:p>
    <w:p w14:paraId="6AAD18E5" w14:textId="77777777" w:rsidR="00A33EF1" w:rsidRPr="00D81C36" w:rsidRDefault="00A33EF1" w:rsidP="00A33EF1">
      <w:pPr>
        <w:spacing w:line="360" w:lineRule="auto"/>
        <w:rPr>
          <w:rFonts w:ascii="Book Antiqua" w:hAnsi="Book Antiqua"/>
          <w:sz w:val="24"/>
          <w:szCs w:val="24"/>
        </w:rPr>
      </w:pPr>
      <w:r w:rsidRPr="00D81C36">
        <w:rPr>
          <w:rFonts w:ascii="Book Antiqua" w:hAnsi="Book Antiqua"/>
          <w:sz w:val="24"/>
          <w:szCs w:val="24"/>
        </w:rPr>
        <w:t xml:space="preserve">121 </w:t>
      </w:r>
      <w:proofErr w:type="spellStart"/>
      <w:r w:rsidRPr="00D81C36">
        <w:rPr>
          <w:rFonts w:ascii="Book Antiqua" w:hAnsi="Book Antiqua"/>
          <w:b/>
          <w:sz w:val="24"/>
          <w:szCs w:val="24"/>
        </w:rPr>
        <w:t>Pineau</w:t>
      </w:r>
      <w:proofErr w:type="spellEnd"/>
      <w:r w:rsidRPr="00D81C36">
        <w:rPr>
          <w:rFonts w:ascii="Book Antiqua" w:hAnsi="Book Antiqua"/>
          <w:b/>
          <w:sz w:val="24"/>
          <w:szCs w:val="24"/>
        </w:rPr>
        <w:t xml:space="preserve"> P</w:t>
      </w:r>
      <w:r w:rsidRPr="00D81C36">
        <w:rPr>
          <w:rFonts w:ascii="Book Antiqua" w:hAnsi="Book Antiqua"/>
          <w:sz w:val="24"/>
          <w:szCs w:val="24"/>
        </w:rPr>
        <w:t xml:space="preserve">, </w:t>
      </w:r>
      <w:proofErr w:type="spellStart"/>
      <w:r w:rsidRPr="00D81C36">
        <w:rPr>
          <w:rFonts w:ascii="Book Antiqua" w:hAnsi="Book Antiqua"/>
          <w:sz w:val="24"/>
          <w:szCs w:val="24"/>
        </w:rPr>
        <w:t>Volinia</w:t>
      </w:r>
      <w:proofErr w:type="spellEnd"/>
      <w:r w:rsidRPr="00D81C36">
        <w:rPr>
          <w:rFonts w:ascii="Book Antiqua" w:hAnsi="Book Antiqua"/>
          <w:sz w:val="24"/>
          <w:szCs w:val="24"/>
        </w:rPr>
        <w:t xml:space="preserve"> S, </w:t>
      </w:r>
      <w:proofErr w:type="spellStart"/>
      <w:r w:rsidRPr="00D81C36">
        <w:rPr>
          <w:rFonts w:ascii="Book Antiqua" w:hAnsi="Book Antiqua"/>
          <w:sz w:val="24"/>
          <w:szCs w:val="24"/>
        </w:rPr>
        <w:t>McJunkin</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Marchio</w:t>
      </w:r>
      <w:proofErr w:type="spellEnd"/>
      <w:r w:rsidRPr="00D81C36">
        <w:rPr>
          <w:rFonts w:ascii="Book Antiqua" w:hAnsi="Book Antiqua"/>
          <w:sz w:val="24"/>
          <w:szCs w:val="24"/>
        </w:rPr>
        <w:t xml:space="preserve"> A, </w:t>
      </w:r>
      <w:proofErr w:type="spellStart"/>
      <w:r w:rsidRPr="00D81C36">
        <w:rPr>
          <w:rFonts w:ascii="Book Antiqua" w:hAnsi="Book Antiqua"/>
          <w:sz w:val="24"/>
          <w:szCs w:val="24"/>
        </w:rPr>
        <w:t>Battiston</w:t>
      </w:r>
      <w:proofErr w:type="spellEnd"/>
      <w:r w:rsidRPr="00D81C36">
        <w:rPr>
          <w:rFonts w:ascii="Book Antiqua" w:hAnsi="Book Antiqua"/>
          <w:sz w:val="24"/>
          <w:szCs w:val="24"/>
        </w:rPr>
        <w:t xml:space="preserve"> C, </w:t>
      </w:r>
      <w:proofErr w:type="spellStart"/>
      <w:r w:rsidRPr="00D81C36">
        <w:rPr>
          <w:rFonts w:ascii="Book Antiqua" w:hAnsi="Book Antiqua"/>
          <w:sz w:val="24"/>
          <w:szCs w:val="24"/>
        </w:rPr>
        <w:t>Terris</w:t>
      </w:r>
      <w:proofErr w:type="spellEnd"/>
      <w:r w:rsidRPr="00D81C36">
        <w:rPr>
          <w:rFonts w:ascii="Book Antiqua" w:hAnsi="Book Antiqua"/>
          <w:sz w:val="24"/>
          <w:szCs w:val="24"/>
        </w:rPr>
        <w:t xml:space="preserve"> B, </w:t>
      </w:r>
      <w:proofErr w:type="spellStart"/>
      <w:r w:rsidRPr="00D81C36">
        <w:rPr>
          <w:rFonts w:ascii="Book Antiqua" w:hAnsi="Book Antiqua"/>
          <w:sz w:val="24"/>
          <w:szCs w:val="24"/>
        </w:rPr>
        <w:t>Mazzaferro</w:t>
      </w:r>
      <w:proofErr w:type="spellEnd"/>
      <w:r w:rsidRPr="00D81C36">
        <w:rPr>
          <w:rFonts w:ascii="Book Antiqua" w:hAnsi="Book Antiqua"/>
          <w:sz w:val="24"/>
          <w:szCs w:val="24"/>
        </w:rPr>
        <w:t xml:space="preserve"> V, Lowe SW, Croce CM, </w:t>
      </w:r>
      <w:proofErr w:type="spellStart"/>
      <w:r w:rsidRPr="00D81C36">
        <w:rPr>
          <w:rFonts w:ascii="Book Antiqua" w:hAnsi="Book Antiqua"/>
          <w:sz w:val="24"/>
          <w:szCs w:val="24"/>
        </w:rPr>
        <w:t>Dejean</w:t>
      </w:r>
      <w:proofErr w:type="spellEnd"/>
      <w:r w:rsidRPr="00D81C36">
        <w:rPr>
          <w:rFonts w:ascii="Book Antiqua" w:hAnsi="Book Antiqua"/>
          <w:sz w:val="24"/>
          <w:szCs w:val="24"/>
        </w:rPr>
        <w:t xml:space="preserve"> A. miR-221 overexpression contributes to liver tumorigenesis. </w:t>
      </w:r>
      <w:r w:rsidRPr="00D81C36">
        <w:rPr>
          <w:rFonts w:ascii="Book Antiqua" w:hAnsi="Book Antiqua"/>
          <w:i/>
          <w:sz w:val="24"/>
          <w:szCs w:val="24"/>
        </w:rPr>
        <w:t xml:space="preserve">Proc Natl </w:t>
      </w:r>
      <w:proofErr w:type="spellStart"/>
      <w:r w:rsidRPr="00D81C36">
        <w:rPr>
          <w:rFonts w:ascii="Book Antiqua" w:hAnsi="Book Antiqua"/>
          <w:i/>
          <w:sz w:val="24"/>
          <w:szCs w:val="24"/>
        </w:rPr>
        <w:t>Acad</w:t>
      </w:r>
      <w:proofErr w:type="spellEnd"/>
      <w:r w:rsidRPr="00D81C36">
        <w:rPr>
          <w:rFonts w:ascii="Book Antiqua" w:hAnsi="Book Antiqua"/>
          <w:i/>
          <w:sz w:val="24"/>
          <w:szCs w:val="24"/>
        </w:rPr>
        <w:t xml:space="preserve"> </w:t>
      </w:r>
      <w:proofErr w:type="spellStart"/>
      <w:r w:rsidRPr="00D81C36">
        <w:rPr>
          <w:rFonts w:ascii="Book Antiqua" w:hAnsi="Book Antiqua"/>
          <w:i/>
          <w:sz w:val="24"/>
          <w:szCs w:val="24"/>
        </w:rPr>
        <w:t>Sci</w:t>
      </w:r>
      <w:proofErr w:type="spellEnd"/>
      <w:r w:rsidRPr="00D81C36">
        <w:rPr>
          <w:rFonts w:ascii="Book Antiqua" w:hAnsi="Book Antiqua"/>
          <w:i/>
          <w:sz w:val="24"/>
          <w:szCs w:val="24"/>
        </w:rPr>
        <w:t xml:space="preserve"> U S A</w:t>
      </w:r>
      <w:r w:rsidRPr="00D81C36">
        <w:rPr>
          <w:rFonts w:ascii="Book Antiqua" w:hAnsi="Book Antiqua"/>
          <w:sz w:val="24"/>
          <w:szCs w:val="24"/>
        </w:rPr>
        <w:t xml:space="preserve"> 2010; </w:t>
      </w:r>
      <w:r w:rsidRPr="00D81C36">
        <w:rPr>
          <w:rFonts w:ascii="Book Antiqua" w:hAnsi="Book Antiqua"/>
          <w:b/>
          <w:sz w:val="24"/>
          <w:szCs w:val="24"/>
        </w:rPr>
        <w:t>107</w:t>
      </w:r>
      <w:r w:rsidRPr="00D81C36">
        <w:rPr>
          <w:rFonts w:ascii="Book Antiqua" w:hAnsi="Book Antiqua"/>
          <w:sz w:val="24"/>
          <w:szCs w:val="24"/>
        </w:rPr>
        <w:t>: 264-269 [PMID: 20018759 DOI: 10.1073/pnas.0907904107]</w:t>
      </w:r>
    </w:p>
    <w:p w14:paraId="0EC1112D" w14:textId="296A887C" w:rsidR="00DB4575" w:rsidRPr="00A33EF1" w:rsidRDefault="00A33EF1" w:rsidP="00022E5E">
      <w:pPr>
        <w:spacing w:line="360" w:lineRule="auto"/>
        <w:rPr>
          <w:rFonts w:ascii="Book Antiqua" w:hAnsi="Book Antiqua"/>
          <w:sz w:val="24"/>
          <w:szCs w:val="24"/>
        </w:rPr>
      </w:pPr>
      <w:r w:rsidRPr="00D81C36">
        <w:rPr>
          <w:rFonts w:ascii="Book Antiqua" w:hAnsi="Book Antiqua"/>
          <w:sz w:val="24"/>
          <w:szCs w:val="24"/>
        </w:rPr>
        <w:t xml:space="preserve">122 </w:t>
      </w:r>
      <w:proofErr w:type="spellStart"/>
      <w:r w:rsidRPr="00D81C36">
        <w:rPr>
          <w:rFonts w:ascii="Book Antiqua" w:hAnsi="Book Antiqua"/>
          <w:b/>
          <w:sz w:val="24"/>
          <w:szCs w:val="24"/>
        </w:rPr>
        <w:t>Sugimachi</w:t>
      </w:r>
      <w:proofErr w:type="spellEnd"/>
      <w:r w:rsidRPr="00D81C36">
        <w:rPr>
          <w:rFonts w:ascii="Book Antiqua" w:hAnsi="Book Antiqua"/>
          <w:b/>
          <w:sz w:val="24"/>
          <w:szCs w:val="24"/>
        </w:rPr>
        <w:t xml:space="preserve"> K</w:t>
      </w:r>
      <w:r w:rsidRPr="00D81C36">
        <w:rPr>
          <w:rFonts w:ascii="Book Antiqua" w:hAnsi="Book Antiqua"/>
          <w:sz w:val="24"/>
          <w:szCs w:val="24"/>
        </w:rPr>
        <w:t xml:space="preserve">, Matsumura T, Hirata H, </w:t>
      </w:r>
      <w:proofErr w:type="spellStart"/>
      <w:r w:rsidRPr="00D81C36">
        <w:rPr>
          <w:rFonts w:ascii="Book Antiqua" w:hAnsi="Book Antiqua"/>
          <w:sz w:val="24"/>
          <w:szCs w:val="24"/>
        </w:rPr>
        <w:t>Uchi</w:t>
      </w:r>
      <w:proofErr w:type="spellEnd"/>
      <w:r w:rsidRPr="00D81C36">
        <w:rPr>
          <w:rFonts w:ascii="Book Antiqua" w:hAnsi="Book Antiqua"/>
          <w:sz w:val="24"/>
          <w:szCs w:val="24"/>
        </w:rPr>
        <w:t xml:space="preserve"> R, Ueda M, </w:t>
      </w:r>
      <w:proofErr w:type="spellStart"/>
      <w:r w:rsidRPr="00D81C36">
        <w:rPr>
          <w:rFonts w:ascii="Book Antiqua" w:hAnsi="Book Antiqua"/>
          <w:sz w:val="24"/>
          <w:szCs w:val="24"/>
        </w:rPr>
        <w:t>Ueo</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Shinden</w:t>
      </w:r>
      <w:proofErr w:type="spellEnd"/>
      <w:r w:rsidRPr="00D81C36">
        <w:rPr>
          <w:rFonts w:ascii="Book Antiqua" w:hAnsi="Book Antiqua"/>
          <w:sz w:val="24"/>
          <w:szCs w:val="24"/>
        </w:rPr>
        <w:t xml:space="preserve"> Y, Iguchi T, </w:t>
      </w:r>
      <w:proofErr w:type="spellStart"/>
      <w:r w:rsidRPr="00D81C36">
        <w:rPr>
          <w:rFonts w:ascii="Book Antiqua" w:hAnsi="Book Antiqua"/>
          <w:sz w:val="24"/>
          <w:szCs w:val="24"/>
        </w:rPr>
        <w:t>Eguchi</w:t>
      </w:r>
      <w:proofErr w:type="spellEnd"/>
      <w:r w:rsidRPr="00D81C36">
        <w:rPr>
          <w:rFonts w:ascii="Book Antiqua" w:hAnsi="Book Antiqua"/>
          <w:sz w:val="24"/>
          <w:szCs w:val="24"/>
        </w:rPr>
        <w:t xml:space="preserve"> H, </w:t>
      </w:r>
      <w:proofErr w:type="spellStart"/>
      <w:r w:rsidRPr="00D81C36">
        <w:rPr>
          <w:rFonts w:ascii="Book Antiqua" w:hAnsi="Book Antiqua"/>
          <w:sz w:val="24"/>
          <w:szCs w:val="24"/>
        </w:rPr>
        <w:t>Shirabe</w:t>
      </w:r>
      <w:proofErr w:type="spellEnd"/>
      <w:r w:rsidRPr="00D81C36">
        <w:rPr>
          <w:rFonts w:ascii="Book Antiqua" w:hAnsi="Book Antiqua"/>
          <w:sz w:val="24"/>
          <w:szCs w:val="24"/>
        </w:rPr>
        <w:t xml:space="preserve"> K, </w:t>
      </w:r>
      <w:proofErr w:type="spellStart"/>
      <w:r w:rsidRPr="00D81C36">
        <w:rPr>
          <w:rFonts w:ascii="Book Antiqua" w:hAnsi="Book Antiqua"/>
          <w:sz w:val="24"/>
          <w:szCs w:val="24"/>
        </w:rPr>
        <w:t>Ochiya</w:t>
      </w:r>
      <w:proofErr w:type="spellEnd"/>
      <w:r w:rsidRPr="00D81C36">
        <w:rPr>
          <w:rFonts w:ascii="Book Antiqua" w:hAnsi="Book Antiqua"/>
          <w:sz w:val="24"/>
          <w:szCs w:val="24"/>
        </w:rPr>
        <w:t xml:space="preserve"> T, </w:t>
      </w:r>
      <w:proofErr w:type="spellStart"/>
      <w:r w:rsidRPr="00D81C36">
        <w:rPr>
          <w:rFonts w:ascii="Book Antiqua" w:hAnsi="Book Antiqua"/>
          <w:sz w:val="24"/>
          <w:szCs w:val="24"/>
        </w:rPr>
        <w:t>Maehara</w:t>
      </w:r>
      <w:proofErr w:type="spellEnd"/>
      <w:r w:rsidRPr="00D81C36">
        <w:rPr>
          <w:rFonts w:ascii="Book Antiqua" w:hAnsi="Book Antiqua"/>
          <w:sz w:val="24"/>
          <w:szCs w:val="24"/>
        </w:rPr>
        <w:t xml:space="preserve"> Y, </w:t>
      </w:r>
      <w:proofErr w:type="spellStart"/>
      <w:r w:rsidRPr="00D81C36">
        <w:rPr>
          <w:rFonts w:ascii="Book Antiqua" w:hAnsi="Book Antiqua"/>
          <w:sz w:val="24"/>
          <w:szCs w:val="24"/>
        </w:rPr>
        <w:t>Mimori</w:t>
      </w:r>
      <w:proofErr w:type="spellEnd"/>
      <w:r w:rsidRPr="00D81C36">
        <w:rPr>
          <w:rFonts w:ascii="Book Antiqua" w:hAnsi="Book Antiqua"/>
          <w:sz w:val="24"/>
          <w:szCs w:val="24"/>
        </w:rPr>
        <w:t xml:space="preserve"> K. Identification of a bona fide microRNA biomarker in serum exosomes that predicts hepatocellular carcinoma recurrence after liver transplantation. </w:t>
      </w:r>
      <w:r w:rsidRPr="00D81C36">
        <w:rPr>
          <w:rFonts w:ascii="Book Antiqua" w:hAnsi="Book Antiqua"/>
          <w:i/>
          <w:sz w:val="24"/>
          <w:szCs w:val="24"/>
        </w:rPr>
        <w:t>Br J Cancer</w:t>
      </w:r>
      <w:r w:rsidRPr="00D81C36">
        <w:rPr>
          <w:rFonts w:ascii="Book Antiqua" w:hAnsi="Book Antiqua"/>
          <w:sz w:val="24"/>
          <w:szCs w:val="24"/>
        </w:rPr>
        <w:t xml:space="preserve"> 2015; </w:t>
      </w:r>
      <w:r w:rsidRPr="00D81C36">
        <w:rPr>
          <w:rFonts w:ascii="Book Antiqua" w:hAnsi="Book Antiqua"/>
          <w:b/>
          <w:sz w:val="24"/>
          <w:szCs w:val="24"/>
        </w:rPr>
        <w:t>112</w:t>
      </w:r>
      <w:r w:rsidRPr="00D81C36">
        <w:rPr>
          <w:rFonts w:ascii="Book Antiqua" w:hAnsi="Book Antiqua"/>
          <w:sz w:val="24"/>
          <w:szCs w:val="24"/>
        </w:rPr>
        <w:t>: 532-538 [PMID: 25584485 DOI: 10.1038/bjc.2014.621]</w:t>
      </w:r>
      <w:bookmarkEnd w:id="88"/>
      <w:bookmarkEnd w:id="89"/>
    </w:p>
    <w:p w14:paraId="1CFEB6E3" w14:textId="5CC9D558" w:rsidR="00DB4575" w:rsidRDefault="00DB4575" w:rsidP="00022E5E">
      <w:pPr>
        <w:widowControl/>
        <w:spacing w:line="360" w:lineRule="auto"/>
        <w:rPr>
          <w:rFonts w:ascii="Book Antiqua" w:hAnsi="Book Antiqua" w:cs="Arial"/>
          <w:sz w:val="24"/>
          <w:szCs w:val="24"/>
        </w:rPr>
      </w:pPr>
      <w:r w:rsidRPr="00022E5E">
        <w:rPr>
          <w:rFonts w:ascii="Book Antiqua" w:hAnsi="Book Antiqua" w:cs="Arial"/>
          <w:sz w:val="24"/>
          <w:szCs w:val="24"/>
        </w:rPr>
        <w:br w:type="page"/>
      </w:r>
    </w:p>
    <w:p w14:paraId="19F45E8C" w14:textId="77777777"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lastRenderedPageBreak/>
        <w:t>Footnotes</w:t>
      </w:r>
    </w:p>
    <w:p w14:paraId="624B3A77" w14:textId="291E3C9D" w:rsidR="004D2239" w:rsidRDefault="004D2239" w:rsidP="004D2239">
      <w:pPr>
        <w:widowControl/>
        <w:spacing w:line="360" w:lineRule="auto"/>
        <w:rPr>
          <w:rFonts w:ascii="Book Antiqua" w:hAnsi="Book Antiqua" w:cs="Arial"/>
          <w:color w:val="000000" w:themeColor="text1"/>
          <w:sz w:val="24"/>
          <w:szCs w:val="24"/>
        </w:rPr>
      </w:pPr>
      <w:r w:rsidRPr="004D2239">
        <w:rPr>
          <w:rFonts w:ascii="Book Antiqua" w:hAnsi="Book Antiqua" w:cs="Arial"/>
          <w:b/>
          <w:sz w:val="24"/>
          <w:szCs w:val="24"/>
          <w:lang w:val="es-ES_tradnl"/>
        </w:rPr>
        <w:t>Conflict-of-interest statement:</w:t>
      </w:r>
      <w:r w:rsidRPr="004D2239">
        <w:rPr>
          <w:rFonts w:ascii="Book Antiqua" w:hAnsi="Book Antiqua" w:cs="Arial"/>
          <w:b/>
          <w:bCs/>
          <w:iCs/>
          <w:sz w:val="24"/>
          <w:szCs w:val="24"/>
          <w:lang w:val="es-ES_tradnl"/>
        </w:rPr>
        <w:t xml:space="preserve"> </w:t>
      </w:r>
      <w:r w:rsidRPr="00022E5E">
        <w:rPr>
          <w:rFonts w:ascii="Book Antiqua" w:hAnsi="Book Antiqua" w:cs="Arial"/>
          <w:color w:val="000000" w:themeColor="text1"/>
          <w:sz w:val="24"/>
          <w:szCs w:val="24"/>
        </w:rPr>
        <w:t>The authors declare no conﬂicts of interest in this work.</w:t>
      </w:r>
    </w:p>
    <w:p w14:paraId="080814AD" w14:textId="77777777" w:rsidR="004D2239" w:rsidRPr="004D2239" w:rsidRDefault="004D2239" w:rsidP="004D2239">
      <w:pPr>
        <w:widowControl/>
        <w:spacing w:line="360" w:lineRule="auto"/>
        <w:rPr>
          <w:rFonts w:ascii="Book Antiqua" w:hAnsi="Book Antiqua" w:cs="Arial"/>
          <w:b/>
          <w:sz w:val="24"/>
          <w:szCs w:val="24"/>
        </w:rPr>
      </w:pPr>
    </w:p>
    <w:p w14:paraId="7B0ECBB5" w14:textId="77777777"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b/>
          <w:sz w:val="24"/>
          <w:szCs w:val="24"/>
          <w:lang w:val="es-ES_tradnl"/>
        </w:rPr>
        <w:t>Open-Access:</w:t>
      </w:r>
      <w:r w:rsidRPr="004D2239">
        <w:rPr>
          <w:rFonts w:ascii="Book Antiqua" w:hAnsi="Book Antiqua" w:cs="Arial"/>
          <w:sz w:val="24"/>
          <w:szCs w:val="24"/>
          <w:lang w:val="es-ES_tradnl"/>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A9CEDA" w14:textId="77777777" w:rsidR="004D2239" w:rsidRPr="004D2239" w:rsidRDefault="004D2239" w:rsidP="004D2239">
      <w:pPr>
        <w:widowControl/>
        <w:spacing w:line="360" w:lineRule="auto"/>
        <w:rPr>
          <w:rFonts w:ascii="Book Antiqua" w:hAnsi="Book Antiqua" w:cs="Arial"/>
          <w:bCs/>
          <w:sz w:val="24"/>
          <w:szCs w:val="24"/>
        </w:rPr>
      </w:pPr>
    </w:p>
    <w:p w14:paraId="6A712A7B" w14:textId="69A60C6B" w:rsidR="004D2239" w:rsidRPr="004D2239" w:rsidRDefault="004D2239" w:rsidP="004D2239">
      <w:pPr>
        <w:widowControl/>
        <w:spacing w:line="360" w:lineRule="auto"/>
        <w:rPr>
          <w:rFonts w:ascii="Book Antiqua" w:hAnsi="Book Antiqua" w:cs="Arial"/>
          <w:bCs/>
          <w:sz w:val="24"/>
          <w:szCs w:val="24"/>
          <w:lang w:val="es-ES_tradnl"/>
        </w:rPr>
      </w:pPr>
      <w:r w:rsidRPr="004D2239">
        <w:rPr>
          <w:rFonts w:ascii="Book Antiqua" w:hAnsi="Book Antiqua" w:cs="Arial"/>
          <w:b/>
          <w:bCs/>
          <w:sz w:val="24"/>
          <w:szCs w:val="24"/>
          <w:lang w:val="es-ES_tradnl"/>
        </w:rPr>
        <w:t xml:space="preserve">Manuscript source: </w:t>
      </w:r>
      <w:r w:rsidR="00406BDF" w:rsidRPr="00406BDF">
        <w:rPr>
          <w:rFonts w:ascii="Book Antiqua" w:hAnsi="Book Antiqua" w:cs="Arial"/>
          <w:bCs/>
          <w:sz w:val="24"/>
          <w:szCs w:val="24"/>
          <w:lang w:val="es-ES_tradnl"/>
        </w:rPr>
        <w:t>Invited</w:t>
      </w:r>
      <w:r w:rsidRPr="004D2239">
        <w:rPr>
          <w:rFonts w:ascii="Book Antiqua" w:hAnsi="Book Antiqua" w:cs="Arial"/>
          <w:bCs/>
          <w:sz w:val="24"/>
          <w:szCs w:val="24"/>
          <w:lang w:val="es-ES_tradnl"/>
        </w:rPr>
        <w:t> manuscript</w:t>
      </w:r>
    </w:p>
    <w:p w14:paraId="167AD399" w14:textId="77777777" w:rsidR="004D2239" w:rsidRPr="004D2239" w:rsidRDefault="004D2239" w:rsidP="004D2239">
      <w:pPr>
        <w:widowControl/>
        <w:spacing w:line="360" w:lineRule="auto"/>
        <w:rPr>
          <w:rFonts w:ascii="Book Antiqua" w:hAnsi="Book Antiqua" w:cs="Arial"/>
          <w:b/>
          <w:sz w:val="24"/>
          <w:szCs w:val="24"/>
          <w:lang w:val="es-ES_tradnl"/>
        </w:rPr>
      </w:pPr>
    </w:p>
    <w:p w14:paraId="01146236" w14:textId="30B1FBF7"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 xml:space="preserve">Peer-review started: </w:t>
      </w:r>
      <w:r w:rsidR="00406BDF">
        <w:rPr>
          <w:rFonts w:ascii="Book Antiqua" w:hAnsi="Book Antiqua" w:cs="Arial"/>
          <w:sz w:val="24"/>
          <w:szCs w:val="24"/>
          <w:lang w:val="es-ES_tradnl"/>
        </w:rPr>
        <w:t>J</w:t>
      </w:r>
      <w:r w:rsidR="00406BDF">
        <w:rPr>
          <w:rFonts w:ascii="Book Antiqua" w:hAnsi="Book Antiqua" w:cs="Arial" w:hint="eastAsia"/>
          <w:sz w:val="24"/>
          <w:szCs w:val="24"/>
          <w:lang w:val="es-ES_tradnl"/>
        </w:rPr>
        <w:t>a</w:t>
      </w:r>
      <w:proofErr w:type="spellStart"/>
      <w:r w:rsidR="00406BDF">
        <w:rPr>
          <w:rFonts w:ascii="Book Antiqua" w:hAnsi="Book Antiqua" w:cs="Arial"/>
          <w:sz w:val="24"/>
          <w:szCs w:val="24"/>
        </w:rPr>
        <w:t>nuary</w:t>
      </w:r>
      <w:proofErr w:type="spellEnd"/>
      <w:r w:rsidRPr="004D2239">
        <w:rPr>
          <w:rFonts w:ascii="Book Antiqua" w:hAnsi="Book Antiqua" w:cs="Arial"/>
          <w:sz w:val="24"/>
          <w:szCs w:val="24"/>
          <w:lang w:val="es-ES_tradnl"/>
        </w:rPr>
        <w:t xml:space="preserve"> 2</w:t>
      </w:r>
      <w:r w:rsidR="00406BDF">
        <w:rPr>
          <w:rFonts w:ascii="Book Antiqua" w:hAnsi="Book Antiqua" w:cs="Arial"/>
          <w:sz w:val="24"/>
          <w:szCs w:val="24"/>
          <w:lang w:val="es-ES_tradnl"/>
        </w:rPr>
        <w:t>1</w:t>
      </w:r>
      <w:r w:rsidRPr="004D2239">
        <w:rPr>
          <w:rFonts w:ascii="Book Antiqua" w:hAnsi="Book Antiqua" w:cs="Arial"/>
          <w:sz w:val="24"/>
          <w:szCs w:val="24"/>
          <w:lang w:val="es-ES_tradnl"/>
        </w:rPr>
        <w:t>, 20</w:t>
      </w:r>
      <w:r w:rsidR="00406BDF">
        <w:rPr>
          <w:rFonts w:ascii="Book Antiqua" w:hAnsi="Book Antiqua" w:cs="Arial"/>
          <w:sz w:val="24"/>
          <w:szCs w:val="24"/>
          <w:lang w:val="es-ES_tradnl"/>
        </w:rPr>
        <w:t>20</w:t>
      </w:r>
      <w:r w:rsidRPr="004D2239">
        <w:rPr>
          <w:rFonts w:ascii="Book Antiqua" w:hAnsi="Book Antiqua" w:cs="Arial"/>
          <w:b/>
          <w:sz w:val="24"/>
          <w:szCs w:val="24"/>
          <w:lang w:val="es-ES_tradnl"/>
        </w:rPr>
        <w:t xml:space="preserve"> </w:t>
      </w:r>
    </w:p>
    <w:p w14:paraId="06086BFD" w14:textId="1E0493C9"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 xml:space="preserve">First decision: </w:t>
      </w:r>
      <w:r w:rsidRPr="004D2239">
        <w:rPr>
          <w:rFonts w:ascii="Book Antiqua" w:hAnsi="Book Antiqua" w:cs="Arial"/>
          <w:sz w:val="24"/>
          <w:szCs w:val="24"/>
          <w:lang w:val="es-ES_tradnl"/>
        </w:rPr>
        <w:t xml:space="preserve">March </w:t>
      </w:r>
      <w:r w:rsidR="00406BDF">
        <w:rPr>
          <w:rFonts w:ascii="Book Antiqua" w:hAnsi="Book Antiqua" w:cs="Arial"/>
          <w:sz w:val="24"/>
          <w:szCs w:val="24"/>
          <w:lang w:val="es-ES_tradnl"/>
        </w:rPr>
        <w:t>15</w:t>
      </w:r>
      <w:r w:rsidRPr="004D2239">
        <w:rPr>
          <w:rFonts w:ascii="Book Antiqua" w:hAnsi="Book Antiqua" w:cs="Arial"/>
          <w:sz w:val="24"/>
          <w:szCs w:val="24"/>
          <w:lang w:val="es-ES_tradnl"/>
        </w:rPr>
        <w:t>, 20</w:t>
      </w:r>
      <w:r w:rsidR="00406BDF">
        <w:rPr>
          <w:rFonts w:ascii="Book Antiqua" w:hAnsi="Book Antiqua" w:cs="Arial"/>
          <w:sz w:val="24"/>
          <w:szCs w:val="24"/>
          <w:lang w:val="es-ES_tradnl"/>
        </w:rPr>
        <w:t>20</w:t>
      </w:r>
    </w:p>
    <w:p w14:paraId="0C238F7F" w14:textId="77777777"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Article in press:</w:t>
      </w:r>
    </w:p>
    <w:p w14:paraId="4B44BE28" w14:textId="77777777" w:rsidR="004D2239" w:rsidRPr="004D2239" w:rsidRDefault="004D2239" w:rsidP="004D2239">
      <w:pPr>
        <w:widowControl/>
        <w:spacing w:line="360" w:lineRule="auto"/>
        <w:rPr>
          <w:rFonts w:ascii="Book Antiqua" w:hAnsi="Book Antiqua" w:cs="Arial"/>
          <w:sz w:val="24"/>
          <w:szCs w:val="24"/>
          <w:lang w:val="es-ES_tradnl"/>
        </w:rPr>
      </w:pPr>
    </w:p>
    <w:p w14:paraId="273FD5E3" w14:textId="688DB1FA"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b/>
          <w:sz w:val="24"/>
          <w:szCs w:val="24"/>
          <w:lang w:val="es-ES_tradnl"/>
        </w:rPr>
        <w:t xml:space="preserve">Specialty type: </w:t>
      </w:r>
      <w:r w:rsidR="00A4737C" w:rsidRPr="00E700C2">
        <w:rPr>
          <w:rFonts w:ascii="Book Antiqua" w:eastAsia="微软雅黑" w:hAnsi="Book Antiqua" w:cs="宋体"/>
          <w:kern w:val="0"/>
          <w:sz w:val="24"/>
          <w:szCs w:val="24"/>
        </w:rPr>
        <w:t>Medicine, research and experimental</w:t>
      </w:r>
    </w:p>
    <w:p w14:paraId="56FD2AD9" w14:textId="7E9DD321" w:rsidR="004D2239" w:rsidRPr="00A4737C" w:rsidRDefault="004D2239" w:rsidP="004D2239">
      <w:pPr>
        <w:widowControl/>
        <w:spacing w:line="360" w:lineRule="auto"/>
        <w:rPr>
          <w:rFonts w:ascii="Book Antiqua" w:hAnsi="Book Antiqua" w:cs="Arial"/>
          <w:sz w:val="24"/>
          <w:szCs w:val="24"/>
        </w:rPr>
      </w:pPr>
      <w:r w:rsidRPr="004D2239">
        <w:rPr>
          <w:rFonts w:ascii="Book Antiqua" w:hAnsi="Book Antiqua" w:cs="Arial"/>
          <w:b/>
          <w:sz w:val="24"/>
          <w:szCs w:val="24"/>
          <w:lang w:val="es-ES_tradnl"/>
        </w:rPr>
        <w:t xml:space="preserve">Country/Territory of origin: </w:t>
      </w:r>
      <w:r w:rsidR="00A4737C">
        <w:rPr>
          <w:rFonts w:ascii="Book Antiqua" w:hAnsi="Book Antiqua" w:cs="Arial"/>
          <w:sz w:val="24"/>
          <w:szCs w:val="24"/>
          <w:lang w:val="es-ES_tradnl"/>
        </w:rPr>
        <w:t>C</w:t>
      </w:r>
      <w:r w:rsidR="00A4737C">
        <w:rPr>
          <w:rFonts w:ascii="Book Antiqua" w:hAnsi="Book Antiqua" w:cs="Arial" w:hint="eastAsia"/>
          <w:sz w:val="24"/>
          <w:szCs w:val="24"/>
          <w:lang w:val="es-ES_tradnl"/>
        </w:rPr>
        <w:t>hina</w:t>
      </w:r>
    </w:p>
    <w:p w14:paraId="4961A850" w14:textId="77777777"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Peer-review report’s scientific quality classification</w:t>
      </w:r>
    </w:p>
    <w:p w14:paraId="4282EAF7" w14:textId="7425D657"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sz w:val="24"/>
          <w:szCs w:val="24"/>
          <w:lang w:val="es-ES_tradnl"/>
        </w:rPr>
        <w:t xml:space="preserve">Grade A (Excellent): </w:t>
      </w:r>
      <w:r w:rsidR="00A4737C">
        <w:rPr>
          <w:rFonts w:ascii="Book Antiqua" w:hAnsi="Book Antiqua" w:cs="Arial"/>
          <w:sz w:val="24"/>
          <w:szCs w:val="24"/>
          <w:lang w:val="es-ES_tradnl"/>
        </w:rPr>
        <w:t>0</w:t>
      </w:r>
    </w:p>
    <w:p w14:paraId="337CE0C5" w14:textId="1B4B464B"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sz w:val="24"/>
          <w:szCs w:val="24"/>
          <w:lang w:val="es-ES_tradnl"/>
        </w:rPr>
        <w:t xml:space="preserve">Grade B (Very good): </w:t>
      </w:r>
      <w:r w:rsidR="00A4737C">
        <w:rPr>
          <w:rFonts w:ascii="Book Antiqua" w:hAnsi="Book Antiqua" w:cs="Arial"/>
          <w:sz w:val="24"/>
          <w:szCs w:val="24"/>
          <w:lang w:val="es-ES_tradnl"/>
        </w:rPr>
        <w:t>0</w:t>
      </w:r>
    </w:p>
    <w:p w14:paraId="58C7B3A4" w14:textId="77777777"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sz w:val="24"/>
          <w:szCs w:val="24"/>
          <w:lang w:val="es-ES_tradnl"/>
        </w:rPr>
        <w:t>Grade C (Good): C</w:t>
      </w:r>
    </w:p>
    <w:p w14:paraId="00437EC3" w14:textId="77777777" w:rsidR="004D2239" w:rsidRPr="004D2239" w:rsidRDefault="004D2239" w:rsidP="004D2239">
      <w:pPr>
        <w:widowControl/>
        <w:spacing w:line="360" w:lineRule="auto"/>
        <w:rPr>
          <w:rFonts w:ascii="Book Antiqua" w:hAnsi="Book Antiqua" w:cs="Arial"/>
          <w:sz w:val="24"/>
          <w:szCs w:val="24"/>
          <w:lang w:val="es-ES_tradnl"/>
        </w:rPr>
      </w:pPr>
      <w:r w:rsidRPr="004D2239">
        <w:rPr>
          <w:rFonts w:ascii="Book Antiqua" w:hAnsi="Book Antiqua" w:cs="Arial"/>
          <w:sz w:val="24"/>
          <w:szCs w:val="24"/>
          <w:lang w:val="es-ES_tradnl"/>
        </w:rPr>
        <w:t>Grade D (Fair): 0</w:t>
      </w:r>
    </w:p>
    <w:p w14:paraId="3862ACB2" w14:textId="77777777" w:rsidR="004D2239" w:rsidRPr="004D2239" w:rsidRDefault="004D2239" w:rsidP="004D2239">
      <w:pPr>
        <w:widowControl/>
        <w:spacing w:line="360" w:lineRule="auto"/>
        <w:rPr>
          <w:rFonts w:ascii="Book Antiqua" w:hAnsi="Book Antiqua" w:cs="Arial"/>
          <w:sz w:val="24"/>
          <w:szCs w:val="24"/>
          <w:lang w:val="hu-HU"/>
        </w:rPr>
      </w:pPr>
      <w:r w:rsidRPr="004D2239">
        <w:rPr>
          <w:rFonts w:ascii="Book Antiqua" w:hAnsi="Book Antiqua" w:cs="Arial"/>
          <w:sz w:val="24"/>
          <w:szCs w:val="24"/>
          <w:lang w:val="es-ES_tradnl"/>
        </w:rPr>
        <w:t>Grade E (Poor): 0</w:t>
      </w:r>
    </w:p>
    <w:p w14:paraId="3C8808CD" w14:textId="77777777" w:rsidR="004D2239" w:rsidRPr="004D2239" w:rsidRDefault="004D2239" w:rsidP="004D2239">
      <w:pPr>
        <w:widowControl/>
        <w:spacing w:line="360" w:lineRule="auto"/>
        <w:rPr>
          <w:rFonts w:ascii="Book Antiqua" w:hAnsi="Book Antiqua" w:cs="Arial"/>
          <w:b/>
          <w:sz w:val="24"/>
          <w:szCs w:val="24"/>
          <w:lang w:val="hu-HU"/>
        </w:rPr>
      </w:pPr>
    </w:p>
    <w:p w14:paraId="49C6640F" w14:textId="0BE6250B" w:rsidR="004D2239" w:rsidRPr="004D2239" w:rsidRDefault="004D2239" w:rsidP="004D2239">
      <w:pPr>
        <w:widowControl/>
        <w:spacing w:line="360" w:lineRule="auto"/>
        <w:rPr>
          <w:rFonts w:ascii="Book Antiqua" w:hAnsi="Book Antiqua" w:cs="Arial"/>
          <w:b/>
          <w:sz w:val="24"/>
          <w:szCs w:val="24"/>
          <w:lang w:val="es-ES_tradnl"/>
        </w:rPr>
      </w:pPr>
      <w:r w:rsidRPr="004D2239">
        <w:rPr>
          <w:rFonts w:ascii="Book Antiqua" w:hAnsi="Book Antiqua" w:cs="Arial"/>
          <w:b/>
          <w:sz w:val="24"/>
          <w:szCs w:val="24"/>
          <w:lang w:val="es-ES_tradnl"/>
        </w:rPr>
        <w:t xml:space="preserve">P- Reviewer: </w:t>
      </w:r>
      <w:r w:rsidR="00A4737C" w:rsidRPr="00A4737C">
        <w:rPr>
          <w:rFonts w:ascii="Book Antiqua" w:hAnsi="Book Antiqua" w:cs="Arial"/>
          <w:bCs/>
          <w:sz w:val="24"/>
          <w:szCs w:val="24"/>
          <w:lang w:val="es-ES_tradnl"/>
        </w:rPr>
        <w:t>Cidon</w:t>
      </w:r>
      <w:r w:rsidR="00A4737C" w:rsidRPr="00A4737C">
        <w:rPr>
          <w:rFonts w:ascii="Book Antiqua" w:hAnsi="Book Antiqua" w:cs="Arial"/>
          <w:b/>
          <w:sz w:val="24"/>
          <w:szCs w:val="24"/>
          <w:lang w:val="es-ES_tradnl"/>
        </w:rPr>
        <w:t xml:space="preserve"> </w:t>
      </w:r>
      <w:r w:rsidR="00A4737C">
        <w:rPr>
          <w:rFonts w:ascii="Book Antiqua" w:hAnsi="Book Antiqua" w:cs="Arial"/>
          <w:sz w:val="24"/>
          <w:szCs w:val="24"/>
          <w:lang w:val="es-ES_tradnl"/>
        </w:rPr>
        <w:t xml:space="preserve">EU </w:t>
      </w:r>
      <w:r w:rsidRPr="004D2239">
        <w:rPr>
          <w:rFonts w:ascii="Book Antiqua" w:hAnsi="Book Antiqua" w:cs="Arial"/>
          <w:b/>
          <w:sz w:val="24"/>
          <w:szCs w:val="24"/>
          <w:lang w:val="es-ES_tradnl"/>
        </w:rPr>
        <w:t>S- Editor:</w:t>
      </w:r>
      <w:r w:rsidR="00A4737C">
        <w:rPr>
          <w:rFonts w:ascii="Book Antiqua" w:hAnsi="Book Antiqua" w:cs="Arial"/>
          <w:b/>
          <w:sz w:val="24"/>
          <w:szCs w:val="24"/>
          <w:lang w:val="es-ES_tradnl"/>
        </w:rPr>
        <w:t xml:space="preserve"> </w:t>
      </w:r>
      <w:r w:rsidR="00A4737C">
        <w:rPr>
          <w:rFonts w:ascii="Book Antiqua" w:hAnsi="Book Antiqua" w:cs="Arial"/>
          <w:sz w:val="24"/>
          <w:szCs w:val="24"/>
          <w:lang w:val="es-ES_tradnl"/>
        </w:rPr>
        <w:t>Y</w:t>
      </w:r>
      <w:r w:rsidR="00A4737C">
        <w:rPr>
          <w:rFonts w:ascii="Book Antiqua" w:hAnsi="Book Antiqua" w:cs="Arial" w:hint="eastAsia"/>
          <w:sz w:val="24"/>
          <w:szCs w:val="24"/>
          <w:lang w:val="es-ES_tradnl"/>
        </w:rPr>
        <w:t>a</w:t>
      </w:r>
      <w:r w:rsidR="00A4737C">
        <w:rPr>
          <w:rFonts w:ascii="Book Antiqua" w:hAnsi="Book Antiqua" w:cs="Arial"/>
          <w:sz w:val="24"/>
          <w:szCs w:val="24"/>
        </w:rPr>
        <w:t>n JP</w:t>
      </w:r>
      <w:r w:rsidRPr="004D2239">
        <w:rPr>
          <w:rFonts w:ascii="Book Antiqua" w:hAnsi="Book Antiqua" w:cs="Arial"/>
          <w:b/>
          <w:sz w:val="24"/>
          <w:szCs w:val="24"/>
          <w:lang w:val="es-ES_tradnl"/>
        </w:rPr>
        <w:t xml:space="preserve"> L- Editor:</w:t>
      </w:r>
      <w:r w:rsidRPr="004D2239">
        <w:rPr>
          <w:rFonts w:ascii="Book Antiqua" w:hAnsi="Book Antiqua" w:cs="Arial"/>
          <w:sz w:val="24"/>
          <w:szCs w:val="24"/>
          <w:lang w:val="es-ES_tradnl"/>
        </w:rPr>
        <w:t xml:space="preserve"> </w:t>
      </w:r>
      <w:r w:rsidR="00B2152A">
        <w:rPr>
          <w:rFonts w:ascii="Book Antiqua" w:hAnsi="Book Antiqua" w:cs="Arial"/>
          <w:sz w:val="24"/>
          <w:szCs w:val="24"/>
          <w:lang w:val="es-ES_tradnl"/>
        </w:rPr>
        <w:t xml:space="preserve">Webster JR </w:t>
      </w:r>
      <w:r w:rsidRPr="004D2239">
        <w:rPr>
          <w:rFonts w:ascii="Book Antiqua" w:hAnsi="Book Antiqua" w:cs="Arial"/>
          <w:b/>
          <w:sz w:val="24"/>
          <w:szCs w:val="24"/>
          <w:lang w:val="es-ES_tradnl"/>
        </w:rPr>
        <w:t>E- Editor:</w:t>
      </w:r>
    </w:p>
    <w:p w14:paraId="460A72FA" w14:textId="4D05F62F" w:rsidR="00AB7AB6" w:rsidRPr="00B226C8" w:rsidRDefault="00AB7AB6" w:rsidP="00022E5E">
      <w:pPr>
        <w:widowControl/>
        <w:spacing w:line="360" w:lineRule="auto"/>
        <w:rPr>
          <w:rFonts w:ascii="Book Antiqua" w:hAnsi="Book Antiqua" w:cs="Arial"/>
          <w:sz w:val="24"/>
          <w:szCs w:val="24"/>
          <w:lang w:val="es-ES_tradnl"/>
        </w:rPr>
      </w:pPr>
    </w:p>
    <w:p w14:paraId="78C23473" w14:textId="23ADCD9F" w:rsidR="004D2239" w:rsidRDefault="004D2239">
      <w:pPr>
        <w:widowControl/>
        <w:jc w:val="left"/>
        <w:rPr>
          <w:rFonts w:ascii="Book Antiqua" w:hAnsi="Book Antiqua" w:cs="Arial"/>
          <w:sz w:val="24"/>
          <w:szCs w:val="24"/>
        </w:rPr>
      </w:pPr>
      <w:r>
        <w:rPr>
          <w:rFonts w:ascii="Book Antiqua" w:hAnsi="Book Antiqua" w:cs="Arial"/>
          <w:sz w:val="24"/>
          <w:szCs w:val="24"/>
        </w:rPr>
        <w:lastRenderedPageBreak/>
        <w:br w:type="page"/>
      </w:r>
    </w:p>
    <w:p w14:paraId="291A544A" w14:textId="04675029" w:rsidR="00DB4575" w:rsidRDefault="00DB4575" w:rsidP="00022E5E">
      <w:pPr>
        <w:spacing w:line="360" w:lineRule="auto"/>
        <w:rPr>
          <w:rFonts w:ascii="Book Antiqua" w:hAnsi="Book Antiqua" w:cs="Arial"/>
          <w:b/>
          <w:sz w:val="24"/>
          <w:szCs w:val="24"/>
        </w:rPr>
      </w:pPr>
      <w:r w:rsidRPr="00022E5E">
        <w:rPr>
          <w:rFonts w:ascii="Book Antiqua" w:hAnsi="Book Antiqua" w:cs="Arial"/>
          <w:b/>
          <w:sz w:val="24"/>
          <w:szCs w:val="24"/>
        </w:rPr>
        <w:lastRenderedPageBreak/>
        <w:t xml:space="preserve">Figure </w:t>
      </w:r>
      <w:r w:rsidRPr="007F5117">
        <w:rPr>
          <w:rFonts w:ascii="Book Antiqua" w:hAnsi="Book Antiqua" w:cs="Arial"/>
          <w:b/>
          <w:caps/>
          <w:sz w:val="24"/>
          <w:szCs w:val="24"/>
        </w:rPr>
        <w:t>l</w:t>
      </w:r>
      <w:r w:rsidRPr="00022E5E">
        <w:rPr>
          <w:rFonts w:ascii="Book Antiqua" w:hAnsi="Book Antiqua" w:cs="Arial"/>
          <w:b/>
          <w:sz w:val="24"/>
          <w:szCs w:val="24"/>
        </w:rPr>
        <w:t>egends</w:t>
      </w:r>
    </w:p>
    <w:p w14:paraId="4302E84E" w14:textId="28A06ADC" w:rsidR="00B226C8" w:rsidRDefault="00702A19" w:rsidP="00022E5E">
      <w:pPr>
        <w:spacing w:line="360" w:lineRule="auto"/>
        <w:rPr>
          <w:rFonts w:ascii="Book Antiqua" w:hAnsi="Book Antiqua" w:cs="Arial"/>
          <w:b/>
          <w:sz w:val="24"/>
          <w:szCs w:val="24"/>
        </w:rPr>
      </w:pPr>
      <w:r>
        <w:rPr>
          <w:rFonts w:ascii="Book Antiqua" w:hAnsi="Book Antiqua" w:cs="Arial"/>
          <w:b/>
          <w:noProof/>
          <w:sz w:val="24"/>
          <w:szCs w:val="24"/>
        </w:rPr>
        <w:drawing>
          <wp:inline distT="0" distB="0" distL="0" distR="0" wp14:anchorId="2D3039C3" wp14:editId="51050466">
            <wp:extent cx="5220654" cy="4572000"/>
            <wp:effectExtent l="0" t="0" r="0" b="0"/>
            <wp:docPr id="2" name="图片 2" descr="图片包含 游戏机, 钟表, 光盘&#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屏2020-04-27 下午1.05.5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2860" cy="4600204"/>
                    </a:xfrm>
                    <a:prstGeom prst="rect">
                      <a:avLst/>
                    </a:prstGeom>
                  </pic:spPr>
                </pic:pic>
              </a:graphicData>
            </a:graphic>
          </wp:inline>
        </w:drawing>
      </w:r>
    </w:p>
    <w:p w14:paraId="36739A90" w14:textId="3AF0C8D8" w:rsidR="00B226C8" w:rsidRPr="00702A19" w:rsidRDefault="00DB4575" w:rsidP="00B226C8">
      <w:pPr>
        <w:widowControl/>
        <w:spacing w:line="360" w:lineRule="auto"/>
        <w:rPr>
          <w:rFonts w:ascii="Book Antiqua" w:hAnsi="Book Antiqua" w:cs="Arial"/>
          <w:sz w:val="24"/>
          <w:szCs w:val="24"/>
        </w:rPr>
      </w:pPr>
      <w:r w:rsidRPr="00022E5E">
        <w:rPr>
          <w:rFonts w:ascii="Book Antiqua" w:hAnsi="Book Antiqua" w:cs="Arial"/>
          <w:b/>
          <w:sz w:val="24"/>
          <w:szCs w:val="24"/>
        </w:rPr>
        <w:t xml:space="preserve">Figure 1 The </w:t>
      </w:r>
      <w:r w:rsidRPr="00022E5E">
        <w:rPr>
          <w:rFonts w:ascii="Book Antiqua" w:hAnsi="Book Antiqua" w:cs="Arial"/>
          <w:b/>
          <w:color w:val="000000"/>
          <w:kern w:val="0"/>
          <w:sz w:val="24"/>
          <w:szCs w:val="24"/>
        </w:rPr>
        <w:t>liquid biopsy markers commonly used for cancer screening and surveillance.</w:t>
      </w:r>
      <w:r w:rsidR="00B226C8">
        <w:rPr>
          <w:rFonts w:ascii="Book Antiqua" w:eastAsia="宋体" w:hAnsi="Book Antiqua" w:cs="宋体" w:hint="eastAsia"/>
          <w:kern w:val="0"/>
          <w:sz w:val="24"/>
          <w:szCs w:val="24"/>
        </w:rPr>
        <w:t xml:space="preserve"> </w:t>
      </w:r>
      <w:r w:rsidRPr="00022E5E">
        <w:rPr>
          <w:rFonts w:ascii="Book Antiqua" w:hAnsi="Book Antiqua" w:cs="Arial"/>
          <w:color w:val="000000" w:themeColor="text1"/>
          <w:sz w:val="24"/>
          <w:szCs w:val="24"/>
        </w:rPr>
        <w:t xml:space="preserve">With the rapid development of molecular biological technology, the </w:t>
      </w:r>
      <w:r w:rsidRPr="00022E5E">
        <w:rPr>
          <w:rFonts w:ascii="Book Antiqua" w:hAnsi="Book Antiqua" w:cs="Arial"/>
          <w:color w:val="000000" w:themeColor="text1"/>
          <w:kern w:val="0"/>
          <w:sz w:val="24"/>
          <w:szCs w:val="24"/>
        </w:rPr>
        <w:t xml:space="preserve">liquid biopsy markers, </w:t>
      </w:r>
      <w:r w:rsidRPr="00022E5E">
        <w:rPr>
          <w:rFonts w:ascii="Book Antiqua" w:hAnsi="Book Antiqua" w:cs="Arial"/>
          <w:color w:val="000000" w:themeColor="text1"/>
          <w:sz w:val="24"/>
          <w:szCs w:val="24"/>
        </w:rPr>
        <w:t xml:space="preserve">including </w:t>
      </w:r>
      <w:bookmarkStart w:id="100" w:name="OLE_LINK1656"/>
      <w:bookmarkStart w:id="101" w:name="OLE_LINK1657"/>
      <w:r w:rsidR="00B226C8" w:rsidRPr="00022E5E">
        <w:rPr>
          <w:rFonts w:ascii="Book Antiqua" w:hAnsi="Book Antiqua" w:cs="Arial"/>
          <w:sz w:val="24"/>
          <w:szCs w:val="24"/>
        </w:rPr>
        <w:t>circulating free DNA</w:t>
      </w:r>
      <w:bookmarkEnd w:id="100"/>
      <w:bookmarkEnd w:id="101"/>
      <w:r w:rsidRPr="00022E5E">
        <w:rPr>
          <w:rFonts w:ascii="Book Antiqua" w:hAnsi="Book Antiqua" w:cs="Arial"/>
          <w:color w:val="000000" w:themeColor="text1"/>
          <w:sz w:val="24"/>
          <w:szCs w:val="24"/>
        </w:rPr>
        <w:t xml:space="preserve">, </w:t>
      </w:r>
      <w:r w:rsidR="00B226C8" w:rsidRPr="00022E5E">
        <w:rPr>
          <w:rFonts w:ascii="Book Antiqua" w:hAnsi="Book Antiqua" w:cs="Arial"/>
          <w:sz w:val="24"/>
          <w:szCs w:val="24"/>
        </w:rPr>
        <w:t>circulating tumor DNA</w:t>
      </w:r>
      <w:r w:rsidRPr="00022E5E">
        <w:rPr>
          <w:rFonts w:ascii="Book Antiqua" w:hAnsi="Book Antiqua" w:cs="Arial"/>
          <w:color w:val="000000" w:themeColor="text1"/>
          <w:sz w:val="24"/>
          <w:szCs w:val="24"/>
        </w:rPr>
        <w:t xml:space="preserve">, </w:t>
      </w:r>
      <w:r w:rsidR="00B226C8" w:rsidRPr="00022E5E">
        <w:rPr>
          <w:rFonts w:ascii="Book Antiqua" w:hAnsi="Book Antiqua" w:cs="Arial"/>
          <w:sz w:val="24"/>
          <w:szCs w:val="24"/>
        </w:rPr>
        <w:t>circulating tumor cells</w:t>
      </w:r>
      <w:r w:rsidRPr="00022E5E">
        <w:rPr>
          <w:rFonts w:ascii="Book Antiqua" w:hAnsi="Book Antiqua" w:cs="Arial"/>
          <w:color w:val="000000" w:themeColor="text1"/>
          <w:sz w:val="24"/>
          <w:szCs w:val="24"/>
        </w:rPr>
        <w:t xml:space="preserve">, </w:t>
      </w:r>
      <w:r w:rsidR="00B226C8" w:rsidRPr="00022E5E">
        <w:rPr>
          <w:rFonts w:ascii="Book Antiqua" w:hAnsi="Book Antiqua" w:cs="Arial"/>
          <w:sz w:val="24"/>
          <w:szCs w:val="24"/>
        </w:rPr>
        <w:t>microRNAs</w:t>
      </w:r>
      <w:r w:rsidR="00B226C8" w:rsidRPr="00022E5E">
        <w:rPr>
          <w:rFonts w:ascii="Book Antiqua" w:hAnsi="Book Antiqua" w:cs="Arial"/>
          <w:color w:val="000000" w:themeColor="text1"/>
          <w:sz w:val="24"/>
          <w:szCs w:val="24"/>
        </w:rPr>
        <w:t xml:space="preserve"> </w:t>
      </w:r>
      <w:r w:rsidRPr="00022E5E">
        <w:rPr>
          <w:rFonts w:ascii="Book Antiqua" w:hAnsi="Book Antiqua" w:cs="Arial"/>
          <w:color w:val="000000" w:themeColor="text1"/>
          <w:sz w:val="24"/>
          <w:szCs w:val="24"/>
        </w:rPr>
        <w:t>and exosome</w:t>
      </w:r>
      <w:r w:rsidR="00B2152A">
        <w:rPr>
          <w:rFonts w:ascii="Book Antiqua" w:hAnsi="Book Antiqua" w:cs="Arial"/>
          <w:color w:val="000000" w:themeColor="text1"/>
          <w:sz w:val="24"/>
          <w:szCs w:val="24"/>
        </w:rPr>
        <w:t>s</w:t>
      </w:r>
      <w:r w:rsidRPr="00022E5E">
        <w:rPr>
          <w:rFonts w:ascii="Book Antiqua" w:hAnsi="Book Antiqua" w:cs="Arial"/>
          <w:color w:val="000000" w:themeColor="text1"/>
          <w:sz w:val="24"/>
          <w:szCs w:val="24"/>
        </w:rPr>
        <w:t xml:space="preserve"> can be clinically employed to detect</w:t>
      </w:r>
      <w:r w:rsidRPr="00022E5E">
        <w:rPr>
          <w:rFonts w:ascii="Book Antiqua" w:hAnsi="Book Antiqua" w:cs="Arial"/>
          <w:sz w:val="24"/>
          <w:szCs w:val="24"/>
        </w:rPr>
        <w:t xml:space="preserve"> early tumor generation and metastasis.</w:t>
      </w:r>
      <w:r w:rsidR="00B226C8">
        <w:rPr>
          <w:rFonts w:ascii="Book Antiqua" w:hAnsi="Book Antiqua" w:cs="Arial"/>
          <w:sz w:val="24"/>
          <w:szCs w:val="24"/>
        </w:rPr>
        <w:t xml:space="preserve"> </w:t>
      </w:r>
      <w:proofErr w:type="spellStart"/>
      <w:proofErr w:type="gramStart"/>
      <w:r w:rsidR="00B226C8" w:rsidRPr="00022E5E">
        <w:rPr>
          <w:rFonts w:ascii="Book Antiqua" w:hAnsi="Book Antiqua" w:cs="Arial"/>
          <w:sz w:val="24"/>
          <w:szCs w:val="24"/>
        </w:rPr>
        <w:t>cfDNA</w:t>
      </w:r>
      <w:proofErr w:type="spellEnd"/>
      <w:proofErr w:type="gramEnd"/>
      <w:r w:rsidR="00B226C8">
        <w:rPr>
          <w:rFonts w:ascii="Book Antiqua" w:hAnsi="Book Antiqua" w:cs="Arial"/>
          <w:sz w:val="24"/>
          <w:szCs w:val="24"/>
        </w:rPr>
        <w:t>:</w:t>
      </w:r>
      <w:r w:rsidR="00B226C8">
        <w:rPr>
          <w:rFonts w:ascii="Book Antiqua" w:hAnsi="Book Antiqua" w:cs="Arial" w:hint="eastAsia"/>
          <w:sz w:val="24"/>
          <w:szCs w:val="24"/>
        </w:rPr>
        <w:t xml:space="preserve"> </w:t>
      </w:r>
      <w:r w:rsidR="00B226C8">
        <w:rPr>
          <w:rFonts w:ascii="Book Antiqua" w:hAnsi="Book Antiqua" w:cs="Arial"/>
          <w:sz w:val="24"/>
          <w:szCs w:val="24"/>
        </w:rPr>
        <w:t>C</w:t>
      </w:r>
      <w:r w:rsidR="00B226C8" w:rsidRPr="00022E5E">
        <w:rPr>
          <w:rFonts w:ascii="Book Antiqua" w:hAnsi="Book Antiqua" w:cs="Arial"/>
          <w:sz w:val="24"/>
          <w:szCs w:val="24"/>
        </w:rPr>
        <w:t>irculating free DNA</w:t>
      </w:r>
      <w:r w:rsidR="00B226C8">
        <w:rPr>
          <w:rFonts w:ascii="Book Antiqua" w:hAnsi="Book Antiqua" w:cs="Arial"/>
          <w:sz w:val="24"/>
          <w:szCs w:val="24"/>
        </w:rPr>
        <w:t xml:space="preserve">; </w:t>
      </w:r>
      <w:proofErr w:type="spellStart"/>
      <w:r w:rsidR="00B226C8" w:rsidRPr="00022E5E">
        <w:rPr>
          <w:rFonts w:ascii="Book Antiqua" w:hAnsi="Book Antiqua" w:cs="Arial"/>
          <w:sz w:val="24"/>
          <w:szCs w:val="24"/>
        </w:rPr>
        <w:t>ctDNA</w:t>
      </w:r>
      <w:proofErr w:type="spellEnd"/>
      <w:r w:rsidR="00B226C8">
        <w:rPr>
          <w:rFonts w:ascii="Book Antiqua" w:hAnsi="Book Antiqua" w:cs="Arial"/>
          <w:sz w:val="24"/>
          <w:szCs w:val="24"/>
        </w:rPr>
        <w:t>:</w:t>
      </w:r>
      <w:r w:rsidR="00B226C8" w:rsidRPr="00022E5E">
        <w:rPr>
          <w:rFonts w:ascii="Book Antiqua" w:hAnsi="Book Antiqua" w:cs="Arial"/>
          <w:sz w:val="24"/>
          <w:szCs w:val="24"/>
        </w:rPr>
        <w:t xml:space="preserve"> </w:t>
      </w:r>
      <w:r w:rsidR="00B226C8">
        <w:rPr>
          <w:rFonts w:ascii="Book Antiqua" w:hAnsi="Book Antiqua" w:cs="Arial"/>
          <w:sz w:val="24"/>
          <w:szCs w:val="24"/>
        </w:rPr>
        <w:t>C</w:t>
      </w:r>
      <w:r w:rsidR="00B226C8" w:rsidRPr="00022E5E">
        <w:rPr>
          <w:rFonts w:ascii="Book Antiqua" w:hAnsi="Book Antiqua" w:cs="Arial"/>
          <w:sz w:val="24"/>
          <w:szCs w:val="24"/>
        </w:rPr>
        <w:t>irculating tumor DNA</w:t>
      </w:r>
      <w:r w:rsidR="00B226C8">
        <w:rPr>
          <w:rFonts w:ascii="Book Antiqua" w:hAnsi="Book Antiqua" w:cs="Arial"/>
          <w:sz w:val="24"/>
          <w:szCs w:val="24"/>
        </w:rPr>
        <w:t>;</w:t>
      </w:r>
      <w:r w:rsidR="00B226C8" w:rsidRPr="00022E5E">
        <w:rPr>
          <w:rFonts w:ascii="Book Antiqua" w:hAnsi="Book Antiqua" w:cs="Arial"/>
          <w:sz w:val="24"/>
          <w:szCs w:val="24"/>
        </w:rPr>
        <w:t xml:space="preserve"> CTCs</w:t>
      </w:r>
      <w:r w:rsidR="00B226C8">
        <w:rPr>
          <w:rFonts w:ascii="Book Antiqua" w:hAnsi="Book Antiqua" w:cs="Arial"/>
          <w:sz w:val="24"/>
          <w:szCs w:val="24"/>
        </w:rPr>
        <w:t>:</w:t>
      </w:r>
      <w:r w:rsidR="00B226C8" w:rsidRPr="00022E5E">
        <w:rPr>
          <w:rFonts w:ascii="Book Antiqua" w:hAnsi="Book Antiqua" w:cs="Arial"/>
          <w:sz w:val="24"/>
          <w:szCs w:val="24"/>
        </w:rPr>
        <w:t xml:space="preserve"> </w:t>
      </w:r>
      <w:r w:rsidR="00B226C8">
        <w:rPr>
          <w:rFonts w:ascii="Book Antiqua" w:hAnsi="Book Antiqua" w:cs="Arial"/>
          <w:sz w:val="24"/>
          <w:szCs w:val="24"/>
        </w:rPr>
        <w:t>C</w:t>
      </w:r>
      <w:r w:rsidR="00B226C8" w:rsidRPr="00022E5E">
        <w:rPr>
          <w:rFonts w:ascii="Book Antiqua" w:hAnsi="Book Antiqua" w:cs="Arial"/>
          <w:sz w:val="24"/>
          <w:szCs w:val="24"/>
        </w:rPr>
        <w:t>irculating tumor cells</w:t>
      </w:r>
      <w:r w:rsidR="00B226C8">
        <w:rPr>
          <w:rFonts w:ascii="Book Antiqua" w:hAnsi="Book Antiqua" w:cs="Arial"/>
          <w:sz w:val="24"/>
          <w:szCs w:val="24"/>
        </w:rPr>
        <w:t>;</w:t>
      </w:r>
      <w:r w:rsidR="00B226C8" w:rsidRPr="00022E5E">
        <w:rPr>
          <w:rFonts w:ascii="Book Antiqua" w:hAnsi="Book Antiqua" w:cs="Arial"/>
          <w:sz w:val="24"/>
          <w:szCs w:val="24"/>
        </w:rPr>
        <w:t xml:space="preserve"> miRNA</w:t>
      </w:r>
      <w:r w:rsidR="00B226C8">
        <w:rPr>
          <w:rFonts w:ascii="Book Antiqua" w:hAnsi="Book Antiqua" w:cs="Arial"/>
          <w:sz w:val="24"/>
          <w:szCs w:val="24"/>
        </w:rPr>
        <w:t>:</w:t>
      </w:r>
      <w:r w:rsidR="00B226C8" w:rsidRPr="00022E5E">
        <w:rPr>
          <w:rFonts w:ascii="Book Antiqua" w:hAnsi="Book Antiqua" w:cs="Arial"/>
          <w:sz w:val="24"/>
          <w:szCs w:val="24"/>
        </w:rPr>
        <w:t xml:space="preserve"> </w:t>
      </w:r>
      <w:bookmarkStart w:id="102" w:name="OLE_LINK1660"/>
      <w:bookmarkStart w:id="103" w:name="OLE_LINK1661"/>
      <w:r w:rsidR="00B226C8">
        <w:rPr>
          <w:rFonts w:ascii="Book Antiqua" w:hAnsi="Book Antiqua" w:cs="Arial"/>
          <w:sz w:val="24"/>
          <w:szCs w:val="24"/>
        </w:rPr>
        <w:t>M</w:t>
      </w:r>
      <w:r w:rsidR="00B226C8" w:rsidRPr="00022E5E">
        <w:rPr>
          <w:rFonts w:ascii="Book Antiqua" w:hAnsi="Book Antiqua" w:cs="Arial"/>
          <w:sz w:val="24"/>
          <w:szCs w:val="24"/>
        </w:rPr>
        <w:t>icroRNAs</w:t>
      </w:r>
      <w:bookmarkEnd w:id="102"/>
      <w:bookmarkEnd w:id="103"/>
      <w:r w:rsidR="00B226C8">
        <w:rPr>
          <w:rFonts w:ascii="Book Antiqua" w:hAnsi="Book Antiqua" w:cs="Arial"/>
          <w:sz w:val="24"/>
          <w:szCs w:val="24"/>
        </w:rPr>
        <w:t xml:space="preserve">; </w:t>
      </w:r>
      <w:proofErr w:type="spellStart"/>
      <w:r w:rsidR="00B226C8">
        <w:rPr>
          <w:rFonts w:ascii="Book Antiqua" w:hAnsi="Book Antiqua" w:cs="Arial"/>
          <w:sz w:val="24"/>
          <w:szCs w:val="24"/>
        </w:rPr>
        <w:t>d</w:t>
      </w:r>
      <w:bookmarkStart w:id="104" w:name="OLE_LINK1662"/>
      <w:bookmarkStart w:id="105" w:name="OLE_LINK1663"/>
      <w:r w:rsidR="00B226C8">
        <w:rPr>
          <w:rFonts w:ascii="Book Antiqua" w:hAnsi="Book Antiqua" w:cs="Arial"/>
          <w:sz w:val="24"/>
          <w:szCs w:val="24"/>
        </w:rPr>
        <w:t>PCR</w:t>
      </w:r>
      <w:bookmarkEnd w:id="104"/>
      <w:bookmarkEnd w:id="105"/>
      <w:proofErr w:type="spellEnd"/>
      <w:r w:rsidR="00B226C8">
        <w:rPr>
          <w:rFonts w:ascii="Book Antiqua" w:hAnsi="Book Antiqua" w:cs="Arial"/>
          <w:sz w:val="24"/>
          <w:szCs w:val="24"/>
        </w:rPr>
        <w:t>: D</w:t>
      </w:r>
      <w:r w:rsidR="00B226C8" w:rsidRPr="00022E5E">
        <w:rPr>
          <w:rFonts w:ascii="Book Antiqua" w:hAnsi="Book Antiqua" w:cs="Arial"/>
          <w:sz w:val="24"/>
          <w:szCs w:val="24"/>
        </w:rPr>
        <w:t>igital polymerase chain reaction</w:t>
      </w:r>
      <w:r w:rsidR="00B226C8">
        <w:rPr>
          <w:rFonts w:ascii="Book Antiqua" w:hAnsi="Book Antiqua" w:cs="Arial"/>
          <w:sz w:val="24"/>
          <w:szCs w:val="24"/>
        </w:rPr>
        <w:t xml:space="preserve">; </w:t>
      </w:r>
      <w:r w:rsidR="00702A19">
        <w:rPr>
          <w:rFonts w:ascii="Book Antiqua" w:hAnsi="Book Antiqua" w:cs="Arial" w:hint="eastAsia"/>
          <w:sz w:val="24"/>
          <w:szCs w:val="24"/>
        </w:rPr>
        <w:t>FCM</w:t>
      </w:r>
      <w:r w:rsidR="00702A19">
        <w:rPr>
          <w:rFonts w:ascii="Book Antiqua" w:hAnsi="Book Antiqua" w:cs="Arial"/>
          <w:sz w:val="24"/>
          <w:szCs w:val="24"/>
        </w:rPr>
        <w:t xml:space="preserve">: </w:t>
      </w:r>
      <w:r w:rsidR="00702A19" w:rsidRPr="00702A19">
        <w:rPr>
          <w:rFonts w:ascii="Book Antiqua" w:hAnsi="Book Antiqua" w:cs="Arial"/>
          <w:sz w:val="24"/>
          <w:szCs w:val="24"/>
        </w:rPr>
        <w:t>The fuzzy c-means</w:t>
      </w:r>
      <w:r w:rsidR="00702A19">
        <w:rPr>
          <w:rFonts w:ascii="Book Antiqua" w:hAnsi="Book Antiqua" w:cs="Arial"/>
          <w:sz w:val="24"/>
          <w:szCs w:val="24"/>
        </w:rPr>
        <w:t xml:space="preserve">; LT-PCR: </w:t>
      </w:r>
      <w:r w:rsidR="00702A19" w:rsidRPr="00702A19">
        <w:rPr>
          <w:rFonts w:ascii="Book Antiqua" w:hAnsi="Book Antiqua" w:cs="Arial"/>
          <w:sz w:val="24"/>
          <w:szCs w:val="24"/>
        </w:rPr>
        <w:t>Long template</w:t>
      </w:r>
      <w:r w:rsidR="00702A19">
        <w:rPr>
          <w:rFonts w:ascii="Book Antiqua" w:hAnsi="Book Antiqua" w:cs="Arial"/>
          <w:sz w:val="24"/>
          <w:szCs w:val="24"/>
        </w:rPr>
        <w:t xml:space="preserve"> </w:t>
      </w:r>
      <w:r w:rsidR="00702A19" w:rsidRPr="00022E5E">
        <w:rPr>
          <w:rFonts w:ascii="Book Antiqua" w:hAnsi="Book Antiqua" w:cs="Arial"/>
          <w:sz w:val="24"/>
          <w:szCs w:val="24"/>
        </w:rPr>
        <w:t>polymerase chain reaction</w:t>
      </w:r>
      <w:r w:rsidR="00702A19">
        <w:rPr>
          <w:rFonts w:ascii="Book Antiqua" w:hAnsi="Book Antiqua" w:cs="Arial"/>
          <w:sz w:val="24"/>
          <w:szCs w:val="24"/>
        </w:rPr>
        <w:t xml:space="preserve">; </w:t>
      </w:r>
      <w:r w:rsidR="00702A19" w:rsidRPr="00702A19">
        <w:rPr>
          <w:rFonts w:ascii="Book Antiqua" w:hAnsi="Book Antiqua" w:cs="Arial"/>
          <w:sz w:val="24"/>
          <w:szCs w:val="24"/>
        </w:rPr>
        <w:t>TEC-Seq</w:t>
      </w:r>
      <w:r w:rsidR="00702A19">
        <w:rPr>
          <w:rFonts w:ascii="Book Antiqua" w:hAnsi="Book Antiqua" w:cs="Arial"/>
          <w:sz w:val="24"/>
          <w:szCs w:val="24"/>
        </w:rPr>
        <w:t>:</w:t>
      </w:r>
      <w:r w:rsidR="00702A19" w:rsidRPr="00702A19">
        <w:rPr>
          <w:rFonts w:ascii="Book Antiqua" w:hAnsi="Book Antiqua" w:cs="Arial"/>
          <w:sz w:val="24"/>
          <w:szCs w:val="24"/>
        </w:rPr>
        <w:t xml:space="preserve"> Targeted error correction sequencing</w:t>
      </w:r>
      <w:r w:rsidR="00702A19">
        <w:rPr>
          <w:rFonts w:ascii="Book Antiqua" w:hAnsi="Book Antiqua" w:cs="Arial"/>
          <w:sz w:val="24"/>
          <w:szCs w:val="24"/>
        </w:rPr>
        <w:t>.</w:t>
      </w:r>
    </w:p>
    <w:sectPr w:rsidR="00B226C8" w:rsidRPr="00702A19" w:rsidSect="000469EC">
      <w:head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4C09F" w15:done="0"/>
  <w15:commentEx w15:paraId="4511E9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4C09F" w16cid:durableId="225BC844"/>
  <w16cid:commentId w16cid:paraId="4511E967" w16cid:durableId="225BC8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1D21B" w14:textId="77777777" w:rsidR="00F5750A" w:rsidRDefault="00F5750A" w:rsidP="000D5A63">
      <w:r>
        <w:separator/>
      </w:r>
    </w:p>
  </w:endnote>
  <w:endnote w:type="continuationSeparator" w:id="0">
    <w:p w14:paraId="26E42DB3" w14:textId="77777777" w:rsidR="00F5750A" w:rsidRDefault="00F5750A" w:rsidP="000D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AEC49" w14:textId="77777777" w:rsidR="00F5750A" w:rsidRDefault="00F5750A" w:rsidP="000D5A63">
      <w:r>
        <w:separator/>
      </w:r>
    </w:p>
  </w:footnote>
  <w:footnote w:type="continuationSeparator" w:id="0">
    <w:p w14:paraId="5B9C3A9C" w14:textId="77777777" w:rsidR="00F5750A" w:rsidRDefault="00F5750A" w:rsidP="000D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ACDA" w14:textId="4D157471" w:rsidR="00A00826" w:rsidRPr="001875FE" w:rsidRDefault="00A00826" w:rsidP="000469EC">
    <w:pPr>
      <w:spacing w:line="480" w:lineRule="auto"/>
      <w:ind w:right="120"/>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F56"/>
    <w:multiLevelType w:val="hybridMultilevel"/>
    <w:tmpl w:val="F8D0E502"/>
    <w:lvl w:ilvl="0" w:tplc="13DA011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0B7A0574"/>
    <w:multiLevelType w:val="hybridMultilevel"/>
    <w:tmpl w:val="30883BF6"/>
    <w:lvl w:ilvl="0" w:tplc="91ACF51E">
      <w:start w:val="3"/>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nsid w:val="28B430C8"/>
    <w:multiLevelType w:val="hybridMultilevel"/>
    <w:tmpl w:val="116A5F08"/>
    <w:lvl w:ilvl="0" w:tplc="D8E8B8B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wNjA0NLA0sTQ3NbRU0lEKTi0uzszPAykwqQUAOEIbvywAAAA="/>
    <w:docVar w:name="EN.InstantFormat" w:val="&lt;ENInstantFormat&gt;&lt;Enabled&gt;1&lt;/Enabled&gt;&lt;ScanUnformatted&gt;1&lt;/ScanUnformatted&gt;&lt;ScanChanges&gt;1&lt;/ScanChanges&gt;&lt;Suspended&gt;0&lt;/Suspended&gt;&lt;/ENInstantFormat&gt;"/>
    <w:docVar w:name="EN.Layout" w:val="&lt;ENLayout&gt;&lt;Style&gt;Current Opinion Lipid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04157"/>
    <w:rsid w:val="00002377"/>
    <w:rsid w:val="00013AC6"/>
    <w:rsid w:val="000160C9"/>
    <w:rsid w:val="00020E85"/>
    <w:rsid w:val="00022E5E"/>
    <w:rsid w:val="000334DD"/>
    <w:rsid w:val="000469EC"/>
    <w:rsid w:val="00052883"/>
    <w:rsid w:val="000807EC"/>
    <w:rsid w:val="000A11E7"/>
    <w:rsid w:val="000B4811"/>
    <w:rsid w:val="000B4F35"/>
    <w:rsid w:val="000C505D"/>
    <w:rsid w:val="000D5A63"/>
    <w:rsid w:val="000D790A"/>
    <w:rsid w:val="000F3FD7"/>
    <w:rsid w:val="00117878"/>
    <w:rsid w:val="0012624D"/>
    <w:rsid w:val="0013699B"/>
    <w:rsid w:val="001453DB"/>
    <w:rsid w:val="00166B7C"/>
    <w:rsid w:val="001875FE"/>
    <w:rsid w:val="0019073A"/>
    <w:rsid w:val="00193E77"/>
    <w:rsid w:val="00196899"/>
    <w:rsid w:val="001A4921"/>
    <w:rsid w:val="001A62B2"/>
    <w:rsid w:val="001B2828"/>
    <w:rsid w:val="001D4EF3"/>
    <w:rsid w:val="001D61DF"/>
    <w:rsid w:val="001F1EA1"/>
    <w:rsid w:val="00202EE5"/>
    <w:rsid w:val="00213124"/>
    <w:rsid w:val="00214434"/>
    <w:rsid w:val="00220B5F"/>
    <w:rsid w:val="002234C8"/>
    <w:rsid w:val="00225A1B"/>
    <w:rsid w:val="00226919"/>
    <w:rsid w:val="00254421"/>
    <w:rsid w:val="00261606"/>
    <w:rsid w:val="00266337"/>
    <w:rsid w:val="00267AE5"/>
    <w:rsid w:val="002723DC"/>
    <w:rsid w:val="002979B2"/>
    <w:rsid w:val="002B2967"/>
    <w:rsid w:val="002B4AFE"/>
    <w:rsid w:val="002C6B9E"/>
    <w:rsid w:val="002C6C88"/>
    <w:rsid w:val="002E0D89"/>
    <w:rsid w:val="002E2305"/>
    <w:rsid w:val="002E5ADB"/>
    <w:rsid w:val="002E6C37"/>
    <w:rsid w:val="002F3C43"/>
    <w:rsid w:val="00317201"/>
    <w:rsid w:val="003203F8"/>
    <w:rsid w:val="00320BB6"/>
    <w:rsid w:val="00330881"/>
    <w:rsid w:val="00334604"/>
    <w:rsid w:val="00347A0D"/>
    <w:rsid w:val="003571AC"/>
    <w:rsid w:val="00370D8B"/>
    <w:rsid w:val="00372CB1"/>
    <w:rsid w:val="003755F4"/>
    <w:rsid w:val="00377BCF"/>
    <w:rsid w:val="003831B0"/>
    <w:rsid w:val="00392DD9"/>
    <w:rsid w:val="003A63A4"/>
    <w:rsid w:val="003C57A8"/>
    <w:rsid w:val="003F50D4"/>
    <w:rsid w:val="00405AC6"/>
    <w:rsid w:val="00406BDF"/>
    <w:rsid w:val="004145DD"/>
    <w:rsid w:val="00426F16"/>
    <w:rsid w:val="00476329"/>
    <w:rsid w:val="00494BDD"/>
    <w:rsid w:val="0049543A"/>
    <w:rsid w:val="004B34F4"/>
    <w:rsid w:val="004B3A49"/>
    <w:rsid w:val="004C5A06"/>
    <w:rsid w:val="004D2239"/>
    <w:rsid w:val="004D2C17"/>
    <w:rsid w:val="004D2E8F"/>
    <w:rsid w:val="004E0DDE"/>
    <w:rsid w:val="00507710"/>
    <w:rsid w:val="00511B3A"/>
    <w:rsid w:val="00512B11"/>
    <w:rsid w:val="005141DA"/>
    <w:rsid w:val="00516D19"/>
    <w:rsid w:val="00535139"/>
    <w:rsid w:val="00540F06"/>
    <w:rsid w:val="0055647D"/>
    <w:rsid w:val="00576AC2"/>
    <w:rsid w:val="00590714"/>
    <w:rsid w:val="00592D00"/>
    <w:rsid w:val="005A732B"/>
    <w:rsid w:val="005B0E10"/>
    <w:rsid w:val="005D21FA"/>
    <w:rsid w:val="005E04E9"/>
    <w:rsid w:val="005E3FB8"/>
    <w:rsid w:val="005E6305"/>
    <w:rsid w:val="006040E7"/>
    <w:rsid w:val="00605A9F"/>
    <w:rsid w:val="0066331F"/>
    <w:rsid w:val="00664477"/>
    <w:rsid w:val="00665E83"/>
    <w:rsid w:val="00683F81"/>
    <w:rsid w:val="00684EE7"/>
    <w:rsid w:val="00692CEC"/>
    <w:rsid w:val="006A20E5"/>
    <w:rsid w:val="006C2B86"/>
    <w:rsid w:val="006D0EA5"/>
    <w:rsid w:val="006F29F2"/>
    <w:rsid w:val="006F4C9A"/>
    <w:rsid w:val="00702A19"/>
    <w:rsid w:val="00704727"/>
    <w:rsid w:val="00712DD7"/>
    <w:rsid w:val="007167A0"/>
    <w:rsid w:val="00746E81"/>
    <w:rsid w:val="0075165A"/>
    <w:rsid w:val="007542B8"/>
    <w:rsid w:val="007701B1"/>
    <w:rsid w:val="007707E5"/>
    <w:rsid w:val="007740B6"/>
    <w:rsid w:val="00777FD4"/>
    <w:rsid w:val="007A1A04"/>
    <w:rsid w:val="007A208D"/>
    <w:rsid w:val="007A3503"/>
    <w:rsid w:val="007C35DC"/>
    <w:rsid w:val="007C4C1F"/>
    <w:rsid w:val="007E6A2B"/>
    <w:rsid w:val="007F5117"/>
    <w:rsid w:val="00805DAC"/>
    <w:rsid w:val="00810A99"/>
    <w:rsid w:val="00810C24"/>
    <w:rsid w:val="0081346E"/>
    <w:rsid w:val="00815890"/>
    <w:rsid w:val="00830787"/>
    <w:rsid w:val="00834F8C"/>
    <w:rsid w:val="00851B04"/>
    <w:rsid w:val="0085359D"/>
    <w:rsid w:val="008566CD"/>
    <w:rsid w:val="00857670"/>
    <w:rsid w:val="008646A9"/>
    <w:rsid w:val="008748E9"/>
    <w:rsid w:val="00893741"/>
    <w:rsid w:val="00896561"/>
    <w:rsid w:val="008A060A"/>
    <w:rsid w:val="008A0838"/>
    <w:rsid w:val="008A2FC6"/>
    <w:rsid w:val="008A5C63"/>
    <w:rsid w:val="008A74BB"/>
    <w:rsid w:val="008D5D2E"/>
    <w:rsid w:val="008E38DD"/>
    <w:rsid w:val="008E679D"/>
    <w:rsid w:val="008F5898"/>
    <w:rsid w:val="00914507"/>
    <w:rsid w:val="009215F7"/>
    <w:rsid w:val="00937B02"/>
    <w:rsid w:val="0095069B"/>
    <w:rsid w:val="00952649"/>
    <w:rsid w:val="00955CC7"/>
    <w:rsid w:val="00960BD7"/>
    <w:rsid w:val="009815B1"/>
    <w:rsid w:val="0099585C"/>
    <w:rsid w:val="009A00AA"/>
    <w:rsid w:val="009B2884"/>
    <w:rsid w:val="009C3192"/>
    <w:rsid w:val="009C3F6A"/>
    <w:rsid w:val="009C47A6"/>
    <w:rsid w:val="009C7E48"/>
    <w:rsid w:val="009D3CA7"/>
    <w:rsid w:val="009D5EC5"/>
    <w:rsid w:val="009F372D"/>
    <w:rsid w:val="009F6634"/>
    <w:rsid w:val="00A00826"/>
    <w:rsid w:val="00A15C72"/>
    <w:rsid w:val="00A163C9"/>
    <w:rsid w:val="00A2332C"/>
    <w:rsid w:val="00A33EF1"/>
    <w:rsid w:val="00A45031"/>
    <w:rsid w:val="00A4737C"/>
    <w:rsid w:val="00A508BF"/>
    <w:rsid w:val="00A520A6"/>
    <w:rsid w:val="00A570F8"/>
    <w:rsid w:val="00A705CF"/>
    <w:rsid w:val="00A74A5B"/>
    <w:rsid w:val="00A74BA0"/>
    <w:rsid w:val="00A74FB2"/>
    <w:rsid w:val="00A76508"/>
    <w:rsid w:val="00A768C1"/>
    <w:rsid w:val="00A8758D"/>
    <w:rsid w:val="00A90C12"/>
    <w:rsid w:val="00A962AA"/>
    <w:rsid w:val="00A9770C"/>
    <w:rsid w:val="00AB4C22"/>
    <w:rsid w:val="00AB7AB6"/>
    <w:rsid w:val="00AD708A"/>
    <w:rsid w:val="00AE41B7"/>
    <w:rsid w:val="00AF1490"/>
    <w:rsid w:val="00AF72A2"/>
    <w:rsid w:val="00B0558A"/>
    <w:rsid w:val="00B0602A"/>
    <w:rsid w:val="00B1370C"/>
    <w:rsid w:val="00B1668C"/>
    <w:rsid w:val="00B2152A"/>
    <w:rsid w:val="00B226C8"/>
    <w:rsid w:val="00B24A66"/>
    <w:rsid w:val="00B26F8D"/>
    <w:rsid w:val="00B36836"/>
    <w:rsid w:val="00B459DB"/>
    <w:rsid w:val="00B62E75"/>
    <w:rsid w:val="00B8033F"/>
    <w:rsid w:val="00BA364D"/>
    <w:rsid w:val="00BB2853"/>
    <w:rsid w:val="00BB5934"/>
    <w:rsid w:val="00BD2171"/>
    <w:rsid w:val="00BE34E2"/>
    <w:rsid w:val="00C02192"/>
    <w:rsid w:val="00C108C7"/>
    <w:rsid w:val="00C129DF"/>
    <w:rsid w:val="00C1483C"/>
    <w:rsid w:val="00C5153E"/>
    <w:rsid w:val="00C54E0C"/>
    <w:rsid w:val="00C61B60"/>
    <w:rsid w:val="00C61F84"/>
    <w:rsid w:val="00C6424C"/>
    <w:rsid w:val="00C66AED"/>
    <w:rsid w:val="00C7771B"/>
    <w:rsid w:val="00C91693"/>
    <w:rsid w:val="00C92AAE"/>
    <w:rsid w:val="00C95B20"/>
    <w:rsid w:val="00C9762E"/>
    <w:rsid w:val="00CA233D"/>
    <w:rsid w:val="00CB2D63"/>
    <w:rsid w:val="00CB4294"/>
    <w:rsid w:val="00CC1888"/>
    <w:rsid w:val="00CE72A3"/>
    <w:rsid w:val="00CF1A34"/>
    <w:rsid w:val="00D046BB"/>
    <w:rsid w:val="00D232C3"/>
    <w:rsid w:val="00D23F86"/>
    <w:rsid w:val="00D33D98"/>
    <w:rsid w:val="00D36328"/>
    <w:rsid w:val="00D54330"/>
    <w:rsid w:val="00D55CBF"/>
    <w:rsid w:val="00D76131"/>
    <w:rsid w:val="00D85B26"/>
    <w:rsid w:val="00D91DE8"/>
    <w:rsid w:val="00DB4575"/>
    <w:rsid w:val="00DC7122"/>
    <w:rsid w:val="00DE479A"/>
    <w:rsid w:val="00DE4BB4"/>
    <w:rsid w:val="00DF25C9"/>
    <w:rsid w:val="00E024AF"/>
    <w:rsid w:val="00E04157"/>
    <w:rsid w:val="00E048CB"/>
    <w:rsid w:val="00E05A6A"/>
    <w:rsid w:val="00E33D2B"/>
    <w:rsid w:val="00E34673"/>
    <w:rsid w:val="00E859B4"/>
    <w:rsid w:val="00E97BED"/>
    <w:rsid w:val="00EA0A77"/>
    <w:rsid w:val="00EA279C"/>
    <w:rsid w:val="00EA663F"/>
    <w:rsid w:val="00EB20F0"/>
    <w:rsid w:val="00EB68B3"/>
    <w:rsid w:val="00EC4BB2"/>
    <w:rsid w:val="00ED1A94"/>
    <w:rsid w:val="00ED7E2C"/>
    <w:rsid w:val="00EE270A"/>
    <w:rsid w:val="00F0528D"/>
    <w:rsid w:val="00F12B1D"/>
    <w:rsid w:val="00F226C0"/>
    <w:rsid w:val="00F34169"/>
    <w:rsid w:val="00F443D3"/>
    <w:rsid w:val="00F50545"/>
    <w:rsid w:val="00F5750A"/>
    <w:rsid w:val="00F743D4"/>
    <w:rsid w:val="00F80CF4"/>
    <w:rsid w:val="00F92E4E"/>
    <w:rsid w:val="00F9700A"/>
    <w:rsid w:val="00FB2E86"/>
    <w:rsid w:val="00FD1F24"/>
    <w:rsid w:val="00FD3BC7"/>
    <w:rsid w:val="00FE08FF"/>
    <w:rsid w:val="00FE315D"/>
    <w:rsid w:val="00FE3F62"/>
    <w:rsid w:val="00FE6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157"/>
    <w:pPr>
      <w:ind w:firstLineChars="200" w:firstLine="420"/>
    </w:pPr>
  </w:style>
  <w:style w:type="paragraph" w:styleId="a4">
    <w:name w:val="Revision"/>
    <w:hidden/>
    <w:uiPriority w:val="99"/>
    <w:semiHidden/>
    <w:rsid w:val="0012624D"/>
  </w:style>
  <w:style w:type="paragraph" w:styleId="a5">
    <w:name w:val="Balloon Text"/>
    <w:basedOn w:val="a"/>
    <w:link w:val="Char"/>
    <w:uiPriority w:val="99"/>
    <w:semiHidden/>
    <w:unhideWhenUsed/>
    <w:rsid w:val="0012624D"/>
    <w:rPr>
      <w:sz w:val="18"/>
      <w:szCs w:val="18"/>
    </w:rPr>
  </w:style>
  <w:style w:type="character" w:customStyle="1" w:styleId="Char">
    <w:name w:val="批注框文本 Char"/>
    <w:basedOn w:val="a0"/>
    <w:link w:val="a5"/>
    <w:uiPriority w:val="99"/>
    <w:semiHidden/>
    <w:rsid w:val="0012624D"/>
    <w:rPr>
      <w:sz w:val="18"/>
      <w:szCs w:val="18"/>
    </w:rPr>
  </w:style>
  <w:style w:type="paragraph" w:customStyle="1" w:styleId="EndNoteBibliographyTitle">
    <w:name w:val="EndNote Bibliography Title"/>
    <w:basedOn w:val="a"/>
    <w:link w:val="EndNoteBibliographyTitle0"/>
    <w:rsid w:val="006F29F2"/>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F29F2"/>
    <w:rPr>
      <w:rFonts w:ascii="等线" w:eastAsia="等线" w:hAnsi="等线"/>
      <w:noProof/>
      <w:sz w:val="20"/>
    </w:rPr>
  </w:style>
  <w:style w:type="paragraph" w:customStyle="1" w:styleId="EndNoteBibliography">
    <w:name w:val="EndNote Bibliography"/>
    <w:basedOn w:val="a"/>
    <w:link w:val="EndNoteBibliography0"/>
    <w:rsid w:val="006F29F2"/>
    <w:rPr>
      <w:rFonts w:ascii="等线" w:eastAsia="等线" w:hAnsi="等线"/>
      <w:noProof/>
      <w:sz w:val="20"/>
    </w:rPr>
  </w:style>
  <w:style w:type="character" w:customStyle="1" w:styleId="EndNoteBibliography0">
    <w:name w:val="EndNote Bibliography 字符"/>
    <w:basedOn w:val="a0"/>
    <w:link w:val="EndNoteBibliography"/>
    <w:rsid w:val="006F29F2"/>
    <w:rPr>
      <w:rFonts w:ascii="等线" w:eastAsia="等线" w:hAnsi="等线"/>
      <w:noProof/>
      <w:sz w:val="20"/>
    </w:rPr>
  </w:style>
  <w:style w:type="paragraph" w:styleId="a6">
    <w:name w:val="header"/>
    <w:basedOn w:val="a"/>
    <w:link w:val="Char0"/>
    <w:uiPriority w:val="99"/>
    <w:unhideWhenUsed/>
    <w:rsid w:val="000D5A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D5A63"/>
    <w:rPr>
      <w:sz w:val="18"/>
      <w:szCs w:val="18"/>
    </w:rPr>
  </w:style>
  <w:style w:type="paragraph" w:styleId="a7">
    <w:name w:val="footer"/>
    <w:basedOn w:val="a"/>
    <w:link w:val="Char1"/>
    <w:uiPriority w:val="99"/>
    <w:unhideWhenUsed/>
    <w:rsid w:val="000D5A63"/>
    <w:pPr>
      <w:tabs>
        <w:tab w:val="center" w:pos="4153"/>
        <w:tab w:val="right" w:pos="8306"/>
      </w:tabs>
      <w:snapToGrid w:val="0"/>
      <w:jc w:val="left"/>
    </w:pPr>
    <w:rPr>
      <w:sz w:val="18"/>
      <w:szCs w:val="18"/>
    </w:rPr>
  </w:style>
  <w:style w:type="character" w:customStyle="1" w:styleId="Char1">
    <w:name w:val="页脚 Char"/>
    <w:basedOn w:val="a0"/>
    <w:link w:val="a7"/>
    <w:uiPriority w:val="99"/>
    <w:rsid w:val="000D5A63"/>
    <w:rPr>
      <w:sz w:val="18"/>
      <w:szCs w:val="18"/>
    </w:rPr>
  </w:style>
  <w:style w:type="paragraph" w:styleId="a8">
    <w:name w:val="Subtitle"/>
    <w:basedOn w:val="a"/>
    <w:next w:val="a"/>
    <w:link w:val="Char2"/>
    <w:uiPriority w:val="11"/>
    <w:qFormat/>
    <w:rsid w:val="002F3C43"/>
    <w:pPr>
      <w:spacing w:before="240" w:after="60" w:line="312" w:lineRule="auto"/>
      <w:jc w:val="center"/>
      <w:outlineLvl w:val="1"/>
    </w:pPr>
    <w:rPr>
      <w:b/>
      <w:bCs/>
      <w:kern w:val="28"/>
      <w:sz w:val="32"/>
      <w:szCs w:val="32"/>
    </w:rPr>
  </w:style>
  <w:style w:type="character" w:customStyle="1" w:styleId="Char2">
    <w:name w:val="副标题 Char"/>
    <w:basedOn w:val="a0"/>
    <w:link w:val="a8"/>
    <w:uiPriority w:val="11"/>
    <w:rsid w:val="002F3C43"/>
    <w:rPr>
      <w:b/>
      <w:bCs/>
      <w:kern w:val="28"/>
      <w:sz w:val="32"/>
      <w:szCs w:val="32"/>
    </w:rPr>
  </w:style>
  <w:style w:type="character" w:styleId="a9">
    <w:name w:val="annotation reference"/>
    <w:basedOn w:val="a0"/>
    <w:uiPriority w:val="99"/>
    <w:semiHidden/>
    <w:unhideWhenUsed/>
    <w:rsid w:val="003571AC"/>
    <w:rPr>
      <w:sz w:val="21"/>
      <w:szCs w:val="21"/>
    </w:rPr>
  </w:style>
  <w:style w:type="paragraph" w:styleId="aa">
    <w:name w:val="annotation text"/>
    <w:basedOn w:val="a"/>
    <w:link w:val="Char3"/>
    <w:uiPriority w:val="99"/>
    <w:unhideWhenUsed/>
    <w:qFormat/>
    <w:rsid w:val="003571AC"/>
    <w:pPr>
      <w:jc w:val="left"/>
    </w:pPr>
  </w:style>
  <w:style w:type="character" w:customStyle="1" w:styleId="Char3">
    <w:name w:val="批注文字 Char"/>
    <w:basedOn w:val="a0"/>
    <w:link w:val="aa"/>
    <w:uiPriority w:val="99"/>
    <w:qFormat/>
    <w:rsid w:val="003571AC"/>
  </w:style>
  <w:style w:type="paragraph" w:styleId="ab">
    <w:name w:val="annotation subject"/>
    <w:basedOn w:val="aa"/>
    <w:next w:val="aa"/>
    <w:link w:val="Char4"/>
    <w:uiPriority w:val="99"/>
    <w:semiHidden/>
    <w:unhideWhenUsed/>
    <w:rsid w:val="003571AC"/>
    <w:rPr>
      <w:b/>
      <w:bCs/>
    </w:rPr>
  </w:style>
  <w:style w:type="character" w:customStyle="1" w:styleId="Char4">
    <w:name w:val="批注主题 Char"/>
    <w:basedOn w:val="Char3"/>
    <w:link w:val="ab"/>
    <w:uiPriority w:val="99"/>
    <w:semiHidden/>
    <w:rsid w:val="003571AC"/>
    <w:rPr>
      <w:b/>
      <w:bCs/>
    </w:rPr>
  </w:style>
  <w:style w:type="paragraph" w:customStyle="1" w:styleId="1">
    <w:name w:val="正文1"/>
    <w:uiPriority w:val="99"/>
    <w:rsid w:val="00C108C7"/>
    <w:pPr>
      <w:spacing w:line="276" w:lineRule="auto"/>
    </w:pPr>
    <w:rPr>
      <w:rFonts w:ascii="Arial" w:eastAsia="宋体" w:hAnsi="Arial" w:cs="Arial"/>
      <w:color w:val="000000"/>
      <w:kern w:val="0"/>
      <w:sz w:val="22"/>
      <w:szCs w:val="20"/>
      <w:lang w:val="pl-PL" w:eastAsia="pl-PL"/>
    </w:rPr>
  </w:style>
  <w:style w:type="character" w:styleId="ac">
    <w:name w:val="Hyperlink"/>
    <w:basedOn w:val="a0"/>
    <w:uiPriority w:val="99"/>
    <w:unhideWhenUsed/>
    <w:rsid w:val="00C108C7"/>
    <w:rPr>
      <w:color w:val="0563C1" w:themeColor="hyperlink"/>
      <w:u w:val="single"/>
    </w:rPr>
  </w:style>
  <w:style w:type="character" w:customStyle="1" w:styleId="10">
    <w:name w:val="未处理的提及1"/>
    <w:basedOn w:val="a0"/>
    <w:uiPriority w:val="99"/>
    <w:semiHidden/>
    <w:unhideWhenUsed/>
    <w:rsid w:val="00FE63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157"/>
    <w:pPr>
      <w:ind w:firstLineChars="200" w:firstLine="420"/>
    </w:pPr>
  </w:style>
  <w:style w:type="paragraph" w:styleId="a4">
    <w:name w:val="Revision"/>
    <w:hidden/>
    <w:uiPriority w:val="99"/>
    <w:semiHidden/>
    <w:rsid w:val="0012624D"/>
  </w:style>
  <w:style w:type="paragraph" w:styleId="a5">
    <w:name w:val="Balloon Text"/>
    <w:basedOn w:val="a"/>
    <w:link w:val="Char"/>
    <w:uiPriority w:val="99"/>
    <w:semiHidden/>
    <w:unhideWhenUsed/>
    <w:rsid w:val="0012624D"/>
    <w:rPr>
      <w:sz w:val="18"/>
      <w:szCs w:val="18"/>
    </w:rPr>
  </w:style>
  <w:style w:type="character" w:customStyle="1" w:styleId="Char">
    <w:name w:val="批注框文本 Char"/>
    <w:basedOn w:val="a0"/>
    <w:link w:val="a5"/>
    <w:uiPriority w:val="99"/>
    <w:semiHidden/>
    <w:rsid w:val="0012624D"/>
    <w:rPr>
      <w:sz w:val="18"/>
      <w:szCs w:val="18"/>
    </w:rPr>
  </w:style>
  <w:style w:type="paragraph" w:customStyle="1" w:styleId="EndNoteBibliographyTitle">
    <w:name w:val="EndNote Bibliography Title"/>
    <w:basedOn w:val="a"/>
    <w:link w:val="EndNoteBibliographyTitle0"/>
    <w:rsid w:val="006F29F2"/>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F29F2"/>
    <w:rPr>
      <w:rFonts w:ascii="等线" w:eastAsia="等线" w:hAnsi="等线"/>
      <w:noProof/>
      <w:sz w:val="20"/>
    </w:rPr>
  </w:style>
  <w:style w:type="paragraph" w:customStyle="1" w:styleId="EndNoteBibliography">
    <w:name w:val="EndNote Bibliography"/>
    <w:basedOn w:val="a"/>
    <w:link w:val="EndNoteBibliography0"/>
    <w:rsid w:val="006F29F2"/>
    <w:rPr>
      <w:rFonts w:ascii="等线" w:eastAsia="等线" w:hAnsi="等线"/>
      <w:noProof/>
      <w:sz w:val="20"/>
    </w:rPr>
  </w:style>
  <w:style w:type="character" w:customStyle="1" w:styleId="EndNoteBibliography0">
    <w:name w:val="EndNote Bibliography 字符"/>
    <w:basedOn w:val="a0"/>
    <w:link w:val="EndNoteBibliography"/>
    <w:rsid w:val="006F29F2"/>
    <w:rPr>
      <w:rFonts w:ascii="等线" w:eastAsia="等线" w:hAnsi="等线"/>
      <w:noProof/>
      <w:sz w:val="20"/>
    </w:rPr>
  </w:style>
  <w:style w:type="paragraph" w:styleId="a6">
    <w:name w:val="header"/>
    <w:basedOn w:val="a"/>
    <w:link w:val="Char0"/>
    <w:uiPriority w:val="99"/>
    <w:unhideWhenUsed/>
    <w:rsid w:val="000D5A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D5A63"/>
    <w:rPr>
      <w:sz w:val="18"/>
      <w:szCs w:val="18"/>
    </w:rPr>
  </w:style>
  <w:style w:type="paragraph" w:styleId="a7">
    <w:name w:val="footer"/>
    <w:basedOn w:val="a"/>
    <w:link w:val="Char1"/>
    <w:uiPriority w:val="99"/>
    <w:unhideWhenUsed/>
    <w:rsid w:val="000D5A63"/>
    <w:pPr>
      <w:tabs>
        <w:tab w:val="center" w:pos="4153"/>
        <w:tab w:val="right" w:pos="8306"/>
      </w:tabs>
      <w:snapToGrid w:val="0"/>
      <w:jc w:val="left"/>
    </w:pPr>
    <w:rPr>
      <w:sz w:val="18"/>
      <w:szCs w:val="18"/>
    </w:rPr>
  </w:style>
  <w:style w:type="character" w:customStyle="1" w:styleId="Char1">
    <w:name w:val="页脚 Char"/>
    <w:basedOn w:val="a0"/>
    <w:link w:val="a7"/>
    <w:uiPriority w:val="99"/>
    <w:rsid w:val="000D5A63"/>
    <w:rPr>
      <w:sz w:val="18"/>
      <w:szCs w:val="18"/>
    </w:rPr>
  </w:style>
  <w:style w:type="paragraph" w:styleId="a8">
    <w:name w:val="Subtitle"/>
    <w:basedOn w:val="a"/>
    <w:next w:val="a"/>
    <w:link w:val="Char2"/>
    <w:uiPriority w:val="11"/>
    <w:qFormat/>
    <w:rsid w:val="002F3C43"/>
    <w:pPr>
      <w:spacing w:before="240" w:after="60" w:line="312" w:lineRule="auto"/>
      <w:jc w:val="center"/>
      <w:outlineLvl w:val="1"/>
    </w:pPr>
    <w:rPr>
      <w:b/>
      <w:bCs/>
      <w:kern w:val="28"/>
      <w:sz w:val="32"/>
      <w:szCs w:val="32"/>
    </w:rPr>
  </w:style>
  <w:style w:type="character" w:customStyle="1" w:styleId="Char2">
    <w:name w:val="副标题 Char"/>
    <w:basedOn w:val="a0"/>
    <w:link w:val="a8"/>
    <w:uiPriority w:val="11"/>
    <w:rsid w:val="002F3C43"/>
    <w:rPr>
      <w:b/>
      <w:bCs/>
      <w:kern w:val="28"/>
      <w:sz w:val="32"/>
      <w:szCs w:val="32"/>
    </w:rPr>
  </w:style>
  <w:style w:type="character" w:styleId="a9">
    <w:name w:val="annotation reference"/>
    <w:basedOn w:val="a0"/>
    <w:uiPriority w:val="99"/>
    <w:semiHidden/>
    <w:unhideWhenUsed/>
    <w:rsid w:val="003571AC"/>
    <w:rPr>
      <w:sz w:val="21"/>
      <w:szCs w:val="21"/>
    </w:rPr>
  </w:style>
  <w:style w:type="paragraph" w:styleId="aa">
    <w:name w:val="annotation text"/>
    <w:basedOn w:val="a"/>
    <w:link w:val="Char3"/>
    <w:uiPriority w:val="99"/>
    <w:unhideWhenUsed/>
    <w:qFormat/>
    <w:rsid w:val="003571AC"/>
    <w:pPr>
      <w:jc w:val="left"/>
    </w:pPr>
  </w:style>
  <w:style w:type="character" w:customStyle="1" w:styleId="Char3">
    <w:name w:val="批注文字 Char"/>
    <w:basedOn w:val="a0"/>
    <w:link w:val="aa"/>
    <w:uiPriority w:val="99"/>
    <w:qFormat/>
    <w:rsid w:val="003571AC"/>
  </w:style>
  <w:style w:type="paragraph" w:styleId="ab">
    <w:name w:val="annotation subject"/>
    <w:basedOn w:val="aa"/>
    <w:next w:val="aa"/>
    <w:link w:val="Char4"/>
    <w:uiPriority w:val="99"/>
    <w:semiHidden/>
    <w:unhideWhenUsed/>
    <w:rsid w:val="003571AC"/>
    <w:rPr>
      <w:b/>
      <w:bCs/>
    </w:rPr>
  </w:style>
  <w:style w:type="character" w:customStyle="1" w:styleId="Char4">
    <w:name w:val="批注主题 Char"/>
    <w:basedOn w:val="Char3"/>
    <w:link w:val="ab"/>
    <w:uiPriority w:val="99"/>
    <w:semiHidden/>
    <w:rsid w:val="003571AC"/>
    <w:rPr>
      <w:b/>
      <w:bCs/>
    </w:rPr>
  </w:style>
  <w:style w:type="paragraph" w:customStyle="1" w:styleId="1">
    <w:name w:val="正文1"/>
    <w:uiPriority w:val="99"/>
    <w:rsid w:val="00C108C7"/>
    <w:pPr>
      <w:spacing w:line="276" w:lineRule="auto"/>
    </w:pPr>
    <w:rPr>
      <w:rFonts w:ascii="Arial" w:eastAsia="宋体" w:hAnsi="Arial" w:cs="Arial"/>
      <w:color w:val="000000"/>
      <w:kern w:val="0"/>
      <w:sz w:val="22"/>
      <w:szCs w:val="20"/>
      <w:lang w:val="pl-PL" w:eastAsia="pl-PL"/>
    </w:rPr>
  </w:style>
  <w:style w:type="character" w:styleId="ac">
    <w:name w:val="Hyperlink"/>
    <w:basedOn w:val="a0"/>
    <w:uiPriority w:val="99"/>
    <w:unhideWhenUsed/>
    <w:rsid w:val="00C108C7"/>
    <w:rPr>
      <w:color w:val="0563C1" w:themeColor="hyperlink"/>
      <w:u w:val="single"/>
    </w:rPr>
  </w:style>
  <w:style w:type="character" w:customStyle="1" w:styleId="10">
    <w:name w:val="未处理的提及1"/>
    <w:basedOn w:val="a0"/>
    <w:uiPriority w:val="99"/>
    <w:semiHidden/>
    <w:unhideWhenUsed/>
    <w:rsid w:val="00FE6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814">
      <w:bodyDiv w:val="1"/>
      <w:marLeft w:val="0"/>
      <w:marRight w:val="0"/>
      <w:marTop w:val="0"/>
      <w:marBottom w:val="0"/>
      <w:divBdr>
        <w:top w:val="none" w:sz="0" w:space="0" w:color="auto"/>
        <w:left w:val="none" w:sz="0" w:space="0" w:color="auto"/>
        <w:bottom w:val="none" w:sz="0" w:space="0" w:color="auto"/>
        <w:right w:val="none" w:sz="0" w:space="0" w:color="auto"/>
      </w:divBdr>
    </w:div>
    <w:div w:id="18899275">
      <w:bodyDiv w:val="1"/>
      <w:marLeft w:val="0"/>
      <w:marRight w:val="0"/>
      <w:marTop w:val="0"/>
      <w:marBottom w:val="0"/>
      <w:divBdr>
        <w:top w:val="none" w:sz="0" w:space="0" w:color="auto"/>
        <w:left w:val="none" w:sz="0" w:space="0" w:color="auto"/>
        <w:bottom w:val="none" w:sz="0" w:space="0" w:color="auto"/>
        <w:right w:val="none" w:sz="0" w:space="0" w:color="auto"/>
      </w:divBdr>
    </w:div>
    <w:div w:id="20206179">
      <w:bodyDiv w:val="1"/>
      <w:marLeft w:val="0"/>
      <w:marRight w:val="0"/>
      <w:marTop w:val="0"/>
      <w:marBottom w:val="0"/>
      <w:divBdr>
        <w:top w:val="none" w:sz="0" w:space="0" w:color="auto"/>
        <w:left w:val="none" w:sz="0" w:space="0" w:color="auto"/>
        <w:bottom w:val="none" w:sz="0" w:space="0" w:color="auto"/>
        <w:right w:val="none" w:sz="0" w:space="0" w:color="auto"/>
      </w:divBdr>
    </w:div>
    <w:div w:id="27530089">
      <w:bodyDiv w:val="1"/>
      <w:marLeft w:val="0"/>
      <w:marRight w:val="0"/>
      <w:marTop w:val="0"/>
      <w:marBottom w:val="0"/>
      <w:divBdr>
        <w:top w:val="none" w:sz="0" w:space="0" w:color="auto"/>
        <w:left w:val="none" w:sz="0" w:space="0" w:color="auto"/>
        <w:bottom w:val="none" w:sz="0" w:space="0" w:color="auto"/>
        <w:right w:val="none" w:sz="0" w:space="0" w:color="auto"/>
      </w:divBdr>
    </w:div>
    <w:div w:id="39597540">
      <w:bodyDiv w:val="1"/>
      <w:marLeft w:val="0"/>
      <w:marRight w:val="0"/>
      <w:marTop w:val="0"/>
      <w:marBottom w:val="0"/>
      <w:divBdr>
        <w:top w:val="none" w:sz="0" w:space="0" w:color="auto"/>
        <w:left w:val="none" w:sz="0" w:space="0" w:color="auto"/>
        <w:bottom w:val="none" w:sz="0" w:space="0" w:color="auto"/>
        <w:right w:val="none" w:sz="0" w:space="0" w:color="auto"/>
      </w:divBdr>
    </w:div>
    <w:div w:id="54017137">
      <w:bodyDiv w:val="1"/>
      <w:marLeft w:val="0"/>
      <w:marRight w:val="0"/>
      <w:marTop w:val="0"/>
      <w:marBottom w:val="0"/>
      <w:divBdr>
        <w:top w:val="none" w:sz="0" w:space="0" w:color="auto"/>
        <w:left w:val="none" w:sz="0" w:space="0" w:color="auto"/>
        <w:bottom w:val="none" w:sz="0" w:space="0" w:color="auto"/>
        <w:right w:val="none" w:sz="0" w:space="0" w:color="auto"/>
      </w:divBdr>
    </w:div>
    <w:div w:id="59406385">
      <w:bodyDiv w:val="1"/>
      <w:marLeft w:val="0"/>
      <w:marRight w:val="0"/>
      <w:marTop w:val="0"/>
      <w:marBottom w:val="0"/>
      <w:divBdr>
        <w:top w:val="none" w:sz="0" w:space="0" w:color="auto"/>
        <w:left w:val="none" w:sz="0" w:space="0" w:color="auto"/>
        <w:bottom w:val="none" w:sz="0" w:space="0" w:color="auto"/>
        <w:right w:val="none" w:sz="0" w:space="0" w:color="auto"/>
      </w:divBdr>
    </w:div>
    <w:div w:id="66735185">
      <w:bodyDiv w:val="1"/>
      <w:marLeft w:val="0"/>
      <w:marRight w:val="0"/>
      <w:marTop w:val="0"/>
      <w:marBottom w:val="0"/>
      <w:divBdr>
        <w:top w:val="none" w:sz="0" w:space="0" w:color="auto"/>
        <w:left w:val="none" w:sz="0" w:space="0" w:color="auto"/>
        <w:bottom w:val="none" w:sz="0" w:space="0" w:color="auto"/>
        <w:right w:val="none" w:sz="0" w:space="0" w:color="auto"/>
      </w:divBdr>
    </w:div>
    <w:div w:id="77093675">
      <w:bodyDiv w:val="1"/>
      <w:marLeft w:val="0"/>
      <w:marRight w:val="0"/>
      <w:marTop w:val="0"/>
      <w:marBottom w:val="0"/>
      <w:divBdr>
        <w:top w:val="none" w:sz="0" w:space="0" w:color="auto"/>
        <w:left w:val="none" w:sz="0" w:space="0" w:color="auto"/>
        <w:bottom w:val="none" w:sz="0" w:space="0" w:color="auto"/>
        <w:right w:val="none" w:sz="0" w:space="0" w:color="auto"/>
      </w:divBdr>
    </w:div>
    <w:div w:id="163521051">
      <w:bodyDiv w:val="1"/>
      <w:marLeft w:val="0"/>
      <w:marRight w:val="0"/>
      <w:marTop w:val="0"/>
      <w:marBottom w:val="0"/>
      <w:divBdr>
        <w:top w:val="none" w:sz="0" w:space="0" w:color="auto"/>
        <w:left w:val="none" w:sz="0" w:space="0" w:color="auto"/>
        <w:bottom w:val="none" w:sz="0" w:space="0" w:color="auto"/>
        <w:right w:val="none" w:sz="0" w:space="0" w:color="auto"/>
      </w:divBdr>
    </w:div>
    <w:div w:id="173082680">
      <w:bodyDiv w:val="1"/>
      <w:marLeft w:val="0"/>
      <w:marRight w:val="0"/>
      <w:marTop w:val="0"/>
      <w:marBottom w:val="0"/>
      <w:divBdr>
        <w:top w:val="none" w:sz="0" w:space="0" w:color="auto"/>
        <w:left w:val="none" w:sz="0" w:space="0" w:color="auto"/>
        <w:bottom w:val="none" w:sz="0" w:space="0" w:color="auto"/>
        <w:right w:val="none" w:sz="0" w:space="0" w:color="auto"/>
      </w:divBdr>
    </w:div>
    <w:div w:id="191574507">
      <w:bodyDiv w:val="1"/>
      <w:marLeft w:val="0"/>
      <w:marRight w:val="0"/>
      <w:marTop w:val="0"/>
      <w:marBottom w:val="0"/>
      <w:divBdr>
        <w:top w:val="none" w:sz="0" w:space="0" w:color="auto"/>
        <w:left w:val="none" w:sz="0" w:space="0" w:color="auto"/>
        <w:bottom w:val="none" w:sz="0" w:space="0" w:color="auto"/>
        <w:right w:val="none" w:sz="0" w:space="0" w:color="auto"/>
      </w:divBdr>
    </w:div>
    <w:div w:id="233854384">
      <w:bodyDiv w:val="1"/>
      <w:marLeft w:val="0"/>
      <w:marRight w:val="0"/>
      <w:marTop w:val="0"/>
      <w:marBottom w:val="0"/>
      <w:divBdr>
        <w:top w:val="none" w:sz="0" w:space="0" w:color="auto"/>
        <w:left w:val="none" w:sz="0" w:space="0" w:color="auto"/>
        <w:bottom w:val="none" w:sz="0" w:space="0" w:color="auto"/>
        <w:right w:val="none" w:sz="0" w:space="0" w:color="auto"/>
      </w:divBdr>
    </w:div>
    <w:div w:id="235407035">
      <w:bodyDiv w:val="1"/>
      <w:marLeft w:val="0"/>
      <w:marRight w:val="0"/>
      <w:marTop w:val="0"/>
      <w:marBottom w:val="0"/>
      <w:divBdr>
        <w:top w:val="none" w:sz="0" w:space="0" w:color="auto"/>
        <w:left w:val="none" w:sz="0" w:space="0" w:color="auto"/>
        <w:bottom w:val="none" w:sz="0" w:space="0" w:color="auto"/>
        <w:right w:val="none" w:sz="0" w:space="0" w:color="auto"/>
      </w:divBdr>
    </w:div>
    <w:div w:id="243346642">
      <w:bodyDiv w:val="1"/>
      <w:marLeft w:val="0"/>
      <w:marRight w:val="0"/>
      <w:marTop w:val="0"/>
      <w:marBottom w:val="0"/>
      <w:divBdr>
        <w:top w:val="none" w:sz="0" w:space="0" w:color="auto"/>
        <w:left w:val="none" w:sz="0" w:space="0" w:color="auto"/>
        <w:bottom w:val="none" w:sz="0" w:space="0" w:color="auto"/>
        <w:right w:val="none" w:sz="0" w:space="0" w:color="auto"/>
      </w:divBdr>
    </w:div>
    <w:div w:id="270358081">
      <w:bodyDiv w:val="1"/>
      <w:marLeft w:val="0"/>
      <w:marRight w:val="0"/>
      <w:marTop w:val="0"/>
      <w:marBottom w:val="0"/>
      <w:divBdr>
        <w:top w:val="none" w:sz="0" w:space="0" w:color="auto"/>
        <w:left w:val="none" w:sz="0" w:space="0" w:color="auto"/>
        <w:bottom w:val="none" w:sz="0" w:space="0" w:color="auto"/>
        <w:right w:val="none" w:sz="0" w:space="0" w:color="auto"/>
      </w:divBdr>
    </w:div>
    <w:div w:id="441539930">
      <w:bodyDiv w:val="1"/>
      <w:marLeft w:val="0"/>
      <w:marRight w:val="0"/>
      <w:marTop w:val="0"/>
      <w:marBottom w:val="0"/>
      <w:divBdr>
        <w:top w:val="none" w:sz="0" w:space="0" w:color="auto"/>
        <w:left w:val="none" w:sz="0" w:space="0" w:color="auto"/>
        <w:bottom w:val="none" w:sz="0" w:space="0" w:color="auto"/>
        <w:right w:val="none" w:sz="0" w:space="0" w:color="auto"/>
      </w:divBdr>
    </w:div>
    <w:div w:id="443960326">
      <w:bodyDiv w:val="1"/>
      <w:marLeft w:val="0"/>
      <w:marRight w:val="0"/>
      <w:marTop w:val="0"/>
      <w:marBottom w:val="0"/>
      <w:divBdr>
        <w:top w:val="none" w:sz="0" w:space="0" w:color="auto"/>
        <w:left w:val="none" w:sz="0" w:space="0" w:color="auto"/>
        <w:bottom w:val="none" w:sz="0" w:space="0" w:color="auto"/>
        <w:right w:val="none" w:sz="0" w:space="0" w:color="auto"/>
      </w:divBdr>
    </w:div>
    <w:div w:id="466822238">
      <w:bodyDiv w:val="1"/>
      <w:marLeft w:val="0"/>
      <w:marRight w:val="0"/>
      <w:marTop w:val="0"/>
      <w:marBottom w:val="0"/>
      <w:divBdr>
        <w:top w:val="none" w:sz="0" w:space="0" w:color="auto"/>
        <w:left w:val="none" w:sz="0" w:space="0" w:color="auto"/>
        <w:bottom w:val="none" w:sz="0" w:space="0" w:color="auto"/>
        <w:right w:val="none" w:sz="0" w:space="0" w:color="auto"/>
      </w:divBdr>
    </w:div>
    <w:div w:id="467093431">
      <w:bodyDiv w:val="1"/>
      <w:marLeft w:val="0"/>
      <w:marRight w:val="0"/>
      <w:marTop w:val="0"/>
      <w:marBottom w:val="0"/>
      <w:divBdr>
        <w:top w:val="none" w:sz="0" w:space="0" w:color="auto"/>
        <w:left w:val="none" w:sz="0" w:space="0" w:color="auto"/>
        <w:bottom w:val="none" w:sz="0" w:space="0" w:color="auto"/>
        <w:right w:val="none" w:sz="0" w:space="0" w:color="auto"/>
      </w:divBdr>
    </w:div>
    <w:div w:id="476265501">
      <w:bodyDiv w:val="1"/>
      <w:marLeft w:val="0"/>
      <w:marRight w:val="0"/>
      <w:marTop w:val="0"/>
      <w:marBottom w:val="0"/>
      <w:divBdr>
        <w:top w:val="none" w:sz="0" w:space="0" w:color="auto"/>
        <w:left w:val="none" w:sz="0" w:space="0" w:color="auto"/>
        <w:bottom w:val="none" w:sz="0" w:space="0" w:color="auto"/>
        <w:right w:val="none" w:sz="0" w:space="0" w:color="auto"/>
      </w:divBdr>
    </w:div>
    <w:div w:id="503591773">
      <w:bodyDiv w:val="1"/>
      <w:marLeft w:val="0"/>
      <w:marRight w:val="0"/>
      <w:marTop w:val="0"/>
      <w:marBottom w:val="0"/>
      <w:divBdr>
        <w:top w:val="none" w:sz="0" w:space="0" w:color="auto"/>
        <w:left w:val="none" w:sz="0" w:space="0" w:color="auto"/>
        <w:bottom w:val="none" w:sz="0" w:space="0" w:color="auto"/>
        <w:right w:val="none" w:sz="0" w:space="0" w:color="auto"/>
      </w:divBdr>
    </w:div>
    <w:div w:id="508107618">
      <w:bodyDiv w:val="1"/>
      <w:marLeft w:val="0"/>
      <w:marRight w:val="0"/>
      <w:marTop w:val="0"/>
      <w:marBottom w:val="0"/>
      <w:divBdr>
        <w:top w:val="none" w:sz="0" w:space="0" w:color="auto"/>
        <w:left w:val="none" w:sz="0" w:space="0" w:color="auto"/>
        <w:bottom w:val="none" w:sz="0" w:space="0" w:color="auto"/>
        <w:right w:val="none" w:sz="0" w:space="0" w:color="auto"/>
      </w:divBdr>
    </w:div>
    <w:div w:id="527334190">
      <w:bodyDiv w:val="1"/>
      <w:marLeft w:val="0"/>
      <w:marRight w:val="0"/>
      <w:marTop w:val="0"/>
      <w:marBottom w:val="0"/>
      <w:divBdr>
        <w:top w:val="none" w:sz="0" w:space="0" w:color="auto"/>
        <w:left w:val="none" w:sz="0" w:space="0" w:color="auto"/>
        <w:bottom w:val="none" w:sz="0" w:space="0" w:color="auto"/>
        <w:right w:val="none" w:sz="0" w:space="0" w:color="auto"/>
      </w:divBdr>
    </w:div>
    <w:div w:id="606692422">
      <w:bodyDiv w:val="1"/>
      <w:marLeft w:val="0"/>
      <w:marRight w:val="0"/>
      <w:marTop w:val="0"/>
      <w:marBottom w:val="0"/>
      <w:divBdr>
        <w:top w:val="none" w:sz="0" w:space="0" w:color="auto"/>
        <w:left w:val="none" w:sz="0" w:space="0" w:color="auto"/>
        <w:bottom w:val="none" w:sz="0" w:space="0" w:color="auto"/>
        <w:right w:val="none" w:sz="0" w:space="0" w:color="auto"/>
      </w:divBdr>
    </w:div>
    <w:div w:id="637883056">
      <w:bodyDiv w:val="1"/>
      <w:marLeft w:val="0"/>
      <w:marRight w:val="0"/>
      <w:marTop w:val="0"/>
      <w:marBottom w:val="0"/>
      <w:divBdr>
        <w:top w:val="none" w:sz="0" w:space="0" w:color="auto"/>
        <w:left w:val="none" w:sz="0" w:space="0" w:color="auto"/>
        <w:bottom w:val="none" w:sz="0" w:space="0" w:color="auto"/>
        <w:right w:val="none" w:sz="0" w:space="0" w:color="auto"/>
      </w:divBdr>
    </w:div>
    <w:div w:id="653484044">
      <w:bodyDiv w:val="1"/>
      <w:marLeft w:val="0"/>
      <w:marRight w:val="0"/>
      <w:marTop w:val="0"/>
      <w:marBottom w:val="0"/>
      <w:divBdr>
        <w:top w:val="none" w:sz="0" w:space="0" w:color="auto"/>
        <w:left w:val="none" w:sz="0" w:space="0" w:color="auto"/>
        <w:bottom w:val="none" w:sz="0" w:space="0" w:color="auto"/>
        <w:right w:val="none" w:sz="0" w:space="0" w:color="auto"/>
      </w:divBdr>
    </w:div>
    <w:div w:id="666902369">
      <w:bodyDiv w:val="1"/>
      <w:marLeft w:val="0"/>
      <w:marRight w:val="0"/>
      <w:marTop w:val="0"/>
      <w:marBottom w:val="0"/>
      <w:divBdr>
        <w:top w:val="none" w:sz="0" w:space="0" w:color="auto"/>
        <w:left w:val="none" w:sz="0" w:space="0" w:color="auto"/>
        <w:bottom w:val="none" w:sz="0" w:space="0" w:color="auto"/>
        <w:right w:val="none" w:sz="0" w:space="0" w:color="auto"/>
      </w:divBdr>
    </w:div>
    <w:div w:id="668556665">
      <w:bodyDiv w:val="1"/>
      <w:marLeft w:val="0"/>
      <w:marRight w:val="0"/>
      <w:marTop w:val="0"/>
      <w:marBottom w:val="0"/>
      <w:divBdr>
        <w:top w:val="none" w:sz="0" w:space="0" w:color="auto"/>
        <w:left w:val="none" w:sz="0" w:space="0" w:color="auto"/>
        <w:bottom w:val="none" w:sz="0" w:space="0" w:color="auto"/>
        <w:right w:val="none" w:sz="0" w:space="0" w:color="auto"/>
      </w:divBdr>
    </w:div>
    <w:div w:id="691955068">
      <w:bodyDiv w:val="1"/>
      <w:marLeft w:val="0"/>
      <w:marRight w:val="0"/>
      <w:marTop w:val="0"/>
      <w:marBottom w:val="0"/>
      <w:divBdr>
        <w:top w:val="none" w:sz="0" w:space="0" w:color="auto"/>
        <w:left w:val="none" w:sz="0" w:space="0" w:color="auto"/>
        <w:bottom w:val="none" w:sz="0" w:space="0" w:color="auto"/>
        <w:right w:val="none" w:sz="0" w:space="0" w:color="auto"/>
      </w:divBdr>
    </w:div>
    <w:div w:id="694885752">
      <w:bodyDiv w:val="1"/>
      <w:marLeft w:val="0"/>
      <w:marRight w:val="0"/>
      <w:marTop w:val="0"/>
      <w:marBottom w:val="0"/>
      <w:divBdr>
        <w:top w:val="none" w:sz="0" w:space="0" w:color="auto"/>
        <w:left w:val="none" w:sz="0" w:space="0" w:color="auto"/>
        <w:bottom w:val="none" w:sz="0" w:space="0" w:color="auto"/>
        <w:right w:val="none" w:sz="0" w:space="0" w:color="auto"/>
      </w:divBdr>
    </w:div>
    <w:div w:id="703091776">
      <w:bodyDiv w:val="1"/>
      <w:marLeft w:val="0"/>
      <w:marRight w:val="0"/>
      <w:marTop w:val="0"/>
      <w:marBottom w:val="0"/>
      <w:divBdr>
        <w:top w:val="none" w:sz="0" w:space="0" w:color="auto"/>
        <w:left w:val="none" w:sz="0" w:space="0" w:color="auto"/>
        <w:bottom w:val="none" w:sz="0" w:space="0" w:color="auto"/>
        <w:right w:val="none" w:sz="0" w:space="0" w:color="auto"/>
      </w:divBdr>
    </w:div>
    <w:div w:id="722751975">
      <w:bodyDiv w:val="1"/>
      <w:marLeft w:val="0"/>
      <w:marRight w:val="0"/>
      <w:marTop w:val="0"/>
      <w:marBottom w:val="0"/>
      <w:divBdr>
        <w:top w:val="none" w:sz="0" w:space="0" w:color="auto"/>
        <w:left w:val="none" w:sz="0" w:space="0" w:color="auto"/>
        <w:bottom w:val="none" w:sz="0" w:space="0" w:color="auto"/>
        <w:right w:val="none" w:sz="0" w:space="0" w:color="auto"/>
      </w:divBdr>
    </w:div>
    <w:div w:id="722755095">
      <w:bodyDiv w:val="1"/>
      <w:marLeft w:val="0"/>
      <w:marRight w:val="0"/>
      <w:marTop w:val="0"/>
      <w:marBottom w:val="0"/>
      <w:divBdr>
        <w:top w:val="none" w:sz="0" w:space="0" w:color="auto"/>
        <w:left w:val="none" w:sz="0" w:space="0" w:color="auto"/>
        <w:bottom w:val="none" w:sz="0" w:space="0" w:color="auto"/>
        <w:right w:val="none" w:sz="0" w:space="0" w:color="auto"/>
      </w:divBdr>
    </w:div>
    <w:div w:id="770008150">
      <w:bodyDiv w:val="1"/>
      <w:marLeft w:val="0"/>
      <w:marRight w:val="0"/>
      <w:marTop w:val="0"/>
      <w:marBottom w:val="0"/>
      <w:divBdr>
        <w:top w:val="none" w:sz="0" w:space="0" w:color="auto"/>
        <w:left w:val="none" w:sz="0" w:space="0" w:color="auto"/>
        <w:bottom w:val="none" w:sz="0" w:space="0" w:color="auto"/>
        <w:right w:val="none" w:sz="0" w:space="0" w:color="auto"/>
      </w:divBdr>
    </w:div>
    <w:div w:id="834608073">
      <w:bodyDiv w:val="1"/>
      <w:marLeft w:val="0"/>
      <w:marRight w:val="0"/>
      <w:marTop w:val="0"/>
      <w:marBottom w:val="0"/>
      <w:divBdr>
        <w:top w:val="none" w:sz="0" w:space="0" w:color="auto"/>
        <w:left w:val="none" w:sz="0" w:space="0" w:color="auto"/>
        <w:bottom w:val="none" w:sz="0" w:space="0" w:color="auto"/>
        <w:right w:val="none" w:sz="0" w:space="0" w:color="auto"/>
      </w:divBdr>
    </w:div>
    <w:div w:id="841093771">
      <w:bodyDiv w:val="1"/>
      <w:marLeft w:val="0"/>
      <w:marRight w:val="0"/>
      <w:marTop w:val="0"/>
      <w:marBottom w:val="0"/>
      <w:divBdr>
        <w:top w:val="none" w:sz="0" w:space="0" w:color="auto"/>
        <w:left w:val="none" w:sz="0" w:space="0" w:color="auto"/>
        <w:bottom w:val="none" w:sz="0" w:space="0" w:color="auto"/>
        <w:right w:val="none" w:sz="0" w:space="0" w:color="auto"/>
      </w:divBdr>
    </w:div>
    <w:div w:id="871647490">
      <w:bodyDiv w:val="1"/>
      <w:marLeft w:val="0"/>
      <w:marRight w:val="0"/>
      <w:marTop w:val="0"/>
      <w:marBottom w:val="0"/>
      <w:divBdr>
        <w:top w:val="none" w:sz="0" w:space="0" w:color="auto"/>
        <w:left w:val="none" w:sz="0" w:space="0" w:color="auto"/>
        <w:bottom w:val="none" w:sz="0" w:space="0" w:color="auto"/>
        <w:right w:val="none" w:sz="0" w:space="0" w:color="auto"/>
      </w:divBdr>
    </w:div>
    <w:div w:id="899251521">
      <w:bodyDiv w:val="1"/>
      <w:marLeft w:val="0"/>
      <w:marRight w:val="0"/>
      <w:marTop w:val="0"/>
      <w:marBottom w:val="0"/>
      <w:divBdr>
        <w:top w:val="none" w:sz="0" w:space="0" w:color="auto"/>
        <w:left w:val="none" w:sz="0" w:space="0" w:color="auto"/>
        <w:bottom w:val="none" w:sz="0" w:space="0" w:color="auto"/>
        <w:right w:val="none" w:sz="0" w:space="0" w:color="auto"/>
      </w:divBdr>
    </w:div>
    <w:div w:id="910391087">
      <w:bodyDiv w:val="1"/>
      <w:marLeft w:val="0"/>
      <w:marRight w:val="0"/>
      <w:marTop w:val="0"/>
      <w:marBottom w:val="0"/>
      <w:divBdr>
        <w:top w:val="none" w:sz="0" w:space="0" w:color="auto"/>
        <w:left w:val="none" w:sz="0" w:space="0" w:color="auto"/>
        <w:bottom w:val="none" w:sz="0" w:space="0" w:color="auto"/>
        <w:right w:val="none" w:sz="0" w:space="0" w:color="auto"/>
      </w:divBdr>
    </w:div>
    <w:div w:id="932740227">
      <w:bodyDiv w:val="1"/>
      <w:marLeft w:val="0"/>
      <w:marRight w:val="0"/>
      <w:marTop w:val="0"/>
      <w:marBottom w:val="0"/>
      <w:divBdr>
        <w:top w:val="none" w:sz="0" w:space="0" w:color="auto"/>
        <w:left w:val="none" w:sz="0" w:space="0" w:color="auto"/>
        <w:bottom w:val="none" w:sz="0" w:space="0" w:color="auto"/>
        <w:right w:val="none" w:sz="0" w:space="0" w:color="auto"/>
      </w:divBdr>
    </w:div>
    <w:div w:id="946548935">
      <w:bodyDiv w:val="1"/>
      <w:marLeft w:val="0"/>
      <w:marRight w:val="0"/>
      <w:marTop w:val="0"/>
      <w:marBottom w:val="0"/>
      <w:divBdr>
        <w:top w:val="none" w:sz="0" w:space="0" w:color="auto"/>
        <w:left w:val="none" w:sz="0" w:space="0" w:color="auto"/>
        <w:bottom w:val="none" w:sz="0" w:space="0" w:color="auto"/>
        <w:right w:val="none" w:sz="0" w:space="0" w:color="auto"/>
      </w:divBdr>
    </w:div>
    <w:div w:id="988245501">
      <w:bodyDiv w:val="1"/>
      <w:marLeft w:val="0"/>
      <w:marRight w:val="0"/>
      <w:marTop w:val="0"/>
      <w:marBottom w:val="0"/>
      <w:divBdr>
        <w:top w:val="none" w:sz="0" w:space="0" w:color="auto"/>
        <w:left w:val="none" w:sz="0" w:space="0" w:color="auto"/>
        <w:bottom w:val="none" w:sz="0" w:space="0" w:color="auto"/>
        <w:right w:val="none" w:sz="0" w:space="0" w:color="auto"/>
      </w:divBdr>
    </w:div>
    <w:div w:id="1068962073">
      <w:bodyDiv w:val="1"/>
      <w:marLeft w:val="0"/>
      <w:marRight w:val="0"/>
      <w:marTop w:val="0"/>
      <w:marBottom w:val="0"/>
      <w:divBdr>
        <w:top w:val="none" w:sz="0" w:space="0" w:color="auto"/>
        <w:left w:val="none" w:sz="0" w:space="0" w:color="auto"/>
        <w:bottom w:val="none" w:sz="0" w:space="0" w:color="auto"/>
        <w:right w:val="none" w:sz="0" w:space="0" w:color="auto"/>
      </w:divBdr>
    </w:div>
    <w:div w:id="1083450126">
      <w:bodyDiv w:val="1"/>
      <w:marLeft w:val="0"/>
      <w:marRight w:val="0"/>
      <w:marTop w:val="0"/>
      <w:marBottom w:val="0"/>
      <w:divBdr>
        <w:top w:val="none" w:sz="0" w:space="0" w:color="auto"/>
        <w:left w:val="none" w:sz="0" w:space="0" w:color="auto"/>
        <w:bottom w:val="none" w:sz="0" w:space="0" w:color="auto"/>
        <w:right w:val="none" w:sz="0" w:space="0" w:color="auto"/>
      </w:divBdr>
    </w:div>
    <w:div w:id="1166703408">
      <w:bodyDiv w:val="1"/>
      <w:marLeft w:val="0"/>
      <w:marRight w:val="0"/>
      <w:marTop w:val="0"/>
      <w:marBottom w:val="0"/>
      <w:divBdr>
        <w:top w:val="none" w:sz="0" w:space="0" w:color="auto"/>
        <w:left w:val="none" w:sz="0" w:space="0" w:color="auto"/>
        <w:bottom w:val="none" w:sz="0" w:space="0" w:color="auto"/>
        <w:right w:val="none" w:sz="0" w:space="0" w:color="auto"/>
      </w:divBdr>
    </w:div>
    <w:div w:id="1225407976">
      <w:bodyDiv w:val="1"/>
      <w:marLeft w:val="0"/>
      <w:marRight w:val="0"/>
      <w:marTop w:val="0"/>
      <w:marBottom w:val="0"/>
      <w:divBdr>
        <w:top w:val="none" w:sz="0" w:space="0" w:color="auto"/>
        <w:left w:val="none" w:sz="0" w:space="0" w:color="auto"/>
        <w:bottom w:val="none" w:sz="0" w:space="0" w:color="auto"/>
        <w:right w:val="none" w:sz="0" w:space="0" w:color="auto"/>
      </w:divBdr>
    </w:div>
    <w:div w:id="1296108071">
      <w:bodyDiv w:val="1"/>
      <w:marLeft w:val="0"/>
      <w:marRight w:val="0"/>
      <w:marTop w:val="0"/>
      <w:marBottom w:val="0"/>
      <w:divBdr>
        <w:top w:val="none" w:sz="0" w:space="0" w:color="auto"/>
        <w:left w:val="none" w:sz="0" w:space="0" w:color="auto"/>
        <w:bottom w:val="none" w:sz="0" w:space="0" w:color="auto"/>
        <w:right w:val="none" w:sz="0" w:space="0" w:color="auto"/>
      </w:divBdr>
    </w:div>
    <w:div w:id="1318220083">
      <w:bodyDiv w:val="1"/>
      <w:marLeft w:val="0"/>
      <w:marRight w:val="0"/>
      <w:marTop w:val="0"/>
      <w:marBottom w:val="0"/>
      <w:divBdr>
        <w:top w:val="none" w:sz="0" w:space="0" w:color="auto"/>
        <w:left w:val="none" w:sz="0" w:space="0" w:color="auto"/>
        <w:bottom w:val="none" w:sz="0" w:space="0" w:color="auto"/>
        <w:right w:val="none" w:sz="0" w:space="0" w:color="auto"/>
      </w:divBdr>
    </w:div>
    <w:div w:id="1380784054">
      <w:bodyDiv w:val="1"/>
      <w:marLeft w:val="0"/>
      <w:marRight w:val="0"/>
      <w:marTop w:val="0"/>
      <w:marBottom w:val="0"/>
      <w:divBdr>
        <w:top w:val="none" w:sz="0" w:space="0" w:color="auto"/>
        <w:left w:val="none" w:sz="0" w:space="0" w:color="auto"/>
        <w:bottom w:val="none" w:sz="0" w:space="0" w:color="auto"/>
        <w:right w:val="none" w:sz="0" w:space="0" w:color="auto"/>
      </w:divBdr>
    </w:div>
    <w:div w:id="1385252643">
      <w:bodyDiv w:val="1"/>
      <w:marLeft w:val="0"/>
      <w:marRight w:val="0"/>
      <w:marTop w:val="0"/>
      <w:marBottom w:val="0"/>
      <w:divBdr>
        <w:top w:val="none" w:sz="0" w:space="0" w:color="auto"/>
        <w:left w:val="none" w:sz="0" w:space="0" w:color="auto"/>
        <w:bottom w:val="none" w:sz="0" w:space="0" w:color="auto"/>
        <w:right w:val="none" w:sz="0" w:space="0" w:color="auto"/>
      </w:divBdr>
    </w:div>
    <w:div w:id="1395661399">
      <w:bodyDiv w:val="1"/>
      <w:marLeft w:val="0"/>
      <w:marRight w:val="0"/>
      <w:marTop w:val="0"/>
      <w:marBottom w:val="0"/>
      <w:divBdr>
        <w:top w:val="none" w:sz="0" w:space="0" w:color="auto"/>
        <w:left w:val="none" w:sz="0" w:space="0" w:color="auto"/>
        <w:bottom w:val="none" w:sz="0" w:space="0" w:color="auto"/>
        <w:right w:val="none" w:sz="0" w:space="0" w:color="auto"/>
      </w:divBdr>
    </w:div>
    <w:div w:id="1395929733">
      <w:bodyDiv w:val="1"/>
      <w:marLeft w:val="0"/>
      <w:marRight w:val="0"/>
      <w:marTop w:val="0"/>
      <w:marBottom w:val="0"/>
      <w:divBdr>
        <w:top w:val="none" w:sz="0" w:space="0" w:color="auto"/>
        <w:left w:val="none" w:sz="0" w:space="0" w:color="auto"/>
        <w:bottom w:val="none" w:sz="0" w:space="0" w:color="auto"/>
        <w:right w:val="none" w:sz="0" w:space="0" w:color="auto"/>
      </w:divBdr>
    </w:div>
    <w:div w:id="1405105839">
      <w:bodyDiv w:val="1"/>
      <w:marLeft w:val="0"/>
      <w:marRight w:val="0"/>
      <w:marTop w:val="0"/>
      <w:marBottom w:val="0"/>
      <w:divBdr>
        <w:top w:val="none" w:sz="0" w:space="0" w:color="auto"/>
        <w:left w:val="none" w:sz="0" w:space="0" w:color="auto"/>
        <w:bottom w:val="none" w:sz="0" w:space="0" w:color="auto"/>
        <w:right w:val="none" w:sz="0" w:space="0" w:color="auto"/>
      </w:divBdr>
    </w:div>
    <w:div w:id="1410272014">
      <w:bodyDiv w:val="1"/>
      <w:marLeft w:val="0"/>
      <w:marRight w:val="0"/>
      <w:marTop w:val="0"/>
      <w:marBottom w:val="0"/>
      <w:divBdr>
        <w:top w:val="none" w:sz="0" w:space="0" w:color="auto"/>
        <w:left w:val="none" w:sz="0" w:space="0" w:color="auto"/>
        <w:bottom w:val="none" w:sz="0" w:space="0" w:color="auto"/>
        <w:right w:val="none" w:sz="0" w:space="0" w:color="auto"/>
      </w:divBdr>
    </w:div>
    <w:div w:id="1440220416">
      <w:bodyDiv w:val="1"/>
      <w:marLeft w:val="0"/>
      <w:marRight w:val="0"/>
      <w:marTop w:val="0"/>
      <w:marBottom w:val="0"/>
      <w:divBdr>
        <w:top w:val="none" w:sz="0" w:space="0" w:color="auto"/>
        <w:left w:val="none" w:sz="0" w:space="0" w:color="auto"/>
        <w:bottom w:val="none" w:sz="0" w:space="0" w:color="auto"/>
        <w:right w:val="none" w:sz="0" w:space="0" w:color="auto"/>
      </w:divBdr>
    </w:div>
    <w:div w:id="1443498428">
      <w:bodyDiv w:val="1"/>
      <w:marLeft w:val="0"/>
      <w:marRight w:val="0"/>
      <w:marTop w:val="0"/>
      <w:marBottom w:val="0"/>
      <w:divBdr>
        <w:top w:val="none" w:sz="0" w:space="0" w:color="auto"/>
        <w:left w:val="none" w:sz="0" w:space="0" w:color="auto"/>
        <w:bottom w:val="none" w:sz="0" w:space="0" w:color="auto"/>
        <w:right w:val="none" w:sz="0" w:space="0" w:color="auto"/>
      </w:divBdr>
    </w:div>
    <w:div w:id="1458833259">
      <w:bodyDiv w:val="1"/>
      <w:marLeft w:val="0"/>
      <w:marRight w:val="0"/>
      <w:marTop w:val="0"/>
      <w:marBottom w:val="0"/>
      <w:divBdr>
        <w:top w:val="none" w:sz="0" w:space="0" w:color="auto"/>
        <w:left w:val="none" w:sz="0" w:space="0" w:color="auto"/>
        <w:bottom w:val="none" w:sz="0" w:space="0" w:color="auto"/>
        <w:right w:val="none" w:sz="0" w:space="0" w:color="auto"/>
      </w:divBdr>
    </w:div>
    <w:div w:id="1496603192">
      <w:bodyDiv w:val="1"/>
      <w:marLeft w:val="0"/>
      <w:marRight w:val="0"/>
      <w:marTop w:val="0"/>
      <w:marBottom w:val="0"/>
      <w:divBdr>
        <w:top w:val="none" w:sz="0" w:space="0" w:color="auto"/>
        <w:left w:val="none" w:sz="0" w:space="0" w:color="auto"/>
        <w:bottom w:val="none" w:sz="0" w:space="0" w:color="auto"/>
        <w:right w:val="none" w:sz="0" w:space="0" w:color="auto"/>
      </w:divBdr>
    </w:div>
    <w:div w:id="1504514991">
      <w:bodyDiv w:val="1"/>
      <w:marLeft w:val="0"/>
      <w:marRight w:val="0"/>
      <w:marTop w:val="0"/>
      <w:marBottom w:val="0"/>
      <w:divBdr>
        <w:top w:val="none" w:sz="0" w:space="0" w:color="auto"/>
        <w:left w:val="none" w:sz="0" w:space="0" w:color="auto"/>
        <w:bottom w:val="none" w:sz="0" w:space="0" w:color="auto"/>
        <w:right w:val="none" w:sz="0" w:space="0" w:color="auto"/>
      </w:divBdr>
    </w:div>
    <w:div w:id="1511526209">
      <w:bodyDiv w:val="1"/>
      <w:marLeft w:val="0"/>
      <w:marRight w:val="0"/>
      <w:marTop w:val="0"/>
      <w:marBottom w:val="0"/>
      <w:divBdr>
        <w:top w:val="none" w:sz="0" w:space="0" w:color="auto"/>
        <w:left w:val="none" w:sz="0" w:space="0" w:color="auto"/>
        <w:bottom w:val="none" w:sz="0" w:space="0" w:color="auto"/>
        <w:right w:val="none" w:sz="0" w:space="0" w:color="auto"/>
      </w:divBdr>
    </w:div>
    <w:div w:id="1526015892">
      <w:bodyDiv w:val="1"/>
      <w:marLeft w:val="0"/>
      <w:marRight w:val="0"/>
      <w:marTop w:val="0"/>
      <w:marBottom w:val="0"/>
      <w:divBdr>
        <w:top w:val="none" w:sz="0" w:space="0" w:color="auto"/>
        <w:left w:val="none" w:sz="0" w:space="0" w:color="auto"/>
        <w:bottom w:val="none" w:sz="0" w:space="0" w:color="auto"/>
        <w:right w:val="none" w:sz="0" w:space="0" w:color="auto"/>
      </w:divBdr>
    </w:div>
    <w:div w:id="1526408365">
      <w:bodyDiv w:val="1"/>
      <w:marLeft w:val="0"/>
      <w:marRight w:val="0"/>
      <w:marTop w:val="0"/>
      <w:marBottom w:val="0"/>
      <w:divBdr>
        <w:top w:val="none" w:sz="0" w:space="0" w:color="auto"/>
        <w:left w:val="none" w:sz="0" w:space="0" w:color="auto"/>
        <w:bottom w:val="none" w:sz="0" w:space="0" w:color="auto"/>
        <w:right w:val="none" w:sz="0" w:space="0" w:color="auto"/>
      </w:divBdr>
    </w:div>
    <w:div w:id="1541896355">
      <w:bodyDiv w:val="1"/>
      <w:marLeft w:val="0"/>
      <w:marRight w:val="0"/>
      <w:marTop w:val="0"/>
      <w:marBottom w:val="0"/>
      <w:divBdr>
        <w:top w:val="none" w:sz="0" w:space="0" w:color="auto"/>
        <w:left w:val="none" w:sz="0" w:space="0" w:color="auto"/>
        <w:bottom w:val="none" w:sz="0" w:space="0" w:color="auto"/>
        <w:right w:val="none" w:sz="0" w:space="0" w:color="auto"/>
      </w:divBdr>
    </w:div>
    <w:div w:id="1576553615">
      <w:bodyDiv w:val="1"/>
      <w:marLeft w:val="0"/>
      <w:marRight w:val="0"/>
      <w:marTop w:val="0"/>
      <w:marBottom w:val="0"/>
      <w:divBdr>
        <w:top w:val="none" w:sz="0" w:space="0" w:color="auto"/>
        <w:left w:val="none" w:sz="0" w:space="0" w:color="auto"/>
        <w:bottom w:val="none" w:sz="0" w:space="0" w:color="auto"/>
        <w:right w:val="none" w:sz="0" w:space="0" w:color="auto"/>
      </w:divBdr>
    </w:div>
    <w:div w:id="1578829194">
      <w:bodyDiv w:val="1"/>
      <w:marLeft w:val="0"/>
      <w:marRight w:val="0"/>
      <w:marTop w:val="0"/>
      <w:marBottom w:val="0"/>
      <w:divBdr>
        <w:top w:val="none" w:sz="0" w:space="0" w:color="auto"/>
        <w:left w:val="none" w:sz="0" w:space="0" w:color="auto"/>
        <w:bottom w:val="none" w:sz="0" w:space="0" w:color="auto"/>
        <w:right w:val="none" w:sz="0" w:space="0" w:color="auto"/>
      </w:divBdr>
    </w:div>
    <w:div w:id="1579899686">
      <w:bodyDiv w:val="1"/>
      <w:marLeft w:val="0"/>
      <w:marRight w:val="0"/>
      <w:marTop w:val="0"/>
      <w:marBottom w:val="0"/>
      <w:divBdr>
        <w:top w:val="none" w:sz="0" w:space="0" w:color="auto"/>
        <w:left w:val="none" w:sz="0" w:space="0" w:color="auto"/>
        <w:bottom w:val="none" w:sz="0" w:space="0" w:color="auto"/>
        <w:right w:val="none" w:sz="0" w:space="0" w:color="auto"/>
      </w:divBdr>
    </w:div>
    <w:div w:id="1593204936">
      <w:bodyDiv w:val="1"/>
      <w:marLeft w:val="0"/>
      <w:marRight w:val="0"/>
      <w:marTop w:val="0"/>
      <w:marBottom w:val="0"/>
      <w:divBdr>
        <w:top w:val="none" w:sz="0" w:space="0" w:color="auto"/>
        <w:left w:val="none" w:sz="0" w:space="0" w:color="auto"/>
        <w:bottom w:val="none" w:sz="0" w:space="0" w:color="auto"/>
        <w:right w:val="none" w:sz="0" w:space="0" w:color="auto"/>
      </w:divBdr>
    </w:div>
    <w:div w:id="1620068908">
      <w:bodyDiv w:val="1"/>
      <w:marLeft w:val="0"/>
      <w:marRight w:val="0"/>
      <w:marTop w:val="0"/>
      <w:marBottom w:val="0"/>
      <w:divBdr>
        <w:top w:val="none" w:sz="0" w:space="0" w:color="auto"/>
        <w:left w:val="none" w:sz="0" w:space="0" w:color="auto"/>
        <w:bottom w:val="none" w:sz="0" w:space="0" w:color="auto"/>
        <w:right w:val="none" w:sz="0" w:space="0" w:color="auto"/>
      </w:divBdr>
    </w:div>
    <w:div w:id="1669017704">
      <w:bodyDiv w:val="1"/>
      <w:marLeft w:val="0"/>
      <w:marRight w:val="0"/>
      <w:marTop w:val="0"/>
      <w:marBottom w:val="0"/>
      <w:divBdr>
        <w:top w:val="none" w:sz="0" w:space="0" w:color="auto"/>
        <w:left w:val="none" w:sz="0" w:space="0" w:color="auto"/>
        <w:bottom w:val="none" w:sz="0" w:space="0" w:color="auto"/>
        <w:right w:val="none" w:sz="0" w:space="0" w:color="auto"/>
      </w:divBdr>
    </w:div>
    <w:div w:id="1673530311">
      <w:bodyDiv w:val="1"/>
      <w:marLeft w:val="0"/>
      <w:marRight w:val="0"/>
      <w:marTop w:val="0"/>
      <w:marBottom w:val="0"/>
      <w:divBdr>
        <w:top w:val="none" w:sz="0" w:space="0" w:color="auto"/>
        <w:left w:val="none" w:sz="0" w:space="0" w:color="auto"/>
        <w:bottom w:val="none" w:sz="0" w:space="0" w:color="auto"/>
        <w:right w:val="none" w:sz="0" w:space="0" w:color="auto"/>
      </w:divBdr>
    </w:div>
    <w:div w:id="1704667519">
      <w:bodyDiv w:val="1"/>
      <w:marLeft w:val="0"/>
      <w:marRight w:val="0"/>
      <w:marTop w:val="0"/>
      <w:marBottom w:val="0"/>
      <w:divBdr>
        <w:top w:val="none" w:sz="0" w:space="0" w:color="auto"/>
        <w:left w:val="none" w:sz="0" w:space="0" w:color="auto"/>
        <w:bottom w:val="none" w:sz="0" w:space="0" w:color="auto"/>
        <w:right w:val="none" w:sz="0" w:space="0" w:color="auto"/>
      </w:divBdr>
    </w:div>
    <w:div w:id="1712076136">
      <w:bodyDiv w:val="1"/>
      <w:marLeft w:val="0"/>
      <w:marRight w:val="0"/>
      <w:marTop w:val="0"/>
      <w:marBottom w:val="0"/>
      <w:divBdr>
        <w:top w:val="none" w:sz="0" w:space="0" w:color="auto"/>
        <w:left w:val="none" w:sz="0" w:space="0" w:color="auto"/>
        <w:bottom w:val="none" w:sz="0" w:space="0" w:color="auto"/>
        <w:right w:val="none" w:sz="0" w:space="0" w:color="auto"/>
      </w:divBdr>
    </w:div>
    <w:div w:id="1717271070">
      <w:bodyDiv w:val="1"/>
      <w:marLeft w:val="0"/>
      <w:marRight w:val="0"/>
      <w:marTop w:val="0"/>
      <w:marBottom w:val="0"/>
      <w:divBdr>
        <w:top w:val="none" w:sz="0" w:space="0" w:color="auto"/>
        <w:left w:val="none" w:sz="0" w:space="0" w:color="auto"/>
        <w:bottom w:val="none" w:sz="0" w:space="0" w:color="auto"/>
        <w:right w:val="none" w:sz="0" w:space="0" w:color="auto"/>
      </w:divBdr>
    </w:div>
    <w:div w:id="1774203054">
      <w:bodyDiv w:val="1"/>
      <w:marLeft w:val="0"/>
      <w:marRight w:val="0"/>
      <w:marTop w:val="0"/>
      <w:marBottom w:val="0"/>
      <w:divBdr>
        <w:top w:val="none" w:sz="0" w:space="0" w:color="auto"/>
        <w:left w:val="none" w:sz="0" w:space="0" w:color="auto"/>
        <w:bottom w:val="none" w:sz="0" w:space="0" w:color="auto"/>
        <w:right w:val="none" w:sz="0" w:space="0" w:color="auto"/>
      </w:divBdr>
    </w:div>
    <w:div w:id="1811284753">
      <w:bodyDiv w:val="1"/>
      <w:marLeft w:val="0"/>
      <w:marRight w:val="0"/>
      <w:marTop w:val="0"/>
      <w:marBottom w:val="0"/>
      <w:divBdr>
        <w:top w:val="none" w:sz="0" w:space="0" w:color="auto"/>
        <w:left w:val="none" w:sz="0" w:space="0" w:color="auto"/>
        <w:bottom w:val="none" w:sz="0" w:space="0" w:color="auto"/>
        <w:right w:val="none" w:sz="0" w:space="0" w:color="auto"/>
      </w:divBdr>
    </w:div>
    <w:div w:id="1811440810">
      <w:bodyDiv w:val="1"/>
      <w:marLeft w:val="0"/>
      <w:marRight w:val="0"/>
      <w:marTop w:val="0"/>
      <w:marBottom w:val="0"/>
      <w:divBdr>
        <w:top w:val="none" w:sz="0" w:space="0" w:color="auto"/>
        <w:left w:val="none" w:sz="0" w:space="0" w:color="auto"/>
        <w:bottom w:val="none" w:sz="0" w:space="0" w:color="auto"/>
        <w:right w:val="none" w:sz="0" w:space="0" w:color="auto"/>
      </w:divBdr>
    </w:div>
    <w:div w:id="1833444870">
      <w:bodyDiv w:val="1"/>
      <w:marLeft w:val="0"/>
      <w:marRight w:val="0"/>
      <w:marTop w:val="0"/>
      <w:marBottom w:val="0"/>
      <w:divBdr>
        <w:top w:val="none" w:sz="0" w:space="0" w:color="auto"/>
        <w:left w:val="none" w:sz="0" w:space="0" w:color="auto"/>
        <w:bottom w:val="none" w:sz="0" w:space="0" w:color="auto"/>
        <w:right w:val="none" w:sz="0" w:space="0" w:color="auto"/>
      </w:divBdr>
    </w:div>
    <w:div w:id="1835300401">
      <w:bodyDiv w:val="1"/>
      <w:marLeft w:val="0"/>
      <w:marRight w:val="0"/>
      <w:marTop w:val="0"/>
      <w:marBottom w:val="0"/>
      <w:divBdr>
        <w:top w:val="none" w:sz="0" w:space="0" w:color="auto"/>
        <w:left w:val="none" w:sz="0" w:space="0" w:color="auto"/>
        <w:bottom w:val="none" w:sz="0" w:space="0" w:color="auto"/>
        <w:right w:val="none" w:sz="0" w:space="0" w:color="auto"/>
      </w:divBdr>
    </w:div>
    <w:div w:id="1842037677">
      <w:bodyDiv w:val="1"/>
      <w:marLeft w:val="0"/>
      <w:marRight w:val="0"/>
      <w:marTop w:val="0"/>
      <w:marBottom w:val="0"/>
      <w:divBdr>
        <w:top w:val="none" w:sz="0" w:space="0" w:color="auto"/>
        <w:left w:val="none" w:sz="0" w:space="0" w:color="auto"/>
        <w:bottom w:val="none" w:sz="0" w:space="0" w:color="auto"/>
        <w:right w:val="none" w:sz="0" w:space="0" w:color="auto"/>
      </w:divBdr>
    </w:div>
    <w:div w:id="1845246325">
      <w:bodyDiv w:val="1"/>
      <w:marLeft w:val="0"/>
      <w:marRight w:val="0"/>
      <w:marTop w:val="0"/>
      <w:marBottom w:val="0"/>
      <w:divBdr>
        <w:top w:val="none" w:sz="0" w:space="0" w:color="auto"/>
        <w:left w:val="none" w:sz="0" w:space="0" w:color="auto"/>
        <w:bottom w:val="none" w:sz="0" w:space="0" w:color="auto"/>
        <w:right w:val="none" w:sz="0" w:space="0" w:color="auto"/>
      </w:divBdr>
    </w:div>
    <w:div w:id="1867795144">
      <w:bodyDiv w:val="1"/>
      <w:marLeft w:val="0"/>
      <w:marRight w:val="0"/>
      <w:marTop w:val="0"/>
      <w:marBottom w:val="0"/>
      <w:divBdr>
        <w:top w:val="none" w:sz="0" w:space="0" w:color="auto"/>
        <w:left w:val="none" w:sz="0" w:space="0" w:color="auto"/>
        <w:bottom w:val="none" w:sz="0" w:space="0" w:color="auto"/>
        <w:right w:val="none" w:sz="0" w:space="0" w:color="auto"/>
      </w:divBdr>
    </w:div>
    <w:div w:id="1891963857">
      <w:bodyDiv w:val="1"/>
      <w:marLeft w:val="0"/>
      <w:marRight w:val="0"/>
      <w:marTop w:val="0"/>
      <w:marBottom w:val="0"/>
      <w:divBdr>
        <w:top w:val="none" w:sz="0" w:space="0" w:color="auto"/>
        <w:left w:val="none" w:sz="0" w:space="0" w:color="auto"/>
        <w:bottom w:val="none" w:sz="0" w:space="0" w:color="auto"/>
        <w:right w:val="none" w:sz="0" w:space="0" w:color="auto"/>
      </w:divBdr>
    </w:div>
    <w:div w:id="1986473302">
      <w:bodyDiv w:val="1"/>
      <w:marLeft w:val="0"/>
      <w:marRight w:val="0"/>
      <w:marTop w:val="0"/>
      <w:marBottom w:val="0"/>
      <w:divBdr>
        <w:top w:val="none" w:sz="0" w:space="0" w:color="auto"/>
        <w:left w:val="none" w:sz="0" w:space="0" w:color="auto"/>
        <w:bottom w:val="none" w:sz="0" w:space="0" w:color="auto"/>
        <w:right w:val="none" w:sz="0" w:space="0" w:color="auto"/>
      </w:divBdr>
    </w:div>
    <w:div w:id="1995794109">
      <w:bodyDiv w:val="1"/>
      <w:marLeft w:val="0"/>
      <w:marRight w:val="0"/>
      <w:marTop w:val="0"/>
      <w:marBottom w:val="0"/>
      <w:divBdr>
        <w:top w:val="none" w:sz="0" w:space="0" w:color="auto"/>
        <w:left w:val="none" w:sz="0" w:space="0" w:color="auto"/>
        <w:bottom w:val="none" w:sz="0" w:space="0" w:color="auto"/>
        <w:right w:val="none" w:sz="0" w:space="0" w:color="auto"/>
      </w:divBdr>
    </w:div>
    <w:div w:id="2030795560">
      <w:bodyDiv w:val="1"/>
      <w:marLeft w:val="0"/>
      <w:marRight w:val="0"/>
      <w:marTop w:val="0"/>
      <w:marBottom w:val="0"/>
      <w:divBdr>
        <w:top w:val="none" w:sz="0" w:space="0" w:color="auto"/>
        <w:left w:val="none" w:sz="0" w:space="0" w:color="auto"/>
        <w:bottom w:val="none" w:sz="0" w:space="0" w:color="auto"/>
        <w:right w:val="none" w:sz="0" w:space="0" w:color="auto"/>
      </w:divBdr>
    </w:div>
    <w:div w:id="2041278684">
      <w:bodyDiv w:val="1"/>
      <w:marLeft w:val="0"/>
      <w:marRight w:val="0"/>
      <w:marTop w:val="0"/>
      <w:marBottom w:val="0"/>
      <w:divBdr>
        <w:top w:val="none" w:sz="0" w:space="0" w:color="auto"/>
        <w:left w:val="none" w:sz="0" w:space="0" w:color="auto"/>
        <w:bottom w:val="none" w:sz="0" w:space="0" w:color="auto"/>
        <w:right w:val="none" w:sz="0" w:space="0" w:color="auto"/>
      </w:divBdr>
    </w:div>
    <w:div w:id="2060349633">
      <w:bodyDiv w:val="1"/>
      <w:marLeft w:val="0"/>
      <w:marRight w:val="0"/>
      <w:marTop w:val="0"/>
      <w:marBottom w:val="0"/>
      <w:divBdr>
        <w:top w:val="none" w:sz="0" w:space="0" w:color="auto"/>
        <w:left w:val="none" w:sz="0" w:space="0" w:color="auto"/>
        <w:bottom w:val="none" w:sz="0" w:space="0" w:color="auto"/>
        <w:right w:val="none" w:sz="0" w:space="0" w:color="auto"/>
      </w:divBdr>
    </w:div>
    <w:div w:id="2068918392">
      <w:bodyDiv w:val="1"/>
      <w:marLeft w:val="0"/>
      <w:marRight w:val="0"/>
      <w:marTop w:val="0"/>
      <w:marBottom w:val="0"/>
      <w:divBdr>
        <w:top w:val="none" w:sz="0" w:space="0" w:color="auto"/>
        <w:left w:val="none" w:sz="0" w:space="0" w:color="auto"/>
        <w:bottom w:val="none" w:sz="0" w:space="0" w:color="auto"/>
        <w:right w:val="none" w:sz="0" w:space="0" w:color="auto"/>
      </w:divBdr>
    </w:div>
    <w:div w:id="2073961498">
      <w:bodyDiv w:val="1"/>
      <w:marLeft w:val="0"/>
      <w:marRight w:val="0"/>
      <w:marTop w:val="0"/>
      <w:marBottom w:val="0"/>
      <w:divBdr>
        <w:top w:val="none" w:sz="0" w:space="0" w:color="auto"/>
        <w:left w:val="none" w:sz="0" w:space="0" w:color="auto"/>
        <w:bottom w:val="none" w:sz="0" w:space="0" w:color="auto"/>
        <w:right w:val="none" w:sz="0" w:space="0" w:color="auto"/>
      </w:divBdr>
    </w:div>
    <w:div w:id="2086565279">
      <w:bodyDiv w:val="1"/>
      <w:marLeft w:val="0"/>
      <w:marRight w:val="0"/>
      <w:marTop w:val="0"/>
      <w:marBottom w:val="0"/>
      <w:divBdr>
        <w:top w:val="none" w:sz="0" w:space="0" w:color="auto"/>
        <w:left w:val="none" w:sz="0" w:space="0" w:color="auto"/>
        <w:bottom w:val="none" w:sz="0" w:space="0" w:color="auto"/>
        <w:right w:val="none" w:sz="0" w:space="0" w:color="auto"/>
      </w:divBdr>
    </w:div>
    <w:div w:id="2139294114">
      <w:bodyDiv w:val="1"/>
      <w:marLeft w:val="0"/>
      <w:marRight w:val="0"/>
      <w:marTop w:val="0"/>
      <w:marBottom w:val="0"/>
      <w:divBdr>
        <w:top w:val="none" w:sz="0" w:space="0" w:color="auto"/>
        <w:left w:val="none" w:sz="0" w:space="0" w:color="auto"/>
        <w:bottom w:val="none" w:sz="0" w:space="0" w:color="auto"/>
        <w:right w:val="none" w:sz="0" w:space="0" w:color="auto"/>
      </w:divBdr>
    </w:div>
    <w:div w:id="21402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4A2A-4A87-48DC-956D-3116A860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30959</Words>
  <Characters>176468</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煜</dc:creator>
  <cp:lastModifiedBy>Jin-Lei Wang</cp:lastModifiedBy>
  <cp:revision>3</cp:revision>
  <dcterms:created xsi:type="dcterms:W3CDTF">2020-05-05T09:48:00Z</dcterms:created>
  <dcterms:modified xsi:type="dcterms:W3CDTF">2020-05-07T08:47:00Z</dcterms:modified>
</cp:coreProperties>
</file>