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AAD" w:rsidRPr="00E04E67" w:rsidRDefault="00A00A66">
      <w:pPr>
        <w:adjustRightInd w:val="0"/>
        <w:snapToGrid w:val="0"/>
        <w:spacing w:line="360" w:lineRule="auto"/>
        <w:rPr>
          <w:rFonts w:ascii="Book Antiqua" w:eastAsia="宋体" w:hAnsi="Book Antiqua" w:cs="Times New Roman"/>
          <w:b/>
          <w:bCs/>
          <w:i/>
          <w:sz w:val="24"/>
          <w:szCs w:val="24"/>
        </w:rPr>
      </w:pPr>
      <w:bookmarkStart w:id="0" w:name="_Hlk536546311"/>
      <w:r w:rsidRPr="00E04E67">
        <w:rPr>
          <w:rFonts w:ascii="Book Antiqua" w:eastAsia="宋体" w:hAnsi="Book Antiqua" w:cs="Times New Roman"/>
          <w:b/>
          <w:sz w:val="24"/>
          <w:szCs w:val="24"/>
          <w:lang w:eastAsia="en-US"/>
        </w:rPr>
        <w:t xml:space="preserve">Name of Journal: </w:t>
      </w:r>
      <w:r w:rsidRPr="00E04E67">
        <w:rPr>
          <w:rFonts w:ascii="Book Antiqua" w:eastAsia="宋体" w:hAnsi="Book Antiqua" w:cs="Times New Roman"/>
          <w:i/>
          <w:sz w:val="24"/>
          <w:szCs w:val="24"/>
          <w:lang w:eastAsia="en-US"/>
        </w:rPr>
        <w:t>World Journal of Stem Cells</w:t>
      </w:r>
    </w:p>
    <w:p w:rsidR="00193AAD" w:rsidRPr="00E04E67" w:rsidRDefault="00A00A66">
      <w:pPr>
        <w:adjustRightInd w:val="0"/>
        <w:snapToGrid w:val="0"/>
        <w:spacing w:line="360" w:lineRule="auto"/>
        <w:rPr>
          <w:rFonts w:ascii="Book Antiqua" w:eastAsia="宋体" w:hAnsi="Book Antiqua" w:cs="Times New Roman"/>
          <w:bCs/>
          <w:sz w:val="24"/>
          <w:szCs w:val="24"/>
        </w:rPr>
      </w:pPr>
      <w:r w:rsidRPr="00E04E67">
        <w:rPr>
          <w:rFonts w:ascii="Book Antiqua" w:eastAsia="宋体" w:hAnsi="Book Antiqua" w:cs="Times New Roman"/>
          <w:b/>
          <w:sz w:val="24"/>
          <w:szCs w:val="24"/>
          <w:lang w:eastAsia="en-US"/>
        </w:rPr>
        <w:t xml:space="preserve">Manuscript NO: </w:t>
      </w:r>
      <w:r w:rsidRPr="00E04E67">
        <w:rPr>
          <w:rFonts w:ascii="Book Antiqua" w:eastAsia="宋体" w:hAnsi="Book Antiqua" w:cs="Times New Roman"/>
          <w:bCs/>
          <w:sz w:val="24"/>
          <w:szCs w:val="24"/>
          <w:lang w:eastAsia="en-US"/>
        </w:rPr>
        <w:t>54722</w:t>
      </w:r>
    </w:p>
    <w:p w:rsidR="00193AAD" w:rsidRPr="00E04E67" w:rsidRDefault="00A00A66">
      <w:pPr>
        <w:pStyle w:val="Default"/>
        <w:snapToGrid w:val="0"/>
        <w:spacing w:line="360" w:lineRule="auto"/>
        <w:jc w:val="both"/>
        <w:rPr>
          <w:rFonts w:eastAsia="微软雅黑" w:cs="Times New Roman"/>
          <w:b/>
          <w:bCs/>
          <w:color w:val="auto"/>
        </w:rPr>
      </w:pPr>
      <w:r w:rsidRPr="00E04E67">
        <w:rPr>
          <w:rFonts w:eastAsia="宋体" w:cs="Times New Roman"/>
          <w:b/>
          <w:shd w:val="clear" w:color="auto" w:fill="FFFFFF"/>
          <w:lang w:val="fr-FR" w:eastAsia="en-US"/>
        </w:rPr>
        <w:t>Manuscript Type</w:t>
      </w:r>
      <w:r w:rsidRPr="00E04E67">
        <w:rPr>
          <w:rFonts w:eastAsia="宋体" w:cs="Times New Roman"/>
          <w:b/>
          <w:lang w:val="fr-FR" w:eastAsia="en-US"/>
        </w:rPr>
        <w:t>:</w:t>
      </w:r>
      <w:r w:rsidRPr="00E04E67">
        <w:rPr>
          <w:rFonts w:eastAsia="宋体" w:cs="Times New Roman"/>
          <w:b/>
          <w:bCs/>
          <w:i/>
          <w:lang w:eastAsia="en-US"/>
        </w:rPr>
        <w:t xml:space="preserve"> </w:t>
      </w:r>
      <w:r w:rsidRPr="00E04E67">
        <w:rPr>
          <w:rFonts w:eastAsia="宋体" w:cs="Times New Roman"/>
          <w:lang w:val="fr-FR" w:eastAsia="en-US"/>
        </w:rPr>
        <w:t>ORIGINAL ARTICLE</w:t>
      </w:r>
    </w:p>
    <w:p w:rsidR="00193AAD" w:rsidRPr="00E04E67" w:rsidRDefault="00193AAD">
      <w:pPr>
        <w:pStyle w:val="Default"/>
        <w:snapToGrid w:val="0"/>
        <w:spacing w:line="360" w:lineRule="auto"/>
        <w:jc w:val="both"/>
        <w:rPr>
          <w:rFonts w:eastAsia="微软雅黑" w:cs="Times New Roman"/>
          <w:b/>
          <w:bCs/>
          <w:color w:val="auto"/>
        </w:rPr>
      </w:pPr>
      <w:bookmarkStart w:id="1" w:name="_GoBack"/>
      <w:bookmarkEnd w:id="1"/>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Basic Study</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Safety</w:t>
      </w:r>
      <w:r w:rsidR="00F56EB9">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b/>
          <w:bCs/>
          <w:kern w:val="0"/>
          <w:sz w:val="24"/>
          <w:szCs w:val="24"/>
        </w:rPr>
        <w:t xml:space="preserve">of menstrual blood-derived stromal cell transplantation </w:t>
      </w:r>
      <w:r w:rsidR="00F56EB9">
        <w:rPr>
          <w:rFonts w:ascii="Book Antiqua" w:eastAsia="微软雅黑" w:hAnsi="Book Antiqua" w:cs="Times New Roman"/>
          <w:b/>
          <w:bCs/>
          <w:kern w:val="0"/>
          <w:sz w:val="24"/>
          <w:szCs w:val="24"/>
        </w:rPr>
        <w:t xml:space="preserve">in </w:t>
      </w:r>
      <w:r w:rsidRPr="00E04E67">
        <w:rPr>
          <w:rFonts w:ascii="Book Antiqua" w:eastAsia="微软雅黑" w:hAnsi="Book Antiqua" w:cs="Times New Roman"/>
          <w:b/>
          <w:bCs/>
          <w:kern w:val="0"/>
          <w:sz w:val="24"/>
          <w:szCs w:val="24"/>
        </w:rPr>
        <w:t>treatment of intrauterine adhesion</w:t>
      </w:r>
      <w:bookmarkEnd w:id="0"/>
    </w:p>
    <w:p w:rsidR="00193AAD" w:rsidRPr="00F56EB9" w:rsidRDefault="00193AAD">
      <w:pPr>
        <w:widowControl/>
        <w:snapToGrid w:val="0"/>
        <w:spacing w:line="360" w:lineRule="auto"/>
        <w:rPr>
          <w:rFonts w:ascii="Book Antiqua" w:eastAsia="微软雅黑" w:hAnsi="Book Antiqua" w:cs="Times New Roman"/>
          <w:kern w:val="0"/>
          <w:sz w:val="24"/>
          <w:szCs w:val="24"/>
        </w:rPr>
      </w:pPr>
      <w:bookmarkStart w:id="2" w:name="OLE_LINK2"/>
      <w:bookmarkStart w:id="3" w:name="OLE_LINK3"/>
      <w:bookmarkStart w:id="4" w:name="OLE_LINK17"/>
      <w:bookmarkStart w:id="5" w:name="OLE_LINK18"/>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Chang QY</w:t>
      </w:r>
      <w:r w:rsidRPr="00E04E67">
        <w:rPr>
          <w:rFonts w:ascii="Book Antiqua" w:eastAsia="微软雅黑" w:hAnsi="Book Antiqua" w:cs="Times New Roman"/>
          <w:i/>
          <w:iCs/>
          <w:kern w:val="0"/>
          <w:sz w:val="24"/>
          <w:szCs w:val="24"/>
        </w:rPr>
        <w:t xml:space="preserve"> et al</w:t>
      </w:r>
      <w:r w:rsidRPr="00E04E67">
        <w:rPr>
          <w:rFonts w:ascii="Book Antiqua" w:eastAsia="微软雅黑" w:hAnsi="Book Antiqua" w:cs="Times New Roman"/>
          <w:kern w:val="0"/>
          <w:sz w:val="24"/>
          <w:szCs w:val="24"/>
        </w:rPr>
        <w:t>.</w:t>
      </w:r>
      <w:r w:rsidRPr="00E04E67">
        <w:rPr>
          <w:rFonts w:ascii="Book Antiqua" w:hAnsi="Book Antiqua"/>
          <w:sz w:val="24"/>
          <w:szCs w:val="24"/>
        </w:rPr>
        <w:t xml:space="preserve"> </w:t>
      </w:r>
      <w:r w:rsidRPr="00E04E67">
        <w:rPr>
          <w:rFonts w:ascii="Book Antiqua" w:eastAsia="微软雅黑" w:hAnsi="Book Antiqua" w:cs="Times New Roman"/>
          <w:kern w:val="0"/>
          <w:sz w:val="24"/>
          <w:szCs w:val="24"/>
        </w:rPr>
        <w:t>Safety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of </w:t>
      </w:r>
      <w:proofErr w:type="spellStart"/>
      <w:r w:rsidR="00F56EB9" w:rsidRPr="00135C7D">
        <w:rPr>
          <w:rFonts w:ascii="Book Antiqua" w:eastAsia="微软雅黑" w:hAnsi="Book Antiqua" w:cs="Times New Roman"/>
          <w:kern w:val="0"/>
          <w:sz w:val="24"/>
          <w:szCs w:val="24"/>
        </w:rPr>
        <w:t>MenSC</w:t>
      </w:r>
      <w:proofErr w:type="spellEnd"/>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transplantation</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Qi-Yuan Chang</w:t>
      </w:r>
      <w:bookmarkEnd w:id="2"/>
      <w:bookmarkEnd w:id="3"/>
      <w:r w:rsidRPr="00E04E67">
        <w:rPr>
          <w:rFonts w:ascii="Book Antiqua" w:eastAsia="微软雅黑" w:hAnsi="Book Antiqua" w:cs="Times New Roman"/>
          <w:kern w:val="0"/>
          <w:sz w:val="24"/>
          <w:szCs w:val="24"/>
        </w:rPr>
        <w:t xml:space="preserve">, Si-Wen Zhang, </w:t>
      </w:r>
      <w:bookmarkStart w:id="6" w:name="OLE_LINK6"/>
      <w:r w:rsidRPr="00E04E67">
        <w:rPr>
          <w:rFonts w:ascii="Book Antiqua" w:eastAsia="微软雅黑" w:hAnsi="Book Antiqua" w:cs="Times New Roman"/>
          <w:kern w:val="0"/>
          <w:sz w:val="24"/>
          <w:szCs w:val="24"/>
        </w:rPr>
        <w:t>Ping-Ping Li</w:t>
      </w:r>
      <w:bookmarkEnd w:id="6"/>
      <w:r w:rsidRPr="00E04E67">
        <w:rPr>
          <w:rFonts w:ascii="Book Antiqua" w:eastAsia="微软雅黑" w:hAnsi="Book Antiqua" w:cs="Times New Roman"/>
          <w:kern w:val="0"/>
          <w:sz w:val="24"/>
          <w:szCs w:val="24"/>
        </w:rPr>
        <w:t xml:space="preserve">, </w:t>
      </w:r>
      <w:bookmarkStart w:id="7" w:name="OLE_LINK7"/>
      <w:bookmarkStart w:id="8" w:name="OLE_LINK8"/>
      <w:r w:rsidRPr="00E04E67">
        <w:rPr>
          <w:rFonts w:ascii="Book Antiqua" w:eastAsia="微软雅黑" w:hAnsi="Book Antiqua" w:cs="Times New Roman"/>
          <w:kern w:val="0"/>
          <w:sz w:val="24"/>
          <w:szCs w:val="24"/>
        </w:rPr>
        <w:t>Zheng-Wei Yuan</w:t>
      </w:r>
      <w:bookmarkStart w:id="9" w:name="OLE_LINK9"/>
      <w:bookmarkEnd w:id="7"/>
      <w:bookmarkEnd w:id="8"/>
      <w:r w:rsidRPr="00E04E67">
        <w:rPr>
          <w:rFonts w:ascii="Book Antiqua" w:eastAsia="微软雅黑" w:hAnsi="Book Antiqua" w:cs="Times New Roman"/>
          <w:kern w:val="0"/>
          <w:sz w:val="24"/>
          <w:szCs w:val="24"/>
        </w:rPr>
        <w:t>, Ji-Chun Tan</w:t>
      </w:r>
      <w:bookmarkEnd w:id="4"/>
      <w:bookmarkEnd w:id="5"/>
      <w:bookmarkEnd w:id="9"/>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Qi-Yuan Chang, Si-Wen Zhang, Ping-Ping Li, Ji-Chun Tan, </w:t>
      </w:r>
      <w:r w:rsidRPr="00E04E67">
        <w:rPr>
          <w:rFonts w:ascii="Book Antiqua" w:eastAsia="微软雅黑" w:hAnsi="Book Antiqua" w:cs="Times New Roman"/>
          <w:kern w:val="0"/>
          <w:sz w:val="24"/>
          <w:szCs w:val="24"/>
        </w:rPr>
        <w:t xml:space="preserve">Department of Obstetrics and Gynecology, </w:t>
      </w:r>
      <w:proofErr w:type="spellStart"/>
      <w:r w:rsidRPr="00E04E67">
        <w:rPr>
          <w:rFonts w:ascii="Book Antiqua" w:eastAsia="微软雅黑" w:hAnsi="Book Antiqua" w:cs="Times New Roman"/>
          <w:kern w:val="0"/>
          <w:sz w:val="24"/>
          <w:szCs w:val="24"/>
        </w:rPr>
        <w:t>Shengjing</w:t>
      </w:r>
      <w:proofErr w:type="spellEnd"/>
      <w:r w:rsidRPr="00E04E67">
        <w:rPr>
          <w:rFonts w:ascii="Book Antiqua" w:eastAsia="微软雅黑" w:hAnsi="Book Antiqua" w:cs="Times New Roman"/>
          <w:kern w:val="0"/>
          <w:sz w:val="24"/>
          <w:szCs w:val="24"/>
        </w:rPr>
        <w:t xml:space="preserve"> Hospital of China Medical University, Shenyang 110022,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Qi-Yuan Chang, Si-Wen Zhang, Ping-Ping Li, Ji-Chun Tan, </w:t>
      </w:r>
      <w:r w:rsidRPr="00E04E67">
        <w:rPr>
          <w:rFonts w:ascii="Book Antiqua" w:eastAsia="微软雅黑" w:hAnsi="Book Antiqua" w:cs="Times New Roman"/>
          <w:kern w:val="0"/>
          <w:sz w:val="24"/>
          <w:szCs w:val="24"/>
        </w:rPr>
        <w:t>Key Laboratory of Reproductive Dysfunction Diseases and Fertility Remodeling of Liaoning Province, Shenyang 110004,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Zheng-Wei Yuan, </w:t>
      </w:r>
      <w:r w:rsidRPr="00E04E67">
        <w:rPr>
          <w:rFonts w:ascii="Book Antiqua" w:eastAsia="微软雅黑" w:hAnsi="Book Antiqua" w:cs="Times New Roman"/>
          <w:kern w:val="0"/>
          <w:sz w:val="24"/>
          <w:szCs w:val="24"/>
        </w:rPr>
        <w:t xml:space="preserve">Key Laboratory of Health Ministry for Congenital Malformation, </w:t>
      </w:r>
      <w:proofErr w:type="spellStart"/>
      <w:r w:rsidRPr="00E04E67">
        <w:rPr>
          <w:rFonts w:ascii="Book Antiqua" w:eastAsia="微软雅黑" w:hAnsi="Book Antiqua" w:cs="Times New Roman"/>
          <w:kern w:val="0"/>
          <w:sz w:val="24"/>
          <w:szCs w:val="24"/>
        </w:rPr>
        <w:t>Shengjing</w:t>
      </w:r>
      <w:proofErr w:type="spellEnd"/>
      <w:r w:rsidRPr="00E04E67">
        <w:rPr>
          <w:rFonts w:ascii="Book Antiqua" w:eastAsia="微软雅黑" w:hAnsi="Book Antiqua" w:cs="Times New Roman"/>
          <w:kern w:val="0"/>
          <w:sz w:val="24"/>
          <w:szCs w:val="24"/>
        </w:rPr>
        <w:t xml:space="preserve"> Hospital of China Medical University, Benxi 117004,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Times New Roman"/>
          <w:b/>
          <w:sz w:val="24"/>
          <w:szCs w:val="24"/>
        </w:rPr>
        <w:t>Author contributions:</w:t>
      </w:r>
      <w:r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kern w:val="0"/>
          <w:sz w:val="24"/>
          <w:szCs w:val="24"/>
        </w:rPr>
        <w:t>Chang QY was responsible for the experiment design and conception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data collection; Zhang SW was responsible for experiment design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data analysis; Li PP was responsible for the experiment design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manuscript</w:t>
      </w:r>
      <w:r w:rsidR="000B1DC4"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revision; Yuan ZW provided the technical guidance; Tan JC designed the work, provided the technical guidance, and approved the final version of the manuscript; </w:t>
      </w:r>
      <w:r w:rsidR="000B1DC4" w:rsidRPr="00E04E67">
        <w:rPr>
          <w:rFonts w:ascii="Book Antiqua" w:eastAsia="微软雅黑" w:hAnsi="Book Antiqua" w:cs="Times New Roman"/>
          <w:kern w:val="0"/>
          <w:sz w:val="24"/>
          <w:szCs w:val="24"/>
        </w:rPr>
        <w:t>Chang QY, Zhang SW</w:t>
      </w:r>
      <w:r w:rsidR="00F56EB9">
        <w:rPr>
          <w:rFonts w:ascii="Book Antiqua" w:eastAsia="微软雅黑" w:hAnsi="Book Antiqua" w:cs="Times New Roman"/>
          <w:kern w:val="0"/>
          <w:sz w:val="24"/>
          <w:szCs w:val="24"/>
        </w:rPr>
        <w:t>,</w:t>
      </w:r>
      <w:r w:rsidR="000B1DC4" w:rsidRPr="00E04E67">
        <w:rPr>
          <w:rFonts w:ascii="Book Antiqua" w:eastAsia="微软雅黑" w:hAnsi="Book Antiqua" w:cs="Times New Roman"/>
          <w:kern w:val="0"/>
          <w:sz w:val="24"/>
          <w:szCs w:val="24"/>
        </w:rPr>
        <w:t xml:space="preserve"> and Li PP wrote the manuscript; a</w:t>
      </w:r>
      <w:r w:rsidRPr="00E04E67">
        <w:rPr>
          <w:rFonts w:ascii="Book Antiqua" w:eastAsia="微软雅黑" w:hAnsi="Book Antiqua" w:cs="Times New Roman"/>
          <w:kern w:val="0"/>
          <w:sz w:val="24"/>
          <w:szCs w:val="24"/>
        </w:rPr>
        <w:t>ll authors read and approved the final manuscript.</w:t>
      </w:r>
      <w:r w:rsidR="000B1DC4"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Supported by </w:t>
      </w:r>
      <w:r w:rsidRPr="00E04E67">
        <w:rPr>
          <w:rFonts w:ascii="Book Antiqua" w:eastAsia="微软雅黑" w:hAnsi="Book Antiqua" w:cs="Times New Roman"/>
          <w:kern w:val="0"/>
          <w:sz w:val="24"/>
          <w:szCs w:val="24"/>
        </w:rPr>
        <w:t>the National Key Research and Development Program</w:t>
      </w:r>
      <w:r w:rsidR="00D96C47"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2018YFC1002105</w:t>
      </w:r>
      <w:r w:rsidR="00D96C47"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the Key Research and Development Program of Liaoning Province</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2018020222</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the Major Special Construction Plan for Discipline Construction Project of China Medical University</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3110118033.</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Style w:val="aa"/>
          <w:rFonts w:ascii="Book Antiqua" w:eastAsia="微软雅黑" w:hAnsi="Book Antiqua" w:cs="Times New Roman"/>
          <w:kern w:val="0"/>
          <w:sz w:val="24"/>
          <w:szCs w:val="24"/>
        </w:rPr>
      </w:pPr>
      <w:r w:rsidRPr="00E04E67">
        <w:rPr>
          <w:rFonts w:ascii="Book Antiqua" w:hAnsi="Book Antiqua" w:cs="Times New Roman"/>
          <w:b/>
          <w:sz w:val="24"/>
          <w:szCs w:val="24"/>
        </w:rPr>
        <w:t>Corresponding author:</w:t>
      </w:r>
      <w:r w:rsidRPr="00E04E67">
        <w:rPr>
          <w:rFonts w:ascii="Book Antiqua" w:eastAsia="微软雅黑" w:hAnsi="Book Antiqua" w:cs="Times New Roman"/>
          <w:b/>
          <w:bCs/>
          <w:kern w:val="0"/>
          <w:sz w:val="24"/>
          <w:szCs w:val="24"/>
        </w:rPr>
        <w:t xml:space="preserve"> Ji-Chun Tan, PhD, Professor,</w:t>
      </w:r>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b/>
          <w:bCs/>
          <w:kern w:val="0"/>
          <w:sz w:val="24"/>
          <w:szCs w:val="24"/>
        </w:rPr>
        <w:t xml:space="preserve">Doctor, </w:t>
      </w:r>
      <w:r w:rsidRPr="00E04E67">
        <w:rPr>
          <w:rFonts w:ascii="Book Antiqua" w:eastAsia="微软雅黑" w:hAnsi="Book Antiqua" w:cs="Times New Roman"/>
          <w:kern w:val="0"/>
          <w:sz w:val="24"/>
          <w:szCs w:val="24"/>
        </w:rPr>
        <w:t xml:space="preserve">Department of Obstetrics and Gynecology, </w:t>
      </w:r>
      <w:proofErr w:type="spellStart"/>
      <w:r w:rsidRPr="00E04E67">
        <w:rPr>
          <w:rFonts w:ascii="Book Antiqua" w:eastAsia="微软雅黑" w:hAnsi="Book Antiqua" w:cs="Times New Roman"/>
          <w:kern w:val="0"/>
          <w:sz w:val="24"/>
          <w:szCs w:val="24"/>
        </w:rPr>
        <w:t>Shengjing</w:t>
      </w:r>
      <w:proofErr w:type="spellEnd"/>
      <w:r w:rsidRPr="00E04E67">
        <w:rPr>
          <w:rFonts w:ascii="Book Antiqua" w:eastAsia="微软雅黑" w:hAnsi="Book Antiqua" w:cs="Times New Roman"/>
          <w:kern w:val="0"/>
          <w:sz w:val="24"/>
          <w:szCs w:val="24"/>
        </w:rPr>
        <w:t xml:space="preserve"> Hospital of China Medical University, No.</w:t>
      </w:r>
      <w:r w:rsidR="00C6407E">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39</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Huaxiang</w:t>
      </w:r>
      <w:proofErr w:type="spellEnd"/>
      <w:r w:rsidRPr="00E04E67">
        <w:rPr>
          <w:rFonts w:ascii="Book Antiqua" w:eastAsia="微软雅黑" w:hAnsi="Book Antiqua" w:cs="Times New Roman"/>
          <w:kern w:val="0"/>
          <w:sz w:val="24"/>
          <w:szCs w:val="24"/>
        </w:rPr>
        <w:t xml:space="preserve"> Road, </w:t>
      </w:r>
      <w:proofErr w:type="spellStart"/>
      <w:r w:rsidRPr="00E04E67">
        <w:rPr>
          <w:rFonts w:ascii="Book Antiqua" w:eastAsia="微软雅黑" w:hAnsi="Book Antiqua" w:cs="Times New Roman"/>
          <w:kern w:val="0"/>
          <w:sz w:val="24"/>
          <w:szCs w:val="24"/>
        </w:rPr>
        <w:t>Tiexi</w:t>
      </w:r>
      <w:proofErr w:type="spellEnd"/>
      <w:r w:rsidRPr="00E04E67">
        <w:rPr>
          <w:rFonts w:ascii="Book Antiqua" w:eastAsia="微软雅黑" w:hAnsi="Book Antiqua" w:cs="Times New Roman"/>
          <w:kern w:val="0"/>
          <w:sz w:val="24"/>
          <w:szCs w:val="24"/>
        </w:rPr>
        <w:t xml:space="preserve"> District, Shenyang 110022, Liaoning </w:t>
      </w:r>
      <w:r w:rsidRPr="00E04E67">
        <w:rPr>
          <w:rFonts w:ascii="Book Antiqua" w:hAnsi="Book Antiqua" w:cs="Times New Roman"/>
          <w:sz w:val="24"/>
          <w:szCs w:val="24"/>
        </w:rPr>
        <w:t>Province</w:t>
      </w:r>
      <w:r w:rsidRPr="00E04E67">
        <w:rPr>
          <w:rFonts w:ascii="Book Antiqua" w:eastAsia="微软雅黑" w:hAnsi="Book Antiqua" w:cs="Times New Roman"/>
          <w:kern w:val="0"/>
          <w:sz w:val="24"/>
          <w:szCs w:val="24"/>
        </w:rPr>
        <w:t xml:space="preserve">, China. </w:t>
      </w:r>
      <w:hyperlink r:id="rId9" w:history="1">
        <w:r w:rsidRPr="00E04E67">
          <w:rPr>
            <w:rStyle w:val="aa"/>
            <w:rFonts w:ascii="Book Antiqua" w:eastAsia="微软雅黑" w:hAnsi="Book Antiqua" w:cs="Times New Roman"/>
            <w:kern w:val="0"/>
            <w:sz w:val="24"/>
            <w:szCs w:val="24"/>
          </w:rPr>
          <w:t>tjczjh@163.com</w:t>
        </w:r>
      </w:hyperlink>
    </w:p>
    <w:p w:rsidR="00193AAD" w:rsidRPr="00E04E67" w:rsidRDefault="00193AAD">
      <w:pPr>
        <w:widowControl/>
        <w:snapToGrid w:val="0"/>
        <w:spacing w:line="360" w:lineRule="auto"/>
        <w:rPr>
          <w:rStyle w:val="aa"/>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Received:</w:t>
      </w:r>
      <w:r w:rsidRPr="00E04E67">
        <w:rPr>
          <w:rFonts w:ascii="Book Antiqua" w:eastAsia="微软雅黑" w:hAnsi="Book Antiqua" w:cs="Times New Roman"/>
          <w:kern w:val="0"/>
          <w:sz w:val="24"/>
          <w:szCs w:val="24"/>
        </w:rPr>
        <w:t xml:space="preserve"> February 24, 2020</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Revised:</w:t>
      </w:r>
      <w:r w:rsidRPr="00E04E67">
        <w:rPr>
          <w:rFonts w:ascii="Book Antiqua" w:eastAsia="微软雅黑" w:hAnsi="Book Antiqua" w:cs="Times New Roman"/>
          <w:kern w:val="0"/>
          <w:sz w:val="24"/>
          <w:szCs w:val="24"/>
        </w:rPr>
        <w:t xml:space="preserve"> April 3, 2020</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Accepted:</w:t>
      </w:r>
      <w:r w:rsidR="002E36BA">
        <w:rPr>
          <w:rFonts w:ascii="Book Antiqua" w:eastAsia="微软雅黑" w:hAnsi="Book Antiqua" w:cs="Times New Roman"/>
          <w:b/>
          <w:bCs/>
          <w:kern w:val="0"/>
          <w:sz w:val="24"/>
          <w:szCs w:val="24"/>
        </w:rPr>
        <w:t xml:space="preserve"> </w:t>
      </w:r>
      <w:r w:rsidR="002E36BA" w:rsidRPr="002E36BA">
        <w:rPr>
          <w:rFonts w:ascii="Book Antiqua" w:eastAsia="微软雅黑" w:hAnsi="Book Antiqua" w:cs="Times New Roman"/>
          <w:bCs/>
          <w:kern w:val="0"/>
          <w:sz w:val="24"/>
          <w:szCs w:val="24"/>
        </w:rPr>
        <w:t>April 23, 2020</w:t>
      </w:r>
      <w:r w:rsidRPr="002E36BA">
        <w:rPr>
          <w:rFonts w:ascii="Book Antiqua" w:eastAsia="微软雅黑" w:hAnsi="Book Antiqua" w:cs="Times New Roman"/>
          <w:kern w:val="0"/>
          <w:sz w:val="24"/>
          <w:szCs w:val="24"/>
        </w:rPr>
        <w:t xml:space="preserve"> </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Published online:</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eastAsia="微软雅黑" w:hAnsi="Book Antiqua" w:cs="Times New Roman"/>
          <w:b/>
          <w:bCs/>
          <w:kern w:val="0"/>
          <w:sz w:val="24"/>
          <w:szCs w:val="24"/>
        </w:rPr>
        <w:lastRenderedPageBreak/>
        <w:t>Abstract</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BACKGROUND</w:t>
      </w:r>
      <w:bookmarkStart w:id="10" w:name="OLE_LINK11"/>
      <w:bookmarkStart w:id="11" w:name="OLE_LINK10"/>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Intrauterine adhesion</w:t>
      </w:r>
      <w:bookmarkEnd w:id="10"/>
      <w:bookmarkEnd w:id="11"/>
      <w:r w:rsidRPr="00E04E67">
        <w:rPr>
          <w:rFonts w:ascii="Book Antiqua" w:hAnsi="Book Antiqua" w:cs="Times New Roman"/>
          <w:sz w:val="24"/>
          <w:szCs w:val="24"/>
        </w:rPr>
        <w:t xml:space="preserve"> (IUA) can cause serious damage to women's reproductive health, yet current treatment methods are difficult to achieve satisfactory results. In our previous studies, we demonstrated that</w:t>
      </w:r>
      <w:bookmarkStart w:id="12" w:name="OLE_LINK12"/>
      <w:bookmarkStart w:id="13" w:name="OLE_LINK13"/>
      <w:r w:rsidRPr="00E04E67">
        <w:rPr>
          <w:rFonts w:ascii="Book Antiqua" w:hAnsi="Book Antiqua" w:cs="Times New Roman"/>
          <w:sz w:val="24"/>
          <w:szCs w:val="24"/>
        </w:rPr>
        <w:t xml:space="preserve"> </w:t>
      </w:r>
      <w:bookmarkStart w:id="14" w:name="OLE_LINK29"/>
      <w:bookmarkStart w:id="15" w:name="OLE_LINK28"/>
      <w:r w:rsidRPr="00E04E67">
        <w:rPr>
          <w:rFonts w:ascii="Book Antiqua" w:hAnsi="Book Antiqua" w:cs="Times New Roman"/>
          <w:sz w:val="24"/>
          <w:szCs w:val="24"/>
        </w:rPr>
        <w:t>menstrual-derived stromal stem cells (</w:t>
      </w:r>
      <w:proofErr w:type="spellStart"/>
      <w:r w:rsidRPr="00E04E67">
        <w:rPr>
          <w:rFonts w:ascii="Book Antiqua" w:hAnsi="Book Antiqua" w:cs="Times New Roman"/>
          <w:sz w:val="24"/>
          <w:szCs w:val="24"/>
        </w:rPr>
        <w:t>MenSCs</w:t>
      </w:r>
      <w:bookmarkEnd w:id="12"/>
      <w:bookmarkEnd w:id="13"/>
      <w:proofErr w:type="spellEnd"/>
      <w:r w:rsidRPr="00E04E67">
        <w:rPr>
          <w:rFonts w:ascii="Book Antiqua" w:hAnsi="Book Antiqua" w:cs="Times New Roman"/>
          <w:sz w:val="24"/>
          <w:szCs w:val="24"/>
        </w:rPr>
        <w:t xml:space="preserve">), with high proliferative capacity and self-renewal ability, have a powerful therapeutic effect in patients with severe IUA. </w:t>
      </w:r>
      <w:r w:rsidRPr="00E04E67">
        <w:rPr>
          <w:rFonts w:ascii="Book Antiqua" w:eastAsia="微软雅黑" w:hAnsi="Book Antiqua" w:cs="Times New Roman"/>
          <w:kern w:val="0"/>
          <w:sz w:val="24"/>
          <w:szCs w:val="24"/>
        </w:rPr>
        <w:t xml:space="preserve">However, safety assessment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transplantation is essential for its further application.</w:t>
      </w:r>
      <w:bookmarkStart w:id="16" w:name="OLE_LINK34"/>
      <w:bookmarkEnd w:id="14"/>
      <w:bookmarkEnd w:id="15"/>
    </w:p>
    <w:bookmarkEnd w:id="16"/>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AIM</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To evaluate the short-, medium-, and long-term biosafety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a rat model of IUA, with a focus on toxicity and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METHODS </w:t>
      </w:r>
    </w:p>
    <w:p w:rsidR="00193AAD" w:rsidRPr="00E04E67" w:rsidRDefault="00A00A66">
      <w:pPr>
        <w:widowControl/>
        <w:snapToGrid w:val="0"/>
        <w:spacing w:line="360" w:lineRule="auto"/>
        <w:rPr>
          <w:rFonts w:ascii="Book Antiqua" w:eastAsia="微软雅黑" w:hAnsi="Book Antiqua" w:cs="Times New Roman"/>
          <w:kern w:val="0"/>
          <w:sz w:val="24"/>
          <w:szCs w:val="24"/>
        </w:rPr>
      </w:pP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were injected into the sub-serosal layer of </w:t>
      </w:r>
      <w:r w:rsidR="00F56EB9">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uterus in </w:t>
      </w:r>
      <w:r w:rsidR="00F56EB9">
        <w:rPr>
          <w:rFonts w:ascii="Book Antiqua" w:eastAsia="微软雅黑" w:hAnsi="Book Antiqua" w:cs="Times New Roman"/>
          <w:kern w:val="0"/>
          <w:sz w:val="24"/>
          <w:szCs w:val="24"/>
        </w:rPr>
        <w:t>an</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IUA rat model, for </w:t>
      </w:r>
      <w:bookmarkStart w:id="17" w:name="_Hlk36822894"/>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proofErr w:type="spellStart"/>
      <w:proofErr w:type="gramStart"/>
      <w:r w:rsidRPr="00E04E67">
        <w:rPr>
          <w:rFonts w:ascii="Book Antiqua" w:eastAsia="微软雅黑" w:hAnsi="Book Antiqua" w:cs="Times New Roman"/>
          <w:kern w:val="0"/>
          <w:sz w:val="24"/>
          <w:szCs w:val="24"/>
        </w:rPr>
        <w:t>mo</w:t>
      </w:r>
      <w:proofErr w:type="spellEnd"/>
      <w:proofErr w:type="gramEnd"/>
      <w:r w:rsidRPr="00E04E67">
        <w:rPr>
          <w:rFonts w:ascii="Book Antiqua" w:eastAsia="微软雅黑" w:hAnsi="Book Antiqua" w:cs="Times New Roman"/>
          <w:kern w:val="0"/>
          <w:sz w:val="24"/>
          <w:szCs w:val="24"/>
        </w:rPr>
        <w:t xml:space="preserve">, and </w:t>
      </w:r>
      <w:r w:rsidR="00F56EB9">
        <w:rPr>
          <w:rFonts w:ascii="Book Antiqua" w:eastAsia="微软雅黑" w:hAnsi="Book Antiqua" w:cs="Times New Roman"/>
          <w:kern w:val="0"/>
          <w:sz w:val="24"/>
          <w:szCs w:val="24"/>
        </w:rPr>
        <w:t>6</w:t>
      </w:r>
      <w:r w:rsidR="00F56EB9" w:rsidRPr="00E04E67">
        <w:rPr>
          <w:rFonts w:ascii="Book Antiqua" w:eastAsia="微软雅黑" w:hAnsi="Book Antiqua" w:cs="Times New Roman"/>
          <w:kern w:val="0"/>
          <w:sz w:val="24"/>
          <w:szCs w:val="24"/>
        </w:rPr>
        <w:t xml:space="preserve"> </w:t>
      </w:r>
      <w:bookmarkEnd w:id="17"/>
      <w:proofErr w:type="spellStart"/>
      <w:r w:rsidR="00F56EB9" w:rsidRPr="00E04E67">
        <w:rPr>
          <w:rFonts w:ascii="Book Antiqua" w:eastAsia="微软雅黑" w:hAnsi="Book Antiqua" w:cs="Times New Roman"/>
          <w:kern w:val="0"/>
          <w:sz w:val="24"/>
          <w:szCs w:val="24"/>
        </w:rPr>
        <w:t>mo</w:t>
      </w:r>
      <w:proofErr w:type="spellEnd"/>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separately, to monitor the corresponding acute, sub-chronic, and chronic effects. Healthy rats of the same age served as negative controls. Toxicity effects were evaluated by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body weight, organ weight, histopathology, hematology, and biochemistry tests.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was investigated in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 xml:space="preserve">/c-nu mice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and </w:t>
      </w:r>
      <w:r w:rsidR="00F56EB9">
        <w:rPr>
          <w:rFonts w:ascii="Book Antiqua" w:eastAsia="微软雅黑" w:hAnsi="Book Antiqua" w:cs="Times New Roman"/>
          <w:kern w:val="0"/>
          <w:sz w:val="24"/>
          <w:szCs w:val="24"/>
        </w:rPr>
        <w:t xml:space="preserve">by </w:t>
      </w:r>
      <w:r w:rsidRPr="00E04E67">
        <w:rPr>
          <w:rFonts w:ascii="Book Antiqua" w:eastAsia="微软雅黑" w:hAnsi="Book Antiqua" w:cs="Times New Roman"/>
          <w:kern w:val="0"/>
          <w:sz w:val="24"/>
          <w:szCs w:val="24"/>
        </w:rPr>
        <w:t>colony formation assays</w:t>
      </w:r>
      <w:r w:rsidR="00F56EB9">
        <w:rPr>
          <w:rFonts w:ascii="Book Antiqua" w:eastAsia="微软雅黑" w:hAnsi="Book Antiqua" w:cs="Times New Roman"/>
          <w:kern w:val="0"/>
          <w:sz w:val="24"/>
          <w:szCs w:val="24"/>
        </w:rPr>
        <w:t xml:space="preserve"> </w:t>
      </w:r>
      <w:r w:rsidR="00F56EB9"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RESULTS</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 xml:space="preserve">Compared with the same week-old control group, all of the IUA rats receiving </w:t>
      </w:r>
      <w:proofErr w:type="spellStart"/>
      <w:r w:rsidRPr="00E04E67">
        <w:rPr>
          <w:rFonts w:ascii="Book Antiqua" w:hAnsi="Book Antiqua" w:cs="Times New Roman"/>
          <w:sz w:val="24"/>
          <w:szCs w:val="24"/>
        </w:rPr>
        <w:t>MenSC</w:t>
      </w:r>
      <w:proofErr w:type="spellEnd"/>
      <w:r w:rsidRPr="00E04E67">
        <w:rPr>
          <w:rFonts w:ascii="Book Antiqua" w:hAnsi="Book Antiqua" w:cs="Times New Roman"/>
          <w:sz w:val="24"/>
          <w:szCs w:val="24"/>
        </w:rPr>
        <w:t xml:space="preserve"> transplantation demonstrated no obvious changes in body weight, main organ weight, or blood cell composition during the acute, sub-chronic, and chronic observation periods. At the same time, serum biochemical tests showed no adverse effects on metabolism or liver and kidney function. After </w:t>
      </w:r>
      <w:r w:rsidR="00F56EB9">
        <w:rPr>
          <w:rFonts w:ascii="Book Antiqua" w:hAnsi="Book Antiqua" w:cs="Times New Roman"/>
          <w:sz w:val="24"/>
          <w:szCs w:val="24"/>
        </w:rPr>
        <w:t>4</w:t>
      </w:r>
      <w:r w:rsidR="00F56EB9" w:rsidRPr="00E04E67">
        <w:rPr>
          <w:rFonts w:ascii="Book Antiqua" w:hAnsi="Book Antiqua" w:cs="Times New Roman"/>
          <w:sz w:val="24"/>
          <w:szCs w:val="24"/>
        </w:rPr>
        <w:t xml:space="preserve"> </w:t>
      </w:r>
      <w:proofErr w:type="spellStart"/>
      <w:r w:rsidRPr="00E04E67">
        <w:rPr>
          <w:rFonts w:ascii="Book Antiqua" w:hAnsi="Book Antiqua" w:cs="Times New Roman"/>
          <w:sz w:val="24"/>
          <w:szCs w:val="24"/>
        </w:rPr>
        <w:t>wk</w:t>
      </w:r>
      <w:proofErr w:type="spellEnd"/>
      <w:r w:rsidRPr="00E04E67">
        <w:rPr>
          <w:rFonts w:ascii="Book Antiqua" w:hAnsi="Book Antiqua" w:cs="Times New Roman"/>
          <w:sz w:val="24"/>
          <w:szCs w:val="24"/>
        </w:rPr>
        <w:t xml:space="preserve"> of subcutaneous injection of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xml:space="preserve"> in </w:t>
      </w:r>
      <w:proofErr w:type="spellStart"/>
      <w:r w:rsidRPr="00E04E67">
        <w:rPr>
          <w:rFonts w:ascii="Book Antiqua" w:hAnsi="Book Antiqua" w:cs="Times New Roman"/>
          <w:sz w:val="24"/>
          <w:szCs w:val="24"/>
        </w:rPr>
        <w:t>Balb</w:t>
      </w:r>
      <w:proofErr w:type="spellEnd"/>
      <w:r w:rsidRPr="00E04E67">
        <w:rPr>
          <w:rFonts w:ascii="Book Antiqua" w:hAnsi="Book Antiqua" w:cs="Times New Roman"/>
          <w:sz w:val="24"/>
          <w:szCs w:val="24"/>
        </w:rPr>
        <w:t xml:space="preserve">/c-nu nude mice, no tumor </w:t>
      </w:r>
      <w:r w:rsidRPr="00E04E67">
        <w:rPr>
          <w:rFonts w:ascii="Book Antiqua" w:hAnsi="Book Antiqua" w:cs="Times New Roman"/>
          <w:sz w:val="24"/>
          <w:szCs w:val="24"/>
        </w:rPr>
        <w:lastRenderedPageBreak/>
        <w:t xml:space="preserve">formation or cell metastasis was observed. Moreover, there was no tumor colony formation of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xml:space="preserve"> during soft agar culture </w:t>
      </w:r>
      <w:r w:rsidRPr="00E04E67">
        <w:rPr>
          <w:rFonts w:ascii="Book Antiqua" w:hAnsi="Book Antiqua" w:cs="Times New Roman"/>
          <w:i/>
          <w:iCs/>
          <w:sz w:val="24"/>
          <w:szCs w:val="24"/>
        </w:rPr>
        <w:t>in vitro</w:t>
      </w:r>
      <w:r w:rsidRPr="00E04E67">
        <w:rPr>
          <w:rFonts w:ascii="Book Antiqua" w:hAnsi="Book Antiqua" w:cs="Times New Roman"/>
          <w:sz w:val="24"/>
          <w:szCs w:val="24"/>
        </w:rPr>
        <w:t xml:space="preserve">. </w:t>
      </w:r>
    </w:p>
    <w:p w:rsidR="00193AAD" w:rsidRPr="00E04E67" w:rsidRDefault="00193AAD">
      <w:pPr>
        <w:widowControl/>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CONCLUSION</w:t>
      </w:r>
    </w:p>
    <w:p w:rsidR="00193AAD" w:rsidRPr="00E04E67" w:rsidRDefault="00A00A66">
      <w:pPr>
        <w:widowControl/>
        <w:snapToGrid w:val="0"/>
        <w:spacing w:line="360" w:lineRule="auto"/>
        <w:rPr>
          <w:rFonts w:ascii="Book Antiqua" w:hAnsi="Book Antiqua" w:cs="Times New Roman"/>
          <w:sz w:val="24"/>
          <w:szCs w:val="24"/>
        </w:rPr>
      </w:pPr>
      <w:bookmarkStart w:id="18" w:name="OLE_LINK32"/>
      <w:bookmarkStart w:id="19" w:name="OLE_LINK33"/>
      <w:r w:rsidRPr="00E04E67">
        <w:rPr>
          <w:rFonts w:ascii="Book Antiqua" w:hAnsi="Book Antiqua" w:cs="Times New Roman"/>
          <w:sz w:val="24"/>
          <w:szCs w:val="24"/>
        </w:rPr>
        <w:t xml:space="preserve">There </w:t>
      </w:r>
      <w:r w:rsidR="00F56EB9">
        <w:rPr>
          <w:rFonts w:ascii="Book Antiqua" w:hAnsi="Book Antiqua" w:cs="Times New Roman"/>
          <w:sz w:val="24"/>
          <w:szCs w:val="24"/>
        </w:rPr>
        <w:t>i</w:t>
      </w:r>
      <w:r w:rsidR="00F56EB9" w:rsidRPr="00E04E67">
        <w:rPr>
          <w:rFonts w:ascii="Book Antiqua" w:hAnsi="Book Antiqua" w:cs="Times New Roman"/>
          <w:sz w:val="24"/>
          <w:szCs w:val="24"/>
        </w:rPr>
        <w:t xml:space="preserve">s </w:t>
      </w:r>
      <w:r w:rsidRPr="00E04E67">
        <w:rPr>
          <w:rFonts w:ascii="Book Antiqua" w:hAnsi="Book Antiqua" w:cs="Times New Roman"/>
          <w:sz w:val="24"/>
          <w:szCs w:val="24"/>
        </w:rPr>
        <w:t>no acute, sub-chronic</w:t>
      </w:r>
      <w:r w:rsidR="00F56EB9">
        <w:rPr>
          <w:rFonts w:ascii="Book Antiqua" w:hAnsi="Book Antiqua" w:cs="Times New Roman"/>
          <w:sz w:val="24"/>
          <w:szCs w:val="24"/>
        </w:rPr>
        <w:t>,</w:t>
      </w:r>
      <w:r w:rsidRPr="00E04E67">
        <w:rPr>
          <w:rFonts w:ascii="Book Antiqua" w:hAnsi="Book Antiqua" w:cs="Times New Roman"/>
          <w:sz w:val="24"/>
          <w:szCs w:val="24"/>
        </w:rPr>
        <w:t xml:space="preserve"> or chronic poisoning, infection, tumorigenesis</w:t>
      </w:r>
      <w:r w:rsidR="00F56EB9">
        <w:rPr>
          <w:rFonts w:ascii="Book Antiqua" w:hAnsi="Book Antiqua" w:cs="Times New Roman"/>
          <w:sz w:val="24"/>
          <w:szCs w:val="24"/>
        </w:rPr>
        <w:t>,</w:t>
      </w:r>
      <w:r w:rsidRPr="00E04E67">
        <w:rPr>
          <w:rFonts w:ascii="Book Antiqua" w:hAnsi="Book Antiqua" w:cs="Times New Roman"/>
          <w:sz w:val="24"/>
          <w:szCs w:val="24"/>
        </w:rPr>
        <w:t xml:space="preserve"> </w:t>
      </w:r>
      <w:r w:rsidR="00F56EB9">
        <w:rPr>
          <w:rFonts w:ascii="Book Antiqua" w:hAnsi="Book Antiqua" w:cs="Times New Roman"/>
          <w:sz w:val="24"/>
          <w:szCs w:val="24"/>
        </w:rPr>
        <w:t>or</w:t>
      </w:r>
      <w:r w:rsidR="00F56EB9" w:rsidRPr="00E04E67">
        <w:rPr>
          <w:rFonts w:ascii="Book Antiqua" w:hAnsi="Book Antiqua" w:cs="Times New Roman"/>
          <w:sz w:val="24"/>
          <w:szCs w:val="24"/>
        </w:rPr>
        <w:t xml:space="preserve"> </w:t>
      </w:r>
      <w:r w:rsidRPr="00E04E67">
        <w:rPr>
          <w:rFonts w:ascii="Book Antiqua" w:hAnsi="Book Antiqua" w:cs="Times New Roman"/>
          <w:sz w:val="24"/>
          <w:szCs w:val="24"/>
        </w:rPr>
        <w:t>endometriosis in</w:t>
      </w:r>
      <w:r w:rsidR="00F56EB9">
        <w:rPr>
          <w:rFonts w:ascii="Book Antiqua" w:hAnsi="Book Antiqua" w:cs="Times New Roman"/>
          <w:sz w:val="24"/>
          <w:szCs w:val="24"/>
        </w:rPr>
        <w:t xml:space="preserve"> </w:t>
      </w:r>
      <w:r w:rsidRPr="00E04E67">
        <w:rPr>
          <w:rFonts w:ascii="Book Antiqua" w:hAnsi="Book Antiqua" w:cs="Times New Roman"/>
          <w:sz w:val="24"/>
          <w:szCs w:val="24"/>
        </w:rPr>
        <w:t>rat</w:t>
      </w:r>
      <w:r w:rsidR="00F56EB9">
        <w:rPr>
          <w:rFonts w:ascii="Book Antiqua" w:hAnsi="Book Antiqua" w:cs="Times New Roman"/>
          <w:sz w:val="24"/>
          <w:szCs w:val="24"/>
        </w:rPr>
        <w:t>s</w:t>
      </w:r>
      <w:r w:rsidRPr="00E04E67">
        <w:rPr>
          <w:rFonts w:ascii="Book Antiqua" w:hAnsi="Book Antiqua" w:cs="Times New Roman"/>
          <w:sz w:val="24"/>
          <w:szCs w:val="24"/>
        </w:rPr>
        <w:t xml:space="preserve"> with </w:t>
      </w:r>
      <w:r w:rsidR="00F56EB9">
        <w:rPr>
          <w:rFonts w:ascii="Book Antiqua" w:hAnsi="Book Antiqua" w:cs="Times New Roman"/>
          <w:sz w:val="24"/>
          <w:szCs w:val="24"/>
        </w:rPr>
        <w:t>IUA</w:t>
      </w:r>
      <w:r w:rsidRPr="00E04E67">
        <w:rPr>
          <w:rFonts w:ascii="Book Antiqua" w:hAnsi="Book Antiqua" w:cs="Times New Roman"/>
          <w:sz w:val="24"/>
          <w:szCs w:val="24"/>
        </w:rPr>
        <w:t xml:space="preserve"> after </w:t>
      </w:r>
      <w:proofErr w:type="spellStart"/>
      <w:r w:rsidR="00F56EB9" w:rsidRPr="00E04E67">
        <w:rPr>
          <w:rFonts w:ascii="Book Antiqua" w:hAnsi="Book Antiqua" w:cs="Times New Roman"/>
          <w:sz w:val="24"/>
          <w:szCs w:val="24"/>
        </w:rPr>
        <w:t>MenSC</w:t>
      </w:r>
      <w:proofErr w:type="spellEnd"/>
      <w:r w:rsidR="00F56EB9">
        <w:rPr>
          <w:rFonts w:ascii="Book Antiqua" w:hAnsi="Book Antiqua" w:cs="Times New Roman"/>
          <w:sz w:val="24"/>
          <w:szCs w:val="24"/>
        </w:rPr>
        <w:t xml:space="preserve"> </w:t>
      </w:r>
      <w:r w:rsidRPr="00E04E67">
        <w:rPr>
          <w:rFonts w:ascii="Book Antiqua" w:hAnsi="Book Antiqua" w:cs="Times New Roman"/>
          <w:sz w:val="24"/>
          <w:szCs w:val="24"/>
        </w:rPr>
        <w:t xml:space="preserve">transplantation. The above results suggest that intrauterine transplantation of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xml:space="preserve"> is safe for endometrial treatment.</w:t>
      </w:r>
      <w:bookmarkEnd w:id="18"/>
      <w:bookmarkEnd w:id="19"/>
    </w:p>
    <w:p w:rsidR="00193AAD" w:rsidRPr="00E04E67" w:rsidRDefault="00193AAD">
      <w:pPr>
        <w:widowControl/>
        <w:snapToGrid w:val="0"/>
        <w:spacing w:line="360" w:lineRule="auto"/>
        <w:rPr>
          <w:rFonts w:ascii="Book Antiqua" w:eastAsia="微软雅黑" w:hAnsi="Book Antiqua" w:cs="Times New Roman"/>
          <w:b/>
          <w:bCs/>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sz w:val="24"/>
          <w:szCs w:val="24"/>
        </w:rPr>
        <w:t>Key words:</w:t>
      </w:r>
      <w:r w:rsidRPr="00E04E67">
        <w:rPr>
          <w:rFonts w:ascii="Book Antiqua" w:eastAsia="微软雅黑" w:hAnsi="Book Antiqua" w:cs="Times New Roman"/>
          <w:sz w:val="24"/>
          <w:szCs w:val="24"/>
        </w:rPr>
        <w:t xml:space="preserve"> </w:t>
      </w:r>
      <w:r w:rsidRPr="00E04E67">
        <w:rPr>
          <w:rFonts w:ascii="Book Antiqua" w:eastAsia="微软雅黑" w:hAnsi="Book Antiqua" w:cs="Times New Roman"/>
          <w:kern w:val="0"/>
          <w:sz w:val="24"/>
          <w:szCs w:val="24"/>
        </w:rPr>
        <w:t xml:space="preserve">Menstrual blood-derived stromal cells; </w:t>
      </w:r>
      <w:proofErr w:type="gramStart"/>
      <w:r w:rsidRPr="00E04E67">
        <w:rPr>
          <w:rFonts w:ascii="Book Antiqua" w:hAnsi="Book Antiqua" w:cs="Times New Roman"/>
          <w:sz w:val="24"/>
          <w:szCs w:val="24"/>
        </w:rPr>
        <w:t>Endometrial</w:t>
      </w:r>
      <w:proofErr w:type="gramEnd"/>
      <w:r w:rsidRPr="00E04E67">
        <w:rPr>
          <w:rFonts w:ascii="Book Antiqua" w:hAnsi="Book Antiqua" w:cs="Times New Roman"/>
          <w:sz w:val="24"/>
          <w:szCs w:val="24"/>
        </w:rPr>
        <w:t xml:space="preserve"> treatment; </w:t>
      </w:r>
      <w:r w:rsidRPr="00E04E67">
        <w:rPr>
          <w:rFonts w:ascii="Book Antiqua" w:eastAsia="微软雅黑" w:hAnsi="Book Antiqua" w:cs="Times New Roman"/>
          <w:kern w:val="0"/>
          <w:sz w:val="24"/>
          <w:szCs w:val="24"/>
        </w:rPr>
        <w:t>Intrauterine adhesion; Stem cell transplantation; Biosafety; Toxicity</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Chang QY, Zhang SW, Li PP, Yuan ZW, Tan JC.</w:t>
      </w:r>
      <w:r w:rsidRPr="00E04E67">
        <w:rPr>
          <w:rFonts w:ascii="Book Antiqua" w:hAnsi="Book Antiqua"/>
          <w:sz w:val="24"/>
          <w:szCs w:val="24"/>
        </w:rPr>
        <w:t xml:space="preserve"> </w:t>
      </w:r>
      <w:proofErr w:type="gramStart"/>
      <w:r w:rsidRPr="00E04E67">
        <w:rPr>
          <w:rFonts w:ascii="Book Antiqua" w:eastAsia="微软雅黑" w:hAnsi="Book Antiqua" w:cs="Times New Roman"/>
          <w:kern w:val="0"/>
          <w:sz w:val="24"/>
          <w:szCs w:val="24"/>
        </w:rPr>
        <w:t>Safety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of menstrual blood-derived stromal cell transplantation </w:t>
      </w:r>
      <w:r w:rsidR="00F56EB9">
        <w:rPr>
          <w:rFonts w:ascii="Book Antiqua" w:eastAsia="微软雅黑" w:hAnsi="Book Antiqua" w:cs="Times New Roman"/>
          <w:kern w:val="0"/>
          <w:sz w:val="24"/>
          <w:szCs w:val="24"/>
        </w:rPr>
        <w:t>in</w:t>
      </w:r>
      <w:r w:rsidRPr="00E04E67">
        <w:rPr>
          <w:rFonts w:ascii="Book Antiqua" w:eastAsia="微软雅黑" w:hAnsi="Book Antiqua" w:cs="Times New Roman"/>
          <w:kern w:val="0"/>
          <w:sz w:val="24"/>
          <w:szCs w:val="24"/>
        </w:rPr>
        <w:t xml:space="preserve"> treatment of intrauterine adhesion.</w:t>
      </w:r>
      <w:proofErr w:type="gram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iCs/>
          <w:kern w:val="0"/>
          <w:sz w:val="24"/>
          <w:szCs w:val="24"/>
        </w:rPr>
        <w:t xml:space="preserve">World J Stem Cells </w:t>
      </w:r>
      <w:r w:rsidRPr="00E04E67">
        <w:rPr>
          <w:rFonts w:ascii="Book Antiqua" w:eastAsia="宋体" w:hAnsi="Book Antiqua" w:cs="Times New Roman"/>
          <w:sz w:val="24"/>
          <w:szCs w:val="24"/>
        </w:rPr>
        <w:t xml:space="preserve">2020; </w:t>
      </w:r>
      <w:proofErr w:type="gramStart"/>
      <w:r w:rsidRPr="00E04E67">
        <w:rPr>
          <w:rFonts w:ascii="Book Antiqua" w:eastAsia="宋体" w:hAnsi="Book Antiqua" w:cs="Times New Roman"/>
          <w:sz w:val="24"/>
          <w:szCs w:val="24"/>
        </w:rPr>
        <w:t>In</w:t>
      </w:r>
      <w:proofErr w:type="gramEnd"/>
      <w:r w:rsidRPr="00E04E67">
        <w:rPr>
          <w:rFonts w:ascii="Book Antiqua" w:eastAsia="宋体" w:hAnsi="Book Antiqua" w:cs="Times New Roman"/>
          <w:sz w:val="24"/>
          <w:szCs w:val="24"/>
        </w:rPr>
        <w:t xml:space="preserve"> press</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Core tip: </w:t>
      </w:r>
      <w:r w:rsidRPr="00E04E67">
        <w:rPr>
          <w:rFonts w:ascii="Book Antiqua" w:eastAsia="微软雅黑" w:hAnsi="Book Antiqua" w:cs="Times New Roman"/>
          <w:kern w:val="0"/>
          <w:sz w:val="24"/>
          <w:szCs w:val="24"/>
        </w:rPr>
        <w:t>Menstrual-derived stromal stem cells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with high proliferative capacity and self-renewal ability have a powerful therapeutic effect in patients with severe </w:t>
      </w:r>
      <w:r w:rsidRPr="00E04E67">
        <w:rPr>
          <w:rFonts w:ascii="Book Antiqua" w:hAnsi="Book Antiqua" w:cs="Times New Roman"/>
          <w:sz w:val="24"/>
          <w:szCs w:val="24"/>
        </w:rPr>
        <w:t>intrauterine adhesion</w:t>
      </w:r>
      <w:r w:rsidRPr="00E04E67">
        <w:rPr>
          <w:rFonts w:ascii="Book Antiqua" w:eastAsia="微软雅黑" w:hAnsi="Book Antiqua" w:cs="Times New Roman"/>
          <w:kern w:val="0"/>
          <w:sz w:val="24"/>
          <w:szCs w:val="24"/>
        </w:rPr>
        <w:t xml:space="preserve">. However, safety assessment of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is</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essential for its further application. Here, we evaluate</w:t>
      </w:r>
      <w:r w:rsidR="00F56EB9">
        <w:rPr>
          <w:rFonts w:ascii="Book Antiqua" w:eastAsia="微软雅黑" w:hAnsi="Book Antiqua" w:cs="Times New Roman"/>
          <w:kern w:val="0"/>
          <w:sz w:val="24"/>
          <w:szCs w:val="24"/>
        </w:rPr>
        <w:t>d</w:t>
      </w:r>
      <w:r w:rsidRPr="00E04E67">
        <w:rPr>
          <w:rFonts w:ascii="Book Antiqua" w:eastAsia="微软雅黑" w:hAnsi="Book Antiqua" w:cs="Times New Roman"/>
          <w:kern w:val="0"/>
          <w:sz w:val="24"/>
          <w:szCs w:val="24"/>
        </w:rPr>
        <w:t xml:space="preserve"> the short-, medium-, and long-term biosafety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w:t>
      </w:r>
      <w:r w:rsidR="00F56EB9">
        <w:rPr>
          <w:rFonts w:ascii="Book Antiqua" w:eastAsia="微软雅黑" w:hAnsi="Book Antiqua" w:cs="Times New Roman"/>
          <w:kern w:val="0"/>
          <w:sz w:val="24"/>
          <w:szCs w:val="24"/>
        </w:rPr>
        <w:t xml:space="preserve">an </w:t>
      </w:r>
      <w:r w:rsidR="004D793D" w:rsidRPr="00E04E67">
        <w:rPr>
          <w:rFonts w:ascii="Book Antiqua" w:hAnsi="Book Antiqua" w:cs="Times New Roman"/>
          <w:sz w:val="24"/>
          <w:szCs w:val="24"/>
        </w:rPr>
        <w:t>intrauterine adhesion</w:t>
      </w:r>
      <w:r w:rsidRPr="00E04E67">
        <w:rPr>
          <w:rFonts w:ascii="Book Antiqua" w:eastAsia="微软雅黑" w:hAnsi="Book Antiqua" w:cs="Times New Roman"/>
          <w:kern w:val="0"/>
          <w:sz w:val="24"/>
          <w:szCs w:val="24"/>
        </w:rPr>
        <w:t xml:space="preserve"> rat model, with a special focus on toxicity and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There was no acute, sub-chronic</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or chronic poisoning, infection, tumor</w:t>
      </w:r>
      <w:r w:rsidR="00F56EB9">
        <w:rPr>
          <w:rFonts w:ascii="Book Antiqua" w:eastAsia="微软雅黑" w:hAnsi="Book Antiqua" w:cs="Times New Roman"/>
          <w:kern w:val="0"/>
          <w:sz w:val="24"/>
          <w:szCs w:val="24"/>
        </w:rPr>
        <w:t xml:space="preserve">, or </w:t>
      </w:r>
      <w:r w:rsidRPr="00E04E67">
        <w:rPr>
          <w:rFonts w:ascii="Book Antiqua" w:eastAsia="微软雅黑" w:hAnsi="Book Antiqua" w:cs="Times New Roman"/>
          <w:kern w:val="0"/>
          <w:sz w:val="24"/>
          <w:szCs w:val="24"/>
        </w:rPr>
        <w:t>endometriosis in</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rat</w:t>
      </w:r>
      <w:r w:rsidR="00F56EB9">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with intrauterine adhesions after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highlighting that intrauterine transplantation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is safe for endometrial treatment.</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br w:type="page"/>
      </w:r>
    </w:p>
    <w:p w:rsidR="00193AAD" w:rsidRPr="00E04E67" w:rsidRDefault="00A00A66">
      <w:pPr>
        <w:widowControl/>
        <w:snapToGrid w:val="0"/>
        <w:spacing w:line="360" w:lineRule="auto"/>
        <w:rPr>
          <w:rFonts w:ascii="Book Antiqua" w:hAnsi="Book Antiqua" w:cs="Times New Roman"/>
          <w:b/>
          <w:bCs/>
          <w:sz w:val="24"/>
          <w:szCs w:val="24"/>
          <w:u w:val="single"/>
        </w:rPr>
      </w:pPr>
      <w:r w:rsidRPr="00E04E67">
        <w:rPr>
          <w:rFonts w:ascii="Book Antiqua" w:hAnsi="Book Antiqua" w:cs="Times New Roman"/>
          <w:b/>
          <w:bCs/>
          <w:sz w:val="24"/>
          <w:szCs w:val="24"/>
          <w:u w:val="single"/>
        </w:rPr>
        <w:lastRenderedPageBreak/>
        <w:t>INTRODUCTION</w:t>
      </w:r>
    </w:p>
    <w:p w:rsidR="00193AAD" w:rsidRPr="00E04E67" w:rsidRDefault="00A00A66">
      <w:pPr>
        <w:widowControl/>
        <w:snapToGrid w:val="0"/>
        <w:spacing w:line="360" w:lineRule="auto"/>
        <w:rPr>
          <w:rFonts w:ascii="Book Antiqua" w:eastAsia="微软雅黑" w:hAnsi="Book Antiqua" w:cs="Times New Roman"/>
          <w:color w:val="000000" w:themeColor="text1"/>
          <w:kern w:val="0"/>
          <w:sz w:val="24"/>
          <w:szCs w:val="24"/>
        </w:rPr>
      </w:pPr>
      <w:r w:rsidRPr="00E04E67">
        <w:rPr>
          <w:rFonts w:ascii="Book Antiqua" w:eastAsia="微软雅黑" w:hAnsi="Book Antiqua" w:cs="Times New Roman"/>
          <w:kern w:val="0"/>
          <w:sz w:val="24"/>
          <w:szCs w:val="24"/>
        </w:rPr>
        <w:t xml:space="preserve">Intrauterine adhesion (IUA) is a traumatic disease mostly associated with intrauterine </w:t>
      </w:r>
      <w:proofErr w:type="gramStart"/>
      <w:r w:rsidRPr="00E04E67">
        <w:rPr>
          <w:rFonts w:ascii="Book Antiqua" w:eastAsia="微软雅黑" w:hAnsi="Book Antiqua" w:cs="Times New Roman"/>
          <w:kern w:val="0"/>
          <w:sz w:val="24"/>
          <w:szCs w:val="24"/>
        </w:rPr>
        <w:t>surgery</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1]</w:t>
      </w:r>
      <w:r w:rsidRPr="00E04E67">
        <w:rPr>
          <w:rFonts w:ascii="Book Antiqua" w:eastAsia="微软雅黑" w:hAnsi="Book Antiqua" w:cs="Times New Roman"/>
          <w:kern w:val="0"/>
          <w:sz w:val="24"/>
          <w:szCs w:val="24"/>
        </w:rPr>
        <w:t>, mainly characterized by endometrial functional disorders, including abnormal menstruation (menstrual reduction or amenorrhe</w:t>
      </w:r>
      <w:r w:rsidRPr="00E04E67">
        <w:rPr>
          <w:rFonts w:ascii="Book Antiqua" w:eastAsia="微软雅黑" w:hAnsi="Book Antiqua" w:cs="Times New Roman"/>
          <w:color w:val="000000" w:themeColor="text1"/>
          <w:kern w:val="0"/>
          <w:sz w:val="24"/>
          <w:szCs w:val="24"/>
        </w:rPr>
        <w:t>a), thin endometrium, pelvic pain, implantation abnormality, infertility</w:t>
      </w:r>
      <w:r w:rsidR="00F56EB9">
        <w:rPr>
          <w:rFonts w:ascii="Book Antiqua" w:eastAsia="微软雅黑" w:hAnsi="Book Antiqua" w:cs="Times New Roman"/>
          <w:color w:val="000000" w:themeColor="text1"/>
          <w:kern w:val="0"/>
          <w:sz w:val="24"/>
          <w:szCs w:val="24"/>
        </w:rPr>
        <w:t>,</w:t>
      </w:r>
      <w:r w:rsidRPr="00E04E67">
        <w:rPr>
          <w:rFonts w:ascii="Book Antiqua" w:eastAsia="微软雅黑" w:hAnsi="Book Antiqua" w:cs="Times New Roman"/>
          <w:color w:val="000000" w:themeColor="text1"/>
          <w:kern w:val="0"/>
          <w:sz w:val="24"/>
          <w:szCs w:val="24"/>
        </w:rPr>
        <w:t xml:space="preserve"> and abortion</w:t>
      </w:r>
      <w:r w:rsidRPr="00E04E67">
        <w:rPr>
          <w:rFonts w:ascii="Book Antiqua" w:eastAsia="微软雅黑" w:hAnsi="Book Antiqua" w:cs="Times New Roman"/>
          <w:color w:val="000000" w:themeColor="text1"/>
          <w:kern w:val="0"/>
          <w:sz w:val="24"/>
          <w:szCs w:val="24"/>
          <w:vertAlign w:val="superscript"/>
        </w:rPr>
        <w:t>[2]</w:t>
      </w:r>
      <w:r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kern w:val="0"/>
          <w:sz w:val="24"/>
          <w:szCs w:val="24"/>
        </w:rPr>
        <w:t xml:space="preserve">With the increasing frequency of intrauterine operation, </w:t>
      </w:r>
      <w:r w:rsidRPr="00E04E67">
        <w:rPr>
          <w:rFonts w:ascii="Book Antiqua" w:eastAsia="微软雅黑" w:hAnsi="Book Antiqua" w:cs="Times New Roman"/>
          <w:color w:val="000000" w:themeColor="text1"/>
          <w:kern w:val="0"/>
          <w:sz w:val="24"/>
          <w:szCs w:val="24"/>
        </w:rPr>
        <w:t>the incidence of IUA is gradually increasing</w:t>
      </w:r>
      <w:r w:rsidRPr="00E04E67">
        <w:rPr>
          <w:rFonts w:ascii="Book Antiqua" w:hAnsi="Book Antiqua" w:cs="Times New Roman"/>
          <w:color w:val="000000" w:themeColor="text1"/>
          <w:sz w:val="24"/>
          <w:szCs w:val="24"/>
          <w:shd w:val="clear" w:color="auto" w:fill="FFFFFF"/>
        </w:rPr>
        <w:t xml:space="preserve">. </w:t>
      </w:r>
      <w:r w:rsidRPr="00E04E67">
        <w:rPr>
          <w:rFonts w:ascii="Book Antiqua" w:eastAsia="微软雅黑" w:hAnsi="Book Antiqua" w:cs="Times New Roman"/>
          <w:color w:val="000000" w:themeColor="text1"/>
          <w:kern w:val="0"/>
          <w:sz w:val="24"/>
          <w:szCs w:val="24"/>
        </w:rPr>
        <w:t xml:space="preserve">Approximately 2.8%-45.5% of secondary infertility </w:t>
      </w:r>
      <w:r w:rsidR="00F56EB9">
        <w:rPr>
          <w:rFonts w:ascii="Book Antiqua" w:eastAsia="微软雅黑" w:hAnsi="Book Antiqua" w:cs="Times New Roman"/>
          <w:color w:val="000000" w:themeColor="text1"/>
          <w:kern w:val="0"/>
          <w:sz w:val="24"/>
          <w:szCs w:val="24"/>
        </w:rPr>
        <w:t>cases are</w:t>
      </w:r>
      <w:r w:rsidR="00F56EB9"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color w:val="000000" w:themeColor="text1"/>
          <w:kern w:val="0"/>
          <w:sz w:val="24"/>
          <w:szCs w:val="24"/>
        </w:rPr>
        <w:t xml:space="preserve">related to </w:t>
      </w:r>
      <w:proofErr w:type="gramStart"/>
      <w:r w:rsidRPr="00E04E67">
        <w:rPr>
          <w:rFonts w:ascii="Book Antiqua" w:eastAsia="微软雅黑" w:hAnsi="Book Antiqua" w:cs="Times New Roman"/>
          <w:color w:val="000000" w:themeColor="text1"/>
          <w:kern w:val="0"/>
          <w:sz w:val="24"/>
          <w:szCs w:val="24"/>
        </w:rPr>
        <w:t>IUA</w:t>
      </w:r>
      <w:r w:rsidRPr="00E04E67">
        <w:rPr>
          <w:rFonts w:ascii="Book Antiqua" w:eastAsia="微软雅黑" w:hAnsi="Book Antiqua" w:cs="Times New Roman"/>
          <w:color w:val="000000" w:themeColor="text1"/>
          <w:kern w:val="0"/>
          <w:sz w:val="24"/>
          <w:szCs w:val="24"/>
          <w:vertAlign w:val="superscript"/>
        </w:rPr>
        <w:t>[</w:t>
      </w:r>
      <w:proofErr w:type="gramEnd"/>
      <w:r w:rsidRPr="00E04E67">
        <w:rPr>
          <w:rFonts w:ascii="Book Antiqua" w:eastAsia="微软雅黑" w:hAnsi="Book Antiqua" w:cs="Times New Roman"/>
          <w:color w:val="000000" w:themeColor="text1"/>
          <w:kern w:val="0"/>
          <w:sz w:val="24"/>
          <w:szCs w:val="24"/>
          <w:vertAlign w:val="superscript"/>
        </w:rPr>
        <w:t>3]</w:t>
      </w:r>
      <w:r w:rsidRPr="00E04E67">
        <w:rPr>
          <w:rFonts w:ascii="Book Antiqua" w:eastAsia="微软雅黑" w:hAnsi="Book Antiqua" w:cs="Times New Roman"/>
          <w:color w:val="000000" w:themeColor="text1"/>
          <w:kern w:val="0"/>
          <w:sz w:val="24"/>
          <w:szCs w:val="24"/>
        </w:rPr>
        <w:t>. However, for patients with severe IUA, conventional treatment methods, such as surgical isolation and hormone supplementation</w:t>
      </w:r>
      <w:r w:rsidR="00F56EB9">
        <w:rPr>
          <w:rFonts w:ascii="Book Antiqua" w:eastAsia="微软雅黑" w:hAnsi="Book Antiqua" w:cs="Times New Roman"/>
          <w:color w:val="000000" w:themeColor="text1"/>
          <w:kern w:val="0"/>
          <w:sz w:val="24"/>
          <w:szCs w:val="24"/>
        </w:rPr>
        <w:t>,</w:t>
      </w:r>
      <w:r w:rsidRPr="00E04E67">
        <w:rPr>
          <w:rFonts w:ascii="Book Antiqua" w:eastAsia="微软雅黑" w:hAnsi="Book Antiqua" w:cs="Times New Roman"/>
          <w:color w:val="000000" w:themeColor="text1"/>
          <w:kern w:val="0"/>
          <w:sz w:val="24"/>
          <w:szCs w:val="24"/>
        </w:rPr>
        <w:t xml:space="preserve"> cannot achieve the desired therapeutic effect. Especially, it is difficult to improve the</w:t>
      </w:r>
      <w:r w:rsidRPr="00E04E67">
        <w:rPr>
          <w:rFonts w:ascii="Book Antiqua" w:hAnsi="Book Antiqua" w:cs="Times New Roman"/>
          <w:color w:val="000000" w:themeColor="text1"/>
          <w:sz w:val="24"/>
          <w:szCs w:val="24"/>
          <w:shd w:val="clear" w:color="auto" w:fill="FFFFFF"/>
        </w:rPr>
        <w:t xml:space="preserve"> fertility</w:t>
      </w:r>
      <w:r w:rsidRPr="00E04E67">
        <w:rPr>
          <w:rFonts w:ascii="Book Antiqua" w:eastAsia="微软雅黑" w:hAnsi="Book Antiqua" w:cs="Times New Roman"/>
          <w:color w:val="000000" w:themeColor="text1"/>
          <w:kern w:val="0"/>
          <w:sz w:val="24"/>
          <w:szCs w:val="24"/>
        </w:rPr>
        <w:t xml:space="preserve"> in patients with IUA.</w:t>
      </w:r>
    </w:p>
    <w:p w:rsidR="00193AAD" w:rsidRPr="00E04E67" w:rsidRDefault="00A00A66">
      <w:pPr>
        <w:widowControl/>
        <w:snapToGrid w:val="0"/>
        <w:spacing w:line="360" w:lineRule="auto"/>
        <w:ind w:firstLineChars="200" w:firstLine="48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Recent studies have shown that tissue and organ damage can be repaired effectively by stem cell transplantation. </w:t>
      </w:r>
      <w:bookmarkStart w:id="20" w:name="OLE_LINK15"/>
      <w:bookmarkStart w:id="21" w:name="OLE_LINK14"/>
      <w:r w:rsidRPr="00E04E67">
        <w:rPr>
          <w:rFonts w:ascii="Book Antiqua" w:eastAsia="微软雅黑" w:hAnsi="Book Antiqua" w:cs="Times New Roman"/>
          <w:kern w:val="0"/>
          <w:sz w:val="24"/>
          <w:szCs w:val="24"/>
        </w:rPr>
        <w:t>Mesenchymal stem cells (MSC</w:t>
      </w:r>
      <w:bookmarkEnd w:id="20"/>
      <w:bookmarkEnd w:id="21"/>
      <w:r w:rsidRPr="00E04E67">
        <w:rPr>
          <w:rFonts w:ascii="Book Antiqua" w:eastAsia="微软雅黑" w:hAnsi="Book Antiqua" w:cs="Times New Roman"/>
          <w:kern w:val="0"/>
          <w:sz w:val="24"/>
          <w:szCs w:val="24"/>
        </w:rPr>
        <w:t xml:space="preserve">s) are adult stem cells that can be easily collected and cultured from tissues and </w:t>
      </w:r>
      <w:proofErr w:type="gramStart"/>
      <w:r w:rsidRPr="00E04E67">
        <w:rPr>
          <w:rFonts w:ascii="Book Antiqua" w:eastAsia="微软雅黑" w:hAnsi="Book Antiqua" w:cs="Times New Roman"/>
          <w:kern w:val="0"/>
          <w:sz w:val="24"/>
          <w:szCs w:val="24"/>
        </w:rPr>
        <w:t>organs</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4]</w:t>
      </w:r>
      <w:r w:rsidRPr="00E04E67">
        <w:rPr>
          <w:rFonts w:ascii="Book Antiqua" w:eastAsia="微软雅黑" w:hAnsi="Book Antiqua" w:cs="Times New Roman"/>
          <w:kern w:val="0"/>
          <w:sz w:val="24"/>
          <w:szCs w:val="24"/>
        </w:rPr>
        <w:t xml:space="preserve">. Due to the advantages of strong proliferative ability, high genetic stability, chemotactic properties, and low </w:t>
      </w:r>
      <w:proofErr w:type="spellStart"/>
      <w:r w:rsidRPr="00E04E67">
        <w:rPr>
          <w:rFonts w:ascii="Book Antiqua" w:eastAsia="微软雅黑" w:hAnsi="Book Antiqua" w:cs="Times New Roman"/>
          <w:kern w:val="0"/>
          <w:sz w:val="24"/>
          <w:szCs w:val="24"/>
        </w:rPr>
        <w:t>immunogenetic</w:t>
      </w:r>
      <w:proofErr w:type="spellEnd"/>
      <w:r w:rsidRPr="00E04E67">
        <w:rPr>
          <w:rFonts w:ascii="Book Antiqua" w:eastAsia="微软雅黑" w:hAnsi="Book Antiqua" w:cs="Times New Roman"/>
          <w:kern w:val="0"/>
          <w:sz w:val="24"/>
          <w:szCs w:val="24"/>
        </w:rPr>
        <w:t xml:space="preserve"> effects, MSCs play an important role in the field of regenerative </w:t>
      </w:r>
      <w:proofErr w:type="gramStart"/>
      <w:r w:rsidRPr="00E04E67">
        <w:rPr>
          <w:rFonts w:ascii="Book Antiqua" w:eastAsia="微软雅黑" w:hAnsi="Book Antiqua" w:cs="Times New Roman"/>
          <w:kern w:val="0"/>
          <w:sz w:val="24"/>
          <w:szCs w:val="24"/>
        </w:rPr>
        <w:t>medicine</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5-7]</w:t>
      </w:r>
      <w:r w:rsidRPr="00E04E67">
        <w:rPr>
          <w:rFonts w:ascii="Book Antiqua" w:eastAsia="微软雅黑" w:hAnsi="Book Antiqua" w:cs="Times New Roman"/>
          <w:kern w:val="0"/>
          <w:sz w:val="24"/>
          <w:szCs w:val="24"/>
        </w:rPr>
        <w:t xml:space="preserve">. Recently, MSCs have been used in stem cell-based infertility treatment. </w:t>
      </w:r>
      <w:bookmarkStart w:id="22" w:name="OLE_LINK16"/>
      <w:bookmarkStart w:id="23" w:name="OLE_LINK19"/>
      <w:r w:rsidRPr="00E04E67">
        <w:rPr>
          <w:rFonts w:ascii="Book Antiqua" w:eastAsia="微软雅黑" w:hAnsi="Book Antiqua" w:cs="Times New Roman"/>
          <w:kern w:val="0"/>
          <w:sz w:val="24"/>
          <w:szCs w:val="24"/>
        </w:rPr>
        <w:t>Bone marrow-derived MSCs (BMSCs), umbilical cord-derived MSCs (UCMSCs</w:t>
      </w:r>
      <w:bookmarkEnd w:id="22"/>
      <w:bookmarkEnd w:id="23"/>
      <w:r w:rsidRPr="00E04E67">
        <w:rPr>
          <w:rFonts w:ascii="Book Antiqua" w:eastAsia="微软雅黑" w:hAnsi="Book Antiqua" w:cs="Times New Roman"/>
          <w:kern w:val="0"/>
          <w:sz w:val="24"/>
          <w:szCs w:val="24"/>
        </w:rPr>
        <w:t xml:space="preserve">), and endometrial-derived MSCs were all proved to be effective in recovering damaged </w:t>
      </w:r>
      <w:proofErr w:type="gramStart"/>
      <w:r w:rsidRPr="00E04E67">
        <w:rPr>
          <w:rFonts w:ascii="Book Antiqua" w:eastAsia="微软雅黑" w:hAnsi="Book Antiqua" w:cs="Times New Roman"/>
          <w:kern w:val="0"/>
          <w:sz w:val="24"/>
          <w:szCs w:val="24"/>
        </w:rPr>
        <w:t>endometrium</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8-11]</w:t>
      </w:r>
      <w:r w:rsidRPr="00E04E67">
        <w:rPr>
          <w:rFonts w:ascii="Book Antiqua" w:eastAsia="微软雅黑" w:hAnsi="Book Antiqua" w:cs="Times New Roman"/>
          <w:kern w:val="0"/>
          <w:sz w:val="24"/>
          <w:szCs w:val="24"/>
        </w:rPr>
        <w:t>.</w:t>
      </w:r>
    </w:p>
    <w:p w:rsidR="00193AAD" w:rsidRPr="00E04E67" w:rsidRDefault="00F56EB9" w:rsidP="00E927CF">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Menstrual</w:t>
      </w:r>
      <w:r w:rsidR="00837E1C">
        <w:rPr>
          <w:rFonts w:ascii="Book Antiqua" w:eastAsia="微软雅黑" w:hAnsi="Book Antiqua" w:cs="Times New Roman"/>
          <w:kern w:val="0"/>
          <w:sz w:val="24"/>
          <w:szCs w:val="24"/>
        </w:rPr>
        <w:t xml:space="preserve"> </w:t>
      </w:r>
      <w:r w:rsidR="00837E1C" w:rsidRPr="00744114">
        <w:rPr>
          <w:rFonts w:ascii="Book Antiqua" w:eastAsia="微软雅黑" w:hAnsi="Book Antiqua" w:cs="Times New Roman"/>
          <w:bCs/>
          <w:kern w:val="0"/>
          <w:sz w:val="24"/>
          <w:szCs w:val="24"/>
        </w:rPr>
        <w:t>blood</w:t>
      </w:r>
      <w:r w:rsidRPr="00E04E67">
        <w:rPr>
          <w:rFonts w:ascii="Book Antiqua" w:eastAsia="微软雅黑" w:hAnsi="Book Antiqua" w:cs="Times New Roman"/>
          <w:kern w:val="0"/>
          <w:sz w:val="24"/>
          <w:szCs w:val="24"/>
        </w:rPr>
        <w:t xml:space="preserve">-derived stromal cells </w:t>
      </w:r>
      <w:r>
        <w:rPr>
          <w:rFonts w:ascii="Book Antiqua" w:eastAsia="微软雅黑" w:hAnsi="Book Antiqua" w:cs="Times New Roman"/>
          <w:kern w:val="0"/>
          <w:sz w:val="24"/>
          <w:szCs w:val="24"/>
        </w:rPr>
        <w:t>(</w:t>
      </w:r>
      <w:proofErr w:type="spellStart"/>
      <w:r w:rsidR="00A00A66" w:rsidRPr="00E04E67">
        <w:rPr>
          <w:rFonts w:ascii="Book Antiqua" w:eastAsia="微软雅黑" w:hAnsi="Book Antiqua" w:cs="Times New Roman"/>
          <w:kern w:val="0"/>
          <w:sz w:val="24"/>
          <w:szCs w:val="24"/>
        </w:rPr>
        <w:t>MenSCs</w:t>
      </w:r>
      <w:proofErr w:type="spellEnd"/>
      <w:r>
        <w:rPr>
          <w:rFonts w:ascii="Book Antiqua" w:eastAsia="微软雅黑" w:hAnsi="Book Antiqua" w:cs="Times New Roman"/>
          <w:kern w:val="0"/>
          <w:sz w:val="24"/>
          <w:szCs w:val="24"/>
        </w:rPr>
        <w:t>)</w:t>
      </w:r>
      <w:r w:rsidR="00A00A66" w:rsidRPr="00E04E67">
        <w:rPr>
          <w:rFonts w:ascii="Book Antiqua" w:eastAsia="微软雅黑" w:hAnsi="Book Antiqua" w:cs="Times New Roman"/>
          <w:kern w:val="0"/>
          <w:sz w:val="24"/>
          <w:szCs w:val="24"/>
        </w:rPr>
        <w:t xml:space="preserve"> are shedding endometrial stem cells that are obtained from menstrual blood, and were first reported by </w:t>
      </w:r>
      <w:proofErr w:type="spellStart"/>
      <w:r w:rsidR="00A00A66" w:rsidRPr="00E04E67">
        <w:rPr>
          <w:rFonts w:ascii="Book Antiqua" w:eastAsia="微软雅黑" w:hAnsi="Book Antiqua" w:cs="Times New Roman"/>
          <w:kern w:val="0"/>
          <w:sz w:val="24"/>
          <w:szCs w:val="24"/>
        </w:rPr>
        <w:t>Meng</w:t>
      </w:r>
      <w:proofErr w:type="spellEnd"/>
      <w:r w:rsidR="00A00A66" w:rsidRPr="00E04E67">
        <w:rPr>
          <w:rFonts w:ascii="Book Antiqua" w:eastAsia="微软雅黑" w:hAnsi="Book Antiqua" w:cs="Times New Roman"/>
          <w:kern w:val="0"/>
          <w:sz w:val="24"/>
          <w:szCs w:val="24"/>
        </w:rPr>
        <w:t xml:space="preserve"> </w:t>
      </w:r>
      <w:r w:rsidR="00E927CF" w:rsidRPr="00E04E67">
        <w:rPr>
          <w:rFonts w:ascii="Book Antiqua" w:eastAsia="微软雅黑" w:hAnsi="Book Antiqua" w:cs="Times New Roman"/>
          <w:i/>
          <w:kern w:val="0"/>
          <w:sz w:val="24"/>
          <w:szCs w:val="24"/>
        </w:rPr>
        <w:t xml:space="preserve">et </w:t>
      </w:r>
      <w:proofErr w:type="gramStart"/>
      <w:r w:rsidR="00E927CF" w:rsidRPr="00E04E67">
        <w:rPr>
          <w:rFonts w:ascii="Book Antiqua" w:eastAsia="微软雅黑" w:hAnsi="Book Antiqua" w:cs="Times New Roman"/>
          <w:i/>
          <w:kern w:val="0"/>
          <w:sz w:val="24"/>
          <w:szCs w:val="24"/>
        </w:rPr>
        <w:t>a</w:t>
      </w:r>
      <w:r w:rsidR="00E927CF" w:rsidRPr="00E04E67">
        <w:rPr>
          <w:rFonts w:ascii="Book Antiqua" w:eastAsia="微软雅黑" w:hAnsi="Book Antiqua" w:cs="Times New Roman"/>
          <w:kern w:val="0"/>
          <w:sz w:val="24"/>
          <w:szCs w:val="24"/>
        </w:rPr>
        <w:t>l</w:t>
      </w:r>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12]</w:t>
      </w:r>
      <w:r w:rsidR="00A00A66" w:rsidRPr="00E04E67">
        <w:rPr>
          <w:rFonts w:ascii="Book Antiqua" w:eastAsia="微软雅黑" w:hAnsi="Book Antiqua" w:cs="Times New Roman"/>
          <w:kern w:val="0"/>
          <w:sz w:val="24"/>
          <w:szCs w:val="24"/>
        </w:rPr>
        <w:t>. These cells exhibit classic MSC characteristics, such as automatic cloning, high proliferation</w:t>
      </w:r>
      <w:r>
        <w:rPr>
          <w:rFonts w:ascii="Book Antiqua" w:eastAsia="微软雅黑" w:hAnsi="Book Antiqua" w:cs="Times New Roman"/>
          <w:kern w:val="0"/>
          <w:sz w:val="24"/>
          <w:szCs w:val="24"/>
        </w:rPr>
        <w:t>,</w:t>
      </w:r>
      <w:r w:rsidR="00A00A66" w:rsidRPr="00E04E67">
        <w:rPr>
          <w:rFonts w:ascii="Book Antiqua" w:eastAsia="微软雅黑" w:hAnsi="Book Antiqua" w:cs="Times New Roman"/>
          <w:kern w:val="0"/>
          <w:sz w:val="24"/>
          <w:szCs w:val="24"/>
        </w:rPr>
        <w:t xml:space="preserve"> and </w:t>
      </w:r>
      <w:proofErr w:type="gramStart"/>
      <w:r w:rsidR="00A00A66" w:rsidRPr="00E04E67">
        <w:rPr>
          <w:rFonts w:ascii="Book Antiqua" w:eastAsia="微软雅黑" w:hAnsi="Book Antiqua" w:cs="Times New Roman"/>
          <w:kern w:val="0"/>
          <w:sz w:val="24"/>
          <w:szCs w:val="24"/>
        </w:rPr>
        <w:t>pluripotency</w:t>
      </w:r>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13]</w:t>
      </w:r>
      <w:r w:rsidR="00A00A66" w:rsidRPr="00E04E67">
        <w:rPr>
          <w:rFonts w:ascii="Book Antiqua" w:eastAsia="微软雅黑" w:hAnsi="Book Antiqua" w:cs="Times New Roman"/>
          <w:kern w:val="0"/>
          <w:sz w:val="24"/>
          <w:szCs w:val="24"/>
        </w:rPr>
        <w:t xml:space="preserve">. Recent studies have shown that </w:t>
      </w:r>
      <w:proofErr w:type="spellStart"/>
      <w:r w:rsidR="00A00A66" w:rsidRPr="00E04E67">
        <w:rPr>
          <w:rFonts w:ascii="Book Antiqua" w:eastAsia="微软雅黑" w:hAnsi="Book Antiqua" w:cs="Times New Roman"/>
          <w:kern w:val="0"/>
          <w:sz w:val="24"/>
          <w:szCs w:val="24"/>
        </w:rPr>
        <w:t>MenSCs</w:t>
      </w:r>
      <w:proofErr w:type="spellEnd"/>
      <w:r w:rsidR="00A00A66" w:rsidRPr="00E04E67">
        <w:rPr>
          <w:rFonts w:ascii="Book Antiqua" w:eastAsia="微软雅黑" w:hAnsi="Book Antiqua" w:cs="Times New Roman"/>
          <w:kern w:val="0"/>
          <w:sz w:val="24"/>
          <w:szCs w:val="24"/>
        </w:rPr>
        <w:t xml:space="preserve"> improved a variety of diseases, including type 1 </w:t>
      </w:r>
      <w:proofErr w:type="gramStart"/>
      <w:r w:rsidR="00A00A66" w:rsidRPr="00E04E67">
        <w:rPr>
          <w:rFonts w:ascii="Book Antiqua" w:eastAsia="微软雅黑" w:hAnsi="Book Antiqua" w:cs="Times New Roman"/>
          <w:kern w:val="0"/>
          <w:sz w:val="24"/>
          <w:szCs w:val="24"/>
        </w:rPr>
        <w:t>diabetes</w:t>
      </w:r>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14]</w:t>
      </w:r>
      <w:r w:rsidR="00A00A66" w:rsidRPr="00E04E67">
        <w:rPr>
          <w:rFonts w:ascii="Book Antiqua" w:eastAsia="微软雅黑" w:hAnsi="Book Antiqua" w:cs="Times New Roman"/>
          <w:kern w:val="0"/>
          <w:sz w:val="24"/>
          <w:szCs w:val="24"/>
        </w:rPr>
        <w:t>, liver disease</w:t>
      </w:r>
      <w:r w:rsidR="00A00A66" w:rsidRPr="00E04E67">
        <w:rPr>
          <w:rFonts w:ascii="Book Antiqua" w:eastAsia="微软雅黑" w:hAnsi="Book Antiqua" w:cs="Times New Roman"/>
          <w:kern w:val="0"/>
          <w:sz w:val="24"/>
          <w:szCs w:val="24"/>
          <w:vertAlign w:val="superscript"/>
        </w:rPr>
        <w:t>[15</w:t>
      </w:r>
      <w:r w:rsidR="00C10BD6" w:rsidRPr="00E04E67">
        <w:rPr>
          <w:rFonts w:ascii="Book Antiqua" w:eastAsia="微软雅黑" w:hAnsi="Book Antiqua" w:cs="Times New Roman"/>
          <w:kern w:val="0"/>
          <w:sz w:val="24"/>
          <w:szCs w:val="24"/>
          <w:vertAlign w:val="superscript"/>
        </w:rPr>
        <w:t>,</w:t>
      </w:r>
      <w:r w:rsidR="00A00A66" w:rsidRPr="00E04E67">
        <w:rPr>
          <w:rFonts w:ascii="Book Antiqua" w:eastAsia="微软雅黑" w:hAnsi="Book Antiqua" w:cs="Times New Roman"/>
          <w:kern w:val="0"/>
          <w:sz w:val="24"/>
          <w:szCs w:val="24"/>
          <w:vertAlign w:val="superscript"/>
        </w:rPr>
        <w:t>16]</w:t>
      </w:r>
      <w:r w:rsidR="00A00A66" w:rsidRPr="00E04E67">
        <w:rPr>
          <w:rFonts w:ascii="Book Antiqua" w:eastAsia="微软雅黑" w:hAnsi="Book Antiqua" w:cs="Times New Roman"/>
          <w:kern w:val="0"/>
          <w:sz w:val="24"/>
          <w:szCs w:val="24"/>
        </w:rPr>
        <w:t>, premature ovarian failure</w:t>
      </w:r>
      <w:r w:rsidR="00A00A66" w:rsidRPr="00E04E67">
        <w:rPr>
          <w:rFonts w:ascii="Book Antiqua" w:eastAsia="微软雅黑" w:hAnsi="Book Antiqua" w:cs="Times New Roman"/>
          <w:kern w:val="0"/>
          <w:sz w:val="24"/>
          <w:szCs w:val="24"/>
          <w:vertAlign w:val="superscript"/>
        </w:rPr>
        <w:t>[17]</w:t>
      </w:r>
      <w:r w:rsidR="00A00A66" w:rsidRPr="00E04E67">
        <w:rPr>
          <w:rFonts w:ascii="Book Antiqua" w:eastAsia="微软雅黑" w:hAnsi="Book Antiqua" w:cs="Times New Roman"/>
          <w:kern w:val="0"/>
          <w:sz w:val="24"/>
          <w:szCs w:val="24"/>
        </w:rPr>
        <w:t>, osteochondral defects</w:t>
      </w:r>
      <w:r w:rsidR="00A00A66" w:rsidRPr="00E04E67">
        <w:rPr>
          <w:rFonts w:ascii="Book Antiqua" w:eastAsia="微软雅黑" w:hAnsi="Book Antiqua" w:cs="Times New Roman"/>
          <w:kern w:val="0"/>
          <w:sz w:val="24"/>
          <w:szCs w:val="24"/>
          <w:vertAlign w:val="superscript"/>
        </w:rPr>
        <w:t>[18]</w:t>
      </w:r>
      <w:r w:rsidR="00A00A66" w:rsidRPr="00E04E67">
        <w:rPr>
          <w:rFonts w:ascii="Book Antiqua" w:eastAsia="微软雅黑" w:hAnsi="Book Antiqua" w:cs="Times New Roman"/>
          <w:kern w:val="0"/>
          <w:sz w:val="24"/>
          <w:szCs w:val="24"/>
        </w:rPr>
        <w:t>, heart disease</w:t>
      </w:r>
      <w:r w:rsidR="00A00A66" w:rsidRPr="00E04E67">
        <w:rPr>
          <w:rFonts w:ascii="Book Antiqua" w:eastAsia="微软雅黑" w:hAnsi="Book Antiqua" w:cs="Times New Roman"/>
          <w:kern w:val="0"/>
          <w:sz w:val="24"/>
          <w:szCs w:val="24"/>
          <w:vertAlign w:val="superscript"/>
        </w:rPr>
        <w:t>[19]</w:t>
      </w:r>
      <w:r w:rsidR="00A00A66" w:rsidRPr="00E04E67">
        <w:rPr>
          <w:rFonts w:ascii="Book Antiqua" w:eastAsia="微软雅黑" w:hAnsi="Book Antiqua" w:cs="Times New Roman"/>
          <w:kern w:val="0"/>
          <w:sz w:val="24"/>
          <w:szCs w:val="24"/>
        </w:rPr>
        <w:t>, and cartilage damage</w:t>
      </w:r>
      <w:r w:rsidR="00A00A66" w:rsidRPr="00E04E67">
        <w:rPr>
          <w:rFonts w:ascii="Book Antiqua" w:eastAsia="微软雅黑" w:hAnsi="Book Antiqua" w:cs="Times New Roman"/>
          <w:kern w:val="0"/>
          <w:sz w:val="24"/>
          <w:szCs w:val="24"/>
          <w:vertAlign w:val="superscript"/>
        </w:rPr>
        <w:t>[20]</w:t>
      </w:r>
      <w:r w:rsidR="00A00A66" w:rsidRPr="00E04E67">
        <w:rPr>
          <w:rFonts w:ascii="Book Antiqua" w:eastAsia="微软雅黑" w:hAnsi="Book Antiqua" w:cs="Times New Roman"/>
          <w:kern w:val="0"/>
          <w:sz w:val="24"/>
          <w:szCs w:val="24"/>
        </w:rPr>
        <w:t xml:space="preserve">. It is worth noting that </w:t>
      </w:r>
      <w:proofErr w:type="spellStart"/>
      <w:r w:rsidR="00A00A66" w:rsidRPr="00E04E67">
        <w:rPr>
          <w:rFonts w:ascii="Book Antiqua" w:eastAsia="微软雅黑" w:hAnsi="Book Antiqua" w:cs="Times New Roman"/>
          <w:kern w:val="0"/>
          <w:sz w:val="24"/>
          <w:szCs w:val="24"/>
        </w:rPr>
        <w:t>MenSCs</w:t>
      </w:r>
      <w:proofErr w:type="spellEnd"/>
      <w:r w:rsidR="00A00A66" w:rsidRPr="00E04E67">
        <w:rPr>
          <w:rFonts w:ascii="Book Antiqua" w:eastAsia="微软雅黑" w:hAnsi="Book Antiqua" w:cs="Times New Roman"/>
          <w:kern w:val="0"/>
          <w:sz w:val="24"/>
          <w:szCs w:val="24"/>
        </w:rPr>
        <w:t xml:space="preserve"> are easily obtained from abandoned menstrual blood in a non-invasive manner, which can be obtained periodically and </w:t>
      </w:r>
      <w:proofErr w:type="spellStart"/>
      <w:r w:rsidR="00A00A66" w:rsidRPr="00E04E67">
        <w:rPr>
          <w:rFonts w:ascii="Book Antiqua" w:eastAsia="微软雅黑" w:hAnsi="Book Antiqua" w:cs="Times New Roman"/>
          <w:kern w:val="0"/>
          <w:sz w:val="24"/>
          <w:szCs w:val="24"/>
        </w:rPr>
        <w:t>autologously</w:t>
      </w:r>
      <w:proofErr w:type="spellEnd"/>
      <w:r w:rsidR="00A00A66" w:rsidRPr="00E04E67">
        <w:rPr>
          <w:rFonts w:ascii="Book Antiqua" w:eastAsia="微软雅黑" w:hAnsi="Book Antiqua" w:cs="Times New Roman"/>
          <w:kern w:val="0"/>
          <w:sz w:val="24"/>
          <w:szCs w:val="24"/>
        </w:rPr>
        <w:t xml:space="preserve"> transplanted without trauma </w:t>
      </w:r>
      <w:r>
        <w:rPr>
          <w:rFonts w:ascii="Book Antiqua" w:eastAsia="微软雅黑" w:hAnsi="Book Antiqua" w:cs="Times New Roman"/>
          <w:kern w:val="0"/>
          <w:sz w:val="24"/>
          <w:szCs w:val="24"/>
        </w:rPr>
        <w:lastRenderedPageBreak/>
        <w:t>or</w:t>
      </w:r>
      <w:r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xml:space="preserve">ethical risk. Therefore, compared with BMSCs and </w:t>
      </w:r>
      <w:bookmarkStart w:id="24" w:name="OLE_LINK20"/>
      <w:bookmarkStart w:id="25" w:name="OLE_LINK21"/>
      <w:r w:rsidR="00A00A66" w:rsidRPr="00E04E67">
        <w:rPr>
          <w:rFonts w:ascii="Book Antiqua" w:eastAsia="微软雅黑" w:hAnsi="Book Antiqua" w:cs="Times New Roman"/>
          <w:kern w:val="0"/>
          <w:sz w:val="24"/>
          <w:szCs w:val="24"/>
        </w:rPr>
        <w:t>adipose tissue-derived mesenchymal stem cells (ADSCs</w:t>
      </w:r>
      <w:bookmarkEnd w:id="24"/>
      <w:bookmarkEnd w:id="25"/>
      <w:r w:rsidR="00A00A66" w:rsidRPr="00E04E67">
        <w:rPr>
          <w:rFonts w:ascii="Book Antiqua" w:eastAsia="微软雅黑" w:hAnsi="Book Antiqua" w:cs="Times New Roman"/>
          <w:kern w:val="0"/>
          <w:sz w:val="24"/>
          <w:szCs w:val="24"/>
        </w:rPr>
        <w:t xml:space="preserve">), </w:t>
      </w:r>
      <w:proofErr w:type="spellStart"/>
      <w:r w:rsidR="00A00A66" w:rsidRPr="00E04E67">
        <w:rPr>
          <w:rFonts w:ascii="Book Antiqua" w:eastAsia="微软雅黑" w:hAnsi="Book Antiqua" w:cs="Times New Roman"/>
          <w:kern w:val="0"/>
          <w:sz w:val="24"/>
          <w:szCs w:val="24"/>
        </w:rPr>
        <w:t>MenSCs</w:t>
      </w:r>
      <w:proofErr w:type="spellEnd"/>
      <w:r w:rsidR="00A00A66" w:rsidRPr="00E04E67">
        <w:rPr>
          <w:rFonts w:ascii="Book Antiqua" w:eastAsia="微软雅黑" w:hAnsi="Book Antiqua" w:cs="Times New Roman"/>
          <w:kern w:val="0"/>
          <w:sz w:val="24"/>
          <w:szCs w:val="24"/>
        </w:rPr>
        <w:t xml:space="preserve"> have greater clinical application potential on the premise of similar </w:t>
      </w:r>
      <w:proofErr w:type="gramStart"/>
      <w:r w:rsidR="00A00A66" w:rsidRPr="00E04E67">
        <w:rPr>
          <w:rFonts w:ascii="Book Antiqua" w:eastAsia="微软雅黑" w:hAnsi="Book Antiqua" w:cs="Times New Roman"/>
          <w:kern w:val="0"/>
          <w:sz w:val="24"/>
          <w:szCs w:val="24"/>
        </w:rPr>
        <w:t>efficacy</w:t>
      </w:r>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21]</w:t>
      </w:r>
      <w:r w:rsidR="00A00A66" w:rsidRPr="00E04E67">
        <w:rPr>
          <w:rFonts w:ascii="Book Antiqua" w:eastAsia="微软雅黑" w:hAnsi="Book Antiqua" w:cs="Times New Roman"/>
          <w:kern w:val="0"/>
          <w:sz w:val="24"/>
          <w:szCs w:val="24"/>
        </w:rPr>
        <w:t xml:space="preserve">. Our previous research confirmed that autologous </w:t>
      </w:r>
      <w:proofErr w:type="spellStart"/>
      <w:r w:rsidR="00A00A66" w:rsidRPr="00E04E67">
        <w:rPr>
          <w:rFonts w:ascii="Book Antiqua" w:eastAsia="微软雅黑" w:hAnsi="Book Antiqua" w:cs="Times New Roman"/>
          <w:kern w:val="0"/>
          <w:sz w:val="24"/>
          <w:szCs w:val="24"/>
        </w:rPr>
        <w:t>MenSC</w:t>
      </w:r>
      <w:proofErr w:type="spellEnd"/>
      <w:r w:rsidR="00A00A66" w:rsidRPr="00E04E67">
        <w:rPr>
          <w:rFonts w:ascii="Book Antiqua" w:eastAsia="微软雅黑" w:hAnsi="Book Antiqua" w:cs="Times New Roman"/>
          <w:kern w:val="0"/>
          <w:sz w:val="24"/>
          <w:szCs w:val="24"/>
        </w:rPr>
        <w:t xml:space="preserve"> transplantation can significantly promote endometrial morphology regeneration and functional recovery in </w:t>
      </w:r>
      <w:bookmarkStart w:id="26" w:name="_Hlk36823219"/>
      <w:r w:rsidR="00A00A66" w:rsidRPr="00E04E67">
        <w:rPr>
          <w:rFonts w:ascii="Book Antiqua" w:eastAsia="微软雅黑" w:hAnsi="Book Antiqua" w:cs="Times New Roman"/>
          <w:kern w:val="0"/>
          <w:sz w:val="24"/>
          <w:szCs w:val="24"/>
        </w:rPr>
        <w:t>seven patients</w:t>
      </w:r>
      <w:bookmarkEnd w:id="26"/>
      <w:r w:rsidR="00A00A66" w:rsidRPr="00E04E67">
        <w:rPr>
          <w:rFonts w:ascii="Book Antiqua" w:eastAsia="微软雅黑" w:hAnsi="Book Antiqua" w:cs="Times New Roman"/>
          <w:kern w:val="0"/>
          <w:sz w:val="24"/>
          <w:szCs w:val="24"/>
        </w:rPr>
        <w:t xml:space="preserve"> with severe IUA, and achieved </w:t>
      </w:r>
      <w:bookmarkStart w:id="27" w:name="_Hlk36823228"/>
      <w:r w:rsidR="00A00A66" w:rsidRPr="00E04E67">
        <w:rPr>
          <w:rFonts w:ascii="Book Antiqua" w:eastAsia="微软雅黑" w:hAnsi="Book Antiqua" w:cs="Times New Roman"/>
          <w:kern w:val="0"/>
          <w:sz w:val="24"/>
          <w:szCs w:val="24"/>
        </w:rPr>
        <w:t xml:space="preserve">four positive </w:t>
      </w:r>
      <w:proofErr w:type="gramStart"/>
      <w:r w:rsidR="00A00A66" w:rsidRPr="00E04E67">
        <w:rPr>
          <w:rFonts w:ascii="Book Antiqua" w:eastAsia="微软雅黑" w:hAnsi="Book Antiqua" w:cs="Times New Roman"/>
          <w:kern w:val="0"/>
          <w:sz w:val="24"/>
          <w:szCs w:val="24"/>
        </w:rPr>
        <w:t>pregnancies</w:t>
      </w:r>
      <w:bookmarkEnd w:id="27"/>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22]</w:t>
      </w:r>
      <w:r w:rsidR="00A00A66" w:rsidRPr="00E04E67">
        <w:rPr>
          <w:rFonts w:ascii="Book Antiqua" w:eastAsia="微软雅黑" w:hAnsi="Book Antiqua" w:cs="Times New Roman"/>
          <w:kern w:val="0"/>
          <w:sz w:val="24"/>
          <w:szCs w:val="24"/>
        </w:rPr>
        <w:t xml:space="preserve">. After </w:t>
      </w:r>
      <w:proofErr w:type="spellStart"/>
      <w:r w:rsidR="00A00A66" w:rsidRPr="00E04E67">
        <w:rPr>
          <w:rFonts w:ascii="Book Antiqua" w:eastAsia="微软雅黑" w:hAnsi="Book Antiqua" w:cs="Times New Roman"/>
          <w:kern w:val="0"/>
          <w:sz w:val="24"/>
          <w:szCs w:val="24"/>
        </w:rPr>
        <w:t>MenSC</w:t>
      </w:r>
      <w:proofErr w:type="spellEnd"/>
      <w:r w:rsidR="00A00A66" w:rsidRPr="00E04E67">
        <w:rPr>
          <w:rFonts w:ascii="Book Antiqua" w:eastAsia="微软雅黑" w:hAnsi="Book Antiqua" w:cs="Times New Roman"/>
          <w:kern w:val="0"/>
          <w:sz w:val="24"/>
          <w:szCs w:val="24"/>
        </w:rPr>
        <w:t xml:space="preserve"> transplantation, the endometrial pathology and uterine fertility of </w:t>
      </w:r>
      <w:r>
        <w:rPr>
          <w:rFonts w:ascii="Book Antiqua" w:eastAsia="微软雅黑" w:hAnsi="Book Antiqua" w:cs="Times New Roman"/>
          <w:kern w:val="0"/>
          <w:sz w:val="24"/>
          <w:szCs w:val="24"/>
        </w:rPr>
        <w:t>an</w:t>
      </w:r>
      <w:r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xml:space="preserve">IUA rat model were also </w:t>
      </w:r>
      <w:proofErr w:type="gramStart"/>
      <w:r w:rsidR="00A00A66" w:rsidRPr="00E04E67">
        <w:rPr>
          <w:rFonts w:ascii="Book Antiqua" w:eastAsia="微软雅黑" w:hAnsi="Book Antiqua" w:cs="Times New Roman"/>
          <w:kern w:val="0"/>
          <w:sz w:val="24"/>
          <w:szCs w:val="24"/>
        </w:rPr>
        <w:t>improved</w:t>
      </w:r>
      <w:r w:rsidR="00A00A66" w:rsidRPr="00E04E67">
        <w:rPr>
          <w:rFonts w:ascii="Book Antiqua" w:eastAsia="微软雅黑" w:hAnsi="Book Antiqua" w:cs="Times New Roman"/>
          <w:kern w:val="0"/>
          <w:sz w:val="24"/>
          <w:szCs w:val="24"/>
          <w:vertAlign w:val="superscript"/>
        </w:rPr>
        <w:t>[</w:t>
      </w:r>
      <w:proofErr w:type="gramEnd"/>
      <w:r w:rsidR="00A00A66" w:rsidRPr="00E04E67">
        <w:rPr>
          <w:rFonts w:ascii="Book Antiqua" w:eastAsia="微软雅黑" w:hAnsi="Book Antiqua" w:cs="Times New Roman"/>
          <w:kern w:val="0"/>
          <w:sz w:val="24"/>
          <w:szCs w:val="24"/>
          <w:vertAlign w:val="superscript"/>
        </w:rPr>
        <w:t>23]</w:t>
      </w:r>
      <w:r w:rsidR="00A00A66" w:rsidRPr="00E04E67">
        <w:rPr>
          <w:rFonts w:ascii="Book Antiqua" w:eastAsia="微软雅黑" w:hAnsi="Book Antiqua" w:cs="Times New Roman"/>
          <w:kern w:val="0"/>
          <w:sz w:val="24"/>
          <w:szCs w:val="24"/>
        </w:rPr>
        <w:t xml:space="preserve">. Therefore, </w:t>
      </w:r>
      <w:proofErr w:type="spellStart"/>
      <w:r w:rsidR="00A00A66" w:rsidRPr="00E04E67">
        <w:rPr>
          <w:rFonts w:ascii="Book Antiqua" w:eastAsia="微软雅黑" w:hAnsi="Book Antiqua" w:cs="Times New Roman"/>
          <w:kern w:val="0"/>
          <w:sz w:val="24"/>
          <w:szCs w:val="24"/>
        </w:rPr>
        <w:t>MenSC</w:t>
      </w:r>
      <w:proofErr w:type="spellEnd"/>
      <w:r w:rsidR="00A00A66" w:rsidRPr="00E04E67">
        <w:rPr>
          <w:rFonts w:ascii="Book Antiqua" w:eastAsia="微软雅黑" w:hAnsi="Book Antiqua" w:cs="Times New Roman"/>
          <w:kern w:val="0"/>
          <w:sz w:val="24"/>
          <w:szCs w:val="24"/>
        </w:rPr>
        <w:t xml:space="preserve"> transplantation is a promising treatment for endometrial injury.</w:t>
      </w:r>
    </w:p>
    <w:p w:rsidR="00193AAD" w:rsidRPr="00E04E67" w:rsidRDefault="00A00A66" w:rsidP="00C10BD6">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It is undeniable that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represent a new type of therapeutic stem cells. Many related treatment studies are still in the preclinical or phase 1 clinical trial phase. At present, the effectiveness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in treating traumatic diseases has been confirmed. However, long-term observational data of clinical application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is scarce, and systematic biosafety evaluation is still </w:t>
      </w:r>
      <w:proofErr w:type="gramStart"/>
      <w:r w:rsidRPr="00E04E67">
        <w:rPr>
          <w:rFonts w:ascii="Book Antiqua" w:eastAsia="微软雅黑" w:hAnsi="Book Antiqua" w:cs="Times New Roman"/>
          <w:kern w:val="0"/>
          <w:sz w:val="24"/>
          <w:szCs w:val="24"/>
        </w:rPr>
        <w:t>lacking</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24]</w:t>
      </w:r>
      <w:r w:rsidRPr="00E04E67">
        <w:rPr>
          <w:rFonts w:ascii="Book Antiqua" w:eastAsia="微软雅黑" w:hAnsi="Book Antiqua" w:cs="Times New Roman"/>
          <w:kern w:val="0"/>
          <w:sz w:val="24"/>
          <w:szCs w:val="24"/>
        </w:rPr>
        <w:t>.</w:t>
      </w:r>
    </w:p>
    <w:p w:rsidR="00193AAD" w:rsidRPr="00E04E67" w:rsidRDefault="00A00A66" w:rsidP="00C10BD6">
      <w:pPr>
        <w:widowControl/>
        <w:snapToGrid w:val="0"/>
        <w:spacing w:line="360" w:lineRule="auto"/>
        <w:ind w:firstLineChars="100" w:firstLine="240"/>
        <w:rPr>
          <w:rFonts w:ascii="Book Antiqua" w:eastAsia="微软雅黑" w:hAnsi="Book Antiqua" w:cs="Times New Roman"/>
          <w:color w:val="101010"/>
          <w:kern w:val="0"/>
          <w:sz w:val="24"/>
          <w:szCs w:val="24"/>
        </w:rPr>
      </w:pPr>
      <w:r w:rsidRPr="00E04E67">
        <w:rPr>
          <w:rFonts w:ascii="Book Antiqua" w:eastAsia="微软雅黑" w:hAnsi="Book Antiqua" w:cs="Times New Roman"/>
          <w:kern w:val="0"/>
          <w:sz w:val="24"/>
          <w:szCs w:val="24"/>
        </w:rPr>
        <w:t xml:space="preserve">In this study, we aimed to investigate the biosafety of intrauterine transplantation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to treat endometrial injury over acute, sub-chronic</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chronic </w:t>
      </w:r>
      <w:r w:rsidRPr="00E04E67">
        <w:rPr>
          <w:rFonts w:ascii="Book Antiqua" w:eastAsia="微软雅黑" w:hAnsi="Book Antiqua" w:cs="Times New Roman"/>
          <w:color w:val="101010"/>
          <w:kern w:val="0"/>
          <w:sz w:val="24"/>
          <w:szCs w:val="24"/>
        </w:rPr>
        <w:t xml:space="preserve">periods. Based on </w:t>
      </w:r>
      <w:r w:rsidR="00F56EB9">
        <w:rPr>
          <w:rFonts w:ascii="Book Antiqua" w:eastAsia="微软雅黑" w:hAnsi="Book Antiqua" w:cs="Times New Roman"/>
          <w:color w:val="101010"/>
          <w:kern w:val="0"/>
          <w:sz w:val="24"/>
          <w:szCs w:val="24"/>
        </w:rPr>
        <w:t>an</w:t>
      </w:r>
      <w:r w:rsidR="00F56EB9" w:rsidRPr="00E04E67">
        <w:rPr>
          <w:rFonts w:ascii="Book Antiqua" w:eastAsia="微软雅黑" w:hAnsi="Book Antiqua" w:cs="Times New Roman"/>
          <w:color w:val="101010"/>
          <w:kern w:val="0"/>
          <w:sz w:val="24"/>
          <w:szCs w:val="24"/>
        </w:rPr>
        <w:t xml:space="preserve"> </w:t>
      </w:r>
      <w:r w:rsidRPr="00E04E67">
        <w:rPr>
          <w:rFonts w:ascii="Book Antiqua" w:eastAsia="微软雅黑" w:hAnsi="Book Antiqua" w:cs="Times New Roman"/>
          <w:color w:val="101010"/>
          <w:kern w:val="0"/>
          <w:sz w:val="24"/>
          <w:szCs w:val="24"/>
        </w:rPr>
        <w:t xml:space="preserve">IUA rat model, the safety of </w:t>
      </w:r>
      <w:proofErr w:type="spellStart"/>
      <w:r w:rsidRPr="00E04E67">
        <w:rPr>
          <w:rFonts w:ascii="Book Antiqua" w:eastAsia="微软雅黑" w:hAnsi="Book Antiqua" w:cs="Times New Roman"/>
          <w:color w:val="101010"/>
          <w:kern w:val="0"/>
          <w:sz w:val="24"/>
          <w:szCs w:val="24"/>
        </w:rPr>
        <w:t>MenSC</w:t>
      </w:r>
      <w:proofErr w:type="spellEnd"/>
      <w:r w:rsidRPr="00E04E67">
        <w:rPr>
          <w:rFonts w:ascii="Book Antiqua" w:eastAsia="微软雅黑" w:hAnsi="Book Antiqua" w:cs="Times New Roman"/>
          <w:color w:val="101010"/>
          <w:kern w:val="0"/>
          <w:sz w:val="24"/>
          <w:szCs w:val="24"/>
        </w:rPr>
        <w:t xml:space="preserve"> treatment was systematically evaluated for toxicity, </w:t>
      </w:r>
      <w:proofErr w:type="spellStart"/>
      <w:r w:rsidRPr="00E04E67">
        <w:rPr>
          <w:rFonts w:ascii="Book Antiqua" w:eastAsia="微软雅黑" w:hAnsi="Book Antiqua" w:cs="Times New Roman"/>
          <w:color w:val="101010"/>
          <w:kern w:val="0"/>
          <w:sz w:val="24"/>
          <w:szCs w:val="24"/>
        </w:rPr>
        <w:t>tumorigenicity</w:t>
      </w:r>
      <w:proofErr w:type="spellEnd"/>
      <w:r w:rsidR="00F56EB9">
        <w:rPr>
          <w:rFonts w:ascii="Book Antiqua" w:eastAsia="微软雅黑" w:hAnsi="Book Antiqua" w:cs="Times New Roman"/>
          <w:color w:val="101010"/>
          <w:kern w:val="0"/>
          <w:sz w:val="24"/>
          <w:szCs w:val="24"/>
        </w:rPr>
        <w:t>,</w:t>
      </w:r>
      <w:r w:rsidRPr="00E04E67">
        <w:rPr>
          <w:rFonts w:ascii="Book Antiqua" w:eastAsia="微软雅黑" w:hAnsi="Book Antiqua" w:cs="Times New Roman"/>
          <w:color w:val="101010"/>
          <w:kern w:val="0"/>
          <w:sz w:val="24"/>
          <w:szCs w:val="24"/>
        </w:rPr>
        <w:t xml:space="preserve"> and abnormal differentiation. Our results provide a theoretical basis for the clinical application of </w:t>
      </w:r>
      <w:proofErr w:type="spellStart"/>
      <w:r w:rsidRPr="00E04E67">
        <w:rPr>
          <w:rFonts w:ascii="Book Antiqua" w:eastAsia="微软雅黑" w:hAnsi="Book Antiqua" w:cs="Times New Roman"/>
          <w:color w:val="101010"/>
          <w:kern w:val="0"/>
          <w:sz w:val="24"/>
          <w:szCs w:val="24"/>
        </w:rPr>
        <w:t>MenSCs</w:t>
      </w:r>
      <w:proofErr w:type="spellEnd"/>
      <w:r w:rsidRPr="00E04E67">
        <w:rPr>
          <w:rFonts w:ascii="Book Antiqua" w:eastAsia="微软雅黑" w:hAnsi="Book Antiqua" w:cs="Times New Roman"/>
          <w:color w:val="101010"/>
          <w:kern w:val="0"/>
          <w:sz w:val="24"/>
          <w:szCs w:val="24"/>
        </w:rPr>
        <w:t xml:space="preserve"> in endometrial injury treatment. </w:t>
      </w:r>
    </w:p>
    <w:p w:rsidR="00193AAD" w:rsidRPr="00E04E67" w:rsidRDefault="00193AAD">
      <w:pPr>
        <w:widowControl/>
        <w:snapToGrid w:val="0"/>
        <w:spacing w:line="360" w:lineRule="auto"/>
        <w:rPr>
          <w:rFonts w:ascii="Book Antiqua" w:eastAsia="微软雅黑" w:hAnsi="Book Antiqua" w:cs="Times New Roman"/>
          <w:color w:val="101010"/>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hAnsi="Book Antiqua" w:cs="Times New Roman"/>
          <w:b/>
          <w:bCs/>
          <w:sz w:val="24"/>
          <w:szCs w:val="24"/>
          <w:u w:val="single"/>
        </w:rPr>
        <w:t>MATERIALS AND METHODS</w:t>
      </w:r>
    </w:p>
    <w:p w:rsidR="00193AAD" w:rsidRPr="00E04E67" w:rsidRDefault="00A00A66">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kern w:val="0"/>
          <w:sz w:val="24"/>
          <w:szCs w:val="24"/>
        </w:rPr>
        <w:t xml:space="preserve">Culture and identification of </w:t>
      </w:r>
      <w:proofErr w:type="spellStart"/>
      <w:r w:rsidRPr="00E04E67">
        <w:rPr>
          <w:rFonts w:ascii="Book Antiqua" w:eastAsia="微软雅黑" w:hAnsi="Book Antiqua" w:cs="Times New Roman"/>
          <w:b/>
          <w:bCs/>
          <w:i/>
          <w:iCs/>
          <w:kern w:val="0"/>
          <w:sz w:val="24"/>
          <w:szCs w:val="24"/>
        </w:rPr>
        <w:t>MenSCs</w:t>
      </w:r>
      <w:proofErr w:type="spellEnd"/>
    </w:p>
    <w:p w:rsidR="00193AAD" w:rsidRPr="00E04E67" w:rsidRDefault="00A00A66">
      <w:pPr>
        <w:widowControl/>
        <w:snapToGrid w:val="0"/>
        <w:spacing w:line="360" w:lineRule="auto"/>
        <w:rPr>
          <w:rFonts w:ascii="Book Antiqua" w:eastAsia="微软雅黑" w:hAnsi="Book Antiqua" w:cs="Times New Roman"/>
          <w:kern w:val="0"/>
          <w:sz w:val="24"/>
          <w:szCs w:val="24"/>
        </w:rPr>
      </w:pP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were cultured and identified as described </w:t>
      </w:r>
      <w:proofErr w:type="gramStart"/>
      <w:r w:rsidRPr="00E04E67">
        <w:rPr>
          <w:rFonts w:ascii="Book Antiqua" w:eastAsia="微软雅黑" w:hAnsi="Book Antiqua" w:cs="Times New Roman"/>
          <w:kern w:val="0"/>
          <w:sz w:val="24"/>
          <w:szCs w:val="24"/>
        </w:rPr>
        <w:t>previously</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23]</w:t>
      </w:r>
      <w:r w:rsidRPr="00E04E67">
        <w:rPr>
          <w:rFonts w:ascii="Book Antiqua" w:eastAsia="微软雅黑" w:hAnsi="Book Antiqua" w:cs="Times New Roman"/>
          <w:kern w:val="0"/>
          <w:sz w:val="24"/>
          <w:szCs w:val="24"/>
        </w:rPr>
        <w:t xml:space="preserve">. In brief, sterile techniques were used to collect menstrual blood from three healthy volunteers, aged 25 to 30 years. After mixing with PBS, the samples of menstrual blood were lightly placed on the upper layer of an equal amount of </w:t>
      </w:r>
      <w:proofErr w:type="spellStart"/>
      <w:r w:rsidRPr="00E04E67">
        <w:rPr>
          <w:rFonts w:ascii="Book Antiqua" w:eastAsia="微软雅黑" w:hAnsi="Book Antiqua" w:cs="Times New Roman"/>
          <w:kern w:val="0"/>
          <w:sz w:val="24"/>
          <w:szCs w:val="24"/>
        </w:rPr>
        <w:t>Ficoll</w:t>
      </w:r>
      <w:proofErr w:type="spellEnd"/>
      <w:r w:rsidRPr="00E04E67">
        <w:rPr>
          <w:rFonts w:ascii="Book Antiqua" w:eastAsia="微软雅黑" w:hAnsi="Book Antiqua" w:cs="Times New Roman"/>
          <w:kern w:val="0"/>
          <w:sz w:val="24"/>
          <w:szCs w:val="24"/>
        </w:rPr>
        <w:t>. The intermediate cell layer was separated and cultured in DMEM/F12 medium (1:1</w:t>
      </w:r>
      <w:r w:rsidR="00F56EB9">
        <w:rPr>
          <w:rFonts w:ascii="Book Antiqua" w:eastAsia="微软雅黑" w:hAnsi="Book Antiqua" w:cs="Times New Roman"/>
          <w:kern w:val="0"/>
          <w:sz w:val="24"/>
          <w:szCs w:val="24"/>
        </w:rPr>
        <w:t>;</w:t>
      </w:r>
      <w:r w:rsidR="00F56EB9"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HyClone</w:t>
      </w:r>
      <w:proofErr w:type="spellEnd"/>
      <w:r w:rsidRPr="00E04E67">
        <w:rPr>
          <w:rFonts w:ascii="Book Antiqua" w:eastAsia="微软雅黑" w:hAnsi="Book Antiqua" w:cs="Times New Roman"/>
          <w:kern w:val="0"/>
          <w:sz w:val="24"/>
          <w:szCs w:val="24"/>
        </w:rPr>
        <w:t>, Logan, UT, United States) containing 10% fetal bovine serum (</w:t>
      </w:r>
      <w:proofErr w:type="spellStart"/>
      <w:r w:rsidRPr="00E04E67">
        <w:rPr>
          <w:rFonts w:ascii="Book Antiqua" w:eastAsia="微软雅黑" w:hAnsi="Book Antiqua" w:cs="Times New Roman"/>
          <w:kern w:val="0"/>
          <w:sz w:val="24"/>
          <w:szCs w:val="24"/>
        </w:rPr>
        <w:t>Gibco</w:t>
      </w:r>
      <w:proofErr w:type="spellEnd"/>
      <w:r w:rsidRPr="00E04E67">
        <w:rPr>
          <w:rFonts w:ascii="Book Antiqua" w:eastAsia="微软雅黑" w:hAnsi="Book Antiqua" w:cs="Times New Roman"/>
          <w:kern w:val="0"/>
          <w:sz w:val="24"/>
          <w:szCs w:val="24"/>
        </w:rPr>
        <w:t xml:space="preserve">, Waltham, MA, United States) at 37 °C in a 5% atmosphere. </w:t>
      </w:r>
      <w:proofErr w:type="spellStart"/>
      <w:r w:rsidRPr="00E04E67">
        <w:rPr>
          <w:rFonts w:ascii="Book Antiqua" w:eastAsia="微软雅黑" w:hAnsi="Book Antiqua" w:cs="Times New Roman"/>
          <w:kern w:val="0"/>
          <w:sz w:val="24"/>
          <w:szCs w:val="24"/>
        </w:rPr>
        <w:lastRenderedPageBreak/>
        <w:t>MenSCs</w:t>
      </w:r>
      <w:proofErr w:type="spellEnd"/>
      <w:r w:rsidRPr="00E04E67">
        <w:rPr>
          <w:rFonts w:ascii="Book Antiqua" w:eastAsia="微软雅黑" w:hAnsi="Book Antiqua" w:cs="Times New Roman"/>
          <w:kern w:val="0"/>
          <w:sz w:val="24"/>
          <w:szCs w:val="24"/>
        </w:rPr>
        <w:t xml:space="preserve"> </w:t>
      </w:r>
      <w:r w:rsidR="00F56EB9">
        <w:rPr>
          <w:rFonts w:ascii="Book Antiqua" w:eastAsia="微软雅黑" w:hAnsi="Book Antiqua" w:cs="Times New Roman"/>
          <w:kern w:val="0"/>
          <w:sz w:val="24"/>
          <w:szCs w:val="24"/>
        </w:rPr>
        <w:t>at</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passage 3 (P3) were collected and MSC surface markers were evaluated by flow cytometry (CD34, CD38, CD44, CD45, CD73, CD90, </w:t>
      </w:r>
      <w:r w:rsidR="00F56EB9">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CD105)</w:t>
      </w:r>
      <w:r w:rsidR="009B3F31" w:rsidRPr="00E04E67">
        <w:rPr>
          <w:rFonts w:ascii="Book Antiqua" w:eastAsia="微软雅黑" w:hAnsi="Book Antiqua" w:cs="Times New Roman"/>
          <w:kern w:val="0"/>
          <w:sz w:val="24"/>
          <w:szCs w:val="24"/>
        </w:rPr>
        <w:t xml:space="preserve"> </w:t>
      </w:r>
      <w:r w:rsidR="009B3F31" w:rsidRPr="00E04E67">
        <w:rPr>
          <w:rFonts w:ascii="Book Antiqua" w:hAnsi="Book Antiqua" w:cs="Times New Roman"/>
          <w:sz w:val="24"/>
          <w:szCs w:val="24"/>
        </w:rPr>
        <w:t xml:space="preserve">(Supplementary Figure </w:t>
      </w:r>
      <w:r w:rsidR="007E5B4F" w:rsidRPr="00E04E67">
        <w:rPr>
          <w:rFonts w:ascii="Book Antiqua" w:hAnsi="Book Antiqua" w:cs="Times New Roman"/>
          <w:sz w:val="24"/>
          <w:szCs w:val="24"/>
        </w:rPr>
        <w:t>1</w:t>
      </w:r>
      <w:r w:rsidR="009B3F31" w:rsidRPr="00E04E67">
        <w:rPr>
          <w:rFonts w:ascii="Book Antiqua" w:hAnsi="Book Antiqua" w:cs="Times New Roman"/>
          <w:sz w:val="24"/>
          <w:szCs w:val="24"/>
        </w:rPr>
        <w:t>)</w:t>
      </w:r>
      <w:r w:rsidRPr="00E04E67">
        <w:rPr>
          <w:rFonts w:ascii="Book Antiqua" w:eastAsia="微软雅黑" w:hAnsi="Book Antiqua" w:cs="Times New Roman"/>
          <w:kern w:val="0"/>
          <w:sz w:val="24"/>
          <w:szCs w:val="24"/>
        </w:rPr>
        <w:t xml:space="preserve">. Only well-grown and verified P3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were used in this study.</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u w:val="single"/>
        </w:rPr>
      </w:pPr>
      <w:r w:rsidRPr="00E04E67">
        <w:rPr>
          <w:rFonts w:ascii="Book Antiqua" w:eastAsia="微软雅黑" w:hAnsi="Book Antiqua" w:cs="Times New Roman"/>
          <w:b/>
          <w:bCs/>
          <w:i/>
          <w:kern w:val="0"/>
          <w:sz w:val="24"/>
          <w:szCs w:val="24"/>
        </w:rPr>
        <w:t>Toxicology study</w:t>
      </w:r>
    </w:p>
    <w:p w:rsidR="00193AAD" w:rsidRPr="00E04E67" w:rsidRDefault="00F56EB9" w:rsidP="00C10BD6">
      <w:pPr>
        <w:widowControl/>
        <w:snapToGrid w:val="0"/>
        <w:spacing w:line="360" w:lineRule="auto"/>
        <w:rPr>
          <w:rFonts w:ascii="Book Antiqua" w:eastAsia="微软雅黑" w:hAnsi="Book Antiqua" w:cs="Times New Roman"/>
          <w:kern w:val="0"/>
          <w:sz w:val="24"/>
          <w:szCs w:val="24"/>
        </w:rPr>
      </w:pPr>
      <w:r>
        <w:rPr>
          <w:rFonts w:ascii="Book Antiqua" w:eastAsia="微软雅黑" w:hAnsi="Book Antiqua" w:cs="Times New Roman"/>
          <w:b/>
          <w:bCs/>
          <w:iCs/>
          <w:sz w:val="24"/>
          <w:szCs w:val="24"/>
        </w:rPr>
        <w:t>E</w:t>
      </w:r>
      <w:r w:rsidR="00A00A66" w:rsidRPr="00E04E67">
        <w:rPr>
          <w:rFonts w:ascii="Book Antiqua" w:eastAsia="微软雅黑" w:hAnsi="Book Antiqua" w:cs="Times New Roman"/>
          <w:b/>
          <w:bCs/>
          <w:iCs/>
          <w:sz w:val="24"/>
          <w:szCs w:val="24"/>
        </w:rPr>
        <w:t>stablishment and treatment of a rat model of IUA</w:t>
      </w:r>
      <w:r w:rsidR="00C10BD6" w:rsidRPr="00E04E67">
        <w:rPr>
          <w:rFonts w:ascii="Book Antiqua" w:eastAsia="微软雅黑" w:hAnsi="Book Antiqua" w:cs="Times New Roman"/>
          <w:b/>
          <w:kern w:val="0"/>
          <w:sz w:val="24"/>
          <w:szCs w:val="24"/>
        </w:rPr>
        <w:t>:</w:t>
      </w:r>
      <w:r w:rsidR="00A00A66" w:rsidRPr="00E04E67">
        <w:rPr>
          <w:rFonts w:ascii="Book Antiqua" w:eastAsia="微软雅黑" w:hAnsi="Book Antiqua" w:cs="Times New Roman"/>
          <w:b/>
          <w:kern w:val="0"/>
          <w:sz w:val="24"/>
          <w:szCs w:val="24"/>
        </w:rPr>
        <w:t xml:space="preserve"> </w:t>
      </w:r>
      <w:r w:rsidR="00A00A66" w:rsidRPr="00E04E67">
        <w:rPr>
          <w:rFonts w:ascii="Book Antiqua" w:eastAsia="微软雅黑" w:hAnsi="Book Antiqua" w:cs="Times New Roman"/>
          <w:kern w:val="0"/>
          <w:sz w:val="24"/>
          <w:szCs w:val="24"/>
        </w:rPr>
        <w:t>Forty-five eight-week-old female Sprague-Dawley rats were purchased from HFK Bioscience Co. (Beijing, China)</w:t>
      </w:r>
      <w:r>
        <w:rPr>
          <w:rFonts w:ascii="Book Antiqua" w:eastAsia="微软雅黑" w:hAnsi="Book Antiqua" w:cs="Times New Roman"/>
          <w:kern w:val="0"/>
          <w:sz w:val="24"/>
          <w:szCs w:val="24"/>
        </w:rPr>
        <w:t xml:space="preserve"> and </w:t>
      </w:r>
      <w:r w:rsidR="00A00A66" w:rsidRPr="00E04E67">
        <w:rPr>
          <w:rFonts w:ascii="Book Antiqua" w:eastAsia="微软雅黑" w:hAnsi="Book Antiqua" w:cs="Times New Roman"/>
          <w:kern w:val="0"/>
          <w:sz w:val="24"/>
          <w:szCs w:val="24"/>
        </w:rPr>
        <w:t>housed in a Specific-Pathogen-Free (SPF) laboratory (SYXK 2017-0004, China) at a temperature of 22 °C</w:t>
      </w:r>
      <w:r w:rsidR="00C10BD6"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1 °C, a relative humidity of 50% ± 1%, and a light/dark cycle of 12/12 h. </w:t>
      </w:r>
      <w:r w:rsidR="00A00A66" w:rsidRPr="00E04E67">
        <w:rPr>
          <w:rFonts w:ascii="Book Antiqua" w:eastAsia="微软雅黑" w:hAnsi="Book Antiqua" w:cs="Times New Roman"/>
          <w:color w:val="101010"/>
          <w:kern w:val="0"/>
          <w:sz w:val="24"/>
          <w:szCs w:val="24"/>
        </w:rPr>
        <w:t>Sterilized</w:t>
      </w:r>
      <w:r w:rsidR="00A00A66" w:rsidRPr="00E04E67">
        <w:rPr>
          <w:rFonts w:ascii="Book Antiqua" w:eastAsia="微软雅黑" w:hAnsi="Book Antiqua" w:cs="Times New Roman"/>
          <w:kern w:val="0"/>
          <w:sz w:val="24"/>
          <w:szCs w:val="24"/>
        </w:rPr>
        <w:t xml:space="preserve"> food and water were </w:t>
      </w:r>
      <w:r w:rsidR="00A00A66" w:rsidRPr="00E04E67">
        <w:rPr>
          <w:rFonts w:ascii="Book Antiqua" w:eastAsia="微软雅黑" w:hAnsi="Book Antiqua" w:cs="Times New Roman"/>
          <w:color w:val="101010"/>
          <w:kern w:val="0"/>
          <w:sz w:val="24"/>
          <w:szCs w:val="24"/>
        </w:rPr>
        <w:t xml:space="preserve">available </w:t>
      </w:r>
      <w:r w:rsidR="00A00A66" w:rsidRPr="00E04E67">
        <w:rPr>
          <w:rFonts w:ascii="Book Antiqua" w:eastAsia="微软雅黑" w:hAnsi="Book Antiqua" w:cs="Times New Roman"/>
          <w:i/>
          <w:color w:val="101010"/>
          <w:kern w:val="0"/>
          <w:sz w:val="24"/>
          <w:szCs w:val="24"/>
        </w:rPr>
        <w:t>ad libitum</w:t>
      </w:r>
      <w:r w:rsidR="00A00A66" w:rsidRPr="00E04E67">
        <w:rPr>
          <w:rFonts w:ascii="Book Antiqua" w:eastAsia="微软雅黑" w:hAnsi="Book Antiqua" w:cs="Times New Roman"/>
          <w:kern w:val="0"/>
          <w:sz w:val="24"/>
          <w:szCs w:val="24"/>
        </w:rPr>
        <w:t xml:space="preserve">. All animal studies (including euthanasia procedures) were conducted in accordance with the regulations and guidelines of </w:t>
      </w:r>
      <w:r w:rsidR="00A00A66" w:rsidRPr="00E04E67">
        <w:rPr>
          <w:rFonts w:ascii="Book Antiqua" w:eastAsia="微软雅黑" w:hAnsi="Book Antiqua" w:cs="Times New Roman"/>
          <w:color w:val="101010"/>
          <w:kern w:val="0"/>
          <w:sz w:val="24"/>
          <w:szCs w:val="24"/>
        </w:rPr>
        <w:t>China Medical University institutional animal care</w:t>
      </w:r>
      <w:r w:rsidR="00A00A66" w:rsidRPr="00E04E67">
        <w:rPr>
          <w:rFonts w:ascii="Book Antiqua" w:eastAsia="微软雅黑" w:hAnsi="Book Antiqua" w:cs="Times New Roman"/>
          <w:kern w:val="0"/>
          <w:sz w:val="24"/>
          <w:szCs w:val="24"/>
        </w:rPr>
        <w:t xml:space="preserve"> and</w:t>
      </w:r>
      <w:r>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xml:space="preserve">with the AAALAC and IACUC guidelines. </w:t>
      </w:r>
      <w:r>
        <w:rPr>
          <w:rFonts w:ascii="Book Antiqua" w:eastAsia="微软雅黑" w:hAnsi="Book Antiqua" w:cs="Times New Roman"/>
          <w:kern w:val="0"/>
          <w:sz w:val="24"/>
          <w:szCs w:val="24"/>
        </w:rPr>
        <w:t>A r</w:t>
      </w:r>
      <w:r w:rsidRPr="00E04E67">
        <w:rPr>
          <w:rFonts w:ascii="Book Antiqua" w:eastAsia="微软雅黑" w:hAnsi="Book Antiqua" w:cs="Times New Roman"/>
          <w:kern w:val="0"/>
          <w:sz w:val="24"/>
          <w:szCs w:val="24"/>
        </w:rPr>
        <w:t xml:space="preserve">at </w:t>
      </w:r>
      <w:r w:rsidR="00A00A66" w:rsidRPr="00E04E67">
        <w:rPr>
          <w:rFonts w:ascii="Book Antiqua" w:eastAsia="微软雅黑" w:hAnsi="Book Antiqua" w:cs="Times New Roman"/>
          <w:kern w:val="0"/>
          <w:sz w:val="24"/>
          <w:szCs w:val="24"/>
        </w:rPr>
        <w:t xml:space="preserve">model of IUA </w:t>
      </w:r>
      <w:r w:rsidRPr="00E04E67">
        <w:rPr>
          <w:rFonts w:ascii="Book Antiqua" w:eastAsia="微软雅黑" w:hAnsi="Book Antiqua" w:cs="Times New Roman"/>
          <w:kern w:val="0"/>
          <w:sz w:val="24"/>
          <w:szCs w:val="24"/>
        </w:rPr>
        <w:t>w</w:t>
      </w:r>
      <w:r>
        <w:rPr>
          <w:rFonts w:ascii="Book Antiqua" w:eastAsia="微软雅黑" w:hAnsi="Book Antiqua" w:cs="Times New Roman"/>
          <w:kern w:val="0"/>
          <w:sz w:val="24"/>
          <w:szCs w:val="24"/>
        </w:rPr>
        <w:t>as</w:t>
      </w:r>
      <w:r w:rsidRPr="00E04E67">
        <w:rPr>
          <w:rFonts w:ascii="Book Antiqua" w:eastAsia="微软雅黑" w:hAnsi="Book Antiqua" w:cs="Times New Roman"/>
          <w:kern w:val="0"/>
          <w:sz w:val="24"/>
          <w:szCs w:val="24"/>
        </w:rPr>
        <w:t> </w:t>
      </w:r>
      <w:r w:rsidR="00A00A66" w:rsidRPr="00E04E67">
        <w:rPr>
          <w:rFonts w:ascii="Book Antiqua" w:eastAsia="微软雅黑" w:hAnsi="Book Antiqua" w:cs="Times New Roman"/>
          <w:kern w:val="0"/>
          <w:sz w:val="24"/>
          <w:szCs w:val="24"/>
        </w:rPr>
        <w:t xml:space="preserve">established according to the procedures outlined in our previous study. In brief, 30 female rats in estrus </w:t>
      </w:r>
      <w:r>
        <w:rPr>
          <w:rFonts w:ascii="Book Antiqua" w:eastAsia="微软雅黑" w:hAnsi="Book Antiqua" w:cs="Times New Roman"/>
          <w:kern w:val="0"/>
          <w:sz w:val="24"/>
          <w:szCs w:val="24"/>
        </w:rPr>
        <w:t xml:space="preserve">cycle </w:t>
      </w:r>
      <w:r w:rsidR="00A00A66" w:rsidRPr="00E04E67">
        <w:rPr>
          <w:rFonts w:ascii="Book Antiqua" w:eastAsia="微软雅黑" w:hAnsi="Book Antiqua" w:cs="Times New Roman"/>
          <w:kern w:val="0"/>
          <w:sz w:val="24"/>
          <w:szCs w:val="24"/>
        </w:rPr>
        <w:t>were selected for surgery (</w:t>
      </w:r>
      <w:r w:rsidR="00A00A66" w:rsidRPr="00E04E67">
        <w:rPr>
          <w:rFonts w:ascii="Book Antiqua" w:eastAsia="微软雅黑" w:hAnsi="Book Antiqua" w:cs="Times New Roman"/>
          <w:i/>
          <w:iCs/>
          <w:kern w:val="0"/>
          <w:sz w:val="24"/>
          <w:szCs w:val="24"/>
        </w:rPr>
        <w:t>n</w:t>
      </w:r>
      <w:r w:rsidR="00A00A66" w:rsidRPr="00E04E67">
        <w:rPr>
          <w:rFonts w:ascii="Book Antiqua" w:eastAsia="微软雅黑" w:hAnsi="Book Antiqua" w:cs="Times New Roman"/>
          <w:kern w:val="0"/>
          <w:sz w:val="24"/>
          <w:szCs w:val="24"/>
        </w:rPr>
        <w:t xml:space="preserve"> = 10 for each group). After anesthesia with 3% pentobarbital, the uterine horn was surgically exposed. The endometrium was then damaged mechanically using a 16 G syringe. After two estrus cycles, the abdominal wall was reopened and 5 × 10</w:t>
      </w:r>
      <w:r w:rsidR="00A00A66" w:rsidRPr="00E04E67">
        <w:rPr>
          <w:rFonts w:ascii="Book Antiqua" w:eastAsia="微软雅黑" w:hAnsi="Book Antiqua" w:cs="Times New Roman"/>
          <w:kern w:val="0"/>
          <w:sz w:val="24"/>
          <w:szCs w:val="24"/>
          <w:vertAlign w:val="superscript"/>
        </w:rPr>
        <w:t>5</w:t>
      </w:r>
      <w:r w:rsidR="00A00A66" w:rsidRPr="00E04E67">
        <w:rPr>
          <w:rFonts w:ascii="Book Antiqua" w:eastAsia="微软雅黑" w:hAnsi="Book Antiqua" w:cs="Times New Roman"/>
          <w:kern w:val="0"/>
          <w:sz w:val="24"/>
          <w:szCs w:val="24"/>
        </w:rPr>
        <w:t xml:space="preserve"> </w:t>
      </w:r>
      <w:proofErr w:type="spellStart"/>
      <w:r w:rsidR="00A00A66" w:rsidRPr="00E04E67">
        <w:rPr>
          <w:rFonts w:ascii="Book Antiqua" w:eastAsia="微软雅黑" w:hAnsi="Book Antiqua" w:cs="Times New Roman"/>
          <w:kern w:val="0"/>
          <w:sz w:val="24"/>
          <w:szCs w:val="24"/>
        </w:rPr>
        <w:t>MenSCs</w:t>
      </w:r>
      <w:proofErr w:type="spellEnd"/>
      <w:r w:rsidR="00A00A66" w:rsidRPr="00E04E67">
        <w:rPr>
          <w:rFonts w:ascii="Book Antiqua" w:eastAsia="微软雅黑" w:hAnsi="Book Antiqua" w:cs="Times New Roman"/>
          <w:kern w:val="0"/>
          <w:sz w:val="24"/>
          <w:szCs w:val="24"/>
        </w:rPr>
        <w:t xml:space="preserve"> were injected into each uterine serosa. Five rats in each group received a placebo (PBS) and acted as controls.</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Sample acquisition</w:t>
      </w:r>
      <w:r w:rsidR="00C10BD6"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 xml:space="preserve">The study involved three experimental groups according to observation time: </w:t>
      </w:r>
      <w:r w:rsidR="00F56EB9">
        <w:rPr>
          <w:rFonts w:ascii="Book Antiqua" w:eastAsia="微软雅黑" w:hAnsi="Book Antiqua" w:cs="Times New Roman"/>
          <w:kern w:val="0"/>
          <w:sz w:val="24"/>
          <w:szCs w:val="24"/>
        </w:rPr>
        <w:t>A</w:t>
      </w:r>
      <w:r w:rsidR="00F56EB9" w:rsidRPr="00E04E67">
        <w:rPr>
          <w:rFonts w:ascii="Book Antiqua" w:eastAsia="微软雅黑" w:hAnsi="Book Antiqua" w:cs="Times New Roman"/>
          <w:kern w:val="0"/>
          <w:sz w:val="24"/>
          <w:szCs w:val="24"/>
        </w:rPr>
        <w:t xml:space="preserve">cute </w:t>
      </w:r>
      <w:r w:rsidRPr="00E04E67">
        <w:rPr>
          <w:rFonts w:ascii="Book Antiqua" w:eastAsia="微软雅黑" w:hAnsi="Book Antiqua" w:cs="Times New Roman"/>
          <w:kern w:val="0"/>
          <w:sz w:val="24"/>
          <w:szCs w:val="24"/>
        </w:rPr>
        <w:t>group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d), sub-chronic group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mo</w:t>
      </w:r>
      <w:proofErr w:type="spellEnd"/>
      <w:r w:rsidRPr="00E04E67">
        <w:rPr>
          <w:rFonts w:ascii="Book Antiqua" w:eastAsia="微软雅黑" w:hAnsi="Book Antiqua" w:cs="Times New Roman"/>
          <w:kern w:val="0"/>
          <w:sz w:val="24"/>
          <w:szCs w:val="24"/>
        </w:rPr>
        <w:t>), and chronic group (</w:t>
      </w:r>
      <w:r w:rsidR="00F56EB9">
        <w:rPr>
          <w:rFonts w:ascii="Book Antiqua" w:eastAsia="微软雅黑" w:hAnsi="Book Antiqua" w:cs="Times New Roman"/>
          <w:kern w:val="0"/>
          <w:sz w:val="24"/>
          <w:szCs w:val="24"/>
        </w:rPr>
        <w:t>6</w:t>
      </w:r>
      <w:r w:rsidR="00F56EB9"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mo</w:t>
      </w:r>
      <w:proofErr w:type="spellEnd"/>
      <w:r w:rsidRPr="00E04E67">
        <w:rPr>
          <w:rFonts w:ascii="Book Antiqua" w:eastAsia="微软雅黑" w:hAnsi="Book Antiqua" w:cs="Times New Roman"/>
          <w:kern w:val="0"/>
          <w:sz w:val="24"/>
          <w:szCs w:val="24"/>
        </w:rPr>
        <w:t>). All rats were weighed prior to sacrifice and 5 mL of blood was collected from the abdominal aorta. Sodium citrate was added to 2 mL of peripheral blood to analyze the blood cell composition. The remaining peripheral blood was quickly centrifuged and the serum was separated for biochemical detection. After removing the surface adipose tissue, the brain, heart, liver, spleen, lung</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kidney</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thymus, adrenal gland</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uterus, and </w:t>
      </w:r>
      <w:r w:rsidR="00A57DBD" w:rsidRPr="00E04E67">
        <w:rPr>
          <w:rFonts w:ascii="Book Antiqua" w:eastAsia="微软雅黑" w:hAnsi="Book Antiqua" w:cs="Times New Roman"/>
          <w:kern w:val="0"/>
          <w:sz w:val="24"/>
          <w:szCs w:val="24"/>
        </w:rPr>
        <w:lastRenderedPageBreak/>
        <w:t>ovar</w:t>
      </w:r>
      <w:r w:rsidR="00A57DBD">
        <w:rPr>
          <w:rFonts w:ascii="Book Antiqua" w:eastAsia="微软雅黑" w:hAnsi="Book Antiqua" w:cs="Times New Roman"/>
          <w:kern w:val="0"/>
          <w:sz w:val="24"/>
          <w:szCs w:val="24"/>
        </w:rPr>
        <w:t>ies</w:t>
      </w:r>
      <w:r w:rsidR="00A57DBD"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of each rat were weighed and recorded. Subsequently, these organs were fixed in 4% paraformaldehyde, dehydrated</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then embedded in paraffin. Then, we prepared 5 </w:t>
      </w:r>
      <w:proofErr w:type="spellStart"/>
      <w:r w:rsidRPr="00E04E67">
        <w:rPr>
          <w:rFonts w:ascii="Book Antiqua" w:eastAsia="微软雅黑" w:hAnsi="Book Antiqua" w:cs="Times New Roman"/>
          <w:kern w:val="0"/>
          <w:sz w:val="24"/>
          <w:szCs w:val="24"/>
        </w:rPr>
        <w:t>μm</w:t>
      </w:r>
      <w:proofErr w:type="spellEnd"/>
      <w:r w:rsidRPr="00E04E67">
        <w:rPr>
          <w:rFonts w:ascii="Book Antiqua" w:eastAsia="微软雅黑" w:hAnsi="Book Antiqua" w:cs="Times New Roman"/>
          <w:kern w:val="0"/>
          <w:sz w:val="24"/>
          <w:szCs w:val="24"/>
        </w:rPr>
        <w:t xml:space="preserve"> serial sections of each tissue for staining.</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Blood cell composition test and serum biochemical test</w:t>
      </w:r>
      <w:r w:rsidR="00C10BD6"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Freshly collected rat peripheral venous blood was immediately tested for blood cell composition (</w:t>
      </w:r>
      <w:proofErr w:type="spellStart"/>
      <w:r w:rsidRPr="00E04E67">
        <w:rPr>
          <w:rFonts w:ascii="Book Antiqua" w:eastAsia="微软雅黑" w:hAnsi="Book Antiqua" w:cs="Times New Roman"/>
          <w:kern w:val="0"/>
          <w:sz w:val="24"/>
          <w:szCs w:val="24"/>
        </w:rPr>
        <w:t>Procyte</w:t>
      </w:r>
      <w:proofErr w:type="spellEnd"/>
      <w:r w:rsidRPr="00E04E67">
        <w:rPr>
          <w:rFonts w:ascii="Book Antiqua" w:eastAsia="微软雅黑" w:hAnsi="Book Antiqua" w:cs="Times New Roman"/>
          <w:kern w:val="0"/>
          <w:sz w:val="24"/>
          <w:szCs w:val="24"/>
        </w:rPr>
        <w:t xml:space="preserve"> DX, IDEXX Laboratories, </w:t>
      </w:r>
      <w:proofErr w:type="gramStart"/>
      <w:r w:rsidRPr="00E04E67">
        <w:rPr>
          <w:rFonts w:ascii="Book Antiqua" w:eastAsia="微软雅黑" w:hAnsi="Book Antiqua" w:cs="Times New Roman"/>
          <w:kern w:val="0"/>
          <w:sz w:val="24"/>
          <w:szCs w:val="24"/>
        </w:rPr>
        <w:t>United</w:t>
      </w:r>
      <w:proofErr w:type="gramEnd"/>
      <w:r w:rsidRPr="00E04E67">
        <w:rPr>
          <w:rFonts w:ascii="Book Antiqua" w:eastAsia="微软雅黑" w:hAnsi="Book Antiqua" w:cs="Times New Roman"/>
          <w:kern w:val="0"/>
          <w:sz w:val="24"/>
          <w:szCs w:val="24"/>
        </w:rPr>
        <w:t xml:space="preserve"> States). </w:t>
      </w:r>
      <w:bookmarkStart w:id="28" w:name="OLE_LINK22"/>
      <w:bookmarkStart w:id="29" w:name="OLE_LINK23"/>
      <w:r w:rsidRPr="00E04E67">
        <w:rPr>
          <w:rFonts w:ascii="Book Antiqua" w:eastAsia="微软雅黑" w:hAnsi="Book Antiqua" w:cs="Times New Roman"/>
          <w:kern w:val="0"/>
          <w:sz w:val="24"/>
          <w:szCs w:val="24"/>
        </w:rPr>
        <w:t xml:space="preserve">Red blood cells, </w:t>
      </w:r>
      <w:proofErr w:type="spellStart"/>
      <w:r w:rsidRPr="00E04E67">
        <w:rPr>
          <w:rFonts w:ascii="Book Antiqua" w:eastAsia="微软雅黑" w:hAnsi="Book Antiqua" w:cs="Times New Roman"/>
          <w:kern w:val="0"/>
          <w:sz w:val="24"/>
          <w:szCs w:val="24"/>
        </w:rPr>
        <w:t>hematocritt</w:t>
      </w:r>
      <w:proofErr w:type="spellEnd"/>
      <w:r w:rsidR="00C10BD6" w:rsidRPr="00E04E67">
        <w:rPr>
          <w:rFonts w:ascii="Book Antiqua" w:eastAsia="微软雅黑" w:hAnsi="Book Antiqua" w:cs="Times New Roman"/>
          <w:kern w:val="0"/>
          <w:sz w:val="24"/>
          <w:szCs w:val="24"/>
        </w:rPr>
        <w:t>, hemoglobin</w:t>
      </w:r>
      <w:r w:rsidRPr="00E04E67">
        <w:rPr>
          <w:rFonts w:ascii="Book Antiqua" w:eastAsia="微软雅黑" w:hAnsi="Book Antiqua" w:cs="Times New Roman"/>
          <w:kern w:val="0"/>
          <w:sz w:val="24"/>
          <w:szCs w:val="24"/>
        </w:rPr>
        <w:t>, ave</w:t>
      </w:r>
      <w:r w:rsidR="00C10BD6" w:rsidRPr="00E04E67">
        <w:rPr>
          <w:rFonts w:ascii="Book Antiqua" w:eastAsia="微软雅黑" w:hAnsi="Book Antiqua" w:cs="Times New Roman"/>
          <w:kern w:val="0"/>
          <w:sz w:val="24"/>
          <w:szCs w:val="24"/>
        </w:rPr>
        <w:t>rage red blood cell volume</w:t>
      </w:r>
      <w:r w:rsidRPr="00E04E67">
        <w:rPr>
          <w:rFonts w:ascii="Book Antiqua" w:eastAsia="微软雅黑" w:hAnsi="Book Antiqua" w:cs="Times New Roman"/>
          <w:kern w:val="0"/>
          <w:sz w:val="24"/>
          <w:szCs w:val="24"/>
        </w:rPr>
        <w:t>, averag</w:t>
      </w:r>
      <w:r w:rsidR="00C10BD6" w:rsidRPr="00E04E67">
        <w:rPr>
          <w:rFonts w:ascii="Book Antiqua" w:eastAsia="微软雅黑" w:hAnsi="Book Antiqua" w:cs="Times New Roman"/>
          <w:kern w:val="0"/>
          <w:sz w:val="24"/>
          <w:szCs w:val="24"/>
        </w:rPr>
        <w:t>e hemoglobin concentration</w:t>
      </w:r>
      <w:r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red blood cell distribution width, reticulocytes, white blood cells, neutrophils, lymphocytes, monocytes, eosinophils, basophils, neutrophils, and platelet</w:t>
      </w:r>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related concentrations or percentages were evaluated. Subsequently, blood glucose, urea, creatinine, total protein, albumin, globulin, alanine aminotransferase, aspartate aminotransferase, alkaline phosphatase, and sodium, potassium, and chloride</w:t>
      </w:r>
      <w:bookmarkEnd w:id="28"/>
      <w:bookmarkEnd w:id="29"/>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ion concentrations in the serum of each group of rats were detected</w:t>
      </w:r>
      <w:r w:rsidR="00377DCC"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(Catalyst One, IDEXX Laboratories, United States) .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D91985"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Histopathology</w:t>
      </w:r>
    </w:p>
    <w:p w:rsidR="00193AAD" w:rsidRPr="00E04E67" w:rsidRDefault="00A00A66" w:rsidP="00377DCC">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kern w:val="0"/>
          <w:sz w:val="24"/>
          <w:szCs w:val="24"/>
        </w:rPr>
        <w:t xml:space="preserve">Paraffin sections of various organs were subjected to </w:t>
      </w:r>
      <w:bookmarkStart w:id="30" w:name="OLE_LINK24"/>
      <w:bookmarkStart w:id="31" w:name="OLE_LINK25"/>
      <w:r w:rsidRPr="00E04E67">
        <w:rPr>
          <w:rFonts w:ascii="Book Antiqua" w:eastAsia="微软雅黑" w:hAnsi="Book Antiqua" w:cs="Times New Roman"/>
          <w:kern w:val="0"/>
          <w:sz w:val="24"/>
          <w:szCs w:val="24"/>
        </w:rPr>
        <w:t>hematoxylin-eosin</w:t>
      </w:r>
      <w:bookmarkEnd w:id="30"/>
      <w:bookmarkEnd w:id="31"/>
      <w:r w:rsidRPr="00E04E67">
        <w:rPr>
          <w:rFonts w:ascii="Book Antiqua" w:eastAsia="微软雅黑" w:hAnsi="Book Antiqua" w:cs="Times New Roman"/>
          <w:kern w:val="0"/>
          <w:sz w:val="24"/>
          <w:szCs w:val="24"/>
        </w:rPr>
        <w:t xml:space="preserve"> (HE) staining after dewaxing and dehydration. The tissue morphology of each tissue was then evaluated by light microscopy</w:t>
      </w:r>
      <w:r w:rsidRPr="00E04E67">
        <w:rPr>
          <w:rFonts w:ascii="Book Antiqua" w:hAnsi="Book Antiqua" w:cs="Times New Roman"/>
          <w:color w:val="131413"/>
          <w:kern w:val="0"/>
          <w:sz w:val="24"/>
          <w:szCs w:val="24"/>
        </w:rPr>
        <w:t xml:space="preserve"> (</w:t>
      </w:r>
      <w:proofErr w:type="spellStart"/>
      <w:r w:rsidRPr="00E04E67">
        <w:rPr>
          <w:rFonts w:ascii="Book Antiqua" w:hAnsi="Book Antiqua" w:cs="Times New Roman"/>
          <w:color w:val="131413"/>
          <w:kern w:val="0"/>
          <w:sz w:val="24"/>
          <w:szCs w:val="24"/>
        </w:rPr>
        <w:t>NikonECLIPSE</w:t>
      </w:r>
      <w:proofErr w:type="spellEnd"/>
      <w:r w:rsidRPr="00E04E67">
        <w:rPr>
          <w:rFonts w:ascii="Book Antiqua" w:hAnsi="Book Antiqua" w:cs="Times New Roman"/>
          <w:color w:val="131413"/>
          <w:kern w:val="0"/>
          <w:sz w:val="24"/>
          <w:szCs w:val="24"/>
        </w:rPr>
        <w:t xml:space="preserve"> N80-i).</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
          <w:kern w:val="0"/>
          <w:sz w:val="24"/>
          <w:szCs w:val="24"/>
        </w:rPr>
      </w:pPr>
      <w:proofErr w:type="spellStart"/>
      <w:r w:rsidRPr="00E04E67">
        <w:rPr>
          <w:rFonts w:ascii="Book Antiqua" w:eastAsia="微软雅黑" w:hAnsi="Book Antiqua" w:cs="Times New Roman"/>
          <w:b/>
          <w:bCs/>
          <w:i/>
          <w:kern w:val="0"/>
          <w:sz w:val="24"/>
          <w:szCs w:val="24"/>
        </w:rPr>
        <w:t>Tumorgenicity</w:t>
      </w:r>
      <w:proofErr w:type="spellEnd"/>
      <w:r w:rsidRPr="00E04E67">
        <w:rPr>
          <w:rFonts w:ascii="Book Antiqua" w:eastAsia="微软雅黑" w:hAnsi="Book Antiqua" w:cs="Times New Roman"/>
          <w:b/>
          <w:bCs/>
          <w:i/>
          <w:kern w:val="0"/>
          <w:sz w:val="24"/>
          <w:szCs w:val="24"/>
        </w:rPr>
        <w:t xml:space="preserve"> tests</w:t>
      </w:r>
    </w:p>
    <w:p w:rsidR="00193AAD"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In vivo</w:t>
      </w:r>
      <w:r w:rsidR="00377DCC" w:rsidRPr="00E04E67">
        <w:rPr>
          <w:rFonts w:ascii="Book Antiqua" w:eastAsia="微软雅黑" w:hAnsi="Book Antiqua" w:cs="Times New Roman"/>
          <w:b/>
          <w:bCs/>
          <w:iCs/>
          <w:kern w:val="0"/>
          <w:sz w:val="24"/>
          <w:szCs w:val="24"/>
        </w:rPr>
        <w:t>:</w:t>
      </w:r>
      <w:r w:rsidR="00377DCC" w:rsidRPr="00E04E67">
        <w:rPr>
          <w:rFonts w:ascii="Book Antiqua" w:eastAsia="微软雅黑" w:hAnsi="Book Antiqua" w:cs="Times New Roman"/>
          <w:b/>
          <w:bCs/>
          <w:i/>
          <w:iCs/>
          <w:kern w:val="0"/>
          <w:sz w:val="24"/>
          <w:szCs w:val="24"/>
        </w:rPr>
        <w:t xml:space="preserve"> </w:t>
      </w:r>
      <w:r w:rsidRPr="00E04E67">
        <w:rPr>
          <w:rFonts w:ascii="Book Antiqua" w:eastAsia="微软雅黑" w:hAnsi="Book Antiqua" w:cs="Times New Roman"/>
          <w:kern w:val="0"/>
          <w:sz w:val="24"/>
          <w:szCs w:val="24"/>
        </w:rPr>
        <w:t xml:space="preserve">P3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were fluorescently labeled by transfection with </w:t>
      </w:r>
      <w:r w:rsidR="00AC14F9">
        <w:rPr>
          <w:rFonts w:ascii="Book Antiqua" w:eastAsia="微软雅黑" w:hAnsi="Book Antiqua" w:cs="Times New Roman"/>
          <w:kern w:val="0"/>
          <w:sz w:val="24"/>
          <w:szCs w:val="24"/>
        </w:rPr>
        <w:t>green fluorescence protein (</w:t>
      </w:r>
      <w:r w:rsidRPr="00E04E67">
        <w:rPr>
          <w:rFonts w:ascii="Book Antiqua" w:eastAsia="微软雅黑" w:hAnsi="Book Antiqua" w:cs="Times New Roman"/>
          <w:kern w:val="0"/>
          <w:sz w:val="24"/>
          <w:szCs w:val="24"/>
        </w:rPr>
        <w:t>GFP</w:t>
      </w:r>
      <w:r w:rsidR="00AC14F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-labeled lent</w:t>
      </w:r>
      <w:r w:rsidR="00F56EB9">
        <w:rPr>
          <w:rFonts w:ascii="Book Antiqua" w:eastAsia="微软雅黑" w:hAnsi="Book Antiqua" w:cs="Times New Roman"/>
          <w:kern w:val="0"/>
          <w:sz w:val="24"/>
          <w:szCs w:val="24"/>
        </w:rPr>
        <w:t>i</w:t>
      </w:r>
      <w:r w:rsidRPr="00E04E67">
        <w:rPr>
          <w:rFonts w:ascii="Book Antiqua" w:eastAsia="微软雅黑" w:hAnsi="Book Antiqua" w:cs="Times New Roman"/>
          <w:kern w:val="0"/>
          <w:sz w:val="24"/>
          <w:szCs w:val="24"/>
        </w:rPr>
        <w:t>virus (</w:t>
      </w:r>
      <w:r w:rsidR="00AC14F9" w:rsidRPr="00AC14F9">
        <w:rPr>
          <w:rFonts w:ascii="Book Antiqua" w:eastAsia="微软雅黑" w:hAnsi="Book Antiqua" w:cs="Times New Roman"/>
          <w:kern w:val="0"/>
          <w:sz w:val="24"/>
          <w:szCs w:val="24"/>
        </w:rPr>
        <w:t>multiplicity of infection</w:t>
      </w:r>
      <w:r w:rsidRPr="00E04E67">
        <w:rPr>
          <w:rFonts w:ascii="Book Antiqua" w:eastAsia="微软雅黑" w:hAnsi="Book Antiqua" w:cs="Times New Roman"/>
          <w:kern w:val="0"/>
          <w:sz w:val="24"/>
          <w:szCs w:val="24"/>
        </w:rPr>
        <w:t xml:space="preserve"> </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20). Subcutaneous injection in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 xml:space="preserve">/c-nu mice was applied to detect tumor-forming properties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w:t>
      </w:r>
      <w:r w:rsidR="00AC14F9" w:rsidRPr="00E04E67">
        <w:rPr>
          <w:rFonts w:ascii="Book Antiqua" w:eastAsia="微软雅黑" w:hAnsi="Book Antiqua" w:cs="Times New Roman"/>
          <w:kern w:val="0"/>
          <w:sz w:val="24"/>
          <w:szCs w:val="24"/>
        </w:rPr>
        <w:t>Eight</w:t>
      </w:r>
      <w:r w:rsidR="00AC14F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week-</w:t>
      </w:r>
      <w:r w:rsidR="00AC14F9">
        <w:rPr>
          <w:rFonts w:ascii="Book Antiqua" w:eastAsia="微软雅黑" w:hAnsi="Book Antiqua" w:cs="Times New Roman"/>
          <w:kern w:val="0"/>
          <w:sz w:val="24"/>
          <w:szCs w:val="24"/>
        </w:rPr>
        <w:t>old</w:t>
      </w:r>
      <w:r w:rsidR="00AC14F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female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/c-nu mice weighing 20 g, were purchased from HFK Bioscience Co. (Beijing, China), and housed in a specific-pathogen-free (SPF) laboratory (SYXK 2017-0004, China). We then injected GFP-labeled 10</w:t>
      </w:r>
      <w:r w:rsidRPr="00E04E67">
        <w:rPr>
          <w:rFonts w:ascii="Book Antiqua" w:eastAsia="微软雅黑" w:hAnsi="Book Antiqua" w:cs="Times New Roman"/>
          <w:kern w:val="0"/>
          <w:sz w:val="24"/>
          <w:szCs w:val="24"/>
          <w:vertAlign w:val="superscript"/>
        </w:rPr>
        <w:t>7</w:t>
      </w:r>
      <w:r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into the epidermis on the groin of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 xml:space="preserve">/c-nu mice. The intensity and range of </w:t>
      </w:r>
      <w:r w:rsidRPr="00E04E67">
        <w:rPr>
          <w:rFonts w:ascii="Book Antiqua" w:eastAsia="微软雅黑" w:hAnsi="Book Antiqua" w:cs="Times New Roman"/>
          <w:kern w:val="0"/>
          <w:sz w:val="24"/>
          <w:szCs w:val="24"/>
        </w:rPr>
        <w:lastRenderedPageBreak/>
        <w:t xml:space="preserve">fluorescence were then evaluated every </w:t>
      </w:r>
      <w:r w:rsidR="00333CCA">
        <w:rPr>
          <w:rFonts w:ascii="Book Antiqua" w:eastAsia="微软雅黑" w:hAnsi="Book Antiqua" w:cs="Times New Roman"/>
          <w:kern w:val="0"/>
          <w:sz w:val="24"/>
          <w:szCs w:val="24"/>
        </w:rPr>
        <w:t xml:space="preserve">7 </w:t>
      </w:r>
      <w:r w:rsidRPr="00E04E67">
        <w:rPr>
          <w:rFonts w:ascii="Book Antiqua" w:eastAsia="微软雅黑" w:hAnsi="Book Antiqua" w:cs="Times New Roman"/>
          <w:kern w:val="0"/>
          <w:sz w:val="24"/>
          <w:szCs w:val="24"/>
        </w:rPr>
        <w:t>d by 470-535 nm excitation.</w:t>
      </w:r>
      <w:r w:rsidRPr="00E04E67">
        <w:rPr>
          <w:rFonts w:ascii="Book Antiqua" w:hAnsi="Book Antiqua" w:cs="Times New Roman"/>
          <w:color w:val="131413"/>
          <w:kern w:val="0"/>
          <w:sz w:val="24"/>
          <w:szCs w:val="24"/>
        </w:rPr>
        <w:t xml:space="preserve"> Each mouse was placed onto the scanning stage of the </w:t>
      </w:r>
      <w:r w:rsidRPr="00744114">
        <w:rPr>
          <w:rFonts w:ascii="Book Antiqua" w:hAnsi="Book Antiqua" w:cs="Times New Roman"/>
          <w:i/>
          <w:color w:val="131413"/>
          <w:kern w:val="0"/>
          <w:sz w:val="24"/>
          <w:szCs w:val="24"/>
        </w:rPr>
        <w:t>in vivo</w:t>
      </w:r>
      <w:r w:rsidRPr="00E04E67">
        <w:rPr>
          <w:rFonts w:ascii="Book Antiqua" w:hAnsi="Book Antiqua" w:cs="Times New Roman"/>
          <w:color w:val="131413"/>
          <w:kern w:val="0"/>
          <w:sz w:val="24"/>
          <w:szCs w:val="24"/>
        </w:rPr>
        <w:t xml:space="preserve"> MS FX Pro system (</w:t>
      </w:r>
      <w:proofErr w:type="spellStart"/>
      <w:r w:rsidRPr="00E04E67">
        <w:rPr>
          <w:rFonts w:ascii="Book Antiqua" w:hAnsi="Book Antiqua" w:cs="Times New Roman"/>
          <w:color w:val="131413"/>
          <w:kern w:val="0"/>
          <w:sz w:val="24"/>
          <w:szCs w:val="24"/>
        </w:rPr>
        <w:t>Carestream</w:t>
      </w:r>
      <w:proofErr w:type="spellEnd"/>
      <w:r w:rsidRPr="00E04E67">
        <w:rPr>
          <w:rFonts w:ascii="Book Antiqua" w:hAnsi="Book Antiqua" w:cs="Times New Roman"/>
          <w:color w:val="131413"/>
          <w:kern w:val="0"/>
          <w:sz w:val="24"/>
          <w:szCs w:val="24"/>
        </w:rPr>
        <w:t>, United States). Bioluminescence imaging was carried to identify the location of GFP-</w:t>
      </w:r>
      <w:proofErr w:type="spellStart"/>
      <w:r w:rsidRPr="00E04E67">
        <w:rPr>
          <w:rFonts w:ascii="Book Antiqua" w:hAnsi="Book Antiqua" w:cs="Times New Roman"/>
          <w:color w:val="131413"/>
          <w:kern w:val="0"/>
          <w:sz w:val="24"/>
          <w:szCs w:val="24"/>
        </w:rPr>
        <w:t>MenSCs</w:t>
      </w:r>
      <w:proofErr w:type="spellEnd"/>
      <w:r w:rsidRPr="00E04E67">
        <w:rPr>
          <w:rFonts w:ascii="Book Antiqua" w:hAnsi="Book Antiqua" w:cs="Times New Roman"/>
          <w:color w:val="131413"/>
          <w:kern w:val="0"/>
          <w:sz w:val="24"/>
          <w:szCs w:val="24"/>
        </w:rPr>
        <w:t xml:space="preserve">. Images were acquired and analyzed </w:t>
      </w:r>
      <w:r w:rsidR="00333CCA">
        <w:rPr>
          <w:rFonts w:ascii="Book Antiqua" w:hAnsi="Book Antiqua" w:cs="Times New Roman"/>
          <w:color w:val="131413"/>
          <w:kern w:val="0"/>
          <w:sz w:val="24"/>
          <w:szCs w:val="24"/>
        </w:rPr>
        <w:t>with</w:t>
      </w:r>
      <w:r w:rsidR="00333CCA" w:rsidRPr="00E04E67">
        <w:rPr>
          <w:rFonts w:ascii="Book Antiqua" w:hAnsi="Book Antiqua" w:cs="Times New Roman"/>
          <w:color w:val="131413"/>
          <w:kern w:val="0"/>
          <w:sz w:val="24"/>
          <w:szCs w:val="24"/>
        </w:rPr>
        <w:t xml:space="preserve"> </w:t>
      </w:r>
      <w:proofErr w:type="spellStart"/>
      <w:r w:rsidRPr="00E04E67">
        <w:rPr>
          <w:rFonts w:ascii="Book Antiqua" w:hAnsi="Book Antiqua" w:cs="Times New Roman"/>
          <w:color w:val="131413"/>
          <w:kern w:val="0"/>
          <w:sz w:val="24"/>
          <w:szCs w:val="24"/>
        </w:rPr>
        <w:t>Carestream</w:t>
      </w:r>
      <w:proofErr w:type="spellEnd"/>
      <w:r w:rsidRPr="00E04E67">
        <w:rPr>
          <w:rFonts w:ascii="Book Antiqua" w:hAnsi="Book Antiqua" w:cs="Times New Roman"/>
          <w:color w:val="131413"/>
          <w:kern w:val="0"/>
          <w:sz w:val="24"/>
          <w:szCs w:val="24"/>
        </w:rPr>
        <w:t xml:space="preserve"> MI SE software.</w:t>
      </w:r>
      <w:r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In vitro</w:t>
      </w:r>
      <w:r w:rsidR="00377DCC" w:rsidRPr="00E04E67">
        <w:rPr>
          <w:rFonts w:ascii="Book Antiqua" w:eastAsia="微软雅黑" w:hAnsi="Book Antiqua" w:cs="Times New Roman"/>
          <w:b/>
          <w:bCs/>
          <w:iCs/>
          <w:kern w:val="0"/>
          <w:sz w:val="24"/>
          <w:szCs w:val="24"/>
        </w:rPr>
        <w:t xml:space="preserve">: </w:t>
      </w:r>
      <w:r w:rsidR="00333CCA">
        <w:rPr>
          <w:rFonts w:ascii="Book Antiqua" w:eastAsia="微软雅黑" w:hAnsi="Book Antiqua" w:cs="Times New Roman"/>
          <w:kern w:val="0"/>
          <w:sz w:val="24"/>
          <w:szCs w:val="24"/>
        </w:rPr>
        <w:t>T</w:t>
      </w:r>
      <w:r w:rsidRPr="00E04E67">
        <w:rPr>
          <w:rFonts w:ascii="Book Antiqua" w:eastAsia="微软雅黑" w:hAnsi="Book Antiqua" w:cs="Times New Roman"/>
          <w:kern w:val="0"/>
          <w:sz w:val="24"/>
          <w:szCs w:val="24"/>
        </w:rPr>
        <w:t xml:space="preserve">he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was evaluated by soft-agar colony formation assays </w:t>
      </w:r>
      <w:r w:rsidRPr="00E04E67">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HELA cells were used as a positive control. These cells were first suspended in complete culture medium with 0.35% low melting agarose, then the mixture was transferred</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onto solidified 0.6% agarose in a 6-well plate. </w:t>
      </w:r>
      <w:r w:rsidR="00333CCA">
        <w:rPr>
          <w:rFonts w:ascii="Book Antiqua" w:eastAsia="微软雅黑" w:hAnsi="Book Antiqua" w:cs="Times New Roman"/>
          <w:kern w:val="0"/>
          <w:sz w:val="24"/>
          <w:szCs w:val="24"/>
        </w:rPr>
        <w:t xml:space="preserve">Approximately </w:t>
      </w:r>
      <w:r w:rsidRPr="00E04E67">
        <w:rPr>
          <w:rFonts w:ascii="Book Antiqua" w:eastAsia="微软雅黑" w:hAnsi="Book Antiqua" w:cs="Times New Roman"/>
          <w:kern w:val="0"/>
          <w:sz w:val="24"/>
          <w:szCs w:val="24"/>
        </w:rPr>
        <w:t>2. 5 × 10</w:t>
      </w:r>
      <w:r w:rsidRPr="00E04E67">
        <w:rPr>
          <w:rFonts w:ascii="Book Antiqua" w:eastAsia="微软雅黑" w:hAnsi="Book Antiqua" w:cs="Times New Roman"/>
          <w:kern w:val="0"/>
          <w:sz w:val="24"/>
          <w:szCs w:val="24"/>
          <w:vertAlign w:val="superscript"/>
        </w:rPr>
        <w:t>3</w:t>
      </w:r>
      <w:r w:rsidRPr="00E04E67">
        <w:rPr>
          <w:rFonts w:ascii="Book Antiqua" w:eastAsia="微软雅黑" w:hAnsi="Book Antiqua" w:cs="Times New Roman"/>
          <w:kern w:val="0"/>
          <w:sz w:val="24"/>
          <w:szCs w:val="24"/>
        </w:rPr>
        <w:t xml:space="preserve"> and 5 × 10</w:t>
      </w:r>
      <w:r w:rsidRPr="00E04E67">
        <w:rPr>
          <w:rFonts w:ascii="Book Antiqua" w:eastAsia="微软雅黑" w:hAnsi="Book Antiqua" w:cs="Times New Roman"/>
          <w:kern w:val="0"/>
          <w:sz w:val="24"/>
          <w:szCs w:val="24"/>
          <w:vertAlign w:val="superscript"/>
        </w:rPr>
        <w:t>3</w:t>
      </w:r>
      <w:r w:rsidRPr="00E04E67">
        <w:rPr>
          <w:rFonts w:ascii="Book Antiqua" w:eastAsia="微软雅黑" w:hAnsi="Book Antiqua" w:cs="Times New Roman"/>
          <w:kern w:val="0"/>
          <w:sz w:val="24"/>
          <w:szCs w:val="24"/>
        </w:rPr>
        <w:t xml:space="preserve"> cells were uniformly inoculated into the upper layer of each well and cultured in DMEM/F12 medium containing 10% fetal bovine serum at 37 °C in an atmosphere containing 5% CO</w:t>
      </w:r>
      <w:r w:rsidRPr="00E04E67">
        <w:rPr>
          <w:rFonts w:ascii="Book Antiqua" w:eastAsia="微软雅黑" w:hAnsi="Book Antiqua" w:cs="Times New Roman"/>
          <w:kern w:val="0"/>
          <w:sz w:val="24"/>
          <w:szCs w:val="24"/>
          <w:vertAlign w:val="subscript"/>
        </w:rPr>
        <w:t>2</w:t>
      </w:r>
      <w:r w:rsidRPr="00E04E67">
        <w:rPr>
          <w:rFonts w:ascii="Book Antiqua" w:eastAsia="微软雅黑" w:hAnsi="Book Antiqua" w:cs="Times New Roman"/>
          <w:kern w:val="0"/>
          <w:sz w:val="24"/>
          <w:szCs w:val="24"/>
        </w:rPr>
        <w:t xml:space="preserve">. The monoclonal formation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and HELA cells </w:t>
      </w:r>
      <w:r w:rsidR="00333CCA" w:rsidRPr="00E04E67">
        <w:rPr>
          <w:rFonts w:ascii="Book Antiqua" w:eastAsia="微软雅黑" w:hAnsi="Book Antiqua" w:cs="Times New Roman"/>
          <w:kern w:val="0"/>
          <w:sz w:val="24"/>
          <w:szCs w:val="24"/>
        </w:rPr>
        <w:t>w</w:t>
      </w:r>
      <w:r w:rsidR="00333CCA">
        <w:rPr>
          <w:rFonts w:ascii="Book Antiqua" w:eastAsia="微软雅黑" w:hAnsi="Book Antiqua" w:cs="Times New Roman"/>
          <w:kern w:val="0"/>
          <w:sz w:val="24"/>
          <w:szCs w:val="24"/>
        </w:rPr>
        <w:t>as</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observed under a microscope (</w:t>
      </w:r>
      <w:r w:rsidRPr="00E04E67">
        <w:rPr>
          <w:rFonts w:ascii="Book Antiqua" w:hAnsi="Book Antiqua" w:cs="Times New Roman"/>
          <w:color w:val="131413"/>
          <w:kern w:val="0"/>
          <w:sz w:val="24"/>
          <w:szCs w:val="24"/>
        </w:rPr>
        <w:t>Nikon ECLIPSE Hi</w:t>
      </w:r>
      <w:r w:rsidRPr="00E04E67">
        <w:rPr>
          <w:rFonts w:ascii="Book Antiqua" w:eastAsia="微软雅黑" w:hAnsi="Book Antiqua" w:cs="Times New Roman"/>
          <w:kern w:val="0"/>
          <w:sz w:val="24"/>
          <w:szCs w:val="24"/>
        </w:rPr>
        <w:t xml:space="preserve">) to investigate for malignant proliferation for a total period of </w:t>
      </w:r>
      <w:r w:rsidR="00333CCA">
        <w:rPr>
          <w:rFonts w:ascii="Book Antiqua" w:eastAsia="微软雅黑" w:hAnsi="Book Antiqua" w:cs="Times New Roman"/>
          <w:kern w:val="0"/>
          <w:sz w:val="24"/>
          <w:szCs w:val="24"/>
        </w:rPr>
        <w:t>2</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wk.</w:t>
      </w:r>
      <w:r w:rsidRPr="00E04E67">
        <w:rPr>
          <w:rFonts w:ascii="Book Antiqua" w:eastAsia="微软雅黑" w:hAnsi="Book Antiqua" w:cs="Times New Roman"/>
          <w:kern w:val="0"/>
          <w:sz w:val="24"/>
          <w:szCs w:val="24"/>
        </w:rPr>
        <w:br/>
      </w:r>
    </w:p>
    <w:p w:rsidR="00193AAD" w:rsidRPr="00E04E67" w:rsidRDefault="00A00A66">
      <w:pPr>
        <w:autoSpaceDE w:val="0"/>
        <w:autoSpaceDN w:val="0"/>
        <w:adjustRightInd w:val="0"/>
        <w:snapToGrid w:val="0"/>
        <w:spacing w:line="360" w:lineRule="auto"/>
        <w:rPr>
          <w:rFonts w:ascii="Book Antiqua" w:hAnsi="Book Antiqua" w:cs="Times New Roman"/>
          <w:i/>
          <w:iCs/>
          <w:color w:val="131413"/>
          <w:kern w:val="0"/>
          <w:sz w:val="24"/>
          <w:szCs w:val="24"/>
        </w:rPr>
      </w:pPr>
      <w:r w:rsidRPr="00E04E67">
        <w:rPr>
          <w:rFonts w:ascii="Book Antiqua" w:eastAsia="微软雅黑" w:hAnsi="Book Antiqua" w:cs="Times New Roman"/>
          <w:b/>
          <w:bCs/>
          <w:i/>
          <w:iCs/>
          <w:kern w:val="0"/>
          <w:sz w:val="24"/>
          <w:szCs w:val="24"/>
        </w:rPr>
        <w:t>Statistical analysis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All data in this study are presented as </w:t>
      </w:r>
      <w:r w:rsidR="00333CCA">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mean ±</w:t>
      </w:r>
      <w:bookmarkStart w:id="32" w:name="OLE_LINK26"/>
      <w:bookmarkStart w:id="33" w:name="OLE_LINK27"/>
      <w:r w:rsidRPr="00E04E67">
        <w:rPr>
          <w:rFonts w:ascii="Book Antiqua" w:eastAsia="微软雅黑" w:hAnsi="Book Antiqua" w:cs="Times New Roman"/>
          <w:kern w:val="0"/>
          <w:sz w:val="24"/>
          <w:szCs w:val="24"/>
        </w:rPr>
        <w:t xml:space="preserve"> standard deviation</w:t>
      </w:r>
      <w:bookmarkEnd w:id="32"/>
      <w:bookmarkEnd w:id="33"/>
      <w:r w:rsidRPr="00E04E67">
        <w:rPr>
          <w:rFonts w:ascii="Book Antiqua" w:eastAsia="微软雅黑" w:hAnsi="Book Antiqua" w:cs="Times New Roman"/>
          <w:kern w:val="0"/>
          <w:sz w:val="24"/>
          <w:szCs w:val="24"/>
        </w:rPr>
        <w:t xml:space="preserve"> (SD), and comparisons between groups were analyzed using one-way analysis of variance (ANOVA). Bonferroni post hoc tests were used to further investigate significant differences. Statistical analyses were carried out with Prism 8 software (</w:t>
      </w:r>
      <w:proofErr w:type="spellStart"/>
      <w:r w:rsidRPr="00E04E67">
        <w:rPr>
          <w:rFonts w:ascii="Book Antiqua" w:eastAsia="微软雅黑" w:hAnsi="Book Antiqua" w:cs="Times New Roman"/>
          <w:kern w:val="0"/>
          <w:sz w:val="24"/>
          <w:szCs w:val="24"/>
        </w:rPr>
        <w:t>GraphPad</w:t>
      </w:r>
      <w:proofErr w:type="spellEnd"/>
      <w:r w:rsidRPr="00E04E67">
        <w:rPr>
          <w:rFonts w:ascii="Book Antiqua" w:eastAsia="微软雅黑" w:hAnsi="Book Antiqua" w:cs="Times New Roman"/>
          <w:kern w:val="0"/>
          <w:sz w:val="24"/>
          <w:szCs w:val="24"/>
        </w:rPr>
        <w:t xml:space="preserve">, San Diego, United States) and </w:t>
      </w:r>
      <w:r w:rsidRPr="00E04E67">
        <w:rPr>
          <w:rFonts w:ascii="Book Antiqua" w:eastAsia="微软雅黑" w:hAnsi="Book Antiqua" w:cs="Times New Roman"/>
          <w:i/>
          <w:iCs/>
          <w:kern w:val="0"/>
          <w:sz w:val="24"/>
          <w:szCs w:val="24"/>
        </w:rPr>
        <w:t>P</w:t>
      </w:r>
      <w:r w:rsidRPr="00E04E67">
        <w:rPr>
          <w:rFonts w:ascii="Book Antiqua" w:eastAsia="微软雅黑" w:hAnsi="Book Antiqua" w:cs="Times New Roman"/>
          <w:kern w:val="0"/>
          <w:sz w:val="24"/>
          <w:szCs w:val="24"/>
        </w:rPr>
        <w:t xml:space="preserve"> &lt; 0.05 was considered to represent a statistically significant difference.</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eastAsia="微软雅黑" w:hAnsi="Book Antiqua" w:cs="Times New Roman"/>
          <w:b/>
          <w:bCs/>
          <w:kern w:val="0"/>
          <w:sz w:val="24"/>
          <w:szCs w:val="24"/>
          <w:u w:val="single"/>
        </w:rPr>
        <w:t>RESULTS</w:t>
      </w:r>
    </w:p>
    <w:p w:rsidR="00193AAD" w:rsidRPr="00E04E67" w:rsidRDefault="00A00A66">
      <w:pPr>
        <w:widowControl/>
        <w:snapToGrid w:val="0"/>
        <w:spacing w:line="360" w:lineRule="auto"/>
        <w:rPr>
          <w:rFonts w:ascii="Book Antiqua" w:eastAsia="微软雅黑" w:hAnsi="Book Antiqua" w:cs="Times New Roman"/>
          <w:b/>
          <w:bCs/>
          <w:i/>
          <w:kern w:val="0"/>
          <w:sz w:val="24"/>
          <w:szCs w:val="24"/>
        </w:rPr>
      </w:pPr>
      <w:r w:rsidRPr="00E04E67">
        <w:rPr>
          <w:rFonts w:ascii="Book Antiqua" w:eastAsia="微软雅黑" w:hAnsi="Book Antiqua" w:cs="Times New Roman"/>
          <w:b/>
          <w:bCs/>
          <w:i/>
          <w:kern w:val="0"/>
          <w:sz w:val="24"/>
          <w:szCs w:val="24"/>
        </w:rPr>
        <w:t>Toxicity</w:t>
      </w: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Body weights</w:t>
      </w:r>
      <w:r w:rsidR="002B7EAA" w:rsidRPr="00E04E67">
        <w:rPr>
          <w:rFonts w:ascii="Book Antiqua" w:eastAsia="微软雅黑" w:hAnsi="Book Antiqua" w:cs="Times New Roman" w:hint="eastAsia"/>
          <w:b/>
          <w:bCs/>
          <w:iCs/>
          <w:kern w:val="0"/>
          <w:sz w:val="24"/>
          <w:szCs w:val="24"/>
        </w:rPr>
        <w:t>:</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color w:val="010101"/>
          <w:kern w:val="0"/>
          <w:sz w:val="24"/>
          <w:szCs w:val="24"/>
        </w:rPr>
        <w:t xml:space="preserve">Over the entire experimental period, no deaths or adverse response were evident in either the control group or the </w:t>
      </w:r>
      <w:proofErr w:type="spellStart"/>
      <w:r w:rsidRPr="00E04E67">
        <w:rPr>
          <w:rFonts w:ascii="Book Antiqua" w:eastAsia="微软雅黑" w:hAnsi="Book Antiqua" w:cs="Times New Roman"/>
          <w:color w:val="010101"/>
          <w:kern w:val="0"/>
          <w:sz w:val="24"/>
          <w:szCs w:val="24"/>
        </w:rPr>
        <w:t>MenSC</w:t>
      </w:r>
      <w:proofErr w:type="spellEnd"/>
      <w:r w:rsidRPr="00E04E67">
        <w:rPr>
          <w:rFonts w:ascii="Book Antiqua" w:eastAsia="微软雅黑" w:hAnsi="Book Antiqua" w:cs="Times New Roman"/>
          <w:color w:val="010101"/>
          <w:kern w:val="0"/>
          <w:sz w:val="24"/>
          <w:szCs w:val="24"/>
        </w:rPr>
        <w:t xml:space="preserve"> transplantation groups. </w:t>
      </w:r>
      <w:proofErr w:type="gramStart"/>
      <w:r w:rsidRPr="00E04E67">
        <w:rPr>
          <w:rFonts w:ascii="Book Antiqua" w:eastAsia="微软雅黑" w:hAnsi="Book Antiqua" w:cs="Times New Roman"/>
          <w:color w:val="010101"/>
          <w:kern w:val="0"/>
          <w:sz w:val="24"/>
          <w:szCs w:val="24"/>
        </w:rPr>
        <w:t xml:space="preserve">All rats </w:t>
      </w:r>
      <w:proofErr w:type="spellStart"/>
      <w:r w:rsidRPr="00E04E67">
        <w:rPr>
          <w:rFonts w:ascii="Book Antiqua" w:eastAsia="微软雅黑" w:hAnsi="Book Antiqua" w:cs="Times New Roman"/>
          <w:color w:val="010101"/>
          <w:kern w:val="0"/>
          <w:sz w:val="24"/>
          <w:szCs w:val="24"/>
        </w:rPr>
        <w:t>rpresented</w:t>
      </w:r>
      <w:proofErr w:type="spellEnd"/>
      <w:r w:rsidRPr="00E04E67">
        <w:rPr>
          <w:rFonts w:ascii="Book Antiqua" w:eastAsia="微软雅黑" w:hAnsi="Book Antiqua" w:cs="Times New Roman"/>
          <w:color w:val="010101"/>
          <w:kern w:val="0"/>
          <w:sz w:val="24"/>
          <w:szCs w:val="24"/>
        </w:rPr>
        <w:t xml:space="preserve"> with normal behavior without surgical complications.</w:t>
      </w:r>
      <w:proofErr w:type="gramEnd"/>
      <w:r w:rsidRPr="00E04E67">
        <w:rPr>
          <w:rFonts w:ascii="Book Antiqua" w:eastAsia="微软雅黑" w:hAnsi="Book Antiqua" w:cs="Times New Roman"/>
          <w:color w:val="010101"/>
          <w:kern w:val="0"/>
          <w:sz w:val="24"/>
          <w:szCs w:val="24"/>
        </w:rPr>
        <w:t xml:space="preserve"> </w:t>
      </w:r>
      <w:r w:rsidRPr="00E04E67">
        <w:rPr>
          <w:rFonts w:ascii="Book Antiqua" w:eastAsia="微软雅黑" w:hAnsi="Book Antiqua" w:cs="Times New Roman"/>
          <w:kern w:val="0"/>
          <w:sz w:val="24"/>
          <w:szCs w:val="24"/>
        </w:rPr>
        <w:t xml:space="preserve">As shown in Table 1, there was no difference between </w:t>
      </w:r>
      <w:r w:rsidRPr="00E04E67">
        <w:rPr>
          <w:rFonts w:ascii="Book Antiqua" w:eastAsia="微软雅黑" w:hAnsi="Book Antiqua" w:cs="Times New Roman"/>
          <w:kern w:val="0"/>
          <w:sz w:val="24"/>
          <w:szCs w:val="24"/>
        </w:rPr>
        <w:lastRenderedPageBreak/>
        <w:t>each experimental group and the healthy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in terms of body weight throughout</w:t>
      </w:r>
      <w:r w:rsidRPr="00E04E67">
        <w:rPr>
          <w:rFonts w:ascii="Book Antiqua" w:eastAsia="微软雅黑" w:hAnsi="Book Antiqua" w:cs="Times New Roman"/>
          <w:color w:val="010101"/>
          <w:kern w:val="0"/>
          <w:sz w:val="24"/>
          <w:szCs w:val="24"/>
        </w:rPr>
        <w:t> the entire experimental period (</w:t>
      </w:r>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rPr>
        <w:t xml:space="preserve"> </w:t>
      </w:r>
      <w:r w:rsidRPr="00E04E67">
        <w:rPr>
          <w:rFonts w:ascii="Book Antiqua" w:eastAsia="微软雅黑" w:hAnsi="Book Antiqua" w:cs="Times New Roman"/>
          <w:color w:val="010101"/>
          <w:kern w:val="0"/>
          <w:sz w:val="24"/>
          <w:szCs w:val="24"/>
          <w:vertAlign w:val="subscript"/>
        </w:rPr>
        <w:t>acute</w:t>
      </w:r>
      <w:r w:rsidRPr="00E04E67">
        <w:rPr>
          <w:rFonts w:ascii="Book Antiqua" w:eastAsia="微软雅黑" w:hAnsi="Book Antiqua" w:cs="Times New Roman"/>
          <w:color w:val="010101"/>
          <w:kern w:val="0"/>
          <w:sz w:val="24"/>
          <w:szCs w:val="24"/>
        </w:rPr>
        <w:t xml:space="preserve"> = 0.207, </w:t>
      </w:r>
      <w:proofErr w:type="spellStart"/>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vertAlign w:val="subscript"/>
        </w:rPr>
        <w:t>sub</w:t>
      </w:r>
      <w:proofErr w:type="spellEnd"/>
      <w:r w:rsidRPr="00E04E67">
        <w:rPr>
          <w:rFonts w:ascii="Book Antiqua" w:eastAsia="微软雅黑" w:hAnsi="Book Antiqua" w:cs="Times New Roman"/>
          <w:color w:val="010101"/>
          <w:kern w:val="0"/>
          <w:sz w:val="24"/>
          <w:szCs w:val="24"/>
          <w:vertAlign w:val="subscript"/>
        </w:rPr>
        <w:t>-chronic</w:t>
      </w:r>
      <w:r w:rsidRPr="00E04E67">
        <w:rPr>
          <w:rFonts w:ascii="Book Antiqua" w:eastAsia="微软雅黑" w:hAnsi="Book Antiqua" w:cs="Times New Roman"/>
          <w:color w:val="010101"/>
          <w:kern w:val="0"/>
          <w:sz w:val="24"/>
          <w:szCs w:val="24"/>
        </w:rPr>
        <w:t xml:space="preserve"> = 0.255, </w:t>
      </w:r>
      <w:r w:rsidR="00333CCA">
        <w:rPr>
          <w:rFonts w:ascii="Book Antiqua" w:eastAsia="微软雅黑" w:hAnsi="Book Antiqua" w:cs="Times New Roman"/>
          <w:color w:val="010101"/>
          <w:kern w:val="0"/>
          <w:sz w:val="24"/>
          <w:szCs w:val="24"/>
        </w:rPr>
        <w:t xml:space="preserve">and </w:t>
      </w:r>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rPr>
        <w:t xml:space="preserve"> </w:t>
      </w:r>
      <w:r w:rsidRPr="00E04E67">
        <w:rPr>
          <w:rFonts w:ascii="Book Antiqua" w:eastAsia="微软雅黑" w:hAnsi="Book Antiqua" w:cs="Times New Roman"/>
          <w:color w:val="010101"/>
          <w:kern w:val="0"/>
          <w:sz w:val="24"/>
          <w:szCs w:val="24"/>
          <w:vertAlign w:val="subscript"/>
        </w:rPr>
        <w:t>chronic</w:t>
      </w:r>
      <w:r w:rsidRPr="00E04E67">
        <w:rPr>
          <w:rFonts w:ascii="Book Antiqua" w:eastAsia="微软雅黑" w:hAnsi="Book Antiqua" w:cs="Times New Roman"/>
          <w:color w:val="010101"/>
          <w:kern w:val="0"/>
          <w:sz w:val="24"/>
          <w:szCs w:val="24"/>
        </w:rPr>
        <w:t xml:space="preserve"> = 0.696).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Organ weights</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Next, we weighed the major organs of all rats. As shown in Table 2, there was no difference between the control groups and the treatment groups in terms of the relative weight of the brain, heart, liver, spleen, lung, kidney, thymus, adrenal glands, uterus</w:t>
      </w:r>
      <w:r w:rsidR="00333CCA">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ovaries, indicating that organ weights were within the normal range. No morphological change or color change was observed in any of the examined organs.</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Hematology and biochemistry</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Next, blood cell composition</w:t>
      </w:r>
      <w:r w:rsidR="00333CCA">
        <w:rPr>
          <w:rFonts w:ascii="Book Antiqua" w:eastAsia="微软雅黑" w:hAnsi="Book Antiqua" w:cs="Times New Roman"/>
          <w:kern w:val="0"/>
          <w:sz w:val="24"/>
          <w:szCs w:val="24"/>
        </w:rPr>
        <w:t xml:space="preserve"> and</w:t>
      </w:r>
      <w:r w:rsidR="00333CCA" w:rsidRPr="00E04E67">
        <w:rPr>
          <w:rFonts w:ascii="Book Antiqua" w:eastAsia="微软雅黑" w:hAnsi="Book Antiqua" w:cs="Times New Roman"/>
          <w:kern w:val="0"/>
          <w:sz w:val="24"/>
          <w:szCs w:val="24"/>
        </w:rPr>
        <w:t xml:space="preserve"> </w:t>
      </w:r>
      <w:r w:rsidRPr="00E04E67">
        <w:rPr>
          <w:rFonts w:ascii="Book Antiqua" w:hAnsi="Book Antiqua" w:cs="Times New Roman"/>
          <w:color w:val="000000" w:themeColor="text1"/>
          <w:sz w:val="24"/>
          <w:szCs w:val="24"/>
          <w:shd w:val="clear" w:color="auto" w:fill="FFFFFF"/>
        </w:rPr>
        <w:t>serum biochemical and metabolic parameters</w:t>
      </w:r>
      <w:r w:rsidRPr="00E04E67">
        <w:rPr>
          <w:rStyle w:val="apple-converted-space"/>
          <w:rFonts w:ascii="Book Antiqua" w:hAnsi="Book Antiqua" w:cs="Times New Roman"/>
          <w:color w:val="000000" w:themeColor="text1"/>
          <w:sz w:val="24"/>
          <w:szCs w:val="24"/>
          <w:shd w:val="clear" w:color="auto" w:fill="FFFFFF"/>
        </w:rPr>
        <w:t> </w:t>
      </w:r>
      <w:r w:rsidR="00333CCA" w:rsidRPr="00E04E67">
        <w:rPr>
          <w:rStyle w:val="apple-converted-space"/>
          <w:rFonts w:ascii="Book Antiqua" w:hAnsi="Book Antiqua" w:cs="Times New Roman"/>
          <w:color w:val="000000" w:themeColor="text1"/>
          <w:sz w:val="24"/>
          <w:szCs w:val="24"/>
          <w:shd w:val="clear" w:color="auto" w:fill="FFFFFF"/>
        </w:rPr>
        <w:t>w</w:t>
      </w:r>
      <w:r w:rsidR="00333CCA">
        <w:rPr>
          <w:rStyle w:val="apple-converted-space"/>
          <w:rFonts w:ascii="Book Antiqua" w:hAnsi="Book Antiqua" w:cs="Times New Roman"/>
          <w:color w:val="000000" w:themeColor="text1"/>
          <w:sz w:val="24"/>
          <w:szCs w:val="24"/>
          <w:shd w:val="clear" w:color="auto" w:fill="FFFFFF"/>
        </w:rPr>
        <w:t>ere</w:t>
      </w:r>
      <w:r w:rsidR="00333CCA" w:rsidRPr="00E04E67">
        <w:rPr>
          <w:rStyle w:val="apple-converted-space"/>
          <w:rFonts w:ascii="Book Antiqua" w:hAnsi="Book Antiqua" w:cs="Times New Roman"/>
          <w:color w:val="000000" w:themeColor="text1"/>
          <w:sz w:val="24"/>
          <w:szCs w:val="24"/>
          <w:shd w:val="clear" w:color="auto" w:fill="FFFFFF"/>
        </w:rPr>
        <w:t xml:space="preserve"> </w:t>
      </w:r>
      <w:r w:rsidRPr="00E04E67">
        <w:rPr>
          <w:rStyle w:val="apple-converted-space"/>
          <w:rFonts w:ascii="Book Antiqua" w:hAnsi="Book Antiqua" w:cs="Times New Roman"/>
          <w:color w:val="000000" w:themeColor="text1"/>
          <w:sz w:val="24"/>
          <w:szCs w:val="24"/>
          <w:shd w:val="clear" w:color="auto" w:fill="FFFFFF"/>
        </w:rPr>
        <w:t>examined in two groups of rats</w:t>
      </w:r>
      <w:r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kern w:val="0"/>
          <w:sz w:val="24"/>
          <w:szCs w:val="24"/>
        </w:rPr>
        <w:t>Tables 3 and 4).</w:t>
      </w:r>
      <w:r w:rsidRPr="00E04E67">
        <w:rPr>
          <w:rFonts w:ascii="Book Antiqua" w:hAnsi="Book Antiqua" w:cs="Times New Roman"/>
          <w:sz w:val="24"/>
          <w:szCs w:val="24"/>
        </w:rPr>
        <w:t xml:space="preserve"> T</w:t>
      </w:r>
      <w:r w:rsidRPr="00E04E67">
        <w:rPr>
          <w:rFonts w:ascii="Book Antiqua" w:eastAsia="微软雅黑" w:hAnsi="Book Antiqua" w:cs="Times New Roman"/>
          <w:kern w:val="0"/>
          <w:sz w:val="24"/>
          <w:szCs w:val="24"/>
        </w:rPr>
        <w:t xml:space="preserve">he blood cell compositions in the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groups fluctuated slightly, but were all within the range of normal values. In addition, compared with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of the same age, there were no changes in terms of </w:t>
      </w:r>
      <w:r w:rsidRPr="00E04E67">
        <w:rPr>
          <w:rFonts w:ascii="Book Antiqua" w:hAnsi="Book Antiqua" w:cs="Times New Roman"/>
          <w:color w:val="000000" w:themeColor="text1"/>
          <w:sz w:val="24"/>
          <w:szCs w:val="24"/>
          <w:shd w:val="clear" w:color="auto" w:fill="FFFFFF"/>
        </w:rPr>
        <w:t xml:space="preserve">serum biochemical </w:t>
      </w:r>
      <w:r w:rsidR="00333CCA">
        <w:rPr>
          <w:rFonts w:ascii="Book Antiqua" w:hAnsi="Book Antiqua" w:cs="Times New Roman"/>
          <w:color w:val="000000" w:themeColor="text1"/>
          <w:sz w:val="24"/>
          <w:szCs w:val="24"/>
          <w:shd w:val="clear" w:color="auto" w:fill="FFFFFF"/>
        </w:rPr>
        <w:t>or</w:t>
      </w:r>
      <w:r w:rsidR="00333CCA" w:rsidRPr="00E04E67">
        <w:rPr>
          <w:rFonts w:ascii="Book Antiqua" w:hAnsi="Book Antiqua" w:cs="Times New Roman"/>
          <w:color w:val="000000" w:themeColor="text1"/>
          <w:sz w:val="24"/>
          <w:szCs w:val="24"/>
          <w:shd w:val="clear" w:color="auto" w:fill="FFFFFF"/>
        </w:rPr>
        <w:t xml:space="preserve"> </w:t>
      </w:r>
      <w:r w:rsidRPr="00E04E67">
        <w:rPr>
          <w:rFonts w:ascii="Book Antiqua" w:hAnsi="Book Antiqua" w:cs="Times New Roman"/>
          <w:color w:val="000000" w:themeColor="text1"/>
          <w:sz w:val="24"/>
          <w:szCs w:val="24"/>
          <w:shd w:val="clear" w:color="auto" w:fill="FFFFFF"/>
        </w:rPr>
        <w:t xml:space="preserve">metabolic parameters </w:t>
      </w:r>
      <w:r w:rsidRPr="00E04E67">
        <w:rPr>
          <w:rFonts w:ascii="Book Antiqua" w:eastAsia="微软雅黑" w:hAnsi="Book Antiqua" w:cs="Times New Roman"/>
          <w:kern w:val="0"/>
          <w:sz w:val="24"/>
          <w:szCs w:val="24"/>
        </w:rPr>
        <w:t xml:space="preserve">in the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groups. </w:t>
      </w:r>
    </w:p>
    <w:p w:rsidR="00193AAD" w:rsidRPr="00E04E67" w:rsidRDefault="00193AAD">
      <w:pPr>
        <w:widowControl/>
        <w:snapToGrid w:val="0"/>
        <w:spacing w:line="360" w:lineRule="auto"/>
        <w:rPr>
          <w:rFonts w:ascii="Book Antiqua" w:eastAsia="微软雅黑" w:hAnsi="Book Antiqua" w:cs="Times New Roman"/>
          <w:b/>
          <w:bCs/>
          <w:color w:val="010101"/>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rPr>
      </w:pPr>
      <w:r w:rsidRPr="00E04E67">
        <w:rPr>
          <w:rFonts w:ascii="Book Antiqua" w:eastAsia="微软雅黑" w:hAnsi="Book Antiqua" w:cs="Times New Roman"/>
          <w:b/>
          <w:bCs/>
          <w:i/>
          <w:color w:val="010101"/>
          <w:kern w:val="0"/>
          <w:sz w:val="24"/>
          <w:szCs w:val="24"/>
        </w:rPr>
        <w:t>Histopathology</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Compared with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of the same week-old age, there were no changes in the main organ morphology </w:t>
      </w:r>
      <w:r w:rsidR="00333CCA">
        <w:rPr>
          <w:rFonts w:ascii="Book Antiqua" w:eastAsia="微软雅黑" w:hAnsi="Book Antiqua" w:cs="Times New Roman"/>
          <w:kern w:val="0"/>
          <w:sz w:val="24"/>
          <w:szCs w:val="24"/>
        </w:rPr>
        <w:t>or</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size in </w:t>
      </w:r>
      <w:r w:rsidR="00333CCA">
        <w:rPr>
          <w:rFonts w:ascii="Book Antiqua" w:eastAsia="微软雅黑" w:hAnsi="Book Antiqua" w:cs="Times New Roman"/>
          <w:kern w:val="0"/>
          <w:sz w:val="24"/>
          <w:szCs w:val="24"/>
        </w:rPr>
        <w:t xml:space="preserve">the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groups. In addition, we carefully examined the abdominal cavity of every rat, </w:t>
      </w:r>
      <w:r w:rsidR="00333CCA">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 xml:space="preserve">no endometriosis or tumor formation was observed at </w:t>
      </w:r>
      <w:r w:rsidR="00333CCA">
        <w:rPr>
          <w:rFonts w:ascii="Book Antiqua" w:eastAsia="微软雅黑" w:hAnsi="Book Antiqua" w:cs="Times New Roman"/>
          <w:kern w:val="0"/>
          <w:sz w:val="24"/>
          <w:szCs w:val="24"/>
        </w:rPr>
        <w:t>3</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333CCA">
        <w:rPr>
          <w:rFonts w:ascii="Book Antiqua" w:eastAsia="微软雅黑" w:hAnsi="Book Antiqua" w:cs="Times New Roman"/>
          <w:kern w:val="0"/>
          <w:sz w:val="24"/>
          <w:szCs w:val="24"/>
        </w:rPr>
        <w:t>3</w:t>
      </w:r>
      <w:r w:rsidR="00333CCA" w:rsidRPr="00E04E67">
        <w:rPr>
          <w:rFonts w:ascii="Book Antiqua" w:eastAsia="微软雅黑" w:hAnsi="Book Antiqua" w:cs="Times New Roman"/>
          <w:kern w:val="0"/>
          <w:sz w:val="24"/>
          <w:szCs w:val="24"/>
        </w:rPr>
        <w:t xml:space="preserve"> </w:t>
      </w:r>
      <w:proofErr w:type="spellStart"/>
      <w:proofErr w:type="gramStart"/>
      <w:r w:rsidRPr="00E04E67">
        <w:rPr>
          <w:rFonts w:ascii="Book Antiqua" w:eastAsia="微软雅黑" w:hAnsi="Book Antiqua" w:cs="Times New Roman"/>
          <w:kern w:val="0"/>
          <w:sz w:val="24"/>
          <w:szCs w:val="24"/>
        </w:rPr>
        <w:t>mo</w:t>
      </w:r>
      <w:proofErr w:type="spellEnd"/>
      <w:proofErr w:type="gramEnd"/>
      <w:r w:rsidRPr="00E04E67">
        <w:rPr>
          <w:rFonts w:ascii="Book Antiqua" w:eastAsia="微软雅黑" w:hAnsi="Book Antiqua" w:cs="Times New Roman"/>
          <w:kern w:val="0"/>
          <w:sz w:val="24"/>
          <w:szCs w:val="24"/>
        </w:rPr>
        <w:t xml:space="preserve"> or </w:t>
      </w:r>
      <w:r w:rsidR="00333CCA">
        <w:rPr>
          <w:rFonts w:ascii="Book Antiqua" w:eastAsia="微软雅黑" w:hAnsi="Book Antiqua" w:cs="Times New Roman"/>
          <w:kern w:val="0"/>
          <w:sz w:val="24"/>
          <w:szCs w:val="24"/>
        </w:rPr>
        <w:t>6</w:t>
      </w:r>
      <w:r w:rsidR="00333CCA"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mo</w:t>
      </w:r>
      <w:proofErr w:type="spellEnd"/>
      <w:r w:rsidRPr="00E04E67">
        <w:rPr>
          <w:rFonts w:ascii="Book Antiqua" w:eastAsia="微软雅黑" w:hAnsi="Book Antiqua" w:cs="Times New Roman"/>
          <w:kern w:val="0"/>
          <w:sz w:val="24"/>
          <w:szCs w:val="24"/>
        </w:rPr>
        <w:t xml:space="preserve"> after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w:t>
      </w:r>
      <w:r w:rsidR="00A2341A" w:rsidRPr="00E04E67">
        <w:rPr>
          <w:rFonts w:ascii="Book Antiqua" w:eastAsia="微软雅黑" w:hAnsi="Book Antiqua" w:cs="Times New Roman"/>
          <w:kern w:val="0"/>
          <w:sz w:val="24"/>
          <w:szCs w:val="24"/>
        </w:rPr>
        <w:t>ransplantation.</w:t>
      </w:r>
    </w:p>
    <w:p w:rsidR="00193AAD" w:rsidRPr="00E04E67" w:rsidRDefault="00A00A66" w:rsidP="00A2341A">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Next, histopathological examinations of the brain, heart, liver, spleen, lung, kidney thymus, thyroid, adrenal glands, uterus, and ovaries</w:t>
      </w:r>
      <w:r w:rsidR="00333CCA">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were carried out by </w:t>
      </w:r>
      <w:proofErr w:type="gramStart"/>
      <w:r w:rsidRPr="00E04E67">
        <w:rPr>
          <w:rFonts w:ascii="Book Antiqua" w:eastAsia="微软雅黑" w:hAnsi="Book Antiqua" w:cs="Times New Roman"/>
          <w:kern w:val="0"/>
          <w:sz w:val="24"/>
          <w:szCs w:val="24"/>
        </w:rPr>
        <w:t>HE</w:t>
      </w:r>
      <w:proofErr w:type="gramEnd"/>
      <w:r w:rsidRPr="00E04E67">
        <w:rPr>
          <w:rFonts w:ascii="Book Antiqua" w:eastAsia="微软雅黑" w:hAnsi="Book Antiqua" w:cs="Times New Roman"/>
          <w:kern w:val="0"/>
          <w:sz w:val="24"/>
          <w:szCs w:val="24"/>
        </w:rPr>
        <w:t xml:space="preserve"> staining. Representative histological images are shown in Figure 1. Compared with the control group of the same age, there were no obvious structural changes or tumor formation in </w:t>
      </w:r>
      <w:r w:rsidR="00333CCA">
        <w:rPr>
          <w:rFonts w:ascii="Book Antiqua" w:eastAsia="微软雅黑" w:hAnsi="Book Antiqua" w:cs="Times New Roman"/>
          <w:kern w:val="0"/>
          <w:sz w:val="24"/>
          <w:szCs w:val="24"/>
        </w:rPr>
        <w:t xml:space="preserve">the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group </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rPr>
      </w:pPr>
      <w:proofErr w:type="spellStart"/>
      <w:r w:rsidRPr="00E04E67">
        <w:rPr>
          <w:rFonts w:ascii="Book Antiqua" w:eastAsia="微软雅黑" w:hAnsi="Book Antiqua" w:cs="Times New Roman"/>
          <w:b/>
          <w:bCs/>
          <w:i/>
          <w:kern w:val="0"/>
          <w:sz w:val="24"/>
          <w:szCs w:val="24"/>
        </w:rPr>
        <w:t>Tumorigenicity</w:t>
      </w:r>
      <w:proofErr w:type="spellEnd"/>
      <w:r w:rsidRPr="00E04E67">
        <w:rPr>
          <w:rFonts w:ascii="Book Antiqua" w:eastAsia="微软雅黑" w:hAnsi="Book Antiqua" w:cs="Times New Roman"/>
          <w:b/>
          <w:bCs/>
          <w:i/>
          <w:kern w:val="0"/>
          <w:sz w:val="24"/>
          <w:szCs w:val="24"/>
        </w:rPr>
        <w:t> </w:t>
      </w:r>
      <w:r w:rsidRPr="00E04E67">
        <w:rPr>
          <w:rFonts w:ascii="Book Antiqua" w:eastAsia="微软雅黑" w:hAnsi="Book Antiqua" w:cs="Times New Roman"/>
          <w:b/>
          <w:bCs/>
          <w:i/>
          <w:color w:val="010101"/>
          <w:kern w:val="0"/>
          <w:sz w:val="24"/>
          <w:szCs w:val="24"/>
        </w:rPr>
        <w:t>studies</w:t>
      </w:r>
    </w:p>
    <w:p w:rsidR="00193AAD" w:rsidRPr="00E04E67" w:rsidRDefault="00A00A66" w:rsidP="002B7EAA">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color w:val="010101"/>
          <w:kern w:val="0"/>
          <w:sz w:val="24"/>
          <w:szCs w:val="24"/>
        </w:rPr>
        <w:t xml:space="preserve">In vivo </w:t>
      </w:r>
      <w:r w:rsidRPr="00E04E67">
        <w:rPr>
          <w:rFonts w:ascii="Book Antiqua" w:eastAsia="微软雅黑" w:hAnsi="Book Antiqua" w:cs="Times New Roman"/>
          <w:b/>
          <w:bCs/>
          <w:iCs/>
          <w:color w:val="010101"/>
          <w:kern w:val="0"/>
          <w:sz w:val="24"/>
          <w:szCs w:val="24"/>
        </w:rPr>
        <w:t>assay</w:t>
      </w:r>
      <w:r w:rsidR="002B7EAA" w:rsidRPr="00E04E67">
        <w:rPr>
          <w:rFonts w:ascii="Book Antiqua" w:eastAsia="微软雅黑" w:hAnsi="Book Antiqua" w:cs="Times New Roman"/>
          <w:b/>
          <w:bCs/>
          <w:iCs/>
          <w:color w:val="010101"/>
          <w:kern w:val="0"/>
          <w:sz w:val="24"/>
          <w:szCs w:val="24"/>
        </w:rPr>
        <w:t xml:space="preserve">: </w:t>
      </w:r>
      <w:r w:rsidRPr="00E04E67">
        <w:rPr>
          <w:rFonts w:ascii="Book Antiqua" w:eastAsia="微软雅黑" w:hAnsi="Book Antiqua" w:cs="Times New Roman"/>
          <w:kern w:val="0"/>
          <w:sz w:val="24"/>
          <w:szCs w:val="24"/>
        </w:rPr>
        <w:t xml:space="preserve">The tumorigenesis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was examined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(Figure 2)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hypodermic injection into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/c-nu mice. Four weeks post-injection, </w:t>
      </w:r>
      <w:r w:rsidRPr="00E04E67">
        <w:rPr>
          <w:rFonts w:ascii="Book Antiqua" w:hAnsi="Book Antiqua" w:cs="Times New Roman"/>
          <w:color w:val="333333"/>
          <w:sz w:val="24"/>
          <w:szCs w:val="24"/>
          <w:shd w:val="clear" w:color="auto" w:fill="FFFFFF"/>
        </w:rPr>
        <w:t xml:space="preserve">there was no tumor formation in the nude mice injected with </w:t>
      </w:r>
      <w:proofErr w:type="spellStart"/>
      <w:r w:rsidRPr="00E04E67">
        <w:rPr>
          <w:rFonts w:ascii="Book Antiqua" w:hAnsi="Book Antiqua" w:cs="Times New Roman"/>
          <w:color w:val="333333"/>
          <w:sz w:val="24"/>
          <w:szCs w:val="24"/>
          <w:shd w:val="clear" w:color="auto" w:fill="FFFFFF"/>
        </w:rPr>
        <w:t>MenSCs</w:t>
      </w:r>
      <w:proofErr w:type="spellEnd"/>
      <w:r w:rsidRPr="00E04E67">
        <w:rPr>
          <w:rFonts w:ascii="Book Antiqua" w:eastAsia="微软雅黑" w:hAnsi="Book Antiqua" w:cs="Times New Roman"/>
          <w:kern w:val="0"/>
          <w:sz w:val="24"/>
          <w:szCs w:val="24"/>
        </w:rPr>
        <w:t xml:space="preserve"> and </w:t>
      </w:r>
      <w:r w:rsidRPr="00E04E67">
        <w:rPr>
          <w:rFonts w:ascii="Book Antiqua" w:hAnsi="Book Antiqua" w:cs="Times New Roman"/>
          <w:color w:val="333333"/>
          <w:sz w:val="24"/>
          <w:szCs w:val="24"/>
          <w:shd w:val="clear" w:color="auto" w:fill="FFFFFF"/>
        </w:rPr>
        <w:t xml:space="preserve">the fluorescent-labeled </w:t>
      </w:r>
      <w:proofErr w:type="spellStart"/>
      <w:r w:rsidRPr="00E04E67">
        <w:rPr>
          <w:rFonts w:ascii="Book Antiqua" w:hAnsi="Book Antiqua" w:cs="Times New Roman"/>
          <w:color w:val="333333"/>
          <w:sz w:val="24"/>
          <w:szCs w:val="24"/>
          <w:shd w:val="clear" w:color="auto" w:fill="FFFFFF"/>
        </w:rPr>
        <w:t>MenSCs</w:t>
      </w:r>
      <w:proofErr w:type="spellEnd"/>
      <w:r w:rsidRPr="00E04E67">
        <w:rPr>
          <w:rFonts w:ascii="Book Antiqua" w:hAnsi="Book Antiqua" w:cs="Times New Roman"/>
          <w:color w:val="333333"/>
          <w:sz w:val="24"/>
          <w:szCs w:val="24"/>
          <w:shd w:val="clear" w:color="auto" w:fill="FFFFFF"/>
        </w:rPr>
        <w:t xml:space="preserve"> gradually disappeared over time.</w:t>
      </w:r>
      <w:r w:rsidRPr="00E04E67">
        <w:rPr>
          <w:rFonts w:ascii="Book Antiqua" w:hAnsi="Book Antiqua" w:cs="Times New Roman"/>
          <w:sz w:val="24"/>
          <w:szCs w:val="24"/>
        </w:rPr>
        <w:t> No fluorescent signals were detected in other parts of the body. In contrast, </w:t>
      </w:r>
      <w:proofErr w:type="spellStart"/>
      <w:r w:rsidRPr="00E04E67">
        <w:rPr>
          <w:rFonts w:ascii="Book Antiqua" w:hAnsi="Book Antiqua" w:cs="Times New Roman"/>
          <w:sz w:val="24"/>
          <w:szCs w:val="24"/>
        </w:rPr>
        <w:t>Balb</w:t>
      </w:r>
      <w:proofErr w:type="spellEnd"/>
      <w:r w:rsidRPr="00E04E67">
        <w:rPr>
          <w:rFonts w:ascii="Book Antiqua" w:hAnsi="Book Antiqua" w:cs="Times New Roman"/>
          <w:sz w:val="24"/>
          <w:szCs w:val="24"/>
        </w:rPr>
        <w:t xml:space="preserve">/c-nu mice with </w:t>
      </w:r>
      <w:proofErr w:type="gramStart"/>
      <w:r w:rsidRPr="00E04E67">
        <w:rPr>
          <w:rFonts w:ascii="Book Antiqua" w:hAnsi="Book Antiqua" w:cs="Times New Roman"/>
          <w:sz w:val="24"/>
          <w:szCs w:val="24"/>
        </w:rPr>
        <w:t>HELA</w:t>
      </w:r>
      <w:proofErr w:type="gramEnd"/>
      <w:r w:rsidRPr="00E04E67">
        <w:rPr>
          <w:rFonts w:ascii="Book Antiqua" w:hAnsi="Book Antiqua" w:cs="Times New Roman"/>
          <w:sz w:val="24"/>
          <w:szCs w:val="24"/>
        </w:rPr>
        <w:t xml:space="preserve"> cell injection showed subcutaneous tumors and had surface gangrene (</w:t>
      </w:r>
      <w:r w:rsidR="00F611F6" w:rsidRPr="00E04E67">
        <w:rPr>
          <w:rFonts w:ascii="Book Antiqua" w:hAnsi="Book Antiqua" w:cs="Times New Roman"/>
          <w:sz w:val="24"/>
          <w:szCs w:val="24"/>
        </w:rPr>
        <w:t xml:space="preserve">Supplementary Figure </w:t>
      </w:r>
      <w:r w:rsidRPr="00E04E67">
        <w:rPr>
          <w:rFonts w:ascii="Book Antiqua" w:hAnsi="Book Antiqua" w:cs="Times New Roman"/>
          <w:sz w:val="24"/>
          <w:szCs w:val="24"/>
        </w:rPr>
        <w:t>2).</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kern w:val="0"/>
          <w:sz w:val="24"/>
          <w:szCs w:val="24"/>
        </w:rPr>
        <w:t xml:space="preserve">In vitro </w:t>
      </w:r>
      <w:r w:rsidRPr="00E04E67">
        <w:rPr>
          <w:rFonts w:ascii="Book Antiqua" w:eastAsia="微软雅黑" w:hAnsi="Book Antiqua" w:cs="Times New Roman"/>
          <w:b/>
          <w:bCs/>
          <w:iCs/>
          <w:kern w:val="0"/>
          <w:sz w:val="24"/>
          <w:szCs w:val="24"/>
        </w:rPr>
        <w:t>assay</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 xml:space="preserve">The tumorigenesis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was also investigated </w:t>
      </w:r>
      <w:r w:rsidRPr="00E04E67">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xml:space="preserve"> using </w:t>
      </w:r>
      <w:r w:rsidRPr="00E04E67">
        <w:rPr>
          <w:rFonts w:ascii="Book Antiqua" w:eastAsia="微软雅黑" w:hAnsi="Book Antiqua" w:cs="Times New Roman"/>
          <w:color w:val="000000"/>
          <w:kern w:val="0"/>
          <w:sz w:val="24"/>
          <w:szCs w:val="24"/>
        </w:rPr>
        <w:t>soft-agar</w:t>
      </w:r>
      <w:r w:rsidRPr="00E04E67">
        <w:rPr>
          <w:rFonts w:ascii="Book Antiqua" w:eastAsia="微软雅黑" w:hAnsi="Book Antiqua" w:cs="Times New Roman"/>
          <w:color w:val="000000"/>
          <w:kern w:val="0"/>
          <w:sz w:val="24"/>
          <w:szCs w:val="24"/>
          <w:shd w:val="clear" w:color="auto" w:fill="FFFFFF"/>
        </w:rPr>
        <w:t> </w:t>
      </w:r>
      <w:r w:rsidRPr="00E04E67">
        <w:rPr>
          <w:rFonts w:ascii="Book Antiqua" w:eastAsia="微软雅黑" w:hAnsi="Book Antiqua" w:cs="Times New Roman"/>
          <w:color w:val="000000"/>
          <w:kern w:val="0"/>
          <w:sz w:val="24"/>
          <w:szCs w:val="24"/>
        </w:rPr>
        <w:t>assays.</w:t>
      </w:r>
      <w:r w:rsidRPr="00E04E67">
        <w:rPr>
          <w:rFonts w:ascii="Book Antiqua" w:eastAsia="微软雅黑" w:hAnsi="Book Antiqua" w:cs="Times New Roman"/>
          <w:kern w:val="0"/>
          <w:sz w:val="24"/>
          <w:szCs w:val="24"/>
        </w:rPr>
        <w:t xml:space="preserve"> The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w:t>
      </w:r>
      <w:r w:rsidR="00333CCA">
        <w:rPr>
          <w:rFonts w:ascii="Book Antiqua" w:eastAsia="微软雅黑" w:hAnsi="Book Antiqua" w:cs="Times New Roman"/>
          <w:kern w:val="0"/>
          <w:sz w:val="24"/>
          <w:szCs w:val="24"/>
        </w:rPr>
        <w:t>was</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negative for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iCs/>
          <w:kern w:val="0"/>
          <w:sz w:val="24"/>
          <w:szCs w:val="24"/>
        </w:rPr>
        <w:t>in vitro</w:t>
      </w:r>
      <w:r w:rsidRPr="00E04E67">
        <w:rPr>
          <w:rFonts w:ascii="Book Antiqua" w:eastAsia="微软雅黑" w:hAnsi="Book Antiqua" w:cs="Times New Roman"/>
          <w:kern w:val="0"/>
          <w:sz w:val="24"/>
          <w:szCs w:val="24"/>
        </w:rPr>
        <w:t xml:space="preserve">, </w:t>
      </w:r>
      <w:r w:rsidR="00333CCA">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 xml:space="preserve">no cell colonies were formed during </w:t>
      </w:r>
      <w:r w:rsidR="00031B42">
        <w:rPr>
          <w:rFonts w:ascii="Book Antiqua" w:eastAsia="微软雅黑" w:hAnsi="Book Antiqua" w:cs="Times New Roman"/>
          <w:kern w:val="0"/>
          <w:sz w:val="24"/>
          <w:szCs w:val="24"/>
        </w:rPr>
        <w:t xml:space="preserve">2 </w:t>
      </w:r>
      <w:proofErr w:type="spellStart"/>
      <w:r w:rsidR="00031B42">
        <w:rPr>
          <w:rFonts w:ascii="Book Antiqua" w:eastAsia="微软雅黑" w:hAnsi="Book Antiqua" w:cs="Times New Roman"/>
          <w:kern w:val="0"/>
          <w:sz w:val="24"/>
          <w:szCs w:val="24"/>
        </w:rPr>
        <w:t>wk</w:t>
      </w:r>
      <w:proofErr w:type="spellEnd"/>
      <w:r w:rsidR="00031B42">
        <w:rPr>
          <w:rFonts w:ascii="Book Antiqua" w:eastAsia="微软雅黑" w:hAnsi="Book Antiqua" w:cs="Times New Roman"/>
          <w:kern w:val="0"/>
          <w:sz w:val="24"/>
          <w:szCs w:val="24"/>
        </w:rPr>
        <w:t xml:space="preserve"> of </w:t>
      </w:r>
      <w:r w:rsidRPr="00E04E67">
        <w:rPr>
          <w:rFonts w:ascii="Book Antiqua" w:eastAsia="微软雅黑" w:hAnsi="Book Antiqua" w:cs="Times New Roman"/>
          <w:kern w:val="0"/>
          <w:sz w:val="24"/>
          <w:szCs w:val="24"/>
        </w:rPr>
        <w:t>culture</w:t>
      </w:r>
      <w:bookmarkStart w:id="34" w:name="_Hlk36823904"/>
      <w:r w:rsidR="00031B42">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(Figure 3A)</w:t>
      </w:r>
      <w:bookmarkEnd w:id="34"/>
      <w:r w:rsidRPr="00E04E67">
        <w:rPr>
          <w:rFonts w:ascii="Book Antiqua" w:eastAsia="微软雅黑" w:hAnsi="Book Antiqua" w:cs="Times New Roman"/>
          <w:kern w:val="0"/>
          <w:sz w:val="24"/>
          <w:szCs w:val="24"/>
        </w:rPr>
        <w:t xml:space="preserve">. In contrast, as for Hela cells, there were numerous colonies observed in the soft agar (Figure 3B). These tumor colonies grew in stacks and spread outward with strong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eastAsia="微软雅黑" w:hAnsi="Book Antiqua" w:cs="Times New Roman"/>
          <w:b/>
          <w:bCs/>
          <w:kern w:val="0"/>
          <w:sz w:val="24"/>
          <w:szCs w:val="24"/>
          <w:u w:val="single"/>
        </w:rPr>
        <w:t>DISCUSSION</w:t>
      </w:r>
    </w:p>
    <w:p w:rsidR="00193AAD" w:rsidRPr="00E04E67" w:rsidRDefault="00A00A66">
      <w:pPr>
        <w:widowControl/>
        <w:snapToGrid w:val="0"/>
        <w:spacing w:line="360" w:lineRule="auto"/>
        <w:rPr>
          <w:rFonts w:ascii="Book Antiqua" w:hAnsi="Book Antiqua" w:cs="Times New Roman"/>
          <w:kern w:val="0"/>
          <w:sz w:val="24"/>
          <w:szCs w:val="24"/>
          <w:lang w:val="zh-Hans"/>
        </w:rPr>
      </w:pPr>
      <w:r w:rsidRPr="00E04E67">
        <w:rPr>
          <w:rFonts w:ascii="Book Antiqua" w:hAnsi="Book Antiqua" w:cs="Times New Roman"/>
          <w:kern w:val="0"/>
          <w:sz w:val="24"/>
          <w:szCs w:val="24"/>
          <w:lang w:val="zh-Hans"/>
        </w:rPr>
        <w:t xml:space="preserve">MSCs are the most commonly used stem cells in basic and clinical research. </w:t>
      </w:r>
      <w:r w:rsidRPr="00E04E67">
        <w:rPr>
          <w:rFonts w:ascii="Book Antiqua" w:eastAsia="PMingLiU" w:hAnsi="Book Antiqua" w:cs="Times New Roman"/>
          <w:kern w:val="0"/>
          <w:sz w:val="24"/>
          <w:szCs w:val="24"/>
          <w:lang w:val="zh-Hans" w:eastAsia="zh-TW"/>
        </w:rPr>
        <w:t xml:space="preserve">In addition to </w:t>
      </w:r>
      <w:r w:rsidRPr="00E04E67">
        <w:rPr>
          <w:rFonts w:ascii="Book Antiqua" w:hAnsi="Book Antiqua" w:cs="Times New Roman"/>
          <w:kern w:val="0"/>
          <w:sz w:val="24"/>
          <w:szCs w:val="24"/>
          <w:lang w:val="zh-Hans"/>
        </w:rPr>
        <w:t>differentiation potential, MSCs</w:t>
      </w:r>
      <w:r w:rsidRPr="00E04E67">
        <w:rPr>
          <w:rFonts w:ascii="Book Antiqua" w:eastAsia="PMingLiU" w:hAnsi="Book Antiqua" w:cs="Times New Roman"/>
          <w:kern w:val="0"/>
          <w:sz w:val="24"/>
          <w:szCs w:val="24"/>
          <w:lang w:val="zh-Hans" w:eastAsia="zh-TW"/>
        </w:rPr>
        <w:t xml:space="preserve"> also </w:t>
      </w:r>
      <w:r w:rsidRPr="00E04E67">
        <w:rPr>
          <w:rFonts w:ascii="Book Antiqua" w:hAnsi="Book Antiqua" w:cs="Times New Roman"/>
          <w:kern w:val="0"/>
          <w:sz w:val="24"/>
          <w:szCs w:val="24"/>
          <w:lang w:val="zh-Hans"/>
        </w:rPr>
        <w:t xml:space="preserve">participate in the regulation of immune balance. Moreover, MSCs have the effect on microenvironment formation that is conducive to </w:t>
      </w:r>
      <w:r w:rsidRPr="00E04E67">
        <w:rPr>
          <w:rFonts w:ascii="Book Antiqua" w:eastAsia="PMingLiU" w:hAnsi="Book Antiqua" w:cs="Times New Roman"/>
          <w:kern w:val="0"/>
          <w:sz w:val="24"/>
          <w:szCs w:val="24"/>
          <w:lang w:val="zh-Hans" w:eastAsia="zh-TW"/>
        </w:rPr>
        <w:t xml:space="preserve">tissue </w:t>
      </w:r>
      <w:r w:rsidRPr="00E04E67">
        <w:rPr>
          <w:rFonts w:ascii="Book Antiqua" w:hAnsi="Book Antiqua" w:cs="Times New Roman"/>
          <w:kern w:val="0"/>
          <w:sz w:val="24"/>
          <w:szCs w:val="24"/>
          <w:lang w:val="zh-Hans"/>
        </w:rPr>
        <w:t>regeneration</w:t>
      </w:r>
      <w:r w:rsidRPr="00E04E67">
        <w:rPr>
          <w:rFonts w:ascii="Book Antiqua" w:hAnsi="Book Antiqua" w:cs="Times New Roman"/>
          <w:kern w:val="0"/>
          <w:sz w:val="24"/>
          <w:szCs w:val="24"/>
          <w:vertAlign w:val="superscript"/>
          <w:lang w:val="zh-Hans"/>
        </w:rPr>
        <w:t>[2</w:t>
      </w:r>
      <w:r w:rsidRPr="00E04E67">
        <w:rPr>
          <w:rFonts w:ascii="Book Antiqua" w:eastAsia="PMingLiU" w:hAnsi="Book Antiqua" w:cs="Times New Roman"/>
          <w:kern w:val="0"/>
          <w:sz w:val="24"/>
          <w:szCs w:val="24"/>
          <w:vertAlign w:val="superscript"/>
          <w:lang w:val="zh-Hans" w:eastAsia="zh-TW"/>
        </w:rPr>
        <w:t>5</w:t>
      </w:r>
      <w:r w:rsidRPr="00E04E67">
        <w:rPr>
          <w:rFonts w:ascii="Book Antiqua" w:hAnsi="Book Antiqua" w:cs="Times New Roman"/>
          <w:kern w:val="0"/>
          <w:sz w:val="24"/>
          <w:szCs w:val="24"/>
          <w:vertAlign w:val="superscript"/>
          <w:lang w:val="zh-Hans"/>
        </w:rPr>
        <w:t>]</w:t>
      </w:r>
      <w:r w:rsidRPr="00E04E67">
        <w:rPr>
          <w:rFonts w:ascii="Book Antiqua" w:hAnsi="Book Antiqua" w:cs="Times New Roman"/>
          <w:kern w:val="0"/>
          <w:sz w:val="24"/>
          <w:szCs w:val="24"/>
          <w:lang w:val="zh-Hans"/>
        </w:rPr>
        <w:t>.</w:t>
      </w:r>
      <w:r w:rsidRPr="00E04E67">
        <w:rPr>
          <w:rFonts w:ascii="Book Antiqua" w:hAnsi="Book Antiqua" w:cs="Times New Roman"/>
          <w:sz w:val="24"/>
          <w:szCs w:val="24"/>
        </w:rPr>
        <w:t xml:space="preserve"> </w:t>
      </w:r>
      <w:r w:rsidRPr="00E04E67">
        <w:rPr>
          <w:rFonts w:ascii="Book Antiqua" w:hAnsi="Book Antiqua" w:cs="Times New Roman"/>
          <w:kern w:val="0"/>
          <w:sz w:val="24"/>
          <w:szCs w:val="24"/>
          <w:lang w:val="zh-Hans"/>
        </w:rPr>
        <w:t>Recent clinical studies have confirmed that BMSC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ADMSC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UCMSC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and vascular endothelial MSC</w:t>
      </w:r>
      <w:r w:rsidRPr="00E04E67">
        <w:rPr>
          <w:rFonts w:ascii="Book Antiqua" w:eastAsia="PMingLiU" w:hAnsi="Book Antiqua" w:cs="Times New Roman"/>
          <w:kern w:val="0"/>
          <w:sz w:val="24"/>
          <w:szCs w:val="24"/>
          <w:lang w:val="zh-Hans" w:eastAsia="zh-TW"/>
        </w:rPr>
        <w:t xml:space="preserve">s provide therapeutic effects </w:t>
      </w:r>
      <w:r w:rsidR="009B0565">
        <w:rPr>
          <w:rFonts w:ascii="Book Antiqua" w:eastAsia="PMingLiU" w:hAnsi="Book Antiqua" w:cs="Times New Roman"/>
          <w:kern w:val="0"/>
          <w:sz w:val="24"/>
          <w:szCs w:val="24"/>
          <w:lang w:val="zh-Hans" w:eastAsia="zh-TW"/>
        </w:rPr>
        <w:t>with regard to</w:t>
      </w:r>
      <w:r w:rsidRPr="00E04E67">
        <w:rPr>
          <w:rFonts w:ascii="Book Antiqua" w:hAnsi="Book Antiqua" w:cs="Times New Roman"/>
          <w:kern w:val="0"/>
          <w:sz w:val="24"/>
          <w:szCs w:val="24"/>
          <w:lang w:val="zh-Hans"/>
        </w:rPr>
        <w:t xml:space="preserve"> organ function </w:t>
      </w:r>
      <w:r w:rsidRPr="00E04E67">
        <w:rPr>
          <w:rFonts w:ascii="Book Antiqua" w:eastAsia="PMingLiU" w:hAnsi="Book Antiqua" w:cs="Times New Roman"/>
          <w:kern w:val="0"/>
          <w:sz w:val="24"/>
          <w:szCs w:val="24"/>
          <w:lang w:val="zh-Hans" w:eastAsia="zh-TW"/>
        </w:rPr>
        <w:t xml:space="preserve">improvement </w:t>
      </w:r>
      <w:r w:rsidRPr="00E04E67">
        <w:rPr>
          <w:rFonts w:ascii="Book Antiqua" w:hAnsi="Book Antiqua" w:cs="Times New Roman"/>
          <w:kern w:val="0"/>
          <w:sz w:val="24"/>
          <w:szCs w:val="24"/>
          <w:lang w:val="zh-Hans"/>
        </w:rPr>
        <w:t>and tissue regeneration</w:t>
      </w:r>
      <w:r w:rsidRPr="00E04E67">
        <w:rPr>
          <w:rFonts w:ascii="Book Antiqua" w:eastAsia="PMingLiU" w:hAnsi="Book Antiqua" w:cs="Times New Roman"/>
          <w:kern w:val="0"/>
          <w:sz w:val="24"/>
          <w:szCs w:val="24"/>
          <w:lang w:val="zh-Hans" w:eastAsia="zh-TW"/>
        </w:rPr>
        <w:t xml:space="preserve">, </w:t>
      </w:r>
      <w:r w:rsidR="009B0565">
        <w:rPr>
          <w:rFonts w:ascii="Book Antiqua" w:eastAsia="PMingLiU" w:hAnsi="Book Antiqua" w:cs="Times New Roman"/>
          <w:kern w:val="0"/>
          <w:sz w:val="24"/>
          <w:szCs w:val="24"/>
          <w:lang w:val="zh-Hans" w:eastAsia="zh-TW"/>
        </w:rPr>
        <w:t xml:space="preserve">and </w:t>
      </w:r>
      <w:r w:rsidRPr="00E04E67">
        <w:rPr>
          <w:rFonts w:ascii="Book Antiqua" w:eastAsia="PMingLiU" w:hAnsi="Book Antiqua" w:cs="Times New Roman"/>
          <w:kern w:val="0"/>
          <w:sz w:val="24"/>
          <w:szCs w:val="24"/>
          <w:lang w:val="zh-Hans" w:eastAsia="zh-TW"/>
        </w:rPr>
        <w:t>thus were widely used in clinical treatment research of cardiovascular disease, immune system disease, motor system injury</w:t>
      </w:r>
      <w:r w:rsidR="009B0565">
        <w:rPr>
          <w:rFonts w:ascii="Book Antiqua" w:eastAsia="PMingLiU" w:hAnsi="Book Antiqua" w:cs="Times New Roman"/>
          <w:kern w:val="0"/>
          <w:sz w:val="24"/>
          <w:szCs w:val="24"/>
          <w:lang w:val="zh-Hans" w:eastAsia="zh-TW"/>
        </w:rPr>
        <w:t>,</w:t>
      </w:r>
      <w:r w:rsidRPr="00E04E67">
        <w:rPr>
          <w:rFonts w:ascii="Book Antiqua" w:eastAsia="PMingLiU" w:hAnsi="Book Antiqua" w:cs="Times New Roman"/>
          <w:kern w:val="0"/>
          <w:sz w:val="24"/>
          <w:szCs w:val="24"/>
          <w:lang w:val="zh-Hans" w:eastAsia="zh-TW"/>
        </w:rPr>
        <w:t xml:space="preserve"> and digestive system disease.</w:t>
      </w:r>
      <w:r w:rsidR="009B0565">
        <w:rPr>
          <w:rFonts w:ascii="Book Antiqua" w:eastAsia="PMingLiU" w:hAnsi="Book Antiqua" w:cs="Times New Roman"/>
          <w:kern w:val="0"/>
          <w:sz w:val="24"/>
          <w:szCs w:val="24"/>
          <w:lang w:val="zh-Hans" w:eastAsia="zh-TW"/>
        </w:rPr>
        <w:t xml:space="preserve"> </w:t>
      </w:r>
      <w:r w:rsidRPr="00E04E67">
        <w:rPr>
          <w:rFonts w:ascii="Book Antiqua" w:hAnsi="Book Antiqua" w:cs="Times New Roman"/>
          <w:kern w:val="0"/>
          <w:sz w:val="24"/>
          <w:szCs w:val="24"/>
          <w:lang w:val="zh-Hans"/>
        </w:rPr>
        <w:t xml:space="preserve">During the follow-up of these clinical studies, there were no </w:t>
      </w:r>
      <w:r w:rsidRPr="00E04E67">
        <w:rPr>
          <w:rFonts w:ascii="Book Antiqua" w:eastAsia="PMingLiU" w:hAnsi="Book Antiqua" w:cs="Times New Roman"/>
          <w:kern w:val="0"/>
          <w:sz w:val="24"/>
          <w:szCs w:val="24"/>
          <w:lang w:val="zh-Hans" w:eastAsia="zh-TW"/>
        </w:rPr>
        <w:t>tumor</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or</w:t>
      </w:r>
      <w:r w:rsidRPr="00E04E67">
        <w:rPr>
          <w:rFonts w:ascii="Book Antiqua" w:hAnsi="Book Antiqua" w:cs="Times New Roman"/>
          <w:kern w:val="0"/>
          <w:sz w:val="24"/>
          <w:szCs w:val="24"/>
          <w:lang w:val="zh-Hans"/>
        </w:rPr>
        <w:t xml:space="preserve"> serious complications associated with stem cell transplantation</w:t>
      </w:r>
      <w:r w:rsidRPr="00E04E67">
        <w:rPr>
          <w:rFonts w:ascii="Book Antiqua" w:eastAsia="PMingLiU" w:hAnsi="Book Antiqua" w:cs="Times New Roman"/>
          <w:kern w:val="0"/>
          <w:sz w:val="24"/>
          <w:szCs w:val="24"/>
          <w:vertAlign w:val="superscript"/>
          <w:lang w:val="zh-Hans" w:eastAsia="zh-TW"/>
        </w:rPr>
        <w:t>[26-30]</w:t>
      </w:r>
      <w:r w:rsidRPr="00E04E67">
        <w:rPr>
          <w:rFonts w:ascii="Book Antiqua" w:hAnsi="Book Antiqua" w:cs="Times New Roman"/>
          <w:kern w:val="0"/>
          <w:sz w:val="24"/>
          <w:szCs w:val="24"/>
          <w:lang w:val="zh-Hans"/>
        </w:rPr>
        <w:t>.</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lang w:val="zh-Hans"/>
        </w:rPr>
      </w:pPr>
      <w:r w:rsidRPr="00E04E67">
        <w:rPr>
          <w:rFonts w:ascii="Book Antiqua" w:eastAsia="微软雅黑" w:hAnsi="Book Antiqua" w:cs="Times New Roman"/>
          <w:kern w:val="0"/>
          <w:sz w:val="24"/>
          <w:szCs w:val="24"/>
          <w:lang w:eastAsia="zh-Hans"/>
        </w:rPr>
        <w:t xml:space="preserve">Up to </w:t>
      </w:r>
      <w:r w:rsidRPr="00E04E67">
        <w:rPr>
          <w:rFonts w:ascii="Book Antiqua" w:eastAsia="微软雅黑" w:hAnsi="Book Antiqua" w:cs="Times New Roman"/>
          <w:kern w:val="0"/>
          <w:sz w:val="24"/>
          <w:szCs w:val="24"/>
        </w:rPr>
        <w:t xml:space="preserve">now, </w:t>
      </w:r>
      <w:r w:rsidRPr="00E04E67">
        <w:rPr>
          <w:rFonts w:ascii="Book Antiqua" w:eastAsia="微软雅黑" w:hAnsi="Book Antiqua" w:cs="Times New Roman"/>
          <w:kern w:val="0"/>
          <w:sz w:val="24"/>
          <w:szCs w:val="24"/>
          <w:lang w:eastAsia="zh-Hans"/>
        </w:rPr>
        <w:t xml:space="preserve">only two clinical trials of </w:t>
      </w:r>
      <w:proofErr w:type="spellStart"/>
      <w:r w:rsidRPr="00E04E67">
        <w:rPr>
          <w:rFonts w:ascii="Book Antiqua" w:eastAsia="微软雅黑" w:hAnsi="Book Antiqua" w:cs="Times New Roman"/>
          <w:kern w:val="0"/>
          <w:sz w:val="24"/>
          <w:szCs w:val="24"/>
          <w:lang w:eastAsia="zh-Hans"/>
        </w:rPr>
        <w:t>MenSC</w:t>
      </w:r>
      <w:proofErr w:type="spellEnd"/>
      <w:r w:rsidRPr="00E04E67">
        <w:rPr>
          <w:rFonts w:ascii="Book Antiqua" w:eastAsia="微软雅黑" w:hAnsi="Book Antiqua" w:cs="Times New Roman"/>
          <w:kern w:val="0"/>
          <w:sz w:val="24"/>
          <w:szCs w:val="24"/>
          <w:lang w:eastAsia="zh-Hans"/>
        </w:rPr>
        <w:t xml:space="preserve"> transplantation have been reported</w:t>
      </w:r>
      <w:r w:rsidRPr="00E04E67">
        <w:rPr>
          <w:rFonts w:ascii="Book Antiqua" w:eastAsia="微软雅黑" w:hAnsi="Book Antiqua" w:cs="Times New Roman"/>
          <w:kern w:val="0"/>
          <w:sz w:val="24"/>
          <w:szCs w:val="24"/>
        </w:rPr>
        <w:t xml:space="preserve">. In 2009, </w:t>
      </w:r>
      <w:proofErr w:type="spellStart"/>
      <w:r w:rsidRPr="00E04E67">
        <w:rPr>
          <w:rFonts w:ascii="Book Antiqua" w:eastAsia="微软雅黑" w:hAnsi="Book Antiqua" w:cs="Times New Roman"/>
          <w:kern w:val="0"/>
          <w:sz w:val="24"/>
          <w:szCs w:val="24"/>
        </w:rPr>
        <w:t>Zhong’s</w:t>
      </w:r>
      <w:proofErr w:type="spellEnd"/>
      <w:r w:rsidRPr="00E04E67">
        <w:rPr>
          <w:rFonts w:ascii="Book Antiqua" w:eastAsia="微软雅黑" w:hAnsi="Book Antiqua" w:cs="Times New Roman"/>
          <w:kern w:val="0"/>
          <w:sz w:val="24"/>
          <w:szCs w:val="24"/>
        </w:rPr>
        <w:t xml:space="preserve"> study indicated that transplantation of allogeneic </w:t>
      </w:r>
      <w:proofErr w:type="spellStart"/>
      <w:r w:rsidR="009B0565" w:rsidRPr="00E04E67">
        <w:rPr>
          <w:rFonts w:ascii="Book Antiqua" w:eastAsia="微软雅黑" w:hAnsi="Book Antiqua" w:cs="Times New Roman"/>
          <w:kern w:val="0"/>
          <w:sz w:val="24"/>
          <w:szCs w:val="24"/>
          <w:lang w:eastAsia="zh-Hans"/>
        </w:rPr>
        <w:lastRenderedPageBreak/>
        <w:t>MenSC</w:t>
      </w:r>
      <w:r w:rsidR="009B0565">
        <w:rPr>
          <w:rFonts w:ascii="Book Antiqua" w:eastAsia="微软雅黑" w:hAnsi="Book Antiqua" w:cs="Times New Roman"/>
          <w:kern w:val="0"/>
          <w:sz w:val="24"/>
          <w:szCs w:val="24"/>
          <w:lang w:eastAsia="zh-Hans"/>
        </w:rPr>
        <w:t>s</w:t>
      </w:r>
      <w:proofErr w:type="spellEnd"/>
      <w:r w:rsidR="009B0565">
        <w:rPr>
          <w:rFonts w:ascii="Book Antiqua" w:eastAsia="微软雅黑" w:hAnsi="Book Antiqua" w:cs="Times New Roman"/>
          <w:kern w:val="0"/>
          <w:sz w:val="24"/>
          <w:szCs w:val="24"/>
          <w:lang w:eastAsia="zh-Hans"/>
        </w:rPr>
        <w:t xml:space="preserve"> </w:t>
      </w:r>
      <w:r w:rsidRPr="00E04E67">
        <w:rPr>
          <w:rFonts w:ascii="Book Antiqua" w:eastAsia="微软雅黑" w:hAnsi="Book Antiqua" w:cs="Times New Roman"/>
          <w:kern w:val="0"/>
          <w:sz w:val="24"/>
          <w:szCs w:val="24"/>
        </w:rPr>
        <w:t xml:space="preserve">can effectively improve multiple sclerosis. During the one-year follow-up, there were no complications related to immune response and cell transplantation observed in all four </w:t>
      </w:r>
      <w:proofErr w:type="gramStart"/>
      <w:r w:rsidRPr="00E04E67">
        <w:rPr>
          <w:rFonts w:ascii="Book Antiqua" w:eastAsia="微软雅黑" w:hAnsi="Book Antiqua" w:cs="Times New Roman"/>
          <w:kern w:val="0"/>
          <w:sz w:val="24"/>
          <w:szCs w:val="24"/>
        </w:rPr>
        <w:t>patients</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31]</w:t>
      </w:r>
      <w:r w:rsidRPr="00E04E67">
        <w:rPr>
          <w:rFonts w:ascii="Book Antiqua" w:eastAsia="微软雅黑" w:hAnsi="Book Antiqua" w:cs="Times New Roman"/>
          <w:kern w:val="0"/>
          <w:sz w:val="24"/>
          <w:szCs w:val="24"/>
        </w:rPr>
        <w:t xml:space="preserve">. Similarly, in our previous clinical trial, no transplant-related complication was found in all seven severe IUA patients after receiving autologous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w:t>
      </w:r>
      <w:proofErr w:type="gramStart"/>
      <w:r w:rsidRPr="00E04E67">
        <w:rPr>
          <w:rFonts w:ascii="Book Antiqua" w:eastAsia="微软雅黑" w:hAnsi="Book Antiqua" w:cs="Times New Roman"/>
          <w:kern w:val="0"/>
          <w:sz w:val="24"/>
          <w:szCs w:val="24"/>
        </w:rPr>
        <w:t>transplantation</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22]</w:t>
      </w:r>
      <w:r w:rsidRPr="00E04E67">
        <w:rPr>
          <w:rFonts w:ascii="Book Antiqua" w:eastAsia="微软雅黑" w:hAnsi="Book Antiqua" w:cs="Times New Roman"/>
          <w:kern w:val="0"/>
          <w:sz w:val="24"/>
          <w:szCs w:val="24"/>
        </w:rPr>
        <w:t>.</w:t>
      </w:r>
    </w:p>
    <w:p w:rsidR="00193AAD" w:rsidRPr="00E04E67" w:rsidRDefault="00A00A66" w:rsidP="00DC0946">
      <w:pPr>
        <w:widowControl/>
        <w:snapToGrid w:val="0"/>
        <w:spacing w:line="360" w:lineRule="auto"/>
        <w:ind w:firstLineChars="100" w:firstLine="240"/>
        <w:rPr>
          <w:rFonts w:ascii="Book Antiqua" w:eastAsia="微软雅黑" w:hAnsi="Book Antiqua" w:cs="Times New Roman"/>
          <w:b/>
          <w:bCs/>
          <w:kern w:val="0"/>
          <w:sz w:val="24"/>
          <w:szCs w:val="24"/>
        </w:rPr>
      </w:pPr>
      <w:r w:rsidRPr="00E04E67">
        <w:rPr>
          <w:rFonts w:ascii="Book Antiqua" w:eastAsia="微软雅黑" w:hAnsi="Book Antiqua" w:cs="Times New Roman"/>
          <w:kern w:val="0"/>
          <w:sz w:val="24"/>
          <w:szCs w:val="24"/>
        </w:rPr>
        <w:t xml:space="preserve">Currently,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treatment </w:t>
      </w:r>
      <w:r w:rsidR="00C66274">
        <w:rPr>
          <w:rFonts w:ascii="Book Antiqua" w:eastAsia="微软雅黑" w:hAnsi="Book Antiqua" w:cs="Times New Roman"/>
          <w:kern w:val="0"/>
          <w:sz w:val="24"/>
          <w:szCs w:val="24"/>
        </w:rPr>
        <w:t>studies</w:t>
      </w:r>
      <w:r w:rsidR="00C66274"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were mostly in the preclinical or phase 1 clinical research </w:t>
      </w:r>
      <w:proofErr w:type="gramStart"/>
      <w:r w:rsidRPr="00E04E67">
        <w:rPr>
          <w:rFonts w:ascii="Book Antiqua" w:eastAsia="微软雅黑" w:hAnsi="Book Antiqua" w:cs="Times New Roman"/>
          <w:kern w:val="0"/>
          <w:sz w:val="24"/>
          <w:szCs w:val="24"/>
        </w:rPr>
        <w:t>stage</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24]</w:t>
      </w:r>
      <w:r w:rsidRPr="00E04E67">
        <w:rPr>
          <w:rFonts w:ascii="Book Antiqua" w:eastAsia="微软雅黑" w:hAnsi="Book Antiqua" w:cs="Times New Roman"/>
          <w:kern w:val="0"/>
          <w:sz w:val="24"/>
          <w:szCs w:val="24"/>
        </w:rPr>
        <w: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Therefore, it is essential to acquire more clinical and basic research data in order to support the further clinical application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To transform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from an experimental product into a clinical treatment formulation, it is necessary to consider factors directly related to clinical application, such as indications, routes of administration</w:t>
      </w:r>
      <w:r w:rsidR="00C66274">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dosage. </w:t>
      </w:r>
      <w:r w:rsidRPr="00E04E67">
        <w:rPr>
          <w:rFonts w:ascii="Book Antiqua" w:hAnsi="Book Antiqua" w:cs="Times New Roman"/>
          <w:kern w:val="0"/>
          <w:sz w:val="24"/>
          <w:szCs w:val="24"/>
        </w:rPr>
        <w:t>Due to the high proliferative</w:t>
      </w:r>
      <w:r w:rsidR="00C66274">
        <w:rPr>
          <w:rFonts w:ascii="Book Antiqua" w:hAnsi="Book Antiqua" w:cs="Times New Roman"/>
          <w:kern w:val="0"/>
          <w:sz w:val="24"/>
          <w:szCs w:val="24"/>
        </w:rPr>
        <w:t xml:space="preserve"> potential</w:t>
      </w:r>
      <w:r w:rsidRPr="00E04E67">
        <w:rPr>
          <w:rFonts w:ascii="Book Antiqua" w:hAnsi="Book Antiqua" w:cs="Times New Roman"/>
          <w:kern w:val="0"/>
          <w:sz w:val="24"/>
          <w:szCs w:val="24"/>
        </w:rPr>
        <w:t xml:space="preserve"> and multi-pluripotency, the toxicity and </w:t>
      </w:r>
      <w:proofErr w:type="spellStart"/>
      <w:r w:rsidRPr="00E04E67">
        <w:rPr>
          <w:rFonts w:ascii="Book Antiqua" w:hAnsi="Book Antiqua" w:cs="Times New Roman"/>
          <w:kern w:val="0"/>
          <w:sz w:val="24"/>
          <w:szCs w:val="24"/>
        </w:rPr>
        <w:t>tumorigenicity</w:t>
      </w:r>
      <w:proofErr w:type="spellEnd"/>
      <w:r w:rsidRPr="00E04E67">
        <w:rPr>
          <w:rFonts w:ascii="Book Antiqua" w:hAnsi="Book Antiqua" w:cs="Times New Roman"/>
          <w:kern w:val="0"/>
          <w:sz w:val="24"/>
          <w:szCs w:val="24"/>
        </w:rPr>
        <w:t xml:space="preserve"> of stem cells are the main concerns in clinical </w:t>
      </w:r>
      <w:proofErr w:type="gramStart"/>
      <w:r w:rsidRPr="00E04E67">
        <w:rPr>
          <w:rFonts w:ascii="Book Antiqua" w:hAnsi="Book Antiqua" w:cs="Times New Roman"/>
          <w:kern w:val="0"/>
          <w:sz w:val="24"/>
          <w:szCs w:val="24"/>
        </w:rPr>
        <w:t>research</w:t>
      </w:r>
      <w:r w:rsidRPr="00E04E67">
        <w:rPr>
          <w:rFonts w:ascii="Book Antiqua" w:hAnsi="Book Antiqua" w:cs="Times New Roman"/>
          <w:kern w:val="0"/>
          <w:sz w:val="24"/>
          <w:szCs w:val="24"/>
          <w:vertAlign w:val="superscript"/>
        </w:rPr>
        <w:t>[</w:t>
      </w:r>
      <w:proofErr w:type="gramEnd"/>
      <w:r w:rsidRPr="00E04E67">
        <w:rPr>
          <w:rFonts w:ascii="Book Antiqua" w:hAnsi="Book Antiqua" w:cs="Times New Roman"/>
          <w:kern w:val="0"/>
          <w:sz w:val="24"/>
          <w:szCs w:val="24"/>
          <w:vertAlign w:val="superscript"/>
        </w:rPr>
        <w:t>32]</w:t>
      </w:r>
      <w:r w:rsidRPr="00E04E67">
        <w:rPr>
          <w:rFonts w:ascii="Book Antiqua" w:hAnsi="Book Antiqua" w:cs="Times New Roman"/>
          <w:kern w:val="0"/>
          <w:sz w:val="24"/>
          <w:szCs w:val="24"/>
        </w:rPr>
        <w:t xml:space="preserve">. Meanwhile, </w:t>
      </w:r>
      <w:r w:rsidRPr="00E04E67">
        <w:rPr>
          <w:rFonts w:ascii="Book Antiqua" w:eastAsia="微软雅黑" w:hAnsi="Book Antiqua" w:cs="Times New Roman"/>
          <w:kern w:val="0"/>
          <w:sz w:val="24"/>
          <w:szCs w:val="24"/>
        </w:rPr>
        <w:t xml:space="preserve">the biological safety should be assessed in appropriate </w:t>
      </w:r>
      <w:r w:rsidRPr="00E04E67">
        <w:rPr>
          <w:rFonts w:ascii="Book Antiqua" w:eastAsia="微软雅黑" w:hAnsi="Book Antiqua" w:cs="Times New Roman"/>
          <w:i/>
          <w:iCs/>
          <w:kern w:val="0"/>
          <w:sz w:val="24"/>
          <w:szCs w:val="24"/>
        </w:rPr>
        <w:t>in vivo</w:t>
      </w:r>
      <w:r w:rsidRPr="00E04E67">
        <w:rPr>
          <w:rFonts w:ascii="Book Antiqua" w:eastAsia="微软雅黑" w:hAnsi="Book Antiqua" w:cs="Times New Roman"/>
          <w:kern w:val="0"/>
          <w:sz w:val="24"/>
          <w:szCs w:val="24"/>
        </w:rPr>
        <w:t xml:space="preserve"> and </w:t>
      </w:r>
      <w:r w:rsidRPr="00E04E67">
        <w:rPr>
          <w:rFonts w:ascii="Book Antiqua" w:eastAsia="微软雅黑" w:hAnsi="Book Antiqua" w:cs="Times New Roman"/>
          <w:i/>
          <w:iCs/>
          <w:kern w:val="0"/>
          <w:sz w:val="24"/>
          <w:szCs w:val="24"/>
        </w:rPr>
        <w:t>in vitro</w:t>
      </w:r>
      <w:r w:rsidRPr="00E04E67">
        <w:rPr>
          <w:rFonts w:ascii="Book Antiqua" w:eastAsia="微软雅黑" w:hAnsi="Book Antiqua" w:cs="Times New Roman"/>
          <w:kern w:val="0"/>
          <w:sz w:val="24"/>
          <w:szCs w:val="24"/>
        </w:rPr>
        <w:t xml:space="preserve"> models.</w:t>
      </w:r>
      <w:r w:rsidRPr="00E04E67">
        <w:rPr>
          <w:rFonts w:ascii="Book Antiqua" w:hAnsi="Book Antiqua" w:cs="Times New Roman"/>
          <w:sz w:val="24"/>
          <w:szCs w:val="24"/>
        </w:rPr>
        <w:t xml:space="preserve"> In this study, we transplanted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xml:space="preserve"> in </w:t>
      </w:r>
      <w:r w:rsidR="00C66274">
        <w:rPr>
          <w:rFonts w:ascii="Book Antiqua" w:hAnsi="Book Antiqua" w:cs="Times New Roman"/>
          <w:sz w:val="24"/>
          <w:szCs w:val="24"/>
        </w:rPr>
        <w:t xml:space="preserve">an </w:t>
      </w:r>
      <w:r w:rsidRPr="00E04E67">
        <w:rPr>
          <w:rFonts w:ascii="Book Antiqua" w:hAnsi="Book Antiqua" w:cs="Times New Roman"/>
          <w:sz w:val="24"/>
          <w:szCs w:val="24"/>
        </w:rPr>
        <w:t xml:space="preserve">IUA rat model </w:t>
      </w:r>
      <w:r w:rsidR="00C66274">
        <w:rPr>
          <w:rFonts w:ascii="Book Antiqua" w:hAnsi="Book Antiqua" w:cs="Times New Roman"/>
          <w:sz w:val="24"/>
          <w:szCs w:val="24"/>
        </w:rPr>
        <w:t>using</w:t>
      </w:r>
      <w:r w:rsidR="00C66274" w:rsidRPr="00E04E67">
        <w:rPr>
          <w:rFonts w:ascii="Book Antiqua" w:hAnsi="Book Antiqua" w:cs="Times New Roman"/>
          <w:sz w:val="24"/>
          <w:szCs w:val="24"/>
        </w:rPr>
        <w:t xml:space="preserve"> </w:t>
      </w:r>
      <w:r w:rsidRPr="00E04E67">
        <w:rPr>
          <w:rFonts w:ascii="Book Antiqua" w:hAnsi="Book Antiqua" w:cs="Times New Roman"/>
          <w:sz w:val="24"/>
          <w:szCs w:val="24"/>
        </w:rPr>
        <w:t xml:space="preserve">a dose and method consistent with the clinical application, and evaluated the safety of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xml:space="preserve"> for acute, sub-chronic, and chronic observation</w:t>
      </w:r>
      <w:r w:rsidR="00C66274">
        <w:rPr>
          <w:rFonts w:ascii="Book Antiqua" w:hAnsi="Book Antiqua" w:cs="Times New Roman"/>
          <w:sz w:val="24"/>
          <w:szCs w:val="24"/>
        </w:rPr>
        <w:t>s</w:t>
      </w:r>
      <w:r w:rsidRPr="00E04E67">
        <w:rPr>
          <w:rFonts w:ascii="Book Antiqua" w:hAnsi="Book Antiqua" w:cs="Times New Roman"/>
          <w:sz w:val="24"/>
          <w:szCs w:val="24"/>
        </w:rPr>
        <w:t>.</w:t>
      </w:r>
      <w:r w:rsidRPr="00E04E67">
        <w:rPr>
          <w:rFonts w:ascii="Book Antiqua" w:eastAsia="微软雅黑" w:hAnsi="Book Antiqua" w:cs="Times New Roman"/>
          <w:kern w:val="0"/>
          <w:sz w:val="24"/>
          <w:szCs w:val="24"/>
        </w:rPr>
        <w:t xml:space="preserve"> To our knowledge, it is the first comprehensive preclinical biosafety study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rPr>
        <w:t>In our study, 30 IUA rat models received 10</w:t>
      </w:r>
      <w:r w:rsidRPr="00E04E67">
        <w:rPr>
          <w:rFonts w:ascii="Book Antiqua" w:hAnsi="Book Antiqua" w:cs="Times New Roman"/>
          <w:kern w:val="0"/>
          <w:sz w:val="24"/>
          <w:szCs w:val="24"/>
          <w:vertAlign w:val="superscript"/>
        </w:rPr>
        <w:t>6</w:t>
      </w:r>
      <w:r w:rsidRPr="00E04E67">
        <w:rPr>
          <w:rFonts w:ascii="Book Antiqua" w:hAnsi="Book Antiqua" w:cs="Times New Roman"/>
          <w:kern w:val="0"/>
          <w:sz w:val="24"/>
          <w:szCs w:val="24"/>
        </w:rPr>
        <w:t xml:space="preserve"> </w:t>
      </w:r>
      <w:proofErr w:type="spellStart"/>
      <w:r w:rsidRPr="00E04E67">
        <w:rPr>
          <w:rFonts w:ascii="Book Antiqua" w:hAnsi="Book Antiqua" w:cs="Times New Roman"/>
          <w:kern w:val="0"/>
          <w:sz w:val="24"/>
          <w:szCs w:val="24"/>
        </w:rPr>
        <w:t>MenSCs</w:t>
      </w:r>
      <w:proofErr w:type="spellEnd"/>
      <w:r w:rsidRPr="00E04E67">
        <w:rPr>
          <w:rFonts w:ascii="Book Antiqua" w:hAnsi="Book Antiqua" w:cs="Times New Roman"/>
          <w:kern w:val="0"/>
          <w:sz w:val="24"/>
          <w:szCs w:val="24"/>
        </w:rPr>
        <w:t xml:space="preserve"> </w:t>
      </w:r>
      <w:r w:rsidRPr="00E04E67">
        <w:rPr>
          <w:rFonts w:ascii="Book Antiqua" w:hAnsi="Book Antiqua" w:cs="Times New Roman"/>
          <w:i/>
          <w:iCs/>
          <w:kern w:val="0"/>
          <w:sz w:val="24"/>
          <w:szCs w:val="24"/>
        </w:rPr>
        <w:t>via</w:t>
      </w:r>
      <w:r w:rsidRPr="00E04E67">
        <w:rPr>
          <w:rFonts w:ascii="Book Antiqua" w:hAnsi="Book Antiqua" w:cs="Times New Roman"/>
          <w:kern w:val="0"/>
          <w:sz w:val="24"/>
          <w:szCs w:val="24"/>
        </w:rPr>
        <w:t xml:space="preserve"> intrauterine sub-serosa injection. During the observation periods from</w:t>
      </w:r>
      <w:bookmarkStart w:id="35" w:name="_Hlk36824190"/>
      <w:r w:rsidRPr="00E04E67">
        <w:rPr>
          <w:rFonts w:ascii="Book Antiqua" w:hAnsi="Book Antiqua" w:cs="Times New Roman"/>
          <w:kern w:val="0"/>
          <w:sz w:val="24"/>
          <w:szCs w:val="24"/>
        </w:rPr>
        <w:t xml:space="preserve"> </w:t>
      </w:r>
      <w:r w:rsidR="00C66274">
        <w:rPr>
          <w:rFonts w:ascii="Book Antiqua" w:hAnsi="Book Antiqua" w:cs="Times New Roman"/>
          <w:kern w:val="0"/>
          <w:sz w:val="24"/>
          <w:szCs w:val="24"/>
        </w:rPr>
        <w:t>3</w:t>
      </w:r>
      <w:r w:rsidR="00C66274" w:rsidRPr="00E04E67">
        <w:rPr>
          <w:rFonts w:ascii="Book Antiqua" w:hAnsi="Book Antiqua" w:cs="Times New Roman"/>
          <w:kern w:val="0"/>
          <w:sz w:val="24"/>
          <w:szCs w:val="24"/>
        </w:rPr>
        <w:t xml:space="preserve"> d</w:t>
      </w:r>
      <w:r w:rsidR="00C66274">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to </w:t>
      </w:r>
      <w:r w:rsidR="00C66274">
        <w:rPr>
          <w:rFonts w:ascii="Book Antiqua" w:hAnsi="Book Antiqua" w:cs="Times New Roman"/>
          <w:kern w:val="0"/>
          <w:sz w:val="24"/>
          <w:szCs w:val="24"/>
        </w:rPr>
        <w:t>6</w:t>
      </w:r>
      <w:r w:rsidR="00C66274" w:rsidRPr="00E04E67">
        <w:rPr>
          <w:rFonts w:ascii="Book Antiqua" w:hAnsi="Book Antiqua" w:cs="Times New Roman"/>
          <w:kern w:val="0"/>
          <w:sz w:val="24"/>
          <w:szCs w:val="24"/>
        </w:rPr>
        <w:t xml:space="preserve"> </w:t>
      </w:r>
      <w:proofErr w:type="spellStart"/>
      <w:r w:rsidRPr="00E04E67">
        <w:rPr>
          <w:rFonts w:ascii="Book Antiqua" w:hAnsi="Book Antiqua" w:cs="Times New Roman"/>
          <w:kern w:val="0"/>
          <w:sz w:val="24"/>
          <w:szCs w:val="24"/>
        </w:rPr>
        <w:t>mo</w:t>
      </w:r>
      <w:bookmarkEnd w:id="35"/>
      <w:proofErr w:type="spellEnd"/>
      <w:r w:rsidRPr="00E04E67">
        <w:rPr>
          <w:rFonts w:ascii="Book Antiqua" w:hAnsi="Book Antiqua" w:cs="Times New Roman"/>
          <w:kern w:val="0"/>
          <w:sz w:val="24"/>
          <w:szCs w:val="24"/>
        </w:rPr>
        <w:t>, all these rats maintained normal body weight, without death, abnormal behavior</w:t>
      </w:r>
      <w:r w:rsidR="00C66274">
        <w:rPr>
          <w:rFonts w:ascii="Book Antiqua" w:hAnsi="Book Antiqua" w:cs="Times New Roman"/>
          <w:kern w:val="0"/>
          <w:sz w:val="24"/>
          <w:szCs w:val="24"/>
        </w:rPr>
        <w:t>,</w:t>
      </w:r>
      <w:r w:rsidRPr="00E04E67">
        <w:rPr>
          <w:rFonts w:ascii="Book Antiqua" w:hAnsi="Book Antiqua" w:cs="Times New Roman"/>
          <w:kern w:val="0"/>
          <w:sz w:val="24"/>
          <w:szCs w:val="24"/>
        </w:rPr>
        <w:t xml:space="preserve"> or transplant-related diseases. At the same time, the weight, shape</w:t>
      </w:r>
      <w:r w:rsidR="00C66274">
        <w:rPr>
          <w:rFonts w:ascii="Book Antiqua" w:hAnsi="Book Antiqua" w:cs="Times New Roman"/>
          <w:kern w:val="0"/>
          <w:sz w:val="24"/>
          <w:szCs w:val="24"/>
        </w:rPr>
        <w:t>,</w:t>
      </w:r>
      <w:r w:rsidRPr="00E04E67">
        <w:rPr>
          <w:rFonts w:ascii="Book Antiqua" w:hAnsi="Book Antiqua" w:cs="Times New Roman"/>
          <w:kern w:val="0"/>
          <w:sz w:val="24"/>
          <w:szCs w:val="24"/>
        </w:rPr>
        <w:t xml:space="preserve"> and appearance of the main organs remained normal. Moreover, compared with the control group, there were no differences in blood cell composition </w:t>
      </w:r>
      <w:r w:rsidR="00C66274">
        <w:rPr>
          <w:rFonts w:ascii="Book Antiqua" w:hAnsi="Book Antiqua" w:cs="Times New Roman"/>
          <w:kern w:val="0"/>
          <w:sz w:val="24"/>
          <w:szCs w:val="24"/>
        </w:rPr>
        <w:t>or</w:t>
      </w:r>
      <w:r w:rsidR="00C66274" w:rsidRPr="00E04E67">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ratio after </w:t>
      </w:r>
      <w:proofErr w:type="spellStart"/>
      <w:r w:rsidRPr="00E04E67">
        <w:rPr>
          <w:rFonts w:ascii="Book Antiqua" w:hAnsi="Book Antiqua" w:cs="Times New Roman"/>
          <w:kern w:val="0"/>
          <w:sz w:val="24"/>
          <w:szCs w:val="24"/>
        </w:rPr>
        <w:t>MenSC</w:t>
      </w:r>
      <w:proofErr w:type="spellEnd"/>
      <w:r w:rsidRPr="00E04E67">
        <w:rPr>
          <w:rFonts w:ascii="Book Antiqua" w:hAnsi="Book Antiqua" w:cs="Times New Roman"/>
          <w:kern w:val="0"/>
          <w:sz w:val="24"/>
          <w:szCs w:val="24"/>
        </w:rPr>
        <w:t xml:space="preserve"> transplantation. Serum biochemical results showed that the liver and kidney function in these rats </w:t>
      </w:r>
      <w:r w:rsidR="00C66274" w:rsidRPr="00E04E67">
        <w:rPr>
          <w:rFonts w:ascii="Book Antiqua" w:hAnsi="Book Antiqua" w:cs="Times New Roman"/>
          <w:kern w:val="0"/>
          <w:sz w:val="24"/>
          <w:szCs w:val="24"/>
        </w:rPr>
        <w:t>w</w:t>
      </w:r>
      <w:r w:rsidR="00C66274">
        <w:rPr>
          <w:rFonts w:ascii="Book Antiqua" w:hAnsi="Book Antiqua" w:cs="Times New Roman"/>
          <w:kern w:val="0"/>
          <w:sz w:val="24"/>
          <w:szCs w:val="24"/>
        </w:rPr>
        <w:t>as</w:t>
      </w:r>
      <w:r w:rsidR="00C66274" w:rsidRPr="00E04E67">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normal. The above results demonstrated </w:t>
      </w:r>
      <w:r w:rsidR="00C66274">
        <w:rPr>
          <w:rFonts w:ascii="Book Antiqua" w:hAnsi="Book Antiqua" w:cs="Times New Roman"/>
          <w:kern w:val="0"/>
          <w:sz w:val="24"/>
          <w:szCs w:val="24"/>
        </w:rPr>
        <w:t xml:space="preserve">that </w:t>
      </w:r>
      <w:proofErr w:type="spellStart"/>
      <w:r w:rsidRPr="00E04E67">
        <w:rPr>
          <w:rFonts w:ascii="Book Antiqua" w:hAnsi="Book Antiqua" w:cs="Times New Roman"/>
          <w:kern w:val="0"/>
          <w:sz w:val="24"/>
          <w:szCs w:val="24"/>
        </w:rPr>
        <w:t>MenSCs</w:t>
      </w:r>
      <w:proofErr w:type="spellEnd"/>
      <w:r w:rsidRPr="00E04E67">
        <w:rPr>
          <w:rFonts w:ascii="Book Antiqua" w:hAnsi="Book Antiqua" w:cs="Times New Roman"/>
          <w:kern w:val="0"/>
          <w:sz w:val="24"/>
          <w:szCs w:val="24"/>
        </w:rPr>
        <w:t xml:space="preserve"> were </w:t>
      </w:r>
      <w:r w:rsidR="00C66274">
        <w:rPr>
          <w:rFonts w:ascii="Book Antiqua" w:hAnsi="Book Antiqua" w:cs="Times New Roman"/>
          <w:kern w:val="0"/>
          <w:sz w:val="24"/>
          <w:szCs w:val="24"/>
        </w:rPr>
        <w:t>well</w:t>
      </w:r>
      <w:r w:rsidRPr="00E04E67">
        <w:rPr>
          <w:rFonts w:ascii="Book Antiqua" w:hAnsi="Book Antiqua" w:cs="Times New Roman"/>
          <w:kern w:val="0"/>
          <w:sz w:val="24"/>
          <w:szCs w:val="24"/>
        </w:rPr>
        <w:t xml:space="preserve"> </w:t>
      </w:r>
      <w:r w:rsidR="00C66274" w:rsidRPr="00E04E67">
        <w:rPr>
          <w:rFonts w:ascii="Book Antiqua" w:hAnsi="Book Antiqua" w:cs="Times New Roman"/>
          <w:kern w:val="0"/>
          <w:sz w:val="24"/>
          <w:szCs w:val="24"/>
        </w:rPr>
        <w:t>tolera</w:t>
      </w:r>
      <w:r w:rsidR="00C66274">
        <w:rPr>
          <w:rFonts w:ascii="Book Antiqua" w:hAnsi="Book Antiqua" w:cs="Times New Roman"/>
          <w:kern w:val="0"/>
          <w:sz w:val="24"/>
          <w:szCs w:val="24"/>
        </w:rPr>
        <w:t>ted</w:t>
      </w:r>
      <w:r w:rsidRPr="00E04E67">
        <w:rPr>
          <w:rFonts w:ascii="Book Antiqua" w:hAnsi="Book Antiqua" w:cs="Times New Roman"/>
          <w:kern w:val="0"/>
          <w:sz w:val="24"/>
          <w:szCs w:val="24"/>
        </w:rPr>
        <w:t xml:space="preserve">, without initiation of abnormal immune response or organ dysfunction. </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rPr>
        <w:t xml:space="preserve">It is worth noting that the leukocytes and lymphocytes in all experimental groups were within the normal range, indicating </w:t>
      </w:r>
      <w:r w:rsidR="00C66274">
        <w:rPr>
          <w:rFonts w:ascii="Book Antiqua" w:hAnsi="Book Antiqua" w:cs="Times New Roman"/>
          <w:kern w:val="0"/>
          <w:sz w:val="24"/>
          <w:szCs w:val="24"/>
        </w:rPr>
        <w:t xml:space="preserve">that </w:t>
      </w:r>
      <w:r w:rsidRPr="00E04E67">
        <w:rPr>
          <w:rFonts w:ascii="Book Antiqua" w:hAnsi="Book Antiqua" w:cs="Times New Roman"/>
          <w:kern w:val="0"/>
          <w:sz w:val="24"/>
          <w:szCs w:val="24"/>
        </w:rPr>
        <w:t xml:space="preserve">the preparation and </w:t>
      </w:r>
      <w:r w:rsidRPr="00E04E67">
        <w:rPr>
          <w:rFonts w:ascii="Book Antiqua" w:hAnsi="Book Antiqua" w:cs="Times New Roman"/>
          <w:kern w:val="0"/>
          <w:sz w:val="24"/>
          <w:szCs w:val="24"/>
        </w:rPr>
        <w:lastRenderedPageBreak/>
        <w:t xml:space="preserve">transplantation process of </w:t>
      </w:r>
      <w:proofErr w:type="spellStart"/>
      <w:r w:rsidRPr="00E04E67">
        <w:rPr>
          <w:rFonts w:ascii="Book Antiqua" w:hAnsi="Book Antiqua" w:cs="Times New Roman"/>
          <w:kern w:val="0"/>
          <w:sz w:val="24"/>
          <w:szCs w:val="24"/>
        </w:rPr>
        <w:t>MenSCs</w:t>
      </w:r>
      <w:proofErr w:type="spellEnd"/>
      <w:r w:rsidRPr="00E04E67">
        <w:rPr>
          <w:rFonts w:ascii="Book Antiqua" w:hAnsi="Book Antiqua" w:cs="Times New Roman"/>
          <w:kern w:val="0"/>
          <w:sz w:val="24"/>
          <w:szCs w:val="24"/>
        </w:rPr>
        <w:t xml:space="preserve"> was sterile. Menstrual blood is usually obtained non-invasively through the vagina, which is a unique advantage of </w:t>
      </w:r>
      <w:proofErr w:type="spellStart"/>
      <w:r w:rsidRPr="00E04E67">
        <w:rPr>
          <w:rFonts w:ascii="Book Antiqua" w:hAnsi="Book Antiqua" w:cs="Times New Roman"/>
          <w:kern w:val="0"/>
          <w:sz w:val="24"/>
          <w:szCs w:val="24"/>
        </w:rPr>
        <w:t>MenSCs</w:t>
      </w:r>
      <w:proofErr w:type="spellEnd"/>
      <w:r w:rsidRPr="00E04E67">
        <w:rPr>
          <w:rFonts w:ascii="Book Antiqua" w:hAnsi="Book Antiqua" w:cs="Times New Roman"/>
          <w:kern w:val="0"/>
          <w:sz w:val="24"/>
          <w:szCs w:val="24"/>
        </w:rPr>
        <w:t xml:space="preserve"> in regenerative medicine. However, this is also the main source of contamination risks during </w:t>
      </w:r>
      <w:proofErr w:type="spellStart"/>
      <w:r w:rsidRPr="00E04E67">
        <w:rPr>
          <w:rFonts w:ascii="Book Antiqua" w:hAnsi="Book Antiqua" w:cs="Times New Roman"/>
          <w:kern w:val="0"/>
          <w:sz w:val="24"/>
          <w:szCs w:val="24"/>
        </w:rPr>
        <w:t>MenSC</w:t>
      </w:r>
      <w:proofErr w:type="spellEnd"/>
      <w:r w:rsidRPr="00E04E67">
        <w:rPr>
          <w:rFonts w:ascii="Book Antiqua" w:hAnsi="Book Antiqua" w:cs="Times New Roman"/>
          <w:kern w:val="0"/>
          <w:sz w:val="24"/>
          <w:szCs w:val="24"/>
        </w:rPr>
        <w:t xml:space="preserve"> preparation. Therefore, the establishment of </w:t>
      </w:r>
      <w:r w:rsidR="00C66274">
        <w:rPr>
          <w:rFonts w:ascii="Book Antiqua" w:hAnsi="Book Antiqua" w:cs="Times New Roman"/>
          <w:kern w:val="0"/>
          <w:sz w:val="24"/>
          <w:szCs w:val="24"/>
        </w:rPr>
        <w:t xml:space="preserve">a </w:t>
      </w:r>
      <w:r w:rsidRPr="00E04E67">
        <w:rPr>
          <w:rFonts w:ascii="Book Antiqua" w:hAnsi="Book Antiqua" w:cs="Times New Roman"/>
          <w:kern w:val="0"/>
          <w:sz w:val="24"/>
          <w:szCs w:val="24"/>
        </w:rPr>
        <w:t xml:space="preserve">quality control system is essential for </w:t>
      </w:r>
      <w:proofErr w:type="spellStart"/>
      <w:r w:rsidRPr="00E04E67">
        <w:rPr>
          <w:rFonts w:ascii="Book Antiqua" w:hAnsi="Book Antiqua" w:cs="Times New Roman"/>
          <w:kern w:val="0"/>
          <w:sz w:val="24"/>
          <w:szCs w:val="24"/>
        </w:rPr>
        <w:t>MenSC</w:t>
      </w:r>
      <w:proofErr w:type="spellEnd"/>
      <w:r w:rsidRPr="00E04E67">
        <w:rPr>
          <w:rFonts w:ascii="Book Antiqua" w:hAnsi="Book Antiqua" w:cs="Times New Roman"/>
          <w:kern w:val="0"/>
          <w:sz w:val="24"/>
          <w:szCs w:val="24"/>
        </w:rPr>
        <w:t xml:space="preserve"> clinical application.</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is one of the most serious risk factors to be considered for the clinical application of </w:t>
      </w:r>
      <w:proofErr w:type="gramStart"/>
      <w:r w:rsidRPr="00E04E67">
        <w:rPr>
          <w:rFonts w:ascii="Book Antiqua" w:eastAsia="微软雅黑" w:hAnsi="Book Antiqua" w:cs="Times New Roman"/>
          <w:kern w:val="0"/>
          <w:sz w:val="24"/>
          <w:szCs w:val="24"/>
        </w:rPr>
        <w:t>MSCs</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33]</w:t>
      </w:r>
      <w:r w:rsidRPr="00E04E67">
        <w:rPr>
          <w:rFonts w:ascii="Book Antiqua" w:eastAsia="微软雅黑" w:hAnsi="Book Antiqua" w:cs="Times New Roman"/>
          <w:kern w:val="0"/>
          <w:sz w:val="24"/>
          <w:szCs w:val="24"/>
        </w:rPr>
        <w:t xml:space="preserve">, which </w:t>
      </w:r>
      <w:r w:rsidR="00C66274">
        <w:rPr>
          <w:rFonts w:ascii="Book Antiqua" w:eastAsia="微软雅黑" w:hAnsi="Book Antiqua" w:cs="Times New Roman"/>
          <w:kern w:val="0"/>
          <w:sz w:val="24"/>
          <w:szCs w:val="24"/>
        </w:rPr>
        <w:t xml:space="preserve">is </w:t>
      </w:r>
      <w:r w:rsidRPr="00E04E67">
        <w:rPr>
          <w:rFonts w:ascii="Book Antiqua" w:eastAsia="微软雅黑" w:hAnsi="Book Antiqua" w:cs="Times New Roman"/>
          <w:kern w:val="0"/>
          <w:sz w:val="24"/>
          <w:szCs w:val="24"/>
        </w:rPr>
        <w:t>strictly related to genomic instability</w:t>
      </w:r>
      <w:r w:rsidRPr="00E04E67">
        <w:rPr>
          <w:rFonts w:ascii="Book Antiqua" w:eastAsia="微软雅黑" w:hAnsi="Book Antiqua" w:cs="Times New Roman"/>
          <w:kern w:val="0"/>
          <w:sz w:val="24"/>
          <w:szCs w:val="24"/>
          <w:vertAlign w:val="superscript"/>
        </w:rPr>
        <w:t>[34]</w:t>
      </w:r>
      <w:r w:rsidRPr="00E04E67">
        <w:rPr>
          <w:rFonts w:ascii="Book Antiqua" w:eastAsia="微软雅黑" w:hAnsi="Book Antiqua" w:cs="Times New Roman"/>
          <w:kern w:val="0"/>
          <w:sz w:val="24"/>
          <w:szCs w:val="24"/>
        </w:rPr>
        <w:t xml:space="preserve">. Only a few studies have investigated malignant lesions at MSC transplant sites, suggesting that the potential risk of tumor formation may still </w:t>
      </w:r>
      <w:proofErr w:type="gramStart"/>
      <w:r w:rsidRPr="00E04E67">
        <w:rPr>
          <w:rFonts w:ascii="Book Antiqua" w:eastAsia="微软雅黑" w:hAnsi="Book Antiqua" w:cs="Times New Roman"/>
          <w:kern w:val="0"/>
          <w:sz w:val="24"/>
          <w:szCs w:val="24"/>
        </w:rPr>
        <w:t>exist</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35-38]</w:t>
      </w:r>
      <w:r w:rsidRPr="00E04E67">
        <w:rPr>
          <w:rFonts w:ascii="Book Antiqua" w:eastAsia="微软雅黑" w:hAnsi="Book Antiqua" w:cs="Times New Roman"/>
          <w:kern w:val="0"/>
          <w:sz w:val="24"/>
          <w:szCs w:val="24"/>
        </w:rPr>
        <w:t xml:space="preserve">. In contrast, some other studies have indicated that MSCs were not associated with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after intravenous or intramuscular </w:t>
      </w:r>
      <w:proofErr w:type="gramStart"/>
      <w:r w:rsidRPr="00E04E67">
        <w:rPr>
          <w:rFonts w:ascii="Book Antiqua" w:eastAsia="微软雅黑" w:hAnsi="Book Antiqua" w:cs="Times New Roman"/>
          <w:kern w:val="0"/>
          <w:sz w:val="24"/>
          <w:szCs w:val="24"/>
        </w:rPr>
        <w:t>application</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39,40]</w:t>
      </w:r>
      <w:r w:rsidRPr="00E04E67">
        <w:rPr>
          <w:rFonts w:ascii="Book Antiqua" w:eastAsia="微软雅黑" w:hAnsi="Book Antiqua" w:cs="Times New Roman"/>
          <w:kern w:val="0"/>
          <w:sz w:val="24"/>
          <w:szCs w:val="24"/>
        </w:rPr>
        <w:t xml:space="preserve">. To date, only one article has reported spontaneous tumorigenic transformation due to long-term cultivation associated with genomic alterations in </w:t>
      </w:r>
      <w:proofErr w:type="gramStart"/>
      <w:r w:rsidRPr="00E04E67">
        <w:rPr>
          <w:rFonts w:ascii="Book Antiqua" w:eastAsia="微软雅黑" w:hAnsi="Book Antiqua" w:cs="Times New Roman"/>
          <w:kern w:val="0"/>
          <w:sz w:val="24"/>
          <w:szCs w:val="24"/>
        </w:rPr>
        <w:t>culture</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41]</w:t>
      </w:r>
      <w:r w:rsidRPr="00E04E67">
        <w:rPr>
          <w:rFonts w:ascii="Book Antiqua" w:eastAsia="微软雅黑" w:hAnsi="Book Antiqua" w:cs="Times New Roman"/>
          <w:kern w:val="0"/>
          <w:sz w:val="24"/>
          <w:szCs w:val="24"/>
        </w:rPr>
        <w: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It is determined that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has no karyotype changes in long-term culture </w:t>
      </w:r>
      <w:r w:rsidRPr="00E04E67">
        <w:rPr>
          <w:rFonts w:ascii="Book Antiqua" w:eastAsia="微软雅黑" w:hAnsi="Book Antiqua" w:cs="Times New Roman"/>
          <w:i/>
          <w:iCs/>
          <w:kern w:val="0"/>
          <w:sz w:val="24"/>
          <w:szCs w:val="24"/>
        </w:rPr>
        <w:t xml:space="preserve">in </w:t>
      </w:r>
      <w:proofErr w:type="gramStart"/>
      <w:r w:rsidRPr="00E04E67">
        <w:rPr>
          <w:rFonts w:ascii="Book Antiqua" w:eastAsia="微软雅黑" w:hAnsi="Book Antiqua" w:cs="Times New Roman"/>
          <w:i/>
          <w:iCs/>
          <w:kern w:val="0"/>
          <w:sz w:val="24"/>
          <w:szCs w:val="24"/>
        </w:rPr>
        <w:t>vitro</w:t>
      </w:r>
      <w:r w:rsidRPr="00E04E67">
        <w:rPr>
          <w:rFonts w:ascii="Book Antiqua" w:eastAsia="微软雅黑" w:hAnsi="Book Antiqua" w:cs="Times New Roman"/>
          <w:kern w:val="0"/>
          <w:sz w:val="24"/>
          <w:szCs w:val="24"/>
          <w:vertAlign w:val="superscript"/>
        </w:rPr>
        <w:t>[</w:t>
      </w:r>
      <w:proofErr w:type="gramEnd"/>
      <w:r w:rsidRPr="00E04E67">
        <w:rPr>
          <w:rFonts w:ascii="Book Antiqua" w:eastAsia="微软雅黑" w:hAnsi="Book Antiqua" w:cs="Times New Roman"/>
          <w:kern w:val="0"/>
          <w:sz w:val="24"/>
          <w:szCs w:val="24"/>
          <w:vertAlign w:val="superscript"/>
        </w:rPr>
        <w:t>14]</w:t>
      </w:r>
      <w:r w:rsidRPr="00E04E67">
        <w:rPr>
          <w:rFonts w:ascii="Book Antiqua" w:hAnsi="Book Antiqua" w:cs="Times New Roman"/>
          <w:kern w:val="0"/>
          <w:sz w:val="24"/>
          <w:szCs w:val="24"/>
        </w:rPr>
        <w:t>.</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lang w:val="zh-Hans"/>
        </w:rPr>
        <w:t xml:space="preserve">In this study, no tumor formation was observed </w:t>
      </w:r>
      <w:r w:rsidRPr="00E04E67">
        <w:rPr>
          <w:rFonts w:ascii="Book Antiqua" w:eastAsia="PMingLiU" w:hAnsi="Book Antiqua" w:cs="Times New Roman"/>
          <w:kern w:val="0"/>
          <w:sz w:val="24"/>
          <w:szCs w:val="24"/>
          <w:lang w:val="zh-Hans" w:eastAsia="zh-TW"/>
        </w:rPr>
        <w:t xml:space="preserve">in IUA rat models after </w:t>
      </w:r>
      <w:r w:rsidR="00C66274">
        <w:rPr>
          <w:rFonts w:ascii="Book Antiqua" w:eastAsia="PMingLiU" w:hAnsi="Book Antiqua" w:cs="Times New Roman"/>
          <w:kern w:val="0"/>
          <w:sz w:val="24"/>
          <w:szCs w:val="24"/>
          <w:lang w:val="zh-Hans" w:eastAsia="zh-TW"/>
        </w:rPr>
        <w:t>6</w:t>
      </w:r>
      <w:r w:rsidRPr="00E04E67">
        <w:rPr>
          <w:rFonts w:ascii="Book Antiqua" w:hAnsi="Book Antiqua" w:cs="Times New Roman"/>
          <w:kern w:val="0"/>
          <w:sz w:val="24"/>
          <w:szCs w:val="24"/>
          <w:lang w:val="zh-Hans"/>
        </w:rPr>
        <w:t xml:space="preserve"> mo</w:t>
      </w:r>
      <w:r w:rsidR="00C66274">
        <w:rPr>
          <w:rFonts w:ascii="Book Antiqua" w:eastAsia="PMingLiU" w:hAnsi="Book Antiqua" w:cs="Times New Roman"/>
          <w:kern w:val="0"/>
          <w:sz w:val="24"/>
          <w:szCs w:val="24"/>
          <w:lang w:val="zh-Hans" w:eastAsia="zh-TW"/>
        </w:rPr>
        <w:t xml:space="preserve"> </w:t>
      </w:r>
      <w:r w:rsidRPr="00E04E67">
        <w:rPr>
          <w:rFonts w:ascii="Book Antiqua" w:eastAsia="PMingLiU" w:hAnsi="Book Antiqua" w:cs="Times New Roman"/>
          <w:kern w:val="0"/>
          <w:sz w:val="24"/>
          <w:szCs w:val="24"/>
          <w:lang w:val="zh-Hans" w:eastAsia="zh-TW"/>
        </w:rPr>
        <w:t>of intrauterine sub-serosa injection</w:t>
      </w:r>
      <w:r w:rsidRPr="00E04E67">
        <w:rPr>
          <w:rFonts w:ascii="Book Antiqua" w:hAnsi="Book Antiqua" w:cs="Times New Roman"/>
          <w:kern w:val="0"/>
          <w:sz w:val="24"/>
          <w:szCs w:val="24"/>
          <w:lang w:val="zh-Hans"/>
        </w:rPr>
        <w:t>.</w:t>
      </w:r>
      <w:r w:rsidRPr="00E04E67">
        <w:rPr>
          <w:rFonts w:ascii="Book Antiqua" w:eastAsia="PMingLiU" w:hAnsi="Book Antiqua" w:cs="Times New Roman"/>
          <w:kern w:val="0"/>
          <w:sz w:val="24"/>
          <w:szCs w:val="24"/>
          <w:lang w:val="zh-Hans" w:eastAsia="zh-TW"/>
        </w:rPr>
        <w:t xml:space="preserve"> After MenSC transplantation, no lump formed on the abdominal wall or organs. The physiological structure of all organs remained normal.</w:t>
      </w:r>
      <w:r w:rsidRPr="00E04E67">
        <w:rPr>
          <w:rFonts w:ascii="Book Antiqua" w:eastAsia="PMingLiU" w:hAnsi="Book Antiqua" w:cs="Times New Roman"/>
          <w:kern w:val="0"/>
          <w:sz w:val="24"/>
          <w:szCs w:val="24"/>
          <w:lang w:eastAsia="zh-TW"/>
        </w:rPr>
        <w:t xml:space="preserve"> </w:t>
      </w:r>
      <w:r w:rsidRPr="00E04E67">
        <w:rPr>
          <w:rFonts w:ascii="Book Antiqua" w:hAnsi="Book Antiqua" w:cs="Times New Roman"/>
          <w:kern w:val="0"/>
          <w:sz w:val="24"/>
          <w:szCs w:val="24"/>
          <w:lang w:val="zh-Hans"/>
        </w:rPr>
        <w:t>Further</w:t>
      </w:r>
      <w:r w:rsidRPr="00E04E67">
        <w:rPr>
          <w:rFonts w:ascii="Book Antiqua" w:eastAsia="PMingLiU" w:hAnsi="Book Antiqua" w:cs="Times New Roman"/>
          <w:kern w:val="0"/>
          <w:sz w:val="24"/>
          <w:szCs w:val="24"/>
          <w:lang w:val="zh-Hans" w:eastAsia="zh-TW"/>
        </w:rPr>
        <w:t>more</w:t>
      </w:r>
      <w:r w:rsidRPr="00E04E67">
        <w:rPr>
          <w:rFonts w:ascii="Book Antiqua" w:hAnsi="Book Antiqua" w:cs="Times New Roman"/>
          <w:kern w:val="0"/>
          <w:sz w:val="24"/>
          <w:szCs w:val="24"/>
          <w:lang w:val="zh-Hans"/>
        </w:rPr>
        <w:t>, we used Balb/c-nu mice to detect the tumorigenicity of MenSC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T</w:t>
      </w:r>
      <w:r w:rsidRPr="00E04E67">
        <w:rPr>
          <w:rFonts w:ascii="Book Antiqua" w:hAnsi="Book Antiqua" w:cs="Times New Roman"/>
          <w:kern w:val="0"/>
          <w:sz w:val="24"/>
          <w:szCs w:val="24"/>
          <w:lang w:val="zh-Hans"/>
        </w:rPr>
        <w:t>he subcutaneous GFP fluorescence range gradually decreased</w:t>
      </w:r>
      <w:r w:rsidRPr="00E04E67">
        <w:rPr>
          <w:rFonts w:ascii="Book Antiqua" w:eastAsia="PMingLiU" w:hAnsi="Book Antiqua" w:cs="Times New Roman"/>
          <w:kern w:val="0"/>
          <w:sz w:val="24"/>
          <w:szCs w:val="24"/>
          <w:lang w:val="zh-Hans" w:eastAsia="zh-TW"/>
        </w:rPr>
        <w:t xml:space="preserve"> without </w:t>
      </w:r>
      <w:r w:rsidRPr="00E04E67">
        <w:rPr>
          <w:rFonts w:ascii="Book Antiqua" w:hAnsi="Book Antiqua" w:cs="Times New Roman"/>
          <w:kern w:val="0"/>
          <w:sz w:val="24"/>
          <w:szCs w:val="24"/>
          <w:lang w:val="zh-Hans"/>
        </w:rPr>
        <w:t>migration</w:t>
      </w:r>
      <w:r w:rsidRPr="00E04E67">
        <w:rPr>
          <w:rFonts w:ascii="Book Antiqua" w:eastAsia="PMingLiU" w:hAnsi="Book Antiqua" w:cs="Times New Roman"/>
          <w:kern w:val="0"/>
          <w:sz w:val="24"/>
          <w:szCs w:val="24"/>
          <w:lang w:val="zh-Hans" w:eastAsia="zh-TW"/>
        </w:rPr>
        <w:t xml:space="preserve">. These GFP-labled MenSCs </w:t>
      </w:r>
      <w:r w:rsidRPr="00E04E67">
        <w:rPr>
          <w:rFonts w:ascii="Book Antiqua" w:hAnsi="Book Antiqua" w:cs="Times New Roman"/>
          <w:kern w:val="0"/>
          <w:sz w:val="24"/>
          <w:szCs w:val="24"/>
          <w:lang w:val="zh-Hans"/>
        </w:rPr>
        <w:t xml:space="preserve">completely disappeared </w:t>
      </w:r>
      <w:r w:rsidR="00C66274">
        <w:rPr>
          <w:rFonts w:ascii="Book Antiqua" w:eastAsia="PMingLiU" w:hAnsi="Book Antiqua" w:cs="Times New Roman"/>
          <w:kern w:val="0"/>
          <w:sz w:val="24"/>
          <w:szCs w:val="24"/>
          <w:lang w:val="zh-Hans" w:eastAsia="zh-TW"/>
        </w:rPr>
        <w:t>at</w:t>
      </w:r>
      <w:r w:rsidRPr="00E04E67">
        <w:rPr>
          <w:rFonts w:ascii="Book Antiqua" w:hAnsi="Book Antiqua" w:cs="Times New Roman"/>
          <w:kern w:val="0"/>
          <w:sz w:val="24"/>
          <w:szCs w:val="24"/>
          <w:lang w:val="zh-Hans"/>
        </w:rPr>
        <w:t xml:space="preserve"> the fourth week, indicating that MenSCs </w:t>
      </w:r>
      <w:r w:rsidR="00C66274">
        <w:rPr>
          <w:rFonts w:ascii="Book Antiqua" w:eastAsia="PMingLiU" w:hAnsi="Book Antiqua" w:cs="Times New Roman"/>
          <w:kern w:val="0"/>
          <w:sz w:val="24"/>
          <w:szCs w:val="24"/>
          <w:lang w:val="zh-Hans" w:eastAsia="zh-TW"/>
        </w:rPr>
        <w:t>are</w:t>
      </w:r>
      <w:r w:rsidRPr="00E04E67">
        <w:rPr>
          <w:rFonts w:ascii="Book Antiqua" w:eastAsia="PMingLiU" w:hAnsi="Book Antiqua" w:cs="Times New Roman"/>
          <w:kern w:val="0"/>
          <w:sz w:val="24"/>
          <w:szCs w:val="24"/>
          <w:lang w:val="zh-Hans" w:eastAsia="zh-TW"/>
        </w:rPr>
        <w:t xml:space="preserve"> none-tumorigenic</w:t>
      </w:r>
      <w:r w:rsidRPr="00E04E67">
        <w:rPr>
          <w:rFonts w:ascii="Book Antiqua" w:eastAsia="PMingLiU" w:hAnsi="Book Antiqua" w:cs="Times New Roman"/>
          <w:i/>
          <w:iCs/>
          <w:kern w:val="0"/>
          <w:sz w:val="24"/>
          <w:szCs w:val="24"/>
          <w:lang w:val="zh-Hans" w:eastAsia="zh-TW"/>
        </w:rPr>
        <w:t xml:space="preserve"> in vivo. </w:t>
      </w:r>
      <w:r w:rsidRPr="00E04E67">
        <w:rPr>
          <w:rFonts w:ascii="Book Antiqua" w:hAnsi="Book Antiqua" w:cs="Times New Roman"/>
          <w:kern w:val="0"/>
          <w:sz w:val="24"/>
          <w:szCs w:val="24"/>
          <w:lang w:val="zh-Hans"/>
        </w:rPr>
        <w:t xml:space="preserve">In addition, soft agar assay </w:t>
      </w:r>
      <w:r w:rsidRPr="00E04E67">
        <w:rPr>
          <w:rFonts w:ascii="Book Antiqua" w:eastAsia="PMingLiU" w:hAnsi="Book Antiqua" w:cs="Times New Roman"/>
          <w:kern w:val="0"/>
          <w:sz w:val="24"/>
          <w:szCs w:val="24"/>
          <w:lang w:val="zh-Hans" w:eastAsia="zh-TW"/>
        </w:rPr>
        <w:t xml:space="preserve">demonstrated </w:t>
      </w:r>
      <w:r w:rsidRPr="00E04E67">
        <w:rPr>
          <w:rFonts w:ascii="Book Antiqua" w:hAnsi="Book Antiqua" w:cs="Times New Roman"/>
          <w:kern w:val="0"/>
          <w:sz w:val="24"/>
          <w:szCs w:val="24"/>
          <w:lang w:val="zh-Hans"/>
        </w:rPr>
        <w:t xml:space="preserve">that MenSCs did not form any tumor-like cell population </w:t>
      </w:r>
      <w:r w:rsidRPr="00744114">
        <w:rPr>
          <w:rFonts w:ascii="Book Antiqua" w:hAnsi="Book Antiqua" w:cs="Times New Roman"/>
          <w:i/>
          <w:kern w:val="0"/>
          <w:sz w:val="24"/>
          <w:szCs w:val="24"/>
          <w:lang w:val="zh-Hans"/>
        </w:rPr>
        <w:t>in vitro</w:t>
      </w:r>
      <w:r w:rsidRPr="00E04E67">
        <w:rPr>
          <w:rFonts w:ascii="Book Antiqua" w:hAnsi="Book Antiqua" w:cs="Times New Roman"/>
          <w:kern w:val="0"/>
          <w:sz w:val="24"/>
          <w:szCs w:val="24"/>
          <w:lang w:val="zh-Hans"/>
        </w:rPr>
        <w:t>. The</w:t>
      </w:r>
      <w:r w:rsidR="00C66274">
        <w:rPr>
          <w:rFonts w:ascii="Book Antiqua" w:eastAsia="PMingLiU" w:hAnsi="Book Antiqua" w:cs="Times New Roman"/>
          <w:kern w:val="0"/>
          <w:sz w:val="24"/>
          <w:szCs w:val="24"/>
          <w:lang w:val="zh-Hans" w:eastAsia="zh-TW"/>
        </w:rPr>
        <w:t>se</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result</w:t>
      </w:r>
      <w:r w:rsidRPr="00E04E67">
        <w:rPr>
          <w:rFonts w:ascii="Book Antiqua" w:hAnsi="Book Antiqua" w:cs="Times New Roman"/>
          <w:kern w:val="0"/>
          <w:sz w:val="24"/>
          <w:szCs w:val="24"/>
          <w:lang w:val="zh-Hans"/>
        </w:rPr>
        <w:t>s provide good evidence that MenSCs is non-tumorigenic in clinical applications.</w:t>
      </w:r>
    </w:p>
    <w:p w:rsidR="00193AAD" w:rsidRPr="00E04E67" w:rsidRDefault="00A00A66" w:rsidP="00DC0946">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In conclusion, our current research confirms that intrauterine transplantation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is safe, without toxicities or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The results indicate that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are not only safe but also </w:t>
      </w:r>
      <w:r w:rsidR="00C66274">
        <w:rPr>
          <w:rFonts w:ascii="Book Antiqua" w:eastAsia="微软雅黑" w:hAnsi="Book Antiqua" w:cs="Times New Roman"/>
          <w:kern w:val="0"/>
          <w:sz w:val="24"/>
          <w:szCs w:val="24"/>
        </w:rPr>
        <w:t xml:space="preserve">a </w:t>
      </w:r>
      <w:r w:rsidRPr="00E04E67">
        <w:rPr>
          <w:rFonts w:ascii="Book Antiqua" w:eastAsia="微软雅黑" w:hAnsi="Book Antiqua" w:cs="Times New Roman"/>
          <w:kern w:val="0"/>
          <w:sz w:val="24"/>
          <w:szCs w:val="24"/>
        </w:rPr>
        <w:t xml:space="preserve">promise source of cells for treating IUA and other types of endometrial damage. In addition, it is </w:t>
      </w:r>
      <w:r w:rsidRPr="00E04E67">
        <w:rPr>
          <w:rFonts w:ascii="Book Antiqua" w:eastAsia="微软雅黑" w:hAnsi="Book Antiqua" w:cs="Times New Roman"/>
          <w:kern w:val="0"/>
          <w:sz w:val="24"/>
          <w:szCs w:val="24"/>
        </w:rPr>
        <w:lastRenderedPageBreak/>
        <w:t xml:space="preserve">necessary to conduct longer follow-up studies on patients to fully ensure the safety of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application.</w:t>
      </w:r>
    </w:p>
    <w:p w:rsidR="00193AAD" w:rsidRPr="00C66274"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hAnsi="Book Antiqua" w:cs="Arial"/>
          <w:b/>
          <w:sz w:val="24"/>
          <w:szCs w:val="24"/>
          <w:u w:val="single"/>
        </w:rPr>
        <w:t>ARTICLE HIGHLIGHTS</w:t>
      </w:r>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hAnsi="Book Antiqua" w:cs="Arial"/>
          <w:b/>
          <w:i/>
          <w:sz w:val="24"/>
          <w:szCs w:val="24"/>
        </w:rPr>
        <w:t>Research background</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Intrauterine adhesion (IUA) can cause serious damage to women's reproductive health. In our previous studies, we demonstrated that menstrual-derived stromal stem cells (</w:t>
      </w:r>
      <w:proofErr w:type="spellStart"/>
      <w:r w:rsidRPr="00E04E67">
        <w:rPr>
          <w:rFonts w:ascii="Book Antiqua" w:hAnsi="Book Antiqua" w:cs="Times New Roman"/>
          <w:sz w:val="24"/>
          <w:szCs w:val="24"/>
        </w:rPr>
        <w:t>MenSCs</w:t>
      </w:r>
      <w:proofErr w:type="spellEnd"/>
      <w:r w:rsidRPr="00E04E67">
        <w:rPr>
          <w:rFonts w:ascii="Book Antiqua" w:hAnsi="Book Antiqua" w:cs="Times New Roman"/>
          <w:sz w:val="24"/>
          <w:szCs w:val="24"/>
        </w:rPr>
        <w:t>), with high proliferative capacity and self-renewal ability, have a powerful therapeutic effect in patients with severe IUA.</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Arial"/>
          <w:b/>
          <w:i/>
          <w:sz w:val="24"/>
          <w:szCs w:val="24"/>
        </w:rPr>
        <w:t>Research motivation</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Safety assessment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transplantation is essential for its further application in patients with severe IUA.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objectives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The purpose of this study was to evaluate the short-, medium-, and long-term biosafety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a rat model of IUA, with a focus on toxicity and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methods</w:t>
      </w:r>
    </w:p>
    <w:p w:rsidR="00193AAD" w:rsidRPr="00E04E67" w:rsidRDefault="00A00A66">
      <w:pPr>
        <w:widowControl/>
        <w:snapToGrid w:val="0"/>
        <w:spacing w:line="360" w:lineRule="auto"/>
        <w:rPr>
          <w:rFonts w:ascii="Book Antiqua" w:eastAsia="微软雅黑" w:hAnsi="Book Antiqua" w:cs="Times New Roman"/>
          <w:kern w:val="0"/>
          <w:sz w:val="24"/>
          <w:szCs w:val="24"/>
        </w:rPr>
      </w:pP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were injected into the sub-serosal layer of </w:t>
      </w:r>
      <w:r w:rsidR="00CD4227">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uterus in </w:t>
      </w:r>
      <w:r w:rsidR="00CD4227">
        <w:rPr>
          <w:rFonts w:ascii="Book Antiqua" w:eastAsia="微软雅黑" w:hAnsi="Book Antiqua" w:cs="Times New Roman"/>
          <w:kern w:val="0"/>
          <w:sz w:val="24"/>
          <w:szCs w:val="24"/>
        </w:rPr>
        <w:t>an</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IUA rat model, for </w:t>
      </w:r>
      <w:r w:rsidR="00CD4227">
        <w:rPr>
          <w:rFonts w:ascii="Book Antiqua" w:eastAsia="微软雅黑" w:hAnsi="Book Antiqua" w:cs="Times New Roman"/>
          <w:kern w:val="0"/>
          <w:sz w:val="24"/>
          <w:szCs w:val="24"/>
        </w:rPr>
        <w:t>3</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CD4227">
        <w:rPr>
          <w:rFonts w:ascii="Book Antiqua" w:eastAsia="微软雅黑" w:hAnsi="Book Antiqua" w:cs="Times New Roman"/>
          <w:kern w:val="0"/>
          <w:sz w:val="24"/>
          <w:szCs w:val="24"/>
        </w:rPr>
        <w:t>3</w:t>
      </w:r>
      <w:r w:rsidR="00CD4227" w:rsidRPr="00E04E67">
        <w:rPr>
          <w:rFonts w:ascii="Book Antiqua" w:eastAsia="微软雅黑" w:hAnsi="Book Antiqua" w:cs="Times New Roman"/>
          <w:kern w:val="0"/>
          <w:sz w:val="24"/>
          <w:szCs w:val="24"/>
        </w:rPr>
        <w:t xml:space="preserve"> </w:t>
      </w:r>
      <w:proofErr w:type="spellStart"/>
      <w:proofErr w:type="gramStart"/>
      <w:r w:rsidRPr="00E04E67">
        <w:rPr>
          <w:rFonts w:ascii="Book Antiqua" w:eastAsia="微软雅黑" w:hAnsi="Book Antiqua" w:cs="Times New Roman"/>
          <w:kern w:val="0"/>
          <w:sz w:val="24"/>
          <w:szCs w:val="24"/>
        </w:rPr>
        <w:t>mo</w:t>
      </w:r>
      <w:proofErr w:type="spellEnd"/>
      <w:proofErr w:type="gramEnd"/>
      <w:r w:rsidRPr="00E04E67">
        <w:rPr>
          <w:rFonts w:ascii="Book Antiqua" w:eastAsia="微软雅黑" w:hAnsi="Book Antiqua" w:cs="Times New Roman"/>
          <w:kern w:val="0"/>
          <w:sz w:val="24"/>
          <w:szCs w:val="24"/>
        </w:rPr>
        <w:t xml:space="preserve">, and </w:t>
      </w:r>
      <w:r w:rsidR="00CD4227">
        <w:rPr>
          <w:rFonts w:ascii="Book Antiqua" w:eastAsia="微软雅黑" w:hAnsi="Book Antiqua" w:cs="Times New Roman"/>
          <w:kern w:val="0"/>
          <w:sz w:val="24"/>
          <w:szCs w:val="24"/>
        </w:rPr>
        <w:t>6</w:t>
      </w:r>
      <w:r w:rsidR="00CD4227"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mo</w:t>
      </w:r>
      <w:proofErr w:type="spellEnd"/>
      <w:r w:rsidRPr="00E04E67">
        <w:rPr>
          <w:rFonts w:ascii="Book Antiqua" w:eastAsia="微软雅黑" w:hAnsi="Book Antiqua" w:cs="Times New Roman"/>
          <w:kern w:val="0"/>
          <w:sz w:val="24"/>
          <w:szCs w:val="24"/>
        </w:rPr>
        <w:t xml:space="preserve"> separately, to monitor the corresponding acute, sub-chronic, and chronic effects. Healthy rats of the same age served as negative controls. Toxicity effects were evaluated by body weight, organ weight, histopathology, hematology, and biochemistry tests. </w:t>
      </w:r>
      <w:proofErr w:type="spellStart"/>
      <w:r w:rsidRPr="00E04E67">
        <w:rPr>
          <w:rFonts w:ascii="Book Antiqua" w:eastAsia="微软雅黑" w:hAnsi="Book Antiqua" w:cs="Times New Roman"/>
          <w:kern w:val="0"/>
          <w:sz w:val="24"/>
          <w:szCs w:val="24"/>
        </w:rPr>
        <w:t>Tumorigenicity</w:t>
      </w:r>
      <w:proofErr w:type="spellEnd"/>
      <w:r w:rsidRPr="00E04E67">
        <w:rPr>
          <w:rFonts w:ascii="Book Antiqua" w:eastAsia="微软雅黑" w:hAnsi="Book Antiqua" w:cs="Times New Roman"/>
          <w:kern w:val="0"/>
          <w:sz w:val="24"/>
          <w:szCs w:val="24"/>
        </w:rPr>
        <w:t xml:space="preserve">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was investigated in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 xml:space="preserve">/c-nu mice </w:t>
      </w:r>
      <w:r w:rsidRPr="00744114">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and </w:t>
      </w:r>
      <w:r w:rsidR="00CD4227">
        <w:rPr>
          <w:rFonts w:ascii="Book Antiqua" w:eastAsia="微软雅黑" w:hAnsi="Book Antiqua" w:cs="Times New Roman"/>
          <w:kern w:val="0"/>
          <w:sz w:val="24"/>
          <w:szCs w:val="24"/>
        </w:rPr>
        <w:t xml:space="preserve">by </w:t>
      </w:r>
      <w:r w:rsidR="00031B42">
        <w:rPr>
          <w:rFonts w:ascii="Book Antiqua" w:eastAsia="微软雅黑" w:hAnsi="Book Antiqua" w:cs="Times New Roman"/>
          <w:kern w:val="0"/>
          <w:sz w:val="24"/>
          <w:szCs w:val="24"/>
        </w:rPr>
        <w:t>c</w:t>
      </w:r>
      <w:r w:rsidR="00CD4227" w:rsidRPr="00E04E67">
        <w:rPr>
          <w:rFonts w:ascii="Book Antiqua" w:eastAsia="微软雅黑" w:hAnsi="Book Antiqua" w:cs="Times New Roman"/>
          <w:kern w:val="0"/>
          <w:sz w:val="24"/>
          <w:szCs w:val="24"/>
        </w:rPr>
        <w:t xml:space="preserve">olony </w:t>
      </w:r>
      <w:r w:rsidRPr="00E04E67">
        <w:rPr>
          <w:rFonts w:ascii="Book Antiqua" w:eastAsia="微软雅黑" w:hAnsi="Book Antiqua" w:cs="Times New Roman"/>
          <w:kern w:val="0"/>
          <w:sz w:val="24"/>
          <w:szCs w:val="24"/>
        </w:rPr>
        <w:t>formation assays</w:t>
      </w:r>
      <w:r w:rsidR="00CD4227">
        <w:rPr>
          <w:rFonts w:ascii="Book Antiqua" w:eastAsia="微软雅黑" w:hAnsi="Book Antiqua" w:cs="Times New Roman"/>
          <w:kern w:val="0"/>
          <w:sz w:val="24"/>
          <w:szCs w:val="24"/>
        </w:rPr>
        <w:t xml:space="preserve"> </w:t>
      </w:r>
      <w:r w:rsidR="00CD4227"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results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lastRenderedPageBreak/>
        <w:t xml:space="preserve">Compared with the same week-old control group, all of the IUA rats receiving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demonstrated no obvious changes in body weight, main organ weight, or blood cell composition during the acute, sub-chronic, and chronic observation periods. At the same time, serum biochemical tests showed no adverse effects on metabolism or liver and kidney function. After </w:t>
      </w:r>
      <w:r w:rsidR="00CD4227">
        <w:rPr>
          <w:rFonts w:ascii="Book Antiqua" w:eastAsia="微软雅黑" w:hAnsi="Book Antiqua" w:cs="Times New Roman"/>
          <w:kern w:val="0"/>
          <w:sz w:val="24"/>
          <w:szCs w:val="24"/>
        </w:rPr>
        <w:t>4</w:t>
      </w:r>
      <w:r w:rsidR="00CD4227"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wk</w:t>
      </w:r>
      <w:proofErr w:type="spellEnd"/>
      <w:r w:rsidRPr="00E04E67">
        <w:rPr>
          <w:rFonts w:ascii="Book Antiqua" w:eastAsia="微软雅黑" w:hAnsi="Book Antiqua" w:cs="Times New Roman"/>
          <w:kern w:val="0"/>
          <w:sz w:val="24"/>
          <w:szCs w:val="24"/>
        </w:rPr>
        <w:t xml:space="preserve"> of subcutaneous injection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in </w:t>
      </w:r>
      <w:proofErr w:type="spellStart"/>
      <w:r w:rsidRPr="00E04E67">
        <w:rPr>
          <w:rFonts w:ascii="Book Antiqua" w:eastAsia="微软雅黑" w:hAnsi="Book Antiqua" w:cs="Times New Roman"/>
          <w:kern w:val="0"/>
          <w:sz w:val="24"/>
          <w:szCs w:val="24"/>
        </w:rPr>
        <w:t>Balb</w:t>
      </w:r>
      <w:proofErr w:type="spellEnd"/>
      <w:r w:rsidRPr="00E04E67">
        <w:rPr>
          <w:rFonts w:ascii="Book Antiqua" w:eastAsia="微软雅黑" w:hAnsi="Book Antiqua" w:cs="Times New Roman"/>
          <w:kern w:val="0"/>
          <w:sz w:val="24"/>
          <w:szCs w:val="24"/>
        </w:rPr>
        <w:t xml:space="preserve">/c-nu nude mice, no tumor formation or cell metastasis was observed. Moreover, there was no tumor colony formation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during soft agar culture </w:t>
      </w:r>
      <w:r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conclusions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There was no acute, sub-chronic</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or chronic poisoning, infection, tumorigenesis</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00CD4227">
        <w:rPr>
          <w:rFonts w:ascii="Book Antiqua" w:eastAsia="微软雅黑" w:hAnsi="Book Antiqua" w:cs="Times New Roman"/>
          <w:kern w:val="0"/>
          <w:sz w:val="24"/>
          <w:szCs w:val="24"/>
        </w:rPr>
        <w:t>or</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endometriosis in</w:t>
      </w:r>
      <w:r w:rsidR="00CD422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rat</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with intrauterine adhesions after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transplantation. The above results suggested that intrauterine transplantation of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is safe for endometrial treatment.</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hAnsi="Book Antiqua" w:cs="Arial"/>
          <w:b/>
          <w:i/>
          <w:sz w:val="24"/>
          <w:szCs w:val="24"/>
        </w:rPr>
        <w:t>Research perspectives</w:t>
      </w:r>
    </w:p>
    <w:p w:rsidR="00193AAD" w:rsidRPr="00E04E67" w:rsidRDefault="00A00A66">
      <w:pPr>
        <w:widowControl/>
        <w:snapToGrid w:val="0"/>
        <w:spacing w:line="360" w:lineRule="auto"/>
        <w:rPr>
          <w:rFonts w:ascii="Book Antiqua" w:eastAsia="微软雅黑" w:hAnsi="Book Antiqua" w:cs="Times New Roman"/>
          <w:kern w:val="0"/>
          <w:sz w:val="24"/>
          <w:szCs w:val="24"/>
        </w:rPr>
      </w:pP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are not only safe but also </w:t>
      </w:r>
      <w:r w:rsidR="00CD4227">
        <w:rPr>
          <w:rFonts w:ascii="Book Antiqua" w:eastAsia="微软雅黑" w:hAnsi="Book Antiqua" w:cs="Times New Roman"/>
          <w:kern w:val="0"/>
          <w:sz w:val="24"/>
          <w:szCs w:val="24"/>
        </w:rPr>
        <w:t xml:space="preserve">a </w:t>
      </w:r>
      <w:r w:rsidRPr="00E04E67">
        <w:rPr>
          <w:rFonts w:ascii="Book Antiqua" w:eastAsia="微软雅黑" w:hAnsi="Book Antiqua" w:cs="Times New Roman"/>
          <w:kern w:val="0"/>
          <w:sz w:val="24"/>
          <w:szCs w:val="24"/>
        </w:rPr>
        <w:t xml:space="preserve">promise source of cells for treating IUA and other types of endometrial damage. In addition, it is necessary to conduct longer follow-up studies on patients to fully ensure the safety of </w:t>
      </w:r>
      <w:proofErr w:type="spellStart"/>
      <w:r w:rsidRPr="00E04E67">
        <w:rPr>
          <w:rFonts w:ascii="Book Antiqua" w:eastAsia="微软雅黑" w:hAnsi="Book Antiqua" w:cs="Times New Roman"/>
          <w:kern w:val="0"/>
          <w:sz w:val="24"/>
          <w:szCs w:val="24"/>
        </w:rPr>
        <w:t>MenSC</w:t>
      </w:r>
      <w:proofErr w:type="spellEnd"/>
      <w:r w:rsidRPr="00E04E67">
        <w:rPr>
          <w:rFonts w:ascii="Book Antiqua" w:eastAsia="微软雅黑" w:hAnsi="Book Antiqua" w:cs="Times New Roman"/>
          <w:kern w:val="0"/>
          <w:sz w:val="24"/>
          <w:szCs w:val="24"/>
        </w:rPr>
        <w:t xml:space="preserve"> application.</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REFERENCES</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 </w:t>
      </w:r>
      <w:proofErr w:type="spellStart"/>
      <w:r w:rsidRPr="00E04E67">
        <w:rPr>
          <w:rFonts w:ascii="Book Antiqua" w:hAnsi="Book Antiqua" w:cs="Book Antiqua"/>
          <w:b/>
          <w:sz w:val="24"/>
          <w:szCs w:val="24"/>
        </w:rPr>
        <w:t>Bosteels</w:t>
      </w:r>
      <w:proofErr w:type="spellEnd"/>
      <w:r w:rsidRPr="00E04E67">
        <w:rPr>
          <w:rFonts w:ascii="Book Antiqua" w:hAnsi="Book Antiqua" w:cs="Book Antiqua"/>
          <w:b/>
          <w:sz w:val="24"/>
          <w:szCs w:val="24"/>
        </w:rPr>
        <w:t xml:space="preserve"> J</w:t>
      </w:r>
      <w:r w:rsidRPr="00E04E67">
        <w:rPr>
          <w:rFonts w:ascii="Book Antiqua" w:hAnsi="Book Antiqua" w:cs="Book Antiqua"/>
          <w:sz w:val="24"/>
          <w:szCs w:val="24"/>
        </w:rPr>
        <w:t xml:space="preserve">, Weyers S, </w:t>
      </w:r>
      <w:proofErr w:type="spellStart"/>
      <w:r w:rsidRPr="00E04E67">
        <w:rPr>
          <w:rFonts w:ascii="Book Antiqua" w:hAnsi="Book Antiqua" w:cs="Book Antiqua"/>
          <w:sz w:val="24"/>
          <w:szCs w:val="24"/>
        </w:rPr>
        <w:t>Mol</w:t>
      </w:r>
      <w:proofErr w:type="spellEnd"/>
      <w:r w:rsidRPr="00E04E67">
        <w:rPr>
          <w:rFonts w:ascii="Book Antiqua" w:hAnsi="Book Antiqua" w:cs="Book Antiqua"/>
          <w:sz w:val="24"/>
          <w:szCs w:val="24"/>
        </w:rPr>
        <w:t xml:space="preserve"> BW, </w:t>
      </w:r>
      <w:proofErr w:type="spellStart"/>
      <w:r w:rsidRPr="00E04E67">
        <w:rPr>
          <w:rFonts w:ascii="Book Antiqua" w:hAnsi="Book Antiqua" w:cs="Book Antiqua"/>
          <w:sz w:val="24"/>
          <w:szCs w:val="24"/>
        </w:rPr>
        <w:t>D'Hooghe</w:t>
      </w:r>
      <w:proofErr w:type="spellEnd"/>
      <w:r w:rsidRPr="00E04E67">
        <w:rPr>
          <w:rFonts w:ascii="Book Antiqua" w:hAnsi="Book Antiqua" w:cs="Book Antiqua"/>
          <w:sz w:val="24"/>
          <w:szCs w:val="24"/>
        </w:rPr>
        <w:t xml:space="preserve"> T. Anti-adhesion barrier gels following operative hysteroscopy for treating female infertility: a systematic review and meta-analysis. </w:t>
      </w:r>
      <w:proofErr w:type="spellStart"/>
      <w:r w:rsidRPr="00E04E67">
        <w:rPr>
          <w:rFonts w:ascii="Book Antiqua" w:hAnsi="Book Antiqua" w:cs="Book Antiqua"/>
          <w:i/>
          <w:sz w:val="24"/>
          <w:szCs w:val="24"/>
        </w:rPr>
        <w:t>Gynecol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Surg</w:t>
      </w:r>
      <w:proofErr w:type="spellEnd"/>
      <w:r w:rsidRPr="00E04E67">
        <w:rPr>
          <w:rFonts w:ascii="Book Antiqua" w:hAnsi="Book Antiqua" w:cs="Book Antiqua"/>
          <w:sz w:val="24"/>
          <w:szCs w:val="24"/>
        </w:rPr>
        <w:t xml:space="preserve"> 2014; </w:t>
      </w:r>
      <w:r w:rsidRPr="00E04E67">
        <w:rPr>
          <w:rFonts w:ascii="Book Antiqua" w:hAnsi="Book Antiqua" w:cs="Book Antiqua"/>
          <w:b/>
          <w:sz w:val="24"/>
          <w:szCs w:val="24"/>
        </w:rPr>
        <w:t>11</w:t>
      </w:r>
      <w:r w:rsidRPr="00E04E67">
        <w:rPr>
          <w:rFonts w:ascii="Book Antiqua" w:hAnsi="Book Antiqua" w:cs="Book Antiqua"/>
          <w:sz w:val="24"/>
          <w:szCs w:val="24"/>
        </w:rPr>
        <w:t>: 113-127 [PMID: 24795547 DOI: 10.1007/s10397-014-0832-x]</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 </w:t>
      </w:r>
      <w:proofErr w:type="spellStart"/>
      <w:r w:rsidRPr="00E04E67">
        <w:rPr>
          <w:rFonts w:ascii="Book Antiqua" w:hAnsi="Book Antiqua" w:cs="Book Antiqua"/>
          <w:b/>
          <w:sz w:val="24"/>
          <w:szCs w:val="24"/>
        </w:rPr>
        <w:t>Conforti</w:t>
      </w:r>
      <w:proofErr w:type="spellEnd"/>
      <w:r w:rsidRPr="00E04E67">
        <w:rPr>
          <w:rFonts w:ascii="Book Antiqua" w:hAnsi="Book Antiqua" w:cs="Book Antiqua"/>
          <w:b/>
          <w:sz w:val="24"/>
          <w:szCs w:val="24"/>
        </w:rPr>
        <w:t xml:space="preserve"> A</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Alviggi</w:t>
      </w:r>
      <w:proofErr w:type="spellEnd"/>
      <w:r w:rsidRPr="00E04E67">
        <w:rPr>
          <w:rFonts w:ascii="Book Antiqua" w:hAnsi="Book Antiqua" w:cs="Book Antiqua"/>
          <w:sz w:val="24"/>
          <w:szCs w:val="24"/>
        </w:rPr>
        <w:t xml:space="preserve"> C, </w:t>
      </w:r>
      <w:proofErr w:type="spellStart"/>
      <w:r w:rsidRPr="00E04E67">
        <w:rPr>
          <w:rFonts w:ascii="Book Antiqua" w:hAnsi="Book Antiqua" w:cs="Book Antiqua"/>
          <w:sz w:val="24"/>
          <w:szCs w:val="24"/>
        </w:rPr>
        <w:t>Mollo</w:t>
      </w:r>
      <w:proofErr w:type="spellEnd"/>
      <w:r w:rsidRPr="00E04E67">
        <w:rPr>
          <w:rFonts w:ascii="Book Antiqua" w:hAnsi="Book Antiqua" w:cs="Book Antiqua"/>
          <w:sz w:val="24"/>
          <w:szCs w:val="24"/>
        </w:rPr>
        <w:t xml:space="preserve"> A, De </w:t>
      </w:r>
      <w:proofErr w:type="spellStart"/>
      <w:r w:rsidRPr="00E04E67">
        <w:rPr>
          <w:rFonts w:ascii="Book Antiqua" w:hAnsi="Book Antiqua" w:cs="Book Antiqua"/>
          <w:sz w:val="24"/>
          <w:szCs w:val="24"/>
        </w:rPr>
        <w:t>Placido</w:t>
      </w:r>
      <w:proofErr w:type="spellEnd"/>
      <w:r w:rsidRPr="00E04E67">
        <w:rPr>
          <w:rFonts w:ascii="Book Antiqua" w:hAnsi="Book Antiqua" w:cs="Book Antiqua"/>
          <w:sz w:val="24"/>
          <w:szCs w:val="24"/>
        </w:rPr>
        <w:t xml:space="preserve"> G, </w:t>
      </w:r>
      <w:proofErr w:type="spellStart"/>
      <w:r w:rsidRPr="00E04E67">
        <w:rPr>
          <w:rFonts w:ascii="Book Antiqua" w:hAnsi="Book Antiqua" w:cs="Book Antiqua"/>
          <w:sz w:val="24"/>
          <w:szCs w:val="24"/>
        </w:rPr>
        <w:t>Magos</w:t>
      </w:r>
      <w:proofErr w:type="spellEnd"/>
      <w:r w:rsidRPr="00E04E67">
        <w:rPr>
          <w:rFonts w:ascii="Book Antiqua" w:hAnsi="Book Antiqua" w:cs="Book Antiqua"/>
          <w:sz w:val="24"/>
          <w:szCs w:val="24"/>
        </w:rPr>
        <w:t xml:space="preserve"> A. The management of </w:t>
      </w:r>
      <w:proofErr w:type="spellStart"/>
      <w:r w:rsidRPr="00E04E67">
        <w:rPr>
          <w:rFonts w:ascii="Book Antiqua" w:hAnsi="Book Antiqua" w:cs="Book Antiqua"/>
          <w:sz w:val="24"/>
          <w:szCs w:val="24"/>
        </w:rPr>
        <w:t>Asherman</w:t>
      </w:r>
      <w:proofErr w:type="spellEnd"/>
      <w:r w:rsidRPr="00E04E67">
        <w:rPr>
          <w:rFonts w:ascii="Book Antiqua" w:hAnsi="Book Antiqua" w:cs="Book Antiqua"/>
          <w:sz w:val="24"/>
          <w:szCs w:val="24"/>
        </w:rPr>
        <w:t xml:space="preserve"> syndrome: a review of literature. </w:t>
      </w:r>
      <w:proofErr w:type="spellStart"/>
      <w:r w:rsidRPr="00E04E67">
        <w:rPr>
          <w:rFonts w:ascii="Book Antiqua" w:hAnsi="Book Antiqua" w:cs="Book Antiqua"/>
          <w:i/>
          <w:sz w:val="24"/>
          <w:szCs w:val="24"/>
        </w:rPr>
        <w:t>Reprod</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Biol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Endocrinol</w:t>
      </w:r>
      <w:proofErr w:type="spellEnd"/>
      <w:r w:rsidRPr="00E04E67">
        <w:rPr>
          <w:rFonts w:ascii="Book Antiqua" w:hAnsi="Book Antiqua" w:cs="Book Antiqua"/>
          <w:sz w:val="24"/>
          <w:szCs w:val="24"/>
        </w:rPr>
        <w:t xml:space="preserve"> 2013; </w:t>
      </w:r>
      <w:r w:rsidRPr="00E04E67">
        <w:rPr>
          <w:rFonts w:ascii="Book Antiqua" w:hAnsi="Book Antiqua" w:cs="Book Antiqua"/>
          <w:b/>
          <w:sz w:val="24"/>
          <w:szCs w:val="24"/>
        </w:rPr>
        <w:t>11</w:t>
      </w:r>
      <w:r w:rsidRPr="00E04E67">
        <w:rPr>
          <w:rFonts w:ascii="Book Antiqua" w:hAnsi="Book Antiqua" w:cs="Book Antiqua"/>
          <w:sz w:val="24"/>
          <w:szCs w:val="24"/>
        </w:rPr>
        <w:t>: 118 [PMID: 24373209 DOI: 10.1186/1477-7827-11-118]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 </w:t>
      </w:r>
      <w:r w:rsidRPr="00E04E67">
        <w:rPr>
          <w:rFonts w:ascii="Book Antiqua" w:hAnsi="Book Antiqua" w:cs="Book Antiqua"/>
          <w:b/>
          <w:sz w:val="24"/>
          <w:szCs w:val="24"/>
        </w:rPr>
        <w:t>March CM</w:t>
      </w:r>
      <w:r w:rsidRPr="00E04E67">
        <w:rPr>
          <w:rFonts w:ascii="Book Antiqua" w:hAnsi="Book Antiqua" w:cs="Book Antiqua"/>
          <w:sz w:val="24"/>
          <w:szCs w:val="24"/>
        </w:rPr>
        <w:t xml:space="preserve">, Israel R, March AD. </w:t>
      </w:r>
      <w:proofErr w:type="spellStart"/>
      <w:r w:rsidRPr="00E04E67">
        <w:rPr>
          <w:rFonts w:ascii="Book Antiqua" w:hAnsi="Book Antiqua" w:cs="Book Antiqua"/>
          <w:sz w:val="24"/>
          <w:szCs w:val="24"/>
        </w:rPr>
        <w:t>Hysteroscopic</w:t>
      </w:r>
      <w:proofErr w:type="spellEnd"/>
      <w:r w:rsidRPr="00E04E67">
        <w:rPr>
          <w:rFonts w:ascii="Book Antiqua" w:hAnsi="Book Antiqua" w:cs="Book Antiqua"/>
          <w:sz w:val="24"/>
          <w:szCs w:val="24"/>
        </w:rPr>
        <w:t xml:space="preserve"> management of intrauterine adhesions. </w:t>
      </w:r>
      <w:r w:rsidRPr="00E04E67">
        <w:rPr>
          <w:rFonts w:ascii="Book Antiqua" w:hAnsi="Book Antiqua" w:cs="Book Antiqua"/>
          <w:i/>
          <w:sz w:val="24"/>
          <w:szCs w:val="24"/>
        </w:rPr>
        <w:t xml:space="preserve">Am J </w:t>
      </w:r>
      <w:proofErr w:type="spellStart"/>
      <w:r w:rsidRPr="00E04E67">
        <w:rPr>
          <w:rFonts w:ascii="Book Antiqua" w:hAnsi="Book Antiqua" w:cs="Book Antiqua"/>
          <w:i/>
          <w:sz w:val="24"/>
          <w:szCs w:val="24"/>
        </w:rPr>
        <w:t>Obstet</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Gynecol</w:t>
      </w:r>
      <w:proofErr w:type="spellEnd"/>
      <w:r w:rsidRPr="00E04E67">
        <w:rPr>
          <w:rFonts w:ascii="Book Antiqua" w:hAnsi="Book Antiqua" w:cs="Book Antiqua"/>
          <w:sz w:val="24"/>
          <w:szCs w:val="24"/>
        </w:rPr>
        <w:t xml:space="preserve"> 1978; </w:t>
      </w:r>
      <w:r w:rsidRPr="00E04E67">
        <w:rPr>
          <w:rFonts w:ascii="Book Antiqua" w:hAnsi="Book Antiqua" w:cs="Book Antiqua"/>
          <w:b/>
          <w:sz w:val="24"/>
          <w:szCs w:val="24"/>
        </w:rPr>
        <w:t>130</w:t>
      </w:r>
      <w:r w:rsidRPr="00E04E67">
        <w:rPr>
          <w:rFonts w:ascii="Book Antiqua" w:hAnsi="Book Antiqua" w:cs="Book Antiqua"/>
          <w:sz w:val="24"/>
          <w:szCs w:val="24"/>
        </w:rPr>
        <w:t xml:space="preserve">: 653-657 [PMID: 637078 DOI: </w:t>
      </w:r>
      <w:r w:rsidRPr="00E04E67">
        <w:rPr>
          <w:rFonts w:ascii="Book Antiqua" w:hAnsi="Book Antiqua" w:cs="Book Antiqua"/>
          <w:sz w:val="24"/>
          <w:szCs w:val="24"/>
        </w:rPr>
        <w:lastRenderedPageBreak/>
        <w:t>10.1016/0002-9378(78)90322-8]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 </w:t>
      </w:r>
      <w:r w:rsidRPr="00E04E67">
        <w:rPr>
          <w:rFonts w:ascii="Book Antiqua" w:hAnsi="Book Antiqua" w:cs="Book Antiqua"/>
          <w:b/>
          <w:sz w:val="24"/>
          <w:szCs w:val="24"/>
        </w:rPr>
        <w:t>Augello A</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Kurth</w:t>
      </w:r>
      <w:proofErr w:type="spellEnd"/>
      <w:r w:rsidRPr="00E04E67">
        <w:rPr>
          <w:rFonts w:ascii="Book Antiqua" w:hAnsi="Book Antiqua" w:cs="Book Antiqua"/>
          <w:sz w:val="24"/>
          <w:szCs w:val="24"/>
        </w:rPr>
        <w:t xml:space="preserve"> TB, De Bari C. Mesenchymal stem cells: a perspective from in vitro cultures to in vivo migration and niches. </w:t>
      </w:r>
      <w:proofErr w:type="spellStart"/>
      <w:r w:rsidRPr="00E04E67">
        <w:rPr>
          <w:rFonts w:ascii="Book Antiqua" w:hAnsi="Book Antiqua" w:cs="Book Antiqua"/>
          <w:i/>
          <w:sz w:val="24"/>
          <w:szCs w:val="24"/>
        </w:rPr>
        <w:t>Eur</w:t>
      </w:r>
      <w:proofErr w:type="spellEnd"/>
      <w:r w:rsidRPr="00E04E67">
        <w:rPr>
          <w:rFonts w:ascii="Book Antiqua" w:hAnsi="Book Antiqua" w:cs="Book Antiqua"/>
          <w:i/>
          <w:sz w:val="24"/>
          <w:szCs w:val="24"/>
        </w:rPr>
        <w:t xml:space="preserve"> Cell Mater</w:t>
      </w:r>
      <w:r w:rsidRPr="00E04E67">
        <w:rPr>
          <w:rFonts w:ascii="Book Antiqua" w:hAnsi="Book Antiqua" w:cs="Book Antiqua"/>
          <w:sz w:val="24"/>
          <w:szCs w:val="24"/>
        </w:rPr>
        <w:t xml:space="preserve"> 2010; </w:t>
      </w:r>
      <w:r w:rsidRPr="00E04E67">
        <w:rPr>
          <w:rFonts w:ascii="Book Antiqua" w:hAnsi="Book Antiqua" w:cs="Book Antiqua"/>
          <w:b/>
          <w:sz w:val="24"/>
          <w:szCs w:val="24"/>
        </w:rPr>
        <w:t>20</w:t>
      </w:r>
      <w:r w:rsidRPr="00E04E67">
        <w:rPr>
          <w:rFonts w:ascii="Book Antiqua" w:hAnsi="Book Antiqua" w:cs="Book Antiqua"/>
          <w:sz w:val="24"/>
          <w:szCs w:val="24"/>
        </w:rPr>
        <w:t>: 121-133 [PMID: 21249629 DOI: 10.22203/ecm.v020a11]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5 </w:t>
      </w:r>
      <w:proofErr w:type="spellStart"/>
      <w:r w:rsidRPr="00E04E67">
        <w:rPr>
          <w:rFonts w:ascii="Book Antiqua" w:hAnsi="Book Antiqua" w:cs="Book Antiqua"/>
          <w:b/>
          <w:sz w:val="24"/>
          <w:szCs w:val="24"/>
        </w:rPr>
        <w:t>Phinney</w:t>
      </w:r>
      <w:proofErr w:type="spellEnd"/>
      <w:r w:rsidRPr="00E04E67">
        <w:rPr>
          <w:rFonts w:ascii="Book Antiqua" w:hAnsi="Book Antiqua" w:cs="Book Antiqua"/>
          <w:b/>
          <w:sz w:val="24"/>
          <w:szCs w:val="24"/>
        </w:rPr>
        <w:t xml:space="preserve"> DG</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Prockop</w:t>
      </w:r>
      <w:proofErr w:type="spellEnd"/>
      <w:r w:rsidRPr="00E04E67">
        <w:rPr>
          <w:rFonts w:ascii="Book Antiqua" w:hAnsi="Book Antiqua" w:cs="Book Antiqua"/>
          <w:sz w:val="24"/>
          <w:szCs w:val="24"/>
        </w:rPr>
        <w:t xml:space="preserve"> DJ. Concise review: mesenchymal stem/multipotent stromal cells: the state of </w:t>
      </w:r>
      <w:proofErr w:type="spellStart"/>
      <w:r w:rsidRPr="00E04E67">
        <w:rPr>
          <w:rFonts w:ascii="Book Antiqua" w:hAnsi="Book Antiqua" w:cs="Book Antiqua"/>
          <w:sz w:val="24"/>
          <w:szCs w:val="24"/>
        </w:rPr>
        <w:t>transdifferentiation</w:t>
      </w:r>
      <w:proofErr w:type="spellEnd"/>
      <w:r w:rsidRPr="00E04E67">
        <w:rPr>
          <w:rFonts w:ascii="Book Antiqua" w:hAnsi="Book Antiqua" w:cs="Book Antiqua"/>
          <w:sz w:val="24"/>
          <w:szCs w:val="24"/>
        </w:rPr>
        <w:t xml:space="preserve"> and modes of tissue repair--current views. </w:t>
      </w:r>
      <w:r w:rsidRPr="00E04E67">
        <w:rPr>
          <w:rFonts w:ascii="Book Antiqua" w:hAnsi="Book Antiqua" w:cs="Book Antiqua"/>
          <w:i/>
          <w:sz w:val="24"/>
          <w:szCs w:val="24"/>
        </w:rPr>
        <w:t>Stem Cells</w:t>
      </w:r>
      <w:r w:rsidRPr="00E04E67">
        <w:rPr>
          <w:rFonts w:ascii="Book Antiqua" w:hAnsi="Book Antiqua" w:cs="Book Antiqua"/>
          <w:sz w:val="24"/>
          <w:szCs w:val="24"/>
        </w:rPr>
        <w:t xml:space="preserve"> 2007; </w:t>
      </w:r>
      <w:r w:rsidRPr="00E04E67">
        <w:rPr>
          <w:rFonts w:ascii="Book Antiqua" w:hAnsi="Book Antiqua" w:cs="Book Antiqua"/>
          <w:b/>
          <w:sz w:val="24"/>
          <w:szCs w:val="24"/>
        </w:rPr>
        <w:t>25</w:t>
      </w:r>
      <w:r w:rsidRPr="00E04E67">
        <w:rPr>
          <w:rFonts w:ascii="Book Antiqua" w:hAnsi="Book Antiqua" w:cs="Book Antiqua"/>
          <w:sz w:val="24"/>
          <w:szCs w:val="24"/>
        </w:rPr>
        <w:t>: 2896-2902 [PMID: 17901396 DOI: 10.1634/stemcells.2007-0637]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6 </w:t>
      </w:r>
      <w:r w:rsidRPr="00E04E67">
        <w:rPr>
          <w:rFonts w:ascii="Book Antiqua" w:hAnsi="Book Antiqua" w:cs="Book Antiqua"/>
          <w:b/>
          <w:sz w:val="24"/>
          <w:szCs w:val="24"/>
        </w:rPr>
        <w:t>Wang S</w:t>
      </w:r>
      <w:r w:rsidRPr="00E04E67">
        <w:rPr>
          <w:rFonts w:ascii="Book Antiqua" w:hAnsi="Book Antiqua" w:cs="Book Antiqua"/>
          <w:sz w:val="24"/>
          <w:szCs w:val="24"/>
        </w:rPr>
        <w:t xml:space="preserve">, Yu L, Sun M, Mu S, Wang C, Wang D, Yao Y. The therapeutic potential of umbilical cord mesenchymal stem cells in mice premature ovarian failure. </w:t>
      </w:r>
      <w:r w:rsidRPr="00E04E67">
        <w:rPr>
          <w:rFonts w:ascii="Book Antiqua" w:hAnsi="Book Antiqua" w:cs="Book Antiqua"/>
          <w:i/>
          <w:sz w:val="24"/>
          <w:szCs w:val="24"/>
        </w:rPr>
        <w:t xml:space="preserve">Biomed Res </w:t>
      </w:r>
      <w:proofErr w:type="spellStart"/>
      <w:r w:rsidRPr="00E04E67">
        <w:rPr>
          <w:rFonts w:ascii="Book Antiqua" w:hAnsi="Book Antiqua" w:cs="Book Antiqua"/>
          <w:i/>
          <w:sz w:val="24"/>
          <w:szCs w:val="24"/>
        </w:rPr>
        <w:t>Int</w:t>
      </w:r>
      <w:proofErr w:type="spellEnd"/>
      <w:r w:rsidRPr="00E04E67">
        <w:rPr>
          <w:rFonts w:ascii="Book Antiqua" w:hAnsi="Book Antiqua" w:cs="Book Antiqua"/>
          <w:sz w:val="24"/>
          <w:szCs w:val="24"/>
        </w:rPr>
        <w:t xml:space="preserve"> 2013; </w:t>
      </w:r>
      <w:r w:rsidRPr="00E04E67">
        <w:rPr>
          <w:rFonts w:ascii="Book Antiqua" w:hAnsi="Book Antiqua" w:cs="Book Antiqua"/>
          <w:b/>
          <w:sz w:val="24"/>
          <w:szCs w:val="24"/>
        </w:rPr>
        <w:t>2013</w:t>
      </w:r>
      <w:r w:rsidRPr="00E04E67">
        <w:rPr>
          <w:rFonts w:ascii="Book Antiqua" w:hAnsi="Book Antiqua" w:cs="Book Antiqua"/>
          <w:sz w:val="24"/>
          <w:szCs w:val="24"/>
        </w:rPr>
        <w:t>: 690491 [PMID: 23998127 DOI: 10.1155/2013/690491]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7 </w:t>
      </w:r>
      <w:proofErr w:type="spellStart"/>
      <w:r w:rsidRPr="00E04E67">
        <w:rPr>
          <w:rFonts w:ascii="Book Antiqua" w:hAnsi="Book Antiqua" w:cs="Book Antiqua"/>
          <w:b/>
          <w:sz w:val="24"/>
          <w:szCs w:val="24"/>
        </w:rPr>
        <w:t>Marofi</w:t>
      </w:r>
      <w:proofErr w:type="spellEnd"/>
      <w:r w:rsidRPr="00E04E67">
        <w:rPr>
          <w:rFonts w:ascii="Book Antiqua" w:hAnsi="Book Antiqua" w:cs="Book Antiqua"/>
          <w:b/>
          <w:sz w:val="24"/>
          <w:szCs w:val="24"/>
        </w:rPr>
        <w:t xml:space="preserve"> F</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Vahedi</w:t>
      </w:r>
      <w:proofErr w:type="spellEnd"/>
      <w:r w:rsidRPr="00E04E67">
        <w:rPr>
          <w:rFonts w:ascii="Book Antiqua" w:hAnsi="Book Antiqua" w:cs="Book Antiqua"/>
          <w:sz w:val="24"/>
          <w:szCs w:val="24"/>
        </w:rPr>
        <w:t xml:space="preserve"> G, </w:t>
      </w:r>
      <w:proofErr w:type="spellStart"/>
      <w:r w:rsidRPr="00E04E67">
        <w:rPr>
          <w:rFonts w:ascii="Book Antiqua" w:hAnsi="Book Antiqua" w:cs="Book Antiqua"/>
          <w:sz w:val="24"/>
          <w:szCs w:val="24"/>
        </w:rPr>
        <w:t>Biglari</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Esmaeilzadeh</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Athari</w:t>
      </w:r>
      <w:proofErr w:type="spellEnd"/>
      <w:r w:rsidRPr="00E04E67">
        <w:rPr>
          <w:rFonts w:ascii="Book Antiqua" w:hAnsi="Book Antiqua" w:cs="Book Antiqua"/>
          <w:sz w:val="24"/>
          <w:szCs w:val="24"/>
        </w:rPr>
        <w:t xml:space="preserve"> SS. Mesenchymal Stromal/Stem Cells: A New Era in the Cell-Based Targeted Gene Therapy of Cancer. </w:t>
      </w:r>
      <w:r w:rsidRPr="00E04E67">
        <w:rPr>
          <w:rFonts w:ascii="Book Antiqua" w:hAnsi="Book Antiqua" w:cs="Book Antiqua"/>
          <w:i/>
          <w:sz w:val="24"/>
          <w:szCs w:val="24"/>
        </w:rPr>
        <w:t xml:space="preserve">Front </w:t>
      </w:r>
      <w:proofErr w:type="spellStart"/>
      <w:r w:rsidRPr="00E04E67">
        <w:rPr>
          <w:rFonts w:ascii="Book Antiqua" w:hAnsi="Book Antiqua" w:cs="Book Antiqua"/>
          <w:i/>
          <w:sz w:val="24"/>
          <w:szCs w:val="24"/>
        </w:rPr>
        <w:t>Immunol</w:t>
      </w:r>
      <w:proofErr w:type="spellEnd"/>
      <w:r w:rsidRPr="00E04E67">
        <w:rPr>
          <w:rFonts w:ascii="Book Antiqua" w:hAnsi="Book Antiqua" w:cs="Book Antiqua"/>
          <w:sz w:val="24"/>
          <w:szCs w:val="24"/>
        </w:rPr>
        <w:t xml:space="preserve"> 2017; </w:t>
      </w:r>
      <w:r w:rsidRPr="00E04E67">
        <w:rPr>
          <w:rFonts w:ascii="Book Antiqua" w:hAnsi="Book Antiqua" w:cs="Book Antiqua"/>
          <w:b/>
          <w:sz w:val="24"/>
          <w:szCs w:val="24"/>
        </w:rPr>
        <w:t>8</w:t>
      </w:r>
      <w:r w:rsidRPr="00E04E67">
        <w:rPr>
          <w:rFonts w:ascii="Book Antiqua" w:hAnsi="Book Antiqua" w:cs="Book Antiqua"/>
          <w:sz w:val="24"/>
          <w:szCs w:val="24"/>
        </w:rPr>
        <w:t>: 1770 [PMID: 29326689 DOI: 10.3389/fimmu.2017.01770]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8 </w:t>
      </w:r>
      <w:proofErr w:type="spellStart"/>
      <w:r w:rsidRPr="00E04E67">
        <w:rPr>
          <w:rFonts w:ascii="Book Antiqua" w:hAnsi="Book Antiqua" w:cs="Book Antiqua"/>
          <w:b/>
          <w:sz w:val="24"/>
          <w:szCs w:val="24"/>
        </w:rPr>
        <w:t>Volarevic</w:t>
      </w:r>
      <w:proofErr w:type="spellEnd"/>
      <w:r w:rsidRPr="00E04E67">
        <w:rPr>
          <w:rFonts w:ascii="Book Antiqua" w:hAnsi="Book Antiqua" w:cs="Book Antiqua"/>
          <w:b/>
          <w:sz w:val="24"/>
          <w:szCs w:val="24"/>
        </w:rPr>
        <w:t xml:space="preserve"> V</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Bojic</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Nurkovic</w:t>
      </w:r>
      <w:proofErr w:type="spellEnd"/>
      <w:r w:rsidRPr="00E04E67">
        <w:rPr>
          <w:rFonts w:ascii="Book Antiqua" w:hAnsi="Book Antiqua" w:cs="Book Antiqua"/>
          <w:sz w:val="24"/>
          <w:szCs w:val="24"/>
        </w:rPr>
        <w:t xml:space="preserve"> J, </w:t>
      </w:r>
      <w:proofErr w:type="spellStart"/>
      <w:r w:rsidRPr="00E04E67">
        <w:rPr>
          <w:rFonts w:ascii="Book Antiqua" w:hAnsi="Book Antiqua" w:cs="Book Antiqua"/>
          <w:sz w:val="24"/>
          <w:szCs w:val="24"/>
        </w:rPr>
        <w:t>Volarevic</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Ljujic</w:t>
      </w:r>
      <w:proofErr w:type="spellEnd"/>
      <w:r w:rsidRPr="00E04E67">
        <w:rPr>
          <w:rFonts w:ascii="Book Antiqua" w:hAnsi="Book Antiqua" w:cs="Book Antiqua"/>
          <w:sz w:val="24"/>
          <w:szCs w:val="24"/>
        </w:rPr>
        <w:t xml:space="preserve"> B, </w:t>
      </w:r>
      <w:proofErr w:type="spellStart"/>
      <w:r w:rsidRPr="00E04E67">
        <w:rPr>
          <w:rFonts w:ascii="Book Antiqua" w:hAnsi="Book Antiqua" w:cs="Book Antiqua"/>
          <w:sz w:val="24"/>
          <w:szCs w:val="24"/>
        </w:rPr>
        <w:t>Arsenijevic</w:t>
      </w:r>
      <w:proofErr w:type="spellEnd"/>
      <w:r w:rsidRPr="00E04E67">
        <w:rPr>
          <w:rFonts w:ascii="Book Antiqua" w:hAnsi="Book Antiqua" w:cs="Book Antiqua"/>
          <w:sz w:val="24"/>
          <w:szCs w:val="24"/>
        </w:rPr>
        <w:t xml:space="preserve"> N, </w:t>
      </w:r>
      <w:proofErr w:type="spellStart"/>
      <w:r w:rsidRPr="00E04E67">
        <w:rPr>
          <w:rFonts w:ascii="Book Antiqua" w:hAnsi="Book Antiqua" w:cs="Book Antiqua"/>
          <w:sz w:val="24"/>
          <w:szCs w:val="24"/>
        </w:rPr>
        <w:t>Lako</w:t>
      </w:r>
      <w:proofErr w:type="spellEnd"/>
      <w:r w:rsidRPr="00E04E67">
        <w:rPr>
          <w:rFonts w:ascii="Book Antiqua" w:hAnsi="Book Antiqua" w:cs="Book Antiqua"/>
          <w:sz w:val="24"/>
          <w:szCs w:val="24"/>
        </w:rPr>
        <w:t xml:space="preserve"> M, </w:t>
      </w:r>
      <w:proofErr w:type="spellStart"/>
      <w:r w:rsidRPr="00E04E67">
        <w:rPr>
          <w:rFonts w:ascii="Book Antiqua" w:hAnsi="Book Antiqua" w:cs="Book Antiqua"/>
          <w:sz w:val="24"/>
          <w:szCs w:val="24"/>
        </w:rPr>
        <w:t>Stojkovic</w:t>
      </w:r>
      <w:proofErr w:type="spellEnd"/>
      <w:r w:rsidRPr="00E04E67">
        <w:rPr>
          <w:rFonts w:ascii="Book Antiqua" w:hAnsi="Book Antiqua" w:cs="Book Antiqua"/>
          <w:sz w:val="24"/>
          <w:szCs w:val="24"/>
        </w:rPr>
        <w:t xml:space="preserve"> M. Stem cells as new agents for the treatment of infertility: current and future perspectives and challenges. </w:t>
      </w:r>
      <w:r w:rsidRPr="00E04E67">
        <w:rPr>
          <w:rFonts w:ascii="Book Antiqua" w:hAnsi="Book Antiqua" w:cs="Book Antiqua"/>
          <w:i/>
          <w:sz w:val="24"/>
          <w:szCs w:val="24"/>
        </w:rPr>
        <w:t xml:space="preserve">Biomed Res </w:t>
      </w:r>
      <w:proofErr w:type="spellStart"/>
      <w:r w:rsidRPr="00E04E67">
        <w:rPr>
          <w:rFonts w:ascii="Book Antiqua" w:hAnsi="Book Antiqua" w:cs="Book Antiqua"/>
          <w:i/>
          <w:sz w:val="24"/>
          <w:szCs w:val="24"/>
        </w:rPr>
        <w:t>Int</w:t>
      </w:r>
      <w:proofErr w:type="spellEnd"/>
      <w:r w:rsidRPr="00E04E67">
        <w:rPr>
          <w:rFonts w:ascii="Book Antiqua" w:hAnsi="Book Antiqua" w:cs="Book Antiqua"/>
          <w:sz w:val="24"/>
          <w:szCs w:val="24"/>
        </w:rPr>
        <w:t xml:space="preserve"> 2014; </w:t>
      </w:r>
      <w:r w:rsidRPr="00E04E67">
        <w:rPr>
          <w:rFonts w:ascii="Book Antiqua" w:hAnsi="Book Antiqua" w:cs="Book Antiqua"/>
          <w:b/>
          <w:sz w:val="24"/>
          <w:szCs w:val="24"/>
        </w:rPr>
        <w:t>2014</w:t>
      </w:r>
      <w:r w:rsidRPr="00E04E67">
        <w:rPr>
          <w:rFonts w:ascii="Book Antiqua" w:hAnsi="Book Antiqua" w:cs="Book Antiqua"/>
          <w:sz w:val="24"/>
          <w:szCs w:val="24"/>
        </w:rPr>
        <w:t>: 507234 [PMID: 24826378 DOI: 10.1155/2014/507234]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9 </w:t>
      </w:r>
      <w:r w:rsidRPr="00E04E67">
        <w:rPr>
          <w:rFonts w:ascii="Book Antiqua" w:hAnsi="Book Antiqua" w:cs="Book Antiqua"/>
          <w:b/>
          <w:sz w:val="24"/>
          <w:szCs w:val="24"/>
        </w:rPr>
        <w:t>Singh N</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Mohanty</w:t>
      </w:r>
      <w:proofErr w:type="spellEnd"/>
      <w:r w:rsidRPr="00E04E67">
        <w:rPr>
          <w:rFonts w:ascii="Book Antiqua" w:hAnsi="Book Antiqua" w:cs="Book Antiqua"/>
          <w:sz w:val="24"/>
          <w:szCs w:val="24"/>
        </w:rPr>
        <w:t xml:space="preserve"> S, Seth T, Shankar M, </w:t>
      </w:r>
      <w:proofErr w:type="spellStart"/>
      <w:proofErr w:type="gramStart"/>
      <w:r w:rsidRPr="00E04E67">
        <w:rPr>
          <w:rFonts w:ascii="Book Antiqua" w:hAnsi="Book Antiqua" w:cs="Book Antiqua"/>
          <w:sz w:val="24"/>
          <w:szCs w:val="24"/>
        </w:rPr>
        <w:t>Bhaskaran</w:t>
      </w:r>
      <w:proofErr w:type="spellEnd"/>
      <w:proofErr w:type="gramEnd"/>
      <w:r w:rsidRPr="00E04E67">
        <w:rPr>
          <w:rFonts w:ascii="Book Antiqua" w:hAnsi="Book Antiqua" w:cs="Book Antiqua"/>
          <w:sz w:val="24"/>
          <w:szCs w:val="24"/>
        </w:rPr>
        <w:t xml:space="preserve"> S, Dharmendra S. Autologous stem cell transplantation in refractory </w:t>
      </w:r>
      <w:proofErr w:type="spellStart"/>
      <w:r w:rsidRPr="00E04E67">
        <w:rPr>
          <w:rFonts w:ascii="Book Antiqua" w:hAnsi="Book Antiqua" w:cs="Book Antiqua"/>
          <w:sz w:val="24"/>
          <w:szCs w:val="24"/>
        </w:rPr>
        <w:t>Asherman's</w:t>
      </w:r>
      <w:proofErr w:type="spellEnd"/>
      <w:r w:rsidRPr="00E04E67">
        <w:rPr>
          <w:rFonts w:ascii="Book Antiqua" w:hAnsi="Book Antiqua" w:cs="Book Antiqua"/>
          <w:sz w:val="24"/>
          <w:szCs w:val="24"/>
        </w:rPr>
        <w:t xml:space="preserve"> syndrome: A novel cell based therapy. </w:t>
      </w:r>
      <w:r w:rsidRPr="00E04E67">
        <w:rPr>
          <w:rFonts w:ascii="Book Antiqua" w:hAnsi="Book Antiqua" w:cs="Book Antiqua"/>
          <w:i/>
          <w:sz w:val="24"/>
          <w:szCs w:val="24"/>
        </w:rPr>
        <w:t xml:space="preserve">J Hum </w:t>
      </w:r>
      <w:proofErr w:type="spellStart"/>
      <w:r w:rsidRPr="00E04E67">
        <w:rPr>
          <w:rFonts w:ascii="Book Antiqua" w:hAnsi="Book Antiqua" w:cs="Book Antiqua"/>
          <w:i/>
          <w:sz w:val="24"/>
          <w:szCs w:val="24"/>
        </w:rPr>
        <w:t>Reprod</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Sci</w:t>
      </w:r>
      <w:proofErr w:type="spellEnd"/>
      <w:r w:rsidRPr="00E04E67">
        <w:rPr>
          <w:rFonts w:ascii="Book Antiqua" w:hAnsi="Book Antiqua" w:cs="Book Antiqua"/>
          <w:sz w:val="24"/>
          <w:szCs w:val="24"/>
        </w:rPr>
        <w:t xml:space="preserve"> 2014; </w:t>
      </w:r>
      <w:r w:rsidRPr="00E04E67">
        <w:rPr>
          <w:rFonts w:ascii="Book Antiqua" w:hAnsi="Book Antiqua" w:cs="Book Antiqua"/>
          <w:b/>
          <w:sz w:val="24"/>
          <w:szCs w:val="24"/>
        </w:rPr>
        <w:t>7</w:t>
      </w:r>
      <w:r w:rsidRPr="00E04E67">
        <w:rPr>
          <w:rFonts w:ascii="Book Antiqua" w:hAnsi="Book Antiqua" w:cs="Book Antiqua"/>
          <w:sz w:val="24"/>
          <w:szCs w:val="24"/>
        </w:rPr>
        <w:t>: 93-98 [PMID: 25191021 DOI: 10.4103/0974-1208.138864]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10 </w:t>
      </w:r>
      <w:r w:rsidRPr="00E04E67">
        <w:rPr>
          <w:rFonts w:ascii="Book Antiqua" w:hAnsi="Book Antiqua" w:cs="Book Antiqua"/>
          <w:b/>
          <w:sz w:val="24"/>
          <w:szCs w:val="24"/>
        </w:rPr>
        <w:t>Santamaria X</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Cabanillas</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Cervelló</w:t>
      </w:r>
      <w:proofErr w:type="spellEnd"/>
      <w:r w:rsidRPr="00E04E67">
        <w:rPr>
          <w:rFonts w:ascii="Book Antiqua" w:hAnsi="Book Antiqua" w:cs="Book Antiqua"/>
          <w:sz w:val="24"/>
          <w:szCs w:val="24"/>
        </w:rPr>
        <w:t xml:space="preserve"> I, </w:t>
      </w:r>
      <w:proofErr w:type="spellStart"/>
      <w:r w:rsidRPr="00E04E67">
        <w:rPr>
          <w:rFonts w:ascii="Book Antiqua" w:hAnsi="Book Antiqua" w:cs="Book Antiqua"/>
          <w:sz w:val="24"/>
          <w:szCs w:val="24"/>
        </w:rPr>
        <w:t>Arbona</w:t>
      </w:r>
      <w:proofErr w:type="spellEnd"/>
      <w:r w:rsidRPr="00E04E67">
        <w:rPr>
          <w:rFonts w:ascii="Book Antiqua" w:hAnsi="Book Antiqua" w:cs="Book Antiqua"/>
          <w:sz w:val="24"/>
          <w:szCs w:val="24"/>
        </w:rPr>
        <w:t xml:space="preserve"> C, Raga F, Ferro J, </w:t>
      </w:r>
      <w:proofErr w:type="spellStart"/>
      <w:r w:rsidRPr="00E04E67">
        <w:rPr>
          <w:rFonts w:ascii="Book Antiqua" w:hAnsi="Book Antiqua" w:cs="Book Antiqua"/>
          <w:sz w:val="24"/>
          <w:szCs w:val="24"/>
        </w:rPr>
        <w:t>Palmero</w:t>
      </w:r>
      <w:proofErr w:type="spellEnd"/>
      <w:r w:rsidRPr="00E04E67">
        <w:rPr>
          <w:rFonts w:ascii="Book Antiqua" w:hAnsi="Book Antiqua" w:cs="Book Antiqua"/>
          <w:sz w:val="24"/>
          <w:szCs w:val="24"/>
        </w:rPr>
        <w:t xml:space="preserve"> J, </w:t>
      </w:r>
      <w:proofErr w:type="spellStart"/>
      <w:r w:rsidRPr="00E04E67">
        <w:rPr>
          <w:rFonts w:ascii="Book Antiqua" w:hAnsi="Book Antiqua" w:cs="Book Antiqua"/>
          <w:sz w:val="24"/>
          <w:szCs w:val="24"/>
        </w:rPr>
        <w:t>Remohí</w:t>
      </w:r>
      <w:proofErr w:type="spellEnd"/>
      <w:r w:rsidRPr="00E04E67">
        <w:rPr>
          <w:rFonts w:ascii="Book Antiqua" w:hAnsi="Book Antiqua" w:cs="Book Antiqua"/>
          <w:sz w:val="24"/>
          <w:szCs w:val="24"/>
        </w:rPr>
        <w:t xml:space="preserve"> J, </w:t>
      </w:r>
      <w:proofErr w:type="spellStart"/>
      <w:r w:rsidRPr="00E04E67">
        <w:rPr>
          <w:rFonts w:ascii="Book Antiqua" w:hAnsi="Book Antiqua" w:cs="Book Antiqua"/>
          <w:sz w:val="24"/>
          <w:szCs w:val="24"/>
        </w:rPr>
        <w:t>Pellicer</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Simón</w:t>
      </w:r>
      <w:proofErr w:type="spellEnd"/>
      <w:r w:rsidRPr="00E04E67">
        <w:rPr>
          <w:rFonts w:ascii="Book Antiqua" w:hAnsi="Book Antiqua" w:cs="Book Antiqua"/>
          <w:sz w:val="24"/>
          <w:szCs w:val="24"/>
        </w:rPr>
        <w:t xml:space="preserve"> C. Autologous cell therapy with CD133+ bone marrow-derived stem cells for refractory </w:t>
      </w:r>
      <w:proofErr w:type="spellStart"/>
      <w:r w:rsidRPr="00E04E67">
        <w:rPr>
          <w:rFonts w:ascii="Book Antiqua" w:hAnsi="Book Antiqua" w:cs="Book Antiqua"/>
          <w:sz w:val="24"/>
          <w:szCs w:val="24"/>
        </w:rPr>
        <w:t>Asherman's</w:t>
      </w:r>
      <w:proofErr w:type="spellEnd"/>
      <w:r w:rsidRPr="00E04E67">
        <w:rPr>
          <w:rFonts w:ascii="Book Antiqua" w:hAnsi="Book Antiqua" w:cs="Book Antiqua"/>
          <w:sz w:val="24"/>
          <w:szCs w:val="24"/>
        </w:rPr>
        <w:t xml:space="preserve"> syndrome and endometrial atrophy: a pilot cohort study. </w:t>
      </w:r>
      <w:r w:rsidRPr="00E04E67">
        <w:rPr>
          <w:rFonts w:ascii="Book Antiqua" w:hAnsi="Book Antiqua" w:cs="Book Antiqua"/>
          <w:i/>
          <w:sz w:val="24"/>
          <w:szCs w:val="24"/>
        </w:rPr>
        <w:t xml:space="preserve">Hum </w:t>
      </w:r>
      <w:proofErr w:type="spellStart"/>
      <w:r w:rsidRPr="00E04E67">
        <w:rPr>
          <w:rFonts w:ascii="Book Antiqua" w:hAnsi="Book Antiqua" w:cs="Book Antiqua"/>
          <w:i/>
          <w:sz w:val="24"/>
          <w:szCs w:val="24"/>
        </w:rPr>
        <w:t>Reprod</w:t>
      </w:r>
      <w:proofErr w:type="spellEnd"/>
      <w:r w:rsidRPr="00E04E67">
        <w:rPr>
          <w:rFonts w:ascii="Book Antiqua" w:hAnsi="Book Antiqua" w:cs="Book Antiqua"/>
          <w:sz w:val="24"/>
          <w:szCs w:val="24"/>
        </w:rPr>
        <w:t xml:space="preserve"> 2016; </w:t>
      </w:r>
      <w:r w:rsidRPr="00E04E67">
        <w:rPr>
          <w:rFonts w:ascii="Book Antiqua" w:hAnsi="Book Antiqua" w:cs="Book Antiqua"/>
          <w:b/>
          <w:sz w:val="24"/>
          <w:szCs w:val="24"/>
        </w:rPr>
        <w:t>31</w:t>
      </w:r>
      <w:r w:rsidRPr="00E04E67">
        <w:rPr>
          <w:rFonts w:ascii="Book Antiqua" w:hAnsi="Book Antiqua" w:cs="Book Antiqua"/>
          <w:sz w:val="24"/>
          <w:szCs w:val="24"/>
        </w:rPr>
        <w:t>: 1087-1096 [PMID: 27005892 DOI: 10.1093/</w:t>
      </w:r>
      <w:proofErr w:type="spellStart"/>
      <w:r w:rsidRPr="00E04E67">
        <w:rPr>
          <w:rFonts w:ascii="Book Antiqua" w:hAnsi="Book Antiqua" w:cs="Book Antiqua"/>
          <w:sz w:val="24"/>
          <w:szCs w:val="24"/>
        </w:rPr>
        <w:t>humrep</w:t>
      </w:r>
      <w:proofErr w:type="spellEnd"/>
      <w:r w:rsidRPr="00E04E67">
        <w:rPr>
          <w:rFonts w:ascii="Book Antiqua" w:hAnsi="Book Antiqua" w:cs="Book Antiqua"/>
          <w:sz w:val="24"/>
          <w:szCs w:val="24"/>
        </w:rPr>
        <w:t>/dew042]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11 </w:t>
      </w:r>
      <w:r w:rsidRPr="00E04E67">
        <w:rPr>
          <w:rFonts w:ascii="Book Antiqua" w:hAnsi="Book Antiqua" w:cs="Book Antiqua"/>
          <w:b/>
          <w:sz w:val="24"/>
          <w:szCs w:val="24"/>
        </w:rPr>
        <w:t>Cao Y</w:t>
      </w:r>
      <w:r w:rsidRPr="00E04E67">
        <w:rPr>
          <w:rFonts w:ascii="Book Antiqua" w:hAnsi="Book Antiqua" w:cs="Book Antiqua"/>
          <w:sz w:val="24"/>
          <w:szCs w:val="24"/>
        </w:rPr>
        <w:t xml:space="preserve">, Sun H, Zhu H, Zhu X, Tang X, Yan G, Wang J, Bai D, Wang J, Wang L, Zhou Q, Wang H, Dai C, Ding L, Xu B, Zhou Y, </w:t>
      </w:r>
      <w:proofErr w:type="spellStart"/>
      <w:r w:rsidRPr="00E04E67">
        <w:rPr>
          <w:rFonts w:ascii="Book Antiqua" w:hAnsi="Book Antiqua" w:cs="Book Antiqua"/>
          <w:sz w:val="24"/>
          <w:szCs w:val="24"/>
        </w:rPr>
        <w:t>Hao</w:t>
      </w:r>
      <w:proofErr w:type="spellEnd"/>
      <w:r w:rsidRPr="00E04E67">
        <w:rPr>
          <w:rFonts w:ascii="Book Antiqua" w:hAnsi="Book Antiqua" w:cs="Book Antiqua"/>
          <w:sz w:val="24"/>
          <w:szCs w:val="24"/>
        </w:rPr>
        <w:t xml:space="preserve"> J, Dai J, Hu Y. Allogeneic cell therapy using umbilical cord MSCs on collagen scaffolds for patients with recurrent uterine adhesion: a phase I clinical trial.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192 [PMID: 29996892 DOI: 19210.1186/s13287-018-0904-3]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12 </w:t>
      </w:r>
      <w:proofErr w:type="spellStart"/>
      <w:r w:rsidRPr="00E04E67">
        <w:rPr>
          <w:rFonts w:ascii="Book Antiqua" w:hAnsi="Book Antiqua" w:cs="Book Antiqua"/>
          <w:b/>
          <w:sz w:val="24"/>
          <w:szCs w:val="24"/>
        </w:rPr>
        <w:t>Meng</w:t>
      </w:r>
      <w:proofErr w:type="spellEnd"/>
      <w:r w:rsidRPr="00E04E67">
        <w:rPr>
          <w:rFonts w:ascii="Book Antiqua" w:hAnsi="Book Antiqua" w:cs="Book Antiqua"/>
          <w:b/>
          <w:sz w:val="24"/>
          <w:szCs w:val="24"/>
        </w:rPr>
        <w:t xml:space="preserve"> X</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Ichim</w:t>
      </w:r>
      <w:proofErr w:type="spellEnd"/>
      <w:r w:rsidRPr="00E04E67">
        <w:rPr>
          <w:rFonts w:ascii="Book Antiqua" w:hAnsi="Book Antiqua" w:cs="Book Antiqua"/>
          <w:sz w:val="24"/>
          <w:szCs w:val="24"/>
        </w:rPr>
        <w:t xml:space="preserve"> TE, </w:t>
      </w:r>
      <w:proofErr w:type="spellStart"/>
      <w:r w:rsidRPr="00E04E67">
        <w:rPr>
          <w:rFonts w:ascii="Book Antiqua" w:hAnsi="Book Antiqua" w:cs="Book Antiqua"/>
          <w:sz w:val="24"/>
          <w:szCs w:val="24"/>
        </w:rPr>
        <w:t>Zhong</w:t>
      </w:r>
      <w:proofErr w:type="spellEnd"/>
      <w:r w:rsidRPr="00E04E67">
        <w:rPr>
          <w:rFonts w:ascii="Book Antiqua" w:hAnsi="Book Antiqua" w:cs="Book Antiqua"/>
          <w:sz w:val="24"/>
          <w:szCs w:val="24"/>
        </w:rPr>
        <w:t xml:space="preserve"> J, Rogers A, Yin Z, Jackson J, Wang H, Ge W, </w:t>
      </w:r>
      <w:proofErr w:type="spellStart"/>
      <w:r w:rsidRPr="00E04E67">
        <w:rPr>
          <w:rFonts w:ascii="Book Antiqua" w:hAnsi="Book Antiqua" w:cs="Book Antiqua"/>
          <w:sz w:val="24"/>
          <w:szCs w:val="24"/>
        </w:rPr>
        <w:t>Bogin</w:t>
      </w:r>
      <w:proofErr w:type="spellEnd"/>
      <w:r w:rsidRPr="00E04E67">
        <w:rPr>
          <w:rFonts w:ascii="Book Antiqua" w:hAnsi="Book Antiqua" w:cs="Book Antiqua"/>
          <w:sz w:val="24"/>
          <w:szCs w:val="24"/>
        </w:rPr>
        <w:t xml:space="preserve"> V, Chan KW, </w:t>
      </w:r>
      <w:proofErr w:type="spellStart"/>
      <w:r w:rsidRPr="00E04E67">
        <w:rPr>
          <w:rFonts w:ascii="Book Antiqua" w:hAnsi="Book Antiqua" w:cs="Book Antiqua"/>
          <w:sz w:val="24"/>
          <w:szCs w:val="24"/>
        </w:rPr>
        <w:t>Thébaud</w:t>
      </w:r>
      <w:proofErr w:type="spellEnd"/>
      <w:r w:rsidRPr="00E04E67">
        <w:rPr>
          <w:rFonts w:ascii="Book Antiqua" w:hAnsi="Book Antiqua" w:cs="Book Antiqua"/>
          <w:sz w:val="24"/>
          <w:szCs w:val="24"/>
        </w:rPr>
        <w:t xml:space="preserve"> B, Riordan NH. Endometrial regenerative cells: a novel stem cell population. </w:t>
      </w:r>
      <w:r w:rsidRPr="00E04E67">
        <w:rPr>
          <w:rFonts w:ascii="Book Antiqua" w:hAnsi="Book Antiqua" w:cs="Book Antiqua"/>
          <w:i/>
          <w:sz w:val="24"/>
          <w:szCs w:val="24"/>
        </w:rPr>
        <w:t xml:space="preserve">J </w:t>
      </w:r>
      <w:proofErr w:type="spellStart"/>
      <w:r w:rsidRPr="00E04E67">
        <w:rPr>
          <w:rFonts w:ascii="Book Antiqua" w:hAnsi="Book Antiqua" w:cs="Book Antiqua"/>
          <w:i/>
          <w:sz w:val="24"/>
          <w:szCs w:val="24"/>
        </w:rPr>
        <w:t>Transl</w:t>
      </w:r>
      <w:proofErr w:type="spellEnd"/>
      <w:r w:rsidRPr="00E04E67">
        <w:rPr>
          <w:rFonts w:ascii="Book Antiqua" w:hAnsi="Book Antiqua" w:cs="Book Antiqua"/>
          <w:i/>
          <w:sz w:val="24"/>
          <w:szCs w:val="24"/>
        </w:rPr>
        <w:t xml:space="preserve"> Med</w:t>
      </w:r>
      <w:r w:rsidRPr="00E04E67">
        <w:rPr>
          <w:rFonts w:ascii="Book Antiqua" w:hAnsi="Book Antiqua" w:cs="Book Antiqua"/>
          <w:sz w:val="24"/>
          <w:szCs w:val="24"/>
        </w:rPr>
        <w:t xml:space="preserve"> 2007; </w:t>
      </w:r>
      <w:r w:rsidRPr="00E04E67">
        <w:rPr>
          <w:rFonts w:ascii="Book Antiqua" w:hAnsi="Book Antiqua" w:cs="Book Antiqua"/>
          <w:b/>
          <w:sz w:val="24"/>
          <w:szCs w:val="24"/>
        </w:rPr>
        <w:t>5</w:t>
      </w:r>
      <w:r w:rsidRPr="00E04E67">
        <w:rPr>
          <w:rFonts w:ascii="Book Antiqua" w:hAnsi="Book Antiqua" w:cs="Book Antiqua"/>
          <w:sz w:val="24"/>
          <w:szCs w:val="24"/>
        </w:rPr>
        <w:t>: 57 [PMID: 18005405 DOI: 10.1186/1479-5876-5-57]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13 </w:t>
      </w:r>
      <w:proofErr w:type="spellStart"/>
      <w:r w:rsidRPr="00E04E67">
        <w:rPr>
          <w:rFonts w:ascii="Book Antiqua" w:hAnsi="Book Antiqua" w:cs="Book Antiqua"/>
          <w:b/>
          <w:sz w:val="24"/>
          <w:szCs w:val="24"/>
        </w:rPr>
        <w:t>Rossignoli</w:t>
      </w:r>
      <w:proofErr w:type="spellEnd"/>
      <w:r w:rsidRPr="00E04E67">
        <w:rPr>
          <w:rFonts w:ascii="Book Antiqua" w:hAnsi="Book Antiqua" w:cs="Book Antiqua"/>
          <w:b/>
          <w:sz w:val="24"/>
          <w:szCs w:val="24"/>
        </w:rPr>
        <w:t xml:space="preserve"> F</w:t>
      </w:r>
      <w:r w:rsidRPr="00E04E67">
        <w:rPr>
          <w:rFonts w:ascii="Book Antiqua" w:hAnsi="Book Antiqua" w:cs="Book Antiqua"/>
          <w:sz w:val="24"/>
          <w:szCs w:val="24"/>
        </w:rPr>
        <w:t xml:space="preserve">, Caselli A, </w:t>
      </w:r>
      <w:proofErr w:type="spellStart"/>
      <w:r w:rsidRPr="00E04E67">
        <w:rPr>
          <w:rFonts w:ascii="Book Antiqua" w:hAnsi="Book Antiqua" w:cs="Book Antiqua"/>
          <w:sz w:val="24"/>
          <w:szCs w:val="24"/>
        </w:rPr>
        <w:t>Grisendi</w:t>
      </w:r>
      <w:proofErr w:type="spellEnd"/>
      <w:r w:rsidRPr="00E04E67">
        <w:rPr>
          <w:rFonts w:ascii="Book Antiqua" w:hAnsi="Book Antiqua" w:cs="Book Antiqua"/>
          <w:sz w:val="24"/>
          <w:szCs w:val="24"/>
        </w:rPr>
        <w:t xml:space="preserve"> G, </w:t>
      </w:r>
      <w:proofErr w:type="spellStart"/>
      <w:r w:rsidRPr="00E04E67">
        <w:rPr>
          <w:rFonts w:ascii="Book Antiqua" w:hAnsi="Book Antiqua" w:cs="Book Antiqua"/>
          <w:sz w:val="24"/>
          <w:szCs w:val="24"/>
        </w:rPr>
        <w:t>Piccinno</w:t>
      </w:r>
      <w:proofErr w:type="spellEnd"/>
      <w:r w:rsidRPr="00E04E67">
        <w:rPr>
          <w:rFonts w:ascii="Book Antiqua" w:hAnsi="Book Antiqua" w:cs="Book Antiqua"/>
          <w:sz w:val="24"/>
          <w:szCs w:val="24"/>
        </w:rPr>
        <w:t xml:space="preserve"> S, Burns JS, </w:t>
      </w:r>
      <w:proofErr w:type="spellStart"/>
      <w:r w:rsidRPr="00E04E67">
        <w:rPr>
          <w:rFonts w:ascii="Book Antiqua" w:hAnsi="Book Antiqua" w:cs="Book Antiqua"/>
          <w:sz w:val="24"/>
          <w:szCs w:val="24"/>
        </w:rPr>
        <w:t>Murgia</w:t>
      </w:r>
      <w:proofErr w:type="spellEnd"/>
      <w:r w:rsidRPr="00E04E67">
        <w:rPr>
          <w:rFonts w:ascii="Book Antiqua" w:hAnsi="Book Antiqua" w:cs="Book Antiqua"/>
          <w:sz w:val="24"/>
          <w:szCs w:val="24"/>
        </w:rPr>
        <w:t xml:space="preserve"> A, Veronesi E, </w:t>
      </w:r>
      <w:proofErr w:type="spellStart"/>
      <w:r w:rsidRPr="00E04E67">
        <w:rPr>
          <w:rFonts w:ascii="Book Antiqua" w:hAnsi="Book Antiqua" w:cs="Book Antiqua"/>
          <w:sz w:val="24"/>
          <w:szCs w:val="24"/>
        </w:rPr>
        <w:t>Loschi</w:t>
      </w:r>
      <w:proofErr w:type="spellEnd"/>
      <w:r w:rsidRPr="00E04E67">
        <w:rPr>
          <w:rFonts w:ascii="Book Antiqua" w:hAnsi="Book Antiqua" w:cs="Book Antiqua"/>
          <w:sz w:val="24"/>
          <w:szCs w:val="24"/>
        </w:rPr>
        <w:t xml:space="preserve"> P, </w:t>
      </w:r>
      <w:proofErr w:type="spellStart"/>
      <w:r w:rsidRPr="00E04E67">
        <w:rPr>
          <w:rFonts w:ascii="Book Antiqua" w:hAnsi="Book Antiqua" w:cs="Book Antiqua"/>
          <w:sz w:val="24"/>
          <w:szCs w:val="24"/>
        </w:rPr>
        <w:t>Masini</w:t>
      </w:r>
      <w:proofErr w:type="spellEnd"/>
      <w:r w:rsidRPr="00E04E67">
        <w:rPr>
          <w:rFonts w:ascii="Book Antiqua" w:hAnsi="Book Antiqua" w:cs="Book Antiqua"/>
          <w:sz w:val="24"/>
          <w:szCs w:val="24"/>
        </w:rPr>
        <w:t xml:space="preserve"> C, Conte P, </w:t>
      </w:r>
      <w:proofErr w:type="spellStart"/>
      <w:r w:rsidRPr="00E04E67">
        <w:rPr>
          <w:rFonts w:ascii="Book Antiqua" w:hAnsi="Book Antiqua" w:cs="Book Antiqua"/>
          <w:sz w:val="24"/>
          <w:szCs w:val="24"/>
        </w:rPr>
        <w:t>Paolucci</w:t>
      </w:r>
      <w:proofErr w:type="spellEnd"/>
      <w:r w:rsidRPr="00E04E67">
        <w:rPr>
          <w:rFonts w:ascii="Book Antiqua" w:hAnsi="Book Antiqua" w:cs="Book Antiqua"/>
          <w:sz w:val="24"/>
          <w:szCs w:val="24"/>
        </w:rPr>
        <w:t xml:space="preserve"> P, </w:t>
      </w:r>
      <w:proofErr w:type="spellStart"/>
      <w:r w:rsidRPr="00E04E67">
        <w:rPr>
          <w:rFonts w:ascii="Book Antiqua" w:hAnsi="Book Antiqua" w:cs="Book Antiqua"/>
          <w:sz w:val="24"/>
          <w:szCs w:val="24"/>
        </w:rPr>
        <w:t>Horwiz</w:t>
      </w:r>
      <w:proofErr w:type="spellEnd"/>
      <w:r w:rsidRPr="00E04E67">
        <w:rPr>
          <w:rFonts w:ascii="Book Antiqua" w:hAnsi="Book Antiqua" w:cs="Book Antiqua"/>
          <w:sz w:val="24"/>
          <w:szCs w:val="24"/>
        </w:rPr>
        <w:t xml:space="preserve"> EM, </w:t>
      </w:r>
      <w:proofErr w:type="spellStart"/>
      <w:r w:rsidRPr="00E04E67">
        <w:rPr>
          <w:rFonts w:ascii="Book Antiqua" w:hAnsi="Book Antiqua" w:cs="Book Antiqua"/>
          <w:sz w:val="24"/>
          <w:szCs w:val="24"/>
        </w:rPr>
        <w:t>Dominici</w:t>
      </w:r>
      <w:proofErr w:type="spellEnd"/>
      <w:r w:rsidRPr="00E04E67">
        <w:rPr>
          <w:rFonts w:ascii="Book Antiqua" w:hAnsi="Book Antiqua" w:cs="Book Antiqua"/>
          <w:sz w:val="24"/>
          <w:szCs w:val="24"/>
        </w:rPr>
        <w:t xml:space="preserve"> M. Isolation, characterization, and transduction of endometrial </w:t>
      </w:r>
      <w:proofErr w:type="spellStart"/>
      <w:r w:rsidRPr="00E04E67">
        <w:rPr>
          <w:rFonts w:ascii="Book Antiqua" w:hAnsi="Book Antiqua" w:cs="Book Antiqua"/>
          <w:sz w:val="24"/>
          <w:szCs w:val="24"/>
        </w:rPr>
        <w:t>decidual</w:t>
      </w:r>
      <w:proofErr w:type="spellEnd"/>
      <w:r w:rsidRPr="00E04E67">
        <w:rPr>
          <w:rFonts w:ascii="Book Antiqua" w:hAnsi="Book Antiqua" w:cs="Book Antiqua"/>
          <w:sz w:val="24"/>
          <w:szCs w:val="24"/>
        </w:rPr>
        <w:t xml:space="preserve"> tissue multipotent mesenchymal stromal/stem cells from menstrual blood. </w:t>
      </w:r>
      <w:r w:rsidRPr="00E04E67">
        <w:rPr>
          <w:rFonts w:ascii="Book Antiqua" w:hAnsi="Book Antiqua" w:cs="Book Antiqua"/>
          <w:i/>
          <w:sz w:val="24"/>
          <w:szCs w:val="24"/>
        </w:rPr>
        <w:t xml:space="preserve">Biomed Res </w:t>
      </w:r>
      <w:proofErr w:type="spellStart"/>
      <w:r w:rsidRPr="00E04E67">
        <w:rPr>
          <w:rFonts w:ascii="Book Antiqua" w:hAnsi="Book Antiqua" w:cs="Book Antiqua"/>
          <w:i/>
          <w:sz w:val="24"/>
          <w:szCs w:val="24"/>
        </w:rPr>
        <w:t>Int</w:t>
      </w:r>
      <w:proofErr w:type="spellEnd"/>
      <w:r w:rsidRPr="00E04E67">
        <w:rPr>
          <w:rFonts w:ascii="Book Antiqua" w:hAnsi="Book Antiqua" w:cs="Book Antiqua"/>
          <w:sz w:val="24"/>
          <w:szCs w:val="24"/>
        </w:rPr>
        <w:t xml:space="preserve"> 2013; </w:t>
      </w:r>
      <w:r w:rsidRPr="00E04E67">
        <w:rPr>
          <w:rFonts w:ascii="Book Antiqua" w:hAnsi="Book Antiqua" w:cs="Book Antiqua"/>
          <w:b/>
          <w:sz w:val="24"/>
          <w:szCs w:val="24"/>
        </w:rPr>
        <w:t>2013</w:t>
      </w:r>
      <w:r w:rsidRPr="00E04E67">
        <w:rPr>
          <w:rFonts w:ascii="Book Antiqua" w:hAnsi="Book Antiqua" w:cs="Book Antiqua"/>
          <w:sz w:val="24"/>
          <w:szCs w:val="24"/>
        </w:rPr>
        <w:t>: 901821 [PMID: 23607099 DOI: 10.1155/2013/901821]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14 </w:t>
      </w:r>
      <w:r w:rsidRPr="00E04E67">
        <w:rPr>
          <w:rFonts w:ascii="Book Antiqua" w:hAnsi="Book Antiqua" w:cs="Book Antiqua"/>
          <w:b/>
          <w:sz w:val="24"/>
          <w:szCs w:val="24"/>
        </w:rPr>
        <w:t>Wu X</w:t>
      </w:r>
      <w:r w:rsidRPr="00E04E67">
        <w:rPr>
          <w:rFonts w:ascii="Book Antiqua" w:hAnsi="Book Antiqua" w:cs="Book Antiqua"/>
          <w:sz w:val="24"/>
          <w:szCs w:val="24"/>
        </w:rPr>
        <w:t xml:space="preserve">, Luo Y, Chen J, Pan R, Xiang B, Du X, Xiang L, Shao J, Xiang C. Transplantation of human menstrual blood progenitor cells improves hyperglycemia by promoting endogenous progenitor differentiation in type 1 diabetic mice. </w:t>
      </w:r>
      <w:r w:rsidRPr="00E04E67">
        <w:rPr>
          <w:rFonts w:ascii="Book Antiqua" w:hAnsi="Book Antiqua" w:cs="Book Antiqua"/>
          <w:i/>
          <w:sz w:val="24"/>
          <w:szCs w:val="24"/>
        </w:rPr>
        <w:t>Stem Cells Dev</w:t>
      </w:r>
      <w:r w:rsidRPr="00E04E67">
        <w:rPr>
          <w:rFonts w:ascii="Book Antiqua" w:hAnsi="Book Antiqua" w:cs="Book Antiqua"/>
          <w:sz w:val="24"/>
          <w:szCs w:val="24"/>
        </w:rPr>
        <w:t xml:space="preserve"> 2014; </w:t>
      </w:r>
      <w:r w:rsidRPr="00E04E67">
        <w:rPr>
          <w:rFonts w:ascii="Book Antiqua" w:hAnsi="Book Antiqua" w:cs="Book Antiqua"/>
          <w:b/>
          <w:sz w:val="24"/>
          <w:szCs w:val="24"/>
        </w:rPr>
        <w:t>23</w:t>
      </w:r>
      <w:r w:rsidRPr="00E04E67">
        <w:rPr>
          <w:rFonts w:ascii="Book Antiqua" w:hAnsi="Book Antiqua" w:cs="Book Antiqua"/>
          <w:sz w:val="24"/>
          <w:szCs w:val="24"/>
        </w:rPr>
        <w:t>: 1245-1257 [PMID: 24499421 DOI: 10.1089/scd.2013.0390]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15 </w:t>
      </w:r>
      <w:r w:rsidRPr="00E04E67">
        <w:rPr>
          <w:rFonts w:ascii="Book Antiqua" w:hAnsi="Book Antiqua" w:cs="Book Antiqua"/>
          <w:b/>
          <w:sz w:val="24"/>
          <w:szCs w:val="24"/>
        </w:rPr>
        <w:t>Chen L</w:t>
      </w:r>
      <w:r w:rsidRPr="00E04E67">
        <w:rPr>
          <w:rFonts w:ascii="Book Antiqua" w:hAnsi="Book Antiqua" w:cs="Book Antiqua"/>
          <w:sz w:val="24"/>
          <w:szCs w:val="24"/>
        </w:rPr>
        <w:t xml:space="preserve">, Xiang B, Wang X, Xiang C. Exosomes derived from human menstrual blood-derived stem cells alleviate fulminant hepatic failure.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2017; </w:t>
      </w:r>
      <w:r w:rsidRPr="00E04E67">
        <w:rPr>
          <w:rFonts w:ascii="Book Antiqua" w:hAnsi="Book Antiqua" w:cs="Book Antiqua"/>
          <w:b/>
          <w:sz w:val="24"/>
          <w:szCs w:val="24"/>
        </w:rPr>
        <w:t>8</w:t>
      </w:r>
      <w:r w:rsidRPr="00E04E67">
        <w:rPr>
          <w:rFonts w:ascii="Book Antiqua" w:hAnsi="Book Antiqua" w:cs="Book Antiqua"/>
          <w:sz w:val="24"/>
          <w:szCs w:val="24"/>
        </w:rPr>
        <w:t>: 9 [PMID: 28115012 DOI: 10.1186/s13287-016-0453-6]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16 </w:t>
      </w:r>
      <w:r w:rsidRPr="00E04E67">
        <w:rPr>
          <w:rFonts w:ascii="Book Antiqua" w:hAnsi="Book Antiqua" w:cs="Book Antiqua"/>
          <w:b/>
          <w:sz w:val="24"/>
          <w:szCs w:val="24"/>
        </w:rPr>
        <w:t>Chen L</w:t>
      </w:r>
      <w:r w:rsidRPr="00E04E67">
        <w:rPr>
          <w:rFonts w:ascii="Book Antiqua" w:hAnsi="Book Antiqua" w:cs="Book Antiqua"/>
          <w:sz w:val="24"/>
          <w:szCs w:val="24"/>
        </w:rPr>
        <w:t xml:space="preserve">, Zhang C, Chen L, Wang X, Xiang B, Wu X, </w:t>
      </w:r>
      <w:proofErr w:type="spellStart"/>
      <w:r w:rsidRPr="00E04E67">
        <w:rPr>
          <w:rFonts w:ascii="Book Antiqua" w:hAnsi="Book Antiqua" w:cs="Book Antiqua"/>
          <w:sz w:val="24"/>
          <w:szCs w:val="24"/>
        </w:rPr>
        <w:t>Guo</w:t>
      </w:r>
      <w:proofErr w:type="spellEnd"/>
      <w:r w:rsidRPr="00E04E67">
        <w:rPr>
          <w:rFonts w:ascii="Book Antiqua" w:hAnsi="Book Antiqua" w:cs="Book Antiqua"/>
          <w:sz w:val="24"/>
          <w:szCs w:val="24"/>
        </w:rPr>
        <w:t xml:space="preserve"> Y, </w:t>
      </w:r>
      <w:proofErr w:type="spellStart"/>
      <w:r w:rsidRPr="00E04E67">
        <w:rPr>
          <w:rFonts w:ascii="Book Antiqua" w:hAnsi="Book Antiqua" w:cs="Book Antiqua"/>
          <w:sz w:val="24"/>
          <w:szCs w:val="24"/>
        </w:rPr>
        <w:t>Mou</w:t>
      </w:r>
      <w:proofErr w:type="spellEnd"/>
      <w:r w:rsidRPr="00E04E67">
        <w:rPr>
          <w:rFonts w:ascii="Book Antiqua" w:hAnsi="Book Antiqua" w:cs="Book Antiqua"/>
          <w:sz w:val="24"/>
          <w:szCs w:val="24"/>
        </w:rPr>
        <w:t xml:space="preserve"> X, Yuan L, Chen B, Wang J, Xiang C. Human Menstrual Blood-Derived Stem Cells Ameliorate Liver Fibrosis in Mice by Targeting Hepatic Stellate Cells via Paracrine Mediators. </w:t>
      </w:r>
      <w:r w:rsidRPr="00E04E67">
        <w:rPr>
          <w:rFonts w:ascii="Book Antiqua" w:hAnsi="Book Antiqua" w:cs="Book Antiqua"/>
          <w:i/>
          <w:sz w:val="24"/>
          <w:szCs w:val="24"/>
        </w:rPr>
        <w:t xml:space="preserve">Stem Cells </w:t>
      </w:r>
      <w:proofErr w:type="spellStart"/>
      <w:r w:rsidRPr="00E04E67">
        <w:rPr>
          <w:rFonts w:ascii="Book Antiqua" w:hAnsi="Book Antiqua" w:cs="Book Antiqua"/>
          <w:i/>
          <w:sz w:val="24"/>
          <w:szCs w:val="24"/>
        </w:rPr>
        <w:t>Transl</w:t>
      </w:r>
      <w:proofErr w:type="spellEnd"/>
      <w:r w:rsidRPr="00E04E67">
        <w:rPr>
          <w:rFonts w:ascii="Book Antiqua" w:hAnsi="Book Antiqua" w:cs="Book Antiqua"/>
          <w:i/>
          <w:sz w:val="24"/>
          <w:szCs w:val="24"/>
        </w:rPr>
        <w:t xml:space="preserve"> Med</w:t>
      </w:r>
      <w:r w:rsidRPr="00E04E67">
        <w:rPr>
          <w:rFonts w:ascii="Book Antiqua" w:hAnsi="Book Antiqua" w:cs="Book Antiqua"/>
          <w:sz w:val="24"/>
          <w:szCs w:val="24"/>
        </w:rPr>
        <w:t xml:space="preserve"> 2017; </w:t>
      </w:r>
      <w:r w:rsidRPr="00E04E67">
        <w:rPr>
          <w:rFonts w:ascii="Book Antiqua" w:hAnsi="Book Antiqua" w:cs="Book Antiqua"/>
          <w:b/>
          <w:sz w:val="24"/>
          <w:szCs w:val="24"/>
        </w:rPr>
        <w:t>6</w:t>
      </w:r>
      <w:r w:rsidRPr="00E04E67">
        <w:rPr>
          <w:rFonts w:ascii="Book Antiqua" w:hAnsi="Book Antiqua" w:cs="Book Antiqua"/>
          <w:sz w:val="24"/>
          <w:szCs w:val="24"/>
        </w:rPr>
        <w:t>: 272-284 [PMID: 28170193 DOI: 10.5966/sctm.2015-0265]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17 </w:t>
      </w:r>
      <w:r w:rsidRPr="00E04E67">
        <w:rPr>
          <w:rFonts w:ascii="Book Antiqua" w:hAnsi="Book Antiqua" w:cs="Book Antiqua"/>
          <w:b/>
          <w:sz w:val="24"/>
          <w:szCs w:val="24"/>
        </w:rPr>
        <w:t>Feng P</w:t>
      </w:r>
      <w:r w:rsidRPr="00E04E67">
        <w:rPr>
          <w:rFonts w:ascii="Book Antiqua" w:hAnsi="Book Antiqua" w:cs="Book Antiqua"/>
          <w:sz w:val="24"/>
          <w:szCs w:val="24"/>
        </w:rPr>
        <w:t xml:space="preserve">, Li P, Tan J. Human Menstrual Blood-Derived Stromal Cells Promote Recovery of Premature Ovarian Insufficiency Via Regulating the </w:t>
      </w:r>
      <w:r w:rsidRPr="00E04E67">
        <w:rPr>
          <w:rFonts w:ascii="Book Antiqua" w:hAnsi="Book Antiqua" w:cs="Book Antiqua"/>
          <w:sz w:val="24"/>
          <w:szCs w:val="24"/>
        </w:rPr>
        <w:lastRenderedPageBreak/>
        <w:t xml:space="preserve">ECM-Dependent FAK/AKT Signaling. </w:t>
      </w:r>
      <w:r w:rsidRPr="00E04E67">
        <w:rPr>
          <w:rFonts w:ascii="Book Antiqua" w:hAnsi="Book Antiqua" w:cs="Book Antiqua"/>
          <w:i/>
          <w:sz w:val="24"/>
          <w:szCs w:val="24"/>
        </w:rPr>
        <w:t>Stem Cell Rev Rep</w:t>
      </w:r>
      <w:r w:rsidRPr="00E04E67">
        <w:rPr>
          <w:rFonts w:ascii="Book Antiqua" w:hAnsi="Book Antiqua" w:cs="Book Antiqua"/>
          <w:sz w:val="24"/>
          <w:szCs w:val="24"/>
        </w:rPr>
        <w:t xml:space="preserve"> 2019; </w:t>
      </w:r>
      <w:r w:rsidRPr="00E04E67">
        <w:rPr>
          <w:rFonts w:ascii="Book Antiqua" w:hAnsi="Book Antiqua" w:cs="Book Antiqua"/>
          <w:b/>
          <w:sz w:val="24"/>
          <w:szCs w:val="24"/>
        </w:rPr>
        <w:t>15</w:t>
      </w:r>
      <w:r w:rsidRPr="00E04E67">
        <w:rPr>
          <w:rFonts w:ascii="Book Antiqua" w:hAnsi="Book Antiqua" w:cs="Book Antiqua"/>
          <w:sz w:val="24"/>
          <w:szCs w:val="24"/>
        </w:rPr>
        <w:t>: 241-255 [PMID: 30560467 DOI: 10.1007/s12015-018-9867-0]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18 </w:t>
      </w:r>
      <w:proofErr w:type="spellStart"/>
      <w:r w:rsidRPr="00E04E67">
        <w:rPr>
          <w:rFonts w:ascii="Book Antiqua" w:hAnsi="Book Antiqua" w:cs="Book Antiqua"/>
          <w:b/>
          <w:sz w:val="24"/>
          <w:szCs w:val="24"/>
        </w:rPr>
        <w:t>Khanmohammadi</w:t>
      </w:r>
      <w:proofErr w:type="spellEnd"/>
      <w:r w:rsidRPr="00E04E67">
        <w:rPr>
          <w:rFonts w:ascii="Book Antiqua" w:hAnsi="Book Antiqua" w:cs="Book Antiqua"/>
          <w:b/>
          <w:sz w:val="24"/>
          <w:szCs w:val="24"/>
        </w:rPr>
        <w:t xml:space="preserve"> M</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Golshahi</w:t>
      </w:r>
      <w:proofErr w:type="spellEnd"/>
      <w:r w:rsidRPr="00E04E67">
        <w:rPr>
          <w:rFonts w:ascii="Book Antiqua" w:hAnsi="Book Antiqua" w:cs="Book Antiqua"/>
          <w:sz w:val="24"/>
          <w:szCs w:val="24"/>
        </w:rPr>
        <w:t xml:space="preserve"> H, </w:t>
      </w:r>
      <w:proofErr w:type="spellStart"/>
      <w:r w:rsidRPr="00E04E67">
        <w:rPr>
          <w:rFonts w:ascii="Book Antiqua" w:hAnsi="Book Antiqua" w:cs="Book Antiqua"/>
          <w:sz w:val="24"/>
          <w:szCs w:val="24"/>
        </w:rPr>
        <w:t>Saffarian</w:t>
      </w:r>
      <w:proofErr w:type="spellEnd"/>
      <w:r w:rsidRPr="00E04E67">
        <w:rPr>
          <w:rFonts w:ascii="Book Antiqua" w:hAnsi="Book Antiqua" w:cs="Book Antiqua"/>
          <w:sz w:val="24"/>
          <w:szCs w:val="24"/>
        </w:rPr>
        <w:t xml:space="preserve"> Z, </w:t>
      </w:r>
      <w:proofErr w:type="spellStart"/>
      <w:r w:rsidRPr="00E04E67">
        <w:rPr>
          <w:rFonts w:ascii="Book Antiqua" w:hAnsi="Book Antiqua" w:cs="Book Antiqua"/>
          <w:sz w:val="24"/>
          <w:szCs w:val="24"/>
        </w:rPr>
        <w:t>Montazeri</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Khorasani</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Kazemnejad</w:t>
      </w:r>
      <w:proofErr w:type="spellEnd"/>
      <w:r w:rsidRPr="00E04E67">
        <w:rPr>
          <w:rFonts w:ascii="Book Antiqua" w:hAnsi="Book Antiqua" w:cs="Book Antiqua"/>
          <w:sz w:val="24"/>
          <w:szCs w:val="24"/>
        </w:rPr>
        <w:t xml:space="preserve"> S. Repair of Osteochondral Defects in Rabbit Knee Using Menstrual Blood Stem Cells Encapsulated in Fibrin Glue: A Good Stem Cell Candidate for the Treatment of Osteochondral Defects. </w:t>
      </w:r>
      <w:r w:rsidRPr="00E04E67">
        <w:rPr>
          <w:rFonts w:ascii="Book Antiqua" w:hAnsi="Book Antiqua" w:cs="Book Antiqua"/>
          <w:i/>
          <w:sz w:val="24"/>
          <w:szCs w:val="24"/>
        </w:rPr>
        <w:t xml:space="preserve">Tissue </w:t>
      </w:r>
      <w:proofErr w:type="spellStart"/>
      <w:r w:rsidRPr="00E04E67">
        <w:rPr>
          <w:rFonts w:ascii="Book Antiqua" w:hAnsi="Book Antiqua" w:cs="Book Antiqua"/>
          <w:i/>
          <w:sz w:val="24"/>
          <w:szCs w:val="24"/>
        </w:rPr>
        <w:t>Eng</w:t>
      </w:r>
      <w:proofErr w:type="spellEnd"/>
      <w:r w:rsidRPr="00E04E67">
        <w:rPr>
          <w:rFonts w:ascii="Book Antiqua" w:hAnsi="Book Antiqua" w:cs="Book Antiqua"/>
          <w:i/>
          <w:sz w:val="24"/>
          <w:szCs w:val="24"/>
        </w:rPr>
        <w:t xml:space="preserve"> Regen Med</w:t>
      </w:r>
      <w:r w:rsidRPr="00E04E67">
        <w:rPr>
          <w:rFonts w:ascii="Book Antiqua" w:hAnsi="Book Antiqua" w:cs="Book Antiqua"/>
          <w:sz w:val="24"/>
          <w:szCs w:val="24"/>
        </w:rPr>
        <w:t xml:space="preserve"> 2019; </w:t>
      </w:r>
      <w:r w:rsidRPr="00E04E67">
        <w:rPr>
          <w:rFonts w:ascii="Book Antiqua" w:hAnsi="Book Antiqua" w:cs="Book Antiqua"/>
          <w:b/>
          <w:sz w:val="24"/>
          <w:szCs w:val="24"/>
        </w:rPr>
        <w:t>16</w:t>
      </w:r>
      <w:r w:rsidRPr="00E04E67">
        <w:rPr>
          <w:rFonts w:ascii="Book Antiqua" w:hAnsi="Book Antiqua" w:cs="Book Antiqua"/>
          <w:sz w:val="24"/>
          <w:szCs w:val="24"/>
        </w:rPr>
        <w:t>: 311-324 [PMID: 31205859 DOI: 10.1007/s13770-019-00189-9]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19 </w:t>
      </w:r>
      <w:r w:rsidRPr="00E04E67">
        <w:rPr>
          <w:rFonts w:ascii="Book Antiqua" w:hAnsi="Book Antiqua" w:cs="Book Antiqua"/>
          <w:b/>
          <w:sz w:val="24"/>
          <w:szCs w:val="24"/>
        </w:rPr>
        <w:t>Liu Y</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Niu</w:t>
      </w:r>
      <w:proofErr w:type="spellEnd"/>
      <w:r w:rsidRPr="00E04E67">
        <w:rPr>
          <w:rFonts w:ascii="Book Antiqua" w:hAnsi="Book Antiqua" w:cs="Book Antiqua"/>
          <w:sz w:val="24"/>
          <w:szCs w:val="24"/>
        </w:rPr>
        <w:t xml:space="preserve"> R, Li W, Lin J, </w:t>
      </w:r>
      <w:proofErr w:type="spellStart"/>
      <w:r w:rsidRPr="00E04E67">
        <w:rPr>
          <w:rFonts w:ascii="Book Antiqua" w:hAnsi="Book Antiqua" w:cs="Book Antiqua"/>
          <w:sz w:val="24"/>
          <w:szCs w:val="24"/>
        </w:rPr>
        <w:t>Stamm</w:t>
      </w:r>
      <w:proofErr w:type="spellEnd"/>
      <w:r w:rsidRPr="00E04E67">
        <w:rPr>
          <w:rFonts w:ascii="Book Antiqua" w:hAnsi="Book Antiqua" w:cs="Book Antiqua"/>
          <w:sz w:val="24"/>
          <w:szCs w:val="24"/>
        </w:rPr>
        <w:t xml:space="preserve"> C, Steinhoff G, Ma N. Therapeutic potential of menstrual blood-derived endometrial stem cells in cardiac diseases. </w:t>
      </w:r>
      <w:r w:rsidRPr="00E04E67">
        <w:rPr>
          <w:rFonts w:ascii="Book Antiqua" w:hAnsi="Book Antiqua" w:cs="Book Antiqua"/>
          <w:i/>
          <w:sz w:val="24"/>
          <w:szCs w:val="24"/>
        </w:rPr>
        <w:t xml:space="preserve">Cell </w:t>
      </w:r>
      <w:proofErr w:type="spellStart"/>
      <w:r w:rsidRPr="00E04E67">
        <w:rPr>
          <w:rFonts w:ascii="Book Antiqua" w:hAnsi="Book Antiqua" w:cs="Book Antiqua"/>
          <w:i/>
          <w:sz w:val="24"/>
          <w:szCs w:val="24"/>
        </w:rPr>
        <w:t>Mol</w:t>
      </w:r>
      <w:proofErr w:type="spellEnd"/>
      <w:r w:rsidRPr="00E04E67">
        <w:rPr>
          <w:rFonts w:ascii="Book Antiqua" w:hAnsi="Book Antiqua" w:cs="Book Antiqua"/>
          <w:i/>
          <w:sz w:val="24"/>
          <w:szCs w:val="24"/>
        </w:rPr>
        <w:t xml:space="preserve"> Life </w:t>
      </w:r>
      <w:proofErr w:type="spellStart"/>
      <w:r w:rsidRPr="00E04E67">
        <w:rPr>
          <w:rFonts w:ascii="Book Antiqua" w:hAnsi="Book Antiqua" w:cs="Book Antiqua"/>
          <w:i/>
          <w:sz w:val="24"/>
          <w:szCs w:val="24"/>
        </w:rPr>
        <w:t>Sci</w:t>
      </w:r>
      <w:proofErr w:type="spellEnd"/>
      <w:r w:rsidRPr="00E04E67">
        <w:rPr>
          <w:rFonts w:ascii="Book Antiqua" w:hAnsi="Book Antiqua" w:cs="Book Antiqua"/>
          <w:sz w:val="24"/>
          <w:szCs w:val="24"/>
        </w:rPr>
        <w:t xml:space="preserve"> 2019; </w:t>
      </w:r>
      <w:r w:rsidRPr="00E04E67">
        <w:rPr>
          <w:rFonts w:ascii="Book Antiqua" w:hAnsi="Book Antiqua" w:cs="Book Antiqua"/>
          <w:b/>
          <w:sz w:val="24"/>
          <w:szCs w:val="24"/>
        </w:rPr>
        <w:t>76</w:t>
      </w:r>
      <w:r w:rsidRPr="00E04E67">
        <w:rPr>
          <w:rFonts w:ascii="Book Antiqua" w:hAnsi="Book Antiqua" w:cs="Book Antiqua"/>
          <w:sz w:val="24"/>
          <w:szCs w:val="24"/>
        </w:rPr>
        <w:t>: 1681-1695 [PMID: 30721319 DOI: 10.1007/s00018-019-03019-2]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20 </w:t>
      </w:r>
      <w:proofErr w:type="spellStart"/>
      <w:r w:rsidRPr="00E04E67">
        <w:rPr>
          <w:rFonts w:ascii="Book Antiqua" w:hAnsi="Book Antiqua" w:cs="Book Antiqua"/>
          <w:b/>
          <w:sz w:val="24"/>
          <w:szCs w:val="24"/>
        </w:rPr>
        <w:t>Uzieliene</w:t>
      </w:r>
      <w:proofErr w:type="spellEnd"/>
      <w:r w:rsidRPr="00E04E67">
        <w:rPr>
          <w:rFonts w:ascii="Book Antiqua" w:hAnsi="Book Antiqua" w:cs="Book Antiqua"/>
          <w:b/>
          <w:sz w:val="24"/>
          <w:szCs w:val="24"/>
        </w:rPr>
        <w:t xml:space="preserve"> I</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Urbonaite</w:t>
      </w:r>
      <w:proofErr w:type="spellEnd"/>
      <w:r w:rsidRPr="00E04E67">
        <w:rPr>
          <w:rFonts w:ascii="Book Antiqua" w:hAnsi="Book Antiqua" w:cs="Book Antiqua"/>
          <w:sz w:val="24"/>
          <w:szCs w:val="24"/>
        </w:rPr>
        <w:t xml:space="preserve"> G, </w:t>
      </w:r>
      <w:proofErr w:type="spellStart"/>
      <w:r w:rsidRPr="00E04E67">
        <w:rPr>
          <w:rFonts w:ascii="Book Antiqua" w:hAnsi="Book Antiqua" w:cs="Book Antiqua"/>
          <w:sz w:val="24"/>
          <w:szCs w:val="24"/>
        </w:rPr>
        <w:t>Tachtamisevaite</w:t>
      </w:r>
      <w:proofErr w:type="spellEnd"/>
      <w:r w:rsidRPr="00E04E67">
        <w:rPr>
          <w:rFonts w:ascii="Book Antiqua" w:hAnsi="Book Antiqua" w:cs="Book Antiqua"/>
          <w:sz w:val="24"/>
          <w:szCs w:val="24"/>
        </w:rPr>
        <w:t xml:space="preserve"> Z, </w:t>
      </w:r>
      <w:proofErr w:type="spellStart"/>
      <w:r w:rsidRPr="00E04E67">
        <w:rPr>
          <w:rFonts w:ascii="Book Antiqua" w:hAnsi="Book Antiqua" w:cs="Book Antiqua"/>
          <w:sz w:val="24"/>
          <w:szCs w:val="24"/>
        </w:rPr>
        <w:t>Mobasheri</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Bernotiene</w:t>
      </w:r>
      <w:proofErr w:type="spellEnd"/>
      <w:r w:rsidRPr="00E04E67">
        <w:rPr>
          <w:rFonts w:ascii="Book Antiqua" w:hAnsi="Book Antiqua" w:cs="Book Antiqua"/>
          <w:sz w:val="24"/>
          <w:szCs w:val="24"/>
        </w:rPr>
        <w:t xml:space="preserve"> E. The Potential of Menstrual Blood-Derived Mesenchymal Stem Cells for Cartilage Repair and Regeneration: Novel Aspects. </w:t>
      </w:r>
      <w:r w:rsidRPr="00E04E67">
        <w:rPr>
          <w:rFonts w:ascii="Book Antiqua" w:hAnsi="Book Antiqua" w:cs="Book Antiqua"/>
          <w:i/>
          <w:sz w:val="24"/>
          <w:szCs w:val="24"/>
        </w:rPr>
        <w:t xml:space="preserve">Stem Cells </w:t>
      </w:r>
      <w:proofErr w:type="spellStart"/>
      <w:r w:rsidRPr="00E04E67">
        <w:rPr>
          <w:rFonts w:ascii="Book Antiqua" w:hAnsi="Book Antiqua" w:cs="Book Antiqua"/>
          <w:i/>
          <w:sz w:val="24"/>
          <w:szCs w:val="24"/>
        </w:rPr>
        <w:t>Int</w:t>
      </w:r>
      <w:proofErr w:type="spellEnd"/>
      <w:r w:rsidRPr="00E04E67">
        <w:rPr>
          <w:rFonts w:ascii="Book Antiqua" w:hAnsi="Book Antiqua" w:cs="Book Antiqua"/>
          <w:sz w:val="24"/>
          <w:szCs w:val="24"/>
        </w:rPr>
        <w:t xml:space="preserve"> 2018; </w:t>
      </w:r>
      <w:r w:rsidRPr="00E04E67">
        <w:rPr>
          <w:rFonts w:ascii="Book Antiqua" w:hAnsi="Book Antiqua" w:cs="Book Antiqua"/>
          <w:b/>
          <w:sz w:val="24"/>
          <w:szCs w:val="24"/>
        </w:rPr>
        <w:t>2018</w:t>
      </w:r>
      <w:r w:rsidRPr="00E04E67">
        <w:rPr>
          <w:rFonts w:ascii="Book Antiqua" w:hAnsi="Book Antiqua" w:cs="Book Antiqua"/>
          <w:sz w:val="24"/>
          <w:szCs w:val="24"/>
        </w:rPr>
        <w:t>: 5748126 [PMID: 30627174 DOI: 10.1155/2018/5748126]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21 </w:t>
      </w:r>
      <w:proofErr w:type="spellStart"/>
      <w:r w:rsidRPr="00E04E67">
        <w:rPr>
          <w:rFonts w:ascii="Book Antiqua" w:hAnsi="Book Antiqua" w:cs="Book Antiqua"/>
          <w:b/>
          <w:sz w:val="24"/>
          <w:szCs w:val="24"/>
        </w:rPr>
        <w:t>Lv</w:t>
      </w:r>
      <w:proofErr w:type="spellEnd"/>
      <w:r w:rsidRPr="00E04E67">
        <w:rPr>
          <w:rFonts w:ascii="Book Antiqua" w:hAnsi="Book Antiqua" w:cs="Book Antiqua"/>
          <w:b/>
          <w:sz w:val="24"/>
          <w:szCs w:val="24"/>
        </w:rPr>
        <w:t xml:space="preserve"> H</w:t>
      </w:r>
      <w:r w:rsidRPr="00E04E67">
        <w:rPr>
          <w:rFonts w:ascii="Book Antiqua" w:hAnsi="Book Antiqua" w:cs="Book Antiqua"/>
          <w:sz w:val="24"/>
          <w:szCs w:val="24"/>
        </w:rPr>
        <w:t xml:space="preserve">, Hu Y, Cui Z, </w:t>
      </w:r>
      <w:proofErr w:type="spellStart"/>
      <w:r w:rsidRPr="00E04E67">
        <w:rPr>
          <w:rFonts w:ascii="Book Antiqua" w:hAnsi="Book Antiqua" w:cs="Book Antiqua"/>
          <w:sz w:val="24"/>
          <w:szCs w:val="24"/>
        </w:rPr>
        <w:t>Jia</w:t>
      </w:r>
      <w:proofErr w:type="spellEnd"/>
      <w:r w:rsidRPr="00E04E67">
        <w:rPr>
          <w:rFonts w:ascii="Book Antiqua" w:hAnsi="Book Antiqua" w:cs="Book Antiqua"/>
          <w:sz w:val="24"/>
          <w:szCs w:val="24"/>
        </w:rPr>
        <w:t xml:space="preserve"> H. Human menstrual blood: a renewable and sustainable source of stem cells for regenerative medicine.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325 [PMID: 30463587 DOI: 10.1186/s13287-018-1067-y]</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22 </w:t>
      </w:r>
      <w:r w:rsidRPr="00E04E67">
        <w:rPr>
          <w:rFonts w:ascii="Book Antiqua" w:hAnsi="Book Antiqua" w:cs="Book Antiqua"/>
          <w:b/>
          <w:sz w:val="24"/>
          <w:szCs w:val="24"/>
        </w:rPr>
        <w:t>Tan J</w:t>
      </w:r>
      <w:r w:rsidRPr="00E04E67">
        <w:rPr>
          <w:rFonts w:ascii="Book Antiqua" w:hAnsi="Book Antiqua" w:cs="Book Antiqua"/>
          <w:sz w:val="24"/>
          <w:szCs w:val="24"/>
        </w:rPr>
        <w:t xml:space="preserve">, Li P, Wang Q, Li Y, Li X, Zhao D, Xu X, Kong L. Autologous menstrual blood-derived stromal cells transplantation for severe </w:t>
      </w:r>
      <w:proofErr w:type="spellStart"/>
      <w:r w:rsidRPr="00E04E67">
        <w:rPr>
          <w:rFonts w:ascii="Book Antiqua" w:hAnsi="Book Antiqua" w:cs="Book Antiqua"/>
          <w:sz w:val="24"/>
          <w:szCs w:val="24"/>
        </w:rPr>
        <w:t>Asherman's</w:t>
      </w:r>
      <w:proofErr w:type="spellEnd"/>
      <w:r w:rsidRPr="00E04E67">
        <w:rPr>
          <w:rFonts w:ascii="Book Antiqua" w:hAnsi="Book Antiqua" w:cs="Book Antiqua"/>
          <w:sz w:val="24"/>
          <w:szCs w:val="24"/>
        </w:rPr>
        <w:t xml:space="preserve"> syndrome. </w:t>
      </w:r>
      <w:r w:rsidRPr="00E04E67">
        <w:rPr>
          <w:rFonts w:ascii="Book Antiqua" w:hAnsi="Book Antiqua" w:cs="Book Antiqua"/>
          <w:i/>
          <w:sz w:val="24"/>
          <w:szCs w:val="24"/>
        </w:rPr>
        <w:t xml:space="preserve">Hum </w:t>
      </w:r>
      <w:proofErr w:type="spellStart"/>
      <w:r w:rsidRPr="00E04E67">
        <w:rPr>
          <w:rFonts w:ascii="Book Antiqua" w:hAnsi="Book Antiqua" w:cs="Book Antiqua"/>
          <w:i/>
          <w:sz w:val="24"/>
          <w:szCs w:val="24"/>
        </w:rPr>
        <w:t>Reprod</w:t>
      </w:r>
      <w:proofErr w:type="spellEnd"/>
      <w:r w:rsidRPr="00E04E67">
        <w:rPr>
          <w:rFonts w:ascii="Book Antiqua" w:hAnsi="Book Antiqua" w:cs="Book Antiqua"/>
          <w:sz w:val="24"/>
          <w:szCs w:val="24"/>
        </w:rPr>
        <w:t xml:space="preserve"> 2016; </w:t>
      </w:r>
      <w:r w:rsidRPr="00E04E67">
        <w:rPr>
          <w:rFonts w:ascii="Book Antiqua" w:hAnsi="Book Antiqua" w:cs="Book Antiqua"/>
          <w:b/>
          <w:sz w:val="24"/>
          <w:szCs w:val="24"/>
        </w:rPr>
        <w:t>31</w:t>
      </w:r>
      <w:r w:rsidRPr="00E04E67">
        <w:rPr>
          <w:rFonts w:ascii="Book Antiqua" w:hAnsi="Book Antiqua" w:cs="Book Antiqua"/>
          <w:sz w:val="24"/>
          <w:szCs w:val="24"/>
        </w:rPr>
        <w:t>: 2723-2729 [PMID: 27664218 DOI: 10.1093/</w:t>
      </w:r>
      <w:proofErr w:type="spellStart"/>
      <w:r w:rsidRPr="00E04E67">
        <w:rPr>
          <w:rFonts w:ascii="Book Antiqua" w:hAnsi="Book Antiqua" w:cs="Book Antiqua"/>
          <w:sz w:val="24"/>
          <w:szCs w:val="24"/>
        </w:rPr>
        <w:t>humrep</w:t>
      </w:r>
      <w:proofErr w:type="spellEnd"/>
      <w:r w:rsidRPr="00E04E67">
        <w:rPr>
          <w:rFonts w:ascii="Book Antiqua" w:hAnsi="Book Antiqua" w:cs="Book Antiqua"/>
          <w:sz w:val="24"/>
          <w:szCs w:val="24"/>
        </w:rPr>
        <w:t>/dew235]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23 </w:t>
      </w:r>
      <w:r w:rsidRPr="00E04E67">
        <w:rPr>
          <w:rFonts w:ascii="Book Antiqua" w:hAnsi="Book Antiqua" w:cs="Book Antiqua"/>
          <w:b/>
          <w:sz w:val="24"/>
          <w:szCs w:val="24"/>
        </w:rPr>
        <w:t>Zhang S</w:t>
      </w:r>
      <w:r w:rsidRPr="00E04E67">
        <w:rPr>
          <w:rFonts w:ascii="Book Antiqua" w:hAnsi="Book Antiqua" w:cs="Book Antiqua"/>
          <w:sz w:val="24"/>
          <w:szCs w:val="24"/>
        </w:rPr>
        <w:t xml:space="preserve">, Li P, Yuan Z, Tan J. Platelet-rich plasma improves therapeutic effects of menstrual blood-derived stromal cells in rat model of intrauterine adhesion.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2019; </w:t>
      </w:r>
      <w:r w:rsidRPr="00E04E67">
        <w:rPr>
          <w:rFonts w:ascii="Book Antiqua" w:hAnsi="Book Antiqua" w:cs="Book Antiqua"/>
          <w:b/>
          <w:sz w:val="24"/>
          <w:szCs w:val="24"/>
        </w:rPr>
        <w:t>10</w:t>
      </w:r>
      <w:r w:rsidRPr="00E04E67">
        <w:rPr>
          <w:rFonts w:ascii="Book Antiqua" w:hAnsi="Book Antiqua" w:cs="Book Antiqua"/>
          <w:sz w:val="24"/>
          <w:szCs w:val="24"/>
        </w:rPr>
        <w:t>: 61 [PMID: 30770774 DOI: 10.1186/s13287-019-1155-7]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24 </w:t>
      </w:r>
      <w:r w:rsidRPr="00E04E67">
        <w:rPr>
          <w:rFonts w:ascii="Book Antiqua" w:hAnsi="Book Antiqua" w:cs="Book Antiqua"/>
          <w:b/>
          <w:sz w:val="24"/>
          <w:szCs w:val="24"/>
        </w:rPr>
        <w:t>Chen L</w:t>
      </w:r>
      <w:r w:rsidRPr="00E04E67">
        <w:rPr>
          <w:rFonts w:ascii="Book Antiqua" w:hAnsi="Book Antiqua" w:cs="Book Antiqua"/>
          <w:sz w:val="24"/>
          <w:szCs w:val="24"/>
        </w:rPr>
        <w:t xml:space="preserve">, Qu J, Xiang C. The multi-functional roles of menstrual blood-derived stem cells in regenerative medicine.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2019; </w:t>
      </w:r>
      <w:r w:rsidRPr="00E04E67">
        <w:rPr>
          <w:rFonts w:ascii="Book Antiqua" w:hAnsi="Book Antiqua" w:cs="Book Antiqua"/>
          <w:b/>
          <w:sz w:val="24"/>
          <w:szCs w:val="24"/>
        </w:rPr>
        <w:t>10</w:t>
      </w:r>
      <w:r w:rsidRPr="00E04E67">
        <w:rPr>
          <w:rFonts w:ascii="Book Antiqua" w:hAnsi="Book Antiqua" w:cs="Book Antiqua"/>
          <w:sz w:val="24"/>
          <w:szCs w:val="24"/>
        </w:rPr>
        <w:t>: 1 [PMID: 30606242 DOI: 10.1186/s13287-018-1105-9]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25 </w:t>
      </w:r>
      <w:proofErr w:type="spellStart"/>
      <w:r w:rsidRPr="00E04E67">
        <w:rPr>
          <w:rFonts w:ascii="Book Antiqua" w:hAnsi="Book Antiqua" w:cs="Book Antiqua"/>
          <w:b/>
          <w:sz w:val="24"/>
          <w:szCs w:val="24"/>
        </w:rPr>
        <w:t>Squillaro</w:t>
      </w:r>
      <w:proofErr w:type="spellEnd"/>
      <w:r w:rsidRPr="00E04E67">
        <w:rPr>
          <w:rFonts w:ascii="Book Antiqua" w:hAnsi="Book Antiqua" w:cs="Book Antiqua"/>
          <w:b/>
          <w:sz w:val="24"/>
          <w:szCs w:val="24"/>
        </w:rPr>
        <w:t xml:space="preserve"> T</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Peluso</w:t>
      </w:r>
      <w:proofErr w:type="spellEnd"/>
      <w:r w:rsidRPr="00E04E67">
        <w:rPr>
          <w:rFonts w:ascii="Book Antiqua" w:hAnsi="Book Antiqua" w:cs="Book Antiqua"/>
          <w:sz w:val="24"/>
          <w:szCs w:val="24"/>
        </w:rPr>
        <w:t xml:space="preserve"> G, </w:t>
      </w:r>
      <w:proofErr w:type="spellStart"/>
      <w:r w:rsidRPr="00E04E67">
        <w:rPr>
          <w:rFonts w:ascii="Book Antiqua" w:hAnsi="Book Antiqua" w:cs="Book Antiqua"/>
          <w:sz w:val="24"/>
          <w:szCs w:val="24"/>
        </w:rPr>
        <w:t>Galderisi</w:t>
      </w:r>
      <w:proofErr w:type="spellEnd"/>
      <w:r w:rsidRPr="00E04E67">
        <w:rPr>
          <w:rFonts w:ascii="Book Antiqua" w:hAnsi="Book Antiqua" w:cs="Book Antiqua"/>
          <w:sz w:val="24"/>
          <w:szCs w:val="24"/>
        </w:rPr>
        <w:t xml:space="preserve"> U. Clinical Trials </w:t>
      </w:r>
      <w:proofErr w:type="gramStart"/>
      <w:r w:rsidRPr="00E04E67">
        <w:rPr>
          <w:rFonts w:ascii="Book Antiqua" w:hAnsi="Book Antiqua" w:cs="Book Antiqua"/>
          <w:sz w:val="24"/>
          <w:szCs w:val="24"/>
        </w:rPr>
        <w:t>With</w:t>
      </w:r>
      <w:proofErr w:type="gramEnd"/>
      <w:r w:rsidRPr="00E04E67">
        <w:rPr>
          <w:rFonts w:ascii="Book Antiqua" w:hAnsi="Book Antiqua" w:cs="Book Antiqua"/>
          <w:sz w:val="24"/>
          <w:szCs w:val="24"/>
        </w:rPr>
        <w:t xml:space="preserve"> Mesenchymal Stem Cells: An Update. </w:t>
      </w:r>
      <w:r w:rsidRPr="00E04E67">
        <w:rPr>
          <w:rFonts w:ascii="Book Antiqua" w:hAnsi="Book Antiqua" w:cs="Book Antiqua"/>
          <w:i/>
          <w:sz w:val="24"/>
          <w:szCs w:val="24"/>
        </w:rPr>
        <w:t>Cell Transplant</w:t>
      </w:r>
      <w:r w:rsidRPr="00E04E67">
        <w:rPr>
          <w:rFonts w:ascii="Book Antiqua" w:hAnsi="Book Antiqua" w:cs="Book Antiqua"/>
          <w:sz w:val="24"/>
          <w:szCs w:val="24"/>
        </w:rPr>
        <w:t xml:space="preserve"> 2016; </w:t>
      </w:r>
      <w:r w:rsidRPr="00E04E67">
        <w:rPr>
          <w:rFonts w:ascii="Book Antiqua" w:hAnsi="Book Antiqua" w:cs="Book Antiqua"/>
          <w:b/>
          <w:sz w:val="24"/>
          <w:szCs w:val="24"/>
        </w:rPr>
        <w:t>25</w:t>
      </w:r>
      <w:r w:rsidRPr="00E04E67">
        <w:rPr>
          <w:rFonts w:ascii="Book Antiqua" w:hAnsi="Book Antiqua" w:cs="Book Antiqua"/>
          <w:sz w:val="24"/>
          <w:szCs w:val="24"/>
        </w:rPr>
        <w:t>: 829-848 [PMID: 26423725 DOI: 10.3727/096368915X689622]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26 </w:t>
      </w:r>
      <w:proofErr w:type="spellStart"/>
      <w:r w:rsidRPr="00E04E67">
        <w:rPr>
          <w:rFonts w:ascii="Book Antiqua" w:hAnsi="Book Antiqua" w:cs="Book Antiqua"/>
          <w:b/>
          <w:sz w:val="24"/>
          <w:szCs w:val="24"/>
        </w:rPr>
        <w:t>Bartolucci</w:t>
      </w:r>
      <w:proofErr w:type="spellEnd"/>
      <w:r w:rsidRPr="00E04E67">
        <w:rPr>
          <w:rFonts w:ascii="Book Antiqua" w:hAnsi="Book Antiqua" w:cs="Book Antiqua"/>
          <w:b/>
          <w:sz w:val="24"/>
          <w:szCs w:val="24"/>
        </w:rPr>
        <w:t xml:space="preserve"> J</w:t>
      </w:r>
      <w:r w:rsidRPr="00E04E67">
        <w:rPr>
          <w:rFonts w:ascii="Book Antiqua" w:hAnsi="Book Antiqua" w:cs="Book Antiqua"/>
          <w:sz w:val="24"/>
          <w:szCs w:val="24"/>
        </w:rPr>
        <w:t xml:space="preserve">, Verdugo FJ, González PL, </w:t>
      </w:r>
      <w:proofErr w:type="spellStart"/>
      <w:r w:rsidRPr="00E04E67">
        <w:rPr>
          <w:rFonts w:ascii="Book Antiqua" w:hAnsi="Book Antiqua" w:cs="Book Antiqua"/>
          <w:sz w:val="24"/>
          <w:szCs w:val="24"/>
        </w:rPr>
        <w:t>Larrea</w:t>
      </w:r>
      <w:proofErr w:type="spellEnd"/>
      <w:r w:rsidRPr="00E04E67">
        <w:rPr>
          <w:rFonts w:ascii="Book Antiqua" w:hAnsi="Book Antiqua" w:cs="Book Antiqua"/>
          <w:sz w:val="24"/>
          <w:szCs w:val="24"/>
        </w:rPr>
        <w:t xml:space="preserve"> RE, </w:t>
      </w:r>
      <w:proofErr w:type="spellStart"/>
      <w:r w:rsidRPr="00E04E67">
        <w:rPr>
          <w:rFonts w:ascii="Book Antiqua" w:hAnsi="Book Antiqua" w:cs="Book Antiqua"/>
          <w:sz w:val="24"/>
          <w:szCs w:val="24"/>
        </w:rPr>
        <w:t>Abarzua</w:t>
      </w:r>
      <w:proofErr w:type="spellEnd"/>
      <w:r w:rsidRPr="00E04E67">
        <w:rPr>
          <w:rFonts w:ascii="Book Antiqua" w:hAnsi="Book Antiqua" w:cs="Book Antiqua"/>
          <w:sz w:val="24"/>
          <w:szCs w:val="24"/>
        </w:rPr>
        <w:t xml:space="preserve"> E, </w:t>
      </w:r>
      <w:proofErr w:type="spellStart"/>
      <w:r w:rsidRPr="00E04E67">
        <w:rPr>
          <w:rFonts w:ascii="Book Antiqua" w:hAnsi="Book Antiqua" w:cs="Book Antiqua"/>
          <w:sz w:val="24"/>
          <w:szCs w:val="24"/>
        </w:rPr>
        <w:t>Goset</w:t>
      </w:r>
      <w:proofErr w:type="spellEnd"/>
      <w:r w:rsidRPr="00E04E67">
        <w:rPr>
          <w:rFonts w:ascii="Book Antiqua" w:hAnsi="Book Antiqua" w:cs="Book Antiqua"/>
          <w:sz w:val="24"/>
          <w:szCs w:val="24"/>
        </w:rPr>
        <w:t xml:space="preserve"> C, </w:t>
      </w:r>
      <w:proofErr w:type="spellStart"/>
      <w:r w:rsidRPr="00E04E67">
        <w:rPr>
          <w:rFonts w:ascii="Book Antiqua" w:hAnsi="Book Antiqua" w:cs="Book Antiqua"/>
          <w:sz w:val="24"/>
          <w:szCs w:val="24"/>
        </w:rPr>
        <w:t>Rojo</w:t>
      </w:r>
      <w:proofErr w:type="spellEnd"/>
      <w:r w:rsidRPr="00E04E67">
        <w:rPr>
          <w:rFonts w:ascii="Book Antiqua" w:hAnsi="Book Antiqua" w:cs="Book Antiqua"/>
          <w:sz w:val="24"/>
          <w:szCs w:val="24"/>
        </w:rPr>
        <w:t xml:space="preserve"> P, Palma I, </w:t>
      </w:r>
      <w:proofErr w:type="spellStart"/>
      <w:r w:rsidRPr="00E04E67">
        <w:rPr>
          <w:rFonts w:ascii="Book Antiqua" w:hAnsi="Book Antiqua" w:cs="Book Antiqua"/>
          <w:sz w:val="24"/>
          <w:szCs w:val="24"/>
        </w:rPr>
        <w:t>Lamich</w:t>
      </w:r>
      <w:proofErr w:type="spellEnd"/>
      <w:r w:rsidRPr="00E04E67">
        <w:rPr>
          <w:rFonts w:ascii="Book Antiqua" w:hAnsi="Book Antiqua" w:cs="Book Antiqua"/>
          <w:sz w:val="24"/>
          <w:szCs w:val="24"/>
        </w:rPr>
        <w:t xml:space="preserve"> R, </w:t>
      </w:r>
      <w:proofErr w:type="spellStart"/>
      <w:r w:rsidRPr="00E04E67">
        <w:rPr>
          <w:rFonts w:ascii="Book Antiqua" w:hAnsi="Book Antiqua" w:cs="Book Antiqua"/>
          <w:sz w:val="24"/>
          <w:szCs w:val="24"/>
        </w:rPr>
        <w:t>Pedreros</w:t>
      </w:r>
      <w:proofErr w:type="spellEnd"/>
      <w:r w:rsidRPr="00E04E67">
        <w:rPr>
          <w:rFonts w:ascii="Book Antiqua" w:hAnsi="Book Antiqua" w:cs="Book Antiqua"/>
          <w:sz w:val="24"/>
          <w:szCs w:val="24"/>
        </w:rPr>
        <w:t xml:space="preserve"> PA, Valdivia G, Lopez VM, </w:t>
      </w:r>
      <w:proofErr w:type="spellStart"/>
      <w:r w:rsidRPr="00E04E67">
        <w:rPr>
          <w:rFonts w:ascii="Book Antiqua" w:hAnsi="Book Antiqua" w:cs="Book Antiqua"/>
          <w:sz w:val="24"/>
          <w:szCs w:val="24"/>
        </w:rPr>
        <w:t>Nazzal</w:t>
      </w:r>
      <w:proofErr w:type="spellEnd"/>
      <w:r w:rsidRPr="00E04E67">
        <w:rPr>
          <w:rFonts w:ascii="Book Antiqua" w:hAnsi="Book Antiqua" w:cs="Book Antiqua"/>
          <w:sz w:val="24"/>
          <w:szCs w:val="24"/>
        </w:rPr>
        <w:t xml:space="preserve"> C, Alcayaga-Miranda F, Cuenca J, </w:t>
      </w:r>
      <w:proofErr w:type="spellStart"/>
      <w:r w:rsidRPr="00E04E67">
        <w:rPr>
          <w:rFonts w:ascii="Book Antiqua" w:hAnsi="Book Antiqua" w:cs="Book Antiqua"/>
          <w:sz w:val="24"/>
          <w:szCs w:val="24"/>
        </w:rPr>
        <w:t>Brobeck</w:t>
      </w:r>
      <w:proofErr w:type="spellEnd"/>
      <w:r w:rsidRPr="00E04E67">
        <w:rPr>
          <w:rFonts w:ascii="Book Antiqua" w:hAnsi="Book Antiqua" w:cs="Book Antiqua"/>
          <w:sz w:val="24"/>
          <w:szCs w:val="24"/>
        </w:rPr>
        <w:t xml:space="preserve"> MJ, Patel AN, Figueroa FE, </w:t>
      </w:r>
      <w:proofErr w:type="spellStart"/>
      <w:r w:rsidRPr="00E04E67">
        <w:rPr>
          <w:rFonts w:ascii="Book Antiqua" w:hAnsi="Book Antiqua" w:cs="Book Antiqua"/>
          <w:sz w:val="24"/>
          <w:szCs w:val="24"/>
        </w:rPr>
        <w:t>Khoury</w:t>
      </w:r>
      <w:proofErr w:type="spellEnd"/>
      <w:r w:rsidRPr="00E04E67">
        <w:rPr>
          <w:rFonts w:ascii="Book Antiqua" w:hAnsi="Book Antiqua" w:cs="Book Antiqua"/>
          <w:sz w:val="24"/>
          <w:szCs w:val="24"/>
        </w:rPr>
        <w:t xml:space="preserve"> M. Safety and Efficacy of the Intravenous Infusion of Umbilical Cord Mesenchymal Stem Cells in Patients With Heart Failure: A Phase 1/2 Randomized Controlled Trial (RIMECARD Trial [Randomized Clinical Trial of Intravenous Infusion Umbilical Cord Mesenchymal Stem Cells on </w:t>
      </w:r>
      <w:proofErr w:type="spellStart"/>
      <w:r w:rsidRPr="00E04E67">
        <w:rPr>
          <w:rFonts w:ascii="Book Antiqua" w:hAnsi="Book Antiqua" w:cs="Book Antiqua"/>
          <w:sz w:val="24"/>
          <w:szCs w:val="24"/>
        </w:rPr>
        <w:t>Cardiopathy</w:t>
      </w:r>
      <w:proofErr w:type="spellEnd"/>
      <w:r w:rsidRPr="00E04E67">
        <w:rPr>
          <w:rFonts w:ascii="Book Antiqua" w:hAnsi="Book Antiqua" w:cs="Book Antiqua"/>
          <w:sz w:val="24"/>
          <w:szCs w:val="24"/>
        </w:rPr>
        <w:t xml:space="preserve">]). </w:t>
      </w:r>
      <w:proofErr w:type="spellStart"/>
      <w:r w:rsidRPr="00E04E67">
        <w:rPr>
          <w:rFonts w:ascii="Book Antiqua" w:hAnsi="Book Antiqua" w:cs="Book Antiqua"/>
          <w:i/>
          <w:sz w:val="24"/>
          <w:szCs w:val="24"/>
        </w:rPr>
        <w:t>Circ</w:t>
      </w:r>
      <w:proofErr w:type="spellEnd"/>
      <w:r w:rsidRPr="00E04E67">
        <w:rPr>
          <w:rFonts w:ascii="Book Antiqua" w:hAnsi="Book Antiqua" w:cs="Book Antiqua"/>
          <w:i/>
          <w:sz w:val="24"/>
          <w:szCs w:val="24"/>
        </w:rPr>
        <w:t xml:space="preserve"> Res</w:t>
      </w:r>
      <w:r w:rsidRPr="00E04E67">
        <w:rPr>
          <w:rFonts w:ascii="Book Antiqua" w:hAnsi="Book Antiqua" w:cs="Book Antiqua"/>
          <w:sz w:val="24"/>
          <w:szCs w:val="24"/>
        </w:rPr>
        <w:t xml:space="preserve"> 2017; </w:t>
      </w:r>
      <w:r w:rsidRPr="00E04E67">
        <w:rPr>
          <w:rFonts w:ascii="Book Antiqua" w:hAnsi="Book Antiqua" w:cs="Book Antiqua"/>
          <w:b/>
          <w:sz w:val="24"/>
          <w:szCs w:val="24"/>
        </w:rPr>
        <w:t>121</w:t>
      </w:r>
      <w:r w:rsidRPr="00E04E67">
        <w:rPr>
          <w:rFonts w:ascii="Book Antiqua" w:hAnsi="Book Antiqua" w:cs="Book Antiqua"/>
          <w:sz w:val="24"/>
          <w:szCs w:val="24"/>
        </w:rPr>
        <w:t>: 1192-1204 [PMID: 28974553 DOI: 10.1161/CIRCRESAHA.117.310712]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27 </w:t>
      </w:r>
      <w:r w:rsidRPr="00E04E67">
        <w:rPr>
          <w:rFonts w:ascii="Book Antiqua" w:hAnsi="Book Antiqua" w:cs="Book Antiqua"/>
          <w:b/>
          <w:sz w:val="24"/>
          <w:szCs w:val="24"/>
        </w:rPr>
        <w:t>Zhang J</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Lv</w:t>
      </w:r>
      <w:proofErr w:type="spellEnd"/>
      <w:r w:rsidRPr="00E04E67">
        <w:rPr>
          <w:rFonts w:ascii="Book Antiqua" w:hAnsi="Book Antiqua" w:cs="Book Antiqua"/>
          <w:sz w:val="24"/>
          <w:szCs w:val="24"/>
        </w:rPr>
        <w:t xml:space="preserve"> S, Liu X, Song B, Shi L. Umbilical Cord Mesenchymal Stem Cell Treatment for Crohn's Disease: A Randomized Controlled Clinical Trial. </w:t>
      </w:r>
      <w:r w:rsidRPr="00E04E67">
        <w:rPr>
          <w:rFonts w:ascii="Book Antiqua" w:hAnsi="Book Antiqua" w:cs="Book Antiqua"/>
          <w:i/>
          <w:sz w:val="24"/>
          <w:szCs w:val="24"/>
        </w:rPr>
        <w:t>Gut Liver</w:t>
      </w:r>
      <w:r w:rsidRPr="00E04E67">
        <w:rPr>
          <w:rFonts w:ascii="Book Antiqua" w:hAnsi="Book Antiqua" w:cs="Book Antiqua"/>
          <w:sz w:val="24"/>
          <w:szCs w:val="24"/>
        </w:rPr>
        <w:t xml:space="preserve"> 2018; </w:t>
      </w:r>
      <w:r w:rsidRPr="00E04E67">
        <w:rPr>
          <w:rFonts w:ascii="Book Antiqua" w:hAnsi="Book Antiqua" w:cs="Book Antiqua"/>
          <w:b/>
          <w:sz w:val="24"/>
          <w:szCs w:val="24"/>
        </w:rPr>
        <w:t>12</w:t>
      </w:r>
      <w:r w:rsidRPr="00E04E67">
        <w:rPr>
          <w:rFonts w:ascii="Book Antiqua" w:hAnsi="Book Antiqua" w:cs="Book Antiqua"/>
          <w:sz w:val="24"/>
          <w:szCs w:val="24"/>
        </w:rPr>
        <w:t>: 73-78 [PMID: 28873511 DOI: 10.5009/gnl17035]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28 </w:t>
      </w:r>
      <w:r w:rsidRPr="00E04E67">
        <w:rPr>
          <w:rFonts w:ascii="Book Antiqua" w:hAnsi="Book Antiqua" w:cs="Book Antiqua"/>
          <w:b/>
          <w:sz w:val="24"/>
          <w:szCs w:val="24"/>
        </w:rPr>
        <w:t>Liang J</w:t>
      </w:r>
      <w:r w:rsidRPr="00E04E67">
        <w:rPr>
          <w:rFonts w:ascii="Book Antiqua" w:hAnsi="Book Antiqua" w:cs="Book Antiqua"/>
          <w:sz w:val="24"/>
          <w:szCs w:val="24"/>
        </w:rPr>
        <w:t xml:space="preserve">, Zhang H, Kong W, Deng W, Wang D, Feng X, Zhao C, Hua B, Wang H, Sun L. Safety analysis in patients with autoimmune disease receiving allogeneic mesenchymal stem cells infusion: a long-term retrospective study. </w:t>
      </w:r>
      <w:r w:rsidRPr="00E04E67">
        <w:rPr>
          <w:rFonts w:ascii="Book Antiqua" w:hAnsi="Book Antiqua" w:cs="Book Antiqua"/>
          <w:i/>
          <w:sz w:val="24"/>
          <w:szCs w:val="24"/>
        </w:rPr>
        <w:t xml:space="preserve">Stem Cell Res </w:t>
      </w:r>
      <w:proofErr w:type="spellStart"/>
      <w:r w:rsidRPr="00E04E67">
        <w:rPr>
          <w:rFonts w:ascii="Book Antiqua" w:hAnsi="Book Antiqua" w:cs="Book Antiqua"/>
          <w:i/>
          <w:sz w:val="24"/>
          <w:szCs w:val="24"/>
        </w:rPr>
        <w:t>Ther</w:t>
      </w:r>
      <w:proofErr w:type="spellEnd"/>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312 [PMID: 30428931 DOI: 10.1186/s13287-018-1053-4]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29 </w:t>
      </w:r>
      <w:r w:rsidRPr="00E04E67">
        <w:rPr>
          <w:rFonts w:ascii="Book Antiqua" w:hAnsi="Book Antiqua" w:cs="Book Antiqua"/>
          <w:b/>
          <w:sz w:val="24"/>
          <w:szCs w:val="24"/>
        </w:rPr>
        <w:t>Bastos R</w:t>
      </w:r>
      <w:r w:rsidRPr="00E04E67">
        <w:rPr>
          <w:rFonts w:ascii="Book Antiqua" w:hAnsi="Book Antiqua" w:cs="Book Antiqua"/>
          <w:sz w:val="24"/>
          <w:szCs w:val="24"/>
        </w:rPr>
        <w:t xml:space="preserve">, Mathias M, Andrade R, </w:t>
      </w:r>
      <w:proofErr w:type="spellStart"/>
      <w:r w:rsidRPr="00E04E67">
        <w:rPr>
          <w:rFonts w:ascii="Book Antiqua" w:hAnsi="Book Antiqua" w:cs="Book Antiqua"/>
          <w:sz w:val="24"/>
          <w:szCs w:val="24"/>
        </w:rPr>
        <w:t>Amaral</w:t>
      </w:r>
      <w:proofErr w:type="spellEnd"/>
      <w:r w:rsidRPr="00E04E67">
        <w:rPr>
          <w:rFonts w:ascii="Book Antiqua" w:hAnsi="Book Antiqua" w:cs="Book Antiqua"/>
          <w:sz w:val="24"/>
          <w:szCs w:val="24"/>
        </w:rPr>
        <w:t xml:space="preserve"> RJFC, Schott V, </w:t>
      </w:r>
      <w:proofErr w:type="spellStart"/>
      <w:r w:rsidRPr="00E04E67">
        <w:rPr>
          <w:rFonts w:ascii="Book Antiqua" w:hAnsi="Book Antiqua" w:cs="Book Antiqua"/>
          <w:sz w:val="24"/>
          <w:szCs w:val="24"/>
        </w:rPr>
        <w:t>Balduino</w:t>
      </w:r>
      <w:proofErr w:type="spellEnd"/>
      <w:r w:rsidRPr="00E04E67">
        <w:rPr>
          <w:rFonts w:ascii="Book Antiqua" w:hAnsi="Book Antiqua" w:cs="Book Antiqua"/>
          <w:sz w:val="24"/>
          <w:szCs w:val="24"/>
        </w:rPr>
        <w:t xml:space="preserve"> A, Bastos R, Miguel Oliveira J, Reis RL, Rodeo S, </w:t>
      </w:r>
      <w:proofErr w:type="spellStart"/>
      <w:r w:rsidRPr="00E04E67">
        <w:rPr>
          <w:rFonts w:ascii="Book Antiqua" w:hAnsi="Book Antiqua" w:cs="Book Antiqua"/>
          <w:sz w:val="24"/>
          <w:szCs w:val="24"/>
        </w:rPr>
        <w:t>Espregueira</w:t>
      </w:r>
      <w:proofErr w:type="spellEnd"/>
      <w:r w:rsidRPr="00E04E67">
        <w:rPr>
          <w:rFonts w:ascii="Book Antiqua" w:hAnsi="Book Antiqua" w:cs="Book Antiqua"/>
          <w:sz w:val="24"/>
          <w:szCs w:val="24"/>
        </w:rPr>
        <w:t xml:space="preserve">-Mendes J. Intra-articular injection of culture-expanded mesenchymal stem cells with or without addition of platelet-rich plasma is effective in decreasing pain and symptoms in knee osteoarthritis: a controlled, double-blind clinical trial. </w:t>
      </w:r>
      <w:r w:rsidRPr="00E04E67">
        <w:rPr>
          <w:rFonts w:ascii="Book Antiqua" w:hAnsi="Book Antiqua" w:cs="Book Antiqua"/>
          <w:i/>
          <w:sz w:val="24"/>
          <w:szCs w:val="24"/>
        </w:rPr>
        <w:t xml:space="preserve">Knee </w:t>
      </w:r>
      <w:proofErr w:type="spellStart"/>
      <w:r w:rsidRPr="00E04E67">
        <w:rPr>
          <w:rFonts w:ascii="Book Antiqua" w:hAnsi="Book Antiqua" w:cs="Book Antiqua"/>
          <w:i/>
          <w:sz w:val="24"/>
          <w:szCs w:val="24"/>
        </w:rPr>
        <w:t>Surg</w:t>
      </w:r>
      <w:proofErr w:type="spellEnd"/>
      <w:r w:rsidRPr="00E04E67">
        <w:rPr>
          <w:rFonts w:ascii="Book Antiqua" w:hAnsi="Book Antiqua" w:cs="Book Antiqua"/>
          <w:i/>
          <w:sz w:val="24"/>
          <w:szCs w:val="24"/>
        </w:rPr>
        <w:t xml:space="preserve"> Sports </w:t>
      </w:r>
      <w:proofErr w:type="spellStart"/>
      <w:r w:rsidRPr="00E04E67">
        <w:rPr>
          <w:rFonts w:ascii="Book Antiqua" w:hAnsi="Book Antiqua" w:cs="Book Antiqua"/>
          <w:i/>
          <w:sz w:val="24"/>
          <w:szCs w:val="24"/>
        </w:rPr>
        <w:t>Traumatol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Arthrosc</w:t>
      </w:r>
      <w:proofErr w:type="spellEnd"/>
      <w:r w:rsidRPr="00E04E67">
        <w:rPr>
          <w:rFonts w:ascii="Book Antiqua" w:hAnsi="Book Antiqua" w:cs="Book Antiqua"/>
          <w:sz w:val="24"/>
          <w:szCs w:val="24"/>
        </w:rPr>
        <w:t xml:space="preserve"> 2019;</w:t>
      </w:r>
      <w:r w:rsidR="00DA741B" w:rsidRPr="00E04E67">
        <w:rPr>
          <w:rFonts w:ascii="Book Antiqua" w:hAnsi="Book Antiqua" w:cs="Book Antiqua"/>
          <w:sz w:val="24"/>
          <w:szCs w:val="24"/>
        </w:rPr>
        <w:t xml:space="preserve"> Online ahead of print </w:t>
      </w:r>
      <w:r w:rsidRPr="00E04E67">
        <w:rPr>
          <w:rFonts w:ascii="Book Antiqua" w:hAnsi="Book Antiqua" w:cs="Book Antiqua"/>
          <w:sz w:val="24"/>
          <w:szCs w:val="24"/>
        </w:rPr>
        <w:t>[PMID: 31587091 DOI: 10.1007/s00167-019-05732-8]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30 </w:t>
      </w:r>
      <w:r w:rsidRPr="00E04E67">
        <w:rPr>
          <w:rFonts w:ascii="Book Antiqua" w:hAnsi="Book Antiqua" w:cs="Book Antiqua"/>
          <w:b/>
          <w:sz w:val="24"/>
          <w:szCs w:val="24"/>
        </w:rPr>
        <w:t>Levy ML</w:t>
      </w:r>
      <w:r w:rsidRPr="00E04E67">
        <w:rPr>
          <w:rFonts w:ascii="Book Antiqua" w:hAnsi="Book Antiqua" w:cs="Book Antiqua"/>
          <w:sz w:val="24"/>
          <w:szCs w:val="24"/>
        </w:rPr>
        <w:t xml:space="preserve">, Crawford JR, Dib N, </w:t>
      </w:r>
      <w:proofErr w:type="spellStart"/>
      <w:r w:rsidRPr="00E04E67">
        <w:rPr>
          <w:rFonts w:ascii="Book Antiqua" w:hAnsi="Book Antiqua" w:cs="Book Antiqua"/>
          <w:sz w:val="24"/>
          <w:szCs w:val="24"/>
        </w:rPr>
        <w:t>Verkh</w:t>
      </w:r>
      <w:proofErr w:type="spellEnd"/>
      <w:r w:rsidRPr="00E04E67">
        <w:rPr>
          <w:rFonts w:ascii="Book Antiqua" w:hAnsi="Book Antiqua" w:cs="Book Antiqua"/>
          <w:sz w:val="24"/>
          <w:szCs w:val="24"/>
        </w:rPr>
        <w:t xml:space="preserve"> L, </w:t>
      </w:r>
      <w:proofErr w:type="spellStart"/>
      <w:r w:rsidRPr="00E04E67">
        <w:rPr>
          <w:rFonts w:ascii="Book Antiqua" w:hAnsi="Book Antiqua" w:cs="Book Antiqua"/>
          <w:sz w:val="24"/>
          <w:szCs w:val="24"/>
        </w:rPr>
        <w:t>Tankovich</w:t>
      </w:r>
      <w:proofErr w:type="spellEnd"/>
      <w:r w:rsidRPr="00E04E67">
        <w:rPr>
          <w:rFonts w:ascii="Book Antiqua" w:hAnsi="Book Antiqua" w:cs="Book Antiqua"/>
          <w:sz w:val="24"/>
          <w:szCs w:val="24"/>
        </w:rPr>
        <w:t xml:space="preserve"> N, Cramer SC. Phase I/II Study of Safety and Preliminary Efficacy of Intravenous Allogeneic </w:t>
      </w:r>
      <w:r w:rsidRPr="00E04E67">
        <w:rPr>
          <w:rFonts w:ascii="Book Antiqua" w:hAnsi="Book Antiqua" w:cs="Book Antiqua"/>
          <w:sz w:val="24"/>
          <w:szCs w:val="24"/>
        </w:rPr>
        <w:lastRenderedPageBreak/>
        <w:t xml:space="preserve">Mesenchymal Stem Cells in Chronic Stroke. </w:t>
      </w:r>
      <w:r w:rsidRPr="00E04E67">
        <w:rPr>
          <w:rFonts w:ascii="Book Antiqua" w:hAnsi="Book Antiqua" w:cs="Book Antiqua"/>
          <w:i/>
          <w:sz w:val="24"/>
          <w:szCs w:val="24"/>
        </w:rPr>
        <w:t>Stroke</w:t>
      </w:r>
      <w:r w:rsidRPr="00E04E67">
        <w:rPr>
          <w:rFonts w:ascii="Book Antiqua" w:hAnsi="Book Antiqua" w:cs="Book Antiqua"/>
          <w:sz w:val="24"/>
          <w:szCs w:val="24"/>
        </w:rPr>
        <w:t xml:space="preserve"> 2019; </w:t>
      </w:r>
      <w:r w:rsidRPr="00E04E67">
        <w:rPr>
          <w:rFonts w:ascii="Book Antiqua" w:hAnsi="Book Antiqua" w:cs="Book Antiqua"/>
          <w:b/>
          <w:sz w:val="24"/>
          <w:szCs w:val="24"/>
        </w:rPr>
        <w:t>50</w:t>
      </w:r>
      <w:r w:rsidRPr="00E04E67">
        <w:rPr>
          <w:rFonts w:ascii="Book Antiqua" w:hAnsi="Book Antiqua" w:cs="Book Antiqua"/>
          <w:sz w:val="24"/>
          <w:szCs w:val="24"/>
        </w:rPr>
        <w:t>: 2835-2841 [PMID: 31495331 DOI: 10.1161/STROKEAHA.119.026318]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31 </w:t>
      </w:r>
      <w:proofErr w:type="spellStart"/>
      <w:r w:rsidRPr="00E04E67">
        <w:rPr>
          <w:rFonts w:ascii="Book Antiqua" w:hAnsi="Book Antiqua" w:cs="Book Antiqua"/>
          <w:b/>
          <w:sz w:val="24"/>
          <w:szCs w:val="24"/>
        </w:rPr>
        <w:t>Zhong</w:t>
      </w:r>
      <w:proofErr w:type="spellEnd"/>
      <w:r w:rsidRPr="00E04E67">
        <w:rPr>
          <w:rFonts w:ascii="Book Antiqua" w:hAnsi="Book Antiqua" w:cs="Book Antiqua"/>
          <w:b/>
          <w:sz w:val="24"/>
          <w:szCs w:val="24"/>
        </w:rPr>
        <w:t xml:space="preserve"> Z</w:t>
      </w:r>
      <w:r w:rsidRPr="00E04E67">
        <w:rPr>
          <w:rFonts w:ascii="Book Antiqua" w:hAnsi="Book Antiqua" w:cs="Book Antiqua"/>
          <w:sz w:val="24"/>
          <w:szCs w:val="24"/>
        </w:rPr>
        <w:t xml:space="preserve">, Patel AN, </w:t>
      </w:r>
      <w:proofErr w:type="spellStart"/>
      <w:r w:rsidRPr="00E04E67">
        <w:rPr>
          <w:rFonts w:ascii="Book Antiqua" w:hAnsi="Book Antiqua" w:cs="Book Antiqua"/>
          <w:sz w:val="24"/>
          <w:szCs w:val="24"/>
        </w:rPr>
        <w:t>Ichim</w:t>
      </w:r>
      <w:proofErr w:type="spellEnd"/>
      <w:r w:rsidRPr="00E04E67">
        <w:rPr>
          <w:rFonts w:ascii="Book Antiqua" w:hAnsi="Book Antiqua" w:cs="Book Antiqua"/>
          <w:sz w:val="24"/>
          <w:szCs w:val="24"/>
        </w:rPr>
        <w:t xml:space="preserve"> TE, Riordan NH, Wang H, Min WP, Woods EJ, Reid M, </w:t>
      </w:r>
      <w:proofErr w:type="spellStart"/>
      <w:r w:rsidRPr="00E04E67">
        <w:rPr>
          <w:rFonts w:ascii="Book Antiqua" w:hAnsi="Book Antiqua" w:cs="Book Antiqua"/>
          <w:sz w:val="24"/>
          <w:szCs w:val="24"/>
        </w:rPr>
        <w:t>Mansilla</w:t>
      </w:r>
      <w:proofErr w:type="spellEnd"/>
      <w:r w:rsidRPr="00E04E67">
        <w:rPr>
          <w:rFonts w:ascii="Book Antiqua" w:hAnsi="Book Antiqua" w:cs="Book Antiqua"/>
          <w:sz w:val="24"/>
          <w:szCs w:val="24"/>
        </w:rPr>
        <w:t xml:space="preserve"> E, Marin GH, Drago H, Murphy MP, </w:t>
      </w:r>
      <w:proofErr w:type="spellStart"/>
      <w:r w:rsidRPr="00E04E67">
        <w:rPr>
          <w:rFonts w:ascii="Book Antiqua" w:hAnsi="Book Antiqua" w:cs="Book Antiqua"/>
          <w:sz w:val="24"/>
          <w:szCs w:val="24"/>
        </w:rPr>
        <w:t>Minev</w:t>
      </w:r>
      <w:proofErr w:type="spellEnd"/>
      <w:r w:rsidRPr="00E04E67">
        <w:rPr>
          <w:rFonts w:ascii="Book Antiqua" w:hAnsi="Book Antiqua" w:cs="Book Antiqua"/>
          <w:sz w:val="24"/>
          <w:szCs w:val="24"/>
        </w:rPr>
        <w:t xml:space="preserve"> B. Feasibility investigation of allogeneic endometrial regenerative cells. </w:t>
      </w:r>
      <w:r w:rsidRPr="00E04E67">
        <w:rPr>
          <w:rFonts w:ascii="Book Antiqua" w:hAnsi="Book Antiqua" w:cs="Book Antiqua"/>
          <w:i/>
          <w:sz w:val="24"/>
          <w:szCs w:val="24"/>
        </w:rPr>
        <w:t xml:space="preserve">J </w:t>
      </w:r>
      <w:proofErr w:type="spellStart"/>
      <w:r w:rsidRPr="00E04E67">
        <w:rPr>
          <w:rFonts w:ascii="Book Antiqua" w:hAnsi="Book Antiqua" w:cs="Book Antiqua"/>
          <w:i/>
          <w:sz w:val="24"/>
          <w:szCs w:val="24"/>
        </w:rPr>
        <w:t>Transl</w:t>
      </w:r>
      <w:proofErr w:type="spellEnd"/>
      <w:r w:rsidRPr="00E04E67">
        <w:rPr>
          <w:rFonts w:ascii="Book Antiqua" w:hAnsi="Book Antiqua" w:cs="Book Antiqua"/>
          <w:i/>
          <w:sz w:val="24"/>
          <w:szCs w:val="24"/>
        </w:rPr>
        <w:t xml:space="preserve"> Med</w:t>
      </w:r>
      <w:r w:rsidRPr="00E04E67">
        <w:rPr>
          <w:rFonts w:ascii="Book Antiqua" w:hAnsi="Book Antiqua" w:cs="Book Antiqua"/>
          <w:sz w:val="24"/>
          <w:szCs w:val="24"/>
        </w:rPr>
        <w:t xml:space="preserve"> 2009; </w:t>
      </w:r>
      <w:r w:rsidRPr="00E04E67">
        <w:rPr>
          <w:rFonts w:ascii="Book Antiqua" w:hAnsi="Book Antiqua" w:cs="Book Antiqua"/>
          <w:b/>
          <w:sz w:val="24"/>
          <w:szCs w:val="24"/>
        </w:rPr>
        <w:t>7</w:t>
      </w:r>
      <w:r w:rsidRPr="00E04E67">
        <w:rPr>
          <w:rFonts w:ascii="Book Antiqua" w:hAnsi="Book Antiqua" w:cs="Book Antiqua"/>
          <w:sz w:val="24"/>
          <w:szCs w:val="24"/>
        </w:rPr>
        <w:t>: 15 [PMID: 19232091 DOI: 10.1186/1479-5876-7-15]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32 </w:t>
      </w:r>
      <w:proofErr w:type="spellStart"/>
      <w:r w:rsidRPr="00E04E67">
        <w:rPr>
          <w:rFonts w:ascii="Book Antiqua" w:hAnsi="Book Antiqua" w:cs="Book Antiqua"/>
          <w:b/>
          <w:sz w:val="24"/>
          <w:szCs w:val="24"/>
        </w:rPr>
        <w:t>Goldring</w:t>
      </w:r>
      <w:proofErr w:type="spellEnd"/>
      <w:r w:rsidRPr="00E04E67">
        <w:rPr>
          <w:rFonts w:ascii="Book Antiqua" w:hAnsi="Book Antiqua" w:cs="Book Antiqua"/>
          <w:b/>
          <w:sz w:val="24"/>
          <w:szCs w:val="24"/>
        </w:rPr>
        <w:t xml:space="preserve"> CE</w:t>
      </w:r>
      <w:r w:rsidRPr="00E04E67">
        <w:rPr>
          <w:rFonts w:ascii="Book Antiqua" w:hAnsi="Book Antiqua" w:cs="Book Antiqua"/>
          <w:sz w:val="24"/>
          <w:szCs w:val="24"/>
        </w:rPr>
        <w:t xml:space="preserve">, Duffy PA, </w:t>
      </w:r>
      <w:proofErr w:type="spellStart"/>
      <w:r w:rsidRPr="00E04E67">
        <w:rPr>
          <w:rFonts w:ascii="Book Antiqua" w:hAnsi="Book Antiqua" w:cs="Book Antiqua"/>
          <w:sz w:val="24"/>
          <w:szCs w:val="24"/>
        </w:rPr>
        <w:t>Benvenisty</w:t>
      </w:r>
      <w:proofErr w:type="spellEnd"/>
      <w:r w:rsidRPr="00E04E67">
        <w:rPr>
          <w:rFonts w:ascii="Book Antiqua" w:hAnsi="Book Antiqua" w:cs="Book Antiqua"/>
          <w:sz w:val="24"/>
          <w:szCs w:val="24"/>
        </w:rPr>
        <w:t xml:space="preserve"> N, Andrews PW, Ben-David U, Eakins R, French N, Hanley NA, Kelly L, </w:t>
      </w:r>
      <w:proofErr w:type="spellStart"/>
      <w:r w:rsidRPr="00E04E67">
        <w:rPr>
          <w:rFonts w:ascii="Book Antiqua" w:hAnsi="Book Antiqua" w:cs="Book Antiqua"/>
          <w:sz w:val="24"/>
          <w:szCs w:val="24"/>
        </w:rPr>
        <w:t>Kitteringham</w:t>
      </w:r>
      <w:proofErr w:type="spellEnd"/>
      <w:r w:rsidRPr="00E04E67">
        <w:rPr>
          <w:rFonts w:ascii="Book Antiqua" w:hAnsi="Book Antiqua" w:cs="Book Antiqua"/>
          <w:sz w:val="24"/>
          <w:szCs w:val="24"/>
        </w:rPr>
        <w:t xml:space="preserve"> NR, </w:t>
      </w:r>
      <w:proofErr w:type="spellStart"/>
      <w:r w:rsidRPr="00E04E67">
        <w:rPr>
          <w:rFonts w:ascii="Book Antiqua" w:hAnsi="Book Antiqua" w:cs="Book Antiqua"/>
          <w:sz w:val="24"/>
          <w:szCs w:val="24"/>
        </w:rPr>
        <w:t>Kurth</w:t>
      </w:r>
      <w:proofErr w:type="spellEnd"/>
      <w:r w:rsidRPr="00E04E67">
        <w:rPr>
          <w:rFonts w:ascii="Book Antiqua" w:hAnsi="Book Antiqua" w:cs="Book Antiqua"/>
          <w:sz w:val="24"/>
          <w:szCs w:val="24"/>
        </w:rPr>
        <w:t xml:space="preserve"> J, </w:t>
      </w:r>
      <w:proofErr w:type="spellStart"/>
      <w:r w:rsidRPr="00E04E67">
        <w:rPr>
          <w:rFonts w:ascii="Book Antiqua" w:hAnsi="Book Antiqua" w:cs="Book Antiqua"/>
          <w:sz w:val="24"/>
          <w:szCs w:val="24"/>
        </w:rPr>
        <w:t>Ladenheim</w:t>
      </w:r>
      <w:proofErr w:type="spellEnd"/>
      <w:r w:rsidRPr="00E04E67">
        <w:rPr>
          <w:rFonts w:ascii="Book Antiqua" w:hAnsi="Book Antiqua" w:cs="Book Antiqua"/>
          <w:sz w:val="24"/>
          <w:szCs w:val="24"/>
        </w:rPr>
        <w:t xml:space="preserve"> D, Laverty H, </w:t>
      </w:r>
      <w:proofErr w:type="spellStart"/>
      <w:r w:rsidRPr="00E04E67">
        <w:rPr>
          <w:rFonts w:ascii="Book Antiqua" w:hAnsi="Book Antiqua" w:cs="Book Antiqua"/>
          <w:sz w:val="24"/>
          <w:szCs w:val="24"/>
        </w:rPr>
        <w:t>McBlane</w:t>
      </w:r>
      <w:proofErr w:type="spellEnd"/>
      <w:r w:rsidRPr="00E04E67">
        <w:rPr>
          <w:rFonts w:ascii="Book Antiqua" w:hAnsi="Book Antiqua" w:cs="Book Antiqua"/>
          <w:sz w:val="24"/>
          <w:szCs w:val="24"/>
        </w:rPr>
        <w:t xml:space="preserve"> J, Narayanan G, Patel S, Reinhardt J, Rossi A, Sharpe M, Park BK. Assessing the safety of stem cell therapeutics. </w:t>
      </w:r>
      <w:r w:rsidRPr="00E04E67">
        <w:rPr>
          <w:rFonts w:ascii="Book Antiqua" w:hAnsi="Book Antiqua" w:cs="Book Antiqua"/>
          <w:i/>
          <w:sz w:val="24"/>
          <w:szCs w:val="24"/>
        </w:rPr>
        <w:t>Cell Stem Cell</w:t>
      </w:r>
      <w:r w:rsidRPr="00E04E67">
        <w:rPr>
          <w:rFonts w:ascii="Book Antiqua" w:hAnsi="Book Antiqua" w:cs="Book Antiqua"/>
          <w:sz w:val="24"/>
          <w:szCs w:val="24"/>
        </w:rPr>
        <w:t xml:space="preserve"> 2011; </w:t>
      </w:r>
      <w:r w:rsidRPr="00E04E67">
        <w:rPr>
          <w:rFonts w:ascii="Book Antiqua" w:hAnsi="Book Antiqua" w:cs="Book Antiqua"/>
          <w:b/>
          <w:sz w:val="24"/>
          <w:szCs w:val="24"/>
        </w:rPr>
        <w:t>8</w:t>
      </w:r>
      <w:r w:rsidRPr="00E04E67">
        <w:rPr>
          <w:rFonts w:ascii="Book Antiqua" w:hAnsi="Book Antiqua" w:cs="Book Antiqua"/>
          <w:sz w:val="24"/>
          <w:szCs w:val="24"/>
        </w:rPr>
        <w:t>: 618-628 [PMID: 21624806 DOI: 10.1016/j.stem.2011.05.012]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33 </w:t>
      </w:r>
      <w:proofErr w:type="spellStart"/>
      <w:r w:rsidRPr="00E04E67">
        <w:rPr>
          <w:rFonts w:ascii="Book Antiqua" w:hAnsi="Book Antiqua" w:cs="Book Antiqua"/>
          <w:b/>
          <w:sz w:val="24"/>
          <w:szCs w:val="24"/>
        </w:rPr>
        <w:t>Heslop</w:t>
      </w:r>
      <w:proofErr w:type="spellEnd"/>
      <w:r w:rsidRPr="00E04E67">
        <w:rPr>
          <w:rFonts w:ascii="Book Antiqua" w:hAnsi="Book Antiqua" w:cs="Book Antiqua"/>
          <w:b/>
          <w:sz w:val="24"/>
          <w:szCs w:val="24"/>
        </w:rPr>
        <w:t xml:space="preserve"> JA</w:t>
      </w:r>
      <w:r w:rsidRPr="00E04E67">
        <w:rPr>
          <w:rFonts w:ascii="Book Antiqua" w:hAnsi="Book Antiqua" w:cs="Book Antiqua"/>
          <w:sz w:val="24"/>
          <w:szCs w:val="24"/>
        </w:rPr>
        <w:t xml:space="preserve">, Hammond TG, </w:t>
      </w:r>
      <w:proofErr w:type="spellStart"/>
      <w:r w:rsidRPr="00E04E67">
        <w:rPr>
          <w:rFonts w:ascii="Book Antiqua" w:hAnsi="Book Antiqua" w:cs="Book Antiqua"/>
          <w:sz w:val="24"/>
          <w:szCs w:val="24"/>
        </w:rPr>
        <w:t>Santeramo</w:t>
      </w:r>
      <w:proofErr w:type="spellEnd"/>
      <w:r w:rsidRPr="00E04E67">
        <w:rPr>
          <w:rFonts w:ascii="Book Antiqua" w:hAnsi="Book Antiqua" w:cs="Book Antiqua"/>
          <w:sz w:val="24"/>
          <w:szCs w:val="24"/>
        </w:rPr>
        <w:t xml:space="preserve"> I, Tort </w:t>
      </w:r>
      <w:proofErr w:type="spellStart"/>
      <w:r w:rsidRPr="00E04E67">
        <w:rPr>
          <w:rFonts w:ascii="Book Antiqua" w:hAnsi="Book Antiqua" w:cs="Book Antiqua"/>
          <w:sz w:val="24"/>
          <w:szCs w:val="24"/>
        </w:rPr>
        <w:t>Piella</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Hopp</w:t>
      </w:r>
      <w:proofErr w:type="spellEnd"/>
      <w:r w:rsidRPr="00E04E67">
        <w:rPr>
          <w:rFonts w:ascii="Book Antiqua" w:hAnsi="Book Antiqua" w:cs="Book Antiqua"/>
          <w:sz w:val="24"/>
          <w:szCs w:val="24"/>
        </w:rPr>
        <w:t xml:space="preserve"> I, Zhou J, </w:t>
      </w:r>
      <w:proofErr w:type="spellStart"/>
      <w:r w:rsidRPr="00E04E67">
        <w:rPr>
          <w:rFonts w:ascii="Book Antiqua" w:hAnsi="Book Antiqua" w:cs="Book Antiqua"/>
          <w:sz w:val="24"/>
          <w:szCs w:val="24"/>
        </w:rPr>
        <w:t>Baty</w:t>
      </w:r>
      <w:proofErr w:type="spellEnd"/>
      <w:r w:rsidRPr="00E04E67">
        <w:rPr>
          <w:rFonts w:ascii="Book Antiqua" w:hAnsi="Book Antiqua" w:cs="Book Antiqua"/>
          <w:sz w:val="24"/>
          <w:szCs w:val="24"/>
        </w:rPr>
        <w:t xml:space="preserve"> R, </w:t>
      </w:r>
      <w:proofErr w:type="spellStart"/>
      <w:r w:rsidRPr="00E04E67">
        <w:rPr>
          <w:rFonts w:ascii="Book Antiqua" w:hAnsi="Book Antiqua" w:cs="Book Antiqua"/>
          <w:sz w:val="24"/>
          <w:szCs w:val="24"/>
        </w:rPr>
        <w:t>Graziano</w:t>
      </w:r>
      <w:proofErr w:type="spellEnd"/>
      <w:r w:rsidRPr="00E04E67">
        <w:rPr>
          <w:rFonts w:ascii="Book Antiqua" w:hAnsi="Book Antiqua" w:cs="Book Antiqua"/>
          <w:sz w:val="24"/>
          <w:szCs w:val="24"/>
        </w:rPr>
        <w:t xml:space="preserve"> EI, Proto Marco B, Caron A, </w:t>
      </w:r>
      <w:proofErr w:type="spellStart"/>
      <w:r w:rsidRPr="00E04E67">
        <w:rPr>
          <w:rFonts w:ascii="Book Antiqua" w:hAnsi="Book Antiqua" w:cs="Book Antiqua"/>
          <w:sz w:val="24"/>
          <w:szCs w:val="24"/>
        </w:rPr>
        <w:t>Sköld</w:t>
      </w:r>
      <w:proofErr w:type="spellEnd"/>
      <w:r w:rsidRPr="00E04E67">
        <w:rPr>
          <w:rFonts w:ascii="Book Antiqua" w:hAnsi="Book Antiqua" w:cs="Book Antiqua"/>
          <w:sz w:val="24"/>
          <w:szCs w:val="24"/>
        </w:rPr>
        <w:t xml:space="preserve"> P, Andrews PW, Baxter MA, Hay DC, </w:t>
      </w:r>
      <w:proofErr w:type="spellStart"/>
      <w:r w:rsidRPr="00E04E67">
        <w:rPr>
          <w:rFonts w:ascii="Book Antiqua" w:hAnsi="Book Antiqua" w:cs="Book Antiqua"/>
          <w:sz w:val="24"/>
          <w:szCs w:val="24"/>
        </w:rPr>
        <w:t>Hamdam</w:t>
      </w:r>
      <w:proofErr w:type="spellEnd"/>
      <w:r w:rsidRPr="00E04E67">
        <w:rPr>
          <w:rFonts w:ascii="Book Antiqua" w:hAnsi="Book Antiqua" w:cs="Book Antiqua"/>
          <w:sz w:val="24"/>
          <w:szCs w:val="24"/>
        </w:rPr>
        <w:t xml:space="preserve"> J, Sharpe ME, Patel S, Jones DR, Reinhardt J, </w:t>
      </w:r>
      <w:proofErr w:type="spellStart"/>
      <w:r w:rsidRPr="00E04E67">
        <w:rPr>
          <w:rFonts w:ascii="Book Antiqua" w:hAnsi="Book Antiqua" w:cs="Book Antiqua"/>
          <w:sz w:val="24"/>
          <w:szCs w:val="24"/>
        </w:rPr>
        <w:t>Danen</w:t>
      </w:r>
      <w:proofErr w:type="spellEnd"/>
      <w:r w:rsidRPr="00E04E67">
        <w:rPr>
          <w:rFonts w:ascii="Book Antiqua" w:hAnsi="Book Antiqua" w:cs="Book Antiqua"/>
          <w:sz w:val="24"/>
          <w:szCs w:val="24"/>
        </w:rPr>
        <w:t xml:space="preserve"> EH, Ben-David U, Stacey G, </w:t>
      </w:r>
      <w:proofErr w:type="spellStart"/>
      <w:r w:rsidRPr="00E04E67">
        <w:rPr>
          <w:rFonts w:ascii="Book Antiqua" w:hAnsi="Book Antiqua" w:cs="Book Antiqua"/>
          <w:sz w:val="24"/>
          <w:szCs w:val="24"/>
        </w:rPr>
        <w:t>Björquist</w:t>
      </w:r>
      <w:proofErr w:type="spellEnd"/>
      <w:r w:rsidRPr="00E04E67">
        <w:rPr>
          <w:rFonts w:ascii="Book Antiqua" w:hAnsi="Book Antiqua" w:cs="Book Antiqua"/>
          <w:sz w:val="24"/>
          <w:szCs w:val="24"/>
        </w:rPr>
        <w:t xml:space="preserve"> P, </w:t>
      </w:r>
      <w:proofErr w:type="spellStart"/>
      <w:r w:rsidRPr="00E04E67">
        <w:rPr>
          <w:rFonts w:ascii="Book Antiqua" w:hAnsi="Book Antiqua" w:cs="Book Antiqua"/>
          <w:sz w:val="24"/>
          <w:szCs w:val="24"/>
        </w:rPr>
        <w:t>Piner</w:t>
      </w:r>
      <w:proofErr w:type="spellEnd"/>
      <w:r w:rsidRPr="00E04E67">
        <w:rPr>
          <w:rFonts w:ascii="Book Antiqua" w:hAnsi="Book Antiqua" w:cs="Book Antiqua"/>
          <w:sz w:val="24"/>
          <w:szCs w:val="24"/>
        </w:rPr>
        <w:t xml:space="preserve"> J, Mills J, Rowe C, Pellegrini G, </w:t>
      </w:r>
      <w:proofErr w:type="spellStart"/>
      <w:r w:rsidRPr="00E04E67">
        <w:rPr>
          <w:rFonts w:ascii="Book Antiqua" w:hAnsi="Book Antiqua" w:cs="Book Antiqua"/>
          <w:sz w:val="24"/>
          <w:szCs w:val="24"/>
        </w:rPr>
        <w:t>Sethu</w:t>
      </w:r>
      <w:proofErr w:type="spellEnd"/>
      <w:r w:rsidRPr="00E04E67">
        <w:rPr>
          <w:rFonts w:ascii="Book Antiqua" w:hAnsi="Book Antiqua" w:cs="Book Antiqua"/>
          <w:sz w:val="24"/>
          <w:szCs w:val="24"/>
        </w:rPr>
        <w:t xml:space="preserve"> S, Antoine DJ, Cross MJ, Murray P, Williams DP, </w:t>
      </w:r>
      <w:proofErr w:type="spellStart"/>
      <w:r w:rsidRPr="00E04E67">
        <w:rPr>
          <w:rFonts w:ascii="Book Antiqua" w:hAnsi="Book Antiqua" w:cs="Book Antiqua"/>
          <w:sz w:val="24"/>
          <w:szCs w:val="24"/>
        </w:rPr>
        <w:t>Kitteringham</w:t>
      </w:r>
      <w:proofErr w:type="spellEnd"/>
      <w:r w:rsidRPr="00E04E67">
        <w:rPr>
          <w:rFonts w:ascii="Book Antiqua" w:hAnsi="Book Antiqua" w:cs="Book Antiqua"/>
          <w:sz w:val="24"/>
          <w:szCs w:val="24"/>
        </w:rPr>
        <w:t xml:space="preserve"> NR, </w:t>
      </w:r>
      <w:proofErr w:type="spellStart"/>
      <w:r w:rsidRPr="00E04E67">
        <w:rPr>
          <w:rFonts w:ascii="Book Antiqua" w:hAnsi="Book Antiqua" w:cs="Book Antiqua"/>
          <w:sz w:val="24"/>
          <w:szCs w:val="24"/>
        </w:rPr>
        <w:t>Goldring</w:t>
      </w:r>
      <w:proofErr w:type="spellEnd"/>
      <w:r w:rsidRPr="00E04E67">
        <w:rPr>
          <w:rFonts w:ascii="Book Antiqua" w:hAnsi="Book Antiqua" w:cs="Book Antiqua"/>
          <w:sz w:val="24"/>
          <w:szCs w:val="24"/>
        </w:rPr>
        <w:t xml:space="preserve"> CE, Park BK. Concise review: workshop review: understanding and assessing the risks of stem cell-based therapies. </w:t>
      </w:r>
      <w:r w:rsidRPr="00E04E67">
        <w:rPr>
          <w:rFonts w:ascii="Book Antiqua" w:hAnsi="Book Antiqua" w:cs="Book Antiqua"/>
          <w:i/>
          <w:sz w:val="24"/>
          <w:szCs w:val="24"/>
        </w:rPr>
        <w:t xml:space="preserve">Stem Cells </w:t>
      </w:r>
      <w:proofErr w:type="spellStart"/>
      <w:r w:rsidRPr="00E04E67">
        <w:rPr>
          <w:rFonts w:ascii="Book Antiqua" w:hAnsi="Book Antiqua" w:cs="Book Antiqua"/>
          <w:i/>
          <w:sz w:val="24"/>
          <w:szCs w:val="24"/>
        </w:rPr>
        <w:t>Transl</w:t>
      </w:r>
      <w:proofErr w:type="spellEnd"/>
      <w:r w:rsidRPr="00E04E67">
        <w:rPr>
          <w:rFonts w:ascii="Book Antiqua" w:hAnsi="Book Antiqua" w:cs="Book Antiqua"/>
          <w:i/>
          <w:sz w:val="24"/>
          <w:szCs w:val="24"/>
        </w:rPr>
        <w:t xml:space="preserve"> Med</w:t>
      </w:r>
      <w:r w:rsidRPr="00E04E67">
        <w:rPr>
          <w:rFonts w:ascii="Book Antiqua" w:hAnsi="Book Antiqua" w:cs="Book Antiqua"/>
          <w:sz w:val="24"/>
          <w:szCs w:val="24"/>
        </w:rPr>
        <w:t xml:space="preserve"> 2015; </w:t>
      </w:r>
      <w:r w:rsidRPr="00E04E67">
        <w:rPr>
          <w:rFonts w:ascii="Book Antiqua" w:hAnsi="Book Antiqua" w:cs="Book Antiqua"/>
          <w:b/>
          <w:sz w:val="24"/>
          <w:szCs w:val="24"/>
        </w:rPr>
        <w:t>4</w:t>
      </w:r>
      <w:r w:rsidRPr="00E04E67">
        <w:rPr>
          <w:rFonts w:ascii="Book Antiqua" w:hAnsi="Book Antiqua" w:cs="Book Antiqua"/>
          <w:sz w:val="24"/>
          <w:szCs w:val="24"/>
        </w:rPr>
        <w:t>: 389-400 [PMID: 25722427 DOI: 10.5966/sctm.2014-0110]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34 </w:t>
      </w:r>
      <w:proofErr w:type="spellStart"/>
      <w:r w:rsidRPr="00E04E67">
        <w:rPr>
          <w:rFonts w:ascii="Book Antiqua" w:hAnsi="Book Antiqua" w:cs="Book Antiqua"/>
          <w:b/>
          <w:sz w:val="24"/>
          <w:szCs w:val="24"/>
        </w:rPr>
        <w:t>Neri</w:t>
      </w:r>
      <w:proofErr w:type="spellEnd"/>
      <w:r w:rsidRPr="00E04E67">
        <w:rPr>
          <w:rFonts w:ascii="Book Antiqua" w:hAnsi="Book Antiqua" w:cs="Book Antiqua"/>
          <w:b/>
          <w:sz w:val="24"/>
          <w:szCs w:val="24"/>
        </w:rPr>
        <w:t xml:space="preserve"> S</w:t>
      </w:r>
      <w:r w:rsidRPr="00E04E67">
        <w:rPr>
          <w:rFonts w:ascii="Book Antiqua" w:hAnsi="Book Antiqua" w:cs="Book Antiqua"/>
          <w:sz w:val="24"/>
          <w:szCs w:val="24"/>
        </w:rPr>
        <w:t xml:space="preserve">. Genetic Stability of Mesenchymal Stromal Cells for Regenerative Medicine Applications: A Fundamental Biosafety Aspect. </w:t>
      </w:r>
      <w:proofErr w:type="spellStart"/>
      <w:r w:rsidRPr="00E04E67">
        <w:rPr>
          <w:rFonts w:ascii="Book Antiqua" w:hAnsi="Book Antiqua" w:cs="Book Antiqua"/>
          <w:i/>
          <w:sz w:val="24"/>
          <w:szCs w:val="24"/>
        </w:rPr>
        <w:t>Int</w:t>
      </w:r>
      <w:proofErr w:type="spellEnd"/>
      <w:r w:rsidRPr="00E04E67">
        <w:rPr>
          <w:rFonts w:ascii="Book Antiqua" w:hAnsi="Book Antiqua" w:cs="Book Antiqua"/>
          <w:i/>
          <w:sz w:val="24"/>
          <w:szCs w:val="24"/>
        </w:rPr>
        <w:t xml:space="preserve"> J </w:t>
      </w:r>
      <w:proofErr w:type="spellStart"/>
      <w:r w:rsidRPr="00E04E67">
        <w:rPr>
          <w:rFonts w:ascii="Book Antiqua" w:hAnsi="Book Antiqua" w:cs="Book Antiqua"/>
          <w:i/>
          <w:sz w:val="24"/>
          <w:szCs w:val="24"/>
        </w:rPr>
        <w:t>Mol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Sci</w:t>
      </w:r>
      <w:proofErr w:type="spellEnd"/>
      <w:r w:rsidRPr="00E04E67">
        <w:rPr>
          <w:rFonts w:ascii="Book Antiqua" w:hAnsi="Book Antiqua" w:cs="Book Antiqua"/>
          <w:sz w:val="24"/>
          <w:szCs w:val="24"/>
        </w:rPr>
        <w:t xml:space="preserve"> 2019; </w:t>
      </w:r>
      <w:r w:rsidRPr="00E04E67">
        <w:rPr>
          <w:rFonts w:ascii="Book Antiqua" w:hAnsi="Book Antiqua" w:cs="Book Antiqua"/>
          <w:b/>
          <w:sz w:val="24"/>
          <w:szCs w:val="24"/>
        </w:rPr>
        <w:t>20</w:t>
      </w:r>
      <w:r w:rsidRPr="00E04E67">
        <w:rPr>
          <w:rFonts w:ascii="Book Antiqua" w:hAnsi="Book Antiqua" w:cs="Book Antiqua"/>
          <w:sz w:val="24"/>
          <w:szCs w:val="24"/>
        </w:rPr>
        <w:t>: [PMID: 31096604 DOI: 10.3390/ijms20102406]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35 </w:t>
      </w:r>
      <w:r w:rsidRPr="00E04E67">
        <w:rPr>
          <w:rFonts w:ascii="Book Antiqua" w:hAnsi="Book Antiqua" w:cs="Book Antiqua"/>
          <w:b/>
          <w:sz w:val="24"/>
          <w:szCs w:val="24"/>
        </w:rPr>
        <w:t>Berkowitz AL</w:t>
      </w:r>
      <w:r w:rsidRPr="00E04E67">
        <w:rPr>
          <w:rFonts w:ascii="Book Antiqua" w:hAnsi="Book Antiqua" w:cs="Book Antiqua"/>
          <w:sz w:val="24"/>
          <w:szCs w:val="24"/>
        </w:rPr>
        <w:t xml:space="preserve">, Miller MB, Mir SA, Cagney D, </w:t>
      </w:r>
      <w:proofErr w:type="spellStart"/>
      <w:r w:rsidRPr="00E04E67">
        <w:rPr>
          <w:rFonts w:ascii="Book Antiqua" w:hAnsi="Book Antiqua" w:cs="Book Antiqua"/>
          <w:sz w:val="24"/>
          <w:szCs w:val="24"/>
        </w:rPr>
        <w:t>Chavakula</w:t>
      </w:r>
      <w:proofErr w:type="spellEnd"/>
      <w:r w:rsidRPr="00E04E67">
        <w:rPr>
          <w:rFonts w:ascii="Book Antiqua" w:hAnsi="Book Antiqua" w:cs="Book Antiqua"/>
          <w:sz w:val="24"/>
          <w:szCs w:val="24"/>
        </w:rPr>
        <w:t xml:space="preserve"> V, </w:t>
      </w:r>
      <w:proofErr w:type="spellStart"/>
      <w:r w:rsidRPr="00E04E67">
        <w:rPr>
          <w:rFonts w:ascii="Book Antiqua" w:hAnsi="Book Antiqua" w:cs="Book Antiqua"/>
          <w:sz w:val="24"/>
          <w:szCs w:val="24"/>
        </w:rPr>
        <w:t>Guleria</w:t>
      </w:r>
      <w:proofErr w:type="spellEnd"/>
      <w:r w:rsidRPr="00E04E67">
        <w:rPr>
          <w:rFonts w:ascii="Book Antiqua" w:hAnsi="Book Antiqua" w:cs="Book Antiqua"/>
          <w:sz w:val="24"/>
          <w:szCs w:val="24"/>
        </w:rPr>
        <w:t xml:space="preserve"> I, </w:t>
      </w:r>
      <w:proofErr w:type="spellStart"/>
      <w:r w:rsidRPr="00E04E67">
        <w:rPr>
          <w:rFonts w:ascii="Book Antiqua" w:hAnsi="Book Antiqua" w:cs="Book Antiqua"/>
          <w:sz w:val="24"/>
          <w:szCs w:val="24"/>
        </w:rPr>
        <w:t>Aizer</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Ligon</w:t>
      </w:r>
      <w:proofErr w:type="spellEnd"/>
      <w:r w:rsidRPr="00E04E67">
        <w:rPr>
          <w:rFonts w:ascii="Book Antiqua" w:hAnsi="Book Antiqua" w:cs="Book Antiqua"/>
          <w:sz w:val="24"/>
          <w:szCs w:val="24"/>
        </w:rPr>
        <w:t xml:space="preserve"> KL, Chi JH. </w:t>
      </w:r>
      <w:proofErr w:type="spellStart"/>
      <w:r w:rsidRPr="00E04E67">
        <w:rPr>
          <w:rFonts w:ascii="Book Antiqua" w:hAnsi="Book Antiqua" w:cs="Book Antiqua"/>
          <w:sz w:val="24"/>
          <w:szCs w:val="24"/>
        </w:rPr>
        <w:t>Glioproliferative</w:t>
      </w:r>
      <w:proofErr w:type="spellEnd"/>
      <w:r w:rsidRPr="00E04E67">
        <w:rPr>
          <w:rFonts w:ascii="Book Antiqua" w:hAnsi="Book Antiqua" w:cs="Book Antiqua"/>
          <w:sz w:val="24"/>
          <w:szCs w:val="24"/>
        </w:rPr>
        <w:t xml:space="preserve"> Lesion of the Spinal Cord as a Complication of "Stem-Cell Tourism". </w:t>
      </w:r>
      <w:r w:rsidRPr="00E04E67">
        <w:rPr>
          <w:rFonts w:ascii="Book Antiqua" w:hAnsi="Book Antiqua" w:cs="Book Antiqua"/>
          <w:i/>
          <w:sz w:val="24"/>
          <w:szCs w:val="24"/>
        </w:rPr>
        <w:t xml:space="preserve">N </w:t>
      </w:r>
      <w:proofErr w:type="spellStart"/>
      <w:r w:rsidRPr="00E04E67">
        <w:rPr>
          <w:rFonts w:ascii="Book Antiqua" w:hAnsi="Book Antiqua" w:cs="Book Antiqua"/>
          <w:i/>
          <w:sz w:val="24"/>
          <w:szCs w:val="24"/>
        </w:rPr>
        <w:t>Engl</w:t>
      </w:r>
      <w:proofErr w:type="spellEnd"/>
      <w:r w:rsidRPr="00E04E67">
        <w:rPr>
          <w:rFonts w:ascii="Book Antiqua" w:hAnsi="Book Antiqua" w:cs="Book Antiqua"/>
          <w:i/>
          <w:sz w:val="24"/>
          <w:szCs w:val="24"/>
        </w:rPr>
        <w:t xml:space="preserve"> J Med</w:t>
      </w:r>
      <w:r w:rsidRPr="00E04E67">
        <w:rPr>
          <w:rFonts w:ascii="Book Antiqua" w:hAnsi="Book Antiqua" w:cs="Book Antiqua"/>
          <w:sz w:val="24"/>
          <w:szCs w:val="24"/>
        </w:rPr>
        <w:t xml:space="preserve"> 2016; </w:t>
      </w:r>
      <w:r w:rsidRPr="00E04E67">
        <w:rPr>
          <w:rFonts w:ascii="Book Antiqua" w:hAnsi="Book Antiqua" w:cs="Book Antiqua"/>
          <w:b/>
          <w:sz w:val="24"/>
          <w:szCs w:val="24"/>
        </w:rPr>
        <w:t>375</w:t>
      </w:r>
      <w:r w:rsidRPr="00E04E67">
        <w:rPr>
          <w:rFonts w:ascii="Book Antiqua" w:hAnsi="Book Antiqua" w:cs="Book Antiqua"/>
          <w:sz w:val="24"/>
          <w:szCs w:val="24"/>
        </w:rPr>
        <w:t>: 196-198 [PMID: 27331440 DOI: 10.1056/NEJMc1600188]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36 </w:t>
      </w:r>
      <w:proofErr w:type="spellStart"/>
      <w:r w:rsidRPr="00E04E67">
        <w:rPr>
          <w:rFonts w:ascii="Book Antiqua" w:hAnsi="Book Antiqua" w:cs="Book Antiqua"/>
          <w:b/>
          <w:sz w:val="24"/>
          <w:szCs w:val="24"/>
        </w:rPr>
        <w:t>Thirabanjasak</w:t>
      </w:r>
      <w:proofErr w:type="spellEnd"/>
      <w:r w:rsidRPr="00E04E67">
        <w:rPr>
          <w:rFonts w:ascii="Book Antiqua" w:hAnsi="Book Antiqua" w:cs="Book Antiqua"/>
          <w:b/>
          <w:sz w:val="24"/>
          <w:szCs w:val="24"/>
        </w:rPr>
        <w:t xml:space="preserve"> D</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Tantiwongse</w:t>
      </w:r>
      <w:proofErr w:type="spellEnd"/>
      <w:r w:rsidRPr="00E04E67">
        <w:rPr>
          <w:rFonts w:ascii="Book Antiqua" w:hAnsi="Book Antiqua" w:cs="Book Antiqua"/>
          <w:sz w:val="24"/>
          <w:szCs w:val="24"/>
        </w:rPr>
        <w:t xml:space="preserve"> K, </w:t>
      </w:r>
      <w:proofErr w:type="spellStart"/>
      <w:r w:rsidRPr="00E04E67">
        <w:rPr>
          <w:rFonts w:ascii="Book Antiqua" w:hAnsi="Book Antiqua" w:cs="Book Antiqua"/>
          <w:sz w:val="24"/>
          <w:szCs w:val="24"/>
        </w:rPr>
        <w:t>Thorner</w:t>
      </w:r>
      <w:proofErr w:type="spellEnd"/>
      <w:r w:rsidRPr="00E04E67">
        <w:rPr>
          <w:rFonts w:ascii="Book Antiqua" w:hAnsi="Book Antiqua" w:cs="Book Antiqua"/>
          <w:sz w:val="24"/>
          <w:szCs w:val="24"/>
        </w:rPr>
        <w:t xml:space="preserve"> PS. </w:t>
      </w:r>
      <w:proofErr w:type="spellStart"/>
      <w:r w:rsidRPr="00E04E67">
        <w:rPr>
          <w:rFonts w:ascii="Book Antiqua" w:hAnsi="Book Antiqua" w:cs="Book Antiqua"/>
          <w:sz w:val="24"/>
          <w:szCs w:val="24"/>
        </w:rPr>
        <w:t>Angiomyeloproliferative</w:t>
      </w:r>
      <w:proofErr w:type="spellEnd"/>
      <w:r w:rsidRPr="00E04E67">
        <w:rPr>
          <w:rFonts w:ascii="Book Antiqua" w:hAnsi="Book Antiqua" w:cs="Book Antiqua"/>
          <w:sz w:val="24"/>
          <w:szCs w:val="24"/>
        </w:rPr>
        <w:t xml:space="preserve"> lesions following autologous stem cell therapy. </w:t>
      </w:r>
      <w:r w:rsidRPr="00E04E67">
        <w:rPr>
          <w:rFonts w:ascii="Book Antiqua" w:hAnsi="Book Antiqua" w:cs="Book Antiqua"/>
          <w:i/>
          <w:sz w:val="24"/>
          <w:szCs w:val="24"/>
        </w:rPr>
        <w:t xml:space="preserve">J Am </w:t>
      </w:r>
      <w:proofErr w:type="spellStart"/>
      <w:r w:rsidRPr="00E04E67">
        <w:rPr>
          <w:rFonts w:ascii="Book Antiqua" w:hAnsi="Book Antiqua" w:cs="Book Antiqua"/>
          <w:i/>
          <w:sz w:val="24"/>
          <w:szCs w:val="24"/>
        </w:rPr>
        <w:t>Soc</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Nephrol</w:t>
      </w:r>
      <w:proofErr w:type="spellEnd"/>
      <w:r w:rsidRPr="00E04E67">
        <w:rPr>
          <w:rFonts w:ascii="Book Antiqua" w:hAnsi="Book Antiqua" w:cs="Book Antiqua"/>
          <w:sz w:val="24"/>
          <w:szCs w:val="24"/>
        </w:rPr>
        <w:t xml:space="preserve"> 2010; </w:t>
      </w:r>
      <w:r w:rsidRPr="00E04E67">
        <w:rPr>
          <w:rFonts w:ascii="Book Antiqua" w:hAnsi="Book Antiqua" w:cs="Book Antiqua"/>
          <w:b/>
          <w:sz w:val="24"/>
          <w:szCs w:val="24"/>
        </w:rPr>
        <w:t>21</w:t>
      </w:r>
      <w:r w:rsidRPr="00E04E67">
        <w:rPr>
          <w:rFonts w:ascii="Book Antiqua" w:hAnsi="Book Antiqua" w:cs="Book Antiqua"/>
          <w:sz w:val="24"/>
          <w:szCs w:val="24"/>
        </w:rPr>
        <w:t>: 1218-1222 [PMID: 20558536 DOI: 10.1681/ASN.2009111156]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37 </w:t>
      </w:r>
      <w:r w:rsidRPr="00E04E67">
        <w:rPr>
          <w:rFonts w:ascii="Book Antiqua" w:hAnsi="Book Antiqua" w:cs="Book Antiqua"/>
          <w:b/>
          <w:sz w:val="24"/>
          <w:szCs w:val="24"/>
        </w:rPr>
        <w:t>Houghton J</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Stoicov</w:t>
      </w:r>
      <w:proofErr w:type="spellEnd"/>
      <w:r w:rsidRPr="00E04E67">
        <w:rPr>
          <w:rFonts w:ascii="Book Antiqua" w:hAnsi="Book Antiqua" w:cs="Book Antiqua"/>
          <w:sz w:val="24"/>
          <w:szCs w:val="24"/>
        </w:rPr>
        <w:t xml:space="preserve"> C, Nomura S, Rogers AB, Carlson J, Li H, </w:t>
      </w:r>
      <w:proofErr w:type="spellStart"/>
      <w:r w:rsidRPr="00E04E67">
        <w:rPr>
          <w:rFonts w:ascii="Book Antiqua" w:hAnsi="Book Antiqua" w:cs="Book Antiqua"/>
          <w:sz w:val="24"/>
          <w:szCs w:val="24"/>
        </w:rPr>
        <w:t>Cai</w:t>
      </w:r>
      <w:proofErr w:type="spellEnd"/>
      <w:r w:rsidRPr="00E04E67">
        <w:rPr>
          <w:rFonts w:ascii="Book Antiqua" w:hAnsi="Book Antiqua" w:cs="Book Antiqua"/>
          <w:sz w:val="24"/>
          <w:szCs w:val="24"/>
        </w:rPr>
        <w:t xml:space="preserve"> X, Fox JG, </w:t>
      </w:r>
      <w:proofErr w:type="spellStart"/>
      <w:r w:rsidRPr="00E04E67">
        <w:rPr>
          <w:rFonts w:ascii="Book Antiqua" w:hAnsi="Book Antiqua" w:cs="Book Antiqua"/>
          <w:sz w:val="24"/>
          <w:szCs w:val="24"/>
        </w:rPr>
        <w:t>Goldenring</w:t>
      </w:r>
      <w:proofErr w:type="spellEnd"/>
      <w:r w:rsidRPr="00E04E67">
        <w:rPr>
          <w:rFonts w:ascii="Book Antiqua" w:hAnsi="Book Antiqua" w:cs="Book Antiqua"/>
          <w:sz w:val="24"/>
          <w:szCs w:val="24"/>
        </w:rPr>
        <w:t xml:space="preserve"> JR, Wang TC. Gastric cancer originating from bone marrow-derived cells. </w:t>
      </w:r>
      <w:r w:rsidRPr="00E04E67">
        <w:rPr>
          <w:rFonts w:ascii="Book Antiqua" w:hAnsi="Book Antiqua" w:cs="Book Antiqua"/>
          <w:i/>
          <w:sz w:val="24"/>
          <w:szCs w:val="24"/>
        </w:rPr>
        <w:t>Science</w:t>
      </w:r>
      <w:r w:rsidRPr="00E04E67">
        <w:rPr>
          <w:rFonts w:ascii="Book Antiqua" w:hAnsi="Book Antiqua" w:cs="Book Antiqua"/>
          <w:sz w:val="24"/>
          <w:szCs w:val="24"/>
        </w:rPr>
        <w:t xml:space="preserve"> 2004; </w:t>
      </w:r>
      <w:r w:rsidRPr="00E04E67">
        <w:rPr>
          <w:rFonts w:ascii="Book Antiqua" w:hAnsi="Book Antiqua" w:cs="Book Antiqua"/>
          <w:b/>
          <w:sz w:val="24"/>
          <w:szCs w:val="24"/>
        </w:rPr>
        <w:t>306</w:t>
      </w:r>
      <w:r w:rsidRPr="00E04E67">
        <w:rPr>
          <w:rFonts w:ascii="Book Antiqua" w:hAnsi="Book Antiqua" w:cs="Book Antiqua"/>
          <w:sz w:val="24"/>
          <w:szCs w:val="24"/>
        </w:rPr>
        <w:t>: 1568-1571 [PMID: 15567866 DOI: 10.1126/science.1099513]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38 </w:t>
      </w:r>
      <w:proofErr w:type="spellStart"/>
      <w:r w:rsidRPr="00E04E67">
        <w:rPr>
          <w:rFonts w:ascii="Book Antiqua" w:hAnsi="Book Antiqua" w:cs="Book Antiqua"/>
          <w:b/>
          <w:sz w:val="24"/>
          <w:szCs w:val="24"/>
        </w:rPr>
        <w:t>Mohseny</w:t>
      </w:r>
      <w:proofErr w:type="spellEnd"/>
      <w:r w:rsidRPr="00E04E67">
        <w:rPr>
          <w:rFonts w:ascii="Book Antiqua" w:hAnsi="Book Antiqua" w:cs="Book Antiqua"/>
          <w:b/>
          <w:sz w:val="24"/>
          <w:szCs w:val="24"/>
        </w:rPr>
        <w:t xml:space="preserve"> AB</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Szuhai</w:t>
      </w:r>
      <w:proofErr w:type="spellEnd"/>
      <w:r w:rsidRPr="00E04E67">
        <w:rPr>
          <w:rFonts w:ascii="Book Antiqua" w:hAnsi="Book Antiqua" w:cs="Book Antiqua"/>
          <w:sz w:val="24"/>
          <w:szCs w:val="24"/>
        </w:rPr>
        <w:t xml:space="preserve"> K, Romeo S, </w:t>
      </w:r>
      <w:proofErr w:type="spellStart"/>
      <w:r w:rsidRPr="00E04E67">
        <w:rPr>
          <w:rFonts w:ascii="Book Antiqua" w:hAnsi="Book Antiqua" w:cs="Book Antiqua"/>
          <w:sz w:val="24"/>
          <w:szCs w:val="24"/>
        </w:rPr>
        <w:t>Buddingh</w:t>
      </w:r>
      <w:proofErr w:type="spellEnd"/>
      <w:r w:rsidRPr="00E04E67">
        <w:rPr>
          <w:rFonts w:ascii="Book Antiqua" w:hAnsi="Book Antiqua" w:cs="Book Antiqua"/>
          <w:sz w:val="24"/>
          <w:szCs w:val="24"/>
        </w:rPr>
        <w:t xml:space="preserve"> EP, </w:t>
      </w:r>
      <w:proofErr w:type="spellStart"/>
      <w:r w:rsidRPr="00E04E67">
        <w:rPr>
          <w:rFonts w:ascii="Book Antiqua" w:hAnsi="Book Antiqua" w:cs="Book Antiqua"/>
          <w:sz w:val="24"/>
          <w:szCs w:val="24"/>
        </w:rPr>
        <w:t>Briaire</w:t>
      </w:r>
      <w:proofErr w:type="spellEnd"/>
      <w:r w:rsidRPr="00E04E67">
        <w:rPr>
          <w:rFonts w:ascii="Book Antiqua" w:hAnsi="Book Antiqua" w:cs="Book Antiqua"/>
          <w:sz w:val="24"/>
          <w:szCs w:val="24"/>
        </w:rPr>
        <w:t xml:space="preserve">-de </w:t>
      </w:r>
      <w:proofErr w:type="spellStart"/>
      <w:r w:rsidRPr="00E04E67">
        <w:rPr>
          <w:rFonts w:ascii="Book Antiqua" w:hAnsi="Book Antiqua" w:cs="Book Antiqua"/>
          <w:sz w:val="24"/>
          <w:szCs w:val="24"/>
        </w:rPr>
        <w:t>Bruijn</w:t>
      </w:r>
      <w:proofErr w:type="spellEnd"/>
      <w:r w:rsidRPr="00E04E67">
        <w:rPr>
          <w:rFonts w:ascii="Book Antiqua" w:hAnsi="Book Antiqua" w:cs="Book Antiqua"/>
          <w:sz w:val="24"/>
          <w:szCs w:val="24"/>
        </w:rPr>
        <w:t xml:space="preserve"> I, de Jong D, van </w:t>
      </w:r>
      <w:proofErr w:type="spellStart"/>
      <w:r w:rsidRPr="00E04E67">
        <w:rPr>
          <w:rFonts w:ascii="Book Antiqua" w:hAnsi="Book Antiqua" w:cs="Book Antiqua"/>
          <w:sz w:val="24"/>
          <w:szCs w:val="24"/>
        </w:rPr>
        <w:t>Pel</w:t>
      </w:r>
      <w:proofErr w:type="spellEnd"/>
      <w:r w:rsidRPr="00E04E67">
        <w:rPr>
          <w:rFonts w:ascii="Book Antiqua" w:hAnsi="Book Antiqua" w:cs="Book Antiqua"/>
          <w:sz w:val="24"/>
          <w:szCs w:val="24"/>
        </w:rPr>
        <w:t xml:space="preserve"> M, </w:t>
      </w:r>
      <w:proofErr w:type="spellStart"/>
      <w:r w:rsidRPr="00E04E67">
        <w:rPr>
          <w:rFonts w:ascii="Book Antiqua" w:hAnsi="Book Antiqua" w:cs="Book Antiqua"/>
          <w:sz w:val="24"/>
          <w:szCs w:val="24"/>
        </w:rPr>
        <w:t>Cleton</w:t>
      </w:r>
      <w:proofErr w:type="spellEnd"/>
      <w:r w:rsidRPr="00E04E67">
        <w:rPr>
          <w:rFonts w:ascii="Book Antiqua" w:hAnsi="Book Antiqua" w:cs="Book Antiqua"/>
          <w:sz w:val="24"/>
          <w:szCs w:val="24"/>
        </w:rPr>
        <w:t xml:space="preserve">-Jansen AM, </w:t>
      </w:r>
      <w:proofErr w:type="spellStart"/>
      <w:r w:rsidRPr="00E04E67">
        <w:rPr>
          <w:rFonts w:ascii="Book Antiqua" w:hAnsi="Book Antiqua" w:cs="Book Antiqua"/>
          <w:sz w:val="24"/>
          <w:szCs w:val="24"/>
        </w:rPr>
        <w:t>Hogendoorn</w:t>
      </w:r>
      <w:proofErr w:type="spellEnd"/>
      <w:r w:rsidRPr="00E04E67">
        <w:rPr>
          <w:rFonts w:ascii="Book Antiqua" w:hAnsi="Book Antiqua" w:cs="Book Antiqua"/>
          <w:sz w:val="24"/>
          <w:szCs w:val="24"/>
        </w:rPr>
        <w:t xml:space="preserve"> PC. Osteosarcoma originates from mesenchymal stem cells in consequence of </w:t>
      </w:r>
      <w:proofErr w:type="spellStart"/>
      <w:r w:rsidRPr="00E04E67">
        <w:rPr>
          <w:rFonts w:ascii="Book Antiqua" w:hAnsi="Book Antiqua" w:cs="Book Antiqua"/>
          <w:sz w:val="24"/>
          <w:szCs w:val="24"/>
        </w:rPr>
        <w:t>aneuploidization</w:t>
      </w:r>
      <w:proofErr w:type="spellEnd"/>
      <w:r w:rsidRPr="00E04E67">
        <w:rPr>
          <w:rFonts w:ascii="Book Antiqua" w:hAnsi="Book Antiqua" w:cs="Book Antiqua"/>
          <w:sz w:val="24"/>
          <w:szCs w:val="24"/>
        </w:rPr>
        <w:t xml:space="preserve"> and genomic loss of Cdkn2. </w:t>
      </w:r>
      <w:r w:rsidRPr="00E04E67">
        <w:rPr>
          <w:rFonts w:ascii="Book Antiqua" w:hAnsi="Book Antiqua" w:cs="Book Antiqua"/>
          <w:i/>
          <w:sz w:val="24"/>
          <w:szCs w:val="24"/>
        </w:rPr>
        <w:t xml:space="preserve">J </w:t>
      </w:r>
      <w:proofErr w:type="spellStart"/>
      <w:r w:rsidRPr="00E04E67">
        <w:rPr>
          <w:rFonts w:ascii="Book Antiqua" w:hAnsi="Book Antiqua" w:cs="Book Antiqua"/>
          <w:i/>
          <w:sz w:val="24"/>
          <w:szCs w:val="24"/>
        </w:rPr>
        <w:t>Pathol</w:t>
      </w:r>
      <w:proofErr w:type="spellEnd"/>
      <w:r w:rsidRPr="00E04E67">
        <w:rPr>
          <w:rFonts w:ascii="Book Antiqua" w:hAnsi="Book Antiqua" w:cs="Book Antiqua"/>
          <w:sz w:val="24"/>
          <w:szCs w:val="24"/>
        </w:rPr>
        <w:t xml:space="preserve"> 2009; </w:t>
      </w:r>
      <w:r w:rsidRPr="00E04E67">
        <w:rPr>
          <w:rFonts w:ascii="Book Antiqua" w:hAnsi="Book Antiqua" w:cs="Book Antiqua"/>
          <w:b/>
          <w:sz w:val="24"/>
          <w:szCs w:val="24"/>
        </w:rPr>
        <w:t>219</w:t>
      </w:r>
      <w:r w:rsidRPr="00E04E67">
        <w:rPr>
          <w:rFonts w:ascii="Book Antiqua" w:hAnsi="Book Antiqua" w:cs="Book Antiqua"/>
          <w:sz w:val="24"/>
          <w:szCs w:val="24"/>
        </w:rPr>
        <w:t>: 294-305 [PMID: 19718709 DOI: 10.1002/path.2603]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39 </w:t>
      </w:r>
      <w:r w:rsidRPr="00E04E67">
        <w:rPr>
          <w:rFonts w:ascii="Book Antiqua" w:hAnsi="Book Antiqua" w:cs="Book Antiqua"/>
          <w:b/>
          <w:sz w:val="24"/>
          <w:szCs w:val="24"/>
        </w:rPr>
        <w:t>Yun JW</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Ahn</w:t>
      </w:r>
      <w:proofErr w:type="spellEnd"/>
      <w:r w:rsidRPr="00E04E67">
        <w:rPr>
          <w:rFonts w:ascii="Book Antiqua" w:hAnsi="Book Antiqua" w:cs="Book Antiqua"/>
          <w:sz w:val="24"/>
          <w:szCs w:val="24"/>
        </w:rPr>
        <w:t xml:space="preserve"> JH, Kwon E, Kim SH, Kim H, Jang JJ, Kim WH, Kim JH, Han SY, Kim JT, Kim JH, Kim W, Ku SY, Do BR, Kang BC. Human umbilical cord-derived mesenchymal stem cells in acute liver injury: </w:t>
      </w:r>
      <w:proofErr w:type="spellStart"/>
      <w:r w:rsidRPr="00E04E67">
        <w:rPr>
          <w:rFonts w:ascii="Book Antiqua" w:hAnsi="Book Antiqua" w:cs="Book Antiqua"/>
          <w:sz w:val="24"/>
          <w:szCs w:val="24"/>
        </w:rPr>
        <w:t>Hepatoprotective</w:t>
      </w:r>
      <w:proofErr w:type="spellEnd"/>
      <w:r w:rsidRPr="00E04E67">
        <w:rPr>
          <w:rFonts w:ascii="Book Antiqua" w:hAnsi="Book Antiqua" w:cs="Book Antiqua"/>
          <w:sz w:val="24"/>
          <w:szCs w:val="24"/>
        </w:rPr>
        <w:t xml:space="preserve"> efficacy, </w:t>
      </w:r>
      <w:proofErr w:type="spellStart"/>
      <w:r w:rsidRPr="00E04E67">
        <w:rPr>
          <w:rFonts w:ascii="Book Antiqua" w:hAnsi="Book Antiqua" w:cs="Book Antiqua"/>
          <w:sz w:val="24"/>
          <w:szCs w:val="24"/>
        </w:rPr>
        <w:t>subchronic</w:t>
      </w:r>
      <w:proofErr w:type="spellEnd"/>
      <w:r w:rsidRPr="00E04E67">
        <w:rPr>
          <w:rFonts w:ascii="Book Antiqua" w:hAnsi="Book Antiqua" w:cs="Book Antiqua"/>
          <w:sz w:val="24"/>
          <w:szCs w:val="24"/>
        </w:rPr>
        <w:t xml:space="preserve"> toxicity, </w:t>
      </w:r>
      <w:proofErr w:type="spellStart"/>
      <w:r w:rsidRPr="00E04E67">
        <w:rPr>
          <w:rFonts w:ascii="Book Antiqua" w:hAnsi="Book Antiqua" w:cs="Book Antiqua"/>
          <w:sz w:val="24"/>
          <w:szCs w:val="24"/>
        </w:rPr>
        <w:t>tumorigenicity</w:t>
      </w:r>
      <w:proofErr w:type="spellEnd"/>
      <w:r w:rsidRPr="00E04E67">
        <w:rPr>
          <w:rFonts w:ascii="Book Antiqua" w:hAnsi="Book Antiqua" w:cs="Book Antiqua"/>
          <w:sz w:val="24"/>
          <w:szCs w:val="24"/>
        </w:rPr>
        <w:t xml:space="preserve">, and </w:t>
      </w:r>
      <w:proofErr w:type="spellStart"/>
      <w:r w:rsidRPr="00E04E67">
        <w:rPr>
          <w:rFonts w:ascii="Book Antiqua" w:hAnsi="Book Antiqua" w:cs="Book Antiqua"/>
          <w:sz w:val="24"/>
          <w:szCs w:val="24"/>
        </w:rPr>
        <w:t>biodistribution</w:t>
      </w:r>
      <w:proofErr w:type="spellEnd"/>
      <w:r w:rsidRPr="00E04E67">
        <w:rPr>
          <w:rFonts w:ascii="Book Antiqua" w:hAnsi="Book Antiqua" w:cs="Book Antiqua"/>
          <w:sz w:val="24"/>
          <w:szCs w:val="24"/>
        </w:rPr>
        <w:t xml:space="preserve">. </w:t>
      </w:r>
      <w:proofErr w:type="spellStart"/>
      <w:r w:rsidRPr="00E04E67">
        <w:rPr>
          <w:rFonts w:ascii="Book Antiqua" w:hAnsi="Book Antiqua" w:cs="Book Antiqua"/>
          <w:i/>
          <w:sz w:val="24"/>
          <w:szCs w:val="24"/>
        </w:rPr>
        <w:t>Regul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Toxicol</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Pharmacol</w:t>
      </w:r>
      <w:proofErr w:type="spellEnd"/>
      <w:r w:rsidRPr="00E04E67">
        <w:rPr>
          <w:rFonts w:ascii="Book Antiqua" w:hAnsi="Book Antiqua" w:cs="Book Antiqua"/>
          <w:sz w:val="24"/>
          <w:szCs w:val="24"/>
        </w:rPr>
        <w:t xml:space="preserve"> 2016; </w:t>
      </w:r>
      <w:r w:rsidRPr="00E04E67">
        <w:rPr>
          <w:rFonts w:ascii="Book Antiqua" w:hAnsi="Book Antiqua" w:cs="Book Antiqua"/>
          <w:b/>
          <w:sz w:val="24"/>
          <w:szCs w:val="24"/>
        </w:rPr>
        <w:t>81</w:t>
      </w:r>
      <w:r w:rsidRPr="00E04E67">
        <w:rPr>
          <w:rFonts w:ascii="Book Antiqua" w:hAnsi="Book Antiqua" w:cs="Book Antiqua"/>
          <w:sz w:val="24"/>
          <w:szCs w:val="24"/>
        </w:rPr>
        <w:t>: 437-447 [PMID: 27693706 DOI: 10.1016/j.yrtph.2016.09.029]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40 </w:t>
      </w:r>
      <w:proofErr w:type="spellStart"/>
      <w:r w:rsidRPr="00E04E67">
        <w:rPr>
          <w:rFonts w:ascii="Book Antiqua" w:hAnsi="Book Antiqua" w:cs="Book Antiqua"/>
          <w:b/>
          <w:sz w:val="24"/>
          <w:szCs w:val="24"/>
        </w:rPr>
        <w:t>Rengasamy</w:t>
      </w:r>
      <w:proofErr w:type="spellEnd"/>
      <w:r w:rsidRPr="00E04E67">
        <w:rPr>
          <w:rFonts w:ascii="Book Antiqua" w:hAnsi="Book Antiqua" w:cs="Book Antiqua"/>
          <w:b/>
          <w:sz w:val="24"/>
          <w:szCs w:val="24"/>
        </w:rPr>
        <w:t xml:space="preserve"> M</w:t>
      </w:r>
      <w:r w:rsidRPr="00E04E67">
        <w:rPr>
          <w:rFonts w:ascii="Book Antiqua" w:hAnsi="Book Antiqua" w:cs="Book Antiqua"/>
          <w:sz w:val="24"/>
          <w:szCs w:val="24"/>
        </w:rPr>
        <w:t xml:space="preserve">, Gupta PK, </w:t>
      </w:r>
      <w:proofErr w:type="spellStart"/>
      <w:r w:rsidRPr="00E04E67">
        <w:rPr>
          <w:rFonts w:ascii="Book Antiqua" w:hAnsi="Book Antiqua" w:cs="Book Antiqua"/>
          <w:sz w:val="24"/>
          <w:szCs w:val="24"/>
        </w:rPr>
        <w:t>Kolkundkar</w:t>
      </w:r>
      <w:proofErr w:type="spellEnd"/>
      <w:r w:rsidRPr="00E04E67">
        <w:rPr>
          <w:rFonts w:ascii="Book Antiqua" w:hAnsi="Book Antiqua" w:cs="Book Antiqua"/>
          <w:sz w:val="24"/>
          <w:szCs w:val="24"/>
        </w:rPr>
        <w:t xml:space="preserve"> U, Singh G, </w:t>
      </w:r>
      <w:proofErr w:type="spellStart"/>
      <w:r w:rsidRPr="00E04E67">
        <w:rPr>
          <w:rFonts w:ascii="Book Antiqua" w:hAnsi="Book Antiqua" w:cs="Book Antiqua"/>
          <w:sz w:val="24"/>
          <w:szCs w:val="24"/>
        </w:rPr>
        <w:t>Balasubramanian</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SundarRaj</w:t>
      </w:r>
      <w:proofErr w:type="spellEnd"/>
      <w:r w:rsidRPr="00E04E67">
        <w:rPr>
          <w:rFonts w:ascii="Book Antiqua" w:hAnsi="Book Antiqua" w:cs="Book Antiqua"/>
          <w:sz w:val="24"/>
          <w:szCs w:val="24"/>
        </w:rPr>
        <w:t xml:space="preserve"> S, </w:t>
      </w:r>
      <w:proofErr w:type="spellStart"/>
      <w:r w:rsidRPr="00E04E67">
        <w:rPr>
          <w:rFonts w:ascii="Book Antiqua" w:hAnsi="Book Antiqua" w:cs="Book Antiqua"/>
          <w:sz w:val="24"/>
          <w:szCs w:val="24"/>
        </w:rPr>
        <w:t>Chullikana</w:t>
      </w:r>
      <w:proofErr w:type="spellEnd"/>
      <w:r w:rsidRPr="00E04E67">
        <w:rPr>
          <w:rFonts w:ascii="Book Antiqua" w:hAnsi="Book Antiqua" w:cs="Book Antiqua"/>
          <w:sz w:val="24"/>
          <w:szCs w:val="24"/>
        </w:rPr>
        <w:t xml:space="preserve"> A, </w:t>
      </w:r>
      <w:proofErr w:type="spellStart"/>
      <w:r w:rsidRPr="00E04E67">
        <w:rPr>
          <w:rFonts w:ascii="Book Antiqua" w:hAnsi="Book Antiqua" w:cs="Book Antiqua"/>
          <w:sz w:val="24"/>
          <w:szCs w:val="24"/>
        </w:rPr>
        <w:t>Majumdar</w:t>
      </w:r>
      <w:proofErr w:type="spellEnd"/>
      <w:r w:rsidRPr="00E04E67">
        <w:rPr>
          <w:rFonts w:ascii="Book Antiqua" w:hAnsi="Book Antiqua" w:cs="Book Antiqua"/>
          <w:sz w:val="24"/>
          <w:szCs w:val="24"/>
        </w:rPr>
        <w:t xml:space="preserve"> AS. Preclinical safety &amp; toxicity evaluation of pooled, allogeneic human bone marrow-derived mesenchymal stromal cells. </w:t>
      </w:r>
      <w:r w:rsidRPr="00E04E67">
        <w:rPr>
          <w:rFonts w:ascii="Book Antiqua" w:hAnsi="Book Antiqua" w:cs="Book Antiqua"/>
          <w:i/>
          <w:sz w:val="24"/>
          <w:szCs w:val="24"/>
        </w:rPr>
        <w:t>Indian J Med Res</w:t>
      </w:r>
      <w:r w:rsidRPr="00E04E67">
        <w:rPr>
          <w:rFonts w:ascii="Book Antiqua" w:hAnsi="Book Antiqua" w:cs="Book Antiqua"/>
          <w:sz w:val="24"/>
          <w:szCs w:val="24"/>
        </w:rPr>
        <w:t xml:space="preserve"> 2016; </w:t>
      </w:r>
      <w:r w:rsidRPr="00E04E67">
        <w:rPr>
          <w:rFonts w:ascii="Book Antiqua" w:hAnsi="Book Antiqua" w:cs="Book Antiqua"/>
          <w:b/>
          <w:sz w:val="24"/>
          <w:szCs w:val="24"/>
        </w:rPr>
        <w:t>144</w:t>
      </w:r>
      <w:r w:rsidRPr="00E04E67">
        <w:rPr>
          <w:rFonts w:ascii="Book Antiqua" w:hAnsi="Book Antiqua" w:cs="Book Antiqua"/>
          <w:sz w:val="24"/>
          <w:szCs w:val="24"/>
        </w:rPr>
        <w:t>: 852-864 [PMID: 28474622 DOI: 10.4103/ijmr.IJMR_1842_15]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41 </w:t>
      </w:r>
      <w:r w:rsidRPr="00E04E67">
        <w:rPr>
          <w:rFonts w:ascii="Book Antiqua" w:hAnsi="Book Antiqua" w:cs="Book Antiqua"/>
          <w:b/>
          <w:sz w:val="24"/>
          <w:szCs w:val="24"/>
        </w:rPr>
        <w:t>Pan Q</w:t>
      </w:r>
      <w:r w:rsidRPr="00E04E67">
        <w:rPr>
          <w:rFonts w:ascii="Book Antiqua" w:hAnsi="Book Antiqua" w:cs="Book Antiqua"/>
          <w:sz w:val="24"/>
          <w:szCs w:val="24"/>
        </w:rPr>
        <w:t xml:space="preserve">, </w:t>
      </w:r>
      <w:proofErr w:type="spellStart"/>
      <w:r w:rsidRPr="00E04E67">
        <w:rPr>
          <w:rFonts w:ascii="Book Antiqua" w:hAnsi="Book Antiqua" w:cs="Book Antiqua"/>
          <w:sz w:val="24"/>
          <w:szCs w:val="24"/>
        </w:rPr>
        <w:t>Fouraschen</w:t>
      </w:r>
      <w:proofErr w:type="spellEnd"/>
      <w:r w:rsidRPr="00E04E67">
        <w:rPr>
          <w:rFonts w:ascii="Book Antiqua" w:hAnsi="Book Antiqua" w:cs="Book Antiqua"/>
          <w:sz w:val="24"/>
          <w:szCs w:val="24"/>
        </w:rPr>
        <w:t xml:space="preserve"> SM, de </w:t>
      </w:r>
      <w:proofErr w:type="spellStart"/>
      <w:r w:rsidRPr="00E04E67">
        <w:rPr>
          <w:rFonts w:ascii="Book Antiqua" w:hAnsi="Book Antiqua" w:cs="Book Antiqua"/>
          <w:sz w:val="24"/>
          <w:szCs w:val="24"/>
        </w:rPr>
        <w:t>Ruiter</w:t>
      </w:r>
      <w:proofErr w:type="spellEnd"/>
      <w:r w:rsidRPr="00E04E67">
        <w:rPr>
          <w:rFonts w:ascii="Book Antiqua" w:hAnsi="Book Antiqua" w:cs="Book Antiqua"/>
          <w:sz w:val="24"/>
          <w:szCs w:val="24"/>
        </w:rPr>
        <w:t xml:space="preserve"> PE, </w:t>
      </w:r>
      <w:proofErr w:type="spellStart"/>
      <w:r w:rsidRPr="00E04E67">
        <w:rPr>
          <w:rFonts w:ascii="Book Antiqua" w:hAnsi="Book Antiqua" w:cs="Book Antiqua"/>
          <w:sz w:val="24"/>
          <w:szCs w:val="24"/>
        </w:rPr>
        <w:t>Dinjens</w:t>
      </w:r>
      <w:proofErr w:type="spellEnd"/>
      <w:r w:rsidRPr="00E04E67">
        <w:rPr>
          <w:rFonts w:ascii="Book Antiqua" w:hAnsi="Book Antiqua" w:cs="Book Antiqua"/>
          <w:sz w:val="24"/>
          <w:szCs w:val="24"/>
        </w:rPr>
        <w:t xml:space="preserve"> WN, </w:t>
      </w:r>
      <w:proofErr w:type="spellStart"/>
      <w:r w:rsidRPr="00E04E67">
        <w:rPr>
          <w:rFonts w:ascii="Book Antiqua" w:hAnsi="Book Antiqua" w:cs="Book Antiqua"/>
          <w:sz w:val="24"/>
          <w:szCs w:val="24"/>
        </w:rPr>
        <w:t>Kwekkeboom</w:t>
      </w:r>
      <w:proofErr w:type="spellEnd"/>
      <w:r w:rsidRPr="00E04E67">
        <w:rPr>
          <w:rFonts w:ascii="Book Antiqua" w:hAnsi="Book Antiqua" w:cs="Book Antiqua"/>
          <w:sz w:val="24"/>
          <w:szCs w:val="24"/>
        </w:rPr>
        <w:t xml:space="preserve"> J, </w:t>
      </w:r>
      <w:proofErr w:type="spellStart"/>
      <w:r w:rsidRPr="00E04E67">
        <w:rPr>
          <w:rFonts w:ascii="Book Antiqua" w:hAnsi="Book Antiqua" w:cs="Book Antiqua"/>
          <w:sz w:val="24"/>
          <w:szCs w:val="24"/>
        </w:rPr>
        <w:t>Tilanus</w:t>
      </w:r>
      <w:proofErr w:type="spellEnd"/>
      <w:r w:rsidRPr="00E04E67">
        <w:rPr>
          <w:rFonts w:ascii="Book Antiqua" w:hAnsi="Book Antiqua" w:cs="Book Antiqua"/>
          <w:sz w:val="24"/>
          <w:szCs w:val="24"/>
        </w:rPr>
        <w:t xml:space="preserve"> HW, van der </w:t>
      </w:r>
      <w:proofErr w:type="spellStart"/>
      <w:r w:rsidRPr="00E04E67">
        <w:rPr>
          <w:rFonts w:ascii="Book Antiqua" w:hAnsi="Book Antiqua" w:cs="Book Antiqua"/>
          <w:sz w:val="24"/>
          <w:szCs w:val="24"/>
        </w:rPr>
        <w:t>Laan</w:t>
      </w:r>
      <w:proofErr w:type="spellEnd"/>
      <w:r w:rsidRPr="00E04E67">
        <w:rPr>
          <w:rFonts w:ascii="Book Antiqua" w:hAnsi="Book Antiqua" w:cs="Book Antiqua"/>
          <w:sz w:val="24"/>
          <w:szCs w:val="24"/>
        </w:rPr>
        <w:t xml:space="preserve"> LJ. Detection of spontaneous tumorigenic transformation during culture expansion of human mesenchymal stromal cells. </w:t>
      </w:r>
      <w:proofErr w:type="spellStart"/>
      <w:r w:rsidRPr="00E04E67">
        <w:rPr>
          <w:rFonts w:ascii="Book Antiqua" w:hAnsi="Book Antiqua" w:cs="Book Antiqua"/>
          <w:i/>
          <w:sz w:val="24"/>
          <w:szCs w:val="24"/>
        </w:rPr>
        <w:t>Exp</w:t>
      </w:r>
      <w:proofErr w:type="spellEnd"/>
      <w:r w:rsidRPr="00E04E67">
        <w:rPr>
          <w:rFonts w:ascii="Book Antiqua" w:hAnsi="Book Antiqua" w:cs="Book Antiqua"/>
          <w:i/>
          <w:sz w:val="24"/>
          <w:szCs w:val="24"/>
        </w:rPr>
        <w:t xml:space="preserve"> </w:t>
      </w:r>
      <w:proofErr w:type="spellStart"/>
      <w:r w:rsidRPr="00E04E67">
        <w:rPr>
          <w:rFonts w:ascii="Book Antiqua" w:hAnsi="Book Antiqua" w:cs="Book Antiqua"/>
          <w:i/>
          <w:sz w:val="24"/>
          <w:szCs w:val="24"/>
        </w:rPr>
        <w:t>Biol</w:t>
      </w:r>
      <w:proofErr w:type="spellEnd"/>
      <w:r w:rsidRPr="00E04E67">
        <w:rPr>
          <w:rFonts w:ascii="Book Antiqua" w:hAnsi="Book Antiqua" w:cs="Book Antiqua"/>
          <w:i/>
          <w:sz w:val="24"/>
          <w:szCs w:val="24"/>
        </w:rPr>
        <w:t xml:space="preserve"> Med (Maywood)</w:t>
      </w:r>
      <w:r w:rsidRPr="00E04E67">
        <w:rPr>
          <w:rFonts w:ascii="Book Antiqua" w:hAnsi="Book Antiqua" w:cs="Book Antiqua"/>
          <w:sz w:val="24"/>
          <w:szCs w:val="24"/>
        </w:rPr>
        <w:t xml:space="preserve"> 2014; </w:t>
      </w:r>
      <w:r w:rsidRPr="00E04E67">
        <w:rPr>
          <w:rFonts w:ascii="Book Antiqua" w:hAnsi="Book Antiqua" w:cs="Book Antiqua"/>
          <w:b/>
          <w:sz w:val="24"/>
          <w:szCs w:val="24"/>
        </w:rPr>
        <w:t>239</w:t>
      </w:r>
      <w:r w:rsidRPr="00E04E67">
        <w:rPr>
          <w:rFonts w:ascii="Book Antiqua" w:hAnsi="Book Antiqua" w:cs="Book Antiqua"/>
          <w:sz w:val="24"/>
          <w:szCs w:val="24"/>
        </w:rPr>
        <w:t>: 105-115 [PMID: 24227633 DOI: 10.1177/1535370213506802]</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snapToGrid w:val="0"/>
        <w:spacing w:line="360" w:lineRule="auto"/>
        <w:rPr>
          <w:rFonts w:ascii="Book Antiqua" w:hAnsi="Book Antiqua" w:cs="Times New Roman"/>
          <w:b/>
          <w:sz w:val="24"/>
          <w:szCs w:val="24"/>
        </w:rPr>
      </w:pPr>
      <w:r w:rsidRPr="00E04E67">
        <w:rPr>
          <w:rFonts w:ascii="Book Antiqua" w:hAnsi="Book Antiqua" w:cs="Times New Roman"/>
          <w:b/>
          <w:sz w:val="24"/>
          <w:szCs w:val="24"/>
        </w:rPr>
        <w:lastRenderedPageBreak/>
        <w:t>Footnotes</w:t>
      </w: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Institutional review board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The study was reviewed and approved by the Ethics Committee of the </w:t>
      </w:r>
      <w:proofErr w:type="spellStart"/>
      <w:r w:rsidRPr="00E04E67">
        <w:rPr>
          <w:rFonts w:ascii="Book Antiqua" w:eastAsia="微软雅黑" w:hAnsi="Book Antiqua" w:cs="Times New Roman"/>
          <w:kern w:val="0"/>
          <w:sz w:val="24"/>
          <w:szCs w:val="24"/>
        </w:rPr>
        <w:t>Shengjing</w:t>
      </w:r>
      <w:proofErr w:type="spellEnd"/>
      <w:r w:rsidRPr="00E04E67">
        <w:rPr>
          <w:rFonts w:ascii="Book Antiqua" w:eastAsia="微软雅黑" w:hAnsi="Book Antiqua" w:cs="Times New Roman"/>
          <w:kern w:val="0"/>
          <w:sz w:val="24"/>
          <w:szCs w:val="24"/>
        </w:rPr>
        <w:t xml:space="preserve"> Hospital affiliated to China Medical University (2017PS330K).</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Institutional animal care and use committee statement: </w:t>
      </w:r>
      <w:r w:rsidRPr="00E04E67">
        <w:rPr>
          <w:rFonts w:ascii="Book Antiqua" w:eastAsia="微软雅黑" w:hAnsi="Book Antiqua" w:cs="Times New Roman"/>
          <w:kern w:val="0"/>
          <w:sz w:val="24"/>
          <w:szCs w:val="24"/>
        </w:rPr>
        <w:t>All procedures involving animals were reviewed and approved by the Institutional Animal Care of</w:t>
      </w:r>
      <w:r w:rsidR="00CD422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Shengjing</w:t>
      </w:r>
      <w:proofErr w:type="spellEnd"/>
      <w:r w:rsidRPr="00E04E67">
        <w:rPr>
          <w:rFonts w:ascii="Book Antiqua" w:eastAsia="微软雅黑" w:hAnsi="Book Antiqua" w:cs="Times New Roman"/>
          <w:kern w:val="0"/>
          <w:sz w:val="24"/>
          <w:szCs w:val="24"/>
        </w:rPr>
        <w:t xml:space="preserve"> Hospital </w:t>
      </w:r>
      <w:r w:rsidR="00CD4227">
        <w:rPr>
          <w:rFonts w:ascii="Book Antiqua" w:eastAsia="微软雅黑" w:hAnsi="Book Antiqua" w:cs="Times New Roman"/>
          <w:kern w:val="0"/>
          <w:sz w:val="24"/>
          <w:szCs w:val="24"/>
        </w:rPr>
        <w:t>A</w:t>
      </w:r>
      <w:r w:rsidR="00CD4227" w:rsidRPr="00E04E67">
        <w:rPr>
          <w:rFonts w:ascii="Book Antiqua" w:eastAsia="微软雅黑" w:hAnsi="Book Antiqua" w:cs="Times New Roman"/>
          <w:kern w:val="0"/>
          <w:sz w:val="24"/>
          <w:szCs w:val="24"/>
        </w:rPr>
        <w:t xml:space="preserve">ffiliated </w:t>
      </w:r>
      <w:r w:rsidRPr="00E04E67">
        <w:rPr>
          <w:rFonts w:ascii="Book Antiqua" w:eastAsia="微软雅黑" w:hAnsi="Book Antiqua" w:cs="Times New Roman"/>
          <w:kern w:val="0"/>
          <w:sz w:val="24"/>
          <w:szCs w:val="24"/>
        </w:rPr>
        <w:t>to China Medical University and were conducted in accordance with the AAALAC and IACUC guidelines.</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Conflict-of-interest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The authors declare that they have no competing interests.</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Data sharing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No additional data are available.</w:t>
      </w:r>
    </w:p>
    <w:p w:rsidR="00193AAD" w:rsidRPr="00E04E67" w:rsidRDefault="00193AAD">
      <w:pPr>
        <w:autoSpaceDE w:val="0"/>
        <w:autoSpaceDN w:val="0"/>
        <w:adjustRightInd w:val="0"/>
        <w:snapToGrid w:val="0"/>
        <w:spacing w:line="360" w:lineRule="auto"/>
        <w:rPr>
          <w:rFonts w:ascii="Book Antiqua" w:eastAsia="宋体" w:hAnsi="Book Antiqua" w:cs="Times New Roman"/>
          <w:bCs/>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ARRIVE guidelines statement: </w:t>
      </w:r>
      <w:r w:rsidRPr="00E04E67">
        <w:rPr>
          <w:rFonts w:ascii="Book Antiqua" w:eastAsia="微软雅黑" w:hAnsi="Book Antiqua" w:cs="Times New Roman"/>
          <w:kern w:val="0"/>
          <w:sz w:val="24"/>
          <w:szCs w:val="24"/>
        </w:rPr>
        <w:t>The authors have read the ARRIVE guidelines, and the manuscript was prepared and revised according to the ARRIVE guidelines.</w:t>
      </w:r>
    </w:p>
    <w:p w:rsidR="00193AAD" w:rsidRPr="00E04E67" w:rsidRDefault="00193AAD">
      <w:pPr>
        <w:autoSpaceDE w:val="0"/>
        <w:autoSpaceDN w:val="0"/>
        <w:adjustRightInd w:val="0"/>
        <w:snapToGrid w:val="0"/>
        <w:spacing w:line="360" w:lineRule="auto"/>
        <w:rPr>
          <w:rFonts w:ascii="Book Antiqua" w:eastAsia="宋体" w:hAnsi="Book Antiqua" w:cs="Times New Roman"/>
          <w:bCs/>
          <w:sz w:val="24"/>
          <w:szCs w:val="24"/>
        </w:rPr>
      </w:pPr>
    </w:p>
    <w:p w:rsidR="00193AAD" w:rsidRPr="00E04E67" w:rsidRDefault="00A00A66">
      <w:pPr>
        <w:adjustRightInd w:val="0"/>
        <w:snapToGrid w:val="0"/>
        <w:spacing w:line="360" w:lineRule="auto"/>
        <w:rPr>
          <w:rFonts w:ascii="Book Antiqua" w:eastAsia="宋体" w:hAnsi="Book Antiqua" w:cs="Times New Roman"/>
          <w:sz w:val="24"/>
          <w:szCs w:val="24"/>
        </w:rPr>
      </w:pPr>
      <w:r w:rsidRPr="00E04E67">
        <w:rPr>
          <w:rFonts w:ascii="Book Antiqua" w:eastAsia="宋体" w:hAnsi="Book Antiqua" w:cs="Times New Roman"/>
          <w:b/>
          <w:sz w:val="24"/>
          <w:szCs w:val="24"/>
        </w:rPr>
        <w:t>Open-Access:</w:t>
      </w:r>
      <w:r w:rsidRPr="00E04E67">
        <w:rPr>
          <w:rFonts w:ascii="Book Antiqua" w:eastAsia="宋体" w:hAnsi="Book Antiqua" w:cs="Times New Roman"/>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E04E67">
        <w:rPr>
          <w:rFonts w:ascii="Book Antiqua" w:eastAsia="宋体" w:hAnsi="Book Antiqua" w:cs="Times New Roman"/>
          <w:sz w:val="24"/>
          <w:szCs w:val="24"/>
        </w:rPr>
        <w:t>NonCommercial</w:t>
      </w:r>
      <w:proofErr w:type="spellEnd"/>
      <w:r w:rsidRPr="00E04E67">
        <w:rPr>
          <w:rFonts w:ascii="Book Antiqua" w:eastAsia="宋体"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93AAD" w:rsidRPr="00E04E67" w:rsidRDefault="00193AAD">
      <w:pPr>
        <w:adjustRightInd w:val="0"/>
        <w:snapToGrid w:val="0"/>
        <w:spacing w:line="360" w:lineRule="auto"/>
        <w:rPr>
          <w:rFonts w:ascii="Book Antiqua" w:eastAsia="宋体" w:hAnsi="Book Antiqua" w:cs="Times New Roman"/>
          <w:sz w:val="24"/>
          <w:szCs w:val="24"/>
        </w:rPr>
      </w:pPr>
    </w:p>
    <w:p w:rsidR="00193AAD" w:rsidRPr="00E04E67" w:rsidRDefault="00A00A66">
      <w:pPr>
        <w:adjustRightInd w:val="0"/>
        <w:snapToGrid w:val="0"/>
        <w:spacing w:line="360" w:lineRule="auto"/>
        <w:rPr>
          <w:rFonts w:ascii="Book Antiqua" w:eastAsia="宋体" w:hAnsi="Book Antiqua" w:cs="Times New Roman"/>
          <w:bCs/>
          <w:sz w:val="24"/>
          <w:szCs w:val="24"/>
          <w:lang w:val="fr-FR" w:eastAsia="pl-PL"/>
        </w:rPr>
      </w:pPr>
      <w:r w:rsidRPr="00E04E67">
        <w:rPr>
          <w:rFonts w:ascii="Book Antiqua" w:eastAsia="宋体" w:hAnsi="Book Antiqua" w:cs="Times New Roman"/>
          <w:b/>
          <w:bCs/>
          <w:sz w:val="24"/>
          <w:szCs w:val="24"/>
          <w:lang w:val="fr-FR" w:eastAsia="pl-PL"/>
        </w:rPr>
        <w:t>Manuscript source:</w:t>
      </w:r>
      <w:r w:rsidRPr="00E04E67">
        <w:rPr>
          <w:rFonts w:ascii="Book Antiqua" w:eastAsia="宋体" w:hAnsi="Book Antiqua" w:cs="Times New Roman"/>
          <w:b/>
          <w:bCs/>
          <w:sz w:val="24"/>
          <w:szCs w:val="24"/>
          <w:lang w:val="fr-FR"/>
        </w:rPr>
        <w:t xml:space="preserve"> </w:t>
      </w:r>
      <w:r w:rsidRPr="00E04E67">
        <w:rPr>
          <w:rFonts w:ascii="Book Antiqua" w:eastAsia="宋体" w:hAnsi="Book Antiqua" w:cs="Times New Roman"/>
          <w:bCs/>
          <w:sz w:val="24"/>
          <w:szCs w:val="24"/>
          <w:lang w:val="fr-FR" w:eastAsia="pl-PL"/>
        </w:rPr>
        <w:t>Unsolicited manuscript</w:t>
      </w:r>
    </w:p>
    <w:p w:rsidR="00193AAD" w:rsidRPr="00E04E67" w:rsidRDefault="00193AAD">
      <w:pPr>
        <w:adjustRightInd w:val="0"/>
        <w:snapToGrid w:val="0"/>
        <w:spacing w:line="360" w:lineRule="auto"/>
        <w:rPr>
          <w:rFonts w:ascii="Book Antiqua" w:eastAsia="宋体" w:hAnsi="Book Antiqua" w:cs="Times New Roman"/>
          <w:b/>
          <w:bCs/>
          <w:sz w:val="24"/>
          <w:szCs w:val="24"/>
          <w:lang w:val="fr-FR"/>
        </w:rPr>
      </w:pPr>
    </w:p>
    <w:p w:rsidR="00193AAD" w:rsidRPr="00E04E67" w:rsidRDefault="00A00A66">
      <w:pPr>
        <w:adjustRightInd w:val="0"/>
        <w:snapToGrid w:val="0"/>
        <w:spacing w:line="360" w:lineRule="auto"/>
        <w:rPr>
          <w:rFonts w:ascii="Book Antiqua" w:eastAsia="宋体" w:hAnsi="Book Antiqua" w:cs="Times New Roman"/>
          <w:b/>
          <w:sz w:val="24"/>
          <w:szCs w:val="24"/>
        </w:rPr>
      </w:pPr>
      <w:r w:rsidRPr="00E04E67">
        <w:rPr>
          <w:rFonts w:ascii="Book Antiqua" w:eastAsia="宋体" w:hAnsi="Book Antiqua" w:cs="Times New Roman"/>
          <w:b/>
          <w:sz w:val="24"/>
          <w:szCs w:val="24"/>
          <w:lang w:eastAsia="en-US"/>
        </w:rPr>
        <w:t>Peer-review started:</w:t>
      </w:r>
      <w:r w:rsidRPr="00E04E67">
        <w:rPr>
          <w:rFonts w:ascii="Book Antiqua" w:eastAsia="宋体" w:hAnsi="Book Antiqua" w:cs="Times New Roman"/>
          <w:b/>
          <w:sz w:val="24"/>
          <w:szCs w:val="24"/>
        </w:rPr>
        <w:t xml:space="preserve"> </w:t>
      </w:r>
      <w:r w:rsidRPr="00E04E67">
        <w:rPr>
          <w:rFonts w:ascii="Book Antiqua" w:eastAsia="微软雅黑" w:hAnsi="Book Antiqua" w:cs="Times New Roman"/>
          <w:kern w:val="0"/>
          <w:sz w:val="24"/>
          <w:szCs w:val="24"/>
        </w:rPr>
        <w:t>February 24, 2020</w:t>
      </w:r>
    </w:p>
    <w:p w:rsidR="00193AAD" w:rsidRPr="00E04E67" w:rsidRDefault="00A00A66">
      <w:pPr>
        <w:adjustRightInd w:val="0"/>
        <w:snapToGrid w:val="0"/>
        <w:spacing w:line="360" w:lineRule="auto"/>
        <w:rPr>
          <w:rFonts w:ascii="Book Antiqua" w:eastAsia="宋体" w:hAnsi="Book Antiqua" w:cs="Times New Roman"/>
          <w:b/>
          <w:sz w:val="24"/>
          <w:szCs w:val="24"/>
        </w:rPr>
      </w:pPr>
      <w:r w:rsidRPr="00E04E67">
        <w:rPr>
          <w:rFonts w:ascii="Book Antiqua" w:eastAsia="宋体" w:hAnsi="Book Antiqua" w:cs="Times New Roman"/>
          <w:b/>
          <w:sz w:val="24"/>
          <w:szCs w:val="24"/>
          <w:lang w:eastAsia="en-US"/>
        </w:rPr>
        <w:lastRenderedPageBreak/>
        <w:t>First decision:</w:t>
      </w:r>
      <w:r w:rsidRPr="00E04E67">
        <w:rPr>
          <w:rFonts w:ascii="Book Antiqua" w:eastAsia="宋体" w:hAnsi="Book Antiqua" w:cs="Times New Roman"/>
          <w:b/>
          <w:sz w:val="24"/>
          <w:szCs w:val="24"/>
        </w:rPr>
        <w:t xml:space="preserve"> </w:t>
      </w:r>
      <w:r w:rsidRPr="00E04E67">
        <w:rPr>
          <w:rFonts w:ascii="Book Antiqua" w:eastAsia="宋体" w:hAnsi="Book Antiqua" w:cs="Times New Roman"/>
          <w:bCs/>
          <w:sz w:val="24"/>
          <w:szCs w:val="24"/>
        </w:rPr>
        <w:t xml:space="preserve">March </w:t>
      </w:r>
      <w:r w:rsidRPr="00E04E67">
        <w:rPr>
          <w:rFonts w:ascii="Book Antiqua" w:eastAsia="宋体" w:hAnsi="Book Antiqua" w:cs="Times New Roman"/>
          <w:sz w:val="24"/>
          <w:szCs w:val="24"/>
        </w:rPr>
        <w:t>28, 2020</w:t>
      </w:r>
    </w:p>
    <w:p w:rsidR="00193AAD" w:rsidRPr="00E04E67" w:rsidRDefault="00A00A66">
      <w:pPr>
        <w:adjustRightInd w:val="0"/>
        <w:snapToGrid w:val="0"/>
        <w:spacing w:line="360" w:lineRule="auto"/>
        <w:rPr>
          <w:rFonts w:ascii="Book Antiqua" w:eastAsia="宋体" w:hAnsi="Book Antiqua" w:cs="Times New Roman"/>
          <w:b/>
          <w:sz w:val="24"/>
          <w:szCs w:val="24"/>
        </w:rPr>
      </w:pPr>
      <w:r w:rsidRPr="00E04E67">
        <w:rPr>
          <w:rFonts w:ascii="Book Antiqua" w:eastAsia="宋体" w:hAnsi="Book Antiqua" w:cs="Times New Roman"/>
          <w:b/>
          <w:sz w:val="24"/>
          <w:szCs w:val="24"/>
          <w:lang w:eastAsia="en-US"/>
        </w:rPr>
        <w:t>Article in press:</w:t>
      </w:r>
    </w:p>
    <w:p w:rsidR="00193AAD" w:rsidRPr="00E04E67" w:rsidRDefault="00193AAD">
      <w:pPr>
        <w:adjustRightInd w:val="0"/>
        <w:snapToGrid w:val="0"/>
        <w:spacing w:line="360" w:lineRule="auto"/>
        <w:rPr>
          <w:rFonts w:ascii="Book Antiqua" w:eastAsia="宋体" w:hAnsi="Book Antiqua" w:cs="Times New Roman"/>
          <w:b/>
          <w:sz w:val="24"/>
          <w:szCs w:val="24"/>
        </w:rPr>
      </w:pPr>
    </w:p>
    <w:p w:rsidR="00193AAD" w:rsidRPr="00E04E67" w:rsidRDefault="00A00A66">
      <w:pPr>
        <w:adjustRightInd w:val="0"/>
        <w:snapToGrid w:val="0"/>
        <w:spacing w:line="360" w:lineRule="auto"/>
        <w:rPr>
          <w:rFonts w:ascii="Book Antiqua" w:eastAsia="微软雅黑" w:hAnsi="Book Antiqua" w:cs="Times New Roman"/>
          <w:sz w:val="24"/>
          <w:szCs w:val="24"/>
          <w:lang w:val="fr-FR"/>
        </w:rPr>
      </w:pPr>
      <w:r w:rsidRPr="00E04E67">
        <w:rPr>
          <w:rFonts w:ascii="Book Antiqua" w:eastAsia="宋体" w:hAnsi="Book Antiqua" w:cs="Times New Roman"/>
          <w:b/>
          <w:sz w:val="24"/>
          <w:szCs w:val="24"/>
          <w:lang w:val="fr-FR"/>
        </w:rPr>
        <w:t xml:space="preserve">Specialty type: </w:t>
      </w:r>
      <w:r w:rsidR="00310549" w:rsidRPr="00E04E67">
        <w:rPr>
          <w:rFonts w:ascii="Book Antiqua" w:eastAsia="宋体" w:hAnsi="Book Antiqua" w:cs="Times New Roman"/>
          <w:sz w:val="24"/>
          <w:szCs w:val="24"/>
          <w:lang w:val="fr-FR"/>
        </w:rPr>
        <w:t>Cell and tissue engineering</w:t>
      </w:r>
    </w:p>
    <w:p w:rsidR="00CC2C20" w:rsidRPr="00E04E67" w:rsidRDefault="00CC2C20" w:rsidP="00CC2C20">
      <w:pPr>
        <w:adjustRightInd w:val="0"/>
        <w:snapToGrid w:val="0"/>
        <w:spacing w:line="360" w:lineRule="auto"/>
        <w:rPr>
          <w:rFonts w:ascii="Book Antiqua" w:eastAsia="宋体" w:hAnsi="Book Antiqua" w:cs="Times New Roman"/>
          <w:b/>
          <w:sz w:val="24"/>
          <w:szCs w:val="24"/>
          <w:lang w:val="fr-FR"/>
        </w:rPr>
      </w:pPr>
      <w:r w:rsidRPr="00E04E67">
        <w:rPr>
          <w:rFonts w:ascii="Book Antiqua" w:eastAsia="宋体" w:hAnsi="Book Antiqua" w:cs="Times New Roman"/>
          <w:b/>
          <w:sz w:val="24"/>
          <w:szCs w:val="24"/>
          <w:lang w:val="fr-FR"/>
        </w:rPr>
        <w:t xml:space="preserve">Country/Territory of origin: </w:t>
      </w:r>
      <w:r w:rsidRPr="00E04E67">
        <w:rPr>
          <w:rFonts w:ascii="Book Antiqua" w:eastAsia="宋体" w:hAnsi="Book Antiqua" w:cs="Times New Roman"/>
          <w:sz w:val="24"/>
          <w:szCs w:val="24"/>
        </w:rPr>
        <w:t>China</w:t>
      </w:r>
    </w:p>
    <w:p w:rsidR="00CC2C20" w:rsidRPr="00E04E67" w:rsidRDefault="00CC2C20" w:rsidP="00CC2C20">
      <w:pPr>
        <w:adjustRightInd w:val="0"/>
        <w:snapToGrid w:val="0"/>
        <w:spacing w:line="360" w:lineRule="auto"/>
        <w:rPr>
          <w:rFonts w:ascii="Book Antiqua" w:eastAsia="宋体" w:hAnsi="Book Antiqua" w:cs="Times New Roman"/>
          <w:b/>
          <w:sz w:val="24"/>
          <w:szCs w:val="24"/>
          <w:lang w:val="fr-FR"/>
        </w:rPr>
      </w:pPr>
      <w:r w:rsidRPr="00E04E67">
        <w:rPr>
          <w:rFonts w:ascii="Book Antiqua" w:eastAsia="宋体" w:hAnsi="Book Antiqua" w:cs="Times New Roman"/>
          <w:b/>
          <w:sz w:val="24"/>
          <w:szCs w:val="24"/>
          <w:lang w:val="fr-FR"/>
        </w:rPr>
        <w:t>Peer-review report’s scientific quality classification</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 xml:space="preserve">Grade A (Excellent): </w:t>
      </w:r>
      <w:r w:rsidRPr="00E04E67">
        <w:rPr>
          <w:rFonts w:ascii="Book Antiqua" w:eastAsia="宋体" w:hAnsi="Book Antiqua" w:cs="Times New Roman"/>
          <w:sz w:val="24"/>
          <w:szCs w:val="24"/>
        </w:rPr>
        <w:t>0</w:t>
      </w:r>
    </w:p>
    <w:p w:rsidR="00193AAD" w:rsidRPr="00E04E67" w:rsidRDefault="00A00A66">
      <w:pPr>
        <w:adjustRightInd w:val="0"/>
        <w:snapToGrid w:val="0"/>
        <w:spacing w:line="360" w:lineRule="auto"/>
        <w:rPr>
          <w:rFonts w:ascii="Book Antiqua" w:eastAsia="宋体" w:hAnsi="Book Antiqua" w:cs="Times New Roman"/>
          <w:sz w:val="24"/>
          <w:szCs w:val="24"/>
        </w:rPr>
      </w:pPr>
      <w:r w:rsidRPr="00E04E67">
        <w:rPr>
          <w:rFonts w:ascii="Book Antiqua" w:eastAsia="宋体" w:hAnsi="Book Antiqua" w:cs="Times New Roman"/>
          <w:sz w:val="24"/>
          <w:szCs w:val="24"/>
          <w:lang w:val="fr-FR"/>
        </w:rPr>
        <w:t xml:space="preserve">Grade B (Very good): </w:t>
      </w:r>
      <w:r w:rsidRPr="00E04E67">
        <w:rPr>
          <w:rFonts w:ascii="Book Antiqua" w:eastAsia="宋体" w:hAnsi="Book Antiqua" w:cs="Times New Roman"/>
          <w:sz w:val="24"/>
          <w:szCs w:val="24"/>
        </w:rPr>
        <w:t>B, B, B</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 xml:space="preserve">Grade C (Good): </w:t>
      </w:r>
      <w:r w:rsidRPr="00E04E67">
        <w:rPr>
          <w:rFonts w:ascii="Book Antiqua" w:eastAsia="宋体" w:hAnsi="Book Antiqua" w:cs="Times New Roman"/>
          <w:sz w:val="24"/>
          <w:szCs w:val="24"/>
        </w:rPr>
        <w:t>0</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Grade D (Fair): 0</w:t>
      </w:r>
    </w:p>
    <w:p w:rsidR="00193AAD" w:rsidRPr="00E04E67" w:rsidRDefault="00A00A66">
      <w:pPr>
        <w:adjustRightInd w:val="0"/>
        <w:snapToGrid w:val="0"/>
        <w:spacing w:line="360" w:lineRule="auto"/>
        <w:rPr>
          <w:rFonts w:ascii="Book Antiqua" w:eastAsia="等线" w:hAnsi="Book Antiqua" w:cs="Times New Roman"/>
          <w:sz w:val="24"/>
          <w:szCs w:val="24"/>
          <w:lang w:val="hu-HU"/>
        </w:rPr>
      </w:pPr>
      <w:r w:rsidRPr="00E04E67">
        <w:rPr>
          <w:rFonts w:ascii="Book Antiqua" w:eastAsia="宋体" w:hAnsi="Book Antiqua" w:cs="Times New Roman"/>
          <w:sz w:val="24"/>
          <w:szCs w:val="24"/>
          <w:lang w:val="fr-FR"/>
        </w:rPr>
        <w:t>Grade E (Poor): 0</w:t>
      </w:r>
    </w:p>
    <w:p w:rsidR="00193AAD" w:rsidRPr="00E04E67" w:rsidRDefault="00193AAD">
      <w:pPr>
        <w:adjustRightInd w:val="0"/>
        <w:snapToGrid w:val="0"/>
        <w:spacing w:line="360" w:lineRule="auto"/>
        <w:ind w:right="361"/>
        <w:rPr>
          <w:rFonts w:ascii="Book Antiqua" w:eastAsia="宋体" w:hAnsi="Book Antiqua" w:cs="Times New Roman"/>
          <w:sz w:val="24"/>
          <w:szCs w:val="24"/>
        </w:rPr>
      </w:pPr>
    </w:p>
    <w:p w:rsidR="00193AAD" w:rsidRPr="00E04E67" w:rsidRDefault="00A00A66">
      <w:pPr>
        <w:adjustRightInd w:val="0"/>
        <w:snapToGrid w:val="0"/>
        <w:spacing w:line="360" w:lineRule="auto"/>
        <w:ind w:right="361"/>
        <w:rPr>
          <w:rFonts w:ascii="Book Antiqua" w:eastAsia="宋体" w:hAnsi="Book Antiqua" w:cs="Times New Roman"/>
          <w:b/>
          <w:bCs/>
          <w:sz w:val="24"/>
          <w:szCs w:val="24"/>
        </w:rPr>
      </w:pPr>
      <w:r w:rsidRPr="00E04E67">
        <w:rPr>
          <w:rFonts w:ascii="Book Antiqua" w:eastAsia="宋体" w:hAnsi="Book Antiqua" w:cs="Times New Roman"/>
          <w:b/>
          <w:sz w:val="24"/>
          <w:szCs w:val="24"/>
          <w:lang w:eastAsia="en-US"/>
        </w:rPr>
        <w:t>P-Reviewer</w:t>
      </w:r>
      <w:r w:rsidRPr="00E04E67">
        <w:rPr>
          <w:rFonts w:ascii="Book Antiqua" w:eastAsia="宋体" w:hAnsi="Book Antiqua" w:cs="Times New Roman"/>
          <w:b/>
          <w:sz w:val="24"/>
          <w:szCs w:val="24"/>
        </w:rPr>
        <w:t>:</w:t>
      </w:r>
      <w:r w:rsidRPr="00E04E67">
        <w:rPr>
          <w:rFonts w:ascii="Book Antiqua" w:eastAsia="宋体" w:hAnsi="Book Antiqua" w:cs="Times New Roman"/>
          <w:bCs/>
          <w:sz w:val="24"/>
          <w:szCs w:val="24"/>
        </w:rPr>
        <w:t xml:space="preserve"> </w:t>
      </w:r>
      <w:proofErr w:type="spellStart"/>
      <w:r w:rsidRPr="00E04E67">
        <w:rPr>
          <w:rFonts w:ascii="Book Antiqua" w:eastAsia="宋体" w:hAnsi="Book Antiqua" w:cs="Times New Roman"/>
          <w:bCs/>
          <w:sz w:val="24"/>
          <w:szCs w:val="24"/>
          <w:lang w:eastAsia="en-US"/>
        </w:rPr>
        <w:t>Dueland</w:t>
      </w:r>
      <w:proofErr w:type="spellEnd"/>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S,</w:t>
      </w:r>
      <w:r w:rsidRPr="00E04E67">
        <w:rPr>
          <w:rFonts w:ascii="Book Antiqua" w:eastAsia="宋体" w:hAnsi="Book Antiqua" w:cs="Times New Roman"/>
          <w:bCs/>
          <w:sz w:val="24"/>
          <w:szCs w:val="24"/>
        </w:rPr>
        <w:t xml:space="preserve"> </w:t>
      </w:r>
      <w:proofErr w:type="spellStart"/>
      <w:r w:rsidRPr="00E04E67">
        <w:rPr>
          <w:rFonts w:ascii="Book Antiqua" w:eastAsia="宋体" w:hAnsi="Book Antiqua" w:cs="Times New Roman"/>
          <w:bCs/>
          <w:sz w:val="24"/>
          <w:szCs w:val="24"/>
          <w:lang w:eastAsia="en-US"/>
        </w:rPr>
        <w:t>Haneder</w:t>
      </w:r>
      <w:proofErr w:type="spellEnd"/>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S</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Taylor</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ME</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
          <w:bCs/>
          <w:sz w:val="24"/>
          <w:szCs w:val="24"/>
          <w:lang w:eastAsia="en-US"/>
        </w:rPr>
        <w:t>S-Editor</w:t>
      </w:r>
      <w:r w:rsidRPr="00E04E67">
        <w:rPr>
          <w:rFonts w:ascii="Book Antiqua" w:eastAsia="宋体" w:hAnsi="Book Antiqua" w:cs="Times New Roman"/>
          <w:b/>
          <w:bCs/>
          <w:sz w:val="24"/>
          <w:szCs w:val="24"/>
        </w:rPr>
        <w:t>:</w:t>
      </w:r>
      <w:r w:rsidRPr="00E04E67">
        <w:rPr>
          <w:rFonts w:ascii="Book Antiqua" w:eastAsia="宋体" w:hAnsi="Book Antiqua" w:cs="Times New Roman"/>
          <w:bCs/>
          <w:sz w:val="24"/>
          <w:szCs w:val="24"/>
          <w:lang w:eastAsia="en-US"/>
        </w:rPr>
        <w:t xml:space="preserve"> </w:t>
      </w:r>
      <w:r w:rsidRPr="00E04E67">
        <w:rPr>
          <w:rFonts w:ascii="Book Antiqua" w:eastAsia="宋体" w:hAnsi="Book Antiqua" w:cs="Times New Roman"/>
          <w:bCs/>
          <w:sz w:val="24"/>
          <w:szCs w:val="24"/>
        </w:rPr>
        <w:t>Gong ZM</w:t>
      </w:r>
      <w:r w:rsidRPr="00E04E67">
        <w:rPr>
          <w:rFonts w:ascii="Book Antiqua" w:eastAsia="宋体" w:hAnsi="Book Antiqua" w:cs="Times New Roman"/>
          <w:b/>
          <w:bCs/>
          <w:sz w:val="24"/>
          <w:szCs w:val="24"/>
          <w:lang w:eastAsia="en-US"/>
        </w:rPr>
        <w:t xml:space="preserve"> L-Editor</w:t>
      </w:r>
      <w:r w:rsidRPr="00E04E67">
        <w:rPr>
          <w:rFonts w:ascii="Book Antiqua" w:eastAsia="宋体" w:hAnsi="Book Antiqua" w:cs="Times New Roman"/>
          <w:b/>
          <w:bCs/>
          <w:sz w:val="24"/>
          <w:szCs w:val="24"/>
        </w:rPr>
        <w:t>:</w:t>
      </w:r>
      <w:r w:rsidRPr="00E04E67">
        <w:rPr>
          <w:rFonts w:ascii="Book Antiqua" w:eastAsia="宋体" w:hAnsi="Book Antiqua" w:cs="Times New Roman"/>
          <w:b/>
          <w:bCs/>
          <w:sz w:val="24"/>
          <w:szCs w:val="24"/>
          <w:lang w:eastAsia="en-US"/>
        </w:rPr>
        <w:t xml:space="preserve"> </w:t>
      </w:r>
      <w:r w:rsidR="00CD4227" w:rsidRPr="00031B42">
        <w:rPr>
          <w:rFonts w:ascii="Book Antiqua" w:eastAsia="宋体" w:hAnsi="Book Antiqua" w:cs="Times New Roman"/>
          <w:bCs/>
          <w:sz w:val="24"/>
          <w:szCs w:val="24"/>
          <w:lang w:eastAsia="en-US"/>
        </w:rPr>
        <w:t>Wang TQ</w:t>
      </w:r>
      <w:r w:rsidR="00CD4227">
        <w:rPr>
          <w:rFonts w:ascii="Book Antiqua" w:eastAsia="宋体" w:hAnsi="Book Antiqua" w:cs="Times New Roman"/>
          <w:b/>
          <w:bCs/>
          <w:sz w:val="24"/>
          <w:szCs w:val="24"/>
          <w:lang w:eastAsia="en-US"/>
        </w:rPr>
        <w:t xml:space="preserve"> </w:t>
      </w:r>
      <w:r w:rsidRPr="00E04E67">
        <w:rPr>
          <w:rFonts w:ascii="Book Antiqua" w:eastAsia="宋体" w:hAnsi="Book Antiqua" w:cs="Times New Roman"/>
          <w:b/>
          <w:bCs/>
          <w:sz w:val="24"/>
          <w:szCs w:val="24"/>
          <w:lang w:eastAsia="en-US"/>
        </w:rPr>
        <w:t>E-Editor</w:t>
      </w:r>
      <w:r w:rsidRPr="00E04E67">
        <w:rPr>
          <w:rFonts w:ascii="Book Antiqua" w:eastAsia="宋体" w:hAnsi="Book Antiqua" w:cs="Times New Roman"/>
          <w:b/>
          <w:bCs/>
          <w:sz w:val="24"/>
          <w:szCs w:val="24"/>
        </w:rPr>
        <w:t>:</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hAnsi="Book Antiqua" w:cs="Times New Roman"/>
          <w:b/>
          <w:sz w:val="24"/>
          <w:szCs w:val="24"/>
        </w:rPr>
        <w:lastRenderedPageBreak/>
        <w:t>Figure Legends</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hAnsi="Book Antiqua"/>
          <w:sz w:val="24"/>
          <w:szCs w:val="24"/>
        </w:rPr>
        <w:t xml:space="preserve"> </w:t>
      </w:r>
      <w:r w:rsidRPr="00E04E67">
        <w:rPr>
          <w:rFonts w:ascii="Book Antiqua" w:hAnsi="Book Antiqua"/>
          <w:noProof/>
          <w:sz w:val="24"/>
          <w:szCs w:val="24"/>
        </w:rPr>
        <w:drawing>
          <wp:inline distT="0" distB="0" distL="0" distR="0" wp14:anchorId="6B83A7D2" wp14:editId="34CA06CB">
            <wp:extent cx="4282440" cy="6734175"/>
            <wp:effectExtent l="0" t="0" r="38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358728" cy="6854378"/>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Figure 1 Histopathological analysis of intrauterine adhesion rats after menstrual-derived stromal stem cell treatment. </w:t>
      </w:r>
      <w:r w:rsidRPr="00E04E67">
        <w:rPr>
          <w:rFonts w:ascii="Book Antiqua" w:eastAsia="微软雅黑" w:hAnsi="Book Antiqua" w:cs="Times New Roman"/>
          <w:kern w:val="0"/>
          <w:sz w:val="24"/>
          <w:szCs w:val="24"/>
        </w:rPr>
        <w:t>Representative H&amp;E staining of various organs (brain, heart, liver, spleen, lung</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kidney</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thymus, adrenal glands, uterus</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ovaries). No structural changes or injuries were detected in theses organs. Scale bar = 100 </w:t>
      </w:r>
      <w:proofErr w:type="spellStart"/>
      <w:r w:rsidRPr="00E04E67">
        <w:rPr>
          <w:rFonts w:ascii="Book Antiqua" w:eastAsia="微软雅黑" w:hAnsi="Book Antiqua" w:cs="Times New Roman"/>
          <w:kern w:val="0"/>
          <w:sz w:val="24"/>
          <w:szCs w:val="24"/>
        </w:rPr>
        <w:t>μm</w:t>
      </w:r>
      <w:proofErr w:type="spellEnd"/>
      <w:r w:rsidRPr="00E04E67">
        <w:rPr>
          <w:rFonts w:ascii="Book Antiqua" w:eastAsia="微软雅黑" w:hAnsi="Book Antiqua" w:cs="Times New Roman"/>
          <w:kern w:val="0"/>
          <w:sz w:val="24"/>
          <w:szCs w:val="24"/>
        </w:rPr>
        <w:t>.</w:t>
      </w:r>
    </w:p>
    <w:p w:rsidR="00193AAD" w:rsidRPr="00E04E67" w:rsidRDefault="00A00A66">
      <w:pPr>
        <w:widowControl/>
        <w:jc w:val="left"/>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sz w:val="24"/>
          <w:szCs w:val="24"/>
        </w:rPr>
        <w:lastRenderedPageBreak/>
        <w:t xml:space="preserve"> </w:t>
      </w:r>
      <w:r w:rsidRPr="00E04E67">
        <w:rPr>
          <w:rFonts w:ascii="Book Antiqua" w:hAnsi="Book Antiqua"/>
          <w:noProof/>
          <w:sz w:val="24"/>
          <w:szCs w:val="24"/>
        </w:rPr>
        <w:drawing>
          <wp:inline distT="0" distB="0" distL="0" distR="0" wp14:anchorId="5B935156" wp14:editId="3DA43BEA">
            <wp:extent cx="5274310" cy="18199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1819910"/>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Figure 2 </w:t>
      </w:r>
      <w:proofErr w:type="spellStart"/>
      <w:r w:rsidRPr="00E04E67">
        <w:rPr>
          <w:rFonts w:ascii="Book Antiqua" w:eastAsia="微软雅黑" w:hAnsi="Book Antiqua" w:cs="Times New Roman"/>
          <w:b/>
          <w:bCs/>
          <w:kern w:val="0"/>
          <w:sz w:val="24"/>
          <w:szCs w:val="24"/>
        </w:rPr>
        <w:t>Tumorigenicity</w:t>
      </w:r>
      <w:proofErr w:type="spellEnd"/>
      <w:r w:rsidRPr="00E04E67">
        <w:rPr>
          <w:rFonts w:ascii="Book Antiqua" w:eastAsia="微软雅黑" w:hAnsi="Book Antiqua" w:cs="Times New Roman"/>
          <w:b/>
          <w:bCs/>
          <w:kern w:val="0"/>
          <w:sz w:val="24"/>
          <w:szCs w:val="24"/>
        </w:rPr>
        <w:t xml:space="preserve"> </w:t>
      </w:r>
      <w:proofErr w:type="gramStart"/>
      <w:r w:rsidR="00CD4227" w:rsidRPr="00E04E67">
        <w:rPr>
          <w:rFonts w:ascii="Book Antiqua" w:eastAsia="微软雅黑" w:hAnsi="Book Antiqua" w:cs="Times New Roman"/>
          <w:b/>
          <w:bCs/>
          <w:kern w:val="0"/>
          <w:sz w:val="24"/>
          <w:szCs w:val="24"/>
        </w:rPr>
        <w:t>analys</w:t>
      </w:r>
      <w:r w:rsidR="00CD4227">
        <w:rPr>
          <w:rFonts w:ascii="Book Antiqua" w:eastAsia="微软雅黑" w:hAnsi="Book Antiqua" w:cs="Times New Roman"/>
          <w:b/>
          <w:bCs/>
          <w:kern w:val="0"/>
          <w:sz w:val="24"/>
          <w:szCs w:val="24"/>
        </w:rPr>
        <w:t>i</w:t>
      </w:r>
      <w:r w:rsidR="00CD4227" w:rsidRPr="00E04E67">
        <w:rPr>
          <w:rFonts w:ascii="Book Antiqua" w:eastAsia="微软雅黑" w:hAnsi="Book Antiqua" w:cs="Times New Roman"/>
          <w:b/>
          <w:bCs/>
          <w:kern w:val="0"/>
          <w:sz w:val="24"/>
          <w:szCs w:val="24"/>
        </w:rPr>
        <w:t>s</w:t>
      </w:r>
      <w:proofErr w:type="gramEnd"/>
      <w:r w:rsidR="00CD4227"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b/>
          <w:bCs/>
          <w:kern w:val="0"/>
          <w:sz w:val="24"/>
          <w:szCs w:val="24"/>
        </w:rPr>
        <w:t xml:space="preserve">of menstrual-derived stromal stem cells on nude mice </w:t>
      </w:r>
      <w:r w:rsidR="00CD4227">
        <w:rPr>
          <w:rFonts w:ascii="Book Antiqua" w:eastAsia="微软雅黑" w:hAnsi="Book Antiqua" w:cs="Times New Roman"/>
          <w:b/>
          <w:bCs/>
          <w:kern w:val="0"/>
          <w:sz w:val="24"/>
          <w:szCs w:val="24"/>
        </w:rPr>
        <w:t>4</w:t>
      </w:r>
      <w:r w:rsidR="00CD4227" w:rsidRPr="00E04E67">
        <w:rPr>
          <w:rFonts w:ascii="Book Antiqua" w:eastAsia="微软雅黑" w:hAnsi="Book Antiqua" w:cs="Times New Roman"/>
          <w:b/>
          <w:bCs/>
          <w:kern w:val="0"/>
          <w:sz w:val="24"/>
          <w:szCs w:val="24"/>
        </w:rPr>
        <w:t xml:space="preserve"> </w:t>
      </w:r>
      <w:proofErr w:type="spellStart"/>
      <w:r w:rsidRPr="00E04E67">
        <w:rPr>
          <w:rFonts w:ascii="Book Antiqua" w:eastAsia="微软雅黑" w:hAnsi="Book Antiqua" w:cs="Times New Roman"/>
          <w:b/>
          <w:bCs/>
          <w:kern w:val="0"/>
          <w:sz w:val="24"/>
          <w:szCs w:val="24"/>
        </w:rPr>
        <w:t>wk</w:t>
      </w:r>
      <w:proofErr w:type="spellEnd"/>
      <w:r w:rsidRPr="00E04E67">
        <w:rPr>
          <w:rFonts w:ascii="Book Antiqua" w:eastAsia="微软雅黑" w:hAnsi="Book Antiqua" w:cs="Times New Roman"/>
          <w:b/>
          <w:bCs/>
          <w:kern w:val="0"/>
          <w:sz w:val="24"/>
          <w:szCs w:val="24"/>
        </w:rPr>
        <w:t xml:space="preserve"> after subcutaneous injection.</w:t>
      </w:r>
      <w:r w:rsidR="00746446"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kern w:val="0"/>
          <w:sz w:val="24"/>
          <w:szCs w:val="24"/>
        </w:rPr>
        <w:t>Representative photograph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proliferation of </w:t>
      </w:r>
      <w:r w:rsidR="00746446" w:rsidRPr="00E04E67">
        <w:rPr>
          <w:rFonts w:ascii="Book Antiqua" w:eastAsia="微软雅黑" w:hAnsi="Book Antiqua" w:cs="Times New Roman"/>
          <w:kern w:val="0"/>
          <w:sz w:val="24"/>
          <w:szCs w:val="24"/>
        </w:rPr>
        <w:t>menstrual-derived stromal stem cells (</w:t>
      </w:r>
      <w:proofErr w:type="spellStart"/>
      <w:r w:rsidR="00746446" w:rsidRPr="00E04E67">
        <w:rPr>
          <w:rFonts w:ascii="Book Antiqua" w:eastAsia="微软雅黑" w:hAnsi="Book Antiqua" w:cs="Times New Roman"/>
          <w:kern w:val="0"/>
          <w:sz w:val="24"/>
          <w:szCs w:val="24"/>
        </w:rPr>
        <w:t>MenSCs</w:t>
      </w:r>
      <w:proofErr w:type="spellEnd"/>
      <w:r w:rsidR="0074644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on nude mice </w:t>
      </w:r>
      <w:r w:rsidR="00CD4227">
        <w:rPr>
          <w:rFonts w:ascii="Book Antiqua" w:eastAsia="微软雅黑" w:hAnsi="Book Antiqua" w:cs="Times New Roman"/>
          <w:kern w:val="0"/>
          <w:sz w:val="24"/>
          <w:szCs w:val="24"/>
        </w:rPr>
        <w:t>4</w:t>
      </w:r>
      <w:r w:rsidR="00CD4227"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wk</w:t>
      </w:r>
      <w:proofErr w:type="spellEnd"/>
      <w:r w:rsidRPr="00E04E67">
        <w:rPr>
          <w:rFonts w:ascii="Book Antiqua" w:eastAsia="微软雅黑" w:hAnsi="Book Antiqua" w:cs="Times New Roman"/>
          <w:kern w:val="0"/>
          <w:sz w:val="24"/>
          <w:szCs w:val="24"/>
        </w:rPr>
        <w:t xml:space="preserve"> after subcutaneous injection. Fluorescent expression</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which represented the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gradually </w:t>
      </w:r>
      <w:r w:rsidR="00CD4227">
        <w:rPr>
          <w:rFonts w:ascii="Book Antiqua" w:eastAsia="微软雅黑" w:hAnsi="Book Antiqua" w:cs="Times New Roman"/>
          <w:kern w:val="0"/>
          <w:sz w:val="24"/>
          <w:szCs w:val="24"/>
        </w:rPr>
        <w:t>decreased</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over time. No metastatic or proliferative fluorescent signals were detected in other parts of the body.</w:t>
      </w:r>
    </w:p>
    <w:p w:rsidR="00193AAD" w:rsidRPr="00E04E67" w:rsidRDefault="00A00A66">
      <w:pPr>
        <w:widowControl/>
        <w:jc w:val="left"/>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sz w:val="24"/>
          <w:szCs w:val="24"/>
        </w:rPr>
        <w:lastRenderedPageBreak/>
        <w:t xml:space="preserve"> </w:t>
      </w:r>
      <w:r w:rsidRPr="00E04E67">
        <w:rPr>
          <w:rFonts w:ascii="Book Antiqua" w:hAnsi="Book Antiqua"/>
          <w:noProof/>
          <w:sz w:val="24"/>
          <w:szCs w:val="24"/>
        </w:rPr>
        <w:drawing>
          <wp:inline distT="0" distB="0" distL="0" distR="0" wp14:anchorId="7712A64C" wp14:editId="21829F3B">
            <wp:extent cx="5274310" cy="262001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620010"/>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Figure 3 </w:t>
      </w:r>
      <w:proofErr w:type="spellStart"/>
      <w:r w:rsidRPr="00E04E67">
        <w:rPr>
          <w:rFonts w:ascii="Book Antiqua" w:eastAsia="微软雅黑" w:hAnsi="Book Antiqua" w:cs="Times New Roman"/>
          <w:b/>
          <w:bCs/>
          <w:kern w:val="0"/>
          <w:sz w:val="24"/>
          <w:szCs w:val="24"/>
        </w:rPr>
        <w:t>Tumorigenicity</w:t>
      </w:r>
      <w:proofErr w:type="spellEnd"/>
      <w:r w:rsidRPr="00E04E67">
        <w:rPr>
          <w:rFonts w:ascii="Book Antiqua" w:eastAsia="微软雅黑" w:hAnsi="Book Antiqua" w:cs="Times New Roman"/>
          <w:b/>
          <w:bCs/>
          <w:kern w:val="0"/>
          <w:sz w:val="24"/>
          <w:szCs w:val="24"/>
        </w:rPr>
        <w:t xml:space="preserve"> analyses of menst</w:t>
      </w:r>
      <w:r w:rsidR="00D239DF" w:rsidRPr="00E04E67">
        <w:rPr>
          <w:rFonts w:ascii="Book Antiqua" w:eastAsia="微软雅黑" w:hAnsi="Book Antiqua" w:cs="Times New Roman"/>
          <w:b/>
          <w:bCs/>
          <w:kern w:val="0"/>
          <w:sz w:val="24"/>
          <w:szCs w:val="24"/>
        </w:rPr>
        <w:t xml:space="preserve">rual-derived stromal stem cells </w:t>
      </w:r>
      <w:r w:rsidRPr="00E04E67">
        <w:rPr>
          <w:rFonts w:ascii="Book Antiqua" w:eastAsia="微软雅黑" w:hAnsi="Book Antiqua" w:cs="Times New Roman"/>
          <w:b/>
          <w:bCs/>
          <w:kern w:val="0"/>
          <w:sz w:val="24"/>
          <w:szCs w:val="24"/>
        </w:rPr>
        <w:t xml:space="preserve">and Hela cells in soft-agar colony formation assay. </w:t>
      </w:r>
      <w:r w:rsidRPr="00E04E67">
        <w:rPr>
          <w:rFonts w:ascii="Book Antiqua" w:eastAsia="微软雅黑" w:hAnsi="Book Antiqua" w:cs="Times New Roman"/>
          <w:kern w:val="0"/>
          <w:sz w:val="24"/>
          <w:szCs w:val="24"/>
        </w:rPr>
        <w:t>A: Representative photomicrograph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malignant proliferation of 2500 and 5000 </w:t>
      </w:r>
      <w:r w:rsidR="00D239DF" w:rsidRPr="00E04E67">
        <w:rPr>
          <w:rFonts w:ascii="Book Antiqua" w:eastAsia="微软雅黑" w:hAnsi="Book Antiqua" w:cs="Times New Roman"/>
          <w:kern w:val="0"/>
          <w:sz w:val="24"/>
          <w:szCs w:val="24"/>
        </w:rPr>
        <w:t>menstrual-derived stromal stem cells (</w:t>
      </w:r>
      <w:proofErr w:type="spellStart"/>
      <w:r w:rsidR="00D239DF" w:rsidRPr="00E04E67">
        <w:rPr>
          <w:rFonts w:ascii="Book Antiqua" w:eastAsia="微软雅黑" w:hAnsi="Book Antiqua" w:cs="Times New Roman"/>
          <w:kern w:val="0"/>
          <w:sz w:val="24"/>
          <w:szCs w:val="24"/>
        </w:rPr>
        <w:t>MenSCs</w:t>
      </w:r>
      <w:proofErr w:type="spellEnd"/>
      <w:r w:rsidR="00D239DF" w:rsidRPr="00E04E67">
        <w:rPr>
          <w:rFonts w:ascii="Book Antiqua" w:eastAsia="微软雅黑" w:hAnsi="Book Antiqua" w:cs="Times New Roman"/>
          <w:kern w:val="0"/>
          <w:sz w:val="24"/>
          <w:szCs w:val="24"/>
        </w:rPr>
        <w:t>)</w:t>
      </w:r>
      <w:r w:rsidR="00CD422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after </w:t>
      </w:r>
      <w:r w:rsidR="00CD4227">
        <w:rPr>
          <w:rFonts w:ascii="Book Antiqua" w:eastAsia="微软雅黑" w:hAnsi="Book Antiqua" w:cs="Times New Roman"/>
          <w:kern w:val="0"/>
          <w:sz w:val="24"/>
          <w:szCs w:val="24"/>
        </w:rPr>
        <w:t>1</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and </w:t>
      </w:r>
      <w:r w:rsidR="00CD4227">
        <w:rPr>
          <w:rFonts w:ascii="Book Antiqua" w:eastAsia="微软雅黑" w:hAnsi="Book Antiqua" w:cs="Times New Roman"/>
          <w:kern w:val="0"/>
          <w:sz w:val="24"/>
          <w:szCs w:val="24"/>
        </w:rPr>
        <w:t>2</w:t>
      </w:r>
      <w:r w:rsidR="00CD4227"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wk</w:t>
      </w:r>
      <w:proofErr w:type="spellEnd"/>
      <w:r w:rsidRPr="00E04E67">
        <w:rPr>
          <w:rFonts w:ascii="Book Antiqua" w:eastAsia="微软雅黑" w:hAnsi="Book Antiqua" w:cs="Times New Roman"/>
          <w:kern w:val="0"/>
          <w:sz w:val="24"/>
          <w:szCs w:val="24"/>
        </w:rPr>
        <w:t xml:space="preserve"> of culturing. No cell colony was formed in the </w:t>
      </w:r>
      <w:proofErr w:type="spellStart"/>
      <w:r w:rsidRPr="00E04E67">
        <w:rPr>
          <w:rFonts w:ascii="Book Antiqua" w:eastAsia="微软雅黑" w:hAnsi="Book Antiqua" w:cs="Times New Roman"/>
          <w:kern w:val="0"/>
          <w:sz w:val="24"/>
          <w:szCs w:val="24"/>
        </w:rPr>
        <w:t>MenSCs</w:t>
      </w:r>
      <w:proofErr w:type="spellEnd"/>
      <w:r w:rsidRPr="00E04E67">
        <w:rPr>
          <w:rFonts w:ascii="Book Antiqua" w:eastAsia="微软雅黑" w:hAnsi="Book Antiqua" w:cs="Times New Roman"/>
          <w:kern w:val="0"/>
          <w:sz w:val="24"/>
          <w:szCs w:val="24"/>
        </w:rPr>
        <w:t xml:space="preserve"> group. </w:t>
      </w:r>
      <w:bookmarkStart w:id="36" w:name="_Hlk36836181"/>
      <w:r w:rsidRPr="00E04E67">
        <w:rPr>
          <w:rFonts w:ascii="Book Antiqua" w:eastAsia="微软雅黑" w:hAnsi="Book Antiqua" w:cs="Times New Roman"/>
          <w:kern w:val="0"/>
          <w:sz w:val="24"/>
          <w:szCs w:val="24"/>
        </w:rPr>
        <w:t>B: Representative photomicrograph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malignant proliferation of 2500 and 5000 HELA cells after </w:t>
      </w:r>
      <w:r w:rsidR="00CD4227">
        <w:rPr>
          <w:rFonts w:ascii="Book Antiqua" w:eastAsia="微软雅黑" w:hAnsi="Book Antiqua" w:cs="Times New Roman"/>
          <w:kern w:val="0"/>
          <w:sz w:val="24"/>
          <w:szCs w:val="24"/>
        </w:rPr>
        <w:t>1</w:t>
      </w:r>
      <w:r w:rsidRPr="00E04E67">
        <w:rPr>
          <w:rFonts w:ascii="Book Antiqua" w:eastAsia="微软雅黑" w:hAnsi="Book Antiqua" w:cs="Times New Roman"/>
          <w:kern w:val="0"/>
          <w:sz w:val="24"/>
          <w:szCs w:val="24"/>
        </w:rPr>
        <w:t xml:space="preserve"> and </w:t>
      </w:r>
      <w:r w:rsidR="00CD4227">
        <w:rPr>
          <w:rFonts w:ascii="Book Antiqua" w:eastAsia="微软雅黑" w:hAnsi="Book Antiqua" w:cs="Times New Roman"/>
          <w:kern w:val="0"/>
          <w:sz w:val="24"/>
          <w:szCs w:val="24"/>
        </w:rPr>
        <w:t>2</w:t>
      </w:r>
      <w:r w:rsidR="00CD4227" w:rsidRPr="00E04E67">
        <w:rPr>
          <w:rFonts w:ascii="Book Antiqua" w:eastAsia="微软雅黑" w:hAnsi="Book Antiqua" w:cs="Times New Roman"/>
          <w:kern w:val="0"/>
          <w:sz w:val="24"/>
          <w:szCs w:val="24"/>
        </w:rPr>
        <w:t xml:space="preserve"> </w:t>
      </w:r>
      <w:proofErr w:type="spellStart"/>
      <w:r w:rsidRPr="00E04E67">
        <w:rPr>
          <w:rFonts w:ascii="Book Antiqua" w:eastAsia="微软雅黑" w:hAnsi="Book Antiqua" w:cs="Times New Roman"/>
          <w:kern w:val="0"/>
          <w:sz w:val="24"/>
          <w:szCs w:val="24"/>
        </w:rPr>
        <w:t>wk</w:t>
      </w:r>
      <w:proofErr w:type="spellEnd"/>
      <w:r w:rsidRPr="00E04E67">
        <w:rPr>
          <w:rFonts w:ascii="Book Antiqua" w:eastAsia="微软雅黑" w:hAnsi="Book Antiqua" w:cs="Times New Roman"/>
          <w:kern w:val="0"/>
          <w:sz w:val="24"/>
          <w:szCs w:val="24"/>
        </w:rPr>
        <w:t xml:space="preserve"> of culturing.</w:t>
      </w:r>
      <w:bookmarkEnd w:id="36"/>
      <w:r w:rsidRPr="00E04E67">
        <w:rPr>
          <w:rFonts w:ascii="Book Antiqua" w:eastAsia="微软雅黑" w:hAnsi="Book Antiqua" w:cs="Times New Roman"/>
          <w:kern w:val="0"/>
          <w:sz w:val="24"/>
          <w:szCs w:val="24"/>
        </w:rPr>
        <w:t xml:space="preserve"> Scale bar = 100 </w:t>
      </w:r>
      <w:proofErr w:type="spellStart"/>
      <w:r w:rsidRPr="00E04E67">
        <w:rPr>
          <w:rFonts w:ascii="Book Antiqua" w:eastAsia="微软雅黑" w:hAnsi="Book Antiqua" w:cs="Times New Roman"/>
          <w:kern w:val="0"/>
          <w:sz w:val="24"/>
          <w:szCs w:val="24"/>
        </w:rPr>
        <w:t>μm</w:t>
      </w:r>
      <w:proofErr w:type="spellEnd"/>
      <w:r w:rsidRPr="00E04E67">
        <w:rPr>
          <w:rFonts w:ascii="Book Antiqua" w:eastAsia="微软雅黑" w:hAnsi="Book Antiqua" w:cs="Times New Roman"/>
          <w:kern w:val="0"/>
          <w:sz w:val="24"/>
          <w:szCs w:val="24"/>
        </w:rPr>
        <w:t>.</w:t>
      </w:r>
      <w:r w:rsidR="00863F41">
        <w:rPr>
          <w:rFonts w:ascii="Book Antiqua" w:eastAsia="微软雅黑" w:hAnsi="Book Antiqua" w:cs="Times New Roman"/>
          <w:kern w:val="0"/>
          <w:sz w:val="24"/>
          <w:szCs w:val="24"/>
        </w:rPr>
        <w:t xml:space="preserve"> </w:t>
      </w:r>
      <w:proofErr w:type="spellStart"/>
      <w:r w:rsidR="00863F41" w:rsidRPr="00E04E67">
        <w:rPr>
          <w:rFonts w:ascii="Book Antiqua" w:eastAsia="微软雅黑" w:hAnsi="Book Antiqua" w:cs="Times New Roman"/>
          <w:kern w:val="0"/>
          <w:sz w:val="24"/>
          <w:szCs w:val="24"/>
        </w:rPr>
        <w:t>MenSCs</w:t>
      </w:r>
      <w:proofErr w:type="spellEnd"/>
      <w:r w:rsidR="00863F41">
        <w:rPr>
          <w:rFonts w:ascii="Book Antiqua" w:eastAsia="微软雅黑" w:hAnsi="Book Antiqua" w:cs="Times New Roman"/>
          <w:kern w:val="0"/>
          <w:sz w:val="24"/>
          <w:szCs w:val="24"/>
        </w:rPr>
        <w:t xml:space="preserve">: </w:t>
      </w:r>
      <w:r w:rsidR="00863F41" w:rsidRPr="00863F41">
        <w:rPr>
          <w:rFonts w:ascii="Book Antiqua" w:eastAsia="微软雅黑" w:hAnsi="Book Antiqua" w:cs="Times New Roman"/>
          <w:caps/>
          <w:kern w:val="0"/>
          <w:sz w:val="24"/>
          <w:szCs w:val="24"/>
        </w:rPr>
        <w:t>m</w:t>
      </w:r>
      <w:r w:rsidR="00863F41" w:rsidRPr="00E04E67">
        <w:rPr>
          <w:rFonts w:ascii="Book Antiqua" w:eastAsia="微软雅黑" w:hAnsi="Book Antiqua" w:cs="Times New Roman"/>
          <w:kern w:val="0"/>
          <w:sz w:val="24"/>
          <w:szCs w:val="24"/>
        </w:rPr>
        <w:t>enstrual-derived stromal stem cells</w:t>
      </w:r>
      <w:r w:rsidR="00863F41">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jc w:val="left"/>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w:b/>
          <w:bCs/>
          <w:kern w:val="0"/>
          <w:sz w:val="24"/>
          <w:szCs w:val="24"/>
        </w:rPr>
        <w:lastRenderedPageBreak/>
        <w:t>Table 1 Body weight changes of mice in toxicity study</w:t>
      </w:r>
    </w:p>
    <w:tbl>
      <w:tblPr>
        <w:tblStyle w:val="22"/>
        <w:tblW w:w="0" w:type="auto"/>
        <w:tblLook w:val="04A0" w:firstRow="1" w:lastRow="0" w:firstColumn="1" w:lastColumn="0" w:noHBand="0" w:noVBand="1"/>
      </w:tblPr>
      <w:tblGrid>
        <w:gridCol w:w="1362"/>
        <w:gridCol w:w="1194"/>
        <w:gridCol w:w="1194"/>
        <w:gridCol w:w="1193"/>
        <w:gridCol w:w="1193"/>
        <w:gridCol w:w="1193"/>
        <w:gridCol w:w="1193"/>
      </w:tblGrid>
      <w:tr w:rsidR="00193AAD" w:rsidRPr="00E04E67" w:rsidTr="00193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193AAD">
            <w:pPr>
              <w:snapToGrid w:val="0"/>
              <w:spacing w:line="360" w:lineRule="auto"/>
              <w:rPr>
                <w:rFonts w:ascii="Book Antiqua" w:hAnsi="Book Antiqua" w:cs="Times New Roman"/>
                <w:b w:val="0"/>
                <w:sz w:val="24"/>
                <w:szCs w:val="24"/>
              </w:rPr>
            </w:pP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3</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193AAD">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A00A66">
            <w:pPr>
              <w:snapToGrid w:val="0"/>
              <w:spacing w:line="360" w:lineRule="auto"/>
              <w:rPr>
                <w:rFonts w:ascii="Book Antiqua" w:hAnsi="Book Antiqua" w:cs="Times New Roman"/>
                <w:bCs w:val="0"/>
                <w:kern w:val="0"/>
                <w:sz w:val="24"/>
                <w:szCs w:val="24"/>
              </w:rPr>
            </w:pPr>
            <w:r w:rsidRPr="00E04E67">
              <w:rPr>
                <w:rFonts w:ascii="Book Antiqua" w:hAnsi="Book Antiqua" w:cs="Times New Roman"/>
                <w:b w:val="0"/>
                <w:kern w:val="0"/>
                <w:sz w:val="24"/>
                <w:szCs w:val="24"/>
              </w:rPr>
              <w:t>Body weight (g)</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228.0</w:t>
            </w:r>
            <w:r w:rsidRPr="00E04E67">
              <w:rPr>
                <w:rFonts w:ascii="Book Antiqua" w:hAnsi="Book Antiqua" w:cs="Times New Roman"/>
                <w:bCs/>
                <w:color w:val="333333"/>
                <w:kern w:val="0"/>
                <w:sz w:val="24"/>
                <w:szCs w:val="24"/>
                <w:shd w:val="clear" w:color="auto" w:fill="FFFFFF"/>
              </w:rPr>
              <w:t xml:space="preserve"> ± 18.18</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228.</w:t>
            </w:r>
            <w:r w:rsidRPr="00E04E67">
              <w:rPr>
                <w:rFonts w:ascii="Book Antiqua" w:hAnsi="Book Antiqua"/>
                <w:bCs/>
                <w:sz w:val="24"/>
                <w:szCs w:val="24"/>
              </w:rPr>
              <w:t>8</w:t>
            </w:r>
            <w:r w:rsidRPr="00E04E67">
              <w:rPr>
                <w:rFonts w:ascii="Book Antiqua" w:hAnsi="Book Antiqua" w:cs="Times New Roman"/>
                <w:bCs/>
                <w:color w:val="333333"/>
                <w:kern w:val="0"/>
                <w:sz w:val="24"/>
                <w:szCs w:val="24"/>
                <w:shd w:val="clear" w:color="auto" w:fill="FFFFFF"/>
              </w:rPr>
              <w:t xml:space="preserve"> ± 9.175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267.4</w:t>
            </w:r>
            <w:r w:rsidRPr="00E04E67">
              <w:rPr>
                <w:rFonts w:ascii="Book Antiqua" w:hAnsi="Book Antiqua" w:cs="Times New Roman"/>
                <w:bCs/>
                <w:color w:val="333333"/>
                <w:kern w:val="0"/>
                <w:sz w:val="24"/>
                <w:szCs w:val="24"/>
                <w:shd w:val="clear" w:color="auto" w:fill="FFFFFF"/>
              </w:rPr>
              <w:t xml:space="preserve"> ± 26.16</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265.8</w:t>
            </w:r>
            <w:r w:rsidRPr="00E04E67">
              <w:rPr>
                <w:rFonts w:ascii="Book Antiqua" w:hAnsi="Book Antiqua" w:cs="Times New Roman"/>
                <w:bCs/>
                <w:color w:val="333333"/>
                <w:kern w:val="0"/>
                <w:sz w:val="24"/>
                <w:szCs w:val="24"/>
                <w:shd w:val="clear" w:color="auto" w:fill="FFFFFF"/>
              </w:rPr>
              <w:t xml:space="preserve"> ± 9.378</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326.0</w:t>
            </w:r>
            <w:r w:rsidRPr="00E04E67">
              <w:rPr>
                <w:rFonts w:ascii="Book Antiqua" w:hAnsi="Book Antiqua" w:cs="Times New Roman"/>
                <w:bCs/>
                <w:color w:val="333333"/>
                <w:kern w:val="0"/>
                <w:sz w:val="24"/>
                <w:szCs w:val="24"/>
                <w:shd w:val="clear" w:color="auto" w:fill="FFFFFF"/>
              </w:rPr>
              <w:t xml:space="preserve"> ± 22.75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kern w:val="0"/>
                <w:sz w:val="24"/>
                <w:szCs w:val="24"/>
                <w:shd w:val="clear" w:color="auto" w:fill="FFFFFF"/>
              </w:rPr>
              <w:t>303.7 ± 35.06</w:t>
            </w:r>
          </w:p>
        </w:tc>
      </w:tr>
    </w:tbl>
    <w:p w:rsidR="00193AAD" w:rsidRPr="00E04E67" w:rsidRDefault="00DE6BEC">
      <w:pPr>
        <w:snapToGrid w:val="0"/>
        <w:spacing w:line="360" w:lineRule="auto"/>
        <w:rPr>
          <w:rFonts w:ascii="Book Antiqua" w:hAnsi="Book Antiqua" w:cs="Times New Roman"/>
          <w:bCs/>
          <w:sz w:val="24"/>
          <w:szCs w:val="24"/>
        </w:rPr>
      </w:pPr>
      <w:r w:rsidRPr="00E04E67">
        <w:rPr>
          <w:rFonts w:ascii="Book Antiqua" w:hAnsi="Book Antiqua" w:cs="Times New Roman"/>
          <w:bCs/>
          <w:sz w:val="24"/>
          <w:szCs w:val="24"/>
        </w:rPr>
        <w:t xml:space="preserve">Measurements are given as </w:t>
      </w:r>
      <w:r w:rsidR="00CD4227">
        <w:rPr>
          <w:rFonts w:ascii="Book Antiqua" w:hAnsi="Book Antiqua" w:cs="Times New Roman"/>
          <w:bCs/>
          <w:sz w:val="24"/>
          <w:szCs w:val="24"/>
        </w:rPr>
        <w:t xml:space="preserve">the </w:t>
      </w:r>
      <w:r w:rsidRPr="00E04E67">
        <w:rPr>
          <w:rFonts w:ascii="Book Antiqua" w:hAnsi="Book Antiqua" w:cs="Times New Roman"/>
          <w:bCs/>
          <w:sz w:val="24"/>
          <w:szCs w:val="24"/>
        </w:rPr>
        <w:t xml:space="preserve">mean ± SD. </w:t>
      </w:r>
      <w:r w:rsidR="00A00A66" w:rsidRPr="00E04E67">
        <w:rPr>
          <w:rFonts w:ascii="Book Antiqua" w:hAnsi="Book Antiqua" w:cs="Times New Roman"/>
          <w:bCs/>
          <w:sz w:val="24"/>
          <w:szCs w:val="24"/>
        </w:rPr>
        <w:t>Group 1</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acute group</w:t>
      </w:r>
      <w:r w:rsidR="00A00A66" w:rsidRPr="00E04E67">
        <w:rPr>
          <w:rFonts w:ascii="Book Antiqua" w:hAnsi="Book Antiqua" w:cs="Times New Roman"/>
          <w:bCs/>
          <w:sz w:val="24"/>
          <w:szCs w:val="24"/>
        </w:rPr>
        <w:t>; Group 2</w:t>
      </w:r>
      <w:r w:rsidR="00297654"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Acute group</w:t>
      </w:r>
      <w:r w:rsidR="00A00A66" w:rsidRPr="00E04E67">
        <w:rPr>
          <w:rFonts w:ascii="Book Antiqua" w:hAnsi="Book Antiqua" w:cs="Times New Roman"/>
          <w:bCs/>
          <w:sz w:val="24"/>
          <w:szCs w:val="24"/>
        </w:rPr>
        <w:t>; Group 3</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 xml:space="preserve">Control for </w:t>
      </w:r>
      <w:proofErr w:type="spellStart"/>
      <w:r w:rsidR="00A00A66" w:rsidRPr="00E04E67">
        <w:rPr>
          <w:rFonts w:ascii="Book Antiqua" w:hAnsi="Book Antiqua" w:cs="Times New Roman"/>
          <w:sz w:val="24"/>
          <w:szCs w:val="24"/>
        </w:rPr>
        <w:t>subchronic</w:t>
      </w:r>
      <w:proofErr w:type="spellEnd"/>
      <w:r w:rsidR="00A00A66" w:rsidRPr="00E04E67">
        <w:rPr>
          <w:rFonts w:ascii="Book Antiqua" w:hAnsi="Book Antiqua" w:cs="Times New Roman"/>
          <w:sz w:val="24"/>
          <w:szCs w:val="24"/>
        </w:rPr>
        <w:t xml:space="preserve"> group</w:t>
      </w:r>
      <w:r w:rsidR="00A00A66" w:rsidRPr="00E04E67">
        <w:rPr>
          <w:rFonts w:ascii="Book Antiqua" w:hAnsi="Book Antiqua" w:cs="Times New Roman"/>
          <w:bCs/>
          <w:sz w:val="24"/>
          <w:szCs w:val="24"/>
        </w:rPr>
        <w:t>; Group 4</w:t>
      </w:r>
      <w:r w:rsidR="00297654" w:rsidRPr="00E04E67">
        <w:rPr>
          <w:rFonts w:ascii="Book Antiqua" w:hAnsi="Book Antiqua" w:cs="Times New Roman"/>
          <w:bCs/>
          <w:sz w:val="24"/>
          <w:szCs w:val="24"/>
        </w:rPr>
        <w:t xml:space="preserve">: </w:t>
      </w:r>
      <w:proofErr w:type="spellStart"/>
      <w:r w:rsidR="00A00A66" w:rsidRPr="00E04E67">
        <w:rPr>
          <w:rFonts w:ascii="Book Antiqua" w:hAnsi="Book Antiqua" w:cs="Times New Roman"/>
          <w:sz w:val="24"/>
          <w:szCs w:val="24"/>
        </w:rPr>
        <w:t>Subchronic</w:t>
      </w:r>
      <w:proofErr w:type="spellEnd"/>
      <w:r w:rsidR="00A00A66" w:rsidRPr="00E04E67">
        <w:rPr>
          <w:rFonts w:ascii="Book Antiqua" w:hAnsi="Book Antiqua" w:cs="Times New Roman"/>
          <w:sz w:val="24"/>
          <w:szCs w:val="24"/>
        </w:rPr>
        <w:t xml:space="preserve"> group</w:t>
      </w:r>
      <w:r w:rsidR="00A00A66" w:rsidRPr="00E04E67">
        <w:rPr>
          <w:rFonts w:ascii="Book Antiqua" w:hAnsi="Book Antiqua" w:cs="Times New Roman"/>
          <w:bCs/>
          <w:sz w:val="24"/>
          <w:szCs w:val="24"/>
        </w:rPr>
        <w:t>; Group 5</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chronic group</w:t>
      </w:r>
      <w:r w:rsidR="00A00A66" w:rsidRPr="00E04E67">
        <w:rPr>
          <w:rFonts w:ascii="Book Antiqua" w:hAnsi="Book Antiqua" w:cs="Times New Roman"/>
          <w:bCs/>
          <w:sz w:val="24"/>
          <w:szCs w:val="24"/>
        </w:rPr>
        <w:t>; Group 6</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Chronic</w:t>
      </w:r>
      <w:r w:rsidR="00A00A66" w:rsidRPr="00E04E67">
        <w:rPr>
          <w:rFonts w:ascii="Book Antiqua" w:hAnsi="Book Antiqua" w:cs="Times New Roman"/>
          <w:bCs/>
          <w:sz w:val="24"/>
          <w:szCs w:val="24"/>
        </w:rPr>
        <w:t xml:space="preserve"> group (</w:t>
      </w:r>
      <w:r w:rsidR="00A00A66" w:rsidRPr="00E04E67">
        <w:rPr>
          <w:rFonts w:ascii="Book Antiqua" w:hAnsi="Book Antiqua" w:cs="Times New Roman"/>
          <w:bCs/>
          <w:i/>
          <w:iCs/>
          <w:sz w:val="24"/>
          <w:szCs w:val="24"/>
        </w:rPr>
        <w:t>n</w:t>
      </w:r>
      <w:r w:rsidR="00A00A66" w:rsidRPr="00E04E67">
        <w:rPr>
          <w:rFonts w:ascii="Book Antiqua" w:hAnsi="Book Antiqua" w:cs="Times New Roman"/>
          <w:bCs/>
          <w:sz w:val="24"/>
          <w:szCs w:val="24"/>
        </w:rPr>
        <w:t xml:space="preserve"> = 5 for </w:t>
      </w:r>
      <w:r w:rsidR="00CD4227">
        <w:rPr>
          <w:rFonts w:ascii="Book Antiqua" w:hAnsi="Book Antiqua" w:cs="Times New Roman"/>
          <w:bCs/>
          <w:sz w:val="24"/>
          <w:szCs w:val="24"/>
        </w:rPr>
        <w:t xml:space="preserve">each </w:t>
      </w:r>
      <w:r w:rsidR="00A00A66" w:rsidRPr="00E04E67">
        <w:rPr>
          <w:rFonts w:ascii="Book Antiqua" w:hAnsi="Book Antiqua" w:cs="Times New Roman"/>
          <w:bCs/>
          <w:sz w:val="24"/>
          <w:szCs w:val="24"/>
        </w:rPr>
        <w:t xml:space="preserve">control group, </w:t>
      </w:r>
      <w:r w:rsidR="00A00A66" w:rsidRPr="00E04E67">
        <w:rPr>
          <w:rFonts w:ascii="Book Antiqua" w:hAnsi="Book Antiqua" w:cs="Times New Roman"/>
          <w:bCs/>
          <w:i/>
          <w:iCs/>
          <w:sz w:val="24"/>
          <w:szCs w:val="24"/>
        </w:rPr>
        <w:t>n</w:t>
      </w:r>
      <w:r w:rsidR="00A00A66" w:rsidRPr="00E04E67">
        <w:rPr>
          <w:rFonts w:ascii="Book Antiqua" w:hAnsi="Book Antiqua" w:cs="Times New Roman"/>
          <w:bCs/>
          <w:sz w:val="24"/>
          <w:szCs w:val="24"/>
        </w:rPr>
        <w:t xml:space="preserve"> = 10 for </w:t>
      </w:r>
      <w:r w:rsidR="00CD4227">
        <w:rPr>
          <w:rFonts w:ascii="Book Antiqua" w:hAnsi="Book Antiqua" w:cs="Times New Roman"/>
          <w:bCs/>
          <w:sz w:val="24"/>
          <w:szCs w:val="24"/>
        </w:rPr>
        <w:t xml:space="preserve">each </w:t>
      </w:r>
      <w:r w:rsidR="00A00A66" w:rsidRPr="00E04E67">
        <w:rPr>
          <w:rFonts w:ascii="Book Antiqua" w:hAnsi="Book Antiqua" w:cs="Times New Roman"/>
          <w:bCs/>
          <w:sz w:val="24"/>
          <w:szCs w:val="24"/>
        </w:rPr>
        <w:t xml:space="preserve">experimental group). </w:t>
      </w:r>
    </w:p>
    <w:p w:rsidR="00193AAD" w:rsidRPr="00E04E67" w:rsidRDefault="00193AAD">
      <w:pPr>
        <w:snapToGrid w:val="0"/>
        <w:spacing w:line="360" w:lineRule="auto"/>
        <w:outlineLvl w:val="0"/>
        <w:rPr>
          <w:rFonts w:ascii="Book Antiqua" w:hAnsi="Book Antiqua" w:cs="Times New Roman"/>
          <w:bCs/>
          <w:sz w:val="24"/>
          <w:szCs w:val="24"/>
        </w:rPr>
      </w:pPr>
    </w:p>
    <w:p w:rsidR="00193AAD" w:rsidRPr="00E04E67" w:rsidRDefault="00A00A66">
      <w:pPr>
        <w:widowControl/>
        <w:jc w:val="left"/>
        <w:rPr>
          <w:rFonts w:ascii="Book Antiqua" w:hAnsi="Book Antiqua" w:cs="Times"/>
          <w:b/>
          <w:bCs/>
          <w:kern w:val="0"/>
          <w:sz w:val="24"/>
          <w:szCs w:val="24"/>
        </w:rPr>
      </w:pPr>
      <w:r w:rsidRPr="00E04E67">
        <w:rPr>
          <w:rFonts w:ascii="Book Antiqua" w:hAnsi="Book Antiqua" w:cs="Times"/>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w:b/>
          <w:bCs/>
          <w:kern w:val="0"/>
          <w:sz w:val="24"/>
          <w:szCs w:val="24"/>
        </w:rPr>
        <w:lastRenderedPageBreak/>
        <w:t>Table 2</w:t>
      </w:r>
      <w:r w:rsidRPr="00E04E67">
        <w:rPr>
          <w:rFonts w:ascii="Book Antiqua" w:hAnsi="Book Antiqua" w:cs="Times"/>
          <w:kern w:val="0"/>
          <w:sz w:val="24"/>
          <w:szCs w:val="24"/>
        </w:rPr>
        <w:t xml:space="preserve"> </w:t>
      </w:r>
      <w:r w:rsidRPr="00E04E67">
        <w:rPr>
          <w:rFonts w:ascii="Book Antiqua" w:hAnsi="Book Antiqua" w:cs="Times"/>
          <w:b/>
          <w:bCs/>
          <w:kern w:val="0"/>
          <w:sz w:val="24"/>
          <w:szCs w:val="24"/>
        </w:rPr>
        <w:t>Relative organ weights of rats in toxicity study</w:t>
      </w:r>
    </w:p>
    <w:tbl>
      <w:tblPr>
        <w:tblStyle w:val="21"/>
        <w:tblW w:w="9039" w:type="dxa"/>
        <w:tblLook w:val="04A0" w:firstRow="1" w:lastRow="0" w:firstColumn="1" w:lastColumn="0" w:noHBand="0" w:noVBand="1"/>
      </w:tblPr>
      <w:tblGrid>
        <w:gridCol w:w="1451"/>
        <w:gridCol w:w="1264"/>
        <w:gridCol w:w="1264"/>
        <w:gridCol w:w="1265"/>
        <w:gridCol w:w="1265"/>
        <w:gridCol w:w="1265"/>
        <w:gridCol w:w="1265"/>
      </w:tblGrid>
      <w:tr w:rsidR="00193AAD" w:rsidRPr="00E04E67" w:rsidTr="00C10BD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193AAD">
            <w:pPr>
              <w:snapToGrid w:val="0"/>
              <w:spacing w:line="360" w:lineRule="auto"/>
              <w:rPr>
                <w:rFonts w:ascii="Book Antiqua" w:hAnsi="Book Antiqua" w:cs="Times New Roman"/>
                <w:b w:val="0"/>
                <w:sz w:val="24"/>
                <w:szCs w:val="24"/>
              </w:rPr>
            </w:pP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3</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Brain</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1.314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0.220</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1.439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0.176</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0.211</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1.477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0.197</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1.441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0.047</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1.508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0.176</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Heart</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0.718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0.076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0.805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0.868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0.039</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Liver</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8.383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0.764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8.525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1.012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8.563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0.646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9.205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1.385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9.982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0.282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0.872</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Spleen</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0.490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0.123</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0.082</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Lung</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1.104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1.269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0.100</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0.100</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Kidney</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0.900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0.161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0.267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1.028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0.181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0.144</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Thymus</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0.298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0.341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0.072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0.352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0.052</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Adrenal</w:t>
            </w:r>
            <w:r w:rsidR="00CD4227">
              <w:rPr>
                <w:rFonts w:ascii="Book Antiqua" w:hAnsi="Book Antiqua" w:cs="Times New Roman"/>
                <w:b w:val="0"/>
                <w:sz w:val="24"/>
                <w:szCs w:val="24"/>
              </w:rPr>
              <w:t xml:space="preserve"> gland</w:t>
            </w:r>
            <w:r w:rsidRPr="00E04E67">
              <w:rPr>
                <w:rFonts w:ascii="Book Antiqua" w:hAnsi="Book Antiqua" w:cs="Times New Roman"/>
                <w:b w:val="0"/>
                <w:sz w:val="24"/>
                <w:szCs w:val="24"/>
              </w:rPr>
              <w:t xml:space="preserve"> </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0.003</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0.006</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Uterus</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0.524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0.020</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0.536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0.546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0.045</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Ovary</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0.003</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r>
    </w:tbl>
    <w:p w:rsidR="00193AAD" w:rsidRPr="00E04E67" w:rsidRDefault="00073589">
      <w:pPr>
        <w:snapToGrid w:val="0"/>
        <w:spacing w:line="360" w:lineRule="auto"/>
        <w:rPr>
          <w:rFonts w:ascii="Book Antiqua" w:hAnsi="Book Antiqua" w:cs="Times New Roman"/>
          <w:bCs/>
          <w:sz w:val="24"/>
          <w:szCs w:val="24"/>
        </w:rPr>
      </w:pPr>
      <w:r w:rsidRPr="00E04E67">
        <w:rPr>
          <w:rFonts w:ascii="Book Antiqua" w:hAnsi="Book Antiqua" w:cs="Times New Roman"/>
          <w:bCs/>
          <w:sz w:val="24"/>
          <w:szCs w:val="24"/>
        </w:rPr>
        <w:t xml:space="preserve">Measurements are given as </w:t>
      </w:r>
      <w:r w:rsidR="00CD4227">
        <w:rPr>
          <w:rFonts w:ascii="Book Antiqua" w:hAnsi="Book Antiqua" w:cs="Times New Roman"/>
          <w:bCs/>
          <w:sz w:val="24"/>
          <w:szCs w:val="24"/>
        </w:rPr>
        <w:t xml:space="preserve">the </w:t>
      </w:r>
      <w:r w:rsidRPr="00E04E67">
        <w:rPr>
          <w:rFonts w:ascii="Book Antiqua" w:hAnsi="Book Antiqua" w:cs="Times New Roman"/>
          <w:bCs/>
          <w:sz w:val="24"/>
          <w:szCs w:val="24"/>
        </w:rPr>
        <w:t xml:space="preserve">mean ± SD. </w:t>
      </w:r>
      <w:r w:rsidR="00A00A66" w:rsidRPr="00E04E67">
        <w:rPr>
          <w:rFonts w:ascii="Book Antiqua" w:hAnsi="Book Antiqua" w:cs="Times New Roman"/>
          <w:bCs/>
          <w:sz w:val="24"/>
          <w:szCs w:val="24"/>
        </w:rPr>
        <w:t>Group 1</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acute group</w:t>
      </w:r>
      <w:r w:rsidR="00A00A66" w:rsidRPr="00E04E67">
        <w:rPr>
          <w:rFonts w:ascii="Book Antiqua" w:hAnsi="Book Antiqua" w:cs="Times New Roman"/>
          <w:bCs/>
          <w:sz w:val="24"/>
          <w:szCs w:val="24"/>
        </w:rPr>
        <w:t>; Group 2</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Acute group</w:t>
      </w:r>
      <w:r w:rsidR="00A00A66" w:rsidRPr="00E04E67">
        <w:rPr>
          <w:rFonts w:ascii="Book Antiqua" w:hAnsi="Book Antiqua" w:cs="Times New Roman"/>
          <w:bCs/>
          <w:sz w:val="24"/>
          <w:szCs w:val="24"/>
        </w:rPr>
        <w:t>; Group 3</w:t>
      </w:r>
      <w:r w:rsidR="009C2040"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 xml:space="preserve">Control for </w:t>
      </w:r>
      <w:proofErr w:type="spellStart"/>
      <w:r w:rsidR="00A00A66" w:rsidRPr="00E04E67">
        <w:rPr>
          <w:rFonts w:ascii="Book Antiqua" w:hAnsi="Book Antiqua" w:cs="Times New Roman"/>
          <w:sz w:val="24"/>
          <w:szCs w:val="24"/>
        </w:rPr>
        <w:t>subchronic</w:t>
      </w:r>
      <w:proofErr w:type="spellEnd"/>
      <w:r w:rsidR="00A00A66" w:rsidRPr="00E04E67">
        <w:rPr>
          <w:rFonts w:ascii="Book Antiqua" w:hAnsi="Book Antiqua" w:cs="Times New Roman"/>
          <w:sz w:val="24"/>
          <w:szCs w:val="24"/>
        </w:rPr>
        <w:t xml:space="preserve"> group</w:t>
      </w:r>
      <w:r w:rsidR="00A00A66" w:rsidRPr="00E04E67">
        <w:rPr>
          <w:rFonts w:ascii="Book Antiqua" w:hAnsi="Book Antiqua" w:cs="Times New Roman"/>
          <w:bCs/>
          <w:sz w:val="24"/>
          <w:szCs w:val="24"/>
        </w:rPr>
        <w:t>; Group 4</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proofErr w:type="spellStart"/>
      <w:r w:rsidR="00A00A66" w:rsidRPr="00E04E67">
        <w:rPr>
          <w:rFonts w:ascii="Book Antiqua" w:hAnsi="Book Antiqua" w:cs="Times New Roman"/>
          <w:sz w:val="24"/>
          <w:szCs w:val="24"/>
        </w:rPr>
        <w:t>Subchronic</w:t>
      </w:r>
      <w:proofErr w:type="spellEnd"/>
      <w:r w:rsidR="00A00A66" w:rsidRPr="00E04E67">
        <w:rPr>
          <w:rFonts w:ascii="Book Antiqua" w:hAnsi="Book Antiqua" w:cs="Times New Roman"/>
          <w:sz w:val="24"/>
          <w:szCs w:val="24"/>
        </w:rPr>
        <w:t xml:space="preserve"> group</w:t>
      </w:r>
      <w:r w:rsidR="00A00A66" w:rsidRPr="00E04E67">
        <w:rPr>
          <w:rFonts w:ascii="Book Antiqua" w:hAnsi="Book Antiqua" w:cs="Times New Roman"/>
          <w:bCs/>
          <w:sz w:val="24"/>
          <w:szCs w:val="24"/>
        </w:rPr>
        <w:t>; Group 5</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chronic group</w:t>
      </w:r>
      <w:r w:rsidR="00A00A66" w:rsidRPr="00E04E67">
        <w:rPr>
          <w:rFonts w:ascii="Book Antiqua" w:hAnsi="Book Antiqua" w:cs="Times New Roman"/>
          <w:bCs/>
          <w:sz w:val="24"/>
          <w:szCs w:val="24"/>
        </w:rPr>
        <w:t>; Group 6</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Chronic</w:t>
      </w:r>
      <w:r w:rsidR="00A00A66" w:rsidRPr="00E04E67">
        <w:rPr>
          <w:rFonts w:ascii="Book Antiqua" w:hAnsi="Book Antiqua" w:cs="Times New Roman"/>
          <w:bCs/>
          <w:sz w:val="24"/>
          <w:szCs w:val="24"/>
        </w:rPr>
        <w:t xml:space="preserve"> group. </w:t>
      </w:r>
    </w:p>
    <w:p w:rsidR="00193AAD" w:rsidRPr="00E04E67" w:rsidRDefault="00193AAD">
      <w:pPr>
        <w:snapToGrid w:val="0"/>
        <w:spacing w:line="360" w:lineRule="auto"/>
        <w:rPr>
          <w:rFonts w:ascii="Book Antiqua" w:hAnsi="Book Antiqua" w:cs="Times New Roman"/>
          <w:bCs/>
          <w:sz w:val="24"/>
          <w:szCs w:val="24"/>
        </w:rPr>
      </w:pPr>
    </w:p>
    <w:p w:rsidR="00193AAD" w:rsidRPr="00E04E67" w:rsidRDefault="00A00A66">
      <w:pPr>
        <w:widowControl/>
        <w:jc w:val="left"/>
        <w:rPr>
          <w:rFonts w:ascii="Book Antiqua" w:hAnsi="Book Antiqua" w:cs="Times New Roman"/>
          <w:b/>
          <w:sz w:val="24"/>
          <w:szCs w:val="24"/>
        </w:rPr>
      </w:pPr>
      <w:r w:rsidRPr="00E04E67">
        <w:rPr>
          <w:rFonts w:ascii="Book Antiqua" w:hAnsi="Book Antiqua" w:cs="Times New Roman"/>
          <w:b/>
          <w:sz w:val="24"/>
          <w:szCs w:val="24"/>
        </w:rPr>
        <w:br w:type="page"/>
      </w:r>
    </w:p>
    <w:p w:rsidR="00193AAD" w:rsidRPr="00E04E67" w:rsidRDefault="00A00A66">
      <w:pPr>
        <w:snapToGrid w:val="0"/>
        <w:spacing w:line="360" w:lineRule="auto"/>
        <w:outlineLvl w:val="0"/>
        <w:rPr>
          <w:rFonts w:ascii="Book Antiqua" w:hAnsi="Book Antiqua" w:cs="Times New Roman"/>
          <w:b/>
          <w:sz w:val="24"/>
          <w:szCs w:val="24"/>
        </w:rPr>
      </w:pPr>
      <w:r w:rsidRPr="00E04E67">
        <w:rPr>
          <w:rFonts w:ascii="Book Antiqua" w:hAnsi="Book Antiqua" w:cs="Times New Roman"/>
          <w:b/>
          <w:sz w:val="24"/>
          <w:szCs w:val="24"/>
        </w:rPr>
        <w:lastRenderedPageBreak/>
        <w:t>Table 3 Selected hematology analyses of rats in toxicity study</w:t>
      </w:r>
    </w:p>
    <w:tbl>
      <w:tblPr>
        <w:tblStyle w:val="21"/>
        <w:tblW w:w="9551" w:type="dxa"/>
        <w:tblInd w:w="-426" w:type="dxa"/>
        <w:tblBorders>
          <w:top w:val="none" w:sz="0" w:space="0" w:color="auto"/>
          <w:bottom w:val="none" w:sz="0" w:space="0" w:color="auto"/>
        </w:tblBorders>
        <w:tblLayout w:type="fixed"/>
        <w:tblLook w:val="04A0" w:firstRow="1" w:lastRow="0" w:firstColumn="1" w:lastColumn="0" w:noHBand="0" w:noVBand="1"/>
      </w:tblPr>
      <w:tblGrid>
        <w:gridCol w:w="2182"/>
        <w:gridCol w:w="1276"/>
        <w:gridCol w:w="1246"/>
        <w:gridCol w:w="1237"/>
        <w:gridCol w:w="1238"/>
        <w:gridCol w:w="1237"/>
        <w:gridCol w:w="1135"/>
      </w:tblGrid>
      <w:tr w:rsidR="00193AAD" w:rsidRPr="00E04E67" w:rsidTr="00ED1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Borders>
              <w:top w:val="single" w:sz="8" w:space="0" w:color="auto"/>
              <w:bottom w:val="single" w:sz="8" w:space="0" w:color="auto"/>
            </w:tcBorders>
          </w:tcPr>
          <w:p w:rsidR="00193AAD" w:rsidRPr="00E04E67" w:rsidRDefault="00193AAD">
            <w:pPr>
              <w:snapToGrid w:val="0"/>
              <w:spacing w:line="360" w:lineRule="auto"/>
              <w:rPr>
                <w:rFonts w:ascii="Book Antiqua" w:hAnsi="Book Antiqua"/>
                <w:b w:val="0"/>
                <w:sz w:val="24"/>
                <w:szCs w:val="24"/>
              </w:rPr>
            </w:pPr>
          </w:p>
        </w:tc>
        <w:tc>
          <w:tcPr>
            <w:tcW w:w="1276"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1246"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123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3</w:t>
            </w:r>
          </w:p>
        </w:tc>
        <w:tc>
          <w:tcPr>
            <w:tcW w:w="1238"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4</w:t>
            </w:r>
          </w:p>
        </w:tc>
        <w:tc>
          <w:tcPr>
            <w:tcW w:w="123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5</w:t>
            </w:r>
          </w:p>
        </w:tc>
        <w:tc>
          <w:tcPr>
            <w:tcW w:w="1135"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single" w:sz="8" w:space="0" w:color="auto"/>
              <w:bottom w:val="nil"/>
            </w:tcBorders>
          </w:tcPr>
          <w:p w:rsidR="00193AAD" w:rsidRPr="00E04E67" w:rsidRDefault="00A00A66">
            <w:pPr>
              <w:widowControl/>
              <w:snapToGrid w:val="0"/>
              <w:spacing w:line="360" w:lineRule="auto"/>
              <w:rPr>
                <w:rFonts w:ascii="Book Antiqua" w:hAnsi="Book Antiqua"/>
                <w:bCs w:val="0"/>
                <w:kern w:val="0"/>
                <w:sz w:val="24"/>
                <w:szCs w:val="24"/>
              </w:rPr>
            </w:pPr>
            <w:r w:rsidRPr="00E04E67">
              <w:rPr>
                <w:rFonts w:ascii="Book Antiqua" w:hAnsi="Book Antiqua"/>
                <w:b w:val="0"/>
                <w:sz w:val="24"/>
                <w:szCs w:val="24"/>
              </w:rPr>
              <w:t>RBC</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Pr="00E04E67">
              <w:rPr>
                <w:rFonts w:ascii="Book Antiqua" w:eastAsia="宋体"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12</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196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090</w:t>
            </w:r>
          </w:p>
        </w:tc>
        <w:tc>
          <w:tcPr>
            <w:tcW w:w="1246"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225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340</w:t>
            </w:r>
          </w:p>
        </w:tc>
        <w:tc>
          <w:tcPr>
            <w:tcW w:w="1237"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7.</w:t>
            </w:r>
            <w:r w:rsidRPr="00E04E67">
              <w:rPr>
                <w:rFonts w:ascii="Book Antiqua" w:hAnsi="Book Antiqua" w:cs="Times New Roman"/>
                <w:bCs/>
                <w:sz w:val="24"/>
                <w:szCs w:val="24"/>
              </w:rPr>
              <w:t>346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418</w:t>
            </w:r>
          </w:p>
        </w:tc>
        <w:tc>
          <w:tcPr>
            <w:tcW w:w="1238"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462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430</w:t>
            </w:r>
          </w:p>
        </w:tc>
        <w:tc>
          <w:tcPr>
            <w:tcW w:w="1237"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7.276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0.421</w:t>
            </w:r>
          </w:p>
        </w:tc>
        <w:tc>
          <w:tcPr>
            <w:tcW w:w="1135"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7.300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0.347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HCT</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39.</w:t>
            </w:r>
            <w:r w:rsidRPr="00E04E67">
              <w:rPr>
                <w:rFonts w:ascii="Book Antiqua" w:hAnsi="Book Antiqua" w:cs="Times New Roman"/>
                <w:bCs/>
                <w:sz w:val="24"/>
                <w:szCs w:val="24"/>
              </w:rPr>
              <w:t>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0.740</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38.</w:t>
            </w:r>
            <w:r w:rsidRPr="00E04E67">
              <w:rPr>
                <w:rFonts w:ascii="Book Antiqua" w:hAnsi="Book Antiqua" w:cs="Times New Roman"/>
                <w:bCs/>
                <w:sz w:val="24"/>
                <w:szCs w:val="24"/>
              </w:rPr>
              <w:t>98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w:t>
            </w:r>
            <w:r w:rsidRPr="00E04E67">
              <w:rPr>
                <w:rFonts w:ascii="Book Antiqua" w:hAnsi="Book Antiqua" w:cs="Times New Roman"/>
                <w:bCs/>
                <w:kern w:val="0"/>
                <w:sz w:val="24"/>
                <w:szCs w:val="24"/>
              </w:rPr>
              <w:t>992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39.08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0.958</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38.</w:t>
            </w:r>
            <w:r w:rsidRPr="00E04E67">
              <w:rPr>
                <w:rFonts w:ascii="Book Antiqua" w:hAnsi="Book Antiqua" w:cs="Times New Roman"/>
                <w:bCs/>
                <w:sz w:val="24"/>
                <w:szCs w:val="24"/>
              </w:rPr>
              <w:t>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w:t>
            </w:r>
            <w:r w:rsidRPr="00E04E67">
              <w:rPr>
                <w:rFonts w:ascii="Book Antiqua" w:hAnsi="Book Antiqua" w:cs="Times New Roman"/>
                <w:bCs/>
                <w:kern w:val="0"/>
                <w:sz w:val="24"/>
                <w:szCs w:val="24"/>
              </w:rPr>
              <w:t>253</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38.90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2.220</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37.05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576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MCV</w:t>
            </w:r>
            <w:r w:rsidRPr="00E04E67">
              <w:rPr>
                <w:rFonts w:ascii="Book Antiqua" w:eastAsia="宋体" w:hAnsi="Book Antiqua"/>
                <w:b w:val="0"/>
                <w:sz w:val="24"/>
                <w:szCs w:val="24"/>
              </w:rPr>
              <w:t xml:space="preserve"> </w:t>
            </w:r>
            <w:r w:rsidRPr="00E04E67">
              <w:rPr>
                <w:rFonts w:ascii="Book Antiqua" w:hAnsi="Book Antiqua"/>
                <w:b w:val="0"/>
                <w:sz w:val="24"/>
                <w:szCs w:val="24"/>
              </w:rPr>
              <w:t>(</w:t>
            </w:r>
            <w:proofErr w:type="spellStart"/>
            <w:r w:rsidRPr="00E04E67">
              <w:rPr>
                <w:rFonts w:ascii="Book Antiqua" w:hAnsi="Book Antiqua"/>
                <w:b w:val="0"/>
                <w:sz w:val="24"/>
                <w:szCs w:val="24"/>
              </w:rPr>
              <w:t>fL</w:t>
            </w:r>
            <w:proofErr w:type="spellEnd"/>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54</w:t>
            </w:r>
            <w:r w:rsidRPr="00E04E67">
              <w:rPr>
                <w:rFonts w:ascii="Book Antiqua" w:hAnsi="Book Antiqua"/>
                <w:bCs/>
                <w:sz w:val="24"/>
                <w:szCs w:val="24"/>
              </w:rPr>
              <w:t>.64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sz w:val="24"/>
                <w:szCs w:val="24"/>
                <w:shd w:val="clear" w:color="auto" w:fill="FFFFFF"/>
              </w:rPr>
              <w:t>0.541</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52.</w:t>
            </w:r>
            <w:r w:rsidRPr="00E04E67">
              <w:rPr>
                <w:rFonts w:ascii="Book Antiqua" w:hAnsi="Book Antiqua" w:cs="Times New Roman"/>
                <w:bCs/>
                <w:sz w:val="24"/>
                <w:szCs w:val="24"/>
              </w:rPr>
              <w:t>28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784</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53.28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1.767</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w:t>
            </w:r>
            <w:r w:rsidRPr="00E04E67">
              <w:rPr>
                <w:rFonts w:ascii="Book Antiqua" w:hAnsi="Book Antiqua" w:cs="Times New Roman"/>
                <w:bCs/>
                <w:sz w:val="24"/>
                <w:szCs w:val="24"/>
              </w:rPr>
              <w:t>34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845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53.00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0.714</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w:t>
            </w:r>
            <w:r w:rsidRPr="00E04E67">
              <w:rPr>
                <w:rFonts w:ascii="Book Antiqua" w:hAnsi="Book Antiqua" w:cs="Times New Roman"/>
                <w:bCs/>
                <w:sz w:val="24"/>
                <w:szCs w:val="24"/>
              </w:rPr>
              <w:t>04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w:t>
            </w:r>
            <w:r w:rsidRPr="00E04E67">
              <w:rPr>
                <w:rFonts w:ascii="Book Antiqua" w:hAnsi="Book Antiqua" w:cs="Times New Roman"/>
                <w:bCs/>
                <w:kern w:val="0"/>
                <w:sz w:val="24"/>
                <w:szCs w:val="24"/>
              </w:rPr>
              <w:t>681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MCH</w:t>
            </w:r>
            <w:r w:rsidRPr="00E04E67">
              <w:rPr>
                <w:rFonts w:ascii="Book Antiqua" w:eastAsia="宋体" w:hAnsi="Book Antiqua"/>
                <w:b w:val="0"/>
                <w:sz w:val="24"/>
                <w:szCs w:val="24"/>
              </w:rPr>
              <w:t xml:space="preserve"> </w:t>
            </w:r>
            <w:r w:rsidRPr="00E04E67">
              <w:rPr>
                <w:rFonts w:ascii="Book Antiqua" w:hAnsi="Book Antiqua"/>
                <w:b w:val="0"/>
                <w:sz w:val="24"/>
                <w:szCs w:val="24"/>
              </w:rPr>
              <w:t>(</w:t>
            </w:r>
            <w:proofErr w:type="spellStart"/>
            <w:r w:rsidRPr="00E04E67">
              <w:rPr>
                <w:rFonts w:ascii="Book Antiqua" w:hAnsi="Book Antiqua"/>
                <w:b w:val="0"/>
                <w:sz w:val="24"/>
                <w:szCs w:val="24"/>
              </w:rPr>
              <w:t>pg</w:t>
            </w:r>
            <w:proofErr w:type="spellEnd"/>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w:t>
            </w:r>
            <w:r w:rsidRPr="00E04E67">
              <w:rPr>
                <w:rFonts w:ascii="Book Antiqua" w:hAnsi="Book Antiqua" w:cs="Times New Roman"/>
                <w:bCs/>
                <w:sz w:val="24"/>
                <w:szCs w:val="24"/>
              </w:rPr>
              <w:t>66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114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18.01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470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18.</w:t>
            </w:r>
            <w:r w:rsidRPr="00E04E67">
              <w:rPr>
                <w:rFonts w:ascii="Book Antiqua" w:hAnsi="Book Antiqua" w:cs="Times New Roman"/>
                <w:bCs/>
                <w:sz w:val="24"/>
                <w:szCs w:val="24"/>
              </w:rPr>
              <w:t>10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765</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w:t>
            </w:r>
            <w:r w:rsidRPr="00E04E67">
              <w:rPr>
                <w:rFonts w:ascii="Book Antiqua" w:hAnsi="Book Antiqua" w:cs="Times New Roman"/>
                <w:bCs/>
                <w:sz w:val="24"/>
                <w:szCs w:val="24"/>
              </w:rPr>
              <w:t>39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341</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17.82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1.043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18.51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0.905</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MCHC</w:t>
            </w:r>
            <w:r w:rsidRPr="00E04E67">
              <w:rPr>
                <w:rFonts w:ascii="Book Antiqua" w:eastAsia="宋体" w:hAnsi="Book Antiqua"/>
                <w:b w:val="0"/>
                <w:sz w:val="24"/>
                <w:szCs w:val="24"/>
              </w:rPr>
              <w:t xml:space="preserve"> </w:t>
            </w:r>
            <w:r w:rsidRPr="00E04E67">
              <w:rPr>
                <w:rFonts w:ascii="Book Antiqua" w:hAnsi="Book Antiqua"/>
                <w:b w:val="0"/>
                <w:sz w:val="24"/>
                <w:szCs w:val="24"/>
              </w:rPr>
              <w:t>(g/</w:t>
            </w:r>
            <w:proofErr w:type="spellStart"/>
            <w:r w:rsidRPr="00E04E67">
              <w:rPr>
                <w:rFonts w:ascii="Book Antiqua" w:hAnsi="Book Antiqua"/>
                <w:b w:val="0"/>
                <w:sz w:val="24"/>
                <w:szCs w:val="24"/>
              </w:rPr>
              <w:t>dL</w:t>
            </w:r>
            <w:proofErr w:type="spellEnd"/>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18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523</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42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480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33.96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493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245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34.48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0.590</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35.12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0.545</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RDW</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17.42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0.444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17.</w:t>
            </w:r>
            <w:r w:rsidRPr="00E04E67">
              <w:rPr>
                <w:rFonts w:ascii="Book Antiqua" w:hAnsi="Book Antiqua" w:cs="Times New Roman"/>
                <w:bCs/>
                <w:sz w:val="24"/>
                <w:szCs w:val="24"/>
              </w:rPr>
              <w:t>87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912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17.78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0.691</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17.29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1.152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17.</w:t>
            </w:r>
            <w:r w:rsidRPr="00E04E67">
              <w:rPr>
                <w:rFonts w:ascii="Book Antiqua" w:hAnsi="Book Antiqua" w:cs="Times New Roman"/>
                <w:bCs/>
                <w:sz w:val="24"/>
                <w:szCs w:val="24"/>
              </w:rPr>
              <w:t>30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0.570</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17.92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0.651</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RETIC</w:t>
            </w:r>
            <w:r w:rsidRPr="00E04E67">
              <w:rPr>
                <w:rFonts w:ascii="Book Antiqua" w:eastAsia="宋体" w:hAnsi="Book Antiqua"/>
                <w:b w:val="0"/>
                <w:sz w:val="24"/>
                <w:szCs w:val="24"/>
              </w:rPr>
              <w:t xml:space="preserve"> </w:t>
            </w:r>
            <w:r w:rsidRPr="00E04E67">
              <w:rPr>
                <w:rFonts w:ascii="Book Antiqua" w:hAnsi="Book Antiqua"/>
                <w:b w:val="0"/>
                <w:sz w:val="24"/>
                <w:szCs w:val="24"/>
              </w:rPr>
              <w:t>(K/</w:t>
            </w:r>
            <w:proofErr w:type="spellStart"/>
            <w:r w:rsidRPr="00E04E67">
              <w:rPr>
                <w:rFonts w:ascii="Book Antiqua" w:hAnsi="Book Antiqua"/>
                <w:b w:val="0"/>
                <w:color w:val="333333"/>
                <w:kern w:val="0"/>
                <w:sz w:val="24"/>
                <w:szCs w:val="24"/>
                <w:shd w:val="clear" w:color="auto" w:fill="FFFFFF"/>
              </w:rPr>
              <w:t>μL</w:t>
            </w:r>
            <w:proofErr w:type="spellEnd"/>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2.86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0.434</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w:t>
            </w:r>
            <w:r w:rsidRPr="00E04E67">
              <w:rPr>
                <w:rFonts w:ascii="Book Antiqua" w:hAnsi="Book Antiqua" w:cs="Times New Roman"/>
                <w:bCs/>
                <w:sz w:val="24"/>
                <w:szCs w:val="24"/>
              </w:rPr>
              <w:t>78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630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color w:val="333333"/>
                <w:sz w:val="24"/>
                <w:szCs w:val="24"/>
                <w:shd w:val="clear" w:color="auto" w:fill="FFFFFF"/>
              </w:rPr>
              <w:t>2</w:t>
            </w:r>
            <w:r w:rsidRPr="00E04E67">
              <w:rPr>
                <w:rFonts w:ascii="Book Antiqua" w:hAnsi="Book Antiqua"/>
                <w:bCs/>
                <w:color w:val="333333"/>
                <w:sz w:val="24"/>
                <w:szCs w:val="24"/>
                <w:shd w:val="clear" w:color="auto" w:fill="FFFFFF"/>
              </w:rPr>
              <w:t>.78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691</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2.93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706</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2.</w:t>
            </w:r>
            <w:r w:rsidRPr="00E04E67">
              <w:rPr>
                <w:rFonts w:ascii="Book Antiqua" w:hAnsi="Book Antiqua" w:cs="Times New Roman"/>
                <w:bCs/>
                <w:sz w:val="24"/>
                <w:szCs w:val="24"/>
              </w:rPr>
              <w:t>48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798</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color w:val="333333"/>
                <w:sz w:val="24"/>
                <w:szCs w:val="24"/>
                <w:shd w:val="clear" w:color="auto" w:fill="FFFFFF"/>
              </w:rPr>
              <w:t>2.81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0.802</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RETIC</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214.7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35.25</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270.6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39.98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202</w:t>
            </w:r>
            <w:r w:rsidRPr="00E04E67">
              <w:rPr>
                <w:rFonts w:ascii="Book Antiqua" w:hAnsi="Book Antiqua"/>
                <w:bCs/>
                <w:sz w:val="24"/>
                <w:szCs w:val="24"/>
              </w:rPr>
              <w:t>.2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42.64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216.6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49.50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162.3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5.118</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178.0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19.04</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WBC</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12</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7.644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1.668</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color w:val="333333"/>
                <w:sz w:val="24"/>
                <w:szCs w:val="24"/>
                <w:shd w:val="clear" w:color="auto" w:fill="FFFFFF"/>
              </w:rPr>
              <w:t>6.932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2.50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7.</w:t>
            </w:r>
            <w:r w:rsidRPr="00E04E67">
              <w:rPr>
                <w:rFonts w:ascii="Book Antiqua" w:hAnsi="Book Antiqua" w:cs="Times New Roman"/>
                <w:bCs/>
                <w:sz w:val="24"/>
                <w:szCs w:val="24"/>
              </w:rPr>
              <w:t>592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96</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504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121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6.440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1.</w:t>
            </w:r>
            <w:r w:rsidRPr="00E04E67">
              <w:rPr>
                <w:rFonts w:ascii="Book Antiqua" w:hAnsi="Book Antiqua" w:cs="Times New Roman"/>
                <w:bCs/>
                <w:color w:val="333333"/>
                <w:kern w:val="0"/>
                <w:sz w:val="24"/>
                <w:szCs w:val="24"/>
                <w:shd w:val="clear" w:color="auto" w:fill="FFFFFF"/>
              </w:rPr>
              <w:t>248</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5.883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w:t>
            </w:r>
            <w:r w:rsidRPr="00E04E67">
              <w:rPr>
                <w:rFonts w:ascii="Book Antiqua" w:hAnsi="Book Antiqua" w:cs="Times New Roman"/>
                <w:bCs/>
                <w:kern w:val="0"/>
                <w:sz w:val="24"/>
                <w:szCs w:val="24"/>
              </w:rPr>
              <w:t>897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NEU</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13.72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4.217</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17.50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977</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12.48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2.104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15.40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918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12.10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351</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14.66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2.831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LYM</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75.</w:t>
            </w:r>
            <w:r w:rsidRPr="00E04E67">
              <w:rPr>
                <w:rFonts w:ascii="Book Antiqua" w:hAnsi="Book Antiqua" w:cs="Times New Roman"/>
                <w:bCs/>
                <w:sz w:val="24"/>
                <w:szCs w:val="24"/>
              </w:rPr>
              <w:t>06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697</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73.91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6.</w:t>
            </w:r>
            <w:r w:rsidRPr="00E04E67">
              <w:rPr>
                <w:rFonts w:ascii="Book Antiqua" w:hAnsi="Book Antiqua" w:cs="Times New Roman"/>
                <w:bCs/>
                <w:color w:val="333333"/>
                <w:kern w:val="0"/>
                <w:sz w:val="24"/>
                <w:szCs w:val="24"/>
                <w:shd w:val="clear" w:color="auto" w:fill="FFFFFF"/>
              </w:rPr>
              <w:t>311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80.36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4.360</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79.33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7.194</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78.88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3.</w:t>
            </w:r>
            <w:r w:rsidRPr="00E04E67">
              <w:rPr>
                <w:rFonts w:ascii="Book Antiqua" w:hAnsi="Book Antiqua" w:cs="Times New Roman"/>
                <w:bCs/>
                <w:color w:val="333333"/>
                <w:kern w:val="0"/>
                <w:sz w:val="24"/>
                <w:szCs w:val="24"/>
                <w:shd w:val="clear" w:color="auto" w:fill="FFFFFF"/>
              </w:rPr>
              <w:t>440</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76.26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2.858</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MONO</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5.180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0.832</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6.800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0.902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4.520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1.117</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5.540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1.169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4.540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0.963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6.160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1.190</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EOS</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0.60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0.123</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0.340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0.200</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0.53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0.200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0.62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0.356</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0.61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0.166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BASO</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0.114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0.25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0.151</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0.20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0.141</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0.140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0.114</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0.171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NEU</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1.024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0.288</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lastRenderedPageBreak/>
              <w:t>1.116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0.495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lastRenderedPageBreak/>
              <w:t>0.976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lastRenderedPageBreak/>
              <w:t>0.153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lastRenderedPageBreak/>
              <w:t>1.011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0.468</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lastRenderedPageBreak/>
              <w:t>1.096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lastRenderedPageBreak/>
              <w:t>0.163</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lastRenderedPageBreak/>
              <w:t>1.000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0.096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lastRenderedPageBreak/>
              <w:t>LYM</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6.178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1.593</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4.849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2.150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6.158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2.684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6.002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2.089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5.672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0.854</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5.398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1.097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MONO</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0.386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0.042</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0.455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0.161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0.415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0.120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0.067</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0.346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0.111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EOS</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0.011</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0.017</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0.029</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0.037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0.016</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0.004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0.012</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0.034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0.013</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rsidP="00ED16FB">
            <w:pPr>
              <w:snapToGrid w:val="0"/>
              <w:spacing w:line="360" w:lineRule="auto"/>
              <w:rPr>
                <w:rFonts w:ascii="Book Antiqua" w:hAnsi="Book Antiqua"/>
                <w:bCs w:val="0"/>
                <w:sz w:val="24"/>
                <w:szCs w:val="24"/>
              </w:rPr>
            </w:pPr>
            <w:r w:rsidRPr="00E04E67">
              <w:rPr>
                <w:rFonts w:ascii="Book Antiqua" w:hAnsi="Book Antiqua"/>
                <w:b w:val="0"/>
                <w:sz w:val="24"/>
                <w:szCs w:val="24"/>
              </w:rPr>
              <w:t>BASO</w:t>
            </w:r>
            <w:r w:rsidR="00ED16FB">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0.007</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0.007</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0.07</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0.009</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0.012</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widowControl/>
              <w:snapToGrid w:val="0"/>
              <w:spacing w:line="360" w:lineRule="auto"/>
              <w:rPr>
                <w:rFonts w:ascii="Book Antiqua" w:hAnsi="Book Antiqua"/>
                <w:bCs w:val="0"/>
                <w:kern w:val="0"/>
                <w:sz w:val="24"/>
                <w:szCs w:val="24"/>
              </w:rPr>
            </w:pPr>
            <w:r w:rsidRPr="00E04E67">
              <w:rPr>
                <w:rFonts w:ascii="Book Antiqua" w:hAnsi="Book Antiqua"/>
                <w:b w:val="0"/>
                <w:sz w:val="24"/>
                <w:szCs w:val="24"/>
              </w:rPr>
              <w:t>PLT</w:t>
            </w:r>
            <w:r w:rsidRPr="00E04E67">
              <w:rPr>
                <w:rFonts w:ascii="Book Antiqua" w:eastAsia="宋体" w:hAnsi="Book Antiqua"/>
                <w:b w:val="0"/>
                <w:sz w:val="24"/>
                <w:szCs w:val="24"/>
              </w:rPr>
              <w:t xml:space="preserve"> </w:t>
            </w:r>
            <w:r w:rsidRPr="00E04E67">
              <w:rPr>
                <w:rFonts w:ascii="Book Antiqua" w:hAnsi="Book Antiqua"/>
                <w:b w:val="0"/>
                <w:sz w:val="24"/>
                <w:szCs w:val="24"/>
              </w:rPr>
              <w:t>(K/</w:t>
            </w:r>
            <w:proofErr w:type="spellStart"/>
            <w:r w:rsidRPr="00E04E67">
              <w:rPr>
                <w:rFonts w:ascii="Book Antiqua" w:hAnsi="Book Antiqua"/>
                <w:b w:val="0"/>
                <w:color w:val="333333"/>
                <w:kern w:val="0"/>
                <w:sz w:val="24"/>
                <w:szCs w:val="24"/>
                <w:shd w:val="clear" w:color="auto" w:fill="FFFFFF"/>
              </w:rPr>
              <w:t>μL</w:t>
            </w:r>
            <w:proofErr w:type="spellEnd"/>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kern w:val="0"/>
                <w:sz w:val="24"/>
                <w:szCs w:val="24"/>
              </w:rPr>
              <w:t>193.2</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1107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178.6</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333333"/>
                <w:kern w:val="0"/>
                <w:sz w:val="24"/>
                <w:szCs w:val="24"/>
                <w:shd w:val="clear" w:color="auto" w:fill="FFFFFF"/>
              </w:rPr>
            </w:pPr>
            <w:r w:rsidRPr="00E04E67">
              <w:rPr>
                <w:rFonts w:ascii="Book Antiqua" w:hAnsi="Book Antiqua" w:cs="Times New Roman"/>
                <w:bCs/>
                <w:color w:val="333333"/>
                <w:kern w:val="0"/>
                <w:sz w:val="24"/>
                <w:szCs w:val="24"/>
                <w:shd w:val="clear" w:color="auto" w:fill="FFFFFF"/>
              </w:rPr>
              <w:t>1032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142.8</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kern w:val="0"/>
                <w:sz w:val="24"/>
                <w:szCs w:val="24"/>
                <w:shd w:val="clear" w:color="auto" w:fill="FFFFFF"/>
              </w:rPr>
              <w:t>974.4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121.9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1169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74.37</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1075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45.99</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MPV</w:t>
            </w:r>
            <w:r w:rsidRPr="00E04E67">
              <w:rPr>
                <w:rFonts w:ascii="Book Antiqua" w:eastAsia="宋体" w:hAnsi="Book Antiqua"/>
                <w:b w:val="0"/>
                <w:sz w:val="24"/>
                <w:szCs w:val="24"/>
              </w:rPr>
              <w:t xml:space="preserve"> </w:t>
            </w:r>
            <w:r w:rsidRPr="00E04E67">
              <w:rPr>
                <w:rFonts w:ascii="Book Antiqua" w:hAnsi="Book Antiqua"/>
                <w:b w:val="0"/>
                <w:sz w:val="24"/>
                <w:szCs w:val="24"/>
              </w:rPr>
              <w:t>(</w:t>
            </w:r>
            <w:proofErr w:type="spellStart"/>
            <w:r w:rsidRPr="00E04E67">
              <w:rPr>
                <w:rFonts w:ascii="Book Antiqua" w:hAnsi="Book Antiqua"/>
                <w:b w:val="0"/>
                <w:sz w:val="24"/>
                <w:szCs w:val="24"/>
              </w:rPr>
              <w:t>fL</w:t>
            </w:r>
            <w:proofErr w:type="spellEnd"/>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0.100</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8.43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0.216</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0.148</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8.63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0.095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0.089</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8.47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0.206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PDW</w:t>
            </w:r>
            <w:r w:rsidRPr="00E04E67">
              <w:rPr>
                <w:rFonts w:ascii="Book Antiqua" w:eastAsia="宋体" w:hAnsi="Book Antiqua"/>
                <w:b w:val="0"/>
                <w:sz w:val="24"/>
                <w:szCs w:val="24"/>
              </w:rPr>
              <w:t xml:space="preserve"> </w:t>
            </w:r>
            <w:r w:rsidRPr="00E04E67">
              <w:rPr>
                <w:rFonts w:ascii="Book Antiqua" w:hAnsi="Book Antiqua"/>
                <w:b w:val="0"/>
                <w:sz w:val="24"/>
                <w:szCs w:val="24"/>
              </w:rPr>
              <w:t>(</w:t>
            </w:r>
            <w:proofErr w:type="spellStart"/>
            <w:r w:rsidRPr="00E04E67">
              <w:rPr>
                <w:rFonts w:ascii="Book Antiqua" w:hAnsi="Book Antiqua"/>
                <w:b w:val="0"/>
                <w:sz w:val="24"/>
                <w:szCs w:val="24"/>
              </w:rPr>
              <w:t>fL</w:t>
            </w:r>
            <w:proofErr w:type="spellEnd"/>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0.158</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0.148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0.422</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8.30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0.133</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0.303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8.71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0.778</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single" w:sz="8" w:space="0" w:color="auto"/>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PCT</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1.037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0.038</w:t>
            </w:r>
          </w:p>
        </w:tc>
        <w:tc>
          <w:tcPr>
            <w:tcW w:w="1246"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0.962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0.137</w:t>
            </w:r>
          </w:p>
        </w:tc>
        <w:tc>
          <w:tcPr>
            <w:tcW w:w="1237"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0.870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0.129</w:t>
            </w:r>
          </w:p>
        </w:tc>
        <w:tc>
          <w:tcPr>
            <w:tcW w:w="1238"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0.151</w:t>
            </w:r>
          </w:p>
        </w:tc>
        <w:tc>
          <w:tcPr>
            <w:tcW w:w="1237"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0.167</w:t>
            </w:r>
          </w:p>
        </w:tc>
        <w:tc>
          <w:tcPr>
            <w:tcW w:w="1135"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0.107</w:t>
            </w:r>
          </w:p>
        </w:tc>
      </w:tr>
    </w:tbl>
    <w:p w:rsidR="00C10BD6" w:rsidRPr="00E04E67" w:rsidRDefault="00A00A66" w:rsidP="009E50A7">
      <w:pPr>
        <w:widowControl/>
        <w:autoSpaceDE w:val="0"/>
        <w:autoSpaceDN w:val="0"/>
        <w:adjustRightInd w:val="0"/>
        <w:snapToGrid w:val="0"/>
        <w:spacing w:line="360" w:lineRule="auto"/>
        <w:rPr>
          <w:rFonts w:ascii="Book Antiqua" w:hAnsi="Book Antiqua" w:cs="Times New Roman"/>
          <w:kern w:val="0"/>
          <w:sz w:val="24"/>
          <w:szCs w:val="24"/>
        </w:rPr>
      </w:pPr>
      <w:r w:rsidRPr="00E04E67">
        <w:rPr>
          <w:rFonts w:ascii="Book Antiqua" w:hAnsi="Book Antiqua" w:cs="Times New Roman"/>
          <w:kern w:val="0"/>
          <w:sz w:val="24"/>
          <w:szCs w:val="24"/>
        </w:rPr>
        <w:t xml:space="preserve">Note: </w:t>
      </w:r>
      <w:r w:rsidRPr="00E04E67">
        <w:rPr>
          <w:rFonts w:ascii="Book Antiqua" w:hAnsi="Book Antiqua" w:cs="Times New Roman"/>
          <w:bCs/>
          <w:kern w:val="0"/>
          <w:sz w:val="24"/>
          <w:szCs w:val="24"/>
        </w:rPr>
        <w:t xml:space="preserve">Measurements are given as </w:t>
      </w:r>
      <w:r w:rsidR="00CD4227">
        <w:rPr>
          <w:rFonts w:ascii="Book Antiqua" w:hAnsi="Book Antiqua" w:cs="Times New Roman"/>
          <w:bCs/>
          <w:kern w:val="0"/>
          <w:sz w:val="24"/>
          <w:szCs w:val="24"/>
        </w:rPr>
        <w:t xml:space="preserve">the </w:t>
      </w:r>
      <w:r w:rsidRPr="00E04E67">
        <w:rPr>
          <w:rFonts w:ascii="Book Antiqua" w:hAnsi="Book Antiqua" w:cs="Times New Roman"/>
          <w:bCs/>
          <w:kern w:val="0"/>
          <w:sz w:val="24"/>
          <w:szCs w:val="24"/>
        </w:rPr>
        <w:t>mean ± SD</w:t>
      </w:r>
      <w:r w:rsidRPr="00E04E67">
        <w:rPr>
          <w:rFonts w:ascii="Book Antiqua" w:hAnsi="Book Antiqua" w:cs="Times New Roman"/>
          <w:kern w:val="0"/>
          <w:sz w:val="24"/>
          <w:szCs w:val="24"/>
        </w:rPr>
        <w:t>.</w:t>
      </w:r>
      <w:r w:rsidR="009E50A7" w:rsidRPr="00E04E67">
        <w:rPr>
          <w:rFonts w:ascii="Book Antiqua" w:hAnsi="Book Antiqua" w:cs="Times New Roman"/>
          <w:kern w:val="0"/>
          <w:sz w:val="24"/>
          <w:szCs w:val="24"/>
        </w:rPr>
        <w:t xml:space="preserve"> </w:t>
      </w:r>
      <w:r w:rsidR="00073589" w:rsidRPr="00E04E67">
        <w:rPr>
          <w:rFonts w:ascii="Book Antiqua" w:eastAsia="微软雅黑" w:hAnsi="Book Antiqua" w:cs="Times New Roman"/>
          <w:kern w:val="0"/>
          <w:sz w:val="24"/>
          <w:szCs w:val="24"/>
        </w:rPr>
        <w:t xml:space="preserve">RBC: </w:t>
      </w:r>
      <w:r w:rsidR="00C10BD6" w:rsidRPr="00E04E67">
        <w:rPr>
          <w:rFonts w:ascii="Book Antiqua" w:eastAsia="微软雅黑" w:hAnsi="Book Antiqua" w:cs="Times New Roman"/>
          <w:kern w:val="0"/>
          <w:sz w:val="24"/>
          <w:szCs w:val="24"/>
        </w:rPr>
        <w:t>Red blood cells</w:t>
      </w:r>
      <w:r w:rsidR="00073589" w:rsidRPr="00E04E67">
        <w:rPr>
          <w:rFonts w:ascii="Book Antiqua" w:eastAsia="微软雅黑" w:hAnsi="Book Antiqua" w:cs="Times New Roman"/>
          <w:kern w:val="0"/>
          <w:sz w:val="24"/>
          <w:szCs w:val="24"/>
        </w:rPr>
        <w:t xml:space="preserve">; HCT: </w:t>
      </w:r>
      <w:proofErr w:type="spellStart"/>
      <w:r w:rsidR="00C10BD6" w:rsidRPr="00E04E67">
        <w:rPr>
          <w:rFonts w:ascii="Book Antiqua" w:eastAsia="微软雅黑" w:hAnsi="Book Antiqua" w:cs="Times New Roman"/>
          <w:caps/>
          <w:kern w:val="0"/>
          <w:sz w:val="24"/>
          <w:szCs w:val="24"/>
        </w:rPr>
        <w:t>h</w:t>
      </w:r>
      <w:r w:rsidR="00C10BD6" w:rsidRPr="00E04E67">
        <w:rPr>
          <w:rFonts w:ascii="Book Antiqua" w:eastAsia="微软雅黑" w:hAnsi="Book Antiqua" w:cs="Times New Roman"/>
          <w:kern w:val="0"/>
          <w:sz w:val="24"/>
          <w:szCs w:val="24"/>
        </w:rPr>
        <w:t>ematocritt</w:t>
      </w:r>
      <w:proofErr w:type="spellEnd"/>
      <w:r w:rsidR="00073589" w:rsidRPr="00E04E67">
        <w:rPr>
          <w:rFonts w:ascii="Book Antiqua" w:eastAsia="微软雅黑" w:hAnsi="Book Antiqua" w:cs="Times New Roman"/>
          <w:kern w:val="0"/>
          <w:sz w:val="24"/>
          <w:szCs w:val="24"/>
        </w:rPr>
        <w:t xml:space="preserve">; MCV: </w:t>
      </w:r>
      <w:r w:rsidR="00C10BD6" w:rsidRPr="00E04E67">
        <w:rPr>
          <w:rFonts w:ascii="Book Antiqua" w:eastAsia="微软雅黑" w:hAnsi="Book Antiqua" w:cs="Times New Roman"/>
          <w:caps/>
          <w:kern w:val="0"/>
          <w:sz w:val="24"/>
          <w:szCs w:val="24"/>
        </w:rPr>
        <w:t>a</w:t>
      </w:r>
      <w:r w:rsidR="00073589" w:rsidRPr="00E04E67">
        <w:rPr>
          <w:rFonts w:ascii="Book Antiqua" w:eastAsia="微软雅黑" w:hAnsi="Book Antiqua" w:cs="Times New Roman"/>
          <w:kern w:val="0"/>
          <w:sz w:val="24"/>
          <w:szCs w:val="24"/>
        </w:rPr>
        <w:t>verage red blood cell volume;</w:t>
      </w:r>
      <w:r w:rsidR="00C10BD6" w:rsidRPr="00E04E67">
        <w:rPr>
          <w:rFonts w:ascii="Book Antiqua" w:eastAsia="微软雅黑" w:hAnsi="Book Antiqua" w:cs="Times New Roman"/>
          <w:kern w:val="0"/>
          <w:sz w:val="24"/>
          <w:szCs w:val="24"/>
        </w:rPr>
        <w:t xml:space="preserve"> </w:t>
      </w:r>
      <w:r w:rsidR="00073589" w:rsidRPr="00E04E67">
        <w:rPr>
          <w:rFonts w:ascii="Book Antiqua" w:eastAsia="微软雅黑" w:hAnsi="Book Antiqua" w:cs="Times New Roman"/>
          <w:kern w:val="0"/>
          <w:sz w:val="24"/>
          <w:szCs w:val="24"/>
        </w:rPr>
        <w:t xml:space="preserve">MCH: </w:t>
      </w:r>
      <w:r w:rsidR="00C10BD6" w:rsidRPr="00E04E67">
        <w:rPr>
          <w:rFonts w:ascii="Book Antiqua" w:eastAsia="微软雅黑" w:hAnsi="Book Antiqua" w:cs="Times New Roman"/>
          <w:caps/>
          <w:kern w:val="0"/>
          <w:sz w:val="24"/>
          <w:szCs w:val="24"/>
        </w:rPr>
        <w:t>a</w:t>
      </w:r>
      <w:r w:rsidR="00C10BD6" w:rsidRPr="00E04E67">
        <w:rPr>
          <w:rFonts w:ascii="Book Antiqua" w:eastAsia="微软雅黑" w:hAnsi="Book Antiqua" w:cs="Times New Roman"/>
          <w:kern w:val="0"/>
          <w:sz w:val="24"/>
          <w:szCs w:val="24"/>
        </w:rPr>
        <w:t>verage hemoglobin concentration</w:t>
      </w:r>
      <w:r w:rsidR="00073589" w:rsidRPr="00E04E67">
        <w:rPr>
          <w:rFonts w:ascii="Book Antiqua" w:eastAsia="微软雅黑" w:hAnsi="Book Antiqua" w:cs="Times New Roman"/>
          <w:kern w:val="0"/>
          <w:sz w:val="24"/>
          <w:szCs w:val="24"/>
        </w:rPr>
        <w:t xml:space="preserve">; RDW: </w:t>
      </w:r>
      <w:r w:rsidR="00C10BD6" w:rsidRPr="00E04E67">
        <w:rPr>
          <w:rFonts w:ascii="Book Antiqua" w:eastAsia="微软雅黑" w:hAnsi="Book Antiqua" w:cs="Times New Roman"/>
          <w:caps/>
          <w:kern w:val="0"/>
          <w:sz w:val="24"/>
          <w:szCs w:val="24"/>
        </w:rPr>
        <w:t>r</w:t>
      </w:r>
      <w:r w:rsidR="00C10BD6" w:rsidRPr="00E04E67">
        <w:rPr>
          <w:rFonts w:ascii="Book Antiqua" w:eastAsia="微软雅黑" w:hAnsi="Book Antiqua" w:cs="Times New Roman"/>
          <w:kern w:val="0"/>
          <w:sz w:val="24"/>
          <w:szCs w:val="24"/>
        </w:rPr>
        <w:t>ed blood cell distribution width</w:t>
      </w:r>
      <w:r w:rsidR="00073589"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RETIC: </w:t>
      </w:r>
      <w:r w:rsidR="00C10BD6" w:rsidRPr="00E04E67">
        <w:rPr>
          <w:rFonts w:ascii="Book Antiqua" w:eastAsia="微软雅黑" w:hAnsi="Book Antiqua" w:cs="Times New Roman"/>
          <w:caps/>
          <w:kern w:val="0"/>
          <w:sz w:val="24"/>
          <w:szCs w:val="24"/>
        </w:rPr>
        <w:t>r</w:t>
      </w:r>
      <w:r w:rsidR="00C10BD6" w:rsidRPr="00E04E67">
        <w:rPr>
          <w:rFonts w:ascii="Book Antiqua" w:eastAsia="微软雅黑" w:hAnsi="Book Antiqua" w:cs="Times New Roman"/>
          <w:kern w:val="0"/>
          <w:sz w:val="24"/>
          <w:szCs w:val="24"/>
        </w:rPr>
        <w:t>eticulocytes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WBC: </w:t>
      </w:r>
      <w:r w:rsidR="00C10BD6" w:rsidRPr="00E04E67">
        <w:rPr>
          <w:rFonts w:ascii="Book Antiqua" w:eastAsia="微软雅黑" w:hAnsi="Book Antiqua" w:cs="Times New Roman"/>
          <w:caps/>
          <w:kern w:val="0"/>
          <w:sz w:val="24"/>
          <w:szCs w:val="24"/>
        </w:rPr>
        <w:t>w</w:t>
      </w:r>
      <w:r w:rsidR="00C10BD6" w:rsidRPr="00E04E67">
        <w:rPr>
          <w:rFonts w:ascii="Book Antiqua" w:eastAsia="微软雅黑" w:hAnsi="Book Antiqua" w:cs="Times New Roman"/>
          <w:kern w:val="0"/>
          <w:sz w:val="24"/>
          <w:szCs w:val="24"/>
        </w:rPr>
        <w:t>hite blood cells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NEU: </w:t>
      </w:r>
      <w:r w:rsidR="00C10BD6" w:rsidRPr="00E04E67">
        <w:rPr>
          <w:rFonts w:ascii="Book Antiqua" w:eastAsia="微软雅黑" w:hAnsi="Book Antiqua" w:cs="Times New Roman"/>
          <w:caps/>
          <w:kern w:val="0"/>
          <w:sz w:val="24"/>
          <w:szCs w:val="24"/>
        </w:rPr>
        <w:t>n</w:t>
      </w:r>
      <w:r w:rsidR="00C10BD6" w:rsidRPr="00E04E67">
        <w:rPr>
          <w:rFonts w:ascii="Book Antiqua" w:eastAsia="微软雅黑" w:hAnsi="Book Antiqua" w:cs="Times New Roman"/>
          <w:kern w:val="0"/>
          <w:sz w:val="24"/>
          <w:szCs w:val="24"/>
        </w:rPr>
        <w:t>eutrophils</w:t>
      </w:r>
      <w:r w:rsidR="00326CF2" w:rsidRPr="00E04E67">
        <w:rPr>
          <w:rFonts w:ascii="Book Antiqua" w:eastAsia="微软雅黑" w:hAnsi="Book Antiqua" w:cs="Times New Roman"/>
          <w:kern w:val="0"/>
          <w:sz w:val="24"/>
          <w:szCs w:val="24"/>
        </w:rPr>
        <w:t xml:space="preserve">; LYM: </w:t>
      </w:r>
      <w:r w:rsidR="00C10BD6" w:rsidRPr="00E04E67">
        <w:rPr>
          <w:rFonts w:ascii="Book Antiqua" w:eastAsia="微软雅黑" w:hAnsi="Book Antiqua" w:cs="Times New Roman"/>
          <w:caps/>
          <w:kern w:val="0"/>
          <w:sz w:val="24"/>
          <w:szCs w:val="24"/>
        </w:rPr>
        <w:t>l</w:t>
      </w:r>
      <w:r w:rsidR="00C10BD6" w:rsidRPr="00E04E67">
        <w:rPr>
          <w:rFonts w:ascii="Book Antiqua" w:eastAsia="微软雅黑" w:hAnsi="Book Antiqua" w:cs="Times New Roman"/>
          <w:kern w:val="0"/>
          <w:sz w:val="24"/>
          <w:szCs w:val="24"/>
        </w:rPr>
        <w:t>ymphocytes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MONO: </w:t>
      </w:r>
      <w:r w:rsidR="00C10BD6" w:rsidRPr="00E04E67">
        <w:rPr>
          <w:rFonts w:ascii="Book Antiqua" w:eastAsia="微软雅黑" w:hAnsi="Book Antiqua" w:cs="Times New Roman"/>
          <w:caps/>
          <w:kern w:val="0"/>
          <w:sz w:val="24"/>
          <w:szCs w:val="24"/>
        </w:rPr>
        <w:t>m</w:t>
      </w:r>
      <w:r w:rsidR="00C10BD6" w:rsidRPr="00E04E67">
        <w:rPr>
          <w:rFonts w:ascii="Book Antiqua" w:eastAsia="微软雅黑" w:hAnsi="Book Antiqua" w:cs="Times New Roman"/>
          <w:kern w:val="0"/>
          <w:sz w:val="24"/>
          <w:szCs w:val="24"/>
        </w:rPr>
        <w:t>onocytes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EOS: </w:t>
      </w:r>
      <w:r w:rsidR="00C10BD6" w:rsidRPr="00E04E67">
        <w:rPr>
          <w:rFonts w:ascii="Book Antiqua" w:eastAsia="微软雅黑" w:hAnsi="Book Antiqua" w:cs="Times New Roman"/>
          <w:caps/>
          <w:kern w:val="0"/>
          <w:sz w:val="24"/>
          <w:szCs w:val="24"/>
        </w:rPr>
        <w:t>e</w:t>
      </w:r>
      <w:r w:rsidR="00C10BD6" w:rsidRPr="00E04E67">
        <w:rPr>
          <w:rFonts w:ascii="Book Antiqua" w:eastAsia="微软雅黑" w:hAnsi="Book Antiqua" w:cs="Times New Roman"/>
          <w:kern w:val="0"/>
          <w:sz w:val="24"/>
          <w:szCs w:val="24"/>
        </w:rPr>
        <w:t>osinophils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BASO: </w:t>
      </w:r>
      <w:r w:rsidR="00C10BD6" w:rsidRPr="00E04E67">
        <w:rPr>
          <w:rFonts w:ascii="Book Antiqua" w:eastAsia="微软雅黑" w:hAnsi="Book Antiqua" w:cs="Times New Roman"/>
          <w:caps/>
          <w:kern w:val="0"/>
          <w:sz w:val="24"/>
          <w:szCs w:val="24"/>
        </w:rPr>
        <w:t>b</w:t>
      </w:r>
      <w:r w:rsidR="00C10BD6" w:rsidRPr="00E04E67">
        <w:rPr>
          <w:rFonts w:ascii="Book Antiqua" w:eastAsia="微软雅黑" w:hAnsi="Book Antiqua" w:cs="Times New Roman"/>
          <w:kern w:val="0"/>
          <w:sz w:val="24"/>
          <w:szCs w:val="24"/>
        </w:rPr>
        <w:t>asophils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PLT: </w:t>
      </w:r>
      <w:r w:rsidR="00C10BD6" w:rsidRPr="00E04E67">
        <w:rPr>
          <w:rFonts w:ascii="Book Antiqua" w:eastAsia="微软雅黑" w:hAnsi="Book Antiqua" w:cs="Times New Roman"/>
          <w:caps/>
          <w:kern w:val="0"/>
          <w:sz w:val="24"/>
          <w:szCs w:val="24"/>
        </w:rPr>
        <w:t>p</w:t>
      </w:r>
      <w:r w:rsidR="00C10BD6" w:rsidRPr="00E04E67">
        <w:rPr>
          <w:rFonts w:ascii="Book Antiqua" w:eastAsia="微软雅黑" w:hAnsi="Book Antiqua" w:cs="Times New Roman"/>
          <w:kern w:val="0"/>
          <w:sz w:val="24"/>
          <w:szCs w:val="24"/>
        </w:rPr>
        <w:t>latelet</w:t>
      </w:r>
      <w:r w:rsidR="00326CF2" w:rsidRPr="00E04E67">
        <w:rPr>
          <w:rFonts w:ascii="Book Antiqua" w:eastAsia="微软雅黑" w:hAnsi="Book Antiqua" w:cs="Times New Roman"/>
          <w:kern w:val="0"/>
          <w:sz w:val="24"/>
          <w:szCs w:val="24"/>
        </w:rPr>
        <w:t xml:space="preserve">; </w:t>
      </w:r>
      <w:r w:rsidR="00326CF2" w:rsidRPr="00E04E67">
        <w:rPr>
          <w:rFonts w:ascii="Book Antiqua" w:eastAsia="Times New Roman" w:hAnsi="Book Antiqua"/>
          <w:sz w:val="24"/>
          <w:szCs w:val="24"/>
        </w:rPr>
        <w:t>MPV: Mean platelet volume; PDW: Platelet distribution width</w:t>
      </w:r>
      <w:r w:rsidR="00C71717" w:rsidRPr="00E04E67">
        <w:rPr>
          <w:rFonts w:ascii="Book Antiqua" w:eastAsia="Times New Roman" w:hAnsi="Book Antiqua"/>
          <w:sz w:val="24"/>
          <w:szCs w:val="24"/>
        </w:rPr>
        <w:t>.</w:t>
      </w:r>
    </w:p>
    <w:p w:rsidR="00C10BD6" w:rsidRPr="00E04E67" w:rsidRDefault="00C10BD6">
      <w:pPr>
        <w:widowControl/>
        <w:autoSpaceDE w:val="0"/>
        <w:autoSpaceDN w:val="0"/>
        <w:adjustRightInd w:val="0"/>
        <w:snapToGrid w:val="0"/>
        <w:spacing w:line="360" w:lineRule="auto"/>
        <w:rPr>
          <w:rFonts w:ascii="Book Antiqua" w:hAnsi="Book Antiqua" w:cs="Times New Roman"/>
          <w:kern w:val="0"/>
          <w:sz w:val="24"/>
          <w:szCs w:val="24"/>
        </w:rPr>
      </w:pPr>
    </w:p>
    <w:p w:rsidR="00C10BD6" w:rsidRPr="00E04E67" w:rsidRDefault="00C10BD6">
      <w:pPr>
        <w:widowControl/>
        <w:jc w:val="left"/>
        <w:rPr>
          <w:rFonts w:ascii="Book Antiqua" w:hAnsi="Book Antiqua" w:cs="Times"/>
          <w:b/>
          <w:bCs/>
          <w:kern w:val="0"/>
          <w:sz w:val="24"/>
          <w:szCs w:val="24"/>
        </w:rPr>
      </w:pPr>
      <w:r w:rsidRPr="00E04E67">
        <w:rPr>
          <w:rFonts w:ascii="Book Antiqua" w:hAnsi="Book Antiqua" w:cs="Times"/>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b/>
          <w:bCs/>
          <w:kern w:val="0"/>
          <w:sz w:val="24"/>
          <w:szCs w:val="24"/>
        </w:rPr>
      </w:pPr>
      <w:r w:rsidRPr="00E04E67">
        <w:rPr>
          <w:rFonts w:ascii="Book Antiqua" w:hAnsi="Book Antiqua" w:cs="Times"/>
          <w:b/>
          <w:bCs/>
          <w:kern w:val="0"/>
          <w:sz w:val="24"/>
          <w:szCs w:val="24"/>
        </w:rPr>
        <w:lastRenderedPageBreak/>
        <w:t xml:space="preserve">Table 4 Selected biochemistry analyses of rats in toxicity study </w:t>
      </w:r>
    </w:p>
    <w:tbl>
      <w:tblPr>
        <w:tblStyle w:val="22"/>
        <w:tblW w:w="8647" w:type="dxa"/>
        <w:tblInd w:w="-142" w:type="dxa"/>
        <w:tblBorders>
          <w:top w:val="none" w:sz="0" w:space="0" w:color="auto"/>
          <w:bottom w:val="none" w:sz="0" w:space="0" w:color="auto"/>
        </w:tblBorders>
        <w:tblLayout w:type="fixed"/>
        <w:tblLook w:val="04A0" w:firstRow="1" w:lastRow="0" w:firstColumn="1" w:lastColumn="0" w:noHBand="0" w:noVBand="1"/>
      </w:tblPr>
      <w:tblGrid>
        <w:gridCol w:w="1560"/>
        <w:gridCol w:w="1239"/>
        <w:gridCol w:w="1132"/>
        <w:gridCol w:w="1187"/>
        <w:gridCol w:w="1132"/>
        <w:gridCol w:w="1262"/>
        <w:gridCol w:w="1135"/>
      </w:tblGrid>
      <w:tr w:rsidR="00193AAD" w:rsidRPr="00E04E67" w:rsidTr="00773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auto"/>
              <w:bottom w:val="single" w:sz="8" w:space="0" w:color="auto"/>
            </w:tcBorders>
          </w:tcPr>
          <w:p w:rsidR="00193AAD" w:rsidRPr="00E04E67" w:rsidRDefault="00A00A66">
            <w:pPr>
              <w:snapToGrid w:val="0"/>
              <w:spacing w:line="360" w:lineRule="auto"/>
              <w:rPr>
                <w:rFonts w:ascii="Book Antiqua" w:hAnsi="Book Antiqua" w:cs="Times New Roman"/>
                <w:b w:val="0"/>
                <w:sz w:val="24"/>
                <w:szCs w:val="24"/>
              </w:rPr>
            </w:pPr>
            <w:r w:rsidRPr="00E04E67">
              <w:rPr>
                <w:rFonts w:ascii="Book Antiqua" w:hAnsi="Book Antiqua" w:cs="Times New Roman"/>
                <w:bCs w:val="0"/>
                <w:sz w:val="24"/>
                <w:szCs w:val="24"/>
              </w:rPr>
              <w:t xml:space="preserve"> </w:t>
            </w:r>
          </w:p>
        </w:tc>
        <w:tc>
          <w:tcPr>
            <w:tcW w:w="1239"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113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118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bCs w:val="0"/>
                <w:sz w:val="24"/>
                <w:szCs w:val="24"/>
              </w:rPr>
              <w:t>Group</w:t>
            </w:r>
            <w:r w:rsidRPr="00E04E67">
              <w:rPr>
                <w:rFonts w:ascii="Book Antiqua" w:hAnsi="Book Antiqua" w:cs="Times New Roman"/>
                <w:bCs w:val="0"/>
                <w:sz w:val="24"/>
                <w:szCs w:val="24"/>
              </w:rPr>
              <w:t>3</w:t>
            </w:r>
          </w:p>
        </w:tc>
        <w:tc>
          <w:tcPr>
            <w:tcW w:w="113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126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1135"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auto"/>
              <w:bottom w:val="nil"/>
            </w:tcBorders>
          </w:tcPr>
          <w:p w:rsidR="00193AAD" w:rsidRPr="00E04E67" w:rsidRDefault="0011282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Urea</w:t>
            </w:r>
          </w:p>
        </w:tc>
        <w:tc>
          <w:tcPr>
            <w:tcW w:w="1239"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6.220</w:t>
            </w:r>
            <w:r w:rsidRPr="00E04E67">
              <w:rPr>
                <w:rFonts w:ascii="Book Antiqua" w:hAnsi="Book Antiqua" w:cs="Times New Roman"/>
                <w:bCs/>
                <w:color w:val="333333"/>
                <w:kern w:val="0"/>
                <w:sz w:val="24"/>
                <w:szCs w:val="24"/>
                <w:shd w:val="clear" w:color="auto" w:fill="FFFFFF"/>
              </w:rPr>
              <w:t xml:space="preserve"> ± 0.512</w:t>
            </w:r>
          </w:p>
        </w:tc>
        <w:tc>
          <w:tcPr>
            <w:tcW w:w="113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6.260</w:t>
            </w:r>
            <w:r w:rsidRPr="00E04E67">
              <w:rPr>
                <w:rFonts w:ascii="Book Antiqua" w:hAnsi="Book Antiqua" w:cs="Times New Roman"/>
                <w:bCs/>
                <w:color w:val="333333"/>
                <w:kern w:val="0"/>
                <w:sz w:val="24"/>
                <w:szCs w:val="24"/>
                <w:shd w:val="clear" w:color="auto" w:fill="FFFFFF"/>
              </w:rPr>
              <w:t xml:space="preserve"> ± 0.657</w:t>
            </w:r>
          </w:p>
        </w:tc>
        <w:tc>
          <w:tcPr>
            <w:tcW w:w="1187"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5.860</w:t>
            </w:r>
            <w:r w:rsidRPr="00E04E67">
              <w:rPr>
                <w:rFonts w:ascii="Book Antiqua" w:hAnsi="Book Antiqua" w:cs="Times New Roman"/>
                <w:bCs/>
                <w:color w:val="333333"/>
                <w:kern w:val="0"/>
                <w:sz w:val="24"/>
                <w:szCs w:val="24"/>
                <w:shd w:val="clear" w:color="auto" w:fill="FFFFFF"/>
              </w:rPr>
              <w:t xml:space="preserve"> ± 0.493</w:t>
            </w:r>
          </w:p>
        </w:tc>
        <w:tc>
          <w:tcPr>
            <w:tcW w:w="113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6.19</w:t>
            </w:r>
            <w:r w:rsidRPr="00E04E67">
              <w:rPr>
                <w:rFonts w:ascii="Book Antiqua" w:hAnsi="Book Antiqua" w:cs="Times New Roman"/>
                <w:bCs/>
                <w:color w:val="333333"/>
                <w:kern w:val="0"/>
                <w:sz w:val="24"/>
                <w:szCs w:val="24"/>
                <w:shd w:val="clear" w:color="auto" w:fill="FFFFFF"/>
              </w:rPr>
              <w:t xml:space="preserve"> ± 0.659</w:t>
            </w:r>
          </w:p>
        </w:tc>
        <w:tc>
          <w:tcPr>
            <w:tcW w:w="126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5.840</w:t>
            </w:r>
            <w:r w:rsidRPr="00E04E67">
              <w:rPr>
                <w:rFonts w:ascii="Book Antiqua" w:hAnsi="Book Antiqua" w:cs="Times New Roman"/>
                <w:bCs/>
                <w:color w:val="333333"/>
                <w:kern w:val="0"/>
                <w:sz w:val="24"/>
                <w:szCs w:val="24"/>
                <w:shd w:val="clear" w:color="auto" w:fill="FFFFFF"/>
              </w:rPr>
              <w:t xml:space="preserve"> ± 0.270</w:t>
            </w:r>
          </w:p>
        </w:tc>
        <w:tc>
          <w:tcPr>
            <w:tcW w:w="1135"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6.380</w:t>
            </w:r>
            <w:r w:rsidRPr="00E04E67">
              <w:rPr>
                <w:rFonts w:ascii="Book Antiqua" w:hAnsi="Book Antiqua" w:cs="Times New Roman"/>
                <w:bCs/>
                <w:color w:val="333333"/>
                <w:kern w:val="0"/>
                <w:sz w:val="24"/>
                <w:szCs w:val="24"/>
                <w:shd w:val="clear" w:color="auto" w:fill="FFFFFF"/>
              </w:rPr>
              <w:t xml:space="preserve"> ± 0.570</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CREA</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27.60</w:t>
            </w:r>
            <w:r w:rsidRPr="00E04E67">
              <w:rPr>
                <w:rFonts w:ascii="Book Antiqua" w:hAnsi="Book Antiqua" w:cs="Times New Roman"/>
                <w:bCs/>
                <w:color w:val="333333"/>
                <w:kern w:val="0"/>
                <w:sz w:val="24"/>
                <w:szCs w:val="24"/>
                <w:shd w:val="clear" w:color="auto" w:fill="FFFFFF"/>
              </w:rPr>
              <w:t xml:space="preserve"> ± 5.128</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32.30</w:t>
            </w:r>
            <w:r w:rsidRPr="00E04E67">
              <w:rPr>
                <w:rFonts w:ascii="Book Antiqua" w:hAnsi="Book Antiqua" w:cs="Times New Roman"/>
                <w:bCs/>
                <w:color w:val="333333"/>
                <w:kern w:val="0"/>
                <w:sz w:val="24"/>
                <w:szCs w:val="24"/>
                <w:shd w:val="clear" w:color="auto" w:fill="FFFFFF"/>
              </w:rPr>
              <w:t xml:space="preserve"> ± 6.430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28.40</w:t>
            </w:r>
            <w:r w:rsidRPr="00E04E67">
              <w:rPr>
                <w:rFonts w:ascii="Book Antiqua" w:hAnsi="Book Antiqua" w:cs="Times New Roman"/>
                <w:bCs/>
                <w:color w:val="333333"/>
                <w:kern w:val="0"/>
                <w:sz w:val="24"/>
                <w:szCs w:val="24"/>
                <w:shd w:val="clear" w:color="auto" w:fill="FFFFFF"/>
              </w:rPr>
              <w:t xml:space="preserve"> ± 4.722</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26.40</w:t>
            </w:r>
            <w:r w:rsidRPr="00E04E67">
              <w:rPr>
                <w:rFonts w:ascii="Book Antiqua" w:hAnsi="Book Antiqua" w:cs="Times New Roman"/>
                <w:bCs/>
                <w:color w:val="333333"/>
                <w:kern w:val="0"/>
                <w:sz w:val="24"/>
                <w:szCs w:val="24"/>
                <w:shd w:val="clear" w:color="auto" w:fill="FFFFFF"/>
              </w:rPr>
              <w:t xml:space="preserve"> ± 2.011</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31.00</w:t>
            </w:r>
            <w:r w:rsidRPr="00E04E67">
              <w:rPr>
                <w:rFonts w:ascii="Book Antiqua" w:hAnsi="Book Antiqua" w:cs="Times New Roman"/>
                <w:bCs/>
                <w:color w:val="333333"/>
                <w:kern w:val="0"/>
                <w:sz w:val="24"/>
                <w:szCs w:val="24"/>
                <w:shd w:val="clear" w:color="auto" w:fill="FFFFFF"/>
              </w:rPr>
              <w:t xml:space="preserve"> ± 6.557</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31.10</w:t>
            </w:r>
            <w:r w:rsidRPr="00E04E67">
              <w:rPr>
                <w:rFonts w:ascii="Book Antiqua" w:hAnsi="Book Antiqua" w:cs="Times New Roman"/>
                <w:bCs/>
                <w:color w:val="333333"/>
                <w:kern w:val="0"/>
                <w:sz w:val="24"/>
                <w:szCs w:val="24"/>
                <w:shd w:val="clear" w:color="auto" w:fill="FFFFFF"/>
              </w:rPr>
              <w:t xml:space="preserve"> ± 6.367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BUN/CREA</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55.80</w:t>
            </w:r>
            <w:r w:rsidRPr="00E04E67">
              <w:rPr>
                <w:rFonts w:ascii="Book Antiqua" w:hAnsi="Book Antiqua" w:cs="Times New Roman"/>
                <w:bCs/>
                <w:color w:val="333333"/>
                <w:kern w:val="0"/>
                <w:sz w:val="24"/>
                <w:szCs w:val="24"/>
                <w:shd w:val="clear" w:color="auto" w:fill="FFFFFF"/>
              </w:rPr>
              <w:t xml:space="preserve"> ± 11.71</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48.90</w:t>
            </w:r>
            <w:r w:rsidRPr="00E04E67">
              <w:rPr>
                <w:rFonts w:ascii="Book Antiqua" w:hAnsi="Book Antiqua" w:cs="Times New Roman"/>
                <w:bCs/>
                <w:color w:val="333333"/>
                <w:kern w:val="0"/>
                <w:sz w:val="24"/>
                <w:szCs w:val="24"/>
                <w:shd w:val="clear" w:color="auto" w:fill="FFFFFF"/>
              </w:rPr>
              <w:t xml:space="preserve"> ± 7.279</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55.20</w:t>
            </w:r>
            <w:r w:rsidRPr="00E04E67">
              <w:rPr>
                <w:rFonts w:ascii="Book Antiqua" w:hAnsi="Book Antiqua" w:cs="Times New Roman"/>
                <w:bCs/>
                <w:color w:val="333333"/>
                <w:kern w:val="0"/>
                <w:sz w:val="24"/>
                <w:szCs w:val="24"/>
                <w:shd w:val="clear" w:color="auto" w:fill="FFFFFF"/>
              </w:rPr>
              <w:t xml:space="preserve"> ± 8.899</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w:t>
            </w:r>
            <w:r w:rsidRPr="00E04E67">
              <w:rPr>
                <w:rFonts w:ascii="Book Antiqua" w:hAnsi="Book Antiqua" w:cs="Times New Roman"/>
                <w:bCs/>
                <w:color w:val="333333"/>
                <w:kern w:val="0"/>
                <w:sz w:val="24"/>
                <w:szCs w:val="24"/>
                <w:shd w:val="clear" w:color="auto" w:fill="FFFFFF"/>
              </w:rPr>
              <w:t xml:space="preserve"> ± 8.679</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56.60</w:t>
            </w:r>
            <w:r w:rsidRPr="00E04E67">
              <w:rPr>
                <w:rFonts w:ascii="Book Antiqua" w:hAnsi="Book Antiqua" w:cs="Times New Roman"/>
                <w:bCs/>
                <w:color w:val="333333"/>
                <w:kern w:val="0"/>
                <w:sz w:val="24"/>
                <w:szCs w:val="24"/>
                <w:shd w:val="clear" w:color="auto" w:fill="FFFFFF"/>
              </w:rPr>
              <w:t xml:space="preserve"> ± 5.771</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57.80</w:t>
            </w:r>
            <w:r w:rsidRPr="00E04E67">
              <w:rPr>
                <w:rFonts w:ascii="Book Antiqua" w:hAnsi="Book Antiqua" w:cs="Times New Roman"/>
                <w:bCs/>
                <w:color w:val="333333"/>
                <w:kern w:val="0"/>
                <w:sz w:val="24"/>
                <w:szCs w:val="24"/>
                <w:shd w:val="clear" w:color="auto" w:fill="FFFFFF"/>
              </w:rPr>
              <w:t xml:space="preserve"> ± 3.967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TP</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60.8</w:t>
            </w:r>
            <w:r w:rsidRPr="00E04E67">
              <w:rPr>
                <w:rFonts w:ascii="Book Antiqua" w:hAnsi="Book Antiqua" w:cs="Times New Roman"/>
                <w:bCs/>
                <w:color w:val="333333"/>
                <w:kern w:val="0"/>
                <w:sz w:val="24"/>
                <w:szCs w:val="24"/>
                <w:shd w:val="clear" w:color="auto" w:fill="FFFFFF"/>
              </w:rPr>
              <w:t xml:space="preserve"> ± 4.087</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62.20</w:t>
            </w:r>
            <w:r w:rsidRPr="00E04E67">
              <w:rPr>
                <w:rFonts w:ascii="Book Antiqua" w:hAnsi="Book Antiqua" w:cs="Times New Roman"/>
                <w:bCs/>
                <w:color w:val="333333"/>
                <w:kern w:val="0"/>
                <w:sz w:val="24"/>
                <w:szCs w:val="24"/>
                <w:shd w:val="clear" w:color="auto" w:fill="FFFFFF"/>
              </w:rPr>
              <w:t xml:space="preserve"> ± 5.673</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61.80</w:t>
            </w:r>
            <w:r w:rsidRPr="00E04E67">
              <w:rPr>
                <w:rFonts w:ascii="Book Antiqua" w:hAnsi="Book Antiqua" w:cs="Times New Roman"/>
                <w:bCs/>
                <w:color w:val="333333"/>
                <w:kern w:val="0"/>
                <w:sz w:val="24"/>
                <w:szCs w:val="24"/>
                <w:shd w:val="clear" w:color="auto" w:fill="FFFFFF"/>
              </w:rPr>
              <w:t xml:space="preserve"> ± 7.014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57.40</w:t>
            </w:r>
            <w:r w:rsidRPr="00E04E67">
              <w:rPr>
                <w:rFonts w:ascii="Book Antiqua" w:hAnsi="Book Antiqua" w:cs="Times New Roman"/>
                <w:bCs/>
                <w:color w:val="333333"/>
                <w:kern w:val="0"/>
                <w:sz w:val="24"/>
                <w:szCs w:val="24"/>
                <w:shd w:val="clear" w:color="auto" w:fill="FFFFFF"/>
              </w:rPr>
              <w:t xml:space="preserve"> ± 2.914</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60.20</w:t>
            </w:r>
            <w:r w:rsidRPr="00E04E67">
              <w:rPr>
                <w:rFonts w:ascii="Book Antiqua" w:hAnsi="Book Antiqua" w:cs="Times New Roman"/>
                <w:bCs/>
                <w:color w:val="333333"/>
                <w:kern w:val="0"/>
                <w:sz w:val="24"/>
                <w:szCs w:val="24"/>
                <w:shd w:val="clear" w:color="auto" w:fill="FFFFFF"/>
              </w:rPr>
              <w:t xml:space="preserve"> ± 3.962</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60.30</w:t>
            </w:r>
            <w:r w:rsidRPr="00E04E67">
              <w:rPr>
                <w:rFonts w:ascii="Book Antiqua" w:hAnsi="Book Antiqua" w:cs="Times New Roman"/>
                <w:bCs/>
                <w:color w:val="333333"/>
                <w:kern w:val="0"/>
                <w:sz w:val="24"/>
                <w:szCs w:val="24"/>
                <w:shd w:val="clear" w:color="auto" w:fill="FFFFFF"/>
              </w:rPr>
              <w:t xml:space="preserve"> ± 5.165</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ALB</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31.80</w:t>
            </w:r>
            <w:r w:rsidRPr="00E04E67">
              <w:rPr>
                <w:rFonts w:ascii="Book Antiqua" w:hAnsi="Book Antiqua" w:cs="Times New Roman"/>
                <w:bCs/>
                <w:color w:val="333333"/>
                <w:kern w:val="0"/>
                <w:sz w:val="24"/>
                <w:szCs w:val="24"/>
                <w:shd w:val="clear" w:color="auto" w:fill="FFFFFF"/>
              </w:rPr>
              <w:t xml:space="preserve"> ± 2.683</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32.4</w:t>
            </w:r>
            <w:r w:rsidRPr="00E04E67">
              <w:rPr>
                <w:rFonts w:ascii="Book Antiqua" w:hAnsi="Book Antiqua" w:cs="Times New Roman"/>
                <w:bCs/>
                <w:color w:val="333333"/>
                <w:kern w:val="0"/>
                <w:sz w:val="24"/>
                <w:szCs w:val="24"/>
                <w:shd w:val="clear" w:color="auto" w:fill="FFFFFF"/>
              </w:rPr>
              <w:t xml:space="preserve"> ± 4.060</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36.80</w:t>
            </w:r>
            <w:r w:rsidRPr="00E04E67">
              <w:rPr>
                <w:rFonts w:ascii="Book Antiqua" w:hAnsi="Book Antiqua" w:cs="Times New Roman"/>
                <w:bCs/>
                <w:color w:val="333333"/>
                <w:kern w:val="0"/>
                <w:sz w:val="24"/>
                <w:szCs w:val="24"/>
                <w:shd w:val="clear" w:color="auto" w:fill="FFFFFF"/>
              </w:rPr>
              <w:t xml:space="preserve"> ± 3.899</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30.2</w:t>
            </w:r>
            <w:r w:rsidRPr="00E04E67">
              <w:rPr>
                <w:rFonts w:ascii="Book Antiqua" w:hAnsi="Book Antiqua" w:cs="Times New Roman"/>
                <w:bCs/>
                <w:color w:val="333333"/>
                <w:kern w:val="0"/>
                <w:sz w:val="24"/>
                <w:szCs w:val="24"/>
                <w:shd w:val="clear" w:color="auto" w:fill="FFFFFF"/>
              </w:rPr>
              <w:t xml:space="preserve"> ± 3.584</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30.00</w:t>
            </w:r>
            <w:r w:rsidRPr="00E04E67">
              <w:rPr>
                <w:rFonts w:ascii="Book Antiqua" w:hAnsi="Book Antiqua" w:cs="Times New Roman"/>
                <w:bCs/>
                <w:color w:val="333333"/>
                <w:kern w:val="0"/>
                <w:sz w:val="24"/>
                <w:szCs w:val="24"/>
                <w:shd w:val="clear" w:color="auto" w:fill="FFFFFF"/>
              </w:rPr>
              <w:t xml:space="preserve"> ± 2.739</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32.90</w:t>
            </w:r>
            <w:r w:rsidRPr="00E04E67">
              <w:rPr>
                <w:rFonts w:ascii="Book Antiqua" w:hAnsi="Book Antiqua" w:cs="Times New Roman"/>
                <w:bCs/>
                <w:color w:val="333333"/>
                <w:kern w:val="0"/>
                <w:sz w:val="24"/>
                <w:szCs w:val="24"/>
                <w:shd w:val="clear" w:color="auto" w:fill="FFFFFF"/>
              </w:rPr>
              <w:t xml:space="preserve"> ± 3.695</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GLOB</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29.40</w:t>
            </w:r>
            <w:r w:rsidRPr="00E04E67">
              <w:rPr>
                <w:rFonts w:ascii="Book Antiqua" w:hAnsi="Book Antiqua" w:cs="Times New Roman"/>
                <w:bCs/>
                <w:color w:val="333333"/>
                <w:kern w:val="0"/>
                <w:sz w:val="24"/>
                <w:szCs w:val="24"/>
                <w:shd w:val="clear" w:color="auto" w:fill="FFFFFF"/>
              </w:rPr>
              <w:t xml:space="preserve"> ± 1.817</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29.8</w:t>
            </w:r>
            <w:r w:rsidRPr="00E04E67">
              <w:rPr>
                <w:rFonts w:ascii="Book Antiqua" w:hAnsi="Book Antiqua" w:cs="Times New Roman"/>
                <w:bCs/>
                <w:color w:val="333333"/>
                <w:kern w:val="0"/>
                <w:sz w:val="24"/>
                <w:szCs w:val="24"/>
                <w:shd w:val="clear" w:color="auto" w:fill="FFFFFF"/>
              </w:rPr>
              <w:t xml:space="preserve"> ± 2.300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25.90</w:t>
            </w:r>
            <w:r w:rsidRPr="00E04E67">
              <w:rPr>
                <w:rFonts w:ascii="Book Antiqua" w:hAnsi="Book Antiqua" w:cs="Times New Roman"/>
                <w:bCs/>
                <w:color w:val="333333"/>
                <w:kern w:val="0"/>
                <w:sz w:val="24"/>
                <w:szCs w:val="24"/>
                <w:shd w:val="clear" w:color="auto" w:fill="FFFFFF"/>
              </w:rPr>
              <w:t xml:space="preserve"> ± 3.194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27.4</w:t>
            </w:r>
            <w:r w:rsidRPr="00E04E67">
              <w:rPr>
                <w:rFonts w:ascii="Book Antiqua" w:hAnsi="Book Antiqua" w:cs="Times New Roman"/>
                <w:bCs/>
                <w:color w:val="333333"/>
                <w:kern w:val="0"/>
                <w:sz w:val="24"/>
                <w:szCs w:val="24"/>
                <w:shd w:val="clear" w:color="auto" w:fill="FFFFFF"/>
              </w:rPr>
              <w:t xml:space="preserve"> ± 1.350</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26.00</w:t>
            </w:r>
            <w:r w:rsidRPr="00E04E67">
              <w:rPr>
                <w:rFonts w:ascii="Book Antiqua" w:hAnsi="Book Antiqua" w:cs="Times New Roman"/>
                <w:bCs/>
                <w:color w:val="333333"/>
                <w:kern w:val="0"/>
                <w:sz w:val="24"/>
                <w:szCs w:val="24"/>
                <w:shd w:val="clear" w:color="auto" w:fill="FFFFFF"/>
              </w:rPr>
              <w:t xml:space="preserve"> ± 3.674</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27.80</w:t>
            </w:r>
            <w:r w:rsidRPr="00E04E67">
              <w:rPr>
                <w:rFonts w:ascii="Book Antiqua" w:hAnsi="Book Antiqua" w:cs="Times New Roman"/>
                <w:bCs/>
                <w:color w:val="333333"/>
                <w:kern w:val="0"/>
                <w:sz w:val="24"/>
                <w:szCs w:val="24"/>
                <w:shd w:val="clear" w:color="auto" w:fill="FFFFFF"/>
              </w:rPr>
              <w:t xml:space="preserve"> ± 2.201</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ALT</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35.00</w:t>
            </w:r>
            <w:r w:rsidRPr="00E04E67">
              <w:rPr>
                <w:rFonts w:ascii="Book Antiqua" w:hAnsi="Book Antiqua" w:cs="Times New Roman"/>
                <w:bCs/>
                <w:color w:val="333333"/>
                <w:kern w:val="0"/>
                <w:sz w:val="24"/>
                <w:szCs w:val="24"/>
                <w:shd w:val="clear" w:color="auto" w:fill="FFFFFF"/>
              </w:rPr>
              <w:t xml:space="preserve"> ± 6.042</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34.7</w:t>
            </w:r>
            <w:r w:rsidRPr="00E04E67">
              <w:rPr>
                <w:rFonts w:ascii="Book Antiqua" w:hAnsi="Book Antiqua" w:cs="Times New Roman"/>
                <w:bCs/>
                <w:color w:val="333333"/>
                <w:kern w:val="0"/>
                <w:sz w:val="24"/>
                <w:szCs w:val="24"/>
                <w:shd w:val="clear" w:color="auto" w:fill="FFFFFF"/>
              </w:rPr>
              <w:t xml:space="preserve"> ± 5.539</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31.40</w:t>
            </w:r>
            <w:r w:rsidRPr="00E04E67">
              <w:rPr>
                <w:rFonts w:ascii="Book Antiqua" w:hAnsi="Book Antiqua" w:cs="Times New Roman"/>
                <w:bCs/>
                <w:color w:val="333333"/>
                <w:kern w:val="0"/>
                <w:sz w:val="24"/>
                <w:szCs w:val="24"/>
                <w:shd w:val="clear" w:color="auto" w:fill="FFFFFF"/>
              </w:rPr>
              <w:t xml:space="preserve"> ± 8.355</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38.30</w:t>
            </w:r>
            <w:r w:rsidRPr="00E04E67">
              <w:rPr>
                <w:rFonts w:ascii="Book Antiqua" w:hAnsi="Book Antiqua" w:cs="Times New Roman"/>
                <w:bCs/>
                <w:color w:val="333333"/>
                <w:kern w:val="0"/>
                <w:sz w:val="24"/>
                <w:szCs w:val="24"/>
                <w:shd w:val="clear" w:color="auto" w:fill="FFFFFF"/>
              </w:rPr>
              <w:t xml:space="preserve"> ± 3.889</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34.60</w:t>
            </w:r>
            <w:r w:rsidRPr="00E04E67">
              <w:rPr>
                <w:rFonts w:ascii="Book Antiqua" w:hAnsi="Book Antiqua" w:cs="Times New Roman"/>
                <w:bCs/>
                <w:color w:val="333333"/>
                <w:kern w:val="0"/>
                <w:sz w:val="24"/>
                <w:szCs w:val="24"/>
                <w:shd w:val="clear" w:color="auto" w:fill="FFFFFF"/>
              </w:rPr>
              <w:t xml:space="preserve"> ± 7.162</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36.30</w:t>
            </w:r>
            <w:r w:rsidRPr="00E04E67">
              <w:rPr>
                <w:rFonts w:ascii="Book Antiqua" w:hAnsi="Book Antiqua" w:cs="Times New Roman"/>
                <w:bCs/>
                <w:color w:val="333333"/>
                <w:kern w:val="0"/>
                <w:sz w:val="24"/>
                <w:szCs w:val="24"/>
                <w:shd w:val="clear" w:color="auto" w:fill="FFFFFF"/>
              </w:rPr>
              <w:t xml:space="preserve"> ± 6.897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AST</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73.40</w:t>
            </w:r>
            <w:r w:rsidRPr="00E04E67">
              <w:rPr>
                <w:rFonts w:ascii="Book Antiqua" w:hAnsi="Book Antiqua" w:cs="Times New Roman"/>
                <w:bCs/>
                <w:color w:val="333333"/>
                <w:kern w:val="0"/>
                <w:sz w:val="24"/>
                <w:szCs w:val="24"/>
                <w:shd w:val="clear" w:color="auto" w:fill="FFFFFF"/>
              </w:rPr>
              <w:t xml:space="preserve"> ± 11.84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66.6</w:t>
            </w:r>
            <w:r w:rsidRPr="00E04E67">
              <w:rPr>
                <w:rFonts w:ascii="Book Antiqua" w:hAnsi="Book Antiqua" w:cs="Times New Roman"/>
                <w:bCs/>
                <w:color w:val="333333"/>
                <w:kern w:val="0"/>
                <w:sz w:val="24"/>
                <w:szCs w:val="24"/>
                <w:shd w:val="clear" w:color="auto" w:fill="FFFFFF"/>
              </w:rPr>
              <w:t xml:space="preserve"> ± 14.010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70.20</w:t>
            </w:r>
            <w:r w:rsidRPr="00E04E67">
              <w:rPr>
                <w:rFonts w:ascii="Book Antiqua" w:hAnsi="Book Antiqua" w:cs="Times New Roman"/>
                <w:bCs/>
                <w:color w:val="333333"/>
                <w:kern w:val="0"/>
                <w:sz w:val="24"/>
                <w:szCs w:val="24"/>
                <w:shd w:val="clear" w:color="auto" w:fill="FFFFFF"/>
              </w:rPr>
              <w:t xml:space="preserve"> ± 7.662</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75.2</w:t>
            </w:r>
            <w:r w:rsidRPr="00E04E67">
              <w:rPr>
                <w:rFonts w:ascii="Book Antiqua" w:hAnsi="Book Antiqua" w:cs="Times New Roman"/>
                <w:bCs/>
                <w:color w:val="333333"/>
                <w:kern w:val="0"/>
                <w:sz w:val="24"/>
                <w:szCs w:val="24"/>
                <w:shd w:val="clear" w:color="auto" w:fill="FFFFFF"/>
              </w:rPr>
              <w:t xml:space="preserve"> ± 15.050</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64.20</w:t>
            </w:r>
            <w:r w:rsidRPr="00E04E67">
              <w:rPr>
                <w:rFonts w:ascii="Book Antiqua" w:hAnsi="Book Antiqua" w:cs="Times New Roman"/>
                <w:bCs/>
                <w:color w:val="333333"/>
                <w:kern w:val="0"/>
                <w:sz w:val="24"/>
                <w:szCs w:val="24"/>
                <w:shd w:val="clear" w:color="auto" w:fill="FFFFFF"/>
              </w:rPr>
              <w:t xml:space="preserve"> ± 16.68</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61.4</w:t>
            </w:r>
            <w:r w:rsidRPr="00E04E67">
              <w:rPr>
                <w:rFonts w:ascii="Book Antiqua" w:hAnsi="Book Antiqua" w:cs="Times New Roman"/>
                <w:bCs/>
                <w:color w:val="333333"/>
                <w:kern w:val="0"/>
                <w:sz w:val="24"/>
                <w:szCs w:val="24"/>
                <w:shd w:val="clear" w:color="auto" w:fill="FFFFFF"/>
              </w:rPr>
              <w:t xml:space="preserve"> ± 13.16</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ALKP</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108</w:t>
            </w:r>
            <w:r w:rsidRPr="00E04E67">
              <w:rPr>
                <w:rFonts w:ascii="Book Antiqua" w:hAnsi="Book Antiqua" w:cs="Times New Roman"/>
                <w:bCs/>
                <w:color w:val="333333"/>
                <w:kern w:val="0"/>
                <w:sz w:val="24"/>
                <w:szCs w:val="24"/>
                <w:shd w:val="clear" w:color="auto" w:fill="FFFFFF"/>
              </w:rPr>
              <w:t xml:space="preserve"> ± 25.03</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121.7</w:t>
            </w:r>
            <w:r w:rsidRPr="00E04E67">
              <w:rPr>
                <w:rFonts w:ascii="Book Antiqua" w:hAnsi="Book Antiqua" w:cs="Times New Roman"/>
                <w:bCs/>
                <w:color w:val="333333"/>
                <w:kern w:val="0"/>
                <w:sz w:val="24"/>
                <w:szCs w:val="24"/>
                <w:shd w:val="clear" w:color="auto" w:fill="FFFFFF"/>
              </w:rPr>
              <w:t xml:space="preserve"> ± 32.840</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107.0</w:t>
            </w:r>
            <w:r w:rsidRPr="00E04E67">
              <w:rPr>
                <w:rFonts w:ascii="Book Antiqua" w:hAnsi="Book Antiqua" w:cs="Times New Roman"/>
                <w:bCs/>
                <w:color w:val="333333"/>
                <w:kern w:val="0"/>
                <w:sz w:val="24"/>
                <w:szCs w:val="24"/>
                <w:shd w:val="clear" w:color="auto" w:fill="FFFFFF"/>
              </w:rPr>
              <w:t xml:space="preserve"> ± 37.36</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100.3</w:t>
            </w:r>
            <w:r w:rsidRPr="00E04E67">
              <w:rPr>
                <w:rFonts w:ascii="Book Antiqua" w:hAnsi="Book Antiqua" w:cs="Times New Roman"/>
                <w:bCs/>
                <w:color w:val="333333"/>
                <w:kern w:val="0"/>
                <w:sz w:val="24"/>
                <w:szCs w:val="24"/>
                <w:shd w:val="clear" w:color="auto" w:fill="FFFFFF"/>
              </w:rPr>
              <w:t xml:space="preserve"> ± 11.910</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108.4</w:t>
            </w:r>
            <w:r w:rsidRPr="00E04E67">
              <w:rPr>
                <w:rFonts w:ascii="Book Antiqua" w:hAnsi="Book Antiqua" w:cs="Times New Roman"/>
                <w:bCs/>
                <w:color w:val="333333"/>
                <w:kern w:val="0"/>
                <w:sz w:val="24"/>
                <w:szCs w:val="24"/>
                <w:shd w:val="clear" w:color="auto" w:fill="FFFFFF"/>
              </w:rPr>
              <w:t xml:space="preserve"> ± 23.39</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95.20</w:t>
            </w:r>
            <w:r w:rsidRPr="00E04E67">
              <w:rPr>
                <w:rFonts w:ascii="Book Antiqua" w:hAnsi="Book Antiqua" w:cs="Times New Roman"/>
                <w:bCs/>
                <w:color w:val="333333"/>
                <w:kern w:val="0"/>
                <w:sz w:val="24"/>
                <w:szCs w:val="24"/>
                <w:shd w:val="clear" w:color="auto" w:fill="FFFFFF"/>
              </w:rPr>
              <w:t xml:space="preserve"> ± 11.70</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Na</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142.6</w:t>
            </w:r>
            <w:r w:rsidRPr="00E04E67">
              <w:rPr>
                <w:rFonts w:ascii="Book Antiqua" w:hAnsi="Book Antiqua" w:cs="Times New Roman"/>
                <w:bCs/>
                <w:color w:val="333333"/>
                <w:kern w:val="0"/>
                <w:sz w:val="24"/>
                <w:szCs w:val="24"/>
                <w:shd w:val="clear" w:color="auto" w:fill="FFFFFF"/>
              </w:rPr>
              <w:t xml:space="preserve"> ± 1.949</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141.2</w:t>
            </w:r>
            <w:r w:rsidRPr="00E04E67">
              <w:rPr>
                <w:rFonts w:ascii="Book Antiqua" w:hAnsi="Book Antiqua" w:cs="Times New Roman"/>
                <w:bCs/>
                <w:color w:val="333333"/>
                <w:kern w:val="0"/>
                <w:sz w:val="24"/>
                <w:szCs w:val="24"/>
                <w:shd w:val="clear" w:color="auto" w:fill="FFFFFF"/>
              </w:rPr>
              <w:t xml:space="preserve"> ± 2.348</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143.2</w:t>
            </w:r>
            <w:r w:rsidRPr="00E04E67">
              <w:rPr>
                <w:rFonts w:ascii="Book Antiqua" w:hAnsi="Book Antiqua" w:cs="Times New Roman"/>
                <w:bCs/>
                <w:color w:val="333333"/>
                <w:kern w:val="0"/>
                <w:sz w:val="24"/>
                <w:szCs w:val="24"/>
                <w:shd w:val="clear" w:color="auto" w:fill="FFFFFF"/>
              </w:rPr>
              <w:t xml:space="preserve"> ± 1.483</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141.7</w:t>
            </w:r>
            <w:r w:rsidRPr="00E04E67">
              <w:rPr>
                <w:rFonts w:ascii="Book Antiqua" w:hAnsi="Book Antiqua" w:cs="Times New Roman"/>
                <w:bCs/>
                <w:color w:val="333333"/>
                <w:kern w:val="0"/>
                <w:sz w:val="24"/>
                <w:szCs w:val="24"/>
                <w:shd w:val="clear" w:color="auto" w:fill="FFFFFF"/>
              </w:rPr>
              <w:t xml:space="preserve"> ± 2.627</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142.2</w:t>
            </w:r>
            <w:r w:rsidRPr="00E04E67">
              <w:rPr>
                <w:rFonts w:ascii="Book Antiqua" w:hAnsi="Book Antiqua" w:cs="Times New Roman"/>
                <w:bCs/>
                <w:color w:val="333333"/>
                <w:kern w:val="0"/>
                <w:sz w:val="24"/>
                <w:szCs w:val="24"/>
                <w:shd w:val="clear" w:color="auto" w:fill="FFFFFF"/>
              </w:rPr>
              <w:t xml:space="preserve"> ± 1.643</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144.1</w:t>
            </w:r>
            <w:r w:rsidRPr="00E04E67">
              <w:rPr>
                <w:rFonts w:ascii="Book Antiqua" w:hAnsi="Book Antiqua" w:cs="Times New Roman"/>
                <w:bCs/>
                <w:color w:val="333333"/>
                <w:kern w:val="0"/>
                <w:sz w:val="24"/>
                <w:szCs w:val="24"/>
                <w:shd w:val="clear" w:color="auto" w:fill="FFFFFF"/>
              </w:rPr>
              <w:t xml:space="preserve"> ± 2.234</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K</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5.180</w:t>
            </w:r>
            <w:r w:rsidRPr="00E04E67">
              <w:rPr>
                <w:rFonts w:ascii="Book Antiqua" w:hAnsi="Book Antiqua" w:cs="Times New Roman"/>
                <w:bCs/>
                <w:color w:val="333333"/>
                <w:kern w:val="0"/>
                <w:sz w:val="24"/>
                <w:szCs w:val="24"/>
                <w:shd w:val="clear" w:color="auto" w:fill="FFFFFF"/>
              </w:rPr>
              <w:t xml:space="preserve"> ± 0.148</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5.230</w:t>
            </w:r>
            <w:r w:rsidRPr="00E04E67">
              <w:rPr>
                <w:rFonts w:ascii="Book Antiqua" w:hAnsi="Book Antiqua" w:cs="Times New Roman"/>
                <w:bCs/>
                <w:color w:val="333333"/>
                <w:kern w:val="0"/>
                <w:sz w:val="24"/>
                <w:szCs w:val="24"/>
                <w:shd w:val="clear" w:color="auto" w:fill="FFFFFF"/>
              </w:rPr>
              <w:t xml:space="preserve"> ± 0.457</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4.820</w:t>
            </w:r>
            <w:r w:rsidRPr="00E04E67">
              <w:rPr>
                <w:rFonts w:ascii="Book Antiqua" w:hAnsi="Book Antiqua" w:cs="Times New Roman"/>
                <w:bCs/>
                <w:color w:val="333333"/>
                <w:kern w:val="0"/>
                <w:sz w:val="24"/>
                <w:szCs w:val="24"/>
                <w:shd w:val="clear" w:color="auto" w:fill="FFFFFF"/>
              </w:rPr>
              <w:t xml:space="preserve"> ± 0.601</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5.01</w:t>
            </w:r>
            <w:r w:rsidRPr="00E04E67">
              <w:rPr>
                <w:rFonts w:ascii="Book Antiqua" w:hAnsi="Book Antiqua" w:cs="Times New Roman"/>
                <w:bCs/>
                <w:color w:val="333333"/>
                <w:kern w:val="0"/>
                <w:sz w:val="24"/>
                <w:szCs w:val="24"/>
                <w:shd w:val="clear" w:color="auto" w:fill="FFFFFF"/>
              </w:rPr>
              <w:t xml:space="preserve"> ± 0.213</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4.700</w:t>
            </w:r>
            <w:r w:rsidRPr="00E04E67">
              <w:rPr>
                <w:rFonts w:ascii="Book Antiqua" w:hAnsi="Book Antiqua" w:cs="Times New Roman"/>
                <w:bCs/>
                <w:color w:val="333333"/>
                <w:kern w:val="0"/>
                <w:sz w:val="24"/>
                <w:szCs w:val="24"/>
                <w:shd w:val="clear" w:color="auto" w:fill="FFFFFF"/>
              </w:rPr>
              <w:t xml:space="preserve"> ± 0.245</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5.96</w:t>
            </w:r>
            <w:r w:rsidRPr="00E04E67">
              <w:rPr>
                <w:rFonts w:ascii="Book Antiqua" w:hAnsi="Book Antiqua" w:cs="Times New Roman"/>
                <w:bCs/>
                <w:color w:val="333333"/>
                <w:kern w:val="0"/>
                <w:sz w:val="24"/>
                <w:szCs w:val="24"/>
                <w:shd w:val="clear" w:color="auto" w:fill="FFFFFF"/>
              </w:rPr>
              <w:t xml:space="preserve"> ± 0.390</w:t>
            </w:r>
          </w:p>
        </w:tc>
      </w:tr>
      <w:tr w:rsidR="00193AAD" w:rsidRPr="00E04E67" w:rsidTr="00773D85">
        <w:trPr>
          <w:trHeight w:val="269"/>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auto"/>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CL</w:t>
            </w:r>
          </w:p>
        </w:tc>
        <w:tc>
          <w:tcPr>
            <w:tcW w:w="1239"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103.8</w:t>
            </w:r>
            <w:r w:rsidRPr="00E04E67">
              <w:rPr>
                <w:rFonts w:ascii="Book Antiqua" w:hAnsi="Book Antiqua" w:cs="Times New Roman"/>
                <w:bCs/>
                <w:color w:val="333333"/>
                <w:kern w:val="0"/>
                <w:sz w:val="24"/>
                <w:szCs w:val="24"/>
                <w:shd w:val="clear" w:color="auto" w:fill="FFFFFF"/>
              </w:rPr>
              <w:t xml:space="preserve"> ± 2.387</w:t>
            </w:r>
          </w:p>
        </w:tc>
        <w:tc>
          <w:tcPr>
            <w:tcW w:w="113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106.2</w:t>
            </w:r>
            <w:r w:rsidRPr="00E04E67">
              <w:rPr>
                <w:rFonts w:ascii="Book Antiqua" w:hAnsi="Book Antiqua" w:cs="Times New Roman"/>
                <w:bCs/>
                <w:color w:val="333333"/>
                <w:kern w:val="0"/>
                <w:sz w:val="24"/>
                <w:szCs w:val="24"/>
                <w:shd w:val="clear" w:color="auto" w:fill="FFFFFF"/>
              </w:rPr>
              <w:t xml:space="preserve"> ± 3.293</w:t>
            </w:r>
          </w:p>
        </w:tc>
        <w:tc>
          <w:tcPr>
            <w:tcW w:w="1187"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104.2</w:t>
            </w:r>
            <w:r w:rsidRPr="00E04E67">
              <w:rPr>
                <w:rFonts w:ascii="Book Antiqua" w:hAnsi="Book Antiqua" w:cs="Times New Roman"/>
                <w:bCs/>
                <w:color w:val="333333"/>
                <w:kern w:val="0"/>
                <w:sz w:val="24"/>
                <w:szCs w:val="24"/>
                <w:shd w:val="clear" w:color="auto" w:fill="FFFFFF"/>
              </w:rPr>
              <w:t xml:space="preserve"> ± 2.387</w:t>
            </w:r>
          </w:p>
        </w:tc>
        <w:tc>
          <w:tcPr>
            <w:tcW w:w="113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106.6</w:t>
            </w:r>
            <w:r w:rsidRPr="00E04E67">
              <w:rPr>
                <w:rFonts w:ascii="Book Antiqua" w:hAnsi="Book Antiqua" w:cs="Times New Roman"/>
                <w:bCs/>
                <w:color w:val="333333"/>
                <w:kern w:val="0"/>
                <w:sz w:val="24"/>
                <w:szCs w:val="24"/>
                <w:shd w:val="clear" w:color="auto" w:fill="FFFFFF"/>
              </w:rPr>
              <w:t xml:space="preserve"> ± 3.084</w:t>
            </w:r>
          </w:p>
        </w:tc>
        <w:tc>
          <w:tcPr>
            <w:tcW w:w="126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103.8</w:t>
            </w:r>
            <w:r w:rsidRPr="00E04E67">
              <w:rPr>
                <w:rFonts w:ascii="Book Antiqua" w:hAnsi="Book Antiqua" w:cs="Times New Roman"/>
                <w:bCs/>
                <w:color w:val="333333"/>
                <w:kern w:val="0"/>
                <w:sz w:val="24"/>
                <w:szCs w:val="24"/>
                <w:shd w:val="clear" w:color="auto" w:fill="FFFFFF"/>
              </w:rPr>
              <w:t xml:space="preserve"> ± 2.775</w:t>
            </w:r>
          </w:p>
        </w:tc>
        <w:tc>
          <w:tcPr>
            <w:tcW w:w="1135"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105.4</w:t>
            </w:r>
            <w:r w:rsidRPr="00E04E67">
              <w:rPr>
                <w:rFonts w:ascii="Book Antiqua" w:hAnsi="Book Antiqua" w:cs="Times New Roman"/>
                <w:bCs/>
                <w:color w:val="333333"/>
                <w:kern w:val="0"/>
                <w:sz w:val="24"/>
                <w:szCs w:val="24"/>
                <w:shd w:val="clear" w:color="auto" w:fill="FFFFFF"/>
              </w:rPr>
              <w:t xml:space="preserve"> ± 5.719</w:t>
            </w:r>
          </w:p>
        </w:tc>
      </w:tr>
    </w:tbl>
    <w:p w:rsidR="00193AAD" w:rsidRPr="00112826" w:rsidRDefault="00A00A66" w:rsidP="0011282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New Roman"/>
          <w:kern w:val="0"/>
          <w:sz w:val="24"/>
          <w:szCs w:val="24"/>
        </w:rPr>
        <w:t xml:space="preserve">Note: </w:t>
      </w:r>
      <w:r w:rsidRPr="00E04E67">
        <w:rPr>
          <w:rFonts w:ascii="Book Antiqua" w:hAnsi="Book Antiqua" w:cs="Times New Roman"/>
          <w:bCs/>
          <w:kern w:val="0"/>
          <w:sz w:val="24"/>
          <w:szCs w:val="24"/>
        </w:rPr>
        <w:t xml:space="preserve">Measurements are given as </w:t>
      </w:r>
      <w:r w:rsidR="00CD4227">
        <w:rPr>
          <w:rFonts w:ascii="Book Antiqua" w:hAnsi="Book Antiqua" w:cs="Times New Roman"/>
          <w:bCs/>
          <w:kern w:val="0"/>
          <w:sz w:val="24"/>
          <w:szCs w:val="24"/>
        </w:rPr>
        <w:t xml:space="preserve">the </w:t>
      </w:r>
      <w:r w:rsidRPr="00E04E67">
        <w:rPr>
          <w:rFonts w:ascii="Book Antiqua" w:hAnsi="Book Antiqua" w:cs="Times New Roman"/>
          <w:bCs/>
          <w:kern w:val="0"/>
          <w:sz w:val="24"/>
          <w:szCs w:val="24"/>
        </w:rPr>
        <w:t>mean ± SD</w:t>
      </w:r>
      <w:r w:rsidRPr="00E04E67">
        <w:rPr>
          <w:rFonts w:ascii="Book Antiqua" w:hAnsi="Book Antiqua" w:cs="Times New Roman"/>
          <w:kern w:val="0"/>
          <w:sz w:val="24"/>
          <w:szCs w:val="24"/>
        </w:rPr>
        <w:t>.</w:t>
      </w:r>
      <w:r w:rsidR="00112826" w:rsidRPr="00E04E67">
        <w:rPr>
          <w:rFonts w:ascii="Book Antiqua" w:eastAsia="微软雅黑" w:hAnsi="Book Antiqua" w:cs="Times New Roman"/>
          <w:kern w:val="0"/>
          <w:sz w:val="24"/>
          <w:szCs w:val="24"/>
        </w:rPr>
        <w:t xml:space="preserve"> CREA: </w:t>
      </w:r>
      <w:r w:rsidR="00112826" w:rsidRPr="00E04E67">
        <w:rPr>
          <w:rFonts w:ascii="Book Antiqua" w:eastAsia="微软雅黑" w:hAnsi="Book Antiqua" w:cs="Times New Roman"/>
          <w:caps/>
          <w:kern w:val="0"/>
          <w:sz w:val="24"/>
          <w:szCs w:val="24"/>
        </w:rPr>
        <w:t>c</w:t>
      </w:r>
      <w:r w:rsidR="00112826" w:rsidRPr="00E04E67">
        <w:rPr>
          <w:rFonts w:ascii="Book Antiqua" w:eastAsia="微软雅黑" w:hAnsi="Book Antiqua" w:cs="Times New Roman"/>
          <w:kern w:val="0"/>
          <w:sz w:val="24"/>
          <w:szCs w:val="24"/>
        </w:rPr>
        <w:t xml:space="preserve">reatinine; TP: </w:t>
      </w:r>
      <w:r w:rsidR="00112826" w:rsidRPr="00E04E67">
        <w:rPr>
          <w:rFonts w:ascii="Book Antiqua" w:eastAsia="微软雅黑" w:hAnsi="Book Antiqua" w:cs="Times New Roman"/>
          <w:caps/>
          <w:kern w:val="0"/>
          <w:sz w:val="24"/>
          <w:szCs w:val="24"/>
        </w:rPr>
        <w:t>t</w:t>
      </w:r>
      <w:r w:rsidR="00112826" w:rsidRPr="00E04E67">
        <w:rPr>
          <w:rFonts w:ascii="Book Antiqua" w:eastAsia="微软雅黑" w:hAnsi="Book Antiqua" w:cs="Times New Roman"/>
          <w:kern w:val="0"/>
          <w:sz w:val="24"/>
          <w:szCs w:val="24"/>
        </w:rPr>
        <w:t xml:space="preserve">otal protein; ALB: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lbumin; GLOB: </w:t>
      </w:r>
      <w:r w:rsidR="00112826" w:rsidRPr="00E04E67">
        <w:rPr>
          <w:rFonts w:ascii="Book Antiqua" w:eastAsia="微软雅黑" w:hAnsi="Book Antiqua" w:cs="Times New Roman"/>
          <w:caps/>
          <w:kern w:val="0"/>
          <w:sz w:val="24"/>
          <w:szCs w:val="24"/>
        </w:rPr>
        <w:t>g</w:t>
      </w:r>
      <w:r w:rsidR="00112826" w:rsidRPr="00E04E67">
        <w:rPr>
          <w:rFonts w:ascii="Book Antiqua" w:eastAsia="微软雅黑" w:hAnsi="Book Antiqua" w:cs="Times New Roman"/>
          <w:kern w:val="0"/>
          <w:sz w:val="24"/>
          <w:szCs w:val="24"/>
        </w:rPr>
        <w:t>lobulin;</w:t>
      </w:r>
      <w:r w:rsidR="00112826" w:rsidRPr="00E04E67">
        <w:rPr>
          <w:rFonts w:ascii="Book Antiqua" w:hAnsi="Book Antiqua" w:cs="Times" w:hint="eastAsia"/>
          <w:kern w:val="0"/>
          <w:sz w:val="24"/>
          <w:szCs w:val="24"/>
        </w:rPr>
        <w:t xml:space="preserve"> </w:t>
      </w:r>
      <w:r w:rsidR="00112826" w:rsidRPr="00E04E67">
        <w:rPr>
          <w:rFonts w:ascii="Book Antiqua" w:eastAsia="微软雅黑" w:hAnsi="Book Antiqua" w:cs="Times New Roman"/>
          <w:kern w:val="0"/>
          <w:sz w:val="24"/>
          <w:szCs w:val="24"/>
        </w:rPr>
        <w:t xml:space="preserve">ALT: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lanine aminotransferase; AST: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spartate aminotransferase; ALKP: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lkaline phosphatase</w:t>
      </w:r>
      <w:r w:rsidR="00464A54" w:rsidRPr="00E04E67">
        <w:rPr>
          <w:rFonts w:ascii="Book Antiqua" w:eastAsia="微软雅黑" w:hAnsi="Book Antiqua" w:cs="Times New Roman"/>
          <w:kern w:val="0"/>
          <w:sz w:val="24"/>
          <w:szCs w:val="24"/>
        </w:rPr>
        <w:t xml:space="preserve">; BUN: </w:t>
      </w:r>
      <w:r w:rsidR="00464A54" w:rsidRPr="00E04E67">
        <w:rPr>
          <w:rFonts w:ascii="Book Antiqua" w:eastAsia="微软雅黑" w:hAnsi="Book Antiqua" w:cs="Times New Roman"/>
          <w:caps/>
          <w:kern w:val="0"/>
          <w:sz w:val="24"/>
          <w:szCs w:val="24"/>
        </w:rPr>
        <w:t>b</w:t>
      </w:r>
      <w:r w:rsidR="00464A54" w:rsidRPr="00E04E67">
        <w:rPr>
          <w:rFonts w:ascii="Book Antiqua" w:eastAsia="微软雅黑" w:hAnsi="Book Antiqua" w:cs="Times New Roman"/>
          <w:kern w:val="0"/>
          <w:sz w:val="24"/>
          <w:szCs w:val="24"/>
        </w:rPr>
        <w:t>lood urea nitrogen</w:t>
      </w:r>
      <w:r w:rsidR="005B3005" w:rsidRPr="00E04E67">
        <w:rPr>
          <w:rFonts w:ascii="Book Antiqua" w:eastAsia="微软雅黑" w:hAnsi="Book Antiqua" w:cs="Times New Roman"/>
          <w:kern w:val="0"/>
          <w:sz w:val="24"/>
          <w:szCs w:val="24"/>
        </w:rPr>
        <w:t>.</w:t>
      </w:r>
    </w:p>
    <w:sectPr w:rsidR="00193AAD" w:rsidRPr="00112826">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7D6" w:rsidRDefault="009037D6">
      <w:r>
        <w:separator/>
      </w:r>
    </w:p>
  </w:endnote>
  <w:endnote w:type="continuationSeparator" w:id="0">
    <w:p w:rsidR="009037D6" w:rsidRDefault="0090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Times New Roman"/>
    <w:panose1 w:val="02020603050405020304"/>
    <w:charset w:val="00"/>
    <w:family w:val="auto"/>
    <w:pitch w:val="default"/>
    <w:sig w:usb0="00000000"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129178"/>
    </w:sdtPr>
    <w:sdtEndPr/>
    <w:sdtContent>
      <w:p w:rsidR="00AC14F9" w:rsidRDefault="00AC14F9">
        <w:pPr>
          <w:pStyle w:val="a5"/>
          <w:jc w:val="center"/>
        </w:pPr>
        <w:r>
          <w:fldChar w:fldCharType="begin"/>
        </w:r>
        <w:r>
          <w:instrText>PAGE   \* MERGEFORMAT</w:instrText>
        </w:r>
        <w:r>
          <w:fldChar w:fldCharType="separate"/>
        </w:r>
        <w:r w:rsidR="00744114" w:rsidRPr="00744114">
          <w:rPr>
            <w:noProof/>
            <w:lang w:val="zh-CN"/>
          </w:rPr>
          <w:t>1</w:t>
        </w:r>
        <w:r>
          <w:fldChar w:fldCharType="end"/>
        </w:r>
      </w:p>
    </w:sdtContent>
  </w:sdt>
  <w:p w:rsidR="00AC14F9" w:rsidRDefault="00AC14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7D6" w:rsidRDefault="009037D6">
      <w:r>
        <w:separator/>
      </w:r>
    </w:p>
  </w:footnote>
  <w:footnote w:type="continuationSeparator" w:id="0">
    <w:p w:rsidR="009037D6" w:rsidRDefault="00903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17F40FCC-93EC-4879-B520-F40042DA82EC}"/>
    <w:docVar w:name="KY_MEDREF_VERSION" w:val="3"/>
  </w:docVars>
  <w:rsids>
    <w:rsidRoot w:val="00BB4C19"/>
    <w:rsid w:val="00002103"/>
    <w:rsid w:val="00003591"/>
    <w:rsid w:val="0000441C"/>
    <w:rsid w:val="00007712"/>
    <w:rsid w:val="000125EB"/>
    <w:rsid w:val="00020706"/>
    <w:rsid w:val="00020E6A"/>
    <w:rsid w:val="0002408C"/>
    <w:rsid w:val="00026A31"/>
    <w:rsid w:val="00031B42"/>
    <w:rsid w:val="000365A0"/>
    <w:rsid w:val="00036FBA"/>
    <w:rsid w:val="00040FF8"/>
    <w:rsid w:val="00044E7B"/>
    <w:rsid w:val="00045837"/>
    <w:rsid w:val="00053642"/>
    <w:rsid w:val="00053BCB"/>
    <w:rsid w:val="0005484F"/>
    <w:rsid w:val="000555D8"/>
    <w:rsid w:val="000614AA"/>
    <w:rsid w:val="000644C0"/>
    <w:rsid w:val="00066528"/>
    <w:rsid w:val="00071B37"/>
    <w:rsid w:val="00073589"/>
    <w:rsid w:val="00075515"/>
    <w:rsid w:val="0008384F"/>
    <w:rsid w:val="00084841"/>
    <w:rsid w:val="00085ED8"/>
    <w:rsid w:val="000879C4"/>
    <w:rsid w:val="0009708A"/>
    <w:rsid w:val="000A0CE3"/>
    <w:rsid w:val="000A38B5"/>
    <w:rsid w:val="000A3DD3"/>
    <w:rsid w:val="000B08B2"/>
    <w:rsid w:val="000B1DC4"/>
    <w:rsid w:val="000B56F2"/>
    <w:rsid w:val="000B70CE"/>
    <w:rsid w:val="000C0A6D"/>
    <w:rsid w:val="000D22BD"/>
    <w:rsid w:val="000D2632"/>
    <w:rsid w:val="000D2D90"/>
    <w:rsid w:val="000D402A"/>
    <w:rsid w:val="000D5E18"/>
    <w:rsid w:val="000E10E0"/>
    <w:rsid w:val="00103458"/>
    <w:rsid w:val="0010350A"/>
    <w:rsid w:val="001052C3"/>
    <w:rsid w:val="00110B56"/>
    <w:rsid w:val="00110F7A"/>
    <w:rsid w:val="001118AF"/>
    <w:rsid w:val="00112826"/>
    <w:rsid w:val="0011361B"/>
    <w:rsid w:val="0011659D"/>
    <w:rsid w:val="00123698"/>
    <w:rsid w:val="00126121"/>
    <w:rsid w:val="0013512B"/>
    <w:rsid w:val="00135C7D"/>
    <w:rsid w:val="001425DF"/>
    <w:rsid w:val="001435D2"/>
    <w:rsid w:val="00143BFB"/>
    <w:rsid w:val="00145169"/>
    <w:rsid w:val="00145E5F"/>
    <w:rsid w:val="001560AB"/>
    <w:rsid w:val="00156613"/>
    <w:rsid w:val="00156E18"/>
    <w:rsid w:val="00171067"/>
    <w:rsid w:val="001714B0"/>
    <w:rsid w:val="001811D4"/>
    <w:rsid w:val="0018432C"/>
    <w:rsid w:val="001843A2"/>
    <w:rsid w:val="00185441"/>
    <w:rsid w:val="00187F2D"/>
    <w:rsid w:val="0019102A"/>
    <w:rsid w:val="00193AAD"/>
    <w:rsid w:val="00194D02"/>
    <w:rsid w:val="001B06A7"/>
    <w:rsid w:val="001B40FA"/>
    <w:rsid w:val="001B4C04"/>
    <w:rsid w:val="001B67D9"/>
    <w:rsid w:val="001B7E16"/>
    <w:rsid w:val="001C062F"/>
    <w:rsid w:val="001C3EFB"/>
    <w:rsid w:val="001D7916"/>
    <w:rsid w:val="001E22E8"/>
    <w:rsid w:val="001E41A0"/>
    <w:rsid w:val="001E7EF3"/>
    <w:rsid w:val="001F0719"/>
    <w:rsid w:val="001F693C"/>
    <w:rsid w:val="001F7357"/>
    <w:rsid w:val="001F7FC1"/>
    <w:rsid w:val="002069E2"/>
    <w:rsid w:val="00207202"/>
    <w:rsid w:val="00214503"/>
    <w:rsid w:val="002153E4"/>
    <w:rsid w:val="00215765"/>
    <w:rsid w:val="002159A5"/>
    <w:rsid w:val="002175D7"/>
    <w:rsid w:val="002214C9"/>
    <w:rsid w:val="00223C4F"/>
    <w:rsid w:val="002359F1"/>
    <w:rsid w:val="00235ED1"/>
    <w:rsid w:val="00253F6A"/>
    <w:rsid w:val="002557D6"/>
    <w:rsid w:val="0025690B"/>
    <w:rsid w:val="002648D1"/>
    <w:rsid w:val="00264D1C"/>
    <w:rsid w:val="00266C0D"/>
    <w:rsid w:val="00272E6A"/>
    <w:rsid w:val="002770F6"/>
    <w:rsid w:val="00277D7C"/>
    <w:rsid w:val="00282D6D"/>
    <w:rsid w:val="002842D7"/>
    <w:rsid w:val="00284DAC"/>
    <w:rsid w:val="00287DAE"/>
    <w:rsid w:val="00290B44"/>
    <w:rsid w:val="00293AB9"/>
    <w:rsid w:val="00297654"/>
    <w:rsid w:val="002A4341"/>
    <w:rsid w:val="002A48CD"/>
    <w:rsid w:val="002A6BDE"/>
    <w:rsid w:val="002B096A"/>
    <w:rsid w:val="002B58E7"/>
    <w:rsid w:val="002B67D0"/>
    <w:rsid w:val="002B7EAA"/>
    <w:rsid w:val="002C2AEC"/>
    <w:rsid w:val="002C318E"/>
    <w:rsid w:val="002C6E26"/>
    <w:rsid w:val="002D5BC4"/>
    <w:rsid w:val="002D5C56"/>
    <w:rsid w:val="002E0A7C"/>
    <w:rsid w:val="002E36BA"/>
    <w:rsid w:val="002E55E4"/>
    <w:rsid w:val="002F34C5"/>
    <w:rsid w:val="00306099"/>
    <w:rsid w:val="00306226"/>
    <w:rsid w:val="00306B64"/>
    <w:rsid w:val="00310549"/>
    <w:rsid w:val="00315012"/>
    <w:rsid w:val="00320901"/>
    <w:rsid w:val="00326CF2"/>
    <w:rsid w:val="003270C6"/>
    <w:rsid w:val="00333CCA"/>
    <w:rsid w:val="00334C14"/>
    <w:rsid w:val="00340B2A"/>
    <w:rsid w:val="00341193"/>
    <w:rsid w:val="003420B0"/>
    <w:rsid w:val="00361D86"/>
    <w:rsid w:val="00364E59"/>
    <w:rsid w:val="00365961"/>
    <w:rsid w:val="0036783E"/>
    <w:rsid w:val="0037112B"/>
    <w:rsid w:val="00375FB7"/>
    <w:rsid w:val="00377DCC"/>
    <w:rsid w:val="003830EB"/>
    <w:rsid w:val="003911D4"/>
    <w:rsid w:val="0039584E"/>
    <w:rsid w:val="0039756B"/>
    <w:rsid w:val="003A4EF9"/>
    <w:rsid w:val="003A5AE0"/>
    <w:rsid w:val="003B2B08"/>
    <w:rsid w:val="003B4F38"/>
    <w:rsid w:val="003C15FC"/>
    <w:rsid w:val="003C1FE9"/>
    <w:rsid w:val="003C71BD"/>
    <w:rsid w:val="003D17AF"/>
    <w:rsid w:val="003D677A"/>
    <w:rsid w:val="003E7CB3"/>
    <w:rsid w:val="003F06EB"/>
    <w:rsid w:val="003F3AA6"/>
    <w:rsid w:val="004001D0"/>
    <w:rsid w:val="00405663"/>
    <w:rsid w:val="00412450"/>
    <w:rsid w:val="004217E4"/>
    <w:rsid w:val="00432695"/>
    <w:rsid w:val="0043488B"/>
    <w:rsid w:val="00441090"/>
    <w:rsid w:val="00443B4C"/>
    <w:rsid w:val="004576DD"/>
    <w:rsid w:val="00464A54"/>
    <w:rsid w:val="00477846"/>
    <w:rsid w:val="00491498"/>
    <w:rsid w:val="004A016D"/>
    <w:rsid w:val="004A3BC5"/>
    <w:rsid w:val="004A66EB"/>
    <w:rsid w:val="004A6860"/>
    <w:rsid w:val="004B323A"/>
    <w:rsid w:val="004C13B3"/>
    <w:rsid w:val="004D2C6B"/>
    <w:rsid w:val="004D3678"/>
    <w:rsid w:val="004D5169"/>
    <w:rsid w:val="004D793D"/>
    <w:rsid w:val="004E6F4A"/>
    <w:rsid w:val="004F077B"/>
    <w:rsid w:val="004F118E"/>
    <w:rsid w:val="004F41FD"/>
    <w:rsid w:val="004F689C"/>
    <w:rsid w:val="004F75E0"/>
    <w:rsid w:val="0050154F"/>
    <w:rsid w:val="00503DEC"/>
    <w:rsid w:val="00504E24"/>
    <w:rsid w:val="00507D5E"/>
    <w:rsid w:val="00512DD4"/>
    <w:rsid w:val="00521E1D"/>
    <w:rsid w:val="0052638C"/>
    <w:rsid w:val="005273A1"/>
    <w:rsid w:val="00541F02"/>
    <w:rsid w:val="0054297B"/>
    <w:rsid w:val="00544AEC"/>
    <w:rsid w:val="00546696"/>
    <w:rsid w:val="00547ADB"/>
    <w:rsid w:val="00550AE5"/>
    <w:rsid w:val="00563487"/>
    <w:rsid w:val="00564B03"/>
    <w:rsid w:val="00575444"/>
    <w:rsid w:val="00580F98"/>
    <w:rsid w:val="0058274A"/>
    <w:rsid w:val="005859F7"/>
    <w:rsid w:val="00594B4B"/>
    <w:rsid w:val="005B19E5"/>
    <w:rsid w:val="005B2015"/>
    <w:rsid w:val="005B3005"/>
    <w:rsid w:val="005B4535"/>
    <w:rsid w:val="005B6F78"/>
    <w:rsid w:val="005C49B7"/>
    <w:rsid w:val="005D74FC"/>
    <w:rsid w:val="005E2B22"/>
    <w:rsid w:val="005E301C"/>
    <w:rsid w:val="005E5561"/>
    <w:rsid w:val="005E668C"/>
    <w:rsid w:val="005E716E"/>
    <w:rsid w:val="005F2457"/>
    <w:rsid w:val="005F3FFA"/>
    <w:rsid w:val="005F6154"/>
    <w:rsid w:val="006068D4"/>
    <w:rsid w:val="0061053D"/>
    <w:rsid w:val="006238BC"/>
    <w:rsid w:val="006265A3"/>
    <w:rsid w:val="00635232"/>
    <w:rsid w:val="00642095"/>
    <w:rsid w:val="00643BBC"/>
    <w:rsid w:val="00653B8B"/>
    <w:rsid w:val="00655581"/>
    <w:rsid w:val="00666101"/>
    <w:rsid w:val="00673C5A"/>
    <w:rsid w:val="0068107F"/>
    <w:rsid w:val="006872C0"/>
    <w:rsid w:val="0069117D"/>
    <w:rsid w:val="00692AE9"/>
    <w:rsid w:val="00693465"/>
    <w:rsid w:val="00694E57"/>
    <w:rsid w:val="006A1C75"/>
    <w:rsid w:val="006A1F48"/>
    <w:rsid w:val="006A34B7"/>
    <w:rsid w:val="006A5BCB"/>
    <w:rsid w:val="006B6BE5"/>
    <w:rsid w:val="006C2377"/>
    <w:rsid w:val="006C3D6B"/>
    <w:rsid w:val="006C5CDE"/>
    <w:rsid w:val="006C76B3"/>
    <w:rsid w:val="006D09DB"/>
    <w:rsid w:val="006D5079"/>
    <w:rsid w:val="006E2629"/>
    <w:rsid w:val="006E37D1"/>
    <w:rsid w:val="006F1669"/>
    <w:rsid w:val="00704999"/>
    <w:rsid w:val="00704E76"/>
    <w:rsid w:val="00710B39"/>
    <w:rsid w:val="00714F98"/>
    <w:rsid w:val="00716CD3"/>
    <w:rsid w:val="007265A7"/>
    <w:rsid w:val="00726C3F"/>
    <w:rsid w:val="00730D00"/>
    <w:rsid w:val="00734BA3"/>
    <w:rsid w:val="00737B10"/>
    <w:rsid w:val="00744114"/>
    <w:rsid w:val="0074532B"/>
    <w:rsid w:val="00746446"/>
    <w:rsid w:val="00750551"/>
    <w:rsid w:val="0076027B"/>
    <w:rsid w:val="00770216"/>
    <w:rsid w:val="00770CC2"/>
    <w:rsid w:val="00773D85"/>
    <w:rsid w:val="007851C1"/>
    <w:rsid w:val="00786653"/>
    <w:rsid w:val="00786D71"/>
    <w:rsid w:val="007923F2"/>
    <w:rsid w:val="00794A46"/>
    <w:rsid w:val="007953BD"/>
    <w:rsid w:val="00795652"/>
    <w:rsid w:val="007A7ACA"/>
    <w:rsid w:val="007B1C9C"/>
    <w:rsid w:val="007C362B"/>
    <w:rsid w:val="007C58BC"/>
    <w:rsid w:val="007D00B0"/>
    <w:rsid w:val="007D177E"/>
    <w:rsid w:val="007D26FB"/>
    <w:rsid w:val="007D2D47"/>
    <w:rsid w:val="007D6C59"/>
    <w:rsid w:val="007E2983"/>
    <w:rsid w:val="007E5B4F"/>
    <w:rsid w:val="00802161"/>
    <w:rsid w:val="008027DB"/>
    <w:rsid w:val="00804B1A"/>
    <w:rsid w:val="00810F9F"/>
    <w:rsid w:val="00811670"/>
    <w:rsid w:val="0081253C"/>
    <w:rsid w:val="00817E3E"/>
    <w:rsid w:val="00820109"/>
    <w:rsid w:val="0082133F"/>
    <w:rsid w:val="0082376F"/>
    <w:rsid w:val="00827539"/>
    <w:rsid w:val="00837E1C"/>
    <w:rsid w:val="00844102"/>
    <w:rsid w:val="008468AE"/>
    <w:rsid w:val="008505C7"/>
    <w:rsid w:val="008507B0"/>
    <w:rsid w:val="0085332E"/>
    <w:rsid w:val="00855152"/>
    <w:rsid w:val="0086072B"/>
    <w:rsid w:val="00860B18"/>
    <w:rsid w:val="0086338D"/>
    <w:rsid w:val="00863965"/>
    <w:rsid w:val="00863F41"/>
    <w:rsid w:val="00865ACC"/>
    <w:rsid w:val="00866834"/>
    <w:rsid w:val="00866885"/>
    <w:rsid w:val="00870E2E"/>
    <w:rsid w:val="008826D1"/>
    <w:rsid w:val="00883172"/>
    <w:rsid w:val="008832EA"/>
    <w:rsid w:val="0088385B"/>
    <w:rsid w:val="0089398E"/>
    <w:rsid w:val="00895C28"/>
    <w:rsid w:val="008A18D8"/>
    <w:rsid w:val="008B356F"/>
    <w:rsid w:val="008B4ECE"/>
    <w:rsid w:val="008B65C0"/>
    <w:rsid w:val="008C1AB1"/>
    <w:rsid w:val="008C4088"/>
    <w:rsid w:val="008C658A"/>
    <w:rsid w:val="008C7560"/>
    <w:rsid w:val="008D1F2F"/>
    <w:rsid w:val="008E06C2"/>
    <w:rsid w:val="008E0D69"/>
    <w:rsid w:val="008E2CAC"/>
    <w:rsid w:val="008E6E57"/>
    <w:rsid w:val="008F4919"/>
    <w:rsid w:val="008F746F"/>
    <w:rsid w:val="009037D6"/>
    <w:rsid w:val="0090382B"/>
    <w:rsid w:val="00903DA7"/>
    <w:rsid w:val="00904B04"/>
    <w:rsid w:val="00906C0E"/>
    <w:rsid w:val="00907071"/>
    <w:rsid w:val="009107D5"/>
    <w:rsid w:val="00912120"/>
    <w:rsid w:val="00920350"/>
    <w:rsid w:val="00922F25"/>
    <w:rsid w:val="00931F62"/>
    <w:rsid w:val="00940C0B"/>
    <w:rsid w:val="00955283"/>
    <w:rsid w:val="00960ADB"/>
    <w:rsid w:val="00963C7F"/>
    <w:rsid w:val="00967DB4"/>
    <w:rsid w:val="009704C8"/>
    <w:rsid w:val="009762B2"/>
    <w:rsid w:val="00987C23"/>
    <w:rsid w:val="009910BB"/>
    <w:rsid w:val="00991ECE"/>
    <w:rsid w:val="00992DA0"/>
    <w:rsid w:val="009A01D4"/>
    <w:rsid w:val="009A27EA"/>
    <w:rsid w:val="009A44AA"/>
    <w:rsid w:val="009A79A4"/>
    <w:rsid w:val="009B0565"/>
    <w:rsid w:val="009B3F31"/>
    <w:rsid w:val="009B4660"/>
    <w:rsid w:val="009B4C41"/>
    <w:rsid w:val="009C2040"/>
    <w:rsid w:val="009C27CF"/>
    <w:rsid w:val="009C306B"/>
    <w:rsid w:val="009C5F03"/>
    <w:rsid w:val="009C6B92"/>
    <w:rsid w:val="009C6D86"/>
    <w:rsid w:val="009D10F9"/>
    <w:rsid w:val="009D326F"/>
    <w:rsid w:val="009D4C39"/>
    <w:rsid w:val="009D5A00"/>
    <w:rsid w:val="009E14CA"/>
    <w:rsid w:val="009E50A7"/>
    <w:rsid w:val="009F4B0C"/>
    <w:rsid w:val="009F6545"/>
    <w:rsid w:val="00A00A66"/>
    <w:rsid w:val="00A01A8C"/>
    <w:rsid w:val="00A15C9D"/>
    <w:rsid w:val="00A16EF8"/>
    <w:rsid w:val="00A2341A"/>
    <w:rsid w:val="00A33918"/>
    <w:rsid w:val="00A341BE"/>
    <w:rsid w:val="00A42056"/>
    <w:rsid w:val="00A42B89"/>
    <w:rsid w:val="00A5174F"/>
    <w:rsid w:val="00A55944"/>
    <w:rsid w:val="00A57DBD"/>
    <w:rsid w:val="00A617B9"/>
    <w:rsid w:val="00A700A8"/>
    <w:rsid w:val="00A7096B"/>
    <w:rsid w:val="00A70AF4"/>
    <w:rsid w:val="00A729FA"/>
    <w:rsid w:val="00A73059"/>
    <w:rsid w:val="00A735C9"/>
    <w:rsid w:val="00A85ADC"/>
    <w:rsid w:val="00A86B0A"/>
    <w:rsid w:val="00A90E0A"/>
    <w:rsid w:val="00A92C03"/>
    <w:rsid w:val="00AA0215"/>
    <w:rsid w:val="00AA0EF9"/>
    <w:rsid w:val="00AA15DC"/>
    <w:rsid w:val="00AA1EC3"/>
    <w:rsid w:val="00AA588D"/>
    <w:rsid w:val="00AA7E0F"/>
    <w:rsid w:val="00AB1C91"/>
    <w:rsid w:val="00AB22B3"/>
    <w:rsid w:val="00AC14F9"/>
    <w:rsid w:val="00AC5F69"/>
    <w:rsid w:val="00AC7190"/>
    <w:rsid w:val="00AC7F2C"/>
    <w:rsid w:val="00AD5669"/>
    <w:rsid w:val="00AE296A"/>
    <w:rsid w:val="00AE4ACD"/>
    <w:rsid w:val="00AE6917"/>
    <w:rsid w:val="00B0129C"/>
    <w:rsid w:val="00B05C35"/>
    <w:rsid w:val="00B141B8"/>
    <w:rsid w:val="00B20883"/>
    <w:rsid w:val="00B24505"/>
    <w:rsid w:val="00B31751"/>
    <w:rsid w:val="00B33420"/>
    <w:rsid w:val="00B34AA2"/>
    <w:rsid w:val="00B36C77"/>
    <w:rsid w:val="00B47950"/>
    <w:rsid w:val="00B537C5"/>
    <w:rsid w:val="00B608B8"/>
    <w:rsid w:val="00B62A3B"/>
    <w:rsid w:val="00B6397B"/>
    <w:rsid w:val="00B72A93"/>
    <w:rsid w:val="00B73C7B"/>
    <w:rsid w:val="00B75900"/>
    <w:rsid w:val="00B8228A"/>
    <w:rsid w:val="00B84AFA"/>
    <w:rsid w:val="00B8599B"/>
    <w:rsid w:val="00B85D21"/>
    <w:rsid w:val="00B909AD"/>
    <w:rsid w:val="00B9416A"/>
    <w:rsid w:val="00B9629A"/>
    <w:rsid w:val="00B9638D"/>
    <w:rsid w:val="00BA048A"/>
    <w:rsid w:val="00BA42D9"/>
    <w:rsid w:val="00BA67FA"/>
    <w:rsid w:val="00BB4C19"/>
    <w:rsid w:val="00BB58D0"/>
    <w:rsid w:val="00BD2597"/>
    <w:rsid w:val="00BD37AF"/>
    <w:rsid w:val="00BD47DF"/>
    <w:rsid w:val="00BE4774"/>
    <w:rsid w:val="00BE59A7"/>
    <w:rsid w:val="00BE5C75"/>
    <w:rsid w:val="00BF2CBA"/>
    <w:rsid w:val="00BF64DD"/>
    <w:rsid w:val="00BF76AB"/>
    <w:rsid w:val="00C07F92"/>
    <w:rsid w:val="00C10BD6"/>
    <w:rsid w:val="00C128B4"/>
    <w:rsid w:val="00C14A4C"/>
    <w:rsid w:val="00C220D7"/>
    <w:rsid w:val="00C24263"/>
    <w:rsid w:val="00C25598"/>
    <w:rsid w:val="00C32A57"/>
    <w:rsid w:val="00C34269"/>
    <w:rsid w:val="00C35A60"/>
    <w:rsid w:val="00C407DD"/>
    <w:rsid w:val="00C47A6E"/>
    <w:rsid w:val="00C50373"/>
    <w:rsid w:val="00C631AD"/>
    <w:rsid w:val="00C6407E"/>
    <w:rsid w:val="00C66274"/>
    <w:rsid w:val="00C71717"/>
    <w:rsid w:val="00C84DE9"/>
    <w:rsid w:val="00CA504D"/>
    <w:rsid w:val="00CA6B1B"/>
    <w:rsid w:val="00CA7580"/>
    <w:rsid w:val="00CB36F5"/>
    <w:rsid w:val="00CB530C"/>
    <w:rsid w:val="00CB571A"/>
    <w:rsid w:val="00CB5AF8"/>
    <w:rsid w:val="00CC2C20"/>
    <w:rsid w:val="00CD11DB"/>
    <w:rsid w:val="00CD40B7"/>
    <w:rsid w:val="00CD4227"/>
    <w:rsid w:val="00CE558D"/>
    <w:rsid w:val="00CF3A09"/>
    <w:rsid w:val="00CF4727"/>
    <w:rsid w:val="00CF597B"/>
    <w:rsid w:val="00D00F60"/>
    <w:rsid w:val="00D041C6"/>
    <w:rsid w:val="00D13889"/>
    <w:rsid w:val="00D15AFE"/>
    <w:rsid w:val="00D21CDC"/>
    <w:rsid w:val="00D232B5"/>
    <w:rsid w:val="00D239DF"/>
    <w:rsid w:val="00D25D1F"/>
    <w:rsid w:val="00D4274D"/>
    <w:rsid w:val="00D43ECD"/>
    <w:rsid w:val="00D4406B"/>
    <w:rsid w:val="00D5352A"/>
    <w:rsid w:val="00D57AEF"/>
    <w:rsid w:val="00D62A7B"/>
    <w:rsid w:val="00D6618E"/>
    <w:rsid w:val="00D66958"/>
    <w:rsid w:val="00D71E98"/>
    <w:rsid w:val="00D9195D"/>
    <w:rsid w:val="00D91985"/>
    <w:rsid w:val="00D92E20"/>
    <w:rsid w:val="00D96C47"/>
    <w:rsid w:val="00DA741B"/>
    <w:rsid w:val="00DA7CBE"/>
    <w:rsid w:val="00DB062E"/>
    <w:rsid w:val="00DB65E7"/>
    <w:rsid w:val="00DB7F92"/>
    <w:rsid w:val="00DC01F5"/>
    <w:rsid w:val="00DC0946"/>
    <w:rsid w:val="00DC0FA4"/>
    <w:rsid w:val="00DC35C2"/>
    <w:rsid w:val="00DD09DF"/>
    <w:rsid w:val="00DE1562"/>
    <w:rsid w:val="00DE2CA8"/>
    <w:rsid w:val="00DE6BEC"/>
    <w:rsid w:val="00DF06FF"/>
    <w:rsid w:val="00DF1053"/>
    <w:rsid w:val="00DF1274"/>
    <w:rsid w:val="00DF186E"/>
    <w:rsid w:val="00E0050D"/>
    <w:rsid w:val="00E00F3C"/>
    <w:rsid w:val="00E04E67"/>
    <w:rsid w:val="00E07B6C"/>
    <w:rsid w:val="00E1184F"/>
    <w:rsid w:val="00E1264F"/>
    <w:rsid w:val="00E14EE5"/>
    <w:rsid w:val="00E151FA"/>
    <w:rsid w:val="00E17987"/>
    <w:rsid w:val="00E17B31"/>
    <w:rsid w:val="00E21B1E"/>
    <w:rsid w:val="00E23D19"/>
    <w:rsid w:val="00E25C89"/>
    <w:rsid w:val="00E26D5A"/>
    <w:rsid w:val="00E2708E"/>
    <w:rsid w:val="00E37C3B"/>
    <w:rsid w:val="00E40C6F"/>
    <w:rsid w:val="00E41D40"/>
    <w:rsid w:val="00E475B4"/>
    <w:rsid w:val="00E476EB"/>
    <w:rsid w:val="00E52EAB"/>
    <w:rsid w:val="00E573CD"/>
    <w:rsid w:val="00E62605"/>
    <w:rsid w:val="00E62ABE"/>
    <w:rsid w:val="00E67D9E"/>
    <w:rsid w:val="00E75115"/>
    <w:rsid w:val="00E927CF"/>
    <w:rsid w:val="00E93CED"/>
    <w:rsid w:val="00EA3316"/>
    <w:rsid w:val="00EB00EB"/>
    <w:rsid w:val="00EB12E9"/>
    <w:rsid w:val="00EC317B"/>
    <w:rsid w:val="00ED16FB"/>
    <w:rsid w:val="00ED434E"/>
    <w:rsid w:val="00ED4A14"/>
    <w:rsid w:val="00ED66D0"/>
    <w:rsid w:val="00ED672E"/>
    <w:rsid w:val="00ED6DDC"/>
    <w:rsid w:val="00EE11AB"/>
    <w:rsid w:val="00EE3223"/>
    <w:rsid w:val="00EE47D1"/>
    <w:rsid w:val="00EE4A43"/>
    <w:rsid w:val="00EE7429"/>
    <w:rsid w:val="00EE77DD"/>
    <w:rsid w:val="00EE7E1D"/>
    <w:rsid w:val="00EF06C2"/>
    <w:rsid w:val="00F03C34"/>
    <w:rsid w:val="00F07222"/>
    <w:rsid w:val="00F075CC"/>
    <w:rsid w:val="00F1257C"/>
    <w:rsid w:val="00F149F1"/>
    <w:rsid w:val="00F14B2F"/>
    <w:rsid w:val="00F2153F"/>
    <w:rsid w:val="00F21CDF"/>
    <w:rsid w:val="00F265AB"/>
    <w:rsid w:val="00F26D3C"/>
    <w:rsid w:val="00F3106C"/>
    <w:rsid w:val="00F43B2F"/>
    <w:rsid w:val="00F44C42"/>
    <w:rsid w:val="00F508B5"/>
    <w:rsid w:val="00F56EB9"/>
    <w:rsid w:val="00F611F6"/>
    <w:rsid w:val="00F7027A"/>
    <w:rsid w:val="00F70432"/>
    <w:rsid w:val="00F7502E"/>
    <w:rsid w:val="00F764DC"/>
    <w:rsid w:val="00F9062E"/>
    <w:rsid w:val="00FA3D11"/>
    <w:rsid w:val="00FA42BC"/>
    <w:rsid w:val="00FA614D"/>
    <w:rsid w:val="00FB335B"/>
    <w:rsid w:val="00FB4748"/>
    <w:rsid w:val="00FC0B36"/>
    <w:rsid w:val="00FC43B9"/>
    <w:rsid w:val="00FD1E87"/>
    <w:rsid w:val="00FD3C90"/>
    <w:rsid w:val="00FD3E23"/>
    <w:rsid w:val="00FD3FEC"/>
    <w:rsid w:val="00FD5860"/>
    <w:rsid w:val="00FF01AA"/>
    <w:rsid w:val="00FF16B4"/>
    <w:rsid w:val="00FF1A8A"/>
    <w:rsid w:val="00FF53DF"/>
    <w:rsid w:val="031279E4"/>
    <w:rsid w:val="26C67724"/>
    <w:rsid w:val="3B594FDD"/>
    <w:rsid w:val="4F372910"/>
    <w:rsid w:val="51180F04"/>
    <w:rsid w:val="59873040"/>
    <w:rsid w:val="666878AD"/>
    <w:rsid w:val="69FC4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qFormat/>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unhideWhenUsed/>
    <w:qFormat/>
    <w:rPr>
      <w:sz w:val="16"/>
      <w:szCs w:val="16"/>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qFormat/>
    <w:rPr>
      <w:sz w:val="20"/>
      <w:szCs w:val="20"/>
    </w:rPr>
  </w:style>
  <w:style w:type="character" w:customStyle="1" w:styleId="Char0">
    <w:name w:val="批注框文本 Char"/>
    <w:basedOn w:val="a0"/>
    <w:link w:val="a4"/>
    <w:uiPriority w:val="99"/>
    <w:semiHidden/>
    <w:qFormat/>
    <w:rPr>
      <w:sz w:val="18"/>
      <w:szCs w:val="18"/>
    </w:rPr>
  </w:style>
  <w:style w:type="paragraph" w:customStyle="1" w:styleId="1">
    <w:name w:val="修订1"/>
    <w:hidden/>
    <w:uiPriority w:val="99"/>
    <w:semiHidden/>
    <w:rPr>
      <w:kern w:val="2"/>
      <w:sz w:val="21"/>
      <w:szCs w:val="22"/>
    </w:rPr>
  </w:style>
  <w:style w:type="character" w:customStyle="1" w:styleId="Char3">
    <w:name w:val="批注主题 Char"/>
    <w:basedOn w:val="Char"/>
    <w:link w:val="a7"/>
    <w:uiPriority w:val="99"/>
    <w:semiHidden/>
    <w:rPr>
      <w:b/>
      <w:bCs/>
      <w:kern w:val="2"/>
      <w:sz w:val="20"/>
      <w:szCs w:val="20"/>
    </w:rPr>
  </w:style>
  <w:style w:type="table" w:customStyle="1" w:styleId="21">
    <w:name w:val="无格式表格 21"/>
    <w:basedOn w:val="a1"/>
    <w:uiPriority w:val="42"/>
    <w:qFormat/>
    <w:rPr>
      <w:rFonts w:eastAsia="Times New Roman"/>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qFormat/>
  </w:style>
  <w:style w:type="character" w:customStyle="1" w:styleId="skip">
    <w:name w:val="skip"/>
    <w:basedOn w:val="a0"/>
    <w:qFormat/>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Pr>
      <w:color w:val="605E5C"/>
      <w:shd w:val="clear" w:color="auto" w:fill="E1DFDD"/>
    </w:rPr>
  </w:style>
  <w:style w:type="paragraph" w:customStyle="1" w:styleId="Default">
    <w:name w:val="Default"/>
    <w:qFormat/>
    <w:pPr>
      <w:widowControl w:val="0"/>
      <w:autoSpaceDE w:val="0"/>
      <w:autoSpaceDN w:val="0"/>
      <w:adjustRightInd w:val="0"/>
    </w:pPr>
    <w:rPr>
      <w:rFonts w:ascii="Book Antiqua" w:hAnsi="Book Antiqua" w:cs="Book Antiqua"/>
      <w:color w:val="000000"/>
      <w:sz w:val="24"/>
      <w:szCs w:val="24"/>
    </w:r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s-docsum-authors">
    <w:name w:val="labs-docsum-authors"/>
    <w:basedOn w:val="a0"/>
    <w:qFormat/>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1">
    <w:name w:val="正文1"/>
    <w:uiPriority w:val="99"/>
    <w:qFormat/>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qFormat/>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unhideWhenUsed/>
    <w:qFormat/>
    <w:rPr>
      <w:sz w:val="16"/>
      <w:szCs w:val="16"/>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qFormat/>
    <w:rPr>
      <w:sz w:val="20"/>
      <w:szCs w:val="20"/>
    </w:rPr>
  </w:style>
  <w:style w:type="character" w:customStyle="1" w:styleId="Char0">
    <w:name w:val="批注框文本 Char"/>
    <w:basedOn w:val="a0"/>
    <w:link w:val="a4"/>
    <w:uiPriority w:val="99"/>
    <w:semiHidden/>
    <w:qFormat/>
    <w:rPr>
      <w:sz w:val="18"/>
      <w:szCs w:val="18"/>
    </w:rPr>
  </w:style>
  <w:style w:type="paragraph" w:customStyle="1" w:styleId="1">
    <w:name w:val="修订1"/>
    <w:hidden/>
    <w:uiPriority w:val="99"/>
    <w:semiHidden/>
    <w:rPr>
      <w:kern w:val="2"/>
      <w:sz w:val="21"/>
      <w:szCs w:val="22"/>
    </w:rPr>
  </w:style>
  <w:style w:type="character" w:customStyle="1" w:styleId="Char3">
    <w:name w:val="批注主题 Char"/>
    <w:basedOn w:val="Char"/>
    <w:link w:val="a7"/>
    <w:uiPriority w:val="99"/>
    <w:semiHidden/>
    <w:rPr>
      <w:b/>
      <w:bCs/>
      <w:kern w:val="2"/>
      <w:sz w:val="20"/>
      <w:szCs w:val="20"/>
    </w:rPr>
  </w:style>
  <w:style w:type="table" w:customStyle="1" w:styleId="21">
    <w:name w:val="无格式表格 21"/>
    <w:basedOn w:val="a1"/>
    <w:uiPriority w:val="42"/>
    <w:qFormat/>
    <w:rPr>
      <w:rFonts w:eastAsia="Times New Roman"/>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qFormat/>
  </w:style>
  <w:style w:type="character" w:customStyle="1" w:styleId="skip">
    <w:name w:val="skip"/>
    <w:basedOn w:val="a0"/>
    <w:qFormat/>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Pr>
      <w:color w:val="605E5C"/>
      <w:shd w:val="clear" w:color="auto" w:fill="E1DFDD"/>
    </w:rPr>
  </w:style>
  <w:style w:type="paragraph" w:customStyle="1" w:styleId="Default">
    <w:name w:val="Default"/>
    <w:qFormat/>
    <w:pPr>
      <w:widowControl w:val="0"/>
      <w:autoSpaceDE w:val="0"/>
      <w:autoSpaceDN w:val="0"/>
      <w:adjustRightInd w:val="0"/>
    </w:pPr>
    <w:rPr>
      <w:rFonts w:ascii="Book Antiqua" w:hAnsi="Book Antiqua" w:cs="Book Antiqua"/>
      <w:color w:val="000000"/>
      <w:sz w:val="24"/>
      <w:szCs w:val="24"/>
    </w:r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s-docsum-authors">
    <w:name w:val="labs-docsum-authors"/>
    <w:basedOn w:val="a0"/>
    <w:qFormat/>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1">
    <w:name w:val="正文1"/>
    <w:uiPriority w:val="99"/>
    <w:qFormat/>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tjczjh@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F6CA91-21C3-4583-AA42-AD365D89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6861</Words>
  <Characters>39110</Characters>
  <Application>Microsoft Office Word</Application>
  <DocSecurity>0</DocSecurity>
  <Lines>325</Lines>
  <Paragraphs>91</Paragraphs>
  <ScaleCrop>false</ScaleCrop>
  <LinksUpToDate>false</LinksUpToDate>
  <CharactersWithSpaces>45880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2020-04-29T00:57:00Z</dcterms:created>
  <dcterms:modified xsi:type="dcterms:W3CDTF">2020-05-07T08:32:00Z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