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F2B9F" w14:textId="77777777" w:rsidR="00111A45" w:rsidRDefault="002F05EF">
      <w:pPr>
        <w:adjustRightInd w:val="0"/>
        <w:snapToGrid w:val="0"/>
        <w:spacing w:line="360" w:lineRule="auto"/>
        <w:jc w:val="both"/>
        <w:rPr>
          <w:rFonts w:ascii="Book Antiqua" w:eastAsia="等线" w:hAnsi="Book Antiqua" w:cs="Times New Roman"/>
          <w:b/>
        </w:rPr>
      </w:pPr>
      <w:r>
        <w:rPr>
          <w:rFonts w:ascii="Book Antiqua" w:eastAsia="等线" w:hAnsi="Book Antiqua" w:cs="Times New Roman"/>
          <w:b/>
        </w:rPr>
        <w:t xml:space="preserve">Name of Journal: </w:t>
      </w:r>
      <w:r>
        <w:rPr>
          <w:rFonts w:ascii="Book Antiqua" w:eastAsia="等线" w:hAnsi="Book Antiqua" w:cs="Times New Roman"/>
          <w:i/>
        </w:rPr>
        <w:t>World Journal of Clinical Cases</w:t>
      </w:r>
    </w:p>
    <w:p w14:paraId="23D92DBB" w14:textId="77777777" w:rsidR="00111A45" w:rsidRDefault="002F05EF">
      <w:pPr>
        <w:adjustRightInd w:val="0"/>
        <w:snapToGrid w:val="0"/>
        <w:spacing w:line="360" w:lineRule="auto"/>
        <w:jc w:val="both"/>
        <w:rPr>
          <w:rFonts w:ascii="Book Antiqua" w:eastAsia="等线" w:hAnsi="Book Antiqua" w:cs="Times New Roman"/>
          <w:b/>
        </w:rPr>
      </w:pPr>
      <w:r>
        <w:rPr>
          <w:rFonts w:ascii="Book Antiqua" w:eastAsia="等线" w:hAnsi="Book Antiqua" w:cs="Times New Roman"/>
          <w:b/>
        </w:rPr>
        <w:t xml:space="preserve">Manuscript NO: </w:t>
      </w:r>
      <w:r>
        <w:rPr>
          <w:rFonts w:ascii="Book Antiqua" w:eastAsia="等线" w:hAnsi="Book Antiqua" w:cs="Times New Roman"/>
          <w:bCs/>
        </w:rPr>
        <w:t>54743</w:t>
      </w:r>
    </w:p>
    <w:p w14:paraId="5DBC36E6" w14:textId="77777777" w:rsidR="00111A45" w:rsidRDefault="002F05EF">
      <w:pPr>
        <w:adjustRightInd w:val="0"/>
        <w:snapToGrid w:val="0"/>
        <w:spacing w:line="360" w:lineRule="auto"/>
        <w:jc w:val="both"/>
        <w:rPr>
          <w:rFonts w:ascii="Book Antiqua" w:hAnsi="Book Antiqua"/>
        </w:rPr>
      </w:pPr>
      <w:r>
        <w:rPr>
          <w:rFonts w:ascii="Book Antiqua" w:eastAsia="等线" w:hAnsi="Book Antiqua" w:cs="Times New Roman"/>
          <w:b/>
        </w:rPr>
        <w:t xml:space="preserve">Manuscript Type: </w:t>
      </w:r>
      <w:r>
        <w:rPr>
          <w:rFonts w:ascii="Book Antiqua" w:hAnsi="Book Antiqua"/>
        </w:rPr>
        <w:t>ORIGINAL ARTICLE</w:t>
      </w:r>
    </w:p>
    <w:p w14:paraId="18930457" w14:textId="77777777" w:rsidR="00111A45" w:rsidRDefault="00111A45">
      <w:pPr>
        <w:adjustRightInd w:val="0"/>
        <w:snapToGrid w:val="0"/>
        <w:spacing w:line="360" w:lineRule="auto"/>
        <w:jc w:val="both"/>
        <w:rPr>
          <w:rFonts w:ascii="Book Antiqua" w:eastAsia="等线" w:hAnsi="Book Antiqua" w:cs="Times New Roman"/>
          <w:b/>
        </w:rPr>
      </w:pPr>
    </w:p>
    <w:p w14:paraId="5B1A3341" w14:textId="77777777" w:rsidR="00111A45" w:rsidRDefault="002F05EF">
      <w:pPr>
        <w:adjustRightInd w:val="0"/>
        <w:snapToGrid w:val="0"/>
        <w:spacing w:line="360" w:lineRule="auto"/>
        <w:jc w:val="both"/>
        <w:rPr>
          <w:rFonts w:ascii="Book Antiqua" w:eastAsia="等线" w:hAnsi="Book Antiqua" w:cs="Times New Roman"/>
          <w:b/>
        </w:rPr>
      </w:pPr>
      <w:r>
        <w:rPr>
          <w:rFonts w:ascii="Book Antiqua" w:eastAsia="幼圆" w:hAnsi="Book Antiqua"/>
          <w:b/>
          <w:i/>
        </w:rPr>
        <w:t>Retrospective Study</w:t>
      </w:r>
    </w:p>
    <w:p w14:paraId="172D208E" w14:textId="2659CA6D" w:rsidR="00111A45" w:rsidRDefault="006741D8">
      <w:pPr>
        <w:adjustRightInd w:val="0"/>
        <w:snapToGrid w:val="0"/>
        <w:spacing w:line="360" w:lineRule="auto"/>
        <w:jc w:val="both"/>
        <w:rPr>
          <w:rFonts w:ascii="Book Antiqua" w:hAnsi="Book Antiqua" w:cs="Times New Roman"/>
          <w:b/>
        </w:rPr>
      </w:pPr>
      <w:bookmarkStart w:id="0" w:name="_Hlk15588286"/>
      <w:r>
        <w:rPr>
          <w:rFonts w:ascii="Book Antiqua" w:hAnsi="Book Antiqua" w:cs="Times New Roman"/>
          <w:b/>
        </w:rPr>
        <w:t>M</w:t>
      </w:r>
      <w:r w:rsidR="002F05EF">
        <w:rPr>
          <w:rFonts w:ascii="Book Antiqua" w:hAnsi="Book Antiqua" w:cs="Times New Roman"/>
          <w:b/>
        </w:rPr>
        <w:t xml:space="preserve">agnetic resonance imaging </w:t>
      </w:r>
      <w:bookmarkStart w:id="1" w:name="_Hlk38881347"/>
      <w:r>
        <w:rPr>
          <w:rFonts w:ascii="Book Antiqua" w:hAnsi="Book Antiqua" w:cs="Times New Roman"/>
          <w:b/>
        </w:rPr>
        <w:t xml:space="preserve">features of minimal-fat </w:t>
      </w:r>
      <w:proofErr w:type="spellStart"/>
      <w:r>
        <w:rPr>
          <w:rFonts w:ascii="Book Antiqua" w:hAnsi="Book Antiqua" w:cs="Times New Roman"/>
          <w:b/>
        </w:rPr>
        <w:t>angiomyolipoma</w:t>
      </w:r>
      <w:proofErr w:type="spellEnd"/>
      <w:r>
        <w:rPr>
          <w:rFonts w:ascii="Book Antiqua" w:hAnsi="Book Antiqua" w:cs="Times New Roman"/>
          <w:b/>
        </w:rPr>
        <w:t xml:space="preserve"> and causes of preoperative </w:t>
      </w:r>
      <w:r w:rsidR="002F05EF">
        <w:rPr>
          <w:rFonts w:ascii="Book Antiqua" w:hAnsi="Book Antiqua" w:cs="Times New Roman"/>
          <w:b/>
        </w:rPr>
        <w:t>misdiagnosis</w:t>
      </w:r>
      <w:bookmarkEnd w:id="1"/>
    </w:p>
    <w:bookmarkEnd w:id="0"/>
    <w:p w14:paraId="39469631" w14:textId="77777777" w:rsidR="00111A45" w:rsidRDefault="00111A45">
      <w:pPr>
        <w:adjustRightInd w:val="0"/>
        <w:snapToGrid w:val="0"/>
        <w:spacing w:line="360" w:lineRule="auto"/>
        <w:jc w:val="both"/>
        <w:rPr>
          <w:rFonts w:ascii="Book Antiqua" w:eastAsia="等线" w:hAnsi="Book Antiqua" w:cs="Times New Roman"/>
        </w:rPr>
      </w:pPr>
    </w:p>
    <w:p w14:paraId="6FCE398A" w14:textId="3EDD1DE4" w:rsidR="00111A45" w:rsidRPr="005302F4" w:rsidRDefault="005302F4" w:rsidP="005302F4">
      <w:pPr>
        <w:adjustRightInd w:val="0"/>
        <w:snapToGrid w:val="0"/>
        <w:spacing w:line="360" w:lineRule="auto"/>
        <w:jc w:val="both"/>
        <w:rPr>
          <w:rFonts w:ascii="Book Antiqua" w:hAnsi="Book Antiqua" w:cs="Times New Roman"/>
          <w:b/>
        </w:rPr>
      </w:pPr>
      <w:bookmarkStart w:id="2" w:name="OLE_LINK478"/>
      <w:bookmarkStart w:id="3" w:name="OLE_LINK481"/>
      <w:bookmarkStart w:id="4" w:name="OLE_LINK9"/>
      <w:r>
        <w:rPr>
          <w:rFonts w:ascii="Book Antiqua" w:eastAsia="等线" w:hAnsi="Book Antiqua" w:cs="Times New Roman"/>
        </w:rPr>
        <w:t xml:space="preserve">Li </w:t>
      </w:r>
      <w:r w:rsidR="002F05EF">
        <w:rPr>
          <w:rFonts w:ascii="Book Antiqua" w:eastAsia="等线" w:hAnsi="Book Antiqua" w:cs="Times New Roman"/>
        </w:rPr>
        <w:t>XL</w:t>
      </w:r>
      <w:r>
        <w:rPr>
          <w:rFonts w:ascii="Book Antiqua" w:eastAsia="等线" w:hAnsi="Book Antiqua" w:cs="Times New Roman"/>
        </w:rPr>
        <w:t xml:space="preserve"> </w:t>
      </w:r>
      <w:r w:rsidR="002F05EF">
        <w:rPr>
          <w:rFonts w:ascii="Book Antiqua" w:hAnsi="Book Antiqua"/>
          <w:i/>
        </w:rPr>
        <w:t>et al</w:t>
      </w:r>
      <w:r w:rsidR="002F05EF">
        <w:rPr>
          <w:rFonts w:ascii="Book Antiqua" w:hAnsi="Book Antiqua"/>
        </w:rPr>
        <w:t xml:space="preserve">. MRI </w:t>
      </w:r>
      <w:r w:rsidR="006741D8">
        <w:rPr>
          <w:rFonts w:ascii="Book Antiqua" w:hAnsi="Book Antiqua"/>
        </w:rPr>
        <w:t>features</w:t>
      </w:r>
      <w:r w:rsidR="002F05EF">
        <w:rPr>
          <w:rFonts w:ascii="Book Antiqua" w:hAnsi="Book Antiqua"/>
        </w:rPr>
        <w:t xml:space="preserve"> of minimal-fat </w:t>
      </w:r>
      <w:proofErr w:type="spellStart"/>
      <w:r w:rsidR="002F05EF">
        <w:rPr>
          <w:rFonts w:ascii="Book Antiqua" w:hAnsi="Book Antiqua"/>
        </w:rPr>
        <w:t>angiomyolipoma</w:t>
      </w:r>
      <w:proofErr w:type="spellEnd"/>
    </w:p>
    <w:bookmarkEnd w:id="2"/>
    <w:bookmarkEnd w:id="3"/>
    <w:p w14:paraId="558265BB" w14:textId="77777777" w:rsidR="00111A45" w:rsidRDefault="00111A45">
      <w:pPr>
        <w:adjustRightInd w:val="0"/>
        <w:snapToGrid w:val="0"/>
        <w:spacing w:line="360" w:lineRule="auto"/>
        <w:jc w:val="both"/>
        <w:rPr>
          <w:rFonts w:ascii="Book Antiqua" w:eastAsia="等线" w:hAnsi="Book Antiqua" w:cs="Times New Roman"/>
        </w:rPr>
      </w:pPr>
    </w:p>
    <w:p w14:paraId="0685A7DB" w14:textId="77777777" w:rsidR="00111A45" w:rsidRDefault="002F05EF">
      <w:pPr>
        <w:adjustRightInd w:val="0"/>
        <w:snapToGrid w:val="0"/>
        <w:spacing w:line="360" w:lineRule="auto"/>
        <w:jc w:val="both"/>
        <w:rPr>
          <w:rFonts w:ascii="Book Antiqua" w:eastAsia="等线" w:hAnsi="Book Antiqua" w:cs="Times New Roman"/>
        </w:rPr>
      </w:pPr>
      <w:bookmarkStart w:id="5" w:name="OLE_LINK619"/>
      <w:bookmarkStart w:id="6" w:name="OLE_LINK620"/>
      <w:r>
        <w:rPr>
          <w:rFonts w:ascii="Book Antiqua" w:eastAsia="等线" w:hAnsi="Book Antiqua" w:cs="Times New Roman"/>
        </w:rPr>
        <w:t>Xiao-Long</w:t>
      </w:r>
      <w:bookmarkEnd w:id="5"/>
      <w:bookmarkEnd w:id="6"/>
      <w:r>
        <w:rPr>
          <w:rFonts w:ascii="Book Antiqua" w:eastAsia="等线" w:hAnsi="Book Antiqua" w:cs="Times New Roman"/>
        </w:rPr>
        <w:t xml:space="preserve"> Li, </w:t>
      </w:r>
      <w:bookmarkStart w:id="7" w:name="OLE_LINK621"/>
      <w:r>
        <w:rPr>
          <w:rFonts w:ascii="Book Antiqua" w:eastAsia="等线" w:hAnsi="Book Antiqua" w:cs="Times New Roman"/>
        </w:rPr>
        <w:t>Li-Xin</w:t>
      </w:r>
      <w:bookmarkEnd w:id="7"/>
      <w:r>
        <w:rPr>
          <w:rFonts w:ascii="Book Antiqua" w:eastAsia="等线" w:hAnsi="Book Antiqua" w:cs="Times New Roman"/>
        </w:rPr>
        <w:t xml:space="preserve"> Shi, </w:t>
      </w:r>
      <w:bookmarkStart w:id="8" w:name="OLE_LINK622"/>
      <w:bookmarkStart w:id="9" w:name="OLE_LINK623"/>
      <w:r>
        <w:rPr>
          <w:rFonts w:ascii="Book Antiqua" w:eastAsia="等线" w:hAnsi="Book Antiqua" w:cs="Times New Roman"/>
        </w:rPr>
        <w:t>Qi-Cong</w:t>
      </w:r>
      <w:bookmarkEnd w:id="8"/>
      <w:bookmarkEnd w:id="9"/>
      <w:r>
        <w:rPr>
          <w:rFonts w:ascii="Book Antiqua" w:eastAsia="等线" w:hAnsi="Book Antiqua" w:cs="Times New Roman"/>
        </w:rPr>
        <w:t xml:space="preserve"> Du, Wei Wang, Li-Wei Shao</w:t>
      </w:r>
      <w:bookmarkEnd w:id="4"/>
      <w:r>
        <w:rPr>
          <w:rFonts w:ascii="Book Antiqua" w:eastAsia="等线" w:hAnsi="Book Antiqua" w:cs="Times New Roman"/>
        </w:rPr>
        <w:t xml:space="preserve">, </w:t>
      </w:r>
      <w:bookmarkStart w:id="10" w:name="OLE_LINK625"/>
      <w:bookmarkStart w:id="11" w:name="OLE_LINK624"/>
      <w:r>
        <w:rPr>
          <w:rFonts w:ascii="Book Antiqua" w:eastAsia="等线" w:hAnsi="Book Antiqua" w:cs="Times New Roman"/>
        </w:rPr>
        <w:t>Ying-Wei</w:t>
      </w:r>
      <w:bookmarkEnd w:id="10"/>
      <w:bookmarkEnd w:id="11"/>
      <w:r>
        <w:rPr>
          <w:rFonts w:ascii="Book Antiqua" w:eastAsia="等线" w:hAnsi="Book Antiqua" w:cs="Times New Roman"/>
        </w:rPr>
        <w:t xml:space="preserve"> Wang</w:t>
      </w:r>
      <w:bookmarkStart w:id="12" w:name="_GoBack"/>
      <w:bookmarkEnd w:id="12"/>
    </w:p>
    <w:p w14:paraId="508525C5" w14:textId="77777777" w:rsidR="00111A45" w:rsidRDefault="00111A45">
      <w:pPr>
        <w:adjustRightInd w:val="0"/>
        <w:snapToGrid w:val="0"/>
        <w:spacing w:line="360" w:lineRule="auto"/>
        <w:jc w:val="both"/>
        <w:rPr>
          <w:rFonts w:ascii="Book Antiqua" w:eastAsia="等线" w:hAnsi="Book Antiqua" w:cs="Times New Roman"/>
        </w:rPr>
      </w:pPr>
    </w:p>
    <w:p w14:paraId="1F06CCA9" w14:textId="33088898"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b/>
        </w:rPr>
        <w:t xml:space="preserve">Xiao-Long Li, Qi-Cong Du, Wei Wang, </w:t>
      </w:r>
      <w:r>
        <w:rPr>
          <w:rFonts w:ascii="Book Antiqua" w:eastAsia="等线" w:hAnsi="Book Antiqua" w:cs="Garamond"/>
          <w:b/>
        </w:rPr>
        <w:t>Li-Wei Shao,</w:t>
      </w:r>
      <w:r>
        <w:rPr>
          <w:rFonts w:ascii="Book Antiqua" w:eastAsia="等线" w:hAnsi="Book Antiqua" w:cs="Times New Roman"/>
        </w:rPr>
        <w:t xml:space="preserve"> </w:t>
      </w:r>
      <w:r>
        <w:rPr>
          <w:rFonts w:ascii="Book Antiqua" w:eastAsia="等线" w:hAnsi="Book Antiqua" w:cs="Times New Roman"/>
          <w:b/>
          <w:bCs/>
        </w:rPr>
        <w:t>Ying-Wei Wang,</w:t>
      </w:r>
      <w:r>
        <w:rPr>
          <w:rFonts w:ascii="Book Antiqua" w:eastAsia="等线" w:hAnsi="Book Antiqua" w:cs="Times New Roman"/>
          <w:vertAlign w:val="superscript"/>
        </w:rPr>
        <w:t xml:space="preserve"> </w:t>
      </w:r>
      <w:bookmarkStart w:id="13" w:name="OLE_LINK627"/>
      <w:bookmarkStart w:id="14" w:name="OLE_LINK626"/>
      <w:r>
        <w:rPr>
          <w:rFonts w:ascii="Book Antiqua" w:eastAsia="等线" w:hAnsi="Book Antiqua" w:cs="Garamond"/>
        </w:rPr>
        <w:t>Department of Radiology</w:t>
      </w:r>
      <w:bookmarkEnd w:id="13"/>
      <w:bookmarkEnd w:id="14"/>
      <w:r>
        <w:rPr>
          <w:rFonts w:ascii="Book Antiqua" w:eastAsia="等线" w:hAnsi="Book Antiqua" w:cs="Garamond"/>
        </w:rPr>
        <w:t xml:space="preserve">, </w:t>
      </w:r>
      <w:bookmarkStart w:id="15" w:name="OLE_LINK628"/>
      <w:r>
        <w:rPr>
          <w:rFonts w:ascii="Book Antiqua" w:eastAsia="等线" w:hAnsi="Book Antiqua" w:cs="Garamond"/>
        </w:rPr>
        <w:t xml:space="preserve">First </w:t>
      </w:r>
      <w:r w:rsidR="0092157D">
        <w:rPr>
          <w:rFonts w:ascii="Book Antiqua" w:eastAsia="等线" w:hAnsi="Book Antiqua" w:cs="Garamond"/>
        </w:rPr>
        <w:t xml:space="preserve">Medical Center </w:t>
      </w:r>
      <w:r>
        <w:rPr>
          <w:rFonts w:ascii="Book Antiqua" w:eastAsia="等线" w:hAnsi="Book Antiqua" w:cs="Garamond"/>
        </w:rPr>
        <w:t>of Chinese People’s Liberation Army General Hospital</w:t>
      </w:r>
      <w:bookmarkEnd w:id="15"/>
      <w:r>
        <w:rPr>
          <w:rFonts w:ascii="Book Antiqua" w:eastAsia="等线" w:hAnsi="Book Antiqua" w:cs="Garamond"/>
        </w:rPr>
        <w:t>, Beijing 100853, China</w:t>
      </w:r>
    </w:p>
    <w:p w14:paraId="62E63DEB" w14:textId="77777777" w:rsidR="00111A45" w:rsidRDefault="00111A45">
      <w:pPr>
        <w:adjustRightInd w:val="0"/>
        <w:snapToGrid w:val="0"/>
        <w:spacing w:line="360" w:lineRule="auto"/>
        <w:jc w:val="both"/>
        <w:rPr>
          <w:rFonts w:ascii="Book Antiqua" w:eastAsia="等线" w:hAnsi="Book Antiqua" w:cs="Times New Roman"/>
        </w:rPr>
      </w:pPr>
    </w:p>
    <w:p w14:paraId="35E247FF" w14:textId="17EFEB64"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b/>
        </w:rPr>
        <w:t>Li-Xin Shi,</w:t>
      </w:r>
      <w:r>
        <w:rPr>
          <w:rFonts w:ascii="Book Antiqua" w:eastAsia="等线" w:hAnsi="Book Antiqua" w:cs="Times New Roman"/>
        </w:rPr>
        <w:t xml:space="preserve"> </w:t>
      </w:r>
      <w:r w:rsidR="004C0E95">
        <w:rPr>
          <w:rFonts w:ascii="Book Antiqua" w:eastAsia="等线" w:hAnsi="Book Antiqua" w:cs="Garamond"/>
        </w:rPr>
        <w:t xml:space="preserve">Department of </w:t>
      </w:r>
      <w:r>
        <w:rPr>
          <w:rFonts w:ascii="Book Antiqua" w:eastAsia="等线" w:hAnsi="Book Antiqua" w:cs="Garamond"/>
        </w:rPr>
        <w:t xml:space="preserve">Urology Surgery, First </w:t>
      </w:r>
      <w:r w:rsidR="0092157D">
        <w:rPr>
          <w:rFonts w:ascii="Book Antiqua" w:eastAsia="等线" w:hAnsi="Book Antiqua" w:cs="Garamond"/>
        </w:rPr>
        <w:t xml:space="preserve">Medical Center </w:t>
      </w:r>
      <w:r>
        <w:rPr>
          <w:rFonts w:ascii="Book Antiqua" w:eastAsia="等线" w:hAnsi="Book Antiqua" w:cs="Garamond"/>
        </w:rPr>
        <w:t>of Chinese People’s Liberation Army General Hospital, Beijing 100853, China</w:t>
      </w:r>
    </w:p>
    <w:p w14:paraId="44F0E37E" w14:textId="77777777" w:rsidR="00111A45" w:rsidRPr="00AD23EB" w:rsidRDefault="00111A45">
      <w:pPr>
        <w:adjustRightInd w:val="0"/>
        <w:snapToGrid w:val="0"/>
        <w:spacing w:line="360" w:lineRule="auto"/>
        <w:jc w:val="both"/>
        <w:rPr>
          <w:rFonts w:ascii="Book Antiqua" w:eastAsia="等线" w:hAnsi="Book Antiqua" w:cs="Garamond"/>
        </w:rPr>
      </w:pPr>
    </w:p>
    <w:p w14:paraId="68543B27" w14:textId="517D21B9" w:rsidR="00111A45" w:rsidRDefault="002F05EF">
      <w:pPr>
        <w:adjustRightInd w:val="0"/>
        <w:snapToGrid w:val="0"/>
        <w:spacing w:line="360" w:lineRule="auto"/>
        <w:jc w:val="both"/>
        <w:rPr>
          <w:rFonts w:ascii="Book Antiqua" w:eastAsia="等线" w:hAnsi="Book Antiqua" w:cs="Garamond"/>
        </w:rPr>
      </w:pPr>
      <w:bookmarkStart w:id="16" w:name="_Hlk534109132"/>
      <w:r>
        <w:rPr>
          <w:rFonts w:ascii="Book Antiqua" w:hAnsi="Book Antiqua"/>
          <w:b/>
        </w:rPr>
        <w:t>Author contributions:</w:t>
      </w:r>
      <w:r>
        <w:rPr>
          <w:rFonts w:ascii="Book Antiqua" w:eastAsia="等线" w:hAnsi="Book Antiqua" w:cs="Garamond"/>
          <w:b/>
        </w:rPr>
        <w:t xml:space="preserve"> </w:t>
      </w:r>
      <w:r>
        <w:rPr>
          <w:rFonts w:ascii="Book Antiqua" w:eastAsia="等线" w:hAnsi="Book Antiqua" w:cs="Times New Roman"/>
        </w:rPr>
        <w:t>Li XL</w:t>
      </w:r>
      <w:r>
        <w:rPr>
          <w:rFonts w:ascii="Book Antiqua" w:eastAsia="等线" w:hAnsi="Book Antiqua" w:cs="Garamond"/>
        </w:rPr>
        <w:t xml:space="preserve"> and </w:t>
      </w:r>
      <w:bookmarkEnd w:id="16"/>
      <w:r>
        <w:rPr>
          <w:rFonts w:ascii="Book Antiqua" w:eastAsia="等线" w:hAnsi="Book Antiqua" w:cs="Times New Roman"/>
        </w:rPr>
        <w:t>Shi LX</w:t>
      </w:r>
      <w:r>
        <w:rPr>
          <w:rFonts w:ascii="Book Antiqua" w:eastAsia="等线" w:hAnsi="Book Antiqua" w:cs="Garamond"/>
        </w:rPr>
        <w:t xml:space="preserve"> contribute</w:t>
      </w:r>
      <w:r w:rsidR="0092157D">
        <w:rPr>
          <w:rFonts w:ascii="Book Antiqua" w:eastAsia="等线" w:hAnsi="Book Antiqua" w:cs="Garamond"/>
        </w:rPr>
        <w:t>d</w:t>
      </w:r>
      <w:r>
        <w:rPr>
          <w:rFonts w:ascii="Book Antiqua" w:eastAsia="等线" w:hAnsi="Book Antiqua" w:cs="Garamond"/>
        </w:rPr>
        <w:t xml:space="preserve"> equally to this article and should be considered as co-first authors</w:t>
      </w:r>
      <w:r w:rsidR="006741D8">
        <w:rPr>
          <w:rFonts w:ascii="Book Antiqua" w:eastAsia="等线" w:hAnsi="Book Antiqua" w:cs="Garamond"/>
        </w:rPr>
        <w:t xml:space="preserve">; </w:t>
      </w:r>
      <w:r>
        <w:rPr>
          <w:rFonts w:ascii="Book Antiqua" w:eastAsia="等线" w:hAnsi="Book Antiqua" w:cs="Times New Roman"/>
        </w:rPr>
        <w:t>Li XL</w:t>
      </w:r>
      <w:r>
        <w:rPr>
          <w:rFonts w:ascii="Book Antiqua" w:eastAsia="等线" w:hAnsi="Book Antiqua" w:cs="Garamond"/>
        </w:rPr>
        <w:t xml:space="preserve"> and Du QC</w:t>
      </w:r>
      <w:r>
        <w:rPr>
          <w:rFonts w:ascii="Book Antiqua" w:hAnsi="Book Antiqua" w:cs="Arial"/>
          <w:shd w:val="clear" w:color="auto" w:fill="F7F8FA"/>
        </w:rPr>
        <w:t xml:space="preserve"> </w:t>
      </w:r>
      <w:r>
        <w:rPr>
          <w:rFonts w:ascii="Book Antiqua" w:eastAsia="等线" w:hAnsi="Book Antiqua" w:cs="Garamond"/>
        </w:rPr>
        <w:t xml:space="preserve">performed the operation; </w:t>
      </w:r>
      <w:r>
        <w:rPr>
          <w:rFonts w:ascii="Book Antiqua" w:eastAsia="等线" w:hAnsi="Book Antiqua" w:cs="Times New Roman"/>
        </w:rPr>
        <w:t>Li XL</w:t>
      </w:r>
      <w:r>
        <w:rPr>
          <w:rFonts w:ascii="Book Antiqua" w:eastAsia="等线" w:hAnsi="Book Antiqua" w:cs="Garamond"/>
        </w:rPr>
        <w:t xml:space="preserve"> and </w:t>
      </w:r>
      <w:r>
        <w:rPr>
          <w:rFonts w:ascii="Book Antiqua" w:eastAsia="等线" w:hAnsi="Book Antiqua" w:cs="Times New Roman"/>
        </w:rPr>
        <w:t>Shi LX designed this retrospective study;</w:t>
      </w:r>
      <w:r>
        <w:rPr>
          <w:rFonts w:ascii="Book Antiqua" w:eastAsia="等线" w:hAnsi="Book Antiqua" w:cs="Garamond"/>
        </w:rPr>
        <w:t xml:space="preserve"> Du QC</w:t>
      </w:r>
      <w:r>
        <w:rPr>
          <w:rFonts w:ascii="Book Antiqua" w:eastAsia="等线" w:hAnsi="Book Antiqua" w:cs="Times New Roman"/>
        </w:rPr>
        <w:t xml:space="preserve"> and Wang W wrote this paper; Wang W and Shao LW </w:t>
      </w:r>
      <w:r w:rsidR="006741D8">
        <w:rPr>
          <w:rFonts w:ascii="Book Antiqua" w:eastAsia="等线" w:hAnsi="Book Antiqua" w:cs="Times New Roman"/>
        </w:rPr>
        <w:t xml:space="preserve">were </w:t>
      </w:r>
      <w:r>
        <w:rPr>
          <w:rFonts w:ascii="Book Antiqua" w:eastAsia="等线" w:hAnsi="Book Antiqua" w:cs="Times New Roman"/>
        </w:rPr>
        <w:t>responsible for sorting the data.</w:t>
      </w:r>
    </w:p>
    <w:p w14:paraId="026E33F8" w14:textId="77777777" w:rsidR="00111A45" w:rsidRDefault="00111A45">
      <w:pPr>
        <w:adjustRightInd w:val="0"/>
        <w:snapToGrid w:val="0"/>
        <w:spacing w:line="360" w:lineRule="auto"/>
        <w:jc w:val="both"/>
        <w:rPr>
          <w:rFonts w:ascii="Book Antiqua" w:eastAsia="等线" w:hAnsi="Book Antiqua" w:cs="Garamond"/>
          <w:b/>
        </w:rPr>
      </w:pPr>
    </w:p>
    <w:p w14:paraId="58CC5AAE" w14:textId="1F5A6788" w:rsidR="00111A45" w:rsidRDefault="002F05EF">
      <w:pPr>
        <w:adjustRightInd w:val="0"/>
        <w:snapToGrid w:val="0"/>
        <w:spacing w:line="360" w:lineRule="auto"/>
        <w:jc w:val="both"/>
        <w:rPr>
          <w:rFonts w:ascii="Book Antiqua" w:eastAsia="等线" w:hAnsi="Book Antiqua" w:cs="Garamond"/>
          <w:bCs/>
        </w:rPr>
      </w:pPr>
      <w:bookmarkStart w:id="17" w:name="OLE_LINK613"/>
      <w:bookmarkStart w:id="18" w:name="OLE_LINK614"/>
      <w:r>
        <w:rPr>
          <w:rFonts w:ascii="Book Antiqua" w:hAnsi="Book Antiqua"/>
          <w:b/>
        </w:rPr>
        <w:t>Corresponding author:</w:t>
      </w:r>
      <w:bookmarkEnd w:id="17"/>
      <w:bookmarkEnd w:id="18"/>
      <w:r>
        <w:rPr>
          <w:rFonts w:ascii="Book Antiqua" w:eastAsia="Arial Unicode MS" w:hAnsi="Book Antiqua"/>
          <w:b/>
        </w:rPr>
        <w:t xml:space="preserve"> </w:t>
      </w:r>
      <w:r>
        <w:rPr>
          <w:rFonts w:ascii="Book Antiqua" w:eastAsia="等线" w:hAnsi="Book Antiqua" w:cs="Garamond"/>
          <w:b/>
        </w:rPr>
        <w:t xml:space="preserve">Ying-Wei Wang, PhD, Attending Doctor, </w:t>
      </w:r>
      <w:r>
        <w:rPr>
          <w:rFonts w:ascii="Book Antiqua" w:eastAsia="等线" w:hAnsi="Book Antiqua" w:cs="Garamond"/>
          <w:bCs/>
        </w:rPr>
        <w:t xml:space="preserve">Department of Radiology, First </w:t>
      </w:r>
      <w:r w:rsidR="006741D8">
        <w:rPr>
          <w:rFonts w:ascii="Book Antiqua" w:eastAsia="等线" w:hAnsi="Book Antiqua" w:cs="Garamond"/>
          <w:bCs/>
        </w:rPr>
        <w:t xml:space="preserve">Medical Center </w:t>
      </w:r>
      <w:r>
        <w:rPr>
          <w:rFonts w:ascii="Book Antiqua" w:eastAsia="等线" w:hAnsi="Book Antiqua" w:cs="Garamond"/>
          <w:bCs/>
        </w:rPr>
        <w:t xml:space="preserve">of Chinese People’s Liberation Army General Hospital, 28 </w:t>
      </w:r>
      <w:proofErr w:type="spellStart"/>
      <w:r w:rsidR="006741D8">
        <w:rPr>
          <w:rFonts w:ascii="Book Antiqua" w:eastAsia="等线" w:hAnsi="Book Antiqua" w:cs="Garamond"/>
          <w:bCs/>
        </w:rPr>
        <w:t>Fuxing</w:t>
      </w:r>
      <w:proofErr w:type="spellEnd"/>
      <w:r w:rsidR="006741D8">
        <w:rPr>
          <w:rFonts w:ascii="Book Antiqua" w:eastAsia="等线" w:hAnsi="Book Antiqua" w:cs="Garamond"/>
          <w:bCs/>
        </w:rPr>
        <w:t xml:space="preserve"> </w:t>
      </w:r>
      <w:r w:rsidRPr="00AD23EB">
        <w:rPr>
          <w:rFonts w:ascii="Book Antiqua" w:eastAsia="等线" w:hAnsi="Book Antiqua" w:cs="Garamond"/>
          <w:bCs/>
          <w:caps/>
        </w:rPr>
        <w:t>r</w:t>
      </w:r>
      <w:r>
        <w:rPr>
          <w:rFonts w:ascii="Book Antiqua" w:eastAsia="等线" w:hAnsi="Book Antiqua" w:cs="Garamond"/>
          <w:bCs/>
        </w:rPr>
        <w:t xml:space="preserve">oad, Beijing 100853, China. </w:t>
      </w:r>
      <w:r w:rsidR="00AD23EB">
        <w:rPr>
          <w:rFonts w:ascii="Book Antiqua" w:eastAsia="等线" w:hAnsi="Book Antiqua" w:cs="Garamond"/>
          <w:bCs/>
        </w:rPr>
        <w:t>w</w:t>
      </w:r>
      <w:r>
        <w:rPr>
          <w:rFonts w:ascii="Book Antiqua" w:eastAsia="等线" w:hAnsi="Book Antiqua" w:cs="Garamond"/>
          <w:bCs/>
        </w:rPr>
        <w:t>angyw301@163.com</w:t>
      </w:r>
    </w:p>
    <w:p w14:paraId="32BF97C9" w14:textId="77777777" w:rsidR="00111A45" w:rsidRDefault="00111A45">
      <w:pPr>
        <w:adjustRightInd w:val="0"/>
        <w:snapToGrid w:val="0"/>
        <w:spacing w:line="360" w:lineRule="auto"/>
        <w:jc w:val="both"/>
        <w:rPr>
          <w:rFonts w:ascii="Book Antiqua" w:eastAsia="等线" w:hAnsi="Book Antiqua" w:cs="Garamond"/>
          <w:bCs/>
        </w:rPr>
      </w:pPr>
    </w:p>
    <w:p w14:paraId="7B2ECAF0" w14:textId="77777777" w:rsidR="00111A45" w:rsidRDefault="002F05EF">
      <w:pPr>
        <w:adjustRightInd w:val="0"/>
        <w:snapToGrid w:val="0"/>
        <w:spacing w:line="360" w:lineRule="auto"/>
        <w:rPr>
          <w:rFonts w:ascii="Book Antiqua" w:hAnsi="Book Antiqua"/>
        </w:rPr>
      </w:pPr>
      <w:bookmarkStart w:id="19" w:name="OLE_LINK75"/>
      <w:bookmarkStart w:id="20" w:name="OLE_LINK269"/>
      <w:bookmarkStart w:id="21" w:name="OLE_LINK239"/>
      <w:bookmarkStart w:id="22" w:name="OLE_LINK76"/>
      <w:r>
        <w:rPr>
          <w:rFonts w:ascii="Book Antiqua" w:hAnsi="Book Antiqua"/>
          <w:b/>
        </w:rPr>
        <w:t xml:space="preserve">Received: </w:t>
      </w:r>
      <w:r>
        <w:rPr>
          <w:rFonts w:ascii="Book Antiqua" w:hAnsi="Book Antiqua"/>
        </w:rPr>
        <w:t>February 24, 2020</w:t>
      </w:r>
    </w:p>
    <w:p w14:paraId="4D2C5FFC" w14:textId="77777777" w:rsidR="00111A45" w:rsidRDefault="002F05EF">
      <w:pPr>
        <w:adjustRightInd w:val="0"/>
        <w:snapToGrid w:val="0"/>
        <w:spacing w:line="360" w:lineRule="auto"/>
        <w:rPr>
          <w:rFonts w:ascii="Book Antiqua" w:hAnsi="Book Antiqua"/>
          <w:b/>
        </w:rPr>
      </w:pPr>
      <w:r>
        <w:rPr>
          <w:rFonts w:ascii="Book Antiqua" w:hAnsi="Book Antiqua"/>
          <w:b/>
        </w:rPr>
        <w:t xml:space="preserve">Revised: </w:t>
      </w:r>
      <w:r>
        <w:rPr>
          <w:rFonts w:ascii="Book Antiqua" w:hAnsi="Book Antiqua"/>
        </w:rPr>
        <w:t>April 10, 2020</w:t>
      </w:r>
    </w:p>
    <w:p w14:paraId="3A6B17B2" w14:textId="3A1FCB4A" w:rsidR="00111A45" w:rsidRDefault="002F05EF">
      <w:pPr>
        <w:adjustRightInd w:val="0"/>
        <w:snapToGrid w:val="0"/>
        <w:spacing w:line="360" w:lineRule="auto"/>
        <w:rPr>
          <w:rFonts w:ascii="Book Antiqua" w:hAnsi="Book Antiqua"/>
        </w:rPr>
      </w:pPr>
      <w:r>
        <w:rPr>
          <w:rFonts w:ascii="Book Antiqua" w:hAnsi="Book Antiqua"/>
          <w:b/>
        </w:rPr>
        <w:t>Accepted:</w:t>
      </w:r>
      <w:r w:rsidR="00FA324C">
        <w:t xml:space="preserve"> </w:t>
      </w:r>
      <w:r w:rsidR="00FA324C" w:rsidRPr="00FA324C">
        <w:rPr>
          <w:rFonts w:ascii="Book Antiqua" w:hAnsi="Book Antiqua"/>
          <w:bCs/>
        </w:rPr>
        <w:t>May 19, 2020</w:t>
      </w:r>
      <w:r w:rsidRPr="00FA324C">
        <w:rPr>
          <w:rFonts w:ascii="Book Antiqua" w:hAnsi="Book Antiqua"/>
          <w:bCs/>
        </w:rPr>
        <w:t xml:space="preserve"> </w:t>
      </w:r>
    </w:p>
    <w:p w14:paraId="3978D6A4" w14:textId="77777777" w:rsidR="00111A45" w:rsidRDefault="002F05EF">
      <w:pPr>
        <w:adjustRightInd w:val="0"/>
        <w:snapToGrid w:val="0"/>
        <w:spacing w:line="360" w:lineRule="auto"/>
        <w:jc w:val="both"/>
        <w:rPr>
          <w:rFonts w:ascii="Book Antiqua" w:eastAsia="等线" w:hAnsi="Book Antiqua" w:cs="Garamond"/>
        </w:rPr>
      </w:pPr>
      <w:r>
        <w:rPr>
          <w:rFonts w:ascii="Book Antiqua" w:hAnsi="Book Antiqua"/>
          <w:b/>
        </w:rPr>
        <w:t>Published online:</w:t>
      </w:r>
      <w:bookmarkEnd w:id="19"/>
      <w:bookmarkEnd w:id="20"/>
      <w:bookmarkEnd w:id="21"/>
      <w:bookmarkEnd w:id="22"/>
    </w:p>
    <w:p w14:paraId="6BCF1649" w14:textId="77777777" w:rsidR="00111A45" w:rsidRDefault="002F05EF">
      <w:pPr>
        <w:rPr>
          <w:rFonts w:ascii="Book Antiqua" w:eastAsia="等线" w:hAnsi="Book Antiqua" w:cs="Garamond"/>
        </w:rPr>
      </w:pPr>
      <w:r>
        <w:rPr>
          <w:rFonts w:ascii="Book Antiqua" w:eastAsia="等线" w:hAnsi="Book Antiqua" w:cs="Garamond"/>
        </w:rPr>
        <w:br w:type="page"/>
      </w:r>
    </w:p>
    <w:p w14:paraId="0296DE04" w14:textId="77777777" w:rsidR="00111A45" w:rsidRDefault="002F05EF">
      <w:pPr>
        <w:adjustRightInd w:val="0"/>
        <w:snapToGrid w:val="0"/>
        <w:spacing w:line="360" w:lineRule="auto"/>
        <w:jc w:val="both"/>
        <w:rPr>
          <w:rFonts w:ascii="Book Antiqua" w:hAnsi="Book Antiqua" w:cs="Times New Roman"/>
          <w:b/>
        </w:rPr>
      </w:pPr>
      <w:bookmarkStart w:id="23" w:name="_Hlk38466786"/>
      <w:r>
        <w:rPr>
          <w:rFonts w:ascii="Book Antiqua" w:hAnsi="Book Antiqua" w:cs="Times New Roman"/>
          <w:b/>
          <w:bCs/>
        </w:rPr>
        <w:lastRenderedPageBreak/>
        <w:t>Abstract</w:t>
      </w:r>
      <w:bookmarkEnd w:id="23"/>
      <w:r>
        <w:rPr>
          <w:rFonts w:ascii="Book Antiqua" w:hAnsi="Book Antiqua" w:cs="Times New Roman"/>
          <w:b/>
        </w:rPr>
        <w:t xml:space="preserve"> </w:t>
      </w:r>
    </w:p>
    <w:p w14:paraId="70CFFDB7" w14:textId="77777777" w:rsidR="00111A45" w:rsidRDefault="002F05EF">
      <w:pPr>
        <w:adjustRightInd w:val="0"/>
        <w:snapToGrid w:val="0"/>
        <w:spacing w:line="360" w:lineRule="auto"/>
        <w:jc w:val="both"/>
        <w:rPr>
          <w:rFonts w:ascii="Book Antiqua" w:hAnsi="Book Antiqua"/>
          <w:b/>
          <w:bCs/>
          <w:i/>
        </w:rPr>
      </w:pPr>
      <w:bookmarkStart w:id="24" w:name="_Hlk38466800"/>
      <w:r>
        <w:rPr>
          <w:rFonts w:ascii="Book Antiqua" w:hAnsi="Book Antiqua"/>
        </w:rPr>
        <w:t>BACKGROUND</w:t>
      </w:r>
      <w:bookmarkEnd w:id="24"/>
    </w:p>
    <w:p w14:paraId="76455382" w14:textId="77777777" w:rsidR="00111A45" w:rsidRDefault="002F05EF">
      <w:pPr>
        <w:adjustRightInd w:val="0"/>
        <w:snapToGrid w:val="0"/>
        <w:spacing w:line="360" w:lineRule="auto"/>
        <w:jc w:val="both"/>
        <w:rPr>
          <w:rFonts w:ascii="Book Antiqua" w:hAnsi="Book Antiqua" w:cs="Times New Roman"/>
        </w:rPr>
      </w:pPr>
      <w:r>
        <w:rPr>
          <w:rFonts w:ascii="Book Antiqua" w:hAnsi="Book Antiqua" w:cs="Times New Roman"/>
        </w:rPr>
        <w:t xml:space="preserve">Minimal-fat </w:t>
      </w:r>
      <w:proofErr w:type="spellStart"/>
      <w:r>
        <w:rPr>
          <w:rFonts w:ascii="Book Antiqua" w:hAnsi="Book Antiqua" w:cs="Times New Roman"/>
        </w:rPr>
        <w:t>angiomyolipoma</w:t>
      </w:r>
      <w:proofErr w:type="spellEnd"/>
      <w:r>
        <w:rPr>
          <w:rFonts w:ascii="Book Antiqua" w:hAnsi="Book Antiqua" w:cs="Times New Roman"/>
        </w:rPr>
        <w:t xml:space="preserve"> </w:t>
      </w:r>
      <w:r>
        <w:rPr>
          <w:rFonts w:ascii="Book Antiqua" w:hAnsi="Book Antiqua" w:cs="Times New Roman" w:hint="eastAsia"/>
        </w:rPr>
        <w:t>(</w:t>
      </w:r>
      <w:r>
        <w:rPr>
          <w:rFonts w:ascii="Book Antiqua" w:hAnsi="Book Antiqua" w:cs="Times New Roman"/>
        </w:rPr>
        <w:t>mf-AML</w:t>
      </w:r>
      <w:r>
        <w:rPr>
          <w:rFonts w:ascii="Book Antiqua" w:hAnsi="Book Antiqua" w:cs="Times New Roman" w:hint="eastAsia"/>
        </w:rPr>
        <w:t>)</w:t>
      </w:r>
      <w:r>
        <w:rPr>
          <w:rFonts w:ascii="Book Antiqua" w:hAnsi="Book Antiqua" w:cs="Times New Roman"/>
        </w:rPr>
        <w:t xml:space="preserve"> is often misdiagnosed as renal cell carcinoma before surgery.</w:t>
      </w:r>
    </w:p>
    <w:p w14:paraId="5CA1A713" w14:textId="77777777" w:rsidR="00111A45" w:rsidRDefault="00111A45">
      <w:pPr>
        <w:adjustRightInd w:val="0"/>
        <w:snapToGrid w:val="0"/>
        <w:spacing w:line="360" w:lineRule="auto"/>
        <w:jc w:val="both"/>
        <w:rPr>
          <w:rFonts w:ascii="Book Antiqua" w:hAnsi="Book Antiqua" w:cs="Times New Roman"/>
          <w:b/>
        </w:rPr>
      </w:pPr>
    </w:p>
    <w:p w14:paraId="40935FB1" w14:textId="77777777" w:rsidR="00111A45" w:rsidRDefault="002F05EF">
      <w:pPr>
        <w:adjustRightInd w:val="0"/>
        <w:snapToGrid w:val="0"/>
        <w:spacing w:line="360" w:lineRule="auto"/>
        <w:jc w:val="both"/>
        <w:rPr>
          <w:rFonts w:ascii="Book Antiqua" w:hAnsi="Book Antiqua"/>
          <w:b/>
          <w:bCs/>
          <w:i/>
        </w:rPr>
      </w:pPr>
      <w:bookmarkStart w:id="25" w:name="_Hlk38466876"/>
      <w:r>
        <w:rPr>
          <w:rFonts w:ascii="Book Antiqua" w:hAnsi="Book Antiqua"/>
        </w:rPr>
        <w:t>AIM</w:t>
      </w:r>
      <w:bookmarkEnd w:id="25"/>
    </w:p>
    <w:p w14:paraId="70CAD055" w14:textId="6A429D40" w:rsidR="00111A45" w:rsidRDefault="002F05EF">
      <w:pPr>
        <w:adjustRightInd w:val="0"/>
        <w:snapToGrid w:val="0"/>
        <w:spacing w:line="360" w:lineRule="auto"/>
        <w:jc w:val="both"/>
        <w:rPr>
          <w:rFonts w:ascii="Book Antiqua" w:hAnsi="Book Antiqua" w:cs="Times New Roman"/>
        </w:rPr>
      </w:pPr>
      <w:r>
        <w:rPr>
          <w:rFonts w:ascii="Book Antiqua" w:hAnsi="Book Antiqua" w:cs="Times New Roman"/>
        </w:rPr>
        <w:t xml:space="preserve">To analyze the </w:t>
      </w:r>
      <w:r>
        <w:rPr>
          <w:rFonts w:ascii="Book Antiqua" w:hAnsi="Book Antiqua" w:hint="eastAsia"/>
        </w:rPr>
        <w:t>magnetic resonance imaging</w:t>
      </w:r>
      <w:r>
        <w:rPr>
          <w:rFonts w:ascii="Book Antiqua" w:hAnsi="Book Antiqua" w:cs="Times New Roman"/>
        </w:rPr>
        <w:t xml:space="preserve"> (MRI)</w:t>
      </w:r>
      <w:r w:rsidR="006741D8">
        <w:rPr>
          <w:rFonts w:ascii="Book Antiqua" w:hAnsi="Book Antiqua" w:cs="Times New Roman"/>
        </w:rPr>
        <w:t xml:space="preserve"> </w:t>
      </w:r>
      <w:r>
        <w:rPr>
          <w:rFonts w:ascii="Book Antiqua" w:hAnsi="Book Antiqua" w:cs="Times New Roman"/>
        </w:rPr>
        <w:t>features of mf-AML and the causes of misdiagnosis by MRI before operation.</w:t>
      </w:r>
    </w:p>
    <w:p w14:paraId="2FA72E36" w14:textId="77777777" w:rsidR="00111A45" w:rsidRDefault="00111A45">
      <w:pPr>
        <w:adjustRightInd w:val="0"/>
        <w:snapToGrid w:val="0"/>
        <w:spacing w:line="360" w:lineRule="auto"/>
        <w:jc w:val="both"/>
        <w:rPr>
          <w:rFonts w:ascii="Book Antiqua" w:hAnsi="Book Antiqua" w:cs="Times New Roman"/>
        </w:rPr>
      </w:pPr>
    </w:p>
    <w:p w14:paraId="3BA4A5A9" w14:textId="77777777" w:rsidR="00111A45" w:rsidRDefault="002F05EF">
      <w:pPr>
        <w:adjustRightInd w:val="0"/>
        <w:snapToGrid w:val="0"/>
        <w:spacing w:line="360" w:lineRule="auto"/>
        <w:jc w:val="both"/>
        <w:rPr>
          <w:rFonts w:ascii="Book Antiqua" w:hAnsi="Book Antiqua"/>
          <w:b/>
          <w:bCs/>
          <w:i/>
        </w:rPr>
      </w:pPr>
      <w:bookmarkStart w:id="26" w:name="_Hlk38466902"/>
      <w:r>
        <w:rPr>
          <w:rFonts w:ascii="Book Antiqua" w:hAnsi="Book Antiqua"/>
        </w:rPr>
        <w:t>METHODS</w:t>
      </w:r>
      <w:bookmarkEnd w:id="26"/>
    </w:p>
    <w:p w14:paraId="36740848" w14:textId="1897A015" w:rsidR="00111A45" w:rsidRDefault="002F05EF">
      <w:pPr>
        <w:adjustRightInd w:val="0"/>
        <w:snapToGrid w:val="0"/>
        <w:spacing w:line="360" w:lineRule="auto"/>
        <w:jc w:val="both"/>
        <w:rPr>
          <w:rFonts w:ascii="Book Antiqua" w:hAnsi="Book Antiqua"/>
        </w:rPr>
      </w:pPr>
      <w:r>
        <w:rPr>
          <w:rFonts w:ascii="Book Antiqua" w:hAnsi="Book Antiqua"/>
        </w:rPr>
        <w:t xml:space="preserve">A retrospective analysis was performed on </w:t>
      </w:r>
      <w:r w:rsidR="006741D8">
        <w:rPr>
          <w:rFonts w:ascii="Book Antiqua" w:hAnsi="Book Antiqua"/>
        </w:rPr>
        <w:t xml:space="preserve">ten </w:t>
      </w:r>
      <w:r>
        <w:rPr>
          <w:rFonts w:ascii="Book Antiqua" w:hAnsi="Book Antiqua"/>
        </w:rPr>
        <w:t>patients with mf-AML confirmed by surgical pathology, all of whom underwent preoperative MRI examination to analyze the morphological characteristics and MRI signals of the tumor.</w:t>
      </w:r>
    </w:p>
    <w:p w14:paraId="1C6E7B5D" w14:textId="77777777" w:rsidR="00111A45" w:rsidRDefault="00111A45">
      <w:pPr>
        <w:adjustRightInd w:val="0"/>
        <w:snapToGrid w:val="0"/>
        <w:spacing w:line="360" w:lineRule="auto"/>
        <w:jc w:val="both"/>
        <w:rPr>
          <w:rFonts w:ascii="Book Antiqua" w:hAnsi="Book Antiqua"/>
        </w:rPr>
      </w:pPr>
    </w:p>
    <w:p w14:paraId="557F6405" w14:textId="77777777" w:rsidR="00111A45" w:rsidRDefault="002F05EF">
      <w:pPr>
        <w:adjustRightInd w:val="0"/>
        <w:snapToGrid w:val="0"/>
        <w:spacing w:line="360" w:lineRule="auto"/>
        <w:jc w:val="both"/>
        <w:rPr>
          <w:rFonts w:ascii="Book Antiqua" w:hAnsi="Book Antiqua"/>
          <w:b/>
          <w:bCs/>
          <w:i/>
        </w:rPr>
      </w:pPr>
      <w:bookmarkStart w:id="27" w:name="_Hlk38467126"/>
      <w:r>
        <w:rPr>
          <w:rFonts w:ascii="Book Antiqua" w:hAnsi="Book Antiqua"/>
        </w:rPr>
        <w:t>RESULTS</w:t>
      </w:r>
      <w:bookmarkEnd w:id="27"/>
    </w:p>
    <w:p w14:paraId="132CE75D" w14:textId="659C6CDA" w:rsidR="00111A45" w:rsidRDefault="002F05EF">
      <w:pPr>
        <w:adjustRightInd w:val="0"/>
        <w:snapToGrid w:val="0"/>
        <w:spacing w:line="360" w:lineRule="auto"/>
        <w:jc w:val="both"/>
        <w:rPr>
          <w:rFonts w:ascii="Book Antiqua" w:hAnsi="Book Antiqua"/>
        </w:rPr>
      </w:pPr>
      <w:r>
        <w:rPr>
          <w:rFonts w:ascii="Book Antiqua" w:hAnsi="Book Antiqua"/>
        </w:rPr>
        <w:t xml:space="preserve">MRI revealed a circular-like mass in 4/10 (40%) patients, an oval mass in 6/10 patients (60%), a mass with a capsule in 9/10 patients (90%), and a mass with a lipid component in 7/10 patients (70%). The diameter of the masses in all </w:t>
      </w:r>
      <w:r w:rsidR="006741D8">
        <w:rPr>
          <w:rFonts w:ascii="Book Antiqua" w:hAnsi="Book Antiqua"/>
        </w:rPr>
        <w:t xml:space="preserve">ten </w:t>
      </w:r>
      <w:r>
        <w:rPr>
          <w:rFonts w:ascii="Book Antiqua" w:hAnsi="Book Antiqua"/>
        </w:rPr>
        <w:t xml:space="preserve">patients was from 11 to 47 mm; the diameter was between 11 mm and 40 mm in 8/10 </w:t>
      </w:r>
      <w:r w:rsidR="006741D8">
        <w:rPr>
          <w:rFonts w:ascii="Book Antiqua" w:hAnsi="Book Antiqua"/>
        </w:rPr>
        <w:t xml:space="preserve">(80%) </w:t>
      </w:r>
      <w:r>
        <w:rPr>
          <w:rFonts w:ascii="Book Antiqua" w:hAnsi="Book Antiqua"/>
        </w:rPr>
        <w:t>patients</w:t>
      </w:r>
      <w:r w:rsidR="006741D8">
        <w:rPr>
          <w:rFonts w:ascii="Book Antiqua" w:hAnsi="Book Antiqua"/>
        </w:rPr>
        <w:t xml:space="preserve"> </w:t>
      </w:r>
      <w:r>
        <w:rPr>
          <w:rFonts w:ascii="Book Antiqua" w:hAnsi="Book Antiqua"/>
        </w:rPr>
        <w:t xml:space="preserve">and between 40 mm and 47 mm in 2/10 </w:t>
      </w:r>
      <w:r w:rsidR="006741D8">
        <w:rPr>
          <w:rFonts w:ascii="Book Antiqua" w:hAnsi="Book Antiqua"/>
        </w:rPr>
        <w:t xml:space="preserve">(20%) </w:t>
      </w:r>
      <w:r>
        <w:rPr>
          <w:rFonts w:ascii="Book Antiqua" w:hAnsi="Book Antiqua"/>
        </w:rPr>
        <w:t>patient</w:t>
      </w:r>
      <w:r w:rsidR="006741D8">
        <w:rPr>
          <w:rFonts w:ascii="Book Antiqua" w:hAnsi="Book Antiqua"/>
        </w:rPr>
        <w:t>s</w:t>
      </w:r>
      <w:r>
        <w:rPr>
          <w:rFonts w:ascii="Book Antiqua" w:hAnsi="Book Antiqua"/>
        </w:rPr>
        <w:t>.</w:t>
      </w:r>
    </w:p>
    <w:p w14:paraId="3CB4A291" w14:textId="77777777" w:rsidR="00111A45" w:rsidRPr="006741D8" w:rsidRDefault="00111A45">
      <w:pPr>
        <w:adjustRightInd w:val="0"/>
        <w:snapToGrid w:val="0"/>
        <w:spacing w:line="360" w:lineRule="auto"/>
        <w:jc w:val="both"/>
        <w:rPr>
          <w:rFonts w:ascii="Book Antiqua" w:hAnsi="Book Antiqua" w:cs="Times New Roman"/>
        </w:rPr>
      </w:pPr>
    </w:p>
    <w:p w14:paraId="78CD6EF6" w14:textId="77777777" w:rsidR="00111A45" w:rsidRDefault="002F05EF">
      <w:pPr>
        <w:adjustRightInd w:val="0"/>
        <w:snapToGrid w:val="0"/>
        <w:spacing w:line="360" w:lineRule="auto"/>
        <w:jc w:val="both"/>
        <w:rPr>
          <w:rFonts w:ascii="Book Antiqua" w:hAnsi="Book Antiqua"/>
        </w:rPr>
      </w:pPr>
      <w:bookmarkStart w:id="28" w:name="_Hlk38467162"/>
      <w:r>
        <w:rPr>
          <w:rFonts w:ascii="Book Antiqua" w:hAnsi="Book Antiqua"/>
        </w:rPr>
        <w:t>CONCLUSION</w:t>
      </w:r>
      <w:bookmarkEnd w:id="28"/>
    </w:p>
    <w:p w14:paraId="7C26CED8" w14:textId="77777777" w:rsidR="00111A45" w:rsidRDefault="002F05EF">
      <w:pPr>
        <w:adjustRightInd w:val="0"/>
        <w:snapToGrid w:val="0"/>
        <w:spacing w:line="360" w:lineRule="auto"/>
        <w:jc w:val="both"/>
        <w:rPr>
          <w:rFonts w:ascii="Book Antiqua" w:hAnsi="Book Antiqua" w:cs="Times New Roman"/>
        </w:rPr>
      </w:pPr>
      <w:r>
        <w:rPr>
          <w:rFonts w:ascii="Book Antiqua" w:hAnsi="Book Antiqua" w:cs="Times New Roman"/>
        </w:rPr>
        <w:t>An oval morphological characteristic is strong evidence for the diagnosis of mf-AML, while a capsule and lipids are atypical manifestations of mf-AML.</w:t>
      </w:r>
    </w:p>
    <w:p w14:paraId="77DA41DB" w14:textId="77777777" w:rsidR="00111A45" w:rsidRDefault="00111A45">
      <w:pPr>
        <w:adjustRightInd w:val="0"/>
        <w:snapToGrid w:val="0"/>
        <w:spacing w:line="360" w:lineRule="auto"/>
        <w:jc w:val="both"/>
        <w:rPr>
          <w:rFonts w:ascii="Book Antiqua" w:hAnsi="Book Antiqua" w:cs="Times New Roman"/>
        </w:rPr>
      </w:pPr>
    </w:p>
    <w:p w14:paraId="0B1D6579" w14:textId="77777777" w:rsidR="00111A45" w:rsidRDefault="002F05EF">
      <w:pPr>
        <w:adjustRightInd w:val="0"/>
        <w:snapToGrid w:val="0"/>
        <w:spacing w:line="360" w:lineRule="auto"/>
        <w:jc w:val="both"/>
        <w:rPr>
          <w:rFonts w:ascii="Book Antiqua" w:hAnsi="Book Antiqua" w:cs="Times New Roman"/>
        </w:rPr>
      </w:pPr>
      <w:r>
        <w:rPr>
          <w:rFonts w:ascii="Book Antiqua" w:hAnsi="Book Antiqua"/>
          <w:b/>
        </w:rPr>
        <w:t xml:space="preserve">Key words: </w:t>
      </w:r>
      <w:r>
        <w:rPr>
          <w:rFonts w:ascii="Book Antiqua" w:hAnsi="Book Antiqua" w:cs="Times New Roman"/>
        </w:rPr>
        <w:t xml:space="preserve">Minimal-fat </w:t>
      </w:r>
      <w:proofErr w:type="spellStart"/>
      <w:r>
        <w:rPr>
          <w:rFonts w:ascii="Book Antiqua" w:hAnsi="Book Antiqua" w:cs="Times New Roman"/>
        </w:rPr>
        <w:t>angiomyolipoma</w:t>
      </w:r>
      <w:proofErr w:type="spellEnd"/>
      <w:r>
        <w:rPr>
          <w:rFonts w:ascii="Book Antiqua" w:hAnsi="Book Antiqua" w:cs="Times New Roman"/>
        </w:rPr>
        <w:t xml:space="preserve">; Magnetic resonance imaging; </w:t>
      </w:r>
      <w:bookmarkStart w:id="29" w:name="OLE_LINK4"/>
      <w:bookmarkStart w:id="30" w:name="OLE_LINK5"/>
      <w:r>
        <w:rPr>
          <w:rFonts w:ascii="Book Antiqua" w:hAnsi="Book Antiqua" w:cs="Times New Roman"/>
        </w:rPr>
        <w:t>Misdiagnosis</w:t>
      </w:r>
      <w:bookmarkEnd w:id="29"/>
      <w:bookmarkEnd w:id="30"/>
      <w:r>
        <w:rPr>
          <w:rFonts w:ascii="Book Antiqua" w:hAnsi="Book Antiqua" w:cs="Times New Roman"/>
        </w:rPr>
        <w:t>; Preoperative diagnosis</w:t>
      </w:r>
    </w:p>
    <w:p w14:paraId="01CA90A1" w14:textId="77777777" w:rsidR="00111A45" w:rsidRDefault="00111A45">
      <w:pPr>
        <w:pStyle w:val="10"/>
        <w:adjustRightInd w:val="0"/>
        <w:snapToGrid w:val="0"/>
        <w:spacing w:line="360" w:lineRule="auto"/>
        <w:jc w:val="both"/>
        <w:rPr>
          <w:rFonts w:ascii="Book Antiqua" w:hAnsi="Book Antiqua" w:cs="Times New Roman"/>
          <w:b/>
          <w:bCs/>
          <w:color w:val="auto"/>
          <w:sz w:val="24"/>
          <w:szCs w:val="24"/>
          <w:highlight w:val="white"/>
          <w:lang w:val="en-US" w:eastAsia="zh-CN"/>
        </w:rPr>
      </w:pPr>
      <w:bookmarkStart w:id="31" w:name="OLE_LINK533"/>
      <w:bookmarkStart w:id="32" w:name="OLE_LINK711"/>
      <w:bookmarkStart w:id="33" w:name="OLE_LINK742"/>
      <w:bookmarkStart w:id="34" w:name="OLE_LINK905"/>
      <w:bookmarkStart w:id="35" w:name="OLE_LINK948"/>
      <w:bookmarkStart w:id="36" w:name="OLE_LINK949"/>
      <w:bookmarkStart w:id="37" w:name="OLE_LINK531"/>
    </w:p>
    <w:p w14:paraId="531B1068" w14:textId="3D08C48E" w:rsidR="00111A45" w:rsidRDefault="002F05EF">
      <w:pPr>
        <w:adjustRightInd w:val="0"/>
        <w:snapToGrid w:val="0"/>
        <w:spacing w:line="360" w:lineRule="auto"/>
        <w:jc w:val="both"/>
      </w:pPr>
      <w:r>
        <w:rPr>
          <w:rFonts w:ascii="Book Antiqua" w:eastAsia="等线" w:hAnsi="Book Antiqua" w:cs="Times New Roman"/>
        </w:rPr>
        <w:lastRenderedPageBreak/>
        <w:t>Li XL, LX, Du QC, Wang W, Shao LW, Wang YW.</w:t>
      </w:r>
      <w:r>
        <w:rPr>
          <w:rFonts w:ascii="Book Antiqua" w:hAnsi="Book Antiqua" w:cs="Times New Roman"/>
          <w:b/>
        </w:rPr>
        <w:t xml:space="preserve"> </w:t>
      </w:r>
      <w:r w:rsidR="006741D8" w:rsidRPr="00100DA0">
        <w:rPr>
          <w:rFonts w:ascii="Book Antiqua" w:hAnsi="Book Antiqua" w:cs="Times New Roman"/>
        </w:rPr>
        <w:t xml:space="preserve">Magnetic resonance imaging </w:t>
      </w:r>
      <w:r w:rsidR="006741D8">
        <w:rPr>
          <w:rFonts w:ascii="Book Antiqua" w:hAnsi="Book Antiqua" w:cs="Times New Roman"/>
        </w:rPr>
        <w:t>features</w:t>
      </w:r>
      <w:r w:rsidR="006741D8" w:rsidRPr="00100DA0">
        <w:rPr>
          <w:rFonts w:ascii="Book Antiqua" w:hAnsi="Book Antiqua" w:cs="Times New Roman"/>
        </w:rPr>
        <w:t xml:space="preserve"> of minimal-fat </w:t>
      </w:r>
      <w:proofErr w:type="spellStart"/>
      <w:r w:rsidR="006741D8" w:rsidRPr="00100DA0">
        <w:rPr>
          <w:rFonts w:ascii="Book Antiqua" w:hAnsi="Book Antiqua" w:cs="Times New Roman"/>
        </w:rPr>
        <w:t>angiomyolipoma</w:t>
      </w:r>
      <w:proofErr w:type="spellEnd"/>
      <w:r w:rsidR="006741D8" w:rsidRPr="00100DA0">
        <w:rPr>
          <w:rFonts w:ascii="Book Antiqua" w:hAnsi="Book Antiqua" w:cs="Times New Roman"/>
        </w:rPr>
        <w:t xml:space="preserve"> and causes of preoperative misdiagnosis</w:t>
      </w:r>
      <w:r>
        <w:rPr>
          <w:rFonts w:ascii="Book Antiqua" w:hAnsi="Book Antiqua" w:cs="Times New Roman"/>
          <w:bCs/>
        </w:rPr>
        <w:t xml:space="preserve">. </w:t>
      </w:r>
      <w:bookmarkStart w:id="38" w:name="_Hlk33627669"/>
      <w:bookmarkStart w:id="39" w:name="OLE_LINK96"/>
      <w:bookmarkStart w:id="40" w:name="OLE_LINK8"/>
      <w:r>
        <w:rPr>
          <w:rFonts w:ascii="Book Antiqua" w:hAnsi="Book Antiqua"/>
          <w:i/>
          <w:iCs/>
        </w:rPr>
        <w:t xml:space="preserve">World J </w:t>
      </w:r>
      <w:proofErr w:type="spellStart"/>
      <w:r>
        <w:rPr>
          <w:rFonts w:ascii="Book Antiqua" w:hAnsi="Book Antiqua"/>
          <w:i/>
          <w:iCs/>
        </w:rPr>
        <w:t>Clin</w:t>
      </w:r>
      <w:proofErr w:type="spellEnd"/>
      <w:r>
        <w:rPr>
          <w:rFonts w:ascii="Book Antiqua" w:hAnsi="Book Antiqua"/>
          <w:i/>
          <w:iCs/>
        </w:rPr>
        <w:t xml:space="preserve"> Cases </w:t>
      </w:r>
      <w:r>
        <w:rPr>
          <w:rFonts w:ascii="Book Antiqua" w:hAnsi="Book Antiqua"/>
        </w:rPr>
        <w:t>2020</w:t>
      </w:r>
      <w:bookmarkEnd w:id="38"/>
      <w:r>
        <w:rPr>
          <w:rFonts w:ascii="Book Antiqua" w:hAnsi="Book Antiqua"/>
        </w:rPr>
        <w:t xml:space="preserve">; </w:t>
      </w:r>
      <w:proofErr w:type="gramStart"/>
      <w:r>
        <w:rPr>
          <w:rFonts w:ascii="Book Antiqua" w:hAnsi="Book Antiqua"/>
          <w:bCs/>
        </w:rPr>
        <w:t>In</w:t>
      </w:r>
      <w:proofErr w:type="gramEnd"/>
      <w:r>
        <w:rPr>
          <w:rFonts w:ascii="Book Antiqua" w:hAnsi="Book Antiqua"/>
          <w:bCs/>
        </w:rPr>
        <w:t xml:space="preserve"> press</w:t>
      </w:r>
      <w:bookmarkEnd w:id="39"/>
      <w:bookmarkEnd w:id="40"/>
    </w:p>
    <w:p w14:paraId="50514E28" w14:textId="77777777" w:rsidR="00111A45" w:rsidRPr="003A1694" w:rsidRDefault="00111A45">
      <w:pPr>
        <w:pStyle w:val="10"/>
        <w:adjustRightInd w:val="0"/>
        <w:snapToGrid w:val="0"/>
        <w:spacing w:line="360" w:lineRule="auto"/>
        <w:jc w:val="both"/>
        <w:rPr>
          <w:rFonts w:ascii="Book Antiqua" w:hAnsi="Book Antiqua" w:cs="Times New Roman"/>
          <w:b/>
          <w:bCs/>
          <w:color w:val="auto"/>
          <w:sz w:val="24"/>
          <w:szCs w:val="24"/>
          <w:highlight w:val="white"/>
          <w:lang w:val="en-US" w:eastAsia="zh-CN"/>
        </w:rPr>
      </w:pPr>
    </w:p>
    <w:p w14:paraId="5A304659" w14:textId="141D8EF1" w:rsidR="00111A45" w:rsidRPr="003A1694" w:rsidRDefault="002F05EF">
      <w:pPr>
        <w:pStyle w:val="10"/>
        <w:adjustRightInd w:val="0"/>
        <w:snapToGrid w:val="0"/>
        <w:spacing w:line="360" w:lineRule="auto"/>
        <w:jc w:val="both"/>
        <w:rPr>
          <w:rFonts w:ascii="Book Antiqua" w:hAnsi="Book Antiqua" w:cs="Times New Roman"/>
          <w:b/>
          <w:bCs/>
          <w:color w:val="auto"/>
          <w:sz w:val="24"/>
          <w:szCs w:val="24"/>
          <w:highlight w:val="white"/>
          <w:lang w:val="en-US" w:eastAsia="zh-CN"/>
        </w:rPr>
      </w:pPr>
      <w:bookmarkStart w:id="41" w:name="_Hlk38467326"/>
      <w:r w:rsidRPr="003A1694">
        <w:rPr>
          <w:rFonts w:ascii="Book Antiqua" w:hAnsi="Book Antiqua"/>
          <w:b/>
          <w:color w:val="auto"/>
          <w:sz w:val="24"/>
          <w:szCs w:val="24"/>
        </w:rPr>
        <w:t>Core tip:</w:t>
      </w:r>
      <w:bookmarkEnd w:id="41"/>
      <w:r w:rsidRPr="003A1694">
        <w:rPr>
          <w:rFonts w:ascii="Book Antiqua" w:hAnsi="Book Antiqua"/>
          <w:b/>
          <w:color w:val="auto"/>
          <w:sz w:val="24"/>
          <w:szCs w:val="24"/>
        </w:rPr>
        <w:t xml:space="preserve"> </w:t>
      </w:r>
      <w:r w:rsidRPr="003A1694">
        <w:rPr>
          <w:rFonts w:ascii="Book Antiqua" w:hAnsi="Book Antiqua" w:cs="Times New Roman"/>
          <w:color w:val="auto"/>
          <w:sz w:val="24"/>
          <w:szCs w:val="24"/>
          <w:lang w:val="en-US" w:eastAsia="zh-CN"/>
        </w:rPr>
        <w:t xml:space="preserve">In </w:t>
      </w:r>
      <w:r w:rsidRPr="003A1694">
        <w:rPr>
          <w:rFonts w:ascii="Book Antiqua" w:hAnsi="Book Antiqua" w:hint="eastAsia"/>
          <w:color w:val="auto"/>
          <w:sz w:val="24"/>
          <w:szCs w:val="24"/>
        </w:rPr>
        <w:t>magnetic resonance imaging</w:t>
      </w:r>
      <w:r w:rsidR="006741D8">
        <w:rPr>
          <w:rFonts w:ascii="Book Antiqua" w:hAnsi="Book Antiqua"/>
          <w:color w:val="auto"/>
          <w:sz w:val="24"/>
          <w:szCs w:val="24"/>
        </w:rPr>
        <w:t>,</w:t>
      </w:r>
      <w:r w:rsidRPr="003A1694">
        <w:rPr>
          <w:rFonts w:ascii="Book Antiqua" w:hAnsi="Book Antiqua" w:cs="Times New Roman"/>
          <w:color w:val="auto"/>
          <w:sz w:val="24"/>
          <w:szCs w:val="24"/>
          <w:lang w:val="en-US" w:eastAsia="zh-CN"/>
        </w:rPr>
        <w:t xml:space="preserve"> the </w:t>
      </w:r>
      <w:r w:rsidRPr="003A1694">
        <w:rPr>
          <w:rFonts w:ascii="Book Antiqua" w:hAnsi="Book Antiqua" w:cs="Times New Roman"/>
          <w:color w:val="auto"/>
          <w:sz w:val="24"/>
          <w:szCs w:val="24"/>
        </w:rPr>
        <w:t xml:space="preserve">oval or round-like morphological features, particularly oval or ellipse features, are of great significance for </w:t>
      </w:r>
      <w:r w:rsidR="006741D8">
        <w:rPr>
          <w:rFonts w:ascii="Book Antiqua" w:hAnsi="Book Antiqua" w:cs="Times New Roman"/>
          <w:color w:val="auto"/>
          <w:sz w:val="24"/>
          <w:szCs w:val="24"/>
        </w:rPr>
        <w:t xml:space="preserve">the </w:t>
      </w:r>
      <w:r w:rsidRPr="003A1694">
        <w:rPr>
          <w:rFonts w:ascii="Book Antiqua" w:hAnsi="Book Antiqua" w:cs="Times New Roman"/>
          <w:color w:val="auto"/>
          <w:sz w:val="24"/>
          <w:szCs w:val="24"/>
        </w:rPr>
        <w:t>diagnosis</w:t>
      </w:r>
      <w:r w:rsidRPr="003A1694">
        <w:rPr>
          <w:rFonts w:ascii="Book Antiqua" w:hAnsi="Book Antiqua" w:cs="Times New Roman"/>
          <w:color w:val="auto"/>
          <w:sz w:val="24"/>
          <w:szCs w:val="24"/>
          <w:lang w:val="en-US" w:eastAsia="zh-CN"/>
        </w:rPr>
        <w:t xml:space="preserve"> </w:t>
      </w:r>
      <w:r w:rsidR="006741D8">
        <w:rPr>
          <w:rFonts w:ascii="Book Antiqua" w:hAnsi="Book Antiqua" w:cs="Times New Roman"/>
          <w:color w:val="auto"/>
          <w:sz w:val="24"/>
          <w:szCs w:val="24"/>
          <w:lang w:val="en-US" w:eastAsia="zh-CN"/>
        </w:rPr>
        <w:t>of</w:t>
      </w:r>
      <w:r w:rsidR="006741D8" w:rsidRPr="003A1694">
        <w:rPr>
          <w:rFonts w:ascii="Book Antiqua" w:hAnsi="Book Antiqua" w:cs="Times New Roman"/>
          <w:color w:val="auto"/>
          <w:sz w:val="24"/>
          <w:szCs w:val="24"/>
          <w:lang w:val="en-US" w:eastAsia="zh-CN"/>
        </w:rPr>
        <w:t xml:space="preserve"> </w:t>
      </w:r>
      <w:r w:rsidR="00936FFD" w:rsidRPr="003A1694">
        <w:rPr>
          <w:rFonts w:ascii="Book Antiqua" w:hAnsi="Book Antiqua" w:cs="Times New Roman"/>
          <w:sz w:val="24"/>
          <w:szCs w:val="24"/>
        </w:rPr>
        <w:t>minimal-fat angiomyolipoma</w:t>
      </w:r>
      <w:r w:rsidRPr="003A1694">
        <w:rPr>
          <w:rFonts w:ascii="Book Antiqua" w:hAnsi="Book Antiqua" w:cs="Times New Roman"/>
          <w:color w:val="auto"/>
          <w:sz w:val="24"/>
          <w:szCs w:val="24"/>
        </w:rPr>
        <w:t xml:space="preserve">. Capsules, lipid composition, </w:t>
      </w:r>
      <w:r w:rsidR="006741D8">
        <w:rPr>
          <w:rFonts w:ascii="Book Antiqua" w:hAnsi="Book Antiqua" w:cs="Times New Roman"/>
          <w:color w:val="auto"/>
          <w:sz w:val="24"/>
          <w:szCs w:val="24"/>
        </w:rPr>
        <w:t xml:space="preserve">and </w:t>
      </w:r>
      <w:r w:rsidRPr="003A1694">
        <w:rPr>
          <w:rFonts w:ascii="Book Antiqua" w:hAnsi="Book Antiqua" w:cs="Times New Roman"/>
          <w:color w:val="auto"/>
          <w:sz w:val="24"/>
          <w:szCs w:val="24"/>
        </w:rPr>
        <w:t>washout</w:t>
      </w:r>
      <w:r w:rsidR="006741D8">
        <w:rPr>
          <w:rFonts w:ascii="Book Antiqua" w:hAnsi="Book Antiqua" w:cs="Times New Roman"/>
          <w:color w:val="auto"/>
          <w:sz w:val="24"/>
          <w:szCs w:val="24"/>
        </w:rPr>
        <w:t xml:space="preserve"> </w:t>
      </w:r>
      <w:r w:rsidRPr="003A1694">
        <w:rPr>
          <w:rFonts w:ascii="Book Antiqua" w:hAnsi="Book Antiqua" w:cs="Times New Roman"/>
          <w:color w:val="auto"/>
          <w:sz w:val="24"/>
          <w:szCs w:val="24"/>
        </w:rPr>
        <w:t xml:space="preserve">are atypical manifestations of </w:t>
      </w:r>
      <w:r w:rsidR="003A1694" w:rsidRPr="003A1694">
        <w:rPr>
          <w:rFonts w:ascii="Book Antiqua" w:hAnsi="Book Antiqua" w:cs="Times New Roman"/>
          <w:sz w:val="24"/>
          <w:szCs w:val="24"/>
        </w:rPr>
        <w:t>minimal-fat angiomyolipoma</w:t>
      </w:r>
      <w:r w:rsidRPr="003A1694">
        <w:rPr>
          <w:rFonts w:ascii="Book Antiqua" w:hAnsi="Book Antiqua" w:cs="Times New Roman"/>
          <w:color w:val="auto"/>
          <w:sz w:val="24"/>
          <w:szCs w:val="24"/>
        </w:rPr>
        <w:t xml:space="preserve">. </w:t>
      </w:r>
    </w:p>
    <w:p w14:paraId="09079ACE" w14:textId="77777777" w:rsidR="00111A45" w:rsidRPr="00100DA0" w:rsidRDefault="00111A45">
      <w:pPr>
        <w:pStyle w:val="10"/>
        <w:adjustRightInd w:val="0"/>
        <w:snapToGrid w:val="0"/>
        <w:spacing w:line="360" w:lineRule="auto"/>
        <w:jc w:val="both"/>
        <w:rPr>
          <w:rFonts w:ascii="Book Antiqua" w:hAnsi="Book Antiqua" w:cs="Times New Roman"/>
          <w:b/>
          <w:bCs/>
          <w:color w:val="auto"/>
          <w:sz w:val="24"/>
          <w:szCs w:val="24"/>
          <w:lang w:val="en-US" w:eastAsia="zh-CN"/>
        </w:rPr>
      </w:pPr>
      <w:bookmarkStart w:id="42" w:name="OLE_LINK536"/>
      <w:bookmarkEnd w:id="31"/>
      <w:bookmarkEnd w:id="32"/>
      <w:bookmarkEnd w:id="33"/>
      <w:bookmarkEnd w:id="34"/>
      <w:bookmarkEnd w:id="35"/>
      <w:bookmarkEnd w:id="36"/>
      <w:bookmarkEnd w:id="37"/>
    </w:p>
    <w:bookmarkEnd w:id="42"/>
    <w:p w14:paraId="03CA757B" w14:textId="77777777" w:rsidR="00111A45" w:rsidRDefault="002F05EF">
      <w:pPr>
        <w:rPr>
          <w:rFonts w:ascii="Book Antiqua" w:hAnsi="Book Antiqua" w:cs="Times New Roman"/>
        </w:rPr>
      </w:pPr>
      <w:r>
        <w:rPr>
          <w:rFonts w:ascii="Book Antiqua" w:hAnsi="Book Antiqua" w:cs="Times New Roman"/>
        </w:rPr>
        <w:br w:type="page"/>
      </w:r>
    </w:p>
    <w:p w14:paraId="09099C58" w14:textId="77777777" w:rsidR="00111A45" w:rsidRDefault="002F05EF">
      <w:pPr>
        <w:adjustRightInd w:val="0"/>
        <w:snapToGrid w:val="0"/>
        <w:spacing w:line="360" w:lineRule="auto"/>
        <w:jc w:val="both"/>
        <w:rPr>
          <w:rFonts w:ascii="Book Antiqua" w:hAnsi="Book Antiqua" w:cs="Times New Roman"/>
          <w:b/>
        </w:rPr>
      </w:pPr>
      <w:bookmarkStart w:id="43" w:name="_Hlk38467811"/>
      <w:r>
        <w:rPr>
          <w:rFonts w:ascii="Book Antiqua" w:hAnsi="Book Antiqua"/>
          <w:b/>
          <w:u w:val="single"/>
        </w:rPr>
        <w:lastRenderedPageBreak/>
        <w:t>INTRODUCTION</w:t>
      </w:r>
      <w:bookmarkEnd w:id="43"/>
    </w:p>
    <w:p w14:paraId="50BF9956" w14:textId="46F18290" w:rsidR="00111A45" w:rsidRDefault="002F05EF">
      <w:pPr>
        <w:adjustRightInd w:val="0"/>
        <w:snapToGrid w:val="0"/>
        <w:spacing w:line="360" w:lineRule="auto"/>
        <w:jc w:val="both"/>
        <w:rPr>
          <w:rFonts w:ascii="Book Antiqua" w:hAnsi="Book Antiqua" w:cs="Times New Roman"/>
        </w:rPr>
      </w:pPr>
      <w:proofErr w:type="spellStart"/>
      <w:r>
        <w:rPr>
          <w:rFonts w:ascii="Book Antiqua" w:hAnsi="Book Antiqua" w:cs="Times New Roman"/>
        </w:rPr>
        <w:t>Angiomyolipoma</w:t>
      </w:r>
      <w:proofErr w:type="spellEnd"/>
      <w:r>
        <w:rPr>
          <w:rFonts w:ascii="Book Antiqua" w:hAnsi="Book Antiqua" w:cs="Times New Roman"/>
        </w:rPr>
        <w:t xml:space="preserve"> (AML) is the most common benign tumor of the kidney and is composed of mature adipose tissue, smooth muscle</w:t>
      </w:r>
      <w:r w:rsidR="00227345">
        <w:rPr>
          <w:rFonts w:ascii="Book Antiqua" w:hAnsi="Book Antiqua" w:cs="Times New Roman"/>
        </w:rPr>
        <w:t>,</w:t>
      </w:r>
      <w:r>
        <w:rPr>
          <w:rFonts w:ascii="Book Antiqua" w:hAnsi="Book Antiqua" w:cs="Times New Roman"/>
        </w:rPr>
        <w:t xml:space="preserve"> and varying amounts of vessels. The typical imaging manifestations of AML make it easy to confirm by </w:t>
      </w:r>
      <w:r>
        <w:rPr>
          <w:rFonts w:ascii="Book Antiqua" w:hAnsi="Book Antiqua" w:hint="eastAsia"/>
        </w:rPr>
        <w:t>magnetic resonance imaging</w:t>
      </w:r>
      <w:r>
        <w:rPr>
          <w:rFonts w:ascii="Book Antiqua" w:hAnsi="Book Antiqua" w:cs="Times New Roman"/>
        </w:rPr>
        <w:t xml:space="preserve"> (MRI</w:t>
      </w:r>
      <w:proofErr w:type="gramStart"/>
      <w:r>
        <w:rPr>
          <w:rFonts w:ascii="Book Antiqua" w:hAnsi="Book Antiqua" w:cs="Times New Roman"/>
        </w:rPr>
        <w:t>)</w:t>
      </w:r>
      <w:proofErr w:type="gramEnd"/>
      <w:r>
        <w:rPr>
          <w:rFonts w:ascii="Book Antiqua" w:hAnsi="Book Antiqua"/>
        </w:rPr>
        <w:fldChar w:fldCharType="begin"/>
      </w:r>
      <w:r>
        <w:rPr>
          <w:rFonts w:ascii="Book Antiqua" w:hAnsi="Book Antiqua"/>
        </w:rPr>
        <w:instrText xml:space="preserve"> ADDIN KYMRREF{2827EE3C-66B4-4477-88B0-BE4066AB322F}271,{2827EE3C-66B4-4477-88B0-BE4066AB322F}272,{2827EE3C-66B4-4477-88B0-BE4066AB322F}273,{2827EE3C-66B4-4477-88B0-BE4066AB322F}274,{2827EE3C-66B4-4477-88B0-BE4066AB322F}275</w:instrText>
      </w:r>
      <w:r>
        <w:rPr>
          <w:rFonts w:ascii="Book Antiqua" w:hAnsi="Book Antiqua"/>
        </w:rPr>
        <w:fldChar w:fldCharType="separate"/>
      </w:r>
      <w:r>
        <w:rPr>
          <w:rFonts w:ascii="Book Antiqua" w:hAnsi="Book Antiqua"/>
          <w:vertAlign w:val="superscript"/>
        </w:rPr>
        <w:t>[1-5]</w:t>
      </w:r>
      <w:r>
        <w:rPr>
          <w:rFonts w:ascii="Book Antiqua" w:hAnsi="Book Antiqua"/>
        </w:rPr>
        <w:fldChar w:fldCharType="end"/>
      </w:r>
      <w:r>
        <w:rPr>
          <w:rFonts w:ascii="Book Antiqua" w:hAnsi="Book Antiqua" w:cs="Times New Roman"/>
        </w:rPr>
        <w:t>.</w:t>
      </w:r>
      <w:r>
        <w:rPr>
          <w:rFonts w:ascii="Book Antiqua" w:hAnsi="Book Antiqua" w:cs="Times New Roman" w:hint="eastAsia"/>
        </w:rPr>
        <w:t xml:space="preserve"> </w:t>
      </w:r>
      <w:r>
        <w:rPr>
          <w:rFonts w:ascii="Book Antiqua" w:hAnsi="Book Antiqua" w:cs="Times New Roman"/>
        </w:rPr>
        <w:t xml:space="preserve">However, there are certain AMLs </w:t>
      </w:r>
      <w:r w:rsidR="00227345">
        <w:rPr>
          <w:rFonts w:ascii="Book Antiqua" w:hAnsi="Book Antiqua" w:cs="Times New Roman"/>
        </w:rPr>
        <w:t xml:space="preserve">that </w:t>
      </w:r>
      <w:r>
        <w:rPr>
          <w:rFonts w:ascii="Book Antiqua" w:hAnsi="Book Antiqua" w:cs="Times New Roman"/>
        </w:rPr>
        <w:t>lack a sufficient amount of fat (a fat content less than 25%) or do not contain adipose tissue</w:t>
      </w:r>
      <w:r w:rsidR="00227345">
        <w:rPr>
          <w:rFonts w:ascii="Book Antiqua" w:hAnsi="Book Antiqua" w:cs="Times New Roman"/>
        </w:rPr>
        <w:t>,</w:t>
      </w:r>
      <w:r>
        <w:rPr>
          <w:rFonts w:ascii="Book Antiqua" w:hAnsi="Book Antiqua" w:cs="Times New Roman"/>
        </w:rPr>
        <w:t xml:space="preserve"> which cannot be distinguished by the naked eye on MRI. These AMLs are called minimal-fat </w:t>
      </w:r>
      <w:proofErr w:type="spellStart"/>
      <w:r>
        <w:rPr>
          <w:rFonts w:ascii="Book Antiqua" w:hAnsi="Book Antiqua" w:cs="Times New Roman"/>
        </w:rPr>
        <w:t>angiomyolipoma</w:t>
      </w:r>
      <w:proofErr w:type="spellEnd"/>
      <w:r>
        <w:rPr>
          <w:rFonts w:ascii="Book Antiqua" w:hAnsi="Book Antiqua" w:cs="Times New Roman"/>
        </w:rPr>
        <w:t xml:space="preserve"> (mf-AML)</w:t>
      </w:r>
      <w:r w:rsidR="00227345">
        <w:rPr>
          <w:rFonts w:ascii="Book Antiqua" w:hAnsi="Book Antiqua" w:cs="Times New Roman"/>
        </w:rPr>
        <w:t>.</w:t>
      </w:r>
      <w:r>
        <w:rPr>
          <w:rFonts w:ascii="Book Antiqua" w:hAnsi="Book Antiqua" w:cs="Times New Roman"/>
        </w:rPr>
        <w:t xml:space="preserve"> </w:t>
      </w:r>
      <w:r w:rsidR="00227345">
        <w:rPr>
          <w:rFonts w:ascii="Book Antiqua" w:hAnsi="Book Antiqua" w:cs="Times New Roman"/>
        </w:rPr>
        <w:t>Because mf-AMLs</w:t>
      </w:r>
      <w:r w:rsidR="00227345" w:rsidDel="00227345">
        <w:rPr>
          <w:rFonts w:ascii="Book Antiqua" w:hAnsi="Book Antiqua" w:cs="Times New Roman"/>
        </w:rPr>
        <w:t xml:space="preserve"> </w:t>
      </w:r>
      <w:r>
        <w:rPr>
          <w:rFonts w:ascii="Book Antiqua" w:hAnsi="Book Antiqua" w:cs="Times New Roman"/>
        </w:rPr>
        <w:t>are lack of typical AML imaging characteristic</w:t>
      </w:r>
      <w:r w:rsidR="00227345">
        <w:rPr>
          <w:rFonts w:ascii="Book Antiqua" w:hAnsi="Book Antiqua" w:cs="Times New Roman"/>
        </w:rPr>
        <w:t>, they</w:t>
      </w:r>
      <w:r>
        <w:rPr>
          <w:rFonts w:ascii="Book Antiqua" w:hAnsi="Book Antiqua" w:cs="Times New Roman"/>
        </w:rPr>
        <w:t xml:space="preserve"> are often misdiagnosed as renal cell carcinoma before surgery, thus causing worthless surgical removal of the </w:t>
      </w:r>
      <w:proofErr w:type="gramStart"/>
      <w:r>
        <w:rPr>
          <w:rFonts w:ascii="Book Antiqua" w:hAnsi="Book Antiqua" w:cs="Times New Roman"/>
        </w:rPr>
        <w:t>carcinoma</w:t>
      </w:r>
      <w:proofErr w:type="gramEnd"/>
      <w:r>
        <w:rPr>
          <w:rFonts w:ascii="Book Antiqua" w:hAnsi="Book Antiqua"/>
        </w:rPr>
        <w:fldChar w:fldCharType="begin"/>
      </w:r>
      <w:r>
        <w:rPr>
          <w:rFonts w:ascii="Book Antiqua" w:hAnsi="Book Antiqua"/>
        </w:rPr>
        <w:instrText xml:space="preserve"> ADDIN KYMRREF{2827EE3C-66B4-4477-88B0-BE4066AB322F}276,{2827EE3C-66B4-4477-88B0-BE4066AB322F}277</w:instrText>
      </w:r>
      <w:r>
        <w:rPr>
          <w:rFonts w:ascii="Book Antiqua" w:hAnsi="Book Antiqua"/>
        </w:rPr>
        <w:fldChar w:fldCharType="separate"/>
      </w:r>
      <w:r>
        <w:rPr>
          <w:rFonts w:ascii="Book Antiqua" w:hAnsi="Book Antiqua"/>
          <w:vertAlign w:val="superscript"/>
        </w:rPr>
        <w:t>[6,7]</w:t>
      </w:r>
      <w:r>
        <w:rPr>
          <w:rFonts w:ascii="Book Antiqua" w:hAnsi="Book Antiqua"/>
        </w:rPr>
        <w:fldChar w:fldCharType="end"/>
      </w:r>
      <w:r>
        <w:rPr>
          <w:rFonts w:ascii="Book Antiqua" w:hAnsi="Book Antiqua"/>
        </w:rPr>
        <w:t xml:space="preserve"> </w:t>
      </w:r>
      <w:r>
        <w:rPr>
          <w:rFonts w:ascii="Book Antiqua" w:hAnsi="Book Antiqua" w:cs="Times New Roman"/>
        </w:rPr>
        <w:t>and bringing unnecessary burden to the patients.</w:t>
      </w:r>
      <w:r>
        <w:rPr>
          <w:rFonts w:ascii="Book Antiqua" w:hAnsi="Book Antiqua" w:cs="Times New Roman" w:hint="eastAsia"/>
        </w:rPr>
        <w:t xml:space="preserve"> </w:t>
      </w:r>
      <w:r>
        <w:rPr>
          <w:rFonts w:ascii="Book Antiqua" w:hAnsi="Book Antiqua" w:cs="Times New Roman"/>
        </w:rPr>
        <w:t xml:space="preserve">Therefore, this study retrospectively analyzed </w:t>
      </w:r>
      <w:r w:rsidR="00227345">
        <w:rPr>
          <w:rFonts w:ascii="Book Antiqua" w:hAnsi="Book Antiqua" w:cs="Times New Roman"/>
        </w:rPr>
        <w:t xml:space="preserve">ten </w:t>
      </w:r>
      <w:r>
        <w:rPr>
          <w:rFonts w:ascii="Book Antiqua" w:hAnsi="Book Antiqua" w:cs="Times New Roman"/>
        </w:rPr>
        <w:t>cases of mf-AML confirmed by surgical pathology in combination with the features of</w:t>
      </w:r>
      <w:r w:rsidR="00227345">
        <w:rPr>
          <w:rFonts w:ascii="Book Antiqua" w:hAnsi="Book Antiqua" w:cs="Times New Roman"/>
        </w:rPr>
        <w:t xml:space="preserve"> </w:t>
      </w:r>
      <w:r>
        <w:rPr>
          <w:rFonts w:ascii="Book Antiqua" w:hAnsi="Book Antiqua" w:cs="Times New Roman"/>
        </w:rPr>
        <w:t>MRI manifestations to improve the accuracy of preoperative imaging diagnosis and pathological diagnosis.</w:t>
      </w:r>
    </w:p>
    <w:p w14:paraId="616A4903" w14:textId="77777777" w:rsidR="00111A45" w:rsidRDefault="00111A45">
      <w:pPr>
        <w:adjustRightInd w:val="0"/>
        <w:snapToGrid w:val="0"/>
        <w:spacing w:line="360" w:lineRule="auto"/>
        <w:jc w:val="both"/>
        <w:rPr>
          <w:rFonts w:ascii="Book Antiqua" w:hAnsi="Book Antiqua" w:cs="Times New Roman"/>
        </w:rPr>
      </w:pPr>
    </w:p>
    <w:p w14:paraId="457FF0F3" w14:textId="77777777" w:rsidR="00111A45" w:rsidRDefault="002F05EF">
      <w:pPr>
        <w:adjustRightInd w:val="0"/>
        <w:snapToGrid w:val="0"/>
        <w:spacing w:line="360" w:lineRule="auto"/>
        <w:jc w:val="both"/>
        <w:rPr>
          <w:rFonts w:ascii="Book Antiqua" w:hAnsi="Book Antiqua"/>
          <w:b/>
          <w:bCs/>
        </w:rPr>
      </w:pPr>
      <w:bookmarkStart w:id="44" w:name="_Hlk38467833"/>
      <w:r>
        <w:rPr>
          <w:rFonts w:ascii="Book Antiqua" w:hAnsi="Book Antiqua"/>
          <w:b/>
          <w:u w:val="single"/>
        </w:rPr>
        <w:t>MATERIALS AND METHODS</w:t>
      </w:r>
      <w:bookmarkEnd w:id="44"/>
    </w:p>
    <w:p w14:paraId="584B7397" w14:textId="77777777" w:rsidR="00111A45" w:rsidRDefault="002F05EF">
      <w:pPr>
        <w:adjustRightInd w:val="0"/>
        <w:snapToGrid w:val="0"/>
        <w:spacing w:line="360" w:lineRule="auto"/>
        <w:jc w:val="both"/>
        <w:rPr>
          <w:rFonts w:ascii="Book Antiqua" w:hAnsi="Book Antiqua"/>
          <w:b/>
          <w:bCs/>
          <w:i/>
        </w:rPr>
      </w:pPr>
      <w:r>
        <w:rPr>
          <w:rFonts w:ascii="Book Antiqua" w:hAnsi="Book Antiqua"/>
          <w:b/>
          <w:bCs/>
          <w:i/>
        </w:rPr>
        <w:t>Clinical material</w:t>
      </w:r>
    </w:p>
    <w:p w14:paraId="619E5579" w14:textId="77E24D44" w:rsidR="00111A45" w:rsidRDefault="002F05EF">
      <w:pPr>
        <w:adjustRightInd w:val="0"/>
        <w:snapToGrid w:val="0"/>
        <w:spacing w:line="360" w:lineRule="auto"/>
        <w:jc w:val="both"/>
        <w:rPr>
          <w:rFonts w:ascii="Book Antiqua" w:hAnsi="Book Antiqua"/>
          <w:bCs/>
        </w:rPr>
      </w:pPr>
      <w:r>
        <w:rPr>
          <w:rFonts w:ascii="Book Antiqua" w:hAnsi="Book Antiqua"/>
          <w:bCs/>
        </w:rPr>
        <w:t xml:space="preserve">The study selected </w:t>
      </w:r>
      <w:r w:rsidR="00227345">
        <w:rPr>
          <w:rFonts w:ascii="Book Antiqua" w:hAnsi="Book Antiqua"/>
          <w:bCs/>
        </w:rPr>
        <w:t xml:space="preserve">ten </w:t>
      </w:r>
      <w:r>
        <w:rPr>
          <w:rFonts w:ascii="Book Antiqua" w:hAnsi="Book Antiqua"/>
          <w:bCs/>
        </w:rPr>
        <w:t>patients [</w:t>
      </w:r>
      <w:r w:rsidR="00227345">
        <w:rPr>
          <w:rFonts w:ascii="Book Antiqua" w:hAnsi="Book Antiqua"/>
          <w:bCs/>
        </w:rPr>
        <w:t xml:space="preserve">five </w:t>
      </w:r>
      <w:r>
        <w:rPr>
          <w:rFonts w:ascii="Book Antiqua" w:hAnsi="Book Antiqua"/>
          <w:bCs/>
        </w:rPr>
        <w:t>males</w:t>
      </w:r>
      <w:r w:rsidR="00227345">
        <w:rPr>
          <w:rFonts w:ascii="Book Antiqua" w:hAnsi="Book Antiqua"/>
          <w:bCs/>
        </w:rPr>
        <w:t xml:space="preserve"> and five </w:t>
      </w:r>
      <w:r>
        <w:rPr>
          <w:rFonts w:ascii="Book Antiqua" w:hAnsi="Book Antiqua"/>
          <w:bCs/>
        </w:rPr>
        <w:t xml:space="preserve">females, </w:t>
      </w:r>
      <w:r w:rsidR="00227345">
        <w:rPr>
          <w:rFonts w:ascii="Book Antiqua" w:hAnsi="Book Antiqua"/>
          <w:bCs/>
        </w:rPr>
        <w:t xml:space="preserve">with an </w:t>
      </w:r>
      <w:r>
        <w:rPr>
          <w:rFonts w:ascii="Book Antiqua" w:hAnsi="Book Antiqua"/>
          <w:bCs/>
        </w:rPr>
        <w:t xml:space="preserve">average age </w:t>
      </w:r>
      <w:r w:rsidR="00227345">
        <w:rPr>
          <w:rFonts w:ascii="Book Antiqua" w:hAnsi="Book Antiqua"/>
          <w:bCs/>
        </w:rPr>
        <w:t xml:space="preserve">of </w:t>
      </w:r>
      <w:r>
        <w:rPr>
          <w:rFonts w:ascii="Book Antiqua" w:hAnsi="Book Antiqua"/>
          <w:bCs/>
        </w:rPr>
        <w:t xml:space="preserve">50 years (28-65)] with mf-AML confirmed by surgical pathology in the First Medical Center of the </w:t>
      </w:r>
      <w:r>
        <w:rPr>
          <w:rFonts w:ascii="Book Antiqua" w:eastAsia="等线" w:hAnsi="Book Antiqua" w:cs="Garamond"/>
        </w:rPr>
        <w:t>People’s Liberation Army</w:t>
      </w:r>
      <w:r>
        <w:rPr>
          <w:rFonts w:ascii="Book Antiqua" w:hAnsi="Book Antiqua"/>
          <w:bCs/>
        </w:rPr>
        <w:t xml:space="preserve"> General Hospital between January 2018 and December 2018. Among the </w:t>
      </w:r>
      <w:r w:rsidR="00227345">
        <w:rPr>
          <w:rFonts w:ascii="Book Antiqua" w:hAnsi="Book Antiqua"/>
          <w:bCs/>
        </w:rPr>
        <w:t xml:space="preserve">ten </w:t>
      </w:r>
      <w:r>
        <w:rPr>
          <w:rFonts w:ascii="Book Antiqua" w:hAnsi="Book Antiqua"/>
          <w:bCs/>
        </w:rPr>
        <w:t xml:space="preserve">patients, </w:t>
      </w:r>
      <w:r w:rsidR="00227345">
        <w:rPr>
          <w:rFonts w:ascii="Book Antiqua" w:hAnsi="Book Antiqua"/>
          <w:bCs/>
        </w:rPr>
        <w:t xml:space="preserve">eight </w:t>
      </w:r>
      <w:r>
        <w:rPr>
          <w:rFonts w:ascii="Book Antiqua" w:hAnsi="Book Antiqua"/>
          <w:bCs/>
        </w:rPr>
        <w:t xml:space="preserve">were found to have space-occupying lesions on physical examination, and </w:t>
      </w:r>
      <w:r w:rsidR="00227345">
        <w:rPr>
          <w:rFonts w:ascii="Book Antiqua" w:hAnsi="Book Antiqua"/>
          <w:bCs/>
        </w:rPr>
        <w:t>two</w:t>
      </w:r>
      <w:r>
        <w:rPr>
          <w:rFonts w:ascii="Book Antiqua" w:hAnsi="Book Antiqua"/>
          <w:bCs/>
        </w:rPr>
        <w:t xml:space="preserve"> had urinary retention or lower abdominal pain as the chief complaint. One patient had left renal clear cell carcinoma and right renal </w:t>
      </w:r>
      <w:proofErr w:type="spellStart"/>
      <w:r>
        <w:rPr>
          <w:rFonts w:ascii="Book Antiqua" w:hAnsi="Book Antiqua"/>
          <w:bCs/>
        </w:rPr>
        <w:t>angiomyolipoma</w:t>
      </w:r>
      <w:proofErr w:type="spellEnd"/>
      <w:r>
        <w:rPr>
          <w:rFonts w:ascii="Book Antiqua" w:hAnsi="Book Antiqua"/>
          <w:bCs/>
        </w:rPr>
        <w:t xml:space="preserve">, </w:t>
      </w:r>
      <w:r w:rsidR="00227345">
        <w:rPr>
          <w:rFonts w:ascii="Book Antiqua" w:hAnsi="Book Antiqua"/>
          <w:bCs/>
        </w:rPr>
        <w:t xml:space="preserve">one </w:t>
      </w:r>
      <w:r>
        <w:rPr>
          <w:rFonts w:ascii="Book Antiqua" w:hAnsi="Book Antiqua"/>
          <w:bCs/>
        </w:rPr>
        <w:t xml:space="preserve">had hyperplasia of the left adrenal gland, and </w:t>
      </w:r>
      <w:r w:rsidR="00227345">
        <w:rPr>
          <w:rFonts w:ascii="Book Antiqua" w:hAnsi="Book Antiqua"/>
          <w:bCs/>
        </w:rPr>
        <w:t>one</w:t>
      </w:r>
      <w:r>
        <w:rPr>
          <w:rFonts w:ascii="Book Antiqua" w:hAnsi="Book Antiqua"/>
          <w:bCs/>
        </w:rPr>
        <w:t xml:space="preserve"> had left multiple renal </w:t>
      </w:r>
      <w:proofErr w:type="spellStart"/>
      <w:r>
        <w:rPr>
          <w:rFonts w:ascii="Book Antiqua" w:hAnsi="Book Antiqua"/>
          <w:bCs/>
        </w:rPr>
        <w:t>angiomyolipoma</w:t>
      </w:r>
      <w:proofErr w:type="spellEnd"/>
      <w:r w:rsidR="00547C17">
        <w:rPr>
          <w:rFonts w:ascii="Book Antiqua" w:hAnsi="Book Antiqua"/>
          <w:bCs/>
        </w:rPr>
        <w:t xml:space="preserve"> </w:t>
      </w:r>
      <w:r w:rsidR="00547C17">
        <w:rPr>
          <w:rFonts w:ascii="Book Antiqua" w:hAnsi="Book Antiqua" w:hint="eastAsia"/>
          <w:bCs/>
        </w:rPr>
        <w:t>(</w:t>
      </w:r>
      <w:r w:rsidR="00A23D9E">
        <w:rPr>
          <w:rFonts w:ascii="Book Antiqua" w:hAnsi="Book Antiqua" w:hint="eastAsia"/>
          <w:bCs/>
        </w:rPr>
        <w:t>Table</w:t>
      </w:r>
      <w:r w:rsidR="00A23D9E">
        <w:rPr>
          <w:rFonts w:ascii="Book Antiqua" w:hAnsi="Book Antiqua"/>
          <w:bCs/>
        </w:rPr>
        <w:t>1</w:t>
      </w:r>
      <w:r w:rsidR="00547C17">
        <w:rPr>
          <w:rFonts w:ascii="Book Antiqua" w:hAnsi="Book Antiqua" w:hint="eastAsia"/>
          <w:bCs/>
        </w:rPr>
        <w:t>)</w:t>
      </w:r>
      <w:r>
        <w:rPr>
          <w:rFonts w:ascii="Book Antiqua" w:hAnsi="Book Antiqua"/>
          <w:bCs/>
        </w:rPr>
        <w:t xml:space="preserve">. Clinical data did not indicate tuberous sclerosis or Von Hippel-Lindau syndrome. Among the </w:t>
      </w:r>
      <w:r w:rsidR="00227345">
        <w:rPr>
          <w:rFonts w:ascii="Book Antiqua" w:hAnsi="Book Antiqua"/>
          <w:bCs/>
        </w:rPr>
        <w:t xml:space="preserve">ten </w:t>
      </w:r>
      <w:r>
        <w:rPr>
          <w:rFonts w:ascii="Book Antiqua" w:hAnsi="Book Antiqua"/>
          <w:bCs/>
        </w:rPr>
        <w:t xml:space="preserve">cases, </w:t>
      </w:r>
      <w:r w:rsidR="00227345">
        <w:rPr>
          <w:rFonts w:ascii="Book Antiqua" w:hAnsi="Book Antiqua"/>
          <w:bCs/>
        </w:rPr>
        <w:t>eight</w:t>
      </w:r>
      <w:r>
        <w:rPr>
          <w:rFonts w:ascii="Book Antiqua" w:hAnsi="Book Antiqua"/>
          <w:bCs/>
        </w:rPr>
        <w:t xml:space="preserve"> were diagnosed with renal cell carcinoma by preoperative MRI, while the diagnosis could not be confirmed in the other </w:t>
      </w:r>
      <w:r w:rsidR="00227345">
        <w:rPr>
          <w:rFonts w:ascii="Book Antiqua" w:hAnsi="Book Antiqua"/>
          <w:bCs/>
        </w:rPr>
        <w:t xml:space="preserve">two </w:t>
      </w:r>
      <w:r>
        <w:rPr>
          <w:rFonts w:ascii="Book Antiqua" w:hAnsi="Book Antiqua"/>
          <w:bCs/>
        </w:rPr>
        <w:t xml:space="preserve">(renal cell carcinoma </w:t>
      </w:r>
      <w:r>
        <w:rPr>
          <w:rFonts w:ascii="Book Antiqua" w:hAnsi="Book Antiqua"/>
          <w:bCs/>
        </w:rPr>
        <w:lastRenderedPageBreak/>
        <w:t>was likely to be diagnosed by MRI, but AML could not be completely excluded).</w:t>
      </w:r>
    </w:p>
    <w:p w14:paraId="1241F932" w14:textId="77777777" w:rsidR="00111A45" w:rsidRDefault="00111A45">
      <w:pPr>
        <w:adjustRightInd w:val="0"/>
        <w:snapToGrid w:val="0"/>
        <w:spacing w:line="360" w:lineRule="auto"/>
        <w:jc w:val="both"/>
        <w:rPr>
          <w:rFonts w:ascii="Book Antiqua" w:hAnsi="Book Antiqua"/>
          <w:bCs/>
        </w:rPr>
      </w:pPr>
    </w:p>
    <w:p w14:paraId="0801BEC5" w14:textId="77777777" w:rsidR="00111A45" w:rsidRDefault="002F05EF">
      <w:pPr>
        <w:adjustRightInd w:val="0"/>
        <w:snapToGrid w:val="0"/>
        <w:spacing w:line="360" w:lineRule="auto"/>
        <w:jc w:val="both"/>
        <w:rPr>
          <w:rFonts w:ascii="Book Antiqua" w:hAnsi="Book Antiqua"/>
          <w:b/>
          <w:bCs/>
          <w:i/>
        </w:rPr>
      </w:pPr>
      <w:r>
        <w:rPr>
          <w:rFonts w:ascii="Book Antiqua" w:hAnsi="Book Antiqua"/>
          <w:b/>
          <w:bCs/>
          <w:i/>
        </w:rPr>
        <w:t>Examination method</w:t>
      </w:r>
    </w:p>
    <w:p w14:paraId="4600499B" w14:textId="65B6154D" w:rsidR="00111A45" w:rsidRDefault="002F05EF">
      <w:pPr>
        <w:adjustRightInd w:val="0"/>
        <w:snapToGrid w:val="0"/>
        <w:spacing w:line="360" w:lineRule="auto"/>
        <w:jc w:val="both"/>
        <w:rPr>
          <w:rFonts w:ascii="Book Antiqua" w:hAnsi="Book Antiqua"/>
          <w:bCs/>
        </w:rPr>
      </w:pPr>
      <w:r>
        <w:rPr>
          <w:rFonts w:ascii="Book Antiqua" w:hAnsi="Book Antiqua"/>
          <w:bCs/>
        </w:rPr>
        <w:t>All patients were examined with a GE 3.0 T scanner. The basic scanning methods involved</w:t>
      </w:r>
      <w:r>
        <w:rPr>
          <w:rFonts w:ascii="Book Antiqua" w:hAnsi="Book Antiqua" w:hint="eastAsia"/>
          <w:bCs/>
        </w:rPr>
        <w:t xml:space="preserve"> </w:t>
      </w:r>
      <w:r w:rsidRPr="00547C17">
        <w:rPr>
          <w:rFonts w:ascii="Book Antiqua" w:hAnsi="Book Antiqua"/>
          <w:bCs/>
        </w:rPr>
        <w:t>fast</w:t>
      </w:r>
      <w:r>
        <w:rPr>
          <w:rFonts w:ascii="Book Antiqua" w:hAnsi="Book Antiqua" w:hint="eastAsia"/>
          <w:bCs/>
        </w:rPr>
        <w:t xml:space="preserve"> </w:t>
      </w:r>
      <w:r w:rsidRPr="00547C17">
        <w:rPr>
          <w:rFonts w:ascii="Book Antiqua" w:hAnsi="Book Antiqua"/>
          <w:bCs/>
        </w:rPr>
        <w:t>spin-echo</w:t>
      </w:r>
      <w:r w:rsidR="00227345">
        <w:rPr>
          <w:rFonts w:ascii="Book Antiqua" w:hAnsi="Book Antiqua"/>
          <w:bCs/>
        </w:rPr>
        <w:t xml:space="preserve"> </w:t>
      </w:r>
      <w:r>
        <w:rPr>
          <w:rFonts w:ascii="Book Antiqua" w:hAnsi="Book Antiqua" w:hint="eastAsia"/>
          <w:bCs/>
        </w:rPr>
        <w:t>(</w:t>
      </w:r>
      <w:r w:rsidRPr="00547C17">
        <w:rPr>
          <w:rFonts w:ascii="Book Antiqua" w:hAnsi="Book Antiqua"/>
          <w:bCs/>
        </w:rPr>
        <w:t>FSE,</w:t>
      </w:r>
      <w:r w:rsidRPr="00547C17">
        <w:rPr>
          <w:rFonts w:ascii="Book Antiqua" w:hAnsi="Book Antiqua" w:hint="eastAsia"/>
          <w:bCs/>
        </w:rPr>
        <w:t>)</w:t>
      </w:r>
      <w:bookmarkStart w:id="45" w:name="OLE_LINK634"/>
      <w:bookmarkStart w:id="46" w:name="OLE_LINK635"/>
      <w:bookmarkStart w:id="47" w:name="OLE_LINK638"/>
      <w:r w:rsidRPr="00547C17">
        <w:rPr>
          <w:rFonts w:ascii="Book Antiqua" w:hAnsi="Book Antiqua"/>
          <w:bCs/>
        </w:rPr>
        <w:t xml:space="preserve"> T2-weighted </w:t>
      </w:r>
      <w:r w:rsidR="00707D63" w:rsidRPr="00547C17">
        <w:rPr>
          <w:rFonts w:ascii="Book Antiqua" w:hAnsi="Book Antiqua"/>
          <w:bCs/>
        </w:rPr>
        <w:t>imag</w:t>
      </w:r>
      <w:r w:rsidR="00707D63">
        <w:rPr>
          <w:rFonts w:ascii="Book Antiqua" w:hAnsi="Book Antiqua"/>
          <w:bCs/>
        </w:rPr>
        <w:t>ing</w:t>
      </w:r>
      <w:r w:rsidR="00707D63" w:rsidRPr="00547C17">
        <w:rPr>
          <w:rFonts w:ascii="Book Antiqua" w:hAnsi="Book Antiqua"/>
          <w:bCs/>
        </w:rPr>
        <w:t xml:space="preserve"> </w:t>
      </w:r>
      <w:r w:rsidRPr="00547C17">
        <w:rPr>
          <w:rFonts w:ascii="Book Antiqua" w:hAnsi="Book Antiqua" w:hint="eastAsia"/>
          <w:bCs/>
        </w:rPr>
        <w:t>(</w:t>
      </w:r>
      <w:r w:rsidRPr="00547C17">
        <w:rPr>
          <w:rFonts w:ascii="Book Antiqua" w:hAnsi="Book Antiqua"/>
          <w:bCs/>
        </w:rPr>
        <w:t>T2WI</w:t>
      </w:r>
      <w:r w:rsidRPr="00547C17">
        <w:rPr>
          <w:rFonts w:ascii="Book Antiqua" w:hAnsi="Book Antiqua" w:hint="eastAsia"/>
          <w:bCs/>
        </w:rPr>
        <w:t>)</w:t>
      </w:r>
      <w:r w:rsidRPr="00547C17">
        <w:rPr>
          <w:rFonts w:ascii="Book Antiqua" w:hAnsi="Book Antiqua"/>
          <w:bCs/>
        </w:rPr>
        <w:t xml:space="preserve"> and T2WI</w:t>
      </w:r>
      <w:bookmarkEnd w:id="45"/>
      <w:bookmarkEnd w:id="46"/>
      <w:bookmarkEnd w:id="47"/>
      <w:r>
        <w:rPr>
          <w:rFonts w:ascii="Book Antiqua" w:hAnsi="Book Antiqua"/>
          <w:bCs/>
        </w:rPr>
        <w:t xml:space="preserve"> without fat suppression, including transverse and coronal positions, </w:t>
      </w:r>
      <w:r w:rsidR="00707D63">
        <w:rPr>
          <w:rFonts w:ascii="Book Antiqua" w:hAnsi="Book Antiqua"/>
          <w:bCs/>
        </w:rPr>
        <w:t xml:space="preserve">and </w:t>
      </w:r>
      <w:r>
        <w:rPr>
          <w:rFonts w:ascii="Book Antiqua" w:hAnsi="Book Antiqua"/>
          <w:bCs/>
        </w:rPr>
        <w:t>T1WI in-phase/opposed-phase examination</w:t>
      </w:r>
      <w:r w:rsidR="00707D63">
        <w:rPr>
          <w:rFonts w:ascii="Book Antiqua" w:hAnsi="Book Antiqua"/>
          <w:bCs/>
        </w:rPr>
        <w:t xml:space="preserve">. The parameters were: Time </w:t>
      </w:r>
      <w:r>
        <w:rPr>
          <w:rFonts w:ascii="Book Antiqua" w:hAnsi="Book Antiqua"/>
          <w:bCs/>
        </w:rPr>
        <w:t xml:space="preserve">of </w:t>
      </w:r>
      <w:proofErr w:type="spellStart"/>
      <w:r>
        <w:rPr>
          <w:rFonts w:ascii="Book Antiqua" w:hAnsi="Book Antiqua"/>
          <w:bCs/>
        </w:rPr>
        <w:t>repeatation</w:t>
      </w:r>
      <w:proofErr w:type="spellEnd"/>
      <w:r>
        <w:rPr>
          <w:rFonts w:ascii="Book Antiqua" w:hAnsi="Book Antiqua"/>
          <w:bCs/>
        </w:rPr>
        <w:t xml:space="preserve">: 2000-6000 </w:t>
      </w:r>
      <w:proofErr w:type="spellStart"/>
      <w:r>
        <w:rPr>
          <w:rFonts w:ascii="Book Antiqua" w:hAnsi="Book Antiqua"/>
          <w:bCs/>
        </w:rPr>
        <w:t>ms</w:t>
      </w:r>
      <w:proofErr w:type="spellEnd"/>
      <w:r w:rsidR="00707D63">
        <w:rPr>
          <w:rFonts w:ascii="Book Antiqua" w:hAnsi="Book Antiqua"/>
          <w:bCs/>
        </w:rPr>
        <w:t xml:space="preserve">; </w:t>
      </w:r>
      <w:r>
        <w:rPr>
          <w:rFonts w:ascii="Book Antiqua" w:hAnsi="Book Antiqua"/>
          <w:bCs/>
        </w:rPr>
        <w:t xml:space="preserve">time of echo: 80-104 </w:t>
      </w:r>
      <w:proofErr w:type="spellStart"/>
      <w:r>
        <w:rPr>
          <w:rFonts w:ascii="Book Antiqua" w:hAnsi="Book Antiqua"/>
          <w:bCs/>
        </w:rPr>
        <w:t>ms</w:t>
      </w:r>
      <w:proofErr w:type="spellEnd"/>
      <w:r w:rsidR="00707D63">
        <w:rPr>
          <w:rFonts w:ascii="Book Antiqua" w:hAnsi="Book Antiqua"/>
          <w:bCs/>
        </w:rPr>
        <w:t xml:space="preserve">; </w:t>
      </w:r>
      <w:r>
        <w:rPr>
          <w:rFonts w:ascii="Book Antiqua" w:hAnsi="Book Antiqua"/>
          <w:bCs/>
        </w:rPr>
        <w:t>matrix</w:t>
      </w:r>
      <w:r w:rsidR="00707D63">
        <w:rPr>
          <w:rFonts w:ascii="Book Antiqua" w:hAnsi="Book Antiqua"/>
          <w:bCs/>
        </w:rPr>
        <w:t>:</w:t>
      </w:r>
      <w:r>
        <w:rPr>
          <w:rFonts w:ascii="Book Antiqua" w:hAnsi="Book Antiqua"/>
          <w:bCs/>
        </w:rPr>
        <w:t xml:space="preserve"> 320 × 224</w:t>
      </w:r>
      <w:r w:rsidR="00707D63">
        <w:rPr>
          <w:rFonts w:ascii="Book Antiqua" w:hAnsi="Book Antiqua"/>
          <w:bCs/>
        </w:rPr>
        <w:t xml:space="preserve">; </w:t>
      </w:r>
      <w:r>
        <w:rPr>
          <w:rFonts w:ascii="Book Antiqua" w:hAnsi="Book Antiqua"/>
          <w:bCs/>
        </w:rPr>
        <w:t>layer thickness</w:t>
      </w:r>
      <w:r w:rsidR="00707D63">
        <w:rPr>
          <w:rFonts w:ascii="Book Antiqua" w:hAnsi="Book Antiqua"/>
          <w:bCs/>
        </w:rPr>
        <w:t xml:space="preserve">: </w:t>
      </w:r>
      <w:r>
        <w:rPr>
          <w:rFonts w:ascii="Book Antiqua" w:hAnsi="Book Antiqua"/>
          <w:bCs/>
        </w:rPr>
        <w:t>5-6 mm</w:t>
      </w:r>
      <w:r w:rsidR="00707D63">
        <w:rPr>
          <w:rFonts w:ascii="Book Antiqua" w:hAnsi="Book Antiqua"/>
          <w:bCs/>
        </w:rPr>
        <w:t xml:space="preserve">; </w:t>
      </w:r>
      <w:r>
        <w:rPr>
          <w:rFonts w:ascii="Book Antiqua" w:hAnsi="Book Antiqua"/>
          <w:bCs/>
        </w:rPr>
        <w:t>spacing</w:t>
      </w:r>
      <w:r w:rsidR="00707D63">
        <w:rPr>
          <w:rFonts w:ascii="Book Antiqua" w:hAnsi="Book Antiqua"/>
          <w:bCs/>
        </w:rPr>
        <w:t>:</w:t>
      </w:r>
      <w:r>
        <w:rPr>
          <w:rFonts w:ascii="Book Antiqua" w:hAnsi="Book Antiqua"/>
          <w:bCs/>
        </w:rPr>
        <w:t xml:space="preserve"> 1 mm</w:t>
      </w:r>
      <w:r w:rsidR="00707D63">
        <w:rPr>
          <w:rFonts w:ascii="Book Antiqua" w:hAnsi="Book Antiqua"/>
          <w:bCs/>
        </w:rPr>
        <w:t xml:space="preserve">; </w:t>
      </w:r>
      <w:r>
        <w:rPr>
          <w:rFonts w:ascii="Book Antiqua" w:hAnsi="Book Antiqua"/>
          <w:bCs/>
        </w:rPr>
        <w:t>and field of view</w:t>
      </w:r>
      <w:r w:rsidR="00227345">
        <w:rPr>
          <w:rFonts w:ascii="Book Antiqua" w:hAnsi="Book Antiqua"/>
          <w:bCs/>
        </w:rPr>
        <w:t xml:space="preserve"> </w:t>
      </w:r>
      <w:r>
        <w:rPr>
          <w:rFonts w:ascii="Book Antiqua" w:hAnsi="Book Antiqua"/>
          <w:bCs/>
        </w:rPr>
        <w:t>(</w:t>
      </w:r>
      <w:r w:rsidRPr="00547C17">
        <w:rPr>
          <w:rFonts w:ascii="Book Antiqua" w:hAnsi="Book Antiqua"/>
          <w:bCs/>
        </w:rPr>
        <w:t>FOV</w:t>
      </w:r>
      <w:r>
        <w:rPr>
          <w:rFonts w:ascii="Book Antiqua" w:hAnsi="Book Antiqua"/>
          <w:bCs/>
        </w:rPr>
        <w:t>)</w:t>
      </w:r>
      <w:r w:rsidR="00707D63">
        <w:rPr>
          <w:rFonts w:ascii="Book Antiqua" w:hAnsi="Book Antiqua"/>
          <w:bCs/>
        </w:rPr>
        <w:t>:</w:t>
      </w:r>
      <w:r>
        <w:rPr>
          <w:rFonts w:ascii="Book Antiqua" w:hAnsi="Book Antiqua"/>
          <w:bCs/>
        </w:rPr>
        <w:t xml:space="preserve"> 36 cm × 36 cm-40 cm × 40 cm. The </w:t>
      </w:r>
      <w:r w:rsidRPr="00100DA0">
        <w:rPr>
          <w:rFonts w:ascii="Book Antiqua" w:hAnsi="Book Antiqua"/>
          <w:bCs/>
          <w:i/>
        </w:rPr>
        <w:t>b</w:t>
      </w:r>
      <w:r>
        <w:rPr>
          <w:rFonts w:ascii="Book Antiqua" w:hAnsi="Book Antiqua"/>
          <w:bCs/>
        </w:rPr>
        <w:t xml:space="preserve"> value of the diffusion weighted imaging (DWI) sequence was set at 0 and 800-1000 s/mm</w:t>
      </w:r>
      <w:r>
        <w:rPr>
          <w:rFonts w:ascii="Book Antiqua" w:hAnsi="Book Antiqua"/>
          <w:bCs/>
          <w:vertAlign w:val="superscript"/>
        </w:rPr>
        <w:t>2</w:t>
      </w:r>
      <w:r>
        <w:rPr>
          <w:rFonts w:ascii="Book Antiqua" w:hAnsi="Book Antiqua"/>
          <w:bCs/>
        </w:rPr>
        <w:t xml:space="preserve">. A 3D </w:t>
      </w:r>
      <w:r w:rsidR="00547C17">
        <w:rPr>
          <w:rFonts w:ascii="Book Antiqua" w:hAnsi="Book Antiqua"/>
          <w:bCs/>
        </w:rPr>
        <w:t>liver acquisition with volume acceleration</w:t>
      </w:r>
      <w:r>
        <w:rPr>
          <w:rFonts w:ascii="Book Antiqua" w:hAnsi="Book Antiqua"/>
          <w:bCs/>
        </w:rPr>
        <w:t xml:space="preserve"> </w:t>
      </w:r>
      <w:r>
        <w:rPr>
          <w:rFonts w:ascii="Book Antiqua" w:hAnsi="Book Antiqua" w:hint="eastAsia"/>
          <w:bCs/>
        </w:rPr>
        <w:t>(</w:t>
      </w:r>
      <w:r w:rsidRPr="00547C17">
        <w:rPr>
          <w:rFonts w:ascii="Book Antiqua" w:hAnsi="Book Antiqua"/>
          <w:bCs/>
        </w:rPr>
        <w:t>LAVA</w:t>
      </w:r>
      <w:r>
        <w:rPr>
          <w:rFonts w:ascii="Book Antiqua" w:hAnsi="Book Antiqua" w:hint="eastAsia"/>
          <w:bCs/>
        </w:rPr>
        <w:t>)</w:t>
      </w:r>
      <w:r w:rsidR="00227345">
        <w:rPr>
          <w:rFonts w:ascii="Book Antiqua" w:hAnsi="Book Antiqua"/>
          <w:bCs/>
        </w:rPr>
        <w:t xml:space="preserve"> </w:t>
      </w:r>
      <w:r>
        <w:rPr>
          <w:rFonts w:ascii="Book Antiqua" w:hAnsi="Book Antiqua"/>
          <w:bCs/>
        </w:rPr>
        <w:t xml:space="preserve">sequence was used in the </w:t>
      </w:r>
      <w:proofErr w:type="spellStart"/>
      <w:r>
        <w:rPr>
          <w:rFonts w:ascii="Book Antiqua" w:hAnsi="Book Antiqua"/>
          <w:bCs/>
        </w:rPr>
        <w:t>multitemporal</w:t>
      </w:r>
      <w:proofErr w:type="spellEnd"/>
      <w:r>
        <w:rPr>
          <w:rFonts w:ascii="Book Antiqua" w:hAnsi="Book Antiqua"/>
          <w:bCs/>
        </w:rPr>
        <w:t xml:space="preserve"> dynamic enhancement scan to perform a </w:t>
      </w:r>
      <w:proofErr w:type="spellStart"/>
      <w:r>
        <w:rPr>
          <w:rFonts w:ascii="Book Antiqua" w:hAnsi="Book Antiqua"/>
          <w:bCs/>
        </w:rPr>
        <w:t>prescan</w:t>
      </w:r>
      <w:proofErr w:type="spellEnd"/>
      <w:r>
        <w:rPr>
          <w:rFonts w:ascii="Book Antiqua" w:hAnsi="Book Antiqua"/>
          <w:bCs/>
        </w:rPr>
        <w:t xml:space="preserve"> of fat suppression on T1WI. The contrast agent </w:t>
      </w:r>
      <w:proofErr w:type="spellStart"/>
      <w:r>
        <w:rPr>
          <w:rFonts w:ascii="Book Antiqua" w:hAnsi="Book Antiqua"/>
          <w:bCs/>
        </w:rPr>
        <w:t>Gd-diethylenetriamine</w:t>
      </w:r>
      <w:proofErr w:type="spellEnd"/>
      <w:r>
        <w:rPr>
          <w:rFonts w:ascii="Book Antiqua" w:hAnsi="Book Antiqua"/>
          <w:bCs/>
        </w:rPr>
        <w:t xml:space="preserve"> </w:t>
      </w:r>
      <w:proofErr w:type="spellStart"/>
      <w:r>
        <w:rPr>
          <w:rFonts w:ascii="Book Antiqua" w:hAnsi="Book Antiqua"/>
          <w:bCs/>
        </w:rPr>
        <w:t>pentaacetic</w:t>
      </w:r>
      <w:proofErr w:type="spellEnd"/>
      <w:r>
        <w:rPr>
          <w:rFonts w:ascii="Book Antiqua" w:hAnsi="Book Antiqua"/>
          <w:bCs/>
        </w:rPr>
        <w:t xml:space="preserve"> acid was used in the enhanced scan at a dose of 0.1 </w:t>
      </w:r>
      <w:proofErr w:type="spellStart"/>
      <w:r>
        <w:rPr>
          <w:rFonts w:ascii="Book Antiqua" w:hAnsi="Book Antiqua"/>
          <w:bCs/>
        </w:rPr>
        <w:t>mmol</w:t>
      </w:r>
      <w:proofErr w:type="spellEnd"/>
      <w:r>
        <w:rPr>
          <w:rFonts w:ascii="Book Antiqua" w:hAnsi="Book Antiqua"/>
          <w:bCs/>
        </w:rPr>
        <w:t xml:space="preserve">/kg (body weight), and the injection was performed with a high-pressure syringe at a rate of 1.5 mL/s. </w:t>
      </w:r>
      <w:proofErr w:type="spellStart"/>
      <w:r>
        <w:rPr>
          <w:rFonts w:ascii="Book Antiqua" w:hAnsi="Book Antiqua"/>
          <w:bCs/>
        </w:rPr>
        <w:t>Cortico</w:t>
      </w:r>
      <w:proofErr w:type="spellEnd"/>
      <w:r>
        <w:rPr>
          <w:rFonts w:ascii="Book Antiqua" w:hAnsi="Book Antiqua"/>
          <w:bCs/>
        </w:rPr>
        <w:t xml:space="preserve">-medullary scanning was performed 18-21 s after contrast agent injection, while </w:t>
      </w:r>
      <w:proofErr w:type="spellStart"/>
      <w:r>
        <w:rPr>
          <w:rFonts w:ascii="Book Antiqua" w:hAnsi="Book Antiqua"/>
          <w:bCs/>
        </w:rPr>
        <w:t>nephrographic</w:t>
      </w:r>
      <w:proofErr w:type="spellEnd"/>
      <w:r>
        <w:rPr>
          <w:rFonts w:ascii="Book Antiqua" w:hAnsi="Book Antiqua"/>
          <w:bCs/>
        </w:rPr>
        <w:t xml:space="preserve"> phase and excretory phase scanning </w:t>
      </w:r>
      <w:r w:rsidR="00227345">
        <w:rPr>
          <w:rFonts w:ascii="Book Antiqua" w:hAnsi="Book Antiqua"/>
          <w:bCs/>
        </w:rPr>
        <w:t xml:space="preserve">was </w:t>
      </w:r>
      <w:r>
        <w:rPr>
          <w:rFonts w:ascii="Book Antiqua" w:hAnsi="Book Antiqua"/>
          <w:bCs/>
        </w:rPr>
        <w:t>performed at 45-60 s and 5-6 min after contrast agent injection, respectively.</w:t>
      </w:r>
    </w:p>
    <w:p w14:paraId="6ADDA8F8" w14:textId="77777777" w:rsidR="00111A45" w:rsidRDefault="00111A45">
      <w:pPr>
        <w:adjustRightInd w:val="0"/>
        <w:snapToGrid w:val="0"/>
        <w:spacing w:line="360" w:lineRule="auto"/>
        <w:jc w:val="both"/>
        <w:rPr>
          <w:rFonts w:ascii="Book Antiqua" w:hAnsi="Book Antiqua"/>
          <w:bCs/>
        </w:rPr>
      </w:pPr>
    </w:p>
    <w:p w14:paraId="54A82CE6" w14:textId="77777777" w:rsidR="00111A45" w:rsidRDefault="002F05EF">
      <w:pPr>
        <w:adjustRightInd w:val="0"/>
        <w:snapToGrid w:val="0"/>
        <w:spacing w:line="360" w:lineRule="auto"/>
        <w:jc w:val="both"/>
        <w:rPr>
          <w:rFonts w:ascii="Book Antiqua" w:hAnsi="Book Antiqua"/>
          <w:b/>
          <w:bCs/>
          <w:i/>
        </w:rPr>
      </w:pPr>
      <w:r>
        <w:rPr>
          <w:rFonts w:ascii="Book Antiqua" w:hAnsi="Book Antiqua"/>
          <w:b/>
          <w:bCs/>
          <w:i/>
        </w:rPr>
        <w:t>Image data analysis</w:t>
      </w:r>
    </w:p>
    <w:p w14:paraId="52CF68AB" w14:textId="070347CC" w:rsidR="00111A45" w:rsidRDefault="002F05EF">
      <w:pPr>
        <w:adjustRightInd w:val="0"/>
        <w:snapToGrid w:val="0"/>
        <w:spacing w:line="360" w:lineRule="auto"/>
        <w:jc w:val="both"/>
        <w:rPr>
          <w:rFonts w:ascii="Book Antiqua" w:hAnsi="Book Antiqua"/>
          <w:bCs/>
        </w:rPr>
      </w:pPr>
      <w:r>
        <w:rPr>
          <w:rFonts w:ascii="Book Antiqua" w:hAnsi="Book Antiqua"/>
          <w:bCs/>
        </w:rPr>
        <w:t>The images were analyzed to observe the lesion morphology (circular-like/oval), size, signal characteristics (T2WI/T1WI/DWI/lipid/hemorrhage/cystic changes), surrounding capsule</w:t>
      </w:r>
      <w:r w:rsidR="003A4356">
        <w:rPr>
          <w:rFonts w:ascii="Book Antiqua" w:hAnsi="Book Antiqua"/>
          <w:bCs/>
        </w:rPr>
        <w:t>,</w:t>
      </w:r>
      <w:r>
        <w:rPr>
          <w:rFonts w:ascii="Book Antiqua" w:hAnsi="Book Antiqua"/>
          <w:bCs/>
        </w:rPr>
        <w:t xml:space="preserve"> and tumor enhancement characteristics on MRI images. Among them, tumor enhancement was confirmed based on the renal cortex signals as the reference standard: </w:t>
      </w:r>
      <w:proofErr w:type="spellStart"/>
      <w:r w:rsidR="003A4356">
        <w:rPr>
          <w:rFonts w:ascii="Book Antiqua" w:hAnsi="Book Antiqua"/>
          <w:bCs/>
        </w:rPr>
        <w:t>N</w:t>
      </w:r>
      <w:r>
        <w:rPr>
          <w:rFonts w:ascii="Book Antiqua" w:hAnsi="Book Antiqua"/>
          <w:bCs/>
        </w:rPr>
        <w:t>ephrographic</w:t>
      </w:r>
      <w:proofErr w:type="spellEnd"/>
      <w:r>
        <w:rPr>
          <w:rFonts w:ascii="Book Antiqua" w:hAnsi="Book Antiqua"/>
          <w:bCs/>
        </w:rPr>
        <w:t xml:space="preserve"> phase lesions whose signal intensity was </w:t>
      </w:r>
      <w:proofErr w:type="spellStart"/>
      <w:r>
        <w:rPr>
          <w:rFonts w:ascii="Book Antiqua" w:hAnsi="Book Antiqua"/>
          <w:bCs/>
        </w:rPr>
        <w:t>hypointense</w:t>
      </w:r>
      <w:proofErr w:type="spellEnd"/>
      <w:r>
        <w:rPr>
          <w:rFonts w:ascii="Book Antiqua" w:hAnsi="Book Antiqua"/>
          <w:bCs/>
        </w:rPr>
        <w:t xml:space="preserve"> to renal cortex were defined as mild or insignificant enhancements, while lesions whose signal intensity was isointense to renal </w:t>
      </w:r>
      <w:r>
        <w:rPr>
          <w:rFonts w:ascii="Book Antiqua" w:hAnsi="Book Antiqua"/>
          <w:bCs/>
        </w:rPr>
        <w:lastRenderedPageBreak/>
        <w:t xml:space="preserve">cortex were defined as moderate enhancements, and lesions whose signal intensity was </w:t>
      </w:r>
      <w:proofErr w:type="spellStart"/>
      <w:r>
        <w:rPr>
          <w:rFonts w:ascii="Book Antiqua" w:hAnsi="Book Antiqua"/>
          <w:bCs/>
        </w:rPr>
        <w:t>hyperintense</w:t>
      </w:r>
      <w:proofErr w:type="spellEnd"/>
      <w:r>
        <w:rPr>
          <w:rFonts w:ascii="Book Antiqua" w:hAnsi="Book Antiqua"/>
          <w:bCs/>
        </w:rPr>
        <w:t xml:space="preserve"> to renal cortex were defined as significant enhancements</w:t>
      </w:r>
      <w:r>
        <w:rPr>
          <w:rFonts w:ascii="Book Antiqua" w:hAnsi="Book Antiqua"/>
        </w:rPr>
        <w:fldChar w:fldCharType="begin"/>
      </w:r>
      <w:r>
        <w:rPr>
          <w:rFonts w:ascii="Book Antiqua" w:hAnsi="Book Antiqua"/>
        </w:rPr>
        <w:instrText xml:space="preserve"> ADDIN KYMRREF{2827EE3C-66B4-4477-88B0-BE4066AB322F}295,{2827EE3C-66B4-4477-88B0-BE4066AB322F}279,{2827EE3C-66B4-4477-88B0-BE4066AB322F}280</w:instrText>
      </w:r>
      <w:r>
        <w:rPr>
          <w:rFonts w:ascii="Book Antiqua" w:hAnsi="Book Antiqua"/>
        </w:rPr>
        <w:fldChar w:fldCharType="separate"/>
      </w:r>
      <w:r>
        <w:rPr>
          <w:rFonts w:ascii="Book Antiqua" w:hAnsi="Book Antiqua"/>
          <w:vertAlign w:val="superscript"/>
        </w:rPr>
        <w:t>[8-10]</w:t>
      </w:r>
      <w:r>
        <w:rPr>
          <w:rFonts w:ascii="Book Antiqua" w:hAnsi="Book Antiqua"/>
        </w:rPr>
        <w:fldChar w:fldCharType="end"/>
      </w:r>
      <w:r>
        <w:rPr>
          <w:rFonts w:ascii="Book Antiqua" w:hAnsi="Book Antiqua"/>
          <w:bCs/>
        </w:rPr>
        <w:t>.</w:t>
      </w:r>
    </w:p>
    <w:p w14:paraId="79EF3E49" w14:textId="77777777" w:rsidR="00111A45" w:rsidRDefault="00111A45">
      <w:pPr>
        <w:adjustRightInd w:val="0"/>
        <w:snapToGrid w:val="0"/>
        <w:spacing w:line="360" w:lineRule="auto"/>
        <w:jc w:val="both"/>
        <w:rPr>
          <w:rFonts w:ascii="Book Antiqua" w:eastAsia="等线" w:hAnsi="Book Antiqua" w:cs="Times New Roman"/>
        </w:rPr>
      </w:pPr>
    </w:p>
    <w:p w14:paraId="6A357260" w14:textId="77777777" w:rsidR="00111A45" w:rsidRDefault="002F05EF">
      <w:pPr>
        <w:adjustRightInd w:val="0"/>
        <w:snapToGrid w:val="0"/>
        <w:spacing w:line="360" w:lineRule="auto"/>
        <w:jc w:val="both"/>
        <w:rPr>
          <w:rFonts w:ascii="Book Antiqua" w:eastAsia="等线" w:hAnsi="Book Antiqua" w:cs="Times New Roman"/>
          <w:b/>
          <w:bCs/>
          <w:i/>
          <w:iCs/>
        </w:rPr>
      </w:pPr>
      <w:bookmarkStart w:id="48" w:name="_Hlk38467994"/>
      <w:r>
        <w:rPr>
          <w:rFonts w:ascii="Book Antiqua" w:hAnsi="Book Antiqua"/>
          <w:b/>
          <w:u w:val="single"/>
        </w:rPr>
        <w:t>RESULTS</w:t>
      </w:r>
      <w:bookmarkEnd w:id="48"/>
    </w:p>
    <w:p w14:paraId="1F71B075" w14:textId="2946FAE8"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 xml:space="preserve">In this study, </w:t>
      </w:r>
      <w:r w:rsidR="003A4356">
        <w:rPr>
          <w:rFonts w:ascii="Book Antiqua" w:eastAsia="等线" w:hAnsi="Book Antiqua" w:cs="Times New Roman"/>
        </w:rPr>
        <w:t xml:space="preserve">nine </w:t>
      </w:r>
      <w:r>
        <w:rPr>
          <w:rFonts w:ascii="Book Antiqua" w:eastAsia="等线" w:hAnsi="Book Antiqua" w:cs="Times New Roman"/>
        </w:rPr>
        <w:t xml:space="preserve">lesions showed different degrees of </w:t>
      </w:r>
      <w:proofErr w:type="spellStart"/>
      <w:r>
        <w:rPr>
          <w:rFonts w:ascii="Book Antiqua" w:eastAsia="等线" w:hAnsi="Book Antiqua" w:cs="Times New Roman"/>
        </w:rPr>
        <w:t>exophytic</w:t>
      </w:r>
      <w:proofErr w:type="spellEnd"/>
      <w:r>
        <w:rPr>
          <w:rFonts w:ascii="Book Antiqua" w:eastAsia="等线" w:hAnsi="Book Antiqua" w:cs="Times New Roman"/>
        </w:rPr>
        <w:t xml:space="preserve"> growth. Four cases presented as round-like masses and six as oval masses.</w:t>
      </w:r>
      <w:r>
        <w:rPr>
          <w:rFonts w:ascii="Book Antiqua" w:eastAsia="等线" w:hAnsi="Book Antiqua" w:cs="Times New Roman" w:hint="eastAsia"/>
        </w:rPr>
        <w:t xml:space="preserve"> </w:t>
      </w:r>
      <w:r>
        <w:rPr>
          <w:rFonts w:ascii="Book Antiqua" w:eastAsia="等线" w:hAnsi="Book Antiqua" w:cs="Times New Roman"/>
        </w:rPr>
        <w:t xml:space="preserve">Lipid signals were observed in </w:t>
      </w:r>
      <w:r w:rsidR="003A4356">
        <w:rPr>
          <w:rFonts w:ascii="Book Antiqua" w:eastAsia="等线" w:hAnsi="Book Antiqua" w:cs="Times New Roman"/>
        </w:rPr>
        <w:t xml:space="preserve">seven </w:t>
      </w:r>
      <w:r>
        <w:rPr>
          <w:rFonts w:ascii="Book Antiqua" w:eastAsia="等线" w:hAnsi="Book Antiqua" w:cs="Times New Roman"/>
        </w:rPr>
        <w:t xml:space="preserve">cases with different degrees of opposed-phase signal decrease. Lipid composition was not observed in </w:t>
      </w:r>
      <w:r w:rsidR="003A4356">
        <w:rPr>
          <w:rFonts w:ascii="Book Antiqua" w:eastAsia="等线" w:hAnsi="Book Antiqua" w:cs="Times New Roman"/>
        </w:rPr>
        <w:t xml:space="preserve">three </w:t>
      </w:r>
      <w:r>
        <w:rPr>
          <w:rFonts w:ascii="Book Antiqua" w:eastAsia="等线" w:hAnsi="Book Antiqua" w:cs="Times New Roman"/>
        </w:rPr>
        <w:t xml:space="preserve">cases. An </w:t>
      </w:r>
      <w:bookmarkStart w:id="49" w:name="OLE_LINK3"/>
      <w:r>
        <w:rPr>
          <w:rFonts w:ascii="Book Antiqua" w:eastAsia="等线" w:hAnsi="Book Antiqua" w:cs="Times New Roman"/>
        </w:rPr>
        <w:t>identifiable</w:t>
      </w:r>
      <w:bookmarkEnd w:id="49"/>
      <w:r>
        <w:rPr>
          <w:rFonts w:ascii="Book Antiqua" w:eastAsia="等线" w:hAnsi="Book Antiqua" w:cs="Times New Roman"/>
        </w:rPr>
        <w:t xml:space="preserve"> capsule was observed in </w:t>
      </w:r>
      <w:r w:rsidR="003A4356">
        <w:rPr>
          <w:rFonts w:ascii="Book Antiqua" w:eastAsia="等线" w:hAnsi="Book Antiqua" w:cs="Times New Roman"/>
        </w:rPr>
        <w:t xml:space="preserve">nine </w:t>
      </w:r>
      <w:r>
        <w:rPr>
          <w:rFonts w:ascii="Book Antiqua" w:eastAsia="等线" w:hAnsi="Book Antiqua" w:cs="Times New Roman"/>
        </w:rPr>
        <w:t>cases but not</w:t>
      </w:r>
      <w:r w:rsidR="003A4356">
        <w:rPr>
          <w:rFonts w:ascii="Book Antiqua" w:eastAsia="等线" w:hAnsi="Book Antiqua" w:cs="Times New Roman"/>
        </w:rPr>
        <w:t xml:space="preserve"> </w:t>
      </w:r>
      <w:r>
        <w:rPr>
          <w:rFonts w:ascii="Book Antiqua" w:eastAsia="等线" w:hAnsi="Book Antiqua" w:cs="Times New Roman"/>
        </w:rPr>
        <w:t xml:space="preserve">in </w:t>
      </w:r>
      <w:r w:rsidR="003A4356">
        <w:rPr>
          <w:rFonts w:ascii="Book Antiqua" w:eastAsia="等线" w:hAnsi="Book Antiqua" w:cs="Times New Roman"/>
        </w:rPr>
        <w:t xml:space="preserve">one </w:t>
      </w:r>
      <w:r>
        <w:rPr>
          <w:rFonts w:ascii="Book Antiqua" w:eastAsia="等线" w:hAnsi="Book Antiqua" w:cs="Times New Roman"/>
        </w:rPr>
        <w:t>case.</w:t>
      </w:r>
      <w:bookmarkStart w:id="50" w:name="OLE_LINK1"/>
      <w:r>
        <w:rPr>
          <w:rFonts w:ascii="Book Antiqua" w:eastAsia="等线" w:hAnsi="Book Antiqua" w:cs="Times New Roman" w:hint="eastAsia"/>
        </w:rPr>
        <w:t xml:space="preserve"> </w:t>
      </w:r>
      <w:r>
        <w:rPr>
          <w:rFonts w:ascii="Book Antiqua" w:eastAsia="等线" w:hAnsi="Book Antiqua" w:cs="Times New Roman"/>
        </w:rPr>
        <w:t xml:space="preserve">The diameter of the tumors ranged from 11 to 47 mm, with a diameter of less than 20 mm in </w:t>
      </w:r>
      <w:r w:rsidR="003A4356">
        <w:rPr>
          <w:rFonts w:ascii="Book Antiqua" w:eastAsia="等线" w:hAnsi="Book Antiqua" w:cs="Times New Roman"/>
        </w:rPr>
        <w:t xml:space="preserve">five </w:t>
      </w:r>
      <w:r>
        <w:rPr>
          <w:rFonts w:ascii="Book Antiqua" w:eastAsia="等线" w:hAnsi="Book Antiqua" w:cs="Times New Roman"/>
        </w:rPr>
        <w:t xml:space="preserve">tumors and less than 40 mm in </w:t>
      </w:r>
      <w:r w:rsidR="003A4356">
        <w:rPr>
          <w:rFonts w:ascii="Book Antiqua" w:eastAsia="等线" w:hAnsi="Book Antiqua" w:cs="Times New Roman"/>
        </w:rPr>
        <w:t xml:space="preserve">eight </w:t>
      </w:r>
      <w:r>
        <w:rPr>
          <w:rFonts w:ascii="Book Antiqua" w:eastAsia="等线" w:hAnsi="Book Antiqua" w:cs="Times New Roman"/>
        </w:rPr>
        <w:t xml:space="preserve">tumors. There were </w:t>
      </w:r>
      <w:r w:rsidR="003A4356">
        <w:rPr>
          <w:rFonts w:ascii="Book Antiqua" w:eastAsia="等线" w:hAnsi="Book Antiqua" w:cs="Times New Roman"/>
        </w:rPr>
        <w:t xml:space="preserve">eight </w:t>
      </w:r>
      <w:r>
        <w:rPr>
          <w:rFonts w:ascii="Book Antiqua" w:eastAsia="等线" w:hAnsi="Book Antiqua" w:cs="Times New Roman"/>
        </w:rPr>
        <w:t xml:space="preserve">cases of solid masses, including </w:t>
      </w:r>
      <w:r w:rsidR="003A4356">
        <w:rPr>
          <w:rFonts w:ascii="Book Antiqua" w:eastAsia="等线" w:hAnsi="Book Antiqua" w:cs="Times New Roman"/>
        </w:rPr>
        <w:t xml:space="preserve">one </w:t>
      </w:r>
      <w:r>
        <w:rPr>
          <w:rFonts w:ascii="Book Antiqua" w:eastAsia="等线" w:hAnsi="Book Antiqua" w:cs="Times New Roman"/>
        </w:rPr>
        <w:t xml:space="preserve">case of a cystic solid mass and </w:t>
      </w:r>
      <w:r w:rsidR="003A4356">
        <w:rPr>
          <w:rFonts w:ascii="Book Antiqua" w:eastAsia="等线" w:hAnsi="Book Antiqua" w:cs="Times New Roman"/>
        </w:rPr>
        <w:t xml:space="preserve">one </w:t>
      </w:r>
      <w:r>
        <w:rPr>
          <w:rFonts w:ascii="Book Antiqua" w:eastAsia="等线" w:hAnsi="Book Antiqua" w:cs="Times New Roman"/>
        </w:rPr>
        <w:t>case of a cystic lesion due to massive hemorrhage.</w:t>
      </w:r>
    </w:p>
    <w:bookmarkEnd w:id="50"/>
    <w:p w14:paraId="678B3B56" w14:textId="6044F70E" w:rsidR="00111A45" w:rsidRDefault="002F05EF">
      <w:pPr>
        <w:adjustRightInd w:val="0"/>
        <w:snapToGrid w:val="0"/>
        <w:spacing w:line="360" w:lineRule="auto"/>
        <w:ind w:firstLineChars="100" w:firstLine="240"/>
        <w:jc w:val="both"/>
        <w:rPr>
          <w:rFonts w:ascii="Book Antiqua" w:eastAsia="等线" w:hAnsi="Book Antiqua" w:cs="Times New Roman"/>
        </w:rPr>
      </w:pPr>
      <w:r>
        <w:rPr>
          <w:rFonts w:ascii="Book Antiqua" w:eastAsia="等线" w:hAnsi="Book Antiqua" w:cs="Times New Roman"/>
        </w:rPr>
        <w:t xml:space="preserve">Eight cases of tumors had a homogeneous and slightly low T1W1 signal, </w:t>
      </w:r>
      <w:r w:rsidR="003A4356">
        <w:rPr>
          <w:rFonts w:ascii="Book Antiqua" w:eastAsia="等线" w:hAnsi="Book Antiqua" w:cs="Times New Roman"/>
        </w:rPr>
        <w:t xml:space="preserve">and one </w:t>
      </w:r>
      <w:r>
        <w:rPr>
          <w:rFonts w:ascii="Book Antiqua" w:eastAsia="等线" w:hAnsi="Book Antiqua" w:cs="Times New Roman"/>
        </w:rPr>
        <w:t>had a homogeneous isointense T1 signal</w:t>
      </w:r>
      <w:r w:rsidR="003A4356">
        <w:rPr>
          <w:rFonts w:ascii="Book Antiqua" w:eastAsia="等线" w:hAnsi="Book Antiqua" w:cs="Times New Roman"/>
        </w:rPr>
        <w:t xml:space="preserve">. One </w:t>
      </w:r>
      <w:r>
        <w:rPr>
          <w:rFonts w:ascii="Book Antiqua" w:eastAsia="等线" w:hAnsi="Book Antiqua" w:cs="Times New Roman"/>
        </w:rPr>
        <w:t>case had a heterogeneous, short T1 signal due to mass bleeding,</w:t>
      </w:r>
      <w:r w:rsidR="003A4356">
        <w:rPr>
          <w:rFonts w:ascii="Book Antiqua" w:eastAsia="等线" w:hAnsi="Book Antiqua" w:cs="Times New Roman"/>
        </w:rPr>
        <w:t xml:space="preserve"> while </w:t>
      </w:r>
      <w:r w:rsidR="00707D63">
        <w:rPr>
          <w:rFonts w:ascii="Book Antiqua" w:eastAsia="等线" w:hAnsi="Book Antiqua" w:cs="Times New Roman"/>
        </w:rPr>
        <w:t xml:space="preserve">the other </w:t>
      </w:r>
      <w:r w:rsidR="003A4356">
        <w:rPr>
          <w:rFonts w:ascii="Book Antiqua" w:eastAsia="等线" w:hAnsi="Book Antiqua" w:cs="Times New Roman"/>
        </w:rPr>
        <w:t xml:space="preserve">nine had no </w:t>
      </w:r>
      <w:r>
        <w:rPr>
          <w:rFonts w:ascii="Book Antiqua" w:eastAsia="等线" w:hAnsi="Book Antiqua" w:cs="Times New Roman"/>
        </w:rPr>
        <w:t>bleeding.</w:t>
      </w:r>
      <w:r>
        <w:rPr>
          <w:rFonts w:ascii="Book Antiqua" w:eastAsia="等线" w:hAnsi="Book Antiqua" w:cs="Times New Roman" w:hint="eastAsia"/>
        </w:rPr>
        <w:t xml:space="preserve"> </w:t>
      </w:r>
      <w:r>
        <w:rPr>
          <w:rFonts w:ascii="Book Antiqua" w:eastAsia="等线" w:hAnsi="Book Antiqua" w:cs="Times New Roman"/>
        </w:rPr>
        <w:t xml:space="preserve">Eight cases had a homogeneous, low T2 signal or slightly low T2 signal, </w:t>
      </w:r>
      <w:r w:rsidR="003A4356">
        <w:rPr>
          <w:rFonts w:ascii="Book Antiqua" w:eastAsia="等线" w:hAnsi="Book Antiqua" w:cs="Times New Roman"/>
        </w:rPr>
        <w:t xml:space="preserve">one </w:t>
      </w:r>
      <w:r>
        <w:rPr>
          <w:rFonts w:ascii="Book Antiqua" w:eastAsia="等线" w:hAnsi="Book Antiqua" w:cs="Times New Roman"/>
        </w:rPr>
        <w:t xml:space="preserve">had a heterogeneous, low signal due to small-scale cystic changes, and </w:t>
      </w:r>
      <w:r w:rsidR="003A4356">
        <w:rPr>
          <w:rFonts w:ascii="Book Antiqua" w:eastAsia="等线" w:hAnsi="Book Antiqua" w:cs="Times New Roman"/>
        </w:rPr>
        <w:t xml:space="preserve">one </w:t>
      </w:r>
      <w:r>
        <w:rPr>
          <w:rFonts w:ascii="Book Antiqua" w:eastAsia="等线" w:hAnsi="Book Antiqua" w:cs="Times New Roman"/>
        </w:rPr>
        <w:t>had a heterogeneous, short T2 signal due to mass bleeding. Six cases had DWI isointense or slightly high signals, and</w:t>
      </w:r>
      <w:r w:rsidR="003A4356">
        <w:rPr>
          <w:rFonts w:ascii="Book Antiqua" w:eastAsia="等线" w:hAnsi="Book Antiqua" w:cs="Times New Roman"/>
        </w:rPr>
        <w:t xml:space="preserve"> four </w:t>
      </w:r>
      <w:r>
        <w:rPr>
          <w:rFonts w:ascii="Book Antiqua" w:eastAsia="等线" w:hAnsi="Book Antiqua" w:cs="Times New Roman"/>
        </w:rPr>
        <w:t>had a high signal.</w:t>
      </w:r>
      <w:r>
        <w:rPr>
          <w:rFonts w:ascii="Book Antiqua" w:eastAsia="等线" w:hAnsi="Book Antiqua" w:cs="Times New Roman" w:hint="eastAsia"/>
        </w:rPr>
        <w:t xml:space="preserve"> </w:t>
      </w:r>
      <w:r>
        <w:rPr>
          <w:rFonts w:ascii="Book Antiqua" w:eastAsia="等线" w:hAnsi="Book Antiqua" w:cs="Times New Roman"/>
        </w:rPr>
        <w:t xml:space="preserve">Seven cases of tumors showed significant heterogeneous enhancement, and </w:t>
      </w:r>
      <w:r w:rsidR="003A4356">
        <w:rPr>
          <w:rFonts w:ascii="Book Antiqua" w:eastAsia="等线" w:hAnsi="Book Antiqua" w:cs="Times New Roman"/>
        </w:rPr>
        <w:t xml:space="preserve">three </w:t>
      </w:r>
      <w:r>
        <w:rPr>
          <w:rFonts w:ascii="Book Antiqua" w:eastAsia="等线" w:hAnsi="Book Antiqua" w:cs="Times New Roman"/>
        </w:rPr>
        <w:t xml:space="preserve">showed moderate enhancement. In the excretory phase, </w:t>
      </w:r>
      <w:r w:rsidR="003A4356">
        <w:rPr>
          <w:rFonts w:ascii="Book Antiqua" w:eastAsia="等线" w:hAnsi="Book Antiqua" w:cs="Times New Roman"/>
        </w:rPr>
        <w:t xml:space="preserve">eight </w:t>
      </w:r>
      <w:r>
        <w:rPr>
          <w:rFonts w:ascii="Book Antiqua" w:eastAsia="等线" w:hAnsi="Book Antiqua" w:cs="Times New Roman"/>
        </w:rPr>
        <w:t xml:space="preserve">cases had tumor washout, and </w:t>
      </w:r>
      <w:r w:rsidR="003A4356">
        <w:rPr>
          <w:rFonts w:ascii="Book Antiqua" w:eastAsia="等线" w:hAnsi="Book Antiqua" w:cs="Times New Roman"/>
        </w:rPr>
        <w:t>two</w:t>
      </w:r>
      <w:r>
        <w:rPr>
          <w:rFonts w:ascii="Book Antiqua" w:eastAsia="等线" w:hAnsi="Book Antiqua" w:cs="Times New Roman"/>
        </w:rPr>
        <w:t xml:space="preserve"> showed continuous enhancement. </w:t>
      </w:r>
      <w:bookmarkStart w:id="51" w:name="_Hlk40451218"/>
      <w:proofErr w:type="spellStart"/>
      <w:r>
        <w:rPr>
          <w:rFonts w:ascii="Book Antiqua" w:eastAsia="等线" w:hAnsi="Book Antiqua" w:cs="Times New Roman"/>
        </w:rPr>
        <w:t>Intratumoral</w:t>
      </w:r>
      <w:proofErr w:type="spellEnd"/>
      <w:r>
        <w:rPr>
          <w:rFonts w:ascii="Book Antiqua" w:eastAsia="等线" w:hAnsi="Book Antiqua" w:cs="Times New Roman"/>
        </w:rPr>
        <w:t xml:space="preserve"> vasculature was not observed in </w:t>
      </w:r>
      <w:r w:rsidR="003A4356">
        <w:rPr>
          <w:rFonts w:ascii="Book Antiqua" w:eastAsia="等线" w:hAnsi="Book Antiqua" w:cs="Times New Roman"/>
        </w:rPr>
        <w:t xml:space="preserve">eight </w:t>
      </w:r>
      <w:r>
        <w:rPr>
          <w:rFonts w:ascii="Book Antiqua" w:eastAsia="等线" w:hAnsi="Book Antiqua" w:cs="Times New Roman"/>
        </w:rPr>
        <w:t xml:space="preserve">cases but was visible in the other </w:t>
      </w:r>
      <w:r w:rsidR="003A4356">
        <w:rPr>
          <w:rFonts w:ascii="Book Antiqua" w:eastAsia="等线" w:hAnsi="Book Antiqua" w:cs="Times New Roman"/>
        </w:rPr>
        <w:t>two</w:t>
      </w:r>
      <w:bookmarkEnd w:id="51"/>
      <w:r w:rsidR="003A4356">
        <w:rPr>
          <w:rFonts w:ascii="Book Antiqua" w:eastAsia="等线" w:hAnsi="Book Antiqua" w:cs="Times New Roman"/>
        </w:rPr>
        <w:t xml:space="preserve"> </w:t>
      </w:r>
      <w:r w:rsidR="00547C17">
        <w:rPr>
          <w:rFonts w:ascii="Book Antiqua" w:eastAsia="等线" w:hAnsi="Book Antiqua" w:cs="Times New Roman" w:hint="eastAsia"/>
        </w:rPr>
        <w:t>(</w:t>
      </w:r>
      <w:r w:rsidR="00A23D9E">
        <w:rPr>
          <w:rFonts w:ascii="Book Antiqua" w:eastAsia="等线" w:hAnsi="Book Antiqua" w:cs="Times New Roman" w:hint="eastAsia"/>
        </w:rPr>
        <w:t>Figure</w:t>
      </w:r>
      <w:r w:rsidR="00A23D9E">
        <w:rPr>
          <w:rFonts w:ascii="Book Antiqua" w:eastAsia="等线" w:hAnsi="Book Antiqua" w:cs="Times New Roman"/>
        </w:rPr>
        <w:t>1</w:t>
      </w:r>
      <w:r w:rsidR="00547C17">
        <w:rPr>
          <w:rFonts w:ascii="Book Antiqua" w:eastAsia="等线" w:hAnsi="Book Antiqua" w:cs="Times New Roman" w:hint="eastAsia"/>
        </w:rPr>
        <w:t>)</w:t>
      </w:r>
      <w:r w:rsidR="00547C17">
        <w:rPr>
          <w:rFonts w:ascii="Book Antiqua" w:eastAsia="等线" w:hAnsi="Book Antiqua" w:cs="Times New Roman"/>
        </w:rPr>
        <w:t>.</w:t>
      </w:r>
    </w:p>
    <w:p w14:paraId="63705357" w14:textId="77777777" w:rsidR="00111A45" w:rsidRPr="003A4356" w:rsidRDefault="00111A45">
      <w:pPr>
        <w:adjustRightInd w:val="0"/>
        <w:snapToGrid w:val="0"/>
        <w:spacing w:line="360" w:lineRule="auto"/>
        <w:jc w:val="both"/>
        <w:rPr>
          <w:rFonts w:ascii="Book Antiqua" w:hAnsi="Book Antiqua" w:cs="Times New Roman"/>
          <w:b/>
        </w:rPr>
      </w:pPr>
    </w:p>
    <w:p w14:paraId="673A2F88" w14:textId="77777777" w:rsidR="00111A45" w:rsidRDefault="002F05EF">
      <w:pPr>
        <w:adjustRightInd w:val="0"/>
        <w:snapToGrid w:val="0"/>
        <w:spacing w:line="360" w:lineRule="auto"/>
        <w:jc w:val="both"/>
        <w:rPr>
          <w:rFonts w:ascii="Book Antiqua" w:hAnsi="Book Antiqua" w:cs="Times New Roman"/>
          <w:b/>
          <w:i/>
          <w:iCs/>
        </w:rPr>
      </w:pPr>
      <w:bookmarkStart w:id="52" w:name="_Hlk38468135"/>
      <w:r>
        <w:rPr>
          <w:rFonts w:ascii="Book Antiqua" w:hAnsi="Book Antiqua"/>
          <w:b/>
          <w:u w:val="single"/>
        </w:rPr>
        <w:t>DISCUSSION</w:t>
      </w:r>
      <w:bookmarkEnd w:id="52"/>
    </w:p>
    <w:p w14:paraId="3E3E6912" w14:textId="4E1613A2" w:rsidR="00111A45" w:rsidRDefault="002F05EF">
      <w:pPr>
        <w:adjustRightInd w:val="0"/>
        <w:snapToGrid w:val="0"/>
        <w:spacing w:line="360" w:lineRule="auto"/>
        <w:jc w:val="both"/>
        <w:rPr>
          <w:rFonts w:ascii="Book Antiqua" w:hAnsi="Book Antiqua" w:cs="Times New Roman"/>
        </w:rPr>
      </w:pPr>
      <w:r>
        <w:rPr>
          <w:rFonts w:ascii="Book Antiqua" w:hAnsi="Book Antiqua" w:cs="Times New Roman"/>
        </w:rPr>
        <w:t>AML is a</w:t>
      </w:r>
      <w:r w:rsidR="0092157D">
        <w:rPr>
          <w:rFonts w:ascii="Book Antiqua" w:hAnsi="Book Antiqua" w:cs="Times New Roman"/>
        </w:rPr>
        <w:t xml:space="preserve"> </w:t>
      </w:r>
      <w:r>
        <w:rPr>
          <w:rFonts w:ascii="Book Antiqua" w:hAnsi="Book Antiqua" w:cs="Times New Roman"/>
        </w:rPr>
        <w:t xml:space="preserve">benign </w:t>
      </w:r>
      <w:r w:rsidR="0092157D">
        <w:rPr>
          <w:rFonts w:ascii="Book Antiqua" w:hAnsi="Book Antiqua" w:cs="Times New Roman"/>
        </w:rPr>
        <w:t xml:space="preserve">soft tissue </w:t>
      </w:r>
      <w:r>
        <w:rPr>
          <w:rFonts w:ascii="Book Antiqua" w:hAnsi="Book Antiqua" w:cs="Times New Roman"/>
        </w:rPr>
        <w:t xml:space="preserve">tumor that is susceptible to the influence of adjacent normal kidney tissues. When adjacent normal renal parenchyma or </w:t>
      </w:r>
      <w:r>
        <w:rPr>
          <w:rFonts w:ascii="Book Antiqua" w:hAnsi="Book Antiqua" w:cs="Times New Roman"/>
        </w:rPr>
        <w:lastRenderedPageBreak/>
        <w:t xml:space="preserve">renal mass is squeezed by the membrane, AML will present with typical morphological features, such as angular interface sign, mushrooming, and bubble-over </w:t>
      </w:r>
      <w:proofErr w:type="gramStart"/>
      <w:r>
        <w:rPr>
          <w:rFonts w:ascii="Book Antiqua" w:hAnsi="Book Antiqua" w:cs="Times New Roman"/>
        </w:rPr>
        <w:t>sign</w:t>
      </w:r>
      <w:proofErr w:type="gramEnd"/>
      <w:r>
        <w:rPr>
          <w:rFonts w:ascii="Book Antiqua" w:hAnsi="Book Antiqua"/>
        </w:rPr>
        <w:fldChar w:fldCharType="begin"/>
      </w:r>
      <w:r>
        <w:rPr>
          <w:rFonts w:ascii="Book Antiqua" w:hAnsi="Book Antiqua"/>
        </w:rPr>
        <w:instrText xml:space="preserve"> ADDIN KYMRREF{2827EE3C-66B4-4477-88B0-BE4066AB322F}281,{2827EE3C-66B4-4477-88B0-BE4066AB322F}282,{2827EE3C-66B4-4477-88B0-BE4066AB322F}283</w:instrText>
      </w:r>
      <w:r>
        <w:rPr>
          <w:rFonts w:ascii="Book Antiqua" w:hAnsi="Book Antiqua"/>
        </w:rPr>
        <w:fldChar w:fldCharType="separate"/>
      </w:r>
      <w:r>
        <w:rPr>
          <w:rFonts w:ascii="Book Antiqua" w:hAnsi="Book Antiqua"/>
          <w:vertAlign w:val="superscript"/>
        </w:rPr>
        <w:t>[11-15]</w:t>
      </w:r>
      <w:r>
        <w:rPr>
          <w:rFonts w:ascii="Book Antiqua" w:hAnsi="Book Antiqua"/>
        </w:rPr>
        <w:fldChar w:fldCharType="end"/>
      </w:r>
      <w:r>
        <w:rPr>
          <w:rFonts w:ascii="Book Antiqua" w:hAnsi="Book Antiqua" w:cs="Times New Roman"/>
        </w:rPr>
        <w:t>. However, nine cases in this study, instead of presenting with a typical morphology such as angular interface sign, presented with round-like or oval shapes, indicating the possibility of mf-AML in a solid texture due to the lack of fat and leading to round-like, oval</w:t>
      </w:r>
      <w:r w:rsidR="0092157D">
        <w:rPr>
          <w:rFonts w:ascii="Book Antiqua" w:hAnsi="Book Antiqua" w:cs="Times New Roman"/>
        </w:rPr>
        <w:t>,</w:t>
      </w:r>
      <w:r>
        <w:rPr>
          <w:rFonts w:ascii="Book Antiqua" w:hAnsi="Book Antiqua" w:cs="Times New Roman"/>
        </w:rPr>
        <w:t xml:space="preserve"> or ellipse morphological features. In particular, among the </w:t>
      </w:r>
      <w:r w:rsidR="0092157D">
        <w:rPr>
          <w:rFonts w:ascii="Book Antiqua" w:hAnsi="Book Antiqua" w:cs="Times New Roman"/>
        </w:rPr>
        <w:t xml:space="preserve">six </w:t>
      </w:r>
      <w:r>
        <w:rPr>
          <w:rFonts w:ascii="Book Antiqua" w:hAnsi="Book Antiqua" w:cs="Times New Roman"/>
        </w:rPr>
        <w:t xml:space="preserve">cases of oval or ellipse lesions, the long diameter of the lesions was parallel to the renal medulla, suggesting that the tumors had different degrees of compression. Therefore, this study </w:t>
      </w:r>
      <w:r w:rsidR="0092157D">
        <w:rPr>
          <w:rFonts w:ascii="Book Antiqua" w:hAnsi="Book Antiqua" w:cs="Times New Roman"/>
        </w:rPr>
        <w:t xml:space="preserve">suggested </w:t>
      </w:r>
      <w:r>
        <w:rPr>
          <w:rFonts w:ascii="Book Antiqua" w:hAnsi="Book Antiqua" w:cs="Times New Roman"/>
        </w:rPr>
        <w:t xml:space="preserve">that round-like or oval lesions could be regarded as the morphological characteristics of AML, which </w:t>
      </w:r>
      <w:r w:rsidR="0092157D">
        <w:rPr>
          <w:rFonts w:ascii="Book Antiqua" w:hAnsi="Book Antiqua" w:cs="Times New Roman"/>
        </w:rPr>
        <w:t xml:space="preserve">are </w:t>
      </w:r>
      <w:r>
        <w:rPr>
          <w:rFonts w:ascii="Book Antiqua" w:hAnsi="Book Antiqua" w:cs="Times New Roman"/>
        </w:rPr>
        <w:t xml:space="preserve">more common in mf-AML. An oval or ellipse lesion shape has great significance for the diagnosis of mf-AML. A </w:t>
      </w:r>
      <w:bookmarkStart w:id="53" w:name="OLE_LINK2"/>
      <w:r>
        <w:rPr>
          <w:rFonts w:ascii="Book Antiqua" w:hAnsi="Book Antiqua" w:cs="Times New Roman"/>
        </w:rPr>
        <w:t>circular</w:t>
      </w:r>
      <w:bookmarkEnd w:id="53"/>
      <w:r>
        <w:rPr>
          <w:rFonts w:ascii="Book Antiqua" w:hAnsi="Book Antiqua" w:cs="Times New Roman"/>
        </w:rPr>
        <w:t>-like lesion shape can be considered an atypical morphological feature of mf-AML.</w:t>
      </w:r>
    </w:p>
    <w:p w14:paraId="7B51AA42" w14:textId="46B22041" w:rsidR="00111A45" w:rsidRDefault="002F05EF">
      <w:pPr>
        <w:adjustRightInd w:val="0"/>
        <w:snapToGrid w:val="0"/>
        <w:spacing w:line="360" w:lineRule="auto"/>
        <w:ind w:firstLineChars="200" w:firstLine="480"/>
        <w:jc w:val="both"/>
        <w:rPr>
          <w:rFonts w:ascii="Book Antiqua" w:hAnsi="Book Antiqua" w:cs="Times New Roman"/>
        </w:rPr>
      </w:pPr>
      <w:r>
        <w:rPr>
          <w:rFonts w:ascii="Book Antiqua" w:hAnsi="Book Antiqua" w:cs="Times New Roman"/>
        </w:rPr>
        <w:t xml:space="preserve">In this study, </w:t>
      </w:r>
      <w:r w:rsidR="0092157D">
        <w:rPr>
          <w:rFonts w:ascii="Book Antiqua" w:hAnsi="Book Antiqua" w:cs="Times New Roman"/>
        </w:rPr>
        <w:t xml:space="preserve">eight </w:t>
      </w:r>
      <w:r>
        <w:rPr>
          <w:rFonts w:ascii="Book Antiqua" w:hAnsi="Book Antiqua" w:cs="Times New Roman"/>
        </w:rPr>
        <w:t>cases of tumors were less than 40 mm in diameter, and the mass</w:t>
      </w:r>
      <w:r w:rsidR="0092157D">
        <w:rPr>
          <w:rFonts w:ascii="Book Antiqua" w:hAnsi="Book Antiqua" w:cs="Times New Roman"/>
        </w:rPr>
        <w:t>es</w:t>
      </w:r>
      <w:r>
        <w:rPr>
          <w:rFonts w:ascii="Book Antiqua" w:hAnsi="Book Antiqua" w:cs="Times New Roman"/>
        </w:rPr>
        <w:t xml:space="preserve"> </w:t>
      </w:r>
      <w:r w:rsidR="0092157D">
        <w:rPr>
          <w:rFonts w:ascii="Book Antiqua" w:hAnsi="Book Antiqua" w:cs="Times New Roman"/>
        </w:rPr>
        <w:t xml:space="preserve">were </w:t>
      </w:r>
      <w:r>
        <w:rPr>
          <w:rFonts w:ascii="Book Antiqua" w:hAnsi="Book Antiqua" w:cs="Times New Roman"/>
        </w:rPr>
        <w:t>primarily characterized by uniform T1WI and T2WI signals on MRI, a feature of solid masses. Meanwhile, hemorrhage cystic changes were seldom found, indicating little secondary progression of mf-AML. However, a larger sample size is needed to confirm these observations.</w:t>
      </w:r>
      <w:r>
        <w:rPr>
          <w:rFonts w:ascii="Book Antiqua" w:hAnsi="Book Antiqua" w:cs="Times New Roman" w:hint="eastAsia"/>
        </w:rPr>
        <w:t xml:space="preserve"> </w:t>
      </w:r>
      <w:r w:rsidR="0092157D">
        <w:rPr>
          <w:rFonts w:ascii="Book Antiqua" w:hAnsi="Book Antiqua" w:cs="Times New Roman"/>
        </w:rPr>
        <w:t xml:space="preserve">Regarding enhancement </w:t>
      </w:r>
      <w:r>
        <w:rPr>
          <w:rFonts w:ascii="Book Antiqua" w:hAnsi="Book Antiqua" w:cs="Times New Roman"/>
        </w:rPr>
        <w:t>characteristics</w:t>
      </w:r>
      <w:r w:rsidR="0092157D">
        <w:rPr>
          <w:rFonts w:ascii="Book Antiqua" w:hAnsi="Book Antiqua" w:cs="Times New Roman"/>
        </w:rPr>
        <w:t xml:space="preserve">, in </w:t>
      </w:r>
      <w:r>
        <w:rPr>
          <w:rFonts w:ascii="Book Antiqua" w:hAnsi="Book Antiqua" w:cs="Times New Roman"/>
        </w:rPr>
        <w:t xml:space="preserve">this study there were </w:t>
      </w:r>
      <w:r w:rsidR="0092157D">
        <w:rPr>
          <w:rFonts w:ascii="Book Antiqua" w:hAnsi="Book Antiqua" w:cs="Times New Roman"/>
        </w:rPr>
        <w:t xml:space="preserve">seven </w:t>
      </w:r>
      <w:r>
        <w:rPr>
          <w:rFonts w:ascii="Book Antiqua" w:hAnsi="Book Antiqua" w:cs="Times New Roman"/>
        </w:rPr>
        <w:t xml:space="preserve">cases of tumors with significant and heterogeneous enhancement, and </w:t>
      </w:r>
      <w:r w:rsidR="0092157D">
        <w:rPr>
          <w:rFonts w:ascii="Book Antiqua" w:hAnsi="Book Antiqua" w:cs="Times New Roman"/>
        </w:rPr>
        <w:t xml:space="preserve">eight </w:t>
      </w:r>
      <w:r>
        <w:rPr>
          <w:rFonts w:ascii="Book Antiqua" w:hAnsi="Book Antiqua" w:cs="Times New Roman"/>
        </w:rPr>
        <w:t xml:space="preserve">patients had tumor washout in the excretory phase, indicating that mf-AML is rich in blood supply, thus allowing for the enhancement seen on MRI. </w:t>
      </w:r>
    </w:p>
    <w:p w14:paraId="06FD9433" w14:textId="2FB9B481" w:rsidR="00111A45" w:rsidRDefault="002F05EF">
      <w:pPr>
        <w:adjustRightInd w:val="0"/>
        <w:snapToGrid w:val="0"/>
        <w:spacing w:line="360" w:lineRule="auto"/>
        <w:ind w:firstLineChars="100" w:firstLine="240"/>
        <w:jc w:val="both"/>
        <w:rPr>
          <w:rFonts w:ascii="Book Antiqua" w:hAnsi="Book Antiqua" w:cs="Times New Roman"/>
        </w:rPr>
      </w:pPr>
      <w:r>
        <w:rPr>
          <w:rFonts w:ascii="Book Antiqua" w:hAnsi="Book Antiqua" w:cs="Times New Roman"/>
        </w:rPr>
        <w:t xml:space="preserve">The formation of capsule results from ischemia and necrosis caused by the growing tumor pressing on the surrounding normal renal parenchyma, which eventually leads to the formation of fibrous </w:t>
      </w:r>
      <w:proofErr w:type="gramStart"/>
      <w:r>
        <w:rPr>
          <w:rFonts w:ascii="Book Antiqua" w:hAnsi="Book Antiqua" w:cs="Times New Roman"/>
        </w:rPr>
        <w:t>tissue</w:t>
      </w:r>
      <w:proofErr w:type="gramEnd"/>
      <w:r>
        <w:rPr>
          <w:rFonts w:ascii="Book Antiqua" w:hAnsi="Book Antiqua"/>
        </w:rPr>
        <w:fldChar w:fldCharType="begin"/>
      </w:r>
      <w:r>
        <w:rPr>
          <w:rFonts w:ascii="Book Antiqua" w:hAnsi="Book Antiqua"/>
        </w:rPr>
        <w:instrText xml:space="preserve"> ADDIN KYMRREF{2827EE3C-66B4-4477-88B0-BE4066AB322F}286,{2827EE3C-66B4-4477-88B0-BE4066AB322F}287,{2827EE3C-66B4-4477-88B0-BE4066AB322F}288</w:instrText>
      </w:r>
      <w:r>
        <w:rPr>
          <w:rFonts w:ascii="Book Antiqua" w:hAnsi="Book Antiqua"/>
        </w:rPr>
        <w:fldChar w:fldCharType="separate"/>
      </w:r>
      <w:r>
        <w:rPr>
          <w:rFonts w:ascii="Book Antiqua" w:hAnsi="Book Antiqua"/>
          <w:vertAlign w:val="superscript"/>
        </w:rPr>
        <w:t>[16-18]</w:t>
      </w:r>
      <w:r>
        <w:rPr>
          <w:rFonts w:ascii="Book Antiqua" w:hAnsi="Book Antiqua"/>
        </w:rPr>
        <w:fldChar w:fldCharType="end"/>
      </w:r>
      <w:r>
        <w:rPr>
          <w:rFonts w:ascii="Book Antiqua" w:hAnsi="Book Antiqua" w:cs="Times New Roman"/>
        </w:rPr>
        <w:t xml:space="preserve">. An identifiable capsule is a typical MRI sign of renal cell carcinoma. In this study, </w:t>
      </w:r>
      <w:r w:rsidR="0092157D">
        <w:rPr>
          <w:rFonts w:ascii="Book Antiqua" w:hAnsi="Book Antiqua" w:cs="Times New Roman"/>
        </w:rPr>
        <w:t xml:space="preserve">nine </w:t>
      </w:r>
      <w:r>
        <w:rPr>
          <w:rFonts w:ascii="Book Antiqua" w:hAnsi="Book Antiqua" w:cs="Times New Roman"/>
        </w:rPr>
        <w:t xml:space="preserve">cases of tumors had capsules, which explained the high rate of preoperative misdiagnosis. This is probably because mf-AML has a lower level of fat, </w:t>
      </w:r>
      <w:r>
        <w:rPr>
          <w:rFonts w:ascii="Book Antiqua" w:hAnsi="Book Antiqua" w:cs="Times New Roman"/>
        </w:rPr>
        <w:lastRenderedPageBreak/>
        <w:t>leading to a slightly harder tumor texture and causing compression on the surrounding normal renal parenchyma to form a capsule. Therefore, the identifiable capsule can also be considered an atypical MRI manifestation of mf-AML. However, a larger sample size is needed to confirm whether the capsule thickness, capsule integrity</w:t>
      </w:r>
      <w:r w:rsidR="0092157D">
        <w:rPr>
          <w:rFonts w:ascii="Book Antiqua" w:hAnsi="Book Antiqua" w:cs="Times New Roman"/>
        </w:rPr>
        <w:t>,</w:t>
      </w:r>
      <w:r>
        <w:rPr>
          <w:rFonts w:ascii="Book Antiqua" w:hAnsi="Book Antiqua" w:cs="Times New Roman"/>
        </w:rPr>
        <w:t xml:space="preserve"> and enhancement of the mf-AML pseudo capsule are provided with diagnostic significance.</w:t>
      </w:r>
    </w:p>
    <w:p w14:paraId="492B237F" w14:textId="3BF83C2B" w:rsidR="00111A45" w:rsidRDefault="002F05EF">
      <w:pPr>
        <w:adjustRightInd w:val="0"/>
        <w:snapToGrid w:val="0"/>
        <w:spacing w:line="360" w:lineRule="auto"/>
        <w:ind w:firstLineChars="100" w:firstLine="240"/>
        <w:jc w:val="both"/>
        <w:rPr>
          <w:rFonts w:ascii="Book Antiqua" w:hAnsi="Book Antiqua" w:cs="Times New Roman"/>
        </w:rPr>
      </w:pPr>
      <w:r>
        <w:rPr>
          <w:rFonts w:ascii="Book Antiqua" w:hAnsi="Book Antiqua" w:cs="Times New Roman"/>
        </w:rPr>
        <w:t xml:space="preserve">Lipid change, also known as fatty change or steatosis, is defined pathologically as excessive triglyceride accumulation in the cytoplasm of nonfat cells such as liver cells, cardiomyocytes, and renal tubular epithelium and skeletal muscle </w:t>
      </w:r>
      <w:proofErr w:type="gramStart"/>
      <w:r>
        <w:rPr>
          <w:rFonts w:ascii="Book Antiqua" w:hAnsi="Book Antiqua" w:cs="Times New Roman"/>
        </w:rPr>
        <w:t>cells</w:t>
      </w:r>
      <w:proofErr w:type="gramEnd"/>
      <w:r>
        <w:rPr>
          <w:rFonts w:ascii="Book Antiqua" w:hAnsi="Book Antiqua"/>
        </w:rPr>
        <w:fldChar w:fldCharType="begin"/>
      </w:r>
      <w:r>
        <w:rPr>
          <w:rFonts w:ascii="Book Antiqua" w:hAnsi="Book Antiqua"/>
        </w:rPr>
        <w:instrText xml:space="preserve"> ADDIN KYMRREF{2827EE3C-66B4-4477-88B0-BE4066AB322F}289,{2827EE3C-66B4-4477-88B0-BE4066AB322F}290,{2827EE3C-66B4-4477-88B0-BE4066AB322F}291</w:instrText>
      </w:r>
      <w:r>
        <w:rPr>
          <w:rFonts w:ascii="Book Antiqua" w:hAnsi="Book Antiqua"/>
        </w:rPr>
        <w:fldChar w:fldCharType="separate"/>
      </w:r>
      <w:r>
        <w:rPr>
          <w:rFonts w:ascii="Book Antiqua" w:hAnsi="Book Antiqua"/>
          <w:vertAlign w:val="superscript"/>
        </w:rPr>
        <w:t>[19-21]</w:t>
      </w:r>
      <w:r>
        <w:rPr>
          <w:rFonts w:ascii="Book Antiqua" w:hAnsi="Book Antiqua"/>
        </w:rPr>
        <w:fldChar w:fldCharType="end"/>
      </w:r>
      <w:r>
        <w:rPr>
          <w:rFonts w:ascii="Book Antiqua" w:hAnsi="Book Antiqua" w:cs="Times New Roman"/>
        </w:rPr>
        <w:t xml:space="preserve">. The presence of a small amount of lipid components can be identified on MRI when the opposed-phase signal is reduced. In this study, </w:t>
      </w:r>
      <w:r w:rsidR="0092157D">
        <w:rPr>
          <w:rFonts w:ascii="Book Antiqua" w:hAnsi="Book Antiqua" w:cs="Times New Roman"/>
        </w:rPr>
        <w:t xml:space="preserve">seven </w:t>
      </w:r>
      <w:r>
        <w:rPr>
          <w:rFonts w:ascii="Book Antiqua" w:hAnsi="Book Antiqua" w:cs="Times New Roman"/>
        </w:rPr>
        <w:t xml:space="preserve">cases were found with small lipid signals in the mass, indicating that lipids could be present in mf-AML. The </w:t>
      </w:r>
      <w:r w:rsidR="0092157D">
        <w:rPr>
          <w:rFonts w:ascii="Book Antiqua" w:hAnsi="Book Antiqua" w:cs="Times New Roman"/>
        </w:rPr>
        <w:t xml:space="preserve">presence </w:t>
      </w:r>
      <w:r>
        <w:rPr>
          <w:rFonts w:ascii="Book Antiqua" w:hAnsi="Book Antiqua" w:cs="Times New Roman"/>
        </w:rPr>
        <w:t xml:space="preserve">of in-phase and opposed-phase lipid signals is usually a clear and direct sign for the diagnosis of renal cell carcinoma, especially clear cell </w:t>
      </w:r>
      <w:proofErr w:type="gramStart"/>
      <w:r>
        <w:rPr>
          <w:rFonts w:ascii="Book Antiqua" w:hAnsi="Book Antiqua" w:cs="Times New Roman"/>
        </w:rPr>
        <w:t>carcinoma</w:t>
      </w:r>
      <w:proofErr w:type="gramEnd"/>
      <w:r>
        <w:rPr>
          <w:rFonts w:ascii="Book Antiqua" w:hAnsi="Book Antiqua"/>
        </w:rPr>
        <w:fldChar w:fldCharType="begin"/>
      </w:r>
      <w:r>
        <w:rPr>
          <w:rFonts w:ascii="Book Antiqua" w:hAnsi="Book Antiqua"/>
        </w:rPr>
        <w:instrText xml:space="preserve"> ADDIN KYMRREF{2827EE3C-66B4-4477-88B0-BE4066AB322F}292,{2827EE3C-66B4-4477-88B0-BE4066AB322F}293,{2827EE3C-66B4-4477-88B0-BE4066AB322F}294</w:instrText>
      </w:r>
      <w:r>
        <w:rPr>
          <w:rFonts w:ascii="Book Antiqua" w:hAnsi="Book Antiqua"/>
        </w:rPr>
        <w:fldChar w:fldCharType="separate"/>
      </w:r>
      <w:r>
        <w:rPr>
          <w:rFonts w:ascii="Book Antiqua" w:hAnsi="Book Antiqua"/>
          <w:vertAlign w:val="superscript"/>
        </w:rPr>
        <w:t>[22-24]</w:t>
      </w:r>
      <w:r>
        <w:rPr>
          <w:rFonts w:ascii="Book Antiqua" w:hAnsi="Book Antiqua"/>
        </w:rPr>
        <w:fldChar w:fldCharType="end"/>
      </w:r>
      <w:r>
        <w:rPr>
          <w:rFonts w:ascii="Book Antiqua" w:hAnsi="Book Antiqua" w:cs="Times New Roman"/>
        </w:rPr>
        <w:t>. Therefore, the presence of lipid components detected by in-phase and opposed-phase in renal tumors could indicate the possibility of mf-AML based on morphological characteristics.</w:t>
      </w:r>
    </w:p>
    <w:p w14:paraId="16FD971B" w14:textId="124CC9BE" w:rsidR="00111A45" w:rsidRDefault="002F05EF">
      <w:pPr>
        <w:adjustRightInd w:val="0"/>
        <w:snapToGrid w:val="0"/>
        <w:spacing w:line="360" w:lineRule="auto"/>
        <w:ind w:firstLineChars="100" w:firstLine="240"/>
        <w:jc w:val="both"/>
        <w:rPr>
          <w:rFonts w:ascii="Book Antiqua" w:hAnsi="Book Antiqua" w:cs="Times New Roman"/>
        </w:rPr>
      </w:pPr>
      <w:r>
        <w:rPr>
          <w:rFonts w:ascii="Book Antiqua" w:hAnsi="Book Antiqua" w:cs="Times New Roman"/>
        </w:rPr>
        <w:t xml:space="preserve">Based on the above analysis, mf-AML can present with oval or round-like morphological features, particularly oval or ellipse features, which are of great significance for diagnosis. Capsules, lipid composition, </w:t>
      </w:r>
      <w:r w:rsidR="006741D8">
        <w:rPr>
          <w:rFonts w:ascii="Book Antiqua" w:hAnsi="Book Antiqua" w:cs="Times New Roman"/>
        </w:rPr>
        <w:t xml:space="preserve">and </w:t>
      </w:r>
      <w:r>
        <w:rPr>
          <w:rFonts w:ascii="Book Antiqua" w:hAnsi="Book Antiqua" w:cs="Times New Roman"/>
        </w:rPr>
        <w:t>washout</w:t>
      </w:r>
      <w:r w:rsidR="006741D8">
        <w:rPr>
          <w:rFonts w:ascii="Book Antiqua" w:hAnsi="Book Antiqua" w:cs="Times New Roman"/>
        </w:rPr>
        <w:t xml:space="preserve"> </w:t>
      </w:r>
      <w:r>
        <w:rPr>
          <w:rFonts w:ascii="Book Antiqua" w:hAnsi="Book Antiqua" w:cs="Times New Roman"/>
        </w:rPr>
        <w:t>are atypical manifestations of mf-AML. The presence of these atypical MRI manifestations should be combined with the morphological characteristics for the preoperative diagnosis of mf-AML.</w:t>
      </w:r>
    </w:p>
    <w:p w14:paraId="199AA3BA" w14:textId="77777777" w:rsidR="00111A45" w:rsidRDefault="00111A45">
      <w:pPr>
        <w:adjustRightInd w:val="0"/>
        <w:snapToGrid w:val="0"/>
        <w:spacing w:line="360" w:lineRule="auto"/>
        <w:jc w:val="both"/>
        <w:rPr>
          <w:rFonts w:ascii="Book Antiqua" w:hAnsi="Book Antiqua"/>
        </w:rPr>
      </w:pPr>
    </w:p>
    <w:p w14:paraId="5C87E3E5" w14:textId="0485B507" w:rsidR="00111A45" w:rsidRDefault="002F05EF">
      <w:pPr>
        <w:adjustRightInd w:val="0"/>
        <w:snapToGrid w:val="0"/>
        <w:spacing w:line="360" w:lineRule="auto"/>
        <w:jc w:val="both"/>
        <w:rPr>
          <w:rFonts w:ascii="Book Antiqua" w:hAnsi="Book Antiqua"/>
          <w:b/>
          <w:caps/>
        </w:rPr>
      </w:pPr>
      <w:bookmarkStart w:id="54" w:name="_Hlk38468310"/>
      <w:r>
        <w:rPr>
          <w:rFonts w:ascii="Book Antiqua" w:hAnsi="Book Antiqua"/>
          <w:b/>
          <w:color w:val="000000"/>
          <w:u w:val="single"/>
        </w:rPr>
        <w:t>ARTICLE HIGHLIGHTS</w:t>
      </w:r>
      <w:bookmarkEnd w:id="54"/>
    </w:p>
    <w:p w14:paraId="643EB369" w14:textId="77777777" w:rsidR="00111A45" w:rsidRDefault="002F05EF">
      <w:pPr>
        <w:autoSpaceDE w:val="0"/>
        <w:autoSpaceDN w:val="0"/>
        <w:adjustRightInd w:val="0"/>
        <w:snapToGrid w:val="0"/>
        <w:spacing w:line="360" w:lineRule="auto"/>
        <w:jc w:val="both"/>
        <w:rPr>
          <w:rFonts w:ascii="Book Antiqua" w:hAnsi="Book Antiqua"/>
          <w:b/>
          <w:i/>
        </w:rPr>
      </w:pPr>
      <w:bookmarkStart w:id="55" w:name="_Hlk38468323"/>
      <w:r>
        <w:rPr>
          <w:rFonts w:ascii="Book Antiqua" w:hAnsi="Book Antiqua"/>
          <w:b/>
          <w:i/>
          <w:color w:val="000000"/>
        </w:rPr>
        <w:t>Research background</w:t>
      </w:r>
      <w:bookmarkEnd w:id="55"/>
    </w:p>
    <w:p w14:paraId="5475C093" w14:textId="77777777" w:rsidR="00111A45" w:rsidRDefault="002F05EF">
      <w:pPr>
        <w:adjustRightInd w:val="0"/>
        <w:snapToGrid w:val="0"/>
        <w:spacing w:line="360" w:lineRule="auto"/>
        <w:jc w:val="both"/>
        <w:rPr>
          <w:rFonts w:ascii="Book Antiqua" w:hAnsi="Book Antiqua" w:cs="Times New Roman"/>
        </w:rPr>
      </w:pPr>
      <w:r>
        <w:rPr>
          <w:rFonts w:ascii="Book Antiqua" w:hAnsi="Book Antiqua" w:cs="Times New Roman"/>
        </w:rPr>
        <w:t xml:space="preserve">Minimal-fat </w:t>
      </w:r>
      <w:proofErr w:type="spellStart"/>
      <w:r>
        <w:rPr>
          <w:rFonts w:ascii="Book Antiqua" w:hAnsi="Book Antiqua" w:cs="Times New Roman"/>
        </w:rPr>
        <w:t>angiomyolipoma</w:t>
      </w:r>
      <w:proofErr w:type="spellEnd"/>
      <w:r>
        <w:rPr>
          <w:rFonts w:ascii="Book Antiqua" w:hAnsi="Book Antiqua" w:cs="Times New Roman"/>
        </w:rPr>
        <w:t xml:space="preserve"> </w:t>
      </w:r>
      <w:r>
        <w:rPr>
          <w:rFonts w:ascii="Book Antiqua" w:hAnsi="Book Antiqua" w:cs="Times New Roman" w:hint="eastAsia"/>
        </w:rPr>
        <w:t>(</w:t>
      </w:r>
      <w:r>
        <w:rPr>
          <w:rFonts w:ascii="Book Antiqua" w:hAnsi="Book Antiqua" w:cs="Times New Roman"/>
        </w:rPr>
        <w:t>mf-AML</w:t>
      </w:r>
      <w:r>
        <w:rPr>
          <w:rFonts w:ascii="Book Antiqua" w:hAnsi="Book Antiqua" w:cs="Times New Roman" w:hint="eastAsia"/>
        </w:rPr>
        <w:t>)</w:t>
      </w:r>
      <w:r>
        <w:rPr>
          <w:rFonts w:ascii="Book Antiqua" w:hAnsi="Book Antiqua" w:cs="Times New Roman"/>
        </w:rPr>
        <w:t xml:space="preserve"> is often misdiagnosed as renal cell carcinoma before operation, which leads to unnecessary operation. Improving </w:t>
      </w:r>
      <w:r>
        <w:rPr>
          <w:rFonts w:ascii="Book Antiqua" w:hAnsi="Book Antiqua" w:cs="Times New Roman"/>
        </w:rPr>
        <w:lastRenderedPageBreak/>
        <w:t>the rate of preoperative diagnosis is helpful to reduce unnecessary surgical treatment.</w:t>
      </w:r>
    </w:p>
    <w:p w14:paraId="4469A3CA" w14:textId="77777777" w:rsidR="00111A45" w:rsidRDefault="00111A45">
      <w:pPr>
        <w:adjustRightInd w:val="0"/>
        <w:snapToGrid w:val="0"/>
        <w:spacing w:line="360" w:lineRule="auto"/>
        <w:jc w:val="both"/>
        <w:rPr>
          <w:rFonts w:ascii="Book Antiqua" w:hAnsi="Book Antiqua" w:cs="Times New Roman"/>
        </w:rPr>
      </w:pPr>
    </w:p>
    <w:p w14:paraId="23BD54CD" w14:textId="77777777" w:rsidR="00111A45" w:rsidRDefault="002F05EF">
      <w:pPr>
        <w:adjustRightInd w:val="0"/>
        <w:snapToGrid w:val="0"/>
        <w:spacing w:line="360" w:lineRule="auto"/>
        <w:jc w:val="both"/>
        <w:rPr>
          <w:rFonts w:ascii="Book Antiqua" w:hAnsi="Book Antiqua"/>
          <w:b/>
          <w:i/>
        </w:rPr>
      </w:pPr>
      <w:bookmarkStart w:id="56" w:name="_Hlk38468336"/>
      <w:r>
        <w:rPr>
          <w:rFonts w:ascii="Book Antiqua" w:hAnsi="Book Antiqua"/>
          <w:b/>
          <w:i/>
          <w:color w:val="000000"/>
        </w:rPr>
        <w:t>Research motivation</w:t>
      </w:r>
      <w:bookmarkEnd w:id="56"/>
    </w:p>
    <w:p w14:paraId="316AFCD6" w14:textId="1B9C498E" w:rsidR="00111A45" w:rsidRDefault="002F05EF">
      <w:pPr>
        <w:adjustRightInd w:val="0"/>
        <w:snapToGrid w:val="0"/>
        <w:spacing w:line="360" w:lineRule="auto"/>
        <w:jc w:val="both"/>
        <w:rPr>
          <w:rFonts w:ascii="Book Antiqua" w:hAnsi="Book Antiqua" w:cs="Times New Roman"/>
        </w:rPr>
      </w:pPr>
      <w:r>
        <w:rPr>
          <w:rFonts w:ascii="Book Antiqua" w:hAnsi="Book Antiqua" w:cs="Times New Roman"/>
        </w:rPr>
        <w:t xml:space="preserve">The </w:t>
      </w:r>
      <w:r w:rsidR="006741D8">
        <w:rPr>
          <w:rFonts w:ascii="Book Antiqua" w:hAnsi="Book Antiqua" w:hint="eastAsia"/>
        </w:rPr>
        <w:t>magnetic resonance imaging</w:t>
      </w:r>
      <w:r w:rsidR="006741D8">
        <w:rPr>
          <w:rFonts w:ascii="Book Antiqua" w:hAnsi="Book Antiqua" w:cs="Times New Roman"/>
        </w:rPr>
        <w:t xml:space="preserve"> (</w:t>
      </w:r>
      <w:r>
        <w:rPr>
          <w:rFonts w:ascii="Book Antiqua" w:hAnsi="Book Antiqua" w:cs="Times New Roman"/>
        </w:rPr>
        <w:t>MRI</w:t>
      </w:r>
      <w:r w:rsidR="006741D8">
        <w:rPr>
          <w:rFonts w:ascii="Book Antiqua" w:hAnsi="Book Antiqua" w:cs="Times New Roman"/>
        </w:rPr>
        <w:t>)</w:t>
      </w:r>
      <w:r>
        <w:rPr>
          <w:rFonts w:ascii="Book Antiqua" w:hAnsi="Book Antiqua" w:cs="Times New Roman"/>
        </w:rPr>
        <w:t xml:space="preserve"> features of mf-AML are different from those of typical AML. Summarizing and analyzing the imaging features of mf-AML </w:t>
      </w:r>
      <w:r w:rsidR="006741D8">
        <w:rPr>
          <w:rFonts w:ascii="Book Antiqua" w:hAnsi="Book Antiqua" w:cs="Times New Roman"/>
        </w:rPr>
        <w:t xml:space="preserve">are </w:t>
      </w:r>
      <w:r>
        <w:rPr>
          <w:rFonts w:ascii="Book Antiqua" w:hAnsi="Book Antiqua" w:cs="Times New Roman"/>
        </w:rPr>
        <w:t>helpful to improve the understanding of the disease and avoid unnecessary surgery.</w:t>
      </w:r>
    </w:p>
    <w:p w14:paraId="707278B4" w14:textId="77777777" w:rsidR="00111A45" w:rsidRPr="006741D8" w:rsidRDefault="00111A45">
      <w:pPr>
        <w:adjustRightInd w:val="0"/>
        <w:snapToGrid w:val="0"/>
        <w:spacing w:line="360" w:lineRule="auto"/>
        <w:jc w:val="both"/>
        <w:rPr>
          <w:rFonts w:ascii="Book Antiqua" w:hAnsi="Book Antiqua"/>
          <w:b/>
          <w:i/>
        </w:rPr>
      </w:pPr>
    </w:p>
    <w:p w14:paraId="728D7EDC" w14:textId="77777777" w:rsidR="00111A45" w:rsidRDefault="002F05EF">
      <w:pPr>
        <w:adjustRightInd w:val="0"/>
        <w:snapToGrid w:val="0"/>
        <w:spacing w:line="360" w:lineRule="auto"/>
        <w:jc w:val="both"/>
        <w:rPr>
          <w:rFonts w:ascii="Book Antiqua" w:hAnsi="Book Antiqua"/>
          <w:b/>
          <w:i/>
        </w:rPr>
      </w:pPr>
      <w:bookmarkStart w:id="57" w:name="_Hlk38468349"/>
      <w:r>
        <w:rPr>
          <w:rFonts w:ascii="Book Antiqua" w:hAnsi="Book Antiqua"/>
          <w:b/>
          <w:i/>
          <w:color w:val="000000"/>
        </w:rPr>
        <w:t>Research objectives</w:t>
      </w:r>
      <w:bookmarkEnd w:id="57"/>
    </w:p>
    <w:p w14:paraId="3948A64C" w14:textId="5A22C687" w:rsidR="00111A45" w:rsidRDefault="006741D8">
      <w:pPr>
        <w:adjustRightInd w:val="0"/>
        <w:snapToGrid w:val="0"/>
        <w:spacing w:line="360" w:lineRule="auto"/>
        <w:jc w:val="both"/>
        <w:rPr>
          <w:rFonts w:ascii="Book Antiqua" w:hAnsi="Book Antiqua" w:cs="Times New Roman"/>
        </w:rPr>
      </w:pPr>
      <w:proofErr w:type="gramStart"/>
      <w:r>
        <w:rPr>
          <w:rFonts w:ascii="Book Antiqua" w:hAnsi="Book Antiqua" w:cs="Times New Roman"/>
        </w:rPr>
        <w:t>To summarize</w:t>
      </w:r>
      <w:r w:rsidR="002F05EF">
        <w:rPr>
          <w:rFonts w:ascii="Book Antiqua" w:hAnsi="Book Antiqua" w:cs="Times New Roman"/>
        </w:rPr>
        <w:t xml:space="preserve"> the MRI features of mf-AML</w:t>
      </w:r>
      <w:r>
        <w:rPr>
          <w:rFonts w:ascii="Book Antiqua" w:hAnsi="Book Antiqua" w:cs="Times New Roman"/>
        </w:rPr>
        <w:t xml:space="preserve"> </w:t>
      </w:r>
      <w:r w:rsidR="002F05EF">
        <w:rPr>
          <w:rFonts w:ascii="Book Antiqua" w:hAnsi="Book Antiqua" w:cs="Times New Roman"/>
        </w:rPr>
        <w:t xml:space="preserve">in order to improve the </w:t>
      </w:r>
      <w:r w:rsidR="00E41E0C">
        <w:rPr>
          <w:rFonts w:ascii="Book Antiqua" w:hAnsi="Book Antiqua" w:cs="Times New Roman"/>
        </w:rPr>
        <w:t xml:space="preserve">rate </w:t>
      </w:r>
      <w:r w:rsidR="002F05EF">
        <w:rPr>
          <w:rFonts w:ascii="Book Antiqua" w:hAnsi="Book Antiqua" w:cs="Times New Roman"/>
        </w:rPr>
        <w:t>of preoperative diagnosis of mf-AML.</w:t>
      </w:r>
      <w:proofErr w:type="gramEnd"/>
    </w:p>
    <w:p w14:paraId="33208C80" w14:textId="77777777" w:rsidR="00111A45" w:rsidRDefault="00111A45">
      <w:pPr>
        <w:adjustRightInd w:val="0"/>
        <w:snapToGrid w:val="0"/>
        <w:spacing w:line="360" w:lineRule="auto"/>
        <w:jc w:val="both"/>
        <w:rPr>
          <w:rFonts w:ascii="Book Antiqua" w:hAnsi="Book Antiqua"/>
          <w:b/>
          <w:i/>
        </w:rPr>
      </w:pPr>
    </w:p>
    <w:p w14:paraId="02BACAA5" w14:textId="77777777" w:rsidR="00111A45" w:rsidRDefault="002F05EF">
      <w:pPr>
        <w:autoSpaceDE w:val="0"/>
        <w:autoSpaceDN w:val="0"/>
        <w:adjustRightInd w:val="0"/>
        <w:snapToGrid w:val="0"/>
        <w:spacing w:line="360" w:lineRule="auto"/>
        <w:jc w:val="both"/>
        <w:rPr>
          <w:rFonts w:ascii="Book Antiqua" w:hAnsi="Book Antiqua"/>
          <w:b/>
          <w:i/>
        </w:rPr>
      </w:pPr>
      <w:bookmarkStart w:id="58" w:name="_Hlk38468362"/>
      <w:r>
        <w:rPr>
          <w:rFonts w:ascii="Book Antiqua" w:hAnsi="Book Antiqua"/>
          <w:b/>
          <w:i/>
          <w:color w:val="000000"/>
        </w:rPr>
        <w:t>Research methods</w:t>
      </w:r>
      <w:bookmarkEnd w:id="58"/>
    </w:p>
    <w:p w14:paraId="52FCBBA3" w14:textId="32656704" w:rsidR="00111A45" w:rsidRDefault="002F05EF">
      <w:pPr>
        <w:adjustRightInd w:val="0"/>
        <w:snapToGrid w:val="0"/>
        <w:spacing w:line="360" w:lineRule="auto"/>
        <w:jc w:val="both"/>
        <w:rPr>
          <w:rFonts w:ascii="Book Antiqua" w:hAnsi="Book Antiqua" w:cs="Times New Roman"/>
        </w:rPr>
      </w:pPr>
      <w:r>
        <w:rPr>
          <w:rFonts w:ascii="Book Antiqua" w:hAnsi="Book Antiqua" w:cs="Times New Roman"/>
        </w:rPr>
        <w:t>The MRI features of mf-AML confirmed by operation and pathology were retrospectively analyzed, including morphological features, lipid</w:t>
      </w:r>
      <w:r w:rsidR="006741D8">
        <w:rPr>
          <w:rFonts w:ascii="Book Antiqua" w:hAnsi="Book Antiqua" w:cs="Times New Roman"/>
        </w:rPr>
        <w:t>s</w:t>
      </w:r>
      <w:r>
        <w:rPr>
          <w:rFonts w:ascii="Book Antiqua" w:hAnsi="Book Antiqua" w:cs="Times New Roman"/>
        </w:rPr>
        <w:t xml:space="preserve">, capsule, </w:t>
      </w:r>
      <w:proofErr w:type="gramStart"/>
      <w:r>
        <w:rPr>
          <w:rFonts w:ascii="Book Antiqua" w:hAnsi="Book Antiqua" w:cs="Times New Roman"/>
        </w:rPr>
        <w:t>washout</w:t>
      </w:r>
      <w:proofErr w:type="gramEnd"/>
      <w:r>
        <w:rPr>
          <w:rFonts w:ascii="Book Antiqua" w:hAnsi="Book Antiqua" w:cs="Times New Roman"/>
        </w:rPr>
        <w:t xml:space="preserve"> and so on. These lesions were diagnosed as renal cell carcinoma before operation or could not be diagnosed clearly.</w:t>
      </w:r>
    </w:p>
    <w:p w14:paraId="44B72FB0" w14:textId="77777777" w:rsidR="00111A45" w:rsidRDefault="00111A45">
      <w:pPr>
        <w:autoSpaceDE w:val="0"/>
        <w:autoSpaceDN w:val="0"/>
        <w:adjustRightInd w:val="0"/>
        <w:snapToGrid w:val="0"/>
        <w:spacing w:line="360" w:lineRule="auto"/>
        <w:jc w:val="both"/>
        <w:rPr>
          <w:rFonts w:ascii="Book Antiqua" w:hAnsi="Book Antiqua"/>
          <w:b/>
          <w:i/>
          <w:lang w:val="pl-PL"/>
        </w:rPr>
      </w:pPr>
    </w:p>
    <w:p w14:paraId="42AD4AC1" w14:textId="77777777" w:rsidR="00111A45" w:rsidRDefault="002F05EF">
      <w:pPr>
        <w:adjustRightInd w:val="0"/>
        <w:snapToGrid w:val="0"/>
        <w:spacing w:line="360" w:lineRule="auto"/>
        <w:jc w:val="both"/>
        <w:rPr>
          <w:rFonts w:ascii="Book Antiqua" w:hAnsi="Book Antiqua"/>
          <w:b/>
          <w:i/>
        </w:rPr>
      </w:pPr>
      <w:bookmarkStart w:id="59" w:name="_Hlk38468384"/>
      <w:r>
        <w:rPr>
          <w:rFonts w:ascii="Book Antiqua" w:hAnsi="Book Antiqua"/>
          <w:b/>
          <w:i/>
          <w:color w:val="000000"/>
        </w:rPr>
        <w:t>Research results</w:t>
      </w:r>
      <w:bookmarkEnd w:id="59"/>
    </w:p>
    <w:p w14:paraId="0D19A376" w14:textId="3C9E14C5" w:rsidR="00111A45" w:rsidRDefault="006741D8">
      <w:pPr>
        <w:adjustRightInd w:val="0"/>
        <w:snapToGrid w:val="0"/>
        <w:spacing w:line="360" w:lineRule="auto"/>
        <w:jc w:val="both"/>
        <w:rPr>
          <w:rFonts w:ascii="Book Antiqua" w:hAnsi="Book Antiqua" w:cs="Times New Roman"/>
        </w:rPr>
      </w:pPr>
      <w:r>
        <w:rPr>
          <w:rFonts w:ascii="Book Antiqua" w:hAnsi="Book Antiqua" w:cs="Times New Roman"/>
        </w:rPr>
        <w:t xml:space="preserve">A retrospective </w:t>
      </w:r>
      <w:r w:rsidR="002F05EF">
        <w:rPr>
          <w:rFonts w:ascii="Book Antiqua" w:hAnsi="Book Antiqua" w:cs="Times New Roman"/>
        </w:rPr>
        <w:t xml:space="preserve">analysis of the results of </w:t>
      </w:r>
      <w:r>
        <w:rPr>
          <w:rFonts w:ascii="Book Antiqua" w:hAnsi="Book Antiqua" w:cs="Times New Roman"/>
        </w:rPr>
        <w:t xml:space="preserve">ten </w:t>
      </w:r>
      <w:r w:rsidR="002F05EF">
        <w:rPr>
          <w:rFonts w:ascii="Book Antiqua" w:hAnsi="Book Antiqua" w:cs="Times New Roman"/>
        </w:rPr>
        <w:t>cases of AML</w:t>
      </w:r>
      <w:r>
        <w:rPr>
          <w:rFonts w:ascii="Book Antiqua" w:hAnsi="Book Antiqua" w:cs="Times New Roman"/>
        </w:rPr>
        <w:t xml:space="preserve"> revealed</w:t>
      </w:r>
      <w:r w:rsidR="002F05EF">
        <w:rPr>
          <w:rFonts w:ascii="Book Antiqua" w:hAnsi="Book Antiqua" w:cs="Times New Roman"/>
        </w:rPr>
        <w:t xml:space="preserve"> a circular-like mass in 4/10 (40%) patients, an oval mass in 6/10 </w:t>
      </w:r>
      <w:r>
        <w:rPr>
          <w:rFonts w:ascii="Book Antiqua" w:hAnsi="Book Antiqua" w:cs="Times New Roman"/>
        </w:rPr>
        <w:t>(60%)</w:t>
      </w:r>
      <w:r w:rsidR="002F05EF">
        <w:rPr>
          <w:rFonts w:ascii="Book Antiqua" w:hAnsi="Book Antiqua" w:cs="Times New Roman"/>
        </w:rPr>
        <w:t xml:space="preserve">, a mass with a capsule in 9/10 </w:t>
      </w:r>
      <w:r>
        <w:rPr>
          <w:rFonts w:ascii="Book Antiqua" w:hAnsi="Book Antiqua" w:cs="Times New Roman"/>
        </w:rPr>
        <w:t>(90%)</w:t>
      </w:r>
      <w:r w:rsidR="002F05EF">
        <w:rPr>
          <w:rFonts w:ascii="Book Antiqua" w:hAnsi="Book Antiqua" w:cs="Times New Roman"/>
        </w:rPr>
        <w:t xml:space="preserve">, and a mass with a lipid component in 7/10 </w:t>
      </w:r>
      <w:r>
        <w:rPr>
          <w:rFonts w:ascii="Book Antiqua" w:hAnsi="Book Antiqua" w:cs="Times New Roman"/>
        </w:rPr>
        <w:t>(70%)</w:t>
      </w:r>
      <w:r w:rsidR="002F05EF">
        <w:rPr>
          <w:rFonts w:ascii="Book Antiqua" w:hAnsi="Book Antiqua" w:cs="Times New Roman"/>
        </w:rPr>
        <w:t xml:space="preserve">. But it still needs </w:t>
      </w:r>
      <w:r w:rsidR="00F20BB3">
        <w:rPr>
          <w:rFonts w:ascii="Book Antiqua" w:hAnsi="Book Antiqua" w:cs="Times New Roman"/>
        </w:rPr>
        <w:t xml:space="preserve">studies with </w:t>
      </w:r>
      <w:r w:rsidR="002F05EF">
        <w:rPr>
          <w:rFonts w:ascii="Book Antiqua" w:hAnsi="Book Antiqua" w:cs="Times New Roman"/>
        </w:rPr>
        <w:t>a large</w:t>
      </w:r>
      <w:r w:rsidR="00F20BB3">
        <w:rPr>
          <w:rFonts w:ascii="Book Antiqua" w:hAnsi="Book Antiqua" w:cs="Times New Roman"/>
        </w:rPr>
        <w:t>r</w:t>
      </w:r>
      <w:r w:rsidR="002F05EF">
        <w:rPr>
          <w:rFonts w:ascii="Book Antiqua" w:hAnsi="Book Antiqua" w:cs="Times New Roman"/>
        </w:rPr>
        <w:t xml:space="preserve"> sample size to prove it.</w:t>
      </w:r>
    </w:p>
    <w:p w14:paraId="2BA09513" w14:textId="77777777" w:rsidR="00111A45" w:rsidRDefault="00111A45">
      <w:pPr>
        <w:adjustRightInd w:val="0"/>
        <w:snapToGrid w:val="0"/>
        <w:spacing w:line="360" w:lineRule="auto"/>
        <w:jc w:val="both"/>
        <w:rPr>
          <w:rFonts w:ascii="Book Antiqua" w:hAnsi="Book Antiqua"/>
          <w:b/>
          <w:i/>
        </w:rPr>
      </w:pPr>
    </w:p>
    <w:p w14:paraId="4A83BE03" w14:textId="77777777" w:rsidR="00111A45" w:rsidRDefault="002F05EF">
      <w:pPr>
        <w:adjustRightInd w:val="0"/>
        <w:snapToGrid w:val="0"/>
        <w:spacing w:line="360" w:lineRule="auto"/>
        <w:jc w:val="both"/>
        <w:rPr>
          <w:rFonts w:ascii="Book Antiqua" w:hAnsi="Book Antiqua"/>
          <w:b/>
          <w:i/>
        </w:rPr>
      </w:pPr>
      <w:bookmarkStart w:id="60" w:name="_Hlk38468393"/>
      <w:r>
        <w:rPr>
          <w:rFonts w:ascii="Book Antiqua" w:hAnsi="Book Antiqua"/>
          <w:b/>
          <w:i/>
          <w:color w:val="000000"/>
        </w:rPr>
        <w:t>Research conclusions</w:t>
      </w:r>
      <w:bookmarkEnd w:id="60"/>
    </w:p>
    <w:p w14:paraId="3B1D5733" w14:textId="77777777" w:rsidR="00111A45" w:rsidRDefault="002F05EF">
      <w:pPr>
        <w:adjustRightInd w:val="0"/>
        <w:snapToGrid w:val="0"/>
        <w:spacing w:line="360" w:lineRule="auto"/>
        <w:jc w:val="both"/>
        <w:rPr>
          <w:rFonts w:ascii="Book Antiqua" w:hAnsi="Book Antiqua" w:cs="Times New Roman"/>
        </w:rPr>
      </w:pPr>
      <w:r>
        <w:rPr>
          <w:rFonts w:ascii="Book Antiqua" w:hAnsi="Book Antiqua" w:cs="Times New Roman"/>
        </w:rPr>
        <w:t>An oval morphological characteristic is strong evidence for the diagnosis of mf-AML, while a capsule and lipids are atypical manifestations of mf-AML.</w:t>
      </w:r>
    </w:p>
    <w:p w14:paraId="6FA71EC2" w14:textId="77777777" w:rsidR="00111A45" w:rsidRDefault="00111A45">
      <w:pPr>
        <w:adjustRightInd w:val="0"/>
        <w:snapToGrid w:val="0"/>
        <w:spacing w:line="360" w:lineRule="auto"/>
        <w:jc w:val="both"/>
        <w:rPr>
          <w:rFonts w:ascii="Book Antiqua" w:hAnsi="Book Antiqua"/>
          <w:b/>
          <w:i/>
        </w:rPr>
      </w:pPr>
    </w:p>
    <w:p w14:paraId="7953F381" w14:textId="77777777" w:rsidR="00111A45" w:rsidRDefault="002F05EF">
      <w:pPr>
        <w:adjustRightInd w:val="0"/>
        <w:snapToGrid w:val="0"/>
        <w:spacing w:line="360" w:lineRule="auto"/>
        <w:jc w:val="both"/>
        <w:rPr>
          <w:rFonts w:ascii="Book Antiqua" w:hAnsi="Book Antiqua"/>
          <w:b/>
          <w:i/>
        </w:rPr>
      </w:pPr>
      <w:bookmarkStart w:id="61" w:name="_Hlk38468402"/>
      <w:r>
        <w:rPr>
          <w:rFonts w:ascii="Book Antiqua" w:hAnsi="Book Antiqua"/>
          <w:b/>
          <w:i/>
          <w:color w:val="000000"/>
        </w:rPr>
        <w:t>Research perspectives</w:t>
      </w:r>
      <w:bookmarkEnd w:id="61"/>
    </w:p>
    <w:p w14:paraId="24B1A5F5" w14:textId="79F01BCF" w:rsidR="00111A45" w:rsidRDefault="002F05EF">
      <w:pPr>
        <w:adjustRightInd w:val="0"/>
        <w:snapToGrid w:val="0"/>
        <w:spacing w:line="360" w:lineRule="auto"/>
        <w:jc w:val="both"/>
        <w:rPr>
          <w:rFonts w:ascii="Book Antiqua" w:hAnsi="Book Antiqua" w:cs="Times New Roman"/>
        </w:rPr>
      </w:pPr>
      <w:r>
        <w:rPr>
          <w:rFonts w:ascii="Book Antiqua" w:hAnsi="Book Antiqua" w:cs="Times New Roman"/>
        </w:rPr>
        <w:lastRenderedPageBreak/>
        <w:t xml:space="preserve">The imaging features of mf-AML are not typical, morphological features are very important for the diagnosis of renal tumors, </w:t>
      </w:r>
      <w:r w:rsidR="00E41E0C">
        <w:rPr>
          <w:rFonts w:ascii="Book Antiqua" w:hAnsi="Book Antiqua" w:cs="Times New Roman"/>
        </w:rPr>
        <w:t xml:space="preserve">and </w:t>
      </w:r>
      <w:r>
        <w:rPr>
          <w:rFonts w:ascii="Book Antiqua" w:hAnsi="Book Antiqua" w:cs="Times New Roman"/>
        </w:rPr>
        <w:t>lipids and capsules can also be MRI findings of mf-AML</w:t>
      </w:r>
      <w:r w:rsidR="00E41E0C">
        <w:rPr>
          <w:rFonts w:ascii="Book Antiqua" w:hAnsi="Book Antiqua" w:cs="Times New Roman"/>
        </w:rPr>
        <w:t xml:space="preserve">. Some </w:t>
      </w:r>
      <w:r>
        <w:rPr>
          <w:rFonts w:ascii="Book Antiqua" w:hAnsi="Book Antiqua" w:cs="Times New Roman"/>
        </w:rPr>
        <w:t xml:space="preserve">imaging features of mf-AML overlap with renal cell carcinoma, so it is necessary to comprehensively analyze its imaging features to improve the rate of </w:t>
      </w:r>
      <w:bookmarkStart w:id="62" w:name="OLE_LINK631"/>
      <w:bookmarkStart w:id="63" w:name="OLE_LINK630"/>
      <w:r>
        <w:rPr>
          <w:rFonts w:ascii="Book Antiqua" w:hAnsi="Book Antiqua" w:cs="Times New Roman"/>
        </w:rPr>
        <w:t>preoperative diagnosis</w:t>
      </w:r>
      <w:bookmarkEnd w:id="62"/>
      <w:bookmarkEnd w:id="63"/>
      <w:r>
        <w:rPr>
          <w:rFonts w:ascii="Book Antiqua" w:hAnsi="Book Antiqua" w:cs="Times New Roman"/>
        </w:rPr>
        <w:t>.</w:t>
      </w:r>
    </w:p>
    <w:p w14:paraId="5F355496" w14:textId="77777777" w:rsidR="00111A45" w:rsidRDefault="00111A45">
      <w:pPr>
        <w:adjustRightInd w:val="0"/>
        <w:snapToGrid w:val="0"/>
        <w:spacing w:line="360" w:lineRule="auto"/>
        <w:jc w:val="both"/>
        <w:rPr>
          <w:rFonts w:ascii="Book Antiqua" w:hAnsi="Book Antiqua"/>
        </w:rPr>
      </w:pPr>
    </w:p>
    <w:p w14:paraId="1BFAEC7D" w14:textId="77777777" w:rsidR="00111A45" w:rsidRDefault="002F05EF">
      <w:pPr>
        <w:adjustRightInd w:val="0"/>
        <w:snapToGrid w:val="0"/>
        <w:spacing w:line="360" w:lineRule="auto"/>
        <w:jc w:val="both"/>
        <w:rPr>
          <w:rFonts w:ascii="Book Antiqua" w:hAnsi="Book Antiqua"/>
          <w:b/>
        </w:rPr>
      </w:pPr>
      <w:bookmarkStart w:id="64" w:name="_Hlk38468416"/>
      <w:r>
        <w:rPr>
          <w:rFonts w:ascii="Book Antiqua" w:hAnsi="Book Antiqua"/>
          <w:b/>
        </w:rPr>
        <w:t>REFERENCES</w:t>
      </w:r>
      <w:bookmarkEnd w:id="64"/>
    </w:p>
    <w:p w14:paraId="044F43C4" w14:textId="77777777" w:rsidR="00111A45" w:rsidRDefault="002F05EF">
      <w:pPr>
        <w:adjustRightInd w:val="0"/>
        <w:snapToGrid w:val="0"/>
        <w:spacing w:line="360" w:lineRule="auto"/>
        <w:jc w:val="both"/>
        <w:rPr>
          <w:rFonts w:ascii="Book Antiqua" w:hAnsi="Book Antiqua"/>
        </w:rPr>
      </w:pPr>
      <w:r>
        <w:rPr>
          <w:rFonts w:ascii="Book Antiqua" w:hAnsi="Book Antiqua"/>
        </w:rPr>
        <w:t xml:space="preserve">1 </w:t>
      </w:r>
      <w:r>
        <w:rPr>
          <w:rFonts w:ascii="Book Antiqua" w:hAnsi="Book Antiqua"/>
          <w:b/>
        </w:rPr>
        <w:t>Sung CK</w:t>
      </w:r>
      <w:r>
        <w:rPr>
          <w:rFonts w:ascii="Book Antiqua" w:hAnsi="Book Antiqua"/>
        </w:rPr>
        <w:t xml:space="preserve">, Kim SH, Woo S, Moon MH, Kim SY, Kim SH, Cho JY. </w:t>
      </w:r>
      <w:proofErr w:type="spellStart"/>
      <w:r>
        <w:rPr>
          <w:rFonts w:ascii="Book Antiqua" w:hAnsi="Book Antiqua"/>
        </w:rPr>
        <w:t>Angiomyolipoma</w:t>
      </w:r>
      <w:proofErr w:type="spellEnd"/>
      <w:r>
        <w:rPr>
          <w:rFonts w:ascii="Book Antiqua" w:hAnsi="Book Antiqua"/>
        </w:rPr>
        <w:t xml:space="preserve"> with minimal fat: differentiation of morphological and enhancement features from renal cell carcinoma at CT imaging. </w:t>
      </w:r>
      <w:proofErr w:type="spellStart"/>
      <w:r>
        <w:rPr>
          <w:rFonts w:ascii="Book Antiqua" w:hAnsi="Book Antiqua"/>
          <w:i/>
        </w:rPr>
        <w:t>Acta</w:t>
      </w:r>
      <w:proofErr w:type="spellEnd"/>
      <w:r>
        <w:rPr>
          <w:rFonts w:ascii="Book Antiqua" w:hAnsi="Book Antiqua"/>
          <w:i/>
        </w:rPr>
        <w:t xml:space="preserve"> </w:t>
      </w:r>
      <w:proofErr w:type="spellStart"/>
      <w:r>
        <w:rPr>
          <w:rFonts w:ascii="Book Antiqua" w:hAnsi="Book Antiqua"/>
          <w:i/>
        </w:rPr>
        <w:t>Radiol</w:t>
      </w:r>
      <w:proofErr w:type="spellEnd"/>
      <w:r>
        <w:rPr>
          <w:rFonts w:ascii="Book Antiqua" w:hAnsi="Book Antiqua"/>
        </w:rPr>
        <w:t xml:space="preserve"> 2016; </w:t>
      </w:r>
      <w:r>
        <w:rPr>
          <w:rFonts w:ascii="Book Antiqua" w:hAnsi="Book Antiqua"/>
          <w:b/>
        </w:rPr>
        <w:t>57</w:t>
      </w:r>
      <w:r>
        <w:rPr>
          <w:rFonts w:ascii="Book Antiqua" w:hAnsi="Book Antiqua"/>
        </w:rPr>
        <w:t>: 1114-1122 [PMID: 26663389 DOI: 10.1177/0284185115618547]</w:t>
      </w:r>
    </w:p>
    <w:p w14:paraId="6FE76D33" w14:textId="77777777" w:rsidR="00111A45" w:rsidRDefault="002F05EF">
      <w:pPr>
        <w:adjustRightInd w:val="0"/>
        <w:snapToGrid w:val="0"/>
        <w:spacing w:line="360" w:lineRule="auto"/>
        <w:jc w:val="both"/>
        <w:rPr>
          <w:rFonts w:ascii="Book Antiqua" w:hAnsi="Book Antiqua"/>
        </w:rPr>
      </w:pPr>
      <w:r>
        <w:rPr>
          <w:rFonts w:ascii="Book Antiqua" w:hAnsi="Book Antiqua"/>
        </w:rPr>
        <w:t xml:space="preserve">2 </w:t>
      </w:r>
      <w:r>
        <w:rPr>
          <w:rFonts w:ascii="Book Antiqua" w:hAnsi="Book Antiqua"/>
          <w:b/>
        </w:rPr>
        <w:t>Park JJ</w:t>
      </w:r>
      <w:r>
        <w:rPr>
          <w:rFonts w:ascii="Book Antiqua" w:hAnsi="Book Antiqua"/>
        </w:rPr>
        <w:t xml:space="preserve">, Kim CK. Small (&lt; 4 cm) Renal Tumors </w:t>
      </w:r>
      <w:proofErr w:type="gramStart"/>
      <w:r>
        <w:rPr>
          <w:rFonts w:ascii="Book Antiqua" w:hAnsi="Book Antiqua"/>
        </w:rPr>
        <w:t>With</w:t>
      </w:r>
      <w:proofErr w:type="gramEnd"/>
      <w:r>
        <w:rPr>
          <w:rFonts w:ascii="Book Antiqua" w:hAnsi="Book Antiqua"/>
        </w:rPr>
        <w:t xml:space="preserve"> Predominantly Low Signal Intensity on T2-Weighted Images: Differentiation of Minimal-Fat </w:t>
      </w:r>
      <w:proofErr w:type="spellStart"/>
      <w:r>
        <w:rPr>
          <w:rFonts w:ascii="Book Antiqua" w:hAnsi="Book Antiqua"/>
        </w:rPr>
        <w:t>Angiomyolipoma</w:t>
      </w:r>
      <w:proofErr w:type="spellEnd"/>
      <w:r>
        <w:rPr>
          <w:rFonts w:ascii="Book Antiqua" w:hAnsi="Book Antiqua"/>
        </w:rPr>
        <w:t xml:space="preserve"> From Renal Cell Carcinoma. </w:t>
      </w:r>
      <w:r>
        <w:rPr>
          <w:rFonts w:ascii="Book Antiqua" w:hAnsi="Book Antiqua"/>
          <w:i/>
        </w:rPr>
        <w:t xml:space="preserve">AJR Am J </w:t>
      </w:r>
      <w:proofErr w:type="spellStart"/>
      <w:r>
        <w:rPr>
          <w:rFonts w:ascii="Book Antiqua" w:hAnsi="Book Antiqua"/>
          <w:i/>
        </w:rPr>
        <w:t>Roentgenol</w:t>
      </w:r>
      <w:proofErr w:type="spellEnd"/>
      <w:r>
        <w:rPr>
          <w:rFonts w:ascii="Book Antiqua" w:hAnsi="Book Antiqua"/>
        </w:rPr>
        <w:t xml:space="preserve"> 2017; </w:t>
      </w:r>
      <w:r>
        <w:rPr>
          <w:rFonts w:ascii="Book Antiqua" w:hAnsi="Book Antiqua"/>
          <w:b/>
        </w:rPr>
        <w:t>208</w:t>
      </w:r>
      <w:r>
        <w:rPr>
          <w:rFonts w:ascii="Book Antiqua" w:hAnsi="Book Antiqua"/>
        </w:rPr>
        <w:t>: 124-130 [PMID: 27824487 DOI: 10.2214/AJR.16.16102]</w:t>
      </w:r>
    </w:p>
    <w:p w14:paraId="1C5523CF" w14:textId="77777777" w:rsidR="00111A45" w:rsidRDefault="002F05EF">
      <w:pPr>
        <w:adjustRightInd w:val="0"/>
        <w:snapToGrid w:val="0"/>
        <w:spacing w:line="360" w:lineRule="auto"/>
        <w:jc w:val="both"/>
        <w:rPr>
          <w:rFonts w:ascii="Book Antiqua" w:hAnsi="Book Antiqua"/>
        </w:rPr>
      </w:pPr>
      <w:r>
        <w:rPr>
          <w:rFonts w:ascii="Book Antiqua" w:hAnsi="Book Antiqua"/>
        </w:rPr>
        <w:t xml:space="preserve">3 </w:t>
      </w:r>
      <w:r>
        <w:rPr>
          <w:rFonts w:ascii="Book Antiqua" w:hAnsi="Book Antiqua"/>
          <w:b/>
        </w:rPr>
        <w:t>Yan L</w:t>
      </w:r>
      <w:r>
        <w:rPr>
          <w:rFonts w:ascii="Book Antiqua" w:hAnsi="Book Antiqua"/>
        </w:rPr>
        <w:t xml:space="preserve">, Liu Z, Wang G, Huang Y, Liu Y, Yu Y, Liang C. </w:t>
      </w:r>
      <w:proofErr w:type="spellStart"/>
      <w:r>
        <w:rPr>
          <w:rFonts w:ascii="Book Antiqua" w:hAnsi="Book Antiqua"/>
        </w:rPr>
        <w:t>Angiomyolipoma</w:t>
      </w:r>
      <w:proofErr w:type="spellEnd"/>
      <w:r>
        <w:rPr>
          <w:rFonts w:ascii="Book Antiqua" w:hAnsi="Book Antiqua"/>
        </w:rPr>
        <w:t xml:space="preserve"> with minimal fat: differentiation from clear cell renal cell carcinoma and papillary renal cell carcinoma by texture analysis on CT images. </w:t>
      </w:r>
      <w:proofErr w:type="spellStart"/>
      <w:r>
        <w:rPr>
          <w:rFonts w:ascii="Book Antiqua" w:hAnsi="Book Antiqua"/>
          <w:i/>
        </w:rPr>
        <w:t>Acad</w:t>
      </w:r>
      <w:proofErr w:type="spellEnd"/>
      <w:r>
        <w:rPr>
          <w:rFonts w:ascii="Book Antiqua" w:hAnsi="Book Antiqua"/>
          <w:i/>
        </w:rPr>
        <w:t xml:space="preserve"> </w:t>
      </w:r>
      <w:proofErr w:type="spellStart"/>
      <w:r>
        <w:rPr>
          <w:rFonts w:ascii="Book Antiqua" w:hAnsi="Book Antiqua"/>
          <w:i/>
        </w:rPr>
        <w:t>Radiol</w:t>
      </w:r>
      <w:proofErr w:type="spellEnd"/>
      <w:r>
        <w:rPr>
          <w:rFonts w:ascii="Book Antiqua" w:hAnsi="Book Antiqua"/>
        </w:rPr>
        <w:t xml:space="preserve"> 2015; </w:t>
      </w:r>
      <w:r>
        <w:rPr>
          <w:rFonts w:ascii="Book Antiqua" w:hAnsi="Book Antiqua"/>
          <w:b/>
        </w:rPr>
        <w:t>22</w:t>
      </w:r>
      <w:r>
        <w:rPr>
          <w:rFonts w:ascii="Book Antiqua" w:hAnsi="Book Antiqua"/>
        </w:rPr>
        <w:t>: 1115-1121 [PMID: 26031228 DOI: 10.1016/j.acra.2015.04.004]</w:t>
      </w:r>
    </w:p>
    <w:p w14:paraId="094B6D6E" w14:textId="77777777" w:rsidR="00111A45" w:rsidRDefault="002F05EF">
      <w:pPr>
        <w:adjustRightInd w:val="0"/>
        <w:snapToGrid w:val="0"/>
        <w:spacing w:line="360" w:lineRule="auto"/>
        <w:jc w:val="both"/>
        <w:rPr>
          <w:rFonts w:ascii="Book Antiqua" w:hAnsi="Book Antiqua"/>
        </w:rPr>
      </w:pPr>
      <w:proofErr w:type="gramStart"/>
      <w:r>
        <w:rPr>
          <w:rFonts w:ascii="Book Antiqua" w:hAnsi="Book Antiqua"/>
        </w:rPr>
        <w:t xml:space="preserve">4 </w:t>
      </w:r>
      <w:r>
        <w:rPr>
          <w:rFonts w:ascii="Book Antiqua" w:hAnsi="Book Antiqua"/>
          <w:b/>
        </w:rPr>
        <w:t>Park KJ</w:t>
      </w:r>
      <w:r>
        <w:rPr>
          <w:rFonts w:ascii="Book Antiqua" w:hAnsi="Book Antiqua"/>
        </w:rPr>
        <w:t>, Kim MH, Kim JK, Cho KS.</w:t>
      </w:r>
      <w:proofErr w:type="gramEnd"/>
      <w:r>
        <w:rPr>
          <w:rFonts w:ascii="Book Antiqua" w:hAnsi="Book Antiqua"/>
        </w:rPr>
        <w:t xml:space="preserve"> Sonographic Features of Small (&lt; 4 cm) Renal Tumors </w:t>
      </w:r>
      <w:proofErr w:type="gramStart"/>
      <w:r>
        <w:rPr>
          <w:rFonts w:ascii="Book Antiqua" w:hAnsi="Book Antiqua"/>
        </w:rPr>
        <w:t>With</w:t>
      </w:r>
      <w:proofErr w:type="gramEnd"/>
      <w:r>
        <w:rPr>
          <w:rFonts w:ascii="Book Antiqua" w:hAnsi="Book Antiqua"/>
        </w:rPr>
        <w:t xml:space="preserve"> Low Signal Intensity on T2-Weighted MR Images: Differentiating Minimal-Fat </w:t>
      </w:r>
      <w:proofErr w:type="spellStart"/>
      <w:r>
        <w:rPr>
          <w:rFonts w:ascii="Book Antiqua" w:hAnsi="Book Antiqua"/>
        </w:rPr>
        <w:t>Angiomyolipoma</w:t>
      </w:r>
      <w:proofErr w:type="spellEnd"/>
      <w:r>
        <w:rPr>
          <w:rFonts w:ascii="Book Antiqua" w:hAnsi="Book Antiqua"/>
        </w:rPr>
        <w:t xml:space="preserve"> From Renal Cell Carcinoma. </w:t>
      </w:r>
      <w:r>
        <w:rPr>
          <w:rFonts w:ascii="Book Antiqua" w:hAnsi="Book Antiqua"/>
          <w:i/>
        </w:rPr>
        <w:t xml:space="preserve">AJR Am J </w:t>
      </w:r>
      <w:proofErr w:type="spellStart"/>
      <w:r>
        <w:rPr>
          <w:rFonts w:ascii="Book Antiqua" w:hAnsi="Book Antiqua"/>
          <w:i/>
        </w:rPr>
        <w:t>Roentgenol</w:t>
      </w:r>
      <w:proofErr w:type="spellEnd"/>
      <w:r>
        <w:rPr>
          <w:rFonts w:ascii="Book Antiqua" w:hAnsi="Book Antiqua"/>
        </w:rPr>
        <w:t xml:space="preserve"> 2018; </w:t>
      </w:r>
      <w:r>
        <w:rPr>
          <w:rFonts w:ascii="Book Antiqua" w:hAnsi="Book Antiqua"/>
          <w:b/>
        </w:rPr>
        <w:t>211</w:t>
      </w:r>
      <w:r>
        <w:rPr>
          <w:rFonts w:ascii="Book Antiqua" w:hAnsi="Book Antiqua"/>
        </w:rPr>
        <w:t>: 605-613 [PMID: 30040467 DOI: 10.2214/AJR.17.18909]</w:t>
      </w:r>
    </w:p>
    <w:p w14:paraId="2DB1D567" w14:textId="77777777" w:rsidR="00111A45" w:rsidRDefault="002F05EF">
      <w:pPr>
        <w:adjustRightInd w:val="0"/>
        <w:snapToGrid w:val="0"/>
        <w:spacing w:line="360" w:lineRule="auto"/>
        <w:jc w:val="both"/>
        <w:rPr>
          <w:rFonts w:ascii="Book Antiqua" w:hAnsi="Book Antiqua"/>
        </w:rPr>
      </w:pPr>
      <w:r>
        <w:rPr>
          <w:rFonts w:ascii="Book Antiqua" w:hAnsi="Book Antiqua"/>
        </w:rPr>
        <w:t xml:space="preserve">5 </w:t>
      </w:r>
      <w:r>
        <w:rPr>
          <w:rFonts w:ascii="Book Antiqua" w:hAnsi="Book Antiqua"/>
          <w:b/>
        </w:rPr>
        <w:t>Zhang YY</w:t>
      </w:r>
      <w:r>
        <w:rPr>
          <w:rFonts w:ascii="Book Antiqua" w:hAnsi="Book Antiqua"/>
        </w:rPr>
        <w:t xml:space="preserve">, Luo S, Liu Y, Xu RT. </w:t>
      </w:r>
      <w:proofErr w:type="spellStart"/>
      <w:r>
        <w:rPr>
          <w:rFonts w:ascii="Book Antiqua" w:hAnsi="Book Antiqua"/>
        </w:rPr>
        <w:t>Angiomyolipoma</w:t>
      </w:r>
      <w:proofErr w:type="spellEnd"/>
      <w:r>
        <w:rPr>
          <w:rFonts w:ascii="Book Antiqua" w:hAnsi="Book Antiqua"/>
        </w:rPr>
        <w:t xml:space="preserve"> with minimal fat: differentiation from papillary renal cell carcinoma by helical CT. </w:t>
      </w:r>
      <w:proofErr w:type="spellStart"/>
      <w:r>
        <w:rPr>
          <w:rFonts w:ascii="Book Antiqua" w:hAnsi="Book Antiqua"/>
          <w:i/>
        </w:rPr>
        <w:t>Clin</w:t>
      </w:r>
      <w:proofErr w:type="spellEnd"/>
      <w:r>
        <w:rPr>
          <w:rFonts w:ascii="Book Antiqua" w:hAnsi="Book Antiqua"/>
          <w:i/>
        </w:rPr>
        <w:t xml:space="preserve"> </w:t>
      </w:r>
      <w:proofErr w:type="spellStart"/>
      <w:r>
        <w:rPr>
          <w:rFonts w:ascii="Book Antiqua" w:hAnsi="Book Antiqua"/>
          <w:i/>
        </w:rPr>
        <w:t>Radiol</w:t>
      </w:r>
      <w:proofErr w:type="spellEnd"/>
      <w:r>
        <w:rPr>
          <w:rFonts w:ascii="Book Antiqua" w:hAnsi="Book Antiqua"/>
        </w:rPr>
        <w:t xml:space="preserve"> 2013; </w:t>
      </w:r>
      <w:r>
        <w:rPr>
          <w:rFonts w:ascii="Book Antiqua" w:hAnsi="Book Antiqua"/>
          <w:b/>
        </w:rPr>
        <w:t>68</w:t>
      </w:r>
      <w:r>
        <w:rPr>
          <w:rFonts w:ascii="Book Antiqua" w:hAnsi="Book Antiqua"/>
        </w:rPr>
        <w:t>: 365-370 [PMID: 23321146 DOI: 10.1016/j.crad.2012.08.028]</w:t>
      </w:r>
    </w:p>
    <w:p w14:paraId="1A548BFD" w14:textId="77777777" w:rsidR="00111A45" w:rsidRDefault="002F05EF">
      <w:pPr>
        <w:adjustRightInd w:val="0"/>
        <w:snapToGrid w:val="0"/>
        <w:spacing w:line="360" w:lineRule="auto"/>
        <w:jc w:val="both"/>
        <w:rPr>
          <w:rFonts w:ascii="Book Antiqua" w:hAnsi="Book Antiqua"/>
        </w:rPr>
      </w:pPr>
      <w:r>
        <w:rPr>
          <w:rFonts w:ascii="Book Antiqua" w:hAnsi="Book Antiqua"/>
        </w:rPr>
        <w:t xml:space="preserve">6 </w:t>
      </w:r>
      <w:proofErr w:type="spellStart"/>
      <w:r>
        <w:rPr>
          <w:rFonts w:ascii="Book Antiqua" w:hAnsi="Book Antiqua"/>
          <w:b/>
        </w:rPr>
        <w:t>Schieda</w:t>
      </w:r>
      <w:proofErr w:type="spellEnd"/>
      <w:r>
        <w:rPr>
          <w:rFonts w:ascii="Book Antiqua" w:hAnsi="Book Antiqua"/>
          <w:b/>
        </w:rPr>
        <w:t xml:space="preserve"> N</w:t>
      </w:r>
      <w:r>
        <w:rPr>
          <w:rFonts w:ascii="Book Antiqua" w:hAnsi="Book Antiqua"/>
        </w:rPr>
        <w:t xml:space="preserve">, </w:t>
      </w:r>
      <w:proofErr w:type="spellStart"/>
      <w:r>
        <w:rPr>
          <w:rFonts w:ascii="Book Antiqua" w:hAnsi="Book Antiqua"/>
        </w:rPr>
        <w:t>Hodgdon</w:t>
      </w:r>
      <w:proofErr w:type="spellEnd"/>
      <w:r>
        <w:rPr>
          <w:rFonts w:ascii="Book Antiqua" w:hAnsi="Book Antiqua"/>
        </w:rPr>
        <w:t xml:space="preserve"> T, El-</w:t>
      </w:r>
      <w:proofErr w:type="spellStart"/>
      <w:r>
        <w:rPr>
          <w:rFonts w:ascii="Book Antiqua" w:hAnsi="Book Antiqua"/>
        </w:rPr>
        <w:t>Khodary</w:t>
      </w:r>
      <w:proofErr w:type="spellEnd"/>
      <w:r>
        <w:rPr>
          <w:rFonts w:ascii="Book Antiqua" w:hAnsi="Book Antiqua"/>
        </w:rPr>
        <w:t xml:space="preserve"> M, Flood TA, </w:t>
      </w:r>
      <w:proofErr w:type="spellStart"/>
      <w:r>
        <w:rPr>
          <w:rFonts w:ascii="Book Antiqua" w:hAnsi="Book Antiqua"/>
        </w:rPr>
        <w:t>McInnes</w:t>
      </w:r>
      <w:proofErr w:type="spellEnd"/>
      <w:r>
        <w:rPr>
          <w:rFonts w:ascii="Book Antiqua" w:hAnsi="Book Antiqua"/>
        </w:rPr>
        <w:t xml:space="preserve"> MD. </w:t>
      </w:r>
      <w:proofErr w:type="gramStart"/>
      <w:r>
        <w:rPr>
          <w:rFonts w:ascii="Book Antiqua" w:hAnsi="Book Antiqua"/>
        </w:rPr>
        <w:t xml:space="preserve">Unenhanced CT for the diagnosis of minimal-fat renal </w:t>
      </w:r>
      <w:proofErr w:type="spellStart"/>
      <w:r>
        <w:rPr>
          <w:rFonts w:ascii="Book Antiqua" w:hAnsi="Book Antiqua"/>
        </w:rPr>
        <w:t>angiomyolipoma</w:t>
      </w:r>
      <w:proofErr w:type="spellEnd"/>
      <w:r>
        <w:rPr>
          <w:rFonts w:ascii="Book Antiqua" w:hAnsi="Book Antiqua"/>
        </w:rPr>
        <w:t>.</w:t>
      </w:r>
      <w:proofErr w:type="gramEnd"/>
      <w:r>
        <w:rPr>
          <w:rFonts w:ascii="Book Antiqua" w:hAnsi="Book Antiqua"/>
        </w:rPr>
        <w:t xml:space="preserve"> </w:t>
      </w:r>
      <w:r>
        <w:rPr>
          <w:rFonts w:ascii="Book Antiqua" w:hAnsi="Book Antiqua"/>
          <w:i/>
        </w:rPr>
        <w:t xml:space="preserve">AJR </w:t>
      </w:r>
      <w:r>
        <w:rPr>
          <w:rFonts w:ascii="Book Antiqua" w:hAnsi="Book Antiqua"/>
          <w:i/>
        </w:rPr>
        <w:lastRenderedPageBreak/>
        <w:t xml:space="preserve">Am J </w:t>
      </w:r>
      <w:proofErr w:type="spellStart"/>
      <w:r>
        <w:rPr>
          <w:rFonts w:ascii="Book Antiqua" w:hAnsi="Book Antiqua"/>
          <w:i/>
        </w:rPr>
        <w:t>Roentgenol</w:t>
      </w:r>
      <w:proofErr w:type="spellEnd"/>
      <w:r>
        <w:rPr>
          <w:rFonts w:ascii="Book Antiqua" w:hAnsi="Book Antiqua"/>
        </w:rPr>
        <w:t xml:space="preserve"> 2014; </w:t>
      </w:r>
      <w:r>
        <w:rPr>
          <w:rFonts w:ascii="Book Antiqua" w:hAnsi="Book Antiqua"/>
          <w:b/>
        </w:rPr>
        <w:t>203</w:t>
      </w:r>
      <w:r>
        <w:rPr>
          <w:rFonts w:ascii="Book Antiqua" w:hAnsi="Book Antiqua"/>
        </w:rPr>
        <w:t>: 1236-1241 [PMID: 25415700 DOI: 10.2214/AJR.14.12630]</w:t>
      </w:r>
    </w:p>
    <w:p w14:paraId="388B2BE6" w14:textId="77777777" w:rsidR="00111A45" w:rsidRDefault="002F05EF">
      <w:pPr>
        <w:adjustRightInd w:val="0"/>
        <w:snapToGrid w:val="0"/>
        <w:spacing w:line="360" w:lineRule="auto"/>
        <w:jc w:val="both"/>
        <w:rPr>
          <w:rFonts w:ascii="Book Antiqua" w:hAnsi="Book Antiqua"/>
        </w:rPr>
      </w:pPr>
      <w:r>
        <w:rPr>
          <w:rFonts w:ascii="Book Antiqua" w:hAnsi="Book Antiqua"/>
        </w:rPr>
        <w:t xml:space="preserve">7 </w:t>
      </w:r>
      <w:r>
        <w:rPr>
          <w:rFonts w:ascii="Book Antiqua" w:hAnsi="Book Antiqua"/>
          <w:b/>
        </w:rPr>
        <w:t>Liu G</w:t>
      </w:r>
      <w:r>
        <w:rPr>
          <w:rFonts w:ascii="Book Antiqua" w:hAnsi="Book Antiqua"/>
        </w:rPr>
        <w:t xml:space="preserve">, Yao D, Zhang S, Zhao X, Liu T, Li X, </w:t>
      </w:r>
      <w:proofErr w:type="spellStart"/>
      <w:r>
        <w:rPr>
          <w:rFonts w:ascii="Book Antiqua" w:hAnsi="Book Antiqua"/>
        </w:rPr>
        <w:t>Guo</w:t>
      </w:r>
      <w:proofErr w:type="spellEnd"/>
      <w:r>
        <w:rPr>
          <w:rFonts w:ascii="Book Antiqua" w:hAnsi="Book Antiqua"/>
        </w:rPr>
        <w:t xml:space="preserve"> H. Minimal fat renal </w:t>
      </w:r>
      <w:proofErr w:type="spellStart"/>
      <w:r>
        <w:rPr>
          <w:rFonts w:ascii="Book Antiqua" w:hAnsi="Book Antiqua"/>
        </w:rPr>
        <w:t>angiomyolipoma</w:t>
      </w:r>
      <w:proofErr w:type="spellEnd"/>
      <w:r>
        <w:rPr>
          <w:rFonts w:ascii="Book Antiqua" w:hAnsi="Book Antiqua"/>
        </w:rPr>
        <w:t xml:space="preserve"> with lymph node involvement: A case report and literature review. </w:t>
      </w:r>
      <w:r>
        <w:rPr>
          <w:rFonts w:ascii="Book Antiqua" w:hAnsi="Book Antiqua"/>
          <w:i/>
        </w:rPr>
        <w:t xml:space="preserve">Can </w:t>
      </w:r>
      <w:proofErr w:type="spellStart"/>
      <w:r>
        <w:rPr>
          <w:rFonts w:ascii="Book Antiqua" w:hAnsi="Book Antiqua"/>
          <w:i/>
        </w:rPr>
        <w:t>Urol</w:t>
      </w:r>
      <w:proofErr w:type="spellEnd"/>
      <w:r>
        <w:rPr>
          <w:rFonts w:ascii="Book Antiqua" w:hAnsi="Book Antiqua"/>
          <w:i/>
        </w:rPr>
        <w:t xml:space="preserve"> </w:t>
      </w:r>
      <w:proofErr w:type="spellStart"/>
      <w:r>
        <w:rPr>
          <w:rFonts w:ascii="Book Antiqua" w:hAnsi="Book Antiqua"/>
          <w:i/>
        </w:rPr>
        <w:t>Assoc</w:t>
      </w:r>
      <w:proofErr w:type="spellEnd"/>
      <w:r>
        <w:rPr>
          <w:rFonts w:ascii="Book Antiqua" w:hAnsi="Book Antiqua"/>
          <w:i/>
        </w:rPr>
        <w:t xml:space="preserve"> J</w:t>
      </w:r>
      <w:r>
        <w:rPr>
          <w:rFonts w:ascii="Book Antiqua" w:hAnsi="Book Antiqua"/>
        </w:rPr>
        <w:t xml:space="preserve"> 2015; </w:t>
      </w:r>
      <w:r>
        <w:rPr>
          <w:rFonts w:ascii="Book Antiqua" w:hAnsi="Book Antiqua"/>
          <w:b/>
        </w:rPr>
        <w:t>9</w:t>
      </w:r>
      <w:r>
        <w:rPr>
          <w:rFonts w:ascii="Book Antiqua" w:hAnsi="Book Antiqua"/>
        </w:rPr>
        <w:t>: E568-E571 [PMID: 26609336 DOI: 10.5489/cuaj.2749]</w:t>
      </w:r>
    </w:p>
    <w:p w14:paraId="4E1FD8DE" w14:textId="77777777" w:rsidR="00111A45" w:rsidRDefault="002F05EF">
      <w:pPr>
        <w:adjustRightInd w:val="0"/>
        <w:snapToGrid w:val="0"/>
        <w:spacing w:line="360" w:lineRule="auto"/>
        <w:jc w:val="both"/>
        <w:rPr>
          <w:rFonts w:ascii="Book Antiqua" w:hAnsi="Book Antiqua"/>
        </w:rPr>
      </w:pPr>
      <w:r>
        <w:rPr>
          <w:rFonts w:ascii="Book Antiqua" w:hAnsi="Book Antiqua"/>
        </w:rPr>
        <w:t xml:space="preserve">8 </w:t>
      </w:r>
      <w:r>
        <w:rPr>
          <w:rFonts w:ascii="Book Antiqua" w:hAnsi="Book Antiqua"/>
          <w:b/>
        </w:rPr>
        <w:t>Egbert ND</w:t>
      </w:r>
      <w:r>
        <w:rPr>
          <w:rFonts w:ascii="Book Antiqua" w:hAnsi="Book Antiqua"/>
        </w:rPr>
        <w:t xml:space="preserve">, </w:t>
      </w:r>
      <w:proofErr w:type="spellStart"/>
      <w:r>
        <w:rPr>
          <w:rFonts w:ascii="Book Antiqua" w:hAnsi="Book Antiqua"/>
        </w:rPr>
        <w:t>Caoili</w:t>
      </w:r>
      <w:proofErr w:type="spellEnd"/>
      <w:r>
        <w:rPr>
          <w:rFonts w:ascii="Book Antiqua" w:hAnsi="Book Antiqua"/>
        </w:rPr>
        <w:t xml:space="preserve"> EM, Cohan RH, Davenport MS, Francis IR, </w:t>
      </w:r>
      <w:proofErr w:type="spellStart"/>
      <w:r>
        <w:rPr>
          <w:rFonts w:ascii="Book Antiqua" w:hAnsi="Book Antiqua"/>
        </w:rPr>
        <w:t>Kunju</w:t>
      </w:r>
      <w:proofErr w:type="spellEnd"/>
      <w:r>
        <w:rPr>
          <w:rFonts w:ascii="Book Antiqua" w:hAnsi="Book Antiqua"/>
        </w:rPr>
        <w:t xml:space="preserve"> LP, Ellis JH. Differentiation of papillary renal cell carcinoma subtypes on CT and MRI. </w:t>
      </w:r>
      <w:r>
        <w:rPr>
          <w:rFonts w:ascii="Book Antiqua" w:hAnsi="Book Antiqua"/>
          <w:i/>
        </w:rPr>
        <w:t xml:space="preserve">AJR Am J </w:t>
      </w:r>
      <w:proofErr w:type="spellStart"/>
      <w:r>
        <w:rPr>
          <w:rFonts w:ascii="Book Antiqua" w:hAnsi="Book Antiqua"/>
          <w:i/>
        </w:rPr>
        <w:t>Roentgenol</w:t>
      </w:r>
      <w:proofErr w:type="spellEnd"/>
      <w:r>
        <w:rPr>
          <w:rFonts w:ascii="Book Antiqua" w:hAnsi="Book Antiqua"/>
        </w:rPr>
        <w:t xml:space="preserve"> 2013; </w:t>
      </w:r>
      <w:r>
        <w:rPr>
          <w:rFonts w:ascii="Book Antiqua" w:hAnsi="Book Antiqua"/>
          <w:b/>
        </w:rPr>
        <w:t>201</w:t>
      </w:r>
      <w:r>
        <w:rPr>
          <w:rFonts w:ascii="Book Antiqua" w:hAnsi="Book Antiqua"/>
        </w:rPr>
        <w:t>: 347-355 [PMID: 23883215 DOI: 10.2214/AJR.12.9451]</w:t>
      </w:r>
    </w:p>
    <w:p w14:paraId="36CF8CF9" w14:textId="77777777" w:rsidR="00111A45" w:rsidRDefault="002F05EF">
      <w:pPr>
        <w:adjustRightInd w:val="0"/>
        <w:snapToGrid w:val="0"/>
        <w:spacing w:line="360" w:lineRule="auto"/>
        <w:jc w:val="both"/>
        <w:rPr>
          <w:rFonts w:ascii="Book Antiqua" w:hAnsi="Book Antiqua"/>
        </w:rPr>
      </w:pPr>
      <w:proofErr w:type="gramStart"/>
      <w:r>
        <w:rPr>
          <w:rFonts w:ascii="Book Antiqua" w:hAnsi="Book Antiqua"/>
        </w:rPr>
        <w:t xml:space="preserve">9 </w:t>
      </w:r>
      <w:r>
        <w:rPr>
          <w:rFonts w:ascii="Book Antiqua" w:hAnsi="Book Antiqua"/>
          <w:b/>
        </w:rPr>
        <w:t>Zhao XJ</w:t>
      </w:r>
      <w:r>
        <w:rPr>
          <w:rFonts w:ascii="Book Antiqua" w:hAnsi="Book Antiqua"/>
        </w:rPr>
        <w:t xml:space="preserve">, Pu JX, Ping JG, </w:t>
      </w:r>
      <w:proofErr w:type="spellStart"/>
      <w:r>
        <w:rPr>
          <w:rFonts w:ascii="Book Antiqua" w:hAnsi="Book Antiqua"/>
        </w:rPr>
        <w:t>Zang</w:t>
      </w:r>
      <w:proofErr w:type="spellEnd"/>
      <w:r>
        <w:rPr>
          <w:rFonts w:ascii="Book Antiqua" w:hAnsi="Book Antiqua"/>
        </w:rPr>
        <w:t xml:space="preserve"> J, Lu Y, Xi QL, </w:t>
      </w:r>
      <w:proofErr w:type="spellStart"/>
      <w:r>
        <w:rPr>
          <w:rFonts w:ascii="Book Antiqua" w:hAnsi="Book Antiqua"/>
        </w:rPr>
        <w:t>Hou</w:t>
      </w:r>
      <w:proofErr w:type="spellEnd"/>
      <w:r>
        <w:rPr>
          <w:rFonts w:ascii="Book Antiqua" w:hAnsi="Book Antiqua"/>
        </w:rPr>
        <w:t xml:space="preserve"> WJ.</w:t>
      </w:r>
      <w:proofErr w:type="gramEnd"/>
      <w:r>
        <w:rPr>
          <w:rFonts w:ascii="Book Antiqua" w:hAnsi="Book Antiqua"/>
        </w:rPr>
        <w:t xml:space="preserve"> </w:t>
      </w:r>
      <w:proofErr w:type="spellStart"/>
      <w:r>
        <w:rPr>
          <w:rFonts w:ascii="Book Antiqua" w:hAnsi="Book Antiqua"/>
        </w:rPr>
        <w:t>Angiomyolipoma</w:t>
      </w:r>
      <w:proofErr w:type="spellEnd"/>
      <w:r>
        <w:rPr>
          <w:rFonts w:ascii="Book Antiqua" w:hAnsi="Book Antiqua"/>
        </w:rPr>
        <w:t xml:space="preserve"> with minimal fat: differentiation from renal cell carcinoma at helical CT. </w:t>
      </w:r>
      <w:r>
        <w:rPr>
          <w:rFonts w:ascii="Book Antiqua" w:hAnsi="Book Antiqua"/>
          <w:i/>
        </w:rPr>
        <w:t>Chin Med J (</w:t>
      </w:r>
      <w:proofErr w:type="spellStart"/>
      <w:r>
        <w:rPr>
          <w:rFonts w:ascii="Book Antiqua" w:hAnsi="Book Antiqua"/>
          <w:i/>
        </w:rPr>
        <w:t>Engl</w:t>
      </w:r>
      <w:proofErr w:type="spellEnd"/>
      <w:r>
        <w:rPr>
          <w:rFonts w:ascii="Book Antiqua" w:hAnsi="Book Antiqua"/>
          <w:i/>
        </w:rPr>
        <w:t>)</w:t>
      </w:r>
      <w:r>
        <w:rPr>
          <w:rFonts w:ascii="Book Antiqua" w:hAnsi="Book Antiqua"/>
        </w:rPr>
        <w:t xml:space="preserve"> 2013; </w:t>
      </w:r>
      <w:r>
        <w:rPr>
          <w:rFonts w:ascii="Book Antiqua" w:hAnsi="Book Antiqua"/>
          <w:b/>
        </w:rPr>
        <w:t>126</w:t>
      </w:r>
      <w:r>
        <w:rPr>
          <w:rFonts w:ascii="Book Antiqua" w:hAnsi="Book Antiqua"/>
        </w:rPr>
        <w:t>: 991-992 [PMID: 23489820]</w:t>
      </w:r>
    </w:p>
    <w:p w14:paraId="535FFB81" w14:textId="77777777" w:rsidR="00111A45" w:rsidRDefault="002F05EF">
      <w:pPr>
        <w:adjustRightInd w:val="0"/>
        <w:snapToGrid w:val="0"/>
        <w:spacing w:line="360" w:lineRule="auto"/>
        <w:jc w:val="both"/>
        <w:rPr>
          <w:rFonts w:ascii="Book Antiqua" w:hAnsi="Book Antiqua"/>
        </w:rPr>
      </w:pPr>
      <w:r>
        <w:rPr>
          <w:rFonts w:ascii="Book Antiqua" w:hAnsi="Book Antiqua"/>
        </w:rPr>
        <w:t xml:space="preserve">10 </w:t>
      </w:r>
      <w:proofErr w:type="spellStart"/>
      <w:r>
        <w:rPr>
          <w:rFonts w:ascii="Book Antiqua" w:hAnsi="Book Antiqua"/>
          <w:b/>
        </w:rPr>
        <w:t>Hindman</w:t>
      </w:r>
      <w:proofErr w:type="spellEnd"/>
      <w:r>
        <w:rPr>
          <w:rFonts w:ascii="Book Antiqua" w:hAnsi="Book Antiqua"/>
          <w:b/>
        </w:rPr>
        <w:t xml:space="preserve"> N</w:t>
      </w:r>
      <w:r>
        <w:rPr>
          <w:rFonts w:ascii="Book Antiqua" w:hAnsi="Book Antiqua"/>
        </w:rPr>
        <w:t xml:space="preserve">, Ngo L, </w:t>
      </w:r>
      <w:proofErr w:type="spellStart"/>
      <w:r>
        <w:rPr>
          <w:rFonts w:ascii="Book Antiqua" w:hAnsi="Book Antiqua"/>
        </w:rPr>
        <w:t>Genega</w:t>
      </w:r>
      <w:proofErr w:type="spellEnd"/>
      <w:r>
        <w:rPr>
          <w:rFonts w:ascii="Book Antiqua" w:hAnsi="Book Antiqua"/>
        </w:rPr>
        <w:t xml:space="preserve"> EM, </w:t>
      </w:r>
      <w:proofErr w:type="spellStart"/>
      <w:r>
        <w:rPr>
          <w:rFonts w:ascii="Book Antiqua" w:hAnsi="Book Antiqua"/>
        </w:rPr>
        <w:t>Melamed</w:t>
      </w:r>
      <w:proofErr w:type="spellEnd"/>
      <w:r>
        <w:rPr>
          <w:rFonts w:ascii="Book Antiqua" w:hAnsi="Book Antiqua"/>
        </w:rPr>
        <w:t xml:space="preserve"> J, Wei J, </w:t>
      </w:r>
      <w:proofErr w:type="spellStart"/>
      <w:r>
        <w:rPr>
          <w:rFonts w:ascii="Book Antiqua" w:hAnsi="Book Antiqua"/>
        </w:rPr>
        <w:t>Braza</w:t>
      </w:r>
      <w:proofErr w:type="spellEnd"/>
      <w:r>
        <w:rPr>
          <w:rFonts w:ascii="Book Antiqua" w:hAnsi="Book Antiqua"/>
        </w:rPr>
        <w:t xml:space="preserve"> JM, </w:t>
      </w:r>
      <w:proofErr w:type="spellStart"/>
      <w:r>
        <w:rPr>
          <w:rFonts w:ascii="Book Antiqua" w:hAnsi="Book Antiqua"/>
        </w:rPr>
        <w:t>Rofsky</w:t>
      </w:r>
      <w:proofErr w:type="spellEnd"/>
      <w:r>
        <w:rPr>
          <w:rFonts w:ascii="Book Antiqua" w:hAnsi="Book Antiqua"/>
        </w:rPr>
        <w:t xml:space="preserve"> NM, </w:t>
      </w:r>
      <w:proofErr w:type="spellStart"/>
      <w:proofErr w:type="gramStart"/>
      <w:r>
        <w:rPr>
          <w:rFonts w:ascii="Book Antiqua" w:hAnsi="Book Antiqua"/>
        </w:rPr>
        <w:t>Pedrosa</w:t>
      </w:r>
      <w:proofErr w:type="spellEnd"/>
      <w:proofErr w:type="gramEnd"/>
      <w:r>
        <w:rPr>
          <w:rFonts w:ascii="Book Antiqua" w:hAnsi="Book Antiqua"/>
        </w:rPr>
        <w:t xml:space="preserve"> I. </w:t>
      </w:r>
      <w:proofErr w:type="spellStart"/>
      <w:r>
        <w:rPr>
          <w:rFonts w:ascii="Book Antiqua" w:hAnsi="Book Antiqua"/>
        </w:rPr>
        <w:t>Angiomyolipoma</w:t>
      </w:r>
      <w:proofErr w:type="spellEnd"/>
      <w:r>
        <w:rPr>
          <w:rFonts w:ascii="Book Antiqua" w:hAnsi="Book Antiqua"/>
        </w:rPr>
        <w:t xml:space="preserve"> with minimal fat: can it be differentiated from clear cell renal cell carcinoma by using standard MR techniques? </w:t>
      </w:r>
      <w:r>
        <w:rPr>
          <w:rFonts w:ascii="Book Antiqua" w:hAnsi="Book Antiqua"/>
          <w:i/>
        </w:rPr>
        <w:t>Radiology</w:t>
      </w:r>
      <w:r>
        <w:rPr>
          <w:rFonts w:ascii="Book Antiqua" w:hAnsi="Book Antiqua"/>
        </w:rPr>
        <w:t xml:space="preserve"> 2012; </w:t>
      </w:r>
      <w:r>
        <w:rPr>
          <w:rFonts w:ascii="Book Antiqua" w:hAnsi="Book Antiqua"/>
          <w:b/>
        </w:rPr>
        <w:t>265</w:t>
      </w:r>
      <w:r>
        <w:rPr>
          <w:rFonts w:ascii="Book Antiqua" w:hAnsi="Book Antiqua"/>
        </w:rPr>
        <w:t>: 468-477 [PMID: 23012463 DOI: 10.1148/radiol.12112087]</w:t>
      </w:r>
    </w:p>
    <w:p w14:paraId="244075E8" w14:textId="77777777" w:rsidR="00111A45" w:rsidRDefault="002F05EF">
      <w:pPr>
        <w:adjustRightInd w:val="0"/>
        <w:snapToGrid w:val="0"/>
        <w:spacing w:line="360" w:lineRule="auto"/>
        <w:jc w:val="both"/>
        <w:rPr>
          <w:rFonts w:ascii="Book Antiqua" w:hAnsi="Book Antiqua"/>
        </w:rPr>
      </w:pPr>
      <w:r>
        <w:rPr>
          <w:rFonts w:ascii="Book Antiqua" w:hAnsi="Book Antiqua"/>
        </w:rPr>
        <w:t xml:space="preserve">11 </w:t>
      </w:r>
      <w:proofErr w:type="spellStart"/>
      <w:r>
        <w:rPr>
          <w:rFonts w:ascii="Book Antiqua" w:hAnsi="Book Antiqua"/>
          <w:b/>
        </w:rPr>
        <w:t>Jhaveri</w:t>
      </w:r>
      <w:proofErr w:type="spellEnd"/>
      <w:r>
        <w:rPr>
          <w:rFonts w:ascii="Book Antiqua" w:hAnsi="Book Antiqua"/>
          <w:b/>
        </w:rPr>
        <w:t xml:space="preserve"> KS</w:t>
      </w:r>
      <w:r>
        <w:rPr>
          <w:rFonts w:ascii="Book Antiqua" w:hAnsi="Book Antiqua"/>
        </w:rPr>
        <w:t xml:space="preserve">, </w:t>
      </w:r>
      <w:proofErr w:type="spellStart"/>
      <w:r>
        <w:rPr>
          <w:rFonts w:ascii="Book Antiqua" w:hAnsi="Book Antiqua"/>
        </w:rPr>
        <w:t>Elmi</w:t>
      </w:r>
      <w:proofErr w:type="spellEnd"/>
      <w:r>
        <w:rPr>
          <w:rFonts w:ascii="Book Antiqua" w:hAnsi="Book Antiqua"/>
        </w:rPr>
        <w:t xml:space="preserve"> A, Hosseini-Nik H, </w:t>
      </w:r>
      <w:proofErr w:type="spellStart"/>
      <w:r>
        <w:rPr>
          <w:rFonts w:ascii="Book Antiqua" w:hAnsi="Book Antiqua"/>
        </w:rPr>
        <w:t>Hedgire</w:t>
      </w:r>
      <w:proofErr w:type="spellEnd"/>
      <w:r>
        <w:rPr>
          <w:rFonts w:ascii="Book Antiqua" w:hAnsi="Book Antiqua"/>
        </w:rPr>
        <w:t xml:space="preserve"> S, Evans A, Jewett M, </w:t>
      </w:r>
      <w:proofErr w:type="spellStart"/>
      <w:r>
        <w:rPr>
          <w:rFonts w:ascii="Book Antiqua" w:hAnsi="Book Antiqua"/>
        </w:rPr>
        <w:t>Harisinghani</w:t>
      </w:r>
      <w:proofErr w:type="spellEnd"/>
      <w:r>
        <w:rPr>
          <w:rFonts w:ascii="Book Antiqua" w:hAnsi="Book Antiqua"/>
        </w:rPr>
        <w:t xml:space="preserve"> M. Predictive Value of Chemical-Shift MRI in Distinguishing Clear Cell Renal Cell Carcinoma From Non-Clear Cell Renal Cell Carcinoma and Minimal-Fat </w:t>
      </w:r>
      <w:proofErr w:type="spellStart"/>
      <w:r>
        <w:rPr>
          <w:rFonts w:ascii="Book Antiqua" w:hAnsi="Book Antiqua"/>
        </w:rPr>
        <w:t>Angiomyolipoma</w:t>
      </w:r>
      <w:proofErr w:type="spellEnd"/>
      <w:r>
        <w:rPr>
          <w:rFonts w:ascii="Book Antiqua" w:hAnsi="Book Antiqua"/>
        </w:rPr>
        <w:t xml:space="preserve">. </w:t>
      </w:r>
      <w:r>
        <w:rPr>
          <w:rFonts w:ascii="Book Antiqua" w:hAnsi="Book Antiqua"/>
          <w:i/>
        </w:rPr>
        <w:t xml:space="preserve">AJR Am J </w:t>
      </w:r>
      <w:proofErr w:type="spellStart"/>
      <w:r>
        <w:rPr>
          <w:rFonts w:ascii="Book Antiqua" w:hAnsi="Book Antiqua"/>
          <w:i/>
        </w:rPr>
        <w:t>Roentgenol</w:t>
      </w:r>
      <w:proofErr w:type="spellEnd"/>
      <w:r>
        <w:rPr>
          <w:rFonts w:ascii="Book Antiqua" w:hAnsi="Book Antiqua"/>
        </w:rPr>
        <w:t xml:space="preserve"> 2015; </w:t>
      </w:r>
      <w:r>
        <w:rPr>
          <w:rFonts w:ascii="Book Antiqua" w:hAnsi="Book Antiqua"/>
          <w:b/>
        </w:rPr>
        <w:t>205</w:t>
      </w:r>
      <w:r>
        <w:rPr>
          <w:rFonts w:ascii="Book Antiqua" w:hAnsi="Book Antiqua"/>
        </w:rPr>
        <w:t>: W79-W86 [PMID: 26102422 DOI: 10.2214/AJR.14.13245]</w:t>
      </w:r>
    </w:p>
    <w:p w14:paraId="57F80A4A" w14:textId="77777777" w:rsidR="00111A45" w:rsidRDefault="002F05EF">
      <w:pPr>
        <w:adjustRightInd w:val="0"/>
        <w:snapToGrid w:val="0"/>
        <w:spacing w:line="360" w:lineRule="auto"/>
        <w:jc w:val="both"/>
        <w:rPr>
          <w:rFonts w:ascii="Book Antiqua" w:hAnsi="Book Antiqua"/>
        </w:rPr>
      </w:pPr>
      <w:r>
        <w:rPr>
          <w:rFonts w:ascii="Book Antiqua" w:hAnsi="Book Antiqua"/>
        </w:rPr>
        <w:t xml:space="preserve">12 </w:t>
      </w:r>
      <w:r>
        <w:rPr>
          <w:rFonts w:ascii="Book Antiqua" w:hAnsi="Book Antiqua"/>
          <w:b/>
        </w:rPr>
        <w:t>Lu Q</w:t>
      </w:r>
      <w:r>
        <w:rPr>
          <w:rFonts w:ascii="Book Antiqua" w:hAnsi="Book Antiqua"/>
        </w:rPr>
        <w:t xml:space="preserve">, Wang W, Huang B, Li C, Li C. Minimal fat renal </w:t>
      </w:r>
      <w:proofErr w:type="spellStart"/>
      <w:r>
        <w:rPr>
          <w:rFonts w:ascii="Book Antiqua" w:hAnsi="Book Antiqua"/>
        </w:rPr>
        <w:t>angiomyolipoma</w:t>
      </w:r>
      <w:proofErr w:type="spellEnd"/>
      <w:r>
        <w:rPr>
          <w:rFonts w:ascii="Book Antiqua" w:hAnsi="Book Antiqua"/>
        </w:rPr>
        <w:t xml:space="preserve">: the initial study with contrast-enhanced ultrasonography. </w:t>
      </w:r>
      <w:r>
        <w:rPr>
          <w:rFonts w:ascii="Book Antiqua" w:hAnsi="Book Antiqua"/>
          <w:i/>
        </w:rPr>
        <w:t xml:space="preserve">Ultrasound Med </w:t>
      </w:r>
      <w:proofErr w:type="spellStart"/>
      <w:r>
        <w:rPr>
          <w:rFonts w:ascii="Book Antiqua" w:hAnsi="Book Antiqua"/>
          <w:i/>
        </w:rPr>
        <w:t>Biol</w:t>
      </w:r>
      <w:proofErr w:type="spellEnd"/>
      <w:r>
        <w:rPr>
          <w:rFonts w:ascii="Book Antiqua" w:hAnsi="Book Antiqua"/>
        </w:rPr>
        <w:t xml:space="preserve"> 2012; </w:t>
      </w:r>
      <w:r>
        <w:rPr>
          <w:rFonts w:ascii="Book Antiqua" w:hAnsi="Book Antiqua"/>
          <w:b/>
        </w:rPr>
        <w:t>38</w:t>
      </w:r>
      <w:r>
        <w:rPr>
          <w:rFonts w:ascii="Book Antiqua" w:hAnsi="Book Antiqua"/>
        </w:rPr>
        <w:t>: 1896-1901 [PMID: 22906749 DOI: 10.1016/j.ultrasmedbio.2012.07.014]</w:t>
      </w:r>
    </w:p>
    <w:p w14:paraId="61AF9DE2" w14:textId="77777777" w:rsidR="00111A45" w:rsidRDefault="002F05EF">
      <w:pPr>
        <w:adjustRightInd w:val="0"/>
        <w:snapToGrid w:val="0"/>
        <w:spacing w:line="360" w:lineRule="auto"/>
        <w:jc w:val="both"/>
        <w:rPr>
          <w:rFonts w:ascii="Book Antiqua" w:hAnsi="Book Antiqua"/>
        </w:rPr>
      </w:pPr>
      <w:r>
        <w:rPr>
          <w:rFonts w:ascii="Book Antiqua" w:hAnsi="Book Antiqua"/>
        </w:rPr>
        <w:t xml:space="preserve">13 </w:t>
      </w:r>
      <w:r>
        <w:rPr>
          <w:rFonts w:ascii="Book Antiqua" w:hAnsi="Book Antiqua"/>
          <w:b/>
        </w:rPr>
        <w:t>Siegel C</w:t>
      </w:r>
      <w:r>
        <w:rPr>
          <w:rFonts w:ascii="Book Antiqua" w:hAnsi="Book Antiqua"/>
        </w:rPr>
        <w:t xml:space="preserve">. Re: Small (&lt; 4 cm) Renal Tumors with Predominantly Low Signal Intensity on T2-Weighted Images: Differentiation of Minimal-Fat </w:t>
      </w:r>
      <w:proofErr w:type="spellStart"/>
      <w:r>
        <w:rPr>
          <w:rFonts w:ascii="Book Antiqua" w:hAnsi="Book Antiqua"/>
        </w:rPr>
        <w:t>Angiomyolipoma</w:t>
      </w:r>
      <w:proofErr w:type="spellEnd"/>
      <w:r>
        <w:rPr>
          <w:rFonts w:ascii="Book Antiqua" w:hAnsi="Book Antiqua"/>
        </w:rPr>
        <w:t xml:space="preserve"> from Renal Cell Carcinoma. </w:t>
      </w:r>
      <w:r>
        <w:rPr>
          <w:rFonts w:ascii="Book Antiqua" w:hAnsi="Book Antiqua"/>
          <w:i/>
        </w:rPr>
        <w:t xml:space="preserve">J </w:t>
      </w:r>
      <w:proofErr w:type="spellStart"/>
      <w:r>
        <w:rPr>
          <w:rFonts w:ascii="Book Antiqua" w:hAnsi="Book Antiqua"/>
          <w:i/>
        </w:rPr>
        <w:t>Urol</w:t>
      </w:r>
      <w:proofErr w:type="spellEnd"/>
      <w:r>
        <w:rPr>
          <w:rFonts w:ascii="Book Antiqua" w:hAnsi="Book Antiqua"/>
        </w:rPr>
        <w:t xml:space="preserve"> 2017; </w:t>
      </w:r>
      <w:r>
        <w:rPr>
          <w:rFonts w:ascii="Book Antiqua" w:hAnsi="Book Antiqua"/>
          <w:b/>
        </w:rPr>
        <w:t>198</w:t>
      </w:r>
      <w:r>
        <w:rPr>
          <w:rFonts w:ascii="Book Antiqua" w:hAnsi="Book Antiqua"/>
        </w:rPr>
        <w:t>: 231-232 [PMID: 29370605 DOI: 10.1016/j.juro.2017.04.094]</w:t>
      </w:r>
    </w:p>
    <w:p w14:paraId="2948E19C" w14:textId="77777777" w:rsidR="00111A45" w:rsidRDefault="002F05EF">
      <w:pPr>
        <w:adjustRightInd w:val="0"/>
        <w:snapToGrid w:val="0"/>
        <w:spacing w:line="360" w:lineRule="auto"/>
        <w:jc w:val="both"/>
        <w:rPr>
          <w:rFonts w:ascii="Book Antiqua" w:hAnsi="Book Antiqua"/>
        </w:rPr>
      </w:pPr>
      <w:r>
        <w:rPr>
          <w:rFonts w:ascii="Book Antiqua" w:hAnsi="Book Antiqua"/>
        </w:rPr>
        <w:lastRenderedPageBreak/>
        <w:t xml:space="preserve">14 </w:t>
      </w:r>
      <w:proofErr w:type="spellStart"/>
      <w:r>
        <w:rPr>
          <w:rFonts w:ascii="Book Antiqua" w:hAnsi="Book Antiqua"/>
          <w:b/>
        </w:rPr>
        <w:t>Buj</w:t>
      </w:r>
      <w:proofErr w:type="spellEnd"/>
      <w:r>
        <w:rPr>
          <w:rFonts w:ascii="Book Antiqua" w:hAnsi="Book Antiqua"/>
          <w:b/>
        </w:rPr>
        <w:t xml:space="preserve"> </w:t>
      </w:r>
      <w:proofErr w:type="spellStart"/>
      <w:r>
        <w:rPr>
          <w:rFonts w:ascii="Book Antiqua" w:hAnsi="Book Antiqua"/>
          <w:b/>
        </w:rPr>
        <w:t>Pradilla</w:t>
      </w:r>
      <w:proofErr w:type="spellEnd"/>
      <w:r>
        <w:rPr>
          <w:rFonts w:ascii="Book Antiqua" w:hAnsi="Book Antiqua"/>
          <w:b/>
        </w:rPr>
        <w:t xml:space="preserve"> MJ</w:t>
      </w:r>
      <w:r>
        <w:rPr>
          <w:rFonts w:ascii="Book Antiqua" w:hAnsi="Book Antiqua"/>
        </w:rPr>
        <w:t xml:space="preserve">, </w:t>
      </w:r>
      <w:proofErr w:type="spellStart"/>
      <w:r>
        <w:rPr>
          <w:rFonts w:ascii="Book Antiqua" w:hAnsi="Book Antiqua"/>
        </w:rPr>
        <w:t>Martí</w:t>
      </w:r>
      <w:proofErr w:type="spellEnd"/>
      <w:r>
        <w:rPr>
          <w:rFonts w:ascii="Book Antiqua" w:hAnsi="Book Antiqua"/>
        </w:rPr>
        <w:t xml:space="preserve"> </w:t>
      </w:r>
      <w:proofErr w:type="spellStart"/>
      <w:r>
        <w:rPr>
          <w:rFonts w:ascii="Book Antiqua" w:hAnsi="Book Antiqua"/>
        </w:rPr>
        <w:t>Ballesté</w:t>
      </w:r>
      <w:proofErr w:type="spellEnd"/>
      <w:r>
        <w:rPr>
          <w:rFonts w:ascii="Book Antiqua" w:hAnsi="Book Antiqua"/>
        </w:rPr>
        <w:t xml:space="preserve"> T, </w:t>
      </w:r>
      <w:proofErr w:type="spellStart"/>
      <w:r>
        <w:rPr>
          <w:rFonts w:ascii="Book Antiqua" w:hAnsi="Book Antiqua"/>
        </w:rPr>
        <w:t>Torra</w:t>
      </w:r>
      <w:proofErr w:type="spellEnd"/>
      <w:r>
        <w:rPr>
          <w:rFonts w:ascii="Book Antiqua" w:hAnsi="Book Antiqua"/>
        </w:rPr>
        <w:t xml:space="preserve"> R, </w:t>
      </w:r>
      <w:proofErr w:type="spellStart"/>
      <w:r>
        <w:rPr>
          <w:rFonts w:ascii="Book Antiqua" w:hAnsi="Book Antiqua"/>
        </w:rPr>
        <w:t>Villacampa</w:t>
      </w:r>
      <w:proofErr w:type="spellEnd"/>
      <w:r>
        <w:rPr>
          <w:rFonts w:ascii="Book Antiqua" w:hAnsi="Book Antiqua"/>
        </w:rPr>
        <w:t xml:space="preserve"> </w:t>
      </w:r>
      <w:proofErr w:type="spellStart"/>
      <w:r>
        <w:rPr>
          <w:rFonts w:ascii="Book Antiqua" w:hAnsi="Book Antiqua"/>
        </w:rPr>
        <w:t>Aubá</w:t>
      </w:r>
      <w:proofErr w:type="spellEnd"/>
      <w:r>
        <w:rPr>
          <w:rFonts w:ascii="Book Antiqua" w:hAnsi="Book Antiqua"/>
        </w:rPr>
        <w:t xml:space="preserve"> F. Recommendations for imaging-based diagnosis and management of renal </w:t>
      </w:r>
      <w:proofErr w:type="spellStart"/>
      <w:r>
        <w:rPr>
          <w:rFonts w:ascii="Book Antiqua" w:hAnsi="Book Antiqua"/>
        </w:rPr>
        <w:t>angiomyolipoma</w:t>
      </w:r>
      <w:proofErr w:type="spellEnd"/>
      <w:r>
        <w:rPr>
          <w:rFonts w:ascii="Book Antiqua" w:hAnsi="Book Antiqua"/>
        </w:rPr>
        <w:t xml:space="preserve"> associated with tuberous sclerosis complex. </w:t>
      </w:r>
      <w:proofErr w:type="spellStart"/>
      <w:r>
        <w:rPr>
          <w:rFonts w:ascii="Book Antiqua" w:hAnsi="Book Antiqua"/>
          <w:i/>
        </w:rPr>
        <w:t>Clin</w:t>
      </w:r>
      <w:proofErr w:type="spellEnd"/>
      <w:r>
        <w:rPr>
          <w:rFonts w:ascii="Book Antiqua" w:hAnsi="Book Antiqua"/>
          <w:i/>
        </w:rPr>
        <w:t xml:space="preserve"> Kidney J</w:t>
      </w:r>
      <w:r>
        <w:rPr>
          <w:rFonts w:ascii="Book Antiqua" w:hAnsi="Book Antiqua"/>
        </w:rPr>
        <w:t xml:space="preserve"> 2017; </w:t>
      </w:r>
      <w:r>
        <w:rPr>
          <w:rFonts w:ascii="Book Antiqua" w:hAnsi="Book Antiqua"/>
          <w:b/>
        </w:rPr>
        <w:t>10</w:t>
      </w:r>
      <w:r>
        <w:rPr>
          <w:rFonts w:ascii="Book Antiqua" w:hAnsi="Book Antiqua"/>
        </w:rPr>
        <w:t>: 728-737 [PMID: 29225800 DOI: 10.1093/</w:t>
      </w:r>
      <w:proofErr w:type="spellStart"/>
      <w:r>
        <w:rPr>
          <w:rFonts w:ascii="Book Antiqua" w:hAnsi="Book Antiqua"/>
        </w:rPr>
        <w:t>ckj</w:t>
      </w:r>
      <w:proofErr w:type="spellEnd"/>
      <w:r>
        <w:rPr>
          <w:rFonts w:ascii="Book Antiqua" w:hAnsi="Book Antiqua"/>
        </w:rPr>
        <w:t>/sfx094]</w:t>
      </w:r>
    </w:p>
    <w:p w14:paraId="6C03F6D6" w14:textId="77777777" w:rsidR="00111A45" w:rsidRDefault="002F05EF">
      <w:pPr>
        <w:adjustRightInd w:val="0"/>
        <w:snapToGrid w:val="0"/>
        <w:spacing w:line="360" w:lineRule="auto"/>
        <w:jc w:val="both"/>
        <w:rPr>
          <w:rFonts w:ascii="Book Antiqua" w:hAnsi="Book Antiqua"/>
        </w:rPr>
      </w:pPr>
      <w:r>
        <w:rPr>
          <w:rFonts w:ascii="Book Antiqua" w:hAnsi="Book Antiqua"/>
        </w:rPr>
        <w:t xml:space="preserve">15 </w:t>
      </w:r>
      <w:r>
        <w:rPr>
          <w:rFonts w:ascii="Book Antiqua" w:hAnsi="Book Antiqua"/>
          <w:b/>
        </w:rPr>
        <w:t>Li H</w:t>
      </w:r>
      <w:r>
        <w:rPr>
          <w:rFonts w:ascii="Book Antiqua" w:hAnsi="Book Antiqua"/>
        </w:rPr>
        <w:t xml:space="preserve">, Li A, Zhu H, Hu Y, Li J, Xia L, Hu D, </w:t>
      </w:r>
      <w:proofErr w:type="spellStart"/>
      <w:r>
        <w:rPr>
          <w:rFonts w:ascii="Book Antiqua" w:hAnsi="Book Antiqua"/>
        </w:rPr>
        <w:t>Kamel</w:t>
      </w:r>
      <w:proofErr w:type="spellEnd"/>
      <w:r>
        <w:rPr>
          <w:rFonts w:ascii="Book Antiqua" w:hAnsi="Book Antiqua"/>
        </w:rPr>
        <w:t xml:space="preserve"> IR, Li Z. Whole-Tumor Quantitative Apparent Diffusion Coefficient Histogram and Texture Analysis to Differentiation of Minimal Fat </w:t>
      </w:r>
      <w:proofErr w:type="spellStart"/>
      <w:r>
        <w:rPr>
          <w:rFonts w:ascii="Book Antiqua" w:hAnsi="Book Antiqua"/>
        </w:rPr>
        <w:t>Angiomyolipoma</w:t>
      </w:r>
      <w:proofErr w:type="spellEnd"/>
      <w:r>
        <w:rPr>
          <w:rFonts w:ascii="Book Antiqua" w:hAnsi="Book Antiqua"/>
        </w:rPr>
        <w:t xml:space="preserve"> from Clear Cell Renal Cell Carcinoma. </w:t>
      </w:r>
      <w:proofErr w:type="spellStart"/>
      <w:r>
        <w:rPr>
          <w:rFonts w:ascii="Book Antiqua" w:hAnsi="Book Antiqua"/>
          <w:i/>
        </w:rPr>
        <w:t>Acad</w:t>
      </w:r>
      <w:proofErr w:type="spellEnd"/>
      <w:r>
        <w:rPr>
          <w:rFonts w:ascii="Book Antiqua" w:hAnsi="Book Antiqua"/>
          <w:i/>
        </w:rPr>
        <w:t xml:space="preserve"> </w:t>
      </w:r>
      <w:proofErr w:type="spellStart"/>
      <w:r>
        <w:rPr>
          <w:rFonts w:ascii="Book Antiqua" w:hAnsi="Book Antiqua"/>
          <w:i/>
        </w:rPr>
        <w:t>Radiol</w:t>
      </w:r>
      <w:proofErr w:type="spellEnd"/>
      <w:r>
        <w:rPr>
          <w:rFonts w:ascii="Book Antiqua" w:hAnsi="Book Antiqua"/>
        </w:rPr>
        <w:t xml:space="preserve"> 2019; </w:t>
      </w:r>
      <w:r>
        <w:rPr>
          <w:rFonts w:ascii="Book Antiqua" w:hAnsi="Book Antiqua"/>
          <w:b/>
        </w:rPr>
        <w:t>26</w:t>
      </w:r>
      <w:r>
        <w:rPr>
          <w:rFonts w:ascii="Book Antiqua" w:hAnsi="Book Antiqua"/>
        </w:rPr>
        <w:t>: 632-639 [PMID: 30087067 DOI: 10.1016/j.acra.2018.06.015]</w:t>
      </w:r>
    </w:p>
    <w:p w14:paraId="6F214F6C" w14:textId="77777777" w:rsidR="00111A45" w:rsidRDefault="002F05EF">
      <w:pPr>
        <w:adjustRightInd w:val="0"/>
        <w:snapToGrid w:val="0"/>
        <w:spacing w:line="360" w:lineRule="auto"/>
        <w:jc w:val="both"/>
        <w:rPr>
          <w:rFonts w:ascii="Book Antiqua" w:hAnsi="Book Antiqua"/>
        </w:rPr>
      </w:pPr>
      <w:r>
        <w:rPr>
          <w:rFonts w:ascii="Book Antiqua" w:hAnsi="Book Antiqua"/>
        </w:rPr>
        <w:t xml:space="preserve">16 </w:t>
      </w:r>
      <w:r>
        <w:rPr>
          <w:rFonts w:ascii="Book Antiqua" w:hAnsi="Book Antiqua"/>
          <w:b/>
        </w:rPr>
        <w:t>Wan Y</w:t>
      </w:r>
      <w:r>
        <w:rPr>
          <w:rFonts w:ascii="Book Antiqua" w:hAnsi="Book Antiqua"/>
        </w:rPr>
        <w:t xml:space="preserve">, </w:t>
      </w:r>
      <w:proofErr w:type="spellStart"/>
      <w:r>
        <w:rPr>
          <w:rFonts w:ascii="Book Antiqua" w:hAnsi="Book Antiqua"/>
        </w:rPr>
        <w:t>Guo</w:t>
      </w:r>
      <w:proofErr w:type="spellEnd"/>
      <w:r>
        <w:rPr>
          <w:rFonts w:ascii="Book Antiqua" w:hAnsi="Book Antiqua"/>
        </w:rPr>
        <w:t xml:space="preserve"> H, Ji L, Li Z, Gao J. Gemstone spectral imaging dual-energy computed tomography for differentiation of renal cell carcinoma and minimal-fat renal </w:t>
      </w:r>
      <w:proofErr w:type="spellStart"/>
      <w:r>
        <w:rPr>
          <w:rFonts w:ascii="Book Antiqua" w:hAnsi="Book Antiqua"/>
        </w:rPr>
        <w:t>angiomyolipoma</w:t>
      </w:r>
      <w:proofErr w:type="spellEnd"/>
      <w:r>
        <w:rPr>
          <w:rFonts w:ascii="Book Antiqua" w:hAnsi="Book Antiqua"/>
        </w:rPr>
        <w:t xml:space="preserve">. </w:t>
      </w:r>
      <w:r>
        <w:rPr>
          <w:rFonts w:ascii="Book Antiqua" w:hAnsi="Book Antiqua"/>
          <w:i/>
        </w:rPr>
        <w:t xml:space="preserve">J Cancer Res </w:t>
      </w:r>
      <w:proofErr w:type="spellStart"/>
      <w:r>
        <w:rPr>
          <w:rFonts w:ascii="Book Antiqua" w:hAnsi="Book Antiqua"/>
          <w:i/>
        </w:rPr>
        <w:t>Ther</w:t>
      </w:r>
      <w:proofErr w:type="spellEnd"/>
      <w:r>
        <w:rPr>
          <w:rFonts w:ascii="Book Antiqua" w:hAnsi="Book Antiqua"/>
        </w:rPr>
        <w:t xml:space="preserve"> 2018; </w:t>
      </w:r>
      <w:r>
        <w:rPr>
          <w:rFonts w:ascii="Book Antiqua" w:hAnsi="Book Antiqua"/>
          <w:b/>
        </w:rPr>
        <w:t>14</w:t>
      </w:r>
      <w:r>
        <w:rPr>
          <w:rFonts w:ascii="Book Antiqua" w:hAnsi="Book Antiqua"/>
        </w:rPr>
        <w:t>: S394-S399 [PMID: 29970695 DOI: 10.4103/0973-1482.172714]</w:t>
      </w:r>
    </w:p>
    <w:p w14:paraId="6BF0E0C9" w14:textId="77777777" w:rsidR="00111A45" w:rsidRDefault="002F05EF">
      <w:pPr>
        <w:adjustRightInd w:val="0"/>
        <w:snapToGrid w:val="0"/>
        <w:spacing w:line="360" w:lineRule="auto"/>
        <w:jc w:val="both"/>
        <w:rPr>
          <w:rFonts w:ascii="Book Antiqua" w:hAnsi="Book Antiqua"/>
        </w:rPr>
      </w:pPr>
      <w:r>
        <w:rPr>
          <w:rFonts w:ascii="Book Antiqua" w:hAnsi="Book Antiqua"/>
        </w:rPr>
        <w:t xml:space="preserve">17 </w:t>
      </w:r>
      <w:r>
        <w:rPr>
          <w:rFonts w:ascii="Book Antiqua" w:hAnsi="Book Antiqua"/>
          <w:b/>
        </w:rPr>
        <w:t>Li A</w:t>
      </w:r>
      <w:r>
        <w:rPr>
          <w:rFonts w:ascii="Book Antiqua" w:hAnsi="Book Antiqua"/>
        </w:rPr>
        <w:t xml:space="preserve">, Xing W, Li H, Hu Y, Hu D, Li Z, </w:t>
      </w:r>
      <w:proofErr w:type="spellStart"/>
      <w:r>
        <w:rPr>
          <w:rFonts w:ascii="Book Antiqua" w:hAnsi="Book Antiqua"/>
        </w:rPr>
        <w:t>Kamel</w:t>
      </w:r>
      <w:proofErr w:type="spellEnd"/>
      <w:r>
        <w:rPr>
          <w:rFonts w:ascii="Book Antiqua" w:hAnsi="Book Antiqua"/>
        </w:rPr>
        <w:t xml:space="preserve"> IR. Subtype Differentiation of Small (≤ 4 cm) Solid Renal Mass Using Volumetric Histogram Analysis of DWI at 3-T MRI. </w:t>
      </w:r>
      <w:r>
        <w:rPr>
          <w:rFonts w:ascii="Book Antiqua" w:hAnsi="Book Antiqua"/>
          <w:i/>
        </w:rPr>
        <w:t xml:space="preserve">AJR Am J </w:t>
      </w:r>
      <w:proofErr w:type="spellStart"/>
      <w:r>
        <w:rPr>
          <w:rFonts w:ascii="Book Antiqua" w:hAnsi="Book Antiqua"/>
          <w:i/>
        </w:rPr>
        <w:t>Roentgenol</w:t>
      </w:r>
      <w:proofErr w:type="spellEnd"/>
      <w:r>
        <w:rPr>
          <w:rFonts w:ascii="Book Antiqua" w:hAnsi="Book Antiqua"/>
        </w:rPr>
        <w:t xml:space="preserve"> 2018; </w:t>
      </w:r>
      <w:r>
        <w:rPr>
          <w:rFonts w:ascii="Book Antiqua" w:hAnsi="Book Antiqua"/>
          <w:b/>
        </w:rPr>
        <w:t>211</w:t>
      </w:r>
      <w:r>
        <w:rPr>
          <w:rFonts w:ascii="Book Antiqua" w:hAnsi="Book Antiqua"/>
        </w:rPr>
        <w:t>: 614-623 [PMID: 29812980 DOI: 10.2214/AJR.17.19278]</w:t>
      </w:r>
    </w:p>
    <w:p w14:paraId="12EC7748" w14:textId="77777777" w:rsidR="00111A45" w:rsidRDefault="002F05EF">
      <w:pPr>
        <w:adjustRightInd w:val="0"/>
        <w:snapToGrid w:val="0"/>
        <w:spacing w:line="360" w:lineRule="auto"/>
        <w:jc w:val="both"/>
        <w:rPr>
          <w:rFonts w:ascii="Book Antiqua" w:hAnsi="Book Antiqua"/>
        </w:rPr>
      </w:pPr>
      <w:r>
        <w:rPr>
          <w:rFonts w:ascii="Book Antiqua" w:hAnsi="Book Antiqua"/>
        </w:rPr>
        <w:t xml:space="preserve">18 </w:t>
      </w:r>
      <w:proofErr w:type="spellStart"/>
      <w:r>
        <w:rPr>
          <w:rFonts w:ascii="Book Antiqua" w:hAnsi="Book Antiqua"/>
          <w:b/>
        </w:rPr>
        <w:t>Deniffel</w:t>
      </w:r>
      <w:proofErr w:type="spellEnd"/>
      <w:r>
        <w:rPr>
          <w:rFonts w:ascii="Book Antiqua" w:hAnsi="Book Antiqua"/>
          <w:b/>
        </w:rPr>
        <w:t xml:space="preserve"> D</w:t>
      </w:r>
      <w:r>
        <w:rPr>
          <w:rFonts w:ascii="Book Antiqua" w:hAnsi="Book Antiqua"/>
        </w:rPr>
        <w:t xml:space="preserve">, </w:t>
      </w:r>
      <w:proofErr w:type="spellStart"/>
      <w:r>
        <w:rPr>
          <w:rFonts w:ascii="Book Antiqua" w:hAnsi="Book Antiqua"/>
        </w:rPr>
        <w:t>Boutelier</w:t>
      </w:r>
      <w:proofErr w:type="spellEnd"/>
      <w:r>
        <w:rPr>
          <w:rFonts w:ascii="Book Antiqua" w:hAnsi="Book Antiqua"/>
        </w:rPr>
        <w:t xml:space="preserve"> T, </w:t>
      </w:r>
      <w:proofErr w:type="spellStart"/>
      <w:r>
        <w:rPr>
          <w:rFonts w:ascii="Book Antiqua" w:hAnsi="Book Antiqua"/>
        </w:rPr>
        <w:t>Labani</w:t>
      </w:r>
      <w:proofErr w:type="spellEnd"/>
      <w:r>
        <w:rPr>
          <w:rFonts w:ascii="Book Antiqua" w:hAnsi="Book Antiqua"/>
        </w:rPr>
        <w:t xml:space="preserve"> A, </w:t>
      </w:r>
      <w:proofErr w:type="spellStart"/>
      <w:r>
        <w:rPr>
          <w:rFonts w:ascii="Book Antiqua" w:hAnsi="Book Antiqua"/>
        </w:rPr>
        <w:t>Ohana</w:t>
      </w:r>
      <w:proofErr w:type="spellEnd"/>
      <w:r>
        <w:rPr>
          <w:rFonts w:ascii="Book Antiqua" w:hAnsi="Book Antiqua"/>
        </w:rPr>
        <w:t xml:space="preserve"> M, Pfeiffer D, Roy C. Computed Tomography Perfusion Measurements in Renal Lesions Obtained by Bayesian Estimation, Advanced Singular-Value Decomposition Deconvolution, Maximum Slope, and </w:t>
      </w:r>
      <w:proofErr w:type="spellStart"/>
      <w:r>
        <w:rPr>
          <w:rFonts w:ascii="Book Antiqua" w:hAnsi="Book Antiqua"/>
        </w:rPr>
        <w:t>Patlak</w:t>
      </w:r>
      <w:proofErr w:type="spellEnd"/>
      <w:r>
        <w:rPr>
          <w:rFonts w:ascii="Book Antiqua" w:hAnsi="Book Antiqua"/>
        </w:rPr>
        <w:t xml:space="preserve"> Models: </w:t>
      </w:r>
      <w:proofErr w:type="spellStart"/>
      <w:r>
        <w:rPr>
          <w:rFonts w:ascii="Book Antiqua" w:hAnsi="Book Antiqua"/>
        </w:rPr>
        <w:t>Intermodel</w:t>
      </w:r>
      <w:proofErr w:type="spellEnd"/>
      <w:r>
        <w:rPr>
          <w:rFonts w:ascii="Book Antiqua" w:hAnsi="Book Antiqua"/>
        </w:rPr>
        <w:t xml:space="preserve"> Agreement and Diagnostic Accuracy of Tumor Classification. </w:t>
      </w:r>
      <w:r>
        <w:rPr>
          <w:rFonts w:ascii="Book Antiqua" w:hAnsi="Book Antiqua"/>
          <w:i/>
        </w:rPr>
        <w:t xml:space="preserve">Invest </w:t>
      </w:r>
      <w:proofErr w:type="spellStart"/>
      <w:r>
        <w:rPr>
          <w:rFonts w:ascii="Book Antiqua" w:hAnsi="Book Antiqua"/>
          <w:i/>
        </w:rPr>
        <w:t>Radiol</w:t>
      </w:r>
      <w:proofErr w:type="spellEnd"/>
      <w:r>
        <w:rPr>
          <w:rFonts w:ascii="Book Antiqua" w:hAnsi="Book Antiqua"/>
        </w:rPr>
        <w:t xml:space="preserve"> 2018; </w:t>
      </w:r>
      <w:r>
        <w:rPr>
          <w:rFonts w:ascii="Book Antiqua" w:hAnsi="Book Antiqua"/>
          <w:b/>
        </w:rPr>
        <w:t>53</w:t>
      </w:r>
      <w:r>
        <w:rPr>
          <w:rFonts w:ascii="Book Antiqua" w:hAnsi="Book Antiqua"/>
        </w:rPr>
        <w:t>: 477-485 [PMID: 29762256 DOI: 10.1097/RLI.0000000000000477]</w:t>
      </w:r>
    </w:p>
    <w:p w14:paraId="14A8CD2A" w14:textId="77777777" w:rsidR="00111A45" w:rsidRDefault="002F05EF">
      <w:pPr>
        <w:adjustRightInd w:val="0"/>
        <w:snapToGrid w:val="0"/>
        <w:spacing w:line="360" w:lineRule="auto"/>
        <w:jc w:val="both"/>
        <w:rPr>
          <w:rFonts w:ascii="Book Antiqua" w:hAnsi="Book Antiqua"/>
        </w:rPr>
      </w:pPr>
      <w:r>
        <w:rPr>
          <w:rFonts w:ascii="Book Antiqua" w:hAnsi="Book Antiqua"/>
        </w:rPr>
        <w:t xml:space="preserve">19 </w:t>
      </w:r>
      <w:proofErr w:type="spellStart"/>
      <w:r>
        <w:rPr>
          <w:rFonts w:ascii="Book Antiqua" w:hAnsi="Book Antiqua"/>
          <w:b/>
        </w:rPr>
        <w:t>Razik</w:t>
      </w:r>
      <w:proofErr w:type="spellEnd"/>
      <w:r>
        <w:rPr>
          <w:rFonts w:ascii="Book Antiqua" w:hAnsi="Book Antiqua"/>
          <w:b/>
        </w:rPr>
        <w:t xml:space="preserve"> A</w:t>
      </w:r>
      <w:r>
        <w:rPr>
          <w:rFonts w:ascii="Book Antiqua" w:hAnsi="Book Antiqua"/>
        </w:rPr>
        <w:t xml:space="preserve">, Das CJ, Sharma S. </w:t>
      </w:r>
      <w:proofErr w:type="spellStart"/>
      <w:r>
        <w:rPr>
          <w:rFonts w:ascii="Book Antiqua" w:hAnsi="Book Antiqua"/>
        </w:rPr>
        <w:t>Angiomyolipoma</w:t>
      </w:r>
      <w:proofErr w:type="spellEnd"/>
      <w:r>
        <w:rPr>
          <w:rFonts w:ascii="Book Antiqua" w:hAnsi="Book Antiqua"/>
        </w:rPr>
        <w:t xml:space="preserve"> of the Kidneys: Current Perspectives and Challenges in Diagnostic Imaging and Image-Guided Therapy. </w:t>
      </w:r>
      <w:proofErr w:type="spellStart"/>
      <w:r>
        <w:rPr>
          <w:rFonts w:ascii="Book Antiqua" w:hAnsi="Book Antiqua"/>
          <w:i/>
        </w:rPr>
        <w:t>Curr</w:t>
      </w:r>
      <w:proofErr w:type="spellEnd"/>
      <w:r>
        <w:rPr>
          <w:rFonts w:ascii="Book Antiqua" w:hAnsi="Book Antiqua"/>
          <w:i/>
        </w:rPr>
        <w:t xml:space="preserve"> </w:t>
      </w:r>
      <w:proofErr w:type="spellStart"/>
      <w:r>
        <w:rPr>
          <w:rFonts w:ascii="Book Antiqua" w:hAnsi="Book Antiqua"/>
          <w:i/>
        </w:rPr>
        <w:t>Probl</w:t>
      </w:r>
      <w:proofErr w:type="spellEnd"/>
      <w:r>
        <w:rPr>
          <w:rFonts w:ascii="Book Antiqua" w:hAnsi="Book Antiqua"/>
          <w:i/>
        </w:rPr>
        <w:t xml:space="preserve"> </w:t>
      </w:r>
      <w:proofErr w:type="spellStart"/>
      <w:r>
        <w:rPr>
          <w:rFonts w:ascii="Book Antiqua" w:hAnsi="Book Antiqua"/>
          <w:i/>
        </w:rPr>
        <w:t>Diagn</w:t>
      </w:r>
      <w:proofErr w:type="spellEnd"/>
      <w:r>
        <w:rPr>
          <w:rFonts w:ascii="Book Antiqua" w:hAnsi="Book Antiqua"/>
          <w:i/>
        </w:rPr>
        <w:t xml:space="preserve"> </w:t>
      </w:r>
      <w:proofErr w:type="spellStart"/>
      <w:r>
        <w:rPr>
          <w:rFonts w:ascii="Book Antiqua" w:hAnsi="Book Antiqua"/>
          <w:i/>
        </w:rPr>
        <w:t>Radiol</w:t>
      </w:r>
      <w:proofErr w:type="spellEnd"/>
      <w:r>
        <w:rPr>
          <w:rFonts w:ascii="Book Antiqua" w:hAnsi="Book Antiqua"/>
        </w:rPr>
        <w:t xml:space="preserve"> 2019; </w:t>
      </w:r>
      <w:r>
        <w:rPr>
          <w:rFonts w:ascii="Book Antiqua" w:hAnsi="Book Antiqua"/>
          <w:b/>
        </w:rPr>
        <w:t>48</w:t>
      </w:r>
      <w:r>
        <w:rPr>
          <w:rFonts w:ascii="Book Antiqua" w:hAnsi="Book Antiqua"/>
        </w:rPr>
        <w:t>: 251-261 [PMID: 29685402 DOI: 10.1067/j.cpradiol.2018.03.006]</w:t>
      </w:r>
    </w:p>
    <w:p w14:paraId="2AD38D17" w14:textId="77777777" w:rsidR="00111A45" w:rsidRDefault="002F05EF">
      <w:pPr>
        <w:adjustRightInd w:val="0"/>
        <w:snapToGrid w:val="0"/>
        <w:spacing w:line="360" w:lineRule="auto"/>
        <w:jc w:val="both"/>
        <w:rPr>
          <w:rFonts w:ascii="Book Antiqua" w:hAnsi="Book Antiqua"/>
        </w:rPr>
      </w:pPr>
      <w:r>
        <w:rPr>
          <w:rFonts w:ascii="Book Antiqua" w:hAnsi="Book Antiqua"/>
        </w:rPr>
        <w:t xml:space="preserve">20 </w:t>
      </w:r>
      <w:r>
        <w:rPr>
          <w:rFonts w:ascii="Book Antiqua" w:hAnsi="Book Antiqua"/>
          <w:b/>
        </w:rPr>
        <w:t>Cong X</w:t>
      </w:r>
      <w:r>
        <w:rPr>
          <w:rFonts w:ascii="Book Antiqua" w:hAnsi="Book Antiqua"/>
        </w:rPr>
        <w:t xml:space="preserve">, Zhang J, Xu X, Zhang M, Chen Y. Renal epithelioid </w:t>
      </w:r>
      <w:proofErr w:type="spellStart"/>
      <w:r>
        <w:rPr>
          <w:rFonts w:ascii="Book Antiqua" w:hAnsi="Book Antiqua"/>
        </w:rPr>
        <w:t>angiomyolipoma</w:t>
      </w:r>
      <w:proofErr w:type="spellEnd"/>
      <w:r>
        <w:rPr>
          <w:rFonts w:ascii="Book Antiqua" w:hAnsi="Book Antiqua"/>
        </w:rPr>
        <w:t xml:space="preserve">: magnetic resonance imaging characteristics. </w:t>
      </w:r>
      <w:proofErr w:type="spellStart"/>
      <w:r>
        <w:rPr>
          <w:rFonts w:ascii="Book Antiqua" w:hAnsi="Book Antiqua"/>
          <w:i/>
        </w:rPr>
        <w:t>Abdom</w:t>
      </w:r>
      <w:proofErr w:type="spellEnd"/>
      <w:r>
        <w:rPr>
          <w:rFonts w:ascii="Book Antiqua" w:hAnsi="Book Antiqua"/>
          <w:i/>
        </w:rPr>
        <w:t xml:space="preserve"> </w:t>
      </w:r>
      <w:proofErr w:type="spellStart"/>
      <w:r>
        <w:rPr>
          <w:rFonts w:ascii="Book Antiqua" w:hAnsi="Book Antiqua"/>
          <w:i/>
        </w:rPr>
        <w:t>Radiol</w:t>
      </w:r>
      <w:proofErr w:type="spellEnd"/>
      <w:r>
        <w:rPr>
          <w:rFonts w:ascii="Book Antiqua" w:hAnsi="Book Antiqua"/>
          <w:i/>
        </w:rPr>
        <w:t xml:space="preserve"> (NY)</w:t>
      </w:r>
      <w:r>
        <w:rPr>
          <w:rFonts w:ascii="Book Antiqua" w:hAnsi="Book Antiqua"/>
        </w:rPr>
        <w:t xml:space="preserve"> 2018; </w:t>
      </w:r>
      <w:r>
        <w:rPr>
          <w:rFonts w:ascii="Book Antiqua" w:hAnsi="Book Antiqua"/>
          <w:b/>
        </w:rPr>
        <w:t>43</w:t>
      </w:r>
      <w:r>
        <w:rPr>
          <w:rFonts w:ascii="Book Antiqua" w:hAnsi="Book Antiqua"/>
        </w:rPr>
        <w:t>: 2756-2763 [PMID: 29525877 DOI: 10.1007/s00261-018-1548-6]</w:t>
      </w:r>
    </w:p>
    <w:p w14:paraId="10D8741D" w14:textId="77777777" w:rsidR="00111A45" w:rsidRDefault="002F05EF">
      <w:pPr>
        <w:adjustRightInd w:val="0"/>
        <w:snapToGrid w:val="0"/>
        <w:spacing w:line="360" w:lineRule="auto"/>
        <w:jc w:val="both"/>
        <w:rPr>
          <w:rFonts w:ascii="Book Antiqua" w:hAnsi="Book Antiqua"/>
        </w:rPr>
      </w:pPr>
      <w:proofErr w:type="gramStart"/>
      <w:r>
        <w:rPr>
          <w:rFonts w:ascii="Book Antiqua" w:hAnsi="Book Antiqua"/>
        </w:rPr>
        <w:lastRenderedPageBreak/>
        <w:t xml:space="preserve">21 </w:t>
      </w:r>
      <w:r>
        <w:rPr>
          <w:rFonts w:ascii="Book Antiqua" w:hAnsi="Book Antiqua"/>
          <w:b/>
        </w:rPr>
        <w:t>Lim RS</w:t>
      </w:r>
      <w:r>
        <w:rPr>
          <w:rFonts w:ascii="Book Antiqua" w:hAnsi="Book Antiqua"/>
        </w:rPr>
        <w:t xml:space="preserve">, </w:t>
      </w:r>
      <w:proofErr w:type="spellStart"/>
      <w:r>
        <w:rPr>
          <w:rFonts w:ascii="Book Antiqua" w:hAnsi="Book Antiqua"/>
        </w:rPr>
        <w:t>McInnes</w:t>
      </w:r>
      <w:proofErr w:type="spellEnd"/>
      <w:r>
        <w:rPr>
          <w:rFonts w:ascii="Book Antiqua" w:hAnsi="Book Antiqua"/>
        </w:rPr>
        <w:t xml:space="preserve"> MDF, </w:t>
      </w:r>
      <w:proofErr w:type="spellStart"/>
      <w:r>
        <w:rPr>
          <w:rFonts w:ascii="Book Antiqua" w:hAnsi="Book Antiqua"/>
        </w:rPr>
        <w:t>Siddaiah</w:t>
      </w:r>
      <w:proofErr w:type="spellEnd"/>
      <w:r>
        <w:rPr>
          <w:rFonts w:ascii="Book Antiqua" w:hAnsi="Book Antiqua"/>
        </w:rPr>
        <w:t xml:space="preserve"> M, Flood TA, </w:t>
      </w:r>
      <w:proofErr w:type="spellStart"/>
      <w:r>
        <w:rPr>
          <w:rFonts w:ascii="Book Antiqua" w:hAnsi="Book Antiqua"/>
        </w:rPr>
        <w:t>Lavallee</w:t>
      </w:r>
      <w:proofErr w:type="spellEnd"/>
      <w:r>
        <w:rPr>
          <w:rFonts w:ascii="Book Antiqua" w:hAnsi="Book Antiqua"/>
        </w:rPr>
        <w:t xml:space="preserve"> LT, </w:t>
      </w:r>
      <w:proofErr w:type="spellStart"/>
      <w:r>
        <w:rPr>
          <w:rFonts w:ascii="Book Antiqua" w:hAnsi="Book Antiqua"/>
        </w:rPr>
        <w:t>Schieda</w:t>
      </w:r>
      <w:proofErr w:type="spellEnd"/>
      <w:r>
        <w:rPr>
          <w:rFonts w:ascii="Book Antiqua" w:hAnsi="Book Antiqua"/>
        </w:rPr>
        <w:t xml:space="preserve"> N.</w:t>
      </w:r>
      <w:proofErr w:type="gramEnd"/>
      <w:r>
        <w:rPr>
          <w:rFonts w:ascii="Book Antiqua" w:hAnsi="Book Antiqua"/>
        </w:rPr>
        <w:t xml:space="preserve"> Are growth patterns on MRI in small (&lt; 4 cm) solid renal masses useful for predicting benign histology? </w:t>
      </w:r>
      <w:proofErr w:type="spellStart"/>
      <w:r>
        <w:rPr>
          <w:rFonts w:ascii="Book Antiqua" w:hAnsi="Book Antiqua"/>
          <w:i/>
        </w:rPr>
        <w:t>Eur</w:t>
      </w:r>
      <w:proofErr w:type="spellEnd"/>
      <w:r>
        <w:rPr>
          <w:rFonts w:ascii="Book Antiqua" w:hAnsi="Book Antiqua"/>
          <w:i/>
        </w:rPr>
        <w:t xml:space="preserve"> </w:t>
      </w:r>
      <w:proofErr w:type="spellStart"/>
      <w:r>
        <w:rPr>
          <w:rFonts w:ascii="Book Antiqua" w:hAnsi="Book Antiqua"/>
          <w:i/>
        </w:rPr>
        <w:t>Radiol</w:t>
      </w:r>
      <w:proofErr w:type="spellEnd"/>
      <w:r>
        <w:rPr>
          <w:rFonts w:ascii="Book Antiqua" w:hAnsi="Book Antiqua"/>
        </w:rPr>
        <w:t xml:space="preserve"> 2018; </w:t>
      </w:r>
      <w:r>
        <w:rPr>
          <w:rFonts w:ascii="Book Antiqua" w:hAnsi="Book Antiqua"/>
          <w:b/>
        </w:rPr>
        <w:t>28</w:t>
      </w:r>
      <w:r>
        <w:rPr>
          <w:rFonts w:ascii="Book Antiqua" w:hAnsi="Book Antiqua"/>
        </w:rPr>
        <w:t>: 3115-3124 [PMID: 29492598 DOI: 10.1007/s00330-018-5324-3]</w:t>
      </w:r>
    </w:p>
    <w:p w14:paraId="5AEB3E52" w14:textId="77777777" w:rsidR="00111A45" w:rsidRDefault="002F05EF">
      <w:pPr>
        <w:adjustRightInd w:val="0"/>
        <w:snapToGrid w:val="0"/>
        <w:spacing w:line="360" w:lineRule="auto"/>
        <w:jc w:val="both"/>
        <w:rPr>
          <w:rFonts w:ascii="Book Antiqua" w:hAnsi="Book Antiqua"/>
        </w:rPr>
      </w:pPr>
      <w:r>
        <w:rPr>
          <w:rFonts w:ascii="Book Antiqua" w:hAnsi="Book Antiqua"/>
        </w:rPr>
        <w:t xml:space="preserve">22 </w:t>
      </w:r>
      <w:r>
        <w:rPr>
          <w:rFonts w:ascii="Book Antiqua" w:hAnsi="Book Antiqua"/>
          <w:b/>
        </w:rPr>
        <w:t>Chen LS</w:t>
      </w:r>
      <w:r>
        <w:rPr>
          <w:rFonts w:ascii="Book Antiqua" w:hAnsi="Book Antiqua"/>
        </w:rPr>
        <w:t xml:space="preserve">, Zhu ZQ, Wang ZT, Li J, Liang LF, </w:t>
      </w:r>
      <w:proofErr w:type="spellStart"/>
      <w:r>
        <w:rPr>
          <w:rFonts w:ascii="Book Antiqua" w:hAnsi="Book Antiqua"/>
        </w:rPr>
        <w:t>Jin</w:t>
      </w:r>
      <w:proofErr w:type="spellEnd"/>
      <w:r>
        <w:rPr>
          <w:rFonts w:ascii="Book Antiqua" w:hAnsi="Book Antiqua"/>
        </w:rPr>
        <w:t xml:space="preserve"> JY, Wang ZQ. Chemical shift magnetic resonance imaging for distinguishing minimal-fat renal </w:t>
      </w:r>
      <w:proofErr w:type="spellStart"/>
      <w:r>
        <w:rPr>
          <w:rFonts w:ascii="Book Antiqua" w:hAnsi="Book Antiqua"/>
        </w:rPr>
        <w:t>angiomyolipoma</w:t>
      </w:r>
      <w:proofErr w:type="spellEnd"/>
      <w:r>
        <w:rPr>
          <w:rFonts w:ascii="Book Antiqua" w:hAnsi="Book Antiqua"/>
        </w:rPr>
        <w:t xml:space="preserve"> from renal cell carcinoma: a meta-analysis. </w:t>
      </w:r>
      <w:proofErr w:type="spellStart"/>
      <w:r>
        <w:rPr>
          <w:rFonts w:ascii="Book Antiqua" w:hAnsi="Book Antiqua"/>
          <w:i/>
        </w:rPr>
        <w:t>Eur</w:t>
      </w:r>
      <w:proofErr w:type="spellEnd"/>
      <w:r>
        <w:rPr>
          <w:rFonts w:ascii="Book Antiqua" w:hAnsi="Book Antiqua"/>
          <w:i/>
        </w:rPr>
        <w:t xml:space="preserve"> </w:t>
      </w:r>
      <w:proofErr w:type="spellStart"/>
      <w:r>
        <w:rPr>
          <w:rFonts w:ascii="Book Antiqua" w:hAnsi="Book Antiqua"/>
          <w:i/>
        </w:rPr>
        <w:t>Radiol</w:t>
      </w:r>
      <w:proofErr w:type="spellEnd"/>
      <w:r>
        <w:rPr>
          <w:rFonts w:ascii="Book Antiqua" w:hAnsi="Book Antiqua"/>
        </w:rPr>
        <w:t xml:space="preserve"> 2018; </w:t>
      </w:r>
      <w:r>
        <w:rPr>
          <w:rFonts w:ascii="Book Antiqua" w:hAnsi="Book Antiqua"/>
          <w:b/>
        </w:rPr>
        <w:t>28</w:t>
      </w:r>
      <w:r>
        <w:rPr>
          <w:rFonts w:ascii="Book Antiqua" w:hAnsi="Book Antiqua"/>
        </w:rPr>
        <w:t>: 1854-1861 [PMID: 29178029 DOI: 10.1007/s00330-017-5141-0]</w:t>
      </w:r>
    </w:p>
    <w:p w14:paraId="0DC2BC10" w14:textId="77777777" w:rsidR="00111A45" w:rsidRDefault="002F05EF">
      <w:pPr>
        <w:adjustRightInd w:val="0"/>
        <w:snapToGrid w:val="0"/>
        <w:spacing w:line="360" w:lineRule="auto"/>
        <w:jc w:val="both"/>
        <w:rPr>
          <w:rFonts w:ascii="Book Antiqua" w:hAnsi="Book Antiqua"/>
        </w:rPr>
      </w:pPr>
      <w:r>
        <w:rPr>
          <w:rFonts w:ascii="Book Antiqua" w:hAnsi="Book Antiqua"/>
        </w:rPr>
        <w:t xml:space="preserve">23 </w:t>
      </w:r>
      <w:r>
        <w:rPr>
          <w:rFonts w:ascii="Book Antiqua" w:hAnsi="Book Antiqua"/>
          <w:b/>
        </w:rPr>
        <w:t>Li H</w:t>
      </w:r>
      <w:r>
        <w:rPr>
          <w:rFonts w:ascii="Book Antiqua" w:hAnsi="Book Antiqua"/>
        </w:rPr>
        <w:t xml:space="preserve">, Liang L, Li A, Hu Y, Hu D, Li Z, </w:t>
      </w:r>
      <w:proofErr w:type="spellStart"/>
      <w:r>
        <w:rPr>
          <w:rFonts w:ascii="Book Antiqua" w:hAnsi="Book Antiqua"/>
        </w:rPr>
        <w:t>Kamel</w:t>
      </w:r>
      <w:proofErr w:type="spellEnd"/>
      <w:r>
        <w:rPr>
          <w:rFonts w:ascii="Book Antiqua" w:hAnsi="Book Antiqua"/>
        </w:rPr>
        <w:t xml:space="preserve"> IR. </w:t>
      </w:r>
      <w:proofErr w:type="spellStart"/>
      <w:r>
        <w:rPr>
          <w:rFonts w:ascii="Book Antiqua" w:hAnsi="Book Antiqua"/>
        </w:rPr>
        <w:t>Monoexponential</w:t>
      </w:r>
      <w:proofErr w:type="spellEnd"/>
      <w:r>
        <w:rPr>
          <w:rFonts w:ascii="Book Antiqua" w:hAnsi="Book Antiqua"/>
        </w:rPr>
        <w:t xml:space="preserve">, </w:t>
      </w:r>
      <w:proofErr w:type="spellStart"/>
      <w:r>
        <w:rPr>
          <w:rFonts w:ascii="Book Antiqua" w:hAnsi="Book Antiqua"/>
        </w:rPr>
        <w:t>biexponential</w:t>
      </w:r>
      <w:proofErr w:type="spellEnd"/>
      <w:r>
        <w:rPr>
          <w:rFonts w:ascii="Book Antiqua" w:hAnsi="Book Antiqua"/>
        </w:rPr>
        <w:t xml:space="preserve">, and stretched exponential diffusion-weighted imaging models: Quantitative biomarkers for differentiating renal clear cell carcinoma and minimal fat </w:t>
      </w:r>
      <w:proofErr w:type="spellStart"/>
      <w:r>
        <w:rPr>
          <w:rFonts w:ascii="Book Antiqua" w:hAnsi="Book Antiqua"/>
        </w:rPr>
        <w:t>angiomyolipoma</w:t>
      </w:r>
      <w:proofErr w:type="spellEnd"/>
      <w:r>
        <w:rPr>
          <w:rFonts w:ascii="Book Antiqua" w:hAnsi="Book Antiqua"/>
        </w:rPr>
        <w:t xml:space="preserve">. </w:t>
      </w:r>
      <w:r>
        <w:rPr>
          <w:rFonts w:ascii="Book Antiqua" w:hAnsi="Book Antiqua"/>
          <w:i/>
        </w:rPr>
        <w:t xml:space="preserve">J </w:t>
      </w:r>
      <w:proofErr w:type="spellStart"/>
      <w:r>
        <w:rPr>
          <w:rFonts w:ascii="Book Antiqua" w:hAnsi="Book Antiqua"/>
          <w:i/>
        </w:rPr>
        <w:t>Magn</w:t>
      </w:r>
      <w:proofErr w:type="spellEnd"/>
      <w:r>
        <w:rPr>
          <w:rFonts w:ascii="Book Antiqua" w:hAnsi="Book Antiqua"/>
          <w:i/>
        </w:rPr>
        <w:t xml:space="preserve"> </w:t>
      </w:r>
      <w:proofErr w:type="spellStart"/>
      <w:r>
        <w:rPr>
          <w:rFonts w:ascii="Book Antiqua" w:hAnsi="Book Antiqua"/>
          <w:i/>
        </w:rPr>
        <w:t>Reson</w:t>
      </w:r>
      <w:proofErr w:type="spellEnd"/>
      <w:r>
        <w:rPr>
          <w:rFonts w:ascii="Book Antiqua" w:hAnsi="Book Antiqua"/>
          <w:i/>
        </w:rPr>
        <w:t xml:space="preserve"> Imaging</w:t>
      </w:r>
      <w:r>
        <w:rPr>
          <w:rFonts w:ascii="Book Antiqua" w:hAnsi="Book Antiqua"/>
        </w:rPr>
        <w:t xml:space="preserve"> 2017; </w:t>
      </w:r>
      <w:r>
        <w:rPr>
          <w:rFonts w:ascii="Book Antiqua" w:hAnsi="Book Antiqua"/>
          <w:b/>
        </w:rPr>
        <w:t>46</w:t>
      </w:r>
      <w:r>
        <w:rPr>
          <w:rFonts w:ascii="Book Antiqua" w:hAnsi="Book Antiqua"/>
        </w:rPr>
        <w:t>: 240-247 [PMID: 27859853 DOI: 10.1002/jmri.25524]</w:t>
      </w:r>
    </w:p>
    <w:p w14:paraId="368865A1" w14:textId="72743C20" w:rsidR="00111A45" w:rsidRDefault="002F05EF">
      <w:pPr>
        <w:adjustRightInd w:val="0"/>
        <w:snapToGrid w:val="0"/>
        <w:spacing w:line="360" w:lineRule="auto"/>
        <w:jc w:val="both"/>
        <w:rPr>
          <w:rFonts w:ascii="Book Antiqua" w:hAnsi="Book Antiqua"/>
        </w:rPr>
      </w:pPr>
      <w:r>
        <w:rPr>
          <w:rFonts w:ascii="Book Antiqua" w:hAnsi="Book Antiqua"/>
        </w:rPr>
        <w:t xml:space="preserve">24 </w:t>
      </w:r>
      <w:proofErr w:type="spellStart"/>
      <w:r>
        <w:rPr>
          <w:rFonts w:ascii="Book Antiqua" w:hAnsi="Book Antiqua"/>
          <w:b/>
        </w:rPr>
        <w:t>Schieda</w:t>
      </w:r>
      <w:proofErr w:type="spellEnd"/>
      <w:r>
        <w:rPr>
          <w:rFonts w:ascii="Book Antiqua" w:hAnsi="Book Antiqua"/>
          <w:b/>
        </w:rPr>
        <w:t xml:space="preserve"> N</w:t>
      </w:r>
      <w:r>
        <w:rPr>
          <w:rFonts w:ascii="Book Antiqua" w:hAnsi="Book Antiqua"/>
        </w:rPr>
        <w:t xml:space="preserve">, </w:t>
      </w:r>
      <w:proofErr w:type="spellStart"/>
      <w:r>
        <w:rPr>
          <w:rFonts w:ascii="Book Antiqua" w:hAnsi="Book Antiqua"/>
        </w:rPr>
        <w:t>Dilauro</w:t>
      </w:r>
      <w:proofErr w:type="spellEnd"/>
      <w:r>
        <w:rPr>
          <w:rFonts w:ascii="Book Antiqua" w:hAnsi="Book Antiqua"/>
        </w:rPr>
        <w:t xml:space="preserve"> M, </w:t>
      </w:r>
      <w:proofErr w:type="spellStart"/>
      <w:r>
        <w:rPr>
          <w:rFonts w:ascii="Book Antiqua" w:hAnsi="Book Antiqua"/>
        </w:rPr>
        <w:t>Moosavi</w:t>
      </w:r>
      <w:proofErr w:type="spellEnd"/>
      <w:r>
        <w:rPr>
          <w:rFonts w:ascii="Book Antiqua" w:hAnsi="Book Antiqua"/>
        </w:rPr>
        <w:t xml:space="preserve"> B, </w:t>
      </w:r>
      <w:proofErr w:type="spellStart"/>
      <w:r>
        <w:rPr>
          <w:rFonts w:ascii="Book Antiqua" w:hAnsi="Book Antiqua"/>
        </w:rPr>
        <w:t>Hodgdon</w:t>
      </w:r>
      <w:proofErr w:type="spellEnd"/>
      <w:r>
        <w:rPr>
          <w:rFonts w:ascii="Book Antiqua" w:hAnsi="Book Antiqua"/>
        </w:rPr>
        <w:t xml:space="preserve"> T, </w:t>
      </w:r>
      <w:proofErr w:type="spellStart"/>
      <w:r>
        <w:rPr>
          <w:rFonts w:ascii="Book Antiqua" w:hAnsi="Book Antiqua"/>
        </w:rPr>
        <w:t>Cron</w:t>
      </w:r>
      <w:proofErr w:type="spellEnd"/>
      <w:r>
        <w:rPr>
          <w:rFonts w:ascii="Book Antiqua" w:hAnsi="Book Antiqua"/>
        </w:rPr>
        <w:t xml:space="preserve"> GO, </w:t>
      </w:r>
      <w:proofErr w:type="spellStart"/>
      <w:r>
        <w:rPr>
          <w:rFonts w:ascii="Book Antiqua" w:hAnsi="Book Antiqua"/>
        </w:rPr>
        <w:t>McInnes</w:t>
      </w:r>
      <w:proofErr w:type="spellEnd"/>
      <w:r>
        <w:rPr>
          <w:rFonts w:ascii="Book Antiqua" w:hAnsi="Book Antiqua"/>
        </w:rPr>
        <w:t xml:space="preserve"> MD, Flood TA. MRI evaluation of small (&lt; 4 cm) solid renal masses: multivariate modeling improves diagnostic accuracy for </w:t>
      </w:r>
      <w:proofErr w:type="spellStart"/>
      <w:r>
        <w:rPr>
          <w:rFonts w:ascii="Book Antiqua" w:hAnsi="Book Antiqua"/>
        </w:rPr>
        <w:t>angiomyolipoma</w:t>
      </w:r>
      <w:proofErr w:type="spellEnd"/>
      <w:r>
        <w:rPr>
          <w:rFonts w:ascii="Book Antiqua" w:hAnsi="Book Antiqua"/>
        </w:rPr>
        <w:t xml:space="preserve"> without visible fat compared to univariate analysis. </w:t>
      </w:r>
      <w:proofErr w:type="spellStart"/>
      <w:r>
        <w:rPr>
          <w:rFonts w:ascii="Book Antiqua" w:hAnsi="Book Antiqua"/>
          <w:i/>
        </w:rPr>
        <w:t>Eur</w:t>
      </w:r>
      <w:proofErr w:type="spellEnd"/>
      <w:r>
        <w:rPr>
          <w:rFonts w:ascii="Book Antiqua" w:hAnsi="Book Antiqua"/>
          <w:i/>
        </w:rPr>
        <w:t xml:space="preserve"> </w:t>
      </w:r>
      <w:proofErr w:type="spellStart"/>
      <w:r>
        <w:rPr>
          <w:rFonts w:ascii="Book Antiqua" w:hAnsi="Book Antiqua"/>
          <w:i/>
        </w:rPr>
        <w:t>Radiol</w:t>
      </w:r>
      <w:proofErr w:type="spellEnd"/>
      <w:r>
        <w:rPr>
          <w:rFonts w:ascii="Book Antiqua" w:hAnsi="Book Antiqua"/>
        </w:rPr>
        <w:t xml:space="preserve"> 2016; </w:t>
      </w:r>
      <w:r>
        <w:rPr>
          <w:rFonts w:ascii="Book Antiqua" w:hAnsi="Book Antiqua"/>
          <w:b/>
        </w:rPr>
        <w:t>26</w:t>
      </w:r>
      <w:r>
        <w:rPr>
          <w:rFonts w:ascii="Book Antiqua" w:hAnsi="Book Antiqua"/>
        </w:rPr>
        <w:t>: 2242-2251 [PMID: 26486936 DOI: 10.1007/s00330-015-4039-y]</w:t>
      </w:r>
    </w:p>
    <w:p w14:paraId="29AF9DE8" w14:textId="77777777" w:rsidR="00111A45" w:rsidRDefault="002F05EF">
      <w:pPr>
        <w:rPr>
          <w:rFonts w:ascii="Book Antiqua" w:hAnsi="Book Antiqua"/>
        </w:rPr>
      </w:pPr>
      <w:r>
        <w:rPr>
          <w:rFonts w:ascii="Book Antiqua" w:hAnsi="Book Antiqua"/>
        </w:rPr>
        <w:br w:type="page"/>
      </w:r>
    </w:p>
    <w:p w14:paraId="5149A253" w14:textId="77777777" w:rsidR="00111A45" w:rsidRDefault="002F05EF">
      <w:pPr>
        <w:adjustRightInd w:val="0"/>
        <w:snapToGrid w:val="0"/>
        <w:spacing w:line="360" w:lineRule="auto"/>
        <w:jc w:val="both"/>
        <w:rPr>
          <w:rFonts w:ascii="Book Antiqua" w:hAnsi="Book Antiqua"/>
          <w:b/>
        </w:rPr>
      </w:pPr>
      <w:r>
        <w:rPr>
          <w:rFonts w:ascii="Book Antiqua" w:hAnsi="Book Antiqua"/>
          <w:b/>
        </w:rPr>
        <w:lastRenderedPageBreak/>
        <w:t>Footnotes</w:t>
      </w:r>
    </w:p>
    <w:p w14:paraId="10E52A37" w14:textId="77777777" w:rsidR="00111A45" w:rsidRDefault="002F05EF">
      <w:pPr>
        <w:adjustRightInd w:val="0"/>
        <w:snapToGrid w:val="0"/>
        <w:spacing w:line="360" w:lineRule="auto"/>
        <w:jc w:val="both"/>
        <w:rPr>
          <w:rFonts w:ascii="Book Antiqua" w:hAnsi="Book Antiqua"/>
        </w:rPr>
      </w:pPr>
      <w:bookmarkStart w:id="65" w:name="_Hlk38468676"/>
      <w:r>
        <w:rPr>
          <w:rFonts w:ascii="Book Antiqua" w:hAnsi="Book Antiqua"/>
          <w:b/>
        </w:rPr>
        <w:t>Institutional review board statement</w:t>
      </w:r>
      <w:r>
        <w:rPr>
          <w:rFonts w:ascii="Book Antiqua" w:hAnsi="Book Antiqua"/>
          <w:b/>
          <w:iCs/>
          <w:color w:val="000000"/>
        </w:rPr>
        <w:t>:</w:t>
      </w:r>
      <w:bookmarkEnd w:id="65"/>
      <w:r>
        <w:rPr>
          <w:rFonts w:ascii="Book Antiqua" w:hAnsi="Book Antiqua"/>
          <w:b/>
          <w:iCs/>
          <w:color w:val="000000"/>
        </w:rPr>
        <w:t xml:space="preserve"> </w:t>
      </w:r>
      <w:r>
        <w:rPr>
          <w:rFonts w:ascii="Book Antiqua" w:hAnsi="Book Antiqua"/>
        </w:rPr>
        <w:t xml:space="preserve">This study was reviewed and approved by the Ethics Committee of the </w:t>
      </w:r>
      <w:r>
        <w:rPr>
          <w:rFonts w:ascii="Book Antiqua" w:eastAsia="等线" w:hAnsi="Book Antiqua" w:cs="Garamond"/>
        </w:rPr>
        <w:t>Chinese People’s Liberation Army General Hospital</w:t>
      </w:r>
      <w:r>
        <w:rPr>
          <w:rFonts w:ascii="Book Antiqua" w:hAnsi="Book Antiqua"/>
        </w:rPr>
        <w:t>.</w:t>
      </w:r>
    </w:p>
    <w:p w14:paraId="42912E36" w14:textId="77777777" w:rsidR="00111A45" w:rsidRDefault="00111A45">
      <w:pPr>
        <w:adjustRightInd w:val="0"/>
        <w:snapToGrid w:val="0"/>
        <w:spacing w:line="360" w:lineRule="auto"/>
        <w:jc w:val="both"/>
        <w:rPr>
          <w:rFonts w:ascii="Book Antiqua" w:eastAsia="等线" w:hAnsi="Book Antiqua" w:cs="Garamond"/>
          <w:b/>
        </w:rPr>
      </w:pPr>
    </w:p>
    <w:p w14:paraId="56A6AA3A" w14:textId="0A6E45B6" w:rsidR="00111A45" w:rsidRDefault="002F05EF">
      <w:pPr>
        <w:adjustRightInd w:val="0"/>
        <w:snapToGrid w:val="0"/>
        <w:spacing w:line="360" w:lineRule="auto"/>
        <w:jc w:val="both"/>
        <w:rPr>
          <w:rFonts w:ascii="Book Antiqua" w:eastAsia="等线" w:hAnsi="Book Antiqua" w:cs="Garamond"/>
          <w:b/>
        </w:rPr>
      </w:pPr>
      <w:bookmarkStart w:id="66" w:name="_Hlk38468684"/>
      <w:r>
        <w:rPr>
          <w:rFonts w:ascii="Book Antiqua" w:hAnsi="Book Antiqua"/>
          <w:b/>
        </w:rPr>
        <w:t>Informed consent statement</w:t>
      </w:r>
      <w:r>
        <w:rPr>
          <w:rFonts w:ascii="Book Antiqua" w:hAnsi="Book Antiqua"/>
          <w:b/>
          <w:iCs/>
          <w:color w:val="000000"/>
        </w:rPr>
        <w:t>:</w:t>
      </w:r>
      <w:bookmarkEnd w:id="66"/>
      <w:r>
        <w:rPr>
          <w:rFonts w:ascii="Book Antiqua" w:eastAsia="等线" w:hAnsi="Book Antiqua" w:cs="Garamond"/>
          <w:b/>
        </w:rPr>
        <w:t xml:space="preserve"> </w:t>
      </w:r>
      <w:r>
        <w:rPr>
          <w:rFonts w:ascii="Book Antiqua" w:hAnsi="Book Antiqua"/>
        </w:rPr>
        <w:t>Informed consent was obtained from the patient</w:t>
      </w:r>
      <w:r w:rsidR="00E41E0C">
        <w:rPr>
          <w:rFonts w:ascii="Book Antiqua" w:hAnsi="Book Antiqua"/>
        </w:rPr>
        <w:t>s</w:t>
      </w:r>
      <w:r>
        <w:rPr>
          <w:rFonts w:ascii="Book Antiqua" w:hAnsi="Book Antiqua"/>
        </w:rPr>
        <w:t>.</w:t>
      </w:r>
    </w:p>
    <w:p w14:paraId="52DD6064" w14:textId="77777777" w:rsidR="00111A45" w:rsidRDefault="00111A45">
      <w:pPr>
        <w:adjustRightInd w:val="0"/>
        <w:snapToGrid w:val="0"/>
        <w:spacing w:line="360" w:lineRule="auto"/>
        <w:jc w:val="both"/>
        <w:rPr>
          <w:rFonts w:ascii="Book Antiqua" w:eastAsia="等线" w:hAnsi="Book Antiqua" w:cs="Garamond"/>
        </w:rPr>
      </w:pPr>
    </w:p>
    <w:p w14:paraId="11C7B6B2" w14:textId="77777777" w:rsidR="00111A45" w:rsidRDefault="002F05EF">
      <w:pPr>
        <w:adjustRightInd w:val="0"/>
        <w:snapToGrid w:val="0"/>
        <w:spacing w:line="360" w:lineRule="auto"/>
        <w:jc w:val="both"/>
        <w:rPr>
          <w:rFonts w:ascii="Book Antiqua" w:eastAsia="等线" w:hAnsi="Book Antiqua" w:cs="Garamond"/>
        </w:rPr>
      </w:pPr>
      <w:bookmarkStart w:id="67" w:name="_Hlk38468693"/>
      <w:r>
        <w:rPr>
          <w:rFonts w:ascii="Book Antiqua" w:hAnsi="Book Antiqua"/>
          <w:b/>
        </w:rPr>
        <w:t>Conflict-of-interest statement</w:t>
      </w:r>
      <w:r>
        <w:rPr>
          <w:rFonts w:ascii="Book Antiqua" w:hAnsi="Book Antiqua" w:cs="TimesNewRomanPS-BoldItalicMT"/>
          <w:b/>
          <w:iCs/>
          <w:color w:val="000000"/>
        </w:rPr>
        <w:t>:</w:t>
      </w:r>
      <w:bookmarkEnd w:id="67"/>
      <w:r>
        <w:rPr>
          <w:rFonts w:ascii="Book Antiqua" w:eastAsia="等线" w:hAnsi="Book Antiqua" w:cs="Garamond"/>
        </w:rPr>
        <w:t xml:space="preserve"> The authors declare that they have no conflict of interest.</w:t>
      </w:r>
    </w:p>
    <w:p w14:paraId="35B88063" w14:textId="77777777" w:rsidR="00111A45" w:rsidRDefault="00111A45">
      <w:pPr>
        <w:adjustRightInd w:val="0"/>
        <w:snapToGrid w:val="0"/>
        <w:spacing w:line="360" w:lineRule="auto"/>
        <w:jc w:val="both"/>
        <w:rPr>
          <w:rFonts w:ascii="Book Antiqua" w:hAnsi="Book Antiqua"/>
          <w:b/>
          <w:bCs/>
        </w:rPr>
      </w:pPr>
    </w:p>
    <w:p w14:paraId="022238E0" w14:textId="77777777" w:rsidR="00111A45" w:rsidRDefault="002F05EF">
      <w:pPr>
        <w:adjustRightInd w:val="0"/>
        <w:snapToGrid w:val="0"/>
        <w:spacing w:line="360" w:lineRule="auto"/>
        <w:jc w:val="both"/>
        <w:rPr>
          <w:rFonts w:ascii="Book Antiqua" w:hAnsi="Book Antiqua"/>
          <w:b/>
          <w:bCs/>
        </w:rPr>
      </w:pPr>
      <w:bookmarkStart w:id="68" w:name="_Hlk38468702"/>
      <w:r>
        <w:rPr>
          <w:rFonts w:ascii="Book Antiqua" w:hAnsi="Book Antiqua"/>
          <w:b/>
        </w:rPr>
        <w:t>Data sharing statement</w:t>
      </w:r>
      <w:r>
        <w:rPr>
          <w:rFonts w:ascii="Book Antiqua" w:hAnsi="Book Antiqua" w:cs="TimesNewRomanPS-BoldItalicMT"/>
          <w:b/>
          <w:iCs/>
          <w:color w:val="000000"/>
        </w:rPr>
        <w:t>:</w:t>
      </w:r>
      <w:bookmarkEnd w:id="68"/>
      <w:r>
        <w:rPr>
          <w:rFonts w:ascii="Book Antiqua" w:hAnsi="Book Antiqua" w:cs="TimesNewRomanPS-BoldItalicMT"/>
          <w:b/>
          <w:iCs/>
          <w:color w:val="000000"/>
        </w:rPr>
        <w:t xml:space="preserve"> </w:t>
      </w:r>
      <w:r>
        <w:rPr>
          <w:rFonts w:ascii="Book Antiqua" w:hAnsi="Book Antiqua"/>
        </w:rPr>
        <w:t>No additional data are available.</w:t>
      </w:r>
    </w:p>
    <w:p w14:paraId="75EC93DB" w14:textId="77777777" w:rsidR="00111A45" w:rsidRDefault="00111A45">
      <w:pPr>
        <w:adjustRightInd w:val="0"/>
        <w:snapToGrid w:val="0"/>
        <w:spacing w:line="360" w:lineRule="auto"/>
        <w:jc w:val="both"/>
        <w:rPr>
          <w:rFonts w:ascii="Book Antiqua" w:hAnsi="Book Antiqua"/>
          <w:b/>
          <w:bCs/>
        </w:rPr>
      </w:pPr>
    </w:p>
    <w:p w14:paraId="0FF13864" w14:textId="77777777" w:rsidR="00111A45" w:rsidRDefault="002F05EF">
      <w:pPr>
        <w:adjustRightInd w:val="0"/>
        <w:snapToGrid w:val="0"/>
        <w:spacing w:line="360" w:lineRule="auto"/>
        <w:jc w:val="both"/>
        <w:rPr>
          <w:rFonts w:ascii="Book Antiqua" w:hAnsi="Book Antiqua"/>
        </w:rPr>
      </w:pPr>
      <w:bookmarkStart w:id="69" w:name="_Hlk25573505"/>
      <w:bookmarkStart w:id="70" w:name="OLE_LINK561"/>
      <w:bookmarkStart w:id="71" w:name="_Hlk26521719"/>
      <w:bookmarkStart w:id="72" w:name="OLE_LINK421"/>
      <w:bookmarkStart w:id="73" w:name="OLE_LINK521"/>
      <w:bookmarkStart w:id="74" w:name="OLE_LINK563"/>
      <w:bookmarkStart w:id="75" w:name="OLE_LINK570"/>
      <w:bookmarkStart w:id="76" w:name="OLE_LINK610"/>
      <w:bookmarkStart w:id="77" w:name="OLE_LINK265"/>
      <w:bookmarkStart w:id="78" w:name="OLE_LINK573"/>
      <w:bookmarkStart w:id="79" w:name="OLE_LINK345"/>
      <w:bookmarkStart w:id="80" w:name="OLE_LINK633"/>
      <w:bookmarkStart w:id="81" w:name="OLE_LINK647"/>
      <w:bookmarkStart w:id="82" w:name="OLE_LINK372"/>
      <w:bookmarkStart w:id="83" w:name="OLE_LINK455"/>
      <w:bookmarkStart w:id="84" w:name="OLE_LINK426"/>
      <w:bookmarkStart w:id="85" w:name="OLE_LINK457"/>
      <w:bookmarkStart w:id="86" w:name="OLE_LINK467"/>
      <w:bookmarkStart w:id="87" w:name="OLE_LINK268"/>
      <w:bookmarkStart w:id="88" w:name="OLE_LINK157"/>
      <w:bookmarkStart w:id="89" w:name="OLE_LINK456"/>
      <w:bookmarkStart w:id="90" w:name="OLE_LINK522"/>
      <w:bookmarkStart w:id="91" w:name="OLE_LINK515"/>
      <w:bookmarkStart w:id="92" w:name="OLE_LINK517"/>
      <w:r>
        <w:rPr>
          <w:rFonts w:ascii="Book Antiqua" w:hAnsi="Book Antiqua"/>
          <w:b/>
        </w:rPr>
        <w:t xml:space="preserve">Open-Access: </w:t>
      </w:r>
      <w:bookmarkStart w:id="93" w:name="OLE_LINK524"/>
      <w:r>
        <w:rPr>
          <w:rFonts w:ascii="Book Antiqua" w:hAnsi="Book Antiqua"/>
          <w:bCs/>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hAnsi="Book Antiqua"/>
          <w:bCs/>
        </w:rPr>
        <w:t>NonCommercial</w:t>
      </w:r>
      <w:proofErr w:type="spellEnd"/>
      <w:r>
        <w:rPr>
          <w:rFonts w:ascii="Book Antiqua" w:hAnsi="Book Antiqua"/>
          <w:bC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93"/>
    </w:p>
    <w:p w14:paraId="340D1A3D" w14:textId="77777777" w:rsidR="00111A45" w:rsidRDefault="00111A45">
      <w:pPr>
        <w:adjustRightInd w:val="0"/>
        <w:snapToGrid w:val="0"/>
        <w:spacing w:line="360" w:lineRule="auto"/>
        <w:jc w:val="both"/>
        <w:rPr>
          <w:rFonts w:ascii="Book Antiqua" w:eastAsia="等线" w:hAnsi="Book Antiqua"/>
          <w:b/>
        </w:rPr>
      </w:pPr>
    </w:p>
    <w:p w14:paraId="75B45BB1" w14:textId="77777777" w:rsidR="00111A45" w:rsidRDefault="002F05EF">
      <w:pPr>
        <w:adjustRightInd w:val="0"/>
        <w:snapToGrid w:val="0"/>
        <w:spacing w:line="360" w:lineRule="auto"/>
        <w:jc w:val="both"/>
        <w:rPr>
          <w:rFonts w:ascii="Book Antiqua" w:eastAsia="等线" w:hAnsi="Book Antiqua"/>
        </w:rPr>
      </w:pPr>
      <w:bookmarkStart w:id="94" w:name="OLE_LINK1102"/>
      <w:bookmarkStart w:id="95" w:name="OLE_LINK1103"/>
      <w:bookmarkStart w:id="96" w:name="OLE_LINK172"/>
      <w:bookmarkStart w:id="97" w:name="OLE_LINK176"/>
      <w:r>
        <w:rPr>
          <w:rFonts w:ascii="Book Antiqua" w:eastAsia="等线" w:hAnsi="Book Antiqua"/>
          <w:b/>
        </w:rPr>
        <w:t>Manuscript source:</w:t>
      </w:r>
      <w:bookmarkEnd w:id="94"/>
      <w:bookmarkEnd w:id="95"/>
      <w:r>
        <w:rPr>
          <w:rFonts w:ascii="Book Antiqua" w:eastAsia="等线" w:hAnsi="Book Antiqua"/>
          <w:b/>
        </w:rPr>
        <w:t xml:space="preserve"> </w:t>
      </w:r>
      <w:r>
        <w:rPr>
          <w:rFonts w:ascii="Book Antiqua" w:eastAsia="等线" w:hAnsi="Book Antiqua"/>
        </w:rPr>
        <w:t>Unsolicited manuscript</w:t>
      </w:r>
      <w:bookmarkEnd w:id="69"/>
      <w:bookmarkEnd w:id="70"/>
      <w:bookmarkEnd w:id="96"/>
      <w:bookmarkEnd w:id="97"/>
    </w:p>
    <w:p w14:paraId="232E84B9" w14:textId="77777777" w:rsidR="00111A45" w:rsidRDefault="00111A45">
      <w:pPr>
        <w:adjustRightInd w:val="0"/>
        <w:snapToGrid w:val="0"/>
        <w:spacing w:line="360" w:lineRule="auto"/>
        <w:jc w:val="both"/>
        <w:rPr>
          <w:rFonts w:ascii="Book Antiqua" w:eastAsia="等线" w:hAnsi="Book Antiqua"/>
          <w:b/>
          <w:bCs/>
          <w:color w:val="000000"/>
        </w:rPr>
      </w:pPr>
    </w:p>
    <w:p w14:paraId="4AA66494" w14:textId="77777777" w:rsidR="00111A45" w:rsidRDefault="002F05EF">
      <w:pPr>
        <w:adjustRightInd w:val="0"/>
        <w:snapToGrid w:val="0"/>
        <w:spacing w:line="360" w:lineRule="auto"/>
        <w:jc w:val="both"/>
        <w:rPr>
          <w:rFonts w:ascii="Book Antiqua" w:hAnsi="Book Antiqua"/>
          <w:b/>
        </w:rPr>
      </w:pPr>
      <w:bookmarkStart w:id="98" w:name="_Hlk26890791"/>
      <w:bookmarkStart w:id="99" w:name="_Hlk26802702"/>
      <w:bookmarkStart w:id="100" w:name="OLE_LINK255"/>
      <w:bookmarkStart w:id="101" w:name="OLE_LINK198"/>
      <w:r>
        <w:rPr>
          <w:rFonts w:ascii="Book Antiqua" w:hAnsi="Book Antiqua"/>
          <w:b/>
        </w:rPr>
        <w:t xml:space="preserve">Peer-review started: </w:t>
      </w:r>
      <w:r>
        <w:rPr>
          <w:rFonts w:ascii="Book Antiqua" w:hAnsi="Book Antiqua"/>
        </w:rPr>
        <w:t>February 24, 2020</w:t>
      </w:r>
    </w:p>
    <w:p w14:paraId="6C6D6485" w14:textId="77777777" w:rsidR="00111A45" w:rsidRDefault="002F05EF">
      <w:pPr>
        <w:adjustRightInd w:val="0"/>
        <w:snapToGrid w:val="0"/>
        <w:spacing w:line="360" w:lineRule="auto"/>
        <w:jc w:val="both"/>
        <w:rPr>
          <w:rFonts w:ascii="Book Antiqua" w:hAnsi="Book Antiqua"/>
          <w:b/>
        </w:rPr>
      </w:pPr>
      <w:r>
        <w:rPr>
          <w:rFonts w:ascii="Book Antiqua" w:hAnsi="Book Antiqua"/>
          <w:b/>
        </w:rPr>
        <w:t xml:space="preserve">First decision: </w:t>
      </w:r>
      <w:r>
        <w:rPr>
          <w:rFonts w:ascii="Book Antiqua" w:hAnsi="Book Antiqua"/>
        </w:rPr>
        <w:t>March 27, 2020</w:t>
      </w:r>
    </w:p>
    <w:p w14:paraId="3BB62B97" w14:textId="77777777" w:rsidR="00111A45" w:rsidRDefault="002F05EF">
      <w:pPr>
        <w:adjustRightInd w:val="0"/>
        <w:snapToGrid w:val="0"/>
        <w:spacing w:line="360" w:lineRule="auto"/>
        <w:jc w:val="both"/>
        <w:rPr>
          <w:rFonts w:ascii="Book Antiqua" w:hAnsi="Book Antiqua"/>
          <w:b/>
        </w:rPr>
      </w:pPr>
      <w:r>
        <w:rPr>
          <w:rFonts w:ascii="Book Antiqua" w:hAnsi="Book Antiqua"/>
          <w:b/>
        </w:rPr>
        <w:t>Article in press:</w:t>
      </w:r>
      <w:bookmarkEnd w:id="71"/>
      <w:bookmarkEnd w:id="98"/>
    </w:p>
    <w:bookmarkEnd w:id="99"/>
    <w:p w14:paraId="7161FC0A" w14:textId="77777777" w:rsidR="00111A45" w:rsidRDefault="00111A45">
      <w:pPr>
        <w:adjustRightInd w:val="0"/>
        <w:snapToGrid w:val="0"/>
        <w:spacing w:line="360" w:lineRule="auto"/>
        <w:jc w:val="both"/>
        <w:rPr>
          <w:rFonts w:ascii="Book Antiqua" w:hAnsi="Book Antiqua" w:cstheme="minorHAnsi"/>
          <w:b/>
          <w:lang w:val="hu-HU"/>
        </w:rPr>
      </w:pPr>
    </w:p>
    <w:p w14:paraId="570F0192" w14:textId="77777777" w:rsidR="00111A45" w:rsidRDefault="002F05EF">
      <w:pPr>
        <w:adjustRightInd w:val="0"/>
        <w:snapToGrid w:val="0"/>
        <w:spacing w:line="360" w:lineRule="auto"/>
        <w:jc w:val="both"/>
        <w:rPr>
          <w:rFonts w:ascii="Book Antiqua" w:eastAsia="微软雅黑" w:hAnsi="Book Antiqua"/>
        </w:rPr>
      </w:pPr>
      <w:bookmarkStart w:id="102" w:name="_Hlk26541524"/>
      <w:bookmarkStart w:id="103" w:name="OLE_LINK95"/>
      <w:r>
        <w:rPr>
          <w:rFonts w:ascii="Book Antiqua" w:hAnsi="Book Antiqua"/>
          <w:b/>
        </w:rPr>
        <w:t xml:space="preserve">Specialty type: </w:t>
      </w:r>
      <w:bookmarkStart w:id="104" w:name="OLE_LINK11"/>
      <w:bookmarkStart w:id="105" w:name="OLE_LINK158"/>
      <w:bookmarkStart w:id="106" w:name="OLE_LINK12"/>
      <w:bookmarkStart w:id="107" w:name="OLE_LINK468"/>
      <w:bookmarkStart w:id="108" w:name="OLE_LINK516"/>
      <w:r>
        <w:rPr>
          <w:rFonts w:ascii="Book Antiqua" w:eastAsia="微软雅黑" w:hAnsi="Book Antiqua"/>
        </w:rPr>
        <w:t>Medicine, research and experimental</w:t>
      </w:r>
      <w:bookmarkEnd w:id="104"/>
      <w:bookmarkEnd w:id="105"/>
      <w:bookmarkEnd w:id="106"/>
      <w:bookmarkEnd w:id="107"/>
      <w:bookmarkEnd w:id="108"/>
    </w:p>
    <w:p w14:paraId="75BC1447" w14:textId="77777777" w:rsidR="00111A45" w:rsidRDefault="002F05EF">
      <w:pPr>
        <w:adjustRightInd w:val="0"/>
        <w:snapToGrid w:val="0"/>
        <w:spacing w:line="360" w:lineRule="auto"/>
        <w:jc w:val="both"/>
        <w:rPr>
          <w:rFonts w:ascii="Book Antiqua" w:hAnsi="Book Antiqua"/>
        </w:rPr>
      </w:pPr>
      <w:r>
        <w:rPr>
          <w:rFonts w:ascii="Book Antiqua" w:hAnsi="Book Antiqua"/>
          <w:b/>
        </w:rPr>
        <w:t xml:space="preserve">Country/Territory of origin: </w:t>
      </w:r>
      <w:r>
        <w:rPr>
          <w:rFonts w:ascii="Book Antiqua" w:hAnsi="Book Antiqua"/>
        </w:rPr>
        <w:t>China</w:t>
      </w:r>
    </w:p>
    <w:p w14:paraId="4B62EA9E" w14:textId="77777777" w:rsidR="00111A45" w:rsidRDefault="002F05EF">
      <w:pPr>
        <w:adjustRightInd w:val="0"/>
        <w:snapToGrid w:val="0"/>
        <w:spacing w:line="360" w:lineRule="auto"/>
        <w:jc w:val="both"/>
        <w:rPr>
          <w:rFonts w:ascii="Book Antiqua" w:hAnsi="Book Antiqua"/>
          <w:b/>
        </w:rPr>
      </w:pPr>
      <w:bookmarkStart w:id="109" w:name="OLE_LINK487"/>
      <w:bookmarkStart w:id="110" w:name="OLE_LINK463"/>
      <w:bookmarkStart w:id="111" w:name="OLE_LINK425"/>
      <w:bookmarkStart w:id="112" w:name="_Hlk33631519"/>
      <w:r>
        <w:rPr>
          <w:rFonts w:ascii="Book Antiqua" w:hAnsi="Book Antiqua"/>
          <w:b/>
        </w:rPr>
        <w:lastRenderedPageBreak/>
        <w:t>Peer-review report’s scientific quality classification</w:t>
      </w:r>
      <w:bookmarkEnd w:id="109"/>
      <w:bookmarkEnd w:id="110"/>
    </w:p>
    <w:p w14:paraId="2CCF8EEF" w14:textId="77777777" w:rsidR="00111A45" w:rsidRDefault="002F05EF">
      <w:pPr>
        <w:adjustRightInd w:val="0"/>
        <w:snapToGrid w:val="0"/>
        <w:spacing w:line="360" w:lineRule="auto"/>
        <w:jc w:val="both"/>
        <w:rPr>
          <w:rFonts w:ascii="Book Antiqua" w:hAnsi="Book Antiqua"/>
        </w:rPr>
      </w:pPr>
      <w:r>
        <w:rPr>
          <w:rFonts w:ascii="Book Antiqua" w:hAnsi="Book Antiqua"/>
        </w:rPr>
        <w:t xml:space="preserve">Grade </w:t>
      </w:r>
      <w:proofErr w:type="gramStart"/>
      <w:r>
        <w:rPr>
          <w:rFonts w:ascii="Book Antiqua" w:hAnsi="Book Antiqua"/>
        </w:rPr>
        <w:t>A</w:t>
      </w:r>
      <w:proofErr w:type="gramEnd"/>
      <w:r>
        <w:rPr>
          <w:rFonts w:ascii="Book Antiqua" w:hAnsi="Book Antiqua"/>
        </w:rPr>
        <w:t xml:space="preserve"> (Excellent): 0</w:t>
      </w:r>
    </w:p>
    <w:p w14:paraId="31AB3101" w14:textId="77777777" w:rsidR="00111A45" w:rsidRDefault="002F05EF">
      <w:pPr>
        <w:adjustRightInd w:val="0"/>
        <w:snapToGrid w:val="0"/>
        <w:spacing w:line="360" w:lineRule="auto"/>
        <w:jc w:val="both"/>
        <w:rPr>
          <w:rFonts w:ascii="Book Antiqua" w:hAnsi="Book Antiqua"/>
        </w:rPr>
      </w:pPr>
      <w:r>
        <w:rPr>
          <w:rFonts w:ascii="Book Antiqua" w:hAnsi="Book Antiqua"/>
        </w:rPr>
        <w:t>Grade B (Very good): B, B</w:t>
      </w:r>
    </w:p>
    <w:p w14:paraId="0F83C676" w14:textId="77777777" w:rsidR="00111A45" w:rsidRDefault="002F05EF">
      <w:pPr>
        <w:adjustRightInd w:val="0"/>
        <w:snapToGrid w:val="0"/>
        <w:spacing w:line="360" w:lineRule="auto"/>
        <w:jc w:val="both"/>
        <w:rPr>
          <w:rFonts w:ascii="Book Antiqua" w:hAnsi="Book Antiqua"/>
        </w:rPr>
      </w:pPr>
      <w:r>
        <w:rPr>
          <w:rFonts w:ascii="Book Antiqua" w:hAnsi="Book Antiqua"/>
        </w:rPr>
        <w:t>Grade C (Good): C</w:t>
      </w:r>
    </w:p>
    <w:p w14:paraId="4D616134" w14:textId="77777777" w:rsidR="00111A45" w:rsidRDefault="002F05EF">
      <w:pPr>
        <w:adjustRightInd w:val="0"/>
        <w:snapToGrid w:val="0"/>
        <w:spacing w:line="360" w:lineRule="auto"/>
        <w:jc w:val="both"/>
        <w:rPr>
          <w:rFonts w:ascii="Book Antiqua" w:hAnsi="Book Antiqua"/>
        </w:rPr>
      </w:pPr>
      <w:r>
        <w:rPr>
          <w:rFonts w:ascii="Book Antiqua" w:hAnsi="Book Antiqua"/>
        </w:rPr>
        <w:t>Grade D (Fair): 0</w:t>
      </w:r>
    </w:p>
    <w:p w14:paraId="2BDAD48B" w14:textId="77777777" w:rsidR="00111A45" w:rsidRDefault="002F05EF">
      <w:pPr>
        <w:adjustRightInd w:val="0"/>
        <w:snapToGrid w:val="0"/>
        <w:spacing w:line="360" w:lineRule="auto"/>
        <w:jc w:val="both"/>
        <w:rPr>
          <w:rFonts w:ascii="Book Antiqua" w:eastAsia="等线" w:hAnsi="Book Antiqua"/>
          <w:lang w:val="hu-HU"/>
        </w:rPr>
      </w:pPr>
      <w:r>
        <w:rPr>
          <w:rFonts w:ascii="Book Antiqua" w:hAnsi="Book Antiqua"/>
        </w:rPr>
        <w:t>Grade E (Poor): 0</w:t>
      </w:r>
    </w:p>
    <w:p w14:paraId="0518AB5F" w14:textId="77777777" w:rsidR="00111A45" w:rsidRDefault="00111A45">
      <w:pPr>
        <w:adjustRightInd w:val="0"/>
        <w:snapToGrid w:val="0"/>
        <w:spacing w:line="360" w:lineRule="auto"/>
        <w:jc w:val="both"/>
        <w:rPr>
          <w:rFonts w:ascii="Book Antiqua" w:eastAsia="等线" w:hAnsi="Book Antiqua"/>
        </w:rPr>
      </w:pPr>
    </w:p>
    <w:p w14:paraId="1E730AF2" w14:textId="1803B16E" w:rsidR="00111A45" w:rsidRDefault="002F05EF">
      <w:pPr>
        <w:adjustRightInd w:val="0"/>
        <w:snapToGrid w:val="0"/>
        <w:spacing w:line="360" w:lineRule="auto"/>
        <w:jc w:val="both"/>
        <w:rPr>
          <w:rFonts w:ascii="Book Antiqua" w:hAnsi="Book Antiqua"/>
        </w:rPr>
      </w:pPr>
      <w:bookmarkStart w:id="113" w:name="_Hlk26541535"/>
      <w:bookmarkStart w:id="114" w:name="OLE_LINK357"/>
      <w:bookmarkEnd w:id="102"/>
      <w:r>
        <w:rPr>
          <w:rFonts w:ascii="Book Antiqua" w:hAnsi="Book Antiqua"/>
          <w:b/>
          <w:bCs/>
          <w:color w:val="000000"/>
        </w:rPr>
        <w:t>P-Reviewer:</w:t>
      </w:r>
      <w:r>
        <w:rPr>
          <w:rFonts w:ascii="Book Antiqua" w:hAnsi="Book Antiqua"/>
          <w:bCs/>
          <w:color w:val="000000"/>
        </w:rPr>
        <w:t xml:space="preserve"> Coughlin S, </w:t>
      </w:r>
      <w:proofErr w:type="spellStart"/>
      <w:r w:rsidR="00317B02">
        <w:rPr>
          <w:rFonts w:ascii="Book Antiqua" w:hAnsi="Book Antiqua"/>
          <w:bCs/>
          <w:color w:val="000000"/>
        </w:rPr>
        <w:t>Kmietowicz</w:t>
      </w:r>
      <w:proofErr w:type="spellEnd"/>
      <w:r w:rsidR="00317B02">
        <w:rPr>
          <w:rFonts w:ascii="Book Antiqua" w:hAnsi="Book Antiqua"/>
          <w:bCs/>
          <w:color w:val="000000"/>
        </w:rPr>
        <w:t xml:space="preserve"> Z, </w:t>
      </w:r>
      <w:proofErr w:type="gramStart"/>
      <w:r>
        <w:rPr>
          <w:rFonts w:ascii="Book Antiqua" w:hAnsi="Book Antiqua"/>
          <w:bCs/>
          <w:color w:val="000000"/>
        </w:rPr>
        <w:t>Kramer</w:t>
      </w:r>
      <w:proofErr w:type="gramEnd"/>
      <w:r>
        <w:rPr>
          <w:rFonts w:ascii="Book Antiqua" w:hAnsi="Book Antiqua"/>
          <w:bCs/>
          <w:color w:val="000000"/>
        </w:rPr>
        <w:t xml:space="preserve"> JR</w:t>
      </w:r>
      <w:r w:rsidR="00317B02">
        <w:rPr>
          <w:rFonts w:ascii="Book Antiqua" w:hAnsi="Book Antiqua"/>
          <w:bCs/>
          <w:color w:val="000000"/>
        </w:rPr>
        <w:t xml:space="preserve"> </w:t>
      </w:r>
      <w:r>
        <w:rPr>
          <w:rFonts w:ascii="Book Antiqua" w:hAnsi="Book Antiqua"/>
          <w:b/>
          <w:bCs/>
          <w:color w:val="000000"/>
        </w:rPr>
        <w:t>S-Editor:</w:t>
      </w:r>
      <w:r>
        <w:rPr>
          <w:rFonts w:ascii="Book Antiqua" w:hAnsi="Book Antiqua"/>
          <w:color w:val="000000"/>
        </w:rPr>
        <w:t xml:space="preserve"> Wang J </w:t>
      </w:r>
      <w:r>
        <w:rPr>
          <w:rFonts w:ascii="Book Antiqua" w:hAnsi="Book Antiqua"/>
          <w:b/>
          <w:bCs/>
          <w:color w:val="000000"/>
        </w:rPr>
        <w:t>L-Editor:</w:t>
      </w:r>
      <w:r>
        <w:rPr>
          <w:rFonts w:ascii="Book Antiqua" w:hAnsi="Book Antiqua"/>
          <w:color w:val="000000"/>
        </w:rPr>
        <w:t xml:space="preserve"> </w:t>
      </w:r>
      <w:r w:rsidR="00E41E0C">
        <w:rPr>
          <w:rFonts w:ascii="Book Antiqua" w:hAnsi="Book Antiqua"/>
          <w:color w:val="000000"/>
        </w:rPr>
        <w:t xml:space="preserve">Wang TQ </w:t>
      </w:r>
      <w:r>
        <w:rPr>
          <w:rFonts w:ascii="Book Antiqua" w:hAnsi="Book Antiqua"/>
          <w:b/>
          <w:bCs/>
          <w:color w:val="000000"/>
        </w:rPr>
        <w:t>E-Editor:</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100"/>
      <w:bookmarkEnd w:id="101"/>
      <w:bookmarkEnd w:id="103"/>
      <w:bookmarkEnd w:id="111"/>
      <w:bookmarkEnd w:id="112"/>
      <w:bookmarkEnd w:id="113"/>
      <w:bookmarkEnd w:id="114"/>
    </w:p>
    <w:p w14:paraId="3E779891" w14:textId="77777777" w:rsidR="00111A45" w:rsidRDefault="002F05EF">
      <w:pPr>
        <w:rPr>
          <w:rFonts w:ascii="Book Antiqua" w:hAnsi="Book Antiqua"/>
        </w:rPr>
      </w:pPr>
      <w:r>
        <w:rPr>
          <w:rFonts w:ascii="Book Antiqua" w:hAnsi="Book Antiqua"/>
        </w:rPr>
        <w:br w:type="page"/>
      </w:r>
    </w:p>
    <w:p w14:paraId="0D24C46D" w14:textId="77777777" w:rsidR="00111A45" w:rsidRDefault="002F05EF">
      <w:pPr>
        <w:adjustRightInd w:val="0"/>
        <w:snapToGrid w:val="0"/>
        <w:spacing w:line="360" w:lineRule="auto"/>
        <w:jc w:val="both"/>
        <w:rPr>
          <w:rFonts w:ascii="Book Antiqua" w:eastAsia="等线" w:hAnsi="Book Antiqua" w:cs="Times New Roman"/>
          <w:b/>
          <w:bCs/>
        </w:rPr>
      </w:pPr>
      <w:bookmarkStart w:id="115" w:name="_Hlk38468927"/>
      <w:r>
        <w:rPr>
          <w:rFonts w:ascii="Book Antiqua" w:hAnsi="Book Antiqua"/>
          <w:b/>
        </w:rPr>
        <w:lastRenderedPageBreak/>
        <w:t>Figure Legends</w:t>
      </w:r>
      <w:bookmarkEnd w:id="115"/>
    </w:p>
    <w:p w14:paraId="56904397" w14:textId="77777777" w:rsidR="00111A45" w:rsidRDefault="002F05EF">
      <w:pPr>
        <w:adjustRightInd w:val="0"/>
        <w:snapToGrid w:val="0"/>
        <w:spacing w:line="360" w:lineRule="auto"/>
        <w:jc w:val="both"/>
        <w:rPr>
          <w:rFonts w:ascii="Book Antiqua" w:eastAsia="等线" w:hAnsi="Book Antiqua" w:cs="Times New Roman"/>
          <w:b/>
          <w:bCs/>
        </w:rPr>
      </w:pPr>
      <w:r>
        <w:rPr>
          <w:noProof/>
        </w:rPr>
        <w:drawing>
          <wp:inline distT="0" distB="0" distL="0" distR="0" wp14:anchorId="3D9886E7" wp14:editId="6CAD7439">
            <wp:extent cx="3520776" cy="4433011"/>
            <wp:effectExtent l="0" t="0" r="381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3530488" cy="4445239"/>
                    </a:xfrm>
                    <a:prstGeom prst="rect">
                      <a:avLst/>
                    </a:prstGeom>
                  </pic:spPr>
                </pic:pic>
              </a:graphicData>
            </a:graphic>
          </wp:inline>
        </w:drawing>
      </w:r>
    </w:p>
    <w:p w14:paraId="777DE852" w14:textId="6F594885" w:rsidR="00111A45" w:rsidRDefault="002F05EF">
      <w:pPr>
        <w:adjustRightInd w:val="0"/>
        <w:snapToGrid w:val="0"/>
        <w:spacing w:line="360" w:lineRule="auto"/>
        <w:jc w:val="both"/>
        <w:rPr>
          <w:rFonts w:ascii="Book Antiqua" w:eastAsia="等线" w:hAnsi="Book Antiqua" w:cs="Times New Roman"/>
        </w:rPr>
      </w:pPr>
      <w:r w:rsidRPr="00547C17">
        <w:rPr>
          <w:rFonts w:ascii="Book Antiqua" w:eastAsia="等线" w:hAnsi="Book Antiqua" w:cs="Times New Roman"/>
          <w:b/>
          <w:bCs/>
        </w:rPr>
        <w:t xml:space="preserve">Figure 1 </w:t>
      </w:r>
      <w:proofErr w:type="spellStart"/>
      <w:r w:rsidR="00547C17" w:rsidRPr="00547C17">
        <w:rPr>
          <w:rFonts w:ascii="Book Antiqua" w:eastAsia="等线" w:hAnsi="Book Antiqua" w:cs="Times New Roman"/>
          <w:b/>
          <w:bCs/>
        </w:rPr>
        <w:t>Intratumoral</w:t>
      </w:r>
      <w:proofErr w:type="spellEnd"/>
      <w:r w:rsidR="00547C17" w:rsidRPr="00547C17">
        <w:rPr>
          <w:rFonts w:ascii="Book Antiqua" w:eastAsia="等线" w:hAnsi="Book Antiqua" w:cs="Times New Roman"/>
          <w:b/>
          <w:bCs/>
        </w:rPr>
        <w:t xml:space="preserve"> vasculature was not observed in </w:t>
      </w:r>
      <w:r w:rsidR="00E41E0C">
        <w:rPr>
          <w:rFonts w:ascii="Book Antiqua" w:eastAsia="等线" w:hAnsi="Book Antiqua" w:cs="Times New Roman"/>
          <w:b/>
          <w:bCs/>
        </w:rPr>
        <w:t>eight</w:t>
      </w:r>
      <w:r w:rsidR="00E41E0C" w:rsidRPr="00547C17">
        <w:rPr>
          <w:rFonts w:ascii="Book Antiqua" w:eastAsia="等线" w:hAnsi="Book Antiqua" w:cs="Times New Roman"/>
          <w:b/>
          <w:bCs/>
        </w:rPr>
        <w:t xml:space="preserve"> </w:t>
      </w:r>
      <w:r w:rsidR="00547C17" w:rsidRPr="00547C17">
        <w:rPr>
          <w:rFonts w:ascii="Book Antiqua" w:eastAsia="等线" w:hAnsi="Book Antiqua" w:cs="Times New Roman"/>
          <w:b/>
          <w:bCs/>
        </w:rPr>
        <w:t xml:space="preserve">cases but was visible in the other </w:t>
      </w:r>
      <w:r w:rsidR="00E41E0C">
        <w:rPr>
          <w:rFonts w:ascii="Book Antiqua" w:eastAsia="等线" w:hAnsi="Book Antiqua" w:cs="Times New Roman"/>
          <w:b/>
          <w:bCs/>
        </w:rPr>
        <w:t>two</w:t>
      </w:r>
      <w:r w:rsidR="00547C17" w:rsidRPr="00547C17">
        <w:rPr>
          <w:rFonts w:ascii="Book Antiqua" w:eastAsia="等线" w:hAnsi="Book Antiqua" w:cs="Times New Roman"/>
          <w:b/>
          <w:bCs/>
        </w:rPr>
        <w:t>.</w:t>
      </w:r>
      <w:r w:rsidR="00547C17">
        <w:rPr>
          <w:rFonts w:ascii="Book Antiqua" w:eastAsia="等线" w:hAnsi="Book Antiqua" w:cs="Times New Roman"/>
        </w:rPr>
        <w:t xml:space="preserve"> </w:t>
      </w:r>
      <w:r>
        <w:rPr>
          <w:rFonts w:ascii="Book Antiqua" w:eastAsia="等线" w:hAnsi="Book Antiqua" w:cs="Times New Roman"/>
        </w:rPr>
        <w:t xml:space="preserve">A: An oval, homogeneous, and short T2 signal was found in the right kidney, showing a surrounding capsule. The lesion in the left kidney was pathologically confirmed as renal clear cell carcinoma; B and C: A mass in the renal parenchyma of the left kidney </w:t>
      </w:r>
      <w:r w:rsidR="00E41E0C">
        <w:rPr>
          <w:rFonts w:ascii="Book Antiqua" w:eastAsia="等线" w:hAnsi="Book Antiqua" w:cs="Times New Roman"/>
        </w:rPr>
        <w:t xml:space="preserve">showed </w:t>
      </w:r>
      <w:r>
        <w:rPr>
          <w:rFonts w:ascii="Book Antiqua" w:eastAsia="等线" w:hAnsi="Book Antiqua" w:cs="Times New Roman"/>
        </w:rPr>
        <w:t xml:space="preserve">decreased signal intensity on opposed-phase MRI, indicating lipid composition; D: An oval, short T2 signal was found in the left kidney, showing a surrounding capsule; E and F : The round-like tumor in the left kidney showed heterogeneous and significant enhancement in </w:t>
      </w:r>
      <w:proofErr w:type="spellStart"/>
      <w:r>
        <w:rPr>
          <w:rFonts w:ascii="Book Antiqua" w:eastAsia="等线" w:hAnsi="Book Antiqua" w:cs="Times New Roman"/>
        </w:rPr>
        <w:t>cortico</w:t>
      </w:r>
      <w:proofErr w:type="spellEnd"/>
      <w:r>
        <w:rPr>
          <w:rFonts w:ascii="Book Antiqua" w:eastAsia="等线" w:hAnsi="Book Antiqua" w:cs="Times New Roman"/>
        </w:rPr>
        <w:t>-medullary phase and decreased signal intensity(washout) of tumor in the excretory phase.</w:t>
      </w:r>
    </w:p>
    <w:p w14:paraId="1E9E0565" w14:textId="77777777" w:rsidR="00111A45" w:rsidRDefault="00111A45">
      <w:pPr>
        <w:rPr>
          <w:rFonts w:ascii="Book Antiqua" w:eastAsia="等线" w:hAnsi="Book Antiqua" w:cs="Times New Roman"/>
        </w:rPr>
        <w:sectPr w:rsidR="00111A45">
          <w:footerReference w:type="default" r:id="rId9"/>
          <w:pgSz w:w="11906" w:h="16838"/>
          <w:pgMar w:top="1440" w:right="1800" w:bottom="1440" w:left="1800" w:header="851" w:footer="992" w:gutter="0"/>
          <w:cols w:space="425"/>
          <w:docGrid w:type="lines" w:linePitch="312"/>
        </w:sectPr>
      </w:pPr>
    </w:p>
    <w:p w14:paraId="2F41A838" w14:textId="77777777" w:rsidR="00111A45" w:rsidRDefault="002F05EF">
      <w:pPr>
        <w:adjustRightInd w:val="0"/>
        <w:snapToGrid w:val="0"/>
        <w:spacing w:line="360" w:lineRule="auto"/>
        <w:jc w:val="both"/>
        <w:rPr>
          <w:rFonts w:ascii="Book Antiqua" w:eastAsia="等线" w:hAnsi="Book Antiqua" w:cs="Times New Roman"/>
          <w:b/>
          <w:bCs/>
        </w:rPr>
      </w:pPr>
      <w:r>
        <w:rPr>
          <w:rFonts w:ascii="Book Antiqua" w:eastAsia="等线" w:hAnsi="Book Antiqua" w:cs="Times New Roman"/>
          <w:b/>
          <w:bCs/>
        </w:rPr>
        <w:lastRenderedPageBreak/>
        <w:t>Table 1 General patient information</w:t>
      </w:r>
    </w:p>
    <w:tbl>
      <w:tblPr>
        <w:tblW w:w="16444" w:type="dxa"/>
        <w:tblInd w:w="-1281" w:type="dxa"/>
        <w:tblCellMar>
          <w:left w:w="0" w:type="dxa"/>
          <w:right w:w="0" w:type="dxa"/>
        </w:tblCellMar>
        <w:tblLook w:val="04A0" w:firstRow="1" w:lastRow="0" w:firstColumn="1" w:lastColumn="0" w:noHBand="0" w:noVBand="1"/>
      </w:tblPr>
      <w:tblGrid>
        <w:gridCol w:w="992"/>
        <w:gridCol w:w="710"/>
        <w:gridCol w:w="850"/>
        <w:gridCol w:w="1276"/>
        <w:gridCol w:w="9497"/>
        <w:gridCol w:w="1418"/>
        <w:gridCol w:w="1701"/>
      </w:tblGrid>
      <w:tr w:rsidR="00111A45" w14:paraId="0FA9B651" w14:textId="77777777">
        <w:trPr>
          <w:trHeight w:val="516"/>
        </w:trPr>
        <w:tc>
          <w:tcPr>
            <w:tcW w:w="992" w:type="dxa"/>
            <w:tcBorders>
              <w:top w:val="single" w:sz="4" w:space="0" w:color="auto"/>
              <w:bottom w:val="single" w:sz="4" w:space="0" w:color="auto"/>
            </w:tcBorders>
            <w:noWrap/>
            <w:tcMar>
              <w:top w:w="12" w:type="dxa"/>
              <w:left w:w="12" w:type="dxa"/>
              <w:right w:w="12" w:type="dxa"/>
            </w:tcMar>
            <w:vAlign w:val="center"/>
          </w:tcPr>
          <w:p w14:paraId="00BA571C" w14:textId="77777777" w:rsidR="00111A45" w:rsidRDefault="002F05EF">
            <w:pPr>
              <w:adjustRightInd w:val="0"/>
              <w:snapToGrid w:val="0"/>
              <w:spacing w:line="360" w:lineRule="auto"/>
              <w:jc w:val="both"/>
              <w:rPr>
                <w:rFonts w:ascii="Book Antiqua" w:eastAsia="等线" w:hAnsi="Book Antiqua" w:cs="Times New Roman"/>
                <w:b/>
                <w:bCs/>
              </w:rPr>
            </w:pPr>
            <w:r>
              <w:rPr>
                <w:rFonts w:ascii="Book Antiqua" w:eastAsia="等线" w:hAnsi="Book Antiqua" w:cs="Times New Roman"/>
                <w:b/>
                <w:bCs/>
              </w:rPr>
              <w:t>Number</w:t>
            </w:r>
          </w:p>
        </w:tc>
        <w:tc>
          <w:tcPr>
            <w:tcW w:w="710" w:type="dxa"/>
            <w:tcBorders>
              <w:top w:val="single" w:sz="4" w:space="0" w:color="auto"/>
              <w:bottom w:val="single" w:sz="4" w:space="0" w:color="auto"/>
            </w:tcBorders>
            <w:noWrap/>
            <w:tcMar>
              <w:top w:w="12" w:type="dxa"/>
              <w:left w:w="12" w:type="dxa"/>
              <w:right w:w="12" w:type="dxa"/>
            </w:tcMar>
            <w:vAlign w:val="center"/>
          </w:tcPr>
          <w:p w14:paraId="07AC7A48" w14:textId="77777777" w:rsidR="00111A45" w:rsidRDefault="002F05EF">
            <w:pPr>
              <w:adjustRightInd w:val="0"/>
              <w:snapToGrid w:val="0"/>
              <w:spacing w:line="360" w:lineRule="auto"/>
              <w:jc w:val="both"/>
              <w:rPr>
                <w:rFonts w:ascii="Book Antiqua" w:eastAsia="等线" w:hAnsi="Book Antiqua" w:cs="Times New Roman"/>
                <w:b/>
                <w:bCs/>
              </w:rPr>
            </w:pPr>
            <w:r>
              <w:rPr>
                <w:rFonts w:ascii="Book Antiqua" w:eastAsia="等线" w:hAnsi="Book Antiqua" w:cs="Times New Roman"/>
                <w:b/>
                <w:bCs/>
              </w:rPr>
              <w:t>Age</w:t>
            </w:r>
          </w:p>
        </w:tc>
        <w:tc>
          <w:tcPr>
            <w:tcW w:w="850" w:type="dxa"/>
            <w:tcBorders>
              <w:top w:val="single" w:sz="4" w:space="0" w:color="auto"/>
              <w:bottom w:val="single" w:sz="4" w:space="0" w:color="auto"/>
            </w:tcBorders>
            <w:noWrap/>
            <w:tcMar>
              <w:top w:w="12" w:type="dxa"/>
              <w:left w:w="12" w:type="dxa"/>
              <w:right w:w="12" w:type="dxa"/>
            </w:tcMar>
            <w:vAlign w:val="center"/>
          </w:tcPr>
          <w:p w14:paraId="7EDBDCF8" w14:textId="77777777" w:rsidR="00111A45" w:rsidRDefault="002F05EF">
            <w:pPr>
              <w:adjustRightInd w:val="0"/>
              <w:snapToGrid w:val="0"/>
              <w:spacing w:line="360" w:lineRule="auto"/>
              <w:jc w:val="both"/>
              <w:rPr>
                <w:rFonts w:ascii="Book Antiqua" w:eastAsia="等线" w:hAnsi="Book Antiqua" w:cs="Times New Roman"/>
                <w:b/>
                <w:bCs/>
              </w:rPr>
            </w:pPr>
            <w:r>
              <w:rPr>
                <w:rFonts w:ascii="Book Antiqua" w:eastAsia="等线" w:hAnsi="Book Antiqua" w:cs="Times New Roman"/>
                <w:b/>
                <w:bCs/>
              </w:rPr>
              <w:t>Sex</w:t>
            </w:r>
          </w:p>
        </w:tc>
        <w:tc>
          <w:tcPr>
            <w:tcW w:w="1276" w:type="dxa"/>
            <w:tcBorders>
              <w:top w:val="single" w:sz="4" w:space="0" w:color="auto"/>
              <w:bottom w:val="single" w:sz="4" w:space="0" w:color="auto"/>
            </w:tcBorders>
            <w:noWrap/>
            <w:tcMar>
              <w:top w:w="12" w:type="dxa"/>
              <w:left w:w="12" w:type="dxa"/>
              <w:right w:w="12" w:type="dxa"/>
            </w:tcMar>
            <w:vAlign w:val="center"/>
          </w:tcPr>
          <w:p w14:paraId="53B90001" w14:textId="77777777" w:rsidR="00111A45" w:rsidRDefault="002F05EF">
            <w:pPr>
              <w:adjustRightInd w:val="0"/>
              <w:snapToGrid w:val="0"/>
              <w:spacing w:line="360" w:lineRule="auto"/>
              <w:jc w:val="both"/>
              <w:rPr>
                <w:rFonts w:ascii="Book Antiqua" w:eastAsia="等线" w:hAnsi="Book Antiqua" w:cs="Times New Roman"/>
                <w:b/>
                <w:bCs/>
              </w:rPr>
            </w:pPr>
            <w:r>
              <w:rPr>
                <w:rFonts w:ascii="Book Antiqua" w:eastAsia="等线" w:hAnsi="Book Antiqua" w:cs="Times New Roman"/>
                <w:b/>
                <w:bCs/>
              </w:rPr>
              <w:t>Maximum diameter</w:t>
            </w:r>
          </w:p>
        </w:tc>
        <w:tc>
          <w:tcPr>
            <w:tcW w:w="9497" w:type="dxa"/>
            <w:tcBorders>
              <w:top w:val="single" w:sz="4" w:space="0" w:color="auto"/>
              <w:bottom w:val="single" w:sz="4" w:space="0" w:color="auto"/>
            </w:tcBorders>
            <w:noWrap/>
            <w:tcMar>
              <w:top w:w="12" w:type="dxa"/>
              <w:left w:w="12" w:type="dxa"/>
              <w:right w:w="12" w:type="dxa"/>
            </w:tcMar>
            <w:vAlign w:val="center"/>
          </w:tcPr>
          <w:p w14:paraId="7B4209CA" w14:textId="77777777" w:rsidR="00111A45" w:rsidRDefault="002F05EF">
            <w:pPr>
              <w:adjustRightInd w:val="0"/>
              <w:snapToGrid w:val="0"/>
              <w:spacing w:line="360" w:lineRule="auto"/>
              <w:jc w:val="both"/>
              <w:rPr>
                <w:rFonts w:ascii="Book Antiqua" w:eastAsia="等线" w:hAnsi="Book Antiqua" w:cs="Times New Roman"/>
                <w:b/>
                <w:bCs/>
              </w:rPr>
            </w:pPr>
            <w:r>
              <w:rPr>
                <w:rFonts w:ascii="Book Antiqua" w:eastAsia="等线" w:hAnsi="Book Antiqua" w:cs="Times New Roman"/>
                <w:b/>
                <w:bCs/>
              </w:rPr>
              <w:t>Preoperative diagnosis</w:t>
            </w:r>
          </w:p>
        </w:tc>
        <w:tc>
          <w:tcPr>
            <w:tcW w:w="1418" w:type="dxa"/>
            <w:tcBorders>
              <w:top w:val="single" w:sz="4" w:space="0" w:color="auto"/>
              <w:bottom w:val="single" w:sz="4" w:space="0" w:color="auto"/>
            </w:tcBorders>
            <w:noWrap/>
            <w:tcMar>
              <w:top w:w="12" w:type="dxa"/>
              <w:left w:w="12" w:type="dxa"/>
              <w:right w:w="12" w:type="dxa"/>
            </w:tcMar>
            <w:vAlign w:val="center"/>
          </w:tcPr>
          <w:p w14:paraId="2F7E8C03" w14:textId="77777777" w:rsidR="00111A45" w:rsidRDefault="002F05EF">
            <w:pPr>
              <w:adjustRightInd w:val="0"/>
              <w:snapToGrid w:val="0"/>
              <w:spacing w:line="360" w:lineRule="auto"/>
              <w:jc w:val="both"/>
              <w:rPr>
                <w:rFonts w:ascii="Book Antiqua" w:eastAsia="等线" w:hAnsi="Book Antiqua" w:cs="Times New Roman"/>
                <w:b/>
                <w:bCs/>
              </w:rPr>
            </w:pPr>
            <w:r>
              <w:rPr>
                <w:rFonts w:ascii="Book Antiqua" w:eastAsia="等线" w:hAnsi="Book Antiqua" w:cs="Times New Roman"/>
                <w:b/>
                <w:bCs/>
              </w:rPr>
              <w:t>Shape</w:t>
            </w:r>
          </w:p>
        </w:tc>
        <w:tc>
          <w:tcPr>
            <w:tcW w:w="1701" w:type="dxa"/>
            <w:tcBorders>
              <w:top w:val="single" w:sz="4" w:space="0" w:color="auto"/>
              <w:bottom w:val="single" w:sz="4" w:space="0" w:color="auto"/>
            </w:tcBorders>
            <w:noWrap/>
            <w:tcMar>
              <w:top w:w="12" w:type="dxa"/>
              <w:left w:w="12" w:type="dxa"/>
              <w:right w:w="12" w:type="dxa"/>
            </w:tcMar>
            <w:vAlign w:val="center"/>
          </w:tcPr>
          <w:p w14:paraId="24CE0BDC" w14:textId="77777777" w:rsidR="00111A45" w:rsidRDefault="002F05EF">
            <w:pPr>
              <w:adjustRightInd w:val="0"/>
              <w:snapToGrid w:val="0"/>
              <w:spacing w:line="360" w:lineRule="auto"/>
              <w:jc w:val="both"/>
              <w:rPr>
                <w:rFonts w:ascii="Book Antiqua" w:eastAsia="等线" w:hAnsi="Book Antiqua" w:cs="Times New Roman"/>
                <w:b/>
                <w:bCs/>
              </w:rPr>
            </w:pPr>
            <w:r>
              <w:rPr>
                <w:rFonts w:ascii="Book Antiqua" w:eastAsia="等线" w:hAnsi="Book Antiqua" w:cs="Times New Roman"/>
                <w:b/>
                <w:bCs/>
              </w:rPr>
              <w:t>Manifestations</w:t>
            </w:r>
          </w:p>
        </w:tc>
      </w:tr>
      <w:tr w:rsidR="00111A45" w14:paraId="207E36E2" w14:textId="77777777">
        <w:trPr>
          <w:trHeight w:val="1440"/>
        </w:trPr>
        <w:tc>
          <w:tcPr>
            <w:tcW w:w="992" w:type="dxa"/>
            <w:tcBorders>
              <w:top w:val="single" w:sz="4" w:space="0" w:color="auto"/>
            </w:tcBorders>
            <w:tcMar>
              <w:top w:w="12" w:type="dxa"/>
              <w:left w:w="12" w:type="dxa"/>
              <w:right w:w="12" w:type="dxa"/>
            </w:tcMar>
            <w:vAlign w:val="center"/>
          </w:tcPr>
          <w:p w14:paraId="7CC3E829"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1</w:t>
            </w:r>
          </w:p>
        </w:tc>
        <w:tc>
          <w:tcPr>
            <w:tcW w:w="710" w:type="dxa"/>
            <w:tcBorders>
              <w:top w:val="single" w:sz="4" w:space="0" w:color="auto"/>
            </w:tcBorders>
            <w:tcMar>
              <w:top w:w="12" w:type="dxa"/>
              <w:left w:w="12" w:type="dxa"/>
              <w:right w:w="12" w:type="dxa"/>
            </w:tcMar>
            <w:vAlign w:val="center"/>
          </w:tcPr>
          <w:p w14:paraId="02AE6994"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65</w:t>
            </w:r>
          </w:p>
        </w:tc>
        <w:tc>
          <w:tcPr>
            <w:tcW w:w="850" w:type="dxa"/>
            <w:tcBorders>
              <w:top w:val="single" w:sz="4" w:space="0" w:color="auto"/>
            </w:tcBorders>
            <w:tcMar>
              <w:top w:w="12" w:type="dxa"/>
              <w:left w:w="12" w:type="dxa"/>
              <w:right w:w="12" w:type="dxa"/>
            </w:tcMar>
            <w:vAlign w:val="center"/>
          </w:tcPr>
          <w:p w14:paraId="78150FD4"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Male</w:t>
            </w:r>
          </w:p>
        </w:tc>
        <w:tc>
          <w:tcPr>
            <w:tcW w:w="1276" w:type="dxa"/>
            <w:tcBorders>
              <w:top w:val="single" w:sz="4" w:space="0" w:color="auto"/>
            </w:tcBorders>
            <w:tcMar>
              <w:top w:w="12" w:type="dxa"/>
              <w:left w:w="12" w:type="dxa"/>
              <w:right w:w="12" w:type="dxa"/>
            </w:tcMar>
            <w:vAlign w:val="center"/>
          </w:tcPr>
          <w:p w14:paraId="5B0D39A5"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31</w:t>
            </w:r>
          </w:p>
        </w:tc>
        <w:tc>
          <w:tcPr>
            <w:tcW w:w="9497" w:type="dxa"/>
            <w:tcBorders>
              <w:top w:val="single" w:sz="4" w:space="0" w:color="auto"/>
            </w:tcBorders>
            <w:tcMar>
              <w:top w:w="12" w:type="dxa"/>
              <w:left w:w="12" w:type="dxa"/>
              <w:right w:w="12" w:type="dxa"/>
            </w:tcMar>
            <w:vAlign w:val="center"/>
          </w:tcPr>
          <w:p w14:paraId="256942A3" w14:textId="693F5764" w:rsidR="00111A45" w:rsidRDefault="002F05EF" w:rsidP="00E41E0C">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 xml:space="preserve">The nodule in </w:t>
            </w:r>
            <w:r w:rsidR="00E41E0C">
              <w:rPr>
                <w:rFonts w:ascii="Book Antiqua" w:eastAsia="等线" w:hAnsi="Book Antiqua" w:cs="Times New Roman"/>
              </w:rPr>
              <w:t xml:space="preserve">the </w:t>
            </w:r>
            <w:r>
              <w:rPr>
                <w:rFonts w:ascii="Book Antiqua" w:eastAsia="等线" w:hAnsi="Book Antiqua" w:cs="Times New Roman"/>
              </w:rPr>
              <w:t xml:space="preserve">right kidney </w:t>
            </w:r>
            <w:r w:rsidR="00E41E0C">
              <w:rPr>
                <w:rFonts w:ascii="Book Antiqua" w:eastAsia="等线" w:hAnsi="Book Antiqua" w:cs="Times New Roman"/>
              </w:rPr>
              <w:t xml:space="preserve">was </w:t>
            </w:r>
            <w:r>
              <w:rPr>
                <w:rFonts w:ascii="Book Antiqua" w:eastAsia="等线" w:hAnsi="Book Antiqua" w:cs="Times New Roman"/>
              </w:rPr>
              <w:t>rich in blood supply with lipid</w:t>
            </w:r>
            <w:r w:rsidR="00E41E0C">
              <w:rPr>
                <w:rFonts w:ascii="Book Antiqua" w:eastAsia="等线" w:hAnsi="Book Antiqua" w:cs="Times New Roman"/>
              </w:rPr>
              <w:t>s</w:t>
            </w:r>
            <w:r>
              <w:rPr>
                <w:rFonts w:ascii="Book Antiqua" w:eastAsia="等线" w:hAnsi="Book Antiqua" w:cs="Times New Roman"/>
              </w:rPr>
              <w:t xml:space="preserve"> and capsules, indicating the possibility of </w:t>
            </w:r>
            <w:r w:rsidR="00E41E0C">
              <w:rPr>
                <w:rFonts w:ascii="Book Antiqua" w:eastAsia="等线" w:hAnsi="Book Antiqua" w:cs="Times New Roman"/>
              </w:rPr>
              <w:t xml:space="preserve">a </w:t>
            </w:r>
            <w:r>
              <w:rPr>
                <w:rFonts w:ascii="Book Antiqua" w:eastAsia="等线" w:hAnsi="Book Antiqua" w:cs="Times New Roman"/>
              </w:rPr>
              <w:t xml:space="preserve">malignant tumor, with renal carcinoma (clear cell carcinoma) </w:t>
            </w:r>
            <w:r w:rsidR="00E41E0C">
              <w:rPr>
                <w:rFonts w:ascii="Book Antiqua" w:eastAsia="等线" w:hAnsi="Book Antiqua" w:cs="Times New Roman"/>
              </w:rPr>
              <w:t xml:space="preserve">being </w:t>
            </w:r>
            <w:r>
              <w:rPr>
                <w:rFonts w:ascii="Book Antiqua" w:eastAsia="等线" w:hAnsi="Book Antiqua" w:cs="Times New Roman"/>
              </w:rPr>
              <w:t>most likely</w:t>
            </w:r>
            <w:r w:rsidR="00E41E0C">
              <w:rPr>
                <w:rFonts w:ascii="Book Antiqua" w:eastAsia="等线" w:hAnsi="Book Antiqua" w:cs="Times New Roman"/>
              </w:rPr>
              <w:t>.</w:t>
            </w:r>
          </w:p>
        </w:tc>
        <w:tc>
          <w:tcPr>
            <w:tcW w:w="1418" w:type="dxa"/>
            <w:tcBorders>
              <w:top w:val="single" w:sz="4" w:space="0" w:color="auto"/>
            </w:tcBorders>
            <w:tcMar>
              <w:top w:w="12" w:type="dxa"/>
              <w:left w:w="12" w:type="dxa"/>
              <w:right w:w="12" w:type="dxa"/>
            </w:tcMar>
            <w:vAlign w:val="center"/>
          </w:tcPr>
          <w:p w14:paraId="522E3CEF"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Circular-like</w:t>
            </w:r>
          </w:p>
        </w:tc>
        <w:tc>
          <w:tcPr>
            <w:tcW w:w="1701" w:type="dxa"/>
            <w:tcBorders>
              <w:top w:val="single" w:sz="4" w:space="0" w:color="auto"/>
            </w:tcBorders>
            <w:tcMar>
              <w:top w:w="12" w:type="dxa"/>
              <w:left w:w="12" w:type="dxa"/>
              <w:right w:w="12" w:type="dxa"/>
            </w:tcMar>
            <w:vAlign w:val="center"/>
          </w:tcPr>
          <w:p w14:paraId="52E46EDF"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None</w:t>
            </w:r>
          </w:p>
        </w:tc>
      </w:tr>
      <w:tr w:rsidR="00111A45" w14:paraId="2FA43B3F" w14:textId="77777777">
        <w:trPr>
          <w:trHeight w:val="1680"/>
        </w:trPr>
        <w:tc>
          <w:tcPr>
            <w:tcW w:w="992" w:type="dxa"/>
            <w:tcMar>
              <w:top w:w="12" w:type="dxa"/>
              <w:left w:w="12" w:type="dxa"/>
              <w:right w:w="12" w:type="dxa"/>
            </w:tcMar>
            <w:vAlign w:val="center"/>
          </w:tcPr>
          <w:p w14:paraId="250C35B9"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2</w:t>
            </w:r>
          </w:p>
        </w:tc>
        <w:tc>
          <w:tcPr>
            <w:tcW w:w="710" w:type="dxa"/>
            <w:tcMar>
              <w:top w:w="12" w:type="dxa"/>
              <w:left w:w="12" w:type="dxa"/>
              <w:right w:w="12" w:type="dxa"/>
            </w:tcMar>
            <w:vAlign w:val="center"/>
          </w:tcPr>
          <w:p w14:paraId="6075C7D5"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64</w:t>
            </w:r>
          </w:p>
        </w:tc>
        <w:tc>
          <w:tcPr>
            <w:tcW w:w="850" w:type="dxa"/>
            <w:tcMar>
              <w:top w:w="12" w:type="dxa"/>
              <w:left w:w="12" w:type="dxa"/>
              <w:right w:w="12" w:type="dxa"/>
            </w:tcMar>
            <w:vAlign w:val="center"/>
          </w:tcPr>
          <w:p w14:paraId="2180171D"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Male</w:t>
            </w:r>
          </w:p>
        </w:tc>
        <w:tc>
          <w:tcPr>
            <w:tcW w:w="1276" w:type="dxa"/>
            <w:tcMar>
              <w:top w:w="12" w:type="dxa"/>
              <w:left w:w="12" w:type="dxa"/>
              <w:right w:w="12" w:type="dxa"/>
            </w:tcMar>
            <w:vAlign w:val="center"/>
          </w:tcPr>
          <w:p w14:paraId="4A037A1E"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15</w:t>
            </w:r>
          </w:p>
        </w:tc>
        <w:tc>
          <w:tcPr>
            <w:tcW w:w="9497" w:type="dxa"/>
            <w:tcMar>
              <w:top w:w="12" w:type="dxa"/>
              <w:left w:w="12" w:type="dxa"/>
              <w:right w:w="12" w:type="dxa"/>
            </w:tcMar>
            <w:vAlign w:val="center"/>
          </w:tcPr>
          <w:p w14:paraId="0270AECA" w14:textId="67D88E89" w:rsidR="00111A45" w:rsidRDefault="002F05EF" w:rsidP="00E41E0C">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 xml:space="preserve">The nodule in </w:t>
            </w:r>
            <w:r w:rsidR="00E41E0C">
              <w:rPr>
                <w:rFonts w:ascii="Book Antiqua" w:eastAsia="等线" w:hAnsi="Book Antiqua" w:cs="Times New Roman"/>
              </w:rPr>
              <w:t xml:space="preserve">the </w:t>
            </w:r>
            <w:r>
              <w:rPr>
                <w:rFonts w:ascii="Book Antiqua" w:eastAsia="等线" w:hAnsi="Book Antiqua" w:cs="Times New Roman"/>
              </w:rPr>
              <w:t xml:space="preserve">right kidney </w:t>
            </w:r>
            <w:r w:rsidR="00E41E0C">
              <w:rPr>
                <w:rFonts w:ascii="Book Antiqua" w:eastAsia="等线" w:hAnsi="Book Antiqua" w:cs="Times New Roman"/>
              </w:rPr>
              <w:t xml:space="preserve">was </w:t>
            </w:r>
            <w:r>
              <w:rPr>
                <w:rFonts w:ascii="Book Antiqua" w:eastAsia="等线" w:hAnsi="Book Antiqua" w:cs="Times New Roman"/>
              </w:rPr>
              <w:t xml:space="preserve">rich in blood supply with lipids, which </w:t>
            </w:r>
            <w:r w:rsidR="00E41E0C">
              <w:rPr>
                <w:rFonts w:ascii="Book Antiqua" w:eastAsia="等线" w:hAnsi="Book Antiqua" w:cs="Times New Roman"/>
              </w:rPr>
              <w:t xml:space="preserve">indicated </w:t>
            </w:r>
            <w:r>
              <w:rPr>
                <w:rFonts w:ascii="Book Antiqua" w:eastAsia="等线" w:hAnsi="Book Antiqua" w:cs="Times New Roman"/>
              </w:rPr>
              <w:t xml:space="preserve">the possibility of renal cancer, not excluding </w:t>
            </w:r>
            <w:proofErr w:type="spellStart"/>
            <w:r>
              <w:rPr>
                <w:rFonts w:ascii="Book Antiqua" w:eastAsia="等线" w:hAnsi="Book Antiqua" w:cs="Times New Roman"/>
              </w:rPr>
              <w:t>angiomyolipoma</w:t>
            </w:r>
            <w:proofErr w:type="spellEnd"/>
            <w:r w:rsidR="00E41E0C">
              <w:rPr>
                <w:rFonts w:ascii="Book Antiqua" w:eastAsia="等线" w:hAnsi="Book Antiqua" w:cs="Times New Roman"/>
              </w:rPr>
              <w:t>.</w:t>
            </w:r>
          </w:p>
        </w:tc>
        <w:tc>
          <w:tcPr>
            <w:tcW w:w="1418" w:type="dxa"/>
            <w:tcMar>
              <w:top w:w="12" w:type="dxa"/>
              <w:left w:w="12" w:type="dxa"/>
              <w:right w:w="12" w:type="dxa"/>
            </w:tcMar>
            <w:vAlign w:val="center"/>
          </w:tcPr>
          <w:p w14:paraId="37EE1F59"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Oval</w:t>
            </w:r>
          </w:p>
        </w:tc>
        <w:tc>
          <w:tcPr>
            <w:tcW w:w="1701" w:type="dxa"/>
            <w:tcMar>
              <w:top w:w="12" w:type="dxa"/>
              <w:left w:w="12" w:type="dxa"/>
              <w:right w:w="12" w:type="dxa"/>
            </w:tcMar>
            <w:vAlign w:val="center"/>
          </w:tcPr>
          <w:p w14:paraId="45357A5E"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None</w:t>
            </w:r>
          </w:p>
        </w:tc>
      </w:tr>
      <w:tr w:rsidR="00111A45" w14:paraId="7F51F2BB" w14:textId="77777777">
        <w:trPr>
          <w:trHeight w:val="576"/>
        </w:trPr>
        <w:tc>
          <w:tcPr>
            <w:tcW w:w="992" w:type="dxa"/>
            <w:tcMar>
              <w:top w:w="12" w:type="dxa"/>
              <w:left w:w="12" w:type="dxa"/>
              <w:right w:w="12" w:type="dxa"/>
            </w:tcMar>
            <w:vAlign w:val="center"/>
          </w:tcPr>
          <w:p w14:paraId="4A81A439"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3</w:t>
            </w:r>
          </w:p>
        </w:tc>
        <w:tc>
          <w:tcPr>
            <w:tcW w:w="710" w:type="dxa"/>
            <w:tcMar>
              <w:top w:w="12" w:type="dxa"/>
              <w:left w:w="12" w:type="dxa"/>
              <w:right w:w="12" w:type="dxa"/>
            </w:tcMar>
            <w:vAlign w:val="center"/>
          </w:tcPr>
          <w:p w14:paraId="6A85EB5B"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63</w:t>
            </w:r>
          </w:p>
        </w:tc>
        <w:tc>
          <w:tcPr>
            <w:tcW w:w="850" w:type="dxa"/>
            <w:tcMar>
              <w:top w:w="12" w:type="dxa"/>
              <w:left w:w="12" w:type="dxa"/>
              <w:right w:w="12" w:type="dxa"/>
            </w:tcMar>
            <w:vAlign w:val="center"/>
          </w:tcPr>
          <w:p w14:paraId="2EA2FB4B"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Female</w:t>
            </w:r>
          </w:p>
        </w:tc>
        <w:tc>
          <w:tcPr>
            <w:tcW w:w="1276" w:type="dxa"/>
            <w:tcMar>
              <w:top w:w="12" w:type="dxa"/>
              <w:left w:w="12" w:type="dxa"/>
              <w:right w:w="12" w:type="dxa"/>
            </w:tcMar>
            <w:vAlign w:val="center"/>
          </w:tcPr>
          <w:p w14:paraId="3D8F420A"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16</w:t>
            </w:r>
          </w:p>
        </w:tc>
        <w:tc>
          <w:tcPr>
            <w:tcW w:w="9497" w:type="dxa"/>
            <w:tcMar>
              <w:top w:w="12" w:type="dxa"/>
              <w:left w:w="12" w:type="dxa"/>
              <w:right w:w="12" w:type="dxa"/>
            </w:tcMar>
            <w:vAlign w:val="center"/>
          </w:tcPr>
          <w:p w14:paraId="3BE552A6" w14:textId="79E11C18" w:rsidR="00111A45" w:rsidRDefault="002F05EF" w:rsidP="00E41E0C">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 xml:space="preserve">The nodules in posterior portions of the upper pole of the right kidney and the upper pole of the left kidney </w:t>
            </w:r>
            <w:r w:rsidR="00E41E0C">
              <w:rPr>
                <w:rFonts w:ascii="Book Antiqua" w:eastAsia="等线" w:hAnsi="Book Antiqua" w:cs="Times New Roman"/>
              </w:rPr>
              <w:t xml:space="preserve">were </w:t>
            </w:r>
            <w:r>
              <w:rPr>
                <w:rFonts w:ascii="Book Antiqua" w:eastAsia="等线" w:hAnsi="Book Antiqua" w:cs="Times New Roman"/>
              </w:rPr>
              <w:t xml:space="preserve">rich in blood supply, indicating the possibility of malignant tumors, with renal carcinoma (clear cell carcinoma) </w:t>
            </w:r>
            <w:r w:rsidR="00E41E0C">
              <w:rPr>
                <w:rFonts w:ascii="Book Antiqua" w:eastAsia="等线" w:hAnsi="Book Antiqua" w:cs="Times New Roman"/>
              </w:rPr>
              <w:t xml:space="preserve">being </w:t>
            </w:r>
            <w:r>
              <w:rPr>
                <w:rFonts w:ascii="Book Antiqua" w:eastAsia="等线" w:hAnsi="Book Antiqua" w:cs="Times New Roman"/>
              </w:rPr>
              <w:t>most likely</w:t>
            </w:r>
            <w:r w:rsidR="00E41E0C">
              <w:rPr>
                <w:rFonts w:ascii="Book Antiqua" w:eastAsia="等线" w:hAnsi="Book Antiqua" w:cs="Times New Roman"/>
              </w:rPr>
              <w:t>.</w:t>
            </w:r>
          </w:p>
        </w:tc>
        <w:tc>
          <w:tcPr>
            <w:tcW w:w="1418" w:type="dxa"/>
            <w:tcMar>
              <w:top w:w="12" w:type="dxa"/>
              <w:left w:w="12" w:type="dxa"/>
              <w:right w:w="12" w:type="dxa"/>
            </w:tcMar>
            <w:vAlign w:val="center"/>
          </w:tcPr>
          <w:p w14:paraId="67A07C0D"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Oval</w:t>
            </w:r>
          </w:p>
        </w:tc>
        <w:tc>
          <w:tcPr>
            <w:tcW w:w="1701" w:type="dxa"/>
            <w:tcMar>
              <w:top w:w="12" w:type="dxa"/>
              <w:left w:w="12" w:type="dxa"/>
              <w:right w:w="12" w:type="dxa"/>
            </w:tcMar>
            <w:vAlign w:val="center"/>
          </w:tcPr>
          <w:p w14:paraId="12C3DF15"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None</w:t>
            </w:r>
          </w:p>
        </w:tc>
      </w:tr>
      <w:tr w:rsidR="00111A45" w14:paraId="1A37105A" w14:textId="77777777">
        <w:trPr>
          <w:trHeight w:val="384"/>
        </w:trPr>
        <w:tc>
          <w:tcPr>
            <w:tcW w:w="992" w:type="dxa"/>
            <w:tcMar>
              <w:top w:w="12" w:type="dxa"/>
              <w:left w:w="12" w:type="dxa"/>
              <w:right w:w="12" w:type="dxa"/>
            </w:tcMar>
            <w:vAlign w:val="center"/>
          </w:tcPr>
          <w:p w14:paraId="05D9E26E"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4</w:t>
            </w:r>
          </w:p>
        </w:tc>
        <w:tc>
          <w:tcPr>
            <w:tcW w:w="710" w:type="dxa"/>
            <w:tcMar>
              <w:top w:w="12" w:type="dxa"/>
              <w:left w:w="12" w:type="dxa"/>
              <w:right w:w="12" w:type="dxa"/>
            </w:tcMar>
            <w:vAlign w:val="center"/>
          </w:tcPr>
          <w:p w14:paraId="12D0380E"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28</w:t>
            </w:r>
          </w:p>
        </w:tc>
        <w:tc>
          <w:tcPr>
            <w:tcW w:w="850" w:type="dxa"/>
            <w:tcMar>
              <w:top w:w="12" w:type="dxa"/>
              <w:left w:w="12" w:type="dxa"/>
              <w:right w:w="12" w:type="dxa"/>
            </w:tcMar>
            <w:vAlign w:val="center"/>
          </w:tcPr>
          <w:p w14:paraId="59033D5D"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Male</w:t>
            </w:r>
          </w:p>
        </w:tc>
        <w:tc>
          <w:tcPr>
            <w:tcW w:w="1276" w:type="dxa"/>
            <w:tcMar>
              <w:top w:w="12" w:type="dxa"/>
              <w:left w:w="12" w:type="dxa"/>
              <w:right w:w="12" w:type="dxa"/>
            </w:tcMar>
            <w:vAlign w:val="center"/>
          </w:tcPr>
          <w:p w14:paraId="6C55EF2D"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47</w:t>
            </w:r>
          </w:p>
        </w:tc>
        <w:tc>
          <w:tcPr>
            <w:tcW w:w="9497" w:type="dxa"/>
            <w:tcMar>
              <w:top w:w="12" w:type="dxa"/>
              <w:left w:w="12" w:type="dxa"/>
              <w:right w:w="12" w:type="dxa"/>
            </w:tcMar>
            <w:vAlign w:val="center"/>
          </w:tcPr>
          <w:p w14:paraId="37C57BBF" w14:textId="4BFFCE5D" w:rsidR="00111A45" w:rsidRDefault="002F05EF" w:rsidP="00E41E0C">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 xml:space="preserve">A cystic, solid, space occupying mass was observed in the left kidney, indicating the possibility of </w:t>
            </w:r>
            <w:r w:rsidR="00E41E0C">
              <w:rPr>
                <w:rFonts w:ascii="Book Antiqua" w:eastAsia="等线" w:hAnsi="Book Antiqua" w:cs="Times New Roman"/>
              </w:rPr>
              <w:t xml:space="preserve">a </w:t>
            </w:r>
            <w:r>
              <w:rPr>
                <w:rFonts w:ascii="Book Antiqua" w:eastAsia="等线" w:hAnsi="Book Antiqua" w:cs="Times New Roman"/>
              </w:rPr>
              <w:t xml:space="preserve">malignant tumor, with renal cancer </w:t>
            </w:r>
            <w:r w:rsidR="00E41E0C">
              <w:rPr>
                <w:rFonts w:ascii="Book Antiqua" w:eastAsia="等线" w:hAnsi="Book Antiqua" w:cs="Times New Roman"/>
              </w:rPr>
              <w:t xml:space="preserve">being </w:t>
            </w:r>
            <w:r>
              <w:rPr>
                <w:rFonts w:ascii="Book Antiqua" w:eastAsia="等线" w:hAnsi="Book Antiqua" w:cs="Times New Roman"/>
              </w:rPr>
              <w:t xml:space="preserve">most likely. Surgical consultation </w:t>
            </w:r>
            <w:r w:rsidR="00E41E0C">
              <w:rPr>
                <w:rFonts w:ascii="Book Antiqua" w:eastAsia="等线" w:hAnsi="Book Antiqua" w:cs="Times New Roman"/>
              </w:rPr>
              <w:t xml:space="preserve">was </w:t>
            </w:r>
            <w:r>
              <w:rPr>
                <w:rFonts w:ascii="Book Antiqua" w:eastAsia="等线" w:hAnsi="Book Antiqua" w:cs="Times New Roman"/>
              </w:rPr>
              <w:t>recommended</w:t>
            </w:r>
            <w:r w:rsidR="00E41E0C">
              <w:rPr>
                <w:rFonts w:ascii="Book Antiqua" w:eastAsia="等线" w:hAnsi="Book Antiqua" w:cs="Times New Roman"/>
              </w:rPr>
              <w:t>.</w:t>
            </w:r>
          </w:p>
        </w:tc>
        <w:tc>
          <w:tcPr>
            <w:tcW w:w="1418" w:type="dxa"/>
            <w:tcMar>
              <w:top w:w="12" w:type="dxa"/>
              <w:left w:w="12" w:type="dxa"/>
              <w:right w:w="12" w:type="dxa"/>
            </w:tcMar>
            <w:vAlign w:val="center"/>
          </w:tcPr>
          <w:p w14:paraId="2E292588"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Circular-like</w:t>
            </w:r>
          </w:p>
        </w:tc>
        <w:tc>
          <w:tcPr>
            <w:tcW w:w="1701" w:type="dxa"/>
            <w:tcMar>
              <w:top w:w="12" w:type="dxa"/>
              <w:left w:w="12" w:type="dxa"/>
              <w:right w:w="12" w:type="dxa"/>
            </w:tcMar>
            <w:vAlign w:val="center"/>
          </w:tcPr>
          <w:p w14:paraId="7B918F65"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None</w:t>
            </w:r>
          </w:p>
        </w:tc>
      </w:tr>
      <w:tr w:rsidR="00111A45" w14:paraId="6B416B37" w14:textId="77777777">
        <w:trPr>
          <w:trHeight w:val="384"/>
        </w:trPr>
        <w:tc>
          <w:tcPr>
            <w:tcW w:w="992" w:type="dxa"/>
            <w:noWrap/>
            <w:tcMar>
              <w:top w:w="12" w:type="dxa"/>
              <w:left w:w="12" w:type="dxa"/>
              <w:right w:w="12" w:type="dxa"/>
            </w:tcMar>
            <w:vAlign w:val="center"/>
          </w:tcPr>
          <w:p w14:paraId="4D7B0D82"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5</w:t>
            </w:r>
          </w:p>
        </w:tc>
        <w:tc>
          <w:tcPr>
            <w:tcW w:w="710" w:type="dxa"/>
            <w:noWrap/>
            <w:tcMar>
              <w:top w:w="12" w:type="dxa"/>
              <w:left w:w="12" w:type="dxa"/>
              <w:right w:w="12" w:type="dxa"/>
            </w:tcMar>
            <w:vAlign w:val="center"/>
          </w:tcPr>
          <w:p w14:paraId="04C212A4"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52</w:t>
            </w:r>
          </w:p>
        </w:tc>
        <w:tc>
          <w:tcPr>
            <w:tcW w:w="850" w:type="dxa"/>
            <w:tcMar>
              <w:top w:w="12" w:type="dxa"/>
              <w:left w:w="12" w:type="dxa"/>
              <w:right w:w="12" w:type="dxa"/>
            </w:tcMar>
            <w:vAlign w:val="center"/>
          </w:tcPr>
          <w:p w14:paraId="2451CBF6"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Female</w:t>
            </w:r>
          </w:p>
        </w:tc>
        <w:tc>
          <w:tcPr>
            <w:tcW w:w="1276" w:type="dxa"/>
            <w:tcMar>
              <w:top w:w="12" w:type="dxa"/>
              <w:left w:w="12" w:type="dxa"/>
              <w:right w:w="12" w:type="dxa"/>
            </w:tcMar>
            <w:vAlign w:val="center"/>
          </w:tcPr>
          <w:p w14:paraId="710A608D"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11</w:t>
            </w:r>
          </w:p>
        </w:tc>
        <w:tc>
          <w:tcPr>
            <w:tcW w:w="9497" w:type="dxa"/>
            <w:tcMar>
              <w:top w:w="12" w:type="dxa"/>
              <w:left w:w="12" w:type="dxa"/>
              <w:right w:w="12" w:type="dxa"/>
            </w:tcMar>
            <w:vAlign w:val="center"/>
          </w:tcPr>
          <w:p w14:paraId="3626E64D" w14:textId="2F9C9330" w:rsidR="00111A45" w:rsidRDefault="002F05EF" w:rsidP="00E41E0C">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 xml:space="preserve">The nodule in </w:t>
            </w:r>
            <w:r w:rsidR="00E41E0C">
              <w:rPr>
                <w:rFonts w:ascii="Book Antiqua" w:eastAsia="等线" w:hAnsi="Book Antiqua" w:cs="Times New Roman"/>
              </w:rPr>
              <w:t xml:space="preserve">the </w:t>
            </w:r>
            <w:r>
              <w:rPr>
                <w:rFonts w:ascii="Book Antiqua" w:eastAsia="等线" w:hAnsi="Book Antiqua" w:cs="Times New Roman"/>
              </w:rPr>
              <w:t xml:space="preserve">left kidney </w:t>
            </w:r>
            <w:r w:rsidR="00E41E0C">
              <w:rPr>
                <w:rFonts w:ascii="Book Antiqua" w:eastAsia="等线" w:hAnsi="Book Antiqua" w:cs="Times New Roman"/>
              </w:rPr>
              <w:t xml:space="preserve">was </w:t>
            </w:r>
            <w:r>
              <w:rPr>
                <w:rFonts w:ascii="Book Antiqua" w:eastAsia="等线" w:hAnsi="Book Antiqua" w:cs="Times New Roman"/>
              </w:rPr>
              <w:t xml:space="preserve">rich in blood supply, indicating the possibility of clear cell carcinoma, not excluding </w:t>
            </w:r>
            <w:proofErr w:type="spellStart"/>
            <w:r>
              <w:rPr>
                <w:rFonts w:ascii="Book Antiqua" w:eastAsia="等线" w:hAnsi="Book Antiqua" w:cs="Times New Roman"/>
              </w:rPr>
              <w:t>angiomyolipoma</w:t>
            </w:r>
            <w:proofErr w:type="spellEnd"/>
            <w:r w:rsidR="00E41E0C">
              <w:rPr>
                <w:rFonts w:ascii="Book Antiqua" w:eastAsia="等线" w:hAnsi="Book Antiqua" w:cs="Times New Roman"/>
              </w:rPr>
              <w:t>.</w:t>
            </w:r>
          </w:p>
        </w:tc>
        <w:tc>
          <w:tcPr>
            <w:tcW w:w="1418" w:type="dxa"/>
            <w:tcMar>
              <w:top w:w="12" w:type="dxa"/>
              <w:left w:w="12" w:type="dxa"/>
              <w:right w:w="12" w:type="dxa"/>
            </w:tcMar>
            <w:vAlign w:val="center"/>
          </w:tcPr>
          <w:p w14:paraId="0D5DF32A"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Oval</w:t>
            </w:r>
          </w:p>
        </w:tc>
        <w:tc>
          <w:tcPr>
            <w:tcW w:w="1701" w:type="dxa"/>
            <w:tcMar>
              <w:top w:w="12" w:type="dxa"/>
              <w:left w:w="12" w:type="dxa"/>
              <w:right w:w="12" w:type="dxa"/>
            </w:tcMar>
            <w:vAlign w:val="center"/>
          </w:tcPr>
          <w:p w14:paraId="684647E8"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None</w:t>
            </w:r>
          </w:p>
        </w:tc>
      </w:tr>
      <w:tr w:rsidR="00111A45" w14:paraId="108D6A54" w14:textId="77777777">
        <w:trPr>
          <w:trHeight w:val="384"/>
        </w:trPr>
        <w:tc>
          <w:tcPr>
            <w:tcW w:w="992" w:type="dxa"/>
            <w:tcMar>
              <w:top w:w="12" w:type="dxa"/>
              <w:left w:w="12" w:type="dxa"/>
              <w:right w:w="12" w:type="dxa"/>
            </w:tcMar>
            <w:vAlign w:val="center"/>
          </w:tcPr>
          <w:p w14:paraId="47BB1850"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lastRenderedPageBreak/>
              <w:t>6</w:t>
            </w:r>
          </w:p>
        </w:tc>
        <w:tc>
          <w:tcPr>
            <w:tcW w:w="710" w:type="dxa"/>
            <w:tcMar>
              <w:top w:w="12" w:type="dxa"/>
              <w:left w:w="12" w:type="dxa"/>
              <w:right w:w="12" w:type="dxa"/>
            </w:tcMar>
            <w:vAlign w:val="center"/>
          </w:tcPr>
          <w:p w14:paraId="6FA08E4D"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54</w:t>
            </w:r>
          </w:p>
        </w:tc>
        <w:tc>
          <w:tcPr>
            <w:tcW w:w="850" w:type="dxa"/>
            <w:tcMar>
              <w:top w:w="12" w:type="dxa"/>
              <w:left w:w="12" w:type="dxa"/>
              <w:right w:w="12" w:type="dxa"/>
            </w:tcMar>
            <w:vAlign w:val="center"/>
          </w:tcPr>
          <w:p w14:paraId="7D80069F"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Male</w:t>
            </w:r>
          </w:p>
        </w:tc>
        <w:tc>
          <w:tcPr>
            <w:tcW w:w="1276" w:type="dxa"/>
            <w:tcMar>
              <w:top w:w="12" w:type="dxa"/>
              <w:left w:w="12" w:type="dxa"/>
              <w:right w:w="12" w:type="dxa"/>
            </w:tcMar>
            <w:vAlign w:val="center"/>
          </w:tcPr>
          <w:p w14:paraId="338AFC45"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17</w:t>
            </w:r>
          </w:p>
        </w:tc>
        <w:tc>
          <w:tcPr>
            <w:tcW w:w="9497" w:type="dxa"/>
            <w:tcMar>
              <w:top w:w="12" w:type="dxa"/>
              <w:left w:w="12" w:type="dxa"/>
              <w:right w:w="12" w:type="dxa"/>
            </w:tcMar>
            <w:vAlign w:val="center"/>
          </w:tcPr>
          <w:p w14:paraId="75FCBC4E" w14:textId="24C76444" w:rsidR="00111A45" w:rsidRDefault="002F05EF" w:rsidP="00E41E0C">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 xml:space="preserve">The nodule in </w:t>
            </w:r>
            <w:r w:rsidR="00E41E0C">
              <w:rPr>
                <w:rFonts w:ascii="Book Antiqua" w:eastAsia="等线" w:hAnsi="Book Antiqua" w:cs="Times New Roman"/>
              </w:rPr>
              <w:t xml:space="preserve">the </w:t>
            </w:r>
            <w:r>
              <w:rPr>
                <w:rFonts w:ascii="Book Antiqua" w:eastAsia="等线" w:hAnsi="Book Antiqua" w:cs="Times New Roman"/>
              </w:rPr>
              <w:t xml:space="preserve">right kidney </w:t>
            </w:r>
            <w:r w:rsidR="00E41E0C">
              <w:rPr>
                <w:rFonts w:ascii="Book Antiqua" w:eastAsia="等线" w:hAnsi="Book Antiqua" w:cs="Times New Roman"/>
              </w:rPr>
              <w:t xml:space="preserve">contained </w:t>
            </w:r>
            <w:r>
              <w:rPr>
                <w:rFonts w:ascii="Book Antiqua" w:eastAsia="等线" w:hAnsi="Book Antiqua" w:cs="Times New Roman"/>
              </w:rPr>
              <w:t xml:space="preserve">lipids and blood supply, indicating the possibility of </w:t>
            </w:r>
            <w:r w:rsidR="00E41E0C">
              <w:rPr>
                <w:rFonts w:ascii="Book Antiqua" w:eastAsia="等线" w:hAnsi="Book Antiqua" w:cs="Times New Roman"/>
              </w:rPr>
              <w:t xml:space="preserve">a </w:t>
            </w:r>
            <w:r>
              <w:rPr>
                <w:rFonts w:ascii="Book Antiqua" w:eastAsia="等线" w:hAnsi="Book Antiqua" w:cs="Times New Roman"/>
              </w:rPr>
              <w:t xml:space="preserve">malignant tumor, with renal cancer </w:t>
            </w:r>
            <w:r w:rsidR="00E41E0C">
              <w:rPr>
                <w:rFonts w:ascii="Book Antiqua" w:eastAsia="等线" w:hAnsi="Book Antiqua" w:cs="Times New Roman"/>
              </w:rPr>
              <w:t xml:space="preserve">being </w:t>
            </w:r>
            <w:r>
              <w:rPr>
                <w:rFonts w:ascii="Book Antiqua" w:eastAsia="等线" w:hAnsi="Book Antiqua" w:cs="Times New Roman"/>
              </w:rPr>
              <w:t>most likely</w:t>
            </w:r>
            <w:r w:rsidR="00E41E0C">
              <w:rPr>
                <w:rFonts w:ascii="Book Antiqua" w:eastAsia="等线" w:hAnsi="Book Antiqua" w:cs="Times New Roman"/>
              </w:rPr>
              <w:t>.</w:t>
            </w:r>
          </w:p>
        </w:tc>
        <w:tc>
          <w:tcPr>
            <w:tcW w:w="1418" w:type="dxa"/>
            <w:tcMar>
              <w:top w:w="12" w:type="dxa"/>
              <w:left w:w="12" w:type="dxa"/>
              <w:right w:w="12" w:type="dxa"/>
            </w:tcMar>
            <w:vAlign w:val="center"/>
          </w:tcPr>
          <w:p w14:paraId="7BD0E2FC"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Oval</w:t>
            </w:r>
          </w:p>
        </w:tc>
        <w:tc>
          <w:tcPr>
            <w:tcW w:w="1701" w:type="dxa"/>
            <w:tcMar>
              <w:top w:w="12" w:type="dxa"/>
              <w:left w:w="12" w:type="dxa"/>
              <w:right w:w="12" w:type="dxa"/>
            </w:tcMar>
            <w:vAlign w:val="center"/>
          </w:tcPr>
          <w:p w14:paraId="17A0D80F"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None</w:t>
            </w:r>
          </w:p>
        </w:tc>
      </w:tr>
      <w:tr w:rsidR="00111A45" w14:paraId="45B0CD18" w14:textId="77777777">
        <w:trPr>
          <w:trHeight w:val="384"/>
        </w:trPr>
        <w:tc>
          <w:tcPr>
            <w:tcW w:w="992" w:type="dxa"/>
            <w:noWrap/>
            <w:tcMar>
              <w:top w:w="12" w:type="dxa"/>
              <w:left w:w="12" w:type="dxa"/>
              <w:right w:w="12" w:type="dxa"/>
            </w:tcMar>
            <w:vAlign w:val="center"/>
          </w:tcPr>
          <w:p w14:paraId="1C34D8CE"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7</w:t>
            </w:r>
          </w:p>
        </w:tc>
        <w:tc>
          <w:tcPr>
            <w:tcW w:w="710" w:type="dxa"/>
            <w:noWrap/>
            <w:tcMar>
              <w:top w:w="12" w:type="dxa"/>
              <w:left w:w="12" w:type="dxa"/>
              <w:right w:w="12" w:type="dxa"/>
            </w:tcMar>
            <w:vAlign w:val="center"/>
          </w:tcPr>
          <w:p w14:paraId="326E2AD5"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33</w:t>
            </w:r>
          </w:p>
        </w:tc>
        <w:tc>
          <w:tcPr>
            <w:tcW w:w="850" w:type="dxa"/>
            <w:noWrap/>
            <w:tcMar>
              <w:top w:w="12" w:type="dxa"/>
              <w:left w:w="12" w:type="dxa"/>
              <w:right w:w="12" w:type="dxa"/>
            </w:tcMar>
            <w:vAlign w:val="center"/>
          </w:tcPr>
          <w:p w14:paraId="476DF89B"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Male</w:t>
            </w:r>
          </w:p>
        </w:tc>
        <w:tc>
          <w:tcPr>
            <w:tcW w:w="1276" w:type="dxa"/>
            <w:tcMar>
              <w:top w:w="12" w:type="dxa"/>
              <w:left w:w="12" w:type="dxa"/>
              <w:right w:w="12" w:type="dxa"/>
            </w:tcMar>
            <w:vAlign w:val="center"/>
          </w:tcPr>
          <w:p w14:paraId="60E73A3C"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46</w:t>
            </w:r>
          </w:p>
        </w:tc>
        <w:tc>
          <w:tcPr>
            <w:tcW w:w="9497" w:type="dxa"/>
            <w:tcMar>
              <w:top w:w="12" w:type="dxa"/>
              <w:left w:w="12" w:type="dxa"/>
              <w:right w:w="12" w:type="dxa"/>
            </w:tcMar>
            <w:vAlign w:val="center"/>
          </w:tcPr>
          <w:p w14:paraId="21B1E72A" w14:textId="7B205911" w:rsidR="00111A45" w:rsidRDefault="002F05EF" w:rsidP="00E41E0C">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 xml:space="preserve">The mass in </w:t>
            </w:r>
            <w:r w:rsidR="00E41E0C">
              <w:rPr>
                <w:rFonts w:ascii="Book Antiqua" w:eastAsia="等线" w:hAnsi="Book Antiqua" w:cs="Times New Roman"/>
              </w:rPr>
              <w:t xml:space="preserve">the </w:t>
            </w:r>
            <w:r>
              <w:rPr>
                <w:rFonts w:ascii="Book Antiqua" w:eastAsia="等线" w:hAnsi="Book Antiqua" w:cs="Times New Roman"/>
              </w:rPr>
              <w:t xml:space="preserve">left kidney </w:t>
            </w:r>
            <w:r w:rsidR="00E41E0C">
              <w:rPr>
                <w:rFonts w:ascii="Book Antiqua" w:eastAsia="等线" w:hAnsi="Book Antiqua" w:cs="Times New Roman"/>
              </w:rPr>
              <w:t xml:space="preserve">was </w:t>
            </w:r>
            <w:r>
              <w:rPr>
                <w:rFonts w:ascii="Book Antiqua" w:eastAsia="等线" w:hAnsi="Book Antiqua" w:cs="Times New Roman"/>
              </w:rPr>
              <w:t xml:space="preserve">rich in blood supply and </w:t>
            </w:r>
            <w:r w:rsidR="00E41E0C">
              <w:rPr>
                <w:rFonts w:ascii="Book Antiqua" w:eastAsia="等线" w:hAnsi="Book Antiqua" w:cs="Times New Roman"/>
              </w:rPr>
              <w:t xml:space="preserve">contained </w:t>
            </w:r>
            <w:r>
              <w:rPr>
                <w:rFonts w:ascii="Book Antiqua" w:eastAsia="等线" w:hAnsi="Book Antiqua" w:cs="Times New Roman"/>
              </w:rPr>
              <w:t>lipid</w:t>
            </w:r>
            <w:r w:rsidR="00E41E0C">
              <w:rPr>
                <w:rFonts w:ascii="Book Antiqua" w:eastAsia="等线" w:hAnsi="Book Antiqua" w:cs="Times New Roman"/>
              </w:rPr>
              <w:t>s</w:t>
            </w:r>
            <w:r>
              <w:rPr>
                <w:rFonts w:ascii="Book Antiqua" w:eastAsia="等线" w:hAnsi="Book Antiqua" w:cs="Times New Roman"/>
              </w:rPr>
              <w:t xml:space="preserve">, indicating the possibility of </w:t>
            </w:r>
            <w:r w:rsidR="00E41E0C">
              <w:rPr>
                <w:rFonts w:ascii="Book Antiqua" w:eastAsia="等线" w:hAnsi="Book Antiqua" w:cs="Times New Roman"/>
              </w:rPr>
              <w:t xml:space="preserve">a </w:t>
            </w:r>
            <w:r>
              <w:rPr>
                <w:rFonts w:ascii="Book Antiqua" w:eastAsia="等线" w:hAnsi="Book Antiqua" w:cs="Times New Roman"/>
              </w:rPr>
              <w:t>malignant tumor, with</w:t>
            </w:r>
            <w:r w:rsidR="00E41E0C">
              <w:rPr>
                <w:rFonts w:ascii="Book Antiqua" w:eastAsia="等线" w:hAnsi="Book Antiqua" w:cs="Times New Roman"/>
              </w:rPr>
              <w:t xml:space="preserve"> </w:t>
            </w:r>
            <w:r>
              <w:rPr>
                <w:rFonts w:ascii="Book Antiqua" w:eastAsia="等线" w:hAnsi="Book Antiqua" w:cs="Times New Roman"/>
              </w:rPr>
              <w:t xml:space="preserve">renal carcinoma </w:t>
            </w:r>
            <w:r w:rsidR="00E41E0C">
              <w:rPr>
                <w:rFonts w:ascii="Book Antiqua" w:eastAsia="等线" w:hAnsi="Book Antiqua" w:cs="Times New Roman"/>
              </w:rPr>
              <w:t xml:space="preserve">being </w:t>
            </w:r>
            <w:r>
              <w:rPr>
                <w:rFonts w:ascii="Book Antiqua" w:eastAsia="等线" w:hAnsi="Book Antiqua" w:cs="Times New Roman"/>
              </w:rPr>
              <w:t>most likely</w:t>
            </w:r>
            <w:r w:rsidR="00E41E0C">
              <w:rPr>
                <w:rFonts w:ascii="Book Antiqua" w:eastAsia="等线" w:hAnsi="Book Antiqua" w:cs="Times New Roman"/>
              </w:rPr>
              <w:t>.</w:t>
            </w:r>
          </w:p>
        </w:tc>
        <w:tc>
          <w:tcPr>
            <w:tcW w:w="1418" w:type="dxa"/>
            <w:tcMar>
              <w:top w:w="12" w:type="dxa"/>
              <w:left w:w="12" w:type="dxa"/>
              <w:right w:w="12" w:type="dxa"/>
            </w:tcMar>
            <w:vAlign w:val="center"/>
          </w:tcPr>
          <w:p w14:paraId="40FE0828"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Circular-like</w:t>
            </w:r>
          </w:p>
        </w:tc>
        <w:tc>
          <w:tcPr>
            <w:tcW w:w="1701" w:type="dxa"/>
            <w:tcMar>
              <w:top w:w="12" w:type="dxa"/>
              <w:left w:w="12" w:type="dxa"/>
              <w:right w:w="12" w:type="dxa"/>
            </w:tcMar>
            <w:vAlign w:val="center"/>
          </w:tcPr>
          <w:p w14:paraId="6C8BAE76"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None</w:t>
            </w:r>
          </w:p>
        </w:tc>
      </w:tr>
      <w:tr w:rsidR="00111A45" w14:paraId="2BC47270" w14:textId="77777777">
        <w:trPr>
          <w:trHeight w:val="576"/>
        </w:trPr>
        <w:tc>
          <w:tcPr>
            <w:tcW w:w="992" w:type="dxa"/>
            <w:noWrap/>
            <w:tcMar>
              <w:top w:w="12" w:type="dxa"/>
              <w:left w:w="12" w:type="dxa"/>
              <w:right w:w="12" w:type="dxa"/>
            </w:tcMar>
            <w:vAlign w:val="center"/>
          </w:tcPr>
          <w:p w14:paraId="2AB8DEAC"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8</w:t>
            </w:r>
          </w:p>
        </w:tc>
        <w:tc>
          <w:tcPr>
            <w:tcW w:w="710" w:type="dxa"/>
            <w:noWrap/>
            <w:tcMar>
              <w:top w:w="12" w:type="dxa"/>
              <w:left w:w="12" w:type="dxa"/>
              <w:right w:w="12" w:type="dxa"/>
            </w:tcMar>
            <w:vAlign w:val="center"/>
          </w:tcPr>
          <w:p w14:paraId="114334DE"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61</w:t>
            </w:r>
          </w:p>
        </w:tc>
        <w:tc>
          <w:tcPr>
            <w:tcW w:w="850" w:type="dxa"/>
            <w:tcMar>
              <w:top w:w="12" w:type="dxa"/>
              <w:left w:w="12" w:type="dxa"/>
              <w:right w:w="12" w:type="dxa"/>
            </w:tcMar>
            <w:vAlign w:val="center"/>
          </w:tcPr>
          <w:p w14:paraId="5A4FEDF5"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Female</w:t>
            </w:r>
          </w:p>
        </w:tc>
        <w:tc>
          <w:tcPr>
            <w:tcW w:w="1276" w:type="dxa"/>
            <w:tcMar>
              <w:top w:w="12" w:type="dxa"/>
              <w:left w:w="12" w:type="dxa"/>
              <w:right w:w="12" w:type="dxa"/>
            </w:tcMar>
            <w:vAlign w:val="center"/>
          </w:tcPr>
          <w:p w14:paraId="4768AA84"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21</w:t>
            </w:r>
          </w:p>
        </w:tc>
        <w:tc>
          <w:tcPr>
            <w:tcW w:w="9497" w:type="dxa"/>
            <w:tcMar>
              <w:top w:w="12" w:type="dxa"/>
              <w:left w:w="12" w:type="dxa"/>
              <w:right w:w="12" w:type="dxa"/>
            </w:tcMar>
            <w:vAlign w:val="center"/>
          </w:tcPr>
          <w:p w14:paraId="156273FB" w14:textId="2305D9AA" w:rsidR="00111A45" w:rsidRDefault="002F05EF" w:rsidP="00E41E0C">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 xml:space="preserve">The nodule in </w:t>
            </w:r>
            <w:r w:rsidR="00E41E0C">
              <w:rPr>
                <w:rFonts w:ascii="Book Antiqua" w:eastAsia="等线" w:hAnsi="Book Antiqua" w:cs="Times New Roman"/>
              </w:rPr>
              <w:t xml:space="preserve">the </w:t>
            </w:r>
            <w:r>
              <w:rPr>
                <w:rFonts w:ascii="Book Antiqua" w:eastAsia="等线" w:hAnsi="Book Antiqua" w:cs="Times New Roman"/>
              </w:rPr>
              <w:t xml:space="preserve">left kidney </w:t>
            </w:r>
            <w:r w:rsidR="00E41E0C">
              <w:rPr>
                <w:rFonts w:ascii="Book Antiqua" w:eastAsia="等线" w:hAnsi="Book Antiqua" w:cs="Times New Roman"/>
              </w:rPr>
              <w:t xml:space="preserve">was </w:t>
            </w:r>
            <w:r>
              <w:rPr>
                <w:rFonts w:ascii="Book Antiqua" w:eastAsia="等线" w:hAnsi="Book Antiqua" w:cs="Times New Roman"/>
              </w:rPr>
              <w:t xml:space="preserve">rich in blood supply, indicating the possibility of </w:t>
            </w:r>
            <w:r w:rsidR="00E41E0C">
              <w:rPr>
                <w:rFonts w:ascii="Book Antiqua" w:eastAsia="等线" w:hAnsi="Book Antiqua" w:cs="Times New Roman"/>
              </w:rPr>
              <w:t xml:space="preserve">a </w:t>
            </w:r>
            <w:r>
              <w:rPr>
                <w:rFonts w:ascii="Book Antiqua" w:eastAsia="等线" w:hAnsi="Book Antiqua" w:cs="Times New Roman"/>
              </w:rPr>
              <w:t xml:space="preserve">malignant tumor, with renal cancer </w:t>
            </w:r>
            <w:r w:rsidR="00E41E0C">
              <w:rPr>
                <w:rFonts w:ascii="Book Antiqua" w:eastAsia="等线" w:hAnsi="Book Antiqua" w:cs="Times New Roman"/>
              </w:rPr>
              <w:t xml:space="preserve">being </w:t>
            </w:r>
            <w:r>
              <w:rPr>
                <w:rFonts w:ascii="Book Antiqua" w:eastAsia="等线" w:hAnsi="Book Antiqua" w:cs="Times New Roman"/>
              </w:rPr>
              <w:t>most likely; a fat embolism had formed in the intrahepatic segment of the inferior vena cava and right renal vein</w:t>
            </w:r>
            <w:r w:rsidR="00E41E0C">
              <w:rPr>
                <w:rFonts w:ascii="Book Antiqua" w:eastAsia="等线" w:hAnsi="Book Antiqua" w:cs="Times New Roman"/>
              </w:rPr>
              <w:t>.</w:t>
            </w:r>
          </w:p>
        </w:tc>
        <w:tc>
          <w:tcPr>
            <w:tcW w:w="1418" w:type="dxa"/>
            <w:tcMar>
              <w:top w:w="12" w:type="dxa"/>
              <w:left w:w="12" w:type="dxa"/>
              <w:right w:w="12" w:type="dxa"/>
            </w:tcMar>
            <w:vAlign w:val="center"/>
          </w:tcPr>
          <w:p w14:paraId="7D08187B"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Circular-like</w:t>
            </w:r>
          </w:p>
        </w:tc>
        <w:tc>
          <w:tcPr>
            <w:tcW w:w="1701" w:type="dxa"/>
            <w:tcMar>
              <w:top w:w="12" w:type="dxa"/>
              <w:left w:w="12" w:type="dxa"/>
              <w:right w:w="12" w:type="dxa"/>
            </w:tcMar>
            <w:vAlign w:val="center"/>
          </w:tcPr>
          <w:p w14:paraId="3AA01EA5"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Superior vena cava and right renal vein fat embolus</w:t>
            </w:r>
          </w:p>
        </w:tc>
      </w:tr>
      <w:tr w:rsidR="00111A45" w14:paraId="76543A05" w14:textId="77777777">
        <w:trPr>
          <w:trHeight w:val="384"/>
        </w:trPr>
        <w:tc>
          <w:tcPr>
            <w:tcW w:w="992" w:type="dxa"/>
            <w:noWrap/>
            <w:tcMar>
              <w:top w:w="12" w:type="dxa"/>
              <w:left w:w="12" w:type="dxa"/>
              <w:right w:w="12" w:type="dxa"/>
            </w:tcMar>
            <w:vAlign w:val="center"/>
          </w:tcPr>
          <w:p w14:paraId="2A670C01"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9</w:t>
            </w:r>
          </w:p>
        </w:tc>
        <w:tc>
          <w:tcPr>
            <w:tcW w:w="710" w:type="dxa"/>
            <w:noWrap/>
            <w:tcMar>
              <w:top w:w="12" w:type="dxa"/>
              <w:left w:w="12" w:type="dxa"/>
              <w:right w:w="12" w:type="dxa"/>
            </w:tcMar>
            <w:vAlign w:val="center"/>
          </w:tcPr>
          <w:p w14:paraId="4E44499F"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48</w:t>
            </w:r>
          </w:p>
        </w:tc>
        <w:tc>
          <w:tcPr>
            <w:tcW w:w="850" w:type="dxa"/>
            <w:noWrap/>
            <w:tcMar>
              <w:top w:w="12" w:type="dxa"/>
              <w:left w:w="12" w:type="dxa"/>
              <w:right w:w="12" w:type="dxa"/>
            </w:tcMar>
            <w:vAlign w:val="center"/>
          </w:tcPr>
          <w:p w14:paraId="2CC928A3"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Female</w:t>
            </w:r>
          </w:p>
        </w:tc>
        <w:tc>
          <w:tcPr>
            <w:tcW w:w="1276" w:type="dxa"/>
            <w:tcMar>
              <w:top w:w="12" w:type="dxa"/>
              <w:left w:w="12" w:type="dxa"/>
              <w:right w:w="12" w:type="dxa"/>
            </w:tcMar>
            <w:vAlign w:val="center"/>
          </w:tcPr>
          <w:p w14:paraId="3C28C0D1"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13</w:t>
            </w:r>
          </w:p>
        </w:tc>
        <w:tc>
          <w:tcPr>
            <w:tcW w:w="9497" w:type="dxa"/>
            <w:tcMar>
              <w:top w:w="12" w:type="dxa"/>
              <w:left w:w="12" w:type="dxa"/>
              <w:right w:w="12" w:type="dxa"/>
            </w:tcMar>
            <w:vAlign w:val="center"/>
          </w:tcPr>
          <w:p w14:paraId="0279F655" w14:textId="189D259D" w:rsidR="00111A45" w:rsidRDefault="002F05EF" w:rsidP="00E41E0C">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 xml:space="preserve">The nodule in </w:t>
            </w:r>
            <w:r w:rsidR="00E41E0C">
              <w:rPr>
                <w:rFonts w:ascii="Book Antiqua" w:eastAsia="等线" w:hAnsi="Book Antiqua" w:cs="Times New Roman"/>
              </w:rPr>
              <w:t xml:space="preserve">the </w:t>
            </w:r>
            <w:r>
              <w:rPr>
                <w:rFonts w:ascii="Book Antiqua" w:eastAsia="等线" w:hAnsi="Book Antiqua" w:cs="Times New Roman"/>
              </w:rPr>
              <w:t xml:space="preserve">right kidney </w:t>
            </w:r>
            <w:r w:rsidR="00E41E0C">
              <w:rPr>
                <w:rFonts w:ascii="Book Antiqua" w:eastAsia="等线" w:hAnsi="Book Antiqua" w:cs="Times New Roman"/>
              </w:rPr>
              <w:t xml:space="preserve">was </w:t>
            </w:r>
            <w:r>
              <w:rPr>
                <w:rFonts w:ascii="Book Antiqua" w:eastAsia="等线" w:hAnsi="Book Antiqua" w:cs="Times New Roman"/>
              </w:rPr>
              <w:t xml:space="preserve">rich in blood supply and </w:t>
            </w:r>
            <w:r w:rsidR="00E41E0C">
              <w:rPr>
                <w:rFonts w:ascii="Book Antiqua" w:eastAsia="等线" w:hAnsi="Book Antiqua" w:cs="Times New Roman"/>
              </w:rPr>
              <w:t xml:space="preserve">contained </w:t>
            </w:r>
            <w:r>
              <w:rPr>
                <w:rFonts w:ascii="Book Antiqua" w:eastAsia="等线" w:hAnsi="Book Antiqua" w:cs="Times New Roman"/>
              </w:rPr>
              <w:t>lipid</w:t>
            </w:r>
            <w:r w:rsidR="00E41E0C">
              <w:rPr>
                <w:rFonts w:ascii="Book Antiqua" w:eastAsia="等线" w:hAnsi="Book Antiqua" w:cs="Times New Roman"/>
              </w:rPr>
              <w:t>s</w:t>
            </w:r>
            <w:r>
              <w:rPr>
                <w:rFonts w:ascii="Book Antiqua" w:eastAsia="等线" w:hAnsi="Book Antiqua" w:cs="Times New Roman"/>
              </w:rPr>
              <w:t xml:space="preserve">, indicating the possibility of </w:t>
            </w:r>
            <w:r w:rsidR="00E41E0C">
              <w:rPr>
                <w:rFonts w:ascii="Book Antiqua" w:eastAsia="等线" w:hAnsi="Book Antiqua" w:cs="Times New Roman"/>
              </w:rPr>
              <w:t xml:space="preserve">a </w:t>
            </w:r>
            <w:r>
              <w:rPr>
                <w:rFonts w:ascii="Book Antiqua" w:eastAsia="等线" w:hAnsi="Book Antiqua" w:cs="Times New Roman"/>
              </w:rPr>
              <w:t>malignant tumor, with</w:t>
            </w:r>
            <w:r w:rsidR="00E41E0C">
              <w:rPr>
                <w:rFonts w:ascii="Book Antiqua" w:eastAsia="等线" w:hAnsi="Book Antiqua" w:cs="Times New Roman"/>
              </w:rPr>
              <w:t xml:space="preserve"> </w:t>
            </w:r>
            <w:r>
              <w:rPr>
                <w:rFonts w:ascii="Book Antiqua" w:eastAsia="等线" w:hAnsi="Book Antiqua" w:cs="Times New Roman"/>
              </w:rPr>
              <w:t xml:space="preserve">renal cancer (clear cell carcinoma) </w:t>
            </w:r>
            <w:r w:rsidR="00E41E0C">
              <w:rPr>
                <w:rFonts w:ascii="Book Antiqua" w:eastAsia="等线" w:hAnsi="Book Antiqua" w:cs="Times New Roman"/>
              </w:rPr>
              <w:t xml:space="preserve">being </w:t>
            </w:r>
            <w:r>
              <w:rPr>
                <w:rFonts w:ascii="Book Antiqua" w:eastAsia="等线" w:hAnsi="Book Antiqua" w:cs="Times New Roman"/>
              </w:rPr>
              <w:t>most likely</w:t>
            </w:r>
            <w:r w:rsidR="00E41E0C">
              <w:rPr>
                <w:rFonts w:ascii="Book Antiqua" w:eastAsia="等线" w:hAnsi="Book Antiqua" w:cs="Times New Roman"/>
              </w:rPr>
              <w:t>.</w:t>
            </w:r>
          </w:p>
        </w:tc>
        <w:tc>
          <w:tcPr>
            <w:tcW w:w="1418" w:type="dxa"/>
            <w:tcMar>
              <w:top w:w="12" w:type="dxa"/>
              <w:left w:w="12" w:type="dxa"/>
              <w:right w:w="12" w:type="dxa"/>
            </w:tcMar>
            <w:vAlign w:val="center"/>
          </w:tcPr>
          <w:p w14:paraId="1BEBDDA4"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Oval</w:t>
            </w:r>
          </w:p>
        </w:tc>
        <w:tc>
          <w:tcPr>
            <w:tcW w:w="1701" w:type="dxa"/>
            <w:tcMar>
              <w:top w:w="12" w:type="dxa"/>
              <w:left w:w="12" w:type="dxa"/>
              <w:right w:w="12" w:type="dxa"/>
            </w:tcMar>
            <w:vAlign w:val="center"/>
          </w:tcPr>
          <w:p w14:paraId="42A2B05A"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None</w:t>
            </w:r>
          </w:p>
        </w:tc>
      </w:tr>
      <w:tr w:rsidR="00111A45" w14:paraId="27AA9081" w14:textId="77777777">
        <w:trPr>
          <w:trHeight w:val="384"/>
        </w:trPr>
        <w:tc>
          <w:tcPr>
            <w:tcW w:w="992" w:type="dxa"/>
            <w:tcBorders>
              <w:bottom w:val="single" w:sz="4" w:space="0" w:color="auto"/>
            </w:tcBorders>
            <w:noWrap/>
            <w:tcMar>
              <w:top w:w="12" w:type="dxa"/>
              <w:left w:w="12" w:type="dxa"/>
              <w:right w:w="12" w:type="dxa"/>
            </w:tcMar>
            <w:vAlign w:val="center"/>
          </w:tcPr>
          <w:p w14:paraId="1842BD0B"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10</w:t>
            </w:r>
          </w:p>
        </w:tc>
        <w:tc>
          <w:tcPr>
            <w:tcW w:w="710" w:type="dxa"/>
            <w:tcBorders>
              <w:bottom w:val="single" w:sz="4" w:space="0" w:color="auto"/>
            </w:tcBorders>
            <w:noWrap/>
            <w:tcMar>
              <w:top w:w="12" w:type="dxa"/>
              <w:left w:w="12" w:type="dxa"/>
              <w:right w:w="12" w:type="dxa"/>
            </w:tcMar>
            <w:vAlign w:val="center"/>
          </w:tcPr>
          <w:p w14:paraId="535AFFC6"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34</w:t>
            </w:r>
          </w:p>
        </w:tc>
        <w:tc>
          <w:tcPr>
            <w:tcW w:w="850" w:type="dxa"/>
            <w:tcBorders>
              <w:bottom w:val="single" w:sz="4" w:space="0" w:color="auto"/>
            </w:tcBorders>
            <w:tcMar>
              <w:top w:w="12" w:type="dxa"/>
              <w:left w:w="12" w:type="dxa"/>
              <w:right w:w="12" w:type="dxa"/>
            </w:tcMar>
            <w:vAlign w:val="center"/>
          </w:tcPr>
          <w:p w14:paraId="65133248"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Female</w:t>
            </w:r>
          </w:p>
        </w:tc>
        <w:tc>
          <w:tcPr>
            <w:tcW w:w="1276" w:type="dxa"/>
            <w:tcBorders>
              <w:bottom w:val="single" w:sz="4" w:space="0" w:color="auto"/>
            </w:tcBorders>
            <w:tcMar>
              <w:top w:w="12" w:type="dxa"/>
              <w:left w:w="12" w:type="dxa"/>
              <w:right w:w="12" w:type="dxa"/>
            </w:tcMar>
            <w:vAlign w:val="center"/>
          </w:tcPr>
          <w:p w14:paraId="2C7CEED1"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36</w:t>
            </w:r>
          </w:p>
        </w:tc>
        <w:tc>
          <w:tcPr>
            <w:tcW w:w="9497" w:type="dxa"/>
            <w:tcBorders>
              <w:bottom w:val="single" w:sz="4" w:space="0" w:color="auto"/>
            </w:tcBorders>
            <w:tcMar>
              <w:top w:w="12" w:type="dxa"/>
              <w:left w:w="12" w:type="dxa"/>
              <w:right w:w="12" w:type="dxa"/>
            </w:tcMar>
            <w:vAlign w:val="center"/>
          </w:tcPr>
          <w:p w14:paraId="4FE288AA" w14:textId="4B19EC71" w:rsidR="00111A45" w:rsidRDefault="002F05EF" w:rsidP="00E41E0C">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 xml:space="preserve">The mass in </w:t>
            </w:r>
            <w:r w:rsidR="00E41E0C">
              <w:rPr>
                <w:rFonts w:ascii="Book Antiqua" w:eastAsia="等线" w:hAnsi="Book Antiqua" w:cs="Times New Roman"/>
              </w:rPr>
              <w:t xml:space="preserve">the </w:t>
            </w:r>
            <w:r>
              <w:rPr>
                <w:rFonts w:ascii="Book Antiqua" w:eastAsia="等线" w:hAnsi="Book Antiqua" w:cs="Times New Roman"/>
              </w:rPr>
              <w:t xml:space="preserve">left kidney </w:t>
            </w:r>
            <w:r w:rsidR="00E41E0C">
              <w:rPr>
                <w:rFonts w:ascii="Book Antiqua" w:eastAsia="等线" w:hAnsi="Book Antiqua" w:cs="Times New Roman"/>
              </w:rPr>
              <w:t xml:space="preserve">was </w:t>
            </w:r>
            <w:r>
              <w:rPr>
                <w:rFonts w:ascii="Book Antiqua" w:eastAsia="等线" w:hAnsi="Book Antiqua" w:cs="Times New Roman"/>
              </w:rPr>
              <w:t xml:space="preserve">rich in blood supply, indicating the possibility of </w:t>
            </w:r>
            <w:r w:rsidR="00E41E0C">
              <w:rPr>
                <w:rFonts w:ascii="Book Antiqua" w:eastAsia="等线" w:hAnsi="Book Antiqua" w:cs="Times New Roman"/>
              </w:rPr>
              <w:t xml:space="preserve">a </w:t>
            </w:r>
            <w:r>
              <w:rPr>
                <w:rFonts w:ascii="Book Antiqua" w:eastAsia="等线" w:hAnsi="Book Antiqua" w:cs="Times New Roman"/>
              </w:rPr>
              <w:t>malignant tumor, with</w:t>
            </w:r>
            <w:r w:rsidR="00E41E0C">
              <w:rPr>
                <w:rFonts w:ascii="Book Antiqua" w:eastAsia="等线" w:hAnsi="Book Antiqua" w:cs="Times New Roman"/>
              </w:rPr>
              <w:t xml:space="preserve"> </w:t>
            </w:r>
            <w:r>
              <w:rPr>
                <w:rFonts w:ascii="Book Antiqua" w:eastAsia="等线" w:hAnsi="Book Antiqua" w:cs="Times New Roman"/>
              </w:rPr>
              <w:t xml:space="preserve">renal cancer (clear cell carcinoma) </w:t>
            </w:r>
            <w:r w:rsidR="00E41E0C">
              <w:rPr>
                <w:rFonts w:ascii="Book Antiqua" w:eastAsia="等线" w:hAnsi="Book Antiqua" w:cs="Times New Roman"/>
              </w:rPr>
              <w:t xml:space="preserve">being </w:t>
            </w:r>
            <w:r>
              <w:rPr>
                <w:rFonts w:ascii="Book Antiqua" w:eastAsia="等线" w:hAnsi="Book Antiqua" w:cs="Times New Roman"/>
              </w:rPr>
              <w:t>most likely</w:t>
            </w:r>
            <w:r w:rsidR="00E41E0C">
              <w:rPr>
                <w:rFonts w:ascii="Book Antiqua" w:eastAsia="等线" w:hAnsi="Book Antiqua" w:cs="Times New Roman"/>
              </w:rPr>
              <w:t>.</w:t>
            </w:r>
          </w:p>
        </w:tc>
        <w:tc>
          <w:tcPr>
            <w:tcW w:w="1418" w:type="dxa"/>
            <w:tcBorders>
              <w:bottom w:val="single" w:sz="4" w:space="0" w:color="auto"/>
            </w:tcBorders>
            <w:tcMar>
              <w:top w:w="12" w:type="dxa"/>
              <w:left w:w="12" w:type="dxa"/>
              <w:right w:w="12" w:type="dxa"/>
            </w:tcMar>
            <w:vAlign w:val="center"/>
          </w:tcPr>
          <w:p w14:paraId="40A1B933"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Oval</w:t>
            </w:r>
          </w:p>
        </w:tc>
        <w:tc>
          <w:tcPr>
            <w:tcW w:w="1701" w:type="dxa"/>
            <w:tcBorders>
              <w:bottom w:val="single" w:sz="4" w:space="0" w:color="auto"/>
            </w:tcBorders>
            <w:tcMar>
              <w:top w:w="12" w:type="dxa"/>
              <w:left w:w="12" w:type="dxa"/>
              <w:right w:w="12" w:type="dxa"/>
            </w:tcMar>
            <w:vAlign w:val="center"/>
          </w:tcPr>
          <w:p w14:paraId="174AB265"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None</w:t>
            </w:r>
          </w:p>
        </w:tc>
      </w:tr>
    </w:tbl>
    <w:p w14:paraId="4710A0A5" w14:textId="77777777" w:rsidR="00111A45" w:rsidRDefault="00111A45">
      <w:pPr>
        <w:adjustRightInd w:val="0"/>
        <w:snapToGrid w:val="0"/>
        <w:spacing w:line="360" w:lineRule="auto"/>
        <w:jc w:val="both"/>
        <w:rPr>
          <w:rFonts w:ascii="Book Antiqua" w:eastAsia="等线" w:hAnsi="Book Antiqua" w:cs="Times New Roman"/>
          <w:bCs/>
        </w:rPr>
      </w:pPr>
    </w:p>
    <w:p w14:paraId="63EFA53E" w14:textId="77777777" w:rsidR="00111A45" w:rsidRDefault="00111A45">
      <w:pPr>
        <w:adjustRightInd w:val="0"/>
        <w:snapToGrid w:val="0"/>
        <w:spacing w:line="360" w:lineRule="auto"/>
        <w:jc w:val="both"/>
        <w:rPr>
          <w:rStyle w:val="ab"/>
          <w:rFonts w:ascii="Book Antiqua" w:eastAsiaTheme="minorEastAsia" w:hAnsi="Book Antiqua"/>
          <w:kern w:val="2"/>
          <w:sz w:val="24"/>
          <w:szCs w:val="24"/>
        </w:rPr>
      </w:pPr>
    </w:p>
    <w:sectPr w:rsidR="00111A45">
      <w:pgSz w:w="16838" w:h="11906"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9D401" w14:textId="77777777" w:rsidR="00C40AA3" w:rsidRDefault="00C40AA3">
      <w:r>
        <w:separator/>
      </w:r>
    </w:p>
  </w:endnote>
  <w:endnote w:type="continuationSeparator" w:id="0">
    <w:p w14:paraId="44E0C1E5" w14:textId="77777777" w:rsidR="00C40AA3" w:rsidRDefault="00C40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771687"/>
    </w:sdtPr>
    <w:sdtEndPr/>
    <w:sdtContent>
      <w:p w14:paraId="15740972" w14:textId="77777777" w:rsidR="006741D8" w:rsidRDefault="006741D8">
        <w:pPr>
          <w:pStyle w:val="a6"/>
        </w:pPr>
        <w:r>
          <w:fldChar w:fldCharType="begin"/>
        </w:r>
        <w:r>
          <w:instrText>PAGE   \* MERGEFORMAT</w:instrText>
        </w:r>
        <w:r>
          <w:fldChar w:fldCharType="separate"/>
        </w:r>
        <w:r w:rsidR="00100DA0" w:rsidRPr="00100DA0">
          <w:rPr>
            <w:noProof/>
            <w:lang w:val="zh-CN"/>
          </w:rPr>
          <w:t>1</w:t>
        </w:r>
        <w:r>
          <w:fldChar w:fldCharType="end"/>
        </w:r>
      </w:p>
    </w:sdtContent>
  </w:sdt>
  <w:p w14:paraId="1F9B29C4" w14:textId="77777777" w:rsidR="006741D8" w:rsidRDefault="006741D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DA1D8" w14:textId="77777777" w:rsidR="00C40AA3" w:rsidRDefault="00C40AA3">
      <w:r>
        <w:separator/>
      </w:r>
    </w:p>
  </w:footnote>
  <w:footnote w:type="continuationSeparator" w:id="0">
    <w:p w14:paraId="5E46AFD6" w14:textId="77777777" w:rsidR="00C40AA3" w:rsidRDefault="00C40AA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proofState w:spelling="clean" w:grammar="clean"/>
  <w:trackRevisions/>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MyMTc2MTcyMzOyNLJQ0lEKTi0uzszPAykwqwUABudjpCwAAAA="/>
    <w:docVar w:name="KY.MR.DATA{2827EE3C-66B4-4477-88B0-BE4066AB322F}101" w:val="&lt;KyMRNote dbid=&quot;{2827EE3C-66B4-4477-88B0-BE4066AB322F}&quot; recid=&quot;101&quot;&gt;&lt;Data&gt;&lt;Field id=&quot;AccessNum&quot;&gt;23158752&lt;/Field&gt;&lt;Field id=&quot;Author&quot;&gt;Nakib G;Calcaterra V;Scorletti F;Romano P;Goruppi I;Mencherini S;Avolio L;Pelizzo G&lt;/Field&gt;&lt;Field id=&quot;AuthorTrans&quot;&gt;&lt;/Field&gt;&lt;Field id=&quot;DOI&quot;&gt;10.1016/j.jpag.2012.09.009&lt;/Field&gt;&lt;Field id=&quot;Editor&quot;&gt;&lt;/Field&gt;&lt;Field id=&quot;FmtTitle&quot;&gt;&lt;/Field&gt;&lt;Field id=&quot;Issue&quot;&gt;1&lt;/Field&gt;&lt;Field id=&quot;LIID&quot;&gt;101&lt;/Field&gt;&lt;Field id=&quot;Magazine&quot;&gt;Journal of pediatric and adolescent gynecology&lt;/Field&gt;&lt;Field id=&quot;MagazineAB&quot;&gt;J Pediatr Adolesc Gynecol&lt;/Field&gt;&lt;Field id=&quot;MagazineTrans&quot;&gt;&lt;/Field&gt;&lt;Field id=&quot;PageNum&quot;&gt;e5-7&lt;/Field&gt;&lt;Field id=&quot;PubDate&quot;&gt;Feb&lt;/Field&gt;&lt;Field id=&quot;PubPlace&quot;&gt;United States&lt;/Field&gt;&lt;Field id=&quot;PubPlaceTrans&quot;&gt;&lt;/Field&gt;&lt;Field id=&quot;PubYear&quot;&gt;2013&lt;/Field&gt;&lt;Field id=&quot;Publisher&quot;&gt;&lt;/Field&gt;&lt;Field id=&quot;PublisherTrans&quot;&gt;&lt;/Field&gt;&lt;Field id=&quot;TITrans&quot;&gt;&lt;/Field&gt;&lt;Field id=&quot;Title&quot;&gt;Robotic assisted surgery in pediatric gynecology: promising innovation in mini invasive surgical procedures.&lt;/Field&gt;&lt;Field id=&quot;Translator&quot;&gt;&lt;/Field&gt;&lt;Field id=&quot;Type&quot;&gt;{041D4F77-279E-4405-0002-4388361B9CFF}&lt;/Field&gt;&lt;Field id=&quot;Version&quot;&gt;&lt;/Field&gt;&lt;Field id=&quot;Vol&quot;&gt;26&lt;/Field&gt;&lt;Field id=&quot;Author2&quot;&gt;Nakib,G;Calcaterra,V;Scorletti,F;Romano,P;Goruppi,I;Mencherini,S;Avolio,L;Pelizzo,G;&lt;/Field&gt;&lt;/Data&gt;&lt;Ref&gt;&lt;Display&gt;&lt;Text StringText=&quot;「RefIndex」&quot; StringTextOri=&quot;「RefIndex」&quot; SuperScript=&quot;true&quot;/&gt;&lt;/Display&gt;&lt;/Ref&gt;&lt;Doc&gt;&lt;Display&gt;&lt;Text StringText=&quot;Nakib G, Calcaterra V, Scorletti F, Romano P, Goruppi I, Mencherini S, Avolio L, Pelizzo G&quot; StringGroup=&quot;Author&quot;/&gt;&lt;Text StringText=&quot;. &quot; StringGroup=&quot;Author&quot;/&gt;&lt;Text StringText=&quot;Robotic assisted surgery in pediatric gynecology: promising innovation in mini invasive surgical procedures&quot; StringGroup=&quot;Title&quot;/&gt;&lt;Text StringText=&quot;. &quot; StringGroup=&quot;Title&quot;/&gt;&lt;Text StringText=&quot;J Pediatr Adolesc Gynecol&quot; StringGroup=&quot;Magazine&quot; Italic=&quot;true&quot;/&gt;&lt;Text StringText=&quot;. &quot; StringGroup=&quot;Magazine&quot;/&gt;&lt;Text StringText=&quot;2013&quot; StringGroup=&quot;PubYear&quot;/&gt;&lt;Text StringText=&quot;; &quot; StringGroup=&quot;PubYear&quot;/&gt;&lt;Text StringText=&quot;26&quot; StringGroup=&quot;Vol&quot; Border=&quot;true&quot;/&gt;&lt;Text StringText=&quot;: &quot; StringGroup=&quot;Vol&quot;/&gt;&lt;Text StringText=&quot;e5-7&quot; StringGroup=&quot;PageNum&quot;/&gt;&lt;Text StringText=&quot; &quot; StringGroup=&quot;PageNum&quot;/&gt;&lt;Text StringText=&quot;[&quot; StringGroup=&quot;none&quot;/&gt;&lt;Text StringText=&quot;PMID: &quot; StringGroup=&quot;AccessNum&quot;/&gt;&lt;Text StringText=&quot;23158752&quot; StringGroup=&quot;AccessNum&quot;/&gt;&lt;Text StringText=&quot; &quot; StringGroup=&quot;AccessNum&quot;/&gt;&lt;Text StringText=&quot;DOI: &quot; StringGroup=&quot;DOI&quot;/&gt;&lt;Text StringText=&quot;10.1016/j.jpag.2012.09.009&quot; StringGroup=&quot;DOI&quot;/&gt;&lt;Text StringText=&quot;]&quot; StringGroup=&quot;none&quot;/&gt;&lt;/Display&gt;&lt;/Doc&gt;&lt;/KyMRNote&gt;"/>
    <w:docVar w:name="KY.MR.DATA{2827EE3C-66B4-4477-88B0-BE4066AB322F}271" w:val="&lt;KyMRNote dbid=&quot;{2827EE3C-66B4-4477-88B0-BE4066AB322F}&quot; recid=&quot;271&quot;&gt;&lt;Data&gt;&lt;Field id=&quot;AccessNum&quot;&gt;26663389&lt;/Field&gt;&lt;Field id=&quot;Author&quot;&gt;Sung CK;Kim SH;Woo S;Moon MH;Kim SY;Kim SH;Cho JY&lt;/Field&gt;&lt;Field id=&quot;AuthorTrans&quot;&gt;&lt;/Field&gt;&lt;Field id=&quot;DOI&quot;&gt;10.1177/0284185115618547&lt;/Field&gt;&lt;Field id=&quot;Editor&quot;&gt;&lt;/Field&gt;&lt;Field id=&quot;FmtTitle&quot;&gt;&lt;/Field&gt;&lt;Field id=&quot;Issue&quot;&gt;9&lt;/Field&gt;&lt;Field id=&quot;LIID&quot;&gt;271&lt;/Field&gt;&lt;Field id=&quot;Magazine&quot;&gt;Acta radiologica&lt;/Field&gt;&lt;Field id=&quot;MagazineAB&quot;&gt;Acta Radiol&lt;/Field&gt;&lt;Field id=&quot;MagazineTrans&quot;&gt;&lt;/Field&gt;&lt;Field id=&quot;PageNum&quot;&gt;1114-22&lt;/Field&gt;&lt;Field id=&quot;PubDate&quot;&gt;Sep&lt;/Field&gt;&lt;Field id=&quot;PubPlace&quot;&gt;England&lt;/Field&gt;&lt;Field id=&quot;PubPlaceTrans&quot;&gt;&lt;/Field&gt;&lt;Field id=&quot;PubYear&quot;&gt;2016&lt;/Field&gt;&lt;Field id=&quot;Publisher&quot;&gt;&lt;/Field&gt;&lt;Field id=&quot;PublisherTrans&quot;&gt;&lt;/Field&gt;&lt;Field id=&quot;TITrans&quot;&gt;&lt;/Field&gt;&lt;Field id=&quot;Title&quot;&gt;Angiomyolipoma with minimal fat: differentiation of morphological and enhancement features from renal cell carcinoma at CT imaging.&lt;/Field&gt;&lt;Field id=&quot;Translator&quot;&gt;&lt;/Field&gt;&lt;Field id=&quot;Type&quot;&gt;{041D4F77-279E-4405-0002-4388361B9CFF}&lt;/Field&gt;&lt;Field id=&quot;Version&quot;&gt;&lt;/Field&gt;&lt;Field id=&quot;Vol&quot;&gt;57&lt;/Field&gt;&lt;Field id=&quot;Author2&quot;&gt;Sung,CK;Kim,SH;Woo,S;Moon,MH;Kim,SY;Kim,SH;Cho,JY;&lt;/Field&gt;&lt;/Data&gt;&lt;Ref&gt;&lt;Display&gt;&lt;Text StringText=&quot;「RefIndex」&quot; StringTextOri=&quot;「RefIndex」&quot; SuperScript=&quot;true&quot;/&gt;&lt;/Display&gt;&lt;/Ref&gt;&lt;Doc&gt;&lt;Display&gt;&lt;Text StringText=&quot;Sung CK, Kim SH, Woo S, Moon MH, Kim SY, Kim SH, Cho JY&quot; StringGroup=&quot;Author&quot;/&gt;_x000d__x000a__x0009__x0009__x0009_&lt;Text StringText=&quot;. &quot; StringGroup=&quot;Author&quot;/&gt;_x000d__x000a__x0009__x0009__x0009_&lt;Text StringText=&quot;Angiomyolipoma with minimal fat: differentiation of morphological and enhancement features from renal cell carcinoma at CT imaging&quot; StringGroup=&quot;Title&quot;/&gt;_x000d__x000a__x0009__x0009__x0009_&lt;Text StringText=&quot;. &quot; StringGroup=&quot;Title&quot;/&gt;_x000d__x000a__x0009__x0009__x0009_&lt;Text StringText=&quot;Acta Radiol&quot; StringGroup=&quot;Magazine&quot; Italic=&quot;true&quot;/&gt;_x000d__x000a__x0009__x0009__x0009_&lt;Text StringText=&quot; &quot; StringGroup=&quot;Magazine&quot;/&gt;_x000d__x000a__x0009__x0009__x0009_&lt;Text StringText=&quot;2016&quot; StringGroup=&quot;PubYear&quot;/&gt;_x000d__x000a__x0009__x0009__x0009_&lt;Text StringText=&quot;;&quot; StringGroup=&quot;Vol&quot;/&gt;_x000d__x000a__x0009__x0009__x0009_&lt;Text StringText=&quot;57&quot; StringGroup=&quot;Vol&quot; Border=&quot;true&quot;/&gt;_x000d__x000a__x0009__x0009__x0009_&lt;Text StringText=&quot;:&quot; StringGroup=&quot;PageNum&quot;/&gt;_x000d__x000a__x0009__x0009__x0009_&lt;Text StringText=&quot;1114-1122&quot; StringGroup=&quot;PageNum&quot;/&gt;_x000d__x000a__x0009__x0009_&lt;/Display&gt;&lt;/Doc&gt;&lt;/KyMRNote&gt;"/>
    <w:docVar w:name="KY.MR.DATA{2827EE3C-66B4-4477-88B0-BE4066AB322F}272" w:val="&lt;KyMRNote dbid=&quot;{2827EE3C-66B4-4477-88B0-BE4066AB322F}&quot; recid=&quot;272&quot;&gt;&lt;Data&gt;&lt;Field id=&quot;AccessNum&quot;&gt;27824487&lt;/Field&gt;&lt;Field id=&quot;Author&quot;&gt;Park JJ;Kim CK&lt;/Field&gt;&lt;Field id=&quot;AuthorTrans&quot;&gt;&lt;/Field&gt;&lt;Field id=&quot;DOI&quot;&gt;10.2214/AJR.16.16102&lt;/Field&gt;&lt;Field id=&quot;Editor&quot;&gt;&lt;/Field&gt;&lt;Field id=&quot;FmtTitle&quot;&gt;&lt;/Field&gt;&lt;Field id=&quot;Issue&quot;&gt;1&lt;/Field&gt;&lt;Field id=&quot;LIID&quot;&gt;272&lt;/Field&gt;&lt;Field id=&quot;Magazine&quot;&gt;AJR.  American journal of roentgenology&lt;/Field&gt;&lt;Field id=&quot;MagazineAB&quot;&gt;AJR Am J Roentgenol&lt;/Field&gt;&lt;Field id=&quot;MagazineTrans&quot;&gt;&lt;/Field&gt;&lt;Field id=&quot;PageNum&quot;&gt;124-130&lt;/Field&gt;&lt;Field id=&quot;PubDate&quot;&gt;Jan&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Small (&amp;lt; 4 cm) Renal Tumors With Predominantly Low Signal Intensity on T2-Weighted Images: Differentiation of Minimal-Fat Angiomyolipoma From Renal Cell Carcinoma.&lt;/Field&gt;&lt;Field id=&quot;Translator&quot;&gt;&lt;/Field&gt;&lt;Field id=&quot;Type&quot;&gt;{041D4F77-279E-4405-0002-4388361B9CFF}&lt;/Field&gt;&lt;Field id=&quot;Version&quot;&gt;&lt;/Field&gt;&lt;Field id=&quot;Vol&quot;&gt;208&lt;/Field&gt;&lt;Field id=&quot;Author2&quot;&gt;Park,JJ;Kim,CK;&lt;/Field&gt;&lt;/Data&gt;&lt;Ref&gt;&lt;Display&gt;&lt;Text StringText=&quot;「RefIndex」&quot; StringTextOri=&quot;「RefIndex」&quot; SuperScript=&quot;true&quot;/&gt;&lt;/Display&gt;&lt;/Ref&gt;&lt;Doc&gt;&lt;Display&gt;&lt;Text StringText=&quot;Park JJ, Kim CK&quot; StringGroup=&quot;Author&quot;/&gt;_x000d__x000a__x0009__x0009__x0009_&lt;Text StringText=&quot;. &quot; StringGroup=&quot;Author&quot;/&gt;_x000d__x000a__x0009__x0009__x0009_&lt;Text StringText=&quot;Small (&amp;lt; 4 cm) Renal Tumors With Predominantly Low Signal Intensity on T2-Weighted Images: Differentiation of Minimal-Fat Angiomyolipoma From Renal Cell Carcinoma&quot; StringGroup=&quot;Title&quot;/&gt;_x000d__x000a__x0009__x0009__x0009_&lt;Text StringText=&quot;. &quot; StringGroup=&quot;Title&quot;/&gt;_x000d__x000a__x0009__x0009__x0009_&lt;Text StringText=&quot;AJR Am J Roentgenol&quot; StringGroup=&quot;Magazine&quot; Italic=&quot;true&quot;/&gt;_x000d__x000a__x0009__x0009__x0009_&lt;Text StringText=&quot; &quot; StringGroup=&quot;Magazine&quot;/&gt;_x000d__x000a__x0009__x0009__x0009_&lt;Text StringText=&quot;2017&quot; StringGroup=&quot;PubYear&quot;/&gt;_x000d__x000a__x0009__x0009__x0009_&lt;Text StringText=&quot;;&quot; StringGroup=&quot;Vol&quot;/&gt;_x000d__x000a__x0009__x0009__x0009_&lt;Text StringText=&quot;208&quot; StringGroup=&quot;Vol&quot; Border=&quot;true&quot;/&gt;_x000d__x000a__x0009__x0009__x0009_&lt;Text StringText=&quot;:&quot; StringGroup=&quot;PageNum&quot;/&gt;_x000d__x000a__x0009__x0009__x0009_&lt;Text StringText=&quot;124-130&quot; StringGroup=&quot;PageNum&quot;/&gt;_x000d__x000a__x0009__x0009_&lt;/Display&gt;&lt;/Doc&gt;&lt;/KyMRNote&gt;"/>
    <w:docVar w:name="KY.MR.DATA{2827EE3C-66B4-4477-88B0-BE4066AB322F}273" w:val="&lt;KyMRNote dbid=&quot;{2827EE3C-66B4-4477-88B0-BE4066AB322F}&quot; recid=&quot;273&quot;&gt;&lt;Data&gt;&lt;Field id=&quot;AccessNum&quot;&gt;26031228&lt;/Field&gt;&lt;Field id=&quot;Author&quot;&gt;Yan L;Liu Z;Wang G;Huang Y;Liu Y;Yu Y;Liang C&lt;/Field&gt;&lt;Field id=&quot;AuthorTrans&quot;&gt;&lt;/Field&gt;&lt;Field id=&quot;DOI&quot;&gt;10.1016/j.acra.2015.04.004&lt;/Field&gt;&lt;Field id=&quot;Editor&quot;&gt;&lt;/Field&gt;&lt;Field id=&quot;FmtTitle&quot;&gt;&lt;/Field&gt;&lt;Field id=&quot;Issue&quot;&gt;9&lt;/Field&gt;&lt;Field id=&quot;LIID&quot;&gt;273&lt;/Field&gt;&lt;Field id=&quot;Magazine&quot;&gt;Academic radiology&lt;/Field&gt;&lt;Field id=&quot;MagazineAB&quot;&gt;Acad Radiol&lt;/Field&gt;&lt;Field id=&quot;MagazineTrans&quot;&gt;&lt;/Field&gt;&lt;Field id=&quot;PageNum&quot;&gt;1115-21&lt;/Field&gt;&lt;Field id=&quot;PubDate&quot;&gt;Sep&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Angiomyolipoma with minimal fat: differentiation from clear cell renal cell carcinoma and papillary renal cell carcinoma by texture analysis on CT images.&lt;/Field&gt;&lt;Field id=&quot;Translator&quot;&gt;&lt;/Field&gt;&lt;Field id=&quot;Type&quot;&gt;{041D4F77-279E-4405-0002-4388361B9CFF}&lt;/Field&gt;&lt;Field id=&quot;Version&quot;&gt;&lt;/Field&gt;&lt;Field id=&quot;Vol&quot;&gt;22&lt;/Field&gt;&lt;Field id=&quot;Author2&quot;&gt;Yan,L;Liu,Z;Wang,G;Huang,Y;Liu,Y;Yu,Y;Liang,C;&lt;/Field&gt;&lt;/Data&gt;&lt;Ref&gt;&lt;Display&gt;&lt;Text StringText=&quot;「RefIndex」&quot; StringTextOri=&quot;「RefIndex」&quot; SuperScript=&quot;true&quot;/&gt;&lt;/Display&gt;&lt;/Ref&gt;&lt;Doc&gt;&lt;Display&gt;&lt;Text StringText=&quot;Yan L, Liu Z, Wang G, Huang Y, Liu Y, Yu Y, Liang C&quot; StringGroup=&quot;Author&quot;/&gt;_x000d__x000a__x0009__x0009__x0009_&lt;Text StringText=&quot;. &quot; StringGroup=&quot;Author&quot;/&gt;_x000d__x000a__x0009__x0009__x0009_&lt;Text StringText=&quot;Angiomyolipoma with minimal fat: differentiation from clear cell renal cell carcinoma and papillary renal cell carcinoma by texture analysis on CT images&quot; StringGroup=&quot;Title&quot;/&gt;_x000d__x000a__x0009__x0009__x0009_&lt;Text StringText=&quot;. &quot; StringGroup=&quot;Title&quot;/&gt;_x000d__x000a__x0009__x0009__x0009_&lt;Text StringText=&quot;Acad Radiol&quot; StringGroup=&quot;Magazine&quot; Italic=&quot;true&quot;/&gt;_x000d__x000a__x0009__x0009__x0009_&lt;Text StringText=&quot; &quot; StringGroup=&quot;Magazine&quot;/&gt;_x000d__x000a__x0009__x0009__x0009_&lt;Text StringText=&quot;2015&quot; StringGroup=&quot;PubYear&quot;/&gt;_x000d__x000a__x0009__x0009__x0009_&lt;Text StringText=&quot;;&quot; StringGroup=&quot;Vol&quot;/&gt;_x000d__x000a__x0009__x0009__x0009_&lt;Text StringText=&quot;22&quot; StringGroup=&quot;Vol&quot; Border=&quot;true&quot;/&gt;_x000d__x000a__x0009__x0009__x0009_&lt;Text StringText=&quot;:&quot; StringGroup=&quot;PageNum&quot;/&gt;_x000d__x000a__x0009__x0009__x0009_&lt;Text StringText=&quot;1115-1121&quot; StringGroup=&quot;PageNum&quot;/&gt;_x000d__x000a__x0009__x0009_&lt;/Display&gt;&lt;/Doc&gt;&lt;/KyMRNote&gt;"/>
    <w:docVar w:name="KY.MR.DATA{2827EE3C-66B4-4477-88B0-BE4066AB322F}274" w:val="&lt;KyMRNote dbid=&quot;{2827EE3C-66B4-4477-88B0-BE4066AB322F}&quot; recid=&quot;274&quot;&gt;&lt;Data&gt;&lt;Field id=&quot;AccessNum&quot;&gt;30040467&lt;/Field&gt;&lt;Field id=&quot;Author&quot;&gt;Park KJ;Kim MH;Kim JK;Cho KS&lt;/Field&gt;&lt;Field id=&quot;AuthorTrans&quot;&gt;&lt;/Field&gt;&lt;Field id=&quot;DOI&quot;&gt;10.2214/AJR.17.18909&lt;/Field&gt;&lt;Field id=&quot;Editor&quot;&gt;&lt;/Field&gt;&lt;Field id=&quot;FmtTitle&quot;&gt;&lt;/Field&gt;&lt;Field id=&quot;Issue&quot;&gt;3&lt;/Field&gt;&lt;Field id=&quot;LIID&quot;&gt;274&lt;/Field&gt;&lt;Field id=&quot;Magazine&quot;&gt;AJR.  American journal of roentgenology&lt;/Field&gt;&lt;Field id=&quot;MagazineAB&quot;&gt;AJR Am J Roentgenol&lt;/Field&gt;&lt;Field id=&quot;MagazineTrans&quot;&gt;&lt;/Field&gt;&lt;Field id=&quot;PageNum&quot;&gt;605-613&lt;/Field&gt;&lt;Field id=&quot;PubDate&quot;&gt;09&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Sonographic Features of Small (&amp;lt; 4 cm) Renal Tumors With Low Signal Intensity on T2-Weighted MR Images: Differentiating Minimal-Fat Angiomyolipoma From Renal Cell Carcinoma.&lt;/Field&gt;&lt;Field id=&quot;Translator&quot;&gt;&lt;/Field&gt;&lt;Field id=&quot;Type&quot;&gt;{041D4F77-279E-4405-0002-4388361B9CFF}&lt;/Field&gt;&lt;Field id=&quot;Version&quot;&gt;&lt;/Field&gt;&lt;Field id=&quot;Vol&quot;&gt;211&lt;/Field&gt;&lt;Field id=&quot;Author2&quot;&gt;Park,KJ;Kim,MH;Kim,JK;Cho,KS;&lt;/Field&gt;&lt;/Data&gt;&lt;Ref&gt;&lt;Display&gt;&lt;Text StringText=&quot;「RefIndex」&quot; StringTextOri=&quot;「RefIndex」&quot; SuperScript=&quot;true&quot;/&gt;&lt;/Display&gt;&lt;/Ref&gt;&lt;Doc&gt;&lt;Display&gt;&lt;Text StringText=&quot;Park KJ, Kim MH, Kim JK, Cho KS&quot; StringGroup=&quot;Author&quot;/&gt;_x000d__x000a__x0009__x0009__x0009_&lt;Text StringText=&quot;. &quot; StringGroup=&quot;Author&quot;/&gt;_x000d__x000a__x0009__x0009__x0009_&lt;Text StringText=&quot;Sonographic Features of Small (&amp;lt; 4 cm) Renal Tumors With Low Signal Intensity on T2-Weighted MR Images: Differentiating Minimal-Fat Angiomyolipoma From Renal Cell Carcinoma&quot; StringGroup=&quot;Title&quot;/&gt;_x000d__x000a__x0009__x0009__x0009_&lt;Text StringText=&quot;. &quot; StringGroup=&quot;Title&quot;/&gt;_x000d__x000a__x0009__x0009__x0009_&lt;Text StringText=&quot;AJR Am J Roentgenol&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quot; StringGroup=&quot;Vol&quot;/&gt;_x000d__x000a__x0009__x0009__x0009_&lt;Text StringText=&quot;211&quot; StringGroup=&quot;Vol&quot; Border=&quot;true&quot;/&gt;_x000d__x000a__x0009__x0009__x0009_&lt;Text StringText=&quot;:&quot; StringGroup=&quot;PageNum&quot;/&gt;_x000d__x000a__x0009__x0009__x0009_&lt;Text StringText=&quot;605-613&quot; StringGroup=&quot;PageNum&quot;/&gt;_x000d__x000a__x0009__x0009_&lt;/Display&gt;&lt;/Doc&gt;&lt;/KyMRNote&gt;"/>
    <w:docVar w:name="KY.MR.DATA{2827EE3C-66B4-4477-88B0-BE4066AB322F}275" w:val="&lt;KyMRNote dbid=&quot;{2827EE3C-66B4-4477-88B0-BE4066AB322F}&quot; recid=&quot;275&quot;&gt;&lt;Data&gt;&lt;Field id=&quot;AccessNum&quot;&gt;23321146&lt;/Field&gt;&lt;Field id=&quot;Author&quot;&gt;Zhang YY;Luo S;Liu Y;Xu RT&lt;/Field&gt;&lt;Field id=&quot;AuthorTrans&quot;&gt;&lt;/Field&gt;&lt;Field id=&quot;DOI&quot;&gt;10.1016/j.crad.2012.08.028&lt;/Field&gt;&lt;Field id=&quot;Editor&quot;&gt;&lt;/Field&gt;&lt;Field id=&quot;FmtTitle&quot;&gt;&lt;/Field&gt;&lt;Field id=&quot;Issue&quot;&gt;4&lt;/Field&gt;&lt;Field id=&quot;LIID&quot;&gt;275&lt;/Field&gt;&lt;Field id=&quot;Magazine&quot;&gt;Clinical radiology&lt;/Field&gt;&lt;Field id=&quot;MagazineAB&quot;&gt;Clin Radiol&lt;/Field&gt;&lt;Field id=&quot;MagazineTrans&quot;&gt;&lt;/Field&gt;&lt;Field id=&quot;PageNum&quot;&gt;365-70&lt;/Field&gt;&lt;Field id=&quot;PubDate&quot;&gt;Apr&lt;/Field&gt;&lt;Field id=&quot;PubPlace&quot;&gt;England&lt;/Field&gt;&lt;Field id=&quot;PubPlaceTrans&quot;&gt;&lt;/Field&gt;&lt;Field id=&quot;PubYear&quot;&gt;2013&lt;/Field&gt;&lt;Field id=&quot;Publisher&quot;&gt;&lt;/Field&gt;&lt;Field id=&quot;PublisherTrans&quot;&gt;&lt;/Field&gt;&lt;Field id=&quot;TITrans&quot;&gt;&lt;/Field&gt;&lt;Field id=&quot;Title&quot;&gt;Angiomyolipoma with minimal fat: differentiation from papillary renal cell carcinoma by helical CT.&lt;/Field&gt;&lt;Field id=&quot;Translator&quot;&gt;&lt;/Field&gt;&lt;Field id=&quot;Type&quot;&gt;{041D4F77-279E-4405-0002-4388361B9CFF}&lt;/Field&gt;&lt;Field id=&quot;Version&quot;&gt;&lt;/Field&gt;&lt;Field id=&quot;Vol&quot;&gt;68&lt;/Field&gt;&lt;Field id=&quot;Author2&quot;&gt;Zhang,YY;Luo,S;Liu,Y;Xu,RT;&lt;/Field&gt;&lt;/Data&gt;&lt;Ref&gt;&lt;Display&gt;&lt;Text StringText=&quot;「RefIndex」&quot; StringTextOri=&quot;「RefIndex」&quot; SuperScript=&quot;true&quot;/&gt;&lt;/Display&gt;&lt;/Ref&gt;&lt;Doc&gt;&lt;Display&gt;&lt;Text StringText=&quot;Zhang YY, Luo S, Liu Y, Xu RT&quot; StringGroup=&quot;Author&quot;/&gt;_x000d__x000a__x0009__x0009__x0009_&lt;Text StringText=&quot;. &quot; StringGroup=&quot;Author&quot;/&gt;_x000d__x000a__x0009__x0009__x0009_&lt;Text StringText=&quot;Angiomyolipoma with minimal fat: differentiation from papillary renal cell carcinoma by helical CT&quot; StringGroup=&quot;Title&quot;/&gt;_x000d__x000a__x0009__x0009__x0009_&lt;Text StringText=&quot;. &quot; StringGroup=&quot;Title&quot;/&gt;_x000d__x000a__x0009__x0009__x0009_&lt;Text StringText=&quot;Clin Radiol&quot; StringGroup=&quot;Magazine&quot; Italic=&quot;true&quot;/&gt;_x000d__x000a__x0009__x0009__x0009_&lt;Text StringText=&quot; &quot; StringGroup=&quot;Magazine&quot;/&gt;_x000d__x000a__x0009__x0009__x0009_&lt;Text StringText=&quot;2013&quot; StringGroup=&quot;PubYear&quot;/&gt;_x000d__x000a__x0009__x0009__x0009_&lt;Text StringText=&quot;;&quot; StringGroup=&quot;Vol&quot;/&gt;_x000d__x000a__x0009__x0009__x0009_&lt;Text StringText=&quot;68&quot; StringGroup=&quot;Vol&quot; Border=&quot;true&quot;/&gt;_x000d__x000a__x0009__x0009__x0009_&lt;Text StringText=&quot;:&quot; StringGroup=&quot;PageNum&quot;/&gt;_x000d__x000a__x0009__x0009__x0009_&lt;Text StringText=&quot;365-370&quot; StringGroup=&quot;PageNum&quot;/&gt;_x000d__x000a__x0009__x0009_&lt;/Display&gt;&lt;/Doc&gt;&lt;/KyMRNote&gt;"/>
    <w:docVar w:name="KY.MR.DATA{2827EE3C-66B4-4477-88B0-BE4066AB322F}276" w:val="&lt;KyMRNote dbid=&quot;{2827EE3C-66B4-4477-88B0-BE4066AB322F}&quot; recid=&quot;276&quot;&gt;&lt;Data&gt;&lt;Field id=&quot;AccessNum&quot;&gt;25415700&lt;/Field&gt;&lt;Field id=&quot;Author&quot;&gt;Schieda N;Hodgdon T;El-Khodary M;Flood TA;McInnes MD&lt;/Field&gt;&lt;Field id=&quot;AuthorTrans&quot;&gt;&lt;/Field&gt;&lt;Field id=&quot;DOI&quot;&gt;10.2214/AJR.14.12630&lt;/Field&gt;&lt;Field id=&quot;Editor&quot;&gt;&lt;/Field&gt;&lt;Field id=&quot;FmtTitle&quot;&gt;&lt;/Field&gt;&lt;Field id=&quot;Issue&quot;&gt;6&lt;/Field&gt;&lt;Field id=&quot;LIID&quot;&gt;276&lt;/Field&gt;&lt;Field id=&quot;Magazine&quot;&gt;AJR.  American journal of roentgenology&lt;/Field&gt;&lt;Field id=&quot;MagazineAB&quot;&gt;AJR Am J Roentgenol&lt;/Field&gt;&lt;Field id=&quot;MagazineTrans&quot;&gt;&lt;/Field&gt;&lt;Field id=&quot;PageNum&quot;&gt;1236-41&lt;/Field&gt;&lt;Field id=&quot;PubDate&quot;&gt;Dec&lt;/Field&gt;&lt;Field id=&quot;PubPlace&quot;&gt;United States&lt;/Field&gt;&lt;Field id=&quot;PubPlaceTrans&quot;&gt;&lt;/Field&gt;&lt;Field id=&quot;PubYear&quot;&gt;2014&lt;/Field&gt;&lt;Field id=&quot;Publisher&quot;&gt;&lt;/Field&gt;&lt;Field id=&quot;PublisherTrans&quot;&gt;&lt;/Field&gt;&lt;Field id=&quot;TITrans&quot;&gt;&lt;/Field&gt;&lt;Field id=&quot;Title&quot;&gt;Unenhanced CT for the diagnosis of minimal-fat renal angiomyolipoma.&lt;/Field&gt;&lt;Field id=&quot;Translator&quot;&gt;&lt;/Field&gt;&lt;Field id=&quot;Type&quot;&gt;{041D4F77-279E-4405-0002-4388361B9CFF}&lt;/Field&gt;&lt;Field id=&quot;Version&quot;&gt;&lt;/Field&gt;&lt;Field id=&quot;Vol&quot;&gt;203&lt;/Field&gt;&lt;Field id=&quot;Author2&quot;&gt;Schieda,N;Hodgdon,T;El-Khodary,M;Flood,TA;McInnes,MD;&lt;/Field&gt;&lt;/Data&gt;&lt;Ref&gt;&lt;Display&gt;&lt;Text StringText=&quot;「RefIndex」&quot; StringTextOri=&quot;「RefIndex」&quot; SuperScript=&quot;true&quot;/&gt;&lt;/Display&gt;&lt;/Ref&gt;&lt;Doc&gt;&lt;Display&gt;&lt;Text StringText=&quot;Schieda N, Hodgdon T, El-Khodary M, Flood TA, McInnes MD&quot; StringGroup=&quot;Author&quot;/&gt;_x000d__x000a__x0009__x0009__x0009_&lt;Text StringText=&quot;. &quot; StringGroup=&quot;Author&quot;/&gt;_x000d__x000a__x0009__x0009__x0009_&lt;Text StringText=&quot;Unenhanced CT for the diagnosis of minimal-fat renal angiomyolipoma&quot; StringGroup=&quot;Title&quot;/&gt;_x000d__x000a__x0009__x0009__x0009_&lt;Text StringText=&quot;. &quot; StringGroup=&quot;Title&quot;/&gt;_x000d__x000a__x0009__x0009__x0009_&lt;Text StringText=&quot;AJR Am J Roentgenol&quot; StringGroup=&quot;Magazine&quot; Italic=&quot;true&quot;/&gt;_x000d__x000a__x0009__x0009__x0009_&lt;Text StringText=&quot; &quot; StringGroup=&quot;Magazine&quot;/&gt;_x000d__x000a__x0009__x0009__x0009_&lt;Text StringText=&quot;2014&quot; StringGroup=&quot;PubYear&quot;/&gt;_x000d__x000a__x0009__x0009__x0009_&lt;Text StringText=&quot;;&quot; StringGroup=&quot;Vol&quot;/&gt;_x000d__x000a__x0009__x0009__x0009_&lt;Text StringText=&quot;203&quot; StringGroup=&quot;Vol&quot; Border=&quot;true&quot;/&gt;_x000d__x000a__x0009__x0009__x0009_&lt;Text StringText=&quot;:&quot; StringGroup=&quot;PageNum&quot;/&gt;_x000d__x000a__x0009__x0009__x0009_&lt;Text StringText=&quot;1236-1241&quot; StringGroup=&quot;PageNum&quot;/&gt;_x000d__x000a__x0009__x0009_&lt;/Display&gt;&lt;/Doc&gt;&lt;/KyMRNote&gt;"/>
    <w:docVar w:name="KY.MR.DATA{2827EE3C-66B4-4477-88B0-BE4066AB322F}277" w:val="&lt;KyMRNote dbid=&quot;{2827EE3C-66B4-4477-88B0-BE4066AB322F}&quot; recid=&quot;277&quot;&gt;&lt;Data&gt;&lt;Field id=&quot;AccessNum&quot;&gt;26609336&lt;/Field&gt;&lt;Field id=&quot;Author&quot;&gt;Liu G;Yao D;Zhang S;Zhao X;Liu T;Li X;Guo H&lt;/Field&gt;&lt;Field id=&quot;AuthorTrans&quot;&gt;&lt;/Field&gt;&lt;Field id=&quot;DOI&quot;&gt;10.5489/cuaj.2749&lt;/Field&gt;&lt;Field id=&quot;Editor&quot;&gt;&lt;/Field&gt;&lt;Field id=&quot;FmtTitle&quot;&gt;&lt;/Field&gt;&lt;Field id=&quot;Issue&quot;&gt;7-8&lt;/Field&gt;&lt;Field id=&quot;LIID&quot;&gt;277&lt;/Field&gt;&lt;Field id=&quot;Magazine&quot;&gt;Canadian Urological Association journal = Journal de l'Association des urologues du Canada&lt;/Field&gt;&lt;Field id=&quot;MagazineAB&quot;&gt;Can Urol Assoc J&lt;/Field&gt;&lt;Field id=&quot;MagazineTrans&quot;&gt;&lt;/Field&gt;&lt;Field id=&quot;PageNum&quot;&gt;E568-71&lt;/Field&gt;&lt;Field id=&quot;PubDate&quot;&gt;Jul-Aug&lt;/Field&gt;&lt;Field id=&quot;PubPlace&quot;&gt;Canada&lt;/Field&gt;&lt;Field id=&quot;PubPlaceTrans&quot;&gt;&lt;/Field&gt;&lt;Field id=&quot;PubYear&quot;&gt;2015&lt;/Field&gt;&lt;Field id=&quot;Publisher&quot;&gt;&lt;/Field&gt;&lt;Field id=&quot;PublisherTrans&quot;&gt;&lt;/Field&gt;&lt;Field id=&quot;TITrans&quot;&gt;&lt;/Field&gt;&lt;Field id=&quot;Title&quot;&gt;Minimal fat renal angiomyolipoma with lymph node involvement: A case report and literature review.&lt;/Field&gt;&lt;Field id=&quot;Translator&quot;&gt;&lt;/Field&gt;&lt;Field id=&quot;Type&quot;&gt;{041D4F77-279E-4405-0002-4388361B9CFF}&lt;/Field&gt;&lt;Field id=&quot;Version&quot;&gt;&lt;/Field&gt;&lt;Field id=&quot;Vol&quot;&gt;9&lt;/Field&gt;&lt;Field id=&quot;Author2&quot;&gt;Liu,G;Yao,D;Zhang,S;Zhao,X;Liu,T;Li,X;Guo,H;&lt;/Field&gt;&lt;/Data&gt;&lt;Ref&gt;&lt;Display&gt;&lt;Text StringText=&quot;「RefIndex」&quot; StringTextOri=&quot;「RefIndex」&quot; SuperScript=&quot;true&quot;/&gt;&lt;/Display&gt;&lt;/Ref&gt;&lt;Doc&gt;&lt;Display&gt;&lt;Text StringText=&quot;Liu G, Yao D, Zhang S, Zhao X, Liu T, Li X, Guo H&quot; StringGroup=&quot;Author&quot;/&gt;_x000d__x000a__x0009__x0009__x0009_&lt;Text StringText=&quot;. &quot; StringGroup=&quot;Author&quot;/&gt;_x000d__x000a__x0009__x0009__x0009_&lt;Text StringText=&quot;Minimal fat renal angiomyolipoma with lymph node involvement: A case report and literature review&quot; StringGroup=&quot;Title&quot;/&gt;_x000d__x000a__x0009__x0009__x0009_&lt;Text StringText=&quot;. &quot; StringGroup=&quot;Title&quot;/&gt;_x000d__x000a__x0009__x0009__x0009_&lt;Text StringText=&quot;Can Urol Assoc J&quot; StringGroup=&quot;Magazine&quot; Italic=&quot;true&quot;/&gt;_x000d__x000a__x0009__x0009__x0009_&lt;Text StringText=&quot; &quot; StringGroup=&quot;Magazine&quot;/&gt;_x000d__x000a__x0009__x0009__x0009_&lt;Text StringText=&quot;2015&quot; StringGroup=&quot;PubYear&quot;/&gt;_x000d__x000a__x0009__x0009__x0009_&lt;Text StringText=&quot;;&quot; StringGroup=&quot;Vol&quot;/&gt;_x000d__x000a__x0009__x0009__x0009_&lt;Text StringText=&quot;9&quot; StringGroup=&quot;Vol&quot; Border=&quot;true&quot;/&gt;_x000d__x000a__x0009__x0009__x0009_&lt;Text StringText=&quot;:&quot; StringGroup=&quot;PageNum&quot;/&gt;_x000d__x000a__x0009__x0009__x0009_&lt;Text StringText=&quot;E568-571&quot; StringGroup=&quot;PageNum&quot;/&gt;_x000d__x000a__x0009__x0009_&lt;/Display&gt;&lt;/Doc&gt;&lt;/KyMRNote&gt;"/>
    <w:docVar w:name="KY.MR.DATA{2827EE3C-66B4-4477-88B0-BE4066AB322F}278" w:val="&lt;KyMRNote dbid=&quot;{2827EE3C-66B4-4477-88B0-BE4066AB322F}&quot; recid=&quot;278&quot;&gt;&lt;Data&gt;&lt;Field id=&quot;AccessNum&quot;&gt;14990834&lt;/Field&gt;&lt;Field id=&quot;Author&quot;&gt;Kim JK;Park SY;Shon JH;Cho KS&lt;/Field&gt;&lt;Field id=&quot;AuthorTrans&quot;&gt;&lt;/Field&gt;&lt;Field id=&quot;DOI&quot;&gt;10.1148/radiol.2303030003&lt;/Field&gt;&lt;Field id=&quot;Editor&quot;&gt;&lt;/Field&gt;&lt;Field id=&quot;FmtTitle&quot;&gt;&lt;/Field&gt;&lt;Field id=&quot;Issue&quot;&gt;3&lt;/Field&gt;&lt;Field id=&quot;LIID&quot;&gt;278&lt;/Field&gt;&lt;Field id=&quot;Magazine&quot;&gt;Radiology&lt;/Field&gt;&lt;Field id=&quot;MagazineAB&quot;&gt;Radiology&lt;/Field&gt;&lt;Field id=&quot;MagazineTrans&quot;&gt;&lt;/Field&gt;&lt;Field id=&quot;PageNum&quot;&gt;677-84&lt;/Field&gt;&lt;Field id=&quot;PubDate&quot;&gt;Mar&lt;/Field&gt;&lt;Field id=&quot;PubPlace&quot;&gt;United States&lt;/Field&gt;&lt;Field id=&quot;PubPlaceTrans&quot;&gt;&lt;/Field&gt;&lt;Field id=&quot;PubYear&quot;&gt;2004&lt;/Field&gt;&lt;Field id=&quot;Publisher&quot;&gt;&lt;/Field&gt;&lt;Field id=&quot;PublisherTrans&quot;&gt;&lt;/Field&gt;&lt;Field id=&quot;TITrans&quot;&gt;&lt;/Field&gt;&lt;Field id=&quot;Title&quot;&gt;Angiomyolipoma with minimal fat: differentiation from renal cell carcinoma at biphasic helical CT.&lt;/Field&gt;&lt;Field id=&quot;Translator&quot;&gt;&lt;/Field&gt;&lt;Field id=&quot;Type&quot;&gt;{041D4F77-279E-4405-0002-4388361B9CFF}&lt;/Field&gt;&lt;Field id=&quot;Version&quot;&gt;&lt;/Field&gt;&lt;Field id=&quot;Vol&quot;&gt;230&lt;/Field&gt;&lt;Field id=&quot;Author2&quot;&gt;Kim,JK;Park,SY;Shon,JH;Cho,KS;&lt;/Field&gt;&lt;/Data&gt;&lt;Ref&gt;&lt;Display&gt;&lt;Text StringText=&quot;「RefIndex」&quot; StringTextOri=&quot;「RefIndex」&quot; SuperScript=&quot;true&quot;/&gt;&lt;/Display&gt;&lt;/Ref&gt;&lt;Doc&gt;&lt;Display&gt;&lt;Text StringText=&quot;Kim JK, Park SY, Shon JH, Cho KS&quot; StringGroup=&quot;Author&quot;/&gt;_x000d__x000a__x0009__x0009__x0009_&lt;Text StringText=&quot;. &quot; StringGroup=&quot;Author&quot;/&gt;_x000d__x000a__x0009__x0009__x0009_&lt;Text StringText=&quot;Angiomyolipoma with minimal fat: differentiation from renal cell carcinoma at biphasic helical CT&quot; StringGroup=&quot;Title&quot;/&gt;_x000d__x000a__x0009__x0009__x0009_&lt;Text StringText=&quot;. &quot; StringGroup=&quot;Title&quot;/&gt;_x000d__x000a__x0009__x0009__x0009_&lt;Text StringText=&quot;Radiology&quot; StringGroup=&quot;Magazine&quot; Italic=&quot;true&quot;/&gt;_x000d__x000a__x0009__x0009__x0009_&lt;Text StringText=&quot; &quot; StringGroup=&quot;Magazine&quot;/&gt;_x000d__x000a__x0009__x0009__x0009_&lt;Text StringText=&quot;2004&quot; StringGroup=&quot;PubYear&quot;/&gt;_x000d__x000a__x0009__x0009__x0009_&lt;Text StringText=&quot;;&quot; StringGroup=&quot;Vol&quot;/&gt;_x000d__x000a__x0009__x0009__x0009_&lt;Text StringText=&quot;230&quot; StringGroup=&quot;Vol&quot; Border=&quot;true&quot;/&gt;_x000d__x000a__x0009__x0009__x0009_&lt;Text StringText=&quot;:&quot; StringGroup=&quot;PageNum&quot;/&gt;_x000d__x000a__x0009__x0009__x0009_&lt;Text StringText=&quot;677-684&quot; StringGroup=&quot;PageNum&quot;/&gt;_x000d__x000a__x0009__x0009_&lt;/Display&gt;&lt;/Doc&gt;&lt;/KyMRNote&gt;"/>
    <w:docVar w:name="KY.MR.DATA{2827EE3C-66B4-4477-88B0-BE4066AB322F}279" w:val="&lt;KyMRNote dbid=&quot;{2827EE3C-66B4-4477-88B0-BE4066AB322F}&quot; recid=&quot;279&quot;&gt;&lt;Data&gt;&lt;Field id=&quot;AccessNum&quot;&gt;23489820&lt;/Field&gt;&lt;Field id=&quot;Author&quot;&gt;Zhao XJ;Pu JX;Ping JG;Zang J;Lu Y;Xi QL;Hou WJ&lt;/Field&gt;&lt;Field id=&quot;AuthorTrans&quot;&gt;&lt;/Field&gt;&lt;Field id=&quot;DOI&quot;&gt;&lt;/Field&gt;&lt;Field id=&quot;Editor&quot;&gt;&lt;/Field&gt;&lt;Field id=&quot;FmtTitle&quot;&gt;&lt;/Field&gt;&lt;Field id=&quot;Issue&quot;&gt;5&lt;/Field&gt;&lt;Field id=&quot;LIID&quot;&gt;279&lt;/Field&gt;&lt;Field id=&quot;Magazine&quot;&gt;Chinese medical journal&lt;/Field&gt;&lt;Field id=&quot;MagazineAB&quot;&gt;Chin Med J (Engl)&lt;/Field&gt;&lt;Field id=&quot;MagazineTrans&quot;&gt;&lt;/Field&gt;&lt;Field id=&quot;PageNum&quot;&gt;991-2&lt;/Field&gt;&lt;Field id=&quot;PubDate&quot;&gt;Mar&lt;/Field&gt;&lt;Field id=&quot;PubPlace&quot;&gt;China&lt;/Field&gt;&lt;Field id=&quot;PubPlaceTrans&quot;&gt;&lt;/Field&gt;&lt;Field id=&quot;PubYear&quot;&gt;2013&lt;/Field&gt;&lt;Field id=&quot;Publisher&quot;&gt;&lt;/Field&gt;&lt;Field id=&quot;PublisherTrans&quot;&gt;&lt;/Field&gt;&lt;Field id=&quot;TITrans&quot;&gt;&lt;/Field&gt;&lt;Field id=&quot;Title&quot;&gt;Angiomyolipoma with minimal fat: differentiation from renal cell carcinoma at helical CT.&lt;/Field&gt;&lt;Field id=&quot;Translator&quot;&gt;&lt;/Field&gt;&lt;Field id=&quot;Type&quot;&gt;{041D4F77-279E-4405-0002-4388361B9CFF}&lt;/Field&gt;&lt;Field id=&quot;Version&quot;&gt;&lt;/Field&gt;&lt;Field id=&quot;Vol&quot;&gt;126&lt;/Field&gt;&lt;Field id=&quot;Author2&quot;&gt;Zhao,XJ;Pu,JX;Ping,JG;Zang,J;Lu,Y;Xi,QL;Hou,WJ;&lt;/Field&gt;&lt;/Data&gt;&lt;Ref&gt;&lt;Display&gt;&lt;Text StringText=&quot;「RefIndex」&quot; StringTextOri=&quot;「RefIndex」&quot; SuperScript=&quot;true&quot;/&gt;&lt;/Display&gt;&lt;/Ref&gt;&lt;Doc&gt;&lt;Display&gt;&lt;Text StringText=&quot;Zhao XJ, Pu JX, Ping JG, Zang J, Lu Y, Xi QL, Hou WJ&quot; StringGroup=&quot;Author&quot;/&gt;_x000d__x000a__x0009__x0009__x0009_&lt;Text StringText=&quot;. &quot; StringGroup=&quot;Author&quot;/&gt;_x000d__x000a__x0009__x0009__x0009_&lt;Text StringText=&quot;Angiomyolipoma with minimal fat: differentiation from renal cell carcinoma at helical CT&quot; StringGroup=&quot;Title&quot;/&gt;_x000d__x000a__x0009__x0009__x0009_&lt;Text StringText=&quot;. &quot; StringGroup=&quot;Title&quot;/&gt;_x000d__x000a__x0009__x0009__x0009_&lt;Text StringText=&quot;Chin Med J (Engl)&quot; StringGroup=&quot;Magazine&quot; Italic=&quot;true&quot;/&gt;_x000d__x000a__x0009__x0009__x0009_&lt;Text StringText=&quot; &quot; StringGroup=&quot;Magazine&quot;/&gt;_x000d__x000a__x0009__x0009__x0009_&lt;Text StringText=&quot;2013&quot; StringGroup=&quot;PubYear&quot;/&gt;_x000d__x000a__x0009__x0009__x0009_&lt;Text StringText=&quot;;&quot; StringGroup=&quot;Vol&quot;/&gt;_x000d__x000a__x0009__x0009__x0009_&lt;Text StringText=&quot;126&quot; StringGroup=&quot;Vol&quot; Border=&quot;true&quot;/&gt;_x000d__x000a__x0009__x0009__x0009_&lt;Text StringText=&quot;:&quot; StringGroup=&quot;PageNum&quot;/&gt;_x000d__x000a__x0009__x0009__x0009_&lt;Text StringText=&quot;991-992&quot; StringGroup=&quot;PageNum&quot;/&gt;_x000d__x000a__x0009__x0009_&lt;/Display&gt;&lt;/Doc&gt;&lt;/KyMRNote&gt;"/>
    <w:docVar w:name="KY.MR.DATA{2827EE3C-66B4-4477-88B0-BE4066AB322F}280" w:val="&lt;KyMRNote dbid=&quot;{2827EE3C-66B4-4477-88B0-BE4066AB322F}&quot; recid=&quot;280&quot;&gt;&lt;Data&gt;&lt;Field id=&quot;AccessNum&quot;&gt;23012463&lt;/Field&gt;&lt;Field id=&quot;Author&quot;&gt;Hindman N;Ngo L;Genega EM;Melamed J;Wei J;Braza JM;Rofsky NM;Pedrosa I&lt;/Field&gt;&lt;Field id=&quot;AuthorTrans&quot;&gt;&lt;/Field&gt;&lt;Field id=&quot;DOI&quot;&gt;10.1148/radiol.12112087&lt;/Field&gt;&lt;Field id=&quot;Editor&quot;&gt;&lt;/Field&gt;&lt;Field id=&quot;FmtTitle&quot;&gt;&lt;/Field&gt;&lt;Field id=&quot;Issue&quot;&gt;2&lt;/Field&gt;&lt;Field id=&quot;LIID&quot;&gt;280&lt;/Field&gt;&lt;Field id=&quot;Magazine&quot;&gt;Radiology&lt;/Field&gt;&lt;Field id=&quot;MagazineAB&quot;&gt;Radiology&lt;/Field&gt;&lt;Field id=&quot;MagazineTrans&quot;&gt;&lt;/Field&gt;&lt;Field id=&quot;PageNum&quot;&gt;468-77&lt;/Field&gt;&lt;Field id=&quot;PubDate&quot;&gt;Nov&lt;/Field&gt;&lt;Field id=&quot;PubPlace&quot;&gt;United States&lt;/Field&gt;&lt;Field id=&quot;PubPlaceTrans&quot;&gt;&lt;/Field&gt;&lt;Field id=&quot;PubYear&quot;&gt;2012&lt;/Field&gt;&lt;Field id=&quot;Publisher&quot;&gt;&lt;/Field&gt;&lt;Field id=&quot;PublisherTrans&quot;&gt;&lt;/Field&gt;&lt;Field id=&quot;TITrans&quot;&gt;&lt;/Field&gt;&lt;Field id=&quot;Title&quot;&gt;Angiomyolipoma with minimal fat: can it be differentiated from clear cell renal cell carcinoma by using standard MR techniques?&lt;/Field&gt;&lt;Field id=&quot;Translator&quot;&gt;&lt;/Field&gt;&lt;Field id=&quot;Type&quot;&gt;{041D4F77-279E-4405-0002-4388361B9CFF}&lt;/Field&gt;&lt;Field id=&quot;Version&quot;&gt;&lt;/Field&gt;&lt;Field id=&quot;Vol&quot;&gt;265&lt;/Field&gt;&lt;Field id=&quot;Author2&quot;&gt;Hindman,N;Ngo,L;Genega,EM;Melamed,J;Wei,J;Braza,JM;Rofsky,NM;Pedrosa,I;&lt;/Field&gt;&lt;/Data&gt;&lt;Ref&gt;&lt;Display&gt;&lt;Text StringText=&quot;「RefIndex」&quot; StringTextOri=&quot;「RefIndex」&quot; SuperScript=&quot;true&quot;/&gt;&lt;/Display&gt;&lt;/Ref&gt;&lt;Doc&gt;&lt;Display&gt;&lt;Text StringText=&quot;Hindman N, Ngo L, Genega EM, Melamed J, Wei J, Braza JM, Rofsky NM, Pedrosa I&quot; StringGroup=&quot;Author&quot;/&gt;_x000d__x000a__x0009__x0009__x0009_&lt;Text StringText=&quot;. &quot; StringGroup=&quot;Author&quot;/&gt;_x000d__x000a__x0009__x0009__x0009_&lt;Text StringText=&quot;Angiomyolipoma with minimal fat: can it be differentiated from clear cell renal cell carcinoma by using standard MR techniques&quot; StringGroup=&quot;Title&quot;/&gt;_x000d__x000a__x0009__x0009__x0009_&lt;Text StringText=&quot;. &quot; StringGroup=&quot;Title&quot;/&gt;_x000d__x000a__x0009__x0009__x0009_&lt;Text StringText=&quot;Radiology&quot; StringGroup=&quot;Magazine&quot; Italic=&quot;true&quot;/&gt;_x000d__x000a__x0009__x0009__x0009_&lt;Text StringText=&quot; &quot; StringGroup=&quot;Magazine&quot;/&gt;_x000d__x000a__x0009__x0009__x0009_&lt;Text StringText=&quot;2012&quot; StringGroup=&quot;PubYear&quot;/&gt;_x000d__x000a__x0009__x0009__x0009_&lt;Text StringText=&quot;;&quot; StringGroup=&quot;Vol&quot;/&gt;_x000d__x000a__x0009__x0009__x0009_&lt;Text StringText=&quot;265&quot; StringGroup=&quot;Vol&quot; Border=&quot;true&quot;/&gt;_x000d__x000a__x0009__x0009__x0009_&lt;Text StringText=&quot;:&quot; StringGroup=&quot;PageNum&quot;/&gt;_x000d__x000a__x0009__x0009__x0009_&lt;Text StringText=&quot;468-477&quot; StringGroup=&quot;PageNum&quot;/&gt;_x000d__x000a__x0009__x0009_&lt;/Display&gt;&lt;/Doc&gt;&lt;/KyMRNote&gt;"/>
    <w:docVar w:name="KY.MR.DATA{2827EE3C-66B4-4477-88B0-BE4066AB322F}281" w:val="&lt;KyMRNote dbid=&quot;{2827EE3C-66B4-4477-88B0-BE4066AB322F}&quot; recid=&quot;281&quot;&gt;&lt;Data&gt;&lt;Field id=&quot;AccessNum&quot;&gt;26102422&lt;/Field&gt;&lt;Field id=&quot;Author&quot;&gt;Jhaveri KS;Elmi A;Hosseini-Nik H;Hedgire S;Evans A;Jewett M;Harisinghani M&lt;/Field&gt;&lt;Field id=&quot;AuthorTrans&quot;&gt;&lt;/Field&gt;&lt;Field id=&quot;DOI&quot;&gt;10.2214/AJR.14.13245&lt;/Field&gt;&lt;Field id=&quot;Editor&quot;&gt;&lt;/Field&gt;&lt;Field id=&quot;FmtTitle&quot;&gt;&lt;/Field&gt;&lt;Field id=&quot;Issue&quot;&gt;1&lt;/Field&gt;&lt;Field id=&quot;LIID&quot;&gt;281&lt;/Field&gt;&lt;Field id=&quot;Magazine&quot;&gt;AJR.  American journal of roentgenology&lt;/Field&gt;&lt;Field id=&quot;MagazineAB&quot;&gt;AJR Am J Roentgenol&lt;/Field&gt;&lt;Field id=&quot;MagazineTrans&quot;&gt;&lt;/Field&gt;&lt;Field id=&quot;PageNum&quot;&gt;W79-86&lt;/Field&gt;&lt;Field id=&quot;PubDate&quot;&gt;Jul&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Predictive Value of Chemical-Shift MRI in Distinguishing Clear Cell Renal Cell Carcinoma From Non-Clear Cell Renal Cell Carcinoma and Minimal-Fat Angiomyolipoma.&lt;/Field&gt;&lt;Field id=&quot;Translator&quot;&gt;&lt;/Field&gt;&lt;Field id=&quot;Type&quot;&gt;{041D4F77-279E-4405-0002-4388361B9CFF}&lt;/Field&gt;&lt;Field id=&quot;Version&quot;&gt;&lt;/Field&gt;&lt;Field id=&quot;Vol&quot;&gt;205&lt;/Field&gt;&lt;Field id=&quot;Author2&quot;&gt;Jhaveri,KS;Elmi,A;Hosseini-Nik,H;Hedgire,S;Evans,A;Jewett,M;Harisinghani,M;&lt;/Field&gt;&lt;/Data&gt;&lt;Ref&gt;&lt;Display&gt;&lt;Text StringText=&quot;「RefIndex」&quot; StringTextOri=&quot;「RefIndex」&quot; SuperScript=&quot;true&quot;/&gt;&lt;/Display&gt;&lt;/Ref&gt;&lt;Doc&gt;&lt;Display&gt;&lt;Text StringText=&quot;Jhaveri KS, Elmi A, Hosseini-Nik H, Hedgire S, Evans A, Jewett M, Harisinghani M&quot; StringGroup=&quot;Author&quot;/&gt;_x000d__x000a__x0009__x0009__x0009_&lt;Text StringText=&quot;. &quot; StringGroup=&quot;Author&quot;/&gt;_x000d__x000a__x0009__x0009__x0009_&lt;Text StringText=&quot;Predictive Value of Chemical-Shift MRI in Distinguishing Clear Cell Renal Cell Carcinoma From Non-Clear Cell Renal Cell Carcinoma and Minimal-Fat Angiomyolipoma&quot; StringGroup=&quot;Title&quot;/&gt;_x000d__x000a__x0009__x0009__x0009_&lt;Text StringText=&quot;. &quot; StringGroup=&quot;Title&quot;/&gt;_x000d__x000a__x0009__x0009__x0009_&lt;Text StringText=&quot;AJR Am J Roentgenol&quot; StringGroup=&quot;Magazine&quot; Italic=&quot;true&quot;/&gt;_x000d__x000a__x0009__x0009__x0009_&lt;Text StringText=&quot; &quot; StringGroup=&quot;Magazine&quot;/&gt;_x000d__x000a__x0009__x0009__x0009_&lt;Text StringText=&quot;2015&quot; StringGroup=&quot;PubYear&quot;/&gt;_x000d__x000a__x0009__x0009__x0009_&lt;Text StringText=&quot;;&quot; StringGroup=&quot;Vol&quot;/&gt;_x000d__x000a__x0009__x0009__x0009_&lt;Text StringText=&quot;205&quot; StringGroup=&quot;Vol&quot; Border=&quot;true&quot;/&gt;_x000d__x000a__x0009__x0009__x0009_&lt;Text StringText=&quot;:&quot; StringGroup=&quot;PageNum&quot;/&gt;_x000d__x000a__x0009__x0009__x0009_&lt;Text StringText=&quot;W79-86&quot; StringGroup=&quot;PageNum&quot;/&gt;_x000d__x000a__x0009__x0009_&lt;/Display&gt;&lt;/Doc&gt;&lt;/KyMRNote&gt;"/>
    <w:docVar w:name="KY.MR.DATA{2827EE3C-66B4-4477-88B0-BE4066AB322F}282" w:val="&lt;KyMRNote dbid=&quot;{2827EE3C-66B4-4477-88B0-BE4066AB322F}&quot; recid=&quot;282&quot;&gt;&lt;Data&gt;&lt;Field id=&quot;AccessNum&quot;&gt;22906749&lt;/Field&gt;&lt;Field id=&quot;Author&quot;&gt;Lu Q;Wang W;Huang B;Li C;Li C&lt;/Field&gt;&lt;Field id=&quot;AuthorTrans&quot;&gt;&lt;/Field&gt;&lt;Field id=&quot;DOI&quot;&gt;10.1016/j.ultrasmedbio.2012.07.014&lt;/Field&gt;&lt;Field id=&quot;Editor&quot;&gt;&lt;/Field&gt;&lt;Field id=&quot;FmtTitle&quot;&gt;&lt;/Field&gt;&lt;Field id=&quot;Issue&quot;&gt;11&lt;/Field&gt;&lt;Field id=&quot;LIID&quot;&gt;282&lt;/Field&gt;&lt;Field id=&quot;Magazine&quot;&gt;Ultrasound in medicine &amp;amp; biology&lt;/Field&gt;&lt;Field id=&quot;MagazineAB&quot;&gt;Ultrasound Med Biol&lt;/Field&gt;&lt;Field id=&quot;MagazineTrans&quot;&gt;&lt;/Field&gt;&lt;Field id=&quot;PageNum&quot;&gt;1896-901&lt;/Field&gt;&lt;Field id=&quot;PubDate&quot;&gt;Nov&lt;/Field&gt;&lt;Field id=&quot;PubPlace&quot;&gt;England&lt;/Field&gt;&lt;Field id=&quot;PubPlaceTrans&quot;&gt;&lt;/Field&gt;&lt;Field id=&quot;PubYear&quot;&gt;2012&lt;/Field&gt;&lt;Field id=&quot;Publisher&quot;&gt;&lt;/Field&gt;&lt;Field id=&quot;PublisherTrans&quot;&gt;&lt;/Field&gt;&lt;Field id=&quot;TITrans&quot;&gt;&lt;/Field&gt;&lt;Field id=&quot;Title&quot;&gt;Minimal fat renal angiomyolipoma: the initial study with contrast-enhanced ultrasonography.&lt;/Field&gt;&lt;Field id=&quot;Translator&quot;&gt;&lt;/Field&gt;&lt;Field id=&quot;Type&quot;&gt;{041D4F77-279E-4405-0002-4388361B9CFF}&lt;/Field&gt;&lt;Field id=&quot;Version&quot;&gt;&lt;/Field&gt;&lt;Field id=&quot;Vol&quot;&gt;38&lt;/Field&gt;&lt;Field id=&quot;Author2&quot;&gt;Lu,Q;Wang,W;Huang,B;Li,C;Li,C;&lt;/Field&gt;&lt;/Data&gt;&lt;Ref&gt;&lt;Display&gt;&lt;Text StringText=&quot;「RefIndex」&quot; StringTextOri=&quot;「RefIndex」&quot; SuperScript=&quot;true&quot;/&gt;&lt;/Display&gt;&lt;/Ref&gt;&lt;Doc&gt;&lt;Display&gt;&lt;Text StringText=&quot;Lu Q, Wang W, Huang B, Li C, Li C&quot; StringGroup=&quot;Author&quot;/&gt;_x000d__x000a__x0009__x0009__x0009_&lt;Text StringText=&quot;. &quot; StringGroup=&quot;Author&quot;/&gt;_x000d__x000a__x0009__x0009__x0009_&lt;Text StringText=&quot;Minimal fat renal angiomyolipoma: the initial study with contrast-enhanced ultrasonography&quot; StringGroup=&quot;Title&quot;/&gt;_x000d__x000a__x0009__x0009__x0009_&lt;Text StringText=&quot;. &quot; StringGroup=&quot;Title&quot;/&gt;_x000d__x000a__x0009__x0009__x0009_&lt;Text StringText=&quot;Ultrasound Med Biol&quot; StringGroup=&quot;Magazine&quot; Italic=&quot;true&quot;/&gt;_x000d__x000a__x0009__x0009__x0009_&lt;Text StringText=&quot; &quot; StringGroup=&quot;Magazine&quot;/&gt;_x000d__x000a__x0009__x0009__x0009_&lt;Text StringText=&quot;2012&quot; StringGroup=&quot;PubYear&quot;/&gt;_x000d__x000a__x0009__x0009__x0009_&lt;Text StringText=&quot;;&quot; StringGroup=&quot;Vol&quot;/&gt;_x000d__x000a__x0009__x0009__x0009_&lt;Text StringText=&quot;38&quot; StringGroup=&quot;Vol&quot; Border=&quot;true&quot;/&gt;_x000d__x000a__x0009__x0009__x0009_&lt;Text StringText=&quot;:&quot; StringGroup=&quot;PageNum&quot;/&gt;_x000d__x000a__x0009__x0009__x0009_&lt;Text StringText=&quot;1896-1901&quot; StringGroup=&quot;PageNum&quot;/&gt;_x000d__x000a__x0009__x0009_&lt;/Display&gt;&lt;/Doc&gt;&lt;/KyMRNote&gt;"/>
    <w:docVar w:name="KY.MR.DATA{2827EE3C-66B4-4477-88B0-BE4066AB322F}283" w:val="&lt;KyMRNote dbid=&quot;{2827EE3C-66B4-4477-88B0-BE4066AB322F}&quot; recid=&quot;283&quot;&gt;&lt;Data&gt;&lt;Field id=&quot;AccessNum&quot;&gt;29370605&lt;/Field&gt;&lt;Field id=&quot;Author&quot;&gt;Siegel C&lt;/Field&gt;&lt;Field id=&quot;AuthorTrans&quot;&gt;&lt;/Field&gt;&lt;Field id=&quot;DOI&quot;&gt;10.1016/j.juro.2017.04.094&lt;/Field&gt;&lt;Field id=&quot;Editor&quot;&gt;&lt;/Field&gt;&lt;Field id=&quot;FmtTitle&quot;&gt;&lt;/Field&gt;&lt;Field id=&quot;Issue&quot;&gt;2&lt;/Field&gt;&lt;Field id=&quot;LIID&quot;&gt;283&lt;/Field&gt;&lt;Field id=&quot;Magazine&quot;&gt;The Journal of urology&lt;/Field&gt;&lt;Field id=&quot;MagazineAB&quot;&gt;J Urol&lt;/Field&gt;&lt;Field id=&quot;MagazineTrans&quot;&gt;&lt;/Field&gt;&lt;Field id=&quot;PageNum&quot;&gt;231-232&lt;/Field&gt;&lt;Field id=&quot;PubDate&quot;&gt;08&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Re: Small (&amp;lt; 4 cm) Renal Tumors with Predominantly Low Signal Intensity on T2-Weighted Images: Differentiation of Minimal-Fat Angiomyolipoma from Renal Cell Carcinoma.&lt;/Field&gt;&lt;Field id=&quot;Translator&quot;&gt;&lt;/Field&gt;&lt;Field id=&quot;Type&quot;&gt;{041D4F77-279E-4405-0002-4388361B9CFF}&lt;/Field&gt;&lt;Field id=&quot;Version&quot;&gt;&lt;/Field&gt;&lt;Field id=&quot;Vol&quot;&gt;198&lt;/Field&gt;&lt;Field id=&quot;Author2&quot;&gt;Siegel,C;&lt;/Field&gt;&lt;/Data&gt;&lt;Ref&gt;&lt;Display&gt;&lt;Text StringText=&quot;「RefIndex」&quot; StringTextOri=&quot;「RefIndex」&quot; SuperScript=&quot;true&quot;/&gt;&lt;/Display&gt;&lt;/Ref&gt;&lt;Doc&gt;&lt;Display&gt;&lt;Text StringText=&quot;Siegel C&quot; StringGroup=&quot;Author&quot;/&gt;_x000d__x000a__x0009__x0009__x0009_&lt;Text StringText=&quot;. &quot; StringGroup=&quot;Author&quot;/&gt;_x000d__x000a__x0009__x0009__x0009_&lt;Text StringText=&quot;Re: Small (&amp;lt; 4 cm) Renal Tumors with Predominantly Low Signal Intensity on T2-Weighted Images: Differentiation of Minimal-Fat Angiomyolipoma from Renal Cell Carcinoma&quot; StringGroup=&quot;Title&quot;/&gt;_x000d__x000a__x0009__x0009__x0009_&lt;Text StringText=&quot;. &quot; StringGroup=&quot;Title&quot;/&gt;_x000d__x000a__x0009__x0009__x0009_&lt;Text StringText=&quot;J Urol&quot; StringGroup=&quot;Magazine&quot; Italic=&quot;true&quot;/&gt;_x000d__x000a__x0009__x0009__x0009_&lt;Text StringText=&quot; &quot; StringGroup=&quot;Magazine&quot;/&gt;_x000d__x000a__x0009__x0009__x0009_&lt;Text StringText=&quot;2017&quot; StringGroup=&quot;PubYear&quot;/&gt;_x000d__x000a__x0009__x0009__x0009_&lt;Text StringText=&quot;;&quot; StringGroup=&quot;Vol&quot;/&gt;_x000d__x000a__x0009__x0009__x0009_&lt;Text StringText=&quot;198&quot; StringGroup=&quot;Vol&quot; Border=&quot;true&quot;/&gt;_x000d__x000a__x0009__x0009__x0009_&lt;Text StringText=&quot;:&quot; StringGroup=&quot;PageNum&quot;/&gt;_x000d__x000a__x0009__x0009__x0009_&lt;Text StringText=&quot;231-232&quot; StringGroup=&quot;PageNum&quot;/&gt;_x000d__x000a__x0009__x0009_&lt;/Display&gt;&lt;/Doc&gt;&lt;/KyMRNote&gt;"/>
    <w:docVar w:name="KY.MR.DATA{2827EE3C-66B4-4477-88B0-BE4066AB322F}284" w:val="&lt;KyMRNote dbid=&quot;{2827EE3C-66B4-4477-88B0-BE4066AB322F}&quot; recid=&quot;284&quot;&gt;&lt;Data&gt;&lt;Field id=&quot;AccessNum&quot;&gt;29225800&lt;/Field&gt;&lt;Field id=&quot;Author&quot;&gt;Buj Pradilla MJ;Martí Ballesté T;Torra R;Villacampa Aubá F&lt;/Field&gt;&lt;Field id=&quot;AuthorTrans&quot;&gt;&lt;/Field&gt;&lt;Field id=&quot;DOI&quot;&gt;10.1093/ckj/sfx094&lt;/Field&gt;&lt;Field id=&quot;Editor&quot;&gt;&lt;/Field&gt;&lt;Field id=&quot;FmtTitle&quot;&gt;&lt;/Field&gt;&lt;Field id=&quot;Issue&quot;&gt;6&lt;/Field&gt;&lt;Field id=&quot;LIID&quot;&gt;284&lt;/Field&gt;&lt;Field id=&quot;Magazine&quot;&gt;Clinical kidney journal&lt;/Field&gt;&lt;Field id=&quot;MagazineAB&quot;&gt;Clin Kidney J&lt;/Field&gt;&lt;Field id=&quot;MagazineTrans&quot;&gt;&lt;/Field&gt;&lt;Field id=&quot;PageNum&quot;&gt;728-737&lt;/Field&gt;&lt;Field id=&quot;PubDate&quot;&gt;Dec&lt;/Field&gt;&lt;Field id=&quot;PubPlace&quot;&gt;England&lt;/Field&gt;&lt;Field id=&quot;PubPlaceTrans&quot;&gt;&lt;/Field&gt;&lt;Field id=&quot;PubYear&quot;&gt;2017&lt;/Field&gt;&lt;Field id=&quot;Publisher&quot;&gt;&lt;/Field&gt;&lt;Field id=&quot;PublisherTrans&quot;&gt;&lt;/Field&gt;&lt;Field id=&quot;TITrans&quot;&gt;&lt;/Field&gt;&lt;Field id=&quot;Title&quot;&gt;Recommendations for imaging-based diagnosis and management of renal angiomyolipoma associated with tuberous sclerosis complex.&lt;/Field&gt;&lt;Field id=&quot;Translator&quot;&gt;&lt;/Field&gt;&lt;Field id=&quot;Type&quot;&gt;{041D4F77-279E-4405-0002-4388361B9CFF}&lt;/Field&gt;&lt;Field id=&quot;Version&quot;&gt;&lt;/Field&gt;&lt;Field id=&quot;Vol&quot;&gt;10&lt;/Field&gt;&lt;Field id=&quot;Author2&quot;&gt;Buj Pradilla,MJ;Martí Ballesté,T;Torra,R;Villacampa Aubá,F;&lt;/Field&gt;&lt;/Data&gt;&lt;Ref&gt;&lt;Display&gt;&lt;Text StringText=&quot;「RefIndex」&quot; StringTextOri=&quot;「RefIndex」&quot; SuperScript=&quot;true&quot;/&gt;&lt;/Display&gt;&lt;/Ref&gt;&lt;Doc&gt;&lt;Display&gt;&lt;Text StringText=&quot;Buj Pradilla MJ, Martí Ballesté T, Torra R, Villacampa Aubá F&quot; StringGroup=&quot;Author&quot;/&gt;_x000d__x000a__x0009__x0009__x0009_&lt;Text StringText=&quot;. &quot; StringGroup=&quot;Author&quot;/&gt;_x000d__x000a__x0009__x0009__x0009_&lt;Text StringText=&quot;Recommendations for imaging-based diagnosis and management of renal angiomyolipoma associated with tuberous sclerosis complex&quot; StringGroup=&quot;Title&quot;/&gt;_x000d__x000a__x0009__x0009__x0009_&lt;Text StringText=&quot;. &quot; StringGroup=&quot;Title&quot;/&gt;_x000d__x000a__x0009__x0009__x0009_&lt;Text StringText=&quot;Clin Kidney J&quot; StringGroup=&quot;Magazine&quot; Italic=&quot;true&quot;/&gt;_x000d__x000a__x0009__x0009__x0009_&lt;Text StringText=&quot; &quot; StringGroup=&quot;Magazine&quot;/&gt;_x000d__x000a__x0009__x0009__x0009_&lt;Text StringText=&quot;2017&quot; StringGroup=&quot;PubYear&quot;/&gt;_x000d__x000a__x0009__x0009__x0009_&lt;Text StringText=&quot;;&quot; StringGroup=&quot;Vol&quot;/&gt;_x000d__x000a__x0009__x0009__x0009_&lt;Text StringText=&quot;10&quot; StringGroup=&quot;Vol&quot; Border=&quot;true&quot;/&gt;_x000d__x000a__x0009__x0009__x0009_&lt;Text StringText=&quot;:&quot; StringGroup=&quot;PageNum&quot;/&gt;_x000d__x000a__x0009__x0009__x0009_&lt;Text StringText=&quot;728-737&quot; StringGroup=&quot;PageNum&quot;/&gt;_x000d__x000a__x0009__x0009_&lt;/Display&gt;&lt;/Doc&gt;&lt;/KyMRNote&gt;"/>
    <w:docVar w:name="KY.MR.DATA{2827EE3C-66B4-4477-88B0-BE4066AB322F}285" w:val="&lt;KyMRNote dbid=&quot;{2827EE3C-66B4-4477-88B0-BE4066AB322F}&quot; recid=&quot;285&quot;&gt;&lt;Data&gt;&lt;Field id=&quot;AccessNum&quot;&gt;30087067&lt;/Field&gt;&lt;Field id=&quot;Author&quot;&gt;Li H;Li A;Zhu H;Hu Y;Li J;Xia L;Hu D;Kamel IR;Li Z&lt;/Field&gt;&lt;Field id=&quot;AuthorTrans&quot;&gt;&lt;/Field&gt;&lt;Field id=&quot;DOI&quot;&gt;10.1016/j.acra.2018.06.015&lt;/Field&gt;&lt;Field id=&quot;Editor&quot;&gt;&lt;/Field&gt;&lt;Field id=&quot;FmtTitle&quot;&gt;&lt;/Field&gt;&lt;Field id=&quot;Issue&quot;&gt;5&lt;/Field&gt;&lt;Field id=&quot;LIID&quot;&gt;285&lt;/Field&gt;&lt;Field id=&quot;Magazine&quot;&gt;Academic radiology&lt;/Field&gt;&lt;Field id=&quot;MagazineAB&quot;&gt;Acad Radiol&lt;/Field&gt;&lt;Field id=&quot;MagazineTrans&quot;&gt;&lt;/Field&gt;&lt;Field id=&quot;PageNum&quot;&gt;632-639&lt;/Field&gt;&lt;Field id=&quot;PubDate&quot;&gt;05&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Whole-Tumor Quantitative Apparent Diffusion Coefficient Histogram and Texture Analysis to Differentiation of Minimal Fat Angiomyolipoma from Clear Cell Renal Cell Carcinoma.&lt;/Field&gt;&lt;Field id=&quot;Translator&quot;&gt;&lt;/Field&gt;&lt;Field id=&quot;Type&quot;&gt;{041D4F77-279E-4405-0002-4388361B9CFF}&lt;/Field&gt;&lt;Field id=&quot;Version&quot;&gt;&lt;/Field&gt;&lt;Field id=&quot;Vol&quot;&gt;26&lt;/Field&gt;&lt;Field id=&quot;Author2&quot;&gt;Li,H;Li,A;Zhu,H;Hu,Y;Li,J;Xia,L;Hu,D;Kamel,IR;Li,Z;&lt;/Field&gt;&lt;/Data&gt;&lt;Ref&gt;&lt;Display&gt;&lt;Text StringText=&quot;「RefIndex」&quot; StringTextOri=&quot;「RefIndex」&quot; SuperScript=&quot;true&quot;/&gt;&lt;/Display&gt;&lt;/Ref&gt;&lt;Doc&gt;&lt;Display&gt;&lt;Text StringText=&quot;Li H, Li A, Zhu H, Hu Y, Li J, Xia L, Hu D, Kamel IR, Li Z&quot; StringGroup=&quot;Author&quot;/&gt;_x000d__x000a__x0009__x0009__x0009_&lt;Text StringText=&quot;. &quot; StringGroup=&quot;Author&quot;/&gt;_x000d__x000a__x0009__x0009__x0009_&lt;Text StringText=&quot;Whole-Tumor Quantitative Apparent Diffusion Coefficient Histogram and Texture Analysis to Differentiation of Minimal Fat Angiomyolipoma from Clear Cell Renal Cell Carcinoma&quot; StringGroup=&quot;Title&quot;/&gt;_x000d__x000a__x0009__x0009__x0009_&lt;Text StringText=&quot;. &quot; StringGroup=&quot;Title&quot;/&gt;_x000d__x000a__x0009__x0009__x0009_&lt;Text StringText=&quot;Acad Radiol&quot; StringGroup=&quot;Magazine&quot; Italic=&quot;true&quot;/&gt;_x000d__x000a__x0009__x0009__x0009_&lt;Text StringText=&quot; &quot; StringGroup=&quot;Magazine&quot;/&gt;_x000d__x000a__x0009__x0009__x0009_&lt;Text StringText=&quot;2019&quot; StringGroup=&quot;PubYear&quot;/&gt;_x000d__x000a__x0009__x0009__x0009_&lt;Text StringText=&quot;;&quot; StringGroup=&quot;Vol&quot;/&gt;_x000d__x000a__x0009__x0009__x0009_&lt;Text StringText=&quot;26&quot; StringGroup=&quot;Vol&quot; Border=&quot;true&quot;/&gt;_x000d__x000a__x0009__x0009__x0009_&lt;Text StringText=&quot;:&quot; StringGroup=&quot;PageNum&quot;/&gt;_x000d__x000a__x0009__x0009__x0009_&lt;Text StringText=&quot;632-639&quot; StringGroup=&quot;PageNum&quot;/&gt;_x000d__x000a__x0009__x0009_&lt;/Display&gt;&lt;/Doc&gt;&lt;/KyMRNote&gt;"/>
    <w:docVar w:name="KY.MR.DATA{2827EE3C-66B4-4477-88B0-BE4066AB322F}286" w:val="&lt;KyMRNote dbid=&quot;{2827EE3C-66B4-4477-88B0-BE4066AB322F}&quot; recid=&quot;286&quot;&gt;&lt;Data&gt;&lt;Field id=&quot;AccessNum&quot;&gt;29970695&lt;/Field&gt;&lt;Field id=&quot;Author&quot;&gt;Wan Y;Guo H;Ji L;Li Z;Gao J&lt;/Field&gt;&lt;Field id=&quot;AuthorTrans&quot;&gt;&lt;/Field&gt;&lt;Field id=&quot;DOI&quot;&gt;10.4103/0973-1482.172714&lt;/Field&gt;&lt;Field id=&quot;Editor&quot;&gt;&lt;/Field&gt;&lt;Field id=&quot;FmtTitle&quot;&gt;&lt;/Field&gt;&lt;Field id=&quot;Issue&quot;&gt;Supplement&lt;/Field&gt;&lt;Field id=&quot;LIID&quot;&gt;286&lt;/Field&gt;&lt;Field id=&quot;Magazine&quot;&gt;Journal of cancer research and therapeutics&lt;/Field&gt;&lt;Field id=&quot;MagazineAB&quot;&gt;J Cancer Res Ther&lt;/Field&gt;&lt;Field id=&quot;MagazineTrans&quot;&gt;&lt;/Field&gt;&lt;Field id=&quot;PageNum&quot;&gt;S394-S399&lt;/Field&gt;&lt;Field id=&quot;PubDate&quot;&gt;Jun&lt;/Field&gt;&lt;Field id=&quot;PubPlace&quot;&gt;India&lt;/Field&gt;&lt;Field id=&quot;PubPlaceTrans&quot;&gt;&lt;/Field&gt;&lt;Field id=&quot;PubYear&quot;&gt;2018&lt;/Field&gt;&lt;Field id=&quot;Publisher&quot;&gt;&lt;/Field&gt;&lt;Field id=&quot;PublisherTrans&quot;&gt;&lt;/Field&gt;&lt;Field id=&quot;TITrans&quot;&gt;&lt;/Field&gt;&lt;Field id=&quot;Title&quot;&gt;Gemstone spectral imaging dual-energy computed tomography for differentiation of renal cell carcinoma and minimal-fat renal angiomyolipoma.&lt;/Field&gt;&lt;Field id=&quot;Translator&quot;&gt;&lt;/Field&gt;&lt;Field id=&quot;Type&quot;&gt;{041D4F77-279E-4405-0002-4388361B9CFF}&lt;/Field&gt;&lt;Field id=&quot;Version&quot;&gt;&lt;/Field&gt;&lt;Field id=&quot;Vol&quot;&gt;14&lt;/Field&gt;&lt;Field id=&quot;Author2&quot;&gt;Wan,Y;Guo,H;Ji,L;Li,Z;Gao,J;&lt;/Field&gt;&lt;/Data&gt;&lt;Ref&gt;&lt;Display&gt;&lt;Text StringText=&quot;「RefIndex」&quot; StringTextOri=&quot;「RefIndex」&quot; SuperScript=&quot;true&quot;/&gt;&lt;/Display&gt;&lt;/Ref&gt;&lt;Doc&gt;&lt;Display&gt;&lt;Text StringText=&quot;Wan Y, Guo H, Ji L, Li Z, Gao J&quot; StringGroup=&quot;Author&quot;/&gt;_x000d__x000a__x0009__x0009__x0009_&lt;Text StringText=&quot;. &quot; StringGroup=&quot;Author&quot;/&gt;_x000d__x000a__x0009__x0009__x0009_&lt;Text StringText=&quot;Gemstone spectral imaging dual-energy computed tomography for differentiation of renal cell carcinoma and minimal-fat renal angiomyolipoma&quot; StringGroup=&quot;Title&quot;/&gt;_x000d__x000a__x0009__x0009__x0009_&lt;Text StringText=&quot;. &quot; StringGroup=&quot;Title&quot;/&gt;_x000d__x000a__x0009__x0009__x0009_&lt;Text StringText=&quot;J Cancer Res Ther&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quot; StringGroup=&quot;Vol&quot;/&gt;_x000d__x000a__x0009__x0009__x0009_&lt;Text StringText=&quot;14&quot; StringGroup=&quot;Vol&quot; Border=&quot;true&quot;/&gt;_x000d__x000a__x0009__x0009__x0009_&lt;Text StringText=&quot;:&quot; StringGroup=&quot;PageNum&quot;/&gt;_x000d__x000a__x0009__x0009__x0009_&lt;Text StringText=&quot;S394-394S399&quot; StringGroup=&quot;PageNum&quot;/&gt;_x000d__x000a__x0009__x0009_&lt;/Display&gt;&lt;/Doc&gt;&lt;/KyMRNote&gt;"/>
    <w:docVar w:name="KY.MR.DATA{2827EE3C-66B4-4477-88B0-BE4066AB322F}287" w:val="&lt;KyMRNote dbid=&quot;{2827EE3C-66B4-4477-88B0-BE4066AB322F}&quot; recid=&quot;287&quot;&gt;&lt;Data&gt;&lt;Field id=&quot;AccessNum&quot;&gt;29812980&lt;/Field&gt;&lt;Field id=&quot;Author&quot;&gt;Li A;Xing W;Li H;Hu Y;Hu D;Li Z;Kamel IR&lt;/Field&gt;&lt;Field id=&quot;AuthorTrans&quot;&gt;&lt;/Field&gt;&lt;Field id=&quot;DOI&quot;&gt;10.2214/AJR.17.19278&lt;/Field&gt;&lt;Field id=&quot;Editor&quot;&gt;&lt;/Field&gt;&lt;Field id=&quot;FmtTitle&quot;&gt;&lt;/Field&gt;&lt;Field id=&quot;Issue&quot;&gt;3&lt;/Field&gt;&lt;Field id=&quot;LIID&quot;&gt;287&lt;/Field&gt;&lt;Field id=&quot;Magazine&quot;&gt;AJR.  American journal of roentgenology&lt;/Field&gt;&lt;Field id=&quot;MagazineAB&quot;&gt;AJR Am J Roentgenol&lt;/Field&gt;&lt;Field id=&quot;MagazineTrans&quot;&gt;&lt;/Field&gt;&lt;Field id=&quot;PageNum&quot;&gt;614-623&lt;/Field&gt;&lt;Field id=&quot;PubDate&quot;&gt;09&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Subtype Differentiation of Small (≤ 4 cm) Solid Renal Mass Using Volumetric Histogram Analysis of DWI at 3-T MRI.&lt;/Field&gt;&lt;Field id=&quot;Translator&quot;&gt;&lt;/Field&gt;&lt;Field id=&quot;Type&quot;&gt;{041D4F77-279E-4405-0002-4388361B9CFF}&lt;/Field&gt;&lt;Field id=&quot;Version&quot;&gt;&lt;/Field&gt;&lt;Field id=&quot;Vol&quot;&gt;211&lt;/Field&gt;&lt;Field id=&quot;Author2&quot;&gt;Li,A;Xing,W;Li,H;Hu,Y;Hu,D;Li,Z;Kamel,IR;&lt;/Field&gt;&lt;/Data&gt;&lt;Ref&gt;&lt;Display&gt;&lt;Text StringText=&quot;「RefIndex」&quot; StringTextOri=&quot;「RefIndex」&quot; SuperScript=&quot;true&quot;/&gt;&lt;/Display&gt;&lt;/Ref&gt;&lt;Doc&gt;&lt;Display&gt;&lt;Text StringText=&quot;Li A, Xing W, Li H, Hu Y, Hu D, Li Z, Kamel IR&quot; StringGroup=&quot;Author&quot;/&gt;_x000d__x000a__x0009__x0009__x0009_&lt;Text StringText=&quot;. &quot; StringGroup=&quot;Author&quot;/&gt;_x000d__x000a__x0009__x0009__x0009_&lt;Text StringText=&quot;Subtype Differentiation of Small (≤ 4 cm) Solid Renal Mass Using Volumetric Histogram Analysis of DWI at 3-T MRI&quot; StringGroup=&quot;Title&quot;/&gt;_x000d__x000a__x0009__x0009__x0009_&lt;Text StringText=&quot;. &quot; StringGroup=&quot;Title&quot;/&gt;_x000d__x000a__x0009__x0009__x0009_&lt;Text StringText=&quot;AJR Am J Roentgenol&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quot; StringGroup=&quot;Vol&quot;/&gt;_x000d__x000a__x0009__x0009__x0009_&lt;Text StringText=&quot;211&quot; StringGroup=&quot;Vol&quot; Border=&quot;true&quot;/&gt;_x000d__x000a__x0009__x0009__x0009_&lt;Text StringText=&quot;:&quot; StringGroup=&quot;PageNum&quot;/&gt;_x000d__x000a__x0009__x0009__x0009_&lt;Text StringText=&quot;614-623&quot; StringGroup=&quot;PageNum&quot;/&gt;_x000d__x000a__x0009__x0009_&lt;/Display&gt;&lt;/Doc&gt;&lt;/KyMRNote&gt;"/>
    <w:docVar w:name="KY.MR.DATA{2827EE3C-66B4-4477-88B0-BE4066AB322F}288" w:val="&lt;KyMRNote dbid=&quot;{2827EE3C-66B4-4477-88B0-BE4066AB322F}&quot; recid=&quot;288&quot;&gt;&lt;Data&gt;&lt;Field id=&quot;AccessNum&quot;&gt;29762256&lt;/Field&gt;&lt;Field id=&quot;Author&quot;&gt;Deniffel D;Boutelier T;Labani A;Ohana M;Pfeiffer D;Roy C&lt;/Field&gt;&lt;Field id=&quot;AuthorTrans&quot;&gt;&lt;/Field&gt;&lt;Field id=&quot;DOI&quot;&gt;10.1097/RLI.0000000000000477&lt;/Field&gt;&lt;Field id=&quot;Editor&quot;&gt;&lt;/Field&gt;&lt;Field id=&quot;FmtTitle&quot;&gt;&lt;/Field&gt;&lt;Field id=&quot;Issue&quot;&gt;8&lt;/Field&gt;&lt;Field id=&quot;LIID&quot;&gt;288&lt;/Field&gt;&lt;Field id=&quot;Magazine&quot;&gt;Investigative radiology&lt;/Field&gt;&lt;Field id=&quot;MagazineAB&quot;&gt;Invest Radiol&lt;/Field&gt;&lt;Field id=&quot;MagazineTrans&quot;&gt;&lt;/Field&gt;&lt;Field id=&quot;PageNum&quot;&gt;477-485&lt;/Field&gt;&lt;Field id=&quot;PubDate&quot;&gt;08&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Computed Tomography Perfusion Measurements in Renal Lesions Obtained by Bayesian Estimation, Advanced Singular-Value Decomposition Deconvolution, Maximum Slope, and Patlak Models: Intermodel Agreement and Diagnostic Accuracy of Tumor Classification.&lt;/Field&gt;&lt;Field id=&quot;Translator&quot;&gt;&lt;/Field&gt;&lt;Field id=&quot;Type&quot;&gt;{041D4F77-279E-4405-0002-4388361B9CFF}&lt;/Field&gt;&lt;Field id=&quot;Version&quot;&gt;&lt;/Field&gt;&lt;Field id=&quot;Vol&quot;&gt;53&lt;/Field&gt;&lt;Field id=&quot;Author2&quot;&gt;Deniffel,D;Boutelier,T;Labani,A;Ohana,M;Pfeiffer,D;Roy,C;&lt;/Field&gt;&lt;/Data&gt;&lt;Ref&gt;&lt;Display&gt;&lt;Text StringText=&quot;「RefIndex」&quot; StringTextOri=&quot;「RefIndex」&quot; SuperScript=&quot;true&quot;/&gt;&lt;/Display&gt;&lt;/Ref&gt;&lt;Doc&gt;&lt;Display&gt;&lt;Text StringText=&quot;Deniffel D, Boutelier T, Labani A, Ohana M, Pfeiffer D, Roy C&quot; StringGroup=&quot;Author&quot;/&gt;_x000d__x000a__x0009__x0009__x0009_&lt;Text StringText=&quot;. &quot; StringGroup=&quot;Author&quot;/&gt;_x000d__x000a__x0009__x0009__x0009_&lt;Text StringText=&quot;Computed Tomography Perfusion Measurements in Renal Lesions Obtained by Bayesian Estimation, Advanced Singular-Value Decomposition Deconvolution, Maximum Slope, and Patlak Models: Intermodel Agreement and Diagnostic Accuracy of Tumor Classification&quot; StringGroup=&quot;Title&quot;/&gt;_x000d__x000a__x0009__x0009__x0009_&lt;Text StringText=&quot;. &quot; StringGroup=&quot;Title&quot;/&gt;_x000d__x000a__x0009__x0009__x0009_&lt;Text StringText=&quot;Invest Radiol&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quot; StringGroup=&quot;Vol&quot;/&gt;_x000d__x000a__x0009__x0009__x0009_&lt;Text StringText=&quot;53&quot; StringGroup=&quot;Vol&quot; Border=&quot;true&quot;/&gt;_x000d__x000a__x0009__x0009__x0009_&lt;Text StringText=&quot;:&quot; StringGroup=&quot;PageNum&quot;/&gt;_x000d__x000a__x0009__x0009__x0009_&lt;Text StringText=&quot;477-485&quot; StringGroup=&quot;PageNum&quot;/&gt;_x000d__x000a__x0009__x0009_&lt;/Display&gt;&lt;/Doc&gt;&lt;/KyMRNote&gt;"/>
    <w:docVar w:name="KY.MR.DATA{2827EE3C-66B4-4477-88B0-BE4066AB322F}289" w:val="&lt;KyMRNote dbid=&quot;{2827EE3C-66B4-4477-88B0-BE4066AB322F}&quot; recid=&quot;289&quot;&gt;&lt;Data&gt;&lt;Field id=&quot;AccessNum&quot;&gt;29685402&lt;/Field&gt;&lt;Field id=&quot;Author&quot;&gt;Razik A;Das CJ;Sharma S&lt;/Field&gt;&lt;Field id=&quot;AuthorTrans&quot;&gt;&lt;/Field&gt;&lt;Field id=&quot;DOI&quot;&gt;10.1067/j.cpradiol.2018.03.006&lt;/Field&gt;&lt;Field id=&quot;Editor&quot;&gt;&lt;/Field&gt;&lt;Field id=&quot;FmtTitle&quot;&gt;&lt;/Field&gt;&lt;Field id=&quot;Issue&quot;&gt;3&lt;/Field&gt;&lt;Field id=&quot;LIID&quot;&gt;289&lt;/Field&gt;&lt;Field id=&quot;Magazine&quot;&gt;Current problems in diagnostic radiology&lt;/Field&gt;&lt;Field id=&quot;MagazineAB&quot;&gt;Curr Probl Diagn Radiol&lt;/Field&gt;&lt;Field id=&quot;MagazineTrans&quot;&gt;&lt;/Field&gt;&lt;Field id=&quot;PageNum&quot;&gt;251-261&lt;/Field&gt;&lt;Field id=&quot;PubDate&quot;&gt;May - Jun&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Angiomyolipoma of the Kidneys: Current Perspectives and Challenges in Diagnostic Imaging and Image-Guided Therapy.&lt;/Field&gt;&lt;Field id=&quot;Translator&quot;&gt;&lt;/Field&gt;&lt;Field id=&quot;Type&quot;&gt;{041D4F77-279E-4405-0002-4388361B9CFF}&lt;/Field&gt;&lt;Field id=&quot;Version&quot;&gt;&lt;/Field&gt;&lt;Field id=&quot;Vol&quot;&gt;48&lt;/Field&gt;&lt;Field id=&quot;Author2&quot;&gt;Razik,A;Das,CJ;Sharma,S;&lt;/Field&gt;&lt;/Data&gt;&lt;Ref&gt;&lt;Display&gt;&lt;Text StringText=&quot;「RefIndex」&quot; StringTextOri=&quot;「RefIndex」&quot; SuperScript=&quot;true&quot;/&gt;&lt;/Display&gt;&lt;/Ref&gt;&lt;Doc&gt;&lt;Display&gt;&lt;Text StringText=&quot;Razik A, Das CJ, Sharma S&quot; StringGroup=&quot;Author&quot;/&gt;_x000d__x000a__x0009__x0009__x0009_&lt;Text StringText=&quot;. &quot; StringGroup=&quot;Author&quot;/&gt;_x000d__x000a__x0009__x0009__x0009_&lt;Text StringText=&quot;Angiomyolipoma of the Kidneys: Current Perspectives and Challenges in Diagnostic Imaging and Image-Guided Therapy&quot; StringGroup=&quot;Title&quot;/&gt;_x000d__x000a__x0009__x0009__x0009_&lt;Text StringText=&quot;. &quot; StringGroup=&quot;Title&quot;/&gt;_x000d__x000a__x0009__x0009__x0009_&lt;Text StringText=&quot;Curr Probl Diagn Radiol&quot; StringGroup=&quot;Magazine&quot; Italic=&quot;true&quot;/&gt;_x000d__x000a__x0009__x0009__x0009_&lt;Text StringText=&quot; &quot; StringGroup=&quot;Magazine&quot;/&gt;_x000d__x000a__x0009__x0009__x0009_&lt;Text StringText=&quot;2019&quot; StringGroup=&quot;PubYear&quot;/&gt;_x000d__x000a__x0009__x0009__x0009_&lt;Text StringText=&quot;;&quot; StringGroup=&quot;Vol&quot;/&gt;_x000d__x000a__x0009__x0009__x0009_&lt;Text StringText=&quot;48&quot; StringGroup=&quot;Vol&quot; Border=&quot;true&quot;/&gt;_x000d__x000a__x0009__x0009__x0009_&lt;Text StringText=&quot;:&quot; StringGroup=&quot;PageNum&quot;/&gt;_x000d__x000a__x0009__x0009__x0009_&lt;Text StringText=&quot;251-261&quot; StringGroup=&quot;PageNum&quot;/&gt;_x000d__x000a__x0009__x0009_&lt;/Display&gt;&lt;/Doc&gt;&lt;/KyMRNote&gt;"/>
    <w:docVar w:name="KY.MR.DATA{2827EE3C-66B4-4477-88B0-BE4066AB322F}290" w:val="&lt;KyMRNote dbid=&quot;{2827EE3C-66B4-4477-88B0-BE4066AB322F}&quot; recid=&quot;290&quot;&gt;&lt;Data&gt;&lt;Field id=&quot;AccessNum&quot;&gt;29525877&lt;/Field&gt;&lt;Field id=&quot;Author&quot;&gt;Cong X;Zhang J;Xu X;Zhang M;Chen Y&lt;/Field&gt;&lt;Field id=&quot;AuthorTrans&quot;&gt;&lt;/Field&gt;&lt;Field id=&quot;DOI&quot;&gt;10.1007/s00261-018-1548-6&lt;/Field&gt;&lt;Field id=&quot;Editor&quot;&gt;&lt;/Field&gt;&lt;Field id=&quot;FmtTitle&quot;&gt;&lt;/Field&gt;&lt;Field id=&quot;Issue&quot;&gt;10&lt;/Field&gt;&lt;Field id=&quot;LIID&quot;&gt;290&lt;/Field&gt;&lt;Field id=&quot;Magazine&quot;&gt;Abdominal radiology&lt;/Field&gt;&lt;Field id=&quot;MagazineAB&quot;&gt;Abdom Radiol (NY)&lt;/Field&gt;&lt;Field id=&quot;MagazineTrans&quot;&gt;&lt;/Field&gt;&lt;Field id=&quot;PageNum&quot;&gt;2756-2763&lt;/Field&gt;&lt;Field id=&quot;PubDate&quot;&gt;10&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Renal epithelioid angiomyolipoma: magnetic resonance imaging characteristics.&lt;/Field&gt;&lt;Field id=&quot;Translator&quot;&gt;&lt;/Field&gt;&lt;Field id=&quot;Type&quot;&gt;{041D4F77-279E-4405-0002-4388361B9CFF}&lt;/Field&gt;&lt;Field id=&quot;Version&quot;&gt;&lt;/Field&gt;&lt;Field id=&quot;Vol&quot;&gt;43&lt;/Field&gt;&lt;Field id=&quot;Author2&quot;&gt;Cong,X;Zhang,J;Xu,X;Zhang,M;Chen,Y;&lt;/Field&gt;&lt;/Data&gt;&lt;Ref&gt;&lt;Display&gt;&lt;Text StringText=&quot;「RefIndex」&quot; StringTextOri=&quot;「RefIndex」&quot; SuperScript=&quot;true&quot;/&gt;&lt;/Display&gt;&lt;/Ref&gt;&lt;Doc&gt;&lt;Display&gt;&lt;Text StringText=&quot;Cong X, Zhang J, Xu X, Zhang M, Chen Y&quot; StringGroup=&quot;Author&quot;/&gt;_x000d__x000a__x0009__x0009__x0009_&lt;Text StringText=&quot;. &quot; StringGroup=&quot;Author&quot;/&gt;_x000d__x000a__x0009__x0009__x0009_&lt;Text StringText=&quot;Renal epithelioid angiomyolipoma: magnetic resonance imaging characteristics&quot; StringGroup=&quot;Title&quot;/&gt;_x000d__x000a__x0009__x0009__x0009_&lt;Text StringText=&quot;. &quot; StringGroup=&quot;Title&quot;/&gt;_x000d__x000a__x0009__x0009__x0009_&lt;Text StringText=&quot;Abdom Radiol (NY)&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quot; StringGroup=&quot;Vol&quot;/&gt;_x000d__x000a__x0009__x0009__x0009_&lt;Text StringText=&quot;43&quot; StringGroup=&quot;Vol&quot; Border=&quot;true&quot;/&gt;_x000d__x000a__x0009__x0009__x0009_&lt;Text StringText=&quot;:&quot; StringGroup=&quot;PageNum&quot;/&gt;_x000d__x000a__x0009__x0009__x0009_&lt;Text StringText=&quot;2756-2763&quot; StringGroup=&quot;PageNum&quot;/&gt;_x000d__x000a__x0009__x0009_&lt;/Display&gt;&lt;/Doc&gt;&lt;/KyMRNote&gt;"/>
    <w:docVar w:name="KY.MR.DATA{2827EE3C-66B4-4477-88B0-BE4066AB322F}291" w:val="&lt;KyMRNote dbid=&quot;{2827EE3C-66B4-4477-88B0-BE4066AB322F}&quot; recid=&quot;291&quot;&gt;&lt;Data&gt;&lt;Field id=&quot;AccessNum&quot;&gt;29492598&lt;/Field&gt;&lt;Field id=&quot;Author&quot;&gt;Lim RS;McInnes MDF;Siddaiah M;Flood TA;Lavallee LT;Schieda N&lt;/Field&gt;&lt;Field id=&quot;AuthorTrans&quot;&gt;&lt;/Field&gt;&lt;Field id=&quot;DOI&quot;&gt;10.1007/s00330-018-5324-3&lt;/Field&gt;&lt;Field id=&quot;Editor&quot;&gt;&lt;/Field&gt;&lt;Field id=&quot;FmtTitle&quot;&gt;&lt;/Field&gt;&lt;Field id=&quot;Issue&quot;&gt;8&lt;/Field&gt;&lt;Field id=&quot;LIID&quot;&gt;291&lt;/Field&gt;&lt;Field id=&quot;Magazine&quot;&gt;European radiology&lt;/Field&gt;&lt;Field id=&quot;MagazineAB&quot;&gt;Eur Radiol&lt;/Field&gt;&lt;Field id=&quot;MagazineTrans&quot;&gt;&lt;/Field&gt;&lt;Field id=&quot;PageNum&quot;&gt;3115-3124&lt;/Field&gt;&lt;Field id=&quot;PubDate&quot;&gt;Aug&lt;/Field&gt;&lt;Field id=&quot;PubPlace&quot;&gt;Germany&lt;/Field&gt;&lt;Field id=&quot;PubPlaceTrans&quot;&gt;&lt;/Field&gt;&lt;Field id=&quot;PubYear&quot;&gt;2018&lt;/Field&gt;&lt;Field id=&quot;Publisher&quot;&gt;&lt;/Field&gt;&lt;Field id=&quot;PublisherTrans&quot;&gt;&lt;/Field&gt;&lt;Field id=&quot;TITrans&quot;&gt;&lt;/Field&gt;&lt;Field id=&quot;Title&quot;&gt;Are growth patterns on MRI in small (&amp;lt; 4 cm) solid renal masses useful for predicting benign histology?&lt;/Field&gt;&lt;Field id=&quot;Translator&quot;&gt;&lt;/Field&gt;&lt;Field id=&quot;Type&quot;&gt;{041D4F77-279E-4405-0002-4388361B9CFF}&lt;/Field&gt;&lt;Field id=&quot;Version&quot;&gt;&lt;/Field&gt;&lt;Field id=&quot;Vol&quot;&gt;28&lt;/Field&gt;&lt;Field id=&quot;Author2&quot;&gt;Lim,RS;McInnes,M;Siddaiah,M;Flood,TA;Lavallee,LT;Schieda,N;&lt;/Field&gt;&lt;/Data&gt;&lt;Ref&gt;&lt;Display&gt;&lt;Text StringText=&quot;「RefIndex」&quot; StringTextOri=&quot;「RefIndex」&quot; SuperScript=&quot;true&quot;/&gt;&lt;/Display&gt;&lt;/Ref&gt;&lt;Doc&gt;&lt;Display&gt;&lt;Text StringText=&quot;Lim RS, McInnes M, Siddaiah M, Flood TA, Lavallee LT, Schieda N&quot; StringGroup=&quot;Author&quot;/&gt;_x000d__x000a__x0009__x0009__x0009_&lt;Text StringText=&quot;. &quot; StringGroup=&quot;Author&quot;/&gt;_x000d__x000a__x0009__x0009__x0009_&lt;Text StringText=&quot;Are growth patterns on MRI in small (&amp;lt; 4 cm) solid renal masses useful for predicting benign histology&quot; StringGroup=&quot;Title&quot;/&gt;_x000d__x000a__x0009__x0009__x0009_&lt;Text StringText=&quot;. &quot; StringGroup=&quot;Title&quot;/&gt;_x000d__x000a__x0009__x0009__x0009_&lt;Text StringText=&quot;Eur Radiol&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quot; StringGroup=&quot;Vol&quot;/&gt;_x000d__x000a__x0009__x0009__x0009_&lt;Text StringText=&quot;28&quot; StringGroup=&quot;Vol&quot; Border=&quot;true&quot;/&gt;_x000d__x000a__x0009__x0009__x0009_&lt;Text StringText=&quot;:&quot; StringGroup=&quot;PageNum&quot;/&gt;_x000d__x000a__x0009__x0009__x0009_&lt;Text StringText=&quot;3115-3124&quot; StringGroup=&quot;PageNum&quot;/&gt;_x000d__x000a__x0009__x0009_&lt;/Display&gt;&lt;/Doc&gt;&lt;/KyMRNote&gt;"/>
    <w:docVar w:name="KY.MR.DATA{2827EE3C-66B4-4477-88B0-BE4066AB322F}292" w:val="&lt;KyMRNote dbid=&quot;{2827EE3C-66B4-4477-88B0-BE4066AB322F}&quot; recid=&quot;292&quot;&gt;&lt;Data&gt;&lt;Field id=&quot;AccessNum&quot;&gt;29178029&lt;/Field&gt;&lt;Field id=&quot;Author&quot;&gt;Chen LS;Zhu ZQ;Wang ZT;Li J;Liang LF;Jin JY;Wang ZQ&lt;/Field&gt;&lt;Field id=&quot;AuthorTrans&quot;&gt;&lt;/Field&gt;&lt;Field id=&quot;DOI&quot;&gt;10.1007/s00330-017-5141-0&lt;/Field&gt;&lt;Field id=&quot;Editor&quot;&gt;&lt;/Field&gt;&lt;Field id=&quot;FmtTitle&quot;&gt;&lt;/Field&gt;&lt;Field id=&quot;Issue&quot;&gt;5&lt;/Field&gt;&lt;Field id=&quot;LIID&quot;&gt;292&lt;/Field&gt;&lt;Field id=&quot;Magazine&quot;&gt;European radiology&lt;/Field&gt;&lt;Field id=&quot;MagazineAB&quot;&gt;Eur Radiol&lt;/Field&gt;&lt;Field id=&quot;MagazineTrans&quot;&gt;&lt;/Field&gt;&lt;Field id=&quot;PageNum&quot;&gt;1854-1861&lt;/Field&gt;&lt;Field id=&quot;PubDate&quot;&gt;May&lt;/Field&gt;&lt;Field id=&quot;PubPlace&quot;&gt;Germany&lt;/Field&gt;&lt;Field id=&quot;PubPlaceTrans&quot;&gt;&lt;/Field&gt;&lt;Field id=&quot;PubYear&quot;&gt;2018&lt;/Field&gt;&lt;Field id=&quot;Publisher&quot;&gt;&lt;/Field&gt;&lt;Field id=&quot;PublisherTrans&quot;&gt;&lt;/Field&gt;&lt;Field id=&quot;TITrans&quot;&gt;&lt;/Field&gt;&lt;Field id=&quot;Title&quot;&gt;Chemical shift magnetic resonance imaging for distinguishing minimal-fat renal angiomyolipoma from renal cell carcinoma: a meta-analysis.&lt;/Field&gt;&lt;Field id=&quot;Translator&quot;&gt;&lt;/Field&gt;&lt;Field id=&quot;Type&quot;&gt;{041D4F77-279E-4405-0002-4388361B9CFF}&lt;/Field&gt;&lt;Field id=&quot;Version&quot;&gt;&lt;/Field&gt;&lt;Field id=&quot;Vol&quot;&gt;28&lt;/Field&gt;&lt;Field id=&quot;Author2&quot;&gt;Chen,LS;Zhu,ZQ;Wang,ZT;Li,J;Liang,LF;Jin,JY;Wang,ZQ;&lt;/Field&gt;&lt;/Data&gt;&lt;Ref&gt;&lt;Display&gt;&lt;Text StringText=&quot;「RefIndex」&quot; StringTextOri=&quot;「RefIndex」&quot; SuperScript=&quot;true&quot;/&gt;&lt;/Display&gt;&lt;/Ref&gt;&lt;Doc&gt;&lt;Display&gt;&lt;Text StringText=&quot;Chen LS, Zhu ZQ, Wang ZT, Li J, Liang LF, Jin JY, Wang ZQ&quot; StringGroup=&quot;Author&quot;/&gt;_x000d__x000a__x0009__x0009__x0009_&lt;Text StringText=&quot;. &quot; StringGroup=&quot;Author&quot;/&gt;_x000d__x000a__x0009__x0009__x0009_&lt;Text StringText=&quot;Chemical shift magnetic resonance imaging for distinguishing minimal-fat renal angiomyolipoma from renal cell carcinoma: a meta-analysis&quot; StringGroup=&quot;Title&quot;/&gt;_x000d__x000a__x0009__x0009__x0009_&lt;Text StringText=&quot;. &quot; StringGroup=&quot;Title&quot;/&gt;_x000d__x000a__x0009__x0009__x0009_&lt;Text StringText=&quot;Eur Radiol&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quot; StringGroup=&quot;Vol&quot;/&gt;_x000d__x000a__x0009__x0009__x0009_&lt;Text StringText=&quot;28&quot; StringGroup=&quot;Vol&quot; Border=&quot;true&quot;/&gt;_x000d__x000a__x0009__x0009__x0009_&lt;Text StringText=&quot;:&quot; StringGroup=&quot;PageNum&quot;/&gt;_x000d__x000a__x0009__x0009__x0009_&lt;Text StringText=&quot;1854-1861&quot; StringGroup=&quot;PageNum&quot;/&gt;_x000d__x000a__x0009__x0009_&lt;/Display&gt;&lt;/Doc&gt;&lt;/KyMRNote&gt;"/>
    <w:docVar w:name="KY.MR.DATA{2827EE3C-66B4-4477-88B0-BE4066AB322F}293" w:val="&lt;KyMRNote dbid=&quot;{2827EE3C-66B4-4477-88B0-BE4066AB322F}&quot; recid=&quot;293&quot;&gt;&lt;Data&gt;&lt;Field id=&quot;AccessNum&quot;&gt;27859853&lt;/Field&gt;&lt;Field id=&quot;Author&quot;&gt;Li H;Liang L;Li A;Hu Y;Hu D;Li Z;Kamel IR&lt;/Field&gt;&lt;Field id=&quot;AuthorTrans&quot;&gt;&lt;/Field&gt;&lt;Field id=&quot;DOI&quot;&gt;10.1002/jmri.25524&lt;/Field&gt;&lt;Field id=&quot;Editor&quot;&gt;&lt;/Field&gt;&lt;Field id=&quot;FmtTitle&quot;&gt;&lt;/Field&gt;&lt;Field id=&quot;Issue&quot;&gt;1&lt;/Field&gt;&lt;Field id=&quot;LIID&quot;&gt;293&lt;/Field&gt;&lt;Field id=&quot;Magazine&quot;&gt;Journal of magnetic resonance imaging : JMRI&lt;/Field&gt;&lt;Field id=&quot;MagazineAB&quot;&gt;J Magn Reson Imaging&lt;/Field&gt;&lt;Field id=&quot;MagazineTrans&quot;&gt;&lt;/Field&gt;&lt;Field id=&quot;PageNum&quot;&gt;240-247&lt;/Field&gt;&lt;Field id=&quot;PubDate&quot;&gt;07&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Monoexponential, biexponential, and stretched exponential diffusion-weighted imaging models: Quantitative biomarkers for differentiating renal clear cell carcinoma and minimal fat angiomyolipoma.&lt;/Field&gt;&lt;Field id=&quot;Translator&quot;&gt;&lt;/Field&gt;&lt;Field id=&quot;Type&quot;&gt;{041D4F77-279E-4405-0002-4388361B9CFF}&lt;/Field&gt;&lt;Field id=&quot;Version&quot;&gt;&lt;/Field&gt;&lt;Field id=&quot;Vol&quot;&gt;46&lt;/Field&gt;&lt;Field id=&quot;Author2&quot;&gt;Li,H;Liang,L;Li,A;Hu,Y;Hu,D;Li,Z;Kamel,IR;&lt;/Field&gt;&lt;/Data&gt;&lt;Ref&gt;&lt;Display&gt;&lt;Text StringText=&quot;「RefIndex」&quot; StringTextOri=&quot;「RefIndex」&quot; SuperScript=&quot;true&quot;/&gt;&lt;/Display&gt;&lt;/Ref&gt;&lt;Doc&gt;&lt;Display&gt;&lt;Text StringText=&quot;Li H, Liang L, Li A, Hu Y, Hu D, Li Z, Kamel IR&quot; StringGroup=&quot;Author&quot;/&gt;_x000d__x000a__x0009__x0009__x0009_&lt;Text StringText=&quot;. &quot; StringGroup=&quot;Author&quot;/&gt;_x000d__x000a__x0009__x0009__x0009_&lt;Text StringText=&quot;Monoexponential, biexponential, and stretched exponential diffusion-weighted imaging models: Quantitative biomarkers for differentiating renal clear cell carcinoma and minimal fat angiomyolipoma&quot; StringGroup=&quot;Title&quot;/&gt;_x000d__x000a__x0009__x0009__x0009_&lt;Text StringText=&quot;. &quot; StringGroup=&quot;Title&quot;/&gt;_x000d__x000a__x0009__x0009__x0009_&lt;Text StringText=&quot;J Magn Reson Imaging&quot; StringGroup=&quot;Magazine&quot; Italic=&quot;true&quot;/&gt;_x000d__x000a__x0009__x0009__x0009_&lt;Text StringText=&quot; &quot; StringGroup=&quot;Magazine&quot;/&gt;_x000d__x000a__x0009__x0009__x0009_&lt;Text StringText=&quot;2017&quot; StringGroup=&quot;PubYear&quot;/&gt;_x000d__x000a__x0009__x0009__x0009_&lt;Text StringText=&quot;;&quot; StringGroup=&quot;Vol&quot;/&gt;_x000d__x000a__x0009__x0009__x0009_&lt;Text StringText=&quot;46&quot; StringGroup=&quot;Vol&quot; Border=&quot;true&quot;/&gt;_x000d__x000a__x0009__x0009__x0009_&lt;Text StringText=&quot;:&quot; StringGroup=&quot;PageNum&quot;/&gt;_x000d__x000a__x0009__x0009__x0009_&lt;Text StringText=&quot;240-247&quot; StringGroup=&quot;PageNum&quot;/&gt;_x000d__x000a__x0009__x0009_&lt;/Display&gt;&lt;/Doc&gt;&lt;/KyMRNote&gt;"/>
    <w:docVar w:name="KY.MR.DATA{2827EE3C-66B4-4477-88B0-BE4066AB322F}294" w:val="&lt;KyMRNote dbid=&quot;{2827EE3C-66B4-4477-88B0-BE4066AB322F}&quot; recid=&quot;294&quot;&gt;&lt;Data&gt;&lt;Field id=&quot;AccessNum&quot;&gt;26486936&lt;/Field&gt;&lt;Field id=&quot;Author&quot;&gt;Schieda N;Dilauro M;Moosavi B;Hodgdon T;Cron GO;McInnes MD;Flood TA&lt;/Field&gt;&lt;Field id=&quot;AuthorTrans&quot;&gt;&lt;/Field&gt;&lt;Field id=&quot;DOI&quot;&gt;10.1007/s00330-015-4039-y&lt;/Field&gt;&lt;Field id=&quot;Editor&quot;&gt;&lt;/Field&gt;&lt;Field id=&quot;FmtTitle&quot;&gt;&lt;/Field&gt;&lt;Field id=&quot;Issue&quot;&gt;7&lt;/Field&gt;&lt;Field id=&quot;LIID&quot;&gt;294&lt;/Field&gt;&lt;Field id=&quot;Magazine&quot;&gt;European radiology&lt;/Field&gt;&lt;Field id=&quot;MagazineAB&quot;&gt;Eur Radiol&lt;/Field&gt;&lt;Field id=&quot;MagazineTrans&quot;&gt;&lt;/Field&gt;&lt;Field id=&quot;PageNum&quot;&gt;2242-51&lt;/Field&gt;&lt;Field id=&quot;PubDate&quot;&gt;Jul&lt;/Field&gt;&lt;Field id=&quot;PubPlace&quot;&gt;Germany&lt;/Field&gt;&lt;Field id=&quot;PubPlaceTrans&quot;&gt;&lt;/Field&gt;&lt;Field id=&quot;PubYear&quot;&gt;2016&lt;/Field&gt;&lt;Field id=&quot;Publisher&quot;&gt;&lt;/Field&gt;&lt;Field id=&quot;PublisherTrans&quot;&gt;&lt;/Field&gt;&lt;Field id=&quot;TITrans&quot;&gt;&lt;/Field&gt;&lt;Field id=&quot;Title&quot;&gt;MRI evaluation of small (&amp;lt;4cm) solid renal masses: multivariate modeling improves diagnostic accuracy for angiomyolipoma without visible fat compared to univariate analysis.&lt;/Field&gt;&lt;Field id=&quot;Translator&quot;&gt;&lt;/Field&gt;&lt;Field id=&quot;Type&quot;&gt;{041D4F77-279E-4405-0002-4388361B9CFF}&lt;/Field&gt;&lt;Field id=&quot;Version&quot;&gt;&lt;/Field&gt;&lt;Field id=&quot;Vol&quot;&gt;26&lt;/Field&gt;&lt;Field id=&quot;Author2&quot;&gt;Schieda,N;Dilauro,M;Moosavi,B;Hodgdon,T;Cron,GO;McInnes,MD;Flood,TA;&lt;/Field&gt;&lt;/Data&gt;&lt;Ref&gt;&lt;Display&gt;&lt;Text StringText=&quot;「RefIndex」&quot; StringTextOri=&quot;「RefIndex」&quot; SuperScript=&quot;true&quot;/&gt;&lt;/Display&gt;&lt;/Ref&gt;&lt;Doc&gt;&lt;Display&gt;&lt;Text StringText=&quot;Schieda N, Dilauro M, Moosavi B, Hodgdon T, Cron GO, McInnes MD, Flood TA&quot; StringGroup=&quot;Author&quot;/&gt;_x000d__x000a__x0009__x0009__x0009_&lt;Text StringText=&quot;. &quot; StringGroup=&quot;Author&quot;/&gt;_x000d__x000a__x0009__x0009__x0009_&lt;Text StringText=&quot;MRI evaluation of small (&amp;lt;4cm) solid renal masses: multivariate modeling improves diagnostic accuracy for angiomyolipoma without visible fat compared to univariate analysis&quot; StringGroup=&quot;Title&quot;/&gt;_x000d__x000a__x0009__x0009__x0009_&lt;Text StringText=&quot;. &quot; StringGroup=&quot;Title&quot;/&gt;_x000d__x000a__x0009__x0009__x0009_&lt;Text StringText=&quot;Eur Radiol&quot; StringGroup=&quot;Magazine&quot; Italic=&quot;true&quot;/&gt;_x000d__x000a__x0009__x0009__x0009_&lt;Text StringText=&quot; &quot; StringGroup=&quot;Magazine&quot;/&gt;_x000d__x000a__x0009__x0009__x0009_&lt;Text StringText=&quot;2016&quot; StringGroup=&quot;PubYear&quot;/&gt;_x000d__x000a__x0009__x0009__x0009_&lt;Text StringText=&quot;;&quot; StringGroup=&quot;Vol&quot;/&gt;_x000d__x000a__x0009__x0009__x0009_&lt;Text StringText=&quot;26&quot; StringGroup=&quot;Vol&quot; Border=&quot;true&quot;/&gt;_x000d__x000a__x0009__x0009__x0009_&lt;Text StringText=&quot;:&quot; StringGroup=&quot;PageNum&quot;/&gt;_x000d__x000a__x0009__x0009__x0009_&lt;Text StringText=&quot;2242-2251&quot; StringGroup=&quot;PageNum&quot;/&gt;_x000d__x000a__x0009__x0009_&lt;/Display&gt;&lt;/Doc&gt;&lt;/KyMRNote&gt;"/>
    <w:docVar w:name="KY.MR.DATA{2827EE3C-66B4-4477-88B0-BE4066AB322F}295" w:val="&lt;KyMRNote dbid=&quot;{2827EE3C-66B4-4477-88B0-BE4066AB322F}&quot; recid=&quot;295&quot;&gt;&lt;Data&gt;&lt;Field id=&quot;AccessNum&quot;&gt;23883215&lt;/Field&gt;&lt;Field id=&quot;Author&quot;&gt;Egbert ND;Caoili EM;Cohan RH;Davenport MS;Francis IR;Kunju LP;Ellis JH&lt;/Field&gt;&lt;Field id=&quot;AuthorTrans&quot;&gt;&lt;/Field&gt;&lt;Field id=&quot;DOI&quot;&gt;10.2214/AJR.12.9451&lt;/Field&gt;&lt;Field id=&quot;Editor&quot;&gt;&lt;/Field&gt;&lt;Field id=&quot;FmtTitle&quot;&gt;&lt;/Field&gt;&lt;Field id=&quot;Issue&quot;&gt;2&lt;/Field&gt;&lt;Field id=&quot;LIID&quot;&gt;295&lt;/Field&gt;&lt;Field id=&quot;Magazine&quot;&gt;AJR.  American journal of roentgenology&lt;/Field&gt;&lt;Field id=&quot;MagazineAB&quot;&gt;AJR Am J Roentgenol&lt;/Field&gt;&lt;Field id=&quot;MagazineTrans&quot;&gt;&lt;/Field&gt;&lt;Field id=&quot;PageNum&quot;&gt;347-55&lt;/Field&gt;&lt;Field id=&quot;PubDate&quot;&gt;Aug&lt;/Field&gt;&lt;Field id=&quot;PubPlace&quot;&gt;United States&lt;/Field&gt;&lt;Field id=&quot;PubPlaceTrans&quot;&gt;&lt;/Field&gt;&lt;Field id=&quot;PubYear&quot;&gt;2013&lt;/Field&gt;&lt;Field id=&quot;Publisher&quot;&gt;&lt;/Field&gt;&lt;Field id=&quot;PublisherTrans&quot;&gt;&lt;/Field&gt;&lt;Field id=&quot;TITrans&quot;&gt;&lt;/Field&gt;&lt;Field id=&quot;Title&quot;&gt;Differentiation of papillary renal cell carcinoma subtypes on CT and MRI.&lt;/Field&gt;&lt;Field id=&quot;Translator&quot;&gt;&lt;/Field&gt;&lt;Field id=&quot;Type&quot;&gt;{041D4F77-279E-4405-0002-4388361B9CFF}&lt;/Field&gt;&lt;Field id=&quot;Version&quot;&gt;&lt;/Field&gt;&lt;Field id=&quot;Vol&quot;&gt;201&lt;/Field&gt;&lt;Field id=&quot;Author2&quot;&gt;Egbert,ND;Caoili,EM;Cohan,RH;Davenport,MS;Francis,IR;Kunju,LP;Ellis,JH;&lt;/Field&gt;&lt;/Data&gt;&lt;Ref&gt;&lt;Display&gt;&lt;Text StringText=&quot;「RefIndex」&quot; StringTextOri=&quot;「RefIndex」&quot; SuperScript=&quot;true&quot;/&gt;&lt;/Display&gt;&lt;/Ref&gt;&lt;Doc&gt;&lt;Display&gt;&lt;Text StringText=&quot;Egbert ND, Caoili EM, Cohan RH, Davenport MS, Francis IR, Kunju LP, Ellis JH&quot; StringGroup=&quot;Author&quot;/&gt;_x000d__x000a__x0009__x0009__x0009_&lt;Text StringText=&quot;. &quot; StringGroup=&quot;Author&quot;/&gt;_x000d__x000a__x0009__x0009__x0009_&lt;Text StringText=&quot;Differentiation of papillary renal cell carcinoma subtypes on CT and MRI&quot; StringGroup=&quot;Title&quot;/&gt;_x000d__x000a__x0009__x0009__x0009_&lt;Text StringText=&quot;. &quot; StringGroup=&quot;Title&quot;/&gt;_x000d__x000a__x0009__x0009__x0009_&lt;Text StringText=&quot;AJR Am J Roentgenol&quot; StringGroup=&quot;Magazine&quot; Italic=&quot;true&quot;/&gt;_x000d__x000a__x0009__x0009__x0009_&lt;Text StringText=&quot; &quot; StringGroup=&quot;Magazine&quot;/&gt;_x000d__x000a__x0009__x0009__x0009_&lt;Text StringText=&quot;2013&quot; StringGroup=&quot;PubYear&quot;/&gt;_x000d__x000a__x0009__x0009__x0009_&lt;Text StringText=&quot;;&quot; StringGroup=&quot;Vol&quot;/&gt;_x000d__x000a__x0009__x0009__x0009_&lt;Text StringText=&quot;201&quot; StringGroup=&quot;Vol&quot; Border=&quot;true&quot;/&gt;_x000d__x000a__x0009__x0009__x0009_&lt;Text StringText=&quot;:&quot; StringGroup=&quot;PageNum&quot;/&gt;_x000d__x000a__x0009__x0009__x0009_&lt;Text StringText=&quot;347-355&quot; StringGroup=&quot;PageNum&quot;/&gt;_x000d__x000a__x0009__x0009_&lt;/Display&gt;&lt;/Doc&gt;&lt;/KyMRNote&gt;"/>
    <w:docVar w:name="KY.MR.DATA{2827EE3C-66B4-4477-88B0-BE4066AB322F}65" w:val="&lt;KyMRNote dbid=&quot;{2827EE3C-66B4-4477-88B0-BE4066AB322F}&quot; recid=&quot;65&quot;&gt;&lt;Data&gt;&lt;Field id=&quot;AccessNum&quot;&gt;11182398&lt;/Field&gt;&lt;Field id=&quot;Author&quot;&gt;Kokoska ER;Keller MS;Weber TR&lt;/Field&gt;&lt;Field id=&quot;AuthorTrans&quot;&gt;&lt;/Field&gt;&lt;Field id=&quot;DOI&quot;&gt;&lt;/Field&gt;&lt;Field id=&quot;Editor&quot;&gt;&lt;/Field&gt;&lt;Field id=&quot;FmtTitle&quot;&gt;&lt;/Field&gt;&lt;Field id=&quot;Issue&quot;&gt;6&lt;/Field&gt;&lt;Field id=&quot;LIID&quot;&gt;65&lt;/Field&gt;&lt;Field id=&quot;Magazine&quot;&gt;American journal of surgery&lt;/Field&gt;&lt;Field id=&quot;MagazineAB&quot;&gt;Am J Surg&lt;/Field&gt;&lt;Field id=&quot;MagazineTrans&quot;&gt;&lt;/Field&gt;&lt;Field id=&quot;PageNum&quot;&gt;462-5&lt;/Field&gt;&lt;Field id=&quot;PubDate&quot;&gt;Dec&lt;/Field&gt;&lt;Field id=&quot;PubPlace&quot;&gt;United States&lt;/Field&gt;&lt;Field id=&quot;PubPlaceTrans&quot;&gt;&lt;/Field&gt;&lt;Field id=&quot;PubYear&quot;&gt;2000&lt;/Field&gt;&lt;Field id=&quot;Publisher&quot;&gt;&lt;/Field&gt;&lt;Field id=&quot;PublisherTrans&quot;&gt;&lt;/Field&gt;&lt;Field id=&quot;TITrans&quot;&gt;&lt;/Field&gt;&lt;Field id=&quot;Title&quot;&gt;Acute ovarian torsion in children.&lt;/Field&gt;&lt;Field id=&quot;Translator&quot;&gt;&lt;/Field&gt;&lt;Field id=&quot;Type&quot;&gt;{041D4F77-279E-4405-0002-4388361B9CFF}&lt;/Field&gt;&lt;Field id=&quot;Version&quot;&gt;&lt;/Field&gt;&lt;Field id=&quot;Vol&quot;&gt;180&lt;/Field&gt;&lt;Field id=&quot;Author2&quot;&gt;Kokoska,ER;Keller,MS;Weber,TR;&lt;/Field&gt;&lt;/Data&gt;&lt;Ref&gt;&lt;Display&gt;&lt;Text StringText=&quot;「RefIndex」&quot; StringTextOri=&quot;「RefIndex」&quot; SuperScript=&quot;true&quot;/&gt;&lt;/Display&gt;&lt;/Ref&gt;&lt;Doc&gt;&lt;Display&gt;&lt;Text StringText=&quot;Kokoska ER, Keller MS, Weber TR&quot; StringGroup=&quot;Author&quot;/&gt;&lt;Text StringText=&quot;. &quot; StringGroup=&quot;Author&quot;/&gt;&lt;Text StringText=&quot;Acute ovarian torsion in children&quot; StringGroup=&quot;Title&quot;/&gt;&lt;Text StringText=&quot;. &quot; StringGroup=&quot;Title&quot;/&gt;&lt;Text StringText=&quot;Am J Surg&quot; StringGroup=&quot;Magazine&quot; Italic=&quot;true&quot;/&gt;&lt;Text StringText=&quot;. &quot; StringGroup=&quot;Magazine&quot;/&gt;&lt;Text StringText=&quot;2000&quot; StringGroup=&quot;PubYear&quot;/&gt;&lt;Text StringText=&quot;; &quot; StringGroup=&quot;PubYear&quot;/&gt;&lt;Text StringText=&quot;180&quot; StringGroup=&quot;Vol&quot; Border=&quot;true&quot;/&gt;&lt;Text StringText=&quot;: &quot; StringGroup=&quot;Vol&quot;/&gt;&lt;Text StringText=&quot;462-465&quot; StringGroup=&quot;PageNum&quot;/&gt;&lt;Text StringText=&quot; &quot; StringGroup=&quot;PageNum&quot;/&gt;&lt;Text StringText=&quot;[&quot; StringGroup=&quot;none&quot;/&gt;&lt;Text StringText=&quot;PMID: &quot; StringGroup=&quot;AccessNum&quot;/&gt;&lt;Text StringText=&quot;11182398&quot; StringGroup=&quot;AccessNum&quot;/&gt;&lt;Text StringText=&quot; &quot; StringGroup=&quot;AccessNum&quot;/&gt;&lt;Text StringText=&quot;]&quot; StringGroup=&quot;none&quot;/&gt;&lt;/Display&gt;&lt;/Doc&gt;&lt;/KyMRNote&gt;"/>
    <w:docVar w:name="KY.MR.DATA{2827EE3C-66B4-4477-88B0-BE4066AB322F}66" w:val="&lt;KyMRNote dbid=&quot;{2827EE3C-66B4-4477-88B0-BE4066AB322F}&quot; recid=&quot;66&quot;&gt;&lt;Data&gt;&lt;Field id=&quot;AccessNum&quot;&gt;20638529&lt;/Field&gt;&lt;Field id=&quot;Author&quot;&gt;Vaysse C;Delsol M;Carfagna L;Bouali O;Combelles S;Lemasson F;Le Mandat A;Castex MP;Pasquet M;Moscovici J;Guitard J;Pienkowski C;Rubie H;Galinier P;Vaysse P&lt;/Field&gt;&lt;Field id=&quot;AuthorTrans&quot;&gt;&lt;/Field&gt;&lt;Field id=&quot;DOI&quot;&gt;10.1016/j.jpedsurg.2009.11.026&lt;/Field&gt;&lt;Field id=&quot;Editor&quot;&gt;&lt;/Field&gt;&lt;Field id=&quot;FmtTitle&quot;&gt;&lt;/Field&gt;&lt;Field id=&quot;Issue&quot;&gt;7&lt;/Field&gt;&lt;Field id=&quot;LIID&quot;&gt;66&lt;/Field&gt;&lt;Field id=&quot;Magazine&quot;&gt;Journal of pediatric surgery&lt;/Field&gt;&lt;Field id=&quot;MagazineAB&quot;&gt;J Pediatr Surg&lt;/Field&gt;&lt;Field id=&quot;MagazineTrans&quot;&gt;&lt;/Field&gt;&lt;Field id=&quot;PageNum&quot;&gt;1484-90&lt;/Field&gt;&lt;Field id=&quot;PubDate&quot;&gt;Jul&lt;/Field&gt;&lt;Field id=&quot;PubPlace&quot;&gt;United States&lt;/Field&gt;&lt;Field id=&quot;PubPlaceTrans&quot;&gt;&lt;/Field&gt;&lt;Field id=&quot;PubYear&quot;&gt;2010&lt;/Field&gt;&lt;Field id=&quot;Publisher&quot;&gt;&lt;/Field&gt;&lt;Field id=&quot;PublisherTrans&quot;&gt;&lt;/Field&gt;&lt;Field id=&quot;TITrans&quot;&gt;&lt;/Field&gt;&lt;Field id=&quot;Title&quot;&gt;Ovarian germ cell tumors in children. Management, survival and ovarian prognosis. A report of 75 cases.&lt;/Field&gt;&lt;Field id=&quot;Translator&quot;&gt;&lt;/Field&gt;&lt;Field id=&quot;Type&quot;&gt;{041D4F77-279E-4405-0002-4388361B9CFF}&lt;/Field&gt;&lt;Field id=&quot;Version&quot;&gt;&lt;/Field&gt;&lt;Field id=&quot;Vol&quot;&gt;45&lt;/Field&gt;&lt;Field id=&quot;Author2&quot;&gt;Vaysse,C;Delsol,M;Carfagna,L;&lt;/Field&gt;&lt;/Data&gt;&lt;Ref&gt;&lt;Display&gt;&lt;Text StringText=&quot;「RefIndex」&quot; StringTextOri=&quot;「RefIndex」&quot; SuperScript=&quot;true&quot;/&gt;&lt;/Display&gt;&lt;/Ref&gt;&lt;Doc&gt;&lt;Display&gt;&lt;Text StringText=&quot;Vaysse C, Delsol M, Carfagna L, et al.&quot; StringGroup=&quot;Author&quot;/&gt;_x000d__x000a__x0009__x0009__x0009_&lt;Text StringText=&quot; &quot; StringGroup=&quot;Author&quot;/&gt;_x000d__x000a__x0009__x0009__x0009_&lt;Text StringText=&quot;Ovarian germ cell tumors in children. Management, survival and ovarian prognosis. A report of 75 cases&quot; StringGroup=&quot;Title&quot;/&gt;_x000d__x000a__x0009__x0009__x0009_&lt;Text StringText=&quot;. &quot; StringGroup=&quot;Title&quot;/&gt;_x000d__x000a__x0009__x0009__x0009_&lt;Text StringText=&quot;J Pediatr Surg&quot; StringGroup=&quot;Magazine&quot;/&gt;_x000d__x000a__x0009__x0009__x0009_&lt;Text StringText=&quot;. &quot; StringGroup=&quot;Magazine&quot;/&gt;_x000d__x000a__x0009__x0009__x0009_&lt;Text StringText=&quot;2010&quot; StringGroup=&quot;PubYear&quot;/&gt;_x000d__x000a__x0009__x0009__x0009_&lt;Text StringText=&quot;. &quot; StringGroup=&quot;PubYear&quot;/&gt;_x000d__x000a__x0009__x0009__x0009_&lt;Text StringText=&quot;45&quot; StringGroup=&quot;Vol&quot;/&gt;_x000d__x000a__x0009__x0009__x0009_&lt;Text StringText=&quot;(&quot; StringGroup=&quot;Issue&quot;/&gt;_x000d__x000a__x0009__x0009__x0009_&lt;Text StringText=&quot;7&quot; StringGroup=&quot;Issue&quot;/&gt;_x000d__x000a__x0009__x0009__x0009_&lt;Text StringText=&quot;)&quot; StringGroup=&quot;Issue&quot;/&gt;_x000d__x000a__x0009__x0009__x0009_&lt;Text StringText=&quot;: &quot; StringGroup=&quot;PageNum&quot;/&gt;_x000d__x000a__x0009__x0009__x0009_&lt;Text StringText=&quot;1484-90&quot; StringGroup=&quot;PageNum&quot;/&gt;_x000d__x000a__x0009__x0009__x0009_&lt;Text StringText=&quot;.&quot; StringGroup=&quot;none&quot;/&gt;_x000d__x000a__x0009__x0009_&lt;/Display&gt;&lt;/Doc&gt;&lt;/KyMRNote&gt;"/>
    <w:docVar w:name="KY.MR.DATA{2827EE3C-66B4-4477-88B0-BE4066AB322F}67" w:val="&lt;KyMRNote dbid=&quot;{2827EE3C-66B4-4477-88B0-BE4066AB322F}&quot; recid=&quot;67&quot;&gt;&lt;Data&gt;&lt;Field id=&quot;AccessNum&quot;&gt;11259710&lt;/Field&gt;&lt;Field id=&quot;Author&quot;&gt;Outwater EK;Siegelman ES;Hunt JL&lt;/Field&gt;&lt;Field id=&quot;AuthorTrans&quot;&gt;&lt;/Field&gt;&lt;Field id=&quot;DOI&quot;&gt;10.1148/radiographics.21.2.g01mr09475&lt;/Field&gt;&lt;Field id=&quot;Editor&quot;&gt;&lt;/Field&gt;&lt;Field id=&quot;FmtTitle&quot;&gt;&lt;/Field&gt;&lt;Field id=&quot;Issue&quot;&gt;2&lt;/Field&gt;&lt;Field id=&quot;LIID&quot;&gt;67&lt;/Field&gt;&lt;Field id=&quot;Magazine&quot;&gt;Radiographics : a review publication of the Radiological Society of North America, Inc&lt;/Field&gt;&lt;Field id=&quot;MagazineAB&quot;&gt;Radiographics&lt;/Field&gt;&lt;Field id=&quot;MagazineTrans&quot;&gt;&lt;/Field&gt;&lt;Field id=&quot;PageNum&quot;&gt;475-90&lt;/Field&gt;&lt;Field id=&quot;PubDate&quot;&gt;Mar-Apr&lt;/Field&gt;&lt;Field id=&quot;PubPlace&quot;&gt;United States&lt;/Field&gt;&lt;Field id=&quot;PubPlaceTrans&quot;&gt;&lt;/Field&gt;&lt;Field id=&quot;PubYear&quot;&gt;2001&lt;/Field&gt;&lt;Field id=&quot;Publisher&quot;&gt;&lt;/Field&gt;&lt;Field id=&quot;PublisherTrans&quot;&gt;&lt;/Field&gt;&lt;Field id=&quot;TITrans&quot;&gt;&lt;/Field&gt;&lt;Field id=&quot;Title&quot;&gt;Ovarian teratomas: tumor types and imaging characteristics.&lt;/Field&gt;&lt;Field id=&quot;Translator&quot;&gt;&lt;/Field&gt;&lt;Field id=&quot;Type&quot;&gt;{041D4F77-279E-4405-0002-4388361B9CFF}&lt;/Field&gt;&lt;Field id=&quot;Version&quot;&gt;&lt;/Field&gt;&lt;Field id=&quot;Vol&quot;&gt;21&lt;/Field&gt;&lt;Field id=&quot;Author2&quot;&gt;Outwater,EK;Siegelman,ES;Hunt,JL;&lt;/Field&gt;&lt;/Data&gt;&lt;Ref&gt;&lt;Display&gt;&lt;Text StringText=&quot;「RefIndex」&quot; StringTextOri=&quot;「RefIndex」&quot; SuperScript=&quot;true&quot;/&gt;&lt;/Display&gt;&lt;/Ref&gt;&lt;Doc&gt;&lt;Display&gt;&lt;Text StringText=&quot;Outwater EK, Siegelman ES, Hunt JL&quot; StringGroup=&quot;Author&quot;/&gt;&lt;Text StringText=&quot;. &quot; StringGroup=&quot;Author&quot;/&gt;&lt;Text StringText=&quot;Ovarian teratomas: tumor types and imaging characteristics&quot; StringGroup=&quot;Title&quot;/&gt;&lt;Text StringText=&quot;. &quot; StringGroup=&quot;Title&quot;/&gt;&lt;Text StringText=&quot;Radiographics&quot; StringGroup=&quot;Magazine&quot; Italic=&quot;true&quot;/&gt;&lt;Text StringText=&quot;. &quot; StringGroup=&quot;Magazine&quot;/&gt;&lt;Text StringText=&quot;2001&quot; StringGroup=&quot;PubYear&quot;/&gt;&lt;Text StringText=&quot;; &quot; StringGroup=&quot;PubYear&quot;/&gt;&lt;Text StringText=&quot;21&quot; StringGroup=&quot;Vol&quot; Border=&quot;true&quot;/&gt;&lt;Text StringText=&quot;: &quot; StringGroup=&quot;Vol&quot;/&gt;&lt;Text StringText=&quot;475-490&quot; StringGroup=&quot;PageNum&quot;/&gt;&lt;Text StringText=&quot; &quot; StringGroup=&quot;PageNum&quot;/&gt;&lt;Text StringText=&quot;[&quot; StringGroup=&quot;none&quot;/&gt;&lt;Text StringText=&quot;PMID: &quot; StringGroup=&quot;AccessNum&quot;/&gt;&lt;Text StringText=&quot;11259710&quot; StringGroup=&quot;AccessNum&quot;/&gt;&lt;Text StringText=&quot; &quot; StringGroup=&quot;AccessNum&quot;/&gt;&lt;Text StringText=&quot;DOI: &quot; StringGroup=&quot;DOI&quot;/&gt;&lt;Text StringText=&quot;10.1148/radiographics.21.2.g01mr09475&quot; StringGroup=&quot;DOI&quot;/&gt;&lt;Text StringText=&quot;]&quot; StringGroup=&quot;none&quot;/&gt;&lt;/Display&gt;&lt;/Doc&gt;&lt;/KyMRNote&gt;"/>
    <w:docVar w:name="KY.MR.DATA{2827EE3C-66B4-4477-88B0-BE4066AB322F}68" w:val="&lt;KyMRNote dbid=&quot;{2827EE3C-66B4-4477-88B0-BE4066AB322F}&quot; recid=&quot;68&quot;&gt;&lt;Data&gt;&lt;Field id=&quot;AccessNum&quot;&gt;&lt;/Field&gt;&lt;Field id=&quot;Author&quot;&gt;姚元庆;&lt;/Field&gt;&lt;Field id=&quot;AuthorTrans&quot;&gt;&lt;/Field&gt;&lt;Field id=&quot;DOI&quot;&gt;&lt;/Field&gt;&lt;Field id=&quot;Editor&quot;&gt;&lt;/Field&gt;&lt;Field id=&quot;FmtTitle&quot;&gt;&lt;/Field&gt;&lt;Field id=&quot;Issue&quot;&gt;05&lt;/Field&gt;&lt;Field id=&quot;LIID&quot;&gt;68&lt;/Field&gt;&lt;Field id=&quot;Magazine&quot;&gt;中华腔镜外科杂志(电子版)&lt;/Field&gt;&lt;Field id=&quot;MagazineAB&quot;&gt;&lt;/Field&gt;&lt;Field id=&quot;MagazineTrans&quot;&gt;&lt;/Field&gt;&lt;Field id=&quot;PageNum&quot;&gt;330-333&lt;/Field&gt;&lt;Field id=&quot;PubDate&quot;&gt;2013-10-30&lt;/Field&gt;&lt;Field id=&quot;PubPlace&quot;&gt;&lt;/Field&gt;&lt;Field id=&quot;PubPlaceTrans&quot;&gt;&lt;/Field&gt;&lt;Field id=&quot;PubYear&quot;&gt;2013&lt;/Field&gt;&lt;Field id=&quot;Publisher&quot;&gt;解放军总医院妇产科;&lt;/Field&gt;&lt;Field id=&quot;PublisherTrans&quot;&gt;&lt;/Field&gt;&lt;Field id=&quot;TITrans&quot;&gt;&lt;/Field&gt;&lt;Field id=&quot;Title&quot;&gt;机器人妇科肿瘤手术的现状和展望&lt;/Field&gt;&lt;Field id=&quot;Translator&quot;&gt;&lt;/Field&gt;&lt;Field id=&quot;Type&quot;&gt;{041D4F77-279E-4405-0002-4388361B9CFF}&lt;/Field&gt;&lt;Field id=&quot;Version&quot;&gt;&lt;/Field&gt;&lt;Field id=&quot;Vol&quot;&gt;6&lt;/Field&gt;&lt;Field id=&quot;Author2&quot;&gt;姚元庆,;&lt;/Field&gt;&lt;/Data&gt;&lt;Ref&gt;&lt;Display&gt;&lt;Text StringText=&quot;「RefIndex」&quot; StringTextOri=&quot;「RefIndex」&quot; SuperScript=&quot;true&quot;/&gt;&lt;/Display&gt;&lt;/Ref&gt;&lt;Doc&gt;&lt;Display&gt;&lt;Text StringText=&quot;姚元庆&quot; StringGroup=&quot;Author&quot;/&gt;&lt;Text StringText=&quot;. &quot; StringGroup=&quot;Author&quot;/&gt;&lt;Text StringText=&quot;机器人妇科肿瘤手术的现状和展望&quot; StringGroup=&quot;Title&quot;/&gt;&lt;Text StringText=&quot;. &quot; StringGroup=&quot;Title&quot;/&gt;&lt;Text StringText=&quot;中华腔镜外科杂志(电子版)&quot; StringGroup=&quot;Magazine&quot; Italic=&quot;true&quot;/&gt;&lt;Text StringText=&quot;. &quot; StringGroup=&quot;Magazine&quot;/&gt;&lt;Text StringText=&quot;2013&quot; StringGroup=&quot;PubYear&quot;/&gt;&lt;Text StringText=&quot;; &quot; StringGroup=&quot;PubYear&quot;/&gt;&lt;Text StringText=&quot;6&quot; StringGroup=&quot;Vol&quot; Border=&quot;true&quot;/&gt;&lt;Text StringText=&quot;: &quot; StringGroup=&quot;Vol&quot;/&gt;&lt;Text StringText=&quot;330-333&quot; StringGroup=&quot;PageNum&quot;/&gt;&lt;Text StringText=&quot; &quot; StringGroup=&quot;PageNum&quot;/&gt;&lt;Text StringText=&quot;[&quot; StringGroup=&quot;none&quot;/&gt;&lt;Text StringText=&quot;]&quot; StringGroup=&quot;none&quot;/&gt;&lt;/Display&gt;&lt;/Doc&gt;&lt;/KyMRNote&gt;"/>
    <w:docVar w:name="KY.MR.DATA{2827EE3C-66B4-4477-88B0-BE4066AB322F}69" w:val="&lt;KyMRNote dbid=&quot;{2827EE3C-66B4-4477-88B0-BE4066AB322F}&quot; recid=&quot;69&quot;&gt;&lt;Data&gt;&lt;Field id=&quot;AccessNum&quot;&gt;25824875&lt;/Field&gt;&lt;Field id=&quot;Author&quot;&gt;Finkelstein JB;Levy AC;Silva MV;Murray L;Delaney C;Casale P&lt;/Field&gt;&lt;Field id=&quot;AuthorTrans&quot;&gt;&lt;/Field&gt;&lt;Field id=&quot;DOI&quot;&gt;10.1016/j.jpurol.2014.11.020&lt;/Field&gt;&lt;Field id=&quot;Editor&quot;&gt;&lt;/Field&gt;&lt;Field id=&quot;FmtTitle&quot;&gt;&lt;/Field&gt;&lt;Field id=&quot;Issue&quot;&gt;4&lt;/Field&gt;&lt;Field id=&quot;LIID&quot;&gt;69&lt;/Field&gt;&lt;Field id=&quot;Magazine&quot;&gt;Journal of pediatric urology&lt;/Field&gt;&lt;Field id=&quot;MagazineAB&quot;&gt;J Pediatr Urol&lt;/Field&gt;&lt;Field id=&quot;MagazineTrans&quot;&gt;&lt;/Field&gt;&lt;Field id=&quot;PageNum&quot;&gt;170.e1-4&lt;/Field&gt;&lt;Field id=&quot;PubDate&quot;&gt;Aug&lt;/Field&gt;&lt;Field id=&quot;PubPlace&quot;&gt;England&lt;/Field&gt;&lt;Field id=&quot;PubPlaceTrans&quot;&gt;&lt;/Field&gt;&lt;Field id=&quot;PubYear&quot;&gt;2015&lt;/Field&gt;&lt;Field id=&quot;Publisher&quot;&gt;&lt;/Field&gt;&lt;Field id=&quot;PublisherTrans&quot;&gt;&lt;/Field&gt;&lt;Field id=&quot;TITrans&quot;&gt;&lt;/Field&gt;&lt;Field id=&quot;Title&quot;&gt;How to decide which infant can have robotic surgery? Just do the math.&lt;/Field&gt;&lt;Field id=&quot;Translator&quot;&gt;&lt;/Field&gt;&lt;Field id=&quot;Type&quot;&gt;{041D4F77-279E-4405-0002-4388361B9CFF}&lt;/Field&gt;&lt;Field id=&quot;Version&quot;&gt;&lt;/Field&gt;&lt;Field id=&quot;Vol&quot;&gt;11&lt;/Field&gt;&lt;Field id=&quot;Author2&quot;&gt;Finkelstein,JB;Levy,AC;Silva,MV;Murray,L;Delaney,C;Casale,P;&lt;/Field&gt;&lt;/Data&gt;&lt;Ref&gt;&lt;Display&gt;&lt;Text StringText=&quot;「RefIndex」&quot; StringTextOri=&quot;「RefIndex」&quot; SuperScript=&quot;true&quot;/&gt;&lt;/Display&gt;&lt;/Ref&gt;&lt;Doc&gt;&lt;Display&gt;&lt;Text StringText=&quot;Finkelstein JB, Levy AC, Silva MV, Murray L, Delaney C, Casale P&quot; StringGroup=&quot;Author&quot;/&gt;&lt;Text StringText=&quot;. &quot; StringGroup=&quot;Author&quot;/&gt;&lt;Text StringText=&quot;How to decide which infant can have robotic surgery? Just do the math&quot; StringGroup=&quot;Title&quot;/&gt;&lt;Text StringText=&quot;. &quot; StringGroup=&quot;Title&quot;/&gt;&lt;Text StringText=&quot;J Pediatr Urol&quot; StringGroup=&quot;Magazine&quot; Italic=&quot;true&quot;/&gt;&lt;Text StringText=&quot;. &quot; StringGroup=&quot;Magazine&quot;/&gt;&lt;Text StringText=&quot;2015&quot; StringGroup=&quot;PubYear&quot;/&gt;&lt;Text StringText=&quot;; &quot; StringGroup=&quot;PubYear&quot;/&gt;&lt;Text StringText=&quot;11&quot; StringGroup=&quot;Vol&quot; Border=&quot;true&quot;/&gt;&lt;Text StringText=&quot;: &quot; StringGroup=&quot;Vol&quot;/&gt;&lt;Text StringText=&quot;170.e1-4&quot; StringGroup=&quot;PageNum&quot;/&gt;&lt;Text StringText=&quot; &quot; StringGroup=&quot;PageNum&quot;/&gt;&lt;Text StringText=&quot;[&quot; StringGroup=&quot;none&quot;/&gt;&lt;Text StringText=&quot;PMID: &quot; StringGroup=&quot;AccessNum&quot;/&gt;&lt;Text StringText=&quot;25824875&quot; StringGroup=&quot;AccessNum&quot;/&gt;&lt;Text StringText=&quot; &quot; StringGroup=&quot;AccessNum&quot;/&gt;&lt;Text StringText=&quot;DOI: &quot; StringGroup=&quot;DOI&quot;/&gt;&lt;Text StringText=&quot;10.1016/j.jpurol.2014.11.020&quot; StringGroup=&quot;DOI&quot;/&gt;&lt;Text StringText=&quot;]&quot; StringGroup=&quot;none&quot;/&gt;&lt;/Display&gt;&lt;/Doc&gt;&lt;/KyMRNote&gt;"/>
    <w:docVar w:name="KY.MR.DATA{2827EE3C-66B4-4477-88B0-BE4066AB322F}70" w:val="&lt;KyMRNote dbid=&quot;{2827EE3C-66B4-4477-88B0-BE4066AB322F}&quot; recid=&quot;70&quot;&gt;&lt;Data&gt;&lt;Field id=&quot;AccessNum&quot;&gt;21779771&lt;/Field&gt;&lt;Field id=&quot;Author&quot;&gt;Marengo F;Larraín D;Babilonti L;Spinillo A&lt;/Field&gt;&lt;Field id=&quot;AuthorTrans&quot;&gt;&lt;/Field&gt;&lt;Field id=&quot;DOI&quot;&gt;10.1007/s00404-011-2005-8&lt;/Field&gt;&lt;Field id=&quot;Editor&quot;&gt;&lt;/Field&gt;&lt;Field id=&quot;FmtTitle&quot;&gt;&lt;/Field&gt;&lt;Field id=&quot;Issue&quot;&gt;2&lt;/Field&gt;&lt;Field id=&quot;LIID&quot;&gt;70&lt;/Field&gt;&lt;Field id=&quot;Magazine&quot;&gt;Archives of gynecology and obstetrics&lt;/Field&gt;&lt;Field id=&quot;MagazineAB&quot;&gt;Arch Gynecol Obstet&lt;/Field&gt;&lt;Field id=&quot;MagazineTrans&quot;&gt;&lt;/Field&gt;&lt;Field id=&quot;PageNum&quot;&gt;441-5&lt;/Field&gt;&lt;Field id=&quot;PubDate&quot;&gt;Feb&lt;/Field&gt;&lt;Field id=&quot;PubPlace&quot;&gt;Germany&lt;/Field&gt;&lt;Field id=&quot;PubPlaceTrans&quot;&gt;&lt;/Field&gt;&lt;Field id=&quot;PubYear&quot;&gt;2012&lt;/Field&gt;&lt;Field id=&quot;Publisher&quot;&gt;&lt;/Field&gt;&lt;Field id=&quot;PublisherTrans&quot;&gt;&lt;/Field&gt;&lt;Field id=&quot;TITrans&quot;&gt;&lt;/Field&gt;&lt;Field id=&quot;Title&quot;&gt;Learning experience using the double-console da Vinci surgical system in gynecology: a prospective cohort study in a University hospital.&lt;/Field&gt;&lt;Field id=&quot;Translator&quot;&gt;&lt;/Field&gt;&lt;Field id=&quot;Type&quot;&gt;{041D4F77-279E-4405-0002-4388361B9CFF}&lt;/Field&gt;&lt;Field id=&quot;Version&quot;&gt;&lt;/Field&gt;&lt;Field id=&quot;Vol&quot;&gt;285&lt;/Field&gt;&lt;Field id=&quot;Author2&quot;&gt;Marengo,F;Larraín,D;Babilonti,L;Spinillo,A;&lt;/Field&gt;&lt;/Data&gt;&lt;Ref&gt;&lt;Display&gt;&lt;Text StringText=&quot;「RefIndex」&quot; StringTextOri=&quot;「RefIndex」&quot; SuperScript=&quot;true&quot;/&gt;&lt;/Display&gt;&lt;/Ref&gt;&lt;Doc&gt;&lt;Display&gt;&lt;Text StringText=&quot;Marengo F, Larraín D, Babilonti L, Spinillo A&quot; StringGroup=&quot;Author&quot;/&gt;&lt;Text StringText=&quot;. &quot; StringGroup=&quot;Author&quot;/&gt;&lt;Text StringText=&quot;Learning experience using the double-console da Vinci surgical system in gynecology: a prospective cohort study in a University hospital&quot; StringGroup=&quot;Title&quot;/&gt;&lt;Text StringText=&quot;. &quot; StringGroup=&quot;Title&quot;/&gt;&lt;Text StringText=&quot;Arch Gynecol Obstet&quot; StringGroup=&quot;Magazine&quot; Italic=&quot;true&quot;/&gt;&lt;Text StringText=&quot;. &quot; StringGroup=&quot;Magazine&quot;/&gt;&lt;Text StringText=&quot;2012&quot; StringGroup=&quot;PubYear&quot;/&gt;&lt;Text StringText=&quot;; &quot; StringGroup=&quot;PubYear&quot;/&gt;&lt;Text StringText=&quot;285&quot; StringGroup=&quot;Vol&quot; Border=&quot;true&quot;/&gt;&lt;Text StringText=&quot;: &quot; StringGroup=&quot;Vol&quot;/&gt;&lt;Text StringText=&quot;441-445&quot; StringGroup=&quot;PageNum&quot;/&gt;&lt;Text StringText=&quot; &quot; StringGroup=&quot;PageNum&quot;/&gt;&lt;Text StringText=&quot;[&quot; StringGroup=&quot;none&quot;/&gt;&lt;Text StringText=&quot;PMID: &quot; StringGroup=&quot;AccessNum&quot;/&gt;&lt;Text StringText=&quot;21779771&quot; StringGroup=&quot;AccessNum&quot;/&gt;&lt;Text StringText=&quot; &quot; StringGroup=&quot;AccessNum&quot;/&gt;&lt;Text StringText=&quot;DOI: &quot; StringGroup=&quot;DOI&quot;/&gt;&lt;Text StringText=&quot;10.1007/s00404-011-2005-8&quot; StringGroup=&quot;DOI&quot;/&gt;&lt;Text StringText=&quot;]&quot; StringGroup=&quot;none&quot;/&gt;&lt;/Display&gt;&lt;/Doc&gt;&lt;/KyMRNote&gt;"/>
    <w:docVar w:name="KY.MR.DATA{2827EE3C-66B4-4477-88B0-BE4066AB322F}71" w:val="&lt;KyMRNote dbid=&quot;{2827EE3C-66B4-4477-88B0-BE4066AB322F}&quot; recid=&quot;71&quot;&gt;&lt;Data&gt;&lt;Field id=&quot;AccessNum&quot;&gt;21517747&lt;/Field&gt;&lt;Field id=&quot;Author&quot;&gt;Tinelli A;Malvasi A;Gustapane S;Buscarini M;Gill IS;Stark M;Nezhat FR;Mettler L&lt;/Field&gt;&lt;Field id=&quot;AuthorTrans&quot;&gt;&lt;/Field&gt;&lt;Field id=&quot;DOI&quot;&gt;&lt;/Field&gt;&lt;Field id=&quot;Editor&quot;&gt;&lt;/Field&gt;&lt;Field id=&quot;FmtTitle&quot;&gt;&lt;/Field&gt;&lt;Field id=&quot;Issue&quot;&gt;1&lt;/Field&gt;&lt;Field id=&quot;LIID&quot;&gt;71&lt;/Field&gt;&lt;Field id=&quot;Magazine&quot;&gt;Recent patents on biotechnology&lt;/Field&gt;&lt;Field id=&quot;MagazineAB&quot;&gt;Recent Pat Biotechnol&lt;/Field&gt;&lt;Field id=&quot;MagazineTrans&quot;&gt;&lt;/Field&gt;&lt;Field id=&quot;PageNum&quot;&gt;12-24&lt;/Field&gt;&lt;Field id=&quot;PubDate&quot;&gt;Apr&lt;/Field&gt;&lt;Field id=&quot;PubPlace&quot;&gt;United Arab Emirates&lt;/Field&gt;&lt;Field id=&quot;PubPlaceTrans&quot;&gt;&lt;/Field&gt;&lt;Field id=&quot;PubYear&quot;&gt;2011&lt;/Field&gt;&lt;Field id=&quot;Publisher&quot;&gt;&lt;/Field&gt;&lt;Field id=&quot;PublisherTrans&quot;&gt;&lt;/Field&gt;&lt;Field id=&quot;TITrans&quot;&gt;&lt;/Field&gt;&lt;Field id=&quot;Title&quot;&gt;Robotic assisted surgery in gynecology: current insights and future perspectives.&lt;/Field&gt;&lt;Field id=&quot;Translator&quot;&gt;&lt;/Field&gt;&lt;Field id=&quot;Type&quot;&gt;{041D4F77-279E-4405-0002-4388361B9CFF}&lt;/Field&gt;&lt;Field id=&quot;Version&quot;&gt;&lt;/Field&gt;&lt;Field id=&quot;Vol&quot;&gt;5&lt;/Field&gt;&lt;Field id=&quot;Author2&quot;&gt;Tinelli,A;Malvasi,A;Gustapane,S;Buscarini,M;Gill,IS;Stark,M;Nezhat,FR;Mettler,L;&lt;/Field&gt;&lt;/Data&gt;&lt;Ref&gt;&lt;Display&gt;&lt;Text StringText=&quot;「RefIndex」&quot; StringTextOri=&quot;「RefIndex」&quot; SuperScript=&quot;true&quot;/&gt;&lt;/Display&gt;&lt;/Ref&gt;&lt;Doc&gt;&lt;Display&gt;&lt;Text StringText=&quot;Tinelli A, Malvasi A, Gustapane S, Buscarini M, Gill IS, Stark M, Nezhat FR, Mettler L&quot; StringGroup=&quot;Author&quot;/&gt;&lt;Text StringText=&quot;. &quot; StringGroup=&quot;Author&quot;/&gt;&lt;Text StringText=&quot;Robotic assisted surgery in gynecology: current insights and future perspectives&quot; StringGroup=&quot;Title&quot;/&gt;&lt;Text StringText=&quot;. &quot; StringGroup=&quot;Title&quot;/&gt;&lt;Text StringText=&quot;Recent Pat Biotechnol&quot; StringGroup=&quot;Magazine&quot; Italic=&quot;true&quot;/&gt;&lt;Text StringText=&quot;. &quot; StringGroup=&quot;Magazine&quot;/&gt;&lt;Text StringText=&quot;2011&quot; StringGroup=&quot;PubYear&quot;/&gt;&lt;Text StringText=&quot;; &quot; StringGroup=&quot;PubYear&quot;/&gt;&lt;Text StringText=&quot;5&quot; StringGroup=&quot;Vol&quot; Border=&quot;true&quot;/&gt;&lt;Text StringText=&quot;: &quot; StringGroup=&quot;Vol&quot;/&gt;&lt;Text StringText=&quot;12-24&quot; StringGroup=&quot;PageNum&quot;/&gt;&lt;Text StringText=&quot; &quot; StringGroup=&quot;PageNum&quot;/&gt;&lt;Text StringText=&quot;[&quot; StringGroup=&quot;none&quot;/&gt;&lt;Text StringText=&quot;PMID: &quot; StringGroup=&quot;AccessNum&quot;/&gt;&lt;Text StringText=&quot;21517747&quot; StringGroup=&quot;AccessNum&quot;/&gt;&lt;Text StringText=&quot; &quot; StringGroup=&quot;AccessNum&quot;/&gt;&lt;Text StringText=&quot;]&quot; StringGroup=&quot;none&quot;/&gt;&lt;/Display&gt;&lt;/Doc&gt;&lt;/KyMRNote&gt;"/>
    <w:docVar w:name="KY.MR.DATA{2827EE3C-66B4-4477-88B0-BE4066AB322F}72" w:val="&lt;KyMRNote dbid=&quot;{2827EE3C-66B4-4477-88B0-BE4066AB322F}&quot; recid=&quot;72&quot;&gt;&lt;Data&gt;&lt;Field id=&quot;AccessNum&quot;&gt;30754051&lt;/Field&gt;&lt;Field id=&quot;Author&quot;&gt;Tseng SI;Huang CW;Huang TY&lt;/Field&gt;&lt;Field id=&quot;AuthorTrans&quot;&gt;&lt;/Field&gt;&lt;Field id=&quot;DOI&quot;&gt;10.1055/a-0826-4220&lt;/Field&gt;&lt;Field id=&quot;Editor&quot;&gt;&lt;/Field&gt;&lt;Field id=&quot;FmtTitle&quot;&gt;&lt;/Field&gt;&lt;Field id=&quot;Issue&quot;&gt;&lt;/Field&gt;&lt;Field id=&quot;LIID&quot;&gt;72&lt;/Field&gt;&lt;Field id=&quot;Magazine&quot;&gt;Endoscopy&lt;/Field&gt;&lt;Field id=&quot;MagazineAB&quot;&gt;Endoscopy&lt;/Field&gt;&lt;Field id=&quot;MagazineTrans&quot;&gt;&lt;/Field&gt;&lt;Field id=&quot;PageNum&quot;&gt;&lt;/Field&gt;&lt;Field id=&quot;PubDate&quot;&gt;Feb 12&lt;/Field&gt;&lt;Field id=&quot;PubPlace&quot;&gt;Germany&lt;/Field&gt;&lt;Field id=&quot;PubPlaceTrans&quot;&gt;&lt;/Field&gt;&lt;Field id=&quot;PubYear&quot;&gt;2019&lt;/Field&gt;&lt;Field id=&quot;Publisher&quot;&gt;&lt;/Field&gt;&lt;Field id=&quot;PublisherTrans&quot;&gt;&lt;/Field&gt;&lt;Field id=&quot;TITrans&quot;&gt;&lt;/Field&gt;&lt;Field id=&quot;Title&quot;&gt;Robotic-assisted transanal repair of rectourethral fistula.&lt;/Field&gt;&lt;Field id=&quot;Translator&quot;&gt;&lt;/Field&gt;&lt;Field id=&quot;Type&quot;&gt;{041D4F77-279E-4405-0002-4388361B9CFF}&lt;/Field&gt;&lt;Field id=&quot;Version&quot;&gt;&lt;/Field&gt;&lt;Field id=&quot;Vol&quot;&gt;&lt;/Field&gt;&lt;Field id=&quot;Author2&quot;&gt;Tseng,SI;Huang,CW;Huang,TY;&lt;/Field&gt;&lt;/Data&gt;&lt;Ref&gt;&lt;Display&gt;&lt;Text StringText=&quot;「RefIndex」&quot; StringTextOri=&quot;「RefIndex」&quot; SuperScript=&quot;true&quot;/&gt;&lt;/Display&gt;&lt;/Ref&gt;&lt;Doc&gt;&lt;Display&gt;&lt;Text StringText=&quot;Tseng SI, Huang CW, Huang TY&quot; StringGroup=&quot;Author&quot;/&gt;&lt;Text StringText=&quot;. &quot; StringGroup=&quot;Author&quot;/&gt;&lt;Text StringText=&quot;Robotic-assisted transanal repair of rectourethral fistula&quot; StringGroup=&quot;Title&quot;/&gt;&lt;Text StringText=&quot;. &quot; StringGroup=&quot;Title&quot;/&gt;&lt;Text StringText=&quot;Endoscopy&quot; StringGroup=&quot;Magazine&quot; Italic=&quot;true&quot;/&gt;&lt;Text StringText=&quot;. &quot; StringGroup=&quot;Magazine&quot;/&gt;&lt;Text StringText=&quot;2019&quot; StringGroup=&quot;PubYear&quot;/&gt;&lt;Text StringText=&quot;; &quot; StringGroup=&quot;PubYear&quot;/&gt;&lt;Text StringText=&quot;[&quot; StringGroup=&quot;none&quot;/&gt;&lt;Text StringText=&quot;PMID: &quot; StringGroup=&quot;AccessNum&quot;/&gt;&lt;Text StringText=&quot;30754051&quot; StringGroup=&quot;AccessNum&quot;/&gt;&lt;Text StringText=&quot; &quot; StringGroup=&quot;AccessNum&quot;/&gt;&lt;Text StringText=&quot;DOI: &quot; StringGroup=&quot;DOI&quot;/&gt;&lt;Text StringText=&quot;10.1055/a-0826-4220&quot; StringGroup=&quot;DOI&quot;/&gt;&lt;Text StringText=&quot;]&quot; StringGroup=&quot;none&quot;/&gt;&lt;/Display&gt;&lt;/Doc&gt;&lt;/KyMRNote&gt;"/>
    <w:docVar w:name="KY.MR.DATA{2827EE3C-66B4-4477-88B0-BE4066AB322F}73" w:val="&lt;KyMRNote dbid=&quot;{2827EE3C-66B4-4477-88B0-BE4066AB322F}&quot; recid=&quot;73&quot;&gt;&lt;Data&gt;&lt;Field id=&quot;AccessNum&quot;&gt;30747237&lt;/Field&gt;&lt;Field id=&quot;Author&quot;&gt;Wong J;Murtaugh T;Lakra A;Cooper HJ;Shah RP;Geller JA&lt;/Field&gt;&lt;Field id=&quot;AuthorTrans&quot;&gt;&lt;/Field&gt;&lt;Field id=&quot;DOI&quot;&gt;10.1007/s00167-019-05386-6&lt;/Field&gt;&lt;Field id=&quot;Editor&quot;&gt;&lt;/Field&gt;&lt;Field id=&quot;FmtTitle&quot;&gt;&lt;/Field&gt;&lt;Field id=&quot;Issue&quot;&gt;&lt;/Field&gt;&lt;Field id=&quot;LIID&quot;&gt;73&lt;/Field&gt;&lt;Field id=&quot;Magazine&quot;&gt;Knee surgery, sports traumatology, arthroscopy : official journal of the ESSKA&lt;/Field&gt;&lt;Field id=&quot;MagazineAB&quot;&gt;Knee Surg Sports Traumatol Arthrosc&lt;/Field&gt;&lt;Field id=&quot;MagazineTrans&quot;&gt;&lt;/Field&gt;&lt;Field id=&quot;PageNum&quot;&gt;&lt;/Field&gt;&lt;Field id=&quot;PubDate&quot;&gt;Feb 12&lt;/Field&gt;&lt;Field id=&quot;PubPlace&quot;&gt;Germany&lt;/Field&gt;&lt;Field id=&quot;PubPlaceTrans&quot;&gt;&lt;/Field&gt;&lt;Field id=&quot;PubYear&quot;&gt;2019&lt;/Field&gt;&lt;Field id=&quot;Publisher&quot;&gt;&lt;/Field&gt;&lt;Field id=&quot;PublisherTrans&quot;&gt;&lt;/Field&gt;&lt;Field id=&quot;TITrans&quot;&gt;&lt;/Field&gt;&lt;Field id=&quot;Title&quot;&gt;Robotic-assisted unicompartmental knee replacement offers no early advantage over conventional unicompartmental knee replacement.&lt;/Field&gt;&lt;Field id=&quot;Translator&quot;&gt;&lt;/Field&gt;&lt;Field id=&quot;Type&quot;&gt;{041D4F77-279E-4405-0002-4388361B9CFF}&lt;/Field&gt;&lt;Field id=&quot;Version&quot;&gt;&lt;/Field&gt;&lt;Field id=&quot;Vol&quot;&gt;&lt;/Field&gt;&lt;Field id=&quot;Author2&quot;&gt;Wong,J;Murtaugh,T;Lakra,A;Cooper,HJ;Shah,RP;Geller,JA;&lt;/Field&gt;&lt;/Data&gt;&lt;Ref&gt;&lt;Display&gt;&lt;Text StringText=&quot;「RefIndex」&quot; StringTextOri=&quot;「RefIndex」&quot; SuperScript=&quot;true&quot;/&gt;&lt;/Display&gt;&lt;/Ref&gt;&lt;Doc&gt;&lt;Display&gt;&lt;Text StringText=&quot;Wong J, Murtaugh T, Lakra A, Cooper HJ, Shah RP, Geller JA&quot; StringGroup=&quot;Author&quot;/&gt;&lt;Text StringText=&quot;. &quot; StringGroup=&quot;Author&quot;/&gt;&lt;Text StringText=&quot;Robotic-assisted unicompartmental knee replacement offers no early advantage over conventional unicompartmental knee replacement&quot; StringGroup=&quot;Title&quot;/&gt;&lt;Text StringText=&quot;. &quot; StringGroup=&quot;Title&quot;/&gt;&lt;Text StringText=&quot;Knee Surg Sports Traumatol Arthrosc&quot; StringGroup=&quot;Magazine&quot; Italic=&quot;true&quot;/&gt;&lt;Text StringText=&quot;. &quot; StringGroup=&quot;Magazine&quot;/&gt;&lt;Text StringText=&quot;2019&quot; StringGroup=&quot;PubYear&quot;/&gt;&lt;Text StringText=&quot;; &quot; StringGroup=&quot;PubYear&quot;/&gt;&lt;Text StringText=&quot;[&quot; StringGroup=&quot;none&quot;/&gt;&lt;Text StringText=&quot;PMID: &quot; StringGroup=&quot;AccessNum&quot;/&gt;&lt;Text StringText=&quot;30747237&quot; StringGroup=&quot;AccessNum&quot;/&gt;&lt;Text StringText=&quot; &quot; StringGroup=&quot;AccessNum&quot;/&gt;&lt;Text StringText=&quot;DOI: &quot; StringGroup=&quot;DOI&quot;/&gt;&lt;Text StringText=&quot;10.1007/s00167-019-05386-6&quot; StringGroup=&quot;DOI&quot;/&gt;&lt;Text StringText=&quot;]&quot; StringGroup=&quot;none&quot;/&gt;&lt;/Display&gt;&lt;/Doc&gt;&lt;/KyMRNote&gt;"/>
    <w:docVar w:name="KY.MR.DATA{2827EE3C-66B4-4477-88B0-BE4066AB322F}74" w:val="&lt;KyMRNote dbid=&quot;{2827EE3C-66B4-4477-88B0-BE4066AB322F}&quot; recid=&quot;74&quot;&gt;&lt;Data&gt;&lt;Field id=&quot;AccessNum&quot;&gt;24548088&lt;/Field&gt;&lt;Field id=&quot;Author&quot;&gt;Chang C;Steinberg Z;Shah A;Gundeti MS&lt;/Field&gt;&lt;Field id=&quot;AuthorTrans&quot;&gt;&lt;/Field&gt;&lt;Field id=&quot;DOI&quot;&gt;10.1089/end.2013.0733&lt;/Field&gt;&lt;Field id=&quot;Editor&quot;&gt;&lt;/Field&gt;&lt;Field id=&quot;FmtTitle&quot;&gt;&lt;/Field&gt;&lt;Field id=&quot;Issue&quot;&gt;6&lt;/Field&gt;&lt;Field id=&quot;LIID&quot;&gt;74&lt;/Field&gt;&lt;Field id=&quot;Magazine&quot;&gt;Journal of endourology&lt;/Field&gt;&lt;Field id=&quot;MagazineAB&quot;&gt;J Endourol&lt;/Field&gt;&lt;Field id=&quot;MagazineTrans&quot;&gt;&lt;/Field&gt;&lt;Field id=&quot;PageNum&quot;&gt;631-8&lt;/Field&gt;&lt;Field id=&quot;PubDate&quot;&gt;Jun&lt;/Field&gt;&lt;Field id=&quot;PubPlace&quot;&gt;United States&lt;/Field&gt;&lt;Field id=&quot;PubPlaceTrans&quot;&gt;&lt;/Field&gt;&lt;Field id=&quot;PubYear&quot;&gt;2014&lt;/Field&gt;&lt;Field id=&quot;Publisher&quot;&gt;&lt;/Field&gt;&lt;Field id=&quot;PublisherTrans&quot;&gt;&lt;/Field&gt;&lt;Field id=&quot;TITrans&quot;&gt;&lt;/Field&gt;&lt;Field id=&quot;Title&quot;&gt;Patient positioning and port placement for robot-assisted surgery.&lt;/Field&gt;&lt;Field id=&quot;Translator&quot;&gt;&lt;/Field&gt;&lt;Field id=&quot;Type&quot;&gt;{041D4F77-279E-4405-0002-4388361B9CFF}&lt;/Field&gt;&lt;Field id=&quot;Version&quot;&gt;&lt;/Field&gt;&lt;Field id=&quot;Vol&quot;&gt;28&lt;/Field&gt;&lt;Field id=&quot;Author2&quot;&gt;Chang,C;Steinberg,Z;Shah,A;Gundeti,MS;&lt;/Field&gt;&lt;/Data&gt;&lt;Ref&gt;&lt;Display&gt;&lt;Text StringText=&quot;「RefIndex」&quot; StringTextOri=&quot;「RefIndex」&quot; SuperScript=&quot;true&quot;/&gt;&lt;/Display&gt;&lt;/Ref&gt;&lt;Doc&gt;&lt;Display&gt;&lt;Text StringText=&quot;Chang C, Steinberg Z, Shah A, Gundeti MS&quot; StringGroup=&quot;Author&quot;/&gt;&lt;Text StringText=&quot;. &quot; StringGroup=&quot;Author&quot;/&gt;&lt;Text StringText=&quot;Patient positioning and port placement for robot-assisted surgery&quot; StringGroup=&quot;Title&quot;/&gt;&lt;Text StringText=&quot;. &quot; StringGroup=&quot;Title&quot;/&gt;&lt;Text StringText=&quot;J Endourol&quot; StringGroup=&quot;Magazine&quot; Italic=&quot;true&quot;/&gt;&lt;Text StringText=&quot;. &quot; StringGroup=&quot;Magazine&quot;/&gt;&lt;Text StringText=&quot;2014&quot; StringGroup=&quot;PubYear&quot;/&gt;&lt;Text StringText=&quot;; &quot; StringGroup=&quot;PubYear&quot;/&gt;&lt;Text StringText=&quot;28&quot; StringGroup=&quot;Vol&quot; Border=&quot;true&quot;/&gt;&lt;Text StringText=&quot;: &quot; StringGroup=&quot;Vol&quot;/&gt;&lt;Text StringText=&quot;631-638&quot; StringGroup=&quot;PageNum&quot;/&gt;&lt;Text StringText=&quot; &quot; StringGroup=&quot;PageNum&quot;/&gt;&lt;Text StringText=&quot;[&quot; StringGroup=&quot;none&quot;/&gt;&lt;Text StringText=&quot;PMID: &quot; StringGroup=&quot;AccessNum&quot;/&gt;&lt;Text StringText=&quot;24548088&quot; StringGroup=&quot;AccessNum&quot;/&gt;&lt;Text StringText=&quot; &quot; StringGroup=&quot;AccessNum&quot;/&gt;&lt;Text StringText=&quot;DOI: &quot; StringGroup=&quot;DOI&quot;/&gt;&lt;Text StringText=&quot;10.1089/end.2013.0733&quot; StringGroup=&quot;DOI&quot;/&gt;&lt;Text StringText=&quot;]&quot; StringGroup=&quot;none&quot;/&gt;&lt;/Display&gt;&lt;/Doc&gt;&lt;/KyMRNote&gt;"/>
    <w:docVar w:name="KY.MR.DATA{2827EE3C-66B4-4477-88B0-BE4066AB322F}77" w:val="&lt;KyMRNote dbid=&quot;{2827EE3C-66B4-4477-88B0-BE4066AB322F}&quot; recid=&quot;77&quot;&gt;&lt;Data&gt;&lt;Field id=&quot;AccessNum&quot;&gt;7953399&lt;/Field&gt;&lt;Field id=&quot;Author&quot;&gt;Humphrey GM;Najmaldin A&lt;/Field&gt;&lt;Field id=&quot;AuthorTrans&quot;&gt;&lt;/Field&gt;&lt;Field id=&quot;DOI&quot;&gt;&lt;/Field&gt;&lt;Field id=&quot;Editor&quot;&gt;&lt;/Field&gt;&lt;Field id=&quot;FmtTitle&quot;&gt;&lt;/Field&gt;&lt;Field id=&quot;Issue&quot;&gt;9&lt;/Field&gt;&lt;Field id=&quot;LIID&quot;&gt;77&lt;/Field&gt;&lt;Field id=&quot;Magazine&quot;&gt;The British journal of surgery&lt;/Field&gt;&lt;Field id=&quot;MagazineAB&quot;&gt;Br J Surg&lt;/Field&gt;&lt;Field id=&quot;MagazineTrans&quot;&gt;&lt;/Field&gt;&lt;Field id=&quot;PageNum&quot;&gt;1319&lt;/Field&gt;&lt;Field id=&quot;PubDate&quot;&gt;Sep&lt;/Field&gt;&lt;Field id=&quot;PubPlace&quot;&gt;England&lt;/Field&gt;&lt;Field id=&quot;PubPlaceTrans&quot;&gt;&lt;/Field&gt;&lt;Field id=&quot;PubYear&quot;&gt;1994&lt;/Field&gt;&lt;Field id=&quot;Publisher&quot;&gt;&lt;/Field&gt;&lt;Field id=&quot;PublisherTrans&quot;&gt;&lt;/Field&gt;&lt;Field id=&quot;TITrans&quot;&gt;&lt;/Field&gt;&lt;Field id=&quot;Title&quot;&gt;Modification of the Hasson technique in paediatric laparoscopy.&lt;/Field&gt;&lt;Field id=&quot;Translator&quot;&gt;&lt;/Field&gt;&lt;Field id=&quot;Type&quot;&gt;{041D4F77-279E-4405-0002-4388361B9CFF}&lt;/Field&gt;&lt;Field id=&quot;Version&quot;&gt;&lt;/Field&gt;&lt;Field id=&quot;Vol&quot;&gt;81&lt;/Field&gt;&lt;Field id=&quot;Author2&quot;&gt;Humphrey,GM;Najmaldin,A;&lt;/Field&gt;&lt;/Data&gt;&lt;Ref&gt;&lt;Display&gt;&lt;Text StringText=&quot;「RefIndex」&quot; StringTextOri=&quot;「RefIndex」&quot; SuperScript=&quot;true&quot;/&gt;&lt;/Display&gt;&lt;/Ref&gt;&lt;Doc&gt;&lt;Display&gt;&lt;Text StringText=&quot;Humphrey GM, Najmaldin A&quot; StringGroup=&quot;Author&quot;/&gt;&lt;Text StringText=&quot;. &quot; StringGroup=&quot;Author&quot;/&gt;&lt;Text StringText=&quot;Modification of the Hasson technique in paediatric laparoscopy&quot; StringGroup=&quot;Title&quot;/&gt;&lt;Text StringText=&quot;. &quot; StringGroup=&quot;Title&quot;/&gt;&lt;Text StringText=&quot;Br J Surg&quot; StringGroup=&quot;Magazine&quot; Italic=&quot;true&quot;/&gt;&lt;Text StringText=&quot;. &quot; StringGroup=&quot;Magazine&quot;/&gt;&lt;Text StringText=&quot;1994&quot; StringGroup=&quot;PubYear&quot;/&gt;&lt;Text StringText=&quot;; &quot; StringGroup=&quot;PubYear&quot;/&gt;&lt;Text StringText=&quot;81&quot; StringGroup=&quot;Vol&quot; Border=&quot;true&quot;/&gt;&lt;Text StringText=&quot;: &quot; StringGroup=&quot;Vol&quot;/&gt;&lt;Text StringText=&quot;1319&quot; StringGroup=&quot;PageNum&quot;/&gt;&lt;Text StringText=&quot; &quot; StringGroup=&quot;PageNum&quot;/&gt;&lt;Text StringText=&quot;[&quot; StringGroup=&quot;none&quot;/&gt;&lt;Text StringText=&quot;PMID: &quot; StringGroup=&quot;AccessNum&quot;/&gt;&lt;Text StringText=&quot;7953399&quot; StringGroup=&quot;AccessNum&quot;/&gt;&lt;Text StringText=&quot; &quot; StringGroup=&quot;AccessNum&quot;/&gt;&lt;Text StringText=&quot;]&quot; StringGroup=&quot;none&quot;/&gt;&lt;/Display&gt;&lt;/Doc&gt;&lt;/KyMRNote&gt;"/>
    <w:docVar w:name="KY.MR.DATA{2827EE3C-66B4-4477-88B0-BE4066AB322F}78" w:val="&lt;KyMRNote dbid=&quot;{2827EE3C-66B4-4477-88B0-BE4066AB322F}&quot; recid=&quot;78&quot;&gt;&lt;Data&gt;&lt;Field id=&quot;AccessNum&quot;&gt;30317138&lt;/Field&gt;&lt;Field id=&quot;Author&quot;&gt;Matanes E;Lauterbach R;Boulus S;Amit A;Lowenstein L&lt;/Field&gt;&lt;Field id=&quot;AuthorTrans&quot;&gt;&lt;/Field&gt;&lt;Field id=&quot;DOI&quot;&gt;10.1016/j.ejogrb.2018.10.006&lt;/Field&gt;&lt;Field id=&quot;Editor&quot;&gt;&lt;/Field&gt;&lt;Field id=&quot;FmtTitle&quot;&gt;&lt;/Field&gt;&lt;Field id=&quot;Issue&quot;&gt;&lt;/Field&gt;&lt;Field id=&quot;LIID&quot;&gt;78&lt;/Field&gt;&lt;Field id=&quot;Magazine&quot;&gt;European journal of obstetrics, gynecology, and reproductive biology&lt;/Field&gt;&lt;Field id=&quot;MagazineAB&quot;&gt;Eur J Obstet Gynecol Reprod Biol&lt;/Field&gt;&lt;Field id=&quot;MagazineTrans&quot;&gt;&lt;/Field&gt;&lt;Field id=&quot;PageNum&quot;&gt;1-7&lt;/Field&gt;&lt;Field id=&quot;PubDate&quot;&gt;Dec&lt;/Field&gt;&lt;Field id=&quot;PubPlace&quot;&gt;Ireland&lt;/Field&gt;&lt;Field id=&quot;PubPlaceTrans&quot;&gt;&lt;/Field&gt;&lt;Field id=&quot;PubYear&quot;&gt;2018&lt;/Field&gt;&lt;Field id=&quot;Publisher&quot;&gt;&lt;/Field&gt;&lt;Field id=&quot;PublisherTrans&quot;&gt;&lt;/Field&gt;&lt;Field id=&quot;TITrans&quot;&gt;&lt;/Field&gt;&lt;Field id=&quot;Title&quot;&gt;Robotic laparoendoscopic single-site surgery in gynecology: A systematic review.&lt;/Field&gt;&lt;Field id=&quot;Translator&quot;&gt;&lt;/Field&gt;&lt;Field id=&quot;Type&quot;&gt;{041D4F77-279E-4405-0002-4388361B9CFF}&lt;/Field&gt;&lt;Field id=&quot;Version&quot;&gt;&lt;/Field&gt;&lt;Field id=&quot;Vol&quot;&gt;231&lt;/Field&gt;&lt;Field id=&quot;Author2&quot;&gt;Matanes,E;Lauterbach,R;Boulus,S;Amit,A;Lowenstein,L;&lt;/Field&gt;&lt;/Data&gt;&lt;Ref&gt;&lt;Display&gt;&lt;Text StringText=&quot;「RefIndex」&quot; StringTextOri=&quot;「RefIndex」&quot; SuperScript=&quot;true&quot;/&gt;&lt;/Display&gt;&lt;/Ref&gt;&lt;Doc&gt;&lt;Display&gt;&lt;Text StringText=&quot;Matanes E, Lauterbach R, Boulus S, Amit A, Lowenstein L&quot; StringGroup=&quot;Author&quot;/&gt;&lt;Text StringText=&quot;. &quot; StringGroup=&quot;Author&quot;/&gt;&lt;Text StringText=&quot;Robotic laparoendoscopic single-site surgery in gynecology: A systematic review&quot; StringGroup=&quot;Title&quot;/&gt;&lt;Text StringText=&quot;. &quot; StringGroup=&quot;Title&quot;/&gt;&lt;Text StringText=&quot;Eur J Obstet Gynecol Reprod Biol&quot; StringGroup=&quot;Magazine&quot; Italic=&quot;true&quot;/&gt;&lt;Text StringText=&quot;. &quot; StringGroup=&quot;Magazine&quot;/&gt;&lt;Text StringText=&quot;2018&quot; StringGroup=&quot;PubYear&quot;/&gt;&lt;Text StringText=&quot;; &quot; StringGroup=&quot;PubYear&quot;/&gt;&lt;Text StringText=&quot;231&quot; StringGroup=&quot;Vol&quot; Border=&quot;true&quot;/&gt;&lt;Text StringText=&quot;: &quot; StringGroup=&quot;Vol&quot;/&gt;&lt;Text StringText=&quot;1-7&quot; StringGroup=&quot;PageNum&quot;/&gt;&lt;Text StringText=&quot; &quot; StringGroup=&quot;PageNum&quot;/&gt;&lt;Text StringText=&quot;[&quot; StringGroup=&quot;none&quot;/&gt;&lt;Text StringText=&quot;PMID: &quot; StringGroup=&quot;AccessNum&quot;/&gt;&lt;Text StringText=&quot;30317138&quot; StringGroup=&quot;AccessNum&quot;/&gt;&lt;Text StringText=&quot; &quot; StringGroup=&quot;AccessNum&quot;/&gt;&lt;Text StringText=&quot;DOI: &quot; StringGroup=&quot;DOI&quot;/&gt;&lt;Text StringText=&quot;10.1016/j.ejogrb.2018.10.006&quot; StringGroup=&quot;DOI&quot;/&gt;&lt;Text StringText=&quot;]&quot; StringGroup=&quot;none&quot;/&gt;&lt;/Display&gt;&lt;/Doc&gt;&lt;/KyMRNote&gt;"/>
    <w:docVar w:name="KY.MR.DATA{2827EE3C-66B4-4477-88B0-BE4066AB322F}79" w:val="&lt;KyMRNote dbid=&quot;{2827EE3C-66B4-4477-88B0-BE4066AB322F}&quot; recid=&quot;79&quot;&gt;&lt;Data&gt;&lt;Field id=&quot;AccessNum&quot;&gt;30421046&lt;/Field&gt;&lt;Field id=&quot;Author&quot;&gt;Aloisi A;Tseng JH;Sandadi S;Callery R;Feinberg J;Kuhn T;Gardner GJ;Sonoda Y;Brown CL;Jewell EL;Barakat RR;Leitao MM&lt;/Field&gt;&lt;Field id=&quot;AuthorTrans&quot;&gt;&lt;/Field&gt;&lt;Field id=&quot;DOI&quot;&gt;10.1245/s10434-018-6997-1&lt;/Field&gt;&lt;Field id=&quot;Editor&quot;&gt;&lt;/Field&gt;&lt;Field id=&quot;FmtTitle&quot;&gt;&lt;/Field&gt;&lt;Field id=&quot;Issue&quot;&gt;1&lt;/Field&gt;&lt;Field id=&quot;LIID&quot;&gt;79&lt;/Field&gt;&lt;Field id=&quot;Magazine&quot;&gt;Annals of surgical oncology&lt;/Field&gt;&lt;Field id=&quot;MagazineAB&quot;&gt;Ann Surg Oncol&lt;/Field&gt;&lt;Field id=&quot;MagazineTrans&quot;&gt;&lt;/Field&gt;&lt;Field id=&quot;PageNum&quot;&gt;244-251&lt;/Field&gt;&lt;Field id=&quot;PubDate&quot;&gt;Jan&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Is Robotic-Assisted Surgery Safe in the Elderly Population? An Analysis of Gynecologic Procedures in Patients ≥ 65 Years Old.&lt;/Field&gt;&lt;Field id=&quot;Translator&quot;&gt;&lt;/Field&gt;&lt;Field id=&quot;Type&quot;&gt;{041D4F77-279E-4405-0002-4388361B9CFF}&lt;/Field&gt;&lt;Field id=&quot;Version&quot;&gt;&lt;/Field&gt;&lt;Field id=&quot;Vol&quot;&gt;26&lt;/Field&gt;&lt;Field id=&quot;Author2&quot;&gt;Aloisi,A;Tseng,JH;Sandadi,S;Callery,R;Feinberg,J;Kuhn,T;Gardner,GJ;Sonoda,Y;Brown,CL;Jewell,EL;Barakat,RR;Leitao,MM;&lt;/Field&gt;&lt;/Data&gt;&lt;Ref&gt;&lt;Display&gt;&lt;Text StringText=&quot;「RefIndex」&quot; StringTextOri=&quot;「RefIndex」&quot; SuperScript=&quot;true&quot;/&gt;&lt;/Display&gt;&lt;/Ref&gt;&lt;Doc&gt;&lt;Display&gt;&lt;Text StringText=&quot;Aloisi A, Tseng JH, Sandadi S, Callery R, Feinberg J, Kuhn T, Gardner GJ, Sonoda Y, Brown CL, Jewell EL, Barakat RR, Leitao MM&quot; StringGroup=&quot;Author&quot;/&gt;&lt;Text StringText=&quot;. &quot; StringGroup=&quot;Author&quot;/&gt;&lt;Text StringText=&quot;Is Robotic-Assisted Surgery Safe in the Elderly Population? An Analysis of Gynecologic Procedures in Patients ≥ 65 Years Old&quot; StringGroup=&quot;Title&quot;/&gt;&lt;Text StringText=&quot;. &quot; StringGroup=&quot;Title&quot;/&gt;&lt;Text StringText=&quot;Ann Surg Oncol&quot; StringGroup=&quot;Magazine&quot; Italic=&quot;true&quot;/&gt;&lt;Text StringText=&quot;. &quot; StringGroup=&quot;Magazine&quot;/&gt;&lt;Text StringText=&quot;2019&quot; StringGroup=&quot;PubYear&quot;/&gt;&lt;Text StringText=&quot;; &quot; StringGroup=&quot;PubYear&quot;/&gt;&lt;Text StringText=&quot;26&quot; StringGroup=&quot;Vol&quot; Border=&quot;true&quot;/&gt;&lt;Text StringText=&quot;: &quot; StringGroup=&quot;Vol&quot;/&gt;&lt;Text StringText=&quot;244-251&quot; StringGroup=&quot;PageNum&quot;/&gt;&lt;Text StringText=&quot; &quot; StringGroup=&quot;PageNum&quot;/&gt;&lt;Text StringText=&quot;[&quot; StringGroup=&quot;none&quot;/&gt;&lt;Text StringText=&quot;PMID: &quot; StringGroup=&quot;AccessNum&quot;/&gt;&lt;Text StringText=&quot;30421046&quot; StringGroup=&quot;AccessNum&quot;/&gt;&lt;Text StringText=&quot; &quot; StringGroup=&quot;AccessNum&quot;/&gt;&lt;Text StringText=&quot;DOI: &quot; StringGroup=&quot;DOI&quot;/&gt;&lt;Text StringText=&quot;10.1245/s10434-018-6997-1&quot; StringGroup=&quot;DOI&quot;/&gt;&lt;Text StringText=&quot;]&quot; StringGroup=&quot;none&quot;/&gt;&lt;/Display&gt;&lt;/Doc&gt;&lt;/KyMRNote&gt;"/>
    <w:docVar w:name="KY.MR.DATA{2827EE3C-66B4-4477-88B0-BE4066AB322F}80" w:val="&lt;KyMRNote dbid=&quot;{2827EE3C-66B4-4477-88B0-BE4066AB322F}&quot; recid=&quot;80&quot;&gt;&lt;Data&gt;&lt;Field id=&quot;AccessNum&quot;&gt;30176363&lt;/Field&gt;&lt;Field id=&quot;Author&quot;&gt;Das D;Propst K;Wechter ME;Kho RM&lt;/Field&gt;&lt;Field id=&quot;AuthorTrans&quot;&gt;&lt;/Field&gt;&lt;Field id=&quot;DOI&quot;&gt;10.1016/j.jmig.2018.08.027&lt;/Field&gt;&lt;Field id=&quot;Editor&quot;&gt;&lt;/Field&gt;&lt;Field id=&quot;FmtTitle&quot;&gt;&lt;/Field&gt;&lt;Field id=&quot;Issue&quot;&gt;2&lt;/Field&gt;&lt;Field id=&quot;LIID&quot;&gt;80&lt;/Field&gt;&lt;Field id=&quot;Magazine&quot;&gt;Journal of minimally invasive gynecology&lt;/Field&gt;&lt;Field id=&quot;MagazineAB&quot;&gt;J Minim Invasive Gynecol&lt;/Field&gt;&lt;Field id=&quot;MagazineTrans&quot;&gt;&lt;/Field&gt;&lt;Field id=&quot;PageNum&quot;&gt;244-252.e1&lt;/Field&gt;&lt;Field id=&quot;PubDate&quot;&gt;Feb&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Evaluation of Positioning Devices for Optimization of Outcomes in Laparoscopic and Robotic-Assisted Gynecologic Surgery.&lt;/Field&gt;&lt;Field id=&quot;Translator&quot;&gt;&lt;/Field&gt;&lt;Field id=&quot;Type&quot;&gt;{041D4F77-279E-4405-0002-4388361B9CFF}&lt;/Field&gt;&lt;Field id=&quot;Version&quot;&gt;&lt;/Field&gt;&lt;Field id=&quot;Vol&quot;&gt;26&lt;/Field&gt;&lt;Field id=&quot;Author2&quot;&gt;Das,D;Propst,K;Wechter,ME;Kho,RM;&lt;/Field&gt;&lt;/Data&gt;&lt;Ref&gt;&lt;Display&gt;&lt;Text StringText=&quot;「RefIndex」&quot; StringTextOri=&quot;「RefIndex」&quot; SuperScript=&quot;true&quot;/&gt;&lt;/Display&gt;&lt;/Ref&gt;&lt;Doc&gt;&lt;Display&gt;&lt;Text StringText=&quot;Das D, Propst K, Wechter ME, Kho RM&quot; StringGroup=&quot;Author&quot;/&gt;&lt;Text StringText=&quot;. &quot; StringGroup=&quot;Author&quot;/&gt;&lt;Text StringText=&quot;Evaluation of Positioning Devices for Optimization of Outcomes in Laparoscopic and Robotic-Assisted Gynecologic Surgery&quot; StringGroup=&quot;Title&quot;/&gt;&lt;Text StringText=&quot;. &quot; StringGroup=&quot;Title&quot;/&gt;&lt;Text StringText=&quot;J Minim Invasive Gynecol&quot; StringGroup=&quot;Magazine&quot; Italic=&quot;true&quot;/&gt;&lt;Text StringText=&quot;. &quot; StringGroup=&quot;Magazine&quot;/&gt;&lt;Text StringText=&quot;2019&quot; StringGroup=&quot;PubYear&quot;/&gt;&lt;Text StringText=&quot;; &quot; StringGroup=&quot;PubYear&quot;/&gt;&lt;Text StringText=&quot;26&quot; StringGroup=&quot;Vol&quot; Border=&quot;true&quot;/&gt;&lt;Text StringText=&quot;: &quot; StringGroup=&quot;Vol&quot;/&gt;&lt;Text StringText=&quot;244-252.e1&quot; StringGroup=&quot;PageNum&quot;/&gt;&lt;Text StringText=&quot; &quot; StringGroup=&quot;PageNum&quot;/&gt;&lt;Text StringText=&quot;[&quot; StringGroup=&quot;none&quot;/&gt;&lt;Text StringText=&quot;PMID: &quot; StringGroup=&quot;AccessNum&quot;/&gt;&lt;Text StringText=&quot;30176363&quot; StringGroup=&quot;AccessNum&quot;/&gt;&lt;Text StringText=&quot; &quot; StringGroup=&quot;AccessNum&quot;/&gt;&lt;Text StringText=&quot;DOI: &quot; StringGroup=&quot;DOI&quot;/&gt;&lt;Text StringText=&quot;10.1016/j.jmig.2018.08.027&quot; StringGroup=&quot;DOI&quot;/&gt;&lt;Text StringText=&quot;]&quot; StringGroup=&quot;none&quot;/&gt;&lt;/Display&gt;&lt;/Doc&gt;&lt;/KyMRNote&gt;"/>
    <w:docVar w:name="KY.MR.DATA{2827EE3C-66B4-4477-88B0-BE4066AB322F}81" w:val="&lt;KyMRNote dbid=&quot;{2827EE3C-66B4-4477-88B0-BE4066AB322F}&quot; recid=&quot;81&quot;&gt;&lt;Data&gt;&lt;Field id=&quot;AccessNum&quot;&gt;&lt;/Field&gt;&lt;Field id=&quot;Author&quot;&gt;姚元庆;李秀丽;杨怡卓;刘忠宇;晏红;闫志凤;陈黎;王晶&lt;/Field&gt;&lt;Field id=&quot;AuthorTrans&quot;&gt;Yao Yuanqing;Li Xiuli;Yang Yizhuo;Liu Zhongyu;Yan Hong;Yan Zhifeng;Chen Li;Wang Jing&lt;/Field&gt;&lt;Field id=&quot;DOI&quot;&gt;10.3760/cma.j.issn.0529-567x.2015.08.008&lt;/Field&gt;&lt;Field id=&quot;Editor&quot;&gt;&lt;/Field&gt;&lt;Field id=&quot;FmtTitle&quot;&gt;&lt;/Field&gt;&lt;Field id=&quot;Issue&quot;&gt;8&lt;/Field&gt;&lt;Field id=&quot;LIID&quot;&gt;81&lt;/Field&gt;&lt;Field id=&quot;Magazine&quot;&gt;中华妇产科杂志&lt;/Field&gt;&lt;Field id=&quot;MagazineAB&quot;&gt;&lt;/Field&gt;&lt;Field id=&quot;MagazineTrans&quot;&gt;Chin J Obstet Gynecol&lt;/Field&gt;&lt;Field id=&quot;PageNum&quot;&gt;603-607&lt;/Field&gt;&lt;Field id=&quot;PubDate&quot;&gt;&lt;/Field&gt;&lt;Field id=&quot;PubPlace&quot;&gt;&lt;/Field&gt;&lt;Field id=&quot;PubPlaceTrans&quot;&gt;&lt;/Field&gt;&lt;Field id=&quot;PubYear&quot;&gt;2015&lt;/Field&gt;&lt;Field id=&quot;Publisher&quot;&gt;&lt;/Field&gt;&lt;Field id=&quot;PublisherTrans&quot;&gt;&lt;/Field&gt;&lt;Field id=&quot;TITrans&quot;&gt;Robotic surgery in the management of early ovarian malignancy tumors&lt;/Field&gt;&lt;Field id=&quot;Title&quot;&gt;机器人手术系统在早期卵巢恶性肿瘤手术中的临床应用&lt;/Field&gt;&lt;Field id=&quot;Translator&quot;&gt;&lt;/Field&gt;&lt;Field id=&quot;Type&quot;&gt;{041D4F77-279E-4405-0002-4388361B9CFF}&lt;/Field&gt;&lt;Field id=&quot;Version&quot;&gt;&lt;/Field&gt;&lt;Field id=&quot;Vol&quot;&gt;&lt;/Field&gt;&lt;Field id=&quot;Author2&quot;&gt;姚元庆,;李秀丽,;杨怡卓,;刘忠宇,;晏红,;闫志凤,;陈黎,;王晶,;&lt;/Field&gt;&lt;/Data&gt;&lt;Ref&gt;&lt;Display&gt;&lt;Text StringText=&quot;「RefIndex」&quot; StringTextOri=&quot;「RefIndex」&quot; SuperScript=&quot;true&quot;/&gt;&lt;/Display&gt;&lt;/Ref&gt;&lt;Doc&gt;&lt;Display&gt;&lt;Text StringText=&quot;姚元庆, 李秀丽, 杨怡卓, 刘忠宇, 晏红, 闫志凤, 陈黎, 王晶&quot; StringGroup=&quot;Author&quot;/&gt;&lt;Text StringText=&quot;. &quot; StringGroup=&quot;Author&quot;/&gt;&lt;Text StringText=&quot;机器人手术系统在早期卵巢恶性肿瘤手术中的临床应用&quot; StringGroup=&quot;Title&quot;/&gt;&lt;Text StringText=&quot;. &quot; StringGroup=&quot;Title&quot;/&gt;&lt;Text StringText=&quot;中华妇产科杂志&quot; StringGroup=&quot;Magazine&quot; Italic=&quot;true&quot;/&gt;&lt;Text StringText=&quot;. &quot; StringGroup=&quot;Magazine&quot;/&gt;&lt;Text StringText=&quot;2015&quot; StringGroup=&quot;PubYear&quot;/&gt;&lt;Text StringText=&quot;; &quot; StringGroup=&quot;PubYear&quot;/&gt;&lt;Text StringText=&quot;603-607&quot; StringGroup=&quot;PageNum&quot;/&gt;&lt;Text StringText=&quot; &quot; StringGroup=&quot;PageNum&quot;/&gt;&lt;Text StringText=&quot;[&quot; StringGroup=&quot;none&quot;/&gt;&lt;Text StringText=&quot;DOI: &quot; StringGroup=&quot;DOI&quot;/&gt;&lt;Text StringText=&quot;10.3760/cma.j.issn.0529-567x.2015.08.008&quot; StringGroup=&quot;DOI&quot;/&gt;&lt;Text StringText=&quot;]&quot; StringGroup=&quot;none&quot;/&gt;&lt;/Display&gt;&lt;/Doc&gt;&lt;/KyMRNote&gt;"/>
    <w:docVar w:name="KY.MR.DATA{2827EE3C-66B4-4477-88B0-BE4066AB322F}82" w:val="&lt;KyMRNote dbid=&quot;{2827EE3C-66B4-4477-88B0-BE4066AB322F}&quot; recid=&quot;82&quot;&gt;&lt;Data&gt;&lt;Field id=&quot;AccessNum&quot;&gt;28104497&lt;/Field&gt;&lt;Field id=&quot;Author&quot;&gt;Zanagnolo V;Garbi A;Achilarre MT;Minig L&lt;/Field&gt;&lt;Field id=&quot;AuthorTrans&quot;&gt;&lt;/Field&gt;&lt;Field id=&quot;DOI&quot;&gt;10.1016/j.jmig.2017.01.006&lt;/Field&gt;&lt;Field id=&quot;Editor&quot;&gt;&lt;/Field&gt;&lt;Field id=&quot;FmtTitle&quot;&gt;&lt;/Field&gt;&lt;Field id=&quot;Issue&quot;&gt;3&lt;/Field&gt;&lt;Field id=&quot;LIID&quot;&gt;82&lt;/Field&gt;&lt;Field id=&quot;Magazine&quot;&gt;Journal of minimally invasive gynecology&lt;/Field&gt;&lt;Field id=&quot;MagazineAB&quot;&gt;J Minim Invasive Gynecol&lt;/Field&gt;&lt;Field id=&quot;MagazineTrans&quot;&gt;&lt;/Field&gt;&lt;Field id=&quot;PageNum&quot;&gt;379-396&lt;/Field&gt;&lt;Field id=&quot;PubDate&quot;&gt;Mar - Apr&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Robot-assisted Surgery in Gynecologic Cancers.&lt;/Field&gt;&lt;Field id=&quot;Translator&quot;&gt;&lt;/Field&gt;&lt;Field id=&quot;Type&quot;&gt;{041D4F77-279E-4405-0002-4388361B9CFF}&lt;/Field&gt;&lt;Field id=&quot;Version&quot;&gt;&lt;/Field&gt;&lt;Field id=&quot;Vol&quot;&gt;24&lt;/Field&gt;&lt;Field id=&quot;Author2&quot;&gt;Zanagnolo,V;Garbi,A;Achilarre,MT;Minig,L;&lt;/Field&gt;&lt;/Data&gt;&lt;Ref&gt;&lt;Display&gt;&lt;Text StringText=&quot;「RefIndex」&quot; StringTextOri=&quot;「RefIndex」&quot; SuperScript=&quot;true&quot;/&gt;&lt;/Display&gt;&lt;/Ref&gt;&lt;Doc&gt;&lt;Display&gt;&lt;Text StringText=&quot;Zanagnolo V, Garbi A, Achilarre MT, Minig L&quot; StringGroup=&quot;Author&quot;/&gt;&lt;Text StringText=&quot;. &quot; StringGroup=&quot;Author&quot;/&gt;&lt;Text StringText=&quot;Robot-assisted Surgery in Gynecologic Cancers&quot; StringGroup=&quot;Title&quot;/&gt;&lt;Text StringText=&quot;. &quot; StringGroup=&quot;Title&quot;/&gt;&lt;Text StringText=&quot;J Minim Invasive Gynecol&quot; StringGroup=&quot;Magazine&quot; Italic=&quot;true&quot;/&gt;&lt;Text StringText=&quot;. &quot; StringGroup=&quot;Magazine&quot;/&gt;&lt;Text StringText=&quot;2017&quot; StringGroup=&quot;PubYear&quot;/&gt;&lt;Text StringText=&quot;; &quot; StringGroup=&quot;PubYear&quot;/&gt;&lt;Text StringText=&quot;24&quot; StringGroup=&quot;Vol&quot; Border=&quot;true&quot;/&gt;&lt;Text StringText=&quot;: &quot; StringGroup=&quot;Vol&quot;/&gt;&lt;Text StringText=&quot;379-396&quot; StringGroup=&quot;PageNum&quot;/&gt;&lt;Text StringText=&quot; &quot; StringGroup=&quot;PageNum&quot;/&gt;&lt;Text StringText=&quot;[&quot; StringGroup=&quot;none&quot;/&gt;&lt;Text StringText=&quot;PMID: &quot; StringGroup=&quot;AccessNum&quot;/&gt;&lt;Text StringText=&quot;28104497&quot; StringGroup=&quot;AccessNum&quot;/&gt;&lt;Text StringText=&quot; &quot; StringGroup=&quot;AccessNum&quot;/&gt;&lt;Text StringText=&quot;DOI: &quot; StringGroup=&quot;DOI&quot;/&gt;&lt;Text StringText=&quot;10.1016/j.jmig.2017.01.006&quot; StringGroup=&quot;DOI&quot;/&gt;&lt;Text StringText=&quot;]&quot; StringGroup=&quot;none&quot;/&gt;&lt;/Display&gt;&lt;/Doc&gt;&lt;/KyMRNote&gt;"/>
    <w:docVar w:name="KY.MR.DATA{2827EE3C-66B4-4477-88B0-BE4066AB322F}83" w:val="&lt;KyMRNote dbid=&quot;{2827EE3C-66B4-4477-88B0-BE4066AB322F}&quot; recid=&quot;83&quot;&gt;&lt;Data&gt;&lt;Field id=&quot;AccessNum&quot;&gt;25860841&lt;/Field&gt;&lt;Field id=&quot;Author&quot;&gt;Conrad LB;Ramirez PT;Burke W;Naumann RW;Ring KL;Munsell MF;Frumovitz M&lt;/Field&gt;&lt;Field id=&quot;AuthorTrans&quot;&gt;&lt;/Field&gt;&lt;Field id=&quot;DOI&quot;&gt;10.1097/IGC.0000000000000450&lt;/Field&gt;&lt;Field id=&quot;Editor&quot;&gt;&lt;/Field&gt;&lt;Field id=&quot;FmtTitle&quot;&gt;&lt;/Field&gt;&lt;Field id=&quot;Issue&quot;&gt;6&lt;/Field&gt;&lt;Field id=&quot;LIID&quot;&gt;83&lt;/Field&gt;&lt;Field id=&quot;Magazine&quot;&gt;International journal of gynecological cancer : official journal of the International Gynecological Cancer Society&lt;/Field&gt;&lt;Field id=&quot;MagazineAB&quot;&gt;Int J Gynecol Cancer&lt;/Field&gt;&lt;Field id=&quot;MagazineTrans&quot;&gt;&lt;/Field&gt;&lt;Field id=&quot;PageNum&quot;&gt;1121-7&lt;/Field&gt;&lt;Field id=&quot;PubDate&quot;&gt;Jul&lt;/Field&gt;&lt;Field id=&quot;PubPlace&quot;&gt;England&lt;/Field&gt;&lt;Field id=&quot;PubPlaceTrans&quot;&gt;&lt;/Field&gt;&lt;Field id=&quot;PubYear&quot;&gt;2015&lt;/Field&gt;&lt;Field id=&quot;Publisher&quot;&gt;&lt;/Field&gt;&lt;Field id=&quot;PublisherTrans&quot;&gt;&lt;/Field&gt;&lt;Field id=&quot;TITrans&quot;&gt;&lt;/Field&gt;&lt;Field id=&quot;Title&quot;&gt;Role of Minimally Invasive Surgery in Gynecologic Oncology: An Updated Survey of Members of the Society of Gynecologic Oncology.&lt;/Field&gt;&lt;Field id=&quot;Translator&quot;&gt;&lt;/Field&gt;&lt;Field id=&quot;Type&quot;&gt;{041D4F77-279E-4405-0002-4388361B9CFF}&lt;/Field&gt;&lt;Field id=&quot;Version&quot;&gt;&lt;/Field&gt;&lt;Field id=&quot;Vol&quot;&gt;25&lt;/Field&gt;&lt;Field id=&quot;Author2&quot;&gt;Conrad,LB;Ramirez,PT;Burke,W;Naumann,RW;Ring,KL;Munsell,MF;Frumovitz,M;&lt;/Field&gt;&lt;/Data&gt;&lt;Ref&gt;&lt;Display&gt;&lt;Text StringText=&quot;「RefIndex」&quot; StringTextOri=&quot;「RefIndex」&quot; SuperScript=&quot;true&quot;/&gt;&lt;/Display&gt;&lt;/Ref&gt;&lt;Doc&gt;&lt;Display&gt;&lt;Text StringText=&quot;Conrad LB, Ramirez PT, Burke W, Naumann RW, Ring KL, Munsell MF, Frumovitz M&quot; StringGroup=&quot;Author&quot;/&gt;&lt;Text StringText=&quot;. &quot; StringGroup=&quot;Author&quot;/&gt;&lt;Text StringText=&quot;Role of Minimally Invasive Surgery in Gynecologic Oncology: An Updated Survey of Members of the Society of Gynecologic Oncology&quot; StringGroup=&quot;Title&quot;/&gt;&lt;Text StringText=&quot;. &quot; StringGroup=&quot;Title&quot;/&gt;&lt;Text StringText=&quot;Int J Gynecol Cancer&quot; StringGroup=&quot;Magazine&quot; Italic=&quot;true&quot;/&gt;&lt;Text StringText=&quot;. &quot; StringGroup=&quot;Magazine&quot;/&gt;&lt;Text StringText=&quot;2015&quot; StringGroup=&quot;PubYear&quot;/&gt;&lt;Text StringText=&quot;; &quot; StringGroup=&quot;PubYear&quot;/&gt;&lt;Text StringText=&quot;25&quot; StringGroup=&quot;Vol&quot; Border=&quot;true&quot;/&gt;&lt;Text StringText=&quot;: &quot; StringGroup=&quot;Vol&quot;/&gt;&lt;Text StringText=&quot;1121-1127&quot; StringGroup=&quot;PageNum&quot;/&gt;&lt;Text StringText=&quot; &quot; StringGroup=&quot;PageNum&quot;/&gt;&lt;Text StringText=&quot;[&quot; StringGroup=&quot;none&quot;/&gt;&lt;Text StringText=&quot;PMID: &quot; StringGroup=&quot;AccessNum&quot;/&gt;&lt;Text StringText=&quot;25860841&quot; StringGroup=&quot;AccessNum&quot;/&gt;&lt;Text StringText=&quot; &quot; StringGroup=&quot;AccessNum&quot;/&gt;&lt;Text StringText=&quot;DOI: &quot; StringGroup=&quot;DOI&quot;/&gt;&lt;Text StringText=&quot;10.1097/IGC.0000000000000450&quot; StringGroup=&quot;DOI&quot;/&gt;&lt;Text StringText=&quot;]&quot; StringGroup=&quot;none&quot;/&gt;&lt;/Display&gt;&lt;/Doc&gt;&lt;/KyMRNote&gt;"/>
    <w:docVar w:name="KY.MR.DATA{2827EE3C-66B4-4477-88B0-BE4066AB322F}84" w:val="&lt;KyMRNote dbid=&quot;{2827EE3C-66B4-4477-88B0-BE4066AB322F}&quot; recid=&quot;84&quot;&gt;&lt;Data&gt;&lt;Field id=&quot;AccessNum&quot;&gt;24295923&lt;/Field&gt;&lt;Field id=&quot;Author&quot;&gt;Gala RB;Margulies R;Steinberg A;Murphy M;Lukban J;Jeppson P;Aschkenazi S;Olivera C;South M;Lowenstein L;Schaffer J;Balk EM;Sung V&lt;/Field&gt;&lt;Field id=&quot;AuthorTrans&quot;&gt;&lt;/Field&gt;&lt;Field id=&quot;DOI&quot;&gt;10.1016/j.jmig.2013.11.010&lt;/Field&gt;&lt;Field id=&quot;Editor&quot;&gt;&lt;/Field&gt;&lt;Field id=&quot;FmtTitle&quot;&gt;&lt;/Field&gt;&lt;Field id=&quot;Issue&quot;&gt;3&lt;/Field&gt;&lt;Field id=&quot;LIID&quot;&gt;84&lt;/Field&gt;&lt;Field id=&quot;Magazine&quot;&gt;Journal of minimally invasive gynecology&lt;/Field&gt;&lt;Field id=&quot;MagazineAB&quot;&gt;J Minim Invasive Gynecol&lt;/Field&gt;&lt;Field id=&quot;MagazineTrans&quot;&gt;&lt;/Field&gt;&lt;Field id=&quot;PageNum&quot;&gt;353-61&lt;/Field&gt;&lt;Field id=&quot;PubDate&quot;&gt;May-Jun&lt;/Field&gt;&lt;Field id=&quot;PubPlace&quot;&gt;United States&lt;/Field&gt;&lt;Field id=&quot;PubPlaceTrans&quot;&gt;&lt;/Field&gt;&lt;Field id=&quot;PubYear&quot;&gt;2014&lt;/Field&gt;&lt;Field id=&quot;Publisher&quot;&gt;&lt;/Field&gt;&lt;Field id=&quot;PublisherTrans&quot;&gt;&lt;/Field&gt;&lt;Field id=&quot;TITrans&quot;&gt;&lt;/Field&gt;&lt;Field id=&quot;Title&quot;&gt;Systematic review of robotic surgery in gynecology: robotic techniques compared with laparoscopy and laparotomy.&lt;/Field&gt;&lt;Field id=&quot;Translator&quot;&gt;&lt;/Field&gt;&lt;Field id=&quot;Type&quot;&gt;{041D4F77-279E-4405-0002-4388361B9CFF}&lt;/Field&gt;&lt;Field id=&quot;Version&quot;&gt;&lt;/Field&gt;&lt;Field id=&quot;Vol&quot;&gt;21&lt;/Field&gt;&lt;Field id=&quot;Author2&quot;&gt;Gala,RB;Margulies,R;Steinberg,A;Murphy,M;Lukban,J;Jeppson,P;Aschkenazi,S;Olivera,C;South,M;Lowenstein,L;Schaffer,J;Balk,EM;Sung,V;&lt;/Field&gt;&lt;/Data&gt;&lt;Ref&gt;&lt;Display&gt;&lt;Text StringText=&quot;「RefIndex」&quot; StringTextOri=&quot;「RefIndex」&quot; SuperScript=&quot;true&quot;/&gt;&lt;/Display&gt;&lt;/Ref&gt;&lt;Doc&gt;&lt;Display&gt;&lt;Text StringText=&quot;Gala RB, Margulies R, Steinberg A, Murphy M, Lukban J, Jeppson P, Aschkenazi S, Olivera C, South M, Lowenstein L, Schaffer J, Balk EM, Sung V&quot; StringGroup=&quot;Author&quot;/&gt;&lt;Text StringText=&quot;. &quot; StringGroup=&quot;Author&quot;/&gt;&lt;Text StringText=&quot;Systematic review of robotic surgery in gynecology: robotic techniques compared with laparoscopy and laparotomy&quot; StringGroup=&quot;Title&quot;/&gt;&lt;Text StringText=&quot;. &quot; StringGroup=&quot;Title&quot;/&gt;&lt;Text StringText=&quot;J Minim Invasive Gynecol&quot; StringGroup=&quot;Magazine&quot; Italic=&quot;true&quot;/&gt;&lt;Text StringText=&quot;. &quot; StringGroup=&quot;Magazine&quot;/&gt;&lt;Text StringText=&quot;2014&quot; StringGroup=&quot;PubYear&quot;/&gt;&lt;Text StringText=&quot;; &quot; StringGroup=&quot;PubYear&quot;/&gt;&lt;Text StringText=&quot;21&quot; StringGroup=&quot;Vol&quot; Border=&quot;true&quot;/&gt;&lt;Text StringText=&quot;: &quot; StringGroup=&quot;Vol&quot;/&gt;&lt;Text StringText=&quot;353-361&quot; StringGroup=&quot;PageNum&quot;/&gt;&lt;Text StringText=&quot; &quot; StringGroup=&quot;PageNum&quot;/&gt;&lt;Text StringText=&quot;[&quot; StringGroup=&quot;none&quot;/&gt;&lt;Text StringText=&quot;PMID: &quot; StringGroup=&quot;AccessNum&quot;/&gt;&lt;Text StringText=&quot;24295923&quot; StringGroup=&quot;AccessNum&quot;/&gt;&lt;Text StringText=&quot; &quot; StringGroup=&quot;AccessNum&quot;/&gt;&lt;Text StringText=&quot;DOI: &quot; StringGroup=&quot;DOI&quot;/&gt;&lt;Text StringText=&quot;10.1016/j.jmig.2013.11.010&quot; StringGroup=&quot;DOI&quot;/&gt;&lt;Text StringText=&quot;]&quot; StringGroup=&quot;none&quot;/&gt;&lt;/Display&gt;&lt;/Doc&gt;&lt;/KyMRNote&gt;"/>
    <w:docVar w:name="KY.MR.DATA{2827EE3C-66B4-4477-88B0-BE4066AB322F}85" w:val="&lt;KyMRNote dbid=&quot;{2827EE3C-66B4-4477-88B0-BE4066AB322F}&quot; recid=&quot;85&quot;&gt;&lt;Data&gt;&lt;Field id=&quot;AccessNum&quot;&gt;12369000&lt;/Field&gt;&lt;Field id=&quot;Author&quot;&gt;Heller K;Gutt C;Schaeff B;Beyer PA;Markus B&lt;/Field&gt;&lt;Field id=&quot;AuthorTrans&quot;&gt;&lt;/Field&gt;&lt;Field id=&quot;DOI&quot;&gt;10.1055/s-2002-34489&lt;/Field&gt;&lt;Field id=&quot;Editor&quot;&gt;&lt;/Field&gt;&lt;Field id=&quot;FmtTitle&quot;&gt;&lt;/Field&gt;&lt;Field id=&quot;Issue&quot;&gt;4&lt;/Field&gt;&lt;Field id=&quot;LIID&quot;&gt;85&lt;/Field&gt;&lt;Field id=&quot;Magazine&quot;&gt;European journal of pediatric surgery : official journal of Austrian Association of Pediatric Surgery ... [et al] = Zeitschrift für Kinderchirurgie&lt;/Field&gt;&lt;Field id=&quot;MagazineAB&quot;&gt;Eur J Pediatr Surg&lt;/Field&gt;&lt;Field id=&quot;MagazineTrans&quot;&gt;&lt;/Field&gt;&lt;Field id=&quot;PageNum&quot;&gt;239-42&lt;/Field&gt;&lt;Field id=&quot;PubDate&quot;&gt;Aug&lt;/Field&gt;&lt;Field id=&quot;PubPlace&quot;&gt;United States&lt;/Field&gt;&lt;Field id=&quot;PubPlaceTrans&quot;&gt;&lt;/Field&gt;&lt;Field id=&quot;PubYear&quot;&gt;2002&lt;/Field&gt;&lt;Field id=&quot;Publisher&quot;&gt;&lt;/Field&gt;&lt;Field id=&quot;PublisherTrans&quot;&gt;&lt;/Field&gt;&lt;Field id=&quot;TITrans&quot;&gt;&lt;/Field&gt;&lt;Field id=&quot;Title&quot;&gt;Use of the robot system Da Vinci for laparoscopic repair of gastro-oesophageal reflux in children.&lt;/Field&gt;&lt;Field id=&quot;Translator&quot;&gt;&lt;/Field&gt;&lt;Field id=&quot;Type&quot;&gt;{041D4F77-279E-4405-0002-4388361B9CFF}&lt;/Field&gt;&lt;Field id=&quot;Version&quot;&gt;&lt;/Field&gt;&lt;Field id=&quot;Vol&quot;&gt;12&lt;/Field&gt;&lt;Field id=&quot;Author2&quot;&gt;Heller,K;Gutt,C;Schaeff,B;Beyer,PA;Markus,B;&lt;/Field&gt;&lt;/Data&gt;&lt;Ref&gt;&lt;Display&gt;&lt;Text StringText=&quot;「RefIndex」&quot; StringTextOri=&quot;「RefIndex」&quot; SuperScript=&quot;true&quot;/&gt;&lt;/Display&gt;&lt;/Ref&gt;&lt;Doc&gt;&lt;Display&gt;&lt;Text StringText=&quot;Heller K, Gutt C, Schaeff B, Beyer PA, Markus B&quot; StringGroup=&quot;Author&quot;/&gt;&lt;Text StringText=&quot;. &quot; StringGroup=&quot;Author&quot;/&gt;&lt;Text StringText=&quot;Use of the robot system Da Vinci for laparoscopic repair of gastro-oesophageal reflux in children&quot; StringGroup=&quot;Title&quot;/&gt;&lt;Text StringText=&quot;. &quot; StringGroup=&quot;Title&quot;/&gt;&lt;Text StringText=&quot;Eur J Pediatr Surg&quot; StringGroup=&quot;Magazine&quot; Italic=&quot;true&quot;/&gt;&lt;Text StringText=&quot;. &quot; StringGroup=&quot;Magazine&quot;/&gt;&lt;Text StringText=&quot;2002&quot; StringGroup=&quot;PubYear&quot;/&gt;&lt;Text StringText=&quot;; &quot; StringGroup=&quot;PubYear&quot;/&gt;&lt;Text StringText=&quot;12&quot; StringGroup=&quot;Vol&quot; Border=&quot;true&quot;/&gt;&lt;Text StringText=&quot;: &quot; StringGroup=&quot;Vol&quot;/&gt;&lt;Text StringText=&quot;239-242&quot; StringGroup=&quot;PageNum&quot;/&gt;&lt;Text StringText=&quot; &quot; StringGroup=&quot;PageNum&quot;/&gt;&lt;Text StringText=&quot;[&quot; StringGroup=&quot;none&quot;/&gt;&lt;Text StringText=&quot;PMID: &quot; StringGroup=&quot;AccessNum&quot;/&gt;&lt;Text StringText=&quot;12369000&quot; StringGroup=&quot;AccessNum&quot;/&gt;&lt;Text StringText=&quot; &quot; StringGroup=&quot;AccessNum&quot;/&gt;&lt;Text StringText=&quot;DOI: &quot; StringGroup=&quot;DOI&quot;/&gt;&lt;Text StringText=&quot;10.1055/s-2002-34489&quot; StringGroup=&quot;DOI&quot;/&gt;&lt;Text StringText=&quot;]&quot; StringGroup=&quot;none&quot;/&gt;&lt;/Display&gt;&lt;/Doc&gt;&lt;/KyMRNote&gt;"/>
    <w:docVar w:name="KY.MR.DATA{2827EE3C-66B4-4477-88B0-BE4066AB322F}86" w:val="&lt;KyMRNote dbid=&quot;{2827EE3C-66B4-4477-88B0-BE4066AB322F}&quot; recid=&quot;86&quot;&gt;&lt;Data&gt;&lt;Field id=&quot;AccessNum&quot;&gt;26354523&lt;/Field&gt;&lt;Field id=&quot;Author&quot;&gt;Morice P;Leary A;Creutzberg C;Abu-Rustum N;Darai E&lt;/Field&gt;&lt;Field id=&quot;AuthorTrans&quot;&gt;&lt;/Field&gt;&lt;Field id=&quot;DOI&quot;&gt;10.1016/S0140-6736(15)00130-0&lt;/Field&gt;&lt;Field id=&quot;Editor&quot;&gt;&lt;/Field&gt;&lt;Field id=&quot;FmtTitle&quot;&gt;&lt;/Field&gt;&lt;Field id=&quot;Issue&quot;&gt;10023&lt;/Field&gt;&lt;Field id=&quot;LIID&quot;&gt;86&lt;/Field&gt;&lt;Field id=&quot;Magazine&quot;&gt;Lancet&lt;/Field&gt;&lt;Field id=&quot;MagazineAB&quot;&gt;Lancet&lt;/Field&gt;&lt;Field id=&quot;MagazineTrans&quot;&gt;&lt;/Field&gt;&lt;Field id=&quot;PageNum&quot;&gt;1094-1108&lt;/Field&gt;&lt;Field id=&quot;PubDate&quot;&gt;Mar 12&lt;/Field&gt;&lt;Field id=&quot;PubPlace&quot;&gt;England&lt;/Field&gt;&lt;Field id=&quot;PubPlaceTrans&quot;&gt;&lt;/Field&gt;&lt;Field id=&quot;PubYear&quot;&gt;2016&lt;/Field&gt;&lt;Field id=&quot;Publisher&quot;&gt;&lt;/Field&gt;&lt;Field id=&quot;PublisherTrans&quot;&gt;&lt;/Field&gt;&lt;Field id=&quot;TITrans&quot;&gt;&lt;/Field&gt;&lt;Field id=&quot;Title&quot;&gt;Endometrial cancer.&lt;/Field&gt;&lt;Field id=&quot;Translator&quot;&gt;&lt;/Field&gt;&lt;Field id=&quot;Type&quot;&gt;{041D4F77-279E-4405-0002-4388361B9CFF}&lt;/Field&gt;&lt;Field id=&quot;Version&quot;&gt;&lt;/Field&gt;&lt;Field id=&quot;Vol&quot;&gt;387&lt;/Field&gt;&lt;Field id=&quot;Author2&quot;&gt;Morice,P;Leary,A;Creutzberg,C;Abu-Rustum,N;Darai,E;&lt;/Field&gt;&lt;/Data&gt;&lt;Ref&gt;&lt;Display&gt;&lt;Text StringText=&quot;「RefIndex」&quot; StringTextOri=&quot;「RefIndex」&quot; SuperScript=&quot;true&quot;/&gt;&lt;/Display&gt;&lt;/Ref&gt;&lt;Doc&gt;&lt;Display&gt;&lt;Text StringText=&quot;Morice P, Leary A, Creutzberg C, Abu-Rustum N, Darai E&quot; StringGroup=&quot;Author&quot;/&gt;&lt;Text StringText=&quot;. &quot; StringGroup=&quot;Author&quot;/&gt;&lt;Text StringText=&quot;Endometrial cancer&quot; StringGroup=&quot;Title&quot;/&gt;&lt;Text StringText=&quot;. &quot; StringGroup=&quot;Title&quot;/&gt;&lt;Text StringText=&quot;Lancet&quot; StringGroup=&quot;Magazine&quot; Italic=&quot;true&quot;/&gt;&lt;Text StringText=&quot;. &quot; StringGroup=&quot;Magazine&quot;/&gt;&lt;Text StringText=&quot;2016&quot; StringGroup=&quot;PubYear&quot;/&gt;&lt;Text StringText=&quot;; &quot; StringGroup=&quot;PubYear&quot;/&gt;&lt;Text StringText=&quot;387&quot; StringGroup=&quot;Vol&quot; Border=&quot;true&quot;/&gt;&lt;Text StringText=&quot;: &quot; StringGroup=&quot;Vol&quot;/&gt;&lt;Text StringText=&quot;1094-1108&quot; StringGroup=&quot;PageNum&quot;/&gt;&lt;Text StringText=&quot; &quot; StringGroup=&quot;PageNum&quot;/&gt;&lt;Text StringText=&quot;[&quot; StringGroup=&quot;none&quot;/&gt;&lt;Text StringText=&quot;PMID: &quot; StringGroup=&quot;AccessNum&quot;/&gt;&lt;Text StringText=&quot;26354523&quot; StringGroup=&quot;AccessNum&quot;/&gt;&lt;Text StringText=&quot; &quot; StringGroup=&quot;AccessNum&quot;/&gt;&lt;Text StringText=&quot;DOI: &quot; StringGroup=&quot;DOI&quot;/&gt;&lt;Text StringText=&quot;10.1016/S0140-6736(15)00130-0&quot; StringGroup=&quot;DOI&quot;/&gt;&lt;Text StringText=&quot;]&quot; StringGroup=&quot;none&quot;/&gt;&lt;/Display&gt;&lt;/Doc&gt;&lt;/KyMRNote&gt;"/>
    <w:docVar w:name="KY.MR.DATA{2827EE3C-66B4-4477-88B0-BE4066AB322F}87" w:val="&lt;KyMRNote dbid=&quot;{2827EE3C-66B4-4477-88B0-BE4066AB322F}&quot; recid=&quot;87&quot;&gt;&lt;Data&gt;&lt;Field id=&quot;AccessNum&quot;&gt;25687957&lt;/Field&gt;&lt;Field id=&quot;Author&quot;&gt;Hassan SO;Dudhia J;Syed LH;Patel K;Farshidpour M;Cunningham SC;Kowdley GC&lt;/Field&gt;&lt;Field id=&quot;AuthorTrans&quot;&gt;&lt;/Field&gt;&lt;Field id=&quot;DOI&quot;&gt;10.1016/j.jsurg.2014.12.008&lt;/Field&gt;&lt;Field id=&quot;Editor&quot;&gt;&lt;/Field&gt;&lt;Field id=&quot;FmtTitle&quot;&gt;&lt;/Field&gt;&lt;Field id=&quot;Issue&quot;&gt;4&lt;/Field&gt;&lt;Field id=&quot;LIID&quot;&gt;87&lt;/Field&gt;&lt;Field id=&quot;Magazine&quot;&gt;Journal of surgical education&lt;/Field&gt;&lt;Field id=&quot;MagazineAB&quot;&gt;J Surg Educ&lt;/Field&gt;&lt;Field id=&quot;MagazineTrans&quot;&gt;&lt;/Field&gt;&lt;Field id=&quot;PageNum&quot;&gt;592-9&lt;/Field&gt;&lt;Field id=&quot;PubDate&quot;&gt;Jul-Aug&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Conventional Laparoscopic vs Robotic Training: Which is Better for Naive Users? A Randomized Prospective Crossover Study.&lt;/Field&gt;&lt;Field id=&quot;Translator&quot;&gt;&lt;/Field&gt;&lt;Field id=&quot;Type&quot;&gt;{041D4F77-279E-4405-0002-4388361B9CFF}&lt;/Field&gt;&lt;Field id=&quot;Version&quot;&gt;&lt;/Field&gt;&lt;Field id=&quot;Vol&quot;&gt;72&lt;/Field&gt;&lt;Field id=&quot;Author2&quot;&gt;Hassan,SO;Dudhia,J;Syed,LH;Patel,K;Farshidpour,M;Cunningham,SC;Kowdley,GC;&lt;/Field&gt;&lt;/Data&gt;&lt;Ref&gt;&lt;Display&gt;&lt;Text StringText=&quot;「RefIndex」&quot; StringTextOri=&quot;「RefIndex」&quot; SuperScript=&quot;true&quot;/&gt;&lt;/Display&gt;&lt;/Ref&gt;&lt;Doc&gt;&lt;Display&gt;&lt;Text StringText=&quot;Hassan SO, Dudhia J, Syed LH, Patel K, Farshidpour M, Cunningham SC, Kowdley GC&quot; StringGroup=&quot;Author&quot;/&gt;&lt;Text StringText=&quot;. &quot; StringGroup=&quot;Author&quot;/&gt;&lt;Text StringText=&quot;Conventional Laparoscopic vs Robotic Training: Which is Better for Naive Users? A Randomized Prospective Crossover Study&quot; StringGroup=&quot;Title&quot;/&gt;&lt;Text StringText=&quot;. &quot; StringGroup=&quot;Title&quot;/&gt;&lt;Text StringText=&quot;J Surg Educ&quot; StringGroup=&quot;Magazine&quot; Italic=&quot;true&quot;/&gt;&lt;Text StringText=&quot;. &quot; StringGroup=&quot;Magazine&quot;/&gt;&lt;Text StringText=&quot;2015&quot; StringGroup=&quot;PubYear&quot;/&gt;&lt;Text StringText=&quot;; &quot; StringGroup=&quot;PubYear&quot;/&gt;&lt;Text StringText=&quot;72&quot; StringGroup=&quot;Vol&quot; Border=&quot;true&quot;/&gt;&lt;Text StringText=&quot;: &quot; StringGroup=&quot;Vol&quot;/&gt;&lt;Text StringText=&quot;592-599&quot; StringGroup=&quot;PageNum&quot;/&gt;&lt;Text StringText=&quot; &quot; StringGroup=&quot;PageNum&quot;/&gt;&lt;Text StringText=&quot;[&quot; StringGroup=&quot;none&quot;/&gt;&lt;Text StringText=&quot;PMID: &quot; StringGroup=&quot;AccessNum&quot;/&gt;&lt;Text StringText=&quot;25687957&quot; StringGroup=&quot;AccessNum&quot;/&gt;&lt;Text StringText=&quot; &quot; StringGroup=&quot;AccessNum&quot;/&gt;&lt;Text StringText=&quot;DOI: &quot; StringGroup=&quot;DOI&quot;/&gt;&lt;Text StringText=&quot;10.1016/j.jsurg.2014.12.008&quot; StringGroup=&quot;DOI&quot;/&gt;&lt;Text StringText=&quot;]&quot; StringGroup=&quot;none&quot;/&gt;&lt;/Display&gt;&lt;/Doc&gt;&lt;/KyMRNote&gt;"/>
    <w:docVar w:name="KY.MR.DATA{2827EE3C-66B4-4477-88B0-BE4066AB322F}88" w:val="&lt;KyMRNote dbid=&quot;{2827EE3C-66B4-4477-88B0-BE4066AB322F}&quot; recid=&quot;88&quot;&gt;&lt;Data&gt;&lt;Field id=&quot;AccessNum&quot;&gt;26530974&lt;/Field&gt;&lt;Field id=&quot;Author&quot;&gt;Moore LJ;Wilson MR;Waine E;Masters RS;McGrath JS;Vine SJ&lt;/Field&gt;&lt;Field id=&quot;AuthorTrans&quot;&gt;&lt;/Field&gt;&lt;Field id=&quot;DOI&quot;&gt;10.1007/s11701-014-0493-9&lt;/Field&gt;&lt;Field id=&quot;Editor&quot;&gt;&lt;/Field&gt;&lt;Field id=&quot;FmtTitle&quot;&gt;&lt;/Field&gt;&lt;Field id=&quot;Issue&quot;&gt;1&lt;/Field&gt;&lt;Field id=&quot;LIID&quot;&gt;88&lt;/Field&gt;&lt;Field id=&quot;Magazine&quot;&gt;Journal of robotic surgery&lt;/Field&gt;&lt;Field id=&quot;MagazineAB&quot;&gt;J Robot Surg&lt;/Field&gt;&lt;Field id=&quot;MagazineTrans&quot;&gt;&lt;/Field&gt;&lt;Field id=&quot;PageNum&quot;&gt;67-73&lt;/Field&gt;&lt;Field id=&quot;PubDate&quot;&gt;Mar&lt;/Field&gt;&lt;Field id=&quot;PubPlace&quot;&gt;England&lt;/Field&gt;&lt;Field id=&quot;PubPlaceTrans&quot;&gt;&lt;/Field&gt;&lt;Field id=&quot;PubYear&quot;&gt;2015&lt;/Field&gt;&lt;Field id=&quot;Publisher&quot;&gt;&lt;/Field&gt;&lt;Field id=&quot;PublisherTrans&quot;&gt;&lt;/Field&gt;&lt;Field id=&quot;TITrans&quot;&gt;&lt;/Field&gt;&lt;Field id=&quot;Title&quot;&gt;Robotic technology results in faster and more robust surgical skill acquisition than traditional laparoscopy.&lt;/Field&gt;&lt;Field id=&quot;Translator&quot;&gt;&lt;/Field&gt;&lt;Field id=&quot;Type&quot;&gt;{041D4F77-279E-4405-0002-4388361B9CFF}&lt;/Field&gt;&lt;Field id=&quot;Version&quot;&gt;&lt;/Field&gt;&lt;Field id=&quot;Vol&quot;&gt;9&lt;/Field&gt;&lt;Field id=&quot;Author2&quot;&gt;Moore,LJ;Wilson,MR;Waine,E;Masters,RS;McGrath,JS;Vine,SJ;&lt;/Field&gt;&lt;/Data&gt;&lt;Ref&gt;&lt;Display&gt;&lt;Text StringText=&quot;「RefIndex」&quot; StringTextOri=&quot;「RefIndex」&quot; SuperScript=&quot;true&quot;/&gt;&lt;/Display&gt;&lt;/Ref&gt;&lt;Doc&gt;&lt;Display&gt;&lt;Text StringText=&quot;Moore LJ, Wilson MR, Waine E, Masters RS, McGrath JS, Vine SJ&quot; StringGroup=&quot;Author&quot;/&gt;&lt;Text StringText=&quot;. &quot; StringGroup=&quot;Author&quot;/&gt;&lt;Text StringText=&quot;Robotic technology results in faster and more robust surgical skill acquisition than traditional laparoscopy&quot; StringGroup=&quot;Title&quot;/&gt;&lt;Text StringText=&quot;. &quot; StringGroup=&quot;Title&quot;/&gt;&lt;Text StringText=&quot;J Robot Surg&quot; StringGroup=&quot;Magazine&quot; Italic=&quot;true&quot;/&gt;&lt;Text StringText=&quot;. &quot; StringGroup=&quot;Magazine&quot;/&gt;&lt;Text StringText=&quot;2015&quot; StringGroup=&quot;PubYear&quot;/&gt;&lt;Text StringText=&quot;; &quot; StringGroup=&quot;PubYear&quot;/&gt;&lt;Text StringText=&quot;9&quot; StringGroup=&quot;Vol&quot; Border=&quot;true&quot;/&gt;&lt;Text StringText=&quot;: &quot; StringGroup=&quot;Vol&quot;/&gt;&lt;Text StringText=&quot;67-73&quot; StringGroup=&quot;PageNum&quot;/&gt;&lt;Text StringText=&quot; &quot; StringGroup=&quot;PageNum&quot;/&gt;&lt;Text StringText=&quot;[&quot; StringGroup=&quot;none&quot;/&gt;&lt;Text StringText=&quot;PMID: &quot; StringGroup=&quot;AccessNum&quot;/&gt;&lt;Text StringText=&quot;26530974&quot; StringGroup=&quot;AccessNum&quot;/&gt;&lt;Text StringText=&quot; &quot; StringGroup=&quot;AccessNum&quot;/&gt;&lt;Text StringText=&quot;DOI: &quot; StringGroup=&quot;DOI&quot;/&gt;&lt;Text StringText=&quot;10.1007/s11701-014-0493-9&quot; StringGroup=&quot;DOI&quot;/&gt;&lt;Text StringText=&quot;]&quot; StringGroup=&quot;none&quot;/&gt;&lt;/Display&gt;&lt;/Doc&gt;&lt;/KyMRNote&gt;"/>
    <w:docVar w:name="KY.MR.DATA{2827EE3C-66B4-4477-88B0-BE4066AB322F}89" w:val="&lt;KyMRNote dbid=&quot;{2827EE3C-66B4-4477-88B0-BE4066AB322F}&quot; recid=&quot;89&quot;&gt;&lt;Data&gt;&lt;Field id=&quot;AccessNum&quot;&gt;26416688&lt;/Field&gt;&lt;Field id=&quot;Author&quot;&gt;Cundy TP;Marcus HJ;Hughes-Hallett A;Khurana S;Darzi A&lt;/Field&gt;&lt;Field id=&quot;AuthorTrans&quot;&gt;&lt;/Field&gt;&lt;Field id=&quot;DOI&quot;&gt;10.1007/s00383-015-3800-2&lt;/Field&gt;&lt;Field id=&quot;Editor&quot;&gt;&lt;/Field&gt;&lt;Field id=&quot;FmtTitle&quot;&gt;&lt;/Field&gt;&lt;Field id=&quot;Issue&quot;&gt;12&lt;/Field&gt;&lt;Field id=&quot;LIID&quot;&gt;89&lt;/Field&gt;&lt;Field id=&quot;Magazine&quot;&gt;Pediatric surgery international&lt;/Field&gt;&lt;Field id=&quot;MagazineAB&quot;&gt;Pediatr Surg Int&lt;/Field&gt;&lt;Field id=&quot;MagazineTrans&quot;&gt;&lt;/Field&gt;&lt;Field id=&quot;PageNum&quot;&gt;1119-25&lt;/Field&gt;&lt;Field id=&quot;PubDate&quot;&gt;Dec&lt;/Field&gt;&lt;Field id=&quot;PubPlace&quot;&gt;Germany&lt;/Field&gt;&lt;Field id=&quot;PubPlaceTrans&quot;&gt;&lt;/Field&gt;&lt;Field id=&quot;PubYear&quot;&gt;2015&lt;/Field&gt;&lt;Field id=&quot;Publisher&quot;&gt;&lt;/Field&gt;&lt;Field id=&quot;PublisherTrans&quot;&gt;&lt;/Field&gt;&lt;Field id=&quot;TITrans&quot;&gt;&lt;/Field&gt;&lt;Field id=&quot;Title&quot;&gt;Robotic surgery in children: adopt now, await, or dismiss?&lt;/Field&gt;&lt;Field id=&quot;Translator&quot;&gt;&lt;/Field&gt;&lt;Field id=&quot;Type&quot;&gt;{041D4F77-279E-4405-0002-4388361B9CFF}&lt;/Field&gt;&lt;Field id=&quot;Version&quot;&gt;&lt;/Field&gt;&lt;Field id=&quot;Vol&quot;&gt;31&lt;/Field&gt;&lt;Field id=&quot;Author2&quot;&gt;Cundy,TP;Marcus,HJ;Hughes-Hallett,A;Khurana,S;Darzi,A;&lt;/Field&gt;&lt;/Data&gt;&lt;Ref&gt;&lt;Display&gt;&lt;Text StringText=&quot;「RefIndex」&quot; StringTextOri=&quot;「RefIndex」&quot; SuperScript=&quot;true&quot;/&gt;&lt;/Display&gt;&lt;/Ref&gt;&lt;Doc&gt;&lt;Display&gt;&lt;Text StringText=&quot;Cundy TP, Marcus HJ, Hughes-Hallett A, Khurana S, Darzi A&quot; StringGroup=&quot;Author&quot;/&gt;&lt;Text StringText=&quot;. &quot; StringGroup=&quot;Author&quot;/&gt;&lt;Text StringText=&quot;Robotic surgery in children: adopt now, await, or dismiss&quot; StringGroup=&quot;Title&quot;/&gt;&lt;Text StringText=&quot;. &quot; StringGroup=&quot;Title&quot;/&gt;&lt;Text StringText=&quot;Pediatr Surg Int&quot; StringGroup=&quot;Magazine&quot; Italic=&quot;true&quot;/&gt;&lt;Text StringText=&quot;. &quot; StringGroup=&quot;Magazine&quot;/&gt;&lt;Text StringText=&quot;2015&quot; StringGroup=&quot;PubYear&quot;/&gt;&lt;Text StringText=&quot;; &quot; StringGroup=&quot;PubYear&quot;/&gt;&lt;Text StringText=&quot;31&quot; StringGroup=&quot;Vol&quot; Border=&quot;true&quot;/&gt;&lt;Text StringText=&quot;: &quot; StringGroup=&quot;Vol&quot;/&gt;&lt;Text StringText=&quot;1119-1125&quot; StringGroup=&quot;PageNum&quot;/&gt;&lt;Text StringText=&quot; &quot; StringGroup=&quot;PageNum&quot;/&gt;&lt;Text StringText=&quot;[&quot; StringGroup=&quot;none&quot;/&gt;&lt;Text StringText=&quot;PMID: &quot; StringGroup=&quot;AccessNum&quot;/&gt;&lt;Text StringText=&quot;26416688&quot; StringGroup=&quot;AccessNum&quot;/&gt;&lt;Text StringText=&quot; &quot; StringGroup=&quot;AccessNum&quot;/&gt;&lt;Text StringText=&quot;DOI: &quot; StringGroup=&quot;DOI&quot;/&gt;&lt;Text StringText=&quot;10.1007/s00383-015-3800-2&quot; StringGroup=&quot;DOI&quot;/&gt;&lt;Text StringText=&quot;]&quot; StringGroup=&quot;none&quot;/&gt;&lt;/Display&gt;&lt;/Doc&gt;&lt;/KyMRNote&gt;"/>
    <w:docVar w:name="KY.MR.DATA{2827EE3C-66B4-4477-88B0-BE4066AB322F}90" w:val="&lt;KyMRNote dbid=&quot;{2827EE3C-66B4-4477-88B0-BE4066AB322F}&quot; recid=&quot;90&quot;&gt;&lt;Data&gt;&lt;Field id=&quot;AccessNum&quot;&gt;24548088&lt;/Field&gt;&lt;Field id=&quot;Author&quot;&gt;Chang C;Steinberg Z;Shah A;Gundeti MS&lt;/Field&gt;&lt;Field id=&quot;AuthorTrans&quot;&gt;&lt;/Field&gt;&lt;Field id=&quot;DOI&quot;&gt;10.1089/end.2013.0733&lt;/Field&gt;&lt;Field id=&quot;Editor&quot;&gt;&lt;/Field&gt;&lt;Field id=&quot;FmtTitle&quot;&gt;&lt;/Field&gt;&lt;Field id=&quot;Issue&quot;&gt;6&lt;/Field&gt;&lt;Field id=&quot;LIID&quot;&gt;90&lt;/Field&gt;&lt;Field id=&quot;Magazine&quot;&gt;Journal of endourology&lt;/Field&gt;&lt;Field id=&quot;MagazineAB&quot;&gt;J Endourol&lt;/Field&gt;&lt;Field id=&quot;MagazineTrans&quot;&gt;&lt;/Field&gt;&lt;Field id=&quot;PageNum&quot;&gt;631-8&lt;/Field&gt;&lt;Field id=&quot;PubDate&quot;&gt;Jun&lt;/Field&gt;&lt;Field id=&quot;PubPlace&quot;&gt;United States&lt;/Field&gt;&lt;Field id=&quot;PubPlaceTrans&quot;&gt;&lt;/Field&gt;&lt;Field id=&quot;PubYear&quot;&gt;2014&lt;/Field&gt;&lt;Field id=&quot;Publisher&quot;&gt;&lt;/Field&gt;&lt;Field id=&quot;PublisherTrans&quot;&gt;&lt;/Field&gt;&lt;Field id=&quot;TITrans&quot;&gt;&lt;/Field&gt;&lt;Field id=&quot;Title&quot;&gt;Patient positioning and port placement for robot-assisted surgery.&lt;/Field&gt;&lt;Field id=&quot;Translator&quot;&gt;&lt;/Field&gt;&lt;Field id=&quot;Type&quot;&gt;{041D4F77-279E-4405-0002-4388361B9CFF}&lt;/Field&gt;&lt;Field id=&quot;Version&quot;&gt;&lt;/Field&gt;&lt;Field id=&quot;Vol&quot;&gt;28&lt;/Field&gt;&lt;Field id=&quot;Author2&quot;&gt;Chang,C;Steinberg,Z;Shah,A;Gundeti,MS;&lt;/Field&gt;&lt;/Data&gt;&lt;Ref&gt;&lt;Display&gt;&lt;Text StringText=&quot;「RefIndex」&quot; StringTextOri=&quot;「RefIndex」&quot; SuperScript=&quot;true&quot;/&gt;&lt;/Display&gt;&lt;/Ref&gt;&lt;Doc&gt;&lt;Display&gt;&lt;Text StringText=&quot;Chang C, Steinberg Z, Shah A, Gundeti MS&quot; StringGroup=&quot;Author&quot;/&gt;&lt;Text StringText=&quot;. &quot; StringGroup=&quot;Author&quot;/&gt;&lt;Text StringText=&quot;Patient positioning and port placement for robot-assisted surgery&quot; StringGroup=&quot;Title&quot;/&gt;&lt;Text StringText=&quot;. &quot; StringGroup=&quot;Title&quot;/&gt;&lt;Text StringText=&quot;J Endourol&quot; StringGroup=&quot;Magazine&quot; Italic=&quot;true&quot;/&gt;&lt;Text StringText=&quot;. &quot; StringGroup=&quot;Magazine&quot;/&gt;&lt;Text StringText=&quot;2014&quot; StringGroup=&quot;PubYear&quot;/&gt;&lt;Text StringText=&quot;; &quot; StringGroup=&quot;PubYear&quot;/&gt;&lt;Text StringText=&quot;28&quot; StringGroup=&quot;Vol&quot; Border=&quot;true&quot;/&gt;&lt;Text StringText=&quot;: &quot; StringGroup=&quot;Vol&quot;/&gt;&lt;Text StringText=&quot;631-638&quot; StringGroup=&quot;PageNum&quot;/&gt;&lt;Text StringText=&quot; &quot; StringGroup=&quot;PageNum&quot;/&gt;&lt;Text StringText=&quot;[&quot; StringGroup=&quot;none&quot;/&gt;&lt;Text StringText=&quot;PMID: &quot; StringGroup=&quot;AccessNum&quot;/&gt;&lt;Text StringText=&quot;24548088&quot; StringGroup=&quot;AccessNum&quot;/&gt;&lt;Text StringText=&quot; &quot; StringGroup=&quot;AccessNum&quot;/&gt;&lt;Text StringText=&quot;DOI: &quot; StringGroup=&quot;DOI&quot;/&gt;&lt;Text StringText=&quot;10.1089/end.2013.0733&quot; StringGroup=&quot;DOI&quot;/&gt;&lt;Text StringText=&quot;]&quot; StringGroup=&quot;none&quot;/&gt;&lt;/Display&gt;&lt;/Doc&gt;&lt;/KyMRNote&gt;"/>
    <w:docVar w:name="KY.MR.DATA{2827EE3C-66B4-4477-88B0-BE4066AB322F}91" w:val="&lt;KyMRNote dbid=&quot;{2827EE3C-66B4-4477-88B0-BE4066AB322F}&quot; recid=&quot;91&quot;&gt;&lt;Data&gt;&lt;Field id=&quot;AccessNum&quot;&gt;28759460&lt;/Field&gt;&lt;Field id=&quot;Author&quot;&gt;Gonzalez DO;Minneci PC;Deans KJ&lt;/Field&gt;&lt;Field id=&quot;AuthorTrans&quot;&gt;&lt;/Field&gt;&lt;Field id=&quot;DOI&quot;&gt;10.1097/GCO.0000000000000400&lt;/Field&gt;&lt;Field id=&quot;Editor&quot;&gt;&lt;/Field&gt;&lt;Field id=&quot;FmtTitle&quot;&gt;&lt;/Field&gt;&lt;Field id=&quot;Issue&quot;&gt;5&lt;/Field&gt;&lt;Field id=&quot;LIID&quot;&gt;91&lt;/Field&gt;&lt;Field id=&quot;Magazine&quot;&gt;Current opinion in obstetrics &amp;amp; gynecology&lt;/Field&gt;&lt;Field id=&quot;MagazineAB&quot;&gt;Curr Opin Obstet Gynecol&lt;/Field&gt;&lt;Field id=&quot;MagazineTrans&quot;&gt;&lt;/Field&gt;&lt;Field id=&quot;PageNum&quot;&gt;289-294&lt;/Field&gt;&lt;Field id=&quot;PubDate&quot;&gt;Oct&lt;/Field&gt;&lt;Field id=&quot;PubPlace&quot;&gt;England&lt;/Field&gt;&lt;Field id=&quot;PubPlaceTrans&quot;&gt;&lt;/Field&gt;&lt;Field id=&quot;PubYear&quot;&gt;2017&lt;/Field&gt;&lt;Field id=&quot;Publisher&quot;&gt;&lt;/Field&gt;&lt;Field id=&quot;PublisherTrans&quot;&gt;&lt;/Field&gt;&lt;Field id=&quot;TITrans&quot;&gt;&lt;/Field&gt;&lt;Field id=&quot;Title&quot;&gt;Management of benign ovarian lesions in girls: a trend toward fewer oophorectomies.&lt;/Field&gt;&lt;Field id=&quot;Translator&quot;&gt;&lt;/Field&gt;&lt;Field id=&quot;Type&quot;&gt;{041D4F77-279E-4405-0002-4388361B9CFF}&lt;/Field&gt;&lt;Field id=&quot;Version&quot;&gt;&lt;/Field&gt;&lt;Field id=&quot;Vol&quot;&gt;29&lt;/Field&gt;&lt;Field id=&quot;Author2&quot;&gt;Gonzalez,DO;Minneci,PC;Deans,KJ;&lt;/Field&gt;&lt;/Data&gt;&lt;Ref&gt;&lt;Display&gt;&lt;Text StringText=&quot;「RefIndex」&quot; StringTextOri=&quot;「RefIndex」&quot; SuperScript=&quot;true&quot;/&gt;&lt;/Display&gt;&lt;/Ref&gt;&lt;Doc&gt;&lt;Display&gt;&lt;Text StringText=&quot;Gonzalez DO, Minneci PC, Deans KJ&quot; StringGroup=&quot;Author&quot;/&gt;&lt;Text StringText=&quot;. &quot; StringGroup=&quot;Author&quot;/&gt;&lt;Text StringText=&quot;Management of benign ovarian lesions in girls: a trend toward fewer oophorectomies&quot; StringGroup=&quot;Title&quot;/&gt;&lt;Text StringText=&quot;. &quot; StringGroup=&quot;Title&quot;/&gt;&lt;Text StringText=&quot;Curr Opin Obstet Gynecol&quot; StringGroup=&quot;Magazine&quot; Italic=&quot;true&quot;/&gt;&lt;Text StringText=&quot;. &quot; StringGroup=&quot;Magazine&quot;/&gt;&lt;Text StringText=&quot;2017&quot; StringGroup=&quot;PubYear&quot;/&gt;&lt;Text StringText=&quot;; &quot; StringGroup=&quot;PubYear&quot;/&gt;&lt;Text StringText=&quot;29&quot; StringGroup=&quot;Vol&quot; Border=&quot;true&quot;/&gt;&lt;Text StringText=&quot;: &quot; StringGroup=&quot;Vol&quot;/&gt;&lt;Text StringText=&quot;289-294&quot; StringGroup=&quot;PageNum&quot;/&gt;&lt;Text StringText=&quot; &quot; StringGroup=&quot;PageNum&quot;/&gt;&lt;Text StringText=&quot;[&quot; StringGroup=&quot;none&quot;/&gt;&lt;Text StringText=&quot;PMID: &quot; StringGroup=&quot;AccessNum&quot;/&gt;&lt;Text StringText=&quot;28759460&quot; StringGroup=&quot;AccessNum&quot;/&gt;&lt;Text StringText=&quot; &quot; StringGroup=&quot;AccessNum&quot;/&gt;&lt;Text StringText=&quot;DOI: &quot; StringGroup=&quot;DOI&quot;/&gt;&lt;Text StringText=&quot;10.1097/GCO.0000000000000400&quot; StringGroup=&quot;DOI&quot;/&gt;&lt;Text StringText=&quot;]&quot; StringGroup=&quot;none&quot;/&gt;&lt;/Display&gt;&lt;/Doc&gt;&lt;/KyMRNote&gt;"/>
    <w:docVar w:name="KY.MR.DATA{2827EE3C-66B4-4477-88B0-BE4066AB322F}92" w:val="&lt;KyMRNote dbid=&quot;{2827EE3C-66B4-4477-88B0-BE4066AB322F}&quot; recid=&quot;92&quot;&gt;&lt;Data&gt;&lt;Field id=&quot;AccessNum&quot;&gt;28859031&lt;/Field&gt;&lt;Field id=&quot;Author&quot;&gt;Faure-Conter C;Pashankar F&lt;/Field&gt;&lt;Field id=&quot;AuthorTrans&quot;&gt;&lt;/Field&gt;&lt;Field id=&quot;DOI&quot;&gt;10.1097/MPH.0000000000000950&lt;/Field&gt;&lt;Field id=&quot;Editor&quot;&gt;&lt;/Field&gt;&lt;Field id=&quot;FmtTitle&quot;&gt;&lt;/Field&gt;&lt;Field id=&quot;Issue&quot;&gt;7&lt;/Field&gt;&lt;Field id=&quot;LIID&quot;&gt;92&lt;/Field&gt;&lt;Field id=&quot;Magazine&quot;&gt;Journal of pediatric hematology/oncology&lt;/Field&gt;&lt;Field id=&quot;MagazineAB&quot;&gt;J Pediatr Hematol Oncol&lt;/Field&gt;&lt;Field id=&quot;MagazineTrans&quot;&gt;&lt;/Field&gt;&lt;Field id=&quot;PageNum&quot;&gt;487-489&lt;/Field&gt;&lt;Field id=&quot;PubDate&quot;&gt;10&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Immature Ovarian Teratoma: When to Give Adjuvant Therapy?&lt;/Field&gt;&lt;Field id=&quot;Translator&quot;&gt;&lt;/Field&gt;&lt;Field id=&quot;Type&quot;&gt;{041D4F77-279E-4405-0002-4388361B9CFF}&lt;/Field&gt;&lt;Field id=&quot;Version&quot;&gt;&lt;/Field&gt;&lt;Field id=&quot;Vol&quot;&gt;39&lt;/Field&gt;&lt;Field id=&quot;Author2&quot;&gt;Faure-Conter,C;Pashankar,F;&lt;/Field&gt;&lt;/Data&gt;&lt;Ref&gt;&lt;Display&gt;&lt;Text StringText=&quot;「RefIndex」&quot; StringTextOri=&quot;「RefIndex」&quot; SuperScript=&quot;true&quot;/&gt;&lt;/Display&gt;&lt;/Ref&gt;&lt;Doc&gt;&lt;Display&gt;&lt;Text StringText=&quot;Faure-Conter C, Pashankar F&quot; StringGroup=&quot;Author&quot;/&gt;&lt;Text StringText=&quot;. &quot; StringGroup=&quot;Author&quot;/&gt;&lt;Text StringText=&quot;Immature Ovarian Teratoma: When to Give Adjuvant Therapy&quot; StringGroup=&quot;Title&quot;/&gt;&lt;Text StringText=&quot;. &quot; StringGroup=&quot;Title&quot;/&gt;&lt;Text StringText=&quot;J Pediatr Hematol Oncol&quot; StringGroup=&quot;Magazine&quot; Italic=&quot;true&quot;/&gt;&lt;Text StringText=&quot;. &quot; StringGroup=&quot;Magazine&quot;/&gt;&lt;Text StringText=&quot;2017&quot; StringGroup=&quot;PubYear&quot;/&gt;&lt;Text StringText=&quot;; &quot; StringGroup=&quot;PubYear&quot;/&gt;&lt;Text StringText=&quot;39&quot; StringGroup=&quot;Vol&quot; Border=&quot;true&quot;/&gt;&lt;Text StringText=&quot;: &quot; StringGroup=&quot;Vol&quot;/&gt;&lt;Text StringText=&quot;487-489&quot; StringGroup=&quot;PageNum&quot;/&gt;&lt;Text StringText=&quot; &quot; StringGroup=&quot;PageNum&quot;/&gt;&lt;Text StringText=&quot;[&quot; StringGroup=&quot;none&quot;/&gt;&lt;Text StringText=&quot;PMID: &quot; StringGroup=&quot;AccessNum&quot;/&gt;&lt;Text StringText=&quot;28859031&quot; StringGroup=&quot;AccessNum&quot;/&gt;&lt;Text StringText=&quot; &quot; StringGroup=&quot;AccessNum&quot;/&gt;&lt;Text StringText=&quot;DOI: &quot; StringGroup=&quot;DOI&quot;/&gt;&lt;Text StringText=&quot;10.1097/MPH.0000000000000950&quot; StringGroup=&quot;DOI&quot;/&gt;&lt;Text StringText=&quot;]&quot; StringGroup=&quot;none&quot;/&gt;&lt;/Display&gt;&lt;/Doc&gt;&lt;/KyMRNote&gt;"/>
    <w:docVar w:name="KY.MR.DATA{2827EE3C-66B4-4477-88B0-BE4066AB322F}93" w:val="&lt;KyMRNote dbid=&quot;{2827EE3C-66B4-4477-88B0-BE4066AB322F}&quot; recid=&quot;93&quot;&gt;&lt;Data&gt;&lt;Field id=&quot;AccessNum&quot;&gt;26205559&lt;/Field&gt;&lt;Field id=&quot;Author&quot;&gt;Tsuda S;Oleynikov D;Gould J;Azagury D;Sandler B;Hutter M;Ross S;Haas E;Brody F;Satava R&lt;/Field&gt;&lt;Field id=&quot;AuthorTrans&quot;&gt;&lt;/Field&gt;&lt;Field id=&quot;DOI&quot;&gt;10.1007/s00464-015-4428-y&lt;/Field&gt;&lt;Field id=&quot;Editor&quot;&gt;&lt;/Field&gt;&lt;Field id=&quot;FmtTitle&quot;&gt;&lt;/Field&gt;&lt;Field id=&quot;Issue&quot;&gt;10&lt;/Field&gt;&lt;Field id=&quot;LIID&quot;&gt;93&lt;/Field&gt;&lt;Field id=&quot;Magazine&quot;&gt;Surgical endoscopy&lt;/Field&gt;&lt;Field id=&quot;MagazineAB&quot;&gt;Surg Endosc&lt;/Field&gt;&lt;Field id=&quot;MagazineTrans&quot;&gt;&lt;/Field&gt;&lt;Field id=&quot;PageNum&quot;&gt;2873-84&lt;/Field&gt;&lt;Field id=&quot;PubDate&quot;&gt;Oct&lt;/Field&gt;&lt;Field id=&quot;PubPlace&quot;&gt;Germany&lt;/Field&gt;&lt;Field id=&quot;PubPlaceTrans&quot;&gt;&lt;/Field&gt;&lt;Field id=&quot;PubYear&quot;&gt;2015&lt;/Field&gt;&lt;Field id=&quot;Publisher&quot;&gt;&lt;/Field&gt;&lt;Field id=&quot;PublisherTrans&quot;&gt;&lt;/Field&gt;&lt;Field id=&quot;TITrans&quot;&gt;&lt;/Field&gt;&lt;Field id=&quot;Title&quot;&gt;SAGES TAVAC safety and effectiveness analysis: da Vinci ® Surgical System (Intuitive Surgical, Sunnyvale, CA).&lt;/Field&gt;&lt;Field id=&quot;Translator&quot;&gt;&lt;/Field&gt;&lt;Field id=&quot;Type&quot;&gt;{041D4F77-279E-4405-0002-4388361B9CFF}&lt;/Field&gt;&lt;Field id=&quot;Version&quot;&gt;&lt;/Field&gt;&lt;Field id=&quot;Vol&quot;&gt;29&lt;/Field&gt;&lt;Field id=&quot;Author2&quot;&gt;Tsuda,S;Oleynikov,D;Gould,J;Azagury,D;Sandler,B;Hutter,M;Ross,S;Haas,E;Brody,F;Satava,R;&lt;/Field&gt;&lt;/Data&gt;&lt;Ref&gt;&lt;Display&gt;&lt;Text StringText=&quot;「RefIndex」&quot; StringTextOri=&quot;「RefIndex」&quot; SuperScript=&quot;true&quot;/&gt;&lt;/Display&gt;&lt;/Ref&gt;&lt;Doc&gt;&lt;Display&gt;&lt;Text StringText=&quot;Tsuda S, Oleynikov D, Gould J, Azagury D, Sandler B, Hutter M, Ross S, Haas E, Brody F, Satava R&quot; StringGroup=&quot;Author&quot;/&gt;&lt;Text StringText=&quot;. &quot; StringGroup=&quot;Author&quot;/&gt;&lt;Text StringText=&quot;SAGES TAVAC safety and effectiveness analysis: da Vinci ® Surgical System (Intuitive Surgical, Sunnyvale, CA)&quot; StringGroup=&quot;Title&quot;/&gt;&lt;Text StringText=&quot;. &quot; StringGroup=&quot;Title&quot;/&gt;&lt;Text StringText=&quot;Surg Endosc&quot; StringGroup=&quot;Magazine&quot; Italic=&quot;true&quot;/&gt;&lt;Text StringText=&quot;. &quot; StringGroup=&quot;Magazine&quot;/&gt;&lt;Text StringText=&quot;2015&quot; StringGroup=&quot;PubYear&quot;/&gt;&lt;Text StringText=&quot;; &quot; StringGroup=&quot;PubYear&quot;/&gt;&lt;Text StringText=&quot;29&quot; StringGroup=&quot;Vol&quot; Border=&quot;true&quot;/&gt;&lt;Text StringText=&quot;: &quot; StringGroup=&quot;Vol&quot;/&gt;&lt;Text StringText=&quot;2873-2884&quot; StringGroup=&quot;PageNum&quot;/&gt;&lt;Text StringText=&quot; &quot; StringGroup=&quot;PageNum&quot;/&gt;&lt;Text StringText=&quot;[&quot; StringGroup=&quot;none&quot;/&gt;&lt;Text StringText=&quot;PMID: &quot; StringGroup=&quot;AccessNum&quot;/&gt;&lt;Text StringText=&quot;26205559&quot; StringGroup=&quot;AccessNum&quot;/&gt;&lt;Text StringText=&quot; &quot; StringGroup=&quot;AccessNum&quot;/&gt;&lt;Text StringText=&quot;DOI: &quot; StringGroup=&quot;DOI&quot;/&gt;&lt;Text StringText=&quot;10.1007/s00464-015-4428-y&quot; StringGroup=&quot;DOI&quot;/&gt;&lt;Text StringText=&quot;]&quot; StringGroup=&quot;none&quot;/&gt;&lt;/Display&gt;&lt;/Doc&gt;&lt;/KyMRNote&gt;"/>
    <w:docVar w:name="KY.MR.DATA{2827EE3C-66B4-4477-88B0-BE4066AB322F}94" w:val="&lt;KyMRNote dbid=&quot;{2827EE3C-66B4-4477-88B0-BE4066AB322F}&quot; recid=&quot;94&quot;&gt;&lt;Data&gt;&lt;Field id=&quot;AccessNum&quot;&gt;26350758&lt;/Field&gt;&lt;Field id=&quot;Author&quot;&gt;Basto M;Sathianathen N;Te Marvelde L;Ryan S;Goad J;Lawrentschuk N;Costello AJ;Moon DA;Heriot AG;Butler J;Murphy DG&lt;/Field&gt;&lt;Field id=&quot;AuthorTrans&quot;&gt;&lt;/Field&gt;&lt;Field id=&quot;DOI&quot;&gt;10.1111/bju.13317&lt;/Field&gt;&lt;Field id=&quot;Editor&quot;&gt;&lt;/Field&gt;&lt;Field id=&quot;FmtTitle&quot;&gt;&lt;/Field&gt;&lt;Field id=&quot;Issue&quot;&gt;6&lt;/Field&gt;&lt;Field id=&quot;LIID&quot;&gt;94&lt;/Field&gt;&lt;Field id=&quot;Magazine&quot;&gt;BJU international&lt;/Field&gt;&lt;Field id=&quot;MagazineAB&quot;&gt;BJU Int&lt;/Field&gt;&lt;Field id=&quot;MagazineTrans&quot;&gt;&lt;/Field&gt;&lt;Field id=&quot;PageNum&quot;&gt;930-9&lt;/Field&gt;&lt;Field id=&quot;PubDate&quot;&gt;06&lt;/Field&gt;&lt;Field id=&quot;PubPlace&quot;&gt;England&lt;/Field&gt;&lt;Field id=&quot;PubPlaceTrans&quot;&gt;&lt;/Field&gt;&lt;Field id=&quot;PubYear&quot;&gt;2016&lt;/Field&gt;&lt;Field id=&quot;Publisher&quot;&gt;&lt;/Field&gt;&lt;Field id=&quot;PublisherTrans&quot;&gt;&lt;/Field&gt;&lt;Field id=&quot;TITrans&quot;&gt;&lt;/Field&gt;&lt;Field id=&quot;Title&quot;&gt;Patterns-of-care and health economic analysis of robot-assisted radical prostatectomy in the Australian public health system.&lt;/Field&gt;&lt;Field id=&quot;Translator&quot;&gt;&lt;/Field&gt;&lt;Field id=&quot;Type&quot;&gt;{041D4F77-279E-4405-0002-4388361B9CFF}&lt;/Field&gt;&lt;Field id=&quot;Version&quot;&gt;&lt;/Field&gt;&lt;Field id=&quot;Vol&quot;&gt;117&lt;/Field&gt;&lt;Field id=&quot;Author2&quot;&gt;Basto,M;Sathianathen,N;Te,ML;Ryan,S;Goad,J;Lawrentschuk,N;Costello,AJ;Moon,DA;Heriot,AG;Butler,J;Murphy,DG;&lt;/Field&gt;&lt;/Data&gt;&lt;Ref&gt;&lt;Display&gt;&lt;Text StringText=&quot;「RefIndex」&quot; StringTextOri=&quot;「RefIndex」&quot; SuperScript=&quot;true&quot;/&gt;&lt;/Display&gt;&lt;/Ref&gt;&lt;Doc&gt;&lt;Display&gt;&lt;Text StringText=&quot;Basto M, Sathianathen N, Te ML, Ryan S, Goad J, Lawrentschuk N, Costello AJ, Moon DA, Heriot AG, Butler J, Murphy DG&quot; StringGroup=&quot;Author&quot;/&gt;&lt;Text StringText=&quot;. &quot; StringGroup=&quot;Author&quot;/&gt;&lt;Text StringText=&quot;Patterns-of-care and health economic analysis of robot-assisted radical prostatectomy in the Australian public health system&quot; StringGroup=&quot;Title&quot;/&gt;&lt;Text StringText=&quot;. &quot; StringGroup=&quot;Title&quot;/&gt;&lt;Text StringText=&quot;BJU Int&quot; StringGroup=&quot;Magazine&quot; Italic=&quot;true&quot;/&gt;&lt;Text StringText=&quot;. &quot; StringGroup=&quot;Magazine&quot;/&gt;&lt;Text StringText=&quot;2016&quot; StringGroup=&quot;PubYear&quot;/&gt;&lt;Text StringText=&quot;; &quot; StringGroup=&quot;PubYear&quot;/&gt;&lt;Text StringText=&quot;117&quot; StringGroup=&quot;Vol&quot; Border=&quot;true&quot;/&gt;&lt;Text StringText=&quot;: &quot; StringGroup=&quot;Vol&quot;/&gt;&lt;Text StringText=&quot;930-939&quot; StringGroup=&quot;PageNum&quot;/&gt;&lt;Text StringText=&quot; &quot; StringGroup=&quot;PageNum&quot;/&gt;&lt;Text StringText=&quot;[&quot; StringGroup=&quot;none&quot;/&gt;&lt;Text StringText=&quot;PMID: &quot; StringGroup=&quot;AccessNum&quot;/&gt;&lt;Text StringText=&quot;26350758&quot; StringGroup=&quot;AccessNum&quot;/&gt;&lt;Text StringText=&quot; &quot; StringGroup=&quot;AccessNum&quot;/&gt;&lt;Text StringText=&quot;DOI: &quot; StringGroup=&quot;DOI&quot;/&gt;&lt;Text StringText=&quot;10.1111/bju.13317&quot; StringGroup=&quot;DOI&quot;/&gt;&lt;Text StringText=&quot;]&quot; StringGroup=&quot;none&quot;/&gt;&lt;/Display&gt;&lt;/Doc&gt;&lt;/KyMRNote&gt;"/>
    <w:docVar w:name="KY.MR.DATA{2827EE3C-66B4-4477-88B0-BE4066AB322F}95" w:val="&lt;KyMRNote dbid=&quot;{2827EE3C-66B4-4477-88B0-BE4066AB322F}&quot; recid=&quot;95&quot;&gt;&lt;Data&gt;&lt;Field id=&quot;AccessNum&quot;&gt;19948633&lt;/Field&gt;&lt;Field id=&quot;Author&quot;&gt;Peters CA&lt;/Field&gt;&lt;Field id=&quot;AuthorTrans&quot;&gt;&lt;/Field&gt;&lt;Field id=&quot;DOI&quot;&gt;10.1542/peds.2009-2562&lt;/Field&gt;&lt;Field id=&quot;Editor&quot;&gt;&lt;/Field&gt;&lt;Field id=&quot;FmtTitle&quot;&gt;&lt;/Field&gt;&lt;Field id=&quot;Issue&quot;&gt;6&lt;/Field&gt;&lt;Field id=&quot;LIID&quot;&gt;95&lt;/Field&gt;&lt;Field id=&quot;Magazine&quot;&gt;Pediatrics&lt;/Field&gt;&lt;Field id=&quot;MagazineAB&quot;&gt;Pediatrics&lt;/Field&gt;&lt;Field id=&quot;MagazineTrans&quot;&gt;&lt;/Field&gt;&lt;Field id=&quot;PageNum&quot;&gt;1680-1&lt;/Field&gt;&lt;Field id=&quot;PubDate&quot;&gt;Dec&lt;/Field&gt;&lt;Field id=&quot;PubPlace&quot;&gt;United States&lt;/Field&gt;&lt;Field id=&quot;PubPlaceTrans&quot;&gt;&lt;/Field&gt;&lt;Field id=&quot;PubYear&quot;&gt;2009&lt;/Field&gt;&lt;Field id=&quot;Publisher&quot;&gt;&lt;/Field&gt;&lt;Field id=&quot;PublisherTrans&quot;&gt;&lt;/Field&gt;&lt;Field id=&quot;TITrans&quot;&gt;&lt;/Field&gt;&lt;Field id=&quot;Title&quot;&gt;Pediatric robotic-assisted surgery: too early an assessment?&lt;/Field&gt;&lt;Field id=&quot;Translator&quot;&gt;&lt;/Field&gt;&lt;Field id=&quot;Type&quot;&gt;{041D4F77-279E-4405-0002-4388361B9CFF}&lt;/Field&gt;&lt;Field id=&quot;Version&quot;&gt;&lt;/Field&gt;&lt;Field id=&quot;Vol&quot;&gt;124&lt;/Field&gt;&lt;Field id=&quot;Author2&quot;&gt;Peters,CA;&lt;/Field&gt;&lt;/Data&gt;&lt;Ref&gt;&lt;Display&gt;&lt;Text StringText=&quot;「RefIndex」&quot; StringTextOri=&quot;「RefIndex」&quot; SuperScript=&quot;true&quot;/&gt;&lt;/Display&gt;&lt;/Ref&gt;&lt;Doc&gt;&lt;Display&gt;&lt;Text StringText=&quot;Peters CA&quot; StringGroup=&quot;Author&quot;/&gt;&lt;Text StringText=&quot;. &quot; StringGroup=&quot;Author&quot;/&gt;&lt;Text StringText=&quot;Pediatric robotic-assisted surgery: too early an assessment&quot; StringGroup=&quot;Title&quot;/&gt;&lt;Text StringText=&quot;. &quot; StringGroup=&quot;Title&quot;/&gt;&lt;Text StringText=&quot;Pediatrics&quot; StringGroup=&quot;Magazine&quot; Italic=&quot;true&quot;/&gt;&lt;Text StringText=&quot;. &quot; StringGroup=&quot;Magazine&quot;/&gt;&lt;Text StringText=&quot;2009&quot; StringGroup=&quot;PubYear&quot;/&gt;&lt;Text StringText=&quot;; &quot; StringGroup=&quot;PubYear&quot;/&gt;&lt;Text StringText=&quot;124&quot; StringGroup=&quot;Vol&quot; Border=&quot;true&quot;/&gt;&lt;Text StringText=&quot;: &quot; StringGroup=&quot;Vol&quot;/&gt;&lt;Text StringText=&quot;1680-1681&quot; StringGroup=&quot;PageNum&quot;/&gt;&lt;Text StringText=&quot; &quot; StringGroup=&quot;PageNum&quot;/&gt;&lt;Text StringText=&quot;[&quot; StringGroup=&quot;none&quot;/&gt;&lt;Text StringText=&quot;PMID: &quot; StringGroup=&quot;AccessNum&quot;/&gt;&lt;Text StringText=&quot;19948633&quot; StringGroup=&quot;AccessNum&quot;/&gt;&lt;Text StringText=&quot; &quot; StringGroup=&quot;AccessNum&quot;/&gt;&lt;Text StringText=&quot;DOI: &quot; StringGroup=&quot;DOI&quot;/&gt;&lt;Text StringText=&quot;10.1542/peds.2009-2562&quot; StringGroup=&quot;DOI&quot;/&gt;&lt;Text StringText=&quot;]&quot; StringGroup=&quot;none&quot;/&gt;&lt;/Display&gt;&lt;/Doc&gt;&lt;/KyMRNote&gt;"/>
    <w:docVar w:name="KY.MR.DATA{2827EE3C-66B4-4477-88B0-BE4066AB322F}97" w:val="&lt;KyMRNote dbid=&quot;{2827EE3C-66B4-4477-88B0-BE4066AB322F}&quot; recid=&quot;97&quot;&gt;&lt;Data&gt;&lt;Field id=&quot;AccessNum&quot;&gt;&lt;/Field&gt;&lt;Field id=&quot;Author&quot;&gt;Damian, D. D;Arabagi, S;Fabozzo, A;Ngo, P&lt;/Field&gt;&lt;Field id=&quot;AuthorTrans&quot;&gt;&lt;/Field&gt;&lt;Field id=&quot;DOI&quot;&gt;&lt;/Field&gt;&lt;Field id=&quot;Editor&quot;&gt;&lt;/Field&gt;&lt;Field id=&quot;FmtTitle&quot;&gt;&lt;/Field&gt;&lt;Field id=&quot;Issue&quot;&gt;&lt;/Field&gt;&lt;Field id=&quot;LIID&quot;&gt;97&lt;/Field&gt;&lt;Field id=&quot;Magazine&quot;&gt;&lt;/Field&gt;&lt;Field id=&quot;MagazineAB&quot;&gt;&lt;/Field&gt;&lt;Field id=&quot;MagazineTrans&quot;&gt;&lt;/Field&gt;&lt;Field id=&quot;PageNum&quot;&gt;&lt;/Field&gt;&lt;Field id=&quot;PubDate&quot;&gt;&lt;/Field&gt;&lt;Field id=&quot;PubPlace&quot;&gt;&lt;/Field&gt;&lt;Field id=&quot;PubPlaceTrans&quot;&gt;&lt;/Field&gt;&lt;Field id=&quot;PubYear&quot;&gt;2014&lt;/Field&gt;&lt;Field id=&quot;Publisher&quot;&gt;&lt;/Field&gt;&lt;Field id=&quot;PublisherTrans&quot;&gt;&lt;/Field&gt;&lt;Field id=&quot;TITrans&quot;&gt;&lt;/Field&gt;&lt;Field id=&quot;Title&quot;&gt;Robotic implant to apply tissue traction forces in the treatment of esophageal atresia&lt;/Field&gt;&lt;Field id=&quot;Translator&quot;&gt;&lt;/Field&gt;&lt;Field id=&quot;Type&quot;&gt;{041D4F77-279E-4405-0002-4388361B9CFF}&lt;/Field&gt;&lt;Field id=&quot;Version&quot;&gt;&lt;/Field&gt;&lt;Field id=&quot;Vol&quot;&gt;&lt;/Field&gt;&lt;Field id=&quot;Author2&quot;&gt;Damian,DD;Arabagi,S;Fabozzo,A;Ngo,P;&lt;/Field&gt;&lt;/Data&gt;&lt;Ref&gt;&lt;Display&gt;&lt;Text StringText=&quot;「RefIndex」&quot; StringTextOri=&quot;「RefIndex」&quot; SuperScript=&quot;true&quot;/&gt;&lt;/Display&gt;&lt;/Ref&gt;&lt;Doc&gt;&lt;Display&gt;&lt;Text StringText=&quot;Damian DD, Arabagi S, Fabozzo A, Ngo P&quot; StringGroup=&quot;Author&quot;/&gt;&lt;Text StringText=&quot;. &quot; StringGroup=&quot;Author&quot;/&gt;&lt;Text StringText=&quot;Robotic implant to apply tissue traction forces in the treatment of esophageal atresia&quot; StringGroup=&quot;Title&quot;/&gt;&lt;Text StringText=&quot;. &quot; StringGroup=&quot;Title&quot;/&gt;&lt;Text StringText=&quot;2014&quot; StringGroup=&quot;PubYear&quot;/&gt;&lt;Text StringText=&quot;; &quot; StringGroup=&quot;PubYear&quot;/&gt;&lt;Text StringText=&quot;[&quot; StringGroup=&quot;none&quot;/&gt;&lt;Text StringText=&quot;]&quot; StringGroup=&quot;none&quot;/&gt;&lt;/Display&gt;&lt;/Doc&gt;&lt;/KyMRNote&gt;"/>
    <w:docVar w:name="KY.MR.DATA{2827EE3C-66B4-4477-88B0-BE4066AB322F}98" w:val="&lt;KyMRNote dbid=&quot;{2827EE3C-66B4-4477-88B0-BE4066AB322F}&quot; recid=&quot;98&quot;&gt;&lt;Data&gt;&lt;Field id=&quot;AccessNum&quot;&gt;24723622&lt;/Field&gt;&lt;Field id=&quot;Author&quot;&gt;Bergeles C;Yang GZ&lt;/Field&gt;&lt;Field id=&quot;AuthorTrans&quot;&gt;&lt;/Field&gt;&lt;Field id=&quot;DOI&quot;&gt;10.1109/TBME.2013.2293815&lt;/Field&gt;&lt;Field id=&quot;Editor&quot;&gt;&lt;/Field&gt;&lt;Field id=&quot;FmtTitle&quot;&gt;&lt;/Field&gt;&lt;Field id=&quot;Issue&quot;&gt;5&lt;/Field&gt;&lt;Field id=&quot;LIID&quot;&gt;98&lt;/Field&gt;&lt;Field id=&quot;Magazine&quot;&gt;IEEE transactions on bio-medical engineering&lt;/Field&gt;&lt;Field id=&quot;MagazineAB&quot;&gt;IEEE Trans Biomed Eng&lt;/Field&gt;&lt;Field id=&quot;MagazineTrans&quot;&gt;&lt;/Field&gt;&lt;Field id=&quot;PageNum&quot;&gt;1565-76&lt;/Field&gt;&lt;Field id=&quot;PubDate&quot;&gt;May&lt;/Field&gt;&lt;Field id=&quot;PubPlace&quot;&gt;United States&lt;/Field&gt;&lt;Field id=&quot;PubPlaceTrans&quot;&gt;&lt;/Field&gt;&lt;Field id=&quot;PubYear&quot;&gt;2014&lt;/Field&gt;&lt;Field id=&quot;Publisher&quot;&gt;&lt;/Field&gt;&lt;Field id=&quot;PublisherTrans&quot;&gt;&lt;/Field&gt;&lt;Field id=&quot;TITrans&quot;&gt;&lt;/Field&gt;&lt;Field id=&quot;Title&quot;&gt;From passive tool holders to microsurgeons: safer, smaller, smarter surgical robots.&lt;/Field&gt;&lt;Field id=&quot;Translator&quot;&gt;&lt;/Field&gt;&lt;Field id=&quot;Type&quot;&gt;{041D4F77-279E-4405-0002-4388361B9CFF}&lt;/Field&gt;&lt;Field id=&quot;Version&quot;&gt;&lt;/Field&gt;&lt;Field id=&quot;Vol&quot;&gt;61&lt;/Field&gt;&lt;Field id=&quot;Author2&quot;&gt;Bergeles,C;Yang,GZ;&lt;/Field&gt;&lt;/Data&gt;&lt;Ref&gt;&lt;Display&gt;&lt;Text StringText=&quot;「RefIndex」&quot; StringTextOri=&quot;「RefIndex」&quot; SuperScript=&quot;true&quot;/&gt;&lt;/Display&gt;&lt;/Ref&gt;&lt;Doc&gt;&lt;Display&gt;&lt;Text StringText=&quot;Bergeles C, Yang GZ&quot; StringGroup=&quot;Author&quot;/&gt;&lt;Text StringText=&quot;. &quot; StringGroup=&quot;Author&quot;/&gt;&lt;Text StringText=&quot;From passive tool holders to microsurgeons: safer, smaller, smarter surgical robots&quot; StringGroup=&quot;Title&quot;/&gt;&lt;Text StringText=&quot;. &quot; StringGroup=&quot;Title&quot;/&gt;&lt;Text StringText=&quot;IEEE Trans Biomed Eng&quot; StringGroup=&quot;Magazine&quot; Italic=&quot;true&quot;/&gt;&lt;Text StringText=&quot;. &quot; StringGroup=&quot;Magazine&quot;/&gt;&lt;Text StringText=&quot;2014&quot; StringGroup=&quot;PubYear&quot;/&gt;&lt;Text StringText=&quot;; &quot; StringGroup=&quot;PubYear&quot;/&gt;&lt;Text StringText=&quot;61&quot; StringGroup=&quot;Vol&quot; Border=&quot;true&quot;/&gt;&lt;Text StringText=&quot;: &quot; StringGroup=&quot;Vol&quot;/&gt;&lt;Text StringText=&quot;1565-1576&quot; StringGroup=&quot;PageNum&quot;/&gt;&lt;Text StringText=&quot; &quot; StringGroup=&quot;PageNum&quot;/&gt;&lt;Text StringText=&quot;[&quot; StringGroup=&quot;none&quot;/&gt;&lt;Text StringText=&quot;PMID: &quot; StringGroup=&quot;AccessNum&quot;/&gt;&lt;Text StringText=&quot;24723622&quot; StringGroup=&quot;AccessNum&quot;/&gt;&lt;Text StringText=&quot; &quot; StringGroup=&quot;AccessNum&quot;/&gt;&lt;Text StringText=&quot;DOI: &quot; StringGroup=&quot;DOI&quot;/&gt;&lt;Text StringText=&quot;10.1109/TBME.2013.2293815&quot; StringGroup=&quot;DOI&quot;/&gt;&lt;Text StringText=&quot;]&quot; StringGroup=&quot;none&quot;/&gt;&lt;/Display&gt;&lt;/Doc&gt;&lt;/KyMRNote&gt;"/>
    <w:docVar w:name="KY_MEDREF_CITTEMPLATE" w:val="{41553B01-6C71-4FEF-B923-31CCEB142809}"/>
    <w:docVar w:name="KY_MEDREF_DOCUID" w:val="{B98F6E70-674D-4535-A971-C212CE838D70}"/>
    <w:docVar w:name="KY_MEDREF_VERSION" w:val="3"/>
    <w:docVar w:name="MachineID" w:val="201|207|197|206|203|197|189|204|197|188|205|197|187|205|197|206|187|"/>
    <w:docVar w:name="Username" w:val="Quality Control Editor"/>
  </w:docVars>
  <w:rsids>
    <w:rsidRoot w:val="000D0E73"/>
    <w:rsid w:val="000060AD"/>
    <w:rsid w:val="00007D28"/>
    <w:rsid w:val="00012679"/>
    <w:rsid w:val="00020CCB"/>
    <w:rsid w:val="00022133"/>
    <w:rsid w:val="00026FA3"/>
    <w:rsid w:val="0003703E"/>
    <w:rsid w:val="00046017"/>
    <w:rsid w:val="0005326E"/>
    <w:rsid w:val="00056529"/>
    <w:rsid w:val="00061F78"/>
    <w:rsid w:val="000624E6"/>
    <w:rsid w:val="00085841"/>
    <w:rsid w:val="000A38E8"/>
    <w:rsid w:val="000B62E3"/>
    <w:rsid w:val="000B63B5"/>
    <w:rsid w:val="000C6EFD"/>
    <w:rsid w:val="000D0E73"/>
    <w:rsid w:val="000D61A3"/>
    <w:rsid w:val="000E0DA1"/>
    <w:rsid w:val="000E1ED8"/>
    <w:rsid w:val="000F49A7"/>
    <w:rsid w:val="00100825"/>
    <w:rsid w:val="00100DA0"/>
    <w:rsid w:val="001038BA"/>
    <w:rsid w:val="00111A45"/>
    <w:rsid w:val="001250A4"/>
    <w:rsid w:val="001250C9"/>
    <w:rsid w:val="001316DC"/>
    <w:rsid w:val="00133443"/>
    <w:rsid w:val="00133D72"/>
    <w:rsid w:val="0013473C"/>
    <w:rsid w:val="00135926"/>
    <w:rsid w:val="00142D74"/>
    <w:rsid w:val="0014369E"/>
    <w:rsid w:val="001439C4"/>
    <w:rsid w:val="00145E50"/>
    <w:rsid w:val="00157CF2"/>
    <w:rsid w:val="00160E60"/>
    <w:rsid w:val="00162BE6"/>
    <w:rsid w:val="0017073D"/>
    <w:rsid w:val="00172975"/>
    <w:rsid w:val="0018011B"/>
    <w:rsid w:val="0018689F"/>
    <w:rsid w:val="00192699"/>
    <w:rsid w:val="00192FD7"/>
    <w:rsid w:val="001952EE"/>
    <w:rsid w:val="00196D5C"/>
    <w:rsid w:val="001A0952"/>
    <w:rsid w:val="001A4FE3"/>
    <w:rsid w:val="001A67B6"/>
    <w:rsid w:val="001B11B1"/>
    <w:rsid w:val="001B1659"/>
    <w:rsid w:val="001B5AE7"/>
    <w:rsid w:val="001B7A60"/>
    <w:rsid w:val="001D2EBB"/>
    <w:rsid w:val="001D3354"/>
    <w:rsid w:val="001D60E0"/>
    <w:rsid w:val="001E372E"/>
    <w:rsid w:val="001F35E6"/>
    <w:rsid w:val="001F64BD"/>
    <w:rsid w:val="00206B24"/>
    <w:rsid w:val="0021485E"/>
    <w:rsid w:val="002158E9"/>
    <w:rsid w:val="00227345"/>
    <w:rsid w:val="00232603"/>
    <w:rsid w:val="00232C84"/>
    <w:rsid w:val="00232F5B"/>
    <w:rsid w:val="002351CD"/>
    <w:rsid w:val="0023568F"/>
    <w:rsid w:val="00246693"/>
    <w:rsid w:val="00250837"/>
    <w:rsid w:val="002677A4"/>
    <w:rsid w:val="002711C3"/>
    <w:rsid w:val="002836E1"/>
    <w:rsid w:val="002875AC"/>
    <w:rsid w:val="0029290F"/>
    <w:rsid w:val="002B249E"/>
    <w:rsid w:val="002B55D5"/>
    <w:rsid w:val="002F05EF"/>
    <w:rsid w:val="002F0AF8"/>
    <w:rsid w:val="002F5678"/>
    <w:rsid w:val="002F65DA"/>
    <w:rsid w:val="003029EB"/>
    <w:rsid w:val="003139EC"/>
    <w:rsid w:val="00317B02"/>
    <w:rsid w:val="00317C04"/>
    <w:rsid w:val="00353E0F"/>
    <w:rsid w:val="003571E4"/>
    <w:rsid w:val="00365A30"/>
    <w:rsid w:val="00372FA4"/>
    <w:rsid w:val="00377B92"/>
    <w:rsid w:val="003833C2"/>
    <w:rsid w:val="00392325"/>
    <w:rsid w:val="003A1694"/>
    <w:rsid w:val="003A39AA"/>
    <w:rsid w:val="003A400A"/>
    <w:rsid w:val="003A4356"/>
    <w:rsid w:val="003A5C6E"/>
    <w:rsid w:val="003B2A40"/>
    <w:rsid w:val="003B669B"/>
    <w:rsid w:val="003C5648"/>
    <w:rsid w:val="003C5A17"/>
    <w:rsid w:val="003C6C14"/>
    <w:rsid w:val="003D0A70"/>
    <w:rsid w:val="003E0DC4"/>
    <w:rsid w:val="003E3AD9"/>
    <w:rsid w:val="00404122"/>
    <w:rsid w:val="00406291"/>
    <w:rsid w:val="004114F8"/>
    <w:rsid w:val="00421501"/>
    <w:rsid w:val="0042281F"/>
    <w:rsid w:val="00424D20"/>
    <w:rsid w:val="0045005A"/>
    <w:rsid w:val="00463CAF"/>
    <w:rsid w:val="00472D1A"/>
    <w:rsid w:val="0049694E"/>
    <w:rsid w:val="004A35BD"/>
    <w:rsid w:val="004B0A39"/>
    <w:rsid w:val="004B0D8B"/>
    <w:rsid w:val="004B1CD4"/>
    <w:rsid w:val="004B3259"/>
    <w:rsid w:val="004B7B47"/>
    <w:rsid w:val="004C0E95"/>
    <w:rsid w:val="004C2301"/>
    <w:rsid w:val="004C279D"/>
    <w:rsid w:val="004D54DC"/>
    <w:rsid w:val="004E16C2"/>
    <w:rsid w:val="004E734D"/>
    <w:rsid w:val="004F5611"/>
    <w:rsid w:val="00501A53"/>
    <w:rsid w:val="00524C29"/>
    <w:rsid w:val="005302F4"/>
    <w:rsid w:val="0054554B"/>
    <w:rsid w:val="00547C17"/>
    <w:rsid w:val="00550D98"/>
    <w:rsid w:val="00553285"/>
    <w:rsid w:val="005534E0"/>
    <w:rsid w:val="0056179F"/>
    <w:rsid w:val="005650E7"/>
    <w:rsid w:val="00575AC5"/>
    <w:rsid w:val="005955D3"/>
    <w:rsid w:val="0059634E"/>
    <w:rsid w:val="005B210A"/>
    <w:rsid w:val="005B3AED"/>
    <w:rsid w:val="005B4722"/>
    <w:rsid w:val="005B5B54"/>
    <w:rsid w:val="005D19B7"/>
    <w:rsid w:val="005E0F77"/>
    <w:rsid w:val="005F0FB6"/>
    <w:rsid w:val="005F5C31"/>
    <w:rsid w:val="006262BF"/>
    <w:rsid w:val="0063059E"/>
    <w:rsid w:val="0064271C"/>
    <w:rsid w:val="006429A9"/>
    <w:rsid w:val="00653A4F"/>
    <w:rsid w:val="006703C8"/>
    <w:rsid w:val="006741D8"/>
    <w:rsid w:val="00687DCE"/>
    <w:rsid w:val="00692CD0"/>
    <w:rsid w:val="00694F16"/>
    <w:rsid w:val="006A5077"/>
    <w:rsid w:val="006A5A9D"/>
    <w:rsid w:val="006A7FD2"/>
    <w:rsid w:val="006C1D5D"/>
    <w:rsid w:val="006C357D"/>
    <w:rsid w:val="006C3C40"/>
    <w:rsid w:val="006C485B"/>
    <w:rsid w:val="006C5435"/>
    <w:rsid w:val="006C60CF"/>
    <w:rsid w:val="006E0A35"/>
    <w:rsid w:val="006E6EFD"/>
    <w:rsid w:val="006F4F81"/>
    <w:rsid w:val="006F70DF"/>
    <w:rsid w:val="0070472F"/>
    <w:rsid w:val="00705350"/>
    <w:rsid w:val="007079D6"/>
    <w:rsid w:val="00707A44"/>
    <w:rsid w:val="00707D63"/>
    <w:rsid w:val="00727577"/>
    <w:rsid w:val="00736E0E"/>
    <w:rsid w:val="0074566B"/>
    <w:rsid w:val="00753565"/>
    <w:rsid w:val="00756B60"/>
    <w:rsid w:val="00760FAF"/>
    <w:rsid w:val="007622D6"/>
    <w:rsid w:val="00772487"/>
    <w:rsid w:val="007808D8"/>
    <w:rsid w:val="00790F85"/>
    <w:rsid w:val="007A3FBE"/>
    <w:rsid w:val="007A5A9F"/>
    <w:rsid w:val="007A6D13"/>
    <w:rsid w:val="007C1CC9"/>
    <w:rsid w:val="007C3A06"/>
    <w:rsid w:val="007D423B"/>
    <w:rsid w:val="007D4B5F"/>
    <w:rsid w:val="007D7D8D"/>
    <w:rsid w:val="007E4A06"/>
    <w:rsid w:val="007F0CA5"/>
    <w:rsid w:val="007F2EAB"/>
    <w:rsid w:val="00800AB5"/>
    <w:rsid w:val="0082040B"/>
    <w:rsid w:val="00846807"/>
    <w:rsid w:val="008574AF"/>
    <w:rsid w:val="00866A15"/>
    <w:rsid w:val="008713C0"/>
    <w:rsid w:val="00872ABF"/>
    <w:rsid w:val="0088055F"/>
    <w:rsid w:val="008825F7"/>
    <w:rsid w:val="008839C6"/>
    <w:rsid w:val="0088682A"/>
    <w:rsid w:val="00886CE8"/>
    <w:rsid w:val="008A11DF"/>
    <w:rsid w:val="008A7E01"/>
    <w:rsid w:val="008B7957"/>
    <w:rsid w:val="008C7D26"/>
    <w:rsid w:val="008D033D"/>
    <w:rsid w:val="008E585A"/>
    <w:rsid w:val="008F3248"/>
    <w:rsid w:val="008F3BA3"/>
    <w:rsid w:val="008F509A"/>
    <w:rsid w:val="00912D60"/>
    <w:rsid w:val="0092157D"/>
    <w:rsid w:val="00936FFD"/>
    <w:rsid w:val="0094047A"/>
    <w:rsid w:val="009423E7"/>
    <w:rsid w:val="009442A8"/>
    <w:rsid w:val="009450E6"/>
    <w:rsid w:val="00946BB1"/>
    <w:rsid w:val="0094737C"/>
    <w:rsid w:val="00970A05"/>
    <w:rsid w:val="0097292A"/>
    <w:rsid w:val="009D004C"/>
    <w:rsid w:val="009D1B4F"/>
    <w:rsid w:val="009D51EA"/>
    <w:rsid w:val="009D541E"/>
    <w:rsid w:val="009E71C6"/>
    <w:rsid w:val="009F36A3"/>
    <w:rsid w:val="009F74FE"/>
    <w:rsid w:val="009F7607"/>
    <w:rsid w:val="00A062B7"/>
    <w:rsid w:val="00A06CE8"/>
    <w:rsid w:val="00A12F06"/>
    <w:rsid w:val="00A1425B"/>
    <w:rsid w:val="00A23D9E"/>
    <w:rsid w:val="00A23FB5"/>
    <w:rsid w:val="00A31083"/>
    <w:rsid w:val="00A32A90"/>
    <w:rsid w:val="00A3345C"/>
    <w:rsid w:val="00A426E5"/>
    <w:rsid w:val="00A45787"/>
    <w:rsid w:val="00A47E89"/>
    <w:rsid w:val="00A51BF2"/>
    <w:rsid w:val="00A72C5E"/>
    <w:rsid w:val="00A821AC"/>
    <w:rsid w:val="00A82363"/>
    <w:rsid w:val="00AA2369"/>
    <w:rsid w:val="00AA3EE9"/>
    <w:rsid w:val="00AA601A"/>
    <w:rsid w:val="00AC0AAC"/>
    <w:rsid w:val="00AC6203"/>
    <w:rsid w:val="00AD23EB"/>
    <w:rsid w:val="00AD2482"/>
    <w:rsid w:val="00AE2B43"/>
    <w:rsid w:val="00AE5DE2"/>
    <w:rsid w:val="00AF537D"/>
    <w:rsid w:val="00B15ECA"/>
    <w:rsid w:val="00B16F13"/>
    <w:rsid w:val="00B36ECE"/>
    <w:rsid w:val="00B4238C"/>
    <w:rsid w:val="00B62DA2"/>
    <w:rsid w:val="00B736D0"/>
    <w:rsid w:val="00B830BB"/>
    <w:rsid w:val="00B85016"/>
    <w:rsid w:val="00B92036"/>
    <w:rsid w:val="00B9792A"/>
    <w:rsid w:val="00BA48B2"/>
    <w:rsid w:val="00BA6392"/>
    <w:rsid w:val="00BB6D80"/>
    <w:rsid w:val="00BC0B7F"/>
    <w:rsid w:val="00BC390B"/>
    <w:rsid w:val="00BC4304"/>
    <w:rsid w:val="00BD1593"/>
    <w:rsid w:val="00BD416C"/>
    <w:rsid w:val="00BF0DFD"/>
    <w:rsid w:val="00BF149B"/>
    <w:rsid w:val="00BF320C"/>
    <w:rsid w:val="00BF3C22"/>
    <w:rsid w:val="00C34B08"/>
    <w:rsid w:val="00C40503"/>
    <w:rsid w:val="00C40AA3"/>
    <w:rsid w:val="00C65FD3"/>
    <w:rsid w:val="00C721E4"/>
    <w:rsid w:val="00C81A54"/>
    <w:rsid w:val="00C92C91"/>
    <w:rsid w:val="00C94F89"/>
    <w:rsid w:val="00C96001"/>
    <w:rsid w:val="00CA2AEF"/>
    <w:rsid w:val="00CA67EA"/>
    <w:rsid w:val="00CB58DD"/>
    <w:rsid w:val="00CC6D3A"/>
    <w:rsid w:val="00CE4D0A"/>
    <w:rsid w:val="00CE7101"/>
    <w:rsid w:val="00CF00F3"/>
    <w:rsid w:val="00CF2184"/>
    <w:rsid w:val="00D13CA4"/>
    <w:rsid w:val="00D35EA6"/>
    <w:rsid w:val="00D42B5E"/>
    <w:rsid w:val="00D44C4E"/>
    <w:rsid w:val="00D53C72"/>
    <w:rsid w:val="00D6352F"/>
    <w:rsid w:val="00D70AC1"/>
    <w:rsid w:val="00D724F3"/>
    <w:rsid w:val="00D77D81"/>
    <w:rsid w:val="00DA2E81"/>
    <w:rsid w:val="00DB5766"/>
    <w:rsid w:val="00DB7FDA"/>
    <w:rsid w:val="00DC35F9"/>
    <w:rsid w:val="00DC5EF0"/>
    <w:rsid w:val="00DC6982"/>
    <w:rsid w:val="00DC6AD7"/>
    <w:rsid w:val="00DF16D5"/>
    <w:rsid w:val="00E1434C"/>
    <w:rsid w:val="00E16B3C"/>
    <w:rsid w:val="00E21D1E"/>
    <w:rsid w:val="00E33C59"/>
    <w:rsid w:val="00E36B6E"/>
    <w:rsid w:val="00E412F4"/>
    <w:rsid w:val="00E41E0C"/>
    <w:rsid w:val="00E45162"/>
    <w:rsid w:val="00E46752"/>
    <w:rsid w:val="00E53DCE"/>
    <w:rsid w:val="00E55521"/>
    <w:rsid w:val="00E56690"/>
    <w:rsid w:val="00E60D92"/>
    <w:rsid w:val="00E70569"/>
    <w:rsid w:val="00E75F4A"/>
    <w:rsid w:val="00E80EAC"/>
    <w:rsid w:val="00E8262F"/>
    <w:rsid w:val="00E82E9E"/>
    <w:rsid w:val="00EB7045"/>
    <w:rsid w:val="00EC4964"/>
    <w:rsid w:val="00EC782C"/>
    <w:rsid w:val="00EF55E6"/>
    <w:rsid w:val="00EF6953"/>
    <w:rsid w:val="00F06B26"/>
    <w:rsid w:val="00F1612B"/>
    <w:rsid w:val="00F20BB3"/>
    <w:rsid w:val="00F262FB"/>
    <w:rsid w:val="00F31EA6"/>
    <w:rsid w:val="00F334B9"/>
    <w:rsid w:val="00F36FFB"/>
    <w:rsid w:val="00F53B78"/>
    <w:rsid w:val="00F55906"/>
    <w:rsid w:val="00F57626"/>
    <w:rsid w:val="00F6092A"/>
    <w:rsid w:val="00F63DEF"/>
    <w:rsid w:val="00F970A8"/>
    <w:rsid w:val="00FA324C"/>
    <w:rsid w:val="00FA3710"/>
    <w:rsid w:val="00FB4904"/>
    <w:rsid w:val="00FC53CE"/>
    <w:rsid w:val="00FD3463"/>
    <w:rsid w:val="00FD57E4"/>
    <w:rsid w:val="00FE0B9A"/>
    <w:rsid w:val="00FE1854"/>
    <w:rsid w:val="00FE5E24"/>
    <w:rsid w:val="00FF35B2"/>
    <w:rsid w:val="013E1926"/>
    <w:rsid w:val="04122D85"/>
    <w:rsid w:val="044A116F"/>
    <w:rsid w:val="04AB2A7A"/>
    <w:rsid w:val="077E03EC"/>
    <w:rsid w:val="0AE33DC6"/>
    <w:rsid w:val="0B693C4E"/>
    <w:rsid w:val="0D7D48F0"/>
    <w:rsid w:val="0F736D38"/>
    <w:rsid w:val="12154CCB"/>
    <w:rsid w:val="15F353ED"/>
    <w:rsid w:val="164C7C69"/>
    <w:rsid w:val="16AE4FDA"/>
    <w:rsid w:val="16BA007D"/>
    <w:rsid w:val="1C1C3698"/>
    <w:rsid w:val="1D33562D"/>
    <w:rsid w:val="2042139C"/>
    <w:rsid w:val="218F5404"/>
    <w:rsid w:val="21957AD5"/>
    <w:rsid w:val="26EA078D"/>
    <w:rsid w:val="27994502"/>
    <w:rsid w:val="283437C1"/>
    <w:rsid w:val="2A507CFF"/>
    <w:rsid w:val="2ADF6396"/>
    <w:rsid w:val="2BCB4E10"/>
    <w:rsid w:val="2CFE3591"/>
    <w:rsid w:val="2D341DF4"/>
    <w:rsid w:val="2D966D86"/>
    <w:rsid w:val="2DA54AD4"/>
    <w:rsid w:val="2EA90DAE"/>
    <w:rsid w:val="2EC932B0"/>
    <w:rsid w:val="2ED352B1"/>
    <w:rsid w:val="30162F9A"/>
    <w:rsid w:val="305E1991"/>
    <w:rsid w:val="30D4205A"/>
    <w:rsid w:val="33996A42"/>
    <w:rsid w:val="348B3F73"/>
    <w:rsid w:val="35FC307C"/>
    <w:rsid w:val="36D05EE7"/>
    <w:rsid w:val="37657B03"/>
    <w:rsid w:val="3D166F6A"/>
    <w:rsid w:val="3E753AA3"/>
    <w:rsid w:val="42EE42BD"/>
    <w:rsid w:val="42F82057"/>
    <w:rsid w:val="453E2F1E"/>
    <w:rsid w:val="45A45527"/>
    <w:rsid w:val="45D21898"/>
    <w:rsid w:val="471E5FF1"/>
    <w:rsid w:val="480F4E81"/>
    <w:rsid w:val="493068D5"/>
    <w:rsid w:val="4AA536D8"/>
    <w:rsid w:val="4B763C4B"/>
    <w:rsid w:val="4BE27361"/>
    <w:rsid w:val="4D30611F"/>
    <w:rsid w:val="4D604F01"/>
    <w:rsid w:val="4DF71095"/>
    <w:rsid w:val="4E0A10AD"/>
    <w:rsid w:val="4E1864B4"/>
    <w:rsid w:val="4EC14B81"/>
    <w:rsid w:val="4F0F0762"/>
    <w:rsid w:val="50C40B82"/>
    <w:rsid w:val="51CE5A6B"/>
    <w:rsid w:val="51E46543"/>
    <w:rsid w:val="562C088D"/>
    <w:rsid w:val="58186CA6"/>
    <w:rsid w:val="590A7DCE"/>
    <w:rsid w:val="5AF256BA"/>
    <w:rsid w:val="5B1F4285"/>
    <w:rsid w:val="5CFF5B13"/>
    <w:rsid w:val="5E6813CC"/>
    <w:rsid w:val="5FD233E9"/>
    <w:rsid w:val="60A821B6"/>
    <w:rsid w:val="60C43B80"/>
    <w:rsid w:val="621213E3"/>
    <w:rsid w:val="63CF7309"/>
    <w:rsid w:val="6DA50DF8"/>
    <w:rsid w:val="6E271802"/>
    <w:rsid w:val="6ECA56BA"/>
    <w:rsid w:val="704E2BCE"/>
    <w:rsid w:val="7128606A"/>
    <w:rsid w:val="71491B5F"/>
    <w:rsid w:val="75480DB3"/>
    <w:rsid w:val="764F542E"/>
    <w:rsid w:val="76F63C6C"/>
    <w:rsid w:val="781C7CD5"/>
    <w:rsid w:val="78661D53"/>
    <w:rsid w:val="79AE72AA"/>
    <w:rsid w:val="79BD4BD7"/>
    <w:rsid w:val="79DF4330"/>
    <w:rsid w:val="7B7A28A6"/>
    <w:rsid w:val="7C9E117C"/>
    <w:rsid w:val="7D8E1441"/>
    <w:rsid w:val="7E321D4A"/>
    <w:rsid w:val="7EB206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CA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semiHidden="0"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widowControl w:val="0"/>
      <w:spacing w:after="160" w:line="259" w:lineRule="auto"/>
      <w:jc w:val="both"/>
    </w:pPr>
    <w:rPr>
      <w:rFonts w:asciiTheme="majorHAnsi" w:eastAsia="黑体" w:hAnsiTheme="majorHAnsi" w:cstheme="majorBidi"/>
      <w:kern w:val="2"/>
      <w:sz w:val="20"/>
      <w:szCs w:val="20"/>
    </w:rPr>
  </w:style>
  <w:style w:type="paragraph" w:styleId="a4">
    <w:name w:val="annotation text"/>
    <w:basedOn w:val="a"/>
    <w:link w:val="Char"/>
    <w:uiPriority w:val="99"/>
    <w:unhideWhenUsed/>
    <w:qFormat/>
    <w:pPr>
      <w:widowControl w:val="0"/>
      <w:spacing w:after="160" w:line="259" w:lineRule="auto"/>
    </w:pPr>
    <w:rPr>
      <w:rFonts w:ascii="Tahoma" w:eastAsiaTheme="minorEastAsia" w:hAnsi="Tahoma" w:cs="Tahoma"/>
      <w:kern w:val="2"/>
      <w:sz w:val="16"/>
      <w:szCs w:val="22"/>
    </w:rPr>
  </w:style>
  <w:style w:type="paragraph" w:styleId="a5">
    <w:name w:val="Balloon Text"/>
    <w:basedOn w:val="a"/>
    <w:link w:val="Char0"/>
    <w:uiPriority w:val="99"/>
    <w:semiHidden/>
    <w:unhideWhenUsed/>
    <w:qFormat/>
    <w:pPr>
      <w:widowControl w:val="0"/>
      <w:spacing w:after="160" w:line="259" w:lineRule="auto"/>
      <w:jc w:val="both"/>
    </w:pPr>
    <w:rPr>
      <w:rFonts w:asciiTheme="minorHAnsi" w:eastAsiaTheme="minorEastAsia" w:hAnsiTheme="minorHAnsi" w:cstheme="minorBidi"/>
      <w:kern w:val="2"/>
      <w:sz w:val="18"/>
      <w:szCs w:val="18"/>
    </w:rPr>
  </w:style>
  <w:style w:type="paragraph" w:styleId="a6">
    <w:name w:val="footer"/>
    <w:basedOn w:val="a"/>
    <w:link w:val="Char1"/>
    <w:uiPriority w:val="99"/>
    <w:unhideWhenUsed/>
    <w:qFormat/>
    <w:pPr>
      <w:widowControl w:val="0"/>
      <w:tabs>
        <w:tab w:val="center" w:pos="4153"/>
        <w:tab w:val="right" w:pos="8306"/>
      </w:tabs>
      <w:snapToGrid w:val="0"/>
      <w:spacing w:after="160" w:line="259" w:lineRule="auto"/>
    </w:pPr>
    <w:rPr>
      <w:rFonts w:asciiTheme="minorHAnsi" w:eastAsiaTheme="minorEastAsia" w:hAnsiTheme="minorHAnsi" w:cstheme="minorBidi"/>
      <w:kern w:val="2"/>
      <w:sz w:val="18"/>
      <w:szCs w:val="18"/>
    </w:rPr>
  </w:style>
  <w:style w:type="paragraph" w:styleId="a7">
    <w:name w:val="header"/>
    <w:basedOn w:val="a"/>
    <w:link w:val="Char2"/>
    <w:uiPriority w:val="99"/>
    <w:unhideWhenUsed/>
    <w:qFormat/>
    <w:pPr>
      <w:widowControl w:val="0"/>
      <w:pBdr>
        <w:bottom w:val="single" w:sz="6" w:space="1" w:color="auto"/>
      </w:pBdr>
      <w:tabs>
        <w:tab w:val="center" w:pos="4153"/>
        <w:tab w:val="right" w:pos="8306"/>
      </w:tabs>
      <w:snapToGrid w:val="0"/>
      <w:spacing w:after="160" w:line="259" w:lineRule="auto"/>
      <w:jc w:val="center"/>
    </w:pPr>
    <w:rPr>
      <w:rFonts w:asciiTheme="minorHAnsi" w:eastAsiaTheme="minorEastAsia" w:hAnsiTheme="minorHAnsi" w:cstheme="minorBidi"/>
      <w:kern w:val="2"/>
      <w:sz w:val="18"/>
      <w:szCs w:val="18"/>
    </w:rPr>
  </w:style>
  <w:style w:type="paragraph" w:styleId="a8">
    <w:name w:val="annotation subject"/>
    <w:basedOn w:val="a4"/>
    <w:next w:val="a4"/>
    <w:link w:val="Char3"/>
    <w:uiPriority w:val="99"/>
    <w:semiHidden/>
    <w:unhideWhenUsed/>
    <w:qFormat/>
    <w:pPr>
      <w:spacing w:line="240" w:lineRule="auto"/>
      <w:jc w:val="both"/>
    </w:pPr>
    <w:rPr>
      <w:b/>
      <w:bCs/>
      <w:sz w:val="20"/>
      <w:szCs w:val="20"/>
    </w:rPr>
  </w:style>
  <w:style w:type="character" w:styleId="a9">
    <w:name w:val="Emphasis"/>
    <w:basedOn w:val="a0"/>
    <w:uiPriority w:val="20"/>
    <w:qFormat/>
    <w:rPr>
      <w:i/>
      <w:iCs/>
    </w:rPr>
  </w:style>
  <w:style w:type="character" w:styleId="aa">
    <w:name w:val="Hyperlink"/>
    <w:basedOn w:val="a0"/>
    <w:uiPriority w:val="99"/>
    <w:unhideWhenUsed/>
    <w:qFormat/>
    <w:rPr>
      <w:color w:val="0563C1" w:themeColor="hyperlink"/>
      <w:u w:val="single"/>
    </w:rPr>
  </w:style>
  <w:style w:type="character" w:styleId="ab">
    <w:name w:val="annotation reference"/>
    <w:basedOn w:val="a0"/>
    <w:uiPriority w:val="99"/>
    <w:unhideWhenUsed/>
    <w:qFormat/>
    <w:rPr>
      <w:rFonts w:ascii="Tahoma" w:hAnsi="Tahoma" w:cs="Tahoma"/>
      <w:sz w:val="16"/>
      <w:szCs w:val="21"/>
      <w:u w:val="none"/>
    </w:rPr>
  </w:style>
  <w:style w:type="character" w:customStyle="1" w:styleId="Char2">
    <w:name w:val="页眉 Char"/>
    <w:basedOn w:val="a0"/>
    <w:link w:val="a7"/>
    <w:uiPriority w:val="99"/>
    <w:qFormat/>
    <w:rPr>
      <w:sz w:val="18"/>
      <w:szCs w:val="18"/>
    </w:rPr>
  </w:style>
  <w:style w:type="character" w:customStyle="1" w:styleId="Char1">
    <w:name w:val="页脚 Char"/>
    <w:basedOn w:val="a0"/>
    <w:link w:val="a6"/>
    <w:uiPriority w:val="99"/>
    <w:qFormat/>
    <w:rPr>
      <w:sz w:val="18"/>
      <w:szCs w:val="18"/>
    </w:rPr>
  </w:style>
  <w:style w:type="character" w:styleId="ac">
    <w:name w:val="Placeholder Text"/>
    <w:basedOn w:val="a0"/>
    <w:uiPriority w:val="99"/>
    <w:semiHidden/>
    <w:qFormat/>
    <w:rPr>
      <w:color w:val="808080"/>
    </w:rPr>
  </w:style>
  <w:style w:type="character" w:customStyle="1" w:styleId="Char0">
    <w:name w:val="批注框文本 Char"/>
    <w:basedOn w:val="a0"/>
    <w:link w:val="a5"/>
    <w:uiPriority w:val="99"/>
    <w:semiHidden/>
    <w:qFormat/>
    <w:rPr>
      <w:kern w:val="2"/>
      <w:sz w:val="18"/>
      <w:szCs w:val="18"/>
    </w:rPr>
  </w:style>
  <w:style w:type="character" w:customStyle="1" w:styleId="Char">
    <w:name w:val="批注文字 Char"/>
    <w:basedOn w:val="a0"/>
    <w:link w:val="a4"/>
    <w:uiPriority w:val="99"/>
    <w:qFormat/>
    <w:rPr>
      <w:rFonts w:ascii="Tahoma" w:hAnsi="Tahoma" w:cs="Tahoma"/>
      <w:kern w:val="2"/>
      <w:sz w:val="16"/>
      <w:szCs w:val="22"/>
    </w:rPr>
  </w:style>
  <w:style w:type="character" w:customStyle="1" w:styleId="Char3">
    <w:name w:val="批注主题 Char"/>
    <w:basedOn w:val="Char"/>
    <w:link w:val="a8"/>
    <w:uiPriority w:val="99"/>
    <w:semiHidden/>
    <w:qFormat/>
    <w:rPr>
      <w:rFonts w:ascii="Tahoma" w:hAnsi="Tahoma" w:cs="Tahoma"/>
      <w:b/>
      <w:bCs/>
      <w:kern w:val="2"/>
      <w:sz w:val="16"/>
      <w:szCs w:val="22"/>
    </w:rPr>
  </w:style>
  <w:style w:type="paragraph" w:customStyle="1" w:styleId="1">
    <w:name w:val="修订1"/>
    <w:hidden/>
    <w:uiPriority w:val="99"/>
    <w:semiHidden/>
    <w:qFormat/>
    <w:rPr>
      <w:kern w:val="2"/>
      <w:sz w:val="21"/>
      <w:szCs w:val="22"/>
    </w:rPr>
  </w:style>
  <w:style w:type="paragraph" w:styleId="ad">
    <w:name w:val="List Paragraph"/>
    <w:basedOn w:val="a"/>
    <w:uiPriority w:val="34"/>
    <w:qFormat/>
    <w:pPr>
      <w:ind w:firstLineChars="200" w:firstLine="420"/>
    </w:pPr>
  </w:style>
  <w:style w:type="paragraph" w:customStyle="1" w:styleId="10">
    <w:name w:val="正文1"/>
    <w:uiPriority w:val="99"/>
    <w:qFormat/>
    <w:pPr>
      <w:spacing w:line="276" w:lineRule="auto"/>
    </w:pPr>
    <w:rPr>
      <w:rFonts w:ascii="Arial" w:eastAsia="宋体" w:hAnsi="Arial" w:cs="Arial"/>
      <w:color w:val="000000"/>
      <w:sz w:val="22"/>
      <w:lang w:val="pl-PL" w:eastAsia="pl-PL"/>
    </w:rPr>
  </w:style>
  <w:style w:type="character" w:customStyle="1" w:styleId="11">
    <w:name w:val="批注文字 字符1"/>
    <w:basedOn w:val="a0"/>
    <w:uiPriority w:val="99"/>
    <w:qFormat/>
    <w:rPr>
      <w:rFonts w:eastAsiaTheme="minorEastAsia"/>
      <w:kern w:val="2"/>
      <w:sz w:val="21"/>
    </w:rPr>
  </w:style>
  <w:style w:type="character" w:customStyle="1" w:styleId="12">
    <w:name w:val="未处理的提及1"/>
    <w:basedOn w:val="a0"/>
    <w:uiPriority w:val="99"/>
    <w:semiHidden/>
    <w:unhideWhenUsed/>
    <w:rPr>
      <w:color w:val="605E5C"/>
      <w:shd w:val="clear" w:color="auto" w:fill="E1DFDD"/>
    </w:rPr>
  </w:style>
  <w:style w:type="paragraph" w:styleId="ae">
    <w:name w:val="Revision"/>
    <w:hidden/>
    <w:uiPriority w:val="99"/>
    <w:semiHidden/>
    <w:rsid w:val="00227345"/>
    <w:rPr>
      <w:rFonts w:ascii="宋体" w:eastAsia="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semiHidden="0"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widowControl w:val="0"/>
      <w:spacing w:after="160" w:line="259" w:lineRule="auto"/>
      <w:jc w:val="both"/>
    </w:pPr>
    <w:rPr>
      <w:rFonts w:asciiTheme="majorHAnsi" w:eastAsia="黑体" w:hAnsiTheme="majorHAnsi" w:cstheme="majorBidi"/>
      <w:kern w:val="2"/>
      <w:sz w:val="20"/>
      <w:szCs w:val="20"/>
    </w:rPr>
  </w:style>
  <w:style w:type="paragraph" w:styleId="a4">
    <w:name w:val="annotation text"/>
    <w:basedOn w:val="a"/>
    <w:link w:val="Char"/>
    <w:uiPriority w:val="99"/>
    <w:unhideWhenUsed/>
    <w:qFormat/>
    <w:pPr>
      <w:widowControl w:val="0"/>
      <w:spacing w:after="160" w:line="259" w:lineRule="auto"/>
    </w:pPr>
    <w:rPr>
      <w:rFonts w:ascii="Tahoma" w:eastAsiaTheme="minorEastAsia" w:hAnsi="Tahoma" w:cs="Tahoma"/>
      <w:kern w:val="2"/>
      <w:sz w:val="16"/>
      <w:szCs w:val="22"/>
    </w:rPr>
  </w:style>
  <w:style w:type="paragraph" w:styleId="a5">
    <w:name w:val="Balloon Text"/>
    <w:basedOn w:val="a"/>
    <w:link w:val="Char0"/>
    <w:uiPriority w:val="99"/>
    <w:semiHidden/>
    <w:unhideWhenUsed/>
    <w:qFormat/>
    <w:pPr>
      <w:widowControl w:val="0"/>
      <w:spacing w:after="160" w:line="259" w:lineRule="auto"/>
      <w:jc w:val="both"/>
    </w:pPr>
    <w:rPr>
      <w:rFonts w:asciiTheme="minorHAnsi" w:eastAsiaTheme="minorEastAsia" w:hAnsiTheme="minorHAnsi" w:cstheme="minorBidi"/>
      <w:kern w:val="2"/>
      <w:sz w:val="18"/>
      <w:szCs w:val="18"/>
    </w:rPr>
  </w:style>
  <w:style w:type="paragraph" w:styleId="a6">
    <w:name w:val="footer"/>
    <w:basedOn w:val="a"/>
    <w:link w:val="Char1"/>
    <w:uiPriority w:val="99"/>
    <w:unhideWhenUsed/>
    <w:qFormat/>
    <w:pPr>
      <w:widowControl w:val="0"/>
      <w:tabs>
        <w:tab w:val="center" w:pos="4153"/>
        <w:tab w:val="right" w:pos="8306"/>
      </w:tabs>
      <w:snapToGrid w:val="0"/>
      <w:spacing w:after="160" w:line="259" w:lineRule="auto"/>
    </w:pPr>
    <w:rPr>
      <w:rFonts w:asciiTheme="minorHAnsi" w:eastAsiaTheme="minorEastAsia" w:hAnsiTheme="minorHAnsi" w:cstheme="minorBidi"/>
      <w:kern w:val="2"/>
      <w:sz w:val="18"/>
      <w:szCs w:val="18"/>
    </w:rPr>
  </w:style>
  <w:style w:type="paragraph" w:styleId="a7">
    <w:name w:val="header"/>
    <w:basedOn w:val="a"/>
    <w:link w:val="Char2"/>
    <w:uiPriority w:val="99"/>
    <w:unhideWhenUsed/>
    <w:qFormat/>
    <w:pPr>
      <w:widowControl w:val="0"/>
      <w:pBdr>
        <w:bottom w:val="single" w:sz="6" w:space="1" w:color="auto"/>
      </w:pBdr>
      <w:tabs>
        <w:tab w:val="center" w:pos="4153"/>
        <w:tab w:val="right" w:pos="8306"/>
      </w:tabs>
      <w:snapToGrid w:val="0"/>
      <w:spacing w:after="160" w:line="259" w:lineRule="auto"/>
      <w:jc w:val="center"/>
    </w:pPr>
    <w:rPr>
      <w:rFonts w:asciiTheme="minorHAnsi" w:eastAsiaTheme="minorEastAsia" w:hAnsiTheme="minorHAnsi" w:cstheme="minorBidi"/>
      <w:kern w:val="2"/>
      <w:sz w:val="18"/>
      <w:szCs w:val="18"/>
    </w:rPr>
  </w:style>
  <w:style w:type="paragraph" w:styleId="a8">
    <w:name w:val="annotation subject"/>
    <w:basedOn w:val="a4"/>
    <w:next w:val="a4"/>
    <w:link w:val="Char3"/>
    <w:uiPriority w:val="99"/>
    <w:semiHidden/>
    <w:unhideWhenUsed/>
    <w:qFormat/>
    <w:pPr>
      <w:spacing w:line="240" w:lineRule="auto"/>
      <w:jc w:val="both"/>
    </w:pPr>
    <w:rPr>
      <w:b/>
      <w:bCs/>
      <w:sz w:val="20"/>
      <w:szCs w:val="20"/>
    </w:rPr>
  </w:style>
  <w:style w:type="character" w:styleId="a9">
    <w:name w:val="Emphasis"/>
    <w:basedOn w:val="a0"/>
    <w:uiPriority w:val="20"/>
    <w:qFormat/>
    <w:rPr>
      <w:i/>
      <w:iCs/>
    </w:rPr>
  </w:style>
  <w:style w:type="character" w:styleId="aa">
    <w:name w:val="Hyperlink"/>
    <w:basedOn w:val="a0"/>
    <w:uiPriority w:val="99"/>
    <w:unhideWhenUsed/>
    <w:qFormat/>
    <w:rPr>
      <w:color w:val="0563C1" w:themeColor="hyperlink"/>
      <w:u w:val="single"/>
    </w:rPr>
  </w:style>
  <w:style w:type="character" w:styleId="ab">
    <w:name w:val="annotation reference"/>
    <w:basedOn w:val="a0"/>
    <w:uiPriority w:val="99"/>
    <w:unhideWhenUsed/>
    <w:qFormat/>
    <w:rPr>
      <w:rFonts w:ascii="Tahoma" w:hAnsi="Tahoma" w:cs="Tahoma"/>
      <w:sz w:val="16"/>
      <w:szCs w:val="21"/>
      <w:u w:val="none"/>
    </w:rPr>
  </w:style>
  <w:style w:type="character" w:customStyle="1" w:styleId="Char2">
    <w:name w:val="页眉 Char"/>
    <w:basedOn w:val="a0"/>
    <w:link w:val="a7"/>
    <w:uiPriority w:val="99"/>
    <w:qFormat/>
    <w:rPr>
      <w:sz w:val="18"/>
      <w:szCs w:val="18"/>
    </w:rPr>
  </w:style>
  <w:style w:type="character" w:customStyle="1" w:styleId="Char1">
    <w:name w:val="页脚 Char"/>
    <w:basedOn w:val="a0"/>
    <w:link w:val="a6"/>
    <w:uiPriority w:val="99"/>
    <w:qFormat/>
    <w:rPr>
      <w:sz w:val="18"/>
      <w:szCs w:val="18"/>
    </w:rPr>
  </w:style>
  <w:style w:type="character" w:styleId="ac">
    <w:name w:val="Placeholder Text"/>
    <w:basedOn w:val="a0"/>
    <w:uiPriority w:val="99"/>
    <w:semiHidden/>
    <w:qFormat/>
    <w:rPr>
      <w:color w:val="808080"/>
    </w:rPr>
  </w:style>
  <w:style w:type="character" w:customStyle="1" w:styleId="Char0">
    <w:name w:val="批注框文本 Char"/>
    <w:basedOn w:val="a0"/>
    <w:link w:val="a5"/>
    <w:uiPriority w:val="99"/>
    <w:semiHidden/>
    <w:qFormat/>
    <w:rPr>
      <w:kern w:val="2"/>
      <w:sz w:val="18"/>
      <w:szCs w:val="18"/>
    </w:rPr>
  </w:style>
  <w:style w:type="character" w:customStyle="1" w:styleId="Char">
    <w:name w:val="批注文字 Char"/>
    <w:basedOn w:val="a0"/>
    <w:link w:val="a4"/>
    <w:uiPriority w:val="99"/>
    <w:qFormat/>
    <w:rPr>
      <w:rFonts w:ascii="Tahoma" w:hAnsi="Tahoma" w:cs="Tahoma"/>
      <w:kern w:val="2"/>
      <w:sz w:val="16"/>
      <w:szCs w:val="22"/>
    </w:rPr>
  </w:style>
  <w:style w:type="character" w:customStyle="1" w:styleId="Char3">
    <w:name w:val="批注主题 Char"/>
    <w:basedOn w:val="Char"/>
    <w:link w:val="a8"/>
    <w:uiPriority w:val="99"/>
    <w:semiHidden/>
    <w:qFormat/>
    <w:rPr>
      <w:rFonts w:ascii="Tahoma" w:hAnsi="Tahoma" w:cs="Tahoma"/>
      <w:b/>
      <w:bCs/>
      <w:kern w:val="2"/>
      <w:sz w:val="16"/>
      <w:szCs w:val="22"/>
    </w:rPr>
  </w:style>
  <w:style w:type="paragraph" w:customStyle="1" w:styleId="1">
    <w:name w:val="修订1"/>
    <w:hidden/>
    <w:uiPriority w:val="99"/>
    <w:semiHidden/>
    <w:qFormat/>
    <w:rPr>
      <w:kern w:val="2"/>
      <w:sz w:val="21"/>
      <w:szCs w:val="22"/>
    </w:rPr>
  </w:style>
  <w:style w:type="paragraph" w:styleId="ad">
    <w:name w:val="List Paragraph"/>
    <w:basedOn w:val="a"/>
    <w:uiPriority w:val="34"/>
    <w:qFormat/>
    <w:pPr>
      <w:ind w:firstLineChars="200" w:firstLine="420"/>
    </w:pPr>
  </w:style>
  <w:style w:type="paragraph" w:customStyle="1" w:styleId="10">
    <w:name w:val="正文1"/>
    <w:uiPriority w:val="99"/>
    <w:qFormat/>
    <w:pPr>
      <w:spacing w:line="276" w:lineRule="auto"/>
    </w:pPr>
    <w:rPr>
      <w:rFonts w:ascii="Arial" w:eastAsia="宋体" w:hAnsi="Arial" w:cs="Arial"/>
      <w:color w:val="000000"/>
      <w:sz w:val="22"/>
      <w:lang w:val="pl-PL" w:eastAsia="pl-PL"/>
    </w:rPr>
  </w:style>
  <w:style w:type="character" w:customStyle="1" w:styleId="11">
    <w:name w:val="批注文字 字符1"/>
    <w:basedOn w:val="a0"/>
    <w:uiPriority w:val="99"/>
    <w:qFormat/>
    <w:rPr>
      <w:rFonts w:eastAsiaTheme="minorEastAsia"/>
      <w:kern w:val="2"/>
      <w:sz w:val="21"/>
    </w:rPr>
  </w:style>
  <w:style w:type="character" w:customStyle="1" w:styleId="12">
    <w:name w:val="未处理的提及1"/>
    <w:basedOn w:val="a0"/>
    <w:uiPriority w:val="99"/>
    <w:semiHidden/>
    <w:unhideWhenUsed/>
    <w:rPr>
      <w:color w:val="605E5C"/>
      <w:shd w:val="clear" w:color="auto" w:fill="E1DFDD"/>
    </w:rPr>
  </w:style>
  <w:style w:type="paragraph" w:styleId="ae">
    <w:name w:val="Revision"/>
    <w:hidden/>
    <w:uiPriority w:val="99"/>
    <w:semiHidden/>
    <w:rsid w:val="00227345"/>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3877</Words>
  <Characters>22104</Characters>
  <Application>Microsoft Office Word</Application>
  <DocSecurity>0</DocSecurity>
  <Lines>184</Lines>
  <Paragraphs>51</Paragraphs>
  <ScaleCrop>false</ScaleCrop>
  <Company/>
  <LinksUpToDate>false</LinksUpToDate>
  <CharactersWithSpaces>25930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clearlove</dc:creator>
  <cp:lastModifiedBy>Jin-Lei Wang</cp:lastModifiedBy>
  <cp:revision>4</cp:revision>
  <dcterms:created xsi:type="dcterms:W3CDTF">2020-05-25T23:31:00Z</dcterms:created>
  <dcterms:modified xsi:type="dcterms:W3CDTF">2020-06-01T09:50:00Z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KSORubyTemplateID" linkTarget="0">
    <vt:lpwstr>6</vt:lpwstr>
  </property>
  <property fmtid="{D5CDD505-2E9C-101B-9397-08002B2CF9AE}" pid="4" name="UseTimer">
    <vt:bool>false</vt:bool>
  </property>
  <property fmtid="{D5CDD505-2E9C-101B-9397-08002B2CF9AE}" pid="5" name="LastTick">
    <vt:r8>43536.5677199074</vt:r8>
  </property>
</Properties>
</file>