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DEBBF"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Name</w:t>
      </w:r>
      <w:r w:rsidRPr="00F738FD">
        <w:rPr>
          <w:rFonts w:ascii="Book Antiqua" w:eastAsia="Book Antiqua" w:hAnsi="Book Antiqua" w:cs="Book Antiqua"/>
          <w:b/>
          <w:color w:val="000000"/>
        </w:rPr>
        <w:t xml:space="preserve"> </w:t>
      </w:r>
      <w:r w:rsidRPr="00F738FD">
        <w:rPr>
          <w:rFonts w:ascii="Book Antiqua" w:eastAsia="Book Antiqua" w:hAnsi="Book Antiqua" w:cs="Book Antiqua"/>
          <w:b/>
          <w:color w:val="000000"/>
        </w:rPr>
        <w:t>of</w:t>
      </w:r>
      <w:r w:rsidRPr="00F738FD">
        <w:rPr>
          <w:rFonts w:ascii="Book Antiqua" w:eastAsia="Book Antiqua" w:hAnsi="Book Antiqua" w:cs="Book Antiqua"/>
          <w:b/>
          <w:color w:val="000000"/>
        </w:rPr>
        <w:t xml:space="preserve"> </w:t>
      </w:r>
      <w:r w:rsidRPr="004233D9">
        <w:rPr>
          <w:rFonts w:ascii="Book Antiqua" w:eastAsia="Book Antiqua" w:hAnsi="Book Antiqua" w:cs="Book Antiqua"/>
          <w:b/>
          <w:color w:val="000000"/>
        </w:rPr>
        <w:t>Journal:</w:t>
      </w:r>
      <w:r w:rsidRPr="004233D9">
        <w:rPr>
          <w:rFonts w:ascii="Book Antiqua" w:eastAsia="Book Antiqua" w:hAnsi="Book Antiqua" w:cs="Book Antiqua"/>
          <w:b/>
          <w:color w:val="000000"/>
        </w:rPr>
        <w:t xml:space="preserve"> </w:t>
      </w:r>
      <w:r w:rsidRPr="004233D9">
        <w:rPr>
          <w:rFonts w:ascii="Book Antiqua" w:eastAsia="Book Antiqua" w:hAnsi="Book Antiqua" w:cs="Book Antiqua"/>
          <w:i/>
          <w:color w:val="000000"/>
        </w:rPr>
        <w:t>World</w:t>
      </w:r>
      <w:r w:rsidRPr="004233D9">
        <w:rPr>
          <w:rFonts w:ascii="Book Antiqua" w:eastAsia="Book Antiqua" w:hAnsi="Book Antiqua" w:cs="Book Antiqua"/>
          <w:i/>
          <w:color w:val="000000"/>
        </w:rPr>
        <w:t xml:space="preserve"> </w:t>
      </w:r>
      <w:r w:rsidRPr="004233D9">
        <w:rPr>
          <w:rFonts w:ascii="Book Antiqua" w:eastAsia="Book Antiqua" w:hAnsi="Book Antiqua" w:cs="Book Antiqua"/>
          <w:i/>
          <w:color w:val="000000"/>
        </w:rPr>
        <w:t>Journal</w:t>
      </w:r>
      <w:r w:rsidRPr="004233D9">
        <w:rPr>
          <w:rFonts w:ascii="Book Antiqua" w:eastAsia="Book Antiqua" w:hAnsi="Book Antiqua" w:cs="Book Antiqua"/>
          <w:i/>
          <w:color w:val="000000"/>
        </w:rPr>
        <w:t xml:space="preserve"> </w:t>
      </w:r>
      <w:r w:rsidRPr="00F738FD">
        <w:rPr>
          <w:rFonts w:ascii="Book Antiqua" w:eastAsia="Book Antiqua" w:hAnsi="Book Antiqua" w:cs="Book Antiqua"/>
          <w:i/>
          <w:color w:val="000000"/>
        </w:rPr>
        <w:t>of</w:t>
      </w:r>
      <w:r w:rsidRPr="00F738FD">
        <w:rPr>
          <w:rFonts w:ascii="Book Antiqua" w:eastAsia="Book Antiqua" w:hAnsi="Book Antiqua" w:cs="Book Antiqua"/>
          <w:i/>
          <w:color w:val="000000"/>
        </w:rPr>
        <w:t xml:space="preserve"> </w:t>
      </w:r>
      <w:r w:rsidRPr="00F738FD">
        <w:rPr>
          <w:rFonts w:ascii="Book Antiqua" w:eastAsia="Book Antiqua" w:hAnsi="Book Antiqua" w:cs="Book Antiqua"/>
          <w:i/>
          <w:color w:val="000000"/>
        </w:rPr>
        <w:t>Gastroenterology</w:t>
      </w:r>
    </w:p>
    <w:p w14:paraId="6B19B408"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Manuscript</w:t>
      </w:r>
      <w:r w:rsidRPr="00F738FD">
        <w:rPr>
          <w:rFonts w:ascii="Book Antiqua" w:eastAsia="Book Antiqua" w:hAnsi="Book Antiqua" w:cs="Book Antiqua"/>
          <w:b/>
          <w:color w:val="000000"/>
        </w:rPr>
        <w:t xml:space="preserve"> </w:t>
      </w:r>
      <w:r w:rsidRPr="00F738FD">
        <w:rPr>
          <w:rFonts w:ascii="Book Antiqua" w:eastAsia="Book Antiqua" w:hAnsi="Book Antiqua" w:cs="Book Antiqua"/>
          <w:b/>
          <w:color w:val="000000"/>
        </w:rPr>
        <w:t>NO:</w:t>
      </w:r>
      <w:r w:rsidRPr="00F738FD">
        <w:rPr>
          <w:rFonts w:ascii="Book Antiqua" w:eastAsia="Book Antiqua" w:hAnsi="Book Antiqua" w:cs="Book Antiqua"/>
          <w:b/>
          <w:color w:val="000000"/>
        </w:rPr>
        <w:t xml:space="preserve"> </w:t>
      </w:r>
      <w:r w:rsidRPr="00F738FD">
        <w:rPr>
          <w:rFonts w:ascii="Book Antiqua" w:eastAsia="Book Antiqua" w:hAnsi="Book Antiqua" w:cs="Book Antiqua"/>
          <w:color w:val="000000"/>
        </w:rPr>
        <w:t>54808</w:t>
      </w:r>
    </w:p>
    <w:p w14:paraId="541C9935"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Manuscript</w:t>
      </w:r>
      <w:r w:rsidRPr="00F738FD">
        <w:rPr>
          <w:rFonts w:ascii="Book Antiqua" w:eastAsia="Book Antiqua" w:hAnsi="Book Antiqua" w:cs="Book Antiqua"/>
          <w:b/>
          <w:color w:val="000000"/>
        </w:rPr>
        <w:t xml:space="preserve"> </w:t>
      </w:r>
      <w:r w:rsidRPr="00F738FD">
        <w:rPr>
          <w:rFonts w:ascii="Book Antiqua" w:eastAsia="Book Antiqua" w:hAnsi="Book Antiqua" w:cs="Book Antiqua"/>
          <w:b/>
          <w:color w:val="000000"/>
        </w:rPr>
        <w:t>Type:</w:t>
      </w:r>
      <w:r w:rsidRPr="00F738FD">
        <w:rPr>
          <w:rFonts w:ascii="Book Antiqua" w:eastAsia="Book Antiqua" w:hAnsi="Book Antiqua" w:cs="Book Antiqua"/>
          <w:b/>
          <w:color w:val="000000"/>
        </w:rPr>
        <w:t xml:space="preserve"> </w:t>
      </w:r>
      <w:r w:rsidRPr="00F738FD">
        <w:rPr>
          <w:rFonts w:ascii="Book Antiqua" w:eastAsia="Book Antiqua" w:hAnsi="Book Antiqua" w:cs="Book Antiqua"/>
          <w:color w:val="000000"/>
        </w:rPr>
        <w:t>MINIREVIEWS</w:t>
      </w:r>
    </w:p>
    <w:p w14:paraId="682E7239" w14:textId="77777777" w:rsidR="00A77B3E" w:rsidRPr="00F738FD" w:rsidRDefault="000C5049" w:rsidP="00205A05">
      <w:pPr>
        <w:snapToGrid w:val="0"/>
        <w:spacing w:line="360" w:lineRule="auto"/>
        <w:rPr>
          <w:rFonts w:ascii="Book Antiqua" w:hAnsi="Book Antiqua"/>
        </w:rPr>
      </w:pPr>
    </w:p>
    <w:p w14:paraId="58E0EB18" w14:textId="77777777" w:rsidR="00A77B3E" w:rsidRPr="00F738FD" w:rsidRDefault="000C5049" w:rsidP="00205A05">
      <w:pPr>
        <w:snapToGrid w:val="0"/>
        <w:spacing w:line="360" w:lineRule="auto"/>
        <w:rPr>
          <w:rFonts w:ascii="Book Antiqua" w:hAnsi="Book Antiqua"/>
        </w:rPr>
      </w:pPr>
      <w:bookmarkStart w:id="0" w:name="OLE_LINK1581"/>
      <w:bookmarkStart w:id="1" w:name="OLE_LINK1582"/>
      <w:bookmarkStart w:id="2" w:name="OLE_LINK1657"/>
      <w:r w:rsidRPr="00F738FD">
        <w:rPr>
          <w:rFonts w:ascii="Book Antiqua" w:eastAsia="Book Antiqua" w:hAnsi="Book Antiqua" w:cs="Book Antiqua"/>
          <w:b/>
          <w:bCs/>
          <w:color w:val="000000"/>
        </w:rPr>
        <w:t>Novel</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virulence</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factor</w:t>
      </w:r>
      <w:r w:rsidRPr="00F738FD">
        <w:rPr>
          <w:rFonts w:ascii="Book Antiqua" w:eastAsia="Book Antiqua" w:hAnsi="Book Antiqua" w:cs="Book Antiqua"/>
          <w:b/>
          <w:bCs/>
          <w:i/>
          <w:iCs/>
          <w:color w:val="000000"/>
          <w:shd w:val="clear" w:color="auto" w:fill="FFFFFF"/>
        </w:rPr>
        <w:t xml:space="preserve"> </w:t>
      </w:r>
      <w:r w:rsidRPr="00F738FD">
        <w:rPr>
          <w:rFonts w:ascii="Book Antiqua" w:eastAsia="Book Antiqua" w:hAnsi="Book Antiqua" w:cs="Book Antiqua"/>
          <w:b/>
          <w:bCs/>
          <w:i/>
          <w:iCs/>
          <w:color w:val="000000"/>
          <w:shd w:val="clear" w:color="auto" w:fill="FFFFFF"/>
        </w:rPr>
        <w:t>dupA</w:t>
      </w:r>
      <w:r w:rsidRPr="00F738FD">
        <w:rPr>
          <w:rFonts w:ascii="Book Antiqua" w:eastAsia="Book Antiqua" w:hAnsi="Book Antiqua" w:cs="Book Antiqua"/>
          <w:b/>
          <w:bCs/>
          <w:i/>
          <w:iCs/>
          <w:color w:val="000000"/>
          <w:shd w:val="clear" w:color="auto" w:fill="FFFFFF"/>
        </w:rPr>
        <w:t xml:space="preserve"> </w:t>
      </w:r>
      <w:r w:rsidRPr="00F738FD">
        <w:rPr>
          <w:rFonts w:ascii="Book Antiqua" w:eastAsia="Book Antiqua" w:hAnsi="Book Antiqua" w:cs="Book Antiqua"/>
          <w:b/>
          <w:bCs/>
          <w:color w:val="000000"/>
          <w:shd w:val="clear" w:color="auto" w:fill="FFFFFF"/>
        </w:rPr>
        <w:t>of</w:t>
      </w:r>
      <w:r w:rsidRPr="00F738FD">
        <w:rPr>
          <w:rFonts w:ascii="Book Antiqua" w:eastAsia="Book Antiqua" w:hAnsi="Book Antiqua" w:cs="Book Antiqua"/>
          <w:b/>
          <w:bCs/>
          <w:color w:val="000000"/>
          <w:shd w:val="clear" w:color="auto" w:fill="FFFFFF"/>
        </w:rPr>
        <w:t xml:space="preserve"> </w:t>
      </w:r>
      <w:r w:rsidRPr="00F738FD">
        <w:rPr>
          <w:rFonts w:ascii="Book Antiqua" w:eastAsia="Book Antiqua" w:hAnsi="Book Antiqua" w:cs="Book Antiqua"/>
          <w:b/>
          <w:bCs/>
          <w:i/>
          <w:iCs/>
          <w:color w:val="000000"/>
          <w:shd w:val="clear" w:color="auto" w:fill="FFFFFF"/>
        </w:rPr>
        <w:t>Helicobacter</w:t>
      </w:r>
      <w:r w:rsidRPr="00F738FD">
        <w:rPr>
          <w:rFonts w:ascii="Book Antiqua" w:eastAsia="Book Antiqua" w:hAnsi="Book Antiqua" w:cs="Book Antiqua"/>
          <w:b/>
          <w:bCs/>
          <w:i/>
          <w:iCs/>
          <w:color w:val="000000"/>
          <w:shd w:val="clear" w:color="auto" w:fill="FFFFFF"/>
        </w:rPr>
        <w:t xml:space="preserve"> </w:t>
      </w:r>
      <w:r w:rsidRPr="00F738FD">
        <w:rPr>
          <w:rFonts w:ascii="Book Antiqua" w:eastAsia="Book Antiqua" w:hAnsi="Book Antiqua" w:cs="Book Antiqua"/>
          <w:b/>
          <w:bCs/>
          <w:i/>
          <w:iCs/>
          <w:color w:val="000000"/>
          <w:shd w:val="clear" w:color="auto" w:fill="FFFFFF"/>
        </w:rPr>
        <w:t>pylori</w:t>
      </w:r>
      <w:r w:rsidRPr="00F738FD">
        <w:rPr>
          <w:rFonts w:ascii="Book Antiqua" w:eastAsia="Book Antiqua" w:hAnsi="Book Antiqua" w:cs="Book Antiqua"/>
          <w:b/>
          <w:bCs/>
          <w:color w:val="000000"/>
          <w:shd w:val="clear" w:color="auto" w:fill="FFFFFF"/>
        </w:rPr>
        <w:t xml:space="preserve"> </w:t>
      </w:r>
      <w:r w:rsidRPr="00F738FD">
        <w:rPr>
          <w:rFonts w:ascii="Book Antiqua" w:eastAsia="Book Antiqua" w:hAnsi="Book Antiqua" w:cs="Book Antiqua"/>
          <w:b/>
          <w:bCs/>
          <w:color w:val="000000"/>
          <w:shd w:val="clear" w:color="auto" w:fill="FFFFFF"/>
        </w:rPr>
        <w:t>as</w:t>
      </w:r>
      <w:r w:rsidRPr="00F738FD">
        <w:rPr>
          <w:rFonts w:ascii="Book Antiqua" w:eastAsia="Book Antiqua" w:hAnsi="Book Antiqua" w:cs="Book Antiqua"/>
          <w:b/>
          <w:bCs/>
          <w:color w:val="000000"/>
          <w:shd w:val="clear" w:color="auto" w:fill="FFFFFF"/>
        </w:rPr>
        <w:t xml:space="preserve"> </w:t>
      </w:r>
      <w:r w:rsidRPr="00F738FD">
        <w:rPr>
          <w:rFonts w:ascii="Book Antiqua" w:eastAsia="Book Antiqua" w:hAnsi="Book Antiqua" w:cs="Book Antiqua"/>
          <w:b/>
          <w:bCs/>
          <w:color w:val="000000"/>
          <w:shd w:val="clear" w:color="auto" w:fill="FFFFFF"/>
        </w:rPr>
        <w:t>an</w:t>
      </w:r>
      <w:r w:rsidRPr="00F738FD">
        <w:rPr>
          <w:rFonts w:ascii="Book Antiqua" w:eastAsia="Book Antiqua" w:hAnsi="Book Antiqua" w:cs="Book Antiqua"/>
          <w:b/>
          <w:bCs/>
          <w:color w:val="000000"/>
          <w:shd w:val="clear" w:color="auto" w:fill="FFFFFF"/>
        </w:rPr>
        <w:t xml:space="preserve"> </w:t>
      </w:r>
      <w:r w:rsidRPr="00F738FD">
        <w:rPr>
          <w:rFonts w:ascii="Book Antiqua" w:eastAsia="Book Antiqua" w:hAnsi="Book Antiqua" w:cs="Book Antiqua"/>
          <w:b/>
          <w:bCs/>
          <w:color w:val="000000"/>
          <w:shd w:val="clear" w:color="auto" w:fill="FFFFFF"/>
        </w:rPr>
        <w:t>important</w:t>
      </w:r>
      <w:r w:rsidRPr="00F738FD">
        <w:rPr>
          <w:rFonts w:ascii="Book Antiqua" w:eastAsia="Book Antiqua" w:hAnsi="Book Antiqua" w:cs="Book Antiqua"/>
          <w:b/>
          <w:bCs/>
          <w:color w:val="000000"/>
          <w:shd w:val="clear" w:color="auto" w:fill="FFFFFF"/>
        </w:rPr>
        <w:t xml:space="preserve"> </w:t>
      </w:r>
      <w:r w:rsidRPr="00F738FD">
        <w:rPr>
          <w:rFonts w:ascii="Book Antiqua" w:eastAsia="Book Antiqua" w:hAnsi="Book Antiqua" w:cs="Book Antiqua"/>
          <w:b/>
          <w:bCs/>
          <w:color w:val="000000"/>
          <w:shd w:val="clear" w:color="auto" w:fill="FFFFFF"/>
        </w:rPr>
        <w:t>risk</w:t>
      </w:r>
      <w:r w:rsidRPr="00F738FD">
        <w:rPr>
          <w:rFonts w:ascii="Book Antiqua" w:eastAsia="Book Antiqua" w:hAnsi="Book Antiqua" w:cs="Book Antiqua"/>
          <w:b/>
          <w:bCs/>
          <w:color w:val="000000"/>
          <w:shd w:val="clear" w:color="auto" w:fill="FFFFFF"/>
        </w:rPr>
        <w:t xml:space="preserve"> </w:t>
      </w:r>
      <w:r w:rsidRPr="00F738FD">
        <w:rPr>
          <w:rFonts w:ascii="Book Antiqua" w:eastAsia="Book Antiqua" w:hAnsi="Book Antiqua" w:cs="Book Antiqua"/>
          <w:b/>
          <w:bCs/>
          <w:color w:val="000000"/>
          <w:shd w:val="clear" w:color="auto" w:fill="FFFFFF"/>
        </w:rPr>
        <w:t>determinant</w:t>
      </w:r>
      <w:r w:rsidRPr="00F738FD">
        <w:rPr>
          <w:rFonts w:ascii="Book Antiqua" w:eastAsia="Book Antiqua" w:hAnsi="Book Antiqua" w:cs="Book Antiqua"/>
          <w:b/>
          <w:bCs/>
          <w:color w:val="000000"/>
          <w:shd w:val="clear" w:color="auto" w:fill="FFFFFF"/>
        </w:rPr>
        <w:t xml:space="preserve"> </w:t>
      </w:r>
      <w:r w:rsidRPr="00F738FD">
        <w:rPr>
          <w:rFonts w:ascii="Book Antiqua" w:eastAsia="Book Antiqua" w:hAnsi="Book Antiqua" w:cs="Book Antiqua"/>
          <w:b/>
          <w:bCs/>
          <w:color w:val="000000"/>
          <w:shd w:val="clear" w:color="auto" w:fill="FFFFFF"/>
        </w:rPr>
        <w:t>for</w:t>
      </w:r>
      <w:r w:rsidRPr="00F738FD">
        <w:rPr>
          <w:rFonts w:ascii="Book Antiqua" w:eastAsia="Book Antiqua" w:hAnsi="Book Antiqua" w:cs="Book Antiqua"/>
          <w:b/>
          <w:bCs/>
          <w:color w:val="000000"/>
          <w:shd w:val="clear" w:color="auto" w:fill="FFFFFF"/>
        </w:rPr>
        <w:t xml:space="preserve"> </w:t>
      </w:r>
      <w:r w:rsidRPr="00F738FD">
        <w:rPr>
          <w:rFonts w:ascii="Book Antiqua" w:eastAsia="Book Antiqua" w:hAnsi="Book Antiqua" w:cs="Book Antiqua"/>
          <w:b/>
          <w:bCs/>
          <w:color w:val="000000"/>
          <w:shd w:val="clear" w:color="auto" w:fill="FFFFFF"/>
        </w:rPr>
        <w:t>disease</w:t>
      </w:r>
      <w:r w:rsidRPr="00F738FD">
        <w:rPr>
          <w:rFonts w:ascii="Book Antiqua" w:eastAsia="Book Antiqua" w:hAnsi="Book Antiqua" w:cs="Book Antiqua"/>
          <w:b/>
          <w:bCs/>
          <w:color w:val="000000"/>
          <w:shd w:val="clear" w:color="auto" w:fill="FFFFFF"/>
        </w:rPr>
        <w:t xml:space="preserve"> </w:t>
      </w:r>
      <w:r w:rsidRPr="00F738FD">
        <w:rPr>
          <w:rFonts w:ascii="Book Antiqua" w:eastAsia="Book Antiqua" w:hAnsi="Book Antiqua" w:cs="Book Antiqua"/>
          <w:b/>
          <w:bCs/>
          <w:color w:val="000000"/>
          <w:shd w:val="clear" w:color="auto" w:fill="FFFFFF"/>
        </w:rPr>
        <w:t>manifestation:</w:t>
      </w:r>
      <w:r w:rsidRPr="00F738FD">
        <w:rPr>
          <w:rFonts w:ascii="Book Antiqua" w:eastAsia="Book Antiqua" w:hAnsi="Book Antiqua" w:cs="Book Antiqua"/>
          <w:b/>
          <w:bCs/>
          <w:color w:val="000000"/>
          <w:shd w:val="clear" w:color="auto" w:fill="FFFFFF"/>
        </w:rPr>
        <w:t xml:space="preserve"> </w:t>
      </w:r>
      <w:r w:rsidRPr="00F738FD">
        <w:rPr>
          <w:rFonts w:ascii="Book Antiqua" w:eastAsia="Book Antiqua" w:hAnsi="Book Antiqua" w:cs="Book Antiqua"/>
          <w:b/>
          <w:bCs/>
          <w:color w:val="000000"/>
          <w:shd w:val="clear" w:color="auto" w:fill="FFFFFF"/>
        </w:rPr>
        <w:t>An</w:t>
      </w:r>
      <w:r w:rsidRPr="00F738FD">
        <w:rPr>
          <w:rFonts w:ascii="Book Antiqua" w:eastAsia="Book Antiqua" w:hAnsi="Book Antiqua" w:cs="Book Antiqua"/>
          <w:b/>
          <w:bCs/>
          <w:color w:val="000000"/>
          <w:shd w:val="clear" w:color="auto" w:fill="FFFFFF"/>
        </w:rPr>
        <w:t xml:space="preserve"> </w:t>
      </w:r>
      <w:r w:rsidRPr="00F738FD">
        <w:rPr>
          <w:rFonts w:ascii="Book Antiqua" w:eastAsia="Book Antiqua" w:hAnsi="Book Antiqua" w:cs="Book Antiqua"/>
          <w:b/>
          <w:bCs/>
          <w:color w:val="000000"/>
          <w:shd w:val="clear" w:color="auto" w:fill="FFFFFF"/>
        </w:rPr>
        <w:t>overview</w:t>
      </w:r>
    </w:p>
    <w:bookmarkEnd w:id="0"/>
    <w:bookmarkEnd w:id="1"/>
    <w:bookmarkEnd w:id="2"/>
    <w:p w14:paraId="47A7D142" w14:textId="77777777" w:rsidR="00A77B3E" w:rsidRPr="00F738FD" w:rsidRDefault="000C5049" w:rsidP="00205A05">
      <w:pPr>
        <w:snapToGrid w:val="0"/>
        <w:spacing w:line="360" w:lineRule="auto"/>
        <w:rPr>
          <w:rFonts w:ascii="Book Antiqua" w:hAnsi="Book Antiqua"/>
        </w:rPr>
      </w:pPr>
    </w:p>
    <w:p w14:paraId="0C13AD24"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 xml:space="preserve">Alam J </w:t>
      </w:r>
      <w:r w:rsidRPr="00F738FD">
        <w:rPr>
          <w:rFonts w:ascii="Book Antiqua" w:eastAsia="Book Antiqua" w:hAnsi="Book Antiqua" w:cs="Book Antiqua"/>
          <w:i/>
          <w:iCs/>
          <w:color w:val="000000"/>
        </w:rPr>
        <w:t>et 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Novel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virulence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Helicobacter</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p>
    <w:p w14:paraId="69E60196" w14:textId="77777777" w:rsidR="00A77B3E" w:rsidRPr="00F738FD" w:rsidRDefault="000C5049" w:rsidP="00205A05">
      <w:pPr>
        <w:snapToGrid w:val="0"/>
        <w:spacing w:line="360" w:lineRule="auto"/>
        <w:rPr>
          <w:rFonts w:ascii="Book Antiqua" w:hAnsi="Book Antiqua"/>
        </w:rPr>
      </w:pPr>
    </w:p>
    <w:p w14:paraId="37D7CA95"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Jawed</w:t>
      </w:r>
      <w:r w:rsidRPr="00F738FD">
        <w:rPr>
          <w:rFonts w:ascii="Book Antiqua" w:eastAsia="Book Antiqua" w:hAnsi="Book Antiqua" w:cs="Book Antiqua"/>
          <w:color w:val="000000"/>
        </w:rPr>
        <w:t xml:space="preserve"> </w:t>
      </w:r>
      <w:bookmarkStart w:id="3" w:name="OLE_LINK1"/>
      <w:bookmarkStart w:id="4" w:name="OLE_LINK2"/>
      <w:r w:rsidRPr="00F738FD">
        <w:rPr>
          <w:rFonts w:ascii="Book Antiqua" w:eastAsia="Book Antiqua" w:hAnsi="Book Antiqua" w:cs="Book Antiqua"/>
          <w:color w:val="000000"/>
        </w:rPr>
        <w:t>Alam</w:t>
      </w:r>
      <w:bookmarkEnd w:id="3"/>
      <w:bookmarkEnd w:id="4"/>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Avijit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Sarkar,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Bipul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Chandra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Karmakar,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Ganguly,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Sangita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Paul,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Asish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Mukhopadhyay</w:t>
      </w:r>
    </w:p>
    <w:p w14:paraId="6C838FF7" w14:textId="77777777" w:rsidR="00A77B3E" w:rsidRPr="00F738FD" w:rsidRDefault="000C5049" w:rsidP="00205A05">
      <w:pPr>
        <w:snapToGrid w:val="0"/>
        <w:spacing w:line="360" w:lineRule="auto"/>
        <w:rPr>
          <w:rFonts w:ascii="Book Antiqua" w:hAnsi="Book Antiqua"/>
        </w:rPr>
      </w:pPr>
    </w:p>
    <w:p w14:paraId="0E36EEC5"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Jawed</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Alam,</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color w:val="000000"/>
        </w:rPr>
        <w:t>Division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Infectious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Institute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Life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Science,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Bhubaneswar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751023,</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w:t>
      </w:r>
    </w:p>
    <w:p w14:paraId="6C72AEBD" w14:textId="77777777" w:rsidR="00A77B3E" w:rsidRPr="00F738FD" w:rsidRDefault="000C5049" w:rsidP="00205A05">
      <w:pPr>
        <w:snapToGrid w:val="0"/>
        <w:spacing w:line="360" w:lineRule="auto"/>
        <w:rPr>
          <w:rFonts w:ascii="Book Antiqua" w:hAnsi="Book Antiqua"/>
        </w:rPr>
      </w:pPr>
    </w:p>
    <w:p w14:paraId="06A68B30"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Avijit</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Sarkar,</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Bipul</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Chandra</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Karmakar,</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Mou</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Ganguly,</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Sangita</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Paul,</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Asish</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K</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Mukhopadhyay,</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color w:val="000000"/>
        </w:rPr>
        <w:t>Division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Bacteriology,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ICMR-National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Institute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Cholera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Enteric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Kolkata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700010,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w:t>
      </w:r>
    </w:p>
    <w:p w14:paraId="3E367419" w14:textId="77777777" w:rsidR="00A77B3E" w:rsidRPr="00F738FD" w:rsidRDefault="000C5049" w:rsidP="00205A05">
      <w:pPr>
        <w:snapToGrid w:val="0"/>
        <w:spacing w:line="360" w:lineRule="auto"/>
        <w:rPr>
          <w:rFonts w:ascii="Book Antiqua" w:hAnsi="Book Antiqua"/>
        </w:rPr>
      </w:pPr>
    </w:p>
    <w:p w14:paraId="4A10BDBF" w14:textId="607C49A5" w:rsidR="00661FDD"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Author</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contributions:</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color w:val="000000"/>
        </w:rPr>
        <w:t xml:space="preserve">Alam J and Mukhopadhyay AK was involved in the conceptualization; Alam J, Karmakar BC and Sarkar A </w:t>
      </w:r>
      <w:r w:rsidRPr="00F738FD">
        <w:rPr>
          <w:rFonts w:ascii="Book Antiqua" w:eastAsia="Book Antiqua" w:hAnsi="Book Antiqua" w:cs="Book Antiqua"/>
          <w:color w:val="000000"/>
        </w:rPr>
        <w:t xml:space="preserve">were </w:t>
      </w:r>
      <w:r w:rsidRPr="00F738FD">
        <w:rPr>
          <w:rFonts w:ascii="Book Antiqua" w:eastAsia="Book Antiqua" w:hAnsi="Book Antiqua" w:cs="Book Antiqua"/>
          <w:color w:val="000000"/>
        </w:rPr>
        <w:t>involved in the writing</w:t>
      </w:r>
      <w:r w:rsidRPr="00F738FD">
        <w:rPr>
          <w:rFonts w:ascii="Book Antiqua" w:eastAsia="Book Antiqua" w:hAnsi="Book Antiqua" w:cs="Book Antiqua"/>
          <w:color w:val="000000"/>
        </w:rPr>
        <w:t xml:space="preserve"> 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original draft; Sarkar A and Paul S performed the methodology; Karmakar BC was involved in </w:t>
      </w:r>
      <w:r w:rsidRPr="00F738FD">
        <w:rPr>
          <w:rFonts w:ascii="Book Antiqua" w:eastAsia="Book Antiqua" w:hAnsi="Book Antiqua" w:cs="Book Antiqua"/>
          <w:color w:val="000000"/>
        </w:rPr>
        <w:t>collecting research</w:t>
      </w:r>
      <w:r w:rsidRPr="00F738FD">
        <w:rPr>
          <w:rFonts w:ascii="Book Antiqua" w:eastAsia="Book Antiqua" w:hAnsi="Book Antiqua" w:cs="Book Antiqua"/>
          <w:color w:val="000000"/>
        </w:rPr>
        <w:t>; Ganguly M took part in the visualization</w:t>
      </w:r>
      <w:r w:rsidRPr="00F738FD">
        <w:rPr>
          <w:rFonts w:ascii="Book Antiqua" w:eastAsia="Book Antiqua" w:hAnsi="Book Antiqua" w:cs="Book Antiqua"/>
          <w:color w:val="000000"/>
        </w:rPr>
        <w:t xml:space="preserve">; Ganguly M and Paul S </w:t>
      </w:r>
      <w:r w:rsidRPr="00F738FD">
        <w:rPr>
          <w:rFonts w:ascii="Book Antiqua" w:eastAsia="Book Antiqua" w:hAnsi="Book Antiqua" w:cs="Book Antiqua"/>
          <w:color w:val="000000"/>
        </w:rPr>
        <w:t>wrote and edited</w:t>
      </w:r>
      <w:r w:rsidRPr="00F738FD">
        <w:rPr>
          <w:rFonts w:ascii="Book Antiqua" w:eastAsia="Book Antiqua" w:hAnsi="Book Antiqua" w:cs="Book Antiqua"/>
          <w:color w:val="000000"/>
        </w:rPr>
        <w:t xml:space="preserve"> the</w:t>
      </w:r>
      <w:r w:rsidRPr="00F738FD">
        <w:rPr>
          <w:rFonts w:ascii="Book Antiqua" w:eastAsia="Book Antiqua" w:hAnsi="Book Antiqua" w:cs="Book Antiqua"/>
          <w:color w:val="000000"/>
        </w:rPr>
        <w:t xml:space="preserve"> review</w:t>
      </w:r>
      <w:r w:rsidRPr="00F738FD">
        <w:rPr>
          <w:rFonts w:ascii="Book Antiqua" w:eastAsia="Book Antiqua" w:hAnsi="Book Antiqua" w:cs="Book Antiqua"/>
          <w:color w:val="000000"/>
        </w:rPr>
        <w:t xml:space="preserve">; Paul S performed the validation; Mukhopadhyay AK </w:t>
      </w:r>
      <w:r w:rsidRPr="00F738FD">
        <w:rPr>
          <w:rFonts w:ascii="Book Antiqua" w:eastAsia="Book Antiqua" w:hAnsi="Book Antiqua" w:cs="Book Antiqua"/>
          <w:color w:val="000000"/>
        </w:rPr>
        <w:t>supervised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critically revis</w:t>
      </w:r>
      <w:r w:rsidRPr="00F738FD">
        <w:rPr>
          <w:rFonts w:ascii="Book Antiqua" w:eastAsia="Book Antiqua" w:hAnsi="Book Antiqua" w:cs="Book Antiqua"/>
          <w:color w:val="000000"/>
        </w:rPr>
        <w:t>ed</w:t>
      </w:r>
      <w:r w:rsidRPr="00F738FD">
        <w:rPr>
          <w:rFonts w:ascii="Book Antiqua" w:eastAsia="Book Antiqua" w:hAnsi="Book Antiqua" w:cs="Book Antiqua"/>
          <w:color w:val="000000"/>
        </w:rPr>
        <w:t xml:space="preserve"> and edit</w:t>
      </w:r>
      <w:r w:rsidRPr="00F738FD">
        <w:rPr>
          <w:rFonts w:ascii="Book Antiqua" w:eastAsia="Book Antiqua" w:hAnsi="Book Antiqua" w:cs="Book Antiqua"/>
          <w:color w:val="000000"/>
        </w:rPr>
        <w:t>ed</w:t>
      </w:r>
      <w:r w:rsidRPr="00F738FD">
        <w:rPr>
          <w:rFonts w:ascii="Book Antiqua" w:eastAsia="Book Antiqua" w:hAnsi="Book Antiqua" w:cs="Book Antiqua"/>
          <w:color w:val="000000"/>
        </w:rPr>
        <w:t xml:space="preserve"> the manuscript; </w:t>
      </w:r>
      <w:r>
        <w:rPr>
          <w:rFonts w:ascii="Book Antiqua" w:eastAsia="Book Antiqua" w:hAnsi="Book Antiqua" w:cs="Book Antiqua"/>
          <w:color w:val="000000"/>
        </w:rPr>
        <w:t>A</w:t>
      </w:r>
      <w:r w:rsidRPr="00F738FD">
        <w:rPr>
          <w:rFonts w:ascii="Book Antiqua" w:eastAsia="Book Antiqua" w:hAnsi="Book Antiqua" w:cs="Book Antiqua"/>
          <w:color w:val="000000"/>
        </w:rPr>
        <w:t>ll authors have read and approve the final manuscript.</w:t>
      </w:r>
    </w:p>
    <w:p w14:paraId="7F4C19FB" w14:textId="77777777" w:rsidR="00A77B3E" w:rsidRPr="00F738FD" w:rsidRDefault="000C5049" w:rsidP="00205A05">
      <w:pPr>
        <w:snapToGrid w:val="0"/>
        <w:spacing w:line="360" w:lineRule="auto"/>
        <w:rPr>
          <w:rFonts w:ascii="Book Antiqua" w:hAnsi="Book Antiqua"/>
        </w:rPr>
      </w:pPr>
    </w:p>
    <w:p w14:paraId="258DAAF8"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Supported</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by</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color w:val="000000"/>
        </w:rPr>
        <w:t>Council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Scientific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Industrial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Research,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Government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12458;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Department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Science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Technology,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IF140909;</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Council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Scientific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Industrial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Research,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09/482(0065)/2017-EMR-1.</w:t>
      </w:r>
    </w:p>
    <w:p w14:paraId="46E4BE71" w14:textId="77777777" w:rsidR="00A77B3E" w:rsidRPr="00F738FD" w:rsidRDefault="000C5049" w:rsidP="00205A05">
      <w:pPr>
        <w:snapToGrid w:val="0"/>
        <w:spacing w:line="360" w:lineRule="auto"/>
        <w:rPr>
          <w:rFonts w:ascii="Book Antiqua" w:hAnsi="Book Antiqua"/>
        </w:rPr>
      </w:pPr>
    </w:p>
    <w:p w14:paraId="506AC06E"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Corresponding</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author:</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Asish</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K</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Mukhopadhyay,</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PhD,</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Senior</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Scientist,</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color w:val="000000"/>
        </w:rPr>
        <w:t>Division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Bacteriology,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ICMR-National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Institute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Cholera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Enteric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33,</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CIT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Road,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Scheme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XM,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Beliaghata,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Kolkata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700010,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asish1967@gmail.com</w:t>
      </w:r>
      <w:bookmarkStart w:id="5" w:name="_GoBack"/>
      <w:bookmarkEnd w:id="5"/>
    </w:p>
    <w:p w14:paraId="2A650B76" w14:textId="77777777" w:rsidR="00A77B3E" w:rsidRPr="00F738FD" w:rsidRDefault="000C5049" w:rsidP="00205A05">
      <w:pPr>
        <w:snapToGrid w:val="0"/>
        <w:spacing w:line="360" w:lineRule="auto"/>
        <w:rPr>
          <w:rFonts w:ascii="Book Antiqua" w:hAnsi="Book Antiqua"/>
        </w:rPr>
      </w:pPr>
    </w:p>
    <w:p w14:paraId="01757CFF"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lastRenderedPageBreak/>
        <w:t>Received:</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color w:val="000000"/>
        </w:rPr>
        <w:t>February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2020</w:t>
      </w:r>
    </w:p>
    <w:p w14:paraId="1348EEEC"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Revised:</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color w:val="000000"/>
        </w:rPr>
        <w:t>June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23,</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2020</w:t>
      </w:r>
    </w:p>
    <w:p w14:paraId="7002949F"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Accepted:</w:t>
      </w:r>
      <w:r w:rsidRPr="00F738FD">
        <w:rPr>
          <w:rFonts w:ascii="Book Antiqua" w:eastAsia="Book Antiqua" w:hAnsi="Book Antiqua" w:cs="Book Antiqua"/>
          <w:b/>
          <w:bCs/>
          <w:color w:val="000000"/>
        </w:rPr>
        <w:t xml:space="preserve"> </w:t>
      </w:r>
    </w:p>
    <w:p w14:paraId="2E0C88A5"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Published</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online:</w:t>
      </w:r>
      <w:r w:rsidRPr="00F738FD">
        <w:rPr>
          <w:rFonts w:ascii="Book Antiqua" w:eastAsia="Book Antiqua" w:hAnsi="Book Antiqua" w:cs="Book Antiqua"/>
          <w:b/>
          <w:bCs/>
          <w:color w:val="000000"/>
        </w:rPr>
        <w:t xml:space="preserve"> </w:t>
      </w:r>
    </w:p>
    <w:p w14:paraId="31E2DAF7" w14:textId="77777777" w:rsidR="00226CF4" w:rsidRDefault="00226CF4" w:rsidP="00205A05">
      <w:pPr>
        <w:snapToGrid w:val="0"/>
        <w:spacing w:line="360" w:lineRule="auto"/>
        <w:rPr>
          <w:rFonts w:ascii="Book Antiqua" w:hAnsi="Book Antiqua"/>
        </w:rPr>
        <w:sectPr w:rsidR="00226CF4">
          <w:footerReference w:type="even" r:id="rId7"/>
          <w:footerReference w:type="default" r:id="rId8"/>
          <w:pgSz w:w="12240" w:h="15840"/>
          <w:pgMar w:top="1440" w:right="1440" w:bottom="1440" w:left="1440" w:header="720" w:footer="720" w:gutter="0"/>
          <w:cols w:space="720"/>
          <w:docGrid w:linePitch="360"/>
        </w:sectPr>
      </w:pPr>
    </w:p>
    <w:p w14:paraId="66F6F1F9"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lastRenderedPageBreak/>
        <w:t>Abstract</w:t>
      </w:r>
    </w:p>
    <w:p w14:paraId="2AADB8CC" w14:textId="0C41DAE8"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i/>
          <w:iCs/>
          <w:color w:val="000000"/>
        </w:rPr>
        <w:t>Helicobacter</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H</w:t>
      </w:r>
      <w:r w:rsidRPr="00F738FD">
        <w:rPr>
          <w:rFonts w:ascii="Book Antiqua" w:eastAsia="宋体" w:hAnsi="Book Antiqua" w:cs="宋体"/>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microaerophilic,</w:t>
      </w:r>
      <w:r w:rsidRPr="00F738FD">
        <w:rPr>
          <w:rFonts w:ascii="Book Antiqua" w:eastAsia="Book Antiqua" w:hAnsi="Book Antiqua" w:cs="Book Antiqua"/>
          <w:color w:val="000000"/>
        </w:rPr>
        <w:t xml:space="preserve"> </w:t>
      </w:r>
      <w:r>
        <w:rPr>
          <w:rFonts w:ascii="Book Antiqua" w:eastAsia="Book Antiqua" w:hAnsi="Book Antiqua" w:cs="Book Antiqua"/>
          <w:color w:val="000000"/>
        </w:rPr>
        <w:t>G</w:t>
      </w:r>
      <w:r w:rsidRPr="00F738FD">
        <w:rPr>
          <w:rFonts w:ascii="Book Antiqua" w:eastAsia="Book Antiqua" w:hAnsi="Book Antiqua" w:cs="Book Antiqua"/>
          <w:color w:val="000000"/>
        </w:rPr>
        <w:t>ram-negative,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human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pathogen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found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usually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mucous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lining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stomach.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infects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50%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world’s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and </w:t>
      </w:r>
      <w:r w:rsidRPr="00F738FD">
        <w:rPr>
          <w:rFonts w:ascii="Book Antiqua" w:eastAsia="Book Antiqua" w:hAnsi="Book Antiqua" w:cs="Book Antiqua"/>
          <w:color w:val="000000"/>
        </w:rPr>
        <w:t>leads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gastroduodenal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outcome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depends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mainly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three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genetics,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environment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bacterial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Among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bacterial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virulence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shd w:val="clear" w:color="auto" w:fill="FFFFFF"/>
        </w:rPr>
        <w:t>cagA</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vacA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are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well</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known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for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their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role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disease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outcomes.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However,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based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global</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epidemiological</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results,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n</w:t>
      </w:r>
      <w:r w:rsidRPr="00F738FD">
        <w:rPr>
          <w:rFonts w:ascii="Book Antiqua" w:eastAsia="Book Antiqua" w:hAnsi="Book Antiqua" w:cs="Book Antiqua"/>
          <w:color w:val="000000"/>
        </w:rPr>
        <w:t>one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bacterial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virulence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found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particular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like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duodenal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ulcer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substantial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importance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provided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research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strain-specific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outside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cag</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pathogenicity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island,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especially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located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plasticity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regions.</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found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plasticity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first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demonstrated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2005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was </w:t>
      </w:r>
      <w:r w:rsidRPr="00F738FD">
        <w:rPr>
          <w:rFonts w:ascii="Book Antiqua" w:eastAsia="Book Antiqua" w:hAnsi="Book Antiqua" w:cs="Book Antiqua"/>
          <w:color w:val="000000"/>
        </w:rPr>
        <w:t>proposed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duodenal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ulcer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development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reduced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risk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cancer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certain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geographical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discrepancies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report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parts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world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development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related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宋体" w:hAnsi="Book Antiqua" w:cs="宋体"/>
          <w:i/>
          <w:iCs/>
          <w:color w:val="000000"/>
        </w:rPr>
        <w:t>.</w:t>
      </w:r>
      <w:r w:rsidRPr="00F738FD">
        <w:rPr>
          <w:rFonts w:ascii="Book Antiqua" w:eastAsia="Book Antiqua" w:hAnsi="Book Antiqua" w:cs="Book Antiqua"/>
          <w:i/>
          <w:iCs/>
          <w:color w:val="000000"/>
        </w:rPr>
        <w:t xml:space="preserve"> pylori</w:t>
      </w:r>
      <w:r w:rsidRPr="00F738FD">
        <w:rPr>
          <w:rFonts w:ascii="Book Antiqua" w:eastAsia="Book Antiqua" w:hAnsi="Book Antiqua" w:cs="Book Antiqua"/>
          <w:color w:val="000000"/>
        </w:rPr>
        <w:t xml:space="preserve"> virulence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became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interesting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area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research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elucidating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role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progression.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review,</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light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detailed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information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available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polymorphisms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their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clinical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relevance.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critically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appraised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several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pertinent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discussed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their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merits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shortcomings.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shd w:val="clear" w:color="auto" w:fill="FFFFFF"/>
        </w:rPr>
        <w:t>This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review</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also</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highlights</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important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biomarker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certain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populations.</w:t>
      </w:r>
    </w:p>
    <w:p w14:paraId="65972DB1" w14:textId="77777777" w:rsidR="00A77B3E" w:rsidRPr="00F738FD" w:rsidRDefault="000C5049" w:rsidP="00205A05">
      <w:pPr>
        <w:snapToGrid w:val="0"/>
        <w:spacing w:line="360" w:lineRule="auto"/>
        <w:rPr>
          <w:rFonts w:ascii="Book Antiqua" w:hAnsi="Book Antiqua"/>
        </w:rPr>
      </w:pPr>
    </w:p>
    <w:p w14:paraId="73C0D95B"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Key</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words:</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i/>
          <w:iCs/>
          <w:color w:val="000000"/>
          <w:shd w:val="clear" w:color="auto" w:fill="FFFFFF"/>
        </w:rPr>
        <w:t>Helicobacter</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i/>
          <w:iCs/>
          <w:color w:val="000000"/>
          <w:shd w:val="clear" w:color="auto" w:fill="FFFFFF"/>
        </w:rPr>
        <w:t>pylori</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Plasticity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Duodenal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ulcer;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cancer;</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gene</w:t>
      </w:r>
    </w:p>
    <w:p w14:paraId="485F7424" w14:textId="77777777" w:rsidR="00A77B3E" w:rsidRPr="00F738FD" w:rsidRDefault="000C5049" w:rsidP="00205A05">
      <w:pPr>
        <w:snapToGrid w:val="0"/>
        <w:spacing w:line="360" w:lineRule="auto"/>
        <w:rPr>
          <w:rFonts w:ascii="Book Antiqua" w:hAnsi="Book Antiqua"/>
        </w:rPr>
      </w:pPr>
    </w:p>
    <w:p w14:paraId="10F75B21"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Alam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J,</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Sarkar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Karmakar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Ganguly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Paul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Mukhopadhyay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Novel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virulence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Helicobacter</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important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risk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determinant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manifestation: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overview.</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World</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J</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Gastroenterol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2020;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press</w:t>
      </w:r>
    </w:p>
    <w:p w14:paraId="7C6FB07D" w14:textId="77777777" w:rsidR="00A77B3E" w:rsidRPr="00F738FD" w:rsidRDefault="000C5049" w:rsidP="00205A05">
      <w:pPr>
        <w:snapToGrid w:val="0"/>
        <w:spacing w:line="360" w:lineRule="auto"/>
        <w:rPr>
          <w:rFonts w:ascii="Book Antiqua" w:hAnsi="Book Antiqua"/>
        </w:rPr>
      </w:pPr>
    </w:p>
    <w:p w14:paraId="63D2B1C1" w14:textId="7575DBE0"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Core</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tip:</w:t>
      </w:r>
      <w:r w:rsidRPr="00F738FD">
        <w:rPr>
          <w:rFonts w:ascii="Book Antiqua" w:eastAsia="Book Antiqua" w:hAnsi="Book Antiqua" w:cs="Book Antiqua"/>
          <w:b/>
          <w:bCs/>
          <w:color w:val="000000"/>
        </w:rPr>
        <w:t xml:space="preserve"> </w:t>
      </w:r>
      <w:bookmarkStart w:id="6" w:name="OLE_LINK1658"/>
      <w:bookmarkStart w:id="7" w:name="OLE_LINK1659"/>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novel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virulence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located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plasticity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Helicobacter 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found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duodenal ulcer </w:t>
      </w:r>
      <w:r w:rsidRPr="00F738FD">
        <w:rPr>
          <w:rFonts w:ascii="Book Antiqua" w:eastAsia="Book Antiqua" w:hAnsi="Book Antiqua" w:cs="Book Antiqua"/>
          <w:color w:val="000000"/>
        </w:rPr>
        <w:t>development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certain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geographical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Well-known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bacterial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virulence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pathogen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like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cagA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vacA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found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C606AC">
        <w:rPr>
          <w:rFonts w:ascii="Book Antiqua" w:eastAsia="Book Antiqua" w:hAnsi="Book Antiqua" w:cs="Book Antiqua"/>
          <w:color w:val="000000"/>
        </w:rPr>
        <w:t>duodenal ulcer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Asia.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focused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epidemiology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clinical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relevance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around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world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exhibit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significant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variations.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focused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variations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plausible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role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variation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etiology</w:t>
      </w:r>
      <w:r w:rsidRPr="00F738FD">
        <w:rPr>
          <w:rFonts w:ascii="Book Antiqua" w:eastAsia="Book Antiqua" w:hAnsi="Book Antiqua" w:cs="Book Antiqua"/>
          <w:color w:val="000000"/>
        </w:rPr>
        <w:t xml:space="preserve"> with the goal of bringing </w:t>
      </w:r>
      <w:r w:rsidRPr="00F738FD">
        <w:rPr>
          <w:rFonts w:ascii="Book Antiqua" w:eastAsia="Book Antiqua" w:hAnsi="Book Antiqua" w:cs="Book Antiqua"/>
          <w:color w:val="000000"/>
        </w:rPr>
        <w:t>attention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to this topic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scientific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community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eventually opening up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avenues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further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research</w:t>
      </w:r>
      <w:r w:rsidRPr="00F738FD">
        <w:rPr>
          <w:rFonts w:ascii="Book Antiqua" w:eastAsia="Book Antiqua" w:hAnsi="Book Antiqua" w:cs="Book Antiqua"/>
          <w:i/>
          <w:iCs/>
          <w:color w:val="000000"/>
        </w:rPr>
        <w:t>.</w:t>
      </w:r>
    </w:p>
    <w:bookmarkEnd w:id="6"/>
    <w:bookmarkEnd w:id="7"/>
    <w:p w14:paraId="24FA2D2E" w14:textId="77777777" w:rsidR="00226CF4" w:rsidRDefault="00226CF4" w:rsidP="00205A05">
      <w:pPr>
        <w:snapToGrid w:val="0"/>
        <w:spacing w:line="360" w:lineRule="auto"/>
        <w:rPr>
          <w:rFonts w:ascii="Book Antiqua" w:hAnsi="Book Antiqua"/>
        </w:rPr>
        <w:sectPr w:rsidR="00226CF4">
          <w:pgSz w:w="12240" w:h="15840"/>
          <w:pgMar w:top="1440" w:right="1440" w:bottom="1440" w:left="1440" w:header="720" w:footer="720" w:gutter="0"/>
          <w:cols w:space="720"/>
          <w:docGrid w:linePitch="360"/>
        </w:sectPr>
      </w:pPr>
    </w:p>
    <w:p w14:paraId="2CA3FF0D" w14:textId="77777777" w:rsidR="00A77B3E" w:rsidRPr="00F738FD" w:rsidRDefault="000C5049" w:rsidP="00205A05">
      <w:pPr>
        <w:snapToGrid w:val="0"/>
        <w:spacing w:line="360" w:lineRule="auto"/>
        <w:rPr>
          <w:rFonts w:ascii="Book Antiqua" w:hAnsi="Book Antiqua"/>
          <w:u w:val="single"/>
        </w:rPr>
      </w:pPr>
      <w:r w:rsidRPr="00F738FD">
        <w:rPr>
          <w:rFonts w:ascii="Book Antiqua" w:eastAsia="Book Antiqua" w:hAnsi="Book Antiqua" w:cs="Book Antiqua"/>
          <w:b/>
          <w:color w:val="000000"/>
          <w:u w:val="single"/>
        </w:rPr>
        <w:lastRenderedPageBreak/>
        <w:t>INTRODUCTION</w:t>
      </w:r>
    </w:p>
    <w:p w14:paraId="2A7C5830" w14:textId="32CE3124" w:rsidR="00A77B3E" w:rsidRPr="004233D9" w:rsidRDefault="000C5049" w:rsidP="00205A05">
      <w:pPr>
        <w:snapToGrid w:val="0"/>
        <w:spacing w:line="360" w:lineRule="auto"/>
        <w:rPr>
          <w:rFonts w:ascii="Book Antiqua" w:hAnsi="Book Antiqua"/>
        </w:rPr>
      </w:pPr>
      <w:bookmarkStart w:id="8" w:name="OLE_LINK3"/>
      <w:bookmarkStart w:id="9" w:name="OLE_LINK4"/>
      <w:r w:rsidRPr="00F738FD">
        <w:rPr>
          <w:rFonts w:ascii="Book Antiqua" w:eastAsia="Book Antiqua" w:hAnsi="Book Antiqua" w:cs="Book Antiqua"/>
          <w:i/>
          <w:iCs/>
          <w:color w:val="000000"/>
        </w:rPr>
        <w:t>Helicobacter</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bookmarkEnd w:id="8"/>
      <w:bookmarkEnd w:id="9"/>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curved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rod-shaped,</w:t>
      </w:r>
      <w:r w:rsidRPr="00F738FD">
        <w:rPr>
          <w:rFonts w:ascii="Book Antiqua" w:eastAsia="Book Antiqua" w:hAnsi="Book Antiqua" w:cs="Book Antiqua"/>
          <w:color w:val="000000"/>
        </w:rPr>
        <w:t xml:space="preserve"> </w:t>
      </w:r>
      <w:r>
        <w:rPr>
          <w:rFonts w:ascii="Book Antiqua" w:eastAsia="Book Antiqua" w:hAnsi="Book Antiqua" w:cs="Book Antiqua"/>
          <w:color w:val="000000"/>
        </w:rPr>
        <w:t>G</w:t>
      </w:r>
      <w:r w:rsidRPr="00F738FD">
        <w:rPr>
          <w:rFonts w:ascii="Book Antiqua" w:eastAsia="Book Antiqua" w:hAnsi="Book Antiqua" w:cs="Book Antiqua"/>
          <w:color w:val="000000"/>
        </w:rPr>
        <w:t>ram-negative,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microaerophilic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bacterium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found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usually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mucous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lining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stomach.</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infects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50%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world’s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70%-80%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vertAlign w:val="superscript"/>
        </w:rPr>
        <w:t>[</w:t>
      </w:r>
      <w:bookmarkStart w:id="10" w:name="OLE_LINK5"/>
      <w:bookmarkStart w:id="11" w:name="OLE_LINK6"/>
      <w:r w:rsidRPr="00F738FD">
        <w:rPr>
          <w:rFonts w:ascii="Book Antiqua" w:eastAsia="Book Antiqua" w:hAnsi="Book Antiqua" w:cs="Book Antiqua"/>
          <w:color w:val="000000"/>
          <w:vertAlign w:val="superscript"/>
        </w:rPr>
        <w:t>1,</w:t>
      </w:r>
      <w:hyperlink r:id="rId9" w:anchor="_ENREF_2" w:tooltip="Misra, 2014 #244" w:history="1">
        <w:r w:rsidRPr="00F738FD">
          <w:rPr>
            <w:rFonts w:ascii="Book Antiqua" w:eastAsia="Book Antiqua" w:hAnsi="Book Antiqua" w:cs="Book Antiqua"/>
            <w:color w:val="000000"/>
            <w:vertAlign w:val="superscript"/>
          </w:rPr>
          <w:t>2</w:t>
        </w:r>
      </w:hyperlink>
      <w:r w:rsidRPr="00F738FD">
        <w:rPr>
          <w:rFonts w:ascii="Book Antiqua" w:eastAsia="Book Antiqua" w:hAnsi="Book Antiqua" w:cs="Book Antiqua"/>
          <w:color w:val="000000"/>
          <w:vertAlign w:val="superscript"/>
        </w:rPr>
        <w:t>]</w:t>
      </w:r>
      <w:r w:rsidRPr="00F738FD">
        <w:rPr>
          <w:rFonts w:ascii="Book Antiqua" w:eastAsia="Book Antiqua" w:hAnsi="Book Antiqua" w:cs="Book Antiqua"/>
          <w:color w:val="000000"/>
        </w:rPr>
        <w:t>.</w:t>
      </w:r>
      <w:bookmarkEnd w:id="10"/>
      <w:bookmarkEnd w:id="11"/>
      <w:r w:rsidRPr="00F738FD">
        <w:rPr>
          <w:rFonts w:ascii="Book Antiqua" w:eastAsia="Book Antiqua" w:hAnsi="Book Antiqua" w:cs="Book Antiqua"/>
          <w:color w:val="000000"/>
        </w:rPr>
        <w:t xml:space="preserve"> </w:t>
      </w:r>
      <w:r w:rsidRPr="004233D9">
        <w:rPr>
          <w:rFonts w:ascii="Book Antiqua" w:eastAsia="Book Antiqua" w:hAnsi="Book Antiqua" w:cs="Book Antiqua"/>
          <w:i/>
          <w:iCs/>
          <w:color w:val="000000"/>
        </w:rPr>
        <w:t>H.</w:t>
      </w:r>
      <w:r w:rsidRPr="004233D9">
        <w:rPr>
          <w:rFonts w:ascii="Book Antiqua" w:eastAsia="Book Antiqua" w:hAnsi="Book Antiqua" w:cs="Book Antiqua"/>
          <w:i/>
          <w:iCs/>
          <w:color w:val="000000"/>
        </w:rPr>
        <w:t xml:space="preserve"> </w:t>
      </w:r>
      <w:r w:rsidRPr="004233D9">
        <w:rPr>
          <w:rFonts w:ascii="Book Antiqua" w:eastAsia="Book Antiqua" w:hAnsi="Book Antiqua" w:cs="Book Antiqua"/>
          <w:i/>
          <w:iCs/>
          <w:color w:val="000000"/>
        </w:rPr>
        <w:t>pylori</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is</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acquired</w:t>
      </w:r>
      <w:r w:rsidRPr="001606D5">
        <w:rPr>
          <w:rFonts w:ascii="Book Antiqua" w:eastAsia="Book Antiqua" w:hAnsi="Book Antiqua" w:cs="Book Antiqua"/>
          <w:color w:val="000000"/>
        </w:rPr>
        <w:t xml:space="preserve"> </w:t>
      </w:r>
      <w:r w:rsidRPr="00F738FD">
        <w:rPr>
          <w:rFonts w:ascii="Book Antiqua" w:eastAsia="Book Antiqua" w:hAnsi="Book Antiqua" w:cs="Book Antiqua"/>
          <w:color w:val="000000"/>
        </w:rPr>
        <w:t>during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childhood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remains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stomach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throughout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life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treated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effectively</w:t>
      </w:r>
      <w:r w:rsidRPr="00F738FD">
        <w:rPr>
          <w:rFonts w:ascii="Book Antiqua" w:eastAsia="Book Antiqua" w:hAnsi="Book Antiqua" w:cs="Book Antiqua"/>
          <w:color w:val="000000"/>
          <w:vertAlign w:val="superscript"/>
        </w:rPr>
        <w:t>[</w:t>
      </w:r>
      <w:hyperlink r:id="rId10" w:anchor="_ENREF_3" w:tooltip="Abadi, 2016 #240" w:history="1">
        <w:r w:rsidRPr="00F738FD">
          <w:rPr>
            <w:rFonts w:ascii="Book Antiqua" w:eastAsia="Book Antiqua" w:hAnsi="Book Antiqua" w:cs="Book Antiqua"/>
            <w:color w:val="000000"/>
            <w:vertAlign w:val="superscript"/>
          </w:rPr>
          <w:t>3</w:t>
        </w:r>
      </w:hyperlink>
      <w:r w:rsidRPr="00F738FD">
        <w:rPr>
          <w:rFonts w:ascii="Book Antiqua" w:eastAsia="Book Antiqua" w:hAnsi="Book Antiqua" w:cs="Book Antiqua"/>
          <w:color w:val="000000"/>
          <w:vertAlign w:val="superscript"/>
        </w:rPr>
        <w:t>]</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4233D9">
        <w:rPr>
          <w:rFonts w:ascii="Book Antiqua" w:eastAsia="Book Antiqua" w:hAnsi="Book Antiqua" w:cs="Book Antiqua"/>
          <w:color w:val="000000"/>
        </w:rPr>
        <w:t>Infection</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with</w:t>
      </w:r>
      <w:r w:rsidRPr="004233D9">
        <w:rPr>
          <w:rFonts w:ascii="Book Antiqua" w:eastAsia="Book Antiqua" w:hAnsi="Book Antiqua" w:cs="Book Antiqua"/>
          <w:color w:val="000000"/>
        </w:rPr>
        <w:t xml:space="preserve"> </w:t>
      </w:r>
      <w:r w:rsidRPr="004233D9">
        <w:rPr>
          <w:rFonts w:ascii="Book Antiqua" w:eastAsia="Book Antiqua" w:hAnsi="Book Antiqua" w:cs="Book Antiqua"/>
          <w:i/>
          <w:iCs/>
          <w:color w:val="000000"/>
        </w:rPr>
        <w:t>H.</w:t>
      </w:r>
      <w:r w:rsidRPr="004233D9">
        <w:rPr>
          <w:rFonts w:ascii="Book Antiqua" w:eastAsia="Book Antiqua" w:hAnsi="Book Antiqua" w:cs="Book Antiqua"/>
          <w:i/>
          <w:iCs/>
          <w:color w:val="000000"/>
        </w:rPr>
        <w:t xml:space="preserve"> </w:t>
      </w:r>
      <w:r w:rsidRPr="004233D9">
        <w:rPr>
          <w:rFonts w:ascii="Book Antiqua" w:eastAsia="Book Antiqua" w:hAnsi="Book Antiqua" w:cs="Book Antiqua"/>
          <w:i/>
          <w:iCs/>
          <w:color w:val="000000"/>
        </w:rPr>
        <w:t>pylori</w:t>
      </w:r>
      <w:r w:rsidRPr="001606D5">
        <w:rPr>
          <w:rFonts w:ascii="Book Antiqua" w:eastAsia="Book Antiqua" w:hAnsi="Book Antiqua" w:cs="Book Antiqua"/>
          <w:color w:val="000000"/>
        </w:rPr>
        <w:t xml:space="preserve"> </w:t>
      </w:r>
      <w:r w:rsidRPr="00F738FD">
        <w:rPr>
          <w:rFonts w:ascii="Book Antiqua" w:eastAsia="Book Antiqua" w:hAnsi="Book Antiqua" w:cs="Book Antiqua"/>
          <w:color w:val="000000"/>
        </w:rPr>
        <w:t>causes</w:t>
      </w:r>
      <w:r w:rsidRPr="00F738FD">
        <w:rPr>
          <w:rFonts w:ascii="Book Antiqua" w:eastAsia="Book Antiqua" w:hAnsi="Book Antiqua" w:cs="Book Antiqua"/>
          <w:color w:val="000000"/>
        </w:rPr>
        <w:t xml:space="preserve"> </w:t>
      </w:r>
      <w:bookmarkStart w:id="12" w:name="OLE_LINK7"/>
      <w:bookmarkStart w:id="13" w:name="OLE_LINK8"/>
      <w:r w:rsidRPr="00F738FD">
        <w:rPr>
          <w:rFonts w:ascii="Book Antiqua" w:eastAsia="Book Antiqua" w:hAnsi="Book Antiqua" w:cs="Book Antiqua"/>
          <w:color w:val="000000"/>
        </w:rPr>
        <w:t>duodenal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ulcer</w:t>
      </w:r>
      <w:bookmarkEnd w:id="12"/>
      <w:bookmarkEnd w:id="13"/>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bookmarkStart w:id="14" w:name="OLE_LINK9"/>
      <w:bookmarkStart w:id="15" w:name="OLE_LINK10"/>
      <w:r w:rsidRPr="00F738FD">
        <w:rPr>
          <w:rFonts w:ascii="Book Antiqua" w:eastAsia="Book Antiqua" w:hAnsi="Book Antiqua" w:cs="Book Antiqua"/>
          <w:color w:val="000000"/>
        </w:rPr>
        <w:t>gastric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ulcer</w:t>
      </w:r>
      <w:bookmarkEnd w:id="14"/>
      <w:bookmarkEnd w:id="15"/>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(GU),</w:t>
      </w:r>
      <w:r w:rsidRPr="00F738FD">
        <w:rPr>
          <w:rFonts w:ascii="Book Antiqua" w:eastAsia="Book Antiqua" w:hAnsi="Book Antiqua" w:cs="Book Antiqua"/>
          <w:color w:val="000000"/>
        </w:rPr>
        <w:t xml:space="preserve"> </w:t>
      </w:r>
      <w:bookmarkStart w:id="16" w:name="OLE_LINK11"/>
      <w:bookmarkStart w:id="17" w:name="OLE_LINK12"/>
      <w:r w:rsidRPr="00F738FD">
        <w:rPr>
          <w:rFonts w:ascii="Book Antiqua" w:eastAsia="Book Antiqua" w:hAnsi="Book Antiqua" w:cs="Book Antiqua"/>
          <w:color w:val="000000"/>
        </w:rPr>
        <w:t>gastric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cancer</w:t>
      </w:r>
      <w:bookmarkEnd w:id="16"/>
      <w:bookmarkEnd w:id="17"/>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mucosa-associated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lymphoid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tissue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lymphoma</w:t>
      </w:r>
      <w:r w:rsidRPr="00F738FD">
        <w:rPr>
          <w:rFonts w:ascii="Book Antiqua" w:eastAsia="Book Antiqua" w:hAnsi="Book Antiqua" w:cs="Book Antiqua"/>
          <w:color w:val="000000"/>
          <w:vertAlign w:val="superscript"/>
        </w:rPr>
        <w:t>[</w:t>
      </w:r>
      <w:hyperlink r:id="rId11" w:anchor="_ENREF_4" w:tooltip="Wotherspoon, 1991 #247" w:history="1">
        <w:r w:rsidRPr="00F738FD">
          <w:rPr>
            <w:rFonts w:ascii="Book Antiqua" w:eastAsia="Book Antiqua" w:hAnsi="Book Antiqua" w:cs="Book Antiqua"/>
            <w:color w:val="000000"/>
            <w:vertAlign w:val="superscript"/>
          </w:rPr>
          <w:t>4-7</w:t>
        </w:r>
      </w:hyperlink>
      <w:r w:rsidRPr="00F738FD">
        <w:rPr>
          <w:rFonts w:ascii="Book Antiqua" w:eastAsia="Book Antiqua" w:hAnsi="Book Antiqua" w:cs="Book Antiqua"/>
          <w:color w:val="000000"/>
          <w:vertAlign w:val="superscript"/>
        </w:rPr>
        <w:t>]</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Considering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clinical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importance,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bookmarkStart w:id="18" w:name="OLE_LINK13"/>
      <w:bookmarkStart w:id="19" w:name="OLE_LINK14"/>
      <w:r w:rsidRPr="00F738FD">
        <w:rPr>
          <w:rFonts w:ascii="Book Antiqua" w:eastAsia="Book Antiqua" w:hAnsi="Book Antiqua" w:cs="Book Antiqua"/>
          <w:color w:val="000000"/>
        </w:rPr>
        <w:t>World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Health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Organization</w:t>
      </w:r>
      <w:bookmarkEnd w:id="18"/>
      <w:bookmarkEnd w:id="19"/>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declared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a </w:t>
      </w:r>
      <w:r w:rsidRPr="00F738FD">
        <w:rPr>
          <w:rFonts w:ascii="Book Antiqua" w:eastAsia="Book Antiqua" w:hAnsi="Book Antiqua" w:cs="Book Antiqua"/>
          <w:color w:val="000000"/>
        </w:rPr>
        <w:t>c</w:t>
      </w:r>
      <w:r w:rsidRPr="00F738FD">
        <w:rPr>
          <w:rFonts w:ascii="Book Antiqua" w:eastAsia="Book Antiqua" w:hAnsi="Book Antiqua" w:cs="Book Antiqua"/>
          <w:color w:val="000000"/>
        </w:rPr>
        <w:t>lass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carcinogen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enlisted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fifth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common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cancer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third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common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cause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cancer-related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death</w:t>
      </w:r>
      <w:r w:rsidRPr="00F738FD">
        <w:rPr>
          <w:rFonts w:ascii="Book Antiqua" w:eastAsia="Book Antiqua" w:hAnsi="Book Antiqua" w:cs="Book Antiqua"/>
          <w:color w:val="000000"/>
          <w:vertAlign w:val="superscript"/>
        </w:rPr>
        <w:t>[</w:t>
      </w:r>
      <w:hyperlink r:id="rId12" w:anchor="_ENREF_8" w:tooltip=", 1994 #251" w:history="1">
        <w:r w:rsidRPr="00F738FD">
          <w:rPr>
            <w:rFonts w:ascii="Book Antiqua" w:eastAsia="Book Antiqua" w:hAnsi="Book Antiqua" w:cs="Book Antiqua"/>
            <w:color w:val="000000"/>
            <w:vertAlign w:val="superscript"/>
          </w:rPr>
          <w:t>8</w:t>
        </w:r>
      </w:hyperlink>
      <w:r w:rsidRPr="00F738FD">
        <w:rPr>
          <w:rFonts w:ascii="Book Antiqua" w:eastAsia="Book Antiqua" w:hAnsi="Book Antiqua" w:cs="Book Antiqua"/>
          <w:color w:val="000000"/>
          <w:vertAlign w:val="superscript"/>
        </w:rPr>
        <w:t>,</w:t>
      </w:r>
      <w:hyperlink r:id="rId13" w:anchor="_ENREF_9" w:tooltip="McGuire, 2016 #252" w:history="1">
        <w:r w:rsidRPr="00F738FD">
          <w:rPr>
            <w:rFonts w:ascii="Book Antiqua" w:eastAsia="Book Antiqua" w:hAnsi="Book Antiqua" w:cs="Book Antiqua"/>
            <w:color w:val="000000"/>
            <w:vertAlign w:val="superscript"/>
          </w:rPr>
          <w:t>9</w:t>
        </w:r>
      </w:hyperlink>
      <w:r w:rsidRPr="00F738FD">
        <w:rPr>
          <w:rFonts w:ascii="Book Antiqua" w:eastAsia="Book Antiqua" w:hAnsi="Book Antiqua" w:cs="Book Antiqua"/>
          <w:color w:val="000000"/>
          <w:vertAlign w:val="superscript"/>
        </w:rPr>
        <w:t>]</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4233D9">
        <w:rPr>
          <w:rFonts w:ascii="Book Antiqua" w:eastAsia="Book Antiqua" w:hAnsi="Book Antiqua" w:cs="Book Antiqua"/>
          <w:color w:val="000000"/>
        </w:rPr>
        <w:t>Infection</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of</w:t>
      </w:r>
      <w:r w:rsidRPr="004233D9">
        <w:rPr>
          <w:rFonts w:ascii="Book Antiqua" w:eastAsia="Book Antiqua" w:hAnsi="Book Antiqua" w:cs="Book Antiqua"/>
          <w:color w:val="000000"/>
        </w:rPr>
        <w:t xml:space="preserve"> </w:t>
      </w:r>
      <w:r w:rsidRPr="004233D9">
        <w:rPr>
          <w:rFonts w:ascii="Book Antiqua" w:eastAsia="Book Antiqua" w:hAnsi="Book Antiqua" w:cs="Book Antiqua"/>
          <w:i/>
          <w:iCs/>
          <w:color w:val="000000"/>
        </w:rPr>
        <w:t>H.</w:t>
      </w:r>
      <w:r w:rsidRPr="004233D9">
        <w:rPr>
          <w:rFonts w:ascii="Book Antiqua" w:eastAsia="Book Antiqua" w:hAnsi="Book Antiqua" w:cs="Book Antiqua"/>
          <w:i/>
          <w:iCs/>
          <w:color w:val="000000"/>
        </w:rPr>
        <w:t xml:space="preserve"> </w:t>
      </w:r>
      <w:r w:rsidRPr="004233D9">
        <w:rPr>
          <w:rFonts w:ascii="Book Antiqua" w:eastAsia="Book Antiqua" w:hAnsi="Book Antiqua" w:cs="Book Antiqua"/>
          <w:i/>
          <w:iCs/>
          <w:color w:val="000000"/>
        </w:rPr>
        <w:t>pylori</w:t>
      </w:r>
      <w:r w:rsidRPr="001606D5">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comparatively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prevalent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developing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countries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Western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countries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socioeconomic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sanitary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conditions</w:t>
      </w:r>
      <w:r w:rsidRPr="00F738FD">
        <w:rPr>
          <w:rFonts w:ascii="Book Antiqua" w:eastAsia="Book Antiqua" w:hAnsi="Book Antiqua" w:cs="Book Antiqua"/>
          <w:color w:val="000000"/>
          <w:vertAlign w:val="superscript"/>
        </w:rPr>
        <w:t>[</w:t>
      </w:r>
      <w:hyperlink r:id="rId14" w:anchor="_ENREF_10" w:tooltip="Czinn, 2005 #253" w:history="1">
        <w:r w:rsidRPr="00F738FD">
          <w:rPr>
            <w:rFonts w:ascii="Book Antiqua" w:eastAsia="Book Antiqua" w:hAnsi="Book Antiqua" w:cs="Book Antiqua"/>
            <w:color w:val="000000"/>
            <w:vertAlign w:val="superscript"/>
          </w:rPr>
          <w:t>10</w:t>
        </w:r>
      </w:hyperlink>
      <w:r w:rsidRPr="00F738FD">
        <w:rPr>
          <w:rFonts w:ascii="Book Antiqua" w:eastAsia="Book Antiqua" w:hAnsi="Book Antiqua" w:cs="Book Antiqua"/>
          <w:color w:val="000000"/>
          <w:vertAlign w:val="superscript"/>
        </w:rPr>
        <w:t>]</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4233D9">
        <w:rPr>
          <w:rFonts w:ascii="Book Antiqua" w:eastAsia="Book Antiqua" w:hAnsi="Book Antiqua" w:cs="Book Antiqua"/>
          <w:color w:val="000000"/>
        </w:rPr>
        <w:t>The</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mode</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of</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transmission</w:t>
      </w:r>
      <w:r w:rsidRPr="001606D5">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clearly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understood.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However,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suggest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transmitted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person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person</w:t>
      </w:r>
      <w:r w:rsidRPr="00F738FD">
        <w:rPr>
          <w:rFonts w:ascii="Book Antiqua" w:eastAsia="Book Antiqua" w:hAnsi="Book Antiqua" w:cs="Book Antiqua"/>
          <w:color w:val="000000"/>
        </w:rPr>
        <w:t xml:space="preserve"> </w:t>
      </w:r>
      <w:bookmarkStart w:id="20" w:name="OLE_LINK15"/>
      <w:bookmarkStart w:id="21" w:name="OLE_LINK16"/>
      <w:r w:rsidRPr="00F738FD">
        <w:rPr>
          <w:rFonts w:ascii="Book Antiqua" w:eastAsia="Book Antiqua" w:hAnsi="Book Antiqua" w:cs="Book Antiqua"/>
          <w:i/>
          <w:iCs/>
          <w:color w:val="000000"/>
        </w:rPr>
        <w:t>via</w:t>
      </w:r>
      <w:bookmarkEnd w:id="20"/>
      <w:bookmarkEnd w:id="21"/>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oral-oral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w:t>
      </w:r>
      <w:r w:rsidRPr="00F738FD">
        <w:rPr>
          <w:rFonts w:ascii="Book Antiqua" w:eastAsia="Book Antiqua" w:hAnsi="Book Antiqua" w:cs="Book Antiqua"/>
          <w:color w:val="000000"/>
        </w:rPr>
        <w:t>ecal-oral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route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also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through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contaminated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food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water</w:t>
      </w:r>
      <w:r w:rsidRPr="00F738FD">
        <w:rPr>
          <w:rFonts w:ascii="Book Antiqua" w:eastAsia="Book Antiqua" w:hAnsi="Book Antiqua" w:cs="Book Antiqua"/>
          <w:color w:val="000000"/>
          <w:vertAlign w:val="superscript"/>
        </w:rPr>
        <w:t>[</w:t>
      </w:r>
      <w:hyperlink r:id="rId15" w:anchor="_ENREF_11" w:tooltip="Mamishi, 2016 #254" w:history="1">
        <w:r w:rsidRPr="00F738FD">
          <w:rPr>
            <w:rFonts w:ascii="Book Antiqua" w:eastAsia="Book Antiqua" w:hAnsi="Book Antiqua" w:cs="Book Antiqua"/>
            <w:color w:val="000000"/>
            <w:vertAlign w:val="superscript"/>
          </w:rPr>
          <w:t>11</w:t>
        </w:r>
      </w:hyperlink>
      <w:r w:rsidRPr="00F738FD">
        <w:rPr>
          <w:rFonts w:ascii="Book Antiqua" w:eastAsia="Book Antiqua" w:hAnsi="Book Antiqua" w:cs="Book Antiqua"/>
          <w:color w:val="000000"/>
          <w:vertAlign w:val="superscript"/>
        </w:rPr>
        <w:t>-14]</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p>
    <w:p w14:paraId="7F4FE155" w14:textId="3F20F79D"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enigma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research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majority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infected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patients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remain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asymptomatic,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whereas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around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15%-20%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infected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individuals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develop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symptoms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peptic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ulcer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(duodenal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long-term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consequence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infection.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clear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governs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manifestation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infection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people.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apparent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puzzle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prompted the proposal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sheer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presence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stomach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inadequate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develop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acute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w:t>
      </w:r>
      <w:r w:rsidRPr="00F738FD">
        <w:rPr>
          <w:rFonts w:ascii="Book Antiqua" w:eastAsia="Book Antiqua" w:hAnsi="Book Antiqua" w:cs="Book Antiqua"/>
          <w:color w:val="000000"/>
        </w:rPr>
        <w:t xml:space="preserve"> and 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other conditions are </w:t>
      </w:r>
      <w:r w:rsidRPr="00F738FD">
        <w:rPr>
          <w:rFonts w:ascii="Book Antiqua" w:eastAsia="Book Antiqua" w:hAnsi="Book Antiqua" w:cs="Book Antiqua"/>
          <w:color w:val="000000"/>
        </w:rPr>
        <w:t>requir</w:t>
      </w:r>
      <w:r w:rsidRPr="00F738FD">
        <w:rPr>
          <w:rFonts w:ascii="Book Antiqua" w:eastAsia="Book Antiqua" w:hAnsi="Book Antiqua" w:cs="Book Antiqua"/>
          <w:color w:val="000000"/>
        </w:rPr>
        <w:t>ed</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However,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assumed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responsible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virulence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genetics,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immunity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environmental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influences.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like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polymorphism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(pro-inflammatory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cytokine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increase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risk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specific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clinical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outcome</w:t>
      </w:r>
      <w:r w:rsidRPr="00F738FD">
        <w:rPr>
          <w:rFonts w:ascii="Book Antiqua" w:eastAsia="Book Antiqua" w:hAnsi="Book Antiqua" w:cs="Book Antiqua"/>
          <w:color w:val="000000"/>
          <w:vertAlign w:val="superscript"/>
        </w:rPr>
        <w:t>[</w:t>
      </w:r>
      <w:hyperlink r:id="rId16" w:anchor="_ENREF_15" w:tooltip="Amieva, 2008 #259" w:history="1">
        <w:r w:rsidRPr="00F738FD">
          <w:rPr>
            <w:rFonts w:ascii="Book Antiqua" w:eastAsia="Book Antiqua" w:hAnsi="Book Antiqua" w:cs="Book Antiqua"/>
            <w:color w:val="000000"/>
            <w:vertAlign w:val="superscript"/>
          </w:rPr>
          <w:t>15</w:t>
        </w:r>
      </w:hyperlink>
      <w:r w:rsidRPr="00F738FD">
        <w:rPr>
          <w:rFonts w:ascii="Book Antiqua" w:eastAsia="Book Antiqua" w:hAnsi="Book Antiqua" w:cs="Book Antiqua"/>
          <w:color w:val="000000"/>
          <w:vertAlign w:val="superscript"/>
        </w:rPr>
        <w:t>]</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4233D9">
        <w:rPr>
          <w:rFonts w:ascii="Book Antiqua" w:eastAsia="Book Antiqua" w:hAnsi="Book Antiqua" w:cs="Book Antiqua"/>
          <w:color w:val="000000"/>
        </w:rPr>
        <w:t>None</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of</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the</w:t>
      </w:r>
      <w:r w:rsidRPr="004233D9">
        <w:rPr>
          <w:rFonts w:ascii="Book Antiqua" w:eastAsia="Book Antiqua" w:hAnsi="Book Antiqua" w:cs="Book Antiqua"/>
          <w:color w:val="000000"/>
        </w:rPr>
        <w:t xml:space="preserve"> </w:t>
      </w:r>
      <w:r w:rsidRPr="004233D9">
        <w:rPr>
          <w:rFonts w:ascii="Book Antiqua" w:eastAsia="Book Antiqua" w:hAnsi="Book Antiqua" w:cs="Book Antiqua"/>
          <w:i/>
          <w:iCs/>
          <w:color w:val="000000"/>
        </w:rPr>
        <w:t>H.</w:t>
      </w:r>
      <w:r w:rsidRPr="001606D5">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virulence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cagA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vacA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blood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group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antigen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babA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oipA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linked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specific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like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uniformly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populations</w:t>
      </w:r>
      <w:r w:rsidRPr="00F738FD">
        <w:rPr>
          <w:rFonts w:ascii="Book Antiqua" w:eastAsia="Book Antiqua" w:hAnsi="Book Antiqua" w:cs="Book Antiqua"/>
          <w:color w:val="000000"/>
          <w:vertAlign w:val="superscript"/>
        </w:rPr>
        <w:t>[</w:t>
      </w:r>
      <w:hyperlink r:id="rId17" w:anchor="_ENREF_16" w:tooltip="Yamaoka, 1999 #260" w:history="1">
        <w:r w:rsidRPr="00F738FD">
          <w:rPr>
            <w:rFonts w:ascii="Book Antiqua" w:eastAsia="Book Antiqua" w:hAnsi="Book Antiqua" w:cs="Book Antiqua"/>
            <w:color w:val="000000"/>
            <w:vertAlign w:val="superscript"/>
          </w:rPr>
          <w:t>16-20</w:t>
        </w:r>
      </w:hyperlink>
      <w:r w:rsidRPr="00F738FD">
        <w:rPr>
          <w:rFonts w:ascii="Book Antiqua" w:eastAsia="Book Antiqua" w:hAnsi="Book Antiqua" w:cs="Book Antiqua"/>
          <w:color w:val="000000"/>
          <w:vertAlign w:val="superscript"/>
        </w:rPr>
        <w:t>]</w:t>
      </w:r>
      <w:r w:rsidRPr="00F738FD">
        <w:rPr>
          <w:rFonts w:ascii="Book Antiqua" w:eastAsia="Book Antiqua" w:hAnsi="Book Antiqua" w:cs="Book Antiqua"/>
          <w:color w:val="000000"/>
        </w:rPr>
        <w:t>.</w:t>
      </w:r>
    </w:p>
    <w:p w14:paraId="3684670D" w14:textId="2D15FC78"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Analysis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full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sequences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different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reported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specific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locus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whose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content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lower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indicates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possibility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horizontal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deoxyribonucleic acid (</w:t>
      </w:r>
      <w:r w:rsidRPr="00F738FD">
        <w:rPr>
          <w:rFonts w:ascii="Book Antiqua" w:eastAsia="Book Antiqua" w:hAnsi="Book Antiqua" w:cs="Book Antiqua"/>
          <w:color w:val="000000"/>
        </w:rPr>
        <w:t>DNA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transfer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species.</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carry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open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pan-genome,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maintain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discrete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group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strain-specific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strain-specific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mostly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reside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genomic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earlier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coined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plasticity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zones.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term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was </w:t>
      </w:r>
      <w:r w:rsidRPr="00F738FD">
        <w:rPr>
          <w:rFonts w:ascii="Book Antiqua" w:eastAsia="Book Antiqua" w:hAnsi="Book Antiqua" w:cs="Book Antiqua"/>
          <w:color w:val="000000"/>
        </w:rPr>
        <w:t>previously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describe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specific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segment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high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variation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between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sequences</w:t>
      </w:r>
      <w:r w:rsidRPr="00F738FD">
        <w:rPr>
          <w:rFonts w:ascii="Book Antiqua" w:eastAsia="Book Antiqua" w:hAnsi="Book Antiqua" w:cs="Book Antiqua"/>
          <w:color w:val="000000"/>
          <w:vertAlign w:val="superscript"/>
        </w:rPr>
        <w:t>[21,22]</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complete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sequence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reveals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part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plasticity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zone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normally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arranged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genomic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islands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integrated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loci.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About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50%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strain-specific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located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plasticity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our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focus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lastRenderedPageBreak/>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located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plasticity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first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reported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2005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important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biomarker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vertAlign w:val="superscript"/>
        </w:rPr>
        <w:t>[23]</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During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subsequent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years,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several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investigations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carried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out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become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interesting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area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research</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Table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1.</w:t>
      </w:r>
    </w:p>
    <w:p w14:paraId="10722A3A" w14:textId="77777777" w:rsidR="00A77B3E" w:rsidRPr="00F738FD" w:rsidRDefault="000C5049" w:rsidP="00205A05">
      <w:pPr>
        <w:snapToGrid w:val="0"/>
        <w:spacing w:line="360" w:lineRule="auto"/>
        <w:rPr>
          <w:rFonts w:ascii="Book Antiqua" w:hAnsi="Book Antiqua"/>
        </w:rPr>
      </w:pPr>
    </w:p>
    <w:p w14:paraId="06CAB802" w14:textId="77777777" w:rsidR="00A77B3E" w:rsidRPr="00F738FD" w:rsidRDefault="000C5049" w:rsidP="00205A05">
      <w:pPr>
        <w:snapToGrid w:val="0"/>
        <w:spacing w:line="360" w:lineRule="auto"/>
        <w:rPr>
          <w:rFonts w:ascii="Book Antiqua" w:hAnsi="Book Antiqua"/>
          <w:u w:val="single"/>
        </w:rPr>
      </w:pPr>
      <w:r w:rsidRPr="00F738FD">
        <w:rPr>
          <w:rFonts w:ascii="Book Antiqua" w:eastAsia="Book Antiqua" w:hAnsi="Book Antiqua" w:cs="Book Antiqua"/>
          <w:b/>
          <w:bCs/>
          <w:color w:val="000000"/>
          <w:u w:val="single"/>
        </w:rPr>
        <w:t>METHODOLOGY</w:t>
      </w:r>
    </w:p>
    <w:p w14:paraId="2A01DC66" w14:textId="2C35E02E"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review</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importance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searched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“NCBI-PubMed”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using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keywords: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total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80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articles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found,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76</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published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English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till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January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2020.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Out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76,</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13</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published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review</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articles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two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meta-analysis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previous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data.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remaining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61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documented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research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articles.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research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spanned </w:t>
      </w:r>
      <w:r w:rsidRPr="00F738FD">
        <w:rPr>
          <w:rFonts w:ascii="Book Antiqua" w:eastAsia="Book Antiqua" w:hAnsi="Book Antiqua" w:cs="Book Antiqua"/>
          <w:color w:val="000000"/>
        </w:rPr>
        <w:t>15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years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contradictory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findings.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review,</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summarize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result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relevant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discuss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pathogenesis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early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stage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recent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advancements.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Finally,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review</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highlights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significance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virulence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(virulence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marker)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role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pathogenesis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including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progression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p>
    <w:p w14:paraId="24710D52" w14:textId="77777777" w:rsidR="00A77B3E" w:rsidRPr="00F738FD" w:rsidRDefault="000C5049" w:rsidP="00205A05">
      <w:pPr>
        <w:snapToGrid w:val="0"/>
        <w:spacing w:line="360" w:lineRule="auto"/>
        <w:rPr>
          <w:rFonts w:ascii="Book Antiqua" w:hAnsi="Book Antiqua"/>
        </w:rPr>
      </w:pPr>
    </w:p>
    <w:p w14:paraId="2018DB95" w14:textId="77777777" w:rsidR="00A77B3E" w:rsidRPr="00F738FD" w:rsidRDefault="000C5049" w:rsidP="00205A05">
      <w:pPr>
        <w:snapToGrid w:val="0"/>
        <w:spacing w:line="360" w:lineRule="auto"/>
        <w:rPr>
          <w:rFonts w:ascii="Book Antiqua" w:hAnsi="Book Antiqua"/>
          <w:u w:val="single"/>
        </w:rPr>
      </w:pPr>
      <w:r w:rsidRPr="00F738FD">
        <w:rPr>
          <w:rFonts w:ascii="Book Antiqua" w:eastAsia="Book Antiqua" w:hAnsi="Book Antiqua" w:cs="Book Antiqua"/>
          <w:b/>
          <w:bCs/>
          <w:color w:val="000000"/>
          <w:u w:val="single"/>
        </w:rPr>
        <w:t>DISCREPANCIES</w:t>
      </w:r>
      <w:r w:rsidRPr="00F738FD">
        <w:rPr>
          <w:rFonts w:ascii="Book Antiqua" w:eastAsia="Book Antiqua" w:hAnsi="Book Antiqua" w:cs="Book Antiqua"/>
          <w:b/>
          <w:bCs/>
          <w:color w:val="000000"/>
          <w:u w:val="single"/>
        </w:rPr>
        <w:t xml:space="preserve"> </w:t>
      </w:r>
      <w:r w:rsidRPr="00F738FD">
        <w:rPr>
          <w:rFonts w:ascii="Book Antiqua" w:eastAsia="Book Antiqua" w:hAnsi="Book Antiqua" w:cs="Book Antiqua"/>
          <w:b/>
          <w:bCs/>
          <w:color w:val="000000"/>
          <w:u w:val="single"/>
        </w:rPr>
        <w:t>OF</w:t>
      </w:r>
      <w:r w:rsidRPr="00F738FD">
        <w:rPr>
          <w:rFonts w:ascii="Book Antiqua" w:eastAsia="Book Antiqua" w:hAnsi="Book Antiqua" w:cs="Book Antiqua"/>
          <w:b/>
          <w:bCs/>
          <w:color w:val="000000"/>
          <w:u w:val="single"/>
        </w:rPr>
        <w:t xml:space="preserve"> </w:t>
      </w:r>
      <w:r w:rsidRPr="00F738FD">
        <w:rPr>
          <w:rFonts w:ascii="Book Antiqua" w:eastAsia="Book Antiqua" w:hAnsi="Book Antiqua" w:cs="Book Antiqua"/>
          <w:b/>
          <w:bCs/>
          <w:i/>
          <w:iCs/>
          <w:color w:val="000000"/>
          <w:u w:val="single"/>
        </w:rPr>
        <w:t>DUPA</w:t>
      </w:r>
      <w:r w:rsidRPr="00F738FD">
        <w:rPr>
          <w:rFonts w:ascii="Book Antiqua" w:eastAsia="Book Antiqua" w:hAnsi="Book Antiqua" w:cs="Book Antiqua"/>
          <w:b/>
          <w:bCs/>
          <w:i/>
          <w:iCs/>
          <w:color w:val="000000"/>
          <w:u w:val="single"/>
        </w:rPr>
        <w:t xml:space="preserve"> </w:t>
      </w:r>
      <w:r w:rsidRPr="00F738FD">
        <w:rPr>
          <w:rFonts w:ascii="Book Antiqua" w:eastAsia="Book Antiqua" w:hAnsi="Book Antiqua" w:cs="Book Antiqua"/>
          <w:b/>
          <w:bCs/>
          <w:color w:val="000000"/>
          <w:u w:val="single"/>
        </w:rPr>
        <w:t>WITH</w:t>
      </w:r>
      <w:r w:rsidRPr="00F738FD">
        <w:rPr>
          <w:rFonts w:ascii="Book Antiqua" w:eastAsia="Book Antiqua" w:hAnsi="Book Antiqua" w:cs="Book Antiqua"/>
          <w:b/>
          <w:bCs/>
          <w:color w:val="000000"/>
          <w:u w:val="single"/>
        </w:rPr>
        <w:t xml:space="preserve"> </w:t>
      </w:r>
      <w:r w:rsidRPr="00F738FD">
        <w:rPr>
          <w:rFonts w:ascii="Book Antiqua" w:eastAsia="Book Antiqua" w:hAnsi="Book Antiqua" w:cs="Book Antiqua"/>
          <w:b/>
          <w:bCs/>
          <w:color w:val="000000"/>
          <w:u w:val="single"/>
        </w:rPr>
        <w:t>CLINICAL</w:t>
      </w:r>
      <w:r w:rsidRPr="00F738FD">
        <w:rPr>
          <w:rFonts w:ascii="Book Antiqua" w:eastAsia="Book Antiqua" w:hAnsi="Book Antiqua" w:cs="Book Antiqua"/>
          <w:b/>
          <w:bCs/>
          <w:color w:val="000000"/>
          <w:u w:val="single"/>
        </w:rPr>
        <w:t xml:space="preserve"> </w:t>
      </w:r>
      <w:r w:rsidRPr="00F738FD">
        <w:rPr>
          <w:rFonts w:ascii="Book Antiqua" w:eastAsia="Book Antiqua" w:hAnsi="Book Antiqua" w:cs="Book Antiqua"/>
          <w:b/>
          <w:bCs/>
          <w:color w:val="000000"/>
          <w:u w:val="single"/>
        </w:rPr>
        <w:t>OUTCOMES</w:t>
      </w:r>
    </w:p>
    <w:p w14:paraId="74AC9FF8" w14:textId="18A32869"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conducted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East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Asia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South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America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identified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novel</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 xml:space="preserve">pylori </w:t>
      </w:r>
      <w:r w:rsidRPr="00F738FD">
        <w:rPr>
          <w:rFonts w:ascii="Book Antiqua" w:eastAsia="Book Antiqua" w:hAnsi="Book Antiqua" w:cs="Book Antiqua"/>
          <w:color w:val="000000"/>
        </w:rPr>
        <w:t>virulence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encoded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increased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risk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decreased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risk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However,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perception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seems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specific.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homologous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virB</w:t>
      </w:r>
      <w:r w:rsidRPr="00F738FD">
        <w:rPr>
          <w:rFonts w:ascii="Book Antiqua" w:eastAsia="Book Antiqua" w:hAnsi="Book Antiqua" w:cs="Book Antiqua"/>
          <w:color w:val="000000"/>
        </w:rPr>
        <w:t>4</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located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plasticity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zone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contained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two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open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reading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frames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(ORFs),</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jhp0918</w:t>
      </w:r>
      <w:r w:rsidRPr="00F738FD">
        <w:rPr>
          <w:rFonts w:ascii="Book Antiqua" w:eastAsia="Book Antiqua" w:hAnsi="Book Antiqua" w:cs="Book Antiqua"/>
          <w:iCs/>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overlap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twelve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bases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insertion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either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w:t>
      </w:r>
      <w:r w:rsidRPr="00F738FD">
        <w:rPr>
          <w:rFonts w:ascii="Book Antiqua" w:eastAsia="Book Antiqua" w:hAnsi="Book Antiqua" w:cs="Book Antiqua"/>
          <w:color w:val="000000"/>
        </w:rPr>
        <w:t>hymine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w:t>
      </w:r>
      <w:r w:rsidRPr="00F738FD">
        <w:rPr>
          <w:rFonts w:ascii="Book Antiqua" w:eastAsia="Book Antiqua" w:hAnsi="Book Antiqua" w:cs="Book Antiqua"/>
          <w:color w:val="000000"/>
        </w:rPr>
        <w:t>ytosine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after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position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1385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jhp0917</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leads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continuous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1839</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2005,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several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conducted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geographical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areas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check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outcome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considering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two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ORFs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jhp0917/jhp0918</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insertion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position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1385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performed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North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during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2007</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support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finding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Lu</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[2</w:t>
      </w:r>
      <w:r w:rsidRPr="00F738FD">
        <w:rPr>
          <w:rFonts w:ascii="Book Antiqua" w:eastAsia="Book Antiqua" w:hAnsi="Book Antiqua" w:cs="Book Antiqua"/>
          <w:color w:val="000000"/>
          <w:vertAlign w:val="superscript"/>
        </w:rPr>
        <w:t>4</w:t>
      </w:r>
      <w:r w:rsidRPr="00F738FD">
        <w:rPr>
          <w:rFonts w:ascii="Book Antiqua" w:eastAsia="Book Antiqua" w:hAnsi="Book Antiqua" w:cs="Book Antiqua"/>
          <w:color w:val="000000"/>
          <w:vertAlign w:val="superscript"/>
        </w:rPr>
        <w:t>]</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However,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conducted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countries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(Belgium,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South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Africa,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China,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North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America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Brazil)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found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respective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vertAlign w:val="superscript"/>
        </w:rPr>
        <w:t>[25-27]</w:t>
      </w:r>
      <w:r w:rsidRPr="00F738FD">
        <w:rPr>
          <w:rFonts w:ascii="Book Antiqua" w:eastAsia="Book Antiqua" w:hAnsi="Book Antiqua" w:cs="Book Antiqua"/>
          <w:color w:val="000000"/>
        </w:rPr>
        <w:t>.</w:t>
      </w:r>
    </w:p>
    <w:p w14:paraId="1D81D9D1" w14:textId="3DD8FCEF"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Investigations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made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Sao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Paulo,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Brazil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detected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41.5%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patients,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less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previous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made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by</w:t>
      </w:r>
      <w:r w:rsidRPr="00F738FD">
        <w:rPr>
          <w:rFonts w:ascii="Book Antiqua" w:eastAsia="Book Antiqua" w:hAnsi="Book Antiqua" w:cs="Book Antiqua"/>
          <w:color w:val="000000"/>
        </w:rPr>
        <w:t xml:space="preserve"> </w:t>
      </w:r>
      <w:bookmarkStart w:id="22" w:name="OLE_LINK17"/>
      <w:bookmarkStart w:id="23" w:name="OLE_LINK18"/>
      <w:r w:rsidRPr="00F738FD">
        <w:rPr>
          <w:rFonts w:ascii="Book Antiqua" w:eastAsia="Book Antiqua" w:hAnsi="Book Antiqua" w:cs="Book Antiqua"/>
          <w:color w:val="000000"/>
        </w:rPr>
        <w:t>Gomes</w:t>
      </w:r>
      <w:bookmarkEnd w:id="22"/>
      <w:bookmarkEnd w:id="23"/>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[26]</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(2008),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present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89.5%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patients</w:t>
      </w:r>
      <w:r w:rsidRPr="00F738FD">
        <w:rPr>
          <w:rFonts w:ascii="Book Antiqua" w:eastAsia="Book Antiqua" w:hAnsi="Book Antiqua" w:cs="Book Antiqua"/>
          <w:color w:val="000000"/>
          <w:vertAlign w:val="superscript"/>
        </w:rPr>
        <w:t>[28]</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cagA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vacA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s1m1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genotypes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but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without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link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outcome.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results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two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Brazil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could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explained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variation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geographic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re-arrangement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plasticity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zone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distribution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various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methods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analysis.</w:t>
      </w:r>
    </w:p>
    <w:p w14:paraId="198DEFFC" w14:textId="348769ED"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lastRenderedPageBreak/>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distribution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similar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Iraqi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Iranian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but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between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peptic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ulcer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Iraqi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vertAlign w:val="superscript"/>
        </w:rPr>
        <w:t>[29]</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independent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by</w:t>
      </w:r>
      <w:r w:rsidRPr="00F738FD">
        <w:rPr>
          <w:rFonts w:ascii="Book Antiqua" w:eastAsia="Book Antiqua" w:hAnsi="Book Antiqua" w:cs="Book Antiqua"/>
          <w:color w:val="000000"/>
        </w:rPr>
        <w:t xml:space="preserve"> </w:t>
      </w:r>
      <w:bookmarkStart w:id="24" w:name="OLE_LINK19"/>
      <w:bookmarkStart w:id="25" w:name="OLE_LINK20"/>
      <w:r w:rsidRPr="00F738FD">
        <w:rPr>
          <w:rFonts w:ascii="Book Antiqua" w:eastAsia="Book Antiqua" w:hAnsi="Book Antiqua" w:cs="Book Antiqua"/>
          <w:color w:val="000000"/>
        </w:rPr>
        <w:t>Douraghi</w:t>
      </w:r>
      <w:r w:rsidRPr="00F738FD">
        <w:rPr>
          <w:rFonts w:ascii="Book Antiqua" w:eastAsia="Book Antiqua" w:hAnsi="Book Antiqua" w:cs="Book Antiqua"/>
          <w:color w:val="000000"/>
        </w:rPr>
        <w:t xml:space="preserve"> </w:t>
      </w:r>
      <w:bookmarkEnd w:id="24"/>
      <w:bookmarkEnd w:id="25"/>
      <w:r w:rsidRPr="00F738FD">
        <w:rPr>
          <w:rFonts w:ascii="Book Antiqua" w:eastAsia="Book Antiqua" w:hAnsi="Book Antiqua" w:cs="Book Antiqua"/>
          <w:i/>
          <w:iCs/>
          <w:color w:val="000000"/>
        </w:rPr>
        <w:t>et</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[30]</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(2008)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report</w:t>
      </w:r>
      <w:r w:rsidRPr="00F738FD">
        <w:rPr>
          <w:rFonts w:ascii="Book Antiqua" w:eastAsia="Book Antiqua" w:hAnsi="Book Antiqua" w:cs="Book Antiqua"/>
          <w:color w:val="000000"/>
        </w:rPr>
        <w: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non-significant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higher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distribution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non-cardia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patients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the </w:t>
      </w:r>
      <w:r w:rsidRPr="00F738FD">
        <w:rPr>
          <w:rFonts w:ascii="Book Antiqua" w:eastAsia="Book Antiqua" w:hAnsi="Book Antiqua" w:cs="Book Antiqua"/>
          <w:color w:val="000000"/>
        </w:rPr>
        <w:t>Iranian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vertAlign w:val="superscript"/>
        </w:rPr>
        <w:t>[30]</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Another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Talebi Bezmin Abadi </w:t>
      </w:r>
      <w:r w:rsidRPr="00F738FD">
        <w:rPr>
          <w:rFonts w:ascii="Book Antiqua" w:eastAsia="Book Antiqua" w:hAnsi="Book Antiqua" w:cs="Book Antiqua"/>
          <w:i/>
          <w:iCs/>
          <w:color w:val="000000"/>
        </w:rPr>
        <w:t>et</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[31]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(2012)</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shd w:val="clear" w:color="auto" w:fill="FFFFFF"/>
        </w:rPr>
        <w:t>found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positive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association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between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presence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DU</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along</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with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inverse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association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between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GU</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Iranian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vertAlign w:val="superscript"/>
        </w:rPr>
        <w:t>[31]</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discrepancy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finding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Douraghi</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[30]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(2008)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Talebi Bezmin Abadi </w:t>
      </w:r>
      <w:r w:rsidRPr="00F738FD">
        <w:rPr>
          <w:rFonts w:ascii="Book Antiqua" w:eastAsia="Book Antiqua" w:hAnsi="Book Antiqua" w:cs="Book Antiqua"/>
          <w:i/>
          <w:iCs/>
          <w:color w:val="000000"/>
        </w:rPr>
        <w:t>et</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[31]</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(2012)</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difference</w:t>
      </w:r>
      <w:r w:rsidRPr="00F738FD">
        <w:rPr>
          <w:rFonts w:ascii="Book Antiqua" w:eastAsia="Book Antiqua" w:hAnsi="Book Antiqua" w:cs="Book Antiqua"/>
          <w:color w:val="000000"/>
        </w:rPr>
        <w:t>s 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Douraghi</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[30]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(2008)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focused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mainly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Tehran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densely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capital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Iran),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whereas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Talebi Bezmin Abadi </w:t>
      </w:r>
      <w:r w:rsidRPr="00F738FD">
        <w:rPr>
          <w:rFonts w:ascii="Book Antiqua" w:eastAsia="Book Antiqua" w:hAnsi="Book Antiqua" w:cs="Book Antiqua"/>
          <w:i/>
          <w:iCs/>
          <w:color w:val="000000"/>
        </w:rPr>
        <w:t>et al</w:t>
      </w:r>
      <w:r w:rsidRPr="00F738FD">
        <w:rPr>
          <w:rFonts w:ascii="Book Antiqua" w:eastAsia="Book Antiqua" w:hAnsi="Book Antiqua" w:cs="Book Antiqua"/>
          <w:color w:val="000000"/>
          <w:vertAlign w:val="superscript"/>
        </w:rPr>
        <w:t>[31]</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(2012) </w:t>
      </w:r>
      <w:r w:rsidRPr="00F738FD">
        <w:rPr>
          <w:rFonts w:ascii="Book Antiqua" w:eastAsia="Book Antiqua" w:hAnsi="Book Antiqua" w:cs="Book Antiqua"/>
          <w:color w:val="000000"/>
        </w:rPr>
        <w:t>collected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samples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extremely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rural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northern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areas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Iran.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Recently,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Fatahi</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[32]</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(2019)</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tested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highly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conserved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significant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relationship</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between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occurrence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DU</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presence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112</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bp</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segment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 xml:space="preserve">the </w:t>
      </w:r>
      <w:r w:rsidRPr="00F738FD">
        <w:rPr>
          <w:rFonts w:ascii="Book Antiqua" w:eastAsia="Book Antiqua" w:hAnsi="Book Antiqua" w:cs="Book Antiqua"/>
          <w:color w:val="000000"/>
          <w:shd w:val="clear" w:color="auto" w:fill="FFFFFF"/>
        </w:rPr>
        <w:t>Iranian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population</w:t>
      </w:r>
      <w:r w:rsidRPr="00F738FD">
        <w:rPr>
          <w:rFonts w:ascii="Book Antiqua" w:eastAsia="Book Antiqua" w:hAnsi="Book Antiqua" w:cs="Book Antiqua"/>
          <w:color w:val="000000"/>
          <w:vertAlign w:val="superscript"/>
        </w:rPr>
        <w:t>[32]</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Another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group</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from</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Iran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studied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relationship</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between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antibiotic</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resistance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pattern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virulence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genotype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among</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68</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shd w:val="clear" w:color="auto" w:fill="FFFFFF"/>
        </w:rPr>
        <w:t>strains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found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that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metronidazole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resistance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was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significantly</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associated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with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strains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harboring</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cagA,</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i/>
          <w:iCs/>
          <w:color w:val="000000"/>
          <w:shd w:val="clear" w:color="auto" w:fill="FFFFFF"/>
        </w:rPr>
        <w:t>sabA</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vertAlign w:val="superscript"/>
        </w:rPr>
        <w:t>[33]</w:t>
      </w:r>
      <w:r w:rsidRPr="00F738FD">
        <w:rPr>
          <w:rFonts w:ascii="Book Antiqua" w:eastAsia="Book Antiqua" w:hAnsi="Book Antiqua" w:cs="Book Antiqua"/>
          <w:color w:val="000000"/>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rPr>
        <w:t>One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Kurdistan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Northern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Iraq</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reported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cagA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significantly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bookmarkStart w:id="26" w:name="OLE_LINK27"/>
      <w:bookmarkStart w:id="27" w:name="OLE_LINK28"/>
      <w:r w:rsidRPr="00F738FD">
        <w:rPr>
          <w:rFonts w:ascii="Book Antiqua" w:eastAsia="Book Antiqua" w:hAnsi="Book Antiqua" w:cs="Book Antiqua"/>
          <w:color w:val="000000"/>
        </w:rPr>
        <w:t>peptic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ulcer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w:t>
      </w:r>
      <w:bookmarkEnd w:id="26"/>
      <w:bookmarkEnd w:id="27"/>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rather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contradict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result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bookmarkStart w:id="28" w:name="OLE_LINK25"/>
      <w:bookmarkStart w:id="29" w:name="OLE_LINK26"/>
      <w:r w:rsidRPr="00F738FD">
        <w:rPr>
          <w:rFonts w:ascii="Book Antiqua" w:eastAsia="Book Antiqua" w:hAnsi="Book Antiqua" w:cs="Book Antiqua"/>
          <w:color w:val="000000"/>
        </w:rPr>
        <w:t>Hussein</w:t>
      </w:r>
      <w:bookmarkEnd w:id="28"/>
      <w:bookmarkEnd w:id="29"/>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[29]</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(2008).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might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differences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sample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size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also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geographical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location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Iraq</w:t>
      </w:r>
      <w:r w:rsidRPr="00F738FD">
        <w:rPr>
          <w:rFonts w:ascii="Book Antiqua" w:eastAsia="Book Antiqua" w:hAnsi="Book Antiqua" w:cs="Book Antiqua"/>
          <w:color w:val="000000"/>
          <w:shd w:val="clear" w:color="auto" w:fill="FFFFFF"/>
          <w:vertAlign w:val="superscript"/>
        </w:rPr>
        <w:t>[34]</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Shiraz</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area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Iran,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a </w:t>
      </w:r>
      <w:r w:rsidRPr="00F738FD">
        <w:rPr>
          <w:rFonts w:ascii="Book Antiqua" w:eastAsia="Book Antiqua" w:hAnsi="Book Antiqua" w:cs="Book Antiqua"/>
          <w:color w:val="000000"/>
        </w:rPr>
        <w:t>significant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relationship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found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between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CagA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motif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(ABC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supports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previous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finding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w:t>
      </w:r>
      <w:r w:rsidRPr="00F738FD">
        <w:rPr>
          <w:rFonts w:ascii="Book Antiqua" w:eastAsia="Book Antiqua" w:hAnsi="Book Antiqua" w:cs="Book Antiqua"/>
          <w:color w:val="000000"/>
          <w:shd w:val="clear" w:color="auto" w:fill="FFFFFF"/>
          <w:vertAlign w:val="superscript"/>
        </w:rPr>
        <w:t>[35]</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Another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Western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Iran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indicated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presence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could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considered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marker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onset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severe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gastroduodenal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diseases</w:t>
      </w:r>
      <w:r w:rsidRPr="00F738FD">
        <w:rPr>
          <w:rFonts w:ascii="Book Antiqua" w:eastAsia="Book Antiqua" w:hAnsi="Book Antiqua" w:cs="Book Antiqua"/>
          <w:color w:val="000000"/>
          <w:shd w:val="clear" w:color="auto" w:fill="FFFFFF"/>
          <w:vertAlign w:val="superscript"/>
        </w:rPr>
        <w:t>[36]</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However,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results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obtained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Turkish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shd w:val="clear" w:color="auto" w:fill="FFFFFF"/>
          <w:vertAlign w:val="superscript"/>
        </w:rPr>
        <w:t>[37]</w:t>
      </w:r>
      <w:r w:rsidRPr="00F738FD">
        <w:rPr>
          <w:rFonts w:ascii="Book Antiqua" w:eastAsia="Book Antiqua" w:hAnsi="Book Antiqua" w:cs="Book Antiqua"/>
          <w:color w:val="000000"/>
        </w:rPr>
        <w:t>.</w:t>
      </w:r>
    </w:p>
    <w:p w14:paraId="753C4DD7" w14:textId="4D3666F0"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China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South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Korea,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presence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clinical</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isolates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significantly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peptic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ulcer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benign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dysplasia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respectively</w:t>
      </w:r>
      <w:r w:rsidRPr="00F738FD">
        <w:rPr>
          <w:rFonts w:ascii="Book Antiqua" w:eastAsia="Book Antiqua" w:hAnsi="Book Antiqua" w:cs="Book Antiqua"/>
          <w:color w:val="000000"/>
          <w:shd w:val="clear" w:color="auto" w:fill="FFFFFF"/>
          <w:vertAlign w:val="superscript"/>
        </w:rPr>
        <w:t>[38,39]</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Taiwanese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female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matrix</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metalloproteinase-3/</w:t>
      </w:r>
      <w:r w:rsidRPr="00F738FD">
        <w:rPr>
          <w:rFonts w:ascii="Book Antiqua" w:eastAsia="Book Antiqua" w:hAnsi="Book Antiqua" w:cs="Book Antiqua"/>
          <w:color w:val="000000"/>
        </w:rPr>
        <w:t>t</w:t>
      </w:r>
      <w:r w:rsidRPr="00F738FD">
        <w:rPr>
          <w:rFonts w:ascii="Book Antiqua" w:eastAsia="Book Antiqua" w:hAnsi="Book Antiqua" w:cs="Book Antiqua"/>
          <w:color w:val="000000"/>
        </w:rPr>
        <w:t>issue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inhibitor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matrix</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metalloproteinase-1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genotypes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rather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found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increase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risk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infected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cases</w:t>
      </w:r>
      <w:r w:rsidRPr="00F738FD">
        <w:rPr>
          <w:rFonts w:ascii="Book Antiqua" w:eastAsia="Book Antiqua" w:hAnsi="Book Antiqua" w:cs="Book Antiqua"/>
          <w:color w:val="000000"/>
          <w:shd w:val="clear" w:color="auto" w:fill="FFFFFF"/>
          <w:vertAlign w:val="superscript"/>
        </w:rPr>
        <w:t>[40]</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control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conducted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Sweden,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Australia,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Malaysia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Singapore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significant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variation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prevalence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locations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among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ethnic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groups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(Chinese,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Malaya)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country</w:t>
      </w:r>
      <w:r w:rsidRPr="00F738FD">
        <w:rPr>
          <w:rFonts w:ascii="Book Antiqua" w:eastAsia="Book Antiqua" w:hAnsi="Book Antiqua" w:cs="Book Antiqua"/>
          <w:color w:val="000000"/>
          <w:shd w:val="clear" w:color="auto" w:fill="FFFFFF"/>
          <w:vertAlign w:val="superscript"/>
        </w:rPr>
        <w:t>[41]</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Another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ethnic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groups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Chinese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Malaya)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Malaysia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reported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that the </w:t>
      </w:r>
      <w:r w:rsidRPr="00F738FD">
        <w:rPr>
          <w:rFonts w:ascii="Book Antiqua" w:eastAsia="Book Antiqua" w:hAnsi="Book Antiqua" w:cs="Book Antiqua"/>
          <w:color w:val="000000"/>
        </w:rPr>
        <w:t>prevalence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22.9%</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patients</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line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previous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data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(21.3%)</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conducted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Malaysia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Schmidt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al</w:t>
      </w:r>
      <w:r w:rsidRPr="00F738FD">
        <w:rPr>
          <w:rFonts w:ascii="Book Antiqua" w:eastAsia="Book Antiqua" w:hAnsi="Book Antiqua" w:cs="Book Antiqua"/>
          <w:color w:val="000000"/>
          <w:shd w:val="clear" w:color="auto" w:fill="FFFFFF"/>
          <w:vertAlign w:val="superscript"/>
        </w:rPr>
        <w:t>[41]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(2009).</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later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between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clinical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outcome</w:t>
      </w:r>
      <w:r w:rsidRPr="00F738FD">
        <w:rPr>
          <w:rFonts w:ascii="Book Antiqua" w:eastAsia="Book Antiqua" w:hAnsi="Book Antiqua" w:cs="Book Antiqua"/>
          <w:color w:val="000000"/>
          <w:shd w:val="clear" w:color="auto" w:fill="FFFFFF"/>
          <w:vertAlign w:val="superscript"/>
        </w:rPr>
        <w:t>[42]</w:t>
      </w:r>
      <w:r w:rsidRPr="00F738FD">
        <w:rPr>
          <w:rFonts w:ascii="Book Antiqua" w:eastAsia="Book Antiqua" w:hAnsi="Book Antiqua" w:cs="Book Antiqua"/>
          <w:color w:val="000000"/>
        </w:rPr>
        <w:t>.</w:t>
      </w:r>
    </w:p>
    <w:p w14:paraId="25833342" w14:textId="577CDD88"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Two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independent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systematic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review</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meta-analys</w:t>
      </w:r>
      <w:r w:rsidRPr="00F738FD">
        <w:rPr>
          <w:rFonts w:ascii="Book Antiqua" w:eastAsia="Book Antiqua" w:hAnsi="Book Antiqua" w:cs="Book Antiqua"/>
          <w:color w:val="000000"/>
        </w:rPr>
        <w:t>e</w:t>
      </w:r>
      <w:r w:rsidRPr="00F738FD">
        <w:rPr>
          <w:rFonts w:ascii="Book Antiqua" w:eastAsia="Book Antiqua" w:hAnsi="Book Antiqua" w:cs="Book Antiqua"/>
          <w:color w:val="000000"/>
        </w:rPr>
        <w: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more </w:t>
      </w:r>
      <w:r w:rsidRPr="00F738FD">
        <w:rPr>
          <w:rFonts w:ascii="Book Antiqua" w:eastAsia="Book Antiqua" w:hAnsi="Book Antiqua" w:cs="Book Antiqua"/>
          <w:color w:val="000000"/>
        </w:rPr>
        <w:t>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lastRenderedPageBreak/>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Asian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rPr>
        <w: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Western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populations</w:t>
      </w:r>
      <w:r w:rsidRPr="00F738FD">
        <w:rPr>
          <w:rFonts w:ascii="Book Antiqua" w:eastAsia="Book Antiqua" w:hAnsi="Book Antiqua" w:cs="Book Antiqua"/>
          <w:color w:val="000000"/>
          <w:shd w:val="clear" w:color="auto" w:fill="FFFFFF"/>
          <w:vertAlign w:val="superscript"/>
        </w:rPr>
        <w:t>[43,44]</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Between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2005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2009,</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almost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polymerase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chain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reaction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(PCR)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two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ORFs</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jhp0917,</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jhp0918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sequencing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identify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Functional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analysis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Japanese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but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another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parts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Japan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inversely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related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GC</w:t>
      </w:r>
      <w:r w:rsidRPr="00F738FD">
        <w:rPr>
          <w:rFonts w:ascii="Book Antiqua" w:eastAsia="Book Antiqua" w:hAnsi="Book Antiqua" w:cs="Book Antiqua"/>
          <w:color w:val="000000"/>
          <w:shd w:val="clear" w:color="auto" w:fill="FFFFFF"/>
          <w:vertAlign w:val="superscript"/>
        </w:rPr>
        <w:t>[45,46]</w:t>
      </w:r>
      <w:r w:rsidRPr="00F738FD">
        <w:rPr>
          <w:rFonts w:ascii="Book Antiqua" w:eastAsia="Book Antiqua" w:hAnsi="Book Antiqua" w:cs="Book Antiqua"/>
          <w:color w:val="000000"/>
        </w:rPr>
        <w:t>.</w:t>
      </w:r>
    </w:p>
    <w:p w14:paraId="35523216" w14:textId="0790AD9F"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Results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using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molecular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methods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PCR</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dot-blot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hybridization,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sequencing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reverse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transcription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PCR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(RT-PCR)]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indicated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prevalent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six</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times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non-ulcer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dyspepsia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patients</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indicating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significant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w:t>
      </w:r>
      <w:r w:rsidRPr="00F738FD">
        <w:rPr>
          <w:rFonts w:ascii="Book Antiqua" w:eastAsia="Book Antiqua" w:hAnsi="Book Antiqua" w:cs="Book Antiqua"/>
          <w:color w:val="000000"/>
          <w:shd w:val="clear" w:color="auto" w:fill="FFFFFF"/>
          <w:vertAlign w:val="superscript"/>
        </w:rPr>
        <w:t>[47]</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result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also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corroborated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finding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Arachchi</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al</w:t>
      </w:r>
      <w:r w:rsidRPr="00F738FD">
        <w:rPr>
          <w:rFonts w:ascii="Book Antiqua" w:eastAsia="Book Antiqua" w:hAnsi="Book Antiqua" w:cs="Book Antiqua"/>
          <w:color w:val="000000"/>
          <w:shd w:val="clear" w:color="auto" w:fill="FFFFFF"/>
          <w:vertAlign w:val="superscript"/>
        </w:rPr>
        <w:t>[24]</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(2007)</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North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RT-PCR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analysis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South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East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revealed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PCR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positive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able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produce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transcripts</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inconsistent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finding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bookmarkStart w:id="30" w:name="OLE_LINK29"/>
      <w:bookmarkStart w:id="31" w:name="OLE_LINK30"/>
      <w:r w:rsidRPr="00F738FD">
        <w:rPr>
          <w:rFonts w:ascii="Book Antiqua" w:eastAsia="Book Antiqua" w:hAnsi="Book Antiqua" w:cs="Book Antiqua"/>
          <w:color w:val="000000"/>
        </w:rPr>
        <w:t>Nguyen</w:t>
      </w:r>
      <w:bookmarkEnd w:id="30"/>
      <w:bookmarkEnd w:id="31"/>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al</w:t>
      </w:r>
      <w:r w:rsidRPr="00F738FD">
        <w:rPr>
          <w:rFonts w:ascii="Book Antiqua" w:eastAsia="Book Antiqua" w:hAnsi="Book Antiqua" w:cs="Book Antiqua"/>
          <w:color w:val="000000"/>
          <w:shd w:val="clear" w:color="auto" w:fill="FFFFFF"/>
          <w:vertAlign w:val="superscript"/>
        </w:rPr>
        <w:t>[45]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(2009)</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positive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shd w:val="clear" w:color="auto" w:fill="FFFFFF"/>
        </w:rPr>
        <w:t>showed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expression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gene</w:t>
      </w:r>
      <w:r w:rsidRPr="00F738FD">
        <w:rPr>
          <w:rFonts w:ascii="Book Antiqua" w:eastAsia="Book Antiqua" w:hAnsi="Book Antiqua" w:cs="Book Antiqua"/>
          <w:color w:val="000000"/>
          <w:shd w:val="clear" w:color="auto" w:fill="FFFFFF"/>
          <w:vertAlign w:val="superscript"/>
        </w:rPr>
        <w:t>[47]</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Further,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real-time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PCR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analysis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revealed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expression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level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transcripts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varied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p>
    <w:p w14:paraId="2D5837EE" w14:textId="77777777" w:rsidR="00A77B3E" w:rsidRPr="004233D9"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shd w:val="clear" w:color="auto" w:fill="FFFFFF"/>
        </w:rPr>
        <w:t>Studies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conducted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Chile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supported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 xml:space="preserve">a </w:t>
      </w:r>
      <w:r w:rsidRPr="00F738FD">
        <w:rPr>
          <w:rFonts w:ascii="Book Antiqua" w:eastAsia="Book Antiqua" w:hAnsi="Book Antiqua" w:cs="Book Antiqua"/>
          <w:color w:val="000000"/>
          <w:shd w:val="clear" w:color="auto" w:fill="FFFFFF"/>
        </w:rPr>
        <w:t>significant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association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gene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with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non-severe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clinical</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outcome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like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DU</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also</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played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role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protecting</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severe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diseases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like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GC</w:t>
      </w:r>
      <w:r w:rsidRPr="00F738FD">
        <w:rPr>
          <w:rFonts w:ascii="Book Antiqua" w:eastAsia="Book Antiqua" w:hAnsi="Book Antiqua" w:cs="Book Antiqua"/>
          <w:color w:val="000000"/>
          <w:shd w:val="clear" w:color="auto" w:fill="FFFFFF"/>
          <w:vertAlign w:val="superscript"/>
        </w:rPr>
        <w:t>[</w:t>
      </w:r>
      <w:hyperlink r:id="rId18" w:anchor="_ENREF_35" w:tooltip="Paredes-Osses, 2017 #295" w:history="1">
        <w:r w:rsidRPr="004233D9">
          <w:rPr>
            <w:rFonts w:ascii="Book Antiqua" w:eastAsia="Book Antiqua" w:hAnsi="Book Antiqua" w:cs="Book Antiqua"/>
            <w:color w:val="000000"/>
            <w:shd w:val="clear" w:color="auto" w:fill="FFFFFF"/>
            <w:vertAlign w:val="superscript"/>
          </w:rPr>
          <w:t>48</w:t>
        </w:r>
      </w:hyperlink>
      <w:r w:rsidRPr="00F738FD">
        <w:rPr>
          <w:rFonts w:ascii="Book Antiqua" w:eastAsia="Book Antiqua" w:hAnsi="Book Antiqua" w:cs="Book Antiqua"/>
          <w:color w:val="000000"/>
          <w:shd w:val="clear" w:color="auto" w:fill="FFFFFF"/>
          <w:vertAlign w:val="superscript"/>
        </w:rPr>
        <w:t>]</w:t>
      </w:r>
      <w:r w:rsidRPr="004233D9">
        <w:rPr>
          <w:rFonts w:ascii="Book Antiqua" w:eastAsia="Book Antiqua" w:hAnsi="Book Antiqua" w:cs="Book Antiqua"/>
          <w:color w:val="000000"/>
          <w:shd w:val="clear" w:color="auto" w:fill="FFFFFF"/>
        </w:rPr>
        <w:t>.</w:t>
      </w:r>
      <w:r w:rsidRPr="004233D9">
        <w:rPr>
          <w:rFonts w:ascii="Book Antiqua" w:eastAsia="Book Antiqua" w:hAnsi="Book Antiqua" w:cs="Book Antiqua"/>
          <w:color w:val="000000"/>
          <w:shd w:val="clear" w:color="auto" w:fill="FFFFFF"/>
        </w:rPr>
        <w:t xml:space="preserve"> </w:t>
      </w:r>
      <w:r w:rsidRPr="004233D9">
        <w:rPr>
          <w:rFonts w:ascii="Book Antiqua" w:eastAsia="Book Antiqua" w:hAnsi="Book Antiqua" w:cs="Book Antiqua"/>
          <w:color w:val="000000"/>
          <w:shd w:val="clear" w:color="auto" w:fill="FFFFFF"/>
        </w:rPr>
        <w:t>The</w:t>
      </w:r>
      <w:r w:rsidRPr="004233D9">
        <w:rPr>
          <w:rFonts w:ascii="Book Antiqua" w:eastAsia="Book Antiqua" w:hAnsi="Book Antiqua" w:cs="Book Antiqua"/>
          <w:color w:val="000000"/>
          <w:shd w:val="clear" w:color="auto" w:fill="FFFFFF"/>
        </w:rPr>
        <w:t xml:space="preserve"> </w:t>
      </w:r>
      <w:r w:rsidRPr="004233D9">
        <w:rPr>
          <w:rFonts w:ascii="Book Antiqua" w:eastAsia="Book Antiqua" w:hAnsi="Book Antiqua" w:cs="Book Antiqua"/>
          <w:color w:val="000000"/>
          <w:shd w:val="clear" w:color="auto" w:fill="FFFFFF"/>
        </w:rPr>
        <w:t>Costa</w:t>
      </w:r>
      <w:r w:rsidRPr="004233D9">
        <w:rPr>
          <w:rFonts w:ascii="Book Antiqua" w:eastAsia="Book Antiqua" w:hAnsi="Book Antiqua" w:cs="Book Antiqua"/>
          <w:color w:val="000000"/>
          <w:shd w:val="clear" w:color="auto" w:fill="FFFFFF"/>
        </w:rPr>
        <w:t xml:space="preserve"> </w:t>
      </w:r>
      <w:r w:rsidRPr="004233D9">
        <w:rPr>
          <w:rFonts w:ascii="Book Antiqua" w:eastAsia="Book Antiqua" w:hAnsi="Book Antiqua" w:cs="Book Antiqua"/>
          <w:color w:val="000000"/>
          <w:shd w:val="clear" w:color="auto" w:fill="FFFFFF"/>
        </w:rPr>
        <w:t>Rica</w:t>
      </w:r>
      <w:r w:rsidRPr="004233D9">
        <w:rPr>
          <w:rFonts w:ascii="Book Antiqua" w:eastAsia="Book Antiqua" w:hAnsi="Book Antiqua" w:cs="Book Antiqua"/>
          <w:color w:val="000000"/>
          <w:shd w:val="clear" w:color="auto" w:fill="FFFFFF"/>
        </w:rPr>
        <w:t xml:space="preserve"> </w:t>
      </w:r>
      <w:r w:rsidRPr="001606D5">
        <w:rPr>
          <w:rFonts w:ascii="Book Antiqua" w:eastAsia="Book Antiqua" w:hAnsi="Book Antiqua" w:cs="Book Antiqua"/>
          <w:color w:val="000000"/>
          <w:shd w:val="clear" w:color="auto" w:fill="FFFFFF"/>
        </w:rPr>
        <w:t>study</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with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151</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dyspeptic</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patients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showed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that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presence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was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significantly</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associated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with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decreased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risk</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DU</w:t>
      </w:r>
      <w:bookmarkStart w:id="32" w:name="OLE_LINK33"/>
      <w:bookmarkStart w:id="33" w:name="OLE_LINK34"/>
      <w:r w:rsidRPr="00F738FD">
        <w:rPr>
          <w:rFonts w:ascii="Book Antiqua" w:eastAsia="Book Antiqua" w:hAnsi="Book Antiqua" w:cs="Book Antiqua"/>
          <w:color w:val="000000"/>
          <w:vertAlign w:val="superscript"/>
        </w:rPr>
        <w:t>[</w:t>
      </w:r>
      <w:hyperlink r:id="rId19" w:anchor="_ENREF_36" w:tooltip="Molina-Castro, 2019 #281" w:history="1">
        <w:r w:rsidRPr="004233D9">
          <w:rPr>
            <w:rFonts w:ascii="Book Antiqua" w:eastAsia="Book Antiqua" w:hAnsi="Book Antiqua" w:cs="Book Antiqua"/>
            <w:color w:val="000000"/>
            <w:vertAlign w:val="superscript"/>
          </w:rPr>
          <w:t>49</w:t>
        </w:r>
      </w:hyperlink>
      <w:r w:rsidRPr="00F738FD">
        <w:rPr>
          <w:rFonts w:ascii="Book Antiqua" w:eastAsia="Book Antiqua" w:hAnsi="Book Antiqua" w:cs="Book Antiqua"/>
          <w:color w:val="000000"/>
          <w:vertAlign w:val="superscript"/>
        </w:rPr>
        <w:t>]</w:t>
      </w:r>
      <w:bookmarkEnd w:id="32"/>
      <w:bookmarkEnd w:id="33"/>
      <w:r w:rsidRPr="004233D9">
        <w:rPr>
          <w:rFonts w:ascii="Book Antiqua" w:eastAsia="Book Antiqua" w:hAnsi="Book Antiqua" w:cs="Book Antiqua"/>
          <w:color w:val="000000"/>
          <w:shd w:val="clear" w:color="auto" w:fill="FFFFFF"/>
        </w:rPr>
        <w:t>.</w:t>
      </w:r>
    </w:p>
    <w:p w14:paraId="2C66794F" w14:textId="6B0E8F23" w:rsidR="00A77B3E" w:rsidRPr="00F738FD" w:rsidRDefault="000C5049" w:rsidP="00205A05">
      <w:pPr>
        <w:snapToGrid w:val="0"/>
        <w:spacing w:line="360" w:lineRule="auto"/>
        <w:ind w:firstLineChars="100" w:firstLine="210"/>
        <w:rPr>
          <w:rFonts w:ascii="Book Antiqua" w:hAnsi="Book Antiqua"/>
        </w:rPr>
      </w:pPr>
      <w:r w:rsidRPr="004233D9">
        <w:rPr>
          <w:rFonts w:ascii="Book Antiqua" w:eastAsia="Book Antiqua" w:hAnsi="Book Antiqua" w:cs="Book Antiqua"/>
          <w:color w:val="000000"/>
        </w:rPr>
        <w:t>Some</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of</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the</w:t>
      </w:r>
      <w:r w:rsidRPr="004233D9">
        <w:rPr>
          <w:rFonts w:ascii="Book Antiqua" w:eastAsia="Book Antiqua" w:hAnsi="Book Antiqua" w:cs="Book Antiqua"/>
          <w:color w:val="000000"/>
        </w:rPr>
        <w:t xml:space="preserve"> </w:t>
      </w:r>
      <w:r w:rsidRPr="001606D5">
        <w:rPr>
          <w:rFonts w:ascii="Book Antiqua" w:eastAsia="Book Antiqua" w:hAnsi="Book Antiqua" w:cs="Book Antiqua"/>
          <w:color w:val="000000"/>
        </w:rPr>
        <w:t>above-mentioned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verified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finding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bookmarkStart w:id="34" w:name="OLE_LINK31"/>
      <w:bookmarkStart w:id="35" w:name="OLE_LINK32"/>
      <w:r w:rsidRPr="00F738FD">
        <w:rPr>
          <w:rFonts w:ascii="Book Antiqua" w:eastAsia="Book Antiqua" w:hAnsi="Book Antiqua" w:cs="Book Antiqua"/>
          <w:color w:val="000000"/>
        </w:rPr>
        <w:t>Lu</w:t>
      </w:r>
      <w:bookmarkEnd w:id="34"/>
      <w:bookmarkEnd w:id="35"/>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w:t>
      </w:r>
      <w:hyperlink r:id="rId20" w:anchor="_ENREF_36" w:tooltip="Molina-Castro, 2019 #281" w:history="1">
        <w:r w:rsidRPr="004233D9">
          <w:rPr>
            <w:rFonts w:ascii="Book Antiqua" w:eastAsia="Book Antiqua" w:hAnsi="Book Antiqua" w:cs="Book Antiqua"/>
            <w:color w:val="000000"/>
            <w:vertAlign w:val="superscript"/>
          </w:rPr>
          <w:t>23</w:t>
        </w:r>
      </w:hyperlink>
      <w:r w:rsidRPr="00F738FD">
        <w:rPr>
          <w:rFonts w:ascii="Book Antiqua" w:eastAsia="Book Antiqua" w:hAnsi="Book Antiqua" w:cs="Book Antiqua"/>
          <w:color w:val="000000"/>
          <w:vertAlign w:val="superscript"/>
        </w:rPr>
        <w:t>]</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(2005)</w:t>
      </w:r>
      <w:r w:rsidRPr="004233D9">
        <w:rPr>
          <w:rFonts w:ascii="Book Antiqua" w:eastAsia="Book Antiqua" w:hAnsi="Book Antiqua" w:cs="Book Antiqua"/>
          <w:color w:val="000000"/>
        </w:rPr>
        <w:t>,</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but</w:t>
      </w:r>
      <w:r w:rsidRPr="004233D9">
        <w:rPr>
          <w:rFonts w:ascii="Book Antiqua" w:eastAsia="Book Antiqua" w:hAnsi="Book Antiqua" w:cs="Book Antiqua"/>
          <w:color w:val="000000"/>
        </w:rPr>
        <w:t xml:space="preserve"> </w:t>
      </w:r>
      <w:r w:rsidRPr="00F738FD">
        <w:rPr>
          <w:rFonts w:ascii="Book Antiqua" w:eastAsia="Book Antiqua" w:hAnsi="Book Antiqua" w:cs="Book Antiqua"/>
          <w:color w:val="000000"/>
        </w:rPr>
        <w:t>others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could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between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outcome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their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differences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results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could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explained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variation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distribution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plasticity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genes</w:t>
      </w:r>
      <w:r w:rsidRPr="00F738FD">
        <w:rPr>
          <w:rFonts w:ascii="Book Antiqua" w:eastAsia="Book Antiqua" w:hAnsi="Book Antiqua" w:cs="Book Antiqua"/>
          <w:color w:val="000000"/>
        </w:rPr>
        <w:t xml:space="preserve"> 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differences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techniques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chosen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detection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Several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restricted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PCR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jhp0918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along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sequencing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only</w:t>
      </w:r>
      <w:r w:rsidRPr="00F738FD">
        <w:rPr>
          <w:rFonts w:ascii="Book Antiqua" w:eastAsia="Book Antiqua" w:hAnsi="Book Antiqua" w:cs="Book Antiqua"/>
          <w:color w:val="000000"/>
        </w:rPr>
        <w:t xml:space="preserve"> 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3'</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insertion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1385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position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jhp0917.</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Numerous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presence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frame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shift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mutation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leading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formation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truncated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non-functional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findings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provide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evidence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PCR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analysis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yield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erroneous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interpretation.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conducted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by</w:t>
      </w:r>
      <w:r w:rsidRPr="00F738FD">
        <w:rPr>
          <w:rFonts w:ascii="Book Antiqua" w:eastAsia="Book Antiqua" w:hAnsi="Book Antiqua" w:cs="Book Antiqua"/>
          <w:color w:val="000000"/>
        </w:rPr>
        <w:t xml:space="preserve"> </w:t>
      </w:r>
      <w:bookmarkStart w:id="36" w:name="OLE_LINK35"/>
      <w:bookmarkStart w:id="37" w:name="OLE_LINK36"/>
      <w:r w:rsidRPr="00F738FD">
        <w:rPr>
          <w:rFonts w:ascii="Book Antiqua" w:eastAsia="Book Antiqua" w:hAnsi="Book Antiqua" w:cs="Book Antiqua"/>
          <w:color w:val="000000"/>
          <w:shd w:val="clear" w:color="auto" w:fill="FFFFFF"/>
        </w:rPr>
        <w:t>Queiroz</w:t>
      </w:r>
      <w:bookmarkEnd w:id="36"/>
      <w:bookmarkEnd w:id="37"/>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et</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i/>
          <w:iCs/>
          <w:color w:val="000000"/>
          <w:shd w:val="clear" w:color="auto" w:fill="FFFFFF"/>
        </w:rPr>
        <w:t>al</w:t>
      </w:r>
      <w:r w:rsidRPr="00F738FD">
        <w:rPr>
          <w:rFonts w:ascii="Book Antiqua" w:eastAsia="Book Antiqua" w:hAnsi="Book Antiqua" w:cs="Book Antiqua"/>
          <w:color w:val="000000"/>
          <w:vertAlign w:val="superscript"/>
        </w:rPr>
        <w:t>[50]</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(2011)</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Moura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et</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i/>
          <w:iCs/>
          <w:color w:val="000000"/>
          <w:shd w:val="clear" w:color="auto" w:fill="FFFFFF"/>
        </w:rPr>
        <w:t>al</w:t>
      </w:r>
      <w:r w:rsidRPr="00F738FD">
        <w:rPr>
          <w:rFonts w:ascii="Book Antiqua" w:eastAsia="Book Antiqua" w:hAnsi="Book Antiqua" w:cs="Book Antiqua"/>
          <w:color w:val="000000"/>
          <w:vertAlign w:val="superscript"/>
        </w:rPr>
        <w:t>[51]</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(2012)</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Brazil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presence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a </w:t>
      </w:r>
      <w:r w:rsidRPr="00F738FD">
        <w:rPr>
          <w:rFonts w:ascii="Book Antiqua" w:eastAsia="Book Antiqua" w:hAnsi="Book Antiqua" w:cs="Book Antiqua"/>
          <w:color w:val="000000"/>
        </w:rPr>
        <w:t>mutation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result</w:t>
      </w:r>
      <w:r w:rsidRPr="00F738FD">
        <w:rPr>
          <w:rFonts w:ascii="Book Antiqua" w:eastAsia="Book Antiqua" w:hAnsi="Book Antiqua" w:cs="Book Antiqua"/>
          <w:color w:val="000000"/>
        </w:rPr>
        <w:t>s 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stop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codon</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making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truncated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non-functional.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addition,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revealed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importance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sequence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analysis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amplicons</w:t>
      </w:r>
      <w:r w:rsidRPr="00F738FD">
        <w:rPr>
          <w:rFonts w:ascii="Book Antiqua" w:eastAsia="Book Antiqua" w:hAnsi="Book Antiqua" w:cs="Book Antiqua"/>
          <w:color w:val="000000"/>
          <w:vertAlign w:val="superscript"/>
        </w:rPr>
        <w:t>[50,51]</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rPr>
        <w:t>Truncated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might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involved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pathogenesis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p>
    <w:p w14:paraId="724888FD" w14:textId="09B30E8B" w:rsidR="00A77B3E" w:rsidRPr="00F738FD" w:rsidRDefault="000C5049" w:rsidP="00205A05">
      <w:pPr>
        <w:snapToGrid w:val="0"/>
        <w:spacing w:line="360" w:lineRule="auto"/>
        <w:ind w:firstLineChars="100" w:firstLine="210"/>
        <w:rPr>
          <w:rFonts w:ascii="Book Antiqua" w:hAnsi="Book Antiqua"/>
        </w:rPr>
      </w:pPr>
      <w:bookmarkStart w:id="38" w:name="OLE_LINK37"/>
      <w:bookmarkStart w:id="39" w:name="OLE_LINK38"/>
      <w:r w:rsidRPr="00F738FD">
        <w:rPr>
          <w:rFonts w:ascii="Book Antiqua" w:eastAsia="Book Antiqua" w:hAnsi="Book Antiqua" w:cs="Book Antiqua"/>
          <w:color w:val="000000"/>
        </w:rPr>
        <w:t>Hussein</w:t>
      </w:r>
      <w:bookmarkEnd w:id="38"/>
      <w:bookmarkEnd w:id="39"/>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[52]</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(2010)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coined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term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positive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categorized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two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alleles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sequence;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(intact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1884</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dupA2</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(truncated).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shd w:val="clear" w:color="auto" w:fill="FFFFFF"/>
        </w:rPr>
        <w:t>It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was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shown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that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intact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dupA1</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positive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strains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induced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production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interleukin</w:t>
      </w:r>
      <w:r w:rsidRPr="00F738FD">
        <w:rPr>
          <w:rFonts w:ascii="Book Antiqua" w:eastAsia="Book Antiqua" w:hAnsi="Book Antiqua" w:cs="Book Antiqua"/>
          <w:color w:val="000000"/>
          <w:shd w:val="clear" w:color="auto" w:fill="FFFFFF"/>
        </w:rPr>
        <w:t xml:space="preserve"> (IL)</w:t>
      </w:r>
      <w:r w:rsidRPr="00F738FD">
        <w:rPr>
          <w:rFonts w:ascii="Book Antiqua" w:eastAsia="Book Antiqua" w:hAnsi="Book Antiqua" w:cs="Book Antiqua"/>
          <w:color w:val="000000"/>
          <w:shd w:val="clear" w:color="auto" w:fill="FFFFFF"/>
        </w:rPr>
        <w:t>-12</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lastRenderedPageBreak/>
        <w:t>subunit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p40</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(IL-12p40)</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IL-12p70</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from</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CD14</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mononuclear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cells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IL-8</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expression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human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stomach,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respectively</w:t>
      </w:r>
      <w:r w:rsidRPr="00F738FD">
        <w:rPr>
          <w:rFonts w:ascii="Book Antiqua" w:eastAsia="Book Antiqua" w:hAnsi="Book Antiqua" w:cs="Book Antiqua"/>
          <w:color w:val="000000"/>
          <w:vertAlign w:val="superscript"/>
        </w:rPr>
        <w:t>[52]</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vertAlign w:val="superscript"/>
        </w:rPr>
        <w:t xml:space="preserve"> </w:t>
      </w:r>
      <w:r w:rsidRPr="00F738FD">
        <w:rPr>
          <w:rFonts w:ascii="Book Antiqua" w:eastAsia="Book Antiqua" w:hAnsi="Book Antiqua" w:cs="Book Antiqua"/>
          <w:color w:val="000000"/>
        </w:rPr>
        <w:t>Takahashi</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[53]</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(2012)</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first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reported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presence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additional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615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(absent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J99)</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45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3'</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jhp0918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(consist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37</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intergenic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jhp0918-jhp0919</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jhp0919</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J99</w:t>
      </w:r>
      <w:r w:rsidRPr="00F738FD">
        <w:rPr>
          <w:rFonts w:ascii="Book Antiqua" w:eastAsia="Book Antiqua" w:hAnsi="Book Antiqua" w:cs="Book Antiqua"/>
          <w:i/>
          <w:iCs/>
          <w:color w:val="000000"/>
        </w:rPr>
        <w:t>)</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make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2499</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Japanese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(Fig</w:t>
      </w:r>
      <w:r w:rsidRPr="00F738FD">
        <w:rPr>
          <w:rFonts w:ascii="Book Antiqua" w:eastAsia="Book Antiqua" w:hAnsi="Book Antiqua" w:cs="Book Antiqua"/>
          <w:color w:val="000000"/>
        </w:rPr>
        <w:t>ure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variation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formed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basis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classification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two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short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intact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2499</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additional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615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considered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actual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virulence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absence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additional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segment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should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interpreted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caution</w:t>
      </w:r>
      <w:r w:rsidRPr="00F738FD">
        <w:rPr>
          <w:rFonts w:ascii="Book Antiqua" w:eastAsia="Book Antiqua" w:hAnsi="Book Antiqua" w:cs="Book Antiqua"/>
          <w:color w:val="000000"/>
          <w:vertAlign w:val="superscript"/>
        </w:rPr>
        <w:t>[53]</w:t>
      </w:r>
      <w:r w:rsidRPr="00F738FD">
        <w:rPr>
          <w:rFonts w:ascii="Book Antiqua" w:eastAsia="Book Antiqua" w:hAnsi="Book Antiqua" w:cs="Book Antiqua"/>
          <w:color w:val="000000"/>
        </w:rPr>
        <w:t>.</w:t>
      </w:r>
    </w:p>
    <w:p w14:paraId="63BC4213" w14:textId="29D992E5"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shd w:val="clear" w:color="auto" w:fill="FFFFFF"/>
        </w:rPr>
        <w:t>None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H.</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i/>
          <w:iCs/>
          <w:color w:val="000000"/>
          <w:shd w:val="clear" w:color="auto" w:fill="FFFFFF"/>
        </w:rPr>
        <w:t>pylori</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strains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from</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Iraq</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carried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rPr>
        <w:t>complete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cluster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containing</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virB8</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virB9</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virB10</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virB11</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virD4</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virD2</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but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there was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rPr>
        <w:t>significant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between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Moreover,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high</w:t>
      </w:r>
      <w:r w:rsidRPr="00F738FD">
        <w:rPr>
          <w:rFonts w:ascii="Book Antiqua" w:eastAsia="Book Antiqua" w:hAnsi="Book Antiqua" w:cs="Book Antiqua"/>
          <w:color w:val="000000"/>
        </w:rPr>
        <w: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level</w:t>
      </w:r>
      <w:r w:rsidRPr="00F738FD">
        <w:rPr>
          <w:rFonts w:ascii="Book Antiqua" w:eastAsia="Book Antiqua" w:hAnsi="Book Antiqua" w:cs="Book Antiqua"/>
          <w:color w:val="000000"/>
        </w:rPr>
        <w: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mucosa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IL-8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production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w:t>
      </w:r>
      <w:r w:rsidRPr="00F738FD">
        <w:rPr>
          <w:rFonts w:ascii="Book Antiqua" w:eastAsia="Book Antiqua" w:hAnsi="Book Antiqua" w:cs="Book Antiqua"/>
          <w:color w:val="000000"/>
        </w:rPr>
        <w:t>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documented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dupA2</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negative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vertAlign w:val="superscript"/>
        </w:rPr>
        <w:t>[54]</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Further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infected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patients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cagA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complete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cluster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smoking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habit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increased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levels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IL-8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production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mucosa</w:t>
      </w:r>
      <w:r w:rsidRPr="00F738FD">
        <w:rPr>
          <w:rFonts w:ascii="Book Antiqua" w:eastAsia="Book Antiqua" w:hAnsi="Book Antiqua" w:cs="Book Antiqua"/>
          <w:color w:val="000000"/>
          <w:vertAlign w:val="superscript"/>
        </w:rPr>
        <w:t>[</w:t>
      </w:r>
      <w:hyperlink r:id="rId21" w:anchor="_ENREF_30" w:tooltip="Hussein, 2015 #299" w:history="1">
        <w:r w:rsidRPr="004233D9">
          <w:rPr>
            <w:rFonts w:ascii="Book Antiqua" w:eastAsia="Book Antiqua" w:hAnsi="Book Antiqua" w:cs="Book Antiqua"/>
            <w:color w:val="000000"/>
            <w:vertAlign w:val="superscript"/>
          </w:rPr>
          <w:t>55</w:t>
        </w:r>
      </w:hyperlink>
      <w:r w:rsidRPr="00F738FD">
        <w:rPr>
          <w:rFonts w:ascii="Book Antiqua" w:eastAsia="Book Antiqua" w:hAnsi="Book Antiqua" w:cs="Book Antiqua"/>
          <w:color w:val="000000"/>
          <w:vertAlign w:val="superscript"/>
        </w:rPr>
        <w:t>]</w:t>
      </w:r>
      <w:r w:rsidRPr="004233D9">
        <w:rPr>
          <w:rFonts w:ascii="Book Antiqua" w:eastAsia="Book Antiqua" w:hAnsi="Book Antiqua" w:cs="Book Antiqua"/>
          <w:color w:val="000000"/>
        </w:rPr>
        <w:t>.</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It</w:t>
      </w:r>
      <w:r w:rsidRPr="004233D9">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also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another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high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IL-8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level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mucosa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neither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significantly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dupA1</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positive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negative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vertAlign w:val="superscript"/>
        </w:rPr>
        <w:t>[56]</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significant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also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found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between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dupA1</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A2147G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clarithromycin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resistance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mutation.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However,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result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IL-8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the </w:t>
      </w:r>
      <w:r w:rsidRPr="00F738FD">
        <w:rPr>
          <w:rFonts w:ascii="Book Antiqua" w:eastAsia="Book Antiqua" w:hAnsi="Book Antiqua" w:cs="Book Antiqua"/>
          <w:color w:val="000000"/>
        </w:rPr>
        <w:t>Iraqi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elucidated.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Brazilian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found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strains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had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45</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base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rPr>
        <w:t>3'</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similar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dupA1</w:t>
      </w:r>
      <w:r w:rsidRPr="00F738FD">
        <w:rPr>
          <w:rFonts w:ascii="Book Antiqua" w:eastAsia="Book Antiqua" w:hAnsi="Book Antiqua" w:cs="Book Antiqua"/>
          <w:color w:val="000000"/>
          <w:vertAlign w:val="superscript"/>
        </w:rPr>
        <w:t>[57]</w:t>
      </w:r>
      <w:r w:rsidRPr="00F738FD">
        <w:rPr>
          <w:rFonts w:ascii="Book Antiqua" w:eastAsia="Book Antiqua" w:hAnsi="Book Antiqua" w:cs="Book Antiqua"/>
          <w:color w:val="000000"/>
        </w:rPr>
        <w:t>.</w:t>
      </w:r>
    </w:p>
    <w:p w14:paraId="483FCFF5" w14:textId="39DB5BAE"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classified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two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forms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presence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additional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615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followed</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by</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stop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codon.</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includes</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without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frameshift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mutation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(either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short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2</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truncated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version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having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frameshift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mutation</w:t>
      </w:r>
      <w:r w:rsidRPr="00F738FD">
        <w:rPr>
          <w:rFonts w:ascii="Book Antiqua" w:eastAsia="Book Antiqua" w:hAnsi="Book Antiqua" w:cs="Book Antiqua"/>
          <w:color w:val="000000"/>
          <w:vertAlign w:val="superscript"/>
        </w:rPr>
        <w:t>[58]</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Among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these,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(intact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significantly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Phylogenetic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analysis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complete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sequencing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revealed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intermingled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East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Asian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but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European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vertAlign w:val="superscript"/>
        </w:rPr>
        <w:t>[58]</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first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known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element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phylogenetically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formed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same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cluster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East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Asian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In</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vitro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IL-8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production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significantly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intact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rather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truncated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2</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negative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vertAlign w:val="superscript"/>
        </w:rPr>
        <w:t>[58]</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Chinese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strains,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prevalence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long</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type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(2499</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bp)</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was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significantly</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higher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patients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with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GU,</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GC</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DU</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than</w:t>
      </w:r>
      <w:r w:rsidRPr="00F738FD">
        <w:rPr>
          <w:rFonts w:ascii="Book Antiqua" w:eastAsia="Book Antiqua" w:hAnsi="Book Antiqua" w:cs="Book Antiqua"/>
          <w:color w:val="000000"/>
          <w:shd w:val="clear" w:color="auto" w:fill="FFFFFF"/>
        </w:rPr>
        <w:t xml:space="preserve"> in those with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gastritis</w:t>
      </w:r>
      <w:r w:rsidRPr="00F738FD">
        <w:rPr>
          <w:rFonts w:ascii="Book Antiqua" w:eastAsia="Book Antiqua" w:hAnsi="Book Antiqua" w:cs="Book Antiqua"/>
          <w:color w:val="000000"/>
          <w:shd w:val="clear" w:color="auto" w:fill="FFFFFF"/>
          <w:vertAlign w:val="superscript"/>
        </w:rPr>
        <w:t>[59]</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p>
    <w:p w14:paraId="5319C9E9" w14:textId="0136D0B3"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 xml:space="preserve">the </w:t>
      </w:r>
      <w:r w:rsidRPr="00F738FD">
        <w:rPr>
          <w:rFonts w:ascii="Book Antiqua" w:eastAsia="Book Antiqua" w:hAnsi="Book Antiqua" w:cs="Book Antiqua"/>
          <w:color w:val="000000"/>
          <w:shd w:val="clear" w:color="auto" w:fill="FFFFFF"/>
        </w:rPr>
        <w:t>Japanese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population,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prevalence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higher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group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where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shd w:val="clear" w:color="auto" w:fill="FFFFFF"/>
        </w:rPr>
        <w:t>H.</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i/>
          <w:iCs/>
          <w:color w:val="000000"/>
          <w:shd w:val="clear" w:color="auto" w:fill="FFFFFF"/>
        </w:rPr>
        <w:t>pylori</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cannot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eradicated</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rPr>
        <w:t>indicating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may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risk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eradication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failure</w:t>
      </w:r>
      <w:r w:rsidRPr="00F738FD">
        <w:rPr>
          <w:rFonts w:ascii="Book Antiqua" w:eastAsia="Book Antiqua" w:hAnsi="Book Antiqua" w:cs="Book Antiqua"/>
          <w:color w:val="000000"/>
          <w:shd w:val="clear" w:color="auto" w:fill="FFFFFF"/>
          <w:vertAlign w:val="superscript"/>
        </w:rPr>
        <w:t>[60]</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Pakistan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influence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eradication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failure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lastRenderedPageBreak/>
        <w:t>harbo</w:t>
      </w:r>
      <w:r w:rsidRPr="00F738FD">
        <w:rPr>
          <w:rFonts w:ascii="Book Antiqua" w:eastAsia="Book Antiqua" w:hAnsi="Book Antiqua" w:cs="Book Antiqua"/>
          <w:color w:val="000000"/>
        </w:rPr>
        <w:t>ring</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cagA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multidrug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(metronidazole,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clarithromycin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amoxicillin)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resistant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compared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having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virulence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factors</w:t>
      </w:r>
      <w:r w:rsidRPr="00F738FD">
        <w:rPr>
          <w:rFonts w:ascii="Book Antiqua" w:eastAsia="Book Antiqua" w:hAnsi="Book Antiqua" w:cs="Book Antiqua"/>
          <w:i/>
          <w:iCs/>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finding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similar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observation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made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the </w:t>
      </w:r>
      <w:r w:rsidRPr="00F738FD">
        <w:rPr>
          <w:rFonts w:ascii="Book Antiqua" w:eastAsia="Book Antiqua" w:hAnsi="Book Antiqua" w:cs="Book Antiqua"/>
          <w:color w:val="000000"/>
        </w:rPr>
        <w:t>Japanese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vertAlign w:val="superscript"/>
        </w:rPr>
        <w:t>[61]</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northern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part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Spain,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was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more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prevalent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mild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diseases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(peptic</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ulcer)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than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severe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diseases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(GC)</w:t>
      </w:r>
      <w:r w:rsidRPr="00F738FD">
        <w:rPr>
          <w:rFonts w:ascii="Book Antiqua" w:eastAsia="Book Antiqua" w:hAnsi="Book Antiqua" w:cs="Book Antiqua"/>
          <w:color w:val="000000"/>
          <w:shd w:val="clear" w:color="auto" w:fill="FFFFFF"/>
          <w:vertAlign w:val="superscript"/>
        </w:rPr>
        <w:t>[62]</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Switzerland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South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Africa,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H.</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i/>
          <w:iCs/>
          <w:color w:val="000000"/>
          <w:shd w:val="clear" w:color="auto" w:fill="FFFFFF"/>
        </w:rPr>
        <w:t>pylori</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 xml:space="preserve">was </w:t>
      </w:r>
      <w:r w:rsidRPr="00F738FD">
        <w:rPr>
          <w:rFonts w:ascii="Book Antiqua" w:eastAsia="Book Antiqua" w:hAnsi="Book Antiqua" w:cs="Book Antiqua"/>
          <w:color w:val="000000"/>
          <w:shd w:val="clear" w:color="auto" w:fill="FFFFFF"/>
        </w:rPr>
        <w:t>not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associated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with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severe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gastritis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DU</w:t>
      </w:r>
      <w:r w:rsidRPr="00F738FD">
        <w:rPr>
          <w:rFonts w:ascii="Book Antiqua" w:eastAsia="Book Antiqua" w:hAnsi="Book Antiqua" w:cs="Book Antiqua"/>
          <w:color w:val="000000"/>
          <w:shd w:val="clear" w:color="auto" w:fill="FFFFFF"/>
          <w:vertAlign w:val="superscript"/>
        </w:rPr>
        <w:t>[63,64]</w:t>
      </w:r>
      <w:r w:rsidRPr="00F738FD">
        <w:rPr>
          <w:rFonts w:ascii="Book Antiqua" w:eastAsia="Book Antiqua" w:hAnsi="Book Antiqua" w:cs="Book Antiqua"/>
          <w:color w:val="000000"/>
          <w:shd w:val="clear" w:color="auto" w:fill="FFFFFF"/>
        </w:rPr>
        <w:t>.</w:t>
      </w:r>
    </w:p>
    <w:p w14:paraId="1F63DCAB" w14:textId="77777777" w:rsidR="00A77B3E" w:rsidRPr="00F738FD" w:rsidRDefault="000C5049" w:rsidP="00205A05">
      <w:pPr>
        <w:snapToGrid w:val="0"/>
        <w:spacing w:line="360" w:lineRule="auto"/>
        <w:rPr>
          <w:rFonts w:ascii="Book Antiqua" w:hAnsi="Book Antiqua"/>
        </w:rPr>
      </w:pPr>
    </w:p>
    <w:p w14:paraId="55154A9C" w14:textId="77777777" w:rsidR="00A77B3E" w:rsidRPr="00F738FD" w:rsidRDefault="000C5049" w:rsidP="00205A05">
      <w:pPr>
        <w:snapToGrid w:val="0"/>
        <w:spacing w:line="360" w:lineRule="auto"/>
        <w:rPr>
          <w:rFonts w:ascii="Book Antiqua" w:hAnsi="Book Antiqua"/>
          <w:u w:val="single"/>
        </w:rPr>
      </w:pPr>
      <w:r w:rsidRPr="00F738FD">
        <w:rPr>
          <w:rFonts w:ascii="Book Antiqua" w:eastAsia="Book Antiqua" w:hAnsi="Book Antiqua" w:cs="Book Antiqua"/>
          <w:b/>
          <w:bCs/>
          <w:color w:val="000000"/>
          <w:u w:val="single"/>
        </w:rPr>
        <w:t>DUPA</w:t>
      </w:r>
      <w:r w:rsidRPr="00F738FD">
        <w:rPr>
          <w:rFonts w:ascii="Book Antiqua" w:eastAsia="Book Antiqua" w:hAnsi="Book Antiqua" w:cs="Book Antiqua"/>
          <w:b/>
          <w:bCs/>
          <w:color w:val="000000"/>
          <w:u w:val="single"/>
        </w:rPr>
        <w:t xml:space="preserve"> </w:t>
      </w:r>
      <w:r w:rsidRPr="00F738FD">
        <w:rPr>
          <w:rFonts w:ascii="Book Antiqua" w:eastAsia="Book Antiqua" w:hAnsi="Book Antiqua" w:cs="Book Antiqua"/>
          <w:b/>
          <w:bCs/>
          <w:color w:val="000000"/>
          <w:u w:val="single"/>
        </w:rPr>
        <w:t>CLUSTER:</w:t>
      </w:r>
      <w:r w:rsidRPr="00F738FD">
        <w:rPr>
          <w:rFonts w:ascii="Book Antiqua" w:eastAsia="Book Antiqua" w:hAnsi="Book Antiqua" w:cs="Book Antiqua"/>
          <w:b/>
          <w:bCs/>
          <w:color w:val="000000"/>
          <w:u w:val="single"/>
        </w:rPr>
        <w:t xml:space="preserve"> </w:t>
      </w:r>
      <w:r w:rsidRPr="00F738FD">
        <w:rPr>
          <w:rFonts w:ascii="Book Antiqua" w:eastAsia="Book Antiqua" w:hAnsi="Book Antiqua" w:cs="Book Antiqua"/>
          <w:b/>
          <w:bCs/>
          <w:color w:val="000000"/>
          <w:u w:val="single"/>
        </w:rPr>
        <w:t>THIRD</w:t>
      </w:r>
      <w:r w:rsidRPr="00F738FD">
        <w:rPr>
          <w:rFonts w:ascii="Book Antiqua" w:eastAsia="Book Antiqua" w:hAnsi="Book Antiqua" w:cs="Book Antiqua"/>
          <w:b/>
          <w:bCs/>
          <w:color w:val="000000"/>
          <w:u w:val="single"/>
        </w:rPr>
        <w:t xml:space="preserve"> </w:t>
      </w:r>
      <w:r w:rsidRPr="00F738FD">
        <w:rPr>
          <w:rFonts w:ascii="Book Antiqua" w:eastAsia="Book Antiqua" w:hAnsi="Book Antiqua" w:cs="Book Antiqua"/>
          <w:b/>
          <w:bCs/>
          <w:color w:val="000000"/>
          <w:u w:val="single"/>
        </w:rPr>
        <w:t>TYPE</w:t>
      </w:r>
      <w:r w:rsidRPr="00F738FD">
        <w:rPr>
          <w:rFonts w:ascii="Book Antiqua" w:eastAsia="Book Antiqua" w:hAnsi="Book Antiqua" w:cs="Book Antiqua"/>
          <w:b/>
          <w:bCs/>
          <w:color w:val="000000"/>
          <w:u w:val="single"/>
        </w:rPr>
        <w:t xml:space="preserve"> </w:t>
      </w:r>
      <w:r w:rsidRPr="00F738FD">
        <w:rPr>
          <w:rFonts w:ascii="Book Antiqua" w:eastAsia="Book Antiqua" w:hAnsi="Book Antiqua" w:cs="Book Antiqua"/>
          <w:b/>
          <w:bCs/>
          <w:color w:val="000000"/>
          <w:u w:val="single"/>
        </w:rPr>
        <w:t>IV</w:t>
      </w:r>
      <w:r w:rsidRPr="00F738FD">
        <w:rPr>
          <w:rFonts w:ascii="Book Antiqua" w:eastAsia="Book Antiqua" w:hAnsi="Book Antiqua" w:cs="Book Antiqua"/>
          <w:b/>
          <w:bCs/>
          <w:color w:val="000000"/>
          <w:u w:val="single"/>
        </w:rPr>
        <w:t xml:space="preserve"> </w:t>
      </w:r>
      <w:r w:rsidRPr="00F738FD">
        <w:rPr>
          <w:rFonts w:ascii="Book Antiqua" w:eastAsia="Book Antiqua" w:hAnsi="Book Antiqua" w:cs="Book Antiqua"/>
          <w:b/>
          <w:bCs/>
          <w:color w:val="000000"/>
          <w:u w:val="single"/>
        </w:rPr>
        <w:t>SECRETION</w:t>
      </w:r>
      <w:r w:rsidRPr="00F738FD">
        <w:rPr>
          <w:rFonts w:ascii="Book Antiqua" w:eastAsia="Book Antiqua" w:hAnsi="Book Antiqua" w:cs="Book Antiqua"/>
          <w:b/>
          <w:bCs/>
          <w:color w:val="000000"/>
          <w:u w:val="single"/>
        </w:rPr>
        <w:t xml:space="preserve"> </w:t>
      </w:r>
      <w:r w:rsidRPr="00F738FD">
        <w:rPr>
          <w:rFonts w:ascii="Book Antiqua" w:eastAsia="Book Antiqua" w:hAnsi="Book Antiqua" w:cs="Book Antiqua"/>
          <w:b/>
          <w:bCs/>
          <w:color w:val="000000"/>
          <w:u w:val="single"/>
        </w:rPr>
        <w:t>SYSTEM</w:t>
      </w:r>
      <w:r w:rsidRPr="00F738FD">
        <w:rPr>
          <w:rFonts w:ascii="Book Antiqua" w:eastAsia="Book Antiqua" w:hAnsi="Book Antiqua" w:cs="Book Antiqua"/>
          <w:b/>
          <w:bCs/>
          <w:color w:val="000000"/>
          <w:u w:val="single"/>
        </w:rPr>
        <w:t xml:space="preserve"> </w:t>
      </w:r>
      <w:r w:rsidRPr="00F738FD">
        <w:rPr>
          <w:rFonts w:ascii="Book Antiqua" w:eastAsia="Book Antiqua" w:hAnsi="Book Antiqua" w:cs="Book Antiqua"/>
          <w:b/>
          <w:bCs/>
          <w:color w:val="000000"/>
          <w:u w:val="single"/>
        </w:rPr>
        <w:t>(T4SS)</w:t>
      </w:r>
      <w:r w:rsidRPr="00F738FD">
        <w:rPr>
          <w:rFonts w:ascii="Book Antiqua" w:eastAsia="Book Antiqua" w:hAnsi="Book Antiqua" w:cs="Book Antiqua"/>
          <w:b/>
          <w:bCs/>
          <w:color w:val="000000"/>
          <w:u w:val="single"/>
        </w:rPr>
        <w:t xml:space="preserve"> </w:t>
      </w:r>
      <w:r w:rsidRPr="00F738FD">
        <w:rPr>
          <w:rFonts w:ascii="Book Antiqua" w:eastAsia="Book Antiqua" w:hAnsi="Book Antiqua" w:cs="Book Antiqua"/>
          <w:b/>
          <w:bCs/>
          <w:color w:val="000000"/>
          <w:u w:val="single"/>
        </w:rPr>
        <w:t>OF</w:t>
      </w:r>
      <w:r w:rsidRPr="00F738FD">
        <w:rPr>
          <w:rFonts w:ascii="Book Antiqua" w:eastAsia="Book Antiqua" w:hAnsi="Book Antiqua" w:cs="Book Antiqua"/>
          <w:b/>
          <w:bCs/>
          <w:color w:val="000000"/>
          <w:u w:val="single"/>
        </w:rPr>
        <w:t xml:space="preserve"> </w:t>
      </w:r>
      <w:r w:rsidRPr="00F738FD">
        <w:rPr>
          <w:rFonts w:ascii="Book Antiqua" w:eastAsia="Book Antiqua" w:hAnsi="Book Antiqua" w:cs="Book Antiqua"/>
          <w:b/>
          <w:bCs/>
          <w:i/>
          <w:iCs/>
          <w:color w:val="000000"/>
          <w:u w:val="single"/>
        </w:rPr>
        <w:t>H.</w:t>
      </w:r>
      <w:r w:rsidRPr="00F738FD">
        <w:rPr>
          <w:rFonts w:ascii="Book Antiqua" w:eastAsia="Book Antiqua" w:hAnsi="Book Antiqua" w:cs="Book Antiqua"/>
          <w:b/>
          <w:bCs/>
          <w:i/>
          <w:iCs/>
          <w:color w:val="000000"/>
          <w:u w:val="single"/>
        </w:rPr>
        <w:t xml:space="preserve"> </w:t>
      </w:r>
      <w:r w:rsidRPr="00F738FD">
        <w:rPr>
          <w:rFonts w:ascii="Book Antiqua" w:eastAsia="Book Antiqua" w:hAnsi="Book Antiqua" w:cs="Book Antiqua"/>
          <w:b/>
          <w:bCs/>
          <w:i/>
          <w:iCs/>
          <w:color w:val="000000"/>
          <w:u w:val="single"/>
        </w:rPr>
        <w:t>PYLORI</w:t>
      </w:r>
    </w:p>
    <w:p w14:paraId="2CDC2F3F" w14:textId="7A0DE0A1"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T4SS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important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bacterial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transport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system,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 it 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involve</w:t>
      </w:r>
      <w:r w:rsidRPr="00F738FD">
        <w:rPr>
          <w:rFonts w:ascii="Book Antiqua" w:eastAsia="Book Antiqua" w:hAnsi="Book Antiqua" w:cs="Book Antiqua"/>
          <w:color w:val="000000"/>
        </w:rPr>
        <w:t>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transport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large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molecules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e.g</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DNA,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protein</w:t>
      </w:r>
      <w:r>
        <w:rPr>
          <w:rFonts w:ascii="Book Antiqua" w:eastAsia="Book Antiqua" w:hAnsi="Book Antiqua" w:cs="Book Antiqua"/>
          <w:color w:val="000000"/>
        </w:rPr>
        <w:t>,</w:t>
      </w:r>
      <w:r w:rsidRPr="004233D9">
        <w:rPr>
          <w:rFonts w:ascii="Book Antiqua" w:eastAsia="Book Antiqua" w:hAnsi="Book Antiqua" w:cs="Book Antiqua"/>
          <w:color w:val="000000"/>
        </w:rPr>
        <w:t xml:space="preserve"> </w:t>
      </w:r>
      <w:r w:rsidRPr="00205A05">
        <w:rPr>
          <w:rFonts w:ascii="Book Antiqua" w:eastAsia="Book Antiqua" w:hAnsi="Book Antiqua" w:cs="Book Antiqua"/>
          <w:i/>
          <w:color w:val="000000"/>
        </w:rPr>
        <w:t>etc</w:t>
      </w:r>
      <w:r w:rsidRPr="00F738FD">
        <w:rPr>
          <w:rFonts w:ascii="Book Antiqua" w:eastAsia="Book Antiqua" w:hAnsi="Book Antiqua" w:cs="Book Antiqua"/>
          <w:color w:val="000000"/>
        </w:rPr>
        <w:t>)</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across</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the</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bacterial</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cell</w:t>
      </w:r>
      <w:r w:rsidRPr="004233D9">
        <w:rPr>
          <w:rFonts w:ascii="Book Antiqua" w:eastAsia="Book Antiqua" w:hAnsi="Book Antiqua" w:cs="Book Antiqua"/>
          <w:color w:val="000000"/>
        </w:rPr>
        <w:t xml:space="preserve"> </w:t>
      </w:r>
      <w:r w:rsidRPr="001606D5">
        <w:rPr>
          <w:rFonts w:ascii="Book Antiqua" w:eastAsia="Book Antiqua" w:hAnsi="Book Antiqua" w:cs="Book Antiqua"/>
          <w:color w:val="000000"/>
        </w:rPr>
        <w:t>envelope</w:t>
      </w:r>
      <w:r w:rsidRPr="00F738FD">
        <w:rPr>
          <w:rFonts w:ascii="Book Antiqua" w:eastAsia="Book Antiqua" w:hAnsi="Book Antiqua" w:cs="Book Antiqua"/>
          <w:color w:val="000000"/>
          <w:vertAlign w:val="superscript"/>
        </w:rPr>
        <w:t>[65,6</w:t>
      </w:r>
      <w:hyperlink r:id="rId22" w:anchor="_ENREF_38" w:tooltip="Fischer, 2001 #283" w:history="1">
        <w:r w:rsidRPr="004233D9">
          <w:rPr>
            <w:rFonts w:ascii="Book Antiqua" w:eastAsia="Book Antiqua" w:hAnsi="Book Antiqua" w:cs="Book Antiqua"/>
            <w:color w:val="000000"/>
            <w:vertAlign w:val="superscript"/>
          </w:rPr>
          <w:t>6</w:t>
        </w:r>
      </w:hyperlink>
      <w:r w:rsidRPr="00F738FD">
        <w:rPr>
          <w:rFonts w:ascii="Book Antiqua" w:eastAsia="Book Antiqua" w:hAnsi="Book Antiqua" w:cs="Book Antiqua"/>
          <w:color w:val="000000"/>
          <w:vertAlign w:val="superscript"/>
        </w:rPr>
        <w:t>]</w:t>
      </w:r>
      <w:r w:rsidRPr="004233D9">
        <w:rPr>
          <w:rFonts w:ascii="Book Antiqua" w:eastAsia="Book Antiqua" w:hAnsi="Book Antiqua" w:cs="Book Antiqua"/>
          <w:color w:val="000000"/>
        </w:rPr>
        <w:t>.</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Till</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now,</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three</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types</w:t>
      </w:r>
      <w:r w:rsidRPr="001606D5">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T4SS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identified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work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done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first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two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categories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cag</w:t>
      </w:r>
      <w:r w:rsidRPr="00F738FD">
        <w:rPr>
          <w:rFonts w:ascii="Book Antiqua" w:eastAsia="Book Antiqua" w:hAnsi="Book Antiqua" w:cs="Book Antiqua"/>
          <w:color w:val="000000"/>
        </w:rPr>
        <w:t>PAI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little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known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about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third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T4SS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termed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cluster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tfs3</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(Fig</w:t>
      </w:r>
      <w:r w:rsidRPr="00F738FD">
        <w:rPr>
          <w:rFonts w:ascii="Book Antiqua" w:eastAsia="Book Antiqua" w:hAnsi="Book Antiqua" w:cs="Book Antiqua"/>
          <w:color w:val="000000"/>
        </w:rPr>
        <w:t>ure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w:t>
      </w:r>
      <w:r w:rsidRPr="00F738FD">
        <w:rPr>
          <w:rFonts w:ascii="Book Antiqua" w:eastAsia="Book Antiqua" w:hAnsi="Book Antiqua" w:cs="Book Antiqua"/>
          <w:color w:val="000000"/>
          <w:vertAlign w:val="superscript"/>
        </w:rPr>
        <w:t>[</w:t>
      </w:r>
      <w:hyperlink r:id="rId23" w:anchor="_ENREF_39" w:tooltip="Backert, 2000 #284" w:history="1">
        <w:r w:rsidRPr="004233D9">
          <w:rPr>
            <w:rFonts w:ascii="Book Antiqua" w:eastAsia="Book Antiqua" w:hAnsi="Book Antiqua" w:cs="Book Antiqua"/>
            <w:color w:val="000000"/>
            <w:vertAlign w:val="superscript"/>
          </w:rPr>
          <w:t>67,6</w:t>
        </w:r>
      </w:hyperlink>
      <w:r w:rsidRPr="00F738FD">
        <w:rPr>
          <w:rFonts w:ascii="Book Antiqua" w:eastAsia="Book Antiqua" w:hAnsi="Book Antiqua" w:cs="Book Antiqua"/>
          <w:color w:val="000000"/>
          <w:vertAlign w:val="superscript"/>
        </w:rPr>
        <w:t>8]</w:t>
      </w:r>
      <w:r w:rsidRPr="004233D9">
        <w:rPr>
          <w:rFonts w:ascii="Book Antiqua" w:eastAsia="Book Antiqua" w:hAnsi="Book Antiqua" w:cs="Book Antiqua"/>
          <w:color w:val="000000"/>
        </w:rPr>
        <w:t>.</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The</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third</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putative</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type</w:t>
      </w:r>
      <w:r w:rsidRPr="001606D5">
        <w:rPr>
          <w:rFonts w:ascii="Book Antiqua" w:eastAsia="Book Antiqua" w:hAnsi="Book Antiqua" w:cs="Book Antiqua"/>
          <w:color w:val="000000"/>
        </w:rPr>
        <w:t xml:space="preserve"> </w:t>
      </w:r>
      <w:r w:rsidRPr="00F738FD">
        <w:rPr>
          <w:rFonts w:ascii="Book Antiqua" w:eastAsia="Book Antiqua" w:hAnsi="Book Antiqua" w:cs="Book Antiqua"/>
          <w:color w:val="000000"/>
        </w:rPr>
        <w:t>IV</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secretion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system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tfs3)</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16</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kb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fragment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present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plasticity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zone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whose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seven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ORFs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viB4</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virB8,</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virB9,</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virB10,</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virB11,</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virD4</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virD2</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homologous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virB4/D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Agrobacterium</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tumefecians</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w:t>
      </w:r>
      <w:bookmarkStart w:id="40" w:name="OLE_LINK39"/>
      <w:bookmarkStart w:id="41" w:name="OLE_LINK40"/>
      <w:r w:rsidRPr="00F738FD">
        <w:rPr>
          <w:rFonts w:ascii="Book Antiqua" w:eastAsia="Book Antiqua" w:hAnsi="Book Antiqua" w:cs="Book Antiqua"/>
          <w:i/>
          <w:iCs/>
          <w:color w:val="000000"/>
        </w:rPr>
        <w:t>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tumefecians</w:t>
      </w:r>
      <w:bookmarkEnd w:id="40"/>
      <w:bookmarkEnd w:id="41"/>
      <w:r w:rsidRPr="00205A05">
        <w:rPr>
          <w:rFonts w:ascii="Book Antiqua" w:eastAsia="Book Antiqua" w:hAnsi="Book Antiqua" w:cs="Book Antiqua"/>
          <w:iCs/>
          <w:color w:val="000000"/>
        </w:rPr>
        <w:t>)</w:t>
      </w:r>
      <w:r w:rsidRPr="00F738FD">
        <w:rPr>
          <w:rFonts w:ascii="Book Antiqua" w:eastAsia="Book Antiqua" w:hAnsi="Book Antiqua" w:cs="Book Antiqua"/>
          <w:i/>
          <w:iCs/>
          <w:color w:val="000000"/>
        </w:rPr>
        <w:t>.</w:t>
      </w:r>
      <w:r w:rsidRPr="004233D9">
        <w:rPr>
          <w:rFonts w:ascii="Book Antiqua" w:eastAsia="Book Antiqua" w:hAnsi="Book Antiqua" w:cs="Book Antiqua"/>
          <w:i/>
          <w:iCs/>
          <w:color w:val="000000"/>
        </w:rPr>
        <w:t xml:space="preserve"> </w:t>
      </w:r>
      <w:r w:rsidRPr="004233D9">
        <w:rPr>
          <w:rFonts w:ascii="Book Antiqua" w:eastAsia="Book Antiqua" w:hAnsi="Book Antiqua" w:cs="Book Antiqua"/>
          <w:color w:val="000000"/>
        </w:rPr>
        <w:t>The</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function</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of</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the</w:t>
      </w:r>
      <w:r w:rsidRPr="004233D9">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tfs3</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elements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yet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clear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direct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evidence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role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transformation,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conjugation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or </w:t>
      </w:r>
      <w:r w:rsidRPr="00F738FD">
        <w:rPr>
          <w:rFonts w:ascii="Book Antiqua" w:eastAsia="Book Antiqua" w:hAnsi="Book Antiqua" w:cs="Book Antiqua"/>
          <w:color w:val="000000"/>
        </w:rPr>
        <w:t>mouse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colonization</w:t>
      </w:r>
      <w:r w:rsidRPr="00F738FD">
        <w:rPr>
          <w:rFonts w:ascii="Book Antiqua" w:eastAsia="Book Antiqua" w:hAnsi="Book Antiqua" w:cs="Book Antiqua"/>
          <w:color w:val="000000"/>
          <w:vertAlign w:val="superscript"/>
        </w:rPr>
        <w:t>[69</w:t>
      </w:r>
      <w:r w:rsidRPr="00F738FD">
        <w:rPr>
          <w:rFonts w:ascii="Book Antiqua" w:eastAsia="Book Antiqua" w:hAnsi="Book Antiqua" w:cs="Book Antiqua"/>
          <w:color w:val="000000"/>
          <w:vertAlign w:val="superscript"/>
        </w:rPr>
        <w:t>,</w:t>
      </w:r>
      <w:hyperlink r:id="rId24" w:anchor="_ENREF_42" w:tooltip="Kersulyte, 2009 #287" w:history="1">
        <w:r w:rsidRPr="004233D9">
          <w:rPr>
            <w:rFonts w:ascii="Book Antiqua" w:eastAsia="Book Antiqua" w:hAnsi="Book Antiqua" w:cs="Book Antiqua"/>
            <w:color w:val="000000"/>
            <w:vertAlign w:val="superscript"/>
          </w:rPr>
          <w:t>70</w:t>
        </w:r>
      </w:hyperlink>
      <w:r w:rsidRPr="00F738FD">
        <w:rPr>
          <w:rFonts w:ascii="Book Antiqua" w:eastAsia="Book Antiqua" w:hAnsi="Book Antiqua" w:cs="Book Antiqua"/>
          <w:color w:val="000000"/>
          <w:vertAlign w:val="superscript"/>
        </w:rPr>
        <w:t>]</w:t>
      </w:r>
      <w:r w:rsidRPr="004233D9">
        <w:rPr>
          <w:rFonts w:ascii="Book Antiqua" w:eastAsia="Book Antiqua" w:hAnsi="Book Antiqua" w:cs="Book Antiqua"/>
          <w:color w:val="000000"/>
        </w:rPr>
        <w:t>.</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Some</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researchers</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divided</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the</w:t>
      </w:r>
      <w:r w:rsidRPr="001606D5">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tfs3</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into</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six</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virB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homologues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tfs3</w:t>
      </w:r>
      <w:r w:rsidRPr="00F738FD">
        <w:rPr>
          <w:rFonts w:ascii="Book Antiqua" w:eastAsia="Book Antiqua" w:hAnsi="Book Antiqua" w:cs="Book Antiqua"/>
          <w:color w:val="000000"/>
        </w:rPr>
        <w:t>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six</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virB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homologues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virB4</w:t>
      </w:r>
      <w:r w:rsidRPr="00205A05">
        <w:rPr>
          <w:rFonts w:ascii="Book Antiqua" w:eastAsia="Book Antiqua" w:hAnsi="Book Antiqua" w:cs="Book Antiqua"/>
          <w:iCs/>
          <w:color w:val="000000"/>
        </w:rPr>
        <w:t>)</w:t>
      </w:r>
      <w:r w:rsidRPr="00205A05">
        <w:rPr>
          <w:rFonts w:ascii="Book Antiqua" w:eastAsia="Book Antiqua" w:hAnsi="Book Antiqua" w:cs="Book Antiqua"/>
          <w:iCs/>
          <w:color w:val="000000"/>
        </w:rPr>
        <w:t>,</w:t>
      </w:r>
      <w:r w:rsidRPr="00F738FD">
        <w:rPr>
          <w:rFonts w:ascii="Book Antiqua" w:eastAsia="Book Antiqua" w:hAnsi="Book Antiqua" w:cs="Book Antiqua"/>
          <w:color w:val="000000"/>
        </w:rPr>
        <w:t xml:space="preserve"> </w:t>
      </w:r>
      <w:r w:rsidRPr="004233D9">
        <w:rPr>
          <w:rFonts w:ascii="Book Antiqua" w:eastAsia="Book Antiqua" w:hAnsi="Book Antiqua" w:cs="Book Antiqua"/>
          <w:color w:val="000000"/>
        </w:rPr>
        <w:t>whereas</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others</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named</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all</w:t>
      </w:r>
      <w:r w:rsidRPr="004233D9">
        <w:rPr>
          <w:rFonts w:ascii="Book Antiqua" w:eastAsia="Book Antiqua" w:hAnsi="Book Antiqua" w:cs="Book Antiqua"/>
          <w:color w:val="000000"/>
        </w:rPr>
        <w:t xml:space="preserve"> </w:t>
      </w:r>
      <w:r w:rsidRPr="00F738FD">
        <w:rPr>
          <w:rFonts w:ascii="Book Antiqua" w:eastAsia="Book Antiqua" w:hAnsi="Book Antiqua" w:cs="Book Antiqua"/>
          <w:color w:val="000000"/>
        </w:rPr>
        <w:t>six</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virB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homologues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virB4</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tfs3</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six</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vir</w:t>
      </w:r>
      <w:r w:rsidRPr="00F738FD">
        <w:rPr>
          <w:rFonts w:ascii="Book Antiqua" w:eastAsia="Book Antiqua" w:hAnsi="Book Antiqua" w:cs="Book Antiqua"/>
          <w:color w:val="000000"/>
        </w:rPr>
        <w:t>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homologues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w:t>
      </w:r>
      <w:r w:rsidRPr="00F738FD">
        <w:rPr>
          <w:rFonts w:ascii="Book Antiqua" w:eastAsia="Book Antiqua" w:hAnsi="Book Antiqua" w:cs="Book Antiqua"/>
          <w:color w:val="000000"/>
        </w:rPr>
        <w:t>4</w:t>
      </w:r>
      <w:r w:rsidRPr="00F738FD">
        <w:rPr>
          <w:rFonts w:ascii="Book Antiqua" w:eastAsia="Book Antiqua" w:hAnsi="Book Antiqua" w:cs="Book Antiqua"/>
          <w:color w:val="000000"/>
          <w:vertAlign w:val="superscript"/>
        </w:rPr>
        <w:t>[71-73]</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order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avoid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confusion,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term</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cluster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six</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virB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homologues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VirB8,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VirB9</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VirB10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expected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the </w:t>
      </w:r>
      <w:r w:rsidRPr="00F738FD">
        <w:rPr>
          <w:rFonts w:ascii="Book Antiqua" w:eastAsia="Book Antiqua" w:hAnsi="Book Antiqua" w:cs="Book Antiqua"/>
          <w:color w:val="000000"/>
        </w:rPr>
        <w:t>core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complex</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 bridges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cytoplasm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outer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membrane.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VirB4,</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VirB11,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VirD4</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localized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inner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bacterial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membrane</w:t>
      </w:r>
      <w:r w:rsidRPr="00F738FD">
        <w:rPr>
          <w:rFonts w:ascii="Book Antiqua" w:eastAsia="Book Antiqua" w:hAnsi="Book Antiqua" w:cs="Book Antiqua"/>
          <w:color w:val="000000"/>
        </w:rPr>
        <w:t xml:space="preserve"> 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recognize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substrate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energize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translocation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assembly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T4SS</w:t>
      </w:r>
      <w:r w:rsidRPr="00F738FD">
        <w:rPr>
          <w:rFonts w:ascii="Book Antiqua" w:eastAsia="Book Antiqua" w:hAnsi="Book Antiqua" w:cs="Book Antiqua"/>
          <w:color w:val="000000"/>
          <w:vertAlign w:val="superscript"/>
        </w:rPr>
        <w:t>[</w:t>
      </w:r>
      <w:hyperlink r:id="rId25" w:anchor="_ENREF_46" w:tooltip="Vergunst, 2000 #291" w:history="1">
        <w:r w:rsidRPr="004233D9">
          <w:rPr>
            <w:rFonts w:ascii="Book Antiqua" w:eastAsia="Book Antiqua" w:hAnsi="Book Antiqua" w:cs="Book Antiqua"/>
            <w:color w:val="000000"/>
            <w:vertAlign w:val="superscript"/>
          </w:rPr>
          <w:t>74</w:t>
        </w:r>
      </w:hyperlink>
      <w:r w:rsidRPr="00F738FD">
        <w:rPr>
          <w:rFonts w:ascii="Book Antiqua" w:eastAsia="Book Antiqua" w:hAnsi="Book Antiqua" w:cs="Book Antiqua"/>
          <w:color w:val="000000"/>
          <w:vertAlign w:val="superscript"/>
        </w:rPr>
        <w:t>]</w:t>
      </w:r>
      <w:r w:rsidRPr="004233D9">
        <w:rPr>
          <w:rFonts w:ascii="Book Antiqua" w:eastAsia="Book Antiqua" w:hAnsi="Book Antiqua" w:cs="Book Antiqua"/>
          <w:color w:val="000000"/>
        </w:rPr>
        <w:t>.</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Further,</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the</w:t>
      </w:r>
      <w:r w:rsidRPr="004233D9">
        <w:rPr>
          <w:rFonts w:ascii="Book Antiqua" w:eastAsia="Book Antiqua" w:hAnsi="Book Antiqua" w:cs="Book Antiqua"/>
          <w:color w:val="000000"/>
        </w:rPr>
        <w:t xml:space="preserve"> </w:t>
      </w:r>
      <w:r w:rsidRPr="001606D5">
        <w:rPr>
          <w:rFonts w:ascii="Book Antiqua" w:eastAsia="Book Antiqua" w:hAnsi="Book Antiqua" w:cs="Book Antiqua"/>
          <w:color w:val="000000"/>
        </w:rPr>
        <w:t>novel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putative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T4SS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cluster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divided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three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groups: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w:t>
      </w:r>
      <w:r w:rsidRPr="00F738FD">
        <w:rPr>
          <w:rFonts w:ascii="Book Antiqua" w:eastAsia="Book Antiqua" w:hAnsi="Book Antiqua" w:cs="Book Antiqua"/>
          <w:color w:val="000000"/>
        </w:rPr>
        <w:t>iz</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complete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cluster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-positive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six</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virB</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genes-positive),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incomplete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cluster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-positive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but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one/more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virB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negative)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-negative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group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negative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virB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positive/negative).</w:t>
      </w:r>
      <w:r w:rsidRPr="00F738FD">
        <w:rPr>
          <w:rFonts w:ascii="Book Antiqua" w:eastAsia="Book Antiqua" w:hAnsi="Book Antiqua" w:cs="Book Antiqua"/>
          <w:color w:val="000000"/>
        </w:rPr>
        <w:t xml:space="preserve"> </w:t>
      </w:r>
    </w:p>
    <w:p w14:paraId="160D3EEF" w14:textId="3BB021E0"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T</w:t>
      </w:r>
      <w:r w:rsidRPr="00F738FD">
        <w:rPr>
          <w:rFonts w:ascii="Book Antiqua" w:eastAsia="Book Antiqua" w:hAnsi="Book Antiqua" w:cs="Book Antiqua"/>
          <w:color w:val="000000"/>
          <w:shd w:val="clear" w:color="auto" w:fill="FFFFFF"/>
        </w:rPr>
        <w: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study</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cluster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from</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United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States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population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showed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that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complete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cluster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with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six</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virB</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homologues)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was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associated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with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DU</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rather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than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gene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only</w:t>
      </w:r>
      <w:r w:rsidRPr="00F738FD">
        <w:rPr>
          <w:rFonts w:ascii="Book Antiqua" w:eastAsia="Book Antiqua" w:hAnsi="Book Antiqua" w:cs="Book Antiqua"/>
          <w:color w:val="000000"/>
          <w:shd w:val="clear" w:color="auto" w:fill="FFFFFF"/>
          <w:vertAlign w:val="superscript"/>
        </w:rPr>
        <w:t>[75]</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Another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report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from</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northeast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part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China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showed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significant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association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complete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cluster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with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IL-8</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production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i/>
          <w:iCs/>
          <w:color w:val="000000"/>
          <w:shd w:val="clear" w:color="auto" w:fill="FFFFFF"/>
        </w:rPr>
        <w:t>P</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&lt;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0.01)</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but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it did not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show</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any</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correlation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between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cluster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disease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outcome</w:t>
      </w:r>
      <w:r w:rsidRPr="00F738FD">
        <w:rPr>
          <w:rFonts w:ascii="Book Antiqua" w:eastAsia="Book Antiqua" w:hAnsi="Book Antiqua" w:cs="Book Antiqua"/>
          <w:color w:val="000000"/>
          <w:shd w:val="clear" w:color="auto" w:fill="FFFFFF"/>
          <w:vertAlign w:val="superscript"/>
        </w:rPr>
        <w:t>[</w:t>
      </w:r>
      <w:hyperlink r:id="rId26" w:anchor="_ENREF_47" w:tooltip="Wang, 2015 #292" w:history="1">
        <w:r w:rsidRPr="004233D9">
          <w:rPr>
            <w:rFonts w:ascii="Book Antiqua" w:eastAsia="Book Antiqua" w:hAnsi="Book Antiqua" w:cs="Book Antiqua"/>
            <w:color w:val="000000"/>
            <w:shd w:val="clear" w:color="auto" w:fill="FFFFFF"/>
            <w:vertAlign w:val="superscript"/>
          </w:rPr>
          <w:t>76</w:t>
        </w:r>
      </w:hyperlink>
      <w:r w:rsidRPr="00F738FD">
        <w:rPr>
          <w:rFonts w:ascii="Book Antiqua" w:eastAsia="Book Antiqua" w:hAnsi="Book Antiqua" w:cs="Book Antiqua"/>
          <w:color w:val="000000"/>
          <w:shd w:val="clear" w:color="auto" w:fill="FFFFFF"/>
          <w:vertAlign w:val="superscript"/>
        </w:rPr>
        <w:t>]</w:t>
      </w:r>
      <w:r w:rsidRPr="004233D9">
        <w:rPr>
          <w:rFonts w:ascii="Book Antiqua" w:eastAsia="Book Antiqua" w:hAnsi="Book Antiqua" w:cs="Book Antiqua"/>
          <w:color w:val="000000"/>
          <w:shd w:val="clear" w:color="auto" w:fill="FFFFFF"/>
        </w:rPr>
        <w:t>.</w:t>
      </w:r>
      <w:r w:rsidRPr="004233D9">
        <w:rPr>
          <w:rFonts w:ascii="Book Antiqua" w:eastAsia="Book Antiqua" w:hAnsi="Book Antiqua" w:cs="Book Antiqua"/>
          <w:color w:val="000000"/>
          <w:shd w:val="clear" w:color="auto" w:fill="FFFFFF"/>
        </w:rPr>
        <w:t xml:space="preserve"> </w:t>
      </w:r>
      <w:r w:rsidRPr="004233D9">
        <w:rPr>
          <w:rFonts w:ascii="Book Antiqua" w:eastAsia="Book Antiqua" w:hAnsi="Book Antiqua" w:cs="Book Antiqua"/>
          <w:color w:val="000000"/>
        </w:rPr>
        <w:t>The</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studies</w:t>
      </w:r>
      <w:r w:rsidRPr="004233D9">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w:t>
      </w:r>
      <w:r w:rsidRPr="00F738FD">
        <w:rPr>
          <w:rFonts w:ascii="Book Antiqua" w:eastAsia="Book Antiqua" w:hAnsi="Book Antiqua" w:cs="Book Antiqua"/>
          <w:color w:val="000000"/>
        </w:rPr>
        <w:t>nited S</w:t>
      </w:r>
      <w:r w:rsidRPr="00F738FD">
        <w:rPr>
          <w:rFonts w:ascii="Book Antiqua" w:eastAsia="Book Antiqua" w:hAnsi="Book Antiqua" w:cs="Book Antiqua"/>
          <w:color w:val="000000"/>
        </w:rPr>
        <w:t>tates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China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conducted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check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prevalence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cluster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their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PCR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However,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presence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does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express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functional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protein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direct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evidence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shows</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tfs3a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cluster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forming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functional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T4SS.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earlier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did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direct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pathogenic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role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lastRenderedPageBreak/>
        <w:t>tfs3a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but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found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increased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colonization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fitness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up-regulation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pro-inflammatory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signaling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cultured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cells.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novel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pathogenicity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island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called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tfs3</w:t>
      </w:r>
      <w:r w:rsidRPr="00F738FD">
        <w:rPr>
          <w:rFonts w:ascii="Book Antiqua" w:eastAsia="Book Antiqua" w:hAnsi="Book Antiqua" w:cs="Book Antiqua"/>
          <w:color w:val="000000"/>
        </w:rPr>
        <w:t>-PAI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identified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China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17</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ORFs,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six</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functionally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homologues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T4SS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coordinat</w:t>
      </w:r>
      <w:r w:rsidRPr="00F738FD">
        <w:rPr>
          <w:rFonts w:ascii="Book Antiqua" w:eastAsia="Book Antiqua" w:hAnsi="Book Antiqua" w:cs="Book Antiqua"/>
          <w:color w:val="000000"/>
        </w:rPr>
        <w:t>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well-studied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cag</w:t>
      </w:r>
      <w:r w:rsidRPr="00F738FD">
        <w:rPr>
          <w:rFonts w:ascii="Book Antiqua" w:eastAsia="Book Antiqua" w:hAnsi="Book Antiqua" w:cs="Book Antiqua"/>
          <w:color w:val="000000"/>
        </w:rPr>
        <w:t>-PAI</w:t>
      </w:r>
      <w:r w:rsidRPr="00F738FD">
        <w:rPr>
          <w:rFonts w:ascii="Book Antiqua" w:eastAsia="Book Antiqua" w:hAnsi="Book Antiqua" w:cs="Book Antiqua"/>
          <w:color w:val="000000"/>
          <w:vertAlign w:val="superscript"/>
        </w:rPr>
        <w:t>[</w:t>
      </w:r>
      <w:hyperlink r:id="rId27" w:anchor="_ENREF_48" w:tooltip="Wang, 2013 #298" w:history="1">
        <w:r w:rsidRPr="004233D9">
          <w:rPr>
            <w:rFonts w:ascii="Book Antiqua" w:eastAsia="Book Antiqua" w:hAnsi="Book Antiqua" w:cs="Book Antiqua"/>
            <w:color w:val="000000"/>
            <w:vertAlign w:val="superscript"/>
          </w:rPr>
          <w:t>77</w:t>
        </w:r>
      </w:hyperlink>
      <w:r w:rsidRPr="00F738FD">
        <w:rPr>
          <w:rFonts w:ascii="Book Antiqua" w:eastAsia="Book Antiqua" w:hAnsi="Book Antiqua" w:cs="Book Antiqua"/>
          <w:color w:val="000000"/>
          <w:vertAlign w:val="superscript"/>
        </w:rPr>
        <w:t>]</w:t>
      </w:r>
      <w:r w:rsidRPr="004233D9">
        <w:rPr>
          <w:rFonts w:ascii="Book Antiqua" w:eastAsia="Book Antiqua" w:hAnsi="Book Antiqua" w:cs="Book Antiqua"/>
          <w:color w:val="000000"/>
        </w:rPr>
        <w:t>.</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The</w:t>
      </w:r>
      <w:r w:rsidRPr="004233D9">
        <w:rPr>
          <w:rFonts w:ascii="Book Antiqua" w:eastAsia="Book Antiqua" w:hAnsi="Book Antiqua" w:cs="Book Antiqua"/>
          <w:color w:val="000000"/>
        </w:rPr>
        <w:t xml:space="preserve"> </w:t>
      </w:r>
      <w:r w:rsidRPr="00F738FD">
        <w:rPr>
          <w:rFonts w:ascii="Book Antiqua" w:eastAsia="Book Antiqua" w:hAnsi="Book Antiqua" w:cs="Book Antiqua"/>
          <w:color w:val="000000"/>
        </w:rPr>
        <w:t>complete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plasticity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cluster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IL-8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induction.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expression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tfs3a/tf</w:t>
      </w:r>
      <w:r w:rsidRPr="00F738FD">
        <w:rPr>
          <w:rFonts w:ascii="Book Antiqua" w:eastAsia="Book Antiqua" w:hAnsi="Book Antiqua" w:cs="Book Antiqua"/>
          <w:color w:val="000000"/>
        </w:rPr>
        <w:t>s4</w:t>
      </w:r>
      <w:r w:rsidRPr="00F738FD">
        <w:rPr>
          <w:rFonts w:ascii="Book Antiqua" w:eastAsia="Book Antiqua" w:hAnsi="Book Antiqua" w:cs="Book Antiqua"/>
          <w:color w:val="000000"/>
        </w:rPr>
        <w:t xml:space="preserve"> </w:t>
      </w:r>
      <w:r w:rsidRPr="00205A05">
        <w:rPr>
          <w:rFonts w:ascii="Book Antiqua" w:eastAsia="Book Antiqua" w:hAnsi="Book Antiqua" w:cs="Book Antiqua"/>
          <w:iCs/>
          <w:color w:val="000000"/>
        </w:rPr>
        <w:t>(</w:t>
      </w:r>
      <w:r w:rsidRPr="00F738FD">
        <w:rPr>
          <w:rFonts w:ascii="Book Antiqua" w:eastAsia="Book Antiqua" w:hAnsi="Book Antiqua" w:cs="Book Antiqua"/>
          <w:i/>
          <w:iCs/>
          <w:color w:val="000000"/>
        </w:rPr>
        <w:t>virB2</w:t>
      </w:r>
      <w:r w:rsidRPr="00205A05">
        <w:rPr>
          <w:rFonts w:ascii="Book Antiqua" w:eastAsia="Book Antiqua" w:hAnsi="Book Antiqua" w:cs="Book Antiqua"/>
          <w:iCs/>
          <w:color w:val="000000"/>
        </w:rPr>
        <w:t>,</w:t>
      </w:r>
      <w:r w:rsidRPr="00F738FD">
        <w:rPr>
          <w:rFonts w:ascii="Book Antiqua" w:eastAsia="Book Antiqua" w:hAnsi="Book Antiqua" w:cs="Book Antiqua"/>
          <w:i/>
          <w:iCs/>
          <w:color w:val="000000"/>
        </w:rPr>
        <w:t xml:space="preserve"> </w:t>
      </w:r>
      <w:r w:rsidRPr="004233D9">
        <w:rPr>
          <w:rFonts w:ascii="Book Antiqua" w:eastAsia="Book Antiqua" w:hAnsi="Book Antiqua" w:cs="Book Antiqua"/>
          <w:i/>
          <w:iCs/>
          <w:color w:val="000000"/>
        </w:rPr>
        <w:t>virB4</w:t>
      </w:r>
      <w:r w:rsidRPr="00205A05">
        <w:rPr>
          <w:rFonts w:ascii="Book Antiqua" w:eastAsia="Book Antiqua" w:hAnsi="Book Antiqua" w:cs="Book Antiqua"/>
          <w:iCs/>
          <w:color w:val="000000"/>
        </w:rPr>
        <w:t>,</w:t>
      </w:r>
      <w:r w:rsidRPr="00F738FD">
        <w:rPr>
          <w:rFonts w:ascii="Book Antiqua" w:eastAsia="Book Antiqua" w:hAnsi="Book Antiqua" w:cs="Book Antiqua"/>
          <w:i/>
          <w:iCs/>
          <w:color w:val="000000"/>
        </w:rPr>
        <w:t xml:space="preserve"> </w:t>
      </w:r>
      <w:r w:rsidRPr="004233D9">
        <w:rPr>
          <w:rFonts w:ascii="Book Antiqua" w:eastAsia="Book Antiqua" w:hAnsi="Book Antiqua" w:cs="Book Antiqua"/>
          <w:i/>
          <w:iCs/>
          <w:color w:val="000000"/>
        </w:rPr>
        <w:t>virB6</w:t>
      </w:r>
      <w:r w:rsidRPr="00205A05">
        <w:rPr>
          <w:rFonts w:ascii="Book Antiqua" w:eastAsia="Book Antiqua" w:hAnsi="Book Antiqua" w:cs="Book Antiqua"/>
          <w:iCs/>
          <w:color w:val="000000"/>
        </w:rPr>
        <w:t>,</w:t>
      </w:r>
      <w:r w:rsidRPr="00F738FD">
        <w:rPr>
          <w:rFonts w:ascii="Book Antiqua" w:eastAsia="Book Antiqua" w:hAnsi="Book Antiqua" w:cs="Book Antiqua"/>
          <w:i/>
          <w:iCs/>
          <w:color w:val="000000"/>
        </w:rPr>
        <w:t xml:space="preserve"> </w:t>
      </w:r>
      <w:r w:rsidRPr="004233D9">
        <w:rPr>
          <w:rFonts w:ascii="Book Antiqua" w:eastAsia="Book Antiqua" w:hAnsi="Book Antiqua" w:cs="Book Antiqua"/>
          <w:i/>
          <w:iCs/>
          <w:color w:val="000000"/>
        </w:rPr>
        <w:t>virB8</w:t>
      </w:r>
      <w:r w:rsidRPr="00205A05">
        <w:rPr>
          <w:rFonts w:ascii="Book Antiqua" w:eastAsia="Book Antiqua" w:hAnsi="Book Antiqua" w:cs="Book Antiqua"/>
          <w:iCs/>
          <w:color w:val="000000"/>
        </w:rPr>
        <w:t>,</w:t>
      </w:r>
      <w:r w:rsidRPr="00F738FD">
        <w:rPr>
          <w:rFonts w:ascii="Book Antiqua" w:eastAsia="Book Antiqua" w:hAnsi="Book Antiqua" w:cs="Book Antiqua"/>
          <w:i/>
          <w:iCs/>
          <w:color w:val="000000"/>
        </w:rPr>
        <w:t xml:space="preserve"> </w:t>
      </w:r>
      <w:r w:rsidRPr="004233D9">
        <w:rPr>
          <w:rFonts w:ascii="Book Antiqua" w:eastAsia="Book Antiqua" w:hAnsi="Book Antiqua" w:cs="Book Antiqua"/>
          <w:i/>
          <w:iCs/>
          <w:color w:val="000000"/>
        </w:rPr>
        <w:t>virB10</w:t>
      </w:r>
      <w:r w:rsidRPr="004233D9">
        <w:rPr>
          <w:rFonts w:ascii="Book Antiqua" w:eastAsia="Book Antiqua" w:hAnsi="Book Antiqua" w:cs="Book Antiqua"/>
          <w:color w:val="000000"/>
        </w:rPr>
        <w:t>)</w:t>
      </w:r>
      <w:r w:rsidRPr="004233D9">
        <w:rPr>
          <w:rFonts w:ascii="Book Antiqua" w:eastAsia="Book Antiqua" w:hAnsi="Book Antiqua" w:cs="Book Antiqua"/>
          <w:color w:val="000000"/>
        </w:rPr>
        <w:t xml:space="preserve"> </w:t>
      </w:r>
      <w:r w:rsidRPr="00205A05">
        <w:rPr>
          <w:rFonts w:ascii="Book Antiqua" w:eastAsia="Book Antiqua" w:hAnsi="Book Antiqua" w:cs="Book Antiqua"/>
          <w:iCs/>
          <w:color w:val="000000"/>
        </w:rPr>
        <w:t>in</w:t>
      </w:r>
      <w:r w:rsidRPr="00F738FD">
        <w:rPr>
          <w:rFonts w:ascii="Book Antiqua" w:eastAsia="Book Antiqua" w:hAnsi="Book Antiqua" w:cs="Book Antiqua"/>
          <w:i/>
          <w:iCs/>
          <w:color w:val="000000"/>
        </w:rPr>
        <w:t xml:space="preserve"> </w:t>
      </w:r>
      <w:bookmarkStart w:id="42" w:name="OLE_LINK41"/>
      <w:bookmarkStart w:id="43" w:name="OLE_LINK42"/>
      <w:r w:rsidRPr="004233D9">
        <w:rPr>
          <w:rFonts w:ascii="Book Antiqua" w:eastAsia="Book Antiqua" w:hAnsi="Book Antiqua" w:cs="Book Antiqua"/>
          <w:i/>
          <w:iCs/>
          <w:color w:val="000000"/>
        </w:rPr>
        <w:t>H.</w:t>
      </w:r>
      <w:r w:rsidRPr="004233D9">
        <w:rPr>
          <w:rFonts w:ascii="Book Antiqua" w:eastAsia="Book Antiqua" w:hAnsi="Book Antiqua" w:cs="Book Antiqua"/>
          <w:i/>
          <w:iCs/>
          <w:color w:val="000000"/>
        </w:rPr>
        <w:t xml:space="preserve"> </w:t>
      </w:r>
      <w:r w:rsidRPr="004233D9">
        <w:rPr>
          <w:rFonts w:ascii="Book Antiqua" w:eastAsia="Book Antiqua" w:hAnsi="Book Antiqua" w:cs="Book Antiqua"/>
          <w:i/>
          <w:iCs/>
          <w:color w:val="000000"/>
        </w:rPr>
        <w:t>pylori</w:t>
      </w:r>
      <w:bookmarkEnd w:id="42"/>
      <w:bookmarkEnd w:id="43"/>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is</w:t>
      </w:r>
      <w:r w:rsidRPr="004233D9">
        <w:rPr>
          <w:rFonts w:ascii="Book Antiqua" w:eastAsia="Book Antiqua" w:hAnsi="Book Antiqua" w:cs="Book Antiqua"/>
          <w:color w:val="000000"/>
        </w:rPr>
        <w:t xml:space="preserve"> </w:t>
      </w:r>
      <w:r w:rsidRPr="001606D5">
        <w:rPr>
          <w:rFonts w:ascii="Book Antiqua" w:eastAsia="Book Antiqua" w:hAnsi="Book Antiqua" w:cs="Book Antiqua"/>
          <w:color w:val="000000"/>
        </w:rPr>
        <w:t>up-regulated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low</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enhances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bacterial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adhesion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support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role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tfs3a/tfs4</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colonization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virulence</w:t>
      </w:r>
      <w:r w:rsidRPr="00F738FD">
        <w:rPr>
          <w:rFonts w:ascii="Book Antiqua" w:eastAsia="Book Antiqua" w:hAnsi="Book Antiqua" w:cs="Book Antiqua"/>
          <w:color w:val="000000"/>
          <w:vertAlign w:val="superscript"/>
        </w:rPr>
        <w:t>[</w:t>
      </w:r>
      <w:hyperlink r:id="rId28" w:anchor="_ENREF_49" w:tooltip="Silva, 2017 #293" w:history="1">
        <w:r w:rsidRPr="004233D9">
          <w:rPr>
            <w:rFonts w:ascii="Book Antiqua" w:eastAsia="Book Antiqua" w:hAnsi="Book Antiqua" w:cs="Book Antiqua"/>
            <w:color w:val="000000"/>
            <w:vertAlign w:val="superscript"/>
          </w:rPr>
          <w:t>78</w:t>
        </w:r>
      </w:hyperlink>
      <w:r w:rsidRPr="00F738FD">
        <w:rPr>
          <w:rFonts w:ascii="Book Antiqua" w:eastAsia="Book Antiqua" w:hAnsi="Book Antiqua" w:cs="Book Antiqua"/>
          <w:color w:val="000000"/>
          <w:vertAlign w:val="superscript"/>
        </w:rPr>
        <w:t>]</w:t>
      </w:r>
      <w:r w:rsidRPr="004233D9">
        <w:rPr>
          <w:rFonts w:ascii="Book Antiqua" w:eastAsia="Book Antiqua" w:hAnsi="Book Antiqua" w:cs="Book Antiqua"/>
          <w:color w:val="000000"/>
        </w:rPr>
        <w:t>.</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It</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is</w:t>
      </w:r>
      <w:r w:rsidRPr="004233D9">
        <w:rPr>
          <w:rFonts w:ascii="Book Antiqua" w:eastAsia="Book Antiqua" w:hAnsi="Book Antiqua" w:cs="Book Antiqua"/>
          <w:color w:val="000000"/>
        </w:rPr>
        <w:t xml:space="preserve"> </w:t>
      </w:r>
      <w:r w:rsidRPr="001606D5">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known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whether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virB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cluster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work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independently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coordinated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manner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interacting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among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themselves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complement</w:t>
      </w:r>
      <w:r w:rsidRPr="00F738FD">
        <w:rPr>
          <w:rFonts w:ascii="Book Antiqua" w:eastAsia="Book Antiqua" w:hAnsi="Book Antiqua" w:cs="Book Antiqua"/>
          <w:color w:val="000000"/>
        </w:rPr>
        <w:t>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each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other’s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function.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checked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interaction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six</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virB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identify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assembly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function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complete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tfs3</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using</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in</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vivo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(yeast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two-hybrid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system)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found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interact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directly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any</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virB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seems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interact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intermediates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work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independently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(unpublished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data).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interpretation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supports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our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earlier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finding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tfs3</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significantly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b/>
          <w:bCs/>
          <w:color w:val="000000"/>
        </w:rPr>
        <w:t>.</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color w:val="000000"/>
        </w:rPr>
        <w:t>More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required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know</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structure,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assembly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functions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proteins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w:t>
      </w:r>
    </w:p>
    <w:p w14:paraId="15340F66" w14:textId="77777777" w:rsidR="00A77B3E" w:rsidRPr="00F738FD" w:rsidRDefault="000C5049" w:rsidP="00205A05">
      <w:pPr>
        <w:snapToGrid w:val="0"/>
        <w:spacing w:line="360" w:lineRule="auto"/>
        <w:rPr>
          <w:rFonts w:ascii="Book Antiqua" w:hAnsi="Book Antiqua"/>
        </w:rPr>
      </w:pPr>
    </w:p>
    <w:p w14:paraId="093F74DB" w14:textId="77777777" w:rsidR="00A77B3E" w:rsidRPr="00F738FD" w:rsidRDefault="000C5049" w:rsidP="00205A05">
      <w:pPr>
        <w:snapToGrid w:val="0"/>
        <w:spacing w:line="360" w:lineRule="auto"/>
        <w:rPr>
          <w:rFonts w:ascii="Book Antiqua" w:hAnsi="Book Antiqua"/>
          <w:u w:val="single"/>
        </w:rPr>
      </w:pPr>
      <w:r w:rsidRPr="00F738FD">
        <w:rPr>
          <w:rFonts w:ascii="Book Antiqua" w:eastAsia="Book Antiqua" w:hAnsi="Book Antiqua" w:cs="Book Antiqua"/>
          <w:b/>
          <w:bCs/>
          <w:color w:val="000000"/>
          <w:u w:val="single"/>
        </w:rPr>
        <w:t>THE</w:t>
      </w:r>
      <w:r w:rsidRPr="00F738FD">
        <w:rPr>
          <w:rFonts w:ascii="Book Antiqua" w:eastAsia="Book Antiqua" w:hAnsi="Book Antiqua" w:cs="Book Antiqua"/>
          <w:b/>
          <w:bCs/>
          <w:color w:val="000000"/>
          <w:u w:val="single"/>
        </w:rPr>
        <w:t xml:space="preserve"> </w:t>
      </w:r>
      <w:r w:rsidRPr="00F738FD">
        <w:rPr>
          <w:rFonts w:ascii="Book Antiqua" w:eastAsia="Book Antiqua" w:hAnsi="Book Antiqua" w:cs="Book Antiqua"/>
          <w:b/>
          <w:bCs/>
          <w:color w:val="000000"/>
          <w:u w:val="single"/>
        </w:rPr>
        <w:t>PROSPECTIVE</w:t>
      </w:r>
      <w:r w:rsidRPr="00F738FD">
        <w:rPr>
          <w:rFonts w:ascii="Book Antiqua" w:eastAsia="Book Antiqua" w:hAnsi="Book Antiqua" w:cs="Book Antiqua"/>
          <w:b/>
          <w:bCs/>
          <w:color w:val="000000"/>
          <w:u w:val="single"/>
        </w:rPr>
        <w:t xml:space="preserve"> </w:t>
      </w:r>
      <w:r w:rsidRPr="00F738FD">
        <w:rPr>
          <w:rFonts w:ascii="Book Antiqua" w:eastAsia="Book Antiqua" w:hAnsi="Book Antiqua" w:cs="Book Antiqua"/>
          <w:b/>
          <w:bCs/>
          <w:color w:val="000000"/>
          <w:u w:val="single"/>
        </w:rPr>
        <w:t>FUNCTIONS</w:t>
      </w:r>
      <w:r w:rsidRPr="00F738FD">
        <w:rPr>
          <w:rFonts w:ascii="Book Antiqua" w:eastAsia="Book Antiqua" w:hAnsi="Book Antiqua" w:cs="Book Antiqua"/>
          <w:b/>
          <w:bCs/>
          <w:color w:val="000000"/>
          <w:u w:val="single"/>
        </w:rPr>
        <w:t xml:space="preserve"> </w:t>
      </w:r>
      <w:r w:rsidRPr="00F738FD">
        <w:rPr>
          <w:rFonts w:ascii="Book Antiqua" w:eastAsia="Book Antiqua" w:hAnsi="Book Antiqua" w:cs="Book Antiqua"/>
          <w:b/>
          <w:bCs/>
          <w:color w:val="000000"/>
          <w:u w:val="single"/>
        </w:rPr>
        <w:t>OF</w:t>
      </w:r>
      <w:r w:rsidRPr="00F738FD">
        <w:rPr>
          <w:rFonts w:ascii="Book Antiqua" w:eastAsia="Book Antiqua" w:hAnsi="Book Antiqua" w:cs="Book Antiqua"/>
          <w:b/>
          <w:bCs/>
          <w:color w:val="000000"/>
          <w:u w:val="single"/>
        </w:rPr>
        <w:t xml:space="preserve"> </w:t>
      </w:r>
      <w:r w:rsidRPr="00F738FD">
        <w:rPr>
          <w:rFonts w:ascii="Book Antiqua" w:eastAsia="Book Antiqua" w:hAnsi="Book Antiqua" w:cs="Book Antiqua"/>
          <w:b/>
          <w:bCs/>
          <w:color w:val="000000"/>
          <w:u w:val="single"/>
        </w:rPr>
        <w:t>DUPA</w:t>
      </w:r>
    </w:p>
    <w:p w14:paraId="62729CE5" w14:textId="44DE0B91"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bioinformatics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analysis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(PDB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search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tool,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UniProt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database)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homologous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VirB4</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shd w:val="clear" w:color="auto" w:fill="FFFFFF"/>
        </w:rPr>
        <w:t xml:space="preserve">adenosine </w:t>
      </w:r>
      <w:r w:rsidRPr="00F738FD">
        <w:rPr>
          <w:rFonts w:ascii="Book Antiqua" w:eastAsia="Book Antiqua" w:hAnsi="Book Antiqua" w:cs="Book Antiqua"/>
          <w:color w:val="000000"/>
          <w:shd w:val="clear" w:color="auto" w:fill="FFFFFF"/>
        </w:rPr>
        <w:t>triphosphate (ATP)</w:t>
      </w:r>
      <w:r w:rsidRPr="00F738FD">
        <w:rPr>
          <w:rFonts w:ascii="Book Antiqua" w:eastAsia="Book Antiqua" w:hAnsi="Book Antiqua" w:cs="Book Antiqua"/>
          <w:color w:val="000000"/>
        </w:rPr>
        <w:t>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virB/virD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tumefecians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is </w:t>
      </w:r>
      <w:r w:rsidRPr="00F738FD">
        <w:rPr>
          <w:rFonts w:ascii="Book Antiqua" w:eastAsia="Book Antiqua" w:hAnsi="Book Antiqua" w:cs="Book Antiqua"/>
          <w:color w:val="000000"/>
        </w:rPr>
        <w:t>predicted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involved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DNA/protein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transfer.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N-terminal</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long</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type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has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no</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homologous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motif.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Only</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middle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portion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i/>
          <w:iCs/>
          <w:color w:val="000000"/>
          <w:shd w:val="clear" w:color="auto" w:fill="FFFFFF"/>
        </w:rPr>
        <w:t>jhp0917</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C-terminal</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(part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jhp0918</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showed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homologous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motifs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suggesting</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that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N-terminal</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region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might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act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signal</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sequence.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amino</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acid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sequence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rPr>
        <w:t>(210-406</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protein</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homologous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CagE_TrbE_VirB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family,</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component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type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IV</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transporter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secretion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system.</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first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middle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region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protein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(430-500</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homologous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to</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FtsK/SpoIIIE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family,</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which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contains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ATP</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binding</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P-loop</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motif.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This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was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found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Ftsk</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protein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Escherichia</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i/>
          <w:iCs/>
          <w:color w:val="000000"/>
          <w:shd w:val="clear" w:color="auto" w:fill="FFFFFF"/>
        </w:rPr>
        <w:t>coli</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color w:val="000000"/>
          <w:shd w:val="clear" w:color="auto" w:fill="FFFFFF"/>
        </w:rPr>
        <w:t>involved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peptidoglycan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synthesis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spoIIIE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Bacillus</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i/>
          <w:iCs/>
          <w:color w:val="000000"/>
          <w:shd w:val="clear" w:color="auto" w:fill="FFFFFF"/>
        </w:rPr>
        <w:t>subtilis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facilitating</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intercellular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chromosomal</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DNA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transfer.</w:t>
      </w:r>
    </w:p>
    <w:p w14:paraId="61F9E4E4" w14:textId="430BC131" w:rsidR="00A77B3E" w:rsidRPr="004233D9"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second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middle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region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(464-503aa)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homologous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to</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TrwB,</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which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has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ATP</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binding</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domain</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part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T4SS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may</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responsible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for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DNA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binding</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horizontal</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DNA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transfer.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C-terminal</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region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(668-738aa)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homologous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to</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TraG_C_D,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which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involved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interaction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DNA-processing</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(Dtr)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mating</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pair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formation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(Mpf)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system</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leading</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to</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DNA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transfer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bacterial</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conjugation.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Many</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reports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have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shown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that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growth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rate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positive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strains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higher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low</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compared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to</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deleted/negative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strains.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This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phenomenon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indicates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that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protein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acts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interactive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protein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hence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regulates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urease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secretion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H.</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i/>
          <w:iCs/>
          <w:color w:val="000000"/>
          <w:shd w:val="clear" w:color="auto" w:fill="FFFFFF"/>
        </w:rPr>
        <w:t>pylori</w:t>
      </w:r>
      <w:r w:rsidRPr="00F738FD">
        <w:rPr>
          <w:rFonts w:ascii="Book Antiqua" w:eastAsia="Book Antiqua" w:hAnsi="Book Antiqua" w:cs="Book Antiqua"/>
          <w:color w:val="000000"/>
          <w:shd w:val="clear" w:color="auto" w:fill="FFFFFF"/>
          <w:vertAlign w:val="superscript"/>
        </w:rPr>
        <w:t>[</w:t>
      </w:r>
      <w:hyperlink r:id="rId29" w:anchor="_ENREF_50" w:tooltip="Wang, 2015 #294" w:history="1">
        <w:r w:rsidRPr="004233D9">
          <w:rPr>
            <w:rFonts w:ascii="Book Antiqua" w:eastAsia="Book Antiqua" w:hAnsi="Book Antiqua" w:cs="Book Antiqua"/>
            <w:color w:val="000000"/>
            <w:shd w:val="clear" w:color="auto" w:fill="FFFFFF"/>
            <w:vertAlign w:val="superscript"/>
          </w:rPr>
          <w:t>79</w:t>
        </w:r>
      </w:hyperlink>
      <w:r w:rsidRPr="00F738FD">
        <w:rPr>
          <w:rFonts w:ascii="Book Antiqua" w:eastAsia="Book Antiqua" w:hAnsi="Book Antiqua" w:cs="Book Antiqua"/>
          <w:color w:val="000000"/>
          <w:shd w:val="clear" w:color="auto" w:fill="FFFFFF"/>
          <w:vertAlign w:val="superscript"/>
        </w:rPr>
        <w:t>]</w:t>
      </w:r>
      <w:r w:rsidRPr="004233D9">
        <w:rPr>
          <w:rFonts w:ascii="Book Antiqua" w:eastAsia="Book Antiqua" w:hAnsi="Book Antiqua" w:cs="Book Antiqua"/>
          <w:color w:val="000000"/>
          <w:shd w:val="clear" w:color="auto" w:fill="FFFFFF"/>
        </w:rPr>
        <w:t>.</w:t>
      </w:r>
    </w:p>
    <w:p w14:paraId="4ACEE7A7" w14:textId="4AE2557A"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lastRenderedPageBreak/>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in</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vitro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in</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vivo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role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activation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transcription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nuclear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kappa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light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chain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enhancer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activated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cells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activator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protein-1</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leads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IL-8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production.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protein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act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ATPase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efflux</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pump</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probably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confers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virulence.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Evidence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suggests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involved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pathogenesis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activating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mitochondria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dependent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apoptotic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pathway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host’s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cell,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ultimately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inhibits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cell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growth.</w:t>
      </w:r>
    </w:p>
    <w:p w14:paraId="7E99CFED" w14:textId="5E792C80"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understand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apoptotic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effect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human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adenocarcinoma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epithelial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cell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line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Pr>
          <w:rFonts w:ascii="Book Antiqua" w:eastAsia="Book Antiqua" w:hAnsi="Book Antiqua" w:cs="Book Antiqua"/>
          <w:color w:val="000000"/>
        </w:rPr>
        <w:t xml:space="preserve">commonly known as </w:t>
      </w:r>
      <w:r w:rsidRPr="004233D9">
        <w:rPr>
          <w:rFonts w:ascii="Book Antiqua" w:eastAsia="Book Antiqua" w:hAnsi="Book Antiqua" w:cs="Book Antiqua"/>
          <w:color w:val="000000"/>
        </w:rPr>
        <w:t>AGS)</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by</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propidium</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iodide</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staining</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and</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fragmentation</w:t>
      </w:r>
      <w:r w:rsidRPr="004233D9">
        <w:rPr>
          <w:rFonts w:ascii="Book Antiqua" w:eastAsia="Book Antiqua" w:hAnsi="Book Antiqua" w:cs="Book Antiqua"/>
          <w:color w:val="000000"/>
        </w:rPr>
        <w:t xml:space="preserve"> </w:t>
      </w:r>
      <w:r w:rsidRPr="004233D9">
        <w:rPr>
          <w:rFonts w:ascii="Book Antiqua" w:eastAsia="Book Antiqua" w:hAnsi="Book Antiqua" w:cs="Book Antiqua"/>
          <w:color w:val="000000"/>
        </w:rPr>
        <w:t>assay</w:t>
      </w:r>
      <w:r w:rsidRPr="004233D9">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determined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color w:val="000000"/>
          <w:shd w:val="clear" w:color="auto" w:fill="FFFFFF"/>
        </w:rPr>
        <w:t>gene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can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induce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apoptosis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AGS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cells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during</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early</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stage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infection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(unpublished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data).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finding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supports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results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bookmarkStart w:id="44" w:name="OLE_LINK43"/>
      <w:bookmarkStart w:id="45" w:name="OLE_LINK44"/>
      <w:r w:rsidRPr="00F738FD">
        <w:rPr>
          <w:rFonts w:ascii="Book Antiqua" w:eastAsia="Book Antiqua" w:hAnsi="Book Antiqua" w:cs="Book Antiqua"/>
          <w:color w:val="000000"/>
        </w:rPr>
        <w:t>Wang</w:t>
      </w:r>
      <w:bookmarkEnd w:id="44"/>
      <w:bookmarkEnd w:id="45"/>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[79]</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2015</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finds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act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pathogenic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factor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cause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gastroduodenal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Further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required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confirm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pathogenic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effect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in an </w:t>
      </w:r>
      <w:r w:rsidRPr="00F738FD">
        <w:rPr>
          <w:rFonts w:ascii="Book Antiqua" w:eastAsia="Book Antiqua" w:hAnsi="Book Antiqua" w:cs="Book Antiqua"/>
          <w:i/>
          <w:iCs/>
          <w:color w:val="000000"/>
        </w:rPr>
        <w:t>in</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vivo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model.</w:t>
      </w:r>
    </w:p>
    <w:p w14:paraId="6DCAA444" w14:textId="2A38D9E5"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growth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kinetics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between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vertAlign w:val="superscript"/>
        </w:rPr>
        <w:t xml:space="preserve"> </w:t>
      </w:r>
      <w:r w:rsidRPr="00F738FD">
        <w:rPr>
          <w:rFonts w:ascii="Book Antiqua" w:eastAsia="Book Antiqua" w:hAnsi="Book Antiqua" w:cs="Book Antiqua"/>
          <w:color w:val="000000"/>
        </w:rPr>
        <w:t>positive</w:t>
      </w:r>
      <w:r w:rsidRPr="00F738FD">
        <w:rPr>
          <w:rFonts w:ascii="Book Antiqua" w:eastAsia="Book Antiqua" w:hAnsi="Book Antiqua" w:cs="Book Antiqua"/>
          <w:color w:val="000000"/>
          <w:vertAlign w:val="superscript"/>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isogenic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mutant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exponential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phase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retarded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mutant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cells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compared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Our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growth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curve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results,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supported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microarray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data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cell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division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mutant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downregulated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(unpublished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data).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shd w:val="clear" w:color="auto" w:fill="FFFFFF"/>
        </w:rPr>
        <w:t>It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 xml:space="preserve">has </w:t>
      </w:r>
      <w:r w:rsidRPr="00F738FD">
        <w:rPr>
          <w:rFonts w:ascii="Book Antiqua" w:eastAsia="Book Antiqua" w:hAnsi="Book Antiqua" w:cs="Book Antiqua"/>
          <w:color w:val="000000"/>
          <w:shd w:val="clear" w:color="auto" w:fill="FFFFFF"/>
        </w:rPr>
        <w:t>also</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be</w:t>
      </w:r>
      <w:r w:rsidRPr="00F738FD">
        <w:rPr>
          <w:rFonts w:ascii="Book Antiqua" w:eastAsia="Book Antiqua" w:hAnsi="Book Antiqua" w:cs="Book Antiqua"/>
          <w:color w:val="000000"/>
          <w:shd w:val="clear" w:color="auto" w:fill="FFFFFF"/>
        </w:rPr>
        <w:t>en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suggested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that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motility</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essential</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feature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colonization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therefore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pathogenicity</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H.</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i/>
          <w:iCs/>
          <w:color w:val="000000"/>
          <w:shd w:val="clear" w:color="auto" w:fill="FFFFFF"/>
        </w:rPr>
        <w:t>pylori</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 d</w:t>
      </w:r>
      <w:r w:rsidRPr="00F738FD">
        <w:rPr>
          <w:rFonts w:ascii="Book Antiqua" w:eastAsia="Book Antiqua" w:hAnsi="Book Antiqua" w:cs="Book Antiqua"/>
          <w:color w:val="000000"/>
        </w:rPr>
        <w:t>ecrease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motility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mutant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compared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inferred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role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motility.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motility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result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further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confirmed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expression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profile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mutant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whose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flagella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proteins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(FlgE,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FliD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FliG)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found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down-regulated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(unpublished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data).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might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possible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is </w:t>
      </w:r>
      <w:r w:rsidRPr="00F738FD">
        <w:rPr>
          <w:rFonts w:ascii="Book Antiqua" w:eastAsia="Book Antiqua" w:hAnsi="Book Antiqua" w:cs="Book Antiqua"/>
          <w:color w:val="000000"/>
        </w:rPr>
        <w:t>directly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indirectly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involved in negatively affecting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expression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cell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division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flagellar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w:t>
      </w:r>
    </w:p>
    <w:p w14:paraId="120CB792" w14:textId="7DEC0CCC"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predicted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bioinformatics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analysis,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our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experimental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data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(unpublished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data)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natural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transformation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ability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mutant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totally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inhibited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comparison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their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counterparts.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need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heat-shock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transformation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efficiency,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confirm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natural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transformation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assay,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Resistance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antimicrobials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serious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concern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infection,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basis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eradication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failure.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important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therapeutic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regimens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results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antibiotic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susceptibility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testing.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Metronidazole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considered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key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drug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several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therapies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against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infection.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results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metronidazole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susceptibility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test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inactivation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transforms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resistance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phenotype.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phenomenon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explained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very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possible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might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help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DNA/protein/drug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import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(unpublished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data).</w:t>
      </w:r>
    </w:p>
    <w:p w14:paraId="0CEB210D" w14:textId="6390B965"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cluster</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may</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have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intermediate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function</w:t>
      </w:r>
      <w:r w:rsidRPr="00F738FD">
        <w:rPr>
          <w:rFonts w:ascii="Book Antiqua" w:eastAsia="Book Antiqua" w:hAnsi="Book Antiqua" w:cs="Book Antiqua"/>
          <w:color w:val="000000"/>
          <w:shd w:val="clear" w:color="auto" w:fill="FFFFFF"/>
        </w:rPr>
        <w:t xml:space="preserve"> to link</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cag</w:t>
      </w:r>
      <w:r w:rsidRPr="00F738FD">
        <w:rPr>
          <w:rFonts w:ascii="Book Antiqua" w:eastAsia="Book Antiqua" w:hAnsi="Book Antiqua" w:cs="Book Antiqua"/>
          <w:color w:val="000000"/>
          <w:shd w:val="clear" w:color="auto" w:fill="FFFFFF"/>
        </w:rPr>
        <w:t>PAI</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comB</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system</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lastRenderedPageBreak/>
        <w:t>dupA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gene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shows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homology</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with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cagE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cag</w:t>
      </w:r>
      <w:r w:rsidRPr="00F738FD">
        <w:rPr>
          <w:rFonts w:ascii="Book Antiqua" w:eastAsia="Book Antiqua" w:hAnsi="Book Antiqua" w:cs="Book Antiqua"/>
          <w:color w:val="000000"/>
          <w:shd w:val="clear" w:color="auto" w:fill="FFFFFF"/>
        </w:rPr>
        <w:t>PAI</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and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comB4</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comB</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color w:val="000000"/>
          <w:shd w:val="clear" w:color="auto" w:fill="FFFFFF"/>
        </w:rPr>
        <w:t>system.</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So,</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there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is</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a</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need</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an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in</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i/>
          <w:iCs/>
          <w:color w:val="000000"/>
          <w:shd w:val="clear" w:color="auto" w:fill="FFFFFF"/>
        </w:rPr>
        <w:t>vivo</w:t>
      </w:r>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color w:val="000000"/>
          <w:shd w:val="clear" w:color="auto" w:fill="FFFFFF"/>
        </w:rPr>
        <w:t>study</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to</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establish</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the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precise</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function</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shd w:val="clear" w:color="auto" w:fill="FFFFFF"/>
        </w:rPr>
        <w:t>of</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dupA</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rPr>
        <w:t>It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assumed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combination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six</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vir</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genes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novel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third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T4SS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called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cluster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might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play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pathogenic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role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gastroduodenal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diseases.</w:t>
      </w:r>
    </w:p>
    <w:p w14:paraId="335FAE5D" w14:textId="77777777" w:rsidR="00A77B3E" w:rsidRPr="00F738FD" w:rsidRDefault="000C5049" w:rsidP="00205A05">
      <w:pPr>
        <w:snapToGrid w:val="0"/>
        <w:spacing w:line="360" w:lineRule="auto"/>
        <w:rPr>
          <w:rFonts w:ascii="Book Antiqua" w:hAnsi="Book Antiqua"/>
        </w:rPr>
      </w:pPr>
    </w:p>
    <w:p w14:paraId="78B0F9ED" w14:textId="77777777" w:rsidR="00A77B3E" w:rsidRPr="00F738FD" w:rsidRDefault="000C5049" w:rsidP="00205A05">
      <w:pPr>
        <w:snapToGrid w:val="0"/>
        <w:spacing w:line="360" w:lineRule="auto"/>
        <w:rPr>
          <w:rFonts w:ascii="Book Antiqua" w:hAnsi="Book Antiqua"/>
          <w:u w:val="single"/>
        </w:rPr>
      </w:pPr>
      <w:r w:rsidRPr="00F738FD">
        <w:rPr>
          <w:rFonts w:ascii="Book Antiqua" w:eastAsia="Book Antiqua" w:hAnsi="Book Antiqua" w:cs="Book Antiqua"/>
          <w:b/>
          <w:color w:val="000000"/>
          <w:u w:val="single"/>
        </w:rPr>
        <w:t>CONCLUSION</w:t>
      </w:r>
    </w:p>
    <w:p w14:paraId="3870F8A0" w14:textId="2B151F0E"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diverse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bacterial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species.</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demonstrate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panmictic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structure.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DNA-fingerprint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two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isolated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two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persons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generally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displays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a </w:t>
      </w:r>
      <w:r w:rsidRPr="00F738FD">
        <w:rPr>
          <w:rFonts w:ascii="Book Antiqua" w:eastAsia="Book Antiqua" w:hAnsi="Book Antiqua" w:cs="Book Antiqua"/>
          <w:color w:val="000000"/>
        </w:rPr>
        <w:t>non-identical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pattern,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suggests </w:t>
      </w:r>
      <w:r w:rsidRPr="00F738FD">
        <w:rPr>
          <w:rFonts w:ascii="Book Antiqua" w:eastAsia="Book Antiqua" w:hAnsi="Book Antiqua" w:cs="Book Antiqua"/>
          <w:color w:val="000000"/>
        </w:rPr>
        <w:t>genetic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exchange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along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co-evolution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pathogen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Indian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population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demonstrated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tested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patients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carried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multiple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their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mucosa</w:t>
      </w:r>
      <w:r w:rsidRPr="00F738FD">
        <w:rPr>
          <w:rFonts w:ascii="Book Antiqua" w:eastAsia="Book Antiqua" w:hAnsi="Book Antiqua" w:cs="Book Antiqua"/>
          <w:color w:val="000000"/>
          <w:vertAlign w:val="superscript"/>
        </w:rPr>
        <w:t>[80]</w:t>
      </w:r>
      <w:r w:rsidRPr="00F738FD">
        <w:rPr>
          <w:rFonts w:ascii="Book Antiqua" w:eastAsia="Book Antiqua" w:hAnsi="Book Antiqua" w:cs="Book Antiqua"/>
          <w:b/>
          <w:bCs/>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Analyses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certain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loci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micro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diversity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among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colonies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single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patient,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recombination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events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during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long-term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carriage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pathogen.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results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researchers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predicted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many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patients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developing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world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acquired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infections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repeated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exposure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pathogen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make-up</w:t>
      </w:r>
      <w:r w:rsidRPr="00F738FD">
        <w:rPr>
          <w:rFonts w:ascii="Book Antiqua" w:eastAsia="Book Antiqua" w:hAnsi="Book Antiqua" w:cs="Book Antiqua"/>
          <w:color w:val="000000"/>
          <w:vertAlign w:val="superscript"/>
        </w:rPr>
        <w:t>[80]</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enhance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probability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super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infections,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favor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exchanges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among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unrelated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strains.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result,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le</w:t>
      </w:r>
      <w:r w:rsidRPr="00F738FD">
        <w:rPr>
          <w:rFonts w:ascii="Book Antiqua" w:eastAsia="Book Antiqua" w:hAnsi="Book Antiqua" w:cs="Book Antiqua"/>
          <w:color w:val="000000"/>
        </w:rPr>
        <w:t>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genesis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certain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variant</w:t>
      </w:r>
      <w:r w:rsidRPr="00F738FD">
        <w:rPr>
          <w:rFonts w:ascii="Book Antiqua" w:eastAsia="Book Antiqua" w:hAnsi="Book Antiqua" w:cs="Book Antiqua"/>
          <w:color w:val="000000"/>
        </w:rPr>
        <w: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genetic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makeup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parental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strain,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turn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increase</w:t>
      </w:r>
      <w:r w:rsidRPr="00F738FD">
        <w:rPr>
          <w:rFonts w:ascii="Book Antiqua" w:eastAsia="Book Antiqua" w:hAnsi="Book Antiqua" w:cs="Book Antiqua"/>
          <w:color w:val="000000"/>
        </w:rPr>
        <w: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chance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severe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infection.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Therefore,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exploration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appropriate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biomarker(s)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envisage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clinical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condition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-infected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patient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challenging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area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research.</w:t>
      </w:r>
      <w:r w:rsidRPr="00F738FD">
        <w:rPr>
          <w:rFonts w:ascii="Book Antiqua" w:eastAsia="Book Antiqua" w:hAnsi="Book Antiqua" w:cs="Book Antiqua"/>
          <w:color w:val="000000"/>
        </w:rPr>
        <w:t xml:space="preserve"> </w:t>
      </w:r>
    </w:p>
    <w:p w14:paraId="60FEF1F5" w14:textId="27E38F4A"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There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lack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relevant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biomarker(s)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capable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predicting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important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digestive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clinical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settings.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Even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though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ample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information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regarding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many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unanswered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questions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still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exist,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especially</w:t>
      </w:r>
      <w:r w:rsidRPr="00F738FD">
        <w:rPr>
          <w:rFonts w:ascii="Book Antiqua" w:eastAsia="Book Antiqua" w:hAnsi="Book Antiqua" w:cs="Book Antiqua"/>
          <w:color w:val="000000"/>
        </w:rPr>
        <w:t xml:space="preserve"> regarding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specificity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proposed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clinical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manifestation.</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categorized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short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but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another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study,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(intact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short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2</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(truncated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version).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classification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should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resolved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international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avoid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misperception.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propose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long</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short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2</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truncated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version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has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disregarded,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role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pathogenesis.</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should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screened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PCR,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sequencing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full-length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(1884</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2499</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western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blotting.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Nevertheless,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discrepancy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prevails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between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association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(short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cluster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outcome.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Currently,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prevalence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intact</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East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Asian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countries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lower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Western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countries.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another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six</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proteins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(VirB8,</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VirB9,</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VirB10,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VirB11,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VirD4</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VirD2)</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predicted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novel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third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type-IV</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secretion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system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may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involved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lastRenderedPageBreak/>
        <w:t>transformation/conjugation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injection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DNA/new</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effector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molecules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epithelial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cell</w:t>
      </w:r>
      <w:r w:rsidRPr="00F738FD">
        <w:rPr>
          <w:rFonts w:ascii="Book Antiqua" w:eastAsia="Book Antiqua" w:hAnsi="Book Antiqua" w:cs="Book Antiqua"/>
          <w:color w:val="000000"/>
        </w:rPr>
        <w:t>s</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However,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function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specific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protein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complete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cluster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well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characterized.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Recent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reports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unpublished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data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has </w:t>
      </w:r>
      <w:r w:rsidRPr="00F738FD">
        <w:rPr>
          <w:rFonts w:ascii="Book Antiqua" w:eastAsia="Book Antiqua" w:hAnsi="Book Antiqua" w:cs="Book Antiqua"/>
          <w:color w:val="000000"/>
        </w:rPr>
        <w:t>multifunctional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biological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activities</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considered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important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biomarker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also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clear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whether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works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alone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combination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VirB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proteins.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urgent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need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reliable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in</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vitro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animal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models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diverse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geographical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areas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world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elucidate </w:t>
      </w:r>
      <w:r w:rsidRPr="00F738FD">
        <w:rPr>
          <w:rFonts w:ascii="Book Antiqua" w:eastAsia="Book Antiqua" w:hAnsi="Book Antiqua" w:cs="Book Antiqua"/>
          <w:color w:val="000000"/>
        </w:rPr>
        <w:t>further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pathogenic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role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cluster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gastroduodenal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diseases</w:t>
      </w:r>
      <w:r w:rsidRPr="00F738FD">
        <w:rPr>
          <w:rFonts w:ascii="Book Antiqua" w:eastAsia="Book Antiqua" w:hAnsi="Book Antiqua" w:cs="Book Antiqua"/>
          <w:color w:val="000000"/>
        </w:rPr>
        <w: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particularly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DU</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GC.</w:t>
      </w:r>
      <w:r w:rsidRPr="00F738FD">
        <w:rPr>
          <w:rFonts w:ascii="Book Antiqua" w:eastAsia="Book Antiqua" w:hAnsi="Book Antiqua" w:cs="Book Antiqua"/>
          <w:color w:val="000000"/>
        </w:rPr>
        <w:t xml:space="preserve"> </w:t>
      </w:r>
    </w:p>
    <w:p w14:paraId="2F952A0F" w14:textId="77777777" w:rsidR="00A77B3E" w:rsidRPr="00F738FD" w:rsidRDefault="000C5049" w:rsidP="00205A05">
      <w:pPr>
        <w:snapToGrid w:val="0"/>
        <w:spacing w:line="360" w:lineRule="auto"/>
        <w:rPr>
          <w:rFonts w:ascii="Book Antiqua" w:hAnsi="Book Antiqua"/>
        </w:rPr>
      </w:pPr>
    </w:p>
    <w:p w14:paraId="087B4410"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REFERENCES</w:t>
      </w:r>
    </w:p>
    <w:p w14:paraId="7BEEDFA4"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 </w:t>
      </w:r>
      <w:r w:rsidRPr="00F738FD">
        <w:rPr>
          <w:rFonts w:ascii="Book Antiqua" w:eastAsia="等线" w:hAnsi="Book Antiqua"/>
          <w:b/>
        </w:rPr>
        <w:t>Buzás GM</w:t>
      </w:r>
      <w:r w:rsidRPr="00F738FD">
        <w:rPr>
          <w:rFonts w:ascii="Book Antiqua" w:eastAsia="等线" w:hAnsi="Book Antiqua"/>
        </w:rPr>
        <w:t xml:space="preserve">. Benign and malignant gastroduodenal diseases associated with Helicobacter pylori: a narrative review and personal remarks in 2018. </w:t>
      </w:r>
      <w:r w:rsidRPr="00F738FD">
        <w:rPr>
          <w:rFonts w:ascii="Book Antiqua" w:eastAsia="等线" w:hAnsi="Book Antiqua"/>
          <w:i/>
        </w:rPr>
        <w:t>Minerva Gastroenterol Dietol</w:t>
      </w:r>
      <w:r w:rsidRPr="00F738FD">
        <w:rPr>
          <w:rFonts w:ascii="Book Antiqua" w:eastAsia="等线" w:hAnsi="Book Antiqua"/>
        </w:rPr>
        <w:t xml:space="preserve"> 2018; </w:t>
      </w:r>
      <w:r w:rsidRPr="00F738FD">
        <w:rPr>
          <w:rFonts w:ascii="Book Antiqua" w:eastAsia="等线" w:hAnsi="Book Antiqua"/>
          <w:b/>
        </w:rPr>
        <w:t>64</w:t>
      </w:r>
      <w:r w:rsidRPr="00F738FD">
        <w:rPr>
          <w:rFonts w:ascii="Book Antiqua" w:eastAsia="等线" w:hAnsi="Book Antiqua"/>
        </w:rPr>
        <w:t>: 280-296 [PMID: 29458240 DOI: 10.23736/S1121-421X.18.02481-9]</w:t>
      </w:r>
    </w:p>
    <w:p w14:paraId="1606A1DF"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 </w:t>
      </w:r>
      <w:r w:rsidRPr="00F738FD">
        <w:rPr>
          <w:rFonts w:ascii="Book Antiqua" w:eastAsia="等线" w:hAnsi="Book Antiqua"/>
          <w:b/>
        </w:rPr>
        <w:t>Misra V</w:t>
      </w:r>
      <w:r w:rsidRPr="00F738FD">
        <w:rPr>
          <w:rFonts w:ascii="Book Antiqua" w:eastAsia="等线" w:hAnsi="Book Antiqua"/>
        </w:rPr>
        <w:t>, Pandey R, Mi</w:t>
      </w:r>
      <w:r w:rsidRPr="00F738FD">
        <w:rPr>
          <w:rFonts w:ascii="Book Antiqua" w:eastAsia="等线" w:hAnsi="Book Antiqua"/>
        </w:rPr>
        <w:t xml:space="preserve">sra SP, Dwivedi M. Helicobacter pylori and gastric cancer: Indian enigma. </w:t>
      </w:r>
      <w:r w:rsidRPr="00F738FD">
        <w:rPr>
          <w:rFonts w:ascii="Book Antiqua" w:eastAsia="等线" w:hAnsi="Book Antiqua"/>
          <w:i/>
        </w:rPr>
        <w:t>World J Gastroenterol</w:t>
      </w:r>
      <w:r w:rsidRPr="00F738FD">
        <w:rPr>
          <w:rFonts w:ascii="Book Antiqua" w:eastAsia="等线" w:hAnsi="Book Antiqua"/>
        </w:rPr>
        <w:t xml:space="preserve"> 2014; </w:t>
      </w:r>
      <w:r w:rsidRPr="00F738FD">
        <w:rPr>
          <w:rFonts w:ascii="Book Antiqua" w:eastAsia="等线" w:hAnsi="Book Antiqua"/>
          <w:b/>
        </w:rPr>
        <w:t>20</w:t>
      </w:r>
      <w:r w:rsidRPr="00F738FD">
        <w:rPr>
          <w:rFonts w:ascii="Book Antiqua" w:eastAsia="等线" w:hAnsi="Book Antiqua"/>
        </w:rPr>
        <w:t>: 1503-1509 [PMID: 24587625 DOI: 10.3748/wjg.v20.i6.1503]</w:t>
      </w:r>
    </w:p>
    <w:p w14:paraId="177CB544"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 </w:t>
      </w:r>
      <w:r w:rsidRPr="00F738FD">
        <w:rPr>
          <w:rFonts w:ascii="Book Antiqua" w:eastAsia="等线" w:hAnsi="Book Antiqua"/>
          <w:b/>
        </w:rPr>
        <w:t>Abadi AT</w:t>
      </w:r>
      <w:r w:rsidRPr="00F738FD">
        <w:rPr>
          <w:rFonts w:ascii="Book Antiqua" w:eastAsia="等线" w:hAnsi="Book Antiqua"/>
        </w:rPr>
        <w:t xml:space="preserve">, Kusters JG. Management of Helicobacter pylori infections. </w:t>
      </w:r>
      <w:r w:rsidRPr="00F738FD">
        <w:rPr>
          <w:rFonts w:ascii="Book Antiqua" w:eastAsia="等线" w:hAnsi="Book Antiqua"/>
          <w:i/>
        </w:rPr>
        <w:t>BMC Gastroenterol</w:t>
      </w:r>
      <w:r w:rsidRPr="00F738FD">
        <w:rPr>
          <w:rFonts w:ascii="Book Antiqua" w:eastAsia="等线" w:hAnsi="Book Antiqua"/>
        </w:rPr>
        <w:t xml:space="preserve"> 2016; </w:t>
      </w:r>
      <w:r w:rsidRPr="00F738FD">
        <w:rPr>
          <w:rFonts w:ascii="Book Antiqua" w:eastAsia="等线" w:hAnsi="Book Antiqua"/>
          <w:b/>
        </w:rPr>
        <w:t>16</w:t>
      </w:r>
      <w:r w:rsidRPr="00F738FD">
        <w:rPr>
          <w:rFonts w:ascii="Book Antiqua" w:eastAsia="等线" w:hAnsi="Book Antiqua"/>
        </w:rPr>
        <w:t>: 94 [PMID: 27520775 DOI: 10.1186/s12876-016-0496-2]</w:t>
      </w:r>
    </w:p>
    <w:p w14:paraId="2642AF99"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 </w:t>
      </w:r>
      <w:r w:rsidRPr="00F738FD">
        <w:rPr>
          <w:rFonts w:ascii="Book Antiqua" w:eastAsia="等线" w:hAnsi="Book Antiqua"/>
          <w:b/>
        </w:rPr>
        <w:t>Wotherspoon AC</w:t>
      </w:r>
      <w:r w:rsidRPr="00F738FD">
        <w:rPr>
          <w:rFonts w:ascii="Book Antiqua" w:eastAsia="等线" w:hAnsi="Book Antiqua"/>
        </w:rPr>
        <w:t xml:space="preserve">, Ortiz-Hidalgo C, Falzon MR, Isaacson PG. Helicobacter pylori-associated gastritis and primary B-cell gastric lymphoma. </w:t>
      </w:r>
      <w:r w:rsidRPr="00F738FD">
        <w:rPr>
          <w:rFonts w:ascii="Book Antiqua" w:eastAsia="等线" w:hAnsi="Book Antiqua"/>
          <w:i/>
        </w:rPr>
        <w:t>Lancet</w:t>
      </w:r>
      <w:r w:rsidRPr="00F738FD">
        <w:rPr>
          <w:rFonts w:ascii="Book Antiqua" w:eastAsia="等线" w:hAnsi="Book Antiqua"/>
        </w:rPr>
        <w:t xml:space="preserve"> 1991; </w:t>
      </w:r>
      <w:r w:rsidRPr="00F738FD">
        <w:rPr>
          <w:rFonts w:ascii="Book Antiqua" w:eastAsia="等线" w:hAnsi="Book Antiqua"/>
          <w:b/>
        </w:rPr>
        <w:t>338</w:t>
      </w:r>
      <w:r w:rsidRPr="00F738FD">
        <w:rPr>
          <w:rFonts w:ascii="Book Antiqua" w:eastAsia="等线" w:hAnsi="Book Antiqua"/>
        </w:rPr>
        <w:t>: 1175-1176 [PMID: 1682595 DOI: 10.1016/0140-673</w:t>
      </w:r>
      <w:r w:rsidRPr="00F738FD">
        <w:rPr>
          <w:rFonts w:ascii="Book Antiqua" w:eastAsia="等线" w:hAnsi="Book Antiqua"/>
        </w:rPr>
        <w:t>6(91)92035-z]</w:t>
      </w:r>
    </w:p>
    <w:p w14:paraId="67573568"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 </w:t>
      </w:r>
      <w:r w:rsidRPr="00F738FD">
        <w:rPr>
          <w:rFonts w:ascii="Book Antiqua" w:eastAsia="等线" w:hAnsi="Book Antiqua"/>
          <w:b/>
        </w:rPr>
        <w:t>Parsonnet J</w:t>
      </w:r>
      <w:r w:rsidRPr="00F738FD">
        <w:rPr>
          <w:rFonts w:ascii="Book Antiqua" w:eastAsia="等线" w:hAnsi="Book Antiqua"/>
        </w:rPr>
        <w:t xml:space="preserve">, Friedman GD, Vandersteen DP, Chang Y, Vogelman JH, Orentreich N, Sibley RK. Helicobacter pylori infection and the risk of gastric carcinoma. </w:t>
      </w:r>
      <w:r w:rsidRPr="00F738FD">
        <w:rPr>
          <w:rFonts w:ascii="Book Antiqua" w:eastAsia="等线" w:hAnsi="Book Antiqua"/>
          <w:i/>
        </w:rPr>
        <w:t>N Engl J Med</w:t>
      </w:r>
      <w:r w:rsidRPr="00F738FD">
        <w:rPr>
          <w:rFonts w:ascii="Book Antiqua" w:eastAsia="等线" w:hAnsi="Book Antiqua"/>
        </w:rPr>
        <w:t xml:space="preserve"> 1991; </w:t>
      </w:r>
      <w:r w:rsidRPr="00F738FD">
        <w:rPr>
          <w:rFonts w:ascii="Book Antiqua" w:eastAsia="等线" w:hAnsi="Book Antiqua"/>
          <w:b/>
        </w:rPr>
        <w:t>325</w:t>
      </w:r>
      <w:r w:rsidRPr="00F738FD">
        <w:rPr>
          <w:rFonts w:ascii="Book Antiqua" w:eastAsia="等线" w:hAnsi="Book Antiqua"/>
        </w:rPr>
        <w:t>: 1127-1131 [PMID: 1891020 DOI: 10.1056/NEJM199110173251603]</w:t>
      </w:r>
    </w:p>
    <w:p w14:paraId="17A8B2CC"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 </w:t>
      </w:r>
      <w:r w:rsidRPr="00F738FD">
        <w:rPr>
          <w:rFonts w:ascii="Book Antiqua" w:eastAsia="等线" w:hAnsi="Book Antiqua"/>
          <w:b/>
        </w:rPr>
        <w:t>S</w:t>
      </w:r>
      <w:r w:rsidRPr="00F738FD">
        <w:rPr>
          <w:rFonts w:ascii="Book Antiqua" w:eastAsia="等线" w:hAnsi="Book Antiqua"/>
          <w:b/>
        </w:rPr>
        <w:t>uerbaum S</w:t>
      </w:r>
      <w:r w:rsidRPr="00F738FD">
        <w:rPr>
          <w:rFonts w:ascii="Book Antiqua" w:eastAsia="等线" w:hAnsi="Book Antiqua"/>
        </w:rPr>
        <w:t xml:space="preserve">, Michetti P. Helicobacter pylori infection. </w:t>
      </w:r>
      <w:r w:rsidRPr="00F738FD">
        <w:rPr>
          <w:rFonts w:ascii="Book Antiqua" w:eastAsia="等线" w:hAnsi="Book Antiqua"/>
          <w:i/>
        </w:rPr>
        <w:t>N Engl J Med</w:t>
      </w:r>
      <w:r w:rsidRPr="00F738FD">
        <w:rPr>
          <w:rFonts w:ascii="Book Antiqua" w:eastAsia="等线" w:hAnsi="Book Antiqua"/>
        </w:rPr>
        <w:t xml:space="preserve"> 2002; </w:t>
      </w:r>
      <w:r w:rsidRPr="00F738FD">
        <w:rPr>
          <w:rFonts w:ascii="Book Antiqua" w:eastAsia="等线" w:hAnsi="Book Antiqua"/>
          <w:b/>
        </w:rPr>
        <w:t>347</w:t>
      </w:r>
      <w:r w:rsidRPr="00F738FD">
        <w:rPr>
          <w:rFonts w:ascii="Book Antiqua" w:eastAsia="等线" w:hAnsi="Book Antiqua"/>
        </w:rPr>
        <w:t>: 1175-1186 [PMID: 12374879 DOI: 10.1056/NEJMra020542]</w:t>
      </w:r>
    </w:p>
    <w:p w14:paraId="3DDFF1AF"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 </w:t>
      </w:r>
      <w:r w:rsidRPr="00F738FD">
        <w:rPr>
          <w:rFonts w:ascii="Book Antiqua" w:eastAsia="等线" w:hAnsi="Book Antiqua"/>
          <w:b/>
        </w:rPr>
        <w:t>Pellicano R</w:t>
      </w:r>
      <w:r w:rsidRPr="00F738FD">
        <w:rPr>
          <w:rFonts w:ascii="Book Antiqua" w:eastAsia="等线" w:hAnsi="Book Antiqua"/>
        </w:rPr>
        <w:t>, Ribaldone DG, Fagoonee S, Astegiano M, Saracco GM, Mégraud F. A 2016 panorama of Helicobacter pylori infection</w:t>
      </w:r>
      <w:r w:rsidRPr="00F738FD">
        <w:rPr>
          <w:rFonts w:ascii="Book Antiqua" w:eastAsia="等线" w:hAnsi="Book Antiqua"/>
        </w:rPr>
        <w:t xml:space="preserve">: key messages for clinicians. </w:t>
      </w:r>
      <w:r w:rsidRPr="00F738FD">
        <w:rPr>
          <w:rFonts w:ascii="Book Antiqua" w:eastAsia="等线" w:hAnsi="Book Antiqua"/>
          <w:i/>
        </w:rPr>
        <w:t>Panminerva Med</w:t>
      </w:r>
      <w:r w:rsidRPr="00F738FD">
        <w:rPr>
          <w:rFonts w:ascii="Book Antiqua" w:eastAsia="等线" w:hAnsi="Book Antiqua"/>
        </w:rPr>
        <w:t xml:space="preserve"> 2016; </w:t>
      </w:r>
      <w:r w:rsidRPr="00F738FD">
        <w:rPr>
          <w:rFonts w:ascii="Book Antiqua" w:eastAsia="等线" w:hAnsi="Book Antiqua"/>
          <w:b/>
        </w:rPr>
        <w:t>58</w:t>
      </w:r>
      <w:r w:rsidRPr="00F738FD">
        <w:rPr>
          <w:rFonts w:ascii="Book Antiqua" w:eastAsia="等线" w:hAnsi="Book Antiqua"/>
        </w:rPr>
        <w:t>: 304-317 [PMID: 27716738]</w:t>
      </w:r>
    </w:p>
    <w:p w14:paraId="53479B8B"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8 Schistosomes, liver flukes and Helicobacter pylori. IARC Working Group on the Evaluation of Carcinogenic Risks to Humans. </w:t>
      </w:r>
      <w:r w:rsidRPr="00F738FD">
        <w:rPr>
          <w:rFonts w:ascii="Book Antiqua" w:eastAsia="等线" w:hAnsi="Book Antiqua"/>
          <w:i/>
        </w:rPr>
        <w:t>IARC Monogr Eval Carcinog Risks Hum</w:t>
      </w:r>
      <w:r w:rsidRPr="00F738FD">
        <w:rPr>
          <w:rFonts w:ascii="Book Antiqua" w:eastAsia="等线" w:hAnsi="Book Antiqua"/>
        </w:rPr>
        <w:t xml:space="preserve"> 1994; </w:t>
      </w:r>
      <w:r w:rsidRPr="00F738FD">
        <w:rPr>
          <w:rFonts w:ascii="Book Antiqua" w:eastAsia="等线" w:hAnsi="Book Antiqua"/>
          <w:b/>
        </w:rPr>
        <w:t>61</w:t>
      </w:r>
      <w:r w:rsidRPr="00F738FD">
        <w:rPr>
          <w:rFonts w:ascii="Book Antiqua" w:eastAsia="等线" w:hAnsi="Book Antiqua"/>
        </w:rPr>
        <w:t>: 1-241</w:t>
      </w:r>
      <w:r w:rsidRPr="00F738FD">
        <w:rPr>
          <w:rFonts w:ascii="Book Antiqua" w:eastAsia="等线" w:hAnsi="Book Antiqua"/>
        </w:rPr>
        <w:t xml:space="preserve"> [PMID: 7715068]</w:t>
      </w:r>
    </w:p>
    <w:p w14:paraId="7D26FC95"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9 </w:t>
      </w:r>
      <w:r w:rsidRPr="00F738FD">
        <w:rPr>
          <w:rFonts w:ascii="Book Antiqua" w:eastAsia="等线" w:hAnsi="Book Antiqua"/>
          <w:b/>
        </w:rPr>
        <w:t>McGuire S</w:t>
      </w:r>
      <w:r w:rsidRPr="00F738FD">
        <w:rPr>
          <w:rFonts w:ascii="Book Antiqua" w:eastAsia="等线" w:hAnsi="Book Antiqua"/>
        </w:rPr>
        <w:t xml:space="preserve">. World Cancer Report 2014. Geneva, Switzerland: World Health Organization, International Agency for Research on Cancer, WHO Press, 2015. </w:t>
      </w:r>
      <w:r w:rsidRPr="00F738FD">
        <w:rPr>
          <w:rFonts w:ascii="Book Antiqua" w:eastAsia="等线" w:hAnsi="Book Antiqua"/>
          <w:i/>
        </w:rPr>
        <w:t>Adv Nutr</w:t>
      </w:r>
      <w:r w:rsidRPr="00F738FD">
        <w:rPr>
          <w:rFonts w:ascii="Book Antiqua" w:eastAsia="等线" w:hAnsi="Book Antiqua"/>
        </w:rPr>
        <w:t xml:space="preserve"> 2016; </w:t>
      </w:r>
      <w:r w:rsidRPr="00F738FD">
        <w:rPr>
          <w:rFonts w:ascii="Book Antiqua" w:eastAsia="等线" w:hAnsi="Book Antiqua"/>
          <w:b/>
        </w:rPr>
        <w:t>7</w:t>
      </w:r>
      <w:r w:rsidRPr="00F738FD">
        <w:rPr>
          <w:rFonts w:ascii="Book Antiqua" w:eastAsia="等线" w:hAnsi="Book Antiqua"/>
        </w:rPr>
        <w:t xml:space="preserve">: 418-419 [PMID: </w:t>
      </w:r>
      <w:r w:rsidRPr="00F738FD">
        <w:rPr>
          <w:rFonts w:ascii="Book Antiqua" w:eastAsia="等线" w:hAnsi="Book Antiqua"/>
        </w:rPr>
        <w:lastRenderedPageBreak/>
        <w:t>26980827 DOI: 10.3945/an.116.012211]</w:t>
      </w:r>
    </w:p>
    <w:p w14:paraId="5BB4DF35"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10 </w:t>
      </w:r>
      <w:r w:rsidRPr="00F738FD">
        <w:rPr>
          <w:rFonts w:ascii="Book Antiqua" w:eastAsia="等线" w:hAnsi="Book Antiqua"/>
          <w:b/>
        </w:rPr>
        <w:t>Smith S</w:t>
      </w:r>
      <w:r w:rsidRPr="00F738FD">
        <w:rPr>
          <w:rFonts w:ascii="Book Antiqua" w:eastAsia="等线" w:hAnsi="Book Antiqua"/>
        </w:rPr>
        <w:t>, Fowora M</w:t>
      </w:r>
      <w:r w:rsidRPr="00F738FD">
        <w:rPr>
          <w:rFonts w:ascii="Book Antiqua" w:eastAsia="等线" w:hAnsi="Book Antiqua"/>
        </w:rPr>
        <w:t xml:space="preserve">, Pellicano R. Infections with </w:t>
      </w:r>
      <w:r w:rsidRPr="00F738FD">
        <w:rPr>
          <w:rFonts w:ascii="Book Antiqua" w:eastAsia="等线" w:hAnsi="Book Antiqua"/>
          <w:i/>
        </w:rPr>
        <w:t>Helicobacter pylori</w:t>
      </w:r>
      <w:r w:rsidRPr="00F738FD">
        <w:rPr>
          <w:rFonts w:ascii="Book Antiqua" w:eastAsia="等线" w:hAnsi="Book Antiqua"/>
        </w:rPr>
        <w:t xml:space="preserve"> and challenges encountered in Africa. </w:t>
      </w:r>
      <w:r w:rsidRPr="00F738FD">
        <w:rPr>
          <w:rFonts w:ascii="Book Antiqua" w:eastAsia="等线" w:hAnsi="Book Antiqua"/>
          <w:i/>
        </w:rPr>
        <w:t>World J Gastroenterol</w:t>
      </w:r>
      <w:r w:rsidRPr="00F738FD">
        <w:rPr>
          <w:rFonts w:ascii="Book Antiqua" w:eastAsia="等线" w:hAnsi="Book Antiqua"/>
        </w:rPr>
        <w:t xml:space="preserve"> 2019; </w:t>
      </w:r>
      <w:r w:rsidRPr="00F738FD">
        <w:rPr>
          <w:rFonts w:ascii="Book Antiqua" w:eastAsia="等线" w:hAnsi="Book Antiqua"/>
          <w:b/>
        </w:rPr>
        <w:t>25</w:t>
      </w:r>
      <w:r w:rsidRPr="00F738FD">
        <w:rPr>
          <w:rFonts w:ascii="Book Antiqua" w:eastAsia="等线" w:hAnsi="Book Antiqua"/>
        </w:rPr>
        <w:t>: 3183-3195 [PMID: 31333310 DOI: 10.3748/wjg.v25.i25.3183]</w:t>
      </w:r>
    </w:p>
    <w:p w14:paraId="44E3D07E"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11 </w:t>
      </w:r>
      <w:r w:rsidRPr="00F738FD">
        <w:rPr>
          <w:rFonts w:ascii="Book Antiqua" w:eastAsia="等线" w:hAnsi="Book Antiqua"/>
          <w:b/>
        </w:rPr>
        <w:t>Mamishi S</w:t>
      </w:r>
      <w:r w:rsidRPr="00F738FD">
        <w:rPr>
          <w:rFonts w:ascii="Book Antiqua" w:eastAsia="等线" w:hAnsi="Book Antiqua"/>
        </w:rPr>
        <w:t>, Eshaghi H, Mahmoudi S, Bahador A, Hosseinpour</w:t>
      </w:r>
      <w:r w:rsidRPr="00F738FD">
        <w:rPr>
          <w:rFonts w:ascii="Book Antiqua" w:eastAsia="等线" w:hAnsi="Book Antiqua"/>
        </w:rPr>
        <w:t xml:space="preserve"> Sadeghi R, Najafi M, Farahmand F, Khodadad A, Pourakbari B. Intrafamilial transmission of Helicobacter pylori: genotyping of faecal samples. </w:t>
      </w:r>
      <w:r w:rsidRPr="00F738FD">
        <w:rPr>
          <w:rFonts w:ascii="Book Antiqua" w:eastAsia="等线" w:hAnsi="Book Antiqua"/>
          <w:i/>
        </w:rPr>
        <w:t>Br J Biomed Sci</w:t>
      </w:r>
      <w:r w:rsidRPr="00F738FD">
        <w:rPr>
          <w:rFonts w:ascii="Book Antiqua" w:eastAsia="等线" w:hAnsi="Book Antiqua"/>
        </w:rPr>
        <w:t xml:space="preserve"> 2016; </w:t>
      </w:r>
      <w:r w:rsidRPr="00F738FD">
        <w:rPr>
          <w:rFonts w:ascii="Book Antiqua" w:eastAsia="等线" w:hAnsi="Book Antiqua"/>
          <w:b/>
        </w:rPr>
        <w:t>73</w:t>
      </w:r>
      <w:r w:rsidRPr="00F738FD">
        <w:rPr>
          <w:rFonts w:ascii="Book Antiqua" w:eastAsia="等线" w:hAnsi="Book Antiqua"/>
        </w:rPr>
        <w:t>: 38-43 [PMID: 27182676 DOI: 10.1080/09674845.2016.1150666]</w:t>
      </w:r>
    </w:p>
    <w:p w14:paraId="72C23C40"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12 </w:t>
      </w:r>
      <w:r w:rsidRPr="00F738FD">
        <w:rPr>
          <w:rFonts w:ascii="Book Antiqua" w:eastAsia="等线" w:hAnsi="Book Antiqua"/>
          <w:b/>
        </w:rPr>
        <w:t>Bui D</w:t>
      </w:r>
      <w:r w:rsidRPr="00F738FD">
        <w:rPr>
          <w:rFonts w:ascii="Book Antiqua" w:eastAsia="等线" w:hAnsi="Book Antiqua"/>
        </w:rPr>
        <w:t>, Brown HE, Harris RB,</w:t>
      </w:r>
      <w:r w:rsidRPr="00F738FD">
        <w:rPr>
          <w:rFonts w:ascii="Book Antiqua" w:eastAsia="等线" w:hAnsi="Book Antiqua"/>
        </w:rPr>
        <w:t xml:space="preserve"> Oren E. Serologic Evidence for Fecal-Oral Transmission of Helicobacter pylori. </w:t>
      </w:r>
      <w:r w:rsidRPr="00F738FD">
        <w:rPr>
          <w:rFonts w:ascii="Book Antiqua" w:eastAsia="等线" w:hAnsi="Book Antiqua"/>
          <w:i/>
        </w:rPr>
        <w:t>Am J Trop Med Hyg</w:t>
      </w:r>
      <w:r w:rsidRPr="00F738FD">
        <w:rPr>
          <w:rFonts w:ascii="Book Antiqua" w:eastAsia="等线" w:hAnsi="Book Antiqua"/>
        </w:rPr>
        <w:t xml:space="preserve"> 2016; </w:t>
      </w:r>
      <w:r w:rsidRPr="00F738FD">
        <w:rPr>
          <w:rFonts w:ascii="Book Antiqua" w:eastAsia="等线" w:hAnsi="Book Antiqua"/>
          <w:b/>
        </w:rPr>
        <w:t>94</w:t>
      </w:r>
      <w:r w:rsidRPr="00F738FD">
        <w:rPr>
          <w:rFonts w:ascii="Book Antiqua" w:eastAsia="等线" w:hAnsi="Book Antiqua"/>
        </w:rPr>
        <w:t>: 82-88 [PMID: 26598563 DOI: 10.4269/ajtmh.15-0297]</w:t>
      </w:r>
    </w:p>
    <w:p w14:paraId="208E5239"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13 </w:t>
      </w:r>
      <w:r w:rsidRPr="00F738FD">
        <w:rPr>
          <w:rFonts w:ascii="Book Antiqua" w:eastAsia="等线" w:hAnsi="Book Antiqua"/>
          <w:b/>
        </w:rPr>
        <w:t>Ranjbar R</w:t>
      </w:r>
      <w:r w:rsidRPr="00F738FD">
        <w:rPr>
          <w:rFonts w:ascii="Book Antiqua" w:eastAsia="等线" w:hAnsi="Book Antiqua"/>
        </w:rPr>
        <w:t>, Khamesipour F, Jonaidi-Jafari N, Rahimi E. Helicobacter pylori isolated from Iranian</w:t>
      </w:r>
      <w:r w:rsidRPr="00F738FD">
        <w:rPr>
          <w:rFonts w:ascii="Book Antiqua" w:eastAsia="等线" w:hAnsi="Book Antiqua"/>
        </w:rPr>
        <w:t xml:space="preserve"> drinking water: vacA, cagA, iceA, oipA and babA2 genotype status and antimicrobial resistance properties. </w:t>
      </w:r>
      <w:r w:rsidRPr="00F738FD">
        <w:rPr>
          <w:rFonts w:ascii="Book Antiqua" w:eastAsia="等线" w:hAnsi="Book Antiqua"/>
          <w:i/>
        </w:rPr>
        <w:t>FEBS Open Bio</w:t>
      </w:r>
      <w:r w:rsidRPr="00F738FD">
        <w:rPr>
          <w:rFonts w:ascii="Book Antiqua" w:eastAsia="等线" w:hAnsi="Book Antiqua"/>
        </w:rPr>
        <w:t xml:space="preserve"> 2016; </w:t>
      </w:r>
      <w:r w:rsidRPr="00F738FD">
        <w:rPr>
          <w:rFonts w:ascii="Book Antiqua" w:eastAsia="等线" w:hAnsi="Book Antiqua"/>
          <w:b/>
        </w:rPr>
        <w:t>6</w:t>
      </w:r>
      <w:r w:rsidRPr="00F738FD">
        <w:rPr>
          <w:rFonts w:ascii="Book Antiqua" w:eastAsia="等线" w:hAnsi="Book Antiqua"/>
        </w:rPr>
        <w:t>: 433-441 [PMID: 27419049 DOI: 10.1002/2211-5463.12054]</w:t>
      </w:r>
    </w:p>
    <w:p w14:paraId="0EF508A3"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14 </w:t>
      </w:r>
      <w:r w:rsidRPr="00F738FD">
        <w:rPr>
          <w:rFonts w:ascii="Book Antiqua" w:eastAsia="等线" w:hAnsi="Book Antiqua"/>
          <w:b/>
        </w:rPr>
        <w:t>Talaei R</w:t>
      </w:r>
      <w:r w:rsidRPr="00F738FD">
        <w:rPr>
          <w:rFonts w:ascii="Book Antiqua" w:eastAsia="等线" w:hAnsi="Book Antiqua"/>
        </w:rPr>
        <w:t>, Souod N, Momtaz H, Dabiri H. Milk of livestock as a possibl</w:t>
      </w:r>
      <w:r w:rsidRPr="00F738FD">
        <w:rPr>
          <w:rFonts w:ascii="Book Antiqua" w:eastAsia="等线" w:hAnsi="Book Antiqua"/>
        </w:rPr>
        <w:t xml:space="preserve">e transmission route of Helicobacter pylori infection. </w:t>
      </w:r>
      <w:r w:rsidRPr="00F738FD">
        <w:rPr>
          <w:rFonts w:ascii="Book Antiqua" w:eastAsia="等线" w:hAnsi="Book Antiqua"/>
          <w:i/>
        </w:rPr>
        <w:t>Gastroenterol Hepatol Bed Bench</w:t>
      </w:r>
      <w:r w:rsidRPr="00F738FD">
        <w:rPr>
          <w:rFonts w:ascii="Book Antiqua" w:eastAsia="等线" w:hAnsi="Book Antiqua"/>
        </w:rPr>
        <w:t xml:space="preserve"> 2015; </w:t>
      </w:r>
      <w:r w:rsidRPr="00F738FD">
        <w:rPr>
          <w:rFonts w:ascii="Book Antiqua" w:eastAsia="等线" w:hAnsi="Book Antiqua"/>
          <w:b/>
        </w:rPr>
        <w:t>8</w:t>
      </w:r>
      <w:r w:rsidRPr="00F738FD">
        <w:rPr>
          <w:rFonts w:ascii="Book Antiqua" w:eastAsia="等线" w:hAnsi="Book Antiqua"/>
        </w:rPr>
        <w:t>: S30-S36 [PMID: 26171135]</w:t>
      </w:r>
    </w:p>
    <w:p w14:paraId="695903F8"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15 </w:t>
      </w:r>
      <w:r w:rsidRPr="00F738FD">
        <w:rPr>
          <w:rFonts w:ascii="Book Antiqua" w:eastAsia="等线" w:hAnsi="Book Antiqua"/>
          <w:b/>
        </w:rPr>
        <w:t>Amieva MR</w:t>
      </w:r>
      <w:r w:rsidRPr="00F738FD">
        <w:rPr>
          <w:rFonts w:ascii="Book Antiqua" w:eastAsia="等线" w:hAnsi="Book Antiqua"/>
        </w:rPr>
        <w:t xml:space="preserve">, El-Omar EM. Host-bacterial interactions in Helicobacter pylori infection. </w:t>
      </w:r>
      <w:r w:rsidRPr="00F738FD">
        <w:rPr>
          <w:rFonts w:ascii="Book Antiqua" w:eastAsia="等线" w:hAnsi="Book Antiqua"/>
          <w:i/>
        </w:rPr>
        <w:t>Gastroenterology</w:t>
      </w:r>
      <w:r w:rsidRPr="00F738FD">
        <w:rPr>
          <w:rFonts w:ascii="Book Antiqua" w:eastAsia="等线" w:hAnsi="Book Antiqua"/>
        </w:rPr>
        <w:t xml:space="preserve"> 2008; </w:t>
      </w:r>
      <w:r w:rsidRPr="00F738FD">
        <w:rPr>
          <w:rFonts w:ascii="Book Antiqua" w:eastAsia="等线" w:hAnsi="Book Antiqua"/>
          <w:b/>
        </w:rPr>
        <w:t>134</w:t>
      </w:r>
      <w:r w:rsidRPr="00F738FD">
        <w:rPr>
          <w:rFonts w:ascii="Book Antiqua" w:eastAsia="等线" w:hAnsi="Book Antiqua"/>
        </w:rPr>
        <w:t>: 306-323 [PMID: 1816</w:t>
      </w:r>
      <w:r w:rsidRPr="00F738FD">
        <w:rPr>
          <w:rFonts w:ascii="Book Antiqua" w:eastAsia="等线" w:hAnsi="Book Antiqua"/>
        </w:rPr>
        <w:t>6359 DOI: 10.1053/j.gastro.2007.11.009]</w:t>
      </w:r>
    </w:p>
    <w:p w14:paraId="16FA281F"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16 </w:t>
      </w:r>
      <w:r w:rsidRPr="00F738FD">
        <w:rPr>
          <w:rFonts w:ascii="Book Antiqua" w:eastAsia="等线" w:hAnsi="Book Antiqua"/>
          <w:b/>
        </w:rPr>
        <w:t>Yamaoka Y</w:t>
      </w:r>
      <w:r w:rsidRPr="00F738FD">
        <w:rPr>
          <w:rFonts w:ascii="Book Antiqua" w:eastAsia="等线" w:hAnsi="Book Antiqua"/>
        </w:rPr>
        <w:t xml:space="preserve">, Kwon DH, Graham DY. A M(r) 34,000 proinflammatory outer membrane protein (oipA) of Helicobacter pylori. </w:t>
      </w:r>
      <w:r w:rsidRPr="00F738FD">
        <w:rPr>
          <w:rFonts w:ascii="Book Antiqua" w:eastAsia="等线" w:hAnsi="Book Antiqua"/>
          <w:i/>
        </w:rPr>
        <w:t>Proc Natl Acad Sci U S A</w:t>
      </w:r>
      <w:r w:rsidRPr="00F738FD">
        <w:rPr>
          <w:rFonts w:ascii="Book Antiqua" w:eastAsia="等线" w:hAnsi="Book Antiqua"/>
        </w:rPr>
        <w:t xml:space="preserve"> 2000; </w:t>
      </w:r>
      <w:r w:rsidRPr="00F738FD">
        <w:rPr>
          <w:rFonts w:ascii="Book Antiqua" w:eastAsia="等线" w:hAnsi="Book Antiqua"/>
          <w:b/>
        </w:rPr>
        <w:t>97</w:t>
      </w:r>
      <w:r w:rsidRPr="00F738FD">
        <w:rPr>
          <w:rFonts w:ascii="Book Antiqua" w:eastAsia="等线" w:hAnsi="Book Antiqua"/>
        </w:rPr>
        <w:t>: 7533-7538 [PMID: 10852959 DOI: 10.1073/pnas.130079797]</w:t>
      </w:r>
    </w:p>
    <w:p w14:paraId="15E1FDBD"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17 </w:t>
      </w:r>
      <w:r w:rsidRPr="00F738FD">
        <w:rPr>
          <w:rFonts w:ascii="Book Antiqua" w:eastAsia="等线" w:hAnsi="Book Antiqua"/>
          <w:b/>
        </w:rPr>
        <w:t>Covac</w:t>
      </w:r>
      <w:r w:rsidRPr="00F738FD">
        <w:rPr>
          <w:rFonts w:ascii="Book Antiqua" w:eastAsia="等线" w:hAnsi="Book Antiqua"/>
          <w:b/>
        </w:rPr>
        <w:t>ci A</w:t>
      </w:r>
      <w:r w:rsidRPr="00F738FD">
        <w:rPr>
          <w:rFonts w:ascii="Book Antiqua" w:eastAsia="等线" w:hAnsi="Book Antiqua"/>
        </w:rPr>
        <w:t xml:space="preserve">, Censini S, Bugnoli M, Petracca R, Burroni D, Macchia G, Massone A, Papini E, Xiang Z, Figura N. Molecular characterization of the 128-kDa immunodominant antigen of Helicobacter pylori associated with cytotoxicity and duodenal ulcer. </w:t>
      </w:r>
      <w:r w:rsidRPr="00F738FD">
        <w:rPr>
          <w:rFonts w:ascii="Book Antiqua" w:eastAsia="等线" w:hAnsi="Book Antiqua"/>
          <w:i/>
        </w:rPr>
        <w:t>Proc Natl Acad Sc</w:t>
      </w:r>
      <w:r w:rsidRPr="00F738FD">
        <w:rPr>
          <w:rFonts w:ascii="Book Antiqua" w:eastAsia="等线" w:hAnsi="Book Antiqua"/>
          <w:i/>
        </w:rPr>
        <w:t>i U S A</w:t>
      </w:r>
      <w:r w:rsidRPr="00F738FD">
        <w:rPr>
          <w:rFonts w:ascii="Book Antiqua" w:eastAsia="等线" w:hAnsi="Book Antiqua"/>
        </w:rPr>
        <w:t xml:space="preserve"> 1993; </w:t>
      </w:r>
      <w:r w:rsidRPr="00F738FD">
        <w:rPr>
          <w:rFonts w:ascii="Book Antiqua" w:eastAsia="等线" w:hAnsi="Book Antiqua"/>
          <w:b/>
        </w:rPr>
        <w:t>90</w:t>
      </w:r>
      <w:r w:rsidRPr="00F738FD">
        <w:rPr>
          <w:rFonts w:ascii="Book Antiqua" w:eastAsia="等线" w:hAnsi="Book Antiqua"/>
        </w:rPr>
        <w:t>: 5791-5795 [PMID: 8516329 DOI: 10.1073/pnas.90.12.5791]</w:t>
      </w:r>
    </w:p>
    <w:p w14:paraId="19CFF249"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18 </w:t>
      </w:r>
      <w:r w:rsidRPr="00F738FD">
        <w:rPr>
          <w:rFonts w:ascii="Book Antiqua" w:eastAsia="等线" w:hAnsi="Book Antiqua"/>
          <w:b/>
        </w:rPr>
        <w:t>Censini S</w:t>
      </w:r>
      <w:r w:rsidRPr="00F738FD">
        <w:rPr>
          <w:rFonts w:ascii="Book Antiqua" w:eastAsia="等线" w:hAnsi="Book Antiqua"/>
        </w:rPr>
        <w:t>, Lange C, Xiang Z, Crabtree JE, Ghiara P, Borodovsky M, Rappuoli R, Covacci A. cag, a pathogenicity island of Helicobacter pylori, encodes type I-specific and disease-ass</w:t>
      </w:r>
      <w:r w:rsidRPr="00F738FD">
        <w:rPr>
          <w:rFonts w:ascii="Book Antiqua" w:eastAsia="等线" w:hAnsi="Book Antiqua"/>
        </w:rPr>
        <w:t xml:space="preserve">ociated virulence factors. </w:t>
      </w:r>
      <w:r w:rsidRPr="00F738FD">
        <w:rPr>
          <w:rFonts w:ascii="Book Antiqua" w:eastAsia="等线" w:hAnsi="Book Antiqua"/>
          <w:i/>
        </w:rPr>
        <w:t>Proc Natl Acad Sci U S A</w:t>
      </w:r>
      <w:r w:rsidRPr="00F738FD">
        <w:rPr>
          <w:rFonts w:ascii="Book Antiqua" w:eastAsia="等线" w:hAnsi="Book Antiqua"/>
        </w:rPr>
        <w:t xml:space="preserve"> 1996; </w:t>
      </w:r>
      <w:r w:rsidRPr="00F738FD">
        <w:rPr>
          <w:rFonts w:ascii="Book Antiqua" w:eastAsia="等线" w:hAnsi="Book Antiqua"/>
          <w:b/>
        </w:rPr>
        <w:t>93</w:t>
      </w:r>
      <w:r w:rsidRPr="00F738FD">
        <w:rPr>
          <w:rFonts w:ascii="Book Antiqua" w:eastAsia="等线" w:hAnsi="Book Antiqua"/>
        </w:rPr>
        <w:t>: 14648-14653 [PMID: 8962108 DOI: 10.1073/pnas.93.25.14648]</w:t>
      </w:r>
    </w:p>
    <w:p w14:paraId="598E9DF4"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19 </w:t>
      </w:r>
      <w:r w:rsidRPr="00F738FD">
        <w:rPr>
          <w:rFonts w:ascii="Book Antiqua" w:eastAsia="等线" w:hAnsi="Book Antiqua"/>
          <w:b/>
        </w:rPr>
        <w:t>Atherton JC</w:t>
      </w:r>
      <w:r w:rsidRPr="00F738FD">
        <w:rPr>
          <w:rFonts w:ascii="Book Antiqua" w:eastAsia="等线" w:hAnsi="Book Antiqua"/>
        </w:rPr>
        <w:t>, Cao P, Peek RM Jr, Tummuru MK, Blaser MJ, Cover TL. Mosaicism in vacuolating cytotoxin alleles of Helicobacter pylori. A</w:t>
      </w:r>
      <w:r w:rsidRPr="00F738FD">
        <w:rPr>
          <w:rFonts w:ascii="Book Antiqua" w:eastAsia="等线" w:hAnsi="Book Antiqua"/>
        </w:rPr>
        <w:t xml:space="preserve">ssociation of specific vacA types with cytotoxin production and peptic ulceration. </w:t>
      </w:r>
      <w:r w:rsidRPr="00F738FD">
        <w:rPr>
          <w:rFonts w:ascii="Book Antiqua" w:eastAsia="等线" w:hAnsi="Book Antiqua"/>
          <w:i/>
        </w:rPr>
        <w:t>J Biol Chem</w:t>
      </w:r>
      <w:r w:rsidRPr="00F738FD">
        <w:rPr>
          <w:rFonts w:ascii="Book Antiqua" w:eastAsia="等线" w:hAnsi="Book Antiqua"/>
        </w:rPr>
        <w:t xml:space="preserve"> 1995; </w:t>
      </w:r>
      <w:r w:rsidRPr="00F738FD">
        <w:rPr>
          <w:rFonts w:ascii="Book Antiqua" w:eastAsia="等线" w:hAnsi="Book Antiqua"/>
          <w:b/>
        </w:rPr>
        <w:t>270</w:t>
      </w:r>
      <w:r w:rsidRPr="00F738FD">
        <w:rPr>
          <w:rFonts w:ascii="Book Antiqua" w:eastAsia="等线" w:hAnsi="Book Antiqua"/>
        </w:rPr>
        <w:t>: 17771-17777 [PMID: 7629077 DOI: 10.1074/jbc.270.30.17771]</w:t>
      </w:r>
    </w:p>
    <w:p w14:paraId="4F4E85C3"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20 </w:t>
      </w:r>
      <w:r w:rsidRPr="00F738FD">
        <w:rPr>
          <w:rFonts w:ascii="Book Antiqua" w:eastAsia="等线" w:hAnsi="Book Antiqua"/>
          <w:b/>
        </w:rPr>
        <w:t>Ghosh P</w:t>
      </w:r>
      <w:r w:rsidRPr="00F738FD">
        <w:rPr>
          <w:rFonts w:ascii="Book Antiqua" w:eastAsia="等线" w:hAnsi="Book Antiqua"/>
        </w:rPr>
        <w:t>, Sarkar A, Ganguly M, Raghwan</w:t>
      </w:r>
      <w:r w:rsidRPr="00F738FD">
        <w:rPr>
          <w:rFonts w:ascii="Book Antiqua" w:eastAsia="等线" w:hAnsi="Book Antiqua"/>
        </w:rPr>
        <w:t xml:space="preserve">, Alam J, De R, Mukhopadhyay AK. Helicobacter pylori strains harboring babA2 from Indian sub population are associated with increased virulence in ex vivo study. </w:t>
      </w:r>
      <w:r w:rsidRPr="00F738FD">
        <w:rPr>
          <w:rFonts w:ascii="Book Antiqua" w:eastAsia="等线" w:hAnsi="Book Antiqua"/>
          <w:i/>
        </w:rPr>
        <w:t>Gut Pathog</w:t>
      </w:r>
      <w:r w:rsidRPr="00F738FD">
        <w:rPr>
          <w:rFonts w:ascii="Book Antiqua" w:eastAsia="等线" w:hAnsi="Book Antiqua"/>
        </w:rPr>
        <w:t xml:space="preserve"> 2016; </w:t>
      </w:r>
      <w:r w:rsidRPr="00F738FD">
        <w:rPr>
          <w:rFonts w:ascii="Book Antiqua" w:eastAsia="等线" w:hAnsi="Book Antiqua"/>
          <w:b/>
        </w:rPr>
        <w:t>8</w:t>
      </w:r>
      <w:r w:rsidRPr="00F738FD">
        <w:rPr>
          <w:rFonts w:ascii="Book Antiqua" w:eastAsia="等线" w:hAnsi="Book Antiqua"/>
        </w:rPr>
        <w:t>: 1 [PMID: 26759607 DOI: 10.1186/s13099-015-0083-z]</w:t>
      </w:r>
    </w:p>
    <w:p w14:paraId="126E67CE"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lastRenderedPageBreak/>
        <w:t xml:space="preserve">21 </w:t>
      </w:r>
      <w:r w:rsidRPr="00F738FD">
        <w:rPr>
          <w:rFonts w:ascii="Book Antiqua" w:eastAsia="等线" w:hAnsi="Book Antiqua"/>
          <w:b/>
        </w:rPr>
        <w:t>Fischer W</w:t>
      </w:r>
      <w:r w:rsidRPr="00F738FD">
        <w:rPr>
          <w:rFonts w:ascii="Book Antiqua" w:eastAsia="等线" w:hAnsi="Book Antiqua"/>
        </w:rPr>
        <w:t>, Breithaupt</w:t>
      </w:r>
      <w:r w:rsidRPr="00F738FD">
        <w:rPr>
          <w:rFonts w:ascii="Book Antiqua" w:eastAsia="等线" w:hAnsi="Book Antiqua"/>
        </w:rPr>
        <w:t xml:space="preserve"> U, Kern B, Smith SI, Spicher C, Haas R. A comprehensive analysis of Helicobacter pylori plasticity zones reveals that they are integrating conjugative elements with intermediate integration specificity. </w:t>
      </w:r>
      <w:r w:rsidRPr="00F738FD">
        <w:rPr>
          <w:rFonts w:ascii="Book Antiqua" w:eastAsia="等线" w:hAnsi="Book Antiqua"/>
          <w:i/>
        </w:rPr>
        <w:t>BMC Genomics</w:t>
      </w:r>
      <w:r w:rsidRPr="00F738FD">
        <w:rPr>
          <w:rFonts w:ascii="Book Antiqua" w:eastAsia="等线" w:hAnsi="Book Antiqua"/>
        </w:rPr>
        <w:t xml:space="preserve"> 2014; </w:t>
      </w:r>
      <w:r w:rsidRPr="00F738FD">
        <w:rPr>
          <w:rFonts w:ascii="Book Antiqua" w:eastAsia="等线" w:hAnsi="Book Antiqua"/>
          <w:b/>
        </w:rPr>
        <w:t>15</w:t>
      </w:r>
      <w:r w:rsidRPr="00F738FD">
        <w:rPr>
          <w:rFonts w:ascii="Book Antiqua" w:eastAsia="等线" w:hAnsi="Book Antiqua"/>
        </w:rPr>
        <w:t>: 310 [PMID: 24767410 DOI: 10.1</w:t>
      </w:r>
      <w:r w:rsidRPr="00F738FD">
        <w:rPr>
          <w:rFonts w:ascii="Book Antiqua" w:eastAsia="等线" w:hAnsi="Book Antiqua"/>
        </w:rPr>
        <w:t>186/1471-2164-15-310]</w:t>
      </w:r>
    </w:p>
    <w:p w14:paraId="3090F4C5"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22 </w:t>
      </w:r>
      <w:r w:rsidRPr="00F738FD">
        <w:rPr>
          <w:rFonts w:ascii="Book Antiqua" w:eastAsia="等线" w:hAnsi="Book Antiqua"/>
          <w:b/>
        </w:rPr>
        <w:t>Ganguly M</w:t>
      </w:r>
      <w:r w:rsidRPr="00F738FD">
        <w:rPr>
          <w:rFonts w:ascii="Book Antiqua" w:eastAsia="等线" w:hAnsi="Book Antiqua"/>
        </w:rPr>
        <w:t xml:space="preserve">, Sarkar S, Ghosh P, Sarkar A, Alam J, Karmakar BC, De R, Saha DR, Mukhopadhyay AK. Helicobacter pylori plasticity region genes are associated with the gastroduodenal diseases manifestation in India. </w:t>
      </w:r>
      <w:r w:rsidRPr="00F738FD">
        <w:rPr>
          <w:rFonts w:ascii="Book Antiqua" w:eastAsia="等线" w:hAnsi="Book Antiqua"/>
          <w:i/>
        </w:rPr>
        <w:t>Gut Pathog</w:t>
      </w:r>
      <w:r w:rsidRPr="00F738FD">
        <w:rPr>
          <w:rFonts w:ascii="Book Antiqua" w:eastAsia="等线" w:hAnsi="Book Antiqua"/>
        </w:rPr>
        <w:t xml:space="preserve"> 2016; </w:t>
      </w:r>
      <w:r w:rsidRPr="00F738FD">
        <w:rPr>
          <w:rFonts w:ascii="Book Antiqua" w:eastAsia="等线" w:hAnsi="Book Antiqua"/>
          <w:b/>
        </w:rPr>
        <w:t>8</w:t>
      </w:r>
      <w:r w:rsidRPr="00F738FD">
        <w:rPr>
          <w:rFonts w:ascii="Book Antiqua" w:eastAsia="等线" w:hAnsi="Book Antiqua"/>
        </w:rPr>
        <w:t>: 10</w:t>
      </w:r>
      <w:r w:rsidRPr="00F738FD">
        <w:rPr>
          <w:rFonts w:ascii="Book Antiqua" w:eastAsia="等线" w:hAnsi="Book Antiqua"/>
        </w:rPr>
        <w:t xml:space="preserve"> [PMID: 27006705 DOI: 10.1186/s13099-016-0093-5]</w:t>
      </w:r>
    </w:p>
    <w:p w14:paraId="440B067A"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23 </w:t>
      </w:r>
      <w:r w:rsidRPr="00F738FD">
        <w:rPr>
          <w:rFonts w:ascii="Book Antiqua" w:eastAsia="等线" w:hAnsi="Book Antiqua"/>
          <w:b/>
        </w:rPr>
        <w:t>Lu H</w:t>
      </w:r>
      <w:r w:rsidRPr="00F738FD">
        <w:rPr>
          <w:rFonts w:ascii="Book Antiqua" w:eastAsia="等线" w:hAnsi="Book Antiqua"/>
        </w:rPr>
        <w:t xml:space="preserve">, Hsu PI, Graham DY, Yamaoka Y. Duodenal ulcer promoting gene of Helicobacter pylori. </w:t>
      </w:r>
      <w:r w:rsidRPr="00F738FD">
        <w:rPr>
          <w:rFonts w:ascii="Book Antiqua" w:eastAsia="等线" w:hAnsi="Book Antiqua"/>
          <w:i/>
        </w:rPr>
        <w:t>Gastroenterology</w:t>
      </w:r>
      <w:r w:rsidRPr="00F738FD">
        <w:rPr>
          <w:rFonts w:ascii="Book Antiqua" w:eastAsia="等线" w:hAnsi="Book Antiqua"/>
        </w:rPr>
        <w:t xml:space="preserve"> 2005; </w:t>
      </w:r>
      <w:r w:rsidRPr="00F738FD">
        <w:rPr>
          <w:rFonts w:ascii="Book Antiqua" w:eastAsia="等线" w:hAnsi="Book Antiqua"/>
          <w:b/>
        </w:rPr>
        <w:t>128</w:t>
      </w:r>
      <w:r w:rsidRPr="00F738FD">
        <w:rPr>
          <w:rFonts w:ascii="Book Antiqua" w:eastAsia="等线" w:hAnsi="Book Antiqua"/>
        </w:rPr>
        <w:t>: 833-848 [PMID: 15825067 DOI: 10.1053/j.gastro.2005.01.009]</w:t>
      </w:r>
    </w:p>
    <w:p w14:paraId="76045926"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24 </w:t>
      </w:r>
      <w:r w:rsidRPr="00F738FD">
        <w:rPr>
          <w:rFonts w:ascii="Book Antiqua" w:eastAsia="等线" w:hAnsi="Book Antiqua"/>
          <w:b/>
        </w:rPr>
        <w:t>Arachchi HS</w:t>
      </w:r>
      <w:r w:rsidRPr="00F738FD">
        <w:rPr>
          <w:rFonts w:ascii="Book Antiqua" w:eastAsia="等线" w:hAnsi="Book Antiqua"/>
        </w:rPr>
        <w:t>, Kalra V, La</w:t>
      </w:r>
      <w:r w:rsidRPr="00F738FD">
        <w:rPr>
          <w:rFonts w:ascii="Book Antiqua" w:eastAsia="等线" w:hAnsi="Book Antiqua"/>
        </w:rPr>
        <w:t xml:space="preserve">l B, Bhatia V, Baba CS, Chakravarthy S, Rohatgi S, Sarma PM, Mishra V, Das B, Ahuja V. Prevalence of duodenal ulcer-promoting gene (dupA) of Helicobacter pylori in patients with duodenal ulcer in North Indian population. </w:t>
      </w:r>
      <w:r w:rsidRPr="00F738FD">
        <w:rPr>
          <w:rFonts w:ascii="Book Antiqua" w:eastAsia="等线" w:hAnsi="Book Antiqua"/>
          <w:i/>
        </w:rPr>
        <w:t>Helicobacter</w:t>
      </w:r>
      <w:r w:rsidRPr="00F738FD">
        <w:rPr>
          <w:rFonts w:ascii="Book Antiqua" w:eastAsia="等线" w:hAnsi="Book Antiqua"/>
        </w:rPr>
        <w:t xml:space="preserve"> 2007; </w:t>
      </w:r>
      <w:r w:rsidRPr="00F738FD">
        <w:rPr>
          <w:rFonts w:ascii="Book Antiqua" w:eastAsia="等线" w:hAnsi="Book Antiqua"/>
          <w:b/>
        </w:rPr>
        <w:t>12</w:t>
      </w:r>
      <w:r w:rsidRPr="00F738FD">
        <w:rPr>
          <w:rFonts w:ascii="Book Antiqua" w:eastAsia="等线" w:hAnsi="Book Antiqua"/>
        </w:rPr>
        <w:t>: 591-597 [PMI</w:t>
      </w:r>
      <w:r w:rsidRPr="00F738FD">
        <w:rPr>
          <w:rFonts w:ascii="Book Antiqua" w:eastAsia="等线" w:hAnsi="Book Antiqua"/>
        </w:rPr>
        <w:t>D: 18001398 DOI: 10.1111/j.1523-5378.2007.00557.x]</w:t>
      </w:r>
    </w:p>
    <w:p w14:paraId="1FDCF70D"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25 </w:t>
      </w:r>
      <w:r w:rsidRPr="00F738FD">
        <w:rPr>
          <w:rFonts w:ascii="Book Antiqua" w:eastAsia="等线" w:hAnsi="Book Antiqua"/>
          <w:b/>
        </w:rPr>
        <w:t>Argent RH</w:t>
      </w:r>
      <w:r w:rsidRPr="00F738FD">
        <w:rPr>
          <w:rFonts w:ascii="Book Antiqua" w:eastAsia="等线" w:hAnsi="Book Antiqua"/>
        </w:rPr>
        <w:t>, Burette A, Miendje Deyi VY, Atherton JC. The presence of dupA in Helicobacter pylori is not significantly associated with duodenal ulceration in Belgium, South Africa, China, or North America</w:t>
      </w:r>
      <w:r w:rsidRPr="00F738FD">
        <w:rPr>
          <w:rFonts w:ascii="Book Antiqua" w:eastAsia="等线" w:hAnsi="Book Antiqua"/>
        </w:rPr>
        <w:t xml:space="preserve">. </w:t>
      </w:r>
      <w:r w:rsidRPr="00F738FD">
        <w:rPr>
          <w:rFonts w:ascii="Book Antiqua" w:eastAsia="等线" w:hAnsi="Book Antiqua"/>
          <w:i/>
        </w:rPr>
        <w:t>Clin Infect Dis</w:t>
      </w:r>
      <w:r w:rsidRPr="00F738FD">
        <w:rPr>
          <w:rFonts w:ascii="Book Antiqua" w:eastAsia="等线" w:hAnsi="Book Antiqua"/>
        </w:rPr>
        <w:t xml:space="preserve"> 2007; </w:t>
      </w:r>
      <w:r w:rsidRPr="00F738FD">
        <w:rPr>
          <w:rFonts w:ascii="Book Antiqua" w:eastAsia="等线" w:hAnsi="Book Antiqua"/>
          <w:b/>
        </w:rPr>
        <w:t>45</w:t>
      </w:r>
      <w:r w:rsidRPr="00F738FD">
        <w:rPr>
          <w:rFonts w:ascii="Book Antiqua" w:eastAsia="等线" w:hAnsi="Book Antiqua"/>
        </w:rPr>
        <w:t>: 1204-1206 [PMID: 17918084 DOI: 10.1086/522177]</w:t>
      </w:r>
    </w:p>
    <w:p w14:paraId="7AFE6517"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26 </w:t>
      </w:r>
      <w:r w:rsidRPr="00F738FD">
        <w:rPr>
          <w:rFonts w:ascii="Book Antiqua" w:eastAsia="等线" w:hAnsi="Book Antiqua"/>
          <w:b/>
        </w:rPr>
        <w:t>Gomes LI</w:t>
      </w:r>
      <w:r w:rsidRPr="00F738FD">
        <w:rPr>
          <w:rFonts w:ascii="Book Antiqua" w:eastAsia="等线" w:hAnsi="Book Antiqua"/>
        </w:rPr>
        <w:t>, Rocha GA, Rocha AM, Soares TF, Oliveira CA, Bittencourt PF, Queiroz DM. Lack of association between Helicobacter pylori infection with dupA-positive strains and gastrod</w:t>
      </w:r>
      <w:r w:rsidRPr="00F738FD">
        <w:rPr>
          <w:rFonts w:ascii="Book Antiqua" w:eastAsia="等线" w:hAnsi="Book Antiqua"/>
        </w:rPr>
        <w:t xml:space="preserve">uodenal diseases in Brazilian patients. </w:t>
      </w:r>
      <w:r w:rsidRPr="00F738FD">
        <w:rPr>
          <w:rFonts w:ascii="Book Antiqua" w:eastAsia="等线" w:hAnsi="Book Antiqua"/>
          <w:i/>
        </w:rPr>
        <w:t>Int J Med Microbiol</w:t>
      </w:r>
      <w:r w:rsidRPr="00F738FD">
        <w:rPr>
          <w:rFonts w:ascii="Book Antiqua" w:eastAsia="等线" w:hAnsi="Book Antiqua"/>
        </w:rPr>
        <w:t xml:space="preserve"> 2008; </w:t>
      </w:r>
      <w:r w:rsidRPr="00F738FD">
        <w:rPr>
          <w:rFonts w:ascii="Book Antiqua" w:eastAsia="等线" w:hAnsi="Book Antiqua"/>
          <w:b/>
        </w:rPr>
        <w:t>298</w:t>
      </w:r>
      <w:r w:rsidRPr="00F738FD">
        <w:rPr>
          <w:rFonts w:ascii="Book Antiqua" w:eastAsia="等线" w:hAnsi="Book Antiqua"/>
        </w:rPr>
        <w:t>: 223-230 [PMID: 17897881 DOI: 10.1016/j.ijmm.2007.05.006]</w:t>
      </w:r>
    </w:p>
    <w:p w14:paraId="0C792C7A"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27 </w:t>
      </w:r>
      <w:r w:rsidRPr="00F738FD">
        <w:rPr>
          <w:rFonts w:ascii="Book Antiqua" w:eastAsia="等线" w:hAnsi="Book Antiqua"/>
          <w:b/>
        </w:rPr>
        <w:t>Pacheco AR</w:t>
      </w:r>
      <w:r w:rsidRPr="00F738FD">
        <w:rPr>
          <w:rFonts w:ascii="Book Antiqua" w:eastAsia="等线" w:hAnsi="Book Antiqua"/>
        </w:rPr>
        <w:t>, Proença-Módena JL, Sales AI, Fukuhara Y, da Silveira WD, Pimenta-Módena JL, de Oliveira RB, Brocchi M. Involvemen</w:t>
      </w:r>
      <w:r w:rsidRPr="00F738FD">
        <w:rPr>
          <w:rFonts w:ascii="Book Antiqua" w:eastAsia="等线" w:hAnsi="Book Antiqua"/>
        </w:rPr>
        <w:t xml:space="preserve">t of the Helicobacter pylori plasticity region and cag pathogenicity island genes in the development of gastroduodenal diseases. </w:t>
      </w:r>
      <w:r w:rsidRPr="00F738FD">
        <w:rPr>
          <w:rFonts w:ascii="Book Antiqua" w:eastAsia="等线" w:hAnsi="Book Antiqua"/>
          <w:i/>
        </w:rPr>
        <w:t>Eur J Clin Microbiol Infect Dis</w:t>
      </w:r>
      <w:r w:rsidRPr="00F738FD">
        <w:rPr>
          <w:rFonts w:ascii="Book Antiqua" w:eastAsia="等线" w:hAnsi="Book Antiqua"/>
        </w:rPr>
        <w:t xml:space="preserve"> 2008; </w:t>
      </w:r>
      <w:r w:rsidRPr="00F738FD">
        <w:rPr>
          <w:rFonts w:ascii="Book Antiqua" w:eastAsia="等线" w:hAnsi="Book Antiqua"/>
          <w:b/>
        </w:rPr>
        <w:t>27</w:t>
      </w:r>
      <w:r w:rsidRPr="00F738FD">
        <w:rPr>
          <w:rFonts w:ascii="Book Antiqua" w:eastAsia="等线" w:hAnsi="Book Antiqua"/>
        </w:rPr>
        <w:t>: 1053-1059 [PMID: 18560912 DOI: 10.1007/s10096-008-0549-8]</w:t>
      </w:r>
    </w:p>
    <w:p w14:paraId="1FAC0762"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28 </w:t>
      </w:r>
      <w:r w:rsidRPr="00F738FD">
        <w:rPr>
          <w:rFonts w:ascii="Book Antiqua" w:eastAsia="等线" w:hAnsi="Book Antiqua"/>
          <w:b/>
        </w:rPr>
        <w:t>Pereira WN</w:t>
      </w:r>
      <w:r w:rsidRPr="00F738FD">
        <w:rPr>
          <w:rFonts w:ascii="Book Antiqua" w:eastAsia="等线" w:hAnsi="Book Antiqua"/>
        </w:rPr>
        <w:t>, Ferraz MA, Z</w:t>
      </w:r>
      <w:r w:rsidRPr="00F738FD">
        <w:rPr>
          <w:rFonts w:ascii="Book Antiqua" w:eastAsia="等线" w:hAnsi="Book Antiqua"/>
        </w:rPr>
        <w:t xml:space="preserve">abaglia LM, de Labio RW, Orcini WA, Bianchi Ximenez JP, Neto AC, Payão SL, Rasmussen LT. Association among H. pylori virulence markers dupA, cagA and vacA in Brazilian patients. </w:t>
      </w:r>
      <w:r w:rsidRPr="00F738FD">
        <w:rPr>
          <w:rFonts w:ascii="Book Antiqua" w:eastAsia="等线" w:hAnsi="Book Antiqua"/>
          <w:i/>
        </w:rPr>
        <w:t>J Venom Anim Toxins Incl Trop Dis</w:t>
      </w:r>
      <w:r w:rsidRPr="00F738FD">
        <w:rPr>
          <w:rFonts w:ascii="Book Antiqua" w:eastAsia="等线" w:hAnsi="Book Antiqua"/>
        </w:rPr>
        <w:t xml:space="preserve"> 2014; </w:t>
      </w:r>
      <w:r w:rsidRPr="00F738FD">
        <w:rPr>
          <w:rFonts w:ascii="Book Antiqua" w:eastAsia="等线" w:hAnsi="Book Antiqua"/>
          <w:b/>
        </w:rPr>
        <w:t>20</w:t>
      </w:r>
      <w:r w:rsidRPr="00F738FD">
        <w:rPr>
          <w:rFonts w:ascii="Book Antiqua" w:eastAsia="等线" w:hAnsi="Book Antiqua"/>
        </w:rPr>
        <w:t>: 1 [PMID: 24456629 DOI: 10.1186/167</w:t>
      </w:r>
      <w:r w:rsidRPr="00F738FD">
        <w:rPr>
          <w:rFonts w:ascii="Book Antiqua" w:eastAsia="等线" w:hAnsi="Book Antiqua"/>
        </w:rPr>
        <w:t>8-9199-20-1]</w:t>
      </w:r>
    </w:p>
    <w:p w14:paraId="25A403E2"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29 </w:t>
      </w:r>
      <w:r w:rsidRPr="00F738FD">
        <w:rPr>
          <w:rFonts w:ascii="Book Antiqua" w:eastAsia="等线" w:hAnsi="Book Antiqua"/>
          <w:b/>
        </w:rPr>
        <w:t>Hussein NR</w:t>
      </w:r>
      <w:r w:rsidRPr="00F738FD">
        <w:rPr>
          <w:rFonts w:ascii="Book Antiqua" w:eastAsia="等线" w:hAnsi="Book Antiqua"/>
        </w:rPr>
        <w:t xml:space="preserve">, Mohammadi M, Talebkhan Y, Doraghi M, Letley DP, Muhammad MK, </w:t>
      </w:r>
      <w:r w:rsidRPr="00F738FD">
        <w:rPr>
          <w:rFonts w:ascii="Book Antiqua" w:eastAsia="等线" w:hAnsi="Book Antiqua"/>
        </w:rPr>
        <w:t xml:space="preserve">Argent RH, Atherton JC. Differences in virulence markers between Helicobacter pylori strains from Iraq and those from Iran: potential importance of regional differences in H. pylori-associated disease. </w:t>
      </w:r>
      <w:r w:rsidRPr="00F738FD">
        <w:rPr>
          <w:rFonts w:ascii="Book Antiqua" w:eastAsia="等线" w:hAnsi="Book Antiqua"/>
          <w:i/>
        </w:rPr>
        <w:t>J Clin Microbiol</w:t>
      </w:r>
      <w:r w:rsidRPr="00F738FD">
        <w:rPr>
          <w:rFonts w:ascii="Book Antiqua" w:eastAsia="等线" w:hAnsi="Book Antiqua"/>
        </w:rPr>
        <w:t xml:space="preserve"> 2008; </w:t>
      </w:r>
      <w:r w:rsidRPr="00F738FD">
        <w:rPr>
          <w:rFonts w:ascii="Book Antiqua" w:eastAsia="等线" w:hAnsi="Book Antiqua"/>
          <w:b/>
        </w:rPr>
        <w:t>46</w:t>
      </w:r>
      <w:r w:rsidRPr="00F738FD">
        <w:rPr>
          <w:rFonts w:ascii="Book Antiqua" w:eastAsia="等线" w:hAnsi="Book Antiqua"/>
        </w:rPr>
        <w:t>: 1774-1779 [PMID: 18353934 D</w:t>
      </w:r>
      <w:r w:rsidRPr="00F738FD">
        <w:rPr>
          <w:rFonts w:ascii="Book Antiqua" w:eastAsia="等线" w:hAnsi="Book Antiqua"/>
        </w:rPr>
        <w:t>OI: 10.1128/JCM.01737-07]</w:t>
      </w:r>
    </w:p>
    <w:p w14:paraId="2035C14E"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30 </w:t>
      </w:r>
      <w:r w:rsidRPr="00F738FD">
        <w:rPr>
          <w:rFonts w:ascii="Book Antiqua" w:eastAsia="等线" w:hAnsi="Book Antiqua"/>
          <w:b/>
        </w:rPr>
        <w:t>Douraghi M</w:t>
      </w:r>
      <w:r w:rsidRPr="00F738FD">
        <w:rPr>
          <w:rFonts w:ascii="Book Antiqua" w:eastAsia="等线" w:hAnsi="Book Antiqua"/>
        </w:rPr>
        <w:t xml:space="preserve">, Mohammadi M, Oghalaie A, Abdirad A, Mohagheghi MA, Hosseini ME, Zeraati H, </w:t>
      </w:r>
      <w:r w:rsidRPr="00F738FD">
        <w:rPr>
          <w:rFonts w:ascii="Book Antiqua" w:eastAsia="等线" w:hAnsi="Book Antiqua"/>
        </w:rPr>
        <w:lastRenderedPageBreak/>
        <w:t xml:space="preserve">Ghasemi A, Esmaieli M, Mohajerani N. dupA as a risk determinant in Helicobacter pylori infection. </w:t>
      </w:r>
      <w:r w:rsidRPr="00F738FD">
        <w:rPr>
          <w:rFonts w:ascii="Book Antiqua" w:eastAsia="等线" w:hAnsi="Book Antiqua"/>
          <w:i/>
        </w:rPr>
        <w:t>J Med Microbiol</w:t>
      </w:r>
      <w:r w:rsidRPr="00F738FD">
        <w:rPr>
          <w:rFonts w:ascii="Book Antiqua" w:eastAsia="等线" w:hAnsi="Book Antiqua"/>
        </w:rPr>
        <w:t xml:space="preserve"> 2008; </w:t>
      </w:r>
      <w:r w:rsidRPr="00F738FD">
        <w:rPr>
          <w:rFonts w:ascii="Book Antiqua" w:eastAsia="等线" w:hAnsi="Book Antiqua"/>
          <w:b/>
        </w:rPr>
        <w:t>57</w:t>
      </w:r>
      <w:r w:rsidRPr="00F738FD">
        <w:rPr>
          <w:rFonts w:ascii="Book Antiqua" w:eastAsia="等线" w:hAnsi="Book Antiqua"/>
        </w:rPr>
        <w:t>: 554-562 [PMID: 1</w:t>
      </w:r>
      <w:r w:rsidRPr="00F738FD">
        <w:rPr>
          <w:rFonts w:ascii="Book Antiqua" w:eastAsia="等线" w:hAnsi="Book Antiqua"/>
        </w:rPr>
        <w:t>8436587 DOI: 10.1099/jmm.0.47776-0]</w:t>
      </w:r>
    </w:p>
    <w:p w14:paraId="49459CC2"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31 </w:t>
      </w:r>
      <w:r w:rsidRPr="00F738FD">
        <w:rPr>
          <w:rFonts w:ascii="Book Antiqua" w:eastAsia="等线" w:hAnsi="Book Antiqua"/>
          <w:b/>
        </w:rPr>
        <w:t>Talebi Bezmin Abadi A</w:t>
      </w:r>
      <w:r w:rsidRPr="00F738FD">
        <w:rPr>
          <w:rFonts w:ascii="Book Antiqua" w:eastAsia="等线" w:hAnsi="Book Antiqua"/>
        </w:rPr>
        <w:t xml:space="preserve">, Taghvaei T, Wolfram L, Kusters JG. Infection with Helicobacter pylori strains lacking dupA is associated with an increased risk of gastric ulcer and gastric cancer development. </w:t>
      </w:r>
      <w:r w:rsidRPr="00F738FD">
        <w:rPr>
          <w:rFonts w:ascii="Book Antiqua" w:eastAsia="等线" w:hAnsi="Book Antiqua"/>
          <w:i/>
        </w:rPr>
        <w:t>J Med Microbiol</w:t>
      </w:r>
      <w:r w:rsidRPr="00F738FD">
        <w:rPr>
          <w:rFonts w:ascii="Book Antiqua" w:eastAsia="等线" w:hAnsi="Book Antiqua"/>
        </w:rPr>
        <w:t xml:space="preserve"> 2</w:t>
      </w:r>
      <w:r w:rsidRPr="00F738FD">
        <w:rPr>
          <w:rFonts w:ascii="Book Antiqua" w:eastAsia="等线" w:hAnsi="Book Antiqua"/>
        </w:rPr>
        <w:t xml:space="preserve">012; </w:t>
      </w:r>
      <w:r w:rsidRPr="00F738FD">
        <w:rPr>
          <w:rFonts w:ascii="Book Antiqua" w:eastAsia="等线" w:hAnsi="Book Antiqua"/>
          <w:b/>
        </w:rPr>
        <w:t>61</w:t>
      </w:r>
      <w:r w:rsidRPr="00F738FD">
        <w:rPr>
          <w:rFonts w:ascii="Book Antiqua" w:eastAsia="等线" w:hAnsi="Book Antiqua"/>
        </w:rPr>
        <w:t>: 23-30 [PMID: 21903829 DOI: 10.1099/jmm.0.027052-0]</w:t>
      </w:r>
    </w:p>
    <w:p w14:paraId="0E9BAD00"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32 </w:t>
      </w:r>
      <w:r w:rsidRPr="00F738FD">
        <w:rPr>
          <w:rFonts w:ascii="Book Antiqua" w:eastAsia="等线" w:hAnsi="Book Antiqua"/>
          <w:b/>
        </w:rPr>
        <w:t>Fatahi G</w:t>
      </w:r>
      <w:r w:rsidRPr="00F738FD">
        <w:rPr>
          <w:rFonts w:ascii="Book Antiqua" w:eastAsia="等线" w:hAnsi="Book Antiqua"/>
        </w:rPr>
        <w:t>, Talebi Bezmin Abadi A, Peerayeh SN, Forootan M. Carrying a 112</w:t>
      </w:r>
      <w:r w:rsidRPr="00F738FD">
        <w:rPr>
          <w:rFonts w:eastAsia="等线"/>
        </w:rPr>
        <w:t> </w:t>
      </w:r>
      <w:r w:rsidRPr="00F738FD">
        <w:rPr>
          <w:rFonts w:ascii="Book Antiqua" w:eastAsia="等线" w:hAnsi="Book Antiqua"/>
        </w:rPr>
        <w:t xml:space="preserve">bp-segment in Helicobacter pylori dupA may associate with increased risk of duodenal ulcer. </w:t>
      </w:r>
      <w:r w:rsidRPr="00F738FD">
        <w:rPr>
          <w:rFonts w:ascii="Book Antiqua" w:eastAsia="等线" w:hAnsi="Book Antiqua"/>
          <w:i/>
        </w:rPr>
        <w:t>Infect Genet Evol</w:t>
      </w:r>
      <w:r w:rsidRPr="00F738FD">
        <w:rPr>
          <w:rFonts w:ascii="Book Antiqua" w:eastAsia="等线" w:hAnsi="Book Antiqua"/>
        </w:rPr>
        <w:t xml:space="preserve"> 2019; </w:t>
      </w:r>
      <w:r w:rsidRPr="00F738FD">
        <w:rPr>
          <w:rFonts w:ascii="Book Antiqua" w:eastAsia="等线" w:hAnsi="Book Antiqua"/>
          <w:b/>
        </w:rPr>
        <w:t>73</w:t>
      </w:r>
      <w:r w:rsidRPr="00F738FD">
        <w:rPr>
          <w:rFonts w:ascii="Book Antiqua" w:eastAsia="等线" w:hAnsi="Book Antiqua"/>
        </w:rPr>
        <w:t xml:space="preserve">: </w:t>
      </w:r>
      <w:r w:rsidRPr="00F738FD">
        <w:rPr>
          <w:rFonts w:ascii="Book Antiqua" w:eastAsia="等线" w:hAnsi="Book Antiqua"/>
        </w:rPr>
        <w:t>21-25 [PMID: 30981881 DOI: 10.1016/j.meegid.2019.04.009]</w:t>
      </w:r>
    </w:p>
    <w:p w14:paraId="05488968"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33 </w:t>
      </w:r>
      <w:r w:rsidRPr="00F738FD">
        <w:rPr>
          <w:rFonts w:ascii="Book Antiqua" w:eastAsia="等线" w:hAnsi="Book Antiqua"/>
          <w:b/>
        </w:rPr>
        <w:t>Farzi N</w:t>
      </w:r>
      <w:r w:rsidRPr="00F738FD">
        <w:rPr>
          <w:rFonts w:ascii="Book Antiqua" w:eastAsia="等线" w:hAnsi="Book Antiqua"/>
        </w:rPr>
        <w:t xml:space="preserve">, Yadegar A, Sadeghi A, Asadzadeh Aghdaei H, Marian Smith S, Raymond J, Suzuki H, Zali MR. High Prevalence of Antibiotic Resistance in Iranian </w:t>
      </w:r>
      <w:r w:rsidRPr="00F738FD">
        <w:rPr>
          <w:rFonts w:ascii="Book Antiqua" w:eastAsia="等线" w:hAnsi="Book Antiqua"/>
          <w:i/>
        </w:rPr>
        <w:t>Helicobacter pylori</w:t>
      </w:r>
      <w:r w:rsidRPr="00F738FD">
        <w:rPr>
          <w:rFonts w:ascii="Book Antiqua" w:eastAsia="等线" w:hAnsi="Book Antiqua"/>
        </w:rPr>
        <w:t xml:space="preserve"> Isolates: Importance of Fu</w:t>
      </w:r>
      <w:r w:rsidRPr="00F738FD">
        <w:rPr>
          <w:rFonts w:ascii="Book Antiqua" w:eastAsia="等线" w:hAnsi="Book Antiqua"/>
        </w:rPr>
        <w:t xml:space="preserve">nctional and Mutational Analysis of Resistance Genes and Virulence Genotyping. </w:t>
      </w:r>
      <w:r w:rsidRPr="00F738FD">
        <w:rPr>
          <w:rFonts w:ascii="Book Antiqua" w:eastAsia="等线" w:hAnsi="Book Antiqua"/>
          <w:i/>
        </w:rPr>
        <w:t>J Clin Med</w:t>
      </w:r>
      <w:r w:rsidRPr="00F738FD">
        <w:rPr>
          <w:rFonts w:ascii="Book Antiqua" w:eastAsia="等线" w:hAnsi="Book Antiqua"/>
        </w:rPr>
        <w:t xml:space="preserve"> 2019; </w:t>
      </w:r>
      <w:r w:rsidRPr="00F738FD">
        <w:rPr>
          <w:rFonts w:ascii="Book Antiqua" w:eastAsia="等线" w:hAnsi="Book Antiqua"/>
          <w:b/>
        </w:rPr>
        <w:t>8</w:t>
      </w:r>
      <w:r w:rsidRPr="00F738FD">
        <w:rPr>
          <w:rFonts w:ascii="Book Antiqua" w:eastAsia="等线" w:hAnsi="Book Antiqua"/>
        </w:rPr>
        <w:t xml:space="preserve">: 2004 [PMID: </w:t>
      </w:r>
      <w:bookmarkStart w:id="46" w:name="OLE_LINK47"/>
      <w:bookmarkStart w:id="47" w:name="OLE_LINK48"/>
      <w:r w:rsidRPr="00F738FD">
        <w:rPr>
          <w:rFonts w:ascii="Book Antiqua" w:eastAsia="等线" w:hAnsi="Book Antiqua"/>
        </w:rPr>
        <w:t>31744181</w:t>
      </w:r>
      <w:bookmarkEnd w:id="46"/>
      <w:bookmarkEnd w:id="47"/>
      <w:r w:rsidRPr="00F738FD">
        <w:rPr>
          <w:rFonts w:ascii="Book Antiqua" w:eastAsia="等线" w:hAnsi="Book Antiqua"/>
        </w:rPr>
        <w:t xml:space="preserve"> DOI: 10.3390/jcm8112004]</w:t>
      </w:r>
    </w:p>
    <w:p w14:paraId="4ACC1B4B"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34 </w:t>
      </w:r>
      <w:r w:rsidRPr="00F738FD">
        <w:rPr>
          <w:rFonts w:ascii="Book Antiqua" w:eastAsia="等线" w:hAnsi="Book Antiqua"/>
          <w:b/>
        </w:rPr>
        <w:t>Salih AM</w:t>
      </w:r>
      <w:r w:rsidRPr="00F738FD">
        <w:rPr>
          <w:rFonts w:ascii="Book Antiqua" w:eastAsia="等线" w:hAnsi="Book Antiqua"/>
        </w:rPr>
        <w:t>, Goreal A, Hussein NR, Abdullah SM, Hawrami K, Assafi M. The distribution of cagA and dupA genes in</w:t>
      </w:r>
      <w:r w:rsidRPr="00F738FD">
        <w:rPr>
          <w:rFonts w:ascii="Book Antiqua" w:eastAsia="等线" w:hAnsi="Book Antiqua"/>
        </w:rPr>
        <w:t xml:space="preserve"> Helicobacter pylori strains in Kurdistan region, northern Iraq. </w:t>
      </w:r>
      <w:r w:rsidRPr="00F738FD">
        <w:rPr>
          <w:rFonts w:ascii="Book Antiqua" w:eastAsia="等线" w:hAnsi="Book Antiqua"/>
          <w:i/>
        </w:rPr>
        <w:t>Ann Saudi Med</w:t>
      </w:r>
      <w:r w:rsidRPr="00F738FD">
        <w:rPr>
          <w:rFonts w:ascii="Book Antiqua" w:eastAsia="等线" w:hAnsi="Book Antiqua"/>
        </w:rPr>
        <w:t xml:space="preserve"> 2013; </w:t>
      </w:r>
      <w:r w:rsidRPr="00F738FD">
        <w:rPr>
          <w:rFonts w:ascii="Book Antiqua" w:eastAsia="等线" w:hAnsi="Book Antiqua"/>
          <w:b/>
        </w:rPr>
        <w:t>33</w:t>
      </w:r>
      <w:r w:rsidRPr="00F738FD">
        <w:rPr>
          <w:rFonts w:ascii="Book Antiqua" w:eastAsia="等线" w:hAnsi="Book Antiqua"/>
        </w:rPr>
        <w:t>: 290-293 [PMID: 23793434 DOI: 10.5144/0256-4947.2013.290]</w:t>
      </w:r>
    </w:p>
    <w:p w14:paraId="133FF526"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35 </w:t>
      </w:r>
      <w:r w:rsidRPr="00F738FD">
        <w:rPr>
          <w:rFonts w:ascii="Book Antiqua" w:eastAsia="等线" w:hAnsi="Book Antiqua"/>
          <w:b/>
        </w:rPr>
        <w:t>Haddadi MH</w:t>
      </w:r>
      <w:r w:rsidRPr="00F738FD">
        <w:rPr>
          <w:rFonts w:ascii="Book Antiqua" w:eastAsia="等线" w:hAnsi="Book Antiqua"/>
        </w:rPr>
        <w:t xml:space="preserve">, Bazargani A, Khashei R, Fattahi MR, Bagheri Lankarani K, Moini M, Rokni Hosseini SM. Different </w:t>
      </w:r>
      <w:r w:rsidRPr="00F738FD">
        <w:rPr>
          <w:rFonts w:ascii="Book Antiqua" w:eastAsia="等线" w:hAnsi="Book Antiqua"/>
        </w:rPr>
        <w:t xml:space="preserve">distribution of Helicobacter pylori EPIYA- cagA motifs and dupA genes in the upper gastrointestinal diseases and correlation with clinical outcomes in iranian patients. </w:t>
      </w:r>
      <w:r w:rsidRPr="00F738FD">
        <w:rPr>
          <w:rFonts w:ascii="Book Antiqua" w:eastAsia="等线" w:hAnsi="Book Antiqua"/>
          <w:i/>
        </w:rPr>
        <w:t>Gastroenterol Hepatol Bed Bench</w:t>
      </w:r>
      <w:r w:rsidRPr="00F738FD">
        <w:rPr>
          <w:rFonts w:ascii="Book Antiqua" w:eastAsia="等线" w:hAnsi="Book Antiqua"/>
        </w:rPr>
        <w:t xml:space="preserve"> 2015; </w:t>
      </w:r>
      <w:r w:rsidRPr="00F738FD">
        <w:rPr>
          <w:rFonts w:ascii="Book Antiqua" w:eastAsia="等线" w:hAnsi="Book Antiqua"/>
          <w:b/>
        </w:rPr>
        <w:t>8</w:t>
      </w:r>
      <w:r w:rsidRPr="00F738FD">
        <w:rPr>
          <w:rFonts w:ascii="Book Antiqua" w:eastAsia="等线" w:hAnsi="Book Antiqua"/>
        </w:rPr>
        <w:t>: S37-S46 [PMID: 26171136 DOI: 10.1016/j.ccep.20</w:t>
      </w:r>
      <w:r w:rsidRPr="00F738FD">
        <w:rPr>
          <w:rFonts w:ascii="Book Antiqua" w:eastAsia="等线" w:hAnsi="Book Antiqua"/>
        </w:rPr>
        <w:t>12.02.001]</w:t>
      </w:r>
    </w:p>
    <w:p w14:paraId="17AC71AC"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36 </w:t>
      </w:r>
      <w:r w:rsidRPr="00F738FD">
        <w:rPr>
          <w:rFonts w:ascii="Book Antiqua" w:eastAsia="等线" w:hAnsi="Book Antiqua"/>
          <w:b/>
        </w:rPr>
        <w:t>Souod N</w:t>
      </w:r>
      <w:r w:rsidRPr="00F738FD">
        <w:rPr>
          <w:rFonts w:ascii="Book Antiqua" w:eastAsia="等线" w:hAnsi="Book Antiqua"/>
        </w:rPr>
        <w:t xml:space="preserve">, Sarshar M, Dabiri H, Momtaz H, Kargar M, Mohammadzadeh A, Abdi S. The study of the oipA and dupA genes in Helicobacter pylori strains and their relationship with different gastroduodenal diseases. </w:t>
      </w:r>
      <w:r w:rsidRPr="00F738FD">
        <w:rPr>
          <w:rFonts w:ascii="Book Antiqua" w:eastAsia="等线" w:hAnsi="Book Antiqua"/>
          <w:i/>
        </w:rPr>
        <w:t>Gastroenterol Hepatol Bed Bench</w:t>
      </w:r>
      <w:r w:rsidRPr="00F738FD">
        <w:rPr>
          <w:rFonts w:ascii="Book Antiqua" w:eastAsia="等线" w:hAnsi="Book Antiqua"/>
        </w:rPr>
        <w:t xml:space="preserve"> 2015</w:t>
      </w:r>
      <w:r w:rsidRPr="00F738FD">
        <w:rPr>
          <w:rFonts w:ascii="Book Antiqua" w:eastAsia="等线" w:hAnsi="Book Antiqua"/>
        </w:rPr>
        <w:t xml:space="preserve">; </w:t>
      </w:r>
      <w:r w:rsidRPr="00F738FD">
        <w:rPr>
          <w:rFonts w:ascii="Book Antiqua" w:eastAsia="等线" w:hAnsi="Book Antiqua"/>
          <w:b/>
        </w:rPr>
        <w:t>8</w:t>
      </w:r>
      <w:r w:rsidRPr="00F738FD">
        <w:rPr>
          <w:rFonts w:ascii="Book Antiqua" w:eastAsia="等线" w:hAnsi="Book Antiqua"/>
        </w:rPr>
        <w:t>: S47-S53 [PMID: 26171137]</w:t>
      </w:r>
    </w:p>
    <w:p w14:paraId="4D91962C"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37 </w:t>
      </w:r>
      <w:r w:rsidRPr="00F738FD">
        <w:rPr>
          <w:rFonts w:ascii="Book Antiqua" w:eastAsia="等线" w:hAnsi="Book Antiqua"/>
          <w:b/>
        </w:rPr>
        <w:t>Tuncel IE</w:t>
      </w:r>
      <w:r w:rsidRPr="00F738FD">
        <w:rPr>
          <w:rFonts w:ascii="Book Antiqua" w:eastAsia="等线" w:hAnsi="Book Antiqua"/>
        </w:rPr>
        <w:t xml:space="preserve">, Hussein NR, Bolek BK, Arikan S, Salih BA. Helicobacter pylori virulence factors and their role in peptic ulcer diseases in Turkey. </w:t>
      </w:r>
      <w:r w:rsidRPr="00F738FD">
        <w:rPr>
          <w:rFonts w:ascii="Book Antiqua" w:eastAsia="等线" w:hAnsi="Book Antiqua"/>
          <w:i/>
        </w:rPr>
        <w:t>Acta Gastroenterol Belg</w:t>
      </w:r>
      <w:r w:rsidRPr="00F738FD">
        <w:rPr>
          <w:rFonts w:ascii="Book Antiqua" w:eastAsia="等线" w:hAnsi="Book Antiqua"/>
        </w:rPr>
        <w:t xml:space="preserve"> 2010; </w:t>
      </w:r>
      <w:r w:rsidRPr="00F738FD">
        <w:rPr>
          <w:rFonts w:ascii="Book Antiqua" w:eastAsia="等线" w:hAnsi="Book Antiqua"/>
          <w:b/>
        </w:rPr>
        <w:t>73</w:t>
      </w:r>
      <w:r w:rsidRPr="00F738FD">
        <w:rPr>
          <w:rFonts w:ascii="Book Antiqua" w:eastAsia="等线" w:hAnsi="Book Antiqua"/>
        </w:rPr>
        <w:t xml:space="preserve">: 235-238 [PMID: 20690562 DOI: </w:t>
      </w:r>
      <w:r w:rsidRPr="00F738FD">
        <w:rPr>
          <w:rFonts w:ascii="Book Antiqua" w:eastAsia="等线" w:hAnsi="Book Antiqua"/>
        </w:rPr>
        <w:t>10.1007/s00261-009-9502-2]</w:t>
      </w:r>
    </w:p>
    <w:p w14:paraId="653AE2C9"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38 </w:t>
      </w:r>
      <w:r w:rsidRPr="00F738FD">
        <w:rPr>
          <w:rFonts w:ascii="Book Antiqua" w:eastAsia="等线" w:hAnsi="Book Antiqua"/>
          <w:b/>
        </w:rPr>
        <w:t>Zhang Z</w:t>
      </w:r>
      <w:r w:rsidRPr="00F738FD">
        <w:rPr>
          <w:rFonts w:ascii="Book Antiqua" w:eastAsia="等线" w:hAnsi="Book Antiqua"/>
        </w:rPr>
        <w:t xml:space="preserve">, Zheng Q, Chen X, Xiao S, Liu W, Lu H. The Helicobacter pylori duodenal ulcer promoting gene, dupA in China. </w:t>
      </w:r>
      <w:r w:rsidRPr="00F738FD">
        <w:rPr>
          <w:rFonts w:ascii="Book Antiqua" w:eastAsia="等线" w:hAnsi="Book Antiqua"/>
          <w:i/>
        </w:rPr>
        <w:t>BMC Gastroenterol</w:t>
      </w:r>
      <w:r w:rsidRPr="00F738FD">
        <w:rPr>
          <w:rFonts w:ascii="Book Antiqua" w:eastAsia="等线" w:hAnsi="Book Antiqua"/>
        </w:rPr>
        <w:t xml:space="preserve"> 2008; </w:t>
      </w:r>
      <w:r w:rsidRPr="00F738FD">
        <w:rPr>
          <w:rFonts w:ascii="Book Antiqua" w:eastAsia="等线" w:hAnsi="Book Antiqua"/>
          <w:b/>
        </w:rPr>
        <w:t>8</w:t>
      </w:r>
      <w:r w:rsidRPr="00F738FD">
        <w:rPr>
          <w:rFonts w:ascii="Book Antiqua" w:eastAsia="等线" w:hAnsi="Book Antiqua"/>
        </w:rPr>
        <w:t>: 49 [PMID: 18950522 DOI: 10.1186/1471-230X-8-49]</w:t>
      </w:r>
    </w:p>
    <w:p w14:paraId="1F1B19D4"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39 </w:t>
      </w:r>
      <w:r w:rsidRPr="00F738FD">
        <w:rPr>
          <w:rFonts w:ascii="Book Antiqua" w:eastAsia="等线" w:hAnsi="Book Antiqua"/>
          <w:b/>
        </w:rPr>
        <w:t>Kim JY</w:t>
      </w:r>
      <w:r w:rsidRPr="00F738FD">
        <w:rPr>
          <w:rFonts w:ascii="Book Antiqua" w:eastAsia="等线" w:hAnsi="Book Antiqua"/>
        </w:rPr>
        <w:t xml:space="preserve">, Kim N, Nam RH, Suh JH, </w:t>
      </w:r>
      <w:r w:rsidRPr="00F738FD">
        <w:rPr>
          <w:rFonts w:ascii="Book Antiqua" w:eastAsia="等线" w:hAnsi="Book Antiqua"/>
        </w:rPr>
        <w:t xml:space="preserve">Chang H, Lee JW, Kim YS, Kim JM, Choi JW, Park JG, Lee YS, Lee DH, Jung HC. Association of polymorphisms in virulence factor of Helicobacter pylori and gastroduodenal diseases in South Korea. </w:t>
      </w:r>
      <w:r w:rsidRPr="00F738FD">
        <w:rPr>
          <w:rFonts w:ascii="Book Antiqua" w:eastAsia="等线" w:hAnsi="Book Antiqua"/>
          <w:i/>
        </w:rPr>
        <w:t>J Gastroenterol Hepatol</w:t>
      </w:r>
      <w:r w:rsidRPr="00F738FD">
        <w:rPr>
          <w:rFonts w:ascii="Book Antiqua" w:eastAsia="等线" w:hAnsi="Book Antiqua"/>
        </w:rPr>
        <w:t xml:space="preserve"> 2014; </w:t>
      </w:r>
      <w:r w:rsidRPr="00F738FD">
        <w:rPr>
          <w:rFonts w:ascii="Book Antiqua" w:eastAsia="等线" w:hAnsi="Book Antiqua"/>
          <w:b/>
        </w:rPr>
        <w:t>29</w:t>
      </w:r>
      <w:r w:rsidRPr="00F738FD">
        <w:rPr>
          <w:rFonts w:ascii="Book Antiqua" w:eastAsia="等线" w:hAnsi="Book Antiqua"/>
        </w:rPr>
        <w:t>: 984-991 [PMID: 24372834 DOI: 1</w:t>
      </w:r>
      <w:r w:rsidRPr="00F738FD">
        <w:rPr>
          <w:rFonts w:ascii="Book Antiqua" w:eastAsia="等线" w:hAnsi="Book Antiqua"/>
        </w:rPr>
        <w:t>0.1111/jgh.12509]</w:t>
      </w:r>
    </w:p>
    <w:p w14:paraId="6DBAA790"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40 </w:t>
      </w:r>
      <w:r w:rsidRPr="00F738FD">
        <w:rPr>
          <w:rFonts w:ascii="Book Antiqua" w:eastAsia="等线" w:hAnsi="Book Antiqua"/>
          <w:b/>
        </w:rPr>
        <w:t>Yeh YC</w:t>
      </w:r>
      <w:r w:rsidRPr="00F738FD">
        <w:rPr>
          <w:rFonts w:ascii="Book Antiqua" w:eastAsia="等线" w:hAnsi="Book Antiqua"/>
        </w:rPr>
        <w:t xml:space="preserve">, Cheng HC, Chang WL, Yang HB, Sheu BS. Matrix metalloproteinase-3 promoter </w:t>
      </w:r>
      <w:r w:rsidRPr="00F738FD">
        <w:rPr>
          <w:rFonts w:ascii="Book Antiqua" w:eastAsia="等线" w:hAnsi="Book Antiqua"/>
        </w:rPr>
        <w:lastRenderedPageBreak/>
        <w:t xml:space="preserve">polymorphisms but not dupA-H. pylori correlate to duodenal ulcers in H. pylori-infected females. </w:t>
      </w:r>
      <w:r w:rsidRPr="00F738FD">
        <w:rPr>
          <w:rFonts w:ascii="Book Antiqua" w:eastAsia="等线" w:hAnsi="Book Antiqua"/>
          <w:i/>
        </w:rPr>
        <w:t>BMC Microbiol</w:t>
      </w:r>
      <w:r w:rsidRPr="00F738FD">
        <w:rPr>
          <w:rFonts w:ascii="Book Antiqua" w:eastAsia="等线" w:hAnsi="Book Antiqua"/>
        </w:rPr>
        <w:t xml:space="preserve"> 2010; </w:t>
      </w:r>
      <w:r w:rsidRPr="00F738FD">
        <w:rPr>
          <w:rFonts w:ascii="Book Antiqua" w:eastAsia="等线" w:hAnsi="Book Antiqua"/>
          <w:b/>
        </w:rPr>
        <w:t>10</w:t>
      </w:r>
      <w:r w:rsidRPr="00F738FD">
        <w:rPr>
          <w:rFonts w:ascii="Book Antiqua" w:eastAsia="等线" w:hAnsi="Book Antiqua"/>
        </w:rPr>
        <w:t>: 218 [PMID: 20707923 DOI: 10.1186</w:t>
      </w:r>
      <w:r w:rsidRPr="00F738FD">
        <w:rPr>
          <w:rFonts w:ascii="Book Antiqua" w:eastAsia="等线" w:hAnsi="Book Antiqua"/>
        </w:rPr>
        <w:t>/1471-2180-10-218]</w:t>
      </w:r>
    </w:p>
    <w:p w14:paraId="2CBB3F71"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41 </w:t>
      </w:r>
      <w:r w:rsidRPr="00F738FD">
        <w:rPr>
          <w:rFonts w:ascii="Book Antiqua" w:eastAsia="等线" w:hAnsi="Book Antiqua"/>
          <w:b/>
        </w:rPr>
        <w:t>Schmidt HM</w:t>
      </w:r>
      <w:r w:rsidRPr="00F738FD">
        <w:rPr>
          <w:rFonts w:ascii="Book Antiqua" w:eastAsia="等线" w:hAnsi="Book Antiqua"/>
        </w:rPr>
        <w:t>, Andres S, Kaakoush NO, Engstrand L, Eriksson L, Goh KL, Fock KM, Hilmi I, Dhamodaran S, Forman D, Mitchell H. The prevalence of the duodenal ulcer promoting gene (dupA) in Helicobacter pylori isolates varies by ethnic grou</w:t>
      </w:r>
      <w:r w:rsidRPr="00F738FD">
        <w:rPr>
          <w:rFonts w:ascii="Book Antiqua" w:eastAsia="等线" w:hAnsi="Book Antiqua"/>
        </w:rPr>
        <w:t xml:space="preserve">p and is not universally associated with disease development: a case-control study. </w:t>
      </w:r>
      <w:r w:rsidRPr="00F738FD">
        <w:rPr>
          <w:rFonts w:ascii="Book Antiqua" w:eastAsia="等线" w:hAnsi="Book Antiqua"/>
          <w:i/>
        </w:rPr>
        <w:t>Gut Pathog</w:t>
      </w:r>
      <w:r w:rsidRPr="00F738FD">
        <w:rPr>
          <w:rFonts w:ascii="Book Antiqua" w:eastAsia="等线" w:hAnsi="Book Antiqua"/>
        </w:rPr>
        <w:t xml:space="preserve"> 2009; </w:t>
      </w:r>
      <w:r w:rsidRPr="00F738FD">
        <w:rPr>
          <w:rFonts w:ascii="Book Antiqua" w:eastAsia="等线" w:hAnsi="Book Antiqua"/>
          <w:b/>
        </w:rPr>
        <w:t>1</w:t>
      </w:r>
      <w:r w:rsidRPr="00F738FD">
        <w:rPr>
          <w:rFonts w:ascii="Book Antiqua" w:eastAsia="等线" w:hAnsi="Book Antiqua"/>
        </w:rPr>
        <w:t>: 5 [PMID: 19338650 DOI: 10.1186/1757-4749-1-5]</w:t>
      </w:r>
    </w:p>
    <w:p w14:paraId="267D9CE8"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42 </w:t>
      </w:r>
      <w:r w:rsidRPr="00F738FD">
        <w:rPr>
          <w:rFonts w:ascii="Book Antiqua" w:eastAsia="等线" w:hAnsi="Book Antiqua"/>
          <w:b/>
        </w:rPr>
        <w:t>Osman HA</w:t>
      </w:r>
      <w:r w:rsidRPr="00F738FD">
        <w:rPr>
          <w:rFonts w:ascii="Book Antiqua" w:eastAsia="等线" w:hAnsi="Book Antiqua"/>
        </w:rPr>
        <w:t>, Hasan H, Suppian R, Hassan S, Andee DZ, Abdul Majid N, Zilfalil BA. Prevalence of Helicobacte</w:t>
      </w:r>
      <w:r w:rsidRPr="00F738FD">
        <w:rPr>
          <w:rFonts w:ascii="Book Antiqua" w:eastAsia="等线" w:hAnsi="Book Antiqua"/>
        </w:rPr>
        <w:t xml:space="preserve">r pylori cagA, babA2, and dupA genotypes and correlation with clinical outcome in Malaysian patients with dyspepsia. </w:t>
      </w:r>
      <w:r w:rsidRPr="00F738FD">
        <w:rPr>
          <w:rFonts w:ascii="Book Antiqua" w:eastAsia="等线" w:hAnsi="Book Antiqua"/>
          <w:i/>
        </w:rPr>
        <w:t>Turk J Med Sci</w:t>
      </w:r>
      <w:r w:rsidRPr="00F738FD">
        <w:rPr>
          <w:rFonts w:ascii="Book Antiqua" w:eastAsia="等线" w:hAnsi="Book Antiqua"/>
        </w:rPr>
        <w:t xml:space="preserve"> 2015; </w:t>
      </w:r>
      <w:r w:rsidRPr="00F738FD">
        <w:rPr>
          <w:rFonts w:ascii="Book Antiqua" w:eastAsia="等线" w:hAnsi="Book Antiqua"/>
          <w:b/>
        </w:rPr>
        <w:t>45</w:t>
      </w:r>
      <w:r w:rsidRPr="00F738FD">
        <w:rPr>
          <w:rFonts w:ascii="Book Antiqua" w:eastAsia="等线" w:hAnsi="Book Antiqua"/>
        </w:rPr>
        <w:t>: 940-946 [PMID: 26422871 DOI: 10.3906/sag-1409-77]</w:t>
      </w:r>
    </w:p>
    <w:p w14:paraId="3BF9355E"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43 </w:t>
      </w:r>
      <w:r w:rsidRPr="00F738FD">
        <w:rPr>
          <w:rFonts w:ascii="Book Antiqua" w:eastAsia="等线" w:hAnsi="Book Antiqua"/>
          <w:b/>
        </w:rPr>
        <w:t>Hussein NR</w:t>
      </w:r>
      <w:r w:rsidRPr="00F738FD">
        <w:rPr>
          <w:rFonts w:ascii="Book Antiqua" w:eastAsia="等线" w:hAnsi="Book Antiqua"/>
        </w:rPr>
        <w:t>. The association of dupA and Helicobacter pylori-r</w:t>
      </w:r>
      <w:r w:rsidRPr="00F738FD">
        <w:rPr>
          <w:rFonts w:ascii="Book Antiqua" w:eastAsia="等线" w:hAnsi="Book Antiqua"/>
        </w:rPr>
        <w:t xml:space="preserve">elated gastroduodenal diseases. </w:t>
      </w:r>
      <w:r w:rsidRPr="00F738FD">
        <w:rPr>
          <w:rFonts w:ascii="Book Antiqua" w:eastAsia="等线" w:hAnsi="Book Antiqua"/>
          <w:i/>
        </w:rPr>
        <w:t>Eur J Clin Microbiol Infect Dis</w:t>
      </w:r>
      <w:r w:rsidRPr="00F738FD">
        <w:rPr>
          <w:rFonts w:ascii="Book Antiqua" w:eastAsia="等线" w:hAnsi="Book Antiqua"/>
        </w:rPr>
        <w:t xml:space="preserve"> 2010; </w:t>
      </w:r>
      <w:r w:rsidRPr="00F738FD">
        <w:rPr>
          <w:rFonts w:ascii="Book Antiqua" w:eastAsia="等线" w:hAnsi="Book Antiqua"/>
          <w:b/>
        </w:rPr>
        <w:t>29</w:t>
      </w:r>
      <w:r w:rsidRPr="00F738FD">
        <w:rPr>
          <w:rFonts w:ascii="Book Antiqua" w:eastAsia="等线" w:hAnsi="Book Antiqua"/>
        </w:rPr>
        <w:t>: 817-821 [PMID: 20419465 DOI: 10.1007/s10096-010-0933-z]</w:t>
      </w:r>
    </w:p>
    <w:p w14:paraId="62811CC1"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44 </w:t>
      </w:r>
      <w:r w:rsidRPr="00F738FD">
        <w:rPr>
          <w:rFonts w:ascii="Book Antiqua" w:eastAsia="等线" w:hAnsi="Book Antiqua"/>
          <w:b/>
        </w:rPr>
        <w:t>Shiota S</w:t>
      </w:r>
      <w:r w:rsidRPr="00F738FD">
        <w:rPr>
          <w:rFonts w:ascii="Book Antiqua" w:eastAsia="等线" w:hAnsi="Book Antiqua"/>
        </w:rPr>
        <w:t>, Matsunari O, Watada M, Hanada K, Yamaoka Y. Systematic review and meta-analysis: the relationship between the Hel</w:t>
      </w:r>
      <w:r w:rsidRPr="00F738FD">
        <w:rPr>
          <w:rFonts w:ascii="Book Antiqua" w:eastAsia="等线" w:hAnsi="Book Antiqua"/>
        </w:rPr>
        <w:t xml:space="preserve">icobacter pylori dupA gene and clinical outcomes. </w:t>
      </w:r>
      <w:r w:rsidRPr="00F738FD">
        <w:rPr>
          <w:rFonts w:ascii="Book Antiqua" w:eastAsia="等线" w:hAnsi="Book Antiqua"/>
          <w:i/>
        </w:rPr>
        <w:t>Gut Pathog</w:t>
      </w:r>
      <w:r w:rsidRPr="00F738FD">
        <w:rPr>
          <w:rFonts w:ascii="Book Antiqua" w:eastAsia="等线" w:hAnsi="Book Antiqua"/>
        </w:rPr>
        <w:t xml:space="preserve"> 2010; </w:t>
      </w:r>
      <w:r w:rsidRPr="00F738FD">
        <w:rPr>
          <w:rFonts w:ascii="Book Antiqua" w:eastAsia="等线" w:hAnsi="Book Antiqua"/>
          <w:b/>
        </w:rPr>
        <w:t>2</w:t>
      </w:r>
      <w:r w:rsidRPr="00F738FD">
        <w:rPr>
          <w:rFonts w:ascii="Book Antiqua" w:eastAsia="等线" w:hAnsi="Book Antiqua"/>
        </w:rPr>
        <w:t>: 13 [PMID: 21040520 DOI: 10.1186/1757-4749-2-13]</w:t>
      </w:r>
    </w:p>
    <w:p w14:paraId="0E390E81"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45 </w:t>
      </w:r>
      <w:r w:rsidRPr="00F738FD">
        <w:rPr>
          <w:rFonts w:ascii="Book Antiqua" w:eastAsia="等线" w:hAnsi="Book Antiqua"/>
          <w:b/>
        </w:rPr>
        <w:t>Nguyen LT</w:t>
      </w:r>
      <w:r w:rsidRPr="00F738FD">
        <w:rPr>
          <w:rFonts w:ascii="Book Antiqua" w:eastAsia="等线" w:hAnsi="Book Antiqua"/>
        </w:rPr>
        <w:t>, Uchida T, Tsukamoto Y, Kuroda A, Okimoto T, Kodama M, Murakami K, Fujioka T, Moriyama M. Helicobacter pylori dupA gene is no</w:t>
      </w:r>
      <w:r w:rsidRPr="00F738FD">
        <w:rPr>
          <w:rFonts w:ascii="Book Antiqua" w:eastAsia="等线" w:hAnsi="Book Antiqua"/>
        </w:rPr>
        <w:t xml:space="preserve">t associated with clinical outcomes in the Japanese population. </w:t>
      </w:r>
      <w:r w:rsidRPr="00F738FD">
        <w:rPr>
          <w:rFonts w:ascii="Book Antiqua" w:eastAsia="等线" w:hAnsi="Book Antiqua"/>
          <w:i/>
        </w:rPr>
        <w:t>Clin Microbiol Infect</w:t>
      </w:r>
      <w:r w:rsidRPr="00F738FD">
        <w:rPr>
          <w:rFonts w:ascii="Book Antiqua" w:eastAsia="等线" w:hAnsi="Book Antiqua"/>
        </w:rPr>
        <w:t xml:space="preserve"> 2010; </w:t>
      </w:r>
      <w:r w:rsidRPr="00F738FD">
        <w:rPr>
          <w:rFonts w:ascii="Book Antiqua" w:eastAsia="等线" w:hAnsi="Book Antiqua"/>
          <w:b/>
        </w:rPr>
        <w:t>16</w:t>
      </w:r>
      <w:r w:rsidRPr="00F738FD">
        <w:rPr>
          <w:rFonts w:ascii="Book Antiqua" w:eastAsia="等线" w:hAnsi="Book Antiqua"/>
        </w:rPr>
        <w:t>: 1264-1269 [PMID: 19832706 DOI: 10.1111/j.1469-0691.2009.03081.x]</w:t>
      </w:r>
    </w:p>
    <w:p w14:paraId="3DEE1E0A"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46 </w:t>
      </w:r>
      <w:r w:rsidRPr="00F738FD">
        <w:rPr>
          <w:rFonts w:ascii="Book Antiqua" w:eastAsia="等线" w:hAnsi="Book Antiqua"/>
          <w:b/>
        </w:rPr>
        <w:t>Imagawa S</w:t>
      </w:r>
      <w:r w:rsidRPr="00F738FD">
        <w:rPr>
          <w:rFonts w:ascii="Book Antiqua" w:eastAsia="等线" w:hAnsi="Book Antiqua"/>
        </w:rPr>
        <w:t>, Ito M, Yoshihara M, Eguchi H, Tanaka S, Chayama K. Helicobacter pylori dupA and g</w:t>
      </w:r>
      <w:r w:rsidRPr="00F738FD">
        <w:rPr>
          <w:rFonts w:ascii="Book Antiqua" w:eastAsia="等线" w:hAnsi="Book Antiqua"/>
        </w:rPr>
        <w:t xml:space="preserve">astric acid secretion are negatively associated with gastric cancer development. </w:t>
      </w:r>
      <w:r w:rsidRPr="00F738FD">
        <w:rPr>
          <w:rFonts w:ascii="Book Antiqua" w:eastAsia="等线" w:hAnsi="Book Antiqua"/>
          <w:i/>
        </w:rPr>
        <w:t>J Med Microbiol</w:t>
      </w:r>
      <w:r w:rsidRPr="00F738FD">
        <w:rPr>
          <w:rFonts w:ascii="Book Antiqua" w:eastAsia="等线" w:hAnsi="Book Antiqua"/>
        </w:rPr>
        <w:t xml:space="preserve"> 2010; </w:t>
      </w:r>
      <w:r w:rsidRPr="00F738FD">
        <w:rPr>
          <w:rFonts w:ascii="Book Antiqua" w:eastAsia="等线" w:hAnsi="Book Antiqua"/>
          <w:b/>
        </w:rPr>
        <w:t>59</w:t>
      </w:r>
      <w:r w:rsidRPr="00F738FD">
        <w:rPr>
          <w:rFonts w:ascii="Book Antiqua" w:eastAsia="等线" w:hAnsi="Book Antiqua"/>
        </w:rPr>
        <w:t>: 1484-1489 [PMID: 20829397 DOI: 10.1099/jmm.0.021816-0]</w:t>
      </w:r>
    </w:p>
    <w:p w14:paraId="730341CB"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47 </w:t>
      </w:r>
      <w:r w:rsidRPr="00F738FD">
        <w:rPr>
          <w:rFonts w:ascii="Book Antiqua" w:eastAsia="等线" w:hAnsi="Book Antiqua"/>
          <w:b/>
        </w:rPr>
        <w:t>Alam J</w:t>
      </w:r>
      <w:r w:rsidRPr="00F738FD">
        <w:rPr>
          <w:rFonts w:ascii="Book Antiqua" w:eastAsia="等线" w:hAnsi="Book Antiqua"/>
        </w:rPr>
        <w:t>, Maiti S, Ghosh P, De R, Chowdhury A, Das S, Macaden R, Devarbhavi</w:t>
      </w:r>
      <w:r w:rsidRPr="00F738FD">
        <w:rPr>
          <w:rFonts w:ascii="Book Antiqua" w:eastAsia="等线" w:hAnsi="Book Antiqua"/>
        </w:rPr>
        <w:t xml:space="preserve"> H, Ramamurthy T, Mukhopadhyay AK. Significant association of the dupA gene of Helicobacter pylori with duodenal ulcer development in a South-east Indian population. </w:t>
      </w:r>
      <w:r w:rsidRPr="00F738FD">
        <w:rPr>
          <w:rFonts w:ascii="Book Antiqua" w:eastAsia="等线" w:hAnsi="Book Antiqua"/>
          <w:i/>
        </w:rPr>
        <w:t>J Med Microbiol</w:t>
      </w:r>
      <w:r w:rsidRPr="00F738FD">
        <w:rPr>
          <w:rFonts w:ascii="Book Antiqua" w:eastAsia="等线" w:hAnsi="Book Antiqua"/>
        </w:rPr>
        <w:t xml:space="preserve"> 2012; </w:t>
      </w:r>
      <w:r w:rsidRPr="00F738FD">
        <w:rPr>
          <w:rFonts w:ascii="Book Antiqua" w:eastAsia="等线" w:hAnsi="Book Antiqua"/>
          <w:b/>
        </w:rPr>
        <w:t>61</w:t>
      </w:r>
      <w:r w:rsidRPr="00F738FD">
        <w:rPr>
          <w:rFonts w:ascii="Book Antiqua" w:eastAsia="等线" w:hAnsi="Book Antiqua"/>
        </w:rPr>
        <w:t>: 1295-1302 [PMID: 22653921 DOI: 10.1099/jmm.0.038398-0]</w:t>
      </w:r>
    </w:p>
    <w:p w14:paraId="5EFFF29E"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48 </w:t>
      </w:r>
      <w:r w:rsidRPr="00F738FD">
        <w:rPr>
          <w:rFonts w:ascii="Book Antiqua" w:eastAsia="等线" w:hAnsi="Book Antiqua"/>
          <w:b/>
        </w:rPr>
        <w:t>Parede</w:t>
      </w:r>
      <w:r w:rsidRPr="00F738FD">
        <w:rPr>
          <w:rFonts w:ascii="Book Antiqua" w:eastAsia="等线" w:hAnsi="Book Antiqua"/>
          <w:b/>
        </w:rPr>
        <w:t>s-Osses E</w:t>
      </w:r>
      <w:r w:rsidRPr="00F738FD">
        <w:rPr>
          <w:rFonts w:ascii="Book Antiqua" w:eastAsia="等线" w:hAnsi="Book Antiqua"/>
        </w:rPr>
        <w:t xml:space="preserve">, Sáez K, Sanhueza E, Hebel S, González C, Briceño C, García Cancino A. Association between cagA, vacAi, and dupA genes of Helicobacter pylori and gastroduodenal pathologies in Chilean patients. </w:t>
      </w:r>
      <w:r w:rsidRPr="00F738FD">
        <w:rPr>
          <w:rFonts w:ascii="Book Antiqua" w:eastAsia="等线" w:hAnsi="Book Antiqua"/>
          <w:i/>
        </w:rPr>
        <w:t>Folia Microbiol (Praha)</w:t>
      </w:r>
      <w:r w:rsidRPr="00F738FD">
        <w:rPr>
          <w:rFonts w:ascii="Book Antiqua" w:eastAsia="等线" w:hAnsi="Book Antiqua"/>
        </w:rPr>
        <w:t xml:space="preserve"> 2017; </w:t>
      </w:r>
      <w:r w:rsidRPr="00F738FD">
        <w:rPr>
          <w:rFonts w:ascii="Book Antiqua" w:eastAsia="等线" w:hAnsi="Book Antiqua"/>
          <w:b/>
        </w:rPr>
        <w:t>62</w:t>
      </w:r>
      <w:r w:rsidRPr="00F738FD">
        <w:rPr>
          <w:rFonts w:ascii="Book Antiqua" w:eastAsia="等线" w:hAnsi="Book Antiqua"/>
        </w:rPr>
        <w:t>: 437-444 [PMID: 282</w:t>
      </w:r>
      <w:r w:rsidRPr="00F738FD">
        <w:rPr>
          <w:rFonts w:ascii="Book Antiqua" w:eastAsia="等线" w:hAnsi="Book Antiqua"/>
        </w:rPr>
        <w:t>83946 DOI: 10.1007/s12223-017-0514-y]</w:t>
      </w:r>
    </w:p>
    <w:p w14:paraId="1C0B8A91"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49 </w:t>
      </w:r>
      <w:r w:rsidRPr="00F738FD">
        <w:rPr>
          <w:rFonts w:ascii="Book Antiqua" w:eastAsia="等线" w:hAnsi="Book Antiqua"/>
          <w:b/>
        </w:rPr>
        <w:t>Molina-Castro S</w:t>
      </w:r>
      <w:r w:rsidRPr="00F738FD">
        <w:rPr>
          <w:rFonts w:ascii="Book Antiqua" w:eastAsia="等线" w:hAnsi="Book Antiqua"/>
        </w:rPr>
        <w:t xml:space="preserve">, Garita-Cambronero J, Malespín-Bendaña W, Une C, Ramírez V. Virulence factor genotyping of Helicobacter pylori isolated from Costa Rican dyspeptic patients. </w:t>
      </w:r>
      <w:r w:rsidRPr="00F738FD">
        <w:rPr>
          <w:rFonts w:ascii="Book Antiqua" w:eastAsia="等线" w:hAnsi="Book Antiqua"/>
          <w:i/>
        </w:rPr>
        <w:t>Microb Pathog</w:t>
      </w:r>
      <w:r w:rsidRPr="00F738FD">
        <w:rPr>
          <w:rFonts w:ascii="Book Antiqua" w:eastAsia="等线" w:hAnsi="Book Antiqua"/>
        </w:rPr>
        <w:t xml:space="preserve"> </w:t>
      </w:r>
      <w:r w:rsidRPr="00F738FD">
        <w:rPr>
          <w:rFonts w:ascii="Book Antiqua" w:eastAsia="等线" w:hAnsi="Book Antiqua"/>
        </w:rPr>
        <w:lastRenderedPageBreak/>
        <w:t xml:space="preserve">2019; </w:t>
      </w:r>
      <w:r w:rsidRPr="00F738FD">
        <w:rPr>
          <w:rFonts w:ascii="Book Antiqua" w:eastAsia="等线" w:hAnsi="Book Antiqua"/>
          <w:b/>
        </w:rPr>
        <w:t>128</w:t>
      </w:r>
      <w:r w:rsidRPr="00F738FD">
        <w:rPr>
          <w:rFonts w:ascii="Book Antiqua" w:eastAsia="等线" w:hAnsi="Book Antiqua"/>
        </w:rPr>
        <w:t xml:space="preserve">: 276-280 [PMID: </w:t>
      </w:r>
      <w:r w:rsidRPr="00F738FD">
        <w:rPr>
          <w:rFonts w:ascii="Book Antiqua" w:eastAsia="等线" w:hAnsi="Book Antiqua"/>
        </w:rPr>
        <w:t>30654009 DOI: 10.1016/j.micpath.2019.01.018]</w:t>
      </w:r>
    </w:p>
    <w:p w14:paraId="01CF9720"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50 </w:t>
      </w:r>
      <w:r w:rsidRPr="00F738FD">
        <w:rPr>
          <w:rFonts w:ascii="Book Antiqua" w:eastAsia="等线" w:hAnsi="Book Antiqua"/>
          <w:b/>
        </w:rPr>
        <w:t>Queiroz DM</w:t>
      </w:r>
      <w:r w:rsidRPr="00F738FD">
        <w:rPr>
          <w:rFonts w:ascii="Book Antiqua" w:eastAsia="等线" w:hAnsi="Book Antiqua"/>
        </w:rPr>
        <w:t xml:space="preserve">, Rocha GA, Rocha AM, Moura SB, Saraiva IE, Gomes LI, Soares TF, Melo FF, Cabral MM, Oliveira CA. dupA polymorphisms and risk of Helicobacter pylori-associated diseases. </w:t>
      </w:r>
      <w:r w:rsidRPr="00F738FD">
        <w:rPr>
          <w:rFonts w:ascii="Book Antiqua" w:eastAsia="等线" w:hAnsi="Book Antiqua"/>
          <w:i/>
        </w:rPr>
        <w:t>Int J Med Microbiol</w:t>
      </w:r>
      <w:r w:rsidRPr="00F738FD">
        <w:rPr>
          <w:rFonts w:ascii="Book Antiqua" w:eastAsia="等线" w:hAnsi="Book Antiqua"/>
        </w:rPr>
        <w:t xml:space="preserve"> 2011; </w:t>
      </w:r>
      <w:r w:rsidRPr="00F738FD">
        <w:rPr>
          <w:rFonts w:ascii="Book Antiqua" w:eastAsia="等线" w:hAnsi="Book Antiqua"/>
          <w:b/>
        </w:rPr>
        <w:t>30</w:t>
      </w:r>
      <w:r w:rsidRPr="00F738FD">
        <w:rPr>
          <w:rFonts w:ascii="Book Antiqua" w:eastAsia="等线" w:hAnsi="Book Antiqua"/>
          <w:b/>
        </w:rPr>
        <w:t>1</w:t>
      </w:r>
      <w:r w:rsidRPr="00F738FD">
        <w:rPr>
          <w:rFonts w:ascii="Book Antiqua" w:eastAsia="等线" w:hAnsi="Book Antiqua"/>
        </w:rPr>
        <w:t>: 225-228 [PMID: 21050811 DOI: 10.1016/j.ijmm.2010.08.019]</w:t>
      </w:r>
    </w:p>
    <w:p w14:paraId="13E54DD1"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51 </w:t>
      </w:r>
      <w:r w:rsidRPr="00F738FD">
        <w:rPr>
          <w:rFonts w:ascii="Book Antiqua" w:eastAsia="等线" w:hAnsi="Book Antiqua"/>
          <w:b/>
        </w:rPr>
        <w:t>Moura SB</w:t>
      </w:r>
      <w:r w:rsidRPr="00F738FD">
        <w:rPr>
          <w:rFonts w:ascii="Book Antiqua" w:eastAsia="等线" w:hAnsi="Book Antiqua"/>
        </w:rPr>
        <w:t xml:space="preserve">, Costa RF, Anacleto C, Rocha GA, Rocha AM, Queiroz DM. Single nucleotide polymorphisms of Helicobacter pylori dupA that lead to premature stop codons. </w:t>
      </w:r>
      <w:r w:rsidRPr="00F738FD">
        <w:rPr>
          <w:rFonts w:ascii="Book Antiqua" w:eastAsia="等线" w:hAnsi="Book Antiqua"/>
          <w:i/>
        </w:rPr>
        <w:t>Helicobacter</w:t>
      </w:r>
      <w:r w:rsidRPr="00F738FD">
        <w:rPr>
          <w:rFonts w:ascii="Book Antiqua" w:eastAsia="等线" w:hAnsi="Book Antiqua"/>
        </w:rPr>
        <w:t xml:space="preserve"> 2012; </w:t>
      </w:r>
      <w:r w:rsidRPr="00F738FD">
        <w:rPr>
          <w:rFonts w:ascii="Book Antiqua" w:eastAsia="等线" w:hAnsi="Book Antiqua"/>
          <w:b/>
        </w:rPr>
        <w:t>17</w:t>
      </w:r>
      <w:r w:rsidRPr="00F738FD">
        <w:rPr>
          <w:rFonts w:ascii="Book Antiqua" w:eastAsia="等线" w:hAnsi="Book Antiqua"/>
        </w:rPr>
        <w:t>: 176-180 [P</w:t>
      </w:r>
      <w:r w:rsidRPr="00F738FD">
        <w:rPr>
          <w:rFonts w:ascii="Book Antiqua" w:eastAsia="等线" w:hAnsi="Book Antiqua"/>
        </w:rPr>
        <w:t>MID: 22515354 DOI: 10.1111/j.1523-5378.2011.00933.x]</w:t>
      </w:r>
    </w:p>
    <w:p w14:paraId="5EE6FE54"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52 </w:t>
      </w:r>
      <w:r w:rsidRPr="00F738FD">
        <w:rPr>
          <w:rFonts w:ascii="Book Antiqua" w:eastAsia="等线" w:hAnsi="Book Antiqua"/>
          <w:b/>
        </w:rPr>
        <w:t>Hussein NR</w:t>
      </w:r>
      <w:r w:rsidRPr="00F738FD">
        <w:rPr>
          <w:rFonts w:ascii="Book Antiqua" w:eastAsia="等线" w:hAnsi="Book Antiqua"/>
        </w:rPr>
        <w:t xml:space="preserve">, Argent RH, Marx CK, Patel SR, Robinson K, Atherton JC. Helicobacter pylori dupA is polymorphic, and its active form induces proinflammatory cytokine secretion by mononuclear cells. </w:t>
      </w:r>
      <w:r w:rsidRPr="00F738FD">
        <w:rPr>
          <w:rFonts w:ascii="Book Antiqua" w:eastAsia="等线" w:hAnsi="Book Antiqua"/>
          <w:i/>
        </w:rPr>
        <w:t>J Infec</w:t>
      </w:r>
      <w:r w:rsidRPr="00F738FD">
        <w:rPr>
          <w:rFonts w:ascii="Book Antiqua" w:eastAsia="等线" w:hAnsi="Book Antiqua"/>
          <w:i/>
        </w:rPr>
        <w:t>t Dis</w:t>
      </w:r>
      <w:r w:rsidRPr="00F738FD">
        <w:rPr>
          <w:rFonts w:ascii="Book Antiqua" w:eastAsia="等线" w:hAnsi="Book Antiqua"/>
        </w:rPr>
        <w:t xml:space="preserve"> 2010; </w:t>
      </w:r>
      <w:r w:rsidRPr="00F738FD">
        <w:rPr>
          <w:rFonts w:ascii="Book Antiqua" w:eastAsia="等线" w:hAnsi="Book Antiqua"/>
          <w:b/>
        </w:rPr>
        <w:t>202</w:t>
      </w:r>
      <w:r w:rsidRPr="00F738FD">
        <w:rPr>
          <w:rFonts w:ascii="Book Antiqua" w:eastAsia="等线" w:hAnsi="Book Antiqua"/>
        </w:rPr>
        <w:t>: 261-269 [PMID: 20533870 DOI: 10.1086/653587]</w:t>
      </w:r>
    </w:p>
    <w:p w14:paraId="5EB7BE38"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53 </w:t>
      </w:r>
      <w:r w:rsidRPr="00F738FD">
        <w:rPr>
          <w:rFonts w:ascii="Book Antiqua" w:eastAsia="等线" w:hAnsi="Book Antiqua"/>
          <w:b/>
        </w:rPr>
        <w:t>Takahashi A</w:t>
      </w:r>
      <w:r w:rsidRPr="00F738FD">
        <w:rPr>
          <w:rFonts w:ascii="Book Antiqua" w:eastAsia="等线" w:hAnsi="Book Antiqua"/>
        </w:rPr>
        <w:t>, Shiota S, Matsunari O, Watada M, Suzuki R, Nakachi S, Kinjo N, Kinjo F, Yamaoka Y. Intact long-type dupA as a marker for gastroduodenal diseases in Okinawan subpopulation, Japan.</w:t>
      </w:r>
      <w:r w:rsidRPr="00F738FD">
        <w:rPr>
          <w:rFonts w:ascii="Book Antiqua" w:eastAsia="等线" w:hAnsi="Book Antiqua"/>
        </w:rPr>
        <w:t xml:space="preserve"> </w:t>
      </w:r>
      <w:r w:rsidRPr="00F738FD">
        <w:rPr>
          <w:rFonts w:ascii="Book Antiqua" w:eastAsia="等线" w:hAnsi="Book Antiqua"/>
          <w:i/>
        </w:rPr>
        <w:t>Helicobacter</w:t>
      </w:r>
      <w:r w:rsidRPr="00F738FD">
        <w:rPr>
          <w:rFonts w:ascii="Book Antiqua" w:eastAsia="等线" w:hAnsi="Book Antiqua"/>
        </w:rPr>
        <w:t xml:space="preserve"> 2013; </w:t>
      </w:r>
      <w:r w:rsidRPr="00F738FD">
        <w:rPr>
          <w:rFonts w:ascii="Book Antiqua" w:eastAsia="等线" w:hAnsi="Book Antiqua"/>
          <w:b/>
        </w:rPr>
        <w:t>18</w:t>
      </w:r>
      <w:r w:rsidRPr="00F738FD">
        <w:rPr>
          <w:rFonts w:ascii="Book Antiqua" w:eastAsia="等线" w:hAnsi="Book Antiqua"/>
        </w:rPr>
        <w:t>: 66-72 [PMID: 23067336 DOI: 10.1111/j.1523-5378.2012.00994.x]</w:t>
      </w:r>
    </w:p>
    <w:p w14:paraId="4A096527"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54 </w:t>
      </w:r>
      <w:r w:rsidRPr="00F738FD">
        <w:rPr>
          <w:rFonts w:ascii="Book Antiqua" w:eastAsia="等线" w:hAnsi="Book Antiqua"/>
          <w:b/>
        </w:rPr>
        <w:t>Hussein NR</w:t>
      </w:r>
      <w:r w:rsidRPr="00F738FD">
        <w:rPr>
          <w:rFonts w:ascii="Book Antiqua" w:eastAsia="等线" w:hAnsi="Book Antiqua"/>
        </w:rPr>
        <w:t xml:space="preserve">, Abdullah SM, Salih AM, Assafi MA. dupA1 is associated with duodenal ulcer and high interleukin-8 secretion from the gastric mucosa. </w:t>
      </w:r>
      <w:r w:rsidRPr="00F738FD">
        <w:rPr>
          <w:rFonts w:ascii="Book Antiqua" w:eastAsia="等线" w:hAnsi="Book Antiqua"/>
          <w:i/>
        </w:rPr>
        <w:t>Infect Immun</w:t>
      </w:r>
      <w:r w:rsidRPr="00F738FD">
        <w:rPr>
          <w:rFonts w:ascii="Book Antiqua" w:eastAsia="等线" w:hAnsi="Book Antiqua"/>
        </w:rPr>
        <w:t xml:space="preserve"> 2012; </w:t>
      </w:r>
      <w:r w:rsidRPr="00F738FD">
        <w:rPr>
          <w:rFonts w:ascii="Book Antiqua" w:eastAsia="等线" w:hAnsi="Book Antiqua"/>
          <w:b/>
        </w:rPr>
        <w:t>80</w:t>
      </w:r>
      <w:r w:rsidRPr="00F738FD">
        <w:rPr>
          <w:rFonts w:ascii="Book Antiqua" w:eastAsia="等线" w:hAnsi="Book Antiqua"/>
        </w:rPr>
        <w:t>: 2</w:t>
      </w:r>
      <w:r w:rsidRPr="00F738FD">
        <w:rPr>
          <w:rFonts w:ascii="Book Antiqua" w:eastAsia="等线" w:hAnsi="Book Antiqua"/>
        </w:rPr>
        <w:t>971-2; author reply 2973 [PMID: 22811495 DOI: 10.1128/IAI.00076-12]</w:t>
      </w:r>
    </w:p>
    <w:p w14:paraId="657A57D7"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55 </w:t>
      </w:r>
      <w:r w:rsidRPr="00F738FD">
        <w:rPr>
          <w:rFonts w:ascii="Book Antiqua" w:eastAsia="等线" w:hAnsi="Book Antiqua"/>
          <w:b/>
        </w:rPr>
        <w:t>Hussein NR</w:t>
      </w:r>
      <w:r w:rsidRPr="00F738FD">
        <w:rPr>
          <w:rFonts w:ascii="Book Antiqua" w:eastAsia="等线" w:hAnsi="Book Antiqua"/>
        </w:rPr>
        <w:t xml:space="preserve">, Tuncel IE. Helicobacter pylori dupA and smoking are associated with increased levels of interleukin-8 in gastric mucosa in Iraq. </w:t>
      </w:r>
      <w:r w:rsidRPr="00F738FD">
        <w:rPr>
          <w:rFonts w:ascii="Book Antiqua" w:eastAsia="等线" w:hAnsi="Book Antiqua"/>
          <w:i/>
        </w:rPr>
        <w:t>Hum Pathol</w:t>
      </w:r>
      <w:r w:rsidRPr="00F738FD">
        <w:rPr>
          <w:rFonts w:ascii="Book Antiqua" w:eastAsia="等线" w:hAnsi="Book Antiqua"/>
        </w:rPr>
        <w:t xml:space="preserve"> 2015; </w:t>
      </w:r>
      <w:r w:rsidRPr="00F738FD">
        <w:rPr>
          <w:rFonts w:ascii="Book Antiqua" w:eastAsia="等线" w:hAnsi="Book Antiqua"/>
          <w:b/>
        </w:rPr>
        <w:t>46</w:t>
      </w:r>
      <w:r w:rsidRPr="00F738FD">
        <w:rPr>
          <w:rFonts w:ascii="Book Antiqua" w:eastAsia="等线" w:hAnsi="Book Antiqua"/>
        </w:rPr>
        <w:t>: 929-930 [PMID: 25791584</w:t>
      </w:r>
      <w:r w:rsidRPr="00F738FD">
        <w:rPr>
          <w:rFonts w:ascii="Book Antiqua" w:eastAsia="等线" w:hAnsi="Book Antiqua"/>
        </w:rPr>
        <w:t xml:space="preserve"> DOI: 10.1016/j.humpath.2015.01.021]</w:t>
      </w:r>
    </w:p>
    <w:p w14:paraId="2188C8AC"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56 </w:t>
      </w:r>
      <w:r w:rsidRPr="00F738FD">
        <w:rPr>
          <w:rFonts w:ascii="Book Antiqua" w:eastAsia="等线" w:hAnsi="Book Antiqua"/>
          <w:b/>
        </w:rPr>
        <w:t>Hussein NR</w:t>
      </w:r>
      <w:r w:rsidRPr="00F738FD">
        <w:rPr>
          <w:rFonts w:ascii="Book Antiqua" w:eastAsia="等线" w:hAnsi="Book Antiqua"/>
        </w:rPr>
        <w:t>, Tunjel I, Majed HS, Yousif ST, Aswad SI, Assafi MS. Duodenal ulcer promoting gene 1 (dupA1) is associated with A2147G clarithromycin-resistance mutation but not interleukin-8 secretion from gastric mucosa</w:t>
      </w:r>
      <w:r w:rsidRPr="00F738FD">
        <w:rPr>
          <w:rFonts w:ascii="Book Antiqua" w:eastAsia="等线" w:hAnsi="Book Antiqua"/>
        </w:rPr>
        <w:t xml:space="preserve"> in Iraqi patients. </w:t>
      </w:r>
      <w:r w:rsidRPr="00F738FD">
        <w:rPr>
          <w:rFonts w:ascii="Book Antiqua" w:eastAsia="等线" w:hAnsi="Book Antiqua"/>
          <w:i/>
        </w:rPr>
        <w:t>New Microbes New Infect</w:t>
      </w:r>
      <w:r w:rsidRPr="00F738FD">
        <w:rPr>
          <w:rFonts w:ascii="Book Antiqua" w:eastAsia="等线" w:hAnsi="Book Antiqua"/>
        </w:rPr>
        <w:t xml:space="preserve"> 2015; </w:t>
      </w:r>
      <w:r w:rsidRPr="00F738FD">
        <w:rPr>
          <w:rFonts w:ascii="Book Antiqua" w:eastAsia="等线" w:hAnsi="Book Antiqua"/>
          <w:b/>
        </w:rPr>
        <w:t>6</w:t>
      </w:r>
      <w:r w:rsidRPr="00F738FD">
        <w:rPr>
          <w:rFonts w:ascii="Book Antiqua" w:eastAsia="等线" w:hAnsi="Book Antiqua"/>
        </w:rPr>
        <w:t>: 5-10 [PMID: 26042186 DOI: 10.1016/j.nmni.2015.02.005]</w:t>
      </w:r>
    </w:p>
    <w:p w14:paraId="178721BD"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57 </w:t>
      </w:r>
      <w:r w:rsidRPr="00F738FD">
        <w:rPr>
          <w:rFonts w:ascii="Book Antiqua" w:eastAsia="等线" w:hAnsi="Book Antiqua"/>
          <w:b/>
        </w:rPr>
        <w:t>Queiroz DM</w:t>
      </w:r>
      <w:r w:rsidRPr="00F738FD">
        <w:rPr>
          <w:rFonts w:ascii="Book Antiqua" w:eastAsia="等线" w:hAnsi="Book Antiqua"/>
        </w:rPr>
        <w:t xml:space="preserve">, Moura SB, Rocha AM, Costa RF, Anacleto C, Rocha GA. The genotype of the Brazilian dupA-positive Helicobacter pylori strains is dupA1. </w:t>
      </w:r>
      <w:r w:rsidRPr="00F738FD">
        <w:rPr>
          <w:rFonts w:ascii="Book Antiqua" w:eastAsia="等线" w:hAnsi="Book Antiqua"/>
          <w:i/>
        </w:rPr>
        <w:t>J Infect Dis</w:t>
      </w:r>
      <w:r w:rsidRPr="00F738FD">
        <w:rPr>
          <w:rFonts w:ascii="Book Antiqua" w:eastAsia="等线" w:hAnsi="Book Antiqua"/>
        </w:rPr>
        <w:t xml:space="preserve"> 2011; </w:t>
      </w:r>
      <w:r w:rsidRPr="00F738FD">
        <w:rPr>
          <w:rFonts w:ascii="Book Antiqua" w:eastAsia="等线" w:hAnsi="Book Antiqua"/>
          <w:b/>
        </w:rPr>
        <w:t>203</w:t>
      </w:r>
      <w:r w:rsidRPr="00F738FD">
        <w:rPr>
          <w:rFonts w:ascii="Book Antiqua" w:eastAsia="等线" w:hAnsi="Book Antiqua"/>
        </w:rPr>
        <w:t>: 1033-1034 [PMID: 21402555 DOI: 10.1093/infdis/jiq147]</w:t>
      </w:r>
    </w:p>
    <w:p w14:paraId="36260C6E"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58 </w:t>
      </w:r>
      <w:r w:rsidRPr="00F738FD">
        <w:rPr>
          <w:rFonts w:ascii="Book Antiqua" w:eastAsia="等线" w:hAnsi="Book Antiqua"/>
          <w:b/>
        </w:rPr>
        <w:t>Alam J</w:t>
      </w:r>
      <w:r w:rsidRPr="00F738FD">
        <w:rPr>
          <w:rFonts w:ascii="Book Antiqua" w:eastAsia="等线" w:hAnsi="Book Antiqua"/>
        </w:rPr>
        <w:t xml:space="preserve">, Ghosh P, Ganguly M, Sarkar A, De R, Mukhopadhyay AK. Association of Intact dupA (dupA1) rather than dupA1 cluster with duodenal ulcer in Indian population. </w:t>
      </w:r>
      <w:r w:rsidRPr="00F738FD">
        <w:rPr>
          <w:rFonts w:ascii="Book Antiqua" w:eastAsia="等线" w:hAnsi="Book Antiqua"/>
          <w:i/>
        </w:rPr>
        <w:t>Gut Pathog</w:t>
      </w:r>
      <w:r w:rsidRPr="00F738FD">
        <w:rPr>
          <w:rFonts w:ascii="Book Antiqua" w:eastAsia="等线" w:hAnsi="Book Antiqua"/>
        </w:rPr>
        <w:t xml:space="preserve"> </w:t>
      </w:r>
      <w:r w:rsidRPr="00F738FD">
        <w:rPr>
          <w:rFonts w:ascii="Book Antiqua" w:eastAsia="等线" w:hAnsi="Book Antiqua"/>
        </w:rPr>
        <w:t xml:space="preserve">2015; </w:t>
      </w:r>
      <w:r w:rsidRPr="00F738FD">
        <w:rPr>
          <w:rFonts w:ascii="Book Antiqua" w:eastAsia="等线" w:hAnsi="Book Antiqua"/>
          <w:b/>
        </w:rPr>
        <w:t>7</w:t>
      </w:r>
      <w:r w:rsidRPr="00F738FD">
        <w:rPr>
          <w:rFonts w:ascii="Book Antiqua" w:eastAsia="等线" w:hAnsi="Book Antiqua"/>
        </w:rPr>
        <w:t>: 9 [PMID: 25829953 DOI: 10.1186/s13099-015-0056-2]</w:t>
      </w:r>
    </w:p>
    <w:p w14:paraId="6CB79759"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59 </w:t>
      </w:r>
      <w:r w:rsidRPr="00F738FD">
        <w:rPr>
          <w:rFonts w:ascii="Book Antiqua" w:eastAsia="等线" w:hAnsi="Book Antiqua"/>
          <w:b/>
        </w:rPr>
        <w:t>Wang MY</w:t>
      </w:r>
      <w:r w:rsidRPr="00F738FD">
        <w:rPr>
          <w:rFonts w:ascii="Book Antiqua" w:eastAsia="等线" w:hAnsi="Book Antiqua"/>
        </w:rPr>
        <w:t>, Chen C, Gao XZ, Li J, Yue J, Ling F, Wang XC, Shao SH. Distribution of Helicobacter pylori virulence markers in patients with gastroduodenal diseases in a region at high risk of gastric</w:t>
      </w:r>
      <w:r w:rsidRPr="00F738FD">
        <w:rPr>
          <w:rFonts w:ascii="Book Antiqua" w:eastAsia="等线" w:hAnsi="Book Antiqua"/>
        </w:rPr>
        <w:t xml:space="preserve"> cancer. </w:t>
      </w:r>
      <w:r w:rsidRPr="00F738FD">
        <w:rPr>
          <w:rFonts w:ascii="Book Antiqua" w:eastAsia="等线" w:hAnsi="Book Antiqua"/>
          <w:i/>
        </w:rPr>
        <w:t>Microb Pathog</w:t>
      </w:r>
      <w:r w:rsidRPr="00F738FD">
        <w:rPr>
          <w:rFonts w:ascii="Book Antiqua" w:eastAsia="等线" w:hAnsi="Book Antiqua"/>
        </w:rPr>
        <w:t xml:space="preserve"> 2013; </w:t>
      </w:r>
      <w:r w:rsidRPr="00F738FD">
        <w:rPr>
          <w:rFonts w:ascii="Book Antiqua" w:eastAsia="等线" w:hAnsi="Book Antiqua"/>
          <w:b/>
        </w:rPr>
        <w:t>59-60</w:t>
      </w:r>
      <w:r w:rsidRPr="00F738FD">
        <w:rPr>
          <w:rFonts w:ascii="Book Antiqua" w:eastAsia="等线" w:hAnsi="Book Antiqua"/>
        </w:rPr>
        <w:t>: 13-18 [PMID: 23583809 DOI: 10.1016/j.micpath.2013.04.001]</w:t>
      </w:r>
    </w:p>
    <w:p w14:paraId="5A3624CC"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60 </w:t>
      </w:r>
      <w:r w:rsidRPr="00F738FD">
        <w:rPr>
          <w:rFonts w:ascii="Book Antiqua" w:eastAsia="等线" w:hAnsi="Book Antiqua"/>
          <w:b/>
        </w:rPr>
        <w:t>Shiota S</w:t>
      </w:r>
      <w:r w:rsidRPr="00F738FD">
        <w:rPr>
          <w:rFonts w:ascii="Book Antiqua" w:eastAsia="等线" w:hAnsi="Book Antiqua"/>
        </w:rPr>
        <w:t xml:space="preserve">, Nguyen LT, Murakami K, Kuroda A, Mizukami K, Okimoto T, Kodama M, Fujioka T, </w:t>
      </w:r>
      <w:r w:rsidRPr="00F738FD">
        <w:rPr>
          <w:rFonts w:ascii="Book Antiqua" w:eastAsia="等线" w:hAnsi="Book Antiqua"/>
        </w:rPr>
        <w:lastRenderedPageBreak/>
        <w:t>Yamaoka Y. Association of helicobacter pylori dupA with the failure of p</w:t>
      </w:r>
      <w:r w:rsidRPr="00F738FD">
        <w:rPr>
          <w:rFonts w:ascii="Book Antiqua" w:eastAsia="等线" w:hAnsi="Book Antiqua"/>
        </w:rPr>
        <w:t xml:space="preserve">rimary eradication. </w:t>
      </w:r>
      <w:r w:rsidRPr="00F738FD">
        <w:rPr>
          <w:rFonts w:ascii="Book Antiqua" w:eastAsia="等线" w:hAnsi="Book Antiqua"/>
          <w:i/>
        </w:rPr>
        <w:t>J Clin Gastroenterol</w:t>
      </w:r>
      <w:r w:rsidRPr="00F738FD">
        <w:rPr>
          <w:rFonts w:ascii="Book Antiqua" w:eastAsia="等线" w:hAnsi="Book Antiqua"/>
        </w:rPr>
        <w:t xml:space="preserve"> 2012; </w:t>
      </w:r>
      <w:r w:rsidRPr="00F738FD">
        <w:rPr>
          <w:rFonts w:ascii="Book Antiqua" w:eastAsia="等线" w:hAnsi="Book Antiqua"/>
          <w:b/>
        </w:rPr>
        <w:t>46</w:t>
      </w:r>
      <w:r w:rsidRPr="00F738FD">
        <w:rPr>
          <w:rFonts w:ascii="Book Antiqua" w:eastAsia="等线" w:hAnsi="Book Antiqua"/>
        </w:rPr>
        <w:t>: 297-301 [PMID: 22298090 DOI: 10.1097/MCG.0b013e318243201c]</w:t>
      </w:r>
    </w:p>
    <w:p w14:paraId="6A2E7C80"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61 </w:t>
      </w:r>
      <w:r w:rsidRPr="00F738FD">
        <w:rPr>
          <w:rFonts w:ascii="Book Antiqua" w:eastAsia="等线" w:hAnsi="Book Antiqua"/>
          <w:b/>
        </w:rPr>
        <w:t>Rasheed F</w:t>
      </w:r>
      <w:r w:rsidRPr="00F738FD">
        <w:rPr>
          <w:rFonts w:ascii="Book Antiqua" w:eastAsia="等线" w:hAnsi="Book Antiqua"/>
        </w:rPr>
        <w:t xml:space="preserve">, Campbell BJ, Alfizah H, Varro A, Zahra R, Yamaoka Y, Pritchard DM. Analysis of clinical isolates of Helicobacter pylori in Pakistan </w:t>
      </w:r>
      <w:r w:rsidRPr="00F738FD">
        <w:rPr>
          <w:rFonts w:ascii="Book Antiqua" w:eastAsia="等线" w:hAnsi="Book Antiqua"/>
        </w:rPr>
        <w:t xml:space="preserve">reveals high degrees of pathogenicity and high frequencies of antibiotic resistance. </w:t>
      </w:r>
      <w:r w:rsidRPr="00F738FD">
        <w:rPr>
          <w:rFonts w:ascii="Book Antiqua" w:eastAsia="等线" w:hAnsi="Book Antiqua"/>
          <w:i/>
        </w:rPr>
        <w:t>Helicobacter</w:t>
      </w:r>
      <w:r w:rsidRPr="00F738FD">
        <w:rPr>
          <w:rFonts w:ascii="Book Antiqua" w:eastAsia="等线" w:hAnsi="Book Antiqua"/>
        </w:rPr>
        <w:t xml:space="preserve"> 2014; </w:t>
      </w:r>
      <w:r w:rsidRPr="00F738FD">
        <w:rPr>
          <w:rFonts w:ascii="Book Antiqua" w:eastAsia="等线" w:hAnsi="Book Antiqua"/>
          <w:b/>
        </w:rPr>
        <w:t>19</w:t>
      </w:r>
      <w:r w:rsidRPr="00F738FD">
        <w:rPr>
          <w:rFonts w:ascii="Book Antiqua" w:eastAsia="等线" w:hAnsi="Book Antiqua"/>
        </w:rPr>
        <w:t>: 387-399 [PMID: 24827414 DOI: 10.1111/hel.12142]</w:t>
      </w:r>
    </w:p>
    <w:p w14:paraId="146B24E7"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62 </w:t>
      </w:r>
      <w:r w:rsidRPr="00F738FD">
        <w:rPr>
          <w:rFonts w:ascii="Book Antiqua" w:eastAsia="等线" w:hAnsi="Book Antiqua"/>
          <w:b/>
        </w:rPr>
        <w:t>Fernández-Reyes M</w:t>
      </w:r>
      <w:r w:rsidRPr="00F738FD">
        <w:rPr>
          <w:rFonts w:ascii="Book Antiqua" w:eastAsia="等线" w:hAnsi="Book Antiqua"/>
        </w:rPr>
        <w:t>, Tamayo E, Rojas-Rengifo D, Fischer W, Carrasco-García E, Alonso M, Lizasoain J</w:t>
      </w:r>
      <w:r w:rsidRPr="00F738FD">
        <w:rPr>
          <w:rFonts w:ascii="Book Antiqua" w:eastAsia="等线" w:hAnsi="Book Antiqua"/>
        </w:rPr>
        <w:t xml:space="preserve">, Bujanda L, Cosme Á, Montes M. Helicobacter pylori pathogenicity and primary antimicrobial resistance in Northern Spain. </w:t>
      </w:r>
      <w:r w:rsidRPr="00F738FD">
        <w:rPr>
          <w:rFonts w:ascii="Book Antiqua" w:eastAsia="等线" w:hAnsi="Book Antiqua"/>
          <w:i/>
        </w:rPr>
        <w:t>Eur J Clin Invest</w:t>
      </w:r>
      <w:r w:rsidRPr="00F738FD">
        <w:rPr>
          <w:rFonts w:ascii="Book Antiqua" w:eastAsia="等线" w:hAnsi="Book Antiqua"/>
        </w:rPr>
        <w:t xml:space="preserve"> 2019; </w:t>
      </w:r>
      <w:r w:rsidRPr="00F738FD">
        <w:rPr>
          <w:rFonts w:ascii="Book Antiqua" w:eastAsia="等线" w:hAnsi="Book Antiqua"/>
          <w:b/>
        </w:rPr>
        <w:t>49</w:t>
      </w:r>
      <w:r w:rsidRPr="00F738FD">
        <w:rPr>
          <w:rFonts w:ascii="Book Antiqua" w:eastAsia="等线" w:hAnsi="Book Antiqua"/>
        </w:rPr>
        <w:t>: e13150 [PMID: 31192451 DOI: 10.1111/eci.13150]</w:t>
      </w:r>
    </w:p>
    <w:p w14:paraId="6D7362B2"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63 </w:t>
      </w:r>
      <w:r w:rsidRPr="00F738FD">
        <w:rPr>
          <w:rFonts w:ascii="Book Antiqua" w:eastAsia="等线" w:hAnsi="Book Antiqua"/>
          <w:b/>
        </w:rPr>
        <w:t>Imkamp F</w:t>
      </w:r>
      <w:r w:rsidRPr="00F738FD">
        <w:rPr>
          <w:rFonts w:ascii="Book Antiqua" w:eastAsia="等线" w:hAnsi="Book Antiqua"/>
        </w:rPr>
        <w:t>, Lauener FN, Pohl D, Lehours P, Vale FF, Jehann</w:t>
      </w:r>
      <w:r w:rsidRPr="00F738FD">
        <w:rPr>
          <w:rFonts w:ascii="Book Antiqua" w:eastAsia="等线" w:hAnsi="Book Antiqua"/>
        </w:rPr>
        <w:t xml:space="preserve">e Q, Zbinden R, Keller PM, Wagner K. Rapid Characterization of Virulence Determinants in </w:t>
      </w:r>
      <w:r w:rsidRPr="00F738FD">
        <w:rPr>
          <w:rFonts w:ascii="Book Antiqua" w:eastAsia="等线" w:hAnsi="Book Antiqua"/>
          <w:i/>
        </w:rPr>
        <w:t>Helicobacter pylori</w:t>
      </w:r>
      <w:r w:rsidRPr="00F738FD">
        <w:rPr>
          <w:rFonts w:ascii="Book Antiqua" w:eastAsia="等线" w:hAnsi="Book Antiqua"/>
        </w:rPr>
        <w:t xml:space="preserve"> Isolated from Non-Atrophic Gastritis Patients by Next-Generation Sequencing. </w:t>
      </w:r>
      <w:r w:rsidRPr="00F738FD">
        <w:rPr>
          <w:rFonts w:ascii="Book Antiqua" w:eastAsia="等线" w:hAnsi="Book Antiqua"/>
          <w:i/>
        </w:rPr>
        <w:t>J Clin Med</w:t>
      </w:r>
      <w:r w:rsidRPr="00F738FD">
        <w:rPr>
          <w:rFonts w:ascii="Book Antiqua" w:eastAsia="等线" w:hAnsi="Book Antiqua"/>
        </w:rPr>
        <w:t xml:space="preserve"> 2019; </w:t>
      </w:r>
      <w:r w:rsidRPr="00F738FD">
        <w:rPr>
          <w:rFonts w:ascii="Book Antiqua" w:eastAsia="等线" w:hAnsi="Book Antiqua"/>
          <w:b/>
        </w:rPr>
        <w:t>8</w:t>
      </w:r>
      <w:r w:rsidRPr="00F738FD">
        <w:rPr>
          <w:rFonts w:ascii="Book Antiqua" w:eastAsia="等线" w:hAnsi="Book Antiqua"/>
        </w:rPr>
        <w:t>: 1030 [PMID: 31336977 DOI: 10.3390/jcm8071030]</w:t>
      </w:r>
    </w:p>
    <w:p w14:paraId="7E9E2A04"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64 </w:t>
      </w:r>
      <w:r w:rsidRPr="00F738FD">
        <w:rPr>
          <w:rFonts w:ascii="Book Antiqua" w:eastAsia="等线" w:hAnsi="Book Antiqua"/>
          <w:b/>
        </w:rPr>
        <w:t>I</w:t>
      </w:r>
      <w:r w:rsidRPr="00F738FD">
        <w:rPr>
          <w:rFonts w:ascii="Book Antiqua" w:eastAsia="等线" w:hAnsi="Book Antiqua"/>
          <w:b/>
        </w:rPr>
        <w:t>dowu A</w:t>
      </w:r>
      <w:r w:rsidRPr="00F738FD">
        <w:rPr>
          <w:rFonts w:ascii="Book Antiqua" w:eastAsia="等线" w:hAnsi="Book Antiqua"/>
        </w:rPr>
        <w:t>, Mzukwa A, Harrison U, Palamides P, Haas R, Mbao M, Mamdoo R, Bolon J, Jolaiya T, Smith S, Ally R, Clarke A, Njom H. Detection of Helicobacter pylori and its virulence genes (cagA, dupA, and vacA) among patients with gastroduodenal diseases in Chris</w:t>
      </w:r>
      <w:r w:rsidRPr="00F738FD">
        <w:rPr>
          <w:rFonts w:ascii="Book Antiqua" w:eastAsia="等线" w:hAnsi="Book Antiqua"/>
        </w:rPr>
        <w:t xml:space="preserve"> Hani Baragwanath Academic Hospital, South Africa. </w:t>
      </w:r>
      <w:r w:rsidRPr="00F738FD">
        <w:rPr>
          <w:rFonts w:ascii="Book Antiqua" w:eastAsia="等线" w:hAnsi="Book Antiqua"/>
          <w:i/>
        </w:rPr>
        <w:t>BMC Gastroenterol</w:t>
      </w:r>
      <w:r w:rsidRPr="00F738FD">
        <w:rPr>
          <w:rFonts w:ascii="Book Antiqua" w:eastAsia="等线" w:hAnsi="Book Antiqua"/>
        </w:rPr>
        <w:t xml:space="preserve"> 2019; </w:t>
      </w:r>
      <w:r w:rsidRPr="00F738FD">
        <w:rPr>
          <w:rFonts w:ascii="Book Antiqua" w:eastAsia="等线" w:hAnsi="Book Antiqua"/>
          <w:b/>
        </w:rPr>
        <w:t>19</w:t>
      </w:r>
      <w:r w:rsidRPr="00F738FD">
        <w:rPr>
          <w:rFonts w:ascii="Book Antiqua" w:eastAsia="等线" w:hAnsi="Book Antiqua"/>
        </w:rPr>
        <w:t>: 73 [PMID: 31088381 DOI: 10.1186/s12876-019-0986-0]</w:t>
      </w:r>
    </w:p>
    <w:p w14:paraId="14BED643"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65 </w:t>
      </w:r>
      <w:r w:rsidRPr="00F738FD">
        <w:rPr>
          <w:rFonts w:ascii="Book Antiqua" w:eastAsia="等线" w:hAnsi="Book Antiqua"/>
          <w:b/>
        </w:rPr>
        <w:t>Christie PJ</w:t>
      </w:r>
      <w:r w:rsidRPr="00F738FD">
        <w:rPr>
          <w:rFonts w:ascii="Book Antiqua" w:eastAsia="等线" w:hAnsi="Book Antiqua"/>
        </w:rPr>
        <w:t xml:space="preserve">. Type IV secretion: intercellular transfer of macromolecules by systems ancestrally related to conjugation machines. </w:t>
      </w:r>
      <w:r w:rsidRPr="00F738FD">
        <w:rPr>
          <w:rFonts w:ascii="Book Antiqua" w:eastAsia="等线" w:hAnsi="Book Antiqua"/>
          <w:i/>
        </w:rPr>
        <w:t>Mol Microbiol</w:t>
      </w:r>
      <w:r w:rsidRPr="00F738FD">
        <w:rPr>
          <w:rFonts w:ascii="Book Antiqua" w:eastAsia="等线" w:hAnsi="Book Antiqua"/>
        </w:rPr>
        <w:t xml:space="preserve"> 2001; </w:t>
      </w:r>
      <w:r w:rsidRPr="00F738FD">
        <w:rPr>
          <w:rFonts w:ascii="Book Antiqua" w:eastAsia="等线" w:hAnsi="Book Antiqua"/>
          <w:b/>
        </w:rPr>
        <w:t>40</w:t>
      </w:r>
      <w:r w:rsidRPr="00F738FD">
        <w:rPr>
          <w:rFonts w:ascii="Book Antiqua" w:eastAsia="等线" w:hAnsi="Book Antiqua"/>
        </w:rPr>
        <w:t>: 294-305 [PMID: 11309113 DOI: 10.1046/j.1365-2958.2001.02302.x]</w:t>
      </w:r>
    </w:p>
    <w:p w14:paraId="782E9716"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66 </w:t>
      </w:r>
      <w:r w:rsidRPr="00F738FD">
        <w:rPr>
          <w:rFonts w:ascii="Book Antiqua" w:eastAsia="等线" w:hAnsi="Book Antiqua"/>
          <w:b/>
        </w:rPr>
        <w:t>Fischer W</w:t>
      </w:r>
      <w:r w:rsidRPr="00F738FD">
        <w:rPr>
          <w:rFonts w:ascii="Book Antiqua" w:eastAsia="等线" w:hAnsi="Book Antiqua"/>
        </w:rPr>
        <w:t>, Püls J, Buhrdorf R, Gebert B, Odenbre</w:t>
      </w:r>
      <w:r w:rsidRPr="00F738FD">
        <w:rPr>
          <w:rFonts w:ascii="Book Antiqua" w:eastAsia="等线" w:hAnsi="Book Antiqua"/>
        </w:rPr>
        <w:t xml:space="preserve">it S, Haas R. Systematic mutagenesis of the Helicobacter pylori cag pathogenicity island: essential genes for CagA translocation in host cells and induction of interleukin-8. </w:t>
      </w:r>
      <w:r w:rsidRPr="00F738FD">
        <w:rPr>
          <w:rFonts w:ascii="Book Antiqua" w:eastAsia="等线" w:hAnsi="Book Antiqua"/>
          <w:i/>
        </w:rPr>
        <w:t>Mol Microbiol</w:t>
      </w:r>
      <w:r w:rsidRPr="00F738FD">
        <w:rPr>
          <w:rFonts w:ascii="Book Antiqua" w:eastAsia="等线" w:hAnsi="Book Antiqua"/>
        </w:rPr>
        <w:t xml:space="preserve"> 2001; </w:t>
      </w:r>
      <w:r w:rsidRPr="00F738FD">
        <w:rPr>
          <w:rFonts w:ascii="Book Antiqua" w:eastAsia="等线" w:hAnsi="Book Antiqua"/>
          <w:b/>
        </w:rPr>
        <w:t>42</w:t>
      </w:r>
      <w:r w:rsidRPr="00F738FD">
        <w:rPr>
          <w:rFonts w:ascii="Book Antiqua" w:eastAsia="等线" w:hAnsi="Book Antiqua"/>
        </w:rPr>
        <w:t>: 1337-1348 [PMID: 11886563 DOI: 10.1046/j.1365-2958.2003.0</w:t>
      </w:r>
      <w:r w:rsidRPr="00F738FD">
        <w:rPr>
          <w:rFonts w:ascii="Book Antiqua" w:eastAsia="等线" w:hAnsi="Book Antiqua"/>
        </w:rPr>
        <w:t>3406.x]</w:t>
      </w:r>
    </w:p>
    <w:p w14:paraId="2E672386"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67 </w:t>
      </w:r>
      <w:r w:rsidRPr="00F738FD">
        <w:rPr>
          <w:rFonts w:ascii="Book Antiqua" w:eastAsia="等线" w:hAnsi="Book Antiqua"/>
          <w:b/>
        </w:rPr>
        <w:t>Backert S</w:t>
      </w:r>
      <w:r w:rsidRPr="00F738FD">
        <w:rPr>
          <w:rFonts w:ascii="Book Antiqua" w:eastAsia="等线" w:hAnsi="Book Antiqua"/>
        </w:rPr>
        <w:t xml:space="preserve">, Ziska E, Brinkmann V, Zimny-Arndt U, Fauconnier A, Jungblut PR, Naumann M, Meyer TF. Translocation of the Helicobacter pylori CagA protein in gastric epithelial cells by a type IV secretion apparatus. </w:t>
      </w:r>
      <w:r w:rsidRPr="00F738FD">
        <w:rPr>
          <w:rFonts w:ascii="Book Antiqua" w:eastAsia="等线" w:hAnsi="Book Antiqua"/>
          <w:i/>
        </w:rPr>
        <w:t>Cell Microbiol</w:t>
      </w:r>
      <w:r w:rsidRPr="00F738FD">
        <w:rPr>
          <w:rFonts w:ascii="Book Antiqua" w:eastAsia="等线" w:hAnsi="Book Antiqua"/>
        </w:rPr>
        <w:t xml:space="preserve"> 2000; </w:t>
      </w:r>
      <w:r w:rsidRPr="00F738FD">
        <w:rPr>
          <w:rFonts w:ascii="Book Antiqua" w:eastAsia="等线" w:hAnsi="Book Antiqua"/>
          <w:b/>
        </w:rPr>
        <w:t>2</w:t>
      </w:r>
      <w:r w:rsidRPr="00F738FD">
        <w:rPr>
          <w:rFonts w:ascii="Book Antiqua" w:eastAsia="等线" w:hAnsi="Book Antiqua"/>
        </w:rPr>
        <w:t>: 155-164 [</w:t>
      </w:r>
      <w:r w:rsidRPr="00F738FD">
        <w:rPr>
          <w:rFonts w:ascii="Book Antiqua" w:eastAsia="等线" w:hAnsi="Book Antiqua"/>
        </w:rPr>
        <w:t>PMID: 11207572 DOI: 10.1046/j.1462-5822.2000.00043.x]</w:t>
      </w:r>
    </w:p>
    <w:p w14:paraId="45CAA153"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68 </w:t>
      </w:r>
      <w:r w:rsidRPr="00F738FD">
        <w:rPr>
          <w:rFonts w:ascii="Book Antiqua" w:eastAsia="等线" w:hAnsi="Book Antiqua"/>
          <w:b/>
        </w:rPr>
        <w:t>Karnholz A</w:t>
      </w:r>
      <w:r w:rsidRPr="00F738FD">
        <w:rPr>
          <w:rFonts w:ascii="Book Antiqua" w:eastAsia="等线" w:hAnsi="Book Antiqua"/>
        </w:rPr>
        <w:t>, Hoefler C, Odenbreit S, Fischer W, Hofreuter D, Haas R. Functional and topological characterization of novel components of the comB DNA transformation competence system in Helicobacter py</w:t>
      </w:r>
      <w:r w:rsidRPr="00F738FD">
        <w:rPr>
          <w:rFonts w:ascii="Book Antiqua" w:eastAsia="等线" w:hAnsi="Book Antiqua"/>
        </w:rPr>
        <w:t xml:space="preserve">lori. </w:t>
      </w:r>
      <w:r w:rsidRPr="00F738FD">
        <w:rPr>
          <w:rFonts w:ascii="Book Antiqua" w:eastAsia="等线" w:hAnsi="Book Antiqua"/>
          <w:i/>
        </w:rPr>
        <w:t>J Bacteriol</w:t>
      </w:r>
      <w:r w:rsidRPr="00F738FD">
        <w:rPr>
          <w:rFonts w:ascii="Book Antiqua" w:eastAsia="等线" w:hAnsi="Book Antiqua"/>
        </w:rPr>
        <w:t xml:space="preserve"> 2006; </w:t>
      </w:r>
      <w:r w:rsidRPr="00F738FD">
        <w:rPr>
          <w:rFonts w:ascii="Book Antiqua" w:eastAsia="等线" w:hAnsi="Book Antiqua"/>
          <w:b/>
        </w:rPr>
        <w:t>188</w:t>
      </w:r>
      <w:r w:rsidRPr="00F738FD">
        <w:rPr>
          <w:rFonts w:ascii="Book Antiqua" w:eastAsia="等线" w:hAnsi="Book Antiqua"/>
        </w:rPr>
        <w:t>: 882-893 [PMID: 16428391 DOI: 10.1128/JB.188.3.882-</w:t>
      </w:r>
      <w:r w:rsidRPr="00F738FD">
        <w:rPr>
          <w:rFonts w:ascii="Book Antiqua" w:eastAsia="等线" w:hAnsi="Book Antiqua"/>
        </w:rPr>
        <w:lastRenderedPageBreak/>
        <w:t>893.2006]</w:t>
      </w:r>
    </w:p>
    <w:p w14:paraId="099BB83C"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69 </w:t>
      </w:r>
      <w:r w:rsidRPr="00F738FD">
        <w:rPr>
          <w:rFonts w:ascii="Book Antiqua" w:eastAsia="等线" w:hAnsi="Book Antiqua"/>
          <w:b/>
        </w:rPr>
        <w:t>Kersulyte D</w:t>
      </w:r>
      <w:r w:rsidRPr="00F738FD">
        <w:rPr>
          <w:rFonts w:ascii="Book Antiqua" w:eastAsia="等线" w:hAnsi="Book Antiqua"/>
        </w:rPr>
        <w:t>, Velapatiño B, Mukhopadhyay AK, Cahuayme L, Bussalleu A, Combe J, Gilman RH, Berg DE. Cluster of type IV secretion genes in Helicobacter pylori's plasti</w:t>
      </w:r>
      <w:r w:rsidRPr="00F738FD">
        <w:rPr>
          <w:rFonts w:ascii="Book Antiqua" w:eastAsia="等线" w:hAnsi="Book Antiqua"/>
        </w:rPr>
        <w:t xml:space="preserve">city zone. </w:t>
      </w:r>
      <w:r w:rsidRPr="00F738FD">
        <w:rPr>
          <w:rFonts w:ascii="Book Antiqua" w:eastAsia="等线" w:hAnsi="Book Antiqua"/>
          <w:i/>
        </w:rPr>
        <w:t>J Bacteriol</w:t>
      </w:r>
      <w:r w:rsidRPr="00F738FD">
        <w:rPr>
          <w:rFonts w:ascii="Book Antiqua" w:eastAsia="等线" w:hAnsi="Book Antiqua"/>
        </w:rPr>
        <w:t xml:space="preserve"> 2003; </w:t>
      </w:r>
      <w:r w:rsidRPr="00F738FD">
        <w:rPr>
          <w:rFonts w:ascii="Book Antiqua" w:eastAsia="等线" w:hAnsi="Book Antiqua"/>
          <w:b/>
        </w:rPr>
        <w:t>185</w:t>
      </w:r>
      <w:r w:rsidRPr="00F738FD">
        <w:rPr>
          <w:rFonts w:ascii="Book Antiqua" w:eastAsia="等线" w:hAnsi="Book Antiqua"/>
        </w:rPr>
        <w:t>: 3764-3772 [PMID: 12813069 DOI: 10.1128/jb.185.13.3764-3772.2003]</w:t>
      </w:r>
    </w:p>
    <w:p w14:paraId="35F7896C"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70 </w:t>
      </w:r>
      <w:r w:rsidRPr="00F738FD">
        <w:rPr>
          <w:rFonts w:ascii="Book Antiqua" w:eastAsia="等线" w:hAnsi="Book Antiqua"/>
          <w:b/>
        </w:rPr>
        <w:t>Kersulyte D</w:t>
      </w:r>
      <w:r w:rsidRPr="00F738FD">
        <w:rPr>
          <w:rFonts w:ascii="Book Antiqua" w:eastAsia="等线" w:hAnsi="Book Antiqua"/>
        </w:rPr>
        <w:t>, Lee W, Subramaniam D, Anant S, Herrera P, Cabrera L, Balqui J, Barabas O, Kalia A, Gilman RH, Berg DE. Helicobacter Pylori's plasticity zones</w:t>
      </w:r>
      <w:r w:rsidRPr="00F738FD">
        <w:rPr>
          <w:rFonts w:ascii="Book Antiqua" w:eastAsia="等线" w:hAnsi="Book Antiqua"/>
        </w:rPr>
        <w:t xml:space="preserve"> are novel transposable elements. </w:t>
      </w:r>
      <w:r w:rsidRPr="00F738FD">
        <w:rPr>
          <w:rFonts w:ascii="Book Antiqua" w:eastAsia="等线" w:hAnsi="Book Antiqua"/>
          <w:i/>
        </w:rPr>
        <w:t>PLoS One</w:t>
      </w:r>
      <w:r w:rsidRPr="00F738FD">
        <w:rPr>
          <w:rFonts w:ascii="Book Antiqua" w:eastAsia="等线" w:hAnsi="Book Antiqua"/>
        </w:rPr>
        <w:t xml:space="preserve"> 2009; </w:t>
      </w:r>
      <w:r w:rsidRPr="00F738FD">
        <w:rPr>
          <w:rFonts w:ascii="Book Antiqua" w:eastAsia="等线" w:hAnsi="Book Antiqua"/>
          <w:b/>
        </w:rPr>
        <w:t>4</w:t>
      </w:r>
      <w:r w:rsidRPr="00F738FD">
        <w:rPr>
          <w:rFonts w:ascii="Book Antiqua" w:eastAsia="等线" w:hAnsi="Book Antiqua"/>
        </w:rPr>
        <w:t>: e6859 [PMID: 19727398 DOI: 10.1371/journal.pone.0006859]</w:t>
      </w:r>
    </w:p>
    <w:p w14:paraId="745FD3D7"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71 </w:t>
      </w:r>
      <w:r w:rsidRPr="00F738FD">
        <w:rPr>
          <w:rFonts w:ascii="Book Antiqua" w:eastAsia="等线" w:hAnsi="Book Antiqua"/>
          <w:b/>
        </w:rPr>
        <w:t>Delahay RM</w:t>
      </w:r>
      <w:r w:rsidRPr="00F738FD">
        <w:rPr>
          <w:rFonts w:ascii="Book Antiqua" w:eastAsia="等线" w:hAnsi="Book Antiqua"/>
        </w:rPr>
        <w:t xml:space="preserve">, Croxall NJ, Stephens AD. Phylogeographic diversity and mosaicism of the </w:t>
      </w:r>
      <w:r w:rsidRPr="00F738FD">
        <w:rPr>
          <w:rFonts w:ascii="Book Antiqua" w:eastAsia="等线" w:hAnsi="Book Antiqua"/>
          <w:i/>
        </w:rPr>
        <w:t>Helicobacter pylori tfs</w:t>
      </w:r>
      <w:r w:rsidRPr="00F738FD">
        <w:rPr>
          <w:rFonts w:ascii="Book Antiqua" w:eastAsia="等线" w:hAnsi="Book Antiqua"/>
        </w:rPr>
        <w:t xml:space="preserve"> integrative and conjugative elements</w:t>
      </w:r>
      <w:r w:rsidRPr="00F738FD">
        <w:rPr>
          <w:rFonts w:ascii="Book Antiqua" w:eastAsia="等线" w:hAnsi="Book Antiqua"/>
        </w:rPr>
        <w:t xml:space="preserve">. </w:t>
      </w:r>
      <w:r w:rsidRPr="00F738FD">
        <w:rPr>
          <w:rFonts w:ascii="Book Antiqua" w:eastAsia="等线" w:hAnsi="Book Antiqua"/>
          <w:i/>
        </w:rPr>
        <w:t>Mob DNA</w:t>
      </w:r>
      <w:r w:rsidRPr="00F738FD">
        <w:rPr>
          <w:rFonts w:ascii="Book Antiqua" w:eastAsia="等线" w:hAnsi="Book Antiqua"/>
        </w:rPr>
        <w:t xml:space="preserve"> 2018; </w:t>
      </w:r>
      <w:r w:rsidRPr="00F738FD">
        <w:rPr>
          <w:rFonts w:ascii="Book Antiqua" w:eastAsia="等线" w:hAnsi="Book Antiqua"/>
          <w:b/>
        </w:rPr>
        <w:t>9</w:t>
      </w:r>
      <w:r w:rsidRPr="00F738FD">
        <w:rPr>
          <w:rFonts w:ascii="Book Antiqua" w:eastAsia="等线" w:hAnsi="Book Antiqua"/>
        </w:rPr>
        <w:t>: 5 [PMID: 29416569 DOI: 10.1186/s13100-018-0109-4]</w:t>
      </w:r>
    </w:p>
    <w:p w14:paraId="1B4ED69E"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72 </w:t>
      </w:r>
      <w:r w:rsidRPr="00F738FD">
        <w:rPr>
          <w:rFonts w:ascii="Book Antiqua" w:eastAsia="等线" w:hAnsi="Book Antiqua"/>
          <w:b/>
        </w:rPr>
        <w:t>Fernandez-Gonzalez E</w:t>
      </w:r>
      <w:r w:rsidRPr="00F738FD">
        <w:rPr>
          <w:rFonts w:ascii="Book Antiqua" w:eastAsia="等线" w:hAnsi="Book Antiqua"/>
        </w:rPr>
        <w:t xml:space="preserve">, Backert S. DNA transfer in the gastric pathogen Helicobacter pylori. </w:t>
      </w:r>
      <w:r w:rsidRPr="00F738FD">
        <w:rPr>
          <w:rFonts w:ascii="Book Antiqua" w:eastAsia="等线" w:hAnsi="Book Antiqua"/>
          <w:i/>
        </w:rPr>
        <w:t>J Gastroenterol</w:t>
      </w:r>
      <w:r w:rsidRPr="00F738FD">
        <w:rPr>
          <w:rFonts w:ascii="Book Antiqua" w:eastAsia="等线" w:hAnsi="Book Antiqua"/>
        </w:rPr>
        <w:t xml:space="preserve"> 2014; </w:t>
      </w:r>
      <w:r w:rsidRPr="00F738FD">
        <w:rPr>
          <w:rFonts w:ascii="Book Antiqua" w:eastAsia="等线" w:hAnsi="Book Antiqua"/>
          <w:b/>
        </w:rPr>
        <w:t>49</w:t>
      </w:r>
      <w:r w:rsidRPr="00F738FD">
        <w:rPr>
          <w:rFonts w:ascii="Book Antiqua" w:eastAsia="等线" w:hAnsi="Book Antiqua"/>
        </w:rPr>
        <w:t>: 594-604 [PMID: 24515309 DOI: 10.1007/s00535-014-0938-y]</w:t>
      </w:r>
    </w:p>
    <w:p w14:paraId="3A8C3A73"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73 </w:t>
      </w:r>
      <w:r w:rsidRPr="00F738FD">
        <w:rPr>
          <w:rFonts w:ascii="Book Antiqua" w:eastAsia="等线" w:hAnsi="Book Antiqua"/>
          <w:b/>
        </w:rPr>
        <w:t>Grove JI</w:t>
      </w:r>
      <w:r w:rsidRPr="00F738FD">
        <w:rPr>
          <w:rFonts w:ascii="Book Antiqua" w:eastAsia="等线" w:hAnsi="Book Antiqua"/>
        </w:rPr>
        <w:t xml:space="preserve">, Alandiyjany MN, Delahay RM. Site-specific relaxase activity of a VirD2-like protein encoded within the tfs4 genomic island of Helicobacter pylori. </w:t>
      </w:r>
      <w:r w:rsidRPr="00F738FD">
        <w:rPr>
          <w:rFonts w:ascii="Book Antiqua" w:eastAsia="等线" w:hAnsi="Book Antiqua"/>
          <w:i/>
        </w:rPr>
        <w:t>J Biol Chem</w:t>
      </w:r>
      <w:r w:rsidRPr="00F738FD">
        <w:rPr>
          <w:rFonts w:ascii="Book Antiqua" w:eastAsia="等线" w:hAnsi="Book Antiqua"/>
        </w:rPr>
        <w:t xml:space="preserve"> 2013; </w:t>
      </w:r>
      <w:r w:rsidRPr="00F738FD">
        <w:rPr>
          <w:rFonts w:ascii="Book Antiqua" w:eastAsia="等线" w:hAnsi="Book Antiqua"/>
          <w:b/>
        </w:rPr>
        <w:t>288</w:t>
      </w:r>
      <w:r w:rsidRPr="00F738FD">
        <w:rPr>
          <w:rFonts w:ascii="Book Antiqua" w:eastAsia="等线" w:hAnsi="Book Antiqua"/>
        </w:rPr>
        <w:t>: 26385-26396 [PMID: 23900838 DOI: 10.1074/jbc.M113.496430]</w:t>
      </w:r>
    </w:p>
    <w:p w14:paraId="30AB1975"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74 </w:t>
      </w:r>
      <w:r w:rsidRPr="00F738FD">
        <w:rPr>
          <w:rFonts w:ascii="Book Antiqua" w:eastAsia="等线" w:hAnsi="Book Antiqua"/>
          <w:b/>
        </w:rPr>
        <w:t>Vergunst AC</w:t>
      </w:r>
      <w:r w:rsidRPr="00F738FD">
        <w:rPr>
          <w:rFonts w:ascii="Book Antiqua" w:eastAsia="等线" w:hAnsi="Book Antiqua"/>
        </w:rPr>
        <w:t xml:space="preserve">, </w:t>
      </w:r>
      <w:r w:rsidRPr="00F738FD">
        <w:rPr>
          <w:rFonts w:ascii="Book Antiqua" w:eastAsia="等线" w:hAnsi="Book Antiqua"/>
        </w:rPr>
        <w:t xml:space="preserve">Schrammeijer B, den Dulk-Ras A, de Vlaam CM, Regensburg-Tuïnk TJ, Hooykaas PJ. VirB/D4-dependent protein translocation from Agrobacterium into plant cells. </w:t>
      </w:r>
      <w:r w:rsidRPr="00F738FD">
        <w:rPr>
          <w:rFonts w:ascii="Book Antiqua" w:eastAsia="等线" w:hAnsi="Book Antiqua"/>
          <w:i/>
        </w:rPr>
        <w:t>Science</w:t>
      </w:r>
      <w:r w:rsidRPr="00F738FD">
        <w:rPr>
          <w:rFonts w:ascii="Book Antiqua" w:eastAsia="等线" w:hAnsi="Book Antiqua"/>
        </w:rPr>
        <w:t xml:space="preserve"> 2000; </w:t>
      </w:r>
      <w:r w:rsidRPr="00F738FD">
        <w:rPr>
          <w:rFonts w:ascii="Book Antiqua" w:eastAsia="等线" w:hAnsi="Book Antiqua"/>
          <w:b/>
        </w:rPr>
        <w:t>290</w:t>
      </w:r>
      <w:r w:rsidRPr="00F738FD">
        <w:rPr>
          <w:rFonts w:ascii="Book Antiqua" w:eastAsia="等线" w:hAnsi="Book Antiqua"/>
        </w:rPr>
        <w:t>: 979-982 [PMID: 11062129 DOI: 10.1126/science.290.5493.979]</w:t>
      </w:r>
    </w:p>
    <w:p w14:paraId="2EFC6284"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75 </w:t>
      </w:r>
      <w:r w:rsidRPr="00F738FD">
        <w:rPr>
          <w:rFonts w:ascii="Book Antiqua" w:eastAsia="等线" w:hAnsi="Book Antiqua"/>
          <w:b/>
        </w:rPr>
        <w:t>Jung SW</w:t>
      </w:r>
      <w:r w:rsidRPr="00F738FD">
        <w:rPr>
          <w:rFonts w:ascii="Book Antiqua" w:eastAsia="等线" w:hAnsi="Book Antiqua"/>
        </w:rPr>
        <w:t>, Sugimoto M</w:t>
      </w:r>
      <w:r w:rsidRPr="00F738FD">
        <w:rPr>
          <w:rFonts w:ascii="Book Antiqua" w:eastAsia="等线" w:hAnsi="Book Antiqua"/>
        </w:rPr>
        <w:t xml:space="preserve">, Shiota S, Graham DY, Yamaoka Y. The intact dupA cluster is a more reliable Helicobacter pylori virulence marker than dupA alone. </w:t>
      </w:r>
      <w:r w:rsidRPr="00F738FD">
        <w:rPr>
          <w:rFonts w:ascii="Book Antiqua" w:eastAsia="等线" w:hAnsi="Book Antiqua"/>
          <w:i/>
        </w:rPr>
        <w:t>Infect Immun</w:t>
      </w:r>
      <w:r w:rsidRPr="00F738FD">
        <w:rPr>
          <w:rFonts w:ascii="Book Antiqua" w:eastAsia="等线" w:hAnsi="Book Antiqua"/>
        </w:rPr>
        <w:t xml:space="preserve"> 2012; </w:t>
      </w:r>
      <w:r w:rsidRPr="00F738FD">
        <w:rPr>
          <w:rFonts w:ascii="Book Antiqua" w:eastAsia="等线" w:hAnsi="Book Antiqua"/>
          <w:b/>
        </w:rPr>
        <w:t>80</w:t>
      </w:r>
      <w:r w:rsidRPr="00F738FD">
        <w:rPr>
          <w:rFonts w:ascii="Book Antiqua" w:eastAsia="等线" w:hAnsi="Book Antiqua"/>
        </w:rPr>
        <w:t>: 381-387 [PMID: 22038914 DOI: 10.1128/IAI.05472-11]</w:t>
      </w:r>
    </w:p>
    <w:p w14:paraId="235C2098"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76 </w:t>
      </w:r>
      <w:r w:rsidRPr="00F738FD">
        <w:rPr>
          <w:rFonts w:ascii="Book Antiqua" w:eastAsia="等线" w:hAnsi="Book Antiqua"/>
          <w:b/>
        </w:rPr>
        <w:t>Wang MY</w:t>
      </w:r>
      <w:r w:rsidRPr="00F738FD">
        <w:rPr>
          <w:rFonts w:ascii="Book Antiqua" w:eastAsia="等线" w:hAnsi="Book Antiqua"/>
        </w:rPr>
        <w:t>, Shao C, Li J, Yang YC, Wang SB, Hao JL,</w:t>
      </w:r>
      <w:r w:rsidRPr="00F738FD">
        <w:rPr>
          <w:rFonts w:ascii="Book Antiqua" w:eastAsia="等线" w:hAnsi="Book Antiqua"/>
        </w:rPr>
        <w:t xml:space="preserve"> Wu CM, Gao XZ, Shao SH. Helicobacter pylori with the Intact dupA Cluster is more Virulent than the Strains with the Incomplete dupA Cluster. </w:t>
      </w:r>
      <w:r w:rsidRPr="00F738FD">
        <w:rPr>
          <w:rFonts w:ascii="Book Antiqua" w:eastAsia="等线" w:hAnsi="Book Antiqua"/>
          <w:i/>
        </w:rPr>
        <w:t>Curr Microbiol</w:t>
      </w:r>
      <w:r w:rsidRPr="00F738FD">
        <w:rPr>
          <w:rFonts w:ascii="Book Antiqua" w:eastAsia="等线" w:hAnsi="Book Antiqua"/>
        </w:rPr>
        <w:t xml:space="preserve"> 2015; </w:t>
      </w:r>
      <w:r w:rsidRPr="00F738FD">
        <w:rPr>
          <w:rFonts w:ascii="Book Antiqua" w:eastAsia="等线" w:hAnsi="Book Antiqua"/>
          <w:b/>
        </w:rPr>
        <w:t>71</w:t>
      </w:r>
      <w:r w:rsidRPr="00F738FD">
        <w:rPr>
          <w:rFonts w:ascii="Book Antiqua" w:eastAsia="等线" w:hAnsi="Book Antiqua"/>
        </w:rPr>
        <w:t>: 16-23 [PMID: 25847580 DOI: 10.1007/s00284-015-0812-z]</w:t>
      </w:r>
    </w:p>
    <w:p w14:paraId="205B3B5E"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77 </w:t>
      </w:r>
      <w:r w:rsidRPr="00F738FD">
        <w:rPr>
          <w:rFonts w:ascii="Book Antiqua" w:eastAsia="等线" w:hAnsi="Book Antiqua"/>
          <w:b/>
        </w:rPr>
        <w:t>Wang GQ</w:t>
      </w:r>
      <w:r w:rsidRPr="00F738FD">
        <w:rPr>
          <w:rFonts w:ascii="Book Antiqua" w:eastAsia="等线" w:hAnsi="Book Antiqua"/>
        </w:rPr>
        <w:t xml:space="preserve">, Xu JT, Xu GY, Zhang Y, </w:t>
      </w:r>
      <w:r w:rsidRPr="00F738FD">
        <w:rPr>
          <w:rFonts w:ascii="Book Antiqua" w:eastAsia="等线" w:hAnsi="Book Antiqua"/>
        </w:rPr>
        <w:t xml:space="preserve">Li F, Suo J. Predicting a novel pathogenicity island in Helicobacter pylori by genomic barcoding. </w:t>
      </w:r>
      <w:r w:rsidRPr="00F738FD">
        <w:rPr>
          <w:rFonts w:ascii="Book Antiqua" w:eastAsia="等线" w:hAnsi="Book Antiqua"/>
          <w:i/>
        </w:rPr>
        <w:t>World J Gastroenterol</w:t>
      </w:r>
      <w:r w:rsidRPr="00F738FD">
        <w:rPr>
          <w:rFonts w:ascii="Book Antiqua" w:eastAsia="等线" w:hAnsi="Book Antiqua"/>
        </w:rPr>
        <w:t xml:space="preserve"> 2013; </w:t>
      </w:r>
      <w:r w:rsidRPr="00F738FD">
        <w:rPr>
          <w:rFonts w:ascii="Book Antiqua" w:eastAsia="等线" w:hAnsi="Book Antiqua"/>
          <w:b/>
        </w:rPr>
        <w:t>19</w:t>
      </w:r>
      <w:r w:rsidRPr="00F738FD">
        <w:rPr>
          <w:rFonts w:ascii="Book Antiqua" w:eastAsia="等线" w:hAnsi="Book Antiqua"/>
        </w:rPr>
        <w:t>: 5006-5010 [PMID: 23946608 DOI: 10.3748/wjg.v19.i30.5006]</w:t>
      </w:r>
    </w:p>
    <w:p w14:paraId="670137F3"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78 </w:t>
      </w:r>
      <w:r w:rsidRPr="00F738FD">
        <w:rPr>
          <w:rFonts w:ascii="Book Antiqua" w:eastAsia="等线" w:hAnsi="Book Antiqua"/>
          <w:b/>
        </w:rPr>
        <w:t>Silva B</w:t>
      </w:r>
      <w:r w:rsidRPr="00F738FD">
        <w:rPr>
          <w:rFonts w:ascii="Book Antiqua" w:eastAsia="等线" w:hAnsi="Book Antiqua"/>
        </w:rPr>
        <w:t>, Nunes A, Vale FF, Rocha R, Gomes JP, Dias R, Oleastro</w:t>
      </w:r>
      <w:r w:rsidRPr="00F738FD">
        <w:rPr>
          <w:rFonts w:ascii="Book Antiqua" w:eastAsia="等线" w:hAnsi="Book Antiqua"/>
        </w:rPr>
        <w:t xml:space="preserve"> M. The expression of Helicobacter pylori tfs plasticity zone cluster is regulated by pH and adherence, and its composition is associated with differential gastric IL-8 secretion. </w:t>
      </w:r>
      <w:r w:rsidRPr="00F738FD">
        <w:rPr>
          <w:rFonts w:ascii="Book Antiqua" w:eastAsia="等线" w:hAnsi="Book Antiqua"/>
          <w:i/>
        </w:rPr>
        <w:t>Helicobacter</w:t>
      </w:r>
      <w:r w:rsidRPr="00F738FD">
        <w:rPr>
          <w:rFonts w:ascii="Book Antiqua" w:eastAsia="等线" w:hAnsi="Book Antiqua"/>
        </w:rPr>
        <w:t xml:space="preserve"> 2017; </w:t>
      </w:r>
      <w:r w:rsidRPr="00F738FD">
        <w:rPr>
          <w:rFonts w:ascii="Book Antiqua" w:eastAsia="等线" w:hAnsi="Book Antiqua"/>
          <w:b/>
        </w:rPr>
        <w:t>22</w:t>
      </w:r>
      <w:r w:rsidRPr="00F738FD">
        <w:rPr>
          <w:rFonts w:ascii="Book Antiqua" w:eastAsia="等线" w:hAnsi="Book Antiqua"/>
        </w:rPr>
        <w:t xml:space="preserve"> [PMID: 28436598 DOI: 10.1111/hel.12390]</w:t>
      </w:r>
    </w:p>
    <w:p w14:paraId="34CC44F6"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79 </w:t>
      </w:r>
      <w:r w:rsidRPr="00F738FD">
        <w:rPr>
          <w:rFonts w:ascii="Book Antiqua" w:eastAsia="等线" w:hAnsi="Book Antiqua"/>
          <w:b/>
        </w:rPr>
        <w:t>Wang MY</w:t>
      </w:r>
      <w:r w:rsidRPr="00F738FD">
        <w:rPr>
          <w:rFonts w:ascii="Book Antiqua" w:eastAsia="等线" w:hAnsi="Book Antiqua"/>
        </w:rPr>
        <w:t>, Ch</w:t>
      </w:r>
      <w:r w:rsidRPr="00F738FD">
        <w:rPr>
          <w:rFonts w:ascii="Book Antiqua" w:eastAsia="等线" w:hAnsi="Book Antiqua"/>
        </w:rPr>
        <w:t xml:space="preserve">en C, Shao C, Wang SB, Wang AC, Yang YC, Yuan XY, Shao SH. Intact long-type DupA protein in Helicobacter pylori is an ATPase involved in multifunctional biological activities. </w:t>
      </w:r>
      <w:r w:rsidRPr="00F738FD">
        <w:rPr>
          <w:rFonts w:ascii="Book Antiqua" w:eastAsia="等线" w:hAnsi="Book Antiqua"/>
          <w:i/>
        </w:rPr>
        <w:lastRenderedPageBreak/>
        <w:t>Microb Pathog</w:t>
      </w:r>
      <w:r w:rsidRPr="00F738FD">
        <w:rPr>
          <w:rFonts w:ascii="Book Antiqua" w:eastAsia="等线" w:hAnsi="Book Antiqua"/>
        </w:rPr>
        <w:t xml:space="preserve"> 2015; </w:t>
      </w:r>
      <w:r w:rsidRPr="00F738FD">
        <w:rPr>
          <w:rFonts w:ascii="Book Antiqua" w:eastAsia="等线" w:hAnsi="Book Antiqua"/>
          <w:b/>
        </w:rPr>
        <w:t>81</w:t>
      </w:r>
      <w:r w:rsidRPr="00F738FD">
        <w:rPr>
          <w:rFonts w:ascii="Book Antiqua" w:eastAsia="等线" w:hAnsi="Book Antiqua"/>
        </w:rPr>
        <w:t>: 53-59 [PMID: 25745877 DOI: 10.1016/j.micpath.2015.03.002</w:t>
      </w:r>
      <w:r w:rsidRPr="00F738FD">
        <w:rPr>
          <w:rFonts w:ascii="Book Antiqua" w:eastAsia="等线" w:hAnsi="Book Antiqua"/>
        </w:rPr>
        <w:t>]</w:t>
      </w:r>
    </w:p>
    <w:p w14:paraId="1B7E697C"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80 </w:t>
      </w:r>
      <w:r w:rsidRPr="00F738FD">
        <w:rPr>
          <w:rFonts w:ascii="Book Antiqua" w:eastAsia="等线" w:hAnsi="Book Antiqua"/>
          <w:b/>
        </w:rPr>
        <w:t>Patra R</w:t>
      </w:r>
      <w:r w:rsidRPr="00F738FD">
        <w:rPr>
          <w:rFonts w:ascii="Book Antiqua" w:eastAsia="等线" w:hAnsi="Book Antiqua"/>
        </w:rPr>
        <w:t xml:space="preserve">, Chattopadhyay S, De R, Ghosh P, Ganguly M, Chowdhury A, Ramamurthy T, Nair GB, Mukhopadhyay AK. Multiple infection and microdiversity among Helicobacter pylori isolates in a single host in India. </w:t>
      </w:r>
      <w:r w:rsidRPr="00F738FD">
        <w:rPr>
          <w:rFonts w:ascii="Book Antiqua" w:eastAsia="等线" w:hAnsi="Book Antiqua"/>
          <w:i/>
        </w:rPr>
        <w:t>PLoS One</w:t>
      </w:r>
      <w:r w:rsidRPr="00F738FD">
        <w:rPr>
          <w:rFonts w:ascii="Book Antiqua" w:eastAsia="等线" w:hAnsi="Book Antiqua"/>
        </w:rPr>
        <w:t xml:space="preserve"> 2012; </w:t>
      </w:r>
      <w:r w:rsidRPr="00F738FD">
        <w:rPr>
          <w:rFonts w:ascii="Book Antiqua" w:eastAsia="等线" w:hAnsi="Book Antiqua"/>
          <w:b/>
        </w:rPr>
        <w:t>7</w:t>
      </w:r>
      <w:r w:rsidRPr="00F738FD">
        <w:rPr>
          <w:rFonts w:ascii="Book Antiqua" w:eastAsia="等线" w:hAnsi="Book Antiqua"/>
        </w:rPr>
        <w:t xml:space="preserve">: e43370 [PMID: 22952670 DOI: </w:t>
      </w:r>
      <w:r w:rsidRPr="00F738FD">
        <w:rPr>
          <w:rFonts w:ascii="Book Antiqua" w:eastAsia="等线" w:hAnsi="Book Antiqua"/>
        </w:rPr>
        <w:t>10.1371/journal.pone.0043370]</w:t>
      </w:r>
    </w:p>
    <w:p w14:paraId="5BA184E6" w14:textId="77777777" w:rsidR="00226CF4" w:rsidRDefault="00226CF4" w:rsidP="00205A05">
      <w:pPr>
        <w:snapToGrid w:val="0"/>
        <w:spacing w:line="360" w:lineRule="auto"/>
        <w:rPr>
          <w:rFonts w:ascii="Book Antiqua" w:hAnsi="Book Antiqua"/>
        </w:rPr>
        <w:sectPr w:rsidR="00226CF4">
          <w:pgSz w:w="12240" w:h="15840"/>
          <w:pgMar w:top="1440" w:right="1440" w:bottom="1440" w:left="1440" w:header="720" w:footer="720" w:gutter="0"/>
          <w:cols w:space="720"/>
          <w:docGrid w:linePitch="360"/>
        </w:sectPr>
      </w:pPr>
    </w:p>
    <w:p w14:paraId="5E745700"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lastRenderedPageBreak/>
        <w:t>Footnotes</w:t>
      </w:r>
    </w:p>
    <w:p w14:paraId="303A86F9" w14:textId="77777777" w:rsidR="00A77B3E" w:rsidRPr="00F738FD" w:rsidRDefault="000C5049" w:rsidP="00205A05">
      <w:pPr>
        <w:snapToGrid w:val="0"/>
        <w:spacing w:line="360" w:lineRule="auto"/>
        <w:rPr>
          <w:rFonts w:ascii="宋体" w:eastAsia="宋体" w:hAnsi="宋体" w:cs="宋体"/>
        </w:rPr>
      </w:pPr>
      <w:r w:rsidRPr="00F738FD">
        <w:rPr>
          <w:rFonts w:ascii="Book Antiqua" w:eastAsia="Book Antiqua" w:hAnsi="Book Antiqua" w:cs="Book Antiqua"/>
          <w:b/>
          <w:bCs/>
          <w:color w:val="000000"/>
        </w:rPr>
        <w:t>Conflict-of-interest</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statement:</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color w:val="000000"/>
        </w:rPr>
        <w:t>All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authors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declare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conflicts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interest</w:t>
      </w:r>
      <w:r w:rsidRPr="00F738FD">
        <w:rPr>
          <w:rFonts w:ascii="宋体" w:eastAsia="宋体" w:hAnsi="宋体" w:cs="宋体"/>
          <w:color w:val="000000"/>
        </w:rPr>
        <w:t>.</w:t>
      </w:r>
    </w:p>
    <w:p w14:paraId="5058CE7B" w14:textId="77777777" w:rsidR="00A77B3E" w:rsidRPr="00F738FD" w:rsidRDefault="000C5049" w:rsidP="00205A05">
      <w:pPr>
        <w:snapToGrid w:val="0"/>
        <w:spacing w:line="360" w:lineRule="auto"/>
        <w:rPr>
          <w:rFonts w:ascii="Book Antiqua" w:hAnsi="Book Antiqua"/>
        </w:rPr>
      </w:pPr>
    </w:p>
    <w:p w14:paraId="79F61E38"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Open-Access:</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article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open-access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article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that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was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selected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in-house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editor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fully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peer-reviewed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external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reviewers.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distributed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accordance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with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Creative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Commons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Attribution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NonCommercial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BY-NC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4.0)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license,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which</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permits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others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distribute,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remix,</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adapt,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build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upon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work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non-commercially,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license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their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derivative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works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different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terms,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provided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original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work</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properly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cited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use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non-commercial.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See: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http://creativecommons.org/licenses/by-nc/4.0/</w:t>
      </w:r>
    </w:p>
    <w:p w14:paraId="71F24CDE" w14:textId="77777777" w:rsidR="00A77B3E" w:rsidRPr="00F738FD" w:rsidRDefault="000C5049" w:rsidP="00205A05">
      <w:pPr>
        <w:snapToGrid w:val="0"/>
        <w:spacing w:line="360" w:lineRule="auto"/>
        <w:rPr>
          <w:rFonts w:ascii="Book Antiqua" w:hAnsi="Book Antiqua"/>
        </w:rPr>
      </w:pPr>
    </w:p>
    <w:p w14:paraId="777BCAAB"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Manuscript</w:t>
      </w:r>
      <w:r w:rsidRPr="00F738FD">
        <w:rPr>
          <w:rFonts w:ascii="Book Antiqua" w:eastAsia="Book Antiqua" w:hAnsi="Book Antiqua" w:cs="Book Antiqua"/>
          <w:b/>
          <w:color w:val="000000"/>
        </w:rPr>
        <w:t xml:space="preserve"> </w:t>
      </w:r>
      <w:r w:rsidRPr="00F738FD">
        <w:rPr>
          <w:rFonts w:ascii="Book Antiqua" w:eastAsia="Book Antiqua" w:hAnsi="Book Antiqua" w:cs="Book Antiqua"/>
          <w:b/>
          <w:color w:val="000000"/>
        </w:rPr>
        <w:t>source:</w:t>
      </w:r>
      <w:r w:rsidRPr="00F738FD">
        <w:rPr>
          <w:rFonts w:ascii="Book Antiqua" w:eastAsia="Book Antiqua" w:hAnsi="Book Antiqua" w:cs="Book Antiqua"/>
          <w:b/>
          <w:color w:val="000000"/>
        </w:rPr>
        <w:t xml:space="preserve"> </w:t>
      </w:r>
      <w:r w:rsidRPr="00F738FD">
        <w:rPr>
          <w:rFonts w:ascii="Book Antiqua" w:eastAsia="Book Antiqua" w:hAnsi="Book Antiqua" w:cs="Book Antiqua"/>
          <w:color w:val="000000"/>
        </w:rPr>
        <w:t>Invited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m</w:t>
      </w:r>
      <w:r w:rsidRPr="00F738FD">
        <w:rPr>
          <w:rFonts w:ascii="Book Antiqua" w:eastAsia="Book Antiqua" w:hAnsi="Book Antiqua" w:cs="Book Antiqua"/>
          <w:color w:val="000000"/>
        </w:rPr>
        <w:t>anuscript</w:t>
      </w:r>
    </w:p>
    <w:p w14:paraId="631B0339" w14:textId="77777777" w:rsidR="00A77B3E" w:rsidRPr="00F738FD" w:rsidRDefault="000C5049" w:rsidP="00205A05">
      <w:pPr>
        <w:snapToGrid w:val="0"/>
        <w:spacing w:line="360" w:lineRule="auto"/>
        <w:rPr>
          <w:rFonts w:ascii="Book Antiqua" w:hAnsi="Book Antiqua"/>
        </w:rPr>
      </w:pPr>
    </w:p>
    <w:p w14:paraId="1E577A59"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Peer-review</w:t>
      </w:r>
      <w:r w:rsidRPr="00F738FD">
        <w:rPr>
          <w:rFonts w:ascii="Book Antiqua" w:eastAsia="Book Antiqua" w:hAnsi="Book Antiqua" w:cs="Book Antiqua"/>
          <w:b/>
          <w:color w:val="000000"/>
        </w:rPr>
        <w:t xml:space="preserve"> </w:t>
      </w:r>
      <w:r w:rsidRPr="00F738FD">
        <w:rPr>
          <w:rFonts w:ascii="Book Antiqua" w:eastAsia="Book Antiqua" w:hAnsi="Book Antiqua" w:cs="Book Antiqua"/>
          <w:b/>
          <w:color w:val="000000"/>
        </w:rPr>
        <w:t>started:</w:t>
      </w:r>
      <w:r w:rsidRPr="00F738FD">
        <w:rPr>
          <w:rFonts w:ascii="Book Antiqua" w:eastAsia="Book Antiqua" w:hAnsi="Book Antiqua" w:cs="Book Antiqua"/>
          <w:b/>
          <w:color w:val="000000"/>
        </w:rPr>
        <w:t xml:space="preserve"> </w:t>
      </w:r>
      <w:r w:rsidRPr="00F738FD">
        <w:rPr>
          <w:rFonts w:ascii="Book Antiqua" w:eastAsia="Book Antiqua" w:hAnsi="Book Antiqua" w:cs="Book Antiqua"/>
          <w:color w:val="000000"/>
        </w:rPr>
        <w:t>February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2020</w:t>
      </w:r>
    </w:p>
    <w:p w14:paraId="1CFD7D9A"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First</w:t>
      </w:r>
      <w:r w:rsidRPr="00F738FD">
        <w:rPr>
          <w:rFonts w:ascii="Book Antiqua" w:eastAsia="Book Antiqua" w:hAnsi="Book Antiqua" w:cs="Book Antiqua"/>
          <w:b/>
          <w:color w:val="000000"/>
        </w:rPr>
        <w:t xml:space="preserve"> </w:t>
      </w:r>
      <w:r w:rsidRPr="00F738FD">
        <w:rPr>
          <w:rFonts w:ascii="Book Antiqua" w:eastAsia="Book Antiqua" w:hAnsi="Book Antiqua" w:cs="Book Antiqua"/>
          <w:b/>
          <w:color w:val="000000"/>
        </w:rPr>
        <w:t>decision:</w:t>
      </w:r>
      <w:r w:rsidRPr="00F738FD">
        <w:rPr>
          <w:rFonts w:ascii="Book Antiqua" w:eastAsia="Book Antiqua" w:hAnsi="Book Antiqua" w:cs="Book Antiqua"/>
          <w:b/>
          <w:color w:val="000000"/>
        </w:rPr>
        <w:t xml:space="preserve"> </w:t>
      </w:r>
      <w:r w:rsidRPr="00F738FD">
        <w:rPr>
          <w:rFonts w:ascii="Book Antiqua" w:eastAsia="Book Antiqua" w:hAnsi="Book Antiqua" w:cs="Book Antiqua"/>
          <w:color w:val="000000"/>
        </w:rPr>
        <w:t>February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29,</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2020</w:t>
      </w:r>
    </w:p>
    <w:p w14:paraId="43C84B8C"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Article</w:t>
      </w:r>
      <w:r w:rsidRPr="00F738FD">
        <w:rPr>
          <w:rFonts w:ascii="Book Antiqua" w:eastAsia="Book Antiqua" w:hAnsi="Book Antiqua" w:cs="Book Antiqua"/>
          <w:b/>
          <w:color w:val="000000"/>
        </w:rPr>
        <w:t xml:space="preserve"> </w:t>
      </w:r>
      <w:r w:rsidRPr="00F738FD">
        <w:rPr>
          <w:rFonts w:ascii="Book Antiqua" w:eastAsia="Book Antiqua" w:hAnsi="Book Antiqua" w:cs="Book Antiqua"/>
          <w:b/>
          <w:color w:val="000000"/>
        </w:rPr>
        <w:t>in</w:t>
      </w:r>
      <w:r w:rsidRPr="00F738FD">
        <w:rPr>
          <w:rFonts w:ascii="Book Antiqua" w:eastAsia="Book Antiqua" w:hAnsi="Book Antiqua" w:cs="Book Antiqua"/>
          <w:b/>
          <w:color w:val="000000"/>
        </w:rPr>
        <w:t xml:space="preserve"> </w:t>
      </w:r>
      <w:r w:rsidRPr="00F738FD">
        <w:rPr>
          <w:rFonts w:ascii="Book Antiqua" w:eastAsia="Book Antiqua" w:hAnsi="Book Antiqua" w:cs="Book Antiqua"/>
          <w:b/>
          <w:color w:val="000000"/>
        </w:rPr>
        <w:t>press:</w:t>
      </w:r>
      <w:r w:rsidRPr="00F738FD">
        <w:rPr>
          <w:rFonts w:ascii="Book Antiqua" w:eastAsia="Book Antiqua" w:hAnsi="Book Antiqua" w:cs="Book Antiqua"/>
          <w:b/>
          <w:color w:val="000000"/>
        </w:rPr>
        <w:t xml:space="preserve"> </w:t>
      </w:r>
    </w:p>
    <w:p w14:paraId="76070216" w14:textId="77777777" w:rsidR="00A77B3E" w:rsidRPr="00F738FD" w:rsidRDefault="000C5049" w:rsidP="00205A05">
      <w:pPr>
        <w:snapToGrid w:val="0"/>
        <w:spacing w:line="360" w:lineRule="auto"/>
        <w:rPr>
          <w:rFonts w:ascii="Book Antiqua" w:hAnsi="Book Antiqua"/>
        </w:rPr>
      </w:pPr>
    </w:p>
    <w:p w14:paraId="05E80A18"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Specialty</w:t>
      </w:r>
      <w:r w:rsidRPr="00F738FD">
        <w:rPr>
          <w:rFonts w:ascii="Book Antiqua" w:eastAsia="Book Antiqua" w:hAnsi="Book Antiqua" w:cs="Book Antiqua"/>
          <w:b/>
          <w:color w:val="000000"/>
        </w:rPr>
        <w:t xml:space="preserve"> </w:t>
      </w:r>
      <w:r w:rsidRPr="00F738FD">
        <w:rPr>
          <w:rFonts w:ascii="Book Antiqua" w:eastAsia="Book Antiqua" w:hAnsi="Book Antiqua" w:cs="Book Antiqua"/>
          <w:b/>
          <w:color w:val="000000"/>
        </w:rPr>
        <w:t>type:</w:t>
      </w:r>
      <w:r w:rsidRPr="00F738FD">
        <w:rPr>
          <w:rFonts w:ascii="Book Antiqua" w:eastAsia="Book Antiqua" w:hAnsi="Book Antiqua" w:cs="Book Antiqua"/>
          <w:b/>
          <w:color w:val="000000"/>
        </w:rPr>
        <w:t xml:space="preserve"> </w:t>
      </w:r>
      <w:r w:rsidRPr="00F738FD">
        <w:rPr>
          <w:rFonts w:ascii="Book Antiqua" w:eastAsia="Book Antiqua" w:hAnsi="Book Antiqua" w:cs="Book Antiqua"/>
          <w:color w:val="000000"/>
        </w:rPr>
        <w:t>Gastroenterology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h</w:t>
      </w:r>
      <w:r w:rsidRPr="00F738FD">
        <w:rPr>
          <w:rFonts w:ascii="Book Antiqua" w:eastAsia="Book Antiqua" w:hAnsi="Book Antiqua" w:cs="Book Antiqua"/>
          <w:color w:val="000000"/>
        </w:rPr>
        <w:t>epatology</w:t>
      </w:r>
    </w:p>
    <w:p w14:paraId="31D7F730"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Country/Territory</w:t>
      </w:r>
      <w:r w:rsidRPr="00F738FD">
        <w:rPr>
          <w:rFonts w:ascii="Book Antiqua" w:eastAsia="Book Antiqua" w:hAnsi="Book Antiqua" w:cs="Book Antiqua"/>
          <w:b/>
          <w:color w:val="000000"/>
        </w:rPr>
        <w:t xml:space="preserve"> </w:t>
      </w:r>
      <w:r w:rsidRPr="00F738FD">
        <w:rPr>
          <w:rFonts w:ascii="Book Antiqua" w:eastAsia="Book Antiqua" w:hAnsi="Book Antiqua" w:cs="Book Antiqua"/>
          <w:b/>
          <w:color w:val="000000"/>
        </w:rPr>
        <w:t>of</w:t>
      </w:r>
      <w:r w:rsidRPr="00F738FD">
        <w:rPr>
          <w:rFonts w:ascii="Book Antiqua" w:eastAsia="Book Antiqua" w:hAnsi="Book Antiqua" w:cs="Book Antiqua"/>
          <w:b/>
          <w:color w:val="000000"/>
        </w:rPr>
        <w:t xml:space="preserve"> </w:t>
      </w:r>
      <w:r w:rsidRPr="00F738FD">
        <w:rPr>
          <w:rFonts w:ascii="Book Antiqua" w:eastAsia="Book Antiqua" w:hAnsi="Book Antiqua" w:cs="Book Antiqua"/>
          <w:b/>
          <w:color w:val="000000"/>
        </w:rPr>
        <w:t>origin:</w:t>
      </w:r>
      <w:r w:rsidRPr="00F738FD">
        <w:rPr>
          <w:rFonts w:ascii="Book Antiqua" w:eastAsia="Book Antiqua" w:hAnsi="Book Antiqua" w:cs="Book Antiqua"/>
          <w:b/>
          <w:color w:val="000000"/>
        </w:rPr>
        <w:t xml:space="preserve"> </w:t>
      </w:r>
      <w:r w:rsidRPr="00F738FD">
        <w:rPr>
          <w:rFonts w:ascii="Book Antiqua" w:eastAsia="Book Antiqua" w:hAnsi="Book Antiqua" w:cs="Book Antiqua"/>
          <w:color w:val="000000"/>
        </w:rPr>
        <w:t>India</w:t>
      </w:r>
    </w:p>
    <w:p w14:paraId="4532B651"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Peer-review</w:t>
      </w:r>
      <w:r w:rsidRPr="00F738FD">
        <w:rPr>
          <w:rFonts w:ascii="Book Antiqua" w:eastAsia="Book Antiqua" w:hAnsi="Book Antiqua" w:cs="Book Antiqua"/>
          <w:b/>
          <w:color w:val="000000"/>
        </w:rPr>
        <w:t xml:space="preserve"> </w:t>
      </w:r>
      <w:r w:rsidRPr="00F738FD">
        <w:rPr>
          <w:rFonts w:ascii="Book Antiqua" w:eastAsia="Book Antiqua" w:hAnsi="Book Antiqua" w:cs="Book Antiqua"/>
          <w:b/>
          <w:color w:val="000000"/>
        </w:rPr>
        <w:t>report’s</w:t>
      </w:r>
      <w:r w:rsidRPr="00F738FD">
        <w:rPr>
          <w:rFonts w:ascii="Book Antiqua" w:eastAsia="Book Antiqua" w:hAnsi="Book Antiqua" w:cs="Book Antiqua"/>
          <w:b/>
          <w:color w:val="000000"/>
        </w:rPr>
        <w:t xml:space="preserve"> </w:t>
      </w:r>
      <w:r w:rsidRPr="00F738FD">
        <w:rPr>
          <w:rFonts w:ascii="Book Antiqua" w:eastAsia="Book Antiqua" w:hAnsi="Book Antiqua" w:cs="Book Antiqua"/>
          <w:b/>
          <w:color w:val="000000"/>
        </w:rPr>
        <w:t>scientific</w:t>
      </w:r>
      <w:r w:rsidRPr="00F738FD">
        <w:rPr>
          <w:rFonts w:ascii="Book Antiqua" w:eastAsia="Book Antiqua" w:hAnsi="Book Antiqua" w:cs="Book Antiqua"/>
          <w:b/>
          <w:color w:val="000000"/>
        </w:rPr>
        <w:t xml:space="preserve"> </w:t>
      </w:r>
      <w:r w:rsidRPr="00F738FD">
        <w:rPr>
          <w:rFonts w:ascii="Book Antiqua" w:eastAsia="Book Antiqua" w:hAnsi="Book Antiqua" w:cs="Book Antiqua"/>
          <w:b/>
          <w:color w:val="000000"/>
        </w:rPr>
        <w:t>quality</w:t>
      </w:r>
      <w:r w:rsidRPr="00F738FD">
        <w:rPr>
          <w:rFonts w:ascii="Book Antiqua" w:eastAsia="Book Antiqua" w:hAnsi="Book Antiqua" w:cs="Book Antiqua"/>
          <w:b/>
          <w:color w:val="000000"/>
        </w:rPr>
        <w:t xml:space="preserve"> </w:t>
      </w:r>
      <w:r w:rsidRPr="00F738FD">
        <w:rPr>
          <w:rFonts w:ascii="Book Antiqua" w:eastAsia="Book Antiqua" w:hAnsi="Book Antiqua" w:cs="Book Antiqua"/>
          <w:b/>
          <w:color w:val="000000"/>
        </w:rPr>
        <w:t>classification</w:t>
      </w:r>
    </w:p>
    <w:p w14:paraId="45891F03"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Grade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(Excellent):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0</w:t>
      </w:r>
    </w:p>
    <w:p w14:paraId="38778AE9"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Grade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(Very</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good):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w:t>
      </w:r>
    </w:p>
    <w:p w14:paraId="5D18D7CC"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Grade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(Good):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w:t>
      </w:r>
    </w:p>
    <w:p w14:paraId="1D1B8E12"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Grade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(Fair):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0</w:t>
      </w:r>
    </w:p>
    <w:p w14:paraId="4525FDAA"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Grade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(Poor):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0</w:t>
      </w:r>
    </w:p>
    <w:p w14:paraId="5D813447" w14:textId="77777777" w:rsidR="00A77B3E" w:rsidRPr="00F738FD" w:rsidRDefault="000C5049" w:rsidP="00205A05">
      <w:pPr>
        <w:snapToGrid w:val="0"/>
        <w:spacing w:line="360" w:lineRule="auto"/>
        <w:rPr>
          <w:rFonts w:ascii="Book Antiqua" w:hAnsi="Book Antiqua"/>
        </w:rPr>
      </w:pPr>
    </w:p>
    <w:p w14:paraId="40BF799C" w14:textId="77777777" w:rsidR="00226CF4" w:rsidRDefault="000C5049" w:rsidP="00205A05">
      <w:pPr>
        <w:snapToGrid w:val="0"/>
        <w:spacing w:line="360" w:lineRule="auto"/>
        <w:rPr>
          <w:rFonts w:ascii="Book Antiqua" w:hAnsi="Book Antiqua"/>
        </w:rPr>
        <w:sectPr w:rsidR="00226CF4">
          <w:pgSz w:w="12240" w:h="15840"/>
          <w:pgMar w:top="1440" w:right="1440" w:bottom="1440" w:left="1440" w:header="720" w:footer="720" w:gutter="0"/>
          <w:cols w:space="720"/>
          <w:docGrid w:linePitch="360"/>
        </w:sectPr>
      </w:pPr>
      <w:r w:rsidRPr="00F738FD">
        <w:rPr>
          <w:rFonts w:ascii="Book Antiqua" w:eastAsia="Book Antiqua" w:hAnsi="Book Antiqua" w:cs="Book Antiqua"/>
          <w:b/>
          <w:color w:val="000000"/>
        </w:rPr>
        <w:t>P-Reviewer:</w:t>
      </w:r>
      <w:r w:rsidRPr="00F738FD">
        <w:rPr>
          <w:rFonts w:ascii="Book Antiqua" w:eastAsia="Book Antiqua" w:hAnsi="Book Antiqua" w:cs="Book Antiqua"/>
          <w:b/>
          <w:color w:val="000000"/>
        </w:rPr>
        <w:t xml:space="preserve"> </w:t>
      </w:r>
      <w:r w:rsidRPr="00F738FD">
        <w:rPr>
          <w:rFonts w:ascii="Book Antiqua" w:eastAsia="Book Antiqua" w:hAnsi="Book Antiqua" w:cs="Book Antiqua"/>
          <w:color w:val="000000"/>
        </w:rPr>
        <w:t>Fagoonee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w:t>
      </w:r>
      <w:r w:rsidRPr="00F738FD">
        <w:rPr>
          <w:rFonts w:ascii="Book Antiqua" w:eastAsia="Book Antiqua" w:hAnsi="Book Antiqua" w:cs="Book Antiqua"/>
          <w:color w:val="000000"/>
        </w:rPr>
        <w:t>,</w:t>
      </w:r>
      <w:r w:rsidRPr="00F738FD">
        <w:rPr>
          <w:rFonts w:ascii="Book Antiqua" w:eastAsia="Book Antiqua" w:hAnsi="Book Antiqua" w:cs="Book Antiqua"/>
          <w:b/>
          <w:color w:val="000000"/>
        </w:rPr>
        <w:t xml:space="preserve"> </w:t>
      </w:r>
      <w:r w:rsidRPr="00F738FD">
        <w:rPr>
          <w:rFonts w:ascii="Book Antiqua" w:eastAsia="Book Antiqua" w:hAnsi="Book Antiqua" w:cs="Book Antiqua"/>
          <w:color w:val="000000"/>
        </w:rPr>
        <w:t xml:space="preserve">Huang YQ, Ulaşoğlu C </w:t>
      </w:r>
      <w:r w:rsidRPr="00F738FD">
        <w:rPr>
          <w:rFonts w:ascii="Book Antiqua" w:eastAsia="Book Antiqua" w:hAnsi="Book Antiqua" w:cs="Book Antiqua"/>
          <w:b/>
          <w:color w:val="000000"/>
        </w:rPr>
        <w:t>S-Editor:</w:t>
      </w:r>
      <w:r w:rsidRPr="00F738FD">
        <w:rPr>
          <w:rFonts w:ascii="Book Antiqua" w:eastAsia="Book Antiqua" w:hAnsi="Book Antiqua" w:cs="Book Antiqua"/>
          <w:b/>
          <w:color w:val="000000"/>
        </w:rPr>
        <w:t xml:space="preserve"> </w:t>
      </w:r>
      <w:r w:rsidRPr="00F738FD">
        <w:rPr>
          <w:rFonts w:ascii="Book Antiqua" w:eastAsia="Book Antiqua" w:hAnsi="Book Antiqua" w:cs="Book Antiqua"/>
          <w:color w:val="000000"/>
        </w:rPr>
        <w:t>Yan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JP</w:t>
      </w:r>
      <w:r w:rsidRPr="00F738FD">
        <w:rPr>
          <w:rFonts w:ascii="Book Antiqua" w:eastAsia="Book Antiqua" w:hAnsi="Book Antiqua" w:cs="Book Antiqua"/>
          <w:b/>
          <w:color w:val="000000"/>
        </w:rPr>
        <w:t xml:space="preserve"> </w:t>
      </w:r>
      <w:r w:rsidRPr="00F738FD">
        <w:rPr>
          <w:rFonts w:ascii="Book Antiqua" w:eastAsia="Book Antiqua" w:hAnsi="Book Antiqua" w:cs="Book Antiqua"/>
          <w:b/>
          <w:color w:val="000000"/>
        </w:rPr>
        <w:t>L-Editor:</w:t>
      </w:r>
      <w:r w:rsidRPr="00F738FD">
        <w:rPr>
          <w:rFonts w:ascii="Book Antiqua" w:eastAsia="Book Antiqua" w:hAnsi="Book Antiqua" w:cs="Book Antiqua"/>
          <w:b/>
          <w:color w:val="000000"/>
        </w:rPr>
        <w:t xml:space="preserve"> </w:t>
      </w:r>
      <w:r w:rsidRPr="00F738FD">
        <w:rPr>
          <w:rFonts w:ascii="Book Antiqua" w:eastAsia="Book Antiqua" w:hAnsi="Book Antiqua" w:cs="Book Antiqua"/>
          <w:bCs/>
          <w:color w:val="000000"/>
        </w:rPr>
        <w:t xml:space="preserve">Filipodia </w:t>
      </w:r>
      <w:r w:rsidRPr="00F738FD">
        <w:rPr>
          <w:rFonts w:ascii="Book Antiqua" w:eastAsia="Book Antiqua" w:hAnsi="Book Antiqua" w:cs="Book Antiqua"/>
          <w:b/>
          <w:color w:val="000000"/>
        </w:rPr>
        <w:t>E-Editor:</w:t>
      </w:r>
      <w:r w:rsidRPr="00F738FD">
        <w:rPr>
          <w:rFonts w:ascii="Book Antiqua" w:eastAsia="Book Antiqua" w:hAnsi="Book Antiqua" w:cs="Book Antiqua"/>
          <w:b/>
          <w:color w:val="000000"/>
        </w:rPr>
        <w:t xml:space="preserve"> </w:t>
      </w:r>
    </w:p>
    <w:p w14:paraId="0CA92C25"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lastRenderedPageBreak/>
        <w:t>Figure</w:t>
      </w:r>
      <w:r w:rsidRPr="00F738FD">
        <w:rPr>
          <w:rFonts w:ascii="Book Antiqua" w:eastAsia="Book Antiqua" w:hAnsi="Book Antiqua" w:cs="Book Antiqua"/>
          <w:b/>
          <w:color w:val="000000"/>
        </w:rPr>
        <w:t xml:space="preserve"> </w:t>
      </w:r>
      <w:r w:rsidRPr="00F738FD">
        <w:rPr>
          <w:rFonts w:ascii="Book Antiqua" w:eastAsia="Book Antiqua" w:hAnsi="Book Antiqua" w:cs="Book Antiqua"/>
          <w:b/>
          <w:color w:val="000000"/>
        </w:rPr>
        <w:t>Legends</w:t>
      </w:r>
    </w:p>
    <w:p w14:paraId="510F2C15" w14:textId="77777777" w:rsidR="0097644E" w:rsidRPr="00F738FD" w:rsidRDefault="000C5049" w:rsidP="00205A05">
      <w:pPr>
        <w:snapToGrid w:val="0"/>
        <w:spacing w:line="360" w:lineRule="auto"/>
        <w:rPr>
          <w:rFonts w:ascii="Book Antiqua" w:eastAsia="Book Antiqua" w:hAnsi="Book Antiqua" w:cs="Book Antiqua"/>
          <w:b/>
          <w:bCs/>
          <w:color w:val="000000"/>
        </w:rPr>
      </w:pPr>
      <w:r w:rsidRPr="005F0642">
        <w:rPr>
          <w:rFonts w:ascii="Book Antiqua" w:eastAsia="Book Antiqua" w:hAnsi="Book Antiqua" w:cs="Book Antiqua"/>
          <w:b/>
          <w:bCs/>
          <w:noProof/>
          <w:color w:val="000000"/>
        </w:rPr>
        <w:drawing>
          <wp:inline distT="0" distB="0" distL="0" distR="0" wp14:anchorId="734C5AC5" wp14:editId="5343345C">
            <wp:extent cx="5943600" cy="2650490"/>
            <wp:effectExtent l="0" t="0" r="0" b="0"/>
            <wp:docPr id="1" name="图片 1" descr="图片包含 游戏机, 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机, 截图&#10;&#10;描述已自动生成"/>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3600" cy="2650490"/>
                    </a:xfrm>
                    <a:prstGeom prst="rect">
                      <a:avLst/>
                    </a:prstGeom>
                  </pic:spPr>
                </pic:pic>
              </a:graphicData>
            </a:graphic>
          </wp:inline>
        </w:drawing>
      </w:r>
    </w:p>
    <w:p w14:paraId="4E1AF4A6" w14:textId="05727B4E" w:rsidR="00A77B3E" w:rsidRPr="00F738FD" w:rsidRDefault="000C5049" w:rsidP="00205A05">
      <w:pPr>
        <w:snapToGrid w:val="0"/>
        <w:spacing w:line="360" w:lineRule="auto"/>
        <w:rPr>
          <w:rFonts w:ascii="Book Antiqua" w:eastAsia="Book Antiqua" w:hAnsi="Book Antiqua" w:cs="Book Antiqua"/>
          <w:color w:val="000000"/>
        </w:rPr>
      </w:pPr>
      <w:r w:rsidRPr="00F738FD">
        <w:rPr>
          <w:rFonts w:ascii="Book Antiqua" w:eastAsia="Book Antiqua" w:hAnsi="Book Antiqua" w:cs="Book Antiqua"/>
          <w:b/>
          <w:bCs/>
          <w:color w:val="000000"/>
        </w:rPr>
        <w:t>Fig</w:t>
      </w:r>
      <w:r w:rsidRPr="00F738FD">
        <w:rPr>
          <w:rFonts w:ascii="Book Antiqua" w:eastAsia="Book Antiqua" w:hAnsi="Book Antiqua" w:cs="Book Antiqua"/>
          <w:b/>
          <w:bCs/>
          <w:color w:val="000000"/>
        </w:rPr>
        <w:t>ure</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1</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Schematic</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representation</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of</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the</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i/>
          <w:iCs/>
          <w:color w:val="000000"/>
        </w:rPr>
        <w:t>jhp0917</w:t>
      </w:r>
      <w:r w:rsidRPr="00F738FD">
        <w:rPr>
          <w:rFonts w:ascii="Book Antiqua" w:eastAsia="Book Antiqua" w:hAnsi="Book Antiqua" w:cs="Book Antiqua"/>
          <w:b/>
          <w:bCs/>
          <w:color w:val="000000"/>
        </w:rPr>
        <w:t>,</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i/>
          <w:iCs/>
          <w:color w:val="000000"/>
        </w:rPr>
        <w:t>jhp0918</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and</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i/>
          <w:iCs/>
          <w:color w:val="000000"/>
        </w:rPr>
        <w:t>jhp0919</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gene</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in</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strain</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J99</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and</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that</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of</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the</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i/>
          <w:iCs/>
          <w:color w:val="000000"/>
        </w:rPr>
        <w:t>dupA</w:t>
      </w:r>
      <w:r w:rsidRPr="00F738FD">
        <w:rPr>
          <w:rFonts w:ascii="Book Antiqua" w:eastAsia="Book Antiqua" w:hAnsi="Book Antiqua" w:cs="Book Antiqua"/>
          <w:b/>
          <w:bCs/>
          <w:i/>
          <w:iCs/>
          <w:color w:val="000000"/>
        </w:rPr>
        <w:t xml:space="preserve"> </w:t>
      </w:r>
      <w:r w:rsidRPr="00F738FD">
        <w:rPr>
          <w:rFonts w:ascii="Book Antiqua" w:eastAsia="Book Antiqua" w:hAnsi="Book Antiqua" w:cs="Book Antiqua"/>
          <w:b/>
          <w:bCs/>
          <w:color w:val="000000"/>
        </w:rPr>
        <w:t>alleles</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in</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the</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clinical</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isolates.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long</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(2499</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clinical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isolates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contained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additional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615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before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ended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after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start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codon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jph0919</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short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type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(1884</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some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clinical</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isolates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starts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from</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region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gene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and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ended</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5</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bp</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after</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the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start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codon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of</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jph0919</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gene.</w:t>
      </w:r>
    </w:p>
    <w:p w14:paraId="7B286808" w14:textId="77777777" w:rsidR="0097644E" w:rsidRPr="00F738FD" w:rsidRDefault="000C5049" w:rsidP="00205A05">
      <w:pPr>
        <w:snapToGrid w:val="0"/>
        <w:spacing w:line="360" w:lineRule="auto"/>
        <w:rPr>
          <w:rFonts w:ascii="Book Antiqua" w:hAnsi="Book Antiqua"/>
        </w:rPr>
      </w:pPr>
    </w:p>
    <w:p w14:paraId="582BF20B" w14:textId="77777777" w:rsidR="00226CF4" w:rsidRDefault="00226CF4" w:rsidP="00205A05">
      <w:pPr>
        <w:snapToGrid w:val="0"/>
        <w:spacing w:line="360" w:lineRule="auto"/>
        <w:rPr>
          <w:rFonts w:ascii="Book Antiqua" w:hAnsi="Book Antiqua"/>
        </w:rPr>
        <w:sectPr w:rsidR="00226CF4">
          <w:pgSz w:w="12240" w:h="15840"/>
          <w:pgMar w:top="1440" w:right="1440" w:bottom="1440" w:left="1440" w:header="720" w:footer="720" w:gutter="0"/>
          <w:cols w:space="720"/>
          <w:docGrid w:linePitch="360"/>
        </w:sectPr>
      </w:pPr>
    </w:p>
    <w:p w14:paraId="28F162A5" w14:textId="77777777" w:rsidR="00FD02B8" w:rsidRPr="00F738FD" w:rsidRDefault="000C5049" w:rsidP="00205A05">
      <w:pPr>
        <w:snapToGrid w:val="0"/>
        <w:spacing w:line="360" w:lineRule="auto"/>
        <w:rPr>
          <w:rFonts w:ascii="Book Antiqua" w:hAnsi="Book Antiqua"/>
        </w:rPr>
      </w:pPr>
      <w:r w:rsidRPr="005F0642">
        <w:rPr>
          <w:rFonts w:ascii="Book Antiqua" w:hAnsi="Book Antiqua"/>
          <w:noProof/>
        </w:rPr>
        <w:lastRenderedPageBreak/>
        <w:drawing>
          <wp:inline distT="0" distB="0" distL="0" distR="0" wp14:anchorId="543C8829" wp14:editId="31406576">
            <wp:extent cx="5943600" cy="3022600"/>
            <wp:effectExtent l="0" t="0" r="0" b="0"/>
            <wp:docPr id="2" name="图片 2"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游戏机&#10;&#10;描述已自动生成"/>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3022600"/>
                    </a:xfrm>
                    <a:prstGeom prst="rect">
                      <a:avLst/>
                    </a:prstGeom>
                  </pic:spPr>
                </pic:pic>
              </a:graphicData>
            </a:graphic>
          </wp:inline>
        </w:drawing>
      </w:r>
    </w:p>
    <w:p w14:paraId="4F6214D4" w14:textId="77777777" w:rsidR="00A77B3E" w:rsidRPr="00F738FD" w:rsidRDefault="000C5049" w:rsidP="00205A05">
      <w:pPr>
        <w:snapToGrid w:val="0"/>
        <w:spacing w:line="360" w:lineRule="auto"/>
        <w:rPr>
          <w:rFonts w:ascii="Book Antiqua" w:eastAsia="Book Antiqua" w:hAnsi="Book Antiqua" w:cs="Book Antiqua"/>
          <w:color w:val="000000"/>
        </w:rPr>
      </w:pPr>
      <w:r w:rsidRPr="00F738FD">
        <w:rPr>
          <w:rFonts w:ascii="Book Antiqua" w:eastAsia="Book Antiqua" w:hAnsi="Book Antiqua" w:cs="Book Antiqua"/>
          <w:b/>
          <w:bCs/>
          <w:color w:val="000000"/>
        </w:rPr>
        <w:t>Fig</w:t>
      </w:r>
      <w:r w:rsidRPr="00F738FD">
        <w:rPr>
          <w:rFonts w:ascii="Book Antiqua" w:eastAsia="Book Antiqua" w:hAnsi="Book Antiqua" w:cs="Book Antiqua"/>
          <w:b/>
          <w:bCs/>
          <w:color w:val="000000"/>
        </w:rPr>
        <w:t>ure</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2</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Organization</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of</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three</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types</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of</w:t>
      </w:r>
      <w:r w:rsidRPr="00F738FD">
        <w:rPr>
          <w:rFonts w:ascii="Book Antiqua" w:eastAsia="Book Antiqua" w:hAnsi="Book Antiqua" w:cs="Book Antiqua"/>
          <w:b/>
          <w:bCs/>
          <w:color w:val="000000"/>
        </w:rPr>
        <w:t xml:space="preserve"> </w:t>
      </w:r>
      <w:bookmarkStart w:id="48" w:name="OLE_LINK55"/>
      <w:bookmarkStart w:id="49" w:name="OLE_LINK56"/>
      <w:bookmarkStart w:id="50" w:name="OLE_LINK57"/>
      <w:r w:rsidRPr="00F738FD">
        <w:rPr>
          <w:rFonts w:ascii="Book Antiqua" w:eastAsia="Book Antiqua" w:hAnsi="Book Antiqua" w:cs="Book Antiqua"/>
          <w:b/>
          <w:bCs/>
          <w:color w:val="000000"/>
        </w:rPr>
        <w:t>type</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IV</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secretion</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system</w:t>
      </w:r>
      <w:bookmarkEnd w:id="48"/>
      <w:bookmarkEnd w:id="49"/>
      <w:bookmarkEnd w:id="50"/>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in</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the</w:t>
      </w:r>
      <w:r w:rsidRPr="00F738FD">
        <w:rPr>
          <w:rFonts w:ascii="Book Antiqua" w:eastAsia="Book Antiqua" w:hAnsi="Book Antiqua" w:cs="Book Antiqua"/>
          <w:b/>
          <w:bCs/>
          <w:color w:val="000000"/>
        </w:rPr>
        <w:t xml:space="preserve"> </w:t>
      </w:r>
      <w:bookmarkStart w:id="51" w:name="OLE_LINK51"/>
      <w:bookmarkStart w:id="52" w:name="OLE_LINK52"/>
      <w:r w:rsidRPr="00F738FD">
        <w:rPr>
          <w:rFonts w:ascii="Book Antiqua" w:eastAsia="Book Antiqua" w:hAnsi="Book Antiqua" w:cs="Book Antiqua"/>
          <w:b/>
          <w:bCs/>
          <w:i/>
          <w:iCs/>
          <w:color w:val="000000"/>
        </w:rPr>
        <w:t xml:space="preserve">Helicobacter </w:t>
      </w:r>
      <w:r w:rsidRPr="00F738FD">
        <w:rPr>
          <w:rFonts w:ascii="Book Antiqua" w:eastAsia="Book Antiqua" w:hAnsi="Book Antiqua" w:cs="Book Antiqua"/>
          <w:b/>
          <w:bCs/>
          <w:i/>
          <w:iCs/>
          <w:color w:val="000000"/>
        </w:rPr>
        <w:t>pylori</w:t>
      </w:r>
      <w:bookmarkEnd w:id="51"/>
      <w:bookmarkEnd w:id="52"/>
      <w:r w:rsidRPr="00F738FD">
        <w:rPr>
          <w:rFonts w:ascii="Book Antiqua" w:eastAsia="Book Antiqua" w:hAnsi="Book Antiqua" w:cs="Book Antiqua"/>
          <w:b/>
          <w:bCs/>
          <w:i/>
          <w:iCs/>
          <w:color w:val="000000"/>
        </w:rPr>
        <w:t xml:space="preserve"> </w:t>
      </w:r>
      <w:r w:rsidRPr="00F738FD">
        <w:rPr>
          <w:rFonts w:ascii="Book Antiqua" w:eastAsia="Book Antiqua" w:hAnsi="Book Antiqua" w:cs="Book Antiqua"/>
          <w:b/>
          <w:bCs/>
          <w:color w:val="000000"/>
        </w:rPr>
        <w:t>compared</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to</w:t>
      </w:r>
      <w:r w:rsidRPr="00F738FD">
        <w:rPr>
          <w:rFonts w:ascii="Book Antiqua" w:eastAsia="Book Antiqua" w:hAnsi="Book Antiqua" w:cs="Book Antiqua"/>
          <w:b/>
          <w:bCs/>
          <w:color w:val="000000"/>
        </w:rPr>
        <w:t xml:space="preserve"> </w:t>
      </w:r>
      <w:bookmarkStart w:id="53" w:name="OLE_LINK53"/>
      <w:bookmarkStart w:id="54" w:name="OLE_LINK54"/>
      <w:r w:rsidRPr="00F738FD">
        <w:rPr>
          <w:rFonts w:ascii="Book Antiqua" w:eastAsia="Book Antiqua" w:hAnsi="Book Antiqua" w:cs="Book Antiqua"/>
          <w:b/>
          <w:bCs/>
          <w:i/>
          <w:iCs/>
          <w:color w:val="000000"/>
        </w:rPr>
        <w:t xml:space="preserve">Agrobacterium </w:t>
      </w:r>
      <w:r w:rsidRPr="00F738FD">
        <w:rPr>
          <w:rFonts w:ascii="Book Antiqua" w:eastAsia="Book Antiqua" w:hAnsi="Book Antiqua" w:cs="Book Antiqua"/>
          <w:b/>
          <w:bCs/>
          <w:i/>
          <w:iCs/>
          <w:color w:val="000000"/>
        </w:rPr>
        <w:t>tumefaciens</w:t>
      </w:r>
      <w:bookmarkEnd w:id="53"/>
      <w:bookmarkEnd w:id="54"/>
      <w:r w:rsidRPr="00F738FD">
        <w:rPr>
          <w:rFonts w:ascii="Book Antiqua" w:eastAsia="Book Antiqua" w:hAnsi="Book Antiqua" w:cs="Book Antiqua"/>
          <w:b/>
          <w:bCs/>
          <w:i/>
          <w:iCs/>
          <w:color w:val="000000"/>
        </w:rPr>
        <w:t xml:space="preserve"> </w:t>
      </w:r>
      <w:r w:rsidRPr="00F738FD">
        <w:rPr>
          <w:rFonts w:ascii="Book Antiqua" w:eastAsia="Book Antiqua" w:hAnsi="Book Antiqua" w:cs="Book Antiqua"/>
          <w:b/>
          <w:bCs/>
          <w:color w:val="000000"/>
        </w:rPr>
        <w:t>prototype</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color w:val="000000"/>
        </w:rPr>
        <w:t>type IV secretion</w:t>
      </w:r>
      <w:r w:rsidRPr="00F738FD">
        <w:rPr>
          <w:rFonts w:ascii="Book Antiqua" w:eastAsia="Book Antiqua" w:hAnsi="Book Antiqua" w:cs="Book Antiqua"/>
          <w:b/>
          <w:bCs/>
          <w:color w:val="000000"/>
        </w:rPr>
        <w:t xml:space="preserve"> system</w:t>
      </w:r>
      <w:r w:rsidRPr="00F738FD">
        <w:rPr>
          <w:rFonts w:ascii="Book Antiqua" w:eastAsia="Book Antiqua" w:hAnsi="Book Antiqua" w:cs="Book Antiqua"/>
          <w:b/>
          <w:bCs/>
          <w:color w:val="000000"/>
        </w:rPr>
        <w:t>.</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color w:val="000000"/>
        </w:rPr>
        <w:t>Genes</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are</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not</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drawn</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to</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rPr>
        <w:t>scale.</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 xml:space="preserve"> </w:t>
      </w:r>
      <w:bookmarkStart w:id="55" w:name="OLE_LINK60"/>
      <w:bookmarkStart w:id="56" w:name="OLE_LINK61"/>
      <w:r w:rsidRPr="00F738FD">
        <w:rPr>
          <w:rFonts w:ascii="Book Antiqua" w:eastAsia="Book Antiqua" w:hAnsi="Book Antiqua" w:cs="Book Antiqua"/>
          <w:i/>
          <w:iCs/>
          <w:color w:val="000000"/>
        </w:rPr>
        <w:t>Helicobacter pylori</w:t>
      </w:r>
      <w:bookmarkEnd w:id="55"/>
      <w:bookmarkEnd w:id="56"/>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 xml:space="preserve"> A. tumefaciens</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 xml:space="preserve"> Agrobacterium tumefaciens</w:t>
      </w:r>
      <w:r w:rsidRPr="00F738FD">
        <w:rPr>
          <w:rFonts w:ascii="Book Antiqua" w:eastAsia="Book Antiqua" w:hAnsi="Book Antiqua" w:cs="Book Antiqua"/>
          <w:color w:val="000000"/>
        </w:rPr>
        <w:t>; T4SS: Type IV secretion system.</w:t>
      </w:r>
    </w:p>
    <w:p w14:paraId="00C5EE66" w14:textId="77777777" w:rsidR="00226CF4" w:rsidRDefault="00226CF4" w:rsidP="00205A05">
      <w:pPr>
        <w:snapToGrid w:val="0"/>
        <w:spacing w:line="360" w:lineRule="auto"/>
        <w:rPr>
          <w:rFonts w:ascii="Book Antiqua" w:hAnsi="Book Antiqua"/>
          <w:i/>
          <w:iCs/>
        </w:rPr>
        <w:sectPr w:rsidR="00226CF4">
          <w:pgSz w:w="12240" w:h="15840"/>
          <w:pgMar w:top="1440" w:right="1440" w:bottom="1440" w:left="1440" w:header="720" w:footer="720" w:gutter="0"/>
          <w:cols w:space="720"/>
          <w:docGrid w:linePitch="360"/>
        </w:sectPr>
      </w:pPr>
    </w:p>
    <w:p w14:paraId="44576950" w14:textId="77777777" w:rsidR="00FD02B8" w:rsidRPr="00F738FD" w:rsidRDefault="000C5049" w:rsidP="00205A05">
      <w:pPr>
        <w:snapToGrid w:val="0"/>
        <w:spacing w:line="360" w:lineRule="auto"/>
        <w:rPr>
          <w:rFonts w:ascii="Book Antiqua" w:hAnsi="Book Antiqua"/>
          <w:color w:val="000000"/>
          <w:sz w:val="24"/>
          <w:szCs w:val="24"/>
        </w:rPr>
      </w:pPr>
      <w:r w:rsidRPr="00F738FD">
        <w:rPr>
          <w:rFonts w:ascii="Book Antiqua" w:hAnsi="Book Antiqua"/>
          <w:color w:val="000000"/>
          <w:sz w:val="24"/>
          <w:szCs w:val="24"/>
        </w:rPr>
        <w:lastRenderedPageBreak/>
        <w:t xml:space="preserve">Table 1 </w:t>
      </w:r>
      <w:r w:rsidRPr="00F738FD">
        <w:rPr>
          <w:rFonts w:ascii="Book Antiqua" w:hAnsi="Book Antiqua"/>
          <w:color w:val="000000"/>
          <w:sz w:val="24"/>
          <w:szCs w:val="24"/>
        </w:rPr>
        <w:t>Important finding</w:t>
      </w:r>
      <w:r w:rsidRPr="00F738FD">
        <w:rPr>
          <w:rFonts w:ascii="Book Antiqua" w:hAnsi="Book Antiqua"/>
          <w:color w:val="000000"/>
          <w:sz w:val="24"/>
          <w:szCs w:val="24"/>
        </w:rPr>
        <w:t xml:space="preserve"> on </w:t>
      </w:r>
      <w:r w:rsidRPr="00F738FD">
        <w:rPr>
          <w:rFonts w:ascii="Book Antiqua" w:hAnsi="Book Antiqua"/>
          <w:color w:val="000000"/>
          <w:sz w:val="24"/>
          <w:szCs w:val="24"/>
        </w:rPr>
        <w:t>dupA</w:t>
      </w:r>
      <w:r w:rsidRPr="00F738FD">
        <w:rPr>
          <w:rFonts w:ascii="Book Antiqua" w:hAnsi="Book Antiqua"/>
          <w:color w:val="000000"/>
          <w:sz w:val="24"/>
          <w:szCs w:val="24"/>
        </w:rPr>
        <w:t xml:space="preserve"> of </w:t>
      </w:r>
      <w:r w:rsidRPr="00F738FD">
        <w:rPr>
          <w:rFonts w:ascii="Book Antiqua" w:eastAsia="Book Antiqua" w:hAnsi="Book Antiqua" w:cs="Book Antiqua"/>
          <w:color w:val="000000"/>
          <w:sz w:val="24"/>
          <w:szCs w:val="24"/>
        </w:rPr>
        <w:t>Helicobacter pylori</w:t>
      </w:r>
      <w:r w:rsidRPr="00F738FD">
        <w:rPr>
          <w:rFonts w:ascii="Book Antiqua" w:hAnsi="Book Antiqua"/>
          <w:color w:val="000000"/>
          <w:sz w:val="24"/>
          <w:szCs w:val="24"/>
        </w:rPr>
        <w:t xml:space="preserve"> </w:t>
      </w:r>
      <w:r w:rsidRPr="00F738FD">
        <w:rPr>
          <w:rFonts w:ascii="Book Antiqua" w:hAnsi="Book Antiqua"/>
          <w:color w:val="000000"/>
          <w:sz w:val="24"/>
          <w:szCs w:val="24"/>
        </w:rPr>
        <w:t xml:space="preserve">in chronological order </w:t>
      </w:r>
    </w:p>
    <w:tbl>
      <w:tblPr>
        <w:tblW w:w="14029" w:type="dxa"/>
        <w:tblInd w:w="10" w:type="dxa"/>
        <w:tblLayout w:type="fixed"/>
        <w:tblCellMar>
          <w:left w:w="10" w:type="dxa"/>
          <w:right w:w="10" w:type="dxa"/>
        </w:tblCellMar>
        <w:tblLook w:val="0000" w:firstRow="0" w:lastRow="0" w:firstColumn="0" w:lastColumn="0" w:noHBand="0" w:noVBand="0"/>
      </w:tblPr>
      <w:tblGrid>
        <w:gridCol w:w="723"/>
        <w:gridCol w:w="6502"/>
        <w:gridCol w:w="1559"/>
        <w:gridCol w:w="850"/>
        <w:gridCol w:w="2127"/>
        <w:gridCol w:w="850"/>
        <w:gridCol w:w="1418"/>
      </w:tblGrid>
      <w:tr w:rsidR="00FD02B8" w:rsidRPr="00F738FD" w14:paraId="55B8FA74" w14:textId="77777777" w:rsidTr="00B90E6B">
        <w:tblPrEx>
          <w:tblCellMar>
            <w:top w:w="0" w:type="dxa"/>
            <w:bottom w:w="0" w:type="dxa"/>
          </w:tblCellMar>
        </w:tblPrEx>
        <w:tc>
          <w:tcPr>
            <w:tcW w:w="723" w:type="dxa"/>
            <w:tcBorders>
              <w:top w:val="single" w:sz="4" w:space="0" w:color="auto"/>
              <w:bottom w:val="single" w:sz="4" w:space="0" w:color="auto"/>
            </w:tcBorders>
          </w:tcPr>
          <w:p w14:paraId="68700CFC" w14:textId="77777777" w:rsidR="00FD02B8" w:rsidRPr="00F738FD" w:rsidRDefault="000C5049" w:rsidP="00205A05">
            <w:pPr>
              <w:snapToGrid w:val="0"/>
              <w:spacing w:line="360" w:lineRule="auto"/>
              <w:rPr>
                <w:rFonts w:ascii="Book Antiqua" w:hAnsi="Book Antiqua"/>
                <w:b/>
                <w:color w:val="000000"/>
              </w:rPr>
            </w:pPr>
            <w:r w:rsidRPr="00F738FD">
              <w:rPr>
                <w:rFonts w:ascii="Book Antiqua" w:hAnsi="Book Antiqua"/>
                <w:b/>
                <w:color w:val="000000"/>
              </w:rPr>
              <w:t xml:space="preserve">Year </w:t>
            </w:r>
          </w:p>
        </w:tc>
        <w:tc>
          <w:tcPr>
            <w:tcW w:w="6502" w:type="dxa"/>
            <w:tcBorders>
              <w:top w:val="single" w:sz="4" w:space="0" w:color="auto"/>
              <w:bottom w:val="single" w:sz="4" w:space="0" w:color="auto"/>
            </w:tcBorders>
          </w:tcPr>
          <w:p w14:paraId="2DAF0C92" w14:textId="77777777" w:rsidR="00FD02B8" w:rsidRPr="00F738FD" w:rsidRDefault="000C5049" w:rsidP="00205A05">
            <w:pPr>
              <w:snapToGrid w:val="0"/>
              <w:spacing w:line="360" w:lineRule="auto"/>
              <w:rPr>
                <w:rFonts w:ascii="Book Antiqua" w:hAnsi="Book Antiqua"/>
                <w:b/>
                <w:color w:val="000000"/>
                <w:sz w:val="24"/>
                <w:szCs w:val="24"/>
              </w:rPr>
            </w:pPr>
            <w:r w:rsidRPr="00F738FD">
              <w:rPr>
                <w:rFonts w:ascii="Book Antiqua" w:hAnsi="Book Antiqua"/>
                <w:b/>
                <w:color w:val="000000"/>
                <w:sz w:val="24"/>
                <w:szCs w:val="24"/>
              </w:rPr>
              <w:t>Observation and</w:t>
            </w:r>
            <w:r w:rsidRPr="00F738FD">
              <w:rPr>
                <w:rFonts w:ascii="Book Antiqua" w:hAnsi="Book Antiqua"/>
                <w:b/>
                <w:color w:val="000000"/>
                <w:sz w:val="24"/>
                <w:szCs w:val="24"/>
              </w:rPr>
              <w:t xml:space="preserve"> conclusion</w:t>
            </w:r>
          </w:p>
        </w:tc>
        <w:tc>
          <w:tcPr>
            <w:tcW w:w="1559" w:type="dxa"/>
            <w:tcBorders>
              <w:top w:val="single" w:sz="4" w:space="0" w:color="auto"/>
              <w:bottom w:val="single" w:sz="4" w:space="0" w:color="auto"/>
            </w:tcBorders>
          </w:tcPr>
          <w:p w14:paraId="2F81FB88" w14:textId="77777777" w:rsidR="00FD02B8" w:rsidRPr="00F738FD" w:rsidRDefault="000C5049" w:rsidP="00205A05">
            <w:pPr>
              <w:snapToGrid w:val="0"/>
              <w:spacing w:line="360" w:lineRule="auto"/>
              <w:rPr>
                <w:rFonts w:ascii="Book Antiqua" w:hAnsi="Book Antiqua"/>
                <w:b/>
                <w:color w:val="000000"/>
              </w:rPr>
            </w:pPr>
            <w:r w:rsidRPr="00F738FD">
              <w:rPr>
                <w:rFonts w:ascii="Book Antiqua" w:hAnsi="Book Antiqua"/>
                <w:b/>
                <w:color w:val="000000"/>
              </w:rPr>
              <w:t>Sample location</w:t>
            </w:r>
          </w:p>
        </w:tc>
        <w:tc>
          <w:tcPr>
            <w:tcW w:w="850" w:type="dxa"/>
            <w:tcBorders>
              <w:top w:val="single" w:sz="4" w:space="0" w:color="auto"/>
              <w:bottom w:val="single" w:sz="4" w:space="0" w:color="auto"/>
            </w:tcBorders>
          </w:tcPr>
          <w:p w14:paraId="289B569E" w14:textId="77777777" w:rsidR="00FD02B8" w:rsidRPr="00F738FD" w:rsidRDefault="000C5049" w:rsidP="00205A05">
            <w:pPr>
              <w:snapToGrid w:val="0"/>
              <w:spacing w:line="360" w:lineRule="auto"/>
              <w:rPr>
                <w:rFonts w:ascii="Book Antiqua" w:hAnsi="Book Antiqua"/>
                <w:b/>
                <w:color w:val="000000"/>
              </w:rPr>
            </w:pPr>
            <w:r w:rsidRPr="00F738FD">
              <w:rPr>
                <w:rFonts w:ascii="Book Antiqua" w:hAnsi="Book Antiqua"/>
                <w:b/>
                <w:color w:val="000000"/>
              </w:rPr>
              <w:t>Sample size</w:t>
            </w:r>
          </w:p>
        </w:tc>
        <w:tc>
          <w:tcPr>
            <w:tcW w:w="2127" w:type="dxa"/>
            <w:tcBorders>
              <w:top w:val="single" w:sz="4" w:space="0" w:color="auto"/>
              <w:bottom w:val="single" w:sz="4" w:space="0" w:color="auto"/>
            </w:tcBorders>
          </w:tcPr>
          <w:p w14:paraId="6A56A671" w14:textId="77777777" w:rsidR="00FD02B8" w:rsidRPr="00F738FD" w:rsidRDefault="000C5049" w:rsidP="00205A05">
            <w:pPr>
              <w:snapToGrid w:val="0"/>
              <w:spacing w:line="360" w:lineRule="auto"/>
              <w:rPr>
                <w:rFonts w:ascii="Book Antiqua" w:hAnsi="Book Antiqua"/>
                <w:b/>
                <w:color w:val="000000"/>
              </w:rPr>
            </w:pPr>
            <w:r w:rsidRPr="00F738FD">
              <w:rPr>
                <w:rFonts w:ascii="Book Antiqua" w:hAnsi="Book Antiqua"/>
                <w:b/>
                <w:color w:val="000000"/>
              </w:rPr>
              <w:t>Techniques used in the study</w:t>
            </w:r>
          </w:p>
        </w:tc>
        <w:tc>
          <w:tcPr>
            <w:tcW w:w="850" w:type="dxa"/>
            <w:tcBorders>
              <w:top w:val="single" w:sz="4" w:space="0" w:color="auto"/>
              <w:bottom w:val="single" w:sz="4" w:space="0" w:color="auto"/>
            </w:tcBorders>
          </w:tcPr>
          <w:p w14:paraId="193C1BFD" w14:textId="77777777" w:rsidR="00FD02B8" w:rsidRPr="00F738FD" w:rsidRDefault="000C5049" w:rsidP="00205A05">
            <w:pPr>
              <w:snapToGrid w:val="0"/>
              <w:spacing w:line="360" w:lineRule="auto"/>
              <w:rPr>
                <w:rFonts w:ascii="Book Antiqua" w:hAnsi="Book Antiqua"/>
                <w:b/>
                <w:color w:val="000000"/>
              </w:rPr>
            </w:pPr>
            <w:r w:rsidRPr="00F738FD">
              <w:rPr>
                <w:rFonts w:ascii="Book Antiqua" w:hAnsi="Book Antiqua"/>
                <w:b/>
                <w:color w:val="000000"/>
              </w:rPr>
              <w:t>Proposed name</w:t>
            </w:r>
          </w:p>
        </w:tc>
        <w:tc>
          <w:tcPr>
            <w:tcW w:w="1418" w:type="dxa"/>
            <w:tcBorders>
              <w:top w:val="single" w:sz="4" w:space="0" w:color="auto"/>
              <w:bottom w:val="single" w:sz="4" w:space="0" w:color="auto"/>
            </w:tcBorders>
          </w:tcPr>
          <w:p w14:paraId="320A71B5" w14:textId="77777777" w:rsidR="00FD02B8" w:rsidRPr="00F738FD" w:rsidRDefault="000C5049" w:rsidP="00205A05">
            <w:pPr>
              <w:snapToGrid w:val="0"/>
              <w:spacing w:line="360" w:lineRule="auto"/>
              <w:rPr>
                <w:rFonts w:ascii="Book Antiqua" w:hAnsi="Book Antiqua"/>
                <w:b/>
                <w:color w:val="000000"/>
              </w:rPr>
            </w:pPr>
            <w:r w:rsidRPr="00F738FD">
              <w:rPr>
                <w:rFonts w:ascii="Book Antiqua" w:hAnsi="Book Antiqua"/>
                <w:b/>
                <w:color w:val="000000"/>
              </w:rPr>
              <w:t>Ref.</w:t>
            </w:r>
          </w:p>
        </w:tc>
      </w:tr>
      <w:tr w:rsidR="00FD02B8" w:rsidRPr="00F738FD" w14:paraId="3D06BEC5" w14:textId="77777777" w:rsidTr="00B90E6B">
        <w:tblPrEx>
          <w:tblCellMar>
            <w:top w:w="0" w:type="dxa"/>
            <w:bottom w:w="0" w:type="dxa"/>
          </w:tblCellMar>
        </w:tblPrEx>
        <w:tc>
          <w:tcPr>
            <w:tcW w:w="723" w:type="dxa"/>
            <w:tcBorders>
              <w:top w:val="single" w:sz="4" w:space="0" w:color="auto"/>
            </w:tcBorders>
          </w:tcPr>
          <w:p w14:paraId="346D1BD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2005</w:t>
            </w:r>
          </w:p>
        </w:tc>
        <w:tc>
          <w:tcPr>
            <w:tcW w:w="6502" w:type="dxa"/>
            <w:tcBorders>
              <w:top w:val="single" w:sz="4" w:space="0" w:color="auto"/>
            </w:tcBorders>
          </w:tcPr>
          <w:p w14:paraId="58D1EFE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i/>
                <w:color w:val="000000"/>
              </w:rPr>
              <w:t>dupA</w:t>
            </w:r>
            <w:r w:rsidRPr="00F738FD">
              <w:rPr>
                <w:rFonts w:ascii="Book Antiqua" w:hAnsi="Book Antiqua"/>
                <w:color w:val="000000"/>
              </w:rPr>
              <w:t xml:space="preserve"> was novel marker associated with increased risk for DU and reduced risk for gastric cancer in East Asia and South America</w:t>
            </w:r>
          </w:p>
        </w:tc>
        <w:tc>
          <w:tcPr>
            <w:tcW w:w="1559" w:type="dxa"/>
            <w:tcBorders>
              <w:top w:val="single" w:sz="4" w:space="0" w:color="auto"/>
            </w:tcBorders>
          </w:tcPr>
          <w:p w14:paraId="08EE5BB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Japan, Korea, Colombia</w:t>
            </w:r>
          </w:p>
        </w:tc>
        <w:tc>
          <w:tcPr>
            <w:tcW w:w="850" w:type="dxa"/>
            <w:tcBorders>
              <w:top w:val="single" w:sz="4" w:space="0" w:color="auto"/>
            </w:tcBorders>
          </w:tcPr>
          <w:p w14:paraId="3B418F0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500</w:t>
            </w:r>
          </w:p>
        </w:tc>
        <w:tc>
          <w:tcPr>
            <w:tcW w:w="2127" w:type="dxa"/>
            <w:tcBorders>
              <w:top w:val="single" w:sz="4" w:space="0" w:color="auto"/>
            </w:tcBorders>
          </w:tcPr>
          <w:p w14:paraId="5D1858E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PCR, </w:t>
            </w:r>
            <w:r w:rsidRPr="00F738FD">
              <w:rPr>
                <w:rFonts w:ascii="Book Antiqua" w:hAnsi="Book Antiqua"/>
                <w:color w:val="000000"/>
              </w:rPr>
              <w:t>southern blot</w:t>
            </w:r>
          </w:p>
        </w:tc>
        <w:tc>
          <w:tcPr>
            <w:tcW w:w="850" w:type="dxa"/>
            <w:tcBorders>
              <w:top w:val="single" w:sz="4" w:space="0" w:color="auto"/>
            </w:tcBorders>
          </w:tcPr>
          <w:p w14:paraId="0A169412"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Borders>
              <w:top w:val="single" w:sz="4" w:space="0" w:color="auto"/>
            </w:tcBorders>
          </w:tcPr>
          <w:p w14:paraId="1F3B325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Lu </w:t>
            </w:r>
            <w:r w:rsidRPr="00F738FD">
              <w:rPr>
                <w:rFonts w:ascii="Book Antiqua" w:hAnsi="Book Antiqua"/>
                <w:i/>
                <w:color w:val="000000"/>
              </w:rPr>
              <w:t>et al</w:t>
            </w:r>
            <w:r w:rsidRPr="00F738FD">
              <w:rPr>
                <w:rFonts w:ascii="Book Antiqua" w:eastAsia="Calibri" w:hAnsi="Book Antiqua"/>
                <w:color w:val="000000"/>
                <w:vertAlign w:val="superscript"/>
              </w:rPr>
              <w:t>[23]</w:t>
            </w:r>
          </w:p>
        </w:tc>
      </w:tr>
      <w:tr w:rsidR="00FD02B8" w:rsidRPr="00F738FD" w14:paraId="53BA319A" w14:textId="77777777" w:rsidTr="00B90E6B">
        <w:tblPrEx>
          <w:tblCellMar>
            <w:top w:w="0" w:type="dxa"/>
            <w:bottom w:w="0" w:type="dxa"/>
          </w:tblCellMar>
        </w:tblPrEx>
        <w:tc>
          <w:tcPr>
            <w:tcW w:w="723" w:type="dxa"/>
          </w:tcPr>
          <w:p w14:paraId="46D167E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2007</w:t>
            </w:r>
          </w:p>
        </w:tc>
        <w:tc>
          <w:tcPr>
            <w:tcW w:w="6502" w:type="dxa"/>
          </w:tcPr>
          <w:p w14:paraId="6A8AF42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Significant association of </w:t>
            </w:r>
            <w:r w:rsidRPr="00F738FD">
              <w:rPr>
                <w:rFonts w:ascii="Book Antiqua" w:hAnsi="Book Antiqua"/>
                <w:i/>
                <w:color w:val="000000"/>
              </w:rPr>
              <w:t>dupA</w:t>
            </w:r>
            <w:r w:rsidRPr="00F738FD">
              <w:rPr>
                <w:rFonts w:ascii="Book Antiqua" w:hAnsi="Book Antiqua"/>
                <w:color w:val="000000"/>
              </w:rPr>
              <w:t xml:space="preserve"> gene with DU</w:t>
            </w:r>
          </w:p>
        </w:tc>
        <w:tc>
          <w:tcPr>
            <w:tcW w:w="1559" w:type="dxa"/>
          </w:tcPr>
          <w:p w14:paraId="6FC699E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North India</w:t>
            </w:r>
          </w:p>
        </w:tc>
        <w:tc>
          <w:tcPr>
            <w:tcW w:w="850" w:type="dxa"/>
          </w:tcPr>
          <w:p w14:paraId="310BCD5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166</w:t>
            </w:r>
          </w:p>
        </w:tc>
        <w:tc>
          <w:tcPr>
            <w:tcW w:w="2127" w:type="dxa"/>
          </w:tcPr>
          <w:p w14:paraId="2CD0B3D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Dot-blot hybridization, partial sequencing</w:t>
            </w:r>
          </w:p>
        </w:tc>
        <w:tc>
          <w:tcPr>
            <w:tcW w:w="850" w:type="dxa"/>
          </w:tcPr>
          <w:p w14:paraId="5D90B611"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13A59E6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Arachchi </w:t>
            </w:r>
            <w:r w:rsidRPr="00F738FD">
              <w:rPr>
                <w:rFonts w:ascii="Book Antiqua" w:hAnsi="Book Antiqua"/>
                <w:i/>
                <w:color w:val="000000"/>
              </w:rPr>
              <w:t>et al</w:t>
            </w:r>
            <w:r w:rsidRPr="00F738FD">
              <w:rPr>
                <w:rFonts w:ascii="Book Antiqua" w:eastAsia="Calibri" w:hAnsi="Book Antiqua"/>
                <w:color w:val="000000"/>
                <w:vertAlign w:val="superscript"/>
              </w:rPr>
              <w:t>[24]</w:t>
            </w:r>
          </w:p>
        </w:tc>
      </w:tr>
      <w:tr w:rsidR="00FD02B8" w:rsidRPr="00F738FD" w14:paraId="6DB751F9" w14:textId="77777777" w:rsidTr="00B90E6B">
        <w:tblPrEx>
          <w:tblCellMar>
            <w:top w:w="0" w:type="dxa"/>
            <w:bottom w:w="0" w:type="dxa"/>
          </w:tblCellMar>
        </w:tblPrEx>
        <w:tc>
          <w:tcPr>
            <w:tcW w:w="723" w:type="dxa"/>
          </w:tcPr>
          <w:p w14:paraId="290DC18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2007</w:t>
            </w:r>
          </w:p>
        </w:tc>
        <w:tc>
          <w:tcPr>
            <w:tcW w:w="6502" w:type="dxa"/>
          </w:tcPr>
          <w:p w14:paraId="0FC6370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Presence of </w:t>
            </w:r>
            <w:r w:rsidRPr="00F738FD">
              <w:rPr>
                <w:rFonts w:ascii="Book Antiqua" w:hAnsi="Book Antiqua"/>
                <w:i/>
                <w:color w:val="000000"/>
              </w:rPr>
              <w:t>dupA</w:t>
            </w:r>
            <w:r w:rsidRPr="00F738FD">
              <w:rPr>
                <w:rFonts w:ascii="Book Antiqua" w:hAnsi="Book Antiqua"/>
                <w:color w:val="000000"/>
              </w:rPr>
              <w:t xml:space="preserve"> significantly associated with GC than DU</w:t>
            </w:r>
          </w:p>
        </w:tc>
        <w:tc>
          <w:tcPr>
            <w:tcW w:w="1559" w:type="dxa"/>
          </w:tcPr>
          <w:p w14:paraId="423AD3D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Belgium, South </w:t>
            </w:r>
            <w:r w:rsidRPr="00F738FD">
              <w:rPr>
                <w:rFonts w:ascii="Book Antiqua" w:hAnsi="Book Antiqua"/>
                <w:color w:val="000000"/>
              </w:rPr>
              <w:t>Africa, china, North America</w:t>
            </w:r>
          </w:p>
        </w:tc>
        <w:tc>
          <w:tcPr>
            <w:tcW w:w="850" w:type="dxa"/>
          </w:tcPr>
          <w:p w14:paraId="65DE1BC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258</w:t>
            </w:r>
          </w:p>
        </w:tc>
        <w:tc>
          <w:tcPr>
            <w:tcW w:w="2127" w:type="dxa"/>
          </w:tcPr>
          <w:p w14:paraId="14DC630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65CF02AA"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51A623C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Argent </w:t>
            </w:r>
            <w:r w:rsidRPr="00F738FD">
              <w:rPr>
                <w:rFonts w:ascii="Book Antiqua" w:hAnsi="Book Antiqua"/>
                <w:i/>
                <w:color w:val="000000"/>
              </w:rPr>
              <w:t>et al</w:t>
            </w:r>
            <w:r w:rsidRPr="00F738FD">
              <w:rPr>
                <w:rFonts w:ascii="Book Antiqua" w:eastAsia="Calibri" w:hAnsi="Book Antiqua"/>
                <w:color w:val="000000"/>
                <w:vertAlign w:val="superscript"/>
              </w:rPr>
              <w:t>[25]</w:t>
            </w:r>
          </w:p>
        </w:tc>
      </w:tr>
      <w:tr w:rsidR="00FD02B8" w:rsidRPr="00F738FD" w14:paraId="6ED1FD42" w14:textId="77777777" w:rsidTr="00B90E6B">
        <w:tblPrEx>
          <w:tblCellMar>
            <w:top w:w="0" w:type="dxa"/>
            <w:bottom w:w="0" w:type="dxa"/>
          </w:tblCellMar>
        </w:tblPrEx>
        <w:tc>
          <w:tcPr>
            <w:tcW w:w="723" w:type="dxa"/>
          </w:tcPr>
          <w:p w14:paraId="2CD09EA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2008</w:t>
            </w:r>
          </w:p>
        </w:tc>
        <w:tc>
          <w:tcPr>
            <w:tcW w:w="6502" w:type="dxa"/>
          </w:tcPr>
          <w:p w14:paraId="5A62C3A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i/>
                <w:color w:val="000000"/>
              </w:rPr>
              <w:t>dupA</w:t>
            </w:r>
            <w:r w:rsidRPr="00F738FD">
              <w:rPr>
                <w:rFonts w:ascii="Book Antiqua" w:hAnsi="Book Antiqua"/>
                <w:color w:val="000000"/>
              </w:rPr>
              <w:t xml:space="preserve"> gene was not associated with any diseases outcome </w:t>
            </w:r>
          </w:p>
        </w:tc>
        <w:tc>
          <w:tcPr>
            <w:tcW w:w="1559" w:type="dxa"/>
          </w:tcPr>
          <w:p w14:paraId="19F9DCB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Iran</w:t>
            </w:r>
          </w:p>
        </w:tc>
        <w:tc>
          <w:tcPr>
            <w:tcW w:w="850" w:type="dxa"/>
          </w:tcPr>
          <w:p w14:paraId="2194ADD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157</w:t>
            </w:r>
          </w:p>
        </w:tc>
        <w:tc>
          <w:tcPr>
            <w:tcW w:w="2127" w:type="dxa"/>
          </w:tcPr>
          <w:p w14:paraId="5FDE2A1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partial sequencing</w:t>
            </w:r>
          </w:p>
        </w:tc>
        <w:tc>
          <w:tcPr>
            <w:tcW w:w="850" w:type="dxa"/>
          </w:tcPr>
          <w:p w14:paraId="69024A90"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17F360B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Douraghi </w:t>
            </w:r>
            <w:r w:rsidRPr="00F738FD">
              <w:rPr>
                <w:rFonts w:ascii="Book Antiqua" w:hAnsi="Book Antiqua"/>
                <w:i/>
                <w:color w:val="000000"/>
              </w:rPr>
              <w:t>et al</w:t>
            </w:r>
            <w:r w:rsidRPr="00F738FD">
              <w:rPr>
                <w:rFonts w:ascii="Book Antiqua" w:eastAsia="Calibri" w:hAnsi="Book Antiqua"/>
                <w:color w:val="000000"/>
                <w:vertAlign w:val="superscript"/>
              </w:rPr>
              <w:t>[30]</w:t>
            </w:r>
          </w:p>
        </w:tc>
      </w:tr>
      <w:tr w:rsidR="00FD02B8" w:rsidRPr="00F738FD" w14:paraId="0059A519" w14:textId="77777777" w:rsidTr="00B90E6B">
        <w:tblPrEx>
          <w:tblCellMar>
            <w:top w:w="0" w:type="dxa"/>
            <w:bottom w:w="0" w:type="dxa"/>
          </w:tblCellMar>
        </w:tblPrEx>
        <w:tc>
          <w:tcPr>
            <w:tcW w:w="723" w:type="dxa"/>
          </w:tcPr>
          <w:p w14:paraId="08EDB05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2008</w:t>
            </w:r>
          </w:p>
        </w:tc>
        <w:tc>
          <w:tcPr>
            <w:tcW w:w="6502" w:type="dxa"/>
          </w:tcPr>
          <w:p w14:paraId="21928153" w14:textId="13F10BC5" w:rsidR="00FD02B8" w:rsidRPr="00F738FD" w:rsidRDefault="000C5049" w:rsidP="00205A05">
            <w:pPr>
              <w:snapToGrid w:val="0"/>
              <w:spacing w:line="360" w:lineRule="auto"/>
              <w:rPr>
                <w:rFonts w:ascii="Book Antiqua" w:hAnsi="Book Antiqua"/>
                <w:color w:val="000000"/>
              </w:rPr>
            </w:pPr>
            <w:r w:rsidRPr="00F738FD">
              <w:rPr>
                <w:rFonts w:ascii="Book Antiqua" w:hAnsi="Book Antiqua"/>
                <w:i/>
                <w:color w:val="000000"/>
              </w:rPr>
              <w:t>dupA</w:t>
            </w:r>
            <w:r w:rsidRPr="00F738FD">
              <w:rPr>
                <w:rFonts w:ascii="Book Antiqua" w:hAnsi="Book Antiqua"/>
                <w:color w:val="000000"/>
              </w:rPr>
              <w:t xml:space="preserve"> was not associated with </w:t>
            </w:r>
            <w:r w:rsidRPr="00F738FD">
              <w:rPr>
                <w:rFonts w:ascii="Book Antiqua" w:hAnsi="Book Antiqua"/>
                <w:i/>
                <w:color w:val="000000"/>
              </w:rPr>
              <w:t xml:space="preserve">H. pylori </w:t>
            </w:r>
            <w:r w:rsidRPr="00F738FD">
              <w:rPr>
                <w:rFonts w:ascii="Book Antiqua" w:hAnsi="Book Antiqua"/>
                <w:color w:val="000000"/>
              </w:rPr>
              <w:t xml:space="preserve">associated diseases in children and </w:t>
            </w:r>
            <w:r w:rsidRPr="00F738FD">
              <w:rPr>
                <w:rFonts w:ascii="Book Antiqua" w:hAnsi="Book Antiqua"/>
                <w:color w:val="000000"/>
              </w:rPr>
              <w:t>a</w:t>
            </w:r>
            <w:r w:rsidRPr="00F738FD">
              <w:rPr>
                <w:rFonts w:ascii="Book Antiqua" w:hAnsi="Book Antiqua"/>
                <w:color w:val="000000"/>
              </w:rPr>
              <w:t>dults</w:t>
            </w:r>
          </w:p>
        </w:tc>
        <w:tc>
          <w:tcPr>
            <w:tcW w:w="1559" w:type="dxa"/>
          </w:tcPr>
          <w:p w14:paraId="0C781BD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Brazil</w:t>
            </w:r>
          </w:p>
        </w:tc>
        <w:tc>
          <w:tcPr>
            <w:tcW w:w="850" w:type="dxa"/>
          </w:tcPr>
          <w:p w14:paraId="76D0633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482</w:t>
            </w:r>
          </w:p>
        </w:tc>
        <w:tc>
          <w:tcPr>
            <w:tcW w:w="2127" w:type="dxa"/>
          </w:tcPr>
          <w:p w14:paraId="337B0E9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partial sequencing</w:t>
            </w:r>
          </w:p>
        </w:tc>
        <w:tc>
          <w:tcPr>
            <w:tcW w:w="850" w:type="dxa"/>
          </w:tcPr>
          <w:p w14:paraId="12EBC05A"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793EFC1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Gomes </w:t>
            </w:r>
            <w:r w:rsidRPr="00F738FD">
              <w:rPr>
                <w:rFonts w:ascii="Book Antiqua" w:hAnsi="Book Antiqua"/>
                <w:i/>
                <w:color w:val="000000"/>
              </w:rPr>
              <w:t>et al</w:t>
            </w:r>
            <w:r w:rsidRPr="00F738FD">
              <w:rPr>
                <w:rFonts w:ascii="Book Antiqua" w:eastAsia="Calibri" w:hAnsi="Book Antiqua"/>
                <w:color w:val="000000"/>
                <w:vertAlign w:val="superscript"/>
              </w:rPr>
              <w:t>[26]</w:t>
            </w:r>
          </w:p>
        </w:tc>
      </w:tr>
      <w:tr w:rsidR="00FD02B8" w:rsidRPr="00F738FD" w14:paraId="17B552F5" w14:textId="77777777" w:rsidTr="00B90E6B">
        <w:tblPrEx>
          <w:tblCellMar>
            <w:top w:w="0" w:type="dxa"/>
            <w:bottom w:w="0" w:type="dxa"/>
          </w:tblCellMar>
        </w:tblPrEx>
        <w:tc>
          <w:tcPr>
            <w:tcW w:w="723" w:type="dxa"/>
          </w:tcPr>
          <w:p w14:paraId="0A1F601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2008</w:t>
            </w:r>
          </w:p>
        </w:tc>
        <w:tc>
          <w:tcPr>
            <w:tcW w:w="6502" w:type="dxa"/>
          </w:tcPr>
          <w:p w14:paraId="70B6FC9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i/>
                <w:color w:val="000000"/>
              </w:rPr>
              <w:t>dupA</w:t>
            </w:r>
            <w:r w:rsidRPr="00F738FD">
              <w:rPr>
                <w:rFonts w:ascii="Book Antiqua" w:hAnsi="Book Antiqua"/>
                <w:color w:val="000000"/>
              </w:rPr>
              <w:t xml:space="preserve"> was associated with peptic ulcer in Iraqi population but not with Iranian population</w:t>
            </w:r>
          </w:p>
        </w:tc>
        <w:tc>
          <w:tcPr>
            <w:tcW w:w="1559" w:type="dxa"/>
          </w:tcPr>
          <w:p w14:paraId="3704528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Iraq and Iran</w:t>
            </w:r>
          </w:p>
        </w:tc>
        <w:tc>
          <w:tcPr>
            <w:tcW w:w="850" w:type="dxa"/>
          </w:tcPr>
          <w:p w14:paraId="3BE0074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108</w:t>
            </w:r>
          </w:p>
        </w:tc>
        <w:tc>
          <w:tcPr>
            <w:tcW w:w="2127" w:type="dxa"/>
          </w:tcPr>
          <w:p w14:paraId="1C84D62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PCR </w:t>
            </w:r>
          </w:p>
        </w:tc>
        <w:tc>
          <w:tcPr>
            <w:tcW w:w="850" w:type="dxa"/>
          </w:tcPr>
          <w:p w14:paraId="2F18BDC9"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6335882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Hussein </w:t>
            </w:r>
            <w:r w:rsidRPr="00F738FD">
              <w:rPr>
                <w:rFonts w:ascii="Book Antiqua" w:hAnsi="Book Antiqua"/>
                <w:i/>
                <w:color w:val="000000"/>
              </w:rPr>
              <w:t>et al</w:t>
            </w:r>
            <w:r w:rsidRPr="00F738FD">
              <w:rPr>
                <w:rFonts w:ascii="Book Antiqua" w:eastAsia="Calibri" w:hAnsi="Book Antiqua"/>
                <w:color w:val="000000"/>
                <w:vertAlign w:val="superscript"/>
              </w:rPr>
              <w:t>[29]</w:t>
            </w:r>
          </w:p>
        </w:tc>
      </w:tr>
      <w:tr w:rsidR="00FD02B8" w:rsidRPr="00F738FD" w14:paraId="1DEDB9B0" w14:textId="77777777" w:rsidTr="00B90E6B">
        <w:tblPrEx>
          <w:tblCellMar>
            <w:top w:w="0" w:type="dxa"/>
            <w:bottom w:w="0" w:type="dxa"/>
          </w:tblCellMar>
        </w:tblPrEx>
        <w:tc>
          <w:tcPr>
            <w:tcW w:w="723" w:type="dxa"/>
          </w:tcPr>
          <w:p w14:paraId="223C2E1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2008</w:t>
            </w:r>
          </w:p>
        </w:tc>
        <w:tc>
          <w:tcPr>
            <w:tcW w:w="6502" w:type="dxa"/>
          </w:tcPr>
          <w:p w14:paraId="79C1CF58" w14:textId="215D5365"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There wa</w:t>
            </w:r>
            <w:r w:rsidRPr="00F738FD">
              <w:rPr>
                <w:rFonts w:ascii="Book Antiqua" w:hAnsi="Book Antiqua"/>
                <w:color w:val="000000"/>
              </w:rPr>
              <w:t xml:space="preserve">s no association between the occurrence of </w:t>
            </w:r>
            <w:r w:rsidRPr="00F738FD">
              <w:rPr>
                <w:rFonts w:ascii="Book Antiqua" w:hAnsi="Book Antiqua"/>
                <w:i/>
                <w:color w:val="000000"/>
              </w:rPr>
              <w:t>dupA</w:t>
            </w:r>
            <w:r w:rsidRPr="00F738FD">
              <w:rPr>
                <w:rFonts w:ascii="Book Antiqua" w:hAnsi="Book Antiqua"/>
                <w:color w:val="000000"/>
              </w:rPr>
              <w:t xml:space="preserve"> and </w:t>
            </w:r>
            <w:r w:rsidRPr="00F738FD">
              <w:rPr>
                <w:rFonts w:ascii="Book Antiqua" w:hAnsi="Book Antiqua"/>
                <w:color w:val="000000"/>
              </w:rPr>
              <w:t>DU</w:t>
            </w:r>
          </w:p>
        </w:tc>
        <w:tc>
          <w:tcPr>
            <w:tcW w:w="1559" w:type="dxa"/>
          </w:tcPr>
          <w:p w14:paraId="1B3C67BF" w14:textId="14550078"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Brazil (</w:t>
            </w:r>
            <w:r w:rsidRPr="00F738FD">
              <w:rPr>
                <w:rFonts w:ascii="Book Antiqua" w:hAnsi="Book Antiqua"/>
                <w:color w:val="000000"/>
              </w:rPr>
              <w:t>S</w:t>
            </w:r>
            <w:r w:rsidRPr="00F738FD">
              <w:rPr>
                <w:rFonts w:ascii="Book Antiqua" w:hAnsi="Book Antiqua"/>
                <w:color w:val="000000"/>
              </w:rPr>
              <w:t>ao Paulo)</w:t>
            </w:r>
          </w:p>
        </w:tc>
        <w:tc>
          <w:tcPr>
            <w:tcW w:w="850" w:type="dxa"/>
          </w:tcPr>
          <w:p w14:paraId="7764B8C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79</w:t>
            </w:r>
          </w:p>
        </w:tc>
        <w:tc>
          <w:tcPr>
            <w:tcW w:w="2127" w:type="dxa"/>
          </w:tcPr>
          <w:p w14:paraId="6E1121C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2248A7FB"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58610AF2" w14:textId="077E67EA"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Pache</w:t>
            </w:r>
            <w:r>
              <w:rPr>
                <w:rFonts w:ascii="Book Antiqua" w:hAnsi="Book Antiqua"/>
                <w:color w:val="000000"/>
              </w:rPr>
              <w:t>c</w:t>
            </w:r>
            <w:r w:rsidRPr="001606D5">
              <w:rPr>
                <w:rFonts w:ascii="Book Antiqua" w:hAnsi="Book Antiqua"/>
                <w:color w:val="000000"/>
              </w:rPr>
              <w:t xml:space="preserve">o </w:t>
            </w:r>
            <w:r w:rsidRPr="00F738FD">
              <w:rPr>
                <w:rFonts w:ascii="Book Antiqua" w:hAnsi="Book Antiqua"/>
                <w:i/>
                <w:color w:val="000000"/>
              </w:rPr>
              <w:t>et al</w:t>
            </w:r>
            <w:r w:rsidRPr="00F738FD">
              <w:rPr>
                <w:rFonts w:ascii="Book Antiqua" w:eastAsia="Calibri" w:hAnsi="Book Antiqua"/>
                <w:color w:val="000000"/>
                <w:vertAlign w:val="superscript"/>
              </w:rPr>
              <w:t>[27]</w:t>
            </w:r>
          </w:p>
        </w:tc>
      </w:tr>
      <w:tr w:rsidR="00FD02B8" w:rsidRPr="00F738FD" w14:paraId="2E0F7F2E" w14:textId="77777777" w:rsidTr="00B90E6B">
        <w:tblPrEx>
          <w:tblCellMar>
            <w:top w:w="0" w:type="dxa"/>
            <w:bottom w:w="0" w:type="dxa"/>
          </w:tblCellMar>
        </w:tblPrEx>
        <w:tc>
          <w:tcPr>
            <w:tcW w:w="723" w:type="dxa"/>
          </w:tcPr>
          <w:p w14:paraId="43F94B4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2008</w:t>
            </w:r>
          </w:p>
        </w:tc>
        <w:tc>
          <w:tcPr>
            <w:tcW w:w="6502" w:type="dxa"/>
          </w:tcPr>
          <w:p w14:paraId="4DC9174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The prevalence of </w:t>
            </w:r>
            <w:r w:rsidRPr="00F738FD">
              <w:rPr>
                <w:rFonts w:ascii="Book Antiqua" w:hAnsi="Book Antiqua"/>
                <w:i/>
                <w:color w:val="000000"/>
              </w:rPr>
              <w:t>dupA</w:t>
            </w:r>
            <w:r w:rsidRPr="00F738FD">
              <w:rPr>
                <w:rFonts w:ascii="Book Antiqua" w:hAnsi="Book Antiqua"/>
                <w:color w:val="000000"/>
              </w:rPr>
              <w:t xml:space="preserve"> was significantly higher in DU patients than in gastric cancer</w:t>
            </w:r>
          </w:p>
        </w:tc>
        <w:tc>
          <w:tcPr>
            <w:tcW w:w="1559" w:type="dxa"/>
          </w:tcPr>
          <w:p w14:paraId="368E61F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china</w:t>
            </w:r>
          </w:p>
        </w:tc>
        <w:tc>
          <w:tcPr>
            <w:tcW w:w="850" w:type="dxa"/>
          </w:tcPr>
          <w:p w14:paraId="0F505D6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360</w:t>
            </w:r>
          </w:p>
        </w:tc>
        <w:tc>
          <w:tcPr>
            <w:tcW w:w="2127" w:type="dxa"/>
          </w:tcPr>
          <w:p w14:paraId="191B0B4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3D8BC595"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3627C07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Zhang </w:t>
            </w:r>
            <w:r w:rsidRPr="00F738FD">
              <w:rPr>
                <w:rFonts w:ascii="Book Antiqua" w:hAnsi="Book Antiqua"/>
                <w:i/>
                <w:color w:val="000000"/>
              </w:rPr>
              <w:t>et al</w:t>
            </w:r>
            <w:r w:rsidRPr="00F738FD">
              <w:rPr>
                <w:rFonts w:ascii="Book Antiqua" w:eastAsia="Calibri" w:hAnsi="Book Antiqua"/>
                <w:color w:val="000000"/>
                <w:vertAlign w:val="superscript"/>
              </w:rPr>
              <w:t>[38]</w:t>
            </w:r>
          </w:p>
        </w:tc>
      </w:tr>
      <w:tr w:rsidR="00FD02B8" w:rsidRPr="00F738FD" w14:paraId="33566DAF" w14:textId="77777777" w:rsidTr="00B90E6B">
        <w:tblPrEx>
          <w:tblCellMar>
            <w:top w:w="0" w:type="dxa"/>
            <w:bottom w:w="0" w:type="dxa"/>
          </w:tblCellMar>
        </w:tblPrEx>
        <w:tc>
          <w:tcPr>
            <w:tcW w:w="723" w:type="dxa"/>
          </w:tcPr>
          <w:p w14:paraId="238EDB6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2009</w:t>
            </w:r>
          </w:p>
        </w:tc>
        <w:tc>
          <w:tcPr>
            <w:tcW w:w="6502" w:type="dxa"/>
          </w:tcPr>
          <w:p w14:paraId="3A83FA8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There was no consistent association between </w:t>
            </w:r>
            <w:r w:rsidRPr="00F738FD">
              <w:rPr>
                <w:rFonts w:ascii="Book Antiqua" w:hAnsi="Book Antiqua"/>
                <w:i/>
                <w:color w:val="000000"/>
              </w:rPr>
              <w:t>dupA</w:t>
            </w:r>
            <w:r w:rsidRPr="00F738FD">
              <w:rPr>
                <w:rFonts w:ascii="Book Antiqua" w:hAnsi="Book Antiqua"/>
                <w:color w:val="000000"/>
              </w:rPr>
              <w:t xml:space="preserve"> and DU or GC development</w:t>
            </w:r>
          </w:p>
        </w:tc>
        <w:tc>
          <w:tcPr>
            <w:tcW w:w="1559" w:type="dxa"/>
          </w:tcPr>
          <w:p w14:paraId="742DD28B" w14:textId="1BFFA69B"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Sweden, Australia, </w:t>
            </w:r>
            <w:r w:rsidRPr="00F738FD">
              <w:rPr>
                <w:rFonts w:ascii="Book Antiqua" w:hAnsi="Book Antiqua"/>
                <w:color w:val="000000"/>
              </w:rPr>
              <w:lastRenderedPageBreak/>
              <w:t>Malaysia (ethnic</w:t>
            </w:r>
            <w:r w:rsidRPr="00F738FD">
              <w:rPr>
                <w:rFonts w:ascii="Book Antiqua" w:hAnsi="Book Antiqua"/>
                <w:color w:val="000000"/>
              </w:rPr>
              <w:t xml:space="preserve"> groups</w:t>
            </w:r>
            <w:r w:rsidRPr="00F738FD">
              <w:rPr>
                <w:rFonts w:ascii="Book Antiqua" w:hAnsi="Book Antiqua"/>
                <w:color w:val="000000"/>
              </w:rPr>
              <w:t xml:space="preserve"> Indian, Malaya)</w:t>
            </w:r>
          </w:p>
        </w:tc>
        <w:tc>
          <w:tcPr>
            <w:tcW w:w="850" w:type="dxa"/>
          </w:tcPr>
          <w:p w14:paraId="1CF31AB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243</w:t>
            </w:r>
          </w:p>
        </w:tc>
        <w:tc>
          <w:tcPr>
            <w:tcW w:w="2127" w:type="dxa"/>
          </w:tcPr>
          <w:p w14:paraId="355531B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partial sequencing</w:t>
            </w:r>
          </w:p>
        </w:tc>
        <w:tc>
          <w:tcPr>
            <w:tcW w:w="850" w:type="dxa"/>
          </w:tcPr>
          <w:p w14:paraId="2060A1F5"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3631E62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Schmidt </w:t>
            </w:r>
            <w:r w:rsidRPr="00F738FD">
              <w:rPr>
                <w:rFonts w:ascii="Book Antiqua" w:hAnsi="Book Antiqua"/>
                <w:i/>
                <w:color w:val="000000"/>
              </w:rPr>
              <w:t>et al</w:t>
            </w:r>
            <w:r w:rsidRPr="00F738FD">
              <w:rPr>
                <w:rFonts w:ascii="Book Antiqua" w:eastAsia="Calibri" w:hAnsi="Book Antiqua"/>
                <w:color w:val="000000"/>
                <w:vertAlign w:val="superscript"/>
              </w:rPr>
              <w:t>[41]</w:t>
            </w:r>
          </w:p>
        </w:tc>
      </w:tr>
      <w:tr w:rsidR="00FD02B8" w:rsidRPr="00F738FD" w14:paraId="3202032E" w14:textId="77777777" w:rsidTr="00B90E6B">
        <w:tblPrEx>
          <w:tblCellMar>
            <w:top w:w="0" w:type="dxa"/>
            <w:bottom w:w="0" w:type="dxa"/>
          </w:tblCellMar>
        </w:tblPrEx>
        <w:tc>
          <w:tcPr>
            <w:tcW w:w="723" w:type="dxa"/>
          </w:tcPr>
          <w:p w14:paraId="15BAA96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2010</w:t>
            </w:r>
          </w:p>
        </w:tc>
        <w:tc>
          <w:tcPr>
            <w:tcW w:w="6502" w:type="dxa"/>
          </w:tcPr>
          <w:p w14:paraId="3502355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i/>
                <w:color w:val="000000"/>
              </w:rPr>
              <w:t>dupA</w:t>
            </w:r>
            <w:r w:rsidRPr="00F738FD">
              <w:rPr>
                <w:rFonts w:ascii="Book Antiqua" w:hAnsi="Book Antiqua"/>
                <w:color w:val="000000"/>
              </w:rPr>
              <w:t xml:space="preserve"> was not associated with gastroduodenal diseases or IL-8 production</w:t>
            </w:r>
          </w:p>
        </w:tc>
        <w:tc>
          <w:tcPr>
            <w:tcW w:w="1559" w:type="dxa"/>
          </w:tcPr>
          <w:p w14:paraId="30C5A27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Japan</w:t>
            </w:r>
          </w:p>
        </w:tc>
        <w:tc>
          <w:tcPr>
            <w:tcW w:w="850" w:type="dxa"/>
          </w:tcPr>
          <w:p w14:paraId="28F6E19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244</w:t>
            </w:r>
          </w:p>
        </w:tc>
        <w:tc>
          <w:tcPr>
            <w:tcW w:w="2127" w:type="dxa"/>
          </w:tcPr>
          <w:p w14:paraId="2238107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partial sequencing RT-PCR, IL-8 assay</w:t>
            </w:r>
          </w:p>
        </w:tc>
        <w:tc>
          <w:tcPr>
            <w:tcW w:w="850" w:type="dxa"/>
          </w:tcPr>
          <w:p w14:paraId="5BDCF6E1"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46F7F86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Nguyen </w:t>
            </w:r>
            <w:r w:rsidRPr="00F738FD">
              <w:rPr>
                <w:rFonts w:ascii="Book Antiqua" w:hAnsi="Book Antiqua"/>
                <w:i/>
                <w:color w:val="000000"/>
              </w:rPr>
              <w:t>et al</w:t>
            </w:r>
            <w:r w:rsidRPr="00F738FD">
              <w:rPr>
                <w:rFonts w:ascii="Book Antiqua" w:eastAsia="Calibri" w:hAnsi="Book Antiqua"/>
                <w:color w:val="000000"/>
                <w:vertAlign w:val="superscript"/>
              </w:rPr>
              <w:t>[45]</w:t>
            </w:r>
          </w:p>
        </w:tc>
      </w:tr>
      <w:tr w:rsidR="00FD02B8" w:rsidRPr="00F738FD" w14:paraId="6F60D9EE" w14:textId="77777777" w:rsidTr="00B90E6B">
        <w:tblPrEx>
          <w:tblCellMar>
            <w:top w:w="0" w:type="dxa"/>
            <w:bottom w:w="0" w:type="dxa"/>
          </w:tblCellMar>
        </w:tblPrEx>
        <w:tc>
          <w:tcPr>
            <w:tcW w:w="723" w:type="dxa"/>
          </w:tcPr>
          <w:p w14:paraId="1240BB2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2010</w:t>
            </w:r>
          </w:p>
        </w:tc>
        <w:tc>
          <w:tcPr>
            <w:tcW w:w="6502" w:type="dxa"/>
          </w:tcPr>
          <w:p w14:paraId="5859816B" w14:textId="39A745D3" w:rsidR="00FD02B8" w:rsidRPr="00F738FD" w:rsidRDefault="000C5049" w:rsidP="00205A05">
            <w:pPr>
              <w:snapToGrid w:val="0"/>
              <w:spacing w:line="360" w:lineRule="auto"/>
              <w:rPr>
                <w:rFonts w:ascii="Book Antiqua" w:hAnsi="Book Antiqua"/>
                <w:color w:val="000000"/>
              </w:rPr>
            </w:pPr>
            <w:r w:rsidRPr="00F738FD">
              <w:rPr>
                <w:rFonts w:ascii="Book Antiqua" w:hAnsi="Book Antiqua"/>
                <w:i/>
                <w:color w:val="000000"/>
              </w:rPr>
              <w:t>dupA</w:t>
            </w:r>
            <w:r w:rsidRPr="00F738FD">
              <w:rPr>
                <w:rFonts w:ascii="Book Antiqua" w:hAnsi="Book Antiqua"/>
                <w:color w:val="000000"/>
              </w:rPr>
              <w:t xml:space="preserve"> is not association with DU in </w:t>
            </w:r>
            <w:r w:rsidRPr="00F738FD">
              <w:rPr>
                <w:rFonts w:ascii="Book Antiqua" w:hAnsi="Book Antiqua"/>
                <w:color w:val="000000"/>
              </w:rPr>
              <w:t xml:space="preserve">patients from </w:t>
            </w:r>
            <w:r w:rsidRPr="00F738FD">
              <w:rPr>
                <w:rFonts w:ascii="Book Antiqua" w:hAnsi="Book Antiqua"/>
                <w:color w:val="000000"/>
              </w:rPr>
              <w:t>Turkey</w:t>
            </w:r>
          </w:p>
        </w:tc>
        <w:tc>
          <w:tcPr>
            <w:tcW w:w="1559" w:type="dxa"/>
          </w:tcPr>
          <w:p w14:paraId="7CC6B81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Turkey</w:t>
            </w:r>
          </w:p>
        </w:tc>
        <w:tc>
          <w:tcPr>
            <w:tcW w:w="850" w:type="dxa"/>
          </w:tcPr>
          <w:p w14:paraId="6E9047F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91</w:t>
            </w:r>
          </w:p>
        </w:tc>
        <w:tc>
          <w:tcPr>
            <w:tcW w:w="2127" w:type="dxa"/>
          </w:tcPr>
          <w:p w14:paraId="30263FE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466F358C"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33661C8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Tuncel </w:t>
            </w:r>
            <w:r w:rsidRPr="00F738FD">
              <w:rPr>
                <w:rFonts w:ascii="Book Antiqua" w:hAnsi="Book Antiqua"/>
                <w:i/>
                <w:color w:val="000000"/>
              </w:rPr>
              <w:t>et al</w:t>
            </w:r>
            <w:r w:rsidRPr="00F738FD">
              <w:rPr>
                <w:rFonts w:ascii="Book Antiqua" w:eastAsia="Calibri" w:hAnsi="Book Antiqua"/>
                <w:color w:val="000000"/>
                <w:vertAlign w:val="superscript"/>
              </w:rPr>
              <w:t>[37]</w:t>
            </w:r>
          </w:p>
        </w:tc>
      </w:tr>
      <w:tr w:rsidR="00FD02B8" w:rsidRPr="00F738FD" w14:paraId="7B52273E" w14:textId="77777777" w:rsidTr="00B90E6B">
        <w:tblPrEx>
          <w:tblCellMar>
            <w:top w:w="0" w:type="dxa"/>
            <w:bottom w:w="0" w:type="dxa"/>
          </w:tblCellMar>
        </w:tblPrEx>
        <w:tc>
          <w:tcPr>
            <w:tcW w:w="723" w:type="dxa"/>
          </w:tcPr>
          <w:p w14:paraId="7195617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2010</w:t>
            </w:r>
          </w:p>
        </w:tc>
        <w:tc>
          <w:tcPr>
            <w:tcW w:w="6502" w:type="dxa"/>
          </w:tcPr>
          <w:p w14:paraId="0AC9028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Meta-analysis of case control studies confirmed the presence of </w:t>
            </w:r>
            <w:r w:rsidRPr="00F738FD">
              <w:rPr>
                <w:rFonts w:ascii="Book Antiqua" w:hAnsi="Book Antiqua"/>
                <w:i/>
                <w:color w:val="000000"/>
              </w:rPr>
              <w:t>dupA</w:t>
            </w:r>
            <w:r w:rsidRPr="00F738FD">
              <w:rPr>
                <w:rFonts w:ascii="Book Antiqua" w:hAnsi="Book Antiqua"/>
                <w:color w:val="000000"/>
              </w:rPr>
              <w:t xml:space="preserve"> gene for DU</w:t>
            </w:r>
          </w:p>
        </w:tc>
        <w:tc>
          <w:tcPr>
            <w:tcW w:w="1559" w:type="dxa"/>
          </w:tcPr>
          <w:p w14:paraId="5C73997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Asian and western countries</w:t>
            </w:r>
          </w:p>
        </w:tc>
        <w:tc>
          <w:tcPr>
            <w:tcW w:w="850" w:type="dxa"/>
          </w:tcPr>
          <w:p w14:paraId="59D4281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2466</w:t>
            </w:r>
          </w:p>
        </w:tc>
        <w:tc>
          <w:tcPr>
            <w:tcW w:w="2127" w:type="dxa"/>
          </w:tcPr>
          <w:p w14:paraId="3B124EA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w:t>
            </w:r>
          </w:p>
        </w:tc>
        <w:tc>
          <w:tcPr>
            <w:tcW w:w="850" w:type="dxa"/>
          </w:tcPr>
          <w:p w14:paraId="4860FA4B"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4B6EF8F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Shiota </w:t>
            </w:r>
            <w:r w:rsidRPr="00F738FD">
              <w:rPr>
                <w:rFonts w:ascii="Book Antiqua" w:hAnsi="Book Antiqua"/>
                <w:i/>
                <w:color w:val="000000"/>
              </w:rPr>
              <w:t>et al</w:t>
            </w:r>
            <w:r w:rsidRPr="00F738FD">
              <w:rPr>
                <w:rFonts w:ascii="Book Antiqua" w:eastAsia="Calibri" w:hAnsi="Book Antiqua"/>
                <w:color w:val="000000"/>
                <w:vertAlign w:val="superscript"/>
              </w:rPr>
              <w:t>[44]</w:t>
            </w:r>
          </w:p>
        </w:tc>
      </w:tr>
      <w:tr w:rsidR="00FD02B8" w:rsidRPr="00F738FD" w14:paraId="4537495C" w14:textId="77777777" w:rsidTr="00B90E6B">
        <w:tblPrEx>
          <w:tblCellMar>
            <w:top w:w="0" w:type="dxa"/>
            <w:bottom w:w="0" w:type="dxa"/>
          </w:tblCellMar>
        </w:tblPrEx>
        <w:tc>
          <w:tcPr>
            <w:tcW w:w="723" w:type="dxa"/>
          </w:tcPr>
          <w:p w14:paraId="19B87DF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2010</w:t>
            </w:r>
          </w:p>
        </w:tc>
        <w:tc>
          <w:tcPr>
            <w:tcW w:w="6502" w:type="dxa"/>
          </w:tcPr>
          <w:p w14:paraId="55C5641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Meta-analysis of previous report showed </w:t>
            </w:r>
            <w:r w:rsidRPr="00F738FD">
              <w:rPr>
                <w:rFonts w:ascii="Book Antiqua" w:hAnsi="Book Antiqua"/>
                <w:i/>
                <w:color w:val="000000"/>
              </w:rPr>
              <w:t>dupA</w:t>
            </w:r>
            <w:r w:rsidRPr="00F738FD">
              <w:rPr>
                <w:rFonts w:ascii="Book Antiqua" w:hAnsi="Book Antiqua"/>
                <w:color w:val="000000"/>
              </w:rPr>
              <w:t xml:space="preserve"> gene promotes DU formation some population and GU and GC in others</w:t>
            </w:r>
          </w:p>
        </w:tc>
        <w:tc>
          <w:tcPr>
            <w:tcW w:w="1559" w:type="dxa"/>
          </w:tcPr>
          <w:p w14:paraId="109DADC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Around the world</w:t>
            </w:r>
          </w:p>
        </w:tc>
        <w:tc>
          <w:tcPr>
            <w:tcW w:w="850" w:type="dxa"/>
          </w:tcPr>
          <w:p w14:paraId="0C1FB86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2358</w:t>
            </w:r>
          </w:p>
        </w:tc>
        <w:tc>
          <w:tcPr>
            <w:tcW w:w="2127" w:type="dxa"/>
          </w:tcPr>
          <w:p w14:paraId="37F31C58" w14:textId="77777777" w:rsidR="00FD02B8" w:rsidRPr="00F738FD" w:rsidRDefault="000C5049" w:rsidP="00205A05">
            <w:pPr>
              <w:snapToGrid w:val="0"/>
              <w:spacing w:line="360" w:lineRule="auto"/>
              <w:rPr>
                <w:rFonts w:ascii="Book Antiqua" w:hAnsi="Book Antiqua"/>
                <w:color w:val="000000"/>
              </w:rPr>
            </w:pPr>
          </w:p>
        </w:tc>
        <w:tc>
          <w:tcPr>
            <w:tcW w:w="850" w:type="dxa"/>
          </w:tcPr>
          <w:p w14:paraId="04932148"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1B707B4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Hussein </w:t>
            </w:r>
            <w:r w:rsidRPr="00F738FD">
              <w:rPr>
                <w:rFonts w:ascii="Book Antiqua" w:hAnsi="Book Antiqua"/>
                <w:i/>
                <w:color w:val="000000"/>
              </w:rPr>
              <w:t>et al</w:t>
            </w:r>
            <w:r w:rsidRPr="00F738FD">
              <w:rPr>
                <w:rFonts w:ascii="Book Antiqua" w:eastAsia="Calibri" w:hAnsi="Book Antiqua"/>
                <w:color w:val="000000"/>
                <w:vertAlign w:val="superscript"/>
              </w:rPr>
              <w:t>[43]</w:t>
            </w:r>
          </w:p>
        </w:tc>
      </w:tr>
      <w:tr w:rsidR="00FD02B8" w:rsidRPr="00F738FD" w14:paraId="3870D8F7" w14:textId="77777777" w:rsidTr="00B90E6B">
        <w:tblPrEx>
          <w:tblCellMar>
            <w:top w:w="0" w:type="dxa"/>
            <w:bottom w:w="0" w:type="dxa"/>
          </w:tblCellMar>
        </w:tblPrEx>
        <w:tc>
          <w:tcPr>
            <w:tcW w:w="723" w:type="dxa"/>
          </w:tcPr>
          <w:p w14:paraId="7506291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2010</w:t>
            </w:r>
          </w:p>
        </w:tc>
        <w:tc>
          <w:tcPr>
            <w:tcW w:w="6502" w:type="dxa"/>
          </w:tcPr>
          <w:p w14:paraId="0863029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In Taiwanese female population</w:t>
            </w:r>
            <w:r w:rsidRPr="00F738FD">
              <w:rPr>
                <w:rFonts w:ascii="Book Antiqua" w:hAnsi="Book Antiqua"/>
                <w:color w:val="000000"/>
              </w:rPr>
              <w:t>,</w:t>
            </w:r>
            <w:r w:rsidRPr="00F738FD">
              <w:rPr>
                <w:rFonts w:ascii="Book Antiqua" w:hAnsi="Book Antiqua"/>
                <w:color w:val="000000"/>
              </w:rPr>
              <w:t xml:space="preserve"> MMP-3 promoter polymorphism is correlated with DU rather than </w:t>
            </w:r>
            <w:r w:rsidRPr="00F738FD">
              <w:rPr>
                <w:rFonts w:ascii="Book Antiqua" w:hAnsi="Book Antiqua"/>
                <w:i/>
                <w:color w:val="000000"/>
              </w:rPr>
              <w:t>dupA</w:t>
            </w:r>
            <w:r w:rsidRPr="00F738FD">
              <w:rPr>
                <w:rFonts w:ascii="Book Antiqua" w:hAnsi="Book Antiqua"/>
                <w:color w:val="000000"/>
              </w:rPr>
              <w:t xml:space="preserve"> gene </w:t>
            </w:r>
          </w:p>
        </w:tc>
        <w:tc>
          <w:tcPr>
            <w:tcW w:w="1559" w:type="dxa"/>
          </w:tcPr>
          <w:p w14:paraId="59672D5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Taiwan female</w:t>
            </w:r>
          </w:p>
        </w:tc>
        <w:tc>
          <w:tcPr>
            <w:tcW w:w="850" w:type="dxa"/>
          </w:tcPr>
          <w:p w14:paraId="6643AF0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181</w:t>
            </w:r>
          </w:p>
        </w:tc>
        <w:tc>
          <w:tcPr>
            <w:tcW w:w="2127" w:type="dxa"/>
          </w:tcPr>
          <w:p w14:paraId="4D9DCD5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39DB9F35"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39777FD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Yeh </w:t>
            </w:r>
            <w:r w:rsidRPr="00F738FD">
              <w:rPr>
                <w:rFonts w:ascii="Book Antiqua" w:hAnsi="Book Antiqua"/>
                <w:i/>
                <w:color w:val="000000"/>
              </w:rPr>
              <w:t>et al</w:t>
            </w:r>
            <w:r w:rsidRPr="00F738FD">
              <w:rPr>
                <w:rFonts w:ascii="Book Antiqua" w:eastAsia="Calibri" w:hAnsi="Book Antiqua"/>
                <w:color w:val="000000"/>
                <w:vertAlign w:val="superscript"/>
              </w:rPr>
              <w:t>[40]</w:t>
            </w:r>
          </w:p>
        </w:tc>
      </w:tr>
      <w:tr w:rsidR="00FD02B8" w:rsidRPr="00F738FD" w14:paraId="21C33412" w14:textId="77777777" w:rsidTr="00B90E6B">
        <w:tblPrEx>
          <w:tblCellMar>
            <w:top w:w="0" w:type="dxa"/>
            <w:bottom w:w="0" w:type="dxa"/>
          </w:tblCellMar>
        </w:tblPrEx>
        <w:tc>
          <w:tcPr>
            <w:tcW w:w="723" w:type="dxa"/>
          </w:tcPr>
          <w:p w14:paraId="5C403E7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2010</w:t>
            </w:r>
          </w:p>
        </w:tc>
        <w:tc>
          <w:tcPr>
            <w:tcW w:w="6502" w:type="dxa"/>
          </w:tcPr>
          <w:p w14:paraId="27AA3B8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i/>
                <w:color w:val="000000"/>
              </w:rPr>
              <w:t>dupA</w:t>
            </w:r>
            <w:r w:rsidRPr="00F738FD">
              <w:rPr>
                <w:rFonts w:ascii="Book Antiqua" w:hAnsi="Book Antiqua"/>
                <w:color w:val="000000"/>
              </w:rPr>
              <w:t xml:space="preserve"> and gastric cancer is negatively associated with GC in Japanese population</w:t>
            </w:r>
          </w:p>
        </w:tc>
        <w:tc>
          <w:tcPr>
            <w:tcW w:w="1559" w:type="dxa"/>
          </w:tcPr>
          <w:p w14:paraId="48BB202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Japan</w:t>
            </w:r>
          </w:p>
        </w:tc>
        <w:tc>
          <w:tcPr>
            <w:tcW w:w="850" w:type="dxa"/>
          </w:tcPr>
          <w:p w14:paraId="4DCE790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136</w:t>
            </w:r>
          </w:p>
        </w:tc>
        <w:tc>
          <w:tcPr>
            <w:tcW w:w="2127" w:type="dxa"/>
          </w:tcPr>
          <w:p w14:paraId="0504CB3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23F5E5FD"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2B84D3E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Imagawa </w:t>
            </w:r>
            <w:r w:rsidRPr="00F738FD">
              <w:rPr>
                <w:rFonts w:ascii="Book Antiqua" w:hAnsi="Book Antiqua"/>
                <w:i/>
                <w:color w:val="000000"/>
              </w:rPr>
              <w:t>et al</w:t>
            </w:r>
            <w:r w:rsidRPr="00F738FD">
              <w:rPr>
                <w:rFonts w:ascii="Book Antiqua" w:eastAsia="Calibri" w:hAnsi="Book Antiqua"/>
                <w:color w:val="000000"/>
                <w:vertAlign w:val="superscript"/>
              </w:rPr>
              <w:t>[46]</w:t>
            </w:r>
          </w:p>
        </w:tc>
      </w:tr>
      <w:tr w:rsidR="00FD02B8" w:rsidRPr="00F738FD" w14:paraId="598BFE32" w14:textId="77777777" w:rsidTr="00B90E6B">
        <w:tblPrEx>
          <w:tblCellMar>
            <w:top w:w="0" w:type="dxa"/>
            <w:bottom w:w="0" w:type="dxa"/>
          </w:tblCellMar>
        </w:tblPrEx>
        <w:tc>
          <w:tcPr>
            <w:tcW w:w="723" w:type="dxa"/>
          </w:tcPr>
          <w:p w14:paraId="58B14B8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2010</w:t>
            </w:r>
          </w:p>
        </w:tc>
        <w:tc>
          <w:tcPr>
            <w:tcW w:w="6502" w:type="dxa"/>
          </w:tcPr>
          <w:p w14:paraId="24AACA8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Proposed two alleles of </w:t>
            </w:r>
            <w:r w:rsidRPr="00F738FD">
              <w:rPr>
                <w:rFonts w:ascii="Book Antiqua" w:hAnsi="Book Antiqua"/>
                <w:i/>
                <w:color w:val="000000"/>
              </w:rPr>
              <w:t>dupA</w:t>
            </w:r>
            <w:r w:rsidRPr="00F738FD">
              <w:rPr>
                <w:rFonts w:ascii="Book Antiqua" w:hAnsi="Book Antiqua"/>
                <w:color w:val="000000"/>
              </w:rPr>
              <w:t xml:space="preserve"> [</w:t>
            </w:r>
            <w:r w:rsidRPr="00F738FD">
              <w:rPr>
                <w:rFonts w:ascii="Book Antiqua" w:hAnsi="Book Antiqua"/>
                <w:i/>
                <w:color w:val="000000"/>
              </w:rPr>
              <w:t>dupA</w:t>
            </w:r>
            <w:r w:rsidRPr="00F738FD">
              <w:rPr>
                <w:rFonts w:ascii="Book Antiqua" w:hAnsi="Book Antiqua"/>
                <w:color w:val="000000"/>
              </w:rPr>
              <w:t xml:space="preserve">1 (intact), </w:t>
            </w:r>
            <w:r w:rsidRPr="00F738FD">
              <w:rPr>
                <w:rFonts w:ascii="Book Antiqua" w:hAnsi="Book Antiqua"/>
                <w:i/>
                <w:color w:val="000000"/>
              </w:rPr>
              <w:t>dupA</w:t>
            </w:r>
            <w:r w:rsidRPr="00F738FD">
              <w:rPr>
                <w:rFonts w:ascii="Book Antiqua" w:hAnsi="Book Antiqua"/>
                <w:color w:val="000000"/>
              </w:rPr>
              <w:t xml:space="preserve">2 (truncated)]. </w:t>
            </w:r>
            <w:r w:rsidRPr="00F738FD">
              <w:rPr>
                <w:rFonts w:ascii="Book Antiqua" w:hAnsi="Book Antiqua"/>
                <w:i/>
                <w:color w:val="000000"/>
              </w:rPr>
              <w:t>dupA</w:t>
            </w:r>
            <w:r w:rsidRPr="00F738FD">
              <w:rPr>
                <w:rFonts w:ascii="Book Antiqua" w:hAnsi="Book Antiqua"/>
                <w:color w:val="000000"/>
              </w:rPr>
              <w:t xml:space="preserve">1 (not </w:t>
            </w:r>
            <w:r w:rsidRPr="00F738FD">
              <w:rPr>
                <w:rFonts w:ascii="Book Antiqua" w:hAnsi="Book Antiqua"/>
                <w:i/>
                <w:color w:val="000000"/>
              </w:rPr>
              <w:t>dupA</w:t>
            </w:r>
            <w:r w:rsidRPr="00F738FD">
              <w:rPr>
                <w:rFonts w:ascii="Book Antiqua" w:hAnsi="Book Antiqua"/>
                <w:color w:val="000000"/>
              </w:rPr>
              <w:t>2) increased IL-12p40 and IL-12p70 production from CD14</w:t>
            </w:r>
            <w:r w:rsidRPr="00F738FD">
              <w:rPr>
                <w:rFonts w:ascii="Book Antiqua" w:hAnsi="Book Antiqua"/>
                <w:color w:val="000000"/>
                <w:vertAlign w:val="superscript"/>
              </w:rPr>
              <w:t>+</w:t>
            </w:r>
            <w:r w:rsidRPr="00F738FD">
              <w:rPr>
                <w:rFonts w:ascii="Book Antiqua" w:hAnsi="Book Antiqua"/>
                <w:color w:val="000000"/>
              </w:rPr>
              <w:t xml:space="preserve"> mononuclear cell</w:t>
            </w:r>
          </w:p>
        </w:tc>
        <w:tc>
          <w:tcPr>
            <w:tcW w:w="1559" w:type="dxa"/>
          </w:tcPr>
          <w:p w14:paraId="4728E3D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U</w:t>
            </w:r>
            <w:r w:rsidRPr="00F738FD">
              <w:rPr>
                <w:rFonts w:ascii="Book Antiqua" w:hAnsi="Book Antiqua"/>
                <w:color w:val="000000"/>
              </w:rPr>
              <w:t>nited Kingdom</w:t>
            </w:r>
            <w:r w:rsidRPr="00F738FD">
              <w:rPr>
                <w:rFonts w:ascii="Book Antiqua" w:hAnsi="Book Antiqua"/>
                <w:color w:val="000000"/>
              </w:rPr>
              <w:t>, U</w:t>
            </w:r>
            <w:r w:rsidRPr="00F738FD">
              <w:rPr>
                <w:rFonts w:ascii="Book Antiqua" w:hAnsi="Book Antiqua"/>
                <w:color w:val="000000"/>
              </w:rPr>
              <w:t>nited S</w:t>
            </w:r>
            <w:r w:rsidRPr="00F738FD">
              <w:rPr>
                <w:rFonts w:ascii="Book Antiqua" w:hAnsi="Book Antiqua"/>
                <w:color w:val="000000"/>
              </w:rPr>
              <w:t>tates</w:t>
            </w:r>
            <w:r w:rsidRPr="00F738FD">
              <w:rPr>
                <w:rFonts w:ascii="Book Antiqua" w:hAnsi="Book Antiqua"/>
                <w:color w:val="000000"/>
              </w:rPr>
              <w:t>, Belgium, South Africa, China</w:t>
            </w:r>
          </w:p>
        </w:tc>
        <w:tc>
          <w:tcPr>
            <w:tcW w:w="850" w:type="dxa"/>
          </w:tcPr>
          <w:p w14:paraId="06B911B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34</w:t>
            </w:r>
          </w:p>
        </w:tc>
        <w:tc>
          <w:tcPr>
            <w:tcW w:w="2127" w:type="dxa"/>
          </w:tcPr>
          <w:p w14:paraId="04EA2B5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PCR, full Sequencing, Cytokine ELISA, </w:t>
            </w:r>
            <w:r w:rsidRPr="00F738FD">
              <w:rPr>
                <w:rFonts w:ascii="Book Antiqua" w:hAnsi="Book Antiqua"/>
                <w:color w:val="000000"/>
              </w:rPr>
              <w:t xml:space="preserve">real tome </w:t>
            </w:r>
            <w:r w:rsidRPr="00F738FD">
              <w:rPr>
                <w:rFonts w:ascii="Book Antiqua" w:hAnsi="Book Antiqua"/>
                <w:color w:val="000000"/>
              </w:rPr>
              <w:t xml:space="preserve">PCR, </w:t>
            </w:r>
            <w:r w:rsidRPr="00F738FD">
              <w:rPr>
                <w:rFonts w:ascii="Book Antiqua" w:hAnsi="Book Antiqua"/>
                <w:color w:val="000000"/>
              </w:rPr>
              <w:t>flow cytometry</w:t>
            </w:r>
          </w:p>
        </w:tc>
        <w:tc>
          <w:tcPr>
            <w:tcW w:w="850" w:type="dxa"/>
          </w:tcPr>
          <w:p w14:paraId="268DA4D7"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dupA1</w:t>
            </w:r>
          </w:p>
        </w:tc>
        <w:tc>
          <w:tcPr>
            <w:tcW w:w="1418" w:type="dxa"/>
          </w:tcPr>
          <w:p w14:paraId="22F985B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Hussein </w:t>
            </w:r>
            <w:r w:rsidRPr="00F738FD">
              <w:rPr>
                <w:rFonts w:ascii="Book Antiqua" w:hAnsi="Book Antiqua"/>
                <w:i/>
                <w:color w:val="000000"/>
              </w:rPr>
              <w:t>et al</w:t>
            </w:r>
            <w:r w:rsidRPr="00F738FD">
              <w:rPr>
                <w:rFonts w:ascii="Book Antiqua" w:eastAsia="Calibri" w:hAnsi="Book Antiqua"/>
                <w:color w:val="000000"/>
                <w:vertAlign w:val="superscript"/>
              </w:rPr>
              <w:t>[52]</w:t>
            </w:r>
          </w:p>
        </w:tc>
      </w:tr>
      <w:tr w:rsidR="00FD02B8" w:rsidRPr="00F738FD" w14:paraId="3A40976A" w14:textId="77777777" w:rsidTr="00B90E6B">
        <w:tblPrEx>
          <w:tblCellMar>
            <w:top w:w="0" w:type="dxa"/>
            <w:bottom w:w="0" w:type="dxa"/>
          </w:tblCellMar>
        </w:tblPrEx>
        <w:tc>
          <w:tcPr>
            <w:tcW w:w="723" w:type="dxa"/>
          </w:tcPr>
          <w:p w14:paraId="6AA3A4E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2011</w:t>
            </w:r>
          </w:p>
        </w:tc>
        <w:tc>
          <w:tcPr>
            <w:tcW w:w="6502" w:type="dxa"/>
          </w:tcPr>
          <w:p w14:paraId="22F9D22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Presence of mutation on </w:t>
            </w:r>
            <w:r w:rsidRPr="00F738FD">
              <w:rPr>
                <w:rFonts w:ascii="Book Antiqua" w:hAnsi="Book Antiqua"/>
                <w:i/>
                <w:color w:val="000000"/>
              </w:rPr>
              <w:t>dupA</w:t>
            </w:r>
            <w:r w:rsidRPr="00F738FD">
              <w:rPr>
                <w:rFonts w:ascii="Book Antiqua" w:hAnsi="Book Antiqua"/>
                <w:color w:val="000000"/>
              </w:rPr>
              <w:t xml:space="preserve"> at 1311 and 1426 leads to stop codon called truncated </w:t>
            </w:r>
            <w:r w:rsidRPr="00F738FD">
              <w:rPr>
                <w:rFonts w:ascii="Book Antiqua" w:hAnsi="Book Antiqua"/>
                <w:i/>
                <w:color w:val="000000"/>
              </w:rPr>
              <w:t>dupA</w:t>
            </w:r>
          </w:p>
        </w:tc>
        <w:tc>
          <w:tcPr>
            <w:tcW w:w="1559" w:type="dxa"/>
          </w:tcPr>
          <w:p w14:paraId="64FF669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Brazil</w:t>
            </w:r>
          </w:p>
        </w:tc>
        <w:tc>
          <w:tcPr>
            <w:tcW w:w="850" w:type="dxa"/>
          </w:tcPr>
          <w:p w14:paraId="350FEC4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252</w:t>
            </w:r>
          </w:p>
        </w:tc>
        <w:tc>
          <w:tcPr>
            <w:tcW w:w="2127" w:type="dxa"/>
          </w:tcPr>
          <w:p w14:paraId="3EE81A7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PCR, </w:t>
            </w:r>
            <w:r w:rsidRPr="00F738FD">
              <w:rPr>
                <w:rFonts w:ascii="Book Antiqua" w:hAnsi="Book Antiqua"/>
                <w:color w:val="000000"/>
              </w:rPr>
              <w:t>f</w:t>
            </w:r>
            <w:r w:rsidRPr="00F738FD">
              <w:rPr>
                <w:rFonts w:ascii="Book Antiqua" w:hAnsi="Book Antiqua"/>
                <w:color w:val="000000"/>
              </w:rPr>
              <w:t>ull sequencing</w:t>
            </w:r>
          </w:p>
        </w:tc>
        <w:tc>
          <w:tcPr>
            <w:tcW w:w="850" w:type="dxa"/>
          </w:tcPr>
          <w:p w14:paraId="694C0352"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2428548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Queiroz </w:t>
            </w:r>
            <w:r w:rsidRPr="00F738FD">
              <w:rPr>
                <w:rFonts w:ascii="Book Antiqua" w:hAnsi="Book Antiqua"/>
                <w:i/>
                <w:color w:val="000000"/>
              </w:rPr>
              <w:t>et al</w:t>
            </w:r>
            <w:r w:rsidRPr="00F738FD">
              <w:rPr>
                <w:rFonts w:ascii="Book Antiqua" w:eastAsia="Calibri" w:hAnsi="Book Antiqua"/>
                <w:color w:val="000000"/>
                <w:vertAlign w:val="superscript"/>
              </w:rPr>
              <w:t>[50]</w:t>
            </w:r>
          </w:p>
        </w:tc>
      </w:tr>
      <w:tr w:rsidR="00FD02B8" w:rsidRPr="00F738FD" w14:paraId="7499338A" w14:textId="77777777" w:rsidTr="00B90E6B">
        <w:tblPrEx>
          <w:tblCellMar>
            <w:top w:w="0" w:type="dxa"/>
            <w:bottom w:w="0" w:type="dxa"/>
          </w:tblCellMar>
        </w:tblPrEx>
        <w:tc>
          <w:tcPr>
            <w:tcW w:w="723" w:type="dxa"/>
          </w:tcPr>
          <w:p w14:paraId="5AFD907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2011</w:t>
            </w:r>
          </w:p>
        </w:tc>
        <w:tc>
          <w:tcPr>
            <w:tcW w:w="6502" w:type="dxa"/>
          </w:tcPr>
          <w:p w14:paraId="4C9B8EE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shd w:val="clear" w:color="auto" w:fill="FFFFFF"/>
              </w:rPr>
              <w:t xml:space="preserve">Intact </w:t>
            </w:r>
            <w:r w:rsidRPr="00F738FD">
              <w:rPr>
                <w:rFonts w:ascii="Book Antiqua" w:hAnsi="Book Antiqua"/>
                <w:i/>
                <w:color w:val="000000"/>
                <w:shd w:val="clear" w:color="auto" w:fill="FFFFFF"/>
              </w:rPr>
              <w:t>dupA</w:t>
            </w:r>
            <w:r w:rsidRPr="00F738FD">
              <w:rPr>
                <w:rFonts w:ascii="Book Antiqua" w:hAnsi="Book Antiqua"/>
                <w:color w:val="000000"/>
                <w:shd w:val="clear" w:color="auto" w:fill="FFFFFF"/>
              </w:rPr>
              <w:t xml:space="preserve"> (</w:t>
            </w:r>
            <w:r w:rsidRPr="00F738FD">
              <w:rPr>
                <w:rFonts w:ascii="Book Antiqua" w:hAnsi="Book Antiqua"/>
                <w:i/>
                <w:color w:val="000000"/>
                <w:shd w:val="clear" w:color="auto" w:fill="FFFFFF"/>
              </w:rPr>
              <w:t>dupA1</w:t>
            </w:r>
            <w:r w:rsidRPr="00F738FD">
              <w:rPr>
                <w:rFonts w:ascii="Book Antiqua" w:hAnsi="Book Antiqua"/>
                <w:color w:val="000000"/>
                <w:shd w:val="clear" w:color="auto" w:fill="FFFFFF"/>
              </w:rPr>
              <w:t xml:space="preserve">) without stop codon was associated with decreases rate of gastric carcinoma in Brazilian population </w:t>
            </w:r>
          </w:p>
        </w:tc>
        <w:tc>
          <w:tcPr>
            <w:tcW w:w="1559" w:type="dxa"/>
          </w:tcPr>
          <w:p w14:paraId="06C608D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Brazil</w:t>
            </w:r>
          </w:p>
        </w:tc>
        <w:tc>
          <w:tcPr>
            <w:tcW w:w="850" w:type="dxa"/>
          </w:tcPr>
          <w:p w14:paraId="764CE5A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6</w:t>
            </w:r>
          </w:p>
        </w:tc>
        <w:tc>
          <w:tcPr>
            <w:tcW w:w="2127" w:type="dxa"/>
          </w:tcPr>
          <w:p w14:paraId="7F14476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Full </w:t>
            </w:r>
            <w:r w:rsidRPr="00F738FD">
              <w:rPr>
                <w:rFonts w:ascii="Book Antiqua" w:hAnsi="Book Antiqua"/>
                <w:color w:val="000000"/>
              </w:rPr>
              <w:t>s</w:t>
            </w:r>
            <w:r w:rsidRPr="00F738FD">
              <w:rPr>
                <w:rFonts w:ascii="Book Antiqua" w:hAnsi="Book Antiqua"/>
                <w:color w:val="000000"/>
              </w:rPr>
              <w:t>equencing</w:t>
            </w:r>
          </w:p>
        </w:tc>
        <w:tc>
          <w:tcPr>
            <w:tcW w:w="850" w:type="dxa"/>
          </w:tcPr>
          <w:p w14:paraId="48046315"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dupA1</w:t>
            </w:r>
          </w:p>
        </w:tc>
        <w:tc>
          <w:tcPr>
            <w:tcW w:w="1418" w:type="dxa"/>
          </w:tcPr>
          <w:p w14:paraId="6B59F1A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Queiroz </w:t>
            </w:r>
            <w:r w:rsidRPr="00F738FD">
              <w:rPr>
                <w:rFonts w:ascii="Book Antiqua" w:hAnsi="Book Antiqua"/>
                <w:i/>
                <w:color w:val="000000"/>
              </w:rPr>
              <w:t>et al</w:t>
            </w:r>
            <w:r w:rsidRPr="00F738FD">
              <w:rPr>
                <w:rFonts w:ascii="Book Antiqua" w:eastAsia="Calibri" w:hAnsi="Book Antiqua"/>
                <w:color w:val="000000"/>
                <w:vertAlign w:val="superscript"/>
              </w:rPr>
              <w:t>[57]</w:t>
            </w:r>
          </w:p>
        </w:tc>
      </w:tr>
      <w:tr w:rsidR="00FD02B8" w:rsidRPr="00F738FD" w14:paraId="4A18390C" w14:textId="77777777" w:rsidTr="00B90E6B">
        <w:tblPrEx>
          <w:tblCellMar>
            <w:top w:w="0" w:type="dxa"/>
            <w:bottom w:w="0" w:type="dxa"/>
          </w:tblCellMar>
        </w:tblPrEx>
        <w:tc>
          <w:tcPr>
            <w:tcW w:w="723" w:type="dxa"/>
          </w:tcPr>
          <w:p w14:paraId="345B303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2012</w:t>
            </w:r>
          </w:p>
        </w:tc>
        <w:tc>
          <w:tcPr>
            <w:tcW w:w="6502" w:type="dxa"/>
          </w:tcPr>
          <w:p w14:paraId="29567EC9" w14:textId="1E3AEF8D" w:rsidR="00FD02B8" w:rsidRPr="00F738FD" w:rsidRDefault="000C5049" w:rsidP="00205A05">
            <w:pPr>
              <w:autoSpaceDE w:val="0"/>
              <w:autoSpaceDN w:val="0"/>
              <w:adjustRightInd w:val="0"/>
              <w:snapToGrid w:val="0"/>
              <w:spacing w:line="360" w:lineRule="auto"/>
              <w:rPr>
                <w:rFonts w:ascii="Book Antiqua" w:hAnsi="Book Antiqua"/>
                <w:color w:val="000000"/>
                <w:shd w:val="clear" w:color="auto" w:fill="FFFFFF"/>
              </w:rPr>
            </w:pPr>
            <w:r w:rsidRPr="00F738FD">
              <w:rPr>
                <w:rFonts w:ascii="Book Antiqua" w:hAnsi="Book Antiqua"/>
                <w:color w:val="000000"/>
                <w:shd w:val="clear" w:color="auto" w:fill="FFFFFF"/>
              </w:rPr>
              <w:t xml:space="preserve">Found a positive association between presence of </w:t>
            </w:r>
            <w:r w:rsidRPr="00F738FD">
              <w:rPr>
                <w:rFonts w:ascii="Book Antiqua" w:hAnsi="Book Antiqua"/>
                <w:i/>
                <w:color w:val="000000"/>
                <w:shd w:val="clear" w:color="auto" w:fill="FFFFFF"/>
              </w:rPr>
              <w:t xml:space="preserve">dupA </w:t>
            </w:r>
            <w:r w:rsidRPr="00F738FD">
              <w:rPr>
                <w:rFonts w:ascii="Book Antiqua" w:hAnsi="Book Antiqua"/>
                <w:color w:val="000000"/>
                <w:shd w:val="clear" w:color="auto" w:fill="FFFFFF"/>
              </w:rPr>
              <w:t xml:space="preserve">and DU </w:t>
            </w:r>
            <w:r w:rsidRPr="00F738FD">
              <w:rPr>
                <w:rFonts w:ascii="Book Antiqua" w:hAnsi="Book Antiqua"/>
                <w:color w:val="000000"/>
              </w:rPr>
              <w:t>[</w:t>
            </w:r>
            <w:r w:rsidRPr="00F738FD">
              <w:rPr>
                <w:rFonts w:ascii="Book Antiqua" w:hAnsi="Book Antiqua"/>
                <w:color w:val="000000"/>
              </w:rPr>
              <w:t>OR</w:t>
            </w:r>
            <w:r w:rsidRPr="00F738FD">
              <w:rPr>
                <w:rFonts w:ascii="Book Antiqua" w:hAnsi="Book Antiqua"/>
                <w:color w:val="000000"/>
              </w:rPr>
              <w:t xml:space="preserve"> 24.2; 95%</w:t>
            </w:r>
            <w:r w:rsidRPr="00F738FD">
              <w:rPr>
                <w:rFonts w:ascii="Book Antiqua" w:hAnsi="Book Antiqua"/>
                <w:color w:val="000000"/>
              </w:rPr>
              <w:t>CI</w:t>
            </w:r>
            <w:r w:rsidRPr="00F738FD">
              <w:rPr>
                <w:rFonts w:ascii="Book Antiqua" w:hAnsi="Book Antiqua"/>
                <w:color w:val="000000"/>
              </w:rPr>
              <w:t>:</w:t>
            </w:r>
            <w:r w:rsidRPr="00F738FD">
              <w:rPr>
                <w:rFonts w:ascii="Book Antiqua" w:hAnsi="Book Antiqua"/>
                <w:color w:val="000000"/>
              </w:rPr>
              <w:t xml:space="preserve"> 10.6</w:t>
            </w:r>
            <w:r w:rsidRPr="00F738FD">
              <w:rPr>
                <w:rFonts w:ascii="Book Antiqua" w:hAnsi="Book Antiqua"/>
                <w:color w:val="000000"/>
              </w:rPr>
              <w:t>-</w:t>
            </w:r>
            <w:r w:rsidRPr="00F738FD">
              <w:rPr>
                <w:rFonts w:ascii="Book Antiqua" w:hAnsi="Book Antiqua"/>
                <w:color w:val="000000"/>
              </w:rPr>
              <w:t xml:space="preserve">54.8] </w:t>
            </w:r>
            <w:r w:rsidRPr="00F738FD">
              <w:rPr>
                <w:rFonts w:ascii="Book Antiqua" w:hAnsi="Book Antiqua"/>
                <w:color w:val="000000"/>
                <w:shd w:val="clear" w:color="auto" w:fill="FFFFFF"/>
              </w:rPr>
              <w:t xml:space="preserve">and inverse association between presence of </w:t>
            </w:r>
            <w:r w:rsidRPr="00F738FD">
              <w:rPr>
                <w:rFonts w:ascii="Book Antiqua" w:hAnsi="Book Antiqua"/>
                <w:i/>
                <w:iCs/>
                <w:color w:val="000000"/>
                <w:shd w:val="clear" w:color="auto" w:fill="FFFFFF"/>
              </w:rPr>
              <w:t>dupA</w:t>
            </w:r>
            <w:r w:rsidRPr="00F738FD">
              <w:rPr>
                <w:rFonts w:ascii="Book Antiqua" w:hAnsi="Book Antiqua"/>
                <w:color w:val="000000"/>
                <w:shd w:val="clear" w:color="auto" w:fill="FFFFFF"/>
              </w:rPr>
              <w:t xml:space="preserve"> and GU </w:t>
            </w:r>
            <w:r w:rsidRPr="00F738FD">
              <w:rPr>
                <w:rFonts w:ascii="Book Antiqua" w:hAnsi="Book Antiqua"/>
                <w:color w:val="000000"/>
              </w:rPr>
              <w:t>[OR 0.34; 95%CI</w:t>
            </w:r>
            <w:r w:rsidRPr="00F738FD">
              <w:rPr>
                <w:rFonts w:ascii="Book Antiqua" w:hAnsi="Book Antiqua"/>
                <w:color w:val="000000"/>
              </w:rPr>
              <w:t>:</w:t>
            </w:r>
            <w:r w:rsidRPr="00F738FD">
              <w:rPr>
                <w:rFonts w:ascii="Book Antiqua" w:hAnsi="Book Antiqua"/>
                <w:color w:val="000000"/>
              </w:rPr>
              <w:t xml:space="preserve"> 0.16</w:t>
            </w:r>
            <w:r w:rsidRPr="00F738FD">
              <w:rPr>
                <w:rFonts w:ascii="Book Antiqua" w:hAnsi="Book Antiqua"/>
                <w:color w:val="000000"/>
              </w:rPr>
              <w:t>-</w:t>
            </w:r>
            <w:r w:rsidRPr="00F738FD">
              <w:rPr>
                <w:rFonts w:ascii="Book Antiqua" w:hAnsi="Book Antiqua"/>
                <w:color w:val="000000"/>
              </w:rPr>
              <w:t>0.68]</w:t>
            </w:r>
            <w:r w:rsidRPr="00F738FD">
              <w:rPr>
                <w:rFonts w:ascii="Book Antiqua" w:hAnsi="Book Antiqua"/>
                <w:color w:val="000000"/>
                <w:shd w:val="clear" w:color="auto" w:fill="FFFFFF"/>
              </w:rPr>
              <w:t xml:space="preserve"> and GC </w:t>
            </w:r>
            <w:r w:rsidRPr="00F738FD">
              <w:rPr>
                <w:rFonts w:ascii="Book Antiqua" w:hAnsi="Book Antiqua"/>
                <w:color w:val="000000"/>
              </w:rPr>
              <w:t>[OR 0.16; 95%CI</w:t>
            </w:r>
            <w:r w:rsidRPr="00F738FD">
              <w:rPr>
                <w:rFonts w:ascii="Book Antiqua" w:hAnsi="Book Antiqua"/>
                <w:color w:val="000000"/>
              </w:rPr>
              <w:t>:</w:t>
            </w:r>
            <w:r w:rsidRPr="00F738FD">
              <w:rPr>
                <w:rFonts w:ascii="Book Antiqua" w:hAnsi="Book Antiqua"/>
                <w:color w:val="000000"/>
              </w:rPr>
              <w:t xml:space="preserve"> 0.05</w:t>
            </w:r>
            <w:r w:rsidRPr="00F738FD">
              <w:rPr>
                <w:rFonts w:ascii="Book Antiqua" w:hAnsi="Book Antiqua"/>
                <w:color w:val="000000"/>
              </w:rPr>
              <w:t>-</w:t>
            </w:r>
            <w:r w:rsidRPr="00F738FD">
              <w:rPr>
                <w:rFonts w:ascii="Book Antiqua" w:hAnsi="Book Antiqua"/>
                <w:color w:val="000000"/>
              </w:rPr>
              <w:t>0.47]</w:t>
            </w:r>
          </w:p>
        </w:tc>
        <w:tc>
          <w:tcPr>
            <w:tcW w:w="1559" w:type="dxa"/>
          </w:tcPr>
          <w:p w14:paraId="764AAAB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Iran </w:t>
            </w:r>
          </w:p>
        </w:tc>
        <w:tc>
          <w:tcPr>
            <w:tcW w:w="850" w:type="dxa"/>
          </w:tcPr>
          <w:p w14:paraId="2983926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216</w:t>
            </w:r>
          </w:p>
        </w:tc>
        <w:tc>
          <w:tcPr>
            <w:tcW w:w="2127" w:type="dxa"/>
          </w:tcPr>
          <w:p w14:paraId="37938F1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32E56F3A"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26E8BFF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Abadi </w:t>
            </w:r>
            <w:r w:rsidRPr="00F738FD">
              <w:rPr>
                <w:rFonts w:ascii="Book Antiqua" w:hAnsi="Book Antiqua"/>
                <w:i/>
                <w:color w:val="000000"/>
              </w:rPr>
              <w:t>et al</w:t>
            </w:r>
            <w:r w:rsidRPr="00F738FD">
              <w:rPr>
                <w:rFonts w:ascii="Book Antiqua" w:eastAsia="Calibri" w:hAnsi="Book Antiqua"/>
                <w:color w:val="000000"/>
                <w:vertAlign w:val="superscript"/>
              </w:rPr>
              <w:t>[31]</w:t>
            </w:r>
          </w:p>
        </w:tc>
      </w:tr>
      <w:tr w:rsidR="00FD02B8" w:rsidRPr="00F738FD" w14:paraId="42E88948" w14:textId="77777777" w:rsidTr="00B90E6B">
        <w:tblPrEx>
          <w:tblCellMar>
            <w:top w:w="0" w:type="dxa"/>
            <w:bottom w:w="0" w:type="dxa"/>
          </w:tblCellMar>
        </w:tblPrEx>
        <w:tc>
          <w:tcPr>
            <w:tcW w:w="723" w:type="dxa"/>
          </w:tcPr>
          <w:p w14:paraId="1E51598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2012</w:t>
            </w:r>
          </w:p>
        </w:tc>
        <w:tc>
          <w:tcPr>
            <w:tcW w:w="6502" w:type="dxa"/>
          </w:tcPr>
          <w:p w14:paraId="31E5480C" w14:textId="77777777" w:rsidR="00FD02B8" w:rsidRPr="00F738FD" w:rsidRDefault="000C5049" w:rsidP="00205A05">
            <w:pPr>
              <w:autoSpaceDE w:val="0"/>
              <w:autoSpaceDN w:val="0"/>
              <w:adjustRightInd w:val="0"/>
              <w:snapToGrid w:val="0"/>
              <w:spacing w:line="360" w:lineRule="auto"/>
              <w:rPr>
                <w:rFonts w:ascii="Book Antiqua" w:hAnsi="Book Antiqua"/>
                <w:color w:val="000000"/>
                <w:shd w:val="clear" w:color="auto" w:fill="FFFFFF"/>
              </w:rPr>
            </w:pPr>
            <w:r w:rsidRPr="00F738FD">
              <w:rPr>
                <w:rFonts w:ascii="Book Antiqua" w:hAnsi="Book Antiqua"/>
                <w:iCs/>
                <w:color w:val="000000"/>
              </w:rPr>
              <w:t>Prevalence of</w:t>
            </w:r>
            <w:r w:rsidRPr="00F738FD">
              <w:rPr>
                <w:rFonts w:ascii="Book Antiqua" w:hAnsi="Book Antiqua"/>
                <w:i/>
                <w:iCs/>
                <w:color w:val="000000"/>
              </w:rPr>
              <w:t xml:space="preserve"> dupA </w:t>
            </w:r>
            <w:r w:rsidRPr="00F738FD">
              <w:rPr>
                <w:rFonts w:ascii="Book Antiqua" w:hAnsi="Book Antiqua"/>
                <w:color w:val="000000"/>
              </w:rPr>
              <w:t>was higher in the eradication failure group than in the success group (36.3</w:t>
            </w:r>
            <w:r w:rsidRPr="00F738FD">
              <w:rPr>
                <w:rFonts w:ascii="Book Antiqua" w:hAnsi="Book Antiqua"/>
                <w:color w:val="000000"/>
              </w:rPr>
              <w:t>%</w:t>
            </w:r>
            <w:r w:rsidRPr="00F738FD">
              <w:rPr>
                <w:rFonts w:ascii="Book Antiqua" w:hAnsi="Book Antiqua"/>
                <w:color w:val="000000"/>
              </w:rPr>
              <w:t xml:space="preserve"> </w:t>
            </w:r>
            <w:r w:rsidRPr="00F738FD">
              <w:rPr>
                <w:rFonts w:ascii="Book Antiqua" w:hAnsi="Book Antiqua"/>
                <w:i/>
                <w:iCs/>
                <w:color w:val="000000"/>
              </w:rPr>
              <w:t xml:space="preserve">vs </w:t>
            </w:r>
            <w:r w:rsidRPr="00F738FD">
              <w:rPr>
                <w:rFonts w:ascii="Book Antiqua" w:hAnsi="Book Antiqua"/>
                <w:color w:val="000000"/>
              </w:rPr>
              <w:t>21.9%)</w:t>
            </w:r>
          </w:p>
        </w:tc>
        <w:tc>
          <w:tcPr>
            <w:tcW w:w="1559" w:type="dxa"/>
          </w:tcPr>
          <w:p w14:paraId="4409B55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Japan</w:t>
            </w:r>
          </w:p>
        </w:tc>
        <w:tc>
          <w:tcPr>
            <w:tcW w:w="850" w:type="dxa"/>
          </w:tcPr>
          <w:p w14:paraId="437DF72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142</w:t>
            </w:r>
          </w:p>
        </w:tc>
        <w:tc>
          <w:tcPr>
            <w:tcW w:w="2127" w:type="dxa"/>
          </w:tcPr>
          <w:p w14:paraId="527EC63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Drug sensitivity test</w:t>
            </w:r>
          </w:p>
        </w:tc>
        <w:tc>
          <w:tcPr>
            <w:tcW w:w="850" w:type="dxa"/>
          </w:tcPr>
          <w:p w14:paraId="64871747"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2D94DCD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Shiota </w:t>
            </w:r>
            <w:r w:rsidRPr="00F738FD">
              <w:rPr>
                <w:rFonts w:ascii="Book Antiqua" w:hAnsi="Book Antiqua"/>
                <w:i/>
                <w:color w:val="000000"/>
              </w:rPr>
              <w:t>et al</w:t>
            </w:r>
            <w:r w:rsidRPr="00F738FD">
              <w:rPr>
                <w:rFonts w:ascii="Book Antiqua" w:eastAsia="Calibri" w:hAnsi="Book Antiqua"/>
                <w:color w:val="000000"/>
                <w:vertAlign w:val="superscript"/>
              </w:rPr>
              <w:t>[60]</w:t>
            </w:r>
          </w:p>
        </w:tc>
      </w:tr>
      <w:tr w:rsidR="00FD02B8" w:rsidRPr="00F738FD" w14:paraId="02F70668" w14:textId="77777777" w:rsidTr="00B90E6B">
        <w:tblPrEx>
          <w:tblCellMar>
            <w:top w:w="0" w:type="dxa"/>
            <w:bottom w:w="0" w:type="dxa"/>
          </w:tblCellMar>
        </w:tblPrEx>
        <w:tc>
          <w:tcPr>
            <w:tcW w:w="723" w:type="dxa"/>
          </w:tcPr>
          <w:p w14:paraId="6DE767F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2012</w:t>
            </w:r>
          </w:p>
        </w:tc>
        <w:tc>
          <w:tcPr>
            <w:tcW w:w="6502" w:type="dxa"/>
          </w:tcPr>
          <w:p w14:paraId="618B921E" w14:textId="77777777" w:rsidR="00FD02B8" w:rsidRPr="00F738FD" w:rsidRDefault="000C5049" w:rsidP="00205A05">
            <w:pPr>
              <w:autoSpaceDE w:val="0"/>
              <w:autoSpaceDN w:val="0"/>
              <w:adjustRightInd w:val="0"/>
              <w:snapToGrid w:val="0"/>
              <w:spacing w:line="360" w:lineRule="auto"/>
              <w:rPr>
                <w:rFonts w:ascii="Book Antiqua" w:hAnsi="Book Antiqua"/>
                <w:color w:val="000000"/>
                <w:shd w:val="clear" w:color="auto" w:fill="FFFFFF"/>
              </w:rPr>
            </w:pPr>
            <w:r w:rsidRPr="00F738FD">
              <w:rPr>
                <w:rFonts w:ascii="Book Antiqua" w:hAnsi="Book Antiqua"/>
                <w:color w:val="000000"/>
              </w:rPr>
              <w:t xml:space="preserve">The logistic analysis report in Brazilian population showed the presence of intact </w:t>
            </w:r>
            <w:r w:rsidRPr="00F738FD">
              <w:rPr>
                <w:rFonts w:ascii="Book Antiqua" w:hAnsi="Book Antiqua"/>
                <w:i/>
                <w:color w:val="000000"/>
              </w:rPr>
              <w:t xml:space="preserve">dupA </w:t>
            </w:r>
            <w:r w:rsidRPr="00F738FD">
              <w:rPr>
                <w:rFonts w:ascii="Book Antiqua" w:hAnsi="Book Antiqua"/>
                <w:color w:val="000000"/>
              </w:rPr>
              <w:t>independently associated with duodenal ulcer (OR = 5.06; 95%CI</w:t>
            </w:r>
            <w:r w:rsidRPr="00F738FD">
              <w:rPr>
                <w:rFonts w:ascii="Book Antiqua" w:hAnsi="Book Antiqua"/>
                <w:color w:val="000000"/>
              </w:rPr>
              <w:t>:</w:t>
            </w:r>
            <w:r w:rsidRPr="00F738FD">
              <w:rPr>
                <w:rFonts w:ascii="Book Antiqua" w:hAnsi="Book Antiqua"/>
                <w:color w:val="000000"/>
              </w:rPr>
              <w:t xml:space="preserve"> 1.22</w:t>
            </w:r>
            <w:r w:rsidRPr="00F738FD">
              <w:rPr>
                <w:rFonts w:ascii="Book Antiqua" w:hAnsi="Book Antiqua"/>
                <w:color w:val="000000"/>
              </w:rPr>
              <w:t>-</w:t>
            </w:r>
            <w:r w:rsidRPr="00F738FD">
              <w:rPr>
                <w:rFonts w:ascii="Book Antiqua" w:hAnsi="Book Antiqua"/>
                <w:color w:val="000000"/>
              </w:rPr>
              <w:t xml:space="preserve">20.96, </w:t>
            </w:r>
            <w:r w:rsidRPr="00F738FD">
              <w:rPr>
                <w:rFonts w:ascii="Book Antiqua" w:hAnsi="Book Antiqua"/>
                <w:i/>
                <w:iCs/>
                <w:color w:val="000000"/>
              </w:rPr>
              <w:t>P</w:t>
            </w:r>
            <w:r w:rsidRPr="00F738FD">
              <w:rPr>
                <w:rFonts w:ascii="Book Antiqua" w:hAnsi="Book Antiqua"/>
                <w:color w:val="000000"/>
              </w:rPr>
              <w:t xml:space="preserve"> = </w:t>
            </w:r>
            <w:r w:rsidRPr="00F738FD">
              <w:rPr>
                <w:rFonts w:ascii="Book Antiqua" w:hAnsi="Book Antiqua"/>
                <w:color w:val="000000"/>
              </w:rPr>
              <w:t>0</w:t>
            </w:r>
            <w:r w:rsidRPr="00F738FD">
              <w:rPr>
                <w:rFonts w:ascii="Book Antiqua" w:hAnsi="Book Antiqua"/>
                <w:color w:val="000000"/>
              </w:rPr>
              <w:t>.02)</w:t>
            </w:r>
          </w:p>
        </w:tc>
        <w:tc>
          <w:tcPr>
            <w:tcW w:w="1559" w:type="dxa"/>
          </w:tcPr>
          <w:p w14:paraId="4271759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Brazil</w:t>
            </w:r>
          </w:p>
        </w:tc>
        <w:tc>
          <w:tcPr>
            <w:tcW w:w="850" w:type="dxa"/>
          </w:tcPr>
          <w:p w14:paraId="15BA1DB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75</w:t>
            </w:r>
          </w:p>
        </w:tc>
        <w:tc>
          <w:tcPr>
            <w:tcW w:w="2127" w:type="dxa"/>
          </w:tcPr>
          <w:p w14:paraId="2013D8B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Sequencing</w:t>
            </w:r>
          </w:p>
        </w:tc>
        <w:tc>
          <w:tcPr>
            <w:tcW w:w="850" w:type="dxa"/>
          </w:tcPr>
          <w:p w14:paraId="346DC464"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color w:val="000000"/>
              </w:rPr>
              <w:t xml:space="preserve">Intact </w:t>
            </w:r>
            <w:r w:rsidRPr="00F738FD">
              <w:rPr>
                <w:rFonts w:ascii="Book Antiqua" w:hAnsi="Book Antiqua"/>
                <w:i/>
                <w:color w:val="000000"/>
              </w:rPr>
              <w:t xml:space="preserve">dupA </w:t>
            </w:r>
          </w:p>
        </w:tc>
        <w:tc>
          <w:tcPr>
            <w:tcW w:w="1418" w:type="dxa"/>
          </w:tcPr>
          <w:p w14:paraId="7213F6F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Moura </w:t>
            </w:r>
            <w:r w:rsidRPr="00F738FD">
              <w:rPr>
                <w:rFonts w:ascii="Book Antiqua" w:hAnsi="Book Antiqua"/>
                <w:i/>
                <w:color w:val="000000"/>
              </w:rPr>
              <w:t>et al</w:t>
            </w:r>
            <w:r w:rsidRPr="00F738FD">
              <w:rPr>
                <w:rFonts w:ascii="Book Antiqua" w:eastAsia="Calibri" w:hAnsi="Book Antiqua"/>
                <w:color w:val="000000"/>
                <w:vertAlign w:val="superscript"/>
              </w:rPr>
              <w:t>[51]</w:t>
            </w:r>
          </w:p>
        </w:tc>
      </w:tr>
      <w:tr w:rsidR="00FD02B8" w:rsidRPr="00F738FD" w14:paraId="7B4B404A" w14:textId="77777777" w:rsidTr="00B90E6B">
        <w:tblPrEx>
          <w:tblCellMar>
            <w:top w:w="0" w:type="dxa"/>
            <w:bottom w:w="0" w:type="dxa"/>
          </w:tblCellMar>
        </w:tblPrEx>
        <w:tc>
          <w:tcPr>
            <w:tcW w:w="723" w:type="dxa"/>
          </w:tcPr>
          <w:p w14:paraId="59BD63C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2012</w:t>
            </w:r>
          </w:p>
        </w:tc>
        <w:tc>
          <w:tcPr>
            <w:tcW w:w="6502" w:type="dxa"/>
          </w:tcPr>
          <w:p w14:paraId="51A99246" w14:textId="77777777" w:rsidR="00FD02B8" w:rsidRPr="00F738FD" w:rsidRDefault="000C5049" w:rsidP="00205A05">
            <w:pPr>
              <w:autoSpaceDE w:val="0"/>
              <w:autoSpaceDN w:val="0"/>
              <w:adjustRightInd w:val="0"/>
              <w:snapToGrid w:val="0"/>
              <w:spacing w:line="360" w:lineRule="auto"/>
              <w:rPr>
                <w:rFonts w:ascii="Book Antiqua" w:hAnsi="Book Antiqua"/>
                <w:color w:val="000000"/>
              </w:rPr>
            </w:pPr>
            <w:r w:rsidRPr="00F738FD">
              <w:rPr>
                <w:rFonts w:ascii="Book Antiqua" w:hAnsi="Book Antiqua"/>
                <w:i/>
                <w:color w:val="000000"/>
              </w:rPr>
              <w:t>dupA</w:t>
            </w:r>
            <w:r w:rsidRPr="00F738FD">
              <w:rPr>
                <w:rFonts w:ascii="Book Antiqua" w:hAnsi="Book Antiqua"/>
                <w:color w:val="000000"/>
              </w:rPr>
              <w:t xml:space="preserve"> gene was found to be significantly associated with DU than in NUD in south east Indian population</w:t>
            </w:r>
          </w:p>
        </w:tc>
        <w:tc>
          <w:tcPr>
            <w:tcW w:w="1559" w:type="dxa"/>
          </w:tcPr>
          <w:p w14:paraId="715D751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India</w:t>
            </w:r>
          </w:p>
        </w:tc>
        <w:tc>
          <w:tcPr>
            <w:tcW w:w="850" w:type="dxa"/>
          </w:tcPr>
          <w:p w14:paraId="2963237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140</w:t>
            </w:r>
          </w:p>
        </w:tc>
        <w:tc>
          <w:tcPr>
            <w:tcW w:w="2127" w:type="dxa"/>
          </w:tcPr>
          <w:p w14:paraId="5B547A2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PCR, partial sequencing, </w:t>
            </w:r>
            <w:r w:rsidRPr="00F738FD">
              <w:rPr>
                <w:rFonts w:ascii="Book Antiqua" w:hAnsi="Book Antiqua"/>
                <w:color w:val="000000"/>
              </w:rPr>
              <w:t>real tim</w:t>
            </w:r>
            <w:r w:rsidRPr="00F738FD">
              <w:rPr>
                <w:rFonts w:ascii="Book Antiqua" w:hAnsi="Book Antiqua"/>
                <w:color w:val="000000"/>
              </w:rPr>
              <w:t xml:space="preserve">e PCR, </w:t>
            </w:r>
          </w:p>
        </w:tc>
        <w:tc>
          <w:tcPr>
            <w:tcW w:w="850" w:type="dxa"/>
          </w:tcPr>
          <w:p w14:paraId="52DEEF8D"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4D98D5B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Alam </w:t>
            </w:r>
            <w:r w:rsidRPr="00F738FD">
              <w:rPr>
                <w:rFonts w:ascii="Book Antiqua" w:hAnsi="Book Antiqua"/>
                <w:i/>
                <w:color w:val="000000"/>
              </w:rPr>
              <w:t>et al</w:t>
            </w:r>
            <w:r w:rsidRPr="00F738FD">
              <w:rPr>
                <w:rFonts w:ascii="Book Antiqua" w:eastAsia="Calibri" w:hAnsi="Book Antiqua"/>
                <w:color w:val="000000"/>
                <w:vertAlign w:val="superscript"/>
              </w:rPr>
              <w:t>[47]</w:t>
            </w:r>
          </w:p>
        </w:tc>
      </w:tr>
      <w:tr w:rsidR="00FD02B8" w:rsidRPr="00F738FD" w14:paraId="076CAB23" w14:textId="77777777" w:rsidTr="00B90E6B">
        <w:tblPrEx>
          <w:tblCellMar>
            <w:top w:w="0" w:type="dxa"/>
            <w:bottom w:w="0" w:type="dxa"/>
          </w:tblCellMar>
        </w:tblPrEx>
        <w:tc>
          <w:tcPr>
            <w:tcW w:w="723" w:type="dxa"/>
          </w:tcPr>
          <w:p w14:paraId="10EE584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2012</w:t>
            </w:r>
          </w:p>
        </w:tc>
        <w:tc>
          <w:tcPr>
            <w:tcW w:w="6502" w:type="dxa"/>
          </w:tcPr>
          <w:p w14:paraId="22BDB6A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shd w:val="clear" w:color="auto" w:fill="FFFFFF"/>
              </w:rPr>
              <w:t xml:space="preserve">Found a </w:t>
            </w:r>
            <w:r w:rsidRPr="00F738FD">
              <w:rPr>
                <w:rFonts w:ascii="Book Antiqua" w:hAnsi="Book Antiqua"/>
                <w:color w:val="000000"/>
              </w:rPr>
              <w:t xml:space="preserve">significant association between </w:t>
            </w:r>
            <w:r w:rsidRPr="00F738FD">
              <w:rPr>
                <w:rFonts w:ascii="Book Antiqua" w:hAnsi="Book Antiqua"/>
                <w:i/>
                <w:iCs/>
                <w:color w:val="000000"/>
              </w:rPr>
              <w:t>dupA</w:t>
            </w:r>
            <w:r w:rsidRPr="00F738FD">
              <w:rPr>
                <w:rFonts w:ascii="Book Antiqua" w:hAnsi="Book Antiqua"/>
                <w:color w:val="000000"/>
              </w:rPr>
              <w:t>1 and DU (</w:t>
            </w:r>
            <w:r w:rsidRPr="00F738FD">
              <w:rPr>
                <w:rFonts w:ascii="Book Antiqua" w:hAnsi="Book Antiqua"/>
                <w:i/>
                <w:iCs/>
                <w:color w:val="000000"/>
              </w:rPr>
              <w:t xml:space="preserve">P </w:t>
            </w:r>
            <w:r w:rsidRPr="00F738FD">
              <w:rPr>
                <w:rFonts w:ascii="Book Antiqua" w:hAnsi="Book Antiqua"/>
                <w:color w:val="000000"/>
              </w:rPr>
              <w:t>&lt;</w:t>
            </w:r>
            <w:r w:rsidRPr="00F738FD">
              <w:rPr>
                <w:rFonts w:ascii="Book Antiqua" w:hAnsi="Book Antiqua"/>
                <w:color w:val="000000"/>
              </w:rPr>
              <w:t xml:space="preserve"> </w:t>
            </w:r>
            <w:r w:rsidRPr="00F738FD">
              <w:rPr>
                <w:rFonts w:ascii="Book Antiqua" w:hAnsi="Book Antiqua"/>
                <w:color w:val="000000"/>
              </w:rPr>
              <w:t xml:space="preserve">0.01) along with a significant higher level of gastric mucosa IL-8 in </w:t>
            </w:r>
            <w:r w:rsidRPr="00F738FD">
              <w:rPr>
                <w:rFonts w:ascii="Book Antiqua" w:hAnsi="Book Antiqua"/>
                <w:i/>
                <w:color w:val="000000"/>
              </w:rPr>
              <w:t>dupA1</w:t>
            </w:r>
            <w:r w:rsidRPr="00F738FD">
              <w:rPr>
                <w:rFonts w:ascii="Book Antiqua" w:hAnsi="Book Antiqua"/>
                <w:color w:val="000000"/>
              </w:rPr>
              <w:t xml:space="preserve"> than in </w:t>
            </w:r>
            <w:r w:rsidRPr="00F738FD">
              <w:rPr>
                <w:rFonts w:ascii="Book Antiqua" w:hAnsi="Book Antiqua"/>
                <w:i/>
                <w:color w:val="000000"/>
              </w:rPr>
              <w:t>dupA2</w:t>
            </w:r>
            <w:r w:rsidRPr="00F738FD">
              <w:rPr>
                <w:rFonts w:ascii="Book Antiqua" w:hAnsi="Book Antiqua"/>
                <w:color w:val="000000"/>
              </w:rPr>
              <w:t xml:space="preserve"> or </w:t>
            </w:r>
            <w:r w:rsidRPr="00F738FD">
              <w:rPr>
                <w:rFonts w:ascii="Book Antiqua" w:hAnsi="Book Antiqua"/>
                <w:i/>
                <w:color w:val="000000"/>
              </w:rPr>
              <w:t>dupA</w:t>
            </w:r>
            <w:r w:rsidRPr="00F738FD">
              <w:rPr>
                <w:rFonts w:ascii="Book Antiqua" w:hAnsi="Book Antiqua"/>
                <w:color w:val="000000"/>
              </w:rPr>
              <w:t xml:space="preserve"> negative Iraqi strain</w:t>
            </w:r>
          </w:p>
        </w:tc>
        <w:tc>
          <w:tcPr>
            <w:tcW w:w="1559" w:type="dxa"/>
          </w:tcPr>
          <w:p w14:paraId="6315A94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Iran</w:t>
            </w:r>
          </w:p>
        </w:tc>
        <w:tc>
          <w:tcPr>
            <w:tcW w:w="850" w:type="dxa"/>
          </w:tcPr>
          <w:p w14:paraId="510B8C2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68</w:t>
            </w:r>
          </w:p>
        </w:tc>
        <w:tc>
          <w:tcPr>
            <w:tcW w:w="2127" w:type="dxa"/>
          </w:tcPr>
          <w:p w14:paraId="430D07C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PCR, </w:t>
            </w:r>
            <w:r w:rsidRPr="00F738FD">
              <w:rPr>
                <w:rFonts w:ascii="Book Antiqua" w:hAnsi="Book Antiqua"/>
                <w:color w:val="000000"/>
              </w:rPr>
              <w:t>f</w:t>
            </w:r>
            <w:r w:rsidRPr="00F738FD">
              <w:rPr>
                <w:rFonts w:ascii="Book Antiqua" w:hAnsi="Book Antiqua"/>
                <w:color w:val="000000"/>
              </w:rPr>
              <w:t>ull sequencing, IL-8 ELISA</w:t>
            </w:r>
          </w:p>
        </w:tc>
        <w:tc>
          <w:tcPr>
            <w:tcW w:w="850" w:type="dxa"/>
          </w:tcPr>
          <w:p w14:paraId="65EFC23E"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dupA1</w:t>
            </w:r>
          </w:p>
        </w:tc>
        <w:tc>
          <w:tcPr>
            <w:tcW w:w="1418" w:type="dxa"/>
          </w:tcPr>
          <w:p w14:paraId="39FBAEC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Hussein </w:t>
            </w:r>
            <w:r w:rsidRPr="00F738FD">
              <w:rPr>
                <w:rFonts w:ascii="Book Antiqua" w:hAnsi="Book Antiqua"/>
                <w:i/>
                <w:color w:val="000000"/>
              </w:rPr>
              <w:t>et al</w:t>
            </w:r>
            <w:r w:rsidRPr="00F738FD">
              <w:rPr>
                <w:rFonts w:ascii="Book Antiqua" w:eastAsia="Calibri" w:hAnsi="Book Antiqua"/>
                <w:color w:val="000000"/>
                <w:vertAlign w:val="superscript"/>
              </w:rPr>
              <w:t>[54]</w:t>
            </w:r>
          </w:p>
        </w:tc>
      </w:tr>
      <w:tr w:rsidR="00FD02B8" w:rsidRPr="00F738FD" w14:paraId="25A18768" w14:textId="77777777" w:rsidTr="00B90E6B">
        <w:tblPrEx>
          <w:tblCellMar>
            <w:top w:w="0" w:type="dxa"/>
            <w:bottom w:w="0" w:type="dxa"/>
          </w:tblCellMar>
        </w:tblPrEx>
        <w:tc>
          <w:tcPr>
            <w:tcW w:w="723" w:type="dxa"/>
          </w:tcPr>
          <w:p w14:paraId="6EEE22F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2012</w:t>
            </w:r>
          </w:p>
        </w:tc>
        <w:tc>
          <w:tcPr>
            <w:tcW w:w="6502" w:type="dxa"/>
          </w:tcPr>
          <w:p w14:paraId="40BF97D3" w14:textId="77777777" w:rsidR="00FD02B8" w:rsidRPr="00F738FD" w:rsidRDefault="000C5049" w:rsidP="00205A05">
            <w:pPr>
              <w:autoSpaceDE w:val="0"/>
              <w:autoSpaceDN w:val="0"/>
              <w:adjustRightInd w:val="0"/>
              <w:snapToGrid w:val="0"/>
              <w:spacing w:line="360" w:lineRule="auto"/>
              <w:rPr>
                <w:rFonts w:ascii="Book Antiqua" w:hAnsi="Book Antiqua"/>
                <w:color w:val="000000"/>
                <w:shd w:val="clear" w:color="auto" w:fill="FFFFFF"/>
              </w:rPr>
            </w:pPr>
            <w:r w:rsidRPr="00F738FD">
              <w:rPr>
                <w:rFonts w:ascii="Book Antiqua" w:eastAsia="Calibri" w:hAnsi="Book Antiqua"/>
                <w:color w:val="000000"/>
              </w:rPr>
              <w:t xml:space="preserve">classified </w:t>
            </w:r>
            <w:r w:rsidRPr="00F738FD">
              <w:rPr>
                <w:rFonts w:ascii="Book Antiqua" w:eastAsia="Calibri" w:hAnsi="Book Antiqua"/>
                <w:i/>
                <w:color w:val="000000"/>
              </w:rPr>
              <w:t>dupA</w:t>
            </w:r>
            <w:r w:rsidRPr="00F738FD">
              <w:rPr>
                <w:rFonts w:ascii="Book Antiqua" w:eastAsia="Calibri" w:hAnsi="Book Antiqua"/>
                <w:color w:val="000000"/>
              </w:rPr>
              <w:t xml:space="preserve"> into </w:t>
            </w:r>
            <w:r w:rsidRPr="00F738FD">
              <w:rPr>
                <w:rFonts w:ascii="Book Antiqua" w:hAnsi="Book Antiqua"/>
                <w:color w:val="000000"/>
                <w:shd w:val="clear" w:color="auto" w:fill="FFFFFF"/>
              </w:rPr>
              <w:t xml:space="preserve">two types (long types and short types) depend on the presence of 615 bp at the N-terminal of </w:t>
            </w:r>
            <w:r w:rsidRPr="00F738FD">
              <w:rPr>
                <w:rFonts w:ascii="Book Antiqua" w:hAnsi="Book Antiqua"/>
                <w:i/>
                <w:color w:val="000000"/>
                <w:shd w:val="clear" w:color="auto" w:fill="FFFFFF"/>
              </w:rPr>
              <w:t>dupA</w:t>
            </w:r>
            <w:r w:rsidRPr="00F738FD">
              <w:rPr>
                <w:rFonts w:ascii="Book Antiqua" w:hAnsi="Book Antiqua"/>
                <w:color w:val="000000"/>
                <w:shd w:val="clear" w:color="auto" w:fill="FFFFFF"/>
              </w:rPr>
              <w:t xml:space="preserve">. Found high prevalence of intact long type </w:t>
            </w:r>
            <w:r w:rsidRPr="00F738FD">
              <w:rPr>
                <w:rFonts w:ascii="Book Antiqua" w:hAnsi="Book Antiqua"/>
                <w:i/>
                <w:color w:val="000000"/>
                <w:shd w:val="clear" w:color="auto" w:fill="FFFFFF"/>
              </w:rPr>
              <w:t>dupA</w:t>
            </w:r>
            <w:r w:rsidRPr="00F738FD">
              <w:rPr>
                <w:rFonts w:ascii="Book Antiqua" w:hAnsi="Book Antiqua"/>
                <w:color w:val="000000"/>
                <w:shd w:val="clear" w:color="auto" w:fill="FFFFFF"/>
              </w:rPr>
              <w:t xml:space="preserve"> (24.5%) than short type </w:t>
            </w:r>
            <w:r w:rsidRPr="00F738FD">
              <w:rPr>
                <w:rFonts w:ascii="Book Antiqua" w:hAnsi="Book Antiqua"/>
                <w:i/>
                <w:color w:val="000000"/>
                <w:shd w:val="clear" w:color="auto" w:fill="FFFFFF"/>
              </w:rPr>
              <w:t xml:space="preserve">dupA </w:t>
            </w:r>
            <w:r w:rsidRPr="00F738FD">
              <w:rPr>
                <w:rFonts w:ascii="Book Antiqua" w:hAnsi="Book Antiqua"/>
                <w:color w:val="000000"/>
                <w:shd w:val="clear" w:color="auto" w:fill="FFFFFF"/>
              </w:rPr>
              <w:t>(6.6%) and significantly associated with GU and GC than gastritis (</w:t>
            </w:r>
            <w:r w:rsidRPr="00F738FD">
              <w:rPr>
                <w:rFonts w:ascii="Book Antiqua" w:hAnsi="Book Antiqua"/>
                <w:i/>
                <w:iCs/>
                <w:color w:val="000000"/>
                <w:shd w:val="clear" w:color="auto" w:fill="FFFFFF"/>
              </w:rPr>
              <w:t>P</w:t>
            </w:r>
            <w:r w:rsidRPr="00F738FD">
              <w:rPr>
                <w:rFonts w:ascii="Book Antiqua" w:hAnsi="Book Antiqua"/>
                <w:color w:val="000000"/>
                <w:shd w:val="clear" w:color="auto" w:fill="FFFFFF"/>
              </w:rPr>
              <w:t xml:space="preserve"> = 0.001 and </w:t>
            </w:r>
            <w:r w:rsidRPr="00F738FD">
              <w:rPr>
                <w:rFonts w:ascii="Book Antiqua" w:hAnsi="Book Antiqua"/>
                <w:i/>
                <w:iCs/>
                <w:color w:val="000000"/>
                <w:shd w:val="clear" w:color="auto" w:fill="FFFFFF"/>
              </w:rPr>
              <w:t>P</w:t>
            </w:r>
            <w:r w:rsidRPr="00F738FD">
              <w:rPr>
                <w:rFonts w:ascii="Book Antiqua" w:hAnsi="Book Antiqua"/>
                <w:color w:val="000000"/>
                <w:shd w:val="clear" w:color="auto" w:fill="FFFFFF"/>
              </w:rPr>
              <w:t xml:space="preserve"> = 0.019) in Japanese population</w:t>
            </w:r>
          </w:p>
        </w:tc>
        <w:tc>
          <w:tcPr>
            <w:tcW w:w="1559" w:type="dxa"/>
          </w:tcPr>
          <w:p w14:paraId="1130418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Japan</w:t>
            </w:r>
          </w:p>
        </w:tc>
        <w:tc>
          <w:tcPr>
            <w:tcW w:w="850" w:type="dxa"/>
          </w:tcPr>
          <w:p w14:paraId="034DF97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319</w:t>
            </w:r>
          </w:p>
        </w:tc>
        <w:tc>
          <w:tcPr>
            <w:tcW w:w="2127" w:type="dxa"/>
          </w:tcPr>
          <w:p w14:paraId="6168DB0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PCR, </w:t>
            </w:r>
            <w:r w:rsidRPr="00F738FD">
              <w:rPr>
                <w:rFonts w:ascii="Book Antiqua" w:hAnsi="Book Antiqua"/>
                <w:color w:val="000000"/>
              </w:rPr>
              <w:t>f</w:t>
            </w:r>
            <w:r w:rsidRPr="00F738FD">
              <w:rPr>
                <w:rFonts w:ascii="Book Antiqua" w:hAnsi="Book Antiqua"/>
                <w:color w:val="000000"/>
              </w:rPr>
              <w:t>ull sequencing</w:t>
            </w:r>
          </w:p>
        </w:tc>
        <w:tc>
          <w:tcPr>
            <w:tcW w:w="850" w:type="dxa"/>
          </w:tcPr>
          <w:p w14:paraId="0EA81C6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Long type and short type </w:t>
            </w:r>
          </w:p>
        </w:tc>
        <w:tc>
          <w:tcPr>
            <w:tcW w:w="1418" w:type="dxa"/>
          </w:tcPr>
          <w:p w14:paraId="6256590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Takahashi </w:t>
            </w:r>
            <w:r w:rsidRPr="00F738FD">
              <w:rPr>
                <w:rFonts w:ascii="Book Antiqua" w:hAnsi="Book Antiqua"/>
                <w:i/>
                <w:color w:val="000000"/>
              </w:rPr>
              <w:t>et al</w:t>
            </w:r>
            <w:r w:rsidRPr="00F738FD">
              <w:rPr>
                <w:rFonts w:ascii="Book Antiqua" w:eastAsia="Calibri" w:hAnsi="Book Antiqua"/>
                <w:color w:val="000000"/>
                <w:vertAlign w:val="superscript"/>
              </w:rPr>
              <w:t>[53]</w:t>
            </w:r>
          </w:p>
        </w:tc>
      </w:tr>
      <w:tr w:rsidR="00FD02B8" w:rsidRPr="00F738FD" w14:paraId="669AA6AC" w14:textId="77777777" w:rsidTr="00B90E6B">
        <w:tblPrEx>
          <w:tblCellMar>
            <w:top w:w="0" w:type="dxa"/>
            <w:bottom w:w="0" w:type="dxa"/>
          </w:tblCellMar>
        </w:tblPrEx>
        <w:tc>
          <w:tcPr>
            <w:tcW w:w="723" w:type="dxa"/>
          </w:tcPr>
          <w:p w14:paraId="40D466E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2012</w:t>
            </w:r>
          </w:p>
        </w:tc>
        <w:tc>
          <w:tcPr>
            <w:tcW w:w="6502" w:type="dxa"/>
          </w:tcPr>
          <w:p w14:paraId="2F7CF973" w14:textId="77777777" w:rsidR="00FD02B8" w:rsidRPr="00F738FD" w:rsidRDefault="000C5049" w:rsidP="00205A05">
            <w:pPr>
              <w:autoSpaceDE w:val="0"/>
              <w:autoSpaceDN w:val="0"/>
              <w:adjustRightInd w:val="0"/>
              <w:snapToGrid w:val="0"/>
              <w:spacing w:line="360" w:lineRule="auto"/>
              <w:rPr>
                <w:rFonts w:ascii="Book Antiqua" w:eastAsia="Calibri" w:hAnsi="Book Antiqua"/>
                <w:color w:val="000000"/>
              </w:rPr>
            </w:pPr>
            <w:r w:rsidRPr="00F738FD">
              <w:rPr>
                <w:rFonts w:ascii="Book Antiqua" w:hAnsi="Book Antiqua"/>
                <w:color w:val="000000"/>
                <w:shd w:val="clear" w:color="auto" w:fill="FFFFFF"/>
              </w:rPr>
              <w:t>Complete</w:t>
            </w:r>
            <w:r w:rsidRPr="00F738FD">
              <w:rPr>
                <w:rFonts w:ascii="Book Antiqua" w:hAnsi="Book Antiqua"/>
                <w:color w:val="000000"/>
                <w:shd w:val="clear" w:color="auto" w:fill="FFFFFF"/>
              </w:rPr>
              <w:t xml:space="preserve"> </w:t>
            </w:r>
            <w:r w:rsidRPr="00F738FD">
              <w:rPr>
                <w:rFonts w:ascii="Book Antiqua" w:hAnsi="Book Antiqua"/>
                <w:i/>
                <w:color w:val="000000"/>
                <w:shd w:val="clear" w:color="auto" w:fill="FFFFFF"/>
              </w:rPr>
              <w:t>dupA</w:t>
            </w:r>
            <w:r w:rsidRPr="00F738FD">
              <w:rPr>
                <w:rFonts w:ascii="Book Antiqua" w:hAnsi="Book Antiqua"/>
                <w:color w:val="000000"/>
                <w:shd w:val="clear" w:color="auto" w:fill="FFFFFF"/>
              </w:rPr>
              <w:t xml:space="preserve"> </w:t>
            </w:r>
            <w:r w:rsidRPr="00F738FD">
              <w:rPr>
                <w:rFonts w:ascii="Book Antiqua" w:hAnsi="Book Antiqua"/>
                <w:color w:val="000000"/>
                <w:shd w:val="clear" w:color="auto" w:fill="FFFFFF"/>
              </w:rPr>
              <w:t>cluster (</w:t>
            </w:r>
            <w:r w:rsidRPr="00F738FD">
              <w:rPr>
                <w:rFonts w:ascii="Book Antiqua" w:hAnsi="Book Antiqua"/>
                <w:i/>
                <w:color w:val="000000"/>
                <w:shd w:val="clear" w:color="auto" w:fill="FFFFFF"/>
              </w:rPr>
              <w:t>dupA</w:t>
            </w:r>
            <w:r w:rsidRPr="00F738FD">
              <w:rPr>
                <w:rFonts w:ascii="Book Antiqua" w:hAnsi="Book Antiqua"/>
                <w:color w:val="000000"/>
                <w:shd w:val="clear" w:color="auto" w:fill="FFFFFF"/>
              </w:rPr>
              <w:t xml:space="preserve"> with six </w:t>
            </w:r>
            <w:r w:rsidRPr="00F738FD">
              <w:rPr>
                <w:rFonts w:ascii="Book Antiqua" w:hAnsi="Book Antiqua"/>
                <w:i/>
                <w:color w:val="000000"/>
                <w:shd w:val="clear" w:color="auto" w:fill="FFFFFF"/>
              </w:rPr>
              <w:t>virB</w:t>
            </w:r>
            <w:r w:rsidRPr="00F738FD">
              <w:rPr>
                <w:rFonts w:ascii="Book Antiqua" w:hAnsi="Book Antiqua"/>
                <w:color w:val="000000"/>
                <w:shd w:val="clear" w:color="auto" w:fill="FFFFFF"/>
              </w:rPr>
              <w:t xml:space="preserve"> homologues) was </w:t>
            </w:r>
            <w:r w:rsidRPr="00F738FD">
              <w:rPr>
                <w:rFonts w:ascii="Book Antiqua" w:hAnsi="Book Antiqua"/>
                <w:color w:val="000000"/>
                <w:shd w:val="clear" w:color="auto" w:fill="FFFFFF"/>
              </w:rPr>
              <w:lastRenderedPageBreak/>
              <w:t xml:space="preserve">associated with DU rather than </w:t>
            </w:r>
            <w:r w:rsidRPr="00F738FD">
              <w:rPr>
                <w:rFonts w:ascii="Book Antiqua" w:hAnsi="Book Antiqua"/>
                <w:i/>
                <w:color w:val="000000"/>
                <w:shd w:val="clear" w:color="auto" w:fill="FFFFFF"/>
              </w:rPr>
              <w:t>dupA</w:t>
            </w:r>
            <w:r w:rsidRPr="00F738FD">
              <w:rPr>
                <w:rFonts w:ascii="Book Antiqua" w:hAnsi="Book Antiqua"/>
                <w:color w:val="000000"/>
                <w:shd w:val="clear" w:color="auto" w:fill="FFFFFF"/>
              </w:rPr>
              <w:t xml:space="preserve"> gene only in U</w:t>
            </w:r>
            <w:r w:rsidRPr="00F738FD">
              <w:rPr>
                <w:rFonts w:ascii="Book Antiqua" w:hAnsi="Book Antiqua"/>
                <w:color w:val="000000"/>
                <w:shd w:val="clear" w:color="auto" w:fill="FFFFFF"/>
              </w:rPr>
              <w:t>nited S</w:t>
            </w:r>
            <w:r w:rsidRPr="00F738FD">
              <w:rPr>
                <w:rFonts w:ascii="Book Antiqua" w:hAnsi="Book Antiqua"/>
                <w:color w:val="000000"/>
                <w:shd w:val="clear" w:color="auto" w:fill="FFFFFF"/>
              </w:rPr>
              <w:t>tates</w:t>
            </w:r>
            <w:r w:rsidRPr="00F738FD">
              <w:rPr>
                <w:rFonts w:ascii="Book Antiqua" w:hAnsi="Book Antiqua"/>
                <w:color w:val="000000"/>
                <w:shd w:val="clear" w:color="auto" w:fill="FFFFFF"/>
              </w:rPr>
              <w:t xml:space="preserve"> population</w:t>
            </w:r>
          </w:p>
        </w:tc>
        <w:tc>
          <w:tcPr>
            <w:tcW w:w="1559" w:type="dxa"/>
          </w:tcPr>
          <w:p w14:paraId="687A6D7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U</w:t>
            </w:r>
            <w:r w:rsidRPr="00F738FD">
              <w:rPr>
                <w:rFonts w:ascii="Book Antiqua" w:hAnsi="Book Antiqua"/>
                <w:color w:val="000000"/>
              </w:rPr>
              <w:t xml:space="preserve">nited </w:t>
            </w:r>
            <w:r w:rsidRPr="00F738FD">
              <w:rPr>
                <w:rFonts w:ascii="Book Antiqua" w:hAnsi="Book Antiqua"/>
                <w:color w:val="000000"/>
              </w:rPr>
              <w:t>S</w:t>
            </w:r>
            <w:r w:rsidRPr="00F738FD">
              <w:rPr>
                <w:rFonts w:ascii="Book Antiqua" w:hAnsi="Book Antiqua"/>
                <w:color w:val="000000"/>
              </w:rPr>
              <w:t>tates</w:t>
            </w:r>
          </w:p>
        </w:tc>
        <w:tc>
          <w:tcPr>
            <w:tcW w:w="850" w:type="dxa"/>
          </w:tcPr>
          <w:p w14:paraId="3BC6736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245</w:t>
            </w:r>
          </w:p>
        </w:tc>
        <w:tc>
          <w:tcPr>
            <w:tcW w:w="2127" w:type="dxa"/>
          </w:tcPr>
          <w:p w14:paraId="4745217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r w:rsidRPr="00F738FD">
              <w:rPr>
                <w:rFonts w:ascii="Book Antiqua" w:hAnsi="Book Antiqua"/>
                <w:color w:val="000000"/>
              </w:rPr>
              <w:t xml:space="preserve"> </w:t>
            </w:r>
            <w:r w:rsidRPr="00F738FD">
              <w:rPr>
                <w:rFonts w:ascii="Book Antiqua" w:hAnsi="Book Antiqua"/>
                <w:color w:val="000000"/>
              </w:rPr>
              <w:t xml:space="preserve">and </w:t>
            </w:r>
            <w:r w:rsidRPr="00F738FD">
              <w:rPr>
                <w:rFonts w:ascii="Book Antiqua" w:hAnsi="Book Antiqua"/>
                <w:color w:val="000000"/>
              </w:rPr>
              <w:t>c</w:t>
            </w:r>
            <w:r w:rsidRPr="00F738FD">
              <w:rPr>
                <w:rFonts w:ascii="Book Antiqua" w:hAnsi="Book Antiqua"/>
                <w:color w:val="000000"/>
              </w:rPr>
              <w:t xml:space="preserve">ytokine </w:t>
            </w:r>
            <w:r w:rsidRPr="00F738FD">
              <w:rPr>
                <w:rFonts w:ascii="Book Antiqua" w:hAnsi="Book Antiqua"/>
                <w:color w:val="000000"/>
              </w:rPr>
              <w:lastRenderedPageBreak/>
              <w:t>ELISA</w:t>
            </w:r>
          </w:p>
        </w:tc>
        <w:tc>
          <w:tcPr>
            <w:tcW w:w="850" w:type="dxa"/>
          </w:tcPr>
          <w:p w14:paraId="422181CF"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lastRenderedPageBreak/>
              <w:t xml:space="preserve">dupA </w:t>
            </w:r>
            <w:r w:rsidRPr="00F738FD">
              <w:rPr>
                <w:rFonts w:ascii="Book Antiqua" w:hAnsi="Book Antiqua"/>
                <w:color w:val="000000"/>
              </w:rPr>
              <w:lastRenderedPageBreak/>
              <w:t>cluster</w:t>
            </w:r>
          </w:p>
        </w:tc>
        <w:tc>
          <w:tcPr>
            <w:tcW w:w="1418" w:type="dxa"/>
          </w:tcPr>
          <w:p w14:paraId="1A7DC92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 xml:space="preserve">Jung </w:t>
            </w:r>
            <w:r w:rsidRPr="00F738FD">
              <w:rPr>
                <w:rFonts w:ascii="Book Antiqua" w:hAnsi="Book Antiqua"/>
                <w:i/>
                <w:color w:val="000000"/>
              </w:rPr>
              <w:t>et al</w:t>
            </w:r>
            <w:r w:rsidRPr="00F738FD">
              <w:rPr>
                <w:rFonts w:ascii="Book Antiqua" w:eastAsia="Calibri" w:hAnsi="Book Antiqua"/>
                <w:color w:val="000000"/>
                <w:vertAlign w:val="superscript"/>
              </w:rPr>
              <w:t>[75]</w:t>
            </w:r>
          </w:p>
        </w:tc>
      </w:tr>
      <w:tr w:rsidR="00FD02B8" w:rsidRPr="00F738FD" w14:paraId="1E57DCC2" w14:textId="77777777" w:rsidTr="00B90E6B">
        <w:tblPrEx>
          <w:tblCellMar>
            <w:top w:w="0" w:type="dxa"/>
            <w:bottom w:w="0" w:type="dxa"/>
          </w:tblCellMar>
        </w:tblPrEx>
        <w:tc>
          <w:tcPr>
            <w:tcW w:w="723" w:type="dxa"/>
          </w:tcPr>
          <w:p w14:paraId="55F8F59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2013</w:t>
            </w:r>
          </w:p>
        </w:tc>
        <w:tc>
          <w:tcPr>
            <w:tcW w:w="6502" w:type="dxa"/>
          </w:tcPr>
          <w:p w14:paraId="4AF28B47" w14:textId="5604C392"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shd w:val="clear" w:color="auto" w:fill="FFFFFF"/>
              </w:rPr>
              <w:t>Prevalence of</w:t>
            </w:r>
            <w:r w:rsidRPr="00F738FD">
              <w:rPr>
                <w:rFonts w:ascii="Book Antiqua" w:hAnsi="Book Antiqua"/>
                <w:color w:val="000000"/>
                <w:shd w:val="clear" w:color="auto" w:fill="FFFFFF"/>
              </w:rPr>
              <w:t xml:space="preserve"> </w:t>
            </w:r>
            <w:r w:rsidRPr="00F738FD">
              <w:rPr>
                <w:rFonts w:ascii="Book Antiqua" w:hAnsi="Book Antiqua"/>
                <w:color w:val="000000"/>
                <w:shd w:val="clear" w:color="auto" w:fill="FFFFFF"/>
              </w:rPr>
              <w:t xml:space="preserve">long type </w:t>
            </w:r>
            <w:r w:rsidRPr="00F738FD">
              <w:rPr>
                <w:rFonts w:ascii="Book Antiqua" w:hAnsi="Book Antiqua"/>
                <w:i/>
                <w:color w:val="000000"/>
                <w:shd w:val="clear" w:color="auto" w:fill="FFFFFF"/>
              </w:rPr>
              <w:t>dupA</w:t>
            </w:r>
            <w:r w:rsidRPr="00F738FD">
              <w:rPr>
                <w:rFonts w:ascii="Book Antiqua" w:hAnsi="Book Antiqua"/>
                <w:color w:val="000000"/>
                <w:shd w:val="clear" w:color="auto" w:fill="FFFFFF"/>
              </w:rPr>
              <w:t xml:space="preserve"> </w:t>
            </w:r>
            <w:r w:rsidRPr="00F738FD">
              <w:rPr>
                <w:rFonts w:ascii="Book Antiqua" w:hAnsi="Book Antiqua"/>
                <w:color w:val="000000"/>
                <w:shd w:val="clear" w:color="auto" w:fill="FFFFFF"/>
              </w:rPr>
              <w:t>(2499</w:t>
            </w:r>
            <w:r w:rsidRPr="00F738FD">
              <w:rPr>
                <w:rFonts w:ascii="Book Antiqua" w:hAnsi="Book Antiqua"/>
                <w:color w:val="000000"/>
                <w:shd w:val="clear" w:color="auto" w:fill="FFFFFF"/>
              </w:rPr>
              <w:t xml:space="preserve"> </w:t>
            </w:r>
            <w:r w:rsidRPr="00F738FD">
              <w:rPr>
                <w:rFonts w:ascii="Book Antiqua" w:hAnsi="Book Antiqua"/>
                <w:color w:val="000000"/>
                <w:shd w:val="clear" w:color="auto" w:fill="FFFFFF"/>
              </w:rPr>
              <w:t>bp) was significantly higher in GU, GC and DU (40.3%) than from gastritis (20.4%) (</w:t>
            </w:r>
            <w:r w:rsidRPr="00F738FD">
              <w:rPr>
                <w:rFonts w:ascii="Book Antiqua" w:hAnsi="Book Antiqua"/>
                <w:i/>
                <w:iCs/>
                <w:color w:val="000000"/>
                <w:shd w:val="clear" w:color="auto" w:fill="FFFFFF"/>
              </w:rPr>
              <w:t>P</w:t>
            </w:r>
            <w:r w:rsidRPr="00F738FD">
              <w:rPr>
                <w:rFonts w:ascii="Book Antiqua" w:hAnsi="Book Antiqua"/>
                <w:color w:val="000000"/>
                <w:shd w:val="clear" w:color="auto" w:fill="FFFFFF"/>
              </w:rPr>
              <w:t xml:space="preserve"> = 0.02) in </w:t>
            </w:r>
            <w:r w:rsidRPr="00F738FD">
              <w:rPr>
                <w:rFonts w:ascii="Book Antiqua" w:hAnsi="Book Antiqua"/>
                <w:color w:val="000000"/>
                <w:shd w:val="clear" w:color="auto" w:fill="FFFFFF"/>
              </w:rPr>
              <w:t>C</w:t>
            </w:r>
            <w:r w:rsidRPr="00F738FD">
              <w:rPr>
                <w:rFonts w:ascii="Book Antiqua" w:hAnsi="Book Antiqua"/>
                <w:color w:val="000000"/>
                <w:shd w:val="clear" w:color="auto" w:fill="FFFFFF"/>
              </w:rPr>
              <w:t>hina</w:t>
            </w:r>
          </w:p>
        </w:tc>
        <w:tc>
          <w:tcPr>
            <w:tcW w:w="1559" w:type="dxa"/>
          </w:tcPr>
          <w:p w14:paraId="55D6126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China</w:t>
            </w:r>
          </w:p>
        </w:tc>
        <w:tc>
          <w:tcPr>
            <w:tcW w:w="850" w:type="dxa"/>
          </w:tcPr>
          <w:p w14:paraId="108E1EE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116</w:t>
            </w:r>
          </w:p>
        </w:tc>
        <w:tc>
          <w:tcPr>
            <w:tcW w:w="2127" w:type="dxa"/>
          </w:tcPr>
          <w:p w14:paraId="3743E04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Full sequencing</w:t>
            </w:r>
          </w:p>
        </w:tc>
        <w:tc>
          <w:tcPr>
            <w:tcW w:w="850" w:type="dxa"/>
          </w:tcPr>
          <w:p w14:paraId="41FEE5C5"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 xml:space="preserve">dupA </w:t>
            </w:r>
            <w:r w:rsidRPr="00F738FD">
              <w:rPr>
                <w:rFonts w:ascii="Book Antiqua" w:hAnsi="Book Antiqua"/>
                <w:color w:val="000000"/>
              </w:rPr>
              <w:t>cluster</w:t>
            </w:r>
          </w:p>
        </w:tc>
        <w:tc>
          <w:tcPr>
            <w:tcW w:w="1418" w:type="dxa"/>
          </w:tcPr>
          <w:p w14:paraId="6AC18D5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Wang </w:t>
            </w:r>
            <w:r w:rsidRPr="00F738FD">
              <w:rPr>
                <w:rFonts w:ascii="Book Antiqua" w:hAnsi="Book Antiqua"/>
                <w:i/>
                <w:color w:val="000000"/>
              </w:rPr>
              <w:t>et al</w:t>
            </w:r>
            <w:r w:rsidRPr="00F738FD">
              <w:rPr>
                <w:rFonts w:ascii="Book Antiqua" w:eastAsia="Calibri" w:hAnsi="Book Antiqua"/>
                <w:color w:val="000000"/>
                <w:vertAlign w:val="superscript"/>
              </w:rPr>
              <w:t>[59]</w:t>
            </w:r>
          </w:p>
        </w:tc>
      </w:tr>
      <w:tr w:rsidR="00FD02B8" w:rsidRPr="00F738FD" w14:paraId="1D280638" w14:textId="77777777" w:rsidTr="00B90E6B">
        <w:tblPrEx>
          <w:tblCellMar>
            <w:top w:w="0" w:type="dxa"/>
            <w:bottom w:w="0" w:type="dxa"/>
          </w:tblCellMar>
        </w:tblPrEx>
        <w:tc>
          <w:tcPr>
            <w:tcW w:w="723" w:type="dxa"/>
          </w:tcPr>
          <w:p w14:paraId="2BBCC10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2013</w:t>
            </w:r>
          </w:p>
        </w:tc>
        <w:tc>
          <w:tcPr>
            <w:tcW w:w="6502" w:type="dxa"/>
          </w:tcPr>
          <w:p w14:paraId="03457552" w14:textId="4BA2C7C9" w:rsidR="00FD02B8" w:rsidRPr="004233D9" w:rsidRDefault="000C5049" w:rsidP="00205A05">
            <w:pPr>
              <w:snapToGrid w:val="0"/>
              <w:spacing w:line="360" w:lineRule="auto"/>
              <w:rPr>
                <w:rFonts w:ascii="Book Antiqua" w:hAnsi="Book Antiqua"/>
                <w:color w:val="000000"/>
                <w:shd w:val="clear" w:color="auto" w:fill="FFFFFF"/>
              </w:rPr>
            </w:pPr>
            <w:r w:rsidRPr="00F738FD">
              <w:rPr>
                <w:rFonts w:ascii="Book Antiqua" w:hAnsi="Book Antiqua"/>
                <w:color w:val="000000"/>
                <w:shd w:val="clear" w:color="auto" w:fill="FFFFFF"/>
              </w:rPr>
              <w:t xml:space="preserve">PUD was significantly associated with </w:t>
            </w:r>
            <w:r w:rsidRPr="00F738FD">
              <w:rPr>
                <w:rFonts w:ascii="Book Antiqua" w:hAnsi="Book Antiqua"/>
                <w:i/>
                <w:iCs/>
                <w:color w:val="000000"/>
                <w:shd w:val="clear" w:color="auto" w:fill="FFFFFF"/>
              </w:rPr>
              <w:t>cagA</w:t>
            </w:r>
            <w:r w:rsidRPr="00F738FD">
              <w:rPr>
                <w:rFonts w:ascii="Book Antiqua" w:hAnsi="Book Antiqua"/>
                <w:color w:val="000000"/>
                <w:shd w:val="clear" w:color="auto" w:fill="FFFFFF"/>
              </w:rPr>
              <w:t xml:space="preserve"> (</w:t>
            </w:r>
            <w:r w:rsidRPr="00F738FD">
              <w:rPr>
                <w:rFonts w:ascii="Book Antiqua" w:hAnsi="Book Antiqua"/>
                <w:i/>
                <w:iCs/>
                <w:color w:val="000000"/>
              </w:rPr>
              <w:t>P</w:t>
            </w:r>
            <w:r w:rsidRPr="00F738FD">
              <w:rPr>
                <w:rFonts w:ascii="Book Antiqua" w:hAnsi="Book Antiqua"/>
                <w:i/>
                <w:iCs/>
                <w:color w:val="000000"/>
              </w:rPr>
              <w:t xml:space="preserve"> </w:t>
            </w:r>
            <w:r w:rsidRPr="00F738FD">
              <w:rPr>
                <w:rFonts w:ascii="Book Antiqua" w:eastAsia="Optima-Regular" w:hAnsi="Book Antiqua"/>
                <w:color w:val="000000"/>
              </w:rPr>
              <w:t>≤</w:t>
            </w:r>
            <w:r w:rsidRPr="00F738FD">
              <w:rPr>
                <w:rFonts w:ascii="Book Antiqua" w:eastAsia="Optima-Regular" w:hAnsi="Book Antiqua"/>
                <w:color w:val="000000"/>
              </w:rPr>
              <w:t xml:space="preserve"> 0</w:t>
            </w:r>
            <w:r w:rsidRPr="00F738FD">
              <w:rPr>
                <w:rFonts w:ascii="Book Antiqua" w:eastAsia="Optima-Regular" w:hAnsi="Book Antiqua"/>
                <w:color w:val="000000"/>
              </w:rPr>
              <w:t>.017; OR</w:t>
            </w:r>
            <w:r w:rsidRPr="00F738FD">
              <w:rPr>
                <w:rFonts w:ascii="Book Antiqua" w:eastAsia="Optima-Regular" w:hAnsi="Book Antiqua"/>
                <w:color w:val="000000"/>
              </w:rPr>
              <w:t xml:space="preserve"> </w:t>
            </w:r>
            <w:r w:rsidRPr="00F738FD">
              <w:rPr>
                <w:rFonts w:ascii="Book Antiqua" w:eastAsia="Optima-Regular" w:hAnsi="Book Antiqua"/>
                <w:color w:val="000000"/>
              </w:rPr>
              <w:t xml:space="preserve">0.4; </w:t>
            </w:r>
            <w:r w:rsidRPr="00F738FD">
              <w:rPr>
                <w:rFonts w:ascii="Book Antiqua" w:eastAsia="Optima-Regular" w:hAnsi="Book Antiqua"/>
                <w:color w:val="000000"/>
              </w:rPr>
              <w:t>95%</w:t>
            </w:r>
            <w:r w:rsidRPr="00F738FD">
              <w:rPr>
                <w:rFonts w:ascii="Book Antiqua" w:eastAsia="Optima-Regular" w:hAnsi="Book Antiqua"/>
                <w:color w:val="000000"/>
              </w:rPr>
              <w:t>CI</w:t>
            </w:r>
            <w:r w:rsidRPr="00F738FD">
              <w:rPr>
                <w:rFonts w:ascii="Book Antiqua" w:eastAsia="Optima-Regular" w:hAnsi="Book Antiqua"/>
                <w:color w:val="000000"/>
              </w:rPr>
              <w:t>:</w:t>
            </w:r>
            <w:r>
              <w:rPr>
                <w:rFonts w:ascii="Book Antiqua" w:eastAsia="Optima-Regular" w:hAnsi="Book Antiqua"/>
                <w:color w:val="000000"/>
              </w:rPr>
              <w:t xml:space="preserve"> </w:t>
            </w:r>
            <w:r w:rsidRPr="004233D9">
              <w:rPr>
                <w:rFonts w:ascii="Book Antiqua" w:eastAsia="Optima-Regular" w:hAnsi="Book Antiqua"/>
                <w:color w:val="000000"/>
              </w:rPr>
              <w:t>0.18</w:t>
            </w:r>
            <w:r w:rsidRPr="004233D9">
              <w:rPr>
                <w:rFonts w:ascii="Book Antiqua" w:eastAsia="Optima-Regular" w:hAnsi="Book Antiqua"/>
                <w:color w:val="000000"/>
              </w:rPr>
              <w:t>-</w:t>
            </w:r>
            <w:r w:rsidRPr="004233D9">
              <w:rPr>
                <w:rFonts w:ascii="Book Antiqua" w:eastAsia="Optima-Regular" w:hAnsi="Book Antiqua"/>
                <w:color w:val="000000"/>
              </w:rPr>
              <w:t xml:space="preserve">0.85) </w:t>
            </w:r>
            <w:r w:rsidRPr="004233D9">
              <w:rPr>
                <w:rFonts w:ascii="Book Antiqua" w:hAnsi="Book Antiqua"/>
                <w:color w:val="000000"/>
                <w:shd w:val="clear" w:color="auto" w:fill="FFFFFF"/>
              </w:rPr>
              <w:t xml:space="preserve">rather than </w:t>
            </w:r>
            <w:r w:rsidRPr="004233D9">
              <w:rPr>
                <w:rFonts w:ascii="Book Antiqua" w:hAnsi="Book Antiqua"/>
                <w:i/>
                <w:iCs/>
                <w:color w:val="000000"/>
                <w:shd w:val="clear" w:color="auto" w:fill="FFFFFF"/>
              </w:rPr>
              <w:t>dupA</w:t>
            </w:r>
          </w:p>
        </w:tc>
        <w:tc>
          <w:tcPr>
            <w:tcW w:w="1559" w:type="dxa"/>
          </w:tcPr>
          <w:p w14:paraId="1AB28D7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Iraq</w:t>
            </w:r>
          </w:p>
        </w:tc>
        <w:tc>
          <w:tcPr>
            <w:tcW w:w="850" w:type="dxa"/>
          </w:tcPr>
          <w:p w14:paraId="4EEA4E2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154</w:t>
            </w:r>
          </w:p>
        </w:tc>
        <w:tc>
          <w:tcPr>
            <w:tcW w:w="2127" w:type="dxa"/>
          </w:tcPr>
          <w:p w14:paraId="0DC3F31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3150E463"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0756848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Salih </w:t>
            </w:r>
            <w:r w:rsidRPr="00F738FD">
              <w:rPr>
                <w:rFonts w:ascii="Book Antiqua" w:hAnsi="Book Antiqua"/>
                <w:i/>
                <w:color w:val="000000"/>
              </w:rPr>
              <w:t>et al</w:t>
            </w:r>
            <w:r w:rsidRPr="00F738FD">
              <w:rPr>
                <w:rFonts w:ascii="Book Antiqua" w:eastAsia="Calibri" w:hAnsi="Book Antiqua"/>
                <w:color w:val="000000"/>
                <w:vertAlign w:val="superscript"/>
              </w:rPr>
              <w:t>[34]</w:t>
            </w:r>
          </w:p>
        </w:tc>
      </w:tr>
      <w:tr w:rsidR="00FD02B8" w:rsidRPr="00F738FD" w14:paraId="712FD462" w14:textId="77777777" w:rsidTr="00B90E6B">
        <w:tblPrEx>
          <w:tblCellMar>
            <w:top w:w="0" w:type="dxa"/>
            <w:bottom w:w="0" w:type="dxa"/>
          </w:tblCellMar>
        </w:tblPrEx>
        <w:tc>
          <w:tcPr>
            <w:tcW w:w="723" w:type="dxa"/>
          </w:tcPr>
          <w:p w14:paraId="2383428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2014</w:t>
            </w:r>
          </w:p>
        </w:tc>
        <w:tc>
          <w:tcPr>
            <w:tcW w:w="6502" w:type="dxa"/>
          </w:tcPr>
          <w:p w14:paraId="7D9BE0A6" w14:textId="0FCF9F98" w:rsidR="00FD02B8" w:rsidRPr="00F738FD" w:rsidRDefault="000C5049" w:rsidP="00205A05">
            <w:pPr>
              <w:autoSpaceDE w:val="0"/>
              <w:autoSpaceDN w:val="0"/>
              <w:adjustRightInd w:val="0"/>
              <w:snapToGrid w:val="0"/>
              <w:spacing w:line="360" w:lineRule="auto"/>
              <w:rPr>
                <w:rFonts w:ascii="Book Antiqua" w:hAnsi="Book Antiqua"/>
                <w:color w:val="000000"/>
              </w:rPr>
            </w:pPr>
            <w:r w:rsidRPr="00F738FD">
              <w:rPr>
                <w:rFonts w:ascii="Book Antiqua" w:hAnsi="Book Antiqua"/>
                <w:i/>
                <w:iCs/>
                <w:color w:val="000000"/>
              </w:rPr>
              <w:t xml:space="preserve">dupA </w:t>
            </w:r>
            <w:r w:rsidRPr="00F738FD">
              <w:rPr>
                <w:rFonts w:ascii="Book Antiqua" w:hAnsi="Book Antiqua"/>
                <w:color w:val="000000"/>
              </w:rPr>
              <w:t xml:space="preserve">was found to play an important role in the development of DU, BGU and dysplasia in </w:t>
            </w:r>
            <w:r w:rsidRPr="00F738FD">
              <w:rPr>
                <w:rFonts w:ascii="Book Antiqua" w:hAnsi="Book Antiqua"/>
                <w:color w:val="000000"/>
              </w:rPr>
              <w:t>S</w:t>
            </w:r>
            <w:r w:rsidRPr="00F738FD">
              <w:rPr>
                <w:rFonts w:ascii="Book Antiqua" w:hAnsi="Book Antiqua"/>
                <w:color w:val="000000"/>
              </w:rPr>
              <w:t xml:space="preserve">outh Korean </w:t>
            </w:r>
            <w:r w:rsidRPr="00F738FD">
              <w:rPr>
                <w:rFonts w:ascii="Book Antiqua" w:hAnsi="Book Antiqua"/>
                <w:color w:val="000000"/>
              </w:rPr>
              <w:t>population</w:t>
            </w:r>
          </w:p>
        </w:tc>
        <w:tc>
          <w:tcPr>
            <w:tcW w:w="1559" w:type="dxa"/>
          </w:tcPr>
          <w:p w14:paraId="6006359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South Korea</w:t>
            </w:r>
          </w:p>
        </w:tc>
        <w:tc>
          <w:tcPr>
            <w:tcW w:w="850" w:type="dxa"/>
          </w:tcPr>
          <w:p w14:paraId="6941DFD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401</w:t>
            </w:r>
          </w:p>
        </w:tc>
        <w:tc>
          <w:tcPr>
            <w:tcW w:w="2127" w:type="dxa"/>
          </w:tcPr>
          <w:p w14:paraId="1F35A8C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6898BA6C"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4634C32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Kim </w:t>
            </w:r>
            <w:r w:rsidRPr="00F738FD">
              <w:rPr>
                <w:rFonts w:ascii="Book Antiqua" w:hAnsi="Book Antiqua"/>
                <w:i/>
                <w:color w:val="000000"/>
              </w:rPr>
              <w:t>et al</w:t>
            </w:r>
            <w:r w:rsidRPr="00F738FD">
              <w:rPr>
                <w:rFonts w:ascii="Book Antiqua" w:eastAsia="Calibri" w:hAnsi="Book Antiqua"/>
                <w:color w:val="000000"/>
                <w:vertAlign w:val="superscript"/>
              </w:rPr>
              <w:t>[39]</w:t>
            </w:r>
          </w:p>
        </w:tc>
      </w:tr>
      <w:tr w:rsidR="00FD02B8" w:rsidRPr="00F738FD" w14:paraId="554AA74C" w14:textId="77777777" w:rsidTr="00B90E6B">
        <w:tblPrEx>
          <w:tblCellMar>
            <w:top w:w="0" w:type="dxa"/>
            <w:bottom w:w="0" w:type="dxa"/>
          </w:tblCellMar>
        </w:tblPrEx>
        <w:tc>
          <w:tcPr>
            <w:tcW w:w="723" w:type="dxa"/>
          </w:tcPr>
          <w:p w14:paraId="52F3A14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2014</w:t>
            </w:r>
          </w:p>
        </w:tc>
        <w:tc>
          <w:tcPr>
            <w:tcW w:w="6502" w:type="dxa"/>
          </w:tcPr>
          <w:p w14:paraId="677FB773" w14:textId="77777777" w:rsidR="00FD02B8" w:rsidRPr="00F738FD" w:rsidRDefault="000C5049" w:rsidP="00205A05">
            <w:pPr>
              <w:autoSpaceDE w:val="0"/>
              <w:autoSpaceDN w:val="0"/>
              <w:adjustRightInd w:val="0"/>
              <w:snapToGrid w:val="0"/>
              <w:spacing w:line="360" w:lineRule="auto"/>
              <w:rPr>
                <w:rFonts w:ascii="Book Antiqua" w:hAnsi="Book Antiqua"/>
                <w:iCs/>
                <w:color w:val="000000"/>
              </w:rPr>
            </w:pPr>
            <w:r w:rsidRPr="00F738FD">
              <w:rPr>
                <w:rFonts w:ascii="Book Antiqua" w:hAnsi="Book Antiqua"/>
                <w:i/>
                <w:iCs/>
                <w:color w:val="000000"/>
              </w:rPr>
              <w:t>dupA</w:t>
            </w:r>
            <w:r w:rsidRPr="00F738FD">
              <w:rPr>
                <w:rFonts w:ascii="Book Antiqua" w:hAnsi="Book Antiqua"/>
                <w:iCs/>
                <w:color w:val="000000"/>
              </w:rPr>
              <w:t xml:space="preserve"> was associated with </w:t>
            </w:r>
            <w:r w:rsidRPr="00F738FD">
              <w:rPr>
                <w:rFonts w:ascii="Book Antiqua" w:hAnsi="Book Antiqua"/>
                <w:i/>
                <w:iCs/>
                <w:color w:val="000000"/>
              </w:rPr>
              <w:t>cagA</w:t>
            </w:r>
            <w:r w:rsidRPr="00F738FD">
              <w:rPr>
                <w:rFonts w:ascii="Book Antiqua" w:hAnsi="Book Antiqua"/>
                <w:iCs/>
                <w:color w:val="000000"/>
              </w:rPr>
              <w:t xml:space="preserve"> and </w:t>
            </w:r>
            <w:r w:rsidRPr="00F738FD">
              <w:rPr>
                <w:rFonts w:ascii="Book Antiqua" w:hAnsi="Book Antiqua"/>
                <w:i/>
                <w:iCs/>
                <w:color w:val="000000"/>
              </w:rPr>
              <w:t>vacAs1m1</w:t>
            </w:r>
            <w:r w:rsidRPr="00F738FD">
              <w:rPr>
                <w:rFonts w:ascii="Book Antiqua" w:hAnsi="Book Antiqua"/>
                <w:iCs/>
                <w:color w:val="000000"/>
              </w:rPr>
              <w:t xml:space="preserve"> genotypes </w:t>
            </w:r>
          </w:p>
        </w:tc>
        <w:tc>
          <w:tcPr>
            <w:tcW w:w="1559" w:type="dxa"/>
          </w:tcPr>
          <w:p w14:paraId="29ADA4A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Brazil</w:t>
            </w:r>
          </w:p>
        </w:tc>
        <w:tc>
          <w:tcPr>
            <w:tcW w:w="850" w:type="dxa"/>
          </w:tcPr>
          <w:p w14:paraId="05914C8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205</w:t>
            </w:r>
          </w:p>
        </w:tc>
        <w:tc>
          <w:tcPr>
            <w:tcW w:w="2127" w:type="dxa"/>
          </w:tcPr>
          <w:p w14:paraId="32322FB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4A5E24D3"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18B7913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Pereira </w:t>
            </w:r>
            <w:r w:rsidRPr="00F738FD">
              <w:rPr>
                <w:rFonts w:ascii="Book Antiqua" w:hAnsi="Book Antiqua"/>
                <w:i/>
                <w:color w:val="000000"/>
              </w:rPr>
              <w:t>et al</w:t>
            </w:r>
            <w:r w:rsidRPr="00F738FD">
              <w:rPr>
                <w:rFonts w:ascii="Book Antiqua" w:eastAsia="Calibri" w:hAnsi="Book Antiqua"/>
                <w:color w:val="000000"/>
                <w:vertAlign w:val="superscript"/>
              </w:rPr>
              <w:t>[28]</w:t>
            </w:r>
          </w:p>
        </w:tc>
      </w:tr>
      <w:tr w:rsidR="00FD02B8" w:rsidRPr="00F738FD" w14:paraId="042A104E" w14:textId="77777777" w:rsidTr="00B90E6B">
        <w:tblPrEx>
          <w:tblCellMar>
            <w:top w:w="0" w:type="dxa"/>
            <w:bottom w:w="0" w:type="dxa"/>
          </w:tblCellMar>
        </w:tblPrEx>
        <w:tc>
          <w:tcPr>
            <w:tcW w:w="723" w:type="dxa"/>
          </w:tcPr>
          <w:p w14:paraId="2C00F0E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2014</w:t>
            </w:r>
          </w:p>
        </w:tc>
        <w:tc>
          <w:tcPr>
            <w:tcW w:w="6502" w:type="dxa"/>
          </w:tcPr>
          <w:p w14:paraId="3B2726D6" w14:textId="77777777" w:rsidR="00FD02B8" w:rsidRPr="00F738FD" w:rsidRDefault="000C5049" w:rsidP="00205A05">
            <w:pPr>
              <w:autoSpaceDE w:val="0"/>
              <w:autoSpaceDN w:val="0"/>
              <w:adjustRightInd w:val="0"/>
              <w:snapToGrid w:val="0"/>
              <w:spacing w:line="360" w:lineRule="auto"/>
              <w:rPr>
                <w:rFonts w:ascii="Book Antiqua" w:hAnsi="Book Antiqua"/>
                <w:iCs/>
                <w:color w:val="000000"/>
              </w:rPr>
            </w:pPr>
            <w:r w:rsidRPr="00F738FD">
              <w:rPr>
                <w:rFonts w:ascii="Book Antiqua" w:hAnsi="Book Antiqua"/>
                <w:iCs/>
                <w:color w:val="000000"/>
              </w:rPr>
              <w:t xml:space="preserve">The prevalence of </w:t>
            </w:r>
            <w:r w:rsidRPr="00F738FD">
              <w:rPr>
                <w:rFonts w:ascii="Book Antiqua" w:hAnsi="Book Antiqua"/>
                <w:i/>
                <w:iCs/>
                <w:color w:val="000000"/>
              </w:rPr>
              <w:t>dupA</w:t>
            </w:r>
            <w:r w:rsidRPr="00F738FD">
              <w:rPr>
                <w:rFonts w:ascii="Book Antiqua" w:hAnsi="Book Antiqua"/>
                <w:iCs/>
                <w:color w:val="000000"/>
              </w:rPr>
              <w:t xml:space="preserve"> and </w:t>
            </w:r>
            <w:r w:rsidRPr="00F738FD">
              <w:rPr>
                <w:rFonts w:ascii="Book Antiqua" w:hAnsi="Book Antiqua"/>
                <w:i/>
                <w:iCs/>
                <w:color w:val="000000"/>
              </w:rPr>
              <w:t>cagA</w:t>
            </w:r>
            <w:r w:rsidRPr="00F738FD">
              <w:rPr>
                <w:rFonts w:ascii="Book Antiqua" w:hAnsi="Book Antiqua"/>
                <w:iCs/>
                <w:color w:val="000000"/>
              </w:rPr>
              <w:t xml:space="preserve"> were more in MTZ, CLR and AML resistance strain as compared to other virulence factor in </w:t>
            </w:r>
            <w:r w:rsidRPr="00F738FD">
              <w:rPr>
                <w:rFonts w:ascii="Book Antiqua" w:hAnsi="Book Antiqua"/>
                <w:iCs/>
                <w:color w:val="000000"/>
              </w:rPr>
              <w:t>P</w:t>
            </w:r>
            <w:r w:rsidRPr="00F738FD">
              <w:rPr>
                <w:rFonts w:ascii="Book Antiqua" w:hAnsi="Book Antiqua"/>
                <w:iCs/>
                <w:color w:val="000000"/>
              </w:rPr>
              <w:t>akistan</w:t>
            </w:r>
          </w:p>
        </w:tc>
        <w:tc>
          <w:tcPr>
            <w:tcW w:w="1559" w:type="dxa"/>
          </w:tcPr>
          <w:p w14:paraId="6809B3C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Pakistan</w:t>
            </w:r>
          </w:p>
        </w:tc>
        <w:tc>
          <w:tcPr>
            <w:tcW w:w="850" w:type="dxa"/>
          </w:tcPr>
          <w:p w14:paraId="574404C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46</w:t>
            </w:r>
          </w:p>
        </w:tc>
        <w:tc>
          <w:tcPr>
            <w:tcW w:w="2127" w:type="dxa"/>
          </w:tcPr>
          <w:p w14:paraId="67776A4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6B3523E5"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70AEFCE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Rasheed </w:t>
            </w:r>
            <w:r w:rsidRPr="00F738FD">
              <w:rPr>
                <w:rFonts w:ascii="Book Antiqua" w:hAnsi="Book Antiqua"/>
                <w:i/>
                <w:color w:val="000000"/>
              </w:rPr>
              <w:t>et al</w:t>
            </w:r>
            <w:r w:rsidRPr="00F738FD">
              <w:rPr>
                <w:rFonts w:ascii="Book Antiqua" w:eastAsia="Calibri" w:hAnsi="Book Antiqua"/>
                <w:color w:val="000000"/>
                <w:vertAlign w:val="superscript"/>
              </w:rPr>
              <w:t>[61]</w:t>
            </w:r>
          </w:p>
        </w:tc>
      </w:tr>
      <w:tr w:rsidR="00FD02B8" w:rsidRPr="00F738FD" w14:paraId="5314A9C6" w14:textId="77777777" w:rsidTr="00B90E6B">
        <w:tblPrEx>
          <w:tblCellMar>
            <w:top w:w="0" w:type="dxa"/>
            <w:bottom w:w="0" w:type="dxa"/>
          </w:tblCellMar>
        </w:tblPrEx>
        <w:tc>
          <w:tcPr>
            <w:tcW w:w="723" w:type="dxa"/>
          </w:tcPr>
          <w:p w14:paraId="5CC02BB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2015</w:t>
            </w:r>
          </w:p>
        </w:tc>
        <w:tc>
          <w:tcPr>
            <w:tcW w:w="6502" w:type="dxa"/>
          </w:tcPr>
          <w:p w14:paraId="535A123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i/>
                <w:color w:val="000000"/>
              </w:rPr>
              <w:t>cagA</w:t>
            </w:r>
            <w:r w:rsidRPr="00F738FD">
              <w:rPr>
                <w:rFonts w:ascii="Book Antiqua" w:hAnsi="Book Antiqua"/>
                <w:color w:val="000000"/>
              </w:rPr>
              <w:t xml:space="preserve">, complete </w:t>
            </w:r>
            <w:r w:rsidRPr="00F738FD">
              <w:rPr>
                <w:rFonts w:ascii="Book Antiqua" w:hAnsi="Book Antiqua"/>
                <w:i/>
                <w:color w:val="000000"/>
              </w:rPr>
              <w:t>dupA</w:t>
            </w:r>
            <w:r w:rsidRPr="00F738FD">
              <w:rPr>
                <w:rFonts w:ascii="Book Antiqua" w:hAnsi="Book Antiqua"/>
                <w:color w:val="000000"/>
              </w:rPr>
              <w:t xml:space="preserve"> cluster and smoking were significantly associated with increased level of IL-8 production from gastric mucosa of Iraqi population</w:t>
            </w:r>
          </w:p>
        </w:tc>
        <w:tc>
          <w:tcPr>
            <w:tcW w:w="1559" w:type="dxa"/>
          </w:tcPr>
          <w:p w14:paraId="41791EF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Iraq</w:t>
            </w:r>
          </w:p>
        </w:tc>
        <w:tc>
          <w:tcPr>
            <w:tcW w:w="850" w:type="dxa"/>
          </w:tcPr>
          <w:p w14:paraId="5EA6E8C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81</w:t>
            </w:r>
          </w:p>
        </w:tc>
        <w:tc>
          <w:tcPr>
            <w:tcW w:w="2127" w:type="dxa"/>
          </w:tcPr>
          <w:p w14:paraId="443C6FA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IL-8 ELISA</w:t>
            </w:r>
          </w:p>
        </w:tc>
        <w:tc>
          <w:tcPr>
            <w:tcW w:w="850" w:type="dxa"/>
          </w:tcPr>
          <w:p w14:paraId="5D9472AC"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230006E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Hussein </w:t>
            </w:r>
            <w:r w:rsidRPr="00F738FD">
              <w:rPr>
                <w:rFonts w:ascii="Book Antiqua" w:hAnsi="Book Antiqua"/>
                <w:i/>
                <w:color w:val="000000"/>
              </w:rPr>
              <w:t>et al</w:t>
            </w:r>
            <w:r w:rsidRPr="00F738FD">
              <w:rPr>
                <w:rFonts w:ascii="Book Antiqua" w:eastAsia="Calibri" w:hAnsi="Book Antiqua"/>
                <w:color w:val="000000"/>
                <w:vertAlign w:val="superscript"/>
              </w:rPr>
              <w:t>[55]</w:t>
            </w:r>
          </w:p>
        </w:tc>
      </w:tr>
      <w:tr w:rsidR="00FD02B8" w:rsidRPr="00F738FD" w14:paraId="04970057" w14:textId="77777777" w:rsidTr="00B90E6B">
        <w:tblPrEx>
          <w:tblCellMar>
            <w:top w:w="0" w:type="dxa"/>
            <w:bottom w:w="0" w:type="dxa"/>
          </w:tblCellMar>
        </w:tblPrEx>
        <w:tc>
          <w:tcPr>
            <w:tcW w:w="723" w:type="dxa"/>
          </w:tcPr>
          <w:p w14:paraId="5AC1E81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2015</w:t>
            </w:r>
          </w:p>
        </w:tc>
        <w:tc>
          <w:tcPr>
            <w:tcW w:w="6502" w:type="dxa"/>
          </w:tcPr>
          <w:p w14:paraId="5BF0DDE5" w14:textId="77777777" w:rsidR="00FD02B8" w:rsidRPr="00F738FD" w:rsidRDefault="000C5049" w:rsidP="00205A05">
            <w:pPr>
              <w:snapToGrid w:val="0"/>
              <w:spacing w:line="360" w:lineRule="auto"/>
              <w:rPr>
                <w:rFonts w:ascii="Book Antiqua" w:hAnsi="Book Antiqua"/>
                <w:color w:val="000000"/>
              </w:rPr>
            </w:pPr>
            <w:r w:rsidRPr="00F738FD">
              <w:rPr>
                <w:rFonts w:ascii="Book Antiqua" w:eastAsia="Calibri" w:hAnsi="Book Antiqua"/>
                <w:color w:val="000000"/>
              </w:rPr>
              <w:t xml:space="preserve">Prevalence of </w:t>
            </w:r>
            <w:r w:rsidRPr="00F738FD">
              <w:rPr>
                <w:rFonts w:ascii="Book Antiqua" w:hAnsi="Book Antiqua"/>
                <w:i/>
                <w:color w:val="000000"/>
              </w:rPr>
              <w:t>dupA</w:t>
            </w:r>
            <w:r w:rsidRPr="00F738FD">
              <w:rPr>
                <w:rFonts w:ascii="Book Antiqua" w:hAnsi="Book Antiqua"/>
                <w:color w:val="000000"/>
              </w:rPr>
              <w:t>1 was significantly higher in DU than NUD (</w:t>
            </w:r>
            <w:r w:rsidRPr="00F738FD">
              <w:rPr>
                <w:rFonts w:ascii="Book Antiqua" w:hAnsi="Book Antiqua"/>
                <w:i/>
                <w:iCs/>
                <w:color w:val="000000"/>
              </w:rPr>
              <w:t>P</w:t>
            </w:r>
            <w:r w:rsidRPr="00F738FD">
              <w:rPr>
                <w:rFonts w:ascii="Book Antiqua" w:hAnsi="Book Antiqua"/>
                <w:color w:val="000000"/>
              </w:rPr>
              <w:t xml:space="preserve"> </w:t>
            </w:r>
            <w:r w:rsidRPr="00F738FD">
              <w:rPr>
                <w:rFonts w:ascii="Book Antiqua" w:hAnsi="Book Antiqua"/>
                <w:color w:val="000000"/>
              </w:rPr>
              <w:t>=</w:t>
            </w:r>
            <w:r w:rsidRPr="00F738FD">
              <w:rPr>
                <w:rFonts w:ascii="Book Antiqua" w:hAnsi="Book Antiqua"/>
                <w:color w:val="000000"/>
              </w:rPr>
              <w:t xml:space="preserve"> </w:t>
            </w:r>
            <w:r w:rsidRPr="00F738FD">
              <w:rPr>
                <w:rFonts w:ascii="Book Antiqua" w:hAnsi="Book Antiqua"/>
                <w:color w:val="000000"/>
              </w:rPr>
              <w:t xml:space="preserve">0.02) in Indian strains and </w:t>
            </w:r>
            <w:r w:rsidRPr="00F738FD">
              <w:rPr>
                <w:rFonts w:ascii="Book Antiqua" w:hAnsi="Book Antiqua"/>
                <w:i/>
                <w:color w:val="000000"/>
              </w:rPr>
              <w:t>dupA1</w:t>
            </w:r>
            <w:r w:rsidRPr="00F738FD">
              <w:rPr>
                <w:rFonts w:ascii="Book Antiqua" w:hAnsi="Book Antiqua"/>
                <w:color w:val="000000"/>
              </w:rPr>
              <w:t xml:space="preserve"> positive strains were similar to East Asian strains and distinct from western strains.</w:t>
            </w:r>
          </w:p>
        </w:tc>
        <w:tc>
          <w:tcPr>
            <w:tcW w:w="1559" w:type="dxa"/>
          </w:tcPr>
          <w:p w14:paraId="427D6E7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India</w:t>
            </w:r>
          </w:p>
        </w:tc>
        <w:tc>
          <w:tcPr>
            <w:tcW w:w="850" w:type="dxa"/>
          </w:tcPr>
          <w:p w14:paraId="6104722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170</w:t>
            </w:r>
          </w:p>
        </w:tc>
        <w:tc>
          <w:tcPr>
            <w:tcW w:w="2127" w:type="dxa"/>
          </w:tcPr>
          <w:p w14:paraId="029BF34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PCR, </w:t>
            </w:r>
            <w:r w:rsidRPr="00F738FD">
              <w:rPr>
                <w:rFonts w:ascii="Book Antiqua" w:hAnsi="Book Antiqua"/>
                <w:color w:val="000000"/>
              </w:rPr>
              <w:t>s</w:t>
            </w:r>
            <w:r w:rsidRPr="00F738FD">
              <w:rPr>
                <w:rFonts w:ascii="Book Antiqua" w:hAnsi="Book Antiqua"/>
                <w:color w:val="000000"/>
              </w:rPr>
              <w:t>equencing, IL-8 ELISA</w:t>
            </w:r>
          </w:p>
        </w:tc>
        <w:tc>
          <w:tcPr>
            <w:tcW w:w="850" w:type="dxa"/>
          </w:tcPr>
          <w:p w14:paraId="33CF90C1"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dupA1</w:t>
            </w:r>
          </w:p>
        </w:tc>
        <w:tc>
          <w:tcPr>
            <w:tcW w:w="1418" w:type="dxa"/>
          </w:tcPr>
          <w:p w14:paraId="3CF0FFE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Alam </w:t>
            </w:r>
            <w:r w:rsidRPr="00F738FD">
              <w:rPr>
                <w:rFonts w:ascii="Book Antiqua" w:hAnsi="Book Antiqua"/>
                <w:i/>
                <w:color w:val="000000"/>
              </w:rPr>
              <w:t>et al</w:t>
            </w:r>
            <w:r w:rsidRPr="00F738FD">
              <w:rPr>
                <w:rFonts w:ascii="Book Antiqua" w:eastAsia="Calibri" w:hAnsi="Book Antiqua"/>
                <w:color w:val="000000"/>
                <w:vertAlign w:val="superscript"/>
              </w:rPr>
              <w:t>[58]</w:t>
            </w:r>
          </w:p>
        </w:tc>
      </w:tr>
      <w:tr w:rsidR="00FD02B8" w:rsidRPr="00F738FD" w14:paraId="5DC82546" w14:textId="77777777" w:rsidTr="00B90E6B">
        <w:tblPrEx>
          <w:tblCellMar>
            <w:top w:w="0" w:type="dxa"/>
            <w:bottom w:w="0" w:type="dxa"/>
          </w:tblCellMar>
        </w:tblPrEx>
        <w:tc>
          <w:tcPr>
            <w:tcW w:w="723" w:type="dxa"/>
          </w:tcPr>
          <w:p w14:paraId="2FF4C9E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2015</w:t>
            </w:r>
          </w:p>
        </w:tc>
        <w:tc>
          <w:tcPr>
            <w:tcW w:w="6502" w:type="dxa"/>
          </w:tcPr>
          <w:p w14:paraId="5CF22A2F" w14:textId="77777777" w:rsidR="00FD02B8" w:rsidRPr="00F738FD" w:rsidRDefault="000C5049" w:rsidP="00205A05">
            <w:pPr>
              <w:snapToGrid w:val="0"/>
              <w:spacing w:line="360" w:lineRule="auto"/>
              <w:rPr>
                <w:rFonts w:ascii="Book Antiqua" w:eastAsia="Calibri" w:hAnsi="Book Antiqua"/>
                <w:color w:val="000000"/>
              </w:rPr>
            </w:pPr>
            <w:r w:rsidRPr="00F738FD">
              <w:rPr>
                <w:rFonts w:ascii="Book Antiqua" w:hAnsi="Book Antiqua"/>
                <w:color w:val="000000"/>
                <w:shd w:val="clear" w:color="auto" w:fill="FFFFFF"/>
              </w:rPr>
              <w:t xml:space="preserve">Significant association of complete </w:t>
            </w:r>
            <w:r w:rsidRPr="00F738FD">
              <w:rPr>
                <w:rFonts w:ascii="Book Antiqua" w:hAnsi="Book Antiqua"/>
                <w:i/>
                <w:color w:val="000000"/>
                <w:shd w:val="clear" w:color="auto" w:fill="FFFFFF"/>
              </w:rPr>
              <w:t>dupA</w:t>
            </w:r>
            <w:r w:rsidRPr="00F738FD">
              <w:rPr>
                <w:rFonts w:ascii="Book Antiqua" w:hAnsi="Book Antiqua"/>
                <w:color w:val="000000"/>
                <w:shd w:val="clear" w:color="auto" w:fill="FFFFFF"/>
              </w:rPr>
              <w:t xml:space="preserve"> cluster with IL-8 production (</w:t>
            </w:r>
            <w:r w:rsidRPr="00F738FD">
              <w:rPr>
                <w:rFonts w:ascii="Book Antiqua" w:hAnsi="Book Antiqua"/>
                <w:i/>
                <w:iCs/>
                <w:color w:val="000000"/>
                <w:shd w:val="clear" w:color="auto" w:fill="FFFFFF"/>
              </w:rPr>
              <w:t>P</w:t>
            </w:r>
            <w:r w:rsidRPr="00F738FD">
              <w:rPr>
                <w:rFonts w:ascii="Book Antiqua" w:hAnsi="Book Antiqua"/>
                <w:color w:val="000000"/>
                <w:shd w:val="clear" w:color="auto" w:fill="FFFFFF"/>
              </w:rPr>
              <w:t xml:space="preserve"> </w:t>
            </w:r>
            <w:r w:rsidRPr="00F738FD">
              <w:rPr>
                <w:rFonts w:ascii="Book Antiqua" w:hAnsi="Book Antiqua"/>
                <w:color w:val="000000"/>
                <w:shd w:val="clear" w:color="auto" w:fill="FFFFFF"/>
              </w:rPr>
              <w:t>&lt;</w:t>
            </w:r>
            <w:r w:rsidRPr="00F738FD">
              <w:rPr>
                <w:rFonts w:ascii="Book Antiqua" w:hAnsi="Book Antiqua"/>
                <w:color w:val="000000"/>
                <w:shd w:val="clear" w:color="auto" w:fill="FFFFFF"/>
              </w:rPr>
              <w:t xml:space="preserve"> </w:t>
            </w:r>
            <w:r w:rsidRPr="00F738FD">
              <w:rPr>
                <w:rFonts w:ascii="Book Antiqua" w:hAnsi="Book Antiqua"/>
                <w:color w:val="000000"/>
                <w:shd w:val="clear" w:color="auto" w:fill="FFFFFF"/>
              </w:rPr>
              <w:t>0.01) in north East of China</w:t>
            </w:r>
          </w:p>
        </w:tc>
        <w:tc>
          <w:tcPr>
            <w:tcW w:w="1559" w:type="dxa"/>
          </w:tcPr>
          <w:p w14:paraId="51493EA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China </w:t>
            </w:r>
          </w:p>
        </w:tc>
        <w:tc>
          <w:tcPr>
            <w:tcW w:w="850" w:type="dxa"/>
          </w:tcPr>
          <w:p w14:paraId="01F5E7B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262</w:t>
            </w:r>
          </w:p>
        </w:tc>
        <w:tc>
          <w:tcPr>
            <w:tcW w:w="2127" w:type="dxa"/>
          </w:tcPr>
          <w:p w14:paraId="51C5FBF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PCR, </w:t>
            </w:r>
            <w:r w:rsidRPr="00F738FD">
              <w:rPr>
                <w:rFonts w:ascii="Book Antiqua" w:hAnsi="Book Antiqua"/>
                <w:color w:val="000000"/>
              </w:rPr>
              <w:t>western blotting,</w:t>
            </w:r>
            <w:r w:rsidRPr="00F738FD">
              <w:rPr>
                <w:rFonts w:ascii="Book Antiqua" w:hAnsi="Book Antiqua"/>
                <w:color w:val="000000"/>
              </w:rPr>
              <w:t xml:space="preserve"> IL-8 ELISA</w:t>
            </w:r>
          </w:p>
        </w:tc>
        <w:tc>
          <w:tcPr>
            <w:tcW w:w="850" w:type="dxa"/>
          </w:tcPr>
          <w:p w14:paraId="335F1E73"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 xml:space="preserve">dupA </w:t>
            </w:r>
            <w:r w:rsidRPr="00F738FD">
              <w:rPr>
                <w:rFonts w:ascii="Book Antiqua" w:hAnsi="Book Antiqua"/>
                <w:color w:val="000000"/>
              </w:rPr>
              <w:t>cluster</w:t>
            </w:r>
          </w:p>
        </w:tc>
        <w:tc>
          <w:tcPr>
            <w:tcW w:w="1418" w:type="dxa"/>
          </w:tcPr>
          <w:p w14:paraId="632000B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Wang </w:t>
            </w:r>
            <w:r w:rsidRPr="00F738FD">
              <w:rPr>
                <w:rFonts w:ascii="Book Antiqua" w:hAnsi="Book Antiqua"/>
                <w:i/>
                <w:color w:val="000000"/>
              </w:rPr>
              <w:t>et al</w:t>
            </w:r>
            <w:r w:rsidRPr="00F738FD">
              <w:rPr>
                <w:rFonts w:ascii="Book Antiqua" w:eastAsia="Calibri" w:hAnsi="Book Antiqua"/>
                <w:color w:val="000000"/>
                <w:vertAlign w:val="superscript"/>
              </w:rPr>
              <w:t>[76]</w:t>
            </w:r>
          </w:p>
        </w:tc>
      </w:tr>
      <w:tr w:rsidR="00FD02B8" w:rsidRPr="00F738FD" w14:paraId="2FFBFC4E" w14:textId="77777777" w:rsidTr="00B90E6B">
        <w:tblPrEx>
          <w:tblCellMar>
            <w:top w:w="0" w:type="dxa"/>
            <w:bottom w:w="0" w:type="dxa"/>
          </w:tblCellMar>
        </w:tblPrEx>
        <w:tc>
          <w:tcPr>
            <w:tcW w:w="723" w:type="dxa"/>
          </w:tcPr>
          <w:p w14:paraId="624AE27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2015</w:t>
            </w:r>
          </w:p>
        </w:tc>
        <w:tc>
          <w:tcPr>
            <w:tcW w:w="6502" w:type="dxa"/>
          </w:tcPr>
          <w:p w14:paraId="6DDFE379" w14:textId="77777777" w:rsidR="00FD02B8" w:rsidRPr="00F738FD" w:rsidRDefault="000C5049" w:rsidP="00205A05">
            <w:pPr>
              <w:snapToGrid w:val="0"/>
              <w:spacing w:line="360" w:lineRule="auto"/>
              <w:rPr>
                <w:rFonts w:ascii="Book Antiqua" w:hAnsi="Book Antiqua"/>
                <w:color w:val="000000"/>
                <w:shd w:val="clear" w:color="auto" w:fill="FFFFFF"/>
              </w:rPr>
            </w:pPr>
            <w:r w:rsidRPr="00F738FD">
              <w:rPr>
                <w:rFonts w:ascii="Book Antiqua" w:eastAsia="Calibri" w:hAnsi="Book Antiqua"/>
                <w:color w:val="000000"/>
              </w:rPr>
              <w:t xml:space="preserve">DupA protein have ATPase activity and play a role in apoptosis of gastric cancerous cells through mitochondrial </w:t>
            </w:r>
            <w:r w:rsidRPr="00F738FD">
              <w:rPr>
                <w:rFonts w:ascii="Book Antiqua" w:eastAsia="Calibri" w:hAnsi="Book Antiqua"/>
                <w:color w:val="000000"/>
              </w:rPr>
              <w:t>pathway but neither adhere nor translocate to host cell</w:t>
            </w:r>
          </w:p>
        </w:tc>
        <w:tc>
          <w:tcPr>
            <w:tcW w:w="1559" w:type="dxa"/>
          </w:tcPr>
          <w:p w14:paraId="412681C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China</w:t>
            </w:r>
          </w:p>
        </w:tc>
        <w:tc>
          <w:tcPr>
            <w:tcW w:w="850" w:type="dxa"/>
          </w:tcPr>
          <w:p w14:paraId="7D4DB3F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 (WH21)</w:t>
            </w:r>
          </w:p>
        </w:tc>
        <w:tc>
          <w:tcPr>
            <w:tcW w:w="2127" w:type="dxa"/>
          </w:tcPr>
          <w:p w14:paraId="28FEE50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PCR, </w:t>
            </w:r>
            <w:r w:rsidRPr="00F738FD">
              <w:rPr>
                <w:rFonts w:ascii="Book Antiqua" w:hAnsi="Book Antiqua"/>
                <w:color w:val="000000"/>
              </w:rPr>
              <w:t xml:space="preserve">western blotting, </w:t>
            </w:r>
            <w:r w:rsidRPr="00F738FD">
              <w:rPr>
                <w:rFonts w:ascii="Book Antiqua" w:hAnsi="Book Antiqua"/>
                <w:color w:val="000000"/>
              </w:rPr>
              <w:t xml:space="preserve">ATPase, Adhesion, translocation and </w:t>
            </w:r>
            <w:r w:rsidRPr="00F738FD">
              <w:rPr>
                <w:rFonts w:ascii="Book Antiqua" w:hAnsi="Book Antiqua"/>
                <w:color w:val="000000"/>
              </w:rPr>
              <w:lastRenderedPageBreak/>
              <w:t>cytotoxic assay</w:t>
            </w:r>
          </w:p>
        </w:tc>
        <w:tc>
          <w:tcPr>
            <w:tcW w:w="850" w:type="dxa"/>
          </w:tcPr>
          <w:p w14:paraId="55A5EC2D"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color w:val="000000"/>
              </w:rPr>
              <w:lastRenderedPageBreak/>
              <w:t>Long type</w:t>
            </w:r>
            <w:r w:rsidRPr="00F738FD">
              <w:rPr>
                <w:rFonts w:ascii="Book Antiqua" w:hAnsi="Book Antiqua"/>
                <w:i/>
                <w:color w:val="000000"/>
              </w:rPr>
              <w:t xml:space="preserve"> dupA</w:t>
            </w:r>
          </w:p>
        </w:tc>
        <w:tc>
          <w:tcPr>
            <w:tcW w:w="1418" w:type="dxa"/>
          </w:tcPr>
          <w:p w14:paraId="59626CF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Wang </w:t>
            </w:r>
            <w:r w:rsidRPr="00F738FD">
              <w:rPr>
                <w:rFonts w:ascii="Book Antiqua" w:hAnsi="Book Antiqua"/>
                <w:i/>
                <w:color w:val="000000"/>
              </w:rPr>
              <w:t>et al</w:t>
            </w:r>
            <w:r w:rsidRPr="00F738FD">
              <w:rPr>
                <w:rFonts w:ascii="Book Antiqua" w:eastAsia="Calibri" w:hAnsi="Book Antiqua"/>
                <w:color w:val="000000"/>
                <w:vertAlign w:val="superscript"/>
              </w:rPr>
              <w:t>[79]</w:t>
            </w:r>
          </w:p>
        </w:tc>
      </w:tr>
      <w:tr w:rsidR="00FD02B8" w:rsidRPr="00F738FD" w14:paraId="4CC59461" w14:textId="77777777" w:rsidTr="00B90E6B">
        <w:tblPrEx>
          <w:tblCellMar>
            <w:top w:w="0" w:type="dxa"/>
            <w:bottom w:w="0" w:type="dxa"/>
          </w:tblCellMar>
        </w:tblPrEx>
        <w:tc>
          <w:tcPr>
            <w:tcW w:w="723" w:type="dxa"/>
          </w:tcPr>
          <w:p w14:paraId="710B005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2015</w:t>
            </w:r>
          </w:p>
        </w:tc>
        <w:tc>
          <w:tcPr>
            <w:tcW w:w="6502" w:type="dxa"/>
          </w:tcPr>
          <w:p w14:paraId="4E1A13A7" w14:textId="77777777" w:rsidR="00FD02B8" w:rsidRPr="00F738FD" w:rsidRDefault="000C5049" w:rsidP="00205A05">
            <w:pPr>
              <w:snapToGrid w:val="0"/>
              <w:spacing w:line="360" w:lineRule="auto"/>
              <w:rPr>
                <w:rFonts w:ascii="Book Antiqua" w:eastAsia="Calibri" w:hAnsi="Book Antiqua"/>
                <w:color w:val="000000"/>
              </w:rPr>
            </w:pPr>
            <w:r w:rsidRPr="00F738FD">
              <w:rPr>
                <w:rFonts w:ascii="Book Antiqua" w:hAnsi="Book Antiqua"/>
                <w:i/>
                <w:color w:val="000000"/>
              </w:rPr>
              <w:t>dupA1</w:t>
            </w:r>
            <w:r w:rsidRPr="00F738FD">
              <w:rPr>
                <w:rFonts w:ascii="Book Antiqua" w:hAnsi="Book Antiqua"/>
                <w:color w:val="000000"/>
              </w:rPr>
              <w:t xml:space="preserve"> have a significant association with A2147G clarithromycin resistance</w:t>
            </w:r>
            <w:r w:rsidRPr="00F738FD">
              <w:rPr>
                <w:rFonts w:ascii="Book Antiqua" w:hAnsi="Book Antiqua"/>
                <w:color w:val="000000"/>
              </w:rPr>
              <w:t xml:space="preserve"> strain but not with Il-8 production from gastric mucosa</w:t>
            </w:r>
          </w:p>
        </w:tc>
        <w:tc>
          <w:tcPr>
            <w:tcW w:w="1559" w:type="dxa"/>
          </w:tcPr>
          <w:p w14:paraId="5970D11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Iraq</w:t>
            </w:r>
          </w:p>
        </w:tc>
        <w:tc>
          <w:tcPr>
            <w:tcW w:w="850" w:type="dxa"/>
          </w:tcPr>
          <w:p w14:paraId="5812875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74</w:t>
            </w:r>
          </w:p>
        </w:tc>
        <w:tc>
          <w:tcPr>
            <w:tcW w:w="2127" w:type="dxa"/>
          </w:tcPr>
          <w:p w14:paraId="59DF1DF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PCR, IL-8 ELISA, </w:t>
            </w:r>
            <w:r w:rsidRPr="00F738FD">
              <w:rPr>
                <w:rFonts w:ascii="Book Antiqua" w:hAnsi="Book Antiqua"/>
                <w:color w:val="000000"/>
              </w:rPr>
              <w:t>antibiotic susceptibility</w:t>
            </w:r>
            <w:r w:rsidRPr="00F738FD">
              <w:rPr>
                <w:rFonts w:ascii="Book Antiqua" w:hAnsi="Book Antiqua"/>
                <w:color w:val="000000"/>
              </w:rPr>
              <w:t xml:space="preserve"> teat</w:t>
            </w:r>
          </w:p>
        </w:tc>
        <w:tc>
          <w:tcPr>
            <w:tcW w:w="850" w:type="dxa"/>
          </w:tcPr>
          <w:p w14:paraId="5F8CCB17"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dupA1</w:t>
            </w:r>
          </w:p>
        </w:tc>
        <w:tc>
          <w:tcPr>
            <w:tcW w:w="1418" w:type="dxa"/>
          </w:tcPr>
          <w:p w14:paraId="37582D1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Hussein </w:t>
            </w:r>
            <w:r w:rsidRPr="00F738FD">
              <w:rPr>
                <w:rFonts w:ascii="Book Antiqua" w:hAnsi="Book Antiqua"/>
                <w:i/>
                <w:color w:val="000000"/>
              </w:rPr>
              <w:t>et al</w:t>
            </w:r>
            <w:r w:rsidRPr="00F738FD">
              <w:rPr>
                <w:rFonts w:ascii="Book Antiqua" w:eastAsia="Calibri" w:hAnsi="Book Antiqua"/>
                <w:color w:val="000000"/>
                <w:vertAlign w:val="superscript"/>
              </w:rPr>
              <w:t>[56]</w:t>
            </w:r>
          </w:p>
        </w:tc>
      </w:tr>
      <w:tr w:rsidR="00FD02B8" w:rsidRPr="00F738FD" w14:paraId="4D7C82FA" w14:textId="77777777" w:rsidTr="00B90E6B">
        <w:tblPrEx>
          <w:tblCellMar>
            <w:top w:w="0" w:type="dxa"/>
            <w:bottom w:w="0" w:type="dxa"/>
          </w:tblCellMar>
        </w:tblPrEx>
        <w:tc>
          <w:tcPr>
            <w:tcW w:w="723" w:type="dxa"/>
          </w:tcPr>
          <w:p w14:paraId="52DA37B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2015</w:t>
            </w:r>
          </w:p>
        </w:tc>
        <w:tc>
          <w:tcPr>
            <w:tcW w:w="6502" w:type="dxa"/>
          </w:tcPr>
          <w:p w14:paraId="18981F3B" w14:textId="77777777" w:rsidR="00FD02B8" w:rsidRPr="00F738FD" w:rsidRDefault="000C5049" w:rsidP="00205A05">
            <w:pPr>
              <w:autoSpaceDE w:val="0"/>
              <w:autoSpaceDN w:val="0"/>
              <w:adjustRightInd w:val="0"/>
              <w:snapToGrid w:val="0"/>
              <w:spacing w:line="360" w:lineRule="auto"/>
              <w:rPr>
                <w:rFonts w:ascii="Book Antiqua" w:hAnsi="Book Antiqua"/>
                <w:color w:val="000000"/>
              </w:rPr>
            </w:pPr>
            <w:r w:rsidRPr="00F738FD">
              <w:rPr>
                <w:rFonts w:ascii="Book Antiqua" w:hAnsi="Book Antiqua"/>
                <w:color w:val="000000"/>
              </w:rPr>
              <w:t xml:space="preserve">Significant association between the presence of </w:t>
            </w:r>
            <w:r w:rsidRPr="00F738FD">
              <w:rPr>
                <w:rFonts w:ascii="Book Antiqua" w:hAnsi="Book Antiqua"/>
                <w:i/>
                <w:iCs/>
                <w:color w:val="000000"/>
              </w:rPr>
              <w:t xml:space="preserve">dupA </w:t>
            </w:r>
            <w:r w:rsidRPr="00F738FD">
              <w:rPr>
                <w:rFonts w:ascii="Book Antiqua" w:hAnsi="Book Antiqua"/>
                <w:color w:val="000000"/>
              </w:rPr>
              <w:t>and DU diseases (</w:t>
            </w:r>
            <w:r w:rsidRPr="00F738FD">
              <w:rPr>
                <w:rFonts w:ascii="Book Antiqua" w:hAnsi="Book Antiqua"/>
                <w:i/>
                <w:iCs/>
                <w:color w:val="000000"/>
              </w:rPr>
              <w:t>P</w:t>
            </w:r>
            <w:r w:rsidRPr="00F738FD">
              <w:rPr>
                <w:rFonts w:ascii="Book Antiqua" w:hAnsi="Book Antiqua"/>
                <w:i/>
                <w:iCs/>
                <w:color w:val="000000"/>
              </w:rPr>
              <w:t xml:space="preserve"> </w:t>
            </w:r>
            <w:r w:rsidRPr="00F738FD">
              <w:rPr>
                <w:rFonts w:ascii="Book Antiqua" w:hAnsi="Book Antiqua"/>
                <w:color w:val="000000"/>
              </w:rPr>
              <w:t>= 0.03 OR 3.14, 95%CI</w:t>
            </w:r>
            <w:r w:rsidRPr="00F738FD">
              <w:rPr>
                <w:rFonts w:ascii="Book Antiqua" w:hAnsi="Book Antiqua"/>
                <w:color w:val="000000"/>
              </w:rPr>
              <w:t>:</w:t>
            </w:r>
            <w:r w:rsidRPr="00F738FD">
              <w:rPr>
                <w:rFonts w:ascii="Book Antiqua" w:hAnsi="Book Antiqua"/>
                <w:color w:val="000000"/>
              </w:rPr>
              <w:t xml:space="preserve"> 1.47</w:t>
            </w:r>
            <w:r w:rsidRPr="00F738FD">
              <w:rPr>
                <w:rFonts w:ascii="Book Antiqua" w:hAnsi="Book Antiqua"/>
                <w:color w:val="000000"/>
              </w:rPr>
              <w:t>-</w:t>
            </w:r>
            <w:r w:rsidRPr="00F738FD">
              <w:rPr>
                <w:rFonts w:ascii="Book Antiqua" w:hAnsi="Book Antiqua"/>
                <w:color w:val="000000"/>
              </w:rPr>
              <w:t>7.8).</w:t>
            </w:r>
          </w:p>
        </w:tc>
        <w:tc>
          <w:tcPr>
            <w:tcW w:w="1559" w:type="dxa"/>
          </w:tcPr>
          <w:p w14:paraId="1EF2D34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Iran</w:t>
            </w:r>
          </w:p>
        </w:tc>
        <w:tc>
          <w:tcPr>
            <w:tcW w:w="850" w:type="dxa"/>
          </w:tcPr>
          <w:p w14:paraId="64A12C0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128</w:t>
            </w:r>
          </w:p>
        </w:tc>
        <w:tc>
          <w:tcPr>
            <w:tcW w:w="2127" w:type="dxa"/>
          </w:tcPr>
          <w:p w14:paraId="162205F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324AD7C0"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7C43BB7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Haddadi </w:t>
            </w:r>
            <w:r w:rsidRPr="00F738FD">
              <w:rPr>
                <w:rFonts w:ascii="Book Antiqua" w:hAnsi="Book Antiqua"/>
                <w:i/>
                <w:color w:val="000000"/>
              </w:rPr>
              <w:t>et al</w:t>
            </w:r>
            <w:r w:rsidRPr="00F738FD">
              <w:rPr>
                <w:rFonts w:ascii="Book Antiqua" w:eastAsia="Calibri" w:hAnsi="Book Antiqua"/>
                <w:color w:val="000000"/>
                <w:vertAlign w:val="superscript"/>
              </w:rPr>
              <w:t>[35]</w:t>
            </w:r>
          </w:p>
        </w:tc>
      </w:tr>
      <w:tr w:rsidR="00FD02B8" w:rsidRPr="00F738FD" w14:paraId="3CDF0A4D" w14:textId="77777777" w:rsidTr="00B90E6B">
        <w:tblPrEx>
          <w:tblCellMar>
            <w:top w:w="0" w:type="dxa"/>
            <w:bottom w:w="0" w:type="dxa"/>
          </w:tblCellMar>
        </w:tblPrEx>
        <w:tc>
          <w:tcPr>
            <w:tcW w:w="723" w:type="dxa"/>
          </w:tcPr>
          <w:p w14:paraId="3CB97F4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2015</w:t>
            </w:r>
          </w:p>
        </w:tc>
        <w:tc>
          <w:tcPr>
            <w:tcW w:w="6502" w:type="dxa"/>
          </w:tcPr>
          <w:p w14:paraId="33545ABA" w14:textId="77777777" w:rsidR="00FD02B8" w:rsidRPr="00F738FD" w:rsidRDefault="000C5049" w:rsidP="00205A05">
            <w:pPr>
              <w:autoSpaceDE w:val="0"/>
              <w:autoSpaceDN w:val="0"/>
              <w:adjustRightInd w:val="0"/>
              <w:snapToGrid w:val="0"/>
              <w:spacing w:line="360" w:lineRule="auto"/>
              <w:rPr>
                <w:rFonts w:ascii="Book Antiqua" w:hAnsi="Book Antiqua"/>
                <w:color w:val="000000"/>
              </w:rPr>
            </w:pPr>
            <w:r w:rsidRPr="00F738FD">
              <w:rPr>
                <w:rFonts w:ascii="Book Antiqua" w:hAnsi="Book Antiqua"/>
                <w:color w:val="000000"/>
              </w:rPr>
              <w:t xml:space="preserve">There was no significant relationship between </w:t>
            </w:r>
            <w:r w:rsidRPr="00F738FD">
              <w:rPr>
                <w:rFonts w:ascii="Book Antiqua" w:hAnsi="Book Antiqua"/>
                <w:i/>
                <w:iCs/>
                <w:color w:val="000000"/>
              </w:rPr>
              <w:t xml:space="preserve">dupA </w:t>
            </w:r>
            <w:r w:rsidRPr="00F738FD">
              <w:rPr>
                <w:rFonts w:ascii="Book Antiqua" w:hAnsi="Book Antiqua"/>
                <w:color w:val="000000"/>
              </w:rPr>
              <w:t>status</w:t>
            </w:r>
          </w:p>
          <w:p w14:paraId="4629512F" w14:textId="77777777" w:rsidR="00FD02B8" w:rsidRPr="00F738FD" w:rsidRDefault="000C5049" w:rsidP="00205A05">
            <w:pPr>
              <w:autoSpaceDE w:val="0"/>
              <w:autoSpaceDN w:val="0"/>
              <w:adjustRightInd w:val="0"/>
              <w:snapToGrid w:val="0"/>
              <w:spacing w:line="360" w:lineRule="auto"/>
              <w:rPr>
                <w:rFonts w:ascii="Book Antiqua" w:hAnsi="Book Antiqua"/>
                <w:color w:val="000000"/>
              </w:rPr>
            </w:pPr>
            <w:r w:rsidRPr="00F738FD">
              <w:rPr>
                <w:rFonts w:ascii="Book Antiqua" w:hAnsi="Book Antiqua"/>
                <w:color w:val="000000"/>
              </w:rPr>
              <w:t>and duodenal ulcer disease (</w:t>
            </w:r>
            <w:r w:rsidRPr="00F738FD">
              <w:rPr>
                <w:rFonts w:ascii="Book Antiqua" w:hAnsi="Book Antiqua"/>
                <w:i/>
                <w:iCs/>
                <w:color w:val="000000"/>
              </w:rPr>
              <w:t>P</w:t>
            </w:r>
            <w:r w:rsidRPr="00F738FD">
              <w:rPr>
                <w:rFonts w:ascii="Book Antiqua" w:hAnsi="Book Antiqua"/>
                <w:color w:val="000000"/>
              </w:rPr>
              <w:t xml:space="preserve"> </w:t>
            </w:r>
            <w:r w:rsidRPr="00F738FD">
              <w:rPr>
                <w:rFonts w:ascii="Book Antiqua" w:hAnsi="Book Antiqua"/>
                <w:color w:val="000000"/>
              </w:rPr>
              <w:t>=</w:t>
            </w:r>
            <w:r w:rsidRPr="00F738FD">
              <w:rPr>
                <w:rFonts w:ascii="Book Antiqua" w:hAnsi="Book Antiqua"/>
                <w:color w:val="000000"/>
              </w:rPr>
              <w:t xml:space="preserve"> </w:t>
            </w:r>
            <w:r w:rsidRPr="00F738FD">
              <w:rPr>
                <w:rFonts w:ascii="Book Antiqua" w:hAnsi="Book Antiqua"/>
                <w:color w:val="000000"/>
              </w:rPr>
              <w:t xml:space="preserve">0.25) but, there was a converse relationship between </w:t>
            </w:r>
            <w:r w:rsidRPr="00F738FD">
              <w:rPr>
                <w:rFonts w:ascii="Book Antiqua" w:hAnsi="Book Antiqua"/>
                <w:i/>
                <w:iCs/>
                <w:color w:val="000000"/>
              </w:rPr>
              <w:t xml:space="preserve">dupA </w:t>
            </w:r>
            <w:r w:rsidRPr="00F738FD">
              <w:rPr>
                <w:rFonts w:ascii="Book Antiqua" w:hAnsi="Book Antiqua"/>
                <w:color w:val="000000"/>
              </w:rPr>
              <w:t>negative strains and gastric cancer disease</w:t>
            </w:r>
            <w:r w:rsidRPr="00F738FD">
              <w:rPr>
                <w:rFonts w:ascii="Book Antiqua" w:hAnsi="Book Antiqua"/>
                <w:color w:val="000000"/>
              </w:rPr>
              <w:t xml:space="preserve"> </w:t>
            </w:r>
            <w:r w:rsidRPr="00F738FD">
              <w:rPr>
                <w:rFonts w:ascii="Book Antiqua" w:hAnsi="Book Antiqua"/>
                <w:color w:val="000000"/>
              </w:rPr>
              <w:t>(</w:t>
            </w:r>
            <w:r w:rsidRPr="00F738FD">
              <w:rPr>
                <w:rFonts w:ascii="Book Antiqua" w:hAnsi="Book Antiqua"/>
                <w:i/>
                <w:iCs/>
                <w:color w:val="000000"/>
              </w:rPr>
              <w:t>P</w:t>
            </w:r>
            <w:r w:rsidRPr="00F738FD">
              <w:rPr>
                <w:rFonts w:ascii="Book Antiqua" w:hAnsi="Book Antiqua"/>
                <w:color w:val="000000"/>
              </w:rPr>
              <w:t xml:space="preserve"> </w:t>
            </w:r>
            <w:r w:rsidRPr="00F738FD">
              <w:rPr>
                <w:rFonts w:ascii="Book Antiqua" w:hAnsi="Book Antiqua"/>
                <w:color w:val="000000"/>
              </w:rPr>
              <w:t>=</w:t>
            </w:r>
            <w:r w:rsidRPr="00F738FD">
              <w:rPr>
                <w:rFonts w:ascii="Book Antiqua" w:hAnsi="Book Antiqua"/>
                <w:color w:val="000000"/>
              </w:rPr>
              <w:t xml:space="preserve"> </w:t>
            </w:r>
            <w:r w:rsidRPr="00F738FD">
              <w:rPr>
                <w:rFonts w:ascii="Book Antiqua" w:hAnsi="Book Antiqua"/>
                <w:color w:val="000000"/>
              </w:rPr>
              <w:t>0.02)</w:t>
            </w:r>
          </w:p>
        </w:tc>
        <w:tc>
          <w:tcPr>
            <w:tcW w:w="1559" w:type="dxa"/>
          </w:tcPr>
          <w:p w14:paraId="3A1C5A1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Iran</w:t>
            </w:r>
          </w:p>
        </w:tc>
        <w:tc>
          <w:tcPr>
            <w:tcW w:w="850" w:type="dxa"/>
          </w:tcPr>
          <w:p w14:paraId="6CB8A19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123</w:t>
            </w:r>
          </w:p>
        </w:tc>
        <w:tc>
          <w:tcPr>
            <w:tcW w:w="2127" w:type="dxa"/>
          </w:tcPr>
          <w:p w14:paraId="021BB5B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7C15CB6B"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6B29C7B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Souod </w:t>
            </w:r>
            <w:r w:rsidRPr="00F738FD">
              <w:rPr>
                <w:rFonts w:ascii="Book Antiqua" w:hAnsi="Book Antiqua"/>
                <w:i/>
                <w:color w:val="000000"/>
              </w:rPr>
              <w:t>et al</w:t>
            </w:r>
            <w:r w:rsidRPr="00F738FD">
              <w:rPr>
                <w:rFonts w:ascii="Book Antiqua" w:eastAsia="Calibri" w:hAnsi="Book Antiqua"/>
                <w:color w:val="000000"/>
                <w:vertAlign w:val="superscript"/>
              </w:rPr>
              <w:t>[36]</w:t>
            </w:r>
          </w:p>
        </w:tc>
      </w:tr>
      <w:tr w:rsidR="00FD02B8" w:rsidRPr="00F738FD" w14:paraId="208B4D9A" w14:textId="77777777" w:rsidTr="00B90E6B">
        <w:tblPrEx>
          <w:tblCellMar>
            <w:top w:w="0" w:type="dxa"/>
            <w:bottom w:w="0" w:type="dxa"/>
          </w:tblCellMar>
        </w:tblPrEx>
        <w:tc>
          <w:tcPr>
            <w:tcW w:w="723" w:type="dxa"/>
          </w:tcPr>
          <w:p w14:paraId="539AF19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2015</w:t>
            </w:r>
          </w:p>
        </w:tc>
        <w:tc>
          <w:tcPr>
            <w:tcW w:w="6502" w:type="dxa"/>
          </w:tcPr>
          <w:p w14:paraId="7A32B126" w14:textId="77777777" w:rsidR="00FD02B8" w:rsidRPr="00F738FD" w:rsidRDefault="000C5049" w:rsidP="00205A05">
            <w:pPr>
              <w:autoSpaceDE w:val="0"/>
              <w:autoSpaceDN w:val="0"/>
              <w:adjustRightInd w:val="0"/>
              <w:snapToGrid w:val="0"/>
              <w:spacing w:line="360" w:lineRule="auto"/>
              <w:rPr>
                <w:rFonts w:ascii="Book Antiqua" w:hAnsi="Book Antiqua"/>
                <w:color w:val="000000"/>
              </w:rPr>
            </w:pPr>
            <w:r w:rsidRPr="00F738FD">
              <w:rPr>
                <w:rFonts w:ascii="Book Antiqua" w:hAnsi="Book Antiqua"/>
                <w:color w:val="000000"/>
              </w:rPr>
              <w:t xml:space="preserve">There was no association of </w:t>
            </w:r>
            <w:r w:rsidRPr="00F738FD">
              <w:rPr>
                <w:rFonts w:ascii="Book Antiqua" w:hAnsi="Book Antiqua"/>
                <w:i/>
                <w:color w:val="000000"/>
              </w:rPr>
              <w:t>dupA</w:t>
            </w:r>
            <w:r w:rsidRPr="00F738FD">
              <w:rPr>
                <w:rFonts w:ascii="Book Antiqua" w:hAnsi="Book Antiqua"/>
                <w:color w:val="000000"/>
              </w:rPr>
              <w:t xml:space="preserve"> gene with the ethnic group (Indian, Chin</w:t>
            </w:r>
            <w:r w:rsidRPr="00F738FD">
              <w:rPr>
                <w:rFonts w:ascii="Book Antiqua" w:hAnsi="Book Antiqua"/>
                <w:color w:val="000000"/>
              </w:rPr>
              <w:t>e</w:t>
            </w:r>
            <w:r w:rsidRPr="00F738FD">
              <w:rPr>
                <w:rFonts w:ascii="Book Antiqua" w:hAnsi="Book Antiqua"/>
                <w:color w:val="000000"/>
              </w:rPr>
              <w:t>se, Malaya) of Malaysia</w:t>
            </w:r>
          </w:p>
        </w:tc>
        <w:tc>
          <w:tcPr>
            <w:tcW w:w="1559" w:type="dxa"/>
          </w:tcPr>
          <w:p w14:paraId="05C2FEB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M</w:t>
            </w:r>
            <w:r w:rsidRPr="00F738FD">
              <w:rPr>
                <w:rFonts w:ascii="Book Antiqua" w:hAnsi="Book Antiqua"/>
                <w:color w:val="000000"/>
              </w:rPr>
              <w:t>alaysia</w:t>
            </w:r>
          </w:p>
        </w:tc>
        <w:tc>
          <w:tcPr>
            <w:tcW w:w="850" w:type="dxa"/>
          </w:tcPr>
          <w:p w14:paraId="24B241F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105</w:t>
            </w:r>
          </w:p>
        </w:tc>
        <w:tc>
          <w:tcPr>
            <w:tcW w:w="2127" w:type="dxa"/>
          </w:tcPr>
          <w:p w14:paraId="659A77C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71F0EFB7"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4329400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Osman </w:t>
            </w:r>
            <w:r w:rsidRPr="00F738FD">
              <w:rPr>
                <w:rFonts w:ascii="Book Antiqua" w:hAnsi="Book Antiqua"/>
                <w:i/>
                <w:color w:val="000000"/>
              </w:rPr>
              <w:t>et al</w:t>
            </w:r>
            <w:r w:rsidRPr="00F738FD">
              <w:rPr>
                <w:rFonts w:ascii="Book Antiqua" w:eastAsia="Calibri" w:hAnsi="Book Antiqua"/>
                <w:color w:val="000000"/>
                <w:vertAlign w:val="superscript"/>
              </w:rPr>
              <w:t>[42]</w:t>
            </w:r>
          </w:p>
        </w:tc>
      </w:tr>
      <w:tr w:rsidR="00FD02B8" w:rsidRPr="00F738FD" w14:paraId="7DAF276E" w14:textId="77777777" w:rsidTr="00B90E6B">
        <w:tblPrEx>
          <w:tblCellMar>
            <w:top w:w="0" w:type="dxa"/>
            <w:bottom w:w="0" w:type="dxa"/>
          </w:tblCellMar>
        </w:tblPrEx>
        <w:tc>
          <w:tcPr>
            <w:tcW w:w="723" w:type="dxa"/>
          </w:tcPr>
          <w:p w14:paraId="1B2CD1B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2017</w:t>
            </w:r>
          </w:p>
        </w:tc>
        <w:tc>
          <w:tcPr>
            <w:tcW w:w="6502" w:type="dxa"/>
          </w:tcPr>
          <w:p w14:paraId="2176C30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shd w:val="clear" w:color="auto" w:fill="FFFFFF"/>
              </w:rPr>
              <w:t xml:space="preserve">Significant association of </w:t>
            </w:r>
            <w:r w:rsidRPr="00F738FD">
              <w:rPr>
                <w:rFonts w:ascii="Book Antiqua" w:hAnsi="Book Antiqua"/>
                <w:i/>
                <w:color w:val="000000"/>
                <w:shd w:val="clear" w:color="auto" w:fill="FFFFFF"/>
              </w:rPr>
              <w:t>dupA</w:t>
            </w:r>
            <w:r w:rsidRPr="00F738FD">
              <w:rPr>
                <w:rFonts w:ascii="Book Antiqua" w:hAnsi="Book Antiqua"/>
                <w:color w:val="000000"/>
                <w:shd w:val="clear" w:color="auto" w:fill="FFFFFF"/>
              </w:rPr>
              <w:t xml:space="preserve"> gene with </w:t>
            </w:r>
            <w:r w:rsidRPr="00F738FD">
              <w:rPr>
                <w:rFonts w:ascii="Book Antiqua" w:hAnsi="Book Antiqua"/>
                <w:color w:val="000000"/>
              </w:rPr>
              <w:t>non-severe clinical outcome</w:t>
            </w:r>
            <w:r w:rsidRPr="00F738FD">
              <w:rPr>
                <w:rFonts w:ascii="Book Antiqua" w:hAnsi="Book Antiqua"/>
                <w:color w:val="000000"/>
                <w:shd w:val="clear" w:color="auto" w:fill="FFFFFF"/>
              </w:rPr>
              <w:t xml:space="preserve"> (</w:t>
            </w:r>
            <w:r w:rsidRPr="00F738FD">
              <w:rPr>
                <w:rFonts w:ascii="Book Antiqua" w:hAnsi="Book Antiqua"/>
                <w:i/>
                <w:iCs/>
                <w:color w:val="000000"/>
                <w:shd w:val="clear" w:color="auto" w:fill="FFFFFF"/>
              </w:rPr>
              <w:t>P</w:t>
            </w:r>
            <w:r w:rsidRPr="00F738FD">
              <w:rPr>
                <w:rFonts w:ascii="Book Antiqua" w:hAnsi="Book Antiqua"/>
                <w:color w:val="000000"/>
                <w:shd w:val="clear" w:color="auto" w:fill="FFFFFF"/>
              </w:rPr>
              <w:t xml:space="preserve"> </w:t>
            </w:r>
            <w:r w:rsidRPr="00F738FD">
              <w:rPr>
                <w:rFonts w:ascii="Book Antiqua" w:hAnsi="Book Antiqua"/>
                <w:color w:val="000000"/>
                <w:shd w:val="clear" w:color="auto" w:fill="FFFFFF"/>
              </w:rPr>
              <w:t>=</w:t>
            </w:r>
            <w:r w:rsidRPr="00F738FD">
              <w:rPr>
                <w:rFonts w:ascii="Book Antiqua" w:hAnsi="Book Antiqua"/>
                <w:color w:val="000000"/>
                <w:shd w:val="clear" w:color="auto" w:fill="FFFFFF"/>
              </w:rPr>
              <w:t xml:space="preserve"> </w:t>
            </w:r>
            <w:r w:rsidRPr="00F738FD">
              <w:rPr>
                <w:rFonts w:ascii="Book Antiqua" w:hAnsi="Book Antiqua"/>
                <w:color w:val="000000"/>
                <w:shd w:val="clear" w:color="auto" w:fill="FFFFFF"/>
              </w:rPr>
              <w:t>0.0032, OR</w:t>
            </w:r>
            <w:r w:rsidRPr="00F738FD">
              <w:rPr>
                <w:rFonts w:ascii="Book Antiqua" w:hAnsi="Book Antiqua"/>
                <w:color w:val="000000"/>
                <w:shd w:val="clear" w:color="auto" w:fill="FFFFFF"/>
              </w:rPr>
              <w:t xml:space="preserve"> </w:t>
            </w:r>
            <w:r w:rsidRPr="00F738FD">
              <w:rPr>
                <w:rFonts w:ascii="Book Antiqua" w:hAnsi="Book Antiqua"/>
                <w:color w:val="000000"/>
                <w:shd w:val="clear" w:color="auto" w:fill="FFFFFF"/>
              </w:rPr>
              <w:t>0.25, 95%CI</w:t>
            </w:r>
            <w:r w:rsidRPr="00F738FD">
              <w:rPr>
                <w:rFonts w:ascii="Book Antiqua" w:hAnsi="Book Antiqua"/>
                <w:color w:val="000000"/>
                <w:shd w:val="clear" w:color="auto" w:fill="FFFFFF"/>
              </w:rPr>
              <w:t xml:space="preserve">: </w:t>
            </w:r>
            <w:r w:rsidRPr="00F738FD">
              <w:rPr>
                <w:rFonts w:ascii="Book Antiqua" w:hAnsi="Book Antiqua"/>
                <w:color w:val="000000"/>
                <w:shd w:val="clear" w:color="auto" w:fill="FFFFFF"/>
              </w:rPr>
              <w:t>0.09-0.65) and play a role in protecting against gastric cancer in Chile</w:t>
            </w:r>
          </w:p>
        </w:tc>
        <w:tc>
          <w:tcPr>
            <w:tcW w:w="1559" w:type="dxa"/>
          </w:tcPr>
          <w:p w14:paraId="6424EA6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Chile</w:t>
            </w:r>
          </w:p>
        </w:tc>
        <w:tc>
          <w:tcPr>
            <w:tcW w:w="850" w:type="dxa"/>
          </w:tcPr>
          <w:p w14:paraId="7741BC8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132</w:t>
            </w:r>
          </w:p>
        </w:tc>
        <w:tc>
          <w:tcPr>
            <w:tcW w:w="2127" w:type="dxa"/>
          </w:tcPr>
          <w:p w14:paraId="2FEB311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6CC7C886"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4764B63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Paredes </w:t>
            </w:r>
            <w:r w:rsidRPr="00F738FD">
              <w:rPr>
                <w:rFonts w:ascii="Book Antiqua" w:hAnsi="Book Antiqua"/>
                <w:i/>
                <w:color w:val="000000"/>
              </w:rPr>
              <w:t>et al</w:t>
            </w:r>
            <w:r w:rsidRPr="00F738FD">
              <w:rPr>
                <w:rFonts w:ascii="Book Antiqua" w:eastAsia="Calibri" w:hAnsi="Book Antiqua"/>
                <w:color w:val="000000"/>
                <w:vertAlign w:val="superscript"/>
              </w:rPr>
              <w:t>[48]</w:t>
            </w:r>
          </w:p>
        </w:tc>
      </w:tr>
      <w:tr w:rsidR="00FD02B8" w:rsidRPr="00F738FD" w14:paraId="0CF27725" w14:textId="77777777" w:rsidTr="00B90E6B">
        <w:tblPrEx>
          <w:tblCellMar>
            <w:top w:w="0" w:type="dxa"/>
            <w:bottom w:w="0" w:type="dxa"/>
          </w:tblCellMar>
        </w:tblPrEx>
        <w:tc>
          <w:tcPr>
            <w:tcW w:w="723" w:type="dxa"/>
          </w:tcPr>
          <w:p w14:paraId="4388A3C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2017</w:t>
            </w:r>
          </w:p>
        </w:tc>
        <w:tc>
          <w:tcPr>
            <w:tcW w:w="6502" w:type="dxa"/>
          </w:tcPr>
          <w:p w14:paraId="6C006DE6" w14:textId="77777777" w:rsidR="00FD02B8" w:rsidRPr="00F738FD" w:rsidRDefault="000C5049" w:rsidP="00205A05">
            <w:pPr>
              <w:autoSpaceDE w:val="0"/>
              <w:autoSpaceDN w:val="0"/>
              <w:adjustRightInd w:val="0"/>
              <w:snapToGrid w:val="0"/>
              <w:spacing w:line="360" w:lineRule="auto"/>
              <w:rPr>
                <w:rFonts w:ascii="Book Antiqua" w:hAnsi="Book Antiqua"/>
                <w:color w:val="000000"/>
              </w:rPr>
            </w:pPr>
            <w:r w:rsidRPr="00F738FD">
              <w:rPr>
                <w:rFonts w:ascii="Book Antiqua" w:hAnsi="Book Antiqua"/>
                <w:color w:val="000000"/>
              </w:rPr>
              <w:t xml:space="preserve">A complete </w:t>
            </w:r>
            <w:r w:rsidRPr="00F738FD">
              <w:rPr>
                <w:rFonts w:ascii="Book Antiqua" w:hAnsi="Book Antiqua"/>
                <w:i/>
                <w:iCs/>
                <w:color w:val="000000"/>
              </w:rPr>
              <w:t xml:space="preserve">tfs </w:t>
            </w:r>
            <w:r w:rsidRPr="00F738FD">
              <w:rPr>
                <w:rFonts w:ascii="Book Antiqua" w:hAnsi="Book Antiqua"/>
                <w:color w:val="000000"/>
              </w:rPr>
              <w:t xml:space="preserve">plasticity zone cluster including </w:t>
            </w:r>
            <w:r w:rsidRPr="00F738FD">
              <w:rPr>
                <w:rFonts w:ascii="Book Antiqua" w:hAnsi="Book Antiqua"/>
                <w:i/>
                <w:color w:val="000000"/>
              </w:rPr>
              <w:t>dupA</w:t>
            </w:r>
            <w:r w:rsidRPr="00F738FD">
              <w:rPr>
                <w:rFonts w:ascii="Book Antiqua" w:hAnsi="Book Antiqua"/>
                <w:color w:val="000000"/>
              </w:rPr>
              <w:t xml:space="preserve"> is a virulence factor that may be important for the colonization of </w:t>
            </w:r>
            <w:r w:rsidRPr="00F738FD">
              <w:rPr>
                <w:rFonts w:ascii="Book Antiqua" w:hAnsi="Book Antiqua"/>
                <w:i/>
                <w:iCs/>
                <w:color w:val="000000"/>
              </w:rPr>
              <w:t xml:space="preserve">H. pylori </w:t>
            </w:r>
            <w:r w:rsidRPr="00F738FD">
              <w:rPr>
                <w:rFonts w:ascii="Book Antiqua" w:hAnsi="Book Antiqua"/>
                <w:color w:val="000000"/>
              </w:rPr>
              <w:t xml:space="preserve">and to the development of severe outcomes of the infection with </w:t>
            </w:r>
            <w:r w:rsidRPr="00F738FD">
              <w:rPr>
                <w:rFonts w:ascii="Book Antiqua" w:hAnsi="Book Antiqua"/>
                <w:i/>
                <w:iCs/>
                <w:color w:val="000000"/>
              </w:rPr>
              <w:t>cagA</w:t>
            </w:r>
            <w:r w:rsidRPr="00F738FD">
              <w:rPr>
                <w:rFonts w:ascii="Book Antiqua" w:hAnsi="Book Antiqua"/>
                <w:color w:val="000000"/>
              </w:rPr>
              <w:t>-positive strains</w:t>
            </w:r>
          </w:p>
        </w:tc>
        <w:tc>
          <w:tcPr>
            <w:tcW w:w="1559" w:type="dxa"/>
          </w:tcPr>
          <w:p w14:paraId="6784F18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Portugal</w:t>
            </w:r>
          </w:p>
        </w:tc>
        <w:tc>
          <w:tcPr>
            <w:tcW w:w="850" w:type="dxa"/>
          </w:tcPr>
          <w:p w14:paraId="72320A3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18</w:t>
            </w:r>
          </w:p>
        </w:tc>
        <w:tc>
          <w:tcPr>
            <w:tcW w:w="2127" w:type="dxa"/>
          </w:tcPr>
          <w:p w14:paraId="04BF328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PCR, whole genome </w:t>
            </w:r>
            <w:r w:rsidRPr="00F738FD">
              <w:rPr>
                <w:rFonts w:ascii="Book Antiqua" w:hAnsi="Book Antiqua"/>
                <w:color w:val="000000"/>
              </w:rPr>
              <w:t>sequencing, cytokin</w:t>
            </w:r>
            <w:r w:rsidRPr="00F738FD">
              <w:rPr>
                <w:rFonts w:ascii="Book Antiqua" w:hAnsi="Book Antiqua"/>
                <w:color w:val="000000"/>
              </w:rPr>
              <w:t>e assay</w:t>
            </w:r>
          </w:p>
        </w:tc>
        <w:tc>
          <w:tcPr>
            <w:tcW w:w="850" w:type="dxa"/>
          </w:tcPr>
          <w:p w14:paraId="36024EC5"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11949A5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Silva </w:t>
            </w:r>
            <w:r w:rsidRPr="00F738FD">
              <w:rPr>
                <w:rFonts w:ascii="Book Antiqua" w:hAnsi="Book Antiqua"/>
                <w:i/>
                <w:color w:val="000000"/>
              </w:rPr>
              <w:t>et al</w:t>
            </w:r>
            <w:r w:rsidRPr="00F738FD">
              <w:rPr>
                <w:rFonts w:ascii="Book Antiqua" w:eastAsia="Calibri" w:hAnsi="Book Antiqua"/>
                <w:color w:val="000000"/>
                <w:vertAlign w:val="superscript"/>
              </w:rPr>
              <w:t>[78]</w:t>
            </w:r>
          </w:p>
        </w:tc>
      </w:tr>
      <w:tr w:rsidR="00FD02B8" w:rsidRPr="00F738FD" w14:paraId="7FF550D5" w14:textId="77777777" w:rsidTr="00B90E6B">
        <w:tblPrEx>
          <w:tblCellMar>
            <w:top w:w="0" w:type="dxa"/>
            <w:bottom w:w="0" w:type="dxa"/>
          </w:tblCellMar>
        </w:tblPrEx>
        <w:tc>
          <w:tcPr>
            <w:tcW w:w="723" w:type="dxa"/>
          </w:tcPr>
          <w:p w14:paraId="4CD1710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2019</w:t>
            </w:r>
          </w:p>
        </w:tc>
        <w:tc>
          <w:tcPr>
            <w:tcW w:w="6502" w:type="dxa"/>
          </w:tcPr>
          <w:p w14:paraId="19E8ED6F" w14:textId="77777777" w:rsidR="00FD02B8" w:rsidRPr="00F738FD" w:rsidRDefault="000C5049" w:rsidP="00205A05">
            <w:pPr>
              <w:autoSpaceDE w:val="0"/>
              <w:autoSpaceDN w:val="0"/>
              <w:adjustRightInd w:val="0"/>
              <w:snapToGrid w:val="0"/>
              <w:spacing w:line="360" w:lineRule="auto"/>
              <w:rPr>
                <w:rFonts w:ascii="Book Antiqua" w:hAnsi="Book Antiqua"/>
                <w:color w:val="000000"/>
              </w:rPr>
            </w:pPr>
            <w:r w:rsidRPr="00F738FD">
              <w:rPr>
                <w:rFonts w:ascii="Book Antiqua" w:hAnsi="Book Antiqua"/>
                <w:i/>
                <w:color w:val="000000"/>
                <w:shd w:val="clear" w:color="auto" w:fill="FFFFFF"/>
              </w:rPr>
              <w:t>dupA</w:t>
            </w:r>
            <w:r w:rsidRPr="00F738FD">
              <w:rPr>
                <w:rFonts w:ascii="Book Antiqua" w:hAnsi="Book Antiqua"/>
                <w:color w:val="000000"/>
                <w:shd w:val="clear" w:color="auto" w:fill="FFFFFF"/>
              </w:rPr>
              <w:t xml:space="preserve"> was significantly associated with decreased risk of duodenal ulcer</w:t>
            </w:r>
            <w:r w:rsidRPr="00F738FD">
              <w:rPr>
                <w:rFonts w:ascii="Book Antiqua" w:hAnsi="Book Antiqua"/>
                <w:color w:val="000000"/>
                <w:shd w:val="clear" w:color="auto" w:fill="FFFFFF"/>
              </w:rPr>
              <w:t xml:space="preserve"> </w:t>
            </w:r>
            <w:r w:rsidRPr="00F738FD">
              <w:rPr>
                <w:rFonts w:ascii="Book Antiqua" w:hAnsi="Book Antiqua"/>
                <w:color w:val="000000"/>
                <w:shd w:val="clear" w:color="auto" w:fill="FFFFFF"/>
              </w:rPr>
              <w:t>(</w:t>
            </w:r>
            <w:r w:rsidRPr="00F738FD">
              <w:rPr>
                <w:rFonts w:ascii="Book Antiqua" w:hAnsi="Book Antiqua"/>
                <w:i/>
                <w:iCs/>
                <w:color w:val="000000"/>
                <w:shd w:val="clear" w:color="auto" w:fill="FFFFFF"/>
              </w:rPr>
              <w:t>P</w:t>
            </w:r>
            <w:r w:rsidRPr="00F738FD">
              <w:rPr>
                <w:rFonts w:ascii="Book Antiqua" w:hAnsi="Book Antiqua"/>
                <w:color w:val="000000"/>
                <w:shd w:val="clear" w:color="auto" w:fill="FFFFFF"/>
              </w:rPr>
              <w:t xml:space="preserve"> </w:t>
            </w:r>
            <w:r w:rsidRPr="00F738FD">
              <w:rPr>
                <w:rFonts w:ascii="Book Antiqua" w:hAnsi="Book Antiqua"/>
                <w:color w:val="000000"/>
                <w:shd w:val="clear" w:color="auto" w:fill="FFFFFF"/>
              </w:rPr>
              <w:t>=</w:t>
            </w:r>
            <w:r w:rsidRPr="00F738FD">
              <w:rPr>
                <w:rFonts w:ascii="Book Antiqua" w:hAnsi="Book Antiqua"/>
                <w:color w:val="000000"/>
                <w:shd w:val="clear" w:color="auto" w:fill="FFFFFF"/>
              </w:rPr>
              <w:t xml:space="preserve"> </w:t>
            </w:r>
            <w:r w:rsidRPr="00F738FD">
              <w:rPr>
                <w:rFonts w:ascii="Book Antiqua" w:hAnsi="Book Antiqua"/>
                <w:color w:val="000000"/>
                <w:shd w:val="clear" w:color="auto" w:fill="FFFFFF"/>
              </w:rPr>
              <w:t>0.024)</w:t>
            </w:r>
          </w:p>
        </w:tc>
        <w:tc>
          <w:tcPr>
            <w:tcW w:w="1559" w:type="dxa"/>
          </w:tcPr>
          <w:p w14:paraId="17E98C66" w14:textId="2B2A3EBF"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Costa Ric</w:t>
            </w:r>
            <w:r w:rsidRPr="00F738FD">
              <w:rPr>
                <w:rFonts w:ascii="Book Antiqua" w:hAnsi="Book Antiqua"/>
                <w:color w:val="000000"/>
              </w:rPr>
              <w:t>a</w:t>
            </w:r>
          </w:p>
        </w:tc>
        <w:tc>
          <w:tcPr>
            <w:tcW w:w="850" w:type="dxa"/>
          </w:tcPr>
          <w:p w14:paraId="75BBED0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151</w:t>
            </w:r>
          </w:p>
        </w:tc>
        <w:tc>
          <w:tcPr>
            <w:tcW w:w="2127" w:type="dxa"/>
          </w:tcPr>
          <w:p w14:paraId="458247A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32034DB3"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43C88DD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Molina Castro </w:t>
            </w:r>
            <w:r w:rsidRPr="00F738FD">
              <w:rPr>
                <w:rFonts w:ascii="Book Antiqua" w:hAnsi="Book Antiqua"/>
                <w:i/>
                <w:color w:val="000000"/>
              </w:rPr>
              <w:t>et al</w:t>
            </w:r>
            <w:r w:rsidRPr="00F738FD">
              <w:rPr>
                <w:rFonts w:ascii="Book Antiqua" w:eastAsia="Calibri" w:hAnsi="Book Antiqua"/>
                <w:color w:val="000000"/>
                <w:vertAlign w:val="superscript"/>
              </w:rPr>
              <w:t>[49]</w:t>
            </w:r>
          </w:p>
        </w:tc>
      </w:tr>
      <w:tr w:rsidR="00FD02B8" w:rsidRPr="00F738FD" w14:paraId="5E2274EC" w14:textId="77777777" w:rsidTr="00B90E6B">
        <w:tblPrEx>
          <w:tblCellMar>
            <w:top w:w="0" w:type="dxa"/>
            <w:bottom w:w="0" w:type="dxa"/>
          </w:tblCellMar>
        </w:tblPrEx>
        <w:tc>
          <w:tcPr>
            <w:tcW w:w="723" w:type="dxa"/>
          </w:tcPr>
          <w:p w14:paraId="012AE74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2019</w:t>
            </w:r>
          </w:p>
        </w:tc>
        <w:tc>
          <w:tcPr>
            <w:tcW w:w="6502" w:type="dxa"/>
          </w:tcPr>
          <w:p w14:paraId="65F757D9" w14:textId="77777777" w:rsidR="00FD02B8" w:rsidRPr="00F738FD" w:rsidRDefault="000C5049" w:rsidP="00205A05">
            <w:pPr>
              <w:autoSpaceDE w:val="0"/>
              <w:autoSpaceDN w:val="0"/>
              <w:adjustRightInd w:val="0"/>
              <w:snapToGrid w:val="0"/>
              <w:spacing w:line="360" w:lineRule="auto"/>
              <w:rPr>
                <w:rFonts w:ascii="Book Antiqua" w:hAnsi="Book Antiqua"/>
                <w:i/>
                <w:color w:val="000000"/>
                <w:shd w:val="clear" w:color="auto" w:fill="FFFFFF"/>
              </w:rPr>
            </w:pPr>
            <w:r w:rsidRPr="00F738FD">
              <w:rPr>
                <w:rFonts w:ascii="Book Antiqua" w:hAnsi="Book Antiqua"/>
                <w:color w:val="000000"/>
                <w:shd w:val="clear" w:color="auto" w:fill="FFFFFF"/>
              </w:rPr>
              <w:t> Significant relationship was observed between the occurrence of DU and the presence of the 112</w:t>
            </w:r>
            <w:r w:rsidRPr="00F738FD">
              <w:rPr>
                <w:color w:val="000000"/>
                <w:shd w:val="clear" w:color="auto" w:fill="FFFFFF"/>
              </w:rPr>
              <w:t> </w:t>
            </w:r>
            <w:r w:rsidRPr="00F738FD">
              <w:rPr>
                <w:rFonts w:ascii="Book Antiqua" w:hAnsi="Book Antiqua"/>
                <w:color w:val="000000"/>
                <w:shd w:val="clear" w:color="auto" w:fill="FFFFFF"/>
              </w:rPr>
              <w:t xml:space="preserve">bp segment </w:t>
            </w:r>
            <w:r w:rsidRPr="00F738FD">
              <w:rPr>
                <w:rFonts w:ascii="Book Antiqua" w:hAnsi="Book Antiqua"/>
                <w:color w:val="000000"/>
                <w:shd w:val="clear" w:color="auto" w:fill="FFFFFF"/>
              </w:rPr>
              <w:t>(</w:t>
            </w:r>
            <w:r w:rsidRPr="00F738FD">
              <w:rPr>
                <w:rFonts w:ascii="Book Antiqua" w:hAnsi="Book Antiqua"/>
                <w:i/>
                <w:iCs/>
                <w:color w:val="000000"/>
                <w:shd w:val="clear" w:color="auto" w:fill="FFFFFF"/>
              </w:rPr>
              <w:t>P</w:t>
            </w:r>
            <w:r w:rsidRPr="00F738FD">
              <w:rPr>
                <w:color w:val="000000"/>
                <w:shd w:val="clear" w:color="auto" w:fill="FFFFFF"/>
              </w:rPr>
              <w:t> </w:t>
            </w:r>
            <w:r w:rsidRPr="00F738FD">
              <w:rPr>
                <w:rFonts w:ascii="Book Antiqua" w:hAnsi="Book Antiqua"/>
                <w:color w:val="000000"/>
                <w:shd w:val="clear" w:color="auto" w:fill="FFFFFF"/>
              </w:rPr>
              <w:t>=</w:t>
            </w:r>
            <w:r w:rsidRPr="00F738FD">
              <w:rPr>
                <w:color w:val="000000"/>
                <w:shd w:val="clear" w:color="auto" w:fill="FFFFFF"/>
              </w:rPr>
              <w:t> </w:t>
            </w:r>
            <w:r w:rsidRPr="00F738FD">
              <w:rPr>
                <w:color w:val="000000"/>
                <w:shd w:val="clear" w:color="auto" w:fill="FFFFFF"/>
              </w:rPr>
              <w:t>0</w:t>
            </w:r>
            <w:r w:rsidRPr="00F738FD">
              <w:rPr>
                <w:rFonts w:ascii="Book Antiqua" w:hAnsi="Book Antiqua"/>
                <w:color w:val="000000"/>
                <w:shd w:val="clear" w:color="auto" w:fill="FFFFFF"/>
              </w:rPr>
              <w:t xml:space="preserve">.002; OR 6.98; 95%CI: </w:t>
            </w:r>
            <w:r w:rsidRPr="00F738FD">
              <w:rPr>
                <w:rFonts w:ascii="Book Antiqua" w:hAnsi="Book Antiqua"/>
                <w:color w:val="000000"/>
                <w:shd w:val="clear" w:color="auto" w:fill="FFFFFF"/>
              </w:rPr>
              <w:lastRenderedPageBreak/>
              <w:t>1.94-25.00</w:t>
            </w:r>
            <w:r w:rsidRPr="00F738FD">
              <w:rPr>
                <w:rFonts w:ascii="Book Antiqua" w:hAnsi="Book Antiqua"/>
                <w:color w:val="000000"/>
                <w:shd w:val="clear" w:color="auto" w:fill="FFFFFF"/>
              </w:rPr>
              <w:t>)</w:t>
            </w:r>
          </w:p>
        </w:tc>
        <w:tc>
          <w:tcPr>
            <w:tcW w:w="1559" w:type="dxa"/>
          </w:tcPr>
          <w:p w14:paraId="5CF1FD7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Iran</w:t>
            </w:r>
          </w:p>
        </w:tc>
        <w:tc>
          <w:tcPr>
            <w:tcW w:w="850" w:type="dxa"/>
          </w:tcPr>
          <w:p w14:paraId="4A96B20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143</w:t>
            </w:r>
          </w:p>
        </w:tc>
        <w:tc>
          <w:tcPr>
            <w:tcW w:w="2127" w:type="dxa"/>
          </w:tcPr>
          <w:p w14:paraId="1238759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1B02BF93"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537C2EF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Fatahi </w:t>
            </w:r>
            <w:r w:rsidRPr="00F738FD">
              <w:rPr>
                <w:rFonts w:ascii="Book Antiqua" w:hAnsi="Book Antiqua"/>
                <w:i/>
                <w:color w:val="000000"/>
              </w:rPr>
              <w:t>et al</w:t>
            </w:r>
            <w:r w:rsidRPr="00F738FD">
              <w:rPr>
                <w:rFonts w:ascii="Book Antiqua" w:eastAsia="Calibri" w:hAnsi="Book Antiqua"/>
                <w:color w:val="000000"/>
                <w:vertAlign w:val="superscript"/>
              </w:rPr>
              <w:t>[32]</w:t>
            </w:r>
          </w:p>
        </w:tc>
      </w:tr>
      <w:tr w:rsidR="00FD02B8" w:rsidRPr="00F738FD" w14:paraId="5DA39FEE" w14:textId="77777777" w:rsidTr="00B90E6B">
        <w:tblPrEx>
          <w:tblCellMar>
            <w:top w:w="0" w:type="dxa"/>
            <w:bottom w:w="0" w:type="dxa"/>
          </w:tblCellMar>
        </w:tblPrEx>
        <w:tc>
          <w:tcPr>
            <w:tcW w:w="723" w:type="dxa"/>
          </w:tcPr>
          <w:p w14:paraId="6AEC6E9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2019</w:t>
            </w:r>
          </w:p>
        </w:tc>
        <w:tc>
          <w:tcPr>
            <w:tcW w:w="6502" w:type="dxa"/>
          </w:tcPr>
          <w:p w14:paraId="0B5C073B" w14:textId="0EB5E587" w:rsidR="00FD02B8" w:rsidRPr="00F738FD" w:rsidRDefault="000C5049" w:rsidP="00205A05">
            <w:pPr>
              <w:autoSpaceDE w:val="0"/>
              <w:autoSpaceDN w:val="0"/>
              <w:adjustRightInd w:val="0"/>
              <w:snapToGrid w:val="0"/>
              <w:spacing w:line="360" w:lineRule="auto"/>
              <w:rPr>
                <w:rFonts w:ascii="Book Antiqua" w:hAnsi="Book Antiqua"/>
                <w:color w:val="000000"/>
                <w:shd w:val="clear" w:color="auto" w:fill="FFFFFF"/>
              </w:rPr>
            </w:pPr>
            <w:r w:rsidRPr="00F738FD">
              <w:rPr>
                <w:rFonts w:ascii="Book Antiqua" w:hAnsi="Book Antiqua"/>
                <w:color w:val="000000"/>
                <w:shd w:val="clear" w:color="auto" w:fill="FFFFFF"/>
              </w:rPr>
              <w:t xml:space="preserve">The prevalence of </w:t>
            </w:r>
            <w:r w:rsidRPr="00F738FD">
              <w:rPr>
                <w:rFonts w:ascii="Book Antiqua" w:hAnsi="Book Antiqua"/>
                <w:i/>
                <w:color w:val="000000"/>
                <w:shd w:val="clear" w:color="auto" w:fill="FFFFFF"/>
              </w:rPr>
              <w:t>dupA</w:t>
            </w:r>
            <w:r w:rsidRPr="00F738FD">
              <w:rPr>
                <w:rFonts w:ascii="Book Antiqua" w:hAnsi="Book Antiqua"/>
                <w:color w:val="000000"/>
                <w:shd w:val="clear" w:color="auto" w:fill="FFFFFF"/>
              </w:rPr>
              <w:t xml:space="preserve"> was 53.4% in </w:t>
            </w:r>
            <w:r w:rsidRPr="00F738FD">
              <w:rPr>
                <w:rFonts w:ascii="Book Antiqua" w:hAnsi="Book Antiqua"/>
                <w:color w:val="000000"/>
                <w:shd w:val="clear" w:color="auto" w:fill="FFFFFF"/>
              </w:rPr>
              <w:t>S</w:t>
            </w:r>
            <w:r w:rsidRPr="00F738FD">
              <w:rPr>
                <w:rFonts w:ascii="Book Antiqua" w:hAnsi="Book Antiqua"/>
                <w:color w:val="000000"/>
                <w:shd w:val="clear" w:color="auto" w:fill="FFFFFF"/>
              </w:rPr>
              <w:t>outh African population</w:t>
            </w:r>
            <w:r w:rsidRPr="00F738FD">
              <w:rPr>
                <w:rFonts w:ascii="Book Antiqua" w:hAnsi="Book Antiqua"/>
                <w:color w:val="000000"/>
                <w:shd w:val="clear" w:color="auto" w:fill="FFFFFF"/>
              </w:rPr>
              <w:t>,</w:t>
            </w:r>
            <w:r w:rsidRPr="00F738FD">
              <w:rPr>
                <w:rFonts w:ascii="Book Antiqua" w:hAnsi="Book Antiqua"/>
                <w:color w:val="000000"/>
                <w:shd w:val="clear" w:color="auto" w:fill="FFFFFF"/>
              </w:rPr>
              <w:t xml:space="preserve"> but it was not associated with duodenal ulcer</w:t>
            </w:r>
          </w:p>
        </w:tc>
        <w:tc>
          <w:tcPr>
            <w:tcW w:w="1559" w:type="dxa"/>
          </w:tcPr>
          <w:p w14:paraId="648E0A8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South Africa</w:t>
            </w:r>
          </w:p>
        </w:tc>
        <w:tc>
          <w:tcPr>
            <w:tcW w:w="850" w:type="dxa"/>
          </w:tcPr>
          <w:p w14:paraId="383670F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234</w:t>
            </w:r>
          </w:p>
        </w:tc>
        <w:tc>
          <w:tcPr>
            <w:tcW w:w="2127" w:type="dxa"/>
          </w:tcPr>
          <w:p w14:paraId="1B98E67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53CD1254"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7D4510D4" w14:textId="0E15E2EB"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Idowu </w:t>
            </w:r>
            <w:r w:rsidRPr="00F738FD">
              <w:rPr>
                <w:rFonts w:ascii="Book Antiqua" w:hAnsi="Book Antiqua"/>
                <w:i/>
                <w:color w:val="000000"/>
              </w:rPr>
              <w:t>et al</w:t>
            </w:r>
            <w:r w:rsidRPr="00F738FD">
              <w:rPr>
                <w:rFonts w:ascii="Book Antiqua" w:eastAsia="Calibri" w:hAnsi="Book Antiqua"/>
                <w:color w:val="000000"/>
                <w:vertAlign w:val="superscript"/>
              </w:rPr>
              <w:t>[64]</w:t>
            </w:r>
          </w:p>
        </w:tc>
      </w:tr>
      <w:tr w:rsidR="00FD02B8" w:rsidRPr="00F738FD" w14:paraId="324E9394" w14:textId="77777777" w:rsidTr="00B90E6B">
        <w:tblPrEx>
          <w:tblCellMar>
            <w:top w:w="0" w:type="dxa"/>
            <w:bottom w:w="0" w:type="dxa"/>
          </w:tblCellMar>
        </w:tblPrEx>
        <w:tc>
          <w:tcPr>
            <w:tcW w:w="723" w:type="dxa"/>
          </w:tcPr>
          <w:p w14:paraId="693B64A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2019</w:t>
            </w:r>
          </w:p>
        </w:tc>
        <w:tc>
          <w:tcPr>
            <w:tcW w:w="6502" w:type="dxa"/>
          </w:tcPr>
          <w:p w14:paraId="2691F3F3" w14:textId="77777777" w:rsidR="00FD02B8" w:rsidRPr="00F738FD" w:rsidRDefault="000C5049" w:rsidP="00205A05">
            <w:pPr>
              <w:autoSpaceDE w:val="0"/>
              <w:autoSpaceDN w:val="0"/>
              <w:adjustRightInd w:val="0"/>
              <w:snapToGrid w:val="0"/>
              <w:spacing w:line="360" w:lineRule="auto"/>
              <w:rPr>
                <w:rFonts w:ascii="Book Antiqua" w:hAnsi="Book Antiqua"/>
                <w:color w:val="000000"/>
                <w:shd w:val="clear" w:color="auto" w:fill="FFFFFF"/>
              </w:rPr>
            </w:pPr>
            <w:r w:rsidRPr="00F738FD">
              <w:rPr>
                <w:rFonts w:ascii="Book Antiqua" w:hAnsi="Book Antiqua"/>
                <w:color w:val="000000"/>
                <w:shd w:val="clear" w:color="auto" w:fill="FFFFFF"/>
              </w:rPr>
              <w:t xml:space="preserve">The prevalence of </w:t>
            </w:r>
            <w:r w:rsidRPr="00F738FD">
              <w:rPr>
                <w:rFonts w:ascii="Book Antiqua" w:hAnsi="Book Antiqua"/>
                <w:i/>
                <w:color w:val="000000"/>
                <w:shd w:val="clear" w:color="auto" w:fill="FFFFFF"/>
              </w:rPr>
              <w:t>dupA</w:t>
            </w:r>
            <w:r w:rsidRPr="00F738FD">
              <w:rPr>
                <w:rFonts w:ascii="Book Antiqua" w:hAnsi="Book Antiqua"/>
                <w:i/>
                <w:color w:val="000000"/>
                <w:shd w:val="clear" w:color="auto" w:fill="FFFFFF"/>
              </w:rPr>
              <w:t xml:space="preserve"> </w:t>
            </w:r>
            <w:r w:rsidRPr="00F738FD">
              <w:rPr>
                <w:rFonts w:ascii="Book Antiqua" w:hAnsi="Book Antiqua"/>
                <w:color w:val="000000"/>
                <w:shd w:val="clear" w:color="auto" w:fill="FFFFFF"/>
              </w:rPr>
              <w:t>was higher (30.4%) in peptic ulcer</w:t>
            </w:r>
            <w:r w:rsidRPr="00F738FD">
              <w:rPr>
                <w:rFonts w:ascii="Book Antiqua" w:hAnsi="Book Antiqua"/>
                <w:color w:val="000000"/>
                <w:shd w:val="clear" w:color="auto" w:fill="FFFFFF"/>
              </w:rPr>
              <w:t xml:space="preserve"> </w:t>
            </w:r>
            <w:r w:rsidRPr="00F738FD">
              <w:rPr>
                <w:rFonts w:ascii="Book Antiqua" w:hAnsi="Book Antiqua"/>
                <w:color w:val="000000"/>
                <w:shd w:val="clear" w:color="auto" w:fill="FFFFFF"/>
              </w:rPr>
              <w:t xml:space="preserve">(mild diseases) than gastric cancer </w:t>
            </w:r>
            <w:r w:rsidRPr="00F738FD">
              <w:rPr>
                <w:rFonts w:ascii="Book Antiqua" w:hAnsi="Book Antiqua"/>
                <w:color w:val="000000"/>
                <w:shd w:val="clear" w:color="auto" w:fill="FFFFFF"/>
              </w:rPr>
              <w:t>(severe diseases) 18.2%</w:t>
            </w:r>
          </w:p>
        </w:tc>
        <w:tc>
          <w:tcPr>
            <w:tcW w:w="1559" w:type="dxa"/>
          </w:tcPr>
          <w:p w14:paraId="4848867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Northern </w:t>
            </w:r>
            <w:r w:rsidRPr="00F738FD">
              <w:rPr>
                <w:rFonts w:ascii="Book Antiqua" w:hAnsi="Book Antiqua"/>
                <w:color w:val="000000"/>
              </w:rPr>
              <w:t>S</w:t>
            </w:r>
            <w:r w:rsidRPr="00F738FD">
              <w:rPr>
                <w:rFonts w:ascii="Book Antiqua" w:hAnsi="Book Antiqua"/>
                <w:color w:val="000000"/>
              </w:rPr>
              <w:t>pain</w:t>
            </w:r>
          </w:p>
        </w:tc>
        <w:tc>
          <w:tcPr>
            <w:tcW w:w="850" w:type="dxa"/>
          </w:tcPr>
          <w:p w14:paraId="215B979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102</w:t>
            </w:r>
          </w:p>
        </w:tc>
        <w:tc>
          <w:tcPr>
            <w:tcW w:w="2127" w:type="dxa"/>
          </w:tcPr>
          <w:p w14:paraId="51D3483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3185F69E"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7B52CB4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Fernandez-Reyes </w:t>
            </w:r>
            <w:r w:rsidRPr="00F738FD">
              <w:rPr>
                <w:rFonts w:ascii="Book Antiqua" w:hAnsi="Book Antiqua"/>
                <w:i/>
                <w:color w:val="000000"/>
              </w:rPr>
              <w:t>et al</w:t>
            </w:r>
            <w:r w:rsidRPr="00F738FD">
              <w:rPr>
                <w:rFonts w:ascii="Book Antiqua" w:eastAsia="Calibri" w:hAnsi="Book Antiqua"/>
                <w:color w:val="000000"/>
                <w:vertAlign w:val="superscript"/>
              </w:rPr>
              <w:t>[72]</w:t>
            </w:r>
          </w:p>
        </w:tc>
      </w:tr>
      <w:tr w:rsidR="00FD02B8" w:rsidRPr="00F738FD" w14:paraId="0306DECA" w14:textId="77777777" w:rsidTr="00B90E6B">
        <w:tblPrEx>
          <w:tblCellMar>
            <w:top w:w="0" w:type="dxa"/>
            <w:bottom w:w="0" w:type="dxa"/>
          </w:tblCellMar>
        </w:tblPrEx>
        <w:tc>
          <w:tcPr>
            <w:tcW w:w="723" w:type="dxa"/>
          </w:tcPr>
          <w:p w14:paraId="0B80749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2019</w:t>
            </w:r>
          </w:p>
        </w:tc>
        <w:tc>
          <w:tcPr>
            <w:tcW w:w="6502" w:type="dxa"/>
          </w:tcPr>
          <w:p w14:paraId="5A05F7A2" w14:textId="77777777" w:rsidR="00FD02B8" w:rsidRPr="00F738FD" w:rsidRDefault="000C5049" w:rsidP="00205A05">
            <w:pPr>
              <w:autoSpaceDE w:val="0"/>
              <w:autoSpaceDN w:val="0"/>
              <w:adjustRightInd w:val="0"/>
              <w:snapToGrid w:val="0"/>
              <w:spacing w:line="360" w:lineRule="auto"/>
              <w:rPr>
                <w:rFonts w:ascii="Book Antiqua" w:hAnsi="Book Antiqua"/>
                <w:color w:val="000000"/>
                <w:shd w:val="clear" w:color="auto" w:fill="FFFFFF"/>
              </w:rPr>
            </w:pPr>
            <w:r w:rsidRPr="00F738FD">
              <w:rPr>
                <w:rFonts w:ascii="Book Antiqua" w:hAnsi="Book Antiqua"/>
                <w:i/>
                <w:color w:val="000000"/>
                <w:shd w:val="clear" w:color="auto" w:fill="FFFFFF"/>
              </w:rPr>
              <w:t>dupA</w:t>
            </w:r>
            <w:r w:rsidRPr="00F738FD">
              <w:rPr>
                <w:rFonts w:ascii="Book Antiqua" w:hAnsi="Book Antiqua"/>
                <w:color w:val="000000"/>
                <w:shd w:val="clear" w:color="auto" w:fill="FFFFFF"/>
              </w:rPr>
              <w:t xml:space="preserve"> was present in 10/41</w:t>
            </w:r>
            <w:r w:rsidRPr="00F738FD">
              <w:rPr>
                <w:rFonts w:ascii="Book Antiqua" w:hAnsi="Book Antiqua"/>
                <w:color w:val="000000"/>
                <w:shd w:val="clear" w:color="auto" w:fill="FFFFFF"/>
              </w:rPr>
              <w:t xml:space="preserve"> </w:t>
            </w:r>
            <w:r w:rsidRPr="00F738FD">
              <w:rPr>
                <w:rFonts w:ascii="Book Antiqua" w:hAnsi="Book Antiqua"/>
                <w:color w:val="000000"/>
                <w:shd w:val="clear" w:color="auto" w:fill="FFFFFF"/>
              </w:rPr>
              <w:t>(24.4%) of population</w:t>
            </w:r>
            <w:r w:rsidRPr="00F738FD">
              <w:rPr>
                <w:rFonts w:ascii="Book Antiqua" w:hAnsi="Book Antiqua"/>
                <w:color w:val="000000"/>
                <w:shd w:val="clear" w:color="auto" w:fill="FFFFFF"/>
              </w:rPr>
              <w:t>,</w:t>
            </w:r>
            <w:r w:rsidRPr="00F738FD">
              <w:rPr>
                <w:rFonts w:ascii="Book Antiqua" w:hAnsi="Book Antiqua"/>
                <w:color w:val="000000"/>
                <w:shd w:val="clear" w:color="auto" w:fill="FFFFFF"/>
              </w:rPr>
              <w:t xml:space="preserve"> and it was not associated with severe gastritis</w:t>
            </w:r>
          </w:p>
        </w:tc>
        <w:tc>
          <w:tcPr>
            <w:tcW w:w="1559" w:type="dxa"/>
          </w:tcPr>
          <w:p w14:paraId="31F9EAD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Switzerland</w:t>
            </w:r>
          </w:p>
        </w:tc>
        <w:tc>
          <w:tcPr>
            <w:tcW w:w="850" w:type="dxa"/>
          </w:tcPr>
          <w:p w14:paraId="5BB28CD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41</w:t>
            </w:r>
          </w:p>
        </w:tc>
        <w:tc>
          <w:tcPr>
            <w:tcW w:w="2127" w:type="dxa"/>
          </w:tcPr>
          <w:p w14:paraId="6BD245C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Whole genome sequence</w:t>
            </w:r>
          </w:p>
        </w:tc>
        <w:tc>
          <w:tcPr>
            <w:tcW w:w="850" w:type="dxa"/>
          </w:tcPr>
          <w:p w14:paraId="7CCB1703"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Pr>
          <w:p w14:paraId="163ED1E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Imkamp</w:t>
            </w:r>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[63]</w:t>
            </w:r>
          </w:p>
        </w:tc>
      </w:tr>
      <w:tr w:rsidR="00FD02B8" w:rsidRPr="00F738FD" w14:paraId="25249B37" w14:textId="77777777" w:rsidTr="00B90E6B">
        <w:tblPrEx>
          <w:tblCellMar>
            <w:top w:w="0" w:type="dxa"/>
            <w:bottom w:w="0" w:type="dxa"/>
          </w:tblCellMar>
        </w:tblPrEx>
        <w:tc>
          <w:tcPr>
            <w:tcW w:w="723" w:type="dxa"/>
            <w:tcBorders>
              <w:bottom w:val="single" w:sz="4" w:space="0" w:color="auto"/>
            </w:tcBorders>
          </w:tcPr>
          <w:p w14:paraId="399D9F6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2019</w:t>
            </w:r>
          </w:p>
        </w:tc>
        <w:tc>
          <w:tcPr>
            <w:tcW w:w="6502" w:type="dxa"/>
            <w:tcBorders>
              <w:bottom w:val="single" w:sz="4" w:space="0" w:color="auto"/>
            </w:tcBorders>
          </w:tcPr>
          <w:p w14:paraId="6EF84EB0" w14:textId="78AF1255" w:rsidR="00FD02B8" w:rsidRPr="00F738FD" w:rsidRDefault="000C5049" w:rsidP="00205A05">
            <w:pPr>
              <w:autoSpaceDE w:val="0"/>
              <w:autoSpaceDN w:val="0"/>
              <w:adjustRightInd w:val="0"/>
              <w:snapToGrid w:val="0"/>
              <w:spacing w:line="360" w:lineRule="auto"/>
              <w:rPr>
                <w:rFonts w:ascii="Book Antiqua" w:hAnsi="Book Antiqua"/>
                <w:color w:val="000000"/>
                <w:shd w:val="clear" w:color="auto" w:fill="FFFFFF"/>
              </w:rPr>
            </w:pPr>
            <w:r w:rsidRPr="00F738FD">
              <w:rPr>
                <w:rFonts w:ascii="Book Antiqua" w:hAnsi="Book Antiqua"/>
                <w:color w:val="000000"/>
                <w:shd w:val="clear" w:color="auto" w:fill="FFFFFF"/>
              </w:rPr>
              <w:t xml:space="preserve">Significant association was found between </w:t>
            </w:r>
            <w:r w:rsidRPr="00F738FD">
              <w:rPr>
                <w:rFonts w:ascii="Book Antiqua" w:hAnsi="Book Antiqua"/>
                <w:color w:val="000000"/>
                <w:shd w:val="clear" w:color="auto" w:fill="FFFFFF"/>
              </w:rPr>
              <w:t>m</w:t>
            </w:r>
            <w:r w:rsidRPr="00F738FD">
              <w:rPr>
                <w:rFonts w:ascii="Book Antiqua" w:hAnsi="Book Antiqua"/>
                <w:color w:val="000000"/>
                <w:shd w:val="clear" w:color="auto" w:fill="FFFFFF"/>
              </w:rPr>
              <w:t xml:space="preserve">etronidazole resistance and </w:t>
            </w:r>
            <w:r w:rsidRPr="00F738FD">
              <w:rPr>
                <w:rFonts w:ascii="Book Antiqua" w:hAnsi="Book Antiqua"/>
                <w:i/>
                <w:color w:val="000000"/>
                <w:shd w:val="clear" w:color="auto" w:fill="FFFFFF"/>
              </w:rPr>
              <w:t>dupA</w:t>
            </w:r>
            <w:r w:rsidRPr="00F738FD">
              <w:rPr>
                <w:rFonts w:ascii="Book Antiqua" w:hAnsi="Book Antiqua"/>
                <w:color w:val="000000"/>
                <w:shd w:val="clear" w:color="auto" w:fill="FFFFFF"/>
              </w:rPr>
              <w:t xml:space="preserve"> genotypes (</w:t>
            </w:r>
            <w:r w:rsidRPr="00F738FD">
              <w:rPr>
                <w:rFonts w:ascii="Book Antiqua" w:hAnsi="Book Antiqua"/>
                <w:i/>
                <w:iCs/>
                <w:color w:val="000000"/>
                <w:shd w:val="clear" w:color="auto" w:fill="FFFFFF"/>
              </w:rPr>
              <w:t>P</w:t>
            </w:r>
            <w:r w:rsidRPr="00F738FD">
              <w:rPr>
                <w:rFonts w:ascii="Book Antiqua" w:hAnsi="Book Antiqua"/>
                <w:color w:val="000000"/>
                <w:shd w:val="clear" w:color="auto" w:fill="FFFFFF"/>
              </w:rPr>
              <w:t xml:space="preserve"> </w:t>
            </w:r>
            <w:r w:rsidRPr="00F738FD">
              <w:rPr>
                <w:rFonts w:ascii="Book Antiqua" w:hAnsi="Book Antiqua"/>
                <w:color w:val="000000"/>
                <w:shd w:val="clear" w:color="auto" w:fill="FFFFFF"/>
              </w:rPr>
              <w:t>=</w:t>
            </w:r>
            <w:r w:rsidRPr="00F738FD">
              <w:rPr>
                <w:rFonts w:ascii="Book Antiqua" w:hAnsi="Book Antiqua"/>
                <w:color w:val="000000"/>
                <w:shd w:val="clear" w:color="auto" w:fill="FFFFFF"/>
              </w:rPr>
              <w:t xml:space="preserve"> </w:t>
            </w:r>
            <w:r w:rsidRPr="00F738FD">
              <w:rPr>
                <w:rFonts w:ascii="Book Antiqua" w:hAnsi="Book Antiqua"/>
                <w:color w:val="000000"/>
                <w:shd w:val="clear" w:color="auto" w:fill="FFFFFF"/>
              </w:rPr>
              <w:t>0.0001)</w:t>
            </w:r>
          </w:p>
        </w:tc>
        <w:tc>
          <w:tcPr>
            <w:tcW w:w="1559" w:type="dxa"/>
            <w:tcBorders>
              <w:bottom w:val="single" w:sz="4" w:space="0" w:color="auto"/>
            </w:tcBorders>
          </w:tcPr>
          <w:p w14:paraId="46EFAFD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Iran</w:t>
            </w:r>
          </w:p>
        </w:tc>
        <w:tc>
          <w:tcPr>
            <w:tcW w:w="850" w:type="dxa"/>
            <w:tcBorders>
              <w:bottom w:val="single" w:sz="4" w:space="0" w:color="auto"/>
            </w:tcBorders>
          </w:tcPr>
          <w:p w14:paraId="7439DFA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68</w:t>
            </w:r>
          </w:p>
        </w:tc>
        <w:tc>
          <w:tcPr>
            <w:tcW w:w="2127" w:type="dxa"/>
            <w:tcBorders>
              <w:bottom w:val="single" w:sz="4" w:space="0" w:color="auto"/>
            </w:tcBorders>
          </w:tcPr>
          <w:p w14:paraId="6B47443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Borders>
              <w:bottom w:val="single" w:sz="4" w:space="0" w:color="auto"/>
            </w:tcBorders>
          </w:tcPr>
          <w:p w14:paraId="28100350"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w:t>
            </w:r>
          </w:p>
        </w:tc>
        <w:tc>
          <w:tcPr>
            <w:tcW w:w="1418" w:type="dxa"/>
            <w:tcBorders>
              <w:bottom w:val="single" w:sz="4" w:space="0" w:color="auto"/>
            </w:tcBorders>
          </w:tcPr>
          <w:p w14:paraId="095BE31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Farzi </w:t>
            </w:r>
            <w:r w:rsidRPr="00F738FD">
              <w:rPr>
                <w:rFonts w:ascii="Book Antiqua" w:hAnsi="Book Antiqua"/>
                <w:i/>
                <w:color w:val="000000"/>
              </w:rPr>
              <w:t>et al</w:t>
            </w:r>
            <w:r w:rsidRPr="00F738FD">
              <w:rPr>
                <w:rFonts w:ascii="Book Antiqua" w:eastAsia="Calibri" w:hAnsi="Book Antiqua"/>
                <w:color w:val="000000"/>
                <w:vertAlign w:val="superscript"/>
              </w:rPr>
              <w:t>[33]</w:t>
            </w:r>
          </w:p>
        </w:tc>
      </w:tr>
    </w:tbl>
    <w:p w14:paraId="086351FE" w14:textId="79A15ADB" w:rsidR="00CD0383" w:rsidRPr="004233D9" w:rsidRDefault="000C5049" w:rsidP="00205A05">
      <w:pPr>
        <w:snapToGrid w:val="0"/>
        <w:spacing w:line="360" w:lineRule="auto"/>
        <w:rPr>
          <w:rFonts w:ascii="Book Antiqua" w:hAnsi="Book Antiqua"/>
        </w:rPr>
      </w:pPr>
      <w:bookmarkStart w:id="57" w:name="OLE_LINK64"/>
      <w:bookmarkStart w:id="58" w:name="OLE_LINK65"/>
      <w:r w:rsidRPr="00CA0C9B">
        <w:rPr>
          <w:rFonts w:ascii="Book Antiqua" w:hAnsi="Book Antiqua"/>
        </w:rPr>
        <w:t xml:space="preserve">CI: </w:t>
      </w:r>
      <w:r w:rsidRPr="00CA0C9B">
        <w:rPr>
          <w:rFonts w:ascii="Book Antiqua" w:hAnsi="Book Antiqua"/>
          <w:color w:val="000000"/>
        </w:rPr>
        <w:t>Confidence interval</w:t>
      </w:r>
      <w:r w:rsidRPr="00CA0C9B">
        <w:rPr>
          <w:rFonts w:ascii="Book Antiqua" w:hAnsi="Book Antiqua"/>
        </w:rPr>
        <w:t xml:space="preserve">; </w:t>
      </w:r>
      <w:bookmarkEnd w:id="57"/>
      <w:bookmarkEnd w:id="58"/>
      <w:r w:rsidRPr="00F738FD">
        <w:rPr>
          <w:rFonts w:ascii="Book Antiqua" w:hAnsi="Book Antiqua"/>
        </w:rPr>
        <w:t xml:space="preserve">DU: </w:t>
      </w:r>
      <w:r w:rsidRPr="00F738FD">
        <w:rPr>
          <w:rFonts w:ascii="Book Antiqua" w:eastAsia="Book Antiqua" w:hAnsi="Book Antiqua" w:cs="Book Antiqua"/>
          <w:color w:val="000000"/>
        </w:rPr>
        <w:t>Duodenal ulcer</w:t>
      </w:r>
      <w:r w:rsidRPr="00F738FD">
        <w:rPr>
          <w:rFonts w:ascii="Book Antiqua" w:hAnsi="Book Antiqua"/>
        </w:rPr>
        <w:t xml:space="preserve">; </w:t>
      </w:r>
      <w:r w:rsidRPr="004233D9">
        <w:rPr>
          <w:rFonts w:ascii="Book Antiqua" w:hAnsi="Book Antiqua"/>
        </w:rPr>
        <w:t>GC:</w:t>
      </w:r>
      <w:r w:rsidRPr="004233D9">
        <w:rPr>
          <w:rFonts w:ascii="Book Antiqua" w:eastAsia="Book Antiqua" w:hAnsi="Book Antiqua" w:cs="Book Antiqua"/>
          <w:color w:val="000000"/>
        </w:rPr>
        <w:t xml:space="preserve"> Gastric cancer; </w:t>
      </w:r>
      <w:r w:rsidRPr="00F738FD">
        <w:rPr>
          <w:rFonts w:ascii="Book Antiqua" w:hAnsi="Book Antiqua"/>
        </w:rPr>
        <w:t xml:space="preserve">GU: </w:t>
      </w:r>
      <w:r w:rsidRPr="004233D9">
        <w:rPr>
          <w:rFonts w:ascii="Book Antiqua" w:eastAsia="Book Antiqua" w:hAnsi="Book Antiqua" w:cs="Book Antiqua"/>
          <w:color w:val="000000"/>
        </w:rPr>
        <w:t>Gastric ulcer</w:t>
      </w:r>
      <w:r w:rsidRPr="004233D9">
        <w:rPr>
          <w:rFonts w:ascii="Book Antiqua" w:hAnsi="Book Antiqua"/>
        </w:rPr>
        <w:t xml:space="preserve">; </w:t>
      </w:r>
      <w:r w:rsidRPr="004233D9">
        <w:rPr>
          <w:rFonts w:ascii="Book Antiqua" w:eastAsia="Book Antiqua" w:hAnsi="Book Antiqua" w:cs="Book Antiqua"/>
          <w:color w:val="000000"/>
        </w:rPr>
        <w:t>IL-8: Interleukin-8</w:t>
      </w:r>
      <w:r>
        <w:rPr>
          <w:rFonts w:ascii="Book Antiqua" w:eastAsia="Book Antiqua" w:hAnsi="Book Antiqua" w:cs="Book Antiqua"/>
          <w:color w:val="000000"/>
        </w:rPr>
        <w:t xml:space="preserve">; </w:t>
      </w:r>
      <w:r w:rsidRPr="004233D9">
        <w:rPr>
          <w:rFonts w:ascii="Book Antiqua" w:eastAsia="Book Antiqua" w:hAnsi="Book Antiqua" w:cs="Book Antiqua"/>
          <w:color w:val="000000"/>
        </w:rPr>
        <w:t>MMP-3: Matrix metalloproteinase</w:t>
      </w:r>
      <w:r w:rsidRPr="004233D9">
        <w:rPr>
          <w:rFonts w:ascii="Book Antiqua" w:hAnsi="Book Antiqua"/>
        </w:rPr>
        <w:t xml:space="preserve"> </w:t>
      </w:r>
      <w:r w:rsidRPr="004233D9">
        <w:rPr>
          <w:rFonts w:ascii="Book Antiqua" w:eastAsia="Book Antiqua" w:hAnsi="Book Antiqua" w:cs="Book Antiqua"/>
          <w:color w:val="000000"/>
        </w:rPr>
        <w:t>-3</w:t>
      </w:r>
      <w:r w:rsidRPr="004233D9">
        <w:rPr>
          <w:rFonts w:ascii="Book Antiqua" w:eastAsia="Book Antiqua" w:hAnsi="Book Antiqua" w:cs="Book Antiqua"/>
          <w:color w:val="000000"/>
        </w:rPr>
        <w:t>;</w:t>
      </w:r>
      <w:r w:rsidRPr="004233D9">
        <w:rPr>
          <w:rFonts w:ascii="Book Antiqua" w:hAnsi="Book Antiqua"/>
        </w:rPr>
        <w:t xml:space="preserve"> </w:t>
      </w:r>
      <w:r w:rsidRPr="006D5929">
        <w:rPr>
          <w:rFonts w:ascii="Book Antiqua" w:hAnsi="Book Antiqua"/>
        </w:rPr>
        <w:t xml:space="preserve">NUD: </w:t>
      </w:r>
      <w:r w:rsidRPr="006D5929">
        <w:rPr>
          <w:rFonts w:ascii="Book Antiqua" w:eastAsia="Calibri" w:hAnsi="Book Antiqua"/>
          <w:color w:val="000000"/>
          <w:lang w:eastAsia="en-IN"/>
        </w:rPr>
        <w:t>Non-ulcer dyspepsia;</w:t>
      </w:r>
      <w:r w:rsidRPr="00F738FD">
        <w:rPr>
          <w:rFonts w:ascii="Book Antiqua" w:hAnsi="Book Antiqua"/>
        </w:rPr>
        <w:t xml:space="preserve"> </w:t>
      </w:r>
      <w:r w:rsidRPr="00CC2B22">
        <w:rPr>
          <w:rFonts w:ascii="Book Antiqua" w:hAnsi="Book Antiqua"/>
        </w:rPr>
        <w:t xml:space="preserve">OR: </w:t>
      </w:r>
      <w:r w:rsidRPr="00CC2B22">
        <w:rPr>
          <w:rFonts w:ascii="Book Antiqua" w:hAnsi="Book Antiqua"/>
          <w:color w:val="000000"/>
        </w:rPr>
        <w:t>Odds ratio</w:t>
      </w:r>
      <w:r w:rsidRPr="00CC2B22">
        <w:rPr>
          <w:rFonts w:ascii="Book Antiqua" w:hAnsi="Book Antiqua"/>
        </w:rPr>
        <w:t xml:space="preserve">; </w:t>
      </w:r>
      <w:r w:rsidRPr="00A26E95">
        <w:rPr>
          <w:rFonts w:ascii="Book Antiqua" w:hAnsi="Book Antiqua"/>
        </w:rPr>
        <w:t xml:space="preserve">PCR: </w:t>
      </w:r>
      <w:r w:rsidRPr="00A26E95">
        <w:rPr>
          <w:rFonts w:ascii="Book Antiqua" w:eastAsia="Book Antiqua" w:hAnsi="Book Antiqua" w:cs="Book Antiqua"/>
          <w:color w:val="000000"/>
        </w:rPr>
        <w:t>Polymerase chain reaction</w:t>
      </w:r>
      <w:r>
        <w:rPr>
          <w:rFonts w:ascii="Book Antiqua" w:hAnsi="Book Antiqua"/>
        </w:rPr>
        <w:t>.</w:t>
      </w:r>
    </w:p>
    <w:sectPr w:rsidR="00CD0383" w:rsidRPr="004233D9" w:rsidSect="00CD0383">
      <w:headerReference w:type="default" r:id="rId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0B0DF" w14:textId="77777777" w:rsidR="000C5049" w:rsidRDefault="000C5049">
      <w:r>
        <w:separator/>
      </w:r>
    </w:p>
  </w:endnote>
  <w:endnote w:type="continuationSeparator" w:id="0">
    <w:p w14:paraId="2A7908B3" w14:textId="77777777" w:rsidR="000C5049" w:rsidRDefault="000C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Optima-Regula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980704"/>
      <w:docPartObj>
        <w:docPartGallery w:val="Page Numbers (Bottom of Page)"/>
        <w:docPartUnique/>
      </w:docPartObj>
    </w:sdtPr>
    <w:sdtEndPr/>
    <w:sdtContent>
      <w:p w14:paraId="7F836873" w14:textId="77777777" w:rsidR="009C323E" w:rsidRDefault="000C5049" w:rsidP="00531BDE">
        <w:pPr>
          <w:framePr w:wrap="none" w:vAnchor="text" w:hAnchor="margin" w:xAlign="right" w:y="1"/>
        </w:pPr>
        <w:r>
          <w:fldChar w:fldCharType="begin"/>
        </w:r>
        <w:r>
          <w:instrText xml:space="preserve"> PAGE </w:instrText>
        </w:r>
        <w:r>
          <w:fldChar w:fldCharType="end"/>
        </w:r>
      </w:p>
    </w:sdtContent>
  </w:sdt>
  <w:p w14:paraId="6F4B04CD" w14:textId="77777777" w:rsidR="009C323E" w:rsidRDefault="000C5049" w:rsidP="00C1573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C4890" w14:textId="77777777" w:rsidR="009C323E" w:rsidRPr="00205A05" w:rsidRDefault="000C5049" w:rsidP="00C1573A">
    <w:pPr>
      <w:jc w:val="right"/>
      <w:rPr>
        <w:rFonts w:ascii="Book Antiqua" w:hAnsi="Book Antiqua"/>
        <w:color w:val="000000" w:themeColor="text1"/>
        <w:sz w:val="24"/>
        <w:szCs w:val="24"/>
      </w:rPr>
    </w:pPr>
    <w:r w:rsidRPr="00205A05">
      <w:rPr>
        <w:rFonts w:ascii="Book Antiqua" w:hAnsi="Book Antiqua"/>
        <w:color w:val="000000" w:themeColor="text1"/>
        <w:sz w:val="24"/>
        <w:szCs w:val="24"/>
        <w:lang w:val="zh-CN"/>
      </w:rPr>
      <w:t xml:space="preserve"> </w:t>
    </w:r>
    <w:r w:rsidRPr="00205A05">
      <w:rPr>
        <w:rFonts w:ascii="Book Antiqua" w:hAnsi="Book Antiqua"/>
        <w:color w:val="000000" w:themeColor="text1"/>
        <w:sz w:val="24"/>
        <w:szCs w:val="24"/>
      </w:rPr>
      <w:fldChar w:fldCharType="begin"/>
    </w:r>
    <w:r w:rsidRPr="00205A05">
      <w:rPr>
        <w:rFonts w:ascii="Book Antiqua" w:hAnsi="Book Antiqua"/>
        <w:color w:val="000000" w:themeColor="text1"/>
        <w:sz w:val="24"/>
        <w:szCs w:val="24"/>
      </w:rPr>
      <w:instrText xml:space="preserve">PAGE  \* </w:instrText>
    </w:r>
    <w:r w:rsidRPr="00205A05">
      <w:rPr>
        <w:rFonts w:ascii="Book Antiqua" w:hAnsi="Book Antiqua"/>
        <w:color w:val="000000" w:themeColor="text1"/>
        <w:sz w:val="24"/>
        <w:szCs w:val="24"/>
      </w:rPr>
      <w:instrText>Arabic  \* MERGEFORMAT</w:instrText>
    </w:r>
    <w:r w:rsidRPr="00205A05">
      <w:rPr>
        <w:rFonts w:ascii="Book Antiqua" w:hAnsi="Book Antiqua"/>
        <w:color w:val="000000" w:themeColor="text1"/>
        <w:sz w:val="24"/>
        <w:szCs w:val="24"/>
      </w:rPr>
      <w:fldChar w:fldCharType="separate"/>
    </w:r>
    <w:r w:rsidR="00205A05" w:rsidRPr="00205A05">
      <w:rPr>
        <w:rFonts w:ascii="Book Antiqua" w:hAnsi="Book Antiqua"/>
        <w:noProof/>
        <w:color w:val="000000" w:themeColor="text1"/>
        <w:sz w:val="24"/>
        <w:szCs w:val="24"/>
        <w:lang w:val="zh-CN"/>
      </w:rPr>
      <w:t>1</w:t>
    </w:r>
    <w:r w:rsidRPr="00205A05">
      <w:rPr>
        <w:rFonts w:ascii="Book Antiqua" w:hAnsi="Book Antiqua"/>
        <w:color w:val="000000" w:themeColor="text1"/>
        <w:sz w:val="24"/>
        <w:szCs w:val="24"/>
      </w:rPr>
      <w:fldChar w:fldCharType="end"/>
    </w:r>
    <w:r w:rsidRPr="00205A05">
      <w:rPr>
        <w:rFonts w:ascii="Book Antiqua" w:hAnsi="Book Antiqua"/>
        <w:color w:val="000000" w:themeColor="text1"/>
        <w:sz w:val="24"/>
        <w:szCs w:val="24"/>
        <w:lang w:val="zh-CN"/>
      </w:rPr>
      <w:t xml:space="preserve"> / </w:t>
    </w:r>
    <w:r w:rsidRPr="00205A05">
      <w:rPr>
        <w:rFonts w:ascii="Book Antiqua" w:hAnsi="Book Antiqua"/>
        <w:color w:val="000000" w:themeColor="text1"/>
        <w:sz w:val="24"/>
        <w:szCs w:val="24"/>
      </w:rPr>
      <w:fldChar w:fldCharType="begin"/>
    </w:r>
    <w:r w:rsidRPr="00205A05">
      <w:rPr>
        <w:rFonts w:ascii="Book Antiqua" w:hAnsi="Book Antiqua"/>
        <w:color w:val="000000" w:themeColor="text1"/>
        <w:sz w:val="24"/>
        <w:szCs w:val="24"/>
      </w:rPr>
      <w:instrText>NUMPAGES  \* Arabic  \* MERGEFORMAT</w:instrText>
    </w:r>
    <w:r w:rsidRPr="00205A05">
      <w:rPr>
        <w:rFonts w:ascii="Book Antiqua" w:hAnsi="Book Antiqua"/>
        <w:color w:val="000000" w:themeColor="text1"/>
        <w:sz w:val="24"/>
        <w:szCs w:val="24"/>
      </w:rPr>
      <w:fldChar w:fldCharType="separate"/>
    </w:r>
    <w:r w:rsidR="00205A05" w:rsidRPr="00205A05">
      <w:rPr>
        <w:rFonts w:ascii="Book Antiqua" w:hAnsi="Book Antiqua"/>
        <w:noProof/>
        <w:color w:val="000000" w:themeColor="text1"/>
        <w:sz w:val="24"/>
        <w:szCs w:val="24"/>
        <w:lang w:val="zh-CN"/>
      </w:rPr>
      <w:t>30</w:t>
    </w:r>
    <w:r w:rsidRPr="00205A05">
      <w:rPr>
        <w:rFonts w:ascii="Book Antiqua" w:hAnsi="Book Antiqua"/>
        <w:color w:val="000000" w:themeColor="text1"/>
        <w:sz w:val="24"/>
        <w:szCs w:val="24"/>
      </w:rPr>
      <w:fldChar w:fldCharType="end"/>
    </w:r>
  </w:p>
  <w:p w14:paraId="2A788D63" w14:textId="77777777" w:rsidR="009C323E" w:rsidRDefault="000C5049" w:rsidP="00C1573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8ED3B" w14:textId="77777777" w:rsidR="000C5049" w:rsidRDefault="000C5049">
      <w:r>
        <w:separator/>
      </w:r>
    </w:p>
  </w:footnote>
  <w:footnote w:type="continuationSeparator" w:id="0">
    <w:p w14:paraId="026FE713" w14:textId="77777777" w:rsidR="000C5049" w:rsidRDefault="000C5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7D74A" w14:textId="77777777" w:rsidR="009C323E" w:rsidRDefault="000C50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F4"/>
    <w:rsid w:val="000C5049"/>
    <w:rsid w:val="00205A05"/>
    <w:rsid w:val="00226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character" w:customStyle="1" w:styleId="Char">
    <w:name w:val="批注文字 Char"/>
    <w:basedOn w:val="a0"/>
    <w:link w:val="a3"/>
    <w:uiPriority w:val="99"/>
    <w:semiHidden/>
  </w:style>
  <w:style w:type="character" w:styleId="a4">
    <w:name w:val="annotation reference"/>
    <w:basedOn w:val="a0"/>
    <w:uiPriority w:val="99"/>
    <w:semiHidden/>
    <w:unhideWhenUsed/>
    <w:rPr>
      <w:sz w:val="21"/>
      <w:szCs w:val="21"/>
    </w:rPr>
  </w:style>
  <w:style w:type="paragraph" w:styleId="a5">
    <w:name w:val="Balloon Text"/>
    <w:basedOn w:val="a"/>
    <w:link w:val="Char0"/>
    <w:uiPriority w:val="99"/>
    <w:semiHidden/>
    <w:unhideWhenUsed/>
    <w:rsid w:val="00205A05"/>
    <w:rPr>
      <w:sz w:val="18"/>
      <w:szCs w:val="18"/>
    </w:rPr>
  </w:style>
  <w:style w:type="character" w:customStyle="1" w:styleId="Char0">
    <w:name w:val="批注框文本 Char"/>
    <w:basedOn w:val="a0"/>
    <w:link w:val="a5"/>
    <w:uiPriority w:val="99"/>
    <w:semiHidden/>
    <w:rsid w:val="00205A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character" w:customStyle="1" w:styleId="Char">
    <w:name w:val="批注文字 Char"/>
    <w:basedOn w:val="a0"/>
    <w:link w:val="a3"/>
    <w:uiPriority w:val="99"/>
    <w:semiHidden/>
  </w:style>
  <w:style w:type="character" w:styleId="a4">
    <w:name w:val="annotation reference"/>
    <w:basedOn w:val="a0"/>
    <w:uiPriority w:val="99"/>
    <w:semiHidden/>
    <w:unhideWhenUsed/>
    <w:rPr>
      <w:sz w:val="21"/>
      <w:szCs w:val="21"/>
    </w:rPr>
  </w:style>
  <w:style w:type="paragraph" w:styleId="a5">
    <w:name w:val="Balloon Text"/>
    <w:basedOn w:val="a"/>
    <w:link w:val="Char0"/>
    <w:uiPriority w:val="99"/>
    <w:semiHidden/>
    <w:unhideWhenUsed/>
    <w:rsid w:val="00205A05"/>
    <w:rPr>
      <w:sz w:val="18"/>
      <w:szCs w:val="18"/>
    </w:rPr>
  </w:style>
  <w:style w:type="character" w:customStyle="1" w:styleId="Char0">
    <w:name w:val="批注框文本 Char"/>
    <w:basedOn w:val="a0"/>
    <w:link w:val="a5"/>
    <w:uiPriority w:val="99"/>
    <w:semiHidden/>
    <w:rsid w:val="00205A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applewebdata://067B6769-274E-4B7B-A129-E27D096DD09C" TargetMode="External"/><Relationship Id="rId18" Type="http://schemas.openxmlformats.org/officeDocument/2006/relationships/hyperlink" Target="applewebdata://F99D4E33-EA9B-4348-8B27-D6A77F633E40" TargetMode="External"/><Relationship Id="rId26" Type="http://schemas.openxmlformats.org/officeDocument/2006/relationships/hyperlink" Target="applewebdata://A3838050-2032-4BBD-910E-EDF5B9753E9F" TargetMode="External"/><Relationship Id="rId3" Type="http://schemas.openxmlformats.org/officeDocument/2006/relationships/settings" Target="settings.xml"/><Relationship Id="rId21" Type="http://schemas.openxmlformats.org/officeDocument/2006/relationships/hyperlink" Target="applewebdata://F99D4E33-EA9B-4348-8B27-D6A77F633E40"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applewebdata://067B6769-274E-4B7B-A129-E27D096DD09C" TargetMode="External"/><Relationship Id="rId17" Type="http://schemas.openxmlformats.org/officeDocument/2006/relationships/hyperlink" Target="applewebdata://067B6769-274E-4B7B-A129-E27D096DD09C" TargetMode="External"/><Relationship Id="rId25" Type="http://schemas.openxmlformats.org/officeDocument/2006/relationships/hyperlink" Target="applewebdata://A3838050-2032-4BBD-910E-EDF5B9753E9F"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applewebdata://067B6769-274E-4B7B-A129-E27D096DD09C" TargetMode="External"/><Relationship Id="rId20" Type="http://schemas.openxmlformats.org/officeDocument/2006/relationships/hyperlink" Target="applewebdata://F99D4E33-EA9B-4348-8B27-D6A77F633E40" TargetMode="External"/><Relationship Id="rId29" Type="http://schemas.openxmlformats.org/officeDocument/2006/relationships/hyperlink" Target="applewebdata://565F63D9-49D4-4755-A5B9-EED1D9E6CEE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pplewebdata://067B6769-274E-4B7B-A129-E27D096DD09C" TargetMode="External"/><Relationship Id="rId24" Type="http://schemas.openxmlformats.org/officeDocument/2006/relationships/hyperlink" Target="applewebdata://A3838050-2032-4BBD-910E-EDF5B9753E9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applewebdata://067B6769-274E-4B7B-A129-E27D096DD09C" TargetMode="External"/><Relationship Id="rId23" Type="http://schemas.openxmlformats.org/officeDocument/2006/relationships/hyperlink" Target="applewebdata://A3838050-2032-4BBD-910E-EDF5B9753E9F" TargetMode="External"/><Relationship Id="rId28" Type="http://schemas.openxmlformats.org/officeDocument/2006/relationships/hyperlink" Target="applewebdata://A3838050-2032-4BBD-910E-EDF5B9753E9F" TargetMode="External"/><Relationship Id="rId36" Type="http://schemas.microsoft.com/office/2011/relationships/commentsExtended" Target="NULL"/><Relationship Id="rId10" Type="http://schemas.openxmlformats.org/officeDocument/2006/relationships/hyperlink" Target="applewebdata://067B6769-274E-4B7B-A129-E27D096DD09C" TargetMode="External"/><Relationship Id="rId19" Type="http://schemas.openxmlformats.org/officeDocument/2006/relationships/hyperlink" Target="applewebdata://F99D4E33-EA9B-4348-8B27-D6A77F633E40"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applewebdata://067B6769-274E-4B7B-A129-E27D096DD09C" TargetMode="External"/><Relationship Id="rId14" Type="http://schemas.openxmlformats.org/officeDocument/2006/relationships/hyperlink" Target="applewebdata://067B6769-274E-4B7B-A129-E27D096DD09C" TargetMode="External"/><Relationship Id="rId22" Type="http://schemas.openxmlformats.org/officeDocument/2006/relationships/hyperlink" Target="applewebdata://A3838050-2032-4BBD-910E-EDF5B9753E9F" TargetMode="External"/><Relationship Id="rId27" Type="http://schemas.openxmlformats.org/officeDocument/2006/relationships/hyperlink" Target="applewebdata://A3838050-2032-4BBD-910E-EDF5B9753E9F" TargetMode="External"/><Relationship Id="rId30" Type="http://schemas.openxmlformats.org/officeDocument/2006/relationships/image" Target="media/image1.png"/><Relationship Id="rId35" Type="http://schemas.microsoft.com/office/2016/09/relationships/commentsIds" Target="NUL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9902</Words>
  <Characters>56442</Characters>
  <Application>Microsoft Office Word</Application>
  <DocSecurity>0</DocSecurity>
  <Lines>470</Lines>
  <Paragraphs>132</Paragraphs>
  <ScaleCrop>false</ScaleCrop>
  <Company>BPG</Company>
  <LinksUpToDate>false</LinksUpToDate>
  <CharactersWithSpaces>66212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Jin-Lei Wang</dc:creator>
  <cp:lastModifiedBy>Jin-Lei Wang</cp:lastModifiedBy>
  <cp:revision>1</cp:revision>
  <dcterms:created xsi:type="dcterms:W3CDTF">2020-08-11T10:26:00Z</dcterms:created>
  <dcterms:modified xsi:type="dcterms:W3CDTF">2020-08-11T10:27:00Z</dcterms:modified>
</cp:coreProperties>
</file>