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428A4" w14:textId="34B820A3" w:rsidR="009079A6" w:rsidRPr="004105FA" w:rsidRDefault="009079A6" w:rsidP="008569A7">
      <w:pPr>
        <w:snapToGrid w:val="0"/>
        <w:spacing w:line="360" w:lineRule="auto"/>
        <w:jc w:val="both"/>
        <w:rPr>
          <w:rFonts w:ascii="Book Antiqua" w:eastAsia="宋体" w:hAnsi="Book Antiqua" w:cs="宋体"/>
          <w:lang w:eastAsia="zh-CN"/>
        </w:rPr>
      </w:pPr>
      <w:bookmarkStart w:id="0" w:name="OLE_LINK1"/>
      <w:bookmarkStart w:id="1" w:name="_Toc358567504"/>
      <w:bookmarkStart w:id="2" w:name="_Toc357249681"/>
      <w:r w:rsidRPr="0002171B">
        <w:rPr>
          <w:rFonts w:ascii="Book Antiqua" w:hAnsi="Book Antiqua"/>
          <w:b/>
          <w:color w:val="000000"/>
        </w:rPr>
        <w:t xml:space="preserve">Name of Journal: </w:t>
      </w:r>
      <w:r w:rsidRPr="004105FA">
        <w:rPr>
          <w:rFonts w:ascii="Book Antiqua" w:eastAsia="宋体" w:hAnsi="Book Antiqua" w:cs="宋体"/>
          <w:i/>
          <w:iCs/>
          <w:lang w:eastAsia="zh-CN"/>
        </w:rPr>
        <w:t>World Journal of Gastrointestinal Oncology</w:t>
      </w:r>
    </w:p>
    <w:p w14:paraId="02A8012F" w14:textId="6E22E9A8" w:rsidR="009079A6" w:rsidRPr="004105FA" w:rsidRDefault="009079A6" w:rsidP="008569A7">
      <w:pPr>
        <w:snapToGrid w:val="0"/>
        <w:spacing w:line="360" w:lineRule="auto"/>
        <w:jc w:val="both"/>
        <w:rPr>
          <w:rFonts w:ascii="Book Antiqua" w:hAnsi="Book Antiqua"/>
          <w:color w:val="000000"/>
        </w:rPr>
      </w:pPr>
      <w:r w:rsidRPr="004105FA">
        <w:rPr>
          <w:rFonts w:ascii="Book Antiqua" w:hAnsi="Book Antiqua"/>
          <w:b/>
          <w:color w:val="000000"/>
        </w:rPr>
        <w:t xml:space="preserve">Manuscript NO: </w:t>
      </w:r>
      <w:r w:rsidRPr="004105FA">
        <w:rPr>
          <w:rFonts w:ascii="Book Antiqua" w:hAnsi="Book Antiqua"/>
          <w:color w:val="000000"/>
        </w:rPr>
        <w:t>55488</w:t>
      </w:r>
    </w:p>
    <w:p w14:paraId="0242273E" w14:textId="4DEE4A16" w:rsidR="009079A6" w:rsidRPr="00EB5694" w:rsidRDefault="009079A6" w:rsidP="008569A7">
      <w:pPr>
        <w:snapToGrid w:val="0"/>
        <w:spacing w:line="360" w:lineRule="auto"/>
        <w:jc w:val="both"/>
        <w:rPr>
          <w:rFonts w:ascii="Book Antiqua" w:hAnsi="Book Antiqua"/>
          <w:b/>
          <w:color w:val="000000"/>
        </w:rPr>
      </w:pPr>
      <w:bookmarkStart w:id="3" w:name="OLE_LINK3"/>
      <w:bookmarkStart w:id="4" w:name="OLE_LINK4"/>
      <w:r w:rsidRPr="004105FA">
        <w:rPr>
          <w:rFonts w:ascii="Book Antiqua" w:hAnsi="Book Antiqua"/>
          <w:b/>
          <w:color w:val="000000"/>
          <w:shd w:val="clear" w:color="auto" w:fill="FFFFFF"/>
        </w:rPr>
        <w:t>Manuscript</w:t>
      </w:r>
      <w:r w:rsidR="00196B8A" w:rsidRPr="004105FA">
        <w:rPr>
          <w:rFonts w:ascii="Book Antiqua" w:hAnsi="Book Antiqua"/>
          <w:b/>
          <w:color w:val="000000"/>
          <w:shd w:val="clear" w:color="auto" w:fill="FFFFFF"/>
        </w:rPr>
        <w:t xml:space="preserve"> </w:t>
      </w:r>
      <w:r w:rsidRPr="004105FA">
        <w:rPr>
          <w:rFonts w:ascii="Book Antiqua" w:hAnsi="Book Antiqua"/>
          <w:b/>
          <w:color w:val="000000"/>
          <w:shd w:val="clear" w:color="auto" w:fill="FFFFFF"/>
        </w:rPr>
        <w:t>Type</w:t>
      </w:r>
      <w:bookmarkEnd w:id="3"/>
      <w:bookmarkEnd w:id="4"/>
      <w:r w:rsidRPr="00EB5694">
        <w:rPr>
          <w:rFonts w:ascii="Book Antiqua" w:hAnsi="Book Antiqua"/>
          <w:b/>
          <w:color w:val="000000"/>
        </w:rPr>
        <w:t xml:space="preserve">: </w:t>
      </w:r>
      <w:r w:rsidRPr="00EB5694">
        <w:rPr>
          <w:rFonts w:ascii="Book Antiqua" w:hAnsi="Book Antiqua"/>
          <w:color w:val="000000"/>
        </w:rPr>
        <w:t>REVIEW</w:t>
      </w:r>
    </w:p>
    <w:bookmarkEnd w:id="0"/>
    <w:p w14:paraId="3206BB82" w14:textId="77777777" w:rsidR="009079A6" w:rsidRPr="00170253" w:rsidRDefault="009079A6" w:rsidP="008569A7">
      <w:pPr>
        <w:pStyle w:val="eftekhar"/>
        <w:snapToGrid w:val="0"/>
        <w:spacing w:after="0" w:line="360" w:lineRule="auto"/>
        <w:rPr>
          <w:rFonts w:ascii="Book Antiqua" w:hAnsi="Book Antiqua"/>
          <w:sz w:val="24"/>
          <w:szCs w:val="24"/>
        </w:rPr>
      </w:pPr>
    </w:p>
    <w:p w14:paraId="3F654EB7" w14:textId="5920C81C" w:rsidR="00C07F0E" w:rsidRPr="004105FA" w:rsidRDefault="00C07F0E" w:rsidP="008569A7">
      <w:pPr>
        <w:pStyle w:val="eftekhar"/>
        <w:snapToGrid w:val="0"/>
        <w:spacing w:after="0" w:line="360" w:lineRule="auto"/>
        <w:rPr>
          <w:rFonts w:ascii="Book Antiqua" w:hAnsi="Book Antiqua"/>
          <w:sz w:val="24"/>
          <w:szCs w:val="24"/>
        </w:rPr>
      </w:pPr>
      <w:bookmarkStart w:id="5" w:name="OLE_LINK32"/>
      <w:r w:rsidRPr="00C26BA4">
        <w:rPr>
          <w:rFonts w:ascii="Book Antiqua" w:hAnsi="Book Antiqua"/>
          <w:sz w:val="24"/>
          <w:szCs w:val="24"/>
        </w:rPr>
        <w:t xml:space="preserve">Molecular </w:t>
      </w:r>
      <w:r w:rsidR="00B6169B" w:rsidRPr="00C26BA4">
        <w:rPr>
          <w:rFonts w:ascii="Book Antiqua" w:hAnsi="Book Antiqua"/>
          <w:sz w:val="24"/>
          <w:szCs w:val="24"/>
        </w:rPr>
        <w:t>d</w:t>
      </w:r>
      <w:r w:rsidRPr="00C26BA4">
        <w:rPr>
          <w:rFonts w:ascii="Book Antiqua" w:hAnsi="Book Antiqua"/>
          <w:sz w:val="24"/>
          <w:szCs w:val="24"/>
        </w:rPr>
        <w:t xml:space="preserve">eterminants of </w:t>
      </w:r>
      <w:r w:rsidR="00B6169B" w:rsidRPr="00C26BA4">
        <w:rPr>
          <w:rFonts w:ascii="Book Antiqua" w:hAnsi="Book Antiqua"/>
          <w:sz w:val="24"/>
          <w:szCs w:val="24"/>
        </w:rPr>
        <w:t>r</w:t>
      </w:r>
      <w:r w:rsidRPr="00C26BA4">
        <w:rPr>
          <w:rFonts w:ascii="Book Antiqua" w:hAnsi="Book Antiqua"/>
          <w:sz w:val="24"/>
          <w:szCs w:val="24"/>
        </w:rPr>
        <w:t xml:space="preserve">esponse to </w:t>
      </w:r>
      <w:r w:rsidR="009D494A" w:rsidRPr="00C26BA4">
        <w:rPr>
          <w:rFonts w:ascii="Book Antiqua" w:hAnsi="Book Antiqua"/>
          <w:sz w:val="24"/>
          <w:szCs w:val="24"/>
        </w:rPr>
        <w:t>5-</w:t>
      </w:r>
      <w:r w:rsidR="00B6169B" w:rsidRPr="00C26BA4">
        <w:rPr>
          <w:rFonts w:ascii="Book Antiqua" w:hAnsi="Book Antiqua"/>
          <w:sz w:val="24"/>
          <w:szCs w:val="24"/>
        </w:rPr>
        <w:t>f</w:t>
      </w:r>
      <w:r w:rsidR="009D494A" w:rsidRPr="00C26BA4">
        <w:rPr>
          <w:rFonts w:ascii="Book Antiqua" w:hAnsi="Book Antiqua"/>
          <w:sz w:val="24"/>
          <w:szCs w:val="24"/>
        </w:rPr>
        <w:t>luorouracil</w:t>
      </w:r>
      <w:r w:rsidR="005633E8" w:rsidRPr="00C26BA4">
        <w:rPr>
          <w:rFonts w:ascii="Book Antiqua" w:hAnsi="Book Antiqua"/>
          <w:sz w:val="24"/>
          <w:szCs w:val="24"/>
        </w:rPr>
        <w:t>-</w:t>
      </w:r>
      <w:r w:rsidR="00B6169B" w:rsidRPr="00C26BA4">
        <w:rPr>
          <w:rFonts w:ascii="Book Antiqua" w:hAnsi="Book Antiqua"/>
          <w:sz w:val="24"/>
          <w:szCs w:val="24"/>
        </w:rPr>
        <w:t>b</w:t>
      </w:r>
      <w:r w:rsidRPr="00C26BA4">
        <w:rPr>
          <w:rFonts w:ascii="Book Antiqua" w:hAnsi="Book Antiqua"/>
          <w:sz w:val="24"/>
          <w:szCs w:val="24"/>
        </w:rPr>
        <w:t xml:space="preserve">ased </w:t>
      </w:r>
      <w:r w:rsidR="00B6169B" w:rsidRPr="00C26BA4">
        <w:rPr>
          <w:rFonts w:ascii="Book Antiqua" w:hAnsi="Book Antiqua"/>
          <w:sz w:val="24"/>
          <w:szCs w:val="24"/>
        </w:rPr>
        <w:t>c</w:t>
      </w:r>
      <w:r w:rsidRPr="00C26BA4">
        <w:rPr>
          <w:rFonts w:ascii="Book Antiqua" w:hAnsi="Book Antiqua"/>
          <w:sz w:val="24"/>
          <w:szCs w:val="24"/>
        </w:rPr>
        <w:t xml:space="preserve">hemotherapy in </w:t>
      </w:r>
      <w:r w:rsidR="00B6169B" w:rsidRPr="00C26BA4">
        <w:rPr>
          <w:rFonts w:ascii="Book Antiqua" w:hAnsi="Book Antiqua"/>
          <w:sz w:val="24"/>
          <w:szCs w:val="24"/>
        </w:rPr>
        <w:t>c</w:t>
      </w:r>
      <w:r w:rsidRPr="00C26BA4">
        <w:rPr>
          <w:rFonts w:ascii="Book Antiqua" w:hAnsi="Book Antiqua"/>
          <w:sz w:val="24"/>
          <w:szCs w:val="24"/>
        </w:rPr>
        <w:t xml:space="preserve">olorectal </w:t>
      </w:r>
      <w:r w:rsidR="00B6169B" w:rsidRPr="00C26BA4">
        <w:rPr>
          <w:rFonts w:ascii="Book Antiqua" w:hAnsi="Book Antiqua"/>
          <w:sz w:val="24"/>
          <w:szCs w:val="24"/>
        </w:rPr>
        <w:t>c</w:t>
      </w:r>
      <w:r w:rsidRPr="00C26BA4">
        <w:rPr>
          <w:rFonts w:ascii="Book Antiqua" w:hAnsi="Book Antiqua"/>
          <w:sz w:val="24"/>
          <w:szCs w:val="24"/>
        </w:rPr>
        <w:t>ancer</w:t>
      </w:r>
      <w:r w:rsidR="005633E8" w:rsidRPr="00C26BA4">
        <w:rPr>
          <w:rFonts w:ascii="Book Antiqua" w:hAnsi="Book Antiqua"/>
          <w:sz w:val="24"/>
          <w:szCs w:val="24"/>
        </w:rPr>
        <w:t xml:space="preserve">: The undisputable role of </w:t>
      </w:r>
      <w:r w:rsidR="006A5EF2" w:rsidRPr="00C26BA4">
        <w:rPr>
          <w:rFonts w:ascii="Book Antiqua" w:hAnsi="Book Antiqua"/>
          <w:sz w:val="24"/>
          <w:szCs w:val="24"/>
          <w:lang w:eastAsia="zh-CN"/>
        </w:rPr>
        <w:t>m</w:t>
      </w:r>
      <w:r w:rsidR="006A5EF2" w:rsidRPr="00C26BA4">
        <w:rPr>
          <w:rFonts w:ascii="Book Antiqua" w:hAnsi="Book Antiqua"/>
          <w:sz w:val="24"/>
          <w:szCs w:val="24"/>
        </w:rPr>
        <w:t>i</w:t>
      </w:r>
      <w:r w:rsidR="006A5EF2" w:rsidRPr="004105FA">
        <w:rPr>
          <w:rFonts w:ascii="Book Antiqua" w:hAnsi="Book Antiqua"/>
          <w:sz w:val="24"/>
          <w:szCs w:val="24"/>
        </w:rPr>
        <w:t>cro-ribonucleic acids</w:t>
      </w:r>
      <w:bookmarkStart w:id="6" w:name="_GoBack"/>
      <w:bookmarkEnd w:id="6"/>
    </w:p>
    <w:bookmarkEnd w:id="5"/>
    <w:p w14:paraId="34E5A973" w14:textId="77777777" w:rsidR="009079A6" w:rsidRPr="004105FA" w:rsidRDefault="009079A6" w:rsidP="008569A7">
      <w:pPr>
        <w:snapToGrid w:val="0"/>
        <w:spacing w:line="360" w:lineRule="auto"/>
        <w:jc w:val="both"/>
        <w:rPr>
          <w:rFonts w:ascii="Book Antiqua" w:hAnsi="Book Antiqua"/>
        </w:rPr>
      </w:pPr>
    </w:p>
    <w:p w14:paraId="2C89980D" w14:textId="0EB14F2B" w:rsidR="00C07F0E" w:rsidRPr="004105FA" w:rsidRDefault="00912BBC" w:rsidP="008569A7">
      <w:pPr>
        <w:snapToGrid w:val="0"/>
        <w:spacing w:line="360" w:lineRule="auto"/>
        <w:jc w:val="both"/>
        <w:rPr>
          <w:rFonts w:ascii="Book Antiqua" w:hAnsi="Book Antiqua" w:cstheme="majorBidi"/>
        </w:rPr>
      </w:pPr>
      <w:proofErr w:type="spellStart"/>
      <w:r w:rsidRPr="004105FA">
        <w:rPr>
          <w:rFonts w:ascii="Book Antiqua" w:hAnsi="Book Antiqua" w:cstheme="majorBidi"/>
          <w:bCs/>
        </w:rPr>
        <w:t>Sabeti</w:t>
      </w:r>
      <w:proofErr w:type="spellEnd"/>
      <w:r w:rsidRPr="004105FA">
        <w:rPr>
          <w:rFonts w:ascii="Book Antiqua" w:hAnsi="Book Antiqua" w:cstheme="majorBidi"/>
          <w:bCs/>
        </w:rPr>
        <w:t xml:space="preserve"> </w:t>
      </w:r>
      <w:proofErr w:type="spellStart"/>
      <w:r w:rsidRPr="004105FA">
        <w:rPr>
          <w:rFonts w:ascii="Book Antiqua" w:hAnsi="Book Antiqua" w:cstheme="majorBidi"/>
          <w:bCs/>
        </w:rPr>
        <w:t>Aghabozorgi</w:t>
      </w:r>
      <w:proofErr w:type="spellEnd"/>
      <w:r w:rsidRPr="004105FA">
        <w:rPr>
          <w:rFonts w:ascii="Book Antiqua" w:hAnsi="Book Antiqua" w:cstheme="majorBidi"/>
          <w:bCs/>
        </w:rPr>
        <w:t xml:space="preserve"> </w:t>
      </w:r>
      <w:proofErr w:type="gramStart"/>
      <w:r w:rsidRPr="004105FA">
        <w:rPr>
          <w:rFonts w:ascii="Book Antiqua" w:hAnsi="Book Antiqua" w:cstheme="majorBidi"/>
        </w:rPr>
        <w:t>A</w:t>
      </w:r>
      <w:proofErr w:type="gramEnd"/>
      <w:r w:rsidR="009079A6" w:rsidRPr="004105FA">
        <w:rPr>
          <w:rFonts w:ascii="Book Antiqua" w:hAnsi="Book Antiqua" w:cstheme="majorBidi"/>
        </w:rPr>
        <w:t xml:space="preserve"> </w:t>
      </w:r>
      <w:r w:rsidR="009079A6" w:rsidRPr="004105FA">
        <w:rPr>
          <w:rFonts w:ascii="Book Antiqua" w:eastAsia="宋体" w:hAnsi="Book Antiqua"/>
          <w:i/>
          <w:color w:val="000000"/>
          <w:lang w:eastAsia="zh-CN"/>
        </w:rPr>
        <w:t>et al</w:t>
      </w:r>
      <w:r w:rsidR="009079A6" w:rsidRPr="004105FA">
        <w:rPr>
          <w:rFonts w:ascii="Book Antiqua" w:eastAsia="宋体" w:hAnsi="Book Antiqua"/>
          <w:color w:val="000000"/>
          <w:lang w:eastAsia="zh-CN"/>
        </w:rPr>
        <w:t xml:space="preserve">. </w:t>
      </w:r>
      <w:bookmarkStart w:id="7" w:name="OLE_LINK33"/>
      <w:r w:rsidR="00C07F0E" w:rsidRPr="004105FA">
        <w:rPr>
          <w:rFonts w:ascii="Book Antiqua" w:hAnsi="Book Antiqua" w:cstheme="majorBidi"/>
        </w:rPr>
        <w:t xml:space="preserve">Molecular </w:t>
      </w:r>
      <w:r w:rsidR="00B94FD9" w:rsidRPr="004105FA">
        <w:rPr>
          <w:rFonts w:ascii="Book Antiqua" w:hAnsi="Book Antiqua" w:cstheme="majorBidi"/>
        </w:rPr>
        <w:t>d</w:t>
      </w:r>
      <w:r w:rsidR="00C07F0E" w:rsidRPr="004105FA">
        <w:rPr>
          <w:rFonts w:ascii="Book Antiqua" w:hAnsi="Book Antiqua" w:cstheme="majorBidi"/>
        </w:rPr>
        <w:t xml:space="preserve">eterminants of </w:t>
      </w:r>
      <w:r w:rsidR="00B94FD9" w:rsidRPr="004105FA">
        <w:rPr>
          <w:rFonts w:ascii="Book Antiqua" w:hAnsi="Book Antiqua" w:cstheme="majorBidi"/>
        </w:rPr>
        <w:t>r</w:t>
      </w:r>
      <w:r w:rsidR="00C07F0E" w:rsidRPr="004105FA">
        <w:rPr>
          <w:rFonts w:ascii="Book Antiqua" w:hAnsi="Book Antiqua" w:cstheme="majorBidi"/>
        </w:rPr>
        <w:t>esponse to 5-</w:t>
      </w:r>
      <w:r w:rsidR="006A5EF2" w:rsidRPr="004105FA">
        <w:rPr>
          <w:rFonts w:ascii="Book Antiqua" w:hAnsi="Book Antiqua" w:cstheme="majorBidi"/>
        </w:rPr>
        <w:t>FU</w:t>
      </w:r>
      <w:r w:rsidR="00C07F0E" w:rsidRPr="004105FA">
        <w:rPr>
          <w:rFonts w:ascii="Book Antiqua" w:hAnsi="Book Antiqua" w:cstheme="majorBidi"/>
        </w:rPr>
        <w:t xml:space="preserve"> </w:t>
      </w:r>
      <w:r w:rsidR="00B94FD9" w:rsidRPr="004105FA">
        <w:rPr>
          <w:rFonts w:ascii="Book Antiqua" w:hAnsi="Book Antiqua" w:cstheme="majorBidi"/>
        </w:rPr>
        <w:t>c</w:t>
      </w:r>
      <w:r w:rsidR="00C07F0E" w:rsidRPr="004105FA">
        <w:rPr>
          <w:rFonts w:ascii="Book Antiqua" w:hAnsi="Book Antiqua" w:cstheme="majorBidi"/>
        </w:rPr>
        <w:t xml:space="preserve">hemotherapy in </w:t>
      </w:r>
      <w:r w:rsidR="006A5EF2" w:rsidRPr="004105FA">
        <w:rPr>
          <w:rFonts w:ascii="Book Antiqua" w:hAnsi="Book Antiqua" w:cstheme="majorBidi"/>
        </w:rPr>
        <w:t>CRC</w:t>
      </w:r>
    </w:p>
    <w:bookmarkEnd w:id="7"/>
    <w:p w14:paraId="5D473056" w14:textId="77777777" w:rsidR="009079A6" w:rsidRPr="004105FA" w:rsidRDefault="009079A6" w:rsidP="008569A7">
      <w:pPr>
        <w:snapToGrid w:val="0"/>
        <w:spacing w:line="360" w:lineRule="auto"/>
        <w:jc w:val="both"/>
        <w:rPr>
          <w:rFonts w:ascii="Book Antiqua" w:hAnsi="Book Antiqua" w:cstheme="majorBidi"/>
          <w:b/>
          <w:bCs/>
        </w:rPr>
      </w:pPr>
    </w:p>
    <w:p w14:paraId="359AEED5" w14:textId="0F164549" w:rsidR="00C07F0E" w:rsidRPr="004105FA" w:rsidRDefault="00C07F0E" w:rsidP="008569A7">
      <w:pPr>
        <w:snapToGrid w:val="0"/>
        <w:spacing w:line="360" w:lineRule="auto"/>
        <w:jc w:val="both"/>
        <w:rPr>
          <w:rFonts w:ascii="Book Antiqua" w:hAnsi="Book Antiqua" w:cstheme="majorBidi"/>
          <w:bCs/>
        </w:rPr>
      </w:pPr>
      <w:proofErr w:type="spellStart"/>
      <w:r w:rsidRPr="004105FA">
        <w:rPr>
          <w:rFonts w:ascii="Book Antiqua" w:hAnsi="Book Antiqua" w:cstheme="majorBidi"/>
          <w:bCs/>
        </w:rPr>
        <w:t>Amirsaeed</w:t>
      </w:r>
      <w:proofErr w:type="spellEnd"/>
      <w:r w:rsidRPr="004105FA">
        <w:rPr>
          <w:rFonts w:ascii="Book Antiqua" w:hAnsi="Book Antiqua" w:cstheme="majorBidi"/>
          <w:bCs/>
        </w:rPr>
        <w:t xml:space="preserve"> </w:t>
      </w:r>
      <w:proofErr w:type="spellStart"/>
      <w:r w:rsidRPr="004105FA">
        <w:rPr>
          <w:rFonts w:ascii="Book Antiqua" w:hAnsi="Book Antiqua" w:cstheme="majorBidi"/>
          <w:bCs/>
        </w:rPr>
        <w:t>Sabeti</w:t>
      </w:r>
      <w:proofErr w:type="spellEnd"/>
      <w:r w:rsidRPr="004105FA">
        <w:rPr>
          <w:rFonts w:ascii="Book Antiqua" w:hAnsi="Book Antiqua" w:cstheme="majorBidi"/>
          <w:bCs/>
        </w:rPr>
        <w:t xml:space="preserve"> </w:t>
      </w:r>
      <w:proofErr w:type="spellStart"/>
      <w:r w:rsidRPr="004105FA">
        <w:rPr>
          <w:rFonts w:ascii="Book Antiqua" w:hAnsi="Book Antiqua" w:cstheme="majorBidi"/>
          <w:bCs/>
        </w:rPr>
        <w:t>Aghabozorgi</w:t>
      </w:r>
      <w:proofErr w:type="spellEnd"/>
      <w:r w:rsidRPr="004105FA">
        <w:rPr>
          <w:rFonts w:ascii="Book Antiqua" w:hAnsi="Book Antiqua" w:cstheme="majorBidi"/>
          <w:bCs/>
        </w:rPr>
        <w:t xml:space="preserve">, Mostafa </w:t>
      </w:r>
      <w:proofErr w:type="spellStart"/>
      <w:r w:rsidRPr="004105FA">
        <w:rPr>
          <w:rFonts w:ascii="Book Antiqua" w:hAnsi="Book Antiqua" w:cstheme="majorBidi"/>
          <w:bCs/>
        </w:rPr>
        <w:t>Moradi</w:t>
      </w:r>
      <w:proofErr w:type="spellEnd"/>
      <w:r w:rsidRPr="004105FA">
        <w:rPr>
          <w:rFonts w:ascii="Book Antiqua" w:hAnsi="Book Antiqua" w:cstheme="majorBidi"/>
          <w:bCs/>
        </w:rPr>
        <w:t xml:space="preserve"> </w:t>
      </w:r>
      <w:proofErr w:type="spellStart"/>
      <w:r w:rsidRPr="004105FA">
        <w:rPr>
          <w:rFonts w:ascii="Book Antiqua" w:hAnsi="Book Antiqua" w:cstheme="majorBidi"/>
          <w:bCs/>
        </w:rPr>
        <w:t>Sarabi</w:t>
      </w:r>
      <w:proofErr w:type="spellEnd"/>
      <w:r w:rsidRPr="004105FA">
        <w:rPr>
          <w:rFonts w:ascii="Book Antiqua" w:hAnsi="Book Antiqua" w:cstheme="majorBidi"/>
          <w:bCs/>
        </w:rPr>
        <w:t xml:space="preserve">, Reza </w:t>
      </w:r>
      <w:proofErr w:type="spellStart"/>
      <w:r w:rsidRPr="004105FA">
        <w:rPr>
          <w:rFonts w:ascii="Book Antiqua" w:hAnsi="Book Antiqua" w:cstheme="majorBidi"/>
          <w:bCs/>
        </w:rPr>
        <w:t>Jafarzadeh-Esfehani</w:t>
      </w:r>
      <w:proofErr w:type="spellEnd"/>
      <w:r w:rsidRPr="004105FA">
        <w:rPr>
          <w:rFonts w:ascii="Book Antiqua" w:hAnsi="Book Antiqua" w:cstheme="majorBidi"/>
          <w:bCs/>
        </w:rPr>
        <w:t xml:space="preserve">, </w:t>
      </w:r>
      <w:proofErr w:type="spellStart"/>
      <w:r w:rsidR="00D36802" w:rsidRPr="004105FA">
        <w:rPr>
          <w:rFonts w:ascii="Book Antiqua" w:hAnsi="Book Antiqua" w:cstheme="majorBidi"/>
          <w:bCs/>
        </w:rPr>
        <w:t>Shabnaz</w:t>
      </w:r>
      <w:proofErr w:type="spellEnd"/>
      <w:r w:rsidR="00D36802" w:rsidRPr="004105FA">
        <w:rPr>
          <w:rFonts w:ascii="Book Antiqua" w:hAnsi="Book Antiqua" w:cstheme="majorBidi"/>
          <w:bCs/>
        </w:rPr>
        <w:t xml:space="preserve"> </w:t>
      </w:r>
      <w:proofErr w:type="spellStart"/>
      <w:r w:rsidR="00D36802" w:rsidRPr="004105FA">
        <w:rPr>
          <w:rFonts w:ascii="Book Antiqua" w:hAnsi="Book Antiqua" w:cstheme="majorBidi"/>
          <w:bCs/>
        </w:rPr>
        <w:t>Koochakkhani</w:t>
      </w:r>
      <w:proofErr w:type="spellEnd"/>
      <w:r w:rsidR="00D36802" w:rsidRPr="004105FA">
        <w:rPr>
          <w:rFonts w:ascii="Book Antiqua" w:hAnsi="Book Antiqua" w:cstheme="majorBidi"/>
          <w:bCs/>
        </w:rPr>
        <w:t xml:space="preserve">, </w:t>
      </w:r>
      <w:proofErr w:type="spellStart"/>
      <w:r w:rsidR="00B12674" w:rsidRPr="004105FA">
        <w:rPr>
          <w:rFonts w:ascii="Book Antiqua" w:hAnsi="Book Antiqua" w:cstheme="majorBidi"/>
          <w:bCs/>
        </w:rPr>
        <w:t>Marziyeh</w:t>
      </w:r>
      <w:proofErr w:type="spellEnd"/>
      <w:r w:rsidR="00B12674" w:rsidRPr="004105FA">
        <w:rPr>
          <w:rFonts w:ascii="Book Antiqua" w:hAnsi="Book Antiqua" w:cstheme="majorBidi"/>
          <w:bCs/>
        </w:rPr>
        <w:t xml:space="preserve"> </w:t>
      </w:r>
      <w:proofErr w:type="spellStart"/>
      <w:r w:rsidR="00B12674" w:rsidRPr="004105FA">
        <w:rPr>
          <w:rFonts w:ascii="Book Antiqua" w:hAnsi="Book Antiqua" w:cstheme="majorBidi"/>
          <w:bCs/>
        </w:rPr>
        <w:t>Hassanzadeh</w:t>
      </w:r>
      <w:proofErr w:type="spellEnd"/>
      <w:r w:rsidR="00B12674" w:rsidRPr="004105FA">
        <w:rPr>
          <w:rFonts w:ascii="Book Antiqua" w:hAnsi="Book Antiqua" w:cstheme="majorBidi"/>
          <w:bCs/>
        </w:rPr>
        <w:t xml:space="preserve">, </w:t>
      </w:r>
      <w:proofErr w:type="spellStart"/>
      <w:r w:rsidR="00D36802" w:rsidRPr="004105FA">
        <w:rPr>
          <w:rFonts w:ascii="Book Antiqua" w:hAnsi="Book Antiqua" w:cstheme="majorBidi"/>
          <w:bCs/>
        </w:rPr>
        <w:t>Soudabeh</w:t>
      </w:r>
      <w:proofErr w:type="spellEnd"/>
      <w:r w:rsidR="00D36802" w:rsidRPr="004105FA">
        <w:rPr>
          <w:rFonts w:ascii="Book Antiqua" w:hAnsi="Book Antiqua" w:cstheme="majorBidi"/>
          <w:bCs/>
        </w:rPr>
        <w:t xml:space="preserve"> </w:t>
      </w:r>
      <w:proofErr w:type="spellStart"/>
      <w:r w:rsidR="00D36802" w:rsidRPr="004105FA">
        <w:rPr>
          <w:rFonts w:ascii="Book Antiqua" w:hAnsi="Book Antiqua" w:cstheme="majorBidi"/>
          <w:bCs/>
        </w:rPr>
        <w:t>Kavousipour</w:t>
      </w:r>
      <w:proofErr w:type="spellEnd"/>
      <w:r w:rsidR="00D36802" w:rsidRPr="004105FA">
        <w:rPr>
          <w:rFonts w:ascii="Book Antiqua" w:hAnsi="Book Antiqua" w:cstheme="majorBidi"/>
          <w:bCs/>
        </w:rPr>
        <w:t xml:space="preserve">, </w:t>
      </w:r>
      <w:proofErr w:type="spellStart"/>
      <w:r w:rsidRPr="004105FA">
        <w:rPr>
          <w:rFonts w:ascii="Book Antiqua" w:hAnsi="Book Antiqua" w:cstheme="majorBidi"/>
          <w:bCs/>
        </w:rPr>
        <w:t>Ebrahim</w:t>
      </w:r>
      <w:proofErr w:type="spellEnd"/>
      <w:r w:rsidRPr="004105FA">
        <w:rPr>
          <w:rFonts w:ascii="Book Antiqua" w:hAnsi="Book Antiqua" w:cstheme="majorBidi"/>
          <w:bCs/>
        </w:rPr>
        <w:t xml:space="preserve"> </w:t>
      </w:r>
      <w:proofErr w:type="spellStart"/>
      <w:r w:rsidRPr="004105FA">
        <w:rPr>
          <w:rFonts w:ascii="Book Antiqua" w:hAnsi="Book Antiqua" w:cstheme="majorBidi"/>
          <w:bCs/>
        </w:rPr>
        <w:t>Eftekhar</w:t>
      </w:r>
      <w:proofErr w:type="spellEnd"/>
    </w:p>
    <w:p w14:paraId="646CC687" w14:textId="77777777" w:rsidR="009079A6" w:rsidRPr="004105FA" w:rsidRDefault="009079A6" w:rsidP="008569A7">
      <w:pPr>
        <w:snapToGrid w:val="0"/>
        <w:spacing w:line="360" w:lineRule="auto"/>
        <w:jc w:val="both"/>
        <w:rPr>
          <w:rFonts w:ascii="Book Antiqua" w:hAnsi="Book Antiqua" w:cstheme="majorBidi"/>
          <w:bCs/>
        </w:rPr>
      </w:pPr>
    </w:p>
    <w:p w14:paraId="37CC5317" w14:textId="64F461E3" w:rsidR="003B40C1" w:rsidRPr="00EB5694" w:rsidRDefault="00C6773B" w:rsidP="008569A7">
      <w:pPr>
        <w:snapToGrid w:val="0"/>
        <w:spacing w:line="360" w:lineRule="auto"/>
        <w:jc w:val="both"/>
        <w:rPr>
          <w:rFonts w:ascii="Book Antiqua" w:hAnsi="Book Antiqua" w:cstheme="majorBidi"/>
          <w:bCs/>
        </w:rPr>
      </w:pPr>
      <w:proofErr w:type="spellStart"/>
      <w:r w:rsidRPr="004105FA">
        <w:rPr>
          <w:rFonts w:ascii="Book Antiqua" w:hAnsi="Book Antiqua" w:cstheme="majorBidi"/>
          <w:b/>
        </w:rPr>
        <w:t>Amirsaeed</w:t>
      </w:r>
      <w:proofErr w:type="spellEnd"/>
      <w:r w:rsidRPr="004105FA">
        <w:rPr>
          <w:rFonts w:ascii="Book Antiqua" w:hAnsi="Book Antiqua" w:cstheme="majorBidi"/>
          <w:b/>
        </w:rPr>
        <w:t xml:space="preserve"> </w:t>
      </w:r>
      <w:proofErr w:type="spellStart"/>
      <w:r w:rsidRPr="004105FA">
        <w:rPr>
          <w:rFonts w:ascii="Book Antiqua" w:hAnsi="Book Antiqua" w:cstheme="majorBidi"/>
          <w:b/>
        </w:rPr>
        <w:t>Sabeti</w:t>
      </w:r>
      <w:proofErr w:type="spellEnd"/>
      <w:r w:rsidRPr="004105FA">
        <w:rPr>
          <w:rFonts w:ascii="Book Antiqua" w:hAnsi="Book Antiqua" w:cstheme="majorBidi"/>
          <w:b/>
        </w:rPr>
        <w:t xml:space="preserve"> </w:t>
      </w:r>
      <w:proofErr w:type="spellStart"/>
      <w:r w:rsidRPr="004105FA">
        <w:rPr>
          <w:rFonts w:ascii="Book Antiqua" w:hAnsi="Book Antiqua" w:cstheme="majorBidi"/>
          <w:b/>
        </w:rPr>
        <w:t>Aghabozorgi</w:t>
      </w:r>
      <w:proofErr w:type="spellEnd"/>
      <w:r w:rsidRPr="00C26BA4">
        <w:rPr>
          <w:rFonts w:ascii="Book Antiqua" w:hAnsi="Book Antiqua" w:cstheme="majorBidi"/>
          <w:b/>
        </w:rPr>
        <w:t>,</w:t>
      </w:r>
      <w:r w:rsidRPr="0002171B">
        <w:rPr>
          <w:rFonts w:ascii="Book Antiqua" w:hAnsi="Book Antiqua" w:cstheme="majorBidi"/>
          <w:bCs/>
        </w:rPr>
        <w:t xml:space="preserve"> Medical Genetics Research Center, Mashhad University of Medical Sciences, Mashhad</w:t>
      </w:r>
      <w:r w:rsidR="00B1508D" w:rsidRPr="004105FA">
        <w:rPr>
          <w:rFonts w:ascii="Book Antiqua" w:hAnsi="Book Antiqua" w:cstheme="majorBidi"/>
          <w:bCs/>
        </w:rPr>
        <w:t xml:space="preserve"> </w:t>
      </w:r>
      <w:r w:rsidR="006A5EF2" w:rsidRPr="004105FA">
        <w:rPr>
          <w:rFonts w:ascii="Book Antiqua" w:hAnsi="Book Antiqua" w:cstheme="majorBidi"/>
          <w:bCs/>
        </w:rPr>
        <w:t>13944</w:t>
      </w:r>
      <w:r w:rsidR="007E054C" w:rsidRPr="004105FA">
        <w:rPr>
          <w:rFonts w:ascii="Book Antiqua" w:hAnsi="Book Antiqua" w:cstheme="majorBidi"/>
          <w:bCs/>
        </w:rPr>
        <w:t>91388</w:t>
      </w:r>
      <w:r w:rsidRPr="004105FA">
        <w:rPr>
          <w:rFonts w:ascii="Book Antiqua" w:hAnsi="Book Antiqua" w:cstheme="majorBidi"/>
          <w:bCs/>
        </w:rPr>
        <w:t>, Iran</w:t>
      </w:r>
    </w:p>
    <w:p w14:paraId="426CB681" w14:textId="77777777" w:rsidR="009079A6" w:rsidRPr="00170253" w:rsidRDefault="009079A6" w:rsidP="008569A7">
      <w:pPr>
        <w:snapToGrid w:val="0"/>
        <w:spacing w:line="360" w:lineRule="auto"/>
        <w:jc w:val="both"/>
        <w:rPr>
          <w:rFonts w:ascii="Book Antiqua" w:hAnsi="Book Antiqua" w:cstheme="majorBidi"/>
          <w:bCs/>
        </w:rPr>
      </w:pPr>
    </w:p>
    <w:p w14:paraId="6FBFE50F" w14:textId="5FA24C07" w:rsidR="003B40C1" w:rsidRPr="0002171B" w:rsidRDefault="00C6773B" w:rsidP="008569A7">
      <w:pPr>
        <w:snapToGrid w:val="0"/>
        <w:spacing w:line="360" w:lineRule="auto"/>
        <w:jc w:val="both"/>
        <w:rPr>
          <w:rFonts w:ascii="Book Antiqua" w:eastAsia="TimesNewRomanPSMT" w:hAnsi="Book Antiqua" w:cstheme="majorBidi"/>
        </w:rPr>
      </w:pPr>
      <w:r w:rsidRPr="0002171B">
        <w:rPr>
          <w:rFonts w:ascii="Book Antiqua" w:hAnsi="Book Antiqua" w:cstheme="majorBidi"/>
          <w:b/>
          <w:bCs/>
        </w:rPr>
        <w:t xml:space="preserve">Mostafa </w:t>
      </w:r>
      <w:proofErr w:type="spellStart"/>
      <w:r w:rsidRPr="0002171B">
        <w:rPr>
          <w:rFonts w:ascii="Book Antiqua" w:hAnsi="Book Antiqua" w:cstheme="majorBidi"/>
          <w:b/>
          <w:bCs/>
        </w:rPr>
        <w:t>Moradi</w:t>
      </w:r>
      <w:proofErr w:type="spellEnd"/>
      <w:r w:rsidRPr="0002171B">
        <w:rPr>
          <w:rFonts w:ascii="Book Antiqua" w:hAnsi="Book Antiqua" w:cstheme="majorBidi"/>
          <w:b/>
          <w:bCs/>
        </w:rPr>
        <w:t xml:space="preserve"> </w:t>
      </w:r>
      <w:proofErr w:type="spellStart"/>
      <w:r w:rsidR="00FA06E2" w:rsidRPr="0002171B">
        <w:rPr>
          <w:rFonts w:ascii="Book Antiqua" w:hAnsi="Book Antiqua" w:cstheme="majorBidi"/>
          <w:b/>
          <w:bCs/>
        </w:rPr>
        <w:t>Sarabi</w:t>
      </w:r>
      <w:proofErr w:type="spellEnd"/>
      <w:r w:rsidR="00FA06E2" w:rsidRPr="0002171B">
        <w:rPr>
          <w:rFonts w:ascii="Book Antiqua" w:hAnsi="Book Antiqua" w:cstheme="majorBidi"/>
          <w:b/>
          <w:bCs/>
        </w:rPr>
        <w:t xml:space="preserve">, </w:t>
      </w:r>
      <w:r w:rsidR="00FA06E2" w:rsidRPr="0002171B">
        <w:rPr>
          <w:rFonts w:ascii="Book Antiqua" w:hAnsi="Book Antiqua" w:cstheme="majorBidi"/>
        </w:rPr>
        <w:t>Department</w:t>
      </w:r>
      <w:r w:rsidRPr="0002171B">
        <w:rPr>
          <w:rFonts w:ascii="Book Antiqua" w:eastAsia="TimesNewRomanPSMT" w:hAnsi="Book Antiqua" w:cstheme="majorBidi"/>
        </w:rPr>
        <w:t xml:space="preserve"> of Biochemistry and Genetics, School of Medicine, </w:t>
      </w:r>
      <w:proofErr w:type="spellStart"/>
      <w:r w:rsidRPr="0002171B">
        <w:rPr>
          <w:rFonts w:ascii="Book Antiqua" w:eastAsia="TimesNewRomanPSMT" w:hAnsi="Book Antiqua" w:cstheme="majorBidi"/>
        </w:rPr>
        <w:t>Lorestan</w:t>
      </w:r>
      <w:proofErr w:type="spellEnd"/>
      <w:r w:rsidRPr="0002171B">
        <w:rPr>
          <w:rFonts w:ascii="Book Antiqua" w:eastAsia="TimesNewRomanPSMT" w:hAnsi="Book Antiqua" w:cstheme="majorBidi"/>
        </w:rPr>
        <w:t xml:space="preserve"> University of Medical Sciences, Khorramabad 381251698, Iran</w:t>
      </w:r>
    </w:p>
    <w:p w14:paraId="0AF2894B" w14:textId="77777777" w:rsidR="009079A6" w:rsidRPr="0002171B" w:rsidRDefault="009079A6" w:rsidP="008569A7">
      <w:pPr>
        <w:snapToGrid w:val="0"/>
        <w:spacing w:line="360" w:lineRule="auto"/>
        <w:jc w:val="both"/>
        <w:rPr>
          <w:rFonts w:ascii="Book Antiqua" w:eastAsia="TimesNewRomanPSMT" w:hAnsi="Book Antiqua" w:cstheme="majorBidi"/>
        </w:rPr>
      </w:pPr>
    </w:p>
    <w:p w14:paraId="76A61558" w14:textId="2AA9D7A0" w:rsidR="003B40C1" w:rsidRPr="0002171B" w:rsidRDefault="00C6773B" w:rsidP="008569A7">
      <w:pPr>
        <w:snapToGrid w:val="0"/>
        <w:spacing w:line="360" w:lineRule="auto"/>
        <w:jc w:val="both"/>
        <w:rPr>
          <w:rFonts w:ascii="Book Antiqua" w:hAnsi="Book Antiqua" w:cstheme="majorBidi"/>
          <w:bCs/>
        </w:rPr>
      </w:pPr>
      <w:r w:rsidRPr="0002171B">
        <w:rPr>
          <w:rFonts w:ascii="Book Antiqua" w:hAnsi="Book Antiqua" w:cstheme="majorBidi"/>
          <w:b/>
        </w:rPr>
        <w:t xml:space="preserve">Reza </w:t>
      </w:r>
      <w:proofErr w:type="spellStart"/>
      <w:r w:rsidRPr="0002171B">
        <w:rPr>
          <w:rFonts w:ascii="Book Antiqua" w:hAnsi="Book Antiqua" w:cstheme="majorBidi"/>
          <w:b/>
        </w:rPr>
        <w:t>Jafarzadeh-Esfehani</w:t>
      </w:r>
      <w:proofErr w:type="spellEnd"/>
      <w:r w:rsidRPr="0002171B">
        <w:rPr>
          <w:rFonts w:ascii="Book Antiqua" w:hAnsi="Book Antiqua" w:cstheme="majorBidi"/>
          <w:b/>
        </w:rPr>
        <w:t>,</w:t>
      </w:r>
      <w:r w:rsidRPr="0002171B">
        <w:rPr>
          <w:rFonts w:ascii="Book Antiqua" w:hAnsi="Book Antiqua" w:cstheme="majorBidi"/>
          <w:bCs/>
        </w:rPr>
        <w:t xml:space="preserve"> Department of Medical Genetics, Faculty of Medicine, Mashhad University of Medical Sciences, Mashhad</w:t>
      </w:r>
      <w:r w:rsidR="00B1508D" w:rsidRPr="0002171B">
        <w:rPr>
          <w:rFonts w:ascii="Book Antiqua" w:hAnsi="Book Antiqua" w:cstheme="majorBidi"/>
          <w:bCs/>
        </w:rPr>
        <w:t xml:space="preserve"> </w:t>
      </w:r>
      <w:r w:rsidR="00A14F20" w:rsidRPr="0002171B">
        <w:rPr>
          <w:rFonts w:ascii="Book Antiqua" w:hAnsi="Book Antiqua" w:cstheme="majorBidi"/>
          <w:bCs/>
        </w:rPr>
        <w:t>13944</w:t>
      </w:r>
      <w:r w:rsidR="007E054C" w:rsidRPr="0002171B">
        <w:rPr>
          <w:rFonts w:ascii="Book Antiqua" w:hAnsi="Book Antiqua" w:cstheme="majorBidi"/>
          <w:bCs/>
        </w:rPr>
        <w:t>91388</w:t>
      </w:r>
      <w:r w:rsidRPr="0002171B">
        <w:rPr>
          <w:rFonts w:ascii="Book Antiqua" w:hAnsi="Book Antiqua" w:cstheme="majorBidi"/>
          <w:bCs/>
        </w:rPr>
        <w:t>, Iran</w:t>
      </w:r>
    </w:p>
    <w:p w14:paraId="61B0CD7C" w14:textId="77777777" w:rsidR="009079A6" w:rsidRPr="0002171B" w:rsidRDefault="009079A6" w:rsidP="008569A7">
      <w:pPr>
        <w:snapToGrid w:val="0"/>
        <w:spacing w:line="360" w:lineRule="auto"/>
        <w:jc w:val="both"/>
        <w:rPr>
          <w:rFonts w:ascii="Book Antiqua" w:hAnsi="Book Antiqua" w:cstheme="majorBidi"/>
          <w:bCs/>
        </w:rPr>
      </w:pPr>
    </w:p>
    <w:p w14:paraId="6B6FA27F" w14:textId="0A554176" w:rsidR="00BD7CA5" w:rsidRPr="00170253" w:rsidRDefault="00BD7CA5" w:rsidP="008569A7">
      <w:pPr>
        <w:snapToGrid w:val="0"/>
        <w:spacing w:line="360" w:lineRule="auto"/>
        <w:jc w:val="both"/>
        <w:rPr>
          <w:rFonts w:ascii="Book Antiqua" w:eastAsia="TimesNewRomanPSMT" w:hAnsi="Book Antiqua" w:cstheme="majorBidi"/>
          <w:bCs/>
        </w:rPr>
      </w:pPr>
      <w:proofErr w:type="spellStart"/>
      <w:r w:rsidRPr="0002171B">
        <w:rPr>
          <w:rFonts w:ascii="Book Antiqua" w:hAnsi="Book Antiqua" w:cstheme="majorBidi"/>
          <w:b/>
        </w:rPr>
        <w:t>Shabnaz</w:t>
      </w:r>
      <w:proofErr w:type="spellEnd"/>
      <w:r w:rsidRPr="0002171B">
        <w:rPr>
          <w:rFonts w:ascii="Book Antiqua" w:hAnsi="Book Antiqua" w:cstheme="majorBidi"/>
          <w:b/>
        </w:rPr>
        <w:t xml:space="preserve"> </w:t>
      </w:r>
      <w:proofErr w:type="spellStart"/>
      <w:r w:rsidRPr="0002171B">
        <w:rPr>
          <w:rFonts w:ascii="Book Antiqua" w:hAnsi="Book Antiqua" w:cstheme="majorBidi"/>
          <w:b/>
        </w:rPr>
        <w:t>Koochakkhani</w:t>
      </w:r>
      <w:proofErr w:type="spellEnd"/>
      <w:r w:rsidRPr="00C26BA4">
        <w:rPr>
          <w:rFonts w:ascii="Book Antiqua" w:hAnsi="Book Antiqua" w:cstheme="majorBidi"/>
          <w:b/>
        </w:rPr>
        <w:t>,</w:t>
      </w:r>
      <w:r w:rsidRPr="0002171B">
        <w:rPr>
          <w:rFonts w:ascii="Book Antiqua" w:hAnsi="Book Antiqua" w:cstheme="majorBidi"/>
          <w:bCs/>
        </w:rPr>
        <w:t xml:space="preserve"> </w:t>
      </w:r>
      <w:proofErr w:type="spellStart"/>
      <w:r w:rsidRPr="004105FA">
        <w:rPr>
          <w:rFonts w:ascii="Book Antiqua" w:hAnsi="Book Antiqua" w:cstheme="majorBidi"/>
          <w:b/>
        </w:rPr>
        <w:t>Marziyeh</w:t>
      </w:r>
      <w:proofErr w:type="spellEnd"/>
      <w:r w:rsidRPr="004105FA">
        <w:rPr>
          <w:rFonts w:ascii="Book Antiqua" w:hAnsi="Book Antiqua" w:cstheme="majorBidi"/>
          <w:b/>
        </w:rPr>
        <w:t xml:space="preserve"> </w:t>
      </w:r>
      <w:proofErr w:type="spellStart"/>
      <w:r w:rsidRPr="004105FA">
        <w:rPr>
          <w:rFonts w:ascii="Book Antiqua" w:hAnsi="Book Antiqua" w:cstheme="majorBidi"/>
          <w:b/>
        </w:rPr>
        <w:t>Hassanzadeh</w:t>
      </w:r>
      <w:proofErr w:type="spellEnd"/>
      <w:r w:rsidRPr="00C26BA4">
        <w:rPr>
          <w:rFonts w:ascii="Book Antiqua" w:hAnsi="Book Antiqua" w:cstheme="majorBidi"/>
          <w:b/>
        </w:rPr>
        <w:t xml:space="preserve">, </w:t>
      </w:r>
      <w:proofErr w:type="spellStart"/>
      <w:r w:rsidRPr="0002171B">
        <w:rPr>
          <w:rFonts w:ascii="Book Antiqua" w:hAnsi="Book Antiqua" w:cstheme="majorBidi"/>
          <w:b/>
        </w:rPr>
        <w:t>Soudabeh</w:t>
      </w:r>
      <w:proofErr w:type="spellEnd"/>
      <w:r w:rsidRPr="0002171B">
        <w:rPr>
          <w:rFonts w:ascii="Book Antiqua" w:hAnsi="Book Antiqua" w:cstheme="majorBidi"/>
          <w:b/>
        </w:rPr>
        <w:t xml:space="preserve"> </w:t>
      </w:r>
      <w:proofErr w:type="spellStart"/>
      <w:r w:rsidRPr="0002171B">
        <w:rPr>
          <w:rFonts w:ascii="Book Antiqua" w:hAnsi="Book Antiqua" w:cstheme="majorBidi"/>
          <w:b/>
        </w:rPr>
        <w:t>Kavousipour</w:t>
      </w:r>
      <w:proofErr w:type="spellEnd"/>
      <w:r w:rsidRPr="00C26BA4">
        <w:rPr>
          <w:rFonts w:ascii="Book Antiqua" w:eastAsia="TimesNewRomanPSMT" w:hAnsi="Book Antiqua" w:cstheme="majorBidi"/>
          <w:b/>
        </w:rPr>
        <w:t>,</w:t>
      </w:r>
      <w:r w:rsidRPr="0002171B">
        <w:rPr>
          <w:rFonts w:ascii="Book Antiqua" w:eastAsia="TimesNewRomanPSMT" w:hAnsi="Book Antiqua" w:cstheme="majorBidi"/>
          <w:bCs/>
        </w:rPr>
        <w:t xml:space="preserve"> </w:t>
      </w:r>
      <w:proofErr w:type="spellStart"/>
      <w:r w:rsidRPr="004105FA">
        <w:rPr>
          <w:rFonts w:ascii="Book Antiqua" w:hAnsi="Book Antiqua" w:cstheme="majorBidi"/>
          <w:b/>
        </w:rPr>
        <w:t>Ebrahim</w:t>
      </w:r>
      <w:proofErr w:type="spellEnd"/>
      <w:r w:rsidRPr="004105FA">
        <w:rPr>
          <w:rFonts w:ascii="Book Antiqua" w:hAnsi="Book Antiqua" w:cstheme="majorBidi"/>
          <w:b/>
        </w:rPr>
        <w:t xml:space="preserve"> </w:t>
      </w:r>
      <w:proofErr w:type="spellStart"/>
      <w:r w:rsidRPr="004105FA">
        <w:rPr>
          <w:rFonts w:ascii="Book Antiqua" w:hAnsi="Book Antiqua" w:cstheme="majorBidi"/>
          <w:b/>
        </w:rPr>
        <w:t>Eftekhar</w:t>
      </w:r>
      <w:proofErr w:type="spellEnd"/>
      <w:r w:rsidRPr="00C26BA4">
        <w:rPr>
          <w:rFonts w:ascii="Book Antiqua" w:eastAsia="TimesNewRomanPSMT" w:hAnsi="Book Antiqua" w:cstheme="majorBidi"/>
          <w:b/>
        </w:rPr>
        <w:t>,</w:t>
      </w:r>
      <w:r w:rsidRPr="0002171B">
        <w:rPr>
          <w:rFonts w:ascii="Book Antiqua" w:eastAsia="TimesNewRomanPSMT" w:hAnsi="Book Antiqua" w:cstheme="majorBidi"/>
          <w:bCs/>
        </w:rPr>
        <w:t xml:space="preserve"> </w:t>
      </w:r>
      <w:r w:rsidR="00DB5E36" w:rsidRPr="004105FA">
        <w:rPr>
          <w:rFonts w:ascii="Book Antiqua" w:eastAsia="TimesNewRomanPSMT" w:hAnsi="Book Antiqua" w:cstheme="majorBidi"/>
          <w:bCs/>
        </w:rPr>
        <w:t xml:space="preserve">Molecular Medicine Research Center, </w:t>
      </w:r>
      <w:proofErr w:type="spellStart"/>
      <w:r w:rsidR="00DB5E36" w:rsidRPr="004105FA">
        <w:rPr>
          <w:rFonts w:ascii="Book Antiqua" w:eastAsia="TimesNewRomanPSMT" w:hAnsi="Book Antiqua" w:cstheme="majorBidi"/>
          <w:bCs/>
        </w:rPr>
        <w:t>Hormozgan</w:t>
      </w:r>
      <w:proofErr w:type="spellEnd"/>
      <w:r w:rsidR="00DB5E36" w:rsidRPr="004105FA">
        <w:rPr>
          <w:rFonts w:ascii="Book Antiqua" w:eastAsia="TimesNewRomanPSMT" w:hAnsi="Book Antiqua" w:cstheme="majorBidi"/>
          <w:bCs/>
        </w:rPr>
        <w:t xml:space="preserve"> Health Institute,</w:t>
      </w:r>
      <w:r w:rsidR="00C6773B" w:rsidRPr="004105FA">
        <w:rPr>
          <w:rFonts w:ascii="Book Antiqua" w:eastAsia="TimesNewRomanPSMT" w:hAnsi="Book Antiqua" w:cstheme="majorBidi"/>
          <w:bCs/>
        </w:rPr>
        <w:t xml:space="preserve"> </w:t>
      </w:r>
      <w:proofErr w:type="spellStart"/>
      <w:r w:rsidR="00DB5E36" w:rsidRPr="00170253">
        <w:rPr>
          <w:rFonts w:ascii="Book Antiqua" w:eastAsia="TimesNewRomanPSMT" w:hAnsi="Book Antiqua" w:cstheme="majorBidi"/>
          <w:bCs/>
        </w:rPr>
        <w:t>Hormozgan</w:t>
      </w:r>
      <w:proofErr w:type="spellEnd"/>
      <w:r w:rsidR="00DB5E36" w:rsidRPr="00170253">
        <w:rPr>
          <w:rFonts w:ascii="Book Antiqua" w:eastAsia="TimesNewRomanPSMT" w:hAnsi="Book Antiqua" w:cstheme="majorBidi"/>
          <w:bCs/>
        </w:rPr>
        <w:t xml:space="preserve"> University of Medical Sciences, Bandar Abbas 7919915519, Iran</w:t>
      </w:r>
    </w:p>
    <w:p w14:paraId="401BE949" w14:textId="1943075A" w:rsidR="00572760" w:rsidRPr="0002171B" w:rsidRDefault="00572760" w:rsidP="008569A7">
      <w:pPr>
        <w:autoSpaceDE w:val="0"/>
        <w:autoSpaceDN w:val="0"/>
        <w:adjustRightInd w:val="0"/>
        <w:snapToGrid w:val="0"/>
        <w:spacing w:line="360" w:lineRule="auto"/>
        <w:jc w:val="both"/>
        <w:rPr>
          <w:rFonts w:ascii="Book Antiqua" w:eastAsia="MyriadPro-SemiboldSemiCn" w:hAnsi="Book Antiqua" w:cstheme="majorBidi"/>
          <w:b/>
          <w:bCs/>
        </w:rPr>
      </w:pPr>
    </w:p>
    <w:p w14:paraId="3B7DD878" w14:textId="27EB47F4" w:rsidR="00912BBC" w:rsidRPr="0002171B" w:rsidRDefault="00912BBC" w:rsidP="008569A7">
      <w:pPr>
        <w:autoSpaceDE w:val="0"/>
        <w:autoSpaceDN w:val="0"/>
        <w:adjustRightInd w:val="0"/>
        <w:snapToGrid w:val="0"/>
        <w:spacing w:line="360" w:lineRule="auto"/>
        <w:jc w:val="both"/>
        <w:rPr>
          <w:rFonts w:ascii="Book Antiqua" w:eastAsia="MyriadPro-SemiboldSemiCn" w:hAnsi="Book Antiqua" w:cstheme="majorBidi"/>
          <w:b/>
          <w:bCs/>
        </w:rPr>
      </w:pPr>
      <w:r w:rsidRPr="0002171B">
        <w:rPr>
          <w:rFonts w:ascii="Book Antiqua" w:eastAsia="MyriadPro-SemiboldSemiCn" w:hAnsi="Book Antiqua" w:cstheme="majorBidi"/>
          <w:b/>
          <w:bCs/>
        </w:rPr>
        <w:t xml:space="preserve">Author contribution: </w:t>
      </w:r>
      <w:proofErr w:type="spellStart"/>
      <w:r w:rsidRPr="0002171B">
        <w:rPr>
          <w:rFonts w:ascii="Book Antiqua" w:hAnsi="Book Antiqua" w:cstheme="majorBidi"/>
        </w:rPr>
        <w:t>Eftekhar</w:t>
      </w:r>
      <w:proofErr w:type="spellEnd"/>
      <w:r w:rsidRPr="0002171B">
        <w:rPr>
          <w:rFonts w:ascii="Book Antiqua" w:hAnsi="Book Antiqua" w:cstheme="majorBidi"/>
        </w:rPr>
        <w:t xml:space="preserve"> E and </w:t>
      </w:r>
      <w:proofErr w:type="spellStart"/>
      <w:r w:rsidRPr="0002171B">
        <w:rPr>
          <w:rFonts w:ascii="Book Antiqua" w:hAnsi="Book Antiqua" w:cstheme="majorBidi"/>
        </w:rPr>
        <w:t>Moradi</w:t>
      </w:r>
      <w:proofErr w:type="spellEnd"/>
      <w:r w:rsidRPr="0002171B">
        <w:rPr>
          <w:rFonts w:ascii="Book Antiqua" w:hAnsi="Book Antiqua" w:cstheme="majorBidi"/>
        </w:rPr>
        <w:t xml:space="preserve"> </w:t>
      </w:r>
      <w:proofErr w:type="spellStart"/>
      <w:r w:rsidR="00AE0280" w:rsidRPr="0002171B">
        <w:rPr>
          <w:rFonts w:ascii="Book Antiqua" w:hAnsi="Book Antiqua" w:cstheme="majorBidi"/>
        </w:rPr>
        <w:t>S</w:t>
      </w:r>
      <w:r w:rsidRPr="0002171B">
        <w:rPr>
          <w:rFonts w:ascii="Book Antiqua" w:hAnsi="Book Antiqua" w:cstheme="majorBidi"/>
        </w:rPr>
        <w:t>ar</w:t>
      </w:r>
      <w:r w:rsidR="006A5EF2" w:rsidRPr="0002171B">
        <w:rPr>
          <w:rFonts w:ascii="Book Antiqua" w:hAnsi="Book Antiqua" w:cstheme="majorBidi"/>
        </w:rPr>
        <w:t>abi</w:t>
      </w:r>
      <w:proofErr w:type="spellEnd"/>
      <w:r w:rsidR="006A5EF2" w:rsidRPr="0002171B">
        <w:rPr>
          <w:rFonts w:ascii="Book Antiqua" w:hAnsi="Book Antiqua" w:cstheme="majorBidi"/>
        </w:rPr>
        <w:t xml:space="preserve"> M </w:t>
      </w:r>
      <w:r w:rsidR="004105FA">
        <w:rPr>
          <w:rFonts w:ascii="Book Antiqua" w:hAnsi="Book Antiqua" w:cstheme="majorBidi"/>
        </w:rPr>
        <w:t>conceived</w:t>
      </w:r>
      <w:r w:rsidR="004105FA" w:rsidRPr="004105FA">
        <w:rPr>
          <w:rFonts w:ascii="Book Antiqua" w:hAnsi="Book Antiqua" w:cstheme="majorBidi"/>
        </w:rPr>
        <w:t xml:space="preserve"> </w:t>
      </w:r>
      <w:r w:rsidR="006A5EF2" w:rsidRPr="004105FA">
        <w:rPr>
          <w:rFonts w:ascii="Book Antiqua" w:hAnsi="Book Antiqua" w:cstheme="majorBidi"/>
        </w:rPr>
        <w:t>the idea for the work;</w:t>
      </w:r>
      <w:r w:rsidRPr="004105FA">
        <w:rPr>
          <w:rFonts w:ascii="Book Antiqua" w:hAnsi="Book Antiqua" w:cstheme="majorBidi"/>
        </w:rPr>
        <w:t xml:space="preserve"> </w:t>
      </w:r>
      <w:bookmarkStart w:id="8" w:name="OLE_LINK107"/>
      <w:bookmarkStart w:id="9" w:name="OLE_LINK108"/>
      <w:proofErr w:type="spellStart"/>
      <w:r w:rsidRPr="004105FA">
        <w:rPr>
          <w:rFonts w:ascii="Book Antiqua" w:hAnsi="Book Antiqua" w:cstheme="majorBidi"/>
          <w:bCs/>
        </w:rPr>
        <w:t>Sabeti</w:t>
      </w:r>
      <w:proofErr w:type="spellEnd"/>
      <w:r w:rsidRPr="004105FA">
        <w:rPr>
          <w:rFonts w:ascii="Book Antiqua" w:hAnsi="Book Antiqua" w:cstheme="majorBidi"/>
          <w:bCs/>
        </w:rPr>
        <w:t xml:space="preserve"> </w:t>
      </w:r>
      <w:proofErr w:type="spellStart"/>
      <w:r w:rsidRPr="004105FA">
        <w:rPr>
          <w:rFonts w:ascii="Book Antiqua" w:hAnsi="Book Antiqua" w:cstheme="majorBidi"/>
          <w:bCs/>
        </w:rPr>
        <w:t>Aghabozorgi</w:t>
      </w:r>
      <w:proofErr w:type="spellEnd"/>
      <w:r w:rsidRPr="004105FA">
        <w:rPr>
          <w:rFonts w:ascii="Book Antiqua" w:hAnsi="Book Antiqua" w:cstheme="majorBidi"/>
          <w:bCs/>
        </w:rPr>
        <w:t xml:space="preserve"> </w:t>
      </w:r>
      <w:r w:rsidRPr="004105FA">
        <w:rPr>
          <w:rFonts w:ascii="Book Antiqua" w:hAnsi="Book Antiqua" w:cstheme="majorBidi"/>
        </w:rPr>
        <w:t>A</w:t>
      </w:r>
      <w:bookmarkEnd w:id="8"/>
      <w:bookmarkEnd w:id="9"/>
      <w:r w:rsidRPr="004105FA">
        <w:rPr>
          <w:rFonts w:ascii="Book Antiqua" w:hAnsi="Book Antiqua" w:cstheme="majorBidi"/>
        </w:rPr>
        <w:t xml:space="preserve">, </w:t>
      </w:r>
      <w:proofErr w:type="spellStart"/>
      <w:r w:rsidRPr="004105FA">
        <w:rPr>
          <w:rFonts w:ascii="Book Antiqua" w:eastAsia="TimesNewRomanPSMT" w:hAnsi="Book Antiqua" w:cstheme="majorBidi"/>
        </w:rPr>
        <w:t>Jafarzadeh</w:t>
      </w:r>
      <w:proofErr w:type="spellEnd"/>
      <w:r w:rsidRPr="004105FA">
        <w:rPr>
          <w:rFonts w:ascii="Book Antiqua" w:eastAsia="TimesNewRomanPSMT" w:hAnsi="Book Antiqua" w:cstheme="majorBidi"/>
        </w:rPr>
        <w:t xml:space="preserve"> </w:t>
      </w:r>
      <w:proofErr w:type="spellStart"/>
      <w:r w:rsidRPr="004105FA">
        <w:rPr>
          <w:rFonts w:ascii="Book Antiqua" w:eastAsia="TimesNewRomanPSMT" w:hAnsi="Book Antiqua" w:cstheme="majorBidi"/>
        </w:rPr>
        <w:t>Esfehani</w:t>
      </w:r>
      <w:proofErr w:type="spellEnd"/>
      <w:r w:rsidRPr="004105FA">
        <w:rPr>
          <w:rFonts w:ascii="Book Antiqua" w:eastAsia="TimesNewRomanPSMT" w:hAnsi="Book Antiqua" w:cstheme="majorBidi"/>
        </w:rPr>
        <w:t xml:space="preserve"> </w:t>
      </w:r>
      <w:r w:rsidRPr="004105FA">
        <w:rPr>
          <w:rFonts w:ascii="Book Antiqua" w:hAnsi="Book Antiqua" w:cstheme="majorBidi"/>
        </w:rPr>
        <w:t xml:space="preserve">R, </w:t>
      </w:r>
      <w:proofErr w:type="spellStart"/>
      <w:r w:rsidRPr="00EB5694">
        <w:rPr>
          <w:rFonts w:ascii="Book Antiqua" w:hAnsi="Book Antiqua" w:cstheme="majorBidi"/>
          <w:bCs/>
        </w:rPr>
        <w:t>Koochakkhani</w:t>
      </w:r>
      <w:proofErr w:type="spellEnd"/>
      <w:r w:rsidRPr="00EB5694">
        <w:rPr>
          <w:rFonts w:ascii="Book Antiqua" w:hAnsi="Book Antiqua" w:cstheme="majorBidi"/>
        </w:rPr>
        <w:t xml:space="preserve"> S, </w:t>
      </w:r>
      <w:proofErr w:type="spellStart"/>
      <w:r w:rsidRPr="00EB5694">
        <w:rPr>
          <w:rFonts w:ascii="Book Antiqua" w:hAnsi="Book Antiqua" w:cstheme="majorBidi"/>
          <w:bCs/>
        </w:rPr>
        <w:t>Hassanzadeh</w:t>
      </w:r>
      <w:proofErr w:type="spellEnd"/>
      <w:r w:rsidRPr="00EB5694">
        <w:rPr>
          <w:rFonts w:ascii="Book Antiqua" w:hAnsi="Book Antiqua" w:cstheme="majorBidi"/>
        </w:rPr>
        <w:t xml:space="preserve"> M and </w:t>
      </w:r>
      <w:proofErr w:type="spellStart"/>
      <w:r w:rsidRPr="00170253">
        <w:rPr>
          <w:rFonts w:ascii="Book Antiqua" w:hAnsi="Book Antiqua" w:cstheme="majorBidi"/>
          <w:bCs/>
        </w:rPr>
        <w:lastRenderedPageBreak/>
        <w:t>Kavousipour</w:t>
      </w:r>
      <w:proofErr w:type="spellEnd"/>
      <w:r w:rsidRPr="00170253">
        <w:rPr>
          <w:rFonts w:ascii="Book Antiqua" w:hAnsi="Book Antiqua" w:cstheme="majorBidi"/>
        </w:rPr>
        <w:t xml:space="preserve"> S performed the literat</w:t>
      </w:r>
      <w:r w:rsidR="006A5EF2" w:rsidRPr="00170253">
        <w:rPr>
          <w:rFonts w:ascii="Book Antiqua" w:hAnsi="Book Antiqua" w:cstheme="majorBidi"/>
        </w:rPr>
        <w:t>ure search and collect the data;</w:t>
      </w:r>
      <w:r w:rsidRPr="00170253">
        <w:rPr>
          <w:rFonts w:ascii="Book Antiqua" w:hAnsi="Book Antiqua" w:cstheme="majorBidi"/>
        </w:rPr>
        <w:t xml:space="preserve"> </w:t>
      </w:r>
      <w:proofErr w:type="spellStart"/>
      <w:r w:rsidRPr="00170253">
        <w:rPr>
          <w:rFonts w:ascii="Book Antiqua" w:hAnsi="Book Antiqua" w:cstheme="majorBidi"/>
        </w:rPr>
        <w:t>Eftekhar</w:t>
      </w:r>
      <w:proofErr w:type="spellEnd"/>
      <w:r w:rsidRPr="00170253">
        <w:rPr>
          <w:rFonts w:ascii="Book Antiqua" w:hAnsi="Book Antiqua" w:cstheme="majorBidi"/>
        </w:rPr>
        <w:t xml:space="preserve"> E and </w:t>
      </w:r>
      <w:proofErr w:type="spellStart"/>
      <w:r w:rsidRPr="00170253">
        <w:rPr>
          <w:rFonts w:ascii="Book Antiqua" w:hAnsi="Book Antiqua" w:cstheme="majorBidi"/>
          <w:bCs/>
        </w:rPr>
        <w:t>Sabeti</w:t>
      </w:r>
      <w:proofErr w:type="spellEnd"/>
      <w:r w:rsidRPr="00170253">
        <w:rPr>
          <w:rFonts w:ascii="Book Antiqua" w:hAnsi="Book Antiqua" w:cstheme="majorBidi"/>
          <w:bCs/>
        </w:rPr>
        <w:t xml:space="preserve"> </w:t>
      </w:r>
      <w:proofErr w:type="spellStart"/>
      <w:r w:rsidRPr="00170253">
        <w:rPr>
          <w:rFonts w:ascii="Book Antiqua" w:hAnsi="Book Antiqua" w:cstheme="majorBidi"/>
          <w:bCs/>
        </w:rPr>
        <w:t>Aghabozorgi</w:t>
      </w:r>
      <w:proofErr w:type="spellEnd"/>
      <w:r w:rsidRPr="00170253">
        <w:rPr>
          <w:rFonts w:ascii="Book Antiqua" w:hAnsi="Book Antiqua" w:cstheme="majorBidi"/>
          <w:bCs/>
        </w:rPr>
        <w:t xml:space="preserve"> </w:t>
      </w:r>
      <w:r w:rsidRPr="00170253">
        <w:rPr>
          <w:rFonts w:ascii="Book Antiqua" w:hAnsi="Book Antiqua" w:cstheme="majorBidi"/>
        </w:rPr>
        <w:t>A wrote the primary draft of the article</w:t>
      </w:r>
      <w:r w:rsidR="00BF46BA" w:rsidRPr="009C6DDD">
        <w:rPr>
          <w:rFonts w:ascii="Book Antiqua" w:hAnsi="Book Antiqua" w:cstheme="majorBidi"/>
        </w:rPr>
        <w:t>;</w:t>
      </w:r>
      <w:r w:rsidR="004105FA">
        <w:rPr>
          <w:rFonts w:ascii="Book Antiqua" w:hAnsi="Book Antiqua" w:cstheme="majorBidi"/>
        </w:rPr>
        <w:t xml:space="preserve"> </w:t>
      </w:r>
      <w:r w:rsidR="00C26BA4">
        <w:rPr>
          <w:rFonts w:ascii="Book Antiqua" w:hAnsi="Book Antiqua" w:cstheme="majorBidi"/>
        </w:rPr>
        <w:t>a</w:t>
      </w:r>
      <w:r w:rsidR="00C26BA4" w:rsidRPr="0002171B">
        <w:rPr>
          <w:rFonts w:ascii="Book Antiqua" w:eastAsia="BookAntiqua" w:hAnsi="Book Antiqua" w:cstheme="majorBidi"/>
        </w:rPr>
        <w:t xml:space="preserve">ll </w:t>
      </w:r>
      <w:r w:rsidRPr="0002171B">
        <w:rPr>
          <w:rFonts w:ascii="Book Antiqua" w:eastAsia="BookAntiqua" w:hAnsi="Book Antiqua" w:cstheme="majorBidi"/>
        </w:rPr>
        <w:t>authors contributed to critical revision, editing and final approval of the manuscript.</w:t>
      </w:r>
    </w:p>
    <w:p w14:paraId="4E1BB9AB" w14:textId="77777777" w:rsidR="00912BBC" w:rsidRPr="0002171B" w:rsidRDefault="00912BBC" w:rsidP="008569A7">
      <w:pPr>
        <w:autoSpaceDE w:val="0"/>
        <w:autoSpaceDN w:val="0"/>
        <w:adjustRightInd w:val="0"/>
        <w:snapToGrid w:val="0"/>
        <w:spacing w:line="360" w:lineRule="auto"/>
        <w:jc w:val="both"/>
        <w:rPr>
          <w:rFonts w:ascii="Book Antiqua" w:eastAsia="MyriadPro-SemiboldSemiCn" w:hAnsi="Book Antiqua" w:cstheme="majorBidi"/>
          <w:b/>
          <w:bCs/>
        </w:rPr>
      </w:pPr>
    </w:p>
    <w:p w14:paraId="218455E4" w14:textId="77777777" w:rsidR="00840CF6" w:rsidRPr="004105FA" w:rsidRDefault="00840CF6" w:rsidP="008569A7">
      <w:pPr>
        <w:autoSpaceDE w:val="0"/>
        <w:autoSpaceDN w:val="0"/>
        <w:adjustRightInd w:val="0"/>
        <w:snapToGrid w:val="0"/>
        <w:spacing w:line="360" w:lineRule="auto"/>
        <w:jc w:val="both"/>
        <w:rPr>
          <w:rFonts w:ascii="Book Antiqua" w:hAnsi="Book Antiqua" w:cstheme="majorBidi"/>
          <w:lang w:eastAsia="x-none" w:bidi="fa-IR"/>
        </w:rPr>
      </w:pPr>
      <w:r w:rsidRPr="0002171B">
        <w:rPr>
          <w:rFonts w:ascii="Book Antiqua" w:hAnsi="Book Antiqua" w:cstheme="majorBidi"/>
          <w:b/>
          <w:bCs/>
        </w:rPr>
        <w:t xml:space="preserve">Corresponding author: </w:t>
      </w:r>
      <w:proofErr w:type="spellStart"/>
      <w:r w:rsidRPr="0002171B">
        <w:rPr>
          <w:rFonts w:ascii="Book Antiqua" w:eastAsia="TimesNewRomanPSMT" w:hAnsi="Book Antiqua" w:cstheme="majorBidi"/>
          <w:b/>
          <w:bCs/>
        </w:rPr>
        <w:t>Ebrahim</w:t>
      </w:r>
      <w:proofErr w:type="spellEnd"/>
      <w:r w:rsidRPr="0002171B">
        <w:rPr>
          <w:rFonts w:ascii="Book Antiqua" w:eastAsia="TimesNewRomanPSMT" w:hAnsi="Book Antiqua" w:cstheme="majorBidi"/>
          <w:b/>
          <w:bCs/>
        </w:rPr>
        <w:t xml:space="preserve"> </w:t>
      </w:r>
      <w:proofErr w:type="spellStart"/>
      <w:r w:rsidRPr="0002171B">
        <w:rPr>
          <w:rFonts w:ascii="Book Antiqua" w:eastAsia="TimesNewRomanPSMT" w:hAnsi="Book Antiqua" w:cstheme="majorBidi"/>
          <w:b/>
          <w:bCs/>
        </w:rPr>
        <w:t>Eftekha</w:t>
      </w:r>
      <w:r w:rsidRPr="0002171B">
        <w:rPr>
          <w:rFonts w:ascii="Book Antiqua" w:eastAsia="TimesNewRomanPSMT" w:hAnsi="Book Antiqua" w:cstheme="majorBidi"/>
        </w:rPr>
        <w:t>r</w:t>
      </w:r>
      <w:proofErr w:type="spellEnd"/>
      <w:r w:rsidRPr="0002171B">
        <w:rPr>
          <w:rFonts w:ascii="Book Antiqua" w:eastAsia="TimesNewRomanPSMT" w:hAnsi="Book Antiqua" w:cstheme="majorBidi"/>
          <w:b/>
          <w:bCs/>
        </w:rPr>
        <w:t>, PhD, Associate Professor,</w:t>
      </w:r>
      <w:r w:rsidRPr="0002171B">
        <w:rPr>
          <w:rFonts w:ascii="Book Antiqua" w:eastAsia="TimesNewRomanPSMT" w:hAnsi="Book Antiqua" w:cstheme="majorBidi"/>
        </w:rPr>
        <w:t xml:space="preserve"> Molecular Medicine Research Center, </w:t>
      </w:r>
      <w:proofErr w:type="spellStart"/>
      <w:r w:rsidRPr="0002171B">
        <w:rPr>
          <w:rFonts w:ascii="Book Antiqua" w:eastAsia="TimesNewRomanPSMT" w:hAnsi="Book Antiqua" w:cstheme="majorBidi"/>
        </w:rPr>
        <w:t>Hormozgan</w:t>
      </w:r>
      <w:proofErr w:type="spellEnd"/>
      <w:r w:rsidRPr="0002171B">
        <w:rPr>
          <w:rFonts w:ascii="Book Antiqua" w:eastAsia="TimesNewRomanPSMT" w:hAnsi="Book Antiqua" w:cstheme="majorBidi"/>
        </w:rPr>
        <w:t xml:space="preserve"> Health Institute, </w:t>
      </w:r>
      <w:proofErr w:type="spellStart"/>
      <w:r w:rsidRPr="0002171B">
        <w:rPr>
          <w:rFonts w:ascii="Book Antiqua" w:eastAsia="TimesNewRomanPSMT" w:hAnsi="Book Antiqua" w:cstheme="majorBidi"/>
        </w:rPr>
        <w:t>Hormozgan</w:t>
      </w:r>
      <w:proofErr w:type="spellEnd"/>
      <w:r w:rsidRPr="0002171B">
        <w:rPr>
          <w:rFonts w:ascii="Book Antiqua" w:eastAsia="TimesNewRomanPSMT" w:hAnsi="Book Antiqua" w:cstheme="majorBidi"/>
        </w:rPr>
        <w:t xml:space="preserve"> University of Medical Sciences, </w:t>
      </w:r>
      <w:proofErr w:type="spellStart"/>
      <w:r w:rsidRPr="0002171B">
        <w:rPr>
          <w:rFonts w:ascii="Book Antiqua" w:eastAsia="TimesNewRomanPSMT" w:hAnsi="Book Antiqua" w:cstheme="majorBidi"/>
        </w:rPr>
        <w:t>Jomhori</w:t>
      </w:r>
      <w:proofErr w:type="spellEnd"/>
      <w:r w:rsidRPr="0002171B">
        <w:rPr>
          <w:rFonts w:ascii="Book Antiqua" w:eastAsia="TimesNewRomanPSMT" w:hAnsi="Book Antiqua" w:cstheme="majorBidi"/>
        </w:rPr>
        <w:t xml:space="preserve"> Street, </w:t>
      </w:r>
      <w:bookmarkStart w:id="10" w:name="OLE_LINK2"/>
      <w:bookmarkStart w:id="11" w:name="OLE_LINK5"/>
      <w:r w:rsidRPr="0002171B">
        <w:rPr>
          <w:rFonts w:ascii="Book Antiqua" w:eastAsia="TimesNewRomanPSMT" w:hAnsi="Book Antiqua" w:cstheme="majorBidi"/>
        </w:rPr>
        <w:t>Bandar Abbas</w:t>
      </w:r>
      <w:bookmarkEnd w:id="10"/>
      <w:bookmarkEnd w:id="11"/>
      <w:r w:rsidRPr="0002171B">
        <w:rPr>
          <w:rFonts w:ascii="Book Antiqua" w:eastAsia="TimesNewRomanPSMT" w:hAnsi="Book Antiqua" w:cstheme="majorBidi"/>
        </w:rPr>
        <w:t xml:space="preserve"> 7919915519, Iran. </w:t>
      </w:r>
      <w:r w:rsidRPr="00C26BA4">
        <w:rPr>
          <w:rFonts w:ascii="Book Antiqua" w:eastAsia="TimesNewRomanPSMT" w:hAnsi="Book Antiqua" w:cstheme="majorBidi"/>
        </w:rPr>
        <w:t>eftekhar19@gmail.com</w:t>
      </w:r>
    </w:p>
    <w:p w14:paraId="08AAF4F7" w14:textId="08C2D332" w:rsidR="00840CF6" w:rsidRPr="00170253" w:rsidRDefault="00840CF6" w:rsidP="008569A7">
      <w:pPr>
        <w:snapToGrid w:val="0"/>
        <w:spacing w:line="360" w:lineRule="auto"/>
        <w:jc w:val="both"/>
        <w:rPr>
          <w:rFonts w:ascii="Book Antiqua" w:hAnsi="Book Antiqua" w:cstheme="majorBidi"/>
        </w:rPr>
      </w:pPr>
    </w:p>
    <w:p w14:paraId="160C8B68" w14:textId="79949E11" w:rsidR="00912BBC" w:rsidRPr="0002171B" w:rsidRDefault="00912BBC" w:rsidP="008569A7">
      <w:pPr>
        <w:snapToGrid w:val="0"/>
        <w:spacing w:line="360" w:lineRule="auto"/>
        <w:jc w:val="both"/>
        <w:rPr>
          <w:rFonts w:ascii="Book Antiqua" w:hAnsi="Book Antiqua"/>
          <w:b/>
        </w:rPr>
      </w:pPr>
      <w:r w:rsidRPr="0002171B">
        <w:rPr>
          <w:rFonts w:ascii="Book Antiqua" w:hAnsi="Book Antiqua"/>
          <w:b/>
        </w:rPr>
        <w:t>Received:</w:t>
      </w:r>
      <w:r w:rsidRPr="0002171B">
        <w:rPr>
          <w:rFonts w:ascii="Book Antiqua" w:eastAsia="宋体" w:hAnsi="Book Antiqua"/>
          <w:b/>
          <w:lang w:eastAsia="zh-CN"/>
        </w:rPr>
        <w:t xml:space="preserve"> </w:t>
      </w:r>
      <w:r w:rsidRPr="0002171B">
        <w:rPr>
          <w:rFonts w:ascii="Book Antiqua" w:eastAsia="宋体" w:hAnsi="Book Antiqua"/>
          <w:lang w:eastAsia="zh-CN"/>
        </w:rPr>
        <w:t>March 21, 20</w:t>
      </w:r>
      <w:r w:rsidR="0024500E" w:rsidRPr="0002171B">
        <w:rPr>
          <w:rFonts w:ascii="Book Antiqua" w:eastAsia="宋体" w:hAnsi="Book Antiqua"/>
          <w:lang w:eastAsia="zh-CN"/>
        </w:rPr>
        <w:t>20</w:t>
      </w:r>
    </w:p>
    <w:p w14:paraId="7A4CCE8C" w14:textId="2C010866" w:rsidR="00912BBC" w:rsidRPr="0002171B" w:rsidRDefault="00912BBC" w:rsidP="008569A7">
      <w:pPr>
        <w:snapToGrid w:val="0"/>
        <w:spacing w:line="360" w:lineRule="auto"/>
        <w:jc w:val="both"/>
        <w:rPr>
          <w:rFonts w:ascii="Book Antiqua" w:eastAsia="宋体" w:hAnsi="Book Antiqua"/>
          <w:b/>
          <w:lang w:eastAsia="zh-CN"/>
        </w:rPr>
      </w:pPr>
      <w:r w:rsidRPr="0002171B">
        <w:rPr>
          <w:rFonts w:ascii="Book Antiqua" w:hAnsi="Book Antiqua"/>
          <w:b/>
        </w:rPr>
        <w:t xml:space="preserve">Revised: </w:t>
      </w:r>
      <w:r w:rsidRPr="0002171B">
        <w:rPr>
          <w:rFonts w:ascii="Book Antiqua" w:eastAsia="宋体" w:hAnsi="Book Antiqua"/>
          <w:lang w:eastAsia="zh-CN"/>
        </w:rPr>
        <w:t>May 1</w:t>
      </w:r>
      <w:r w:rsidR="0024500E" w:rsidRPr="0002171B">
        <w:rPr>
          <w:rFonts w:ascii="Book Antiqua" w:eastAsia="宋体" w:hAnsi="Book Antiqua"/>
          <w:lang w:eastAsia="zh-CN"/>
        </w:rPr>
        <w:t>1</w:t>
      </w:r>
      <w:r w:rsidRPr="0002171B">
        <w:rPr>
          <w:rFonts w:ascii="Book Antiqua" w:eastAsia="宋体" w:hAnsi="Book Antiqua"/>
          <w:lang w:eastAsia="zh-CN"/>
        </w:rPr>
        <w:t>, 20</w:t>
      </w:r>
      <w:r w:rsidR="0024500E" w:rsidRPr="0002171B">
        <w:rPr>
          <w:rFonts w:ascii="Book Antiqua" w:eastAsia="宋体" w:hAnsi="Book Antiqua"/>
          <w:lang w:eastAsia="zh-CN"/>
        </w:rPr>
        <w:t>20</w:t>
      </w:r>
    </w:p>
    <w:p w14:paraId="6F9CD2C8" w14:textId="7D27C2CE" w:rsidR="00912BBC" w:rsidRPr="0002171B" w:rsidRDefault="00912BBC" w:rsidP="008569A7">
      <w:pPr>
        <w:snapToGrid w:val="0"/>
        <w:spacing w:line="360" w:lineRule="auto"/>
        <w:jc w:val="both"/>
        <w:rPr>
          <w:rFonts w:ascii="Book Antiqua" w:hAnsi="Book Antiqua"/>
          <w:color w:val="000000"/>
        </w:rPr>
      </w:pPr>
      <w:r w:rsidRPr="0002171B">
        <w:rPr>
          <w:rFonts w:ascii="Book Antiqua" w:hAnsi="Book Antiqua"/>
          <w:b/>
        </w:rPr>
        <w:t>Accepted:</w:t>
      </w:r>
      <w:bookmarkStart w:id="12" w:name="OLE_LINK98"/>
      <w:bookmarkStart w:id="13" w:name="OLE_LINK99"/>
      <w:bookmarkStart w:id="14" w:name="OLE_LINK104"/>
      <w:bookmarkStart w:id="15" w:name="OLE_LINK110"/>
      <w:bookmarkStart w:id="16" w:name="OLE_LINK111"/>
      <w:bookmarkStart w:id="17" w:name="OLE_LINK115"/>
      <w:bookmarkStart w:id="18" w:name="OLE_LINK116"/>
      <w:r w:rsidRPr="0002171B">
        <w:rPr>
          <w:rFonts w:ascii="Book Antiqua" w:hAnsi="Book Antiqua"/>
          <w:color w:val="000000"/>
        </w:rPr>
        <w:t xml:space="preserve"> </w:t>
      </w:r>
      <w:bookmarkEnd w:id="12"/>
      <w:bookmarkEnd w:id="13"/>
      <w:bookmarkEnd w:id="14"/>
      <w:bookmarkEnd w:id="15"/>
      <w:bookmarkEnd w:id="16"/>
      <w:bookmarkEnd w:id="17"/>
      <w:bookmarkEnd w:id="18"/>
      <w:r w:rsidR="00881CB9" w:rsidRPr="0002171B">
        <w:rPr>
          <w:rFonts w:ascii="Book Antiqua" w:hAnsi="Book Antiqua"/>
          <w:color w:val="000000"/>
        </w:rPr>
        <w:t>July 19, 2020</w:t>
      </w:r>
    </w:p>
    <w:p w14:paraId="6D08474E" w14:textId="517DD0C9" w:rsidR="0088139C" w:rsidRPr="0002171B" w:rsidRDefault="00912BBC" w:rsidP="008569A7">
      <w:pPr>
        <w:snapToGrid w:val="0"/>
        <w:spacing w:line="360" w:lineRule="auto"/>
        <w:jc w:val="both"/>
        <w:rPr>
          <w:rFonts w:ascii="Book Antiqua" w:hAnsi="Book Antiqua"/>
          <w:b/>
        </w:rPr>
      </w:pPr>
      <w:r w:rsidRPr="0002171B">
        <w:rPr>
          <w:rFonts w:ascii="Book Antiqua" w:hAnsi="Book Antiqua"/>
          <w:b/>
        </w:rPr>
        <w:t>Published online:</w:t>
      </w:r>
    </w:p>
    <w:p w14:paraId="7CAF8B24" w14:textId="1D8FDC41" w:rsidR="0024500E" w:rsidRPr="0002171B" w:rsidRDefault="0024500E" w:rsidP="008569A7">
      <w:pPr>
        <w:snapToGrid w:val="0"/>
        <w:spacing w:line="360" w:lineRule="auto"/>
        <w:jc w:val="both"/>
        <w:rPr>
          <w:rFonts w:ascii="Book Antiqua" w:hAnsi="Book Antiqua"/>
          <w:b/>
        </w:rPr>
      </w:pPr>
      <w:r w:rsidRPr="0002171B">
        <w:rPr>
          <w:rFonts w:ascii="Book Antiqua" w:hAnsi="Book Antiqua"/>
          <w:b/>
        </w:rPr>
        <w:br w:type="page"/>
      </w:r>
    </w:p>
    <w:bookmarkEnd w:id="1"/>
    <w:bookmarkEnd w:id="2"/>
    <w:p w14:paraId="43F7E746" w14:textId="58A956B3" w:rsidR="00AF5B71" w:rsidRPr="0002171B" w:rsidRDefault="006A5EF2" w:rsidP="008569A7">
      <w:pPr>
        <w:snapToGrid w:val="0"/>
        <w:spacing w:line="360" w:lineRule="auto"/>
        <w:jc w:val="both"/>
        <w:rPr>
          <w:rFonts w:ascii="Book Antiqua" w:hAnsi="Book Antiqua" w:cstheme="majorBidi"/>
          <w:b/>
          <w:bCs/>
        </w:rPr>
      </w:pPr>
      <w:r w:rsidRPr="0002171B">
        <w:rPr>
          <w:rFonts w:ascii="Book Antiqua" w:hAnsi="Book Antiqua" w:cstheme="majorBidi"/>
          <w:b/>
          <w:bCs/>
        </w:rPr>
        <w:lastRenderedPageBreak/>
        <w:t>Abstract</w:t>
      </w:r>
    </w:p>
    <w:p w14:paraId="091868A4" w14:textId="3935038C" w:rsidR="002001AE" w:rsidRPr="004105FA" w:rsidRDefault="002001AE" w:rsidP="008569A7">
      <w:pPr>
        <w:snapToGrid w:val="0"/>
        <w:spacing w:line="360" w:lineRule="auto"/>
        <w:jc w:val="both"/>
        <w:rPr>
          <w:rFonts w:ascii="Book Antiqua" w:hAnsi="Book Antiqua" w:cstheme="majorBidi"/>
        </w:rPr>
      </w:pPr>
      <w:r w:rsidRPr="0002171B">
        <w:rPr>
          <w:rFonts w:ascii="Book Antiqua" w:hAnsi="Book Antiqua" w:cstheme="majorBidi"/>
        </w:rPr>
        <w:t>5-</w:t>
      </w:r>
      <w:r w:rsidR="00F44AC9" w:rsidRPr="0002171B">
        <w:rPr>
          <w:rFonts w:ascii="Book Antiqua" w:hAnsi="Book Antiqua" w:cstheme="majorBidi"/>
        </w:rPr>
        <w:t>f</w:t>
      </w:r>
      <w:r w:rsidR="006A5EF2" w:rsidRPr="0002171B">
        <w:rPr>
          <w:rFonts w:ascii="Book Antiqua" w:hAnsi="Book Antiqua" w:cstheme="majorBidi"/>
        </w:rPr>
        <w:t>lurouracil (5-FU)</w:t>
      </w:r>
      <w:r w:rsidRPr="0002171B">
        <w:rPr>
          <w:rFonts w:ascii="Book Antiqua" w:hAnsi="Book Antiqua" w:cstheme="majorBidi"/>
        </w:rPr>
        <w:t>-based chemotherapy is the main pharmacological therapy for advanced colorectal cancer (CRC).</w:t>
      </w:r>
      <w:r w:rsidR="003877DE" w:rsidRPr="0002171B">
        <w:rPr>
          <w:rFonts w:ascii="Book Antiqua" w:hAnsi="Book Antiqua" w:cstheme="majorBidi"/>
        </w:rPr>
        <w:t xml:space="preserve"> </w:t>
      </w:r>
      <w:r w:rsidRPr="0002171B">
        <w:rPr>
          <w:rFonts w:ascii="Book Antiqua" w:hAnsi="Book Antiqua" w:cstheme="majorBidi"/>
        </w:rPr>
        <w:t>Despite</w:t>
      </w:r>
      <w:r w:rsidR="00573F0D" w:rsidRPr="0002171B">
        <w:rPr>
          <w:rFonts w:ascii="Book Antiqua" w:hAnsi="Book Antiqua" w:cstheme="majorBidi"/>
        </w:rPr>
        <w:t xml:space="preserve"> </w:t>
      </w:r>
      <w:r w:rsidRPr="0002171B">
        <w:rPr>
          <w:rFonts w:ascii="Book Antiqua" w:hAnsi="Book Antiqua" w:cstheme="majorBidi"/>
        </w:rPr>
        <w:t xml:space="preserve">significant progress in the treatment of CRC during the last </w:t>
      </w:r>
      <w:r w:rsidR="00453564" w:rsidRPr="0002171B">
        <w:rPr>
          <w:rFonts w:ascii="Book Antiqua" w:hAnsi="Book Antiqua" w:cstheme="majorBidi"/>
        </w:rPr>
        <w:t>decades</w:t>
      </w:r>
      <w:r w:rsidR="00040E13" w:rsidRPr="0002171B">
        <w:rPr>
          <w:rFonts w:ascii="Book Antiqua" w:hAnsi="Book Antiqua" w:cstheme="majorBidi"/>
        </w:rPr>
        <w:t>,</w:t>
      </w:r>
      <w:r w:rsidRPr="0002171B">
        <w:rPr>
          <w:rFonts w:ascii="Book Antiqua" w:hAnsi="Book Antiqua" w:cstheme="majorBidi"/>
        </w:rPr>
        <w:t xml:space="preserve"> 5-</w:t>
      </w:r>
      <w:r w:rsidR="006A5EF2" w:rsidRPr="0002171B">
        <w:rPr>
          <w:rFonts w:ascii="Book Antiqua" w:hAnsi="Book Antiqua" w:cstheme="majorBidi"/>
        </w:rPr>
        <w:t>FU</w:t>
      </w:r>
      <w:r w:rsidR="00040E13" w:rsidRPr="0002171B">
        <w:rPr>
          <w:rFonts w:ascii="Book Antiqua" w:hAnsi="Book Antiqua" w:cstheme="majorBidi"/>
        </w:rPr>
        <w:t xml:space="preserve"> </w:t>
      </w:r>
      <w:r w:rsidRPr="0002171B">
        <w:rPr>
          <w:rFonts w:ascii="Book Antiqua" w:hAnsi="Book Antiqua" w:cstheme="majorBidi"/>
        </w:rPr>
        <w:t xml:space="preserve">drug resistance remains the most important cause of failure in CRC therapy. Resistance to 5-FU is a complex and multistep process. Different mechanisms including microsatellite instability, increased expression level of key enzyme thymidylate synthase and its polymorphism, increased level of 5-FU-activating enzymes and mutation of </w:t>
      </w:r>
      <w:r w:rsidRPr="0002171B">
        <w:rPr>
          <w:rFonts w:ascii="Book Antiqua" w:hAnsi="Book Antiqua" w:cstheme="majorBidi"/>
          <w:i/>
          <w:iCs/>
        </w:rPr>
        <w:t>TP53</w:t>
      </w:r>
      <w:r w:rsidRPr="0002171B">
        <w:rPr>
          <w:rFonts w:ascii="Book Antiqua" w:hAnsi="Book Antiqua" w:cstheme="majorBidi"/>
        </w:rPr>
        <w:t xml:space="preserve"> are proposed as the main determinants of resistance to 5-FU in CRC cells. Recently, </w:t>
      </w:r>
      <w:bookmarkStart w:id="19" w:name="OLE_LINK109"/>
      <w:bookmarkStart w:id="20" w:name="OLE_LINK112"/>
      <w:r w:rsidR="00A14F20" w:rsidRPr="0002171B">
        <w:rPr>
          <w:rFonts w:ascii="Book Antiqua" w:hAnsi="Book Antiqua" w:cstheme="majorBidi"/>
          <w:lang w:eastAsia="zh-CN"/>
        </w:rPr>
        <w:t>m</w:t>
      </w:r>
      <w:r w:rsidR="00A14F20" w:rsidRPr="0002171B">
        <w:rPr>
          <w:rFonts w:ascii="Book Antiqua" w:hAnsi="Book Antiqua" w:cstheme="majorBidi"/>
        </w:rPr>
        <w:t>icro</w:t>
      </w:r>
      <w:r w:rsidR="00A14F20" w:rsidRPr="004105FA">
        <w:rPr>
          <w:rFonts w:ascii="Book Antiqua" w:hAnsi="Book Antiqua"/>
        </w:rPr>
        <w:t>-</w:t>
      </w:r>
      <w:r w:rsidR="00A14F20" w:rsidRPr="004105FA">
        <w:rPr>
          <w:rFonts w:ascii="Book Antiqua" w:hAnsi="Book Antiqua" w:cstheme="majorBidi"/>
        </w:rPr>
        <w:t>ribonucleic acids</w:t>
      </w:r>
      <w:bookmarkEnd w:id="19"/>
      <w:bookmarkEnd w:id="20"/>
      <w:r w:rsidRPr="004105FA">
        <w:rPr>
          <w:rFonts w:ascii="Book Antiqua" w:hAnsi="Book Antiqua" w:cstheme="majorBidi"/>
        </w:rPr>
        <w:t xml:space="preserve"> (miRNA) and their alterations </w:t>
      </w:r>
      <w:r w:rsidR="00040E13" w:rsidRPr="004105FA">
        <w:rPr>
          <w:rFonts w:ascii="Book Antiqua" w:hAnsi="Book Antiqua" w:cstheme="majorBidi"/>
        </w:rPr>
        <w:t>we</w:t>
      </w:r>
      <w:r w:rsidRPr="0002171B">
        <w:rPr>
          <w:rFonts w:ascii="Book Antiqua" w:hAnsi="Book Antiqua" w:cstheme="majorBidi"/>
        </w:rPr>
        <w:t xml:space="preserve">re found to have a crucial role in 5-FU resistance. In this regard, the </w:t>
      </w:r>
      <w:r w:rsidR="00040E13" w:rsidRPr="0002171B">
        <w:rPr>
          <w:rFonts w:ascii="Book Antiqua" w:hAnsi="Book Antiqua" w:cstheme="majorBidi"/>
          <w:lang w:eastAsia="zh-CN"/>
        </w:rPr>
        <w:t>m</w:t>
      </w:r>
      <w:r w:rsidR="00040E13" w:rsidRPr="0002171B">
        <w:rPr>
          <w:rFonts w:ascii="Book Antiqua" w:hAnsi="Book Antiqua" w:cstheme="majorBidi"/>
        </w:rPr>
        <w:t>i</w:t>
      </w:r>
      <w:r w:rsidR="009750D4" w:rsidRPr="0002171B">
        <w:rPr>
          <w:rFonts w:ascii="Book Antiqua" w:hAnsi="Book Antiqua" w:cstheme="majorBidi"/>
        </w:rPr>
        <w:t>RNA</w:t>
      </w:r>
      <w:r w:rsidRPr="0002171B">
        <w:rPr>
          <w:rFonts w:ascii="Book Antiqua" w:hAnsi="Book Antiqua" w:cstheme="majorBidi"/>
        </w:rPr>
        <w:t xml:space="preserve">-mediated mechanisms of 5-FU drug resistance reside among the new fields of pharmacogenetics of CRC drug response that has not been completely discovered. Identification of the biological markers that are related to response to 5-FU-based chemotherapy is an emerging field of precision medicine. This approach will have an important role in defining those patients who are most likely to benefit from 5-FU-based chemotherapy in the future. Thereby, the identification of 5-FU drug resistance mechanisms is an essential step to predict and </w:t>
      </w:r>
      <w:r w:rsidR="00573F0D" w:rsidRPr="0002171B">
        <w:rPr>
          <w:rFonts w:ascii="Book Antiqua" w:hAnsi="Book Antiqua" w:cstheme="majorBidi"/>
        </w:rPr>
        <w:t xml:space="preserve">eventually </w:t>
      </w:r>
      <w:r w:rsidRPr="0002171B">
        <w:rPr>
          <w:rFonts w:ascii="Book Antiqua" w:hAnsi="Book Antiqua" w:cstheme="majorBidi"/>
        </w:rPr>
        <w:t>overcome resistance. In the present comprehensive review, we will summarize the latest knowledge regarding the molecular determinants of response to 5-FU-based chemotherapy in CRC by emphasizing the rol</w:t>
      </w:r>
      <w:r w:rsidRPr="004105FA">
        <w:rPr>
          <w:rFonts w:ascii="Book Antiqua" w:hAnsi="Book Antiqua" w:cstheme="majorBidi"/>
        </w:rPr>
        <w:t>e of miRNAs.</w:t>
      </w:r>
    </w:p>
    <w:p w14:paraId="77C53189" w14:textId="77777777" w:rsidR="0024500E" w:rsidRPr="004105FA" w:rsidRDefault="0024500E" w:rsidP="008569A7">
      <w:pPr>
        <w:snapToGrid w:val="0"/>
        <w:spacing w:line="360" w:lineRule="auto"/>
        <w:jc w:val="both"/>
        <w:rPr>
          <w:rFonts w:ascii="Book Antiqua" w:hAnsi="Book Antiqua" w:cstheme="majorBidi"/>
        </w:rPr>
      </w:pPr>
    </w:p>
    <w:p w14:paraId="08730338" w14:textId="1AD82F48" w:rsidR="002001AE" w:rsidRPr="004105FA" w:rsidRDefault="002001AE" w:rsidP="008569A7">
      <w:pPr>
        <w:snapToGrid w:val="0"/>
        <w:spacing w:line="360" w:lineRule="auto"/>
        <w:jc w:val="both"/>
        <w:rPr>
          <w:rFonts w:ascii="Book Antiqua" w:hAnsi="Book Antiqua" w:cstheme="majorBidi"/>
          <w:bCs/>
        </w:rPr>
      </w:pPr>
      <w:r w:rsidRPr="004105FA">
        <w:rPr>
          <w:rFonts w:ascii="Book Antiqua" w:hAnsi="Book Antiqua" w:cstheme="majorBidi"/>
          <w:b/>
          <w:bCs/>
        </w:rPr>
        <w:t>Key</w:t>
      </w:r>
      <w:r w:rsidR="00572760" w:rsidRPr="004105FA">
        <w:rPr>
          <w:rFonts w:ascii="Book Antiqua" w:hAnsi="Book Antiqua" w:cstheme="majorBidi"/>
          <w:b/>
          <w:bCs/>
        </w:rPr>
        <w:t xml:space="preserve"> </w:t>
      </w:r>
      <w:r w:rsidRPr="004105FA">
        <w:rPr>
          <w:rFonts w:ascii="Book Antiqua" w:hAnsi="Book Antiqua" w:cstheme="majorBidi"/>
          <w:b/>
          <w:bCs/>
        </w:rPr>
        <w:t>words:</w:t>
      </w:r>
      <w:r w:rsidRPr="004105FA">
        <w:rPr>
          <w:rFonts w:ascii="Book Antiqua" w:hAnsi="Book Antiqua" w:cstheme="majorBidi"/>
          <w:bCs/>
        </w:rPr>
        <w:t xml:space="preserve"> 5-</w:t>
      </w:r>
      <w:r w:rsidR="00F44AC9" w:rsidRPr="004105FA">
        <w:rPr>
          <w:rFonts w:ascii="Book Antiqua" w:hAnsi="Book Antiqua" w:cstheme="majorBidi"/>
          <w:bCs/>
        </w:rPr>
        <w:t>f</w:t>
      </w:r>
      <w:r w:rsidRPr="004105FA">
        <w:rPr>
          <w:rFonts w:ascii="Book Antiqua" w:hAnsi="Book Antiqua" w:cstheme="majorBidi"/>
          <w:bCs/>
        </w:rPr>
        <w:t xml:space="preserve">lurouracil; </w:t>
      </w:r>
      <w:proofErr w:type="gramStart"/>
      <w:r w:rsidRPr="004105FA">
        <w:rPr>
          <w:rFonts w:ascii="Book Antiqua" w:hAnsi="Book Antiqua" w:cstheme="majorBidi"/>
          <w:bCs/>
        </w:rPr>
        <w:t>Colorectal</w:t>
      </w:r>
      <w:proofErr w:type="gramEnd"/>
      <w:r w:rsidRPr="004105FA">
        <w:rPr>
          <w:rFonts w:ascii="Book Antiqua" w:hAnsi="Book Antiqua" w:cstheme="majorBidi"/>
          <w:bCs/>
        </w:rPr>
        <w:t xml:space="preserve"> cancer; Chemotherapy resistance, Thymidylate synthase; Microsatellite instability; </w:t>
      </w:r>
      <w:bookmarkStart w:id="21" w:name="OLE_LINK34"/>
      <w:bookmarkStart w:id="22" w:name="OLE_LINK35"/>
      <w:r w:rsidR="00C01A35" w:rsidRPr="004105FA">
        <w:rPr>
          <w:rFonts w:ascii="Book Antiqua" w:hAnsi="Book Antiqua" w:cstheme="majorBidi"/>
          <w:lang w:eastAsia="zh-CN"/>
        </w:rPr>
        <w:t>M</w:t>
      </w:r>
      <w:r w:rsidR="00C01A35" w:rsidRPr="004105FA">
        <w:rPr>
          <w:rFonts w:ascii="Book Antiqua" w:hAnsi="Book Antiqua" w:cstheme="majorBidi"/>
        </w:rPr>
        <w:t>icro</w:t>
      </w:r>
      <w:r w:rsidR="00C01A35" w:rsidRPr="004105FA">
        <w:rPr>
          <w:rFonts w:ascii="Book Antiqua" w:hAnsi="Book Antiqua"/>
        </w:rPr>
        <w:t>-</w:t>
      </w:r>
      <w:r w:rsidR="00A14F20" w:rsidRPr="004105FA">
        <w:rPr>
          <w:rFonts w:ascii="Book Antiqua" w:hAnsi="Book Antiqua" w:cstheme="majorBidi"/>
        </w:rPr>
        <w:t>ribonucleic acid</w:t>
      </w:r>
      <w:bookmarkEnd w:id="21"/>
      <w:bookmarkEnd w:id="22"/>
      <w:r w:rsidR="00C01A35" w:rsidRPr="004105FA">
        <w:rPr>
          <w:rFonts w:ascii="Book Antiqua" w:hAnsi="Book Antiqua" w:cstheme="majorBidi"/>
        </w:rPr>
        <w:t>;</w:t>
      </w:r>
      <w:r w:rsidR="00C01A35" w:rsidRPr="004105FA">
        <w:rPr>
          <w:rFonts w:ascii="Book Antiqua" w:hAnsi="Book Antiqua" w:cstheme="majorBidi"/>
          <w:bCs/>
          <w:i/>
          <w:iCs/>
        </w:rPr>
        <w:t xml:space="preserve"> </w:t>
      </w:r>
      <w:r w:rsidR="00A14F20" w:rsidRPr="004105FA">
        <w:rPr>
          <w:rFonts w:ascii="Book Antiqua" w:hAnsi="Book Antiqua" w:cstheme="majorBidi"/>
          <w:bCs/>
          <w:iCs/>
        </w:rPr>
        <w:t>TP53</w:t>
      </w:r>
    </w:p>
    <w:p w14:paraId="3F4F3231" w14:textId="296D8A26" w:rsidR="002001AE" w:rsidRPr="004105FA" w:rsidRDefault="002001AE" w:rsidP="008569A7">
      <w:pPr>
        <w:snapToGrid w:val="0"/>
        <w:spacing w:line="360" w:lineRule="auto"/>
        <w:jc w:val="both"/>
        <w:rPr>
          <w:rFonts w:ascii="Book Antiqua" w:hAnsi="Book Antiqua" w:cstheme="majorBidi"/>
          <w:b/>
          <w:bCs/>
        </w:rPr>
      </w:pPr>
    </w:p>
    <w:p w14:paraId="3677E5BD" w14:textId="5D7FF35D" w:rsidR="00AE0280" w:rsidRPr="004105FA" w:rsidRDefault="00AE0280" w:rsidP="008569A7">
      <w:pPr>
        <w:pStyle w:val="eftekhar"/>
        <w:snapToGrid w:val="0"/>
        <w:spacing w:after="0" w:line="360" w:lineRule="auto"/>
        <w:rPr>
          <w:rFonts w:ascii="Book Antiqua" w:hAnsi="Book Antiqua"/>
          <w:b w:val="0"/>
          <w:bCs/>
          <w:sz w:val="24"/>
          <w:szCs w:val="24"/>
          <w:lang w:eastAsia="zh-CN"/>
        </w:rPr>
      </w:pPr>
      <w:bookmarkStart w:id="23" w:name="OLE_LINK36"/>
      <w:bookmarkStart w:id="24" w:name="OLE_LINK37"/>
      <w:proofErr w:type="spellStart"/>
      <w:r w:rsidRPr="004105FA">
        <w:rPr>
          <w:rFonts w:ascii="Book Antiqua" w:hAnsi="Book Antiqua"/>
          <w:b w:val="0"/>
          <w:sz w:val="24"/>
          <w:szCs w:val="24"/>
        </w:rPr>
        <w:t>Sabeti</w:t>
      </w:r>
      <w:proofErr w:type="spellEnd"/>
      <w:r w:rsidRPr="004105FA">
        <w:rPr>
          <w:rFonts w:ascii="Book Antiqua" w:hAnsi="Book Antiqua"/>
          <w:b w:val="0"/>
          <w:sz w:val="24"/>
          <w:szCs w:val="24"/>
        </w:rPr>
        <w:t xml:space="preserve"> </w:t>
      </w:r>
      <w:proofErr w:type="spellStart"/>
      <w:r w:rsidRPr="004105FA">
        <w:rPr>
          <w:rFonts w:ascii="Book Antiqua" w:hAnsi="Book Antiqua"/>
          <w:b w:val="0"/>
          <w:sz w:val="24"/>
          <w:szCs w:val="24"/>
        </w:rPr>
        <w:t>Aghabozorgi</w:t>
      </w:r>
      <w:proofErr w:type="spellEnd"/>
      <w:r w:rsidRPr="004105FA">
        <w:rPr>
          <w:rFonts w:ascii="Book Antiqua" w:hAnsi="Book Antiqua"/>
          <w:b w:val="0"/>
          <w:sz w:val="24"/>
          <w:szCs w:val="24"/>
        </w:rPr>
        <w:t xml:space="preserve"> A, </w:t>
      </w:r>
      <w:proofErr w:type="spellStart"/>
      <w:r w:rsidRPr="004105FA">
        <w:rPr>
          <w:rFonts w:ascii="Book Antiqua" w:hAnsi="Book Antiqua"/>
          <w:b w:val="0"/>
          <w:sz w:val="24"/>
          <w:szCs w:val="24"/>
        </w:rPr>
        <w:t>Moradi</w:t>
      </w:r>
      <w:proofErr w:type="spellEnd"/>
      <w:r w:rsidRPr="004105FA">
        <w:rPr>
          <w:rFonts w:ascii="Book Antiqua" w:hAnsi="Book Antiqua"/>
          <w:b w:val="0"/>
          <w:sz w:val="24"/>
          <w:szCs w:val="24"/>
        </w:rPr>
        <w:t xml:space="preserve"> </w:t>
      </w:r>
      <w:proofErr w:type="spellStart"/>
      <w:r w:rsidRPr="004105FA">
        <w:rPr>
          <w:rFonts w:ascii="Book Antiqua" w:hAnsi="Book Antiqua"/>
          <w:b w:val="0"/>
          <w:sz w:val="24"/>
          <w:szCs w:val="24"/>
        </w:rPr>
        <w:t>Sarabi</w:t>
      </w:r>
      <w:proofErr w:type="spellEnd"/>
      <w:r w:rsidRPr="004105FA">
        <w:rPr>
          <w:rFonts w:ascii="Book Antiqua" w:hAnsi="Book Antiqua"/>
          <w:b w:val="0"/>
          <w:sz w:val="24"/>
          <w:szCs w:val="24"/>
        </w:rPr>
        <w:t xml:space="preserve"> M, </w:t>
      </w:r>
      <w:proofErr w:type="spellStart"/>
      <w:r w:rsidRPr="004105FA">
        <w:rPr>
          <w:rFonts w:ascii="Book Antiqua" w:hAnsi="Book Antiqua"/>
          <w:b w:val="0"/>
          <w:sz w:val="24"/>
          <w:szCs w:val="24"/>
        </w:rPr>
        <w:t>Jafarzadeh-Esfehani</w:t>
      </w:r>
      <w:proofErr w:type="spellEnd"/>
      <w:r w:rsidRPr="004105FA">
        <w:rPr>
          <w:rFonts w:ascii="Book Antiqua" w:hAnsi="Book Antiqua"/>
          <w:b w:val="0"/>
          <w:sz w:val="24"/>
          <w:szCs w:val="24"/>
        </w:rPr>
        <w:t xml:space="preserve"> R, </w:t>
      </w:r>
      <w:proofErr w:type="spellStart"/>
      <w:r w:rsidRPr="004105FA">
        <w:rPr>
          <w:rFonts w:ascii="Book Antiqua" w:hAnsi="Book Antiqua"/>
          <w:b w:val="0"/>
          <w:sz w:val="24"/>
          <w:szCs w:val="24"/>
        </w:rPr>
        <w:t>Koochakkhani</w:t>
      </w:r>
      <w:proofErr w:type="spellEnd"/>
      <w:r w:rsidRPr="004105FA">
        <w:rPr>
          <w:rFonts w:ascii="Book Antiqua" w:hAnsi="Book Antiqua"/>
          <w:b w:val="0"/>
          <w:sz w:val="24"/>
          <w:szCs w:val="24"/>
        </w:rPr>
        <w:t xml:space="preserve"> S, </w:t>
      </w:r>
      <w:proofErr w:type="spellStart"/>
      <w:r w:rsidRPr="004105FA">
        <w:rPr>
          <w:rFonts w:ascii="Book Antiqua" w:hAnsi="Book Antiqua"/>
          <w:b w:val="0"/>
          <w:sz w:val="24"/>
          <w:szCs w:val="24"/>
        </w:rPr>
        <w:t>Hassanzadeh</w:t>
      </w:r>
      <w:proofErr w:type="spellEnd"/>
      <w:r w:rsidRPr="004105FA">
        <w:rPr>
          <w:rFonts w:ascii="Book Antiqua" w:hAnsi="Book Antiqua"/>
          <w:b w:val="0"/>
          <w:sz w:val="24"/>
          <w:szCs w:val="24"/>
        </w:rPr>
        <w:t xml:space="preserve"> M, </w:t>
      </w:r>
      <w:proofErr w:type="spellStart"/>
      <w:r w:rsidRPr="004105FA">
        <w:rPr>
          <w:rFonts w:ascii="Book Antiqua" w:hAnsi="Book Antiqua"/>
          <w:b w:val="0"/>
          <w:sz w:val="24"/>
          <w:szCs w:val="24"/>
        </w:rPr>
        <w:t>Kavousipour</w:t>
      </w:r>
      <w:proofErr w:type="spellEnd"/>
      <w:r w:rsidRPr="004105FA">
        <w:rPr>
          <w:rFonts w:ascii="Book Antiqua" w:hAnsi="Book Antiqua"/>
          <w:b w:val="0"/>
          <w:sz w:val="24"/>
          <w:szCs w:val="24"/>
        </w:rPr>
        <w:t xml:space="preserve"> S, </w:t>
      </w:r>
      <w:proofErr w:type="spellStart"/>
      <w:r w:rsidRPr="004105FA">
        <w:rPr>
          <w:rFonts w:ascii="Book Antiqua" w:hAnsi="Book Antiqua"/>
          <w:b w:val="0"/>
          <w:sz w:val="24"/>
          <w:szCs w:val="24"/>
        </w:rPr>
        <w:t>Eftekhar</w:t>
      </w:r>
      <w:proofErr w:type="spellEnd"/>
      <w:r w:rsidRPr="004105FA">
        <w:rPr>
          <w:rFonts w:ascii="Book Antiqua" w:hAnsi="Book Antiqua"/>
          <w:b w:val="0"/>
          <w:sz w:val="24"/>
          <w:szCs w:val="24"/>
        </w:rPr>
        <w:t xml:space="preserve"> E. </w:t>
      </w:r>
      <w:r w:rsidR="000156F5" w:rsidRPr="004105FA">
        <w:rPr>
          <w:rFonts w:ascii="Book Antiqua" w:hAnsi="Book Antiqua"/>
          <w:b w:val="0"/>
          <w:sz w:val="24"/>
          <w:szCs w:val="24"/>
        </w:rPr>
        <w:t>Molecular determinants of response to 5-fluorouracil-based chemotherapy in colorectal cancer: The undisputable role of micro-ribonucleic acids</w:t>
      </w:r>
      <w:r w:rsidRPr="004105FA">
        <w:rPr>
          <w:rFonts w:ascii="Book Antiqua" w:hAnsi="Book Antiqua"/>
          <w:b w:val="0"/>
          <w:sz w:val="24"/>
          <w:szCs w:val="24"/>
        </w:rPr>
        <w:t xml:space="preserve">. </w:t>
      </w:r>
      <w:r w:rsidRPr="004105FA">
        <w:rPr>
          <w:rFonts w:ascii="Book Antiqua" w:hAnsi="Book Antiqua"/>
          <w:b w:val="0"/>
          <w:bCs/>
          <w:i/>
          <w:iCs/>
          <w:sz w:val="24"/>
          <w:szCs w:val="24"/>
        </w:rPr>
        <w:t xml:space="preserve">World J </w:t>
      </w:r>
      <w:proofErr w:type="spellStart"/>
      <w:r w:rsidRPr="004105FA">
        <w:rPr>
          <w:rFonts w:ascii="Book Antiqua" w:hAnsi="Book Antiqua"/>
          <w:b w:val="0"/>
          <w:bCs/>
          <w:i/>
          <w:iCs/>
          <w:sz w:val="24"/>
          <w:szCs w:val="24"/>
        </w:rPr>
        <w:t>Gastrointest</w:t>
      </w:r>
      <w:proofErr w:type="spellEnd"/>
      <w:r w:rsidRPr="004105FA">
        <w:rPr>
          <w:rFonts w:ascii="Book Antiqua" w:hAnsi="Book Antiqua"/>
          <w:b w:val="0"/>
          <w:bCs/>
          <w:i/>
          <w:iCs/>
          <w:sz w:val="24"/>
          <w:szCs w:val="24"/>
        </w:rPr>
        <w:t xml:space="preserve"> </w:t>
      </w:r>
      <w:proofErr w:type="spellStart"/>
      <w:r w:rsidRPr="004105FA">
        <w:rPr>
          <w:rFonts w:ascii="Book Antiqua" w:hAnsi="Book Antiqua"/>
          <w:b w:val="0"/>
          <w:bCs/>
          <w:i/>
          <w:iCs/>
          <w:sz w:val="24"/>
          <w:szCs w:val="24"/>
        </w:rPr>
        <w:t>Oncol</w:t>
      </w:r>
      <w:proofErr w:type="spellEnd"/>
      <w:r w:rsidRPr="004105FA">
        <w:rPr>
          <w:rFonts w:ascii="Book Antiqua" w:hAnsi="Book Antiqua"/>
          <w:b w:val="0"/>
          <w:bCs/>
          <w:i/>
          <w:iCs/>
          <w:sz w:val="24"/>
          <w:szCs w:val="24"/>
        </w:rPr>
        <w:t xml:space="preserve"> </w:t>
      </w:r>
      <w:r w:rsidRPr="004105FA">
        <w:rPr>
          <w:rFonts w:ascii="Book Antiqua" w:hAnsi="Book Antiqua"/>
          <w:b w:val="0"/>
          <w:bCs/>
          <w:iCs/>
          <w:sz w:val="24"/>
          <w:szCs w:val="24"/>
        </w:rPr>
        <w:t>2020</w:t>
      </w:r>
      <w:r w:rsidRPr="004105FA">
        <w:rPr>
          <w:rFonts w:ascii="Book Antiqua" w:hAnsi="Book Antiqua"/>
          <w:b w:val="0"/>
          <w:bCs/>
          <w:sz w:val="24"/>
          <w:szCs w:val="24"/>
        </w:rPr>
        <w:t xml:space="preserve">; </w:t>
      </w:r>
      <w:proofErr w:type="gramStart"/>
      <w:r w:rsidRPr="004105FA">
        <w:rPr>
          <w:rFonts w:ascii="Book Antiqua" w:hAnsi="Book Antiqua"/>
          <w:b w:val="0"/>
          <w:bCs/>
          <w:sz w:val="24"/>
          <w:szCs w:val="24"/>
        </w:rPr>
        <w:t>In</w:t>
      </w:r>
      <w:proofErr w:type="gramEnd"/>
      <w:r w:rsidRPr="004105FA">
        <w:rPr>
          <w:rFonts w:ascii="Book Antiqua" w:hAnsi="Book Antiqua"/>
          <w:b w:val="0"/>
          <w:bCs/>
          <w:sz w:val="24"/>
          <w:szCs w:val="24"/>
        </w:rPr>
        <w:t xml:space="preserve"> press</w:t>
      </w:r>
    </w:p>
    <w:bookmarkEnd w:id="23"/>
    <w:bookmarkEnd w:id="24"/>
    <w:p w14:paraId="24F3B8A9" w14:textId="77777777" w:rsidR="00130204" w:rsidRPr="004105FA" w:rsidRDefault="00130204" w:rsidP="008569A7">
      <w:pPr>
        <w:snapToGrid w:val="0"/>
        <w:spacing w:line="360" w:lineRule="auto"/>
        <w:jc w:val="both"/>
        <w:rPr>
          <w:rFonts w:ascii="Book Antiqua" w:hAnsi="Book Antiqua"/>
          <w:lang w:eastAsia="zh-CN"/>
        </w:rPr>
      </w:pPr>
    </w:p>
    <w:p w14:paraId="66273A8C" w14:textId="7D494CCE" w:rsidR="00410A7F" w:rsidRPr="0002171B" w:rsidRDefault="002001AE" w:rsidP="008569A7">
      <w:pPr>
        <w:snapToGrid w:val="0"/>
        <w:spacing w:line="360" w:lineRule="auto"/>
        <w:jc w:val="both"/>
        <w:rPr>
          <w:rFonts w:ascii="Book Antiqua" w:hAnsi="Book Antiqua" w:cstheme="majorBidi"/>
          <w:b/>
          <w:bCs/>
        </w:rPr>
      </w:pPr>
      <w:r w:rsidRPr="004105FA">
        <w:rPr>
          <w:rFonts w:ascii="Book Antiqua" w:hAnsi="Book Antiqua" w:cstheme="majorBidi"/>
          <w:b/>
          <w:bCs/>
        </w:rPr>
        <w:lastRenderedPageBreak/>
        <w:t>Core tip:</w:t>
      </w:r>
      <w:r w:rsidR="00EF5C7A" w:rsidRPr="004105FA">
        <w:rPr>
          <w:rFonts w:ascii="Book Antiqua" w:hAnsi="Book Antiqua" w:cstheme="majorBidi"/>
          <w:b/>
          <w:bCs/>
        </w:rPr>
        <w:t xml:space="preserve"> </w:t>
      </w:r>
      <w:bookmarkStart w:id="25" w:name="OLE_LINK38"/>
      <w:r w:rsidRPr="004105FA">
        <w:rPr>
          <w:rFonts w:ascii="Book Antiqua" w:hAnsi="Book Antiqua" w:cstheme="majorBidi"/>
        </w:rPr>
        <w:t xml:space="preserve">Resistance to the main chemotherapy drug, 5-flurouracil (5-FU), is an important cause of failure in clinical colorectal cancer </w:t>
      </w:r>
      <w:r w:rsidRPr="0002171B">
        <w:rPr>
          <w:rFonts w:ascii="Book Antiqua" w:hAnsi="Book Antiqua" w:cstheme="majorBidi"/>
        </w:rPr>
        <w:t xml:space="preserve">therapy. Microsatellite instability, increased activity and expression level of thymidylate synthase and </w:t>
      </w:r>
      <w:proofErr w:type="spellStart"/>
      <w:r w:rsidRPr="0002171B">
        <w:rPr>
          <w:rFonts w:ascii="Book Antiqua" w:hAnsi="Book Antiqua" w:cstheme="majorBidi"/>
        </w:rPr>
        <w:t>dihydropyridine</w:t>
      </w:r>
      <w:proofErr w:type="spellEnd"/>
      <w:r w:rsidRPr="0002171B">
        <w:rPr>
          <w:rFonts w:ascii="Book Antiqua" w:hAnsi="Book Antiqua" w:cstheme="majorBidi"/>
        </w:rPr>
        <w:t xml:space="preserve"> dehydrogenase, mutation of </w:t>
      </w:r>
      <w:r w:rsidRPr="0002171B">
        <w:rPr>
          <w:rFonts w:ascii="Book Antiqua" w:hAnsi="Book Antiqua" w:cstheme="majorBidi"/>
          <w:i/>
          <w:iCs/>
        </w:rPr>
        <w:t>TP53</w:t>
      </w:r>
      <w:r w:rsidRPr="0002171B">
        <w:rPr>
          <w:rFonts w:ascii="Book Antiqua" w:hAnsi="Book Antiqua" w:cstheme="majorBidi"/>
        </w:rPr>
        <w:t xml:space="preserve"> as well as </w:t>
      </w:r>
      <w:r w:rsidR="000156F5" w:rsidRPr="0002171B">
        <w:rPr>
          <w:rFonts w:ascii="Book Antiqua" w:hAnsi="Book Antiqua" w:cstheme="majorBidi"/>
          <w:lang w:eastAsia="zh-CN"/>
        </w:rPr>
        <w:t>m</w:t>
      </w:r>
      <w:r w:rsidR="000156F5" w:rsidRPr="004105FA">
        <w:rPr>
          <w:rFonts w:ascii="Book Antiqua" w:hAnsi="Book Antiqua" w:cstheme="majorBidi"/>
        </w:rPr>
        <w:t>icro</w:t>
      </w:r>
      <w:r w:rsidR="000156F5" w:rsidRPr="004105FA">
        <w:rPr>
          <w:rFonts w:ascii="Book Antiqua" w:hAnsi="Book Antiqua"/>
        </w:rPr>
        <w:t>-</w:t>
      </w:r>
      <w:r w:rsidR="000156F5" w:rsidRPr="004105FA">
        <w:rPr>
          <w:rFonts w:ascii="Book Antiqua" w:hAnsi="Book Antiqua" w:cstheme="majorBidi"/>
        </w:rPr>
        <w:t>ribonucleic acids</w:t>
      </w:r>
      <w:r w:rsidRPr="004105FA">
        <w:rPr>
          <w:rFonts w:ascii="Book Antiqua" w:hAnsi="Book Antiqua" w:cstheme="majorBidi"/>
        </w:rPr>
        <w:t xml:space="preserve"> alterations are among the main molecular determinants of response to 5-</w:t>
      </w:r>
      <w:r w:rsidR="000156F5" w:rsidRPr="004105FA">
        <w:rPr>
          <w:rFonts w:ascii="Book Antiqua" w:hAnsi="Book Antiqua" w:cstheme="majorBidi"/>
        </w:rPr>
        <w:t>FU</w:t>
      </w:r>
      <w:r w:rsidRPr="004105FA">
        <w:rPr>
          <w:rFonts w:ascii="Book Antiqua" w:hAnsi="Book Antiqua" w:cstheme="majorBidi"/>
        </w:rPr>
        <w:t xml:space="preserve">-based chemotherapy in </w:t>
      </w:r>
      <w:r w:rsidR="00040E13" w:rsidRPr="004105FA">
        <w:rPr>
          <w:rFonts w:ascii="Book Antiqua" w:hAnsi="Book Antiqua" w:cstheme="majorBidi"/>
        </w:rPr>
        <w:t>colorectal cancer</w:t>
      </w:r>
      <w:r w:rsidRPr="0002171B">
        <w:rPr>
          <w:rFonts w:ascii="Book Antiqua" w:hAnsi="Book Antiqua" w:cstheme="majorBidi"/>
        </w:rPr>
        <w:t xml:space="preserve">. The identification of potential molecular determinants of response to 5-FU could be an important clinical tool for developing treatment strategies and selecting </w:t>
      </w:r>
      <w:r w:rsidR="00040E13" w:rsidRPr="0002171B">
        <w:rPr>
          <w:rFonts w:ascii="Book Antiqua" w:hAnsi="Book Antiqua" w:cstheme="majorBidi"/>
        </w:rPr>
        <w:t>colorectal cancer</w:t>
      </w:r>
      <w:r w:rsidRPr="0002171B">
        <w:rPr>
          <w:rFonts w:ascii="Book Antiqua" w:hAnsi="Book Antiqua" w:cstheme="majorBidi"/>
        </w:rPr>
        <w:t xml:space="preserve"> patients who are most likely to benefit from 5-FU chemotherapy</w:t>
      </w:r>
      <w:r w:rsidR="0077466D" w:rsidRPr="0002171B">
        <w:rPr>
          <w:rFonts w:ascii="Book Antiqua" w:hAnsi="Book Antiqua" w:cstheme="majorBidi"/>
        </w:rPr>
        <w:t>.</w:t>
      </w:r>
      <w:bookmarkStart w:id="26" w:name="_Toc357249692"/>
    </w:p>
    <w:bookmarkEnd w:id="25"/>
    <w:p w14:paraId="06AC2CDC" w14:textId="77777777" w:rsidR="00130204" w:rsidRPr="0002171B" w:rsidRDefault="00130204" w:rsidP="008569A7">
      <w:pPr>
        <w:snapToGrid w:val="0"/>
        <w:spacing w:line="360" w:lineRule="auto"/>
        <w:jc w:val="both"/>
        <w:rPr>
          <w:rFonts w:ascii="Book Antiqua" w:hAnsi="Book Antiqua" w:cstheme="majorBidi"/>
          <w:b/>
        </w:rPr>
      </w:pPr>
      <w:r w:rsidRPr="0002171B">
        <w:rPr>
          <w:rFonts w:ascii="Book Antiqua" w:hAnsi="Book Antiqua"/>
        </w:rPr>
        <w:br w:type="page"/>
      </w:r>
    </w:p>
    <w:p w14:paraId="55454509" w14:textId="0E8DBA42" w:rsidR="00A62C0E" w:rsidRPr="0002171B" w:rsidRDefault="00A62C0E" w:rsidP="008569A7">
      <w:pPr>
        <w:autoSpaceDE w:val="0"/>
        <w:autoSpaceDN w:val="0"/>
        <w:adjustRightInd w:val="0"/>
        <w:snapToGrid w:val="0"/>
        <w:spacing w:line="360" w:lineRule="auto"/>
        <w:jc w:val="both"/>
        <w:rPr>
          <w:rFonts w:ascii="Book Antiqua" w:hAnsi="Book Antiqua" w:cstheme="majorBidi"/>
          <w:bCs/>
        </w:rPr>
      </w:pPr>
      <w:r w:rsidRPr="0002171B">
        <w:rPr>
          <w:rFonts w:ascii="Book Antiqua" w:hAnsi="Book Antiqua"/>
          <w:b/>
          <w:u w:val="single"/>
        </w:rPr>
        <w:lastRenderedPageBreak/>
        <w:t>INTRODUCTION</w:t>
      </w:r>
    </w:p>
    <w:p w14:paraId="36FEEAAF" w14:textId="700BA951" w:rsidR="00580028" w:rsidRPr="0002171B" w:rsidRDefault="002001AE" w:rsidP="008569A7">
      <w:pPr>
        <w:autoSpaceDE w:val="0"/>
        <w:autoSpaceDN w:val="0"/>
        <w:adjustRightInd w:val="0"/>
        <w:snapToGrid w:val="0"/>
        <w:spacing w:line="360" w:lineRule="auto"/>
        <w:jc w:val="both"/>
        <w:rPr>
          <w:rFonts w:ascii="Book Antiqua" w:hAnsi="Book Antiqua" w:cstheme="majorBidi"/>
          <w:bCs/>
        </w:rPr>
      </w:pPr>
      <w:r w:rsidRPr="0002171B">
        <w:rPr>
          <w:rFonts w:ascii="Book Antiqua" w:hAnsi="Book Antiqua" w:cstheme="majorBidi"/>
          <w:bCs/>
        </w:rPr>
        <w:t xml:space="preserve">Colorectal cancer (CRC) is the third most common </w:t>
      </w:r>
      <w:r w:rsidR="00FF69E0" w:rsidRPr="0002171B">
        <w:rPr>
          <w:rFonts w:ascii="Book Antiqua" w:hAnsi="Book Antiqua" w:cstheme="majorBidi"/>
          <w:bCs/>
        </w:rPr>
        <w:t>malignanc</w:t>
      </w:r>
      <w:r w:rsidR="00D912FE" w:rsidRPr="0002171B">
        <w:rPr>
          <w:rFonts w:ascii="Book Antiqua" w:hAnsi="Book Antiqua" w:cstheme="majorBidi"/>
          <w:bCs/>
        </w:rPr>
        <w:t>y</w:t>
      </w:r>
      <w:r w:rsidRPr="0002171B">
        <w:rPr>
          <w:rFonts w:ascii="Book Antiqua" w:hAnsi="Book Antiqua" w:cstheme="majorBidi"/>
          <w:bCs/>
        </w:rPr>
        <w:t xml:space="preserve"> and the second leading cause o</w:t>
      </w:r>
      <w:r w:rsidR="00B726E3" w:rsidRPr="0002171B">
        <w:rPr>
          <w:rFonts w:ascii="Book Antiqua" w:hAnsi="Book Antiqua" w:cstheme="majorBidi"/>
          <w:bCs/>
        </w:rPr>
        <w:t xml:space="preserve">f cancer related-death </w:t>
      </w:r>
      <w:proofErr w:type="gramStart"/>
      <w:r w:rsidR="00B726E3" w:rsidRPr="0002171B">
        <w:rPr>
          <w:rFonts w:ascii="Book Antiqua" w:hAnsi="Book Antiqua" w:cstheme="majorBidi"/>
          <w:bCs/>
        </w:rPr>
        <w:t>globally</w:t>
      </w:r>
      <w:r w:rsidR="001C42D9" w:rsidRPr="0002171B">
        <w:rPr>
          <w:rFonts w:ascii="Book Antiqua" w:hAnsi="Book Antiqua" w:cstheme="majorBidi"/>
          <w:bCs/>
          <w:vertAlign w:val="superscript"/>
        </w:rPr>
        <w:t>[</w:t>
      </w:r>
      <w:proofErr w:type="gramEnd"/>
      <w:r w:rsidR="001C42D9" w:rsidRPr="0002171B">
        <w:rPr>
          <w:rFonts w:ascii="Book Antiqua" w:hAnsi="Book Antiqua" w:cstheme="majorBidi"/>
          <w:bCs/>
          <w:vertAlign w:val="superscript"/>
        </w:rPr>
        <w:t>1,</w:t>
      </w:r>
      <w:r w:rsidRPr="0002171B">
        <w:rPr>
          <w:rFonts w:ascii="Book Antiqua" w:hAnsi="Book Antiqua" w:cstheme="majorBidi"/>
          <w:bCs/>
          <w:vertAlign w:val="superscript"/>
        </w:rPr>
        <w:t>2]</w:t>
      </w:r>
      <w:r w:rsidRPr="0002171B">
        <w:rPr>
          <w:rFonts w:ascii="Book Antiqua" w:hAnsi="Book Antiqua" w:cstheme="majorBidi"/>
          <w:bCs/>
        </w:rPr>
        <w:t>.</w:t>
      </w:r>
      <w:r w:rsidR="008D0109" w:rsidRPr="0002171B">
        <w:rPr>
          <w:rFonts w:ascii="Book Antiqua" w:hAnsi="Book Antiqua" w:cstheme="majorBidi"/>
          <w:bCs/>
        </w:rPr>
        <w:t xml:space="preserve"> </w:t>
      </w:r>
      <w:r w:rsidRPr="0002171B">
        <w:rPr>
          <w:rFonts w:ascii="Book Antiqua" w:hAnsi="Book Antiqua" w:cstheme="majorBidi"/>
          <w:bCs/>
        </w:rPr>
        <w:t>Surgical procedures are the primary treatment choice for CRC</w:t>
      </w:r>
      <w:r w:rsidR="00D912FE" w:rsidRPr="0002171B">
        <w:rPr>
          <w:rFonts w:ascii="Book Antiqua" w:hAnsi="Book Antiqua" w:cstheme="majorBidi"/>
          <w:bCs/>
        </w:rPr>
        <w:t>,</w:t>
      </w:r>
      <w:r w:rsidRPr="0002171B">
        <w:rPr>
          <w:rFonts w:ascii="Book Antiqua" w:hAnsi="Book Antiqua" w:cstheme="majorBidi"/>
          <w:bCs/>
        </w:rPr>
        <w:t xml:space="preserve"> and other strategies </w:t>
      </w:r>
      <w:r w:rsidR="00E606CF" w:rsidRPr="0002171B">
        <w:rPr>
          <w:rFonts w:ascii="Book Antiqua" w:hAnsi="Book Antiqua" w:cstheme="majorBidi"/>
          <w:bCs/>
        </w:rPr>
        <w:t xml:space="preserve">such as </w:t>
      </w:r>
      <w:r w:rsidRPr="0002171B">
        <w:rPr>
          <w:rFonts w:ascii="Book Antiqua" w:hAnsi="Book Antiqua" w:cstheme="majorBidi"/>
          <w:bCs/>
        </w:rPr>
        <w:t xml:space="preserve">chemotherapy are </w:t>
      </w:r>
      <w:r w:rsidR="002E46C8" w:rsidRPr="0002171B">
        <w:rPr>
          <w:rFonts w:ascii="Book Antiqua" w:hAnsi="Book Antiqua" w:cstheme="majorBidi"/>
          <w:bCs/>
        </w:rPr>
        <w:t xml:space="preserve">also </w:t>
      </w:r>
      <w:r w:rsidRPr="0002171B">
        <w:rPr>
          <w:rFonts w:ascii="Book Antiqua" w:hAnsi="Book Antiqua" w:cstheme="majorBidi"/>
          <w:bCs/>
        </w:rPr>
        <w:t>used</w:t>
      </w:r>
      <w:r w:rsidR="008D0109" w:rsidRPr="0002171B">
        <w:rPr>
          <w:rFonts w:ascii="Book Antiqua" w:hAnsi="Book Antiqua" w:cstheme="majorBidi"/>
          <w:bCs/>
        </w:rPr>
        <w:t xml:space="preserve"> </w:t>
      </w:r>
      <w:r w:rsidR="00D912FE" w:rsidRPr="0002171B">
        <w:rPr>
          <w:rFonts w:ascii="Book Antiqua" w:hAnsi="Book Antiqua" w:cstheme="majorBidi"/>
          <w:bCs/>
        </w:rPr>
        <w:t xml:space="preserve">as </w:t>
      </w:r>
      <w:r w:rsidRPr="0002171B">
        <w:rPr>
          <w:rFonts w:ascii="Book Antiqua" w:hAnsi="Book Antiqua" w:cstheme="majorBidi"/>
          <w:bCs/>
        </w:rPr>
        <w:t xml:space="preserve">complementary </w:t>
      </w:r>
      <w:r w:rsidR="00D912FE" w:rsidRPr="0002171B">
        <w:rPr>
          <w:rFonts w:ascii="Book Antiqua" w:hAnsi="Book Antiqua" w:cstheme="majorBidi"/>
          <w:bCs/>
        </w:rPr>
        <w:t xml:space="preserve">therapy </w:t>
      </w:r>
      <w:r w:rsidRPr="0002171B">
        <w:rPr>
          <w:rFonts w:ascii="Book Antiqua" w:hAnsi="Book Antiqua" w:cstheme="majorBidi"/>
          <w:bCs/>
        </w:rPr>
        <w:t xml:space="preserve">to decrease the risk of local recurrences </w:t>
      </w:r>
      <w:r w:rsidR="00FF69E0" w:rsidRPr="0002171B">
        <w:rPr>
          <w:rFonts w:ascii="Book Antiqua" w:hAnsi="Book Antiqua" w:cstheme="majorBidi"/>
          <w:bCs/>
        </w:rPr>
        <w:t xml:space="preserve">and </w:t>
      </w:r>
      <w:r w:rsidR="00286793" w:rsidRPr="0002171B">
        <w:rPr>
          <w:rFonts w:ascii="Book Antiqua" w:hAnsi="Book Antiqua" w:cstheme="majorBidi"/>
          <w:bCs/>
        </w:rPr>
        <w:t xml:space="preserve">to </w:t>
      </w:r>
      <w:r w:rsidR="00FF69E0" w:rsidRPr="0002171B">
        <w:rPr>
          <w:rFonts w:ascii="Book Antiqua" w:hAnsi="Book Antiqua" w:cstheme="majorBidi"/>
          <w:bCs/>
        </w:rPr>
        <w:t>increas</w:t>
      </w:r>
      <w:r w:rsidR="00286793" w:rsidRPr="0002171B">
        <w:rPr>
          <w:rFonts w:ascii="Book Antiqua" w:hAnsi="Book Antiqua" w:cstheme="majorBidi"/>
          <w:bCs/>
        </w:rPr>
        <w:t xml:space="preserve">e </w:t>
      </w:r>
      <w:r w:rsidRPr="0002171B">
        <w:rPr>
          <w:rFonts w:ascii="Book Antiqua" w:hAnsi="Book Antiqua" w:cstheme="majorBidi"/>
          <w:bCs/>
        </w:rPr>
        <w:t xml:space="preserve">quality of life for patients </w:t>
      </w:r>
      <w:r w:rsidR="00286793" w:rsidRPr="0002171B">
        <w:rPr>
          <w:rFonts w:ascii="Book Antiqua" w:hAnsi="Book Antiqua" w:cstheme="majorBidi"/>
          <w:bCs/>
        </w:rPr>
        <w:t xml:space="preserve">afflicted </w:t>
      </w:r>
      <w:r w:rsidRPr="0002171B">
        <w:rPr>
          <w:rFonts w:ascii="Book Antiqua" w:hAnsi="Book Antiqua" w:cstheme="majorBidi"/>
          <w:bCs/>
        </w:rPr>
        <w:t>with metastatic CRC (</w:t>
      </w:r>
      <w:proofErr w:type="spellStart"/>
      <w:r w:rsidRPr="0002171B">
        <w:rPr>
          <w:rFonts w:ascii="Book Antiqua" w:hAnsi="Book Antiqua" w:cstheme="majorBidi"/>
          <w:bCs/>
        </w:rPr>
        <w:t>mCRC</w:t>
      </w:r>
      <w:proofErr w:type="spellEnd"/>
      <w:r w:rsidRPr="0002171B">
        <w:rPr>
          <w:rFonts w:ascii="Book Antiqua" w:hAnsi="Book Antiqua" w:cstheme="majorBidi"/>
          <w:bCs/>
        </w:rPr>
        <w:t>). 5-</w:t>
      </w:r>
      <w:r w:rsidR="00F44AC9" w:rsidRPr="0002171B">
        <w:rPr>
          <w:rFonts w:ascii="Book Antiqua" w:hAnsi="Book Antiqua" w:cstheme="majorBidi"/>
          <w:bCs/>
        </w:rPr>
        <w:t>f</w:t>
      </w:r>
      <w:r w:rsidR="000156F5" w:rsidRPr="0002171B">
        <w:rPr>
          <w:rFonts w:ascii="Book Antiqua" w:hAnsi="Book Antiqua" w:cstheme="majorBidi"/>
          <w:bCs/>
        </w:rPr>
        <w:t xml:space="preserve">luorouracil </w:t>
      </w:r>
      <w:r w:rsidRPr="0002171B">
        <w:rPr>
          <w:rFonts w:ascii="Book Antiqua" w:hAnsi="Book Antiqua" w:cstheme="majorBidi"/>
          <w:bCs/>
        </w:rPr>
        <w:t xml:space="preserve">(5-FU), </w:t>
      </w:r>
      <w:proofErr w:type="spellStart"/>
      <w:r w:rsidRPr="0002171B">
        <w:rPr>
          <w:rFonts w:ascii="Book Antiqua" w:hAnsi="Book Antiqua" w:cstheme="majorBidi"/>
          <w:bCs/>
        </w:rPr>
        <w:t>leucovorin</w:t>
      </w:r>
      <w:proofErr w:type="spellEnd"/>
      <w:r w:rsidRPr="0002171B">
        <w:rPr>
          <w:rFonts w:ascii="Book Antiqua" w:hAnsi="Book Antiqua" w:cstheme="majorBidi"/>
          <w:bCs/>
        </w:rPr>
        <w:t>,</w:t>
      </w:r>
      <w:r w:rsidR="00A62C0E" w:rsidRPr="0002171B">
        <w:rPr>
          <w:rFonts w:ascii="Book Antiqua" w:hAnsi="Book Antiqua" w:cstheme="majorBidi"/>
          <w:bCs/>
        </w:rPr>
        <w:t xml:space="preserve"> </w:t>
      </w:r>
      <w:proofErr w:type="spellStart"/>
      <w:r w:rsidRPr="0002171B">
        <w:rPr>
          <w:rFonts w:ascii="Book Antiqua" w:hAnsi="Book Antiqua" w:cstheme="majorBidi"/>
          <w:bCs/>
        </w:rPr>
        <w:t>capecitabine</w:t>
      </w:r>
      <w:proofErr w:type="spellEnd"/>
      <w:r w:rsidRPr="0002171B">
        <w:rPr>
          <w:rFonts w:ascii="Book Antiqua" w:hAnsi="Book Antiqua" w:cstheme="majorBidi"/>
          <w:bCs/>
        </w:rPr>
        <w:t xml:space="preserve">, </w:t>
      </w:r>
      <w:proofErr w:type="spellStart"/>
      <w:r w:rsidRPr="0002171B">
        <w:rPr>
          <w:rFonts w:ascii="Book Antiqua" w:hAnsi="Book Antiqua" w:cstheme="majorBidi"/>
          <w:bCs/>
        </w:rPr>
        <w:t>oxaliplatin</w:t>
      </w:r>
      <w:proofErr w:type="spellEnd"/>
      <w:r w:rsidRPr="0002171B">
        <w:rPr>
          <w:rFonts w:ascii="Book Antiqua" w:hAnsi="Book Antiqua" w:cstheme="majorBidi"/>
          <w:bCs/>
        </w:rPr>
        <w:t xml:space="preserve"> and irinotecan chemotherapy drugs are</w:t>
      </w:r>
      <w:r w:rsidR="00D912FE" w:rsidRPr="0002171B">
        <w:rPr>
          <w:rFonts w:ascii="Book Antiqua" w:hAnsi="Book Antiqua" w:cstheme="majorBidi"/>
          <w:bCs/>
        </w:rPr>
        <w:t xml:space="preserve"> the</w:t>
      </w:r>
      <w:r w:rsidRPr="0002171B">
        <w:rPr>
          <w:rFonts w:ascii="Book Antiqua" w:hAnsi="Book Antiqua" w:cstheme="majorBidi"/>
          <w:bCs/>
        </w:rPr>
        <w:t xml:space="preserve"> standard neoadjuvant and adjunctive therapeutic </w:t>
      </w:r>
      <w:proofErr w:type="gramStart"/>
      <w:r w:rsidRPr="0002171B">
        <w:rPr>
          <w:rFonts w:ascii="Book Antiqua" w:hAnsi="Book Antiqua" w:cstheme="majorBidi"/>
          <w:bCs/>
        </w:rPr>
        <w:t>options</w:t>
      </w:r>
      <w:r w:rsidRPr="0002171B">
        <w:rPr>
          <w:rFonts w:ascii="Book Antiqua" w:hAnsi="Book Antiqua" w:cstheme="majorBidi"/>
          <w:bCs/>
          <w:vertAlign w:val="superscript"/>
        </w:rPr>
        <w:t>[</w:t>
      </w:r>
      <w:proofErr w:type="gramEnd"/>
      <w:r w:rsidRPr="0002171B">
        <w:rPr>
          <w:rFonts w:ascii="Book Antiqua" w:hAnsi="Book Antiqua" w:cstheme="majorBidi"/>
          <w:bCs/>
          <w:vertAlign w:val="superscript"/>
        </w:rPr>
        <w:t>3]</w:t>
      </w:r>
      <w:r w:rsidRPr="0002171B">
        <w:rPr>
          <w:rFonts w:ascii="Book Antiqua" w:hAnsi="Book Antiqua" w:cstheme="majorBidi"/>
          <w:bCs/>
        </w:rPr>
        <w:t>.</w:t>
      </w:r>
      <w:r w:rsidR="003877DE" w:rsidRPr="0002171B">
        <w:rPr>
          <w:rFonts w:ascii="Book Antiqua" w:hAnsi="Book Antiqua" w:cstheme="majorBidi"/>
          <w:bCs/>
        </w:rPr>
        <w:t xml:space="preserve"> </w:t>
      </w:r>
      <w:r w:rsidRPr="0002171B">
        <w:rPr>
          <w:rFonts w:ascii="Book Antiqua" w:hAnsi="Book Antiqua" w:cstheme="majorBidi"/>
          <w:bCs/>
        </w:rPr>
        <w:t>5-</w:t>
      </w:r>
      <w:r w:rsidR="00FF69E0" w:rsidRPr="0002171B">
        <w:rPr>
          <w:rFonts w:ascii="Book Antiqua" w:hAnsi="Book Antiqua" w:cstheme="majorBidi"/>
          <w:bCs/>
        </w:rPr>
        <w:t>FU</w:t>
      </w:r>
      <w:r w:rsidRPr="0002171B">
        <w:rPr>
          <w:rFonts w:ascii="Book Antiqua" w:hAnsi="Book Antiqua" w:cstheme="majorBidi"/>
          <w:bCs/>
        </w:rPr>
        <w:t xml:space="preserve"> is </w:t>
      </w:r>
      <w:r w:rsidR="00FF69E0" w:rsidRPr="0002171B">
        <w:rPr>
          <w:rFonts w:ascii="Book Antiqua" w:hAnsi="Book Antiqua" w:cstheme="majorBidi"/>
          <w:bCs/>
        </w:rPr>
        <w:t>the main</w:t>
      </w:r>
      <w:r w:rsidRPr="0002171B">
        <w:rPr>
          <w:rFonts w:ascii="Book Antiqua" w:hAnsi="Book Antiqua" w:cstheme="majorBidi"/>
          <w:bCs/>
        </w:rPr>
        <w:t xml:space="preserve"> component in most of the gastrointestinal malignancies</w:t>
      </w:r>
      <w:r w:rsidRPr="0002171B" w:rsidDel="0049138A">
        <w:rPr>
          <w:rFonts w:ascii="Book Antiqua" w:hAnsi="Book Antiqua" w:cstheme="majorBidi"/>
          <w:bCs/>
        </w:rPr>
        <w:t xml:space="preserve"> </w:t>
      </w:r>
      <w:r w:rsidRPr="0002171B">
        <w:rPr>
          <w:rFonts w:ascii="Book Antiqua" w:hAnsi="Book Antiqua" w:cstheme="majorBidi"/>
          <w:bCs/>
        </w:rPr>
        <w:t>chemo</w:t>
      </w:r>
      <w:r w:rsidR="009E229B" w:rsidRPr="0002171B">
        <w:rPr>
          <w:rFonts w:ascii="Book Antiqua" w:hAnsi="Book Antiqua" w:cstheme="majorBidi"/>
          <w:bCs/>
        </w:rPr>
        <w:t xml:space="preserve">therapy </w:t>
      </w:r>
      <w:proofErr w:type="gramStart"/>
      <w:r w:rsidR="009E229B" w:rsidRPr="0002171B">
        <w:rPr>
          <w:rFonts w:ascii="Book Antiqua" w:hAnsi="Book Antiqua" w:cstheme="majorBidi"/>
          <w:bCs/>
        </w:rPr>
        <w:t>regimens</w:t>
      </w:r>
      <w:r w:rsidR="003B0EE2" w:rsidRPr="0002171B">
        <w:rPr>
          <w:rFonts w:ascii="Book Antiqua" w:hAnsi="Book Antiqua" w:cstheme="majorBidi"/>
          <w:bCs/>
          <w:vertAlign w:val="superscript"/>
        </w:rPr>
        <w:t>[</w:t>
      </w:r>
      <w:proofErr w:type="gramEnd"/>
      <w:r w:rsidR="003B0EE2" w:rsidRPr="0002171B">
        <w:rPr>
          <w:rFonts w:ascii="Book Antiqua" w:hAnsi="Book Antiqua" w:cstheme="majorBidi"/>
          <w:bCs/>
          <w:vertAlign w:val="superscript"/>
        </w:rPr>
        <w:t>4,</w:t>
      </w:r>
      <w:r w:rsidRPr="0002171B">
        <w:rPr>
          <w:rFonts w:ascii="Book Antiqua" w:hAnsi="Book Antiqua" w:cstheme="majorBidi"/>
          <w:bCs/>
          <w:vertAlign w:val="superscript"/>
        </w:rPr>
        <w:t>5]</w:t>
      </w:r>
      <w:r w:rsidRPr="0002171B">
        <w:rPr>
          <w:rFonts w:ascii="Book Antiqua" w:hAnsi="Book Antiqua" w:cstheme="majorBidi"/>
          <w:bCs/>
        </w:rPr>
        <w:t xml:space="preserve">. </w:t>
      </w:r>
      <w:r w:rsidR="00580028" w:rsidRPr="0002171B">
        <w:rPr>
          <w:rFonts w:ascii="Book Antiqua" w:hAnsi="Book Antiqua" w:cstheme="majorBidi"/>
          <w:bCs/>
        </w:rPr>
        <w:t xml:space="preserve">Although combined treatment approaches have contributed to the </w:t>
      </w:r>
      <w:r w:rsidR="00233E49" w:rsidRPr="0002171B">
        <w:rPr>
          <w:rFonts w:ascii="Book Antiqua" w:hAnsi="Book Antiqua" w:cstheme="majorBidi"/>
          <w:bCs/>
        </w:rPr>
        <w:t xml:space="preserve">current improvements in </w:t>
      </w:r>
      <w:r w:rsidR="00580028" w:rsidRPr="0002171B">
        <w:rPr>
          <w:rFonts w:ascii="Book Antiqua" w:hAnsi="Book Antiqua" w:cstheme="majorBidi"/>
          <w:bCs/>
        </w:rPr>
        <w:t xml:space="preserve">response rates, drug resistance and tumor recurrence occur in most colon cancer </w:t>
      </w:r>
      <w:proofErr w:type="gramStart"/>
      <w:r w:rsidR="00580028" w:rsidRPr="0002171B">
        <w:rPr>
          <w:rFonts w:ascii="Book Antiqua" w:hAnsi="Book Antiqua" w:cstheme="majorBidi"/>
          <w:bCs/>
        </w:rPr>
        <w:t>patients</w:t>
      </w:r>
      <w:r w:rsidR="00580028" w:rsidRPr="0002171B">
        <w:rPr>
          <w:rFonts w:ascii="Book Antiqua" w:hAnsi="Book Antiqua" w:cstheme="majorBidi"/>
          <w:bCs/>
          <w:vertAlign w:val="superscript"/>
        </w:rPr>
        <w:t>[</w:t>
      </w:r>
      <w:proofErr w:type="gramEnd"/>
      <w:r w:rsidR="00580028" w:rsidRPr="0002171B">
        <w:rPr>
          <w:rFonts w:ascii="Book Antiqua" w:hAnsi="Book Antiqua" w:cstheme="majorBidi"/>
          <w:bCs/>
          <w:vertAlign w:val="superscript"/>
        </w:rPr>
        <w:t>6,7]</w:t>
      </w:r>
      <w:r w:rsidR="000156F5" w:rsidRPr="0002171B">
        <w:rPr>
          <w:rFonts w:ascii="Book Antiqua" w:hAnsi="Book Antiqua" w:cstheme="majorBidi"/>
          <w:bCs/>
        </w:rPr>
        <w:t>.</w:t>
      </w:r>
    </w:p>
    <w:p w14:paraId="61488DB7" w14:textId="4521EED5" w:rsidR="002001AE" w:rsidRPr="0002171B" w:rsidRDefault="002001AE" w:rsidP="008569A7">
      <w:pPr>
        <w:autoSpaceDE w:val="0"/>
        <w:autoSpaceDN w:val="0"/>
        <w:adjustRightInd w:val="0"/>
        <w:snapToGrid w:val="0"/>
        <w:spacing w:line="360" w:lineRule="auto"/>
        <w:ind w:firstLineChars="100" w:firstLine="240"/>
        <w:jc w:val="both"/>
        <w:rPr>
          <w:rFonts w:ascii="Book Antiqua" w:hAnsi="Book Antiqua" w:cstheme="majorBidi"/>
          <w:bCs/>
        </w:rPr>
      </w:pPr>
      <w:r w:rsidRPr="0002171B">
        <w:rPr>
          <w:rFonts w:ascii="Book Antiqua" w:hAnsi="Book Antiqua" w:cstheme="majorBidi"/>
          <w:bCs/>
        </w:rPr>
        <w:t xml:space="preserve">A great proportion of clinical data highlights the need for addressing the </w:t>
      </w:r>
      <w:proofErr w:type="spellStart"/>
      <w:r w:rsidRPr="0002171B">
        <w:rPr>
          <w:rFonts w:ascii="Book Antiqua" w:hAnsi="Book Antiqua" w:cstheme="majorBidi"/>
          <w:bCs/>
        </w:rPr>
        <w:t>interindividual</w:t>
      </w:r>
      <w:proofErr w:type="spellEnd"/>
      <w:r w:rsidRPr="0002171B">
        <w:rPr>
          <w:rFonts w:ascii="Book Antiqua" w:hAnsi="Book Antiqua" w:cstheme="majorBidi"/>
          <w:bCs/>
        </w:rPr>
        <w:t xml:space="preserve"> differences in 5-FU-based chemotherapy responses. Different mechanisms including increased expression of the target thymidylate synthase (TS) and a decreased level of 5-FU-activating enzymes are the</w:t>
      </w:r>
      <w:r w:rsidR="009750D4" w:rsidRPr="0002171B">
        <w:rPr>
          <w:rFonts w:ascii="Book Antiqua" w:hAnsi="Book Antiqua" w:cstheme="majorBidi"/>
          <w:bCs/>
        </w:rPr>
        <w:t xml:space="preserve"> cause for</w:t>
      </w:r>
      <w:r w:rsidRPr="0002171B">
        <w:rPr>
          <w:rFonts w:ascii="Book Antiqua" w:hAnsi="Book Antiqua" w:cstheme="majorBidi"/>
          <w:bCs/>
        </w:rPr>
        <w:t xml:space="preserve"> resistance of CRC cells to the </w:t>
      </w:r>
      <w:r w:rsidR="009E229B" w:rsidRPr="0002171B">
        <w:rPr>
          <w:rFonts w:ascii="Book Antiqua" w:hAnsi="Book Antiqua" w:cstheme="majorBidi"/>
          <w:bCs/>
        </w:rPr>
        <w:t>cytotoxic effect of 5-FU</w:t>
      </w:r>
      <w:r w:rsidR="00BE7A3A" w:rsidRPr="0002171B">
        <w:rPr>
          <w:rFonts w:ascii="Book Antiqua" w:hAnsi="Book Antiqua" w:cstheme="majorBidi"/>
          <w:bCs/>
          <w:vertAlign w:val="superscript"/>
        </w:rPr>
        <w:t>[8,</w:t>
      </w:r>
      <w:r w:rsidRPr="0002171B">
        <w:rPr>
          <w:rFonts w:ascii="Book Antiqua" w:hAnsi="Book Antiqua" w:cstheme="majorBidi"/>
          <w:bCs/>
          <w:vertAlign w:val="superscript"/>
        </w:rPr>
        <w:t>9]</w:t>
      </w:r>
      <w:r w:rsidRPr="0002171B">
        <w:rPr>
          <w:rFonts w:ascii="Book Antiqua" w:hAnsi="Book Antiqua" w:cstheme="majorBidi"/>
          <w:bCs/>
        </w:rPr>
        <w:t xml:space="preserve">. On the other hand, </w:t>
      </w:r>
      <w:r w:rsidR="000156F5" w:rsidRPr="0002171B">
        <w:rPr>
          <w:rFonts w:ascii="Book Antiqua" w:hAnsi="Book Antiqua" w:cstheme="majorBidi"/>
          <w:lang w:eastAsia="zh-CN"/>
        </w:rPr>
        <w:t>m</w:t>
      </w:r>
      <w:r w:rsidR="000156F5" w:rsidRPr="0002171B">
        <w:rPr>
          <w:rFonts w:ascii="Book Antiqua" w:hAnsi="Book Antiqua" w:cstheme="majorBidi"/>
        </w:rPr>
        <w:t>icro</w:t>
      </w:r>
      <w:r w:rsidR="009750D4" w:rsidRPr="0002171B">
        <w:rPr>
          <w:rFonts w:ascii="Book Antiqua" w:hAnsi="Book Antiqua" w:cstheme="majorBidi"/>
        </w:rPr>
        <w:t xml:space="preserve"> </w:t>
      </w:r>
      <w:r w:rsidR="009750D4" w:rsidRPr="0002171B">
        <w:rPr>
          <w:rFonts w:ascii="Book Antiqua" w:hAnsi="Book Antiqua"/>
        </w:rPr>
        <w:t>RNAs</w:t>
      </w:r>
      <w:r w:rsidRPr="0002171B">
        <w:rPr>
          <w:rFonts w:ascii="Book Antiqua" w:hAnsi="Book Antiqua" w:cstheme="majorBidi"/>
          <w:bCs/>
        </w:rPr>
        <w:t xml:space="preserve"> (miRNAs) and their alterations play a crucial role in cancer </w:t>
      </w:r>
      <w:r w:rsidRPr="0002171B">
        <w:rPr>
          <w:rFonts w:ascii="Book Antiqua" w:hAnsi="Book Antiqua" w:cstheme="majorBidi"/>
          <w:bCs/>
          <w:color w:val="241F20"/>
        </w:rPr>
        <w:t xml:space="preserve">initiation, </w:t>
      </w:r>
      <w:r w:rsidRPr="0002171B">
        <w:rPr>
          <w:rFonts w:ascii="Book Antiqua" w:hAnsi="Book Antiqua" w:cstheme="majorBidi"/>
          <w:bCs/>
        </w:rPr>
        <w:t xml:space="preserve">progression and drug </w:t>
      </w:r>
      <w:proofErr w:type="gramStart"/>
      <w:r w:rsidRPr="0002171B">
        <w:rPr>
          <w:rFonts w:ascii="Book Antiqua" w:hAnsi="Book Antiqua" w:cstheme="majorBidi"/>
          <w:bCs/>
        </w:rPr>
        <w:t>resis</w:t>
      </w:r>
      <w:r w:rsidR="009E229B" w:rsidRPr="0002171B">
        <w:rPr>
          <w:rFonts w:ascii="Book Antiqua" w:hAnsi="Book Antiqua" w:cstheme="majorBidi"/>
          <w:bCs/>
        </w:rPr>
        <w:t>tance</w:t>
      </w:r>
      <w:r w:rsidR="003B0EE2" w:rsidRPr="0002171B">
        <w:rPr>
          <w:rFonts w:ascii="Book Antiqua" w:hAnsi="Book Antiqua" w:cstheme="majorBidi"/>
          <w:bCs/>
          <w:vertAlign w:val="superscript"/>
        </w:rPr>
        <w:t>[</w:t>
      </w:r>
      <w:proofErr w:type="gramEnd"/>
      <w:r w:rsidR="003B0EE2" w:rsidRPr="0002171B">
        <w:rPr>
          <w:rFonts w:ascii="Book Antiqua" w:hAnsi="Book Antiqua" w:cstheme="majorBidi"/>
          <w:bCs/>
          <w:vertAlign w:val="superscript"/>
        </w:rPr>
        <w:t>10,</w:t>
      </w:r>
      <w:r w:rsidRPr="0002171B">
        <w:rPr>
          <w:rFonts w:ascii="Book Antiqua" w:hAnsi="Book Antiqua" w:cstheme="majorBidi"/>
          <w:bCs/>
          <w:vertAlign w:val="superscript"/>
        </w:rPr>
        <w:t>11]</w:t>
      </w:r>
      <w:r w:rsidRPr="0002171B">
        <w:rPr>
          <w:rFonts w:ascii="Book Antiqua" w:hAnsi="Book Antiqua" w:cstheme="majorBidi"/>
          <w:bCs/>
        </w:rPr>
        <w:t>. The miRNA-mediated mechanisms of drug resistance reside among the new field</w:t>
      </w:r>
      <w:r w:rsidR="00233E49" w:rsidRPr="0002171B">
        <w:rPr>
          <w:rFonts w:ascii="Book Antiqua" w:hAnsi="Book Antiqua" w:cstheme="majorBidi"/>
          <w:bCs/>
        </w:rPr>
        <w:t>s of pharmacogenetics of cancer</w:t>
      </w:r>
      <w:r w:rsidRPr="0002171B">
        <w:rPr>
          <w:rFonts w:ascii="Book Antiqua" w:hAnsi="Book Antiqua" w:cstheme="majorBidi"/>
          <w:bCs/>
        </w:rPr>
        <w:t xml:space="preserve">, yet </w:t>
      </w:r>
      <w:r w:rsidR="00640DE2" w:rsidRPr="0002171B">
        <w:rPr>
          <w:rFonts w:ascii="Book Antiqua" w:hAnsi="Book Antiqua" w:cstheme="majorBidi"/>
          <w:bCs/>
        </w:rPr>
        <w:t xml:space="preserve">they have </w:t>
      </w:r>
      <w:r w:rsidRPr="0002171B">
        <w:rPr>
          <w:rFonts w:ascii="Book Antiqua" w:hAnsi="Book Antiqua" w:cstheme="majorBidi"/>
          <w:bCs/>
        </w:rPr>
        <w:t>not</w:t>
      </w:r>
      <w:r w:rsidR="00640DE2" w:rsidRPr="0002171B">
        <w:rPr>
          <w:rFonts w:ascii="Book Antiqua" w:hAnsi="Book Antiqua" w:cstheme="majorBidi"/>
          <w:bCs/>
        </w:rPr>
        <w:t xml:space="preserve"> been </w:t>
      </w:r>
      <w:r w:rsidRPr="0002171B">
        <w:rPr>
          <w:rFonts w:ascii="Book Antiqua" w:hAnsi="Book Antiqua" w:cstheme="majorBidi"/>
          <w:bCs/>
        </w:rPr>
        <w:t xml:space="preserve">discovered </w:t>
      </w:r>
      <w:proofErr w:type="gramStart"/>
      <w:r w:rsidRPr="0002171B">
        <w:rPr>
          <w:rFonts w:ascii="Book Antiqua" w:hAnsi="Book Antiqua" w:cstheme="majorBidi"/>
          <w:bCs/>
        </w:rPr>
        <w:t>t</w:t>
      </w:r>
      <w:r w:rsidR="00525003" w:rsidRPr="0002171B">
        <w:rPr>
          <w:rFonts w:ascii="Book Antiqua" w:hAnsi="Book Antiqua" w:cstheme="majorBidi"/>
          <w:bCs/>
        </w:rPr>
        <w:t>horoughly</w:t>
      </w:r>
      <w:r w:rsidRPr="0002171B">
        <w:rPr>
          <w:rFonts w:ascii="Book Antiqua" w:hAnsi="Book Antiqua" w:cstheme="majorBidi"/>
          <w:bCs/>
          <w:vertAlign w:val="superscript"/>
        </w:rPr>
        <w:t>[</w:t>
      </w:r>
      <w:proofErr w:type="gramEnd"/>
      <w:r w:rsidRPr="0002171B">
        <w:rPr>
          <w:rFonts w:ascii="Book Antiqua" w:hAnsi="Book Antiqua" w:cstheme="majorBidi"/>
          <w:bCs/>
          <w:vertAlign w:val="superscript"/>
        </w:rPr>
        <w:t>10]</w:t>
      </w:r>
      <w:r w:rsidRPr="0002171B">
        <w:rPr>
          <w:rFonts w:ascii="Book Antiqua" w:hAnsi="Book Antiqua" w:cstheme="majorBidi"/>
          <w:bCs/>
        </w:rPr>
        <w:t xml:space="preserve">. Therefore, investigating the involvement of miRNAs in </w:t>
      </w:r>
      <w:r w:rsidRPr="0002171B">
        <w:rPr>
          <w:rFonts w:ascii="Book Antiqua" w:hAnsi="Book Antiqua" w:cstheme="majorBidi"/>
          <w:bCs/>
          <w:color w:val="241F20"/>
        </w:rPr>
        <w:t xml:space="preserve">anticancer drug resistance is important in overcoming the barriers in human cancer therapy applications. </w:t>
      </w:r>
      <w:r w:rsidRPr="0002171B">
        <w:rPr>
          <w:rFonts w:ascii="Book Antiqua" w:hAnsi="Book Antiqua" w:cstheme="majorBidi"/>
          <w:bCs/>
        </w:rPr>
        <w:t>In this review, we summarize</w:t>
      </w:r>
      <w:r w:rsidR="009330FB" w:rsidRPr="0002171B">
        <w:rPr>
          <w:rFonts w:ascii="Book Antiqua" w:hAnsi="Book Antiqua" w:cstheme="majorBidi"/>
          <w:bCs/>
        </w:rPr>
        <w:t>d</w:t>
      </w:r>
      <w:r w:rsidRPr="0002171B">
        <w:rPr>
          <w:rFonts w:ascii="Book Antiqua" w:hAnsi="Book Antiqua" w:cstheme="majorBidi"/>
          <w:bCs/>
        </w:rPr>
        <w:t xml:space="preserve"> the latest knowledge regarding the molecular de</w:t>
      </w:r>
      <w:r w:rsidR="002D626A" w:rsidRPr="0002171B">
        <w:rPr>
          <w:rFonts w:ascii="Book Antiqua" w:hAnsi="Book Antiqua" w:cstheme="majorBidi"/>
          <w:bCs/>
        </w:rPr>
        <w:t>terminants of response to 5-FU-</w:t>
      </w:r>
      <w:r w:rsidRPr="0002171B">
        <w:rPr>
          <w:rFonts w:ascii="Book Antiqua" w:hAnsi="Book Antiqua" w:cstheme="majorBidi"/>
          <w:bCs/>
        </w:rPr>
        <w:t>based chemotherapy in CRC with more emphasis on the role of miRNAs.</w:t>
      </w:r>
      <w:bookmarkStart w:id="27" w:name="_Toc358567508"/>
      <w:bookmarkStart w:id="28" w:name="_Toc357249685"/>
    </w:p>
    <w:p w14:paraId="729D63E6" w14:textId="77777777" w:rsidR="007845C1" w:rsidRPr="0002171B" w:rsidRDefault="007845C1" w:rsidP="008569A7">
      <w:pPr>
        <w:autoSpaceDE w:val="0"/>
        <w:autoSpaceDN w:val="0"/>
        <w:adjustRightInd w:val="0"/>
        <w:snapToGrid w:val="0"/>
        <w:spacing w:line="360" w:lineRule="auto"/>
        <w:ind w:firstLineChars="100" w:firstLine="240"/>
        <w:jc w:val="both"/>
        <w:rPr>
          <w:rFonts w:ascii="Book Antiqua" w:hAnsi="Book Antiqua" w:cstheme="majorBidi"/>
          <w:bCs/>
        </w:rPr>
      </w:pPr>
    </w:p>
    <w:p w14:paraId="37719580" w14:textId="7B8BFEA5" w:rsidR="002001AE" w:rsidRPr="0002171B" w:rsidRDefault="000156F5" w:rsidP="008569A7">
      <w:pPr>
        <w:pStyle w:val="eftekhar"/>
        <w:snapToGrid w:val="0"/>
        <w:spacing w:after="0" w:line="360" w:lineRule="auto"/>
        <w:rPr>
          <w:rFonts w:ascii="Book Antiqua" w:hAnsi="Book Antiqua"/>
          <w:caps/>
          <w:sz w:val="24"/>
          <w:szCs w:val="24"/>
          <w:u w:val="single"/>
        </w:rPr>
      </w:pPr>
      <w:r w:rsidRPr="00C26BA4">
        <w:rPr>
          <w:rFonts w:ascii="Book Antiqua" w:hAnsi="Book Antiqua"/>
          <w:caps/>
          <w:sz w:val="24"/>
          <w:szCs w:val="24"/>
          <w:u w:val="single"/>
        </w:rPr>
        <w:t xml:space="preserve">fluorouracil-based chemotherapy and </w:t>
      </w:r>
      <w:r w:rsidR="002D626A" w:rsidRPr="00C26BA4">
        <w:rPr>
          <w:rFonts w:ascii="Book Antiqua" w:hAnsi="Book Antiqua"/>
          <w:caps/>
          <w:sz w:val="24"/>
          <w:szCs w:val="24"/>
          <w:u w:val="single"/>
        </w:rPr>
        <w:t>CRC</w:t>
      </w:r>
    </w:p>
    <w:bookmarkEnd w:id="27"/>
    <w:bookmarkEnd w:id="28"/>
    <w:p w14:paraId="515E6D15" w14:textId="03B77EA0" w:rsidR="000156F5" w:rsidRPr="0002171B" w:rsidRDefault="002001AE" w:rsidP="008569A7">
      <w:pPr>
        <w:autoSpaceDE w:val="0"/>
        <w:autoSpaceDN w:val="0"/>
        <w:adjustRightInd w:val="0"/>
        <w:snapToGrid w:val="0"/>
        <w:spacing w:line="360" w:lineRule="auto"/>
        <w:jc w:val="both"/>
        <w:rPr>
          <w:rFonts w:ascii="Book Antiqua" w:hAnsi="Book Antiqua" w:cstheme="majorBidi"/>
          <w:bCs/>
        </w:rPr>
      </w:pPr>
      <w:r w:rsidRPr="0002171B">
        <w:rPr>
          <w:rFonts w:ascii="Book Antiqua" w:hAnsi="Book Antiqua" w:cstheme="majorBidi"/>
          <w:bCs/>
        </w:rPr>
        <w:t>Cytotoxic chemotherapy has long been used as the</w:t>
      </w:r>
      <w:r w:rsidRPr="0002171B">
        <w:rPr>
          <w:rFonts w:ascii="Book Antiqua" w:hAnsi="Book Antiqua" w:cstheme="majorBidi"/>
          <w:bCs/>
          <w:i/>
        </w:rPr>
        <w:t xml:space="preserve"> </w:t>
      </w:r>
      <w:r w:rsidRPr="0002171B">
        <w:rPr>
          <w:rFonts w:ascii="Book Antiqua" w:hAnsi="Book Antiqua" w:cstheme="majorBidi"/>
          <w:bCs/>
        </w:rPr>
        <w:t xml:space="preserve">backbone of treatment for CRC patients and evolved significantly over the last decades. 5-FU-based chemotherapy is a primary chemotherapeutic option for advanced CRC. </w:t>
      </w:r>
      <w:r w:rsidR="000156F5" w:rsidRPr="0002171B">
        <w:rPr>
          <w:rFonts w:ascii="Book Antiqua" w:hAnsi="Book Antiqua" w:cstheme="majorBidi"/>
          <w:bCs/>
        </w:rPr>
        <w:t>Although the response rate to 5-</w:t>
      </w:r>
      <w:r w:rsidRPr="0002171B">
        <w:rPr>
          <w:rFonts w:ascii="Book Antiqua" w:hAnsi="Book Antiqua" w:cstheme="majorBidi"/>
          <w:bCs/>
        </w:rPr>
        <w:lastRenderedPageBreak/>
        <w:t xml:space="preserve">FU as a single antitumor medicine is typically below 20%, there are </w:t>
      </w:r>
      <w:proofErr w:type="spellStart"/>
      <w:r w:rsidRPr="0002171B">
        <w:rPr>
          <w:rFonts w:ascii="Book Antiqua" w:hAnsi="Book Antiqua" w:cstheme="majorBidi"/>
          <w:bCs/>
        </w:rPr>
        <w:t>interindividual</w:t>
      </w:r>
      <w:proofErr w:type="spellEnd"/>
      <w:r w:rsidRPr="0002171B">
        <w:rPr>
          <w:rFonts w:ascii="Book Antiqua" w:hAnsi="Book Antiqua" w:cstheme="majorBidi"/>
          <w:bCs/>
        </w:rPr>
        <w:t xml:space="preserve"> differences regarding the clinical effective</w:t>
      </w:r>
      <w:r w:rsidR="009E229B" w:rsidRPr="0002171B">
        <w:rPr>
          <w:rFonts w:ascii="Book Antiqua" w:hAnsi="Book Antiqua" w:cstheme="majorBidi"/>
          <w:bCs/>
        </w:rPr>
        <w:t xml:space="preserve">ness of 5-FU-based </w:t>
      </w:r>
      <w:proofErr w:type="gramStart"/>
      <w:r w:rsidR="009E229B" w:rsidRPr="0002171B">
        <w:rPr>
          <w:rFonts w:ascii="Book Antiqua" w:hAnsi="Book Antiqua" w:cstheme="majorBidi"/>
          <w:bCs/>
        </w:rPr>
        <w:t>chemotherapy</w:t>
      </w:r>
      <w:r w:rsidRPr="0002171B">
        <w:rPr>
          <w:rFonts w:ascii="Book Antiqua" w:hAnsi="Book Antiqua" w:cstheme="majorBidi"/>
          <w:bCs/>
          <w:vertAlign w:val="superscript"/>
        </w:rPr>
        <w:t>[</w:t>
      </w:r>
      <w:proofErr w:type="gramEnd"/>
      <w:r w:rsidRPr="0002171B">
        <w:rPr>
          <w:rFonts w:ascii="Book Antiqua" w:hAnsi="Book Antiqua" w:cstheme="majorBidi"/>
          <w:bCs/>
          <w:vertAlign w:val="superscript"/>
        </w:rPr>
        <w:t>1</w:t>
      </w:r>
      <w:r w:rsidR="00F55123" w:rsidRPr="0002171B">
        <w:rPr>
          <w:rFonts w:ascii="Book Antiqua" w:hAnsi="Book Antiqua" w:cstheme="majorBidi"/>
          <w:bCs/>
          <w:vertAlign w:val="superscript"/>
        </w:rPr>
        <w:t>2</w:t>
      </w:r>
      <w:r w:rsidR="00BE7A3A" w:rsidRPr="0002171B">
        <w:rPr>
          <w:rFonts w:ascii="Book Antiqua" w:hAnsi="Book Antiqua" w:cstheme="majorBidi"/>
          <w:bCs/>
          <w:vertAlign w:val="superscript"/>
        </w:rPr>
        <w:t>,</w:t>
      </w:r>
      <w:r w:rsidRPr="0002171B">
        <w:rPr>
          <w:rFonts w:ascii="Book Antiqua" w:hAnsi="Book Antiqua" w:cstheme="majorBidi"/>
          <w:bCs/>
          <w:vertAlign w:val="superscript"/>
        </w:rPr>
        <w:t>1</w:t>
      </w:r>
      <w:r w:rsidR="00F55123" w:rsidRPr="0002171B">
        <w:rPr>
          <w:rFonts w:ascii="Book Antiqua" w:hAnsi="Book Antiqua" w:cstheme="majorBidi"/>
          <w:bCs/>
          <w:vertAlign w:val="superscript"/>
        </w:rPr>
        <w:t>3</w:t>
      </w:r>
      <w:r w:rsidRPr="0002171B">
        <w:rPr>
          <w:rFonts w:ascii="Book Antiqua" w:hAnsi="Book Antiqua" w:cstheme="majorBidi"/>
          <w:bCs/>
          <w:vertAlign w:val="superscript"/>
        </w:rPr>
        <w:t>]</w:t>
      </w:r>
      <w:r w:rsidRPr="0002171B">
        <w:rPr>
          <w:rFonts w:ascii="Book Antiqua" w:hAnsi="Book Antiqua" w:cstheme="majorBidi"/>
          <w:bCs/>
        </w:rPr>
        <w:t xml:space="preserve">. 5-FU is a synthetic pyrimidine antagonist (uracil analog) </w:t>
      </w:r>
      <w:r w:rsidR="0085129F" w:rsidRPr="0002171B">
        <w:rPr>
          <w:rFonts w:ascii="Book Antiqua" w:hAnsi="Book Antiqua" w:cstheme="majorBidi"/>
          <w:bCs/>
        </w:rPr>
        <w:t>and</w:t>
      </w:r>
      <w:r w:rsidR="009330FB" w:rsidRPr="0002171B">
        <w:rPr>
          <w:rFonts w:ascii="Book Antiqua" w:hAnsi="Book Antiqua" w:cstheme="majorBidi"/>
          <w:bCs/>
        </w:rPr>
        <w:t xml:space="preserve"> </w:t>
      </w:r>
      <w:r w:rsidRPr="0002171B">
        <w:rPr>
          <w:rFonts w:ascii="Book Antiqua" w:hAnsi="Book Antiqua" w:cstheme="majorBidi"/>
          <w:bCs/>
        </w:rPr>
        <w:t>belong</w:t>
      </w:r>
      <w:r w:rsidR="009330FB" w:rsidRPr="0002171B">
        <w:rPr>
          <w:rFonts w:ascii="Book Antiqua" w:hAnsi="Book Antiqua" w:cstheme="majorBidi"/>
          <w:bCs/>
        </w:rPr>
        <w:t>s</w:t>
      </w:r>
      <w:r w:rsidRPr="0002171B">
        <w:rPr>
          <w:rFonts w:ascii="Book Antiqua" w:hAnsi="Book Antiqua" w:cstheme="majorBidi"/>
          <w:bCs/>
        </w:rPr>
        <w:t xml:space="preserve"> to the group of anticancer medicine known as </w:t>
      </w:r>
      <w:proofErr w:type="gramStart"/>
      <w:r w:rsidRPr="0002171B">
        <w:rPr>
          <w:rFonts w:ascii="Book Antiqua" w:hAnsi="Book Antiqua" w:cstheme="majorBidi"/>
          <w:bCs/>
        </w:rPr>
        <w:t>antimetabo</w:t>
      </w:r>
      <w:r w:rsidR="009E229B" w:rsidRPr="0002171B">
        <w:rPr>
          <w:rFonts w:ascii="Book Antiqua" w:hAnsi="Book Antiqua" w:cstheme="majorBidi"/>
          <w:bCs/>
        </w:rPr>
        <w:t>lites</w:t>
      </w:r>
      <w:r w:rsidRPr="0002171B">
        <w:rPr>
          <w:rFonts w:ascii="Book Antiqua" w:hAnsi="Book Antiqua" w:cstheme="majorBidi"/>
          <w:bCs/>
          <w:vertAlign w:val="superscript"/>
        </w:rPr>
        <w:t>[</w:t>
      </w:r>
      <w:proofErr w:type="gramEnd"/>
      <w:r w:rsidRPr="0002171B">
        <w:rPr>
          <w:rFonts w:ascii="Book Antiqua" w:hAnsi="Book Antiqua" w:cstheme="majorBidi"/>
          <w:bCs/>
          <w:vertAlign w:val="superscript"/>
        </w:rPr>
        <w:t>1</w:t>
      </w:r>
      <w:r w:rsidR="000F68F7" w:rsidRPr="0002171B">
        <w:rPr>
          <w:rFonts w:ascii="Book Antiqua" w:hAnsi="Book Antiqua" w:cstheme="majorBidi"/>
          <w:bCs/>
          <w:vertAlign w:val="superscript"/>
        </w:rPr>
        <w:t>4</w:t>
      </w:r>
      <w:r w:rsidR="00BE7A3A" w:rsidRPr="0002171B">
        <w:rPr>
          <w:rFonts w:ascii="Book Antiqua" w:hAnsi="Book Antiqua" w:cstheme="majorBidi"/>
          <w:bCs/>
          <w:vertAlign w:val="superscript"/>
        </w:rPr>
        <w:t>,</w:t>
      </w:r>
      <w:r w:rsidRPr="0002171B">
        <w:rPr>
          <w:rFonts w:ascii="Book Antiqua" w:hAnsi="Book Antiqua" w:cstheme="majorBidi"/>
          <w:bCs/>
          <w:vertAlign w:val="superscript"/>
        </w:rPr>
        <w:t>1</w:t>
      </w:r>
      <w:r w:rsidR="00830B77" w:rsidRPr="0002171B">
        <w:rPr>
          <w:rFonts w:ascii="Book Antiqua" w:hAnsi="Book Antiqua" w:cstheme="majorBidi"/>
          <w:bCs/>
          <w:vertAlign w:val="superscript"/>
        </w:rPr>
        <w:t>5</w:t>
      </w:r>
      <w:r w:rsidRPr="0002171B">
        <w:rPr>
          <w:rFonts w:ascii="Book Antiqua" w:hAnsi="Book Antiqua" w:cstheme="majorBidi"/>
          <w:bCs/>
          <w:vertAlign w:val="superscript"/>
        </w:rPr>
        <w:t>]</w:t>
      </w:r>
      <w:r w:rsidR="000156F5" w:rsidRPr="0002171B">
        <w:rPr>
          <w:rFonts w:ascii="Book Antiqua" w:hAnsi="Book Antiqua" w:cstheme="majorBidi"/>
          <w:bCs/>
        </w:rPr>
        <w:t xml:space="preserve">. </w:t>
      </w:r>
    </w:p>
    <w:p w14:paraId="2FAF8439" w14:textId="5114ED3D" w:rsidR="002001AE" w:rsidRPr="0002171B" w:rsidRDefault="002001AE" w:rsidP="008569A7">
      <w:pPr>
        <w:autoSpaceDE w:val="0"/>
        <w:autoSpaceDN w:val="0"/>
        <w:adjustRightInd w:val="0"/>
        <w:snapToGrid w:val="0"/>
        <w:spacing w:line="360" w:lineRule="auto"/>
        <w:ind w:firstLineChars="100" w:firstLine="240"/>
        <w:jc w:val="both"/>
        <w:rPr>
          <w:rFonts w:ascii="Book Antiqua" w:hAnsi="Book Antiqua" w:cstheme="majorBidi"/>
          <w:bCs/>
        </w:rPr>
      </w:pPr>
      <w:r w:rsidRPr="0002171B">
        <w:rPr>
          <w:rFonts w:ascii="Book Antiqua" w:hAnsi="Book Antiqua" w:cstheme="majorBidi"/>
          <w:bCs/>
        </w:rPr>
        <w:t xml:space="preserve">Adequate 5-FU transformation to </w:t>
      </w:r>
      <w:r w:rsidRPr="0002171B">
        <w:rPr>
          <w:rFonts w:ascii="Book Antiqua" w:hAnsi="Book Antiqua" w:cstheme="majorBidi"/>
          <w:color w:val="000000"/>
          <w:shd w:val="clear" w:color="auto" w:fill="FFFFFF"/>
        </w:rPr>
        <w:t>5-fluorouridine-5</w:t>
      </w:r>
      <w:r w:rsidR="00D639B6" w:rsidRPr="0002171B">
        <w:rPr>
          <w:rFonts w:ascii="Book Antiqua" w:hAnsi="Book Antiqua" w:cstheme="majorBidi"/>
          <w:color w:val="000000"/>
          <w:shd w:val="clear" w:color="auto" w:fill="FFFFFF"/>
        </w:rPr>
        <w:t>’</w:t>
      </w:r>
      <w:r w:rsidRPr="0002171B">
        <w:rPr>
          <w:rFonts w:ascii="Book Antiqua" w:hAnsi="Book Antiqua" w:cstheme="majorBidi"/>
          <w:color w:val="000000"/>
          <w:shd w:val="clear" w:color="auto" w:fill="FFFFFF"/>
        </w:rPr>
        <w:t>-monophosphate</w:t>
      </w:r>
      <w:r w:rsidRPr="0002171B">
        <w:rPr>
          <w:rFonts w:ascii="Book Antiqua" w:hAnsi="Book Antiqua" w:cstheme="majorBidi"/>
          <w:bCs/>
        </w:rPr>
        <w:t xml:space="preserve"> </w:t>
      </w:r>
      <w:proofErr w:type="spellStart"/>
      <w:r w:rsidR="00A62C0E" w:rsidRPr="0002171B">
        <w:rPr>
          <w:rFonts w:ascii="Book Antiqua" w:hAnsi="Book Antiqua" w:cstheme="majorBidi"/>
          <w:bCs/>
        </w:rPr>
        <w:t>fluorouridine</w:t>
      </w:r>
      <w:proofErr w:type="spellEnd"/>
      <w:r w:rsidR="00A62C0E" w:rsidRPr="0002171B">
        <w:rPr>
          <w:rFonts w:ascii="Book Antiqua" w:hAnsi="Book Antiqua" w:cstheme="majorBidi"/>
          <w:bCs/>
        </w:rPr>
        <w:t xml:space="preserve"> monophosphate</w:t>
      </w:r>
      <w:r w:rsidR="009E229B" w:rsidRPr="0002171B">
        <w:rPr>
          <w:rFonts w:ascii="Book Antiqua" w:hAnsi="Book Antiqua" w:cstheme="majorBidi"/>
          <w:bCs/>
        </w:rPr>
        <w:t xml:space="preserve"> is necessary for its </w:t>
      </w:r>
      <w:proofErr w:type="gramStart"/>
      <w:r w:rsidR="009E229B" w:rsidRPr="0002171B">
        <w:rPr>
          <w:rFonts w:ascii="Book Antiqua" w:hAnsi="Book Antiqua" w:cstheme="majorBidi"/>
          <w:bCs/>
        </w:rPr>
        <w:t>function</w:t>
      </w:r>
      <w:r w:rsidRPr="0002171B">
        <w:rPr>
          <w:rFonts w:ascii="Book Antiqua" w:hAnsi="Book Antiqua" w:cstheme="majorBidi"/>
          <w:bCs/>
          <w:vertAlign w:val="superscript"/>
        </w:rPr>
        <w:t>[</w:t>
      </w:r>
      <w:proofErr w:type="gramEnd"/>
      <w:r w:rsidR="004D4844" w:rsidRPr="0002171B">
        <w:rPr>
          <w:rFonts w:ascii="Book Antiqua" w:hAnsi="Book Antiqua" w:cstheme="majorBidi"/>
          <w:bCs/>
          <w:vertAlign w:val="superscript"/>
        </w:rPr>
        <w:t>16</w:t>
      </w:r>
      <w:r w:rsidRPr="0002171B">
        <w:rPr>
          <w:rFonts w:ascii="Book Antiqua" w:hAnsi="Book Antiqua" w:cstheme="majorBidi"/>
          <w:bCs/>
          <w:vertAlign w:val="superscript"/>
        </w:rPr>
        <w:t>]</w:t>
      </w:r>
      <w:r w:rsidRPr="0002171B">
        <w:rPr>
          <w:rFonts w:ascii="Book Antiqua" w:hAnsi="Book Antiqua" w:cstheme="majorBidi"/>
          <w:bCs/>
        </w:rPr>
        <w:t>. Nevertheless, 5-FU is converted intracellularly to several other active metabolites</w:t>
      </w:r>
      <w:r w:rsidR="00D639B6" w:rsidRPr="0002171B">
        <w:rPr>
          <w:rFonts w:ascii="Book Antiqua" w:hAnsi="Book Antiqua" w:cstheme="majorBidi"/>
          <w:bCs/>
        </w:rPr>
        <w:t>.</w:t>
      </w:r>
      <w:r w:rsidRPr="0002171B">
        <w:rPr>
          <w:rFonts w:ascii="Book Antiqua" w:hAnsi="Book Antiqua" w:cstheme="majorBidi"/>
          <w:bCs/>
        </w:rPr>
        <w:t xml:space="preserve"> </w:t>
      </w:r>
      <w:r w:rsidR="00D639B6" w:rsidRPr="0002171B">
        <w:rPr>
          <w:rFonts w:ascii="Book Antiqua" w:hAnsi="Book Antiqua" w:cstheme="majorBidi"/>
          <w:bCs/>
        </w:rPr>
        <w:t>E</w:t>
      </w:r>
      <w:r w:rsidRPr="0002171B">
        <w:rPr>
          <w:rFonts w:ascii="Book Antiqua" w:hAnsi="Book Antiqua" w:cstheme="majorBidi"/>
          <w:bCs/>
        </w:rPr>
        <w:t>ach of them has a distinctive role in cytotoxic effects. These metabolites include (</w:t>
      </w:r>
      <w:r w:rsidR="00DF3404" w:rsidRPr="0002171B">
        <w:rPr>
          <w:rFonts w:ascii="Book Antiqua" w:hAnsi="Book Antiqua" w:cstheme="majorBidi"/>
          <w:bCs/>
        </w:rPr>
        <w:t>1</w:t>
      </w:r>
      <w:r w:rsidRPr="0002171B">
        <w:rPr>
          <w:rFonts w:ascii="Book Antiqua" w:hAnsi="Book Antiqua" w:cstheme="majorBidi"/>
          <w:bCs/>
        </w:rPr>
        <w:t>) 5-fluorodeoxyuridine-5</w:t>
      </w:r>
      <w:r w:rsidR="00D639B6" w:rsidRPr="0002171B">
        <w:rPr>
          <w:rFonts w:ascii="Book Antiqua" w:hAnsi="Book Antiqua" w:cstheme="majorBidi"/>
          <w:color w:val="000000"/>
          <w:shd w:val="clear" w:color="auto" w:fill="FFFFFF"/>
        </w:rPr>
        <w:t>’</w:t>
      </w:r>
      <w:r w:rsidRPr="0002171B">
        <w:rPr>
          <w:rFonts w:ascii="Book Antiqua" w:hAnsi="Book Antiqua" w:cstheme="majorBidi"/>
          <w:color w:val="000000"/>
          <w:shd w:val="clear" w:color="auto" w:fill="FFFFFF"/>
        </w:rPr>
        <w:t>-</w:t>
      </w:r>
      <w:r w:rsidRPr="0002171B">
        <w:rPr>
          <w:rFonts w:ascii="Book Antiqua" w:hAnsi="Book Antiqua" w:cstheme="majorBidi"/>
          <w:bCs/>
        </w:rPr>
        <w:t xml:space="preserve"> monophosphate </w:t>
      </w:r>
      <w:proofErr w:type="spellStart"/>
      <w:r w:rsidR="00A62C0E" w:rsidRPr="0002171B">
        <w:rPr>
          <w:rFonts w:ascii="Book Antiqua" w:hAnsi="Book Antiqua" w:cstheme="majorBidi"/>
          <w:bCs/>
        </w:rPr>
        <w:t>fluorodeoxyuridine</w:t>
      </w:r>
      <w:proofErr w:type="spellEnd"/>
      <w:r w:rsidR="00A62C0E" w:rsidRPr="0002171B">
        <w:rPr>
          <w:rFonts w:ascii="Book Antiqua" w:hAnsi="Book Antiqua" w:cstheme="majorBidi"/>
          <w:shd w:val="clear" w:color="auto" w:fill="FFFFFF"/>
        </w:rPr>
        <w:t xml:space="preserve"> </w:t>
      </w:r>
      <w:r w:rsidR="00A62C0E" w:rsidRPr="0002171B">
        <w:rPr>
          <w:rFonts w:ascii="Book Antiqua" w:hAnsi="Book Antiqua" w:cstheme="majorBidi"/>
          <w:bCs/>
        </w:rPr>
        <w:t>monophosphate</w:t>
      </w:r>
      <w:r w:rsidR="00D639B6" w:rsidRPr="0002171B">
        <w:rPr>
          <w:rFonts w:ascii="Book Antiqua" w:hAnsi="Book Antiqua" w:cstheme="majorBidi"/>
          <w:bCs/>
        </w:rPr>
        <w:t>,</w:t>
      </w:r>
      <w:r w:rsidRPr="0002171B">
        <w:rPr>
          <w:rFonts w:ascii="Book Antiqua" w:hAnsi="Book Antiqua" w:cstheme="majorBidi"/>
          <w:bCs/>
        </w:rPr>
        <w:t xml:space="preserve"> which interferes with TS, a key enzyme in the creation of the DNA nucleotide deoxythymidine-5 monophosphate </w:t>
      </w:r>
      <w:proofErr w:type="spellStart"/>
      <w:r w:rsidR="007845C1" w:rsidRPr="0002171B">
        <w:rPr>
          <w:rFonts w:ascii="Book Antiqua" w:hAnsi="Book Antiqua" w:cstheme="majorBidi"/>
          <w:shd w:val="clear" w:color="auto" w:fill="FFFFFF"/>
        </w:rPr>
        <w:t>deoxythymidine</w:t>
      </w:r>
      <w:proofErr w:type="spellEnd"/>
      <w:r w:rsidR="007845C1" w:rsidRPr="0002171B">
        <w:rPr>
          <w:rFonts w:ascii="Book Antiqua" w:hAnsi="Book Antiqua" w:cstheme="majorBidi"/>
          <w:shd w:val="clear" w:color="auto" w:fill="FFFFFF"/>
        </w:rPr>
        <w:t xml:space="preserve"> monophosphate</w:t>
      </w:r>
      <w:r w:rsidRPr="0002171B">
        <w:rPr>
          <w:rFonts w:ascii="Book Antiqua" w:hAnsi="Book Antiqua" w:cstheme="majorBidi"/>
          <w:bCs/>
        </w:rPr>
        <w:t>,</w:t>
      </w:r>
      <w:r w:rsidRPr="0002171B" w:rsidDel="00E306FB">
        <w:rPr>
          <w:rFonts w:ascii="Book Antiqua" w:hAnsi="Book Antiqua" w:cstheme="majorBidi"/>
          <w:bCs/>
        </w:rPr>
        <w:t xml:space="preserve"> </w:t>
      </w:r>
      <w:r w:rsidRPr="0002171B">
        <w:rPr>
          <w:rFonts w:ascii="Book Antiqua" w:hAnsi="Book Antiqua" w:cstheme="majorBidi"/>
          <w:bCs/>
        </w:rPr>
        <w:t>in the ternary complex; (</w:t>
      </w:r>
      <w:r w:rsidR="00DF3404" w:rsidRPr="0002171B">
        <w:rPr>
          <w:rFonts w:ascii="Book Antiqua" w:hAnsi="Book Antiqua" w:cstheme="majorBidi"/>
          <w:bCs/>
        </w:rPr>
        <w:t>2</w:t>
      </w:r>
      <w:r w:rsidRPr="0002171B">
        <w:rPr>
          <w:rFonts w:ascii="Book Antiqua" w:hAnsi="Book Antiqua" w:cstheme="majorBidi"/>
          <w:bCs/>
        </w:rPr>
        <w:t>) 5-fluorodeoxyuridine-5</w:t>
      </w:r>
      <w:r w:rsidR="00D639B6" w:rsidRPr="0002171B">
        <w:rPr>
          <w:rFonts w:ascii="Book Antiqua" w:hAnsi="Book Antiqua" w:cstheme="majorBidi"/>
          <w:color w:val="000000"/>
          <w:shd w:val="clear" w:color="auto" w:fill="FFFFFF"/>
        </w:rPr>
        <w:t>’</w:t>
      </w:r>
      <w:r w:rsidRPr="0002171B">
        <w:rPr>
          <w:rFonts w:ascii="Book Antiqua" w:hAnsi="Book Antiqua" w:cstheme="majorBidi"/>
          <w:color w:val="000000"/>
          <w:shd w:val="clear" w:color="auto" w:fill="FFFFFF"/>
        </w:rPr>
        <w:t>-</w:t>
      </w:r>
      <w:r w:rsidRPr="0002171B">
        <w:rPr>
          <w:rFonts w:ascii="Book Antiqua" w:hAnsi="Book Antiqua" w:cstheme="majorBidi"/>
          <w:bCs/>
        </w:rPr>
        <w:t xml:space="preserve">triphosphate </w:t>
      </w:r>
      <w:proofErr w:type="spellStart"/>
      <w:r w:rsidR="007845C1" w:rsidRPr="0002171B">
        <w:rPr>
          <w:rFonts w:ascii="Book Antiqua" w:hAnsi="Book Antiqua" w:cstheme="majorBidi"/>
          <w:bCs/>
        </w:rPr>
        <w:t>fluorodeoxyuridine</w:t>
      </w:r>
      <w:proofErr w:type="spellEnd"/>
      <w:r w:rsidR="007845C1" w:rsidRPr="0002171B">
        <w:rPr>
          <w:rFonts w:ascii="Book Antiqua" w:hAnsi="Book Antiqua" w:cstheme="majorBidi"/>
          <w:bCs/>
        </w:rPr>
        <w:t xml:space="preserve"> triphosphate</w:t>
      </w:r>
      <w:r w:rsidR="00572D1A" w:rsidRPr="0002171B">
        <w:rPr>
          <w:rFonts w:ascii="Book Antiqua" w:hAnsi="Book Antiqua" w:cstheme="majorBidi"/>
          <w:bCs/>
        </w:rPr>
        <w:t>,</w:t>
      </w:r>
      <w:r w:rsidR="007845C1" w:rsidRPr="0002171B">
        <w:rPr>
          <w:rFonts w:ascii="Book Antiqua" w:hAnsi="Book Antiqua" w:cstheme="majorBidi"/>
          <w:bCs/>
        </w:rPr>
        <w:t xml:space="preserve"> </w:t>
      </w:r>
      <w:r w:rsidRPr="0002171B">
        <w:rPr>
          <w:rFonts w:ascii="Book Antiqua" w:hAnsi="Book Antiqua" w:cstheme="majorBidi"/>
          <w:bCs/>
        </w:rPr>
        <w:t xml:space="preserve">which acts as a substrate for DNA polymerases and is incorporated into DNA in place of deoxythymidine-5 triphosphate </w:t>
      </w:r>
      <w:proofErr w:type="spellStart"/>
      <w:r w:rsidR="007845C1" w:rsidRPr="0002171B">
        <w:rPr>
          <w:rFonts w:ascii="Book Antiqua" w:hAnsi="Book Antiqua" w:cstheme="majorBidi"/>
          <w:shd w:val="clear" w:color="auto" w:fill="FFFFFF"/>
        </w:rPr>
        <w:t>deoxythymidine</w:t>
      </w:r>
      <w:proofErr w:type="spellEnd"/>
      <w:r w:rsidR="007845C1" w:rsidRPr="0002171B">
        <w:rPr>
          <w:rFonts w:ascii="Book Antiqua" w:hAnsi="Book Antiqua" w:cstheme="majorBidi"/>
          <w:shd w:val="clear" w:color="auto" w:fill="FFFFFF"/>
        </w:rPr>
        <w:t xml:space="preserve"> triphosphate</w:t>
      </w:r>
      <w:r w:rsidRPr="0002171B">
        <w:rPr>
          <w:rFonts w:ascii="Book Antiqua" w:hAnsi="Book Antiqua" w:cstheme="majorBidi"/>
          <w:bCs/>
        </w:rPr>
        <w:t xml:space="preserve"> </w:t>
      </w:r>
      <w:r w:rsidR="00572D1A" w:rsidRPr="0002171B">
        <w:rPr>
          <w:rFonts w:ascii="Book Antiqua" w:hAnsi="Book Antiqua" w:cstheme="majorBidi"/>
          <w:bCs/>
        </w:rPr>
        <w:t xml:space="preserve">and </w:t>
      </w:r>
      <w:r w:rsidRPr="0002171B">
        <w:rPr>
          <w:rFonts w:ascii="Book Antiqua" w:hAnsi="Book Antiqua" w:cstheme="majorBidi"/>
          <w:bCs/>
        </w:rPr>
        <w:t>inhibit</w:t>
      </w:r>
      <w:r w:rsidR="001D15BA" w:rsidRPr="0002171B">
        <w:rPr>
          <w:rFonts w:ascii="Book Antiqua" w:hAnsi="Book Antiqua" w:cstheme="majorBidi"/>
          <w:bCs/>
        </w:rPr>
        <w:t>s</w:t>
      </w:r>
      <w:r w:rsidR="003877DE" w:rsidRPr="0002171B">
        <w:rPr>
          <w:rFonts w:ascii="Book Antiqua" w:hAnsi="Book Antiqua" w:cstheme="majorBidi"/>
          <w:bCs/>
        </w:rPr>
        <w:t xml:space="preserve"> </w:t>
      </w:r>
      <w:r w:rsidRPr="0002171B">
        <w:rPr>
          <w:rFonts w:ascii="Book Antiqua" w:hAnsi="Book Antiqua" w:cstheme="majorBidi"/>
          <w:bCs/>
        </w:rPr>
        <w:t xml:space="preserve">DNA elongation </w:t>
      </w:r>
      <w:r w:rsidR="00572D1A" w:rsidRPr="0002171B">
        <w:rPr>
          <w:rFonts w:ascii="Book Antiqua" w:hAnsi="Book Antiqua" w:cstheme="majorBidi"/>
          <w:bCs/>
        </w:rPr>
        <w:t>thus</w:t>
      </w:r>
      <w:r w:rsidRPr="0002171B">
        <w:rPr>
          <w:rFonts w:ascii="Book Antiqua" w:hAnsi="Book Antiqua" w:cstheme="majorBidi"/>
          <w:bCs/>
        </w:rPr>
        <w:t xml:space="preserve"> lead</w:t>
      </w:r>
      <w:r w:rsidR="00572D1A" w:rsidRPr="0002171B">
        <w:rPr>
          <w:rFonts w:ascii="Book Antiqua" w:hAnsi="Book Antiqua" w:cstheme="majorBidi"/>
          <w:bCs/>
        </w:rPr>
        <w:t>ing</w:t>
      </w:r>
      <w:r w:rsidR="003877DE" w:rsidRPr="0002171B">
        <w:rPr>
          <w:rFonts w:ascii="Book Antiqua" w:hAnsi="Book Antiqua" w:cstheme="majorBidi"/>
          <w:bCs/>
        </w:rPr>
        <w:t xml:space="preserve"> </w:t>
      </w:r>
      <w:r w:rsidRPr="0002171B">
        <w:rPr>
          <w:rFonts w:ascii="Book Antiqua" w:hAnsi="Book Antiqua" w:cstheme="majorBidi"/>
          <w:bCs/>
        </w:rPr>
        <w:t>to DNA fragmentation; and (</w:t>
      </w:r>
      <w:r w:rsidR="00DF3404" w:rsidRPr="0002171B">
        <w:rPr>
          <w:rFonts w:ascii="Book Antiqua" w:hAnsi="Book Antiqua" w:cstheme="majorBidi"/>
          <w:bCs/>
        </w:rPr>
        <w:t>3</w:t>
      </w:r>
      <w:r w:rsidRPr="0002171B">
        <w:rPr>
          <w:rFonts w:ascii="Book Antiqua" w:hAnsi="Book Antiqua" w:cstheme="majorBidi"/>
          <w:bCs/>
        </w:rPr>
        <w:t xml:space="preserve">) 5-fluorouridine-5 triphosphate </w:t>
      </w:r>
      <w:proofErr w:type="spellStart"/>
      <w:r w:rsidR="007845C1" w:rsidRPr="0002171B">
        <w:rPr>
          <w:rFonts w:ascii="Book Antiqua" w:hAnsi="Book Antiqua" w:cstheme="majorBidi"/>
          <w:bCs/>
        </w:rPr>
        <w:t>fluorouridine</w:t>
      </w:r>
      <w:proofErr w:type="spellEnd"/>
      <w:r w:rsidR="007845C1" w:rsidRPr="0002171B">
        <w:rPr>
          <w:rFonts w:ascii="Book Antiqua" w:hAnsi="Book Antiqua" w:cstheme="majorBidi"/>
          <w:bCs/>
        </w:rPr>
        <w:t xml:space="preserve"> triphosphate</w:t>
      </w:r>
      <w:r w:rsidRPr="0002171B">
        <w:rPr>
          <w:rFonts w:ascii="Book Antiqua" w:hAnsi="Book Antiqua" w:cstheme="majorBidi"/>
          <w:bCs/>
        </w:rPr>
        <w:t>, an eligible substrate for RNA polymerases, which is int</w:t>
      </w:r>
      <w:r w:rsidR="00572D1A" w:rsidRPr="0002171B">
        <w:rPr>
          <w:rFonts w:ascii="Book Antiqua" w:hAnsi="Book Antiqua" w:cstheme="majorBidi"/>
          <w:bCs/>
        </w:rPr>
        <w:t>egrated</w:t>
      </w:r>
      <w:r w:rsidRPr="0002171B">
        <w:rPr>
          <w:rFonts w:ascii="Book Antiqua" w:hAnsi="Book Antiqua" w:cstheme="majorBidi"/>
          <w:bCs/>
        </w:rPr>
        <w:t xml:space="preserve"> into RNA instead of uridine triphosphate. These active metabolites disrupt RNA synthesis, making </w:t>
      </w:r>
      <w:r w:rsidR="001D2396" w:rsidRPr="0002171B">
        <w:rPr>
          <w:rFonts w:ascii="Book Antiqua" w:hAnsi="Book Antiqua" w:cstheme="majorBidi"/>
          <w:bCs/>
        </w:rPr>
        <w:t xml:space="preserve">single </w:t>
      </w:r>
      <w:r w:rsidRPr="0002171B">
        <w:rPr>
          <w:rFonts w:ascii="Book Antiqua" w:hAnsi="Book Antiqua" w:cstheme="majorBidi"/>
          <w:bCs/>
        </w:rPr>
        <w:t xml:space="preserve">and </w:t>
      </w:r>
      <w:r w:rsidR="001D2396" w:rsidRPr="0002171B">
        <w:rPr>
          <w:rFonts w:ascii="Book Antiqua" w:hAnsi="Book Antiqua" w:cstheme="majorBidi"/>
          <w:bCs/>
        </w:rPr>
        <w:t>double</w:t>
      </w:r>
      <w:r w:rsidRPr="0002171B">
        <w:rPr>
          <w:rFonts w:ascii="Book Antiqua" w:hAnsi="Book Antiqua" w:cstheme="majorBidi"/>
          <w:bCs/>
        </w:rPr>
        <w:t>-strand DNA breaks and inhibit TS action, resulting in cellular apoptosis (Figures 1</w:t>
      </w:r>
      <w:r w:rsidR="00DF3404" w:rsidRPr="0002171B">
        <w:rPr>
          <w:rFonts w:ascii="Book Antiqua" w:hAnsi="Book Antiqua" w:cstheme="majorBidi"/>
          <w:bCs/>
        </w:rPr>
        <w:t>-</w:t>
      </w:r>
      <w:r w:rsidR="009E229B" w:rsidRPr="0002171B">
        <w:rPr>
          <w:rFonts w:ascii="Book Antiqua" w:hAnsi="Book Antiqua" w:cstheme="majorBidi"/>
          <w:bCs/>
        </w:rPr>
        <w:t>3)</w:t>
      </w:r>
      <w:r w:rsidRPr="0002171B">
        <w:rPr>
          <w:rFonts w:ascii="Book Antiqua" w:hAnsi="Book Antiqua" w:cstheme="majorBidi"/>
          <w:bCs/>
          <w:vertAlign w:val="superscript"/>
        </w:rPr>
        <w:t>[</w:t>
      </w:r>
      <w:r w:rsidR="004D4844" w:rsidRPr="0002171B">
        <w:rPr>
          <w:rFonts w:ascii="Book Antiqua" w:hAnsi="Book Antiqua" w:cstheme="majorBidi"/>
          <w:bCs/>
          <w:vertAlign w:val="superscript"/>
        </w:rPr>
        <w:t>16</w:t>
      </w:r>
      <w:r w:rsidR="00120F80" w:rsidRPr="0002171B">
        <w:rPr>
          <w:rFonts w:ascii="Book Antiqua" w:hAnsi="Book Antiqua" w:cstheme="majorBidi"/>
          <w:bCs/>
          <w:vertAlign w:val="superscript"/>
        </w:rPr>
        <w:t>-</w:t>
      </w:r>
      <w:r w:rsidR="00B46BEB" w:rsidRPr="0002171B">
        <w:rPr>
          <w:rFonts w:ascii="Book Antiqua" w:hAnsi="Book Antiqua" w:cstheme="majorBidi"/>
          <w:bCs/>
          <w:vertAlign w:val="superscript"/>
        </w:rPr>
        <w:t>19</w:t>
      </w:r>
      <w:r w:rsidRPr="0002171B">
        <w:rPr>
          <w:rFonts w:ascii="Book Antiqua" w:hAnsi="Book Antiqua" w:cstheme="majorBidi"/>
          <w:bCs/>
          <w:vertAlign w:val="superscript"/>
        </w:rPr>
        <w:t>]</w:t>
      </w:r>
      <w:r w:rsidRPr="0002171B">
        <w:rPr>
          <w:rFonts w:ascii="Book Antiqua" w:hAnsi="Book Antiqua" w:cstheme="majorBidi"/>
          <w:bCs/>
        </w:rPr>
        <w:t>.</w:t>
      </w:r>
    </w:p>
    <w:p w14:paraId="5C43E9B8" w14:textId="77777777" w:rsidR="007845C1" w:rsidRPr="0002171B" w:rsidRDefault="007845C1" w:rsidP="008569A7">
      <w:pPr>
        <w:autoSpaceDE w:val="0"/>
        <w:autoSpaceDN w:val="0"/>
        <w:adjustRightInd w:val="0"/>
        <w:snapToGrid w:val="0"/>
        <w:spacing w:line="360" w:lineRule="auto"/>
        <w:ind w:firstLineChars="100" w:firstLine="240"/>
        <w:jc w:val="both"/>
        <w:rPr>
          <w:rFonts w:ascii="Book Antiqua" w:hAnsi="Book Antiqua" w:cstheme="majorBidi"/>
          <w:bCs/>
        </w:rPr>
      </w:pPr>
    </w:p>
    <w:p w14:paraId="1CE8683A" w14:textId="2408997A" w:rsidR="002001AE" w:rsidRPr="00EB5694" w:rsidRDefault="002001AE" w:rsidP="008569A7">
      <w:pPr>
        <w:pStyle w:val="eftekhar"/>
        <w:snapToGrid w:val="0"/>
        <w:spacing w:after="0" w:line="360" w:lineRule="auto"/>
        <w:rPr>
          <w:rFonts w:ascii="Book Antiqua" w:hAnsi="Book Antiqua"/>
          <w:caps/>
          <w:sz w:val="24"/>
          <w:szCs w:val="24"/>
          <w:u w:val="single"/>
        </w:rPr>
      </w:pPr>
      <w:bookmarkStart w:id="29" w:name="_Toc357249691"/>
      <w:r w:rsidRPr="00C26BA4">
        <w:rPr>
          <w:rFonts w:ascii="Book Antiqua" w:hAnsi="Book Antiqua"/>
          <w:caps/>
          <w:sz w:val="24"/>
          <w:szCs w:val="24"/>
          <w:u w:val="single"/>
        </w:rPr>
        <w:t>Resistance to 5-</w:t>
      </w:r>
      <w:bookmarkEnd w:id="29"/>
      <w:r w:rsidR="00DF3404" w:rsidRPr="00C26BA4">
        <w:rPr>
          <w:rFonts w:ascii="Book Antiqua" w:hAnsi="Book Antiqua"/>
          <w:bCs/>
          <w:caps/>
          <w:sz w:val="24"/>
          <w:szCs w:val="24"/>
          <w:u w:val="single"/>
        </w:rPr>
        <w:t>F</w:t>
      </w:r>
      <w:r w:rsidR="004105FA">
        <w:rPr>
          <w:rFonts w:ascii="Book Antiqua" w:hAnsi="Book Antiqua"/>
          <w:bCs/>
          <w:caps/>
          <w:sz w:val="24"/>
          <w:szCs w:val="24"/>
          <w:u w:val="single"/>
        </w:rPr>
        <w:t>U</w:t>
      </w:r>
      <w:r w:rsidRPr="004105FA">
        <w:rPr>
          <w:rFonts w:ascii="Book Antiqua" w:hAnsi="Book Antiqua"/>
          <w:caps/>
          <w:sz w:val="24"/>
          <w:szCs w:val="24"/>
          <w:u w:val="single"/>
        </w:rPr>
        <w:t xml:space="preserve"> </w:t>
      </w:r>
    </w:p>
    <w:p w14:paraId="5FFFC1F3" w14:textId="78F4A8B2" w:rsidR="00C6515F" w:rsidRPr="0002171B" w:rsidRDefault="002001AE" w:rsidP="008569A7">
      <w:pPr>
        <w:autoSpaceDE w:val="0"/>
        <w:autoSpaceDN w:val="0"/>
        <w:adjustRightInd w:val="0"/>
        <w:snapToGrid w:val="0"/>
        <w:spacing w:line="360" w:lineRule="auto"/>
        <w:jc w:val="both"/>
        <w:rPr>
          <w:rFonts w:ascii="Book Antiqua" w:hAnsi="Book Antiqua" w:cstheme="majorBidi"/>
          <w:bCs/>
        </w:rPr>
      </w:pPr>
      <w:r w:rsidRPr="00170253">
        <w:rPr>
          <w:rFonts w:ascii="Book Antiqua" w:hAnsi="Book Antiqua" w:cstheme="majorBidi"/>
          <w:bCs/>
        </w:rPr>
        <w:t xml:space="preserve">Malignant tumors may show either intrinsic or acquired </w:t>
      </w:r>
      <w:r w:rsidR="001D2396" w:rsidRPr="00170253">
        <w:rPr>
          <w:rFonts w:ascii="Book Antiqua" w:hAnsi="Book Antiqua" w:cstheme="majorBidi"/>
          <w:bCs/>
        </w:rPr>
        <w:t>resistance that requires special</w:t>
      </w:r>
      <w:r w:rsidRPr="00170253">
        <w:rPr>
          <w:rFonts w:ascii="Book Antiqua" w:hAnsi="Book Antiqua" w:cstheme="majorBidi"/>
          <w:bCs/>
        </w:rPr>
        <w:t xml:space="preserve"> lines of treatment. Innate resistance is generally attributed to the capacity of </w:t>
      </w:r>
      <w:proofErr w:type="spellStart"/>
      <w:r w:rsidRPr="00170253">
        <w:rPr>
          <w:rFonts w:ascii="Book Antiqua" w:hAnsi="Book Antiqua" w:cstheme="majorBidi"/>
          <w:bCs/>
        </w:rPr>
        <w:t>tumoral</w:t>
      </w:r>
      <w:proofErr w:type="spellEnd"/>
      <w:r w:rsidRPr="00170253">
        <w:rPr>
          <w:rFonts w:ascii="Book Antiqua" w:hAnsi="Book Antiqua" w:cstheme="majorBidi"/>
          <w:bCs/>
        </w:rPr>
        <w:t xml:space="preserve"> cells to escape from drug effects spontaneously during the early phase of drug </w:t>
      </w:r>
      <w:proofErr w:type="gramStart"/>
      <w:r w:rsidRPr="00170253">
        <w:rPr>
          <w:rFonts w:ascii="Book Antiqua" w:hAnsi="Book Antiqua" w:cstheme="majorBidi"/>
          <w:bCs/>
        </w:rPr>
        <w:t>administration</w:t>
      </w:r>
      <w:r w:rsidR="0049210F" w:rsidRPr="00170253">
        <w:rPr>
          <w:rFonts w:ascii="Book Antiqua" w:hAnsi="Book Antiqua" w:cstheme="majorBidi"/>
          <w:bCs/>
          <w:vertAlign w:val="superscript"/>
        </w:rPr>
        <w:t>[</w:t>
      </w:r>
      <w:proofErr w:type="gramEnd"/>
      <w:r w:rsidR="0049210F" w:rsidRPr="00170253">
        <w:rPr>
          <w:rFonts w:ascii="Book Antiqua" w:hAnsi="Book Antiqua" w:cstheme="majorBidi"/>
          <w:bCs/>
          <w:vertAlign w:val="superscript"/>
        </w:rPr>
        <w:t>2</w:t>
      </w:r>
      <w:r w:rsidR="007E6F19" w:rsidRPr="00170253">
        <w:rPr>
          <w:rFonts w:ascii="Book Antiqua" w:hAnsi="Book Antiqua" w:cstheme="majorBidi"/>
          <w:bCs/>
          <w:vertAlign w:val="superscript"/>
        </w:rPr>
        <w:t>3</w:t>
      </w:r>
      <w:r w:rsidR="0049210F" w:rsidRPr="00170253">
        <w:rPr>
          <w:rFonts w:ascii="Book Antiqua" w:hAnsi="Book Antiqua" w:cstheme="majorBidi"/>
          <w:bCs/>
          <w:vertAlign w:val="superscript"/>
        </w:rPr>
        <w:t>]</w:t>
      </w:r>
      <w:r w:rsidRPr="009C6DDD">
        <w:rPr>
          <w:rFonts w:ascii="Book Antiqua" w:hAnsi="Book Antiqua" w:cstheme="majorBidi"/>
          <w:bCs/>
        </w:rPr>
        <w:t>. Acquired resistance has different mechanisms dedicat</w:t>
      </w:r>
      <w:r w:rsidR="00572D1A" w:rsidRPr="009C6DDD">
        <w:rPr>
          <w:rFonts w:ascii="Book Antiqua" w:hAnsi="Book Antiqua" w:cstheme="majorBidi"/>
          <w:bCs/>
        </w:rPr>
        <w:t>ed</w:t>
      </w:r>
      <w:r w:rsidRPr="0002171B">
        <w:rPr>
          <w:rFonts w:ascii="Book Antiqua" w:hAnsi="Book Antiqua" w:cstheme="majorBidi"/>
          <w:bCs/>
        </w:rPr>
        <w:t xml:space="preserve"> to specific cytotoxic and targeted therapy. However, different mechanisms of drug resistance interact with each other, and acquired resistance to one drug may result in resistance to other drugs. This phenomenon is known as multidrug </w:t>
      </w:r>
      <w:proofErr w:type="gramStart"/>
      <w:r w:rsidR="00DF3404" w:rsidRPr="0002171B">
        <w:rPr>
          <w:rFonts w:ascii="Book Antiqua" w:hAnsi="Book Antiqua" w:cstheme="majorBidi"/>
          <w:bCs/>
        </w:rPr>
        <w:t>resistance</w:t>
      </w:r>
      <w:r w:rsidRPr="0002171B">
        <w:rPr>
          <w:rFonts w:ascii="Book Antiqua" w:hAnsi="Book Antiqua" w:cstheme="majorBidi"/>
          <w:bCs/>
          <w:vertAlign w:val="superscript"/>
        </w:rPr>
        <w:t>[</w:t>
      </w:r>
      <w:proofErr w:type="gramEnd"/>
      <w:r w:rsidRPr="0002171B">
        <w:rPr>
          <w:rFonts w:ascii="Book Antiqua" w:hAnsi="Book Antiqua" w:cstheme="majorBidi"/>
          <w:bCs/>
          <w:vertAlign w:val="superscript"/>
        </w:rPr>
        <w:t>2</w:t>
      </w:r>
      <w:r w:rsidR="007E6F19" w:rsidRPr="0002171B">
        <w:rPr>
          <w:rFonts w:ascii="Book Antiqua" w:hAnsi="Book Antiqua" w:cstheme="majorBidi"/>
          <w:bCs/>
          <w:vertAlign w:val="superscript"/>
        </w:rPr>
        <w:t>3</w:t>
      </w:r>
      <w:r w:rsidR="00BE7A3A" w:rsidRPr="0002171B">
        <w:rPr>
          <w:rFonts w:ascii="Book Antiqua" w:hAnsi="Book Antiqua" w:cstheme="majorBidi"/>
          <w:bCs/>
          <w:vertAlign w:val="superscript"/>
        </w:rPr>
        <w:t>,</w:t>
      </w:r>
      <w:r w:rsidR="009660A4" w:rsidRPr="0002171B">
        <w:rPr>
          <w:rFonts w:ascii="Book Antiqua" w:hAnsi="Book Antiqua" w:cstheme="majorBidi"/>
          <w:bCs/>
          <w:vertAlign w:val="superscript"/>
        </w:rPr>
        <w:t>2</w:t>
      </w:r>
      <w:r w:rsidR="007E6F19" w:rsidRPr="0002171B">
        <w:rPr>
          <w:rFonts w:ascii="Book Antiqua" w:hAnsi="Book Antiqua" w:cstheme="majorBidi"/>
          <w:bCs/>
          <w:vertAlign w:val="superscript"/>
        </w:rPr>
        <w:t>4</w:t>
      </w:r>
      <w:r w:rsidRPr="0002171B">
        <w:rPr>
          <w:rFonts w:ascii="Book Antiqua" w:hAnsi="Book Antiqua" w:cstheme="majorBidi"/>
          <w:bCs/>
          <w:vertAlign w:val="superscript"/>
        </w:rPr>
        <w:t>]</w:t>
      </w:r>
      <w:r w:rsidRPr="0002171B">
        <w:rPr>
          <w:rFonts w:ascii="Book Antiqua" w:hAnsi="Book Antiqua" w:cstheme="majorBidi"/>
          <w:bCs/>
        </w:rPr>
        <w:t xml:space="preserve">. Different molecular mechanisms are involved in drug resistance. Decreased drug delivery rates </w:t>
      </w:r>
      <w:r w:rsidRPr="0002171B">
        <w:rPr>
          <w:rFonts w:ascii="Book Antiqua" w:hAnsi="Book Antiqua" w:cstheme="majorBidi"/>
          <w:bCs/>
        </w:rPr>
        <w:lastRenderedPageBreak/>
        <w:t xml:space="preserve">to the cancerous cells through excessive efflux, reduced influx, the increment of drug inactivation, mutation of the drug target genes, defective drug transportation and overexpression of p170 (protein of multidrug resistance) are the main mechanisms for drug resistance. Moreover, alterations in the enzyme activity involved in the metabolism of drugs are considered the other main pathways of drug resistance during cancer </w:t>
      </w:r>
      <w:proofErr w:type="gramStart"/>
      <w:r w:rsidR="009E229B" w:rsidRPr="0002171B">
        <w:rPr>
          <w:rFonts w:ascii="Book Antiqua" w:hAnsi="Book Antiqua" w:cstheme="majorBidi"/>
          <w:bCs/>
        </w:rPr>
        <w:t>management</w:t>
      </w:r>
      <w:r w:rsidRPr="0002171B">
        <w:rPr>
          <w:rFonts w:ascii="Book Antiqua" w:hAnsi="Book Antiqua" w:cstheme="majorBidi"/>
          <w:bCs/>
          <w:vertAlign w:val="superscript"/>
        </w:rPr>
        <w:t>[</w:t>
      </w:r>
      <w:proofErr w:type="gramEnd"/>
      <w:r w:rsidRPr="0002171B">
        <w:rPr>
          <w:rFonts w:ascii="Book Antiqua" w:hAnsi="Book Antiqua" w:cstheme="majorBidi"/>
          <w:bCs/>
          <w:vertAlign w:val="superscript"/>
        </w:rPr>
        <w:t>2</w:t>
      </w:r>
      <w:r w:rsidR="007E6F19" w:rsidRPr="0002171B">
        <w:rPr>
          <w:rFonts w:ascii="Book Antiqua" w:hAnsi="Book Antiqua" w:cstheme="majorBidi"/>
          <w:bCs/>
          <w:vertAlign w:val="superscript"/>
        </w:rPr>
        <w:t>3</w:t>
      </w:r>
      <w:r w:rsidRPr="0002171B">
        <w:rPr>
          <w:rFonts w:ascii="Book Antiqua" w:hAnsi="Book Antiqua" w:cstheme="majorBidi"/>
          <w:bCs/>
          <w:vertAlign w:val="superscript"/>
        </w:rPr>
        <w:t>,</w:t>
      </w:r>
      <w:r w:rsidR="009660A4" w:rsidRPr="0002171B">
        <w:rPr>
          <w:rFonts w:ascii="Book Antiqua" w:hAnsi="Book Antiqua" w:cstheme="majorBidi"/>
          <w:bCs/>
          <w:vertAlign w:val="superscript"/>
        </w:rPr>
        <w:t>2</w:t>
      </w:r>
      <w:r w:rsidR="007E6F19" w:rsidRPr="0002171B">
        <w:rPr>
          <w:rFonts w:ascii="Book Antiqua" w:hAnsi="Book Antiqua" w:cstheme="majorBidi"/>
          <w:bCs/>
          <w:vertAlign w:val="superscript"/>
        </w:rPr>
        <w:t>4</w:t>
      </w:r>
      <w:r w:rsidRPr="0002171B">
        <w:rPr>
          <w:rFonts w:ascii="Book Antiqua" w:hAnsi="Book Antiqua" w:cstheme="majorBidi"/>
          <w:bCs/>
          <w:vertAlign w:val="superscript"/>
        </w:rPr>
        <w:t>]</w:t>
      </w:r>
      <w:r w:rsidRPr="0002171B">
        <w:rPr>
          <w:rFonts w:ascii="Book Antiqua" w:hAnsi="Book Antiqua" w:cstheme="majorBidi"/>
          <w:bCs/>
        </w:rPr>
        <w:t>.</w:t>
      </w:r>
    </w:p>
    <w:p w14:paraId="6CC4BB26" w14:textId="1826BED7" w:rsidR="002001AE" w:rsidRPr="0002171B" w:rsidRDefault="002001AE" w:rsidP="008569A7">
      <w:pPr>
        <w:autoSpaceDE w:val="0"/>
        <w:autoSpaceDN w:val="0"/>
        <w:adjustRightInd w:val="0"/>
        <w:snapToGrid w:val="0"/>
        <w:spacing w:line="360" w:lineRule="auto"/>
        <w:ind w:firstLineChars="100" w:firstLine="240"/>
        <w:jc w:val="both"/>
        <w:rPr>
          <w:rFonts w:ascii="Book Antiqua" w:hAnsi="Book Antiqua" w:cstheme="majorBidi"/>
          <w:bCs/>
        </w:rPr>
      </w:pPr>
      <w:r w:rsidRPr="0002171B">
        <w:rPr>
          <w:rFonts w:ascii="Book Antiqua" w:hAnsi="Book Antiqua" w:cstheme="majorBidi"/>
          <w:bCs/>
        </w:rPr>
        <w:t xml:space="preserve">One of the greatest challenges for CRC management is drug resistance to 5-FU that can be intrinsic or acquired during treatment and is believed to occur in nearly half of patients with metastatic </w:t>
      </w:r>
      <w:proofErr w:type="gramStart"/>
      <w:r w:rsidRPr="0002171B">
        <w:rPr>
          <w:rFonts w:ascii="Book Antiqua" w:hAnsi="Book Antiqua" w:cstheme="majorBidi"/>
          <w:bCs/>
        </w:rPr>
        <w:t>cancer</w:t>
      </w:r>
      <w:r w:rsidRPr="0002171B">
        <w:rPr>
          <w:rFonts w:ascii="Book Antiqua" w:hAnsi="Book Antiqua" w:cstheme="majorBidi"/>
          <w:bCs/>
          <w:vertAlign w:val="superscript"/>
        </w:rPr>
        <w:t>[</w:t>
      </w:r>
      <w:proofErr w:type="gramEnd"/>
      <w:r w:rsidR="00D12CEE" w:rsidRPr="0002171B">
        <w:rPr>
          <w:rFonts w:ascii="Book Antiqua" w:hAnsi="Book Antiqua" w:cstheme="majorBidi"/>
          <w:bCs/>
          <w:vertAlign w:val="superscript"/>
        </w:rPr>
        <w:t>2</w:t>
      </w:r>
      <w:r w:rsidR="007E6F19" w:rsidRPr="0002171B">
        <w:rPr>
          <w:rFonts w:ascii="Book Antiqua" w:hAnsi="Book Antiqua" w:cstheme="majorBidi"/>
          <w:bCs/>
          <w:vertAlign w:val="superscript"/>
        </w:rPr>
        <w:t>5</w:t>
      </w:r>
      <w:r w:rsidRPr="0002171B">
        <w:rPr>
          <w:rFonts w:ascii="Book Antiqua" w:hAnsi="Book Antiqua" w:cstheme="majorBidi"/>
          <w:bCs/>
          <w:vertAlign w:val="superscript"/>
        </w:rPr>
        <w:t>]</w:t>
      </w:r>
      <w:r w:rsidRPr="0002171B">
        <w:rPr>
          <w:rFonts w:ascii="Book Antiqua" w:hAnsi="Book Antiqua" w:cstheme="majorBidi"/>
          <w:bCs/>
        </w:rPr>
        <w:t>.</w:t>
      </w:r>
      <w:r w:rsidR="00C6515F" w:rsidRPr="0002171B">
        <w:rPr>
          <w:rFonts w:ascii="Book Antiqua" w:hAnsi="Book Antiqua" w:cstheme="majorBidi"/>
          <w:bCs/>
        </w:rPr>
        <w:t xml:space="preserve"> </w:t>
      </w:r>
      <w:r w:rsidRPr="0002171B">
        <w:rPr>
          <w:rFonts w:ascii="Book Antiqua" w:hAnsi="Book Antiqua" w:cstheme="majorBidi"/>
          <w:bCs/>
        </w:rPr>
        <w:t>Identification of the biological rules that are related to 5-FU-based chemotherapy response is an emerging field of precision medicine. This approach will have an important role in defining those patients who are most likely to benefit from 5-FU-ba</w:t>
      </w:r>
      <w:r w:rsidR="007555FB" w:rsidRPr="0002171B">
        <w:rPr>
          <w:rFonts w:ascii="Book Antiqua" w:hAnsi="Book Antiqua" w:cstheme="majorBidi"/>
          <w:bCs/>
        </w:rPr>
        <w:t xml:space="preserve">sed chemotherapy in the future. </w:t>
      </w:r>
      <w:r w:rsidRPr="0002171B">
        <w:rPr>
          <w:rFonts w:ascii="Book Antiqua" w:hAnsi="Book Antiqua" w:cstheme="majorBidi"/>
          <w:bCs/>
        </w:rPr>
        <w:t>Thereby, comprehending the mechanisms by which tumors become resistant to 5-FU is a prerequisite for predicting or overcoming resistance.</w:t>
      </w:r>
    </w:p>
    <w:p w14:paraId="780C5D4E" w14:textId="77777777" w:rsidR="003C7E8A" w:rsidRPr="0002171B" w:rsidRDefault="003C7E8A" w:rsidP="008569A7">
      <w:pPr>
        <w:autoSpaceDE w:val="0"/>
        <w:autoSpaceDN w:val="0"/>
        <w:adjustRightInd w:val="0"/>
        <w:snapToGrid w:val="0"/>
        <w:spacing w:line="360" w:lineRule="auto"/>
        <w:ind w:firstLineChars="100" w:firstLine="240"/>
        <w:jc w:val="both"/>
        <w:rPr>
          <w:rFonts w:ascii="Book Antiqua" w:hAnsi="Book Antiqua" w:cstheme="majorBidi"/>
          <w:bCs/>
        </w:rPr>
      </w:pPr>
    </w:p>
    <w:p w14:paraId="524C9C70" w14:textId="5CF8AA86" w:rsidR="002001AE" w:rsidRPr="0002171B" w:rsidRDefault="003C7E8A" w:rsidP="008569A7">
      <w:pPr>
        <w:pStyle w:val="eftekhar"/>
        <w:snapToGrid w:val="0"/>
        <w:spacing w:after="0" w:line="360" w:lineRule="auto"/>
        <w:rPr>
          <w:rFonts w:ascii="Book Antiqua" w:hAnsi="Book Antiqua"/>
          <w:caps/>
          <w:sz w:val="24"/>
          <w:szCs w:val="24"/>
          <w:u w:val="single"/>
        </w:rPr>
      </w:pPr>
      <w:r w:rsidRPr="00C26BA4">
        <w:rPr>
          <w:rFonts w:ascii="Book Antiqua" w:hAnsi="Book Antiqua"/>
          <w:caps/>
          <w:sz w:val="24"/>
          <w:szCs w:val="24"/>
          <w:u w:val="single"/>
          <w:lang w:eastAsia="zh-CN"/>
        </w:rPr>
        <w:t>M</w:t>
      </w:r>
      <w:r w:rsidRPr="00C26BA4">
        <w:rPr>
          <w:rFonts w:ascii="Book Antiqua" w:hAnsi="Book Antiqua"/>
          <w:caps/>
          <w:sz w:val="24"/>
          <w:szCs w:val="24"/>
          <w:u w:val="single"/>
        </w:rPr>
        <w:t>i</w:t>
      </w:r>
      <w:r w:rsidR="00572D1A" w:rsidRPr="00C26BA4">
        <w:rPr>
          <w:rFonts w:ascii="Book Antiqua" w:hAnsi="Book Antiqua"/>
          <w:caps/>
          <w:sz w:val="24"/>
          <w:szCs w:val="24"/>
          <w:u w:val="single"/>
        </w:rPr>
        <w:t>RNA</w:t>
      </w:r>
      <w:r w:rsidR="001D2396" w:rsidRPr="00C26BA4">
        <w:rPr>
          <w:rFonts w:ascii="Book Antiqua" w:hAnsi="Book Antiqua"/>
          <w:caps/>
          <w:sz w:val="24"/>
          <w:szCs w:val="24"/>
          <w:u w:val="single"/>
        </w:rPr>
        <w:t>s function</w:t>
      </w:r>
      <w:r w:rsidR="002001AE" w:rsidRPr="00C26BA4">
        <w:rPr>
          <w:rFonts w:ascii="Book Antiqua" w:hAnsi="Book Antiqua"/>
          <w:caps/>
          <w:sz w:val="24"/>
          <w:szCs w:val="24"/>
          <w:u w:val="single"/>
        </w:rPr>
        <w:t xml:space="preserve"> in cancer progression and </w:t>
      </w:r>
      <w:r w:rsidR="002D626A" w:rsidRPr="00C26BA4">
        <w:rPr>
          <w:rFonts w:ascii="Book Antiqua" w:hAnsi="Book Antiqua"/>
          <w:bCs/>
          <w:caps/>
          <w:sz w:val="24"/>
          <w:szCs w:val="24"/>
          <w:u w:val="single"/>
        </w:rPr>
        <w:t>5-FU</w:t>
      </w:r>
      <w:r w:rsidRPr="00C26BA4">
        <w:rPr>
          <w:rFonts w:ascii="Book Antiqua" w:hAnsi="Book Antiqua"/>
          <w:caps/>
          <w:sz w:val="24"/>
          <w:szCs w:val="24"/>
          <w:u w:val="single"/>
        </w:rPr>
        <w:t xml:space="preserve"> </w:t>
      </w:r>
      <w:r w:rsidR="002001AE" w:rsidRPr="00C26BA4">
        <w:rPr>
          <w:rFonts w:ascii="Book Antiqua" w:hAnsi="Book Antiqua"/>
          <w:caps/>
          <w:sz w:val="24"/>
          <w:szCs w:val="24"/>
          <w:u w:val="single"/>
        </w:rPr>
        <w:t xml:space="preserve">drug resistance in </w:t>
      </w:r>
      <w:r w:rsidR="002D626A" w:rsidRPr="00C26BA4">
        <w:rPr>
          <w:rFonts w:ascii="Book Antiqua" w:hAnsi="Book Antiqua"/>
          <w:caps/>
          <w:sz w:val="24"/>
          <w:szCs w:val="24"/>
          <w:u w:val="single"/>
        </w:rPr>
        <w:t>CRC</w:t>
      </w:r>
    </w:p>
    <w:p w14:paraId="601A4ED3" w14:textId="4B593AEB" w:rsidR="002001AE" w:rsidRPr="0002171B" w:rsidRDefault="002001AE" w:rsidP="008569A7">
      <w:pPr>
        <w:snapToGrid w:val="0"/>
        <w:spacing w:line="360" w:lineRule="auto"/>
        <w:jc w:val="both"/>
        <w:rPr>
          <w:rFonts w:ascii="Book Antiqua" w:hAnsi="Book Antiqua" w:cstheme="majorBidi"/>
          <w:bCs/>
        </w:rPr>
      </w:pPr>
      <w:proofErr w:type="gramStart"/>
      <w:r w:rsidRPr="0002171B">
        <w:rPr>
          <w:rFonts w:ascii="Book Antiqua" w:hAnsi="Book Antiqua" w:cstheme="majorBidi"/>
          <w:bCs/>
        </w:rPr>
        <w:t>miRNAs</w:t>
      </w:r>
      <w:proofErr w:type="gramEnd"/>
      <w:r w:rsidRPr="0002171B">
        <w:rPr>
          <w:rFonts w:ascii="Book Antiqua" w:hAnsi="Book Antiqua" w:cstheme="majorBidi"/>
          <w:bCs/>
        </w:rPr>
        <w:t xml:space="preserve"> are short RNA molecules with various regulatory effects. These small RNA molecules are transcribed from DNA sequences within exons or introns. </w:t>
      </w:r>
      <w:bookmarkStart w:id="30" w:name="OLE_LINK6"/>
      <w:bookmarkStart w:id="31" w:name="OLE_LINK7"/>
      <w:proofErr w:type="gramStart"/>
      <w:r w:rsidRPr="0002171B">
        <w:rPr>
          <w:rFonts w:ascii="Book Antiqua" w:hAnsi="Book Antiqua" w:cstheme="majorBidi"/>
          <w:bCs/>
        </w:rPr>
        <w:t>miRNA</w:t>
      </w:r>
      <w:proofErr w:type="gramEnd"/>
      <w:r w:rsidRPr="0002171B">
        <w:rPr>
          <w:rFonts w:ascii="Book Antiqua" w:hAnsi="Book Antiqua" w:cstheme="majorBidi"/>
          <w:bCs/>
        </w:rPr>
        <w:t xml:space="preserve"> genes transcribed</w:t>
      </w:r>
      <w:bookmarkEnd w:id="30"/>
      <w:bookmarkEnd w:id="31"/>
      <w:r w:rsidRPr="0002171B">
        <w:rPr>
          <w:rFonts w:ascii="Book Antiqua" w:hAnsi="Book Antiqua" w:cstheme="majorBidi"/>
          <w:bCs/>
        </w:rPr>
        <w:t xml:space="preserve"> by RNA polymerase undergo a maturation process by different enzymes before gaining their</w:t>
      </w:r>
      <w:r w:rsidR="003877DE" w:rsidRPr="0002171B">
        <w:rPr>
          <w:rFonts w:ascii="Book Antiqua" w:hAnsi="Book Antiqua" w:cstheme="majorBidi"/>
          <w:bCs/>
        </w:rPr>
        <w:t xml:space="preserve"> </w:t>
      </w:r>
      <w:r w:rsidRPr="0002171B">
        <w:rPr>
          <w:rFonts w:ascii="Book Antiqua" w:hAnsi="Book Antiqua" w:cstheme="majorBidi"/>
          <w:bCs/>
        </w:rPr>
        <w:t>ability to perform their ac</w:t>
      </w:r>
      <w:r w:rsidR="009E229B" w:rsidRPr="0002171B">
        <w:rPr>
          <w:rFonts w:ascii="Book Antiqua" w:hAnsi="Book Antiqua" w:cstheme="majorBidi"/>
          <w:bCs/>
        </w:rPr>
        <w:t>tion</w:t>
      </w:r>
      <w:r w:rsidRPr="0002171B">
        <w:rPr>
          <w:rFonts w:ascii="Book Antiqua" w:hAnsi="Book Antiqua" w:cstheme="majorBidi"/>
          <w:bCs/>
          <w:vertAlign w:val="superscript"/>
        </w:rPr>
        <w:t>[</w:t>
      </w:r>
      <w:r w:rsidR="00D12CEE" w:rsidRPr="0002171B">
        <w:rPr>
          <w:rFonts w:ascii="Book Antiqua" w:hAnsi="Book Antiqua" w:cstheme="majorBidi"/>
          <w:bCs/>
          <w:vertAlign w:val="superscript"/>
        </w:rPr>
        <w:t>2</w:t>
      </w:r>
      <w:r w:rsidR="007E6F19" w:rsidRPr="0002171B">
        <w:rPr>
          <w:rFonts w:ascii="Book Antiqua" w:hAnsi="Book Antiqua" w:cstheme="majorBidi"/>
          <w:bCs/>
          <w:vertAlign w:val="superscript"/>
        </w:rPr>
        <w:t>5</w:t>
      </w:r>
      <w:r w:rsidR="00BC3746" w:rsidRPr="0002171B">
        <w:rPr>
          <w:rFonts w:ascii="Book Antiqua" w:hAnsi="Book Antiqua" w:cstheme="majorBidi"/>
          <w:bCs/>
          <w:vertAlign w:val="superscript"/>
        </w:rPr>
        <w:t>,</w:t>
      </w:r>
      <w:r w:rsidR="0033130B" w:rsidRPr="0002171B">
        <w:rPr>
          <w:rFonts w:ascii="Book Antiqua" w:hAnsi="Book Antiqua" w:cstheme="majorBidi"/>
          <w:bCs/>
          <w:vertAlign w:val="superscript"/>
        </w:rPr>
        <w:t>2</w:t>
      </w:r>
      <w:r w:rsidR="007E6F19" w:rsidRPr="0002171B">
        <w:rPr>
          <w:rFonts w:ascii="Book Antiqua" w:hAnsi="Book Antiqua" w:cstheme="majorBidi"/>
          <w:bCs/>
          <w:vertAlign w:val="superscript"/>
        </w:rPr>
        <w:t>6</w:t>
      </w:r>
      <w:r w:rsidRPr="0002171B">
        <w:rPr>
          <w:rFonts w:ascii="Book Antiqua" w:hAnsi="Book Antiqua" w:cstheme="majorBidi"/>
          <w:bCs/>
          <w:vertAlign w:val="superscript"/>
        </w:rPr>
        <w:t>]</w:t>
      </w:r>
      <w:r w:rsidR="00DF3404" w:rsidRPr="0002171B">
        <w:rPr>
          <w:rFonts w:ascii="Book Antiqua" w:hAnsi="Book Antiqua" w:cstheme="majorBidi"/>
          <w:bCs/>
        </w:rPr>
        <w:t>.</w:t>
      </w:r>
    </w:p>
    <w:p w14:paraId="2948876F" w14:textId="167361D9" w:rsidR="002001AE" w:rsidRPr="0002171B" w:rsidRDefault="002001AE" w:rsidP="008569A7">
      <w:pPr>
        <w:snapToGrid w:val="0"/>
        <w:spacing w:line="360" w:lineRule="auto"/>
        <w:ind w:firstLineChars="100" w:firstLine="240"/>
        <w:jc w:val="both"/>
        <w:rPr>
          <w:rFonts w:ascii="Book Antiqua" w:hAnsi="Book Antiqua" w:cstheme="majorBidi"/>
          <w:bCs/>
        </w:rPr>
      </w:pPr>
      <w:r w:rsidRPr="0002171B">
        <w:rPr>
          <w:rFonts w:ascii="Book Antiqua" w:hAnsi="Book Antiqua" w:cstheme="majorBidi"/>
          <w:bCs/>
        </w:rPr>
        <w:t>During cancer,</w:t>
      </w:r>
      <w:r w:rsidR="009E229B" w:rsidRPr="0002171B">
        <w:rPr>
          <w:rFonts w:ascii="Book Antiqua" w:hAnsi="Book Antiqua" w:cstheme="majorBidi"/>
          <w:bCs/>
        </w:rPr>
        <w:t xml:space="preserve"> miRNAs may become </w:t>
      </w:r>
      <w:proofErr w:type="gramStart"/>
      <w:r w:rsidR="009E229B" w:rsidRPr="0002171B">
        <w:rPr>
          <w:rFonts w:ascii="Book Antiqua" w:hAnsi="Book Antiqua" w:cstheme="majorBidi"/>
          <w:bCs/>
        </w:rPr>
        <w:t>dysregulated</w:t>
      </w:r>
      <w:r w:rsidRPr="0002171B">
        <w:rPr>
          <w:rFonts w:ascii="Book Antiqua" w:hAnsi="Book Antiqua" w:cstheme="majorBidi"/>
          <w:bCs/>
          <w:vertAlign w:val="superscript"/>
        </w:rPr>
        <w:t>[</w:t>
      </w:r>
      <w:proofErr w:type="gramEnd"/>
      <w:r w:rsidR="00D12CEE" w:rsidRPr="0002171B">
        <w:rPr>
          <w:rFonts w:ascii="Book Antiqua" w:hAnsi="Book Antiqua" w:cstheme="majorBidi"/>
          <w:bCs/>
          <w:vertAlign w:val="superscript"/>
        </w:rPr>
        <w:t>2</w:t>
      </w:r>
      <w:r w:rsidR="007E6F19" w:rsidRPr="0002171B">
        <w:rPr>
          <w:rFonts w:ascii="Book Antiqua" w:hAnsi="Book Antiqua" w:cstheme="majorBidi"/>
          <w:bCs/>
          <w:vertAlign w:val="superscript"/>
        </w:rPr>
        <w:t>5</w:t>
      </w:r>
      <w:r w:rsidR="00F55123" w:rsidRPr="0002171B">
        <w:rPr>
          <w:rFonts w:ascii="Book Antiqua" w:hAnsi="Book Antiqua" w:cstheme="majorBidi"/>
          <w:bCs/>
          <w:vertAlign w:val="superscript"/>
        </w:rPr>
        <w:t>-</w:t>
      </w:r>
      <w:r w:rsidR="00F94F6D" w:rsidRPr="0002171B">
        <w:rPr>
          <w:rFonts w:ascii="Book Antiqua" w:hAnsi="Book Antiqua" w:cstheme="majorBidi"/>
          <w:bCs/>
          <w:vertAlign w:val="superscript"/>
        </w:rPr>
        <w:t>2</w:t>
      </w:r>
      <w:r w:rsidR="007E6F19" w:rsidRPr="0002171B">
        <w:rPr>
          <w:rFonts w:ascii="Book Antiqua" w:hAnsi="Book Antiqua" w:cstheme="majorBidi"/>
          <w:bCs/>
          <w:vertAlign w:val="superscript"/>
        </w:rPr>
        <w:t>7</w:t>
      </w:r>
      <w:r w:rsidRPr="0002171B">
        <w:rPr>
          <w:rFonts w:ascii="Book Antiqua" w:hAnsi="Book Antiqua" w:cstheme="majorBidi"/>
          <w:bCs/>
          <w:vertAlign w:val="superscript"/>
        </w:rPr>
        <w:t>]</w:t>
      </w:r>
      <w:r w:rsidRPr="0002171B">
        <w:rPr>
          <w:rFonts w:ascii="Book Antiqua" w:hAnsi="Book Antiqua" w:cstheme="majorBidi"/>
          <w:bCs/>
        </w:rPr>
        <w:t>. In some cancers including leukemia, some DNA chromosomal regions become deleted, and therefore specific miRNAs in these locations may be lost. A decrease or complete loss of specific miRNA expression in cancers may upregul</w:t>
      </w:r>
      <w:r w:rsidR="009E229B" w:rsidRPr="0002171B">
        <w:rPr>
          <w:rFonts w:ascii="Book Antiqua" w:hAnsi="Book Antiqua" w:cstheme="majorBidi"/>
          <w:bCs/>
        </w:rPr>
        <w:t xml:space="preserve">ate the expression of </w:t>
      </w:r>
      <w:proofErr w:type="gramStart"/>
      <w:r w:rsidR="009E229B" w:rsidRPr="0002171B">
        <w:rPr>
          <w:rFonts w:ascii="Book Antiqua" w:hAnsi="Book Antiqua" w:cstheme="majorBidi"/>
          <w:bCs/>
        </w:rPr>
        <w:t>oncogenes</w:t>
      </w:r>
      <w:r w:rsidRPr="0002171B">
        <w:rPr>
          <w:rFonts w:ascii="Book Antiqua" w:hAnsi="Book Antiqua" w:cstheme="majorBidi"/>
          <w:bCs/>
          <w:vertAlign w:val="superscript"/>
        </w:rPr>
        <w:t>[</w:t>
      </w:r>
      <w:proofErr w:type="gramEnd"/>
      <w:r w:rsidR="00D12CEE" w:rsidRPr="0002171B">
        <w:rPr>
          <w:rFonts w:ascii="Book Antiqua" w:hAnsi="Book Antiqua" w:cstheme="majorBidi"/>
          <w:bCs/>
          <w:vertAlign w:val="superscript"/>
        </w:rPr>
        <w:t>2</w:t>
      </w:r>
      <w:r w:rsidR="007E6F19" w:rsidRPr="0002171B">
        <w:rPr>
          <w:rFonts w:ascii="Book Antiqua" w:hAnsi="Book Antiqua" w:cstheme="majorBidi"/>
          <w:bCs/>
          <w:vertAlign w:val="superscript"/>
        </w:rPr>
        <w:t>5</w:t>
      </w:r>
      <w:r w:rsidRPr="0002171B">
        <w:rPr>
          <w:rFonts w:ascii="Book Antiqua" w:hAnsi="Book Antiqua" w:cstheme="majorBidi"/>
          <w:bCs/>
          <w:vertAlign w:val="superscript"/>
        </w:rPr>
        <w:t>]</w:t>
      </w:r>
      <w:r w:rsidRPr="0002171B">
        <w:rPr>
          <w:rFonts w:ascii="Book Antiqua" w:hAnsi="Book Antiqua" w:cstheme="majorBidi"/>
          <w:bCs/>
        </w:rPr>
        <w:t>. Also, the upregulation of specific transcription factors may result in the upregulation of oncogenic miRNAs and therefore dysreg</w:t>
      </w:r>
      <w:r w:rsidR="00926103" w:rsidRPr="0002171B">
        <w:rPr>
          <w:rFonts w:ascii="Book Antiqua" w:hAnsi="Book Antiqua" w:cstheme="majorBidi"/>
          <w:bCs/>
        </w:rPr>
        <w:t xml:space="preserve">ulate further cellular </w:t>
      </w:r>
      <w:proofErr w:type="gramStart"/>
      <w:r w:rsidR="00926103" w:rsidRPr="0002171B">
        <w:rPr>
          <w:rFonts w:ascii="Book Antiqua" w:hAnsi="Book Antiqua" w:cstheme="majorBidi"/>
          <w:bCs/>
        </w:rPr>
        <w:t>pathways</w:t>
      </w:r>
      <w:r w:rsidRPr="0002171B">
        <w:rPr>
          <w:rFonts w:ascii="Book Antiqua" w:hAnsi="Book Antiqua" w:cstheme="majorBidi"/>
          <w:bCs/>
          <w:vertAlign w:val="superscript"/>
        </w:rPr>
        <w:t>[</w:t>
      </w:r>
      <w:proofErr w:type="gramEnd"/>
      <w:r w:rsidR="00D12CEE" w:rsidRPr="0002171B">
        <w:rPr>
          <w:rFonts w:ascii="Book Antiqua" w:hAnsi="Book Antiqua" w:cstheme="majorBidi"/>
          <w:bCs/>
          <w:vertAlign w:val="superscript"/>
        </w:rPr>
        <w:t>2</w:t>
      </w:r>
      <w:r w:rsidR="007E6F19" w:rsidRPr="0002171B">
        <w:rPr>
          <w:rFonts w:ascii="Book Antiqua" w:hAnsi="Book Antiqua" w:cstheme="majorBidi"/>
          <w:bCs/>
          <w:vertAlign w:val="superscript"/>
        </w:rPr>
        <w:t>5</w:t>
      </w:r>
      <w:r w:rsidRPr="0002171B">
        <w:rPr>
          <w:rFonts w:ascii="Book Antiqua" w:hAnsi="Book Antiqua" w:cstheme="majorBidi"/>
          <w:bCs/>
          <w:vertAlign w:val="superscript"/>
        </w:rPr>
        <w:t>]</w:t>
      </w:r>
      <w:r w:rsidRPr="0002171B">
        <w:rPr>
          <w:rFonts w:ascii="Book Antiqua" w:hAnsi="Book Antiqua" w:cstheme="majorBidi"/>
          <w:bCs/>
        </w:rPr>
        <w:t xml:space="preserve">. Despite the role of miRNAs in the development and progression of cancers, these small RNA molecules are also important in the development of chemotherapy resistance. Each </w:t>
      </w:r>
      <w:r w:rsidRPr="0002171B">
        <w:rPr>
          <w:rFonts w:ascii="Book Antiqua" w:hAnsi="Book Antiqua" w:cstheme="majorBidi"/>
          <w:bCs/>
        </w:rPr>
        <w:lastRenderedPageBreak/>
        <w:t xml:space="preserve">chemotherapy drug performs its action from a specific cellular pathway. For example, 5-FU induces apoptosis and cell cycle arrest as the main antitumor </w:t>
      </w:r>
      <w:proofErr w:type="gramStart"/>
      <w:r w:rsidRPr="0002171B">
        <w:rPr>
          <w:rFonts w:ascii="Book Antiqua" w:hAnsi="Book Antiqua" w:cstheme="majorBidi"/>
          <w:bCs/>
        </w:rPr>
        <w:t>action</w:t>
      </w:r>
      <w:r w:rsidRPr="0002171B">
        <w:rPr>
          <w:rFonts w:ascii="Book Antiqua" w:hAnsi="Book Antiqua" w:cstheme="majorBidi"/>
          <w:bCs/>
          <w:vertAlign w:val="superscript"/>
        </w:rPr>
        <w:t>[</w:t>
      </w:r>
      <w:proofErr w:type="gramEnd"/>
      <w:r w:rsidR="00CC726C" w:rsidRPr="0002171B">
        <w:rPr>
          <w:rFonts w:ascii="Book Antiqua" w:hAnsi="Book Antiqua" w:cstheme="majorBidi"/>
          <w:bCs/>
          <w:vertAlign w:val="superscript"/>
        </w:rPr>
        <w:t>2</w:t>
      </w:r>
      <w:r w:rsidR="007E6F19" w:rsidRPr="0002171B">
        <w:rPr>
          <w:rFonts w:ascii="Book Antiqua" w:hAnsi="Book Antiqua" w:cstheme="majorBidi"/>
          <w:bCs/>
          <w:vertAlign w:val="superscript"/>
        </w:rPr>
        <w:t>8</w:t>
      </w:r>
      <w:r w:rsidRPr="0002171B">
        <w:rPr>
          <w:rFonts w:ascii="Book Antiqua" w:hAnsi="Book Antiqua" w:cstheme="majorBidi"/>
          <w:bCs/>
          <w:vertAlign w:val="superscript"/>
        </w:rPr>
        <w:t>]</w:t>
      </w:r>
      <w:r w:rsidRPr="0002171B">
        <w:rPr>
          <w:rFonts w:ascii="Book Antiqua" w:hAnsi="Book Antiqua" w:cstheme="majorBidi"/>
          <w:bCs/>
        </w:rPr>
        <w:t xml:space="preserve">. However, overexpressing miR-21 can induce 5-FU </w:t>
      </w:r>
      <w:proofErr w:type="spellStart"/>
      <w:r w:rsidRPr="0002171B">
        <w:rPr>
          <w:rFonts w:ascii="Book Antiqua" w:hAnsi="Book Antiqua" w:cstheme="majorBidi"/>
          <w:bCs/>
        </w:rPr>
        <w:t>chemoresistance</w:t>
      </w:r>
      <w:proofErr w:type="spellEnd"/>
      <w:r w:rsidRPr="0002171B">
        <w:rPr>
          <w:rFonts w:ascii="Book Antiqua" w:hAnsi="Book Antiqua" w:cstheme="majorBidi"/>
          <w:bCs/>
        </w:rPr>
        <w:t xml:space="preserve"> through inhibition of apoptosis and</w:t>
      </w:r>
      <w:r w:rsidR="00926103" w:rsidRPr="0002171B">
        <w:rPr>
          <w:rFonts w:ascii="Book Antiqua" w:hAnsi="Book Antiqua" w:cstheme="majorBidi"/>
          <w:bCs/>
        </w:rPr>
        <w:t xml:space="preserve"> cell cycle arrest in CRC </w:t>
      </w:r>
      <w:proofErr w:type="gramStart"/>
      <w:r w:rsidR="00926103" w:rsidRPr="0002171B">
        <w:rPr>
          <w:rFonts w:ascii="Book Antiqua" w:hAnsi="Book Antiqua" w:cstheme="majorBidi"/>
          <w:bCs/>
        </w:rPr>
        <w:t>cells</w:t>
      </w:r>
      <w:r w:rsidRPr="0002171B">
        <w:rPr>
          <w:rFonts w:ascii="Book Antiqua" w:hAnsi="Book Antiqua" w:cstheme="majorBidi"/>
          <w:bCs/>
          <w:vertAlign w:val="superscript"/>
        </w:rPr>
        <w:t>[</w:t>
      </w:r>
      <w:proofErr w:type="gramEnd"/>
      <w:r w:rsidR="00CC726C" w:rsidRPr="0002171B">
        <w:rPr>
          <w:rFonts w:ascii="Book Antiqua" w:hAnsi="Book Antiqua" w:cstheme="majorBidi"/>
          <w:bCs/>
          <w:vertAlign w:val="superscript"/>
        </w:rPr>
        <w:t>2</w:t>
      </w:r>
      <w:r w:rsidR="007E6F19" w:rsidRPr="0002171B">
        <w:rPr>
          <w:rFonts w:ascii="Book Antiqua" w:hAnsi="Book Antiqua" w:cstheme="majorBidi"/>
          <w:bCs/>
          <w:vertAlign w:val="superscript"/>
        </w:rPr>
        <w:t>8</w:t>
      </w:r>
      <w:r w:rsidR="00BC3746" w:rsidRPr="0002171B">
        <w:rPr>
          <w:rFonts w:ascii="Book Antiqua" w:hAnsi="Book Antiqua" w:cstheme="majorBidi"/>
          <w:bCs/>
          <w:vertAlign w:val="superscript"/>
        </w:rPr>
        <w:t>,</w:t>
      </w:r>
      <w:r w:rsidR="0097213B" w:rsidRPr="0002171B">
        <w:rPr>
          <w:rFonts w:ascii="Book Antiqua" w:hAnsi="Book Antiqua" w:cstheme="majorBidi"/>
          <w:bCs/>
          <w:vertAlign w:val="superscript"/>
        </w:rPr>
        <w:t>29</w:t>
      </w:r>
      <w:r w:rsidRPr="0002171B">
        <w:rPr>
          <w:rFonts w:ascii="Book Antiqua" w:hAnsi="Book Antiqua" w:cstheme="majorBidi"/>
          <w:bCs/>
          <w:vertAlign w:val="superscript"/>
        </w:rPr>
        <w:t>]</w:t>
      </w:r>
      <w:r w:rsidR="00DF3404" w:rsidRPr="0002171B">
        <w:rPr>
          <w:rFonts w:ascii="Book Antiqua" w:hAnsi="Book Antiqua" w:cstheme="majorBidi"/>
          <w:bCs/>
        </w:rPr>
        <w:t xml:space="preserve">. </w:t>
      </w:r>
      <w:proofErr w:type="gramStart"/>
      <w:r w:rsidRPr="0002171B">
        <w:rPr>
          <w:rFonts w:ascii="Book Antiqua" w:hAnsi="Book Antiqua" w:cstheme="majorBidi"/>
          <w:bCs/>
        </w:rPr>
        <w:t>miR-10b</w:t>
      </w:r>
      <w:proofErr w:type="gramEnd"/>
      <w:r w:rsidRPr="0002171B">
        <w:rPr>
          <w:rFonts w:ascii="Book Antiqua" w:hAnsi="Book Antiqua" w:cstheme="majorBidi"/>
          <w:bCs/>
        </w:rPr>
        <w:t xml:space="preserve"> can also induce 5-FU resistance by downre</w:t>
      </w:r>
      <w:r w:rsidR="00926103" w:rsidRPr="0002171B">
        <w:rPr>
          <w:rFonts w:ascii="Book Antiqua" w:hAnsi="Book Antiqua" w:cstheme="majorBidi"/>
          <w:bCs/>
        </w:rPr>
        <w:t xml:space="preserve">gulating </w:t>
      </w:r>
      <w:proofErr w:type="spellStart"/>
      <w:r w:rsidR="00926103" w:rsidRPr="0002171B">
        <w:rPr>
          <w:rFonts w:ascii="Book Antiqua" w:hAnsi="Book Antiqua" w:cstheme="majorBidi"/>
          <w:bCs/>
        </w:rPr>
        <w:t>proapoptotic</w:t>
      </w:r>
      <w:proofErr w:type="spellEnd"/>
      <w:r w:rsidR="00926103" w:rsidRPr="0002171B">
        <w:rPr>
          <w:rFonts w:ascii="Book Antiqua" w:hAnsi="Book Antiqua" w:cstheme="majorBidi"/>
          <w:bCs/>
        </w:rPr>
        <w:t xml:space="preserve"> proteins</w:t>
      </w:r>
      <w:r w:rsidRPr="0002171B">
        <w:rPr>
          <w:rFonts w:ascii="Book Antiqua" w:hAnsi="Book Antiqua" w:cstheme="majorBidi"/>
          <w:bCs/>
          <w:vertAlign w:val="superscript"/>
        </w:rPr>
        <w:t>[</w:t>
      </w:r>
      <w:r w:rsidR="005F4C38" w:rsidRPr="0002171B">
        <w:rPr>
          <w:rFonts w:ascii="Book Antiqua" w:hAnsi="Book Antiqua" w:cstheme="majorBidi"/>
          <w:bCs/>
          <w:vertAlign w:val="superscript"/>
        </w:rPr>
        <w:t>2</w:t>
      </w:r>
      <w:r w:rsidR="0097213B" w:rsidRPr="0002171B">
        <w:rPr>
          <w:rFonts w:ascii="Book Antiqua" w:hAnsi="Book Antiqua" w:cstheme="majorBidi"/>
          <w:bCs/>
          <w:vertAlign w:val="superscript"/>
        </w:rPr>
        <w:t>8-</w:t>
      </w:r>
      <w:r w:rsidRPr="0002171B">
        <w:rPr>
          <w:rFonts w:ascii="Book Antiqua" w:hAnsi="Book Antiqua" w:cstheme="majorBidi"/>
          <w:bCs/>
          <w:vertAlign w:val="superscript"/>
        </w:rPr>
        <w:t>3</w:t>
      </w:r>
      <w:r w:rsidR="0097213B" w:rsidRPr="0002171B">
        <w:rPr>
          <w:rFonts w:ascii="Book Antiqua" w:hAnsi="Book Antiqua" w:cstheme="majorBidi"/>
          <w:bCs/>
          <w:vertAlign w:val="superscript"/>
        </w:rPr>
        <w:t>0</w:t>
      </w:r>
      <w:r w:rsidRPr="0002171B">
        <w:rPr>
          <w:rFonts w:ascii="Book Antiqua" w:hAnsi="Book Antiqua" w:cstheme="majorBidi"/>
          <w:bCs/>
          <w:vertAlign w:val="superscript"/>
        </w:rPr>
        <w:t>]</w:t>
      </w:r>
      <w:r w:rsidR="00DF3404" w:rsidRPr="0002171B">
        <w:rPr>
          <w:rFonts w:ascii="Book Antiqua" w:hAnsi="Book Antiqua" w:cstheme="majorBidi"/>
          <w:bCs/>
        </w:rPr>
        <w:t>.</w:t>
      </w:r>
    </w:p>
    <w:p w14:paraId="5E807D1F" w14:textId="637D8138" w:rsidR="002001AE" w:rsidRPr="0002171B" w:rsidRDefault="002001AE" w:rsidP="008569A7">
      <w:pPr>
        <w:snapToGrid w:val="0"/>
        <w:spacing w:line="360" w:lineRule="auto"/>
        <w:ind w:firstLineChars="100" w:firstLine="240"/>
        <w:jc w:val="both"/>
        <w:rPr>
          <w:rFonts w:ascii="Book Antiqua" w:hAnsi="Book Antiqua" w:cstheme="majorBidi"/>
          <w:bCs/>
        </w:rPr>
      </w:pPr>
      <w:r w:rsidRPr="0002171B">
        <w:rPr>
          <w:rFonts w:ascii="Book Antiqua" w:hAnsi="Book Antiqua" w:cstheme="majorBidi"/>
          <w:bCs/>
        </w:rPr>
        <w:t xml:space="preserve">Various studies </w:t>
      </w:r>
      <w:r w:rsidR="001D2396" w:rsidRPr="0002171B">
        <w:rPr>
          <w:rFonts w:ascii="Book Antiqua" w:hAnsi="Book Antiqua" w:cstheme="majorBidi"/>
          <w:bCs/>
        </w:rPr>
        <w:t>evaluated the</w:t>
      </w:r>
      <w:r w:rsidRPr="0002171B">
        <w:rPr>
          <w:rFonts w:ascii="Book Antiqua" w:hAnsi="Book Antiqua" w:cstheme="majorBidi"/>
          <w:bCs/>
        </w:rPr>
        <w:t xml:space="preserve"> expression of different miRNAs in CRC tissue and discussed their effect on 5-FU response. Each of these miRNAs summarized in </w:t>
      </w:r>
      <w:r w:rsidR="00DF3404" w:rsidRPr="0002171B">
        <w:rPr>
          <w:rFonts w:ascii="Book Antiqua" w:hAnsi="Book Antiqua" w:cstheme="majorBidi"/>
          <w:bCs/>
        </w:rPr>
        <w:t xml:space="preserve">Table </w:t>
      </w:r>
      <w:r w:rsidRPr="0002171B">
        <w:rPr>
          <w:rFonts w:ascii="Book Antiqua" w:hAnsi="Book Antiqua" w:cstheme="majorBidi"/>
          <w:bCs/>
        </w:rPr>
        <w:t xml:space="preserve">1 has their unique targets that affect specific cellular functions in CRC cells including apoptosis, proliferation, colony formation or metastasis as well </w:t>
      </w:r>
      <w:r w:rsidR="00926103" w:rsidRPr="0002171B">
        <w:rPr>
          <w:rFonts w:ascii="Book Antiqua" w:hAnsi="Book Antiqua" w:cstheme="majorBidi"/>
          <w:bCs/>
        </w:rPr>
        <w:t>as</w:t>
      </w:r>
      <w:r w:rsidR="003877DE" w:rsidRPr="0002171B">
        <w:rPr>
          <w:rFonts w:ascii="Book Antiqua" w:hAnsi="Book Antiqua" w:cstheme="majorBidi"/>
          <w:bCs/>
        </w:rPr>
        <w:t xml:space="preserve"> </w:t>
      </w:r>
      <w:r w:rsidR="00926103" w:rsidRPr="0002171B">
        <w:rPr>
          <w:rFonts w:ascii="Book Antiqua" w:hAnsi="Book Antiqua" w:cstheme="majorBidi"/>
          <w:bCs/>
        </w:rPr>
        <w:t>resistance to 5-FU</w:t>
      </w:r>
      <w:r w:rsidRPr="0002171B">
        <w:rPr>
          <w:rFonts w:ascii="Book Antiqua" w:hAnsi="Book Antiqua" w:cs="Times New Roman (标题 CS)"/>
          <w:bCs/>
          <w:vertAlign w:val="superscript"/>
        </w:rPr>
        <w:t>[3</w:t>
      </w:r>
      <w:r w:rsidR="0097213B" w:rsidRPr="0002171B">
        <w:rPr>
          <w:rFonts w:ascii="Book Antiqua" w:hAnsi="Book Antiqua" w:cs="Times New Roman (标题 CS)"/>
          <w:bCs/>
          <w:vertAlign w:val="superscript"/>
        </w:rPr>
        <w:t>1</w:t>
      </w:r>
      <w:r w:rsidR="00DF3404" w:rsidRPr="0002171B">
        <w:rPr>
          <w:rFonts w:ascii="Book Antiqua" w:hAnsi="Book Antiqua" w:cs="Times New Roman (标题 CS)"/>
          <w:bCs/>
          <w:vertAlign w:val="superscript"/>
        </w:rPr>
        <w:t>-</w:t>
      </w:r>
      <w:r w:rsidR="005F4315" w:rsidRPr="0002171B">
        <w:rPr>
          <w:rFonts w:ascii="Book Antiqua" w:hAnsi="Book Antiqua" w:cs="Times New Roman (标题 CS)"/>
          <w:bCs/>
          <w:vertAlign w:val="superscript"/>
        </w:rPr>
        <w:t>3</w:t>
      </w:r>
      <w:r w:rsidR="0097213B" w:rsidRPr="0002171B">
        <w:rPr>
          <w:rFonts w:ascii="Book Antiqua" w:hAnsi="Book Antiqua" w:cs="Times New Roman (标题 CS)"/>
          <w:bCs/>
          <w:vertAlign w:val="superscript"/>
        </w:rPr>
        <w:t>5</w:t>
      </w:r>
      <w:r w:rsidRPr="0002171B">
        <w:rPr>
          <w:rFonts w:ascii="Book Antiqua" w:hAnsi="Book Antiqua" w:cs="Times New Roman (标题 CS)"/>
          <w:bCs/>
          <w:vertAlign w:val="superscript"/>
        </w:rPr>
        <w:t>]</w:t>
      </w:r>
      <w:r w:rsidR="00DF3404" w:rsidRPr="0002171B">
        <w:rPr>
          <w:rFonts w:ascii="Book Antiqua" w:hAnsi="Book Antiqua" w:cstheme="majorBidi"/>
          <w:bCs/>
        </w:rPr>
        <w:t>.</w:t>
      </w:r>
    </w:p>
    <w:p w14:paraId="024CF943" w14:textId="60D334CE" w:rsidR="002001AE" w:rsidRPr="0002171B" w:rsidRDefault="002001AE" w:rsidP="008569A7">
      <w:pPr>
        <w:snapToGrid w:val="0"/>
        <w:spacing w:line="360" w:lineRule="auto"/>
        <w:ind w:firstLine="270"/>
        <w:jc w:val="both"/>
      </w:pPr>
      <w:r w:rsidRPr="0002171B">
        <w:rPr>
          <w:rFonts w:ascii="Book Antiqua" w:hAnsi="Book Antiqua" w:cstheme="majorBidi"/>
          <w:bCs/>
        </w:rPr>
        <w:t xml:space="preserve">In the following sections, we reviewed the latest and most important molecular mechanisms in 5-FU resistance including microsatellite instability (MSI), altered expression of TS and </w:t>
      </w:r>
      <w:proofErr w:type="spellStart"/>
      <w:r w:rsidR="00572D1A" w:rsidRPr="0002171B">
        <w:rPr>
          <w:rFonts w:ascii="Book Antiqua" w:hAnsi="Book Antiqua" w:cs="Arial"/>
          <w:color w:val="222222"/>
          <w:shd w:val="clear" w:color="auto" w:fill="FFFFFF"/>
        </w:rPr>
        <w:t>dihydropyrimidine</w:t>
      </w:r>
      <w:proofErr w:type="spellEnd"/>
      <w:r w:rsidR="00572D1A" w:rsidRPr="0002171B">
        <w:rPr>
          <w:rFonts w:ascii="Book Antiqua" w:hAnsi="Book Antiqua" w:cs="Arial"/>
          <w:color w:val="222222"/>
          <w:shd w:val="clear" w:color="auto" w:fill="FFFFFF"/>
        </w:rPr>
        <w:t xml:space="preserve"> dehydrogenase</w:t>
      </w:r>
      <w:r w:rsidR="00572D1A" w:rsidRPr="0002171B">
        <w:t xml:space="preserve"> (</w:t>
      </w:r>
      <w:r w:rsidRPr="0002171B">
        <w:rPr>
          <w:rFonts w:ascii="Book Antiqua" w:hAnsi="Book Antiqua" w:cstheme="majorBidi"/>
          <w:bCs/>
        </w:rPr>
        <w:t>DPD</w:t>
      </w:r>
      <w:r w:rsidR="00572D1A" w:rsidRPr="0002171B">
        <w:rPr>
          <w:rFonts w:ascii="Book Antiqua" w:hAnsi="Book Antiqua" w:cstheme="majorBidi"/>
          <w:bCs/>
        </w:rPr>
        <w:t>)</w:t>
      </w:r>
      <w:r w:rsidRPr="0002171B">
        <w:rPr>
          <w:rFonts w:ascii="Book Antiqua" w:hAnsi="Book Antiqua" w:cstheme="majorBidi"/>
          <w:bCs/>
        </w:rPr>
        <w:t xml:space="preserve"> enzymes and loss of p53, along with the roles of related miRNAs. </w:t>
      </w:r>
    </w:p>
    <w:p w14:paraId="5EAC4216" w14:textId="77777777" w:rsidR="003C7E8A" w:rsidRPr="0002171B" w:rsidRDefault="003C7E8A" w:rsidP="008569A7">
      <w:pPr>
        <w:snapToGrid w:val="0"/>
        <w:spacing w:line="360" w:lineRule="auto"/>
        <w:jc w:val="both"/>
        <w:rPr>
          <w:rFonts w:ascii="Book Antiqua" w:hAnsi="Book Antiqua" w:cstheme="majorBidi"/>
          <w:bCs/>
        </w:rPr>
      </w:pPr>
    </w:p>
    <w:p w14:paraId="5E034180" w14:textId="5D0BA8E2" w:rsidR="002001AE" w:rsidRPr="0002171B" w:rsidRDefault="002001AE" w:rsidP="008569A7">
      <w:pPr>
        <w:snapToGrid w:val="0"/>
        <w:spacing w:line="360" w:lineRule="auto"/>
        <w:jc w:val="both"/>
        <w:rPr>
          <w:rFonts w:ascii="Book Antiqua" w:hAnsi="Book Antiqua" w:cstheme="majorBidi"/>
          <w:b/>
          <w:caps/>
          <w:u w:val="single"/>
        </w:rPr>
      </w:pPr>
      <w:r w:rsidRPr="0002171B">
        <w:rPr>
          <w:rFonts w:ascii="Book Antiqua" w:hAnsi="Book Antiqua" w:cstheme="majorBidi"/>
          <w:b/>
          <w:caps/>
          <w:u w:val="single"/>
        </w:rPr>
        <w:t xml:space="preserve">Microsatellite instability and resistance to </w:t>
      </w:r>
      <w:r w:rsidR="002D626A" w:rsidRPr="0002171B">
        <w:rPr>
          <w:rFonts w:ascii="Book Antiqua" w:hAnsi="Book Antiqua" w:cstheme="majorBidi"/>
          <w:b/>
          <w:caps/>
          <w:u w:val="single"/>
        </w:rPr>
        <w:t>5-FU</w:t>
      </w:r>
    </w:p>
    <w:p w14:paraId="3DF4B441" w14:textId="2A520585" w:rsidR="002001AE" w:rsidRPr="0002171B" w:rsidRDefault="002001AE" w:rsidP="008569A7">
      <w:pPr>
        <w:autoSpaceDE w:val="0"/>
        <w:autoSpaceDN w:val="0"/>
        <w:adjustRightInd w:val="0"/>
        <w:snapToGrid w:val="0"/>
        <w:spacing w:line="360" w:lineRule="auto"/>
        <w:jc w:val="both"/>
        <w:rPr>
          <w:rFonts w:ascii="Book Antiqua" w:hAnsi="Book Antiqua" w:cstheme="majorBidi"/>
          <w:bCs/>
        </w:rPr>
      </w:pPr>
      <w:r w:rsidRPr="0002171B">
        <w:rPr>
          <w:rFonts w:ascii="Book Antiqua" w:hAnsi="Book Antiqua" w:cstheme="majorBidi"/>
          <w:bCs/>
        </w:rPr>
        <w:t>MSI is an inherent mechanism of resistance to 5-FU. Microsatellites or simple sequence repeats are tracts of 15</w:t>
      </w:r>
      <w:r w:rsidR="002D626A" w:rsidRPr="0002171B">
        <w:rPr>
          <w:rFonts w:ascii="Book Antiqua" w:hAnsi="Book Antiqua" w:cstheme="majorBidi"/>
          <w:bCs/>
        </w:rPr>
        <w:t>-</w:t>
      </w:r>
      <w:r w:rsidRPr="0002171B">
        <w:rPr>
          <w:rFonts w:ascii="Book Antiqua" w:hAnsi="Book Antiqua" w:cstheme="majorBidi"/>
          <w:bCs/>
        </w:rPr>
        <w:t>30 repeated DNA units composed of 1-6 nucleotides distribut</w:t>
      </w:r>
      <w:r w:rsidR="00C5282A" w:rsidRPr="0002171B">
        <w:rPr>
          <w:rFonts w:ascii="Book Antiqua" w:hAnsi="Book Antiqua" w:cstheme="majorBidi"/>
          <w:bCs/>
        </w:rPr>
        <w:t xml:space="preserve">ed </w:t>
      </w:r>
      <w:r w:rsidRPr="0002171B">
        <w:rPr>
          <w:rFonts w:ascii="Book Antiqua" w:hAnsi="Book Antiqua" w:cstheme="majorBidi"/>
          <w:bCs/>
        </w:rPr>
        <w:t xml:space="preserve">among all DNA regions (coding and noncoding). Instability of microsatellites result from sporadic or germline mutations in DNA mismatch repair (MMR) machinery genes including </w:t>
      </w:r>
      <w:r w:rsidRPr="0002171B">
        <w:rPr>
          <w:rFonts w:ascii="Book Antiqua" w:hAnsi="Book Antiqua" w:cstheme="majorBidi"/>
          <w:bCs/>
          <w:i/>
          <w:iCs/>
        </w:rPr>
        <w:t>PMS1</w:t>
      </w:r>
      <w:r w:rsidRPr="0002171B">
        <w:rPr>
          <w:rFonts w:ascii="Book Antiqua" w:hAnsi="Book Antiqua" w:cstheme="majorBidi"/>
          <w:bCs/>
        </w:rPr>
        <w:t xml:space="preserve">, </w:t>
      </w:r>
      <w:r w:rsidRPr="0002171B">
        <w:rPr>
          <w:rFonts w:ascii="Book Antiqua" w:hAnsi="Book Antiqua" w:cstheme="majorBidi"/>
          <w:bCs/>
          <w:i/>
          <w:iCs/>
        </w:rPr>
        <w:t>PMS6</w:t>
      </w:r>
      <w:r w:rsidRPr="0002171B">
        <w:rPr>
          <w:rFonts w:ascii="Book Antiqua" w:hAnsi="Book Antiqua" w:cstheme="majorBidi"/>
          <w:bCs/>
        </w:rPr>
        <w:t xml:space="preserve">, </w:t>
      </w:r>
      <w:r w:rsidRPr="0002171B">
        <w:rPr>
          <w:rFonts w:ascii="Book Antiqua" w:hAnsi="Book Antiqua" w:cstheme="majorBidi"/>
          <w:bCs/>
          <w:i/>
          <w:iCs/>
        </w:rPr>
        <w:t>MSH2</w:t>
      </w:r>
      <w:r w:rsidRPr="0002171B">
        <w:rPr>
          <w:rFonts w:ascii="Book Antiqua" w:hAnsi="Book Antiqua" w:cstheme="majorBidi"/>
          <w:bCs/>
        </w:rPr>
        <w:t xml:space="preserve">, </w:t>
      </w:r>
      <w:r w:rsidRPr="0002171B">
        <w:rPr>
          <w:rFonts w:ascii="Book Antiqua" w:hAnsi="Book Antiqua" w:cstheme="majorBidi"/>
          <w:bCs/>
          <w:i/>
          <w:iCs/>
        </w:rPr>
        <w:t>MSH6</w:t>
      </w:r>
      <w:r w:rsidRPr="0002171B">
        <w:rPr>
          <w:rFonts w:ascii="Book Antiqua" w:hAnsi="Book Antiqua" w:cstheme="majorBidi"/>
          <w:bCs/>
        </w:rPr>
        <w:t xml:space="preserve">, </w:t>
      </w:r>
      <w:r w:rsidRPr="0002171B">
        <w:rPr>
          <w:rFonts w:ascii="Book Antiqua" w:hAnsi="Book Antiqua" w:cstheme="majorBidi"/>
          <w:bCs/>
          <w:i/>
          <w:iCs/>
        </w:rPr>
        <w:t xml:space="preserve">MGMT </w:t>
      </w:r>
      <w:r w:rsidRPr="0002171B">
        <w:rPr>
          <w:rFonts w:ascii="Book Antiqua" w:hAnsi="Book Antiqua" w:cstheme="majorBidi"/>
          <w:bCs/>
        </w:rPr>
        <w:t xml:space="preserve">and </w:t>
      </w:r>
      <w:r w:rsidRPr="0002171B">
        <w:rPr>
          <w:rFonts w:ascii="Book Antiqua" w:hAnsi="Book Antiqua" w:cstheme="majorBidi"/>
          <w:bCs/>
          <w:i/>
          <w:iCs/>
        </w:rPr>
        <w:t>MLH1</w:t>
      </w:r>
      <w:r w:rsidR="00C5282A" w:rsidRPr="0002171B">
        <w:rPr>
          <w:rFonts w:ascii="Book Antiqua" w:hAnsi="Book Antiqua" w:cstheme="majorBidi"/>
          <w:bCs/>
        </w:rPr>
        <w:t>,</w:t>
      </w:r>
      <w:r w:rsidRPr="0002171B">
        <w:rPr>
          <w:rFonts w:ascii="Book Antiqua" w:hAnsi="Book Antiqua" w:cstheme="majorBidi"/>
          <w:bCs/>
          <w:i/>
          <w:iCs/>
        </w:rPr>
        <w:t xml:space="preserve"> </w:t>
      </w:r>
      <w:r w:rsidRPr="0002171B">
        <w:rPr>
          <w:rFonts w:ascii="Book Antiqua" w:hAnsi="Book Antiqua" w:cstheme="majorBidi"/>
          <w:bCs/>
        </w:rPr>
        <w:t>which are responsible for correcting errors o</w:t>
      </w:r>
      <w:r w:rsidR="00D77B5A" w:rsidRPr="0002171B">
        <w:rPr>
          <w:rFonts w:ascii="Book Antiqua" w:hAnsi="Book Antiqua" w:cstheme="majorBidi"/>
          <w:bCs/>
        </w:rPr>
        <w:t>ccurr</w:t>
      </w:r>
      <w:r w:rsidR="00C5282A" w:rsidRPr="0002171B">
        <w:rPr>
          <w:rFonts w:ascii="Book Antiqua" w:hAnsi="Book Antiqua" w:cstheme="majorBidi"/>
          <w:bCs/>
        </w:rPr>
        <w:t>ing</w:t>
      </w:r>
      <w:r w:rsidR="00A33C4A" w:rsidRPr="0002171B">
        <w:rPr>
          <w:rFonts w:ascii="Book Antiqua" w:hAnsi="Book Antiqua" w:cstheme="majorBidi"/>
          <w:bCs/>
        </w:rPr>
        <w:t xml:space="preserve"> </w:t>
      </w:r>
      <w:r w:rsidR="00D77B5A" w:rsidRPr="0002171B">
        <w:rPr>
          <w:rFonts w:ascii="Book Antiqua" w:hAnsi="Book Antiqua" w:cstheme="majorBidi"/>
          <w:bCs/>
        </w:rPr>
        <w:t xml:space="preserve">during DNA </w:t>
      </w:r>
      <w:proofErr w:type="gramStart"/>
      <w:r w:rsidR="00D77B5A" w:rsidRPr="0002171B">
        <w:rPr>
          <w:rFonts w:ascii="Book Antiqua" w:hAnsi="Book Antiqua" w:cstheme="majorBidi"/>
          <w:bCs/>
        </w:rPr>
        <w:t>replication</w:t>
      </w:r>
      <w:r w:rsidRPr="0002171B">
        <w:rPr>
          <w:rFonts w:ascii="Book Antiqua" w:hAnsi="Book Antiqua" w:cstheme="majorBidi"/>
          <w:bCs/>
          <w:vertAlign w:val="superscript"/>
        </w:rPr>
        <w:t>[</w:t>
      </w:r>
      <w:proofErr w:type="gramEnd"/>
      <w:r w:rsidR="00C92096" w:rsidRPr="0002171B">
        <w:rPr>
          <w:rFonts w:ascii="Book Antiqua" w:hAnsi="Book Antiqua" w:cstheme="majorBidi"/>
          <w:bCs/>
          <w:vertAlign w:val="superscript"/>
        </w:rPr>
        <w:t>3</w:t>
      </w:r>
      <w:r w:rsidR="0097213B" w:rsidRPr="0002171B">
        <w:rPr>
          <w:rFonts w:ascii="Book Antiqua" w:hAnsi="Book Antiqua" w:cstheme="majorBidi"/>
          <w:bCs/>
          <w:vertAlign w:val="superscript"/>
        </w:rPr>
        <w:t>6</w:t>
      </w:r>
      <w:r w:rsidR="00C92096" w:rsidRPr="0002171B">
        <w:rPr>
          <w:rFonts w:ascii="Book Antiqua" w:hAnsi="Book Antiqua" w:cstheme="majorBidi"/>
          <w:bCs/>
          <w:vertAlign w:val="superscript"/>
        </w:rPr>
        <w:t>-</w:t>
      </w:r>
      <w:r w:rsidR="00BC3EE5" w:rsidRPr="0002171B">
        <w:rPr>
          <w:rFonts w:ascii="Book Antiqua" w:hAnsi="Book Antiqua" w:cstheme="majorBidi"/>
          <w:bCs/>
          <w:vertAlign w:val="superscript"/>
        </w:rPr>
        <w:t>3</w:t>
      </w:r>
      <w:r w:rsidR="0097213B" w:rsidRPr="0002171B">
        <w:rPr>
          <w:rFonts w:ascii="Book Antiqua" w:hAnsi="Book Antiqua" w:cstheme="majorBidi"/>
          <w:bCs/>
          <w:vertAlign w:val="superscript"/>
        </w:rPr>
        <w:t>8</w:t>
      </w:r>
      <w:r w:rsidRPr="0002171B">
        <w:rPr>
          <w:rFonts w:ascii="Book Antiqua" w:hAnsi="Book Antiqua" w:cstheme="majorBidi"/>
          <w:bCs/>
          <w:vertAlign w:val="superscript"/>
        </w:rPr>
        <w:t>]</w:t>
      </w:r>
      <w:r w:rsidRPr="0002171B">
        <w:rPr>
          <w:rFonts w:ascii="Book Antiqua" w:hAnsi="Book Antiqua" w:cstheme="majorBidi"/>
          <w:bCs/>
        </w:rPr>
        <w:t>.</w:t>
      </w:r>
    </w:p>
    <w:p w14:paraId="0C068965" w14:textId="40D773E2" w:rsidR="0022130F" w:rsidRPr="0002171B" w:rsidRDefault="00C5282A" w:rsidP="008569A7">
      <w:pPr>
        <w:autoSpaceDE w:val="0"/>
        <w:autoSpaceDN w:val="0"/>
        <w:adjustRightInd w:val="0"/>
        <w:snapToGrid w:val="0"/>
        <w:spacing w:line="360" w:lineRule="auto"/>
        <w:ind w:firstLineChars="100" w:firstLine="240"/>
        <w:jc w:val="both"/>
        <w:rPr>
          <w:rFonts w:ascii="Book Antiqua" w:hAnsi="Book Antiqua" w:cstheme="majorBidi"/>
          <w:bCs/>
        </w:rPr>
      </w:pPr>
      <w:r w:rsidRPr="0002171B">
        <w:rPr>
          <w:rFonts w:ascii="Book Antiqua" w:hAnsi="Book Antiqua" w:cstheme="majorBidi"/>
          <w:bCs/>
        </w:rPr>
        <w:t>About</w:t>
      </w:r>
      <w:r w:rsidR="002001AE" w:rsidRPr="0002171B">
        <w:rPr>
          <w:rFonts w:ascii="Book Antiqua" w:hAnsi="Book Antiqua" w:cstheme="majorBidi"/>
          <w:bCs/>
        </w:rPr>
        <w:t xml:space="preserve"> 10</w:t>
      </w:r>
      <w:r w:rsidR="003C7E8A" w:rsidRPr="0002171B">
        <w:rPr>
          <w:rFonts w:ascii="Book Antiqua" w:hAnsi="Book Antiqua" w:cstheme="majorBidi"/>
          <w:bCs/>
        </w:rPr>
        <w:t>%</w:t>
      </w:r>
      <w:r w:rsidR="00591324" w:rsidRPr="0002171B">
        <w:rPr>
          <w:rFonts w:ascii="Book Antiqua" w:hAnsi="Book Antiqua" w:cstheme="majorBidi"/>
          <w:bCs/>
        </w:rPr>
        <w:t>-</w:t>
      </w:r>
      <w:r w:rsidR="002001AE" w:rsidRPr="0002171B">
        <w:rPr>
          <w:rFonts w:ascii="Book Antiqua" w:hAnsi="Book Antiqua" w:cstheme="majorBidi"/>
          <w:bCs/>
        </w:rPr>
        <w:t xml:space="preserve">15% of all </w:t>
      </w:r>
      <w:r w:rsidR="002D626A" w:rsidRPr="0002171B">
        <w:rPr>
          <w:rFonts w:ascii="Book Antiqua" w:hAnsi="Book Antiqua" w:cstheme="majorBidi"/>
          <w:bCs/>
        </w:rPr>
        <w:t>CRC</w:t>
      </w:r>
      <w:r w:rsidR="002001AE" w:rsidRPr="0002171B">
        <w:rPr>
          <w:rFonts w:ascii="Book Antiqua" w:hAnsi="Book Antiqua" w:cstheme="majorBidi"/>
          <w:bCs/>
        </w:rPr>
        <w:t xml:space="preserve">s and </w:t>
      </w:r>
      <w:r w:rsidR="000B53B4" w:rsidRPr="0002171B">
        <w:rPr>
          <w:rFonts w:ascii="Book Antiqua" w:hAnsi="Book Antiqua" w:cstheme="majorBidi"/>
          <w:bCs/>
        </w:rPr>
        <w:t xml:space="preserve">more than </w:t>
      </w:r>
      <w:r w:rsidR="002001AE" w:rsidRPr="0002171B">
        <w:rPr>
          <w:rFonts w:ascii="Book Antiqua" w:hAnsi="Book Antiqua" w:cstheme="majorBidi"/>
          <w:bCs/>
        </w:rPr>
        <w:t>90% of cases of hereditary nonpolyposis colon cancer show levels of DNA MMR deficiencies</w:t>
      </w:r>
      <w:r w:rsidR="00B94ABC" w:rsidRPr="0002171B">
        <w:rPr>
          <w:rFonts w:ascii="Book Antiqua" w:hAnsi="Book Antiqua" w:cstheme="majorBidi"/>
          <w:bCs/>
        </w:rPr>
        <w:t xml:space="preserve"> (</w:t>
      </w:r>
      <w:proofErr w:type="spellStart"/>
      <w:r w:rsidR="00B94ABC" w:rsidRPr="0002171B">
        <w:rPr>
          <w:rFonts w:ascii="Book Antiqua" w:hAnsi="Book Antiqua" w:cstheme="majorBidi"/>
          <w:bCs/>
        </w:rPr>
        <w:t>dMMR</w:t>
      </w:r>
      <w:proofErr w:type="spellEnd"/>
      <w:r w:rsidR="00B94ABC" w:rsidRPr="0002171B">
        <w:rPr>
          <w:rFonts w:ascii="Book Antiqua" w:hAnsi="Book Antiqua" w:cstheme="majorBidi"/>
          <w:bCs/>
        </w:rPr>
        <w:t>)</w:t>
      </w:r>
      <w:r w:rsidR="002001AE" w:rsidRPr="0002171B">
        <w:rPr>
          <w:rFonts w:ascii="Book Antiqua" w:hAnsi="Book Antiqua" w:cstheme="majorBidi"/>
          <w:bCs/>
        </w:rPr>
        <w:t xml:space="preserve">. MMR mutant genes are responsible for aberrant scanning and recognizing errors during DNA replication </w:t>
      </w:r>
      <w:r w:rsidR="000B53B4" w:rsidRPr="0002171B">
        <w:rPr>
          <w:rFonts w:ascii="Book Antiqua" w:hAnsi="Book Antiqua" w:cstheme="majorBidi"/>
          <w:bCs/>
        </w:rPr>
        <w:t xml:space="preserve">that </w:t>
      </w:r>
      <w:r w:rsidR="002001AE" w:rsidRPr="0002171B">
        <w:rPr>
          <w:rFonts w:ascii="Book Antiqua" w:hAnsi="Book Antiqua" w:cstheme="majorBidi"/>
          <w:bCs/>
        </w:rPr>
        <w:t xml:space="preserve">lead to aberrant insertion or deletion of repeated units in </w:t>
      </w:r>
      <w:proofErr w:type="gramStart"/>
      <w:r w:rsidR="002001AE" w:rsidRPr="0002171B">
        <w:rPr>
          <w:rFonts w:ascii="Book Antiqua" w:hAnsi="Book Antiqua" w:cstheme="majorBidi"/>
          <w:bCs/>
        </w:rPr>
        <w:t>microsatellites</w:t>
      </w:r>
      <w:r w:rsidR="00845506" w:rsidRPr="0002171B">
        <w:rPr>
          <w:rFonts w:ascii="Book Antiqua" w:hAnsi="Book Antiqua" w:cstheme="majorBidi"/>
          <w:bCs/>
          <w:vertAlign w:val="superscript"/>
        </w:rPr>
        <w:t>[</w:t>
      </w:r>
      <w:proofErr w:type="gramEnd"/>
      <w:r w:rsidR="00845506" w:rsidRPr="0002171B">
        <w:rPr>
          <w:rFonts w:ascii="Book Antiqua" w:hAnsi="Book Antiqua" w:cstheme="majorBidi"/>
          <w:bCs/>
          <w:vertAlign w:val="superscript"/>
        </w:rPr>
        <w:t>2</w:t>
      </w:r>
      <w:r w:rsidR="006A6FE7" w:rsidRPr="0002171B">
        <w:rPr>
          <w:rFonts w:ascii="Book Antiqua" w:hAnsi="Book Antiqua" w:cstheme="majorBidi"/>
          <w:bCs/>
          <w:vertAlign w:val="superscript"/>
        </w:rPr>
        <w:t>4</w:t>
      </w:r>
      <w:r w:rsidR="00845506" w:rsidRPr="0002171B">
        <w:rPr>
          <w:rFonts w:ascii="Book Antiqua" w:hAnsi="Book Antiqua" w:cstheme="majorBidi"/>
          <w:bCs/>
          <w:vertAlign w:val="superscript"/>
        </w:rPr>
        <w:t>]</w:t>
      </w:r>
      <w:r w:rsidR="002001AE" w:rsidRPr="0002171B">
        <w:rPr>
          <w:rFonts w:ascii="Book Antiqua" w:hAnsi="Book Antiqua" w:cstheme="majorBidi"/>
          <w:bCs/>
        </w:rPr>
        <w:t xml:space="preserve">. Loss of detection of mismatched and unpaired bases in cancerous cells make DNA damage and apoptosis caused by 5-FU </w:t>
      </w:r>
      <w:r w:rsidR="00845506" w:rsidRPr="0002171B">
        <w:rPr>
          <w:rFonts w:ascii="Book Antiqua" w:hAnsi="Book Antiqua" w:cstheme="majorBidi"/>
          <w:bCs/>
        </w:rPr>
        <w:t>tolerable</w:t>
      </w:r>
      <w:bookmarkStart w:id="32" w:name="_Hlk32506191"/>
      <w:r w:rsidR="00926103" w:rsidRPr="0002171B">
        <w:rPr>
          <w:rFonts w:ascii="Book Antiqua" w:hAnsi="Book Antiqua" w:cstheme="majorBidi"/>
          <w:bCs/>
        </w:rPr>
        <w:t xml:space="preserve">, leading to 5-FU </w:t>
      </w:r>
      <w:proofErr w:type="gramStart"/>
      <w:r w:rsidR="00926103" w:rsidRPr="0002171B">
        <w:rPr>
          <w:rFonts w:ascii="Book Antiqua" w:hAnsi="Book Antiqua" w:cstheme="majorBidi"/>
          <w:bCs/>
        </w:rPr>
        <w:t>resistance</w:t>
      </w:r>
      <w:r w:rsidR="002001AE" w:rsidRPr="0002171B">
        <w:rPr>
          <w:rFonts w:ascii="Book Antiqua" w:hAnsi="Book Antiqua" w:cstheme="majorBidi"/>
          <w:bCs/>
          <w:vertAlign w:val="superscript"/>
        </w:rPr>
        <w:t>[</w:t>
      </w:r>
      <w:proofErr w:type="gramEnd"/>
      <w:r w:rsidR="002001AE" w:rsidRPr="0002171B">
        <w:rPr>
          <w:rFonts w:ascii="Book Antiqua" w:hAnsi="Book Antiqua" w:cstheme="majorBidi"/>
          <w:bCs/>
          <w:vertAlign w:val="superscript"/>
        </w:rPr>
        <w:t>2</w:t>
      </w:r>
      <w:r w:rsidR="0097213B" w:rsidRPr="0002171B">
        <w:rPr>
          <w:rFonts w:ascii="Book Antiqua" w:hAnsi="Book Antiqua" w:cstheme="majorBidi"/>
          <w:bCs/>
          <w:vertAlign w:val="superscript"/>
        </w:rPr>
        <w:t>3</w:t>
      </w:r>
      <w:r w:rsidR="002001AE" w:rsidRPr="0002171B">
        <w:rPr>
          <w:rFonts w:ascii="Book Antiqua" w:hAnsi="Book Antiqua" w:cstheme="majorBidi"/>
          <w:bCs/>
          <w:vertAlign w:val="superscript"/>
        </w:rPr>
        <w:t>]</w:t>
      </w:r>
      <w:bookmarkEnd w:id="32"/>
      <w:r w:rsidR="002001AE" w:rsidRPr="0002171B">
        <w:rPr>
          <w:rFonts w:ascii="Book Antiqua" w:hAnsi="Book Antiqua" w:cstheme="majorBidi"/>
          <w:bCs/>
        </w:rPr>
        <w:t xml:space="preserve">. Meyers </w:t>
      </w:r>
      <w:r w:rsidR="002001AE" w:rsidRPr="0002171B">
        <w:rPr>
          <w:rFonts w:ascii="Book Antiqua" w:hAnsi="Book Antiqua" w:cstheme="majorBidi"/>
          <w:bCs/>
          <w:i/>
          <w:iCs/>
        </w:rPr>
        <w:t>et al</w:t>
      </w:r>
      <w:r w:rsidR="0077260B" w:rsidRPr="0002171B">
        <w:rPr>
          <w:rFonts w:ascii="Book Antiqua" w:hAnsi="Book Antiqua" w:cstheme="majorBidi"/>
          <w:bCs/>
          <w:vertAlign w:val="superscript"/>
        </w:rPr>
        <w:t>[</w:t>
      </w:r>
      <w:r w:rsidR="0097213B" w:rsidRPr="0002171B">
        <w:rPr>
          <w:rFonts w:ascii="Book Antiqua" w:hAnsi="Book Antiqua" w:cstheme="majorBidi"/>
          <w:bCs/>
          <w:vertAlign w:val="superscript"/>
        </w:rPr>
        <w:t>39</w:t>
      </w:r>
      <w:r w:rsidR="0077260B" w:rsidRPr="0002171B">
        <w:rPr>
          <w:rFonts w:ascii="Book Antiqua" w:hAnsi="Book Antiqua" w:cstheme="majorBidi"/>
          <w:bCs/>
          <w:vertAlign w:val="superscript"/>
        </w:rPr>
        <w:t>]</w:t>
      </w:r>
      <w:r w:rsidR="0077260B" w:rsidRPr="0002171B">
        <w:rPr>
          <w:rFonts w:ascii="Book Antiqua" w:hAnsi="Book Antiqua" w:cstheme="majorBidi"/>
          <w:bCs/>
        </w:rPr>
        <w:t xml:space="preserve"> </w:t>
      </w:r>
      <w:r w:rsidR="002001AE" w:rsidRPr="0002171B">
        <w:rPr>
          <w:rFonts w:ascii="Book Antiqua" w:hAnsi="Book Antiqua" w:cstheme="majorBidi"/>
          <w:bCs/>
        </w:rPr>
        <w:t xml:space="preserve">demonstrated that restoring MMR efficiency through inserting a corrected clone of the </w:t>
      </w:r>
      <w:r w:rsidR="002001AE" w:rsidRPr="0002171B">
        <w:rPr>
          <w:rFonts w:ascii="Book Antiqua" w:hAnsi="Book Antiqua" w:cstheme="majorBidi"/>
          <w:bCs/>
          <w:i/>
          <w:iCs/>
        </w:rPr>
        <w:lastRenderedPageBreak/>
        <w:t>hMLH1</w:t>
      </w:r>
      <w:r w:rsidR="002001AE" w:rsidRPr="0002171B">
        <w:rPr>
          <w:rFonts w:ascii="Book Antiqua" w:hAnsi="Book Antiqua" w:cstheme="majorBidi"/>
          <w:bCs/>
        </w:rPr>
        <w:t xml:space="preserve"> gene in MMR deficient cell lines, g</w:t>
      </w:r>
      <w:r w:rsidRPr="0002171B">
        <w:rPr>
          <w:rFonts w:ascii="Book Antiqua" w:hAnsi="Book Antiqua" w:cstheme="majorBidi"/>
          <w:bCs/>
        </w:rPr>
        <w:t>a</w:t>
      </w:r>
      <w:r w:rsidR="002001AE" w:rsidRPr="0002171B">
        <w:rPr>
          <w:rFonts w:ascii="Book Antiqua" w:hAnsi="Book Antiqua" w:cstheme="majorBidi"/>
          <w:bCs/>
        </w:rPr>
        <w:t>ve rise to an increased response to 5-FU treatment, suggesting that MMR-deficient cells are more resistant to 5-FU. Nonetheless, some conflicting results indicat</w:t>
      </w:r>
      <w:r w:rsidRPr="0002171B">
        <w:rPr>
          <w:rFonts w:ascii="Book Antiqua" w:hAnsi="Book Antiqua" w:cstheme="majorBidi"/>
          <w:bCs/>
        </w:rPr>
        <w:t>ed</w:t>
      </w:r>
      <w:r w:rsidR="002001AE" w:rsidRPr="0002171B">
        <w:rPr>
          <w:rFonts w:ascii="Book Antiqua" w:hAnsi="Book Antiqua" w:cstheme="majorBidi"/>
          <w:bCs/>
        </w:rPr>
        <w:t xml:space="preserve"> that the MSI phenotype correlate</w:t>
      </w:r>
      <w:r w:rsidRPr="0002171B">
        <w:rPr>
          <w:rFonts w:ascii="Book Antiqua" w:hAnsi="Book Antiqua" w:cstheme="majorBidi"/>
          <w:bCs/>
        </w:rPr>
        <w:t>d</w:t>
      </w:r>
      <w:r w:rsidR="002001AE" w:rsidRPr="0002171B">
        <w:rPr>
          <w:rFonts w:ascii="Book Antiqua" w:hAnsi="Book Antiqua" w:cstheme="majorBidi"/>
          <w:bCs/>
        </w:rPr>
        <w:t xml:space="preserve"> with considerable survival of patients who benefit from adjuvant 5-FU-based chemotherapy. The finding can be explained by the fact that MSI-positive tumors may have intrinsic biological characteri</w:t>
      </w:r>
      <w:r w:rsidR="0029667C" w:rsidRPr="0002171B">
        <w:rPr>
          <w:rFonts w:ascii="Book Antiqua" w:hAnsi="Book Antiqua" w:cstheme="majorBidi"/>
          <w:bCs/>
        </w:rPr>
        <w:t xml:space="preserve">stics </w:t>
      </w:r>
      <w:r w:rsidR="002001AE" w:rsidRPr="0002171B">
        <w:rPr>
          <w:rFonts w:ascii="Book Antiqua" w:hAnsi="Book Antiqua" w:cstheme="majorBidi"/>
          <w:bCs/>
        </w:rPr>
        <w:t>such as wild-type tumor suppressor p53</w:t>
      </w:r>
      <w:r w:rsidRPr="0002171B">
        <w:rPr>
          <w:rFonts w:ascii="Book Antiqua" w:hAnsi="Book Antiqua" w:cstheme="majorBidi"/>
          <w:bCs/>
        </w:rPr>
        <w:t>,</w:t>
      </w:r>
      <w:r w:rsidR="002001AE" w:rsidRPr="0002171B">
        <w:rPr>
          <w:rFonts w:ascii="Book Antiqua" w:hAnsi="Book Antiqua" w:cstheme="majorBidi"/>
          <w:bCs/>
        </w:rPr>
        <w:t xml:space="preserve"> which aids 5-FU-mediated cytotoxicity in contrast to MSI-negative tumors. W</w:t>
      </w:r>
      <w:r w:rsidR="0029667C" w:rsidRPr="0002171B">
        <w:rPr>
          <w:rFonts w:ascii="Book Antiqua" w:hAnsi="Book Antiqua" w:cstheme="majorBidi"/>
          <w:bCs/>
        </w:rPr>
        <w:t>hen w</w:t>
      </w:r>
      <w:r w:rsidR="002001AE" w:rsidRPr="0002171B">
        <w:rPr>
          <w:rFonts w:ascii="Book Antiqua" w:hAnsi="Book Antiqua" w:cstheme="majorBidi"/>
          <w:bCs/>
        </w:rPr>
        <w:t xml:space="preserve">ild-type p53 in MSI-positive tumors </w:t>
      </w:r>
      <w:r w:rsidR="0029667C" w:rsidRPr="0002171B">
        <w:rPr>
          <w:rFonts w:ascii="Book Antiqua" w:hAnsi="Book Antiqua" w:cstheme="majorBidi"/>
          <w:bCs/>
        </w:rPr>
        <w:t xml:space="preserve">is </w:t>
      </w:r>
      <w:r w:rsidR="002001AE" w:rsidRPr="0002171B">
        <w:rPr>
          <w:rFonts w:ascii="Book Antiqua" w:hAnsi="Book Antiqua" w:cstheme="majorBidi"/>
          <w:bCs/>
        </w:rPr>
        <w:t xml:space="preserve">compared to MSI-negative (TP53-mutant) tumors, </w:t>
      </w:r>
      <w:r w:rsidR="00D445D2" w:rsidRPr="0002171B">
        <w:rPr>
          <w:rFonts w:ascii="Book Antiqua" w:hAnsi="Book Antiqua" w:cstheme="majorBidi"/>
          <w:bCs/>
        </w:rPr>
        <w:t xml:space="preserve">it </w:t>
      </w:r>
      <w:r w:rsidR="002001AE" w:rsidRPr="0002171B">
        <w:rPr>
          <w:rFonts w:ascii="Book Antiqua" w:hAnsi="Book Antiqua" w:cstheme="majorBidi"/>
          <w:bCs/>
        </w:rPr>
        <w:t xml:space="preserve">highlights the MSI phenotype </w:t>
      </w:r>
      <w:proofErr w:type="gramStart"/>
      <w:r w:rsidR="002F5679" w:rsidRPr="0002171B">
        <w:rPr>
          <w:rFonts w:ascii="Book Antiqua" w:hAnsi="Book Antiqua" w:cstheme="majorBidi"/>
          <w:bCs/>
        </w:rPr>
        <w:t>influence</w:t>
      </w:r>
      <w:r w:rsidR="002001AE" w:rsidRPr="0002171B">
        <w:rPr>
          <w:rFonts w:ascii="Book Antiqua" w:hAnsi="Book Antiqua" w:cstheme="majorBidi"/>
          <w:bCs/>
          <w:vertAlign w:val="superscript"/>
        </w:rPr>
        <w:t>[</w:t>
      </w:r>
      <w:proofErr w:type="gramEnd"/>
      <w:r w:rsidR="0097213B" w:rsidRPr="0002171B">
        <w:rPr>
          <w:rFonts w:ascii="Book Antiqua" w:hAnsi="Book Antiqua" w:cstheme="majorBidi"/>
          <w:bCs/>
          <w:vertAlign w:val="superscript"/>
        </w:rPr>
        <w:t>20</w:t>
      </w:r>
      <w:r w:rsidR="002001AE" w:rsidRPr="0002171B">
        <w:rPr>
          <w:rFonts w:ascii="Book Antiqua" w:hAnsi="Book Antiqua" w:cstheme="majorBidi"/>
          <w:bCs/>
          <w:vertAlign w:val="superscript"/>
        </w:rPr>
        <w:t>]</w:t>
      </w:r>
      <w:r w:rsidR="002001AE" w:rsidRPr="0002171B">
        <w:rPr>
          <w:rFonts w:ascii="Book Antiqua" w:hAnsi="Book Antiqua" w:cstheme="majorBidi"/>
          <w:bCs/>
        </w:rPr>
        <w:t>.</w:t>
      </w:r>
      <w:r w:rsidR="0022130F" w:rsidRPr="0002171B">
        <w:rPr>
          <w:rFonts w:ascii="Book Antiqua" w:hAnsi="Book Antiqua" w:cstheme="majorBidi"/>
          <w:bCs/>
        </w:rPr>
        <w:t xml:space="preserve"> </w:t>
      </w:r>
    </w:p>
    <w:p w14:paraId="641361B8" w14:textId="229D045F" w:rsidR="002001AE" w:rsidRPr="0002171B" w:rsidRDefault="002001AE" w:rsidP="008569A7">
      <w:pPr>
        <w:autoSpaceDE w:val="0"/>
        <w:autoSpaceDN w:val="0"/>
        <w:adjustRightInd w:val="0"/>
        <w:snapToGrid w:val="0"/>
        <w:spacing w:line="360" w:lineRule="auto"/>
        <w:ind w:firstLineChars="100" w:firstLine="240"/>
        <w:jc w:val="both"/>
        <w:rPr>
          <w:rFonts w:ascii="Book Antiqua" w:hAnsi="Book Antiqua" w:cstheme="majorBidi"/>
          <w:bCs/>
        </w:rPr>
      </w:pPr>
      <w:r w:rsidRPr="0002171B">
        <w:rPr>
          <w:rFonts w:ascii="Book Antiqua" w:hAnsi="Book Antiqua" w:cstheme="majorBidi"/>
          <w:bCs/>
        </w:rPr>
        <w:t xml:space="preserve">The role of different miRNAs targeting the MMR system </w:t>
      </w:r>
      <w:r w:rsidR="00DC4507" w:rsidRPr="0002171B">
        <w:rPr>
          <w:rFonts w:ascii="Book Antiqua" w:hAnsi="Book Antiqua" w:cstheme="majorBidi"/>
          <w:bCs/>
        </w:rPr>
        <w:t>is</w:t>
      </w:r>
      <w:r w:rsidRPr="0002171B">
        <w:rPr>
          <w:rFonts w:ascii="Book Antiqua" w:hAnsi="Book Antiqua" w:cstheme="majorBidi"/>
          <w:bCs/>
        </w:rPr>
        <w:t xml:space="preserve"> summari</w:t>
      </w:r>
      <w:r w:rsidR="00D445D2" w:rsidRPr="0002171B">
        <w:rPr>
          <w:rFonts w:ascii="Book Antiqua" w:hAnsi="Book Antiqua" w:cstheme="majorBidi"/>
          <w:bCs/>
        </w:rPr>
        <w:t>z</w:t>
      </w:r>
      <w:r w:rsidRPr="0002171B">
        <w:rPr>
          <w:rFonts w:ascii="Book Antiqua" w:hAnsi="Book Antiqua" w:cstheme="majorBidi"/>
          <w:bCs/>
        </w:rPr>
        <w:t>ed in Table 1.</w:t>
      </w:r>
      <w:r w:rsidR="0022130F" w:rsidRPr="0002171B">
        <w:rPr>
          <w:rFonts w:ascii="Book Antiqua" w:hAnsi="Book Antiqua" w:cstheme="majorBidi"/>
          <w:bCs/>
        </w:rPr>
        <w:t xml:space="preserve"> </w:t>
      </w:r>
      <w:r w:rsidRPr="0002171B">
        <w:rPr>
          <w:rFonts w:ascii="Book Antiqua" w:hAnsi="Book Antiqua" w:cstheme="majorBidi"/>
          <w:bCs/>
        </w:rPr>
        <w:t xml:space="preserve">Ye </w:t>
      </w:r>
      <w:r w:rsidRPr="0002171B">
        <w:rPr>
          <w:rFonts w:ascii="Book Antiqua" w:hAnsi="Book Antiqua" w:cstheme="majorBidi"/>
          <w:bCs/>
          <w:i/>
          <w:iCs/>
        </w:rPr>
        <w:t xml:space="preserve">et </w:t>
      </w:r>
      <w:proofErr w:type="gramStart"/>
      <w:r w:rsidRPr="0002171B">
        <w:rPr>
          <w:rFonts w:ascii="Book Antiqua" w:hAnsi="Book Antiqua" w:cstheme="majorBidi"/>
          <w:bCs/>
          <w:i/>
          <w:iCs/>
        </w:rPr>
        <w:t>al</w:t>
      </w:r>
      <w:r w:rsidR="0077260B" w:rsidRPr="0002171B">
        <w:rPr>
          <w:rFonts w:ascii="Book Antiqua" w:hAnsi="Book Antiqua" w:cstheme="majorBidi"/>
          <w:bCs/>
          <w:vertAlign w:val="superscript"/>
        </w:rPr>
        <w:t>[</w:t>
      </w:r>
      <w:proofErr w:type="gramEnd"/>
      <w:r w:rsidR="0077260B" w:rsidRPr="0002171B">
        <w:rPr>
          <w:rFonts w:ascii="Book Antiqua" w:hAnsi="Book Antiqua" w:cstheme="majorBidi"/>
          <w:bCs/>
          <w:vertAlign w:val="superscript"/>
        </w:rPr>
        <w:t>4</w:t>
      </w:r>
      <w:r w:rsidR="0097213B" w:rsidRPr="0002171B">
        <w:rPr>
          <w:rFonts w:ascii="Book Antiqua" w:hAnsi="Book Antiqua" w:cstheme="majorBidi"/>
          <w:bCs/>
          <w:vertAlign w:val="superscript"/>
        </w:rPr>
        <w:t>0</w:t>
      </w:r>
      <w:r w:rsidR="0077260B" w:rsidRPr="0002171B">
        <w:rPr>
          <w:rFonts w:ascii="Book Antiqua" w:hAnsi="Book Antiqua" w:cstheme="majorBidi"/>
          <w:bCs/>
          <w:vertAlign w:val="superscript"/>
        </w:rPr>
        <w:t>]</w:t>
      </w:r>
      <w:r w:rsidRPr="0002171B">
        <w:rPr>
          <w:rFonts w:ascii="Book Antiqua" w:hAnsi="Book Antiqua" w:cstheme="majorBidi"/>
          <w:bCs/>
        </w:rPr>
        <w:t xml:space="preserve"> evaluated the effect of miR-1290 on CRC cells</w:t>
      </w:r>
      <w:r w:rsidR="0022130F" w:rsidRPr="0002171B">
        <w:rPr>
          <w:rFonts w:ascii="Book Antiqua" w:hAnsi="Book Antiqua" w:cstheme="majorBidi"/>
          <w:bCs/>
        </w:rPr>
        <w:t>, which targets</w:t>
      </w:r>
      <w:r w:rsidRPr="0002171B">
        <w:rPr>
          <w:rFonts w:ascii="Book Antiqua" w:hAnsi="Book Antiqua" w:cstheme="majorBidi"/>
          <w:bCs/>
        </w:rPr>
        <w:t xml:space="preserve"> HMSH2</w:t>
      </w:r>
      <w:r w:rsidR="0022130F" w:rsidRPr="0002171B">
        <w:rPr>
          <w:rFonts w:ascii="Book Antiqua" w:hAnsi="Book Antiqua" w:cstheme="majorBidi"/>
          <w:bCs/>
        </w:rPr>
        <w:t>.</w:t>
      </w:r>
      <w:r w:rsidRPr="0002171B">
        <w:rPr>
          <w:rFonts w:ascii="Book Antiqua" w:hAnsi="Book Antiqua" w:cstheme="majorBidi"/>
          <w:bCs/>
        </w:rPr>
        <w:t xml:space="preserve"> </w:t>
      </w:r>
      <w:r w:rsidR="0022130F" w:rsidRPr="0002171B">
        <w:rPr>
          <w:rFonts w:ascii="Book Antiqua" w:hAnsi="Book Antiqua" w:cstheme="majorBidi"/>
          <w:bCs/>
        </w:rPr>
        <w:t>T</w:t>
      </w:r>
      <w:r w:rsidRPr="0002171B">
        <w:rPr>
          <w:rFonts w:ascii="Book Antiqua" w:hAnsi="Book Antiqua" w:cstheme="majorBidi"/>
          <w:bCs/>
        </w:rPr>
        <w:t xml:space="preserve">hey reported that this miRNA is positively correlated with </w:t>
      </w:r>
      <w:proofErr w:type="spellStart"/>
      <w:r w:rsidRPr="0002171B">
        <w:rPr>
          <w:rFonts w:ascii="Book Antiqua" w:hAnsi="Book Antiqua" w:cstheme="majorBidi"/>
          <w:bCs/>
        </w:rPr>
        <w:t>dMMR</w:t>
      </w:r>
      <w:proofErr w:type="spellEnd"/>
      <w:r w:rsidRPr="0002171B">
        <w:rPr>
          <w:rFonts w:ascii="Book Antiqua" w:hAnsi="Book Antiqua" w:cstheme="majorBidi"/>
          <w:bCs/>
        </w:rPr>
        <w:t xml:space="preserve"> status. Moreover, the expression of miR-1290 was associated with poor prognosis in stage II and III CRC patients who received 5-FU. They also demonstrated that inhibition of miR-1290</w:t>
      </w:r>
      <w:r w:rsidR="00DC10AF" w:rsidRPr="0002171B">
        <w:rPr>
          <w:rFonts w:ascii="Book Antiqua" w:hAnsi="Book Antiqua" w:cstheme="majorBidi"/>
          <w:bCs/>
        </w:rPr>
        <w:t xml:space="preserve"> decreased 5-FU </w:t>
      </w:r>
      <w:proofErr w:type="spellStart"/>
      <w:proofErr w:type="gramStart"/>
      <w:r w:rsidR="00DC10AF" w:rsidRPr="0002171B">
        <w:rPr>
          <w:rFonts w:ascii="Book Antiqua" w:hAnsi="Book Antiqua" w:cstheme="majorBidi"/>
          <w:bCs/>
        </w:rPr>
        <w:t>chemoresistance</w:t>
      </w:r>
      <w:proofErr w:type="spellEnd"/>
      <w:r w:rsidRPr="0002171B">
        <w:rPr>
          <w:rFonts w:ascii="Book Antiqua" w:hAnsi="Book Antiqua" w:cstheme="majorBidi"/>
          <w:bCs/>
          <w:vertAlign w:val="superscript"/>
        </w:rPr>
        <w:t>[</w:t>
      </w:r>
      <w:proofErr w:type="gramEnd"/>
      <w:r w:rsidRPr="0002171B">
        <w:rPr>
          <w:rFonts w:ascii="Book Antiqua" w:hAnsi="Book Antiqua" w:cstheme="majorBidi"/>
          <w:bCs/>
          <w:vertAlign w:val="superscript"/>
        </w:rPr>
        <w:t>4</w:t>
      </w:r>
      <w:r w:rsidR="0097213B" w:rsidRPr="0002171B">
        <w:rPr>
          <w:rFonts w:ascii="Book Antiqua" w:hAnsi="Book Antiqua" w:cstheme="majorBidi"/>
          <w:bCs/>
          <w:vertAlign w:val="superscript"/>
        </w:rPr>
        <w:t>0</w:t>
      </w:r>
      <w:r w:rsidRPr="0002171B">
        <w:rPr>
          <w:rFonts w:ascii="Book Antiqua" w:hAnsi="Book Antiqua" w:cstheme="majorBidi"/>
          <w:bCs/>
          <w:vertAlign w:val="superscript"/>
        </w:rPr>
        <w:t>]</w:t>
      </w:r>
      <w:r w:rsidRPr="0002171B">
        <w:rPr>
          <w:rFonts w:ascii="Book Antiqua" w:hAnsi="Book Antiqua" w:cstheme="majorBidi"/>
          <w:bCs/>
        </w:rPr>
        <w:t xml:space="preserve">. </w:t>
      </w:r>
      <w:proofErr w:type="gramStart"/>
      <w:r w:rsidRPr="0002171B">
        <w:rPr>
          <w:rFonts w:ascii="Book Antiqua" w:hAnsi="Book Antiqua" w:cstheme="majorBidi"/>
          <w:bCs/>
        </w:rPr>
        <w:t>miR-552</w:t>
      </w:r>
      <w:proofErr w:type="gramEnd"/>
      <w:r w:rsidRPr="0002171B">
        <w:rPr>
          <w:rFonts w:ascii="Book Antiqua" w:hAnsi="Book Antiqua" w:cstheme="majorBidi"/>
          <w:bCs/>
        </w:rPr>
        <w:t xml:space="preserve"> is another miRNA</w:t>
      </w:r>
      <w:r w:rsidR="0022130F" w:rsidRPr="0002171B">
        <w:rPr>
          <w:rFonts w:ascii="Book Antiqua" w:hAnsi="Book Antiqua" w:cstheme="majorBidi"/>
          <w:bCs/>
        </w:rPr>
        <w:t xml:space="preserve"> that</w:t>
      </w:r>
      <w:r w:rsidRPr="0002171B">
        <w:rPr>
          <w:rFonts w:ascii="Book Antiqua" w:hAnsi="Book Antiqua" w:cstheme="majorBidi"/>
          <w:bCs/>
        </w:rPr>
        <w:t xml:space="preserve"> target</w:t>
      </w:r>
      <w:r w:rsidR="0022130F" w:rsidRPr="0002171B">
        <w:rPr>
          <w:rFonts w:ascii="Book Antiqua" w:hAnsi="Book Antiqua" w:cstheme="majorBidi"/>
          <w:bCs/>
        </w:rPr>
        <w:t>s the</w:t>
      </w:r>
      <w:r w:rsidRPr="0002171B">
        <w:rPr>
          <w:rFonts w:ascii="Book Antiqua" w:hAnsi="Book Antiqua" w:cstheme="majorBidi"/>
          <w:bCs/>
        </w:rPr>
        <w:t xml:space="preserve"> SMAD2 cascade. Zhao </w:t>
      </w:r>
      <w:r w:rsidRPr="0002171B">
        <w:rPr>
          <w:rFonts w:ascii="Book Antiqua" w:hAnsi="Book Antiqua" w:cstheme="majorBidi"/>
          <w:bCs/>
          <w:i/>
          <w:iCs/>
        </w:rPr>
        <w:t xml:space="preserve">et </w:t>
      </w:r>
      <w:proofErr w:type="gramStart"/>
      <w:r w:rsidRPr="0002171B">
        <w:rPr>
          <w:rFonts w:ascii="Book Antiqua" w:hAnsi="Book Antiqua" w:cstheme="majorBidi"/>
          <w:bCs/>
          <w:i/>
          <w:iCs/>
        </w:rPr>
        <w:t>al</w:t>
      </w:r>
      <w:r w:rsidR="000A0EB2" w:rsidRPr="0002171B">
        <w:rPr>
          <w:rFonts w:ascii="Book Antiqua" w:hAnsi="Book Antiqua" w:cstheme="majorBidi"/>
          <w:bCs/>
          <w:vertAlign w:val="superscript"/>
        </w:rPr>
        <w:t>[</w:t>
      </w:r>
      <w:proofErr w:type="gramEnd"/>
      <w:r w:rsidR="000A0EB2" w:rsidRPr="0002171B">
        <w:rPr>
          <w:rFonts w:ascii="Book Antiqua" w:hAnsi="Book Antiqua" w:cstheme="majorBidi"/>
          <w:bCs/>
          <w:vertAlign w:val="superscript"/>
        </w:rPr>
        <w:t>4</w:t>
      </w:r>
      <w:r w:rsidR="0097213B" w:rsidRPr="0002171B">
        <w:rPr>
          <w:rFonts w:ascii="Book Antiqua" w:hAnsi="Book Antiqua" w:cstheme="majorBidi"/>
          <w:bCs/>
          <w:vertAlign w:val="superscript"/>
        </w:rPr>
        <w:t>1</w:t>
      </w:r>
      <w:r w:rsidR="000A0EB2" w:rsidRPr="0002171B">
        <w:rPr>
          <w:rFonts w:ascii="Book Antiqua" w:hAnsi="Book Antiqua" w:cstheme="majorBidi"/>
          <w:bCs/>
          <w:vertAlign w:val="superscript"/>
        </w:rPr>
        <w:t>]</w:t>
      </w:r>
      <w:r w:rsidR="000A0EB2" w:rsidRPr="0002171B">
        <w:rPr>
          <w:rFonts w:ascii="Book Antiqua" w:hAnsi="Book Antiqua" w:cstheme="majorBidi"/>
          <w:bCs/>
        </w:rPr>
        <w:t xml:space="preserve"> </w:t>
      </w:r>
      <w:r w:rsidRPr="0002171B">
        <w:rPr>
          <w:rFonts w:ascii="Book Antiqua" w:hAnsi="Book Antiqua" w:cstheme="majorBidi"/>
          <w:bCs/>
        </w:rPr>
        <w:t xml:space="preserve">evaluated </w:t>
      </w:r>
      <w:r w:rsidR="002D7C0D" w:rsidRPr="0002171B">
        <w:rPr>
          <w:rFonts w:ascii="Book Antiqua" w:hAnsi="Book Antiqua" w:cstheme="majorBidi"/>
          <w:bCs/>
        </w:rPr>
        <w:t xml:space="preserve">the effect of </w:t>
      </w:r>
      <w:r w:rsidRPr="0002171B">
        <w:rPr>
          <w:rFonts w:ascii="Book Antiqua" w:hAnsi="Book Antiqua" w:cstheme="majorBidi"/>
          <w:bCs/>
        </w:rPr>
        <w:t xml:space="preserve">different expression levels of miR-522 on 5-FU </w:t>
      </w:r>
      <w:proofErr w:type="spellStart"/>
      <w:r w:rsidRPr="0002171B">
        <w:rPr>
          <w:rFonts w:ascii="Book Antiqua" w:hAnsi="Book Antiqua" w:cstheme="majorBidi"/>
          <w:bCs/>
        </w:rPr>
        <w:t>chemoresistance</w:t>
      </w:r>
      <w:proofErr w:type="spellEnd"/>
      <w:r w:rsidRPr="0002171B">
        <w:rPr>
          <w:rFonts w:ascii="Book Antiqua" w:hAnsi="Book Antiqua" w:cstheme="majorBidi"/>
          <w:bCs/>
        </w:rPr>
        <w:t xml:space="preserve">. They demonstrated that expression of miR-552 </w:t>
      </w:r>
      <w:r w:rsidR="0022130F" w:rsidRPr="0002171B">
        <w:rPr>
          <w:rFonts w:ascii="Book Antiqua" w:hAnsi="Book Antiqua" w:cstheme="majorBidi"/>
          <w:bCs/>
        </w:rPr>
        <w:t xml:space="preserve">that </w:t>
      </w:r>
      <w:r w:rsidR="00446F5E" w:rsidRPr="0002171B">
        <w:rPr>
          <w:rFonts w:ascii="Book Antiqua" w:hAnsi="Book Antiqua" w:cstheme="majorBidi"/>
          <w:bCs/>
        </w:rPr>
        <w:t xml:space="preserve">was </w:t>
      </w:r>
      <w:r w:rsidRPr="0002171B">
        <w:rPr>
          <w:rFonts w:ascii="Book Antiqua" w:hAnsi="Book Antiqua" w:cstheme="majorBidi"/>
          <w:bCs/>
        </w:rPr>
        <w:t xml:space="preserve">downregulated in 5-FU-resistant tissues and cells </w:t>
      </w:r>
      <w:r w:rsidR="009427AF" w:rsidRPr="0002171B">
        <w:rPr>
          <w:rFonts w:ascii="Book Antiqua" w:hAnsi="Book Antiqua" w:cstheme="majorBidi"/>
          <w:bCs/>
        </w:rPr>
        <w:t xml:space="preserve">was </w:t>
      </w:r>
      <w:r w:rsidRPr="0002171B">
        <w:rPr>
          <w:rFonts w:ascii="Book Antiqua" w:hAnsi="Book Antiqua" w:cstheme="majorBidi"/>
          <w:bCs/>
        </w:rPr>
        <w:t xml:space="preserve">regulated by </w:t>
      </w:r>
      <w:proofErr w:type="spellStart"/>
      <w:r w:rsidRPr="0002171B">
        <w:rPr>
          <w:rFonts w:ascii="Book Antiqua" w:hAnsi="Book Antiqua" w:cstheme="majorBidi"/>
          <w:bCs/>
        </w:rPr>
        <w:t>dMMR</w:t>
      </w:r>
      <w:proofErr w:type="spellEnd"/>
      <w:r w:rsidRPr="0002171B">
        <w:rPr>
          <w:rFonts w:ascii="Book Antiqua" w:hAnsi="Book Antiqua" w:cstheme="majorBidi"/>
          <w:bCs/>
        </w:rPr>
        <w:t xml:space="preserve">. Moreover, the expression of this miRNA was associated with poor post-chemotherapy prognosis. In terms of 5-FU resistance, overexpression of miR-552 reduced </w:t>
      </w:r>
      <w:proofErr w:type="spellStart"/>
      <w:r w:rsidRPr="0002171B">
        <w:rPr>
          <w:rFonts w:ascii="Book Antiqua" w:hAnsi="Book Antiqua" w:cstheme="majorBidi"/>
          <w:bCs/>
        </w:rPr>
        <w:t>chemoresistance</w:t>
      </w:r>
      <w:proofErr w:type="spellEnd"/>
      <w:r w:rsidRPr="0002171B">
        <w:rPr>
          <w:rFonts w:ascii="Book Antiqua" w:hAnsi="Book Antiqua" w:cstheme="majorBidi"/>
          <w:bCs/>
        </w:rPr>
        <w:t xml:space="preserve">, and its inhibition may lead to increased 5-FU </w:t>
      </w:r>
      <w:proofErr w:type="spellStart"/>
      <w:r w:rsidRPr="0002171B">
        <w:rPr>
          <w:rFonts w:ascii="Book Antiqua" w:hAnsi="Book Antiqua" w:cstheme="majorBidi"/>
          <w:bCs/>
        </w:rPr>
        <w:t>chemoresistance</w:t>
      </w:r>
      <w:proofErr w:type="spellEnd"/>
      <w:r w:rsidRPr="0002171B">
        <w:rPr>
          <w:rFonts w:ascii="Book Antiqua" w:hAnsi="Book Antiqua" w:cstheme="majorBidi"/>
          <w:bCs/>
        </w:rPr>
        <w:t xml:space="preserve"> (Table 1</w:t>
      </w:r>
      <w:proofErr w:type="gramStart"/>
      <w:r w:rsidRPr="0002171B">
        <w:rPr>
          <w:rFonts w:ascii="Book Antiqua" w:hAnsi="Book Antiqua" w:cstheme="majorBidi"/>
          <w:bCs/>
        </w:rPr>
        <w:t>)</w:t>
      </w:r>
      <w:r w:rsidR="002D7C0D" w:rsidRPr="0002171B">
        <w:rPr>
          <w:rFonts w:ascii="Book Antiqua" w:hAnsi="Book Antiqua" w:cstheme="majorBidi"/>
          <w:bCs/>
          <w:vertAlign w:val="superscript"/>
        </w:rPr>
        <w:t>[</w:t>
      </w:r>
      <w:proofErr w:type="gramEnd"/>
      <w:r w:rsidR="002D7C0D" w:rsidRPr="0002171B">
        <w:rPr>
          <w:rFonts w:ascii="Book Antiqua" w:hAnsi="Book Antiqua" w:cstheme="majorBidi"/>
          <w:bCs/>
          <w:vertAlign w:val="superscript"/>
        </w:rPr>
        <w:t>4</w:t>
      </w:r>
      <w:r w:rsidR="0097213B" w:rsidRPr="0002171B">
        <w:rPr>
          <w:rFonts w:ascii="Book Antiqua" w:hAnsi="Book Antiqua" w:cstheme="majorBidi"/>
          <w:bCs/>
          <w:vertAlign w:val="superscript"/>
        </w:rPr>
        <w:t>1</w:t>
      </w:r>
      <w:r w:rsidR="002D7C0D" w:rsidRPr="0002171B">
        <w:rPr>
          <w:rFonts w:ascii="Book Antiqua" w:hAnsi="Book Antiqua" w:cstheme="majorBidi"/>
          <w:bCs/>
          <w:vertAlign w:val="superscript"/>
        </w:rPr>
        <w:t>]</w:t>
      </w:r>
      <w:r w:rsidR="00DC10AF" w:rsidRPr="0002171B">
        <w:rPr>
          <w:rFonts w:ascii="Book Antiqua" w:hAnsi="Book Antiqua" w:cstheme="majorBidi"/>
          <w:bCs/>
        </w:rPr>
        <w:t>.</w:t>
      </w:r>
    </w:p>
    <w:p w14:paraId="52C291BA" w14:textId="77777777" w:rsidR="009C19B1" w:rsidRPr="0002171B" w:rsidRDefault="009C19B1" w:rsidP="008569A7">
      <w:pPr>
        <w:autoSpaceDE w:val="0"/>
        <w:autoSpaceDN w:val="0"/>
        <w:adjustRightInd w:val="0"/>
        <w:snapToGrid w:val="0"/>
        <w:spacing w:line="360" w:lineRule="auto"/>
        <w:ind w:firstLineChars="100" w:firstLine="241"/>
        <w:jc w:val="both"/>
        <w:rPr>
          <w:rFonts w:ascii="Book Antiqua" w:hAnsi="Book Antiqua" w:cstheme="majorBidi"/>
          <w:bCs/>
          <w:rtl/>
        </w:rPr>
      </w:pPr>
    </w:p>
    <w:p w14:paraId="77D35D2B" w14:textId="06E7BA3E" w:rsidR="00FF70B7" w:rsidRPr="0002171B" w:rsidRDefault="00FF70B7" w:rsidP="008569A7">
      <w:pPr>
        <w:pStyle w:val="eftekhar"/>
        <w:snapToGrid w:val="0"/>
        <w:spacing w:after="0" w:line="360" w:lineRule="auto"/>
        <w:rPr>
          <w:rFonts w:ascii="Book Antiqua" w:hAnsi="Book Antiqua"/>
          <w:caps/>
          <w:sz w:val="24"/>
          <w:szCs w:val="24"/>
          <w:u w:val="single"/>
        </w:rPr>
      </w:pPr>
      <w:r w:rsidRPr="00C26BA4">
        <w:rPr>
          <w:rFonts w:ascii="Book Antiqua" w:hAnsi="Book Antiqua"/>
          <w:caps/>
          <w:sz w:val="24"/>
          <w:szCs w:val="24"/>
          <w:u w:val="single"/>
        </w:rPr>
        <w:t>Thymidylate Synthase</w:t>
      </w:r>
      <w:bookmarkEnd w:id="26"/>
      <w:r w:rsidRPr="00C26BA4">
        <w:rPr>
          <w:rFonts w:ascii="Book Antiqua" w:hAnsi="Book Antiqua"/>
          <w:caps/>
          <w:sz w:val="24"/>
          <w:szCs w:val="24"/>
          <w:u w:val="single"/>
        </w:rPr>
        <w:t xml:space="preserve"> and resistance to </w:t>
      </w:r>
      <w:r w:rsidR="002D626A" w:rsidRPr="00C26BA4">
        <w:rPr>
          <w:rFonts w:ascii="Book Antiqua" w:hAnsi="Book Antiqua"/>
          <w:caps/>
          <w:sz w:val="24"/>
          <w:szCs w:val="24"/>
          <w:u w:val="single"/>
        </w:rPr>
        <w:t>5-FU</w:t>
      </w:r>
    </w:p>
    <w:p w14:paraId="310F111F" w14:textId="4D042D79" w:rsidR="003D76B8" w:rsidRPr="0002171B" w:rsidRDefault="003D76B8" w:rsidP="00802334">
      <w:pPr>
        <w:snapToGrid w:val="0"/>
        <w:spacing w:line="360" w:lineRule="auto"/>
        <w:jc w:val="both"/>
        <w:rPr>
          <w:rFonts w:ascii="Book Antiqua" w:hAnsi="Book Antiqua" w:cs="Arial"/>
          <w:color w:val="222222"/>
          <w:shd w:val="clear" w:color="auto" w:fill="FFFFFF"/>
        </w:rPr>
      </w:pPr>
      <w:r w:rsidRPr="0002171B">
        <w:rPr>
          <w:rFonts w:ascii="Book Antiqua" w:hAnsi="Book Antiqua" w:cstheme="majorBidi"/>
          <w:bCs/>
        </w:rPr>
        <w:t xml:space="preserve">Abundant research regarding 5-FU resistance in </w:t>
      </w:r>
      <w:proofErr w:type="spellStart"/>
      <w:r w:rsidRPr="0002171B">
        <w:rPr>
          <w:rFonts w:ascii="Book Antiqua" w:hAnsi="Book Antiqua" w:cstheme="majorBidi"/>
          <w:bCs/>
        </w:rPr>
        <w:t>mCRC</w:t>
      </w:r>
      <w:proofErr w:type="spellEnd"/>
      <w:r w:rsidRPr="0002171B">
        <w:rPr>
          <w:rFonts w:ascii="Book Antiqua" w:hAnsi="Book Antiqua" w:cstheme="majorBidi"/>
          <w:bCs/>
        </w:rPr>
        <w:t xml:space="preserve"> </w:t>
      </w:r>
      <w:r w:rsidR="009427AF" w:rsidRPr="0002171B">
        <w:rPr>
          <w:rFonts w:ascii="Book Antiqua" w:hAnsi="Book Antiqua" w:cstheme="majorBidi"/>
          <w:bCs/>
        </w:rPr>
        <w:t xml:space="preserve">have </w:t>
      </w:r>
      <w:r w:rsidRPr="0002171B">
        <w:rPr>
          <w:rFonts w:ascii="Book Antiqua" w:hAnsi="Book Antiqua" w:cstheme="majorBidi"/>
          <w:bCs/>
        </w:rPr>
        <w:t xml:space="preserve">highlighted that various genes </w:t>
      </w:r>
      <w:r w:rsidR="009427AF" w:rsidRPr="0002171B">
        <w:rPr>
          <w:rFonts w:ascii="Book Antiqua" w:hAnsi="Book Antiqua" w:cstheme="majorBidi"/>
          <w:bCs/>
        </w:rPr>
        <w:t xml:space="preserve">were </w:t>
      </w:r>
      <w:r w:rsidRPr="0002171B">
        <w:rPr>
          <w:rFonts w:ascii="Book Antiqua" w:hAnsi="Book Antiqua" w:cstheme="majorBidi"/>
          <w:bCs/>
        </w:rPr>
        <w:t xml:space="preserve">involved in 5-FU pharmacokinetic and </w:t>
      </w:r>
      <w:proofErr w:type="spellStart"/>
      <w:r w:rsidRPr="0002171B">
        <w:rPr>
          <w:rFonts w:ascii="Book Antiqua" w:hAnsi="Book Antiqua" w:cstheme="majorBidi"/>
          <w:bCs/>
        </w:rPr>
        <w:t>pharmacodynamic</w:t>
      </w:r>
      <w:proofErr w:type="spellEnd"/>
      <w:r w:rsidRPr="0002171B">
        <w:rPr>
          <w:rFonts w:ascii="Book Antiqua" w:hAnsi="Book Antiqua" w:cstheme="majorBidi"/>
          <w:bCs/>
        </w:rPr>
        <w:t xml:space="preserve"> metabolic pathways. One of the major key enzymes in 5-FU metabolism is TS. TS expression is the main determinant of 5-FU sensitivity. Disturbed methylenetetrahydrofolate or one of its </w:t>
      </w:r>
      <w:proofErr w:type="spellStart"/>
      <w:r w:rsidRPr="0002171B">
        <w:rPr>
          <w:rFonts w:ascii="Book Antiqua" w:hAnsi="Book Antiqua" w:cstheme="majorBidi"/>
          <w:bCs/>
        </w:rPr>
        <w:t>polyglutamate</w:t>
      </w:r>
      <w:proofErr w:type="spellEnd"/>
      <w:r w:rsidRPr="0002171B">
        <w:rPr>
          <w:rFonts w:ascii="Book Antiqua" w:hAnsi="Book Antiqua" w:cstheme="majorBidi"/>
          <w:bCs/>
        </w:rPr>
        <w:t xml:space="preserve"> pools </w:t>
      </w:r>
      <w:r w:rsidR="00221AF9" w:rsidRPr="0002171B">
        <w:rPr>
          <w:rFonts w:ascii="Book Antiqua" w:hAnsi="Book Antiqua" w:cstheme="majorBidi"/>
          <w:bCs/>
        </w:rPr>
        <w:t xml:space="preserve">that </w:t>
      </w:r>
      <w:r w:rsidRPr="0002171B">
        <w:rPr>
          <w:rFonts w:ascii="Book Antiqua" w:hAnsi="Book Antiqua" w:cstheme="majorBidi"/>
          <w:bCs/>
        </w:rPr>
        <w:t xml:space="preserve">results in an unstable ternary complex of </w:t>
      </w:r>
      <w:proofErr w:type="spellStart"/>
      <w:r w:rsidR="00A62C0E" w:rsidRPr="0002171B">
        <w:rPr>
          <w:rFonts w:ascii="Book Antiqua" w:hAnsi="Book Antiqua" w:cstheme="majorBidi"/>
          <w:bCs/>
        </w:rPr>
        <w:t>fluorodeoxyuridine</w:t>
      </w:r>
      <w:proofErr w:type="spellEnd"/>
      <w:r w:rsidR="00221AF9" w:rsidRPr="0002171B">
        <w:rPr>
          <w:rFonts w:ascii="Book Antiqua" w:hAnsi="Book Antiqua" w:cstheme="majorBidi"/>
          <w:shd w:val="clear" w:color="auto" w:fill="FFFFFF"/>
        </w:rPr>
        <w:t>’</w:t>
      </w:r>
      <w:r w:rsidR="00A62C0E" w:rsidRPr="0002171B">
        <w:rPr>
          <w:rFonts w:ascii="Book Antiqua" w:hAnsi="Book Antiqua" w:cstheme="majorBidi"/>
          <w:shd w:val="clear" w:color="auto" w:fill="FFFFFF"/>
        </w:rPr>
        <w:t xml:space="preserve"> </w:t>
      </w:r>
      <w:r w:rsidR="00A62C0E" w:rsidRPr="0002171B">
        <w:rPr>
          <w:rFonts w:ascii="Book Antiqua" w:hAnsi="Book Antiqua" w:cstheme="majorBidi"/>
          <w:bCs/>
        </w:rPr>
        <w:t>monophosphate</w:t>
      </w:r>
      <w:r w:rsidRPr="0002171B">
        <w:rPr>
          <w:rFonts w:ascii="Book Antiqua" w:hAnsi="Book Antiqua" w:cstheme="majorBidi"/>
          <w:bCs/>
        </w:rPr>
        <w:t xml:space="preserve"> and TS (which leads to poor inhibition of TS) along with a high level of </w:t>
      </w:r>
      <w:r w:rsidRPr="0002171B">
        <w:rPr>
          <w:rFonts w:ascii="Book Antiqua" w:hAnsi="Book Antiqua" w:cstheme="majorBidi"/>
          <w:bCs/>
        </w:rPr>
        <w:lastRenderedPageBreak/>
        <w:t xml:space="preserve">TS enzyme before treatment are two main factors of intrinsic resistance </w:t>
      </w:r>
      <w:r w:rsidR="002F5679" w:rsidRPr="0002171B">
        <w:rPr>
          <w:rFonts w:ascii="Book Antiqua" w:hAnsi="Book Antiqua" w:cstheme="majorBidi"/>
          <w:bCs/>
        </w:rPr>
        <w:t>to 5-</w:t>
      </w:r>
      <w:proofErr w:type="gramStart"/>
      <w:r w:rsidR="002F5679" w:rsidRPr="0002171B">
        <w:rPr>
          <w:rFonts w:ascii="Book Antiqua" w:hAnsi="Book Antiqua" w:cstheme="majorBidi"/>
          <w:bCs/>
        </w:rPr>
        <w:t>FU</w:t>
      </w:r>
      <w:r w:rsidRPr="0002171B">
        <w:rPr>
          <w:rFonts w:ascii="Book Antiqua" w:hAnsi="Book Antiqua" w:cstheme="majorBidi"/>
          <w:bCs/>
          <w:vertAlign w:val="superscript"/>
        </w:rPr>
        <w:t>[</w:t>
      </w:r>
      <w:proofErr w:type="gramEnd"/>
      <w:r w:rsidRPr="0002171B">
        <w:rPr>
          <w:rFonts w:ascii="Book Antiqua" w:hAnsi="Book Antiqua" w:cstheme="majorBidi"/>
          <w:bCs/>
          <w:vertAlign w:val="superscript"/>
        </w:rPr>
        <w:t>4</w:t>
      </w:r>
      <w:r w:rsidR="0097213B" w:rsidRPr="0002171B">
        <w:rPr>
          <w:rFonts w:ascii="Book Antiqua" w:hAnsi="Book Antiqua" w:cstheme="majorBidi"/>
          <w:bCs/>
          <w:vertAlign w:val="superscript"/>
        </w:rPr>
        <w:t>2</w:t>
      </w:r>
      <w:r w:rsidRPr="0002171B">
        <w:rPr>
          <w:rFonts w:ascii="Book Antiqua" w:hAnsi="Book Antiqua" w:cstheme="majorBidi"/>
          <w:bCs/>
          <w:vertAlign w:val="superscript"/>
        </w:rPr>
        <w:t>]</w:t>
      </w:r>
      <w:r w:rsidRPr="0002171B">
        <w:rPr>
          <w:rFonts w:ascii="Book Antiqua" w:hAnsi="Book Antiqua" w:cstheme="majorBidi"/>
          <w:bCs/>
        </w:rPr>
        <w:t xml:space="preserve">. 5-FU chemotherapy </w:t>
      </w:r>
      <w:proofErr w:type="spellStart"/>
      <w:r w:rsidRPr="0002171B">
        <w:rPr>
          <w:rFonts w:ascii="Book Antiqua" w:hAnsi="Book Antiqua" w:cstheme="majorBidi"/>
          <w:bCs/>
        </w:rPr>
        <w:t>nonrespondents</w:t>
      </w:r>
      <w:proofErr w:type="spellEnd"/>
      <w:r w:rsidRPr="0002171B">
        <w:rPr>
          <w:rFonts w:ascii="Book Antiqua" w:hAnsi="Book Antiqua" w:cstheme="majorBidi"/>
          <w:bCs/>
        </w:rPr>
        <w:t xml:space="preserve"> have higher TS enzym</w:t>
      </w:r>
      <w:r w:rsidR="000E3301" w:rsidRPr="0002171B">
        <w:rPr>
          <w:rFonts w:ascii="Book Antiqua" w:hAnsi="Book Antiqua" w:cstheme="majorBidi"/>
          <w:bCs/>
        </w:rPr>
        <w:t>e</w:t>
      </w:r>
      <w:r w:rsidRPr="0002171B">
        <w:rPr>
          <w:rFonts w:ascii="Book Antiqua" w:hAnsi="Book Antiqua" w:cstheme="majorBidi"/>
          <w:bCs/>
        </w:rPr>
        <w:t xml:space="preserve"> activity in comparison to 5-FU respondents. TS has a negative </w:t>
      </w:r>
      <w:proofErr w:type="spellStart"/>
      <w:r w:rsidRPr="0002171B">
        <w:rPr>
          <w:rFonts w:ascii="Book Antiqua" w:hAnsi="Book Antiqua" w:cstheme="majorBidi"/>
          <w:bCs/>
        </w:rPr>
        <w:t>autoregulatory</w:t>
      </w:r>
      <w:proofErr w:type="spellEnd"/>
      <w:r w:rsidRPr="0002171B">
        <w:rPr>
          <w:rFonts w:ascii="Book Antiqua" w:hAnsi="Book Antiqua" w:cstheme="majorBidi"/>
          <w:bCs/>
        </w:rPr>
        <w:t xml:space="preserve"> role in the translational level by binding to its own TS mRNA, thereby it inhibits the production of functional TS enzyme. However, the inhibition becomes interrupted by TS enzyme interaction with 5-FU metabolite. As a result, the 5-FU treatment causes acquired resistance by affecting TS stability. Besides, acquired resistance to chemotherapy</w:t>
      </w:r>
      <w:r w:rsidR="00ED4C07" w:rsidRPr="0002171B">
        <w:rPr>
          <w:rFonts w:ascii="Book Antiqua" w:hAnsi="Book Antiqua" w:cstheme="majorBidi"/>
          <w:bCs/>
        </w:rPr>
        <w:t xml:space="preserve"> </w:t>
      </w:r>
      <w:r w:rsidR="00221AF9" w:rsidRPr="0002171B">
        <w:rPr>
          <w:rFonts w:ascii="Book Antiqua" w:hAnsi="Book Antiqua" w:cstheme="majorBidi"/>
          <w:bCs/>
        </w:rPr>
        <w:t xml:space="preserve">that </w:t>
      </w:r>
      <w:r w:rsidR="00ED4C07" w:rsidRPr="0002171B">
        <w:rPr>
          <w:rFonts w:ascii="Book Antiqua" w:hAnsi="Book Antiqua" w:cstheme="majorBidi"/>
          <w:bCs/>
        </w:rPr>
        <w:t>is emanating from</w:t>
      </w:r>
      <w:r w:rsidRPr="0002171B">
        <w:rPr>
          <w:rFonts w:ascii="Book Antiqua" w:hAnsi="Book Antiqua" w:cstheme="majorBidi"/>
          <w:bCs/>
        </w:rPr>
        <w:t xml:space="preserve"> the gene amplification of TS with consequent increases in TS mRNA and protein is observed in 5</w:t>
      </w:r>
      <w:r w:rsidR="002F5679" w:rsidRPr="0002171B">
        <w:rPr>
          <w:rFonts w:ascii="Book Antiqua" w:hAnsi="Book Antiqua" w:cstheme="majorBidi"/>
          <w:bCs/>
        </w:rPr>
        <w:t xml:space="preserve">-FU and </w:t>
      </w:r>
      <w:r w:rsidR="00802334">
        <w:rPr>
          <w:rFonts w:ascii="Book Antiqua" w:hAnsi="Book Antiqua" w:cstheme="majorBidi"/>
          <w:bCs/>
        </w:rPr>
        <w:t>5-fluorouridine deoxyribose (5-FUDR)</w:t>
      </w:r>
      <w:r w:rsidR="002F5679" w:rsidRPr="0002171B">
        <w:rPr>
          <w:rFonts w:ascii="Book Antiqua" w:hAnsi="Book Antiqua" w:cstheme="majorBidi"/>
          <w:bCs/>
        </w:rPr>
        <w:t xml:space="preserve"> treated cell </w:t>
      </w:r>
      <w:proofErr w:type="gramStart"/>
      <w:r w:rsidR="002F5679" w:rsidRPr="0002171B">
        <w:rPr>
          <w:rFonts w:ascii="Book Antiqua" w:hAnsi="Book Antiqua" w:cstheme="majorBidi"/>
          <w:bCs/>
        </w:rPr>
        <w:t>lines</w:t>
      </w:r>
      <w:r w:rsidRPr="0002171B">
        <w:rPr>
          <w:rFonts w:ascii="Book Antiqua" w:hAnsi="Book Antiqua" w:cstheme="majorBidi"/>
          <w:bCs/>
          <w:vertAlign w:val="superscript"/>
        </w:rPr>
        <w:t>[</w:t>
      </w:r>
      <w:proofErr w:type="gramEnd"/>
      <w:r w:rsidR="00E822C1" w:rsidRPr="0002171B">
        <w:rPr>
          <w:rFonts w:ascii="Book Antiqua" w:hAnsi="Book Antiqua" w:cstheme="majorBidi"/>
          <w:bCs/>
          <w:vertAlign w:val="superscript"/>
        </w:rPr>
        <w:t>4</w:t>
      </w:r>
      <w:r w:rsidR="0097213B" w:rsidRPr="0002171B">
        <w:rPr>
          <w:rFonts w:ascii="Book Antiqua" w:hAnsi="Book Antiqua" w:cstheme="majorBidi"/>
          <w:bCs/>
          <w:vertAlign w:val="superscript"/>
        </w:rPr>
        <w:t>3</w:t>
      </w:r>
      <w:r w:rsidRPr="0002171B">
        <w:rPr>
          <w:rFonts w:ascii="Book Antiqua" w:hAnsi="Book Antiqua" w:cstheme="majorBidi"/>
          <w:bCs/>
          <w:vertAlign w:val="superscript"/>
        </w:rPr>
        <w:t>-</w:t>
      </w:r>
      <w:r w:rsidR="002A409A" w:rsidRPr="0002171B">
        <w:rPr>
          <w:rFonts w:ascii="Book Antiqua" w:hAnsi="Book Antiqua" w:cstheme="majorBidi"/>
          <w:bCs/>
          <w:vertAlign w:val="superscript"/>
        </w:rPr>
        <w:t>4</w:t>
      </w:r>
      <w:r w:rsidR="0097213B" w:rsidRPr="0002171B">
        <w:rPr>
          <w:rFonts w:ascii="Book Antiqua" w:hAnsi="Book Antiqua" w:cstheme="majorBidi"/>
          <w:bCs/>
          <w:vertAlign w:val="superscript"/>
        </w:rPr>
        <w:t>6</w:t>
      </w:r>
      <w:r w:rsidRPr="0002171B">
        <w:rPr>
          <w:rFonts w:ascii="Book Antiqua" w:hAnsi="Book Antiqua" w:cstheme="majorBidi"/>
          <w:bCs/>
          <w:vertAlign w:val="superscript"/>
        </w:rPr>
        <w:t>]</w:t>
      </w:r>
      <w:r w:rsidRPr="0002171B">
        <w:rPr>
          <w:rFonts w:ascii="Book Antiqua" w:hAnsi="Book Antiqua" w:cstheme="majorBidi"/>
          <w:bCs/>
        </w:rPr>
        <w:t xml:space="preserve">. Moreover, TS overexpression may result in oncogenic phenotypes by decreasing the translational efficiency of the TP53 </w:t>
      </w:r>
      <w:proofErr w:type="gramStart"/>
      <w:r w:rsidRPr="0002171B">
        <w:rPr>
          <w:rFonts w:ascii="Book Antiqua" w:hAnsi="Book Antiqua" w:cstheme="majorBidi"/>
          <w:bCs/>
        </w:rPr>
        <w:t>tr</w:t>
      </w:r>
      <w:r w:rsidR="002F5679" w:rsidRPr="0002171B">
        <w:rPr>
          <w:rFonts w:ascii="Book Antiqua" w:hAnsi="Book Antiqua" w:cstheme="majorBidi"/>
          <w:bCs/>
        </w:rPr>
        <w:t>anscript</w:t>
      </w:r>
      <w:r w:rsidRPr="0002171B">
        <w:rPr>
          <w:rFonts w:ascii="Book Antiqua" w:hAnsi="Book Antiqua" w:cstheme="majorBidi"/>
          <w:bCs/>
          <w:vertAlign w:val="superscript"/>
        </w:rPr>
        <w:t>[</w:t>
      </w:r>
      <w:proofErr w:type="gramEnd"/>
      <w:r w:rsidR="00F152CE" w:rsidRPr="0002171B">
        <w:rPr>
          <w:rFonts w:ascii="Book Antiqua" w:hAnsi="Book Antiqua" w:cstheme="majorBidi"/>
          <w:bCs/>
          <w:vertAlign w:val="superscript"/>
        </w:rPr>
        <w:t>4</w:t>
      </w:r>
      <w:r w:rsidR="0097213B" w:rsidRPr="0002171B">
        <w:rPr>
          <w:rFonts w:ascii="Book Antiqua" w:hAnsi="Book Antiqua" w:cstheme="majorBidi"/>
          <w:bCs/>
          <w:vertAlign w:val="superscript"/>
        </w:rPr>
        <w:t>7</w:t>
      </w:r>
      <w:r w:rsidRPr="0002171B">
        <w:rPr>
          <w:rFonts w:ascii="Book Antiqua" w:hAnsi="Book Antiqua" w:cstheme="majorBidi"/>
          <w:bCs/>
          <w:vertAlign w:val="superscript"/>
        </w:rPr>
        <w:t>]</w:t>
      </w:r>
      <w:r w:rsidRPr="0002171B">
        <w:rPr>
          <w:rFonts w:ascii="Book Antiqua" w:hAnsi="Book Antiqua" w:cstheme="majorBidi"/>
          <w:bCs/>
        </w:rPr>
        <w:t>. Manifold clinical and preclinical investigations showed that colorectal tumors are more sensitive to 5-FU-based therapy in patients</w:t>
      </w:r>
      <w:r w:rsidR="00D77B5A" w:rsidRPr="0002171B">
        <w:rPr>
          <w:rFonts w:ascii="Book Antiqua" w:hAnsi="Book Antiqua" w:cstheme="majorBidi"/>
          <w:bCs/>
        </w:rPr>
        <w:t xml:space="preserve"> with low </w:t>
      </w:r>
      <w:proofErr w:type="spellStart"/>
      <w:r w:rsidR="00D77B5A" w:rsidRPr="0002171B">
        <w:rPr>
          <w:rFonts w:ascii="Book Antiqua" w:hAnsi="Book Antiqua" w:cstheme="majorBidi"/>
          <w:bCs/>
        </w:rPr>
        <w:t>tumoral</w:t>
      </w:r>
      <w:proofErr w:type="spellEnd"/>
      <w:r w:rsidR="00D77B5A" w:rsidRPr="0002171B">
        <w:rPr>
          <w:rFonts w:ascii="Book Antiqua" w:hAnsi="Book Antiqua" w:cstheme="majorBidi"/>
          <w:bCs/>
        </w:rPr>
        <w:t xml:space="preserve"> TS </w:t>
      </w:r>
      <w:proofErr w:type="gramStart"/>
      <w:r w:rsidR="00D77B5A" w:rsidRPr="0002171B">
        <w:rPr>
          <w:rFonts w:ascii="Book Antiqua" w:hAnsi="Book Antiqua" w:cstheme="majorBidi"/>
          <w:bCs/>
        </w:rPr>
        <w:t>expression</w:t>
      </w:r>
      <w:r w:rsidRPr="0002171B">
        <w:rPr>
          <w:rFonts w:ascii="Book Antiqua" w:hAnsi="Book Antiqua" w:cstheme="majorBidi"/>
          <w:bCs/>
          <w:vertAlign w:val="superscript"/>
        </w:rPr>
        <w:t>[</w:t>
      </w:r>
      <w:proofErr w:type="gramEnd"/>
      <w:r w:rsidR="00E97133" w:rsidRPr="0002171B">
        <w:rPr>
          <w:rFonts w:ascii="Book Antiqua" w:hAnsi="Book Antiqua" w:cstheme="majorBidi"/>
          <w:bCs/>
          <w:vertAlign w:val="superscript"/>
        </w:rPr>
        <w:t>4</w:t>
      </w:r>
      <w:r w:rsidR="0097213B" w:rsidRPr="0002171B">
        <w:rPr>
          <w:rFonts w:ascii="Book Antiqua" w:hAnsi="Book Antiqua" w:cstheme="majorBidi"/>
          <w:bCs/>
          <w:vertAlign w:val="superscript"/>
        </w:rPr>
        <w:t>8</w:t>
      </w:r>
      <w:r w:rsidRPr="0002171B">
        <w:rPr>
          <w:rFonts w:ascii="Book Antiqua" w:hAnsi="Book Antiqua" w:cstheme="majorBidi"/>
          <w:bCs/>
          <w:vertAlign w:val="superscript"/>
        </w:rPr>
        <w:t>-5</w:t>
      </w:r>
      <w:r w:rsidR="0097213B" w:rsidRPr="0002171B">
        <w:rPr>
          <w:rFonts w:ascii="Book Antiqua" w:hAnsi="Book Antiqua" w:cstheme="majorBidi"/>
          <w:bCs/>
          <w:vertAlign w:val="superscript"/>
        </w:rPr>
        <w:t>0</w:t>
      </w:r>
      <w:r w:rsidRPr="0002171B">
        <w:rPr>
          <w:rFonts w:ascii="Book Antiqua" w:hAnsi="Book Antiqua" w:cstheme="majorBidi"/>
          <w:bCs/>
          <w:vertAlign w:val="superscript"/>
        </w:rPr>
        <w:t>]</w:t>
      </w:r>
      <w:r w:rsidRPr="0002171B">
        <w:rPr>
          <w:rFonts w:ascii="Book Antiqua" w:hAnsi="Book Antiqua" w:cstheme="majorBidi"/>
          <w:bCs/>
        </w:rPr>
        <w:t xml:space="preserve">. In line with these findings, Abdallah </w:t>
      </w:r>
      <w:r w:rsidRPr="0002171B">
        <w:rPr>
          <w:rFonts w:ascii="Book Antiqua" w:hAnsi="Book Antiqua" w:cstheme="majorBidi"/>
          <w:bCs/>
          <w:i/>
          <w:iCs/>
        </w:rPr>
        <w:t xml:space="preserve">et </w:t>
      </w:r>
      <w:proofErr w:type="gramStart"/>
      <w:r w:rsidRPr="0002171B">
        <w:rPr>
          <w:rFonts w:ascii="Book Antiqua" w:hAnsi="Book Antiqua" w:cstheme="majorBidi"/>
          <w:bCs/>
          <w:i/>
          <w:iCs/>
        </w:rPr>
        <w:t>al</w:t>
      </w:r>
      <w:r w:rsidR="000A0EB2" w:rsidRPr="0002171B">
        <w:rPr>
          <w:rFonts w:ascii="Book Antiqua" w:hAnsi="Book Antiqua" w:cstheme="majorBidi"/>
          <w:bCs/>
          <w:vertAlign w:val="superscript"/>
        </w:rPr>
        <w:t>[</w:t>
      </w:r>
      <w:proofErr w:type="gramEnd"/>
      <w:r w:rsidR="000A0EB2" w:rsidRPr="0002171B">
        <w:rPr>
          <w:rFonts w:ascii="Book Antiqua" w:hAnsi="Book Antiqua" w:cstheme="majorBidi"/>
          <w:bCs/>
          <w:vertAlign w:val="superscript"/>
        </w:rPr>
        <w:t>5</w:t>
      </w:r>
      <w:r w:rsidR="0097213B" w:rsidRPr="0002171B">
        <w:rPr>
          <w:rFonts w:ascii="Book Antiqua" w:hAnsi="Book Antiqua" w:cstheme="majorBidi"/>
          <w:bCs/>
          <w:vertAlign w:val="superscript"/>
        </w:rPr>
        <w:t>1</w:t>
      </w:r>
      <w:r w:rsidR="000A0EB2" w:rsidRPr="0002171B">
        <w:rPr>
          <w:rFonts w:ascii="Book Antiqua" w:hAnsi="Book Antiqua" w:cstheme="majorBidi"/>
          <w:bCs/>
          <w:vertAlign w:val="superscript"/>
        </w:rPr>
        <w:t>]</w:t>
      </w:r>
      <w:r w:rsidRPr="0002171B">
        <w:rPr>
          <w:rFonts w:ascii="Book Antiqua" w:hAnsi="Book Antiqua" w:cstheme="majorBidi"/>
          <w:bCs/>
        </w:rPr>
        <w:t xml:space="preserve"> reported that analyzing TS expression in circulating tumor cells of </w:t>
      </w:r>
      <w:proofErr w:type="spellStart"/>
      <w:r w:rsidRPr="0002171B">
        <w:rPr>
          <w:rFonts w:ascii="Book Antiqua" w:hAnsi="Book Antiqua" w:cstheme="majorBidi"/>
          <w:bCs/>
        </w:rPr>
        <w:t>mCRC</w:t>
      </w:r>
      <w:proofErr w:type="spellEnd"/>
      <w:r w:rsidRPr="0002171B">
        <w:rPr>
          <w:rFonts w:ascii="Book Antiqua" w:hAnsi="Book Antiqua" w:cstheme="majorBidi"/>
          <w:bCs/>
        </w:rPr>
        <w:t xml:space="preserve"> patients would be a promising tool as a 5</w:t>
      </w:r>
      <w:r w:rsidR="00591324" w:rsidRPr="0002171B">
        <w:rPr>
          <w:rFonts w:ascii="Book Antiqua" w:eastAsia="宋体" w:hAnsi="Book Antiqua" w:cs="宋体"/>
          <w:bCs/>
          <w:lang w:eastAsia="zh-CN"/>
        </w:rPr>
        <w:t>-</w:t>
      </w:r>
      <w:r w:rsidRPr="0002171B">
        <w:rPr>
          <w:rFonts w:ascii="Book Antiqua" w:hAnsi="Book Antiqua" w:cstheme="majorBidi"/>
          <w:bCs/>
        </w:rPr>
        <w:t xml:space="preserve">FU </w:t>
      </w:r>
      <w:r w:rsidR="00DC10AF" w:rsidRPr="0002171B">
        <w:rPr>
          <w:rFonts w:ascii="Book Antiqua" w:hAnsi="Book Antiqua" w:cstheme="majorBidi"/>
          <w:bCs/>
        </w:rPr>
        <w:t>resistance predictor biomarker.</w:t>
      </w:r>
    </w:p>
    <w:p w14:paraId="27594C2A" w14:textId="4062AF55" w:rsidR="00FF70B7" w:rsidRPr="0002171B" w:rsidRDefault="003D76B8" w:rsidP="008569A7">
      <w:pPr>
        <w:snapToGrid w:val="0"/>
        <w:spacing w:line="360" w:lineRule="auto"/>
        <w:ind w:firstLineChars="100" w:firstLine="240"/>
        <w:jc w:val="both"/>
        <w:rPr>
          <w:rFonts w:ascii="Book Antiqua" w:hAnsi="Book Antiqua" w:cstheme="majorBidi"/>
          <w:bCs/>
          <w:color w:val="FF0000"/>
        </w:rPr>
      </w:pPr>
      <w:r w:rsidRPr="0002171B">
        <w:rPr>
          <w:rFonts w:ascii="Book Antiqua" w:hAnsi="Book Antiqua" w:cstheme="majorBidi"/>
          <w:bCs/>
        </w:rPr>
        <w:t xml:space="preserve">Genotyping of the </w:t>
      </w:r>
      <w:r w:rsidRPr="0002171B">
        <w:rPr>
          <w:rFonts w:ascii="Book Antiqua" w:hAnsi="Book Antiqua" w:cstheme="majorBidi"/>
          <w:bCs/>
          <w:i/>
          <w:iCs/>
        </w:rPr>
        <w:t xml:space="preserve">TYMS </w:t>
      </w:r>
      <w:r w:rsidRPr="0002171B">
        <w:rPr>
          <w:rFonts w:ascii="Book Antiqua" w:hAnsi="Book Antiqua" w:cstheme="majorBidi"/>
          <w:bCs/>
        </w:rPr>
        <w:t xml:space="preserve">promoter shows </w:t>
      </w:r>
      <w:proofErr w:type="spellStart"/>
      <w:r w:rsidRPr="0002171B">
        <w:rPr>
          <w:rFonts w:ascii="Book Antiqua" w:hAnsi="Book Antiqua" w:cstheme="majorBidi"/>
          <w:bCs/>
        </w:rPr>
        <w:t>interindividual</w:t>
      </w:r>
      <w:proofErr w:type="spellEnd"/>
      <w:r w:rsidRPr="0002171B">
        <w:rPr>
          <w:rFonts w:ascii="Book Antiqua" w:hAnsi="Book Antiqua" w:cstheme="majorBidi"/>
          <w:bCs/>
        </w:rPr>
        <w:t xml:space="preserve"> differences among patient</w:t>
      </w:r>
      <w:r w:rsidR="00695AA6" w:rsidRPr="0002171B">
        <w:rPr>
          <w:rFonts w:ascii="Book Antiqua" w:hAnsi="Book Antiqua" w:cstheme="majorBidi"/>
          <w:bCs/>
        </w:rPr>
        <w:t>s</w:t>
      </w:r>
      <w:r w:rsidRPr="0002171B">
        <w:rPr>
          <w:rFonts w:ascii="Book Antiqua" w:hAnsi="Book Antiqua" w:cstheme="majorBidi"/>
          <w:bCs/>
        </w:rPr>
        <w:t xml:space="preserve"> with variable sensitivity to 5-FU treatment and divide</w:t>
      </w:r>
      <w:r w:rsidR="001F7A1A" w:rsidRPr="0002171B">
        <w:rPr>
          <w:rFonts w:ascii="Book Antiqua" w:hAnsi="Book Antiqua" w:cstheme="majorBidi"/>
          <w:bCs/>
        </w:rPr>
        <w:t>s</w:t>
      </w:r>
      <w:r w:rsidRPr="0002171B">
        <w:rPr>
          <w:rFonts w:ascii="Book Antiqua" w:hAnsi="Book Antiqua" w:cstheme="majorBidi"/>
          <w:bCs/>
        </w:rPr>
        <w:t xml:space="preserve"> </w:t>
      </w:r>
      <w:r w:rsidR="002D626A" w:rsidRPr="0002171B">
        <w:rPr>
          <w:rFonts w:ascii="Book Antiqua" w:hAnsi="Book Antiqua" w:cstheme="majorBidi"/>
          <w:bCs/>
        </w:rPr>
        <w:t>CRC</w:t>
      </w:r>
      <w:r w:rsidRPr="0002171B">
        <w:rPr>
          <w:rFonts w:ascii="Book Antiqua" w:hAnsi="Book Antiqua" w:cstheme="majorBidi"/>
          <w:bCs/>
        </w:rPr>
        <w:t xml:space="preserve"> patients into those who receive a survival benefit from 5-FU chemotherapy and those who do not</w:t>
      </w:r>
      <w:r w:rsidRPr="0002171B">
        <w:rPr>
          <w:rFonts w:ascii="Book Antiqua" w:hAnsi="Book Antiqua" w:cstheme="majorBidi"/>
          <w:bCs/>
          <w:vertAlign w:val="superscript"/>
        </w:rPr>
        <w:t>[5</w:t>
      </w:r>
      <w:r w:rsidR="0097213B" w:rsidRPr="0002171B">
        <w:rPr>
          <w:rFonts w:ascii="Book Antiqua" w:hAnsi="Book Antiqua" w:cstheme="majorBidi"/>
          <w:bCs/>
          <w:vertAlign w:val="superscript"/>
        </w:rPr>
        <w:t>2</w:t>
      </w:r>
      <w:r w:rsidR="00F35435" w:rsidRPr="0002171B">
        <w:rPr>
          <w:rFonts w:ascii="Book Antiqua" w:hAnsi="Book Antiqua" w:cstheme="majorBidi"/>
          <w:bCs/>
          <w:vertAlign w:val="superscript"/>
        </w:rPr>
        <w:t>,</w:t>
      </w:r>
      <w:r w:rsidR="00CF4419" w:rsidRPr="0002171B">
        <w:rPr>
          <w:rFonts w:ascii="Book Antiqua" w:hAnsi="Book Antiqua" w:cstheme="majorBidi"/>
          <w:bCs/>
          <w:vertAlign w:val="superscript"/>
        </w:rPr>
        <w:t>5</w:t>
      </w:r>
      <w:r w:rsidR="0097213B" w:rsidRPr="0002171B">
        <w:rPr>
          <w:rFonts w:ascii="Book Antiqua" w:hAnsi="Book Antiqua" w:cstheme="majorBidi"/>
          <w:bCs/>
          <w:vertAlign w:val="superscript"/>
        </w:rPr>
        <w:t>3</w:t>
      </w:r>
      <w:r w:rsidRPr="0002171B">
        <w:rPr>
          <w:rFonts w:ascii="Book Antiqua" w:hAnsi="Book Antiqua" w:cstheme="majorBidi"/>
          <w:bCs/>
          <w:vertAlign w:val="superscript"/>
        </w:rPr>
        <w:t>]</w:t>
      </w:r>
      <w:r w:rsidRPr="0002171B">
        <w:rPr>
          <w:rFonts w:ascii="Book Antiqua" w:hAnsi="Book Antiqua" w:cstheme="majorBidi"/>
          <w:bCs/>
        </w:rPr>
        <w:t xml:space="preserve">. The 5’-region of the </w:t>
      </w:r>
      <w:r w:rsidRPr="0002171B">
        <w:rPr>
          <w:rFonts w:ascii="Book Antiqua" w:hAnsi="Book Antiqua" w:cstheme="majorBidi"/>
          <w:bCs/>
          <w:i/>
          <w:iCs/>
        </w:rPr>
        <w:t xml:space="preserve">TYMS </w:t>
      </w:r>
      <w:r w:rsidRPr="0002171B">
        <w:rPr>
          <w:rFonts w:ascii="Book Antiqua" w:hAnsi="Book Antiqua" w:cstheme="majorBidi"/>
          <w:bCs/>
        </w:rPr>
        <w:t>gene promoter has a variable number of tandem repeats</w:t>
      </w:r>
      <w:r w:rsidR="001F7A1A" w:rsidRPr="0002171B">
        <w:rPr>
          <w:rFonts w:ascii="Book Antiqua" w:hAnsi="Book Antiqua" w:cstheme="majorBidi"/>
          <w:bCs/>
        </w:rPr>
        <w:t>,</w:t>
      </w:r>
      <w:r w:rsidRPr="0002171B">
        <w:rPr>
          <w:rFonts w:ascii="Book Antiqua" w:hAnsi="Book Antiqua" w:cstheme="majorBidi"/>
          <w:bCs/>
        </w:rPr>
        <w:t xml:space="preserve"> </w:t>
      </w:r>
      <w:r w:rsidR="00695AA6" w:rsidRPr="0002171B">
        <w:rPr>
          <w:rFonts w:ascii="Book Antiqua" w:hAnsi="Book Antiqua" w:cstheme="majorBidi"/>
          <w:bCs/>
        </w:rPr>
        <w:t>and this is</w:t>
      </w:r>
      <w:r w:rsidRPr="0002171B">
        <w:rPr>
          <w:rFonts w:ascii="Book Antiqua" w:hAnsi="Book Antiqua" w:cstheme="majorBidi"/>
          <w:bCs/>
        </w:rPr>
        <w:t xml:space="preserve"> composed of usually either two (TSER*2 or 2R) or three (TSER*3 or 3R) 28-ba</w:t>
      </w:r>
      <w:r w:rsidR="002F5679" w:rsidRPr="0002171B">
        <w:rPr>
          <w:rFonts w:ascii="Book Antiqua" w:hAnsi="Book Antiqua" w:cstheme="majorBidi"/>
          <w:bCs/>
        </w:rPr>
        <w:t xml:space="preserve">se-pair tandem-repeat </w:t>
      </w:r>
      <w:proofErr w:type="gramStart"/>
      <w:r w:rsidR="002F5679" w:rsidRPr="0002171B">
        <w:rPr>
          <w:rFonts w:ascii="Book Antiqua" w:hAnsi="Book Antiqua" w:cstheme="majorBidi"/>
          <w:bCs/>
        </w:rPr>
        <w:t>sequences</w:t>
      </w:r>
      <w:r w:rsidRPr="0002171B">
        <w:rPr>
          <w:rFonts w:ascii="Book Antiqua" w:hAnsi="Book Antiqua" w:cstheme="majorBidi"/>
          <w:bCs/>
          <w:vertAlign w:val="superscript"/>
        </w:rPr>
        <w:t>[</w:t>
      </w:r>
      <w:proofErr w:type="gramEnd"/>
      <w:r w:rsidR="00CF4419" w:rsidRPr="0002171B">
        <w:rPr>
          <w:rFonts w:ascii="Book Antiqua" w:hAnsi="Book Antiqua" w:cstheme="majorBidi"/>
          <w:bCs/>
          <w:vertAlign w:val="superscript"/>
        </w:rPr>
        <w:t>5</w:t>
      </w:r>
      <w:r w:rsidR="0097213B" w:rsidRPr="0002171B">
        <w:rPr>
          <w:rFonts w:ascii="Book Antiqua" w:hAnsi="Book Antiqua" w:cstheme="majorBidi"/>
          <w:bCs/>
          <w:vertAlign w:val="superscript"/>
        </w:rPr>
        <w:t>4</w:t>
      </w:r>
      <w:r w:rsidRPr="0002171B">
        <w:rPr>
          <w:rFonts w:ascii="Book Antiqua" w:hAnsi="Book Antiqua" w:cstheme="majorBidi"/>
          <w:bCs/>
          <w:vertAlign w:val="superscript"/>
        </w:rPr>
        <w:t>]</w:t>
      </w:r>
      <w:r w:rsidRPr="0002171B">
        <w:rPr>
          <w:rFonts w:ascii="Book Antiqua" w:hAnsi="Book Antiqua" w:cstheme="majorBidi"/>
          <w:bCs/>
        </w:rPr>
        <w:t xml:space="preserve">. Preliminary studies indicated that TSER*3/TSER*3 homozygous patients are less likely to respond to 5-FU-based chemotherapy than TSER*2/TSER*2 homozygous </w:t>
      </w:r>
      <w:r w:rsidR="00C75AB8" w:rsidRPr="0002171B">
        <w:rPr>
          <w:rFonts w:ascii="Book Antiqua" w:hAnsi="Book Antiqua" w:cstheme="majorBidi"/>
          <w:bCs/>
        </w:rPr>
        <w:t>or</w:t>
      </w:r>
      <w:r w:rsidRPr="0002171B">
        <w:rPr>
          <w:rFonts w:ascii="Book Antiqua" w:hAnsi="Book Antiqua" w:cstheme="majorBidi"/>
          <w:bCs/>
        </w:rPr>
        <w:t xml:space="preserve"> TSER*2/TSE</w:t>
      </w:r>
      <w:r w:rsidR="002F5679" w:rsidRPr="0002171B">
        <w:rPr>
          <w:rFonts w:ascii="Book Antiqua" w:hAnsi="Book Antiqua" w:cstheme="majorBidi"/>
          <w:bCs/>
        </w:rPr>
        <w:t xml:space="preserve">R*3 heterozygous </w:t>
      </w:r>
      <w:proofErr w:type="gramStart"/>
      <w:r w:rsidR="002F5679" w:rsidRPr="0002171B">
        <w:rPr>
          <w:rFonts w:ascii="Book Antiqua" w:hAnsi="Book Antiqua" w:cstheme="majorBidi"/>
          <w:bCs/>
        </w:rPr>
        <w:t>patients</w:t>
      </w:r>
      <w:r w:rsidRPr="0002171B">
        <w:rPr>
          <w:rFonts w:ascii="Book Antiqua" w:hAnsi="Book Antiqua" w:cstheme="majorBidi"/>
          <w:bCs/>
          <w:vertAlign w:val="superscript"/>
        </w:rPr>
        <w:t>[</w:t>
      </w:r>
      <w:proofErr w:type="gramEnd"/>
      <w:r w:rsidR="007462B1" w:rsidRPr="0002171B">
        <w:rPr>
          <w:rFonts w:ascii="Book Antiqua" w:hAnsi="Book Antiqua" w:cstheme="majorBidi"/>
          <w:bCs/>
          <w:vertAlign w:val="superscript"/>
        </w:rPr>
        <w:t>5</w:t>
      </w:r>
      <w:r w:rsidR="0097213B" w:rsidRPr="0002171B">
        <w:rPr>
          <w:rFonts w:ascii="Book Antiqua" w:hAnsi="Book Antiqua" w:cstheme="majorBidi"/>
          <w:bCs/>
          <w:vertAlign w:val="superscript"/>
        </w:rPr>
        <w:t>5</w:t>
      </w:r>
      <w:r w:rsidR="00DC10AF" w:rsidRPr="0002171B">
        <w:rPr>
          <w:rFonts w:ascii="Book Antiqua" w:hAnsi="Book Antiqua" w:cstheme="majorBidi"/>
          <w:bCs/>
          <w:vertAlign w:val="superscript"/>
        </w:rPr>
        <w:t>,</w:t>
      </w:r>
      <w:r w:rsidR="007462B1" w:rsidRPr="0002171B">
        <w:rPr>
          <w:rFonts w:ascii="Book Antiqua" w:hAnsi="Book Antiqua" w:cstheme="majorBidi"/>
          <w:bCs/>
          <w:vertAlign w:val="superscript"/>
        </w:rPr>
        <w:t>5</w:t>
      </w:r>
      <w:r w:rsidR="0097213B" w:rsidRPr="0002171B">
        <w:rPr>
          <w:rFonts w:ascii="Book Antiqua" w:hAnsi="Book Antiqua" w:cstheme="majorBidi"/>
          <w:bCs/>
          <w:vertAlign w:val="superscript"/>
        </w:rPr>
        <w:t>6</w:t>
      </w:r>
      <w:r w:rsidRPr="0002171B">
        <w:rPr>
          <w:rFonts w:ascii="Book Antiqua" w:hAnsi="Book Antiqua" w:cstheme="majorBidi"/>
          <w:bCs/>
          <w:vertAlign w:val="superscript"/>
        </w:rPr>
        <w:t>]</w:t>
      </w:r>
      <w:r w:rsidRPr="0002171B">
        <w:rPr>
          <w:rFonts w:ascii="Book Antiqua" w:hAnsi="Book Antiqua" w:cstheme="majorBidi"/>
          <w:bCs/>
        </w:rPr>
        <w:t xml:space="preserve">. </w:t>
      </w:r>
      <w:r w:rsidRPr="0002171B">
        <w:rPr>
          <w:rFonts w:ascii="Book Antiqua" w:hAnsi="Book Antiqua" w:cstheme="majorBidi"/>
          <w:bCs/>
          <w:i/>
          <w:iCs/>
        </w:rPr>
        <w:t>In vitro</w:t>
      </w:r>
      <w:r w:rsidRPr="0002171B">
        <w:rPr>
          <w:rFonts w:ascii="Book Antiqua" w:hAnsi="Book Antiqua" w:cstheme="majorBidi"/>
          <w:bCs/>
        </w:rPr>
        <w:t xml:space="preserve"> studies showed that </w:t>
      </w:r>
      <w:r w:rsidRPr="0002171B">
        <w:rPr>
          <w:rFonts w:ascii="Book Antiqua" w:hAnsi="Book Antiqua" w:cstheme="majorBidi"/>
          <w:bCs/>
          <w:i/>
          <w:iCs/>
        </w:rPr>
        <w:t>TYMS</w:t>
      </w:r>
      <w:r w:rsidRPr="0002171B">
        <w:rPr>
          <w:rFonts w:ascii="Book Antiqua" w:hAnsi="Book Antiqua" w:cstheme="majorBidi"/>
          <w:bCs/>
        </w:rPr>
        <w:t xml:space="preserve"> promoter variants observed in tissue tumors with the TSER*3 alleles produce nearly four times higher mRNA in comparison to patients with </w:t>
      </w:r>
      <w:proofErr w:type="spellStart"/>
      <w:r w:rsidRPr="0002171B">
        <w:rPr>
          <w:rFonts w:ascii="Book Antiqua" w:hAnsi="Book Antiqua" w:cstheme="majorBidi"/>
          <w:bCs/>
        </w:rPr>
        <w:t>mCRC</w:t>
      </w:r>
      <w:proofErr w:type="spellEnd"/>
      <w:r w:rsidRPr="0002171B">
        <w:rPr>
          <w:rFonts w:ascii="Book Antiqua" w:hAnsi="Book Antiqua" w:cstheme="majorBidi"/>
          <w:bCs/>
        </w:rPr>
        <w:t xml:space="preserve"> who c</w:t>
      </w:r>
      <w:r w:rsidR="002F5679" w:rsidRPr="0002171B">
        <w:rPr>
          <w:rFonts w:ascii="Book Antiqua" w:hAnsi="Book Antiqua" w:cstheme="majorBidi"/>
          <w:bCs/>
        </w:rPr>
        <w:t>arry TSER*2 alleles (</w:t>
      </w:r>
      <w:r w:rsidR="002F5679" w:rsidRPr="0002171B">
        <w:rPr>
          <w:rFonts w:ascii="Book Antiqua" w:hAnsi="Book Antiqua" w:cstheme="majorBidi"/>
          <w:bCs/>
          <w:i/>
          <w:iCs/>
        </w:rPr>
        <w:t>P</w:t>
      </w:r>
      <w:r w:rsidR="00E76F57" w:rsidRPr="0002171B">
        <w:rPr>
          <w:rFonts w:ascii="Book Antiqua" w:hAnsi="Book Antiqua" w:cstheme="majorBidi"/>
          <w:bCs/>
          <w:i/>
          <w:iCs/>
        </w:rPr>
        <w:t xml:space="preserve"> </w:t>
      </w:r>
      <w:r w:rsidR="002F5679" w:rsidRPr="0002171B">
        <w:rPr>
          <w:rFonts w:ascii="Book Antiqua" w:hAnsi="Book Antiqua" w:cstheme="majorBidi"/>
          <w:bCs/>
        </w:rPr>
        <w:t>&lt;</w:t>
      </w:r>
      <w:r w:rsidR="00E76F57" w:rsidRPr="0002171B">
        <w:rPr>
          <w:rFonts w:ascii="Book Antiqua" w:hAnsi="Book Antiqua" w:cstheme="majorBidi"/>
          <w:bCs/>
        </w:rPr>
        <w:t xml:space="preserve"> </w:t>
      </w:r>
      <w:r w:rsidR="002F5679" w:rsidRPr="0002171B">
        <w:rPr>
          <w:rFonts w:ascii="Book Antiqua" w:hAnsi="Book Antiqua" w:cstheme="majorBidi"/>
          <w:bCs/>
        </w:rPr>
        <w:t>0.004</w:t>
      </w:r>
      <w:proofErr w:type="gramStart"/>
      <w:r w:rsidR="002F5679" w:rsidRPr="0002171B">
        <w:rPr>
          <w:rFonts w:ascii="Book Antiqua" w:hAnsi="Book Antiqua" w:cstheme="majorBidi"/>
          <w:bCs/>
        </w:rPr>
        <w:t>)</w:t>
      </w:r>
      <w:r w:rsidRPr="0002171B">
        <w:rPr>
          <w:rFonts w:ascii="Book Antiqua" w:hAnsi="Book Antiqua" w:cstheme="majorBidi"/>
          <w:bCs/>
          <w:vertAlign w:val="superscript"/>
        </w:rPr>
        <w:t>[</w:t>
      </w:r>
      <w:proofErr w:type="gramEnd"/>
      <w:r w:rsidR="00A337A7" w:rsidRPr="0002171B">
        <w:rPr>
          <w:rFonts w:ascii="Book Antiqua" w:hAnsi="Book Antiqua" w:cstheme="majorBidi"/>
          <w:bCs/>
          <w:vertAlign w:val="superscript"/>
        </w:rPr>
        <w:t>5</w:t>
      </w:r>
      <w:r w:rsidR="0097213B" w:rsidRPr="0002171B">
        <w:rPr>
          <w:rFonts w:ascii="Book Antiqua" w:hAnsi="Book Antiqua" w:cstheme="majorBidi"/>
          <w:bCs/>
          <w:vertAlign w:val="superscript"/>
        </w:rPr>
        <w:t>7</w:t>
      </w:r>
      <w:r w:rsidRPr="0002171B">
        <w:rPr>
          <w:rFonts w:ascii="Book Antiqua" w:hAnsi="Book Antiqua" w:cstheme="majorBidi"/>
          <w:bCs/>
          <w:vertAlign w:val="superscript"/>
        </w:rPr>
        <w:t>]</w:t>
      </w:r>
      <w:r w:rsidRPr="0002171B">
        <w:rPr>
          <w:rFonts w:ascii="Book Antiqua" w:hAnsi="Book Antiqua" w:cstheme="majorBidi"/>
          <w:bCs/>
        </w:rPr>
        <w:t xml:space="preserve">. Homozygous TSER*2/TSER*2 alleles have a significantly higher percentage of a favorable response to 5-FU treatment compared to those who were homozygous for TSER*3/TSER*3 (50% </w:t>
      </w:r>
      <w:r w:rsidRPr="0002171B">
        <w:rPr>
          <w:rFonts w:ascii="Book Antiqua" w:hAnsi="Book Antiqua" w:cstheme="majorBidi"/>
          <w:bCs/>
          <w:i/>
          <w:iCs/>
        </w:rPr>
        <w:t>vs</w:t>
      </w:r>
      <w:r w:rsidRPr="0002171B">
        <w:rPr>
          <w:rFonts w:ascii="Book Antiqua" w:hAnsi="Book Antiqua" w:cstheme="majorBidi"/>
          <w:bCs/>
        </w:rPr>
        <w:t xml:space="preserve"> 9%, </w:t>
      </w:r>
      <w:r w:rsidRPr="0002171B">
        <w:rPr>
          <w:rFonts w:ascii="Book Antiqua" w:hAnsi="Book Antiqua" w:cstheme="majorBidi"/>
          <w:bCs/>
          <w:i/>
          <w:iCs/>
        </w:rPr>
        <w:t>P</w:t>
      </w:r>
      <w:r w:rsidR="00E76F57" w:rsidRPr="0002171B">
        <w:rPr>
          <w:rFonts w:ascii="Book Antiqua" w:hAnsi="Book Antiqua" w:cstheme="majorBidi"/>
          <w:bCs/>
          <w:i/>
          <w:iCs/>
        </w:rPr>
        <w:t xml:space="preserve"> </w:t>
      </w:r>
      <w:r w:rsidRPr="0002171B">
        <w:rPr>
          <w:rFonts w:ascii="Book Antiqua" w:hAnsi="Book Antiqua" w:cstheme="majorBidi"/>
          <w:bCs/>
        </w:rPr>
        <w:t>=</w:t>
      </w:r>
      <w:r w:rsidR="00E76F57" w:rsidRPr="0002171B">
        <w:rPr>
          <w:rFonts w:ascii="Book Antiqua" w:hAnsi="Book Antiqua" w:cstheme="majorBidi"/>
          <w:bCs/>
        </w:rPr>
        <w:t xml:space="preserve"> </w:t>
      </w:r>
      <w:r w:rsidRPr="0002171B">
        <w:rPr>
          <w:rFonts w:ascii="Book Antiqua" w:hAnsi="Book Antiqua" w:cstheme="majorBidi"/>
          <w:bCs/>
        </w:rPr>
        <w:t>0.04</w:t>
      </w:r>
      <w:proofErr w:type="gramStart"/>
      <w:r w:rsidRPr="0002171B">
        <w:rPr>
          <w:rFonts w:ascii="Book Antiqua" w:hAnsi="Book Antiqua" w:cstheme="majorBidi"/>
          <w:bCs/>
        </w:rPr>
        <w:t>)</w:t>
      </w:r>
      <w:r w:rsidR="00CC6D2B" w:rsidRPr="0002171B">
        <w:rPr>
          <w:rFonts w:ascii="Book Antiqua" w:hAnsi="Book Antiqua" w:cstheme="majorBidi"/>
          <w:bCs/>
          <w:vertAlign w:val="superscript"/>
        </w:rPr>
        <w:t>[</w:t>
      </w:r>
      <w:proofErr w:type="gramEnd"/>
      <w:r w:rsidR="0097213B" w:rsidRPr="0002171B">
        <w:rPr>
          <w:rFonts w:ascii="Book Antiqua" w:hAnsi="Book Antiqua" w:cstheme="majorBidi"/>
          <w:bCs/>
          <w:vertAlign w:val="superscript"/>
        </w:rPr>
        <w:t>20</w:t>
      </w:r>
      <w:r w:rsidR="00CC6D2B" w:rsidRPr="0002171B">
        <w:rPr>
          <w:rFonts w:ascii="Book Antiqua" w:hAnsi="Book Antiqua" w:cstheme="majorBidi"/>
          <w:bCs/>
          <w:vertAlign w:val="superscript"/>
        </w:rPr>
        <w:t>]</w:t>
      </w:r>
      <w:r w:rsidR="00CC6D2B" w:rsidRPr="0002171B">
        <w:rPr>
          <w:rFonts w:ascii="Book Antiqua" w:hAnsi="Book Antiqua" w:cstheme="majorBidi"/>
          <w:bCs/>
        </w:rPr>
        <w:t>.</w:t>
      </w:r>
    </w:p>
    <w:p w14:paraId="3B5A6488" w14:textId="7C1A5C49" w:rsidR="00695D52" w:rsidRPr="0002171B" w:rsidRDefault="00695D52" w:rsidP="008569A7">
      <w:pPr>
        <w:snapToGrid w:val="0"/>
        <w:spacing w:line="360" w:lineRule="auto"/>
        <w:ind w:firstLineChars="100" w:firstLine="240"/>
        <w:jc w:val="both"/>
        <w:rPr>
          <w:rFonts w:ascii="Book Antiqua" w:hAnsi="Book Antiqua" w:cstheme="majorBidi"/>
          <w:bCs/>
        </w:rPr>
      </w:pPr>
      <w:bookmarkStart w:id="33" w:name="_Toc357249693"/>
      <w:r w:rsidRPr="0002171B">
        <w:rPr>
          <w:rFonts w:ascii="Book Antiqua" w:hAnsi="Book Antiqua" w:cstheme="majorBidi"/>
          <w:bCs/>
        </w:rPr>
        <w:lastRenderedPageBreak/>
        <w:t>TYMS is the target of miRNAs</w:t>
      </w:r>
      <w:r w:rsidR="001F7A1A" w:rsidRPr="0002171B">
        <w:rPr>
          <w:rFonts w:ascii="Book Antiqua" w:hAnsi="Book Antiqua" w:cstheme="majorBidi"/>
          <w:bCs/>
        </w:rPr>
        <w:t>,</w:t>
      </w:r>
      <w:r w:rsidR="0020355A" w:rsidRPr="0002171B">
        <w:rPr>
          <w:rFonts w:ascii="Book Antiqua" w:hAnsi="Book Antiqua" w:cstheme="majorBidi"/>
          <w:bCs/>
        </w:rPr>
        <w:t xml:space="preserve"> and it is</w:t>
      </w:r>
      <w:r w:rsidRPr="0002171B">
        <w:rPr>
          <w:rFonts w:ascii="Book Antiqua" w:hAnsi="Book Antiqua" w:cstheme="majorBidi"/>
          <w:bCs/>
        </w:rPr>
        <w:t xml:space="preserve"> demonstrated in Table 1. </w:t>
      </w:r>
      <w:proofErr w:type="spellStart"/>
      <w:r w:rsidRPr="0002171B">
        <w:rPr>
          <w:rFonts w:ascii="Book Antiqua" w:hAnsi="Book Antiqua" w:cstheme="majorBidi"/>
          <w:bCs/>
        </w:rPr>
        <w:t>Boni</w:t>
      </w:r>
      <w:proofErr w:type="spellEnd"/>
      <w:r w:rsidR="00B54B4D" w:rsidRPr="0002171B">
        <w:rPr>
          <w:rFonts w:ascii="Book Antiqua" w:hAnsi="Book Antiqua" w:cstheme="majorBidi"/>
          <w:bCs/>
        </w:rPr>
        <w:t xml:space="preserve"> </w:t>
      </w:r>
      <w:r w:rsidRPr="0002171B">
        <w:rPr>
          <w:rFonts w:ascii="Book Antiqua" w:hAnsi="Book Antiqua" w:cstheme="majorBidi"/>
          <w:bCs/>
          <w:i/>
          <w:iCs/>
        </w:rPr>
        <w:t xml:space="preserve">et </w:t>
      </w:r>
      <w:proofErr w:type="gramStart"/>
      <w:r w:rsidRPr="0002171B">
        <w:rPr>
          <w:rFonts w:ascii="Book Antiqua" w:hAnsi="Book Antiqua" w:cstheme="majorBidi"/>
          <w:bCs/>
          <w:i/>
          <w:iCs/>
        </w:rPr>
        <w:t>al</w:t>
      </w:r>
      <w:r w:rsidR="000A0EB2" w:rsidRPr="0002171B">
        <w:rPr>
          <w:rFonts w:ascii="Book Antiqua" w:hAnsi="Book Antiqua" w:cstheme="majorBidi"/>
          <w:bCs/>
          <w:vertAlign w:val="superscript"/>
        </w:rPr>
        <w:t>[</w:t>
      </w:r>
      <w:proofErr w:type="gramEnd"/>
      <w:r w:rsidR="000A0EB2" w:rsidRPr="0002171B">
        <w:rPr>
          <w:rFonts w:ascii="Book Antiqua" w:hAnsi="Book Antiqua" w:cstheme="majorBidi"/>
          <w:bCs/>
          <w:vertAlign w:val="superscript"/>
        </w:rPr>
        <w:t>5</w:t>
      </w:r>
      <w:r w:rsidR="0097213B" w:rsidRPr="0002171B">
        <w:rPr>
          <w:rFonts w:ascii="Book Antiqua" w:hAnsi="Book Antiqua" w:cstheme="majorBidi"/>
          <w:bCs/>
          <w:vertAlign w:val="superscript"/>
        </w:rPr>
        <w:t>8</w:t>
      </w:r>
      <w:r w:rsidR="000A0EB2" w:rsidRPr="0002171B">
        <w:rPr>
          <w:rFonts w:ascii="Book Antiqua" w:hAnsi="Book Antiqua" w:cstheme="majorBidi"/>
          <w:bCs/>
          <w:vertAlign w:val="superscript"/>
        </w:rPr>
        <w:t xml:space="preserve">] </w:t>
      </w:r>
      <w:r w:rsidRPr="0002171B">
        <w:rPr>
          <w:rFonts w:ascii="Book Antiqua" w:hAnsi="Book Antiqua" w:cstheme="majorBidi"/>
          <w:bCs/>
        </w:rPr>
        <w:t>demonstrated that ectopic expression of miR-192 and miR-215 are stronger predictor</w:t>
      </w:r>
      <w:r w:rsidR="001F7A1A" w:rsidRPr="0002171B">
        <w:rPr>
          <w:rFonts w:ascii="Book Antiqua" w:hAnsi="Book Antiqua" w:cstheme="majorBidi"/>
          <w:bCs/>
        </w:rPr>
        <w:t>s</w:t>
      </w:r>
      <w:r w:rsidRPr="0002171B">
        <w:rPr>
          <w:rFonts w:ascii="Book Antiqua" w:hAnsi="Book Antiqua" w:cstheme="majorBidi"/>
          <w:bCs/>
        </w:rPr>
        <w:t xml:space="preserve"> of 5-FU response than TYMS inhibition. In their study</w:t>
      </w:r>
      <w:r w:rsidR="001F7A1A" w:rsidRPr="0002171B">
        <w:rPr>
          <w:rFonts w:ascii="Book Antiqua" w:hAnsi="Book Antiqua" w:cstheme="majorBidi"/>
          <w:bCs/>
        </w:rPr>
        <w:t>,</w:t>
      </w:r>
      <w:r w:rsidRPr="0002171B">
        <w:rPr>
          <w:rFonts w:ascii="Book Antiqua" w:hAnsi="Book Antiqua" w:cstheme="majorBidi"/>
          <w:bCs/>
        </w:rPr>
        <w:t xml:space="preserve"> miR-192 and miR-215 expression do not affect </w:t>
      </w:r>
      <w:proofErr w:type="spellStart"/>
      <w:r w:rsidRPr="0002171B">
        <w:rPr>
          <w:rFonts w:ascii="Book Antiqua" w:hAnsi="Book Antiqua" w:cstheme="majorBidi"/>
          <w:bCs/>
        </w:rPr>
        <w:t>chemoresistance</w:t>
      </w:r>
      <w:proofErr w:type="spellEnd"/>
      <w:r w:rsidR="000F0AFA" w:rsidRPr="0002171B">
        <w:rPr>
          <w:rFonts w:ascii="Book Antiqua" w:hAnsi="Book Antiqua" w:cstheme="majorBidi"/>
          <w:bCs/>
        </w:rPr>
        <w:t>,</w:t>
      </w:r>
      <w:r w:rsidRPr="0002171B">
        <w:rPr>
          <w:rFonts w:ascii="Book Antiqua" w:hAnsi="Book Antiqua" w:cstheme="majorBidi"/>
          <w:bCs/>
        </w:rPr>
        <w:t xml:space="preserve"> although their overexpression reduce</w:t>
      </w:r>
      <w:r w:rsidR="001F7A1A" w:rsidRPr="0002171B">
        <w:rPr>
          <w:rFonts w:ascii="Book Antiqua" w:hAnsi="Book Antiqua" w:cstheme="majorBidi"/>
          <w:bCs/>
        </w:rPr>
        <w:t>d</w:t>
      </w:r>
      <w:r w:rsidRPr="0002171B">
        <w:rPr>
          <w:rFonts w:ascii="Book Antiqua" w:hAnsi="Book Antiqua" w:cstheme="majorBidi"/>
          <w:bCs/>
        </w:rPr>
        <w:t xml:space="preserve"> cell proliferation. Li</w:t>
      </w:r>
      <w:r w:rsidR="00B54B4D" w:rsidRPr="0002171B">
        <w:rPr>
          <w:rFonts w:ascii="Book Antiqua" w:hAnsi="Book Antiqua" w:cstheme="majorBidi"/>
          <w:bCs/>
        </w:rPr>
        <w:t xml:space="preserve"> </w:t>
      </w:r>
      <w:r w:rsidRPr="0002171B">
        <w:rPr>
          <w:rFonts w:ascii="Book Antiqua" w:hAnsi="Book Antiqua" w:cstheme="majorBidi"/>
          <w:bCs/>
          <w:i/>
          <w:iCs/>
        </w:rPr>
        <w:t xml:space="preserve">et </w:t>
      </w:r>
      <w:proofErr w:type="gramStart"/>
      <w:r w:rsidRPr="0002171B">
        <w:rPr>
          <w:rFonts w:ascii="Book Antiqua" w:hAnsi="Book Antiqua" w:cstheme="majorBidi"/>
          <w:bCs/>
          <w:i/>
          <w:iCs/>
        </w:rPr>
        <w:t>al</w:t>
      </w:r>
      <w:r w:rsidR="0005335C" w:rsidRPr="0002171B">
        <w:rPr>
          <w:rFonts w:ascii="Book Antiqua" w:hAnsi="Book Antiqua" w:cstheme="majorBidi"/>
          <w:bCs/>
          <w:vertAlign w:val="superscript"/>
        </w:rPr>
        <w:t>[</w:t>
      </w:r>
      <w:proofErr w:type="gramEnd"/>
      <w:r w:rsidR="0097213B" w:rsidRPr="0002171B">
        <w:rPr>
          <w:rFonts w:ascii="Book Antiqua" w:hAnsi="Book Antiqua" w:cstheme="majorBidi"/>
          <w:bCs/>
          <w:vertAlign w:val="superscript"/>
        </w:rPr>
        <w:t>59</w:t>
      </w:r>
      <w:r w:rsidR="0005335C" w:rsidRPr="0002171B">
        <w:rPr>
          <w:rFonts w:ascii="Book Antiqua" w:hAnsi="Book Antiqua" w:cstheme="majorBidi"/>
          <w:bCs/>
          <w:vertAlign w:val="superscript"/>
        </w:rPr>
        <w:t xml:space="preserve">] </w:t>
      </w:r>
      <w:r w:rsidRPr="0002171B">
        <w:rPr>
          <w:rFonts w:ascii="Book Antiqua" w:hAnsi="Book Antiqua" w:cstheme="majorBidi"/>
          <w:bCs/>
        </w:rPr>
        <w:t>reported that miR-203 increase</w:t>
      </w:r>
      <w:r w:rsidR="001F7A1A" w:rsidRPr="0002171B">
        <w:rPr>
          <w:rFonts w:ascii="Book Antiqua" w:hAnsi="Book Antiqua" w:cstheme="majorBidi"/>
          <w:bCs/>
        </w:rPr>
        <w:t>d</w:t>
      </w:r>
      <w:r w:rsidRPr="0002171B">
        <w:rPr>
          <w:rFonts w:ascii="Book Antiqua" w:hAnsi="Book Antiqua" w:cstheme="majorBidi"/>
          <w:bCs/>
        </w:rPr>
        <w:t xml:space="preserve"> the inhibitory effect of 5-FU on tumor growth and suppress</w:t>
      </w:r>
      <w:r w:rsidR="001F7A1A" w:rsidRPr="0002171B">
        <w:rPr>
          <w:rFonts w:ascii="Book Antiqua" w:hAnsi="Book Antiqua" w:cstheme="majorBidi"/>
          <w:bCs/>
        </w:rPr>
        <w:t>ed</w:t>
      </w:r>
      <w:r w:rsidRPr="0002171B">
        <w:rPr>
          <w:rFonts w:ascii="Book Antiqua" w:hAnsi="Book Antiqua" w:cstheme="majorBidi"/>
          <w:bCs/>
        </w:rPr>
        <w:t xml:space="preserve"> TYMS protein levels. Inhibition of miR-203 expression increase</w:t>
      </w:r>
      <w:r w:rsidR="001F7A1A" w:rsidRPr="0002171B">
        <w:rPr>
          <w:rFonts w:ascii="Book Antiqua" w:hAnsi="Book Antiqua" w:cstheme="majorBidi"/>
          <w:bCs/>
        </w:rPr>
        <w:t>d</w:t>
      </w:r>
      <w:r w:rsidRPr="0002171B">
        <w:rPr>
          <w:rFonts w:ascii="Book Antiqua" w:hAnsi="Book Antiqua" w:cstheme="majorBidi"/>
          <w:bCs/>
        </w:rPr>
        <w:t xml:space="preserve"> </w:t>
      </w:r>
      <w:proofErr w:type="spellStart"/>
      <w:r w:rsidRPr="0002171B">
        <w:rPr>
          <w:rFonts w:ascii="Book Antiqua" w:hAnsi="Book Antiqua" w:cstheme="majorBidi"/>
          <w:bCs/>
        </w:rPr>
        <w:t>chemoresistance</w:t>
      </w:r>
      <w:proofErr w:type="spellEnd"/>
      <w:r w:rsidR="001F7A1A" w:rsidRPr="0002171B">
        <w:rPr>
          <w:rFonts w:ascii="Book Antiqua" w:hAnsi="Book Antiqua" w:cstheme="majorBidi"/>
          <w:bCs/>
        </w:rPr>
        <w:t>,</w:t>
      </w:r>
      <w:r w:rsidRPr="0002171B">
        <w:rPr>
          <w:rFonts w:ascii="Book Antiqua" w:hAnsi="Book Antiqua" w:cstheme="majorBidi"/>
          <w:bCs/>
        </w:rPr>
        <w:t xml:space="preserve"> and the </w:t>
      </w:r>
      <w:r w:rsidR="00C864B7" w:rsidRPr="0002171B">
        <w:rPr>
          <w:rFonts w:ascii="Book Antiqua" w:hAnsi="Book Antiqua" w:cstheme="majorBidi"/>
          <w:bCs/>
        </w:rPr>
        <w:t xml:space="preserve">miR-203 </w:t>
      </w:r>
      <w:r w:rsidRPr="0002171B">
        <w:rPr>
          <w:rFonts w:ascii="Book Antiqua" w:hAnsi="Book Antiqua" w:cstheme="majorBidi"/>
          <w:bCs/>
        </w:rPr>
        <w:t>overexpres</w:t>
      </w:r>
      <w:r w:rsidR="002F5679" w:rsidRPr="0002171B">
        <w:rPr>
          <w:rFonts w:ascii="Book Antiqua" w:hAnsi="Book Antiqua" w:cstheme="majorBidi"/>
          <w:bCs/>
        </w:rPr>
        <w:t>sion increase</w:t>
      </w:r>
      <w:r w:rsidR="001F7A1A" w:rsidRPr="0002171B">
        <w:rPr>
          <w:rFonts w:ascii="Book Antiqua" w:hAnsi="Book Antiqua" w:cstheme="majorBidi"/>
          <w:bCs/>
        </w:rPr>
        <w:t>d</w:t>
      </w:r>
      <w:r w:rsidR="002F5679" w:rsidRPr="0002171B">
        <w:rPr>
          <w:rFonts w:ascii="Book Antiqua" w:hAnsi="Book Antiqua" w:cstheme="majorBidi"/>
          <w:bCs/>
        </w:rPr>
        <w:t xml:space="preserve"> </w:t>
      </w:r>
      <w:proofErr w:type="spellStart"/>
      <w:proofErr w:type="gramStart"/>
      <w:r w:rsidR="002F5679" w:rsidRPr="0002171B">
        <w:rPr>
          <w:rFonts w:ascii="Book Antiqua" w:hAnsi="Book Antiqua" w:cstheme="majorBidi"/>
          <w:bCs/>
        </w:rPr>
        <w:t>chemosensitivity</w:t>
      </w:r>
      <w:proofErr w:type="spellEnd"/>
      <w:r w:rsidRPr="0002171B">
        <w:rPr>
          <w:rFonts w:ascii="Book Antiqua" w:hAnsi="Book Antiqua" w:cstheme="majorBidi"/>
          <w:bCs/>
          <w:vertAlign w:val="superscript"/>
        </w:rPr>
        <w:t>[</w:t>
      </w:r>
      <w:proofErr w:type="gramEnd"/>
      <w:r w:rsidR="0097213B" w:rsidRPr="0002171B">
        <w:rPr>
          <w:rFonts w:ascii="Book Antiqua" w:hAnsi="Book Antiqua" w:cstheme="majorBidi"/>
          <w:bCs/>
          <w:vertAlign w:val="superscript"/>
        </w:rPr>
        <w:t>59</w:t>
      </w:r>
      <w:r w:rsidRPr="0002171B">
        <w:rPr>
          <w:rFonts w:ascii="Book Antiqua" w:hAnsi="Book Antiqua" w:cstheme="majorBidi"/>
          <w:bCs/>
          <w:vertAlign w:val="superscript"/>
        </w:rPr>
        <w:t>]</w:t>
      </w:r>
      <w:r w:rsidRPr="0002171B">
        <w:rPr>
          <w:rFonts w:ascii="Book Antiqua" w:hAnsi="Book Antiqua" w:cstheme="majorBidi"/>
          <w:bCs/>
        </w:rPr>
        <w:t>. Another miRNA affecting 5-FU response is miR-330. Ectopic expression of miR-330 reduce</w:t>
      </w:r>
      <w:r w:rsidR="001F7A1A" w:rsidRPr="0002171B">
        <w:rPr>
          <w:rFonts w:ascii="Book Antiqua" w:hAnsi="Book Antiqua" w:cstheme="majorBidi"/>
          <w:bCs/>
        </w:rPr>
        <w:t>d</w:t>
      </w:r>
      <w:r w:rsidRPr="0002171B">
        <w:rPr>
          <w:rFonts w:ascii="Book Antiqua" w:hAnsi="Book Antiqua" w:cstheme="majorBidi"/>
          <w:bCs/>
        </w:rPr>
        <w:t xml:space="preserve"> cell proliferation and enhance</w:t>
      </w:r>
      <w:r w:rsidR="001F7A1A" w:rsidRPr="0002171B">
        <w:rPr>
          <w:rFonts w:ascii="Book Antiqua" w:hAnsi="Book Antiqua" w:cstheme="majorBidi"/>
          <w:bCs/>
        </w:rPr>
        <w:t>d</w:t>
      </w:r>
      <w:r w:rsidRPr="0002171B">
        <w:rPr>
          <w:rFonts w:ascii="Book Antiqua" w:hAnsi="Book Antiqua" w:cstheme="majorBidi"/>
          <w:bCs/>
        </w:rPr>
        <w:t xml:space="preserve"> </w:t>
      </w:r>
      <w:proofErr w:type="spellStart"/>
      <w:proofErr w:type="gramStart"/>
      <w:r w:rsidR="002F5679" w:rsidRPr="0002171B">
        <w:rPr>
          <w:rFonts w:ascii="Book Antiqua" w:hAnsi="Book Antiqua" w:cstheme="majorBidi"/>
          <w:bCs/>
        </w:rPr>
        <w:t>chemosensitivity</w:t>
      </w:r>
      <w:proofErr w:type="spellEnd"/>
      <w:r w:rsidRPr="0002171B">
        <w:rPr>
          <w:rFonts w:ascii="Book Antiqua" w:hAnsi="Book Antiqua" w:cstheme="majorBidi"/>
          <w:bCs/>
          <w:vertAlign w:val="superscript"/>
        </w:rPr>
        <w:t>[</w:t>
      </w:r>
      <w:proofErr w:type="gramEnd"/>
      <w:r w:rsidRPr="0002171B">
        <w:rPr>
          <w:rFonts w:ascii="Book Antiqua" w:hAnsi="Book Antiqua" w:cstheme="majorBidi"/>
          <w:bCs/>
          <w:vertAlign w:val="superscript"/>
        </w:rPr>
        <w:t>6</w:t>
      </w:r>
      <w:r w:rsidR="0097213B" w:rsidRPr="0002171B">
        <w:rPr>
          <w:rFonts w:ascii="Book Antiqua" w:hAnsi="Book Antiqua" w:cstheme="majorBidi"/>
          <w:bCs/>
          <w:vertAlign w:val="superscript"/>
        </w:rPr>
        <w:t>0</w:t>
      </w:r>
      <w:r w:rsidRPr="0002171B">
        <w:rPr>
          <w:rFonts w:ascii="Book Antiqua" w:hAnsi="Book Antiqua" w:cstheme="majorBidi"/>
          <w:bCs/>
          <w:vertAlign w:val="superscript"/>
        </w:rPr>
        <w:t>]</w:t>
      </w:r>
      <w:r w:rsidRPr="0002171B">
        <w:rPr>
          <w:rFonts w:ascii="Book Antiqua" w:hAnsi="Book Antiqua" w:cstheme="majorBidi"/>
          <w:bCs/>
        </w:rPr>
        <w:t>. In HCT116 and HT29 cell lines, miR-218 expression suppresse</w:t>
      </w:r>
      <w:r w:rsidR="001F7A1A" w:rsidRPr="0002171B">
        <w:rPr>
          <w:rFonts w:ascii="Book Antiqua" w:hAnsi="Book Antiqua" w:cstheme="majorBidi"/>
          <w:bCs/>
        </w:rPr>
        <w:t>d</w:t>
      </w:r>
      <w:r w:rsidRPr="0002171B">
        <w:rPr>
          <w:rFonts w:ascii="Book Antiqua" w:hAnsi="Book Antiqua" w:cstheme="majorBidi"/>
          <w:bCs/>
        </w:rPr>
        <w:t xml:space="preserve"> BIRC5 and TS, promoting apoptosis. Overexpression of this miRNA show</w:t>
      </w:r>
      <w:r w:rsidR="001F7A1A" w:rsidRPr="0002171B">
        <w:rPr>
          <w:rFonts w:ascii="Book Antiqua" w:hAnsi="Book Antiqua" w:cstheme="majorBidi"/>
          <w:bCs/>
        </w:rPr>
        <w:t>ed</w:t>
      </w:r>
      <w:r w:rsidRPr="0002171B">
        <w:rPr>
          <w:rFonts w:ascii="Book Antiqua" w:hAnsi="Book Antiqua" w:cstheme="majorBidi"/>
          <w:bCs/>
        </w:rPr>
        <w:t xml:space="preserve"> an in</w:t>
      </w:r>
      <w:r w:rsidR="002F5679" w:rsidRPr="0002171B">
        <w:rPr>
          <w:rFonts w:ascii="Book Antiqua" w:hAnsi="Book Antiqua" w:cstheme="majorBidi"/>
          <w:bCs/>
        </w:rPr>
        <w:t xml:space="preserve">crease in 5-FU </w:t>
      </w:r>
      <w:proofErr w:type="spellStart"/>
      <w:proofErr w:type="gramStart"/>
      <w:r w:rsidR="002F5679" w:rsidRPr="0002171B">
        <w:rPr>
          <w:rFonts w:ascii="Book Antiqua" w:hAnsi="Book Antiqua" w:cstheme="majorBidi"/>
          <w:bCs/>
        </w:rPr>
        <w:t>chemosensitivity</w:t>
      </w:r>
      <w:proofErr w:type="spellEnd"/>
      <w:r w:rsidRPr="0002171B">
        <w:rPr>
          <w:rFonts w:ascii="Book Antiqua" w:hAnsi="Book Antiqua" w:cstheme="majorBidi"/>
          <w:bCs/>
          <w:vertAlign w:val="superscript"/>
        </w:rPr>
        <w:t>[</w:t>
      </w:r>
      <w:proofErr w:type="gramEnd"/>
      <w:r w:rsidRPr="0002171B">
        <w:rPr>
          <w:rFonts w:ascii="Book Antiqua" w:hAnsi="Book Antiqua" w:cstheme="majorBidi"/>
          <w:bCs/>
          <w:vertAlign w:val="superscript"/>
        </w:rPr>
        <w:t>6</w:t>
      </w:r>
      <w:r w:rsidR="0097213B" w:rsidRPr="0002171B">
        <w:rPr>
          <w:rFonts w:ascii="Book Antiqua" w:hAnsi="Book Antiqua" w:cstheme="majorBidi"/>
          <w:bCs/>
          <w:vertAlign w:val="superscript"/>
        </w:rPr>
        <w:t>1</w:t>
      </w:r>
      <w:r w:rsidRPr="0002171B">
        <w:rPr>
          <w:rFonts w:ascii="Book Antiqua" w:hAnsi="Book Antiqua" w:cstheme="majorBidi"/>
          <w:bCs/>
          <w:vertAlign w:val="superscript"/>
        </w:rPr>
        <w:t>]</w:t>
      </w:r>
      <w:r w:rsidRPr="0002171B">
        <w:rPr>
          <w:rFonts w:ascii="Book Antiqua" w:hAnsi="Book Antiqua" w:cstheme="majorBidi"/>
          <w:bCs/>
        </w:rPr>
        <w:t xml:space="preserve"> (Table 1). </w:t>
      </w:r>
    </w:p>
    <w:p w14:paraId="44D49643" w14:textId="77777777" w:rsidR="00E76F57" w:rsidRPr="0002171B" w:rsidRDefault="00E76F57" w:rsidP="008569A7">
      <w:pPr>
        <w:snapToGrid w:val="0"/>
        <w:spacing w:line="360" w:lineRule="auto"/>
        <w:ind w:firstLineChars="100" w:firstLine="240"/>
        <w:jc w:val="both"/>
        <w:rPr>
          <w:rFonts w:ascii="Book Antiqua" w:hAnsi="Book Antiqua" w:cstheme="majorBidi"/>
          <w:bCs/>
        </w:rPr>
      </w:pPr>
    </w:p>
    <w:p w14:paraId="4B54B4F0" w14:textId="74B84D0B" w:rsidR="00FF70B7" w:rsidRPr="0002171B" w:rsidRDefault="00FF70B7" w:rsidP="008569A7">
      <w:pPr>
        <w:pStyle w:val="eftekhar"/>
        <w:snapToGrid w:val="0"/>
        <w:spacing w:after="0" w:line="360" w:lineRule="auto"/>
        <w:rPr>
          <w:rFonts w:ascii="Book Antiqua" w:hAnsi="Book Antiqua"/>
          <w:caps/>
          <w:sz w:val="24"/>
          <w:szCs w:val="24"/>
          <w:u w:val="single"/>
        </w:rPr>
      </w:pPr>
      <w:r w:rsidRPr="00C26BA4">
        <w:rPr>
          <w:rFonts w:ascii="Book Antiqua" w:hAnsi="Book Antiqua"/>
          <w:caps/>
          <w:sz w:val="24"/>
          <w:szCs w:val="24"/>
          <w:u w:val="single"/>
        </w:rPr>
        <w:t>Dihydropyrimidine dehydrogenase</w:t>
      </w:r>
      <w:bookmarkEnd w:id="33"/>
      <w:r w:rsidRPr="00C26BA4">
        <w:rPr>
          <w:rFonts w:ascii="Book Antiqua" w:hAnsi="Book Antiqua"/>
          <w:caps/>
          <w:sz w:val="24"/>
          <w:szCs w:val="24"/>
          <w:u w:val="single"/>
        </w:rPr>
        <w:t xml:space="preserve"> and resistance to </w:t>
      </w:r>
      <w:r w:rsidR="002D626A" w:rsidRPr="00C26BA4">
        <w:rPr>
          <w:rFonts w:ascii="Book Antiqua" w:hAnsi="Book Antiqua"/>
          <w:bCs/>
          <w:caps/>
          <w:sz w:val="24"/>
          <w:szCs w:val="24"/>
          <w:u w:val="single"/>
        </w:rPr>
        <w:t>5-FU</w:t>
      </w:r>
    </w:p>
    <w:p w14:paraId="162520EF" w14:textId="1A5364AB" w:rsidR="00DC10AF" w:rsidRPr="0002171B" w:rsidRDefault="000F0AFA" w:rsidP="008569A7">
      <w:pPr>
        <w:autoSpaceDE w:val="0"/>
        <w:autoSpaceDN w:val="0"/>
        <w:adjustRightInd w:val="0"/>
        <w:snapToGrid w:val="0"/>
        <w:spacing w:line="360" w:lineRule="auto"/>
        <w:jc w:val="both"/>
        <w:rPr>
          <w:rFonts w:ascii="Book Antiqua" w:hAnsi="Book Antiqua" w:cstheme="majorBidi"/>
          <w:bCs/>
        </w:rPr>
      </w:pPr>
      <w:r w:rsidRPr="0002171B">
        <w:rPr>
          <w:rFonts w:ascii="Book Antiqua" w:hAnsi="Book Antiqua" w:cstheme="majorBidi"/>
          <w:bCs/>
        </w:rPr>
        <w:t>Patients with decreased 5-FU catabolize capacity due to partial or complete DPD deficiency are prone to severe system</w:t>
      </w:r>
      <w:r w:rsidR="002F5679" w:rsidRPr="0002171B">
        <w:rPr>
          <w:rFonts w:ascii="Book Antiqua" w:hAnsi="Book Antiqua" w:cstheme="majorBidi"/>
          <w:bCs/>
        </w:rPr>
        <w:t>ic toxicity in response to 5-</w:t>
      </w:r>
      <w:proofErr w:type="gramStart"/>
      <w:r w:rsidR="002F5679" w:rsidRPr="0002171B">
        <w:rPr>
          <w:rFonts w:ascii="Book Antiqua" w:hAnsi="Book Antiqua" w:cstheme="majorBidi"/>
          <w:bCs/>
        </w:rPr>
        <w:t>FU</w:t>
      </w:r>
      <w:r w:rsidRPr="0002171B">
        <w:rPr>
          <w:rFonts w:ascii="Book Antiqua" w:hAnsi="Book Antiqua" w:cstheme="majorBidi"/>
          <w:bCs/>
          <w:vertAlign w:val="superscript"/>
        </w:rPr>
        <w:t>[</w:t>
      </w:r>
      <w:proofErr w:type="gramEnd"/>
      <w:r w:rsidRPr="0002171B">
        <w:rPr>
          <w:rFonts w:ascii="Book Antiqua" w:hAnsi="Book Antiqua" w:cstheme="majorBidi"/>
          <w:bCs/>
          <w:vertAlign w:val="superscript"/>
        </w:rPr>
        <w:t>12]</w:t>
      </w:r>
      <w:r w:rsidRPr="0002171B">
        <w:rPr>
          <w:rFonts w:ascii="Book Antiqua" w:hAnsi="Book Antiqua" w:cstheme="majorBidi"/>
          <w:bCs/>
        </w:rPr>
        <w:t xml:space="preserve">. Increased drug concentration and longer half-life due to the decreased drug catabolism may be the possible explanation for this finding. The assessment of more than 60 human cancer cell lines illustrated a highly significant inverse relationship between the 5-FU response and both </w:t>
      </w:r>
      <w:r w:rsidRPr="00C26BA4">
        <w:rPr>
          <w:rFonts w:ascii="Book Antiqua" w:hAnsi="Book Antiqua" w:cstheme="majorBidi"/>
          <w:bCs/>
          <w:i/>
          <w:iCs/>
        </w:rPr>
        <w:t>DPD</w:t>
      </w:r>
      <w:r w:rsidRPr="004105FA">
        <w:rPr>
          <w:rFonts w:ascii="Book Antiqua" w:hAnsi="Book Antiqua" w:cstheme="majorBidi"/>
          <w:bCs/>
        </w:rPr>
        <w:t xml:space="preserve"> mRNA expression and DPD activity. Low </w:t>
      </w:r>
      <w:r w:rsidRPr="00C26BA4">
        <w:rPr>
          <w:rFonts w:ascii="Book Antiqua" w:hAnsi="Book Antiqua" w:cstheme="majorBidi"/>
          <w:bCs/>
          <w:i/>
          <w:iCs/>
        </w:rPr>
        <w:t>DPD</w:t>
      </w:r>
      <w:r w:rsidRPr="004105FA">
        <w:rPr>
          <w:rFonts w:ascii="Book Antiqua" w:hAnsi="Book Antiqua" w:cstheme="majorBidi"/>
          <w:bCs/>
        </w:rPr>
        <w:t xml:space="preserve"> mRNA levels and DPD activity in human tumor xenografts are in strong correlation with b</w:t>
      </w:r>
      <w:r w:rsidRPr="00170253">
        <w:rPr>
          <w:rFonts w:ascii="Book Antiqua" w:hAnsi="Book Antiqua" w:cstheme="majorBidi"/>
          <w:bCs/>
        </w:rPr>
        <w:t xml:space="preserve">etter response to 5-FU in comparison with tumors expressing a higher level of </w:t>
      </w:r>
      <w:r w:rsidRPr="00C26BA4">
        <w:rPr>
          <w:rFonts w:ascii="Book Antiqua" w:hAnsi="Book Antiqua" w:cstheme="majorBidi"/>
          <w:bCs/>
          <w:i/>
          <w:iCs/>
        </w:rPr>
        <w:t>DPD</w:t>
      </w:r>
      <w:r w:rsidRPr="004105FA">
        <w:rPr>
          <w:rFonts w:ascii="Book Antiqua" w:hAnsi="Book Antiqua" w:cstheme="majorBidi"/>
          <w:bCs/>
        </w:rPr>
        <w:t xml:space="preserve"> </w:t>
      </w:r>
      <w:proofErr w:type="gramStart"/>
      <w:r w:rsidRPr="004105FA">
        <w:rPr>
          <w:rFonts w:ascii="Book Antiqua" w:hAnsi="Book Antiqua" w:cstheme="majorBidi"/>
          <w:bCs/>
        </w:rPr>
        <w:t>mRNA</w:t>
      </w:r>
      <w:r w:rsidRPr="004105FA">
        <w:rPr>
          <w:rFonts w:ascii="Book Antiqua" w:hAnsi="Book Antiqua" w:cstheme="majorBidi"/>
          <w:bCs/>
          <w:vertAlign w:val="superscript"/>
        </w:rPr>
        <w:t>[</w:t>
      </w:r>
      <w:proofErr w:type="gramEnd"/>
      <w:r w:rsidRPr="004105FA">
        <w:rPr>
          <w:rFonts w:ascii="Book Antiqua" w:hAnsi="Book Antiqua" w:cstheme="majorBidi"/>
          <w:bCs/>
          <w:vertAlign w:val="superscript"/>
        </w:rPr>
        <w:t>12]</w:t>
      </w:r>
      <w:r w:rsidRPr="00EB5694">
        <w:rPr>
          <w:rFonts w:ascii="Book Antiqua" w:hAnsi="Book Antiqua" w:cstheme="majorBidi"/>
          <w:bCs/>
        </w:rPr>
        <w:t xml:space="preserve">. Furthermore, </w:t>
      </w:r>
      <w:r w:rsidRPr="00EB5694">
        <w:rPr>
          <w:rFonts w:ascii="Book Antiqua" w:hAnsi="Book Antiqua" w:cstheme="majorBidi"/>
          <w:bCs/>
          <w:i/>
          <w:iCs/>
        </w:rPr>
        <w:t>in vitro</w:t>
      </w:r>
      <w:r w:rsidRPr="00EB5694">
        <w:rPr>
          <w:rFonts w:ascii="Book Antiqua" w:hAnsi="Book Antiqua" w:cstheme="majorBidi"/>
          <w:bCs/>
        </w:rPr>
        <w:t xml:space="preserve"> studies have also shown that high levels of </w:t>
      </w:r>
      <w:r w:rsidRPr="00C26BA4">
        <w:rPr>
          <w:rFonts w:ascii="Book Antiqua" w:hAnsi="Book Antiqua" w:cstheme="majorBidi"/>
          <w:bCs/>
          <w:i/>
          <w:iCs/>
        </w:rPr>
        <w:t>DPD</w:t>
      </w:r>
      <w:r w:rsidRPr="004105FA">
        <w:rPr>
          <w:rFonts w:ascii="Book Antiqua" w:hAnsi="Book Antiqua" w:cstheme="majorBidi"/>
          <w:bCs/>
        </w:rPr>
        <w:t xml:space="preserve"> mRNA expression in colorectal tumors and the corresponding catabolism of 5-FU co</w:t>
      </w:r>
      <w:bookmarkStart w:id="34" w:name="_Hlk32506304"/>
      <w:r w:rsidR="001F6DC9" w:rsidRPr="00170253">
        <w:rPr>
          <w:rFonts w:ascii="Book Antiqua" w:hAnsi="Book Antiqua" w:cstheme="majorBidi"/>
          <w:bCs/>
        </w:rPr>
        <w:t>rrelate with resistance to 5-</w:t>
      </w:r>
      <w:proofErr w:type="gramStart"/>
      <w:r w:rsidR="001F6DC9" w:rsidRPr="00170253">
        <w:rPr>
          <w:rFonts w:ascii="Book Antiqua" w:hAnsi="Book Antiqua" w:cstheme="majorBidi"/>
          <w:bCs/>
        </w:rPr>
        <w:t>FU</w:t>
      </w:r>
      <w:r w:rsidRPr="00170253">
        <w:rPr>
          <w:rFonts w:ascii="Book Antiqua" w:hAnsi="Book Antiqua" w:cstheme="majorBidi"/>
          <w:bCs/>
          <w:vertAlign w:val="superscript"/>
        </w:rPr>
        <w:t>[</w:t>
      </w:r>
      <w:proofErr w:type="gramEnd"/>
      <w:r w:rsidRPr="00170253">
        <w:rPr>
          <w:rFonts w:ascii="Book Antiqua" w:hAnsi="Book Antiqua" w:cstheme="majorBidi"/>
          <w:bCs/>
          <w:vertAlign w:val="superscript"/>
        </w:rPr>
        <w:t>6</w:t>
      </w:r>
      <w:r w:rsidR="0097213B" w:rsidRPr="00170253">
        <w:rPr>
          <w:rFonts w:ascii="Book Antiqua" w:hAnsi="Book Antiqua" w:cstheme="majorBidi"/>
          <w:bCs/>
          <w:vertAlign w:val="superscript"/>
        </w:rPr>
        <w:t>2</w:t>
      </w:r>
      <w:r w:rsidRPr="00170253">
        <w:rPr>
          <w:rFonts w:ascii="Book Antiqua" w:hAnsi="Book Antiqua" w:cstheme="majorBidi"/>
          <w:bCs/>
          <w:vertAlign w:val="superscript"/>
        </w:rPr>
        <w:t>]</w:t>
      </w:r>
      <w:bookmarkEnd w:id="34"/>
      <w:r w:rsidRPr="009C6DDD">
        <w:rPr>
          <w:rFonts w:ascii="Book Antiqua" w:hAnsi="Book Antiqua" w:cstheme="majorBidi"/>
          <w:bCs/>
        </w:rPr>
        <w:t xml:space="preserve">. Importantly, </w:t>
      </w:r>
      <w:r w:rsidR="005167B3" w:rsidRPr="009C6DDD">
        <w:rPr>
          <w:rFonts w:ascii="Book Antiqua" w:hAnsi="Book Antiqua" w:cstheme="majorBidi"/>
          <w:bCs/>
        </w:rPr>
        <w:t>previous studies</w:t>
      </w:r>
      <w:r w:rsidRPr="0002171B">
        <w:rPr>
          <w:rFonts w:ascii="Book Antiqua" w:hAnsi="Book Antiqua" w:cstheme="majorBidi"/>
          <w:bCs/>
        </w:rPr>
        <w:t xml:space="preserve"> showed that DPD, TS and thymidine phosphorylase are independent prognostic markers of 5-FU response</w:t>
      </w:r>
      <w:r w:rsidR="006A3C1C" w:rsidRPr="0002171B">
        <w:rPr>
          <w:rFonts w:ascii="Book Antiqua" w:hAnsi="Book Antiqua" w:cstheme="majorBidi"/>
          <w:bCs/>
        </w:rPr>
        <w:t>,</w:t>
      </w:r>
      <w:r w:rsidRPr="0002171B">
        <w:rPr>
          <w:rFonts w:ascii="Book Antiqua" w:hAnsi="Book Antiqua" w:cstheme="majorBidi"/>
          <w:bCs/>
        </w:rPr>
        <w:t xml:space="preserve"> and measurement of all three markers significantly enhanced the ability to predict tumor respo</w:t>
      </w:r>
      <w:r w:rsidR="005167B3" w:rsidRPr="0002171B">
        <w:rPr>
          <w:rFonts w:ascii="Book Antiqua" w:hAnsi="Book Antiqua" w:cstheme="majorBidi"/>
          <w:bCs/>
        </w:rPr>
        <w:t xml:space="preserve">nse to 5-FU-based </w:t>
      </w:r>
      <w:proofErr w:type="gramStart"/>
      <w:r w:rsidR="005167B3" w:rsidRPr="0002171B">
        <w:rPr>
          <w:rFonts w:ascii="Book Antiqua" w:hAnsi="Book Antiqua" w:cstheme="majorBidi"/>
          <w:bCs/>
        </w:rPr>
        <w:t>chemotherapy</w:t>
      </w:r>
      <w:r w:rsidRPr="0002171B">
        <w:rPr>
          <w:rFonts w:ascii="Book Antiqua" w:hAnsi="Book Antiqua" w:cstheme="majorBidi"/>
          <w:bCs/>
          <w:vertAlign w:val="superscript"/>
        </w:rPr>
        <w:t>[</w:t>
      </w:r>
      <w:proofErr w:type="gramEnd"/>
      <w:r w:rsidR="005167B3" w:rsidRPr="0002171B">
        <w:rPr>
          <w:rFonts w:ascii="Book Antiqua" w:hAnsi="Book Antiqua" w:cstheme="majorBidi"/>
          <w:bCs/>
          <w:vertAlign w:val="superscript"/>
        </w:rPr>
        <w:t>6</w:t>
      </w:r>
      <w:r w:rsidR="0097213B" w:rsidRPr="0002171B">
        <w:rPr>
          <w:rFonts w:ascii="Book Antiqua" w:hAnsi="Book Antiqua" w:cstheme="majorBidi"/>
          <w:bCs/>
          <w:vertAlign w:val="superscript"/>
        </w:rPr>
        <w:t>3</w:t>
      </w:r>
      <w:r w:rsidR="005167B3" w:rsidRPr="0002171B">
        <w:rPr>
          <w:rFonts w:ascii="Book Antiqua" w:hAnsi="Book Antiqua" w:cstheme="majorBidi"/>
          <w:bCs/>
          <w:vertAlign w:val="superscript"/>
        </w:rPr>
        <w:t>-</w:t>
      </w:r>
      <w:r w:rsidR="00AB21D4" w:rsidRPr="0002171B">
        <w:rPr>
          <w:rFonts w:ascii="Book Antiqua" w:hAnsi="Book Antiqua" w:cstheme="majorBidi"/>
          <w:bCs/>
          <w:vertAlign w:val="superscript"/>
        </w:rPr>
        <w:t>6</w:t>
      </w:r>
      <w:r w:rsidR="0097213B" w:rsidRPr="0002171B">
        <w:rPr>
          <w:rFonts w:ascii="Book Antiqua" w:hAnsi="Book Antiqua" w:cstheme="majorBidi"/>
          <w:bCs/>
          <w:vertAlign w:val="superscript"/>
        </w:rPr>
        <w:t>5</w:t>
      </w:r>
      <w:r w:rsidRPr="0002171B">
        <w:rPr>
          <w:rFonts w:ascii="Book Antiqua" w:hAnsi="Book Antiqua" w:cstheme="majorBidi"/>
          <w:bCs/>
          <w:vertAlign w:val="superscript"/>
        </w:rPr>
        <w:t>]</w:t>
      </w:r>
      <w:r w:rsidR="00DC10AF" w:rsidRPr="0002171B">
        <w:rPr>
          <w:rFonts w:ascii="Book Antiqua" w:hAnsi="Book Antiqua" w:cstheme="majorBidi"/>
          <w:bCs/>
        </w:rPr>
        <w:t>.</w:t>
      </w:r>
    </w:p>
    <w:p w14:paraId="33EB1D3C" w14:textId="1970C7F7" w:rsidR="000F0AFA" w:rsidRPr="0002171B" w:rsidRDefault="000F0AFA" w:rsidP="008569A7">
      <w:pPr>
        <w:autoSpaceDE w:val="0"/>
        <w:autoSpaceDN w:val="0"/>
        <w:adjustRightInd w:val="0"/>
        <w:snapToGrid w:val="0"/>
        <w:spacing w:line="360" w:lineRule="auto"/>
        <w:ind w:firstLineChars="100" w:firstLine="240"/>
        <w:jc w:val="both"/>
        <w:rPr>
          <w:rFonts w:ascii="Book Antiqua" w:hAnsi="Book Antiqua" w:cstheme="majorBidi"/>
          <w:bCs/>
        </w:rPr>
      </w:pPr>
      <w:r w:rsidRPr="0002171B">
        <w:rPr>
          <w:rFonts w:ascii="Book Antiqua" w:hAnsi="Book Antiqua" w:cstheme="majorBidi"/>
          <w:bCs/>
        </w:rPr>
        <w:lastRenderedPageBreak/>
        <w:t xml:space="preserve">As </w:t>
      </w:r>
      <w:proofErr w:type="gramStart"/>
      <w:r w:rsidRPr="0002171B">
        <w:rPr>
          <w:rFonts w:ascii="Book Antiqua" w:hAnsi="Book Antiqua" w:cstheme="majorBidi"/>
          <w:bCs/>
        </w:rPr>
        <w:t>alteration</w:t>
      </w:r>
      <w:r w:rsidR="006A3C1C" w:rsidRPr="0002171B">
        <w:rPr>
          <w:rFonts w:ascii="Book Antiqua" w:hAnsi="Book Antiqua" w:cstheme="majorBidi"/>
          <w:bCs/>
        </w:rPr>
        <w:t>s</w:t>
      </w:r>
      <w:r w:rsidRPr="0002171B">
        <w:rPr>
          <w:rFonts w:ascii="Book Antiqua" w:hAnsi="Book Antiqua" w:cstheme="majorBidi"/>
          <w:bCs/>
        </w:rPr>
        <w:t xml:space="preserve"> in DPD is</w:t>
      </w:r>
      <w:proofErr w:type="gramEnd"/>
      <w:r w:rsidRPr="0002171B">
        <w:rPr>
          <w:rFonts w:ascii="Book Antiqua" w:hAnsi="Book Antiqua" w:cstheme="majorBidi"/>
          <w:bCs/>
        </w:rPr>
        <w:t xml:space="preserve"> correlated with 5-FU </w:t>
      </w:r>
      <w:proofErr w:type="spellStart"/>
      <w:r w:rsidRPr="0002171B">
        <w:rPr>
          <w:rFonts w:ascii="Book Antiqua" w:hAnsi="Book Antiqua" w:cstheme="majorBidi"/>
          <w:bCs/>
        </w:rPr>
        <w:t>chemoresistance</w:t>
      </w:r>
      <w:proofErr w:type="spellEnd"/>
      <w:r w:rsidRPr="0002171B">
        <w:rPr>
          <w:rFonts w:ascii="Book Antiqua" w:hAnsi="Book Antiqua" w:cstheme="majorBidi"/>
          <w:bCs/>
        </w:rPr>
        <w:t xml:space="preserve">, miRNAs regulating its expression can interfere with chemotherapy resistance. </w:t>
      </w:r>
      <w:r w:rsidR="00414C1E" w:rsidRPr="0002171B">
        <w:rPr>
          <w:rFonts w:ascii="Book Antiqua" w:hAnsi="Book Antiqua" w:cstheme="majorBidi"/>
          <w:bCs/>
        </w:rPr>
        <w:t xml:space="preserve">When </w:t>
      </w:r>
      <w:r w:rsidRPr="0002171B">
        <w:rPr>
          <w:rFonts w:ascii="Book Antiqua" w:hAnsi="Book Antiqua" w:cstheme="majorBidi"/>
          <w:bCs/>
        </w:rPr>
        <w:t>miR-494</w:t>
      </w:r>
      <w:r w:rsidR="003877DE" w:rsidRPr="0002171B">
        <w:rPr>
          <w:rFonts w:ascii="Book Antiqua" w:hAnsi="Book Antiqua" w:cstheme="majorBidi"/>
          <w:bCs/>
        </w:rPr>
        <w:t xml:space="preserve"> </w:t>
      </w:r>
      <w:r w:rsidR="00414C1E" w:rsidRPr="0002171B">
        <w:rPr>
          <w:rFonts w:ascii="Book Antiqua" w:hAnsi="Book Antiqua" w:cstheme="majorBidi"/>
          <w:bCs/>
        </w:rPr>
        <w:t xml:space="preserve">is bound </w:t>
      </w:r>
      <w:r w:rsidRPr="0002171B">
        <w:rPr>
          <w:rFonts w:ascii="Book Antiqua" w:hAnsi="Book Antiqua" w:cstheme="majorBidi"/>
          <w:bCs/>
        </w:rPr>
        <w:t xml:space="preserve">to the 3’UTR of </w:t>
      </w:r>
      <w:r w:rsidRPr="0002171B">
        <w:rPr>
          <w:rFonts w:ascii="Book Antiqua" w:hAnsi="Book Antiqua" w:cstheme="majorBidi"/>
          <w:bCs/>
          <w:i/>
        </w:rPr>
        <w:t>DPD</w:t>
      </w:r>
      <w:r w:rsidRPr="0002171B">
        <w:rPr>
          <w:rFonts w:ascii="Book Antiqua" w:hAnsi="Book Antiqua" w:cstheme="majorBidi"/>
          <w:bCs/>
        </w:rPr>
        <w:t>’s g</w:t>
      </w:r>
      <w:r w:rsidR="001F6DC9" w:rsidRPr="0002171B">
        <w:rPr>
          <w:rFonts w:ascii="Book Antiqua" w:hAnsi="Book Antiqua" w:cstheme="majorBidi"/>
          <w:bCs/>
        </w:rPr>
        <w:t>ene</w:t>
      </w:r>
      <w:r w:rsidR="00414C1E" w:rsidRPr="0002171B">
        <w:rPr>
          <w:rFonts w:ascii="Book Antiqua" w:hAnsi="Book Antiqua" w:cstheme="majorBidi"/>
          <w:bCs/>
        </w:rPr>
        <w:t>, it</w:t>
      </w:r>
      <w:r w:rsidR="001F6DC9" w:rsidRPr="0002171B">
        <w:rPr>
          <w:rFonts w:ascii="Book Antiqua" w:hAnsi="Book Antiqua" w:cstheme="majorBidi"/>
          <w:bCs/>
        </w:rPr>
        <w:t xml:space="preserve"> can decrease its </w:t>
      </w:r>
      <w:proofErr w:type="gramStart"/>
      <w:r w:rsidR="001F6DC9" w:rsidRPr="0002171B">
        <w:rPr>
          <w:rFonts w:ascii="Book Antiqua" w:hAnsi="Book Antiqua" w:cstheme="majorBidi"/>
          <w:bCs/>
        </w:rPr>
        <w:t>expression</w:t>
      </w:r>
      <w:r w:rsidRPr="0002171B">
        <w:rPr>
          <w:rFonts w:ascii="Book Antiqua" w:hAnsi="Book Antiqua" w:cstheme="majorBidi"/>
          <w:bCs/>
          <w:vertAlign w:val="superscript"/>
        </w:rPr>
        <w:t>[</w:t>
      </w:r>
      <w:proofErr w:type="gramEnd"/>
      <w:r w:rsidR="00AB21D4" w:rsidRPr="0002171B">
        <w:rPr>
          <w:rFonts w:ascii="Book Antiqua" w:hAnsi="Book Antiqua" w:cstheme="majorBidi"/>
          <w:bCs/>
          <w:vertAlign w:val="superscript"/>
        </w:rPr>
        <w:t>6</w:t>
      </w:r>
      <w:r w:rsidR="0097213B" w:rsidRPr="0002171B">
        <w:rPr>
          <w:rFonts w:ascii="Book Antiqua" w:hAnsi="Book Antiqua" w:cstheme="majorBidi"/>
          <w:bCs/>
          <w:vertAlign w:val="superscript"/>
        </w:rPr>
        <w:t>6</w:t>
      </w:r>
      <w:r w:rsidRPr="0002171B">
        <w:rPr>
          <w:rFonts w:ascii="Book Antiqua" w:hAnsi="Book Antiqua" w:cstheme="majorBidi"/>
          <w:bCs/>
          <w:vertAlign w:val="superscript"/>
        </w:rPr>
        <w:t>]</w:t>
      </w:r>
      <w:r w:rsidRPr="0002171B">
        <w:rPr>
          <w:rFonts w:ascii="Book Antiqua" w:hAnsi="Book Antiqua" w:cstheme="majorBidi"/>
          <w:bCs/>
        </w:rPr>
        <w:t>. Similarly, miR-27a and miR-27b decrease 5</w:t>
      </w:r>
      <w:r w:rsidR="001F6DC9" w:rsidRPr="0002171B">
        <w:rPr>
          <w:rFonts w:ascii="Book Antiqua" w:hAnsi="Book Antiqua" w:cstheme="majorBidi"/>
          <w:bCs/>
        </w:rPr>
        <w:t xml:space="preserve">-FU resistance by targeting </w:t>
      </w:r>
      <w:proofErr w:type="gramStart"/>
      <w:r w:rsidR="001F6DC9" w:rsidRPr="0002171B">
        <w:rPr>
          <w:rFonts w:ascii="Book Antiqua" w:hAnsi="Book Antiqua" w:cstheme="majorBidi"/>
          <w:bCs/>
        </w:rPr>
        <w:t>DPD</w:t>
      </w:r>
      <w:r w:rsidRPr="0002171B">
        <w:rPr>
          <w:rFonts w:ascii="Book Antiqua" w:hAnsi="Book Antiqua" w:cstheme="majorBidi"/>
          <w:bCs/>
          <w:vertAlign w:val="superscript"/>
        </w:rPr>
        <w:t>[</w:t>
      </w:r>
      <w:proofErr w:type="gramEnd"/>
      <w:r w:rsidR="001D3197" w:rsidRPr="0002171B">
        <w:rPr>
          <w:rFonts w:ascii="Book Antiqua" w:hAnsi="Book Antiqua" w:cstheme="majorBidi"/>
          <w:bCs/>
          <w:vertAlign w:val="superscript"/>
        </w:rPr>
        <w:t>6</w:t>
      </w:r>
      <w:r w:rsidR="0097213B" w:rsidRPr="0002171B">
        <w:rPr>
          <w:rFonts w:ascii="Book Antiqua" w:hAnsi="Book Antiqua" w:cstheme="majorBidi"/>
          <w:bCs/>
          <w:vertAlign w:val="superscript"/>
        </w:rPr>
        <w:t>7</w:t>
      </w:r>
      <w:r w:rsidRPr="0002171B">
        <w:rPr>
          <w:rFonts w:ascii="Book Antiqua" w:hAnsi="Book Antiqua" w:cstheme="majorBidi"/>
          <w:bCs/>
          <w:vertAlign w:val="superscript"/>
        </w:rPr>
        <w:t>]</w:t>
      </w:r>
      <w:r w:rsidRPr="0002171B">
        <w:rPr>
          <w:rFonts w:ascii="Book Antiqua" w:hAnsi="Book Antiqua" w:cstheme="majorBidi"/>
          <w:bCs/>
        </w:rPr>
        <w:t>.</w:t>
      </w:r>
    </w:p>
    <w:p w14:paraId="406E4A2D" w14:textId="77777777" w:rsidR="00E76F57" w:rsidRPr="0002171B" w:rsidRDefault="00E76F57" w:rsidP="008569A7">
      <w:pPr>
        <w:autoSpaceDE w:val="0"/>
        <w:autoSpaceDN w:val="0"/>
        <w:adjustRightInd w:val="0"/>
        <w:snapToGrid w:val="0"/>
        <w:spacing w:line="360" w:lineRule="auto"/>
        <w:jc w:val="both"/>
        <w:rPr>
          <w:rFonts w:ascii="Book Antiqua" w:hAnsi="Book Antiqua" w:cstheme="majorBidi"/>
          <w:bCs/>
        </w:rPr>
      </w:pPr>
    </w:p>
    <w:p w14:paraId="479F1A4D" w14:textId="3BB175AF" w:rsidR="00FF70B7" w:rsidRPr="0002171B" w:rsidRDefault="00FF70B7" w:rsidP="008569A7">
      <w:pPr>
        <w:pStyle w:val="eftekhar"/>
        <w:snapToGrid w:val="0"/>
        <w:spacing w:after="0" w:line="360" w:lineRule="auto"/>
        <w:rPr>
          <w:rFonts w:ascii="Book Antiqua" w:hAnsi="Book Antiqua"/>
          <w:caps/>
          <w:sz w:val="24"/>
          <w:szCs w:val="24"/>
          <w:u w:val="single"/>
        </w:rPr>
      </w:pPr>
      <w:r w:rsidRPr="00C26BA4">
        <w:rPr>
          <w:rFonts w:ascii="Book Antiqua" w:hAnsi="Book Antiqua"/>
          <w:caps/>
          <w:sz w:val="24"/>
          <w:szCs w:val="24"/>
          <w:u w:val="single"/>
        </w:rPr>
        <w:t xml:space="preserve">p53 and resistance to </w:t>
      </w:r>
      <w:r w:rsidR="002D626A" w:rsidRPr="00C26BA4">
        <w:rPr>
          <w:rFonts w:ascii="Book Antiqua" w:hAnsi="Book Antiqua"/>
          <w:caps/>
          <w:sz w:val="24"/>
          <w:szCs w:val="24"/>
          <w:u w:val="single"/>
        </w:rPr>
        <w:t>5-FU</w:t>
      </w:r>
    </w:p>
    <w:p w14:paraId="6D72B515" w14:textId="5E993299" w:rsidR="00B55FA8" w:rsidRPr="0002171B" w:rsidRDefault="00B55FA8" w:rsidP="008569A7">
      <w:pPr>
        <w:autoSpaceDE w:val="0"/>
        <w:autoSpaceDN w:val="0"/>
        <w:adjustRightInd w:val="0"/>
        <w:snapToGrid w:val="0"/>
        <w:spacing w:line="360" w:lineRule="auto"/>
        <w:jc w:val="both"/>
        <w:rPr>
          <w:rFonts w:ascii="Book Antiqua" w:hAnsi="Book Antiqua" w:cstheme="majorBidi"/>
          <w:bCs/>
        </w:rPr>
      </w:pPr>
      <w:r w:rsidRPr="0002171B">
        <w:rPr>
          <w:rFonts w:ascii="Book Antiqua" w:hAnsi="Book Antiqua" w:cstheme="majorBidi"/>
          <w:bCs/>
        </w:rPr>
        <w:t xml:space="preserve">Some </w:t>
      </w:r>
      <w:r w:rsidRPr="0002171B">
        <w:rPr>
          <w:rFonts w:ascii="Book Antiqua" w:hAnsi="Book Antiqua" w:cstheme="majorBidi"/>
          <w:bCs/>
          <w:i/>
          <w:iCs/>
        </w:rPr>
        <w:t>in vitro</w:t>
      </w:r>
      <w:r w:rsidRPr="0002171B">
        <w:rPr>
          <w:rFonts w:ascii="Book Antiqua" w:hAnsi="Book Antiqua" w:cstheme="majorBidi"/>
          <w:bCs/>
        </w:rPr>
        <w:t xml:space="preserve"> and</w:t>
      </w:r>
      <w:r w:rsidR="008661F2" w:rsidRPr="0002171B">
        <w:rPr>
          <w:rFonts w:ascii="Book Antiqua" w:hAnsi="Book Antiqua" w:cstheme="majorBidi"/>
          <w:bCs/>
        </w:rPr>
        <w:t xml:space="preserve"> </w:t>
      </w:r>
      <w:r w:rsidR="008661F2" w:rsidRPr="0002171B">
        <w:rPr>
          <w:rFonts w:ascii="Book Antiqua" w:hAnsi="Book Antiqua" w:cstheme="majorBidi"/>
          <w:bCs/>
          <w:i/>
          <w:iCs/>
        </w:rPr>
        <w:t>in vivo</w:t>
      </w:r>
      <w:r w:rsidRPr="0002171B">
        <w:rPr>
          <w:rFonts w:ascii="Book Antiqua" w:hAnsi="Book Antiqua" w:cstheme="majorBidi"/>
          <w:bCs/>
        </w:rPr>
        <w:t xml:space="preserve"> studies</w:t>
      </w:r>
      <w:r w:rsidR="003877DE" w:rsidRPr="0002171B">
        <w:rPr>
          <w:rFonts w:ascii="Book Antiqua" w:hAnsi="Book Antiqua" w:cstheme="majorBidi"/>
          <w:bCs/>
        </w:rPr>
        <w:t xml:space="preserve"> </w:t>
      </w:r>
      <w:r w:rsidRPr="0002171B">
        <w:rPr>
          <w:rFonts w:ascii="Book Antiqua" w:hAnsi="Book Antiqua" w:cstheme="majorBidi"/>
          <w:bCs/>
        </w:rPr>
        <w:t xml:space="preserve">reported that loss of p53 function </w:t>
      </w:r>
      <w:r w:rsidR="009E25E5" w:rsidRPr="0002171B">
        <w:rPr>
          <w:rFonts w:ascii="Book Antiqua" w:hAnsi="Book Antiqua" w:cstheme="majorBidi"/>
          <w:bCs/>
        </w:rPr>
        <w:t>(</w:t>
      </w:r>
      <w:r w:rsidRPr="0002171B">
        <w:rPr>
          <w:rFonts w:ascii="Book Antiqua" w:hAnsi="Book Antiqua" w:cstheme="majorBidi"/>
          <w:bCs/>
        </w:rPr>
        <w:t>due to</w:t>
      </w:r>
      <w:r w:rsidR="003877DE" w:rsidRPr="0002171B">
        <w:rPr>
          <w:rFonts w:ascii="Book Antiqua" w:hAnsi="Book Antiqua" w:cstheme="majorBidi"/>
          <w:bCs/>
        </w:rPr>
        <w:t xml:space="preserve"> </w:t>
      </w:r>
      <w:r w:rsidRPr="0002171B">
        <w:rPr>
          <w:rFonts w:ascii="Book Antiqua" w:hAnsi="Book Antiqua" w:cstheme="majorBidi"/>
          <w:bCs/>
        </w:rPr>
        <w:t xml:space="preserve">mutant </w:t>
      </w:r>
      <w:r w:rsidR="0070322D" w:rsidRPr="0002171B">
        <w:rPr>
          <w:rFonts w:ascii="Book Antiqua" w:hAnsi="Book Antiqua" w:cstheme="majorBidi"/>
          <w:bCs/>
        </w:rPr>
        <w:t xml:space="preserve">or inactive </w:t>
      </w:r>
      <w:r w:rsidRPr="0002171B">
        <w:rPr>
          <w:rFonts w:ascii="Book Antiqua" w:hAnsi="Book Antiqua" w:cstheme="majorBidi"/>
          <w:bCs/>
          <w:i/>
          <w:iCs/>
        </w:rPr>
        <w:t>TP53</w:t>
      </w:r>
      <w:r w:rsidR="009E25E5" w:rsidRPr="0002171B">
        <w:rPr>
          <w:rFonts w:ascii="Book Antiqua" w:hAnsi="Book Antiqua" w:cstheme="majorBidi"/>
          <w:bCs/>
          <w:i/>
          <w:iCs/>
        </w:rPr>
        <w:t>)</w:t>
      </w:r>
      <w:r w:rsidRPr="0002171B">
        <w:rPr>
          <w:rFonts w:ascii="Book Antiqua" w:hAnsi="Book Antiqua" w:cstheme="majorBidi"/>
          <w:bCs/>
        </w:rPr>
        <w:t xml:space="preserve"> reduce</w:t>
      </w:r>
      <w:r w:rsidR="008661F2" w:rsidRPr="0002171B">
        <w:rPr>
          <w:rFonts w:ascii="Book Antiqua" w:hAnsi="Book Antiqua" w:cstheme="majorBidi"/>
          <w:bCs/>
        </w:rPr>
        <w:t>d</w:t>
      </w:r>
      <w:r w:rsidRPr="0002171B">
        <w:rPr>
          <w:rFonts w:ascii="Book Antiqua" w:hAnsi="Book Antiqua" w:cstheme="majorBidi"/>
          <w:bCs/>
        </w:rPr>
        <w:t xml:space="preserve"> cellular sensitivity to cytotoxic agents including 5-FU</w:t>
      </w:r>
      <w:r w:rsidR="008661F2" w:rsidRPr="0002171B">
        <w:rPr>
          <w:rFonts w:ascii="Book Antiqua" w:hAnsi="Book Antiqua" w:cstheme="majorBidi"/>
          <w:bCs/>
        </w:rPr>
        <w:t>,</w:t>
      </w:r>
      <w:r w:rsidRPr="0002171B">
        <w:rPr>
          <w:rFonts w:ascii="Book Antiqua" w:hAnsi="Book Antiqua" w:cstheme="majorBidi"/>
          <w:bCs/>
        </w:rPr>
        <w:t xml:space="preserve"> </w:t>
      </w:r>
      <w:r w:rsidR="008661F2" w:rsidRPr="0002171B">
        <w:rPr>
          <w:rFonts w:ascii="Book Antiqua" w:hAnsi="Book Antiqua" w:cstheme="majorBidi"/>
          <w:bCs/>
        </w:rPr>
        <w:t>which</w:t>
      </w:r>
      <w:r w:rsidRPr="0002171B">
        <w:rPr>
          <w:rFonts w:ascii="Book Antiqua" w:hAnsi="Book Antiqua" w:cstheme="majorBidi"/>
          <w:bCs/>
        </w:rPr>
        <w:t xml:space="preserve"> is accompanied by po</w:t>
      </w:r>
      <w:r w:rsidR="001F6DC9" w:rsidRPr="0002171B">
        <w:rPr>
          <w:rFonts w:ascii="Book Antiqua" w:hAnsi="Book Antiqua" w:cstheme="majorBidi"/>
          <w:bCs/>
        </w:rPr>
        <w:t>or prognosis and</w:t>
      </w:r>
      <w:r w:rsidR="0070322D" w:rsidRPr="0002171B">
        <w:rPr>
          <w:rFonts w:ascii="Book Antiqua" w:hAnsi="Book Antiqua" w:cstheme="majorBidi"/>
          <w:bCs/>
        </w:rPr>
        <w:t xml:space="preserve"> poor</w:t>
      </w:r>
      <w:r w:rsidR="001F6DC9" w:rsidRPr="0002171B">
        <w:rPr>
          <w:rFonts w:ascii="Book Antiqua" w:hAnsi="Book Antiqua" w:cstheme="majorBidi"/>
          <w:bCs/>
        </w:rPr>
        <w:t xml:space="preserve"> survival </w:t>
      </w:r>
      <w:proofErr w:type="gramStart"/>
      <w:r w:rsidR="001F6DC9" w:rsidRPr="0002171B">
        <w:rPr>
          <w:rFonts w:ascii="Book Antiqua" w:hAnsi="Book Antiqua" w:cstheme="majorBidi"/>
          <w:bCs/>
        </w:rPr>
        <w:t>rates</w:t>
      </w:r>
      <w:r w:rsidRPr="0002171B">
        <w:rPr>
          <w:rFonts w:ascii="Book Antiqua" w:hAnsi="Book Antiqua" w:cstheme="majorBidi"/>
          <w:bCs/>
          <w:vertAlign w:val="superscript"/>
        </w:rPr>
        <w:t>[</w:t>
      </w:r>
      <w:proofErr w:type="gramEnd"/>
      <w:r w:rsidR="001D3197" w:rsidRPr="0002171B">
        <w:rPr>
          <w:rFonts w:ascii="Book Antiqua" w:hAnsi="Book Antiqua" w:cstheme="majorBidi"/>
          <w:bCs/>
          <w:vertAlign w:val="superscript"/>
        </w:rPr>
        <w:t>6</w:t>
      </w:r>
      <w:r w:rsidR="00677D75" w:rsidRPr="0002171B">
        <w:rPr>
          <w:rFonts w:ascii="Book Antiqua" w:hAnsi="Book Antiqua" w:cstheme="majorBidi"/>
          <w:bCs/>
          <w:vertAlign w:val="superscript"/>
        </w:rPr>
        <w:t>8</w:t>
      </w:r>
      <w:r w:rsidRPr="0002171B">
        <w:rPr>
          <w:rFonts w:ascii="Book Antiqua" w:hAnsi="Book Antiqua" w:cstheme="majorBidi"/>
          <w:bCs/>
          <w:vertAlign w:val="superscript"/>
        </w:rPr>
        <w:t>-7</w:t>
      </w:r>
      <w:r w:rsidR="00677D75" w:rsidRPr="0002171B">
        <w:rPr>
          <w:rFonts w:ascii="Book Antiqua" w:hAnsi="Book Antiqua" w:cstheme="majorBidi"/>
          <w:bCs/>
          <w:vertAlign w:val="superscript"/>
        </w:rPr>
        <w:t>0</w:t>
      </w:r>
      <w:r w:rsidRPr="0002171B">
        <w:rPr>
          <w:rFonts w:ascii="Book Antiqua" w:hAnsi="Book Antiqua" w:cstheme="majorBidi"/>
          <w:bCs/>
          <w:vertAlign w:val="superscript"/>
        </w:rPr>
        <w:t>]</w:t>
      </w:r>
      <w:r w:rsidRPr="0002171B">
        <w:rPr>
          <w:rFonts w:ascii="Book Antiqua" w:hAnsi="Book Antiqua" w:cstheme="majorBidi"/>
          <w:bCs/>
        </w:rPr>
        <w:t xml:space="preserve">. One of the main outcomes of 5-FU treatment is the induction of apoptosis in normal and </w:t>
      </w:r>
      <w:proofErr w:type="spellStart"/>
      <w:r w:rsidRPr="0002171B">
        <w:rPr>
          <w:rFonts w:ascii="Book Antiqua" w:hAnsi="Book Antiqua" w:cstheme="majorBidi"/>
          <w:bCs/>
        </w:rPr>
        <w:t>tumoral</w:t>
      </w:r>
      <w:proofErr w:type="spellEnd"/>
      <w:r w:rsidRPr="0002171B">
        <w:rPr>
          <w:rFonts w:ascii="Book Antiqua" w:hAnsi="Book Antiqua" w:cstheme="majorBidi"/>
          <w:bCs/>
        </w:rPr>
        <w:t xml:space="preserve"> intestinal cells. Thereby, any alterations in genes involved in apoptotic pathways may have extensive impacts on chemotherapy and can take part in the induction of 5</w:t>
      </w:r>
      <w:r w:rsidR="00591324" w:rsidRPr="0002171B">
        <w:rPr>
          <w:rFonts w:ascii="Book Antiqua" w:eastAsia="宋体" w:hAnsi="Book Antiqua" w:cs="宋体"/>
          <w:bCs/>
          <w:lang w:eastAsia="zh-CN"/>
        </w:rPr>
        <w:t>-</w:t>
      </w:r>
      <w:r w:rsidRPr="0002171B">
        <w:rPr>
          <w:rFonts w:ascii="Book Antiqua" w:hAnsi="Book Antiqua" w:cstheme="majorBidi"/>
          <w:bCs/>
        </w:rPr>
        <w:t>F</w:t>
      </w:r>
      <w:r w:rsidR="001F6DC9" w:rsidRPr="0002171B">
        <w:rPr>
          <w:rFonts w:ascii="Book Antiqua" w:hAnsi="Book Antiqua" w:cstheme="majorBidi"/>
          <w:bCs/>
        </w:rPr>
        <w:t xml:space="preserve">U resistance by cancerous </w:t>
      </w:r>
      <w:proofErr w:type="gramStart"/>
      <w:r w:rsidR="001F6DC9" w:rsidRPr="0002171B">
        <w:rPr>
          <w:rFonts w:ascii="Book Antiqua" w:hAnsi="Book Antiqua" w:cstheme="majorBidi"/>
          <w:bCs/>
        </w:rPr>
        <w:t>cells</w:t>
      </w:r>
      <w:r w:rsidRPr="0002171B">
        <w:rPr>
          <w:rFonts w:ascii="Book Antiqua" w:hAnsi="Book Antiqua" w:cstheme="majorBidi"/>
          <w:bCs/>
          <w:vertAlign w:val="superscript"/>
        </w:rPr>
        <w:t>[</w:t>
      </w:r>
      <w:proofErr w:type="gramEnd"/>
      <w:r w:rsidR="00D11B84" w:rsidRPr="0002171B">
        <w:rPr>
          <w:rFonts w:ascii="Book Antiqua" w:hAnsi="Book Antiqua" w:cstheme="majorBidi"/>
          <w:bCs/>
          <w:vertAlign w:val="superscript"/>
        </w:rPr>
        <w:t>7</w:t>
      </w:r>
      <w:r w:rsidR="00677D75" w:rsidRPr="0002171B">
        <w:rPr>
          <w:rFonts w:ascii="Book Antiqua" w:hAnsi="Book Antiqua" w:cstheme="majorBidi"/>
          <w:bCs/>
          <w:vertAlign w:val="superscript"/>
        </w:rPr>
        <w:t>1</w:t>
      </w:r>
      <w:r w:rsidRPr="0002171B">
        <w:rPr>
          <w:rFonts w:ascii="Book Antiqua" w:hAnsi="Book Antiqua" w:cstheme="majorBidi"/>
          <w:bCs/>
          <w:vertAlign w:val="superscript"/>
        </w:rPr>
        <w:t>]</w:t>
      </w:r>
      <w:r w:rsidRPr="0002171B">
        <w:rPr>
          <w:rFonts w:ascii="Book Antiqua" w:hAnsi="Book Antiqua" w:cstheme="majorBidi"/>
          <w:bCs/>
        </w:rPr>
        <w:t xml:space="preserve">. Disrupting both alleles of </w:t>
      </w:r>
      <w:r w:rsidRPr="0002171B">
        <w:rPr>
          <w:rFonts w:ascii="Book Antiqua" w:hAnsi="Book Antiqua" w:cstheme="majorBidi"/>
          <w:bCs/>
          <w:i/>
          <w:iCs/>
        </w:rPr>
        <w:t>TP53</w:t>
      </w:r>
      <w:r w:rsidRPr="0002171B">
        <w:rPr>
          <w:rFonts w:ascii="Book Antiqua" w:hAnsi="Book Antiqua" w:cstheme="majorBidi"/>
          <w:bCs/>
        </w:rPr>
        <w:t xml:space="preserve"> in a colon cancer cell line made the cells strikingly resistant to apoptosis induced by 5-FU </w:t>
      </w:r>
      <w:r w:rsidR="001F6DC9" w:rsidRPr="0002171B">
        <w:rPr>
          <w:rFonts w:ascii="Book Antiqua" w:hAnsi="Book Antiqua" w:cstheme="majorBidi"/>
          <w:bCs/>
        </w:rPr>
        <w:t xml:space="preserve">compared with the parental </w:t>
      </w:r>
      <w:proofErr w:type="gramStart"/>
      <w:r w:rsidR="001F6DC9" w:rsidRPr="0002171B">
        <w:rPr>
          <w:rFonts w:ascii="Book Antiqua" w:hAnsi="Book Antiqua" w:cstheme="majorBidi"/>
          <w:bCs/>
        </w:rPr>
        <w:t>line</w:t>
      </w:r>
      <w:r w:rsidRPr="0002171B">
        <w:rPr>
          <w:rFonts w:ascii="Book Antiqua" w:hAnsi="Book Antiqua" w:cstheme="majorBidi"/>
          <w:bCs/>
          <w:vertAlign w:val="superscript"/>
        </w:rPr>
        <w:t>[</w:t>
      </w:r>
      <w:proofErr w:type="gramEnd"/>
      <w:r w:rsidR="00677D75" w:rsidRPr="0002171B">
        <w:rPr>
          <w:rFonts w:ascii="Book Antiqua" w:hAnsi="Book Antiqua" w:cstheme="majorBidi"/>
          <w:bCs/>
          <w:vertAlign w:val="superscript"/>
        </w:rPr>
        <w:t>69</w:t>
      </w:r>
      <w:r w:rsidRPr="0002171B">
        <w:rPr>
          <w:rFonts w:ascii="Book Antiqua" w:hAnsi="Book Antiqua" w:cstheme="majorBidi"/>
          <w:bCs/>
          <w:vertAlign w:val="superscript"/>
        </w:rPr>
        <w:t>]</w:t>
      </w:r>
      <w:r w:rsidRPr="0002171B">
        <w:rPr>
          <w:rFonts w:ascii="Book Antiqua" w:hAnsi="Book Antiqua" w:cstheme="majorBidi"/>
          <w:bCs/>
        </w:rPr>
        <w:t>. Remarkably, several clinical studies reported that p53 overexpression cor</w:t>
      </w:r>
      <w:r w:rsidR="001F6DC9" w:rsidRPr="0002171B">
        <w:rPr>
          <w:rFonts w:ascii="Book Antiqua" w:hAnsi="Book Antiqua" w:cstheme="majorBidi"/>
          <w:bCs/>
        </w:rPr>
        <w:t>relates with resistance to 5-</w:t>
      </w:r>
      <w:proofErr w:type="gramStart"/>
      <w:r w:rsidR="001F6DC9" w:rsidRPr="0002171B">
        <w:rPr>
          <w:rFonts w:ascii="Book Antiqua" w:hAnsi="Book Antiqua" w:cstheme="majorBidi"/>
          <w:bCs/>
        </w:rPr>
        <w:t>FU</w:t>
      </w:r>
      <w:r w:rsidRPr="0002171B">
        <w:rPr>
          <w:rFonts w:ascii="Book Antiqua" w:hAnsi="Book Antiqua" w:cstheme="majorBidi"/>
          <w:bCs/>
          <w:vertAlign w:val="superscript"/>
        </w:rPr>
        <w:t>[</w:t>
      </w:r>
      <w:proofErr w:type="gramEnd"/>
      <w:r w:rsidRPr="0002171B">
        <w:rPr>
          <w:rFonts w:ascii="Book Antiqua" w:hAnsi="Book Antiqua" w:cstheme="majorBidi"/>
          <w:bCs/>
          <w:vertAlign w:val="superscript"/>
        </w:rPr>
        <w:t>7</w:t>
      </w:r>
      <w:r w:rsidR="00677D75" w:rsidRPr="0002171B">
        <w:rPr>
          <w:rFonts w:ascii="Book Antiqua" w:hAnsi="Book Antiqua" w:cstheme="majorBidi"/>
          <w:bCs/>
          <w:vertAlign w:val="superscript"/>
        </w:rPr>
        <w:t>2</w:t>
      </w:r>
      <w:r w:rsidR="00F35435" w:rsidRPr="0002171B">
        <w:rPr>
          <w:rFonts w:ascii="Book Antiqua" w:hAnsi="Book Antiqua" w:cstheme="majorBidi"/>
          <w:bCs/>
          <w:vertAlign w:val="superscript"/>
        </w:rPr>
        <w:t>,</w:t>
      </w:r>
      <w:r w:rsidR="00D11B84" w:rsidRPr="0002171B">
        <w:rPr>
          <w:rFonts w:ascii="Book Antiqua" w:hAnsi="Book Antiqua" w:cstheme="majorBidi"/>
          <w:bCs/>
          <w:vertAlign w:val="superscript"/>
        </w:rPr>
        <w:t>7</w:t>
      </w:r>
      <w:r w:rsidR="00677D75" w:rsidRPr="0002171B">
        <w:rPr>
          <w:rFonts w:ascii="Book Antiqua" w:hAnsi="Book Antiqua" w:cstheme="majorBidi"/>
          <w:bCs/>
          <w:vertAlign w:val="superscript"/>
        </w:rPr>
        <w:t>3</w:t>
      </w:r>
      <w:r w:rsidRPr="0002171B">
        <w:rPr>
          <w:rFonts w:ascii="Book Antiqua" w:hAnsi="Book Antiqua" w:cstheme="majorBidi"/>
          <w:bCs/>
          <w:vertAlign w:val="superscript"/>
        </w:rPr>
        <w:t>]</w:t>
      </w:r>
      <w:r w:rsidRPr="0002171B">
        <w:rPr>
          <w:rFonts w:ascii="Book Antiqua" w:hAnsi="Book Antiqua" w:cstheme="majorBidi"/>
          <w:bCs/>
        </w:rPr>
        <w:t xml:space="preserve">. </w:t>
      </w:r>
    </w:p>
    <w:p w14:paraId="6499EA93" w14:textId="20C58306" w:rsidR="00B55FA8" w:rsidRPr="0002171B" w:rsidRDefault="00B55FA8" w:rsidP="008569A7">
      <w:pPr>
        <w:snapToGrid w:val="0"/>
        <w:spacing w:line="360" w:lineRule="auto"/>
        <w:ind w:firstLineChars="100" w:firstLine="240"/>
        <w:jc w:val="both"/>
        <w:rPr>
          <w:rFonts w:ascii="Book Antiqua" w:hAnsi="Book Antiqua" w:cstheme="majorBidi"/>
          <w:bCs/>
        </w:rPr>
      </w:pPr>
      <w:r w:rsidRPr="0002171B">
        <w:rPr>
          <w:rFonts w:ascii="Book Antiqua" w:hAnsi="Book Antiqua" w:cstheme="majorBidi"/>
          <w:bCs/>
        </w:rPr>
        <w:t>Some studies evaluated the effect of</w:t>
      </w:r>
      <w:r w:rsidR="008661F2" w:rsidRPr="0002171B">
        <w:rPr>
          <w:rFonts w:ascii="Book Antiqua" w:hAnsi="Book Antiqua" w:cstheme="majorBidi"/>
          <w:bCs/>
        </w:rPr>
        <w:t xml:space="preserve"> the</w:t>
      </w:r>
      <w:r w:rsidRPr="0002171B">
        <w:rPr>
          <w:rFonts w:ascii="Book Antiqua" w:hAnsi="Book Antiqua" w:cstheme="majorBidi"/>
          <w:bCs/>
        </w:rPr>
        <w:t xml:space="preserve"> expression of different miRNAs targeting p53. Kim </w:t>
      </w:r>
      <w:r w:rsidRPr="0002171B">
        <w:rPr>
          <w:rFonts w:ascii="Book Antiqua" w:hAnsi="Book Antiqua" w:cstheme="majorBidi"/>
          <w:bCs/>
          <w:i/>
          <w:iCs/>
        </w:rPr>
        <w:t xml:space="preserve">et </w:t>
      </w:r>
      <w:proofErr w:type="gramStart"/>
      <w:r w:rsidRPr="0002171B">
        <w:rPr>
          <w:rFonts w:ascii="Book Antiqua" w:hAnsi="Book Antiqua" w:cstheme="majorBidi"/>
          <w:bCs/>
          <w:i/>
          <w:iCs/>
        </w:rPr>
        <w:t>al</w:t>
      </w:r>
      <w:r w:rsidR="0005335C" w:rsidRPr="0002171B">
        <w:rPr>
          <w:rFonts w:ascii="Book Antiqua" w:hAnsi="Book Antiqua" w:cstheme="majorBidi"/>
          <w:bCs/>
          <w:vertAlign w:val="superscript"/>
        </w:rPr>
        <w:t>[</w:t>
      </w:r>
      <w:proofErr w:type="gramEnd"/>
      <w:r w:rsidR="0005335C" w:rsidRPr="0002171B">
        <w:rPr>
          <w:rFonts w:ascii="Book Antiqua" w:hAnsi="Book Antiqua" w:cstheme="majorBidi"/>
          <w:bCs/>
          <w:vertAlign w:val="superscript"/>
        </w:rPr>
        <w:t>7</w:t>
      </w:r>
      <w:r w:rsidR="00677D75" w:rsidRPr="0002171B">
        <w:rPr>
          <w:rFonts w:ascii="Book Antiqua" w:hAnsi="Book Antiqua" w:cstheme="majorBidi"/>
          <w:bCs/>
          <w:vertAlign w:val="superscript"/>
        </w:rPr>
        <w:t>4</w:t>
      </w:r>
      <w:r w:rsidR="0005335C" w:rsidRPr="0002171B">
        <w:rPr>
          <w:rFonts w:ascii="Book Antiqua" w:hAnsi="Book Antiqua" w:cstheme="majorBidi"/>
          <w:bCs/>
          <w:vertAlign w:val="superscript"/>
        </w:rPr>
        <w:t>]</w:t>
      </w:r>
      <w:r w:rsidR="0005335C" w:rsidRPr="0002171B">
        <w:rPr>
          <w:rFonts w:ascii="Book Antiqua" w:hAnsi="Book Antiqua" w:cstheme="majorBidi"/>
          <w:bCs/>
        </w:rPr>
        <w:t xml:space="preserve"> </w:t>
      </w:r>
      <w:r w:rsidRPr="0002171B">
        <w:rPr>
          <w:rFonts w:ascii="Book Antiqua" w:hAnsi="Book Antiqua" w:cstheme="majorBidi"/>
          <w:bCs/>
        </w:rPr>
        <w:t>studied the p53 stability regulator (</w:t>
      </w:r>
      <w:r w:rsidRPr="0002171B">
        <w:rPr>
          <w:rFonts w:ascii="Book Antiqua" w:hAnsi="Book Antiqua" w:cstheme="majorBidi"/>
          <w:bCs/>
          <w:iCs/>
        </w:rPr>
        <w:t>UBE2N</w:t>
      </w:r>
      <w:r w:rsidRPr="0002171B">
        <w:rPr>
          <w:rFonts w:ascii="Book Antiqua" w:hAnsi="Book Antiqua" w:cstheme="majorBidi"/>
          <w:bCs/>
        </w:rPr>
        <w:t>) in</w:t>
      </w:r>
      <w:r w:rsidR="003877DE" w:rsidRPr="0002171B">
        <w:rPr>
          <w:rFonts w:ascii="Book Antiqua" w:hAnsi="Book Antiqua" w:cstheme="majorBidi"/>
          <w:bCs/>
        </w:rPr>
        <w:t xml:space="preserve"> </w:t>
      </w:r>
      <w:r w:rsidRPr="0002171B">
        <w:rPr>
          <w:rFonts w:ascii="Book Antiqua" w:hAnsi="Book Antiqua" w:cstheme="majorBidi"/>
          <w:bCs/>
        </w:rPr>
        <w:t xml:space="preserve">CRC tissue. </w:t>
      </w:r>
      <w:proofErr w:type="gramStart"/>
      <w:r w:rsidRPr="0002171B">
        <w:rPr>
          <w:rFonts w:ascii="Book Antiqua" w:hAnsi="Book Antiqua" w:cstheme="majorBidi"/>
          <w:bCs/>
        </w:rPr>
        <w:t>miR-96</w:t>
      </w:r>
      <w:proofErr w:type="gramEnd"/>
      <w:r w:rsidRPr="0002171B">
        <w:rPr>
          <w:rFonts w:ascii="Book Antiqua" w:hAnsi="Book Antiqua" w:cstheme="majorBidi"/>
          <w:bCs/>
        </w:rPr>
        <w:t xml:space="preserve"> targets </w:t>
      </w:r>
      <w:r w:rsidRPr="0002171B">
        <w:rPr>
          <w:rFonts w:ascii="Book Antiqua" w:hAnsi="Book Antiqua" w:cstheme="majorBidi"/>
          <w:bCs/>
          <w:iCs/>
        </w:rPr>
        <w:t>UBE2N</w:t>
      </w:r>
      <w:r w:rsidR="008661F2" w:rsidRPr="0002171B">
        <w:rPr>
          <w:rFonts w:ascii="Book Antiqua" w:hAnsi="Book Antiqua" w:cstheme="majorBidi"/>
          <w:bCs/>
          <w:iCs/>
        </w:rPr>
        <w:t>.</w:t>
      </w:r>
      <w:r w:rsidRPr="0002171B">
        <w:rPr>
          <w:rFonts w:ascii="Book Antiqua" w:hAnsi="Book Antiqua" w:cstheme="majorBidi"/>
          <w:bCs/>
        </w:rPr>
        <w:t xml:space="preserve"> </w:t>
      </w:r>
      <w:r w:rsidR="00543D6D" w:rsidRPr="0002171B">
        <w:rPr>
          <w:rFonts w:ascii="Book Antiqua" w:hAnsi="Book Antiqua" w:cstheme="majorBidi"/>
          <w:bCs/>
        </w:rPr>
        <w:t>K</w:t>
      </w:r>
      <w:r w:rsidR="0070322D" w:rsidRPr="0002171B">
        <w:rPr>
          <w:rFonts w:ascii="Book Antiqua" w:hAnsi="Book Antiqua" w:cstheme="majorBidi"/>
          <w:bCs/>
        </w:rPr>
        <w:t xml:space="preserve">im </w:t>
      </w:r>
      <w:r w:rsidR="00AB721F" w:rsidRPr="0002171B">
        <w:rPr>
          <w:rFonts w:ascii="Book Antiqua" w:hAnsi="Book Antiqua" w:cstheme="majorBidi"/>
          <w:bCs/>
          <w:i/>
          <w:iCs/>
        </w:rPr>
        <w:t xml:space="preserve">et </w:t>
      </w:r>
      <w:proofErr w:type="gramStart"/>
      <w:r w:rsidR="00AB721F" w:rsidRPr="0002171B">
        <w:rPr>
          <w:rFonts w:ascii="Book Antiqua" w:hAnsi="Book Antiqua" w:cstheme="majorBidi"/>
          <w:bCs/>
          <w:i/>
          <w:iCs/>
        </w:rPr>
        <w:t>al</w:t>
      </w:r>
      <w:r w:rsidR="00C01A35" w:rsidRPr="0002171B">
        <w:rPr>
          <w:rFonts w:ascii="Book Antiqua" w:hAnsi="Book Antiqua" w:cs="Times New Roman (标题 CS)"/>
          <w:bCs/>
          <w:vertAlign w:val="superscript"/>
        </w:rPr>
        <w:t>[</w:t>
      </w:r>
      <w:proofErr w:type="gramEnd"/>
      <w:r w:rsidR="00C01A35" w:rsidRPr="0002171B">
        <w:rPr>
          <w:rFonts w:ascii="Book Antiqua" w:hAnsi="Book Antiqua" w:cs="Times New Roman (标题 CS)"/>
          <w:bCs/>
          <w:vertAlign w:val="superscript"/>
        </w:rPr>
        <w:t>74]</w:t>
      </w:r>
      <w:r w:rsidR="0070322D" w:rsidRPr="0002171B">
        <w:rPr>
          <w:rFonts w:ascii="Book Antiqua" w:hAnsi="Book Antiqua" w:cstheme="majorBidi"/>
          <w:bCs/>
        </w:rPr>
        <w:t xml:space="preserve"> </w:t>
      </w:r>
      <w:r w:rsidRPr="0002171B">
        <w:rPr>
          <w:rFonts w:ascii="Book Antiqua" w:hAnsi="Book Antiqua" w:cstheme="majorBidi"/>
          <w:bCs/>
        </w:rPr>
        <w:t>demonstrated that exposing CRC cells to 5-FU decrease</w:t>
      </w:r>
      <w:r w:rsidR="008661F2" w:rsidRPr="0002171B">
        <w:rPr>
          <w:rFonts w:ascii="Book Antiqua" w:hAnsi="Book Antiqua" w:cstheme="majorBidi"/>
          <w:bCs/>
        </w:rPr>
        <w:t>d</w:t>
      </w:r>
      <w:r w:rsidRPr="0002171B">
        <w:rPr>
          <w:rFonts w:ascii="Book Antiqua" w:hAnsi="Book Antiqua" w:cstheme="majorBidi"/>
          <w:bCs/>
        </w:rPr>
        <w:t xml:space="preserve"> the expression of an </w:t>
      </w:r>
      <w:proofErr w:type="spellStart"/>
      <w:r w:rsidRPr="0002171B">
        <w:rPr>
          <w:rFonts w:ascii="Book Antiqua" w:hAnsi="Book Antiqua" w:cstheme="majorBidi"/>
          <w:bCs/>
        </w:rPr>
        <w:t>antiapoptotic</w:t>
      </w:r>
      <w:proofErr w:type="spellEnd"/>
      <w:r w:rsidRPr="0002171B">
        <w:rPr>
          <w:rFonts w:ascii="Book Antiqua" w:hAnsi="Book Antiqua" w:cstheme="majorBidi"/>
          <w:bCs/>
        </w:rPr>
        <w:t xml:space="preserve"> regulator (</w:t>
      </w:r>
      <w:r w:rsidRPr="0002171B">
        <w:rPr>
          <w:rFonts w:ascii="Book Antiqua" w:hAnsi="Book Antiqua" w:cstheme="majorBidi"/>
          <w:bCs/>
          <w:iCs/>
        </w:rPr>
        <w:t>XIAP</w:t>
      </w:r>
      <w:r w:rsidRPr="0002171B">
        <w:rPr>
          <w:rFonts w:ascii="Book Antiqua" w:hAnsi="Book Antiqua" w:cstheme="majorBidi"/>
          <w:bCs/>
        </w:rPr>
        <w:t xml:space="preserve">) and </w:t>
      </w:r>
      <w:r w:rsidRPr="0002171B">
        <w:rPr>
          <w:rFonts w:ascii="Book Antiqua" w:hAnsi="Book Antiqua" w:cstheme="majorBidi"/>
          <w:bCs/>
          <w:iCs/>
        </w:rPr>
        <w:t>UBE2N</w:t>
      </w:r>
      <w:r w:rsidRPr="0002171B">
        <w:rPr>
          <w:rFonts w:ascii="Book Antiqua" w:hAnsi="Book Antiqua" w:cstheme="majorBidi"/>
          <w:bCs/>
          <w:vertAlign w:val="superscript"/>
        </w:rPr>
        <w:t>[</w:t>
      </w:r>
      <w:r w:rsidR="00BC160D" w:rsidRPr="0002171B">
        <w:rPr>
          <w:rFonts w:ascii="Book Antiqua" w:hAnsi="Book Antiqua" w:cstheme="majorBidi"/>
          <w:bCs/>
          <w:vertAlign w:val="superscript"/>
        </w:rPr>
        <w:t>7</w:t>
      </w:r>
      <w:r w:rsidR="00677D75" w:rsidRPr="0002171B">
        <w:rPr>
          <w:rFonts w:ascii="Book Antiqua" w:hAnsi="Book Antiqua" w:cstheme="majorBidi"/>
          <w:bCs/>
          <w:vertAlign w:val="superscript"/>
        </w:rPr>
        <w:t>4</w:t>
      </w:r>
      <w:r w:rsidRPr="0002171B">
        <w:rPr>
          <w:rFonts w:ascii="Book Antiqua" w:hAnsi="Book Antiqua" w:cstheme="majorBidi"/>
          <w:bCs/>
          <w:vertAlign w:val="superscript"/>
        </w:rPr>
        <w:t>]</w:t>
      </w:r>
      <w:r w:rsidRPr="0002171B">
        <w:rPr>
          <w:rFonts w:ascii="Book Antiqua" w:hAnsi="Book Antiqua" w:cstheme="majorBidi"/>
          <w:bCs/>
        </w:rPr>
        <w:t xml:space="preserve">. Also, in another study, the miR-96 expression </w:t>
      </w:r>
      <w:r w:rsidR="008661F2" w:rsidRPr="0002171B">
        <w:rPr>
          <w:rFonts w:ascii="Book Antiqua" w:hAnsi="Book Antiqua" w:cstheme="majorBidi"/>
          <w:bCs/>
        </w:rPr>
        <w:t>wa</w:t>
      </w:r>
      <w:r w:rsidRPr="0002171B">
        <w:rPr>
          <w:rFonts w:ascii="Book Antiqua" w:hAnsi="Book Antiqua" w:cstheme="majorBidi"/>
          <w:bCs/>
        </w:rPr>
        <w:t xml:space="preserve">s reported to be a modulator of 5-FU </w:t>
      </w:r>
      <w:proofErr w:type="spellStart"/>
      <w:r w:rsidRPr="0002171B">
        <w:rPr>
          <w:rFonts w:ascii="Book Antiqua" w:hAnsi="Book Antiqua" w:cstheme="majorBidi"/>
          <w:bCs/>
        </w:rPr>
        <w:t>chemosensitivity</w:t>
      </w:r>
      <w:proofErr w:type="spellEnd"/>
      <w:r w:rsidRPr="0002171B">
        <w:rPr>
          <w:rFonts w:ascii="Book Antiqua" w:hAnsi="Book Antiqua" w:cstheme="majorBidi"/>
          <w:bCs/>
        </w:rPr>
        <w:t xml:space="preserve"> and </w:t>
      </w:r>
      <w:r w:rsidR="00DC10AF" w:rsidRPr="0002171B">
        <w:rPr>
          <w:rFonts w:ascii="Book Antiqua" w:hAnsi="Book Antiqua" w:cstheme="majorBidi"/>
          <w:bCs/>
        </w:rPr>
        <w:t>promote</w:t>
      </w:r>
      <w:r w:rsidR="008661F2" w:rsidRPr="0002171B">
        <w:rPr>
          <w:rFonts w:ascii="Book Antiqua" w:hAnsi="Book Antiqua" w:cstheme="majorBidi"/>
          <w:bCs/>
        </w:rPr>
        <w:t>d</w:t>
      </w:r>
      <w:r w:rsidR="00DC10AF" w:rsidRPr="0002171B">
        <w:rPr>
          <w:rFonts w:ascii="Book Antiqua" w:hAnsi="Book Antiqua" w:cstheme="majorBidi"/>
          <w:bCs/>
        </w:rPr>
        <w:t xml:space="preserve"> apoptosis of CRC </w:t>
      </w:r>
      <w:proofErr w:type="gramStart"/>
      <w:r w:rsidR="00DC10AF" w:rsidRPr="0002171B">
        <w:rPr>
          <w:rFonts w:ascii="Book Antiqua" w:hAnsi="Book Antiqua" w:cstheme="majorBidi"/>
          <w:bCs/>
        </w:rPr>
        <w:t>cells</w:t>
      </w:r>
      <w:r w:rsidRPr="0002171B">
        <w:rPr>
          <w:rFonts w:ascii="Book Antiqua" w:hAnsi="Book Antiqua" w:cstheme="majorBidi"/>
          <w:bCs/>
          <w:vertAlign w:val="superscript"/>
        </w:rPr>
        <w:t>[</w:t>
      </w:r>
      <w:proofErr w:type="gramEnd"/>
      <w:r w:rsidR="00BC160D" w:rsidRPr="0002171B">
        <w:rPr>
          <w:rFonts w:ascii="Book Antiqua" w:hAnsi="Book Antiqua" w:cstheme="majorBidi"/>
          <w:bCs/>
          <w:vertAlign w:val="superscript"/>
        </w:rPr>
        <w:t>7</w:t>
      </w:r>
      <w:r w:rsidR="00677D75" w:rsidRPr="0002171B">
        <w:rPr>
          <w:rFonts w:ascii="Book Antiqua" w:hAnsi="Book Antiqua" w:cstheme="majorBidi"/>
          <w:bCs/>
          <w:vertAlign w:val="superscript"/>
        </w:rPr>
        <w:t>4</w:t>
      </w:r>
      <w:r w:rsidRPr="0002171B">
        <w:rPr>
          <w:rFonts w:ascii="Book Antiqua" w:hAnsi="Book Antiqua" w:cstheme="majorBidi"/>
          <w:bCs/>
          <w:vertAlign w:val="superscript"/>
        </w:rPr>
        <w:t>]</w:t>
      </w:r>
      <w:r w:rsidRPr="0002171B">
        <w:rPr>
          <w:rFonts w:ascii="Book Antiqua" w:hAnsi="Book Antiqua" w:cstheme="majorBidi"/>
          <w:bCs/>
        </w:rPr>
        <w:t>.</w:t>
      </w:r>
      <w:r w:rsidR="003877DE" w:rsidRPr="0002171B">
        <w:rPr>
          <w:rFonts w:ascii="Book Antiqua" w:hAnsi="Book Antiqua" w:cstheme="majorBidi"/>
          <w:bCs/>
        </w:rPr>
        <w:t xml:space="preserve"> </w:t>
      </w:r>
      <w:r w:rsidRPr="0002171B">
        <w:rPr>
          <w:rFonts w:ascii="Book Antiqua" w:hAnsi="Book Antiqua" w:cstheme="majorBidi"/>
          <w:bCs/>
        </w:rPr>
        <w:t xml:space="preserve">Zhang </w:t>
      </w:r>
      <w:r w:rsidRPr="0002171B">
        <w:rPr>
          <w:rFonts w:ascii="Book Antiqua" w:hAnsi="Book Antiqua" w:cstheme="majorBidi"/>
          <w:bCs/>
          <w:i/>
          <w:iCs/>
        </w:rPr>
        <w:t xml:space="preserve">et </w:t>
      </w:r>
      <w:proofErr w:type="gramStart"/>
      <w:r w:rsidRPr="0002171B">
        <w:rPr>
          <w:rFonts w:ascii="Book Antiqua" w:hAnsi="Book Antiqua" w:cstheme="majorBidi"/>
          <w:bCs/>
          <w:i/>
          <w:iCs/>
        </w:rPr>
        <w:t>al</w:t>
      </w:r>
      <w:r w:rsidR="0005335C" w:rsidRPr="0002171B">
        <w:rPr>
          <w:rFonts w:ascii="Book Antiqua" w:hAnsi="Book Antiqua" w:cstheme="majorBidi"/>
          <w:bCs/>
          <w:vertAlign w:val="superscript"/>
        </w:rPr>
        <w:t>[</w:t>
      </w:r>
      <w:proofErr w:type="gramEnd"/>
      <w:r w:rsidR="0005335C" w:rsidRPr="0002171B">
        <w:rPr>
          <w:rFonts w:ascii="Book Antiqua" w:hAnsi="Book Antiqua" w:cstheme="majorBidi"/>
          <w:bCs/>
          <w:vertAlign w:val="superscript"/>
        </w:rPr>
        <w:t>7</w:t>
      </w:r>
      <w:r w:rsidR="00677D75" w:rsidRPr="0002171B">
        <w:rPr>
          <w:rFonts w:ascii="Book Antiqua" w:hAnsi="Book Antiqua" w:cstheme="majorBidi"/>
          <w:bCs/>
          <w:vertAlign w:val="superscript"/>
        </w:rPr>
        <w:t>5</w:t>
      </w:r>
      <w:r w:rsidR="0005335C" w:rsidRPr="0002171B">
        <w:rPr>
          <w:rFonts w:ascii="Book Antiqua" w:hAnsi="Book Antiqua" w:cstheme="majorBidi"/>
          <w:bCs/>
          <w:vertAlign w:val="superscript"/>
        </w:rPr>
        <w:t>]</w:t>
      </w:r>
      <w:r w:rsidR="0005335C" w:rsidRPr="0002171B">
        <w:rPr>
          <w:rFonts w:ascii="Book Antiqua" w:hAnsi="Book Antiqua" w:cstheme="majorBidi"/>
          <w:bCs/>
        </w:rPr>
        <w:t xml:space="preserve"> </w:t>
      </w:r>
      <w:r w:rsidRPr="0002171B">
        <w:rPr>
          <w:rFonts w:ascii="Book Antiqua" w:hAnsi="Book Antiqua" w:cstheme="majorBidi"/>
          <w:bCs/>
        </w:rPr>
        <w:t xml:space="preserve">investigated the miR-520g expression and its target, p21, in CRC cells. </w:t>
      </w:r>
      <w:proofErr w:type="gramStart"/>
      <w:r w:rsidRPr="0002171B">
        <w:rPr>
          <w:rFonts w:ascii="Book Antiqua" w:hAnsi="Book Antiqua" w:cstheme="majorBidi"/>
          <w:bCs/>
        </w:rPr>
        <w:t>p53</w:t>
      </w:r>
      <w:proofErr w:type="gramEnd"/>
      <w:r w:rsidRPr="0002171B">
        <w:rPr>
          <w:rFonts w:ascii="Book Antiqua" w:hAnsi="Book Antiqua" w:cstheme="majorBidi"/>
          <w:bCs/>
        </w:rPr>
        <w:t xml:space="preserve"> suppresse</w:t>
      </w:r>
      <w:r w:rsidR="008661F2" w:rsidRPr="0002171B">
        <w:rPr>
          <w:rFonts w:ascii="Book Antiqua" w:hAnsi="Book Antiqua" w:cstheme="majorBidi"/>
          <w:bCs/>
        </w:rPr>
        <w:t>d</w:t>
      </w:r>
      <w:r w:rsidRPr="0002171B">
        <w:rPr>
          <w:rFonts w:ascii="Book Antiqua" w:hAnsi="Book Antiqua" w:cstheme="majorBidi"/>
          <w:bCs/>
        </w:rPr>
        <w:t xml:space="preserve"> miR-520g expression</w:t>
      </w:r>
      <w:r w:rsidR="008661F2" w:rsidRPr="0002171B">
        <w:rPr>
          <w:rFonts w:ascii="Book Antiqua" w:hAnsi="Book Antiqua" w:cstheme="majorBidi"/>
          <w:bCs/>
        </w:rPr>
        <w:t>,</w:t>
      </w:r>
      <w:r w:rsidRPr="0002171B">
        <w:rPr>
          <w:rFonts w:ascii="Book Antiqua" w:hAnsi="Book Antiqua" w:cstheme="majorBidi"/>
          <w:bCs/>
        </w:rPr>
        <w:t xml:space="preserve"> and inhibition of miR-520g in p53 negative cells inc</w:t>
      </w:r>
      <w:r w:rsidR="001F6DC9" w:rsidRPr="0002171B">
        <w:rPr>
          <w:rFonts w:ascii="Book Antiqua" w:hAnsi="Book Antiqua" w:cstheme="majorBidi"/>
          <w:bCs/>
        </w:rPr>
        <w:t>rease</w:t>
      </w:r>
      <w:r w:rsidR="008661F2" w:rsidRPr="0002171B">
        <w:rPr>
          <w:rFonts w:ascii="Book Antiqua" w:hAnsi="Book Antiqua" w:cstheme="majorBidi"/>
          <w:bCs/>
        </w:rPr>
        <w:t>d</w:t>
      </w:r>
      <w:r w:rsidR="001F6DC9" w:rsidRPr="0002171B">
        <w:rPr>
          <w:rFonts w:ascii="Book Antiqua" w:hAnsi="Book Antiqua" w:cstheme="majorBidi"/>
          <w:bCs/>
        </w:rPr>
        <w:t xml:space="preserve"> </w:t>
      </w:r>
      <w:proofErr w:type="spellStart"/>
      <w:r w:rsidR="001F6DC9" w:rsidRPr="0002171B">
        <w:rPr>
          <w:rFonts w:ascii="Book Antiqua" w:hAnsi="Book Antiqua" w:cstheme="majorBidi"/>
          <w:bCs/>
        </w:rPr>
        <w:t>chemosensitivity</w:t>
      </w:r>
      <w:proofErr w:type="spellEnd"/>
      <w:r w:rsidR="001F6DC9" w:rsidRPr="0002171B">
        <w:rPr>
          <w:rFonts w:ascii="Book Antiqua" w:hAnsi="Book Antiqua" w:cstheme="majorBidi"/>
          <w:bCs/>
        </w:rPr>
        <w:t xml:space="preserve"> to 5-FU</w:t>
      </w:r>
      <w:r w:rsidRPr="0002171B">
        <w:rPr>
          <w:rFonts w:ascii="Book Antiqua" w:hAnsi="Book Antiqua" w:cstheme="majorBidi"/>
          <w:bCs/>
          <w:vertAlign w:val="superscript"/>
        </w:rPr>
        <w:t>[</w:t>
      </w:r>
      <w:r w:rsidR="00BC160D" w:rsidRPr="0002171B">
        <w:rPr>
          <w:rFonts w:ascii="Book Antiqua" w:hAnsi="Book Antiqua" w:cstheme="majorBidi"/>
          <w:bCs/>
          <w:vertAlign w:val="superscript"/>
        </w:rPr>
        <w:t>7</w:t>
      </w:r>
      <w:r w:rsidR="00677D75" w:rsidRPr="0002171B">
        <w:rPr>
          <w:rFonts w:ascii="Book Antiqua" w:hAnsi="Book Antiqua" w:cstheme="majorBidi"/>
          <w:bCs/>
          <w:vertAlign w:val="superscript"/>
        </w:rPr>
        <w:t>5</w:t>
      </w:r>
      <w:r w:rsidRPr="0002171B">
        <w:rPr>
          <w:rFonts w:ascii="Book Antiqua" w:hAnsi="Book Antiqua" w:cstheme="majorBidi"/>
          <w:bCs/>
          <w:vertAlign w:val="superscript"/>
        </w:rPr>
        <w:t>]</w:t>
      </w:r>
      <w:r w:rsidRPr="0002171B">
        <w:rPr>
          <w:rFonts w:ascii="Book Antiqua" w:hAnsi="Book Antiqua" w:cstheme="majorBidi"/>
          <w:bCs/>
        </w:rPr>
        <w:t xml:space="preserve"> (Table 1). </w:t>
      </w:r>
    </w:p>
    <w:p w14:paraId="52A483BD" w14:textId="77777777" w:rsidR="00A95185" w:rsidRPr="0002171B" w:rsidRDefault="00A95185" w:rsidP="008569A7">
      <w:pPr>
        <w:snapToGrid w:val="0"/>
        <w:spacing w:line="360" w:lineRule="auto"/>
        <w:ind w:firstLineChars="100" w:firstLine="240"/>
        <w:jc w:val="both"/>
        <w:rPr>
          <w:rFonts w:ascii="Book Antiqua" w:hAnsi="Book Antiqua" w:cstheme="majorBidi"/>
          <w:bCs/>
        </w:rPr>
      </w:pPr>
    </w:p>
    <w:p w14:paraId="1D9FD12E" w14:textId="416BA29A" w:rsidR="00DC10AF" w:rsidRPr="0002171B" w:rsidRDefault="00D01C43" w:rsidP="008569A7">
      <w:pPr>
        <w:pStyle w:val="eftekhar"/>
        <w:snapToGrid w:val="0"/>
        <w:spacing w:after="0" w:line="360" w:lineRule="auto"/>
        <w:rPr>
          <w:rFonts w:ascii="Book Antiqua" w:hAnsi="Book Antiqua"/>
          <w:caps/>
          <w:sz w:val="24"/>
          <w:szCs w:val="24"/>
          <w:u w:val="single"/>
        </w:rPr>
      </w:pPr>
      <w:r w:rsidRPr="00C26BA4">
        <w:rPr>
          <w:rFonts w:ascii="Book Antiqua" w:hAnsi="Book Antiqua"/>
          <w:bCs/>
          <w:caps/>
          <w:sz w:val="24"/>
          <w:szCs w:val="24"/>
          <w:u w:val="single"/>
        </w:rPr>
        <w:t xml:space="preserve">Circular </w:t>
      </w:r>
      <w:r w:rsidR="008661F2" w:rsidRPr="00C26BA4">
        <w:rPr>
          <w:rFonts w:ascii="Book Antiqua" w:hAnsi="Book Antiqua"/>
          <w:caps/>
          <w:sz w:val="24"/>
          <w:szCs w:val="24"/>
          <w:u w:val="single"/>
        </w:rPr>
        <w:t>RNAs</w:t>
      </w:r>
      <w:r w:rsidRPr="00C26BA4">
        <w:rPr>
          <w:rFonts w:ascii="Book Antiqua" w:hAnsi="Book Antiqua"/>
          <w:bCs/>
          <w:caps/>
          <w:sz w:val="24"/>
          <w:szCs w:val="24"/>
          <w:u w:val="single"/>
        </w:rPr>
        <w:t xml:space="preserve"> and resistance to </w:t>
      </w:r>
      <w:r w:rsidR="002D626A" w:rsidRPr="00C26BA4">
        <w:rPr>
          <w:rFonts w:ascii="Book Antiqua" w:hAnsi="Book Antiqua"/>
          <w:bCs/>
          <w:caps/>
          <w:sz w:val="24"/>
          <w:szCs w:val="24"/>
          <w:u w:val="single"/>
        </w:rPr>
        <w:t>5-FU</w:t>
      </w:r>
    </w:p>
    <w:p w14:paraId="2C0AC4E3" w14:textId="278C48CA" w:rsidR="00FF70B7" w:rsidRPr="0002171B" w:rsidRDefault="00D01C43" w:rsidP="008569A7">
      <w:pPr>
        <w:snapToGrid w:val="0"/>
        <w:spacing w:line="360" w:lineRule="auto"/>
        <w:jc w:val="both"/>
        <w:rPr>
          <w:rFonts w:ascii="Book Antiqua" w:hAnsi="Book Antiqua" w:cstheme="majorBidi"/>
          <w:bCs/>
        </w:rPr>
      </w:pPr>
      <w:r w:rsidRPr="0002171B">
        <w:rPr>
          <w:rFonts w:ascii="Book Antiqua" w:hAnsi="Book Antiqua" w:cstheme="majorBidi"/>
        </w:rPr>
        <w:t xml:space="preserve">One of the new research fields of transcriptome studies performed on drug resistance in CRC is </w:t>
      </w:r>
      <w:r w:rsidR="008E1AF1" w:rsidRPr="0002171B">
        <w:rPr>
          <w:rFonts w:ascii="Book Antiqua" w:hAnsi="Book Antiqua" w:cstheme="majorBidi"/>
        </w:rPr>
        <w:t>c</w:t>
      </w:r>
      <w:r w:rsidRPr="0002171B">
        <w:rPr>
          <w:rFonts w:ascii="Book Antiqua" w:hAnsi="Book Antiqua" w:cstheme="majorBidi"/>
        </w:rPr>
        <w:t>ircular RNAs (</w:t>
      </w:r>
      <w:proofErr w:type="spellStart"/>
      <w:r w:rsidRPr="0002171B">
        <w:rPr>
          <w:rFonts w:ascii="Book Antiqua" w:hAnsi="Book Antiqua" w:cstheme="majorBidi"/>
        </w:rPr>
        <w:t>circRNAs</w:t>
      </w:r>
      <w:proofErr w:type="spellEnd"/>
      <w:r w:rsidRPr="0002171B">
        <w:rPr>
          <w:rFonts w:ascii="Book Antiqua" w:hAnsi="Book Antiqua" w:cstheme="majorBidi"/>
        </w:rPr>
        <w:t xml:space="preserve">). Recently, these noncoding closely looped RNAs </w:t>
      </w:r>
      <w:r w:rsidR="008E1AF1" w:rsidRPr="0002171B">
        <w:rPr>
          <w:rFonts w:ascii="Book Antiqua" w:hAnsi="Book Antiqua" w:cstheme="majorBidi"/>
        </w:rPr>
        <w:t>we</w:t>
      </w:r>
      <w:r w:rsidRPr="0002171B">
        <w:rPr>
          <w:rFonts w:ascii="Book Antiqua" w:hAnsi="Book Antiqua" w:cstheme="majorBidi"/>
        </w:rPr>
        <w:t xml:space="preserve">re found to be involved in 5-FU-based chemotherapy resistance in CRC mainly </w:t>
      </w:r>
      <w:r w:rsidR="002B2315" w:rsidRPr="0002171B">
        <w:rPr>
          <w:rFonts w:ascii="Book Antiqua" w:hAnsi="Book Antiqua" w:cstheme="majorBidi"/>
        </w:rPr>
        <w:t xml:space="preserve">because of </w:t>
      </w:r>
      <w:r w:rsidRPr="0002171B">
        <w:rPr>
          <w:rFonts w:ascii="Book Antiqua" w:hAnsi="Book Antiqua" w:cstheme="majorBidi"/>
        </w:rPr>
        <w:lastRenderedPageBreak/>
        <w:t xml:space="preserve">their ability to act as a miRNA sponge. Using microarray analysis, </w:t>
      </w:r>
      <w:proofErr w:type="spellStart"/>
      <w:r w:rsidRPr="0002171B">
        <w:rPr>
          <w:rFonts w:ascii="Book Antiqua" w:hAnsi="Book Antiqua" w:cstheme="majorBidi"/>
        </w:rPr>
        <w:t>Xiong</w:t>
      </w:r>
      <w:proofErr w:type="spellEnd"/>
      <w:r w:rsidRPr="0002171B">
        <w:rPr>
          <w:rFonts w:ascii="Book Antiqua" w:hAnsi="Book Antiqua" w:cstheme="majorBidi"/>
        </w:rPr>
        <w:t xml:space="preserve"> </w:t>
      </w:r>
      <w:r w:rsidRPr="0002171B">
        <w:rPr>
          <w:rFonts w:ascii="Book Antiqua" w:hAnsi="Book Antiqua" w:cstheme="majorBidi"/>
          <w:i/>
          <w:iCs/>
        </w:rPr>
        <w:t xml:space="preserve">et </w:t>
      </w:r>
      <w:proofErr w:type="gramStart"/>
      <w:r w:rsidRPr="0002171B">
        <w:rPr>
          <w:rFonts w:ascii="Book Antiqua" w:hAnsi="Book Antiqua" w:cstheme="majorBidi"/>
          <w:i/>
          <w:iCs/>
        </w:rPr>
        <w:t>al</w:t>
      </w:r>
      <w:r w:rsidR="00C230AC" w:rsidRPr="0002171B">
        <w:rPr>
          <w:rFonts w:ascii="Book Antiqua" w:hAnsi="Book Antiqua" w:cstheme="majorBidi"/>
          <w:bCs/>
          <w:vertAlign w:val="superscript"/>
        </w:rPr>
        <w:t>[</w:t>
      </w:r>
      <w:proofErr w:type="gramEnd"/>
      <w:r w:rsidR="00C230AC" w:rsidRPr="0002171B">
        <w:rPr>
          <w:rFonts w:ascii="Book Antiqua" w:hAnsi="Book Antiqua" w:cstheme="majorBidi"/>
          <w:bCs/>
          <w:vertAlign w:val="superscript"/>
        </w:rPr>
        <w:t>7</w:t>
      </w:r>
      <w:r w:rsidR="00677D75" w:rsidRPr="0002171B">
        <w:rPr>
          <w:rFonts w:ascii="Book Antiqua" w:hAnsi="Book Antiqua" w:cstheme="majorBidi"/>
          <w:bCs/>
          <w:vertAlign w:val="superscript"/>
        </w:rPr>
        <w:t>6</w:t>
      </w:r>
      <w:r w:rsidR="00C230AC" w:rsidRPr="0002171B">
        <w:rPr>
          <w:rFonts w:ascii="Book Antiqua" w:hAnsi="Book Antiqua" w:cstheme="majorBidi"/>
          <w:bCs/>
          <w:vertAlign w:val="superscript"/>
        </w:rPr>
        <w:t>]</w:t>
      </w:r>
      <w:r w:rsidR="00C230AC" w:rsidRPr="0002171B">
        <w:rPr>
          <w:rFonts w:ascii="Book Antiqua" w:hAnsi="Book Antiqua" w:cstheme="majorBidi"/>
          <w:bCs/>
        </w:rPr>
        <w:t xml:space="preserve"> </w:t>
      </w:r>
      <w:r w:rsidRPr="0002171B">
        <w:rPr>
          <w:rFonts w:ascii="Book Antiqua" w:hAnsi="Book Antiqua" w:cstheme="majorBidi"/>
        </w:rPr>
        <w:t xml:space="preserve">for the first time revealed that </w:t>
      </w:r>
      <w:proofErr w:type="spellStart"/>
      <w:r w:rsidRPr="0002171B">
        <w:rPr>
          <w:rFonts w:ascii="Book Antiqua" w:hAnsi="Book Antiqua" w:cstheme="majorBidi"/>
        </w:rPr>
        <w:t>circRNAs</w:t>
      </w:r>
      <w:proofErr w:type="spellEnd"/>
      <w:r w:rsidRPr="0002171B">
        <w:rPr>
          <w:rFonts w:ascii="Book Antiqua" w:hAnsi="Book Antiqua" w:cstheme="majorBidi"/>
        </w:rPr>
        <w:t xml:space="preserve"> </w:t>
      </w:r>
      <w:r w:rsidR="008E1AF1" w:rsidRPr="0002171B">
        <w:rPr>
          <w:rFonts w:ascii="Book Antiqua" w:hAnsi="Book Antiqua" w:cstheme="majorBidi"/>
        </w:rPr>
        <w:t xml:space="preserve">were </w:t>
      </w:r>
      <w:r w:rsidRPr="0002171B">
        <w:rPr>
          <w:rFonts w:ascii="Book Antiqua" w:hAnsi="Book Antiqua" w:cstheme="majorBidi"/>
        </w:rPr>
        <w:t>expressed different</w:t>
      </w:r>
      <w:r w:rsidR="002B2315" w:rsidRPr="0002171B">
        <w:rPr>
          <w:rFonts w:ascii="Book Antiqua" w:hAnsi="Book Antiqua" w:cstheme="majorBidi"/>
        </w:rPr>
        <w:t xml:space="preserve">ly </w:t>
      </w:r>
      <w:r w:rsidRPr="0002171B">
        <w:rPr>
          <w:rFonts w:ascii="Book Antiqua" w:hAnsi="Book Antiqua" w:cstheme="majorBidi"/>
        </w:rPr>
        <w:t xml:space="preserve">in 5-FU </w:t>
      </w:r>
      <w:bookmarkStart w:id="35" w:name="_Hlk38990729"/>
      <w:proofErr w:type="spellStart"/>
      <w:r w:rsidRPr="0002171B">
        <w:rPr>
          <w:rFonts w:ascii="Book Antiqua" w:hAnsi="Book Antiqua" w:cstheme="majorBidi"/>
        </w:rPr>
        <w:t>chemoradiation</w:t>
      </w:r>
      <w:proofErr w:type="spellEnd"/>
      <w:r w:rsidRPr="0002171B">
        <w:rPr>
          <w:rFonts w:ascii="Book Antiqua" w:hAnsi="Book Antiqua" w:cstheme="majorBidi"/>
        </w:rPr>
        <w:t xml:space="preserve"> resistant CRC cells</w:t>
      </w:r>
      <w:bookmarkEnd w:id="35"/>
      <w:r w:rsidRPr="0002171B">
        <w:rPr>
          <w:rFonts w:ascii="Book Antiqua" w:hAnsi="Book Antiqua" w:cstheme="majorBidi"/>
        </w:rPr>
        <w:t xml:space="preserve"> than parental control cells, suggesting the new potential role of these biomolecules in 5-FU drug resistance. This study introduced </w:t>
      </w:r>
      <w:proofErr w:type="spellStart"/>
      <w:r w:rsidR="00575480" w:rsidRPr="0002171B">
        <w:rPr>
          <w:rFonts w:ascii="Book Antiqua" w:hAnsi="Book Antiqua" w:cstheme="majorBidi"/>
        </w:rPr>
        <w:t>hsa</w:t>
      </w:r>
      <w:proofErr w:type="spellEnd"/>
      <w:r w:rsidR="00575480" w:rsidRPr="0002171B">
        <w:rPr>
          <w:rFonts w:ascii="Book Antiqua" w:hAnsi="Book Antiqua" w:cstheme="majorBidi"/>
        </w:rPr>
        <w:t xml:space="preserve"> </w:t>
      </w:r>
      <w:proofErr w:type="spellStart"/>
      <w:r w:rsidR="00575480" w:rsidRPr="0002171B">
        <w:rPr>
          <w:rFonts w:ascii="Book Antiqua" w:hAnsi="Book Antiqua" w:cstheme="majorBidi"/>
        </w:rPr>
        <w:t>circ</w:t>
      </w:r>
      <w:proofErr w:type="spellEnd"/>
      <w:r w:rsidR="00575480" w:rsidRPr="0002171B">
        <w:rPr>
          <w:rFonts w:ascii="Book Antiqua" w:hAnsi="Book Antiqua" w:cstheme="majorBidi"/>
        </w:rPr>
        <w:t xml:space="preserve"> </w:t>
      </w:r>
      <w:r w:rsidRPr="0002171B">
        <w:rPr>
          <w:rFonts w:ascii="Book Antiqua" w:hAnsi="Book Antiqua" w:cstheme="majorBidi"/>
        </w:rPr>
        <w:t xml:space="preserve">0007031 as the most upregulated </w:t>
      </w:r>
      <w:proofErr w:type="spellStart"/>
      <w:r w:rsidRPr="0002171B">
        <w:rPr>
          <w:rFonts w:ascii="Book Antiqua" w:hAnsi="Book Antiqua" w:cstheme="majorBidi"/>
        </w:rPr>
        <w:t>circRNA</w:t>
      </w:r>
      <w:proofErr w:type="spellEnd"/>
      <w:r w:rsidRPr="0002171B">
        <w:rPr>
          <w:rFonts w:ascii="Book Antiqua" w:hAnsi="Book Antiqua" w:cstheme="majorBidi"/>
        </w:rPr>
        <w:t xml:space="preserve"> (116 fold) in 5-FU </w:t>
      </w:r>
      <w:proofErr w:type="spellStart"/>
      <w:r w:rsidRPr="0002171B">
        <w:rPr>
          <w:rFonts w:ascii="Book Antiqua" w:hAnsi="Book Antiqua" w:cstheme="majorBidi"/>
        </w:rPr>
        <w:t>che</w:t>
      </w:r>
      <w:r w:rsidR="001F6DC9" w:rsidRPr="0002171B">
        <w:rPr>
          <w:rFonts w:ascii="Book Antiqua" w:hAnsi="Book Antiqua" w:cstheme="majorBidi"/>
        </w:rPr>
        <w:t>moradiation</w:t>
      </w:r>
      <w:proofErr w:type="spellEnd"/>
      <w:r w:rsidR="001F6DC9" w:rsidRPr="0002171B">
        <w:rPr>
          <w:rFonts w:ascii="Book Antiqua" w:hAnsi="Book Antiqua" w:cstheme="majorBidi"/>
        </w:rPr>
        <w:t xml:space="preserve"> resistant CRC </w:t>
      </w:r>
      <w:proofErr w:type="gramStart"/>
      <w:r w:rsidR="001F6DC9" w:rsidRPr="0002171B">
        <w:rPr>
          <w:rFonts w:ascii="Book Antiqua" w:hAnsi="Book Antiqua" w:cstheme="majorBidi"/>
        </w:rPr>
        <w:t>cells</w:t>
      </w:r>
      <w:r w:rsidR="00871668" w:rsidRPr="0002171B">
        <w:rPr>
          <w:rFonts w:ascii="Book Antiqua" w:hAnsi="Book Antiqua" w:cstheme="majorBidi"/>
          <w:bCs/>
          <w:vertAlign w:val="superscript"/>
        </w:rPr>
        <w:t>[</w:t>
      </w:r>
      <w:proofErr w:type="gramEnd"/>
      <w:r w:rsidR="00871668" w:rsidRPr="0002171B">
        <w:rPr>
          <w:rFonts w:ascii="Book Antiqua" w:hAnsi="Book Antiqua" w:cstheme="majorBidi"/>
          <w:bCs/>
          <w:vertAlign w:val="superscript"/>
        </w:rPr>
        <w:t>7</w:t>
      </w:r>
      <w:r w:rsidR="00677D75" w:rsidRPr="0002171B">
        <w:rPr>
          <w:rFonts w:ascii="Book Antiqua" w:hAnsi="Book Antiqua" w:cstheme="majorBidi"/>
          <w:bCs/>
          <w:vertAlign w:val="superscript"/>
        </w:rPr>
        <w:t>6</w:t>
      </w:r>
      <w:r w:rsidR="00871668" w:rsidRPr="0002171B">
        <w:rPr>
          <w:rFonts w:ascii="Book Antiqua" w:hAnsi="Book Antiqua" w:cstheme="majorBidi"/>
          <w:bCs/>
          <w:vertAlign w:val="superscript"/>
        </w:rPr>
        <w:t>]</w:t>
      </w:r>
      <w:r w:rsidRPr="0002171B">
        <w:rPr>
          <w:rFonts w:ascii="Book Antiqua" w:hAnsi="Book Antiqua" w:cstheme="majorBidi"/>
        </w:rPr>
        <w:t xml:space="preserve">. In line with </w:t>
      </w:r>
      <w:r w:rsidR="008E1AF1" w:rsidRPr="0002171B">
        <w:rPr>
          <w:rFonts w:ascii="Book Antiqua" w:hAnsi="Book Antiqua" w:cstheme="majorBidi"/>
        </w:rPr>
        <w:t xml:space="preserve">the work of </w:t>
      </w:r>
      <w:proofErr w:type="spellStart"/>
      <w:r w:rsidR="00543D6D" w:rsidRPr="0002171B">
        <w:rPr>
          <w:rFonts w:ascii="Book Antiqua" w:hAnsi="Book Antiqua" w:cstheme="majorBidi"/>
        </w:rPr>
        <w:t>Xiong</w:t>
      </w:r>
      <w:proofErr w:type="spellEnd"/>
      <w:r w:rsidR="00543D6D" w:rsidRPr="0002171B">
        <w:rPr>
          <w:rFonts w:ascii="Book Antiqua" w:hAnsi="Book Antiqua" w:cstheme="majorBidi"/>
        </w:rPr>
        <w:t xml:space="preserve"> </w:t>
      </w:r>
      <w:r w:rsidR="00543D6D" w:rsidRPr="0002171B">
        <w:rPr>
          <w:rFonts w:ascii="Book Antiqua" w:hAnsi="Book Antiqua" w:cstheme="majorBidi"/>
          <w:i/>
          <w:iCs/>
        </w:rPr>
        <w:t xml:space="preserve">et </w:t>
      </w:r>
      <w:proofErr w:type="gramStart"/>
      <w:r w:rsidR="00543D6D" w:rsidRPr="0002171B">
        <w:rPr>
          <w:rFonts w:ascii="Book Antiqua" w:hAnsi="Book Antiqua" w:cstheme="majorBidi"/>
          <w:i/>
          <w:iCs/>
        </w:rPr>
        <w:t>al</w:t>
      </w:r>
      <w:r w:rsidR="0054452C" w:rsidRPr="0002171B">
        <w:rPr>
          <w:rFonts w:ascii="Book Antiqua" w:hAnsi="Book Antiqua" w:cstheme="majorBidi"/>
          <w:bCs/>
          <w:vertAlign w:val="superscript"/>
        </w:rPr>
        <w:t>[</w:t>
      </w:r>
      <w:proofErr w:type="gramEnd"/>
      <w:r w:rsidR="0054452C" w:rsidRPr="0002171B">
        <w:rPr>
          <w:rFonts w:ascii="Book Antiqua" w:hAnsi="Book Antiqua" w:cstheme="majorBidi"/>
          <w:bCs/>
          <w:vertAlign w:val="superscript"/>
        </w:rPr>
        <w:t>76]</w:t>
      </w:r>
      <w:r w:rsidRPr="0002171B">
        <w:rPr>
          <w:rFonts w:ascii="Book Antiqua" w:hAnsi="Book Antiqua" w:cstheme="majorBidi"/>
        </w:rPr>
        <w:t xml:space="preserve">, Abu </w:t>
      </w:r>
      <w:r w:rsidRPr="0002171B">
        <w:rPr>
          <w:rFonts w:ascii="Book Antiqua" w:hAnsi="Book Antiqua" w:cstheme="majorBidi"/>
          <w:i/>
          <w:iCs/>
        </w:rPr>
        <w:t>et al</w:t>
      </w:r>
      <w:r w:rsidR="00251108" w:rsidRPr="0002171B">
        <w:rPr>
          <w:rFonts w:ascii="Book Antiqua" w:hAnsi="Book Antiqua" w:cstheme="majorBidi"/>
          <w:bCs/>
          <w:vertAlign w:val="superscript"/>
        </w:rPr>
        <w:t>[7</w:t>
      </w:r>
      <w:r w:rsidR="00677D75" w:rsidRPr="0002171B">
        <w:rPr>
          <w:rFonts w:ascii="Book Antiqua" w:hAnsi="Book Antiqua" w:cstheme="majorBidi"/>
          <w:bCs/>
          <w:vertAlign w:val="superscript"/>
        </w:rPr>
        <w:t>7</w:t>
      </w:r>
      <w:r w:rsidR="00251108" w:rsidRPr="0002171B">
        <w:rPr>
          <w:rFonts w:ascii="Book Antiqua" w:hAnsi="Book Antiqua" w:cstheme="majorBidi"/>
          <w:bCs/>
          <w:vertAlign w:val="superscript"/>
        </w:rPr>
        <w:t>]</w:t>
      </w:r>
      <w:r w:rsidR="00251108" w:rsidRPr="0002171B">
        <w:rPr>
          <w:rFonts w:ascii="Book Antiqua" w:hAnsi="Book Antiqua" w:cstheme="majorBidi"/>
          <w:bCs/>
        </w:rPr>
        <w:t xml:space="preserve"> </w:t>
      </w:r>
      <w:r w:rsidR="00AB721F" w:rsidRPr="0002171B">
        <w:rPr>
          <w:rFonts w:ascii="Book Antiqua" w:hAnsi="Book Antiqua" w:cstheme="majorBidi"/>
          <w:bCs/>
        </w:rPr>
        <w:t>c</w:t>
      </w:r>
      <w:r w:rsidR="008E1AF1" w:rsidRPr="0002171B">
        <w:rPr>
          <w:rFonts w:ascii="Book Antiqua" w:hAnsi="Book Antiqua" w:cstheme="majorBidi"/>
          <w:bCs/>
        </w:rPr>
        <w:t>o</w:t>
      </w:r>
      <w:r w:rsidR="00AB721F" w:rsidRPr="0002171B">
        <w:rPr>
          <w:rFonts w:ascii="Book Antiqua" w:hAnsi="Book Antiqua" w:cstheme="majorBidi"/>
          <w:bCs/>
        </w:rPr>
        <w:t xml:space="preserve">mpared </w:t>
      </w:r>
      <w:r w:rsidRPr="0002171B">
        <w:rPr>
          <w:rFonts w:ascii="Book Antiqua" w:hAnsi="Book Antiqua" w:cstheme="majorBidi"/>
        </w:rPr>
        <w:t xml:space="preserve">the expression profile of </w:t>
      </w:r>
      <w:proofErr w:type="spellStart"/>
      <w:r w:rsidRPr="0002171B">
        <w:rPr>
          <w:rFonts w:ascii="Book Antiqua" w:hAnsi="Book Antiqua" w:cstheme="majorBidi"/>
        </w:rPr>
        <w:t>circRNAs</w:t>
      </w:r>
      <w:proofErr w:type="spellEnd"/>
      <w:r w:rsidRPr="0002171B">
        <w:rPr>
          <w:rFonts w:ascii="Book Antiqua" w:hAnsi="Book Antiqua" w:cstheme="majorBidi"/>
        </w:rPr>
        <w:t xml:space="preserve"> between </w:t>
      </w:r>
      <w:proofErr w:type="spellStart"/>
      <w:r w:rsidRPr="0002171B">
        <w:rPr>
          <w:rFonts w:ascii="Book Antiqua" w:hAnsi="Book Antiqua" w:cstheme="majorBidi"/>
        </w:rPr>
        <w:t>chemosensitive</w:t>
      </w:r>
      <w:proofErr w:type="spellEnd"/>
      <w:r w:rsidRPr="0002171B">
        <w:rPr>
          <w:rFonts w:ascii="Book Antiqua" w:hAnsi="Book Antiqua" w:cstheme="majorBidi"/>
        </w:rPr>
        <w:t xml:space="preserve"> and </w:t>
      </w:r>
      <w:proofErr w:type="spellStart"/>
      <w:r w:rsidRPr="0002171B">
        <w:rPr>
          <w:rFonts w:ascii="Book Antiqua" w:hAnsi="Book Antiqua" w:cstheme="majorBidi"/>
        </w:rPr>
        <w:t>chemoresistant</w:t>
      </w:r>
      <w:proofErr w:type="spellEnd"/>
      <w:r w:rsidRPr="0002171B">
        <w:rPr>
          <w:rFonts w:ascii="Book Antiqua" w:hAnsi="Book Antiqua" w:cstheme="majorBidi"/>
        </w:rPr>
        <w:t xml:space="preserve"> FOLFOX (5-FU</w:t>
      </w:r>
      <w:r w:rsidR="00575480" w:rsidRPr="0002171B">
        <w:rPr>
          <w:rFonts w:ascii="Book Antiqua" w:hAnsi="Book Antiqua" w:cstheme="majorBidi"/>
        </w:rPr>
        <w:t xml:space="preserve"> </w:t>
      </w:r>
      <w:r w:rsidRPr="0002171B">
        <w:rPr>
          <w:rFonts w:ascii="Book Antiqua" w:hAnsi="Book Antiqua" w:cstheme="majorBidi"/>
        </w:rPr>
        <w:t>+</w:t>
      </w:r>
      <w:r w:rsidR="00575480" w:rsidRPr="0002171B">
        <w:rPr>
          <w:rFonts w:ascii="Book Antiqua" w:hAnsi="Book Antiqua" w:cstheme="majorBidi"/>
        </w:rPr>
        <w:t xml:space="preserve"> </w:t>
      </w:r>
      <w:proofErr w:type="spellStart"/>
      <w:r w:rsidRPr="0002171B">
        <w:rPr>
          <w:rFonts w:ascii="Book Antiqua" w:hAnsi="Book Antiqua" w:cstheme="majorBidi"/>
        </w:rPr>
        <w:t>oxaliplatin</w:t>
      </w:r>
      <w:proofErr w:type="spellEnd"/>
      <w:r w:rsidRPr="0002171B">
        <w:rPr>
          <w:rFonts w:ascii="Book Antiqua" w:hAnsi="Book Antiqua" w:cstheme="majorBidi"/>
        </w:rPr>
        <w:t xml:space="preserve">) HCT-116 colon cancer cells. They concluded that up to 773 and 732 </w:t>
      </w:r>
      <w:proofErr w:type="spellStart"/>
      <w:r w:rsidRPr="0002171B">
        <w:rPr>
          <w:rFonts w:ascii="Book Antiqua" w:hAnsi="Book Antiqua" w:cstheme="majorBidi"/>
        </w:rPr>
        <w:t>circRNAs</w:t>
      </w:r>
      <w:proofErr w:type="spellEnd"/>
      <w:r w:rsidRPr="0002171B">
        <w:rPr>
          <w:rFonts w:ascii="Book Antiqua" w:hAnsi="Book Antiqua" w:cstheme="majorBidi"/>
        </w:rPr>
        <w:t xml:space="preserve"> were upregulated and downregulated in these two cell lines, respectively. Among </w:t>
      </w:r>
      <w:r w:rsidR="00827FC3" w:rsidRPr="0002171B">
        <w:rPr>
          <w:rFonts w:ascii="Book Antiqua" w:hAnsi="Book Antiqua" w:cstheme="majorBidi"/>
        </w:rPr>
        <w:t xml:space="preserve">the </w:t>
      </w:r>
      <w:r w:rsidRPr="0002171B">
        <w:rPr>
          <w:rFonts w:ascii="Book Antiqua" w:hAnsi="Book Antiqua" w:cstheme="majorBidi"/>
        </w:rPr>
        <w:t xml:space="preserve">investigated </w:t>
      </w:r>
      <w:proofErr w:type="spellStart"/>
      <w:r w:rsidRPr="0002171B">
        <w:rPr>
          <w:rFonts w:ascii="Book Antiqua" w:hAnsi="Book Antiqua" w:cstheme="majorBidi"/>
        </w:rPr>
        <w:t>circRNAs</w:t>
      </w:r>
      <w:proofErr w:type="spellEnd"/>
      <w:r w:rsidRPr="0002171B">
        <w:rPr>
          <w:rFonts w:ascii="Book Antiqua" w:hAnsi="Book Antiqua" w:cstheme="majorBidi"/>
        </w:rPr>
        <w:t xml:space="preserve">, </w:t>
      </w:r>
      <w:proofErr w:type="spellStart"/>
      <w:r w:rsidRPr="0002171B">
        <w:rPr>
          <w:rFonts w:ascii="Book Antiqua" w:hAnsi="Book Antiqua" w:cstheme="majorBidi"/>
        </w:rPr>
        <w:t>hsa</w:t>
      </w:r>
      <w:proofErr w:type="spellEnd"/>
      <w:r w:rsidRPr="0002171B">
        <w:rPr>
          <w:rFonts w:ascii="Book Antiqua" w:hAnsi="Book Antiqua" w:cstheme="majorBidi"/>
        </w:rPr>
        <w:t xml:space="preserve"> </w:t>
      </w:r>
      <w:proofErr w:type="spellStart"/>
      <w:r w:rsidRPr="0002171B">
        <w:rPr>
          <w:rFonts w:ascii="Book Antiqua" w:hAnsi="Book Antiqua" w:cstheme="majorBidi"/>
        </w:rPr>
        <w:t>circ</w:t>
      </w:r>
      <w:proofErr w:type="spellEnd"/>
      <w:r w:rsidRPr="0002171B">
        <w:rPr>
          <w:rFonts w:ascii="Book Antiqua" w:hAnsi="Book Antiqua" w:cstheme="majorBidi"/>
        </w:rPr>
        <w:t xml:space="preserve"> 32883 </w:t>
      </w:r>
      <w:r w:rsidR="008E1AF1" w:rsidRPr="0002171B">
        <w:rPr>
          <w:rFonts w:ascii="Book Antiqua" w:hAnsi="Book Antiqua" w:cstheme="majorBidi"/>
        </w:rPr>
        <w:t xml:space="preserve">that </w:t>
      </w:r>
      <w:r w:rsidRPr="0002171B">
        <w:rPr>
          <w:rFonts w:ascii="Book Antiqua" w:hAnsi="Book Antiqua" w:cstheme="majorBidi"/>
        </w:rPr>
        <w:t xml:space="preserve">encodes for the </w:t>
      </w:r>
      <w:r w:rsidRPr="0002171B">
        <w:rPr>
          <w:rFonts w:ascii="Book Antiqua" w:hAnsi="Book Antiqua" w:cstheme="majorBidi"/>
          <w:i/>
          <w:iCs/>
        </w:rPr>
        <w:t>EML5</w:t>
      </w:r>
      <w:r w:rsidRPr="0002171B">
        <w:rPr>
          <w:rFonts w:ascii="Book Antiqua" w:hAnsi="Book Antiqua" w:cstheme="majorBidi"/>
        </w:rPr>
        <w:t xml:space="preserve"> gene was believed to be a potential molecular ta</w:t>
      </w:r>
      <w:r w:rsidR="00575480" w:rsidRPr="0002171B">
        <w:rPr>
          <w:rFonts w:ascii="Book Antiqua" w:hAnsi="Book Antiqua" w:cstheme="majorBidi"/>
        </w:rPr>
        <w:t xml:space="preserve">rget demanding further </w:t>
      </w:r>
      <w:proofErr w:type="gramStart"/>
      <w:r w:rsidR="00575480" w:rsidRPr="0002171B">
        <w:rPr>
          <w:rFonts w:ascii="Book Antiqua" w:hAnsi="Book Antiqua" w:cstheme="majorBidi"/>
        </w:rPr>
        <w:t>research</w:t>
      </w:r>
      <w:r w:rsidR="00871668" w:rsidRPr="0002171B">
        <w:rPr>
          <w:rFonts w:ascii="Book Antiqua" w:hAnsi="Book Antiqua" w:cstheme="majorBidi"/>
          <w:bCs/>
          <w:vertAlign w:val="superscript"/>
        </w:rPr>
        <w:t>[</w:t>
      </w:r>
      <w:proofErr w:type="gramEnd"/>
      <w:r w:rsidR="00871668" w:rsidRPr="0002171B">
        <w:rPr>
          <w:rFonts w:ascii="Book Antiqua" w:hAnsi="Book Antiqua" w:cstheme="majorBidi"/>
          <w:bCs/>
          <w:vertAlign w:val="superscript"/>
        </w:rPr>
        <w:t>7</w:t>
      </w:r>
      <w:r w:rsidR="00677D75" w:rsidRPr="0002171B">
        <w:rPr>
          <w:rFonts w:ascii="Book Antiqua" w:hAnsi="Book Antiqua" w:cstheme="majorBidi"/>
          <w:bCs/>
          <w:vertAlign w:val="superscript"/>
        </w:rPr>
        <w:t>7</w:t>
      </w:r>
      <w:r w:rsidR="00871668" w:rsidRPr="0002171B">
        <w:rPr>
          <w:rFonts w:ascii="Book Antiqua" w:hAnsi="Book Antiqua" w:cstheme="majorBidi"/>
          <w:bCs/>
          <w:vertAlign w:val="superscript"/>
        </w:rPr>
        <w:t>]</w:t>
      </w:r>
      <w:r w:rsidR="00871668" w:rsidRPr="0002171B">
        <w:rPr>
          <w:rFonts w:ascii="Book Antiqua" w:hAnsi="Book Antiqua" w:cstheme="majorBidi"/>
          <w:bCs/>
        </w:rPr>
        <w:t>.</w:t>
      </w:r>
    </w:p>
    <w:p w14:paraId="31EDCF4F" w14:textId="77777777" w:rsidR="00A95185" w:rsidRPr="0002171B" w:rsidRDefault="00A95185" w:rsidP="008569A7">
      <w:pPr>
        <w:snapToGrid w:val="0"/>
        <w:spacing w:line="360" w:lineRule="auto"/>
        <w:jc w:val="both"/>
        <w:rPr>
          <w:rFonts w:ascii="Book Antiqua" w:hAnsi="Book Antiqua" w:cstheme="majorBidi"/>
          <w:lang w:bidi="fa-IR"/>
        </w:rPr>
      </w:pPr>
    </w:p>
    <w:p w14:paraId="34300FC2" w14:textId="2A646182" w:rsidR="00FF70B7" w:rsidRPr="0002171B" w:rsidRDefault="00A95185" w:rsidP="008569A7">
      <w:pPr>
        <w:pStyle w:val="eftekhar"/>
        <w:snapToGrid w:val="0"/>
        <w:spacing w:after="0" w:line="360" w:lineRule="auto"/>
        <w:rPr>
          <w:rFonts w:ascii="Book Antiqua" w:hAnsi="Book Antiqua"/>
          <w:caps/>
          <w:sz w:val="24"/>
          <w:szCs w:val="24"/>
          <w:u w:val="single"/>
        </w:rPr>
      </w:pPr>
      <w:r w:rsidRPr="00C26BA4">
        <w:rPr>
          <w:rFonts w:ascii="Book Antiqua" w:hAnsi="Book Antiqua"/>
          <w:caps/>
          <w:sz w:val="24"/>
          <w:szCs w:val="24"/>
          <w:u w:val="single"/>
          <w:lang w:eastAsia="zh-CN"/>
        </w:rPr>
        <w:t>M</w:t>
      </w:r>
      <w:r w:rsidRPr="00C26BA4">
        <w:rPr>
          <w:rFonts w:ascii="Book Antiqua" w:hAnsi="Book Antiqua"/>
          <w:caps/>
          <w:sz w:val="24"/>
          <w:szCs w:val="24"/>
          <w:u w:val="single"/>
        </w:rPr>
        <w:t>i</w:t>
      </w:r>
      <w:r w:rsidR="009D0EE9" w:rsidRPr="00C26BA4">
        <w:rPr>
          <w:rFonts w:ascii="Book Antiqua" w:hAnsi="Book Antiqua"/>
          <w:caps/>
          <w:sz w:val="24"/>
          <w:szCs w:val="24"/>
          <w:u w:val="single"/>
        </w:rPr>
        <w:t>RNAs</w:t>
      </w:r>
      <w:r w:rsidR="00FF70B7" w:rsidRPr="00C26BA4">
        <w:rPr>
          <w:rFonts w:ascii="Book Antiqua" w:hAnsi="Book Antiqua"/>
          <w:caps/>
          <w:sz w:val="24"/>
          <w:szCs w:val="24"/>
          <w:u w:val="single"/>
        </w:rPr>
        <w:t xml:space="preserve"> promote </w:t>
      </w:r>
      <w:r w:rsidR="002D626A" w:rsidRPr="00C26BA4">
        <w:rPr>
          <w:rFonts w:ascii="Book Antiqua" w:hAnsi="Book Antiqua"/>
          <w:caps/>
          <w:sz w:val="24"/>
          <w:szCs w:val="24"/>
          <w:u w:val="single"/>
        </w:rPr>
        <w:t>5-FU</w:t>
      </w:r>
      <w:r w:rsidR="00FF70B7" w:rsidRPr="00C26BA4">
        <w:rPr>
          <w:rFonts w:ascii="Book Antiqua" w:hAnsi="Book Antiqua"/>
          <w:caps/>
          <w:sz w:val="24"/>
          <w:szCs w:val="24"/>
          <w:u w:val="single"/>
        </w:rPr>
        <w:t xml:space="preserve"> drug resistance in </w:t>
      </w:r>
      <w:r w:rsidR="002D626A" w:rsidRPr="00C26BA4">
        <w:rPr>
          <w:rFonts w:ascii="Book Antiqua" w:hAnsi="Book Antiqua"/>
          <w:caps/>
          <w:sz w:val="24"/>
          <w:szCs w:val="24"/>
          <w:u w:val="single"/>
        </w:rPr>
        <w:t>CRC</w:t>
      </w:r>
    </w:p>
    <w:p w14:paraId="70EFF662" w14:textId="692D9E24" w:rsidR="00C05D95" w:rsidRPr="0002171B" w:rsidRDefault="00757874" w:rsidP="008569A7">
      <w:pPr>
        <w:pStyle w:val="eftekhar"/>
        <w:snapToGrid w:val="0"/>
        <w:spacing w:after="0" w:line="360" w:lineRule="auto"/>
        <w:rPr>
          <w:rFonts w:ascii="Book Antiqua" w:hAnsi="Book Antiqua"/>
          <w:b w:val="0"/>
          <w:sz w:val="24"/>
          <w:szCs w:val="24"/>
        </w:rPr>
      </w:pPr>
      <w:r w:rsidRPr="00C26BA4">
        <w:rPr>
          <w:rFonts w:ascii="Book Antiqua" w:hAnsi="Book Antiqua"/>
          <w:b w:val="0"/>
          <w:sz w:val="24"/>
          <w:szCs w:val="24"/>
        </w:rPr>
        <w:t xml:space="preserve">Among miRNAs presented in </w:t>
      </w:r>
      <w:r w:rsidR="00575480" w:rsidRPr="00C26BA4">
        <w:rPr>
          <w:rFonts w:ascii="Book Antiqua" w:hAnsi="Book Antiqua"/>
          <w:b w:val="0"/>
          <w:sz w:val="24"/>
          <w:szCs w:val="24"/>
        </w:rPr>
        <w:t xml:space="preserve">Table </w:t>
      </w:r>
      <w:r w:rsidRPr="00C26BA4">
        <w:rPr>
          <w:rFonts w:ascii="Book Antiqua" w:hAnsi="Book Antiqua"/>
          <w:b w:val="0"/>
          <w:sz w:val="24"/>
          <w:szCs w:val="24"/>
        </w:rPr>
        <w:t xml:space="preserve">1, some miRNAs can induce 5-FU resistance. Upregulation of ST6GALNAC2 (which further activates the PI3K/AKT pathway) is one of the main mechanisms resulting in </w:t>
      </w:r>
      <w:proofErr w:type="spellStart"/>
      <w:r w:rsidRPr="00C26BA4">
        <w:rPr>
          <w:rFonts w:ascii="Book Antiqua" w:hAnsi="Book Antiqua"/>
          <w:b w:val="0"/>
          <w:sz w:val="24"/>
          <w:szCs w:val="24"/>
        </w:rPr>
        <w:t>chemoresistance</w:t>
      </w:r>
      <w:proofErr w:type="spellEnd"/>
      <w:r w:rsidR="001F6DC9" w:rsidRPr="00C26BA4">
        <w:rPr>
          <w:rFonts w:ascii="Book Antiqua" w:hAnsi="Book Antiqua"/>
          <w:b w:val="0"/>
          <w:sz w:val="24"/>
          <w:szCs w:val="24"/>
        </w:rPr>
        <w:t xml:space="preserve"> caused by miR-182 and miR-</w:t>
      </w:r>
      <w:proofErr w:type="gramStart"/>
      <w:r w:rsidR="001F6DC9" w:rsidRPr="00C26BA4">
        <w:rPr>
          <w:rFonts w:ascii="Book Antiqua" w:hAnsi="Book Antiqua"/>
          <w:b w:val="0"/>
          <w:sz w:val="24"/>
          <w:szCs w:val="24"/>
        </w:rPr>
        <w:t>135b</w:t>
      </w:r>
      <w:r w:rsidRPr="00C26BA4">
        <w:rPr>
          <w:rFonts w:ascii="Book Antiqua" w:hAnsi="Book Antiqua"/>
          <w:b w:val="0"/>
          <w:sz w:val="24"/>
          <w:szCs w:val="24"/>
          <w:vertAlign w:val="superscript"/>
        </w:rPr>
        <w:t>[</w:t>
      </w:r>
      <w:proofErr w:type="gramEnd"/>
      <w:r w:rsidR="00AE7DDA" w:rsidRPr="00C26BA4">
        <w:rPr>
          <w:rFonts w:ascii="Book Antiqua" w:hAnsi="Book Antiqua"/>
          <w:b w:val="0"/>
          <w:sz w:val="24"/>
          <w:szCs w:val="24"/>
          <w:vertAlign w:val="superscript"/>
        </w:rPr>
        <w:t>7</w:t>
      </w:r>
      <w:r w:rsidR="00677D75" w:rsidRPr="00C26BA4">
        <w:rPr>
          <w:rFonts w:ascii="Book Antiqua" w:hAnsi="Book Antiqua"/>
          <w:b w:val="0"/>
          <w:sz w:val="24"/>
          <w:szCs w:val="24"/>
          <w:vertAlign w:val="superscript"/>
        </w:rPr>
        <w:t>8</w:t>
      </w:r>
      <w:r w:rsidRPr="00C26BA4">
        <w:rPr>
          <w:rFonts w:ascii="Book Antiqua" w:hAnsi="Book Antiqua"/>
          <w:b w:val="0"/>
          <w:sz w:val="24"/>
          <w:szCs w:val="24"/>
          <w:vertAlign w:val="superscript"/>
        </w:rPr>
        <w:t>]</w:t>
      </w:r>
      <w:r w:rsidRPr="00C26BA4">
        <w:rPr>
          <w:rFonts w:ascii="Book Antiqua" w:hAnsi="Book Antiqua"/>
          <w:b w:val="0"/>
          <w:sz w:val="24"/>
          <w:szCs w:val="24"/>
        </w:rPr>
        <w:t>. Based on the DIANA-</w:t>
      </w:r>
      <w:proofErr w:type="spellStart"/>
      <w:r w:rsidRPr="00C26BA4">
        <w:rPr>
          <w:rFonts w:ascii="Book Antiqua" w:hAnsi="Book Antiqua"/>
          <w:b w:val="0"/>
          <w:sz w:val="24"/>
          <w:szCs w:val="24"/>
        </w:rPr>
        <w:t>miRPath</w:t>
      </w:r>
      <w:proofErr w:type="spellEnd"/>
      <w:r w:rsidRPr="00C26BA4">
        <w:rPr>
          <w:rFonts w:ascii="Book Antiqua" w:hAnsi="Book Antiqua"/>
          <w:b w:val="0"/>
          <w:sz w:val="24"/>
          <w:szCs w:val="24"/>
        </w:rPr>
        <w:t xml:space="preserve"> database, these two miRNAs play a role in signaling pathways regulating the pluripotency of stem cells, adheren</w:t>
      </w:r>
      <w:r w:rsidR="0056419E" w:rsidRPr="00C26BA4">
        <w:rPr>
          <w:rFonts w:ascii="Book Antiqua" w:hAnsi="Book Antiqua"/>
          <w:b w:val="0"/>
          <w:sz w:val="24"/>
          <w:szCs w:val="24"/>
        </w:rPr>
        <w:t xml:space="preserve">t </w:t>
      </w:r>
      <w:r w:rsidRPr="00C26BA4">
        <w:rPr>
          <w:rFonts w:ascii="Book Antiqua" w:hAnsi="Book Antiqua"/>
          <w:b w:val="0"/>
          <w:sz w:val="24"/>
          <w:szCs w:val="24"/>
        </w:rPr>
        <w:t>junction</w:t>
      </w:r>
      <w:r w:rsidR="0045547E" w:rsidRPr="00C26BA4">
        <w:rPr>
          <w:rFonts w:ascii="Book Antiqua" w:hAnsi="Book Antiqua"/>
          <w:b w:val="0"/>
          <w:sz w:val="24"/>
          <w:szCs w:val="24"/>
        </w:rPr>
        <w:t>s</w:t>
      </w:r>
      <w:r w:rsidRPr="00C26BA4">
        <w:rPr>
          <w:rFonts w:ascii="Book Antiqua" w:hAnsi="Book Antiqua"/>
          <w:b w:val="0"/>
          <w:sz w:val="24"/>
          <w:szCs w:val="24"/>
        </w:rPr>
        <w:t xml:space="preserve"> and cell</w:t>
      </w:r>
      <w:r w:rsidR="001F6DC9" w:rsidRPr="00C26BA4">
        <w:rPr>
          <w:rFonts w:ascii="Book Antiqua" w:hAnsi="Book Antiqua"/>
          <w:b w:val="0"/>
          <w:sz w:val="24"/>
          <w:szCs w:val="24"/>
        </w:rPr>
        <w:t xml:space="preserve"> </w:t>
      </w:r>
      <w:proofErr w:type="gramStart"/>
      <w:r w:rsidR="001F6DC9" w:rsidRPr="00C26BA4">
        <w:rPr>
          <w:rFonts w:ascii="Book Antiqua" w:hAnsi="Book Antiqua"/>
          <w:b w:val="0"/>
          <w:sz w:val="24"/>
          <w:szCs w:val="24"/>
        </w:rPr>
        <w:t>cycle</w:t>
      </w:r>
      <w:r w:rsidRPr="00C26BA4">
        <w:rPr>
          <w:rFonts w:ascii="Book Antiqua" w:hAnsi="Book Antiqua"/>
          <w:b w:val="0"/>
          <w:sz w:val="24"/>
          <w:szCs w:val="24"/>
          <w:vertAlign w:val="superscript"/>
        </w:rPr>
        <w:t>[</w:t>
      </w:r>
      <w:proofErr w:type="gramEnd"/>
      <w:r w:rsidR="00677D75" w:rsidRPr="00C26BA4">
        <w:rPr>
          <w:rFonts w:ascii="Book Antiqua" w:hAnsi="Book Antiqua"/>
          <w:b w:val="0"/>
          <w:sz w:val="24"/>
          <w:szCs w:val="24"/>
          <w:vertAlign w:val="superscript"/>
        </w:rPr>
        <w:t>79</w:t>
      </w:r>
      <w:r w:rsidRPr="00C26BA4">
        <w:rPr>
          <w:rFonts w:ascii="Book Antiqua" w:hAnsi="Book Antiqua"/>
          <w:b w:val="0"/>
          <w:sz w:val="24"/>
          <w:szCs w:val="24"/>
          <w:vertAlign w:val="superscript"/>
        </w:rPr>
        <w:t>]</w:t>
      </w:r>
      <w:r w:rsidRPr="00C26BA4">
        <w:rPr>
          <w:rFonts w:ascii="Book Antiqua" w:hAnsi="Book Antiqua"/>
          <w:b w:val="0"/>
          <w:sz w:val="24"/>
          <w:szCs w:val="24"/>
        </w:rPr>
        <w:t xml:space="preserve">. </w:t>
      </w:r>
      <w:r w:rsidR="00C31977" w:rsidRPr="00C26BA4">
        <w:rPr>
          <w:rFonts w:ascii="Book Antiqua" w:hAnsi="Book Antiqua"/>
          <w:b w:val="0"/>
          <w:sz w:val="24"/>
          <w:szCs w:val="24"/>
        </w:rPr>
        <w:t xml:space="preserve">In </w:t>
      </w:r>
      <w:r w:rsidR="0045547E" w:rsidRPr="00C26BA4">
        <w:rPr>
          <w:rFonts w:ascii="Book Antiqua" w:hAnsi="Book Antiqua"/>
          <w:b w:val="0"/>
          <w:sz w:val="24"/>
          <w:szCs w:val="24"/>
        </w:rPr>
        <w:t xml:space="preserve">a </w:t>
      </w:r>
      <w:r w:rsidR="00C31977" w:rsidRPr="00C26BA4">
        <w:rPr>
          <w:rFonts w:ascii="Book Antiqua" w:hAnsi="Book Antiqua"/>
          <w:b w:val="0"/>
          <w:sz w:val="24"/>
          <w:szCs w:val="24"/>
        </w:rPr>
        <w:t xml:space="preserve">study by </w:t>
      </w:r>
      <w:proofErr w:type="spellStart"/>
      <w:r w:rsidR="00156631" w:rsidRPr="00C26BA4">
        <w:rPr>
          <w:rFonts w:ascii="Book Antiqua" w:hAnsi="Book Antiqua"/>
          <w:b w:val="0"/>
          <w:sz w:val="24"/>
          <w:szCs w:val="24"/>
        </w:rPr>
        <w:t>Amankwatia</w:t>
      </w:r>
      <w:proofErr w:type="spellEnd"/>
      <w:r w:rsidR="00156631" w:rsidRPr="00C26BA4">
        <w:rPr>
          <w:rFonts w:ascii="Book Antiqua" w:hAnsi="Book Antiqua"/>
          <w:b w:val="0"/>
          <w:sz w:val="24"/>
          <w:szCs w:val="24"/>
        </w:rPr>
        <w:t xml:space="preserve"> </w:t>
      </w:r>
      <w:r w:rsidR="00C31977" w:rsidRPr="00C26BA4">
        <w:rPr>
          <w:rFonts w:ascii="Book Antiqua" w:hAnsi="Book Antiqua"/>
          <w:b w:val="0"/>
          <w:i/>
          <w:iCs/>
          <w:sz w:val="24"/>
          <w:szCs w:val="24"/>
        </w:rPr>
        <w:t xml:space="preserve">et </w:t>
      </w:r>
      <w:proofErr w:type="gramStart"/>
      <w:r w:rsidR="00C31977" w:rsidRPr="00C26BA4">
        <w:rPr>
          <w:rFonts w:ascii="Book Antiqua" w:hAnsi="Book Antiqua"/>
          <w:b w:val="0"/>
          <w:i/>
          <w:iCs/>
          <w:sz w:val="24"/>
          <w:szCs w:val="24"/>
        </w:rPr>
        <w:t>al</w:t>
      </w:r>
      <w:r w:rsidR="00156631" w:rsidRPr="00C26BA4">
        <w:rPr>
          <w:rFonts w:ascii="Book Antiqua" w:hAnsi="Book Antiqua"/>
          <w:b w:val="0"/>
          <w:sz w:val="24"/>
          <w:szCs w:val="24"/>
          <w:vertAlign w:val="superscript"/>
        </w:rPr>
        <w:t>[</w:t>
      </w:r>
      <w:proofErr w:type="gramEnd"/>
      <w:r w:rsidR="00156631" w:rsidRPr="00C26BA4">
        <w:rPr>
          <w:rFonts w:ascii="Book Antiqua" w:hAnsi="Book Antiqua"/>
          <w:b w:val="0"/>
          <w:sz w:val="24"/>
          <w:szCs w:val="24"/>
          <w:vertAlign w:val="superscript"/>
        </w:rPr>
        <w:t>8</w:t>
      </w:r>
      <w:r w:rsidR="00677D75" w:rsidRPr="00C26BA4">
        <w:rPr>
          <w:rFonts w:ascii="Book Antiqua" w:hAnsi="Book Antiqua"/>
          <w:b w:val="0"/>
          <w:sz w:val="24"/>
          <w:szCs w:val="24"/>
          <w:vertAlign w:val="superscript"/>
        </w:rPr>
        <w:t>0</w:t>
      </w:r>
      <w:r w:rsidR="00156631" w:rsidRPr="00C26BA4">
        <w:rPr>
          <w:rFonts w:ascii="Book Antiqua" w:hAnsi="Book Antiqua"/>
          <w:b w:val="0"/>
          <w:sz w:val="24"/>
          <w:szCs w:val="24"/>
          <w:vertAlign w:val="superscript"/>
        </w:rPr>
        <w:t>]</w:t>
      </w:r>
      <w:r w:rsidR="0045547E" w:rsidRPr="00C26BA4">
        <w:rPr>
          <w:rFonts w:ascii="Book Antiqua" w:hAnsi="Book Antiqua"/>
          <w:b w:val="0"/>
          <w:sz w:val="24"/>
          <w:szCs w:val="24"/>
        </w:rPr>
        <w:t xml:space="preserve">, </w:t>
      </w:r>
      <w:r w:rsidR="00C31977" w:rsidRPr="00C26BA4">
        <w:rPr>
          <w:rFonts w:ascii="Book Antiqua" w:hAnsi="Book Antiqua"/>
          <w:b w:val="0"/>
          <w:sz w:val="24"/>
          <w:szCs w:val="24"/>
        </w:rPr>
        <w:t>it has been shown that miR-224 knockdown significantly increase</w:t>
      </w:r>
      <w:r w:rsidR="0045547E" w:rsidRPr="00C26BA4">
        <w:rPr>
          <w:rFonts w:ascii="Book Antiqua" w:hAnsi="Book Antiqua"/>
          <w:b w:val="0"/>
          <w:sz w:val="24"/>
          <w:szCs w:val="24"/>
        </w:rPr>
        <w:t>d</w:t>
      </w:r>
      <w:r w:rsidR="00C31977" w:rsidRPr="00C26BA4">
        <w:rPr>
          <w:rFonts w:ascii="Book Antiqua" w:hAnsi="Book Antiqua"/>
          <w:b w:val="0"/>
          <w:sz w:val="24"/>
          <w:szCs w:val="24"/>
        </w:rPr>
        <w:t xml:space="preserve"> sensitivity of HCT116 KRAS wild</w:t>
      </w:r>
      <w:r w:rsidR="000F2E7B" w:rsidRPr="00C26BA4">
        <w:rPr>
          <w:rFonts w:ascii="Book Antiqua" w:hAnsi="Book Antiqua"/>
          <w:b w:val="0"/>
          <w:sz w:val="24"/>
          <w:szCs w:val="24"/>
        </w:rPr>
        <w:t>-</w:t>
      </w:r>
      <w:r w:rsidR="00C31977" w:rsidRPr="00C26BA4">
        <w:rPr>
          <w:rFonts w:ascii="Book Antiqua" w:hAnsi="Book Antiqua"/>
          <w:b w:val="0"/>
          <w:sz w:val="24"/>
          <w:szCs w:val="24"/>
        </w:rPr>
        <w:t xml:space="preserve">type cells to 5-FU but did not affect sensitivity to </w:t>
      </w:r>
      <w:proofErr w:type="spellStart"/>
      <w:r w:rsidR="00C31977" w:rsidRPr="00C26BA4">
        <w:rPr>
          <w:rFonts w:ascii="Book Antiqua" w:hAnsi="Book Antiqua"/>
          <w:b w:val="0"/>
          <w:sz w:val="24"/>
          <w:szCs w:val="24"/>
        </w:rPr>
        <w:t>oxaliplatin</w:t>
      </w:r>
      <w:proofErr w:type="spellEnd"/>
      <w:r w:rsidR="00C31977" w:rsidRPr="00C26BA4">
        <w:rPr>
          <w:rFonts w:ascii="Book Antiqua" w:hAnsi="Book Antiqua"/>
          <w:b w:val="0"/>
          <w:sz w:val="24"/>
          <w:szCs w:val="24"/>
        </w:rPr>
        <w:t xml:space="preserve"> or irinotecan.</w:t>
      </w:r>
      <w:r w:rsidR="00156631" w:rsidRPr="00C26BA4">
        <w:rPr>
          <w:rFonts w:ascii="Book Antiqua" w:hAnsi="Book Antiqua"/>
          <w:b w:val="0"/>
          <w:sz w:val="24"/>
          <w:szCs w:val="24"/>
        </w:rPr>
        <w:t xml:space="preserve"> Additionally</w:t>
      </w:r>
      <w:r w:rsidR="00637135" w:rsidRPr="00C26BA4">
        <w:rPr>
          <w:rFonts w:ascii="Book Antiqua" w:hAnsi="Book Antiqua"/>
          <w:b w:val="0"/>
          <w:sz w:val="24"/>
          <w:szCs w:val="24"/>
        </w:rPr>
        <w:t>,</w:t>
      </w:r>
      <w:r w:rsidR="00156631" w:rsidRPr="00C26BA4">
        <w:rPr>
          <w:rFonts w:ascii="Book Antiqua" w:hAnsi="Book Antiqua"/>
          <w:b w:val="0"/>
          <w:sz w:val="24"/>
          <w:szCs w:val="24"/>
        </w:rPr>
        <w:t xml:space="preserve"> they demonstrated that</w:t>
      </w:r>
      <w:r w:rsidR="00047041" w:rsidRPr="00C26BA4">
        <w:rPr>
          <w:rFonts w:ascii="Book Antiqua" w:hAnsi="Book Antiqua"/>
          <w:b w:val="0"/>
          <w:sz w:val="24"/>
          <w:szCs w:val="24"/>
        </w:rPr>
        <w:t xml:space="preserve"> </w:t>
      </w:r>
      <w:r w:rsidR="00637135" w:rsidRPr="00C26BA4">
        <w:rPr>
          <w:rFonts w:ascii="Book Antiqua" w:hAnsi="Book Antiqua"/>
          <w:b w:val="0"/>
          <w:sz w:val="24"/>
          <w:szCs w:val="24"/>
        </w:rPr>
        <w:t>miR-224 silencing markedly enhanced KRAS activity and ERK and AKT phosphorylation</w:t>
      </w:r>
      <w:r w:rsidR="00EE08E8" w:rsidRPr="00C26BA4">
        <w:rPr>
          <w:rFonts w:ascii="Book Antiqua" w:hAnsi="Book Antiqua"/>
          <w:b w:val="0"/>
          <w:sz w:val="24"/>
          <w:szCs w:val="24"/>
        </w:rPr>
        <w:t xml:space="preserve">, suggesting </w:t>
      </w:r>
      <w:r w:rsidR="00B85C6C" w:rsidRPr="00C26BA4">
        <w:rPr>
          <w:rFonts w:ascii="Book Antiqua" w:hAnsi="Book Antiqua"/>
          <w:b w:val="0"/>
          <w:sz w:val="24"/>
          <w:szCs w:val="24"/>
        </w:rPr>
        <w:t xml:space="preserve">a direct effect of </w:t>
      </w:r>
      <w:r w:rsidR="00EE08E8" w:rsidRPr="00C26BA4">
        <w:rPr>
          <w:rFonts w:ascii="Book Antiqua" w:hAnsi="Book Antiqua"/>
          <w:b w:val="0"/>
          <w:sz w:val="24"/>
          <w:szCs w:val="24"/>
        </w:rPr>
        <w:t xml:space="preserve">miR-224 </w:t>
      </w:r>
      <w:r w:rsidR="00B85C6C" w:rsidRPr="00C26BA4">
        <w:rPr>
          <w:rFonts w:ascii="Book Antiqua" w:hAnsi="Book Antiqua"/>
          <w:b w:val="0"/>
          <w:sz w:val="24"/>
          <w:szCs w:val="24"/>
        </w:rPr>
        <w:t>on</w:t>
      </w:r>
      <w:r w:rsidR="00EE08E8" w:rsidRPr="00C26BA4">
        <w:rPr>
          <w:rFonts w:ascii="Book Antiqua" w:hAnsi="Book Antiqua"/>
          <w:b w:val="0"/>
          <w:sz w:val="24"/>
          <w:szCs w:val="24"/>
        </w:rPr>
        <w:t xml:space="preserve"> </w:t>
      </w:r>
      <w:proofErr w:type="spellStart"/>
      <w:r w:rsidR="00EE08E8" w:rsidRPr="00C26BA4">
        <w:rPr>
          <w:rFonts w:ascii="Book Antiqua" w:hAnsi="Book Antiqua"/>
          <w:b w:val="0"/>
          <w:sz w:val="24"/>
          <w:szCs w:val="24"/>
        </w:rPr>
        <w:t>prosurvival</w:t>
      </w:r>
      <w:proofErr w:type="spellEnd"/>
      <w:r w:rsidR="00EE08E8" w:rsidRPr="00C26BA4">
        <w:rPr>
          <w:rFonts w:ascii="Book Antiqua" w:hAnsi="Book Antiqua"/>
          <w:b w:val="0"/>
          <w:sz w:val="24"/>
          <w:szCs w:val="24"/>
        </w:rPr>
        <w:t xml:space="preserve"> RAS/AKT/PI3K </w:t>
      </w:r>
      <w:proofErr w:type="gramStart"/>
      <w:r w:rsidR="00EE08E8" w:rsidRPr="00C26BA4">
        <w:rPr>
          <w:rFonts w:ascii="Book Antiqua" w:hAnsi="Book Antiqua"/>
          <w:b w:val="0"/>
          <w:sz w:val="24"/>
          <w:szCs w:val="24"/>
        </w:rPr>
        <w:t>pathway</w:t>
      </w:r>
      <w:r w:rsidR="00C07999" w:rsidRPr="00C26BA4">
        <w:rPr>
          <w:rFonts w:ascii="Book Antiqua" w:hAnsi="Book Antiqua"/>
          <w:b w:val="0"/>
          <w:sz w:val="24"/>
          <w:szCs w:val="24"/>
          <w:vertAlign w:val="superscript"/>
        </w:rPr>
        <w:t>[</w:t>
      </w:r>
      <w:proofErr w:type="gramEnd"/>
      <w:r w:rsidRPr="00C26BA4">
        <w:rPr>
          <w:rFonts w:ascii="Book Antiqua" w:hAnsi="Book Antiqua"/>
          <w:b w:val="0"/>
          <w:sz w:val="24"/>
          <w:szCs w:val="24"/>
          <w:vertAlign w:val="superscript"/>
        </w:rPr>
        <w:t>8</w:t>
      </w:r>
      <w:r w:rsidR="00677D75" w:rsidRPr="00C26BA4">
        <w:rPr>
          <w:rFonts w:ascii="Book Antiqua" w:hAnsi="Book Antiqua"/>
          <w:b w:val="0"/>
          <w:sz w:val="24"/>
          <w:szCs w:val="24"/>
          <w:vertAlign w:val="superscript"/>
        </w:rPr>
        <w:t>0</w:t>
      </w:r>
      <w:r w:rsidRPr="00C26BA4">
        <w:rPr>
          <w:rFonts w:ascii="Book Antiqua" w:hAnsi="Book Antiqua"/>
          <w:b w:val="0"/>
          <w:sz w:val="24"/>
          <w:szCs w:val="24"/>
          <w:vertAlign w:val="superscript"/>
        </w:rPr>
        <w:t>]</w:t>
      </w:r>
      <w:r w:rsidRPr="00C26BA4">
        <w:rPr>
          <w:rFonts w:ascii="Book Antiqua" w:hAnsi="Book Antiqua"/>
          <w:b w:val="0"/>
          <w:sz w:val="24"/>
          <w:szCs w:val="24"/>
        </w:rPr>
        <w:t xml:space="preserve">. </w:t>
      </w:r>
      <w:proofErr w:type="gramStart"/>
      <w:r w:rsidRPr="00C26BA4">
        <w:rPr>
          <w:rFonts w:ascii="Book Antiqua" w:hAnsi="Book Antiqua"/>
          <w:b w:val="0"/>
          <w:sz w:val="24"/>
          <w:szCs w:val="24"/>
        </w:rPr>
        <w:t>miR-587</w:t>
      </w:r>
      <w:proofErr w:type="gramEnd"/>
      <w:r w:rsidRPr="00C26BA4">
        <w:rPr>
          <w:rFonts w:ascii="Book Antiqua" w:hAnsi="Book Antiqua"/>
          <w:b w:val="0"/>
          <w:sz w:val="24"/>
          <w:szCs w:val="24"/>
        </w:rPr>
        <w:t xml:space="preserve"> is another miRNA that can downregulate activation of the AKT/XIAP </w:t>
      </w:r>
      <w:r w:rsidR="00C56332" w:rsidRPr="00C26BA4">
        <w:rPr>
          <w:rFonts w:ascii="Book Antiqua" w:hAnsi="Book Antiqua"/>
          <w:b w:val="0"/>
          <w:sz w:val="24"/>
          <w:szCs w:val="24"/>
        </w:rPr>
        <w:t>axis and induce 5-FU resistance</w:t>
      </w:r>
      <w:r w:rsidRPr="00C26BA4">
        <w:rPr>
          <w:rFonts w:ascii="Book Antiqua" w:hAnsi="Book Antiqua"/>
          <w:b w:val="0"/>
          <w:sz w:val="24"/>
          <w:szCs w:val="24"/>
          <w:vertAlign w:val="superscript"/>
        </w:rPr>
        <w:t>[8</w:t>
      </w:r>
      <w:r w:rsidR="00677D75" w:rsidRPr="00C26BA4">
        <w:rPr>
          <w:rFonts w:ascii="Book Antiqua" w:hAnsi="Book Antiqua"/>
          <w:b w:val="0"/>
          <w:sz w:val="24"/>
          <w:szCs w:val="24"/>
          <w:vertAlign w:val="superscript"/>
        </w:rPr>
        <w:t>1</w:t>
      </w:r>
      <w:r w:rsidRPr="00C26BA4">
        <w:rPr>
          <w:rFonts w:ascii="Book Antiqua" w:hAnsi="Book Antiqua"/>
          <w:b w:val="0"/>
          <w:sz w:val="24"/>
          <w:szCs w:val="24"/>
          <w:vertAlign w:val="superscript"/>
        </w:rPr>
        <w:t>]</w:t>
      </w:r>
      <w:r w:rsidRPr="00C26BA4">
        <w:rPr>
          <w:rFonts w:ascii="Book Antiqua" w:hAnsi="Book Antiqua"/>
          <w:b w:val="0"/>
          <w:sz w:val="24"/>
          <w:szCs w:val="24"/>
        </w:rPr>
        <w:t xml:space="preserve">. </w:t>
      </w:r>
      <w:proofErr w:type="gramStart"/>
      <w:r w:rsidRPr="00C26BA4">
        <w:rPr>
          <w:rFonts w:ascii="Book Antiqua" w:hAnsi="Book Antiqua"/>
          <w:b w:val="0"/>
          <w:sz w:val="24"/>
          <w:szCs w:val="24"/>
        </w:rPr>
        <w:t>miR-587</w:t>
      </w:r>
      <w:proofErr w:type="gramEnd"/>
      <w:r w:rsidRPr="00C26BA4">
        <w:rPr>
          <w:rFonts w:ascii="Book Antiqua" w:hAnsi="Book Antiqua"/>
          <w:b w:val="0"/>
          <w:sz w:val="24"/>
          <w:szCs w:val="24"/>
        </w:rPr>
        <w:t xml:space="preserve"> inhibit</w:t>
      </w:r>
      <w:r w:rsidR="000F2E7B" w:rsidRPr="00C26BA4">
        <w:rPr>
          <w:rFonts w:ascii="Book Antiqua" w:hAnsi="Book Antiqua"/>
          <w:b w:val="0"/>
          <w:sz w:val="24"/>
          <w:szCs w:val="24"/>
        </w:rPr>
        <w:t>ed</w:t>
      </w:r>
      <w:r w:rsidRPr="00C26BA4">
        <w:rPr>
          <w:rFonts w:ascii="Book Antiqua" w:hAnsi="Book Antiqua"/>
          <w:b w:val="0"/>
          <w:sz w:val="24"/>
          <w:szCs w:val="24"/>
        </w:rPr>
        <w:t xml:space="preserve"> AKT activation</w:t>
      </w:r>
      <w:r w:rsidR="000F2E7B" w:rsidRPr="00C26BA4">
        <w:rPr>
          <w:rFonts w:ascii="Book Antiqua" w:hAnsi="Book Antiqua"/>
          <w:b w:val="0"/>
          <w:sz w:val="24"/>
          <w:szCs w:val="24"/>
        </w:rPr>
        <w:t>;</w:t>
      </w:r>
      <w:r w:rsidRPr="00C26BA4">
        <w:rPr>
          <w:rFonts w:ascii="Book Antiqua" w:hAnsi="Book Antiqua"/>
          <w:b w:val="0"/>
          <w:sz w:val="24"/>
          <w:szCs w:val="24"/>
        </w:rPr>
        <w:t xml:space="preserve"> </w:t>
      </w:r>
      <w:r w:rsidR="0056419E" w:rsidRPr="00C26BA4">
        <w:rPr>
          <w:rFonts w:ascii="Book Antiqua" w:hAnsi="Book Antiqua"/>
          <w:b w:val="0"/>
          <w:sz w:val="24"/>
          <w:szCs w:val="24"/>
        </w:rPr>
        <w:t>when</w:t>
      </w:r>
      <w:r w:rsidR="003877DE" w:rsidRPr="00C26BA4">
        <w:rPr>
          <w:rFonts w:ascii="Book Antiqua" w:hAnsi="Book Antiqua"/>
          <w:b w:val="0"/>
          <w:sz w:val="24"/>
          <w:szCs w:val="24"/>
        </w:rPr>
        <w:t xml:space="preserve"> </w:t>
      </w:r>
      <w:r w:rsidRPr="00C26BA4">
        <w:rPr>
          <w:rFonts w:ascii="Book Antiqua" w:hAnsi="Book Antiqua"/>
          <w:b w:val="0"/>
          <w:sz w:val="24"/>
          <w:szCs w:val="24"/>
        </w:rPr>
        <w:t>this miRNA</w:t>
      </w:r>
      <w:r w:rsidR="0056419E" w:rsidRPr="00C26BA4">
        <w:rPr>
          <w:rFonts w:ascii="Book Antiqua" w:hAnsi="Book Antiqua"/>
          <w:b w:val="0"/>
          <w:sz w:val="24"/>
          <w:szCs w:val="24"/>
        </w:rPr>
        <w:t xml:space="preserve"> </w:t>
      </w:r>
      <w:r w:rsidR="000F2E7B" w:rsidRPr="00C26BA4">
        <w:rPr>
          <w:rFonts w:ascii="Book Antiqua" w:hAnsi="Book Antiqua"/>
          <w:b w:val="0"/>
          <w:sz w:val="24"/>
          <w:szCs w:val="24"/>
        </w:rPr>
        <w:t>wa</w:t>
      </w:r>
      <w:r w:rsidR="0056419E" w:rsidRPr="00C26BA4">
        <w:rPr>
          <w:rFonts w:ascii="Book Antiqua" w:hAnsi="Book Antiqua"/>
          <w:b w:val="0"/>
          <w:sz w:val="24"/>
          <w:szCs w:val="24"/>
        </w:rPr>
        <w:t>s inhibited, it</w:t>
      </w:r>
      <w:r w:rsidRPr="00C26BA4">
        <w:rPr>
          <w:rFonts w:ascii="Book Antiqua" w:hAnsi="Book Antiqua"/>
          <w:b w:val="0"/>
          <w:sz w:val="24"/>
          <w:szCs w:val="24"/>
        </w:rPr>
        <w:t xml:space="preserve"> decrease</w:t>
      </w:r>
      <w:r w:rsidR="000F2E7B" w:rsidRPr="00C26BA4">
        <w:rPr>
          <w:rFonts w:ascii="Book Antiqua" w:hAnsi="Book Antiqua"/>
          <w:b w:val="0"/>
          <w:sz w:val="24"/>
          <w:szCs w:val="24"/>
        </w:rPr>
        <w:t>d</w:t>
      </w:r>
      <w:r w:rsidR="00C56332" w:rsidRPr="00C26BA4">
        <w:rPr>
          <w:rFonts w:ascii="Book Antiqua" w:hAnsi="Book Antiqua"/>
          <w:b w:val="0"/>
          <w:sz w:val="24"/>
          <w:szCs w:val="24"/>
        </w:rPr>
        <w:t xml:space="preserve"> </w:t>
      </w:r>
      <w:proofErr w:type="spellStart"/>
      <w:r w:rsidR="00C56332" w:rsidRPr="00C26BA4">
        <w:rPr>
          <w:rFonts w:ascii="Book Antiqua" w:hAnsi="Book Antiqua"/>
          <w:b w:val="0"/>
          <w:sz w:val="24"/>
          <w:szCs w:val="24"/>
        </w:rPr>
        <w:t>chemoresistance</w:t>
      </w:r>
      <w:proofErr w:type="spellEnd"/>
      <w:r w:rsidR="00C56332" w:rsidRPr="00C26BA4">
        <w:rPr>
          <w:rFonts w:ascii="Book Antiqua" w:hAnsi="Book Antiqua"/>
          <w:b w:val="0"/>
          <w:sz w:val="24"/>
          <w:szCs w:val="24"/>
        </w:rPr>
        <w:t xml:space="preserve"> to 5-FU</w:t>
      </w:r>
      <w:r w:rsidRPr="00C26BA4">
        <w:rPr>
          <w:rFonts w:ascii="Book Antiqua" w:hAnsi="Book Antiqua"/>
          <w:b w:val="0"/>
          <w:sz w:val="24"/>
          <w:szCs w:val="24"/>
          <w:vertAlign w:val="superscript"/>
        </w:rPr>
        <w:t>[8</w:t>
      </w:r>
      <w:r w:rsidR="00677D75" w:rsidRPr="00C26BA4">
        <w:rPr>
          <w:rFonts w:ascii="Book Antiqua" w:hAnsi="Book Antiqua"/>
          <w:b w:val="0"/>
          <w:sz w:val="24"/>
          <w:szCs w:val="24"/>
          <w:vertAlign w:val="superscript"/>
        </w:rPr>
        <w:t>1</w:t>
      </w:r>
      <w:r w:rsidRPr="00C26BA4">
        <w:rPr>
          <w:rFonts w:ascii="Book Antiqua" w:hAnsi="Book Antiqua"/>
          <w:b w:val="0"/>
          <w:sz w:val="24"/>
          <w:szCs w:val="24"/>
          <w:vertAlign w:val="superscript"/>
        </w:rPr>
        <w:t>]</w:t>
      </w:r>
      <w:r w:rsidRPr="00C26BA4">
        <w:rPr>
          <w:rFonts w:ascii="Book Antiqua" w:hAnsi="Book Antiqua"/>
          <w:b w:val="0"/>
          <w:sz w:val="24"/>
          <w:szCs w:val="24"/>
        </w:rPr>
        <w:t>. Regardless of the cancer cells, expression of some specific miRNAs including miR-196b-5p in cancer stem cells is also related to 5-FU resistance</w:t>
      </w:r>
      <w:r w:rsidR="000F2E7B" w:rsidRPr="00C26BA4">
        <w:rPr>
          <w:rFonts w:ascii="Book Antiqua" w:hAnsi="Book Antiqua"/>
          <w:b w:val="0"/>
          <w:sz w:val="24"/>
          <w:szCs w:val="24"/>
        </w:rPr>
        <w:t>,</w:t>
      </w:r>
      <w:r w:rsidRPr="00C26BA4">
        <w:rPr>
          <w:rFonts w:ascii="Book Antiqua" w:hAnsi="Book Antiqua"/>
          <w:b w:val="0"/>
          <w:sz w:val="24"/>
          <w:szCs w:val="24"/>
        </w:rPr>
        <w:t xml:space="preserve"> and</w:t>
      </w:r>
      <w:r w:rsidR="00F0793E" w:rsidRPr="00C26BA4">
        <w:rPr>
          <w:rFonts w:ascii="Book Antiqua" w:hAnsi="Book Antiqua"/>
          <w:b w:val="0"/>
          <w:sz w:val="24"/>
          <w:szCs w:val="24"/>
        </w:rPr>
        <w:t xml:space="preserve"> it</w:t>
      </w:r>
      <w:r w:rsidRPr="00C26BA4">
        <w:rPr>
          <w:rFonts w:ascii="Book Antiqua" w:hAnsi="Book Antiqua"/>
          <w:b w:val="0"/>
          <w:sz w:val="24"/>
          <w:szCs w:val="24"/>
        </w:rPr>
        <w:t xml:space="preserve"> activates JAK/STAT3 </w:t>
      </w:r>
      <w:proofErr w:type="gramStart"/>
      <w:r w:rsidRPr="00C26BA4">
        <w:rPr>
          <w:rFonts w:ascii="Book Antiqua" w:hAnsi="Book Antiqua"/>
          <w:b w:val="0"/>
          <w:sz w:val="24"/>
          <w:szCs w:val="24"/>
        </w:rPr>
        <w:t>signaling</w:t>
      </w:r>
      <w:r w:rsidRPr="00C26BA4">
        <w:rPr>
          <w:rFonts w:ascii="Book Antiqua" w:hAnsi="Book Antiqua"/>
          <w:b w:val="0"/>
          <w:sz w:val="24"/>
          <w:szCs w:val="24"/>
          <w:vertAlign w:val="superscript"/>
        </w:rPr>
        <w:t>[</w:t>
      </w:r>
      <w:proofErr w:type="gramEnd"/>
      <w:r w:rsidR="00A91B0D" w:rsidRPr="00C26BA4">
        <w:rPr>
          <w:rFonts w:ascii="Book Antiqua" w:hAnsi="Book Antiqua"/>
          <w:b w:val="0"/>
          <w:sz w:val="24"/>
          <w:szCs w:val="24"/>
          <w:vertAlign w:val="superscript"/>
        </w:rPr>
        <w:t>3</w:t>
      </w:r>
      <w:r w:rsidR="00677D75" w:rsidRPr="00C26BA4">
        <w:rPr>
          <w:rFonts w:ascii="Book Antiqua" w:hAnsi="Book Antiqua"/>
          <w:b w:val="0"/>
          <w:sz w:val="24"/>
          <w:szCs w:val="24"/>
          <w:vertAlign w:val="superscript"/>
        </w:rPr>
        <w:t>3</w:t>
      </w:r>
      <w:r w:rsidRPr="00C26BA4">
        <w:rPr>
          <w:rFonts w:ascii="Book Antiqua" w:hAnsi="Book Antiqua"/>
          <w:b w:val="0"/>
          <w:sz w:val="24"/>
          <w:szCs w:val="24"/>
          <w:vertAlign w:val="superscript"/>
        </w:rPr>
        <w:t>]</w:t>
      </w:r>
      <w:r w:rsidRPr="00C26BA4">
        <w:rPr>
          <w:rFonts w:ascii="Book Antiqua" w:hAnsi="Book Antiqua"/>
          <w:b w:val="0"/>
          <w:sz w:val="24"/>
          <w:szCs w:val="24"/>
        </w:rPr>
        <w:t>.</w:t>
      </w:r>
    </w:p>
    <w:p w14:paraId="5A7969AF" w14:textId="77777777" w:rsidR="00A95185" w:rsidRPr="0002171B" w:rsidRDefault="00A95185" w:rsidP="008569A7">
      <w:pPr>
        <w:snapToGrid w:val="0"/>
        <w:spacing w:line="360" w:lineRule="auto"/>
        <w:jc w:val="both"/>
        <w:rPr>
          <w:rFonts w:ascii="Book Antiqua" w:hAnsi="Book Antiqua"/>
        </w:rPr>
      </w:pPr>
    </w:p>
    <w:p w14:paraId="55EE71D5" w14:textId="1618AE83" w:rsidR="00FF70B7" w:rsidRPr="0002171B" w:rsidRDefault="00FF70B7" w:rsidP="008569A7">
      <w:pPr>
        <w:pStyle w:val="eftekhar"/>
        <w:snapToGrid w:val="0"/>
        <w:spacing w:after="0" w:line="360" w:lineRule="auto"/>
        <w:rPr>
          <w:rFonts w:ascii="Book Antiqua" w:hAnsi="Book Antiqua"/>
          <w:caps/>
          <w:sz w:val="24"/>
          <w:szCs w:val="24"/>
          <w:u w:val="single"/>
        </w:rPr>
      </w:pPr>
      <w:r w:rsidRPr="00C26BA4">
        <w:rPr>
          <w:rFonts w:ascii="Book Antiqua" w:hAnsi="Book Antiqua"/>
          <w:caps/>
          <w:sz w:val="24"/>
          <w:szCs w:val="24"/>
          <w:u w:val="single"/>
        </w:rPr>
        <w:t xml:space="preserve">miRNAs reverse </w:t>
      </w:r>
      <w:r w:rsidR="002D626A" w:rsidRPr="00C26BA4">
        <w:rPr>
          <w:rFonts w:ascii="Book Antiqua" w:hAnsi="Book Antiqua"/>
          <w:caps/>
          <w:sz w:val="24"/>
          <w:szCs w:val="24"/>
          <w:u w:val="single"/>
        </w:rPr>
        <w:t xml:space="preserve">5-FU </w:t>
      </w:r>
      <w:r w:rsidRPr="00C26BA4">
        <w:rPr>
          <w:rFonts w:ascii="Book Antiqua" w:hAnsi="Book Antiqua"/>
          <w:caps/>
          <w:sz w:val="24"/>
          <w:szCs w:val="24"/>
          <w:u w:val="single"/>
        </w:rPr>
        <w:t xml:space="preserve">drug resistance in </w:t>
      </w:r>
      <w:r w:rsidR="002D626A" w:rsidRPr="00C26BA4">
        <w:rPr>
          <w:rFonts w:ascii="Book Antiqua" w:hAnsi="Book Antiqua"/>
          <w:caps/>
          <w:sz w:val="24"/>
          <w:szCs w:val="24"/>
          <w:u w:val="single"/>
        </w:rPr>
        <w:t>CRC</w:t>
      </w:r>
    </w:p>
    <w:p w14:paraId="14BFE919" w14:textId="090700CB" w:rsidR="00B94AF7" w:rsidRPr="0002171B" w:rsidRDefault="00B94AF7" w:rsidP="008569A7">
      <w:pPr>
        <w:snapToGrid w:val="0"/>
        <w:spacing w:line="360" w:lineRule="auto"/>
        <w:jc w:val="both"/>
        <w:rPr>
          <w:rFonts w:ascii="Book Antiqua" w:hAnsi="Book Antiqua" w:cstheme="majorBidi"/>
          <w:bCs/>
        </w:rPr>
      </w:pPr>
      <w:r w:rsidRPr="0002171B">
        <w:rPr>
          <w:rFonts w:ascii="Book Antiqua" w:hAnsi="Book Antiqua" w:cstheme="majorBidi"/>
          <w:bCs/>
        </w:rPr>
        <w:t xml:space="preserve">In contrast to the previous section, other miRNAs are involved in reducing 5-FU </w:t>
      </w:r>
      <w:proofErr w:type="spellStart"/>
      <w:r w:rsidRPr="0002171B">
        <w:rPr>
          <w:rFonts w:ascii="Book Antiqua" w:hAnsi="Book Antiqua" w:cstheme="majorBidi"/>
          <w:bCs/>
        </w:rPr>
        <w:t>chemoresistance</w:t>
      </w:r>
      <w:proofErr w:type="spellEnd"/>
      <w:r w:rsidRPr="0002171B">
        <w:rPr>
          <w:rFonts w:ascii="Book Antiqua" w:hAnsi="Book Antiqua" w:cstheme="majorBidi"/>
          <w:bCs/>
        </w:rPr>
        <w:t xml:space="preserve"> in CRC patients. </w:t>
      </w:r>
      <w:proofErr w:type="gramStart"/>
      <w:r w:rsidRPr="0002171B">
        <w:rPr>
          <w:rFonts w:ascii="Book Antiqua" w:hAnsi="Book Antiqua" w:cstheme="majorBidi"/>
          <w:bCs/>
        </w:rPr>
        <w:t>miR-24</w:t>
      </w:r>
      <w:proofErr w:type="gramEnd"/>
      <w:r w:rsidRPr="0002171B">
        <w:rPr>
          <w:rFonts w:ascii="Book Antiqua" w:hAnsi="Book Antiqua" w:cstheme="majorBidi"/>
          <w:bCs/>
        </w:rPr>
        <w:t xml:space="preserve"> is a tumor suppressor and increases the </w:t>
      </w:r>
      <w:proofErr w:type="spellStart"/>
      <w:r w:rsidRPr="0002171B">
        <w:rPr>
          <w:rFonts w:ascii="Book Antiqua" w:hAnsi="Book Antiqua" w:cstheme="majorBidi"/>
          <w:bCs/>
        </w:rPr>
        <w:t>chemosensitivity</w:t>
      </w:r>
      <w:proofErr w:type="spellEnd"/>
      <w:r w:rsidRPr="0002171B">
        <w:rPr>
          <w:rFonts w:ascii="Book Antiqua" w:hAnsi="Book Antiqua" w:cstheme="majorBidi"/>
          <w:bCs/>
        </w:rPr>
        <w:t xml:space="preserve"> of SW48 cells to 5-FU</w:t>
      </w:r>
      <w:r w:rsidR="00C67D0E" w:rsidRPr="0002171B">
        <w:rPr>
          <w:rFonts w:ascii="Book Antiqua" w:hAnsi="Book Antiqua" w:cstheme="majorBidi"/>
          <w:bCs/>
        </w:rPr>
        <w:t>,</w:t>
      </w:r>
      <w:r w:rsidRPr="0002171B">
        <w:rPr>
          <w:rFonts w:ascii="Book Antiqua" w:hAnsi="Book Antiqua" w:cstheme="majorBidi"/>
          <w:bCs/>
        </w:rPr>
        <w:t xml:space="preserve"> probably due to targeting and downregulating </w:t>
      </w:r>
      <w:r w:rsidRPr="0002171B">
        <w:rPr>
          <w:rFonts w:ascii="Book Antiqua" w:hAnsi="Book Antiqua" w:cstheme="majorBidi"/>
          <w:bCs/>
          <w:i/>
          <w:iCs/>
        </w:rPr>
        <w:t>DND1</w:t>
      </w:r>
      <w:r w:rsidRPr="0002171B">
        <w:rPr>
          <w:rFonts w:ascii="Book Antiqua" w:hAnsi="Book Antiqua" w:cstheme="majorBidi"/>
          <w:bCs/>
        </w:rPr>
        <w:t>, which is upregulated i</w:t>
      </w:r>
      <w:r w:rsidR="00C56332" w:rsidRPr="0002171B">
        <w:rPr>
          <w:rFonts w:ascii="Book Antiqua" w:hAnsi="Book Antiqua" w:cstheme="majorBidi"/>
          <w:bCs/>
        </w:rPr>
        <w:t>n CRC cell lines up to 5.3-fold</w:t>
      </w:r>
      <w:r w:rsidRPr="0002171B">
        <w:rPr>
          <w:rFonts w:ascii="Book Antiqua" w:hAnsi="Book Antiqua" w:cstheme="majorBidi"/>
          <w:bCs/>
          <w:vertAlign w:val="superscript"/>
        </w:rPr>
        <w:t>[8</w:t>
      </w:r>
      <w:r w:rsidR="00677D75" w:rsidRPr="0002171B">
        <w:rPr>
          <w:rFonts w:ascii="Book Antiqua" w:hAnsi="Book Antiqua" w:cstheme="majorBidi"/>
          <w:bCs/>
          <w:vertAlign w:val="superscript"/>
        </w:rPr>
        <w:t>2</w:t>
      </w:r>
      <w:r w:rsidRPr="0002171B">
        <w:rPr>
          <w:rFonts w:ascii="Book Antiqua" w:hAnsi="Book Antiqua" w:cstheme="majorBidi"/>
          <w:bCs/>
          <w:vertAlign w:val="superscript"/>
        </w:rPr>
        <w:t>]</w:t>
      </w:r>
      <w:r w:rsidRPr="0002171B">
        <w:rPr>
          <w:rFonts w:ascii="Book Antiqua" w:hAnsi="Book Antiqua" w:cstheme="majorBidi"/>
          <w:bCs/>
        </w:rPr>
        <w:t>. Moreover, according to the DIANA-</w:t>
      </w:r>
      <w:proofErr w:type="spellStart"/>
      <w:r w:rsidRPr="0002171B">
        <w:rPr>
          <w:rFonts w:ascii="Book Antiqua" w:hAnsi="Book Antiqua" w:cstheme="majorBidi"/>
          <w:bCs/>
        </w:rPr>
        <w:t>miRPath</w:t>
      </w:r>
      <w:proofErr w:type="spellEnd"/>
      <w:r w:rsidRPr="0002171B">
        <w:rPr>
          <w:rFonts w:ascii="Book Antiqua" w:hAnsi="Book Antiqua" w:cstheme="majorBidi"/>
          <w:bCs/>
        </w:rPr>
        <w:t xml:space="preserve"> database, miR-24-3p is involved in proteoglycans in cancer, cell cycle and pancreatic cancer pathways. Likewise, miR-361 overexpression increase</w:t>
      </w:r>
      <w:r w:rsidR="00C67D0E" w:rsidRPr="0002171B">
        <w:rPr>
          <w:rFonts w:ascii="Book Antiqua" w:hAnsi="Book Antiqua" w:cstheme="majorBidi"/>
          <w:bCs/>
        </w:rPr>
        <w:t>d</w:t>
      </w:r>
      <w:r w:rsidRPr="0002171B">
        <w:rPr>
          <w:rFonts w:ascii="Book Antiqua" w:hAnsi="Book Antiqua" w:cstheme="majorBidi"/>
          <w:bCs/>
        </w:rPr>
        <w:t xml:space="preserve"> cell apoptosis in 5-FU-resistant HCT116 and HT29 cells through targeting and modulation of </w:t>
      </w:r>
      <w:r w:rsidRPr="0002171B">
        <w:rPr>
          <w:rFonts w:ascii="Book Antiqua" w:hAnsi="Book Antiqua" w:cstheme="majorBidi"/>
          <w:bCs/>
          <w:i/>
          <w:iCs/>
        </w:rPr>
        <w:t>FOXM1</w:t>
      </w:r>
      <w:r w:rsidRPr="0002171B">
        <w:rPr>
          <w:rFonts w:ascii="Book Antiqua" w:hAnsi="Book Antiqua" w:cstheme="majorBidi"/>
          <w:bCs/>
        </w:rPr>
        <w:t xml:space="preserve"> and </w:t>
      </w:r>
      <w:r w:rsidRPr="0002171B">
        <w:rPr>
          <w:rFonts w:ascii="Book Antiqua" w:hAnsi="Book Antiqua" w:cstheme="majorBidi"/>
          <w:bCs/>
          <w:i/>
          <w:iCs/>
        </w:rPr>
        <w:t>ABCC5/10</w:t>
      </w:r>
      <w:r w:rsidR="00C56332" w:rsidRPr="0002171B">
        <w:rPr>
          <w:rFonts w:ascii="Book Antiqua" w:hAnsi="Book Antiqua" w:cstheme="majorBidi"/>
          <w:bCs/>
        </w:rPr>
        <w:t xml:space="preserve">, </w:t>
      </w:r>
      <w:proofErr w:type="gramStart"/>
      <w:r w:rsidR="00C56332" w:rsidRPr="0002171B">
        <w:rPr>
          <w:rFonts w:ascii="Book Antiqua" w:hAnsi="Book Antiqua" w:cstheme="majorBidi"/>
          <w:bCs/>
        </w:rPr>
        <w:t>respectively</w:t>
      </w:r>
      <w:r w:rsidRPr="0002171B">
        <w:rPr>
          <w:rFonts w:ascii="Book Antiqua" w:hAnsi="Book Antiqua" w:cstheme="majorBidi"/>
          <w:bCs/>
          <w:vertAlign w:val="superscript"/>
        </w:rPr>
        <w:t>[</w:t>
      </w:r>
      <w:proofErr w:type="gramEnd"/>
      <w:r w:rsidRPr="0002171B">
        <w:rPr>
          <w:rFonts w:ascii="Book Antiqua" w:hAnsi="Book Antiqua" w:cstheme="majorBidi"/>
          <w:bCs/>
          <w:vertAlign w:val="superscript"/>
        </w:rPr>
        <w:t>8</w:t>
      </w:r>
      <w:r w:rsidR="00677D75" w:rsidRPr="0002171B">
        <w:rPr>
          <w:rFonts w:ascii="Book Antiqua" w:hAnsi="Book Antiqua" w:cstheme="majorBidi"/>
          <w:bCs/>
          <w:vertAlign w:val="superscript"/>
        </w:rPr>
        <w:t>3</w:t>
      </w:r>
      <w:r w:rsidRPr="0002171B">
        <w:rPr>
          <w:rFonts w:ascii="Book Antiqua" w:hAnsi="Book Antiqua" w:cstheme="majorBidi"/>
          <w:bCs/>
          <w:vertAlign w:val="superscript"/>
        </w:rPr>
        <w:t>]</w:t>
      </w:r>
      <w:r w:rsidRPr="0002171B">
        <w:rPr>
          <w:rFonts w:ascii="Book Antiqua" w:hAnsi="Book Antiqua" w:cstheme="majorBidi"/>
          <w:bCs/>
        </w:rPr>
        <w:t xml:space="preserve">. </w:t>
      </w:r>
      <w:proofErr w:type="gramStart"/>
      <w:r w:rsidRPr="0002171B">
        <w:rPr>
          <w:rFonts w:ascii="Book Antiqua" w:hAnsi="Book Antiqua" w:cstheme="majorBidi"/>
          <w:bCs/>
        </w:rPr>
        <w:t>miR-361</w:t>
      </w:r>
      <w:proofErr w:type="gramEnd"/>
      <w:r w:rsidRPr="0002171B">
        <w:rPr>
          <w:rFonts w:ascii="Book Antiqua" w:hAnsi="Book Antiqua" w:cstheme="majorBidi"/>
          <w:bCs/>
        </w:rPr>
        <w:t xml:space="preserve"> is also involved in adherent junction as well as </w:t>
      </w:r>
      <w:r w:rsidR="00C67D0E" w:rsidRPr="0002171B">
        <w:rPr>
          <w:rFonts w:ascii="Book Antiqua" w:hAnsi="Book Antiqua" w:cstheme="majorBidi"/>
          <w:bCs/>
        </w:rPr>
        <w:t xml:space="preserve">extracellular matrix </w:t>
      </w:r>
      <w:r w:rsidRPr="0002171B">
        <w:rPr>
          <w:rFonts w:ascii="Book Antiqua" w:hAnsi="Book Antiqua" w:cstheme="majorBidi"/>
          <w:bCs/>
        </w:rPr>
        <w:t>receptor interaction cellular pathways (DIANA-</w:t>
      </w:r>
      <w:proofErr w:type="spellStart"/>
      <w:r w:rsidRPr="0002171B">
        <w:rPr>
          <w:rFonts w:ascii="Book Antiqua" w:hAnsi="Book Antiqua" w:cstheme="majorBidi"/>
          <w:bCs/>
        </w:rPr>
        <w:t>miRPath</w:t>
      </w:r>
      <w:proofErr w:type="spellEnd"/>
      <w:r w:rsidRPr="0002171B">
        <w:rPr>
          <w:rFonts w:ascii="Book Antiqua" w:hAnsi="Book Antiqua" w:cstheme="majorBidi"/>
          <w:bCs/>
        </w:rPr>
        <w:t xml:space="preserve"> database). </w:t>
      </w:r>
      <w:proofErr w:type="gramStart"/>
      <w:r w:rsidRPr="0002171B">
        <w:rPr>
          <w:rFonts w:ascii="Book Antiqua" w:hAnsi="Book Antiqua" w:cstheme="majorBidi"/>
          <w:bCs/>
        </w:rPr>
        <w:t>miR-375-3p</w:t>
      </w:r>
      <w:proofErr w:type="gramEnd"/>
      <w:r w:rsidRPr="0002171B">
        <w:rPr>
          <w:rFonts w:ascii="Book Antiqua" w:hAnsi="Book Antiqua" w:cstheme="majorBidi"/>
          <w:bCs/>
        </w:rPr>
        <w:t xml:space="preserve"> target</w:t>
      </w:r>
      <w:r w:rsidR="00F0793E" w:rsidRPr="0002171B">
        <w:rPr>
          <w:rFonts w:ascii="Book Antiqua" w:hAnsi="Book Antiqua" w:cstheme="majorBidi"/>
          <w:bCs/>
        </w:rPr>
        <w:t>s</w:t>
      </w:r>
      <w:r w:rsidRPr="0002171B">
        <w:rPr>
          <w:rFonts w:ascii="Book Antiqua" w:hAnsi="Book Antiqua" w:cstheme="majorBidi"/>
          <w:bCs/>
        </w:rPr>
        <w:t xml:space="preserve"> </w:t>
      </w:r>
      <w:r w:rsidRPr="0002171B">
        <w:rPr>
          <w:rFonts w:ascii="Book Antiqua" w:hAnsi="Book Antiqua" w:cstheme="majorBidi"/>
          <w:bCs/>
          <w:i/>
          <w:iCs/>
        </w:rPr>
        <w:t>YAP1</w:t>
      </w:r>
      <w:r w:rsidRPr="0002171B">
        <w:rPr>
          <w:rFonts w:ascii="Book Antiqua" w:hAnsi="Book Antiqua" w:cstheme="majorBidi"/>
          <w:bCs/>
        </w:rPr>
        <w:t xml:space="preserve"> and </w:t>
      </w:r>
      <w:r w:rsidRPr="0002171B">
        <w:rPr>
          <w:rFonts w:ascii="Book Antiqua" w:hAnsi="Book Antiqua" w:cstheme="majorBidi"/>
          <w:bCs/>
          <w:i/>
          <w:iCs/>
        </w:rPr>
        <w:t>SP1</w:t>
      </w:r>
      <w:r w:rsidRPr="0002171B">
        <w:rPr>
          <w:rFonts w:ascii="Book Antiqua" w:hAnsi="Book Antiqua" w:cstheme="majorBidi"/>
          <w:bCs/>
        </w:rPr>
        <w:t xml:space="preserve">. Inhibition of </w:t>
      </w:r>
      <w:r w:rsidRPr="0002171B">
        <w:rPr>
          <w:rFonts w:ascii="Book Antiqua" w:hAnsi="Book Antiqua" w:cstheme="majorBidi"/>
          <w:bCs/>
          <w:i/>
          <w:iCs/>
        </w:rPr>
        <w:t>YAP1</w:t>
      </w:r>
      <w:r w:rsidRPr="0002171B">
        <w:rPr>
          <w:rFonts w:ascii="Book Antiqua" w:hAnsi="Book Antiqua" w:cstheme="majorBidi"/>
          <w:bCs/>
        </w:rPr>
        <w:t xml:space="preserve"> downstream genes including </w:t>
      </w:r>
      <w:proofErr w:type="spellStart"/>
      <w:r w:rsidRPr="0002171B">
        <w:rPr>
          <w:rFonts w:ascii="Book Antiqua" w:hAnsi="Book Antiqua" w:cstheme="majorBidi"/>
          <w:bCs/>
        </w:rPr>
        <w:t>survivin</w:t>
      </w:r>
      <w:proofErr w:type="spellEnd"/>
      <w:r w:rsidRPr="0002171B">
        <w:rPr>
          <w:rFonts w:ascii="Book Antiqua" w:hAnsi="Book Antiqua" w:cstheme="majorBidi"/>
          <w:bCs/>
        </w:rPr>
        <w:t xml:space="preserve">, </w:t>
      </w:r>
      <w:r w:rsidRPr="0002171B">
        <w:rPr>
          <w:rFonts w:ascii="Book Antiqua" w:hAnsi="Book Antiqua" w:cstheme="majorBidi"/>
          <w:bCs/>
          <w:i/>
          <w:iCs/>
        </w:rPr>
        <w:t>CTGF</w:t>
      </w:r>
      <w:r w:rsidRPr="0002171B">
        <w:rPr>
          <w:rFonts w:ascii="Book Antiqua" w:hAnsi="Book Antiqua" w:cstheme="majorBidi"/>
          <w:bCs/>
        </w:rPr>
        <w:t>, and cyclin D1 promote</w:t>
      </w:r>
      <w:r w:rsidR="006C3E05" w:rsidRPr="0002171B">
        <w:rPr>
          <w:rFonts w:ascii="Book Antiqua" w:hAnsi="Book Antiqua" w:cstheme="majorBidi"/>
          <w:bCs/>
        </w:rPr>
        <w:t>d</w:t>
      </w:r>
      <w:r w:rsidRPr="0002171B">
        <w:rPr>
          <w:rFonts w:ascii="Book Antiqua" w:hAnsi="Book Antiqua" w:cstheme="majorBidi"/>
          <w:bCs/>
        </w:rPr>
        <w:t xml:space="preserve"> CRC cell sensitivity to 5</w:t>
      </w:r>
      <w:r w:rsidR="006C3E05" w:rsidRPr="0002171B">
        <w:rPr>
          <w:rFonts w:ascii="Book Antiqua" w:hAnsi="Book Antiqua" w:cstheme="majorBidi"/>
          <w:bCs/>
        </w:rPr>
        <w:t>-</w:t>
      </w:r>
      <w:proofErr w:type="gramStart"/>
      <w:r w:rsidRPr="0002171B">
        <w:rPr>
          <w:rFonts w:ascii="Book Antiqua" w:hAnsi="Book Antiqua" w:cstheme="majorBidi"/>
          <w:bCs/>
        </w:rPr>
        <w:t>FU</w:t>
      </w:r>
      <w:r w:rsidRPr="0002171B">
        <w:rPr>
          <w:rFonts w:ascii="Book Antiqua" w:hAnsi="Book Antiqua" w:cstheme="majorBidi"/>
          <w:bCs/>
          <w:vertAlign w:val="superscript"/>
        </w:rPr>
        <w:t>[</w:t>
      </w:r>
      <w:proofErr w:type="gramEnd"/>
      <w:r w:rsidRPr="0002171B">
        <w:rPr>
          <w:rFonts w:ascii="Book Antiqua" w:hAnsi="Book Antiqua" w:cstheme="majorBidi"/>
          <w:bCs/>
          <w:vertAlign w:val="superscript"/>
        </w:rPr>
        <w:t>8</w:t>
      </w:r>
      <w:r w:rsidR="00677D75" w:rsidRPr="0002171B">
        <w:rPr>
          <w:rFonts w:ascii="Book Antiqua" w:hAnsi="Book Antiqua" w:cstheme="majorBidi"/>
          <w:bCs/>
          <w:vertAlign w:val="superscript"/>
        </w:rPr>
        <w:t>4</w:t>
      </w:r>
      <w:r w:rsidRPr="0002171B">
        <w:rPr>
          <w:rFonts w:ascii="Book Antiqua" w:hAnsi="Book Antiqua" w:cstheme="majorBidi"/>
          <w:bCs/>
          <w:vertAlign w:val="superscript"/>
        </w:rPr>
        <w:t>]</w:t>
      </w:r>
      <w:r w:rsidRPr="0002171B">
        <w:rPr>
          <w:rFonts w:ascii="Book Antiqua" w:hAnsi="Book Antiqua" w:cstheme="majorBidi"/>
          <w:bCs/>
        </w:rPr>
        <w:t xml:space="preserve">. </w:t>
      </w:r>
      <w:proofErr w:type="gramStart"/>
      <w:r w:rsidRPr="0002171B">
        <w:rPr>
          <w:rFonts w:ascii="Book Antiqua" w:hAnsi="Book Antiqua" w:cstheme="majorBidi"/>
          <w:bCs/>
        </w:rPr>
        <w:t>miR-133b</w:t>
      </w:r>
      <w:proofErr w:type="gramEnd"/>
      <w:r w:rsidRPr="0002171B">
        <w:rPr>
          <w:rFonts w:ascii="Book Antiqua" w:hAnsi="Book Antiqua" w:cstheme="majorBidi"/>
          <w:bCs/>
        </w:rPr>
        <w:t xml:space="preserve"> also increase</w:t>
      </w:r>
      <w:r w:rsidR="006C3E05" w:rsidRPr="0002171B">
        <w:rPr>
          <w:rFonts w:ascii="Book Antiqua" w:hAnsi="Book Antiqua" w:cstheme="majorBidi"/>
          <w:bCs/>
        </w:rPr>
        <w:t>d</w:t>
      </w:r>
      <w:r w:rsidRPr="0002171B">
        <w:rPr>
          <w:rFonts w:ascii="Book Antiqua" w:hAnsi="Book Antiqua" w:cstheme="majorBidi"/>
          <w:bCs/>
        </w:rPr>
        <w:t xml:space="preserve"> the sensitivity of cancer</w:t>
      </w:r>
      <w:r w:rsidR="00575480" w:rsidRPr="0002171B">
        <w:rPr>
          <w:rFonts w:ascii="Book Antiqua" w:hAnsi="Book Antiqua" w:cstheme="majorBidi"/>
          <w:bCs/>
        </w:rPr>
        <w:t xml:space="preserve"> stem cells</w:t>
      </w:r>
      <w:r w:rsidRPr="0002171B">
        <w:rPr>
          <w:rFonts w:ascii="Book Antiqua" w:hAnsi="Book Antiqua" w:cstheme="majorBidi"/>
          <w:bCs/>
        </w:rPr>
        <w:t xml:space="preserve"> within colorectal spheroids to 5-FU by targeting disrupto</w:t>
      </w:r>
      <w:r w:rsidR="00575480" w:rsidRPr="0002171B">
        <w:rPr>
          <w:rFonts w:ascii="Book Antiqua" w:hAnsi="Book Antiqua" w:cstheme="majorBidi"/>
          <w:bCs/>
        </w:rPr>
        <w:t xml:space="preserve">r of </w:t>
      </w:r>
      <w:proofErr w:type="spellStart"/>
      <w:r w:rsidR="00575480" w:rsidRPr="0002171B">
        <w:rPr>
          <w:rFonts w:ascii="Book Antiqua" w:hAnsi="Book Antiqua" w:cstheme="majorBidi"/>
          <w:bCs/>
        </w:rPr>
        <w:t>telomeric</w:t>
      </w:r>
      <w:proofErr w:type="spellEnd"/>
      <w:r w:rsidR="00575480" w:rsidRPr="0002171B">
        <w:rPr>
          <w:rFonts w:ascii="Book Antiqua" w:hAnsi="Book Antiqua" w:cstheme="majorBidi"/>
          <w:bCs/>
        </w:rPr>
        <w:t xml:space="preserve"> silencing 1-like</w:t>
      </w:r>
      <w:r w:rsidR="006C3E05" w:rsidRPr="0002171B">
        <w:rPr>
          <w:rFonts w:ascii="Book Antiqua" w:hAnsi="Book Antiqua" w:cstheme="majorBidi"/>
          <w:bCs/>
        </w:rPr>
        <w:t>,</w:t>
      </w:r>
      <w:r w:rsidRPr="0002171B">
        <w:rPr>
          <w:rFonts w:ascii="Book Antiqua" w:hAnsi="Book Antiqua" w:cstheme="majorBidi"/>
          <w:bCs/>
        </w:rPr>
        <w:t xml:space="preserve"> which is re</w:t>
      </w:r>
      <w:r w:rsidR="00C56332" w:rsidRPr="0002171B">
        <w:rPr>
          <w:rFonts w:ascii="Book Antiqua" w:hAnsi="Book Antiqua" w:cstheme="majorBidi"/>
          <w:bCs/>
        </w:rPr>
        <w:t>sponsible for H3K79 methylation</w:t>
      </w:r>
      <w:r w:rsidRPr="0002171B">
        <w:rPr>
          <w:rFonts w:ascii="Book Antiqua" w:hAnsi="Book Antiqua" w:cstheme="majorBidi"/>
          <w:bCs/>
          <w:vertAlign w:val="superscript"/>
        </w:rPr>
        <w:t>[</w:t>
      </w:r>
      <w:r w:rsidR="00074324" w:rsidRPr="0002171B">
        <w:rPr>
          <w:rFonts w:ascii="Book Antiqua" w:hAnsi="Book Antiqua" w:cstheme="majorBidi"/>
          <w:bCs/>
          <w:vertAlign w:val="superscript"/>
        </w:rPr>
        <w:t>8</w:t>
      </w:r>
      <w:r w:rsidR="00677D75" w:rsidRPr="0002171B">
        <w:rPr>
          <w:rFonts w:ascii="Book Antiqua" w:hAnsi="Book Antiqua" w:cstheme="majorBidi"/>
          <w:bCs/>
          <w:vertAlign w:val="superscript"/>
        </w:rPr>
        <w:t>5</w:t>
      </w:r>
      <w:r w:rsidRPr="0002171B">
        <w:rPr>
          <w:rFonts w:ascii="Book Antiqua" w:hAnsi="Book Antiqua" w:cstheme="majorBidi"/>
          <w:bCs/>
          <w:vertAlign w:val="superscript"/>
        </w:rPr>
        <w:t>]</w:t>
      </w:r>
      <w:r w:rsidRPr="0002171B">
        <w:rPr>
          <w:rFonts w:ascii="Book Antiqua" w:hAnsi="Book Antiqua" w:cstheme="majorBidi"/>
          <w:bCs/>
        </w:rPr>
        <w:t>. Similar to miRNAs promot</w:t>
      </w:r>
      <w:r w:rsidR="006C3E05" w:rsidRPr="0002171B">
        <w:rPr>
          <w:rFonts w:ascii="Book Antiqua" w:hAnsi="Book Antiqua" w:cstheme="majorBidi"/>
          <w:bCs/>
        </w:rPr>
        <w:t>ing</w:t>
      </w:r>
      <w:r w:rsidRPr="0002171B">
        <w:rPr>
          <w:rFonts w:ascii="Book Antiqua" w:hAnsi="Book Antiqua" w:cstheme="majorBidi"/>
          <w:bCs/>
        </w:rPr>
        <w:t xml:space="preserve"> 5-FU drug resistance, some miRNAs reverse 5-FU drug resistance in CRC </w:t>
      </w:r>
      <w:r w:rsidR="006C3E05" w:rsidRPr="0002171B">
        <w:rPr>
          <w:rFonts w:ascii="Book Antiqua" w:hAnsi="Book Antiqua" w:cstheme="majorBidi"/>
          <w:bCs/>
        </w:rPr>
        <w:t>and</w:t>
      </w:r>
      <w:r w:rsidRPr="0002171B">
        <w:rPr>
          <w:rFonts w:ascii="Book Antiqua" w:hAnsi="Book Antiqua" w:cstheme="majorBidi"/>
          <w:bCs/>
        </w:rPr>
        <w:t xml:space="preserve"> are listed in </w:t>
      </w:r>
      <w:r w:rsidR="00575480" w:rsidRPr="0002171B">
        <w:rPr>
          <w:rFonts w:ascii="Book Antiqua" w:hAnsi="Book Antiqua" w:cstheme="majorBidi"/>
          <w:bCs/>
        </w:rPr>
        <w:t xml:space="preserve">Table </w:t>
      </w:r>
      <w:r w:rsidRPr="0002171B">
        <w:rPr>
          <w:rFonts w:ascii="Book Antiqua" w:hAnsi="Book Antiqua" w:cstheme="majorBidi"/>
          <w:bCs/>
        </w:rPr>
        <w:t>1 along with detailed explanations.</w:t>
      </w:r>
    </w:p>
    <w:p w14:paraId="767BBEEE" w14:textId="77777777" w:rsidR="00A95185" w:rsidRPr="0002171B" w:rsidRDefault="00A95185" w:rsidP="008569A7">
      <w:pPr>
        <w:snapToGrid w:val="0"/>
        <w:spacing w:line="360" w:lineRule="auto"/>
        <w:jc w:val="both"/>
        <w:rPr>
          <w:rFonts w:ascii="Book Antiqua" w:hAnsi="Book Antiqua" w:cstheme="majorBidi"/>
          <w:bCs/>
        </w:rPr>
      </w:pPr>
    </w:p>
    <w:p w14:paraId="7E5D3928" w14:textId="37457D0C" w:rsidR="00A95185" w:rsidRPr="0002171B" w:rsidRDefault="00A95185" w:rsidP="008569A7">
      <w:pPr>
        <w:snapToGrid w:val="0"/>
        <w:spacing w:line="360" w:lineRule="auto"/>
        <w:jc w:val="both"/>
        <w:rPr>
          <w:rFonts w:ascii="Book Antiqua" w:hAnsi="Book Antiqua"/>
          <w:u w:val="single"/>
        </w:rPr>
      </w:pPr>
      <w:r w:rsidRPr="0002171B">
        <w:rPr>
          <w:rStyle w:val="h3"/>
          <w:rFonts w:ascii="Book Antiqua" w:hAnsi="Book Antiqua"/>
          <w:b/>
          <w:bCs/>
          <w:color w:val="000000"/>
          <w:u w:val="single"/>
        </w:rPr>
        <w:t>CONCLUSION</w:t>
      </w:r>
    </w:p>
    <w:p w14:paraId="73423744" w14:textId="163B9F9E" w:rsidR="00C07F0E" w:rsidRPr="0002171B" w:rsidRDefault="00951B5B" w:rsidP="008569A7">
      <w:pPr>
        <w:snapToGrid w:val="0"/>
        <w:spacing w:line="360" w:lineRule="auto"/>
        <w:jc w:val="both"/>
        <w:rPr>
          <w:rFonts w:ascii="Book Antiqua" w:hAnsi="Book Antiqua" w:cstheme="majorBidi"/>
        </w:rPr>
      </w:pPr>
      <w:r w:rsidRPr="0002171B">
        <w:rPr>
          <w:rFonts w:ascii="Book Antiqua" w:hAnsi="Book Antiqua" w:cstheme="majorBidi"/>
          <w:bCs/>
        </w:rPr>
        <w:t xml:space="preserve">The latest and most important molecular mechanisms of 5-FU resistance including </w:t>
      </w:r>
      <w:r w:rsidR="00575480" w:rsidRPr="0002171B">
        <w:rPr>
          <w:rFonts w:ascii="Book Antiqua" w:hAnsi="Book Antiqua" w:cstheme="majorBidi"/>
          <w:bCs/>
        </w:rPr>
        <w:t>MSI</w:t>
      </w:r>
      <w:r w:rsidRPr="0002171B">
        <w:rPr>
          <w:rFonts w:ascii="Book Antiqua" w:hAnsi="Book Antiqua" w:cstheme="majorBidi"/>
          <w:bCs/>
        </w:rPr>
        <w:t>, altered expression of TS and DPD enzymes and loss of p53 were introduced in detail. As discussed above, MSI induced by sporadic or germline mutations in DNA mismatch</w:t>
      </w:r>
      <w:r w:rsidR="006C3E05" w:rsidRPr="0002171B">
        <w:rPr>
          <w:rFonts w:ascii="Book Antiqua" w:hAnsi="Book Antiqua" w:cstheme="majorBidi"/>
          <w:bCs/>
        </w:rPr>
        <w:t xml:space="preserve"> </w:t>
      </w:r>
      <w:r w:rsidRPr="0002171B">
        <w:rPr>
          <w:rFonts w:ascii="Book Antiqua" w:hAnsi="Book Antiqua" w:cstheme="majorBidi"/>
          <w:bCs/>
        </w:rPr>
        <w:t>repair machinery genes increase</w:t>
      </w:r>
      <w:r w:rsidR="006C3E05" w:rsidRPr="0002171B">
        <w:rPr>
          <w:rFonts w:ascii="Book Antiqua" w:hAnsi="Book Antiqua" w:cstheme="majorBidi"/>
          <w:bCs/>
        </w:rPr>
        <w:t>d</w:t>
      </w:r>
      <w:r w:rsidRPr="0002171B">
        <w:rPr>
          <w:rFonts w:ascii="Book Antiqua" w:hAnsi="Book Antiqua" w:cstheme="majorBidi"/>
          <w:bCs/>
        </w:rPr>
        <w:t xml:space="preserve"> the tolerance of CRC cells </w:t>
      </w:r>
      <w:r w:rsidR="00F0793E" w:rsidRPr="0002171B">
        <w:rPr>
          <w:rFonts w:ascii="Book Antiqua" w:hAnsi="Book Antiqua" w:cstheme="majorBidi"/>
          <w:bCs/>
        </w:rPr>
        <w:t xml:space="preserve">to </w:t>
      </w:r>
      <w:r w:rsidRPr="0002171B">
        <w:rPr>
          <w:rFonts w:ascii="Book Antiqua" w:hAnsi="Book Antiqua" w:cstheme="majorBidi"/>
          <w:bCs/>
        </w:rPr>
        <w:t>DNA damage and apoptosis caused by 5-FU, leading to 5-FU resistance. High expression levels of TS and DPD before treatment are two important factors for intrinsic resistance to 5-FU in CRC. Polymorphism of</w:t>
      </w:r>
      <w:r w:rsidR="006C3E05" w:rsidRPr="0002171B">
        <w:rPr>
          <w:rFonts w:ascii="Book Antiqua" w:hAnsi="Book Antiqua" w:cstheme="majorBidi"/>
          <w:bCs/>
        </w:rPr>
        <w:t xml:space="preserve"> the</w:t>
      </w:r>
      <w:r w:rsidRPr="0002171B">
        <w:rPr>
          <w:rFonts w:ascii="Book Antiqua" w:hAnsi="Book Antiqua" w:cstheme="majorBidi"/>
          <w:bCs/>
        </w:rPr>
        <w:t xml:space="preserve"> 5’-region of the </w:t>
      </w:r>
      <w:r w:rsidRPr="0002171B">
        <w:rPr>
          <w:rFonts w:ascii="Book Antiqua" w:hAnsi="Book Antiqua" w:cstheme="majorBidi"/>
          <w:bCs/>
          <w:i/>
          <w:iCs/>
        </w:rPr>
        <w:t>TS</w:t>
      </w:r>
      <w:r w:rsidRPr="0002171B">
        <w:rPr>
          <w:rFonts w:ascii="Book Antiqua" w:hAnsi="Book Antiqua" w:cstheme="majorBidi"/>
          <w:bCs/>
        </w:rPr>
        <w:t xml:space="preserve"> gene promoter </w:t>
      </w:r>
      <w:r w:rsidR="00410A7F" w:rsidRPr="0002171B">
        <w:rPr>
          <w:rFonts w:ascii="Book Antiqua" w:hAnsi="Book Antiqua" w:cstheme="majorBidi"/>
          <w:bCs/>
        </w:rPr>
        <w:t xml:space="preserve">and </w:t>
      </w:r>
      <w:r w:rsidR="00F0793E" w:rsidRPr="0002171B">
        <w:rPr>
          <w:rFonts w:ascii="Book Antiqua" w:hAnsi="Book Antiqua" w:cstheme="majorBidi"/>
          <w:bCs/>
        </w:rPr>
        <w:t>l</w:t>
      </w:r>
      <w:r w:rsidR="00410A7F" w:rsidRPr="0002171B">
        <w:rPr>
          <w:rFonts w:ascii="Book Antiqua" w:hAnsi="Book Antiqua" w:cstheme="majorBidi"/>
          <w:bCs/>
        </w:rPr>
        <w:t>oss of p53 function due to mutation or TP53 overexpression are</w:t>
      </w:r>
      <w:r w:rsidRPr="0002171B">
        <w:rPr>
          <w:rFonts w:ascii="Book Antiqua" w:hAnsi="Book Antiqua" w:cstheme="majorBidi"/>
          <w:bCs/>
        </w:rPr>
        <w:t xml:space="preserve"> other molecular determinant</w:t>
      </w:r>
      <w:r w:rsidR="006C3E05" w:rsidRPr="0002171B">
        <w:rPr>
          <w:rFonts w:ascii="Book Antiqua" w:hAnsi="Book Antiqua" w:cstheme="majorBidi"/>
          <w:bCs/>
        </w:rPr>
        <w:t>s</w:t>
      </w:r>
      <w:r w:rsidRPr="0002171B">
        <w:rPr>
          <w:rFonts w:ascii="Book Antiqua" w:hAnsi="Book Antiqua" w:cstheme="majorBidi"/>
          <w:bCs/>
        </w:rPr>
        <w:t xml:space="preserve"> of response to 5-FU. </w:t>
      </w:r>
      <w:proofErr w:type="gramStart"/>
      <w:r w:rsidRPr="0002171B">
        <w:rPr>
          <w:rFonts w:ascii="Book Antiqua" w:hAnsi="Book Antiqua" w:cstheme="majorBidi"/>
          <w:bCs/>
        </w:rPr>
        <w:t>miRNAs</w:t>
      </w:r>
      <w:proofErr w:type="gramEnd"/>
      <w:r w:rsidRPr="0002171B">
        <w:rPr>
          <w:rFonts w:ascii="Book Antiqua" w:hAnsi="Book Antiqua" w:cstheme="majorBidi"/>
          <w:bCs/>
        </w:rPr>
        <w:t xml:space="preserve"> and their alteration</w:t>
      </w:r>
      <w:r w:rsidR="006C3E05" w:rsidRPr="0002171B">
        <w:rPr>
          <w:rFonts w:ascii="Book Antiqua" w:hAnsi="Book Antiqua" w:cstheme="majorBidi"/>
          <w:bCs/>
        </w:rPr>
        <w:t>s</w:t>
      </w:r>
      <w:r w:rsidRPr="0002171B">
        <w:rPr>
          <w:rFonts w:ascii="Book Antiqua" w:hAnsi="Book Antiqua" w:cstheme="majorBidi"/>
          <w:bCs/>
        </w:rPr>
        <w:t xml:space="preserve"> are other important factors in 5-FU drug resistance in </w:t>
      </w:r>
      <w:r w:rsidRPr="0002171B">
        <w:rPr>
          <w:rFonts w:ascii="Book Antiqua" w:hAnsi="Book Antiqua" w:cstheme="majorBidi"/>
          <w:bCs/>
        </w:rPr>
        <w:lastRenderedPageBreak/>
        <w:t xml:space="preserve">CRC. New emerging evidence indicated that the consideration of miRNAs not only confer great assurance for the diagnosis, prognosis and clinical follow-up of CRC patients but also can be considered as a potential tool for anticancer therapies. Moreover, miRNAs can be utilized as predictive markers for CRC </w:t>
      </w:r>
      <w:proofErr w:type="gramStart"/>
      <w:r w:rsidRPr="0002171B">
        <w:rPr>
          <w:rFonts w:ascii="Book Antiqua" w:hAnsi="Book Antiqua" w:cstheme="majorBidi"/>
          <w:bCs/>
        </w:rPr>
        <w:t>patients</w:t>
      </w:r>
      <w:bookmarkStart w:id="36" w:name="OLE_LINK10"/>
      <w:bookmarkStart w:id="37" w:name="OLE_LINK11"/>
      <w:r w:rsidRPr="0002171B">
        <w:rPr>
          <w:rFonts w:ascii="Book Antiqua" w:hAnsi="Book Antiqua" w:cstheme="majorBidi"/>
          <w:bCs/>
          <w:vertAlign w:val="superscript"/>
        </w:rPr>
        <w:t>[</w:t>
      </w:r>
      <w:proofErr w:type="gramEnd"/>
      <w:r w:rsidR="00074324" w:rsidRPr="0002171B">
        <w:rPr>
          <w:rFonts w:ascii="Book Antiqua" w:hAnsi="Book Antiqua" w:cstheme="majorBidi"/>
          <w:bCs/>
          <w:vertAlign w:val="superscript"/>
        </w:rPr>
        <w:t>8</w:t>
      </w:r>
      <w:r w:rsidR="00677D75" w:rsidRPr="0002171B">
        <w:rPr>
          <w:rFonts w:ascii="Book Antiqua" w:hAnsi="Book Antiqua" w:cstheme="majorBidi"/>
          <w:bCs/>
          <w:vertAlign w:val="superscript"/>
        </w:rPr>
        <w:t>6</w:t>
      </w:r>
      <w:r w:rsidRPr="0002171B">
        <w:rPr>
          <w:rFonts w:ascii="Book Antiqua" w:hAnsi="Book Antiqua" w:cstheme="majorBidi"/>
          <w:bCs/>
          <w:vertAlign w:val="superscript"/>
        </w:rPr>
        <w:t>,</w:t>
      </w:r>
      <w:r w:rsidR="00DD37B9" w:rsidRPr="0002171B">
        <w:rPr>
          <w:rFonts w:ascii="Book Antiqua" w:hAnsi="Book Antiqua" w:cstheme="majorBidi"/>
          <w:bCs/>
          <w:vertAlign w:val="superscript"/>
        </w:rPr>
        <w:t>8</w:t>
      </w:r>
      <w:r w:rsidR="00677D75" w:rsidRPr="0002171B">
        <w:rPr>
          <w:rFonts w:ascii="Book Antiqua" w:hAnsi="Book Antiqua" w:cstheme="majorBidi"/>
          <w:bCs/>
          <w:vertAlign w:val="superscript"/>
        </w:rPr>
        <w:t>7</w:t>
      </w:r>
      <w:r w:rsidRPr="0002171B">
        <w:rPr>
          <w:rFonts w:ascii="Book Antiqua" w:hAnsi="Book Antiqua" w:cstheme="majorBidi"/>
          <w:bCs/>
          <w:vertAlign w:val="superscript"/>
        </w:rPr>
        <w:t>]</w:t>
      </w:r>
      <w:bookmarkEnd w:id="36"/>
      <w:bookmarkEnd w:id="37"/>
      <w:r w:rsidRPr="0002171B">
        <w:rPr>
          <w:rFonts w:ascii="Book Antiqua" w:hAnsi="Book Antiqua" w:cstheme="majorBidi"/>
          <w:bCs/>
        </w:rPr>
        <w:t>.</w:t>
      </w:r>
      <w:r w:rsidR="00FF70B7" w:rsidRPr="0002171B">
        <w:rPr>
          <w:rFonts w:ascii="Book Antiqua" w:hAnsi="Book Antiqua" w:cstheme="majorBidi"/>
          <w:bCs/>
        </w:rPr>
        <w:t xml:space="preserve"> </w:t>
      </w:r>
      <w:r w:rsidR="002C2CB6" w:rsidRPr="0002171B">
        <w:rPr>
          <w:rFonts w:ascii="Book Antiqua" w:hAnsi="Book Antiqua" w:cstheme="majorBidi"/>
          <w:bCs/>
        </w:rPr>
        <w:t xml:space="preserve">As </w:t>
      </w:r>
      <w:r w:rsidR="000F2733" w:rsidRPr="0002171B">
        <w:rPr>
          <w:rFonts w:ascii="Book Antiqua" w:hAnsi="Book Antiqua" w:cstheme="majorBidi"/>
          <w:bCs/>
        </w:rPr>
        <w:t xml:space="preserve">it is </w:t>
      </w:r>
      <w:r w:rsidR="002C2CB6" w:rsidRPr="0002171B">
        <w:rPr>
          <w:rFonts w:ascii="Book Antiqua" w:hAnsi="Book Antiqua" w:cstheme="majorBidi"/>
          <w:bCs/>
        </w:rPr>
        <w:t xml:space="preserve">shown in </w:t>
      </w:r>
      <w:r w:rsidR="00575480" w:rsidRPr="0002171B">
        <w:rPr>
          <w:rFonts w:ascii="Book Antiqua" w:hAnsi="Book Antiqua" w:cstheme="majorBidi"/>
          <w:bCs/>
        </w:rPr>
        <w:t xml:space="preserve">Table </w:t>
      </w:r>
      <w:r w:rsidR="002C2CB6" w:rsidRPr="0002171B">
        <w:rPr>
          <w:rFonts w:ascii="Book Antiqua" w:hAnsi="Book Antiqua" w:cstheme="majorBidi"/>
          <w:bCs/>
        </w:rPr>
        <w:t xml:space="preserve">1, </w:t>
      </w:r>
      <w:r w:rsidR="0060557A" w:rsidRPr="0002171B">
        <w:rPr>
          <w:rFonts w:ascii="Book Antiqua" w:hAnsi="Book Antiqua" w:cstheme="majorBidi"/>
          <w:bCs/>
        </w:rPr>
        <w:t>some miRNAs</w:t>
      </w:r>
      <w:r w:rsidR="002C2CB6" w:rsidRPr="0002171B">
        <w:rPr>
          <w:rFonts w:ascii="Book Antiqua" w:hAnsi="Book Antiqua" w:cstheme="majorBidi"/>
          <w:bCs/>
        </w:rPr>
        <w:t xml:space="preserve"> promote 5-FU drug resistance in CRC, while some reverse it. </w:t>
      </w:r>
      <w:r w:rsidR="007E6A4C" w:rsidRPr="0002171B">
        <w:rPr>
          <w:rFonts w:ascii="Book Antiqua" w:hAnsi="Book Antiqua" w:cstheme="majorBidi"/>
        </w:rPr>
        <w:t xml:space="preserve">The identification of new potential molecular determinants of response to 5-FU could be an important clinical tool to develop treatment strategies and select CRC patients who </w:t>
      </w:r>
      <w:r w:rsidR="00B727D0" w:rsidRPr="0002171B">
        <w:rPr>
          <w:rFonts w:ascii="Book Antiqua" w:hAnsi="Book Antiqua" w:cstheme="majorBidi"/>
        </w:rPr>
        <w:t xml:space="preserve">would </w:t>
      </w:r>
      <w:r w:rsidR="007E6A4C" w:rsidRPr="0002171B">
        <w:rPr>
          <w:rFonts w:ascii="Book Antiqua" w:hAnsi="Book Antiqua" w:cstheme="majorBidi"/>
        </w:rPr>
        <w:t>most likely benefit</w:t>
      </w:r>
      <w:r w:rsidR="00575480" w:rsidRPr="0002171B">
        <w:rPr>
          <w:rFonts w:ascii="Book Antiqua" w:hAnsi="Book Antiqua" w:cstheme="majorBidi"/>
        </w:rPr>
        <w:t xml:space="preserve"> from 5-FU-based chemotherapy.</w:t>
      </w:r>
    </w:p>
    <w:p w14:paraId="5E38DDD6" w14:textId="77777777" w:rsidR="00575480" w:rsidRPr="0002171B" w:rsidRDefault="00575480" w:rsidP="008569A7">
      <w:pPr>
        <w:snapToGrid w:val="0"/>
        <w:spacing w:line="360" w:lineRule="auto"/>
        <w:jc w:val="both"/>
        <w:rPr>
          <w:rFonts w:ascii="Book Antiqua" w:hAnsi="Book Antiqua"/>
          <w:b/>
          <w:color w:val="000000"/>
        </w:rPr>
      </w:pPr>
    </w:p>
    <w:p w14:paraId="07D06A52" w14:textId="18DFD69C" w:rsidR="00A95185" w:rsidRPr="0002171B" w:rsidRDefault="00B63225" w:rsidP="008569A7">
      <w:pPr>
        <w:snapToGrid w:val="0"/>
        <w:spacing w:line="360" w:lineRule="auto"/>
        <w:jc w:val="both"/>
        <w:rPr>
          <w:rFonts w:ascii="Book Antiqua" w:hAnsi="Book Antiqua"/>
          <w:b/>
          <w:color w:val="000000"/>
        </w:rPr>
      </w:pPr>
      <w:r w:rsidRPr="0002171B">
        <w:rPr>
          <w:rFonts w:ascii="Book Antiqua" w:hAnsi="Book Antiqua"/>
          <w:b/>
          <w:color w:val="000000"/>
        </w:rPr>
        <w:t>REFERENCES</w:t>
      </w:r>
    </w:p>
    <w:p w14:paraId="15400641" w14:textId="77777777" w:rsidR="00B63225" w:rsidRPr="0002171B" w:rsidRDefault="00B63225" w:rsidP="008569A7">
      <w:pPr>
        <w:snapToGrid w:val="0"/>
        <w:spacing w:line="360" w:lineRule="auto"/>
        <w:jc w:val="both"/>
        <w:rPr>
          <w:rFonts w:ascii="Book Antiqua" w:hAnsi="Book Antiqua"/>
        </w:rPr>
      </w:pPr>
      <w:bookmarkStart w:id="38" w:name="OLE_LINK8"/>
      <w:bookmarkStart w:id="39" w:name="OLE_LINK9"/>
      <w:r w:rsidRPr="0002171B">
        <w:rPr>
          <w:rFonts w:ascii="Book Antiqua" w:hAnsi="Book Antiqua"/>
        </w:rPr>
        <w:t xml:space="preserve">1 </w:t>
      </w:r>
      <w:r w:rsidRPr="0002171B">
        <w:rPr>
          <w:rFonts w:ascii="Book Antiqua" w:hAnsi="Book Antiqua"/>
          <w:b/>
        </w:rPr>
        <w:t>Bray F</w:t>
      </w:r>
      <w:r w:rsidRPr="0002171B">
        <w:rPr>
          <w:rFonts w:ascii="Book Antiqua" w:hAnsi="Book Antiqua"/>
        </w:rPr>
        <w:t xml:space="preserve">, </w:t>
      </w:r>
      <w:proofErr w:type="spellStart"/>
      <w:r w:rsidRPr="0002171B">
        <w:rPr>
          <w:rFonts w:ascii="Book Antiqua" w:hAnsi="Book Antiqua"/>
        </w:rPr>
        <w:t>Ferlay</w:t>
      </w:r>
      <w:proofErr w:type="spellEnd"/>
      <w:r w:rsidRPr="0002171B">
        <w:rPr>
          <w:rFonts w:ascii="Book Antiqua" w:hAnsi="Book Antiqua"/>
        </w:rPr>
        <w:t xml:space="preserve"> J, </w:t>
      </w:r>
      <w:proofErr w:type="spellStart"/>
      <w:r w:rsidRPr="0002171B">
        <w:rPr>
          <w:rFonts w:ascii="Book Antiqua" w:hAnsi="Book Antiqua"/>
        </w:rPr>
        <w:t>Soerjomataram</w:t>
      </w:r>
      <w:proofErr w:type="spellEnd"/>
      <w:r w:rsidRPr="0002171B">
        <w:rPr>
          <w:rFonts w:ascii="Book Antiqua" w:hAnsi="Book Antiqua"/>
        </w:rPr>
        <w:t xml:space="preserve"> I, Siegel RL, Torre LA, </w:t>
      </w:r>
      <w:proofErr w:type="spellStart"/>
      <w:proofErr w:type="gramStart"/>
      <w:r w:rsidRPr="0002171B">
        <w:rPr>
          <w:rFonts w:ascii="Book Antiqua" w:hAnsi="Book Antiqua"/>
        </w:rPr>
        <w:t>Jemal</w:t>
      </w:r>
      <w:proofErr w:type="spellEnd"/>
      <w:proofErr w:type="gramEnd"/>
      <w:r w:rsidRPr="0002171B">
        <w:rPr>
          <w:rFonts w:ascii="Book Antiqua" w:hAnsi="Book Antiqua"/>
        </w:rPr>
        <w:t xml:space="preserve"> A. Global cancer statistics 2018: GLOBOCAN estimates of incidence and mortality worldwide for 36 cancers in 185 countries. </w:t>
      </w:r>
      <w:r w:rsidRPr="0002171B">
        <w:rPr>
          <w:rFonts w:ascii="Book Antiqua" w:hAnsi="Book Antiqua"/>
          <w:i/>
        </w:rPr>
        <w:t xml:space="preserve">CA Cancer J </w:t>
      </w:r>
      <w:proofErr w:type="spellStart"/>
      <w:r w:rsidRPr="0002171B">
        <w:rPr>
          <w:rFonts w:ascii="Book Antiqua" w:hAnsi="Book Antiqua"/>
          <w:i/>
        </w:rPr>
        <w:t>Clin</w:t>
      </w:r>
      <w:proofErr w:type="spellEnd"/>
      <w:r w:rsidRPr="0002171B">
        <w:rPr>
          <w:rFonts w:ascii="Book Antiqua" w:hAnsi="Book Antiqua"/>
        </w:rPr>
        <w:t xml:space="preserve"> 2018; </w:t>
      </w:r>
      <w:r w:rsidRPr="0002171B">
        <w:rPr>
          <w:rFonts w:ascii="Book Antiqua" w:hAnsi="Book Antiqua"/>
          <w:b/>
        </w:rPr>
        <w:t>68</w:t>
      </w:r>
      <w:r w:rsidRPr="0002171B">
        <w:rPr>
          <w:rFonts w:ascii="Book Antiqua" w:hAnsi="Book Antiqua"/>
        </w:rPr>
        <w:t>: 394-424 [PMID: 30207593 DOI: 10.3322/caac.21492]</w:t>
      </w:r>
    </w:p>
    <w:p w14:paraId="543C9738"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2 </w:t>
      </w:r>
      <w:proofErr w:type="spellStart"/>
      <w:r w:rsidRPr="0002171B">
        <w:rPr>
          <w:rFonts w:ascii="Book Antiqua" w:hAnsi="Book Antiqua"/>
          <w:b/>
        </w:rPr>
        <w:t>Moradi</w:t>
      </w:r>
      <w:proofErr w:type="spellEnd"/>
      <w:r w:rsidRPr="0002171B">
        <w:rPr>
          <w:rFonts w:ascii="Book Antiqua" w:hAnsi="Book Antiqua"/>
          <w:b/>
        </w:rPr>
        <w:t xml:space="preserve"> </w:t>
      </w:r>
      <w:proofErr w:type="spellStart"/>
      <w:r w:rsidRPr="0002171B">
        <w:rPr>
          <w:rFonts w:ascii="Book Antiqua" w:hAnsi="Book Antiqua"/>
          <w:b/>
        </w:rPr>
        <w:t>Sarabi</w:t>
      </w:r>
      <w:proofErr w:type="spellEnd"/>
      <w:r w:rsidRPr="0002171B">
        <w:rPr>
          <w:rFonts w:ascii="Book Antiqua" w:hAnsi="Book Antiqua"/>
          <w:b/>
        </w:rPr>
        <w:t xml:space="preserve"> M</w:t>
      </w:r>
      <w:r w:rsidRPr="0002171B">
        <w:rPr>
          <w:rFonts w:ascii="Book Antiqua" w:hAnsi="Book Antiqua"/>
        </w:rPr>
        <w:t xml:space="preserve">, </w:t>
      </w:r>
      <w:proofErr w:type="spellStart"/>
      <w:r w:rsidRPr="0002171B">
        <w:rPr>
          <w:rFonts w:ascii="Book Antiqua" w:hAnsi="Book Antiqua"/>
        </w:rPr>
        <w:t>Mohammadrezaei</w:t>
      </w:r>
      <w:proofErr w:type="spellEnd"/>
      <w:r w:rsidRPr="0002171B">
        <w:rPr>
          <w:rFonts w:ascii="Book Antiqua" w:hAnsi="Book Antiqua"/>
        </w:rPr>
        <w:t xml:space="preserve"> </w:t>
      </w:r>
      <w:proofErr w:type="spellStart"/>
      <w:r w:rsidRPr="0002171B">
        <w:rPr>
          <w:rFonts w:ascii="Book Antiqua" w:hAnsi="Book Antiqua"/>
        </w:rPr>
        <w:t>Khorramabadi</w:t>
      </w:r>
      <w:proofErr w:type="spellEnd"/>
      <w:r w:rsidRPr="0002171B">
        <w:rPr>
          <w:rFonts w:ascii="Book Antiqua" w:hAnsi="Book Antiqua"/>
        </w:rPr>
        <w:t xml:space="preserve"> R, </w:t>
      </w:r>
      <w:proofErr w:type="spellStart"/>
      <w:r w:rsidRPr="0002171B">
        <w:rPr>
          <w:rFonts w:ascii="Book Antiqua" w:hAnsi="Book Antiqua"/>
        </w:rPr>
        <w:t>Zare</w:t>
      </w:r>
      <w:proofErr w:type="spellEnd"/>
      <w:r w:rsidRPr="0002171B">
        <w:rPr>
          <w:rFonts w:ascii="Book Antiqua" w:hAnsi="Book Antiqua"/>
        </w:rPr>
        <w:t xml:space="preserve"> Z, </w:t>
      </w:r>
      <w:proofErr w:type="spellStart"/>
      <w:r w:rsidRPr="0002171B">
        <w:rPr>
          <w:rFonts w:ascii="Book Antiqua" w:hAnsi="Book Antiqua"/>
        </w:rPr>
        <w:t>Eftekhar</w:t>
      </w:r>
      <w:proofErr w:type="spellEnd"/>
      <w:r w:rsidRPr="0002171B">
        <w:rPr>
          <w:rFonts w:ascii="Book Antiqua" w:hAnsi="Book Antiqua"/>
        </w:rPr>
        <w:t xml:space="preserve"> E. Polyunsaturated fatty acids and DNA methylation in colorectal cancer. </w:t>
      </w:r>
      <w:r w:rsidRPr="0002171B">
        <w:rPr>
          <w:rFonts w:ascii="Book Antiqua" w:hAnsi="Book Antiqua"/>
          <w:i/>
        </w:rPr>
        <w:t xml:space="preserve">World J </w:t>
      </w:r>
      <w:proofErr w:type="spellStart"/>
      <w:r w:rsidRPr="0002171B">
        <w:rPr>
          <w:rFonts w:ascii="Book Antiqua" w:hAnsi="Book Antiqua"/>
          <w:i/>
        </w:rPr>
        <w:t>Clin</w:t>
      </w:r>
      <w:proofErr w:type="spellEnd"/>
      <w:r w:rsidRPr="0002171B">
        <w:rPr>
          <w:rFonts w:ascii="Book Antiqua" w:hAnsi="Book Antiqua"/>
          <w:i/>
        </w:rPr>
        <w:t xml:space="preserve"> Cases</w:t>
      </w:r>
      <w:r w:rsidRPr="0002171B">
        <w:rPr>
          <w:rFonts w:ascii="Book Antiqua" w:hAnsi="Book Antiqua"/>
        </w:rPr>
        <w:t xml:space="preserve"> 2019; </w:t>
      </w:r>
      <w:r w:rsidRPr="0002171B">
        <w:rPr>
          <w:rFonts w:ascii="Book Antiqua" w:hAnsi="Book Antiqua"/>
          <w:b/>
        </w:rPr>
        <w:t>7</w:t>
      </w:r>
      <w:r w:rsidRPr="0002171B">
        <w:rPr>
          <w:rFonts w:ascii="Book Antiqua" w:hAnsi="Book Antiqua"/>
        </w:rPr>
        <w:t>: 4172-4185 [PMID: 31911898 DOI: 10.12998/wjcc.v7.i24.4172]</w:t>
      </w:r>
    </w:p>
    <w:p w14:paraId="3382349C"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3 </w:t>
      </w:r>
      <w:r w:rsidRPr="0002171B">
        <w:rPr>
          <w:rFonts w:ascii="Book Antiqua" w:hAnsi="Book Antiqua"/>
          <w:b/>
        </w:rPr>
        <w:t>Zhang Y</w:t>
      </w:r>
      <w:r w:rsidRPr="0002171B">
        <w:rPr>
          <w:rFonts w:ascii="Book Antiqua" w:hAnsi="Book Antiqua"/>
        </w:rPr>
        <w:t xml:space="preserve">, Chen Z, Li J. The current status of treatment for colorectal cancer in China: A systematic review. </w:t>
      </w:r>
      <w:r w:rsidRPr="0002171B">
        <w:rPr>
          <w:rFonts w:ascii="Book Antiqua" w:hAnsi="Book Antiqua"/>
          <w:i/>
        </w:rPr>
        <w:t>Medicine (Baltimore)</w:t>
      </w:r>
      <w:r w:rsidRPr="0002171B">
        <w:rPr>
          <w:rFonts w:ascii="Book Antiqua" w:hAnsi="Book Antiqua"/>
        </w:rPr>
        <w:t xml:space="preserve"> 2017; </w:t>
      </w:r>
      <w:r w:rsidRPr="0002171B">
        <w:rPr>
          <w:rFonts w:ascii="Book Antiqua" w:hAnsi="Book Antiqua"/>
          <w:b/>
        </w:rPr>
        <w:t>96</w:t>
      </w:r>
      <w:r w:rsidRPr="0002171B">
        <w:rPr>
          <w:rFonts w:ascii="Book Antiqua" w:hAnsi="Book Antiqua"/>
        </w:rPr>
        <w:t>: e8242 [PMID: 28984783 DOI: 10.1097/MD.0000000000008242]</w:t>
      </w:r>
    </w:p>
    <w:p w14:paraId="2529026A" w14:textId="77777777" w:rsidR="00B63225" w:rsidRPr="0002171B" w:rsidRDefault="00B63225" w:rsidP="008569A7">
      <w:pPr>
        <w:snapToGrid w:val="0"/>
        <w:spacing w:line="360" w:lineRule="auto"/>
        <w:jc w:val="both"/>
        <w:rPr>
          <w:rFonts w:ascii="Book Antiqua" w:hAnsi="Book Antiqua"/>
        </w:rPr>
      </w:pPr>
      <w:proofErr w:type="gramStart"/>
      <w:r w:rsidRPr="0002171B">
        <w:rPr>
          <w:rFonts w:ascii="Book Antiqua" w:hAnsi="Book Antiqua"/>
        </w:rPr>
        <w:t xml:space="preserve">4 </w:t>
      </w:r>
      <w:proofErr w:type="spellStart"/>
      <w:r w:rsidRPr="0002171B">
        <w:rPr>
          <w:rFonts w:ascii="Book Antiqua" w:hAnsi="Book Antiqua"/>
          <w:b/>
        </w:rPr>
        <w:t>Malet</w:t>
      </w:r>
      <w:proofErr w:type="spellEnd"/>
      <w:r w:rsidRPr="0002171B">
        <w:rPr>
          <w:rFonts w:ascii="Book Antiqua" w:hAnsi="Book Antiqua"/>
          <w:b/>
        </w:rPr>
        <w:t>-Martino M</w:t>
      </w:r>
      <w:proofErr w:type="gramEnd"/>
      <w:r w:rsidRPr="0002171B">
        <w:rPr>
          <w:rFonts w:ascii="Book Antiqua" w:hAnsi="Book Antiqua"/>
        </w:rPr>
        <w:t xml:space="preserve">, </w:t>
      </w:r>
      <w:proofErr w:type="spellStart"/>
      <w:r w:rsidRPr="0002171B">
        <w:rPr>
          <w:rFonts w:ascii="Book Antiqua" w:hAnsi="Book Antiqua"/>
        </w:rPr>
        <w:t>Jolimaitre</w:t>
      </w:r>
      <w:proofErr w:type="spellEnd"/>
      <w:r w:rsidRPr="0002171B">
        <w:rPr>
          <w:rFonts w:ascii="Book Antiqua" w:hAnsi="Book Antiqua"/>
        </w:rPr>
        <w:t xml:space="preserve"> P, Martino R. </w:t>
      </w:r>
      <w:proofErr w:type="gramStart"/>
      <w:r w:rsidRPr="0002171B">
        <w:rPr>
          <w:rFonts w:ascii="Book Antiqua" w:hAnsi="Book Antiqua"/>
        </w:rPr>
        <w:t>The prodrugs of 5-fluorouracil.</w:t>
      </w:r>
      <w:proofErr w:type="gramEnd"/>
      <w:r w:rsidRPr="0002171B">
        <w:rPr>
          <w:rFonts w:ascii="Book Antiqua" w:hAnsi="Book Antiqua"/>
        </w:rPr>
        <w:t xml:space="preserve"> </w:t>
      </w:r>
      <w:proofErr w:type="spellStart"/>
      <w:r w:rsidRPr="0002171B">
        <w:rPr>
          <w:rFonts w:ascii="Book Antiqua" w:hAnsi="Book Antiqua"/>
          <w:i/>
        </w:rPr>
        <w:t>Curr</w:t>
      </w:r>
      <w:proofErr w:type="spellEnd"/>
      <w:r w:rsidRPr="0002171B">
        <w:rPr>
          <w:rFonts w:ascii="Book Antiqua" w:hAnsi="Book Antiqua"/>
          <w:i/>
        </w:rPr>
        <w:t xml:space="preserve"> Med </w:t>
      </w:r>
      <w:proofErr w:type="spellStart"/>
      <w:r w:rsidRPr="0002171B">
        <w:rPr>
          <w:rFonts w:ascii="Book Antiqua" w:hAnsi="Book Antiqua"/>
          <w:i/>
        </w:rPr>
        <w:t>Chem</w:t>
      </w:r>
      <w:proofErr w:type="spellEnd"/>
      <w:r w:rsidRPr="0002171B">
        <w:rPr>
          <w:rFonts w:ascii="Book Antiqua" w:hAnsi="Book Antiqua"/>
          <w:i/>
        </w:rPr>
        <w:t xml:space="preserve"> Anticancer Agents</w:t>
      </w:r>
      <w:r w:rsidRPr="0002171B">
        <w:rPr>
          <w:rFonts w:ascii="Book Antiqua" w:hAnsi="Book Antiqua"/>
        </w:rPr>
        <w:t xml:space="preserve"> 2002; </w:t>
      </w:r>
      <w:r w:rsidRPr="0002171B">
        <w:rPr>
          <w:rFonts w:ascii="Book Antiqua" w:hAnsi="Book Antiqua"/>
          <w:b/>
        </w:rPr>
        <w:t>2</w:t>
      </w:r>
      <w:r w:rsidRPr="0002171B">
        <w:rPr>
          <w:rFonts w:ascii="Book Antiqua" w:hAnsi="Book Antiqua"/>
        </w:rPr>
        <w:t>: 267-310 [PMID: 12678747 DOI: 10.2174/1568011023354146]</w:t>
      </w:r>
    </w:p>
    <w:p w14:paraId="314E69C3" w14:textId="77777777" w:rsidR="00B63225" w:rsidRPr="0002171B" w:rsidRDefault="00B63225" w:rsidP="008569A7">
      <w:pPr>
        <w:snapToGrid w:val="0"/>
        <w:spacing w:line="360" w:lineRule="auto"/>
        <w:jc w:val="both"/>
        <w:rPr>
          <w:rFonts w:ascii="Book Antiqua" w:hAnsi="Book Antiqua"/>
        </w:rPr>
      </w:pPr>
      <w:proofErr w:type="gramStart"/>
      <w:r w:rsidRPr="0002171B">
        <w:rPr>
          <w:rFonts w:ascii="Book Antiqua" w:hAnsi="Book Antiqua"/>
        </w:rPr>
        <w:t xml:space="preserve">5 </w:t>
      </w:r>
      <w:proofErr w:type="spellStart"/>
      <w:r w:rsidRPr="0002171B">
        <w:rPr>
          <w:rFonts w:ascii="Book Antiqua" w:hAnsi="Book Antiqua"/>
          <w:b/>
        </w:rPr>
        <w:t>Eftekhar</w:t>
      </w:r>
      <w:proofErr w:type="spellEnd"/>
      <w:r w:rsidRPr="0002171B">
        <w:rPr>
          <w:rFonts w:ascii="Book Antiqua" w:hAnsi="Book Antiqua"/>
          <w:b/>
        </w:rPr>
        <w:t xml:space="preserve"> E</w:t>
      </w:r>
      <w:r w:rsidRPr="0002171B">
        <w:rPr>
          <w:rFonts w:ascii="Book Antiqua" w:hAnsi="Book Antiqua"/>
        </w:rPr>
        <w:t xml:space="preserve">, </w:t>
      </w:r>
      <w:proofErr w:type="spellStart"/>
      <w:r w:rsidRPr="0002171B">
        <w:rPr>
          <w:rFonts w:ascii="Book Antiqua" w:hAnsi="Book Antiqua"/>
        </w:rPr>
        <w:t>Naghibalhossaini</w:t>
      </w:r>
      <w:proofErr w:type="spellEnd"/>
      <w:r w:rsidRPr="0002171B">
        <w:rPr>
          <w:rFonts w:ascii="Book Antiqua" w:hAnsi="Book Antiqua"/>
        </w:rPr>
        <w:t xml:space="preserve"> F. Carcinoembryonic antigen expression level as a predictive factor for response to 5-fluorouracil in colorectal cancer.</w:t>
      </w:r>
      <w:proofErr w:type="gramEnd"/>
      <w:r w:rsidRPr="0002171B">
        <w:rPr>
          <w:rFonts w:ascii="Book Antiqua" w:hAnsi="Book Antiqua"/>
        </w:rPr>
        <w:t xml:space="preserve"> </w:t>
      </w:r>
      <w:proofErr w:type="spellStart"/>
      <w:r w:rsidRPr="0002171B">
        <w:rPr>
          <w:rFonts w:ascii="Book Antiqua" w:hAnsi="Book Antiqua"/>
          <w:i/>
        </w:rPr>
        <w:t>Mol</w:t>
      </w:r>
      <w:proofErr w:type="spellEnd"/>
      <w:r w:rsidRPr="0002171B">
        <w:rPr>
          <w:rFonts w:ascii="Book Antiqua" w:hAnsi="Book Antiqua"/>
          <w:i/>
        </w:rPr>
        <w:t xml:space="preserve"> </w:t>
      </w:r>
      <w:proofErr w:type="spellStart"/>
      <w:r w:rsidRPr="0002171B">
        <w:rPr>
          <w:rFonts w:ascii="Book Antiqua" w:hAnsi="Book Antiqua"/>
          <w:i/>
        </w:rPr>
        <w:t>Biol</w:t>
      </w:r>
      <w:proofErr w:type="spellEnd"/>
      <w:r w:rsidRPr="0002171B">
        <w:rPr>
          <w:rFonts w:ascii="Book Antiqua" w:hAnsi="Book Antiqua"/>
          <w:i/>
        </w:rPr>
        <w:t xml:space="preserve"> Rep</w:t>
      </w:r>
      <w:r w:rsidRPr="0002171B">
        <w:rPr>
          <w:rFonts w:ascii="Book Antiqua" w:hAnsi="Book Antiqua"/>
        </w:rPr>
        <w:t xml:space="preserve"> 2014; </w:t>
      </w:r>
      <w:r w:rsidRPr="0002171B">
        <w:rPr>
          <w:rFonts w:ascii="Book Antiqua" w:hAnsi="Book Antiqua"/>
          <w:b/>
        </w:rPr>
        <w:t>41</w:t>
      </w:r>
      <w:r w:rsidRPr="0002171B">
        <w:rPr>
          <w:rFonts w:ascii="Book Antiqua" w:hAnsi="Book Antiqua"/>
        </w:rPr>
        <w:t>: 459-466 [PMID: 24293105 DOI: 10.1007/s11033-013-2880-0]</w:t>
      </w:r>
    </w:p>
    <w:p w14:paraId="283C1BBB"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6 </w:t>
      </w:r>
      <w:r w:rsidRPr="0002171B">
        <w:rPr>
          <w:rFonts w:ascii="Book Antiqua" w:hAnsi="Book Antiqua"/>
          <w:b/>
        </w:rPr>
        <w:t>Hu T</w:t>
      </w:r>
      <w:r w:rsidRPr="0002171B">
        <w:rPr>
          <w:rFonts w:ascii="Book Antiqua" w:hAnsi="Book Antiqua"/>
        </w:rPr>
        <w:t xml:space="preserve">, Li Z, Gao CY, Cho CH. Mechanisms of drug resistance in colon cancer and its therapeutic strategies. </w:t>
      </w:r>
      <w:r w:rsidRPr="0002171B">
        <w:rPr>
          <w:rFonts w:ascii="Book Antiqua" w:hAnsi="Book Antiqua"/>
          <w:i/>
        </w:rPr>
        <w:t xml:space="preserve">World J </w:t>
      </w:r>
      <w:proofErr w:type="spellStart"/>
      <w:r w:rsidRPr="0002171B">
        <w:rPr>
          <w:rFonts w:ascii="Book Antiqua" w:hAnsi="Book Antiqua"/>
          <w:i/>
        </w:rPr>
        <w:t>Gastroenterol</w:t>
      </w:r>
      <w:proofErr w:type="spellEnd"/>
      <w:r w:rsidRPr="0002171B">
        <w:rPr>
          <w:rFonts w:ascii="Book Antiqua" w:hAnsi="Book Antiqua"/>
        </w:rPr>
        <w:t xml:space="preserve"> 2016; </w:t>
      </w:r>
      <w:r w:rsidRPr="0002171B">
        <w:rPr>
          <w:rFonts w:ascii="Book Antiqua" w:hAnsi="Book Antiqua"/>
          <w:b/>
        </w:rPr>
        <w:t>22</w:t>
      </w:r>
      <w:r w:rsidRPr="0002171B">
        <w:rPr>
          <w:rFonts w:ascii="Book Antiqua" w:hAnsi="Book Antiqua"/>
        </w:rPr>
        <w:t>: 6876-6889 [PMID: 27570424 DOI: 10.3748/wjg.v22.i30.6876]</w:t>
      </w:r>
    </w:p>
    <w:p w14:paraId="2500B020"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lastRenderedPageBreak/>
        <w:t xml:space="preserve">7 </w:t>
      </w:r>
      <w:r w:rsidRPr="0002171B">
        <w:rPr>
          <w:rFonts w:ascii="Book Antiqua" w:hAnsi="Book Antiqua"/>
          <w:b/>
        </w:rPr>
        <w:t xml:space="preserve">Van der </w:t>
      </w:r>
      <w:proofErr w:type="spellStart"/>
      <w:r w:rsidRPr="0002171B">
        <w:rPr>
          <w:rFonts w:ascii="Book Antiqua" w:hAnsi="Book Antiqua"/>
          <w:b/>
        </w:rPr>
        <w:t>Jeught</w:t>
      </w:r>
      <w:proofErr w:type="spellEnd"/>
      <w:r w:rsidRPr="0002171B">
        <w:rPr>
          <w:rFonts w:ascii="Book Antiqua" w:hAnsi="Book Antiqua"/>
          <w:b/>
        </w:rPr>
        <w:t xml:space="preserve"> K</w:t>
      </w:r>
      <w:r w:rsidRPr="0002171B">
        <w:rPr>
          <w:rFonts w:ascii="Book Antiqua" w:hAnsi="Book Antiqua"/>
        </w:rPr>
        <w:t xml:space="preserve">, Xu HC, Li YJ, Lu XB, Ji G. Drug resistance and new therapies in colorectal cancer. </w:t>
      </w:r>
      <w:r w:rsidRPr="0002171B">
        <w:rPr>
          <w:rFonts w:ascii="Book Antiqua" w:hAnsi="Book Antiqua"/>
          <w:i/>
        </w:rPr>
        <w:t xml:space="preserve">World J </w:t>
      </w:r>
      <w:proofErr w:type="spellStart"/>
      <w:r w:rsidRPr="0002171B">
        <w:rPr>
          <w:rFonts w:ascii="Book Antiqua" w:hAnsi="Book Antiqua"/>
          <w:i/>
        </w:rPr>
        <w:t>Gastroenterol</w:t>
      </w:r>
      <w:proofErr w:type="spellEnd"/>
      <w:r w:rsidRPr="0002171B">
        <w:rPr>
          <w:rFonts w:ascii="Book Antiqua" w:hAnsi="Book Antiqua"/>
        </w:rPr>
        <w:t xml:space="preserve"> 2018; </w:t>
      </w:r>
      <w:r w:rsidRPr="0002171B">
        <w:rPr>
          <w:rFonts w:ascii="Book Antiqua" w:hAnsi="Book Antiqua"/>
          <w:b/>
        </w:rPr>
        <w:t>24</w:t>
      </w:r>
      <w:r w:rsidRPr="0002171B">
        <w:rPr>
          <w:rFonts w:ascii="Book Antiqua" w:hAnsi="Book Antiqua"/>
        </w:rPr>
        <w:t>: 3834-3848 [PMID: 30228778 DOI: 10.3748/wjg.v24.i34.3834]</w:t>
      </w:r>
    </w:p>
    <w:p w14:paraId="26717147" w14:textId="77777777" w:rsidR="00B63225" w:rsidRPr="0002171B" w:rsidRDefault="00B63225" w:rsidP="008569A7">
      <w:pPr>
        <w:snapToGrid w:val="0"/>
        <w:spacing w:line="360" w:lineRule="auto"/>
        <w:jc w:val="both"/>
        <w:rPr>
          <w:rFonts w:ascii="Book Antiqua" w:hAnsi="Book Antiqua"/>
        </w:rPr>
      </w:pPr>
      <w:proofErr w:type="gramStart"/>
      <w:r w:rsidRPr="0002171B">
        <w:rPr>
          <w:rFonts w:ascii="Book Antiqua" w:hAnsi="Book Antiqua"/>
        </w:rPr>
        <w:t xml:space="preserve">8 </w:t>
      </w:r>
      <w:proofErr w:type="spellStart"/>
      <w:r w:rsidRPr="0002171B">
        <w:rPr>
          <w:rFonts w:ascii="Book Antiqua" w:hAnsi="Book Antiqua"/>
          <w:b/>
        </w:rPr>
        <w:t>Furuta</w:t>
      </w:r>
      <w:proofErr w:type="spellEnd"/>
      <w:r w:rsidRPr="0002171B">
        <w:rPr>
          <w:rFonts w:ascii="Book Antiqua" w:hAnsi="Book Antiqua"/>
          <w:b/>
        </w:rPr>
        <w:t xml:space="preserve"> T</w:t>
      </w:r>
      <w:r w:rsidRPr="0002171B">
        <w:rPr>
          <w:rFonts w:ascii="Book Antiqua" w:hAnsi="Book Antiqua"/>
        </w:rPr>
        <w:t>. Pharmacogenomics in chemotherapy for GI tract cancer.</w:t>
      </w:r>
      <w:proofErr w:type="gramEnd"/>
      <w:r w:rsidRPr="0002171B">
        <w:rPr>
          <w:rFonts w:ascii="Book Antiqua" w:hAnsi="Book Antiqua"/>
        </w:rPr>
        <w:t xml:space="preserve"> </w:t>
      </w:r>
      <w:r w:rsidRPr="0002171B">
        <w:rPr>
          <w:rFonts w:ascii="Book Antiqua" w:hAnsi="Book Antiqua"/>
          <w:i/>
        </w:rPr>
        <w:t xml:space="preserve">J </w:t>
      </w:r>
      <w:proofErr w:type="spellStart"/>
      <w:r w:rsidRPr="0002171B">
        <w:rPr>
          <w:rFonts w:ascii="Book Antiqua" w:hAnsi="Book Antiqua"/>
          <w:i/>
        </w:rPr>
        <w:t>Gastroenterol</w:t>
      </w:r>
      <w:proofErr w:type="spellEnd"/>
      <w:r w:rsidRPr="0002171B">
        <w:rPr>
          <w:rFonts w:ascii="Book Antiqua" w:hAnsi="Book Antiqua"/>
        </w:rPr>
        <w:t xml:space="preserve"> 2009; </w:t>
      </w:r>
      <w:r w:rsidRPr="0002171B">
        <w:rPr>
          <w:rFonts w:ascii="Book Antiqua" w:hAnsi="Book Antiqua"/>
          <w:b/>
        </w:rPr>
        <w:t>44</w:t>
      </w:r>
      <w:r w:rsidRPr="0002171B">
        <w:rPr>
          <w:rFonts w:ascii="Book Antiqua" w:hAnsi="Book Antiqua"/>
        </w:rPr>
        <w:t>: 1016-1025 [PMID: 19728007 DOI: 10.1007/s00535-009-0124-9]</w:t>
      </w:r>
    </w:p>
    <w:p w14:paraId="6913665D"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9 </w:t>
      </w:r>
      <w:r w:rsidRPr="0002171B">
        <w:rPr>
          <w:rFonts w:ascii="Book Antiqua" w:hAnsi="Book Antiqua"/>
          <w:b/>
        </w:rPr>
        <w:t>Peters GJ</w:t>
      </w:r>
      <w:r w:rsidRPr="0002171B">
        <w:rPr>
          <w:rFonts w:ascii="Book Antiqua" w:hAnsi="Book Antiqua"/>
        </w:rPr>
        <w:t xml:space="preserve">, Backus HH, Freemantle S, van </w:t>
      </w:r>
      <w:proofErr w:type="spellStart"/>
      <w:r w:rsidRPr="0002171B">
        <w:rPr>
          <w:rFonts w:ascii="Book Antiqua" w:hAnsi="Book Antiqua"/>
        </w:rPr>
        <w:t>Triest</w:t>
      </w:r>
      <w:proofErr w:type="spellEnd"/>
      <w:r w:rsidRPr="0002171B">
        <w:rPr>
          <w:rFonts w:ascii="Book Antiqua" w:hAnsi="Book Antiqua"/>
        </w:rPr>
        <w:t xml:space="preserve"> B, </w:t>
      </w:r>
      <w:proofErr w:type="spellStart"/>
      <w:r w:rsidRPr="0002171B">
        <w:rPr>
          <w:rFonts w:ascii="Book Antiqua" w:hAnsi="Book Antiqua"/>
        </w:rPr>
        <w:t>Codacci-Pisanelli</w:t>
      </w:r>
      <w:proofErr w:type="spellEnd"/>
      <w:r w:rsidRPr="0002171B">
        <w:rPr>
          <w:rFonts w:ascii="Book Antiqua" w:hAnsi="Book Antiqua"/>
        </w:rPr>
        <w:t xml:space="preserve"> G, van der Wilt CL, </w:t>
      </w:r>
      <w:proofErr w:type="spellStart"/>
      <w:r w:rsidRPr="0002171B">
        <w:rPr>
          <w:rFonts w:ascii="Book Antiqua" w:hAnsi="Book Antiqua"/>
        </w:rPr>
        <w:t>Smid</w:t>
      </w:r>
      <w:proofErr w:type="spellEnd"/>
      <w:r w:rsidRPr="0002171B">
        <w:rPr>
          <w:rFonts w:ascii="Book Antiqua" w:hAnsi="Book Antiqua"/>
        </w:rPr>
        <w:t xml:space="preserve"> K, </w:t>
      </w:r>
      <w:proofErr w:type="spellStart"/>
      <w:r w:rsidRPr="0002171B">
        <w:rPr>
          <w:rFonts w:ascii="Book Antiqua" w:hAnsi="Book Antiqua"/>
        </w:rPr>
        <w:t>Lunec</w:t>
      </w:r>
      <w:proofErr w:type="spellEnd"/>
      <w:r w:rsidRPr="0002171B">
        <w:rPr>
          <w:rFonts w:ascii="Book Antiqua" w:hAnsi="Book Antiqua"/>
        </w:rPr>
        <w:t xml:space="preserve"> J, Calvert AH, Marsh S, McLeod HL, </w:t>
      </w:r>
      <w:proofErr w:type="spellStart"/>
      <w:r w:rsidRPr="0002171B">
        <w:rPr>
          <w:rFonts w:ascii="Book Antiqua" w:hAnsi="Book Antiqua"/>
        </w:rPr>
        <w:t>Bloemena</w:t>
      </w:r>
      <w:proofErr w:type="spellEnd"/>
      <w:r w:rsidRPr="0002171B">
        <w:rPr>
          <w:rFonts w:ascii="Book Antiqua" w:hAnsi="Book Antiqua"/>
        </w:rPr>
        <w:t xml:space="preserve"> E, Meijer S, Jansen G, van </w:t>
      </w:r>
      <w:proofErr w:type="spellStart"/>
      <w:r w:rsidRPr="0002171B">
        <w:rPr>
          <w:rFonts w:ascii="Book Antiqua" w:hAnsi="Book Antiqua"/>
        </w:rPr>
        <w:t>Groeningen</w:t>
      </w:r>
      <w:proofErr w:type="spellEnd"/>
      <w:r w:rsidRPr="0002171B">
        <w:rPr>
          <w:rFonts w:ascii="Book Antiqua" w:hAnsi="Book Antiqua"/>
        </w:rPr>
        <w:t xml:space="preserve"> CJ, </w:t>
      </w:r>
      <w:proofErr w:type="spellStart"/>
      <w:r w:rsidRPr="0002171B">
        <w:rPr>
          <w:rFonts w:ascii="Book Antiqua" w:hAnsi="Book Antiqua"/>
        </w:rPr>
        <w:t>Pinedo</w:t>
      </w:r>
      <w:proofErr w:type="spellEnd"/>
      <w:r w:rsidRPr="0002171B">
        <w:rPr>
          <w:rFonts w:ascii="Book Antiqua" w:hAnsi="Book Antiqua"/>
        </w:rPr>
        <w:t xml:space="preserve"> HM. Induction of thymidylate synthase as a 5-fluorouracil resistance mechanism. </w:t>
      </w:r>
      <w:proofErr w:type="spellStart"/>
      <w:r w:rsidRPr="0002171B">
        <w:rPr>
          <w:rFonts w:ascii="Book Antiqua" w:hAnsi="Book Antiqua"/>
          <w:i/>
        </w:rPr>
        <w:t>Biochim</w:t>
      </w:r>
      <w:proofErr w:type="spellEnd"/>
      <w:r w:rsidRPr="0002171B">
        <w:rPr>
          <w:rFonts w:ascii="Book Antiqua" w:hAnsi="Book Antiqua"/>
          <w:i/>
        </w:rPr>
        <w:t xml:space="preserve"> </w:t>
      </w:r>
      <w:proofErr w:type="spellStart"/>
      <w:r w:rsidRPr="0002171B">
        <w:rPr>
          <w:rFonts w:ascii="Book Antiqua" w:hAnsi="Book Antiqua"/>
          <w:i/>
        </w:rPr>
        <w:t>Biophys</w:t>
      </w:r>
      <w:proofErr w:type="spellEnd"/>
      <w:r w:rsidRPr="0002171B">
        <w:rPr>
          <w:rFonts w:ascii="Book Antiqua" w:hAnsi="Book Antiqua"/>
          <w:i/>
        </w:rPr>
        <w:t xml:space="preserve"> </w:t>
      </w:r>
      <w:proofErr w:type="spellStart"/>
      <w:r w:rsidRPr="0002171B">
        <w:rPr>
          <w:rFonts w:ascii="Book Antiqua" w:hAnsi="Book Antiqua"/>
          <w:i/>
        </w:rPr>
        <w:t>Acta</w:t>
      </w:r>
      <w:proofErr w:type="spellEnd"/>
      <w:r w:rsidRPr="0002171B">
        <w:rPr>
          <w:rFonts w:ascii="Book Antiqua" w:hAnsi="Book Antiqua"/>
        </w:rPr>
        <w:t xml:space="preserve"> 2002; </w:t>
      </w:r>
      <w:r w:rsidRPr="0002171B">
        <w:rPr>
          <w:rFonts w:ascii="Book Antiqua" w:hAnsi="Book Antiqua"/>
          <w:b/>
        </w:rPr>
        <w:t>1587</w:t>
      </w:r>
      <w:r w:rsidRPr="0002171B">
        <w:rPr>
          <w:rFonts w:ascii="Book Antiqua" w:hAnsi="Book Antiqua"/>
        </w:rPr>
        <w:t>: 194-205 [PMID: 12084461 DOI: 10.1016/s0925-4439(02)00082-0]</w:t>
      </w:r>
    </w:p>
    <w:p w14:paraId="284AF91E"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10 </w:t>
      </w:r>
      <w:r w:rsidRPr="0002171B">
        <w:rPr>
          <w:rFonts w:ascii="Book Antiqua" w:hAnsi="Book Antiqua"/>
          <w:b/>
        </w:rPr>
        <w:t>Zheng T</w:t>
      </w:r>
      <w:r w:rsidRPr="0002171B">
        <w:rPr>
          <w:rFonts w:ascii="Book Antiqua" w:hAnsi="Book Antiqua"/>
        </w:rPr>
        <w:t xml:space="preserve">, Wang J, Chen X, Liu L. Role of microRNA in anticancer drug resistance. </w:t>
      </w:r>
      <w:proofErr w:type="spellStart"/>
      <w:r w:rsidRPr="0002171B">
        <w:rPr>
          <w:rFonts w:ascii="Book Antiqua" w:hAnsi="Book Antiqua"/>
          <w:i/>
        </w:rPr>
        <w:t>Int</w:t>
      </w:r>
      <w:proofErr w:type="spellEnd"/>
      <w:r w:rsidRPr="0002171B">
        <w:rPr>
          <w:rFonts w:ascii="Book Antiqua" w:hAnsi="Book Antiqua"/>
          <w:i/>
        </w:rPr>
        <w:t xml:space="preserve"> J Cancer</w:t>
      </w:r>
      <w:r w:rsidRPr="0002171B">
        <w:rPr>
          <w:rFonts w:ascii="Book Antiqua" w:hAnsi="Book Antiqua"/>
        </w:rPr>
        <w:t xml:space="preserve"> 2010; </w:t>
      </w:r>
      <w:r w:rsidRPr="0002171B">
        <w:rPr>
          <w:rFonts w:ascii="Book Antiqua" w:hAnsi="Book Antiqua"/>
          <w:b/>
        </w:rPr>
        <w:t>126</w:t>
      </w:r>
      <w:r w:rsidRPr="0002171B">
        <w:rPr>
          <w:rFonts w:ascii="Book Antiqua" w:hAnsi="Book Antiqua"/>
        </w:rPr>
        <w:t>: 2-10 [PMID: 19634138 DOI: 10.1002/ijc.24782]</w:t>
      </w:r>
    </w:p>
    <w:p w14:paraId="5F43CCFD"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11 </w:t>
      </w:r>
      <w:proofErr w:type="spellStart"/>
      <w:r w:rsidRPr="0002171B">
        <w:rPr>
          <w:rFonts w:ascii="Book Antiqua" w:hAnsi="Book Antiqua"/>
          <w:b/>
        </w:rPr>
        <w:t>Moradi</w:t>
      </w:r>
      <w:proofErr w:type="spellEnd"/>
      <w:r w:rsidRPr="0002171B">
        <w:rPr>
          <w:rFonts w:ascii="Book Antiqua" w:hAnsi="Book Antiqua"/>
          <w:b/>
        </w:rPr>
        <w:t xml:space="preserve"> </w:t>
      </w:r>
      <w:proofErr w:type="spellStart"/>
      <w:r w:rsidRPr="0002171B">
        <w:rPr>
          <w:rFonts w:ascii="Book Antiqua" w:hAnsi="Book Antiqua"/>
          <w:b/>
        </w:rPr>
        <w:t>Sarabi</w:t>
      </w:r>
      <w:proofErr w:type="spellEnd"/>
      <w:r w:rsidRPr="0002171B">
        <w:rPr>
          <w:rFonts w:ascii="Book Antiqua" w:hAnsi="Book Antiqua"/>
          <w:b/>
        </w:rPr>
        <w:t xml:space="preserve"> M</w:t>
      </w:r>
      <w:r w:rsidRPr="0002171B">
        <w:rPr>
          <w:rFonts w:ascii="Book Antiqua" w:hAnsi="Book Antiqua"/>
        </w:rPr>
        <w:t xml:space="preserve">, Zahedi SA, </w:t>
      </w:r>
      <w:proofErr w:type="spellStart"/>
      <w:r w:rsidRPr="0002171B">
        <w:rPr>
          <w:rFonts w:ascii="Book Antiqua" w:hAnsi="Book Antiqua"/>
        </w:rPr>
        <w:t>Pajouhi</w:t>
      </w:r>
      <w:proofErr w:type="spellEnd"/>
      <w:r w:rsidRPr="0002171B">
        <w:rPr>
          <w:rFonts w:ascii="Book Antiqua" w:hAnsi="Book Antiqua"/>
        </w:rPr>
        <w:t xml:space="preserve"> N, </w:t>
      </w:r>
      <w:proofErr w:type="spellStart"/>
      <w:r w:rsidRPr="0002171B">
        <w:rPr>
          <w:rFonts w:ascii="Book Antiqua" w:hAnsi="Book Antiqua"/>
        </w:rPr>
        <w:t>Khosravi</w:t>
      </w:r>
      <w:proofErr w:type="spellEnd"/>
      <w:r w:rsidRPr="0002171B">
        <w:rPr>
          <w:rFonts w:ascii="Book Antiqua" w:hAnsi="Book Antiqua"/>
        </w:rPr>
        <w:t xml:space="preserve"> P, </w:t>
      </w:r>
      <w:proofErr w:type="spellStart"/>
      <w:r w:rsidRPr="0002171B">
        <w:rPr>
          <w:rFonts w:ascii="Book Antiqua" w:hAnsi="Book Antiqua"/>
        </w:rPr>
        <w:t>Bagheri</w:t>
      </w:r>
      <w:proofErr w:type="spellEnd"/>
      <w:r w:rsidRPr="0002171B">
        <w:rPr>
          <w:rFonts w:ascii="Book Antiqua" w:hAnsi="Book Antiqua"/>
        </w:rPr>
        <w:t xml:space="preserve"> S, </w:t>
      </w:r>
      <w:proofErr w:type="spellStart"/>
      <w:r w:rsidRPr="0002171B">
        <w:rPr>
          <w:rFonts w:ascii="Book Antiqua" w:hAnsi="Book Antiqua"/>
        </w:rPr>
        <w:t>Ahmadvand</w:t>
      </w:r>
      <w:proofErr w:type="spellEnd"/>
      <w:r w:rsidRPr="0002171B">
        <w:rPr>
          <w:rFonts w:ascii="Book Antiqua" w:hAnsi="Book Antiqua"/>
        </w:rPr>
        <w:t xml:space="preserve"> H, </w:t>
      </w:r>
      <w:proofErr w:type="spellStart"/>
      <w:r w:rsidRPr="0002171B">
        <w:rPr>
          <w:rFonts w:ascii="Book Antiqua" w:hAnsi="Book Antiqua"/>
        </w:rPr>
        <w:t>Shahryarhesami</w:t>
      </w:r>
      <w:proofErr w:type="spellEnd"/>
      <w:r w:rsidRPr="0002171B">
        <w:rPr>
          <w:rFonts w:ascii="Book Antiqua" w:hAnsi="Book Antiqua"/>
        </w:rPr>
        <w:t xml:space="preserve"> S. The effects of dietary polyunsaturated fatty acids on miR-126 promoter DNA methylation status and VEGF protein expression in the colorectal cancer cells. </w:t>
      </w:r>
      <w:r w:rsidRPr="0002171B">
        <w:rPr>
          <w:rFonts w:ascii="Book Antiqua" w:hAnsi="Book Antiqua"/>
          <w:i/>
        </w:rPr>
        <w:t xml:space="preserve">Genes </w:t>
      </w:r>
      <w:proofErr w:type="spellStart"/>
      <w:r w:rsidRPr="0002171B">
        <w:rPr>
          <w:rFonts w:ascii="Book Antiqua" w:hAnsi="Book Antiqua"/>
          <w:i/>
        </w:rPr>
        <w:t>Nutr</w:t>
      </w:r>
      <w:proofErr w:type="spellEnd"/>
      <w:r w:rsidRPr="0002171B">
        <w:rPr>
          <w:rFonts w:ascii="Book Antiqua" w:hAnsi="Book Antiqua"/>
        </w:rPr>
        <w:t xml:space="preserve"> 2018; </w:t>
      </w:r>
      <w:r w:rsidRPr="0002171B">
        <w:rPr>
          <w:rFonts w:ascii="Book Antiqua" w:hAnsi="Book Antiqua"/>
          <w:b/>
        </w:rPr>
        <w:t>13</w:t>
      </w:r>
      <w:r w:rsidRPr="0002171B">
        <w:rPr>
          <w:rFonts w:ascii="Book Antiqua" w:hAnsi="Book Antiqua"/>
        </w:rPr>
        <w:t>: 32 [PMID: 30598703 DOI: 10.1186/s12263-018-0623-5]</w:t>
      </w:r>
    </w:p>
    <w:p w14:paraId="471BDEA0"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12 </w:t>
      </w:r>
      <w:proofErr w:type="spellStart"/>
      <w:r w:rsidRPr="0002171B">
        <w:rPr>
          <w:rFonts w:ascii="Book Antiqua" w:hAnsi="Book Antiqua"/>
          <w:b/>
        </w:rPr>
        <w:t>Che</w:t>
      </w:r>
      <w:proofErr w:type="spellEnd"/>
      <w:r w:rsidRPr="0002171B">
        <w:rPr>
          <w:rFonts w:ascii="Book Antiqua" w:hAnsi="Book Antiqua"/>
          <w:b/>
        </w:rPr>
        <w:t xml:space="preserve"> J</w:t>
      </w:r>
      <w:r w:rsidRPr="0002171B">
        <w:rPr>
          <w:rFonts w:ascii="Book Antiqua" w:hAnsi="Book Antiqua"/>
        </w:rPr>
        <w:t xml:space="preserve">, Pan L, Yang X, Liu Z, Huang L, Wen C, Lin A, Liu H. Thymidine phosphorylase expression and prognosis in colorectal cancer treated with 5-fluorouracil-based chemotherapy: A meta-analysis. </w:t>
      </w:r>
      <w:proofErr w:type="spellStart"/>
      <w:r w:rsidRPr="0002171B">
        <w:rPr>
          <w:rFonts w:ascii="Book Antiqua" w:hAnsi="Book Antiqua"/>
          <w:i/>
        </w:rPr>
        <w:t>Mol</w:t>
      </w:r>
      <w:proofErr w:type="spellEnd"/>
      <w:r w:rsidRPr="0002171B">
        <w:rPr>
          <w:rFonts w:ascii="Book Antiqua" w:hAnsi="Book Antiqua"/>
          <w:i/>
        </w:rPr>
        <w:t xml:space="preserve"> </w:t>
      </w:r>
      <w:proofErr w:type="spellStart"/>
      <w:r w:rsidRPr="0002171B">
        <w:rPr>
          <w:rFonts w:ascii="Book Antiqua" w:hAnsi="Book Antiqua"/>
          <w:i/>
        </w:rPr>
        <w:t>Clin</w:t>
      </w:r>
      <w:proofErr w:type="spellEnd"/>
      <w:r w:rsidRPr="0002171B">
        <w:rPr>
          <w:rFonts w:ascii="Book Antiqua" w:hAnsi="Book Antiqua"/>
          <w:i/>
        </w:rPr>
        <w:t xml:space="preserve"> </w:t>
      </w:r>
      <w:proofErr w:type="spellStart"/>
      <w:r w:rsidRPr="0002171B">
        <w:rPr>
          <w:rFonts w:ascii="Book Antiqua" w:hAnsi="Book Antiqua"/>
          <w:i/>
        </w:rPr>
        <w:t>Oncol</w:t>
      </w:r>
      <w:proofErr w:type="spellEnd"/>
      <w:r w:rsidRPr="0002171B">
        <w:rPr>
          <w:rFonts w:ascii="Book Antiqua" w:hAnsi="Book Antiqua"/>
        </w:rPr>
        <w:t xml:space="preserve"> 2017; </w:t>
      </w:r>
      <w:r w:rsidRPr="0002171B">
        <w:rPr>
          <w:rFonts w:ascii="Book Antiqua" w:hAnsi="Book Antiqua"/>
          <w:b/>
        </w:rPr>
        <w:t>7</w:t>
      </w:r>
      <w:r w:rsidRPr="0002171B">
        <w:rPr>
          <w:rFonts w:ascii="Book Antiqua" w:hAnsi="Book Antiqua"/>
        </w:rPr>
        <w:t>: 943-952 [PMID: 29285354 DOI: 10.3892/mco.2017.1436]</w:t>
      </w:r>
    </w:p>
    <w:p w14:paraId="13387C5D"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13 </w:t>
      </w:r>
      <w:proofErr w:type="spellStart"/>
      <w:r w:rsidRPr="0002171B">
        <w:rPr>
          <w:rFonts w:ascii="Book Antiqua" w:hAnsi="Book Antiqua"/>
          <w:b/>
        </w:rPr>
        <w:t>Gan</w:t>
      </w:r>
      <w:proofErr w:type="spellEnd"/>
      <w:r w:rsidRPr="0002171B">
        <w:rPr>
          <w:rFonts w:ascii="Book Antiqua" w:hAnsi="Book Antiqua"/>
          <w:b/>
        </w:rPr>
        <w:t xml:space="preserve"> Z</w:t>
      </w:r>
      <w:r w:rsidRPr="0002171B">
        <w:rPr>
          <w:rFonts w:ascii="Book Antiqua" w:hAnsi="Book Antiqua"/>
        </w:rPr>
        <w:t xml:space="preserve">, Zou Q, Lin Y, Xu Z, Huang Z, Chen Z, </w:t>
      </w:r>
      <w:proofErr w:type="spellStart"/>
      <w:r w:rsidRPr="0002171B">
        <w:rPr>
          <w:rFonts w:ascii="Book Antiqua" w:hAnsi="Book Antiqua"/>
        </w:rPr>
        <w:t>Lv</w:t>
      </w:r>
      <w:proofErr w:type="spellEnd"/>
      <w:r w:rsidRPr="0002171B">
        <w:rPr>
          <w:rFonts w:ascii="Book Antiqua" w:hAnsi="Book Antiqua"/>
        </w:rPr>
        <w:t xml:space="preserve"> Y. Identification of a 13-gene-based classifier as a potential biomarker to predict the effects of fluorouracil-based chemotherapy in colorectal cancer. </w:t>
      </w:r>
      <w:proofErr w:type="spellStart"/>
      <w:r w:rsidRPr="0002171B">
        <w:rPr>
          <w:rFonts w:ascii="Book Antiqua" w:hAnsi="Book Antiqua"/>
          <w:i/>
        </w:rPr>
        <w:t>Oncol</w:t>
      </w:r>
      <w:proofErr w:type="spellEnd"/>
      <w:r w:rsidRPr="0002171B">
        <w:rPr>
          <w:rFonts w:ascii="Book Antiqua" w:hAnsi="Book Antiqua"/>
          <w:i/>
        </w:rPr>
        <w:t xml:space="preserve"> Lett</w:t>
      </w:r>
      <w:r w:rsidRPr="0002171B">
        <w:rPr>
          <w:rFonts w:ascii="Book Antiqua" w:hAnsi="Book Antiqua"/>
        </w:rPr>
        <w:t xml:space="preserve"> 2019; </w:t>
      </w:r>
      <w:r w:rsidRPr="0002171B">
        <w:rPr>
          <w:rFonts w:ascii="Book Antiqua" w:hAnsi="Book Antiqua"/>
          <w:b/>
        </w:rPr>
        <w:t>17</w:t>
      </w:r>
      <w:r w:rsidRPr="0002171B">
        <w:rPr>
          <w:rFonts w:ascii="Book Antiqua" w:hAnsi="Book Antiqua"/>
        </w:rPr>
        <w:t>: 5057-5063 [PMID: 31186717 DOI: 10.3892/ol.2019.10159]</w:t>
      </w:r>
    </w:p>
    <w:p w14:paraId="7907C643" w14:textId="77777777" w:rsidR="00B63225" w:rsidRPr="0002171B" w:rsidRDefault="00B63225" w:rsidP="008569A7">
      <w:pPr>
        <w:snapToGrid w:val="0"/>
        <w:spacing w:line="360" w:lineRule="auto"/>
        <w:jc w:val="both"/>
        <w:rPr>
          <w:rFonts w:ascii="Book Antiqua" w:hAnsi="Book Antiqua"/>
        </w:rPr>
      </w:pPr>
      <w:proofErr w:type="gramStart"/>
      <w:r w:rsidRPr="0002171B">
        <w:rPr>
          <w:rFonts w:ascii="Book Antiqua" w:hAnsi="Book Antiqua"/>
        </w:rPr>
        <w:t xml:space="preserve">14 </w:t>
      </w:r>
      <w:proofErr w:type="spellStart"/>
      <w:r w:rsidRPr="0002171B">
        <w:rPr>
          <w:rFonts w:ascii="Book Antiqua" w:hAnsi="Book Antiqua"/>
          <w:b/>
        </w:rPr>
        <w:t>Luqmani</w:t>
      </w:r>
      <w:proofErr w:type="spellEnd"/>
      <w:r w:rsidRPr="0002171B">
        <w:rPr>
          <w:rFonts w:ascii="Book Antiqua" w:hAnsi="Book Antiqua"/>
          <w:b/>
        </w:rPr>
        <w:t xml:space="preserve"> YA</w:t>
      </w:r>
      <w:r w:rsidRPr="0002171B">
        <w:rPr>
          <w:rFonts w:ascii="Book Antiqua" w:hAnsi="Book Antiqua"/>
        </w:rPr>
        <w:t>.</w:t>
      </w:r>
      <w:proofErr w:type="gramEnd"/>
      <w:r w:rsidRPr="0002171B">
        <w:rPr>
          <w:rFonts w:ascii="Book Antiqua" w:hAnsi="Book Antiqua"/>
        </w:rPr>
        <w:t xml:space="preserve"> </w:t>
      </w:r>
      <w:proofErr w:type="gramStart"/>
      <w:r w:rsidRPr="0002171B">
        <w:rPr>
          <w:rFonts w:ascii="Book Antiqua" w:hAnsi="Book Antiqua"/>
        </w:rPr>
        <w:t>Mechanisms of drug resistance in cancer chemotherapy.</w:t>
      </w:r>
      <w:proofErr w:type="gramEnd"/>
      <w:r w:rsidRPr="0002171B">
        <w:rPr>
          <w:rFonts w:ascii="Book Antiqua" w:hAnsi="Book Antiqua"/>
        </w:rPr>
        <w:t xml:space="preserve"> </w:t>
      </w:r>
      <w:r w:rsidRPr="0002171B">
        <w:rPr>
          <w:rFonts w:ascii="Book Antiqua" w:hAnsi="Book Antiqua"/>
          <w:i/>
        </w:rPr>
        <w:t xml:space="preserve">Med </w:t>
      </w:r>
      <w:proofErr w:type="spellStart"/>
      <w:r w:rsidRPr="0002171B">
        <w:rPr>
          <w:rFonts w:ascii="Book Antiqua" w:hAnsi="Book Antiqua"/>
          <w:i/>
        </w:rPr>
        <w:t>Princ</w:t>
      </w:r>
      <w:proofErr w:type="spellEnd"/>
      <w:r w:rsidRPr="0002171B">
        <w:rPr>
          <w:rFonts w:ascii="Book Antiqua" w:hAnsi="Book Antiqua"/>
          <w:i/>
        </w:rPr>
        <w:t xml:space="preserve"> </w:t>
      </w:r>
      <w:proofErr w:type="spellStart"/>
      <w:r w:rsidRPr="0002171B">
        <w:rPr>
          <w:rFonts w:ascii="Book Antiqua" w:hAnsi="Book Antiqua"/>
          <w:i/>
        </w:rPr>
        <w:t>Pract</w:t>
      </w:r>
      <w:proofErr w:type="spellEnd"/>
      <w:r w:rsidRPr="0002171B">
        <w:rPr>
          <w:rFonts w:ascii="Book Antiqua" w:hAnsi="Book Antiqua"/>
        </w:rPr>
        <w:t xml:space="preserve"> 2005; </w:t>
      </w:r>
      <w:r w:rsidRPr="0002171B">
        <w:rPr>
          <w:rFonts w:ascii="Book Antiqua" w:hAnsi="Book Antiqua"/>
          <w:b/>
        </w:rPr>
        <w:t xml:space="preserve">14 </w:t>
      </w:r>
      <w:proofErr w:type="spellStart"/>
      <w:r w:rsidRPr="0002171B">
        <w:rPr>
          <w:rFonts w:ascii="Book Antiqua" w:hAnsi="Book Antiqua"/>
          <w:b/>
        </w:rPr>
        <w:t>Suppl</w:t>
      </w:r>
      <w:proofErr w:type="spellEnd"/>
      <w:r w:rsidRPr="0002171B">
        <w:rPr>
          <w:rFonts w:ascii="Book Antiqua" w:hAnsi="Book Antiqua"/>
          <w:b/>
        </w:rPr>
        <w:t xml:space="preserve"> 1</w:t>
      </w:r>
      <w:r w:rsidRPr="0002171B">
        <w:rPr>
          <w:rFonts w:ascii="Book Antiqua" w:hAnsi="Book Antiqua"/>
        </w:rPr>
        <w:t>: 35-48 [PMID: 16103712 DOI: 10.1159/000086183]</w:t>
      </w:r>
    </w:p>
    <w:p w14:paraId="3A4DE74F"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15 </w:t>
      </w:r>
      <w:r w:rsidRPr="0002171B">
        <w:rPr>
          <w:rFonts w:ascii="Book Antiqua" w:hAnsi="Book Antiqua"/>
          <w:b/>
        </w:rPr>
        <w:t>Chen P</w:t>
      </w:r>
      <w:r w:rsidRPr="0002171B">
        <w:rPr>
          <w:rFonts w:ascii="Book Antiqua" w:hAnsi="Book Antiqua"/>
        </w:rPr>
        <w:t xml:space="preserve">, Ni W, </w:t>
      </w:r>
      <w:proofErr w:type="spellStart"/>
      <w:r w:rsidRPr="0002171B">
        <w:rPr>
          <w:rFonts w:ascii="Book Antiqua" w:hAnsi="Book Antiqua"/>
        </w:rPr>
        <w:t>Xie</w:t>
      </w:r>
      <w:proofErr w:type="spellEnd"/>
      <w:r w:rsidRPr="0002171B">
        <w:rPr>
          <w:rFonts w:ascii="Book Antiqua" w:hAnsi="Book Antiqua"/>
        </w:rPr>
        <w:t xml:space="preserve"> T, Sui X. Meta-Analysis of 5-Fluorouracil-Based Chemotherapy Combined With Traditional Chinese Medicines for Colorectal Cancer Treatment. </w:t>
      </w:r>
      <w:proofErr w:type="spellStart"/>
      <w:r w:rsidRPr="0002171B">
        <w:rPr>
          <w:rFonts w:ascii="Book Antiqua" w:hAnsi="Book Antiqua"/>
          <w:i/>
        </w:rPr>
        <w:t>Integr</w:t>
      </w:r>
      <w:proofErr w:type="spellEnd"/>
      <w:r w:rsidRPr="0002171B">
        <w:rPr>
          <w:rFonts w:ascii="Book Antiqua" w:hAnsi="Book Antiqua"/>
          <w:i/>
        </w:rPr>
        <w:t xml:space="preserve"> </w:t>
      </w:r>
      <w:r w:rsidRPr="0002171B">
        <w:rPr>
          <w:rFonts w:ascii="Book Antiqua" w:hAnsi="Book Antiqua"/>
          <w:i/>
        </w:rPr>
        <w:lastRenderedPageBreak/>
        <w:t xml:space="preserve">Cancer </w:t>
      </w:r>
      <w:proofErr w:type="spellStart"/>
      <w:r w:rsidRPr="0002171B">
        <w:rPr>
          <w:rFonts w:ascii="Book Antiqua" w:hAnsi="Book Antiqua"/>
          <w:i/>
        </w:rPr>
        <w:t>Ther</w:t>
      </w:r>
      <w:proofErr w:type="spellEnd"/>
      <w:r w:rsidRPr="0002171B">
        <w:rPr>
          <w:rFonts w:ascii="Book Antiqua" w:hAnsi="Book Antiqua"/>
        </w:rPr>
        <w:t xml:space="preserve"> 2019; </w:t>
      </w:r>
      <w:r w:rsidRPr="0002171B">
        <w:rPr>
          <w:rFonts w:ascii="Book Antiqua" w:hAnsi="Book Antiqua"/>
          <w:b/>
        </w:rPr>
        <w:t>18</w:t>
      </w:r>
      <w:r w:rsidRPr="0002171B">
        <w:rPr>
          <w:rFonts w:ascii="Book Antiqua" w:hAnsi="Book Antiqua"/>
        </w:rPr>
        <w:t>: 1534735419828824 [PMID: 30791729 DOI: 10.1177/1534735419828824]</w:t>
      </w:r>
    </w:p>
    <w:p w14:paraId="59AF9BFD"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16 </w:t>
      </w:r>
      <w:r w:rsidRPr="0002171B">
        <w:rPr>
          <w:rFonts w:ascii="Book Antiqua" w:hAnsi="Book Antiqua"/>
          <w:b/>
        </w:rPr>
        <w:t>Miura K</w:t>
      </w:r>
      <w:r w:rsidRPr="0002171B">
        <w:rPr>
          <w:rFonts w:ascii="Book Antiqua" w:hAnsi="Book Antiqua"/>
        </w:rPr>
        <w:t xml:space="preserve">, </w:t>
      </w:r>
      <w:proofErr w:type="spellStart"/>
      <w:r w:rsidRPr="0002171B">
        <w:rPr>
          <w:rFonts w:ascii="Book Antiqua" w:hAnsi="Book Antiqua"/>
        </w:rPr>
        <w:t>Kinouchi</w:t>
      </w:r>
      <w:proofErr w:type="spellEnd"/>
      <w:r w:rsidRPr="0002171B">
        <w:rPr>
          <w:rFonts w:ascii="Book Antiqua" w:hAnsi="Book Antiqua"/>
        </w:rPr>
        <w:t xml:space="preserve"> M, Ishida K, </w:t>
      </w:r>
      <w:proofErr w:type="spellStart"/>
      <w:r w:rsidRPr="0002171B">
        <w:rPr>
          <w:rFonts w:ascii="Book Antiqua" w:hAnsi="Book Antiqua"/>
        </w:rPr>
        <w:t>Fujibuchi</w:t>
      </w:r>
      <w:proofErr w:type="spellEnd"/>
      <w:r w:rsidRPr="0002171B">
        <w:rPr>
          <w:rFonts w:ascii="Book Antiqua" w:hAnsi="Book Antiqua"/>
        </w:rPr>
        <w:t xml:space="preserve"> W, </w:t>
      </w:r>
      <w:proofErr w:type="spellStart"/>
      <w:r w:rsidRPr="0002171B">
        <w:rPr>
          <w:rFonts w:ascii="Book Antiqua" w:hAnsi="Book Antiqua"/>
        </w:rPr>
        <w:t>Naitoh</w:t>
      </w:r>
      <w:proofErr w:type="spellEnd"/>
      <w:r w:rsidRPr="0002171B">
        <w:rPr>
          <w:rFonts w:ascii="Book Antiqua" w:hAnsi="Book Antiqua"/>
        </w:rPr>
        <w:t xml:space="preserve"> T, Ogawa H, Ando T, </w:t>
      </w:r>
      <w:proofErr w:type="spellStart"/>
      <w:r w:rsidRPr="0002171B">
        <w:rPr>
          <w:rFonts w:ascii="Book Antiqua" w:hAnsi="Book Antiqua"/>
        </w:rPr>
        <w:t>Yazaki</w:t>
      </w:r>
      <w:proofErr w:type="spellEnd"/>
      <w:r w:rsidRPr="0002171B">
        <w:rPr>
          <w:rFonts w:ascii="Book Antiqua" w:hAnsi="Book Antiqua"/>
        </w:rPr>
        <w:t xml:space="preserve"> N, Watanabe K, </w:t>
      </w:r>
      <w:proofErr w:type="spellStart"/>
      <w:r w:rsidRPr="0002171B">
        <w:rPr>
          <w:rFonts w:ascii="Book Antiqua" w:hAnsi="Book Antiqua"/>
        </w:rPr>
        <w:t>Haneda</w:t>
      </w:r>
      <w:proofErr w:type="spellEnd"/>
      <w:r w:rsidRPr="0002171B">
        <w:rPr>
          <w:rFonts w:ascii="Book Antiqua" w:hAnsi="Book Antiqua"/>
        </w:rPr>
        <w:t xml:space="preserve"> S, Shibata C, Sasaki I. 5-fu metabolism in cancer and orally-administrable 5-fu drugs. </w:t>
      </w:r>
      <w:r w:rsidRPr="0002171B">
        <w:rPr>
          <w:rFonts w:ascii="Book Antiqua" w:hAnsi="Book Antiqua"/>
          <w:i/>
        </w:rPr>
        <w:t>Cancers (Basel)</w:t>
      </w:r>
      <w:r w:rsidRPr="0002171B">
        <w:rPr>
          <w:rFonts w:ascii="Book Antiqua" w:hAnsi="Book Antiqua"/>
        </w:rPr>
        <w:t xml:space="preserve"> 2010; </w:t>
      </w:r>
      <w:r w:rsidRPr="0002171B">
        <w:rPr>
          <w:rFonts w:ascii="Book Antiqua" w:hAnsi="Book Antiqua"/>
          <w:b/>
        </w:rPr>
        <w:t>2</w:t>
      </w:r>
      <w:r w:rsidRPr="0002171B">
        <w:rPr>
          <w:rFonts w:ascii="Book Antiqua" w:hAnsi="Book Antiqua"/>
        </w:rPr>
        <w:t>: 1717-1730 [PMID: 24281184 DOI: 10.3390/cancers2031717]</w:t>
      </w:r>
    </w:p>
    <w:p w14:paraId="41000E07"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17 </w:t>
      </w:r>
      <w:proofErr w:type="spellStart"/>
      <w:r w:rsidRPr="0002171B">
        <w:rPr>
          <w:rFonts w:ascii="Book Antiqua" w:hAnsi="Book Antiqua"/>
          <w:b/>
        </w:rPr>
        <w:t>Pietrantonio</w:t>
      </w:r>
      <w:proofErr w:type="spellEnd"/>
      <w:r w:rsidRPr="0002171B">
        <w:rPr>
          <w:rFonts w:ascii="Book Antiqua" w:hAnsi="Book Antiqua"/>
          <w:b/>
        </w:rPr>
        <w:t xml:space="preserve"> F</w:t>
      </w:r>
      <w:r w:rsidRPr="0002171B">
        <w:rPr>
          <w:rFonts w:ascii="Book Antiqua" w:hAnsi="Book Antiqua"/>
        </w:rPr>
        <w:t xml:space="preserve">, De </w:t>
      </w:r>
      <w:proofErr w:type="spellStart"/>
      <w:r w:rsidRPr="0002171B">
        <w:rPr>
          <w:rFonts w:ascii="Book Antiqua" w:hAnsi="Book Antiqua"/>
        </w:rPr>
        <w:t>Braud</w:t>
      </w:r>
      <w:proofErr w:type="spellEnd"/>
      <w:r w:rsidRPr="0002171B">
        <w:rPr>
          <w:rFonts w:ascii="Book Antiqua" w:hAnsi="Book Antiqua"/>
        </w:rPr>
        <w:t xml:space="preserve"> F, Da Prat V, </w:t>
      </w:r>
      <w:proofErr w:type="spellStart"/>
      <w:r w:rsidRPr="0002171B">
        <w:rPr>
          <w:rFonts w:ascii="Book Antiqua" w:hAnsi="Book Antiqua"/>
        </w:rPr>
        <w:t>Perrone</w:t>
      </w:r>
      <w:proofErr w:type="spellEnd"/>
      <w:r w:rsidRPr="0002171B">
        <w:rPr>
          <w:rFonts w:ascii="Book Antiqua" w:hAnsi="Book Antiqua"/>
        </w:rPr>
        <w:t xml:space="preserve"> F, </w:t>
      </w:r>
      <w:proofErr w:type="spellStart"/>
      <w:r w:rsidRPr="0002171B">
        <w:rPr>
          <w:rFonts w:ascii="Book Antiqua" w:hAnsi="Book Antiqua"/>
        </w:rPr>
        <w:t>Pierotti</w:t>
      </w:r>
      <w:proofErr w:type="spellEnd"/>
      <w:r w:rsidRPr="0002171B">
        <w:rPr>
          <w:rFonts w:ascii="Book Antiqua" w:hAnsi="Book Antiqua"/>
        </w:rPr>
        <w:t xml:space="preserve"> MA, </w:t>
      </w:r>
      <w:proofErr w:type="spellStart"/>
      <w:r w:rsidRPr="0002171B">
        <w:rPr>
          <w:rFonts w:ascii="Book Antiqua" w:hAnsi="Book Antiqua"/>
        </w:rPr>
        <w:t>Gariboldi</w:t>
      </w:r>
      <w:proofErr w:type="spellEnd"/>
      <w:r w:rsidRPr="0002171B">
        <w:rPr>
          <w:rFonts w:ascii="Book Antiqua" w:hAnsi="Book Antiqua"/>
        </w:rPr>
        <w:t xml:space="preserve"> M, </w:t>
      </w:r>
      <w:proofErr w:type="spellStart"/>
      <w:r w:rsidRPr="0002171B">
        <w:rPr>
          <w:rFonts w:ascii="Book Antiqua" w:hAnsi="Book Antiqua"/>
        </w:rPr>
        <w:t>Fanetti</w:t>
      </w:r>
      <w:proofErr w:type="spellEnd"/>
      <w:r w:rsidRPr="0002171B">
        <w:rPr>
          <w:rFonts w:ascii="Book Antiqua" w:hAnsi="Book Antiqua"/>
        </w:rPr>
        <w:t xml:space="preserve"> G, </w:t>
      </w:r>
      <w:proofErr w:type="spellStart"/>
      <w:r w:rsidRPr="0002171B">
        <w:rPr>
          <w:rFonts w:ascii="Book Antiqua" w:hAnsi="Book Antiqua"/>
        </w:rPr>
        <w:t>Biondani</w:t>
      </w:r>
      <w:proofErr w:type="spellEnd"/>
      <w:r w:rsidRPr="0002171B">
        <w:rPr>
          <w:rFonts w:ascii="Book Antiqua" w:hAnsi="Book Antiqua"/>
        </w:rPr>
        <w:t xml:space="preserve"> P, </w:t>
      </w:r>
      <w:proofErr w:type="spellStart"/>
      <w:r w:rsidRPr="0002171B">
        <w:rPr>
          <w:rFonts w:ascii="Book Antiqua" w:hAnsi="Book Antiqua"/>
        </w:rPr>
        <w:t>Pellegrinelli</w:t>
      </w:r>
      <w:proofErr w:type="spellEnd"/>
      <w:r w:rsidRPr="0002171B">
        <w:rPr>
          <w:rFonts w:ascii="Book Antiqua" w:hAnsi="Book Antiqua"/>
        </w:rPr>
        <w:t xml:space="preserve"> A, </w:t>
      </w:r>
      <w:proofErr w:type="spellStart"/>
      <w:r w:rsidRPr="0002171B">
        <w:rPr>
          <w:rFonts w:ascii="Book Antiqua" w:hAnsi="Book Antiqua"/>
        </w:rPr>
        <w:t>Bossi</w:t>
      </w:r>
      <w:proofErr w:type="spellEnd"/>
      <w:r w:rsidRPr="0002171B">
        <w:rPr>
          <w:rFonts w:ascii="Book Antiqua" w:hAnsi="Book Antiqua"/>
        </w:rPr>
        <w:t xml:space="preserve"> I, Di Bartolomeo M. </w:t>
      </w:r>
      <w:proofErr w:type="gramStart"/>
      <w:r w:rsidRPr="0002171B">
        <w:rPr>
          <w:rFonts w:ascii="Book Antiqua" w:hAnsi="Book Antiqua"/>
        </w:rPr>
        <w:t>A review on biomarkers for prediction of treatment outcome in gastric cancer.</w:t>
      </w:r>
      <w:proofErr w:type="gramEnd"/>
      <w:r w:rsidRPr="0002171B">
        <w:rPr>
          <w:rFonts w:ascii="Book Antiqua" w:hAnsi="Book Antiqua"/>
        </w:rPr>
        <w:t xml:space="preserve"> </w:t>
      </w:r>
      <w:r w:rsidRPr="0002171B">
        <w:rPr>
          <w:rFonts w:ascii="Book Antiqua" w:hAnsi="Book Antiqua"/>
          <w:i/>
        </w:rPr>
        <w:t>Anticancer Res</w:t>
      </w:r>
      <w:r w:rsidRPr="0002171B">
        <w:rPr>
          <w:rFonts w:ascii="Book Antiqua" w:hAnsi="Book Antiqua"/>
        </w:rPr>
        <w:t xml:space="preserve"> 2013; </w:t>
      </w:r>
      <w:r w:rsidRPr="0002171B">
        <w:rPr>
          <w:rFonts w:ascii="Book Antiqua" w:hAnsi="Book Antiqua"/>
          <w:b/>
        </w:rPr>
        <w:t>33</w:t>
      </w:r>
      <w:r w:rsidRPr="0002171B">
        <w:rPr>
          <w:rFonts w:ascii="Book Antiqua" w:hAnsi="Book Antiqua"/>
        </w:rPr>
        <w:t>: 1257-1266 [PMID: 23564763]</w:t>
      </w:r>
    </w:p>
    <w:p w14:paraId="3A270992"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18 </w:t>
      </w:r>
      <w:proofErr w:type="spellStart"/>
      <w:r w:rsidRPr="0002171B">
        <w:rPr>
          <w:rFonts w:ascii="Book Antiqua" w:hAnsi="Book Antiqua"/>
          <w:b/>
        </w:rPr>
        <w:t>Zargar</w:t>
      </w:r>
      <w:proofErr w:type="spellEnd"/>
      <w:r w:rsidRPr="0002171B">
        <w:rPr>
          <w:rFonts w:ascii="Book Antiqua" w:hAnsi="Book Antiqua"/>
          <w:b/>
        </w:rPr>
        <w:t xml:space="preserve"> P</w:t>
      </w:r>
      <w:r w:rsidRPr="0002171B">
        <w:rPr>
          <w:rFonts w:ascii="Book Antiqua" w:hAnsi="Book Antiqua"/>
        </w:rPr>
        <w:t xml:space="preserve">, Ghani E, </w:t>
      </w:r>
      <w:proofErr w:type="spellStart"/>
      <w:r w:rsidRPr="0002171B">
        <w:rPr>
          <w:rFonts w:ascii="Book Antiqua" w:hAnsi="Book Antiqua"/>
        </w:rPr>
        <w:t>Mashayekhi</w:t>
      </w:r>
      <w:proofErr w:type="spellEnd"/>
      <w:r w:rsidRPr="0002171B">
        <w:rPr>
          <w:rFonts w:ascii="Book Antiqua" w:hAnsi="Book Antiqua"/>
        </w:rPr>
        <w:t xml:space="preserve"> FJ, </w:t>
      </w:r>
      <w:proofErr w:type="spellStart"/>
      <w:r w:rsidRPr="0002171B">
        <w:rPr>
          <w:rFonts w:ascii="Book Antiqua" w:hAnsi="Book Antiqua"/>
        </w:rPr>
        <w:t>Ramezani</w:t>
      </w:r>
      <w:proofErr w:type="spellEnd"/>
      <w:r w:rsidRPr="0002171B">
        <w:rPr>
          <w:rFonts w:ascii="Book Antiqua" w:hAnsi="Book Antiqua"/>
        </w:rPr>
        <w:t xml:space="preserve"> A, </w:t>
      </w:r>
      <w:proofErr w:type="spellStart"/>
      <w:r w:rsidRPr="0002171B">
        <w:rPr>
          <w:rFonts w:ascii="Book Antiqua" w:hAnsi="Book Antiqua"/>
        </w:rPr>
        <w:t>Eftekhar</w:t>
      </w:r>
      <w:proofErr w:type="spellEnd"/>
      <w:r w:rsidRPr="0002171B">
        <w:rPr>
          <w:rFonts w:ascii="Book Antiqua" w:hAnsi="Book Antiqua"/>
        </w:rPr>
        <w:t xml:space="preserve"> E. </w:t>
      </w:r>
      <w:proofErr w:type="spellStart"/>
      <w:r w:rsidRPr="0002171B">
        <w:rPr>
          <w:rFonts w:ascii="Book Antiqua" w:hAnsi="Book Antiqua"/>
        </w:rPr>
        <w:t>Acriflavine</w:t>
      </w:r>
      <w:proofErr w:type="spellEnd"/>
      <w:r w:rsidRPr="0002171B">
        <w:rPr>
          <w:rFonts w:ascii="Book Antiqua" w:hAnsi="Book Antiqua"/>
        </w:rPr>
        <w:t xml:space="preserve"> enhances the antitumor activity of the chemotherapeutic drug 5-fluorouracil in colorectal cancer cells. </w:t>
      </w:r>
      <w:proofErr w:type="spellStart"/>
      <w:r w:rsidRPr="0002171B">
        <w:rPr>
          <w:rFonts w:ascii="Book Antiqua" w:hAnsi="Book Antiqua"/>
          <w:i/>
        </w:rPr>
        <w:t>Oncol</w:t>
      </w:r>
      <w:proofErr w:type="spellEnd"/>
      <w:r w:rsidRPr="0002171B">
        <w:rPr>
          <w:rFonts w:ascii="Book Antiqua" w:hAnsi="Book Antiqua"/>
          <w:i/>
        </w:rPr>
        <w:t xml:space="preserve"> Lett</w:t>
      </w:r>
      <w:r w:rsidRPr="0002171B">
        <w:rPr>
          <w:rFonts w:ascii="Book Antiqua" w:hAnsi="Book Antiqua"/>
        </w:rPr>
        <w:t xml:space="preserve"> 2018; </w:t>
      </w:r>
      <w:r w:rsidRPr="0002171B">
        <w:rPr>
          <w:rFonts w:ascii="Book Antiqua" w:hAnsi="Book Antiqua"/>
          <w:b/>
        </w:rPr>
        <w:t>15</w:t>
      </w:r>
      <w:r w:rsidRPr="0002171B">
        <w:rPr>
          <w:rFonts w:ascii="Book Antiqua" w:hAnsi="Book Antiqua"/>
        </w:rPr>
        <w:t>: 10084-10090 [PMID: 29928378 DOI: 10.3892/ol.2018.8569]</w:t>
      </w:r>
    </w:p>
    <w:p w14:paraId="06A6F684" w14:textId="77777777" w:rsidR="00B63225" w:rsidRPr="0002171B" w:rsidRDefault="00B63225" w:rsidP="008569A7">
      <w:pPr>
        <w:snapToGrid w:val="0"/>
        <w:spacing w:line="360" w:lineRule="auto"/>
        <w:jc w:val="both"/>
        <w:rPr>
          <w:rFonts w:ascii="Book Antiqua" w:hAnsi="Book Antiqua"/>
        </w:rPr>
      </w:pPr>
      <w:proofErr w:type="gramStart"/>
      <w:r w:rsidRPr="0002171B">
        <w:rPr>
          <w:rFonts w:ascii="Book Antiqua" w:hAnsi="Book Antiqua"/>
        </w:rPr>
        <w:t xml:space="preserve">19 </w:t>
      </w:r>
      <w:proofErr w:type="spellStart"/>
      <w:r w:rsidRPr="0002171B">
        <w:rPr>
          <w:rFonts w:ascii="Book Antiqua" w:hAnsi="Book Antiqua"/>
          <w:b/>
        </w:rPr>
        <w:t>Eftekhar</w:t>
      </w:r>
      <w:proofErr w:type="spellEnd"/>
      <w:r w:rsidRPr="0002171B">
        <w:rPr>
          <w:rFonts w:ascii="Book Antiqua" w:hAnsi="Book Antiqua"/>
          <w:b/>
        </w:rPr>
        <w:t xml:space="preserve"> E</w:t>
      </w:r>
      <w:r w:rsidRPr="0002171B">
        <w:rPr>
          <w:rFonts w:ascii="Book Antiqua" w:hAnsi="Book Antiqua"/>
        </w:rPr>
        <w:t xml:space="preserve">, </w:t>
      </w:r>
      <w:proofErr w:type="spellStart"/>
      <w:r w:rsidRPr="0002171B">
        <w:rPr>
          <w:rFonts w:ascii="Book Antiqua" w:hAnsi="Book Antiqua"/>
        </w:rPr>
        <w:t>Jaberie</w:t>
      </w:r>
      <w:proofErr w:type="spellEnd"/>
      <w:r w:rsidRPr="0002171B">
        <w:rPr>
          <w:rFonts w:ascii="Book Antiqua" w:hAnsi="Book Antiqua"/>
        </w:rPr>
        <w:t xml:space="preserve"> H, </w:t>
      </w:r>
      <w:proofErr w:type="spellStart"/>
      <w:r w:rsidRPr="0002171B">
        <w:rPr>
          <w:rFonts w:ascii="Book Antiqua" w:hAnsi="Book Antiqua"/>
        </w:rPr>
        <w:t>Naghibalhossaini</w:t>
      </w:r>
      <w:proofErr w:type="spellEnd"/>
      <w:r w:rsidRPr="0002171B">
        <w:rPr>
          <w:rFonts w:ascii="Book Antiqua" w:hAnsi="Book Antiqua"/>
        </w:rPr>
        <w:t xml:space="preserve"> F. Carcinoembryonic Antigen Expression and Resistance to Radiation and 5-Fluorouracil-Induced Apoptosis and Autophagy.</w:t>
      </w:r>
      <w:proofErr w:type="gramEnd"/>
      <w:r w:rsidRPr="0002171B">
        <w:rPr>
          <w:rFonts w:ascii="Book Antiqua" w:hAnsi="Book Antiqua"/>
        </w:rPr>
        <w:t xml:space="preserve"> </w:t>
      </w:r>
      <w:proofErr w:type="spellStart"/>
      <w:r w:rsidRPr="0002171B">
        <w:rPr>
          <w:rFonts w:ascii="Book Antiqua" w:hAnsi="Book Antiqua"/>
          <w:i/>
        </w:rPr>
        <w:t>Int</w:t>
      </w:r>
      <w:proofErr w:type="spellEnd"/>
      <w:r w:rsidRPr="0002171B">
        <w:rPr>
          <w:rFonts w:ascii="Book Antiqua" w:hAnsi="Book Antiqua"/>
          <w:i/>
        </w:rPr>
        <w:t xml:space="preserve"> J </w:t>
      </w:r>
      <w:proofErr w:type="spellStart"/>
      <w:r w:rsidRPr="0002171B">
        <w:rPr>
          <w:rFonts w:ascii="Book Antiqua" w:hAnsi="Book Antiqua"/>
          <w:i/>
        </w:rPr>
        <w:t>Mol</w:t>
      </w:r>
      <w:proofErr w:type="spellEnd"/>
      <w:r w:rsidRPr="0002171B">
        <w:rPr>
          <w:rFonts w:ascii="Book Antiqua" w:hAnsi="Book Antiqua"/>
          <w:i/>
        </w:rPr>
        <w:t xml:space="preserve"> Cell Med</w:t>
      </w:r>
      <w:r w:rsidRPr="0002171B">
        <w:rPr>
          <w:rFonts w:ascii="Book Antiqua" w:hAnsi="Book Antiqua"/>
        </w:rPr>
        <w:t xml:space="preserve"> 2016; </w:t>
      </w:r>
      <w:r w:rsidRPr="0002171B">
        <w:rPr>
          <w:rFonts w:ascii="Book Antiqua" w:hAnsi="Book Antiqua"/>
          <w:b/>
        </w:rPr>
        <w:t>5</w:t>
      </w:r>
      <w:r w:rsidRPr="0002171B">
        <w:rPr>
          <w:rFonts w:ascii="Book Antiqua" w:hAnsi="Book Antiqua"/>
        </w:rPr>
        <w:t>: 80-89 [PMID: 27478804]</w:t>
      </w:r>
    </w:p>
    <w:p w14:paraId="4E4BDC93"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20 </w:t>
      </w:r>
      <w:r w:rsidRPr="0002171B">
        <w:rPr>
          <w:rFonts w:ascii="Book Antiqua" w:hAnsi="Book Antiqua"/>
          <w:b/>
        </w:rPr>
        <w:t>Longley DB</w:t>
      </w:r>
      <w:r w:rsidRPr="0002171B">
        <w:rPr>
          <w:rFonts w:ascii="Book Antiqua" w:hAnsi="Book Antiqua"/>
        </w:rPr>
        <w:t xml:space="preserve">, Harkin DP, Johnston PG. 5-fluorouracil: mechanisms of action and clinical strategies. </w:t>
      </w:r>
      <w:r w:rsidRPr="0002171B">
        <w:rPr>
          <w:rFonts w:ascii="Book Antiqua" w:hAnsi="Book Antiqua"/>
          <w:i/>
        </w:rPr>
        <w:t>Nat Rev Cancer</w:t>
      </w:r>
      <w:r w:rsidRPr="0002171B">
        <w:rPr>
          <w:rFonts w:ascii="Book Antiqua" w:hAnsi="Book Antiqua"/>
        </w:rPr>
        <w:t xml:space="preserve"> 2003; </w:t>
      </w:r>
      <w:r w:rsidRPr="0002171B">
        <w:rPr>
          <w:rFonts w:ascii="Book Antiqua" w:hAnsi="Book Antiqua"/>
          <w:b/>
        </w:rPr>
        <w:t>3</w:t>
      </w:r>
      <w:r w:rsidRPr="0002171B">
        <w:rPr>
          <w:rFonts w:ascii="Book Antiqua" w:hAnsi="Book Antiqua"/>
        </w:rPr>
        <w:t>: 330-338 [PMID: 12724731 DOI: 10.1038/nrc1074]</w:t>
      </w:r>
    </w:p>
    <w:p w14:paraId="4F59DD33" w14:textId="77777777" w:rsidR="00B63225" w:rsidRPr="0002171B" w:rsidRDefault="00B63225" w:rsidP="008569A7">
      <w:pPr>
        <w:snapToGrid w:val="0"/>
        <w:spacing w:line="360" w:lineRule="auto"/>
        <w:jc w:val="both"/>
        <w:rPr>
          <w:rFonts w:ascii="Book Antiqua" w:hAnsi="Book Antiqua"/>
        </w:rPr>
      </w:pPr>
      <w:proofErr w:type="gramStart"/>
      <w:r w:rsidRPr="0002171B">
        <w:rPr>
          <w:rFonts w:ascii="Book Antiqua" w:hAnsi="Book Antiqua"/>
        </w:rPr>
        <w:t xml:space="preserve">21 </w:t>
      </w:r>
      <w:r w:rsidRPr="0002171B">
        <w:rPr>
          <w:rFonts w:ascii="Book Antiqua" w:hAnsi="Book Antiqua"/>
          <w:b/>
        </w:rPr>
        <w:t>Chon J</w:t>
      </w:r>
      <w:r w:rsidRPr="0002171B">
        <w:rPr>
          <w:rFonts w:ascii="Book Antiqua" w:hAnsi="Book Antiqua"/>
        </w:rPr>
        <w:t>, Stover PJ, Field MS. Targeting nuclear thymidylate biosynthesis.</w:t>
      </w:r>
      <w:proofErr w:type="gramEnd"/>
      <w:r w:rsidRPr="0002171B">
        <w:rPr>
          <w:rFonts w:ascii="Book Antiqua" w:hAnsi="Book Antiqua"/>
        </w:rPr>
        <w:t xml:space="preserve"> </w:t>
      </w:r>
      <w:proofErr w:type="spellStart"/>
      <w:r w:rsidRPr="0002171B">
        <w:rPr>
          <w:rFonts w:ascii="Book Antiqua" w:hAnsi="Book Antiqua"/>
          <w:i/>
        </w:rPr>
        <w:t>Mol</w:t>
      </w:r>
      <w:proofErr w:type="spellEnd"/>
      <w:r w:rsidRPr="0002171B">
        <w:rPr>
          <w:rFonts w:ascii="Book Antiqua" w:hAnsi="Book Antiqua"/>
          <w:i/>
        </w:rPr>
        <w:t xml:space="preserve"> Aspects Med</w:t>
      </w:r>
      <w:r w:rsidRPr="0002171B">
        <w:rPr>
          <w:rFonts w:ascii="Book Antiqua" w:hAnsi="Book Antiqua"/>
        </w:rPr>
        <w:t xml:space="preserve"> 2017; </w:t>
      </w:r>
      <w:r w:rsidRPr="0002171B">
        <w:rPr>
          <w:rFonts w:ascii="Book Antiqua" w:hAnsi="Book Antiqua"/>
          <w:b/>
        </w:rPr>
        <w:t>53</w:t>
      </w:r>
      <w:r w:rsidRPr="0002171B">
        <w:rPr>
          <w:rFonts w:ascii="Book Antiqua" w:hAnsi="Book Antiqua"/>
        </w:rPr>
        <w:t>: 48-56 [PMID: 27876557 DOI: 10.1016/j.mam.2016.11.005]</w:t>
      </w:r>
    </w:p>
    <w:p w14:paraId="4587D9A6" w14:textId="77777777" w:rsidR="00B63225" w:rsidRPr="0002171B" w:rsidRDefault="00B63225" w:rsidP="008569A7">
      <w:pPr>
        <w:snapToGrid w:val="0"/>
        <w:spacing w:line="360" w:lineRule="auto"/>
        <w:jc w:val="both"/>
        <w:rPr>
          <w:rFonts w:ascii="Book Antiqua" w:hAnsi="Book Antiqua"/>
        </w:rPr>
      </w:pPr>
      <w:proofErr w:type="gramStart"/>
      <w:r w:rsidRPr="0002171B">
        <w:rPr>
          <w:rFonts w:ascii="Book Antiqua" w:hAnsi="Book Antiqua"/>
        </w:rPr>
        <w:t xml:space="preserve">22 </w:t>
      </w:r>
      <w:proofErr w:type="spellStart"/>
      <w:r w:rsidRPr="0002171B">
        <w:rPr>
          <w:rFonts w:ascii="Book Antiqua" w:hAnsi="Book Antiqua"/>
          <w:b/>
        </w:rPr>
        <w:t>Grem</w:t>
      </w:r>
      <w:proofErr w:type="spellEnd"/>
      <w:r w:rsidRPr="0002171B">
        <w:rPr>
          <w:rFonts w:ascii="Book Antiqua" w:hAnsi="Book Antiqua"/>
          <w:b/>
        </w:rPr>
        <w:t xml:space="preserve"> JL</w:t>
      </w:r>
      <w:r w:rsidRPr="0002171B">
        <w:rPr>
          <w:rFonts w:ascii="Book Antiqua" w:hAnsi="Book Antiqua"/>
        </w:rPr>
        <w:t>.</w:t>
      </w:r>
      <w:proofErr w:type="gramEnd"/>
      <w:r w:rsidRPr="0002171B">
        <w:rPr>
          <w:rFonts w:ascii="Book Antiqua" w:hAnsi="Book Antiqua"/>
        </w:rPr>
        <w:t xml:space="preserve"> 5-Fluorouracil: forty-plus and still ticking. </w:t>
      </w:r>
      <w:proofErr w:type="gramStart"/>
      <w:r w:rsidRPr="0002171B">
        <w:rPr>
          <w:rFonts w:ascii="Book Antiqua" w:hAnsi="Book Antiqua"/>
        </w:rPr>
        <w:t>A review of its preclinical and clinical development.</w:t>
      </w:r>
      <w:proofErr w:type="gramEnd"/>
      <w:r w:rsidRPr="0002171B">
        <w:rPr>
          <w:rFonts w:ascii="Book Antiqua" w:hAnsi="Book Antiqua"/>
        </w:rPr>
        <w:t xml:space="preserve"> </w:t>
      </w:r>
      <w:r w:rsidRPr="0002171B">
        <w:rPr>
          <w:rFonts w:ascii="Book Antiqua" w:hAnsi="Book Antiqua"/>
          <w:i/>
        </w:rPr>
        <w:t>Invest New Drugs</w:t>
      </w:r>
      <w:r w:rsidRPr="0002171B">
        <w:rPr>
          <w:rFonts w:ascii="Book Antiqua" w:hAnsi="Book Antiqua"/>
        </w:rPr>
        <w:t xml:space="preserve"> 2000; </w:t>
      </w:r>
      <w:r w:rsidRPr="0002171B">
        <w:rPr>
          <w:rFonts w:ascii="Book Antiqua" w:hAnsi="Book Antiqua"/>
          <w:b/>
        </w:rPr>
        <w:t>18</w:t>
      </w:r>
      <w:r w:rsidRPr="0002171B">
        <w:rPr>
          <w:rFonts w:ascii="Book Antiqua" w:hAnsi="Book Antiqua"/>
        </w:rPr>
        <w:t>: 299-313 [PMID: 11081567 DOI: 10.1023/a</w:t>
      </w:r>
      <w:proofErr w:type="gramStart"/>
      <w:r w:rsidRPr="0002171B">
        <w:rPr>
          <w:rFonts w:ascii="Book Antiqua" w:hAnsi="Book Antiqua"/>
        </w:rPr>
        <w:t>:1006416410198</w:t>
      </w:r>
      <w:proofErr w:type="gramEnd"/>
      <w:r w:rsidRPr="0002171B">
        <w:rPr>
          <w:rFonts w:ascii="Book Antiqua" w:hAnsi="Book Antiqua"/>
        </w:rPr>
        <w:t>]</w:t>
      </w:r>
    </w:p>
    <w:p w14:paraId="07B59345"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23 </w:t>
      </w:r>
      <w:r w:rsidRPr="0002171B">
        <w:rPr>
          <w:rFonts w:ascii="Book Antiqua" w:hAnsi="Book Antiqua"/>
          <w:b/>
        </w:rPr>
        <w:t>Hammond WA</w:t>
      </w:r>
      <w:r w:rsidRPr="0002171B">
        <w:rPr>
          <w:rFonts w:ascii="Book Antiqua" w:hAnsi="Book Antiqua"/>
        </w:rPr>
        <w:t xml:space="preserve">, </w:t>
      </w:r>
      <w:proofErr w:type="spellStart"/>
      <w:r w:rsidRPr="0002171B">
        <w:rPr>
          <w:rFonts w:ascii="Book Antiqua" w:hAnsi="Book Antiqua"/>
        </w:rPr>
        <w:t>Swaika</w:t>
      </w:r>
      <w:proofErr w:type="spellEnd"/>
      <w:r w:rsidRPr="0002171B">
        <w:rPr>
          <w:rFonts w:ascii="Book Antiqua" w:hAnsi="Book Antiqua"/>
        </w:rPr>
        <w:t xml:space="preserve"> A, </w:t>
      </w:r>
      <w:proofErr w:type="spellStart"/>
      <w:r w:rsidRPr="0002171B">
        <w:rPr>
          <w:rFonts w:ascii="Book Antiqua" w:hAnsi="Book Antiqua"/>
        </w:rPr>
        <w:t>Mody</w:t>
      </w:r>
      <w:proofErr w:type="spellEnd"/>
      <w:r w:rsidRPr="0002171B">
        <w:rPr>
          <w:rFonts w:ascii="Book Antiqua" w:hAnsi="Book Antiqua"/>
        </w:rPr>
        <w:t xml:space="preserve"> K. Pharmacologic resistance in colorectal cancer: a review. </w:t>
      </w:r>
      <w:proofErr w:type="spellStart"/>
      <w:r w:rsidRPr="0002171B">
        <w:rPr>
          <w:rFonts w:ascii="Book Antiqua" w:hAnsi="Book Antiqua"/>
          <w:i/>
        </w:rPr>
        <w:t>Ther</w:t>
      </w:r>
      <w:proofErr w:type="spellEnd"/>
      <w:r w:rsidRPr="0002171B">
        <w:rPr>
          <w:rFonts w:ascii="Book Antiqua" w:hAnsi="Book Antiqua"/>
          <w:i/>
        </w:rPr>
        <w:t xml:space="preserve"> </w:t>
      </w:r>
      <w:proofErr w:type="spellStart"/>
      <w:r w:rsidRPr="0002171B">
        <w:rPr>
          <w:rFonts w:ascii="Book Antiqua" w:hAnsi="Book Antiqua"/>
          <w:i/>
        </w:rPr>
        <w:t>Adv</w:t>
      </w:r>
      <w:proofErr w:type="spellEnd"/>
      <w:r w:rsidRPr="0002171B">
        <w:rPr>
          <w:rFonts w:ascii="Book Antiqua" w:hAnsi="Book Antiqua"/>
          <w:i/>
        </w:rPr>
        <w:t xml:space="preserve"> Med </w:t>
      </w:r>
      <w:proofErr w:type="spellStart"/>
      <w:r w:rsidRPr="0002171B">
        <w:rPr>
          <w:rFonts w:ascii="Book Antiqua" w:hAnsi="Book Antiqua"/>
          <w:i/>
        </w:rPr>
        <w:t>Oncol</w:t>
      </w:r>
      <w:proofErr w:type="spellEnd"/>
      <w:r w:rsidRPr="0002171B">
        <w:rPr>
          <w:rFonts w:ascii="Book Antiqua" w:hAnsi="Book Antiqua"/>
        </w:rPr>
        <w:t xml:space="preserve"> 2016; </w:t>
      </w:r>
      <w:r w:rsidRPr="0002171B">
        <w:rPr>
          <w:rFonts w:ascii="Book Antiqua" w:hAnsi="Book Antiqua"/>
          <w:b/>
        </w:rPr>
        <w:t>8</w:t>
      </w:r>
      <w:r w:rsidRPr="0002171B">
        <w:rPr>
          <w:rFonts w:ascii="Book Antiqua" w:hAnsi="Book Antiqua"/>
        </w:rPr>
        <w:t>: 57-84 [PMID: 26753006 DOI: 10.1177/1758834015614530]</w:t>
      </w:r>
    </w:p>
    <w:p w14:paraId="5BDF6900"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lastRenderedPageBreak/>
        <w:t xml:space="preserve">24 </w:t>
      </w:r>
      <w:proofErr w:type="spellStart"/>
      <w:r w:rsidRPr="0002171B">
        <w:rPr>
          <w:rFonts w:ascii="Book Antiqua" w:hAnsi="Book Antiqua"/>
          <w:b/>
        </w:rPr>
        <w:t>Moradi</w:t>
      </w:r>
      <w:proofErr w:type="spellEnd"/>
      <w:r w:rsidRPr="0002171B">
        <w:rPr>
          <w:rFonts w:ascii="Book Antiqua" w:hAnsi="Book Antiqua"/>
          <w:b/>
        </w:rPr>
        <w:t xml:space="preserve"> </w:t>
      </w:r>
      <w:proofErr w:type="spellStart"/>
      <w:r w:rsidRPr="0002171B">
        <w:rPr>
          <w:rFonts w:ascii="Book Antiqua" w:hAnsi="Book Antiqua"/>
          <w:b/>
        </w:rPr>
        <w:t>Sarabi</w:t>
      </w:r>
      <w:proofErr w:type="spellEnd"/>
      <w:r w:rsidRPr="0002171B">
        <w:rPr>
          <w:rFonts w:ascii="Book Antiqua" w:hAnsi="Book Antiqua"/>
          <w:b/>
        </w:rPr>
        <w:t xml:space="preserve"> M</w:t>
      </w:r>
      <w:r w:rsidRPr="0002171B">
        <w:rPr>
          <w:rFonts w:ascii="Book Antiqua" w:hAnsi="Book Antiqua"/>
        </w:rPr>
        <w:t xml:space="preserve">, </w:t>
      </w:r>
      <w:proofErr w:type="spellStart"/>
      <w:r w:rsidRPr="0002171B">
        <w:rPr>
          <w:rFonts w:ascii="Book Antiqua" w:hAnsi="Book Antiqua"/>
        </w:rPr>
        <w:t>Doosti</w:t>
      </w:r>
      <w:proofErr w:type="spellEnd"/>
      <w:r w:rsidRPr="0002171B">
        <w:rPr>
          <w:rFonts w:ascii="Book Antiqua" w:hAnsi="Book Antiqua"/>
        </w:rPr>
        <w:t xml:space="preserve"> M, </w:t>
      </w:r>
      <w:proofErr w:type="spellStart"/>
      <w:r w:rsidRPr="0002171B">
        <w:rPr>
          <w:rFonts w:ascii="Book Antiqua" w:hAnsi="Book Antiqua"/>
        </w:rPr>
        <w:t>Einollahi</w:t>
      </w:r>
      <w:proofErr w:type="spellEnd"/>
      <w:r w:rsidRPr="0002171B">
        <w:rPr>
          <w:rFonts w:ascii="Book Antiqua" w:hAnsi="Book Antiqua"/>
        </w:rPr>
        <w:t xml:space="preserve"> N, </w:t>
      </w:r>
      <w:proofErr w:type="spellStart"/>
      <w:r w:rsidRPr="0002171B">
        <w:rPr>
          <w:rFonts w:ascii="Book Antiqua" w:hAnsi="Book Antiqua"/>
        </w:rPr>
        <w:t>Hesami</w:t>
      </w:r>
      <w:proofErr w:type="spellEnd"/>
      <w:r w:rsidRPr="0002171B">
        <w:rPr>
          <w:rFonts w:ascii="Book Antiqua" w:hAnsi="Book Antiqua"/>
        </w:rPr>
        <w:t xml:space="preserve"> SS, </w:t>
      </w:r>
      <w:proofErr w:type="spellStart"/>
      <w:r w:rsidRPr="0002171B">
        <w:rPr>
          <w:rFonts w:ascii="Book Antiqua" w:hAnsi="Book Antiqua"/>
        </w:rPr>
        <w:t>Dashti</w:t>
      </w:r>
      <w:proofErr w:type="spellEnd"/>
      <w:r w:rsidRPr="0002171B">
        <w:rPr>
          <w:rFonts w:ascii="Book Antiqua" w:hAnsi="Book Antiqua"/>
        </w:rPr>
        <w:t xml:space="preserve"> N. Effect of </w:t>
      </w:r>
      <w:proofErr w:type="spellStart"/>
      <w:r w:rsidRPr="0002171B">
        <w:rPr>
          <w:rFonts w:ascii="Book Antiqua" w:hAnsi="Book Antiqua"/>
        </w:rPr>
        <w:t>eicosapentaenoic</w:t>
      </w:r>
      <w:proofErr w:type="spellEnd"/>
      <w:r w:rsidRPr="0002171B">
        <w:rPr>
          <w:rFonts w:ascii="Book Antiqua" w:hAnsi="Book Antiqua"/>
        </w:rPr>
        <w:t xml:space="preserve"> acid on the expression of ABCG1 gene in the human monocyte THP-1 cells. </w:t>
      </w:r>
      <w:proofErr w:type="spellStart"/>
      <w:r w:rsidRPr="0002171B">
        <w:rPr>
          <w:rFonts w:ascii="Book Antiqua" w:hAnsi="Book Antiqua"/>
          <w:i/>
        </w:rPr>
        <w:t>Acta</w:t>
      </w:r>
      <w:proofErr w:type="spellEnd"/>
      <w:r w:rsidRPr="0002171B">
        <w:rPr>
          <w:rFonts w:ascii="Book Antiqua" w:hAnsi="Book Antiqua"/>
          <w:i/>
        </w:rPr>
        <w:t xml:space="preserve"> Med Iran</w:t>
      </w:r>
      <w:r w:rsidRPr="0002171B">
        <w:rPr>
          <w:rFonts w:ascii="Book Antiqua" w:hAnsi="Book Antiqua"/>
        </w:rPr>
        <w:t xml:space="preserve"> 2014; </w:t>
      </w:r>
      <w:r w:rsidRPr="0002171B">
        <w:rPr>
          <w:rFonts w:ascii="Book Antiqua" w:hAnsi="Book Antiqua"/>
          <w:b/>
        </w:rPr>
        <w:t>52</w:t>
      </w:r>
      <w:r w:rsidRPr="0002171B">
        <w:rPr>
          <w:rFonts w:ascii="Book Antiqua" w:hAnsi="Book Antiqua"/>
        </w:rPr>
        <w:t>: 176-181 [PMID: 24901717]</w:t>
      </w:r>
    </w:p>
    <w:p w14:paraId="24CC01EA" w14:textId="77777777" w:rsidR="00B63225" w:rsidRPr="0002171B" w:rsidRDefault="00B63225" w:rsidP="008569A7">
      <w:pPr>
        <w:snapToGrid w:val="0"/>
        <w:spacing w:line="360" w:lineRule="auto"/>
        <w:jc w:val="both"/>
        <w:rPr>
          <w:rFonts w:ascii="Book Antiqua" w:hAnsi="Book Antiqua"/>
        </w:rPr>
      </w:pPr>
      <w:proofErr w:type="gramStart"/>
      <w:r w:rsidRPr="0002171B">
        <w:rPr>
          <w:rFonts w:ascii="Book Antiqua" w:hAnsi="Book Antiqua"/>
        </w:rPr>
        <w:t xml:space="preserve">25 </w:t>
      </w:r>
      <w:r w:rsidRPr="0002171B">
        <w:rPr>
          <w:rFonts w:ascii="Book Antiqua" w:hAnsi="Book Antiqua"/>
          <w:b/>
        </w:rPr>
        <w:t>Longley DB</w:t>
      </w:r>
      <w:r w:rsidRPr="0002171B">
        <w:rPr>
          <w:rFonts w:ascii="Book Antiqua" w:hAnsi="Book Antiqua"/>
        </w:rPr>
        <w:t>, Allen WL, Johnston PG. Drug resistance, predictive markers and pharmacogenomics in colorectal cancer.</w:t>
      </w:r>
      <w:proofErr w:type="gramEnd"/>
      <w:r w:rsidRPr="0002171B">
        <w:rPr>
          <w:rFonts w:ascii="Book Antiqua" w:hAnsi="Book Antiqua"/>
        </w:rPr>
        <w:t xml:space="preserve"> </w:t>
      </w:r>
      <w:proofErr w:type="spellStart"/>
      <w:r w:rsidRPr="0002171B">
        <w:rPr>
          <w:rFonts w:ascii="Book Antiqua" w:hAnsi="Book Antiqua"/>
          <w:i/>
        </w:rPr>
        <w:t>Biochim</w:t>
      </w:r>
      <w:proofErr w:type="spellEnd"/>
      <w:r w:rsidRPr="0002171B">
        <w:rPr>
          <w:rFonts w:ascii="Book Antiqua" w:hAnsi="Book Antiqua"/>
          <w:i/>
        </w:rPr>
        <w:t xml:space="preserve"> </w:t>
      </w:r>
      <w:proofErr w:type="spellStart"/>
      <w:r w:rsidRPr="0002171B">
        <w:rPr>
          <w:rFonts w:ascii="Book Antiqua" w:hAnsi="Book Antiqua"/>
          <w:i/>
        </w:rPr>
        <w:t>Biophys</w:t>
      </w:r>
      <w:proofErr w:type="spellEnd"/>
      <w:r w:rsidRPr="0002171B">
        <w:rPr>
          <w:rFonts w:ascii="Book Antiqua" w:hAnsi="Book Antiqua"/>
          <w:i/>
        </w:rPr>
        <w:t xml:space="preserve"> </w:t>
      </w:r>
      <w:proofErr w:type="spellStart"/>
      <w:r w:rsidRPr="0002171B">
        <w:rPr>
          <w:rFonts w:ascii="Book Antiqua" w:hAnsi="Book Antiqua"/>
          <w:i/>
        </w:rPr>
        <w:t>Acta</w:t>
      </w:r>
      <w:proofErr w:type="spellEnd"/>
      <w:r w:rsidRPr="0002171B">
        <w:rPr>
          <w:rFonts w:ascii="Book Antiqua" w:hAnsi="Book Antiqua"/>
        </w:rPr>
        <w:t xml:space="preserve"> 2006; </w:t>
      </w:r>
      <w:r w:rsidRPr="0002171B">
        <w:rPr>
          <w:rFonts w:ascii="Book Antiqua" w:hAnsi="Book Antiqua"/>
          <w:b/>
        </w:rPr>
        <w:t>1766</w:t>
      </w:r>
      <w:r w:rsidRPr="0002171B">
        <w:rPr>
          <w:rFonts w:ascii="Book Antiqua" w:hAnsi="Book Antiqua"/>
        </w:rPr>
        <w:t>: 184-196 [PMID: 16973289 DOI: 10.1016/j.bbcan.2006.08.001]</w:t>
      </w:r>
    </w:p>
    <w:p w14:paraId="41722A7A"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26 </w:t>
      </w:r>
      <w:r w:rsidRPr="0002171B">
        <w:rPr>
          <w:rFonts w:ascii="Book Antiqua" w:hAnsi="Book Antiqua"/>
          <w:b/>
        </w:rPr>
        <w:t>Tan W</w:t>
      </w:r>
      <w:r w:rsidRPr="0002171B">
        <w:rPr>
          <w:rFonts w:ascii="Book Antiqua" w:hAnsi="Book Antiqua"/>
        </w:rPr>
        <w:t xml:space="preserve">, Liu B, Qu S, Liang G, Luo W, Gong C. MicroRNAs and cancer: Key paradigms in molecular therapy. </w:t>
      </w:r>
      <w:proofErr w:type="spellStart"/>
      <w:r w:rsidRPr="0002171B">
        <w:rPr>
          <w:rFonts w:ascii="Book Antiqua" w:hAnsi="Book Antiqua"/>
          <w:i/>
        </w:rPr>
        <w:t>Oncol</w:t>
      </w:r>
      <w:proofErr w:type="spellEnd"/>
      <w:r w:rsidRPr="0002171B">
        <w:rPr>
          <w:rFonts w:ascii="Book Antiqua" w:hAnsi="Book Antiqua"/>
          <w:i/>
        </w:rPr>
        <w:t xml:space="preserve"> Lett</w:t>
      </w:r>
      <w:r w:rsidRPr="0002171B">
        <w:rPr>
          <w:rFonts w:ascii="Book Antiqua" w:hAnsi="Book Antiqua"/>
        </w:rPr>
        <w:t xml:space="preserve"> 2018; </w:t>
      </w:r>
      <w:r w:rsidRPr="0002171B">
        <w:rPr>
          <w:rFonts w:ascii="Book Antiqua" w:hAnsi="Book Antiqua"/>
          <w:b/>
        </w:rPr>
        <w:t>15</w:t>
      </w:r>
      <w:r w:rsidRPr="0002171B">
        <w:rPr>
          <w:rFonts w:ascii="Book Antiqua" w:hAnsi="Book Antiqua"/>
        </w:rPr>
        <w:t>: 2735-2742 [PMID: 29434998 DOI: 10.3892/ol.2017.7638]</w:t>
      </w:r>
    </w:p>
    <w:p w14:paraId="53D45433"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27 </w:t>
      </w:r>
      <w:proofErr w:type="spellStart"/>
      <w:r w:rsidRPr="0002171B">
        <w:rPr>
          <w:rFonts w:ascii="Book Antiqua" w:hAnsi="Book Antiqua"/>
          <w:b/>
        </w:rPr>
        <w:t>Negrini</w:t>
      </w:r>
      <w:proofErr w:type="spellEnd"/>
      <w:r w:rsidRPr="0002171B">
        <w:rPr>
          <w:rFonts w:ascii="Book Antiqua" w:hAnsi="Book Antiqua"/>
          <w:b/>
        </w:rPr>
        <w:t xml:space="preserve"> M</w:t>
      </w:r>
      <w:r w:rsidRPr="0002171B">
        <w:rPr>
          <w:rFonts w:ascii="Book Antiqua" w:hAnsi="Book Antiqua"/>
        </w:rPr>
        <w:t xml:space="preserve">, </w:t>
      </w:r>
      <w:proofErr w:type="spellStart"/>
      <w:r w:rsidRPr="0002171B">
        <w:rPr>
          <w:rFonts w:ascii="Book Antiqua" w:hAnsi="Book Antiqua"/>
        </w:rPr>
        <w:t>Ferracin</w:t>
      </w:r>
      <w:proofErr w:type="spellEnd"/>
      <w:r w:rsidRPr="0002171B">
        <w:rPr>
          <w:rFonts w:ascii="Book Antiqua" w:hAnsi="Book Antiqua"/>
        </w:rPr>
        <w:t xml:space="preserve"> M, </w:t>
      </w:r>
      <w:proofErr w:type="spellStart"/>
      <w:proofErr w:type="gramStart"/>
      <w:r w:rsidRPr="0002171B">
        <w:rPr>
          <w:rFonts w:ascii="Book Antiqua" w:hAnsi="Book Antiqua"/>
        </w:rPr>
        <w:t>Sabbioni</w:t>
      </w:r>
      <w:proofErr w:type="spellEnd"/>
      <w:proofErr w:type="gramEnd"/>
      <w:r w:rsidRPr="0002171B">
        <w:rPr>
          <w:rFonts w:ascii="Book Antiqua" w:hAnsi="Book Antiqua"/>
        </w:rPr>
        <w:t xml:space="preserve"> S, Croce CM. MicroRNAs in human cancer: from research to therapy. </w:t>
      </w:r>
      <w:r w:rsidRPr="0002171B">
        <w:rPr>
          <w:rFonts w:ascii="Book Antiqua" w:hAnsi="Book Antiqua"/>
          <w:i/>
        </w:rPr>
        <w:t xml:space="preserve">J Cell </w:t>
      </w:r>
      <w:proofErr w:type="spellStart"/>
      <w:r w:rsidRPr="0002171B">
        <w:rPr>
          <w:rFonts w:ascii="Book Antiqua" w:hAnsi="Book Antiqua"/>
          <w:i/>
        </w:rPr>
        <w:t>Sci</w:t>
      </w:r>
      <w:proofErr w:type="spellEnd"/>
      <w:r w:rsidRPr="0002171B">
        <w:rPr>
          <w:rFonts w:ascii="Book Antiqua" w:hAnsi="Book Antiqua"/>
        </w:rPr>
        <w:t xml:space="preserve"> 2007; </w:t>
      </w:r>
      <w:r w:rsidRPr="0002171B">
        <w:rPr>
          <w:rFonts w:ascii="Book Antiqua" w:hAnsi="Book Antiqua"/>
          <w:b/>
        </w:rPr>
        <w:t>120</w:t>
      </w:r>
      <w:r w:rsidRPr="0002171B">
        <w:rPr>
          <w:rFonts w:ascii="Book Antiqua" w:hAnsi="Book Antiqua"/>
        </w:rPr>
        <w:t>: 1833-1840 [PMID: 17515481 DOI: 10.1242/jcs.03450]</w:t>
      </w:r>
    </w:p>
    <w:p w14:paraId="13AF061E"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28 </w:t>
      </w:r>
      <w:r w:rsidRPr="0002171B">
        <w:rPr>
          <w:rFonts w:ascii="Book Antiqua" w:hAnsi="Book Antiqua"/>
          <w:b/>
        </w:rPr>
        <w:t>Si W</w:t>
      </w:r>
      <w:r w:rsidRPr="0002171B">
        <w:rPr>
          <w:rFonts w:ascii="Book Antiqua" w:hAnsi="Book Antiqua"/>
        </w:rPr>
        <w:t xml:space="preserve">, Shen J, Zheng H, Fan W. The role and mechanisms of action of microRNAs in cancer drug resistance. </w:t>
      </w:r>
      <w:proofErr w:type="spellStart"/>
      <w:r w:rsidRPr="0002171B">
        <w:rPr>
          <w:rFonts w:ascii="Book Antiqua" w:hAnsi="Book Antiqua"/>
          <w:i/>
        </w:rPr>
        <w:t>Clin</w:t>
      </w:r>
      <w:proofErr w:type="spellEnd"/>
      <w:r w:rsidRPr="0002171B">
        <w:rPr>
          <w:rFonts w:ascii="Book Antiqua" w:hAnsi="Book Antiqua"/>
          <w:i/>
        </w:rPr>
        <w:t xml:space="preserve"> Epigenetics</w:t>
      </w:r>
      <w:r w:rsidRPr="0002171B">
        <w:rPr>
          <w:rFonts w:ascii="Book Antiqua" w:hAnsi="Book Antiqua"/>
        </w:rPr>
        <w:t xml:space="preserve"> 2019; </w:t>
      </w:r>
      <w:r w:rsidRPr="0002171B">
        <w:rPr>
          <w:rFonts w:ascii="Book Antiqua" w:hAnsi="Book Antiqua"/>
          <w:b/>
        </w:rPr>
        <w:t>11</w:t>
      </w:r>
      <w:r w:rsidRPr="0002171B">
        <w:rPr>
          <w:rFonts w:ascii="Book Antiqua" w:hAnsi="Book Antiqua"/>
        </w:rPr>
        <w:t>: 25 [PMID: 30744689 DOI: 10.1186/s13148-018-0587-8]</w:t>
      </w:r>
    </w:p>
    <w:p w14:paraId="3C8A5B5B"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29 </w:t>
      </w:r>
      <w:r w:rsidRPr="0002171B">
        <w:rPr>
          <w:rFonts w:ascii="Book Antiqua" w:hAnsi="Book Antiqua"/>
          <w:b/>
        </w:rPr>
        <w:t>Valeri N</w:t>
      </w:r>
      <w:r w:rsidRPr="0002171B">
        <w:rPr>
          <w:rFonts w:ascii="Book Antiqua" w:hAnsi="Book Antiqua"/>
        </w:rPr>
        <w:t xml:space="preserve">, </w:t>
      </w:r>
      <w:proofErr w:type="spellStart"/>
      <w:r w:rsidRPr="0002171B">
        <w:rPr>
          <w:rFonts w:ascii="Book Antiqua" w:hAnsi="Book Antiqua"/>
        </w:rPr>
        <w:t>Gasparini</w:t>
      </w:r>
      <w:proofErr w:type="spellEnd"/>
      <w:r w:rsidRPr="0002171B">
        <w:rPr>
          <w:rFonts w:ascii="Book Antiqua" w:hAnsi="Book Antiqua"/>
        </w:rPr>
        <w:t xml:space="preserve"> P, </w:t>
      </w:r>
      <w:proofErr w:type="spellStart"/>
      <w:r w:rsidRPr="0002171B">
        <w:rPr>
          <w:rFonts w:ascii="Book Antiqua" w:hAnsi="Book Antiqua"/>
        </w:rPr>
        <w:t>Braconi</w:t>
      </w:r>
      <w:proofErr w:type="spellEnd"/>
      <w:r w:rsidRPr="0002171B">
        <w:rPr>
          <w:rFonts w:ascii="Book Antiqua" w:hAnsi="Book Antiqua"/>
        </w:rPr>
        <w:t xml:space="preserve"> C, </w:t>
      </w:r>
      <w:proofErr w:type="spellStart"/>
      <w:r w:rsidRPr="0002171B">
        <w:rPr>
          <w:rFonts w:ascii="Book Antiqua" w:hAnsi="Book Antiqua"/>
        </w:rPr>
        <w:t>Paone</w:t>
      </w:r>
      <w:proofErr w:type="spellEnd"/>
      <w:r w:rsidRPr="0002171B">
        <w:rPr>
          <w:rFonts w:ascii="Book Antiqua" w:hAnsi="Book Antiqua"/>
        </w:rPr>
        <w:t xml:space="preserve"> A, Lovat F, </w:t>
      </w:r>
      <w:proofErr w:type="spellStart"/>
      <w:r w:rsidRPr="0002171B">
        <w:rPr>
          <w:rFonts w:ascii="Book Antiqua" w:hAnsi="Book Antiqua"/>
        </w:rPr>
        <w:t>Fabbri</w:t>
      </w:r>
      <w:proofErr w:type="spellEnd"/>
      <w:r w:rsidRPr="0002171B">
        <w:rPr>
          <w:rFonts w:ascii="Book Antiqua" w:hAnsi="Book Antiqua"/>
        </w:rPr>
        <w:t xml:space="preserve"> M, </w:t>
      </w:r>
      <w:proofErr w:type="spellStart"/>
      <w:r w:rsidRPr="0002171B">
        <w:rPr>
          <w:rFonts w:ascii="Book Antiqua" w:hAnsi="Book Antiqua"/>
        </w:rPr>
        <w:t>Sumani</w:t>
      </w:r>
      <w:proofErr w:type="spellEnd"/>
      <w:r w:rsidRPr="0002171B">
        <w:rPr>
          <w:rFonts w:ascii="Book Antiqua" w:hAnsi="Book Antiqua"/>
        </w:rPr>
        <w:t xml:space="preserve"> KM, Alder H, </w:t>
      </w:r>
      <w:proofErr w:type="spellStart"/>
      <w:r w:rsidRPr="0002171B">
        <w:rPr>
          <w:rFonts w:ascii="Book Antiqua" w:hAnsi="Book Antiqua"/>
        </w:rPr>
        <w:t>Amadori</w:t>
      </w:r>
      <w:proofErr w:type="spellEnd"/>
      <w:r w:rsidRPr="0002171B">
        <w:rPr>
          <w:rFonts w:ascii="Book Antiqua" w:hAnsi="Book Antiqua"/>
        </w:rPr>
        <w:t xml:space="preserve"> D, Patel T, </w:t>
      </w:r>
      <w:proofErr w:type="spellStart"/>
      <w:r w:rsidRPr="0002171B">
        <w:rPr>
          <w:rFonts w:ascii="Book Antiqua" w:hAnsi="Book Antiqua"/>
        </w:rPr>
        <w:t>Nuovo</w:t>
      </w:r>
      <w:proofErr w:type="spellEnd"/>
      <w:r w:rsidRPr="0002171B">
        <w:rPr>
          <w:rFonts w:ascii="Book Antiqua" w:hAnsi="Book Antiqua"/>
        </w:rPr>
        <w:t xml:space="preserve"> GJ, </w:t>
      </w:r>
      <w:proofErr w:type="spellStart"/>
      <w:r w:rsidRPr="0002171B">
        <w:rPr>
          <w:rFonts w:ascii="Book Antiqua" w:hAnsi="Book Antiqua"/>
        </w:rPr>
        <w:t>Fishel</w:t>
      </w:r>
      <w:proofErr w:type="spellEnd"/>
      <w:r w:rsidRPr="0002171B">
        <w:rPr>
          <w:rFonts w:ascii="Book Antiqua" w:hAnsi="Book Antiqua"/>
        </w:rPr>
        <w:t xml:space="preserve"> R, Croce CM. MicroRNA-21 induces resistance to 5-fluorouracil by down-regulating human DNA </w:t>
      </w:r>
      <w:proofErr w:type="spellStart"/>
      <w:r w:rsidRPr="0002171B">
        <w:rPr>
          <w:rFonts w:ascii="Book Antiqua" w:hAnsi="Book Antiqua"/>
        </w:rPr>
        <w:t>MutS</w:t>
      </w:r>
      <w:proofErr w:type="spellEnd"/>
      <w:r w:rsidRPr="0002171B">
        <w:rPr>
          <w:rFonts w:ascii="Book Antiqua" w:hAnsi="Book Antiqua"/>
        </w:rPr>
        <w:t xml:space="preserve"> homolog 2 (hMSH2). </w:t>
      </w:r>
      <w:r w:rsidRPr="0002171B">
        <w:rPr>
          <w:rFonts w:ascii="Book Antiqua" w:hAnsi="Book Antiqua"/>
          <w:i/>
        </w:rPr>
        <w:t xml:space="preserve">Proc Natl </w:t>
      </w:r>
      <w:proofErr w:type="spellStart"/>
      <w:r w:rsidRPr="0002171B">
        <w:rPr>
          <w:rFonts w:ascii="Book Antiqua" w:hAnsi="Book Antiqua"/>
          <w:i/>
        </w:rPr>
        <w:t>Acad</w:t>
      </w:r>
      <w:proofErr w:type="spellEnd"/>
      <w:r w:rsidRPr="0002171B">
        <w:rPr>
          <w:rFonts w:ascii="Book Antiqua" w:hAnsi="Book Antiqua"/>
          <w:i/>
        </w:rPr>
        <w:t xml:space="preserve"> </w:t>
      </w:r>
      <w:proofErr w:type="spellStart"/>
      <w:r w:rsidRPr="0002171B">
        <w:rPr>
          <w:rFonts w:ascii="Book Antiqua" w:hAnsi="Book Antiqua"/>
          <w:i/>
        </w:rPr>
        <w:t>Sci</w:t>
      </w:r>
      <w:proofErr w:type="spellEnd"/>
      <w:r w:rsidRPr="0002171B">
        <w:rPr>
          <w:rFonts w:ascii="Book Antiqua" w:hAnsi="Book Antiqua"/>
          <w:i/>
        </w:rPr>
        <w:t xml:space="preserve"> U S </w:t>
      </w:r>
      <w:proofErr w:type="gramStart"/>
      <w:r w:rsidRPr="0002171B">
        <w:rPr>
          <w:rFonts w:ascii="Book Antiqua" w:hAnsi="Book Antiqua"/>
          <w:i/>
        </w:rPr>
        <w:t>A</w:t>
      </w:r>
      <w:proofErr w:type="gramEnd"/>
      <w:r w:rsidRPr="0002171B">
        <w:rPr>
          <w:rFonts w:ascii="Book Antiqua" w:hAnsi="Book Antiqua"/>
        </w:rPr>
        <w:t xml:space="preserve"> 2010; </w:t>
      </w:r>
      <w:r w:rsidRPr="0002171B">
        <w:rPr>
          <w:rFonts w:ascii="Book Antiqua" w:hAnsi="Book Antiqua"/>
          <w:b/>
        </w:rPr>
        <w:t>107</w:t>
      </w:r>
      <w:r w:rsidRPr="0002171B">
        <w:rPr>
          <w:rFonts w:ascii="Book Antiqua" w:hAnsi="Book Antiqua"/>
        </w:rPr>
        <w:t>: 21098-21103 [PMID: 21078976 DOI: 10.1073/pnas.1015541107]</w:t>
      </w:r>
    </w:p>
    <w:p w14:paraId="22DF7D37"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30 </w:t>
      </w:r>
      <w:r w:rsidRPr="0002171B">
        <w:rPr>
          <w:rFonts w:ascii="Book Antiqua" w:hAnsi="Book Antiqua"/>
          <w:b/>
        </w:rPr>
        <w:t>Chai H</w:t>
      </w:r>
      <w:r w:rsidRPr="0002171B">
        <w:rPr>
          <w:rFonts w:ascii="Book Antiqua" w:hAnsi="Book Antiqua"/>
        </w:rPr>
        <w:t xml:space="preserve">, Liu M, Tian R, Li X, Tang H. miR-20a targets BNIP2 and contributes chemotherapeutic resistance in colorectal adenocarcinoma SW480 and SW620 cell lines. </w:t>
      </w:r>
      <w:proofErr w:type="spellStart"/>
      <w:r w:rsidRPr="0002171B">
        <w:rPr>
          <w:rFonts w:ascii="Book Antiqua" w:hAnsi="Book Antiqua"/>
          <w:i/>
        </w:rPr>
        <w:t>Acta</w:t>
      </w:r>
      <w:proofErr w:type="spellEnd"/>
      <w:r w:rsidRPr="0002171B">
        <w:rPr>
          <w:rFonts w:ascii="Book Antiqua" w:hAnsi="Book Antiqua"/>
          <w:i/>
        </w:rPr>
        <w:t xml:space="preserve"> </w:t>
      </w:r>
      <w:proofErr w:type="spellStart"/>
      <w:r w:rsidRPr="0002171B">
        <w:rPr>
          <w:rFonts w:ascii="Book Antiqua" w:hAnsi="Book Antiqua"/>
          <w:i/>
        </w:rPr>
        <w:t>Biochim</w:t>
      </w:r>
      <w:proofErr w:type="spellEnd"/>
      <w:r w:rsidRPr="0002171B">
        <w:rPr>
          <w:rFonts w:ascii="Book Antiqua" w:hAnsi="Book Antiqua"/>
          <w:i/>
        </w:rPr>
        <w:t xml:space="preserve"> </w:t>
      </w:r>
      <w:proofErr w:type="spellStart"/>
      <w:r w:rsidRPr="0002171B">
        <w:rPr>
          <w:rFonts w:ascii="Book Antiqua" w:hAnsi="Book Antiqua"/>
          <w:i/>
        </w:rPr>
        <w:t>Biophys</w:t>
      </w:r>
      <w:proofErr w:type="spellEnd"/>
      <w:r w:rsidRPr="0002171B">
        <w:rPr>
          <w:rFonts w:ascii="Book Antiqua" w:hAnsi="Book Antiqua"/>
          <w:i/>
        </w:rPr>
        <w:t xml:space="preserve"> Sin (Shanghai)</w:t>
      </w:r>
      <w:r w:rsidRPr="0002171B">
        <w:rPr>
          <w:rFonts w:ascii="Book Antiqua" w:hAnsi="Book Antiqua"/>
        </w:rPr>
        <w:t xml:space="preserve"> 2011; </w:t>
      </w:r>
      <w:r w:rsidRPr="0002171B">
        <w:rPr>
          <w:rFonts w:ascii="Book Antiqua" w:hAnsi="Book Antiqua"/>
          <w:b/>
        </w:rPr>
        <w:t>43</w:t>
      </w:r>
      <w:r w:rsidRPr="0002171B">
        <w:rPr>
          <w:rFonts w:ascii="Book Antiqua" w:hAnsi="Book Antiqua"/>
        </w:rPr>
        <w:t>: 217-225 [PMID: 21242194 DOI: 10.1093/</w:t>
      </w:r>
      <w:proofErr w:type="spellStart"/>
      <w:r w:rsidRPr="0002171B">
        <w:rPr>
          <w:rFonts w:ascii="Book Antiqua" w:hAnsi="Book Antiqua"/>
        </w:rPr>
        <w:t>abbs</w:t>
      </w:r>
      <w:proofErr w:type="spellEnd"/>
      <w:r w:rsidRPr="0002171B">
        <w:rPr>
          <w:rFonts w:ascii="Book Antiqua" w:hAnsi="Book Antiqua"/>
        </w:rPr>
        <w:t>/gmq125]</w:t>
      </w:r>
    </w:p>
    <w:p w14:paraId="72D36192"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31 </w:t>
      </w:r>
      <w:r w:rsidRPr="0002171B">
        <w:rPr>
          <w:rFonts w:ascii="Book Antiqua" w:hAnsi="Book Antiqua"/>
          <w:b/>
        </w:rPr>
        <w:t>Cao S</w:t>
      </w:r>
      <w:r w:rsidRPr="0002171B">
        <w:rPr>
          <w:rFonts w:ascii="Book Antiqua" w:hAnsi="Book Antiqua"/>
        </w:rPr>
        <w:t xml:space="preserve">, Lin L, Xia X, Wu H. MicroRNA-761 promotes the sensitivity of colorectal cancer cells to 5-Fluorouracil through targeting FOXM1. </w:t>
      </w:r>
      <w:proofErr w:type="spellStart"/>
      <w:r w:rsidRPr="0002171B">
        <w:rPr>
          <w:rFonts w:ascii="Book Antiqua" w:hAnsi="Book Antiqua"/>
          <w:i/>
        </w:rPr>
        <w:t>Oncotarget</w:t>
      </w:r>
      <w:proofErr w:type="spellEnd"/>
      <w:r w:rsidRPr="0002171B">
        <w:rPr>
          <w:rFonts w:ascii="Book Antiqua" w:hAnsi="Book Antiqua"/>
        </w:rPr>
        <w:t xml:space="preserve"> 2018; </w:t>
      </w:r>
      <w:r w:rsidRPr="0002171B">
        <w:rPr>
          <w:rFonts w:ascii="Book Antiqua" w:hAnsi="Book Antiqua"/>
          <w:b/>
        </w:rPr>
        <w:t>9</w:t>
      </w:r>
      <w:r w:rsidRPr="0002171B">
        <w:rPr>
          <w:rFonts w:ascii="Book Antiqua" w:hAnsi="Book Antiqua"/>
        </w:rPr>
        <w:t>: 321-331 [PMID: 29416616 DOI: 10.18632/oncotarget.20109]</w:t>
      </w:r>
    </w:p>
    <w:p w14:paraId="32531FE4"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32 </w:t>
      </w:r>
      <w:r w:rsidRPr="0002171B">
        <w:rPr>
          <w:rFonts w:ascii="Book Antiqua" w:hAnsi="Book Antiqua"/>
          <w:b/>
        </w:rPr>
        <w:t>Zhao C</w:t>
      </w:r>
      <w:r w:rsidRPr="0002171B">
        <w:rPr>
          <w:rFonts w:ascii="Book Antiqua" w:hAnsi="Book Antiqua"/>
        </w:rPr>
        <w:t xml:space="preserve">, Zhao Q, Zhang C, Wang G, Yao Y, Huang X, Zhan F, Zhu Y, Shi J, Chen J, Yan F, Zhang Y. miR-15b-5p </w:t>
      </w:r>
      <w:proofErr w:type="spellStart"/>
      <w:r w:rsidRPr="0002171B">
        <w:rPr>
          <w:rFonts w:ascii="Book Antiqua" w:hAnsi="Book Antiqua"/>
        </w:rPr>
        <w:t>resensitizes</w:t>
      </w:r>
      <w:proofErr w:type="spellEnd"/>
      <w:r w:rsidRPr="0002171B">
        <w:rPr>
          <w:rFonts w:ascii="Book Antiqua" w:hAnsi="Book Antiqua"/>
        </w:rPr>
        <w:t xml:space="preserve"> colon cancer cells to 5-fluorouracil by </w:t>
      </w:r>
      <w:r w:rsidRPr="0002171B">
        <w:rPr>
          <w:rFonts w:ascii="Book Antiqua" w:hAnsi="Book Antiqua"/>
        </w:rPr>
        <w:lastRenderedPageBreak/>
        <w:t xml:space="preserve">promoting apoptosis </w:t>
      </w:r>
      <w:r w:rsidRPr="0002171B">
        <w:rPr>
          <w:rFonts w:ascii="Book Antiqua" w:hAnsi="Book Antiqua"/>
          <w:i/>
          <w:iCs/>
        </w:rPr>
        <w:t>via</w:t>
      </w:r>
      <w:r w:rsidRPr="0002171B">
        <w:rPr>
          <w:rFonts w:ascii="Book Antiqua" w:hAnsi="Book Antiqua"/>
        </w:rPr>
        <w:t xml:space="preserve"> the NF-</w:t>
      </w:r>
      <w:proofErr w:type="spellStart"/>
      <w:r w:rsidRPr="0002171B">
        <w:rPr>
          <w:rFonts w:ascii="Book Antiqua" w:hAnsi="Book Antiqua"/>
        </w:rPr>
        <w:t>κB</w:t>
      </w:r>
      <w:proofErr w:type="spellEnd"/>
      <w:r w:rsidRPr="0002171B">
        <w:rPr>
          <w:rFonts w:ascii="Book Antiqua" w:hAnsi="Book Antiqua"/>
        </w:rPr>
        <w:t xml:space="preserve">/XIAP axis. </w:t>
      </w:r>
      <w:proofErr w:type="spellStart"/>
      <w:r w:rsidRPr="0002171B">
        <w:rPr>
          <w:rFonts w:ascii="Book Antiqua" w:hAnsi="Book Antiqua"/>
          <w:i/>
        </w:rPr>
        <w:t>Sci</w:t>
      </w:r>
      <w:proofErr w:type="spellEnd"/>
      <w:r w:rsidRPr="0002171B">
        <w:rPr>
          <w:rFonts w:ascii="Book Antiqua" w:hAnsi="Book Antiqua"/>
          <w:i/>
        </w:rPr>
        <w:t xml:space="preserve"> Rep</w:t>
      </w:r>
      <w:r w:rsidRPr="0002171B">
        <w:rPr>
          <w:rFonts w:ascii="Book Antiqua" w:hAnsi="Book Antiqua"/>
        </w:rPr>
        <w:t xml:space="preserve"> 2017; </w:t>
      </w:r>
      <w:r w:rsidRPr="0002171B">
        <w:rPr>
          <w:rFonts w:ascii="Book Antiqua" w:hAnsi="Book Antiqua"/>
          <w:b/>
        </w:rPr>
        <w:t>7</w:t>
      </w:r>
      <w:r w:rsidRPr="0002171B">
        <w:rPr>
          <w:rFonts w:ascii="Book Antiqua" w:hAnsi="Book Antiqua"/>
        </w:rPr>
        <w:t>: 4194 [PMID: 28646148 DOI: 10.1038/s41598-017-04172-z]</w:t>
      </w:r>
    </w:p>
    <w:p w14:paraId="39FB3F6D"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33 </w:t>
      </w:r>
      <w:r w:rsidRPr="0002171B">
        <w:rPr>
          <w:rFonts w:ascii="Book Antiqua" w:hAnsi="Book Antiqua"/>
          <w:b/>
        </w:rPr>
        <w:t>Ren D</w:t>
      </w:r>
      <w:r w:rsidRPr="0002171B">
        <w:rPr>
          <w:rFonts w:ascii="Book Antiqua" w:hAnsi="Book Antiqua"/>
        </w:rPr>
        <w:t xml:space="preserve">, Lin B, Zhang X, Peng Y, Ye Z, Ma Y, Liang Y, Cao L, Li X, Li R, Sun L, Liu Q, Wu J, Zhou K, Zeng J. Maintenance of cancer </w:t>
      </w:r>
      <w:proofErr w:type="spellStart"/>
      <w:r w:rsidRPr="0002171B">
        <w:rPr>
          <w:rFonts w:ascii="Book Antiqua" w:hAnsi="Book Antiqua"/>
        </w:rPr>
        <w:t>stemness</w:t>
      </w:r>
      <w:proofErr w:type="spellEnd"/>
      <w:r w:rsidRPr="0002171B">
        <w:rPr>
          <w:rFonts w:ascii="Book Antiqua" w:hAnsi="Book Antiqua"/>
        </w:rPr>
        <w:t xml:space="preserve"> by miR-196b-5p contributes to </w:t>
      </w:r>
      <w:proofErr w:type="spellStart"/>
      <w:r w:rsidRPr="0002171B">
        <w:rPr>
          <w:rFonts w:ascii="Book Antiqua" w:hAnsi="Book Antiqua"/>
        </w:rPr>
        <w:t>chemoresistance</w:t>
      </w:r>
      <w:proofErr w:type="spellEnd"/>
      <w:r w:rsidRPr="0002171B">
        <w:rPr>
          <w:rFonts w:ascii="Book Antiqua" w:hAnsi="Book Antiqua"/>
        </w:rPr>
        <w:t xml:space="preserve"> of colorectal cancer cells </w:t>
      </w:r>
      <w:r w:rsidRPr="0002171B">
        <w:rPr>
          <w:rFonts w:ascii="Book Antiqua" w:hAnsi="Book Antiqua"/>
          <w:i/>
          <w:iCs/>
        </w:rPr>
        <w:t>via</w:t>
      </w:r>
      <w:r w:rsidRPr="0002171B">
        <w:rPr>
          <w:rFonts w:ascii="Book Antiqua" w:hAnsi="Book Antiqua"/>
        </w:rPr>
        <w:t xml:space="preserve"> activating STAT3 signaling pathway. </w:t>
      </w:r>
      <w:proofErr w:type="spellStart"/>
      <w:r w:rsidRPr="0002171B">
        <w:rPr>
          <w:rFonts w:ascii="Book Antiqua" w:hAnsi="Book Antiqua"/>
          <w:i/>
        </w:rPr>
        <w:t>Oncotarget</w:t>
      </w:r>
      <w:proofErr w:type="spellEnd"/>
      <w:r w:rsidRPr="0002171B">
        <w:rPr>
          <w:rFonts w:ascii="Book Antiqua" w:hAnsi="Book Antiqua"/>
        </w:rPr>
        <w:t xml:space="preserve"> 2017; </w:t>
      </w:r>
      <w:r w:rsidRPr="0002171B">
        <w:rPr>
          <w:rFonts w:ascii="Book Antiqua" w:hAnsi="Book Antiqua"/>
          <w:b/>
        </w:rPr>
        <w:t>8</w:t>
      </w:r>
      <w:r w:rsidRPr="0002171B">
        <w:rPr>
          <w:rFonts w:ascii="Book Antiqua" w:hAnsi="Book Antiqua"/>
        </w:rPr>
        <w:t>: 49807-49823 [PMID: 28591704 DOI: 10.18632/oncotarget.17971]</w:t>
      </w:r>
    </w:p>
    <w:p w14:paraId="76BD0B04"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34 </w:t>
      </w:r>
      <w:r w:rsidRPr="0002171B">
        <w:rPr>
          <w:rFonts w:ascii="Book Antiqua" w:hAnsi="Book Antiqua"/>
          <w:b/>
        </w:rPr>
        <w:t>Yu X</w:t>
      </w:r>
      <w:r w:rsidRPr="0002171B">
        <w:rPr>
          <w:rFonts w:ascii="Book Antiqua" w:hAnsi="Book Antiqua"/>
        </w:rPr>
        <w:t xml:space="preserve">, Shi W, Zhang Y, Wang X, Sun S, Song Z, Liu M, Zeng Q, Cui S, Qu X. CXCL12/CXCR4 axis induced miR-125b promotes invasion and confers 5-fluorouracil resistance through enhancing autophagy in colorectal cancer. </w:t>
      </w:r>
      <w:proofErr w:type="spellStart"/>
      <w:r w:rsidRPr="0002171B">
        <w:rPr>
          <w:rFonts w:ascii="Book Antiqua" w:hAnsi="Book Antiqua"/>
          <w:i/>
        </w:rPr>
        <w:t>Sci</w:t>
      </w:r>
      <w:proofErr w:type="spellEnd"/>
      <w:r w:rsidRPr="0002171B">
        <w:rPr>
          <w:rFonts w:ascii="Book Antiqua" w:hAnsi="Book Antiqua"/>
          <w:i/>
        </w:rPr>
        <w:t xml:space="preserve"> Rep</w:t>
      </w:r>
      <w:r w:rsidRPr="0002171B">
        <w:rPr>
          <w:rFonts w:ascii="Book Antiqua" w:hAnsi="Book Antiqua"/>
        </w:rPr>
        <w:t xml:space="preserve"> 2017; </w:t>
      </w:r>
      <w:r w:rsidRPr="0002171B">
        <w:rPr>
          <w:rFonts w:ascii="Book Antiqua" w:hAnsi="Book Antiqua"/>
          <w:b/>
        </w:rPr>
        <w:t>7</w:t>
      </w:r>
      <w:r w:rsidRPr="0002171B">
        <w:rPr>
          <w:rFonts w:ascii="Book Antiqua" w:hAnsi="Book Antiqua"/>
        </w:rPr>
        <w:t>: 42226 [PMID: 28176874 DOI: 10.1038/srep42226]</w:t>
      </w:r>
    </w:p>
    <w:p w14:paraId="4D5C912A"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35 </w:t>
      </w:r>
      <w:r w:rsidRPr="0002171B">
        <w:rPr>
          <w:rFonts w:ascii="Book Antiqua" w:hAnsi="Book Antiqua"/>
          <w:b/>
        </w:rPr>
        <w:t>Liu X</w:t>
      </w:r>
      <w:r w:rsidRPr="0002171B">
        <w:rPr>
          <w:rFonts w:ascii="Book Antiqua" w:hAnsi="Book Antiqua"/>
        </w:rPr>
        <w:t xml:space="preserve">, </w:t>
      </w:r>
      <w:proofErr w:type="spellStart"/>
      <w:r w:rsidRPr="0002171B">
        <w:rPr>
          <w:rFonts w:ascii="Book Antiqua" w:hAnsi="Book Antiqua"/>
        </w:rPr>
        <w:t>Xie</w:t>
      </w:r>
      <w:proofErr w:type="spellEnd"/>
      <w:r w:rsidRPr="0002171B">
        <w:rPr>
          <w:rFonts w:ascii="Book Antiqua" w:hAnsi="Book Antiqua"/>
        </w:rPr>
        <w:t xml:space="preserve"> T, Mao X, </w:t>
      </w:r>
      <w:proofErr w:type="spellStart"/>
      <w:r w:rsidRPr="0002171B">
        <w:rPr>
          <w:rFonts w:ascii="Book Antiqua" w:hAnsi="Book Antiqua"/>
        </w:rPr>
        <w:t>Xue</w:t>
      </w:r>
      <w:proofErr w:type="spellEnd"/>
      <w:r w:rsidRPr="0002171B">
        <w:rPr>
          <w:rFonts w:ascii="Book Antiqua" w:hAnsi="Book Antiqua"/>
        </w:rPr>
        <w:t xml:space="preserve"> L, Chu X, Chen L. MicroRNA-149 Increases the Sensitivity of Colorectal Cancer Cells to 5-Fluorouracil by Targeting </w:t>
      </w:r>
      <w:proofErr w:type="spellStart"/>
      <w:r w:rsidRPr="0002171B">
        <w:rPr>
          <w:rFonts w:ascii="Book Antiqua" w:hAnsi="Book Antiqua"/>
        </w:rPr>
        <w:t>Forkhead</w:t>
      </w:r>
      <w:proofErr w:type="spellEnd"/>
      <w:r w:rsidRPr="0002171B">
        <w:rPr>
          <w:rFonts w:ascii="Book Antiqua" w:hAnsi="Book Antiqua"/>
        </w:rPr>
        <w:t xml:space="preserve"> Box Transcription Factor FOXM1. </w:t>
      </w:r>
      <w:r w:rsidRPr="0002171B">
        <w:rPr>
          <w:rFonts w:ascii="Book Antiqua" w:hAnsi="Book Antiqua"/>
          <w:i/>
        </w:rPr>
        <w:t xml:space="preserve">Cell </w:t>
      </w:r>
      <w:proofErr w:type="spellStart"/>
      <w:r w:rsidRPr="0002171B">
        <w:rPr>
          <w:rFonts w:ascii="Book Antiqua" w:hAnsi="Book Antiqua"/>
          <w:i/>
        </w:rPr>
        <w:t>Physiol</w:t>
      </w:r>
      <w:proofErr w:type="spellEnd"/>
      <w:r w:rsidRPr="0002171B">
        <w:rPr>
          <w:rFonts w:ascii="Book Antiqua" w:hAnsi="Book Antiqua"/>
          <w:i/>
        </w:rPr>
        <w:t xml:space="preserve"> </w:t>
      </w:r>
      <w:proofErr w:type="spellStart"/>
      <w:r w:rsidRPr="0002171B">
        <w:rPr>
          <w:rFonts w:ascii="Book Antiqua" w:hAnsi="Book Antiqua"/>
          <w:i/>
        </w:rPr>
        <w:t>Biochem</w:t>
      </w:r>
      <w:proofErr w:type="spellEnd"/>
      <w:r w:rsidRPr="0002171B">
        <w:rPr>
          <w:rFonts w:ascii="Book Antiqua" w:hAnsi="Book Antiqua"/>
        </w:rPr>
        <w:t xml:space="preserve"> 2016; </w:t>
      </w:r>
      <w:r w:rsidRPr="0002171B">
        <w:rPr>
          <w:rFonts w:ascii="Book Antiqua" w:hAnsi="Book Antiqua"/>
          <w:b/>
        </w:rPr>
        <w:t>39</w:t>
      </w:r>
      <w:r w:rsidRPr="0002171B">
        <w:rPr>
          <w:rFonts w:ascii="Book Antiqua" w:hAnsi="Book Antiqua"/>
        </w:rPr>
        <w:t>: 617-629 [PMID: 27415661 DOI: 10.1159/000445653]</w:t>
      </w:r>
    </w:p>
    <w:p w14:paraId="7339C3B5" w14:textId="77777777" w:rsidR="00B63225" w:rsidRPr="0002171B" w:rsidRDefault="00B63225" w:rsidP="008569A7">
      <w:pPr>
        <w:snapToGrid w:val="0"/>
        <w:spacing w:line="360" w:lineRule="auto"/>
        <w:jc w:val="both"/>
        <w:rPr>
          <w:rFonts w:ascii="Book Antiqua" w:hAnsi="Book Antiqua"/>
        </w:rPr>
      </w:pPr>
      <w:proofErr w:type="gramStart"/>
      <w:r w:rsidRPr="0002171B">
        <w:rPr>
          <w:rFonts w:ascii="Book Antiqua" w:hAnsi="Book Antiqua"/>
        </w:rPr>
        <w:t xml:space="preserve">36 </w:t>
      </w:r>
      <w:proofErr w:type="spellStart"/>
      <w:r w:rsidRPr="0002171B">
        <w:rPr>
          <w:rFonts w:ascii="Book Antiqua" w:hAnsi="Book Antiqua"/>
          <w:b/>
        </w:rPr>
        <w:t>Sarabi</w:t>
      </w:r>
      <w:proofErr w:type="spellEnd"/>
      <w:r w:rsidRPr="0002171B">
        <w:rPr>
          <w:rFonts w:ascii="Book Antiqua" w:hAnsi="Book Antiqua"/>
          <w:b/>
        </w:rPr>
        <w:t xml:space="preserve"> MM</w:t>
      </w:r>
      <w:r w:rsidRPr="0002171B">
        <w:rPr>
          <w:rFonts w:ascii="Book Antiqua" w:hAnsi="Book Antiqua"/>
        </w:rPr>
        <w:t xml:space="preserve">, </w:t>
      </w:r>
      <w:proofErr w:type="spellStart"/>
      <w:r w:rsidRPr="0002171B">
        <w:rPr>
          <w:rFonts w:ascii="Book Antiqua" w:hAnsi="Book Antiqua"/>
        </w:rPr>
        <w:t>Naghibalhossaini</w:t>
      </w:r>
      <w:proofErr w:type="spellEnd"/>
      <w:r w:rsidRPr="0002171B">
        <w:rPr>
          <w:rFonts w:ascii="Book Antiqua" w:hAnsi="Book Antiqua"/>
        </w:rPr>
        <w:t xml:space="preserve"> F.</w:t>
      </w:r>
      <w:proofErr w:type="gramEnd"/>
      <w:r w:rsidRPr="0002171B">
        <w:rPr>
          <w:rFonts w:ascii="Book Antiqua" w:hAnsi="Book Antiqua"/>
        </w:rPr>
        <w:t xml:space="preserve"> </w:t>
      </w:r>
      <w:proofErr w:type="gramStart"/>
      <w:r w:rsidRPr="0002171B">
        <w:rPr>
          <w:rFonts w:ascii="Book Antiqua" w:hAnsi="Book Antiqua"/>
        </w:rPr>
        <w:t>The impact of polyunsaturated fatty acids on DNA methylation and expression of DNMTs in human colorectal cancer cells.</w:t>
      </w:r>
      <w:proofErr w:type="gramEnd"/>
      <w:r w:rsidRPr="0002171B">
        <w:rPr>
          <w:rFonts w:ascii="Book Antiqua" w:hAnsi="Book Antiqua"/>
        </w:rPr>
        <w:t xml:space="preserve"> </w:t>
      </w:r>
      <w:r w:rsidRPr="0002171B">
        <w:rPr>
          <w:rFonts w:ascii="Book Antiqua" w:hAnsi="Book Antiqua"/>
          <w:i/>
        </w:rPr>
        <w:t xml:space="preserve">Biomed </w:t>
      </w:r>
      <w:proofErr w:type="spellStart"/>
      <w:r w:rsidRPr="0002171B">
        <w:rPr>
          <w:rFonts w:ascii="Book Antiqua" w:hAnsi="Book Antiqua"/>
          <w:i/>
        </w:rPr>
        <w:t>Pharmacother</w:t>
      </w:r>
      <w:proofErr w:type="spellEnd"/>
      <w:r w:rsidRPr="0002171B">
        <w:rPr>
          <w:rFonts w:ascii="Book Antiqua" w:hAnsi="Book Antiqua"/>
        </w:rPr>
        <w:t xml:space="preserve"> 2018; </w:t>
      </w:r>
      <w:r w:rsidRPr="0002171B">
        <w:rPr>
          <w:rFonts w:ascii="Book Antiqua" w:hAnsi="Book Antiqua"/>
          <w:b/>
        </w:rPr>
        <w:t>101</w:t>
      </w:r>
      <w:r w:rsidRPr="0002171B">
        <w:rPr>
          <w:rFonts w:ascii="Book Antiqua" w:hAnsi="Book Antiqua"/>
        </w:rPr>
        <w:t>: 94-99 [PMID: 29477476 DOI: 10.1016/j.biopha.2018.02.077]</w:t>
      </w:r>
    </w:p>
    <w:p w14:paraId="0A15F397"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37 </w:t>
      </w:r>
      <w:proofErr w:type="spellStart"/>
      <w:r w:rsidRPr="0002171B">
        <w:rPr>
          <w:rFonts w:ascii="Book Antiqua" w:hAnsi="Book Antiqua"/>
          <w:b/>
        </w:rPr>
        <w:t>Mokarram</w:t>
      </w:r>
      <w:proofErr w:type="spellEnd"/>
      <w:r w:rsidRPr="0002171B">
        <w:rPr>
          <w:rFonts w:ascii="Book Antiqua" w:hAnsi="Book Antiqua"/>
          <w:b/>
        </w:rPr>
        <w:t xml:space="preserve"> P</w:t>
      </w:r>
      <w:r w:rsidRPr="0002171B">
        <w:rPr>
          <w:rFonts w:ascii="Book Antiqua" w:hAnsi="Book Antiqua"/>
        </w:rPr>
        <w:t xml:space="preserve">, </w:t>
      </w:r>
      <w:proofErr w:type="spellStart"/>
      <w:r w:rsidRPr="0002171B">
        <w:rPr>
          <w:rFonts w:ascii="Book Antiqua" w:hAnsi="Book Antiqua"/>
        </w:rPr>
        <w:t>Kavousipour</w:t>
      </w:r>
      <w:proofErr w:type="spellEnd"/>
      <w:r w:rsidRPr="0002171B">
        <w:rPr>
          <w:rFonts w:ascii="Book Antiqua" w:hAnsi="Book Antiqua"/>
        </w:rPr>
        <w:t xml:space="preserve"> S, </w:t>
      </w:r>
      <w:proofErr w:type="spellStart"/>
      <w:r w:rsidRPr="0002171B">
        <w:rPr>
          <w:rFonts w:ascii="Book Antiqua" w:hAnsi="Book Antiqua"/>
        </w:rPr>
        <w:t>Sarabi</w:t>
      </w:r>
      <w:proofErr w:type="spellEnd"/>
      <w:r w:rsidRPr="0002171B">
        <w:rPr>
          <w:rFonts w:ascii="Book Antiqua" w:hAnsi="Book Antiqua"/>
        </w:rPr>
        <w:t xml:space="preserve"> MM, </w:t>
      </w:r>
      <w:proofErr w:type="spellStart"/>
      <w:r w:rsidRPr="0002171B">
        <w:rPr>
          <w:rFonts w:ascii="Book Antiqua" w:hAnsi="Book Antiqua"/>
        </w:rPr>
        <w:t>Mehrabani</w:t>
      </w:r>
      <w:proofErr w:type="spellEnd"/>
      <w:r w:rsidRPr="0002171B">
        <w:rPr>
          <w:rFonts w:ascii="Book Antiqua" w:hAnsi="Book Antiqua"/>
        </w:rPr>
        <w:t xml:space="preserve"> G, </w:t>
      </w:r>
      <w:proofErr w:type="spellStart"/>
      <w:r w:rsidRPr="0002171B">
        <w:rPr>
          <w:rFonts w:ascii="Book Antiqua" w:hAnsi="Book Antiqua"/>
        </w:rPr>
        <w:t>Fahmidehkar</w:t>
      </w:r>
      <w:proofErr w:type="spellEnd"/>
      <w:r w:rsidRPr="0002171B">
        <w:rPr>
          <w:rFonts w:ascii="Book Antiqua" w:hAnsi="Book Antiqua"/>
        </w:rPr>
        <w:t xml:space="preserve"> MA, </w:t>
      </w:r>
      <w:proofErr w:type="spellStart"/>
      <w:r w:rsidRPr="0002171B">
        <w:rPr>
          <w:rFonts w:ascii="Book Antiqua" w:hAnsi="Book Antiqua"/>
        </w:rPr>
        <w:t>Shamsdin</w:t>
      </w:r>
      <w:proofErr w:type="spellEnd"/>
      <w:r w:rsidRPr="0002171B">
        <w:rPr>
          <w:rFonts w:ascii="Book Antiqua" w:hAnsi="Book Antiqua"/>
        </w:rPr>
        <w:t xml:space="preserve"> SA, </w:t>
      </w:r>
      <w:proofErr w:type="spellStart"/>
      <w:r w:rsidRPr="0002171B">
        <w:rPr>
          <w:rFonts w:ascii="Book Antiqua" w:hAnsi="Book Antiqua"/>
        </w:rPr>
        <w:t>Alipour</w:t>
      </w:r>
      <w:proofErr w:type="spellEnd"/>
      <w:r w:rsidRPr="0002171B">
        <w:rPr>
          <w:rFonts w:ascii="Book Antiqua" w:hAnsi="Book Antiqua"/>
        </w:rPr>
        <w:t xml:space="preserve"> A, </w:t>
      </w:r>
      <w:proofErr w:type="spellStart"/>
      <w:r w:rsidRPr="0002171B">
        <w:rPr>
          <w:rFonts w:ascii="Book Antiqua" w:hAnsi="Book Antiqua"/>
        </w:rPr>
        <w:t>Naini</w:t>
      </w:r>
      <w:proofErr w:type="spellEnd"/>
      <w:r w:rsidRPr="0002171B">
        <w:rPr>
          <w:rFonts w:ascii="Book Antiqua" w:hAnsi="Book Antiqua"/>
        </w:rPr>
        <w:t xml:space="preserve"> MA. </w:t>
      </w:r>
      <w:proofErr w:type="gramStart"/>
      <w:r w:rsidRPr="0002171B">
        <w:rPr>
          <w:rFonts w:ascii="Book Antiqua" w:hAnsi="Book Antiqua"/>
        </w:rPr>
        <w:t xml:space="preserve">MGMT-B gene promoter </w:t>
      </w:r>
      <w:proofErr w:type="spellStart"/>
      <w:r w:rsidRPr="0002171B">
        <w:rPr>
          <w:rFonts w:ascii="Book Antiqua" w:hAnsi="Book Antiqua"/>
        </w:rPr>
        <w:t>hypermethylation</w:t>
      </w:r>
      <w:proofErr w:type="spellEnd"/>
      <w:r w:rsidRPr="0002171B">
        <w:rPr>
          <w:rFonts w:ascii="Book Antiqua" w:hAnsi="Book Antiqua"/>
        </w:rPr>
        <w:t xml:space="preserve"> in patients with inflammatory bowel disease - a novel finding.</w:t>
      </w:r>
      <w:proofErr w:type="gramEnd"/>
      <w:r w:rsidRPr="0002171B">
        <w:rPr>
          <w:rFonts w:ascii="Book Antiqua" w:hAnsi="Book Antiqua"/>
        </w:rPr>
        <w:t xml:space="preserve"> </w:t>
      </w:r>
      <w:r w:rsidRPr="0002171B">
        <w:rPr>
          <w:rFonts w:ascii="Book Antiqua" w:hAnsi="Book Antiqua"/>
          <w:i/>
        </w:rPr>
        <w:t xml:space="preserve">Asian Pac J Cancer </w:t>
      </w:r>
      <w:proofErr w:type="spellStart"/>
      <w:r w:rsidRPr="0002171B">
        <w:rPr>
          <w:rFonts w:ascii="Book Antiqua" w:hAnsi="Book Antiqua"/>
          <w:i/>
        </w:rPr>
        <w:t>Prev</w:t>
      </w:r>
      <w:proofErr w:type="spellEnd"/>
      <w:r w:rsidRPr="0002171B">
        <w:rPr>
          <w:rFonts w:ascii="Book Antiqua" w:hAnsi="Book Antiqua"/>
        </w:rPr>
        <w:t xml:space="preserve"> 2015; </w:t>
      </w:r>
      <w:r w:rsidRPr="0002171B">
        <w:rPr>
          <w:rFonts w:ascii="Book Antiqua" w:hAnsi="Book Antiqua"/>
          <w:b/>
        </w:rPr>
        <w:t>16</w:t>
      </w:r>
      <w:r w:rsidRPr="0002171B">
        <w:rPr>
          <w:rFonts w:ascii="Book Antiqua" w:hAnsi="Book Antiqua"/>
        </w:rPr>
        <w:t>: 1945-1952 [PMID: 25773792 DOI: 10.7314/apjcp.2015.16.5.1945]</w:t>
      </w:r>
    </w:p>
    <w:p w14:paraId="072E8CA6"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38 </w:t>
      </w:r>
      <w:proofErr w:type="spellStart"/>
      <w:r w:rsidRPr="0002171B">
        <w:rPr>
          <w:rFonts w:ascii="Book Antiqua" w:hAnsi="Book Antiqua"/>
          <w:b/>
        </w:rPr>
        <w:t>Mokarram</w:t>
      </w:r>
      <w:proofErr w:type="spellEnd"/>
      <w:r w:rsidRPr="0002171B">
        <w:rPr>
          <w:rFonts w:ascii="Book Antiqua" w:hAnsi="Book Antiqua"/>
          <w:b/>
        </w:rPr>
        <w:t xml:space="preserve"> P</w:t>
      </w:r>
      <w:r w:rsidRPr="0002171B">
        <w:rPr>
          <w:rFonts w:ascii="Book Antiqua" w:hAnsi="Book Antiqua"/>
        </w:rPr>
        <w:t xml:space="preserve">, </w:t>
      </w:r>
      <w:proofErr w:type="spellStart"/>
      <w:r w:rsidRPr="0002171B">
        <w:rPr>
          <w:rFonts w:ascii="Book Antiqua" w:hAnsi="Book Antiqua"/>
        </w:rPr>
        <w:t>Zamani</w:t>
      </w:r>
      <w:proofErr w:type="spellEnd"/>
      <w:r w:rsidRPr="0002171B">
        <w:rPr>
          <w:rFonts w:ascii="Book Antiqua" w:hAnsi="Book Antiqua"/>
        </w:rPr>
        <w:t xml:space="preserve"> M, </w:t>
      </w:r>
      <w:proofErr w:type="spellStart"/>
      <w:r w:rsidRPr="0002171B">
        <w:rPr>
          <w:rFonts w:ascii="Book Antiqua" w:hAnsi="Book Antiqua"/>
        </w:rPr>
        <w:t>Kavousipour</w:t>
      </w:r>
      <w:proofErr w:type="spellEnd"/>
      <w:r w:rsidRPr="0002171B">
        <w:rPr>
          <w:rFonts w:ascii="Book Antiqua" w:hAnsi="Book Antiqua"/>
        </w:rPr>
        <w:t xml:space="preserve"> S, </w:t>
      </w:r>
      <w:proofErr w:type="spellStart"/>
      <w:r w:rsidRPr="0002171B">
        <w:rPr>
          <w:rFonts w:ascii="Book Antiqua" w:hAnsi="Book Antiqua"/>
        </w:rPr>
        <w:t>Naghibalhossaini</w:t>
      </w:r>
      <w:proofErr w:type="spellEnd"/>
      <w:r w:rsidRPr="0002171B">
        <w:rPr>
          <w:rFonts w:ascii="Book Antiqua" w:hAnsi="Book Antiqua"/>
        </w:rPr>
        <w:t xml:space="preserve"> F, </w:t>
      </w:r>
      <w:proofErr w:type="spellStart"/>
      <w:r w:rsidRPr="0002171B">
        <w:rPr>
          <w:rFonts w:ascii="Book Antiqua" w:hAnsi="Book Antiqua"/>
        </w:rPr>
        <w:t>Irajie</w:t>
      </w:r>
      <w:proofErr w:type="spellEnd"/>
      <w:r w:rsidRPr="0002171B">
        <w:rPr>
          <w:rFonts w:ascii="Book Antiqua" w:hAnsi="Book Antiqua"/>
        </w:rPr>
        <w:t xml:space="preserve"> C, </w:t>
      </w:r>
      <w:proofErr w:type="spellStart"/>
      <w:r w:rsidRPr="0002171B">
        <w:rPr>
          <w:rFonts w:ascii="Book Antiqua" w:hAnsi="Book Antiqua"/>
        </w:rPr>
        <w:t>Moradi</w:t>
      </w:r>
      <w:proofErr w:type="spellEnd"/>
      <w:r w:rsidRPr="0002171B">
        <w:rPr>
          <w:rFonts w:ascii="Book Antiqua" w:hAnsi="Book Antiqua"/>
        </w:rPr>
        <w:t xml:space="preserve"> </w:t>
      </w:r>
      <w:proofErr w:type="spellStart"/>
      <w:r w:rsidRPr="0002171B">
        <w:rPr>
          <w:rFonts w:ascii="Book Antiqua" w:hAnsi="Book Antiqua"/>
        </w:rPr>
        <w:t>Sarabi</w:t>
      </w:r>
      <w:proofErr w:type="spellEnd"/>
      <w:r w:rsidRPr="0002171B">
        <w:rPr>
          <w:rFonts w:ascii="Book Antiqua" w:hAnsi="Book Antiqua"/>
        </w:rPr>
        <w:t xml:space="preserve"> M, Hosseini SV. Different patterns of DNA methylation of the two distinct O6-methylguanine-DNA methyltransferase (O6-MGMT) promoter regions in colorectal cancer. </w:t>
      </w:r>
      <w:proofErr w:type="spellStart"/>
      <w:r w:rsidRPr="0002171B">
        <w:rPr>
          <w:rFonts w:ascii="Book Antiqua" w:hAnsi="Book Antiqua"/>
          <w:i/>
        </w:rPr>
        <w:t>Mol</w:t>
      </w:r>
      <w:proofErr w:type="spellEnd"/>
      <w:r w:rsidRPr="0002171B">
        <w:rPr>
          <w:rFonts w:ascii="Book Antiqua" w:hAnsi="Book Antiqua"/>
          <w:i/>
        </w:rPr>
        <w:t xml:space="preserve"> </w:t>
      </w:r>
      <w:proofErr w:type="spellStart"/>
      <w:r w:rsidRPr="0002171B">
        <w:rPr>
          <w:rFonts w:ascii="Book Antiqua" w:hAnsi="Book Antiqua"/>
          <w:i/>
        </w:rPr>
        <w:t>Biol</w:t>
      </w:r>
      <w:proofErr w:type="spellEnd"/>
      <w:r w:rsidRPr="0002171B">
        <w:rPr>
          <w:rFonts w:ascii="Book Antiqua" w:hAnsi="Book Antiqua"/>
          <w:i/>
        </w:rPr>
        <w:t xml:space="preserve"> Rep</w:t>
      </w:r>
      <w:r w:rsidRPr="0002171B">
        <w:rPr>
          <w:rFonts w:ascii="Book Antiqua" w:hAnsi="Book Antiqua"/>
        </w:rPr>
        <w:t xml:space="preserve"> 2013; </w:t>
      </w:r>
      <w:r w:rsidRPr="0002171B">
        <w:rPr>
          <w:rFonts w:ascii="Book Antiqua" w:hAnsi="Book Antiqua"/>
          <w:b/>
        </w:rPr>
        <w:t>40</w:t>
      </w:r>
      <w:r w:rsidRPr="0002171B">
        <w:rPr>
          <w:rFonts w:ascii="Book Antiqua" w:hAnsi="Book Antiqua"/>
        </w:rPr>
        <w:t>: 3851-3857 [PMID: 23271133 DOI: 10.1007/s11033-012-2465-3]</w:t>
      </w:r>
    </w:p>
    <w:p w14:paraId="1FD676E7" w14:textId="77777777" w:rsidR="00B63225" w:rsidRPr="0002171B" w:rsidRDefault="00B63225" w:rsidP="008569A7">
      <w:pPr>
        <w:snapToGrid w:val="0"/>
        <w:spacing w:line="360" w:lineRule="auto"/>
        <w:jc w:val="both"/>
        <w:rPr>
          <w:rFonts w:ascii="Book Antiqua" w:hAnsi="Book Antiqua"/>
        </w:rPr>
      </w:pPr>
      <w:proofErr w:type="gramStart"/>
      <w:r w:rsidRPr="0002171B">
        <w:rPr>
          <w:rFonts w:ascii="Book Antiqua" w:hAnsi="Book Antiqua"/>
        </w:rPr>
        <w:t xml:space="preserve">39 </w:t>
      </w:r>
      <w:r w:rsidRPr="0002171B">
        <w:rPr>
          <w:rFonts w:ascii="Book Antiqua" w:hAnsi="Book Antiqua"/>
          <w:b/>
        </w:rPr>
        <w:t>Meyers M</w:t>
      </w:r>
      <w:r w:rsidRPr="0002171B">
        <w:rPr>
          <w:rFonts w:ascii="Book Antiqua" w:hAnsi="Book Antiqua"/>
        </w:rPr>
        <w:t xml:space="preserve">, Wagner MW, Hwang HS, Kinsella TJ, </w:t>
      </w:r>
      <w:proofErr w:type="spellStart"/>
      <w:r w:rsidRPr="0002171B">
        <w:rPr>
          <w:rFonts w:ascii="Book Antiqua" w:hAnsi="Book Antiqua"/>
        </w:rPr>
        <w:t>Boothman</w:t>
      </w:r>
      <w:proofErr w:type="spellEnd"/>
      <w:r w:rsidRPr="0002171B">
        <w:rPr>
          <w:rFonts w:ascii="Book Antiqua" w:hAnsi="Book Antiqua"/>
        </w:rPr>
        <w:t xml:space="preserve"> DA.</w:t>
      </w:r>
      <w:proofErr w:type="gramEnd"/>
      <w:r w:rsidRPr="0002171B">
        <w:rPr>
          <w:rFonts w:ascii="Book Antiqua" w:hAnsi="Book Antiqua"/>
        </w:rPr>
        <w:t xml:space="preserve"> Role of the hMLH1 DNA mismatch repair protein in </w:t>
      </w:r>
      <w:proofErr w:type="spellStart"/>
      <w:r w:rsidRPr="0002171B">
        <w:rPr>
          <w:rFonts w:ascii="Book Antiqua" w:hAnsi="Book Antiqua"/>
        </w:rPr>
        <w:t>fluoropyrimidine</w:t>
      </w:r>
      <w:proofErr w:type="spellEnd"/>
      <w:r w:rsidRPr="0002171B">
        <w:rPr>
          <w:rFonts w:ascii="Book Antiqua" w:hAnsi="Book Antiqua"/>
        </w:rPr>
        <w:t xml:space="preserve">-mediated cell death and cell cycle responses. </w:t>
      </w:r>
      <w:r w:rsidRPr="0002171B">
        <w:rPr>
          <w:rFonts w:ascii="Book Antiqua" w:hAnsi="Book Antiqua"/>
          <w:i/>
        </w:rPr>
        <w:t>Cancer Res</w:t>
      </w:r>
      <w:r w:rsidRPr="0002171B">
        <w:rPr>
          <w:rFonts w:ascii="Book Antiqua" w:hAnsi="Book Antiqua"/>
        </w:rPr>
        <w:t xml:space="preserve"> 2001; </w:t>
      </w:r>
      <w:r w:rsidRPr="0002171B">
        <w:rPr>
          <w:rFonts w:ascii="Book Antiqua" w:hAnsi="Book Antiqua"/>
          <w:b/>
        </w:rPr>
        <w:t>61</w:t>
      </w:r>
      <w:r w:rsidRPr="0002171B">
        <w:rPr>
          <w:rFonts w:ascii="Book Antiqua" w:hAnsi="Book Antiqua"/>
        </w:rPr>
        <w:t>: 5193-5201 [PMID: 11431359]</w:t>
      </w:r>
    </w:p>
    <w:p w14:paraId="019C310C"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lastRenderedPageBreak/>
        <w:t xml:space="preserve">40 </w:t>
      </w:r>
      <w:r w:rsidRPr="0002171B">
        <w:rPr>
          <w:rFonts w:ascii="Book Antiqua" w:hAnsi="Book Antiqua"/>
          <w:b/>
        </w:rPr>
        <w:t>Ye L</w:t>
      </w:r>
      <w:r w:rsidRPr="0002171B">
        <w:rPr>
          <w:rFonts w:ascii="Book Antiqua" w:hAnsi="Book Antiqua"/>
        </w:rPr>
        <w:t xml:space="preserve">, Jiang T, Shao H, </w:t>
      </w:r>
      <w:proofErr w:type="spellStart"/>
      <w:r w:rsidRPr="0002171B">
        <w:rPr>
          <w:rFonts w:ascii="Book Antiqua" w:hAnsi="Book Antiqua"/>
        </w:rPr>
        <w:t>Zhong</w:t>
      </w:r>
      <w:proofErr w:type="spellEnd"/>
      <w:r w:rsidRPr="0002171B">
        <w:rPr>
          <w:rFonts w:ascii="Book Antiqua" w:hAnsi="Book Antiqua"/>
        </w:rPr>
        <w:t xml:space="preserve"> L, Wang Z, Liu Y, Tang H, Qin B, Zhang X, Fan J. miR-1290 Is a Biomarker in DNA-Mismatch-Repair-Deficient Colon Cancer and Promotes Resistance to 5-Fluorouracil by Directly Targeting hMSH2. </w:t>
      </w:r>
      <w:proofErr w:type="spellStart"/>
      <w:r w:rsidRPr="0002171B">
        <w:rPr>
          <w:rFonts w:ascii="Book Antiqua" w:hAnsi="Book Antiqua"/>
          <w:i/>
        </w:rPr>
        <w:t>Mol</w:t>
      </w:r>
      <w:proofErr w:type="spellEnd"/>
      <w:r w:rsidRPr="0002171B">
        <w:rPr>
          <w:rFonts w:ascii="Book Antiqua" w:hAnsi="Book Antiqua"/>
          <w:i/>
        </w:rPr>
        <w:t xml:space="preserve"> </w:t>
      </w:r>
      <w:proofErr w:type="spellStart"/>
      <w:r w:rsidRPr="0002171B">
        <w:rPr>
          <w:rFonts w:ascii="Book Antiqua" w:hAnsi="Book Antiqua"/>
          <w:i/>
        </w:rPr>
        <w:t>Ther</w:t>
      </w:r>
      <w:proofErr w:type="spellEnd"/>
      <w:r w:rsidRPr="0002171B">
        <w:rPr>
          <w:rFonts w:ascii="Book Antiqua" w:hAnsi="Book Antiqua"/>
          <w:i/>
        </w:rPr>
        <w:t xml:space="preserve"> Nucleic Acids</w:t>
      </w:r>
      <w:r w:rsidRPr="0002171B">
        <w:rPr>
          <w:rFonts w:ascii="Book Antiqua" w:hAnsi="Book Antiqua"/>
        </w:rPr>
        <w:t xml:space="preserve"> 2017; </w:t>
      </w:r>
      <w:r w:rsidRPr="0002171B">
        <w:rPr>
          <w:rFonts w:ascii="Book Antiqua" w:hAnsi="Book Antiqua"/>
          <w:b/>
        </w:rPr>
        <w:t>7</w:t>
      </w:r>
      <w:r w:rsidRPr="0002171B">
        <w:rPr>
          <w:rFonts w:ascii="Book Antiqua" w:hAnsi="Book Antiqua"/>
        </w:rPr>
        <w:t>: 453-464 [PMID: 28624221 DOI: 10.1016/j.omtn.2017.05.006]</w:t>
      </w:r>
    </w:p>
    <w:p w14:paraId="60124484"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41 </w:t>
      </w:r>
      <w:r w:rsidRPr="0002171B">
        <w:rPr>
          <w:rFonts w:ascii="Book Antiqua" w:hAnsi="Book Antiqua"/>
          <w:b/>
        </w:rPr>
        <w:t>Zhao P</w:t>
      </w:r>
      <w:r w:rsidRPr="0002171B">
        <w:rPr>
          <w:rFonts w:ascii="Book Antiqua" w:hAnsi="Book Antiqua"/>
        </w:rPr>
        <w:t xml:space="preserve">, Ma YG, Zhao Y, Liu D, Dai ZJ, Yan CY, Guan HT. MicroRNA-552 deficiency mediates 5-fluorouracil resistance by targeting SMAD2 signaling in DNA-mismatch-repair-deficient colorectal cancer. </w:t>
      </w:r>
      <w:r w:rsidRPr="0002171B">
        <w:rPr>
          <w:rFonts w:ascii="Book Antiqua" w:hAnsi="Book Antiqua"/>
          <w:i/>
        </w:rPr>
        <w:t xml:space="preserve">Cancer </w:t>
      </w:r>
      <w:proofErr w:type="spellStart"/>
      <w:r w:rsidRPr="0002171B">
        <w:rPr>
          <w:rFonts w:ascii="Book Antiqua" w:hAnsi="Book Antiqua"/>
          <w:i/>
        </w:rPr>
        <w:t>Chemother</w:t>
      </w:r>
      <w:proofErr w:type="spellEnd"/>
      <w:r w:rsidRPr="0002171B">
        <w:rPr>
          <w:rFonts w:ascii="Book Antiqua" w:hAnsi="Book Antiqua"/>
          <w:i/>
        </w:rPr>
        <w:t xml:space="preserve"> </w:t>
      </w:r>
      <w:proofErr w:type="spellStart"/>
      <w:r w:rsidRPr="0002171B">
        <w:rPr>
          <w:rFonts w:ascii="Book Antiqua" w:hAnsi="Book Antiqua"/>
          <w:i/>
        </w:rPr>
        <w:t>Pharmacol</w:t>
      </w:r>
      <w:proofErr w:type="spellEnd"/>
      <w:r w:rsidRPr="0002171B">
        <w:rPr>
          <w:rFonts w:ascii="Book Antiqua" w:hAnsi="Book Antiqua"/>
        </w:rPr>
        <w:t xml:space="preserve"> 2019; </w:t>
      </w:r>
      <w:r w:rsidRPr="0002171B">
        <w:rPr>
          <w:rFonts w:ascii="Book Antiqua" w:hAnsi="Book Antiqua"/>
          <w:b/>
        </w:rPr>
        <w:t>84</w:t>
      </w:r>
      <w:r w:rsidRPr="0002171B">
        <w:rPr>
          <w:rFonts w:ascii="Book Antiqua" w:hAnsi="Book Antiqua"/>
        </w:rPr>
        <w:t>: 427-439 [PMID: 31087138 DOI: 10.1007/s00280-019-03866-7]</w:t>
      </w:r>
    </w:p>
    <w:p w14:paraId="37DB6DC5" w14:textId="77777777" w:rsidR="00B63225" w:rsidRPr="0002171B" w:rsidRDefault="00B63225" w:rsidP="008569A7">
      <w:pPr>
        <w:snapToGrid w:val="0"/>
        <w:spacing w:line="360" w:lineRule="auto"/>
        <w:jc w:val="both"/>
        <w:rPr>
          <w:rFonts w:ascii="Book Antiqua" w:hAnsi="Book Antiqua"/>
        </w:rPr>
      </w:pPr>
      <w:proofErr w:type="gramStart"/>
      <w:r w:rsidRPr="0002171B">
        <w:rPr>
          <w:rFonts w:ascii="Book Antiqua" w:hAnsi="Book Antiqua"/>
        </w:rPr>
        <w:t xml:space="preserve">42 </w:t>
      </w:r>
      <w:r w:rsidRPr="0002171B">
        <w:rPr>
          <w:rFonts w:ascii="Book Antiqua" w:hAnsi="Book Antiqua"/>
          <w:b/>
        </w:rPr>
        <w:t>Zhang N</w:t>
      </w:r>
      <w:r w:rsidRPr="0002171B">
        <w:rPr>
          <w:rFonts w:ascii="Book Antiqua" w:hAnsi="Book Antiqua"/>
        </w:rPr>
        <w:t>, Yin Y, Xu SJ, Chen WS.</w:t>
      </w:r>
      <w:proofErr w:type="gramEnd"/>
      <w:r w:rsidRPr="0002171B">
        <w:rPr>
          <w:rFonts w:ascii="Book Antiqua" w:hAnsi="Book Antiqua"/>
        </w:rPr>
        <w:t xml:space="preserve"> 5-Fluorouracil: mechanisms of resistance and reversal strategies. </w:t>
      </w:r>
      <w:r w:rsidRPr="0002171B">
        <w:rPr>
          <w:rFonts w:ascii="Book Antiqua" w:hAnsi="Book Antiqua"/>
          <w:i/>
        </w:rPr>
        <w:t>Molecules</w:t>
      </w:r>
      <w:r w:rsidRPr="0002171B">
        <w:rPr>
          <w:rFonts w:ascii="Book Antiqua" w:hAnsi="Book Antiqua"/>
        </w:rPr>
        <w:t xml:space="preserve"> 2008; </w:t>
      </w:r>
      <w:r w:rsidRPr="0002171B">
        <w:rPr>
          <w:rFonts w:ascii="Book Antiqua" w:hAnsi="Book Antiqua"/>
          <w:b/>
        </w:rPr>
        <w:t>13</w:t>
      </w:r>
      <w:r w:rsidRPr="0002171B">
        <w:rPr>
          <w:rFonts w:ascii="Book Antiqua" w:hAnsi="Book Antiqua"/>
        </w:rPr>
        <w:t>: 1551-1569 [PMID: 18794772 DOI: 10.3390/molecules13081551]</w:t>
      </w:r>
    </w:p>
    <w:p w14:paraId="780F007F"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43 </w:t>
      </w:r>
      <w:r w:rsidRPr="0002171B">
        <w:rPr>
          <w:rFonts w:ascii="Book Antiqua" w:hAnsi="Book Antiqua"/>
          <w:b/>
        </w:rPr>
        <w:t>Watson RG</w:t>
      </w:r>
      <w:r w:rsidRPr="0002171B">
        <w:rPr>
          <w:rFonts w:ascii="Book Antiqua" w:hAnsi="Book Antiqua"/>
        </w:rPr>
        <w:t xml:space="preserve">, </w:t>
      </w:r>
      <w:proofErr w:type="spellStart"/>
      <w:r w:rsidRPr="0002171B">
        <w:rPr>
          <w:rFonts w:ascii="Book Antiqua" w:hAnsi="Book Antiqua"/>
        </w:rPr>
        <w:t>Muhale</w:t>
      </w:r>
      <w:proofErr w:type="spellEnd"/>
      <w:r w:rsidRPr="0002171B">
        <w:rPr>
          <w:rFonts w:ascii="Book Antiqua" w:hAnsi="Book Antiqua"/>
        </w:rPr>
        <w:t xml:space="preserve"> F, Thorne LB, Yu J, O'Neil BH, Hoskins JM, Meyers MO, Deal AM, Ibrahim JG, Hudson ML, </w:t>
      </w:r>
      <w:proofErr w:type="spellStart"/>
      <w:r w:rsidRPr="0002171B">
        <w:rPr>
          <w:rFonts w:ascii="Book Antiqua" w:hAnsi="Book Antiqua"/>
        </w:rPr>
        <w:t>Walko</w:t>
      </w:r>
      <w:proofErr w:type="spellEnd"/>
      <w:r w:rsidRPr="0002171B">
        <w:rPr>
          <w:rFonts w:ascii="Book Antiqua" w:hAnsi="Book Antiqua"/>
        </w:rPr>
        <w:t xml:space="preserve"> CM, McLeod HL, </w:t>
      </w:r>
      <w:proofErr w:type="spellStart"/>
      <w:r w:rsidRPr="0002171B">
        <w:rPr>
          <w:rFonts w:ascii="Book Antiqua" w:hAnsi="Book Antiqua"/>
        </w:rPr>
        <w:t>Auman</w:t>
      </w:r>
      <w:proofErr w:type="spellEnd"/>
      <w:r w:rsidRPr="0002171B">
        <w:rPr>
          <w:rFonts w:ascii="Book Antiqua" w:hAnsi="Book Antiqua"/>
        </w:rPr>
        <w:t xml:space="preserve"> JT. Amplification of thymidylate </w:t>
      </w:r>
      <w:proofErr w:type="spellStart"/>
      <w:r w:rsidRPr="0002171B">
        <w:rPr>
          <w:rFonts w:ascii="Book Antiqua" w:hAnsi="Book Antiqua"/>
        </w:rPr>
        <w:t>synthetase</w:t>
      </w:r>
      <w:proofErr w:type="spellEnd"/>
      <w:r w:rsidRPr="0002171B">
        <w:rPr>
          <w:rFonts w:ascii="Book Antiqua" w:hAnsi="Book Antiqua"/>
        </w:rPr>
        <w:t xml:space="preserve"> in metastatic colorectal cancer patients pretreated with 5-fluorouracil-based chemotherapy. </w:t>
      </w:r>
      <w:proofErr w:type="spellStart"/>
      <w:r w:rsidRPr="0002171B">
        <w:rPr>
          <w:rFonts w:ascii="Book Antiqua" w:hAnsi="Book Antiqua"/>
          <w:i/>
        </w:rPr>
        <w:t>Eur</w:t>
      </w:r>
      <w:proofErr w:type="spellEnd"/>
      <w:r w:rsidRPr="0002171B">
        <w:rPr>
          <w:rFonts w:ascii="Book Antiqua" w:hAnsi="Book Antiqua"/>
          <w:i/>
        </w:rPr>
        <w:t xml:space="preserve"> J Cancer</w:t>
      </w:r>
      <w:r w:rsidRPr="0002171B">
        <w:rPr>
          <w:rFonts w:ascii="Book Antiqua" w:hAnsi="Book Antiqua"/>
        </w:rPr>
        <w:t xml:space="preserve"> 2010; </w:t>
      </w:r>
      <w:r w:rsidRPr="0002171B">
        <w:rPr>
          <w:rFonts w:ascii="Book Antiqua" w:hAnsi="Book Antiqua"/>
          <w:b/>
        </w:rPr>
        <w:t>46</w:t>
      </w:r>
      <w:r w:rsidRPr="0002171B">
        <w:rPr>
          <w:rFonts w:ascii="Book Antiqua" w:hAnsi="Book Antiqua"/>
        </w:rPr>
        <w:t>: 3358-3364 [PMID: 20727737 DOI: 10.1016/j.ejca.2010.07.011]</w:t>
      </w:r>
    </w:p>
    <w:p w14:paraId="7292F17C" w14:textId="77777777" w:rsidR="00B63225" w:rsidRPr="0002171B" w:rsidRDefault="00B63225" w:rsidP="008569A7">
      <w:pPr>
        <w:snapToGrid w:val="0"/>
        <w:spacing w:line="360" w:lineRule="auto"/>
        <w:jc w:val="both"/>
        <w:rPr>
          <w:rFonts w:ascii="Book Antiqua" w:hAnsi="Book Antiqua"/>
        </w:rPr>
      </w:pPr>
      <w:proofErr w:type="gramStart"/>
      <w:r w:rsidRPr="0002171B">
        <w:rPr>
          <w:rFonts w:ascii="Book Antiqua" w:hAnsi="Book Antiqua"/>
        </w:rPr>
        <w:t xml:space="preserve">44 </w:t>
      </w:r>
      <w:r w:rsidRPr="0002171B">
        <w:rPr>
          <w:rFonts w:ascii="Book Antiqua" w:hAnsi="Book Antiqua"/>
          <w:b/>
        </w:rPr>
        <w:t>Johnston PG</w:t>
      </w:r>
      <w:r w:rsidRPr="0002171B">
        <w:rPr>
          <w:rFonts w:ascii="Book Antiqua" w:hAnsi="Book Antiqua"/>
        </w:rPr>
        <w:t xml:space="preserve">, Drake JC, </w:t>
      </w:r>
      <w:proofErr w:type="spellStart"/>
      <w:r w:rsidRPr="0002171B">
        <w:rPr>
          <w:rFonts w:ascii="Book Antiqua" w:hAnsi="Book Antiqua"/>
        </w:rPr>
        <w:t>Trepel</w:t>
      </w:r>
      <w:proofErr w:type="spellEnd"/>
      <w:r w:rsidRPr="0002171B">
        <w:rPr>
          <w:rFonts w:ascii="Book Antiqua" w:hAnsi="Book Antiqua"/>
        </w:rPr>
        <w:t xml:space="preserve"> J, Allegra CJ.</w:t>
      </w:r>
      <w:proofErr w:type="gramEnd"/>
      <w:r w:rsidRPr="0002171B">
        <w:rPr>
          <w:rFonts w:ascii="Book Antiqua" w:hAnsi="Book Antiqua"/>
        </w:rPr>
        <w:t xml:space="preserve"> Immunological quantitation of thymidylate synthase using the monoclonal antibody TS 106 in 5-fluorouracil-sensitive and -resistant human cancer cell lines. </w:t>
      </w:r>
      <w:r w:rsidRPr="0002171B">
        <w:rPr>
          <w:rFonts w:ascii="Book Antiqua" w:hAnsi="Book Antiqua"/>
          <w:i/>
        </w:rPr>
        <w:t>Cancer Res</w:t>
      </w:r>
      <w:r w:rsidRPr="0002171B">
        <w:rPr>
          <w:rFonts w:ascii="Book Antiqua" w:hAnsi="Book Antiqua"/>
        </w:rPr>
        <w:t xml:space="preserve"> 1992; </w:t>
      </w:r>
      <w:r w:rsidRPr="0002171B">
        <w:rPr>
          <w:rFonts w:ascii="Book Antiqua" w:hAnsi="Book Antiqua"/>
          <w:b/>
        </w:rPr>
        <w:t>52</w:t>
      </w:r>
      <w:r w:rsidRPr="0002171B">
        <w:rPr>
          <w:rFonts w:ascii="Book Antiqua" w:hAnsi="Book Antiqua"/>
        </w:rPr>
        <w:t>: 4306-4312 [PMID: 1643628]</w:t>
      </w:r>
    </w:p>
    <w:p w14:paraId="0A470AE0"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45 </w:t>
      </w:r>
      <w:proofErr w:type="spellStart"/>
      <w:r w:rsidRPr="0002171B">
        <w:rPr>
          <w:rFonts w:ascii="Book Antiqua" w:hAnsi="Book Antiqua"/>
          <w:b/>
        </w:rPr>
        <w:t>Copur</w:t>
      </w:r>
      <w:proofErr w:type="spellEnd"/>
      <w:r w:rsidRPr="0002171B">
        <w:rPr>
          <w:rFonts w:ascii="Book Antiqua" w:hAnsi="Book Antiqua"/>
          <w:b/>
        </w:rPr>
        <w:t xml:space="preserve"> S</w:t>
      </w:r>
      <w:r w:rsidRPr="0002171B">
        <w:rPr>
          <w:rFonts w:ascii="Book Antiqua" w:hAnsi="Book Antiqua"/>
        </w:rPr>
        <w:t xml:space="preserve">, </w:t>
      </w:r>
      <w:proofErr w:type="spellStart"/>
      <w:r w:rsidRPr="0002171B">
        <w:rPr>
          <w:rFonts w:ascii="Book Antiqua" w:hAnsi="Book Antiqua"/>
        </w:rPr>
        <w:t>Aiba</w:t>
      </w:r>
      <w:proofErr w:type="spellEnd"/>
      <w:r w:rsidRPr="0002171B">
        <w:rPr>
          <w:rFonts w:ascii="Book Antiqua" w:hAnsi="Book Antiqua"/>
        </w:rPr>
        <w:t xml:space="preserve"> K, Drake JC, Allegra CJ, Chu E. Thymidylate synthase gene amplification in human colon cancer cell lines resistant to 5-fluorouracil. </w:t>
      </w:r>
      <w:proofErr w:type="spellStart"/>
      <w:r w:rsidRPr="0002171B">
        <w:rPr>
          <w:rFonts w:ascii="Book Antiqua" w:hAnsi="Book Antiqua"/>
          <w:i/>
        </w:rPr>
        <w:t>Biochem</w:t>
      </w:r>
      <w:proofErr w:type="spellEnd"/>
      <w:r w:rsidRPr="0002171B">
        <w:rPr>
          <w:rFonts w:ascii="Book Antiqua" w:hAnsi="Book Antiqua"/>
          <w:i/>
        </w:rPr>
        <w:t xml:space="preserve"> </w:t>
      </w:r>
      <w:proofErr w:type="spellStart"/>
      <w:r w:rsidRPr="0002171B">
        <w:rPr>
          <w:rFonts w:ascii="Book Antiqua" w:hAnsi="Book Antiqua"/>
          <w:i/>
        </w:rPr>
        <w:t>Pharmacol</w:t>
      </w:r>
      <w:proofErr w:type="spellEnd"/>
      <w:r w:rsidRPr="0002171B">
        <w:rPr>
          <w:rFonts w:ascii="Book Antiqua" w:hAnsi="Book Antiqua"/>
        </w:rPr>
        <w:t xml:space="preserve"> 1995; </w:t>
      </w:r>
      <w:r w:rsidRPr="0002171B">
        <w:rPr>
          <w:rFonts w:ascii="Book Antiqua" w:hAnsi="Book Antiqua"/>
          <w:b/>
        </w:rPr>
        <w:t>49</w:t>
      </w:r>
      <w:r w:rsidRPr="0002171B">
        <w:rPr>
          <w:rFonts w:ascii="Book Antiqua" w:hAnsi="Book Antiqua"/>
        </w:rPr>
        <w:t>: 1419-1426 [PMID: 7763285 DOI: 10.1016/0006-2952(95)00067-a]</w:t>
      </w:r>
    </w:p>
    <w:p w14:paraId="6278EB58"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46 </w:t>
      </w:r>
      <w:r w:rsidRPr="0002171B">
        <w:rPr>
          <w:rFonts w:ascii="Book Antiqua" w:hAnsi="Book Antiqua"/>
          <w:b/>
        </w:rPr>
        <w:t>Imam AM</w:t>
      </w:r>
      <w:r w:rsidRPr="0002171B">
        <w:rPr>
          <w:rFonts w:ascii="Book Antiqua" w:hAnsi="Book Antiqua"/>
        </w:rPr>
        <w:t xml:space="preserve">, Crossley PH, Jackman AL, Little PF. Analysis of thymidylate synthase gene amplification and of mRNA levels in the cell cycle. </w:t>
      </w:r>
      <w:r w:rsidRPr="0002171B">
        <w:rPr>
          <w:rFonts w:ascii="Book Antiqua" w:hAnsi="Book Antiqua"/>
          <w:i/>
        </w:rPr>
        <w:t xml:space="preserve">J </w:t>
      </w:r>
      <w:proofErr w:type="spellStart"/>
      <w:r w:rsidRPr="0002171B">
        <w:rPr>
          <w:rFonts w:ascii="Book Antiqua" w:hAnsi="Book Antiqua"/>
          <w:i/>
        </w:rPr>
        <w:t>Biol</w:t>
      </w:r>
      <w:proofErr w:type="spellEnd"/>
      <w:r w:rsidRPr="0002171B">
        <w:rPr>
          <w:rFonts w:ascii="Book Antiqua" w:hAnsi="Book Antiqua"/>
          <w:i/>
        </w:rPr>
        <w:t xml:space="preserve"> </w:t>
      </w:r>
      <w:proofErr w:type="spellStart"/>
      <w:r w:rsidRPr="0002171B">
        <w:rPr>
          <w:rFonts w:ascii="Book Antiqua" w:hAnsi="Book Antiqua"/>
          <w:i/>
        </w:rPr>
        <w:t>Chem</w:t>
      </w:r>
      <w:proofErr w:type="spellEnd"/>
      <w:r w:rsidRPr="0002171B">
        <w:rPr>
          <w:rFonts w:ascii="Book Antiqua" w:hAnsi="Book Antiqua"/>
        </w:rPr>
        <w:t xml:space="preserve"> 1987; </w:t>
      </w:r>
      <w:r w:rsidRPr="0002171B">
        <w:rPr>
          <w:rFonts w:ascii="Book Antiqua" w:hAnsi="Book Antiqua"/>
          <w:b/>
        </w:rPr>
        <w:t>262</w:t>
      </w:r>
      <w:r w:rsidRPr="0002171B">
        <w:rPr>
          <w:rFonts w:ascii="Book Antiqua" w:hAnsi="Book Antiqua"/>
        </w:rPr>
        <w:t>: 7368-7373 [PMID: 3584117]</w:t>
      </w:r>
    </w:p>
    <w:p w14:paraId="53E9831B"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47 </w:t>
      </w:r>
      <w:r w:rsidRPr="0002171B">
        <w:rPr>
          <w:rFonts w:ascii="Book Antiqua" w:hAnsi="Book Antiqua"/>
          <w:b/>
        </w:rPr>
        <w:t>Wilson PM</w:t>
      </w:r>
      <w:r w:rsidRPr="0002171B">
        <w:rPr>
          <w:rFonts w:ascii="Book Antiqua" w:hAnsi="Book Antiqua"/>
        </w:rPr>
        <w:t xml:space="preserve">, </w:t>
      </w:r>
      <w:proofErr w:type="spellStart"/>
      <w:r w:rsidRPr="0002171B">
        <w:rPr>
          <w:rFonts w:ascii="Book Antiqua" w:hAnsi="Book Antiqua"/>
        </w:rPr>
        <w:t>Danenberg</w:t>
      </w:r>
      <w:proofErr w:type="spellEnd"/>
      <w:r w:rsidRPr="0002171B">
        <w:rPr>
          <w:rFonts w:ascii="Book Antiqua" w:hAnsi="Book Antiqua"/>
        </w:rPr>
        <w:t xml:space="preserve"> PV, Johnston PG, Lenz HJ, Ladner RD. Standing the test of time: targeting thymidylate biosynthesis in cancer therapy. </w:t>
      </w:r>
      <w:r w:rsidRPr="0002171B">
        <w:rPr>
          <w:rFonts w:ascii="Book Antiqua" w:hAnsi="Book Antiqua"/>
          <w:i/>
        </w:rPr>
        <w:t xml:space="preserve">Nat Rev </w:t>
      </w:r>
      <w:proofErr w:type="spellStart"/>
      <w:r w:rsidRPr="0002171B">
        <w:rPr>
          <w:rFonts w:ascii="Book Antiqua" w:hAnsi="Book Antiqua"/>
          <w:i/>
        </w:rPr>
        <w:t>Clin</w:t>
      </w:r>
      <w:proofErr w:type="spellEnd"/>
      <w:r w:rsidRPr="0002171B">
        <w:rPr>
          <w:rFonts w:ascii="Book Antiqua" w:hAnsi="Book Antiqua"/>
          <w:i/>
        </w:rPr>
        <w:t xml:space="preserve"> </w:t>
      </w:r>
      <w:proofErr w:type="spellStart"/>
      <w:r w:rsidRPr="0002171B">
        <w:rPr>
          <w:rFonts w:ascii="Book Antiqua" w:hAnsi="Book Antiqua"/>
          <w:i/>
        </w:rPr>
        <w:t>Oncol</w:t>
      </w:r>
      <w:proofErr w:type="spellEnd"/>
      <w:r w:rsidRPr="0002171B">
        <w:rPr>
          <w:rFonts w:ascii="Book Antiqua" w:hAnsi="Book Antiqua"/>
        </w:rPr>
        <w:t xml:space="preserve"> 2014; </w:t>
      </w:r>
      <w:r w:rsidRPr="0002171B">
        <w:rPr>
          <w:rFonts w:ascii="Book Antiqua" w:hAnsi="Book Antiqua"/>
          <w:b/>
        </w:rPr>
        <w:t>11</w:t>
      </w:r>
      <w:r w:rsidRPr="0002171B">
        <w:rPr>
          <w:rFonts w:ascii="Book Antiqua" w:hAnsi="Book Antiqua"/>
        </w:rPr>
        <w:t>: 282-298 [PMID: 24732946 DOI: 10.1038/nrclinonc.2014.51]</w:t>
      </w:r>
    </w:p>
    <w:p w14:paraId="4057917A"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lastRenderedPageBreak/>
        <w:t xml:space="preserve">48 </w:t>
      </w:r>
      <w:r w:rsidRPr="0002171B">
        <w:rPr>
          <w:rFonts w:ascii="Book Antiqua" w:hAnsi="Book Antiqua"/>
          <w:b/>
        </w:rPr>
        <w:t>Lenz HJ</w:t>
      </w:r>
      <w:r w:rsidRPr="0002171B">
        <w:rPr>
          <w:rFonts w:ascii="Book Antiqua" w:hAnsi="Book Antiqua"/>
        </w:rPr>
        <w:t xml:space="preserve">, Hayashi K, </w:t>
      </w:r>
      <w:proofErr w:type="spellStart"/>
      <w:r w:rsidRPr="0002171B">
        <w:rPr>
          <w:rFonts w:ascii="Book Antiqua" w:hAnsi="Book Antiqua"/>
        </w:rPr>
        <w:t>Salonga</w:t>
      </w:r>
      <w:proofErr w:type="spellEnd"/>
      <w:r w:rsidRPr="0002171B">
        <w:rPr>
          <w:rFonts w:ascii="Book Antiqua" w:hAnsi="Book Antiqua"/>
        </w:rPr>
        <w:t xml:space="preserve"> D, </w:t>
      </w:r>
      <w:proofErr w:type="spellStart"/>
      <w:r w:rsidRPr="0002171B">
        <w:rPr>
          <w:rFonts w:ascii="Book Antiqua" w:hAnsi="Book Antiqua"/>
        </w:rPr>
        <w:t>Danenberg</w:t>
      </w:r>
      <w:proofErr w:type="spellEnd"/>
      <w:r w:rsidRPr="0002171B">
        <w:rPr>
          <w:rFonts w:ascii="Book Antiqua" w:hAnsi="Book Antiqua"/>
        </w:rPr>
        <w:t xml:space="preserve"> KD, </w:t>
      </w:r>
      <w:proofErr w:type="spellStart"/>
      <w:r w:rsidRPr="0002171B">
        <w:rPr>
          <w:rFonts w:ascii="Book Antiqua" w:hAnsi="Book Antiqua"/>
        </w:rPr>
        <w:t>Danenberg</w:t>
      </w:r>
      <w:proofErr w:type="spellEnd"/>
      <w:r w:rsidRPr="0002171B">
        <w:rPr>
          <w:rFonts w:ascii="Book Antiqua" w:hAnsi="Book Antiqua"/>
        </w:rPr>
        <w:t xml:space="preserve"> PV, Metzger R, Banerjee D, </w:t>
      </w:r>
      <w:proofErr w:type="spellStart"/>
      <w:r w:rsidRPr="0002171B">
        <w:rPr>
          <w:rFonts w:ascii="Book Antiqua" w:hAnsi="Book Antiqua"/>
        </w:rPr>
        <w:t>Bertino</w:t>
      </w:r>
      <w:proofErr w:type="spellEnd"/>
      <w:r w:rsidRPr="0002171B">
        <w:rPr>
          <w:rFonts w:ascii="Book Antiqua" w:hAnsi="Book Antiqua"/>
        </w:rPr>
        <w:t xml:space="preserve"> JR, </w:t>
      </w:r>
      <w:proofErr w:type="spellStart"/>
      <w:r w:rsidRPr="0002171B">
        <w:rPr>
          <w:rFonts w:ascii="Book Antiqua" w:hAnsi="Book Antiqua"/>
        </w:rPr>
        <w:t>Groshen</w:t>
      </w:r>
      <w:proofErr w:type="spellEnd"/>
      <w:r w:rsidRPr="0002171B">
        <w:rPr>
          <w:rFonts w:ascii="Book Antiqua" w:hAnsi="Book Antiqua"/>
        </w:rPr>
        <w:t xml:space="preserve"> S, </w:t>
      </w:r>
      <w:proofErr w:type="spellStart"/>
      <w:r w:rsidRPr="0002171B">
        <w:rPr>
          <w:rFonts w:ascii="Book Antiqua" w:hAnsi="Book Antiqua"/>
        </w:rPr>
        <w:t>Leichman</w:t>
      </w:r>
      <w:proofErr w:type="spellEnd"/>
      <w:r w:rsidRPr="0002171B">
        <w:rPr>
          <w:rFonts w:ascii="Book Antiqua" w:hAnsi="Book Antiqua"/>
        </w:rPr>
        <w:t xml:space="preserve"> LP, </w:t>
      </w:r>
      <w:proofErr w:type="spellStart"/>
      <w:r w:rsidRPr="0002171B">
        <w:rPr>
          <w:rFonts w:ascii="Book Antiqua" w:hAnsi="Book Antiqua"/>
        </w:rPr>
        <w:t>Leichman</w:t>
      </w:r>
      <w:proofErr w:type="spellEnd"/>
      <w:r w:rsidRPr="0002171B">
        <w:rPr>
          <w:rFonts w:ascii="Book Antiqua" w:hAnsi="Book Antiqua"/>
        </w:rPr>
        <w:t xml:space="preserve"> CG. </w:t>
      </w:r>
      <w:proofErr w:type="gramStart"/>
      <w:r w:rsidRPr="0002171B">
        <w:rPr>
          <w:rFonts w:ascii="Book Antiqua" w:hAnsi="Book Antiqua"/>
        </w:rPr>
        <w:t>p53</w:t>
      </w:r>
      <w:proofErr w:type="gramEnd"/>
      <w:r w:rsidRPr="0002171B">
        <w:rPr>
          <w:rFonts w:ascii="Book Antiqua" w:hAnsi="Book Antiqua"/>
        </w:rPr>
        <w:t xml:space="preserve"> point mutations and thymidylate synthase messenger RNA levels in disseminated colorectal cancer: an analysis of response and survival. </w:t>
      </w:r>
      <w:proofErr w:type="spellStart"/>
      <w:r w:rsidRPr="0002171B">
        <w:rPr>
          <w:rFonts w:ascii="Book Antiqua" w:hAnsi="Book Antiqua"/>
          <w:i/>
        </w:rPr>
        <w:t>Clin</w:t>
      </w:r>
      <w:proofErr w:type="spellEnd"/>
      <w:r w:rsidRPr="0002171B">
        <w:rPr>
          <w:rFonts w:ascii="Book Antiqua" w:hAnsi="Book Antiqua"/>
          <w:i/>
        </w:rPr>
        <w:t xml:space="preserve"> Cancer Res</w:t>
      </w:r>
      <w:r w:rsidRPr="0002171B">
        <w:rPr>
          <w:rFonts w:ascii="Book Antiqua" w:hAnsi="Book Antiqua"/>
        </w:rPr>
        <w:t xml:space="preserve"> 1998; </w:t>
      </w:r>
      <w:r w:rsidRPr="0002171B">
        <w:rPr>
          <w:rFonts w:ascii="Book Antiqua" w:hAnsi="Book Antiqua"/>
          <w:b/>
        </w:rPr>
        <w:t>4</w:t>
      </w:r>
      <w:r w:rsidRPr="0002171B">
        <w:rPr>
          <w:rFonts w:ascii="Book Antiqua" w:hAnsi="Book Antiqua"/>
        </w:rPr>
        <w:t>: 1243-1250 [PMID: 9607583]</w:t>
      </w:r>
    </w:p>
    <w:p w14:paraId="7A74DA05"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49 </w:t>
      </w:r>
      <w:r w:rsidRPr="0002171B">
        <w:rPr>
          <w:rFonts w:ascii="Book Antiqua" w:hAnsi="Book Antiqua"/>
          <w:b/>
        </w:rPr>
        <w:t>Johnston PG</w:t>
      </w:r>
      <w:r w:rsidRPr="0002171B">
        <w:rPr>
          <w:rFonts w:ascii="Book Antiqua" w:hAnsi="Book Antiqua"/>
        </w:rPr>
        <w:t xml:space="preserve">, Lenz HJ, </w:t>
      </w:r>
      <w:proofErr w:type="spellStart"/>
      <w:r w:rsidRPr="0002171B">
        <w:rPr>
          <w:rFonts w:ascii="Book Antiqua" w:hAnsi="Book Antiqua"/>
        </w:rPr>
        <w:t>Leichman</w:t>
      </w:r>
      <w:proofErr w:type="spellEnd"/>
      <w:r w:rsidRPr="0002171B">
        <w:rPr>
          <w:rFonts w:ascii="Book Antiqua" w:hAnsi="Book Antiqua"/>
        </w:rPr>
        <w:t xml:space="preserve"> CG, </w:t>
      </w:r>
      <w:proofErr w:type="spellStart"/>
      <w:r w:rsidRPr="0002171B">
        <w:rPr>
          <w:rFonts w:ascii="Book Antiqua" w:hAnsi="Book Antiqua"/>
        </w:rPr>
        <w:t>Danenberg</w:t>
      </w:r>
      <w:proofErr w:type="spellEnd"/>
      <w:r w:rsidRPr="0002171B">
        <w:rPr>
          <w:rFonts w:ascii="Book Antiqua" w:hAnsi="Book Antiqua"/>
        </w:rPr>
        <w:t xml:space="preserve"> KD, Allegra CJ, </w:t>
      </w:r>
      <w:proofErr w:type="spellStart"/>
      <w:r w:rsidRPr="0002171B">
        <w:rPr>
          <w:rFonts w:ascii="Book Antiqua" w:hAnsi="Book Antiqua"/>
        </w:rPr>
        <w:t>Danenberg</w:t>
      </w:r>
      <w:proofErr w:type="spellEnd"/>
      <w:r w:rsidRPr="0002171B">
        <w:rPr>
          <w:rFonts w:ascii="Book Antiqua" w:hAnsi="Book Antiqua"/>
        </w:rPr>
        <w:t xml:space="preserve"> PV, </w:t>
      </w:r>
      <w:proofErr w:type="spellStart"/>
      <w:r w:rsidRPr="0002171B">
        <w:rPr>
          <w:rFonts w:ascii="Book Antiqua" w:hAnsi="Book Antiqua"/>
        </w:rPr>
        <w:t>Leichman</w:t>
      </w:r>
      <w:proofErr w:type="spellEnd"/>
      <w:r w:rsidRPr="0002171B">
        <w:rPr>
          <w:rFonts w:ascii="Book Antiqua" w:hAnsi="Book Antiqua"/>
        </w:rPr>
        <w:t xml:space="preserve"> L. Thymidylate synthase gene and protein expression correlate and are associated with response to 5-fluorouracil in human colorectal and gastric tumors. </w:t>
      </w:r>
      <w:r w:rsidRPr="0002171B">
        <w:rPr>
          <w:rFonts w:ascii="Book Antiqua" w:hAnsi="Book Antiqua"/>
          <w:i/>
        </w:rPr>
        <w:t>Cancer Res</w:t>
      </w:r>
      <w:r w:rsidRPr="0002171B">
        <w:rPr>
          <w:rFonts w:ascii="Book Antiqua" w:hAnsi="Book Antiqua"/>
        </w:rPr>
        <w:t xml:space="preserve"> 1995; </w:t>
      </w:r>
      <w:r w:rsidRPr="0002171B">
        <w:rPr>
          <w:rFonts w:ascii="Book Antiqua" w:hAnsi="Book Antiqua"/>
          <w:b/>
        </w:rPr>
        <w:t>55</w:t>
      </w:r>
      <w:r w:rsidRPr="0002171B">
        <w:rPr>
          <w:rFonts w:ascii="Book Antiqua" w:hAnsi="Book Antiqua"/>
        </w:rPr>
        <w:t>: 1407-1412 [PMID: 7882343]</w:t>
      </w:r>
    </w:p>
    <w:p w14:paraId="6FDCF6D0"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50 </w:t>
      </w:r>
      <w:proofErr w:type="spellStart"/>
      <w:r w:rsidRPr="0002171B">
        <w:rPr>
          <w:rFonts w:ascii="Book Antiqua" w:hAnsi="Book Antiqua"/>
          <w:b/>
        </w:rPr>
        <w:t>Edler</w:t>
      </w:r>
      <w:proofErr w:type="spellEnd"/>
      <w:r w:rsidRPr="0002171B">
        <w:rPr>
          <w:rFonts w:ascii="Book Antiqua" w:hAnsi="Book Antiqua"/>
          <w:b/>
        </w:rPr>
        <w:t xml:space="preserve"> D</w:t>
      </w:r>
      <w:r w:rsidRPr="0002171B">
        <w:rPr>
          <w:rFonts w:ascii="Book Antiqua" w:hAnsi="Book Antiqua"/>
        </w:rPr>
        <w:t xml:space="preserve">, </w:t>
      </w:r>
      <w:proofErr w:type="spellStart"/>
      <w:r w:rsidRPr="0002171B">
        <w:rPr>
          <w:rFonts w:ascii="Book Antiqua" w:hAnsi="Book Antiqua"/>
        </w:rPr>
        <w:t>Blomgren</w:t>
      </w:r>
      <w:proofErr w:type="spellEnd"/>
      <w:r w:rsidRPr="0002171B">
        <w:rPr>
          <w:rFonts w:ascii="Book Antiqua" w:hAnsi="Book Antiqua"/>
        </w:rPr>
        <w:t xml:space="preserve"> H, Allegra CJ, Johnston PG, </w:t>
      </w:r>
      <w:proofErr w:type="spellStart"/>
      <w:r w:rsidRPr="0002171B">
        <w:rPr>
          <w:rFonts w:ascii="Book Antiqua" w:hAnsi="Book Antiqua"/>
        </w:rPr>
        <w:t>Lagerstedt</w:t>
      </w:r>
      <w:proofErr w:type="spellEnd"/>
      <w:r w:rsidRPr="0002171B">
        <w:rPr>
          <w:rFonts w:ascii="Book Antiqua" w:hAnsi="Book Antiqua"/>
        </w:rPr>
        <w:t xml:space="preserve"> U, Magnusson I, </w:t>
      </w:r>
      <w:proofErr w:type="spellStart"/>
      <w:r w:rsidRPr="0002171B">
        <w:rPr>
          <w:rFonts w:ascii="Book Antiqua" w:hAnsi="Book Antiqua"/>
        </w:rPr>
        <w:t>Ragnhammar</w:t>
      </w:r>
      <w:proofErr w:type="spellEnd"/>
      <w:r w:rsidRPr="0002171B">
        <w:rPr>
          <w:rFonts w:ascii="Book Antiqua" w:hAnsi="Book Antiqua"/>
        </w:rPr>
        <w:t xml:space="preserve"> P. </w:t>
      </w:r>
      <w:proofErr w:type="spellStart"/>
      <w:r w:rsidRPr="0002171B">
        <w:rPr>
          <w:rFonts w:ascii="Book Antiqua" w:hAnsi="Book Antiqua"/>
        </w:rPr>
        <w:t>Immunohistochemical</w:t>
      </w:r>
      <w:proofErr w:type="spellEnd"/>
      <w:r w:rsidRPr="0002171B">
        <w:rPr>
          <w:rFonts w:ascii="Book Antiqua" w:hAnsi="Book Antiqua"/>
        </w:rPr>
        <w:t xml:space="preserve"> determination of thymidylate synthase in colorectal cancer--methodological studies. </w:t>
      </w:r>
      <w:proofErr w:type="spellStart"/>
      <w:r w:rsidRPr="0002171B">
        <w:rPr>
          <w:rFonts w:ascii="Book Antiqua" w:hAnsi="Book Antiqua"/>
          <w:i/>
        </w:rPr>
        <w:t>Eur</w:t>
      </w:r>
      <w:proofErr w:type="spellEnd"/>
      <w:r w:rsidRPr="0002171B">
        <w:rPr>
          <w:rFonts w:ascii="Book Antiqua" w:hAnsi="Book Antiqua"/>
          <w:i/>
        </w:rPr>
        <w:t xml:space="preserve"> J Cancer</w:t>
      </w:r>
      <w:r w:rsidRPr="0002171B">
        <w:rPr>
          <w:rFonts w:ascii="Book Antiqua" w:hAnsi="Book Antiqua"/>
        </w:rPr>
        <w:t xml:space="preserve"> 1997; </w:t>
      </w:r>
      <w:r w:rsidRPr="0002171B">
        <w:rPr>
          <w:rFonts w:ascii="Book Antiqua" w:hAnsi="Book Antiqua"/>
          <w:b/>
        </w:rPr>
        <w:t>33</w:t>
      </w:r>
      <w:r w:rsidRPr="0002171B">
        <w:rPr>
          <w:rFonts w:ascii="Book Antiqua" w:hAnsi="Book Antiqua"/>
        </w:rPr>
        <w:t>: 2278-2281 [PMID: 9470819 DOI: 10.1016/s0959-8049(97)00306-7]</w:t>
      </w:r>
    </w:p>
    <w:p w14:paraId="0AF5734A"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51 </w:t>
      </w:r>
      <w:r w:rsidRPr="0002171B">
        <w:rPr>
          <w:rFonts w:ascii="Book Antiqua" w:hAnsi="Book Antiqua"/>
          <w:b/>
        </w:rPr>
        <w:t>Abdallah EA</w:t>
      </w:r>
      <w:r w:rsidRPr="0002171B">
        <w:rPr>
          <w:rFonts w:ascii="Book Antiqua" w:hAnsi="Book Antiqua"/>
        </w:rPr>
        <w:t xml:space="preserve">, </w:t>
      </w:r>
      <w:proofErr w:type="spellStart"/>
      <w:r w:rsidRPr="0002171B">
        <w:rPr>
          <w:rFonts w:ascii="Book Antiqua" w:hAnsi="Book Antiqua"/>
        </w:rPr>
        <w:t>Fanelli</w:t>
      </w:r>
      <w:proofErr w:type="spellEnd"/>
      <w:r w:rsidRPr="0002171B">
        <w:rPr>
          <w:rFonts w:ascii="Book Antiqua" w:hAnsi="Book Antiqua"/>
        </w:rPr>
        <w:t xml:space="preserve"> MF, </w:t>
      </w:r>
      <w:proofErr w:type="spellStart"/>
      <w:r w:rsidRPr="0002171B">
        <w:rPr>
          <w:rFonts w:ascii="Book Antiqua" w:hAnsi="Book Antiqua"/>
        </w:rPr>
        <w:t>Buim</w:t>
      </w:r>
      <w:proofErr w:type="spellEnd"/>
      <w:r w:rsidRPr="0002171B">
        <w:rPr>
          <w:rFonts w:ascii="Book Antiqua" w:hAnsi="Book Antiqua"/>
        </w:rPr>
        <w:t xml:space="preserve"> ME, Machado </w:t>
      </w:r>
      <w:proofErr w:type="spellStart"/>
      <w:r w:rsidRPr="0002171B">
        <w:rPr>
          <w:rFonts w:ascii="Book Antiqua" w:hAnsi="Book Antiqua"/>
        </w:rPr>
        <w:t>Netto</w:t>
      </w:r>
      <w:proofErr w:type="spellEnd"/>
      <w:r w:rsidRPr="0002171B">
        <w:rPr>
          <w:rFonts w:ascii="Book Antiqua" w:hAnsi="Book Antiqua"/>
        </w:rPr>
        <w:t xml:space="preserve"> MC, </w:t>
      </w:r>
      <w:proofErr w:type="spellStart"/>
      <w:r w:rsidRPr="0002171B">
        <w:rPr>
          <w:rFonts w:ascii="Book Antiqua" w:hAnsi="Book Antiqua"/>
        </w:rPr>
        <w:t>Gasparini</w:t>
      </w:r>
      <w:proofErr w:type="spellEnd"/>
      <w:r w:rsidRPr="0002171B">
        <w:rPr>
          <w:rFonts w:ascii="Book Antiqua" w:hAnsi="Book Antiqua"/>
        </w:rPr>
        <w:t xml:space="preserve"> Junior JL, Souza E Silva V, </w:t>
      </w:r>
      <w:proofErr w:type="spellStart"/>
      <w:r w:rsidRPr="0002171B">
        <w:rPr>
          <w:rFonts w:ascii="Book Antiqua" w:hAnsi="Book Antiqua"/>
        </w:rPr>
        <w:t>Dettino</w:t>
      </w:r>
      <w:proofErr w:type="spellEnd"/>
      <w:r w:rsidRPr="0002171B">
        <w:rPr>
          <w:rFonts w:ascii="Book Antiqua" w:hAnsi="Book Antiqua"/>
        </w:rPr>
        <w:t xml:space="preserve"> AL, </w:t>
      </w:r>
      <w:proofErr w:type="spellStart"/>
      <w:r w:rsidRPr="0002171B">
        <w:rPr>
          <w:rFonts w:ascii="Book Antiqua" w:hAnsi="Book Antiqua"/>
        </w:rPr>
        <w:t>Mingues</w:t>
      </w:r>
      <w:proofErr w:type="spellEnd"/>
      <w:r w:rsidRPr="0002171B">
        <w:rPr>
          <w:rFonts w:ascii="Book Antiqua" w:hAnsi="Book Antiqua"/>
        </w:rPr>
        <w:t xml:space="preserve"> NB, Romero JV, </w:t>
      </w:r>
      <w:proofErr w:type="spellStart"/>
      <w:r w:rsidRPr="0002171B">
        <w:rPr>
          <w:rFonts w:ascii="Book Antiqua" w:hAnsi="Book Antiqua"/>
        </w:rPr>
        <w:t>Ocea</w:t>
      </w:r>
      <w:proofErr w:type="spellEnd"/>
      <w:r w:rsidRPr="0002171B">
        <w:rPr>
          <w:rFonts w:ascii="Book Antiqua" w:hAnsi="Book Antiqua"/>
        </w:rPr>
        <w:t xml:space="preserve"> LM, Rocha BM, Alves VS, </w:t>
      </w:r>
      <w:proofErr w:type="spellStart"/>
      <w:r w:rsidRPr="0002171B">
        <w:rPr>
          <w:rFonts w:ascii="Book Antiqua" w:hAnsi="Book Antiqua"/>
        </w:rPr>
        <w:t>Araújo</w:t>
      </w:r>
      <w:proofErr w:type="spellEnd"/>
      <w:r w:rsidRPr="0002171B">
        <w:rPr>
          <w:rFonts w:ascii="Book Antiqua" w:hAnsi="Book Antiqua"/>
        </w:rPr>
        <w:t xml:space="preserve"> DV, </w:t>
      </w:r>
      <w:proofErr w:type="spellStart"/>
      <w:r w:rsidRPr="0002171B">
        <w:rPr>
          <w:rFonts w:ascii="Book Antiqua" w:hAnsi="Book Antiqua"/>
        </w:rPr>
        <w:t>Chinen</w:t>
      </w:r>
      <w:proofErr w:type="spellEnd"/>
      <w:r w:rsidRPr="0002171B">
        <w:rPr>
          <w:rFonts w:ascii="Book Antiqua" w:hAnsi="Book Antiqua"/>
        </w:rPr>
        <w:t xml:space="preserve"> LT. Thymidylate synthase expression in circulating tumor cells: a new tool to predict 5-fluorouracil resistance in metastatic colorectal cancer patients. </w:t>
      </w:r>
      <w:proofErr w:type="spellStart"/>
      <w:r w:rsidRPr="0002171B">
        <w:rPr>
          <w:rFonts w:ascii="Book Antiqua" w:hAnsi="Book Antiqua"/>
          <w:i/>
        </w:rPr>
        <w:t>Int</w:t>
      </w:r>
      <w:proofErr w:type="spellEnd"/>
      <w:r w:rsidRPr="0002171B">
        <w:rPr>
          <w:rFonts w:ascii="Book Antiqua" w:hAnsi="Book Antiqua"/>
          <w:i/>
        </w:rPr>
        <w:t xml:space="preserve"> J Cancer</w:t>
      </w:r>
      <w:r w:rsidRPr="0002171B">
        <w:rPr>
          <w:rFonts w:ascii="Book Antiqua" w:hAnsi="Book Antiqua"/>
        </w:rPr>
        <w:t xml:space="preserve"> 2015; </w:t>
      </w:r>
      <w:r w:rsidRPr="0002171B">
        <w:rPr>
          <w:rFonts w:ascii="Book Antiqua" w:hAnsi="Book Antiqua"/>
          <w:b/>
        </w:rPr>
        <w:t>137</w:t>
      </w:r>
      <w:r w:rsidRPr="0002171B">
        <w:rPr>
          <w:rFonts w:ascii="Book Antiqua" w:hAnsi="Book Antiqua"/>
        </w:rPr>
        <w:t>: 1397-1405 [PMID: 25721610 DOI: 10.1002/ijc.29495]</w:t>
      </w:r>
    </w:p>
    <w:p w14:paraId="05549CC0"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52 </w:t>
      </w:r>
      <w:r w:rsidRPr="0002171B">
        <w:rPr>
          <w:rFonts w:ascii="Book Antiqua" w:hAnsi="Book Antiqua"/>
          <w:b/>
        </w:rPr>
        <w:t>Marsh S</w:t>
      </w:r>
      <w:r w:rsidRPr="0002171B">
        <w:rPr>
          <w:rFonts w:ascii="Book Antiqua" w:hAnsi="Book Antiqua"/>
        </w:rPr>
        <w:t xml:space="preserve">, McLeod HL. </w:t>
      </w:r>
      <w:proofErr w:type="gramStart"/>
      <w:r w:rsidRPr="0002171B">
        <w:rPr>
          <w:rFonts w:ascii="Book Antiqua" w:hAnsi="Book Antiqua"/>
        </w:rPr>
        <w:t>Thymidylate synthase pharmacogenetics in colorectal cancer.</w:t>
      </w:r>
      <w:proofErr w:type="gramEnd"/>
      <w:r w:rsidRPr="0002171B">
        <w:rPr>
          <w:rFonts w:ascii="Book Antiqua" w:hAnsi="Book Antiqua"/>
        </w:rPr>
        <w:t xml:space="preserve"> </w:t>
      </w:r>
      <w:proofErr w:type="spellStart"/>
      <w:r w:rsidRPr="0002171B">
        <w:rPr>
          <w:rFonts w:ascii="Book Antiqua" w:hAnsi="Book Antiqua"/>
          <w:i/>
        </w:rPr>
        <w:t>Clin</w:t>
      </w:r>
      <w:proofErr w:type="spellEnd"/>
      <w:r w:rsidRPr="0002171B">
        <w:rPr>
          <w:rFonts w:ascii="Book Antiqua" w:hAnsi="Book Antiqua"/>
          <w:i/>
        </w:rPr>
        <w:t xml:space="preserve"> Colorectal Cancer</w:t>
      </w:r>
      <w:r w:rsidRPr="0002171B">
        <w:rPr>
          <w:rFonts w:ascii="Book Antiqua" w:hAnsi="Book Antiqua"/>
        </w:rPr>
        <w:t xml:space="preserve"> 2001; </w:t>
      </w:r>
      <w:r w:rsidRPr="0002171B">
        <w:rPr>
          <w:rFonts w:ascii="Book Antiqua" w:hAnsi="Book Antiqua"/>
          <w:b/>
        </w:rPr>
        <w:t>1</w:t>
      </w:r>
      <w:r w:rsidRPr="0002171B">
        <w:rPr>
          <w:rFonts w:ascii="Book Antiqua" w:hAnsi="Book Antiqua"/>
        </w:rPr>
        <w:t>: 175-8; discussion 179-81 [PMID: 12450432 DOI: 10.3816/CCC.2001.n.018]</w:t>
      </w:r>
    </w:p>
    <w:p w14:paraId="1A0E3470"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53 </w:t>
      </w:r>
      <w:proofErr w:type="spellStart"/>
      <w:r w:rsidRPr="0002171B">
        <w:rPr>
          <w:rFonts w:ascii="Book Antiqua" w:hAnsi="Book Antiqua"/>
          <w:b/>
        </w:rPr>
        <w:t>Naghibalhossaini</w:t>
      </w:r>
      <w:proofErr w:type="spellEnd"/>
      <w:r w:rsidRPr="0002171B">
        <w:rPr>
          <w:rFonts w:ascii="Book Antiqua" w:hAnsi="Book Antiqua"/>
          <w:b/>
        </w:rPr>
        <w:t xml:space="preserve"> F</w:t>
      </w:r>
      <w:r w:rsidRPr="0002171B">
        <w:rPr>
          <w:rFonts w:ascii="Book Antiqua" w:hAnsi="Book Antiqua"/>
        </w:rPr>
        <w:t xml:space="preserve">, </w:t>
      </w:r>
      <w:proofErr w:type="spellStart"/>
      <w:r w:rsidRPr="0002171B">
        <w:rPr>
          <w:rFonts w:ascii="Book Antiqua" w:hAnsi="Book Antiqua"/>
        </w:rPr>
        <w:t>Shefaghat</w:t>
      </w:r>
      <w:proofErr w:type="spellEnd"/>
      <w:r w:rsidRPr="0002171B">
        <w:rPr>
          <w:rFonts w:ascii="Book Antiqua" w:hAnsi="Book Antiqua"/>
        </w:rPr>
        <w:t xml:space="preserve"> M, </w:t>
      </w:r>
      <w:proofErr w:type="spellStart"/>
      <w:r w:rsidRPr="0002171B">
        <w:rPr>
          <w:rFonts w:ascii="Book Antiqua" w:hAnsi="Book Antiqua"/>
        </w:rPr>
        <w:t>Mansouri</w:t>
      </w:r>
      <w:proofErr w:type="spellEnd"/>
      <w:r w:rsidRPr="0002171B">
        <w:rPr>
          <w:rFonts w:ascii="Book Antiqua" w:hAnsi="Book Antiqua"/>
        </w:rPr>
        <w:t xml:space="preserve"> A, </w:t>
      </w:r>
      <w:proofErr w:type="spellStart"/>
      <w:r w:rsidRPr="0002171B">
        <w:rPr>
          <w:rFonts w:ascii="Book Antiqua" w:hAnsi="Book Antiqua"/>
        </w:rPr>
        <w:t>Jaberi</w:t>
      </w:r>
      <w:proofErr w:type="spellEnd"/>
      <w:r w:rsidRPr="0002171B">
        <w:rPr>
          <w:rFonts w:ascii="Book Antiqua" w:hAnsi="Book Antiqua"/>
        </w:rPr>
        <w:t xml:space="preserve"> H, Tatar M, </w:t>
      </w:r>
      <w:proofErr w:type="spellStart"/>
      <w:r w:rsidRPr="0002171B">
        <w:rPr>
          <w:rFonts w:ascii="Book Antiqua" w:hAnsi="Book Antiqua"/>
        </w:rPr>
        <w:t>Eftekhar</w:t>
      </w:r>
      <w:proofErr w:type="spellEnd"/>
      <w:r w:rsidRPr="0002171B">
        <w:rPr>
          <w:rFonts w:ascii="Book Antiqua" w:hAnsi="Book Antiqua"/>
        </w:rPr>
        <w:t xml:space="preserve"> E. </w:t>
      </w:r>
      <w:proofErr w:type="gramStart"/>
      <w:r w:rsidRPr="0002171B">
        <w:rPr>
          <w:rFonts w:ascii="Book Antiqua" w:hAnsi="Book Antiqua"/>
        </w:rPr>
        <w:t>The Impact of Thymidylate Synthase and Methylenetetrahydrofolate Reductase Genotypes on Sensitivity to 5-Fluorouracil Treatment in Colorectal Cancer Cells.</w:t>
      </w:r>
      <w:proofErr w:type="gramEnd"/>
      <w:r w:rsidRPr="0002171B">
        <w:rPr>
          <w:rFonts w:ascii="Book Antiqua" w:hAnsi="Book Antiqua"/>
        </w:rPr>
        <w:t xml:space="preserve"> </w:t>
      </w:r>
      <w:proofErr w:type="spellStart"/>
      <w:r w:rsidRPr="0002171B">
        <w:rPr>
          <w:rFonts w:ascii="Book Antiqua" w:hAnsi="Book Antiqua"/>
          <w:i/>
        </w:rPr>
        <w:t>Acta</w:t>
      </w:r>
      <w:proofErr w:type="spellEnd"/>
      <w:r w:rsidRPr="0002171B">
        <w:rPr>
          <w:rFonts w:ascii="Book Antiqua" w:hAnsi="Book Antiqua"/>
          <w:i/>
        </w:rPr>
        <w:t xml:space="preserve"> Med Iran</w:t>
      </w:r>
      <w:r w:rsidRPr="0002171B">
        <w:rPr>
          <w:rFonts w:ascii="Book Antiqua" w:hAnsi="Book Antiqua"/>
        </w:rPr>
        <w:t xml:space="preserve"> 2017; </w:t>
      </w:r>
      <w:r w:rsidRPr="0002171B">
        <w:rPr>
          <w:rFonts w:ascii="Book Antiqua" w:hAnsi="Book Antiqua"/>
          <w:b/>
        </w:rPr>
        <w:t>55</w:t>
      </w:r>
      <w:r w:rsidRPr="0002171B">
        <w:rPr>
          <w:rFonts w:ascii="Book Antiqua" w:hAnsi="Book Antiqua"/>
        </w:rPr>
        <w:t>: 751-758 [PMID: 29373881]</w:t>
      </w:r>
    </w:p>
    <w:p w14:paraId="2DFE797E"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54 </w:t>
      </w:r>
      <w:proofErr w:type="spellStart"/>
      <w:r w:rsidRPr="0002171B">
        <w:rPr>
          <w:rFonts w:ascii="Book Antiqua" w:hAnsi="Book Antiqua"/>
          <w:b/>
        </w:rPr>
        <w:t>Horie</w:t>
      </w:r>
      <w:proofErr w:type="spellEnd"/>
      <w:r w:rsidRPr="0002171B">
        <w:rPr>
          <w:rFonts w:ascii="Book Antiqua" w:hAnsi="Book Antiqua"/>
          <w:b/>
        </w:rPr>
        <w:t xml:space="preserve"> N</w:t>
      </w:r>
      <w:r w:rsidRPr="0002171B">
        <w:rPr>
          <w:rFonts w:ascii="Book Antiqua" w:hAnsi="Book Antiqua"/>
        </w:rPr>
        <w:t xml:space="preserve">, </w:t>
      </w:r>
      <w:proofErr w:type="spellStart"/>
      <w:r w:rsidRPr="0002171B">
        <w:rPr>
          <w:rFonts w:ascii="Book Antiqua" w:hAnsi="Book Antiqua"/>
        </w:rPr>
        <w:t>Aiba</w:t>
      </w:r>
      <w:proofErr w:type="spellEnd"/>
      <w:r w:rsidRPr="0002171B">
        <w:rPr>
          <w:rFonts w:ascii="Book Antiqua" w:hAnsi="Book Antiqua"/>
        </w:rPr>
        <w:t xml:space="preserve"> H, </w:t>
      </w:r>
      <w:proofErr w:type="spellStart"/>
      <w:r w:rsidRPr="0002171B">
        <w:rPr>
          <w:rFonts w:ascii="Book Antiqua" w:hAnsi="Book Antiqua"/>
        </w:rPr>
        <w:t>Oguro</w:t>
      </w:r>
      <w:proofErr w:type="spellEnd"/>
      <w:r w:rsidRPr="0002171B">
        <w:rPr>
          <w:rFonts w:ascii="Book Antiqua" w:hAnsi="Book Antiqua"/>
        </w:rPr>
        <w:t xml:space="preserve"> K, </w:t>
      </w:r>
      <w:proofErr w:type="spellStart"/>
      <w:r w:rsidRPr="0002171B">
        <w:rPr>
          <w:rFonts w:ascii="Book Antiqua" w:hAnsi="Book Antiqua"/>
        </w:rPr>
        <w:t>Hojo</w:t>
      </w:r>
      <w:proofErr w:type="spellEnd"/>
      <w:r w:rsidRPr="0002171B">
        <w:rPr>
          <w:rFonts w:ascii="Book Antiqua" w:hAnsi="Book Antiqua"/>
        </w:rPr>
        <w:t xml:space="preserve"> H, Takeishi K. Functional analysis and DNA polymorphism of the tandemly repeated sequences in the 5'-terminal regulatory region of the human gene for thymidylate synthase. </w:t>
      </w:r>
      <w:r w:rsidRPr="0002171B">
        <w:rPr>
          <w:rFonts w:ascii="Book Antiqua" w:hAnsi="Book Antiqua"/>
          <w:i/>
        </w:rPr>
        <w:t xml:space="preserve">Cell </w:t>
      </w:r>
      <w:proofErr w:type="spellStart"/>
      <w:r w:rsidRPr="0002171B">
        <w:rPr>
          <w:rFonts w:ascii="Book Antiqua" w:hAnsi="Book Antiqua"/>
          <w:i/>
        </w:rPr>
        <w:t>Struct</w:t>
      </w:r>
      <w:proofErr w:type="spellEnd"/>
      <w:r w:rsidRPr="0002171B">
        <w:rPr>
          <w:rFonts w:ascii="Book Antiqua" w:hAnsi="Book Antiqua"/>
          <w:i/>
        </w:rPr>
        <w:t xml:space="preserve"> </w:t>
      </w:r>
      <w:proofErr w:type="spellStart"/>
      <w:r w:rsidRPr="0002171B">
        <w:rPr>
          <w:rFonts w:ascii="Book Antiqua" w:hAnsi="Book Antiqua"/>
          <w:i/>
        </w:rPr>
        <w:t>Funct</w:t>
      </w:r>
      <w:proofErr w:type="spellEnd"/>
      <w:r w:rsidRPr="0002171B">
        <w:rPr>
          <w:rFonts w:ascii="Book Antiqua" w:hAnsi="Book Antiqua"/>
        </w:rPr>
        <w:t xml:space="preserve"> 1995; </w:t>
      </w:r>
      <w:r w:rsidRPr="0002171B">
        <w:rPr>
          <w:rFonts w:ascii="Book Antiqua" w:hAnsi="Book Antiqua"/>
          <w:b/>
        </w:rPr>
        <w:t>20</w:t>
      </w:r>
      <w:r w:rsidRPr="0002171B">
        <w:rPr>
          <w:rFonts w:ascii="Book Antiqua" w:hAnsi="Book Antiqua"/>
        </w:rPr>
        <w:t>: 191-197 [PMID: 7586009 DOI: 10.1247/csf.20.191]</w:t>
      </w:r>
    </w:p>
    <w:p w14:paraId="16879138"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lastRenderedPageBreak/>
        <w:t xml:space="preserve">55 </w:t>
      </w:r>
      <w:r w:rsidRPr="0002171B">
        <w:rPr>
          <w:rFonts w:ascii="Book Antiqua" w:hAnsi="Book Antiqua"/>
          <w:b/>
        </w:rPr>
        <w:t>Marsh S</w:t>
      </w:r>
      <w:r w:rsidRPr="0002171B">
        <w:rPr>
          <w:rFonts w:ascii="Book Antiqua" w:hAnsi="Book Antiqua"/>
        </w:rPr>
        <w:t xml:space="preserve">, McKay JA, Cassidy J, McLeod HL. </w:t>
      </w:r>
      <w:proofErr w:type="gramStart"/>
      <w:r w:rsidRPr="0002171B">
        <w:rPr>
          <w:rFonts w:ascii="Book Antiqua" w:hAnsi="Book Antiqua"/>
        </w:rPr>
        <w:t>Polymorphism in the thymidylate synthase promoter enhancer region in colorectal cancer.</w:t>
      </w:r>
      <w:proofErr w:type="gramEnd"/>
      <w:r w:rsidRPr="0002171B">
        <w:rPr>
          <w:rFonts w:ascii="Book Antiqua" w:hAnsi="Book Antiqua"/>
        </w:rPr>
        <w:t xml:space="preserve"> </w:t>
      </w:r>
      <w:proofErr w:type="spellStart"/>
      <w:r w:rsidRPr="0002171B">
        <w:rPr>
          <w:rFonts w:ascii="Book Antiqua" w:hAnsi="Book Antiqua"/>
          <w:i/>
        </w:rPr>
        <w:t>Int</w:t>
      </w:r>
      <w:proofErr w:type="spellEnd"/>
      <w:r w:rsidRPr="0002171B">
        <w:rPr>
          <w:rFonts w:ascii="Book Antiqua" w:hAnsi="Book Antiqua"/>
          <w:i/>
        </w:rPr>
        <w:t xml:space="preserve"> J </w:t>
      </w:r>
      <w:proofErr w:type="spellStart"/>
      <w:r w:rsidRPr="0002171B">
        <w:rPr>
          <w:rFonts w:ascii="Book Antiqua" w:hAnsi="Book Antiqua"/>
          <w:i/>
        </w:rPr>
        <w:t>Oncol</w:t>
      </w:r>
      <w:proofErr w:type="spellEnd"/>
      <w:r w:rsidRPr="0002171B">
        <w:rPr>
          <w:rFonts w:ascii="Book Antiqua" w:hAnsi="Book Antiqua"/>
        </w:rPr>
        <w:t xml:space="preserve"> 2001; </w:t>
      </w:r>
      <w:r w:rsidRPr="0002171B">
        <w:rPr>
          <w:rFonts w:ascii="Book Antiqua" w:hAnsi="Book Antiqua"/>
          <w:b/>
        </w:rPr>
        <w:t>19</w:t>
      </w:r>
      <w:r w:rsidRPr="0002171B">
        <w:rPr>
          <w:rFonts w:ascii="Book Antiqua" w:hAnsi="Book Antiqua"/>
        </w:rPr>
        <w:t>: 383-386 [PMID: 11445856 DOI: 10.3892/ijo.19.2.383]</w:t>
      </w:r>
    </w:p>
    <w:p w14:paraId="69DADEE4"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56 </w:t>
      </w:r>
      <w:proofErr w:type="spellStart"/>
      <w:r w:rsidRPr="0002171B">
        <w:rPr>
          <w:rFonts w:ascii="Book Antiqua" w:hAnsi="Book Antiqua"/>
          <w:b/>
        </w:rPr>
        <w:t>Pullarkat</w:t>
      </w:r>
      <w:proofErr w:type="spellEnd"/>
      <w:r w:rsidRPr="0002171B">
        <w:rPr>
          <w:rFonts w:ascii="Book Antiqua" w:hAnsi="Book Antiqua"/>
          <w:b/>
        </w:rPr>
        <w:t xml:space="preserve"> ST</w:t>
      </w:r>
      <w:r w:rsidRPr="0002171B">
        <w:rPr>
          <w:rFonts w:ascii="Book Antiqua" w:hAnsi="Book Antiqua"/>
        </w:rPr>
        <w:t xml:space="preserve">, </w:t>
      </w:r>
      <w:proofErr w:type="spellStart"/>
      <w:r w:rsidRPr="0002171B">
        <w:rPr>
          <w:rFonts w:ascii="Book Antiqua" w:hAnsi="Book Antiqua"/>
        </w:rPr>
        <w:t>Stoehlmacher</w:t>
      </w:r>
      <w:proofErr w:type="spellEnd"/>
      <w:r w:rsidRPr="0002171B">
        <w:rPr>
          <w:rFonts w:ascii="Book Antiqua" w:hAnsi="Book Antiqua"/>
        </w:rPr>
        <w:t xml:space="preserve"> J, </w:t>
      </w:r>
      <w:proofErr w:type="spellStart"/>
      <w:r w:rsidRPr="0002171B">
        <w:rPr>
          <w:rFonts w:ascii="Book Antiqua" w:hAnsi="Book Antiqua"/>
        </w:rPr>
        <w:t>Ghaderi</w:t>
      </w:r>
      <w:proofErr w:type="spellEnd"/>
      <w:r w:rsidRPr="0002171B">
        <w:rPr>
          <w:rFonts w:ascii="Book Antiqua" w:hAnsi="Book Antiqua"/>
        </w:rPr>
        <w:t xml:space="preserve"> V, </w:t>
      </w:r>
      <w:proofErr w:type="spellStart"/>
      <w:r w:rsidRPr="0002171B">
        <w:rPr>
          <w:rFonts w:ascii="Book Antiqua" w:hAnsi="Book Antiqua"/>
        </w:rPr>
        <w:t>Xiong</w:t>
      </w:r>
      <w:proofErr w:type="spellEnd"/>
      <w:r w:rsidRPr="0002171B">
        <w:rPr>
          <w:rFonts w:ascii="Book Antiqua" w:hAnsi="Book Antiqua"/>
        </w:rPr>
        <w:t xml:space="preserve"> YP, Ingles SA, Sherrod A, Warren R, </w:t>
      </w:r>
      <w:proofErr w:type="spellStart"/>
      <w:r w:rsidRPr="0002171B">
        <w:rPr>
          <w:rFonts w:ascii="Book Antiqua" w:hAnsi="Book Antiqua"/>
        </w:rPr>
        <w:t>Tsao</w:t>
      </w:r>
      <w:proofErr w:type="spellEnd"/>
      <w:r w:rsidRPr="0002171B">
        <w:rPr>
          <w:rFonts w:ascii="Book Antiqua" w:hAnsi="Book Antiqua"/>
        </w:rPr>
        <w:t xml:space="preserve">-Wei D, </w:t>
      </w:r>
      <w:proofErr w:type="spellStart"/>
      <w:r w:rsidRPr="0002171B">
        <w:rPr>
          <w:rFonts w:ascii="Book Antiqua" w:hAnsi="Book Antiqua"/>
        </w:rPr>
        <w:t>Groshen</w:t>
      </w:r>
      <w:proofErr w:type="spellEnd"/>
      <w:r w:rsidRPr="0002171B">
        <w:rPr>
          <w:rFonts w:ascii="Book Antiqua" w:hAnsi="Book Antiqua"/>
        </w:rPr>
        <w:t xml:space="preserve"> S, Lenz HJ. Thymidylate synthase gene polymorphism determines response and toxicity of 5-FU chemotherapy. </w:t>
      </w:r>
      <w:r w:rsidRPr="0002171B">
        <w:rPr>
          <w:rFonts w:ascii="Book Antiqua" w:hAnsi="Book Antiqua"/>
          <w:i/>
        </w:rPr>
        <w:t>Pharmacogenomics J</w:t>
      </w:r>
      <w:r w:rsidRPr="0002171B">
        <w:rPr>
          <w:rFonts w:ascii="Book Antiqua" w:hAnsi="Book Antiqua"/>
        </w:rPr>
        <w:t xml:space="preserve"> 2001; </w:t>
      </w:r>
      <w:r w:rsidRPr="0002171B">
        <w:rPr>
          <w:rFonts w:ascii="Book Antiqua" w:hAnsi="Book Antiqua"/>
          <w:b/>
        </w:rPr>
        <w:t>1</w:t>
      </w:r>
      <w:r w:rsidRPr="0002171B">
        <w:rPr>
          <w:rFonts w:ascii="Book Antiqua" w:hAnsi="Book Antiqua"/>
        </w:rPr>
        <w:t>: 65-70 [PMID: 11913730 DOI: 10.1038/sj.tpj.6500012]</w:t>
      </w:r>
    </w:p>
    <w:p w14:paraId="0CA5D0F5"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57 </w:t>
      </w:r>
      <w:r w:rsidRPr="0002171B">
        <w:rPr>
          <w:rFonts w:ascii="Book Antiqua" w:hAnsi="Book Antiqua"/>
          <w:b/>
        </w:rPr>
        <w:t>Kawakami K</w:t>
      </w:r>
      <w:r w:rsidRPr="0002171B">
        <w:rPr>
          <w:rFonts w:ascii="Book Antiqua" w:hAnsi="Book Antiqua"/>
        </w:rPr>
        <w:t xml:space="preserve">, </w:t>
      </w:r>
      <w:proofErr w:type="spellStart"/>
      <w:r w:rsidRPr="0002171B">
        <w:rPr>
          <w:rFonts w:ascii="Book Antiqua" w:hAnsi="Book Antiqua"/>
        </w:rPr>
        <w:t>Omura</w:t>
      </w:r>
      <w:proofErr w:type="spellEnd"/>
      <w:r w:rsidRPr="0002171B">
        <w:rPr>
          <w:rFonts w:ascii="Book Antiqua" w:hAnsi="Book Antiqua"/>
        </w:rPr>
        <w:t xml:space="preserve"> K, </w:t>
      </w:r>
      <w:proofErr w:type="spellStart"/>
      <w:r w:rsidRPr="0002171B">
        <w:rPr>
          <w:rFonts w:ascii="Book Antiqua" w:hAnsi="Book Antiqua"/>
        </w:rPr>
        <w:t>Kanehira</w:t>
      </w:r>
      <w:proofErr w:type="spellEnd"/>
      <w:r w:rsidRPr="0002171B">
        <w:rPr>
          <w:rFonts w:ascii="Book Antiqua" w:hAnsi="Book Antiqua"/>
        </w:rPr>
        <w:t xml:space="preserve"> E, Watanabe Y. Polymorphic tandem repeats in the thymidylate synthase gene is associated with its protein expression in human gastrointestinal cancers. </w:t>
      </w:r>
      <w:r w:rsidRPr="0002171B">
        <w:rPr>
          <w:rFonts w:ascii="Book Antiqua" w:hAnsi="Book Antiqua"/>
          <w:i/>
        </w:rPr>
        <w:t>Anticancer Res</w:t>
      </w:r>
      <w:r w:rsidRPr="0002171B">
        <w:rPr>
          <w:rFonts w:ascii="Book Antiqua" w:hAnsi="Book Antiqua"/>
        </w:rPr>
        <w:t xml:space="preserve"> 1999; </w:t>
      </w:r>
      <w:r w:rsidRPr="0002171B">
        <w:rPr>
          <w:rFonts w:ascii="Book Antiqua" w:hAnsi="Book Antiqua"/>
          <w:b/>
        </w:rPr>
        <w:t>19</w:t>
      </w:r>
      <w:r w:rsidRPr="0002171B">
        <w:rPr>
          <w:rFonts w:ascii="Book Antiqua" w:hAnsi="Book Antiqua"/>
        </w:rPr>
        <w:t>: 3249-3252 [PMID: 10652619]</w:t>
      </w:r>
    </w:p>
    <w:p w14:paraId="504E11B5"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58 </w:t>
      </w:r>
      <w:proofErr w:type="spellStart"/>
      <w:r w:rsidRPr="0002171B">
        <w:rPr>
          <w:rFonts w:ascii="Book Antiqua" w:hAnsi="Book Antiqua"/>
          <w:b/>
        </w:rPr>
        <w:t>Boni</w:t>
      </w:r>
      <w:proofErr w:type="spellEnd"/>
      <w:r w:rsidRPr="0002171B">
        <w:rPr>
          <w:rFonts w:ascii="Book Antiqua" w:hAnsi="Book Antiqua"/>
          <w:b/>
        </w:rPr>
        <w:t xml:space="preserve"> V</w:t>
      </w:r>
      <w:r w:rsidRPr="0002171B">
        <w:rPr>
          <w:rFonts w:ascii="Book Antiqua" w:hAnsi="Book Antiqua"/>
        </w:rPr>
        <w:t xml:space="preserve">, </w:t>
      </w:r>
      <w:proofErr w:type="spellStart"/>
      <w:r w:rsidRPr="0002171B">
        <w:rPr>
          <w:rFonts w:ascii="Book Antiqua" w:hAnsi="Book Antiqua"/>
        </w:rPr>
        <w:t>Bitarte</w:t>
      </w:r>
      <w:proofErr w:type="spellEnd"/>
      <w:r w:rsidRPr="0002171B">
        <w:rPr>
          <w:rFonts w:ascii="Book Antiqua" w:hAnsi="Book Antiqua"/>
        </w:rPr>
        <w:t xml:space="preserve"> N, Cristobal I, Zarate R, Rodriguez J, </w:t>
      </w:r>
      <w:proofErr w:type="spellStart"/>
      <w:r w:rsidRPr="0002171B">
        <w:rPr>
          <w:rFonts w:ascii="Book Antiqua" w:hAnsi="Book Antiqua"/>
        </w:rPr>
        <w:t>Maiello</w:t>
      </w:r>
      <w:proofErr w:type="spellEnd"/>
      <w:r w:rsidRPr="0002171B">
        <w:rPr>
          <w:rFonts w:ascii="Book Antiqua" w:hAnsi="Book Antiqua"/>
        </w:rPr>
        <w:t xml:space="preserve"> E, Garcia-</w:t>
      </w:r>
      <w:proofErr w:type="spellStart"/>
      <w:r w:rsidRPr="0002171B">
        <w:rPr>
          <w:rFonts w:ascii="Book Antiqua" w:hAnsi="Book Antiqua"/>
        </w:rPr>
        <w:t>Foncillas</w:t>
      </w:r>
      <w:proofErr w:type="spellEnd"/>
      <w:r w:rsidRPr="0002171B">
        <w:rPr>
          <w:rFonts w:ascii="Book Antiqua" w:hAnsi="Book Antiqua"/>
        </w:rPr>
        <w:t xml:space="preserve"> J, </w:t>
      </w:r>
      <w:proofErr w:type="spellStart"/>
      <w:r w:rsidRPr="0002171B">
        <w:rPr>
          <w:rFonts w:ascii="Book Antiqua" w:hAnsi="Book Antiqua"/>
        </w:rPr>
        <w:t>Bandres</w:t>
      </w:r>
      <w:proofErr w:type="spellEnd"/>
      <w:r w:rsidRPr="0002171B">
        <w:rPr>
          <w:rFonts w:ascii="Book Antiqua" w:hAnsi="Book Antiqua"/>
        </w:rPr>
        <w:t xml:space="preserve"> E. miR-192/miR-215 influence 5-fluorouracil resistance through cell cycle-mediated mechanisms complementary to its post-transcriptional </w:t>
      </w:r>
      <w:proofErr w:type="spellStart"/>
      <w:r w:rsidRPr="0002171B">
        <w:rPr>
          <w:rFonts w:ascii="Book Antiqua" w:hAnsi="Book Antiqua"/>
        </w:rPr>
        <w:t>thymidilate</w:t>
      </w:r>
      <w:proofErr w:type="spellEnd"/>
      <w:r w:rsidRPr="0002171B">
        <w:rPr>
          <w:rFonts w:ascii="Book Antiqua" w:hAnsi="Book Antiqua"/>
        </w:rPr>
        <w:t xml:space="preserve"> synthase regulation. </w:t>
      </w:r>
      <w:proofErr w:type="spellStart"/>
      <w:r w:rsidRPr="0002171B">
        <w:rPr>
          <w:rFonts w:ascii="Book Antiqua" w:hAnsi="Book Antiqua"/>
          <w:i/>
        </w:rPr>
        <w:t>Mol</w:t>
      </w:r>
      <w:proofErr w:type="spellEnd"/>
      <w:r w:rsidRPr="0002171B">
        <w:rPr>
          <w:rFonts w:ascii="Book Antiqua" w:hAnsi="Book Antiqua"/>
          <w:i/>
        </w:rPr>
        <w:t xml:space="preserve"> Cancer </w:t>
      </w:r>
      <w:proofErr w:type="spellStart"/>
      <w:r w:rsidRPr="0002171B">
        <w:rPr>
          <w:rFonts w:ascii="Book Antiqua" w:hAnsi="Book Antiqua"/>
          <w:i/>
        </w:rPr>
        <w:t>Ther</w:t>
      </w:r>
      <w:proofErr w:type="spellEnd"/>
      <w:r w:rsidRPr="0002171B">
        <w:rPr>
          <w:rFonts w:ascii="Book Antiqua" w:hAnsi="Book Antiqua"/>
        </w:rPr>
        <w:t xml:space="preserve"> 2010; </w:t>
      </w:r>
      <w:r w:rsidRPr="0002171B">
        <w:rPr>
          <w:rFonts w:ascii="Book Antiqua" w:hAnsi="Book Antiqua"/>
          <w:b/>
        </w:rPr>
        <w:t>9</w:t>
      </w:r>
      <w:r w:rsidRPr="0002171B">
        <w:rPr>
          <w:rFonts w:ascii="Book Antiqua" w:hAnsi="Book Antiqua"/>
        </w:rPr>
        <w:t>: 2265-2275 [PMID: 20647341 DOI: 10.1158/1535-7163.MCT-10-0061]</w:t>
      </w:r>
    </w:p>
    <w:p w14:paraId="5E0A2A43"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59 </w:t>
      </w:r>
      <w:r w:rsidRPr="0002171B">
        <w:rPr>
          <w:rFonts w:ascii="Book Antiqua" w:hAnsi="Book Antiqua"/>
          <w:b/>
        </w:rPr>
        <w:t>Li T</w:t>
      </w:r>
      <w:r w:rsidRPr="0002171B">
        <w:rPr>
          <w:rFonts w:ascii="Book Antiqua" w:hAnsi="Book Antiqua"/>
        </w:rPr>
        <w:t xml:space="preserve">, </w:t>
      </w:r>
      <w:proofErr w:type="gramStart"/>
      <w:r w:rsidRPr="0002171B">
        <w:rPr>
          <w:rFonts w:ascii="Book Antiqua" w:hAnsi="Book Antiqua"/>
        </w:rPr>
        <w:t>Gao</w:t>
      </w:r>
      <w:proofErr w:type="gramEnd"/>
      <w:r w:rsidRPr="0002171B">
        <w:rPr>
          <w:rFonts w:ascii="Book Antiqua" w:hAnsi="Book Antiqua"/>
        </w:rPr>
        <w:t xml:space="preserve"> F, Zhang XP. </w:t>
      </w:r>
      <w:proofErr w:type="gramStart"/>
      <w:r w:rsidRPr="0002171B">
        <w:rPr>
          <w:rFonts w:ascii="Book Antiqua" w:hAnsi="Book Antiqua"/>
        </w:rPr>
        <w:t>miR-203</w:t>
      </w:r>
      <w:proofErr w:type="gramEnd"/>
      <w:r w:rsidRPr="0002171B">
        <w:rPr>
          <w:rFonts w:ascii="Book Antiqua" w:hAnsi="Book Antiqua"/>
        </w:rPr>
        <w:t xml:space="preserve"> enhances </w:t>
      </w:r>
      <w:proofErr w:type="spellStart"/>
      <w:r w:rsidRPr="0002171B">
        <w:rPr>
          <w:rFonts w:ascii="Book Antiqua" w:hAnsi="Book Antiqua"/>
        </w:rPr>
        <w:t>chemosensitivity</w:t>
      </w:r>
      <w:proofErr w:type="spellEnd"/>
      <w:r w:rsidRPr="0002171B">
        <w:rPr>
          <w:rFonts w:ascii="Book Antiqua" w:hAnsi="Book Antiqua"/>
        </w:rPr>
        <w:t xml:space="preserve"> to 5-fluorouracil by targeting thymidylate synthase in colorectal cancer. </w:t>
      </w:r>
      <w:proofErr w:type="spellStart"/>
      <w:r w:rsidRPr="0002171B">
        <w:rPr>
          <w:rFonts w:ascii="Book Antiqua" w:hAnsi="Book Antiqua"/>
          <w:i/>
        </w:rPr>
        <w:t>Oncol</w:t>
      </w:r>
      <w:proofErr w:type="spellEnd"/>
      <w:r w:rsidRPr="0002171B">
        <w:rPr>
          <w:rFonts w:ascii="Book Antiqua" w:hAnsi="Book Antiqua"/>
          <w:i/>
        </w:rPr>
        <w:t xml:space="preserve"> Rep</w:t>
      </w:r>
      <w:r w:rsidRPr="0002171B">
        <w:rPr>
          <w:rFonts w:ascii="Book Antiqua" w:hAnsi="Book Antiqua"/>
        </w:rPr>
        <w:t xml:space="preserve"> 2015; </w:t>
      </w:r>
      <w:r w:rsidRPr="0002171B">
        <w:rPr>
          <w:rFonts w:ascii="Book Antiqua" w:hAnsi="Book Antiqua"/>
          <w:b/>
        </w:rPr>
        <w:t>33</w:t>
      </w:r>
      <w:r w:rsidRPr="0002171B">
        <w:rPr>
          <w:rFonts w:ascii="Book Antiqua" w:hAnsi="Book Antiqua"/>
        </w:rPr>
        <w:t>: 607-614 [PMID: 25482885 DOI: 10.3892/or.2014.3646]</w:t>
      </w:r>
    </w:p>
    <w:p w14:paraId="4704408E"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60 </w:t>
      </w:r>
      <w:r w:rsidRPr="0002171B">
        <w:rPr>
          <w:rFonts w:ascii="Book Antiqua" w:hAnsi="Book Antiqua"/>
          <w:b/>
        </w:rPr>
        <w:t>Xu W</w:t>
      </w:r>
      <w:r w:rsidRPr="0002171B">
        <w:rPr>
          <w:rFonts w:ascii="Book Antiqua" w:hAnsi="Book Antiqua"/>
        </w:rPr>
        <w:t xml:space="preserve">, Jiang H, Zhang F, Gao J, </w:t>
      </w:r>
      <w:proofErr w:type="spellStart"/>
      <w:r w:rsidRPr="0002171B">
        <w:rPr>
          <w:rFonts w:ascii="Book Antiqua" w:hAnsi="Book Antiqua"/>
        </w:rPr>
        <w:t>Hou</w:t>
      </w:r>
      <w:proofErr w:type="spellEnd"/>
      <w:r w:rsidRPr="0002171B">
        <w:rPr>
          <w:rFonts w:ascii="Book Antiqua" w:hAnsi="Book Antiqua"/>
        </w:rPr>
        <w:t xml:space="preserve"> J. MicroRNA-330 inhibited cell proliferation and enhanced </w:t>
      </w:r>
      <w:proofErr w:type="spellStart"/>
      <w:r w:rsidRPr="0002171B">
        <w:rPr>
          <w:rFonts w:ascii="Book Antiqua" w:hAnsi="Book Antiqua"/>
        </w:rPr>
        <w:t>chemosensitivity</w:t>
      </w:r>
      <w:proofErr w:type="spellEnd"/>
      <w:r w:rsidRPr="0002171B">
        <w:rPr>
          <w:rFonts w:ascii="Book Antiqua" w:hAnsi="Book Antiqua"/>
        </w:rPr>
        <w:t xml:space="preserve"> to 5-fluorouracil in colorectal cancer by directly targeting thymidylate synthase. </w:t>
      </w:r>
      <w:proofErr w:type="spellStart"/>
      <w:r w:rsidRPr="0002171B">
        <w:rPr>
          <w:rFonts w:ascii="Book Antiqua" w:hAnsi="Book Antiqua"/>
          <w:i/>
        </w:rPr>
        <w:t>Oncol</w:t>
      </w:r>
      <w:proofErr w:type="spellEnd"/>
      <w:r w:rsidRPr="0002171B">
        <w:rPr>
          <w:rFonts w:ascii="Book Antiqua" w:hAnsi="Book Antiqua"/>
          <w:i/>
        </w:rPr>
        <w:t xml:space="preserve"> Lett</w:t>
      </w:r>
      <w:r w:rsidRPr="0002171B">
        <w:rPr>
          <w:rFonts w:ascii="Book Antiqua" w:hAnsi="Book Antiqua"/>
        </w:rPr>
        <w:t xml:space="preserve"> 2017; </w:t>
      </w:r>
      <w:r w:rsidRPr="0002171B">
        <w:rPr>
          <w:rFonts w:ascii="Book Antiqua" w:hAnsi="Book Antiqua"/>
          <w:b/>
        </w:rPr>
        <w:t>13</w:t>
      </w:r>
      <w:r w:rsidRPr="0002171B">
        <w:rPr>
          <w:rFonts w:ascii="Book Antiqua" w:hAnsi="Book Antiqua"/>
        </w:rPr>
        <w:t>: 3387-3394 [PMID: 28521444 DOI: 10.3892/ol.2017.5895]</w:t>
      </w:r>
    </w:p>
    <w:p w14:paraId="092D56DD"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61 </w:t>
      </w:r>
      <w:r w:rsidRPr="0002171B">
        <w:rPr>
          <w:rFonts w:ascii="Book Antiqua" w:hAnsi="Book Antiqua"/>
          <w:b/>
        </w:rPr>
        <w:t>Li PL</w:t>
      </w:r>
      <w:r w:rsidRPr="0002171B">
        <w:rPr>
          <w:rFonts w:ascii="Book Antiqua" w:hAnsi="Book Antiqua"/>
        </w:rPr>
        <w:t xml:space="preserve">, Zhang X, Wang LL, Du LT, Yang YM, Li J, Wang CX. MicroRNA-218 is a prognostic indicator in colorectal cancer and enhances 5-fluorouracil-induced apoptosis by targeting BIRC5. </w:t>
      </w:r>
      <w:r w:rsidRPr="0002171B">
        <w:rPr>
          <w:rFonts w:ascii="Book Antiqua" w:hAnsi="Book Antiqua"/>
          <w:i/>
        </w:rPr>
        <w:t>Carcinogenesis</w:t>
      </w:r>
      <w:r w:rsidRPr="0002171B">
        <w:rPr>
          <w:rFonts w:ascii="Book Antiqua" w:hAnsi="Book Antiqua"/>
        </w:rPr>
        <w:t xml:space="preserve"> 2015; </w:t>
      </w:r>
      <w:r w:rsidRPr="0002171B">
        <w:rPr>
          <w:rFonts w:ascii="Book Antiqua" w:hAnsi="Book Antiqua"/>
          <w:b/>
        </w:rPr>
        <w:t>36</w:t>
      </w:r>
      <w:r w:rsidRPr="0002171B">
        <w:rPr>
          <w:rFonts w:ascii="Book Antiqua" w:hAnsi="Book Antiqua"/>
        </w:rPr>
        <w:t>: 1484-1493 [PMID: 26442524 DOI: 10.1093/</w:t>
      </w:r>
      <w:proofErr w:type="spellStart"/>
      <w:r w:rsidRPr="0002171B">
        <w:rPr>
          <w:rFonts w:ascii="Book Antiqua" w:hAnsi="Book Antiqua"/>
        </w:rPr>
        <w:t>carcin</w:t>
      </w:r>
      <w:proofErr w:type="spellEnd"/>
      <w:r w:rsidRPr="0002171B">
        <w:rPr>
          <w:rFonts w:ascii="Book Antiqua" w:hAnsi="Book Antiqua"/>
        </w:rPr>
        <w:t>/bgv145]</w:t>
      </w:r>
    </w:p>
    <w:p w14:paraId="2B6A1682" w14:textId="77777777" w:rsidR="00B63225" w:rsidRPr="0002171B" w:rsidRDefault="00B63225" w:rsidP="008569A7">
      <w:pPr>
        <w:snapToGrid w:val="0"/>
        <w:spacing w:line="360" w:lineRule="auto"/>
        <w:jc w:val="both"/>
        <w:rPr>
          <w:rFonts w:ascii="Book Antiqua" w:hAnsi="Book Antiqua"/>
        </w:rPr>
      </w:pPr>
      <w:proofErr w:type="gramStart"/>
      <w:r w:rsidRPr="0002171B">
        <w:rPr>
          <w:rFonts w:ascii="Book Antiqua" w:hAnsi="Book Antiqua"/>
        </w:rPr>
        <w:t xml:space="preserve">62 </w:t>
      </w:r>
      <w:proofErr w:type="spellStart"/>
      <w:r w:rsidRPr="0002171B">
        <w:rPr>
          <w:rFonts w:ascii="Book Antiqua" w:hAnsi="Book Antiqua"/>
          <w:b/>
        </w:rPr>
        <w:t>Panczyk</w:t>
      </w:r>
      <w:proofErr w:type="spellEnd"/>
      <w:r w:rsidRPr="0002171B">
        <w:rPr>
          <w:rFonts w:ascii="Book Antiqua" w:hAnsi="Book Antiqua"/>
          <w:b/>
        </w:rPr>
        <w:t xml:space="preserve"> M</w:t>
      </w:r>
      <w:r w:rsidRPr="0002171B">
        <w:rPr>
          <w:rFonts w:ascii="Book Antiqua" w:hAnsi="Book Antiqua"/>
        </w:rPr>
        <w:t>. Pharmacogenetics research on chemotherapy resistance in colorectal cancer over the last 20 years.</w:t>
      </w:r>
      <w:proofErr w:type="gramEnd"/>
      <w:r w:rsidRPr="0002171B">
        <w:rPr>
          <w:rFonts w:ascii="Book Antiqua" w:hAnsi="Book Antiqua"/>
        </w:rPr>
        <w:t xml:space="preserve"> </w:t>
      </w:r>
      <w:r w:rsidRPr="0002171B">
        <w:rPr>
          <w:rFonts w:ascii="Book Antiqua" w:hAnsi="Book Antiqua"/>
          <w:i/>
        </w:rPr>
        <w:t xml:space="preserve">World J </w:t>
      </w:r>
      <w:proofErr w:type="spellStart"/>
      <w:r w:rsidRPr="0002171B">
        <w:rPr>
          <w:rFonts w:ascii="Book Antiqua" w:hAnsi="Book Antiqua"/>
          <w:i/>
        </w:rPr>
        <w:t>Gastroenterol</w:t>
      </w:r>
      <w:proofErr w:type="spellEnd"/>
      <w:r w:rsidRPr="0002171B">
        <w:rPr>
          <w:rFonts w:ascii="Book Antiqua" w:hAnsi="Book Antiqua"/>
        </w:rPr>
        <w:t xml:space="preserve"> 2014; </w:t>
      </w:r>
      <w:r w:rsidRPr="0002171B">
        <w:rPr>
          <w:rFonts w:ascii="Book Antiqua" w:hAnsi="Book Antiqua"/>
          <w:b/>
        </w:rPr>
        <w:t>20</w:t>
      </w:r>
      <w:r w:rsidRPr="0002171B">
        <w:rPr>
          <w:rFonts w:ascii="Book Antiqua" w:hAnsi="Book Antiqua"/>
        </w:rPr>
        <w:t>: 9775-9827 [PMID: 25110414 DOI: 10.3748/wjg.v20.i29.9775]</w:t>
      </w:r>
    </w:p>
    <w:p w14:paraId="1FEE31E0"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lastRenderedPageBreak/>
        <w:t xml:space="preserve">63 </w:t>
      </w:r>
      <w:proofErr w:type="spellStart"/>
      <w:r w:rsidRPr="0002171B">
        <w:rPr>
          <w:rFonts w:ascii="Book Antiqua" w:hAnsi="Book Antiqua"/>
          <w:b/>
        </w:rPr>
        <w:t>Salonga</w:t>
      </w:r>
      <w:proofErr w:type="spellEnd"/>
      <w:r w:rsidRPr="0002171B">
        <w:rPr>
          <w:rFonts w:ascii="Book Antiqua" w:hAnsi="Book Antiqua"/>
          <w:b/>
        </w:rPr>
        <w:t xml:space="preserve"> D</w:t>
      </w:r>
      <w:r w:rsidRPr="0002171B">
        <w:rPr>
          <w:rFonts w:ascii="Book Antiqua" w:hAnsi="Book Antiqua"/>
        </w:rPr>
        <w:t xml:space="preserve">, </w:t>
      </w:r>
      <w:proofErr w:type="spellStart"/>
      <w:r w:rsidRPr="0002171B">
        <w:rPr>
          <w:rFonts w:ascii="Book Antiqua" w:hAnsi="Book Antiqua"/>
        </w:rPr>
        <w:t>Danenberg</w:t>
      </w:r>
      <w:proofErr w:type="spellEnd"/>
      <w:r w:rsidRPr="0002171B">
        <w:rPr>
          <w:rFonts w:ascii="Book Antiqua" w:hAnsi="Book Antiqua"/>
        </w:rPr>
        <w:t xml:space="preserve"> KD, Johnson M, Metzger R, </w:t>
      </w:r>
      <w:proofErr w:type="spellStart"/>
      <w:r w:rsidRPr="0002171B">
        <w:rPr>
          <w:rFonts w:ascii="Book Antiqua" w:hAnsi="Book Antiqua"/>
        </w:rPr>
        <w:t>Groshen</w:t>
      </w:r>
      <w:proofErr w:type="spellEnd"/>
      <w:r w:rsidRPr="0002171B">
        <w:rPr>
          <w:rFonts w:ascii="Book Antiqua" w:hAnsi="Book Antiqua"/>
        </w:rPr>
        <w:t xml:space="preserve"> S, </w:t>
      </w:r>
      <w:proofErr w:type="spellStart"/>
      <w:r w:rsidRPr="0002171B">
        <w:rPr>
          <w:rFonts w:ascii="Book Antiqua" w:hAnsi="Book Antiqua"/>
        </w:rPr>
        <w:t>Tsao</w:t>
      </w:r>
      <w:proofErr w:type="spellEnd"/>
      <w:r w:rsidRPr="0002171B">
        <w:rPr>
          <w:rFonts w:ascii="Book Antiqua" w:hAnsi="Book Antiqua"/>
        </w:rPr>
        <w:t xml:space="preserve">-Wei DD, Lenz HJ, </w:t>
      </w:r>
      <w:proofErr w:type="spellStart"/>
      <w:r w:rsidRPr="0002171B">
        <w:rPr>
          <w:rFonts w:ascii="Book Antiqua" w:hAnsi="Book Antiqua"/>
        </w:rPr>
        <w:t>Leichman</w:t>
      </w:r>
      <w:proofErr w:type="spellEnd"/>
      <w:r w:rsidRPr="0002171B">
        <w:rPr>
          <w:rFonts w:ascii="Book Antiqua" w:hAnsi="Book Antiqua"/>
        </w:rPr>
        <w:t xml:space="preserve"> CG, </w:t>
      </w:r>
      <w:proofErr w:type="spellStart"/>
      <w:r w:rsidRPr="0002171B">
        <w:rPr>
          <w:rFonts w:ascii="Book Antiqua" w:hAnsi="Book Antiqua"/>
        </w:rPr>
        <w:t>Leichman</w:t>
      </w:r>
      <w:proofErr w:type="spellEnd"/>
      <w:r w:rsidRPr="0002171B">
        <w:rPr>
          <w:rFonts w:ascii="Book Antiqua" w:hAnsi="Book Antiqua"/>
        </w:rPr>
        <w:t xml:space="preserve"> L, </w:t>
      </w:r>
      <w:proofErr w:type="spellStart"/>
      <w:r w:rsidRPr="0002171B">
        <w:rPr>
          <w:rFonts w:ascii="Book Antiqua" w:hAnsi="Book Antiqua"/>
        </w:rPr>
        <w:t>Diasio</w:t>
      </w:r>
      <w:proofErr w:type="spellEnd"/>
      <w:r w:rsidRPr="0002171B">
        <w:rPr>
          <w:rFonts w:ascii="Book Antiqua" w:hAnsi="Book Antiqua"/>
        </w:rPr>
        <w:t xml:space="preserve"> RB, </w:t>
      </w:r>
      <w:proofErr w:type="spellStart"/>
      <w:r w:rsidRPr="0002171B">
        <w:rPr>
          <w:rFonts w:ascii="Book Antiqua" w:hAnsi="Book Antiqua"/>
        </w:rPr>
        <w:t>Danenberg</w:t>
      </w:r>
      <w:proofErr w:type="spellEnd"/>
      <w:r w:rsidRPr="0002171B">
        <w:rPr>
          <w:rFonts w:ascii="Book Antiqua" w:hAnsi="Book Antiqua"/>
        </w:rPr>
        <w:t xml:space="preserve"> PV. Colorectal tumors responding to 5-fluorouracil have low gene expression levels of </w:t>
      </w:r>
      <w:proofErr w:type="spellStart"/>
      <w:r w:rsidRPr="0002171B">
        <w:rPr>
          <w:rFonts w:ascii="Book Antiqua" w:hAnsi="Book Antiqua"/>
        </w:rPr>
        <w:t>dihydropyrimidine</w:t>
      </w:r>
      <w:proofErr w:type="spellEnd"/>
      <w:r w:rsidRPr="0002171B">
        <w:rPr>
          <w:rFonts w:ascii="Book Antiqua" w:hAnsi="Book Antiqua"/>
        </w:rPr>
        <w:t xml:space="preserve"> dehydrogenase, thymidylate synthase, and thymidine phosphorylase. </w:t>
      </w:r>
      <w:proofErr w:type="spellStart"/>
      <w:r w:rsidRPr="0002171B">
        <w:rPr>
          <w:rFonts w:ascii="Book Antiqua" w:hAnsi="Book Antiqua"/>
          <w:i/>
        </w:rPr>
        <w:t>Clin</w:t>
      </w:r>
      <w:proofErr w:type="spellEnd"/>
      <w:r w:rsidRPr="0002171B">
        <w:rPr>
          <w:rFonts w:ascii="Book Antiqua" w:hAnsi="Book Antiqua"/>
          <w:i/>
        </w:rPr>
        <w:t xml:space="preserve"> Cancer Res</w:t>
      </w:r>
      <w:r w:rsidRPr="0002171B">
        <w:rPr>
          <w:rFonts w:ascii="Book Antiqua" w:hAnsi="Book Antiqua"/>
        </w:rPr>
        <w:t xml:space="preserve"> 2000; </w:t>
      </w:r>
      <w:r w:rsidRPr="0002171B">
        <w:rPr>
          <w:rFonts w:ascii="Book Antiqua" w:hAnsi="Book Antiqua"/>
          <w:b/>
        </w:rPr>
        <w:t>6</w:t>
      </w:r>
      <w:r w:rsidRPr="0002171B">
        <w:rPr>
          <w:rFonts w:ascii="Book Antiqua" w:hAnsi="Book Antiqua"/>
        </w:rPr>
        <w:t>: 1322-1327 [PMID: 10778957]</w:t>
      </w:r>
    </w:p>
    <w:p w14:paraId="0FFC1E24"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64 </w:t>
      </w:r>
      <w:r w:rsidRPr="0002171B">
        <w:rPr>
          <w:rFonts w:ascii="Book Antiqua" w:hAnsi="Book Antiqua"/>
          <w:b/>
        </w:rPr>
        <w:t>Bai W</w:t>
      </w:r>
      <w:r w:rsidRPr="0002171B">
        <w:rPr>
          <w:rFonts w:ascii="Book Antiqua" w:hAnsi="Book Antiqua"/>
        </w:rPr>
        <w:t xml:space="preserve">, Wu Y, Zhang P, Xi Y. Correlations between expression levels of thymidylate synthase, thymidine phosphorylase and </w:t>
      </w:r>
      <w:proofErr w:type="spellStart"/>
      <w:r w:rsidRPr="0002171B">
        <w:rPr>
          <w:rFonts w:ascii="Book Antiqua" w:hAnsi="Book Antiqua"/>
        </w:rPr>
        <w:t>dihydropyrimidine</w:t>
      </w:r>
      <w:proofErr w:type="spellEnd"/>
      <w:r w:rsidRPr="0002171B">
        <w:rPr>
          <w:rFonts w:ascii="Book Antiqua" w:hAnsi="Book Antiqua"/>
        </w:rPr>
        <w:t xml:space="preserve"> dehydrogenase, and efficacy of 5-fluorouracil-based chemotherapy for advanced colorectal cancer. </w:t>
      </w:r>
      <w:proofErr w:type="spellStart"/>
      <w:r w:rsidRPr="0002171B">
        <w:rPr>
          <w:rFonts w:ascii="Book Antiqua" w:hAnsi="Book Antiqua"/>
          <w:i/>
        </w:rPr>
        <w:t>Int</w:t>
      </w:r>
      <w:proofErr w:type="spellEnd"/>
      <w:r w:rsidRPr="0002171B">
        <w:rPr>
          <w:rFonts w:ascii="Book Antiqua" w:hAnsi="Book Antiqua"/>
          <w:i/>
        </w:rPr>
        <w:t xml:space="preserve"> J </w:t>
      </w:r>
      <w:proofErr w:type="spellStart"/>
      <w:r w:rsidRPr="0002171B">
        <w:rPr>
          <w:rFonts w:ascii="Book Antiqua" w:hAnsi="Book Antiqua"/>
          <w:i/>
        </w:rPr>
        <w:t>Clin</w:t>
      </w:r>
      <w:proofErr w:type="spellEnd"/>
      <w:r w:rsidRPr="0002171B">
        <w:rPr>
          <w:rFonts w:ascii="Book Antiqua" w:hAnsi="Book Antiqua"/>
          <w:i/>
        </w:rPr>
        <w:t xml:space="preserve"> </w:t>
      </w:r>
      <w:proofErr w:type="spellStart"/>
      <w:r w:rsidRPr="0002171B">
        <w:rPr>
          <w:rFonts w:ascii="Book Antiqua" w:hAnsi="Book Antiqua"/>
          <w:i/>
        </w:rPr>
        <w:t>Exp</w:t>
      </w:r>
      <w:proofErr w:type="spellEnd"/>
      <w:r w:rsidRPr="0002171B">
        <w:rPr>
          <w:rFonts w:ascii="Book Antiqua" w:hAnsi="Book Antiqua"/>
          <w:i/>
        </w:rPr>
        <w:t xml:space="preserve"> </w:t>
      </w:r>
      <w:proofErr w:type="spellStart"/>
      <w:r w:rsidRPr="0002171B">
        <w:rPr>
          <w:rFonts w:ascii="Book Antiqua" w:hAnsi="Book Antiqua"/>
          <w:i/>
        </w:rPr>
        <w:t>Pathol</w:t>
      </w:r>
      <w:proofErr w:type="spellEnd"/>
      <w:r w:rsidRPr="0002171B">
        <w:rPr>
          <w:rFonts w:ascii="Book Antiqua" w:hAnsi="Book Antiqua"/>
        </w:rPr>
        <w:t xml:space="preserve"> 2015; </w:t>
      </w:r>
      <w:r w:rsidRPr="0002171B">
        <w:rPr>
          <w:rFonts w:ascii="Book Antiqua" w:hAnsi="Book Antiqua"/>
          <w:b/>
        </w:rPr>
        <w:t>8</w:t>
      </w:r>
      <w:r w:rsidRPr="0002171B">
        <w:rPr>
          <w:rFonts w:ascii="Book Antiqua" w:hAnsi="Book Antiqua"/>
        </w:rPr>
        <w:t>: 12333-12345 [PMID: 26722420]</w:t>
      </w:r>
    </w:p>
    <w:p w14:paraId="561D14A8"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65 </w:t>
      </w:r>
      <w:proofErr w:type="spellStart"/>
      <w:r w:rsidRPr="0002171B">
        <w:rPr>
          <w:rFonts w:ascii="Book Antiqua" w:hAnsi="Book Antiqua"/>
          <w:b/>
        </w:rPr>
        <w:t>Taddia</w:t>
      </w:r>
      <w:proofErr w:type="spellEnd"/>
      <w:r w:rsidRPr="0002171B">
        <w:rPr>
          <w:rFonts w:ascii="Book Antiqua" w:hAnsi="Book Antiqua"/>
          <w:b/>
        </w:rPr>
        <w:t xml:space="preserve"> L</w:t>
      </w:r>
      <w:r w:rsidRPr="0002171B">
        <w:rPr>
          <w:rFonts w:ascii="Book Antiqua" w:hAnsi="Book Antiqua"/>
        </w:rPr>
        <w:t xml:space="preserve">, </w:t>
      </w:r>
      <w:proofErr w:type="spellStart"/>
      <w:r w:rsidRPr="0002171B">
        <w:rPr>
          <w:rFonts w:ascii="Book Antiqua" w:hAnsi="Book Antiqua"/>
        </w:rPr>
        <w:t>D'Arca</w:t>
      </w:r>
      <w:proofErr w:type="spellEnd"/>
      <w:r w:rsidRPr="0002171B">
        <w:rPr>
          <w:rFonts w:ascii="Book Antiqua" w:hAnsi="Book Antiqua"/>
        </w:rPr>
        <w:t xml:space="preserve"> D, Ferrari S, </w:t>
      </w:r>
      <w:proofErr w:type="spellStart"/>
      <w:r w:rsidRPr="0002171B">
        <w:rPr>
          <w:rFonts w:ascii="Book Antiqua" w:hAnsi="Book Antiqua"/>
        </w:rPr>
        <w:t>Marraccini</w:t>
      </w:r>
      <w:proofErr w:type="spellEnd"/>
      <w:r w:rsidRPr="0002171B">
        <w:rPr>
          <w:rFonts w:ascii="Book Antiqua" w:hAnsi="Book Antiqua"/>
        </w:rPr>
        <w:t xml:space="preserve"> C, </w:t>
      </w:r>
      <w:proofErr w:type="spellStart"/>
      <w:r w:rsidRPr="0002171B">
        <w:rPr>
          <w:rFonts w:ascii="Book Antiqua" w:hAnsi="Book Antiqua"/>
        </w:rPr>
        <w:t>Severi</w:t>
      </w:r>
      <w:proofErr w:type="spellEnd"/>
      <w:r w:rsidRPr="0002171B">
        <w:rPr>
          <w:rFonts w:ascii="Book Antiqua" w:hAnsi="Book Antiqua"/>
        </w:rPr>
        <w:t xml:space="preserve"> L, </w:t>
      </w:r>
      <w:proofErr w:type="spellStart"/>
      <w:r w:rsidRPr="0002171B">
        <w:rPr>
          <w:rFonts w:ascii="Book Antiqua" w:hAnsi="Book Antiqua"/>
        </w:rPr>
        <w:t>Ponterini</w:t>
      </w:r>
      <w:proofErr w:type="spellEnd"/>
      <w:r w:rsidRPr="0002171B">
        <w:rPr>
          <w:rFonts w:ascii="Book Antiqua" w:hAnsi="Book Antiqua"/>
        </w:rPr>
        <w:t xml:space="preserve"> G, </w:t>
      </w:r>
      <w:proofErr w:type="spellStart"/>
      <w:r w:rsidRPr="0002171B">
        <w:rPr>
          <w:rFonts w:ascii="Book Antiqua" w:hAnsi="Book Antiqua"/>
        </w:rPr>
        <w:t>Assaraf</w:t>
      </w:r>
      <w:proofErr w:type="spellEnd"/>
      <w:r w:rsidRPr="0002171B">
        <w:rPr>
          <w:rFonts w:ascii="Book Antiqua" w:hAnsi="Book Antiqua"/>
        </w:rPr>
        <w:t xml:space="preserve"> YG, </w:t>
      </w:r>
      <w:proofErr w:type="spellStart"/>
      <w:r w:rsidRPr="0002171B">
        <w:rPr>
          <w:rFonts w:ascii="Book Antiqua" w:hAnsi="Book Antiqua"/>
        </w:rPr>
        <w:t>Marverti</w:t>
      </w:r>
      <w:proofErr w:type="spellEnd"/>
      <w:r w:rsidRPr="0002171B">
        <w:rPr>
          <w:rFonts w:ascii="Book Antiqua" w:hAnsi="Book Antiqua"/>
        </w:rPr>
        <w:t xml:space="preserve"> G, </w:t>
      </w:r>
      <w:proofErr w:type="spellStart"/>
      <w:r w:rsidRPr="0002171B">
        <w:rPr>
          <w:rFonts w:ascii="Book Antiqua" w:hAnsi="Book Antiqua"/>
        </w:rPr>
        <w:t>Costi</w:t>
      </w:r>
      <w:proofErr w:type="spellEnd"/>
      <w:r w:rsidRPr="0002171B">
        <w:rPr>
          <w:rFonts w:ascii="Book Antiqua" w:hAnsi="Book Antiqua"/>
        </w:rPr>
        <w:t xml:space="preserve"> MP. Inside the biochemical pathways of thymidylate synthase perturbed by anticancer drugs: Novel strategies to overcome cancer </w:t>
      </w:r>
      <w:proofErr w:type="spellStart"/>
      <w:r w:rsidRPr="0002171B">
        <w:rPr>
          <w:rFonts w:ascii="Book Antiqua" w:hAnsi="Book Antiqua"/>
        </w:rPr>
        <w:t>chemoresistance</w:t>
      </w:r>
      <w:proofErr w:type="spellEnd"/>
      <w:r w:rsidRPr="0002171B">
        <w:rPr>
          <w:rFonts w:ascii="Book Antiqua" w:hAnsi="Book Antiqua"/>
        </w:rPr>
        <w:t xml:space="preserve">. </w:t>
      </w:r>
      <w:r w:rsidRPr="0002171B">
        <w:rPr>
          <w:rFonts w:ascii="Book Antiqua" w:hAnsi="Book Antiqua"/>
          <w:i/>
        </w:rPr>
        <w:t xml:space="preserve">Drug Resist </w:t>
      </w:r>
      <w:proofErr w:type="spellStart"/>
      <w:r w:rsidRPr="0002171B">
        <w:rPr>
          <w:rFonts w:ascii="Book Antiqua" w:hAnsi="Book Antiqua"/>
          <w:i/>
        </w:rPr>
        <w:t>Updat</w:t>
      </w:r>
      <w:proofErr w:type="spellEnd"/>
      <w:r w:rsidRPr="0002171B">
        <w:rPr>
          <w:rFonts w:ascii="Book Antiqua" w:hAnsi="Book Antiqua"/>
        </w:rPr>
        <w:t xml:space="preserve"> 2015; </w:t>
      </w:r>
      <w:r w:rsidRPr="0002171B">
        <w:rPr>
          <w:rFonts w:ascii="Book Antiqua" w:hAnsi="Book Antiqua"/>
          <w:b/>
        </w:rPr>
        <w:t>23</w:t>
      </w:r>
      <w:r w:rsidRPr="0002171B">
        <w:rPr>
          <w:rFonts w:ascii="Book Antiqua" w:hAnsi="Book Antiqua"/>
        </w:rPr>
        <w:t>: 20-54 [PMID: 26690339 DOI: 10.1016/j.drup.2015.10.003]</w:t>
      </w:r>
    </w:p>
    <w:p w14:paraId="34AE591C"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66 </w:t>
      </w:r>
      <w:r w:rsidRPr="0002171B">
        <w:rPr>
          <w:rFonts w:ascii="Book Antiqua" w:hAnsi="Book Antiqua"/>
          <w:b/>
        </w:rPr>
        <w:t>Chai J</w:t>
      </w:r>
      <w:r w:rsidRPr="0002171B">
        <w:rPr>
          <w:rFonts w:ascii="Book Antiqua" w:hAnsi="Book Antiqua"/>
        </w:rPr>
        <w:t xml:space="preserve">, Dong W, </w:t>
      </w:r>
      <w:proofErr w:type="spellStart"/>
      <w:r w:rsidRPr="0002171B">
        <w:rPr>
          <w:rFonts w:ascii="Book Antiqua" w:hAnsi="Book Antiqua"/>
        </w:rPr>
        <w:t>Xie</w:t>
      </w:r>
      <w:proofErr w:type="spellEnd"/>
      <w:r w:rsidRPr="0002171B">
        <w:rPr>
          <w:rFonts w:ascii="Book Antiqua" w:hAnsi="Book Antiqua"/>
        </w:rPr>
        <w:t xml:space="preserve"> C, Wang L, Han DL, Wang S, </w:t>
      </w:r>
      <w:proofErr w:type="spellStart"/>
      <w:r w:rsidRPr="0002171B">
        <w:rPr>
          <w:rFonts w:ascii="Book Antiqua" w:hAnsi="Book Antiqua"/>
        </w:rPr>
        <w:t>Guo</w:t>
      </w:r>
      <w:proofErr w:type="spellEnd"/>
      <w:r w:rsidRPr="0002171B">
        <w:rPr>
          <w:rFonts w:ascii="Book Antiqua" w:hAnsi="Book Antiqua"/>
        </w:rPr>
        <w:t xml:space="preserve"> HL, Zhang ZL. MicroRNA-494 sensitizes colon cancer cells to fluorouracil through regulation of DPYD. </w:t>
      </w:r>
      <w:r w:rsidRPr="0002171B">
        <w:rPr>
          <w:rFonts w:ascii="Book Antiqua" w:hAnsi="Book Antiqua"/>
          <w:i/>
        </w:rPr>
        <w:t>IUBMB Life</w:t>
      </w:r>
      <w:r w:rsidRPr="0002171B">
        <w:rPr>
          <w:rFonts w:ascii="Book Antiqua" w:hAnsi="Book Antiqua"/>
        </w:rPr>
        <w:t xml:space="preserve"> 2015; </w:t>
      </w:r>
      <w:r w:rsidRPr="0002171B">
        <w:rPr>
          <w:rFonts w:ascii="Book Antiqua" w:hAnsi="Book Antiqua"/>
          <w:b/>
        </w:rPr>
        <w:t>67</w:t>
      </w:r>
      <w:r w:rsidRPr="0002171B">
        <w:rPr>
          <w:rFonts w:ascii="Book Antiqua" w:hAnsi="Book Antiqua"/>
        </w:rPr>
        <w:t>: 191-201 [PMID: 25873402 DOI: 10.1002/iub.1361]</w:t>
      </w:r>
    </w:p>
    <w:p w14:paraId="1F9D461D"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67 </w:t>
      </w:r>
      <w:r w:rsidRPr="0002171B">
        <w:rPr>
          <w:rFonts w:ascii="Book Antiqua" w:hAnsi="Book Antiqua"/>
          <w:b/>
        </w:rPr>
        <w:t>Offer SM</w:t>
      </w:r>
      <w:r w:rsidRPr="0002171B">
        <w:rPr>
          <w:rFonts w:ascii="Book Antiqua" w:hAnsi="Book Antiqua"/>
        </w:rPr>
        <w:t xml:space="preserve">, Butterfield GL, </w:t>
      </w:r>
      <w:proofErr w:type="spellStart"/>
      <w:r w:rsidRPr="0002171B">
        <w:rPr>
          <w:rFonts w:ascii="Book Antiqua" w:hAnsi="Book Antiqua"/>
        </w:rPr>
        <w:t>Jerde</w:t>
      </w:r>
      <w:proofErr w:type="spellEnd"/>
      <w:r w:rsidRPr="0002171B">
        <w:rPr>
          <w:rFonts w:ascii="Book Antiqua" w:hAnsi="Book Antiqua"/>
        </w:rPr>
        <w:t xml:space="preserve"> CR, </w:t>
      </w:r>
      <w:proofErr w:type="spellStart"/>
      <w:r w:rsidRPr="0002171B">
        <w:rPr>
          <w:rFonts w:ascii="Book Antiqua" w:hAnsi="Book Antiqua"/>
        </w:rPr>
        <w:t>Fossum</w:t>
      </w:r>
      <w:proofErr w:type="spellEnd"/>
      <w:r w:rsidRPr="0002171B">
        <w:rPr>
          <w:rFonts w:ascii="Book Antiqua" w:hAnsi="Book Antiqua"/>
        </w:rPr>
        <w:t xml:space="preserve"> CC, Wegner NJ, </w:t>
      </w:r>
      <w:proofErr w:type="spellStart"/>
      <w:r w:rsidRPr="0002171B">
        <w:rPr>
          <w:rFonts w:ascii="Book Antiqua" w:hAnsi="Book Antiqua"/>
        </w:rPr>
        <w:t>Diasio</w:t>
      </w:r>
      <w:proofErr w:type="spellEnd"/>
      <w:r w:rsidRPr="0002171B">
        <w:rPr>
          <w:rFonts w:ascii="Book Antiqua" w:hAnsi="Book Antiqua"/>
        </w:rPr>
        <w:t xml:space="preserve"> RB. </w:t>
      </w:r>
      <w:proofErr w:type="gramStart"/>
      <w:r w:rsidRPr="0002171B">
        <w:rPr>
          <w:rFonts w:ascii="Book Antiqua" w:hAnsi="Book Antiqua"/>
        </w:rPr>
        <w:t>microRNAs</w:t>
      </w:r>
      <w:proofErr w:type="gramEnd"/>
      <w:r w:rsidRPr="0002171B">
        <w:rPr>
          <w:rFonts w:ascii="Book Antiqua" w:hAnsi="Book Antiqua"/>
        </w:rPr>
        <w:t xml:space="preserve"> miR-27a and miR-27b directly regulate liver </w:t>
      </w:r>
      <w:proofErr w:type="spellStart"/>
      <w:r w:rsidRPr="0002171B">
        <w:rPr>
          <w:rFonts w:ascii="Book Antiqua" w:hAnsi="Book Antiqua"/>
        </w:rPr>
        <w:t>dihydropyrimidine</w:t>
      </w:r>
      <w:proofErr w:type="spellEnd"/>
      <w:r w:rsidRPr="0002171B">
        <w:rPr>
          <w:rFonts w:ascii="Book Antiqua" w:hAnsi="Book Antiqua"/>
        </w:rPr>
        <w:t xml:space="preserve"> dehydrogenase expression through two conserved binding sites. </w:t>
      </w:r>
      <w:proofErr w:type="spellStart"/>
      <w:r w:rsidRPr="0002171B">
        <w:rPr>
          <w:rFonts w:ascii="Book Antiqua" w:hAnsi="Book Antiqua"/>
          <w:i/>
        </w:rPr>
        <w:t>Mol</w:t>
      </w:r>
      <w:proofErr w:type="spellEnd"/>
      <w:r w:rsidRPr="0002171B">
        <w:rPr>
          <w:rFonts w:ascii="Book Antiqua" w:hAnsi="Book Antiqua"/>
          <w:i/>
        </w:rPr>
        <w:t xml:space="preserve"> Cancer </w:t>
      </w:r>
      <w:proofErr w:type="spellStart"/>
      <w:r w:rsidRPr="0002171B">
        <w:rPr>
          <w:rFonts w:ascii="Book Antiqua" w:hAnsi="Book Antiqua"/>
          <w:i/>
        </w:rPr>
        <w:t>Ther</w:t>
      </w:r>
      <w:proofErr w:type="spellEnd"/>
      <w:r w:rsidRPr="0002171B">
        <w:rPr>
          <w:rFonts w:ascii="Book Antiqua" w:hAnsi="Book Antiqua"/>
        </w:rPr>
        <w:t xml:space="preserve"> 2014; </w:t>
      </w:r>
      <w:r w:rsidRPr="0002171B">
        <w:rPr>
          <w:rFonts w:ascii="Book Antiqua" w:hAnsi="Book Antiqua"/>
          <w:b/>
        </w:rPr>
        <w:t>13</w:t>
      </w:r>
      <w:r w:rsidRPr="0002171B">
        <w:rPr>
          <w:rFonts w:ascii="Book Antiqua" w:hAnsi="Book Antiqua"/>
        </w:rPr>
        <w:t>: 742-751 [PMID: 24401318 DOI: 10.1158/1535-7163.MCT-13-0878]</w:t>
      </w:r>
    </w:p>
    <w:p w14:paraId="6F979030"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68 </w:t>
      </w:r>
      <w:proofErr w:type="spellStart"/>
      <w:r w:rsidRPr="0002171B">
        <w:rPr>
          <w:rFonts w:ascii="Book Antiqua" w:hAnsi="Book Antiqua"/>
          <w:b/>
        </w:rPr>
        <w:t>Elsaleh</w:t>
      </w:r>
      <w:proofErr w:type="spellEnd"/>
      <w:r w:rsidRPr="0002171B">
        <w:rPr>
          <w:rFonts w:ascii="Book Antiqua" w:hAnsi="Book Antiqua"/>
          <w:b/>
        </w:rPr>
        <w:t xml:space="preserve"> H</w:t>
      </w:r>
      <w:r w:rsidRPr="0002171B">
        <w:rPr>
          <w:rFonts w:ascii="Book Antiqua" w:hAnsi="Book Antiqua"/>
        </w:rPr>
        <w:t xml:space="preserve">, Powell B, </w:t>
      </w:r>
      <w:proofErr w:type="spellStart"/>
      <w:r w:rsidRPr="0002171B">
        <w:rPr>
          <w:rFonts w:ascii="Book Antiqua" w:hAnsi="Book Antiqua"/>
        </w:rPr>
        <w:t>McCaul</w:t>
      </w:r>
      <w:proofErr w:type="spellEnd"/>
      <w:r w:rsidRPr="0002171B">
        <w:rPr>
          <w:rFonts w:ascii="Book Antiqua" w:hAnsi="Book Antiqua"/>
        </w:rPr>
        <w:t xml:space="preserve"> K, </w:t>
      </w:r>
      <w:proofErr w:type="spellStart"/>
      <w:r w:rsidRPr="0002171B">
        <w:rPr>
          <w:rFonts w:ascii="Book Antiqua" w:hAnsi="Book Antiqua"/>
        </w:rPr>
        <w:t>Grieu</w:t>
      </w:r>
      <w:proofErr w:type="spellEnd"/>
      <w:r w:rsidRPr="0002171B">
        <w:rPr>
          <w:rFonts w:ascii="Book Antiqua" w:hAnsi="Book Antiqua"/>
        </w:rPr>
        <w:t xml:space="preserve"> F, Grant R, Joseph D, </w:t>
      </w:r>
      <w:proofErr w:type="spellStart"/>
      <w:r w:rsidRPr="0002171B">
        <w:rPr>
          <w:rFonts w:ascii="Book Antiqua" w:hAnsi="Book Antiqua"/>
        </w:rPr>
        <w:t>Iacopetta</w:t>
      </w:r>
      <w:proofErr w:type="spellEnd"/>
      <w:r w:rsidRPr="0002171B">
        <w:rPr>
          <w:rFonts w:ascii="Book Antiqua" w:hAnsi="Book Antiqua"/>
        </w:rPr>
        <w:t xml:space="preserve"> B. P53 alteration and microsatellite instability have predictive value for survival benefit from chemotherapy in stage III colorectal carcinoma. </w:t>
      </w:r>
      <w:proofErr w:type="spellStart"/>
      <w:r w:rsidRPr="0002171B">
        <w:rPr>
          <w:rFonts w:ascii="Book Antiqua" w:hAnsi="Book Antiqua"/>
          <w:i/>
        </w:rPr>
        <w:t>Clin</w:t>
      </w:r>
      <w:proofErr w:type="spellEnd"/>
      <w:r w:rsidRPr="0002171B">
        <w:rPr>
          <w:rFonts w:ascii="Book Antiqua" w:hAnsi="Book Antiqua"/>
          <w:i/>
        </w:rPr>
        <w:t xml:space="preserve"> Cancer Res</w:t>
      </w:r>
      <w:r w:rsidRPr="0002171B">
        <w:rPr>
          <w:rFonts w:ascii="Book Antiqua" w:hAnsi="Book Antiqua"/>
        </w:rPr>
        <w:t xml:space="preserve"> 2001; </w:t>
      </w:r>
      <w:r w:rsidRPr="0002171B">
        <w:rPr>
          <w:rFonts w:ascii="Book Antiqua" w:hAnsi="Book Antiqua"/>
          <w:b/>
        </w:rPr>
        <w:t>7</w:t>
      </w:r>
      <w:r w:rsidRPr="0002171B">
        <w:rPr>
          <w:rFonts w:ascii="Book Antiqua" w:hAnsi="Book Antiqua"/>
        </w:rPr>
        <w:t>: 1343-1349 [PMID: 11350904]</w:t>
      </w:r>
    </w:p>
    <w:p w14:paraId="2483707C"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69 </w:t>
      </w:r>
      <w:proofErr w:type="spellStart"/>
      <w:r w:rsidRPr="0002171B">
        <w:rPr>
          <w:rFonts w:ascii="Book Antiqua" w:hAnsi="Book Antiqua"/>
          <w:b/>
        </w:rPr>
        <w:t>Bunz</w:t>
      </w:r>
      <w:proofErr w:type="spellEnd"/>
      <w:r w:rsidRPr="0002171B">
        <w:rPr>
          <w:rFonts w:ascii="Book Antiqua" w:hAnsi="Book Antiqua"/>
          <w:b/>
        </w:rPr>
        <w:t xml:space="preserve"> F</w:t>
      </w:r>
      <w:r w:rsidRPr="0002171B">
        <w:rPr>
          <w:rFonts w:ascii="Book Antiqua" w:hAnsi="Book Antiqua"/>
        </w:rPr>
        <w:t xml:space="preserve">, Hwang PM, Torrance C, Waldman T, Zhang Y, </w:t>
      </w:r>
      <w:proofErr w:type="spellStart"/>
      <w:r w:rsidRPr="0002171B">
        <w:rPr>
          <w:rFonts w:ascii="Book Antiqua" w:hAnsi="Book Antiqua"/>
        </w:rPr>
        <w:t>Dillehay</w:t>
      </w:r>
      <w:proofErr w:type="spellEnd"/>
      <w:r w:rsidRPr="0002171B">
        <w:rPr>
          <w:rFonts w:ascii="Book Antiqua" w:hAnsi="Book Antiqua"/>
        </w:rPr>
        <w:t xml:space="preserve"> L, Williams J, </w:t>
      </w:r>
      <w:proofErr w:type="spellStart"/>
      <w:r w:rsidRPr="0002171B">
        <w:rPr>
          <w:rFonts w:ascii="Book Antiqua" w:hAnsi="Book Antiqua"/>
        </w:rPr>
        <w:t>Lengauer</w:t>
      </w:r>
      <w:proofErr w:type="spellEnd"/>
      <w:r w:rsidRPr="0002171B">
        <w:rPr>
          <w:rFonts w:ascii="Book Antiqua" w:hAnsi="Book Antiqua"/>
        </w:rPr>
        <w:t xml:space="preserve"> C, </w:t>
      </w:r>
      <w:proofErr w:type="spellStart"/>
      <w:r w:rsidRPr="0002171B">
        <w:rPr>
          <w:rFonts w:ascii="Book Antiqua" w:hAnsi="Book Antiqua"/>
        </w:rPr>
        <w:t>Kinzler</w:t>
      </w:r>
      <w:proofErr w:type="spellEnd"/>
      <w:r w:rsidRPr="0002171B">
        <w:rPr>
          <w:rFonts w:ascii="Book Antiqua" w:hAnsi="Book Antiqua"/>
        </w:rPr>
        <w:t xml:space="preserve"> KW, Vogelstein B. Disruption of p53 in human cancer cells alters the responses to therapeutic agents. </w:t>
      </w:r>
      <w:r w:rsidRPr="0002171B">
        <w:rPr>
          <w:rFonts w:ascii="Book Antiqua" w:hAnsi="Book Antiqua"/>
          <w:i/>
        </w:rPr>
        <w:t xml:space="preserve">J </w:t>
      </w:r>
      <w:proofErr w:type="spellStart"/>
      <w:r w:rsidRPr="0002171B">
        <w:rPr>
          <w:rFonts w:ascii="Book Antiqua" w:hAnsi="Book Antiqua"/>
          <w:i/>
        </w:rPr>
        <w:t>Clin</w:t>
      </w:r>
      <w:proofErr w:type="spellEnd"/>
      <w:r w:rsidRPr="0002171B">
        <w:rPr>
          <w:rFonts w:ascii="Book Antiqua" w:hAnsi="Book Antiqua"/>
          <w:i/>
        </w:rPr>
        <w:t xml:space="preserve"> Invest</w:t>
      </w:r>
      <w:r w:rsidRPr="0002171B">
        <w:rPr>
          <w:rFonts w:ascii="Book Antiqua" w:hAnsi="Book Antiqua"/>
        </w:rPr>
        <w:t xml:space="preserve"> 1999; </w:t>
      </w:r>
      <w:r w:rsidRPr="0002171B">
        <w:rPr>
          <w:rFonts w:ascii="Book Antiqua" w:hAnsi="Book Antiqua"/>
          <w:b/>
        </w:rPr>
        <w:t>104</w:t>
      </w:r>
      <w:r w:rsidRPr="0002171B">
        <w:rPr>
          <w:rFonts w:ascii="Book Antiqua" w:hAnsi="Book Antiqua"/>
        </w:rPr>
        <w:t>: 263-269 [PMID: 10430607 DOI: 10.1172/JCI6863]</w:t>
      </w:r>
    </w:p>
    <w:p w14:paraId="617F0004" w14:textId="77777777" w:rsidR="00B63225" w:rsidRPr="0002171B" w:rsidRDefault="00B63225" w:rsidP="008569A7">
      <w:pPr>
        <w:snapToGrid w:val="0"/>
        <w:spacing w:line="360" w:lineRule="auto"/>
        <w:jc w:val="both"/>
        <w:rPr>
          <w:rFonts w:ascii="Book Antiqua" w:hAnsi="Book Antiqua"/>
        </w:rPr>
      </w:pPr>
      <w:proofErr w:type="gramStart"/>
      <w:r w:rsidRPr="0002171B">
        <w:rPr>
          <w:rFonts w:ascii="Book Antiqua" w:hAnsi="Book Antiqua"/>
        </w:rPr>
        <w:lastRenderedPageBreak/>
        <w:t xml:space="preserve">70 </w:t>
      </w:r>
      <w:r w:rsidRPr="0002171B">
        <w:rPr>
          <w:rFonts w:ascii="Book Antiqua" w:hAnsi="Book Antiqua"/>
          <w:b/>
        </w:rPr>
        <w:t>Longley DB</w:t>
      </w:r>
      <w:r w:rsidRPr="0002171B">
        <w:rPr>
          <w:rFonts w:ascii="Book Antiqua" w:hAnsi="Book Antiqua"/>
        </w:rPr>
        <w:t>, Boyer J, Allen WL, Latif T, Ferguson PR, Maxwell PJ, McDermott U, Lynch M, Harkin DP, Johnston PG.</w:t>
      </w:r>
      <w:proofErr w:type="gramEnd"/>
      <w:r w:rsidRPr="0002171B">
        <w:rPr>
          <w:rFonts w:ascii="Book Antiqua" w:hAnsi="Book Antiqua"/>
        </w:rPr>
        <w:t xml:space="preserve"> </w:t>
      </w:r>
      <w:proofErr w:type="gramStart"/>
      <w:r w:rsidRPr="0002171B">
        <w:rPr>
          <w:rFonts w:ascii="Book Antiqua" w:hAnsi="Book Antiqua"/>
        </w:rPr>
        <w:t xml:space="preserve">The role of thymidylate synthase induction in modulating p53-regulated gene expression in response to 5-fluorouracil and </w:t>
      </w:r>
      <w:proofErr w:type="spellStart"/>
      <w:r w:rsidRPr="0002171B">
        <w:rPr>
          <w:rFonts w:ascii="Book Antiqua" w:hAnsi="Book Antiqua"/>
        </w:rPr>
        <w:t>antifolates</w:t>
      </w:r>
      <w:proofErr w:type="spellEnd"/>
      <w:r w:rsidRPr="0002171B">
        <w:rPr>
          <w:rFonts w:ascii="Book Antiqua" w:hAnsi="Book Antiqua"/>
        </w:rPr>
        <w:t>.</w:t>
      </w:r>
      <w:proofErr w:type="gramEnd"/>
      <w:r w:rsidRPr="0002171B">
        <w:rPr>
          <w:rFonts w:ascii="Book Antiqua" w:hAnsi="Book Antiqua"/>
        </w:rPr>
        <w:t xml:space="preserve"> </w:t>
      </w:r>
      <w:r w:rsidRPr="0002171B">
        <w:rPr>
          <w:rFonts w:ascii="Book Antiqua" w:hAnsi="Book Antiqua"/>
          <w:i/>
        </w:rPr>
        <w:t>Cancer Res</w:t>
      </w:r>
      <w:r w:rsidRPr="0002171B">
        <w:rPr>
          <w:rFonts w:ascii="Book Antiqua" w:hAnsi="Book Antiqua"/>
        </w:rPr>
        <w:t xml:space="preserve"> 2002; </w:t>
      </w:r>
      <w:r w:rsidRPr="0002171B">
        <w:rPr>
          <w:rFonts w:ascii="Book Antiqua" w:hAnsi="Book Antiqua"/>
          <w:b/>
        </w:rPr>
        <w:t>62</w:t>
      </w:r>
      <w:r w:rsidRPr="0002171B">
        <w:rPr>
          <w:rFonts w:ascii="Book Antiqua" w:hAnsi="Book Antiqua"/>
        </w:rPr>
        <w:t>: 2644-2649 [PMID: 11980662]</w:t>
      </w:r>
    </w:p>
    <w:p w14:paraId="6030716B"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71 </w:t>
      </w:r>
      <w:r w:rsidRPr="0002171B">
        <w:rPr>
          <w:rFonts w:ascii="Book Antiqua" w:hAnsi="Book Antiqua"/>
          <w:b/>
        </w:rPr>
        <w:t>Hector S</w:t>
      </w:r>
      <w:r w:rsidRPr="0002171B">
        <w:rPr>
          <w:rFonts w:ascii="Book Antiqua" w:hAnsi="Book Antiqua"/>
        </w:rPr>
        <w:t xml:space="preserve">, </w:t>
      </w:r>
      <w:proofErr w:type="spellStart"/>
      <w:r w:rsidRPr="0002171B">
        <w:rPr>
          <w:rFonts w:ascii="Book Antiqua" w:hAnsi="Book Antiqua"/>
        </w:rPr>
        <w:t>Prehn</w:t>
      </w:r>
      <w:proofErr w:type="spellEnd"/>
      <w:r w:rsidRPr="0002171B">
        <w:rPr>
          <w:rFonts w:ascii="Book Antiqua" w:hAnsi="Book Antiqua"/>
        </w:rPr>
        <w:t xml:space="preserve"> JH. Apoptosis signaling proteins as prognostic biomarkers in colorectal cancer: a review. </w:t>
      </w:r>
      <w:proofErr w:type="spellStart"/>
      <w:r w:rsidRPr="0002171B">
        <w:rPr>
          <w:rFonts w:ascii="Book Antiqua" w:hAnsi="Book Antiqua"/>
          <w:i/>
        </w:rPr>
        <w:t>Biochim</w:t>
      </w:r>
      <w:proofErr w:type="spellEnd"/>
      <w:r w:rsidRPr="0002171B">
        <w:rPr>
          <w:rFonts w:ascii="Book Antiqua" w:hAnsi="Book Antiqua"/>
          <w:i/>
        </w:rPr>
        <w:t xml:space="preserve"> </w:t>
      </w:r>
      <w:proofErr w:type="spellStart"/>
      <w:r w:rsidRPr="0002171B">
        <w:rPr>
          <w:rFonts w:ascii="Book Antiqua" w:hAnsi="Book Antiqua"/>
          <w:i/>
        </w:rPr>
        <w:t>Biophys</w:t>
      </w:r>
      <w:proofErr w:type="spellEnd"/>
      <w:r w:rsidRPr="0002171B">
        <w:rPr>
          <w:rFonts w:ascii="Book Antiqua" w:hAnsi="Book Antiqua"/>
          <w:i/>
        </w:rPr>
        <w:t xml:space="preserve"> </w:t>
      </w:r>
      <w:proofErr w:type="spellStart"/>
      <w:r w:rsidRPr="0002171B">
        <w:rPr>
          <w:rFonts w:ascii="Book Antiqua" w:hAnsi="Book Antiqua"/>
          <w:i/>
        </w:rPr>
        <w:t>Acta</w:t>
      </w:r>
      <w:proofErr w:type="spellEnd"/>
      <w:r w:rsidRPr="0002171B">
        <w:rPr>
          <w:rFonts w:ascii="Book Antiqua" w:hAnsi="Book Antiqua"/>
        </w:rPr>
        <w:t xml:space="preserve"> 2009; </w:t>
      </w:r>
      <w:r w:rsidRPr="0002171B">
        <w:rPr>
          <w:rFonts w:ascii="Book Antiqua" w:hAnsi="Book Antiqua"/>
          <w:b/>
        </w:rPr>
        <w:t>1795</w:t>
      </w:r>
      <w:r w:rsidRPr="0002171B">
        <w:rPr>
          <w:rFonts w:ascii="Book Antiqua" w:hAnsi="Book Antiqua"/>
        </w:rPr>
        <w:t>: 117-129 [PMID: 19167459 DOI: 10.1016/j.bbcan.2008.12.002]</w:t>
      </w:r>
    </w:p>
    <w:p w14:paraId="3D7BF927"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72 </w:t>
      </w:r>
      <w:r w:rsidRPr="0002171B">
        <w:rPr>
          <w:rFonts w:ascii="Book Antiqua" w:hAnsi="Book Antiqua"/>
          <w:b/>
        </w:rPr>
        <w:t>Liang JT</w:t>
      </w:r>
      <w:r w:rsidRPr="0002171B">
        <w:rPr>
          <w:rFonts w:ascii="Book Antiqua" w:hAnsi="Book Antiqua"/>
        </w:rPr>
        <w:t xml:space="preserve">, Huang KC, Cheng YM, Hsu HC, Cheng AL, Hsu CH, </w:t>
      </w:r>
      <w:proofErr w:type="spellStart"/>
      <w:r w:rsidRPr="0002171B">
        <w:rPr>
          <w:rFonts w:ascii="Book Antiqua" w:hAnsi="Book Antiqua"/>
        </w:rPr>
        <w:t>Yeh</w:t>
      </w:r>
      <w:proofErr w:type="spellEnd"/>
      <w:r w:rsidRPr="0002171B">
        <w:rPr>
          <w:rFonts w:ascii="Book Antiqua" w:hAnsi="Book Antiqua"/>
        </w:rPr>
        <w:t xml:space="preserve"> KH, Wang SM, Chang KJ. P53 overexpression predicts poor </w:t>
      </w:r>
      <w:proofErr w:type="spellStart"/>
      <w:r w:rsidRPr="0002171B">
        <w:rPr>
          <w:rFonts w:ascii="Book Antiqua" w:hAnsi="Book Antiqua"/>
        </w:rPr>
        <w:t>chemosensitivity</w:t>
      </w:r>
      <w:proofErr w:type="spellEnd"/>
      <w:r w:rsidRPr="0002171B">
        <w:rPr>
          <w:rFonts w:ascii="Book Antiqua" w:hAnsi="Book Antiqua"/>
        </w:rPr>
        <w:t xml:space="preserve"> to high-dose 5-fluorouracil plus </w:t>
      </w:r>
      <w:proofErr w:type="spellStart"/>
      <w:r w:rsidRPr="0002171B">
        <w:rPr>
          <w:rFonts w:ascii="Book Antiqua" w:hAnsi="Book Antiqua"/>
        </w:rPr>
        <w:t>leucovorin</w:t>
      </w:r>
      <w:proofErr w:type="spellEnd"/>
      <w:r w:rsidRPr="0002171B">
        <w:rPr>
          <w:rFonts w:ascii="Book Antiqua" w:hAnsi="Book Antiqua"/>
        </w:rPr>
        <w:t xml:space="preserve"> chemotherapy for stage IV colorectal cancers after palliative bowel resection. </w:t>
      </w:r>
      <w:proofErr w:type="spellStart"/>
      <w:r w:rsidRPr="0002171B">
        <w:rPr>
          <w:rFonts w:ascii="Book Antiqua" w:hAnsi="Book Antiqua"/>
          <w:i/>
        </w:rPr>
        <w:t>Int</w:t>
      </w:r>
      <w:proofErr w:type="spellEnd"/>
      <w:r w:rsidRPr="0002171B">
        <w:rPr>
          <w:rFonts w:ascii="Book Antiqua" w:hAnsi="Book Antiqua"/>
          <w:i/>
        </w:rPr>
        <w:t xml:space="preserve"> J Cancer</w:t>
      </w:r>
      <w:r w:rsidRPr="0002171B">
        <w:rPr>
          <w:rFonts w:ascii="Book Antiqua" w:hAnsi="Book Antiqua"/>
        </w:rPr>
        <w:t xml:space="preserve"> 2002; </w:t>
      </w:r>
      <w:r w:rsidRPr="0002171B">
        <w:rPr>
          <w:rFonts w:ascii="Book Antiqua" w:hAnsi="Book Antiqua"/>
          <w:b/>
        </w:rPr>
        <w:t>97</w:t>
      </w:r>
      <w:r w:rsidRPr="0002171B">
        <w:rPr>
          <w:rFonts w:ascii="Book Antiqua" w:hAnsi="Book Antiqua"/>
        </w:rPr>
        <w:t>: 451-457 [PMID: 11802206 DOI: 10.1002/ijc.1637]</w:t>
      </w:r>
    </w:p>
    <w:p w14:paraId="58121A7E"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73 </w:t>
      </w:r>
      <w:proofErr w:type="spellStart"/>
      <w:r w:rsidRPr="0002171B">
        <w:rPr>
          <w:rFonts w:ascii="Book Antiqua" w:hAnsi="Book Antiqua"/>
          <w:b/>
        </w:rPr>
        <w:t>Ahnen</w:t>
      </w:r>
      <w:proofErr w:type="spellEnd"/>
      <w:r w:rsidRPr="0002171B">
        <w:rPr>
          <w:rFonts w:ascii="Book Antiqua" w:hAnsi="Book Antiqua"/>
          <w:b/>
        </w:rPr>
        <w:t xml:space="preserve"> DJ</w:t>
      </w:r>
      <w:r w:rsidRPr="0002171B">
        <w:rPr>
          <w:rFonts w:ascii="Book Antiqua" w:hAnsi="Book Antiqua"/>
        </w:rPr>
        <w:t xml:space="preserve">, Feigl P, </w:t>
      </w:r>
      <w:proofErr w:type="spellStart"/>
      <w:r w:rsidRPr="0002171B">
        <w:rPr>
          <w:rFonts w:ascii="Book Antiqua" w:hAnsi="Book Antiqua"/>
        </w:rPr>
        <w:t>Quan</w:t>
      </w:r>
      <w:proofErr w:type="spellEnd"/>
      <w:r w:rsidRPr="0002171B">
        <w:rPr>
          <w:rFonts w:ascii="Book Antiqua" w:hAnsi="Book Antiqua"/>
        </w:rPr>
        <w:t xml:space="preserve"> G, </w:t>
      </w:r>
      <w:proofErr w:type="spellStart"/>
      <w:r w:rsidRPr="0002171B">
        <w:rPr>
          <w:rFonts w:ascii="Book Antiqua" w:hAnsi="Book Antiqua"/>
        </w:rPr>
        <w:t>Fenoglio-Preiser</w:t>
      </w:r>
      <w:proofErr w:type="spellEnd"/>
      <w:r w:rsidRPr="0002171B">
        <w:rPr>
          <w:rFonts w:ascii="Book Antiqua" w:hAnsi="Book Antiqua"/>
        </w:rPr>
        <w:t xml:space="preserve"> C, Lovato LC, Bunn PA Jr, </w:t>
      </w:r>
      <w:proofErr w:type="spellStart"/>
      <w:r w:rsidRPr="0002171B">
        <w:rPr>
          <w:rFonts w:ascii="Book Antiqua" w:hAnsi="Book Antiqua"/>
        </w:rPr>
        <w:t>Stemmerman</w:t>
      </w:r>
      <w:proofErr w:type="spellEnd"/>
      <w:r w:rsidRPr="0002171B">
        <w:rPr>
          <w:rFonts w:ascii="Book Antiqua" w:hAnsi="Book Antiqua"/>
        </w:rPr>
        <w:t xml:space="preserve"> G, Wells JD, Macdonald JS, </w:t>
      </w:r>
      <w:proofErr w:type="spellStart"/>
      <w:r w:rsidRPr="0002171B">
        <w:rPr>
          <w:rFonts w:ascii="Book Antiqua" w:hAnsi="Book Antiqua"/>
        </w:rPr>
        <w:t>Meyskens</w:t>
      </w:r>
      <w:proofErr w:type="spellEnd"/>
      <w:r w:rsidRPr="0002171B">
        <w:rPr>
          <w:rFonts w:ascii="Book Antiqua" w:hAnsi="Book Antiqua"/>
        </w:rPr>
        <w:t xml:space="preserve"> FL Jr. Ki-</w:t>
      </w:r>
      <w:proofErr w:type="spellStart"/>
      <w:r w:rsidRPr="0002171B">
        <w:rPr>
          <w:rFonts w:ascii="Book Antiqua" w:hAnsi="Book Antiqua"/>
        </w:rPr>
        <w:t>ras</w:t>
      </w:r>
      <w:proofErr w:type="spellEnd"/>
      <w:r w:rsidRPr="0002171B">
        <w:rPr>
          <w:rFonts w:ascii="Book Antiqua" w:hAnsi="Book Antiqua"/>
        </w:rPr>
        <w:t xml:space="preserve"> mutation and p53 overexpression predict the clinical behavior of colorectal cancer: a Southwest Oncology Group study. </w:t>
      </w:r>
      <w:r w:rsidRPr="0002171B">
        <w:rPr>
          <w:rFonts w:ascii="Book Antiqua" w:hAnsi="Book Antiqua"/>
          <w:i/>
        </w:rPr>
        <w:t>Cancer Res</w:t>
      </w:r>
      <w:r w:rsidRPr="0002171B">
        <w:rPr>
          <w:rFonts w:ascii="Book Antiqua" w:hAnsi="Book Antiqua"/>
        </w:rPr>
        <w:t xml:space="preserve"> 1998; </w:t>
      </w:r>
      <w:r w:rsidRPr="0002171B">
        <w:rPr>
          <w:rFonts w:ascii="Book Antiqua" w:hAnsi="Book Antiqua"/>
          <w:b/>
        </w:rPr>
        <w:t>58</w:t>
      </w:r>
      <w:r w:rsidRPr="0002171B">
        <w:rPr>
          <w:rFonts w:ascii="Book Antiqua" w:hAnsi="Book Antiqua"/>
        </w:rPr>
        <w:t>: 1149-1158 [PMID: 9515799]</w:t>
      </w:r>
    </w:p>
    <w:p w14:paraId="498F3EFF"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74 </w:t>
      </w:r>
      <w:r w:rsidRPr="0002171B">
        <w:rPr>
          <w:rFonts w:ascii="Book Antiqua" w:hAnsi="Book Antiqua"/>
          <w:b/>
        </w:rPr>
        <w:t>Kim SA</w:t>
      </w:r>
      <w:r w:rsidRPr="0002171B">
        <w:rPr>
          <w:rFonts w:ascii="Book Antiqua" w:hAnsi="Book Antiqua"/>
        </w:rPr>
        <w:t xml:space="preserve">, Kim I, Yoon SK, Lee EK, </w:t>
      </w:r>
      <w:proofErr w:type="spellStart"/>
      <w:r w:rsidRPr="0002171B">
        <w:rPr>
          <w:rFonts w:ascii="Book Antiqua" w:hAnsi="Book Antiqua"/>
        </w:rPr>
        <w:t>Kuh</w:t>
      </w:r>
      <w:proofErr w:type="spellEnd"/>
      <w:r w:rsidRPr="0002171B">
        <w:rPr>
          <w:rFonts w:ascii="Book Antiqua" w:hAnsi="Book Antiqua"/>
        </w:rPr>
        <w:t xml:space="preserve"> HJ. </w:t>
      </w:r>
      <w:proofErr w:type="gramStart"/>
      <w:r w:rsidRPr="0002171B">
        <w:rPr>
          <w:rFonts w:ascii="Book Antiqua" w:hAnsi="Book Antiqua"/>
        </w:rPr>
        <w:t>Indirect modulation of sensitivity to 5-fluorouracil by microRNA-96 in human colorectal cancer cells.</w:t>
      </w:r>
      <w:proofErr w:type="gramEnd"/>
      <w:r w:rsidRPr="0002171B">
        <w:rPr>
          <w:rFonts w:ascii="Book Antiqua" w:hAnsi="Book Antiqua"/>
        </w:rPr>
        <w:t xml:space="preserve"> </w:t>
      </w:r>
      <w:r w:rsidRPr="0002171B">
        <w:rPr>
          <w:rFonts w:ascii="Book Antiqua" w:hAnsi="Book Antiqua"/>
          <w:i/>
        </w:rPr>
        <w:t>Arch Pharm Res</w:t>
      </w:r>
      <w:r w:rsidRPr="0002171B">
        <w:rPr>
          <w:rFonts w:ascii="Book Antiqua" w:hAnsi="Book Antiqua"/>
        </w:rPr>
        <w:t xml:space="preserve"> 2015; </w:t>
      </w:r>
      <w:r w:rsidRPr="0002171B">
        <w:rPr>
          <w:rFonts w:ascii="Book Antiqua" w:hAnsi="Book Antiqua"/>
          <w:b/>
        </w:rPr>
        <w:t>38</w:t>
      </w:r>
      <w:r w:rsidRPr="0002171B">
        <w:rPr>
          <w:rFonts w:ascii="Book Antiqua" w:hAnsi="Book Antiqua"/>
        </w:rPr>
        <w:t>: 239-248 [PMID: 25502560 DOI: 10.1007/s12272-014-0528-9]</w:t>
      </w:r>
    </w:p>
    <w:p w14:paraId="177093B5"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75 </w:t>
      </w:r>
      <w:r w:rsidRPr="0002171B">
        <w:rPr>
          <w:rFonts w:ascii="Book Antiqua" w:hAnsi="Book Antiqua"/>
          <w:b/>
        </w:rPr>
        <w:t>Zhang Y</w:t>
      </w:r>
      <w:r w:rsidRPr="0002171B">
        <w:rPr>
          <w:rFonts w:ascii="Book Antiqua" w:hAnsi="Book Antiqua"/>
        </w:rPr>
        <w:t xml:space="preserve">, </w:t>
      </w:r>
      <w:proofErr w:type="spellStart"/>
      <w:r w:rsidRPr="0002171B">
        <w:rPr>
          <w:rFonts w:ascii="Book Antiqua" w:hAnsi="Book Antiqua"/>
        </w:rPr>
        <w:t>Geng</w:t>
      </w:r>
      <w:proofErr w:type="spellEnd"/>
      <w:r w:rsidRPr="0002171B">
        <w:rPr>
          <w:rFonts w:ascii="Book Antiqua" w:hAnsi="Book Antiqua"/>
        </w:rPr>
        <w:t xml:space="preserve"> L, </w:t>
      </w:r>
      <w:proofErr w:type="spellStart"/>
      <w:r w:rsidRPr="0002171B">
        <w:rPr>
          <w:rFonts w:ascii="Book Antiqua" w:hAnsi="Book Antiqua"/>
        </w:rPr>
        <w:t>Talmon</w:t>
      </w:r>
      <w:proofErr w:type="spellEnd"/>
      <w:r w:rsidRPr="0002171B">
        <w:rPr>
          <w:rFonts w:ascii="Book Antiqua" w:hAnsi="Book Antiqua"/>
        </w:rPr>
        <w:t xml:space="preserve"> G, Wang J. MicroRNA-520g confers drug resistance by regulating p21 expression in colorectal cancer. </w:t>
      </w:r>
      <w:r w:rsidRPr="0002171B">
        <w:rPr>
          <w:rFonts w:ascii="Book Antiqua" w:hAnsi="Book Antiqua"/>
          <w:i/>
        </w:rPr>
        <w:t xml:space="preserve">J </w:t>
      </w:r>
      <w:proofErr w:type="spellStart"/>
      <w:r w:rsidRPr="0002171B">
        <w:rPr>
          <w:rFonts w:ascii="Book Antiqua" w:hAnsi="Book Antiqua"/>
          <w:i/>
        </w:rPr>
        <w:t>Biol</w:t>
      </w:r>
      <w:proofErr w:type="spellEnd"/>
      <w:r w:rsidRPr="0002171B">
        <w:rPr>
          <w:rFonts w:ascii="Book Antiqua" w:hAnsi="Book Antiqua"/>
          <w:i/>
        </w:rPr>
        <w:t xml:space="preserve"> </w:t>
      </w:r>
      <w:proofErr w:type="spellStart"/>
      <w:r w:rsidRPr="0002171B">
        <w:rPr>
          <w:rFonts w:ascii="Book Antiqua" w:hAnsi="Book Antiqua"/>
          <w:i/>
        </w:rPr>
        <w:t>Chem</w:t>
      </w:r>
      <w:proofErr w:type="spellEnd"/>
      <w:r w:rsidRPr="0002171B">
        <w:rPr>
          <w:rFonts w:ascii="Book Antiqua" w:hAnsi="Book Antiqua"/>
        </w:rPr>
        <w:t xml:space="preserve"> 2015; </w:t>
      </w:r>
      <w:r w:rsidRPr="0002171B">
        <w:rPr>
          <w:rFonts w:ascii="Book Antiqua" w:hAnsi="Book Antiqua"/>
          <w:b/>
        </w:rPr>
        <w:t>290</w:t>
      </w:r>
      <w:r w:rsidRPr="0002171B">
        <w:rPr>
          <w:rFonts w:ascii="Book Antiqua" w:hAnsi="Book Antiqua"/>
        </w:rPr>
        <w:t>: 6215-6225 [PMID: 25616665 DOI: 10.1074/jbc.M114.620252]</w:t>
      </w:r>
    </w:p>
    <w:p w14:paraId="54DF3CC7"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76 </w:t>
      </w:r>
      <w:proofErr w:type="spellStart"/>
      <w:r w:rsidRPr="0002171B">
        <w:rPr>
          <w:rFonts w:ascii="Book Antiqua" w:hAnsi="Book Antiqua"/>
          <w:b/>
        </w:rPr>
        <w:t>Xiong</w:t>
      </w:r>
      <w:proofErr w:type="spellEnd"/>
      <w:r w:rsidRPr="0002171B">
        <w:rPr>
          <w:rFonts w:ascii="Book Antiqua" w:hAnsi="Book Antiqua"/>
          <w:b/>
        </w:rPr>
        <w:t xml:space="preserve"> W</w:t>
      </w:r>
      <w:r w:rsidRPr="0002171B">
        <w:rPr>
          <w:rFonts w:ascii="Book Antiqua" w:hAnsi="Book Antiqua"/>
        </w:rPr>
        <w:t xml:space="preserve">, Ai YQ, Li YF, Ye Q, Chen ZT, Qin JY, Liu QY, Wang H, </w:t>
      </w:r>
      <w:proofErr w:type="spellStart"/>
      <w:r w:rsidRPr="0002171B">
        <w:rPr>
          <w:rFonts w:ascii="Book Antiqua" w:hAnsi="Book Antiqua"/>
        </w:rPr>
        <w:t>Ju</w:t>
      </w:r>
      <w:proofErr w:type="spellEnd"/>
      <w:r w:rsidRPr="0002171B">
        <w:rPr>
          <w:rFonts w:ascii="Book Antiqua" w:hAnsi="Book Antiqua"/>
        </w:rPr>
        <w:t xml:space="preserve"> YH, Li WH, Li YF. Microarray Analysis of Circular RNA Expression Profile Associated with 5-Fluorouracil-Based </w:t>
      </w:r>
      <w:proofErr w:type="spellStart"/>
      <w:r w:rsidRPr="0002171B">
        <w:rPr>
          <w:rFonts w:ascii="Book Antiqua" w:hAnsi="Book Antiqua"/>
        </w:rPr>
        <w:t>Chemoradiation</w:t>
      </w:r>
      <w:proofErr w:type="spellEnd"/>
      <w:r w:rsidRPr="0002171B">
        <w:rPr>
          <w:rFonts w:ascii="Book Antiqua" w:hAnsi="Book Antiqua"/>
        </w:rPr>
        <w:t xml:space="preserve"> Resistance in Colorectal Cancer Cells. </w:t>
      </w:r>
      <w:r w:rsidRPr="0002171B">
        <w:rPr>
          <w:rFonts w:ascii="Book Antiqua" w:hAnsi="Book Antiqua"/>
          <w:i/>
        </w:rPr>
        <w:t xml:space="preserve">Biomed Res </w:t>
      </w:r>
      <w:proofErr w:type="spellStart"/>
      <w:r w:rsidRPr="0002171B">
        <w:rPr>
          <w:rFonts w:ascii="Book Antiqua" w:hAnsi="Book Antiqua"/>
          <w:i/>
        </w:rPr>
        <w:t>Int</w:t>
      </w:r>
      <w:proofErr w:type="spellEnd"/>
      <w:r w:rsidRPr="0002171B">
        <w:rPr>
          <w:rFonts w:ascii="Book Antiqua" w:hAnsi="Book Antiqua"/>
        </w:rPr>
        <w:t xml:space="preserve"> 2017; </w:t>
      </w:r>
      <w:r w:rsidRPr="0002171B">
        <w:rPr>
          <w:rFonts w:ascii="Book Antiqua" w:hAnsi="Book Antiqua"/>
          <w:b/>
        </w:rPr>
        <w:t>2017</w:t>
      </w:r>
      <w:r w:rsidRPr="0002171B">
        <w:rPr>
          <w:rFonts w:ascii="Book Antiqua" w:hAnsi="Book Antiqua"/>
        </w:rPr>
        <w:t>: 8421614 [PMID: 28656150 DOI: 10.1155/2017/8421614]</w:t>
      </w:r>
    </w:p>
    <w:p w14:paraId="132B76B6"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77 </w:t>
      </w:r>
      <w:r w:rsidRPr="0002171B">
        <w:rPr>
          <w:rFonts w:ascii="Book Antiqua" w:hAnsi="Book Antiqua"/>
          <w:b/>
        </w:rPr>
        <w:t>Abu N</w:t>
      </w:r>
      <w:r w:rsidRPr="0002171B">
        <w:rPr>
          <w:rFonts w:ascii="Book Antiqua" w:hAnsi="Book Antiqua"/>
        </w:rPr>
        <w:t xml:space="preserve">, Hon KW, </w:t>
      </w:r>
      <w:proofErr w:type="spellStart"/>
      <w:r w:rsidRPr="0002171B">
        <w:rPr>
          <w:rFonts w:ascii="Book Antiqua" w:hAnsi="Book Antiqua"/>
        </w:rPr>
        <w:t>Jeyaraman</w:t>
      </w:r>
      <w:proofErr w:type="spellEnd"/>
      <w:r w:rsidRPr="0002171B">
        <w:rPr>
          <w:rFonts w:ascii="Book Antiqua" w:hAnsi="Book Antiqua"/>
        </w:rPr>
        <w:t xml:space="preserve"> S, </w:t>
      </w:r>
      <w:proofErr w:type="spellStart"/>
      <w:r w:rsidRPr="0002171B">
        <w:rPr>
          <w:rFonts w:ascii="Book Antiqua" w:hAnsi="Book Antiqua"/>
        </w:rPr>
        <w:t>Yahaya</w:t>
      </w:r>
      <w:proofErr w:type="spellEnd"/>
      <w:r w:rsidRPr="0002171B">
        <w:rPr>
          <w:rFonts w:ascii="Book Antiqua" w:hAnsi="Book Antiqua"/>
        </w:rPr>
        <w:t xml:space="preserve"> A, Abdullah NM, </w:t>
      </w:r>
      <w:proofErr w:type="spellStart"/>
      <w:r w:rsidRPr="0002171B">
        <w:rPr>
          <w:rFonts w:ascii="Book Antiqua" w:hAnsi="Book Antiqua"/>
        </w:rPr>
        <w:t>Mustangin</w:t>
      </w:r>
      <w:proofErr w:type="spellEnd"/>
      <w:r w:rsidRPr="0002171B">
        <w:rPr>
          <w:rFonts w:ascii="Book Antiqua" w:hAnsi="Book Antiqua"/>
        </w:rPr>
        <w:t xml:space="preserve"> M, </w:t>
      </w:r>
      <w:proofErr w:type="spellStart"/>
      <w:r w:rsidRPr="0002171B">
        <w:rPr>
          <w:rFonts w:ascii="Book Antiqua" w:hAnsi="Book Antiqua"/>
        </w:rPr>
        <w:t>Sulaiman</w:t>
      </w:r>
      <w:proofErr w:type="spellEnd"/>
      <w:r w:rsidRPr="0002171B">
        <w:rPr>
          <w:rFonts w:ascii="Book Antiqua" w:hAnsi="Book Antiqua"/>
        </w:rPr>
        <w:t xml:space="preserve"> SA, Jamal R, Ab-</w:t>
      </w:r>
      <w:proofErr w:type="spellStart"/>
      <w:r w:rsidRPr="0002171B">
        <w:rPr>
          <w:rFonts w:ascii="Book Antiqua" w:hAnsi="Book Antiqua"/>
        </w:rPr>
        <w:t>Mutalib</w:t>
      </w:r>
      <w:proofErr w:type="spellEnd"/>
      <w:r w:rsidRPr="0002171B">
        <w:rPr>
          <w:rFonts w:ascii="Book Antiqua" w:hAnsi="Book Antiqua"/>
        </w:rPr>
        <w:t xml:space="preserve"> NS. </w:t>
      </w:r>
      <w:proofErr w:type="gramStart"/>
      <w:r w:rsidRPr="0002171B">
        <w:rPr>
          <w:rFonts w:ascii="Book Antiqua" w:hAnsi="Book Antiqua"/>
        </w:rPr>
        <w:t xml:space="preserve">Identification of differentially expressed circular RNAs in </w:t>
      </w:r>
      <w:proofErr w:type="spellStart"/>
      <w:r w:rsidRPr="0002171B">
        <w:rPr>
          <w:rFonts w:ascii="Book Antiqua" w:hAnsi="Book Antiqua"/>
        </w:rPr>
        <w:lastRenderedPageBreak/>
        <w:t>chemoresistant</w:t>
      </w:r>
      <w:proofErr w:type="spellEnd"/>
      <w:r w:rsidRPr="0002171B">
        <w:rPr>
          <w:rFonts w:ascii="Book Antiqua" w:hAnsi="Book Antiqua"/>
        </w:rPr>
        <w:t xml:space="preserve"> colorectal cancer.</w:t>
      </w:r>
      <w:proofErr w:type="gramEnd"/>
      <w:r w:rsidRPr="0002171B">
        <w:rPr>
          <w:rFonts w:ascii="Book Antiqua" w:hAnsi="Book Antiqua"/>
        </w:rPr>
        <w:t xml:space="preserve"> </w:t>
      </w:r>
      <w:proofErr w:type="spellStart"/>
      <w:r w:rsidRPr="0002171B">
        <w:rPr>
          <w:rFonts w:ascii="Book Antiqua" w:hAnsi="Book Antiqua"/>
          <w:i/>
        </w:rPr>
        <w:t>Epigenomics</w:t>
      </w:r>
      <w:proofErr w:type="spellEnd"/>
      <w:r w:rsidRPr="0002171B">
        <w:rPr>
          <w:rFonts w:ascii="Book Antiqua" w:hAnsi="Book Antiqua"/>
        </w:rPr>
        <w:t xml:space="preserve"> 2019; </w:t>
      </w:r>
      <w:r w:rsidRPr="0002171B">
        <w:rPr>
          <w:rFonts w:ascii="Book Antiqua" w:hAnsi="Book Antiqua"/>
          <w:b/>
        </w:rPr>
        <w:t>11</w:t>
      </w:r>
      <w:r w:rsidRPr="0002171B">
        <w:rPr>
          <w:rFonts w:ascii="Book Antiqua" w:hAnsi="Book Antiqua"/>
        </w:rPr>
        <w:t>: 875-884 [PMID: 31020847 DOI: 10.2217/epi-2019-0042]</w:t>
      </w:r>
    </w:p>
    <w:p w14:paraId="0575E47C"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78 </w:t>
      </w:r>
      <w:r w:rsidRPr="0002171B">
        <w:rPr>
          <w:rFonts w:ascii="Book Antiqua" w:hAnsi="Book Antiqua"/>
          <w:b/>
        </w:rPr>
        <w:t>Wang X</w:t>
      </w:r>
      <w:r w:rsidRPr="0002171B">
        <w:rPr>
          <w:rFonts w:ascii="Book Antiqua" w:hAnsi="Book Antiqua"/>
        </w:rPr>
        <w:t xml:space="preserve">, Hu H, Hua R, Yang J, Zheng P, </w:t>
      </w:r>
      <w:proofErr w:type="spellStart"/>
      <w:r w:rsidRPr="0002171B">
        <w:rPr>
          <w:rFonts w:ascii="Book Antiqua" w:hAnsi="Book Antiqua"/>
        </w:rPr>
        <w:t>Niu</w:t>
      </w:r>
      <w:proofErr w:type="spellEnd"/>
      <w:r w:rsidRPr="0002171B">
        <w:rPr>
          <w:rFonts w:ascii="Book Antiqua" w:hAnsi="Book Antiqua"/>
        </w:rPr>
        <w:t xml:space="preserve"> X, Cheng H, Dai G, Liu X, Zhang Z, An Y. Effect of umbilical cord mesenchymal stromal cells on motor functions of identical twins with cerebral palsy: pilot study on the correlation of efficacy and hereditary factors. </w:t>
      </w:r>
      <w:proofErr w:type="spellStart"/>
      <w:r w:rsidRPr="0002171B">
        <w:rPr>
          <w:rFonts w:ascii="Book Antiqua" w:hAnsi="Book Antiqua"/>
          <w:i/>
        </w:rPr>
        <w:t>Cytotherapy</w:t>
      </w:r>
      <w:proofErr w:type="spellEnd"/>
      <w:r w:rsidRPr="0002171B">
        <w:rPr>
          <w:rFonts w:ascii="Book Antiqua" w:hAnsi="Book Antiqua"/>
        </w:rPr>
        <w:t xml:space="preserve"> 2015; </w:t>
      </w:r>
      <w:r w:rsidRPr="0002171B">
        <w:rPr>
          <w:rFonts w:ascii="Book Antiqua" w:hAnsi="Book Antiqua"/>
          <w:b/>
        </w:rPr>
        <w:t>17</w:t>
      </w:r>
      <w:r w:rsidRPr="0002171B">
        <w:rPr>
          <w:rFonts w:ascii="Book Antiqua" w:hAnsi="Book Antiqua"/>
        </w:rPr>
        <w:t>: 224-231 [PMID: 25593078 DOI: 10.1016/j.jcyt.2014.09.010]</w:t>
      </w:r>
    </w:p>
    <w:p w14:paraId="16CB1DA6"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79 </w:t>
      </w:r>
      <w:r w:rsidRPr="0002171B">
        <w:rPr>
          <w:rFonts w:ascii="Book Antiqua" w:hAnsi="Book Antiqua"/>
          <w:b/>
        </w:rPr>
        <w:t>Liu B</w:t>
      </w:r>
      <w:r w:rsidRPr="0002171B">
        <w:rPr>
          <w:rFonts w:ascii="Book Antiqua" w:hAnsi="Book Antiqua"/>
        </w:rPr>
        <w:t xml:space="preserve">, Liu Y, Zhao L, Pan Y, Shan Y, Li Y, </w:t>
      </w:r>
      <w:proofErr w:type="spellStart"/>
      <w:r w:rsidRPr="0002171B">
        <w:rPr>
          <w:rFonts w:ascii="Book Antiqua" w:hAnsi="Book Antiqua"/>
        </w:rPr>
        <w:t>Jia</w:t>
      </w:r>
      <w:proofErr w:type="spellEnd"/>
      <w:r w:rsidRPr="0002171B">
        <w:rPr>
          <w:rFonts w:ascii="Book Antiqua" w:hAnsi="Book Antiqua"/>
        </w:rPr>
        <w:t xml:space="preserve"> L. Upregulation of microRNA-135b and microRNA-182 promotes </w:t>
      </w:r>
      <w:proofErr w:type="spellStart"/>
      <w:r w:rsidRPr="0002171B">
        <w:rPr>
          <w:rFonts w:ascii="Book Antiqua" w:hAnsi="Book Antiqua"/>
        </w:rPr>
        <w:t>chemoresistance</w:t>
      </w:r>
      <w:proofErr w:type="spellEnd"/>
      <w:r w:rsidRPr="0002171B">
        <w:rPr>
          <w:rFonts w:ascii="Book Antiqua" w:hAnsi="Book Antiqua"/>
        </w:rPr>
        <w:t xml:space="preserve"> of colorectal cancer by targeting ST6GALNAC2 </w:t>
      </w:r>
      <w:r w:rsidRPr="0002171B">
        <w:rPr>
          <w:rFonts w:ascii="Book Antiqua" w:hAnsi="Book Antiqua"/>
          <w:i/>
          <w:iCs/>
        </w:rPr>
        <w:t>via</w:t>
      </w:r>
      <w:r w:rsidRPr="0002171B">
        <w:rPr>
          <w:rFonts w:ascii="Book Antiqua" w:hAnsi="Book Antiqua"/>
        </w:rPr>
        <w:t xml:space="preserve"> PI3K/AKT pathway. </w:t>
      </w:r>
      <w:proofErr w:type="spellStart"/>
      <w:r w:rsidRPr="0002171B">
        <w:rPr>
          <w:rFonts w:ascii="Book Antiqua" w:hAnsi="Book Antiqua"/>
          <w:i/>
        </w:rPr>
        <w:t>Mol</w:t>
      </w:r>
      <w:proofErr w:type="spellEnd"/>
      <w:r w:rsidRPr="0002171B">
        <w:rPr>
          <w:rFonts w:ascii="Book Antiqua" w:hAnsi="Book Antiqua"/>
          <w:i/>
        </w:rPr>
        <w:t xml:space="preserve"> </w:t>
      </w:r>
      <w:proofErr w:type="spellStart"/>
      <w:r w:rsidRPr="0002171B">
        <w:rPr>
          <w:rFonts w:ascii="Book Antiqua" w:hAnsi="Book Antiqua"/>
          <w:i/>
        </w:rPr>
        <w:t>Carcinog</w:t>
      </w:r>
      <w:proofErr w:type="spellEnd"/>
      <w:r w:rsidRPr="0002171B">
        <w:rPr>
          <w:rFonts w:ascii="Book Antiqua" w:hAnsi="Book Antiqua"/>
        </w:rPr>
        <w:t xml:space="preserve"> 2017; </w:t>
      </w:r>
      <w:r w:rsidRPr="0002171B">
        <w:rPr>
          <w:rFonts w:ascii="Book Antiqua" w:hAnsi="Book Antiqua"/>
          <w:b/>
        </w:rPr>
        <w:t>56</w:t>
      </w:r>
      <w:r w:rsidRPr="0002171B">
        <w:rPr>
          <w:rFonts w:ascii="Book Antiqua" w:hAnsi="Book Antiqua"/>
        </w:rPr>
        <w:t>: 2669-2680 [PMID: 28767179 DOI: 10.1002/mc.22710]</w:t>
      </w:r>
    </w:p>
    <w:p w14:paraId="093D306A"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80 </w:t>
      </w:r>
      <w:proofErr w:type="spellStart"/>
      <w:r w:rsidRPr="0002171B">
        <w:rPr>
          <w:rFonts w:ascii="Book Antiqua" w:hAnsi="Book Antiqua"/>
          <w:b/>
        </w:rPr>
        <w:t>Amankwatia</w:t>
      </w:r>
      <w:proofErr w:type="spellEnd"/>
      <w:r w:rsidRPr="0002171B">
        <w:rPr>
          <w:rFonts w:ascii="Book Antiqua" w:hAnsi="Book Antiqua"/>
          <w:b/>
        </w:rPr>
        <w:t xml:space="preserve"> EB</w:t>
      </w:r>
      <w:r w:rsidRPr="0002171B">
        <w:rPr>
          <w:rFonts w:ascii="Book Antiqua" w:hAnsi="Book Antiqua"/>
        </w:rPr>
        <w:t xml:space="preserve">, Chakravarty P, Carey FA, </w:t>
      </w:r>
      <w:proofErr w:type="spellStart"/>
      <w:r w:rsidRPr="0002171B">
        <w:rPr>
          <w:rFonts w:ascii="Book Antiqua" w:hAnsi="Book Antiqua"/>
        </w:rPr>
        <w:t>Weidlich</w:t>
      </w:r>
      <w:proofErr w:type="spellEnd"/>
      <w:r w:rsidRPr="0002171B">
        <w:rPr>
          <w:rFonts w:ascii="Book Antiqua" w:hAnsi="Book Antiqua"/>
        </w:rPr>
        <w:t xml:space="preserve"> S, Steele RJ, Munro AJ, Wolf CR, Smith G. MicroRNA-224 is associated with colorectal cancer progression and response to 5-fluorouracil-based chemotherapy by KRAS-dependent and -independent mechanisms. </w:t>
      </w:r>
      <w:r w:rsidRPr="0002171B">
        <w:rPr>
          <w:rFonts w:ascii="Book Antiqua" w:hAnsi="Book Antiqua"/>
          <w:i/>
        </w:rPr>
        <w:t>Br J Cancer</w:t>
      </w:r>
      <w:r w:rsidRPr="0002171B">
        <w:rPr>
          <w:rFonts w:ascii="Book Antiqua" w:hAnsi="Book Antiqua"/>
        </w:rPr>
        <w:t xml:space="preserve"> 2015; </w:t>
      </w:r>
      <w:r w:rsidRPr="0002171B">
        <w:rPr>
          <w:rFonts w:ascii="Book Antiqua" w:hAnsi="Book Antiqua"/>
          <w:b/>
        </w:rPr>
        <w:t>112</w:t>
      </w:r>
      <w:r w:rsidRPr="0002171B">
        <w:rPr>
          <w:rFonts w:ascii="Book Antiqua" w:hAnsi="Book Antiqua"/>
        </w:rPr>
        <w:t>: 1480-1490 [PMID: 25919696 DOI: 10.1038/bjc.2015.125]</w:t>
      </w:r>
    </w:p>
    <w:p w14:paraId="0B771473"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81 </w:t>
      </w:r>
      <w:r w:rsidRPr="0002171B">
        <w:rPr>
          <w:rFonts w:ascii="Book Antiqua" w:hAnsi="Book Antiqua"/>
          <w:b/>
        </w:rPr>
        <w:t>Zhang Y</w:t>
      </w:r>
      <w:r w:rsidRPr="0002171B">
        <w:rPr>
          <w:rFonts w:ascii="Book Antiqua" w:hAnsi="Book Antiqua"/>
        </w:rPr>
        <w:t xml:space="preserve">, </w:t>
      </w:r>
      <w:proofErr w:type="spellStart"/>
      <w:r w:rsidRPr="0002171B">
        <w:rPr>
          <w:rFonts w:ascii="Book Antiqua" w:hAnsi="Book Antiqua"/>
        </w:rPr>
        <w:t>Talmon</w:t>
      </w:r>
      <w:proofErr w:type="spellEnd"/>
      <w:r w:rsidRPr="0002171B">
        <w:rPr>
          <w:rFonts w:ascii="Book Antiqua" w:hAnsi="Book Antiqua"/>
        </w:rPr>
        <w:t xml:space="preserve"> G, Wang J. MicroRNA-587 antagonizes 5-FU-induced apoptosis and confers drug resistance by regulating PPP2R1B expression in colorectal cancer. </w:t>
      </w:r>
      <w:r w:rsidRPr="0002171B">
        <w:rPr>
          <w:rFonts w:ascii="Book Antiqua" w:hAnsi="Book Antiqua"/>
          <w:i/>
        </w:rPr>
        <w:t>Cell Death Dis</w:t>
      </w:r>
      <w:r w:rsidRPr="0002171B">
        <w:rPr>
          <w:rFonts w:ascii="Book Antiqua" w:hAnsi="Book Antiqua"/>
        </w:rPr>
        <w:t xml:space="preserve"> 2015; </w:t>
      </w:r>
      <w:r w:rsidRPr="0002171B">
        <w:rPr>
          <w:rFonts w:ascii="Book Antiqua" w:hAnsi="Book Antiqua"/>
          <w:b/>
        </w:rPr>
        <w:t>6</w:t>
      </w:r>
      <w:r w:rsidRPr="0002171B">
        <w:rPr>
          <w:rFonts w:ascii="Book Antiqua" w:hAnsi="Book Antiqua"/>
        </w:rPr>
        <w:t>: e1845 [PMID: 26247730 DOI: 10.1038/cddis.2015.200]</w:t>
      </w:r>
    </w:p>
    <w:p w14:paraId="72582D42"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82 </w:t>
      </w:r>
      <w:r w:rsidRPr="0002171B">
        <w:rPr>
          <w:rFonts w:ascii="Book Antiqua" w:hAnsi="Book Antiqua"/>
          <w:b/>
        </w:rPr>
        <w:t>Zhang Q</w:t>
      </w:r>
      <w:r w:rsidRPr="0002171B">
        <w:rPr>
          <w:rFonts w:ascii="Book Antiqua" w:hAnsi="Book Antiqua"/>
        </w:rPr>
        <w:t xml:space="preserve">, Li W, Liu G, Tang W. MicroRNA-24 regulates the growth and </w:t>
      </w:r>
      <w:proofErr w:type="spellStart"/>
      <w:r w:rsidRPr="0002171B">
        <w:rPr>
          <w:rFonts w:ascii="Book Antiqua" w:hAnsi="Book Antiqua"/>
        </w:rPr>
        <w:t>chemosensitivity</w:t>
      </w:r>
      <w:proofErr w:type="spellEnd"/>
      <w:r w:rsidRPr="0002171B">
        <w:rPr>
          <w:rFonts w:ascii="Book Antiqua" w:hAnsi="Book Antiqua"/>
        </w:rPr>
        <w:t xml:space="preserve"> of the human colorectal cancer cells by targeting RNA-binding protein DND1. </w:t>
      </w:r>
      <w:r w:rsidRPr="0002171B">
        <w:rPr>
          <w:rFonts w:ascii="Book Antiqua" w:hAnsi="Book Antiqua"/>
          <w:i/>
        </w:rPr>
        <w:t>J BUON</w:t>
      </w:r>
      <w:r w:rsidRPr="0002171B">
        <w:rPr>
          <w:rFonts w:ascii="Book Antiqua" w:hAnsi="Book Antiqua"/>
        </w:rPr>
        <w:t xml:space="preserve"> 2019; </w:t>
      </w:r>
      <w:r w:rsidRPr="0002171B">
        <w:rPr>
          <w:rFonts w:ascii="Book Antiqua" w:hAnsi="Book Antiqua"/>
          <w:b/>
        </w:rPr>
        <w:t>24</w:t>
      </w:r>
      <w:r w:rsidRPr="0002171B">
        <w:rPr>
          <w:rFonts w:ascii="Book Antiqua" w:hAnsi="Book Antiqua"/>
        </w:rPr>
        <w:t>: 1476-1481 [PMID: 31646794]</w:t>
      </w:r>
    </w:p>
    <w:p w14:paraId="3BCD20A2"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83 </w:t>
      </w:r>
      <w:r w:rsidRPr="0002171B">
        <w:rPr>
          <w:rFonts w:ascii="Book Antiqua" w:hAnsi="Book Antiqua"/>
          <w:b/>
        </w:rPr>
        <w:t>Zhang L</w:t>
      </w:r>
      <w:r w:rsidRPr="0002171B">
        <w:rPr>
          <w:rFonts w:ascii="Book Antiqua" w:hAnsi="Book Antiqua"/>
        </w:rPr>
        <w:t xml:space="preserve">, Li B, Zhang B, Zhang H, </w:t>
      </w:r>
      <w:proofErr w:type="spellStart"/>
      <w:r w:rsidRPr="0002171B">
        <w:rPr>
          <w:rFonts w:ascii="Book Antiqua" w:hAnsi="Book Antiqua"/>
        </w:rPr>
        <w:t>Suo</w:t>
      </w:r>
      <w:proofErr w:type="spellEnd"/>
      <w:r w:rsidRPr="0002171B">
        <w:rPr>
          <w:rFonts w:ascii="Book Antiqua" w:hAnsi="Book Antiqua"/>
        </w:rPr>
        <w:t xml:space="preserve"> J. miR-361 enhances sensitivity to 5-fluorouracil by targeting the FOXM1-ABCC5/10 signaling pathway in colorectal cancer. </w:t>
      </w:r>
      <w:proofErr w:type="spellStart"/>
      <w:r w:rsidRPr="0002171B">
        <w:rPr>
          <w:rFonts w:ascii="Book Antiqua" w:hAnsi="Book Antiqua"/>
          <w:i/>
        </w:rPr>
        <w:t>Oncol</w:t>
      </w:r>
      <w:proofErr w:type="spellEnd"/>
      <w:r w:rsidRPr="0002171B">
        <w:rPr>
          <w:rFonts w:ascii="Book Antiqua" w:hAnsi="Book Antiqua"/>
          <w:i/>
        </w:rPr>
        <w:t xml:space="preserve"> Lett</w:t>
      </w:r>
      <w:r w:rsidRPr="0002171B">
        <w:rPr>
          <w:rFonts w:ascii="Book Antiqua" w:hAnsi="Book Antiqua"/>
        </w:rPr>
        <w:t xml:space="preserve"> 2019; </w:t>
      </w:r>
      <w:r w:rsidRPr="0002171B">
        <w:rPr>
          <w:rFonts w:ascii="Book Antiqua" w:hAnsi="Book Antiqua"/>
          <w:b/>
        </w:rPr>
        <w:t>18</w:t>
      </w:r>
      <w:r w:rsidRPr="0002171B">
        <w:rPr>
          <w:rFonts w:ascii="Book Antiqua" w:hAnsi="Book Antiqua"/>
        </w:rPr>
        <w:t>: 4064-4073 [PMID: 31579069 DOI: 10.3892/ol.2019.10741]</w:t>
      </w:r>
    </w:p>
    <w:p w14:paraId="4769B0CE"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84 </w:t>
      </w:r>
      <w:r w:rsidRPr="0002171B">
        <w:rPr>
          <w:rFonts w:ascii="Book Antiqua" w:hAnsi="Book Antiqua"/>
          <w:b/>
        </w:rPr>
        <w:t>Xu X</w:t>
      </w:r>
      <w:r w:rsidRPr="0002171B">
        <w:rPr>
          <w:rFonts w:ascii="Book Antiqua" w:hAnsi="Book Antiqua"/>
        </w:rPr>
        <w:t xml:space="preserve">, Chen X, Xu M, Liu X, Pan B, Qin J, Xu T, Zeng K, Pan Y, He B, Sun H, Sun L, Wang S. miR-375-3p suppresses tumorigenesis and partially reverses </w:t>
      </w:r>
      <w:proofErr w:type="spellStart"/>
      <w:r w:rsidRPr="0002171B">
        <w:rPr>
          <w:rFonts w:ascii="Book Antiqua" w:hAnsi="Book Antiqua"/>
        </w:rPr>
        <w:t>chemoresistance</w:t>
      </w:r>
      <w:proofErr w:type="spellEnd"/>
      <w:r w:rsidRPr="0002171B">
        <w:rPr>
          <w:rFonts w:ascii="Book Antiqua" w:hAnsi="Book Antiqua"/>
        </w:rPr>
        <w:t xml:space="preserve"> by targeting YAP1 and SP1 in colorectal cancer cells. </w:t>
      </w:r>
      <w:r w:rsidRPr="0002171B">
        <w:rPr>
          <w:rFonts w:ascii="Book Antiqua" w:hAnsi="Book Antiqua"/>
          <w:i/>
        </w:rPr>
        <w:t>Aging (Albany NY)</w:t>
      </w:r>
      <w:r w:rsidRPr="0002171B">
        <w:rPr>
          <w:rFonts w:ascii="Book Antiqua" w:hAnsi="Book Antiqua"/>
        </w:rPr>
        <w:t xml:space="preserve"> 2019; </w:t>
      </w:r>
      <w:r w:rsidRPr="0002171B">
        <w:rPr>
          <w:rFonts w:ascii="Book Antiqua" w:hAnsi="Book Antiqua"/>
          <w:b/>
        </w:rPr>
        <w:t>11</w:t>
      </w:r>
      <w:r w:rsidRPr="0002171B">
        <w:rPr>
          <w:rFonts w:ascii="Book Antiqua" w:hAnsi="Book Antiqua"/>
        </w:rPr>
        <w:t>: 7357-7385 [PMID: 31543507 DOI: 10.18632/aging.102214]</w:t>
      </w:r>
    </w:p>
    <w:p w14:paraId="3CB0B364"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lastRenderedPageBreak/>
        <w:t xml:space="preserve">85 </w:t>
      </w:r>
      <w:proofErr w:type="spellStart"/>
      <w:r w:rsidRPr="0002171B">
        <w:rPr>
          <w:rFonts w:ascii="Book Antiqua" w:hAnsi="Book Antiqua"/>
          <w:b/>
        </w:rPr>
        <w:t>Lv</w:t>
      </w:r>
      <w:proofErr w:type="spellEnd"/>
      <w:r w:rsidRPr="0002171B">
        <w:rPr>
          <w:rFonts w:ascii="Book Antiqua" w:hAnsi="Book Antiqua"/>
          <w:b/>
        </w:rPr>
        <w:t xml:space="preserve"> L</w:t>
      </w:r>
      <w:r w:rsidRPr="0002171B">
        <w:rPr>
          <w:rFonts w:ascii="Book Antiqua" w:hAnsi="Book Antiqua"/>
        </w:rPr>
        <w:t xml:space="preserve">, Li Q, Chen S, Zhang X, Tao X, Tang X, Wang S, </w:t>
      </w:r>
      <w:proofErr w:type="spellStart"/>
      <w:r w:rsidRPr="0002171B">
        <w:rPr>
          <w:rFonts w:ascii="Book Antiqua" w:hAnsi="Book Antiqua"/>
        </w:rPr>
        <w:t>Che</w:t>
      </w:r>
      <w:proofErr w:type="spellEnd"/>
      <w:r w:rsidRPr="0002171B">
        <w:rPr>
          <w:rFonts w:ascii="Book Antiqua" w:hAnsi="Book Antiqua"/>
        </w:rPr>
        <w:t xml:space="preserve"> G, Yu Y, He L. miR-133b suppresses colorectal cancer cell </w:t>
      </w:r>
      <w:proofErr w:type="spellStart"/>
      <w:r w:rsidRPr="0002171B">
        <w:rPr>
          <w:rFonts w:ascii="Book Antiqua" w:hAnsi="Book Antiqua"/>
        </w:rPr>
        <w:t>stemness</w:t>
      </w:r>
      <w:proofErr w:type="spellEnd"/>
      <w:r w:rsidRPr="0002171B">
        <w:rPr>
          <w:rFonts w:ascii="Book Antiqua" w:hAnsi="Book Antiqua"/>
        </w:rPr>
        <w:t xml:space="preserve"> and </w:t>
      </w:r>
      <w:proofErr w:type="spellStart"/>
      <w:r w:rsidRPr="0002171B">
        <w:rPr>
          <w:rFonts w:ascii="Book Antiqua" w:hAnsi="Book Antiqua"/>
        </w:rPr>
        <w:t>chemoresistance</w:t>
      </w:r>
      <w:proofErr w:type="spellEnd"/>
      <w:r w:rsidRPr="0002171B">
        <w:rPr>
          <w:rFonts w:ascii="Book Antiqua" w:hAnsi="Book Antiqua"/>
        </w:rPr>
        <w:t xml:space="preserve"> by targeting methyltransferase DOT1L. </w:t>
      </w:r>
      <w:proofErr w:type="spellStart"/>
      <w:r w:rsidRPr="0002171B">
        <w:rPr>
          <w:rFonts w:ascii="Book Antiqua" w:hAnsi="Book Antiqua"/>
          <w:i/>
        </w:rPr>
        <w:t>Exp</w:t>
      </w:r>
      <w:proofErr w:type="spellEnd"/>
      <w:r w:rsidRPr="0002171B">
        <w:rPr>
          <w:rFonts w:ascii="Book Antiqua" w:hAnsi="Book Antiqua"/>
          <w:i/>
        </w:rPr>
        <w:t xml:space="preserve"> Cell Res</w:t>
      </w:r>
      <w:r w:rsidRPr="0002171B">
        <w:rPr>
          <w:rFonts w:ascii="Book Antiqua" w:hAnsi="Book Antiqua"/>
        </w:rPr>
        <w:t xml:space="preserve"> 2019; </w:t>
      </w:r>
      <w:r w:rsidRPr="0002171B">
        <w:rPr>
          <w:rFonts w:ascii="Book Antiqua" w:hAnsi="Book Antiqua"/>
          <w:b/>
        </w:rPr>
        <w:t>385</w:t>
      </w:r>
      <w:r w:rsidRPr="0002171B">
        <w:rPr>
          <w:rFonts w:ascii="Book Antiqua" w:hAnsi="Book Antiqua"/>
        </w:rPr>
        <w:t>: 111597 [PMID: 31525340 DOI: 10.1016/j.yexcr.2019.111597]</w:t>
      </w:r>
    </w:p>
    <w:p w14:paraId="61DED406" w14:textId="77777777" w:rsidR="00B63225" w:rsidRPr="0002171B" w:rsidRDefault="00B63225" w:rsidP="008569A7">
      <w:pPr>
        <w:snapToGrid w:val="0"/>
        <w:spacing w:line="360" w:lineRule="auto"/>
        <w:jc w:val="both"/>
        <w:rPr>
          <w:rFonts w:ascii="Book Antiqua" w:hAnsi="Book Antiqua"/>
        </w:rPr>
      </w:pPr>
      <w:proofErr w:type="gramStart"/>
      <w:r w:rsidRPr="0002171B">
        <w:rPr>
          <w:rFonts w:ascii="Book Antiqua" w:hAnsi="Book Antiqua"/>
        </w:rPr>
        <w:t xml:space="preserve">86 </w:t>
      </w:r>
      <w:proofErr w:type="spellStart"/>
      <w:r w:rsidRPr="0002171B">
        <w:rPr>
          <w:rFonts w:ascii="Book Antiqua" w:hAnsi="Book Antiqua"/>
          <w:b/>
        </w:rPr>
        <w:t>Jarry</w:t>
      </w:r>
      <w:proofErr w:type="spellEnd"/>
      <w:r w:rsidRPr="0002171B">
        <w:rPr>
          <w:rFonts w:ascii="Book Antiqua" w:hAnsi="Book Antiqua"/>
          <w:b/>
        </w:rPr>
        <w:t xml:space="preserve"> J</w:t>
      </w:r>
      <w:r w:rsidRPr="0002171B">
        <w:rPr>
          <w:rFonts w:ascii="Book Antiqua" w:hAnsi="Book Antiqua"/>
        </w:rPr>
        <w:t xml:space="preserve">, </w:t>
      </w:r>
      <w:proofErr w:type="spellStart"/>
      <w:r w:rsidRPr="0002171B">
        <w:rPr>
          <w:rFonts w:ascii="Book Antiqua" w:hAnsi="Book Antiqua"/>
        </w:rPr>
        <w:t>Schadendorf</w:t>
      </w:r>
      <w:proofErr w:type="spellEnd"/>
      <w:r w:rsidRPr="0002171B">
        <w:rPr>
          <w:rFonts w:ascii="Book Antiqua" w:hAnsi="Book Antiqua"/>
        </w:rPr>
        <w:t xml:space="preserve"> D, Greenwood C, </w:t>
      </w:r>
      <w:proofErr w:type="spellStart"/>
      <w:r w:rsidRPr="0002171B">
        <w:rPr>
          <w:rFonts w:ascii="Book Antiqua" w:hAnsi="Book Antiqua"/>
        </w:rPr>
        <w:t>Spatz</w:t>
      </w:r>
      <w:proofErr w:type="spellEnd"/>
      <w:r w:rsidRPr="0002171B">
        <w:rPr>
          <w:rFonts w:ascii="Book Antiqua" w:hAnsi="Book Antiqua"/>
        </w:rPr>
        <w:t xml:space="preserve"> A, van </w:t>
      </w:r>
      <w:proofErr w:type="spellStart"/>
      <w:r w:rsidRPr="0002171B">
        <w:rPr>
          <w:rFonts w:ascii="Book Antiqua" w:hAnsi="Book Antiqua"/>
        </w:rPr>
        <w:t>Kempen</w:t>
      </w:r>
      <w:proofErr w:type="spellEnd"/>
      <w:r w:rsidRPr="0002171B">
        <w:rPr>
          <w:rFonts w:ascii="Book Antiqua" w:hAnsi="Book Antiqua"/>
        </w:rPr>
        <w:t xml:space="preserve"> LC.</w:t>
      </w:r>
      <w:proofErr w:type="gramEnd"/>
      <w:r w:rsidRPr="0002171B">
        <w:rPr>
          <w:rFonts w:ascii="Book Antiqua" w:hAnsi="Book Antiqua"/>
        </w:rPr>
        <w:t xml:space="preserve"> The validity of circulating microRNAs in oncology: five years of challenges and contradictions. </w:t>
      </w:r>
      <w:proofErr w:type="spellStart"/>
      <w:r w:rsidRPr="0002171B">
        <w:rPr>
          <w:rFonts w:ascii="Book Antiqua" w:hAnsi="Book Antiqua"/>
          <w:i/>
        </w:rPr>
        <w:t>Mol</w:t>
      </w:r>
      <w:proofErr w:type="spellEnd"/>
      <w:r w:rsidRPr="0002171B">
        <w:rPr>
          <w:rFonts w:ascii="Book Antiqua" w:hAnsi="Book Antiqua"/>
          <w:i/>
        </w:rPr>
        <w:t xml:space="preserve"> </w:t>
      </w:r>
      <w:proofErr w:type="spellStart"/>
      <w:r w:rsidRPr="0002171B">
        <w:rPr>
          <w:rFonts w:ascii="Book Antiqua" w:hAnsi="Book Antiqua"/>
          <w:i/>
        </w:rPr>
        <w:t>Oncol</w:t>
      </w:r>
      <w:proofErr w:type="spellEnd"/>
      <w:r w:rsidRPr="0002171B">
        <w:rPr>
          <w:rFonts w:ascii="Book Antiqua" w:hAnsi="Book Antiqua"/>
        </w:rPr>
        <w:t xml:space="preserve"> 2014; </w:t>
      </w:r>
      <w:r w:rsidRPr="0002171B">
        <w:rPr>
          <w:rFonts w:ascii="Book Antiqua" w:hAnsi="Book Antiqua"/>
          <w:b/>
        </w:rPr>
        <w:t>8</w:t>
      </w:r>
      <w:r w:rsidRPr="0002171B">
        <w:rPr>
          <w:rFonts w:ascii="Book Antiqua" w:hAnsi="Book Antiqua"/>
        </w:rPr>
        <w:t>: 819-829 [PMID: 24656978 DOI: 10.1016/j.molonc.2014.02.009]</w:t>
      </w:r>
    </w:p>
    <w:p w14:paraId="3C78DC12"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87 </w:t>
      </w:r>
      <w:proofErr w:type="spellStart"/>
      <w:r w:rsidRPr="0002171B">
        <w:rPr>
          <w:rFonts w:ascii="Book Antiqua" w:hAnsi="Book Antiqua"/>
          <w:b/>
        </w:rPr>
        <w:t>Iorio</w:t>
      </w:r>
      <w:proofErr w:type="spellEnd"/>
      <w:r w:rsidRPr="0002171B">
        <w:rPr>
          <w:rFonts w:ascii="Book Antiqua" w:hAnsi="Book Antiqua"/>
          <w:b/>
        </w:rPr>
        <w:t xml:space="preserve"> MV</w:t>
      </w:r>
      <w:r w:rsidRPr="0002171B">
        <w:rPr>
          <w:rFonts w:ascii="Book Antiqua" w:hAnsi="Book Antiqua"/>
        </w:rPr>
        <w:t xml:space="preserve">, Palmieri D. Editorial: From "Junk DNA" to Clinically Relevant Tools for Cancer Diagnosis, Staging, and Tailored Therapies: The Incredible Case of Non-Coding RNAs. </w:t>
      </w:r>
      <w:r w:rsidRPr="0002171B">
        <w:rPr>
          <w:rFonts w:ascii="Book Antiqua" w:hAnsi="Book Antiqua"/>
          <w:i/>
        </w:rPr>
        <w:t xml:space="preserve">Front </w:t>
      </w:r>
      <w:proofErr w:type="spellStart"/>
      <w:r w:rsidRPr="0002171B">
        <w:rPr>
          <w:rFonts w:ascii="Book Antiqua" w:hAnsi="Book Antiqua"/>
          <w:i/>
        </w:rPr>
        <w:t>Oncol</w:t>
      </w:r>
      <w:proofErr w:type="spellEnd"/>
      <w:r w:rsidRPr="0002171B">
        <w:rPr>
          <w:rFonts w:ascii="Book Antiqua" w:hAnsi="Book Antiqua"/>
        </w:rPr>
        <w:t xml:space="preserve"> 2019; </w:t>
      </w:r>
      <w:r w:rsidRPr="0002171B">
        <w:rPr>
          <w:rFonts w:ascii="Book Antiqua" w:hAnsi="Book Antiqua"/>
          <w:b/>
        </w:rPr>
        <w:t>9</w:t>
      </w:r>
      <w:r w:rsidRPr="0002171B">
        <w:rPr>
          <w:rFonts w:ascii="Book Antiqua" w:hAnsi="Book Antiqua"/>
        </w:rPr>
        <w:t>: 389 [PMID: 31139571 DOI: 10.3389/fonc.2019.00389]</w:t>
      </w:r>
    </w:p>
    <w:p w14:paraId="58489526" w14:textId="6D7F23DB" w:rsidR="00CE2E31" w:rsidRPr="0002171B" w:rsidRDefault="00CE2E31" w:rsidP="008569A7">
      <w:pPr>
        <w:snapToGrid w:val="0"/>
        <w:spacing w:line="360" w:lineRule="auto"/>
        <w:mirrorIndents/>
        <w:jc w:val="both"/>
        <w:rPr>
          <w:rFonts w:ascii="Book Antiqua" w:hAnsi="Book Antiqua"/>
        </w:rPr>
      </w:pPr>
      <w:r w:rsidRPr="0002171B">
        <w:rPr>
          <w:rFonts w:ascii="Book Antiqua" w:hAnsi="Book Antiqua"/>
        </w:rPr>
        <w:t xml:space="preserve">88 </w:t>
      </w:r>
      <w:r w:rsidRPr="0002171B">
        <w:rPr>
          <w:rFonts w:ascii="Book Antiqua" w:hAnsi="Book Antiqua"/>
          <w:b/>
        </w:rPr>
        <w:t>Liu G</w:t>
      </w:r>
      <w:r w:rsidRPr="0002171B">
        <w:rPr>
          <w:rFonts w:ascii="Book Antiqua" w:hAnsi="Book Antiqua"/>
        </w:rPr>
        <w:t xml:space="preserve">, Zhou J, Dong M. Down-regulation of miR-543 expression increases the sensitivity of colorectal cancer cells to 5-Fluorouracil through the PTEN/PI3K/AKT pathway. </w:t>
      </w:r>
      <w:proofErr w:type="spellStart"/>
      <w:r w:rsidRPr="0002171B">
        <w:rPr>
          <w:rFonts w:ascii="Book Antiqua" w:hAnsi="Book Antiqua"/>
          <w:i/>
        </w:rPr>
        <w:t>Biosci</w:t>
      </w:r>
      <w:proofErr w:type="spellEnd"/>
      <w:r w:rsidRPr="0002171B">
        <w:rPr>
          <w:rFonts w:ascii="Book Antiqua" w:hAnsi="Book Antiqua"/>
          <w:i/>
        </w:rPr>
        <w:t xml:space="preserve"> Rep</w:t>
      </w:r>
      <w:r w:rsidRPr="0002171B">
        <w:rPr>
          <w:rFonts w:ascii="Book Antiqua" w:hAnsi="Book Antiqua"/>
        </w:rPr>
        <w:t xml:space="preserve"> 2019; </w:t>
      </w:r>
      <w:r w:rsidRPr="0002171B">
        <w:rPr>
          <w:rFonts w:ascii="Book Antiqua" w:hAnsi="Book Antiqua"/>
          <w:b/>
        </w:rPr>
        <w:t>39</w:t>
      </w:r>
      <w:r w:rsidR="003270B0" w:rsidRPr="0002171B">
        <w:rPr>
          <w:rFonts w:ascii="Book Antiqua" w:hAnsi="Book Antiqua"/>
        </w:rPr>
        <w:t xml:space="preserve"> </w:t>
      </w:r>
      <w:r w:rsidRPr="0002171B">
        <w:rPr>
          <w:rFonts w:ascii="Book Antiqua" w:hAnsi="Book Antiqua"/>
        </w:rPr>
        <w:t>[PMID: 30842340 DOI: 10.1042/BSR20190249]</w:t>
      </w:r>
    </w:p>
    <w:p w14:paraId="738EAB84" w14:textId="2874E880" w:rsidR="00CE2E31" w:rsidRPr="0002171B" w:rsidRDefault="00CE2E31" w:rsidP="008569A7">
      <w:pPr>
        <w:snapToGrid w:val="0"/>
        <w:spacing w:line="360" w:lineRule="auto"/>
        <w:mirrorIndents/>
        <w:jc w:val="both"/>
        <w:rPr>
          <w:rFonts w:ascii="Book Antiqua" w:hAnsi="Book Antiqua"/>
        </w:rPr>
      </w:pPr>
      <w:r w:rsidRPr="0002171B">
        <w:rPr>
          <w:rFonts w:ascii="Book Antiqua" w:hAnsi="Book Antiqua"/>
        </w:rPr>
        <w:t xml:space="preserve">89 </w:t>
      </w:r>
      <w:r w:rsidRPr="0002171B">
        <w:rPr>
          <w:rFonts w:ascii="Book Antiqua" w:hAnsi="Book Antiqua"/>
          <w:b/>
        </w:rPr>
        <w:t>Zhao J</w:t>
      </w:r>
      <w:r w:rsidRPr="0002171B">
        <w:rPr>
          <w:rFonts w:ascii="Book Antiqua" w:hAnsi="Book Antiqua"/>
        </w:rPr>
        <w:t xml:space="preserve">, Cao J, Zhou L, Du Y, Zhang X, Yang B, Gao Y, Wang Y, Ma N, Yang W. MiR-1260b inhibitor enhances the </w:t>
      </w:r>
      <w:proofErr w:type="spellStart"/>
      <w:r w:rsidRPr="0002171B">
        <w:rPr>
          <w:rFonts w:ascii="Book Antiqua" w:hAnsi="Book Antiqua"/>
        </w:rPr>
        <w:t>chemosensitivity</w:t>
      </w:r>
      <w:proofErr w:type="spellEnd"/>
      <w:r w:rsidRPr="0002171B">
        <w:rPr>
          <w:rFonts w:ascii="Book Antiqua" w:hAnsi="Book Antiqua"/>
        </w:rPr>
        <w:t xml:space="preserve"> of colorectal cancer cells to fluorouracil by targeting PDCD4/IGF1. </w:t>
      </w:r>
      <w:proofErr w:type="spellStart"/>
      <w:r w:rsidRPr="0002171B">
        <w:rPr>
          <w:rFonts w:ascii="Book Antiqua" w:hAnsi="Book Antiqua"/>
          <w:i/>
        </w:rPr>
        <w:t>Oncol</w:t>
      </w:r>
      <w:proofErr w:type="spellEnd"/>
      <w:r w:rsidRPr="0002171B">
        <w:rPr>
          <w:rFonts w:ascii="Book Antiqua" w:hAnsi="Book Antiqua"/>
          <w:i/>
        </w:rPr>
        <w:t xml:space="preserve"> Lett</w:t>
      </w:r>
      <w:r w:rsidRPr="0002171B">
        <w:rPr>
          <w:rFonts w:ascii="Book Antiqua" w:hAnsi="Book Antiqua"/>
        </w:rPr>
        <w:t xml:space="preserve"> 2018; </w:t>
      </w:r>
      <w:r w:rsidRPr="0002171B">
        <w:rPr>
          <w:rFonts w:ascii="Book Antiqua" w:hAnsi="Book Antiqua"/>
          <w:b/>
        </w:rPr>
        <w:t>16</w:t>
      </w:r>
      <w:r w:rsidRPr="0002171B">
        <w:rPr>
          <w:rFonts w:ascii="Book Antiqua" w:hAnsi="Book Antiqua"/>
        </w:rPr>
        <w:t>: 5131-5139 [PMID: 30250581 DOI: 10.3892/ol.2018.9307]</w:t>
      </w:r>
    </w:p>
    <w:p w14:paraId="4356E98E" w14:textId="5C8CCA00" w:rsidR="00CE2E31" w:rsidRPr="0002171B" w:rsidRDefault="00CE2E31" w:rsidP="008569A7">
      <w:pPr>
        <w:snapToGrid w:val="0"/>
        <w:spacing w:line="360" w:lineRule="auto"/>
        <w:mirrorIndents/>
        <w:jc w:val="both"/>
        <w:rPr>
          <w:rFonts w:ascii="Book Antiqua" w:hAnsi="Book Antiqua"/>
        </w:rPr>
      </w:pPr>
      <w:r w:rsidRPr="0002171B">
        <w:rPr>
          <w:rFonts w:ascii="Book Antiqua" w:hAnsi="Book Antiqua"/>
        </w:rPr>
        <w:t xml:space="preserve">90 </w:t>
      </w:r>
      <w:proofErr w:type="spellStart"/>
      <w:r w:rsidRPr="0002171B">
        <w:rPr>
          <w:rFonts w:ascii="Book Antiqua" w:hAnsi="Book Antiqua"/>
          <w:b/>
        </w:rPr>
        <w:t>Guo</w:t>
      </w:r>
      <w:proofErr w:type="spellEnd"/>
      <w:r w:rsidRPr="0002171B">
        <w:rPr>
          <w:rFonts w:ascii="Book Antiqua" w:hAnsi="Book Antiqua"/>
          <w:b/>
        </w:rPr>
        <w:t xml:space="preserve"> Z</w:t>
      </w:r>
      <w:r w:rsidRPr="0002171B">
        <w:rPr>
          <w:rFonts w:ascii="Book Antiqua" w:hAnsi="Book Antiqua"/>
        </w:rPr>
        <w:t>, Liu Z, Yue H, Wang J. Beta-</w:t>
      </w:r>
      <w:proofErr w:type="spellStart"/>
      <w:r w:rsidRPr="0002171B">
        <w:rPr>
          <w:rFonts w:ascii="Book Antiqua" w:hAnsi="Book Antiqua"/>
        </w:rPr>
        <w:t>elemene</w:t>
      </w:r>
      <w:proofErr w:type="spellEnd"/>
      <w:r w:rsidRPr="0002171B">
        <w:rPr>
          <w:rFonts w:ascii="Book Antiqua" w:hAnsi="Book Antiqua"/>
        </w:rPr>
        <w:t xml:space="preserve"> increases </w:t>
      </w:r>
      <w:proofErr w:type="spellStart"/>
      <w:r w:rsidRPr="0002171B">
        <w:rPr>
          <w:rFonts w:ascii="Book Antiqua" w:hAnsi="Book Antiqua"/>
        </w:rPr>
        <w:t>chemosensitivity</w:t>
      </w:r>
      <w:proofErr w:type="spellEnd"/>
      <w:r w:rsidRPr="0002171B">
        <w:rPr>
          <w:rFonts w:ascii="Book Antiqua" w:hAnsi="Book Antiqua"/>
        </w:rPr>
        <w:t xml:space="preserve"> to 5-fluorouracil through down-regulating microRNA-191 expression in colorectal carcinoma cells. </w:t>
      </w:r>
      <w:r w:rsidRPr="0002171B">
        <w:rPr>
          <w:rFonts w:ascii="Book Antiqua" w:hAnsi="Book Antiqua"/>
          <w:i/>
        </w:rPr>
        <w:t xml:space="preserve">J Cell </w:t>
      </w:r>
      <w:proofErr w:type="spellStart"/>
      <w:r w:rsidRPr="0002171B">
        <w:rPr>
          <w:rFonts w:ascii="Book Antiqua" w:hAnsi="Book Antiqua"/>
          <w:i/>
        </w:rPr>
        <w:t>Biochem</w:t>
      </w:r>
      <w:proofErr w:type="spellEnd"/>
      <w:r w:rsidRPr="0002171B">
        <w:rPr>
          <w:rFonts w:ascii="Book Antiqua" w:hAnsi="Book Antiqua"/>
        </w:rPr>
        <w:t xml:space="preserve"> 2018; </w:t>
      </w:r>
      <w:r w:rsidRPr="0002171B">
        <w:rPr>
          <w:rFonts w:ascii="Book Antiqua" w:hAnsi="Book Antiqua"/>
          <w:b/>
        </w:rPr>
        <w:t>119</w:t>
      </w:r>
      <w:r w:rsidRPr="0002171B">
        <w:rPr>
          <w:rFonts w:ascii="Book Antiqua" w:hAnsi="Book Antiqua"/>
        </w:rPr>
        <w:t>: 7032-7039 [PMID: 29737579 DOI: 10.1002/jcb.26914]</w:t>
      </w:r>
    </w:p>
    <w:p w14:paraId="784AB723" w14:textId="293BD2F6" w:rsidR="00CE2E31" w:rsidRPr="0002171B" w:rsidRDefault="00CE2E31" w:rsidP="008569A7">
      <w:pPr>
        <w:snapToGrid w:val="0"/>
        <w:spacing w:line="360" w:lineRule="auto"/>
        <w:mirrorIndents/>
        <w:jc w:val="both"/>
        <w:rPr>
          <w:rFonts w:ascii="Book Antiqua" w:hAnsi="Book Antiqua"/>
        </w:rPr>
      </w:pPr>
      <w:r w:rsidRPr="0002171B">
        <w:rPr>
          <w:rFonts w:ascii="Book Antiqua" w:hAnsi="Book Antiqua"/>
        </w:rPr>
        <w:t xml:space="preserve">91 </w:t>
      </w:r>
      <w:r w:rsidRPr="0002171B">
        <w:rPr>
          <w:rFonts w:ascii="Book Antiqua" w:hAnsi="Book Antiqua"/>
          <w:b/>
        </w:rPr>
        <w:t>Kong D</w:t>
      </w:r>
      <w:r w:rsidRPr="0002171B">
        <w:rPr>
          <w:rFonts w:ascii="Book Antiqua" w:hAnsi="Book Antiqua"/>
        </w:rPr>
        <w:t xml:space="preserve">, Zhang D, Chu X, Wang J. </w:t>
      </w:r>
      <w:proofErr w:type="spellStart"/>
      <w:r w:rsidRPr="0002171B">
        <w:rPr>
          <w:rFonts w:ascii="Book Antiqua" w:hAnsi="Book Antiqua"/>
        </w:rPr>
        <w:t>Schizandrin</w:t>
      </w:r>
      <w:proofErr w:type="spellEnd"/>
      <w:r w:rsidRPr="0002171B">
        <w:rPr>
          <w:rFonts w:ascii="Book Antiqua" w:hAnsi="Book Antiqua"/>
        </w:rPr>
        <w:t xml:space="preserve"> A enhances </w:t>
      </w:r>
      <w:proofErr w:type="spellStart"/>
      <w:r w:rsidRPr="0002171B">
        <w:rPr>
          <w:rFonts w:ascii="Book Antiqua" w:hAnsi="Book Antiqua"/>
        </w:rPr>
        <w:t>chemosensitivity</w:t>
      </w:r>
      <w:proofErr w:type="spellEnd"/>
      <w:r w:rsidRPr="0002171B">
        <w:rPr>
          <w:rFonts w:ascii="Book Antiqua" w:hAnsi="Book Antiqua"/>
        </w:rPr>
        <w:t xml:space="preserve"> of colon carcinoma cells to 5-fluorouracil through up-regulation of miR-195. </w:t>
      </w:r>
      <w:r w:rsidRPr="0002171B">
        <w:rPr>
          <w:rFonts w:ascii="Book Antiqua" w:hAnsi="Book Antiqua"/>
          <w:i/>
        </w:rPr>
        <w:t xml:space="preserve">Biomed </w:t>
      </w:r>
      <w:proofErr w:type="spellStart"/>
      <w:r w:rsidRPr="0002171B">
        <w:rPr>
          <w:rFonts w:ascii="Book Antiqua" w:hAnsi="Book Antiqua"/>
          <w:i/>
        </w:rPr>
        <w:t>Pharmacother</w:t>
      </w:r>
      <w:proofErr w:type="spellEnd"/>
      <w:r w:rsidRPr="0002171B">
        <w:rPr>
          <w:rFonts w:ascii="Book Antiqua" w:hAnsi="Book Antiqua"/>
        </w:rPr>
        <w:t xml:space="preserve"> 2018; </w:t>
      </w:r>
      <w:r w:rsidRPr="0002171B">
        <w:rPr>
          <w:rFonts w:ascii="Book Antiqua" w:hAnsi="Book Antiqua"/>
          <w:b/>
        </w:rPr>
        <w:t>99</w:t>
      </w:r>
      <w:r w:rsidRPr="0002171B">
        <w:rPr>
          <w:rFonts w:ascii="Book Antiqua" w:hAnsi="Book Antiqua"/>
        </w:rPr>
        <w:t>: 176-183 [PMID: 29331856 DOI: 10.1016/j.biopha.2018.01.035]</w:t>
      </w:r>
    </w:p>
    <w:p w14:paraId="6560AFA6" w14:textId="107377ED" w:rsidR="00CE2E31" w:rsidRPr="0002171B" w:rsidRDefault="00CE2E31" w:rsidP="008569A7">
      <w:pPr>
        <w:snapToGrid w:val="0"/>
        <w:spacing w:line="360" w:lineRule="auto"/>
        <w:mirrorIndents/>
        <w:jc w:val="both"/>
        <w:rPr>
          <w:rFonts w:ascii="Book Antiqua" w:hAnsi="Book Antiqua"/>
        </w:rPr>
      </w:pPr>
      <w:r w:rsidRPr="0002171B">
        <w:rPr>
          <w:rFonts w:ascii="Book Antiqua" w:hAnsi="Book Antiqua"/>
        </w:rPr>
        <w:t xml:space="preserve">92 </w:t>
      </w:r>
      <w:r w:rsidRPr="0002171B">
        <w:rPr>
          <w:rFonts w:ascii="Book Antiqua" w:hAnsi="Book Antiqua"/>
          <w:b/>
        </w:rPr>
        <w:t>Que K</w:t>
      </w:r>
      <w:r w:rsidRPr="0002171B">
        <w:rPr>
          <w:rFonts w:ascii="Book Antiqua" w:hAnsi="Book Antiqua"/>
        </w:rPr>
        <w:t xml:space="preserve">, Tong Y, Que G, Li L, Lin H, Huang S, Wang R, Tang L. Downregulation of miR-874-3p promotes chemotherapeutic resistance in colorectal cancer via inactivation of the Hippo signaling pathway. </w:t>
      </w:r>
      <w:proofErr w:type="spellStart"/>
      <w:r w:rsidRPr="0002171B">
        <w:rPr>
          <w:rFonts w:ascii="Book Antiqua" w:hAnsi="Book Antiqua"/>
          <w:i/>
        </w:rPr>
        <w:t>Oncol</w:t>
      </w:r>
      <w:proofErr w:type="spellEnd"/>
      <w:r w:rsidRPr="0002171B">
        <w:rPr>
          <w:rFonts w:ascii="Book Antiqua" w:hAnsi="Book Antiqua"/>
          <w:i/>
        </w:rPr>
        <w:t xml:space="preserve"> Rep</w:t>
      </w:r>
      <w:r w:rsidRPr="0002171B">
        <w:rPr>
          <w:rFonts w:ascii="Book Antiqua" w:hAnsi="Book Antiqua"/>
        </w:rPr>
        <w:t xml:space="preserve"> 2017; </w:t>
      </w:r>
      <w:r w:rsidRPr="0002171B">
        <w:rPr>
          <w:rFonts w:ascii="Book Antiqua" w:hAnsi="Book Antiqua"/>
          <w:b/>
        </w:rPr>
        <w:t>38</w:t>
      </w:r>
      <w:r w:rsidRPr="0002171B">
        <w:rPr>
          <w:rFonts w:ascii="Book Antiqua" w:hAnsi="Book Antiqua"/>
        </w:rPr>
        <w:t>: 3376-3386 [PMID: 29039607 DOI: 10.3892/or.2017.6041]</w:t>
      </w:r>
    </w:p>
    <w:p w14:paraId="493F6FE9" w14:textId="2E129579" w:rsidR="00CE2E31" w:rsidRPr="0002171B" w:rsidRDefault="00CE2E31" w:rsidP="008569A7">
      <w:pPr>
        <w:snapToGrid w:val="0"/>
        <w:spacing w:line="360" w:lineRule="auto"/>
        <w:mirrorIndents/>
        <w:jc w:val="both"/>
        <w:rPr>
          <w:rFonts w:ascii="Book Antiqua" w:hAnsi="Book Antiqua"/>
        </w:rPr>
      </w:pPr>
      <w:r w:rsidRPr="0002171B">
        <w:rPr>
          <w:rFonts w:ascii="Book Antiqua" w:hAnsi="Book Antiqua"/>
        </w:rPr>
        <w:lastRenderedPageBreak/>
        <w:t xml:space="preserve">93 </w:t>
      </w:r>
      <w:r w:rsidRPr="0002171B">
        <w:rPr>
          <w:rFonts w:ascii="Book Antiqua" w:hAnsi="Book Antiqua"/>
          <w:b/>
        </w:rPr>
        <w:t>Jiang H</w:t>
      </w:r>
      <w:r w:rsidRPr="0002171B">
        <w:rPr>
          <w:rFonts w:ascii="Book Antiqua" w:hAnsi="Book Antiqua"/>
        </w:rPr>
        <w:t xml:space="preserve">, </w:t>
      </w:r>
      <w:proofErr w:type="spellStart"/>
      <w:r w:rsidRPr="0002171B">
        <w:rPr>
          <w:rFonts w:ascii="Book Antiqua" w:hAnsi="Book Antiqua"/>
        </w:rPr>
        <w:t>Ju</w:t>
      </w:r>
      <w:proofErr w:type="spellEnd"/>
      <w:r w:rsidRPr="0002171B">
        <w:rPr>
          <w:rFonts w:ascii="Book Antiqua" w:hAnsi="Book Antiqua"/>
        </w:rPr>
        <w:t xml:space="preserve"> H, Zhang L, Lu H, </w:t>
      </w:r>
      <w:proofErr w:type="spellStart"/>
      <w:r w:rsidRPr="0002171B">
        <w:rPr>
          <w:rFonts w:ascii="Book Antiqua" w:hAnsi="Book Antiqua"/>
        </w:rPr>
        <w:t>Jie</w:t>
      </w:r>
      <w:proofErr w:type="spellEnd"/>
      <w:r w:rsidRPr="0002171B">
        <w:rPr>
          <w:rFonts w:ascii="Book Antiqua" w:hAnsi="Book Antiqua"/>
        </w:rPr>
        <w:t xml:space="preserve"> K. microRNA-577 suppresses tumor growth and enhances </w:t>
      </w:r>
      <w:proofErr w:type="spellStart"/>
      <w:r w:rsidRPr="0002171B">
        <w:rPr>
          <w:rFonts w:ascii="Book Antiqua" w:hAnsi="Book Antiqua"/>
        </w:rPr>
        <w:t>chemosensitivity</w:t>
      </w:r>
      <w:proofErr w:type="spellEnd"/>
      <w:r w:rsidRPr="0002171B">
        <w:rPr>
          <w:rFonts w:ascii="Book Antiqua" w:hAnsi="Book Antiqua"/>
        </w:rPr>
        <w:t xml:space="preserve"> in colorectal cancer. </w:t>
      </w:r>
      <w:r w:rsidRPr="0002171B">
        <w:rPr>
          <w:rFonts w:ascii="Book Antiqua" w:hAnsi="Book Antiqua"/>
          <w:i/>
        </w:rPr>
        <w:t xml:space="preserve">J </w:t>
      </w:r>
      <w:proofErr w:type="spellStart"/>
      <w:r w:rsidRPr="0002171B">
        <w:rPr>
          <w:rFonts w:ascii="Book Antiqua" w:hAnsi="Book Antiqua"/>
          <w:i/>
        </w:rPr>
        <w:t>Biochem</w:t>
      </w:r>
      <w:proofErr w:type="spellEnd"/>
      <w:r w:rsidRPr="0002171B">
        <w:rPr>
          <w:rFonts w:ascii="Book Antiqua" w:hAnsi="Book Antiqua"/>
          <w:i/>
        </w:rPr>
        <w:t xml:space="preserve"> </w:t>
      </w:r>
      <w:proofErr w:type="spellStart"/>
      <w:r w:rsidRPr="0002171B">
        <w:rPr>
          <w:rFonts w:ascii="Book Antiqua" w:hAnsi="Book Antiqua"/>
          <w:i/>
        </w:rPr>
        <w:t>Mol</w:t>
      </w:r>
      <w:proofErr w:type="spellEnd"/>
      <w:r w:rsidRPr="0002171B">
        <w:rPr>
          <w:rFonts w:ascii="Book Antiqua" w:hAnsi="Book Antiqua"/>
          <w:i/>
        </w:rPr>
        <w:t xml:space="preserve"> </w:t>
      </w:r>
      <w:proofErr w:type="spellStart"/>
      <w:r w:rsidRPr="0002171B">
        <w:rPr>
          <w:rFonts w:ascii="Book Antiqua" w:hAnsi="Book Antiqua"/>
          <w:i/>
        </w:rPr>
        <w:t>Toxicol</w:t>
      </w:r>
      <w:proofErr w:type="spellEnd"/>
      <w:r w:rsidRPr="0002171B">
        <w:rPr>
          <w:rFonts w:ascii="Book Antiqua" w:hAnsi="Book Antiqua"/>
        </w:rPr>
        <w:t xml:space="preserve"> 2017; </w:t>
      </w:r>
      <w:r w:rsidRPr="0002171B">
        <w:rPr>
          <w:rFonts w:ascii="Book Antiqua" w:hAnsi="Book Antiqua"/>
          <w:b/>
        </w:rPr>
        <w:t>31</w:t>
      </w:r>
      <w:r w:rsidRPr="0002171B">
        <w:rPr>
          <w:rFonts w:ascii="Book Antiqua" w:hAnsi="Book Antiqua"/>
        </w:rPr>
        <w:t>[PMID: 28150434 DOI: 10.1002/jbt.21888]</w:t>
      </w:r>
    </w:p>
    <w:p w14:paraId="21B51A1C" w14:textId="51C024C9" w:rsidR="00CE2E31" w:rsidRPr="0002171B" w:rsidRDefault="00CE2E31" w:rsidP="008569A7">
      <w:pPr>
        <w:snapToGrid w:val="0"/>
        <w:spacing w:line="360" w:lineRule="auto"/>
        <w:mirrorIndents/>
        <w:jc w:val="both"/>
        <w:rPr>
          <w:rFonts w:ascii="Book Antiqua" w:hAnsi="Book Antiqua"/>
        </w:rPr>
      </w:pPr>
      <w:r w:rsidRPr="0002171B">
        <w:rPr>
          <w:rFonts w:ascii="Book Antiqua" w:hAnsi="Book Antiqua"/>
        </w:rPr>
        <w:t xml:space="preserve">94 </w:t>
      </w:r>
      <w:r w:rsidRPr="0002171B">
        <w:rPr>
          <w:rFonts w:ascii="Book Antiqua" w:hAnsi="Book Antiqua"/>
          <w:b/>
        </w:rPr>
        <w:t>Fu Q</w:t>
      </w:r>
      <w:r w:rsidRPr="0002171B">
        <w:rPr>
          <w:rFonts w:ascii="Book Antiqua" w:hAnsi="Book Antiqua"/>
        </w:rPr>
        <w:t xml:space="preserve">, Cheng J, Zhang J, Zhang Y, Chen X, Luo S, </w:t>
      </w:r>
      <w:proofErr w:type="spellStart"/>
      <w:r w:rsidRPr="0002171B">
        <w:rPr>
          <w:rFonts w:ascii="Book Antiqua" w:hAnsi="Book Antiqua"/>
        </w:rPr>
        <w:t>Xie</w:t>
      </w:r>
      <w:proofErr w:type="spellEnd"/>
      <w:r w:rsidRPr="0002171B">
        <w:rPr>
          <w:rFonts w:ascii="Book Antiqua" w:hAnsi="Book Antiqua"/>
        </w:rPr>
        <w:t xml:space="preserve"> J. miR-20b reduces 5-FU resistance by suppressing the ADAM9/EGFR signaling pathway in colon cancer. </w:t>
      </w:r>
      <w:proofErr w:type="spellStart"/>
      <w:r w:rsidRPr="0002171B">
        <w:rPr>
          <w:rFonts w:ascii="Book Antiqua" w:hAnsi="Book Antiqua"/>
          <w:i/>
        </w:rPr>
        <w:t>Oncol</w:t>
      </w:r>
      <w:proofErr w:type="spellEnd"/>
      <w:r w:rsidRPr="0002171B">
        <w:rPr>
          <w:rFonts w:ascii="Book Antiqua" w:hAnsi="Book Antiqua"/>
          <w:i/>
        </w:rPr>
        <w:t xml:space="preserve"> Rep</w:t>
      </w:r>
      <w:r w:rsidRPr="0002171B">
        <w:rPr>
          <w:rFonts w:ascii="Book Antiqua" w:hAnsi="Book Antiqua"/>
        </w:rPr>
        <w:t xml:space="preserve"> 2017; </w:t>
      </w:r>
      <w:r w:rsidRPr="0002171B">
        <w:rPr>
          <w:rFonts w:ascii="Book Antiqua" w:hAnsi="Book Antiqua"/>
          <w:b/>
        </w:rPr>
        <w:t>37</w:t>
      </w:r>
      <w:r w:rsidRPr="0002171B">
        <w:rPr>
          <w:rFonts w:ascii="Book Antiqua" w:hAnsi="Book Antiqua"/>
        </w:rPr>
        <w:t>: 123-130 [PMID: 27878272 DOI: 10.3892/or.2016.5259]</w:t>
      </w:r>
    </w:p>
    <w:p w14:paraId="3BB75D31" w14:textId="40BF68F5" w:rsidR="00CE2E31" w:rsidRPr="0002171B" w:rsidRDefault="00CE2E31" w:rsidP="008569A7">
      <w:pPr>
        <w:snapToGrid w:val="0"/>
        <w:spacing w:line="360" w:lineRule="auto"/>
        <w:mirrorIndents/>
        <w:jc w:val="both"/>
        <w:rPr>
          <w:rFonts w:ascii="Book Antiqua" w:hAnsi="Book Antiqua"/>
        </w:rPr>
      </w:pPr>
      <w:r w:rsidRPr="0002171B">
        <w:rPr>
          <w:rFonts w:ascii="Book Antiqua" w:hAnsi="Book Antiqua"/>
        </w:rPr>
        <w:t xml:space="preserve">95 </w:t>
      </w:r>
      <w:r w:rsidRPr="0002171B">
        <w:rPr>
          <w:rFonts w:ascii="Book Antiqua" w:hAnsi="Book Antiqua"/>
          <w:b/>
        </w:rPr>
        <w:t>Liu N</w:t>
      </w:r>
      <w:r w:rsidRPr="0002171B">
        <w:rPr>
          <w:rFonts w:ascii="Book Antiqua" w:hAnsi="Book Antiqua"/>
        </w:rPr>
        <w:t xml:space="preserve">, Li J, Zhao Z, Han J, Jiang T, Chen Y, </w:t>
      </w:r>
      <w:proofErr w:type="spellStart"/>
      <w:r w:rsidRPr="0002171B">
        <w:rPr>
          <w:rFonts w:ascii="Book Antiqua" w:hAnsi="Book Antiqua"/>
        </w:rPr>
        <w:t>Hou</w:t>
      </w:r>
      <w:proofErr w:type="spellEnd"/>
      <w:r w:rsidRPr="0002171B">
        <w:rPr>
          <w:rFonts w:ascii="Book Antiqua" w:hAnsi="Book Antiqua"/>
        </w:rPr>
        <w:t xml:space="preserve"> N, Huang C. MicroRNA-302a enhances 5-fluorouracil-induced cell death in human colon cancer cells. </w:t>
      </w:r>
      <w:proofErr w:type="spellStart"/>
      <w:r w:rsidRPr="0002171B">
        <w:rPr>
          <w:rFonts w:ascii="Book Antiqua" w:hAnsi="Book Antiqua"/>
          <w:i/>
        </w:rPr>
        <w:t>Oncol</w:t>
      </w:r>
      <w:proofErr w:type="spellEnd"/>
      <w:r w:rsidRPr="0002171B">
        <w:rPr>
          <w:rFonts w:ascii="Book Antiqua" w:hAnsi="Book Antiqua"/>
          <w:i/>
        </w:rPr>
        <w:t xml:space="preserve"> Rep</w:t>
      </w:r>
      <w:r w:rsidRPr="0002171B">
        <w:rPr>
          <w:rFonts w:ascii="Book Antiqua" w:hAnsi="Book Antiqua"/>
        </w:rPr>
        <w:t xml:space="preserve"> 2017; </w:t>
      </w:r>
      <w:r w:rsidRPr="0002171B">
        <w:rPr>
          <w:rFonts w:ascii="Book Antiqua" w:hAnsi="Book Antiqua"/>
          <w:b/>
        </w:rPr>
        <w:t>37</w:t>
      </w:r>
      <w:r w:rsidRPr="0002171B">
        <w:rPr>
          <w:rFonts w:ascii="Book Antiqua" w:hAnsi="Book Antiqua"/>
        </w:rPr>
        <w:t>: 631-639 [PMID: 27840990 DOI: 10.3892/or.2016.5237]</w:t>
      </w:r>
    </w:p>
    <w:p w14:paraId="047F0369" w14:textId="145D36A1" w:rsidR="00CE2E31" w:rsidRPr="0002171B" w:rsidRDefault="00CE2E31" w:rsidP="008569A7">
      <w:pPr>
        <w:snapToGrid w:val="0"/>
        <w:spacing w:line="360" w:lineRule="auto"/>
        <w:mirrorIndents/>
        <w:jc w:val="both"/>
        <w:rPr>
          <w:rFonts w:ascii="Book Antiqua" w:hAnsi="Book Antiqua"/>
        </w:rPr>
      </w:pPr>
      <w:r w:rsidRPr="0002171B">
        <w:rPr>
          <w:rFonts w:ascii="Book Antiqua" w:hAnsi="Book Antiqua"/>
        </w:rPr>
        <w:t xml:space="preserve">96 </w:t>
      </w:r>
      <w:r w:rsidRPr="0002171B">
        <w:rPr>
          <w:rFonts w:ascii="Book Antiqua" w:hAnsi="Book Antiqua"/>
          <w:b/>
        </w:rPr>
        <w:t>Dong SJ</w:t>
      </w:r>
      <w:r w:rsidRPr="0002171B">
        <w:rPr>
          <w:rFonts w:ascii="Book Antiqua" w:hAnsi="Book Antiqua"/>
        </w:rPr>
        <w:t xml:space="preserve">, </w:t>
      </w:r>
      <w:proofErr w:type="spellStart"/>
      <w:proofErr w:type="gramStart"/>
      <w:r w:rsidRPr="0002171B">
        <w:rPr>
          <w:rFonts w:ascii="Book Antiqua" w:hAnsi="Book Antiqua"/>
        </w:rPr>
        <w:t>Cai</w:t>
      </w:r>
      <w:proofErr w:type="spellEnd"/>
      <w:proofErr w:type="gramEnd"/>
      <w:r w:rsidRPr="0002171B">
        <w:rPr>
          <w:rFonts w:ascii="Book Antiqua" w:hAnsi="Book Antiqua"/>
        </w:rPr>
        <w:t xml:space="preserve"> XJ, Li SJ. </w:t>
      </w:r>
      <w:proofErr w:type="gramStart"/>
      <w:r w:rsidRPr="0002171B">
        <w:rPr>
          <w:rFonts w:ascii="Book Antiqua" w:hAnsi="Book Antiqua"/>
        </w:rPr>
        <w:t>The Clinical Significance of MiR-429 as a Predictive Biomarker in Colorectal Cancer Patients Receiving 5-Fluorouracil Treatment.</w:t>
      </w:r>
      <w:proofErr w:type="gramEnd"/>
      <w:r w:rsidRPr="0002171B">
        <w:rPr>
          <w:rFonts w:ascii="Book Antiqua" w:hAnsi="Book Antiqua"/>
        </w:rPr>
        <w:t xml:space="preserve"> </w:t>
      </w:r>
      <w:r w:rsidRPr="0002171B">
        <w:rPr>
          <w:rFonts w:ascii="Book Antiqua" w:hAnsi="Book Antiqua"/>
          <w:i/>
        </w:rPr>
        <w:t xml:space="preserve">Med </w:t>
      </w:r>
      <w:proofErr w:type="spellStart"/>
      <w:r w:rsidRPr="0002171B">
        <w:rPr>
          <w:rFonts w:ascii="Book Antiqua" w:hAnsi="Book Antiqua"/>
          <w:i/>
        </w:rPr>
        <w:t>Sci</w:t>
      </w:r>
      <w:proofErr w:type="spellEnd"/>
      <w:r w:rsidRPr="0002171B">
        <w:rPr>
          <w:rFonts w:ascii="Book Antiqua" w:hAnsi="Book Antiqua"/>
          <w:i/>
        </w:rPr>
        <w:t xml:space="preserve"> </w:t>
      </w:r>
      <w:proofErr w:type="spellStart"/>
      <w:r w:rsidRPr="0002171B">
        <w:rPr>
          <w:rFonts w:ascii="Book Antiqua" w:hAnsi="Book Antiqua"/>
          <w:i/>
        </w:rPr>
        <w:t>Monit</w:t>
      </w:r>
      <w:proofErr w:type="spellEnd"/>
      <w:r w:rsidRPr="0002171B">
        <w:rPr>
          <w:rFonts w:ascii="Book Antiqua" w:hAnsi="Book Antiqua"/>
        </w:rPr>
        <w:t xml:space="preserve"> 2016; </w:t>
      </w:r>
      <w:r w:rsidRPr="0002171B">
        <w:rPr>
          <w:rFonts w:ascii="Book Antiqua" w:hAnsi="Book Antiqua"/>
          <w:b/>
        </w:rPr>
        <w:t>22</w:t>
      </w:r>
      <w:r w:rsidRPr="0002171B">
        <w:rPr>
          <w:rFonts w:ascii="Book Antiqua" w:hAnsi="Book Antiqua"/>
        </w:rPr>
        <w:t>: 3352-3361 [PMID: 27654003 DOI: 10.12659/msm.900674]</w:t>
      </w:r>
    </w:p>
    <w:p w14:paraId="17B2881F" w14:textId="070EA11D" w:rsidR="00CE2E31" w:rsidRPr="0002171B" w:rsidRDefault="00CE2E31" w:rsidP="008569A7">
      <w:pPr>
        <w:snapToGrid w:val="0"/>
        <w:spacing w:line="360" w:lineRule="auto"/>
        <w:mirrorIndents/>
        <w:jc w:val="both"/>
        <w:rPr>
          <w:rFonts w:ascii="Book Antiqua" w:hAnsi="Book Antiqua"/>
        </w:rPr>
      </w:pPr>
      <w:r w:rsidRPr="0002171B">
        <w:rPr>
          <w:rFonts w:ascii="Book Antiqua" w:hAnsi="Book Antiqua"/>
        </w:rPr>
        <w:t xml:space="preserve">97 </w:t>
      </w:r>
      <w:r w:rsidRPr="0002171B">
        <w:rPr>
          <w:rFonts w:ascii="Book Antiqua" w:hAnsi="Book Antiqua"/>
          <w:b/>
        </w:rPr>
        <w:t>Han J</w:t>
      </w:r>
      <w:r w:rsidRPr="0002171B">
        <w:rPr>
          <w:rFonts w:ascii="Book Antiqua" w:hAnsi="Book Antiqua"/>
        </w:rPr>
        <w:t xml:space="preserve">, Liu Z, Wang N, Pan W. MicroRNA-874 inhibits growth, induces apoptosis and reverses </w:t>
      </w:r>
      <w:proofErr w:type="spellStart"/>
      <w:r w:rsidRPr="0002171B">
        <w:rPr>
          <w:rFonts w:ascii="Book Antiqua" w:hAnsi="Book Antiqua"/>
        </w:rPr>
        <w:t>chemoresistance</w:t>
      </w:r>
      <w:proofErr w:type="spellEnd"/>
      <w:r w:rsidRPr="0002171B">
        <w:rPr>
          <w:rFonts w:ascii="Book Antiqua" w:hAnsi="Book Antiqua"/>
        </w:rPr>
        <w:t xml:space="preserve"> in colorectal cancer by targeting X-linked inhibitor of apoptosis protein. </w:t>
      </w:r>
      <w:proofErr w:type="spellStart"/>
      <w:r w:rsidRPr="0002171B">
        <w:rPr>
          <w:rFonts w:ascii="Book Antiqua" w:hAnsi="Book Antiqua"/>
          <w:i/>
        </w:rPr>
        <w:t>Oncol</w:t>
      </w:r>
      <w:proofErr w:type="spellEnd"/>
      <w:r w:rsidRPr="0002171B">
        <w:rPr>
          <w:rFonts w:ascii="Book Antiqua" w:hAnsi="Book Antiqua"/>
          <w:i/>
        </w:rPr>
        <w:t xml:space="preserve"> Rep</w:t>
      </w:r>
      <w:r w:rsidRPr="0002171B">
        <w:rPr>
          <w:rFonts w:ascii="Book Antiqua" w:hAnsi="Book Antiqua"/>
        </w:rPr>
        <w:t xml:space="preserve"> 2016; </w:t>
      </w:r>
      <w:r w:rsidRPr="0002171B">
        <w:rPr>
          <w:rFonts w:ascii="Book Antiqua" w:hAnsi="Book Antiqua"/>
          <w:b/>
        </w:rPr>
        <w:t>36</w:t>
      </w:r>
      <w:r w:rsidRPr="0002171B">
        <w:rPr>
          <w:rFonts w:ascii="Book Antiqua" w:hAnsi="Book Antiqua"/>
        </w:rPr>
        <w:t>: 542-550 [PMID: 27221209 DOI: 10.3892/or.2016.4810]</w:t>
      </w:r>
    </w:p>
    <w:p w14:paraId="371CD0D9" w14:textId="6DE18F73" w:rsidR="00CE2E31" w:rsidRPr="0002171B" w:rsidRDefault="00CE2E31" w:rsidP="008569A7">
      <w:pPr>
        <w:snapToGrid w:val="0"/>
        <w:spacing w:line="360" w:lineRule="auto"/>
        <w:mirrorIndents/>
        <w:jc w:val="both"/>
        <w:rPr>
          <w:rFonts w:ascii="Book Antiqua" w:hAnsi="Book Antiqua"/>
        </w:rPr>
      </w:pPr>
      <w:r w:rsidRPr="0002171B">
        <w:rPr>
          <w:rFonts w:ascii="Book Antiqua" w:hAnsi="Book Antiqua"/>
        </w:rPr>
        <w:t xml:space="preserve">98 </w:t>
      </w:r>
      <w:r w:rsidRPr="0002171B">
        <w:rPr>
          <w:rFonts w:ascii="Book Antiqua" w:hAnsi="Book Antiqua"/>
          <w:b/>
        </w:rPr>
        <w:t>Liu H</w:t>
      </w:r>
      <w:r w:rsidRPr="0002171B">
        <w:rPr>
          <w:rFonts w:ascii="Book Antiqua" w:hAnsi="Book Antiqua"/>
        </w:rPr>
        <w:t xml:space="preserve">, Yin Y, Hu Y, Feng Y, </w:t>
      </w:r>
      <w:proofErr w:type="spellStart"/>
      <w:r w:rsidRPr="0002171B">
        <w:rPr>
          <w:rFonts w:ascii="Book Antiqua" w:hAnsi="Book Antiqua"/>
        </w:rPr>
        <w:t>Bian</w:t>
      </w:r>
      <w:proofErr w:type="spellEnd"/>
      <w:r w:rsidRPr="0002171B">
        <w:rPr>
          <w:rFonts w:ascii="Book Antiqua" w:hAnsi="Book Antiqua"/>
        </w:rPr>
        <w:t xml:space="preserve"> Z, Yao S, Li M, You Q, Huang Z. miR-139-5p sensitizes colorectal cancer cells to 5-fluorouracil by targeting NOTCH-1. </w:t>
      </w:r>
      <w:proofErr w:type="spellStart"/>
      <w:r w:rsidRPr="0002171B">
        <w:rPr>
          <w:rFonts w:ascii="Book Antiqua" w:hAnsi="Book Antiqua"/>
          <w:i/>
        </w:rPr>
        <w:t>Pathol</w:t>
      </w:r>
      <w:proofErr w:type="spellEnd"/>
      <w:r w:rsidRPr="0002171B">
        <w:rPr>
          <w:rFonts w:ascii="Book Antiqua" w:hAnsi="Book Antiqua"/>
          <w:i/>
        </w:rPr>
        <w:t xml:space="preserve"> Res </w:t>
      </w:r>
      <w:proofErr w:type="spellStart"/>
      <w:r w:rsidRPr="0002171B">
        <w:rPr>
          <w:rFonts w:ascii="Book Antiqua" w:hAnsi="Book Antiqua"/>
          <w:i/>
        </w:rPr>
        <w:t>Pract</w:t>
      </w:r>
      <w:proofErr w:type="spellEnd"/>
      <w:r w:rsidRPr="0002171B">
        <w:rPr>
          <w:rFonts w:ascii="Book Antiqua" w:hAnsi="Book Antiqua"/>
        </w:rPr>
        <w:t xml:space="preserve"> 2016; </w:t>
      </w:r>
      <w:r w:rsidRPr="0002171B">
        <w:rPr>
          <w:rFonts w:ascii="Book Antiqua" w:hAnsi="Book Antiqua"/>
          <w:b/>
        </w:rPr>
        <w:t>212</w:t>
      </w:r>
      <w:r w:rsidRPr="0002171B">
        <w:rPr>
          <w:rFonts w:ascii="Book Antiqua" w:hAnsi="Book Antiqua"/>
        </w:rPr>
        <w:t>: 643-649 [PMID: 27173050 DOI: 10.1016/j.prp.2016.04.011]</w:t>
      </w:r>
    </w:p>
    <w:p w14:paraId="43C31BB5" w14:textId="2F4AE43B" w:rsidR="00B63225" w:rsidRPr="0002171B" w:rsidRDefault="00CE2E31" w:rsidP="008569A7">
      <w:pPr>
        <w:snapToGrid w:val="0"/>
        <w:spacing w:line="360" w:lineRule="auto"/>
        <w:mirrorIndents/>
        <w:jc w:val="both"/>
        <w:rPr>
          <w:rFonts w:ascii="Book Antiqua" w:hAnsi="Book Antiqua"/>
        </w:rPr>
      </w:pPr>
      <w:r w:rsidRPr="0002171B">
        <w:rPr>
          <w:rFonts w:ascii="Book Antiqua" w:hAnsi="Book Antiqua"/>
        </w:rPr>
        <w:t xml:space="preserve">99 </w:t>
      </w:r>
      <w:r w:rsidRPr="0002171B">
        <w:rPr>
          <w:rFonts w:ascii="Book Antiqua" w:hAnsi="Book Antiqua"/>
          <w:b/>
        </w:rPr>
        <w:t>Wu H</w:t>
      </w:r>
      <w:r w:rsidRPr="0002171B">
        <w:rPr>
          <w:rFonts w:ascii="Book Antiqua" w:hAnsi="Book Antiqua"/>
        </w:rPr>
        <w:t xml:space="preserve">, Liang Y, Shen L, Shen L. MicroRNA-204 modulates colorectal cancer cell sensitivity in response to 5-fluorouracil-based treatment by targeting high mobility group protein A2. </w:t>
      </w:r>
      <w:proofErr w:type="spellStart"/>
      <w:r w:rsidRPr="0002171B">
        <w:rPr>
          <w:rFonts w:ascii="Book Antiqua" w:hAnsi="Book Antiqua"/>
          <w:i/>
        </w:rPr>
        <w:t>Biol</w:t>
      </w:r>
      <w:proofErr w:type="spellEnd"/>
      <w:r w:rsidRPr="0002171B">
        <w:rPr>
          <w:rFonts w:ascii="Book Antiqua" w:hAnsi="Book Antiqua"/>
          <w:i/>
        </w:rPr>
        <w:t xml:space="preserve"> Open</w:t>
      </w:r>
      <w:r w:rsidRPr="0002171B">
        <w:rPr>
          <w:rFonts w:ascii="Book Antiqua" w:hAnsi="Book Antiqua"/>
        </w:rPr>
        <w:t xml:space="preserve"> 2016; </w:t>
      </w:r>
      <w:r w:rsidRPr="0002171B">
        <w:rPr>
          <w:rFonts w:ascii="Book Antiqua" w:hAnsi="Book Antiqua"/>
          <w:b/>
        </w:rPr>
        <w:t>5</w:t>
      </w:r>
      <w:r w:rsidRPr="0002171B">
        <w:rPr>
          <w:rFonts w:ascii="Book Antiqua" w:hAnsi="Book Antiqua"/>
        </w:rPr>
        <w:t>: 563-570 [PMID: 27095441 DOI: 10.1242/bio.015008]</w:t>
      </w:r>
      <w:bookmarkEnd w:id="38"/>
      <w:bookmarkEnd w:id="39"/>
    </w:p>
    <w:p w14:paraId="5AE9F11A" w14:textId="77777777" w:rsidR="00CE2E31" w:rsidRPr="0002171B" w:rsidRDefault="00CE2E31" w:rsidP="008569A7">
      <w:pPr>
        <w:snapToGrid w:val="0"/>
        <w:spacing w:line="360" w:lineRule="auto"/>
        <w:jc w:val="both"/>
        <w:rPr>
          <w:rFonts w:ascii="Book Antiqua" w:hAnsi="Book Antiqua"/>
          <w:b/>
        </w:rPr>
      </w:pPr>
      <w:r w:rsidRPr="0002171B">
        <w:rPr>
          <w:rFonts w:ascii="Book Antiqua" w:hAnsi="Book Antiqua"/>
          <w:b/>
        </w:rPr>
        <w:br w:type="page"/>
      </w:r>
    </w:p>
    <w:p w14:paraId="7DFA3799" w14:textId="185DA0AE" w:rsidR="00A95185" w:rsidRPr="0002171B" w:rsidRDefault="00A95185" w:rsidP="008569A7">
      <w:pPr>
        <w:adjustRightInd w:val="0"/>
        <w:snapToGrid w:val="0"/>
        <w:spacing w:line="360" w:lineRule="auto"/>
        <w:jc w:val="both"/>
        <w:rPr>
          <w:rFonts w:ascii="Book Antiqua" w:hAnsi="Book Antiqua"/>
          <w:b/>
        </w:rPr>
      </w:pPr>
      <w:r w:rsidRPr="0002171B">
        <w:rPr>
          <w:rFonts w:ascii="Book Antiqua" w:hAnsi="Book Antiqua"/>
          <w:b/>
        </w:rPr>
        <w:lastRenderedPageBreak/>
        <w:t>Footnotes</w:t>
      </w:r>
    </w:p>
    <w:p w14:paraId="0333DAED" w14:textId="08672E25" w:rsidR="00A95185" w:rsidRPr="0002171B" w:rsidRDefault="00A95185" w:rsidP="008569A7">
      <w:pPr>
        <w:snapToGrid w:val="0"/>
        <w:spacing w:line="360" w:lineRule="auto"/>
        <w:jc w:val="both"/>
        <w:rPr>
          <w:rFonts w:ascii="Book Antiqua" w:eastAsia="宋体" w:hAnsi="Book Antiqua"/>
          <w:color w:val="000000"/>
          <w:lang w:eastAsia="zh-CN"/>
        </w:rPr>
      </w:pPr>
      <w:r w:rsidRPr="0002171B">
        <w:rPr>
          <w:rFonts w:ascii="Book Antiqua" w:hAnsi="Book Antiqua"/>
          <w:b/>
          <w:color w:val="000000"/>
        </w:rPr>
        <w:t>Conflict-of-interest statement</w:t>
      </w:r>
      <w:r w:rsidRPr="0002171B">
        <w:rPr>
          <w:rFonts w:ascii="Book Antiqua" w:hAnsi="Book Antiqua"/>
          <w:b/>
        </w:rPr>
        <w:t>:</w:t>
      </w:r>
      <w:r w:rsidRPr="0002171B">
        <w:rPr>
          <w:rFonts w:ascii="Book Antiqua" w:eastAsia="宋体" w:hAnsi="Book Antiqua" w:cs="TimesNewRomanPS-BoldItalicMT"/>
          <w:b/>
          <w:bCs/>
          <w:iCs/>
          <w:color w:val="000000"/>
          <w:lang w:eastAsia="zh-CN"/>
        </w:rPr>
        <w:t xml:space="preserve"> </w:t>
      </w:r>
      <w:r w:rsidR="004105FA">
        <w:rPr>
          <w:rFonts w:ascii="Book Antiqua" w:hAnsi="Book Antiqua"/>
          <w:color w:val="000000"/>
        </w:rPr>
        <w:t>The a</w:t>
      </w:r>
      <w:r w:rsidRPr="0002171B">
        <w:rPr>
          <w:rFonts w:ascii="Book Antiqua" w:hAnsi="Book Antiqua"/>
          <w:color w:val="000000"/>
        </w:rPr>
        <w:t>uthors declare no conflict of interests for this article.</w:t>
      </w:r>
    </w:p>
    <w:p w14:paraId="776270C3" w14:textId="77777777" w:rsidR="00A95185" w:rsidRPr="0002171B" w:rsidRDefault="00A95185" w:rsidP="008569A7">
      <w:pPr>
        <w:snapToGrid w:val="0"/>
        <w:spacing w:line="360" w:lineRule="auto"/>
        <w:jc w:val="both"/>
        <w:rPr>
          <w:rFonts w:ascii="Book Antiqua" w:eastAsia="宋体" w:hAnsi="Book Antiqua"/>
          <w:b/>
          <w:color w:val="000000"/>
          <w:lang w:eastAsia="zh-CN"/>
        </w:rPr>
      </w:pPr>
    </w:p>
    <w:p w14:paraId="168CF1AA" w14:textId="77777777" w:rsidR="00A95185" w:rsidRPr="0002171B" w:rsidRDefault="00A95185" w:rsidP="008569A7">
      <w:pPr>
        <w:snapToGrid w:val="0"/>
        <w:spacing w:line="360" w:lineRule="auto"/>
        <w:jc w:val="both"/>
        <w:rPr>
          <w:rFonts w:ascii="Book Antiqua" w:hAnsi="Book Antiqua"/>
        </w:rPr>
      </w:pPr>
      <w:r w:rsidRPr="0002171B">
        <w:rPr>
          <w:rFonts w:ascii="Book Antiqua" w:hAnsi="Book Antiqua"/>
          <w:b/>
          <w:color w:val="000000"/>
        </w:rPr>
        <w:t>Open-Access:</w:t>
      </w:r>
      <w:r w:rsidRPr="0002171B">
        <w:rPr>
          <w:rFonts w:ascii="Book Antiqua" w:hAnsi="Book Antiqua"/>
          <w:color w:val="000000"/>
        </w:rPr>
        <w:t xml:space="preserve"> This article is an open-access </w:t>
      </w:r>
      <w:r w:rsidRPr="0002171B">
        <w:rPr>
          <w:rFonts w:ascii="Book Antiqua" w:hAnsi="Book Antiqua"/>
        </w:rPr>
        <w:t xml:space="preserve">article that was selected </w:t>
      </w:r>
      <w:r w:rsidRPr="0002171B">
        <w:rPr>
          <w:rFonts w:ascii="Book Antiqua" w:hAnsi="Book Antiqua"/>
          <w:color w:val="000000"/>
        </w:rPr>
        <w:t xml:space="preserve">by an in-house editor and fully peer-reviewed by external reviewers. It is distributed in accordance with the Creative Commons Attribution </w:t>
      </w:r>
      <w:proofErr w:type="spellStart"/>
      <w:r w:rsidRPr="0002171B">
        <w:rPr>
          <w:rFonts w:ascii="Book Antiqua" w:hAnsi="Book Antiqua"/>
          <w:color w:val="000000"/>
        </w:rPr>
        <w:t>NonCommercial</w:t>
      </w:r>
      <w:proofErr w:type="spellEnd"/>
      <w:r w:rsidRPr="0002171B">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81FC4E0" w14:textId="77777777" w:rsidR="00A95185" w:rsidRPr="0002171B" w:rsidRDefault="00A95185" w:rsidP="008569A7">
      <w:pPr>
        <w:pStyle w:val="a9"/>
        <w:snapToGrid w:val="0"/>
        <w:spacing w:after="0" w:line="360" w:lineRule="auto"/>
        <w:jc w:val="both"/>
        <w:rPr>
          <w:rFonts w:ascii="Book Antiqua" w:eastAsia="宋体" w:hAnsi="Book Antiqua" w:cs="Times New Roman"/>
          <w:bCs/>
          <w:color w:val="000000"/>
          <w:sz w:val="24"/>
          <w:szCs w:val="24"/>
          <w:lang w:eastAsia="zh-CN"/>
        </w:rPr>
      </w:pPr>
    </w:p>
    <w:p w14:paraId="35D08F1B" w14:textId="7961E853" w:rsidR="00A95185" w:rsidRPr="0002171B" w:rsidRDefault="00A95185" w:rsidP="008569A7">
      <w:pPr>
        <w:adjustRightInd w:val="0"/>
        <w:snapToGrid w:val="0"/>
        <w:spacing w:line="360" w:lineRule="auto"/>
        <w:jc w:val="both"/>
        <w:rPr>
          <w:rFonts w:ascii="Book Antiqua" w:hAnsi="Book Antiqua"/>
          <w:bCs/>
          <w:color w:val="000000"/>
          <w:lang w:eastAsia="zh-CN"/>
        </w:rPr>
      </w:pPr>
      <w:r w:rsidRPr="0002171B">
        <w:rPr>
          <w:rFonts w:ascii="Book Antiqua" w:hAnsi="Book Antiqua"/>
          <w:b/>
          <w:bCs/>
          <w:color w:val="000000"/>
          <w:lang w:eastAsia="pl-PL"/>
        </w:rPr>
        <w:t>Manuscript</w:t>
      </w:r>
      <w:r w:rsidR="00D55CAB" w:rsidRPr="0002171B">
        <w:rPr>
          <w:rFonts w:ascii="Book Antiqua" w:hAnsi="Book Antiqua"/>
          <w:b/>
          <w:bCs/>
          <w:color w:val="000000"/>
          <w:lang w:eastAsia="pl-PL"/>
        </w:rPr>
        <w:t xml:space="preserve"> </w:t>
      </w:r>
      <w:r w:rsidRPr="0002171B">
        <w:rPr>
          <w:rFonts w:ascii="Book Antiqua" w:hAnsi="Book Antiqua"/>
          <w:b/>
          <w:bCs/>
          <w:color w:val="000000"/>
          <w:lang w:eastAsia="pl-PL"/>
        </w:rPr>
        <w:t>source:</w:t>
      </w:r>
      <w:r w:rsidRPr="0002171B">
        <w:rPr>
          <w:rFonts w:ascii="Book Antiqua" w:hAnsi="Book Antiqua"/>
          <w:b/>
          <w:bCs/>
          <w:color w:val="000000"/>
          <w:lang w:eastAsia="zh-CN"/>
        </w:rPr>
        <w:t xml:space="preserve"> </w:t>
      </w:r>
      <w:r w:rsidR="00965D97" w:rsidRPr="0002171B">
        <w:rPr>
          <w:rFonts w:ascii="Book Antiqua" w:hAnsi="Book Antiqua"/>
          <w:bCs/>
          <w:color w:val="000000"/>
          <w:lang w:eastAsia="pl-PL"/>
        </w:rPr>
        <w:t xml:space="preserve">Invited </w:t>
      </w:r>
      <w:r w:rsidR="00591A9F" w:rsidRPr="0002171B">
        <w:rPr>
          <w:rFonts w:ascii="Book Antiqua" w:hAnsi="Book Antiqua"/>
          <w:bCs/>
          <w:color w:val="000000"/>
          <w:lang w:eastAsia="pl-PL"/>
        </w:rPr>
        <w:t>manuscript</w:t>
      </w:r>
    </w:p>
    <w:p w14:paraId="68E0F414" w14:textId="77777777" w:rsidR="00A95185" w:rsidRPr="0002171B" w:rsidRDefault="00A95185" w:rsidP="008569A7">
      <w:pPr>
        <w:widowControl w:val="0"/>
        <w:adjustRightInd w:val="0"/>
        <w:snapToGrid w:val="0"/>
        <w:spacing w:line="360" w:lineRule="auto"/>
        <w:jc w:val="both"/>
        <w:rPr>
          <w:rFonts w:ascii="Book Antiqua" w:hAnsi="Book Antiqua"/>
          <w:b/>
          <w:kern w:val="2"/>
          <w:lang w:eastAsia="zh-CN"/>
        </w:rPr>
      </w:pPr>
    </w:p>
    <w:p w14:paraId="19008B45" w14:textId="4855340C" w:rsidR="00A95185" w:rsidRPr="0002171B" w:rsidRDefault="00A95185" w:rsidP="008569A7">
      <w:pPr>
        <w:snapToGrid w:val="0"/>
        <w:spacing w:line="360" w:lineRule="auto"/>
        <w:jc w:val="both"/>
        <w:rPr>
          <w:rFonts w:ascii="Book Antiqua" w:eastAsia="宋体" w:hAnsi="Book Antiqua"/>
          <w:b/>
          <w:lang w:eastAsia="zh-CN"/>
        </w:rPr>
      </w:pPr>
      <w:r w:rsidRPr="0002171B">
        <w:rPr>
          <w:rFonts w:ascii="Book Antiqua" w:hAnsi="Book Antiqua"/>
          <w:b/>
        </w:rPr>
        <w:t>Peer-review started:</w:t>
      </w:r>
      <w:r w:rsidRPr="0002171B">
        <w:rPr>
          <w:rFonts w:ascii="Book Antiqua" w:eastAsia="宋体" w:hAnsi="Book Antiqua"/>
          <w:b/>
          <w:lang w:eastAsia="zh-CN"/>
        </w:rPr>
        <w:t xml:space="preserve"> </w:t>
      </w:r>
      <w:r w:rsidRPr="0002171B">
        <w:rPr>
          <w:rFonts w:ascii="Book Antiqua" w:eastAsia="宋体" w:hAnsi="Book Antiqua"/>
          <w:lang w:eastAsia="zh-CN"/>
        </w:rPr>
        <w:t>March 2</w:t>
      </w:r>
      <w:r w:rsidR="00965D97" w:rsidRPr="0002171B">
        <w:rPr>
          <w:rFonts w:ascii="Book Antiqua" w:eastAsia="宋体" w:hAnsi="Book Antiqua"/>
          <w:lang w:eastAsia="zh-CN"/>
        </w:rPr>
        <w:t>1</w:t>
      </w:r>
      <w:r w:rsidRPr="0002171B">
        <w:rPr>
          <w:rFonts w:ascii="Book Antiqua" w:eastAsia="宋体" w:hAnsi="Book Antiqua"/>
          <w:lang w:eastAsia="zh-CN"/>
        </w:rPr>
        <w:t>, 20</w:t>
      </w:r>
      <w:r w:rsidR="00965D97" w:rsidRPr="0002171B">
        <w:rPr>
          <w:rFonts w:ascii="Book Antiqua" w:eastAsia="宋体" w:hAnsi="Book Antiqua"/>
          <w:lang w:eastAsia="zh-CN"/>
        </w:rPr>
        <w:t>20</w:t>
      </w:r>
    </w:p>
    <w:p w14:paraId="44EB8E0A" w14:textId="2420C7A2" w:rsidR="00A95185" w:rsidRPr="0002171B" w:rsidRDefault="00A95185" w:rsidP="008569A7">
      <w:pPr>
        <w:snapToGrid w:val="0"/>
        <w:spacing w:line="360" w:lineRule="auto"/>
        <w:jc w:val="both"/>
        <w:rPr>
          <w:rFonts w:ascii="Book Antiqua" w:eastAsia="宋体" w:hAnsi="Book Antiqua"/>
          <w:b/>
          <w:lang w:eastAsia="zh-CN"/>
        </w:rPr>
      </w:pPr>
      <w:r w:rsidRPr="0002171B">
        <w:rPr>
          <w:rFonts w:ascii="Book Antiqua" w:hAnsi="Book Antiqua"/>
          <w:b/>
        </w:rPr>
        <w:t>First decision:</w:t>
      </w:r>
      <w:r w:rsidRPr="0002171B">
        <w:rPr>
          <w:rFonts w:ascii="Book Antiqua" w:eastAsia="宋体" w:hAnsi="Book Antiqua"/>
          <w:b/>
          <w:lang w:eastAsia="zh-CN"/>
        </w:rPr>
        <w:t xml:space="preserve"> </w:t>
      </w:r>
      <w:r w:rsidR="00965D97" w:rsidRPr="0002171B">
        <w:rPr>
          <w:rFonts w:ascii="Book Antiqua" w:eastAsia="宋体" w:hAnsi="Book Antiqua"/>
          <w:bCs/>
          <w:lang w:eastAsia="zh-CN"/>
        </w:rPr>
        <w:t>April</w:t>
      </w:r>
      <w:r w:rsidRPr="0002171B">
        <w:rPr>
          <w:rFonts w:ascii="Book Antiqua" w:eastAsia="宋体" w:hAnsi="Book Antiqua"/>
          <w:lang w:eastAsia="zh-CN"/>
        </w:rPr>
        <w:t xml:space="preserve"> 2</w:t>
      </w:r>
      <w:r w:rsidR="00965D97" w:rsidRPr="0002171B">
        <w:rPr>
          <w:rFonts w:ascii="Book Antiqua" w:eastAsia="宋体" w:hAnsi="Book Antiqua"/>
          <w:lang w:eastAsia="zh-CN"/>
        </w:rPr>
        <w:t>6</w:t>
      </w:r>
      <w:r w:rsidRPr="0002171B">
        <w:rPr>
          <w:rFonts w:ascii="Book Antiqua" w:eastAsia="宋体" w:hAnsi="Book Antiqua"/>
          <w:lang w:eastAsia="zh-CN"/>
        </w:rPr>
        <w:t>, 20</w:t>
      </w:r>
      <w:r w:rsidR="00965D97" w:rsidRPr="0002171B">
        <w:rPr>
          <w:rFonts w:ascii="Book Antiqua" w:eastAsia="宋体" w:hAnsi="Book Antiqua"/>
          <w:lang w:eastAsia="zh-CN"/>
        </w:rPr>
        <w:t>20</w:t>
      </w:r>
    </w:p>
    <w:p w14:paraId="1BB4E369" w14:textId="77777777" w:rsidR="00A95185" w:rsidRPr="0002171B" w:rsidRDefault="00A95185" w:rsidP="008569A7">
      <w:pPr>
        <w:snapToGrid w:val="0"/>
        <w:spacing w:line="360" w:lineRule="auto"/>
        <w:jc w:val="both"/>
        <w:rPr>
          <w:rFonts w:ascii="Book Antiqua" w:hAnsi="Book Antiqua"/>
          <w:b/>
        </w:rPr>
      </w:pPr>
      <w:r w:rsidRPr="0002171B">
        <w:rPr>
          <w:rFonts w:ascii="Book Antiqua" w:hAnsi="Book Antiqua"/>
          <w:b/>
        </w:rPr>
        <w:t>Article in press:</w:t>
      </w:r>
    </w:p>
    <w:p w14:paraId="0584FB74" w14:textId="77777777" w:rsidR="00A95185" w:rsidRPr="0002171B" w:rsidRDefault="00A95185" w:rsidP="008569A7">
      <w:pPr>
        <w:snapToGrid w:val="0"/>
        <w:spacing w:line="360" w:lineRule="auto"/>
        <w:jc w:val="both"/>
        <w:rPr>
          <w:rFonts w:ascii="Book Antiqua" w:eastAsia="宋体" w:hAnsi="Book Antiqua"/>
          <w:color w:val="000000"/>
          <w:lang w:eastAsia="zh-CN"/>
        </w:rPr>
      </w:pPr>
    </w:p>
    <w:p w14:paraId="59AF4F7B" w14:textId="3C1AC2C5" w:rsidR="00A95185" w:rsidRPr="0002171B" w:rsidRDefault="00A95185" w:rsidP="008569A7">
      <w:pPr>
        <w:widowControl w:val="0"/>
        <w:adjustRightInd w:val="0"/>
        <w:snapToGrid w:val="0"/>
        <w:spacing w:line="360" w:lineRule="auto"/>
        <w:jc w:val="both"/>
        <w:rPr>
          <w:rFonts w:ascii="Book Antiqua" w:eastAsia="微软雅黑" w:hAnsi="Book Antiqua" w:cs="宋体"/>
          <w:lang w:eastAsia="zh-CN"/>
        </w:rPr>
      </w:pPr>
      <w:r w:rsidRPr="0002171B">
        <w:rPr>
          <w:rFonts w:ascii="Book Antiqua" w:hAnsi="Book Antiqua" w:cs="宋体"/>
          <w:b/>
          <w:lang w:eastAsia="zh-CN"/>
        </w:rPr>
        <w:t>Specialty</w:t>
      </w:r>
      <w:r w:rsidR="00D55CAB" w:rsidRPr="0002171B">
        <w:rPr>
          <w:rFonts w:ascii="Book Antiqua" w:hAnsi="Book Antiqua" w:cs="宋体"/>
          <w:b/>
          <w:lang w:eastAsia="zh-CN"/>
        </w:rPr>
        <w:t xml:space="preserve"> </w:t>
      </w:r>
      <w:r w:rsidRPr="0002171B">
        <w:rPr>
          <w:rFonts w:ascii="Book Antiqua" w:hAnsi="Book Antiqua" w:cs="宋体"/>
          <w:b/>
          <w:lang w:eastAsia="zh-CN"/>
        </w:rPr>
        <w:t xml:space="preserve">type: </w:t>
      </w:r>
      <w:r w:rsidR="00965D97" w:rsidRPr="0002171B">
        <w:rPr>
          <w:rFonts w:ascii="Book Antiqua" w:eastAsia="微软雅黑" w:hAnsi="Book Antiqua" w:cs="宋体"/>
        </w:rPr>
        <w:t>Oncology</w:t>
      </w:r>
    </w:p>
    <w:p w14:paraId="35890052" w14:textId="69AEDAE7" w:rsidR="00A95185" w:rsidRPr="0002171B" w:rsidRDefault="00A95185" w:rsidP="008569A7">
      <w:pPr>
        <w:widowControl w:val="0"/>
        <w:adjustRightInd w:val="0"/>
        <w:snapToGrid w:val="0"/>
        <w:spacing w:line="360" w:lineRule="auto"/>
        <w:jc w:val="both"/>
        <w:rPr>
          <w:rFonts w:ascii="Book Antiqua" w:hAnsi="Book Antiqua" w:cs="宋体"/>
          <w:lang w:eastAsia="zh-CN"/>
        </w:rPr>
      </w:pPr>
      <w:r w:rsidRPr="0002171B">
        <w:rPr>
          <w:rFonts w:ascii="Book Antiqua" w:hAnsi="Book Antiqua" w:cs="宋体"/>
          <w:b/>
          <w:lang w:eastAsia="zh-CN"/>
        </w:rPr>
        <w:t>Country/Territory of</w:t>
      </w:r>
      <w:r w:rsidR="00D55CAB" w:rsidRPr="0002171B">
        <w:rPr>
          <w:rFonts w:ascii="Book Antiqua" w:hAnsi="Book Antiqua" w:cs="宋体"/>
          <w:b/>
          <w:lang w:eastAsia="zh-CN"/>
        </w:rPr>
        <w:t xml:space="preserve"> </w:t>
      </w:r>
      <w:r w:rsidRPr="0002171B">
        <w:rPr>
          <w:rFonts w:ascii="Book Antiqua" w:hAnsi="Book Antiqua" w:cs="宋体"/>
          <w:b/>
          <w:lang w:eastAsia="zh-CN"/>
        </w:rPr>
        <w:t xml:space="preserve">origin: </w:t>
      </w:r>
      <w:r w:rsidR="00965D97" w:rsidRPr="0002171B">
        <w:rPr>
          <w:rFonts w:ascii="Book Antiqua" w:eastAsia="宋体" w:hAnsi="Book Antiqua"/>
          <w:lang w:eastAsia="es-ES_tradnl"/>
        </w:rPr>
        <w:t>Iran</w:t>
      </w:r>
    </w:p>
    <w:p w14:paraId="63DE0D13" w14:textId="77777777" w:rsidR="00A95185" w:rsidRPr="0002171B" w:rsidRDefault="00A95185" w:rsidP="008569A7">
      <w:pPr>
        <w:widowControl w:val="0"/>
        <w:adjustRightInd w:val="0"/>
        <w:snapToGrid w:val="0"/>
        <w:spacing w:line="360" w:lineRule="auto"/>
        <w:jc w:val="both"/>
        <w:rPr>
          <w:rFonts w:ascii="Book Antiqua" w:hAnsi="Book Antiqua" w:cs="宋体"/>
          <w:b/>
          <w:lang w:eastAsia="zh-CN"/>
        </w:rPr>
      </w:pPr>
      <w:r w:rsidRPr="0002171B">
        <w:rPr>
          <w:rFonts w:ascii="Book Antiqua" w:hAnsi="Book Antiqua" w:cs="宋体"/>
          <w:b/>
          <w:lang w:eastAsia="zh-CN"/>
        </w:rPr>
        <w:t>Peer-review report’s scientific quality classification</w:t>
      </w:r>
    </w:p>
    <w:p w14:paraId="58A87016" w14:textId="40B74D58" w:rsidR="00A95185" w:rsidRPr="0002171B" w:rsidRDefault="00A95185" w:rsidP="008569A7">
      <w:pPr>
        <w:widowControl w:val="0"/>
        <w:adjustRightInd w:val="0"/>
        <w:snapToGrid w:val="0"/>
        <w:spacing w:line="360" w:lineRule="auto"/>
        <w:jc w:val="both"/>
        <w:rPr>
          <w:rFonts w:ascii="Book Antiqua" w:hAnsi="Book Antiqua" w:cs="宋体"/>
          <w:lang w:eastAsia="zh-CN"/>
        </w:rPr>
      </w:pPr>
      <w:r w:rsidRPr="0002171B">
        <w:rPr>
          <w:rFonts w:ascii="Book Antiqua" w:hAnsi="Book Antiqua" w:cs="宋体"/>
          <w:lang w:eastAsia="zh-CN"/>
        </w:rPr>
        <w:t>Grade</w:t>
      </w:r>
      <w:r w:rsidR="00D55CAB" w:rsidRPr="0002171B">
        <w:rPr>
          <w:rFonts w:ascii="Book Antiqua" w:hAnsi="Book Antiqua" w:cs="宋体"/>
          <w:lang w:eastAsia="zh-CN"/>
        </w:rPr>
        <w:t xml:space="preserve"> </w:t>
      </w:r>
      <w:proofErr w:type="gramStart"/>
      <w:r w:rsidRPr="0002171B">
        <w:rPr>
          <w:rFonts w:ascii="Book Antiqua" w:hAnsi="Book Antiqua" w:cs="宋体"/>
          <w:lang w:eastAsia="zh-CN"/>
        </w:rPr>
        <w:t>A</w:t>
      </w:r>
      <w:proofErr w:type="gramEnd"/>
      <w:r w:rsidR="00D55CAB" w:rsidRPr="0002171B">
        <w:rPr>
          <w:rFonts w:ascii="Book Antiqua" w:hAnsi="Book Antiqua" w:cs="宋体"/>
          <w:lang w:eastAsia="zh-CN"/>
        </w:rPr>
        <w:t xml:space="preserve"> </w:t>
      </w:r>
      <w:r w:rsidRPr="0002171B">
        <w:rPr>
          <w:rFonts w:ascii="Book Antiqua" w:hAnsi="Book Antiqua" w:cs="宋体"/>
          <w:lang w:eastAsia="zh-CN"/>
        </w:rPr>
        <w:t xml:space="preserve">(Excellent): </w:t>
      </w:r>
      <w:r w:rsidR="00965D97" w:rsidRPr="0002171B">
        <w:rPr>
          <w:rFonts w:ascii="Book Antiqua" w:hAnsi="Book Antiqua" w:cs="宋体"/>
          <w:lang w:eastAsia="zh-CN"/>
        </w:rPr>
        <w:t>0</w:t>
      </w:r>
    </w:p>
    <w:p w14:paraId="50E0E232" w14:textId="5ED73E4E" w:rsidR="00A95185" w:rsidRPr="0002171B" w:rsidRDefault="00A95185" w:rsidP="008569A7">
      <w:pPr>
        <w:widowControl w:val="0"/>
        <w:adjustRightInd w:val="0"/>
        <w:snapToGrid w:val="0"/>
        <w:spacing w:line="360" w:lineRule="auto"/>
        <w:jc w:val="both"/>
        <w:rPr>
          <w:rFonts w:ascii="Book Antiqua" w:eastAsia="宋体" w:hAnsi="Book Antiqua" w:cs="宋体"/>
          <w:lang w:eastAsia="zh-CN"/>
        </w:rPr>
      </w:pPr>
      <w:r w:rsidRPr="0002171B">
        <w:rPr>
          <w:rFonts w:ascii="Book Antiqua" w:hAnsi="Book Antiqua" w:cs="宋体"/>
          <w:lang w:eastAsia="zh-CN"/>
        </w:rPr>
        <w:t>Grade</w:t>
      </w:r>
      <w:r w:rsidR="00D55CAB" w:rsidRPr="0002171B">
        <w:rPr>
          <w:rFonts w:ascii="Book Antiqua" w:hAnsi="Book Antiqua" w:cs="宋体"/>
          <w:lang w:eastAsia="zh-CN"/>
        </w:rPr>
        <w:t xml:space="preserve"> </w:t>
      </w:r>
      <w:r w:rsidRPr="0002171B">
        <w:rPr>
          <w:rFonts w:ascii="Book Antiqua" w:hAnsi="Book Antiqua" w:cs="宋体"/>
          <w:lang w:eastAsia="zh-CN"/>
        </w:rPr>
        <w:t>B</w:t>
      </w:r>
      <w:r w:rsidR="00D55CAB" w:rsidRPr="0002171B">
        <w:rPr>
          <w:rFonts w:ascii="Book Antiqua" w:hAnsi="Book Antiqua" w:cs="宋体"/>
          <w:lang w:eastAsia="zh-CN"/>
        </w:rPr>
        <w:t xml:space="preserve"> </w:t>
      </w:r>
      <w:r w:rsidRPr="0002171B">
        <w:rPr>
          <w:rFonts w:ascii="Book Antiqua" w:hAnsi="Book Antiqua" w:cs="宋体"/>
          <w:lang w:eastAsia="zh-CN"/>
        </w:rPr>
        <w:t>(Very</w:t>
      </w:r>
      <w:r w:rsidR="00D55CAB" w:rsidRPr="0002171B">
        <w:rPr>
          <w:rFonts w:ascii="Book Antiqua" w:hAnsi="Book Antiqua" w:cs="宋体"/>
          <w:lang w:eastAsia="zh-CN"/>
        </w:rPr>
        <w:t xml:space="preserve"> </w:t>
      </w:r>
      <w:r w:rsidRPr="0002171B">
        <w:rPr>
          <w:rFonts w:ascii="Book Antiqua" w:hAnsi="Book Antiqua" w:cs="宋体"/>
          <w:lang w:eastAsia="zh-CN"/>
        </w:rPr>
        <w:t xml:space="preserve">good): </w:t>
      </w:r>
      <w:r w:rsidR="00965D97" w:rsidRPr="0002171B">
        <w:rPr>
          <w:rFonts w:ascii="Book Antiqua" w:eastAsia="宋体" w:hAnsi="Book Antiqua" w:cs="宋体"/>
          <w:lang w:eastAsia="zh-CN"/>
        </w:rPr>
        <w:t>0</w:t>
      </w:r>
    </w:p>
    <w:p w14:paraId="5E5268B6" w14:textId="3A3974C5" w:rsidR="00A95185" w:rsidRPr="0002171B" w:rsidRDefault="00A95185" w:rsidP="008569A7">
      <w:pPr>
        <w:widowControl w:val="0"/>
        <w:adjustRightInd w:val="0"/>
        <w:snapToGrid w:val="0"/>
        <w:spacing w:line="360" w:lineRule="auto"/>
        <w:jc w:val="both"/>
        <w:rPr>
          <w:rFonts w:ascii="Book Antiqua" w:hAnsi="Book Antiqua" w:cs="宋体"/>
          <w:lang w:eastAsia="zh-CN"/>
        </w:rPr>
      </w:pPr>
      <w:r w:rsidRPr="0002171B">
        <w:rPr>
          <w:rFonts w:ascii="Book Antiqua" w:hAnsi="Book Antiqua" w:cs="宋体"/>
          <w:lang w:eastAsia="zh-CN"/>
        </w:rPr>
        <w:t>Grade</w:t>
      </w:r>
      <w:r w:rsidR="00D55CAB" w:rsidRPr="0002171B">
        <w:rPr>
          <w:rFonts w:ascii="Book Antiqua" w:hAnsi="Book Antiqua" w:cs="宋体"/>
          <w:lang w:eastAsia="zh-CN"/>
        </w:rPr>
        <w:t xml:space="preserve"> </w:t>
      </w:r>
      <w:r w:rsidRPr="0002171B">
        <w:rPr>
          <w:rFonts w:ascii="Book Antiqua" w:hAnsi="Book Antiqua" w:cs="宋体"/>
          <w:lang w:eastAsia="zh-CN"/>
        </w:rPr>
        <w:t>C</w:t>
      </w:r>
      <w:r w:rsidR="00D55CAB" w:rsidRPr="0002171B">
        <w:rPr>
          <w:rFonts w:ascii="Book Antiqua" w:hAnsi="Book Antiqua" w:cs="宋体"/>
          <w:lang w:eastAsia="zh-CN"/>
        </w:rPr>
        <w:t xml:space="preserve"> </w:t>
      </w:r>
      <w:r w:rsidRPr="0002171B">
        <w:rPr>
          <w:rFonts w:ascii="Book Antiqua" w:hAnsi="Book Antiqua" w:cs="宋体"/>
          <w:lang w:eastAsia="zh-CN"/>
        </w:rPr>
        <w:t>(Good): C</w:t>
      </w:r>
      <w:r w:rsidR="00965D97" w:rsidRPr="0002171B">
        <w:rPr>
          <w:rFonts w:ascii="Book Antiqua" w:hAnsi="Book Antiqua" w:cs="宋体"/>
          <w:lang w:eastAsia="zh-CN"/>
        </w:rPr>
        <w:t>, C</w:t>
      </w:r>
    </w:p>
    <w:p w14:paraId="1A87F213" w14:textId="6F4D0D1F" w:rsidR="00A95185" w:rsidRPr="0002171B" w:rsidRDefault="00A95185" w:rsidP="008569A7">
      <w:pPr>
        <w:widowControl w:val="0"/>
        <w:adjustRightInd w:val="0"/>
        <w:snapToGrid w:val="0"/>
        <w:spacing w:line="360" w:lineRule="auto"/>
        <w:jc w:val="both"/>
        <w:rPr>
          <w:rFonts w:ascii="Book Antiqua" w:hAnsi="Book Antiqua" w:cs="宋体"/>
          <w:lang w:eastAsia="zh-CN"/>
        </w:rPr>
      </w:pPr>
      <w:r w:rsidRPr="0002171B">
        <w:rPr>
          <w:rFonts w:ascii="Book Antiqua" w:hAnsi="Book Antiqua" w:cs="宋体"/>
          <w:lang w:eastAsia="zh-CN"/>
        </w:rPr>
        <w:t>Grade</w:t>
      </w:r>
      <w:r w:rsidR="00D55CAB" w:rsidRPr="0002171B">
        <w:rPr>
          <w:rFonts w:ascii="Book Antiqua" w:hAnsi="Book Antiqua" w:cs="宋体"/>
          <w:lang w:eastAsia="zh-CN"/>
        </w:rPr>
        <w:t xml:space="preserve"> </w:t>
      </w:r>
      <w:r w:rsidRPr="0002171B">
        <w:rPr>
          <w:rFonts w:ascii="Book Antiqua" w:hAnsi="Book Antiqua" w:cs="宋体"/>
          <w:lang w:eastAsia="zh-CN"/>
        </w:rPr>
        <w:t>D</w:t>
      </w:r>
      <w:r w:rsidR="00D55CAB" w:rsidRPr="0002171B">
        <w:rPr>
          <w:rFonts w:ascii="Book Antiqua" w:hAnsi="Book Antiqua" w:cs="宋体"/>
          <w:lang w:eastAsia="zh-CN"/>
        </w:rPr>
        <w:t xml:space="preserve"> </w:t>
      </w:r>
      <w:r w:rsidRPr="0002171B">
        <w:rPr>
          <w:rFonts w:ascii="Book Antiqua" w:hAnsi="Book Antiqua" w:cs="宋体"/>
          <w:lang w:eastAsia="zh-CN"/>
        </w:rPr>
        <w:t>(Fair): 0</w:t>
      </w:r>
    </w:p>
    <w:p w14:paraId="6C5E8237" w14:textId="04B9B40A" w:rsidR="00A95185" w:rsidRPr="0002171B" w:rsidRDefault="00A95185" w:rsidP="008569A7">
      <w:pPr>
        <w:widowControl w:val="0"/>
        <w:adjustRightInd w:val="0"/>
        <w:snapToGrid w:val="0"/>
        <w:spacing w:line="360" w:lineRule="auto"/>
        <w:jc w:val="both"/>
        <w:rPr>
          <w:rFonts w:ascii="Book Antiqua" w:eastAsia="等线" w:hAnsi="Book Antiqua"/>
          <w:kern w:val="2"/>
          <w:lang w:eastAsia="zh-CN"/>
        </w:rPr>
      </w:pPr>
      <w:r w:rsidRPr="0002171B">
        <w:rPr>
          <w:rFonts w:ascii="Book Antiqua" w:hAnsi="Book Antiqua" w:cs="宋体"/>
          <w:lang w:eastAsia="zh-CN"/>
        </w:rPr>
        <w:t>Grade</w:t>
      </w:r>
      <w:r w:rsidR="00D55CAB" w:rsidRPr="0002171B">
        <w:rPr>
          <w:rFonts w:ascii="Book Antiqua" w:hAnsi="Book Antiqua" w:cs="宋体"/>
          <w:lang w:eastAsia="zh-CN"/>
        </w:rPr>
        <w:t xml:space="preserve"> </w:t>
      </w:r>
      <w:r w:rsidRPr="0002171B">
        <w:rPr>
          <w:rFonts w:ascii="Book Antiqua" w:hAnsi="Book Antiqua" w:cs="宋体"/>
          <w:lang w:eastAsia="zh-CN"/>
        </w:rPr>
        <w:t>E</w:t>
      </w:r>
      <w:r w:rsidR="00D55CAB" w:rsidRPr="0002171B">
        <w:rPr>
          <w:rFonts w:ascii="Book Antiqua" w:hAnsi="Book Antiqua" w:cs="宋体"/>
          <w:lang w:eastAsia="zh-CN"/>
        </w:rPr>
        <w:t xml:space="preserve"> </w:t>
      </w:r>
      <w:r w:rsidRPr="0002171B">
        <w:rPr>
          <w:rFonts w:ascii="Book Antiqua" w:hAnsi="Book Antiqua" w:cs="宋体"/>
          <w:lang w:eastAsia="zh-CN"/>
        </w:rPr>
        <w:t>(Poor): 0</w:t>
      </w:r>
    </w:p>
    <w:p w14:paraId="00B6647B" w14:textId="77777777" w:rsidR="00A95185" w:rsidRPr="0002171B" w:rsidRDefault="00A95185" w:rsidP="008569A7">
      <w:pPr>
        <w:snapToGrid w:val="0"/>
        <w:spacing w:line="360" w:lineRule="auto"/>
        <w:jc w:val="both"/>
        <w:rPr>
          <w:rFonts w:ascii="Book Antiqua" w:eastAsia="宋体" w:hAnsi="Book Antiqua"/>
          <w:b/>
          <w:lang w:eastAsia="zh-CN"/>
        </w:rPr>
      </w:pPr>
    </w:p>
    <w:p w14:paraId="62A9C11A" w14:textId="6B7806FF" w:rsidR="001D7FCB" w:rsidRPr="0002171B" w:rsidRDefault="00A95185" w:rsidP="008569A7">
      <w:pPr>
        <w:snapToGrid w:val="0"/>
        <w:spacing w:line="360" w:lineRule="auto"/>
        <w:jc w:val="both"/>
        <w:rPr>
          <w:rFonts w:ascii="Book Antiqua" w:eastAsia="宋体" w:hAnsi="Book Antiqua"/>
          <w:b/>
          <w:lang w:eastAsia="zh-CN"/>
        </w:rPr>
      </w:pPr>
      <w:r w:rsidRPr="0002171B">
        <w:rPr>
          <w:rFonts w:ascii="Book Antiqua" w:hAnsi="Book Antiqua"/>
          <w:b/>
        </w:rPr>
        <w:t>P-Reviewer:</w:t>
      </w:r>
      <w:r w:rsidRPr="0002171B">
        <w:rPr>
          <w:rFonts w:ascii="Book Antiqua" w:eastAsia="宋体" w:hAnsi="Book Antiqua"/>
          <w:b/>
          <w:lang w:eastAsia="zh-CN"/>
        </w:rPr>
        <w:t xml:space="preserve"> </w:t>
      </w:r>
      <w:proofErr w:type="spellStart"/>
      <w:r w:rsidR="00965D97" w:rsidRPr="0002171B">
        <w:rPr>
          <w:rFonts w:ascii="Book Antiqua" w:eastAsia="宋体" w:hAnsi="Book Antiqua"/>
          <w:bCs/>
          <w:lang w:eastAsia="zh-CN"/>
        </w:rPr>
        <w:t>Fiorentini</w:t>
      </w:r>
      <w:proofErr w:type="spellEnd"/>
      <w:r w:rsidR="00965D97" w:rsidRPr="0002171B">
        <w:rPr>
          <w:rFonts w:ascii="Book Antiqua" w:eastAsia="宋体" w:hAnsi="Book Antiqua"/>
          <w:bCs/>
          <w:lang w:eastAsia="zh-CN"/>
        </w:rPr>
        <w:t xml:space="preserve"> G, Zhao W</w:t>
      </w:r>
      <w:r w:rsidRPr="0002171B">
        <w:rPr>
          <w:rFonts w:ascii="Book Antiqua" w:eastAsia="宋体" w:hAnsi="Book Antiqua" w:cs="宋体"/>
          <w:bCs/>
          <w:color w:val="000000"/>
          <w:lang w:eastAsia="zh-CN"/>
        </w:rPr>
        <w:t xml:space="preserve"> </w:t>
      </w:r>
      <w:r w:rsidRPr="0002171B">
        <w:rPr>
          <w:rFonts w:ascii="Book Antiqua" w:hAnsi="Book Antiqua"/>
          <w:b/>
        </w:rPr>
        <w:t>S-Editor:</w:t>
      </w:r>
      <w:r w:rsidRPr="0002171B">
        <w:rPr>
          <w:rFonts w:ascii="Book Antiqua" w:hAnsi="Book Antiqua"/>
        </w:rPr>
        <w:t xml:space="preserve"> </w:t>
      </w:r>
      <w:r w:rsidR="0006303E" w:rsidRPr="0002171B">
        <w:rPr>
          <w:rFonts w:ascii="Book Antiqua" w:hAnsi="Book Antiqua"/>
        </w:rPr>
        <w:t>Zhang L</w:t>
      </w:r>
      <w:r w:rsidR="003877DE" w:rsidRPr="0002171B">
        <w:rPr>
          <w:rFonts w:ascii="Book Antiqua" w:eastAsia="宋体" w:hAnsi="Book Antiqua"/>
          <w:lang w:eastAsia="zh-CN"/>
        </w:rPr>
        <w:t xml:space="preserve"> </w:t>
      </w:r>
      <w:r w:rsidRPr="0002171B">
        <w:rPr>
          <w:rFonts w:ascii="Book Antiqua" w:hAnsi="Book Antiqua"/>
          <w:b/>
        </w:rPr>
        <w:t>L-Editor:</w:t>
      </w:r>
      <w:r w:rsidRPr="0002171B">
        <w:rPr>
          <w:rFonts w:ascii="Book Antiqua" w:hAnsi="Book Antiqua"/>
        </w:rPr>
        <w:t xml:space="preserve"> </w:t>
      </w:r>
      <w:proofErr w:type="spellStart"/>
      <w:r w:rsidR="007667DD" w:rsidRPr="0002171B">
        <w:rPr>
          <w:rFonts w:ascii="Book Antiqua" w:hAnsi="Book Antiqua"/>
        </w:rPr>
        <w:t>Filipodia</w:t>
      </w:r>
      <w:proofErr w:type="spellEnd"/>
      <w:r w:rsidR="007667DD" w:rsidRPr="0002171B">
        <w:rPr>
          <w:rFonts w:ascii="Book Antiqua" w:hAnsi="Book Antiqua"/>
        </w:rPr>
        <w:t xml:space="preserve"> </w:t>
      </w:r>
      <w:r w:rsidRPr="0002171B">
        <w:rPr>
          <w:rFonts w:ascii="Book Antiqua" w:hAnsi="Book Antiqua"/>
          <w:b/>
        </w:rPr>
        <w:t>E-Editor:</w:t>
      </w:r>
    </w:p>
    <w:p w14:paraId="1862E1B8" w14:textId="77777777" w:rsidR="0006303E" w:rsidRPr="0002171B" w:rsidRDefault="0006303E" w:rsidP="008569A7">
      <w:pPr>
        <w:snapToGrid w:val="0"/>
        <w:spacing w:line="360" w:lineRule="auto"/>
        <w:jc w:val="both"/>
        <w:rPr>
          <w:rFonts w:ascii="Book Antiqua" w:hAnsi="Book Antiqua" w:cstheme="majorBidi"/>
          <w:b/>
          <w:bCs/>
        </w:rPr>
      </w:pPr>
      <w:r w:rsidRPr="0002171B">
        <w:rPr>
          <w:rFonts w:ascii="Book Antiqua" w:hAnsi="Book Antiqua" w:cstheme="majorBidi"/>
          <w:b/>
          <w:bCs/>
        </w:rPr>
        <w:br w:type="page"/>
      </w:r>
    </w:p>
    <w:p w14:paraId="6D5217F2" w14:textId="77777777" w:rsidR="00591A9F" w:rsidRPr="0002171B" w:rsidRDefault="00591A9F" w:rsidP="008569A7">
      <w:pPr>
        <w:adjustRightInd w:val="0"/>
        <w:snapToGrid w:val="0"/>
        <w:spacing w:line="360" w:lineRule="auto"/>
        <w:jc w:val="both"/>
        <w:rPr>
          <w:rFonts w:ascii="Book Antiqua" w:eastAsia="宋体" w:hAnsi="Book Antiqua"/>
          <w:b/>
          <w:lang w:eastAsia="zh-CN"/>
        </w:rPr>
      </w:pPr>
      <w:r w:rsidRPr="0002171B">
        <w:rPr>
          <w:rFonts w:ascii="Book Antiqua" w:hAnsi="Book Antiqua"/>
          <w:b/>
        </w:rPr>
        <w:lastRenderedPageBreak/>
        <w:t>Figure Legends</w:t>
      </w:r>
    </w:p>
    <w:p w14:paraId="62962C93" w14:textId="3F331DB2" w:rsidR="00417331" w:rsidRPr="004105FA" w:rsidRDefault="00417331" w:rsidP="008569A7">
      <w:pPr>
        <w:autoSpaceDE w:val="0"/>
        <w:autoSpaceDN w:val="0"/>
        <w:adjustRightInd w:val="0"/>
        <w:snapToGrid w:val="0"/>
        <w:spacing w:line="360" w:lineRule="auto"/>
        <w:jc w:val="both"/>
        <w:rPr>
          <w:rFonts w:ascii="Book Antiqua" w:hAnsi="Book Antiqua" w:cstheme="majorBidi"/>
          <w:b/>
          <w:bCs/>
        </w:rPr>
      </w:pPr>
      <w:r w:rsidRPr="004105FA">
        <w:rPr>
          <w:rFonts w:ascii="Book Antiqua" w:hAnsi="Book Antiqua" w:cstheme="majorBidi"/>
          <w:b/>
          <w:bCs/>
          <w:noProof/>
          <w:lang w:eastAsia="zh-CN"/>
        </w:rPr>
        <w:drawing>
          <wp:inline distT="0" distB="0" distL="0" distR="0" wp14:anchorId="27070637" wp14:editId="126F8E3A">
            <wp:extent cx="5529543" cy="2544417"/>
            <wp:effectExtent l="0" t="0" r="0" b="0"/>
            <wp:docPr id="1" name="图片 1"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35488" cy="2547153"/>
                    </a:xfrm>
                    <a:prstGeom prst="rect">
                      <a:avLst/>
                    </a:prstGeom>
                  </pic:spPr>
                </pic:pic>
              </a:graphicData>
            </a:graphic>
          </wp:inline>
        </w:drawing>
      </w:r>
    </w:p>
    <w:p w14:paraId="709B3299" w14:textId="66EE1D23" w:rsidR="00551B4F" w:rsidRPr="0002171B" w:rsidRDefault="00A95185" w:rsidP="008569A7">
      <w:pPr>
        <w:autoSpaceDE w:val="0"/>
        <w:autoSpaceDN w:val="0"/>
        <w:adjustRightInd w:val="0"/>
        <w:snapToGrid w:val="0"/>
        <w:spacing w:line="360" w:lineRule="auto"/>
        <w:jc w:val="both"/>
        <w:rPr>
          <w:rFonts w:ascii="Book Antiqua" w:hAnsi="Book Antiqua" w:cstheme="majorBidi"/>
        </w:rPr>
      </w:pPr>
      <w:r w:rsidRPr="004105FA">
        <w:rPr>
          <w:rFonts w:ascii="Book Antiqua" w:hAnsi="Book Antiqua" w:cstheme="majorBidi"/>
          <w:b/>
        </w:rPr>
        <w:t>Figure 1</w:t>
      </w:r>
      <w:r w:rsidRPr="004105FA">
        <w:rPr>
          <w:rFonts w:ascii="Book Antiqua" w:hAnsi="Book Antiqua" w:cstheme="majorBidi"/>
          <w:bCs/>
        </w:rPr>
        <w:t xml:space="preserve"> </w:t>
      </w:r>
      <w:r w:rsidRPr="004105FA">
        <w:rPr>
          <w:rFonts w:ascii="Book Antiqua" w:hAnsi="Book Antiqua" w:cstheme="majorBidi"/>
          <w:b/>
        </w:rPr>
        <w:t xml:space="preserve">Different mechanisms of </w:t>
      </w:r>
      <w:r w:rsidR="00EF2FAE" w:rsidRPr="004105FA">
        <w:rPr>
          <w:rFonts w:ascii="Book Antiqua" w:hAnsi="Book Antiqua" w:cstheme="majorBidi"/>
          <w:b/>
        </w:rPr>
        <w:t>5-fluorouracil</w:t>
      </w:r>
      <w:r w:rsidRPr="004105FA">
        <w:rPr>
          <w:rFonts w:ascii="Book Antiqua" w:hAnsi="Book Antiqua" w:cstheme="majorBidi"/>
          <w:b/>
        </w:rPr>
        <w:t xml:space="preserve"> action.</w:t>
      </w:r>
      <w:r w:rsidRPr="004105FA">
        <w:rPr>
          <w:rFonts w:ascii="Book Antiqua" w:hAnsi="Book Antiqua" w:cstheme="majorBidi"/>
          <w:bCs/>
        </w:rPr>
        <w:t xml:space="preserve"> 5-</w:t>
      </w:r>
      <w:r w:rsidR="00591A9F" w:rsidRPr="004105FA">
        <w:rPr>
          <w:rFonts w:ascii="Book Antiqua" w:hAnsi="Book Antiqua" w:cstheme="majorBidi"/>
        </w:rPr>
        <w:t>Fluorouracil</w:t>
      </w:r>
      <w:r w:rsidR="00591A9F" w:rsidRPr="004105FA">
        <w:rPr>
          <w:rFonts w:ascii="Book Antiqua" w:hAnsi="Book Antiqua" w:cstheme="majorBidi"/>
          <w:bCs/>
        </w:rPr>
        <w:t xml:space="preserve"> </w:t>
      </w:r>
      <w:r w:rsidR="004105FA">
        <w:rPr>
          <w:rFonts w:ascii="Book Antiqua" w:hAnsi="Book Antiqua" w:cstheme="majorBidi"/>
          <w:bCs/>
        </w:rPr>
        <w:t xml:space="preserve">(5_FU) </w:t>
      </w:r>
      <w:r w:rsidRPr="004105FA">
        <w:rPr>
          <w:rFonts w:ascii="Book Antiqua" w:hAnsi="Book Antiqua" w:cstheme="majorBidi"/>
          <w:bCs/>
        </w:rPr>
        <w:t>and its derivative active metabolites exert their anti</w:t>
      </w:r>
      <w:r w:rsidRPr="0002171B">
        <w:rPr>
          <w:rFonts w:ascii="Book Antiqua" w:hAnsi="Book Antiqua" w:cstheme="majorBidi"/>
          <w:bCs/>
        </w:rPr>
        <w:t xml:space="preserve">tumor function at the levels of enzyme </w:t>
      </w:r>
      <w:r w:rsidR="00591A9F" w:rsidRPr="0002171B">
        <w:rPr>
          <w:rFonts w:ascii="Book Antiqua" w:hAnsi="Book Antiqua" w:cstheme="majorBidi"/>
          <w:bCs/>
        </w:rPr>
        <w:t>thymidylate synthase</w:t>
      </w:r>
      <w:r w:rsidRPr="0002171B">
        <w:rPr>
          <w:rFonts w:ascii="Book Antiqua" w:hAnsi="Book Antiqua" w:cstheme="majorBidi"/>
          <w:bCs/>
        </w:rPr>
        <w:t xml:space="preserve">, </w:t>
      </w:r>
      <w:r w:rsidR="00551B4F" w:rsidRPr="0002171B">
        <w:rPr>
          <w:rFonts w:ascii="Book Antiqua" w:hAnsi="Book Antiqua" w:cstheme="majorBidi"/>
          <w:bCs/>
        </w:rPr>
        <w:t>DNA</w:t>
      </w:r>
      <w:r w:rsidRPr="0002171B">
        <w:rPr>
          <w:rFonts w:ascii="Book Antiqua" w:hAnsi="Book Antiqua" w:cstheme="majorBidi"/>
          <w:bCs/>
        </w:rPr>
        <w:t xml:space="preserve"> and </w:t>
      </w:r>
      <w:r w:rsidR="00551B4F" w:rsidRPr="0002171B">
        <w:rPr>
          <w:rFonts w:ascii="Book Antiqua" w:hAnsi="Book Antiqua" w:cstheme="majorBidi"/>
          <w:bCs/>
        </w:rPr>
        <w:t>RNA</w:t>
      </w:r>
      <w:r w:rsidRPr="0002171B">
        <w:rPr>
          <w:rFonts w:ascii="Book Antiqua" w:hAnsi="Book Antiqua" w:cstheme="majorBidi"/>
          <w:bCs/>
        </w:rPr>
        <w:t xml:space="preserve">, leading to </w:t>
      </w:r>
      <w:r w:rsidR="00551B4F" w:rsidRPr="0002171B">
        <w:rPr>
          <w:rFonts w:ascii="Book Antiqua" w:hAnsi="Book Antiqua" w:cstheme="majorBidi"/>
          <w:bCs/>
        </w:rPr>
        <w:t>DNA</w:t>
      </w:r>
      <w:r w:rsidRPr="0002171B">
        <w:rPr>
          <w:rFonts w:ascii="Book Antiqua" w:hAnsi="Book Antiqua" w:cstheme="majorBidi"/>
          <w:bCs/>
        </w:rPr>
        <w:t xml:space="preserve"> and </w:t>
      </w:r>
      <w:r w:rsidR="00551B4F" w:rsidRPr="0002171B">
        <w:rPr>
          <w:rFonts w:ascii="Book Antiqua" w:hAnsi="Book Antiqua" w:cstheme="majorBidi"/>
          <w:bCs/>
        </w:rPr>
        <w:t>RNA</w:t>
      </w:r>
      <w:r w:rsidR="00591A9F" w:rsidRPr="0002171B">
        <w:rPr>
          <w:rFonts w:ascii="Book Antiqua" w:hAnsi="Book Antiqua" w:cstheme="majorBidi"/>
          <w:bCs/>
        </w:rPr>
        <w:t xml:space="preserve"> damage and cell death.</w:t>
      </w:r>
      <w:r w:rsidR="00591A9F" w:rsidRPr="0002171B">
        <w:rPr>
          <w:rFonts w:ascii="Book Antiqua" w:hAnsi="Book Antiqua" w:cstheme="majorBidi"/>
          <w:bCs/>
          <w:lang w:eastAsia="zh-CN"/>
        </w:rPr>
        <w:t xml:space="preserve"> </w:t>
      </w:r>
      <w:r w:rsidRPr="0002171B">
        <w:rPr>
          <w:rFonts w:ascii="Book Antiqua" w:hAnsi="Book Antiqua" w:cstheme="majorBidi"/>
          <w:bCs/>
        </w:rPr>
        <w:t xml:space="preserve">TS: </w:t>
      </w:r>
      <w:r w:rsidR="00591A9F" w:rsidRPr="0002171B">
        <w:rPr>
          <w:rFonts w:ascii="Book Antiqua" w:hAnsi="Book Antiqua" w:cstheme="majorBidi"/>
          <w:bCs/>
        </w:rPr>
        <w:t xml:space="preserve">Thymidylate </w:t>
      </w:r>
      <w:r w:rsidRPr="0002171B">
        <w:rPr>
          <w:rFonts w:ascii="Book Antiqua" w:hAnsi="Book Antiqua" w:cstheme="majorBidi"/>
          <w:bCs/>
        </w:rPr>
        <w:t xml:space="preserve">synthase; </w:t>
      </w:r>
      <w:proofErr w:type="spellStart"/>
      <w:r w:rsidRPr="0002171B">
        <w:rPr>
          <w:rFonts w:ascii="Book Antiqua" w:hAnsi="Book Antiqua" w:cstheme="majorBidi"/>
          <w:bCs/>
        </w:rPr>
        <w:t>FdUMP</w:t>
      </w:r>
      <w:proofErr w:type="spellEnd"/>
      <w:r w:rsidRPr="0002171B">
        <w:rPr>
          <w:rFonts w:ascii="Book Antiqua" w:hAnsi="Book Antiqua" w:cstheme="majorBidi"/>
          <w:bCs/>
        </w:rPr>
        <w:t xml:space="preserve">: </w:t>
      </w:r>
      <w:proofErr w:type="spellStart"/>
      <w:r w:rsidR="00591A9F" w:rsidRPr="0002171B">
        <w:rPr>
          <w:rFonts w:ascii="Book Antiqua" w:hAnsi="Book Antiqua" w:cstheme="majorBidi"/>
          <w:bCs/>
        </w:rPr>
        <w:t>Fluorodeoxyuridine</w:t>
      </w:r>
      <w:proofErr w:type="spellEnd"/>
      <w:r w:rsidR="00551B4F" w:rsidRPr="0002171B">
        <w:rPr>
          <w:rFonts w:ascii="Book Antiqua" w:hAnsi="Book Antiqua" w:cstheme="majorBidi"/>
          <w:shd w:val="clear" w:color="auto" w:fill="FFFFFF"/>
        </w:rPr>
        <w:t>’</w:t>
      </w:r>
      <w:r w:rsidR="00591A9F" w:rsidRPr="0002171B">
        <w:rPr>
          <w:rFonts w:ascii="Book Antiqua" w:hAnsi="Book Antiqua" w:cstheme="majorBidi"/>
          <w:shd w:val="clear" w:color="auto" w:fill="FFFFFF"/>
        </w:rPr>
        <w:t xml:space="preserve"> </w:t>
      </w:r>
      <w:r w:rsidRPr="0002171B">
        <w:rPr>
          <w:rFonts w:ascii="Book Antiqua" w:hAnsi="Book Antiqua" w:cstheme="majorBidi"/>
          <w:bCs/>
        </w:rPr>
        <w:t xml:space="preserve">monophosphate; </w:t>
      </w:r>
      <w:proofErr w:type="spellStart"/>
      <w:r w:rsidRPr="0002171B">
        <w:rPr>
          <w:rFonts w:ascii="Book Antiqua" w:hAnsi="Book Antiqua" w:cstheme="majorBidi"/>
          <w:bCs/>
        </w:rPr>
        <w:t>FdUDP</w:t>
      </w:r>
      <w:proofErr w:type="spellEnd"/>
      <w:r w:rsidRPr="0002171B">
        <w:rPr>
          <w:rFonts w:ascii="Book Antiqua" w:hAnsi="Book Antiqua" w:cstheme="majorBidi"/>
          <w:bCs/>
        </w:rPr>
        <w:t xml:space="preserve">: </w:t>
      </w:r>
      <w:proofErr w:type="spellStart"/>
      <w:r w:rsidR="00591A9F" w:rsidRPr="0002171B">
        <w:rPr>
          <w:rFonts w:ascii="Book Antiqua" w:hAnsi="Book Antiqua" w:cstheme="majorBidi"/>
          <w:bCs/>
        </w:rPr>
        <w:t>Fluorodeoxyuridine</w:t>
      </w:r>
      <w:proofErr w:type="spellEnd"/>
      <w:r w:rsidR="00591A9F" w:rsidRPr="0002171B">
        <w:rPr>
          <w:rFonts w:ascii="Book Antiqua" w:hAnsi="Book Antiqua" w:cstheme="majorBidi"/>
          <w:bCs/>
        </w:rPr>
        <w:t xml:space="preserve"> </w:t>
      </w:r>
      <w:r w:rsidRPr="0002171B">
        <w:rPr>
          <w:rFonts w:ascii="Book Antiqua" w:hAnsi="Book Antiqua" w:cstheme="majorBidi"/>
          <w:bCs/>
        </w:rPr>
        <w:t xml:space="preserve">diphosphate; </w:t>
      </w:r>
      <w:proofErr w:type="spellStart"/>
      <w:r w:rsidRPr="0002171B">
        <w:rPr>
          <w:rFonts w:ascii="Book Antiqua" w:hAnsi="Book Antiqua" w:cstheme="majorBidi"/>
          <w:bCs/>
        </w:rPr>
        <w:t>FdUTP</w:t>
      </w:r>
      <w:proofErr w:type="spellEnd"/>
      <w:r w:rsidRPr="0002171B">
        <w:rPr>
          <w:rFonts w:ascii="Book Antiqua" w:hAnsi="Book Antiqua" w:cstheme="majorBidi"/>
          <w:bCs/>
        </w:rPr>
        <w:t xml:space="preserve">: </w:t>
      </w:r>
      <w:proofErr w:type="spellStart"/>
      <w:r w:rsidR="00591A9F" w:rsidRPr="0002171B">
        <w:rPr>
          <w:rFonts w:ascii="Book Antiqua" w:hAnsi="Book Antiqua" w:cstheme="majorBidi"/>
          <w:bCs/>
        </w:rPr>
        <w:t>Fluorodeoxyuridine</w:t>
      </w:r>
      <w:proofErr w:type="spellEnd"/>
      <w:r w:rsidR="00591A9F" w:rsidRPr="0002171B">
        <w:rPr>
          <w:rFonts w:ascii="Book Antiqua" w:hAnsi="Book Antiqua" w:cstheme="majorBidi"/>
          <w:bCs/>
        </w:rPr>
        <w:t xml:space="preserve"> </w:t>
      </w:r>
      <w:r w:rsidRPr="0002171B">
        <w:rPr>
          <w:rFonts w:ascii="Book Antiqua" w:hAnsi="Book Antiqua" w:cstheme="majorBidi"/>
          <w:bCs/>
        </w:rPr>
        <w:t xml:space="preserve">triphosphate; FUMP: </w:t>
      </w:r>
      <w:proofErr w:type="spellStart"/>
      <w:r w:rsidR="00591A9F" w:rsidRPr="0002171B">
        <w:rPr>
          <w:rFonts w:ascii="Book Antiqua" w:hAnsi="Book Antiqua" w:cstheme="majorBidi"/>
          <w:bCs/>
        </w:rPr>
        <w:t>Fluorouridine</w:t>
      </w:r>
      <w:proofErr w:type="spellEnd"/>
      <w:r w:rsidR="00591A9F" w:rsidRPr="0002171B">
        <w:rPr>
          <w:rFonts w:ascii="Book Antiqua" w:hAnsi="Book Antiqua" w:cstheme="majorBidi"/>
          <w:bCs/>
        </w:rPr>
        <w:t xml:space="preserve"> </w:t>
      </w:r>
      <w:r w:rsidRPr="0002171B">
        <w:rPr>
          <w:rFonts w:ascii="Book Antiqua" w:hAnsi="Book Antiqua" w:cstheme="majorBidi"/>
          <w:bCs/>
        </w:rPr>
        <w:t xml:space="preserve">monophosphate; FUDP: </w:t>
      </w:r>
      <w:proofErr w:type="spellStart"/>
      <w:r w:rsidR="00591A9F" w:rsidRPr="0002171B">
        <w:rPr>
          <w:rFonts w:ascii="Book Antiqua" w:hAnsi="Book Antiqua" w:cstheme="majorBidi"/>
          <w:bCs/>
        </w:rPr>
        <w:t>Fluorouridine</w:t>
      </w:r>
      <w:proofErr w:type="spellEnd"/>
      <w:r w:rsidR="00591A9F" w:rsidRPr="0002171B">
        <w:rPr>
          <w:rFonts w:ascii="Book Antiqua" w:hAnsi="Book Antiqua" w:cstheme="majorBidi"/>
          <w:bCs/>
        </w:rPr>
        <w:t xml:space="preserve"> </w:t>
      </w:r>
      <w:r w:rsidRPr="0002171B">
        <w:rPr>
          <w:rFonts w:ascii="Book Antiqua" w:hAnsi="Book Antiqua" w:cstheme="majorBidi"/>
          <w:bCs/>
        </w:rPr>
        <w:t xml:space="preserve">diphosphate; FUTP: </w:t>
      </w:r>
      <w:proofErr w:type="spellStart"/>
      <w:r w:rsidR="00591A9F" w:rsidRPr="0002171B">
        <w:rPr>
          <w:rFonts w:ascii="Book Antiqua" w:hAnsi="Book Antiqua" w:cstheme="majorBidi"/>
          <w:bCs/>
        </w:rPr>
        <w:t>Fluorouridine</w:t>
      </w:r>
      <w:proofErr w:type="spellEnd"/>
      <w:r w:rsidR="00591A9F" w:rsidRPr="0002171B">
        <w:rPr>
          <w:rFonts w:ascii="Book Antiqua" w:hAnsi="Book Antiqua" w:cstheme="majorBidi"/>
          <w:bCs/>
        </w:rPr>
        <w:t xml:space="preserve"> </w:t>
      </w:r>
      <w:r w:rsidRPr="0002171B">
        <w:rPr>
          <w:rFonts w:ascii="Book Antiqua" w:hAnsi="Book Antiqua" w:cstheme="majorBidi"/>
          <w:bCs/>
        </w:rPr>
        <w:t>triphosphate; CH2THF:</w:t>
      </w:r>
      <w:r w:rsidRPr="0002171B">
        <w:rPr>
          <w:rFonts w:ascii="Book Antiqua" w:hAnsi="Book Antiqua" w:cstheme="majorBidi"/>
        </w:rPr>
        <w:t xml:space="preserve"> 5</w:t>
      </w:r>
      <w:proofErr w:type="gramStart"/>
      <w:r w:rsidRPr="0002171B">
        <w:rPr>
          <w:rFonts w:ascii="Book Antiqua" w:hAnsi="Book Antiqua" w:cstheme="majorBidi"/>
        </w:rPr>
        <w:t>,10</w:t>
      </w:r>
      <w:proofErr w:type="gramEnd"/>
      <w:r w:rsidRPr="0002171B">
        <w:rPr>
          <w:rFonts w:ascii="Book Antiqua" w:hAnsi="Book Antiqua" w:cstheme="majorBidi"/>
        </w:rPr>
        <w:t>-</w:t>
      </w:r>
      <w:r w:rsidR="00551B4F" w:rsidRPr="0002171B">
        <w:rPr>
          <w:rFonts w:ascii="Book Antiqua" w:hAnsi="Book Antiqua" w:cstheme="majorBidi"/>
        </w:rPr>
        <w:t>m</w:t>
      </w:r>
      <w:r w:rsidR="00591A9F" w:rsidRPr="0002171B">
        <w:rPr>
          <w:rFonts w:ascii="Book Antiqua" w:hAnsi="Book Antiqua" w:cstheme="majorBidi"/>
        </w:rPr>
        <w:t>ethylenetetrahydrofolate</w:t>
      </w:r>
      <w:r w:rsidRPr="0002171B">
        <w:rPr>
          <w:rFonts w:ascii="Book Antiqua" w:hAnsi="Book Antiqua" w:cstheme="majorBidi"/>
        </w:rPr>
        <w:t xml:space="preserve">; </w:t>
      </w:r>
      <w:proofErr w:type="spellStart"/>
      <w:r w:rsidRPr="0002171B">
        <w:rPr>
          <w:rFonts w:ascii="Book Antiqua" w:hAnsi="Book Antiqua" w:cstheme="majorBidi"/>
        </w:rPr>
        <w:t>dTTP</w:t>
      </w:r>
      <w:proofErr w:type="spellEnd"/>
      <w:r w:rsidRPr="0002171B">
        <w:rPr>
          <w:rFonts w:ascii="Book Antiqua" w:hAnsi="Book Antiqua" w:cstheme="majorBidi"/>
        </w:rPr>
        <w:t xml:space="preserve">: </w:t>
      </w:r>
      <w:proofErr w:type="spellStart"/>
      <w:r w:rsidR="00591A9F" w:rsidRPr="0002171B">
        <w:rPr>
          <w:rFonts w:ascii="Book Antiqua" w:hAnsi="Book Antiqua" w:cstheme="majorBidi"/>
          <w:shd w:val="clear" w:color="auto" w:fill="FFFFFF"/>
        </w:rPr>
        <w:t>Deoxythymidine</w:t>
      </w:r>
      <w:proofErr w:type="spellEnd"/>
      <w:r w:rsidR="00591A9F" w:rsidRPr="0002171B">
        <w:rPr>
          <w:rFonts w:ascii="Book Antiqua" w:hAnsi="Book Antiqua" w:cstheme="majorBidi"/>
          <w:shd w:val="clear" w:color="auto" w:fill="FFFFFF"/>
        </w:rPr>
        <w:t xml:space="preserve"> </w:t>
      </w:r>
      <w:r w:rsidRPr="0002171B">
        <w:rPr>
          <w:rFonts w:ascii="Book Antiqua" w:hAnsi="Book Antiqua" w:cstheme="majorBidi"/>
          <w:shd w:val="clear" w:color="auto" w:fill="FFFFFF"/>
        </w:rPr>
        <w:t xml:space="preserve">triphosphate; </w:t>
      </w:r>
      <w:proofErr w:type="spellStart"/>
      <w:r w:rsidRPr="0002171B">
        <w:rPr>
          <w:rFonts w:ascii="Book Antiqua" w:hAnsi="Book Antiqua" w:cstheme="majorBidi"/>
          <w:shd w:val="clear" w:color="auto" w:fill="FFFFFF"/>
        </w:rPr>
        <w:t>dUMP</w:t>
      </w:r>
      <w:proofErr w:type="spellEnd"/>
      <w:r w:rsidRPr="0002171B">
        <w:rPr>
          <w:rFonts w:ascii="Book Antiqua" w:hAnsi="Book Antiqua" w:cstheme="majorBidi"/>
          <w:shd w:val="clear" w:color="auto" w:fill="FFFFFF"/>
        </w:rPr>
        <w:t xml:space="preserve">: </w:t>
      </w:r>
      <w:proofErr w:type="spellStart"/>
      <w:r w:rsidR="00591A9F" w:rsidRPr="0002171B">
        <w:rPr>
          <w:rFonts w:ascii="Book Antiqua" w:hAnsi="Book Antiqua" w:cstheme="majorBidi"/>
          <w:shd w:val="clear" w:color="auto" w:fill="FFFFFF"/>
        </w:rPr>
        <w:t>D</w:t>
      </w:r>
      <w:r w:rsidR="00591A9F" w:rsidRPr="0002171B">
        <w:rPr>
          <w:rFonts w:ascii="Book Antiqua" w:hAnsi="Book Antiqua" w:cstheme="majorBidi"/>
        </w:rPr>
        <w:t>eoxyuridine</w:t>
      </w:r>
      <w:proofErr w:type="spellEnd"/>
      <w:r w:rsidR="00591A9F" w:rsidRPr="0002171B">
        <w:rPr>
          <w:rFonts w:ascii="Book Antiqua" w:hAnsi="Book Antiqua" w:cstheme="majorBidi"/>
        </w:rPr>
        <w:t xml:space="preserve"> </w:t>
      </w:r>
      <w:r w:rsidRPr="0002171B">
        <w:rPr>
          <w:rFonts w:ascii="Book Antiqua" w:hAnsi="Book Antiqua" w:cstheme="majorBidi"/>
        </w:rPr>
        <w:t>monophosphate.</w:t>
      </w:r>
    </w:p>
    <w:p w14:paraId="73366FDA" w14:textId="77777777" w:rsidR="00551B4F" w:rsidRPr="0002171B" w:rsidRDefault="00551B4F" w:rsidP="008569A7">
      <w:pPr>
        <w:snapToGrid w:val="0"/>
        <w:spacing w:line="360" w:lineRule="auto"/>
        <w:rPr>
          <w:rFonts w:ascii="Book Antiqua" w:hAnsi="Book Antiqua" w:cstheme="majorBidi"/>
        </w:rPr>
      </w:pPr>
      <w:r w:rsidRPr="0002171B">
        <w:rPr>
          <w:rFonts w:ascii="Book Antiqua" w:hAnsi="Book Antiqua" w:cstheme="majorBidi"/>
        </w:rPr>
        <w:br w:type="page"/>
      </w:r>
    </w:p>
    <w:p w14:paraId="49357F86" w14:textId="139973B7" w:rsidR="00417331" w:rsidRPr="004105FA" w:rsidRDefault="00417331" w:rsidP="008569A7">
      <w:pPr>
        <w:autoSpaceDE w:val="0"/>
        <w:autoSpaceDN w:val="0"/>
        <w:adjustRightInd w:val="0"/>
        <w:snapToGrid w:val="0"/>
        <w:spacing w:line="360" w:lineRule="auto"/>
        <w:jc w:val="both"/>
        <w:rPr>
          <w:rFonts w:ascii="Book Antiqua" w:hAnsi="Book Antiqua" w:cstheme="majorBidi"/>
          <w:bCs/>
        </w:rPr>
      </w:pPr>
      <w:r w:rsidRPr="004105FA">
        <w:rPr>
          <w:rFonts w:ascii="Book Antiqua" w:hAnsi="Book Antiqua" w:cstheme="majorBidi"/>
          <w:bCs/>
          <w:noProof/>
          <w:lang w:eastAsia="zh-CN"/>
        </w:rPr>
        <w:lastRenderedPageBreak/>
        <w:drawing>
          <wp:inline distT="0" distB="0" distL="0" distR="0" wp14:anchorId="00F8FCFD" wp14:editId="50AC93E7">
            <wp:extent cx="5458292" cy="3355450"/>
            <wp:effectExtent l="0" t="0" r="0" b="0"/>
            <wp:docPr id="2" name="图片 2" descr="图片包含 游戏机,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65890" cy="3360121"/>
                    </a:xfrm>
                    <a:prstGeom prst="rect">
                      <a:avLst/>
                    </a:prstGeom>
                  </pic:spPr>
                </pic:pic>
              </a:graphicData>
            </a:graphic>
          </wp:inline>
        </w:drawing>
      </w:r>
    </w:p>
    <w:p w14:paraId="0CF114B7" w14:textId="4CA8FB6C" w:rsidR="00A17F07" w:rsidRPr="0002171B" w:rsidRDefault="00A95185" w:rsidP="008569A7">
      <w:pPr>
        <w:autoSpaceDE w:val="0"/>
        <w:autoSpaceDN w:val="0"/>
        <w:adjustRightInd w:val="0"/>
        <w:snapToGrid w:val="0"/>
        <w:spacing w:line="360" w:lineRule="auto"/>
        <w:jc w:val="both"/>
        <w:rPr>
          <w:rFonts w:ascii="Book Antiqua" w:hAnsi="Book Antiqua" w:cstheme="majorBidi"/>
          <w:shd w:val="clear" w:color="auto" w:fill="FFFFFF"/>
        </w:rPr>
      </w:pPr>
      <w:r w:rsidRPr="004105FA">
        <w:rPr>
          <w:rFonts w:ascii="Book Antiqua" w:hAnsi="Book Antiqua" w:cstheme="majorBidi"/>
          <w:b/>
        </w:rPr>
        <w:t>Figure 2</w:t>
      </w:r>
      <w:r w:rsidRPr="004105FA">
        <w:rPr>
          <w:rFonts w:ascii="Book Antiqua" w:hAnsi="Book Antiqua" w:cstheme="majorBidi"/>
          <w:bCs/>
        </w:rPr>
        <w:t xml:space="preserve"> </w:t>
      </w:r>
      <w:r w:rsidR="00551B4F" w:rsidRPr="004105FA">
        <w:rPr>
          <w:rFonts w:ascii="Book Antiqua" w:hAnsi="Book Antiqua" w:cstheme="majorBidi"/>
          <w:b/>
        </w:rPr>
        <w:t>Th</w:t>
      </w:r>
      <w:r w:rsidR="00EF2FAE" w:rsidRPr="0002171B">
        <w:rPr>
          <w:rFonts w:ascii="Book Antiqua" w:hAnsi="Book Antiqua" w:cstheme="majorBidi"/>
          <w:b/>
        </w:rPr>
        <w:t>ymidylate synthase</w:t>
      </w:r>
      <w:r w:rsidRPr="0002171B">
        <w:rPr>
          <w:rFonts w:ascii="Book Antiqua" w:hAnsi="Book Antiqua" w:cstheme="majorBidi"/>
          <w:b/>
        </w:rPr>
        <w:t xml:space="preserve"> </w:t>
      </w:r>
      <w:proofErr w:type="gramStart"/>
      <w:r w:rsidRPr="0002171B">
        <w:rPr>
          <w:rFonts w:ascii="Book Antiqua" w:hAnsi="Book Antiqua" w:cstheme="majorBidi"/>
          <w:b/>
        </w:rPr>
        <w:t>inhibition</w:t>
      </w:r>
      <w:proofErr w:type="gramEnd"/>
      <w:r w:rsidRPr="0002171B">
        <w:rPr>
          <w:rFonts w:ascii="Book Antiqua" w:hAnsi="Book Antiqua" w:cstheme="majorBidi"/>
          <w:b/>
        </w:rPr>
        <w:t>.</w:t>
      </w:r>
      <w:r w:rsidRPr="0002171B">
        <w:rPr>
          <w:rFonts w:ascii="Book Antiqua" w:hAnsi="Book Antiqua" w:cstheme="majorBidi"/>
          <w:bCs/>
        </w:rPr>
        <w:t xml:space="preserve"> </w:t>
      </w:r>
      <w:proofErr w:type="spellStart"/>
      <w:r w:rsidR="00591A9F" w:rsidRPr="0002171B">
        <w:rPr>
          <w:rFonts w:ascii="Book Antiqua" w:hAnsi="Book Antiqua" w:cstheme="majorBidi"/>
          <w:bCs/>
        </w:rPr>
        <w:t>Fluorodeoxyuridine</w:t>
      </w:r>
      <w:proofErr w:type="spellEnd"/>
      <w:r w:rsidR="00591A9F" w:rsidRPr="0002171B">
        <w:rPr>
          <w:rFonts w:ascii="Book Antiqua" w:hAnsi="Book Antiqua" w:cstheme="majorBidi"/>
          <w:shd w:val="clear" w:color="auto" w:fill="FFFFFF"/>
        </w:rPr>
        <w:t xml:space="preserve"> </w:t>
      </w:r>
      <w:r w:rsidR="00591A9F" w:rsidRPr="0002171B">
        <w:rPr>
          <w:rFonts w:ascii="Book Antiqua" w:hAnsi="Book Antiqua" w:cstheme="majorBidi"/>
          <w:bCs/>
        </w:rPr>
        <w:t>monophosphate</w:t>
      </w:r>
      <w:r w:rsidRPr="0002171B">
        <w:rPr>
          <w:rFonts w:ascii="Book Antiqua" w:hAnsi="Book Antiqua" w:cstheme="majorBidi"/>
          <w:bCs/>
        </w:rPr>
        <w:t xml:space="preserve"> </w:t>
      </w:r>
      <w:r w:rsidR="004105FA">
        <w:rPr>
          <w:rFonts w:ascii="Book Antiqua" w:hAnsi="Book Antiqua" w:cstheme="majorBidi"/>
          <w:bCs/>
        </w:rPr>
        <w:t>(</w:t>
      </w:r>
      <w:proofErr w:type="spellStart"/>
      <w:r w:rsidR="004105FA" w:rsidRPr="003D7C0D">
        <w:rPr>
          <w:rFonts w:ascii="Book Antiqua" w:hAnsi="Book Antiqua" w:cstheme="majorBidi"/>
          <w:bCs/>
        </w:rPr>
        <w:t>FdUMP</w:t>
      </w:r>
      <w:proofErr w:type="spellEnd"/>
      <w:r w:rsidR="004105FA">
        <w:rPr>
          <w:rFonts w:ascii="Book Antiqua" w:hAnsi="Book Antiqua" w:cstheme="majorBidi"/>
          <w:bCs/>
        </w:rPr>
        <w:t xml:space="preserve">) </w:t>
      </w:r>
      <w:r w:rsidRPr="004105FA">
        <w:rPr>
          <w:rFonts w:ascii="Book Antiqua" w:hAnsi="Book Antiqua" w:cstheme="majorBidi"/>
          <w:bCs/>
        </w:rPr>
        <w:t xml:space="preserve">incorporation into </w:t>
      </w:r>
      <w:r w:rsidR="00591A9F" w:rsidRPr="004105FA">
        <w:rPr>
          <w:rFonts w:ascii="Book Antiqua" w:hAnsi="Book Antiqua" w:cstheme="majorBidi"/>
          <w:bCs/>
        </w:rPr>
        <w:t>thymidylate synthase</w:t>
      </w:r>
      <w:r w:rsidRPr="004105FA">
        <w:rPr>
          <w:rFonts w:ascii="Book Antiqua" w:hAnsi="Book Antiqua" w:cstheme="majorBidi"/>
          <w:bCs/>
        </w:rPr>
        <w:t xml:space="preserve"> in place of </w:t>
      </w:r>
      <w:proofErr w:type="spellStart"/>
      <w:r w:rsidR="00591A9F" w:rsidRPr="004105FA">
        <w:rPr>
          <w:rFonts w:ascii="Book Antiqua" w:hAnsi="Book Antiqua" w:cstheme="majorBidi"/>
          <w:shd w:val="clear" w:color="auto" w:fill="FFFFFF"/>
        </w:rPr>
        <w:t>d</w:t>
      </w:r>
      <w:r w:rsidR="00591A9F" w:rsidRPr="004105FA">
        <w:rPr>
          <w:rFonts w:ascii="Book Antiqua" w:hAnsi="Book Antiqua" w:cstheme="majorBidi"/>
        </w:rPr>
        <w:t>eoxyuridine</w:t>
      </w:r>
      <w:proofErr w:type="spellEnd"/>
      <w:r w:rsidR="00591A9F" w:rsidRPr="004105FA">
        <w:rPr>
          <w:rFonts w:ascii="Book Antiqua" w:hAnsi="Book Antiqua" w:cstheme="majorBidi"/>
        </w:rPr>
        <w:t xml:space="preserve"> monophosphate</w:t>
      </w:r>
      <w:r w:rsidRPr="004105FA">
        <w:rPr>
          <w:rFonts w:ascii="Book Antiqua" w:hAnsi="Book Antiqua" w:cstheme="majorBidi"/>
          <w:bCs/>
        </w:rPr>
        <w:t xml:space="preserve"> </w:t>
      </w:r>
      <w:r w:rsidR="004105FA">
        <w:rPr>
          <w:rFonts w:ascii="Book Antiqua" w:hAnsi="Book Antiqua" w:cstheme="majorBidi"/>
          <w:bCs/>
        </w:rPr>
        <w:t>(</w:t>
      </w:r>
      <w:proofErr w:type="spellStart"/>
      <w:r w:rsidR="004105FA" w:rsidRPr="003D7C0D">
        <w:rPr>
          <w:rFonts w:ascii="Book Antiqua" w:hAnsi="Book Antiqua" w:cstheme="majorBidi"/>
          <w:shd w:val="clear" w:color="auto" w:fill="FFFFFF"/>
        </w:rPr>
        <w:t>dUMP</w:t>
      </w:r>
      <w:proofErr w:type="spellEnd"/>
      <w:r w:rsidR="004105FA">
        <w:rPr>
          <w:rFonts w:ascii="Book Antiqua" w:hAnsi="Book Antiqua" w:cstheme="majorBidi"/>
          <w:bCs/>
        </w:rPr>
        <w:t xml:space="preserve">) </w:t>
      </w:r>
      <w:r w:rsidRPr="004105FA">
        <w:rPr>
          <w:rFonts w:ascii="Book Antiqua" w:hAnsi="Book Antiqua" w:cstheme="majorBidi"/>
          <w:bCs/>
        </w:rPr>
        <w:t xml:space="preserve">results in suppression of </w:t>
      </w:r>
      <w:r w:rsidR="00591A9F" w:rsidRPr="004105FA">
        <w:rPr>
          <w:rFonts w:ascii="Book Antiqua" w:hAnsi="Book Antiqua" w:cstheme="majorBidi"/>
          <w:bCs/>
        </w:rPr>
        <w:t>thymidylate synthase</w:t>
      </w:r>
      <w:r w:rsidR="004105FA">
        <w:rPr>
          <w:rFonts w:ascii="Book Antiqua" w:hAnsi="Book Antiqua" w:cstheme="majorBidi"/>
          <w:bCs/>
        </w:rPr>
        <w:t xml:space="preserve"> (TS)</w:t>
      </w:r>
      <w:r w:rsidRPr="004105FA">
        <w:rPr>
          <w:rFonts w:ascii="Book Antiqua" w:hAnsi="Book Antiqua" w:cstheme="majorBidi"/>
          <w:bCs/>
        </w:rPr>
        <w:t xml:space="preserve">. Consequently, the synthesis of </w:t>
      </w:r>
      <w:r w:rsidR="00591A9F" w:rsidRPr="004105FA">
        <w:rPr>
          <w:rFonts w:ascii="Book Antiqua" w:hAnsi="Book Antiqua" w:cstheme="majorBidi"/>
          <w:shd w:val="clear" w:color="auto" w:fill="FFFFFF"/>
        </w:rPr>
        <w:t>thymidine monophosphate</w:t>
      </w:r>
      <w:r w:rsidRPr="004105FA">
        <w:rPr>
          <w:rFonts w:ascii="Book Antiqua" w:hAnsi="Book Antiqua" w:cstheme="majorBidi"/>
          <w:bCs/>
        </w:rPr>
        <w:t xml:space="preserve"> required for </w:t>
      </w:r>
      <w:r w:rsidR="00551B4F" w:rsidRPr="0002171B">
        <w:rPr>
          <w:rFonts w:ascii="Book Antiqua" w:hAnsi="Book Antiqua" w:cstheme="majorBidi"/>
          <w:bCs/>
        </w:rPr>
        <w:t>DNA</w:t>
      </w:r>
      <w:r w:rsidR="00591A9F" w:rsidRPr="0002171B">
        <w:rPr>
          <w:rFonts w:ascii="Book Antiqua" w:hAnsi="Book Antiqua" w:cstheme="majorBidi"/>
          <w:bCs/>
        </w:rPr>
        <w:t xml:space="preserve"> </w:t>
      </w:r>
      <w:r w:rsidRPr="0002171B">
        <w:rPr>
          <w:rFonts w:ascii="Book Antiqua" w:hAnsi="Book Antiqua" w:cstheme="majorBidi"/>
          <w:bCs/>
        </w:rPr>
        <w:t xml:space="preserve">replication and repair is diminished, which leads to </w:t>
      </w:r>
      <w:proofErr w:type="spellStart"/>
      <w:r w:rsidR="00591A9F" w:rsidRPr="0002171B">
        <w:rPr>
          <w:rFonts w:ascii="Book Antiqua" w:hAnsi="Book Antiqua" w:cstheme="majorBidi"/>
          <w:shd w:val="clear" w:color="auto" w:fill="FFFFFF"/>
        </w:rPr>
        <w:t>deoxyuridine</w:t>
      </w:r>
      <w:proofErr w:type="spellEnd"/>
      <w:r w:rsidR="00591A9F" w:rsidRPr="0002171B">
        <w:rPr>
          <w:rFonts w:ascii="Book Antiqua" w:hAnsi="Book Antiqua" w:cstheme="majorBidi"/>
          <w:shd w:val="clear" w:color="auto" w:fill="FFFFFF"/>
        </w:rPr>
        <w:t xml:space="preserve"> triphosphate</w:t>
      </w:r>
      <w:r w:rsidRPr="0002171B">
        <w:rPr>
          <w:rFonts w:ascii="Book Antiqua" w:hAnsi="Book Antiqua" w:cstheme="majorBidi"/>
          <w:bCs/>
        </w:rPr>
        <w:t xml:space="preserve"> </w:t>
      </w:r>
      <w:r w:rsidR="004105FA">
        <w:rPr>
          <w:rFonts w:ascii="Book Antiqua" w:hAnsi="Book Antiqua" w:cstheme="majorBidi"/>
          <w:bCs/>
        </w:rPr>
        <w:t>(</w:t>
      </w:r>
      <w:proofErr w:type="spellStart"/>
      <w:r w:rsidR="004105FA">
        <w:rPr>
          <w:rFonts w:ascii="Book Antiqua" w:hAnsi="Book Antiqua" w:cstheme="majorBidi"/>
          <w:bCs/>
        </w:rPr>
        <w:t>dUTP</w:t>
      </w:r>
      <w:proofErr w:type="spellEnd"/>
      <w:r w:rsidR="004105FA">
        <w:rPr>
          <w:rFonts w:ascii="Book Antiqua" w:hAnsi="Book Antiqua" w:cstheme="majorBidi"/>
          <w:bCs/>
        </w:rPr>
        <w:t xml:space="preserve">) </w:t>
      </w:r>
      <w:r w:rsidRPr="004105FA">
        <w:rPr>
          <w:rFonts w:ascii="Book Antiqua" w:hAnsi="Book Antiqua" w:cstheme="majorBidi"/>
          <w:bCs/>
        </w:rPr>
        <w:t xml:space="preserve">imbalances, increased </w:t>
      </w:r>
      <w:proofErr w:type="spellStart"/>
      <w:r w:rsidR="004105FA">
        <w:rPr>
          <w:rFonts w:ascii="Book Antiqua" w:hAnsi="Book Antiqua" w:cstheme="majorBidi"/>
          <w:shd w:val="clear" w:color="auto" w:fill="FFFFFF"/>
        </w:rPr>
        <w:t>dUTP</w:t>
      </w:r>
      <w:proofErr w:type="spellEnd"/>
      <w:r w:rsidRPr="004105FA">
        <w:rPr>
          <w:rFonts w:ascii="Book Antiqua" w:hAnsi="Book Antiqua" w:cstheme="majorBidi"/>
          <w:bCs/>
        </w:rPr>
        <w:t xml:space="preserve">, </w:t>
      </w:r>
      <w:r w:rsidR="00551B4F" w:rsidRPr="0002171B">
        <w:rPr>
          <w:rFonts w:ascii="Book Antiqua" w:hAnsi="Book Antiqua" w:cstheme="majorBidi"/>
          <w:bCs/>
        </w:rPr>
        <w:t>DNA</w:t>
      </w:r>
      <w:r w:rsidR="00591A9F" w:rsidRPr="0002171B">
        <w:rPr>
          <w:rFonts w:ascii="Book Antiqua" w:hAnsi="Book Antiqua" w:cstheme="majorBidi"/>
          <w:bCs/>
        </w:rPr>
        <w:t xml:space="preserve"> </w:t>
      </w:r>
      <w:r w:rsidRPr="0002171B">
        <w:rPr>
          <w:rFonts w:ascii="Book Antiqua" w:hAnsi="Book Antiqua" w:cstheme="majorBidi"/>
          <w:bCs/>
        </w:rPr>
        <w:t xml:space="preserve">damage and finally apoptosis of actively dividing cancerous </w:t>
      </w:r>
      <w:proofErr w:type="gramStart"/>
      <w:r w:rsidRPr="0002171B">
        <w:rPr>
          <w:rFonts w:ascii="Book Antiqua" w:hAnsi="Book Antiqua" w:cstheme="majorBidi"/>
          <w:bCs/>
        </w:rPr>
        <w:t>cells</w:t>
      </w:r>
      <w:r w:rsidRPr="0002171B">
        <w:rPr>
          <w:rFonts w:ascii="Book Antiqua" w:hAnsi="Book Antiqua" w:cstheme="majorBidi"/>
          <w:bCs/>
          <w:vertAlign w:val="superscript"/>
        </w:rPr>
        <w:t>[</w:t>
      </w:r>
      <w:proofErr w:type="gramEnd"/>
      <w:r w:rsidRPr="0002171B">
        <w:rPr>
          <w:rFonts w:ascii="Book Antiqua" w:hAnsi="Book Antiqua" w:cstheme="majorBidi"/>
          <w:bCs/>
          <w:vertAlign w:val="superscript"/>
        </w:rPr>
        <w:t>20]</w:t>
      </w:r>
      <w:r w:rsidRPr="0002171B">
        <w:rPr>
          <w:rFonts w:ascii="Book Antiqua" w:hAnsi="Book Antiqua" w:cstheme="majorBidi"/>
          <w:bCs/>
        </w:rPr>
        <w:t xml:space="preserve">. TK: </w:t>
      </w:r>
      <w:r w:rsidR="00591A9F" w:rsidRPr="0002171B">
        <w:rPr>
          <w:rFonts w:ascii="Book Antiqua" w:hAnsi="Book Antiqua" w:cstheme="majorBidi"/>
          <w:bCs/>
        </w:rPr>
        <w:t xml:space="preserve">Thymidylate </w:t>
      </w:r>
      <w:r w:rsidRPr="0002171B">
        <w:rPr>
          <w:rFonts w:ascii="Book Antiqua" w:hAnsi="Book Antiqua" w:cstheme="majorBidi"/>
          <w:bCs/>
        </w:rPr>
        <w:t>kinase; CH2THF:</w:t>
      </w:r>
      <w:r w:rsidRPr="0002171B">
        <w:rPr>
          <w:rFonts w:ascii="Book Antiqua" w:hAnsi="Book Antiqua" w:cstheme="majorBidi"/>
        </w:rPr>
        <w:t xml:space="preserve"> 5</w:t>
      </w:r>
      <w:proofErr w:type="gramStart"/>
      <w:r w:rsidRPr="0002171B">
        <w:rPr>
          <w:rFonts w:ascii="Book Antiqua" w:hAnsi="Book Antiqua" w:cstheme="majorBidi"/>
        </w:rPr>
        <w:t>,10</w:t>
      </w:r>
      <w:proofErr w:type="gramEnd"/>
      <w:r w:rsidRPr="0002171B">
        <w:rPr>
          <w:rFonts w:ascii="Book Antiqua" w:hAnsi="Book Antiqua" w:cstheme="majorBidi"/>
        </w:rPr>
        <w:t>-</w:t>
      </w:r>
      <w:r w:rsidR="00551B4F" w:rsidRPr="0002171B">
        <w:rPr>
          <w:rFonts w:ascii="Book Antiqua" w:hAnsi="Book Antiqua" w:cstheme="majorBidi"/>
        </w:rPr>
        <w:t>m</w:t>
      </w:r>
      <w:r w:rsidR="00591A9F" w:rsidRPr="0002171B">
        <w:rPr>
          <w:rFonts w:ascii="Book Antiqua" w:hAnsi="Book Antiqua" w:cstheme="majorBidi"/>
        </w:rPr>
        <w:t xml:space="preserve">ethylene </w:t>
      </w:r>
      <w:r w:rsidRPr="0002171B">
        <w:rPr>
          <w:rFonts w:ascii="Book Antiqua" w:hAnsi="Book Antiqua" w:cstheme="majorBidi"/>
        </w:rPr>
        <w:t xml:space="preserve">tetrahydrofolate; dTMP: </w:t>
      </w:r>
      <w:proofErr w:type="spellStart"/>
      <w:r w:rsidR="00591A9F" w:rsidRPr="0002171B">
        <w:rPr>
          <w:rFonts w:ascii="Book Antiqua" w:hAnsi="Book Antiqua" w:cstheme="majorBidi"/>
          <w:shd w:val="clear" w:color="auto" w:fill="FFFFFF"/>
        </w:rPr>
        <w:t>Deoxythymidine</w:t>
      </w:r>
      <w:proofErr w:type="spellEnd"/>
      <w:r w:rsidR="00591A9F" w:rsidRPr="0002171B">
        <w:rPr>
          <w:rFonts w:ascii="Book Antiqua" w:hAnsi="Book Antiqua" w:cstheme="majorBidi"/>
          <w:shd w:val="clear" w:color="auto" w:fill="FFFFFF"/>
        </w:rPr>
        <w:t xml:space="preserve"> </w:t>
      </w:r>
      <w:r w:rsidRPr="0002171B">
        <w:rPr>
          <w:rFonts w:ascii="Book Antiqua" w:hAnsi="Book Antiqua" w:cstheme="majorBidi"/>
          <w:shd w:val="clear" w:color="auto" w:fill="FFFFFF"/>
        </w:rPr>
        <w:t>monophosphate</w:t>
      </w:r>
      <w:r w:rsidRPr="0002171B">
        <w:rPr>
          <w:rFonts w:ascii="Book Antiqua" w:hAnsi="Book Antiqua" w:cstheme="majorBidi"/>
        </w:rPr>
        <w:t xml:space="preserve">; </w:t>
      </w:r>
      <w:proofErr w:type="spellStart"/>
      <w:r w:rsidRPr="0002171B">
        <w:rPr>
          <w:rFonts w:ascii="Book Antiqua" w:hAnsi="Book Antiqua" w:cstheme="majorBidi"/>
        </w:rPr>
        <w:t>dTTP</w:t>
      </w:r>
      <w:proofErr w:type="spellEnd"/>
      <w:r w:rsidRPr="0002171B">
        <w:rPr>
          <w:rFonts w:ascii="Book Antiqua" w:hAnsi="Book Antiqua" w:cstheme="majorBidi"/>
        </w:rPr>
        <w:t xml:space="preserve">: </w:t>
      </w:r>
      <w:proofErr w:type="spellStart"/>
      <w:r w:rsidR="00591A9F" w:rsidRPr="0002171B">
        <w:rPr>
          <w:rFonts w:ascii="Book Antiqua" w:hAnsi="Book Antiqua" w:cstheme="majorBidi"/>
          <w:shd w:val="clear" w:color="auto" w:fill="FFFFFF"/>
        </w:rPr>
        <w:t>Deoxythymidine</w:t>
      </w:r>
      <w:proofErr w:type="spellEnd"/>
      <w:r w:rsidR="00591A9F" w:rsidRPr="0002171B">
        <w:rPr>
          <w:rFonts w:ascii="Book Antiqua" w:hAnsi="Book Antiqua" w:cstheme="majorBidi"/>
          <w:shd w:val="clear" w:color="auto" w:fill="FFFFFF"/>
        </w:rPr>
        <w:t xml:space="preserve"> </w:t>
      </w:r>
      <w:r w:rsidRPr="0002171B">
        <w:rPr>
          <w:rFonts w:ascii="Book Antiqua" w:hAnsi="Book Antiqua" w:cstheme="majorBidi"/>
          <w:shd w:val="clear" w:color="auto" w:fill="FFFFFF"/>
        </w:rPr>
        <w:t xml:space="preserve">triphosphate; </w:t>
      </w:r>
      <w:r w:rsidRPr="0002171B">
        <w:rPr>
          <w:rFonts w:ascii="Book Antiqua" w:hAnsi="Book Antiqua" w:cstheme="majorBidi"/>
        </w:rPr>
        <w:t xml:space="preserve">dNTP: </w:t>
      </w:r>
      <w:proofErr w:type="spellStart"/>
      <w:r w:rsidR="00591A9F" w:rsidRPr="0002171B">
        <w:rPr>
          <w:rFonts w:ascii="Book Antiqua" w:hAnsi="Book Antiqua" w:cstheme="majorBidi"/>
        </w:rPr>
        <w:t>Deoxynucleotide</w:t>
      </w:r>
      <w:proofErr w:type="spellEnd"/>
      <w:r w:rsidR="00591A9F" w:rsidRPr="0002171B">
        <w:rPr>
          <w:rFonts w:ascii="Book Antiqua" w:hAnsi="Book Antiqua" w:cstheme="majorBidi"/>
          <w:shd w:val="clear" w:color="auto" w:fill="FFFFFF"/>
        </w:rPr>
        <w:t xml:space="preserve"> </w:t>
      </w:r>
      <w:r w:rsidRPr="0002171B">
        <w:rPr>
          <w:rFonts w:ascii="Book Antiqua" w:hAnsi="Book Antiqua" w:cstheme="majorBidi"/>
          <w:shd w:val="clear" w:color="auto" w:fill="FFFFFF"/>
        </w:rPr>
        <w:t>triphosphate.</w:t>
      </w:r>
    </w:p>
    <w:p w14:paraId="7F92AD5F" w14:textId="77777777" w:rsidR="00A17F07" w:rsidRPr="0002171B" w:rsidRDefault="00A17F07" w:rsidP="008569A7">
      <w:pPr>
        <w:snapToGrid w:val="0"/>
        <w:spacing w:line="360" w:lineRule="auto"/>
        <w:rPr>
          <w:rFonts w:ascii="Book Antiqua" w:hAnsi="Book Antiqua" w:cstheme="majorBidi"/>
          <w:shd w:val="clear" w:color="auto" w:fill="FFFFFF"/>
        </w:rPr>
      </w:pPr>
      <w:r w:rsidRPr="0002171B">
        <w:rPr>
          <w:rFonts w:ascii="Book Antiqua" w:hAnsi="Book Antiqua" w:cstheme="majorBidi"/>
          <w:shd w:val="clear" w:color="auto" w:fill="FFFFFF"/>
        </w:rPr>
        <w:br w:type="page"/>
      </w:r>
    </w:p>
    <w:p w14:paraId="2C83C5BB" w14:textId="3C1C061E" w:rsidR="00417331" w:rsidRPr="004105FA" w:rsidRDefault="00417331" w:rsidP="008569A7">
      <w:pPr>
        <w:autoSpaceDE w:val="0"/>
        <w:autoSpaceDN w:val="0"/>
        <w:adjustRightInd w:val="0"/>
        <w:snapToGrid w:val="0"/>
        <w:spacing w:line="360" w:lineRule="auto"/>
        <w:jc w:val="both"/>
        <w:rPr>
          <w:rFonts w:ascii="Book Antiqua" w:hAnsi="Book Antiqua" w:cstheme="majorBidi"/>
          <w:bCs/>
        </w:rPr>
      </w:pPr>
      <w:r w:rsidRPr="004105FA">
        <w:rPr>
          <w:rFonts w:ascii="Book Antiqua" w:hAnsi="Book Antiqua" w:cstheme="majorBidi"/>
          <w:bCs/>
          <w:noProof/>
          <w:lang w:eastAsia="zh-CN"/>
        </w:rPr>
        <w:lastRenderedPageBreak/>
        <w:drawing>
          <wp:inline distT="0" distB="0" distL="0" distR="0" wp14:anchorId="1A23841E" wp14:editId="11BFD368">
            <wp:extent cx="5490835" cy="2051437"/>
            <wp:effectExtent l="0" t="0" r="0" b="6350"/>
            <wp:docPr id="3" name="图片 3" descr="手机屏幕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04049" cy="2056374"/>
                    </a:xfrm>
                    <a:prstGeom prst="rect">
                      <a:avLst/>
                    </a:prstGeom>
                  </pic:spPr>
                </pic:pic>
              </a:graphicData>
            </a:graphic>
          </wp:inline>
        </w:drawing>
      </w:r>
    </w:p>
    <w:p w14:paraId="4D39255D" w14:textId="34B98367" w:rsidR="00D15A74" w:rsidRPr="0002171B" w:rsidRDefault="00A95185" w:rsidP="008569A7">
      <w:pPr>
        <w:autoSpaceDE w:val="0"/>
        <w:autoSpaceDN w:val="0"/>
        <w:adjustRightInd w:val="0"/>
        <w:snapToGrid w:val="0"/>
        <w:spacing w:line="360" w:lineRule="auto"/>
        <w:jc w:val="both"/>
        <w:rPr>
          <w:rFonts w:ascii="Book Antiqua" w:hAnsi="Book Antiqua" w:cstheme="majorBidi"/>
          <w:bCs/>
        </w:rPr>
        <w:sectPr w:rsidR="00D15A74" w:rsidRPr="0002171B" w:rsidSect="00196B8A">
          <w:headerReference w:type="default" r:id="rId12"/>
          <w:footerReference w:type="default" r:id="rId13"/>
          <w:pgSz w:w="12240" w:h="15840"/>
          <w:pgMar w:top="1440" w:right="1440" w:bottom="1440" w:left="1440" w:header="708" w:footer="708" w:gutter="0"/>
          <w:cols w:space="708"/>
          <w:docGrid w:linePitch="360"/>
        </w:sectPr>
      </w:pPr>
      <w:r w:rsidRPr="004105FA">
        <w:rPr>
          <w:rFonts w:ascii="Book Antiqua" w:hAnsi="Book Antiqua" w:cstheme="majorBidi"/>
          <w:b/>
        </w:rPr>
        <w:t>Figure 3</w:t>
      </w:r>
      <w:r w:rsidRPr="004105FA">
        <w:rPr>
          <w:rFonts w:ascii="Book Antiqua" w:hAnsi="Book Antiqua" w:cstheme="majorBidi"/>
          <w:bCs/>
        </w:rPr>
        <w:t xml:space="preserve"> </w:t>
      </w:r>
      <w:r w:rsidR="00EF2FAE" w:rsidRPr="004105FA">
        <w:rPr>
          <w:rFonts w:ascii="Book Antiqua" w:hAnsi="Book Antiqua" w:cstheme="majorBidi"/>
          <w:b/>
        </w:rPr>
        <w:t>5-</w:t>
      </w:r>
      <w:r w:rsidR="00591A9F" w:rsidRPr="004105FA">
        <w:rPr>
          <w:rFonts w:ascii="Book Antiqua" w:hAnsi="Book Antiqua" w:cstheme="majorBidi"/>
          <w:b/>
        </w:rPr>
        <w:t xml:space="preserve">Fluorouracil </w:t>
      </w:r>
      <w:r w:rsidRPr="004105FA">
        <w:rPr>
          <w:rFonts w:ascii="Book Antiqua" w:hAnsi="Book Antiqua" w:cstheme="majorBidi"/>
          <w:b/>
        </w:rPr>
        <w:t xml:space="preserve">inhibits </w:t>
      </w:r>
      <w:r w:rsidR="00591A9F" w:rsidRPr="004105FA">
        <w:rPr>
          <w:rFonts w:ascii="Book Antiqua" w:hAnsi="Book Antiqua" w:cstheme="majorBidi"/>
          <w:b/>
        </w:rPr>
        <w:t xml:space="preserve">ribonucleic acid </w:t>
      </w:r>
      <w:proofErr w:type="spellStart"/>
      <w:r w:rsidRPr="004105FA">
        <w:rPr>
          <w:rFonts w:ascii="Book Antiqua" w:hAnsi="Book Antiqua" w:cstheme="majorBidi"/>
          <w:b/>
        </w:rPr>
        <w:t>pseudouridylation</w:t>
      </w:r>
      <w:proofErr w:type="spellEnd"/>
      <w:r w:rsidRPr="004105FA">
        <w:rPr>
          <w:rFonts w:ascii="Book Antiqua" w:hAnsi="Book Antiqua" w:cstheme="majorBidi"/>
          <w:b/>
        </w:rPr>
        <w:t xml:space="preserve"> including the conversion of uridine to </w:t>
      </w:r>
      <w:proofErr w:type="spellStart"/>
      <w:r w:rsidRPr="004105FA">
        <w:rPr>
          <w:rFonts w:ascii="Book Antiqua" w:hAnsi="Book Antiqua" w:cstheme="majorBidi"/>
          <w:b/>
        </w:rPr>
        <w:t>pseudouridine</w:t>
      </w:r>
      <w:proofErr w:type="spellEnd"/>
      <w:r w:rsidRPr="004105FA">
        <w:rPr>
          <w:rFonts w:ascii="Book Antiqua" w:hAnsi="Book Antiqua" w:cstheme="majorBidi"/>
          <w:b/>
        </w:rPr>
        <w:t xml:space="preserve"> and formation of stable ribonucleoprotein complexes.</w:t>
      </w:r>
      <w:r w:rsidRPr="004105FA">
        <w:rPr>
          <w:rFonts w:ascii="Book Antiqua" w:hAnsi="Book Antiqua" w:cstheme="majorBidi"/>
          <w:bCs/>
        </w:rPr>
        <w:t xml:space="preserve"> These actions will interrupt cellular </w:t>
      </w:r>
      <w:proofErr w:type="spellStart"/>
      <w:r w:rsidRPr="004105FA">
        <w:rPr>
          <w:rFonts w:ascii="Book Antiqua" w:hAnsi="Book Antiqua" w:cstheme="majorBidi"/>
          <w:bCs/>
        </w:rPr>
        <w:t>tRNA</w:t>
      </w:r>
      <w:proofErr w:type="spellEnd"/>
      <w:r w:rsidRPr="0002171B">
        <w:rPr>
          <w:rFonts w:ascii="Book Antiqua" w:hAnsi="Book Antiqua" w:cstheme="majorBidi"/>
          <w:bCs/>
        </w:rPr>
        <w:t xml:space="preserve">, pre-mRNA and </w:t>
      </w:r>
      <w:proofErr w:type="spellStart"/>
      <w:r w:rsidRPr="0002171B">
        <w:rPr>
          <w:rFonts w:ascii="Book Antiqua" w:hAnsi="Book Antiqua" w:cstheme="majorBidi"/>
          <w:bCs/>
        </w:rPr>
        <w:t>rRNA</w:t>
      </w:r>
      <w:proofErr w:type="spellEnd"/>
      <w:r w:rsidRPr="0002171B">
        <w:rPr>
          <w:rFonts w:ascii="Book Antiqua" w:hAnsi="Book Antiqua" w:cstheme="majorBidi"/>
          <w:bCs/>
        </w:rPr>
        <w:t xml:space="preserve"> production and also post-transcriptional modification, leading to RNA biosynthesis cessation. Moreover, </w:t>
      </w:r>
      <w:r w:rsidR="00591A9F" w:rsidRPr="0002171B">
        <w:rPr>
          <w:rFonts w:ascii="Book Antiqua" w:hAnsi="Book Antiqua" w:cstheme="majorBidi"/>
          <w:bCs/>
        </w:rPr>
        <w:t>5-fluorouracil (5-FU)</w:t>
      </w:r>
      <w:r w:rsidRPr="0002171B">
        <w:rPr>
          <w:rFonts w:ascii="Book Antiqua" w:hAnsi="Book Antiqua" w:cstheme="majorBidi"/>
          <w:bCs/>
        </w:rPr>
        <w:t xml:space="preserve"> disrupts the assembly and activity of snRNA and protein complexes through its effect on the </w:t>
      </w:r>
      <w:proofErr w:type="spellStart"/>
      <w:r w:rsidRPr="0002171B">
        <w:rPr>
          <w:rFonts w:ascii="Book Antiqua" w:hAnsi="Book Antiqua" w:cstheme="majorBidi"/>
          <w:bCs/>
        </w:rPr>
        <w:t>pseudouridylation</w:t>
      </w:r>
      <w:proofErr w:type="spellEnd"/>
      <w:r w:rsidRPr="0002171B">
        <w:rPr>
          <w:rFonts w:ascii="Book Antiqua" w:hAnsi="Book Antiqua" w:cstheme="majorBidi"/>
          <w:bCs/>
        </w:rPr>
        <w:t xml:space="preserve"> of U2 snRNA, thereby inhibiting the splicing of pre-</w:t>
      </w:r>
      <w:proofErr w:type="gramStart"/>
      <w:r w:rsidRPr="0002171B">
        <w:rPr>
          <w:rFonts w:ascii="Book Antiqua" w:hAnsi="Book Antiqua" w:cstheme="majorBidi"/>
          <w:bCs/>
        </w:rPr>
        <w:t>mRNA</w:t>
      </w:r>
      <w:r w:rsidRPr="0002171B">
        <w:rPr>
          <w:rFonts w:ascii="Book Antiqua" w:hAnsi="Book Antiqua" w:cstheme="majorBidi"/>
          <w:bCs/>
          <w:vertAlign w:val="superscript"/>
        </w:rPr>
        <w:t>[</w:t>
      </w:r>
      <w:proofErr w:type="gramEnd"/>
      <w:r w:rsidRPr="0002171B">
        <w:rPr>
          <w:rFonts w:ascii="Book Antiqua" w:hAnsi="Book Antiqua" w:cstheme="majorBidi"/>
          <w:bCs/>
          <w:vertAlign w:val="superscript"/>
        </w:rPr>
        <w:t>21]</w:t>
      </w:r>
      <w:r w:rsidRPr="0002171B">
        <w:rPr>
          <w:rFonts w:ascii="Book Antiqua" w:hAnsi="Book Antiqua" w:cstheme="majorBidi"/>
          <w:bCs/>
        </w:rPr>
        <w:t xml:space="preserve">. Because of the similarity between the 5-FU metabolite </w:t>
      </w:r>
      <w:proofErr w:type="spellStart"/>
      <w:r w:rsidR="00591A9F" w:rsidRPr="0002171B">
        <w:rPr>
          <w:rFonts w:ascii="Book Antiqua" w:hAnsi="Book Antiqua" w:cstheme="majorBidi"/>
          <w:bCs/>
        </w:rPr>
        <w:t>fluorouridine</w:t>
      </w:r>
      <w:proofErr w:type="spellEnd"/>
      <w:r w:rsidR="00591A9F" w:rsidRPr="0002171B">
        <w:rPr>
          <w:rFonts w:ascii="Book Antiqua" w:hAnsi="Book Antiqua" w:cstheme="majorBidi"/>
          <w:bCs/>
        </w:rPr>
        <w:t xml:space="preserve"> triphosphate</w:t>
      </w:r>
      <w:r w:rsidRPr="0002171B">
        <w:rPr>
          <w:rFonts w:ascii="Book Antiqua" w:hAnsi="Book Antiqua" w:cstheme="majorBidi"/>
          <w:bCs/>
        </w:rPr>
        <w:t xml:space="preserve"> </w:t>
      </w:r>
      <w:r w:rsidR="004105FA">
        <w:rPr>
          <w:rFonts w:ascii="Book Antiqua" w:hAnsi="Book Antiqua" w:cstheme="majorBidi"/>
          <w:bCs/>
        </w:rPr>
        <w:t xml:space="preserve">(FUTP) </w:t>
      </w:r>
      <w:r w:rsidRPr="004105FA">
        <w:rPr>
          <w:rFonts w:ascii="Book Antiqua" w:hAnsi="Book Antiqua" w:cstheme="majorBidi"/>
          <w:bCs/>
        </w:rPr>
        <w:t xml:space="preserve">with </w:t>
      </w:r>
      <w:r w:rsidR="00591A9F" w:rsidRPr="004105FA">
        <w:rPr>
          <w:rFonts w:ascii="Book Antiqua" w:hAnsi="Book Antiqua" w:cstheme="majorBidi"/>
          <w:bCs/>
        </w:rPr>
        <w:t>uridine triphosphate</w:t>
      </w:r>
      <w:r w:rsidRPr="004105FA">
        <w:rPr>
          <w:rFonts w:ascii="Book Antiqua" w:hAnsi="Book Antiqua" w:cstheme="majorBidi"/>
          <w:bCs/>
        </w:rPr>
        <w:t xml:space="preserve">, </w:t>
      </w:r>
      <w:r w:rsidR="004105FA">
        <w:rPr>
          <w:rFonts w:ascii="Book Antiqua" w:hAnsi="Book Antiqua" w:cstheme="majorBidi"/>
          <w:bCs/>
        </w:rPr>
        <w:t>FUTP</w:t>
      </w:r>
      <w:r w:rsidRPr="004105FA">
        <w:rPr>
          <w:rFonts w:ascii="Book Antiqua" w:hAnsi="Book Antiqua" w:cstheme="majorBidi"/>
          <w:bCs/>
        </w:rPr>
        <w:t xml:space="preserve"> can be identified by RNA polymerases and incorporated into both nuclear and cytoplasmic RNA molecules, interrupting normal RNA processing and </w:t>
      </w:r>
      <w:proofErr w:type="gramStart"/>
      <w:r w:rsidRPr="004105FA">
        <w:rPr>
          <w:rFonts w:ascii="Book Antiqua" w:hAnsi="Book Antiqua" w:cstheme="majorBidi"/>
          <w:bCs/>
        </w:rPr>
        <w:t>function</w:t>
      </w:r>
      <w:r w:rsidRPr="00EB5694">
        <w:rPr>
          <w:rFonts w:ascii="Book Antiqua" w:hAnsi="Book Antiqua" w:cstheme="majorBidi"/>
          <w:bCs/>
          <w:vertAlign w:val="superscript"/>
        </w:rPr>
        <w:t>[</w:t>
      </w:r>
      <w:proofErr w:type="gramEnd"/>
      <w:r w:rsidRPr="00EB5694">
        <w:rPr>
          <w:rFonts w:ascii="Book Antiqua" w:hAnsi="Book Antiqua" w:cstheme="majorBidi"/>
          <w:bCs/>
          <w:vertAlign w:val="superscript"/>
        </w:rPr>
        <w:t>22]</w:t>
      </w:r>
      <w:r w:rsidRPr="00EB5694">
        <w:rPr>
          <w:rFonts w:ascii="Book Antiqua" w:hAnsi="Book Antiqua" w:cstheme="majorBidi"/>
          <w:bCs/>
        </w:rPr>
        <w:t>. RNA-based 5-FU toxicity decrease</w:t>
      </w:r>
      <w:r w:rsidR="00A17F07" w:rsidRPr="00EB5694">
        <w:rPr>
          <w:rFonts w:ascii="Book Antiqua" w:hAnsi="Book Antiqua" w:cstheme="majorBidi"/>
          <w:bCs/>
        </w:rPr>
        <w:t>s</w:t>
      </w:r>
      <w:r w:rsidRPr="00170253">
        <w:rPr>
          <w:rFonts w:ascii="Book Antiqua" w:hAnsi="Book Antiqua" w:cstheme="majorBidi"/>
          <w:bCs/>
        </w:rPr>
        <w:t xml:space="preserve"> the cellular levels of the nuclear exoso</w:t>
      </w:r>
      <w:r w:rsidRPr="0002171B">
        <w:rPr>
          <w:rFonts w:ascii="Book Antiqua" w:hAnsi="Book Antiqua" w:cstheme="majorBidi"/>
          <w:bCs/>
        </w:rPr>
        <w:t>me Rrp6 or exosome component</w:t>
      </w:r>
      <w:r w:rsidR="00A17F07" w:rsidRPr="0002171B">
        <w:rPr>
          <w:rFonts w:ascii="Book Antiqua" w:hAnsi="Book Antiqua" w:cstheme="majorBidi"/>
          <w:bCs/>
        </w:rPr>
        <w:t xml:space="preserve"> </w:t>
      </w:r>
      <w:r w:rsidRPr="0002171B">
        <w:rPr>
          <w:rFonts w:ascii="Book Antiqua" w:hAnsi="Book Antiqua" w:cstheme="majorBidi"/>
          <w:bCs/>
        </w:rPr>
        <w:t xml:space="preserve">10, a breakdown complex for RNA, banning the effectual turn-over of aberrant RNA </w:t>
      </w:r>
      <w:proofErr w:type="gramStart"/>
      <w:r w:rsidRPr="0002171B">
        <w:rPr>
          <w:rFonts w:ascii="Book Antiqua" w:hAnsi="Book Antiqua" w:cstheme="majorBidi"/>
          <w:bCs/>
        </w:rPr>
        <w:t>transcripts</w:t>
      </w:r>
      <w:r w:rsidRPr="0002171B">
        <w:rPr>
          <w:rFonts w:ascii="Book Antiqua" w:hAnsi="Book Antiqua" w:cstheme="majorBidi"/>
          <w:bCs/>
          <w:vertAlign w:val="superscript"/>
        </w:rPr>
        <w:t>[</w:t>
      </w:r>
      <w:proofErr w:type="gramEnd"/>
      <w:r w:rsidRPr="0002171B">
        <w:rPr>
          <w:rFonts w:ascii="Book Antiqua" w:hAnsi="Book Antiqua" w:cstheme="majorBidi"/>
          <w:bCs/>
          <w:vertAlign w:val="superscript"/>
        </w:rPr>
        <w:t>2</w:t>
      </w:r>
      <w:r w:rsidR="007E6F19" w:rsidRPr="0002171B">
        <w:rPr>
          <w:rFonts w:ascii="Book Antiqua" w:hAnsi="Book Antiqua" w:cstheme="majorBidi"/>
          <w:bCs/>
          <w:vertAlign w:val="superscript"/>
        </w:rPr>
        <w:t>1</w:t>
      </w:r>
      <w:r w:rsidRPr="0002171B">
        <w:rPr>
          <w:rFonts w:ascii="Book Antiqua" w:hAnsi="Book Antiqua" w:cstheme="majorBidi"/>
          <w:bCs/>
          <w:vertAlign w:val="superscript"/>
        </w:rPr>
        <w:t>]</w:t>
      </w:r>
      <w:r w:rsidR="00D15A74" w:rsidRPr="0002171B">
        <w:rPr>
          <w:rFonts w:ascii="Book Antiqua" w:hAnsi="Book Antiqua" w:cstheme="majorBidi"/>
          <w:bCs/>
        </w:rPr>
        <w:t>.</w:t>
      </w:r>
      <w:r w:rsidR="00D15A74" w:rsidRPr="0002171B">
        <w:rPr>
          <w:rFonts w:ascii="Book Antiqua" w:hAnsi="Book Antiqua" w:cstheme="majorBidi"/>
          <w:bCs/>
          <w:lang w:eastAsia="zh-CN"/>
        </w:rPr>
        <w:t xml:space="preserve"> </w:t>
      </w:r>
      <w:r w:rsidRPr="0002171B">
        <w:rPr>
          <w:rFonts w:ascii="Book Antiqua" w:hAnsi="Book Antiqua" w:cstheme="majorBidi"/>
          <w:bCs/>
        </w:rPr>
        <w:t xml:space="preserve">FUMP: </w:t>
      </w:r>
      <w:proofErr w:type="spellStart"/>
      <w:r w:rsidR="00D15A74" w:rsidRPr="0002171B">
        <w:rPr>
          <w:rFonts w:ascii="Book Antiqua" w:hAnsi="Book Antiqua" w:cstheme="majorBidi"/>
          <w:bCs/>
        </w:rPr>
        <w:t>Fluorouridine</w:t>
      </w:r>
      <w:proofErr w:type="spellEnd"/>
      <w:r w:rsidR="00D15A74" w:rsidRPr="0002171B">
        <w:rPr>
          <w:rFonts w:ascii="Book Antiqua" w:hAnsi="Book Antiqua" w:cstheme="majorBidi"/>
          <w:bCs/>
        </w:rPr>
        <w:t xml:space="preserve"> </w:t>
      </w:r>
      <w:r w:rsidRPr="0002171B">
        <w:rPr>
          <w:rFonts w:ascii="Book Antiqua" w:hAnsi="Book Antiqua" w:cstheme="majorBidi"/>
          <w:bCs/>
        </w:rPr>
        <w:t xml:space="preserve">monophosphate; FUDP: </w:t>
      </w:r>
      <w:proofErr w:type="spellStart"/>
      <w:r w:rsidR="00D15A74" w:rsidRPr="0002171B">
        <w:rPr>
          <w:rFonts w:ascii="Book Antiqua" w:hAnsi="Book Antiqua" w:cstheme="majorBidi"/>
          <w:bCs/>
        </w:rPr>
        <w:t>Fluorouridine</w:t>
      </w:r>
      <w:proofErr w:type="spellEnd"/>
      <w:r w:rsidR="00D15A74" w:rsidRPr="0002171B">
        <w:rPr>
          <w:rFonts w:ascii="Book Antiqua" w:hAnsi="Book Antiqua" w:cstheme="majorBidi"/>
          <w:bCs/>
        </w:rPr>
        <w:t xml:space="preserve"> </w:t>
      </w:r>
      <w:r w:rsidRPr="0002171B">
        <w:rPr>
          <w:rFonts w:ascii="Book Antiqua" w:hAnsi="Book Antiqua" w:cstheme="majorBidi"/>
          <w:bCs/>
        </w:rPr>
        <w:t>diphosphate.</w:t>
      </w:r>
    </w:p>
    <w:p w14:paraId="573D38B4" w14:textId="3164F630" w:rsidR="00823ADD" w:rsidRPr="00EB5694" w:rsidRDefault="00823ADD" w:rsidP="008569A7">
      <w:pPr>
        <w:snapToGrid w:val="0"/>
        <w:spacing w:line="360" w:lineRule="auto"/>
        <w:jc w:val="both"/>
        <w:rPr>
          <w:rFonts w:ascii="Book Antiqua" w:hAnsi="Book Antiqua" w:cstheme="majorBidi"/>
        </w:rPr>
      </w:pPr>
      <w:r w:rsidRPr="004105FA">
        <w:rPr>
          <w:rFonts w:ascii="Book Antiqua" w:hAnsi="Book Antiqua" w:cstheme="majorBidi"/>
          <w:b/>
        </w:rPr>
        <w:lastRenderedPageBreak/>
        <w:t xml:space="preserve">Table 1 Summary of studies evaluating the association of different </w:t>
      </w:r>
      <w:r w:rsidR="00D15A74" w:rsidRPr="004105FA">
        <w:rPr>
          <w:rFonts w:ascii="Book Antiqua" w:hAnsi="Book Antiqua" w:cstheme="majorBidi"/>
          <w:b/>
          <w:bCs/>
          <w:lang w:eastAsia="zh-CN"/>
        </w:rPr>
        <w:t>m</w:t>
      </w:r>
      <w:r w:rsidR="00D15A74" w:rsidRPr="004105FA">
        <w:rPr>
          <w:rFonts w:ascii="Book Antiqua" w:hAnsi="Book Antiqua" w:cstheme="majorBidi"/>
          <w:b/>
          <w:bCs/>
        </w:rPr>
        <w:t>icro</w:t>
      </w:r>
      <w:r w:rsidR="00AE3B8A" w:rsidRPr="00EB5694">
        <w:rPr>
          <w:rFonts w:ascii="Book Antiqua" w:hAnsi="Book Antiqua"/>
          <w:b/>
          <w:bCs/>
        </w:rPr>
        <w:t>-</w:t>
      </w:r>
      <w:r w:rsidR="00D15A74" w:rsidRPr="00EB5694">
        <w:rPr>
          <w:rFonts w:ascii="Book Antiqua" w:hAnsi="Book Antiqua" w:cstheme="majorBidi"/>
          <w:b/>
          <w:bCs/>
        </w:rPr>
        <w:t>ribonucleic acid</w:t>
      </w:r>
      <w:r w:rsidR="00D15A74" w:rsidRPr="00EB5694">
        <w:rPr>
          <w:rFonts w:ascii="Book Antiqua" w:hAnsi="Book Antiqua" w:cstheme="majorBidi"/>
          <w:b/>
        </w:rPr>
        <w:t xml:space="preserve">s </w:t>
      </w:r>
      <w:r w:rsidRPr="00EB5694">
        <w:rPr>
          <w:rFonts w:ascii="Book Antiqua" w:hAnsi="Book Antiqua" w:cstheme="majorBidi"/>
          <w:b/>
        </w:rPr>
        <w:t xml:space="preserve">with </w:t>
      </w:r>
      <w:r w:rsidR="00736D5D" w:rsidRPr="00EB5694">
        <w:rPr>
          <w:rFonts w:ascii="Book Antiqua" w:hAnsi="Book Antiqua" w:cstheme="majorBidi"/>
          <w:b/>
        </w:rPr>
        <w:t>5-fluorouracil</w:t>
      </w:r>
      <w:r w:rsidRPr="00EB5694">
        <w:rPr>
          <w:rFonts w:ascii="Book Antiqua" w:hAnsi="Book Antiqua" w:cstheme="majorBidi"/>
          <w:b/>
        </w:rPr>
        <w:t xml:space="preserve"> sensitivity or r</w:t>
      </w:r>
      <w:r w:rsidR="00D15A74" w:rsidRPr="00EB5694">
        <w:rPr>
          <w:rFonts w:ascii="Book Antiqua" w:hAnsi="Book Antiqua" w:cstheme="majorBidi"/>
          <w:b/>
        </w:rPr>
        <w:t>esistance in colorectal cancer</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0"/>
        <w:gridCol w:w="1278"/>
        <w:gridCol w:w="1378"/>
        <w:gridCol w:w="2369"/>
        <w:gridCol w:w="2116"/>
        <w:gridCol w:w="2356"/>
        <w:gridCol w:w="2029"/>
      </w:tblGrid>
      <w:tr w:rsidR="002D57D5" w:rsidRPr="00EB5694" w14:paraId="02692D27" w14:textId="77777777" w:rsidTr="00A17F07">
        <w:tc>
          <w:tcPr>
            <w:tcW w:w="626" w:type="pct"/>
            <w:shd w:val="clear" w:color="auto" w:fill="auto"/>
          </w:tcPr>
          <w:p w14:paraId="62B5441B" w14:textId="534F0247" w:rsidR="00823ADD" w:rsidRPr="00EB5694" w:rsidRDefault="00D15A74" w:rsidP="008569A7">
            <w:pPr>
              <w:snapToGrid w:val="0"/>
              <w:spacing w:line="360" w:lineRule="auto"/>
              <w:jc w:val="both"/>
              <w:rPr>
                <w:rFonts w:ascii="Book Antiqua" w:hAnsi="Book Antiqua" w:cstheme="majorBidi"/>
                <w:b/>
                <w:bCs/>
              </w:rPr>
            </w:pPr>
            <w:r w:rsidRPr="00EB5694">
              <w:rPr>
                <w:rFonts w:ascii="Book Antiqua" w:hAnsi="Book Antiqua" w:cstheme="majorBidi"/>
                <w:b/>
                <w:bCs/>
              </w:rPr>
              <w:t>Ref.</w:t>
            </w:r>
          </w:p>
        </w:tc>
        <w:tc>
          <w:tcPr>
            <w:tcW w:w="485" w:type="pct"/>
            <w:shd w:val="clear" w:color="auto" w:fill="auto"/>
          </w:tcPr>
          <w:p w14:paraId="5F029D2B" w14:textId="5ACB5929" w:rsidR="00823ADD" w:rsidRPr="00EB5694" w:rsidRDefault="00823ADD" w:rsidP="008569A7">
            <w:pPr>
              <w:snapToGrid w:val="0"/>
              <w:spacing w:line="360" w:lineRule="auto"/>
              <w:jc w:val="both"/>
              <w:rPr>
                <w:rFonts w:ascii="Book Antiqua" w:hAnsi="Book Antiqua" w:cstheme="majorBidi"/>
                <w:b/>
                <w:bCs/>
              </w:rPr>
            </w:pPr>
            <w:r w:rsidRPr="00EB5694">
              <w:rPr>
                <w:rFonts w:ascii="Book Antiqua" w:hAnsi="Book Antiqua" w:cstheme="majorBidi"/>
                <w:b/>
                <w:bCs/>
              </w:rPr>
              <w:t>miRNA</w:t>
            </w:r>
          </w:p>
        </w:tc>
        <w:tc>
          <w:tcPr>
            <w:tcW w:w="523" w:type="pct"/>
            <w:shd w:val="clear" w:color="auto" w:fill="auto"/>
          </w:tcPr>
          <w:p w14:paraId="025460E7" w14:textId="77777777" w:rsidR="00823ADD" w:rsidRPr="00EB5694" w:rsidRDefault="00823ADD" w:rsidP="008569A7">
            <w:pPr>
              <w:snapToGrid w:val="0"/>
              <w:spacing w:line="360" w:lineRule="auto"/>
              <w:jc w:val="both"/>
              <w:rPr>
                <w:rFonts w:ascii="Book Antiqua" w:hAnsi="Book Antiqua" w:cstheme="majorBidi"/>
                <w:b/>
                <w:bCs/>
              </w:rPr>
            </w:pPr>
            <w:r w:rsidRPr="00EB5694">
              <w:rPr>
                <w:rFonts w:ascii="Book Antiqua" w:hAnsi="Book Antiqua" w:cstheme="majorBidi"/>
                <w:b/>
                <w:bCs/>
              </w:rPr>
              <w:t>CRC source</w:t>
            </w:r>
          </w:p>
        </w:tc>
        <w:tc>
          <w:tcPr>
            <w:tcW w:w="899" w:type="pct"/>
            <w:shd w:val="clear" w:color="auto" w:fill="auto"/>
          </w:tcPr>
          <w:p w14:paraId="7A162F11" w14:textId="77777777" w:rsidR="00823ADD" w:rsidRPr="00EB5694" w:rsidRDefault="00823ADD" w:rsidP="008569A7">
            <w:pPr>
              <w:snapToGrid w:val="0"/>
              <w:spacing w:line="360" w:lineRule="auto"/>
              <w:jc w:val="both"/>
              <w:rPr>
                <w:rFonts w:ascii="Book Antiqua" w:hAnsi="Book Antiqua" w:cstheme="majorBidi"/>
                <w:b/>
                <w:bCs/>
              </w:rPr>
            </w:pPr>
            <w:r w:rsidRPr="00EB5694">
              <w:rPr>
                <w:rFonts w:ascii="Book Antiqua" w:hAnsi="Book Antiqua" w:cstheme="majorBidi"/>
                <w:b/>
                <w:bCs/>
              </w:rPr>
              <w:t>miRNA target</w:t>
            </w:r>
          </w:p>
        </w:tc>
        <w:tc>
          <w:tcPr>
            <w:tcW w:w="803" w:type="pct"/>
            <w:shd w:val="clear" w:color="auto" w:fill="auto"/>
          </w:tcPr>
          <w:p w14:paraId="4018A560" w14:textId="77777777" w:rsidR="00823ADD" w:rsidRPr="00EB5694" w:rsidRDefault="00823ADD" w:rsidP="008569A7">
            <w:pPr>
              <w:snapToGrid w:val="0"/>
              <w:spacing w:line="360" w:lineRule="auto"/>
              <w:jc w:val="both"/>
              <w:rPr>
                <w:rFonts w:ascii="Book Antiqua" w:hAnsi="Book Antiqua" w:cstheme="majorBidi"/>
                <w:b/>
                <w:bCs/>
              </w:rPr>
            </w:pPr>
            <w:r w:rsidRPr="00EB5694">
              <w:rPr>
                <w:rFonts w:ascii="Book Antiqua" w:hAnsi="Book Antiqua" w:cstheme="majorBidi"/>
                <w:b/>
                <w:bCs/>
              </w:rPr>
              <w:t>miRNA effect on 5-FU treatment</w:t>
            </w:r>
          </w:p>
        </w:tc>
        <w:tc>
          <w:tcPr>
            <w:tcW w:w="894" w:type="pct"/>
            <w:shd w:val="clear" w:color="auto" w:fill="auto"/>
          </w:tcPr>
          <w:p w14:paraId="0C8D2A92" w14:textId="12129965" w:rsidR="00823ADD" w:rsidRPr="00EB5694" w:rsidRDefault="00823ADD" w:rsidP="008569A7">
            <w:pPr>
              <w:snapToGrid w:val="0"/>
              <w:spacing w:line="360" w:lineRule="auto"/>
              <w:jc w:val="both"/>
              <w:rPr>
                <w:rFonts w:ascii="Book Antiqua" w:hAnsi="Book Antiqua" w:cstheme="majorBidi"/>
                <w:b/>
                <w:bCs/>
              </w:rPr>
            </w:pPr>
            <w:r w:rsidRPr="00EB5694">
              <w:rPr>
                <w:rFonts w:ascii="Book Antiqua" w:hAnsi="Book Antiqua" w:cstheme="majorBidi"/>
                <w:b/>
                <w:bCs/>
              </w:rPr>
              <w:t>miRNA-rel</w:t>
            </w:r>
            <w:r w:rsidR="00D15A74" w:rsidRPr="00EB5694">
              <w:rPr>
                <w:rFonts w:ascii="Book Antiqua" w:hAnsi="Book Antiqua" w:cstheme="majorBidi"/>
                <w:b/>
                <w:bCs/>
              </w:rPr>
              <w:t>ated pathways (KEGG Identifier)</w:t>
            </w:r>
            <w:r w:rsidRPr="00EB5694">
              <w:rPr>
                <w:rFonts w:ascii="Book Antiqua" w:hAnsi="Book Antiqua" w:cstheme="majorBidi"/>
                <w:b/>
                <w:bCs/>
                <w:vertAlign w:val="superscript"/>
              </w:rPr>
              <w:t>[</w:t>
            </w:r>
            <w:r w:rsidR="00D962E6" w:rsidRPr="00EB5694">
              <w:rPr>
                <w:rFonts w:ascii="Book Antiqua" w:hAnsi="Book Antiqua" w:cstheme="majorBidi"/>
                <w:b/>
                <w:bCs/>
                <w:vertAlign w:val="superscript"/>
              </w:rPr>
              <w:t>89</w:t>
            </w:r>
            <w:r w:rsidRPr="00EB5694">
              <w:rPr>
                <w:rFonts w:ascii="Book Antiqua" w:hAnsi="Book Antiqua" w:cstheme="majorBidi"/>
                <w:b/>
                <w:bCs/>
                <w:vertAlign w:val="superscript"/>
              </w:rPr>
              <w:t>]</w:t>
            </w:r>
          </w:p>
        </w:tc>
        <w:tc>
          <w:tcPr>
            <w:tcW w:w="771" w:type="pct"/>
            <w:shd w:val="clear" w:color="auto" w:fill="auto"/>
          </w:tcPr>
          <w:p w14:paraId="1EA6DC96" w14:textId="77777777" w:rsidR="00823ADD" w:rsidRPr="00EB5694" w:rsidRDefault="00823ADD" w:rsidP="008569A7">
            <w:pPr>
              <w:snapToGrid w:val="0"/>
              <w:spacing w:line="360" w:lineRule="auto"/>
              <w:jc w:val="both"/>
              <w:rPr>
                <w:rFonts w:ascii="Book Antiqua" w:hAnsi="Book Antiqua" w:cstheme="majorBidi"/>
                <w:b/>
                <w:bCs/>
              </w:rPr>
            </w:pPr>
            <w:r w:rsidRPr="00EB5694">
              <w:rPr>
                <w:rFonts w:ascii="Book Antiqua" w:hAnsi="Book Antiqua" w:cstheme="majorBidi"/>
                <w:b/>
                <w:bCs/>
              </w:rPr>
              <w:t>Other findings</w:t>
            </w:r>
          </w:p>
        </w:tc>
      </w:tr>
      <w:tr w:rsidR="002D57D5" w:rsidRPr="0002171B" w14:paraId="4A3E283E" w14:textId="77777777" w:rsidTr="00A17F07">
        <w:tc>
          <w:tcPr>
            <w:tcW w:w="626" w:type="pct"/>
            <w:shd w:val="clear" w:color="auto" w:fill="auto"/>
          </w:tcPr>
          <w:p w14:paraId="17F5EFA9" w14:textId="3604B116" w:rsidR="00823ADD" w:rsidRPr="00EB5694" w:rsidRDefault="00D15A74" w:rsidP="008569A7">
            <w:pPr>
              <w:snapToGrid w:val="0"/>
              <w:spacing w:line="360" w:lineRule="auto"/>
              <w:rPr>
                <w:rFonts w:ascii="Book Antiqua" w:hAnsi="Book Antiqua" w:cstheme="majorBidi"/>
                <w:bCs/>
              </w:rPr>
            </w:pPr>
            <w:r w:rsidRPr="00EB5694">
              <w:rPr>
                <w:rFonts w:ascii="Book Antiqua" w:hAnsi="Book Antiqua" w:cstheme="majorBidi"/>
                <w:bCs/>
              </w:rPr>
              <w:t xml:space="preserve">Zhang </w:t>
            </w:r>
            <w:r w:rsidRPr="00EB5694">
              <w:rPr>
                <w:rFonts w:ascii="Book Antiqua" w:hAnsi="Book Antiqua" w:cstheme="majorBidi"/>
                <w:bCs/>
                <w:i/>
              </w:rPr>
              <w:t>et al</w:t>
            </w:r>
            <w:r w:rsidR="00823ADD" w:rsidRPr="00EB5694">
              <w:rPr>
                <w:rFonts w:ascii="Book Antiqua" w:hAnsi="Book Antiqua" w:cstheme="majorBidi"/>
                <w:bCs/>
                <w:vertAlign w:val="superscript"/>
              </w:rPr>
              <w:t>[8</w:t>
            </w:r>
            <w:r w:rsidRPr="00EB5694">
              <w:rPr>
                <w:rFonts w:ascii="Book Antiqua" w:hAnsi="Book Antiqua" w:cstheme="majorBidi"/>
                <w:bCs/>
                <w:vertAlign w:val="superscript"/>
              </w:rPr>
              <w:t>2</w:t>
            </w:r>
            <w:r w:rsidR="00823ADD" w:rsidRPr="00EB5694">
              <w:rPr>
                <w:rFonts w:ascii="Book Antiqua" w:hAnsi="Book Antiqua" w:cstheme="majorBidi"/>
                <w:bCs/>
                <w:vertAlign w:val="superscript"/>
              </w:rPr>
              <w:t>]</w:t>
            </w:r>
          </w:p>
        </w:tc>
        <w:tc>
          <w:tcPr>
            <w:tcW w:w="485" w:type="pct"/>
            <w:shd w:val="clear" w:color="auto" w:fill="auto"/>
          </w:tcPr>
          <w:p w14:paraId="50F7EC9B" w14:textId="77777777" w:rsidR="00823ADD" w:rsidRPr="00EB5694" w:rsidRDefault="00823ADD" w:rsidP="008569A7">
            <w:pPr>
              <w:snapToGrid w:val="0"/>
              <w:spacing w:line="360" w:lineRule="auto"/>
              <w:rPr>
                <w:rFonts w:ascii="Book Antiqua" w:hAnsi="Book Antiqua" w:cstheme="majorBidi"/>
                <w:bCs/>
              </w:rPr>
            </w:pPr>
            <w:r w:rsidRPr="00EB5694">
              <w:rPr>
                <w:rFonts w:ascii="Book Antiqua" w:hAnsi="Book Antiqua" w:cstheme="majorBidi"/>
                <w:bCs/>
              </w:rPr>
              <w:t>miR-24</w:t>
            </w:r>
          </w:p>
        </w:tc>
        <w:tc>
          <w:tcPr>
            <w:tcW w:w="523" w:type="pct"/>
            <w:shd w:val="clear" w:color="auto" w:fill="auto"/>
          </w:tcPr>
          <w:p w14:paraId="523CC85B" w14:textId="00478532" w:rsidR="00823ADD" w:rsidRPr="00EB5694" w:rsidRDefault="00823ADD" w:rsidP="008569A7">
            <w:pPr>
              <w:snapToGrid w:val="0"/>
              <w:spacing w:line="360" w:lineRule="auto"/>
              <w:rPr>
                <w:rFonts w:ascii="Book Antiqua" w:hAnsi="Book Antiqua" w:cstheme="majorBidi"/>
                <w:bCs/>
              </w:rPr>
            </w:pPr>
            <w:r w:rsidRPr="00EB5694">
              <w:rPr>
                <w:rFonts w:ascii="Book Antiqua" w:hAnsi="Book Antiqua" w:cstheme="majorBidi"/>
                <w:bCs/>
              </w:rPr>
              <w:t>HCT116</w:t>
            </w:r>
            <w:r w:rsidR="00244F7B" w:rsidRPr="00EB5694">
              <w:rPr>
                <w:rFonts w:ascii="Book Antiqua" w:hAnsi="Book Antiqua" w:cstheme="majorBidi"/>
                <w:bCs/>
              </w:rPr>
              <w:t>,</w:t>
            </w:r>
            <w:r w:rsidRPr="00EB5694">
              <w:rPr>
                <w:rFonts w:ascii="Book Antiqua" w:hAnsi="Book Antiqua" w:cstheme="majorBidi"/>
                <w:bCs/>
              </w:rPr>
              <w:t xml:space="preserve"> RKO, SW480, and SW48 cell lines</w:t>
            </w:r>
          </w:p>
        </w:tc>
        <w:tc>
          <w:tcPr>
            <w:tcW w:w="899" w:type="pct"/>
            <w:shd w:val="clear" w:color="auto" w:fill="auto"/>
          </w:tcPr>
          <w:p w14:paraId="00DF20EE" w14:textId="62850946" w:rsidR="00823ADD" w:rsidRPr="00EB5694" w:rsidRDefault="00D15A74" w:rsidP="008569A7">
            <w:pPr>
              <w:snapToGrid w:val="0"/>
              <w:spacing w:line="360" w:lineRule="auto"/>
              <w:rPr>
                <w:rFonts w:ascii="Book Antiqua" w:hAnsi="Book Antiqua" w:cstheme="majorBidi"/>
                <w:bCs/>
              </w:rPr>
            </w:pPr>
            <w:r w:rsidRPr="00EB5694">
              <w:rPr>
                <w:rFonts w:ascii="Book Antiqua" w:hAnsi="Book Antiqua" w:cstheme="majorBidi"/>
                <w:bCs/>
              </w:rPr>
              <w:t xml:space="preserve">Downregulation </w:t>
            </w:r>
            <w:r w:rsidR="00823ADD" w:rsidRPr="00EB5694">
              <w:rPr>
                <w:rFonts w:ascii="Book Antiqua" w:hAnsi="Book Antiqua" w:cstheme="majorBidi"/>
                <w:bCs/>
              </w:rPr>
              <w:t>of RNA binding protein DND1 expression</w:t>
            </w:r>
          </w:p>
        </w:tc>
        <w:tc>
          <w:tcPr>
            <w:tcW w:w="803" w:type="pct"/>
            <w:shd w:val="clear" w:color="auto" w:fill="auto"/>
          </w:tcPr>
          <w:p w14:paraId="0AFF0416" w14:textId="77777777" w:rsidR="00823ADD" w:rsidRPr="00EB5694" w:rsidRDefault="00823ADD" w:rsidP="008569A7">
            <w:pPr>
              <w:snapToGrid w:val="0"/>
              <w:spacing w:line="360" w:lineRule="auto"/>
              <w:rPr>
                <w:rFonts w:ascii="Book Antiqua" w:hAnsi="Book Antiqua" w:cstheme="majorBidi"/>
                <w:bCs/>
              </w:rPr>
            </w:pPr>
            <w:r w:rsidRPr="00EB5694">
              <w:rPr>
                <w:rFonts w:ascii="Book Antiqua" w:hAnsi="Book Antiqua" w:cstheme="majorBidi"/>
                <w:bCs/>
              </w:rPr>
              <w:t xml:space="preserve">Overexpression enhanced the </w:t>
            </w:r>
            <w:proofErr w:type="spellStart"/>
            <w:r w:rsidRPr="00EB5694">
              <w:rPr>
                <w:rFonts w:ascii="Book Antiqua" w:hAnsi="Book Antiqua" w:cstheme="majorBidi"/>
                <w:bCs/>
              </w:rPr>
              <w:t>chemosensitivity</w:t>
            </w:r>
            <w:proofErr w:type="spellEnd"/>
            <w:r w:rsidRPr="00EB5694">
              <w:rPr>
                <w:rFonts w:ascii="Book Antiqua" w:hAnsi="Book Antiqua" w:cstheme="majorBidi"/>
                <w:bCs/>
              </w:rPr>
              <w:t xml:space="preserve"> of SW48 cell lines</w:t>
            </w:r>
          </w:p>
        </w:tc>
        <w:tc>
          <w:tcPr>
            <w:tcW w:w="894" w:type="pct"/>
            <w:shd w:val="clear" w:color="auto" w:fill="auto"/>
          </w:tcPr>
          <w:p w14:paraId="0AE99CB4" w14:textId="322CD5A4" w:rsidR="00823ADD" w:rsidRPr="00EB5694" w:rsidRDefault="00823ADD" w:rsidP="008569A7">
            <w:pPr>
              <w:snapToGrid w:val="0"/>
              <w:spacing w:line="360" w:lineRule="auto"/>
              <w:rPr>
                <w:rFonts w:ascii="Book Antiqua" w:hAnsi="Book Antiqua" w:cstheme="majorBidi"/>
                <w:bCs/>
              </w:rPr>
            </w:pPr>
            <w:r w:rsidRPr="00EB5694">
              <w:rPr>
                <w:rFonts w:ascii="Book Antiqua" w:hAnsi="Book Antiqua" w:cstheme="majorBidi"/>
                <w:bCs/>
              </w:rPr>
              <w:t>Fatty acid biosynthesis (00061)</w:t>
            </w:r>
            <w:r w:rsidR="00D15A74" w:rsidRPr="00EB5694">
              <w:rPr>
                <w:rFonts w:ascii="Book Antiqua" w:hAnsi="Book Antiqua" w:cstheme="majorBidi"/>
                <w:bCs/>
              </w:rPr>
              <w:t>.</w:t>
            </w:r>
            <w:r w:rsidR="00D15A74" w:rsidRPr="00EB5694">
              <w:rPr>
                <w:rFonts w:ascii="Book Antiqua" w:hAnsi="Book Antiqua" w:cstheme="majorBidi"/>
                <w:bCs/>
                <w:lang w:eastAsia="zh-CN"/>
              </w:rPr>
              <w:t xml:space="preserve"> </w:t>
            </w:r>
            <w:r w:rsidRPr="00EB5694">
              <w:rPr>
                <w:rFonts w:ascii="Book Antiqua" w:hAnsi="Book Antiqua" w:cstheme="majorBidi"/>
                <w:bCs/>
              </w:rPr>
              <w:t>Proteoglycans in cancer (05205)</w:t>
            </w:r>
            <w:r w:rsidR="00D15A74" w:rsidRPr="00EB5694">
              <w:rPr>
                <w:rFonts w:ascii="Book Antiqua" w:hAnsi="Book Antiqua" w:cstheme="majorBidi"/>
                <w:bCs/>
              </w:rPr>
              <w:t>.</w:t>
            </w:r>
            <w:r w:rsidR="00D15A74" w:rsidRPr="00EB5694">
              <w:rPr>
                <w:rFonts w:ascii="Book Antiqua" w:hAnsi="Book Antiqua" w:cstheme="majorBidi"/>
                <w:bCs/>
                <w:lang w:eastAsia="zh-CN"/>
              </w:rPr>
              <w:t xml:space="preserve"> </w:t>
            </w:r>
            <w:r w:rsidRPr="00EB5694">
              <w:rPr>
                <w:rFonts w:ascii="Book Antiqua" w:hAnsi="Book Antiqua" w:cstheme="majorBidi"/>
                <w:bCs/>
              </w:rPr>
              <w:t>Cell cycle (04110)</w:t>
            </w:r>
            <w:r w:rsidR="00D15A74" w:rsidRPr="00EB5694">
              <w:rPr>
                <w:rFonts w:ascii="Book Antiqua" w:hAnsi="Book Antiqua" w:cstheme="majorBidi"/>
                <w:bCs/>
              </w:rPr>
              <w:t>.</w:t>
            </w:r>
            <w:r w:rsidR="00D15A74" w:rsidRPr="00EB5694">
              <w:rPr>
                <w:rFonts w:ascii="Book Antiqua" w:hAnsi="Book Antiqua" w:cstheme="majorBidi"/>
                <w:bCs/>
                <w:lang w:eastAsia="zh-CN"/>
              </w:rPr>
              <w:t xml:space="preserve"> </w:t>
            </w:r>
            <w:r w:rsidRPr="00EB5694">
              <w:rPr>
                <w:rFonts w:ascii="Book Antiqua" w:hAnsi="Book Antiqua" w:cstheme="majorBidi"/>
                <w:bCs/>
              </w:rPr>
              <w:t>Glycosaminoglycan biosynthesis-</w:t>
            </w:r>
            <w:proofErr w:type="spellStart"/>
            <w:r w:rsidRPr="00EB5694">
              <w:rPr>
                <w:rFonts w:ascii="Book Antiqua" w:hAnsi="Book Antiqua" w:cstheme="majorBidi"/>
                <w:bCs/>
              </w:rPr>
              <w:t>keratan</w:t>
            </w:r>
            <w:proofErr w:type="spellEnd"/>
            <w:r w:rsidRPr="00EB5694">
              <w:rPr>
                <w:rFonts w:ascii="Book Antiqua" w:hAnsi="Book Antiqua" w:cstheme="majorBidi"/>
                <w:bCs/>
              </w:rPr>
              <w:t xml:space="preserve"> sulfate (00533)</w:t>
            </w:r>
            <w:r w:rsidR="00D15A74" w:rsidRPr="00EB5694">
              <w:rPr>
                <w:rFonts w:ascii="Book Antiqua" w:hAnsi="Book Antiqua" w:cstheme="majorBidi"/>
                <w:bCs/>
              </w:rPr>
              <w:t>.</w:t>
            </w:r>
            <w:r w:rsidR="00D15A74" w:rsidRPr="00EB5694">
              <w:rPr>
                <w:rFonts w:ascii="Book Antiqua" w:hAnsi="Book Antiqua" w:cstheme="majorBidi"/>
                <w:bCs/>
                <w:lang w:eastAsia="zh-CN"/>
              </w:rPr>
              <w:t xml:space="preserve"> </w:t>
            </w:r>
            <w:r w:rsidRPr="00EB5694">
              <w:rPr>
                <w:rFonts w:ascii="Book Antiqua" w:hAnsi="Book Antiqua" w:cstheme="majorBidi"/>
                <w:bCs/>
              </w:rPr>
              <w:t>Pancreatic cancer (05212)</w:t>
            </w:r>
          </w:p>
        </w:tc>
        <w:tc>
          <w:tcPr>
            <w:tcW w:w="771" w:type="pct"/>
            <w:shd w:val="clear" w:color="auto" w:fill="auto"/>
          </w:tcPr>
          <w:p w14:paraId="3F2D5C63" w14:textId="3FC2F373" w:rsidR="00823ADD" w:rsidRPr="0002171B" w:rsidRDefault="00823ADD" w:rsidP="008569A7">
            <w:pPr>
              <w:snapToGrid w:val="0"/>
              <w:spacing w:line="360" w:lineRule="auto"/>
              <w:rPr>
                <w:rFonts w:ascii="Book Antiqua" w:hAnsi="Book Antiqua" w:cstheme="majorBidi"/>
                <w:bCs/>
              </w:rPr>
            </w:pPr>
            <w:r w:rsidRPr="00EB5694">
              <w:rPr>
                <w:rFonts w:ascii="Book Antiqua" w:hAnsi="Book Antiqua" w:cstheme="majorBidi"/>
                <w:bCs/>
              </w:rPr>
              <w:t>mi</w:t>
            </w:r>
            <w:r w:rsidR="00D15A74" w:rsidRPr="00EB5694">
              <w:rPr>
                <w:rFonts w:ascii="Book Antiqua" w:hAnsi="Book Antiqua" w:cstheme="majorBidi"/>
                <w:bCs/>
              </w:rPr>
              <w:t>R-24 act</w:t>
            </w:r>
            <w:r w:rsidR="00B63FD6" w:rsidRPr="00EB5694">
              <w:rPr>
                <w:rFonts w:ascii="Book Antiqua" w:hAnsi="Book Antiqua" w:cstheme="majorBidi"/>
                <w:bCs/>
              </w:rPr>
              <w:t>ed</w:t>
            </w:r>
            <w:r w:rsidR="00D15A74" w:rsidRPr="0002171B">
              <w:rPr>
                <w:rFonts w:ascii="Book Antiqua" w:hAnsi="Book Antiqua" w:cstheme="majorBidi"/>
                <w:bCs/>
              </w:rPr>
              <w:t xml:space="preserve"> as a tumor suppressor</w:t>
            </w:r>
          </w:p>
        </w:tc>
      </w:tr>
      <w:tr w:rsidR="002D57D5" w:rsidRPr="0002171B" w14:paraId="2EB31AE7" w14:textId="77777777" w:rsidTr="00A17F07">
        <w:tc>
          <w:tcPr>
            <w:tcW w:w="626" w:type="pct"/>
            <w:shd w:val="clear" w:color="auto" w:fill="auto"/>
          </w:tcPr>
          <w:p w14:paraId="4D9AAA0A" w14:textId="1D142702" w:rsidR="00823ADD" w:rsidRPr="0002171B" w:rsidRDefault="00D15A74" w:rsidP="008569A7">
            <w:pPr>
              <w:snapToGrid w:val="0"/>
              <w:spacing w:line="360" w:lineRule="auto"/>
              <w:rPr>
                <w:rFonts w:ascii="Book Antiqua" w:hAnsi="Book Antiqua" w:cstheme="majorBidi"/>
                <w:bCs/>
              </w:rPr>
            </w:pPr>
            <w:r w:rsidRPr="0002171B">
              <w:rPr>
                <w:rFonts w:ascii="Book Antiqua" w:hAnsi="Book Antiqua" w:cstheme="majorBidi"/>
                <w:bCs/>
              </w:rPr>
              <w:t xml:space="preserve">Zhang </w:t>
            </w:r>
            <w:r w:rsidRPr="0002171B">
              <w:rPr>
                <w:rFonts w:ascii="Book Antiqua" w:hAnsi="Book Antiqua" w:cstheme="majorBidi"/>
                <w:bCs/>
                <w:i/>
              </w:rPr>
              <w:t>et al</w:t>
            </w:r>
            <w:r w:rsidR="00823ADD" w:rsidRPr="0002171B">
              <w:rPr>
                <w:rFonts w:ascii="Book Antiqua" w:hAnsi="Book Antiqua" w:cstheme="majorBidi"/>
                <w:bCs/>
                <w:vertAlign w:val="superscript"/>
              </w:rPr>
              <w:t>[8</w:t>
            </w:r>
            <w:r w:rsidRPr="0002171B">
              <w:rPr>
                <w:rFonts w:ascii="Book Antiqua" w:hAnsi="Book Antiqua" w:cstheme="majorBidi"/>
                <w:bCs/>
                <w:vertAlign w:val="superscript"/>
              </w:rPr>
              <w:t>3</w:t>
            </w:r>
            <w:r w:rsidR="00823ADD" w:rsidRPr="0002171B">
              <w:rPr>
                <w:rFonts w:ascii="Book Antiqua" w:hAnsi="Book Antiqua" w:cstheme="majorBidi"/>
                <w:bCs/>
                <w:vertAlign w:val="superscript"/>
              </w:rPr>
              <w:t>]</w:t>
            </w:r>
          </w:p>
        </w:tc>
        <w:tc>
          <w:tcPr>
            <w:tcW w:w="485" w:type="pct"/>
            <w:shd w:val="clear" w:color="auto" w:fill="auto"/>
          </w:tcPr>
          <w:p w14:paraId="417A2177"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miR-361</w:t>
            </w:r>
          </w:p>
        </w:tc>
        <w:tc>
          <w:tcPr>
            <w:tcW w:w="523" w:type="pct"/>
            <w:shd w:val="clear" w:color="auto" w:fill="auto"/>
          </w:tcPr>
          <w:p w14:paraId="0562B849"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HCT116 and HT29</w:t>
            </w:r>
          </w:p>
        </w:tc>
        <w:tc>
          <w:tcPr>
            <w:tcW w:w="899" w:type="pct"/>
            <w:shd w:val="clear" w:color="auto" w:fill="auto"/>
          </w:tcPr>
          <w:p w14:paraId="37448B22" w14:textId="2AECC141" w:rsidR="00823ADD" w:rsidRPr="0002171B" w:rsidRDefault="00D15A74" w:rsidP="008569A7">
            <w:pPr>
              <w:snapToGrid w:val="0"/>
              <w:spacing w:line="360" w:lineRule="auto"/>
              <w:rPr>
                <w:rFonts w:ascii="Book Antiqua" w:hAnsi="Book Antiqua" w:cstheme="majorBidi"/>
                <w:bCs/>
              </w:rPr>
            </w:pPr>
            <w:proofErr w:type="spellStart"/>
            <w:r w:rsidRPr="0002171B">
              <w:rPr>
                <w:rFonts w:ascii="Book Antiqua" w:hAnsi="Book Antiqua" w:cstheme="majorBidi"/>
                <w:bCs/>
              </w:rPr>
              <w:t>Forkhead</w:t>
            </w:r>
            <w:proofErr w:type="spellEnd"/>
            <w:r w:rsidRPr="0002171B">
              <w:rPr>
                <w:rFonts w:ascii="Book Antiqua" w:hAnsi="Book Antiqua" w:cstheme="majorBidi"/>
                <w:bCs/>
              </w:rPr>
              <w:t xml:space="preserve"> </w:t>
            </w:r>
            <w:r w:rsidR="00823ADD" w:rsidRPr="0002171B">
              <w:rPr>
                <w:rFonts w:ascii="Book Antiqua" w:hAnsi="Book Antiqua" w:cstheme="majorBidi"/>
                <w:bCs/>
              </w:rPr>
              <w:t>box M1 (FOXM1)</w:t>
            </w:r>
          </w:p>
        </w:tc>
        <w:tc>
          <w:tcPr>
            <w:tcW w:w="803" w:type="pct"/>
            <w:shd w:val="clear" w:color="auto" w:fill="auto"/>
          </w:tcPr>
          <w:p w14:paraId="5B9A5D2F" w14:textId="37968056"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Overexpression </w:t>
            </w:r>
            <w:r w:rsidR="00B63FD6" w:rsidRPr="0002171B">
              <w:rPr>
                <w:rFonts w:ascii="Book Antiqua" w:hAnsi="Book Antiqua" w:cstheme="majorBidi"/>
                <w:bCs/>
              </w:rPr>
              <w:t>i</w:t>
            </w:r>
            <w:r w:rsidRPr="0002171B">
              <w:rPr>
                <w:rFonts w:ascii="Book Antiqua" w:hAnsi="Book Antiqua" w:cstheme="majorBidi"/>
                <w:bCs/>
              </w:rPr>
              <w:t xml:space="preserve">ncreased </w:t>
            </w:r>
            <w:proofErr w:type="spellStart"/>
            <w:r w:rsidRPr="0002171B">
              <w:rPr>
                <w:rFonts w:ascii="Book Antiqua" w:hAnsi="Book Antiqua" w:cstheme="majorBidi"/>
                <w:bCs/>
              </w:rPr>
              <w:t>chemosensitivity</w:t>
            </w:r>
            <w:proofErr w:type="spellEnd"/>
            <w:r w:rsidRPr="0002171B">
              <w:rPr>
                <w:rFonts w:ascii="Book Antiqua" w:hAnsi="Book Antiqua" w:cstheme="majorBidi"/>
                <w:bCs/>
              </w:rPr>
              <w:t xml:space="preserve"> </w:t>
            </w:r>
            <w:r w:rsidRPr="0002171B">
              <w:rPr>
                <w:rFonts w:ascii="Book Antiqua" w:hAnsi="Book Antiqua" w:cstheme="majorBidi"/>
                <w:bCs/>
                <w:i/>
                <w:iCs/>
              </w:rPr>
              <w:t>via</w:t>
            </w:r>
            <w:r w:rsidRPr="0002171B">
              <w:rPr>
                <w:rFonts w:ascii="Book Antiqua" w:hAnsi="Book Antiqua" w:cstheme="majorBidi"/>
                <w:bCs/>
              </w:rPr>
              <w:t xml:space="preserve"> modulation of FOXM1-</w:t>
            </w:r>
            <w:r w:rsidRPr="0002171B">
              <w:rPr>
                <w:rFonts w:ascii="Book Antiqua" w:hAnsi="Book Antiqua" w:cstheme="majorBidi"/>
                <w:bCs/>
              </w:rPr>
              <w:lastRenderedPageBreak/>
              <w:t>ABCC5/10</w:t>
            </w:r>
          </w:p>
        </w:tc>
        <w:tc>
          <w:tcPr>
            <w:tcW w:w="894" w:type="pct"/>
            <w:shd w:val="clear" w:color="auto" w:fill="auto"/>
          </w:tcPr>
          <w:p w14:paraId="741CF358" w14:textId="57CDFFB4" w:rsidR="00823ADD" w:rsidRPr="0002171B" w:rsidRDefault="00823ADD" w:rsidP="008569A7">
            <w:pPr>
              <w:snapToGrid w:val="0"/>
              <w:spacing w:line="360" w:lineRule="auto"/>
              <w:rPr>
                <w:rFonts w:ascii="Book Antiqua" w:hAnsi="Book Antiqua" w:cstheme="majorBidi"/>
                <w:bCs/>
              </w:rPr>
            </w:pPr>
            <w:proofErr w:type="spellStart"/>
            <w:r w:rsidRPr="0002171B">
              <w:rPr>
                <w:rFonts w:ascii="Book Antiqua" w:hAnsi="Book Antiqua" w:cstheme="majorBidi"/>
                <w:bCs/>
              </w:rPr>
              <w:lastRenderedPageBreak/>
              <w:t>Adherens</w:t>
            </w:r>
            <w:proofErr w:type="spellEnd"/>
            <w:r w:rsidRPr="0002171B">
              <w:rPr>
                <w:rFonts w:ascii="Book Antiqua" w:hAnsi="Book Antiqua" w:cstheme="majorBidi"/>
                <w:bCs/>
              </w:rPr>
              <w:t xml:space="preserve"> junction (04520)</w:t>
            </w:r>
            <w:r w:rsidR="00D15A74" w:rsidRPr="0002171B">
              <w:rPr>
                <w:rFonts w:ascii="Book Antiqua" w:hAnsi="Book Antiqua" w:cstheme="majorBidi"/>
                <w:bCs/>
              </w:rPr>
              <w:t>.</w:t>
            </w:r>
            <w:r w:rsidR="00D15A74" w:rsidRPr="0002171B">
              <w:rPr>
                <w:rFonts w:ascii="Book Antiqua" w:hAnsi="Book Antiqua" w:cstheme="majorBidi"/>
                <w:bCs/>
                <w:lang w:eastAsia="zh-CN"/>
              </w:rPr>
              <w:t xml:space="preserve"> </w:t>
            </w:r>
            <w:r w:rsidRPr="0002171B">
              <w:rPr>
                <w:rFonts w:ascii="Book Antiqua" w:hAnsi="Book Antiqua" w:cstheme="majorBidi"/>
                <w:bCs/>
              </w:rPr>
              <w:t>Proteoglycans in cancer (05205)</w:t>
            </w:r>
            <w:r w:rsidR="00D15A74" w:rsidRPr="0002171B">
              <w:rPr>
                <w:rFonts w:ascii="Book Antiqua" w:hAnsi="Book Antiqua" w:cstheme="majorBidi"/>
                <w:bCs/>
              </w:rPr>
              <w:t>.</w:t>
            </w:r>
            <w:r w:rsidR="00D15A74" w:rsidRPr="0002171B">
              <w:rPr>
                <w:rFonts w:ascii="Book Antiqua" w:hAnsi="Book Antiqua" w:cstheme="majorBidi"/>
                <w:bCs/>
                <w:lang w:eastAsia="zh-CN"/>
              </w:rPr>
              <w:t xml:space="preserve"> </w:t>
            </w:r>
            <w:r w:rsidRPr="0002171B">
              <w:rPr>
                <w:rFonts w:ascii="Book Antiqua" w:hAnsi="Book Antiqua" w:cstheme="majorBidi"/>
                <w:bCs/>
              </w:rPr>
              <w:t xml:space="preserve">Protein processing </w:t>
            </w:r>
            <w:r w:rsidRPr="0002171B">
              <w:rPr>
                <w:rFonts w:ascii="Book Antiqua" w:hAnsi="Book Antiqua" w:cstheme="majorBidi"/>
                <w:bCs/>
              </w:rPr>
              <w:lastRenderedPageBreak/>
              <w:t>in the endoplasmic reticulum (04141)</w:t>
            </w:r>
            <w:r w:rsidR="00D15A74" w:rsidRPr="0002171B">
              <w:rPr>
                <w:rFonts w:ascii="Book Antiqua" w:hAnsi="Book Antiqua" w:cstheme="majorBidi"/>
                <w:bCs/>
              </w:rPr>
              <w:t>.</w:t>
            </w:r>
            <w:r w:rsidR="00D15A74" w:rsidRPr="0002171B">
              <w:rPr>
                <w:rFonts w:ascii="Book Antiqua" w:hAnsi="Book Antiqua" w:cstheme="majorBidi"/>
                <w:bCs/>
                <w:lang w:eastAsia="zh-CN"/>
              </w:rPr>
              <w:t xml:space="preserve"> </w:t>
            </w:r>
            <w:proofErr w:type="gramStart"/>
            <w:r w:rsidR="00B63FD6" w:rsidRPr="0002171B">
              <w:rPr>
                <w:rFonts w:ascii="Book Antiqua" w:hAnsi="Book Antiqua" w:cstheme="majorBidi"/>
                <w:bCs/>
                <w:lang w:eastAsia="zh-CN"/>
              </w:rPr>
              <w:t>m</w:t>
            </w:r>
            <w:r w:rsidRPr="0002171B">
              <w:rPr>
                <w:rFonts w:ascii="Book Antiqua" w:hAnsi="Book Antiqua" w:cstheme="majorBidi"/>
                <w:bCs/>
              </w:rPr>
              <w:t>iRNAs</w:t>
            </w:r>
            <w:proofErr w:type="gramEnd"/>
            <w:r w:rsidRPr="0002171B">
              <w:rPr>
                <w:rFonts w:ascii="Book Antiqua" w:hAnsi="Book Antiqua" w:cstheme="majorBidi"/>
                <w:bCs/>
              </w:rPr>
              <w:t xml:space="preserve"> in cancer (05206)</w:t>
            </w:r>
            <w:r w:rsidR="00D15A74" w:rsidRPr="0002171B">
              <w:rPr>
                <w:rFonts w:ascii="Book Antiqua" w:hAnsi="Book Antiqua" w:cstheme="majorBidi"/>
                <w:bCs/>
              </w:rPr>
              <w:t>.</w:t>
            </w:r>
            <w:r w:rsidR="00D15A74" w:rsidRPr="0002171B">
              <w:rPr>
                <w:rFonts w:ascii="Book Antiqua" w:hAnsi="Book Antiqua" w:cstheme="majorBidi"/>
                <w:bCs/>
                <w:lang w:eastAsia="zh-CN"/>
              </w:rPr>
              <w:t xml:space="preserve"> </w:t>
            </w:r>
            <w:r w:rsidRPr="0002171B">
              <w:rPr>
                <w:rFonts w:ascii="Book Antiqua" w:hAnsi="Book Antiqua" w:cstheme="majorBidi"/>
                <w:bCs/>
              </w:rPr>
              <w:t>ECM-receptor interaction (04512)</w:t>
            </w:r>
          </w:p>
        </w:tc>
        <w:tc>
          <w:tcPr>
            <w:tcW w:w="771" w:type="pct"/>
            <w:shd w:val="clear" w:color="auto" w:fill="auto"/>
          </w:tcPr>
          <w:p w14:paraId="15B07CDE" w14:textId="23C63FDB"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ATP binding cassette subfamily C members 5 and 10 (ABCC5/10) </w:t>
            </w:r>
            <w:r w:rsidR="00B63FD6" w:rsidRPr="0002171B">
              <w:rPr>
                <w:rFonts w:ascii="Book Antiqua" w:hAnsi="Book Antiqua" w:cstheme="majorBidi"/>
                <w:bCs/>
              </w:rPr>
              <w:lastRenderedPageBreak/>
              <w:t>were</w:t>
            </w:r>
            <w:r w:rsidRPr="0002171B">
              <w:rPr>
                <w:rFonts w:ascii="Book Antiqua" w:hAnsi="Book Antiqua" w:cstheme="majorBidi"/>
                <w:bCs/>
              </w:rPr>
              <w:t xml:space="preserve"> the downstream effectors of miR-361</w:t>
            </w:r>
          </w:p>
        </w:tc>
      </w:tr>
      <w:tr w:rsidR="002D57D5" w:rsidRPr="0002171B" w14:paraId="5C6E1AA2" w14:textId="77777777" w:rsidTr="00A17F07">
        <w:tc>
          <w:tcPr>
            <w:tcW w:w="626" w:type="pct"/>
            <w:shd w:val="clear" w:color="auto" w:fill="auto"/>
          </w:tcPr>
          <w:p w14:paraId="281BE9FC" w14:textId="364152E1" w:rsidR="00823ADD" w:rsidRPr="0002171B" w:rsidRDefault="00D15A74"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Xu </w:t>
            </w:r>
            <w:r w:rsidRPr="0002171B">
              <w:rPr>
                <w:rFonts w:ascii="Book Antiqua" w:hAnsi="Book Antiqua" w:cstheme="majorBidi"/>
                <w:bCs/>
                <w:i/>
              </w:rPr>
              <w:t>et al</w:t>
            </w:r>
            <w:r w:rsidR="00823ADD" w:rsidRPr="0002171B">
              <w:rPr>
                <w:rFonts w:ascii="Book Antiqua" w:hAnsi="Book Antiqua" w:cstheme="majorBidi"/>
                <w:bCs/>
                <w:vertAlign w:val="superscript"/>
              </w:rPr>
              <w:t>[8</w:t>
            </w:r>
            <w:r w:rsidRPr="0002171B">
              <w:rPr>
                <w:rFonts w:ascii="Book Antiqua" w:hAnsi="Book Antiqua" w:cstheme="majorBidi"/>
                <w:bCs/>
                <w:vertAlign w:val="superscript"/>
              </w:rPr>
              <w:t>4</w:t>
            </w:r>
            <w:r w:rsidR="00823ADD" w:rsidRPr="0002171B">
              <w:rPr>
                <w:rFonts w:ascii="Book Antiqua" w:hAnsi="Book Antiqua" w:cstheme="majorBidi"/>
                <w:bCs/>
                <w:vertAlign w:val="superscript"/>
              </w:rPr>
              <w:t>]</w:t>
            </w:r>
          </w:p>
        </w:tc>
        <w:tc>
          <w:tcPr>
            <w:tcW w:w="485" w:type="pct"/>
            <w:shd w:val="clear" w:color="auto" w:fill="auto"/>
          </w:tcPr>
          <w:p w14:paraId="51EC28C2"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miR-375-3p</w:t>
            </w:r>
          </w:p>
        </w:tc>
        <w:tc>
          <w:tcPr>
            <w:tcW w:w="523" w:type="pct"/>
            <w:shd w:val="clear" w:color="auto" w:fill="auto"/>
          </w:tcPr>
          <w:p w14:paraId="6BE48DDD"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Tissue and cells</w:t>
            </w:r>
          </w:p>
        </w:tc>
        <w:tc>
          <w:tcPr>
            <w:tcW w:w="899" w:type="pct"/>
            <w:shd w:val="clear" w:color="auto" w:fill="auto"/>
          </w:tcPr>
          <w:p w14:paraId="3A234D00"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YAP1 and SP1</w:t>
            </w:r>
          </w:p>
        </w:tc>
        <w:tc>
          <w:tcPr>
            <w:tcW w:w="803" w:type="pct"/>
            <w:shd w:val="clear" w:color="auto" w:fill="auto"/>
          </w:tcPr>
          <w:p w14:paraId="774DBA42" w14:textId="662D6583"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Overexpressio</w:t>
            </w:r>
            <w:r w:rsidR="00D15A74" w:rsidRPr="0002171B">
              <w:rPr>
                <w:rFonts w:ascii="Book Antiqua" w:hAnsi="Book Antiqua" w:cstheme="majorBidi"/>
                <w:bCs/>
              </w:rPr>
              <w:t xml:space="preserve">n enhanced the </w:t>
            </w:r>
            <w:proofErr w:type="spellStart"/>
            <w:r w:rsidR="00D15A74" w:rsidRPr="0002171B">
              <w:rPr>
                <w:rFonts w:ascii="Book Antiqua" w:hAnsi="Book Antiqua" w:cstheme="majorBidi"/>
                <w:bCs/>
              </w:rPr>
              <w:t>chemosensitivity</w:t>
            </w:r>
            <w:proofErr w:type="spellEnd"/>
          </w:p>
        </w:tc>
        <w:tc>
          <w:tcPr>
            <w:tcW w:w="894" w:type="pct"/>
            <w:shd w:val="clear" w:color="auto" w:fill="auto"/>
          </w:tcPr>
          <w:p w14:paraId="07A0BAA1" w14:textId="778651F4"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Hippo signaling pathway (04390)</w:t>
            </w:r>
            <w:r w:rsidR="00D15A74" w:rsidRPr="0002171B">
              <w:rPr>
                <w:rFonts w:ascii="Book Antiqua" w:hAnsi="Book Antiqua" w:cstheme="majorBidi"/>
                <w:bCs/>
              </w:rPr>
              <w:t>.</w:t>
            </w:r>
            <w:r w:rsidR="00D15A74" w:rsidRPr="0002171B">
              <w:rPr>
                <w:rFonts w:ascii="Book Antiqua" w:hAnsi="Book Antiqua" w:cstheme="majorBidi"/>
                <w:bCs/>
                <w:lang w:eastAsia="zh-CN"/>
              </w:rPr>
              <w:t xml:space="preserve"> </w:t>
            </w:r>
            <w:r w:rsidRPr="0002171B">
              <w:rPr>
                <w:rFonts w:ascii="Book Antiqua" w:hAnsi="Book Antiqua" w:cstheme="majorBidi"/>
                <w:bCs/>
              </w:rPr>
              <w:t>Lysine degradation (00310)</w:t>
            </w:r>
            <w:r w:rsidR="00D15A74" w:rsidRPr="0002171B">
              <w:rPr>
                <w:rFonts w:ascii="Book Antiqua" w:hAnsi="Book Antiqua" w:cstheme="majorBidi"/>
                <w:bCs/>
              </w:rPr>
              <w:t>.</w:t>
            </w:r>
            <w:r w:rsidR="00D15A74" w:rsidRPr="0002171B">
              <w:rPr>
                <w:rFonts w:ascii="Book Antiqua" w:hAnsi="Book Antiqua" w:cstheme="majorBidi"/>
                <w:bCs/>
                <w:lang w:eastAsia="zh-CN"/>
              </w:rPr>
              <w:t xml:space="preserve"> </w:t>
            </w:r>
            <w:r w:rsidRPr="0002171B">
              <w:rPr>
                <w:rFonts w:ascii="Book Antiqua" w:hAnsi="Book Antiqua" w:cstheme="majorBidi"/>
                <w:bCs/>
              </w:rPr>
              <w:t>Protein processing in the endoplasmic reticulum (04141)</w:t>
            </w:r>
            <w:r w:rsidR="00D15A74" w:rsidRPr="0002171B">
              <w:rPr>
                <w:rFonts w:ascii="Book Antiqua" w:hAnsi="Book Antiqua" w:cstheme="majorBidi"/>
                <w:bCs/>
              </w:rPr>
              <w:t>.</w:t>
            </w:r>
            <w:r w:rsidR="00D15A74" w:rsidRPr="0002171B">
              <w:rPr>
                <w:rFonts w:ascii="Book Antiqua" w:hAnsi="Book Antiqua" w:cstheme="majorBidi"/>
                <w:bCs/>
                <w:lang w:eastAsia="zh-CN"/>
              </w:rPr>
              <w:t xml:space="preserve"> </w:t>
            </w:r>
            <w:r w:rsidRPr="0002171B">
              <w:rPr>
                <w:rFonts w:ascii="Book Antiqua" w:hAnsi="Book Antiqua" w:cstheme="majorBidi"/>
                <w:bCs/>
              </w:rPr>
              <w:t>Proteoglycans in cancer (05205)</w:t>
            </w:r>
            <w:r w:rsidR="00D15A74" w:rsidRPr="0002171B">
              <w:rPr>
                <w:rFonts w:ascii="Book Antiqua" w:hAnsi="Book Antiqua" w:cstheme="majorBidi"/>
                <w:bCs/>
              </w:rPr>
              <w:t>.</w:t>
            </w:r>
            <w:r w:rsidR="00D15A74" w:rsidRPr="0002171B">
              <w:rPr>
                <w:rFonts w:ascii="Book Antiqua" w:hAnsi="Book Antiqua" w:cstheme="majorBidi"/>
                <w:bCs/>
                <w:lang w:eastAsia="zh-CN"/>
              </w:rPr>
              <w:t xml:space="preserve"> </w:t>
            </w:r>
            <w:r w:rsidRPr="0002171B">
              <w:rPr>
                <w:rFonts w:ascii="Book Antiqua" w:hAnsi="Book Antiqua" w:cstheme="majorBidi"/>
                <w:bCs/>
              </w:rPr>
              <w:t>Viral carcinogenesis (05203)</w:t>
            </w:r>
          </w:p>
        </w:tc>
        <w:tc>
          <w:tcPr>
            <w:tcW w:w="771" w:type="pct"/>
            <w:shd w:val="clear" w:color="auto" w:fill="auto"/>
          </w:tcPr>
          <w:p w14:paraId="3C246CC8"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Low miR-375 expression was strongly correlated with poor overall survival in CRC patients</w:t>
            </w:r>
          </w:p>
        </w:tc>
      </w:tr>
      <w:tr w:rsidR="002D57D5" w:rsidRPr="0002171B" w14:paraId="7072FCCA" w14:textId="77777777" w:rsidTr="00A17F07">
        <w:trPr>
          <w:trHeight w:val="2410"/>
        </w:trPr>
        <w:tc>
          <w:tcPr>
            <w:tcW w:w="626" w:type="pct"/>
            <w:shd w:val="clear" w:color="auto" w:fill="auto"/>
          </w:tcPr>
          <w:p w14:paraId="07009ADD" w14:textId="6C692F5F" w:rsidR="00823ADD" w:rsidRPr="0002171B" w:rsidRDefault="00D15A74" w:rsidP="008569A7">
            <w:pPr>
              <w:snapToGrid w:val="0"/>
              <w:spacing w:line="360" w:lineRule="auto"/>
              <w:rPr>
                <w:rFonts w:ascii="Book Antiqua" w:hAnsi="Book Antiqua" w:cstheme="majorBidi"/>
                <w:bCs/>
                <w:rtl/>
                <w:lang w:bidi="fa-IR"/>
              </w:rPr>
            </w:pPr>
            <w:proofErr w:type="spellStart"/>
            <w:r w:rsidRPr="0002171B">
              <w:rPr>
                <w:rFonts w:ascii="Book Antiqua" w:hAnsi="Book Antiqua" w:cstheme="majorBidi"/>
                <w:bCs/>
              </w:rPr>
              <w:lastRenderedPageBreak/>
              <w:t>Lv</w:t>
            </w:r>
            <w:proofErr w:type="spellEnd"/>
            <w:r w:rsidRPr="0002171B">
              <w:rPr>
                <w:rFonts w:ascii="Book Antiqua" w:hAnsi="Book Antiqua" w:cstheme="majorBidi"/>
                <w:bCs/>
              </w:rPr>
              <w:t xml:space="preserve"> </w:t>
            </w:r>
            <w:r w:rsidRPr="0002171B">
              <w:rPr>
                <w:rFonts w:ascii="Book Antiqua" w:hAnsi="Book Antiqua" w:cstheme="majorBidi"/>
                <w:bCs/>
                <w:i/>
              </w:rPr>
              <w:t>et al</w:t>
            </w:r>
            <w:r w:rsidR="00823ADD" w:rsidRPr="0002171B">
              <w:rPr>
                <w:rFonts w:ascii="Book Antiqua" w:hAnsi="Book Antiqua" w:cstheme="majorBidi"/>
                <w:bCs/>
                <w:vertAlign w:val="superscript"/>
              </w:rPr>
              <w:t>[</w:t>
            </w:r>
            <w:r w:rsidRPr="0002171B">
              <w:rPr>
                <w:rFonts w:ascii="Book Antiqua" w:hAnsi="Book Antiqua" w:cstheme="majorBidi"/>
                <w:bCs/>
                <w:vertAlign w:val="superscript"/>
              </w:rPr>
              <w:t>85</w:t>
            </w:r>
            <w:r w:rsidR="00823ADD" w:rsidRPr="0002171B">
              <w:rPr>
                <w:rFonts w:ascii="Book Antiqua" w:hAnsi="Book Antiqua" w:cstheme="majorBidi"/>
                <w:bCs/>
                <w:vertAlign w:val="superscript"/>
              </w:rPr>
              <w:t>]</w:t>
            </w:r>
          </w:p>
        </w:tc>
        <w:tc>
          <w:tcPr>
            <w:tcW w:w="485" w:type="pct"/>
            <w:shd w:val="clear" w:color="auto" w:fill="auto"/>
          </w:tcPr>
          <w:p w14:paraId="3D41B3E0"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miR-133b</w:t>
            </w:r>
          </w:p>
        </w:tc>
        <w:tc>
          <w:tcPr>
            <w:tcW w:w="523" w:type="pct"/>
            <w:shd w:val="clear" w:color="auto" w:fill="auto"/>
          </w:tcPr>
          <w:p w14:paraId="1C9E7CEE" w14:textId="52D9D848"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Tissue and </w:t>
            </w:r>
            <w:r w:rsidR="00D15A74" w:rsidRPr="0002171B">
              <w:rPr>
                <w:rFonts w:ascii="Book Antiqua" w:hAnsi="Book Antiqua" w:cstheme="majorBidi"/>
                <w:bCs/>
              </w:rPr>
              <w:t>cells</w:t>
            </w:r>
          </w:p>
        </w:tc>
        <w:tc>
          <w:tcPr>
            <w:tcW w:w="899" w:type="pct"/>
            <w:shd w:val="clear" w:color="auto" w:fill="auto"/>
          </w:tcPr>
          <w:p w14:paraId="072B872A"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H3K79me2</w:t>
            </w:r>
          </w:p>
        </w:tc>
        <w:tc>
          <w:tcPr>
            <w:tcW w:w="803" w:type="pct"/>
            <w:shd w:val="clear" w:color="auto" w:fill="auto"/>
          </w:tcPr>
          <w:p w14:paraId="2BECFB6C" w14:textId="1E36871B"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Overexpression enhanced the </w:t>
            </w:r>
            <w:proofErr w:type="spellStart"/>
            <w:r w:rsidRPr="0002171B">
              <w:rPr>
                <w:rFonts w:ascii="Book Antiqua" w:hAnsi="Book Antiqua" w:cstheme="majorBidi"/>
                <w:bCs/>
              </w:rPr>
              <w:t>chemosensitivity</w:t>
            </w:r>
            <w:proofErr w:type="spellEnd"/>
            <w:r w:rsidRPr="0002171B">
              <w:rPr>
                <w:rFonts w:ascii="Book Antiqua" w:hAnsi="Book Antiqua" w:cstheme="majorBidi"/>
                <w:bCs/>
              </w:rPr>
              <w:t xml:space="preserve"> and reduce</w:t>
            </w:r>
            <w:r w:rsidR="00B63FD6" w:rsidRPr="0002171B">
              <w:rPr>
                <w:rFonts w:ascii="Book Antiqua" w:hAnsi="Book Antiqua" w:cstheme="majorBidi"/>
                <w:bCs/>
              </w:rPr>
              <w:t>d</w:t>
            </w:r>
            <w:r w:rsidRPr="0002171B">
              <w:rPr>
                <w:rFonts w:ascii="Book Antiqua" w:hAnsi="Book Antiqua" w:cstheme="majorBidi"/>
                <w:bCs/>
              </w:rPr>
              <w:t xml:space="preserve"> CRC </w:t>
            </w:r>
            <w:proofErr w:type="spellStart"/>
            <w:r w:rsidRPr="0002171B">
              <w:rPr>
                <w:rFonts w:ascii="Book Antiqua" w:hAnsi="Book Antiqua" w:cstheme="majorBidi"/>
                <w:bCs/>
              </w:rPr>
              <w:t>stemness</w:t>
            </w:r>
            <w:proofErr w:type="spellEnd"/>
          </w:p>
        </w:tc>
        <w:tc>
          <w:tcPr>
            <w:tcW w:w="894" w:type="pct"/>
            <w:shd w:val="clear" w:color="auto" w:fill="auto"/>
          </w:tcPr>
          <w:p w14:paraId="416D758B" w14:textId="301D2B20"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Sulfur relay system (04122)</w:t>
            </w:r>
            <w:r w:rsidR="00D15A74" w:rsidRPr="0002171B">
              <w:rPr>
                <w:rFonts w:ascii="Book Antiqua" w:hAnsi="Book Antiqua" w:cstheme="majorBidi"/>
                <w:bCs/>
              </w:rPr>
              <w:t>.</w:t>
            </w:r>
            <w:r w:rsidR="00D15A74" w:rsidRPr="0002171B">
              <w:rPr>
                <w:rFonts w:ascii="Book Antiqua" w:hAnsi="Book Antiqua" w:cstheme="majorBidi"/>
                <w:bCs/>
                <w:lang w:eastAsia="zh-CN"/>
              </w:rPr>
              <w:t xml:space="preserve"> </w:t>
            </w:r>
            <w:r w:rsidRPr="0002171B">
              <w:rPr>
                <w:rFonts w:ascii="Book Antiqua" w:hAnsi="Book Antiqua" w:cstheme="majorBidi"/>
                <w:bCs/>
              </w:rPr>
              <w:t>E</w:t>
            </w:r>
            <w:r w:rsidR="00D15A74" w:rsidRPr="0002171B">
              <w:rPr>
                <w:rFonts w:ascii="Book Antiqua" w:hAnsi="Book Antiqua" w:cstheme="majorBidi"/>
                <w:bCs/>
              </w:rPr>
              <w:t>CM-receptor interaction (04512)</w:t>
            </w:r>
          </w:p>
        </w:tc>
        <w:tc>
          <w:tcPr>
            <w:tcW w:w="771" w:type="pct"/>
            <w:shd w:val="clear" w:color="auto" w:fill="auto"/>
          </w:tcPr>
          <w:p w14:paraId="1F4335C8" w14:textId="078C7B85"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miR-133b overexpression suppresse</w:t>
            </w:r>
            <w:r w:rsidR="00B63FD6" w:rsidRPr="0002171B">
              <w:rPr>
                <w:rFonts w:ascii="Book Antiqua" w:hAnsi="Book Antiqua" w:cstheme="majorBidi"/>
                <w:bCs/>
              </w:rPr>
              <w:t>d</w:t>
            </w:r>
            <w:r w:rsidRPr="0002171B">
              <w:rPr>
                <w:rFonts w:ascii="Book Antiqua" w:hAnsi="Book Antiqua" w:cstheme="majorBidi"/>
                <w:bCs/>
              </w:rPr>
              <w:t xml:space="preserve"> DOT1L-mediated H3K79me2 modification of stem cell genes</w:t>
            </w:r>
          </w:p>
        </w:tc>
      </w:tr>
      <w:tr w:rsidR="002D57D5" w:rsidRPr="0002171B" w14:paraId="2B7C9BE4" w14:textId="77777777" w:rsidTr="00A17F07">
        <w:tc>
          <w:tcPr>
            <w:tcW w:w="626" w:type="pct"/>
            <w:shd w:val="clear" w:color="auto" w:fill="auto"/>
          </w:tcPr>
          <w:p w14:paraId="0658C800" w14:textId="426519DA" w:rsidR="00823ADD" w:rsidRPr="0002171B" w:rsidRDefault="000924C4" w:rsidP="008569A7">
            <w:pPr>
              <w:snapToGrid w:val="0"/>
              <w:spacing w:line="360" w:lineRule="auto"/>
              <w:rPr>
                <w:rFonts w:ascii="Book Antiqua" w:hAnsi="Book Antiqua" w:cstheme="majorBidi"/>
                <w:bCs/>
              </w:rPr>
            </w:pPr>
            <w:r w:rsidRPr="0002171B">
              <w:rPr>
                <w:rFonts w:ascii="Book Antiqua" w:hAnsi="Book Antiqua" w:cstheme="majorBidi"/>
                <w:bCs/>
              </w:rPr>
              <w:t xml:space="preserve">Zhao </w:t>
            </w:r>
            <w:r w:rsidRPr="0002171B">
              <w:rPr>
                <w:rFonts w:ascii="Book Antiqua" w:hAnsi="Book Antiqua" w:cstheme="majorBidi"/>
                <w:bCs/>
                <w:i/>
              </w:rPr>
              <w:t>et al</w:t>
            </w:r>
            <w:r w:rsidR="00823ADD" w:rsidRPr="0002171B">
              <w:rPr>
                <w:rFonts w:ascii="Book Antiqua" w:hAnsi="Book Antiqua" w:cstheme="majorBidi"/>
                <w:bCs/>
                <w:vertAlign w:val="superscript"/>
              </w:rPr>
              <w:t>[4</w:t>
            </w:r>
            <w:r w:rsidRPr="0002171B">
              <w:rPr>
                <w:rFonts w:ascii="Book Antiqua" w:hAnsi="Book Antiqua" w:cstheme="majorBidi"/>
                <w:bCs/>
                <w:vertAlign w:val="superscript"/>
              </w:rPr>
              <w:t>1</w:t>
            </w:r>
            <w:r w:rsidR="00823ADD" w:rsidRPr="0002171B">
              <w:rPr>
                <w:rFonts w:ascii="Book Antiqua" w:hAnsi="Book Antiqua" w:cstheme="majorBidi"/>
                <w:bCs/>
                <w:vertAlign w:val="superscript"/>
              </w:rPr>
              <w:t>]</w:t>
            </w:r>
          </w:p>
        </w:tc>
        <w:tc>
          <w:tcPr>
            <w:tcW w:w="485" w:type="pct"/>
            <w:shd w:val="clear" w:color="auto" w:fill="auto"/>
          </w:tcPr>
          <w:p w14:paraId="16FD49CC"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miR-552</w:t>
            </w:r>
          </w:p>
        </w:tc>
        <w:tc>
          <w:tcPr>
            <w:tcW w:w="523" w:type="pct"/>
            <w:shd w:val="clear" w:color="auto" w:fill="auto"/>
          </w:tcPr>
          <w:p w14:paraId="0E04C784"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5-FU-resistant tissues and cells</w:t>
            </w:r>
          </w:p>
        </w:tc>
        <w:tc>
          <w:tcPr>
            <w:tcW w:w="899" w:type="pct"/>
            <w:shd w:val="clear" w:color="auto" w:fill="auto"/>
          </w:tcPr>
          <w:p w14:paraId="6866D377"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SMAD2 cascade</w:t>
            </w:r>
          </w:p>
        </w:tc>
        <w:tc>
          <w:tcPr>
            <w:tcW w:w="803" w:type="pct"/>
            <w:shd w:val="clear" w:color="auto" w:fill="auto"/>
          </w:tcPr>
          <w:p w14:paraId="4BCB6521" w14:textId="371B6C83"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Overexpression decrease</w:t>
            </w:r>
            <w:r w:rsidR="00B63FD6" w:rsidRPr="0002171B">
              <w:rPr>
                <w:rFonts w:ascii="Book Antiqua" w:hAnsi="Book Antiqua" w:cstheme="majorBidi"/>
                <w:bCs/>
              </w:rPr>
              <w:t>d</w:t>
            </w:r>
            <w:r w:rsidRPr="0002171B">
              <w:rPr>
                <w:rFonts w:ascii="Book Antiqua" w:hAnsi="Book Antiqua" w:cstheme="majorBidi"/>
                <w:bCs/>
              </w:rPr>
              <w:t xml:space="preserve"> </w:t>
            </w:r>
            <w:proofErr w:type="spellStart"/>
            <w:r w:rsidRPr="0002171B">
              <w:rPr>
                <w:rFonts w:ascii="Book Antiqua" w:hAnsi="Book Antiqua" w:cstheme="majorBidi"/>
                <w:bCs/>
              </w:rPr>
              <w:t>chemoresistance</w:t>
            </w:r>
            <w:proofErr w:type="spellEnd"/>
            <w:r w:rsidRPr="0002171B">
              <w:rPr>
                <w:rFonts w:ascii="Book Antiqua" w:hAnsi="Book Antiqua" w:cstheme="majorBidi"/>
                <w:bCs/>
              </w:rPr>
              <w:t xml:space="preserve"> and miR-552 inhibition led to increased </w:t>
            </w:r>
            <w:proofErr w:type="spellStart"/>
            <w:r w:rsidRPr="0002171B">
              <w:rPr>
                <w:rFonts w:ascii="Book Antiqua" w:hAnsi="Book Antiqua" w:cstheme="majorBidi"/>
                <w:bCs/>
              </w:rPr>
              <w:t>chemoresistance</w:t>
            </w:r>
            <w:proofErr w:type="spellEnd"/>
          </w:p>
        </w:tc>
        <w:tc>
          <w:tcPr>
            <w:tcW w:w="894" w:type="pct"/>
            <w:shd w:val="clear" w:color="auto" w:fill="auto"/>
          </w:tcPr>
          <w:p w14:paraId="465663DD" w14:textId="5F7D1205"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Fatty acid degradation (00071)</w:t>
            </w:r>
            <w:r w:rsidR="00D15A74" w:rsidRPr="0002171B">
              <w:rPr>
                <w:rFonts w:ascii="Book Antiqua" w:hAnsi="Book Antiqua" w:cstheme="majorBidi"/>
                <w:bCs/>
              </w:rPr>
              <w:t>.</w:t>
            </w:r>
            <w:r w:rsidR="00D15A74" w:rsidRPr="0002171B">
              <w:rPr>
                <w:rFonts w:ascii="Book Antiqua" w:hAnsi="Book Antiqua" w:cstheme="majorBidi"/>
                <w:bCs/>
                <w:lang w:eastAsia="zh-CN"/>
              </w:rPr>
              <w:t xml:space="preserve"> </w:t>
            </w:r>
            <w:r w:rsidRPr="0002171B">
              <w:rPr>
                <w:rFonts w:ascii="Book Antiqua" w:hAnsi="Book Antiqua" w:cstheme="majorBidi"/>
                <w:bCs/>
              </w:rPr>
              <w:t>Fatty acid metabolism (01212)</w:t>
            </w:r>
            <w:r w:rsidR="00D15A74" w:rsidRPr="0002171B">
              <w:rPr>
                <w:rFonts w:ascii="Book Antiqua" w:hAnsi="Book Antiqua" w:cstheme="majorBidi"/>
                <w:bCs/>
              </w:rPr>
              <w:t>.</w:t>
            </w:r>
            <w:r w:rsidR="00D15A74" w:rsidRPr="0002171B">
              <w:rPr>
                <w:rFonts w:ascii="Book Antiqua" w:hAnsi="Book Antiqua" w:cstheme="majorBidi"/>
                <w:bCs/>
                <w:lang w:eastAsia="zh-CN"/>
              </w:rPr>
              <w:t xml:space="preserve"> </w:t>
            </w:r>
            <w:r w:rsidRPr="0002171B">
              <w:rPr>
                <w:rFonts w:ascii="Book Antiqua" w:hAnsi="Book Antiqua" w:cstheme="majorBidi"/>
                <w:bCs/>
              </w:rPr>
              <w:t>Fatty acid elongation (00062)</w:t>
            </w:r>
            <w:r w:rsidR="00D15A74" w:rsidRPr="0002171B">
              <w:rPr>
                <w:rFonts w:ascii="Book Antiqua" w:hAnsi="Book Antiqua" w:cstheme="majorBidi"/>
                <w:bCs/>
              </w:rPr>
              <w:t>.</w:t>
            </w:r>
            <w:r w:rsidR="00D15A74" w:rsidRPr="0002171B">
              <w:rPr>
                <w:rFonts w:ascii="Book Antiqua" w:hAnsi="Book Antiqua" w:cstheme="majorBidi"/>
                <w:bCs/>
                <w:lang w:eastAsia="zh-CN"/>
              </w:rPr>
              <w:t xml:space="preserve"> </w:t>
            </w:r>
            <w:r w:rsidRPr="0002171B">
              <w:rPr>
                <w:rFonts w:ascii="Book Antiqua" w:hAnsi="Book Antiqua" w:cstheme="majorBidi"/>
                <w:bCs/>
              </w:rPr>
              <w:t>Biosynthesis of unsaturated fatty acids (01040)</w:t>
            </w:r>
            <w:r w:rsidR="00D15A74" w:rsidRPr="0002171B">
              <w:rPr>
                <w:rFonts w:ascii="Book Antiqua" w:hAnsi="Book Antiqua" w:cstheme="majorBidi"/>
                <w:bCs/>
              </w:rPr>
              <w:t>.</w:t>
            </w:r>
            <w:r w:rsidR="00D15A74" w:rsidRPr="0002171B">
              <w:rPr>
                <w:rFonts w:ascii="Book Antiqua" w:hAnsi="Book Antiqua" w:cstheme="majorBidi"/>
                <w:bCs/>
                <w:lang w:eastAsia="zh-CN"/>
              </w:rPr>
              <w:t xml:space="preserve"> </w:t>
            </w:r>
            <w:r w:rsidRPr="0002171B">
              <w:rPr>
                <w:rFonts w:ascii="Book Antiqua" w:hAnsi="Book Antiqua" w:cstheme="majorBidi"/>
                <w:bCs/>
              </w:rPr>
              <w:t>TGF-beta signaling pathway (04350)</w:t>
            </w:r>
          </w:p>
        </w:tc>
        <w:tc>
          <w:tcPr>
            <w:tcW w:w="771" w:type="pct"/>
            <w:shd w:val="clear" w:color="auto" w:fill="auto"/>
          </w:tcPr>
          <w:p w14:paraId="7B41EF0C" w14:textId="60CB98FC"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Expression of miR-552 downregulate</w:t>
            </w:r>
            <w:r w:rsidR="00B63FD6" w:rsidRPr="0002171B">
              <w:rPr>
                <w:rFonts w:ascii="Book Antiqua" w:hAnsi="Book Antiqua" w:cstheme="majorBidi"/>
                <w:bCs/>
              </w:rPr>
              <w:t>d</w:t>
            </w:r>
            <w:r w:rsidRPr="0002171B">
              <w:rPr>
                <w:rFonts w:ascii="Book Antiqua" w:hAnsi="Book Antiqua" w:cstheme="majorBidi"/>
                <w:bCs/>
              </w:rPr>
              <w:t xml:space="preserve"> in 5-FU-resistant tissues and cells </w:t>
            </w:r>
            <w:r w:rsidR="00DA1968" w:rsidRPr="0002171B">
              <w:rPr>
                <w:rFonts w:ascii="Book Antiqua" w:hAnsi="Book Antiqua" w:cstheme="majorBidi"/>
                <w:bCs/>
              </w:rPr>
              <w:t xml:space="preserve">that </w:t>
            </w:r>
            <w:r w:rsidR="00B63FD6" w:rsidRPr="0002171B">
              <w:rPr>
                <w:rFonts w:ascii="Book Antiqua" w:hAnsi="Book Antiqua" w:cstheme="majorBidi"/>
                <w:bCs/>
              </w:rPr>
              <w:t>were</w:t>
            </w:r>
            <w:r w:rsidR="00DA1968" w:rsidRPr="0002171B">
              <w:rPr>
                <w:rFonts w:ascii="Book Antiqua" w:hAnsi="Book Antiqua" w:cstheme="majorBidi"/>
                <w:bCs/>
              </w:rPr>
              <w:t xml:space="preserve"> </w:t>
            </w:r>
            <w:r w:rsidRPr="0002171B">
              <w:rPr>
                <w:rFonts w:ascii="Book Antiqua" w:hAnsi="Book Antiqua" w:cstheme="majorBidi"/>
                <w:bCs/>
              </w:rPr>
              <w:t xml:space="preserve">regulated by </w:t>
            </w:r>
            <w:proofErr w:type="spellStart"/>
            <w:r w:rsidRPr="0002171B">
              <w:rPr>
                <w:rFonts w:ascii="Book Antiqua" w:hAnsi="Book Antiqua" w:cstheme="majorBidi"/>
                <w:bCs/>
              </w:rPr>
              <w:t>dMMR</w:t>
            </w:r>
            <w:proofErr w:type="spellEnd"/>
          </w:p>
        </w:tc>
      </w:tr>
      <w:tr w:rsidR="002D57D5" w:rsidRPr="0002171B" w14:paraId="731DFFA9" w14:textId="77777777" w:rsidTr="00A17F07">
        <w:tc>
          <w:tcPr>
            <w:tcW w:w="626" w:type="pct"/>
            <w:shd w:val="clear" w:color="auto" w:fill="auto"/>
          </w:tcPr>
          <w:p w14:paraId="66754F52" w14:textId="7268849A" w:rsidR="00823ADD" w:rsidRPr="0002171B" w:rsidRDefault="00823ADD" w:rsidP="008569A7">
            <w:pPr>
              <w:snapToGrid w:val="0"/>
              <w:spacing w:line="360" w:lineRule="auto"/>
              <w:rPr>
                <w:rFonts w:ascii="Book Antiqua" w:hAnsi="Book Antiqua" w:cstheme="majorBidi"/>
                <w:bCs/>
              </w:rPr>
            </w:pPr>
            <w:bookmarkStart w:id="40" w:name="OLE_LINK12"/>
            <w:bookmarkStart w:id="41" w:name="OLE_LINK13"/>
            <w:r w:rsidRPr="0002171B">
              <w:rPr>
                <w:rFonts w:ascii="Book Antiqua" w:hAnsi="Book Antiqua" w:cstheme="majorBidi"/>
                <w:bCs/>
              </w:rPr>
              <w:t>Liu</w:t>
            </w:r>
            <w:bookmarkEnd w:id="40"/>
            <w:bookmarkEnd w:id="41"/>
            <w:r w:rsidRPr="0002171B">
              <w:rPr>
                <w:rFonts w:ascii="Book Antiqua" w:hAnsi="Book Antiqua" w:cstheme="majorBidi"/>
                <w:bCs/>
              </w:rPr>
              <w:t xml:space="preserve"> </w:t>
            </w:r>
            <w:r w:rsidR="00887859" w:rsidRPr="0002171B">
              <w:rPr>
                <w:rFonts w:ascii="Book Antiqua" w:hAnsi="Book Antiqua" w:cstheme="majorBidi"/>
                <w:bCs/>
                <w:i/>
                <w:iCs/>
              </w:rPr>
              <w:t>et al</w:t>
            </w:r>
            <w:r w:rsidRPr="0002171B">
              <w:rPr>
                <w:rFonts w:ascii="Book Antiqua" w:hAnsi="Book Antiqua" w:cstheme="majorBidi"/>
                <w:bCs/>
                <w:vertAlign w:val="superscript"/>
              </w:rPr>
              <w:t>[</w:t>
            </w:r>
            <w:r w:rsidR="00D962E6" w:rsidRPr="0002171B">
              <w:rPr>
                <w:rFonts w:ascii="Book Antiqua" w:hAnsi="Book Antiqua" w:cstheme="majorBidi"/>
                <w:bCs/>
                <w:vertAlign w:val="superscript"/>
              </w:rPr>
              <w:t>8</w:t>
            </w:r>
            <w:r w:rsidR="00887859" w:rsidRPr="0002171B">
              <w:rPr>
                <w:rFonts w:ascii="Book Antiqua" w:hAnsi="Book Antiqua" w:cstheme="majorBidi"/>
                <w:bCs/>
                <w:vertAlign w:val="superscript"/>
              </w:rPr>
              <w:t>8</w:t>
            </w:r>
            <w:r w:rsidRPr="0002171B">
              <w:rPr>
                <w:rFonts w:ascii="Book Antiqua" w:hAnsi="Book Antiqua" w:cstheme="majorBidi"/>
                <w:bCs/>
                <w:vertAlign w:val="superscript"/>
              </w:rPr>
              <w:t>]</w:t>
            </w:r>
          </w:p>
        </w:tc>
        <w:tc>
          <w:tcPr>
            <w:tcW w:w="485" w:type="pct"/>
            <w:shd w:val="clear" w:color="auto" w:fill="auto"/>
          </w:tcPr>
          <w:p w14:paraId="3D70E04B"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miR-543</w:t>
            </w:r>
          </w:p>
        </w:tc>
        <w:tc>
          <w:tcPr>
            <w:tcW w:w="523" w:type="pct"/>
            <w:shd w:val="clear" w:color="auto" w:fill="auto"/>
          </w:tcPr>
          <w:p w14:paraId="2E597F7A"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HCT8/FU </w:t>
            </w:r>
          </w:p>
        </w:tc>
        <w:tc>
          <w:tcPr>
            <w:tcW w:w="899" w:type="pct"/>
            <w:shd w:val="clear" w:color="auto" w:fill="auto"/>
          </w:tcPr>
          <w:p w14:paraId="3A7C4A2E" w14:textId="283C5C2B" w:rsidR="00823ADD" w:rsidRPr="0002171B" w:rsidRDefault="000924C4" w:rsidP="008569A7">
            <w:pPr>
              <w:snapToGrid w:val="0"/>
              <w:spacing w:line="360" w:lineRule="auto"/>
              <w:rPr>
                <w:rFonts w:ascii="Book Antiqua" w:hAnsi="Book Antiqua" w:cstheme="majorBidi"/>
                <w:bCs/>
              </w:rPr>
            </w:pPr>
            <w:r w:rsidRPr="0002171B">
              <w:rPr>
                <w:rFonts w:ascii="Book Antiqua" w:hAnsi="Book Antiqua" w:cstheme="majorBidi"/>
                <w:bCs/>
              </w:rPr>
              <w:t xml:space="preserve">Phosphatase </w:t>
            </w:r>
            <w:r w:rsidR="00823ADD" w:rsidRPr="0002171B">
              <w:rPr>
                <w:rFonts w:ascii="Book Antiqua" w:hAnsi="Book Antiqua" w:cstheme="majorBidi"/>
                <w:bCs/>
              </w:rPr>
              <w:t xml:space="preserve">and </w:t>
            </w:r>
            <w:proofErr w:type="spellStart"/>
            <w:r w:rsidR="00823ADD" w:rsidRPr="0002171B">
              <w:rPr>
                <w:rFonts w:ascii="Book Antiqua" w:hAnsi="Book Antiqua" w:cstheme="majorBidi"/>
                <w:bCs/>
              </w:rPr>
              <w:lastRenderedPageBreak/>
              <w:t>tensin</w:t>
            </w:r>
            <w:proofErr w:type="spellEnd"/>
            <w:r w:rsidR="00823ADD" w:rsidRPr="0002171B">
              <w:rPr>
                <w:rFonts w:ascii="Book Antiqua" w:hAnsi="Book Antiqua" w:cstheme="majorBidi"/>
                <w:bCs/>
              </w:rPr>
              <w:t xml:space="preserve"> homolog/ PI3K/ protein kinase B (PTEN/PI3K/AKT)</w:t>
            </w:r>
          </w:p>
        </w:tc>
        <w:tc>
          <w:tcPr>
            <w:tcW w:w="803" w:type="pct"/>
            <w:shd w:val="clear" w:color="auto" w:fill="auto"/>
          </w:tcPr>
          <w:p w14:paraId="4D369EE7" w14:textId="1B22CF0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Downregulation </w:t>
            </w:r>
            <w:r w:rsidRPr="0002171B">
              <w:rPr>
                <w:rFonts w:ascii="Book Antiqua" w:hAnsi="Book Antiqua" w:cstheme="majorBidi"/>
                <w:bCs/>
              </w:rPr>
              <w:lastRenderedPageBreak/>
              <w:t>enhance</w:t>
            </w:r>
            <w:r w:rsidR="00B63FD6" w:rsidRPr="0002171B">
              <w:rPr>
                <w:rFonts w:ascii="Book Antiqua" w:hAnsi="Book Antiqua" w:cstheme="majorBidi"/>
                <w:bCs/>
              </w:rPr>
              <w:t>d</w:t>
            </w:r>
            <w:r w:rsidRPr="0002171B">
              <w:rPr>
                <w:rFonts w:ascii="Book Antiqua" w:hAnsi="Book Antiqua" w:cstheme="majorBidi"/>
                <w:bCs/>
              </w:rPr>
              <w:t xml:space="preserve"> </w:t>
            </w:r>
            <w:proofErr w:type="spellStart"/>
            <w:r w:rsidRPr="0002171B">
              <w:rPr>
                <w:rFonts w:ascii="Book Antiqua" w:hAnsi="Book Antiqua" w:cstheme="majorBidi"/>
                <w:bCs/>
              </w:rPr>
              <w:t>chemosensitivity</w:t>
            </w:r>
            <w:proofErr w:type="spellEnd"/>
            <w:r w:rsidRPr="0002171B">
              <w:rPr>
                <w:rFonts w:ascii="Book Antiqua" w:hAnsi="Book Antiqua" w:cstheme="majorBidi"/>
                <w:bCs/>
              </w:rPr>
              <w:t xml:space="preserve"> </w:t>
            </w:r>
          </w:p>
        </w:tc>
        <w:tc>
          <w:tcPr>
            <w:tcW w:w="894" w:type="pct"/>
            <w:shd w:val="clear" w:color="auto" w:fill="auto"/>
          </w:tcPr>
          <w:p w14:paraId="2AE2639A" w14:textId="04506D91"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TGF-beta signaling </w:t>
            </w:r>
            <w:r w:rsidRPr="0002171B">
              <w:rPr>
                <w:rFonts w:ascii="Book Antiqua" w:hAnsi="Book Antiqua" w:cstheme="majorBidi"/>
                <w:bCs/>
              </w:rPr>
              <w:lastRenderedPageBreak/>
              <w:t>pathway (04350)</w:t>
            </w:r>
            <w:r w:rsidR="00887859" w:rsidRPr="0002171B">
              <w:rPr>
                <w:rFonts w:ascii="Book Antiqua" w:hAnsi="Book Antiqua" w:cstheme="majorBidi"/>
                <w:bCs/>
              </w:rPr>
              <w:t xml:space="preserve">. </w:t>
            </w:r>
            <w:r w:rsidRPr="0002171B">
              <w:rPr>
                <w:rFonts w:ascii="Book Antiqua" w:hAnsi="Book Antiqua" w:cstheme="majorBidi"/>
                <w:bCs/>
              </w:rPr>
              <w:t>Signaling pathways regulating pluripotency of stem cells (04550)</w:t>
            </w:r>
            <w:r w:rsidR="00887859" w:rsidRPr="0002171B">
              <w:rPr>
                <w:rFonts w:ascii="Book Antiqua" w:hAnsi="Book Antiqua" w:cstheme="majorBidi"/>
                <w:bCs/>
              </w:rPr>
              <w:t xml:space="preserve">. </w:t>
            </w:r>
            <w:proofErr w:type="spellStart"/>
            <w:r w:rsidRPr="0002171B">
              <w:rPr>
                <w:rFonts w:ascii="Book Antiqua" w:hAnsi="Book Antiqua" w:cstheme="majorBidi"/>
                <w:bCs/>
              </w:rPr>
              <w:t>FoxO</w:t>
            </w:r>
            <w:proofErr w:type="spellEnd"/>
            <w:r w:rsidRPr="0002171B">
              <w:rPr>
                <w:rFonts w:ascii="Book Antiqua" w:hAnsi="Book Antiqua" w:cstheme="majorBidi"/>
                <w:bCs/>
              </w:rPr>
              <w:t xml:space="preserve"> signaling pathway (04068)</w:t>
            </w:r>
            <w:r w:rsidR="00887859" w:rsidRPr="0002171B">
              <w:rPr>
                <w:rFonts w:ascii="Book Antiqua" w:hAnsi="Book Antiqua" w:cstheme="majorBidi"/>
                <w:bCs/>
              </w:rPr>
              <w:t xml:space="preserve">. </w:t>
            </w:r>
            <w:r w:rsidRPr="0002171B">
              <w:rPr>
                <w:rFonts w:ascii="Book Antiqua" w:hAnsi="Book Antiqua" w:cstheme="majorBidi"/>
                <w:bCs/>
              </w:rPr>
              <w:t xml:space="preserve">Transcriptional </w:t>
            </w:r>
            <w:proofErr w:type="spellStart"/>
            <w:r w:rsidRPr="0002171B">
              <w:rPr>
                <w:rFonts w:ascii="Book Antiqua" w:hAnsi="Book Antiqua" w:cstheme="majorBidi"/>
                <w:bCs/>
              </w:rPr>
              <w:t>misregulation</w:t>
            </w:r>
            <w:proofErr w:type="spellEnd"/>
            <w:r w:rsidRPr="0002171B">
              <w:rPr>
                <w:rFonts w:ascii="Book Antiqua" w:hAnsi="Book Antiqua" w:cstheme="majorBidi"/>
                <w:bCs/>
              </w:rPr>
              <w:t xml:space="preserve"> in cancer (05202)</w:t>
            </w:r>
            <w:r w:rsidR="00887859" w:rsidRPr="0002171B">
              <w:rPr>
                <w:rFonts w:ascii="Book Antiqua" w:hAnsi="Book Antiqua" w:cstheme="majorBidi"/>
                <w:bCs/>
              </w:rPr>
              <w:t xml:space="preserve">. </w:t>
            </w:r>
            <w:r w:rsidRPr="0002171B">
              <w:rPr>
                <w:rFonts w:ascii="Book Antiqua" w:hAnsi="Book Antiqua" w:cstheme="majorBidi"/>
                <w:bCs/>
              </w:rPr>
              <w:t>Hippo signaling pathway (04390)</w:t>
            </w:r>
          </w:p>
        </w:tc>
        <w:tc>
          <w:tcPr>
            <w:tcW w:w="771" w:type="pct"/>
            <w:shd w:val="clear" w:color="auto" w:fill="auto"/>
          </w:tcPr>
          <w:p w14:paraId="4A13C29E" w14:textId="36D0A949"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miR-543 </w:t>
            </w:r>
            <w:r w:rsidRPr="0002171B">
              <w:rPr>
                <w:rFonts w:ascii="Book Antiqua" w:hAnsi="Book Antiqua" w:cstheme="majorBidi"/>
                <w:bCs/>
              </w:rPr>
              <w:lastRenderedPageBreak/>
              <w:t xml:space="preserve">enhanced </w:t>
            </w:r>
            <w:proofErr w:type="spellStart"/>
            <w:r w:rsidRPr="0002171B">
              <w:rPr>
                <w:rFonts w:ascii="Book Antiqua" w:hAnsi="Book Antiqua" w:cstheme="majorBidi"/>
                <w:bCs/>
              </w:rPr>
              <w:t>chemoresistance</w:t>
            </w:r>
            <w:proofErr w:type="spellEnd"/>
            <w:r w:rsidRPr="0002171B">
              <w:rPr>
                <w:rFonts w:ascii="Book Antiqua" w:hAnsi="Book Antiqua" w:cstheme="majorBidi"/>
                <w:bCs/>
              </w:rPr>
              <w:t xml:space="preserve"> by downregulating expression of PTEN, which nega</w:t>
            </w:r>
            <w:r w:rsidR="000924C4" w:rsidRPr="0002171B">
              <w:rPr>
                <w:rFonts w:ascii="Book Antiqua" w:hAnsi="Book Antiqua" w:cstheme="majorBidi"/>
                <w:bCs/>
              </w:rPr>
              <w:t>tively regulate</w:t>
            </w:r>
            <w:r w:rsidR="00B63FD6" w:rsidRPr="0002171B">
              <w:rPr>
                <w:rFonts w:ascii="Book Antiqua" w:hAnsi="Book Antiqua" w:cstheme="majorBidi"/>
                <w:bCs/>
              </w:rPr>
              <w:t>d</w:t>
            </w:r>
            <w:r w:rsidR="000924C4" w:rsidRPr="0002171B">
              <w:rPr>
                <w:rFonts w:ascii="Book Antiqua" w:hAnsi="Book Antiqua" w:cstheme="majorBidi"/>
                <w:bCs/>
              </w:rPr>
              <w:t xml:space="preserve"> AKT activation</w:t>
            </w:r>
          </w:p>
        </w:tc>
      </w:tr>
      <w:tr w:rsidR="002D57D5" w:rsidRPr="0002171B" w14:paraId="3212A908" w14:textId="77777777" w:rsidTr="00A17F07">
        <w:tc>
          <w:tcPr>
            <w:tcW w:w="626" w:type="pct"/>
            <w:shd w:val="clear" w:color="auto" w:fill="auto"/>
          </w:tcPr>
          <w:p w14:paraId="60E5F58C" w14:textId="6B15BA7D" w:rsidR="00823ADD" w:rsidRPr="0002171B" w:rsidRDefault="00823ADD" w:rsidP="008569A7">
            <w:pPr>
              <w:snapToGrid w:val="0"/>
              <w:spacing w:line="360" w:lineRule="auto"/>
              <w:rPr>
                <w:rFonts w:ascii="Book Antiqua" w:hAnsi="Book Antiqua" w:cstheme="majorBidi"/>
                <w:bCs/>
              </w:rPr>
            </w:pPr>
            <w:bookmarkStart w:id="42" w:name="OLE_LINK14"/>
            <w:bookmarkStart w:id="43" w:name="OLE_LINK15"/>
            <w:r w:rsidRPr="0002171B">
              <w:rPr>
                <w:rFonts w:ascii="Book Antiqua" w:hAnsi="Book Antiqua" w:cstheme="majorBidi"/>
                <w:bCs/>
              </w:rPr>
              <w:lastRenderedPageBreak/>
              <w:t>Zhao</w:t>
            </w:r>
            <w:bookmarkEnd w:id="42"/>
            <w:bookmarkEnd w:id="43"/>
            <w:r w:rsidRPr="0002171B">
              <w:rPr>
                <w:rFonts w:ascii="Book Antiqua" w:hAnsi="Book Antiqua" w:cstheme="majorBidi"/>
                <w:bCs/>
              </w:rPr>
              <w:t xml:space="preserve"> </w:t>
            </w:r>
            <w:r w:rsidR="00887859" w:rsidRPr="0002171B">
              <w:rPr>
                <w:rFonts w:ascii="Book Antiqua" w:hAnsi="Book Antiqua" w:cstheme="majorBidi"/>
                <w:bCs/>
                <w:i/>
                <w:iCs/>
              </w:rPr>
              <w:t>et al</w:t>
            </w:r>
            <w:r w:rsidRPr="0002171B">
              <w:rPr>
                <w:rFonts w:ascii="Book Antiqua" w:hAnsi="Book Antiqua" w:cstheme="majorBidi"/>
                <w:bCs/>
                <w:vertAlign w:val="superscript"/>
              </w:rPr>
              <w:t>[</w:t>
            </w:r>
            <w:r w:rsidR="00887859" w:rsidRPr="0002171B">
              <w:rPr>
                <w:rFonts w:ascii="Book Antiqua" w:hAnsi="Book Antiqua" w:cstheme="majorBidi"/>
                <w:bCs/>
                <w:vertAlign w:val="superscript"/>
              </w:rPr>
              <w:t>89</w:t>
            </w:r>
            <w:r w:rsidRPr="0002171B">
              <w:rPr>
                <w:rFonts w:ascii="Book Antiqua" w:hAnsi="Book Antiqua" w:cstheme="majorBidi"/>
                <w:bCs/>
                <w:vertAlign w:val="superscript"/>
              </w:rPr>
              <w:t>]</w:t>
            </w:r>
          </w:p>
        </w:tc>
        <w:tc>
          <w:tcPr>
            <w:tcW w:w="485" w:type="pct"/>
            <w:shd w:val="clear" w:color="auto" w:fill="auto"/>
          </w:tcPr>
          <w:p w14:paraId="7109DF23"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miR-1260b</w:t>
            </w:r>
          </w:p>
        </w:tc>
        <w:tc>
          <w:tcPr>
            <w:tcW w:w="523" w:type="pct"/>
            <w:shd w:val="clear" w:color="auto" w:fill="auto"/>
          </w:tcPr>
          <w:p w14:paraId="22C23568"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HCT116</w:t>
            </w:r>
          </w:p>
        </w:tc>
        <w:tc>
          <w:tcPr>
            <w:tcW w:w="899" w:type="pct"/>
            <w:shd w:val="clear" w:color="auto" w:fill="auto"/>
          </w:tcPr>
          <w:p w14:paraId="0F879BA5" w14:textId="1430D6E5" w:rsidR="00823ADD" w:rsidRPr="0002171B" w:rsidRDefault="003270B0" w:rsidP="008569A7">
            <w:pPr>
              <w:snapToGrid w:val="0"/>
              <w:spacing w:line="360" w:lineRule="auto"/>
              <w:rPr>
                <w:rFonts w:ascii="Book Antiqua" w:hAnsi="Book Antiqua" w:cstheme="majorBidi"/>
                <w:bCs/>
              </w:rPr>
            </w:pPr>
            <w:r w:rsidRPr="0002171B">
              <w:rPr>
                <w:rFonts w:ascii="Book Antiqua" w:hAnsi="Book Antiqua" w:cstheme="majorBidi"/>
                <w:bCs/>
              </w:rPr>
              <w:t xml:space="preserve">Cell </w:t>
            </w:r>
            <w:r w:rsidR="00823ADD" w:rsidRPr="0002171B">
              <w:rPr>
                <w:rFonts w:ascii="Book Antiqua" w:hAnsi="Book Antiqua" w:cstheme="majorBidi"/>
                <w:bCs/>
              </w:rPr>
              <w:t>death 4</w:t>
            </w:r>
            <w:r w:rsidR="00291A0C" w:rsidRPr="0002171B">
              <w:rPr>
                <w:rFonts w:ascii="Book Antiqua" w:hAnsi="Book Antiqua" w:cstheme="majorBidi"/>
                <w:bCs/>
              </w:rPr>
              <w:t xml:space="preserve"> </w:t>
            </w:r>
            <w:r w:rsidR="00823ADD" w:rsidRPr="0002171B">
              <w:rPr>
                <w:rFonts w:ascii="Book Antiqua" w:hAnsi="Book Antiqua" w:cstheme="majorBidi"/>
                <w:bCs/>
              </w:rPr>
              <w:t>was a direct target of miR-1260b inhibitor</w:t>
            </w:r>
          </w:p>
        </w:tc>
        <w:tc>
          <w:tcPr>
            <w:tcW w:w="803" w:type="pct"/>
            <w:shd w:val="clear" w:color="auto" w:fill="auto"/>
          </w:tcPr>
          <w:p w14:paraId="606AB9A5" w14:textId="24B7D04D"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Inhibition of miR-1260b enhance</w:t>
            </w:r>
            <w:r w:rsidR="00B63FD6" w:rsidRPr="0002171B">
              <w:rPr>
                <w:rFonts w:ascii="Book Antiqua" w:hAnsi="Book Antiqua" w:cstheme="majorBidi"/>
                <w:bCs/>
              </w:rPr>
              <w:t>d</w:t>
            </w:r>
            <w:r w:rsidRPr="0002171B">
              <w:rPr>
                <w:rFonts w:ascii="Book Antiqua" w:hAnsi="Book Antiqua" w:cstheme="majorBidi"/>
                <w:bCs/>
              </w:rPr>
              <w:t xml:space="preserve"> </w:t>
            </w:r>
            <w:proofErr w:type="spellStart"/>
            <w:r w:rsidRPr="0002171B">
              <w:rPr>
                <w:rFonts w:ascii="Book Antiqua" w:hAnsi="Book Antiqua" w:cstheme="majorBidi"/>
                <w:bCs/>
              </w:rPr>
              <w:t>chemosensitivity</w:t>
            </w:r>
            <w:proofErr w:type="spellEnd"/>
            <w:r w:rsidR="003877DE" w:rsidRPr="0002171B">
              <w:rPr>
                <w:rFonts w:ascii="Book Antiqua" w:hAnsi="Book Antiqua" w:cstheme="majorBidi"/>
                <w:bCs/>
              </w:rPr>
              <w:t xml:space="preserve"> </w:t>
            </w:r>
          </w:p>
        </w:tc>
        <w:tc>
          <w:tcPr>
            <w:tcW w:w="894" w:type="pct"/>
            <w:shd w:val="clear" w:color="auto" w:fill="auto"/>
          </w:tcPr>
          <w:p w14:paraId="477D4C86" w14:textId="4AE8D5D1" w:rsidR="00823ADD" w:rsidRPr="0002171B" w:rsidRDefault="00823ADD" w:rsidP="008569A7">
            <w:pPr>
              <w:snapToGrid w:val="0"/>
              <w:spacing w:line="360" w:lineRule="auto"/>
              <w:rPr>
                <w:rFonts w:ascii="Book Antiqua" w:hAnsi="Book Antiqua" w:cstheme="majorBidi"/>
                <w:bCs/>
              </w:rPr>
            </w:pPr>
            <w:proofErr w:type="spellStart"/>
            <w:r w:rsidRPr="0002171B">
              <w:rPr>
                <w:rFonts w:ascii="Book Antiqua" w:hAnsi="Book Antiqua" w:cstheme="majorBidi"/>
                <w:bCs/>
              </w:rPr>
              <w:t>Wnt</w:t>
            </w:r>
            <w:proofErr w:type="spellEnd"/>
            <w:r w:rsidRPr="0002171B">
              <w:rPr>
                <w:rFonts w:ascii="Book Antiqua" w:hAnsi="Book Antiqua" w:cstheme="majorBidi"/>
                <w:bCs/>
              </w:rPr>
              <w:t xml:space="preserve"> signaling pathway (04310)</w:t>
            </w:r>
            <w:r w:rsidR="00887859" w:rsidRPr="0002171B">
              <w:rPr>
                <w:rFonts w:ascii="Book Antiqua" w:hAnsi="Book Antiqua" w:cstheme="majorBidi"/>
                <w:bCs/>
              </w:rPr>
              <w:t xml:space="preserve">. </w:t>
            </w:r>
            <w:r w:rsidRPr="0002171B">
              <w:rPr>
                <w:rFonts w:ascii="Book Antiqua" w:hAnsi="Book Antiqua" w:cstheme="majorBidi"/>
                <w:bCs/>
              </w:rPr>
              <w:t>Hippo signaling pathway (04390)</w:t>
            </w:r>
            <w:r w:rsidR="00887859" w:rsidRPr="0002171B">
              <w:rPr>
                <w:rFonts w:ascii="Book Antiqua" w:hAnsi="Book Antiqua" w:cstheme="majorBidi"/>
                <w:bCs/>
              </w:rPr>
              <w:t xml:space="preserve">. </w:t>
            </w:r>
            <w:r w:rsidRPr="0002171B">
              <w:rPr>
                <w:rFonts w:ascii="Book Antiqua" w:hAnsi="Book Antiqua" w:cstheme="majorBidi"/>
                <w:bCs/>
              </w:rPr>
              <w:t>Central carbon metabolism in cancer (05230)</w:t>
            </w:r>
            <w:r w:rsidR="00887859" w:rsidRPr="0002171B">
              <w:rPr>
                <w:rFonts w:ascii="Book Antiqua" w:hAnsi="Book Antiqua" w:cstheme="majorBidi"/>
                <w:bCs/>
              </w:rPr>
              <w:t xml:space="preserve">. </w:t>
            </w:r>
            <w:proofErr w:type="spellStart"/>
            <w:r w:rsidRPr="0002171B">
              <w:rPr>
                <w:rFonts w:ascii="Book Antiqua" w:hAnsi="Book Antiqua" w:cstheme="majorBidi"/>
                <w:bCs/>
              </w:rPr>
              <w:t>Adherens</w:t>
            </w:r>
            <w:proofErr w:type="spellEnd"/>
            <w:r w:rsidRPr="0002171B">
              <w:rPr>
                <w:rFonts w:ascii="Book Antiqua" w:hAnsi="Book Antiqua" w:cstheme="majorBidi"/>
                <w:bCs/>
              </w:rPr>
              <w:t xml:space="preserve"> junction </w:t>
            </w:r>
            <w:r w:rsidRPr="0002171B">
              <w:rPr>
                <w:rFonts w:ascii="Book Antiqua" w:hAnsi="Book Antiqua" w:cstheme="majorBidi"/>
                <w:bCs/>
              </w:rPr>
              <w:lastRenderedPageBreak/>
              <w:t>(04520)</w:t>
            </w:r>
            <w:r w:rsidR="00887859" w:rsidRPr="0002171B">
              <w:rPr>
                <w:rFonts w:ascii="Book Antiqua" w:hAnsi="Book Antiqua" w:cstheme="majorBidi"/>
                <w:bCs/>
              </w:rPr>
              <w:t>.</w:t>
            </w:r>
            <w:r w:rsidRPr="0002171B">
              <w:rPr>
                <w:rFonts w:ascii="Book Antiqua" w:hAnsi="Book Antiqua" w:cstheme="majorBidi"/>
                <w:bCs/>
              </w:rPr>
              <w:t>Lysine degradation (00310)</w:t>
            </w:r>
          </w:p>
        </w:tc>
        <w:tc>
          <w:tcPr>
            <w:tcW w:w="771" w:type="pct"/>
            <w:shd w:val="clear" w:color="auto" w:fill="auto"/>
          </w:tcPr>
          <w:p w14:paraId="2CED98FB" w14:textId="7DFB1D39"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miR-1260b inhibitor reduce</w:t>
            </w:r>
            <w:r w:rsidR="00B63FD6" w:rsidRPr="0002171B">
              <w:rPr>
                <w:rFonts w:ascii="Book Antiqua" w:hAnsi="Book Antiqua" w:cstheme="majorBidi"/>
                <w:bCs/>
              </w:rPr>
              <w:t>d</w:t>
            </w:r>
            <w:r w:rsidRPr="0002171B">
              <w:rPr>
                <w:rFonts w:ascii="Book Antiqua" w:hAnsi="Book Antiqua" w:cstheme="majorBidi"/>
                <w:bCs/>
              </w:rPr>
              <w:t xml:space="preserve"> proliferation and increased apoptosis while downregulating </w:t>
            </w:r>
            <w:r w:rsidR="00FC2F9B" w:rsidRPr="0002171B">
              <w:rPr>
                <w:rFonts w:ascii="Book Antiqua" w:hAnsi="Book Antiqua" w:cstheme="majorBidi"/>
                <w:bCs/>
              </w:rPr>
              <w:t>cell death 4</w:t>
            </w:r>
            <w:r w:rsidRPr="0002171B">
              <w:rPr>
                <w:rFonts w:ascii="Book Antiqua" w:hAnsi="Book Antiqua" w:cstheme="majorBidi"/>
                <w:bCs/>
              </w:rPr>
              <w:t xml:space="preserve">, </w:t>
            </w:r>
            <w:r w:rsidRPr="0002171B">
              <w:rPr>
                <w:rFonts w:ascii="Book Antiqua" w:hAnsi="Book Antiqua" w:cstheme="majorBidi"/>
                <w:bCs/>
              </w:rPr>
              <w:lastRenderedPageBreak/>
              <w:t>phosphorylated-</w:t>
            </w:r>
            <w:proofErr w:type="spellStart"/>
            <w:r w:rsidRPr="0002171B">
              <w:rPr>
                <w:rFonts w:ascii="Book Antiqua" w:hAnsi="Book Antiqua" w:cstheme="majorBidi"/>
                <w:bCs/>
              </w:rPr>
              <w:t>Akt</w:t>
            </w:r>
            <w:proofErr w:type="spellEnd"/>
            <w:r w:rsidRPr="0002171B">
              <w:rPr>
                <w:rFonts w:ascii="Book Antiqua" w:hAnsi="Book Antiqua" w:cstheme="majorBidi"/>
                <w:bCs/>
              </w:rPr>
              <w:t>, and phosphorylated-extracellular-signal-regulated kinase (p-ERK) expression</w:t>
            </w:r>
          </w:p>
        </w:tc>
      </w:tr>
      <w:tr w:rsidR="002D57D5" w:rsidRPr="0002171B" w14:paraId="0094BF60" w14:textId="77777777" w:rsidTr="00A17F07">
        <w:tc>
          <w:tcPr>
            <w:tcW w:w="626" w:type="pct"/>
            <w:shd w:val="clear" w:color="auto" w:fill="auto"/>
          </w:tcPr>
          <w:p w14:paraId="10EB5533" w14:textId="65B909A0" w:rsidR="00823ADD" w:rsidRPr="0002171B" w:rsidRDefault="00823ADD" w:rsidP="008569A7">
            <w:pPr>
              <w:snapToGrid w:val="0"/>
              <w:spacing w:line="360" w:lineRule="auto"/>
              <w:rPr>
                <w:rFonts w:ascii="Book Antiqua" w:hAnsi="Book Antiqua" w:cstheme="majorBidi"/>
                <w:bCs/>
              </w:rPr>
            </w:pPr>
            <w:bookmarkStart w:id="44" w:name="OLE_LINK16"/>
            <w:bookmarkStart w:id="45" w:name="OLE_LINK17"/>
            <w:proofErr w:type="spellStart"/>
            <w:r w:rsidRPr="0002171B">
              <w:rPr>
                <w:rFonts w:ascii="Book Antiqua" w:hAnsi="Book Antiqua" w:cstheme="majorBidi"/>
                <w:bCs/>
              </w:rPr>
              <w:lastRenderedPageBreak/>
              <w:t>Guo</w:t>
            </w:r>
            <w:proofErr w:type="spellEnd"/>
            <w:r w:rsidRPr="0002171B">
              <w:rPr>
                <w:rFonts w:ascii="Book Antiqua" w:hAnsi="Book Antiqua" w:cstheme="majorBidi"/>
                <w:bCs/>
              </w:rPr>
              <w:t xml:space="preserve"> </w:t>
            </w:r>
            <w:bookmarkEnd w:id="44"/>
            <w:bookmarkEnd w:id="45"/>
            <w:r w:rsidR="00887859" w:rsidRPr="0002171B">
              <w:rPr>
                <w:rFonts w:ascii="Book Antiqua" w:hAnsi="Book Antiqua" w:cstheme="majorBidi"/>
                <w:bCs/>
                <w:i/>
                <w:iCs/>
              </w:rPr>
              <w:t>et a</w:t>
            </w:r>
            <w:r w:rsidR="00887859" w:rsidRPr="0002171B">
              <w:rPr>
                <w:rFonts w:ascii="Book Antiqua" w:hAnsi="Book Antiqua" w:cstheme="majorBidi"/>
                <w:bCs/>
                <w:i/>
                <w:iCs/>
                <w:vertAlign w:val="superscript"/>
              </w:rPr>
              <w:t>l</w:t>
            </w:r>
            <w:r w:rsidRPr="0002171B">
              <w:rPr>
                <w:rFonts w:ascii="Book Antiqua" w:hAnsi="Book Antiqua" w:cstheme="majorBidi"/>
                <w:bCs/>
                <w:vertAlign w:val="superscript"/>
              </w:rPr>
              <w:t>[9</w:t>
            </w:r>
            <w:r w:rsidR="00887859" w:rsidRPr="0002171B">
              <w:rPr>
                <w:rFonts w:ascii="Book Antiqua" w:hAnsi="Book Antiqua" w:cstheme="majorBidi"/>
                <w:bCs/>
                <w:vertAlign w:val="superscript"/>
              </w:rPr>
              <w:t>0</w:t>
            </w:r>
            <w:r w:rsidRPr="0002171B">
              <w:rPr>
                <w:rFonts w:ascii="Book Antiqua" w:hAnsi="Book Antiqua" w:cstheme="majorBidi"/>
                <w:bCs/>
                <w:vertAlign w:val="superscript"/>
              </w:rPr>
              <w:t>]</w:t>
            </w:r>
          </w:p>
        </w:tc>
        <w:tc>
          <w:tcPr>
            <w:tcW w:w="485" w:type="pct"/>
            <w:shd w:val="clear" w:color="auto" w:fill="auto"/>
          </w:tcPr>
          <w:p w14:paraId="2F304F55"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miR-191</w:t>
            </w:r>
          </w:p>
        </w:tc>
        <w:tc>
          <w:tcPr>
            <w:tcW w:w="523" w:type="pct"/>
            <w:shd w:val="clear" w:color="auto" w:fill="auto"/>
          </w:tcPr>
          <w:p w14:paraId="6B60467E" w14:textId="25E3DDA6" w:rsidR="00823ADD" w:rsidRPr="0002171B" w:rsidRDefault="003270B0" w:rsidP="008569A7">
            <w:pPr>
              <w:snapToGrid w:val="0"/>
              <w:spacing w:line="360" w:lineRule="auto"/>
              <w:rPr>
                <w:rFonts w:ascii="Book Antiqua" w:hAnsi="Book Antiqua" w:cstheme="majorBidi"/>
                <w:bCs/>
              </w:rPr>
            </w:pPr>
            <w:r w:rsidRPr="0002171B">
              <w:rPr>
                <w:rFonts w:ascii="Book Antiqua" w:hAnsi="Book Antiqua" w:cstheme="majorBidi"/>
                <w:bCs/>
              </w:rPr>
              <w:t>Beta</w:t>
            </w:r>
            <w:r w:rsidR="00823ADD" w:rsidRPr="0002171B">
              <w:rPr>
                <w:rFonts w:ascii="Book Antiqua" w:hAnsi="Book Antiqua" w:cstheme="majorBidi"/>
                <w:bCs/>
              </w:rPr>
              <w:t>-</w:t>
            </w:r>
            <w:proofErr w:type="spellStart"/>
            <w:r w:rsidR="00823ADD" w:rsidRPr="0002171B">
              <w:rPr>
                <w:rFonts w:ascii="Book Antiqua" w:hAnsi="Book Antiqua" w:cstheme="majorBidi"/>
                <w:bCs/>
              </w:rPr>
              <w:t>elemene</w:t>
            </w:r>
            <w:proofErr w:type="spellEnd"/>
            <w:r w:rsidR="00823ADD" w:rsidRPr="0002171B">
              <w:rPr>
                <w:rFonts w:ascii="Book Antiqua" w:hAnsi="Book Antiqua" w:cstheme="majorBidi"/>
                <w:bCs/>
              </w:rPr>
              <w:t xml:space="preserve"> on </w:t>
            </w:r>
            <w:r w:rsidR="00823ADD" w:rsidRPr="0002171B">
              <w:rPr>
                <w:rStyle w:val="highlight"/>
                <w:rFonts w:ascii="Book Antiqua" w:hAnsi="Book Antiqua" w:cstheme="majorBidi"/>
                <w:bCs/>
              </w:rPr>
              <w:t>colorectal</w:t>
            </w:r>
            <w:r w:rsidR="00823ADD" w:rsidRPr="0002171B">
              <w:rPr>
                <w:rFonts w:ascii="Book Antiqua" w:hAnsi="Book Antiqua" w:cstheme="majorBidi"/>
                <w:bCs/>
              </w:rPr>
              <w:t xml:space="preserve"> carcinoma HCT116 and HT29</w:t>
            </w:r>
          </w:p>
        </w:tc>
        <w:tc>
          <w:tcPr>
            <w:tcW w:w="899" w:type="pct"/>
            <w:shd w:val="clear" w:color="auto" w:fill="auto"/>
          </w:tcPr>
          <w:p w14:paraId="677D4F13"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Expression of kinases, including Wnt3a and β-catenin</w:t>
            </w:r>
          </w:p>
        </w:tc>
        <w:tc>
          <w:tcPr>
            <w:tcW w:w="803" w:type="pct"/>
            <w:shd w:val="clear" w:color="auto" w:fill="auto"/>
          </w:tcPr>
          <w:p w14:paraId="4D4F7D1E" w14:textId="07C7AF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Downregulation of miR-191 improve</w:t>
            </w:r>
            <w:r w:rsidR="0085506E" w:rsidRPr="0002171B">
              <w:rPr>
                <w:rFonts w:ascii="Book Antiqua" w:hAnsi="Book Antiqua" w:cstheme="majorBidi"/>
                <w:bCs/>
              </w:rPr>
              <w:t>d</w:t>
            </w:r>
            <w:r w:rsidRPr="0002171B">
              <w:rPr>
                <w:rFonts w:ascii="Book Antiqua" w:hAnsi="Book Antiqua" w:cstheme="majorBidi"/>
                <w:bCs/>
              </w:rPr>
              <w:t xml:space="preserve"> </w:t>
            </w:r>
            <w:proofErr w:type="spellStart"/>
            <w:r w:rsidRPr="0002171B">
              <w:rPr>
                <w:rFonts w:ascii="Book Antiqua" w:hAnsi="Book Antiqua" w:cstheme="majorBidi"/>
                <w:bCs/>
              </w:rPr>
              <w:t>chemoresistance</w:t>
            </w:r>
            <w:proofErr w:type="spellEnd"/>
            <w:r w:rsidRPr="0002171B">
              <w:rPr>
                <w:rFonts w:ascii="Book Antiqua" w:hAnsi="Book Antiqua" w:cstheme="majorBidi"/>
                <w:bCs/>
              </w:rPr>
              <w:t xml:space="preserve"> </w:t>
            </w:r>
          </w:p>
        </w:tc>
        <w:tc>
          <w:tcPr>
            <w:tcW w:w="894" w:type="pct"/>
            <w:shd w:val="clear" w:color="auto" w:fill="auto"/>
          </w:tcPr>
          <w:p w14:paraId="4EA0A29A" w14:textId="43170D26"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Colorectal cancer (05210)</w:t>
            </w:r>
            <w:r w:rsidR="00887859" w:rsidRPr="0002171B">
              <w:rPr>
                <w:rFonts w:ascii="Book Antiqua" w:hAnsi="Book Antiqua" w:cstheme="majorBidi"/>
                <w:bCs/>
              </w:rPr>
              <w:t xml:space="preserve">. </w:t>
            </w:r>
            <w:r w:rsidRPr="0002171B">
              <w:rPr>
                <w:rFonts w:ascii="Book Antiqua" w:hAnsi="Book Antiqua" w:cstheme="majorBidi"/>
                <w:bCs/>
              </w:rPr>
              <w:t>Lysine degradation (00310)</w:t>
            </w:r>
            <w:r w:rsidR="00887859" w:rsidRPr="0002171B">
              <w:rPr>
                <w:rFonts w:ascii="Book Antiqua" w:hAnsi="Book Antiqua" w:cstheme="majorBidi"/>
                <w:bCs/>
              </w:rPr>
              <w:t xml:space="preserve">. </w:t>
            </w:r>
            <w:r w:rsidRPr="0002171B">
              <w:rPr>
                <w:rFonts w:ascii="Book Antiqua" w:hAnsi="Book Antiqua" w:cstheme="majorBidi"/>
                <w:bCs/>
              </w:rPr>
              <w:t>Steroid biosynthesis (00100)</w:t>
            </w:r>
            <w:r w:rsidR="00887859" w:rsidRPr="0002171B">
              <w:rPr>
                <w:rFonts w:ascii="Book Antiqua" w:hAnsi="Book Antiqua" w:cstheme="majorBidi"/>
                <w:bCs/>
              </w:rPr>
              <w:t xml:space="preserve">. </w:t>
            </w:r>
            <w:r w:rsidRPr="0002171B">
              <w:rPr>
                <w:rFonts w:ascii="Book Antiqua" w:hAnsi="Book Antiqua" w:cstheme="majorBidi"/>
                <w:bCs/>
              </w:rPr>
              <w:t>Hippo signaling pathway (04390)</w:t>
            </w:r>
            <w:r w:rsidR="00887859" w:rsidRPr="0002171B">
              <w:rPr>
                <w:rFonts w:ascii="Book Antiqua" w:hAnsi="Book Antiqua" w:cstheme="majorBidi"/>
                <w:bCs/>
              </w:rPr>
              <w:t xml:space="preserve">. </w:t>
            </w:r>
            <w:r w:rsidRPr="0002171B">
              <w:rPr>
                <w:rFonts w:ascii="Book Antiqua" w:hAnsi="Book Antiqua" w:cstheme="majorBidi"/>
                <w:bCs/>
              </w:rPr>
              <w:t xml:space="preserve">Transcriptional </w:t>
            </w:r>
            <w:proofErr w:type="spellStart"/>
            <w:r w:rsidR="003270B0" w:rsidRPr="0002171B">
              <w:rPr>
                <w:rFonts w:ascii="Book Antiqua" w:hAnsi="Book Antiqua" w:cstheme="majorBidi"/>
                <w:bCs/>
              </w:rPr>
              <w:t>misregulation</w:t>
            </w:r>
            <w:proofErr w:type="spellEnd"/>
            <w:r w:rsidR="003270B0" w:rsidRPr="0002171B">
              <w:rPr>
                <w:rFonts w:ascii="Book Antiqua" w:hAnsi="Book Antiqua" w:cstheme="majorBidi"/>
                <w:bCs/>
              </w:rPr>
              <w:t xml:space="preserve"> in cancer (05202)</w:t>
            </w:r>
          </w:p>
        </w:tc>
        <w:tc>
          <w:tcPr>
            <w:tcW w:w="771" w:type="pct"/>
            <w:shd w:val="clear" w:color="auto" w:fill="auto"/>
          </w:tcPr>
          <w:p w14:paraId="038AD833" w14:textId="259D0D64" w:rsidR="00823ADD" w:rsidRPr="0002171B" w:rsidRDefault="003270B0" w:rsidP="008569A7">
            <w:pPr>
              <w:snapToGrid w:val="0"/>
              <w:spacing w:line="360" w:lineRule="auto"/>
              <w:rPr>
                <w:rFonts w:ascii="Book Antiqua" w:hAnsi="Book Antiqua" w:cstheme="majorBidi"/>
                <w:bCs/>
              </w:rPr>
            </w:pPr>
            <w:r w:rsidRPr="0002171B">
              <w:rPr>
                <w:rFonts w:ascii="Book Antiqua" w:hAnsi="Book Antiqua" w:cstheme="majorBidi"/>
                <w:bCs/>
              </w:rPr>
              <w:t>Beta</w:t>
            </w:r>
            <w:r w:rsidR="00823ADD" w:rsidRPr="0002171B">
              <w:rPr>
                <w:rFonts w:ascii="Book Antiqua" w:hAnsi="Book Antiqua" w:cstheme="majorBidi"/>
                <w:bCs/>
              </w:rPr>
              <w:t>-</w:t>
            </w:r>
            <w:proofErr w:type="spellStart"/>
            <w:r w:rsidR="00823ADD" w:rsidRPr="0002171B">
              <w:rPr>
                <w:rFonts w:ascii="Book Antiqua" w:hAnsi="Book Antiqua" w:cstheme="majorBidi"/>
                <w:bCs/>
              </w:rPr>
              <w:t>elemene</w:t>
            </w:r>
            <w:proofErr w:type="spellEnd"/>
            <w:r w:rsidR="00823ADD" w:rsidRPr="0002171B">
              <w:rPr>
                <w:rFonts w:ascii="Book Antiqua" w:hAnsi="Book Antiqua" w:cstheme="majorBidi"/>
                <w:bCs/>
              </w:rPr>
              <w:t xml:space="preserve"> downregulate</w:t>
            </w:r>
            <w:r w:rsidR="0085506E" w:rsidRPr="0002171B">
              <w:rPr>
                <w:rFonts w:ascii="Book Antiqua" w:hAnsi="Book Antiqua" w:cstheme="majorBidi"/>
                <w:bCs/>
              </w:rPr>
              <w:t>d</w:t>
            </w:r>
            <w:r w:rsidR="00823ADD" w:rsidRPr="0002171B">
              <w:rPr>
                <w:rFonts w:ascii="Book Antiqua" w:hAnsi="Book Antiqua" w:cstheme="majorBidi"/>
                <w:bCs/>
              </w:rPr>
              <w:t xml:space="preserve"> miR-191 and thereby inhibit</w:t>
            </w:r>
            <w:r w:rsidR="0085506E" w:rsidRPr="0002171B">
              <w:rPr>
                <w:rFonts w:ascii="Book Antiqua" w:hAnsi="Book Antiqua" w:cstheme="majorBidi"/>
                <w:bCs/>
              </w:rPr>
              <w:t>ed</w:t>
            </w:r>
            <w:r w:rsidR="00823ADD" w:rsidRPr="0002171B">
              <w:rPr>
                <w:rFonts w:ascii="Book Antiqua" w:hAnsi="Book Antiqua" w:cstheme="majorBidi"/>
                <w:bCs/>
              </w:rPr>
              <w:t xml:space="preserve"> the </w:t>
            </w:r>
            <w:proofErr w:type="spellStart"/>
            <w:r w:rsidR="00823ADD" w:rsidRPr="0002171B">
              <w:rPr>
                <w:rFonts w:ascii="Book Antiqua" w:hAnsi="Book Antiqua" w:cstheme="majorBidi"/>
                <w:bCs/>
              </w:rPr>
              <w:t>Wnt</w:t>
            </w:r>
            <w:proofErr w:type="spellEnd"/>
            <w:r w:rsidR="00823ADD" w:rsidRPr="0002171B">
              <w:rPr>
                <w:rFonts w:ascii="Book Antiqua" w:hAnsi="Book Antiqua" w:cstheme="majorBidi"/>
                <w:bCs/>
              </w:rPr>
              <w:t>/β-catenin pathway</w:t>
            </w:r>
          </w:p>
        </w:tc>
      </w:tr>
      <w:tr w:rsidR="002D57D5" w:rsidRPr="0002171B" w14:paraId="61831913" w14:textId="77777777" w:rsidTr="00A17F07">
        <w:tc>
          <w:tcPr>
            <w:tcW w:w="626" w:type="pct"/>
            <w:shd w:val="clear" w:color="auto" w:fill="auto"/>
          </w:tcPr>
          <w:p w14:paraId="657E64BE" w14:textId="478806EE" w:rsidR="00823ADD" w:rsidRPr="0002171B" w:rsidRDefault="00823ADD" w:rsidP="008569A7">
            <w:pPr>
              <w:snapToGrid w:val="0"/>
              <w:spacing w:line="360" w:lineRule="auto"/>
              <w:rPr>
                <w:rFonts w:ascii="Book Antiqua" w:hAnsi="Book Antiqua" w:cstheme="majorBidi"/>
                <w:bCs/>
              </w:rPr>
            </w:pPr>
            <w:bookmarkStart w:id="46" w:name="OLE_LINK18"/>
            <w:bookmarkStart w:id="47" w:name="OLE_LINK19"/>
            <w:r w:rsidRPr="0002171B">
              <w:rPr>
                <w:rFonts w:ascii="Book Antiqua" w:hAnsi="Book Antiqua" w:cstheme="majorBidi"/>
                <w:bCs/>
              </w:rPr>
              <w:t xml:space="preserve">Cao </w:t>
            </w:r>
            <w:bookmarkEnd w:id="46"/>
            <w:bookmarkEnd w:id="47"/>
            <w:r w:rsidR="00887859" w:rsidRPr="0002171B">
              <w:rPr>
                <w:rFonts w:ascii="Book Antiqua" w:hAnsi="Book Antiqua" w:cstheme="majorBidi"/>
                <w:bCs/>
                <w:i/>
                <w:iCs/>
              </w:rPr>
              <w:t>et al</w:t>
            </w:r>
            <w:r w:rsidRPr="0002171B">
              <w:rPr>
                <w:rFonts w:ascii="Book Antiqua" w:hAnsi="Book Antiqua" w:cstheme="majorBidi"/>
                <w:bCs/>
                <w:vertAlign w:val="superscript"/>
              </w:rPr>
              <w:t>[3</w:t>
            </w:r>
            <w:r w:rsidR="00887859" w:rsidRPr="0002171B">
              <w:rPr>
                <w:rFonts w:ascii="Book Antiqua" w:hAnsi="Book Antiqua" w:cstheme="majorBidi"/>
                <w:bCs/>
                <w:vertAlign w:val="superscript"/>
              </w:rPr>
              <w:t>1</w:t>
            </w:r>
            <w:r w:rsidRPr="0002171B">
              <w:rPr>
                <w:rFonts w:ascii="Book Antiqua" w:hAnsi="Book Antiqua" w:cstheme="majorBidi"/>
                <w:bCs/>
                <w:vertAlign w:val="superscript"/>
              </w:rPr>
              <w:t>]</w:t>
            </w:r>
          </w:p>
        </w:tc>
        <w:tc>
          <w:tcPr>
            <w:tcW w:w="485" w:type="pct"/>
            <w:shd w:val="clear" w:color="auto" w:fill="auto"/>
          </w:tcPr>
          <w:p w14:paraId="3CEBC6EF"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miR-761</w:t>
            </w:r>
          </w:p>
        </w:tc>
        <w:tc>
          <w:tcPr>
            <w:tcW w:w="523" w:type="pct"/>
            <w:shd w:val="clear" w:color="auto" w:fill="auto"/>
          </w:tcPr>
          <w:p w14:paraId="3C3B9212"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HT29</w:t>
            </w:r>
          </w:p>
        </w:tc>
        <w:tc>
          <w:tcPr>
            <w:tcW w:w="899" w:type="pct"/>
            <w:shd w:val="clear" w:color="auto" w:fill="auto"/>
          </w:tcPr>
          <w:p w14:paraId="545F8ECF"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FOXM1</w:t>
            </w:r>
          </w:p>
        </w:tc>
        <w:tc>
          <w:tcPr>
            <w:tcW w:w="803" w:type="pct"/>
            <w:shd w:val="clear" w:color="auto" w:fill="auto"/>
          </w:tcPr>
          <w:p w14:paraId="3C7E7514" w14:textId="15178E92"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Overexpres</w:t>
            </w:r>
            <w:r w:rsidR="00D9160E" w:rsidRPr="0002171B">
              <w:rPr>
                <w:rFonts w:ascii="Book Antiqua" w:hAnsi="Book Antiqua" w:cstheme="majorBidi"/>
                <w:bCs/>
              </w:rPr>
              <w:t>sion increase</w:t>
            </w:r>
            <w:r w:rsidR="0085506E" w:rsidRPr="0002171B">
              <w:rPr>
                <w:rFonts w:ascii="Book Antiqua" w:hAnsi="Book Antiqua" w:cstheme="majorBidi"/>
                <w:bCs/>
              </w:rPr>
              <w:t>d</w:t>
            </w:r>
            <w:r w:rsidR="00D9160E" w:rsidRPr="0002171B">
              <w:rPr>
                <w:rFonts w:ascii="Book Antiqua" w:hAnsi="Book Antiqua" w:cstheme="majorBidi"/>
                <w:bCs/>
              </w:rPr>
              <w:t xml:space="preserve"> </w:t>
            </w:r>
            <w:proofErr w:type="spellStart"/>
            <w:r w:rsidR="00D9160E" w:rsidRPr="0002171B">
              <w:rPr>
                <w:rFonts w:ascii="Book Antiqua" w:hAnsi="Book Antiqua" w:cstheme="majorBidi"/>
                <w:bCs/>
              </w:rPr>
              <w:lastRenderedPageBreak/>
              <w:t>chemosensitivity</w:t>
            </w:r>
            <w:proofErr w:type="spellEnd"/>
          </w:p>
        </w:tc>
        <w:tc>
          <w:tcPr>
            <w:tcW w:w="894" w:type="pct"/>
            <w:shd w:val="clear" w:color="auto" w:fill="auto"/>
          </w:tcPr>
          <w:p w14:paraId="72DF0341" w14:textId="1BB37FC9"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Glycosphingolipid biosynthesis</w:t>
            </w:r>
            <w:r w:rsidR="00887859" w:rsidRPr="0002171B">
              <w:rPr>
                <w:rFonts w:ascii="Book Antiqua" w:hAnsi="Book Antiqua" w:cstheme="majorBidi"/>
                <w:bCs/>
              </w:rPr>
              <w:t xml:space="preserve">. </w:t>
            </w:r>
            <w:r w:rsidRPr="0002171B">
              <w:rPr>
                <w:rFonts w:ascii="Book Antiqua" w:hAnsi="Book Antiqua" w:cstheme="majorBidi"/>
                <w:bCs/>
              </w:rPr>
              <w:t xml:space="preserve">Lacto </w:t>
            </w:r>
            <w:r w:rsidRPr="0002171B">
              <w:rPr>
                <w:rFonts w:ascii="Book Antiqua" w:hAnsi="Book Antiqua" w:cstheme="majorBidi"/>
                <w:bCs/>
              </w:rPr>
              <w:lastRenderedPageBreak/>
              <w:t xml:space="preserve">and </w:t>
            </w:r>
            <w:proofErr w:type="spellStart"/>
            <w:r w:rsidRPr="0002171B">
              <w:rPr>
                <w:rFonts w:ascii="Book Antiqua" w:hAnsi="Book Antiqua" w:cstheme="majorBidi"/>
                <w:bCs/>
              </w:rPr>
              <w:t>neolacto</w:t>
            </w:r>
            <w:proofErr w:type="spellEnd"/>
            <w:r w:rsidRPr="0002171B">
              <w:rPr>
                <w:rFonts w:ascii="Book Antiqua" w:hAnsi="Book Antiqua" w:cstheme="majorBidi"/>
                <w:bCs/>
              </w:rPr>
              <w:t xml:space="preserve"> series (00601)</w:t>
            </w:r>
            <w:r w:rsidR="00887859" w:rsidRPr="0002171B">
              <w:rPr>
                <w:rFonts w:ascii="Book Antiqua" w:hAnsi="Book Antiqua" w:cstheme="majorBidi"/>
                <w:bCs/>
              </w:rPr>
              <w:t xml:space="preserve">. </w:t>
            </w:r>
            <w:r w:rsidRPr="0002171B">
              <w:rPr>
                <w:rFonts w:ascii="Book Antiqua" w:hAnsi="Book Antiqua" w:cstheme="majorBidi"/>
                <w:bCs/>
              </w:rPr>
              <w:t>Mucin Type O-Glycan biosynthesis (00512)</w:t>
            </w:r>
            <w:r w:rsidR="00887859" w:rsidRPr="0002171B">
              <w:rPr>
                <w:rFonts w:ascii="Book Antiqua" w:hAnsi="Book Antiqua" w:cstheme="majorBidi"/>
                <w:bCs/>
              </w:rPr>
              <w:t xml:space="preserve">. </w:t>
            </w:r>
            <w:r w:rsidRPr="0002171B">
              <w:rPr>
                <w:rFonts w:ascii="Book Antiqua" w:hAnsi="Book Antiqua" w:cstheme="majorBidi"/>
                <w:bCs/>
              </w:rPr>
              <w:t>Biosynthesis of unsaturated fatty acids (01040)</w:t>
            </w:r>
          </w:p>
        </w:tc>
        <w:tc>
          <w:tcPr>
            <w:tcW w:w="771" w:type="pct"/>
            <w:shd w:val="clear" w:color="auto" w:fill="auto"/>
          </w:tcPr>
          <w:p w14:paraId="708CB831" w14:textId="7FE86582"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MiR-761 expression </w:t>
            </w:r>
            <w:r w:rsidRPr="0002171B">
              <w:rPr>
                <w:rFonts w:ascii="Book Antiqua" w:hAnsi="Book Antiqua" w:cstheme="majorBidi"/>
                <w:bCs/>
              </w:rPr>
              <w:lastRenderedPageBreak/>
              <w:t>negatively associated with FOXM1 expression and elevated FOXM1 expression suppresse</w:t>
            </w:r>
            <w:r w:rsidR="0085506E" w:rsidRPr="0002171B">
              <w:rPr>
                <w:rFonts w:ascii="Book Antiqua" w:hAnsi="Book Antiqua" w:cstheme="majorBidi"/>
                <w:bCs/>
              </w:rPr>
              <w:t>d</w:t>
            </w:r>
            <w:r w:rsidRPr="0002171B">
              <w:rPr>
                <w:rFonts w:ascii="Book Antiqua" w:hAnsi="Book Antiqua" w:cstheme="majorBidi"/>
                <w:bCs/>
              </w:rPr>
              <w:t xml:space="preserve"> cell proliferation,</w:t>
            </w:r>
            <w:r w:rsidR="003877DE" w:rsidRPr="0002171B">
              <w:rPr>
                <w:rFonts w:ascii="Book Antiqua" w:hAnsi="Book Antiqua" w:cstheme="majorBidi"/>
                <w:bCs/>
              </w:rPr>
              <w:t xml:space="preserve"> </w:t>
            </w:r>
            <w:r w:rsidR="00DA1968" w:rsidRPr="0002171B">
              <w:rPr>
                <w:rFonts w:ascii="Book Antiqua" w:hAnsi="Book Antiqua" w:cstheme="majorBidi"/>
                <w:bCs/>
              </w:rPr>
              <w:t>colony formation and invasion</w:t>
            </w:r>
          </w:p>
        </w:tc>
      </w:tr>
      <w:tr w:rsidR="002D57D5" w:rsidRPr="0002171B" w14:paraId="03767A8A" w14:textId="77777777" w:rsidTr="00A17F07">
        <w:tc>
          <w:tcPr>
            <w:tcW w:w="626" w:type="pct"/>
            <w:shd w:val="clear" w:color="auto" w:fill="auto"/>
          </w:tcPr>
          <w:p w14:paraId="7D65CFAE" w14:textId="1B4574E8"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Kong</w:t>
            </w:r>
            <w:r w:rsidR="00887859" w:rsidRPr="0002171B">
              <w:rPr>
                <w:rFonts w:ascii="Book Antiqua" w:hAnsi="Book Antiqua" w:cstheme="majorBidi"/>
                <w:bCs/>
              </w:rPr>
              <w:t xml:space="preserve"> </w:t>
            </w:r>
            <w:r w:rsidR="00887859" w:rsidRPr="0002171B">
              <w:rPr>
                <w:rFonts w:ascii="Book Antiqua" w:hAnsi="Book Antiqua" w:cstheme="majorBidi"/>
                <w:bCs/>
                <w:i/>
                <w:iCs/>
              </w:rPr>
              <w:t>et al</w:t>
            </w:r>
            <w:r w:rsidRPr="0002171B">
              <w:rPr>
                <w:rFonts w:ascii="Book Antiqua" w:hAnsi="Book Antiqua" w:cstheme="majorBidi"/>
                <w:bCs/>
                <w:vertAlign w:val="superscript"/>
              </w:rPr>
              <w:t>[9</w:t>
            </w:r>
            <w:r w:rsidR="00887859" w:rsidRPr="0002171B">
              <w:rPr>
                <w:rFonts w:ascii="Book Antiqua" w:hAnsi="Book Antiqua" w:cstheme="majorBidi"/>
                <w:bCs/>
                <w:vertAlign w:val="superscript"/>
              </w:rPr>
              <w:t>1</w:t>
            </w:r>
            <w:r w:rsidRPr="0002171B">
              <w:rPr>
                <w:rFonts w:ascii="Book Antiqua" w:hAnsi="Book Antiqua" w:cstheme="majorBidi"/>
                <w:bCs/>
                <w:vertAlign w:val="superscript"/>
              </w:rPr>
              <w:t>]</w:t>
            </w:r>
          </w:p>
        </w:tc>
        <w:tc>
          <w:tcPr>
            <w:tcW w:w="485" w:type="pct"/>
            <w:shd w:val="clear" w:color="auto" w:fill="auto"/>
          </w:tcPr>
          <w:p w14:paraId="45DD47FD"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miR-195</w:t>
            </w:r>
          </w:p>
        </w:tc>
        <w:tc>
          <w:tcPr>
            <w:tcW w:w="523" w:type="pct"/>
            <w:shd w:val="clear" w:color="auto" w:fill="auto"/>
          </w:tcPr>
          <w:p w14:paraId="551F7F76"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5-FU-resistant HCT116 and SW480 </w:t>
            </w:r>
          </w:p>
        </w:tc>
        <w:tc>
          <w:tcPr>
            <w:tcW w:w="899" w:type="pct"/>
            <w:shd w:val="clear" w:color="auto" w:fill="auto"/>
          </w:tcPr>
          <w:p w14:paraId="3469C7CE"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PI3K/AKT and NF-</w:t>
            </w:r>
            <w:proofErr w:type="spellStart"/>
            <w:r w:rsidRPr="0002171B">
              <w:rPr>
                <w:rFonts w:ascii="Book Antiqua" w:hAnsi="Book Antiqua" w:cstheme="majorBidi"/>
                <w:bCs/>
              </w:rPr>
              <w:t>κB</w:t>
            </w:r>
            <w:proofErr w:type="spellEnd"/>
            <w:r w:rsidRPr="0002171B">
              <w:rPr>
                <w:rFonts w:ascii="Book Antiqua" w:hAnsi="Book Antiqua" w:cstheme="majorBidi"/>
                <w:bCs/>
              </w:rPr>
              <w:t xml:space="preserve"> pathways</w:t>
            </w:r>
          </w:p>
        </w:tc>
        <w:tc>
          <w:tcPr>
            <w:tcW w:w="803" w:type="pct"/>
            <w:shd w:val="clear" w:color="auto" w:fill="auto"/>
          </w:tcPr>
          <w:p w14:paraId="5922FFED" w14:textId="118B1DD2"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Overexpression enhance</w:t>
            </w:r>
            <w:r w:rsidR="0085506E" w:rsidRPr="0002171B">
              <w:rPr>
                <w:rFonts w:ascii="Book Antiqua" w:hAnsi="Book Antiqua" w:cstheme="majorBidi"/>
                <w:bCs/>
              </w:rPr>
              <w:t>d</w:t>
            </w:r>
            <w:r w:rsidRPr="0002171B">
              <w:rPr>
                <w:rFonts w:ascii="Book Antiqua" w:hAnsi="Book Antiqua" w:cstheme="majorBidi"/>
                <w:bCs/>
              </w:rPr>
              <w:t xml:space="preserve"> </w:t>
            </w:r>
            <w:proofErr w:type="spellStart"/>
            <w:r w:rsidRPr="0002171B">
              <w:rPr>
                <w:rFonts w:ascii="Book Antiqua" w:hAnsi="Book Antiqua" w:cstheme="majorBidi"/>
                <w:bCs/>
              </w:rPr>
              <w:t>chemosensitivity</w:t>
            </w:r>
            <w:proofErr w:type="spellEnd"/>
            <w:r w:rsidRPr="0002171B">
              <w:rPr>
                <w:rFonts w:ascii="Book Antiqua" w:hAnsi="Book Antiqua" w:cstheme="majorBidi"/>
                <w:bCs/>
              </w:rPr>
              <w:t xml:space="preserve"> </w:t>
            </w:r>
          </w:p>
        </w:tc>
        <w:tc>
          <w:tcPr>
            <w:tcW w:w="894" w:type="pct"/>
            <w:shd w:val="clear" w:color="auto" w:fill="auto"/>
          </w:tcPr>
          <w:p w14:paraId="0E114C4B" w14:textId="2398E383"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Viral carcinogenesis (05203)</w:t>
            </w:r>
            <w:r w:rsidR="00887859" w:rsidRPr="0002171B">
              <w:rPr>
                <w:rFonts w:ascii="Book Antiqua" w:hAnsi="Book Antiqua" w:cstheme="majorBidi"/>
                <w:bCs/>
              </w:rPr>
              <w:t xml:space="preserve">. </w:t>
            </w:r>
            <w:r w:rsidRPr="0002171B">
              <w:rPr>
                <w:rFonts w:ascii="Book Antiqua" w:hAnsi="Book Antiqua" w:cstheme="majorBidi"/>
                <w:bCs/>
              </w:rPr>
              <w:t>Hippo signaling pathway (04390)</w:t>
            </w:r>
            <w:r w:rsidR="00887859" w:rsidRPr="0002171B">
              <w:rPr>
                <w:rFonts w:ascii="Book Antiqua" w:hAnsi="Book Antiqua" w:cstheme="majorBidi"/>
                <w:bCs/>
              </w:rPr>
              <w:t xml:space="preserve">. </w:t>
            </w:r>
            <w:r w:rsidRPr="0002171B">
              <w:rPr>
                <w:rFonts w:ascii="Book Antiqua" w:hAnsi="Book Antiqua" w:cstheme="majorBidi"/>
                <w:bCs/>
              </w:rPr>
              <w:t>Proteoglycans in cancer (05205)</w:t>
            </w:r>
            <w:r w:rsidR="00887859" w:rsidRPr="0002171B">
              <w:rPr>
                <w:rFonts w:ascii="Book Antiqua" w:hAnsi="Book Antiqua" w:cstheme="majorBidi"/>
                <w:bCs/>
              </w:rPr>
              <w:t xml:space="preserve">. </w:t>
            </w:r>
            <w:proofErr w:type="spellStart"/>
            <w:r w:rsidRPr="0002171B">
              <w:rPr>
                <w:rFonts w:ascii="Book Antiqua" w:hAnsi="Book Antiqua" w:cstheme="majorBidi"/>
                <w:bCs/>
              </w:rPr>
              <w:t>Adherens</w:t>
            </w:r>
            <w:proofErr w:type="spellEnd"/>
            <w:r w:rsidRPr="0002171B">
              <w:rPr>
                <w:rFonts w:ascii="Book Antiqua" w:hAnsi="Book Antiqua" w:cstheme="majorBidi"/>
                <w:bCs/>
              </w:rPr>
              <w:t xml:space="preserve"> junction (04520)</w:t>
            </w:r>
            <w:r w:rsidR="00887859" w:rsidRPr="0002171B">
              <w:rPr>
                <w:rFonts w:ascii="Book Antiqua" w:hAnsi="Book Antiqua" w:cstheme="majorBidi"/>
                <w:bCs/>
              </w:rPr>
              <w:t xml:space="preserve">. </w:t>
            </w:r>
            <w:r w:rsidRPr="0002171B">
              <w:rPr>
                <w:rFonts w:ascii="Book Antiqua" w:hAnsi="Book Antiqua" w:cstheme="majorBidi"/>
                <w:bCs/>
              </w:rPr>
              <w:t>Pathways in cancer (05200)</w:t>
            </w:r>
            <w:r w:rsidR="00887859" w:rsidRPr="0002171B">
              <w:rPr>
                <w:rFonts w:ascii="Book Antiqua" w:hAnsi="Book Antiqua" w:cstheme="majorBidi"/>
                <w:bCs/>
              </w:rPr>
              <w:t xml:space="preserve">. </w:t>
            </w:r>
            <w:r w:rsidRPr="0002171B">
              <w:rPr>
                <w:rFonts w:ascii="Book Antiqua" w:hAnsi="Book Antiqua" w:cstheme="majorBidi"/>
                <w:bCs/>
              </w:rPr>
              <w:lastRenderedPageBreak/>
              <w:t>Fatty acid degradation (00071)</w:t>
            </w:r>
          </w:p>
        </w:tc>
        <w:tc>
          <w:tcPr>
            <w:tcW w:w="771" w:type="pct"/>
            <w:shd w:val="clear" w:color="auto" w:fill="auto"/>
          </w:tcPr>
          <w:p w14:paraId="48A88155" w14:textId="2856FC90" w:rsidR="00823ADD" w:rsidRPr="0002171B" w:rsidRDefault="00823ADD" w:rsidP="008569A7">
            <w:pPr>
              <w:snapToGrid w:val="0"/>
              <w:spacing w:line="360" w:lineRule="auto"/>
              <w:rPr>
                <w:rFonts w:ascii="Book Antiqua" w:hAnsi="Book Antiqua" w:cstheme="majorBidi"/>
                <w:bCs/>
              </w:rPr>
            </w:pPr>
            <w:proofErr w:type="spellStart"/>
            <w:r w:rsidRPr="0002171B">
              <w:rPr>
                <w:rFonts w:ascii="Book Antiqua" w:hAnsi="Book Antiqua" w:cstheme="majorBidi"/>
                <w:bCs/>
              </w:rPr>
              <w:lastRenderedPageBreak/>
              <w:t>Schizandrin</w:t>
            </w:r>
            <w:proofErr w:type="spellEnd"/>
            <w:r w:rsidRPr="0002171B">
              <w:rPr>
                <w:rFonts w:ascii="Book Antiqua" w:hAnsi="Book Antiqua" w:cstheme="majorBidi"/>
                <w:bCs/>
              </w:rPr>
              <w:t xml:space="preserve"> A (</w:t>
            </w:r>
            <w:proofErr w:type="spellStart"/>
            <w:r w:rsidRPr="0002171B">
              <w:rPr>
                <w:rFonts w:ascii="Book Antiqua" w:hAnsi="Book Antiqua" w:cstheme="majorBidi"/>
                <w:bCs/>
              </w:rPr>
              <w:t>SchA</w:t>
            </w:r>
            <w:proofErr w:type="spellEnd"/>
            <w:r w:rsidRPr="0002171B">
              <w:rPr>
                <w:rFonts w:ascii="Book Antiqua" w:hAnsi="Book Antiqua" w:cstheme="majorBidi"/>
                <w:bCs/>
              </w:rPr>
              <w:t xml:space="preserve">) sensitized 5-FU-resistant </w:t>
            </w:r>
            <w:r w:rsidR="00FA1D54" w:rsidRPr="0002171B">
              <w:rPr>
                <w:rFonts w:ascii="Book Antiqua" w:hAnsi="Book Antiqua" w:cstheme="majorBidi"/>
                <w:bCs/>
              </w:rPr>
              <w:t xml:space="preserve">cells </w:t>
            </w:r>
            <w:r w:rsidRPr="0002171B">
              <w:rPr>
                <w:rFonts w:ascii="Book Antiqua" w:hAnsi="Book Antiqua" w:cstheme="majorBidi"/>
                <w:bCs/>
              </w:rPr>
              <w:t>by upregulating miR-195</w:t>
            </w:r>
            <w:r w:rsidR="0085506E" w:rsidRPr="0002171B">
              <w:rPr>
                <w:rFonts w:ascii="Book Antiqua" w:hAnsi="Book Antiqua" w:cstheme="majorBidi"/>
                <w:bCs/>
              </w:rPr>
              <w:t>,</w:t>
            </w:r>
            <w:r w:rsidRPr="0002171B">
              <w:rPr>
                <w:rFonts w:ascii="Book Antiqua" w:hAnsi="Book Antiqua" w:cstheme="majorBidi"/>
                <w:bCs/>
              </w:rPr>
              <w:t xml:space="preserve"> which inhibit</w:t>
            </w:r>
            <w:r w:rsidR="0085506E" w:rsidRPr="0002171B">
              <w:rPr>
                <w:rFonts w:ascii="Book Antiqua" w:hAnsi="Book Antiqua" w:cstheme="majorBidi"/>
                <w:bCs/>
              </w:rPr>
              <w:t>ed</w:t>
            </w:r>
            <w:r w:rsidRPr="0002171B">
              <w:rPr>
                <w:rFonts w:ascii="Book Antiqua" w:hAnsi="Book Antiqua" w:cstheme="majorBidi"/>
                <w:bCs/>
              </w:rPr>
              <w:t xml:space="preserve"> PI3K/AKT and NF-</w:t>
            </w:r>
            <w:proofErr w:type="spellStart"/>
            <w:r w:rsidRPr="0002171B">
              <w:rPr>
                <w:rFonts w:ascii="Book Antiqua" w:hAnsi="Book Antiqua" w:cstheme="majorBidi"/>
                <w:bCs/>
              </w:rPr>
              <w:t>κB</w:t>
            </w:r>
            <w:proofErr w:type="spellEnd"/>
            <w:r w:rsidRPr="0002171B">
              <w:rPr>
                <w:rFonts w:ascii="Book Antiqua" w:hAnsi="Book Antiqua" w:cstheme="majorBidi"/>
                <w:bCs/>
              </w:rPr>
              <w:t xml:space="preserve"> pathways</w:t>
            </w:r>
          </w:p>
        </w:tc>
      </w:tr>
      <w:tr w:rsidR="002D57D5" w:rsidRPr="0002171B" w14:paraId="392A7ABF" w14:textId="77777777" w:rsidTr="00A17F07">
        <w:tc>
          <w:tcPr>
            <w:tcW w:w="626" w:type="pct"/>
            <w:shd w:val="clear" w:color="auto" w:fill="auto"/>
          </w:tcPr>
          <w:p w14:paraId="7347BFBE" w14:textId="0F0F10EC"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Que </w:t>
            </w:r>
            <w:r w:rsidR="00887859" w:rsidRPr="0002171B">
              <w:rPr>
                <w:rFonts w:ascii="Book Antiqua" w:hAnsi="Book Antiqua" w:cstheme="majorBidi"/>
                <w:bCs/>
                <w:i/>
                <w:iCs/>
              </w:rPr>
              <w:t>et al</w:t>
            </w:r>
            <w:r w:rsidRPr="0002171B">
              <w:rPr>
                <w:rFonts w:ascii="Book Antiqua" w:hAnsi="Book Antiqua" w:cstheme="majorBidi"/>
                <w:bCs/>
                <w:vertAlign w:val="superscript"/>
              </w:rPr>
              <w:t>[</w:t>
            </w:r>
            <w:r w:rsidR="00AE53E9" w:rsidRPr="0002171B">
              <w:rPr>
                <w:rFonts w:ascii="Book Antiqua" w:hAnsi="Book Antiqua" w:cstheme="majorBidi"/>
                <w:bCs/>
                <w:vertAlign w:val="superscript"/>
              </w:rPr>
              <w:t>9</w:t>
            </w:r>
            <w:r w:rsidR="00887859" w:rsidRPr="0002171B">
              <w:rPr>
                <w:rFonts w:ascii="Book Antiqua" w:hAnsi="Book Antiqua" w:cstheme="majorBidi"/>
                <w:bCs/>
                <w:vertAlign w:val="superscript"/>
              </w:rPr>
              <w:t>2</w:t>
            </w:r>
            <w:r w:rsidRPr="0002171B">
              <w:rPr>
                <w:rFonts w:ascii="Book Antiqua" w:hAnsi="Book Antiqua" w:cstheme="majorBidi"/>
                <w:bCs/>
                <w:vertAlign w:val="superscript"/>
              </w:rPr>
              <w:t>]</w:t>
            </w:r>
          </w:p>
        </w:tc>
        <w:tc>
          <w:tcPr>
            <w:tcW w:w="485" w:type="pct"/>
            <w:shd w:val="clear" w:color="auto" w:fill="auto"/>
          </w:tcPr>
          <w:p w14:paraId="2293E465"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w:t>
            </w:r>
            <w:r w:rsidRPr="0002171B">
              <w:rPr>
                <w:rFonts w:ascii="Cambria Math" w:eastAsia="MS Mincho" w:hAnsi="Cambria Math" w:cs="Cambria Math"/>
                <w:bCs/>
              </w:rPr>
              <w:t>‑</w:t>
            </w:r>
            <w:r w:rsidRPr="0002171B">
              <w:rPr>
                <w:rFonts w:ascii="Book Antiqua" w:hAnsi="Book Antiqua" w:cstheme="majorBidi"/>
                <w:bCs/>
              </w:rPr>
              <w:t>874-3p</w:t>
            </w:r>
          </w:p>
        </w:tc>
        <w:tc>
          <w:tcPr>
            <w:tcW w:w="523" w:type="pct"/>
            <w:shd w:val="clear" w:color="auto" w:fill="auto"/>
          </w:tcPr>
          <w:p w14:paraId="1EADC0A6"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Tissue and cells</w:t>
            </w:r>
          </w:p>
        </w:tc>
        <w:tc>
          <w:tcPr>
            <w:tcW w:w="899" w:type="pct"/>
            <w:shd w:val="clear" w:color="auto" w:fill="auto"/>
          </w:tcPr>
          <w:p w14:paraId="0AC45E80" w14:textId="2C23F236" w:rsidR="00823ADD" w:rsidRPr="0002171B" w:rsidRDefault="0085506E" w:rsidP="008569A7">
            <w:pPr>
              <w:snapToGrid w:val="0"/>
              <w:spacing w:line="360" w:lineRule="auto"/>
              <w:rPr>
                <w:rFonts w:ascii="Book Antiqua" w:hAnsi="Book Antiqua" w:cstheme="majorBidi"/>
                <w:bCs/>
              </w:rPr>
            </w:pPr>
            <w:r w:rsidRPr="0002171B">
              <w:rPr>
                <w:rFonts w:ascii="Book Antiqua" w:hAnsi="Book Antiqua" w:cstheme="majorBidi"/>
                <w:bCs/>
              </w:rPr>
              <w:t>T</w:t>
            </w:r>
            <w:r w:rsidR="00823ADD" w:rsidRPr="0002171B">
              <w:rPr>
                <w:rFonts w:ascii="Book Antiqua" w:hAnsi="Book Antiqua" w:cstheme="majorBidi"/>
                <w:bCs/>
              </w:rPr>
              <w:t>ranscriptional co-activators YAP and TAZ of the Hippo signaling pathway</w:t>
            </w:r>
          </w:p>
        </w:tc>
        <w:tc>
          <w:tcPr>
            <w:tcW w:w="803" w:type="pct"/>
            <w:shd w:val="clear" w:color="auto" w:fill="auto"/>
          </w:tcPr>
          <w:p w14:paraId="2A69FED6" w14:textId="7A0FC98C"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Overexpression enhance</w:t>
            </w:r>
            <w:r w:rsidR="0085506E" w:rsidRPr="0002171B">
              <w:rPr>
                <w:rFonts w:ascii="Book Antiqua" w:hAnsi="Book Antiqua" w:cstheme="majorBidi"/>
                <w:bCs/>
              </w:rPr>
              <w:t>d</w:t>
            </w:r>
            <w:r w:rsidRPr="0002171B">
              <w:rPr>
                <w:rFonts w:ascii="Book Antiqua" w:hAnsi="Book Antiqua" w:cstheme="majorBidi"/>
                <w:bCs/>
              </w:rPr>
              <w:t xml:space="preserve"> </w:t>
            </w:r>
            <w:proofErr w:type="spellStart"/>
            <w:r w:rsidRPr="0002171B">
              <w:rPr>
                <w:rFonts w:ascii="Book Antiqua" w:hAnsi="Book Antiqua" w:cstheme="majorBidi"/>
                <w:bCs/>
              </w:rPr>
              <w:t>chemosensitivity</w:t>
            </w:r>
            <w:proofErr w:type="spellEnd"/>
            <w:r w:rsidRPr="0002171B">
              <w:rPr>
                <w:rFonts w:ascii="Book Antiqua" w:hAnsi="Book Antiqua" w:cstheme="majorBidi"/>
                <w:bCs/>
              </w:rPr>
              <w:t xml:space="preserve"> </w:t>
            </w:r>
          </w:p>
        </w:tc>
        <w:tc>
          <w:tcPr>
            <w:tcW w:w="894" w:type="pct"/>
            <w:shd w:val="clear" w:color="auto" w:fill="auto"/>
          </w:tcPr>
          <w:p w14:paraId="3F622345" w14:textId="3B5CDF79" w:rsidR="00823ADD" w:rsidRPr="0002171B" w:rsidRDefault="00823ADD" w:rsidP="008569A7">
            <w:pPr>
              <w:snapToGrid w:val="0"/>
              <w:spacing w:line="360" w:lineRule="auto"/>
              <w:rPr>
                <w:rFonts w:ascii="Book Antiqua" w:hAnsi="Book Antiqua" w:cstheme="majorBidi"/>
                <w:bCs/>
              </w:rPr>
            </w:pPr>
          </w:p>
        </w:tc>
        <w:tc>
          <w:tcPr>
            <w:tcW w:w="771" w:type="pct"/>
            <w:shd w:val="clear" w:color="auto" w:fill="auto"/>
          </w:tcPr>
          <w:p w14:paraId="32EFEB81" w14:textId="4AB3E816"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miR-874-3p indirectly</w:t>
            </w:r>
            <w:r w:rsidR="000924C4" w:rsidRPr="0002171B">
              <w:rPr>
                <w:rFonts w:ascii="Book Antiqua" w:hAnsi="Book Antiqua" w:cstheme="majorBidi"/>
                <w:bCs/>
              </w:rPr>
              <w:t xml:space="preserve"> inactivate</w:t>
            </w:r>
            <w:r w:rsidR="0085506E" w:rsidRPr="0002171B">
              <w:rPr>
                <w:rFonts w:ascii="Book Antiqua" w:hAnsi="Book Antiqua" w:cstheme="majorBidi"/>
                <w:bCs/>
              </w:rPr>
              <w:t>d</w:t>
            </w:r>
            <w:r w:rsidR="000924C4" w:rsidRPr="0002171B">
              <w:rPr>
                <w:rFonts w:ascii="Book Antiqua" w:hAnsi="Book Antiqua" w:cstheme="majorBidi"/>
                <w:bCs/>
              </w:rPr>
              <w:t xml:space="preserve"> TEAD transcription</w:t>
            </w:r>
          </w:p>
        </w:tc>
      </w:tr>
      <w:tr w:rsidR="002D57D5" w:rsidRPr="0002171B" w14:paraId="6EA46E00" w14:textId="77777777" w:rsidTr="00A17F07">
        <w:tc>
          <w:tcPr>
            <w:tcW w:w="626" w:type="pct"/>
            <w:shd w:val="clear" w:color="auto" w:fill="auto"/>
          </w:tcPr>
          <w:p w14:paraId="2DB3C4C9" w14:textId="0516465C"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Liu </w:t>
            </w:r>
            <w:r w:rsidR="00887859" w:rsidRPr="0002171B">
              <w:rPr>
                <w:rFonts w:ascii="Book Antiqua" w:hAnsi="Book Antiqua" w:cstheme="majorBidi"/>
                <w:bCs/>
                <w:i/>
                <w:iCs/>
              </w:rPr>
              <w:t>et al</w:t>
            </w:r>
            <w:r w:rsidRPr="0002171B">
              <w:rPr>
                <w:rFonts w:ascii="Book Antiqua" w:hAnsi="Book Antiqua" w:cstheme="majorBidi"/>
                <w:bCs/>
                <w:vertAlign w:val="superscript"/>
              </w:rPr>
              <w:t>[</w:t>
            </w:r>
            <w:r w:rsidR="00887859" w:rsidRPr="0002171B">
              <w:rPr>
                <w:rFonts w:ascii="Book Antiqua" w:hAnsi="Book Antiqua" w:cstheme="majorBidi"/>
                <w:bCs/>
                <w:vertAlign w:val="superscript"/>
              </w:rPr>
              <w:t>79</w:t>
            </w:r>
            <w:r w:rsidRPr="0002171B">
              <w:rPr>
                <w:rFonts w:ascii="Book Antiqua" w:hAnsi="Book Antiqua" w:cstheme="majorBidi"/>
                <w:bCs/>
                <w:vertAlign w:val="superscript"/>
              </w:rPr>
              <w:t>]</w:t>
            </w:r>
          </w:p>
        </w:tc>
        <w:tc>
          <w:tcPr>
            <w:tcW w:w="485" w:type="pct"/>
            <w:shd w:val="clear" w:color="auto" w:fill="auto"/>
          </w:tcPr>
          <w:p w14:paraId="64910CDD"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miR-135b and miR-182</w:t>
            </w:r>
          </w:p>
        </w:tc>
        <w:tc>
          <w:tcPr>
            <w:tcW w:w="523" w:type="pct"/>
            <w:shd w:val="clear" w:color="auto" w:fill="auto"/>
          </w:tcPr>
          <w:p w14:paraId="2BA75CD1"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5-FU resistant Cell lines</w:t>
            </w:r>
          </w:p>
        </w:tc>
        <w:tc>
          <w:tcPr>
            <w:tcW w:w="899" w:type="pct"/>
            <w:shd w:val="clear" w:color="auto" w:fill="auto"/>
          </w:tcPr>
          <w:p w14:paraId="01193552" w14:textId="1844A4C3"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ST6GALNAC2 </w:t>
            </w:r>
            <w:r w:rsidRPr="0002171B">
              <w:rPr>
                <w:rFonts w:ascii="Book Antiqua" w:hAnsi="Book Antiqua" w:cstheme="majorBidi"/>
                <w:bCs/>
                <w:i/>
                <w:iCs/>
              </w:rPr>
              <w:t>via</w:t>
            </w:r>
            <w:r w:rsidR="000924C4" w:rsidRPr="0002171B">
              <w:rPr>
                <w:rFonts w:ascii="Book Antiqua" w:hAnsi="Book Antiqua" w:cstheme="majorBidi"/>
                <w:bCs/>
              </w:rPr>
              <w:t xml:space="preserve"> PI3K/AKT pathway</w:t>
            </w:r>
          </w:p>
        </w:tc>
        <w:tc>
          <w:tcPr>
            <w:tcW w:w="803" w:type="pct"/>
            <w:shd w:val="clear" w:color="auto" w:fill="auto"/>
          </w:tcPr>
          <w:p w14:paraId="3F1F37BF" w14:textId="72DB60F1"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Overexpression of these </w:t>
            </w:r>
            <w:r w:rsidR="0085506E" w:rsidRPr="0002171B">
              <w:rPr>
                <w:rFonts w:ascii="Book Antiqua" w:hAnsi="Book Antiqua" w:cstheme="majorBidi"/>
                <w:bCs/>
              </w:rPr>
              <w:t>two</w:t>
            </w:r>
            <w:r w:rsidRPr="0002171B">
              <w:rPr>
                <w:rFonts w:ascii="Book Antiqua" w:hAnsi="Book Antiqua" w:cstheme="majorBidi"/>
                <w:bCs/>
              </w:rPr>
              <w:t xml:space="preserve"> miRNAs increase</w:t>
            </w:r>
            <w:r w:rsidR="0085506E" w:rsidRPr="0002171B">
              <w:rPr>
                <w:rFonts w:ascii="Book Antiqua" w:hAnsi="Book Antiqua" w:cstheme="majorBidi"/>
                <w:bCs/>
              </w:rPr>
              <w:t>d</w:t>
            </w:r>
            <w:r w:rsidRPr="0002171B">
              <w:rPr>
                <w:rFonts w:ascii="Book Antiqua" w:hAnsi="Book Antiqua" w:cstheme="majorBidi"/>
                <w:bCs/>
              </w:rPr>
              <w:t xml:space="preserve"> drug resistance</w:t>
            </w:r>
          </w:p>
        </w:tc>
        <w:tc>
          <w:tcPr>
            <w:tcW w:w="894" w:type="pct"/>
            <w:shd w:val="clear" w:color="auto" w:fill="auto"/>
          </w:tcPr>
          <w:p w14:paraId="63DEC6E7" w14:textId="2B4D6068" w:rsidR="00823ADD" w:rsidRPr="0002171B" w:rsidRDefault="000924C4" w:rsidP="008569A7">
            <w:pPr>
              <w:snapToGrid w:val="0"/>
              <w:spacing w:line="360" w:lineRule="auto"/>
              <w:rPr>
                <w:rFonts w:ascii="Book Antiqua" w:hAnsi="Book Antiqua" w:cstheme="majorBidi"/>
                <w:bCs/>
              </w:rPr>
            </w:pPr>
            <w:proofErr w:type="gramStart"/>
            <w:r w:rsidRPr="0002171B">
              <w:rPr>
                <w:rFonts w:ascii="Book Antiqua" w:hAnsi="Book Antiqua" w:cstheme="majorBidi"/>
                <w:bCs/>
              </w:rPr>
              <w:t>miR-135b</w:t>
            </w:r>
            <w:proofErr w:type="gramEnd"/>
            <w:r w:rsidRPr="0002171B">
              <w:rPr>
                <w:rFonts w:ascii="Book Antiqua" w:hAnsi="Book Antiqua" w:cstheme="majorBidi"/>
                <w:bCs/>
              </w:rPr>
              <w:t>:</w:t>
            </w:r>
            <w:r w:rsidRPr="0002171B">
              <w:rPr>
                <w:rFonts w:ascii="Book Antiqua" w:hAnsi="Book Antiqua" w:cstheme="majorBidi"/>
                <w:bCs/>
                <w:lang w:eastAsia="zh-CN"/>
              </w:rPr>
              <w:t xml:space="preserve"> </w:t>
            </w:r>
            <w:r w:rsidR="00823ADD" w:rsidRPr="0002171B">
              <w:rPr>
                <w:rFonts w:ascii="Book Antiqua" w:hAnsi="Book Antiqua" w:cstheme="majorBidi"/>
                <w:bCs/>
              </w:rPr>
              <w:t>Hippo signaling pathway (04390)</w:t>
            </w:r>
            <w:r w:rsidR="00887859" w:rsidRPr="0002171B">
              <w:rPr>
                <w:rFonts w:ascii="Book Antiqua" w:hAnsi="Book Antiqua" w:cstheme="majorBidi"/>
                <w:bCs/>
              </w:rPr>
              <w:t xml:space="preserve">. </w:t>
            </w:r>
            <w:r w:rsidR="00823ADD" w:rsidRPr="0002171B">
              <w:rPr>
                <w:rFonts w:ascii="Book Antiqua" w:hAnsi="Book Antiqua" w:cstheme="majorBidi"/>
                <w:bCs/>
              </w:rPr>
              <w:t>Thyroid hormone signaling pathway (04919)</w:t>
            </w:r>
            <w:r w:rsidR="00887859" w:rsidRPr="0002171B">
              <w:rPr>
                <w:rFonts w:ascii="Book Antiqua" w:hAnsi="Book Antiqua" w:cstheme="majorBidi"/>
                <w:bCs/>
              </w:rPr>
              <w:t xml:space="preserve">. </w:t>
            </w:r>
            <w:r w:rsidR="00823ADD" w:rsidRPr="0002171B">
              <w:rPr>
                <w:rFonts w:ascii="Book Antiqua" w:hAnsi="Book Antiqua" w:cstheme="majorBidi"/>
                <w:bCs/>
              </w:rPr>
              <w:t>Steroid hormone biosynthesis (00140)</w:t>
            </w:r>
            <w:r w:rsidR="00887859" w:rsidRPr="0002171B">
              <w:rPr>
                <w:rFonts w:ascii="Book Antiqua" w:hAnsi="Book Antiqua" w:cstheme="majorBidi"/>
                <w:bCs/>
              </w:rPr>
              <w:t xml:space="preserve">. </w:t>
            </w:r>
            <w:r w:rsidR="00823ADD" w:rsidRPr="0002171B">
              <w:rPr>
                <w:rFonts w:ascii="Book Antiqua" w:hAnsi="Book Antiqua" w:cstheme="majorBidi"/>
                <w:bCs/>
              </w:rPr>
              <w:t>Signaling pathways regulating pluripotency of stem cells (04550)</w:t>
            </w:r>
            <w:r w:rsidR="00887859" w:rsidRPr="0002171B">
              <w:rPr>
                <w:rFonts w:ascii="Book Antiqua" w:hAnsi="Book Antiqua" w:cstheme="majorBidi"/>
                <w:bCs/>
              </w:rPr>
              <w:t xml:space="preserve"> </w:t>
            </w:r>
            <w:r w:rsidR="00823ADD" w:rsidRPr="0002171B">
              <w:rPr>
                <w:rFonts w:ascii="Book Antiqua" w:hAnsi="Book Antiqua" w:cstheme="majorBidi"/>
                <w:bCs/>
              </w:rPr>
              <w:t xml:space="preserve">cGMP-PKG </w:t>
            </w:r>
            <w:r w:rsidR="00823ADD" w:rsidRPr="0002171B">
              <w:rPr>
                <w:rFonts w:ascii="Book Antiqua" w:hAnsi="Book Antiqua" w:cstheme="majorBidi"/>
                <w:bCs/>
              </w:rPr>
              <w:lastRenderedPageBreak/>
              <w:t>signaling pathway (04022)</w:t>
            </w:r>
          </w:p>
          <w:p w14:paraId="44DE4556" w14:textId="11ECAF91" w:rsidR="00823ADD" w:rsidRPr="0002171B" w:rsidRDefault="00823ADD" w:rsidP="008569A7">
            <w:pPr>
              <w:snapToGrid w:val="0"/>
              <w:spacing w:line="360" w:lineRule="auto"/>
              <w:rPr>
                <w:rFonts w:ascii="Book Antiqua" w:hAnsi="Book Antiqua" w:cstheme="majorBidi"/>
                <w:bCs/>
              </w:rPr>
            </w:pPr>
            <w:proofErr w:type="gramStart"/>
            <w:r w:rsidRPr="0002171B">
              <w:rPr>
                <w:rFonts w:ascii="Book Antiqua" w:hAnsi="Book Antiqua" w:cstheme="majorBidi"/>
                <w:bCs/>
              </w:rPr>
              <w:t>miR-182</w:t>
            </w:r>
            <w:proofErr w:type="gramEnd"/>
            <w:r w:rsidR="00887859" w:rsidRPr="0002171B">
              <w:rPr>
                <w:rFonts w:ascii="Book Antiqua" w:hAnsi="Book Antiqua" w:cstheme="majorBidi"/>
                <w:bCs/>
              </w:rPr>
              <w:t xml:space="preserve">. </w:t>
            </w:r>
            <w:r w:rsidRPr="0002171B">
              <w:rPr>
                <w:rFonts w:ascii="Book Antiqua" w:hAnsi="Book Antiqua" w:cstheme="majorBidi"/>
                <w:bCs/>
              </w:rPr>
              <w:t>Fatty acid biosynthesis (00061)</w:t>
            </w:r>
            <w:r w:rsidR="00887859" w:rsidRPr="0002171B">
              <w:rPr>
                <w:rFonts w:ascii="Book Antiqua" w:hAnsi="Book Antiqua" w:cstheme="majorBidi"/>
                <w:bCs/>
              </w:rPr>
              <w:t xml:space="preserve">. </w:t>
            </w:r>
            <w:r w:rsidRPr="0002171B">
              <w:rPr>
                <w:rFonts w:ascii="Book Antiqua" w:hAnsi="Book Antiqua" w:cstheme="majorBidi"/>
                <w:bCs/>
              </w:rPr>
              <w:t>Viral carcinogenesis (05203)</w:t>
            </w:r>
            <w:r w:rsidR="00887859" w:rsidRPr="0002171B">
              <w:rPr>
                <w:rFonts w:ascii="Book Antiqua" w:hAnsi="Book Antiqua" w:cstheme="majorBidi"/>
                <w:bCs/>
              </w:rPr>
              <w:t xml:space="preserve">. </w:t>
            </w:r>
            <w:proofErr w:type="spellStart"/>
            <w:r w:rsidRPr="0002171B">
              <w:rPr>
                <w:rFonts w:ascii="Book Antiqua" w:hAnsi="Book Antiqua" w:cstheme="majorBidi"/>
                <w:bCs/>
              </w:rPr>
              <w:t>Adherens</w:t>
            </w:r>
            <w:proofErr w:type="spellEnd"/>
            <w:r w:rsidRPr="0002171B">
              <w:rPr>
                <w:rFonts w:ascii="Book Antiqua" w:hAnsi="Book Antiqua" w:cstheme="majorBidi"/>
                <w:bCs/>
              </w:rPr>
              <w:t xml:space="preserve"> junction (04520)</w:t>
            </w:r>
            <w:r w:rsidR="00887859" w:rsidRPr="0002171B">
              <w:rPr>
                <w:rFonts w:ascii="Book Antiqua" w:hAnsi="Book Antiqua" w:cstheme="majorBidi"/>
                <w:bCs/>
              </w:rPr>
              <w:t xml:space="preserve">. </w:t>
            </w:r>
            <w:r w:rsidRPr="0002171B">
              <w:rPr>
                <w:rFonts w:ascii="Book Antiqua" w:hAnsi="Book Antiqua" w:cstheme="majorBidi"/>
                <w:bCs/>
              </w:rPr>
              <w:t>Cell cycle (04110)</w:t>
            </w:r>
            <w:r w:rsidR="00887859" w:rsidRPr="0002171B">
              <w:rPr>
                <w:rFonts w:ascii="Book Antiqua" w:hAnsi="Book Antiqua" w:cstheme="majorBidi"/>
                <w:bCs/>
              </w:rPr>
              <w:t xml:space="preserve">. </w:t>
            </w:r>
            <w:r w:rsidRPr="0002171B">
              <w:rPr>
                <w:rFonts w:ascii="Book Antiqua" w:hAnsi="Book Antiqua" w:cstheme="majorBidi"/>
                <w:bCs/>
              </w:rPr>
              <w:t>Pancreatic cancer (05212)</w:t>
            </w:r>
          </w:p>
        </w:tc>
        <w:tc>
          <w:tcPr>
            <w:tcW w:w="771" w:type="pct"/>
            <w:shd w:val="clear" w:color="auto" w:fill="auto"/>
          </w:tcPr>
          <w:p w14:paraId="1E16E037" w14:textId="6522EC4B"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miR-135b and miR-182 overexpression </w:t>
            </w:r>
            <w:r w:rsidR="0085506E" w:rsidRPr="0002171B">
              <w:rPr>
                <w:rFonts w:ascii="Book Antiqua" w:hAnsi="Book Antiqua" w:cstheme="majorBidi"/>
                <w:bCs/>
              </w:rPr>
              <w:t>were</w:t>
            </w:r>
            <w:r w:rsidRPr="0002171B">
              <w:rPr>
                <w:rFonts w:ascii="Book Antiqua" w:hAnsi="Book Antiqua" w:cstheme="majorBidi"/>
                <w:bCs/>
              </w:rPr>
              <w:t xml:space="preserve"> see</w:t>
            </w:r>
            <w:r w:rsidR="000924C4" w:rsidRPr="0002171B">
              <w:rPr>
                <w:rFonts w:ascii="Book Antiqua" w:hAnsi="Book Antiqua" w:cstheme="majorBidi"/>
                <w:bCs/>
              </w:rPr>
              <w:t>n in 5-FU resistance cell lines</w:t>
            </w:r>
          </w:p>
        </w:tc>
      </w:tr>
      <w:tr w:rsidR="002D57D5" w:rsidRPr="0002171B" w14:paraId="1F72189B" w14:textId="77777777" w:rsidTr="00A17F07">
        <w:tc>
          <w:tcPr>
            <w:tcW w:w="626" w:type="pct"/>
            <w:shd w:val="clear" w:color="auto" w:fill="auto"/>
          </w:tcPr>
          <w:p w14:paraId="351CF5E7" w14:textId="5C4EF061" w:rsidR="00823ADD" w:rsidRPr="0002171B" w:rsidRDefault="00823ADD" w:rsidP="008569A7">
            <w:pPr>
              <w:snapToGrid w:val="0"/>
              <w:spacing w:line="360" w:lineRule="auto"/>
              <w:rPr>
                <w:rFonts w:ascii="Book Antiqua" w:hAnsi="Book Antiqua" w:cstheme="majorBidi"/>
                <w:bCs/>
              </w:rPr>
            </w:pPr>
            <w:bookmarkStart w:id="48" w:name="OLE_LINK20"/>
            <w:bookmarkStart w:id="49" w:name="OLE_LINK21"/>
            <w:r w:rsidRPr="0002171B">
              <w:rPr>
                <w:rFonts w:ascii="Book Antiqua" w:hAnsi="Book Antiqua" w:cstheme="majorBidi"/>
                <w:bCs/>
              </w:rPr>
              <w:lastRenderedPageBreak/>
              <w:t>Zhao</w:t>
            </w:r>
            <w:bookmarkEnd w:id="48"/>
            <w:bookmarkEnd w:id="49"/>
            <w:r w:rsidRPr="0002171B">
              <w:rPr>
                <w:rFonts w:ascii="Book Antiqua" w:hAnsi="Book Antiqua" w:cstheme="majorBidi"/>
                <w:bCs/>
              </w:rPr>
              <w:t xml:space="preserve"> </w:t>
            </w:r>
            <w:r w:rsidR="00887859" w:rsidRPr="0002171B">
              <w:rPr>
                <w:rFonts w:ascii="Book Antiqua" w:hAnsi="Book Antiqua" w:cstheme="majorBidi"/>
                <w:bCs/>
                <w:i/>
                <w:iCs/>
              </w:rPr>
              <w:t>et al</w:t>
            </w:r>
            <w:r w:rsidRPr="0002171B">
              <w:rPr>
                <w:rFonts w:ascii="Book Antiqua" w:hAnsi="Book Antiqua" w:cstheme="majorBidi"/>
                <w:bCs/>
                <w:vertAlign w:val="superscript"/>
              </w:rPr>
              <w:t>[3</w:t>
            </w:r>
            <w:r w:rsidR="00887859" w:rsidRPr="0002171B">
              <w:rPr>
                <w:rFonts w:ascii="Book Antiqua" w:hAnsi="Book Antiqua" w:cstheme="majorBidi"/>
                <w:bCs/>
                <w:vertAlign w:val="superscript"/>
              </w:rPr>
              <w:t>2</w:t>
            </w:r>
            <w:r w:rsidRPr="0002171B">
              <w:rPr>
                <w:rFonts w:ascii="Book Antiqua" w:hAnsi="Book Antiqua" w:cstheme="majorBidi"/>
                <w:bCs/>
                <w:vertAlign w:val="superscript"/>
              </w:rPr>
              <w:t>]</w:t>
            </w:r>
          </w:p>
        </w:tc>
        <w:tc>
          <w:tcPr>
            <w:tcW w:w="485" w:type="pct"/>
            <w:shd w:val="clear" w:color="auto" w:fill="auto"/>
          </w:tcPr>
          <w:p w14:paraId="33127B28"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miR-15b-5p</w:t>
            </w:r>
          </w:p>
        </w:tc>
        <w:tc>
          <w:tcPr>
            <w:tcW w:w="523" w:type="pct"/>
            <w:shd w:val="clear" w:color="auto" w:fill="auto"/>
          </w:tcPr>
          <w:p w14:paraId="670B7802"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Tissue and cells</w:t>
            </w:r>
          </w:p>
        </w:tc>
        <w:tc>
          <w:tcPr>
            <w:tcW w:w="899" w:type="pct"/>
            <w:shd w:val="clear" w:color="auto" w:fill="auto"/>
          </w:tcPr>
          <w:p w14:paraId="3E07D3B2"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NF-</w:t>
            </w:r>
            <w:proofErr w:type="spellStart"/>
            <w:r w:rsidRPr="0002171B">
              <w:rPr>
                <w:rFonts w:ascii="Book Antiqua" w:hAnsi="Book Antiqua" w:cstheme="majorBidi"/>
                <w:bCs/>
              </w:rPr>
              <w:t>κB</w:t>
            </w:r>
            <w:proofErr w:type="spellEnd"/>
            <w:r w:rsidRPr="0002171B">
              <w:rPr>
                <w:rFonts w:ascii="Book Antiqua" w:hAnsi="Book Antiqua" w:cstheme="majorBidi"/>
                <w:bCs/>
              </w:rPr>
              <w:t xml:space="preserve"> pathway and XIAP</w:t>
            </w:r>
          </w:p>
        </w:tc>
        <w:tc>
          <w:tcPr>
            <w:tcW w:w="803" w:type="pct"/>
            <w:shd w:val="clear" w:color="auto" w:fill="auto"/>
          </w:tcPr>
          <w:p w14:paraId="4D512DE1" w14:textId="07CFE512"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Overexpression decrease</w:t>
            </w:r>
            <w:r w:rsidR="0085506E" w:rsidRPr="0002171B">
              <w:rPr>
                <w:rFonts w:ascii="Book Antiqua" w:hAnsi="Book Antiqua" w:cstheme="majorBidi"/>
                <w:bCs/>
              </w:rPr>
              <w:t>d</w:t>
            </w:r>
            <w:r w:rsidRPr="0002171B">
              <w:rPr>
                <w:rFonts w:ascii="Book Antiqua" w:hAnsi="Book Antiqua" w:cstheme="majorBidi"/>
                <w:bCs/>
              </w:rPr>
              <w:t xml:space="preserve"> </w:t>
            </w:r>
            <w:proofErr w:type="spellStart"/>
            <w:r w:rsidRPr="0002171B">
              <w:rPr>
                <w:rFonts w:ascii="Book Antiqua" w:hAnsi="Book Antiqua" w:cstheme="majorBidi"/>
                <w:bCs/>
              </w:rPr>
              <w:t>chemoresistance</w:t>
            </w:r>
            <w:proofErr w:type="spellEnd"/>
            <w:r w:rsidRPr="0002171B">
              <w:rPr>
                <w:rFonts w:ascii="Book Antiqua" w:hAnsi="Book Antiqua" w:cstheme="majorBidi"/>
                <w:bCs/>
              </w:rPr>
              <w:t xml:space="preserve"> </w:t>
            </w:r>
          </w:p>
        </w:tc>
        <w:tc>
          <w:tcPr>
            <w:tcW w:w="894" w:type="pct"/>
            <w:shd w:val="clear" w:color="auto" w:fill="auto"/>
          </w:tcPr>
          <w:p w14:paraId="279B1FF7" w14:textId="37DBB4AC"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Fatty acid biosynthesis (00061)</w:t>
            </w:r>
            <w:r w:rsidR="00887859" w:rsidRPr="0002171B">
              <w:rPr>
                <w:rFonts w:ascii="Book Antiqua" w:hAnsi="Book Antiqua" w:cstheme="majorBidi"/>
                <w:bCs/>
              </w:rPr>
              <w:t xml:space="preserve">. </w:t>
            </w:r>
            <w:r w:rsidRPr="0002171B">
              <w:rPr>
                <w:rFonts w:ascii="Book Antiqua" w:hAnsi="Book Antiqua" w:cstheme="majorBidi"/>
                <w:bCs/>
              </w:rPr>
              <w:t>Fatty acid metabolism (01212)</w:t>
            </w:r>
            <w:r w:rsidR="00887859" w:rsidRPr="0002171B">
              <w:rPr>
                <w:rFonts w:ascii="Book Antiqua" w:hAnsi="Book Antiqua" w:cstheme="majorBidi"/>
                <w:bCs/>
              </w:rPr>
              <w:t xml:space="preserve">. </w:t>
            </w:r>
            <w:r w:rsidRPr="0002171B">
              <w:rPr>
                <w:rFonts w:ascii="Book Antiqua" w:hAnsi="Book Antiqua" w:cstheme="majorBidi"/>
                <w:bCs/>
              </w:rPr>
              <w:t>Viral carcinogenesis (05203)</w:t>
            </w:r>
            <w:r w:rsidR="00887859" w:rsidRPr="0002171B">
              <w:rPr>
                <w:rFonts w:ascii="Book Antiqua" w:hAnsi="Book Antiqua" w:cstheme="majorBidi"/>
                <w:bCs/>
              </w:rPr>
              <w:t xml:space="preserve">. </w:t>
            </w:r>
            <w:r w:rsidRPr="0002171B">
              <w:rPr>
                <w:rFonts w:ascii="Book Antiqua" w:hAnsi="Book Antiqua" w:cstheme="majorBidi"/>
                <w:bCs/>
              </w:rPr>
              <w:t>Hippo signaling pathway (04390)</w:t>
            </w:r>
            <w:r w:rsidR="00887859" w:rsidRPr="0002171B">
              <w:rPr>
                <w:rFonts w:ascii="Book Antiqua" w:hAnsi="Book Antiqua" w:cstheme="majorBidi"/>
                <w:bCs/>
              </w:rPr>
              <w:t xml:space="preserve">. </w:t>
            </w:r>
            <w:proofErr w:type="spellStart"/>
            <w:r w:rsidRPr="0002171B">
              <w:rPr>
                <w:rFonts w:ascii="Book Antiqua" w:hAnsi="Book Antiqua" w:cstheme="majorBidi"/>
                <w:bCs/>
              </w:rPr>
              <w:t>Adherens</w:t>
            </w:r>
            <w:proofErr w:type="spellEnd"/>
            <w:r w:rsidRPr="0002171B">
              <w:rPr>
                <w:rFonts w:ascii="Book Antiqua" w:hAnsi="Book Antiqua" w:cstheme="majorBidi"/>
                <w:bCs/>
              </w:rPr>
              <w:t xml:space="preserve"> junction (04520)</w:t>
            </w:r>
          </w:p>
        </w:tc>
        <w:tc>
          <w:tcPr>
            <w:tcW w:w="771" w:type="pct"/>
            <w:shd w:val="clear" w:color="auto" w:fill="auto"/>
          </w:tcPr>
          <w:p w14:paraId="05260A9F" w14:textId="52785038"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miR-15b mediated apoptosis regulation by negative regulation of NF-κB1 and kinase complexes IKK-</w:t>
            </w:r>
            <w:r w:rsidRPr="0002171B">
              <w:rPr>
                <w:rFonts w:ascii="Book Antiqua" w:hAnsi="Book Antiqua" w:cstheme="majorBidi"/>
                <w:bCs/>
              </w:rPr>
              <w:lastRenderedPageBreak/>
              <w:t>α and also targeting anti-apoptosis protein XIAP</w:t>
            </w:r>
          </w:p>
        </w:tc>
      </w:tr>
      <w:tr w:rsidR="002D57D5" w:rsidRPr="0002171B" w14:paraId="683A7C21" w14:textId="77777777" w:rsidTr="00A17F07">
        <w:tc>
          <w:tcPr>
            <w:tcW w:w="626" w:type="pct"/>
            <w:shd w:val="clear" w:color="auto" w:fill="auto"/>
          </w:tcPr>
          <w:p w14:paraId="7726B78A" w14:textId="7A763DF4"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Ye </w:t>
            </w:r>
            <w:r w:rsidR="00887859" w:rsidRPr="0002171B">
              <w:rPr>
                <w:rFonts w:ascii="Book Antiqua" w:hAnsi="Book Antiqua" w:cstheme="majorBidi"/>
                <w:bCs/>
                <w:i/>
                <w:iCs/>
              </w:rPr>
              <w:t>et al</w:t>
            </w:r>
            <w:r w:rsidRPr="0002171B">
              <w:rPr>
                <w:rFonts w:ascii="Book Antiqua" w:hAnsi="Book Antiqua" w:cstheme="majorBidi"/>
                <w:bCs/>
                <w:vertAlign w:val="superscript"/>
              </w:rPr>
              <w:t>[4</w:t>
            </w:r>
            <w:r w:rsidR="00887859" w:rsidRPr="0002171B">
              <w:rPr>
                <w:rFonts w:ascii="Book Antiqua" w:hAnsi="Book Antiqua" w:cstheme="majorBidi"/>
                <w:bCs/>
                <w:vertAlign w:val="superscript"/>
              </w:rPr>
              <w:t>0</w:t>
            </w:r>
            <w:r w:rsidRPr="0002171B">
              <w:rPr>
                <w:rFonts w:ascii="Book Antiqua" w:hAnsi="Book Antiqua" w:cstheme="majorBidi"/>
                <w:bCs/>
                <w:vertAlign w:val="superscript"/>
              </w:rPr>
              <w:t>]</w:t>
            </w:r>
          </w:p>
        </w:tc>
        <w:tc>
          <w:tcPr>
            <w:tcW w:w="485" w:type="pct"/>
            <w:shd w:val="clear" w:color="auto" w:fill="auto"/>
          </w:tcPr>
          <w:p w14:paraId="235C230B"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miR-1290</w:t>
            </w:r>
          </w:p>
        </w:tc>
        <w:tc>
          <w:tcPr>
            <w:tcW w:w="523" w:type="pct"/>
            <w:shd w:val="clear" w:color="auto" w:fill="auto"/>
          </w:tcPr>
          <w:p w14:paraId="20B924DB"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Tissue and cells</w:t>
            </w:r>
          </w:p>
        </w:tc>
        <w:tc>
          <w:tcPr>
            <w:tcW w:w="899" w:type="pct"/>
            <w:shd w:val="clear" w:color="auto" w:fill="auto"/>
          </w:tcPr>
          <w:p w14:paraId="79C7A073"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hMSH2</w:t>
            </w:r>
          </w:p>
        </w:tc>
        <w:tc>
          <w:tcPr>
            <w:tcW w:w="803" w:type="pct"/>
            <w:shd w:val="clear" w:color="auto" w:fill="auto"/>
          </w:tcPr>
          <w:p w14:paraId="7A635323" w14:textId="4D93A5A0"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Inhibition decrease</w:t>
            </w:r>
            <w:r w:rsidR="0085506E" w:rsidRPr="0002171B">
              <w:rPr>
                <w:rFonts w:ascii="Book Antiqua" w:hAnsi="Book Antiqua" w:cstheme="majorBidi"/>
                <w:bCs/>
              </w:rPr>
              <w:t>d</w:t>
            </w:r>
            <w:r w:rsidRPr="0002171B">
              <w:rPr>
                <w:rFonts w:ascii="Book Antiqua" w:hAnsi="Book Antiqua" w:cstheme="majorBidi"/>
                <w:bCs/>
              </w:rPr>
              <w:t xml:space="preserve"> </w:t>
            </w:r>
            <w:proofErr w:type="spellStart"/>
            <w:r w:rsidRPr="0002171B">
              <w:rPr>
                <w:rFonts w:ascii="Book Antiqua" w:hAnsi="Book Antiqua" w:cstheme="majorBidi"/>
                <w:bCs/>
              </w:rPr>
              <w:t>chemoresistance</w:t>
            </w:r>
            <w:proofErr w:type="spellEnd"/>
          </w:p>
        </w:tc>
        <w:tc>
          <w:tcPr>
            <w:tcW w:w="894" w:type="pct"/>
            <w:shd w:val="clear" w:color="auto" w:fill="auto"/>
          </w:tcPr>
          <w:p w14:paraId="0D48C0FE" w14:textId="0688CB6F"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Proteoglycans in cancer (05205)</w:t>
            </w:r>
            <w:r w:rsidR="00887859" w:rsidRPr="0002171B">
              <w:rPr>
                <w:rFonts w:ascii="Book Antiqua" w:hAnsi="Book Antiqua" w:cstheme="majorBidi"/>
                <w:bCs/>
              </w:rPr>
              <w:t xml:space="preserve">. </w:t>
            </w:r>
            <w:r w:rsidRPr="0002171B">
              <w:rPr>
                <w:rFonts w:ascii="Book Antiqua" w:hAnsi="Book Antiqua" w:cstheme="majorBidi"/>
                <w:bCs/>
              </w:rPr>
              <w:t>Fatty acid degradation (00071)</w:t>
            </w:r>
            <w:r w:rsidR="00887859" w:rsidRPr="0002171B">
              <w:rPr>
                <w:rFonts w:ascii="Book Antiqua" w:hAnsi="Book Antiqua" w:cstheme="majorBidi"/>
                <w:bCs/>
              </w:rPr>
              <w:t xml:space="preserve">. </w:t>
            </w:r>
            <w:proofErr w:type="spellStart"/>
            <w:r w:rsidRPr="0002171B">
              <w:rPr>
                <w:rFonts w:ascii="Book Antiqua" w:hAnsi="Book Antiqua" w:cstheme="majorBidi"/>
                <w:bCs/>
              </w:rPr>
              <w:t>ErbB</w:t>
            </w:r>
            <w:proofErr w:type="spellEnd"/>
            <w:r w:rsidRPr="0002171B">
              <w:rPr>
                <w:rFonts w:ascii="Book Antiqua" w:hAnsi="Book Antiqua" w:cstheme="majorBidi"/>
                <w:bCs/>
              </w:rPr>
              <w:t xml:space="preserve"> signaling pathway (04012)</w:t>
            </w:r>
            <w:r w:rsidR="00887859" w:rsidRPr="0002171B">
              <w:rPr>
                <w:rFonts w:ascii="Book Antiqua" w:hAnsi="Book Antiqua" w:cstheme="majorBidi"/>
                <w:bCs/>
              </w:rPr>
              <w:t xml:space="preserve">. </w:t>
            </w:r>
            <w:r w:rsidRPr="0002171B">
              <w:rPr>
                <w:rFonts w:ascii="Book Antiqua" w:hAnsi="Book Antiqua" w:cstheme="majorBidi"/>
                <w:bCs/>
              </w:rPr>
              <w:t>Signaling pathways regulating pluripotency of stem cells (04550)</w:t>
            </w:r>
            <w:r w:rsidR="00887859" w:rsidRPr="0002171B">
              <w:rPr>
                <w:rFonts w:ascii="Book Antiqua" w:hAnsi="Book Antiqua" w:cstheme="majorBidi"/>
                <w:bCs/>
              </w:rPr>
              <w:t xml:space="preserve">. </w:t>
            </w:r>
            <w:r w:rsidRPr="0002171B">
              <w:rPr>
                <w:rFonts w:ascii="Book Antiqua" w:hAnsi="Book Antiqua" w:cstheme="majorBidi"/>
                <w:bCs/>
              </w:rPr>
              <w:t>Estrogen signaling pathway (04915)</w:t>
            </w:r>
          </w:p>
        </w:tc>
        <w:tc>
          <w:tcPr>
            <w:tcW w:w="771" w:type="pct"/>
            <w:shd w:val="clear" w:color="auto" w:fill="auto"/>
          </w:tcPr>
          <w:p w14:paraId="3B207BCF"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miR-1290 was positively correlated with </w:t>
            </w:r>
            <w:proofErr w:type="spellStart"/>
            <w:r w:rsidRPr="0002171B">
              <w:rPr>
                <w:rFonts w:ascii="Book Antiqua" w:hAnsi="Book Antiqua" w:cstheme="majorBidi"/>
                <w:bCs/>
              </w:rPr>
              <w:t>dMMR</w:t>
            </w:r>
            <w:proofErr w:type="spellEnd"/>
            <w:r w:rsidRPr="0002171B">
              <w:rPr>
                <w:rFonts w:ascii="Book Antiqua" w:hAnsi="Book Antiqua" w:cstheme="majorBidi"/>
                <w:bCs/>
              </w:rPr>
              <w:t xml:space="preserve"> status and predicted poor prognosis in stage II and III colon cancer patients who received 5-FU</w:t>
            </w:r>
          </w:p>
        </w:tc>
      </w:tr>
      <w:tr w:rsidR="002D57D5" w:rsidRPr="0002171B" w14:paraId="0295782F" w14:textId="77777777" w:rsidTr="00A17F07">
        <w:tc>
          <w:tcPr>
            <w:tcW w:w="626" w:type="pct"/>
            <w:shd w:val="clear" w:color="auto" w:fill="auto"/>
          </w:tcPr>
          <w:p w14:paraId="26B8E637" w14:textId="3BA5623D"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Ren </w:t>
            </w:r>
            <w:r w:rsidR="00887859" w:rsidRPr="0002171B">
              <w:rPr>
                <w:rFonts w:ascii="Book Antiqua" w:hAnsi="Book Antiqua" w:cstheme="majorBidi"/>
                <w:bCs/>
                <w:i/>
                <w:iCs/>
              </w:rPr>
              <w:t>et al</w:t>
            </w:r>
            <w:r w:rsidRPr="0002171B">
              <w:rPr>
                <w:rFonts w:ascii="Book Antiqua" w:hAnsi="Book Antiqua" w:cstheme="majorBidi"/>
                <w:bCs/>
                <w:vertAlign w:val="superscript"/>
              </w:rPr>
              <w:t>[</w:t>
            </w:r>
            <w:r w:rsidR="00A91B0D" w:rsidRPr="0002171B">
              <w:rPr>
                <w:rFonts w:ascii="Book Antiqua" w:hAnsi="Book Antiqua" w:cstheme="majorBidi"/>
                <w:bCs/>
                <w:vertAlign w:val="superscript"/>
              </w:rPr>
              <w:t>34</w:t>
            </w:r>
            <w:r w:rsidRPr="0002171B">
              <w:rPr>
                <w:rFonts w:ascii="Book Antiqua" w:hAnsi="Book Antiqua" w:cstheme="majorBidi"/>
                <w:bCs/>
                <w:vertAlign w:val="superscript"/>
              </w:rPr>
              <w:t>]</w:t>
            </w:r>
          </w:p>
        </w:tc>
        <w:tc>
          <w:tcPr>
            <w:tcW w:w="485" w:type="pct"/>
            <w:shd w:val="clear" w:color="auto" w:fill="auto"/>
          </w:tcPr>
          <w:p w14:paraId="1E6498DC"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miR-196b-5p</w:t>
            </w:r>
          </w:p>
        </w:tc>
        <w:tc>
          <w:tcPr>
            <w:tcW w:w="523" w:type="pct"/>
            <w:shd w:val="clear" w:color="auto" w:fill="auto"/>
          </w:tcPr>
          <w:p w14:paraId="1448F156"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Tissue and cells</w:t>
            </w:r>
          </w:p>
        </w:tc>
        <w:tc>
          <w:tcPr>
            <w:tcW w:w="899" w:type="pct"/>
            <w:shd w:val="clear" w:color="auto" w:fill="auto"/>
          </w:tcPr>
          <w:p w14:paraId="4D5F39AC"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SOCS1 and SOCS3 of STAT3 signaling pathway</w:t>
            </w:r>
          </w:p>
        </w:tc>
        <w:tc>
          <w:tcPr>
            <w:tcW w:w="803" w:type="pct"/>
            <w:shd w:val="clear" w:color="auto" w:fill="auto"/>
          </w:tcPr>
          <w:p w14:paraId="47C5A24F" w14:textId="3445CCE8"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Downregulation increased </w:t>
            </w:r>
            <w:proofErr w:type="spellStart"/>
            <w:r w:rsidRPr="0002171B">
              <w:rPr>
                <w:rFonts w:ascii="Book Antiqua" w:hAnsi="Book Antiqua" w:cstheme="majorBidi"/>
                <w:bCs/>
              </w:rPr>
              <w:t>chemosensitivity</w:t>
            </w:r>
            <w:proofErr w:type="spellEnd"/>
            <w:r w:rsidRPr="0002171B">
              <w:rPr>
                <w:rFonts w:ascii="Book Antiqua" w:hAnsi="Book Antiqua" w:cstheme="majorBidi"/>
                <w:bCs/>
              </w:rPr>
              <w:t xml:space="preserve"> </w:t>
            </w:r>
            <w:r w:rsidRPr="0002171B">
              <w:rPr>
                <w:rFonts w:ascii="Book Antiqua" w:hAnsi="Book Antiqua" w:cstheme="majorBidi"/>
                <w:bCs/>
              </w:rPr>
              <w:lastRenderedPageBreak/>
              <w:t>and ectopic expression yield</w:t>
            </w:r>
            <w:r w:rsidR="0085506E" w:rsidRPr="0002171B">
              <w:rPr>
                <w:rFonts w:ascii="Book Antiqua" w:hAnsi="Book Antiqua" w:cstheme="majorBidi"/>
                <w:bCs/>
              </w:rPr>
              <w:t>ed</w:t>
            </w:r>
            <w:r w:rsidRPr="0002171B">
              <w:rPr>
                <w:rFonts w:ascii="Book Antiqua" w:hAnsi="Book Antiqua" w:cstheme="majorBidi"/>
                <w:bCs/>
              </w:rPr>
              <w:t xml:space="preserve"> the opposite effect</w:t>
            </w:r>
          </w:p>
        </w:tc>
        <w:tc>
          <w:tcPr>
            <w:tcW w:w="894" w:type="pct"/>
            <w:shd w:val="clear" w:color="auto" w:fill="auto"/>
          </w:tcPr>
          <w:p w14:paraId="4BB4CDF8" w14:textId="645FDB33" w:rsidR="00823ADD" w:rsidRPr="0002171B" w:rsidRDefault="00823ADD" w:rsidP="008569A7">
            <w:pPr>
              <w:snapToGrid w:val="0"/>
              <w:spacing w:line="360" w:lineRule="auto"/>
              <w:rPr>
                <w:rFonts w:ascii="Book Antiqua" w:hAnsi="Book Antiqua" w:cstheme="majorBidi"/>
                <w:bCs/>
              </w:rPr>
            </w:pPr>
            <w:proofErr w:type="spellStart"/>
            <w:r w:rsidRPr="0002171B">
              <w:rPr>
                <w:rFonts w:ascii="Book Antiqua" w:hAnsi="Book Antiqua" w:cstheme="majorBidi"/>
                <w:bCs/>
              </w:rPr>
              <w:lastRenderedPageBreak/>
              <w:t>Adherens</w:t>
            </w:r>
            <w:proofErr w:type="spellEnd"/>
            <w:r w:rsidRPr="0002171B">
              <w:rPr>
                <w:rFonts w:ascii="Book Antiqua" w:hAnsi="Book Antiqua" w:cstheme="majorBidi"/>
                <w:bCs/>
              </w:rPr>
              <w:t xml:space="preserve"> junction (04520)</w:t>
            </w:r>
            <w:r w:rsidR="00887859" w:rsidRPr="0002171B">
              <w:rPr>
                <w:rFonts w:ascii="Book Antiqua" w:hAnsi="Book Antiqua" w:cstheme="majorBidi"/>
                <w:bCs/>
              </w:rPr>
              <w:t xml:space="preserve">. </w:t>
            </w:r>
            <w:r w:rsidRPr="0002171B">
              <w:rPr>
                <w:rFonts w:ascii="Book Antiqua" w:hAnsi="Book Antiqua" w:cstheme="majorBidi"/>
                <w:bCs/>
              </w:rPr>
              <w:t xml:space="preserve">TGF-beta signaling pathway </w:t>
            </w:r>
            <w:r w:rsidRPr="0002171B">
              <w:rPr>
                <w:rFonts w:ascii="Book Antiqua" w:hAnsi="Book Antiqua" w:cstheme="majorBidi"/>
                <w:bCs/>
              </w:rPr>
              <w:lastRenderedPageBreak/>
              <w:t>(04350)</w:t>
            </w:r>
            <w:r w:rsidR="00887859" w:rsidRPr="0002171B">
              <w:rPr>
                <w:rFonts w:ascii="Book Antiqua" w:hAnsi="Book Antiqua" w:cstheme="majorBidi"/>
                <w:bCs/>
              </w:rPr>
              <w:t xml:space="preserve">. </w:t>
            </w:r>
            <w:r w:rsidRPr="0002171B">
              <w:rPr>
                <w:rFonts w:ascii="Book Antiqua" w:hAnsi="Book Antiqua" w:cstheme="majorBidi"/>
                <w:bCs/>
              </w:rPr>
              <w:t>Proteoglycans in cancer (05205)</w:t>
            </w:r>
            <w:r w:rsidR="00887859" w:rsidRPr="0002171B">
              <w:rPr>
                <w:rFonts w:ascii="Book Antiqua" w:hAnsi="Book Antiqua" w:cstheme="majorBidi"/>
                <w:bCs/>
              </w:rPr>
              <w:t xml:space="preserve">. </w:t>
            </w:r>
            <w:r w:rsidRPr="0002171B">
              <w:rPr>
                <w:rFonts w:ascii="Book Antiqua" w:hAnsi="Book Antiqua" w:cstheme="majorBidi"/>
                <w:bCs/>
              </w:rPr>
              <w:t>Hippo signaling pathway (04390)</w:t>
            </w:r>
            <w:r w:rsidR="00887859" w:rsidRPr="0002171B">
              <w:rPr>
                <w:rFonts w:ascii="Book Antiqua" w:hAnsi="Book Antiqua" w:cstheme="majorBidi"/>
                <w:bCs/>
              </w:rPr>
              <w:t xml:space="preserve">. </w:t>
            </w:r>
            <w:r w:rsidRPr="0002171B">
              <w:rPr>
                <w:rFonts w:ascii="Book Antiqua" w:hAnsi="Book Antiqua" w:cstheme="majorBidi"/>
                <w:bCs/>
              </w:rPr>
              <w:t>Glycosaminoglycan biosynthesis</w:t>
            </w:r>
            <w:r w:rsidR="00887859" w:rsidRPr="0002171B">
              <w:rPr>
                <w:rFonts w:ascii="Book Antiqua" w:hAnsi="Book Antiqua" w:cstheme="majorBidi"/>
                <w:bCs/>
              </w:rPr>
              <w:t xml:space="preserve">. </w:t>
            </w:r>
            <w:proofErr w:type="spellStart"/>
            <w:r w:rsidR="00887859" w:rsidRPr="0002171B">
              <w:rPr>
                <w:rFonts w:ascii="Book Antiqua" w:hAnsi="Book Antiqua" w:cstheme="majorBidi"/>
                <w:bCs/>
              </w:rPr>
              <w:t>K</w:t>
            </w:r>
            <w:r w:rsidRPr="0002171B">
              <w:rPr>
                <w:rFonts w:ascii="Book Antiqua" w:hAnsi="Book Antiqua" w:cstheme="majorBidi"/>
                <w:bCs/>
              </w:rPr>
              <w:t>eratan</w:t>
            </w:r>
            <w:proofErr w:type="spellEnd"/>
            <w:r w:rsidRPr="0002171B">
              <w:rPr>
                <w:rFonts w:ascii="Book Antiqua" w:hAnsi="Book Antiqua" w:cstheme="majorBidi"/>
                <w:bCs/>
              </w:rPr>
              <w:t xml:space="preserve"> sulfate (00533)</w:t>
            </w:r>
          </w:p>
        </w:tc>
        <w:tc>
          <w:tcPr>
            <w:tcW w:w="771" w:type="pct"/>
            <w:shd w:val="clear" w:color="auto" w:fill="auto"/>
          </w:tcPr>
          <w:p w14:paraId="724E7DE7" w14:textId="53776638"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Silencing miR-196b-5p suppresse</w:t>
            </w:r>
            <w:r w:rsidR="0085506E" w:rsidRPr="0002171B">
              <w:rPr>
                <w:rFonts w:ascii="Book Antiqua" w:hAnsi="Book Antiqua" w:cstheme="majorBidi"/>
                <w:bCs/>
              </w:rPr>
              <w:t>d</w:t>
            </w:r>
            <w:r w:rsidRPr="0002171B">
              <w:rPr>
                <w:rFonts w:ascii="Book Antiqua" w:hAnsi="Book Antiqua" w:cstheme="majorBidi"/>
                <w:bCs/>
              </w:rPr>
              <w:t xml:space="preserve"> </w:t>
            </w:r>
            <w:r w:rsidRPr="0002171B">
              <w:rPr>
                <w:rFonts w:ascii="Book Antiqua" w:hAnsi="Book Antiqua" w:cstheme="majorBidi"/>
                <w:bCs/>
              </w:rPr>
              <w:lastRenderedPageBreak/>
              <w:t>spheroids formation ability and expression of stem cell factors and enhance</w:t>
            </w:r>
            <w:r w:rsidR="0085506E" w:rsidRPr="0002171B">
              <w:rPr>
                <w:rFonts w:ascii="Book Antiqua" w:hAnsi="Book Antiqua" w:cstheme="majorBidi"/>
                <w:bCs/>
              </w:rPr>
              <w:t>d</w:t>
            </w:r>
            <w:r w:rsidRPr="0002171B">
              <w:rPr>
                <w:rFonts w:ascii="Book Antiqua" w:hAnsi="Book Antiqua" w:cstheme="majorBidi"/>
                <w:bCs/>
              </w:rPr>
              <w:t xml:space="preserve"> the apoptosis induced by 5-FU. </w:t>
            </w:r>
          </w:p>
          <w:p w14:paraId="48410CD1" w14:textId="269941FF"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Overexpression of this microRNA correlate</w:t>
            </w:r>
            <w:r w:rsidR="0085506E" w:rsidRPr="0002171B">
              <w:rPr>
                <w:rFonts w:ascii="Book Antiqua" w:hAnsi="Book Antiqua" w:cstheme="majorBidi"/>
                <w:bCs/>
              </w:rPr>
              <w:t>d</w:t>
            </w:r>
            <w:r w:rsidRPr="0002171B">
              <w:rPr>
                <w:rFonts w:ascii="Book Antiqua" w:hAnsi="Book Antiqua" w:cstheme="majorBidi"/>
                <w:bCs/>
              </w:rPr>
              <w:t xml:space="preserve"> with poor survival</w:t>
            </w:r>
          </w:p>
        </w:tc>
      </w:tr>
      <w:tr w:rsidR="002D57D5" w:rsidRPr="0002171B" w14:paraId="11B3E6A3" w14:textId="77777777" w:rsidTr="00A17F07">
        <w:tc>
          <w:tcPr>
            <w:tcW w:w="626" w:type="pct"/>
            <w:shd w:val="clear" w:color="auto" w:fill="auto"/>
          </w:tcPr>
          <w:p w14:paraId="3B3056C6" w14:textId="0FB23789"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Xu </w:t>
            </w:r>
            <w:r w:rsidR="00887859" w:rsidRPr="0002171B">
              <w:rPr>
                <w:rFonts w:ascii="Book Antiqua" w:hAnsi="Book Antiqua" w:cstheme="majorBidi"/>
                <w:bCs/>
                <w:i/>
                <w:iCs/>
              </w:rPr>
              <w:t>et al</w:t>
            </w:r>
            <w:r w:rsidRPr="0002171B">
              <w:rPr>
                <w:rFonts w:ascii="Book Antiqua" w:hAnsi="Book Antiqua" w:cstheme="majorBidi"/>
                <w:bCs/>
                <w:vertAlign w:val="superscript"/>
              </w:rPr>
              <w:t>[6</w:t>
            </w:r>
            <w:r w:rsidR="00887859" w:rsidRPr="0002171B">
              <w:rPr>
                <w:rFonts w:ascii="Book Antiqua" w:hAnsi="Book Antiqua" w:cstheme="majorBidi"/>
                <w:bCs/>
                <w:vertAlign w:val="superscript"/>
              </w:rPr>
              <w:t>0</w:t>
            </w:r>
            <w:r w:rsidRPr="0002171B">
              <w:rPr>
                <w:rFonts w:ascii="Book Antiqua" w:hAnsi="Book Antiqua" w:cstheme="majorBidi"/>
                <w:bCs/>
                <w:vertAlign w:val="superscript"/>
              </w:rPr>
              <w:t>]</w:t>
            </w:r>
          </w:p>
        </w:tc>
        <w:tc>
          <w:tcPr>
            <w:tcW w:w="485" w:type="pct"/>
            <w:shd w:val="clear" w:color="auto" w:fill="auto"/>
          </w:tcPr>
          <w:p w14:paraId="487DD082"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miR-330</w:t>
            </w:r>
          </w:p>
        </w:tc>
        <w:tc>
          <w:tcPr>
            <w:tcW w:w="523" w:type="pct"/>
            <w:shd w:val="clear" w:color="auto" w:fill="auto"/>
          </w:tcPr>
          <w:p w14:paraId="1DB4EF42" w14:textId="5AD082E2" w:rsidR="00823ADD" w:rsidRPr="0002171B" w:rsidRDefault="003270B0" w:rsidP="008569A7">
            <w:pPr>
              <w:snapToGrid w:val="0"/>
              <w:spacing w:line="360" w:lineRule="auto"/>
              <w:rPr>
                <w:rFonts w:ascii="Book Antiqua" w:hAnsi="Book Antiqua" w:cstheme="majorBidi"/>
                <w:bCs/>
              </w:rPr>
            </w:pPr>
            <w:r w:rsidRPr="0002171B">
              <w:rPr>
                <w:rFonts w:ascii="Book Antiqua" w:hAnsi="Book Antiqua" w:cstheme="majorBidi"/>
                <w:bCs/>
              </w:rPr>
              <w:t xml:space="preserve">Tissues </w:t>
            </w:r>
            <w:r w:rsidR="00823ADD" w:rsidRPr="0002171B">
              <w:rPr>
                <w:rFonts w:ascii="Book Antiqua" w:hAnsi="Book Antiqua" w:cstheme="majorBidi"/>
                <w:bCs/>
              </w:rPr>
              <w:t>and cell</w:t>
            </w:r>
          </w:p>
        </w:tc>
        <w:tc>
          <w:tcPr>
            <w:tcW w:w="899" w:type="pct"/>
            <w:shd w:val="clear" w:color="auto" w:fill="auto"/>
          </w:tcPr>
          <w:p w14:paraId="414B7D42"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i/>
                <w:iCs/>
              </w:rPr>
              <w:t>TYMS</w:t>
            </w:r>
          </w:p>
        </w:tc>
        <w:tc>
          <w:tcPr>
            <w:tcW w:w="803" w:type="pct"/>
            <w:shd w:val="clear" w:color="auto" w:fill="auto"/>
          </w:tcPr>
          <w:p w14:paraId="0811355B"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Ectopic expression decreased cell proliferation and enhanced </w:t>
            </w:r>
            <w:proofErr w:type="spellStart"/>
            <w:r w:rsidRPr="0002171B">
              <w:rPr>
                <w:rStyle w:val="highlight"/>
                <w:rFonts w:ascii="Book Antiqua" w:hAnsi="Book Antiqua" w:cstheme="majorBidi"/>
                <w:bCs/>
              </w:rPr>
              <w:t>chemosensitivity</w:t>
            </w:r>
            <w:proofErr w:type="spellEnd"/>
            <w:r w:rsidRPr="0002171B">
              <w:rPr>
                <w:rFonts w:ascii="Book Antiqua" w:hAnsi="Book Antiqua" w:cstheme="majorBidi"/>
                <w:bCs/>
              </w:rPr>
              <w:t xml:space="preserve"> </w:t>
            </w:r>
          </w:p>
        </w:tc>
        <w:tc>
          <w:tcPr>
            <w:tcW w:w="894" w:type="pct"/>
            <w:shd w:val="clear" w:color="auto" w:fill="auto"/>
          </w:tcPr>
          <w:p w14:paraId="3E4B1458" w14:textId="3FC0F059" w:rsidR="00823ADD" w:rsidRPr="0002171B" w:rsidRDefault="00823ADD" w:rsidP="008569A7">
            <w:pPr>
              <w:snapToGrid w:val="0"/>
              <w:spacing w:line="360" w:lineRule="auto"/>
              <w:rPr>
                <w:rFonts w:ascii="Book Antiqua" w:hAnsi="Book Antiqua" w:cstheme="majorBidi"/>
                <w:bCs/>
              </w:rPr>
            </w:pPr>
            <w:proofErr w:type="spellStart"/>
            <w:r w:rsidRPr="0002171B">
              <w:rPr>
                <w:rFonts w:ascii="Book Antiqua" w:hAnsi="Book Antiqua" w:cstheme="majorBidi"/>
                <w:bCs/>
              </w:rPr>
              <w:t>Adherens</w:t>
            </w:r>
            <w:proofErr w:type="spellEnd"/>
            <w:r w:rsidRPr="0002171B">
              <w:rPr>
                <w:rFonts w:ascii="Book Antiqua" w:hAnsi="Book Antiqua" w:cstheme="majorBidi"/>
                <w:bCs/>
              </w:rPr>
              <w:t xml:space="preserve"> junction (hsa04520)</w:t>
            </w:r>
            <w:r w:rsidR="00887859" w:rsidRPr="0002171B">
              <w:rPr>
                <w:rFonts w:ascii="Book Antiqua" w:hAnsi="Book Antiqua" w:cstheme="majorBidi"/>
                <w:bCs/>
              </w:rPr>
              <w:t xml:space="preserve">. </w:t>
            </w:r>
            <w:r w:rsidRPr="0002171B">
              <w:rPr>
                <w:rFonts w:ascii="Book Antiqua" w:hAnsi="Book Antiqua" w:cstheme="majorBidi"/>
                <w:bCs/>
              </w:rPr>
              <w:t>ECM-receptor interaction (04512)</w:t>
            </w:r>
            <w:r w:rsidR="00887859" w:rsidRPr="0002171B">
              <w:rPr>
                <w:rFonts w:ascii="Book Antiqua" w:hAnsi="Book Antiqua" w:cstheme="majorBidi"/>
                <w:bCs/>
              </w:rPr>
              <w:t xml:space="preserve">. </w:t>
            </w:r>
            <w:r w:rsidRPr="0002171B">
              <w:rPr>
                <w:rFonts w:ascii="Book Antiqua" w:hAnsi="Book Antiqua" w:cstheme="majorBidi"/>
                <w:bCs/>
              </w:rPr>
              <w:t>Thyroid hormone signaling pathway (04919)</w:t>
            </w:r>
            <w:r w:rsidR="0084207A" w:rsidRPr="0002171B">
              <w:rPr>
                <w:rFonts w:ascii="Book Antiqua" w:hAnsi="Book Antiqua" w:cstheme="majorBidi"/>
                <w:bCs/>
              </w:rPr>
              <w:t xml:space="preserve">. </w:t>
            </w:r>
            <w:r w:rsidRPr="0002171B">
              <w:rPr>
                <w:rFonts w:ascii="Book Antiqua" w:hAnsi="Book Antiqua" w:cstheme="majorBidi"/>
                <w:bCs/>
              </w:rPr>
              <w:lastRenderedPageBreak/>
              <w:t>Proteoglycans in cancer (05205)</w:t>
            </w:r>
            <w:r w:rsidR="0084207A" w:rsidRPr="0002171B">
              <w:rPr>
                <w:rFonts w:ascii="Book Antiqua" w:hAnsi="Book Antiqua" w:cstheme="majorBidi"/>
                <w:bCs/>
              </w:rPr>
              <w:t>.</w:t>
            </w:r>
            <w:r w:rsidR="00E36E5F" w:rsidRPr="0002171B">
              <w:rPr>
                <w:rFonts w:ascii="Book Antiqua" w:hAnsi="Book Antiqua" w:cstheme="majorBidi"/>
                <w:bCs/>
              </w:rPr>
              <w:t xml:space="preserve"> </w:t>
            </w:r>
            <w:r w:rsidRPr="0002171B">
              <w:rPr>
                <w:rFonts w:ascii="Book Antiqua" w:hAnsi="Book Antiqua" w:cstheme="majorBidi"/>
                <w:bCs/>
              </w:rPr>
              <w:t>Hippo signaling pathway (04390)</w:t>
            </w:r>
          </w:p>
        </w:tc>
        <w:tc>
          <w:tcPr>
            <w:tcW w:w="771" w:type="pct"/>
            <w:shd w:val="clear" w:color="auto" w:fill="auto"/>
          </w:tcPr>
          <w:p w14:paraId="6158409E" w14:textId="60858A55"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miR-330 affect</w:t>
            </w:r>
            <w:r w:rsidR="0085506E" w:rsidRPr="0002171B">
              <w:rPr>
                <w:rFonts w:ascii="Book Antiqua" w:hAnsi="Book Antiqua" w:cstheme="majorBidi"/>
                <w:bCs/>
              </w:rPr>
              <w:t>ed</w:t>
            </w:r>
            <w:r w:rsidRPr="0002171B">
              <w:rPr>
                <w:rFonts w:ascii="Book Antiqua" w:hAnsi="Book Antiqua" w:cstheme="majorBidi"/>
                <w:bCs/>
              </w:rPr>
              <w:t xml:space="preserve"> thymidylate synthase (</w:t>
            </w:r>
            <w:r w:rsidRPr="0002171B">
              <w:rPr>
                <w:rFonts w:ascii="Book Antiqua" w:hAnsi="Book Antiqua" w:cstheme="majorBidi"/>
                <w:bCs/>
                <w:i/>
                <w:iCs/>
              </w:rPr>
              <w:t>TYMS</w:t>
            </w:r>
            <w:r w:rsidRPr="0002171B">
              <w:rPr>
                <w:rFonts w:ascii="Book Antiqua" w:hAnsi="Book Antiqua" w:cstheme="majorBidi"/>
                <w:bCs/>
              </w:rPr>
              <w:t>) in the cell apoptosis pathway</w:t>
            </w:r>
          </w:p>
        </w:tc>
      </w:tr>
      <w:tr w:rsidR="002D57D5" w:rsidRPr="0002171B" w14:paraId="59F8D1E2" w14:textId="77777777" w:rsidTr="00A17F07">
        <w:tc>
          <w:tcPr>
            <w:tcW w:w="626" w:type="pct"/>
            <w:shd w:val="clear" w:color="auto" w:fill="auto"/>
          </w:tcPr>
          <w:p w14:paraId="3DA3AAA5" w14:textId="4A68200A"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Yu </w:t>
            </w:r>
            <w:r w:rsidR="002D57D5" w:rsidRPr="0002171B">
              <w:rPr>
                <w:rFonts w:ascii="Book Antiqua" w:hAnsi="Book Antiqua" w:cstheme="majorBidi"/>
                <w:bCs/>
                <w:i/>
                <w:iCs/>
              </w:rPr>
              <w:t>et al</w:t>
            </w:r>
            <w:r w:rsidRPr="0002171B">
              <w:rPr>
                <w:rFonts w:ascii="Book Antiqua" w:hAnsi="Book Antiqua" w:cstheme="majorBidi"/>
                <w:bCs/>
                <w:vertAlign w:val="superscript"/>
              </w:rPr>
              <w:t>[</w:t>
            </w:r>
            <w:r w:rsidR="00AD0DEA" w:rsidRPr="0002171B">
              <w:rPr>
                <w:rFonts w:ascii="Book Antiqua" w:hAnsi="Book Antiqua" w:cstheme="majorBidi"/>
                <w:bCs/>
                <w:vertAlign w:val="superscript"/>
              </w:rPr>
              <w:t>3</w:t>
            </w:r>
            <w:r w:rsidR="002D57D5" w:rsidRPr="0002171B">
              <w:rPr>
                <w:rFonts w:ascii="Book Antiqua" w:hAnsi="Book Antiqua" w:cstheme="majorBidi"/>
                <w:bCs/>
                <w:vertAlign w:val="superscript"/>
              </w:rPr>
              <w:t>4</w:t>
            </w:r>
            <w:r w:rsidRPr="0002171B">
              <w:rPr>
                <w:rFonts w:ascii="Book Antiqua" w:hAnsi="Book Antiqua" w:cstheme="majorBidi"/>
                <w:bCs/>
                <w:vertAlign w:val="superscript"/>
              </w:rPr>
              <w:t>]</w:t>
            </w:r>
          </w:p>
        </w:tc>
        <w:tc>
          <w:tcPr>
            <w:tcW w:w="485" w:type="pct"/>
            <w:shd w:val="clear" w:color="auto" w:fill="auto"/>
          </w:tcPr>
          <w:p w14:paraId="4AD654F5"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miR-125b</w:t>
            </w:r>
          </w:p>
        </w:tc>
        <w:tc>
          <w:tcPr>
            <w:tcW w:w="523" w:type="pct"/>
            <w:shd w:val="clear" w:color="auto" w:fill="auto"/>
          </w:tcPr>
          <w:p w14:paraId="1B860CC1" w14:textId="6414B173" w:rsidR="00823ADD" w:rsidRPr="0002171B" w:rsidRDefault="003270B0" w:rsidP="008569A7">
            <w:pPr>
              <w:snapToGrid w:val="0"/>
              <w:spacing w:line="360" w:lineRule="auto"/>
              <w:rPr>
                <w:rFonts w:ascii="Book Antiqua" w:hAnsi="Book Antiqua" w:cstheme="majorBidi"/>
                <w:bCs/>
              </w:rPr>
            </w:pPr>
            <w:r w:rsidRPr="0002171B">
              <w:rPr>
                <w:rFonts w:ascii="Book Antiqua" w:hAnsi="Book Antiqua" w:cstheme="majorBidi"/>
                <w:bCs/>
              </w:rPr>
              <w:t xml:space="preserve">Tissues </w:t>
            </w:r>
            <w:r w:rsidR="00823ADD" w:rsidRPr="0002171B">
              <w:rPr>
                <w:rFonts w:ascii="Book Antiqua" w:hAnsi="Book Antiqua" w:cstheme="majorBidi"/>
                <w:bCs/>
              </w:rPr>
              <w:t>and cell</w:t>
            </w:r>
          </w:p>
        </w:tc>
        <w:tc>
          <w:tcPr>
            <w:tcW w:w="899" w:type="pct"/>
            <w:shd w:val="clear" w:color="auto" w:fill="auto"/>
          </w:tcPr>
          <w:p w14:paraId="00A4021D"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CXCL12/CXCR4 and </w:t>
            </w:r>
            <w:proofErr w:type="spellStart"/>
            <w:r w:rsidRPr="0002171B">
              <w:rPr>
                <w:rFonts w:ascii="Book Antiqua" w:hAnsi="Book Antiqua" w:cstheme="majorBidi"/>
                <w:bCs/>
              </w:rPr>
              <w:t>Wnt</w:t>
            </w:r>
            <w:proofErr w:type="spellEnd"/>
            <w:r w:rsidRPr="0002171B">
              <w:rPr>
                <w:rFonts w:ascii="Book Antiqua" w:hAnsi="Book Antiqua" w:cstheme="majorBidi"/>
                <w:bCs/>
              </w:rPr>
              <w:t>/β-catenin signaling</w:t>
            </w:r>
          </w:p>
        </w:tc>
        <w:tc>
          <w:tcPr>
            <w:tcW w:w="803" w:type="pct"/>
            <w:shd w:val="clear" w:color="auto" w:fill="auto"/>
          </w:tcPr>
          <w:p w14:paraId="2EF1B647" w14:textId="781BE3B5"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Expression interfere</w:t>
            </w:r>
            <w:r w:rsidR="0085506E" w:rsidRPr="0002171B">
              <w:rPr>
                <w:rFonts w:ascii="Book Antiqua" w:hAnsi="Book Antiqua" w:cstheme="majorBidi"/>
                <w:bCs/>
              </w:rPr>
              <w:t>d with</w:t>
            </w:r>
            <w:r w:rsidRPr="0002171B">
              <w:rPr>
                <w:rFonts w:ascii="Book Antiqua" w:hAnsi="Book Antiqua" w:cstheme="majorBidi"/>
                <w:bCs/>
              </w:rPr>
              <w:t xml:space="preserve"> </w:t>
            </w:r>
            <w:proofErr w:type="spellStart"/>
            <w:r w:rsidRPr="0002171B">
              <w:rPr>
                <w:rFonts w:ascii="Book Antiqua" w:hAnsi="Book Antiqua" w:cstheme="majorBidi"/>
                <w:bCs/>
              </w:rPr>
              <w:t>chemoresistance</w:t>
            </w:r>
            <w:proofErr w:type="spellEnd"/>
          </w:p>
        </w:tc>
        <w:tc>
          <w:tcPr>
            <w:tcW w:w="894" w:type="pct"/>
            <w:shd w:val="clear" w:color="auto" w:fill="auto"/>
          </w:tcPr>
          <w:p w14:paraId="1003AE98" w14:textId="33ABA172"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Fatty acid biosynthesis (00061)</w:t>
            </w:r>
            <w:r w:rsidR="002D57D5" w:rsidRPr="0002171B">
              <w:rPr>
                <w:rFonts w:ascii="Book Antiqua" w:hAnsi="Book Antiqua" w:cstheme="majorBidi"/>
                <w:bCs/>
              </w:rPr>
              <w:t xml:space="preserve">. </w:t>
            </w:r>
            <w:r w:rsidRPr="0002171B">
              <w:rPr>
                <w:rFonts w:ascii="Book Antiqua" w:hAnsi="Book Antiqua" w:cstheme="majorBidi"/>
                <w:bCs/>
              </w:rPr>
              <w:t>Fatty acid metabolism (01212)</w:t>
            </w:r>
            <w:r w:rsidR="002D57D5" w:rsidRPr="0002171B">
              <w:rPr>
                <w:rFonts w:ascii="Book Antiqua" w:hAnsi="Book Antiqua" w:cstheme="majorBidi"/>
                <w:bCs/>
              </w:rPr>
              <w:t xml:space="preserve">. </w:t>
            </w:r>
            <w:r w:rsidRPr="0002171B">
              <w:rPr>
                <w:rFonts w:ascii="Book Antiqua" w:hAnsi="Book Antiqua" w:cstheme="majorBidi"/>
                <w:bCs/>
              </w:rPr>
              <w:t>Hippo signaling pathway (04390)</w:t>
            </w:r>
            <w:r w:rsidR="002D57D5" w:rsidRPr="0002171B">
              <w:rPr>
                <w:rFonts w:ascii="Book Antiqua" w:hAnsi="Book Antiqua" w:cstheme="majorBidi"/>
                <w:bCs/>
              </w:rPr>
              <w:t xml:space="preserve">. </w:t>
            </w:r>
            <w:r w:rsidRPr="0002171B">
              <w:rPr>
                <w:rFonts w:ascii="Book Antiqua" w:hAnsi="Book Antiqua" w:cstheme="majorBidi"/>
                <w:bCs/>
              </w:rPr>
              <w:t>Other types of O-glycan biosynthesis (00514)</w:t>
            </w:r>
            <w:r w:rsidR="002D57D5" w:rsidRPr="0002171B">
              <w:rPr>
                <w:rFonts w:ascii="Book Antiqua" w:hAnsi="Book Antiqua" w:cstheme="majorBidi"/>
                <w:bCs/>
              </w:rPr>
              <w:t xml:space="preserve">. </w:t>
            </w:r>
            <w:r w:rsidRPr="0002171B">
              <w:rPr>
                <w:rFonts w:ascii="Book Antiqua" w:hAnsi="Book Antiqua" w:cstheme="majorBidi"/>
                <w:bCs/>
              </w:rPr>
              <w:t>Lysine degradation (00310)</w:t>
            </w:r>
          </w:p>
        </w:tc>
        <w:tc>
          <w:tcPr>
            <w:tcW w:w="771" w:type="pct"/>
            <w:shd w:val="clear" w:color="auto" w:fill="auto"/>
          </w:tcPr>
          <w:p w14:paraId="784DC12D" w14:textId="2F25C364"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Overexpression of miR-125b trigger</w:t>
            </w:r>
            <w:r w:rsidR="0085506E" w:rsidRPr="0002171B">
              <w:rPr>
                <w:rFonts w:ascii="Book Antiqua" w:hAnsi="Book Antiqua" w:cstheme="majorBidi"/>
                <w:bCs/>
              </w:rPr>
              <w:t>ed</w:t>
            </w:r>
            <w:r w:rsidRPr="0002171B">
              <w:rPr>
                <w:rFonts w:ascii="Book Antiqua" w:hAnsi="Book Antiqua" w:cstheme="majorBidi"/>
                <w:bCs/>
              </w:rPr>
              <w:t xml:space="preserve"> epidermal mesenchymal transition and invasion</w:t>
            </w:r>
          </w:p>
        </w:tc>
      </w:tr>
      <w:tr w:rsidR="002D57D5" w:rsidRPr="0002171B" w14:paraId="5790CCED" w14:textId="77777777" w:rsidTr="00A17F07">
        <w:tc>
          <w:tcPr>
            <w:tcW w:w="626" w:type="pct"/>
            <w:shd w:val="clear" w:color="auto" w:fill="auto"/>
          </w:tcPr>
          <w:p w14:paraId="3998B294" w14:textId="1E4D4D30"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Jiang </w:t>
            </w:r>
            <w:r w:rsidR="002D57D5" w:rsidRPr="0002171B">
              <w:rPr>
                <w:rFonts w:ascii="Book Antiqua" w:hAnsi="Book Antiqua" w:cstheme="majorBidi"/>
                <w:bCs/>
                <w:i/>
                <w:iCs/>
              </w:rPr>
              <w:t>et al</w:t>
            </w:r>
            <w:r w:rsidRPr="0002171B">
              <w:rPr>
                <w:rFonts w:ascii="Book Antiqua" w:hAnsi="Book Antiqua" w:cstheme="majorBidi"/>
                <w:bCs/>
                <w:vertAlign w:val="superscript"/>
              </w:rPr>
              <w:t>[</w:t>
            </w:r>
            <w:r w:rsidR="00AE53E9" w:rsidRPr="0002171B">
              <w:rPr>
                <w:rFonts w:ascii="Book Antiqua" w:hAnsi="Book Antiqua" w:cstheme="majorBidi"/>
                <w:bCs/>
                <w:vertAlign w:val="superscript"/>
              </w:rPr>
              <w:t>9</w:t>
            </w:r>
            <w:r w:rsidR="002D57D5" w:rsidRPr="0002171B">
              <w:rPr>
                <w:rFonts w:ascii="Book Antiqua" w:hAnsi="Book Antiqua" w:cstheme="majorBidi"/>
                <w:bCs/>
                <w:vertAlign w:val="superscript"/>
              </w:rPr>
              <w:t>3</w:t>
            </w:r>
            <w:r w:rsidRPr="0002171B">
              <w:rPr>
                <w:rFonts w:ascii="Book Antiqua" w:hAnsi="Book Antiqua" w:cstheme="majorBidi"/>
                <w:bCs/>
                <w:vertAlign w:val="superscript"/>
              </w:rPr>
              <w:t>]</w:t>
            </w:r>
          </w:p>
        </w:tc>
        <w:tc>
          <w:tcPr>
            <w:tcW w:w="485" w:type="pct"/>
            <w:shd w:val="clear" w:color="auto" w:fill="auto"/>
          </w:tcPr>
          <w:p w14:paraId="3207ABB0"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miR-577</w:t>
            </w:r>
          </w:p>
        </w:tc>
        <w:tc>
          <w:tcPr>
            <w:tcW w:w="523" w:type="pct"/>
            <w:shd w:val="clear" w:color="auto" w:fill="auto"/>
          </w:tcPr>
          <w:p w14:paraId="6B524332" w14:textId="77777777" w:rsidR="00823ADD" w:rsidRPr="0002171B" w:rsidRDefault="00823ADD" w:rsidP="008569A7">
            <w:pPr>
              <w:snapToGrid w:val="0"/>
              <w:spacing w:line="360" w:lineRule="auto"/>
              <w:rPr>
                <w:rFonts w:ascii="Book Antiqua" w:hAnsi="Book Antiqua" w:cstheme="majorBidi"/>
                <w:bCs/>
              </w:rPr>
            </w:pPr>
            <w:r w:rsidRPr="0002171B">
              <w:rPr>
                <w:rStyle w:val="highlight"/>
                <w:rFonts w:ascii="Book Antiqua" w:hAnsi="Book Antiqua" w:cstheme="majorBidi"/>
                <w:bCs/>
              </w:rPr>
              <w:t xml:space="preserve">5-FU </w:t>
            </w:r>
            <w:r w:rsidRPr="0002171B">
              <w:rPr>
                <w:rFonts w:ascii="Book Antiqua" w:hAnsi="Book Antiqua" w:cstheme="majorBidi"/>
                <w:bCs/>
              </w:rPr>
              <w:t>resistant SW480 cells</w:t>
            </w:r>
          </w:p>
        </w:tc>
        <w:tc>
          <w:tcPr>
            <w:tcW w:w="899" w:type="pct"/>
            <w:shd w:val="clear" w:color="auto" w:fill="auto"/>
          </w:tcPr>
          <w:p w14:paraId="4DE8C136"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Heat shock protein 27 (HSP27)</w:t>
            </w:r>
          </w:p>
        </w:tc>
        <w:tc>
          <w:tcPr>
            <w:tcW w:w="803" w:type="pct"/>
            <w:shd w:val="clear" w:color="auto" w:fill="auto"/>
          </w:tcPr>
          <w:p w14:paraId="75490B9B"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Ectopic expression enhanced </w:t>
            </w:r>
            <w:proofErr w:type="spellStart"/>
            <w:r w:rsidRPr="0002171B">
              <w:rPr>
                <w:rFonts w:ascii="Book Antiqua" w:hAnsi="Book Antiqua" w:cstheme="majorBidi"/>
                <w:bCs/>
              </w:rPr>
              <w:t>chemosensitivity</w:t>
            </w:r>
            <w:proofErr w:type="spellEnd"/>
            <w:r w:rsidRPr="0002171B">
              <w:rPr>
                <w:rFonts w:ascii="Book Antiqua" w:hAnsi="Book Antiqua" w:cstheme="majorBidi"/>
                <w:bCs/>
              </w:rPr>
              <w:t xml:space="preserve"> </w:t>
            </w:r>
          </w:p>
        </w:tc>
        <w:tc>
          <w:tcPr>
            <w:tcW w:w="894" w:type="pct"/>
            <w:shd w:val="clear" w:color="auto" w:fill="auto"/>
          </w:tcPr>
          <w:p w14:paraId="61F454E0" w14:textId="75B12F10"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Lysine degradation (00310)</w:t>
            </w:r>
            <w:r w:rsidR="002D57D5" w:rsidRPr="0002171B">
              <w:rPr>
                <w:rFonts w:ascii="Book Antiqua" w:hAnsi="Book Antiqua" w:cstheme="majorBidi"/>
                <w:bCs/>
              </w:rPr>
              <w:t xml:space="preserve">. </w:t>
            </w:r>
            <w:r w:rsidRPr="0002171B">
              <w:rPr>
                <w:rFonts w:ascii="Book Antiqua" w:hAnsi="Book Antiqua" w:cstheme="majorBidi"/>
                <w:bCs/>
              </w:rPr>
              <w:t>Mucin Type O-Glycan biosynthesis (00512)</w:t>
            </w:r>
            <w:r w:rsidR="002D57D5" w:rsidRPr="0002171B">
              <w:rPr>
                <w:rFonts w:ascii="Book Antiqua" w:hAnsi="Book Antiqua" w:cstheme="majorBidi"/>
                <w:bCs/>
              </w:rPr>
              <w:t xml:space="preserve">. </w:t>
            </w:r>
            <w:r w:rsidRPr="0002171B">
              <w:rPr>
                <w:rFonts w:ascii="Book Antiqua" w:hAnsi="Book Antiqua" w:cstheme="majorBidi"/>
                <w:bCs/>
              </w:rPr>
              <w:t xml:space="preserve">Viral carcinogenesis </w:t>
            </w:r>
            <w:r w:rsidRPr="0002171B">
              <w:rPr>
                <w:rFonts w:ascii="Book Antiqua" w:hAnsi="Book Antiqua" w:cstheme="majorBidi"/>
                <w:bCs/>
              </w:rPr>
              <w:lastRenderedPageBreak/>
              <w:t>(05203)</w:t>
            </w:r>
            <w:r w:rsidR="002D57D5" w:rsidRPr="0002171B">
              <w:rPr>
                <w:rFonts w:ascii="Book Antiqua" w:hAnsi="Book Antiqua" w:cstheme="majorBidi"/>
                <w:bCs/>
              </w:rPr>
              <w:t xml:space="preserve">. </w:t>
            </w:r>
            <w:proofErr w:type="gramStart"/>
            <w:r w:rsidRPr="0002171B">
              <w:rPr>
                <w:rFonts w:ascii="Book Antiqua" w:hAnsi="Book Antiqua" w:cstheme="majorBidi"/>
                <w:bCs/>
              </w:rPr>
              <w:t>p53</w:t>
            </w:r>
            <w:proofErr w:type="gramEnd"/>
            <w:r w:rsidRPr="0002171B">
              <w:rPr>
                <w:rFonts w:ascii="Book Antiqua" w:hAnsi="Book Antiqua" w:cstheme="majorBidi"/>
                <w:bCs/>
              </w:rPr>
              <w:t xml:space="preserve"> signaling pathway (04115)</w:t>
            </w:r>
            <w:r w:rsidR="002D57D5" w:rsidRPr="0002171B">
              <w:rPr>
                <w:rFonts w:ascii="Book Antiqua" w:hAnsi="Book Antiqua" w:cstheme="majorBidi"/>
                <w:bCs/>
              </w:rPr>
              <w:t xml:space="preserve">. </w:t>
            </w:r>
            <w:r w:rsidRPr="0002171B">
              <w:rPr>
                <w:rFonts w:ascii="Book Antiqua" w:hAnsi="Book Antiqua" w:cstheme="majorBidi"/>
                <w:bCs/>
              </w:rPr>
              <w:t>Colorectal cancer (05210)</w:t>
            </w:r>
          </w:p>
        </w:tc>
        <w:tc>
          <w:tcPr>
            <w:tcW w:w="771" w:type="pct"/>
            <w:shd w:val="clear" w:color="auto" w:fill="auto"/>
          </w:tcPr>
          <w:p w14:paraId="7568FBCD" w14:textId="63FF0533"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Restoration of miR-577 suppressed proliferation and induced a G0/G1 cell cycle </w:t>
            </w:r>
            <w:r w:rsidRPr="0002171B">
              <w:rPr>
                <w:rFonts w:ascii="Book Antiqua" w:hAnsi="Book Antiqua" w:cstheme="majorBidi"/>
                <w:bCs/>
              </w:rPr>
              <w:lastRenderedPageBreak/>
              <w:t>arrest</w:t>
            </w:r>
          </w:p>
        </w:tc>
      </w:tr>
      <w:tr w:rsidR="002D57D5" w:rsidRPr="0002171B" w14:paraId="6D7D3B85" w14:textId="77777777" w:rsidTr="00A17F07">
        <w:tc>
          <w:tcPr>
            <w:tcW w:w="626" w:type="pct"/>
            <w:shd w:val="clear" w:color="auto" w:fill="auto"/>
          </w:tcPr>
          <w:p w14:paraId="691277B0" w14:textId="2E75C17E"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Fu </w:t>
            </w:r>
            <w:r w:rsidR="002D57D5" w:rsidRPr="0002171B">
              <w:rPr>
                <w:rFonts w:ascii="Book Antiqua" w:hAnsi="Book Antiqua" w:cstheme="majorBidi"/>
                <w:bCs/>
                <w:i/>
                <w:iCs/>
              </w:rPr>
              <w:t>et al</w:t>
            </w:r>
            <w:r w:rsidRPr="0002171B">
              <w:rPr>
                <w:rFonts w:ascii="Book Antiqua" w:hAnsi="Book Antiqua" w:cstheme="majorBidi"/>
                <w:bCs/>
                <w:vertAlign w:val="superscript"/>
              </w:rPr>
              <w:t>[</w:t>
            </w:r>
            <w:r w:rsidR="00853EE6" w:rsidRPr="0002171B">
              <w:rPr>
                <w:rFonts w:ascii="Book Antiqua" w:hAnsi="Book Antiqua" w:cstheme="majorBidi"/>
                <w:bCs/>
                <w:vertAlign w:val="superscript"/>
              </w:rPr>
              <w:t>9</w:t>
            </w:r>
            <w:r w:rsidR="002D57D5" w:rsidRPr="0002171B">
              <w:rPr>
                <w:rFonts w:ascii="Book Antiqua" w:hAnsi="Book Antiqua" w:cstheme="majorBidi"/>
                <w:bCs/>
                <w:vertAlign w:val="superscript"/>
              </w:rPr>
              <w:t>4</w:t>
            </w:r>
            <w:r w:rsidRPr="0002171B">
              <w:rPr>
                <w:rFonts w:ascii="Book Antiqua" w:hAnsi="Book Antiqua" w:cstheme="majorBidi"/>
                <w:bCs/>
                <w:vertAlign w:val="superscript"/>
              </w:rPr>
              <w:t>]</w:t>
            </w:r>
          </w:p>
        </w:tc>
        <w:tc>
          <w:tcPr>
            <w:tcW w:w="485" w:type="pct"/>
            <w:shd w:val="clear" w:color="auto" w:fill="auto"/>
          </w:tcPr>
          <w:p w14:paraId="048681BE"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miR-20b</w:t>
            </w:r>
          </w:p>
        </w:tc>
        <w:tc>
          <w:tcPr>
            <w:tcW w:w="523" w:type="pct"/>
            <w:shd w:val="clear" w:color="auto" w:fill="auto"/>
          </w:tcPr>
          <w:p w14:paraId="372C1198"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5-FU-sensitive (HCT116) and -resistant (HCT116-R)</w:t>
            </w:r>
          </w:p>
        </w:tc>
        <w:tc>
          <w:tcPr>
            <w:tcW w:w="899" w:type="pct"/>
            <w:shd w:val="clear" w:color="auto" w:fill="auto"/>
          </w:tcPr>
          <w:p w14:paraId="30ABB735"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ADAM9/EGFR</w:t>
            </w:r>
          </w:p>
        </w:tc>
        <w:tc>
          <w:tcPr>
            <w:tcW w:w="803" w:type="pct"/>
            <w:shd w:val="clear" w:color="auto" w:fill="auto"/>
          </w:tcPr>
          <w:p w14:paraId="46A02E91" w14:textId="7D545581"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Expression reduce</w:t>
            </w:r>
            <w:r w:rsidR="00121024" w:rsidRPr="0002171B">
              <w:rPr>
                <w:rFonts w:ascii="Book Antiqua" w:hAnsi="Book Antiqua" w:cstheme="majorBidi"/>
                <w:bCs/>
              </w:rPr>
              <w:t>d</w:t>
            </w:r>
            <w:r w:rsidRPr="0002171B">
              <w:rPr>
                <w:rFonts w:ascii="Book Antiqua" w:hAnsi="Book Antiqua" w:cstheme="majorBidi"/>
                <w:bCs/>
              </w:rPr>
              <w:t xml:space="preserve"> </w:t>
            </w:r>
            <w:proofErr w:type="spellStart"/>
            <w:r w:rsidRPr="0002171B">
              <w:rPr>
                <w:rFonts w:ascii="Book Antiqua" w:hAnsi="Book Antiqua" w:cstheme="majorBidi"/>
                <w:bCs/>
              </w:rPr>
              <w:t>chemoresistance</w:t>
            </w:r>
            <w:proofErr w:type="spellEnd"/>
            <w:r w:rsidRPr="0002171B">
              <w:rPr>
                <w:rFonts w:ascii="Book Antiqua" w:hAnsi="Book Antiqua" w:cstheme="majorBidi"/>
                <w:bCs/>
              </w:rPr>
              <w:t xml:space="preserve"> and induce</w:t>
            </w:r>
            <w:r w:rsidR="00121024" w:rsidRPr="0002171B">
              <w:rPr>
                <w:rFonts w:ascii="Book Antiqua" w:hAnsi="Book Antiqua" w:cstheme="majorBidi"/>
                <w:bCs/>
              </w:rPr>
              <w:t>d</w:t>
            </w:r>
            <w:r w:rsidRPr="0002171B">
              <w:rPr>
                <w:rFonts w:ascii="Book Antiqua" w:hAnsi="Book Antiqua" w:cstheme="majorBidi"/>
                <w:bCs/>
              </w:rPr>
              <w:t xml:space="preserve"> apoptosis </w:t>
            </w:r>
          </w:p>
        </w:tc>
        <w:tc>
          <w:tcPr>
            <w:tcW w:w="894" w:type="pct"/>
            <w:shd w:val="clear" w:color="auto" w:fill="auto"/>
          </w:tcPr>
          <w:p w14:paraId="62186899" w14:textId="70EC3266"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Prolactin signaling pathway (04917)</w:t>
            </w:r>
            <w:r w:rsidR="002D57D5" w:rsidRPr="0002171B">
              <w:rPr>
                <w:rFonts w:ascii="Book Antiqua" w:hAnsi="Book Antiqua" w:cstheme="majorBidi"/>
                <w:bCs/>
              </w:rPr>
              <w:t xml:space="preserve">. </w:t>
            </w:r>
            <w:r w:rsidRPr="0002171B">
              <w:rPr>
                <w:rFonts w:ascii="Book Antiqua" w:hAnsi="Book Antiqua" w:cstheme="majorBidi"/>
                <w:bCs/>
              </w:rPr>
              <w:t>TGF-beta signaling pathway (04350)</w:t>
            </w:r>
            <w:r w:rsidR="002D57D5" w:rsidRPr="0002171B">
              <w:rPr>
                <w:rFonts w:ascii="Book Antiqua" w:hAnsi="Book Antiqua" w:cstheme="majorBidi"/>
                <w:bCs/>
              </w:rPr>
              <w:t xml:space="preserve">. </w:t>
            </w:r>
            <w:proofErr w:type="spellStart"/>
            <w:r w:rsidRPr="0002171B">
              <w:rPr>
                <w:rFonts w:ascii="Book Antiqua" w:hAnsi="Book Antiqua" w:cstheme="majorBidi"/>
                <w:bCs/>
              </w:rPr>
              <w:t>FoxO</w:t>
            </w:r>
            <w:proofErr w:type="spellEnd"/>
            <w:r w:rsidRPr="0002171B">
              <w:rPr>
                <w:rFonts w:ascii="Book Antiqua" w:hAnsi="Book Antiqua" w:cstheme="majorBidi"/>
                <w:bCs/>
              </w:rPr>
              <w:t xml:space="preserve"> signaling pathway (04068)</w:t>
            </w:r>
            <w:r w:rsidR="002D57D5" w:rsidRPr="0002171B">
              <w:rPr>
                <w:rFonts w:ascii="Book Antiqua" w:hAnsi="Book Antiqua" w:cstheme="majorBidi"/>
                <w:bCs/>
              </w:rPr>
              <w:t xml:space="preserve">. </w:t>
            </w:r>
            <w:r w:rsidRPr="0002171B">
              <w:rPr>
                <w:rFonts w:ascii="Book Antiqua" w:hAnsi="Book Antiqua" w:cstheme="majorBidi"/>
                <w:bCs/>
              </w:rPr>
              <w:t>Pancreatic cancer (05212)</w:t>
            </w:r>
            <w:r w:rsidR="002D57D5" w:rsidRPr="0002171B">
              <w:rPr>
                <w:rFonts w:ascii="Book Antiqua" w:hAnsi="Book Antiqua" w:cstheme="majorBidi"/>
                <w:bCs/>
              </w:rPr>
              <w:t xml:space="preserve">. </w:t>
            </w:r>
            <w:r w:rsidRPr="0002171B">
              <w:rPr>
                <w:rFonts w:ascii="Book Antiqua" w:hAnsi="Book Antiqua" w:cstheme="majorBidi"/>
                <w:bCs/>
              </w:rPr>
              <w:t>Bladder cancer (05219)</w:t>
            </w:r>
          </w:p>
        </w:tc>
        <w:tc>
          <w:tcPr>
            <w:tcW w:w="771" w:type="pct"/>
            <w:shd w:val="clear" w:color="auto" w:fill="auto"/>
          </w:tcPr>
          <w:p w14:paraId="5D71B017" w14:textId="55EB6CCA"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miR-20b express</w:t>
            </w:r>
            <w:r w:rsidR="00121024" w:rsidRPr="0002171B">
              <w:rPr>
                <w:rFonts w:ascii="Book Antiqua" w:hAnsi="Book Antiqua" w:cstheme="majorBidi"/>
                <w:bCs/>
              </w:rPr>
              <w:t>ed</w:t>
            </w:r>
            <w:r w:rsidRPr="0002171B">
              <w:rPr>
                <w:rFonts w:ascii="Book Antiqua" w:hAnsi="Book Antiqua" w:cstheme="majorBidi"/>
                <w:bCs/>
              </w:rPr>
              <w:t xml:space="preserve"> at lower levels in the 5-FU resistant tissues </w:t>
            </w:r>
          </w:p>
        </w:tc>
      </w:tr>
      <w:tr w:rsidR="002D57D5" w:rsidRPr="0002171B" w14:paraId="6A76E05B" w14:textId="77777777" w:rsidTr="00A17F07">
        <w:tc>
          <w:tcPr>
            <w:tcW w:w="626" w:type="pct"/>
            <w:shd w:val="clear" w:color="auto" w:fill="auto"/>
          </w:tcPr>
          <w:p w14:paraId="78613CFF" w14:textId="416C2A3D"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Liu </w:t>
            </w:r>
            <w:r w:rsidR="002D57D5" w:rsidRPr="0002171B">
              <w:rPr>
                <w:rFonts w:ascii="Book Antiqua" w:hAnsi="Book Antiqua" w:cstheme="majorBidi"/>
                <w:bCs/>
                <w:i/>
                <w:iCs/>
              </w:rPr>
              <w:t>et al</w:t>
            </w:r>
            <w:r w:rsidRPr="0002171B">
              <w:rPr>
                <w:rFonts w:ascii="Book Antiqua" w:hAnsi="Book Antiqua" w:cstheme="majorBidi"/>
                <w:bCs/>
                <w:vertAlign w:val="superscript"/>
              </w:rPr>
              <w:t>[</w:t>
            </w:r>
            <w:r w:rsidR="00853EE6" w:rsidRPr="0002171B">
              <w:rPr>
                <w:rFonts w:ascii="Book Antiqua" w:hAnsi="Book Antiqua" w:cstheme="majorBidi"/>
                <w:bCs/>
                <w:vertAlign w:val="superscript"/>
              </w:rPr>
              <w:t>9</w:t>
            </w:r>
            <w:r w:rsidR="002D57D5" w:rsidRPr="0002171B">
              <w:rPr>
                <w:rFonts w:ascii="Book Antiqua" w:hAnsi="Book Antiqua" w:cstheme="majorBidi"/>
                <w:bCs/>
                <w:vertAlign w:val="superscript"/>
              </w:rPr>
              <w:t>5</w:t>
            </w:r>
            <w:r w:rsidRPr="0002171B">
              <w:rPr>
                <w:rFonts w:ascii="Book Antiqua" w:hAnsi="Book Antiqua" w:cstheme="majorBidi"/>
                <w:bCs/>
                <w:vertAlign w:val="superscript"/>
              </w:rPr>
              <w:t>]</w:t>
            </w:r>
          </w:p>
        </w:tc>
        <w:tc>
          <w:tcPr>
            <w:tcW w:w="485" w:type="pct"/>
            <w:shd w:val="clear" w:color="auto" w:fill="auto"/>
          </w:tcPr>
          <w:p w14:paraId="456E0131"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w:t>
            </w:r>
            <w:r w:rsidRPr="0002171B">
              <w:rPr>
                <w:rFonts w:ascii="Book Antiqua" w:hAnsi="Book Antiqua" w:cstheme="majorBidi"/>
                <w:bCs/>
              </w:rPr>
              <w:noBreakHyphen/>
              <w:t>302a</w:t>
            </w:r>
          </w:p>
        </w:tc>
        <w:tc>
          <w:tcPr>
            <w:tcW w:w="523" w:type="pct"/>
            <w:shd w:val="clear" w:color="auto" w:fill="auto"/>
          </w:tcPr>
          <w:p w14:paraId="283086B3"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HCT116 and HT29</w:t>
            </w:r>
          </w:p>
        </w:tc>
        <w:tc>
          <w:tcPr>
            <w:tcW w:w="899" w:type="pct"/>
            <w:shd w:val="clear" w:color="auto" w:fill="auto"/>
          </w:tcPr>
          <w:p w14:paraId="68AC48F5" w14:textId="3E839088" w:rsidR="00823ADD" w:rsidRPr="0002171B" w:rsidRDefault="003270B0" w:rsidP="008569A7">
            <w:pPr>
              <w:snapToGrid w:val="0"/>
              <w:spacing w:line="360" w:lineRule="auto"/>
              <w:rPr>
                <w:rFonts w:ascii="Book Antiqua" w:hAnsi="Book Antiqua" w:cstheme="majorBidi"/>
                <w:bCs/>
              </w:rPr>
            </w:pPr>
            <w:r w:rsidRPr="0002171B">
              <w:rPr>
                <w:rFonts w:ascii="Book Antiqua" w:hAnsi="Book Antiqua" w:cstheme="majorBidi"/>
                <w:bCs/>
              </w:rPr>
              <w:t>Insulin</w:t>
            </w:r>
            <w:r w:rsidR="00823ADD" w:rsidRPr="0002171B">
              <w:rPr>
                <w:rFonts w:ascii="Book Antiqua" w:hAnsi="Book Antiqua" w:cstheme="majorBidi"/>
                <w:bCs/>
              </w:rPr>
              <w:t>-like growth factor</w:t>
            </w:r>
            <w:r w:rsidR="00823ADD" w:rsidRPr="0002171B">
              <w:rPr>
                <w:rFonts w:ascii="Book Antiqua" w:hAnsi="Book Antiqua" w:cstheme="majorBidi"/>
                <w:bCs/>
              </w:rPr>
              <w:noBreakHyphen/>
              <w:t>1 receptor (IGF</w:t>
            </w:r>
            <w:r w:rsidR="00823ADD" w:rsidRPr="0002171B">
              <w:rPr>
                <w:rFonts w:ascii="Book Antiqua" w:hAnsi="Book Antiqua" w:cstheme="majorBidi"/>
                <w:bCs/>
              </w:rPr>
              <w:noBreakHyphen/>
              <w:t xml:space="preserve">1R) </w:t>
            </w:r>
          </w:p>
        </w:tc>
        <w:tc>
          <w:tcPr>
            <w:tcW w:w="803" w:type="pct"/>
            <w:shd w:val="clear" w:color="auto" w:fill="auto"/>
          </w:tcPr>
          <w:p w14:paraId="7222EF4F" w14:textId="7E18CFA4"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Expression induce</w:t>
            </w:r>
            <w:r w:rsidR="00121024" w:rsidRPr="0002171B">
              <w:rPr>
                <w:rFonts w:ascii="Book Antiqua" w:hAnsi="Book Antiqua" w:cstheme="majorBidi"/>
                <w:bCs/>
              </w:rPr>
              <w:t>d</w:t>
            </w:r>
            <w:r w:rsidRPr="0002171B">
              <w:rPr>
                <w:rFonts w:ascii="Book Antiqua" w:hAnsi="Book Antiqua" w:cstheme="majorBidi"/>
                <w:bCs/>
              </w:rPr>
              <w:t xml:space="preserve"> </w:t>
            </w:r>
            <w:proofErr w:type="spellStart"/>
            <w:r w:rsidRPr="0002171B">
              <w:rPr>
                <w:rFonts w:ascii="Book Antiqua" w:hAnsi="Book Antiqua" w:cstheme="majorBidi"/>
                <w:bCs/>
              </w:rPr>
              <w:t>chemosensitivity</w:t>
            </w:r>
            <w:proofErr w:type="spellEnd"/>
          </w:p>
        </w:tc>
        <w:tc>
          <w:tcPr>
            <w:tcW w:w="894" w:type="pct"/>
            <w:shd w:val="clear" w:color="auto" w:fill="auto"/>
          </w:tcPr>
          <w:p w14:paraId="0CC80334" w14:textId="2C07CAD5"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Lysine degradation (00310)</w:t>
            </w:r>
            <w:r w:rsidR="002D57D5" w:rsidRPr="0002171B">
              <w:rPr>
                <w:rFonts w:ascii="Book Antiqua" w:hAnsi="Book Antiqua" w:cstheme="majorBidi"/>
                <w:bCs/>
              </w:rPr>
              <w:t xml:space="preserve">. </w:t>
            </w:r>
            <w:proofErr w:type="spellStart"/>
            <w:r w:rsidRPr="0002171B">
              <w:rPr>
                <w:rFonts w:ascii="Book Antiqua" w:hAnsi="Book Antiqua" w:cstheme="majorBidi"/>
                <w:bCs/>
              </w:rPr>
              <w:t>Wnt</w:t>
            </w:r>
            <w:proofErr w:type="spellEnd"/>
            <w:r w:rsidRPr="0002171B">
              <w:rPr>
                <w:rFonts w:ascii="Book Antiqua" w:hAnsi="Book Antiqua" w:cstheme="majorBidi"/>
                <w:bCs/>
              </w:rPr>
              <w:t xml:space="preserve"> signaling pathway (04310)</w:t>
            </w:r>
            <w:r w:rsidR="002D57D5" w:rsidRPr="0002171B">
              <w:rPr>
                <w:rFonts w:ascii="Book Antiqua" w:hAnsi="Book Antiqua" w:cstheme="majorBidi"/>
                <w:bCs/>
              </w:rPr>
              <w:t xml:space="preserve">. </w:t>
            </w:r>
            <w:r w:rsidRPr="0002171B">
              <w:rPr>
                <w:rFonts w:ascii="Book Antiqua" w:hAnsi="Book Antiqua" w:cstheme="majorBidi"/>
                <w:bCs/>
              </w:rPr>
              <w:t>Proteoglycans in cancer (05205)</w:t>
            </w:r>
            <w:r w:rsidR="002D57D5" w:rsidRPr="0002171B">
              <w:rPr>
                <w:rFonts w:ascii="Book Antiqua" w:hAnsi="Book Antiqua" w:cstheme="majorBidi"/>
                <w:bCs/>
              </w:rPr>
              <w:t xml:space="preserve">. </w:t>
            </w:r>
            <w:r w:rsidRPr="0002171B">
              <w:rPr>
                <w:rFonts w:ascii="Book Antiqua" w:hAnsi="Book Antiqua" w:cstheme="majorBidi"/>
                <w:bCs/>
              </w:rPr>
              <w:t xml:space="preserve">Signaling pathways </w:t>
            </w:r>
            <w:r w:rsidRPr="0002171B">
              <w:rPr>
                <w:rFonts w:ascii="Book Antiqua" w:hAnsi="Book Antiqua" w:cstheme="majorBidi"/>
                <w:bCs/>
              </w:rPr>
              <w:lastRenderedPageBreak/>
              <w:t>regulating pluripotency of stem cells (04550)</w:t>
            </w:r>
            <w:r w:rsidR="002D57D5" w:rsidRPr="0002171B">
              <w:rPr>
                <w:rFonts w:ascii="Book Antiqua" w:hAnsi="Book Antiqua" w:cstheme="majorBidi"/>
                <w:bCs/>
              </w:rPr>
              <w:t xml:space="preserve">. </w:t>
            </w:r>
            <w:r w:rsidRPr="0002171B">
              <w:rPr>
                <w:rFonts w:ascii="Book Antiqua" w:hAnsi="Book Antiqua" w:cstheme="majorBidi"/>
                <w:bCs/>
              </w:rPr>
              <w:t xml:space="preserve">Transcriptional </w:t>
            </w:r>
            <w:proofErr w:type="spellStart"/>
            <w:r w:rsidRPr="0002171B">
              <w:rPr>
                <w:rFonts w:ascii="Book Antiqua" w:hAnsi="Book Antiqua" w:cstheme="majorBidi"/>
                <w:bCs/>
              </w:rPr>
              <w:t>misregulation</w:t>
            </w:r>
            <w:proofErr w:type="spellEnd"/>
            <w:r w:rsidRPr="0002171B">
              <w:rPr>
                <w:rFonts w:ascii="Book Antiqua" w:hAnsi="Book Antiqua" w:cstheme="majorBidi"/>
                <w:bCs/>
              </w:rPr>
              <w:t xml:space="preserve"> in cancer (05202)</w:t>
            </w:r>
          </w:p>
        </w:tc>
        <w:tc>
          <w:tcPr>
            <w:tcW w:w="771" w:type="pct"/>
            <w:shd w:val="clear" w:color="auto" w:fill="auto"/>
          </w:tcPr>
          <w:p w14:paraId="702F87BA" w14:textId="062BC146"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miR</w:t>
            </w:r>
            <w:r w:rsidRPr="0002171B">
              <w:rPr>
                <w:rFonts w:ascii="Book Antiqua" w:hAnsi="Book Antiqua" w:cstheme="majorBidi"/>
                <w:bCs/>
              </w:rPr>
              <w:noBreakHyphen/>
              <w:t>302a enhanced 5</w:t>
            </w:r>
            <w:r w:rsidRPr="0002171B">
              <w:rPr>
                <w:rFonts w:ascii="Book Antiqua" w:hAnsi="Book Antiqua" w:cstheme="majorBidi"/>
                <w:bCs/>
              </w:rPr>
              <w:noBreakHyphen/>
              <w:t>FU</w:t>
            </w:r>
            <w:r w:rsidRPr="0002171B">
              <w:rPr>
                <w:rFonts w:ascii="Book Antiqua" w:hAnsi="Book Antiqua" w:cstheme="majorBidi"/>
                <w:bCs/>
              </w:rPr>
              <w:noBreakHyphen/>
              <w:t>induced cell death</w:t>
            </w:r>
          </w:p>
        </w:tc>
      </w:tr>
      <w:tr w:rsidR="002D57D5" w:rsidRPr="0002171B" w14:paraId="4CCB1E29" w14:textId="77777777" w:rsidTr="00A17F07">
        <w:tc>
          <w:tcPr>
            <w:tcW w:w="626" w:type="pct"/>
            <w:shd w:val="clear" w:color="auto" w:fill="auto"/>
          </w:tcPr>
          <w:p w14:paraId="6D89F193" w14:textId="5CB9DA62"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Dong </w:t>
            </w:r>
            <w:r w:rsidR="002D57D5" w:rsidRPr="0002171B">
              <w:rPr>
                <w:rFonts w:ascii="Book Antiqua" w:hAnsi="Book Antiqua" w:cstheme="majorBidi"/>
                <w:bCs/>
                <w:i/>
                <w:iCs/>
              </w:rPr>
              <w:t>et al</w:t>
            </w:r>
            <w:r w:rsidRPr="0002171B">
              <w:rPr>
                <w:rFonts w:ascii="Book Antiqua" w:hAnsi="Book Antiqua" w:cstheme="majorBidi"/>
                <w:bCs/>
                <w:vertAlign w:val="superscript"/>
              </w:rPr>
              <w:t>[</w:t>
            </w:r>
            <w:r w:rsidR="004D0C5C" w:rsidRPr="0002171B">
              <w:rPr>
                <w:rFonts w:ascii="Book Antiqua" w:hAnsi="Book Antiqua" w:cstheme="majorBidi"/>
                <w:bCs/>
                <w:vertAlign w:val="superscript"/>
              </w:rPr>
              <w:t>9</w:t>
            </w:r>
            <w:r w:rsidR="002D57D5" w:rsidRPr="0002171B">
              <w:rPr>
                <w:rFonts w:ascii="Book Antiqua" w:hAnsi="Book Antiqua" w:cstheme="majorBidi"/>
                <w:bCs/>
                <w:vertAlign w:val="superscript"/>
              </w:rPr>
              <w:t>6</w:t>
            </w:r>
            <w:r w:rsidRPr="0002171B">
              <w:rPr>
                <w:rFonts w:ascii="Book Antiqua" w:hAnsi="Book Antiqua" w:cstheme="majorBidi"/>
                <w:bCs/>
                <w:vertAlign w:val="superscript"/>
              </w:rPr>
              <w:t>]</w:t>
            </w:r>
          </w:p>
        </w:tc>
        <w:tc>
          <w:tcPr>
            <w:tcW w:w="485" w:type="pct"/>
            <w:shd w:val="clear" w:color="auto" w:fill="auto"/>
          </w:tcPr>
          <w:p w14:paraId="60059188"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miR-429</w:t>
            </w:r>
          </w:p>
        </w:tc>
        <w:tc>
          <w:tcPr>
            <w:tcW w:w="523" w:type="pct"/>
            <w:shd w:val="clear" w:color="auto" w:fill="auto"/>
          </w:tcPr>
          <w:p w14:paraId="50ACF548"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Tissues and cells</w:t>
            </w:r>
          </w:p>
        </w:tc>
        <w:tc>
          <w:tcPr>
            <w:tcW w:w="899" w:type="pct"/>
            <w:shd w:val="clear" w:color="auto" w:fill="auto"/>
          </w:tcPr>
          <w:p w14:paraId="164AB40F"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w:t>
            </w:r>
          </w:p>
        </w:tc>
        <w:tc>
          <w:tcPr>
            <w:tcW w:w="803" w:type="pct"/>
            <w:shd w:val="clear" w:color="auto" w:fill="auto"/>
          </w:tcPr>
          <w:p w14:paraId="4AEA6250" w14:textId="18E2D4F2"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Decreased expression correlate</w:t>
            </w:r>
            <w:r w:rsidR="00121024" w:rsidRPr="0002171B">
              <w:rPr>
                <w:rFonts w:ascii="Book Antiqua" w:hAnsi="Book Antiqua" w:cstheme="majorBidi"/>
                <w:bCs/>
              </w:rPr>
              <w:t>d</w:t>
            </w:r>
            <w:r w:rsidRPr="0002171B">
              <w:rPr>
                <w:rFonts w:ascii="Book Antiqua" w:hAnsi="Book Antiqua" w:cstheme="majorBidi"/>
                <w:bCs/>
              </w:rPr>
              <w:t xml:space="preserve"> with better response </w:t>
            </w:r>
          </w:p>
        </w:tc>
        <w:tc>
          <w:tcPr>
            <w:tcW w:w="894" w:type="pct"/>
            <w:shd w:val="clear" w:color="auto" w:fill="auto"/>
          </w:tcPr>
          <w:p w14:paraId="0EF23432" w14:textId="2F6DEE1C"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Fatty acid elongation (00062)</w:t>
            </w:r>
            <w:r w:rsidR="002D57D5" w:rsidRPr="0002171B">
              <w:rPr>
                <w:rFonts w:ascii="Book Antiqua" w:hAnsi="Book Antiqua" w:cstheme="majorBidi"/>
                <w:bCs/>
              </w:rPr>
              <w:t xml:space="preserve">. </w:t>
            </w:r>
            <w:r w:rsidRPr="0002171B">
              <w:rPr>
                <w:rFonts w:ascii="Book Antiqua" w:hAnsi="Book Antiqua" w:cstheme="majorBidi"/>
                <w:bCs/>
              </w:rPr>
              <w:t>Fatty acid degradation (00071)</w:t>
            </w:r>
            <w:r w:rsidR="002D57D5" w:rsidRPr="0002171B">
              <w:rPr>
                <w:rFonts w:ascii="Book Antiqua" w:hAnsi="Book Antiqua" w:cstheme="majorBidi"/>
                <w:bCs/>
              </w:rPr>
              <w:t xml:space="preserve">. </w:t>
            </w:r>
            <w:proofErr w:type="spellStart"/>
            <w:r w:rsidRPr="0002171B">
              <w:rPr>
                <w:rFonts w:ascii="Book Antiqua" w:hAnsi="Book Antiqua" w:cstheme="majorBidi"/>
                <w:bCs/>
              </w:rPr>
              <w:t>Adherens</w:t>
            </w:r>
            <w:proofErr w:type="spellEnd"/>
            <w:r w:rsidRPr="0002171B">
              <w:rPr>
                <w:rFonts w:ascii="Book Antiqua" w:hAnsi="Book Antiqua" w:cstheme="majorBidi"/>
                <w:bCs/>
              </w:rPr>
              <w:t xml:space="preserve"> junction (04520)</w:t>
            </w:r>
            <w:r w:rsidR="002D57D5" w:rsidRPr="0002171B">
              <w:rPr>
                <w:rFonts w:ascii="Book Antiqua" w:hAnsi="Book Antiqua" w:cstheme="majorBidi"/>
                <w:bCs/>
              </w:rPr>
              <w:t xml:space="preserve">. </w:t>
            </w:r>
            <w:r w:rsidRPr="0002171B">
              <w:rPr>
                <w:rFonts w:ascii="Book Antiqua" w:hAnsi="Book Antiqua" w:cstheme="majorBidi"/>
                <w:bCs/>
              </w:rPr>
              <w:t>Fatty acid metabolism (01212)</w:t>
            </w:r>
            <w:r w:rsidR="002D57D5" w:rsidRPr="0002171B">
              <w:rPr>
                <w:rFonts w:ascii="Book Antiqua" w:hAnsi="Book Antiqua" w:cstheme="majorBidi"/>
                <w:bCs/>
              </w:rPr>
              <w:t xml:space="preserve">. </w:t>
            </w:r>
            <w:proofErr w:type="spellStart"/>
            <w:r w:rsidRPr="0002171B">
              <w:rPr>
                <w:rFonts w:ascii="Book Antiqua" w:hAnsi="Book Antiqua" w:cstheme="majorBidi"/>
                <w:bCs/>
              </w:rPr>
              <w:t>Ras</w:t>
            </w:r>
            <w:proofErr w:type="spellEnd"/>
            <w:r w:rsidRPr="0002171B">
              <w:rPr>
                <w:rFonts w:ascii="Book Antiqua" w:hAnsi="Book Antiqua" w:cstheme="majorBidi"/>
                <w:bCs/>
              </w:rPr>
              <w:t xml:space="preserve"> signaling pathway (04014)</w:t>
            </w:r>
          </w:p>
        </w:tc>
        <w:tc>
          <w:tcPr>
            <w:tcW w:w="771" w:type="pct"/>
            <w:shd w:val="clear" w:color="auto" w:fill="auto"/>
          </w:tcPr>
          <w:p w14:paraId="7CC92CDD" w14:textId="6DD8753D"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An increase in miR-429 level </w:t>
            </w:r>
            <w:r w:rsidR="00121024" w:rsidRPr="0002171B">
              <w:rPr>
                <w:rFonts w:ascii="Book Antiqua" w:hAnsi="Book Antiqua" w:cstheme="majorBidi"/>
                <w:bCs/>
              </w:rPr>
              <w:t>wa</w:t>
            </w:r>
            <w:r w:rsidRPr="0002171B">
              <w:rPr>
                <w:rFonts w:ascii="Book Antiqua" w:hAnsi="Book Antiqua" w:cstheme="majorBidi"/>
                <w:bCs/>
              </w:rPr>
              <w:t>s associated with tumor size, metastasis, lymph node invasion and TNM stage</w:t>
            </w:r>
          </w:p>
        </w:tc>
      </w:tr>
      <w:tr w:rsidR="002D57D5" w:rsidRPr="0002171B" w14:paraId="091743C3" w14:textId="77777777" w:rsidTr="00A17F07">
        <w:tc>
          <w:tcPr>
            <w:tcW w:w="626" w:type="pct"/>
            <w:shd w:val="clear" w:color="auto" w:fill="auto"/>
          </w:tcPr>
          <w:p w14:paraId="2750D8BF" w14:textId="2FDAB719"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Liu </w:t>
            </w:r>
            <w:r w:rsidR="002D57D5" w:rsidRPr="0002171B">
              <w:rPr>
                <w:rFonts w:ascii="Book Antiqua" w:hAnsi="Book Antiqua" w:cstheme="majorBidi"/>
                <w:bCs/>
                <w:i/>
                <w:iCs/>
              </w:rPr>
              <w:t>et al</w:t>
            </w:r>
            <w:r w:rsidRPr="0002171B">
              <w:rPr>
                <w:rFonts w:ascii="Book Antiqua" w:hAnsi="Book Antiqua" w:cstheme="majorBidi"/>
                <w:bCs/>
                <w:vertAlign w:val="superscript"/>
              </w:rPr>
              <w:t>[</w:t>
            </w:r>
            <w:r w:rsidR="005F4315" w:rsidRPr="0002171B">
              <w:rPr>
                <w:rFonts w:ascii="Book Antiqua" w:hAnsi="Book Antiqua" w:cstheme="majorBidi"/>
                <w:bCs/>
                <w:vertAlign w:val="superscript"/>
              </w:rPr>
              <w:t>3</w:t>
            </w:r>
            <w:r w:rsidR="002D57D5" w:rsidRPr="0002171B">
              <w:rPr>
                <w:rFonts w:ascii="Book Antiqua" w:hAnsi="Book Antiqua" w:cstheme="majorBidi"/>
                <w:bCs/>
                <w:vertAlign w:val="superscript"/>
              </w:rPr>
              <w:t>5</w:t>
            </w:r>
            <w:r w:rsidRPr="0002171B">
              <w:rPr>
                <w:rFonts w:ascii="Book Antiqua" w:hAnsi="Book Antiqua" w:cstheme="majorBidi"/>
                <w:bCs/>
                <w:vertAlign w:val="superscript"/>
              </w:rPr>
              <w:t>]</w:t>
            </w:r>
          </w:p>
        </w:tc>
        <w:tc>
          <w:tcPr>
            <w:tcW w:w="485" w:type="pct"/>
            <w:shd w:val="clear" w:color="auto" w:fill="auto"/>
          </w:tcPr>
          <w:p w14:paraId="6397E6A9"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miR-149</w:t>
            </w:r>
          </w:p>
        </w:tc>
        <w:tc>
          <w:tcPr>
            <w:tcW w:w="523" w:type="pct"/>
            <w:shd w:val="clear" w:color="auto" w:fill="auto"/>
          </w:tcPr>
          <w:p w14:paraId="5578C1FA"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5-FU-resistant CRC cells (HCT-8/5-</w:t>
            </w:r>
            <w:r w:rsidRPr="0002171B">
              <w:rPr>
                <w:rFonts w:ascii="Book Antiqua" w:hAnsi="Book Antiqua" w:cstheme="majorBidi"/>
                <w:bCs/>
              </w:rPr>
              <w:lastRenderedPageBreak/>
              <w:t xml:space="preserve">FU and </w:t>
            </w:r>
            <w:proofErr w:type="spellStart"/>
            <w:r w:rsidRPr="0002171B">
              <w:rPr>
                <w:rFonts w:ascii="Book Antiqua" w:hAnsi="Book Antiqua" w:cstheme="majorBidi"/>
                <w:bCs/>
              </w:rPr>
              <w:t>LoVo</w:t>
            </w:r>
            <w:proofErr w:type="spellEnd"/>
            <w:r w:rsidRPr="0002171B">
              <w:rPr>
                <w:rFonts w:ascii="Book Antiqua" w:hAnsi="Book Antiqua" w:cstheme="majorBidi"/>
                <w:bCs/>
              </w:rPr>
              <w:t>/5-FU)</w:t>
            </w:r>
          </w:p>
        </w:tc>
        <w:tc>
          <w:tcPr>
            <w:tcW w:w="899" w:type="pct"/>
            <w:shd w:val="clear" w:color="auto" w:fill="auto"/>
          </w:tcPr>
          <w:p w14:paraId="14B672D5"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FOXM1</w:t>
            </w:r>
          </w:p>
        </w:tc>
        <w:tc>
          <w:tcPr>
            <w:tcW w:w="803" w:type="pct"/>
            <w:shd w:val="clear" w:color="auto" w:fill="auto"/>
          </w:tcPr>
          <w:p w14:paraId="36601525" w14:textId="1E971F99"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Re-expression enhance</w:t>
            </w:r>
            <w:r w:rsidR="00121024" w:rsidRPr="0002171B">
              <w:rPr>
                <w:rFonts w:ascii="Book Antiqua" w:hAnsi="Book Antiqua" w:cstheme="majorBidi"/>
                <w:bCs/>
              </w:rPr>
              <w:t>d</w:t>
            </w:r>
            <w:r w:rsidRPr="0002171B">
              <w:rPr>
                <w:rFonts w:ascii="Book Antiqua" w:hAnsi="Book Antiqua" w:cstheme="majorBidi"/>
                <w:bCs/>
              </w:rPr>
              <w:t xml:space="preserve"> </w:t>
            </w:r>
            <w:proofErr w:type="spellStart"/>
            <w:r w:rsidRPr="0002171B">
              <w:rPr>
                <w:rFonts w:ascii="Book Antiqua" w:hAnsi="Book Antiqua" w:cstheme="majorBidi"/>
                <w:bCs/>
              </w:rPr>
              <w:t>chemosensitivity</w:t>
            </w:r>
            <w:proofErr w:type="spellEnd"/>
            <w:r w:rsidRPr="0002171B">
              <w:rPr>
                <w:rFonts w:ascii="Book Antiqua" w:hAnsi="Book Antiqua" w:cstheme="majorBidi"/>
                <w:bCs/>
              </w:rPr>
              <w:t xml:space="preserve"> </w:t>
            </w:r>
          </w:p>
        </w:tc>
        <w:tc>
          <w:tcPr>
            <w:tcW w:w="894" w:type="pct"/>
            <w:shd w:val="clear" w:color="auto" w:fill="auto"/>
          </w:tcPr>
          <w:p w14:paraId="3C21D868" w14:textId="02B21036"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RNA transport (03013)</w:t>
            </w:r>
            <w:r w:rsidR="002D57D5" w:rsidRPr="0002171B">
              <w:rPr>
                <w:rFonts w:ascii="Book Antiqua" w:hAnsi="Book Antiqua" w:cstheme="majorBidi"/>
                <w:bCs/>
              </w:rPr>
              <w:t xml:space="preserve">. </w:t>
            </w:r>
            <w:r w:rsidRPr="0002171B">
              <w:rPr>
                <w:rFonts w:ascii="Book Antiqua" w:hAnsi="Book Antiqua" w:cstheme="majorBidi"/>
                <w:bCs/>
              </w:rPr>
              <w:t>Spliceosome (03040)</w:t>
            </w:r>
            <w:r w:rsidR="002D57D5" w:rsidRPr="0002171B">
              <w:rPr>
                <w:rFonts w:ascii="Book Antiqua" w:hAnsi="Book Antiqua" w:cstheme="majorBidi"/>
                <w:bCs/>
              </w:rPr>
              <w:t xml:space="preserve">. </w:t>
            </w:r>
            <w:r w:rsidRPr="0002171B">
              <w:rPr>
                <w:rFonts w:ascii="Book Antiqua" w:hAnsi="Book Antiqua" w:cstheme="majorBidi"/>
                <w:bCs/>
              </w:rPr>
              <w:t xml:space="preserve">Gap </w:t>
            </w:r>
            <w:r w:rsidRPr="0002171B">
              <w:rPr>
                <w:rFonts w:ascii="Book Antiqua" w:hAnsi="Book Antiqua" w:cstheme="majorBidi"/>
                <w:bCs/>
              </w:rPr>
              <w:lastRenderedPageBreak/>
              <w:t>junction (04540)</w:t>
            </w:r>
            <w:r w:rsidR="002D57D5" w:rsidRPr="0002171B">
              <w:rPr>
                <w:rFonts w:ascii="Book Antiqua" w:hAnsi="Book Antiqua" w:cstheme="majorBidi"/>
                <w:bCs/>
              </w:rPr>
              <w:t xml:space="preserve">. </w:t>
            </w:r>
            <w:r w:rsidRPr="0002171B">
              <w:rPr>
                <w:rFonts w:ascii="Book Antiqua" w:hAnsi="Book Antiqua" w:cstheme="majorBidi"/>
                <w:bCs/>
              </w:rPr>
              <w:t>Sulfur relay system (04122)</w:t>
            </w:r>
            <w:r w:rsidR="002D57D5" w:rsidRPr="0002171B">
              <w:rPr>
                <w:rFonts w:ascii="Book Antiqua" w:hAnsi="Book Antiqua" w:cstheme="majorBidi"/>
                <w:bCs/>
              </w:rPr>
              <w:t xml:space="preserve">. </w:t>
            </w:r>
            <w:r w:rsidRPr="0002171B">
              <w:rPr>
                <w:rFonts w:ascii="Book Antiqua" w:hAnsi="Book Antiqua" w:cstheme="majorBidi"/>
                <w:bCs/>
              </w:rPr>
              <w:t>Thyroid hormone synthesis (04918)</w:t>
            </w:r>
          </w:p>
        </w:tc>
        <w:tc>
          <w:tcPr>
            <w:tcW w:w="771" w:type="pct"/>
            <w:shd w:val="clear" w:color="auto" w:fill="auto"/>
          </w:tcPr>
          <w:p w14:paraId="7977EEF6" w14:textId="241693D5"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miR-149 enhance</w:t>
            </w:r>
            <w:r w:rsidR="00121024" w:rsidRPr="0002171B">
              <w:rPr>
                <w:rFonts w:ascii="Book Antiqua" w:hAnsi="Book Antiqua" w:cstheme="majorBidi"/>
                <w:bCs/>
              </w:rPr>
              <w:t>d</w:t>
            </w:r>
            <w:r w:rsidRPr="0002171B">
              <w:rPr>
                <w:rFonts w:ascii="Book Antiqua" w:hAnsi="Book Antiqua" w:cstheme="majorBidi"/>
                <w:bCs/>
              </w:rPr>
              <w:t xml:space="preserve"> 5-FU sensitivity by increasing </w:t>
            </w:r>
            <w:r w:rsidRPr="0002171B">
              <w:rPr>
                <w:rFonts w:ascii="Book Antiqua" w:hAnsi="Book Antiqua" w:cstheme="majorBidi"/>
                <w:bCs/>
              </w:rPr>
              <w:lastRenderedPageBreak/>
              <w:t>apoptosis</w:t>
            </w:r>
          </w:p>
        </w:tc>
      </w:tr>
      <w:tr w:rsidR="002D57D5" w:rsidRPr="0002171B" w14:paraId="4259D753" w14:textId="77777777" w:rsidTr="00A17F07">
        <w:tc>
          <w:tcPr>
            <w:tcW w:w="626" w:type="pct"/>
            <w:shd w:val="clear" w:color="auto" w:fill="auto"/>
          </w:tcPr>
          <w:p w14:paraId="5C8F54FF" w14:textId="5B934B2E"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Han </w:t>
            </w:r>
            <w:r w:rsidR="002D57D5" w:rsidRPr="0002171B">
              <w:rPr>
                <w:rFonts w:ascii="Book Antiqua" w:hAnsi="Book Antiqua" w:cstheme="majorBidi"/>
                <w:bCs/>
                <w:i/>
                <w:iCs/>
              </w:rPr>
              <w:t>et al</w:t>
            </w:r>
            <w:r w:rsidRPr="0002171B">
              <w:rPr>
                <w:rFonts w:ascii="Book Antiqua" w:hAnsi="Book Antiqua" w:cstheme="majorBidi"/>
                <w:bCs/>
                <w:vertAlign w:val="superscript"/>
              </w:rPr>
              <w:t>[</w:t>
            </w:r>
            <w:r w:rsidR="004D0C5C" w:rsidRPr="0002171B">
              <w:rPr>
                <w:rFonts w:ascii="Book Antiqua" w:hAnsi="Book Antiqua" w:cstheme="majorBidi"/>
                <w:bCs/>
                <w:vertAlign w:val="superscript"/>
              </w:rPr>
              <w:t>9</w:t>
            </w:r>
            <w:r w:rsidR="002D57D5" w:rsidRPr="0002171B">
              <w:rPr>
                <w:rFonts w:ascii="Book Antiqua" w:hAnsi="Book Antiqua" w:cstheme="majorBidi"/>
                <w:bCs/>
                <w:vertAlign w:val="superscript"/>
              </w:rPr>
              <w:t>7</w:t>
            </w:r>
            <w:r w:rsidRPr="0002171B">
              <w:rPr>
                <w:rFonts w:ascii="Book Antiqua" w:hAnsi="Book Antiqua" w:cstheme="majorBidi"/>
                <w:bCs/>
                <w:vertAlign w:val="superscript"/>
              </w:rPr>
              <w:t>]</w:t>
            </w:r>
          </w:p>
        </w:tc>
        <w:tc>
          <w:tcPr>
            <w:tcW w:w="485" w:type="pct"/>
            <w:shd w:val="clear" w:color="auto" w:fill="auto"/>
          </w:tcPr>
          <w:p w14:paraId="01BCAD95"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miR-874</w:t>
            </w:r>
          </w:p>
        </w:tc>
        <w:tc>
          <w:tcPr>
            <w:tcW w:w="523" w:type="pct"/>
            <w:shd w:val="clear" w:color="auto" w:fill="auto"/>
          </w:tcPr>
          <w:p w14:paraId="3E5BD2AB"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Tissues and cell line</w:t>
            </w:r>
          </w:p>
        </w:tc>
        <w:tc>
          <w:tcPr>
            <w:tcW w:w="899" w:type="pct"/>
            <w:shd w:val="clear" w:color="auto" w:fill="auto"/>
          </w:tcPr>
          <w:p w14:paraId="63ADC409"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XIAP</w:t>
            </w:r>
          </w:p>
        </w:tc>
        <w:tc>
          <w:tcPr>
            <w:tcW w:w="803" w:type="pct"/>
            <w:shd w:val="clear" w:color="auto" w:fill="auto"/>
          </w:tcPr>
          <w:p w14:paraId="1C467CEA" w14:textId="3C3E5FDE"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Re-expression enhance</w:t>
            </w:r>
            <w:r w:rsidR="00121024" w:rsidRPr="0002171B">
              <w:rPr>
                <w:rFonts w:ascii="Book Antiqua" w:hAnsi="Book Antiqua" w:cstheme="majorBidi"/>
                <w:bCs/>
              </w:rPr>
              <w:t>d</w:t>
            </w:r>
            <w:r w:rsidRPr="0002171B">
              <w:rPr>
                <w:rFonts w:ascii="Book Antiqua" w:hAnsi="Book Antiqua" w:cstheme="majorBidi"/>
                <w:bCs/>
              </w:rPr>
              <w:t xml:space="preserve"> </w:t>
            </w:r>
            <w:proofErr w:type="spellStart"/>
            <w:r w:rsidRPr="0002171B">
              <w:rPr>
                <w:rFonts w:ascii="Book Antiqua" w:hAnsi="Book Antiqua" w:cstheme="majorBidi"/>
                <w:bCs/>
              </w:rPr>
              <w:t>chemosensitivity</w:t>
            </w:r>
            <w:proofErr w:type="spellEnd"/>
            <w:r w:rsidRPr="0002171B">
              <w:rPr>
                <w:rFonts w:ascii="Book Antiqua" w:hAnsi="Book Antiqua" w:cstheme="majorBidi"/>
                <w:bCs/>
              </w:rPr>
              <w:t>, inhibit</w:t>
            </w:r>
            <w:r w:rsidR="00121024" w:rsidRPr="0002171B">
              <w:rPr>
                <w:rFonts w:ascii="Book Antiqua" w:hAnsi="Book Antiqua" w:cstheme="majorBidi"/>
                <w:bCs/>
              </w:rPr>
              <w:t>ed</w:t>
            </w:r>
            <w:r w:rsidRPr="0002171B">
              <w:rPr>
                <w:rFonts w:ascii="Book Antiqua" w:hAnsi="Book Antiqua" w:cstheme="majorBidi"/>
                <w:bCs/>
              </w:rPr>
              <w:t xml:space="preserve"> proliferation and enhance</w:t>
            </w:r>
            <w:r w:rsidR="00121024" w:rsidRPr="0002171B">
              <w:rPr>
                <w:rFonts w:ascii="Book Antiqua" w:hAnsi="Book Antiqua" w:cstheme="majorBidi"/>
                <w:bCs/>
              </w:rPr>
              <w:t>d</w:t>
            </w:r>
            <w:r w:rsidRPr="0002171B">
              <w:rPr>
                <w:rFonts w:ascii="Book Antiqua" w:hAnsi="Book Antiqua" w:cstheme="majorBidi"/>
                <w:bCs/>
              </w:rPr>
              <w:t xml:space="preserve"> apoptosis</w:t>
            </w:r>
          </w:p>
        </w:tc>
        <w:tc>
          <w:tcPr>
            <w:tcW w:w="894" w:type="pct"/>
            <w:shd w:val="clear" w:color="auto" w:fill="auto"/>
          </w:tcPr>
          <w:p w14:paraId="3B8807B4" w14:textId="7C629432"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Tyrosine metabolism (00350)</w:t>
            </w:r>
            <w:r w:rsidR="002D57D5" w:rsidRPr="0002171B">
              <w:rPr>
                <w:rFonts w:ascii="Book Antiqua" w:hAnsi="Book Antiqua" w:cstheme="majorBidi"/>
                <w:bCs/>
              </w:rPr>
              <w:t xml:space="preserve">. </w:t>
            </w:r>
            <w:r w:rsidRPr="0002171B">
              <w:rPr>
                <w:rFonts w:ascii="Book Antiqua" w:hAnsi="Book Antiqua" w:cstheme="majorBidi"/>
                <w:bCs/>
              </w:rPr>
              <w:t>Thyroid hormone signaling pathway (04919)</w:t>
            </w:r>
            <w:r w:rsidR="002D57D5" w:rsidRPr="0002171B">
              <w:rPr>
                <w:rFonts w:ascii="Book Antiqua" w:hAnsi="Book Antiqua" w:cstheme="majorBidi"/>
                <w:bCs/>
              </w:rPr>
              <w:t xml:space="preserve">. </w:t>
            </w:r>
            <w:r w:rsidRPr="0002171B">
              <w:rPr>
                <w:rFonts w:ascii="Book Antiqua" w:hAnsi="Book Antiqua" w:cstheme="majorBidi"/>
                <w:bCs/>
              </w:rPr>
              <w:t>Glycosphingolipid biosynthesis</w:t>
            </w:r>
            <w:r w:rsidR="002D57D5" w:rsidRPr="0002171B">
              <w:rPr>
                <w:rFonts w:ascii="Book Antiqua" w:hAnsi="Book Antiqua" w:cstheme="majorBidi"/>
                <w:bCs/>
              </w:rPr>
              <w:t xml:space="preserve">. </w:t>
            </w:r>
            <w:proofErr w:type="spellStart"/>
            <w:r w:rsidRPr="0002171B">
              <w:rPr>
                <w:rFonts w:ascii="Book Antiqua" w:hAnsi="Book Antiqua" w:cstheme="majorBidi"/>
                <w:bCs/>
              </w:rPr>
              <w:t>Globo</w:t>
            </w:r>
            <w:proofErr w:type="spellEnd"/>
            <w:r w:rsidRPr="0002171B">
              <w:rPr>
                <w:rFonts w:ascii="Book Antiqua" w:hAnsi="Book Antiqua" w:cstheme="majorBidi"/>
                <w:bCs/>
              </w:rPr>
              <w:t xml:space="preserve"> series (00603)</w:t>
            </w:r>
            <w:r w:rsidR="002D57D5" w:rsidRPr="0002171B">
              <w:rPr>
                <w:rFonts w:ascii="Book Antiqua" w:hAnsi="Book Antiqua" w:cstheme="majorBidi"/>
                <w:bCs/>
              </w:rPr>
              <w:t xml:space="preserve">. </w:t>
            </w:r>
            <w:r w:rsidRPr="0002171B">
              <w:rPr>
                <w:rFonts w:ascii="Book Antiqua" w:hAnsi="Book Antiqua" w:cstheme="majorBidi"/>
                <w:bCs/>
              </w:rPr>
              <w:t>Thyroid cancer (05216)</w:t>
            </w:r>
            <w:r w:rsidR="002D57D5" w:rsidRPr="0002171B">
              <w:rPr>
                <w:rFonts w:ascii="Book Antiqua" w:hAnsi="Book Antiqua" w:cstheme="majorBidi"/>
                <w:bCs/>
              </w:rPr>
              <w:t xml:space="preserve">. </w:t>
            </w:r>
            <w:r w:rsidRPr="0002171B">
              <w:rPr>
                <w:rFonts w:ascii="Book Antiqua" w:hAnsi="Book Antiqua" w:cstheme="majorBidi"/>
                <w:bCs/>
              </w:rPr>
              <w:t>Glycosphingolipid biosynthesis</w:t>
            </w:r>
            <w:r w:rsidR="002D57D5" w:rsidRPr="0002171B">
              <w:rPr>
                <w:rFonts w:ascii="Book Antiqua" w:hAnsi="Book Antiqua" w:cstheme="majorBidi"/>
                <w:bCs/>
              </w:rPr>
              <w:t xml:space="preserve">. </w:t>
            </w:r>
            <w:proofErr w:type="spellStart"/>
            <w:r w:rsidRPr="0002171B">
              <w:rPr>
                <w:rFonts w:ascii="Book Antiqua" w:hAnsi="Book Antiqua" w:cstheme="majorBidi"/>
                <w:bCs/>
              </w:rPr>
              <w:t>ganglio</w:t>
            </w:r>
            <w:proofErr w:type="spellEnd"/>
            <w:r w:rsidRPr="0002171B">
              <w:rPr>
                <w:rFonts w:ascii="Book Antiqua" w:hAnsi="Book Antiqua" w:cstheme="majorBidi"/>
                <w:bCs/>
              </w:rPr>
              <w:t xml:space="preserve"> series (00604)</w:t>
            </w:r>
          </w:p>
        </w:tc>
        <w:tc>
          <w:tcPr>
            <w:tcW w:w="771" w:type="pct"/>
            <w:shd w:val="clear" w:color="auto" w:fill="auto"/>
          </w:tcPr>
          <w:p w14:paraId="6C9C46ED"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miR-874 expression negatively correlated with TNM stage and lymph node metastasis </w:t>
            </w:r>
          </w:p>
        </w:tc>
      </w:tr>
      <w:tr w:rsidR="002D57D5" w:rsidRPr="0002171B" w14:paraId="0EE232CA" w14:textId="77777777" w:rsidTr="00A17F07">
        <w:tc>
          <w:tcPr>
            <w:tcW w:w="626" w:type="pct"/>
            <w:shd w:val="clear" w:color="auto" w:fill="auto"/>
          </w:tcPr>
          <w:p w14:paraId="0BA67448" w14:textId="13705205"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Liu </w:t>
            </w:r>
            <w:r w:rsidR="002D57D5" w:rsidRPr="0002171B">
              <w:rPr>
                <w:rFonts w:ascii="Book Antiqua" w:hAnsi="Book Antiqua" w:cstheme="majorBidi"/>
                <w:bCs/>
                <w:i/>
                <w:iCs/>
              </w:rPr>
              <w:t>et al</w:t>
            </w:r>
            <w:r w:rsidRPr="0002171B">
              <w:rPr>
                <w:rFonts w:ascii="Book Antiqua" w:hAnsi="Book Antiqua" w:cstheme="majorBidi"/>
                <w:bCs/>
                <w:vertAlign w:val="superscript"/>
              </w:rPr>
              <w:t>[</w:t>
            </w:r>
            <w:r w:rsidR="004D0C5C" w:rsidRPr="0002171B">
              <w:rPr>
                <w:rFonts w:ascii="Book Antiqua" w:hAnsi="Book Antiqua" w:cstheme="majorBidi"/>
                <w:bCs/>
                <w:vertAlign w:val="superscript"/>
              </w:rPr>
              <w:t>9</w:t>
            </w:r>
            <w:r w:rsidR="002D57D5" w:rsidRPr="0002171B">
              <w:rPr>
                <w:rFonts w:ascii="Book Antiqua" w:hAnsi="Book Antiqua" w:cstheme="majorBidi"/>
                <w:bCs/>
                <w:vertAlign w:val="superscript"/>
              </w:rPr>
              <w:t>8</w:t>
            </w:r>
            <w:r w:rsidRPr="0002171B">
              <w:rPr>
                <w:rFonts w:ascii="Book Antiqua" w:hAnsi="Book Antiqua" w:cstheme="majorBidi"/>
                <w:bCs/>
                <w:vertAlign w:val="superscript"/>
              </w:rPr>
              <w:t>]</w:t>
            </w:r>
          </w:p>
        </w:tc>
        <w:tc>
          <w:tcPr>
            <w:tcW w:w="485" w:type="pct"/>
            <w:shd w:val="clear" w:color="auto" w:fill="auto"/>
          </w:tcPr>
          <w:p w14:paraId="0BC79B91"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miR-139-</w:t>
            </w:r>
            <w:r w:rsidRPr="0002171B">
              <w:rPr>
                <w:rFonts w:ascii="Book Antiqua" w:hAnsi="Book Antiqua" w:cstheme="majorBidi"/>
                <w:bCs/>
              </w:rPr>
              <w:lastRenderedPageBreak/>
              <w:t>5p</w:t>
            </w:r>
          </w:p>
        </w:tc>
        <w:tc>
          <w:tcPr>
            <w:tcW w:w="523" w:type="pct"/>
            <w:shd w:val="clear" w:color="auto" w:fill="auto"/>
          </w:tcPr>
          <w:p w14:paraId="03A7C001"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HCT-8/5-</w:t>
            </w:r>
            <w:r w:rsidRPr="0002171B">
              <w:rPr>
                <w:rFonts w:ascii="Book Antiqua" w:hAnsi="Book Antiqua" w:cstheme="majorBidi"/>
                <w:bCs/>
              </w:rPr>
              <w:lastRenderedPageBreak/>
              <w:t>FU and HCT-116/5-FU</w:t>
            </w:r>
          </w:p>
        </w:tc>
        <w:tc>
          <w:tcPr>
            <w:tcW w:w="899" w:type="pct"/>
            <w:shd w:val="clear" w:color="auto" w:fill="auto"/>
          </w:tcPr>
          <w:p w14:paraId="557D8DED"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NOTCH-1 and </w:t>
            </w:r>
            <w:r w:rsidRPr="0002171B">
              <w:rPr>
                <w:rFonts w:ascii="Book Antiqua" w:hAnsi="Book Antiqua" w:cstheme="majorBidi"/>
                <w:bCs/>
              </w:rPr>
              <w:lastRenderedPageBreak/>
              <w:t>MDR-associated genes</w:t>
            </w:r>
          </w:p>
        </w:tc>
        <w:tc>
          <w:tcPr>
            <w:tcW w:w="803" w:type="pct"/>
            <w:shd w:val="clear" w:color="auto" w:fill="auto"/>
          </w:tcPr>
          <w:p w14:paraId="4CBA9357" w14:textId="3FF09A72"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Ectopic </w:t>
            </w:r>
            <w:r w:rsidRPr="0002171B">
              <w:rPr>
                <w:rFonts w:ascii="Book Antiqua" w:hAnsi="Book Antiqua" w:cstheme="majorBidi"/>
                <w:bCs/>
              </w:rPr>
              <w:lastRenderedPageBreak/>
              <w:t xml:space="preserve">expression enhanced </w:t>
            </w:r>
            <w:proofErr w:type="spellStart"/>
            <w:r w:rsidRPr="0002171B">
              <w:rPr>
                <w:rFonts w:ascii="Book Antiqua" w:hAnsi="Book Antiqua" w:cstheme="majorBidi"/>
                <w:bCs/>
              </w:rPr>
              <w:t>chemosensitivity</w:t>
            </w:r>
            <w:proofErr w:type="spellEnd"/>
            <w:r w:rsidRPr="0002171B">
              <w:rPr>
                <w:rFonts w:ascii="Book Antiqua" w:hAnsi="Book Antiqua" w:cstheme="majorBidi"/>
                <w:bCs/>
              </w:rPr>
              <w:t xml:space="preserve"> and induce</w:t>
            </w:r>
            <w:r w:rsidR="00121024" w:rsidRPr="0002171B">
              <w:rPr>
                <w:rFonts w:ascii="Book Antiqua" w:hAnsi="Book Antiqua" w:cstheme="majorBidi"/>
                <w:bCs/>
              </w:rPr>
              <w:t>d</w:t>
            </w:r>
            <w:r w:rsidRPr="0002171B">
              <w:rPr>
                <w:rFonts w:ascii="Book Antiqua" w:hAnsi="Book Antiqua" w:cstheme="majorBidi"/>
                <w:bCs/>
              </w:rPr>
              <w:t xml:space="preserve"> apoptosis</w:t>
            </w:r>
          </w:p>
        </w:tc>
        <w:tc>
          <w:tcPr>
            <w:tcW w:w="894" w:type="pct"/>
            <w:shd w:val="clear" w:color="auto" w:fill="auto"/>
          </w:tcPr>
          <w:p w14:paraId="60E565AE" w14:textId="024481DB"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Hippo signaling </w:t>
            </w:r>
            <w:r w:rsidRPr="0002171B">
              <w:rPr>
                <w:rFonts w:ascii="Book Antiqua" w:hAnsi="Book Antiqua" w:cstheme="majorBidi"/>
                <w:bCs/>
              </w:rPr>
              <w:lastRenderedPageBreak/>
              <w:t>pathway (04390)</w:t>
            </w:r>
            <w:r w:rsidR="002D57D5" w:rsidRPr="0002171B">
              <w:rPr>
                <w:rFonts w:ascii="Book Antiqua" w:hAnsi="Book Antiqua" w:cstheme="majorBidi"/>
                <w:bCs/>
              </w:rPr>
              <w:t xml:space="preserve">. </w:t>
            </w:r>
            <w:proofErr w:type="spellStart"/>
            <w:r w:rsidRPr="0002171B">
              <w:rPr>
                <w:rFonts w:ascii="Book Antiqua" w:hAnsi="Book Antiqua" w:cstheme="majorBidi"/>
                <w:bCs/>
              </w:rPr>
              <w:t>Neurotrophin</w:t>
            </w:r>
            <w:proofErr w:type="spellEnd"/>
            <w:r w:rsidRPr="0002171B">
              <w:rPr>
                <w:rFonts w:ascii="Book Antiqua" w:hAnsi="Book Antiqua" w:cstheme="majorBidi"/>
                <w:bCs/>
              </w:rPr>
              <w:t xml:space="preserve"> signaling pathway (04722)</w:t>
            </w:r>
            <w:r w:rsidR="002D57D5" w:rsidRPr="0002171B">
              <w:rPr>
                <w:rFonts w:ascii="Book Antiqua" w:hAnsi="Book Antiqua" w:cstheme="majorBidi"/>
                <w:bCs/>
              </w:rPr>
              <w:t xml:space="preserve">. </w:t>
            </w:r>
            <w:r w:rsidRPr="0002171B">
              <w:rPr>
                <w:rFonts w:ascii="Book Antiqua" w:hAnsi="Book Antiqua" w:cstheme="majorBidi"/>
                <w:bCs/>
              </w:rPr>
              <w:t>Glioma (05214)</w:t>
            </w:r>
            <w:r w:rsidR="002D57D5" w:rsidRPr="0002171B">
              <w:rPr>
                <w:rFonts w:ascii="Book Antiqua" w:hAnsi="Book Antiqua" w:cstheme="majorBidi"/>
                <w:bCs/>
              </w:rPr>
              <w:t xml:space="preserve">. </w:t>
            </w:r>
            <w:r w:rsidRPr="0002171B">
              <w:rPr>
                <w:rFonts w:ascii="Book Antiqua" w:hAnsi="Book Antiqua" w:cstheme="majorBidi"/>
                <w:bCs/>
              </w:rPr>
              <w:t>Prostate cancer (05215)</w:t>
            </w:r>
            <w:r w:rsidR="002D57D5" w:rsidRPr="0002171B">
              <w:rPr>
                <w:rFonts w:ascii="Book Antiqua" w:hAnsi="Book Antiqua" w:cstheme="majorBidi"/>
                <w:bCs/>
              </w:rPr>
              <w:t xml:space="preserve">. </w:t>
            </w:r>
            <w:r w:rsidRPr="0002171B">
              <w:rPr>
                <w:rFonts w:ascii="Book Antiqua" w:hAnsi="Book Antiqua" w:cstheme="majorBidi"/>
                <w:bCs/>
              </w:rPr>
              <w:t>Estrogen signaling pathway (04915)</w:t>
            </w:r>
          </w:p>
        </w:tc>
        <w:tc>
          <w:tcPr>
            <w:tcW w:w="771" w:type="pct"/>
            <w:shd w:val="clear" w:color="auto" w:fill="auto"/>
          </w:tcPr>
          <w:p w14:paraId="5B7ABE45" w14:textId="113210CC" w:rsidR="00823ADD" w:rsidRPr="0002171B" w:rsidRDefault="003270B0" w:rsidP="008569A7">
            <w:pPr>
              <w:snapToGrid w:val="0"/>
              <w:spacing w:line="360" w:lineRule="auto"/>
              <w:rPr>
                <w:rFonts w:ascii="Book Antiqua" w:hAnsi="Book Antiqua" w:cstheme="majorBidi"/>
                <w:bCs/>
              </w:rPr>
            </w:pPr>
            <w:r w:rsidRPr="0002171B">
              <w:rPr>
                <w:rFonts w:ascii="Book Antiqua" w:hAnsi="Book Antiqua" w:cstheme="majorBidi"/>
                <w:bCs/>
              </w:rPr>
              <w:lastRenderedPageBreak/>
              <w:t>Up</w:t>
            </w:r>
            <w:r w:rsidR="00823ADD" w:rsidRPr="0002171B">
              <w:rPr>
                <w:rFonts w:ascii="Book Antiqua" w:hAnsi="Book Antiqua" w:cstheme="majorBidi"/>
                <w:bCs/>
              </w:rPr>
              <w:t xml:space="preserve">regulation of </w:t>
            </w:r>
            <w:r w:rsidR="00823ADD" w:rsidRPr="0002171B">
              <w:rPr>
                <w:rFonts w:ascii="Book Antiqua" w:hAnsi="Book Antiqua" w:cstheme="majorBidi"/>
                <w:bCs/>
              </w:rPr>
              <w:lastRenderedPageBreak/>
              <w:t>NOTCH-1 repeal</w:t>
            </w:r>
            <w:r w:rsidR="00121024" w:rsidRPr="0002171B">
              <w:rPr>
                <w:rFonts w:ascii="Book Antiqua" w:hAnsi="Book Antiqua" w:cstheme="majorBidi"/>
                <w:bCs/>
              </w:rPr>
              <w:t>ed</w:t>
            </w:r>
            <w:r w:rsidR="00823ADD" w:rsidRPr="0002171B">
              <w:rPr>
                <w:rFonts w:ascii="Book Antiqua" w:hAnsi="Book Antiqua" w:cstheme="majorBidi"/>
                <w:bCs/>
              </w:rPr>
              <w:t xml:space="preserve"> miR-139-5p-mediated sensitization to 5-FU</w:t>
            </w:r>
          </w:p>
        </w:tc>
      </w:tr>
      <w:tr w:rsidR="002D57D5" w:rsidRPr="0002171B" w14:paraId="01876B37" w14:textId="77777777" w:rsidTr="00A17F07">
        <w:tc>
          <w:tcPr>
            <w:tcW w:w="626" w:type="pct"/>
            <w:shd w:val="clear" w:color="auto" w:fill="auto"/>
          </w:tcPr>
          <w:p w14:paraId="16C31B12" w14:textId="27A9CFAF"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Wu </w:t>
            </w:r>
            <w:r w:rsidR="002D57D5" w:rsidRPr="0002171B">
              <w:rPr>
                <w:rFonts w:ascii="Book Antiqua" w:hAnsi="Book Antiqua" w:cstheme="majorBidi"/>
                <w:bCs/>
                <w:i/>
                <w:iCs/>
              </w:rPr>
              <w:t>et al</w:t>
            </w:r>
            <w:r w:rsidRPr="0002171B">
              <w:rPr>
                <w:rFonts w:ascii="Book Antiqua" w:hAnsi="Book Antiqua" w:cstheme="majorBidi"/>
                <w:bCs/>
                <w:vertAlign w:val="superscript"/>
              </w:rPr>
              <w:t>[</w:t>
            </w:r>
            <w:r w:rsidR="002D57D5" w:rsidRPr="0002171B">
              <w:rPr>
                <w:rFonts w:ascii="Book Antiqua" w:hAnsi="Book Antiqua" w:cstheme="majorBidi"/>
                <w:bCs/>
                <w:vertAlign w:val="superscript"/>
              </w:rPr>
              <w:t>99</w:t>
            </w:r>
            <w:r w:rsidRPr="0002171B">
              <w:rPr>
                <w:rFonts w:ascii="Book Antiqua" w:hAnsi="Book Antiqua" w:cstheme="majorBidi"/>
                <w:bCs/>
                <w:vertAlign w:val="superscript"/>
              </w:rPr>
              <w:t>]</w:t>
            </w:r>
          </w:p>
        </w:tc>
        <w:tc>
          <w:tcPr>
            <w:tcW w:w="485" w:type="pct"/>
            <w:shd w:val="clear" w:color="auto" w:fill="auto"/>
          </w:tcPr>
          <w:p w14:paraId="55F2310B"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miR-204</w:t>
            </w:r>
          </w:p>
        </w:tc>
        <w:tc>
          <w:tcPr>
            <w:tcW w:w="523" w:type="pct"/>
            <w:shd w:val="clear" w:color="auto" w:fill="auto"/>
          </w:tcPr>
          <w:p w14:paraId="475052FB" w14:textId="0E0D2974" w:rsidR="00823ADD" w:rsidRPr="0002171B" w:rsidRDefault="00D9160E" w:rsidP="008569A7">
            <w:pPr>
              <w:snapToGrid w:val="0"/>
              <w:spacing w:line="360" w:lineRule="auto"/>
              <w:rPr>
                <w:rFonts w:ascii="Book Antiqua" w:hAnsi="Book Antiqua" w:cstheme="majorBidi"/>
                <w:bCs/>
              </w:rPr>
            </w:pPr>
            <w:r w:rsidRPr="0002171B">
              <w:rPr>
                <w:rFonts w:ascii="Book Antiqua" w:hAnsi="Book Antiqua" w:cstheme="majorBidi"/>
                <w:bCs/>
              </w:rPr>
              <w:t>HCT116 and SW480</w:t>
            </w:r>
          </w:p>
        </w:tc>
        <w:tc>
          <w:tcPr>
            <w:tcW w:w="899" w:type="pct"/>
            <w:shd w:val="clear" w:color="auto" w:fill="auto"/>
          </w:tcPr>
          <w:p w14:paraId="6F8C34CF" w14:textId="2952D6F7" w:rsidR="00823ADD" w:rsidRPr="0002171B" w:rsidRDefault="003270B0" w:rsidP="008569A7">
            <w:pPr>
              <w:snapToGrid w:val="0"/>
              <w:spacing w:line="360" w:lineRule="auto"/>
              <w:rPr>
                <w:rFonts w:ascii="Book Antiqua" w:hAnsi="Book Antiqua" w:cstheme="majorBidi"/>
                <w:bCs/>
              </w:rPr>
            </w:pPr>
            <w:r w:rsidRPr="0002171B">
              <w:rPr>
                <w:rFonts w:ascii="Book Antiqua" w:hAnsi="Book Antiqua" w:cstheme="majorBidi"/>
                <w:bCs/>
              </w:rPr>
              <w:t xml:space="preserve">High </w:t>
            </w:r>
            <w:r w:rsidR="00823ADD" w:rsidRPr="0002171B">
              <w:rPr>
                <w:rFonts w:ascii="Book Antiqua" w:hAnsi="Book Antiqua" w:cstheme="majorBidi"/>
                <w:bCs/>
              </w:rPr>
              <w:t xml:space="preserve">mobility group protein A2 </w:t>
            </w:r>
          </w:p>
        </w:tc>
        <w:tc>
          <w:tcPr>
            <w:tcW w:w="803" w:type="pct"/>
            <w:shd w:val="clear" w:color="auto" w:fill="auto"/>
          </w:tcPr>
          <w:p w14:paraId="70D2C9EE" w14:textId="48BB2159" w:rsidR="00121024"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Overexpression decreas</w:t>
            </w:r>
            <w:r w:rsidR="00121024" w:rsidRPr="0002171B">
              <w:rPr>
                <w:rFonts w:ascii="Book Antiqua" w:hAnsi="Book Antiqua" w:cstheme="majorBidi"/>
                <w:bCs/>
              </w:rPr>
              <w:t>ed</w:t>
            </w:r>
            <w:r w:rsidRPr="0002171B">
              <w:rPr>
                <w:rFonts w:ascii="Book Antiqua" w:hAnsi="Book Antiqua" w:cstheme="majorBidi"/>
                <w:bCs/>
              </w:rPr>
              <w:t xml:space="preserve"> </w:t>
            </w:r>
            <w:proofErr w:type="spellStart"/>
            <w:r w:rsidRPr="0002171B">
              <w:rPr>
                <w:rFonts w:ascii="Book Antiqua" w:hAnsi="Book Antiqua" w:cstheme="majorBidi"/>
                <w:bCs/>
              </w:rPr>
              <w:t>chemoresistance</w:t>
            </w:r>
            <w:proofErr w:type="spellEnd"/>
            <w:r w:rsidRPr="0002171B">
              <w:rPr>
                <w:rFonts w:ascii="Book Antiqua" w:hAnsi="Book Antiqua" w:cstheme="majorBidi"/>
                <w:bCs/>
              </w:rPr>
              <w:t xml:space="preserve"> </w:t>
            </w:r>
          </w:p>
        </w:tc>
        <w:tc>
          <w:tcPr>
            <w:tcW w:w="894" w:type="pct"/>
            <w:shd w:val="clear" w:color="auto" w:fill="auto"/>
          </w:tcPr>
          <w:p w14:paraId="412F103A" w14:textId="1C6385CF"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Steroid biosynthesis (00100)</w:t>
            </w:r>
            <w:r w:rsidR="002D57D5" w:rsidRPr="0002171B">
              <w:rPr>
                <w:rFonts w:ascii="Book Antiqua" w:hAnsi="Book Antiqua" w:cstheme="majorBidi"/>
                <w:bCs/>
              </w:rPr>
              <w:t xml:space="preserve">. </w:t>
            </w:r>
            <w:r w:rsidRPr="0002171B">
              <w:rPr>
                <w:rFonts w:ascii="Book Antiqua" w:hAnsi="Book Antiqua" w:cstheme="majorBidi"/>
                <w:bCs/>
              </w:rPr>
              <w:t>Estrogen signaling pathway (04915)</w:t>
            </w:r>
            <w:r w:rsidR="002D57D5" w:rsidRPr="0002171B">
              <w:rPr>
                <w:rFonts w:ascii="Book Antiqua" w:hAnsi="Book Antiqua" w:cstheme="majorBidi"/>
                <w:bCs/>
              </w:rPr>
              <w:t xml:space="preserve">. </w:t>
            </w:r>
            <w:r w:rsidRPr="0002171B">
              <w:rPr>
                <w:rFonts w:ascii="Book Antiqua" w:hAnsi="Book Antiqua" w:cstheme="majorBidi"/>
                <w:bCs/>
              </w:rPr>
              <w:t>ECM-receptor interaction (04512)</w:t>
            </w:r>
            <w:r w:rsidR="002D57D5" w:rsidRPr="0002171B">
              <w:rPr>
                <w:rFonts w:ascii="Book Antiqua" w:hAnsi="Book Antiqua" w:cstheme="majorBidi"/>
                <w:bCs/>
              </w:rPr>
              <w:t xml:space="preserve">. </w:t>
            </w:r>
            <w:r w:rsidRPr="0002171B">
              <w:rPr>
                <w:rFonts w:ascii="Book Antiqua" w:hAnsi="Book Antiqua" w:cstheme="majorBidi"/>
                <w:bCs/>
              </w:rPr>
              <w:t>Metabolism of xenobiotics by cytochrome P450 (00980)</w:t>
            </w:r>
            <w:r w:rsidR="002D57D5" w:rsidRPr="0002171B">
              <w:rPr>
                <w:rFonts w:ascii="Book Antiqua" w:hAnsi="Book Antiqua" w:cstheme="majorBidi"/>
                <w:bCs/>
              </w:rPr>
              <w:t xml:space="preserve">. </w:t>
            </w:r>
            <w:r w:rsidRPr="0002171B">
              <w:rPr>
                <w:rFonts w:ascii="Book Antiqua" w:hAnsi="Book Antiqua" w:cstheme="majorBidi"/>
                <w:bCs/>
              </w:rPr>
              <w:t>Apoptosis (04210)</w:t>
            </w:r>
          </w:p>
        </w:tc>
        <w:tc>
          <w:tcPr>
            <w:tcW w:w="771" w:type="pct"/>
            <w:shd w:val="clear" w:color="auto" w:fill="auto"/>
          </w:tcPr>
          <w:p w14:paraId="458E5CB5" w14:textId="4DFB38DC"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miR-204 t</w:t>
            </w:r>
            <w:r w:rsidR="00121024" w:rsidRPr="0002171B">
              <w:rPr>
                <w:rFonts w:ascii="Book Antiqua" w:hAnsi="Book Antiqua" w:cstheme="majorBidi"/>
                <w:bCs/>
              </w:rPr>
              <w:t>ook</w:t>
            </w:r>
            <w:r w:rsidRPr="0002171B">
              <w:rPr>
                <w:rFonts w:ascii="Book Antiqua" w:hAnsi="Book Antiqua" w:cstheme="majorBidi"/>
                <w:bCs/>
              </w:rPr>
              <w:t xml:space="preserve"> action by activation of </w:t>
            </w:r>
            <w:r w:rsidR="00291A0C" w:rsidRPr="0002171B">
              <w:rPr>
                <w:rFonts w:ascii="Book Antiqua" w:hAnsi="Book Antiqua" w:cstheme="majorBidi"/>
                <w:bCs/>
              </w:rPr>
              <w:t>high mobility group protein A2</w:t>
            </w:r>
            <w:r w:rsidRPr="0002171B">
              <w:rPr>
                <w:rFonts w:ascii="Book Antiqua" w:hAnsi="Book Antiqua" w:cstheme="majorBidi"/>
                <w:bCs/>
              </w:rPr>
              <w:t xml:space="preserve"> and the PI3K/AKT pathway</w:t>
            </w:r>
          </w:p>
        </w:tc>
      </w:tr>
      <w:tr w:rsidR="002D57D5" w:rsidRPr="0002171B" w14:paraId="4210E2E1" w14:textId="77777777" w:rsidTr="00A17F07">
        <w:tc>
          <w:tcPr>
            <w:tcW w:w="626" w:type="pct"/>
            <w:shd w:val="clear" w:color="auto" w:fill="auto"/>
          </w:tcPr>
          <w:p w14:paraId="0E4BE18F" w14:textId="0458D25A"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Li </w:t>
            </w:r>
            <w:r w:rsidR="002D57D5" w:rsidRPr="0002171B">
              <w:rPr>
                <w:rFonts w:ascii="Book Antiqua" w:hAnsi="Book Antiqua" w:cstheme="majorBidi"/>
                <w:bCs/>
                <w:i/>
                <w:iCs/>
              </w:rPr>
              <w:t>et al</w:t>
            </w:r>
            <w:r w:rsidRPr="0002171B">
              <w:rPr>
                <w:rFonts w:ascii="Book Antiqua" w:hAnsi="Book Antiqua" w:cstheme="majorBidi"/>
                <w:bCs/>
                <w:vertAlign w:val="superscript"/>
              </w:rPr>
              <w:t>[6</w:t>
            </w:r>
            <w:r w:rsidR="002D57D5" w:rsidRPr="0002171B">
              <w:rPr>
                <w:rFonts w:ascii="Book Antiqua" w:hAnsi="Book Antiqua" w:cstheme="majorBidi"/>
                <w:bCs/>
                <w:vertAlign w:val="superscript"/>
              </w:rPr>
              <w:t>1</w:t>
            </w:r>
            <w:r w:rsidRPr="0002171B">
              <w:rPr>
                <w:rFonts w:ascii="Book Antiqua" w:hAnsi="Book Antiqua" w:cstheme="majorBidi"/>
                <w:bCs/>
                <w:vertAlign w:val="superscript"/>
              </w:rPr>
              <w:t>]</w:t>
            </w:r>
          </w:p>
        </w:tc>
        <w:tc>
          <w:tcPr>
            <w:tcW w:w="485" w:type="pct"/>
            <w:shd w:val="clear" w:color="auto" w:fill="auto"/>
          </w:tcPr>
          <w:p w14:paraId="1018D1D7"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miR-218</w:t>
            </w:r>
          </w:p>
        </w:tc>
        <w:tc>
          <w:tcPr>
            <w:tcW w:w="523" w:type="pct"/>
            <w:shd w:val="clear" w:color="auto" w:fill="auto"/>
          </w:tcPr>
          <w:p w14:paraId="2336E300"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HCT116 and HT29 </w:t>
            </w:r>
            <w:r w:rsidRPr="0002171B">
              <w:rPr>
                <w:rFonts w:ascii="Book Antiqua" w:hAnsi="Book Antiqua" w:cstheme="majorBidi"/>
                <w:bCs/>
              </w:rPr>
              <w:lastRenderedPageBreak/>
              <w:t>cells</w:t>
            </w:r>
          </w:p>
        </w:tc>
        <w:tc>
          <w:tcPr>
            <w:tcW w:w="899" w:type="pct"/>
            <w:shd w:val="clear" w:color="auto" w:fill="auto"/>
          </w:tcPr>
          <w:p w14:paraId="0BAF2BD4" w14:textId="311BA5EA" w:rsidR="00823ADD" w:rsidRPr="0002171B" w:rsidRDefault="003270B0"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Thymidylate </w:t>
            </w:r>
            <w:r w:rsidR="00823ADD" w:rsidRPr="0002171B">
              <w:rPr>
                <w:rFonts w:ascii="Book Antiqua" w:hAnsi="Book Antiqua" w:cstheme="majorBidi"/>
                <w:bCs/>
              </w:rPr>
              <w:t>synthase (TS)</w:t>
            </w:r>
          </w:p>
        </w:tc>
        <w:tc>
          <w:tcPr>
            <w:tcW w:w="803" w:type="pct"/>
            <w:shd w:val="clear" w:color="auto" w:fill="auto"/>
          </w:tcPr>
          <w:p w14:paraId="28B26AB2" w14:textId="653257FF"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Overexpression increase</w:t>
            </w:r>
            <w:r w:rsidR="00121024" w:rsidRPr="0002171B">
              <w:rPr>
                <w:rFonts w:ascii="Book Antiqua" w:hAnsi="Book Antiqua" w:cstheme="majorBidi"/>
                <w:bCs/>
              </w:rPr>
              <w:t>d</w:t>
            </w:r>
            <w:r w:rsidRPr="0002171B">
              <w:rPr>
                <w:rFonts w:ascii="Book Antiqua" w:hAnsi="Book Antiqua" w:cstheme="majorBidi"/>
                <w:bCs/>
              </w:rPr>
              <w:t xml:space="preserve"> </w:t>
            </w:r>
            <w:proofErr w:type="spellStart"/>
            <w:r w:rsidRPr="0002171B">
              <w:rPr>
                <w:rFonts w:ascii="Book Antiqua" w:hAnsi="Book Antiqua" w:cstheme="majorBidi"/>
                <w:bCs/>
              </w:rPr>
              <w:lastRenderedPageBreak/>
              <w:t>chemosensitivity</w:t>
            </w:r>
            <w:proofErr w:type="spellEnd"/>
          </w:p>
        </w:tc>
        <w:tc>
          <w:tcPr>
            <w:tcW w:w="894" w:type="pct"/>
            <w:shd w:val="clear" w:color="auto" w:fill="auto"/>
          </w:tcPr>
          <w:p w14:paraId="6B847807" w14:textId="7A770A5B"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Fatty acid biosynthesis </w:t>
            </w:r>
            <w:r w:rsidRPr="0002171B">
              <w:rPr>
                <w:rFonts w:ascii="Book Antiqua" w:hAnsi="Book Antiqua" w:cstheme="majorBidi"/>
                <w:bCs/>
              </w:rPr>
              <w:lastRenderedPageBreak/>
              <w:t>(00061)</w:t>
            </w:r>
            <w:r w:rsidR="002D57D5" w:rsidRPr="0002171B">
              <w:rPr>
                <w:rFonts w:ascii="Book Antiqua" w:hAnsi="Book Antiqua" w:cstheme="majorBidi"/>
                <w:bCs/>
              </w:rPr>
              <w:t xml:space="preserve">. </w:t>
            </w:r>
            <w:r w:rsidRPr="0002171B">
              <w:rPr>
                <w:rFonts w:ascii="Book Antiqua" w:hAnsi="Book Antiqua" w:cstheme="majorBidi"/>
                <w:bCs/>
              </w:rPr>
              <w:t>Proteoglycans in cancer (05205)</w:t>
            </w:r>
            <w:r w:rsidR="002D57D5" w:rsidRPr="0002171B">
              <w:rPr>
                <w:rFonts w:ascii="Book Antiqua" w:hAnsi="Book Antiqua" w:cstheme="majorBidi"/>
                <w:bCs/>
              </w:rPr>
              <w:t xml:space="preserve">. </w:t>
            </w:r>
            <w:r w:rsidRPr="0002171B">
              <w:rPr>
                <w:rFonts w:ascii="Book Antiqua" w:hAnsi="Book Antiqua" w:cstheme="majorBidi"/>
                <w:bCs/>
              </w:rPr>
              <w:t>Viral carcinogenesis (05203)</w:t>
            </w:r>
            <w:r w:rsidR="002D57D5" w:rsidRPr="0002171B">
              <w:rPr>
                <w:rFonts w:ascii="Book Antiqua" w:hAnsi="Book Antiqua" w:cstheme="majorBidi"/>
                <w:bCs/>
              </w:rPr>
              <w:t xml:space="preserve">. </w:t>
            </w:r>
            <w:r w:rsidRPr="0002171B">
              <w:rPr>
                <w:rFonts w:ascii="Book Antiqua" w:hAnsi="Book Antiqua" w:cstheme="majorBidi"/>
                <w:bCs/>
              </w:rPr>
              <w:t>Pathways in cancer (05200)</w:t>
            </w:r>
            <w:r w:rsidR="002D57D5" w:rsidRPr="0002171B">
              <w:rPr>
                <w:rFonts w:ascii="Book Antiqua" w:hAnsi="Book Antiqua" w:cstheme="majorBidi"/>
                <w:bCs/>
              </w:rPr>
              <w:t xml:space="preserve">. </w:t>
            </w:r>
            <w:r w:rsidRPr="0002171B">
              <w:rPr>
                <w:rFonts w:ascii="Book Antiqua" w:hAnsi="Book Antiqua" w:cstheme="majorBidi"/>
                <w:bCs/>
              </w:rPr>
              <w:t>p53 signaling pathway (04115)</w:t>
            </w:r>
          </w:p>
        </w:tc>
        <w:tc>
          <w:tcPr>
            <w:tcW w:w="771" w:type="pct"/>
            <w:shd w:val="clear" w:color="auto" w:fill="auto"/>
          </w:tcPr>
          <w:p w14:paraId="53FD9383" w14:textId="39C12E7B"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miR-218 suppress</w:t>
            </w:r>
            <w:r w:rsidR="00121024" w:rsidRPr="0002171B">
              <w:rPr>
                <w:rFonts w:ascii="Book Antiqua" w:hAnsi="Book Antiqua" w:cstheme="majorBidi"/>
                <w:bCs/>
              </w:rPr>
              <w:t xml:space="preserve">ed </w:t>
            </w:r>
            <w:r w:rsidRPr="0002171B">
              <w:rPr>
                <w:rFonts w:ascii="Book Antiqua" w:hAnsi="Book Antiqua" w:cstheme="majorBidi"/>
                <w:bCs/>
              </w:rPr>
              <w:lastRenderedPageBreak/>
              <w:t>BIRC5 and TS and promote</w:t>
            </w:r>
            <w:r w:rsidR="00121024" w:rsidRPr="0002171B">
              <w:rPr>
                <w:rFonts w:ascii="Book Antiqua" w:hAnsi="Book Antiqua" w:cstheme="majorBidi"/>
                <w:bCs/>
              </w:rPr>
              <w:t>d</w:t>
            </w:r>
            <w:r w:rsidRPr="0002171B">
              <w:rPr>
                <w:rFonts w:ascii="Book Antiqua" w:hAnsi="Book Antiqua" w:cstheme="majorBidi"/>
                <w:bCs/>
              </w:rPr>
              <w:t xml:space="preserve"> apoptosis </w:t>
            </w:r>
          </w:p>
        </w:tc>
      </w:tr>
      <w:tr w:rsidR="002D57D5" w:rsidRPr="0002171B" w14:paraId="5FECA95B" w14:textId="77777777" w:rsidTr="00A17F07">
        <w:tc>
          <w:tcPr>
            <w:tcW w:w="626" w:type="pct"/>
            <w:shd w:val="clear" w:color="auto" w:fill="auto"/>
          </w:tcPr>
          <w:p w14:paraId="47756921" w14:textId="468D055D"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Zhang </w:t>
            </w:r>
            <w:r w:rsidR="002D57D5" w:rsidRPr="0002171B">
              <w:rPr>
                <w:rFonts w:ascii="Book Antiqua" w:hAnsi="Book Antiqua" w:cstheme="majorBidi"/>
                <w:bCs/>
                <w:i/>
                <w:iCs/>
              </w:rPr>
              <w:t>et al</w:t>
            </w:r>
            <w:r w:rsidRPr="0002171B">
              <w:rPr>
                <w:rFonts w:ascii="Book Antiqua" w:hAnsi="Book Antiqua" w:cstheme="majorBidi"/>
                <w:bCs/>
                <w:vertAlign w:val="superscript"/>
              </w:rPr>
              <w:t>[8</w:t>
            </w:r>
            <w:r w:rsidR="002D57D5" w:rsidRPr="0002171B">
              <w:rPr>
                <w:rFonts w:ascii="Book Antiqua" w:hAnsi="Book Antiqua" w:cstheme="majorBidi"/>
                <w:bCs/>
                <w:vertAlign w:val="superscript"/>
              </w:rPr>
              <w:t>1</w:t>
            </w:r>
            <w:r w:rsidRPr="0002171B">
              <w:rPr>
                <w:rFonts w:ascii="Book Antiqua" w:hAnsi="Book Antiqua" w:cstheme="majorBidi"/>
                <w:bCs/>
                <w:vertAlign w:val="superscript"/>
              </w:rPr>
              <w:t>]</w:t>
            </w:r>
          </w:p>
        </w:tc>
        <w:tc>
          <w:tcPr>
            <w:tcW w:w="485" w:type="pct"/>
            <w:shd w:val="clear" w:color="auto" w:fill="auto"/>
          </w:tcPr>
          <w:p w14:paraId="7E4EFA31"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miR-587</w:t>
            </w:r>
          </w:p>
        </w:tc>
        <w:tc>
          <w:tcPr>
            <w:tcW w:w="523" w:type="pct"/>
            <w:shd w:val="clear" w:color="auto" w:fill="auto"/>
          </w:tcPr>
          <w:p w14:paraId="36E11686"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Tissues and cell</w:t>
            </w:r>
          </w:p>
        </w:tc>
        <w:tc>
          <w:tcPr>
            <w:tcW w:w="899" w:type="pct"/>
            <w:shd w:val="clear" w:color="auto" w:fill="auto"/>
          </w:tcPr>
          <w:p w14:paraId="7429DBBB"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PPP2R1B</w:t>
            </w:r>
          </w:p>
        </w:tc>
        <w:tc>
          <w:tcPr>
            <w:tcW w:w="803" w:type="pct"/>
            <w:shd w:val="clear" w:color="auto" w:fill="auto"/>
          </w:tcPr>
          <w:p w14:paraId="04DF98F6" w14:textId="1BAD17E3"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Inhibition decrease</w:t>
            </w:r>
            <w:r w:rsidR="00121024" w:rsidRPr="0002171B">
              <w:rPr>
                <w:rFonts w:ascii="Book Antiqua" w:hAnsi="Book Antiqua" w:cstheme="majorBidi"/>
                <w:bCs/>
              </w:rPr>
              <w:t>d</w:t>
            </w:r>
            <w:r w:rsidRPr="0002171B">
              <w:rPr>
                <w:rFonts w:ascii="Book Antiqua" w:hAnsi="Book Antiqua" w:cstheme="majorBidi"/>
                <w:bCs/>
              </w:rPr>
              <w:t xml:space="preserve"> </w:t>
            </w:r>
            <w:proofErr w:type="spellStart"/>
            <w:r w:rsidRPr="0002171B">
              <w:rPr>
                <w:rFonts w:ascii="Book Antiqua" w:hAnsi="Book Antiqua" w:cstheme="majorBidi"/>
                <w:bCs/>
              </w:rPr>
              <w:t>chemoresistance</w:t>
            </w:r>
            <w:proofErr w:type="spellEnd"/>
          </w:p>
        </w:tc>
        <w:tc>
          <w:tcPr>
            <w:tcW w:w="894" w:type="pct"/>
            <w:shd w:val="clear" w:color="auto" w:fill="auto"/>
          </w:tcPr>
          <w:p w14:paraId="3F080EA3" w14:textId="2DEEFBED"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GABAergic synapse (04727)</w:t>
            </w:r>
            <w:r w:rsidR="002D57D5" w:rsidRPr="0002171B">
              <w:rPr>
                <w:rFonts w:ascii="Book Antiqua" w:hAnsi="Book Antiqua" w:cstheme="majorBidi"/>
                <w:bCs/>
              </w:rPr>
              <w:t xml:space="preserve">. </w:t>
            </w:r>
            <w:r w:rsidRPr="0002171B">
              <w:rPr>
                <w:rFonts w:ascii="Book Antiqua" w:hAnsi="Book Antiqua" w:cstheme="majorBidi"/>
                <w:bCs/>
              </w:rPr>
              <w:t>Valine, leucine and isoleucine degradation (00280)</w:t>
            </w:r>
            <w:r w:rsidR="002D57D5" w:rsidRPr="0002171B">
              <w:rPr>
                <w:rFonts w:ascii="Book Antiqua" w:hAnsi="Book Antiqua" w:cstheme="majorBidi"/>
                <w:bCs/>
              </w:rPr>
              <w:t xml:space="preserve">. </w:t>
            </w:r>
            <w:r w:rsidRPr="0002171B">
              <w:rPr>
                <w:rFonts w:ascii="Book Antiqua" w:hAnsi="Book Antiqua" w:cstheme="majorBidi"/>
                <w:bCs/>
              </w:rPr>
              <w:t>TGF-beta signaling pathway (04350)</w:t>
            </w:r>
            <w:r w:rsidR="002D57D5" w:rsidRPr="0002171B">
              <w:rPr>
                <w:rFonts w:ascii="Book Antiqua" w:hAnsi="Book Antiqua" w:cstheme="majorBidi"/>
                <w:bCs/>
              </w:rPr>
              <w:t xml:space="preserve">. </w:t>
            </w:r>
            <w:r w:rsidRPr="0002171B">
              <w:rPr>
                <w:rFonts w:ascii="Book Antiqua" w:hAnsi="Book Antiqua" w:cstheme="majorBidi"/>
                <w:bCs/>
              </w:rPr>
              <w:t>Lysine degradation (00310)</w:t>
            </w:r>
            <w:r w:rsidR="002D57D5" w:rsidRPr="0002171B">
              <w:rPr>
                <w:rFonts w:ascii="Book Antiqua" w:hAnsi="Book Antiqua" w:cstheme="majorBidi"/>
                <w:bCs/>
              </w:rPr>
              <w:t xml:space="preserve">. </w:t>
            </w:r>
            <w:r w:rsidRPr="0002171B">
              <w:rPr>
                <w:rFonts w:ascii="Book Antiqua" w:hAnsi="Book Antiqua" w:cstheme="majorBidi"/>
                <w:bCs/>
              </w:rPr>
              <w:t xml:space="preserve">Signaling pathways regulating </w:t>
            </w:r>
            <w:r w:rsidRPr="0002171B">
              <w:rPr>
                <w:rFonts w:ascii="Book Antiqua" w:hAnsi="Book Antiqua" w:cstheme="majorBidi"/>
                <w:bCs/>
              </w:rPr>
              <w:lastRenderedPageBreak/>
              <w:t>pluripotency of stem cells (04550)</w:t>
            </w:r>
          </w:p>
        </w:tc>
        <w:tc>
          <w:tcPr>
            <w:tcW w:w="771" w:type="pct"/>
            <w:shd w:val="clear" w:color="auto" w:fill="auto"/>
          </w:tcPr>
          <w:p w14:paraId="3326508B" w14:textId="4321075D"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miR-587 inhibit</w:t>
            </w:r>
            <w:r w:rsidR="00121024" w:rsidRPr="0002171B">
              <w:rPr>
                <w:rFonts w:ascii="Book Antiqua" w:hAnsi="Book Antiqua" w:cstheme="majorBidi"/>
                <w:bCs/>
              </w:rPr>
              <w:t>ed</w:t>
            </w:r>
            <w:r w:rsidRPr="0002171B">
              <w:rPr>
                <w:rFonts w:ascii="Book Antiqua" w:hAnsi="Book Antiqua" w:cstheme="majorBidi"/>
                <w:bCs/>
              </w:rPr>
              <w:t xml:space="preserve"> AKT activation </w:t>
            </w:r>
          </w:p>
        </w:tc>
      </w:tr>
      <w:tr w:rsidR="002D57D5" w:rsidRPr="0002171B" w14:paraId="279D8979" w14:textId="77777777" w:rsidTr="00A17F07">
        <w:tc>
          <w:tcPr>
            <w:tcW w:w="626" w:type="pct"/>
            <w:shd w:val="clear" w:color="auto" w:fill="auto"/>
          </w:tcPr>
          <w:p w14:paraId="1529DF21" w14:textId="2BEE4D8C" w:rsidR="00823ADD" w:rsidRPr="0002171B" w:rsidRDefault="00823ADD" w:rsidP="008569A7">
            <w:pPr>
              <w:snapToGrid w:val="0"/>
              <w:spacing w:line="360" w:lineRule="auto"/>
              <w:rPr>
                <w:rFonts w:ascii="Book Antiqua" w:hAnsi="Book Antiqua" w:cstheme="majorBidi"/>
                <w:bCs/>
              </w:rPr>
            </w:pPr>
            <w:proofErr w:type="spellStart"/>
            <w:r w:rsidRPr="0002171B">
              <w:rPr>
                <w:rFonts w:ascii="Book Antiqua" w:hAnsi="Book Antiqua" w:cstheme="majorBidi"/>
                <w:bCs/>
              </w:rPr>
              <w:lastRenderedPageBreak/>
              <w:t>Amankwatia</w:t>
            </w:r>
            <w:proofErr w:type="spellEnd"/>
            <w:r w:rsidRPr="0002171B">
              <w:rPr>
                <w:rFonts w:ascii="Book Antiqua" w:hAnsi="Book Antiqua" w:cstheme="majorBidi"/>
                <w:bCs/>
              </w:rPr>
              <w:t xml:space="preserve"> </w:t>
            </w:r>
            <w:r w:rsidR="002D57D5" w:rsidRPr="0002171B">
              <w:rPr>
                <w:rFonts w:ascii="Book Antiqua" w:hAnsi="Book Antiqua" w:cstheme="majorBidi"/>
                <w:bCs/>
                <w:i/>
                <w:iCs/>
              </w:rPr>
              <w:t>et al</w:t>
            </w:r>
            <w:r w:rsidRPr="0002171B">
              <w:rPr>
                <w:rFonts w:ascii="Book Antiqua" w:hAnsi="Book Antiqua" w:cstheme="majorBidi"/>
                <w:bCs/>
                <w:vertAlign w:val="superscript"/>
              </w:rPr>
              <w:t>[8</w:t>
            </w:r>
            <w:r w:rsidR="002D57D5" w:rsidRPr="0002171B">
              <w:rPr>
                <w:rFonts w:ascii="Book Antiqua" w:hAnsi="Book Antiqua" w:cstheme="majorBidi"/>
                <w:bCs/>
                <w:vertAlign w:val="superscript"/>
              </w:rPr>
              <w:t>0</w:t>
            </w:r>
            <w:r w:rsidRPr="0002171B">
              <w:rPr>
                <w:rFonts w:ascii="Book Antiqua" w:hAnsi="Book Antiqua" w:cstheme="majorBidi"/>
                <w:bCs/>
                <w:vertAlign w:val="superscript"/>
              </w:rPr>
              <w:t>]</w:t>
            </w:r>
          </w:p>
        </w:tc>
        <w:tc>
          <w:tcPr>
            <w:tcW w:w="485" w:type="pct"/>
            <w:shd w:val="clear" w:color="auto" w:fill="auto"/>
          </w:tcPr>
          <w:p w14:paraId="0261AB04"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miR-224</w:t>
            </w:r>
          </w:p>
        </w:tc>
        <w:tc>
          <w:tcPr>
            <w:tcW w:w="523" w:type="pct"/>
            <w:shd w:val="clear" w:color="auto" w:fill="auto"/>
          </w:tcPr>
          <w:p w14:paraId="77EA6A81"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isogenic KRAS WT and mutant HCT116 cells</w:t>
            </w:r>
          </w:p>
        </w:tc>
        <w:tc>
          <w:tcPr>
            <w:tcW w:w="899" w:type="pct"/>
            <w:shd w:val="clear" w:color="auto" w:fill="auto"/>
          </w:tcPr>
          <w:p w14:paraId="7704BD97"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ERK and AKT</w:t>
            </w:r>
          </w:p>
        </w:tc>
        <w:tc>
          <w:tcPr>
            <w:tcW w:w="803" w:type="pct"/>
            <w:shd w:val="clear" w:color="auto" w:fill="auto"/>
          </w:tcPr>
          <w:p w14:paraId="5D670E4B" w14:textId="67C49195"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Decrease</w:t>
            </w:r>
            <w:r w:rsidR="00B82170" w:rsidRPr="0002171B">
              <w:rPr>
                <w:rFonts w:ascii="Book Antiqua" w:hAnsi="Book Antiqua" w:cstheme="majorBidi"/>
                <w:bCs/>
              </w:rPr>
              <w:t>d</w:t>
            </w:r>
            <w:r w:rsidRPr="0002171B">
              <w:rPr>
                <w:rFonts w:ascii="Book Antiqua" w:hAnsi="Book Antiqua" w:cstheme="majorBidi"/>
                <w:bCs/>
              </w:rPr>
              <w:t xml:space="preserve"> expre</w:t>
            </w:r>
            <w:r w:rsidR="003270B0" w:rsidRPr="0002171B">
              <w:rPr>
                <w:rFonts w:ascii="Book Antiqua" w:hAnsi="Book Antiqua" w:cstheme="majorBidi"/>
                <w:bCs/>
              </w:rPr>
              <w:t>ssion increase</w:t>
            </w:r>
            <w:r w:rsidR="00B82170" w:rsidRPr="0002171B">
              <w:rPr>
                <w:rFonts w:ascii="Book Antiqua" w:hAnsi="Book Antiqua" w:cstheme="majorBidi"/>
                <w:bCs/>
              </w:rPr>
              <w:t>d</w:t>
            </w:r>
            <w:r w:rsidR="003270B0" w:rsidRPr="0002171B">
              <w:rPr>
                <w:rFonts w:ascii="Book Antiqua" w:hAnsi="Book Antiqua" w:cstheme="majorBidi"/>
                <w:bCs/>
              </w:rPr>
              <w:t xml:space="preserve"> </w:t>
            </w:r>
            <w:proofErr w:type="spellStart"/>
            <w:r w:rsidR="003270B0" w:rsidRPr="0002171B">
              <w:rPr>
                <w:rFonts w:ascii="Book Antiqua" w:hAnsi="Book Antiqua" w:cstheme="majorBidi"/>
                <w:bCs/>
              </w:rPr>
              <w:t>chemosensitivity</w:t>
            </w:r>
            <w:proofErr w:type="spellEnd"/>
          </w:p>
        </w:tc>
        <w:tc>
          <w:tcPr>
            <w:tcW w:w="894" w:type="pct"/>
            <w:shd w:val="clear" w:color="auto" w:fill="auto"/>
          </w:tcPr>
          <w:p w14:paraId="54F54A66" w14:textId="0A1C788C"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Lysine degradation (hsa00310)</w:t>
            </w:r>
            <w:r w:rsidR="002D57D5" w:rsidRPr="0002171B">
              <w:rPr>
                <w:rFonts w:ascii="Book Antiqua" w:hAnsi="Book Antiqua" w:cstheme="majorBidi"/>
                <w:bCs/>
              </w:rPr>
              <w:t xml:space="preserve">. </w:t>
            </w:r>
            <w:r w:rsidRPr="0002171B">
              <w:rPr>
                <w:rFonts w:ascii="Book Antiqua" w:hAnsi="Book Antiqua" w:cstheme="majorBidi"/>
                <w:bCs/>
              </w:rPr>
              <w:t>Fatty acid metabolism (01212)</w:t>
            </w:r>
            <w:r w:rsidR="002D57D5" w:rsidRPr="0002171B">
              <w:rPr>
                <w:rFonts w:ascii="Book Antiqua" w:hAnsi="Book Antiqua" w:cstheme="majorBidi"/>
                <w:bCs/>
              </w:rPr>
              <w:t xml:space="preserve">. </w:t>
            </w:r>
            <w:r w:rsidRPr="0002171B">
              <w:rPr>
                <w:rFonts w:ascii="Book Antiqua" w:hAnsi="Book Antiqua" w:cstheme="majorBidi"/>
                <w:bCs/>
              </w:rPr>
              <w:t>Glioma (05214)</w:t>
            </w:r>
            <w:r w:rsidR="002D57D5" w:rsidRPr="0002171B">
              <w:rPr>
                <w:rFonts w:ascii="Book Antiqua" w:hAnsi="Book Antiqua" w:cstheme="majorBidi"/>
                <w:bCs/>
              </w:rPr>
              <w:t xml:space="preserve">. </w:t>
            </w:r>
            <w:r w:rsidRPr="0002171B">
              <w:rPr>
                <w:rFonts w:ascii="Book Antiqua" w:hAnsi="Book Antiqua" w:cstheme="majorBidi"/>
                <w:bCs/>
              </w:rPr>
              <w:t>Biosynthesis of unsaturated fatty acids (01040)</w:t>
            </w:r>
            <w:r w:rsidRPr="0002171B">
              <w:rPr>
                <w:rFonts w:ascii="Book Antiqua" w:hAnsi="Book Antiqua" w:cstheme="majorBidi"/>
                <w:bCs/>
              </w:rPr>
              <w:tab/>
            </w:r>
            <w:r w:rsidR="002D57D5" w:rsidRPr="0002171B">
              <w:rPr>
                <w:rFonts w:ascii="Book Antiqua" w:hAnsi="Book Antiqua" w:cstheme="majorBidi"/>
                <w:bCs/>
              </w:rPr>
              <w:t xml:space="preserve">. </w:t>
            </w:r>
            <w:r w:rsidRPr="0002171B">
              <w:rPr>
                <w:rFonts w:ascii="Book Antiqua" w:hAnsi="Book Antiqua" w:cstheme="majorBidi"/>
                <w:bCs/>
              </w:rPr>
              <w:t>Fatty acid elongation (00062)</w:t>
            </w:r>
          </w:p>
        </w:tc>
        <w:tc>
          <w:tcPr>
            <w:tcW w:w="771" w:type="pct"/>
            <w:shd w:val="clear" w:color="auto" w:fill="auto"/>
          </w:tcPr>
          <w:p w14:paraId="61341F31" w14:textId="7BB5F7F6"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miR-224 target genes</w:t>
            </w:r>
            <w:r w:rsidR="003877DE" w:rsidRPr="0002171B">
              <w:rPr>
                <w:rFonts w:ascii="Book Antiqua" w:hAnsi="Book Antiqua" w:cstheme="majorBidi"/>
                <w:bCs/>
              </w:rPr>
              <w:t xml:space="preserve"> </w:t>
            </w:r>
            <w:r w:rsidRPr="0002171B">
              <w:rPr>
                <w:rFonts w:ascii="Book Antiqua" w:hAnsi="Book Antiqua" w:cstheme="majorBidi"/>
                <w:bCs/>
              </w:rPr>
              <w:t>alter</w:t>
            </w:r>
            <w:r w:rsidR="00B82170" w:rsidRPr="0002171B">
              <w:rPr>
                <w:rFonts w:ascii="Book Antiqua" w:hAnsi="Book Antiqua" w:cstheme="majorBidi"/>
                <w:bCs/>
              </w:rPr>
              <w:t>ed</w:t>
            </w:r>
            <w:r w:rsidRPr="0002171B">
              <w:rPr>
                <w:rFonts w:ascii="Book Antiqua" w:hAnsi="Book Antiqua" w:cstheme="majorBidi"/>
                <w:bCs/>
              </w:rPr>
              <w:t xml:space="preserve"> cell proliferation and invasion as well as</w:t>
            </w:r>
            <w:r w:rsidR="003877DE" w:rsidRPr="0002171B">
              <w:rPr>
                <w:rFonts w:ascii="Book Antiqua" w:hAnsi="Book Antiqua" w:cstheme="majorBidi"/>
                <w:bCs/>
              </w:rPr>
              <w:t xml:space="preserve"> </w:t>
            </w:r>
            <w:r w:rsidRPr="0002171B">
              <w:rPr>
                <w:rFonts w:ascii="Book Antiqua" w:hAnsi="Book Antiqua" w:cstheme="majorBidi"/>
                <w:bCs/>
              </w:rPr>
              <w:t xml:space="preserve">epithelial-mesenchymal transition </w:t>
            </w:r>
          </w:p>
        </w:tc>
      </w:tr>
      <w:tr w:rsidR="002D57D5" w:rsidRPr="0002171B" w14:paraId="5C3E6954" w14:textId="77777777" w:rsidTr="00A17F07">
        <w:tc>
          <w:tcPr>
            <w:tcW w:w="626" w:type="pct"/>
            <w:shd w:val="clear" w:color="auto" w:fill="auto"/>
          </w:tcPr>
          <w:p w14:paraId="61AFA54C" w14:textId="5A051988"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Zhang </w:t>
            </w:r>
            <w:r w:rsidR="002D57D5" w:rsidRPr="0002171B">
              <w:rPr>
                <w:rFonts w:ascii="Book Antiqua" w:hAnsi="Book Antiqua" w:cstheme="majorBidi"/>
                <w:bCs/>
                <w:i/>
                <w:iCs/>
              </w:rPr>
              <w:t>et al</w:t>
            </w:r>
            <w:r w:rsidRPr="0002171B">
              <w:rPr>
                <w:rFonts w:ascii="Book Antiqua" w:hAnsi="Book Antiqua" w:cstheme="majorBidi"/>
                <w:bCs/>
                <w:vertAlign w:val="superscript"/>
              </w:rPr>
              <w:t>[</w:t>
            </w:r>
            <w:r w:rsidR="002D4293" w:rsidRPr="0002171B">
              <w:rPr>
                <w:rFonts w:ascii="Book Antiqua" w:hAnsi="Book Antiqua" w:cstheme="majorBidi"/>
                <w:bCs/>
                <w:vertAlign w:val="superscript"/>
              </w:rPr>
              <w:t>7</w:t>
            </w:r>
            <w:r w:rsidR="002D57D5" w:rsidRPr="0002171B">
              <w:rPr>
                <w:rFonts w:ascii="Book Antiqua" w:hAnsi="Book Antiqua" w:cstheme="majorBidi"/>
                <w:bCs/>
                <w:vertAlign w:val="superscript"/>
              </w:rPr>
              <w:t>5</w:t>
            </w:r>
            <w:r w:rsidRPr="0002171B">
              <w:rPr>
                <w:rFonts w:ascii="Book Antiqua" w:hAnsi="Book Antiqua" w:cstheme="majorBidi"/>
                <w:bCs/>
                <w:vertAlign w:val="superscript"/>
              </w:rPr>
              <w:t>]</w:t>
            </w:r>
          </w:p>
        </w:tc>
        <w:tc>
          <w:tcPr>
            <w:tcW w:w="485" w:type="pct"/>
            <w:shd w:val="clear" w:color="auto" w:fill="auto"/>
          </w:tcPr>
          <w:p w14:paraId="2A65333F"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miR-520g-3p</w:t>
            </w:r>
          </w:p>
        </w:tc>
        <w:tc>
          <w:tcPr>
            <w:tcW w:w="523" w:type="pct"/>
            <w:shd w:val="clear" w:color="auto" w:fill="auto"/>
          </w:tcPr>
          <w:p w14:paraId="076BBB2D"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Tissues and cell</w:t>
            </w:r>
          </w:p>
        </w:tc>
        <w:tc>
          <w:tcPr>
            <w:tcW w:w="899" w:type="pct"/>
            <w:shd w:val="clear" w:color="auto" w:fill="auto"/>
          </w:tcPr>
          <w:p w14:paraId="4AF8652B"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p21</w:t>
            </w:r>
          </w:p>
        </w:tc>
        <w:tc>
          <w:tcPr>
            <w:tcW w:w="803" w:type="pct"/>
            <w:shd w:val="clear" w:color="auto" w:fill="auto"/>
          </w:tcPr>
          <w:p w14:paraId="364E08D3"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Inhibition of miR-520g in p53 negative cells increased </w:t>
            </w:r>
            <w:proofErr w:type="spellStart"/>
            <w:r w:rsidRPr="0002171B">
              <w:rPr>
                <w:rFonts w:ascii="Book Antiqua" w:hAnsi="Book Antiqua" w:cstheme="majorBidi"/>
                <w:bCs/>
              </w:rPr>
              <w:t>chemosensitivity</w:t>
            </w:r>
            <w:proofErr w:type="spellEnd"/>
            <w:r w:rsidRPr="0002171B">
              <w:rPr>
                <w:rFonts w:ascii="Book Antiqua" w:hAnsi="Book Antiqua" w:cstheme="majorBidi"/>
                <w:bCs/>
              </w:rPr>
              <w:t xml:space="preserve">. </w:t>
            </w:r>
          </w:p>
        </w:tc>
        <w:tc>
          <w:tcPr>
            <w:tcW w:w="894" w:type="pct"/>
            <w:shd w:val="clear" w:color="auto" w:fill="auto"/>
          </w:tcPr>
          <w:p w14:paraId="75FDB4EA" w14:textId="4A70BCE9"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TGF-beta signaling pathway (04350)</w:t>
            </w:r>
            <w:r w:rsidR="002D57D5" w:rsidRPr="0002171B">
              <w:rPr>
                <w:rFonts w:ascii="Book Antiqua" w:hAnsi="Book Antiqua" w:cstheme="majorBidi"/>
                <w:bCs/>
              </w:rPr>
              <w:t xml:space="preserve">. </w:t>
            </w:r>
            <w:r w:rsidRPr="0002171B">
              <w:rPr>
                <w:rFonts w:ascii="Book Antiqua" w:hAnsi="Book Antiqua" w:cstheme="majorBidi"/>
                <w:bCs/>
              </w:rPr>
              <w:t>Folate biosynthesis (00790)</w:t>
            </w:r>
            <w:r w:rsidR="002D57D5" w:rsidRPr="0002171B">
              <w:rPr>
                <w:rFonts w:ascii="Book Antiqua" w:hAnsi="Book Antiqua" w:cstheme="majorBidi"/>
                <w:bCs/>
              </w:rPr>
              <w:t xml:space="preserve">. </w:t>
            </w:r>
            <w:r w:rsidRPr="0002171B">
              <w:rPr>
                <w:rFonts w:ascii="Book Antiqua" w:hAnsi="Book Antiqua" w:cstheme="majorBidi"/>
                <w:bCs/>
              </w:rPr>
              <w:t xml:space="preserve">Transcriptional </w:t>
            </w:r>
            <w:proofErr w:type="spellStart"/>
            <w:r w:rsidRPr="0002171B">
              <w:rPr>
                <w:rFonts w:ascii="Book Antiqua" w:hAnsi="Book Antiqua" w:cstheme="majorBidi"/>
                <w:bCs/>
              </w:rPr>
              <w:t>misregulation</w:t>
            </w:r>
            <w:proofErr w:type="spellEnd"/>
            <w:r w:rsidRPr="0002171B">
              <w:rPr>
                <w:rFonts w:ascii="Book Antiqua" w:hAnsi="Book Antiqua" w:cstheme="majorBidi"/>
                <w:bCs/>
              </w:rPr>
              <w:t xml:space="preserve"> in cancer (05202)</w:t>
            </w:r>
            <w:r w:rsidR="002D57D5" w:rsidRPr="0002171B">
              <w:rPr>
                <w:rFonts w:ascii="Book Antiqua" w:hAnsi="Book Antiqua" w:cstheme="majorBidi"/>
                <w:bCs/>
              </w:rPr>
              <w:t xml:space="preserve">. </w:t>
            </w:r>
            <w:r w:rsidRPr="0002171B">
              <w:rPr>
                <w:rFonts w:ascii="Book Antiqua" w:hAnsi="Book Antiqua" w:cstheme="majorBidi"/>
                <w:bCs/>
              </w:rPr>
              <w:t xml:space="preserve">Signaling pathways </w:t>
            </w:r>
            <w:r w:rsidRPr="0002171B">
              <w:rPr>
                <w:rFonts w:ascii="Book Antiqua" w:hAnsi="Book Antiqua" w:cstheme="majorBidi"/>
                <w:bCs/>
              </w:rPr>
              <w:lastRenderedPageBreak/>
              <w:t>regulating pluripotency of stem cells (04550)</w:t>
            </w:r>
          </w:p>
        </w:tc>
        <w:tc>
          <w:tcPr>
            <w:tcW w:w="771" w:type="pct"/>
            <w:shd w:val="clear" w:color="auto" w:fill="auto"/>
          </w:tcPr>
          <w:p w14:paraId="211275D0" w14:textId="65245D1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p53 suppresse</w:t>
            </w:r>
            <w:r w:rsidR="00B82170" w:rsidRPr="0002171B">
              <w:rPr>
                <w:rFonts w:ascii="Book Antiqua" w:hAnsi="Book Antiqua" w:cstheme="majorBidi"/>
                <w:bCs/>
              </w:rPr>
              <w:t>d</w:t>
            </w:r>
            <w:r w:rsidRPr="0002171B">
              <w:rPr>
                <w:rFonts w:ascii="Book Antiqua" w:hAnsi="Book Antiqua" w:cstheme="majorBidi"/>
                <w:bCs/>
              </w:rPr>
              <w:t xml:space="preserve"> the miR-520g expression</w:t>
            </w:r>
          </w:p>
        </w:tc>
      </w:tr>
      <w:tr w:rsidR="002D57D5" w:rsidRPr="0002171B" w14:paraId="240A489E" w14:textId="77777777" w:rsidTr="00A17F07">
        <w:tc>
          <w:tcPr>
            <w:tcW w:w="626" w:type="pct"/>
            <w:shd w:val="clear" w:color="auto" w:fill="auto"/>
          </w:tcPr>
          <w:p w14:paraId="615BA144" w14:textId="4BE74C46"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Kim </w:t>
            </w:r>
            <w:r w:rsidR="002D57D5" w:rsidRPr="0002171B">
              <w:rPr>
                <w:rFonts w:ascii="Book Antiqua" w:hAnsi="Book Antiqua" w:cstheme="majorBidi"/>
                <w:bCs/>
                <w:i/>
                <w:iCs/>
              </w:rPr>
              <w:t>et al</w:t>
            </w:r>
            <w:r w:rsidRPr="0002171B">
              <w:rPr>
                <w:rFonts w:ascii="Book Antiqua" w:hAnsi="Book Antiqua" w:cstheme="majorBidi"/>
                <w:bCs/>
                <w:vertAlign w:val="superscript"/>
              </w:rPr>
              <w:t>[</w:t>
            </w:r>
            <w:r w:rsidR="00BC160D" w:rsidRPr="0002171B">
              <w:rPr>
                <w:rFonts w:ascii="Book Antiqua" w:hAnsi="Book Antiqua" w:cstheme="majorBidi"/>
                <w:bCs/>
                <w:vertAlign w:val="superscript"/>
              </w:rPr>
              <w:t>7</w:t>
            </w:r>
            <w:r w:rsidR="002D57D5" w:rsidRPr="0002171B">
              <w:rPr>
                <w:rFonts w:ascii="Book Antiqua" w:hAnsi="Book Antiqua" w:cstheme="majorBidi"/>
                <w:bCs/>
                <w:vertAlign w:val="superscript"/>
              </w:rPr>
              <w:t>4</w:t>
            </w:r>
            <w:r w:rsidRPr="0002171B">
              <w:rPr>
                <w:rFonts w:ascii="Book Antiqua" w:hAnsi="Book Antiqua" w:cstheme="majorBidi"/>
                <w:bCs/>
                <w:vertAlign w:val="superscript"/>
              </w:rPr>
              <w:t>]</w:t>
            </w:r>
          </w:p>
        </w:tc>
        <w:tc>
          <w:tcPr>
            <w:tcW w:w="485" w:type="pct"/>
            <w:shd w:val="clear" w:color="auto" w:fill="auto"/>
          </w:tcPr>
          <w:p w14:paraId="1346A12C"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miR-96</w:t>
            </w:r>
          </w:p>
        </w:tc>
        <w:tc>
          <w:tcPr>
            <w:tcW w:w="523" w:type="pct"/>
            <w:shd w:val="clear" w:color="auto" w:fill="auto"/>
          </w:tcPr>
          <w:p w14:paraId="17A1C4F1"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Tissues and cell</w:t>
            </w:r>
          </w:p>
        </w:tc>
        <w:tc>
          <w:tcPr>
            <w:tcW w:w="899" w:type="pct"/>
            <w:shd w:val="clear" w:color="auto" w:fill="auto"/>
          </w:tcPr>
          <w:p w14:paraId="340D0E9E"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XIAP and UBE2N</w:t>
            </w:r>
          </w:p>
        </w:tc>
        <w:tc>
          <w:tcPr>
            <w:tcW w:w="803" w:type="pct"/>
            <w:shd w:val="clear" w:color="auto" w:fill="auto"/>
          </w:tcPr>
          <w:p w14:paraId="73F69EA9" w14:textId="0249DC26"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Expression modulate</w:t>
            </w:r>
            <w:r w:rsidR="00B82170" w:rsidRPr="0002171B">
              <w:rPr>
                <w:rFonts w:ascii="Book Antiqua" w:hAnsi="Book Antiqua" w:cstheme="majorBidi"/>
                <w:bCs/>
              </w:rPr>
              <w:t>d</w:t>
            </w:r>
            <w:r w:rsidRPr="0002171B">
              <w:rPr>
                <w:rFonts w:ascii="Book Antiqua" w:hAnsi="Book Antiqua" w:cstheme="majorBidi"/>
                <w:bCs/>
              </w:rPr>
              <w:t xml:space="preserve"> </w:t>
            </w:r>
            <w:proofErr w:type="spellStart"/>
            <w:r w:rsidRPr="0002171B">
              <w:rPr>
                <w:rFonts w:ascii="Book Antiqua" w:hAnsi="Book Antiqua" w:cstheme="majorBidi"/>
                <w:bCs/>
              </w:rPr>
              <w:t>chemosensitivity</w:t>
            </w:r>
            <w:proofErr w:type="spellEnd"/>
            <w:r w:rsidRPr="0002171B">
              <w:rPr>
                <w:rFonts w:ascii="Book Antiqua" w:hAnsi="Book Antiqua" w:cstheme="majorBidi"/>
                <w:bCs/>
              </w:rPr>
              <w:t xml:space="preserve"> and promote</w:t>
            </w:r>
            <w:r w:rsidR="00B82170" w:rsidRPr="0002171B">
              <w:rPr>
                <w:rFonts w:ascii="Book Antiqua" w:hAnsi="Book Antiqua" w:cstheme="majorBidi"/>
                <w:bCs/>
              </w:rPr>
              <w:t>d</w:t>
            </w:r>
            <w:r w:rsidRPr="0002171B">
              <w:rPr>
                <w:rFonts w:ascii="Book Antiqua" w:hAnsi="Book Antiqua" w:cstheme="majorBidi"/>
                <w:bCs/>
              </w:rPr>
              <w:t xml:space="preserve"> apoptosis</w:t>
            </w:r>
          </w:p>
        </w:tc>
        <w:tc>
          <w:tcPr>
            <w:tcW w:w="894" w:type="pct"/>
            <w:shd w:val="clear" w:color="auto" w:fill="auto"/>
          </w:tcPr>
          <w:p w14:paraId="137D99FB" w14:textId="77182F5E" w:rsidR="00823ADD" w:rsidRPr="0002171B" w:rsidRDefault="00823ADD" w:rsidP="008569A7">
            <w:pPr>
              <w:snapToGrid w:val="0"/>
              <w:spacing w:line="360" w:lineRule="auto"/>
              <w:rPr>
                <w:rFonts w:ascii="Book Antiqua" w:hAnsi="Book Antiqua" w:cstheme="majorBidi"/>
                <w:bCs/>
              </w:rPr>
            </w:pPr>
            <w:proofErr w:type="spellStart"/>
            <w:r w:rsidRPr="0002171B">
              <w:rPr>
                <w:rFonts w:ascii="Book Antiqua" w:hAnsi="Book Antiqua" w:cstheme="majorBidi"/>
                <w:bCs/>
              </w:rPr>
              <w:t>Adherens</w:t>
            </w:r>
            <w:proofErr w:type="spellEnd"/>
            <w:r w:rsidRPr="0002171B">
              <w:rPr>
                <w:rFonts w:ascii="Book Antiqua" w:hAnsi="Book Antiqua" w:cstheme="majorBidi"/>
                <w:bCs/>
              </w:rPr>
              <w:t xml:space="preserve"> junction (04520)</w:t>
            </w:r>
            <w:r w:rsidR="002D57D5" w:rsidRPr="0002171B">
              <w:rPr>
                <w:rFonts w:ascii="Book Antiqua" w:hAnsi="Book Antiqua" w:cstheme="majorBidi"/>
                <w:bCs/>
              </w:rPr>
              <w:t xml:space="preserve">. </w:t>
            </w:r>
            <w:r w:rsidRPr="0002171B">
              <w:rPr>
                <w:rFonts w:ascii="Book Antiqua" w:hAnsi="Book Antiqua" w:cstheme="majorBidi"/>
                <w:bCs/>
              </w:rPr>
              <w:t>ECM-receptor interaction (04512)</w:t>
            </w:r>
            <w:r w:rsidR="002D57D5" w:rsidRPr="0002171B">
              <w:rPr>
                <w:rFonts w:ascii="Book Antiqua" w:hAnsi="Book Antiqua" w:cstheme="majorBidi"/>
                <w:bCs/>
              </w:rPr>
              <w:t xml:space="preserve">. </w:t>
            </w:r>
            <w:r w:rsidRPr="0002171B">
              <w:rPr>
                <w:rFonts w:ascii="Book Antiqua" w:hAnsi="Book Antiqua" w:cstheme="majorBidi"/>
                <w:bCs/>
              </w:rPr>
              <w:t>Prostate cancer (05215)</w:t>
            </w:r>
            <w:r w:rsidR="002D57D5" w:rsidRPr="0002171B">
              <w:rPr>
                <w:rFonts w:ascii="Book Antiqua" w:hAnsi="Book Antiqua" w:cstheme="majorBidi"/>
                <w:bCs/>
              </w:rPr>
              <w:t xml:space="preserve">. </w:t>
            </w:r>
            <w:r w:rsidRPr="0002171B">
              <w:rPr>
                <w:rFonts w:ascii="Book Antiqua" w:hAnsi="Book Antiqua" w:cstheme="majorBidi"/>
                <w:bCs/>
              </w:rPr>
              <w:t>Viral carcinogenesis (05203)</w:t>
            </w:r>
            <w:r w:rsidR="002D57D5" w:rsidRPr="0002171B">
              <w:rPr>
                <w:rFonts w:ascii="Book Antiqua" w:hAnsi="Book Antiqua" w:cstheme="majorBidi"/>
                <w:bCs/>
              </w:rPr>
              <w:t xml:space="preserve">. </w:t>
            </w:r>
            <w:r w:rsidRPr="0002171B">
              <w:rPr>
                <w:rFonts w:ascii="Book Antiqua" w:hAnsi="Book Antiqua" w:cstheme="majorBidi"/>
                <w:bCs/>
              </w:rPr>
              <w:t>Protein processing in the endoplasmic reticulum (04141)</w:t>
            </w:r>
          </w:p>
        </w:tc>
        <w:tc>
          <w:tcPr>
            <w:tcW w:w="771" w:type="pct"/>
            <w:shd w:val="clear" w:color="auto" w:fill="auto"/>
          </w:tcPr>
          <w:p w14:paraId="5488ED73" w14:textId="2208D606"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Following 5-FU exposure, the expression of the </w:t>
            </w:r>
            <w:proofErr w:type="spellStart"/>
            <w:r w:rsidRPr="0002171B">
              <w:rPr>
                <w:rFonts w:ascii="Book Antiqua" w:hAnsi="Book Antiqua" w:cstheme="majorBidi"/>
                <w:bCs/>
              </w:rPr>
              <w:t>antiapoptotic</w:t>
            </w:r>
            <w:proofErr w:type="spellEnd"/>
            <w:r w:rsidRPr="0002171B">
              <w:rPr>
                <w:rFonts w:ascii="Book Antiqua" w:hAnsi="Book Antiqua" w:cstheme="majorBidi"/>
                <w:bCs/>
              </w:rPr>
              <w:t xml:space="preserve"> regulator (XIAP) and p53 stabil</w:t>
            </w:r>
            <w:r w:rsidR="00D9160E" w:rsidRPr="0002171B">
              <w:rPr>
                <w:rFonts w:ascii="Book Antiqua" w:hAnsi="Book Antiqua" w:cstheme="majorBidi"/>
                <w:bCs/>
              </w:rPr>
              <w:t>ity regulator (UBE2N) decrease</w:t>
            </w:r>
            <w:r w:rsidR="00B82170" w:rsidRPr="0002171B">
              <w:rPr>
                <w:rFonts w:ascii="Book Antiqua" w:hAnsi="Book Antiqua" w:cstheme="majorBidi"/>
                <w:bCs/>
              </w:rPr>
              <w:t>d</w:t>
            </w:r>
          </w:p>
        </w:tc>
      </w:tr>
      <w:tr w:rsidR="002D57D5" w:rsidRPr="0002171B" w14:paraId="0C8EC8EE" w14:textId="77777777" w:rsidTr="00A17F07">
        <w:tc>
          <w:tcPr>
            <w:tcW w:w="626" w:type="pct"/>
            <w:shd w:val="clear" w:color="auto" w:fill="auto"/>
          </w:tcPr>
          <w:p w14:paraId="3990A832" w14:textId="1F903C55"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Li </w:t>
            </w:r>
            <w:r w:rsidR="00A134EC" w:rsidRPr="0002171B">
              <w:rPr>
                <w:rFonts w:ascii="Book Antiqua" w:hAnsi="Book Antiqua" w:cstheme="majorBidi"/>
                <w:bCs/>
                <w:i/>
                <w:iCs/>
              </w:rPr>
              <w:t>et al</w:t>
            </w:r>
            <w:r w:rsidRPr="0002171B">
              <w:rPr>
                <w:rFonts w:ascii="Book Antiqua" w:hAnsi="Book Antiqua" w:cstheme="majorBidi"/>
                <w:bCs/>
                <w:vertAlign w:val="superscript"/>
              </w:rPr>
              <w:t>[</w:t>
            </w:r>
            <w:r w:rsidR="00A134EC" w:rsidRPr="0002171B">
              <w:rPr>
                <w:rFonts w:ascii="Book Antiqua" w:hAnsi="Book Antiqua" w:cstheme="majorBidi"/>
                <w:bCs/>
                <w:vertAlign w:val="superscript"/>
              </w:rPr>
              <w:t>59</w:t>
            </w:r>
            <w:r w:rsidRPr="0002171B">
              <w:rPr>
                <w:rFonts w:ascii="Book Antiqua" w:hAnsi="Book Antiqua" w:cstheme="majorBidi"/>
                <w:bCs/>
                <w:vertAlign w:val="superscript"/>
              </w:rPr>
              <w:t>]</w:t>
            </w:r>
          </w:p>
        </w:tc>
        <w:tc>
          <w:tcPr>
            <w:tcW w:w="485" w:type="pct"/>
            <w:shd w:val="clear" w:color="auto" w:fill="auto"/>
          </w:tcPr>
          <w:p w14:paraId="7D9154FC"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miR-203</w:t>
            </w:r>
          </w:p>
        </w:tc>
        <w:tc>
          <w:tcPr>
            <w:tcW w:w="523" w:type="pct"/>
            <w:shd w:val="clear" w:color="auto" w:fill="auto"/>
          </w:tcPr>
          <w:p w14:paraId="4B764B0C"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5-FU-resistant cell line </w:t>
            </w:r>
            <w:proofErr w:type="spellStart"/>
            <w:r w:rsidRPr="0002171B">
              <w:rPr>
                <w:rFonts w:ascii="Book Antiqua" w:hAnsi="Book Antiqua" w:cstheme="majorBidi"/>
                <w:bCs/>
              </w:rPr>
              <w:t>LoVo</w:t>
            </w:r>
            <w:proofErr w:type="spellEnd"/>
            <w:r w:rsidRPr="0002171B">
              <w:rPr>
                <w:rFonts w:ascii="Book Antiqua" w:hAnsi="Book Antiqua" w:cstheme="majorBidi"/>
                <w:bCs/>
              </w:rPr>
              <w:t>/5-Fu</w:t>
            </w:r>
          </w:p>
        </w:tc>
        <w:tc>
          <w:tcPr>
            <w:tcW w:w="899" w:type="pct"/>
            <w:shd w:val="clear" w:color="auto" w:fill="auto"/>
          </w:tcPr>
          <w:p w14:paraId="1429DCCF" w14:textId="0F0A1884" w:rsidR="00823ADD" w:rsidRPr="0002171B" w:rsidRDefault="003270B0" w:rsidP="008569A7">
            <w:pPr>
              <w:snapToGrid w:val="0"/>
              <w:spacing w:line="360" w:lineRule="auto"/>
              <w:rPr>
                <w:rFonts w:ascii="Book Antiqua" w:hAnsi="Book Antiqua" w:cstheme="majorBidi"/>
                <w:bCs/>
              </w:rPr>
            </w:pPr>
            <w:r w:rsidRPr="0002171B">
              <w:rPr>
                <w:rFonts w:ascii="Book Antiqua" w:hAnsi="Book Antiqua" w:cstheme="majorBidi"/>
                <w:bCs/>
              </w:rPr>
              <w:t xml:space="preserve">Thymidylate </w:t>
            </w:r>
            <w:r w:rsidR="00823ADD" w:rsidRPr="0002171B">
              <w:rPr>
                <w:rFonts w:ascii="Book Antiqua" w:hAnsi="Book Antiqua" w:cstheme="majorBidi"/>
                <w:bCs/>
              </w:rPr>
              <w:t>synthase (TYMS)</w:t>
            </w:r>
          </w:p>
        </w:tc>
        <w:tc>
          <w:tcPr>
            <w:tcW w:w="803" w:type="pct"/>
            <w:shd w:val="clear" w:color="auto" w:fill="auto"/>
          </w:tcPr>
          <w:p w14:paraId="2508B5B0" w14:textId="7307722C" w:rsidR="00823ADD" w:rsidRPr="0002171B" w:rsidRDefault="003270B0" w:rsidP="008569A7">
            <w:pPr>
              <w:snapToGrid w:val="0"/>
              <w:spacing w:line="360" w:lineRule="auto"/>
              <w:rPr>
                <w:rFonts w:ascii="Book Antiqua" w:hAnsi="Book Antiqua" w:cstheme="majorBidi"/>
                <w:bCs/>
              </w:rPr>
            </w:pPr>
            <w:r w:rsidRPr="0002171B">
              <w:rPr>
                <w:rFonts w:ascii="Book Antiqua" w:hAnsi="Book Antiqua" w:cstheme="majorBidi"/>
                <w:bCs/>
              </w:rPr>
              <w:t xml:space="preserve">Inhibition </w:t>
            </w:r>
            <w:r w:rsidR="00823ADD" w:rsidRPr="0002171B">
              <w:rPr>
                <w:rFonts w:ascii="Book Antiqua" w:hAnsi="Book Antiqua" w:cstheme="majorBidi"/>
                <w:bCs/>
              </w:rPr>
              <w:t xml:space="preserve">of expression increased </w:t>
            </w:r>
            <w:proofErr w:type="spellStart"/>
            <w:r w:rsidR="00823ADD" w:rsidRPr="0002171B">
              <w:rPr>
                <w:rStyle w:val="highlight"/>
                <w:rFonts w:ascii="Book Antiqua" w:hAnsi="Book Antiqua" w:cstheme="majorBidi"/>
                <w:bCs/>
              </w:rPr>
              <w:t>chemoresistance</w:t>
            </w:r>
            <w:proofErr w:type="spellEnd"/>
            <w:r w:rsidR="00823ADD" w:rsidRPr="0002171B">
              <w:rPr>
                <w:rFonts w:ascii="Book Antiqua" w:hAnsi="Book Antiqua" w:cstheme="majorBidi"/>
                <w:bCs/>
              </w:rPr>
              <w:t xml:space="preserve"> and the overexpression increased </w:t>
            </w:r>
            <w:proofErr w:type="spellStart"/>
            <w:r w:rsidR="00823ADD" w:rsidRPr="0002171B">
              <w:rPr>
                <w:rStyle w:val="highlight"/>
                <w:rFonts w:ascii="Book Antiqua" w:hAnsi="Book Antiqua" w:cstheme="majorBidi"/>
                <w:bCs/>
              </w:rPr>
              <w:lastRenderedPageBreak/>
              <w:t>chemosensitivity</w:t>
            </w:r>
            <w:proofErr w:type="spellEnd"/>
          </w:p>
        </w:tc>
        <w:tc>
          <w:tcPr>
            <w:tcW w:w="894" w:type="pct"/>
            <w:shd w:val="clear" w:color="auto" w:fill="auto"/>
          </w:tcPr>
          <w:p w14:paraId="1341B903" w14:textId="386A92D2"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Sulfur metabolism (00920)</w:t>
            </w:r>
            <w:r w:rsidR="00A134EC" w:rsidRPr="0002171B">
              <w:rPr>
                <w:rFonts w:ascii="Book Antiqua" w:hAnsi="Book Antiqua" w:cstheme="majorBidi"/>
                <w:bCs/>
              </w:rPr>
              <w:t xml:space="preserve">. </w:t>
            </w:r>
            <w:r w:rsidRPr="0002171B">
              <w:rPr>
                <w:rFonts w:ascii="Book Antiqua" w:hAnsi="Book Antiqua" w:cstheme="majorBidi"/>
                <w:bCs/>
              </w:rPr>
              <w:t>MAPK signaling pathway (04010)</w:t>
            </w:r>
            <w:r w:rsidR="00A134EC" w:rsidRPr="0002171B">
              <w:rPr>
                <w:rFonts w:ascii="Book Antiqua" w:hAnsi="Book Antiqua" w:cstheme="majorBidi"/>
                <w:bCs/>
              </w:rPr>
              <w:t xml:space="preserve">. </w:t>
            </w:r>
            <w:r w:rsidRPr="0002171B">
              <w:rPr>
                <w:rFonts w:ascii="Book Antiqua" w:hAnsi="Book Antiqua" w:cstheme="majorBidi"/>
                <w:bCs/>
              </w:rPr>
              <w:t>Thyroid hormone signaling pathway (04919)</w:t>
            </w:r>
          </w:p>
        </w:tc>
        <w:tc>
          <w:tcPr>
            <w:tcW w:w="771" w:type="pct"/>
            <w:shd w:val="clear" w:color="auto" w:fill="auto"/>
          </w:tcPr>
          <w:p w14:paraId="5B6353B2" w14:textId="39E008F1"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miR-203 increased the inhibitory effect of 5-FU on tumor growth and suppress</w:t>
            </w:r>
            <w:r w:rsidR="00B82170" w:rsidRPr="0002171B">
              <w:rPr>
                <w:rFonts w:ascii="Book Antiqua" w:hAnsi="Book Antiqua" w:cstheme="majorBidi"/>
                <w:bCs/>
              </w:rPr>
              <w:t>ed</w:t>
            </w:r>
            <w:r w:rsidRPr="0002171B">
              <w:rPr>
                <w:rFonts w:ascii="Book Antiqua" w:hAnsi="Book Antiqua" w:cstheme="majorBidi"/>
                <w:bCs/>
              </w:rPr>
              <w:t xml:space="preserve"> TYMS protein </w:t>
            </w:r>
            <w:r w:rsidRPr="0002171B">
              <w:rPr>
                <w:rFonts w:ascii="Book Antiqua" w:hAnsi="Book Antiqua" w:cstheme="majorBidi"/>
                <w:bCs/>
              </w:rPr>
              <w:lastRenderedPageBreak/>
              <w:t>levels</w:t>
            </w:r>
          </w:p>
        </w:tc>
      </w:tr>
      <w:tr w:rsidR="002D57D5" w:rsidRPr="0002171B" w14:paraId="3676434E" w14:textId="77777777" w:rsidTr="00A17F07">
        <w:tc>
          <w:tcPr>
            <w:tcW w:w="626" w:type="pct"/>
            <w:shd w:val="clear" w:color="auto" w:fill="auto"/>
          </w:tcPr>
          <w:p w14:paraId="158237F2" w14:textId="5DC77489" w:rsidR="00823ADD" w:rsidRPr="0002171B" w:rsidRDefault="00823ADD" w:rsidP="008569A7">
            <w:pPr>
              <w:snapToGrid w:val="0"/>
              <w:spacing w:line="360" w:lineRule="auto"/>
              <w:rPr>
                <w:rFonts w:ascii="Book Antiqua" w:hAnsi="Book Antiqua" w:cstheme="majorBidi"/>
                <w:bCs/>
              </w:rPr>
            </w:pPr>
            <w:proofErr w:type="spellStart"/>
            <w:r w:rsidRPr="0002171B">
              <w:rPr>
                <w:rFonts w:ascii="Book Antiqua" w:hAnsi="Book Antiqua" w:cstheme="majorBidi"/>
                <w:bCs/>
              </w:rPr>
              <w:lastRenderedPageBreak/>
              <w:t>Boni</w:t>
            </w:r>
            <w:proofErr w:type="spellEnd"/>
            <w:r w:rsidRPr="0002171B">
              <w:rPr>
                <w:rFonts w:ascii="Book Antiqua" w:hAnsi="Book Antiqua" w:cstheme="majorBidi"/>
                <w:bCs/>
              </w:rPr>
              <w:t xml:space="preserve"> </w:t>
            </w:r>
            <w:r w:rsidR="00A134EC" w:rsidRPr="0002171B">
              <w:rPr>
                <w:rFonts w:ascii="Book Antiqua" w:hAnsi="Book Antiqua" w:cstheme="majorBidi"/>
                <w:bCs/>
                <w:i/>
                <w:iCs/>
              </w:rPr>
              <w:t>et al</w:t>
            </w:r>
            <w:r w:rsidRPr="0002171B">
              <w:rPr>
                <w:rFonts w:ascii="Book Antiqua" w:hAnsi="Book Antiqua" w:cstheme="majorBidi"/>
                <w:bCs/>
                <w:vertAlign w:val="superscript"/>
              </w:rPr>
              <w:t>[</w:t>
            </w:r>
            <w:r w:rsidR="00A134EC" w:rsidRPr="0002171B">
              <w:rPr>
                <w:rFonts w:ascii="Book Antiqua" w:hAnsi="Book Antiqua" w:cstheme="majorBidi"/>
                <w:bCs/>
                <w:vertAlign w:val="superscript"/>
              </w:rPr>
              <w:t>58</w:t>
            </w:r>
            <w:r w:rsidRPr="0002171B">
              <w:rPr>
                <w:rFonts w:ascii="Book Antiqua" w:hAnsi="Book Antiqua" w:cstheme="majorBidi"/>
                <w:bCs/>
                <w:vertAlign w:val="superscript"/>
              </w:rPr>
              <w:t>]</w:t>
            </w:r>
          </w:p>
        </w:tc>
        <w:tc>
          <w:tcPr>
            <w:tcW w:w="485" w:type="pct"/>
            <w:shd w:val="clear" w:color="auto" w:fill="auto"/>
          </w:tcPr>
          <w:p w14:paraId="3FA9008D"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miR-192 and miR-215</w:t>
            </w:r>
          </w:p>
        </w:tc>
        <w:tc>
          <w:tcPr>
            <w:tcW w:w="523" w:type="pct"/>
            <w:shd w:val="clear" w:color="auto" w:fill="auto"/>
          </w:tcPr>
          <w:p w14:paraId="5186FF8E"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Tissue and cells</w:t>
            </w:r>
          </w:p>
        </w:tc>
        <w:tc>
          <w:tcPr>
            <w:tcW w:w="899" w:type="pct"/>
            <w:shd w:val="clear" w:color="auto" w:fill="auto"/>
          </w:tcPr>
          <w:p w14:paraId="4306DEBA"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TYMS</w:t>
            </w:r>
          </w:p>
        </w:tc>
        <w:tc>
          <w:tcPr>
            <w:tcW w:w="803" w:type="pct"/>
            <w:shd w:val="clear" w:color="auto" w:fill="auto"/>
          </w:tcPr>
          <w:p w14:paraId="799B4DDF" w14:textId="5FDC959F"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The expression d</w:t>
            </w:r>
            <w:r w:rsidR="00B82170" w:rsidRPr="0002171B">
              <w:rPr>
                <w:rFonts w:ascii="Book Antiqua" w:hAnsi="Book Antiqua" w:cstheme="majorBidi"/>
                <w:bCs/>
              </w:rPr>
              <w:t>id</w:t>
            </w:r>
            <w:r w:rsidRPr="0002171B">
              <w:rPr>
                <w:rFonts w:ascii="Book Antiqua" w:hAnsi="Book Antiqua" w:cstheme="majorBidi"/>
                <w:bCs/>
              </w:rPr>
              <w:t xml:space="preserve"> not affect </w:t>
            </w:r>
            <w:proofErr w:type="spellStart"/>
            <w:r w:rsidRPr="0002171B">
              <w:rPr>
                <w:rFonts w:ascii="Book Antiqua" w:hAnsi="Book Antiqua" w:cstheme="majorBidi"/>
                <w:bCs/>
              </w:rPr>
              <w:t>chemoresistance</w:t>
            </w:r>
            <w:proofErr w:type="spellEnd"/>
            <w:r w:rsidRPr="0002171B">
              <w:rPr>
                <w:rFonts w:ascii="Book Antiqua" w:hAnsi="Book Antiqua" w:cstheme="majorBidi"/>
                <w:bCs/>
              </w:rPr>
              <w:t xml:space="preserve"> but overexpression reduce</w:t>
            </w:r>
            <w:r w:rsidR="00B82170" w:rsidRPr="0002171B">
              <w:rPr>
                <w:rFonts w:ascii="Book Antiqua" w:hAnsi="Book Antiqua" w:cstheme="majorBidi"/>
                <w:bCs/>
              </w:rPr>
              <w:t>d</w:t>
            </w:r>
            <w:r w:rsidRPr="0002171B">
              <w:rPr>
                <w:rFonts w:ascii="Book Antiqua" w:hAnsi="Book Antiqua" w:cstheme="majorBidi"/>
                <w:bCs/>
              </w:rPr>
              <w:t xml:space="preserve"> cell proliferation</w:t>
            </w:r>
          </w:p>
        </w:tc>
        <w:tc>
          <w:tcPr>
            <w:tcW w:w="894" w:type="pct"/>
            <w:shd w:val="clear" w:color="auto" w:fill="auto"/>
          </w:tcPr>
          <w:p w14:paraId="1956BC78" w14:textId="528E9C2D" w:rsidR="00823ADD" w:rsidRPr="0002171B" w:rsidRDefault="00823ADD" w:rsidP="008569A7">
            <w:pPr>
              <w:snapToGrid w:val="0"/>
              <w:spacing w:line="360" w:lineRule="auto"/>
              <w:rPr>
                <w:rFonts w:ascii="Book Antiqua" w:hAnsi="Book Antiqua" w:cstheme="majorBidi"/>
                <w:bCs/>
              </w:rPr>
            </w:pPr>
            <w:proofErr w:type="gramStart"/>
            <w:r w:rsidRPr="0002171B">
              <w:rPr>
                <w:rFonts w:ascii="Book Antiqua" w:hAnsi="Book Antiqua" w:cstheme="majorBidi"/>
                <w:bCs/>
              </w:rPr>
              <w:t>miR-192</w:t>
            </w:r>
            <w:proofErr w:type="gramEnd"/>
            <w:r w:rsidRPr="0002171B">
              <w:rPr>
                <w:rFonts w:ascii="Book Antiqua" w:hAnsi="Book Antiqua" w:cstheme="majorBidi"/>
                <w:bCs/>
              </w:rPr>
              <w:t>:</w:t>
            </w:r>
            <w:r w:rsidR="00A134EC" w:rsidRPr="0002171B">
              <w:rPr>
                <w:rFonts w:ascii="Book Antiqua" w:hAnsi="Book Antiqua" w:cstheme="majorBidi"/>
                <w:bCs/>
              </w:rPr>
              <w:t xml:space="preserve"> </w:t>
            </w:r>
            <w:r w:rsidRPr="0002171B">
              <w:rPr>
                <w:rFonts w:ascii="Book Antiqua" w:hAnsi="Book Antiqua" w:cstheme="majorBidi"/>
                <w:bCs/>
              </w:rPr>
              <w:t>Folate biosynthesis (00790)</w:t>
            </w:r>
            <w:r w:rsidR="00A134EC" w:rsidRPr="0002171B">
              <w:rPr>
                <w:rFonts w:ascii="Book Antiqua" w:hAnsi="Book Antiqua" w:cstheme="majorBidi"/>
                <w:bCs/>
              </w:rPr>
              <w:t xml:space="preserve">. </w:t>
            </w:r>
            <w:proofErr w:type="spellStart"/>
            <w:r w:rsidRPr="0002171B">
              <w:rPr>
                <w:rFonts w:ascii="Book Antiqua" w:hAnsi="Book Antiqua" w:cstheme="majorBidi"/>
                <w:bCs/>
              </w:rPr>
              <w:t>Wnt</w:t>
            </w:r>
            <w:proofErr w:type="spellEnd"/>
            <w:r w:rsidRPr="0002171B">
              <w:rPr>
                <w:rFonts w:ascii="Book Antiqua" w:hAnsi="Book Antiqua" w:cstheme="majorBidi"/>
                <w:bCs/>
              </w:rPr>
              <w:t xml:space="preserve"> signaling pathway (04310)</w:t>
            </w:r>
            <w:r w:rsidR="00A134EC" w:rsidRPr="0002171B">
              <w:rPr>
                <w:rFonts w:ascii="Book Antiqua" w:hAnsi="Book Antiqua" w:cstheme="majorBidi"/>
                <w:bCs/>
              </w:rPr>
              <w:t xml:space="preserve">. </w:t>
            </w:r>
            <w:r w:rsidRPr="0002171B">
              <w:rPr>
                <w:rFonts w:ascii="Book Antiqua" w:hAnsi="Book Antiqua" w:cstheme="majorBidi"/>
                <w:bCs/>
              </w:rPr>
              <w:t>Steroid biosynthesis (00100)</w:t>
            </w:r>
            <w:r w:rsidR="00A134EC" w:rsidRPr="0002171B">
              <w:rPr>
                <w:rFonts w:ascii="Book Antiqua" w:hAnsi="Book Antiqua" w:cstheme="majorBidi"/>
                <w:bCs/>
              </w:rPr>
              <w:t xml:space="preserve">. </w:t>
            </w:r>
            <w:r w:rsidRPr="0002171B">
              <w:rPr>
                <w:rFonts w:ascii="Book Antiqua" w:hAnsi="Book Antiqua" w:cstheme="majorBidi"/>
                <w:bCs/>
              </w:rPr>
              <w:t>Lysine degradation (00310)</w:t>
            </w:r>
            <w:r w:rsidR="00A134EC" w:rsidRPr="0002171B">
              <w:rPr>
                <w:rFonts w:ascii="Book Antiqua" w:hAnsi="Book Antiqua" w:cstheme="majorBidi"/>
                <w:bCs/>
              </w:rPr>
              <w:t xml:space="preserve">. </w:t>
            </w:r>
            <w:r w:rsidRPr="0002171B">
              <w:rPr>
                <w:rFonts w:ascii="Book Antiqua" w:hAnsi="Book Antiqua" w:cstheme="majorBidi"/>
                <w:bCs/>
              </w:rPr>
              <w:t>Signaling pathways regulating pluripotency of stem cells (04550)</w:t>
            </w:r>
            <w:r w:rsidR="00A134EC" w:rsidRPr="0002171B">
              <w:rPr>
                <w:rFonts w:ascii="Book Antiqua" w:hAnsi="Book Antiqua" w:cstheme="majorBidi"/>
                <w:bCs/>
              </w:rPr>
              <w:t xml:space="preserve">. </w:t>
            </w:r>
            <w:proofErr w:type="gramStart"/>
            <w:r w:rsidRPr="0002171B">
              <w:rPr>
                <w:rFonts w:ascii="Book Antiqua" w:hAnsi="Book Antiqua" w:cstheme="majorBidi"/>
                <w:bCs/>
              </w:rPr>
              <w:t>miR-215</w:t>
            </w:r>
            <w:proofErr w:type="gramEnd"/>
            <w:r w:rsidRPr="0002171B">
              <w:rPr>
                <w:rFonts w:ascii="Book Antiqua" w:hAnsi="Book Antiqua" w:cstheme="majorBidi"/>
                <w:bCs/>
              </w:rPr>
              <w:t>:</w:t>
            </w:r>
            <w:r w:rsidR="00A134EC" w:rsidRPr="0002171B">
              <w:rPr>
                <w:rFonts w:ascii="Book Antiqua" w:hAnsi="Book Antiqua" w:cstheme="majorBidi"/>
                <w:bCs/>
              </w:rPr>
              <w:t xml:space="preserve"> </w:t>
            </w:r>
            <w:r w:rsidRPr="0002171B">
              <w:rPr>
                <w:rFonts w:ascii="Book Antiqua" w:hAnsi="Book Antiqua" w:cstheme="majorBidi"/>
                <w:bCs/>
              </w:rPr>
              <w:t>Folate biosynthesis (00790)</w:t>
            </w:r>
            <w:r w:rsidR="00A134EC" w:rsidRPr="0002171B">
              <w:rPr>
                <w:rFonts w:ascii="Book Antiqua" w:hAnsi="Book Antiqua" w:cstheme="majorBidi"/>
                <w:bCs/>
              </w:rPr>
              <w:t xml:space="preserve">. </w:t>
            </w:r>
            <w:r w:rsidRPr="0002171B">
              <w:rPr>
                <w:rFonts w:ascii="Book Antiqua" w:hAnsi="Book Antiqua" w:cstheme="majorBidi"/>
                <w:bCs/>
              </w:rPr>
              <w:t>Estrogen signaling pathway (04915)</w:t>
            </w:r>
            <w:r w:rsidR="00A134EC" w:rsidRPr="0002171B">
              <w:rPr>
                <w:rFonts w:ascii="Book Antiqua" w:hAnsi="Book Antiqua" w:cstheme="majorBidi"/>
                <w:bCs/>
              </w:rPr>
              <w:t xml:space="preserve">. </w:t>
            </w:r>
            <w:r w:rsidRPr="0002171B">
              <w:rPr>
                <w:rFonts w:ascii="Book Antiqua" w:hAnsi="Book Antiqua" w:cstheme="majorBidi"/>
                <w:bCs/>
              </w:rPr>
              <w:t xml:space="preserve">One carbon pool by folate </w:t>
            </w:r>
            <w:r w:rsidRPr="0002171B">
              <w:rPr>
                <w:rFonts w:ascii="Book Antiqua" w:hAnsi="Book Antiqua" w:cstheme="majorBidi"/>
                <w:bCs/>
              </w:rPr>
              <w:lastRenderedPageBreak/>
              <w:t>(00670)</w:t>
            </w:r>
          </w:p>
        </w:tc>
        <w:tc>
          <w:tcPr>
            <w:tcW w:w="771" w:type="pct"/>
            <w:shd w:val="clear" w:color="auto" w:fill="auto"/>
          </w:tcPr>
          <w:p w14:paraId="2F890449" w14:textId="24E22ECE"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Ectopic expression of these miRNAs </w:t>
            </w:r>
            <w:r w:rsidR="00B82170" w:rsidRPr="0002171B">
              <w:rPr>
                <w:rFonts w:ascii="Book Antiqua" w:hAnsi="Book Antiqua" w:cstheme="majorBidi"/>
                <w:bCs/>
              </w:rPr>
              <w:t>wa</w:t>
            </w:r>
            <w:r w:rsidRPr="0002171B">
              <w:rPr>
                <w:rFonts w:ascii="Book Antiqua" w:hAnsi="Book Antiqua" w:cstheme="majorBidi"/>
                <w:bCs/>
              </w:rPr>
              <w:t xml:space="preserve">s a strong predictor of </w:t>
            </w:r>
            <w:r w:rsidR="00B82170" w:rsidRPr="0002171B">
              <w:rPr>
                <w:rFonts w:ascii="Book Antiqua" w:hAnsi="Book Antiqua" w:cstheme="majorBidi"/>
                <w:bCs/>
              </w:rPr>
              <w:t>5-</w:t>
            </w:r>
            <w:r w:rsidRPr="0002171B">
              <w:rPr>
                <w:rFonts w:ascii="Book Antiqua" w:hAnsi="Book Antiqua" w:cstheme="majorBidi"/>
                <w:bCs/>
              </w:rPr>
              <w:t>FU response. The expression d</w:t>
            </w:r>
            <w:r w:rsidR="00B82170" w:rsidRPr="0002171B">
              <w:rPr>
                <w:rFonts w:ascii="Book Antiqua" w:hAnsi="Book Antiqua" w:cstheme="majorBidi"/>
                <w:bCs/>
              </w:rPr>
              <w:t>id</w:t>
            </w:r>
            <w:r w:rsidRPr="0002171B">
              <w:rPr>
                <w:rFonts w:ascii="Book Antiqua" w:hAnsi="Book Antiqua" w:cstheme="majorBidi"/>
                <w:bCs/>
              </w:rPr>
              <w:t xml:space="preserve"> not affect </w:t>
            </w:r>
            <w:proofErr w:type="spellStart"/>
            <w:r w:rsidRPr="0002171B">
              <w:rPr>
                <w:rFonts w:ascii="Book Antiqua" w:hAnsi="Book Antiqua" w:cstheme="majorBidi"/>
                <w:bCs/>
              </w:rPr>
              <w:t>chemoresistance</w:t>
            </w:r>
            <w:proofErr w:type="spellEnd"/>
            <w:r w:rsidRPr="0002171B">
              <w:rPr>
                <w:rFonts w:ascii="Book Antiqua" w:hAnsi="Book Antiqua" w:cstheme="majorBidi"/>
                <w:bCs/>
              </w:rPr>
              <w:t xml:space="preserve"> but overexpression reduce</w:t>
            </w:r>
            <w:r w:rsidR="00B82170" w:rsidRPr="0002171B">
              <w:rPr>
                <w:rFonts w:ascii="Book Antiqua" w:hAnsi="Book Antiqua" w:cstheme="majorBidi"/>
                <w:bCs/>
              </w:rPr>
              <w:t>d</w:t>
            </w:r>
            <w:r w:rsidRPr="0002171B">
              <w:rPr>
                <w:rFonts w:ascii="Book Antiqua" w:hAnsi="Book Antiqua" w:cstheme="majorBidi"/>
                <w:bCs/>
              </w:rPr>
              <w:t xml:space="preserve"> cell proliferation</w:t>
            </w:r>
          </w:p>
        </w:tc>
      </w:tr>
    </w:tbl>
    <w:p w14:paraId="76AC9E2E" w14:textId="1AADF4DA" w:rsidR="00823ADD" w:rsidRPr="0002171B" w:rsidRDefault="00DB3644" w:rsidP="008569A7">
      <w:pPr>
        <w:snapToGrid w:val="0"/>
        <w:spacing w:line="360" w:lineRule="auto"/>
        <w:jc w:val="both"/>
        <w:rPr>
          <w:rFonts w:ascii="Book Antiqua" w:hAnsi="Book Antiqua" w:cstheme="majorBidi"/>
          <w:lang w:eastAsia="zh-CN"/>
        </w:rPr>
      </w:pPr>
      <w:proofErr w:type="gramStart"/>
      <w:r w:rsidRPr="0002171B">
        <w:rPr>
          <w:rFonts w:ascii="Book Antiqua" w:hAnsi="Book Antiqua" w:cstheme="majorBidi"/>
          <w:bCs/>
        </w:rPr>
        <w:lastRenderedPageBreak/>
        <w:t>miRNA</w:t>
      </w:r>
      <w:proofErr w:type="gramEnd"/>
      <w:r w:rsidRPr="0002171B">
        <w:rPr>
          <w:rFonts w:ascii="Book Antiqua" w:hAnsi="Book Antiqua" w:cstheme="majorBidi"/>
          <w:b/>
          <w:bCs/>
          <w:lang w:eastAsia="zh-CN"/>
        </w:rPr>
        <w:t xml:space="preserve">: </w:t>
      </w:r>
      <w:r w:rsidR="003270B0" w:rsidRPr="0002171B">
        <w:rPr>
          <w:rFonts w:ascii="Book Antiqua" w:hAnsi="Book Antiqua" w:cstheme="majorBidi"/>
          <w:lang w:eastAsia="zh-CN"/>
        </w:rPr>
        <w:t>M</w:t>
      </w:r>
      <w:r w:rsidR="003270B0" w:rsidRPr="0002171B">
        <w:rPr>
          <w:rFonts w:ascii="Book Antiqua" w:hAnsi="Book Antiqua" w:cstheme="majorBidi"/>
        </w:rPr>
        <w:t>icro</w:t>
      </w:r>
      <w:r w:rsidRPr="0002171B">
        <w:rPr>
          <w:rFonts w:ascii="Book Antiqua" w:hAnsi="Book Antiqua"/>
        </w:rPr>
        <w:t>-</w:t>
      </w:r>
      <w:r w:rsidR="00D128BA" w:rsidRPr="0002171B">
        <w:rPr>
          <w:rFonts w:ascii="Book Antiqua" w:hAnsi="Book Antiqua" w:cstheme="majorBidi"/>
        </w:rPr>
        <w:t>r</w:t>
      </w:r>
      <w:r w:rsidRPr="0002171B">
        <w:rPr>
          <w:rFonts w:ascii="Book Antiqua" w:hAnsi="Book Antiqua" w:cstheme="majorBidi"/>
        </w:rPr>
        <w:t xml:space="preserve">ibonucleic </w:t>
      </w:r>
      <w:r w:rsidR="00D128BA" w:rsidRPr="0002171B">
        <w:rPr>
          <w:rFonts w:ascii="Book Antiqua" w:hAnsi="Book Antiqua" w:cstheme="majorBidi"/>
        </w:rPr>
        <w:t>a</w:t>
      </w:r>
      <w:r w:rsidRPr="0002171B">
        <w:rPr>
          <w:rFonts w:ascii="Book Antiqua" w:hAnsi="Book Antiqua" w:cstheme="majorBidi"/>
        </w:rPr>
        <w:t>cid;</w:t>
      </w:r>
      <w:r w:rsidR="00291A0C" w:rsidRPr="0002171B">
        <w:rPr>
          <w:rFonts w:ascii="Book Antiqua" w:hAnsi="Book Antiqua" w:cstheme="majorBidi"/>
        </w:rPr>
        <w:t xml:space="preserve"> </w:t>
      </w:r>
      <w:r w:rsidRPr="0002171B">
        <w:rPr>
          <w:rFonts w:ascii="Book Antiqua" w:hAnsi="Book Antiqua" w:cstheme="majorBidi"/>
          <w:bCs/>
        </w:rPr>
        <w:t>5-FU: 5-</w:t>
      </w:r>
      <w:r w:rsidR="00F24EF4" w:rsidRPr="0002171B">
        <w:rPr>
          <w:rFonts w:ascii="Book Antiqua" w:hAnsi="Book Antiqua" w:cstheme="majorBidi"/>
          <w:bCs/>
        </w:rPr>
        <w:t>f</w:t>
      </w:r>
      <w:r w:rsidR="003270B0" w:rsidRPr="0002171B">
        <w:rPr>
          <w:rFonts w:ascii="Book Antiqua" w:hAnsi="Book Antiqua" w:cstheme="majorBidi"/>
          <w:bCs/>
        </w:rPr>
        <w:t>luorouracil</w:t>
      </w:r>
      <w:r w:rsidRPr="0002171B">
        <w:rPr>
          <w:rFonts w:ascii="Book Antiqua" w:hAnsi="Book Antiqua" w:cstheme="majorBidi"/>
          <w:bCs/>
        </w:rPr>
        <w:t>;</w:t>
      </w:r>
      <w:r w:rsidR="00291A0C" w:rsidRPr="0002171B">
        <w:rPr>
          <w:rFonts w:ascii="Book Antiqua" w:hAnsi="Book Antiqua" w:cstheme="majorBidi"/>
          <w:bCs/>
        </w:rPr>
        <w:t xml:space="preserve"> </w:t>
      </w:r>
      <w:r w:rsidRPr="0002171B">
        <w:rPr>
          <w:rFonts w:ascii="Book Antiqua" w:hAnsi="Book Antiqua" w:cstheme="majorBidi"/>
        </w:rPr>
        <w:t>CRC: Colorectal cancer</w:t>
      </w:r>
      <w:r w:rsidR="000924C4" w:rsidRPr="0002171B">
        <w:rPr>
          <w:rFonts w:ascii="Book Antiqua" w:hAnsi="Book Antiqua" w:cstheme="majorBidi"/>
        </w:rPr>
        <w:t>;</w:t>
      </w:r>
      <w:r w:rsidR="00291A0C" w:rsidRPr="0002171B">
        <w:rPr>
          <w:rFonts w:ascii="Book Antiqua" w:hAnsi="Book Antiqua" w:cstheme="majorBidi"/>
        </w:rPr>
        <w:t xml:space="preserve"> </w:t>
      </w:r>
      <w:r w:rsidRPr="0002171B">
        <w:rPr>
          <w:rFonts w:ascii="Book Antiqua" w:hAnsi="Book Antiqua" w:cstheme="majorBidi"/>
          <w:bCs/>
        </w:rPr>
        <w:t xml:space="preserve">TS: </w:t>
      </w:r>
      <w:r w:rsidR="00D128BA" w:rsidRPr="0002171B">
        <w:rPr>
          <w:rFonts w:ascii="Book Antiqua" w:hAnsi="Book Antiqua" w:cstheme="majorBidi"/>
          <w:bCs/>
        </w:rPr>
        <w:t>T</w:t>
      </w:r>
      <w:r w:rsidRPr="0002171B">
        <w:rPr>
          <w:rFonts w:ascii="Book Antiqua" w:hAnsi="Book Antiqua" w:cstheme="majorBidi"/>
          <w:bCs/>
        </w:rPr>
        <w:t>hymidylate synthase;</w:t>
      </w:r>
      <w:r w:rsidR="00291A0C" w:rsidRPr="0002171B">
        <w:rPr>
          <w:rFonts w:ascii="Book Antiqua" w:hAnsi="Book Antiqua" w:cstheme="majorBidi"/>
          <w:bCs/>
        </w:rPr>
        <w:t xml:space="preserve"> </w:t>
      </w:r>
      <w:r w:rsidRPr="0002171B">
        <w:rPr>
          <w:rFonts w:ascii="Book Antiqua" w:hAnsi="Book Antiqua" w:cstheme="majorBidi"/>
          <w:bCs/>
        </w:rPr>
        <w:t xml:space="preserve">TK: </w:t>
      </w:r>
      <w:r w:rsidR="00D128BA" w:rsidRPr="0002171B">
        <w:rPr>
          <w:rFonts w:ascii="Book Antiqua" w:hAnsi="Book Antiqua" w:cstheme="majorBidi"/>
          <w:bCs/>
        </w:rPr>
        <w:t>T</w:t>
      </w:r>
      <w:r w:rsidRPr="0002171B">
        <w:rPr>
          <w:rFonts w:ascii="Book Antiqua" w:hAnsi="Book Antiqua" w:cstheme="majorBidi"/>
          <w:bCs/>
        </w:rPr>
        <w:t>hymidylate kinase;</w:t>
      </w:r>
      <w:r w:rsidR="00291A0C" w:rsidRPr="0002171B">
        <w:rPr>
          <w:rFonts w:ascii="Book Antiqua" w:hAnsi="Book Antiqua" w:cstheme="majorBidi"/>
          <w:bCs/>
        </w:rPr>
        <w:t xml:space="preserve"> </w:t>
      </w:r>
      <w:r w:rsidR="00DF3404" w:rsidRPr="0002171B">
        <w:rPr>
          <w:rFonts w:ascii="Book Antiqua" w:hAnsi="Book Antiqua" w:cs="Times"/>
        </w:rPr>
        <w:t>MMR: Mismatch repair</w:t>
      </w:r>
      <w:r w:rsidR="00DF3404" w:rsidRPr="0002171B">
        <w:rPr>
          <w:rFonts w:ascii="Book Antiqua" w:hAnsi="Book Antiqua" w:cstheme="majorBidi"/>
          <w:bCs/>
        </w:rPr>
        <w:t>;</w:t>
      </w:r>
      <w:r w:rsidR="00DF3404" w:rsidRPr="0002171B">
        <w:rPr>
          <w:rFonts w:ascii="Book Antiqua" w:hAnsi="Book Antiqua" w:cs="Times"/>
          <w:lang w:eastAsia="zh-CN"/>
        </w:rPr>
        <w:t xml:space="preserve"> </w:t>
      </w:r>
      <w:r w:rsidR="00DF3404" w:rsidRPr="0002171B">
        <w:rPr>
          <w:rFonts w:ascii="Book Antiqua" w:hAnsi="Book Antiqua" w:cs="Times"/>
        </w:rPr>
        <w:t xml:space="preserve">MDR: </w:t>
      </w:r>
      <w:r w:rsidR="00D128BA" w:rsidRPr="0002171B">
        <w:rPr>
          <w:rFonts w:ascii="Book Antiqua" w:hAnsi="Book Antiqua" w:cstheme="majorBidi"/>
          <w:bCs/>
          <w:lang w:eastAsia="zh-CN"/>
        </w:rPr>
        <w:t>M</w:t>
      </w:r>
      <w:r w:rsidR="00DF3404" w:rsidRPr="0002171B">
        <w:rPr>
          <w:rFonts w:ascii="Book Antiqua" w:hAnsi="Book Antiqua" w:cstheme="majorBidi"/>
          <w:bCs/>
          <w:lang w:eastAsia="zh-CN"/>
        </w:rPr>
        <w:t>u</w:t>
      </w:r>
      <w:r w:rsidR="00DF3404" w:rsidRPr="0002171B">
        <w:rPr>
          <w:rFonts w:ascii="Book Antiqua" w:hAnsi="Book Antiqua" w:cstheme="majorBidi"/>
          <w:bCs/>
        </w:rPr>
        <w:t>ltidrug resistance</w:t>
      </w:r>
      <w:r w:rsidR="00575480" w:rsidRPr="0002171B">
        <w:rPr>
          <w:rFonts w:ascii="Book Antiqua" w:hAnsi="Book Antiqua" w:cstheme="majorBidi"/>
          <w:bCs/>
          <w:lang w:eastAsia="zh-CN"/>
        </w:rPr>
        <w:t xml:space="preserve">; </w:t>
      </w:r>
      <w:r w:rsidR="00575480" w:rsidRPr="0002171B">
        <w:rPr>
          <w:rFonts w:ascii="Book Antiqua" w:hAnsi="Book Antiqua" w:cstheme="majorBidi"/>
          <w:bCs/>
        </w:rPr>
        <w:t xml:space="preserve">DOT1L: Disruptor of </w:t>
      </w:r>
      <w:proofErr w:type="spellStart"/>
      <w:r w:rsidR="00575480" w:rsidRPr="0002171B">
        <w:rPr>
          <w:rFonts w:ascii="Book Antiqua" w:hAnsi="Book Antiqua" w:cstheme="majorBidi"/>
          <w:bCs/>
        </w:rPr>
        <w:t>te</w:t>
      </w:r>
      <w:r w:rsidR="003270B0" w:rsidRPr="0002171B">
        <w:rPr>
          <w:rFonts w:ascii="Book Antiqua" w:hAnsi="Book Antiqua" w:cstheme="majorBidi"/>
          <w:bCs/>
        </w:rPr>
        <w:t>lomeric</w:t>
      </w:r>
      <w:proofErr w:type="spellEnd"/>
      <w:r w:rsidR="003270B0" w:rsidRPr="0002171B">
        <w:rPr>
          <w:rFonts w:ascii="Book Antiqua" w:hAnsi="Book Antiqua" w:cstheme="majorBidi"/>
          <w:bCs/>
        </w:rPr>
        <w:t xml:space="preserve"> silencing 1-like</w:t>
      </w:r>
      <w:r w:rsidR="00C67D0E" w:rsidRPr="0002171B">
        <w:rPr>
          <w:rFonts w:ascii="Book Antiqua" w:hAnsi="Book Antiqua" w:cstheme="majorBidi"/>
          <w:bCs/>
        </w:rPr>
        <w:t>; ECM: Extracellular matrix</w:t>
      </w:r>
      <w:r w:rsidR="00A17F07" w:rsidRPr="0002171B">
        <w:rPr>
          <w:rFonts w:ascii="Book Antiqua" w:hAnsi="Book Antiqua" w:cstheme="majorBidi"/>
          <w:bCs/>
        </w:rPr>
        <w:t>; KEGG: Kyoto Encyclopedia of Genes and Genomes</w:t>
      </w:r>
      <w:r w:rsidR="00121024" w:rsidRPr="0002171B">
        <w:rPr>
          <w:rFonts w:ascii="Book Antiqua" w:hAnsi="Book Antiqua" w:cstheme="majorBidi"/>
          <w:bCs/>
        </w:rPr>
        <w:t>; TNM: Tumor, node, metastasis</w:t>
      </w:r>
      <w:r w:rsidR="003270B0" w:rsidRPr="0002171B">
        <w:rPr>
          <w:rFonts w:ascii="Book Antiqua" w:hAnsi="Book Antiqua" w:cstheme="majorBidi"/>
          <w:bCs/>
        </w:rPr>
        <w:t>.</w:t>
      </w:r>
    </w:p>
    <w:sectPr w:rsidR="00823ADD" w:rsidRPr="0002171B" w:rsidSect="00196B8A">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CEE87" w14:textId="77777777" w:rsidR="00730766" w:rsidRDefault="00730766">
      <w:r>
        <w:separator/>
      </w:r>
    </w:p>
  </w:endnote>
  <w:endnote w:type="continuationSeparator" w:id="0">
    <w:p w14:paraId="32F6CE9D" w14:textId="77777777" w:rsidR="00730766" w:rsidRDefault="0073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MyriadPro-SemiboldSemiCn">
    <w:altName w:val="MS Gothic"/>
    <w:panose1 w:val="00000000000000000000"/>
    <w:charset w:val="80"/>
    <w:family w:val="swiss"/>
    <w:notTrueType/>
    <w:pitch w:val="default"/>
    <w:sig w:usb0="00000001" w:usb1="08070000" w:usb2="00000010" w:usb3="00000000" w:csb0="00020000" w:csb1="00000000"/>
  </w:font>
  <w:font w:name="BookAntiqua">
    <w:altName w:val="Cambria"/>
    <w:panose1 w:val="00000000000000000000"/>
    <w:charset w:val="80"/>
    <w:family w:val="auto"/>
    <w:notTrueType/>
    <w:pitch w:val="default"/>
    <w:sig w:usb0="00000000" w:usb1="08070000" w:usb2="00000010" w:usb3="00000000" w:csb0="00020000" w:csb1="00000000"/>
  </w:font>
  <w:font w:name="Times New Roman (标题 CS)">
    <w:panose1 w:val="00000000000000000000"/>
    <w:charset w:val="86"/>
    <w:family w:val="roman"/>
    <w:notTrueType/>
    <w:pitch w:val="default"/>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Light">
    <w:altName w:val="宋体"/>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780103544"/>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799B8016" w14:textId="5F4F415B" w:rsidR="00EB5694" w:rsidRPr="00C26BA4" w:rsidRDefault="00EB5694" w:rsidP="00BF46BA">
            <w:pPr>
              <w:pStyle w:val="a5"/>
              <w:jc w:val="right"/>
              <w:rPr>
                <w:rFonts w:ascii="Book Antiqua" w:hAnsi="Book Antiqua"/>
                <w:sz w:val="24"/>
                <w:szCs w:val="24"/>
              </w:rPr>
            </w:pPr>
            <w:r w:rsidRPr="00C26BA4">
              <w:rPr>
                <w:rFonts w:ascii="Book Antiqua" w:hAnsi="Book Antiqua"/>
                <w:sz w:val="24"/>
                <w:szCs w:val="24"/>
                <w:lang w:val="zh-CN" w:eastAsia="zh-CN"/>
              </w:rPr>
              <w:t xml:space="preserve"> </w:t>
            </w:r>
            <w:r w:rsidRPr="00C26BA4">
              <w:rPr>
                <w:rFonts w:ascii="Book Antiqua" w:hAnsi="Book Antiqua"/>
                <w:bCs/>
                <w:sz w:val="24"/>
                <w:szCs w:val="24"/>
              </w:rPr>
              <w:fldChar w:fldCharType="begin"/>
            </w:r>
            <w:r w:rsidRPr="00C26BA4">
              <w:rPr>
                <w:rFonts w:ascii="Book Antiqua" w:hAnsi="Book Antiqua"/>
                <w:bCs/>
                <w:sz w:val="24"/>
                <w:szCs w:val="24"/>
              </w:rPr>
              <w:instrText>PAGE</w:instrText>
            </w:r>
            <w:r w:rsidRPr="00C26BA4">
              <w:rPr>
                <w:rFonts w:ascii="Book Antiqua" w:hAnsi="Book Antiqua"/>
                <w:bCs/>
                <w:sz w:val="24"/>
                <w:szCs w:val="24"/>
              </w:rPr>
              <w:fldChar w:fldCharType="separate"/>
            </w:r>
            <w:r w:rsidR="00C26BA4">
              <w:rPr>
                <w:rFonts w:ascii="Book Antiqua" w:hAnsi="Book Antiqua"/>
                <w:bCs/>
                <w:noProof/>
                <w:sz w:val="24"/>
                <w:szCs w:val="24"/>
              </w:rPr>
              <w:t>6</w:t>
            </w:r>
            <w:r w:rsidRPr="00C26BA4">
              <w:rPr>
                <w:rFonts w:ascii="Book Antiqua" w:hAnsi="Book Antiqua"/>
                <w:bCs/>
                <w:sz w:val="24"/>
                <w:szCs w:val="24"/>
              </w:rPr>
              <w:fldChar w:fldCharType="end"/>
            </w:r>
            <w:r w:rsidRPr="00C26BA4">
              <w:rPr>
                <w:rFonts w:ascii="Book Antiqua" w:hAnsi="Book Antiqua"/>
                <w:sz w:val="24"/>
                <w:szCs w:val="24"/>
                <w:lang w:val="zh-CN" w:eastAsia="zh-CN"/>
              </w:rPr>
              <w:t xml:space="preserve"> </w:t>
            </w:r>
            <w:r w:rsidRPr="00C26BA4">
              <w:rPr>
                <w:rFonts w:ascii="Book Antiqua" w:hAnsi="Book Antiqua"/>
                <w:sz w:val="24"/>
                <w:szCs w:val="24"/>
                <w:lang w:val="zh-CN" w:eastAsia="zh-CN"/>
              </w:rPr>
              <w:t xml:space="preserve">/ </w:t>
            </w:r>
            <w:r w:rsidRPr="00C26BA4">
              <w:rPr>
                <w:rFonts w:ascii="Book Antiqua" w:hAnsi="Book Antiqua"/>
                <w:bCs/>
                <w:sz w:val="24"/>
                <w:szCs w:val="24"/>
              </w:rPr>
              <w:fldChar w:fldCharType="begin"/>
            </w:r>
            <w:r w:rsidRPr="00C26BA4">
              <w:rPr>
                <w:rFonts w:ascii="Book Antiqua" w:hAnsi="Book Antiqua"/>
                <w:bCs/>
                <w:sz w:val="24"/>
                <w:szCs w:val="24"/>
              </w:rPr>
              <w:instrText>NUMPAGES</w:instrText>
            </w:r>
            <w:r w:rsidRPr="00C26BA4">
              <w:rPr>
                <w:rFonts w:ascii="Book Antiqua" w:hAnsi="Book Antiqua"/>
                <w:bCs/>
                <w:sz w:val="24"/>
                <w:szCs w:val="24"/>
              </w:rPr>
              <w:fldChar w:fldCharType="separate"/>
            </w:r>
            <w:r w:rsidR="00C26BA4">
              <w:rPr>
                <w:rFonts w:ascii="Book Antiqua" w:hAnsi="Book Antiqua"/>
                <w:bCs/>
                <w:noProof/>
                <w:sz w:val="24"/>
                <w:szCs w:val="24"/>
              </w:rPr>
              <w:t>51</w:t>
            </w:r>
            <w:r w:rsidRPr="00C26BA4">
              <w:rPr>
                <w:rFonts w:ascii="Book Antiqua" w:hAnsi="Book Antiqua"/>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16C8E" w14:textId="77777777" w:rsidR="00730766" w:rsidRDefault="00730766">
      <w:r>
        <w:separator/>
      </w:r>
    </w:p>
  </w:footnote>
  <w:footnote w:type="continuationSeparator" w:id="0">
    <w:p w14:paraId="03A08888" w14:textId="77777777" w:rsidR="00730766" w:rsidRDefault="00730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CD921" w14:textId="6F5A2575" w:rsidR="00EB5694" w:rsidRDefault="00EB5694" w:rsidP="000E645E">
    <w:pPr>
      <w:pStyle w:val="a4"/>
      <w:tabs>
        <w:tab w:val="clear" w:pos="4680"/>
        <w:tab w:val="clear" w:pos="9360"/>
        <w:tab w:val="left" w:pos="78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C3F"/>
    <w:multiLevelType w:val="multilevel"/>
    <w:tmpl w:val="0F3A7880"/>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1541022"/>
    <w:multiLevelType w:val="multilevel"/>
    <w:tmpl w:val="0F3A788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29A7F54"/>
    <w:multiLevelType w:val="multilevel"/>
    <w:tmpl w:val="0F3A7880"/>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DF79F2"/>
    <w:multiLevelType w:val="hybridMultilevel"/>
    <w:tmpl w:val="20FA7FB6"/>
    <w:lvl w:ilvl="0" w:tplc="D45EB944">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D5B5A"/>
    <w:multiLevelType w:val="hybridMultilevel"/>
    <w:tmpl w:val="A08A66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B12981"/>
    <w:multiLevelType w:val="hybridMultilevel"/>
    <w:tmpl w:val="B2585E3C"/>
    <w:lvl w:ilvl="0" w:tplc="868651AE">
      <w:start w:val="1"/>
      <w:numFmt w:val="decimal"/>
      <w:lvlText w:val="%1)"/>
      <w:lvlJc w:val="left"/>
      <w:pPr>
        <w:ind w:left="720" w:hanging="360"/>
      </w:pPr>
      <w:rPr>
        <w:rFonts w:hint="default"/>
      </w:rPr>
    </w:lvl>
    <w:lvl w:ilvl="1" w:tplc="A600DF9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74F27"/>
    <w:multiLevelType w:val="hybridMultilevel"/>
    <w:tmpl w:val="C0E46370"/>
    <w:lvl w:ilvl="0" w:tplc="FF54E57E">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F73350"/>
    <w:multiLevelType w:val="hybridMultilevel"/>
    <w:tmpl w:val="8D649F40"/>
    <w:lvl w:ilvl="0" w:tplc="D45EB944">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9342F5"/>
    <w:multiLevelType w:val="hybridMultilevel"/>
    <w:tmpl w:val="D6F8AAFC"/>
    <w:lvl w:ilvl="0" w:tplc="0409000F">
      <w:start w:val="1"/>
      <w:numFmt w:val="decimal"/>
      <w:lvlText w:val="%1."/>
      <w:lvlJc w:val="left"/>
      <w:pPr>
        <w:ind w:left="780" w:hanging="42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293B9C"/>
    <w:multiLevelType w:val="multilevel"/>
    <w:tmpl w:val="0F3A788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CA60E6D"/>
    <w:multiLevelType w:val="multilevel"/>
    <w:tmpl w:val="0F3A7880"/>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D5B2525"/>
    <w:multiLevelType w:val="hybridMultilevel"/>
    <w:tmpl w:val="0D12C04C"/>
    <w:lvl w:ilvl="0" w:tplc="198A1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751A68"/>
    <w:multiLevelType w:val="multilevel"/>
    <w:tmpl w:val="0F3A7880"/>
    <w:styleLink w:val="Style1"/>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C243DB8"/>
    <w:multiLevelType w:val="multilevel"/>
    <w:tmpl w:val="0F3A7880"/>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EEA3DF1"/>
    <w:multiLevelType w:val="hybridMultilevel"/>
    <w:tmpl w:val="D74E4204"/>
    <w:lvl w:ilvl="0" w:tplc="FF54E57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7"/>
  </w:num>
  <w:num w:numId="4">
    <w:abstractNumId w:val="2"/>
  </w:num>
  <w:num w:numId="5">
    <w:abstractNumId w:val="0"/>
  </w:num>
  <w:num w:numId="6">
    <w:abstractNumId w:val="1"/>
  </w:num>
  <w:num w:numId="7">
    <w:abstractNumId w:val="9"/>
  </w:num>
  <w:num w:numId="8">
    <w:abstractNumId w:val="12"/>
  </w:num>
  <w:num w:numId="9">
    <w:abstractNumId w:val="13"/>
  </w:num>
  <w:num w:numId="10">
    <w:abstractNumId w:val="14"/>
  </w:num>
  <w:num w:numId="11">
    <w:abstractNumId w:val="4"/>
  </w:num>
  <w:num w:numId="12">
    <w:abstractNumId w:val="6"/>
  </w:num>
  <w:num w:numId="13">
    <w:abstractNumId w:val="5"/>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removePersonalInformation/>
  <w:removeDateAndTime/>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OwMDa0MDAwNjSzNDVV0lEKTi0uzszPAykwqgUAmaJY7SwAAAA="/>
    <w:docVar w:name="EN.InstantFormat" w:val="&lt;ENInstantFormat&gt;&lt;Enabled&gt;1&lt;/Enabled&gt;&lt;ScanUnformatted&gt;1&lt;/ScanUnformatted&gt;&lt;ScanChanges&gt;1&lt;/ScanChanges&gt;&lt;Suspended&gt;1&lt;/Suspended&gt;&lt;/ENInstantFormat&gt;"/>
  </w:docVars>
  <w:rsids>
    <w:rsidRoot w:val="00C07F0E"/>
    <w:rsid w:val="000156F5"/>
    <w:rsid w:val="00017DDE"/>
    <w:rsid w:val="0002171B"/>
    <w:rsid w:val="00036E0C"/>
    <w:rsid w:val="00040A03"/>
    <w:rsid w:val="00040E13"/>
    <w:rsid w:val="00041B77"/>
    <w:rsid w:val="000458C8"/>
    <w:rsid w:val="00047041"/>
    <w:rsid w:val="0005034D"/>
    <w:rsid w:val="0005335C"/>
    <w:rsid w:val="00054CA6"/>
    <w:rsid w:val="0006303E"/>
    <w:rsid w:val="000644A8"/>
    <w:rsid w:val="00074083"/>
    <w:rsid w:val="00074324"/>
    <w:rsid w:val="00074BC7"/>
    <w:rsid w:val="00086F3F"/>
    <w:rsid w:val="000924C4"/>
    <w:rsid w:val="000969AE"/>
    <w:rsid w:val="000A0EB2"/>
    <w:rsid w:val="000A2AFD"/>
    <w:rsid w:val="000A44E8"/>
    <w:rsid w:val="000A5626"/>
    <w:rsid w:val="000A636F"/>
    <w:rsid w:val="000B53B4"/>
    <w:rsid w:val="000C7F2C"/>
    <w:rsid w:val="000E206D"/>
    <w:rsid w:val="000E2468"/>
    <w:rsid w:val="000E250E"/>
    <w:rsid w:val="000E3301"/>
    <w:rsid w:val="000E645E"/>
    <w:rsid w:val="000F0AFA"/>
    <w:rsid w:val="000F2733"/>
    <w:rsid w:val="000F2E7B"/>
    <w:rsid w:val="000F2E7C"/>
    <w:rsid w:val="000F68F7"/>
    <w:rsid w:val="001020DE"/>
    <w:rsid w:val="00110C9A"/>
    <w:rsid w:val="00116B97"/>
    <w:rsid w:val="00116DA9"/>
    <w:rsid w:val="001201B7"/>
    <w:rsid w:val="00120F80"/>
    <w:rsid w:val="00121024"/>
    <w:rsid w:val="00121763"/>
    <w:rsid w:val="00130204"/>
    <w:rsid w:val="00151F13"/>
    <w:rsid w:val="00155031"/>
    <w:rsid w:val="00156631"/>
    <w:rsid w:val="001614F2"/>
    <w:rsid w:val="00163A0F"/>
    <w:rsid w:val="00170253"/>
    <w:rsid w:val="0017406D"/>
    <w:rsid w:val="00185748"/>
    <w:rsid w:val="00196B8A"/>
    <w:rsid w:val="001A0223"/>
    <w:rsid w:val="001B03CE"/>
    <w:rsid w:val="001C42D9"/>
    <w:rsid w:val="001D15BA"/>
    <w:rsid w:val="001D2396"/>
    <w:rsid w:val="001D3197"/>
    <w:rsid w:val="001D7FCB"/>
    <w:rsid w:val="001E4355"/>
    <w:rsid w:val="001F6DC9"/>
    <w:rsid w:val="001F73CB"/>
    <w:rsid w:val="001F7A1A"/>
    <w:rsid w:val="002001AE"/>
    <w:rsid w:val="00201F67"/>
    <w:rsid w:val="0020355A"/>
    <w:rsid w:val="00205619"/>
    <w:rsid w:val="00205AD3"/>
    <w:rsid w:val="00216604"/>
    <w:rsid w:val="0022130F"/>
    <w:rsid w:val="00221AF9"/>
    <w:rsid w:val="002233EC"/>
    <w:rsid w:val="00233E49"/>
    <w:rsid w:val="0024130D"/>
    <w:rsid w:val="00244F7B"/>
    <w:rsid w:val="0024500E"/>
    <w:rsid w:val="002478EB"/>
    <w:rsid w:val="00247ED7"/>
    <w:rsid w:val="00250BF1"/>
    <w:rsid w:val="00251108"/>
    <w:rsid w:val="00251374"/>
    <w:rsid w:val="00260D58"/>
    <w:rsid w:val="00267DD1"/>
    <w:rsid w:val="002754E3"/>
    <w:rsid w:val="00277A4C"/>
    <w:rsid w:val="00283779"/>
    <w:rsid w:val="00286793"/>
    <w:rsid w:val="00291A0C"/>
    <w:rsid w:val="00294E0C"/>
    <w:rsid w:val="00295375"/>
    <w:rsid w:val="002957F6"/>
    <w:rsid w:val="002960CD"/>
    <w:rsid w:val="0029667C"/>
    <w:rsid w:val="002A04BA"/>
    <w:rsid w:val="002A409A"/>
    <w:rsid w:val="002A437F"/>
    <w:rsid w:val="002A5891"/>
    <w:rsid w:val="002A60E1"/>
    <w:rsid w:val="002A6976"/>
    <w:rsid w:val="002B02C7"/>
    <w:rsid w:val="002B2315"/>
    <w:rsid w:val="002C2CB6"/>
    <w:rsid w:val="002C7D6A"/>
    <w:rsid w:val="002C7E3C"/>
    <w:rsid w:val="002D0C94"/>
    <w:rsid w:val="002D4293"/>
    <w:rsid w:val="002D57D5"/>
    <w:rsid w:val="002D626A"/>
    <w:rsid w:val="002D7C0D"/>
    <w:rsid w:val="002E46C8"/>
    <w:rsid w:val="002F249D"/>
    <w:rsid w:val="002F5679"/>
    <w:rsid w:val="0030100D"/>
    <w:rsid w:val="003016D5"/>
    <w:rsid w:val="00311638"/>
    <w:rsid w:val="003145FF"/>
    <w:rsid w:val="00321336"/>
    <w:rsid w:val="003225CB"/>
    <w:rsid w:val="0032262C"/>
    <w:rsid w:val="00323A91"/>
    <w:rsid w:val="003270B0"/>
    <w:rsid w:val="0033130B"/>
    <w:rsid w:val="00341C69"/>
    <w:rsid w:val="0034241F"/>
    <w:rsid w:val="003451D1"/>
    <w:rsid w:val="00353DC8"/>
    <w:rsid w:val="003618AC"/>
    <w:rsid w:val="00363D45"/>
    <w:rsid w:val="00365B16"/>
    <w:rsid w:val="00370425"/>
    <w:rsid w:val="003877DE"/>
    <w:rsid w:val="003955D0"/>
    <w:rsid w:val="00395AD1"/>
    <w:rsid w:val="003969B7"/>
    <w:rsid w:val="0039781B"/>
    <w:rsid w:val="003A4AA3"/>
    <w:rsid w:val="003B0EE2"/>
    <w:rsid w:val="003B40C1"/>
    <w:rsid w:val="003B6CC2"/>
    <w:rsid w:val="003B6D2F"/>
    <w:rsid w:val="003C59B8"/>
    <w:rsid w:val="003C635B"/>
    <w:rsid w:val="003C6FA5"/>
    <w:rsid w:val="003C7E8A"/>
    <w:rsid w:val="003D68A6"/>
    <w:rsid w:val="003D7412"/>
    <w:rsid w:val="003D76B8"/>
    <w:rsid w:val="003E6E7E"/>
    <w:rsid w:val="003E7640"/>
    <w:rsid w:val="003F095B"/>
    <w:rsid w:val="003F26EC"/>
    <w:rsid w:val="003F6C1C"/>
    <w:rsid w:val="0040133B"/>
    <w:rsid w:val="004105FA"/>
    <w:rsid w:val="0041071C"/>
    <w:rsid w:val="00410A7F"/>
    <w:rsid w:val="00414C1E"/>
    <w:rsid w:val="00414E47"/>
    <w:rsid w:val="00417331"/>
    <w:rsid w:val="004227A8"/>
    <w:rsid w:val="00425DDC"/>
    <w:rsid w:val="00446F5E"/>
    <w:rsid w:val="00451CE3"/>
    <w:rsid w:val="00453564"/>
    <w:rsid w:val="0045547E"/>
    <w:rsid w:val="00455CD4"/>
    <w:rsid w:val="00464F97"/>
    <w:rsid w:val="00471E03"/>
    <w:rsid w:val="00484A1A"/>
    <w:rsid w:val="0049210F"/>
    <w:rsid w:val="00494CBB"/>
    <w:rsid w:val="00496BC8"/>
    <w:rsid w:val="004A4FFE"/>
    <w:rsid w:val="004B30A6"/>
    <w:rsid w:val="004B78F9"/>
    <w:rsid w:val="004B7E7B"/>
    <w:rsid w:val="004C4FC2"/>
    <w:rsid w:val="004C57FC"/>
    <w:rsid w:val="004C5A89"/>
    <w:rsid w:val="004D0B9F"/>
    <w:rsid w:val="004D0C5C"/>
    <w:rsid w:val="004D1362"/>
    <w:rsid w:val="004D4844"/>
    <w:rsid w:val="004E4793"/>
    <w:rsid w:val="004E4A2F"/>
    <w:rsid w:val="004E52D6"/>
    <w:rsid w:val="004F213C"/>
    <w:rsid w:val="00501BBE"/>
    <w:rsid w:val="00510546"/>
    <w:rsid w:val="00514C69"/>
    <w:rsid w:val="00516603"/>
    <w:rsid w:val="005167B3"/>
    <w:rsid w:val="00521D27"/>
    <w:rsid w:val="00522191"/>
    <w:rsid w:val="00525003"/>
    <w:rsid w:val="0052793E"/>
    <w:rsid w:val="00530274"/>
    <w:rsid w:val="00532B66"/>
    <w:rsid w:val="005355EB"/>
    <w:rsid w:val="00537AC7"/>
    <w:rsid w:val="005422CE"/>
    <w:rsid w:val="005433BB"/>
    <w:rsid w:val="00543D6D"/>
    <w:rsid w:val="0054452C"/>
    <w:rsid w:val="00551B4F"/>
    <w:rsid w:val="00555EE1"/>
    <w:rsid w:val="00556903"/>
    <w:rsid w:val="005633E8"/>
    <w:rsid w:val="0056419E"/>
    <w:rsid w:val="00572760"/>
    <w:rsid w:val="00572D1A"/>
    <w:rsid w:val="00573F0D"/>
    <w:rsid w:val="00575480"/>
    <w:rsid w:val="00580028"/>
    <w:rsid w:val="00591324"/>
    <w:rsid w:val="00591A9F"/>
    <w:rsid w:val="00593608"/>
    <w:rsid w:val="005979D3"/>
    <w:rsid w:val="005B2224"/>
    <w:rsid w:val="005C05A3"/>
    <w:rsid w:val="005C24DD"/>
    <w:rsid w:val="005C4B1B"/>
    <w:rsid w:val="005C6711"/>
    <w:rsid w:val="005D0556"/>
    <w:rsid w:val="005F2C34"/>
    <w:rsid w:val="005F4315"/>
    <w:rsid w:val="005F4C38"/>
    <w:rsid w:val="0060030F"/>
    <w:rsid w:val="00602F83"/>
    <w:rsid w:val="0060557A"/>
    <w:rsid w:val="006156A5"/>
    <w:rsid w:val="00615D5B"/>
    <w:rsid w:val="00621E1B"/>
    <w:rsid w:val="006221DF"/>
    <w:rsid w:val="006346A0"/>
    <w:rsid w:val="00637135"/>
    <w:rsid w:val="006377E6"/>
    <w:rsid w:val="00637C0F"/>
    <w:rsid w:val="00640DE2"/>
    <w:rsid w:val="00654A33"/>
    <w:rsid w:val="00657BBF"/>
    <w:rsid w:val="0066382C"/>
    <w:rsid w:val="00666D20"/>
    <w:rsid w:val="0067077A"/>
    <w:rsid w:val="00671083"/>
    <w:rsid w:val="0067123C"/>
    <w:rsid w:val="0067141C"/>
    <w:rsid w:val="00671F5C"/>
    <w:rsid w:val="00677D75"/>
    <w:rsid w:val="00681E33"/>
    <w:rsid w:val="00683CEE"/>
    <w:rsid w:val="00686DA3"/>
    <w:rsid w:val="00693AB3"/>
    <w:rsid w:val="00695AA6"/>
    <w:rsid w:val="00695D52"/>
    <w:rsid w:val="00697ADA"/>
    <w:rsid w:val="006A3C1C"/>
    <w:rsid w:val="006A5EF2"/>
    <w:rsid w:val="006A6FE7"/>
    <w:rsid w:val="006B0205"/>
    <w:rsid w:val="006B0A83"/>
    <w:rsid w:val="006B16EF"/>
    <w:rsid w:val="006B7015"/>
    <w:rsid w:val="006C1441"/>
    <w:rsid w:val="006C3E05"/>
    <w:rsid w:val="006D0B69"/>
    <w:rsid w:val="006D5482"/>
    <w:rsid w:val="006E09A4"/>
    <w:rsid w:val="006F18C8"/>
    <w:rsid w:val="006F1D0F"/>
    <w:rsid w:val="006F774D"/>
    <w:rsid w:val="007011BB"/>
    <w:rsid w:val="00702E7B"/>
    <w:rsid w:val="0070322D"/>
    <w:rsid w:val="007057FA"/>
    <w:rsid w:val="00707D4F"/>
    <w:rsid w:val="00710596"/>
    <w:rsid w:val="00711446"/>
    <w:rsid w:val="00711ADC"/>
    <w:rsid w:val="00715CB0"/>
    <w:rsid w:val="00723317"/>
    <w:rsid w:val="00723F26"/>
    <w:rsid w:val="00725AA7"/>
    <w:rsid w:val="00730766"/>
    <w:rsid w:val="007335D1"/>
    <w:rsid w:val="0073390F"/>
    <w:rsid w:val="007347D0"/>
    <w:rsid w:val="007360CE"/>
    <w:rsid w:val="00736D5D"/>
    <w:rsid w:val="0074425B"/>
    <w:rsid w:val="007462B1"/>
    <w:rsid w:val="007468D5"/>
    <w:rsid w:val="007555FB"/>
    <w:rsid w:val="00757874"/>
    <w:rsid w:val="00760C53"/>
    <w:rsid w:val="00762034"/>
    <w:rsid w:val="007667DD"/>
    <w:rsid w:val="0077260B"/>
    <w:rsid w:val="00772C58"/>
    <w:rsid w:val="0077466D"/>
    <w:rsid w:val="007845C1"/>
    <w:rsid w:val="00784F87"/>
    <w:rsid w:val="00786192"/>
    <w:rsid w:val="00790CA9"/>
    <w:rsid w:val="007945AD"/>
    <w:rsid w:val="00797B03"/>
    <w:rsid w:val="007A2514"/>
    <w:rsid w:val="007A3827"/>
    <w:rsid w:val="007A7165"/>
    <w:rsid w:val="007C301C"/>
    <w:rsid w:val="007C44B4"/>
    <w:rsid w:val="007C46A6"/>
    <w:rsid w:val="007D1EE3"/>
    <w:rsid w:val="007E054C"/>
    <w:rsid w:val="007E6A4C"/>
    <w:rsid w:val="007E6F19"/>
    <w:rsid w:val="007F05C8"/>
    <w:rsid w:val="007F4F9B"/>
    <w:rsid w:val="00801E84"/>
    <w:rsid w:val="00802334"/>
    <w:rsid w:val="00804F2D"/>
    <w:rsid w:val="008100EE"/>
    <w:rsid w:val="00816101"/>
    <w:rsid w:val="0081719F"/>
    <w:rsid w:val="008174FD"/>
    <w:rsid w:val="00817D59"/>
    <w:rsid w:val="00823ADD"/>
    <w:rsid w:val="00827FC3"/>
    <w:rsid w:val="00830B77"/>
    <w:rsid w:val="008336A2"/>
    <w:rsid w:val="00835901"/>
    <w:rsid w:val="0083702F"/>
    <w:rsid w:val="00837C19"/>
    <w:rsid w:val="00840CF6"/>
    <w:rsid w:val="0084207A"/>
    <w:rsid w:val="00844F14"/>
    <w:rsid w:val="00845506"/>
    <w:rsid w:val="00846494"/>
    <w:rsid w:val="0085129F"/>
    <w:rsid w:val="00853EE6"/>
    <w:rsid w:val="0085506E"/>
    <w:rsid w:val="008569A7"/>
    <w:rsid w:val="0086326A"/>
    <w:rsid w:val="008661F2"/>
    <w:rsid w:val="00871207"/>
    <w:rsid w:val="00871668"/>
    <w:rsid w:val="00873AB4"/>
    <w:rsid w:val="0087432B"/>
    <w:rsid w:val="008761BA"/>
    <w:rsid w:val="0088139C"/>
    <w:rsid w:val="00881CB9"/>
    <w:rsid w:val="00884686"/>
    <w:rsid w:val="008851F3"/>
    <w:rsid w:val="00885641"/>
    <w:rsid w:val="00887859"/>
    <w:rsid w:val="008A0233"/>
    <w:rsid w:val="008A6F55"/>
    <w:rsid w:val="008B0B1E"/>
    <w:rsid w:val="008B132C"/>
    <w:rsid w:val="008C05F4"/>
    <w:rsid w:val="008C212B"/>
    <w:rsid w:val="008D0109"/>
    <w:rsid w:val="008D0FED"/>
    <w:rsid w:val="008D73BC"/>
    <w:rsid w:val="008E1AF1"/>
    <w:rsid w:val="008E283D"/>
    <w:rsid w:val="008E37D4"/>
    <w:rsid w:val="008F19E4"/>
    <w:rsid w:val="009013C5"/>
    <w:rsid w:val="00902481"/>
    <w:rsid w:val="009027D6"/>
    <w:rsid w:val="009079A6"/>
    <w:rsid w:val="00907C87"/>
    <w:rsid w:val="009104EE"/>
    <w:rsid w:val="00911F9C"/>
    <w:rsid w:val="00912692"/>
    <w:rsid w:val="00912BBC"/>
    <w:rsid w:val="00915AC4"/>
    <w:rsid w:val="00924CEA"/>
    <w:rsid w:val="00926103"/>
    <w:rsid w:val="009330FB"/>
    <w:rsid w:val="009336FA"/>
    <w:rsid w:val="009427AF"/>
    <w:rsid w:val="00946869"/>
    <w:rsid w:val="00951B5B"/>
    <w:rsid w:val="0095322E"/>
    <w:rsid w:val="009554F9"/>
    <w:rsid w:val="009557E2"/>
    <w:rsid w:val="00965D97"/>
    <w:rsid w:val="009660A4"/>
    <w:rsid w:val="0097213B"/>
    <w:rsid w:val="009750D4"/>
    <w:rsid w:val="00992382"/>
    <w:rsid w:val="00994792"/>
    <w:rsid w:val="009A04BD"/>
    <w:rsid w:val="009A2FE3"/>
    <w:rsid w:val="009A3726"/>
    <w:rsid w:val="009B20E7"/>
    <w:rsid w:val="009B3708"/>
    <w:rsid w:val="009C076E"/>
    <w:rsid w:val="009C0E74"/>
    <w:rsid w:val="009C19B1"/>
    <w:rsid w:val="009C4E04"/>
    <w:rsid w:val="009C6DDD"/>
    <w:rsid w:val="009D0EE9"/>
    <w:rsid w:val="009D252D"/>
    <w:rsid w:val="009D406A"/>
    <w:rsid w:val="009D494A"/>
    <w:rsid w:val="009D6B43"/>
    <w:rsid w:val="009D7226"/>
    <w:rsid w:val="009E0023"/>
    <w:rsid w:val="009E089C"/>
    <w:rsid w:val="009E229B"/>
    <w:rsid w:val="009E25E5"/>
    <w:rsid w:val="009F5F39"/>
    <w:rsid w:val="009F7E00"/>
    <w:rsid w:val="00A134EC"/>
    <w:rsid w:val="00A14F20"/>
    <w:rsid w:val="00A178DA"/>
    <w:rsid w:val="00A17F07"/>
    <w:rsid w:val="00A232A8"/>
    <w:rsid w:val="00A2334C"/>
    <w:rsid w:val="00A23708"/>
    <w:rsid w:val="00A337A7"/>
    <w:rsid w:val="00A33C4A"/>
    <w:rsid w:val="00A44F74"/>
    <w:rsid w:val="00A536D4"/>
    <w:rsid w:val="00A56905"/>
    <w:rsid w:val="00A61499"/>
    <w:rsid w:val="00A62C0E"/>
    <w:rsid w:val="00A64618"/>
    <w:rsid w:val="00A82E91"/>
    <w:rsid w:val="00A91B0D"/>
    <w:rsid w:val="00A91B80"/>
    <w:rsid w:val="00A91FFF"/>
    <w:rsid w:val="00A93D09"/>
    <w:rsid w:val="00A95185"/>
    <w:rsid w:val="00A969B4"/>
    <w:rsid w:val="00AA4C18"/>
    <w:rsid w:val="00AB1A44"/>
    <w:rsid w:val="00AB21D4"/>
    <w:rsid w:val="00AB721F"/>
    <w:rsid w:val="00AC0EB1"/>
    <w:rsid w:val="00AC1946"/>
    <w:rsid w:val="00AC1EEC"/>
    <w:rsid w:val="00AD0DEA"/>
    <w:rsid w:val="00AD2427"/>
    <w:rsid w:val="00AD6540"/>
    <w:rsid w:val="00AE0280"/>
    <w:rsid w:val="00AE07D5"/>
    <w:rsid w:val="00AE3B8A"/>
    <w:rsid w:val="00AE53E9"/>
    <w:rsid w:val="00AE68F4"/>
    <w:rsid w:val="00AE7DDA"/>
    <w:rsid w:val="00AF5B71"/>
    <w:rsid w:val="00AF738D"/>
    <w:rsid w:val="00B01960"/>
    <w:rsid w:val="00B12674"/>
    <w:rsid w:val="00B14151"/>
    <w:rsid w:val="00B141D7"/>
    <w:rsid w:val="00B14E5A"/>
    <w:rsid w:val="00B1508D"/>
    <w:rsid w:val="00B27CA7"/>
    <w:rsid w:val="00B4435C"/>
    <w:rsid w:val="00B46BEB"/>
    <w:rsid w:val="00B539DA"/>
    <w:rsid w:val="00B54B4D"/>
    <w:rsid w:val="00B55FA8"/>
    <w:rsid w:val="00B6169B"/>
    <w:rsid w:val="00B63225"/>
    <w:rsid w:val="00B63E31"/>
    <w:rsid w:val="00B63FD6"/>
    <w:rsid w:val="00B6622F"/>
    <w:rsid w:val="00B726E3"/>
    <w:rsid w:val="00B727D0"/>
    <w:rsid w:val="00B756FB"/>
    <w:rsid w:val="00B82170"/>
    <w:rsid w:val="00B847FC"/>
    <w:rsid w:val="00B85C6C"/>
    <w:rsid w:val="00B871BF"/>
    <w:rsid w:val="00B902ED"/>
    <w:rsid w:val="00B937AC"/>
    <w:rsid w:val="00B94ABC"/>
    <w:rsid w:val="00B94AF7"/>
    <w:rsid w:val="00B94FD9"/>
    <w:rsid w:val="00BA04D1"/>
    <w:rsid w:val="00BB1FD8"/>
    <w:rsid w:val="00BB6E1F"/>
    <w:rsid w:val="00BC160D"/>
    <w:rsid w:val="00BC3746"/>
    <w:rsid w:val="00BC3EE5"/>
    <w:rsid w:val="00BC484B"/>
    <w:rsid w:val="00BC5495"/>
    <w:rsid w:val="00BD7CA5"/>
    <w:rsid w:val="00BE286A"/>
    <w:rsid w:val="00BE7A3A"/>
    <w:rsid w:val="00BF46BA"/>
    <w:rsid w:val="00BF5495"/>
    <w:rsid w:val="00BF5E02"/>
    <w:rsid w:val="00C01A35"/>
    <w:rsid w:val="00C05D95"/>
    <w:rsid w:val="00C07999"/>
    <w:rsid w:val="00C07F0E"/>
    <w:rsid w:val="00C16B2B"/>
    <w:rsid w:val="00C179A1"/>
    <w:rsid w:val="00C230AC"/>
    <w:rsid w:val="00C26BA4"/>
    <w:rsid w:val="00C278CC"/>
    <w:rsid w:val="00C312AF"/>
    <w:rsid w:val="00C31977"/>
    <w:rsid w:val="00C359C4"/>
    <w:rsid w:val="00C42300"/>
    <w:rsid w:val="00C52044"/>
    <w:rsid w:val="00C5282A"/>
    <w:rsid w:val="00C5528F"/>
    <w:rsid w:val="00C55EE4"/>
    <w:rsid w:val="00C56332"/>
    <w:rsid w:val="00C6515F"/>
    <w:rsid w:val="00C6773B"/>
    <w:rsid w:val="00C67D0E"/>
    <w:rsid w:val="00C73764"/>
    <w:rsid w:val="00C75AB8"/>
    <w:rsid w:val="00C80D36"/>
    <w:rsid w:val="00C83259"/>
    <w:rsid w:val="00C864B7"/>
    <w:rsid w:val="00C87BDB"/>
    <w:rsid w:val="00C92096"/>
    <w:rsid w:val="00C946BF"/>
    <w:rsid w:val="00CA2621"/>
    <w:rsid w:val="00CA327C"/>
    <w:rsid w:val="00CA3F25"/>
    <w:rsid w:val="00CB06F5"/>
    <w:rsid w:val="00CB1375"/>
    <w:rsid w:val="00CB35C5"/>
    <w:rsid w:val="00CB6193"/>
    <w:rsid w:val="00CC3494"/>
    <w:rsid w:val="00CC3FC8"/>
    <w:rsid w:val="00CC5B79"/>
    <w:rsid w:val="00CC6D2B"/>
    <w:rsid w:val="00CC726C"/>
    <w:rsid w:val="00CD44F9"/>
    <w:rsid w:val="00CE2E31"/>
    <w:rsid w:val="00CF4419"/>
    <w:rsid w:val="00CF4BB5"/>
    <w:rsid w:val="00D01C43"/>
    <w:rsid w:val="00D04986"/>
    <w:rsid w:val="00D11B84"/>
    <w:rsid w:val="00D128BA"/>
    <w:rsid w:val="00D12CEE"/>
    <w:rsid w:val="00D15A74"/>
    <w:rsid w:val="00D17096"/>
    <w:rsid w:val="00D177CB"/>
    <w:rsid w:val="00D24A0F"/>
    <w:rsid w:val="00D36802"/>
    <w:rsid w:val="00D40C48"/>
    <w:rsid w:val="00D42FBB"/>
    <w:rsid w:val="00D436F7"/>
    <w:rsid w:val="00D445D2"/>
    <w:rsid w:val="00D4627E"/>
    <w:rsid w:val="00D543B9"/>
    <w:rsid w:val="00D54C7C"/>
    <w:rsid w:val="00D55CAB"/>
    <w:rsid w:val="00D62060"/>
    <w:rsid w:val="00D63242"/>
    <w:rsid w:val="00D639B6"/>
    <w:rsid w:val="00D63F2B"/>
    <w:rsid w:val="00D651CE"/>
    <w:rsid w:val="00D66AD3"/>
    <w:rsid w:val="00D7342E"/>
    <w:rsid w:val="00D77B5A"/>
    <w:rsid w:val="00D77F6B"/>
    <w:rsid w:val="00D85787"/>
    <w:rsid w:val="00D912FE"/>
    <w:rsid w:val="00D9160E"/>
    <w:rsid w:val="00D949A2"/>
    <w:rsid w:val="00D962E6"/>
    <w:rsid w:val="00DA1968"/>
    <w:rsid w:val="00DA31C6"/>
    <w:rsid w:val="00DB3644"/>
    <w:rsid w:val="00DB5ABF"/>
    <w:rsid w:val="00DB5E36"/>
    <w:rsid w:val="00DC074F"/>
    <w:rsid w:val="00DC10AF"/>
    <w:rsid w:val="00DC2DA6"/>
    <w:rsid w:val="00DC33CF"/>
    <w:rsid w:val="00DC4507"/>
    <w:rsid w:val="00DD37B9"/>
    <w:rsid w:val="00DD6192"/>
    <w:rsid w:val="00DE5FD2"/>
    <w:rsid w:val="00DF23E0"/>
    <w:rsid w:val="00DF3404"/>
    <w:rsid w:val="00DF671F"/>
    <w:rsid w:val="00E03F39"/>
    <w:rsid w:val="00E06A88"/>
    <w:rsid w:val="00E07712"/>
    <w:rsid w:val="00E12FCC"/>
    <w:rsid w:val="00E1310E"/>
    <w:rsid w:val="00E2219C"/>
    <w:rsid w:val="00E30565"/>
    <w:rsid w:val="00E34D5F"/>
    <w:rsid w:val="00E350D6"/>
    <w:rsid w:val="00E36E5F"/>
    <w:rsid w:val="00E41FD8"/>
    <w:rsid w:val="00E4203C"/>
    <w:rsid w:val="00E42497"/>
    <w:rsid w:val="00E42562"/>
    <w:rsid w:val="00E4344C"/>
    <w:rsid w:val="00E50CE6"/>
    <w:rsid w:val="00E606CF"/>
    <w:rsid w:val="00E60C7D"/>
    <w:rsid w:val="00E658A8"/>
    <w:rsid w:val="00E76F57"/>
    <w:rsid w:val="00E822C1"/>
    <w:rsid w:val="00E8630E"/>
    <w:rsid w:val="00E9486D"/>
    <w:rsid w:val="00E962E4"/>
    <w:rsid w:val="00E97133"/>
    <w:rsid w:val="00EB5694"/>
    <w:rsid w:val="00EB6AA9"/>
    <w:rsid w:val="00EB7F8A"/>
    <w:rsid w:val="00EC3285"/>
    <w:rsid w:val="00EC3BD6"/>
    <w:rsid w:val="00EC41E9"/>
    <w:rsid w:val="00EC560D"/>
    <w:rsid w:val="00ED4C07"/>
    <w:rsid w:val="00EE08E8"/>
    <w:rsid w:val="00EE0DE1"/>
    <w:rsid w:val="00EE2C6B"/>
    <w:rsid w:val="00EE7A95"/>
    <w:rsid w:val="00EF2FAE"/>
    <w:rsid w:val="00EF5C7A"/>
    <w:rsid w:val="00F00747"/>
    <w:rsid w:val="00F01536"/>
    <w:rsid w:val="00F0793E"/>
    <w:rsid w:val="00F11336"/>
    <w:rsid w:val="00F1327F"/>
    <w:rsid w:val="00F13387"/>
    <w:rsid w:val="00F152CE"/>
    <w:rsid w:val="00F24EF4"/>
    <w:rsid w:val="00F35435"/>
    <w:rsid w:val="00F42848"/>
    <w:rsid w:val="00F44AC9"/>
    <w:rsid w:val="00F44EFB"/>
    <w:rsid w:val="00F55123"/>
    <w:rsid w:val="00F56A7A"/>
    <w:rsid w:val="00F6257D"/>
    <w:rsid w:val="00F73FB9"/>
    <w:rsid w:val="00F90C3E"/>
    <w:rsid w:val="00F94F6D"/>
    <w:rsid w:val="00F957C5"/>
    <w:rsid w:val="00F95A51"/>
    <w:rsid w:val="00FA06E2"/>
    <w:rsid w:val="00FA1433"/>
    <w:rsid w:val="00FA1BB6"/>
    <w:rsid w:val="00FA1D54"/>
    <w:rsid w:val="00FB05E0"/>
    <w:rsid w:val="00FB5802"/>
    <w:rsid w:val="00FB763B"/>
    <w:rsid w:val="00FC2F9B"/>
    <w:rsid w:val="00FD4E17"/>
    <w:rsid w:val="00FE2675"/>
    <w:rsid w:val="00FE69EE"/>
    <w:rsid w:val="00FF3939"/>
    <w:rsid w:val="00FF55B4"/>
    <w:rsid w:val="00FF69E0"/>
    <w:rsid w:val="00FF6D8E"/>
    <w:rsid w:val="00FF70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5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D1A"/>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ftekhar">
    <w:name w:val="eftekhar"/>
    <w:basedOn w:val="a"/>
    <w:next w:val="a"/>
    <w:qFormat/>
    <w:rsid w:val="00C07F0E"/>
    <w:pPr>
      <w:spacing w:after="200" w:line="276" w:lineRule="auto"/>
      <w:jc w:val="both"/>
    </w:pPr>
    <w:rPr>
      <w:rFonts w:asciiTheme="majorBidi" w:eastAsiaTheme="minorEastAsia" w:hAnsiTheme="majorBidi" w:cstheme="majorBidi"/>
      <w:b/>
      <w:sz w:val="28"/>
      <w:szCs w:val="22"/>
    </w:rPr>
  </w:style>
  <w:style w:type="paragraph" w:styleId="a3">
    <w:name w:val="Balloon Text"/>
    <w:basedOn w:val="a"/>
    <w:link w:val="Char"/>
    <w:uiPriority w:val="99"/>
    <w:semiHidden/>
    <w:unhideWhenUsed/>
    <w:rsid w:val="00C07F0E"/>
    <w:rPr>
      <w:rFonts w:ascii="Tahoma" w:eastAsiaTheme="minorEastAsia" w:hAnsi="Tahoma" w:cs="Tahoma"/>
      <w:sz w:val="16"/>
      <w:szCs w:val="16"/>
    </w:rPr>
  </w:style>
  <w:style w:type="character" w:customStyle="1" w:styleId="Char">
    <w:name w:val="批注框文本 Char"/>
    <w:basedOn w:val="a0"/>
    <w:link w:val="a3"/>
    <w:uiPriority w:val="99"/>
    <w:semiHidden/>
    <w:rsid w:val="00C07F0E"/>
    <w:rPr>
      <w:rFonts w:ascii="Tahoma" w:hAnsi="Tahoma" w:cs="Tahoma"/>
      <w:sz w:val="16"/>
      <w:szCs w:val="16"/>
    </w:rPr>
  </w:style>
  <w:style w:type="paragraph" w:styleId="a4">
    <w:name w:val="header"/>
    <w:basedOn w:val="a"/>
    <w:link w:val="Char0"/>
    <w:uiPriority w:val="99"/>
    <w:unhideWhenUsed/>
    <w:rsid w:val="00C07F0E"/>
    <w:pPr>
      <w:tabs>
        <w:tab w:val="center" w:pos="4680"/>
        <w:tab w:val="right" w:pos="9360"/>
      </w:tabs>
    </w:pPr>
    <w:rPr>
      <w:rFonts w:asciiTheme="minorHAnsi" w:eastAsiaTheme="minorEastAsia" w:hAnsiTheme="minorHAnsi" w:cstheme="minorBidi"/>
      <w:sz w:val="22"/>
      <w:szCs w:val="22"/>
    </w:rPr>
  </w:style>
  <w:style w:type="character" w:customStyle="1" w:styleId="Char0">
    <w:name w:val="页眉 Char"/>
    <w:basedOn w:val="a0"/>
    <w:link w:val="a4"/>
    <w:uiPriority w:val="99"/>
    <w:rsid w:val="00C07F0E"/>
  </w:style>
  <w:style w:type="paragraph" w:styleId="a5">
    <w:name w:val="footer"/>
    <w:basedOn w:val="a"/>
    <w:link w:val="Char1"/>
    <w:uiPriority w:val="99"/>
    <w:unhideWhenUsed/>
    <w:rsid w:val="00C07F0E"/>
    <w:pPr>
      <w:tabs>
        <w:tab w:val="center" w:pos="4680"/>
        <w:tab w:val="right" w:pos="9360"/>
      </w:tabs>
    </w:pPr>
    <w:rPr>
      <w:rFonts w:asciiTheme="minorHAnsi" w:eastAsiaTheme="minorEastAsia" w:hAnsiTheme="minorHAnsi" w:cstheme="minorBidi"/>
      <w:sz w:val="22"/>
      <w:szCs w:val="22"/>
    </w:rPr>
  </w:style>
  <w:style w:type="character" w:customStyle="1" w:styleId="Char1">
    <w:name w:val="页脚 Char"/>
    <w:basedOn w:val="a0"/>
    <w:link w:val="a5"/>
    <w:uiPriority w:val="99"/>
    <w:rsid w:val="00C07F0E"/>
  </w:style>
  <w:style w:type="paragraph" w:customStyle="1" w:styleId="EndNoteBibliographyTitle">
    <w:name w:val="EndNote Bibliography Title"/>
    <w:basedOn w:val="a"/>
    <w:link w:val="EndNoteBibliographyTitleChar"/>
    <w:rsid w:val="00C07F0E"/>
    <w:pPr>
      <w:spacing w:line="276" w:lineRule="auto"/>
      <w:jc w:val="center"/>
    </w:pPr>
    <w:rPr>
      <w:rFonts w:ascii="Calibri" w:eastAsiaTheme="minorEastAsia" w:hAnsi="Calibri" w:cs="Calibri"/>
      <w:noProof/>
      <w:sz w:val="22"/>
      <w:szCs w:val="22"/>
    </w:rPr>
  </w:style>
  <w:style w:type="character" w:customStyle="1" w:styleId="EndNoteBibliographyTitleChar">
    <w:name w:val="EndNote Bibliography Title Char"/>
    <w:basedOn w:val="a0"/>
    <w:link w:val="EndNoteBibliographyTitle"/>
    <w:rsid w:val="00C07F0E"/>
    <w:rPr>
      <w:rFonts w:ascii="Calibri" w:hAnsi="Calibri" w:cs="Calibri"/>
      <w:noProof/>
    </w:rPr>
  </w:style>
  <w:style w:type="paragraph" w:customStyle="1" w:styleId="EndNoteBibliography">
    <w:name w:val="EndNote Bibliography"/>
    <w:basedOn w:val="a"/>
    <w:link w:val="EndNoteBibliographyChar"/>
    <w:rsid w:val="00C07F0E"/>
    <w:pPr>
      <w:spacing w:after="200"/>
    </w:pPr>
    <w:rPr>
      <w:rFonts w:ascii="Calibri" w:eastAsiaTheme="minorEastAsia" w:hAnsi="Calibri" w:cs="Calibri"/>
      <w:noProof/>
      <w:sz w:val="22"/>
      <w:szCs w:val="22"/>
    </w:rPr>
  </w:style>
  <w:style w:type="character" w:customStyle="1" w:styleId="EndNoteBibliographyChar">
    <w:name w:val="EndNote Bibliography Char"/>
    <w:basedOn w:val="a0"/>
    <w:link w:val="EndNoteBibliography"/>
    <w:rsid w:val="00C07F0E"/>
    <w:rPr>
      <w:rFonts w:ascii="Calibri" w:hAnsi="Calibri" w:cs="Calibri"/>
      <w:noProof/>
    </w:rPr>
  </w:style>
  <w:style w:type="character" w:customStyle="1" w:styleId="highlight">
    <w:name w:val="highlight"/>
    <w:basedOn w:val="a0"/>
    <w:rsid w:val="00C07F0E"/>
  </w:style>
  <w:style w:type="table" w:styleId="a6">
    <w:name w:val="Table Grid"/>
    <w:basedOn w:val="a1"/>
    <w:uiPriority w:val="39"/>
    <w:rsid w:val="00C07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Revision"/>
    <w:hidden/>
    <w:uiPriority w:val="99"/>
    <w:semiHidden/>
    <w:rsid w:val="00C07F0E"/>
    <w:pPr>
      <w:spacing w:after="0" w:line="240" w:lineRule="auto"/>
    </w:pPr>
  </w:style>
  <w:style w:type="character" w:styleId="a8">
    <w:name w:val="annotation reference"/>
    <w:basedOn w:val="a0"/>
    <w:uiPriority w:val="99"/>
    <w:semiHidden/>
    <w:unhideWhenUsed/>
    <w:rsid w:val="00C07F0E"/>
    <w:rPr>
      <w:sz w:val="16"/>
      <w:szCs w:val="16"/>
    </w:rPr>
  </w:style>
  <w:style w:type="paragraph" w:styleId="a9">
    <w:name w:val="annotation text"/>
    <w:basedOn w:val="a"/>
    <w:link w:val="Char10"/>
    <w:semiHidden/>
    <w:unhideWhenUsed/>
    <w:rsid w:val="00C07F0E"/>
    <w:pPr>
      <w:spacing w:after="200"/>
    </w:pPr>
    <w:rPr>
      <w:rFonts w:asciiTheme="minorHAnsi" w:eastAsiaTheme="minorEastAsia" w:hAnsiTheme="minorHAnsi" w:cstheme="minorBidi"/>
      <w:sz w:val="20"/>
      <w:szCs w:val="20"/>
    </w:rPr>
  </w:style>
  <w:style w:type="character" w:customStyle="1" w:styleId="Char10">
    <w:name w:val="批注文字 Char1"/>
    <w:basedOn w:val="a0"/>
    <w:link w:val="a9"/>
    <w:uiPriority w:val="99"/>
    <w:semiHidden/>
    <w:rsid w:val="00C07F0E"/>
    <w:rPr>
      <w:sz w:val="20"/>
      <w:szCs w:val="20"/>
    </w:rPr>
  </w:style>
  <w:style w:type="paragraph" w:styleId="aa">
    <w:name w:val="annotation subject"/>
    <w:basedOn w:val="a9"/>
    <w:next w:val="a9"/>
    <w:link w:val="Char2"/>
    <w:uiPriority w:val="99"/>
    <w:semiHidden/>
    <w:unhideWhenUsed/>
    <w:rsid w:val="00C07F0E"/>
    <w:rPr>
      <w:b/>
      <w:bCs/>
    </w:rPr>
  </w:style>
  <w:style w:type="character" w:customStyle="1" w:styleId="Char2">
    <w:name w:val="批注主题 Char"/>
    <w:basedOn w:val="Char10"/>
    <w:link w:val="aa"/>
    <w:uiPriority w:val="99"/>
    <w:semiHidden/>
    <w:rsid w:val="00C07F0E"/>
    <w:rPr>
      <w:b/>
      <w:bCs/>
      <w:sz w:val="20"/>
      <w:szCs w:val="20"/>
    </w:rPr>
  </w:style>
  <w:style w:type="paragraph" w:styleId="ab">
    <w:name w:val="List Paragraph"/>
    <w:basedOn w:val="a"/>
    <w:uiPriority w:val="34"/>
    <w:qFormat/>
    <w:rsid w:val="00C07F0E"/>
    <w:pPr>
      <w:spacing w:after="200" w:line="276" w:lineRule="auto"/>
      <w:ind w:left="720"/>
      <w:contextualSpacing/>
    </w:pPr>
    <w:rPr>
      <w:rFonts w:asciiTheme="minorHAnsi" w:eastAsiaTheme="minorEastAsia" w:hAnsiTheme="minorHAnsi" w:cstheme="minorBidi"/>
      <w:sz w:val="22"/>
      <w:szCs w:val="22"/>
    </w:rPr>
  </w:style>
  <w:style w:type="numbering" w:customStyle="1" w:styleId="Style1">
    <w:name w:val="Style1"/>
    <w:uiPriority w:val="99"/>
    <w:rsid w:val="00C07F0E"/>
    <w:pPr>
      <w:numPr>
        <w:numId w:val="8"/>
      </w:numPr>
    </w:pPr>
  </w:style>
  <w:style w:type="paragraph" w:customStyle="1" w:styleId="03-Address">
    <w:name w:val="03-Address"/>
    <w:basedOn w:val="a"/>
    <w:rsid w:val="00C07F0E"/>
    <w:pPr>
      <w:spacing w:after="240"/>
      <w:ind w:right="567"/>
      <w:jc w:val="both"/>
    </w:pPr>
    <w:rPr>
      <w:rFonts w:eastAsia="Times"/>
      <w:i/>
      <w:sz w:val="20"/>
      <w:szCs w:val="20"/>
      <w:lang w:eastAsia="zh-CN"/>
    </w:rPr>
  </w:style>
  <w:style w:type="paragraph" w:customStyle="1" w:styleId="Default">
    <w:name w:val="Default"/>
    <w:rsid w:val="00C07F0E"/>
    <w:pPr>
      <w:autoSpaceDE w:val="0"/>
      <w:autoSpaceDN w:val="0"/>
      <w:adjustRightInd w:val="0"/>
      <w:spacing w:after="0" w:line="240" w:lineRule="auto"/>
    </w:pPr>
    <w:rPr>
      <w:rFonts w:ascii="Times" w:hAnsi="Times" w:cs="Times"/>
      <w:color w:val="000000"/>
      <w:sz w:val="24"/>
      <w:szCs w:val="24"/>
    </w:rPr>
  </w:style>
  <w:style w:type="character" w:styleId="ac">
    <w:name w:val="Hyperlink"/>
    <w:basedOn w:val="a0"/>
    <w:uiPriority w:val="99"/>
    <w:unhideWhenUsed/>
    <w:rsid w:val="00C07F0E"/>
    <w:rPr>
      <w:color w:val="0563C1" w:themeColor="hyperlink"/>
      <w:u w:val="single"/>
    </w:rPr>
  </w:style>
  <w:style w:type="character" w:customStyle="1" w:styleId="UnresolvedMention1">
    <w:name w:val="Unresolved Mention1"/>
    <w:basedOn w:val="a0"/>
    <w:uiPriority w:val="99"/>
    <w:semiHidden/>
    <w:unhideWhenUsed/>
    <w:rsid w:val="00C07F0E"/>
    <w:rPr>
      <w:color w:val="605E5C"/>
      <w:shd w:val="clear" w:color="auto" w:fill="E1DFDD"/>
    </w:rPr>
  </w:style>
  <w:style w:type="character" w:customStyle="1" w:styleId="dxebaseoffice2010blue">
    <w:name w:val="dxebase_office2010blue"/>
    <w:basedOn w:val="a0"/>
    <w:rsid w:val="009079A6"/>
  </w:style>
  <w:style w:type="character" w:customStyle="1" w:styleId="h3">
    <w:name w:val="h3"/>
    <w:rsid w:val="00A95185"/>
  </w:style>
  <w:style w:type="character" w:customStyle="1" w:styleId="Char3">
    <w:name w:val="批注文字 Char"/>
    <w:semiHidden/>
    <w:rsid w:val="00A95185"/>
    <w:rPr>
      <w:rFonts w:ascii="Calibri" w:eastAsia="Calibri" w:hAnsi="Calibri" w:cs="Calibri"/>
      <w:sz w:val="22"/>
      <w:szCs w:val="22"/>
      <w:lang w:val="en-US" w:eastAsia="ar-SA"/>
    </w:rPr>
  </w:style>
  <w:style w:type="character" w:styleId="ad">
    <w:name w:val="FollowedHyperlink"/>
    <w:basedOn w:val="a0"/>
    <w:uiPriority w:val="99"/>
    <w:semiHidden/>
    <w:unhideWhenUsed/>
    <w:rsid w:val="00965D9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D1A"/>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ftekhar">
    <w:name w:val="eftekhar"/>
    <w:basedOn w:val="a"/>
    <w:next w:val="a"/>
    <w:qFormat/>
    <w:rsid w:val="00C07F0E"/>
    <w:pPr>
      <w:spacing w:after="200" w:line="276" w:lineRule="auto"/>
      <w:jc w:val="both"/>
    </w:pPr>
    <w:rPr>
      <w:rFonts w:asciiTheme="majorBidi" w:eastAsiaTheme="minorEastAsia" w:hAnsiTheme="majorBidi" w:cstheme="majorBidi"/>
      <w:b/>
      <w:sz w:val="28"/>
      <w:szCs w:val="22"/>
    </w:rPr>
  </w:style>
  <w:style w:type="paragraph" w:styleId="a3">
    <w:name w:val="Balloon Text"/>
    <w:basedOn w:val="a"/>
    <w:link w:val="Char"/>
    <w:uiPriority w:val="99"/>
    <w:semiHidden/>
    <w:unhideWhenUsed/>
    <w:rsid w:val="00C07F0E"/>
    <w:rPr>
      <w:rFonts w:ascii="Tahoma" w:eastAsiaTheme="minorEastAsia" w:hAnsi="Tahoma" w:cs="Tahoma"/>
      <w:sz w:val="16"/>
      <w:szCs w:val="16"/>
    </w:rPr>
  </w:style>
  <w:style w:type="character" w:customStyle="1" w:styleId="Char">
    <w:name w:val="批注框文本 Char"/>
    <w:basedOn w:val="a0"/>
    <w:link w:val="a3"/>
    <w:uiPriority w:val="99"/>
    <w:semiHidden/>
    <w:rsid w:val="00C07F0E"/>
    <w:rPr>
      <w:rFonts w:ascii="Tahoma" w:hAnsi="Tahoma" w:cs="Tahoma"/>
      <w:sz w:val="16"/>
      <w:szCs w:val="16"/>
    </w:rPr>
  </w:style>
  <w:style w:type="paragraph" w:styleId="a4">
    <w:name w:val="header"/>
    <w:basedOn w:val="a"/>
    <w:link w:val="Char0"/>
    <w:uiPriority w:val="99"/>
    <w:unhideWhenUsed/>
    <w:rsid w:val="00C07F0E"/>
    <w:pPr>
      <w:tabs>
        <w:tab w:val="center" w:pos="4680"/>
        <w:tab w:val="right" w:pos="9360"/>
      </w:tabs>
    </w:pPr>
    <w:rPr>
      <w:rFonts w:asciiTheme="minorHAnsi" w:eastAsiaTheme="minorEastAsia" w:hAnsiTheme="minorHAnsi" w:cstheme="minorBidi"/>
      <w:sz w:val="22"/>
      <w:szCs w:val="22"/>
    </w:rPr>
  </w:style>
  <w:style w:type="character" w:customStyle="1" w:styleId="Char0">
    <w:name w:val="页眉 Char"/>
    <w:basedOn w:val="a0"/>
    <w:link w:val="a4"/>
    <w:uiPriority w:val="99"/>
    <w:rsid w:val="00C07F0E"/>
  </w:style>
  <w:style w:type="paragraph" w:styleId="a5">
    <w:name w:val="footer"/>
    <w:basedOn w:val="a"/>
    <w:link w:val="Char1"/>
    <w:uiPriority w:val="99"/>
    <w:unhideWhenUsed/>
    <w:rsid w:val="00C07F0E"/>
    <w:pPr>
      <w:tabs>
        <w:tab w:val="center" w:pos="4680"/>
        <w:tab w:val="right" w:pos="9360"/>
      </w:tabs>
    </w:pPr>
    <w:rPr>
      <w:rFonts w:asciiTheme="minorHAnsi" w:eastAsiaTheme="minorEastAsia" w:hAnsiTheme="minorHAnsi" w:cstheme="minorBidi"/>
      <w:sz w:val="22"/>
      <w:szCs w:val="22"/>
    </w:rPr>
  </w:style>
  <w:style w:type="character" w:customStyle="1" w:styleId="Char1">
    <w:name w:val="页脚 Char"/>
    <w:basedOn w:val="a0"/>
    <w:link w:val="a5"/>
    <w:uiPriority w:val="99"/>
    <w:rsid w:val="00C07F0E"/>
  </w:style>
  <w:style w:type="paragraph" w:customStyle="1" w:styleId="EndNoteBibliographyTitle">
    <w:name w:val="EndNote Bibliography Title"/>
    <w:basedOn w:val="a"/>
    <w:link w:val="EndNoteBibliographyTitleChar"/>
    <w:rsid w:val="00C07F0E"/>
    <w:pPr>
      <w:spacing w:line="276" w:lineRule="auto"/>
      <w:jc w:val="center"/>
    </w:pPr>
    <w:rPr>
      <w:rFonts w:ascii="Calibri" w:eastAsiaTheme="minorEastAsia" w:hAnsi="Calibri" w:cs="Calibri"/>
      <w:noProof/>
      <w:sz w:val="22"/>
      <w:szCs w:val="22"/>
    </w:rPr>
  </w:style>
  <w:style w:type="character" w:customStyle="1" w:styleId="EndNoteBibliographyTitleChar">
    <w:name w:val="EndNote Bibliography Title Char"/>
    <w:basedOn w:val="a0"/>
    <w:link w:val="EndNoteBibliographyTitle"/>
    <w:rsid w:val="00C07F0E"/>
    <w:rPr>
      <w:rFonts w:ascii="Calibri" w:hAnsi="Calibri" w:cs="Calibri"/>
      <w:noProof/>
    </w:rPr>
  </w:style>
  <w:style w:type="paragraph" w:customStyle="1" w:styleId="EndNoteBibliography">
    <w:name w:val="EndNote Bibliography"/>
    <w:basedOn w:val="a"/>
    <w:link w:val="EndNoteBibliographyChar"/>
    <w:rsid w:val="00C07F0E"/>
    <w:pPr>
      <w:spacing w:after="200"/>
    </w:pPr>
    <w:rPr>
      <w:rFonts w:ascii="Calibri" w:eastAsiaTheme="minorEastAsia" w:hAnsi="Calibri" w:cs="Calibri"/>
      <w:noProof/>
      <w:sz w:val="22"/>
      <w:szCs w:val="22"/>
    </w:rPr>
  </w:style>
  <w:style w:type="character" w:customStyle="1" w:styleId="EndNoteBibliographyChar">
    <w:name w:val="EndNote Bibliography Char"/>
    <w:basedOn w:val="a0"/>
    <w:link w:val="EndNoteBibliography"/>
    <w:rsid w:val="00C07F0E"/>
    <w:rPr>
      <w:rFonts w:ascii="Calibri" w:hAnsi="Calibri" w:cs="Calibri"/>
      <w:noProof/>
    </w:rPr>
  </w:style>
  <w:style w:type="character" w:customStyle="1" w:styleId="highlight">
    <w:name w:val="highlight"/>
    <w:basedOn w:val="a0"/>
    <w:rsid w:val="00C07F0E"/>
  </w:style>
  <w:style w:type="table" w:styleId="a6">
    <w:name w:val="Table Grid"/>
    <w:basedOn w:val="a1"/>
    <w:uiPriority w:val="39"/>
    <w:rsid w:val="00C07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Revision"/>
    <w:hidden/>
    <w:uiPriority w:val="99"/>
    <w:semiHidden/>
    <w:rsid w:val="00C07F0E"/>
    <w:pPr>
      <w:spacing w:after="0" w:line="240" w:lineRule="auto"/>
    </w:pPr>
  </w:style>
  <w:style w:type="character" w:styleId="a8">
    <w:name w:val="annotation reference"/>
    <w:basedOn w:val="a0"/>
    <w:uiPriority w:val="99"/>
    <w:semiHidden/>
    <w:unhideWhenUsed/>
    <w:rsid w:val="00C07F0E"/>
    <w:rPr>
      <w:sz w:val="16"/>
      <w:szCs w:val="16"/>
    </w:rPr>
  </w:style>
  <w:style w:type="paragraph" w:styleId="a9">
    <w:name w:val="annotation text"/>
    <w:basedOn w:val="a"/>
    <w:link w:val="Char10"/>
    <w:semiHidden/>
    <w:unhideWhenUsed/>
    <w:rsid w:val="00C07F0E"/>
    <w:pPr>
      <w:spacing w:after="200"/>
    </w:pPr>
    <w:rPr>
      <w:rFonts w:asciiTheme="minorHAnsi" w:eastAsiaTheme="minorEastAsia" w:hAnsiTheme="minorHAnsi" w:cstheme="minorBidi"/>
      <w:sz w:val="20"/>
      <w:szCs w:val="20"/>
    </w:rPr>
  </w:style>
  <w:style w:type="character" w:customStyle="1" w:styleId="Char10">
    <w:name w:val="批注文字 Char1"/>
    <w:basedOn w:val="a0"/>
    <w:link w:val="a9"/>
    <w:uiPriority w:val="99"/>
    <w:semiHidden/>
    <w:rsid w:val="00C07F0E"/>
    <w:rPr>
      <w:sz w:val="20"/>
      <w:szCs w:val="20"/>
    </w:rPr>
  </w:style>
  <w:style w:type="paragraph" w:styleId="aa">
    <w:name w:val="annotation subject"/>
    <w:basedOn w:val="a9"/>
    <w:next w:val="a9"/>
    <w:link w:val="Char2"/>
    <w:uiPriority w:val="99"/>
    <w:semiHidden/>
    <w:unhideWhenUsed/>
    <w:rsid w:val="00C07F0E"/>
    <w:rPr>
      <w:b/>
      <w:bCs/>
    </w:rPr>
  </w:style>
  <w:style w:type="character" w:customStyle="1" w:styleId="Char2">
    <w:name w:val="批注主题 Char"/>
    <w:basedOn w:val="Char10"/>
    <w:link w:val="aa"/>
    <w:uiPriority w:val="99"/>
    <w:semiHidden/>
    <w:rsid w:val="00C07F0E"/>
    <w:rPr>
      <w:b/>
      <w:bCs/>
      <w:sz w:val="20"/>
      <w:szCs w:val="20"/>
    </w:rPr>
  </w:style>
  <w:style w:type="paragraph" w:styleId="ab">
    <w:name w:val="List Paragraph"/>
    <w:basedOn w:val="a"/>
    <w:uiPriority w:val="34"/>
    <w:qFormat/>
    <w:rsid w:val="00C07F0E"/>
    <w:pPr>
      <w:spacing w:after="200" w:line="276" w:lineRule="auto"/>
      <w:ind w:left="720"/>
      <w:contextualSpacing/>
    </w:pPr>
    <w:rPr>
      <w:rFonts w:asciiTheme="minorHAnsi" w:eastAsiaTheme="minorEastAsia" w:hAnsiTheme="minorHAnsi" w:cstheme="minorBidi"/>
      <w:sz w:val="22"/>
      <w:szCs w:val="22"/>
    </w:rPr>
  </w:style>
  <w:style w:type="numbering" w:customStyle="1" w:styleId="Style1">
    <w:name w:val="Style1"/>
    <w:uiPriority w:val="99"/>
    <w:rsid w:val="00C07F0E"/>
    <w:pPr>
      <w:numPr>
        <w:numId w:val="8"/>
      </w:numPr>
    </w:pPr>
  </w:style>
  <w:style w:type="paragraph" w:customStyle="1" w:styleId="03-Address">
    <w:name w:val="03-Address"/>
    <w:basedOn w:val="a"/>
    <w:rsid w:val="00C07F0E"/>
    <w:pPr>
      <w:spacing w:after="240"/>
      <w:ind w:right="567"/>
      <w:jc w:val="both"/>
    </w:pPr>
    <w:rPr>
      <w:rFonts w:eastAsia="Times"/>
      <w:i/>
      <w:sz w:val="20"/>
      <w:szCs w:val="20"/>
      <w:lang w:eastAsia="zh-CN"/>
    </w:rPr>
  </w:style>
  <w:style w:type="paragraph" w:customStyle="1" w:styleId="Default">
    <w:name w:val="Default"/>
    <w:rsid w:val="00C07F0E"/>
    <w:pPr>
      <w:autoSpaceDE w:val="0"/>
      <w:autoSpaceDN w:val="0"/>
      <w:adjustRightInd w:val="0"/>
      <w:spacing w:after="0" w:line="240" w:lineRule="auto"/>
    </w:pPr>
    <w:rPr>
      <w:rFonts w:ascii="Times" w:hAnsi="Times" w:cs="Times"/>
      <w:color w:val="000000"/>
      <w:sz w:val="24"/>
      <w:szCs w:val="24"/>
    </w:rPr>
  </w:style>
  <w:style w:type="character" w:styleId="ac">
    <w:name w:val="Hyperlink"/>
    <w:basedOn w:val="a0"/>
    <w:uiPriority w:val="99"/>
    <w:unhideWhenUsed/>
    <w:rsid w:val="00C07F0E"/>
    <w:rPr>
      <w:color w:val="0563C1" w:themeColor="hyperlink"/>
      <w:u w:val="single"/>
    </w:rPr>
  </w:style>
  <w:style w:type="character" w:customStyle="1" w:styleId="UnresolvedMention1">
    <w:name w:val="Unresolved Mention1"/>
    <w:basedOn w:val="a0"/>
    <w:uiPriority w:val="99"/>
    <w:semiHidden/>
    <w:unhideWhenUsed/>
    <w:rsid w:val="00C07F0E"/>
    <w:rPr>
      <w:color w:val="605E5C"/>
      <w:shd w:val="clear" w:color="auto" w:fill="E1DFDD"/>
    </w:rPr>
  </w:style>
  <w:style w:type="character" w:customStyle="1" w:styleId="dxebaseoffice2010blue">
    <w:name w:val="dxebase_office2010blue"/>
    <w:basedOn w:val="a0"/>
    <w:rsid w:val="009079A6"/>
  </w:style>
  <w:style w:type="character" w:customStyle="1" w:styleId="h3">
    <w:name w:val="h3"/>
    <w:rsid w:val="00A95185"/>
  </w:style>
  <w:style w:type="character" w:customStyle="1" w:styleId="Char3">
    <w:name w:val="批注文字 Char"/>
    <w:semiHidden/>
    <w:rsid w:val="00A95185"/>
    <w:rPr>
      <w:rFonts w:ascii="Calibri" w:eastAsia="Calibri" w:hAnsi="Calibri" w:cs="Calibri"/>
      <w:sz w:val="22"/>
      <w:szCs w:val="22"/>
      <w:lang w:val="en-US" w:eastAsia="ar-SA"/>
    </w:rPr>
  </w:style>
  <w:style w:type="character" w:styleId="ad">
    <w:name w:val="FollowedHyperlink"/>
    <w:basedOn w:val="a0"/>
    <w:uiPriority w:val="99"/>
    <w:semiHidden/>
    <w:unhideWhenUsed/>
    <w:rsid w:val="00965D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2866">
      <w:bodyDiv w:val="1"/>
      <w:marLeft w:val="0"/>
      <w:marRight w:val="0"/>
      <w:marTop w:val="0"/>
      <w:marBottom w:val="0"/>
      <w:divBdr>
        <w:top w:val="none" w:sz="0" w:space="0" w:color="auto"/>
        <w:left w:val="none" w:sz="0" w:space="0" w:color="auto"/>
        <w:bottom w:val="none" w:sz="0" w:space="0" w:color="auto"/>
        <w:right w:val="none" w:sz="0" w:space="0" w:color="auto"/>
      </w:divBdr>
    </w:div>
    <w:div w:id="365764826">
      <w:bodyDiv w:val="1"/>
      <w:marLeft w:val="0"/>
      <w:marRight w:val="0"/>
      <w:marTop w:val="0"/>
      <w:marBottom w:val="0"/>
      <w:divBdr>
        <w:top w:val="none" w:sz="0" w:space="0" w:color="auto"/>
        <w:left w:val="none" w:sz="0" w:space="0" w:color="auto"/>
        <w:bottom w:val="none" w:sz="0" w:space="0" w:color="auto"/>
        <w:right w:val="none" w:sz="0" w:space="0" w:color="auto"/>
      </w:divBdr>
    </w:div>
    <w:div w:id="460420072">
      <w:bodyDiv w:val="1"/>
      <w:marLeft w:val="0"/>
      <w:marRight w:val="0"/>
      <w:marTop w:val="0"/>
      <w:marBottom w:val="0"/>
      <w:divBdr>
        <w:top w:val="none" w:sz="0" w:space="0" w:color="auto"/>
        <w:left w:val="none" w:sz="0" w:space="0" w:color="auto"/>
        <w:bottom w:val="none" w:sz="0" w:space="0" w:color="auto"/>
        <w:right w:val="none" w:sz="0" w:space="0" w:color="auto"/>
      </w:divBdr>
    </w:div>
    <w:div w:id="486165947">
      <w:bodyDiv w:val="1"/>
      <w:marLeft w:val="0"/>
      <w:marRight w:val="0"/>
      <w:marTop w:val="0"/>
      <w:marBottom w:val="0"/>
      <w:divBdr>
        <w:top w:val="none" w:sz="0" w:space="0" w:color="auto"/>
        <w:left w:val="none" w:sz="0" w:space="0" w:color="auto"/>
        <w:bottom w:val="none" w:sz="0" w:space="0" w:color="auto"/>
        <w:right w:val="none" w:sz="0" w:space="0" w:color="auto"/>
      </w:divBdr>
    </w:div>
    <w:div w:id="513618789">
      <w:bodyDiv w:val="1"/>
      <w:marLeft w:val="0"/>
      <w:marRight w:val="0"/>
      <w:marTop w:val="0"/>
      <w:marBottom w:val="0"/>
      <w:divBdr>
        <w:top w:val="none" w:sz="0" w:space="0" w:color="auto"/>
        <w:left w:val="none" w:sz="0" w:space="0" w:color="auto"/>
        <w:bottom w:val="none" w:sz="0" w:space="0" w:color="auto"/>
        <w:right w:val="none" w:sz="0" w:space="0" w:color="auto"/>
      </w:divBdr>
    </w:div>
    <w:div w:id="781800800">
      <w:bodyDiv w:val="1"/>
      <w:marLeft w:val="0"/>
      <w:marRight w:val="0"/>
      <w:marTop w:val="0"/>
      <w:marBottom w:val="0"/>
      <w:divBdr>
        <w:top w:val="none" w:sz="0" w:space="0" w:color="auto"/>
        <w:left w:val="none" w:sz="0" w:space="0" w:color="auto"/>
        <w:bottom w:val="none" w:sz="0" w:space="0" w:color="auto"/>
        <w:right w:val="none" w:sz="0" w:space="0" w:color="auto"/>
      </w:divBdr>
    </w:div>
    <w:div w:id="806701118">
      <w:bodyDiv w:val="1"/>
      <w:marLeft w:val="0"/>
      <w:marRight w:val="0"/>
      <w:marTop w:val="0"/>
      <w:marBottom w:val="0"/>
      <w:divBdr>
        <w:top w:val="none" w:sz="0" w:space="0" w:color="auto"/>
        <w:left w:val="none" w:sz="0" w:space="0" w:color="auto"/>
        <w:bottom w:val="none" w:sz="0" w:space="0" w:color="auto"/>
        <w:right w:val="none" w:sz="0" w:space="0" w:color="auto"/>
      </w:divBdr>
    </w:div>
    <w:div w:id="925114513">
      <w:bodyDiv w:val="1"/>
      <w:marLeft w:val="0"/>
      <w:marRight w:val="0"/>
      <w:marTop w:val="0"/>
      <w:marBottom w:val="0"/>
      <w:divBdr>
        <w:top w:val="none" w:sz="0" w:space="0" w:color="auto"/>
        <w:left w:val="none" w:sz="0" w:space="0" w:color="auto"/>
        <w:bottom w:val="none" w:sz="0" w:space="0" w:color="auto"/>
        <w:right w:val="none" w:sz="0" w:space="0" w:color="auto"/>
      </w:divBdr>
    </w:div>
    <w:div w:id="1274442635">
      <w:bodyDiv w:val="1"/>
      <w:marLeft w:val="0"/>
      <w:marRight w:val="0"/>
      <w:marTop w:val="0"/>
      <w:marBottom w:val="0"/>
      <w:divBdr>
        <w:top w:val="none" w:sz="0" w:space="0" w:color="auto"/>
        <w:left w:val="none" w:sz="0" w:space="0" w:color="auto"/>
        <w:bottom w:val="none" w:sz="0" w:space="0" w:color="auto"/>
        <w:right w:val="none" w:sz="0" w:space="0" w:color="auto"/>
      </w:divBdr>
    </w:div>
    <w:div w:id="1317488584">
      <w:bodyDiv w:val="1"/>
      <w:marLeft w:val="0"/>
      <w:marRight w:val="0"/>
      <w:marTop w:val="0"/>
      <w:marBottom w:val="0"/>
      <w:divBdr>
        <w:top w:val="none" w:sz="0" w:space="0" w:color="auto"/>
        <w:left w:val="none" w:sz="0" w:space="0" w:color="auto"/>
        <w:bottom w:val="none" w:sz="0" w:space="0" w:color="auto"/>
        <w:right w:val="none" w:sz="0" w:space="0" w:color="auto"/>
      </w:divBdr>
    </w:div>
    <w:div w:id="1318606432">
      <w:bodyDiv w:val="1"/>
      <w:marLeft w:val="0"/>
      <w:marRight w:val="0"/>
      <w:marTop w:val="0"/>
      <w:marBottom w:val="0"/>
      <w:divBdr>
        <w:top w:val="none" w:sz="0" w:space="0" w:color="auto"/>
        <w:left w:val="none" w:sz="0" w:space="0" w:color="auto"/>
        <w:bottom w:val="none" w:sz="0" w:space="0" w:color="auto"/>
        <w:right w:val="none" w:sz="0" w:space="0" w:color="auto"/>
      </w:divBdr>
    </w:div>
    <w:div w:id="1393384259">
      <w:bodyDiv w:val="1"/>
      <w:marLeft w:val="0"/>
      <w:marRight w:val="0"/>
      <w:marTop w:val="0"/>
      <w:marBottom w:val="0"/>
      <w:divBdr>
        <w:top w:val="none" w:sz="0" w:space="0" w:color="auto"/>
        <w:left w:val="none" w:sz="0" w:space="0" w:color="auto"/>
        <w:bottom w:val="none" w:sz="0" w:space="0" w:color="auto"/>
        <w:right w:val="none" w:sz="0" w:space="0" w:color="auto"/>
      </w:divBdr>
    </w:div>
    <w:div w:id="1453211530">
      <w:bodyDiv w:val="1"/>
      <w:marLeft w:val="0"/>
      <w:marRight w:val="0"/>
      <w:marTop w:val="0"/>
      <w:marBottom w:val="0"/>
      <w:divBdr>
        <w:top w:val="none" w:sz="0" w:space="0" w:color="auto"/>
        <w:left w:val="none" w:sz="0" w:space="0" w:color="auto"/>
        <w:bottom w:val="none" w:sz="0" w:space="0" w:color="auto"/>
        <w:right w:val="none" w:sz="0" w:space="0" w:color="auto"/>
      </w:divBdr>
    </w:div>
    <w:div w:id="1624652167">
      <w:bodyDiv w:val="1"/>
      <w:marLeft w:val="0"/>
      <w:marRight w:val="0"/>
      <w:marTop w:val="0"/>
      <w:marBottom w:val="0"/>
      <w:divBdr>
        <w:top w:val="none" w:sz="0" w:space="0" w:color="auto"/>
        <w:left w:val="none" w:sz="0" w:space="0" w:color="auto"/>
        <w:bottom w:val="none" w:sz="0" w:space="0" w:color="auto"/>
        <w:right w:val="none" w:sz="0" w:space="0" w:color="auto"/>
      </w:divBdr>
    </w:div>
    <w:div w:id="1715695976">
      <w:bodyDiv w:val="1"/>
      <w:marLeft w:val="0"/>
      <w:marRight w:val="0"/>
      <w:marTop w:val="0"/>
      <w:marBottom w:val="0"/>
      <w:divBdr>
        <w:top w:val="none" w:sz="0" w:space="0" w:color="auto"/>
        <w:left w:val="none" w:sz="0" w:space="0" w:color="auto"/>
        <w:bottom w:val="none" w:sz="0" w:space="0" w:color="auto"/>
        <w:right w:val="none" w:sz="0" w:space="0" w:color="auto"/>
      </w:divBdr>
    </w:div>
    <w:div w:id="1764915403">
      <w:bodyDiv w:val="1"/>
      <w:marLeft w:val="0"/>
      <w:marRight w:val="0"/>
      <w:marTop w:val="0"/>
      <w:marBottom w:val="0"/>
      <w:divBdr>
        <w:top w:val="none" w:sz="0" w:space="0" w:color="auto"/>
        <w:left w:val="none" w:sz="0" w:space="0" w:color="auto"/>
        <w:bottom w:val="none" w:sz="0" w:space="0" w:color="auto"/>
        <w:right w:val="none" w:sz="0" w:space="0" w:color="auto"/>
      </w:divBdr>
    </w:div>
    <w:div w:id="207939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1F8D4-2FAB-42DF-B92E-2A493751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10239</Words>
  <Characters>58365</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2020-07-23T03:40:00Z</dcterms:created>
  <dcterms:modified xsi:type="dcterms:W3CDTF">2020-07-29T09:36:00Z</dcterms:modified>
</cp:coreProperties>
</file>