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B2C4B8" w14:textId="77777777" w:rsidR="00A7037E" w:rsidRPr="00B308D2" w:rsidRDefault="00A7037E" w:rsidP="00B308D2">
      <w:pPr>
        <w:widowControl w:val="0"/>
        <w:adjustRightInd w:val="0"/>
        <w:snapToGrid w:val="0"/>
        <w:rPr>
          <w:rFonts w:ascii="Book Antiqua" w:eastAsia="Times New Roman" w:hAnsi="Book Antiqua" w:cs="宋体"/>
          <w:b/>
          <w:i/>
          <w:sz w:val="24"/>
          <w:szCs w:val="24"/>
        </w:rPr>
      </w:pPr>
      <w:bookmarkStart w:id="0" w:name="OLE_LINK5"/>
      <w:r w:rsidRPr="00B308D2">
        <w:rPr>
          <w:rFonts w:ascii="Book Antiqua" w:eastAsia="Times New Roman" w:hAnsi="Book Antiqua" w:cs="宋体"/>
          <w:b/>
          <w:sz w:val="24"/>
          <w:szCs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B308D2">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B308D2">
        <w:rPr>
          <w:rFonts w:ascii="Book Antiqua" w:eastAsia="Times New Roman" w:hAnsi="Book Antiqua" w:cs="宋体"/>
          <w:i/>
          <w:sz w:val="24"/>
          <w:szCs w:val="24"/>
        </w:rPr>
        <w:t>Clinical Cases</w:t>
      </w:r>
    </w:p>
    <w:p w14:paraId="28318A81" w14:textId="7DAACAF8" w:rsidR="00A7037E" w:rsidRPr="00B308D2" w:rsidRDefault="00A7037E" w:rsidP="00B308D2">
      <w:pPr>
        <w:widowControl w:val="0"/>
        <w:adjustRightInd w:val="0"/>
        <w:snapToGrid w:val="0"/>
        <w:rPr>
          <w:rFonts w:ascii="Book Antiqua" w:hAnsi="Book Antiqua" w:cs="Arial"/>
          <w:b/>
          <w:sz w:val="24"/>
          <w:szCs w:val="24"/>
          <w:lang w:val="en-GB"/>
        </w:rPr>
      </w:pPr>
      <w:r w:rsidRPr="00B308D2">
        <w:rPr>
          <w:rFonts w:ascii="Book Antiqua" w:eastAsia="Times New Roman" w:hAnsi="Book Antiqua"/>
          <w:b/>
          <w:bCs/>
          <w:sz w:val="24"/>
          <w:szCs w:val="24"/>
        </w:rPr>
        <w:t>Manuscript NO</w:t>
      </w:r>
      <w:r w:rsidRPr="00B308D2">
        <w:rPr>
          <w:rFonts w:ascii="Book Antiqua" w:hAnsi="Book Antiqua" w:cs="Arial"/>
          <w:b/>
          <w:sz w:val="24"/>
          <w:szCs w:val="24"/>
          <w:lang w:val="en"/>
        </w:rPr>
        <w:t xml:space="preserve">: </w:t>
      </w:r>
      <w:r w:rsidRPr="00B308D2">
        <w:rPr>
          <w:rFonts w:ascii="Book Antiqua" w:hAnsi="Book Antiqua" w:cs="Arial"/>
          <w:bCs/>
          <w:sz w:val="24"/>
          <w:szCs w:val="24"/>
          <w:lang w:val="en"/>
        </w:rPr>
        <w:t>55538</w:t>
      </w:r>
      <w:bookmarkStart w:id="8" w:name="_GoBack"/>
      <w:bookmarkEnd w:id="8"/>
    </w:p>
    <w:p w14:paraId="0F9B5188" w14:textId="77777777" w:rsidR="00A7037E" w:rsidRPr="00B308D2" w:rsidRDefault="00A7037E" w:rsidP="00B308D2">
      <w:pPr>
        <w:widowControl w:val="0"/>
        <w:adjustRightInd w:val="0"/>
        <w:snapToGrid w:val="0"/>
        <w:rPr>
          <w:rFonts w:ascii="Book Antiqua" w:hAnsi="Book Antiqua"/>
          <w:b/>
          <w:sz w:val="24"/>
          <w:szCs w:val="24"/>
        </w:rPr>
      </w:pPr>
      <w:bookmarkStart w:id="9" w:name="OLE_LINK4"/>
      <w:bookmarkStart w:id="10" w:name="OLE_LINK3"/>
      <w:r w:rsidRPr="00B308D2">
        <w:rPr>
          <w:rFonts w:ascii="Book Antiqua" w:hAnsi="Book Antiqua"/>
          <w:b/>
          <w:sz w:val="24"/>
          <w:szCs w:val="24"/>
        </w:rPr>
        <w:t xml:space="preserve">Manuscript Type: </w:t>
      </w:r>
      <w:bookmarkEnd w:id="9"/>
      <w:bookmarkEnd w:id="10"/>
      <w:r w:rsidRPr="00B308D2">
        <w:rPr>
          <w:rFonts w:ascii="Book Antiqua" w:hAnsi="Book Antiqua"/>
          <w:sz w:val="24"/>
          <w:szCs w:val="24"/>
        </w:rPr>
        <w:t>CASE REPORT</w:t>
      </w:r>
    </w:p>
    <w:bookmarkEnd w:id="0"/>
    <w:p w14:paraId="61AC07C4" w14:textId="77777777" w:rsidR="00A7037E" w:rsidRPr="00B308D2" w:rsidRDefault="00A7037E" w:rsidP="00B308D2">
      <w:pPr>
        <w:adjustRightInd w:val="0"/>
        <w:snapToGrid w:val="0"/>
        <w:rPr>
          <w:rFonts w:ascii="Book Antiqua" w:hAnsi="Book Antiqua" w:cstheme="minorHAnsi"/>
          <w:b/>
          <w:sz w:val="24"/>
          <w:szCs w:val="24"/>
        </w:rPr>
      </w:pPr>
    </w:p>
    <w:p w14:paraId="5BB72CA5" w14:textId="65C18DB6" w:rsidR="00670900" w:rsidRPr="00B308D2" w:rsidRDefault="00DA7113" w:rsidP="00B308D2">
      <w:pPr>
        <w:adjustRightInd w:val="0"/>
        <w:snapToGrid w:val="0"/>
        <w:rPr>
          <w:rFonts w:ascii="Book Antiqua" w:hAnsi="Book Antiqua" w:cstheme="minorHAnsi"/>
          <w:b/>
          <w:sz w:val="24"/>
          <w:szCs w:val="24"/>
        </w:rPr>
      </w:pPr>
      <w:bookmarkStart w:id="11" w:name="OLE_LINK15"/>
      <w:r w:rsidRPr="00B308D2">
        <w:rPr>
          <w:rFonts w:ascii="Book Antiqua" w:hAnsi="Book Antiqua" w:cstheme="minorHAnsi"/>
          <w:b/>
          <w:sz w:val="24"/>
          <w:szCs w:val="24"/>
        </w:rPr>
        <w:t xml:space="preserve">Pelvic lipomatosis and renal transplantation: </w:t>
      </w:r>
      <w:r w:rsidRPr="00B308D2">
        <w:rPr>
          <w:rFonts w:ascii="Book Antiqua" w:hAnsi="Book Antiqua" w:cstheme="minorHAnsi"/>
          <w:b/>
          <w:caps/>
          <w:sz w:val="24"/>
          <w:szCs w:val="24"/>
        </w:rPr>
        <w:t>a</w:t>
      </w:r>
      <w:r w:rsidRPr="00B308D2">
        <w:rPr>
          <w:rFonts w:ascii="Book Antiqua" w:hAnsi="Book Antiqua" w:cstheme="minorHAnsi"/>
          <w:b/>
          <w:sz w:val="24"/>
          <w:szCs w:val="24"/>
        </w:rPr>
        <w:t xml:space="preserve"> case report</w:t>
      </w:r>
    </w:p>
    <w:bookmarkEnd w:id="11"/>
    <w:p w14:paraId="4D665FA0" w14:textId="6B6F552A" w:rsidR="00A7037E" w:rsidRPr="00B308D2" w:rsidRDefault="00A7037E" w:rsidP="00B308D2">
      <w:pPr>
        <w:adjustRightInd w:val="0"/>
        <w:snapToGrid w:val="0"/>
        <w:rPr>
          <w:rFonts w:ascii="Book Antiqua" w:hAnsi="Book Antiqua" w:cstheme="minorHAnsi"/>
          <w:b/>
          <w:sz w:val="24"/>
          <w:szCs w:val="24"/>
        </w:rPr>
      </w:pPr>
    </w:p>
    <w:p w14:paraId="29231682" w14:textId="6E7479A1" w:rsidR="00A7037E" w:rsidRPr="00B308D2" w:rsidRDefault="00A7037E" w:rsidP="00B308D2">
      <w:pPr>
        <w:adjustRightInd w:val="0"/>
        <w:snapToGrid w:val="0"/>
        <w:rPr>
          <w:rFonts w:ascii="Book Antiqua" w:hAnsi="Book Antiqua" w:cstheme="minorHAnsi"/>
          <w:b/>
          <w:sz w:val="24"/>
          <w:szCs w:val="24"/>
        </w:rPr>
      </w:pPr>
      <w:r w:rsidRPr="00B308D2">
        <w:rPr>
          <w:rFonts w:ascii="Book Antiqua" w:hAnsi="Book Antiqua"/>
          <w:sz w:val="24"/>
          <w:szCs w:val="24"/>
        </w:rPr>
        <w:t>Zhao</w:t>
      </w:r>
      <w:r w:rsidR="00803B9D" w:rsidRPr="00B308D2">
        <w:rPr>
          <w:rFonts w:ascii="Book Antiqua" w:hAnsi="Book Antiqua"/>
          <w:sz w:val="24"/>
          <w:szCs w:val="24"/>
        </w:rPr>
        <w:t xml:space="preserve"> J</w:t>
      </w:r>
      <w:r w:rsidRPr="00B308D2">
        <w:rPr>
          <w:rFonts w:ascii="Book Antiqua" w:hAnsi="Book Antiqua"/>
          <w:sz w:val="24"/>
          <w:szCs w:val="24"/>
        </w:rPr>
        <w:t xml:space="preserve"> </w:t>
      </w:r>
      <w:r w:rsidRPr="00B308D2">
        <w:rPr>
          <w:rFonts w:ascii="Book Antiqua" w:hAnsi="Book Antiqua" w:cstheme="minorHAnsi"/>
          <w:i/>
          <w:sz w:val="24"/>
          <w:szCs w:val="24"/>
        </w:rPr>
        <w:t>et al.</w:t>
      </w:r>
      <w:r w:rsidRPr="00B308D2">
        <w:rPr>
          <w:rFonts w:ascii="Book Antiqua" w:hAnsi="Book Antiqua" w:cstheme="minorHAnsi"/>
          <w:b/>
          <w:sz w:val="24"/>
          <w:szCs w:val="24"/>
        </w:rPr>
        <w:t xml:space="preserve"> </w:t>
      </w:r>
      <w:bookmarkStart w:id="12" w:name="OLE_LINK9"/>
      <w:bookmarkStart w:id="13" w:name="OLE_LINK10"/>
      <w:r w:rsidRPr="00B308D2">
        <w:rPr>
          <w:rFonts w:ascii="Book Antiqua" w:eastAsiaTheme="minorEastAsia" w:hAnsi="Book Antiqua" w:cstheme="minorHAnsi"/>
          <w:kern w:val="0"/>
          <w:sz w:val="24"/>
          <w:szCs w:val="24"/>
          <w:lang w:eastAsia="en-US"/>
        </w:rPr>
        <w:t>Pelvic lipomatosis and renal transplantation</w:t>
      </w:r>
    </w:p>
    <w:bookmarkEnd w:id="12"/>
    <w:bookmarkEnd w:id="13"/>
    <w:p w14:paraId="5DBE214C" w14:textId="73DA20B7" w:rsidR="00A7037E" w:rsidRPr="00B308D2" w:rsidRDefault="00A7037E" w:rsidP="00B308D2">
      <w:pPr>
        <w:adjustRightInd w:val="0"/>
        <w:snapToGrid w:val="0"/>
        <w:rPr>
          <w:rFonts w:ascii="Book Antiqua" w:hAnsi="Book Antiqua" w:cstheme="minorHAnsi"/>
          <w:b/>
          <w:sz w:val="24"/>
          <w:szCs w:val="24"/>
        </w:rPr>
      </w:pPr>
    </w:p>
    <w:p w14:paraId="1225F29C" w14:textId="25170224" w:rsidR="00177A13" w:rsidRPr="00B308D2" w:rsidRDefault="00177A13" w:rsidP="00B308D2">
      <w:pPr>
        <w:adjustRightInd w:val="0"/>
        <w:snapToGrid w:val="0"/>
        <w:rPr>
          <w:rFonts w:ascii="Book Antiqua" w:hAnsi="Book Antiqua"/>
          <w:sz w:val="24"/>
          <w:szCs w:val="24"/>
        </w:rPr>
      </w:pPr>
      <w:proofErr w:type="spellStart"/>
      <w:r w:rsidRPr="00B308D2">
        <w:rPr>
          <w:rFonts w:ascii="Book Antiqua" w:hAnsi="Book Antiqua"/>
          <w:sz w:val="24"/>
          <w:szCs w:val="24"/>
        </w:rPr>
        <w:t>Jie</w:t>
      </w:r>
      <w:proofErr w:type="spellEnd"/>
      <w:r w:rsidRPr="00B308D2">
        <w:rPr>
          <w:rFonts w:ascii="Book Antiqua" w:hAnsi="Book Antiqua"/>
          <w:sz w:val="24"/>
          <w:szCs w:val="24"/>
        </w:rPr>
        <w:t xml:space="preserve"> Zhao, Ying-Xin Fu, Gang Feng, Chun-Bai Mo</w:t>
      </w:r>
    </w:p>
    <w:p w14:paraId="7EB9E223" w14:textId="77777777" w:rsidR="00177A13" w:rsidRPr="00B308D2" w:rsidRDefault="00177A13" w:rsidP="00B308D2">
      <w:pPr>
        <w:adjustRightInd w:val="0"/>
        <w:snapToGrid w:val="0"/>
        <w:rPr>
          <w:rFonts w:ascii="Book Antiqua" w:hAnsi="Book Antiqua" w:cstheme="minorHAnsi"/>
          <w:b/>
          <w:sz w:val="24"/>
          <w:szCs w:val="24"/>
        </w:rPr>
      </w:pPr>
    </w:p>
    <w:p w14:paraId="5D5E324A" w14:textId="3AD78CCA" w:rsidR="00177A13" w:rsidRPr="00B308D2" w:rsidRDefault="00177A13" w:rsidP="00B308D2">
      <w:pPr>
        <w:adjustRightInd w:val="0"/>
        <w:snapToGrid w:val="0"/>
        <w:rPr>
          <w:rFonts w:ascii="Book Antiqua" w:hAnsi="Book Antiqua"/>
          <w:sz w:val="24"/>
          <w:szCs w:val="24"/>
        </w:rPr>
      </w:pPr>
      <w:proofErr w:type="spellStart"/>
      <w:r w:rsidRPr="00B308D2">
        <w:rPr>
          <w:rFonts w:ascii="Book Antiqua" w:hAnsi="Book Antiqua"/>
          <w:b/>
          <w:bCs/>
          <w:sz w:val="24"/>
          <w:szCs w:val="24"/>
        </w:rPr>
        <w:t>Jie</w:t>
      </w:r>
      <w:proofErr w:type="spellEnd"/>
      <w:r w:rsidR="00DF77C4" w:rsidRPr="00B308D2">
        <w:rPr>
          <w:rFonts w:ascii="Book Antiqua" w:hAnsi="Book Antiqua"/>
          <w:b/>
          <w:bCs/>
          <w:sz w:val="24"/>
          <w:szCs w:val="24"/>
        </w:rPr>
        <w:t xml:space="preserve"> </w:t>
      </w:r>
      <w:r w:rsidRPr="00B308D2">
        <w:rPr>
          <w:rFonts w:ascii="Book Antiqua" w:hAnsi="Book Antiqua"/>
          <w:b/>
          <w:bCs/>
          <w:sz w:val="24"/>
          <w:szCs w:val="24"/>
        </w:rPr>
        <w:t>Zhao, Ying-Xin Fu, Gang Feng, Chun-Bai Mo,</w:t>
      </w:r>
      <w:r w:rsidR="007F4587" w:rsidRPr="00B308D2">
        <w:rPr>
          <w:rFonts w:ascii="Book Antiqua" w:hAnsi="Book Antiqua"/>
          <w:sz w:val="24"/>
          <w:szCs w:val="24"/>
        </w:rPr>
        <w:t xml:space="preserve"> Department of </w:t>
      </w:r>
      <w:r w:rsidR="007F4587" w:rsidRPr="00F33153">
        <w:rPr>
          <w:rFonts w:ascii="Book Antiqua" w:hAnsi="Book Antiqua"/>
          <w:caps/>
          <w:sz w:val="24"/>
          <w:szCs w:val="24"/>
        </w:rPr>
        <w:t>k</w:t>
      </w:r>
      <w:r w:rsidR="007F4587" w:rsidRPr="00B308D2">
        <w:rPr>
          <w:rFonts w:ascii="Book Antiqua" w:hAnsi="Book Antiqua"/>
          <w:sz w:val="24"/>
          <w:szCs w:val="24"/>
        </w:rPr>
        <w:t>idney Transplant, Tianjin First Central Hospital, Tianjin 300192, China</w:t>
      </w:r>
    </w:p>
    <w:p w14:paraId="304A0248" w14:textId="77777777" w:rsidR="00177A13" w:rsidRPr="00B308D2" w:rsidRDefault="00177A13" w:rsidP="00B308D2">
      <w:pPr>
        <w:adjustRightInd w:val="0"/>
        <w:snapToGrid w:val="0"/>
        <w:rPr>
          <w:rFonts w:ascii="Book Antiqua" w:hAnsi="Book Antiqua"/>
          <w:sz w:val="24"/>
          <w:szCs w:val="24"/>
        </w:rPr>
      </w:pPr>
    </w:p>
    <w:p w14:paraId="66265731" w14:textId="5FB8704D" w:rsidR="00A7037E" w:rsidRPr="00B308D2" w:rsidRDefault="00177A13" w:rsidP="00B308D2">
      <w:pPr>
        <w:snapToGrid w:val="0"/>
        <w:mirrorIndents/>
        <w:rPr>
          <w:rFonts w:ascii="Book Antiqua" w:hAnsi="Book Antiqua"/>
          <w:sz w:val="24"/>
          <w:szCs w:val="24"/>
          <w:shd w:val="clear" w:color="auto" w:fill="FFFFFF"/>
        </w:rPr>
      </w:pPr>
      <w:r w:rsidRPr="00B308D2">
        <w:rPr>
          <w:rFonts w:ascii="Book Antiqua" w:hAnsi="Book Antiqua"/>
          <w:b/>
          <w:sz w:val="24"/>
          <w:szCs w:val="24"/>
          <w:lang w:val="en-GB"/>
        </w:rPr>
        <w:t xml:space="preserve">Author contributions: </w:t>
      </w:r>
      <w:r w:rsidR="00A7037E" w:rsidRPr="00B308D2">
        <w:rPr>
          <w:rFonts w:ascii="Book Antiqua" w:hAnsi="Book Antiqua"/>
          <w:sz w:val="24"/>
          <w:szCs w:val="24"/>
        </w:rPr>
        <w:t>Zhao</w:t>
      </w:r>
      <w:r w:rsidR="00535DC3" w:rsidRPr="00B308D2">
        <w:rPr>
          <w:rFonts w:ascii="Book Antiqua" w:hAnsi="Book Antiqua"/>
          <w:sz w:val="24"/>
          <w:szCs w:val="24"/>
        </w:rPr>
        <w:t xml:space="preserve"> J</w:t>
      </w:r>
      <w:r w:rsidRPr="00B308D2">
        <w:rPr>
          <w:rFonts w:ascii="Book Antiqua" w:hAnsi="Book Antiqua"/>
          <w:sz w:val="24"/>
          <w:szCs w:val="24"/>
        </w:rPr>
        <w:t xml:space="preserve"> </w:t>
      </w:r>
      <w:r w:rsidR="00A7037E" w:rsidRPr="00B308D2">
        <w:rPr>
          <w:rFonts w:ascii="Book Antiqua" w:hAnsi="Book Antiqua"/>
          <w:sz w:val="24"/>
          <w:szCs w:val="24"/>
        </w:rPr>
        <w:t>summarized the clinical data, and drafted the manuscript</w:t>
      </w:r>
      <w:r w:rsidRPr="00B308D2">
        <w:rPr>
          <w:rFonts w:ascii="Book Antiqua" w:hAnsi="Book Antiqua"/>
          <w:sz w:val="24"/>
          <w:szCs w:val="24"/>
        </w:rPr>
        <w:t xml:space="preserve">; </w:t>
      </w:r>
      <w:bookmarkStart w:id="14" w:name="OLE_LINK1"/>
      <w:bookmarkStart w:id="15" w:name="OLE_LINK2"/>
      <w:r w:rsidR="00A7037E" w:rsidRPr="00B308D2">
        <w:rPr>
          <w:rFonts w:ascii="Book Antiqua" w:hAnsi="Book Antiqua"/>
          <w:sz w:val="24"/>
          <w:szCs w:val="24"/>
        </w:rPr>
        <w:t>Fu</w:t>
      </w:r>
      <w:bookmarkEnd w:id="14"/>
      <w:bookmarkEnd w:id="15"/>
      <w:r w:rsidR="00535DC3" w:rsidRPr="00B308D2">
        <w:rPr>
          <w:rFonts w:ascii="Book Antiqua" w:hAnsi="Book Antiqua"/>
          <w:sz w:val="24"/>
          <w:szCs w:val="24"/>
        </w:rPr>
        <w:t xml:space="preserve"> YX</w:t>
      </w:r>
      <w:r w:rsidRPr="00B308D2">
        <w:rPr>
          <w:rFonts w:ascii="Book Antiqua" w:hAnsi="Book Antiqua"/>
          <w:sz w:val="24"/>
          <w:szCs w:val="24"/>
        </w:rPr>
        <w:t xml:space="preserve"> </w:t>
      </w:r>
      <w:r w:rsidR="00A7037E" w:rsidRPr="00B308D2">
        <w:rPr>
          <w:rFonts w:ascii="Book Antiqua" w:hAnsi="Book Antiqua"/>
          <w:sz w:val="24"/>
          <w:szCs w:val="24"/>
        </w:rPr>
        <w:t xml:space="preserve">contributed to the </w:t>
      </w:r>
      <w:r w:rsidR="00A7037E" w:rsidRPr="00B308D2">
        <w:rPr>
          <w:rFonts w:ascii="Book Antiqua" w:hAnsi="Book Antiqua"/>
          <w:sz w:val="24"/>
          <w:szCs w:val="24"/>
          <w:shd w:val="clear" w:color="auto" w:fill="FFFFFF"/>
        </w:rPr>
        <w:t>conception of the study</w:t>
      </w:r>
      <w:r w:rsidRPr="00B308D2">
        <w:rPr>
          <w:rFonts w:ascii="Book Antiqua" w:hAnsi="Book Antiqua"/>
          <w:sz w:val="24"/>
          <w:szCs w:val="24"/>
          <w:shd w:val="clear" w:color="auto" w:fill="FFFFFF"/>
        </w:rPr>
        <w:t xml:space="preserve">; </w:t>
      </w:r>
      <w:r w:rsidR="00A7037E" w:rsidRPr="00B308D2">
        <w:rPr>
          <w:rFonts w:ascii="Book Antiqua" w:hAnsi="Book Antiqua"/>
          <w:sz w:val="24"/>
          <w:szCs w:val="24"/>
          <w:shd w:val="clear" w:color="auto" w:fill="FFFFFF"/>
        </w:rPr>
        <w:t>Mo</w:t>
      </w:r>
      <w:r w:rsidR="00535DC3" w:rsidRPr="00B308D2">
        <w:rPr>
          <w:rFonts w:ascii="Book Antiqua" w:hAnsi="Book Antiqua"/>
          <w:sz w:val="24"/>
          <w:szCs w:val="24"/>
          <w:shd w:val="clear" w:color="auto" w:fill="FFFFFF"/>
        </w:rPr>
        <w:t xml:space="preserve"> CB</w:t>
      </w:r>
      <w:r w:rsidR="00A7037E" w:rsidRPr="00B308D2">
        <w:rPr>
          <w:rFonts w:ascii="Book Antiqua" w:hAnsi="Book Antiqua"/>
          <w:sz w:val="24"/>
          <w:szCs w:val="24"/>
          <w:shd w:val="clear" w:color="auto" w:fill="FFFFFF"/>
        </w:rPr>
        <w:t xml:space="preserve"> and Feng</w:t>
      </w:r>
      <w:r w:rsidR="00535DC3" w:rsidRPr="00B308D2">
        <w:rPr>
          <w:rFonts w:ascii="Book Antiqua" w:hAnsi="Book Antiqua"/>
          <w:sz w:val="24"/>
          <w:szCs w:val="24"/>
          <w:shd w:val="clear" w:color="auto" w:fill="FFFFFF"/>
        </w:rPr>
        <w:t xml:space="preserve"> G</w:t>
      </w:r>
      <w:r w:rsidRPr="00B308D2">
        <w:rPr>
          <w:rFonts w:ascii="Book Antiqua" w:hAnsi="Book Antiqua"/>
          <w:sz w:val="24"/>
          <w:szCs w:val="24"/>
        </w:rPr>
        <w:t xml:space="preserve"> </w:t>
      </w:r>
      <w:r w:rsidR="00A7037E" w:rsidRPr="00B308D2">
        <w:rPr>
          <w:rFonts w:ascii="Book Antiqua" w:hAnsi="Book Antiqua"/>
          <w:sz w:val="24"/>
          <w:szCs w:val="24"/>
          <w:shd w:val="clear" w:color="auto" w:fill="FFFFFF"/>
        </w:rPr>
        <w:t>performed the operation</w:t>
      </w:r>
      <w:r w:rsidRPr="00B308D2">
        <w:rPr>
          <w:rFonts w:ascii="Book Antiqua" w:hAnsi="Book Antiqua"/>
          <w:sz w:val="24"/>
          <w:szCs w:val="24"/>
          <w:shd w:val="clear" w:color="auto" w:fill="FFFFFF"/>
        </w:rPr>
        <w:t>.</w:t>
      </w:r>
    </w:p>
    <w:p w14:paraId="27313653" w14:textId="25FDE166" w:rsidR="00A7037E" w:rsidRPr="00B308D2" w:rsidRDefault="00A7037E" w:rsidP="00B308D2">
      <w:pPr>
        <w:snapToGrid w:val="0"/>
        <w:mirrorIndents/>
        <w:rPr>
          <w:rFonts w:ascii="Book Antiqua" w:hAnsi="Book Antiqua" w:cstheme="minorHAnsi"/>
          <w:b/>
          <w:sz w:val="24"/>
          <w:szCs w:val="24"/>
        </w:rPr>
      </w:pPr>
    </w:p>
    <w:p w14:paraId="008E8D75" w14:textId="3AA7866D" w:rsidR="00535DC3" w:rsidRPr="00B308D2" w:rsidRDefault="00535DC3" w:rsidP="00B308D2">
      <w:pPr>
        <w:snapToGrid w:val="0"/>
        <w:mirrorIndents/>
        <w:rPr>
          <w:rFonts w:ascii="Book Antiqua" w:hAnsi="Book Antiqua" w:cstheme="minorHAnsi"/>
          <w:sz w:val="24"/>
          <w:szCs w:val="24"/>
        </w:rPr>
      </w:pPr>
      <w:r w:rsidRPr="00B308D2">
        <w:rPr>
          <w:rFonts w:ascii="Book Antiqua" w:hAnsi="Book Antiqua" w:cstheme="minorHAnsi"/>
          <w:b/>
          <w:sz w:val="24"/>
          <w:szCs w:val="24"/>
        </w:rPr>
        <w:t xml:space="preserve">Supported by </w:t>
      </w:r>
      <w:r w:rsidRPr="00B308D2">
        <w:rPr>
          <w:rFonts w:ascii="Book Antiqua" w:hAnsi="Book Antiqua" w:cstheme="minorHAnsi"/>
          <w:sz w:val="24"/>
          <w:szCs w:val="24"/>
        </w:rPr>
        <w:t xml:space="preserve">National Natural Science Foundation of China, No. </w:t>
      </w:r>
      <w:r w:rsidRPr="00B308D2">
        <w:rPr>
          <w:rFonts w:ascii="Book Antiqua" w:hAnsi="Book Antiqua"/>
          <w:sz w:val="24"/>
          <w:szCs w:val="24"/>
        </w:rPr>
        <w:t>81970654.</w:t>
      </w:r>
    </w:p>
    <w:p w14:paraId="540C6650" w14:textId="77777777" w:rsidR="00535DC3" w:rsidRPr="00B308D2" w:rsidRDefault="00535DC3" w:rsidP="00B308D2">
      <w:pPr>
        <w:snapToGrid w:val="0"/>
        <w:mirrorIndents/>
        <w:rPr>
          <w:rFonts w:ascii="Book Antiqua" w:hAnsi="Book Antiqua" w:cstheme="minorHAnsi"/>
          <w:b/>
          <w:sz w:val="24"/>
          <w:szCs w:val="24"/>
        </w:rPr>
      </w:pPr>
    </w:p>
    <w:p w14:paraId="267502CA" w14:textId="2965B6BD" w:rsidR="00B0531D" w:rsidRPr="00B308D2" w:rsidRDefault="00177A13" w:rsidP="00B308D2">
      <w:pPr>
        <w:snapToGrid w:val="0"/>
        <w:mirrorIndents/>
        <w:rPr>
          <w:rFonts w:ascii="Book Antiqua" w:hAnsi="Book Antiqua"/>
          <w:sz w:val="24"/>
          <w:szCs w:val="24"/>
          <w:u w:val="single"/>
        </w:rPr>
      </w:pPr>
      <w:r w:rsidRPr="00B308D2">
        <w:rPr>
          <w:rFonts w:ascii="Book Antiqua" w:hAnsi="Book Antiqua" w:cstheme="minorHAnsi"/>
          <w:b/>
          <w:sz w:val="24"/>
          <w:szCs w:val="24"/>
          <w:lang w:val="hu-HU"/>
        </w:rPr>
        <w:t xml:space="preserve">Corresponding author: </w:t>
      </w:r>
      <w:r w:rsidRPr="00B308D2">
        <w:rPr>
          <w:rFonts w:ascii="Book Antiqua" w:hAnsi="Book Antiqua"/>
          <w:b/>
          <w:bCs/>
          <w:sz w:val="24"/>
          <w:szCs w:val="24"/>
        </w:rPr>
        <w:t>Ying-Xin</w:t>
      </w:r>
      <w:r w:rsidR="00661916" w:rsidRPr="00B308D2">
        <w:rPr>
          <w:rFonts w:ascii="Book Antiqua" w:hAnsi="Book Antiqua"/>
          <w:b/>
          <w:bCs/>
          <w:sz w:val="24"/>
          <w:szCs w:val="24"/>
        </w:rPr>
        <w:t xml:space="preserve"> </w:t>
      </w:r>
      <w:r w:rsidRPr="00B308D2">
        <w:rPr>
          <w:rFonts w:ascii="Book Antiqua" w:hAnsi="Book Antiqua"/>
          <w:b/>
          <w:bCs/>
          <w:sz w:val="24"/>
          <w:szCs w:val="24"/>
        </w:rPr>
        <w:t xml:space="preserve">Fu, </w:t>
      </w:r>
      <w:r w:rsidR="00661916" w:rsidRPr="00B308D2">
        <w:rPr>
          <w:rFonts w:ascii="Book Antiqua" w:hAnsi="Book Antiqua"/>
          <w:b/>
          <w:bCs/>
          <w:sz w:val="24"/>
          <w:szCs w:val="24"/>
        </w:rPr>
        <w:t>MD, PhD,</w:t>
      </w:r>
      <w:r w:rsidR="00661916" w:rsidRPr="00B308D2">
        <w:rPr>
          <w:rFonts w:ascii="Book Antiqua" w:hAnsi="Book Antiqua"/>
          <w:sz w:val="24"/>
          <w:szCs w:val="24"/>
        </w:rPr>
        <w:t xml:space="preserve"> </w:t>
      </w:r>
      <w:r w:rsidR="00661916" w:rsidRPr="00B308D2">
        <w:rPr>
          <w:rFonts w:ascii="Book Antiqua" w:hAnsi="Book Antiqua"/>
          <w:b/>
          <w:bCs/>
          <w:sz w:val="24"/>
          <w:szCs w:val="24"/>
        </w:rPr>
        <w:t xml:space="preserve">Chief Doctor, Surgeon, </w:t>
      </w:r>
      <w:r w:rsidRPr="00B308D2">
        <w:rPr>
          <w:rFonts w:ascii="Book Antiqua" w:hAnsi="Book Antiqua"/>
          <w:sz w:val="24"/>
          <w:szCs w:val="24"/>
        </w:rPr>
        <w:t>D</w:t>
      </w:r>
      <w:r w:rsidRPr="00B308D2">
        <w:rPr>
          <w:rFonts w:ascii="Book Antiqua" w:hAnsi="Book Antiqua"/>
          <w:sz w:val="24"/>
          <w:szCs w:val="24"/>
        </w:rPr>
        <w:t>e</w:t>
      </w:r>
      <w:r w:rsidRPr="00B308D2">
        <w:rPr>
          <w:rFonts w:ascii="Book Antiqua" w:hAnsi="Book Antiqua"/>
          <w:sz w:val="24"/>
          <w:szCs w:val="24"/>
        </w:rPr>
        <w:t xml:space="preserve">partment of </w:t>
      </w:r>
      <w:r w:rsidRPr="00F33153">
        <w:rPr>
          <w:rFonts w:ascii="Book Antiqua" w:hAnsi="Book Antiqua"/>
          <w:caps/>
          <w:sz w:val="24"/>
          <w:szCs w:val="24"/>
        </w:rPr>
        <w:t>k</w:t>
      </w:r>
      <w:r w:rsidRPr="00B308D2">
        <w:rPr>
          <w:rFonts w:ascii="Book Antiqua" w:hAnsi="Book Antiqua"/>
          <w:sz w:val="24"/>
          <w:szCs w:val="24"/>
        </w:rPr>
        <w:t>idney Transplant</w:t>
      </w:r>
      <w:r w:rsidR="007C2432" w:rsidRPr="00B308D2">
        <w:rPr>
          <w:rFonts w:ascii="Book Antiqua" w:hAnsi="Book Antiqua"/>
          <w:sz w:val="24"/>
          <w:szCs w:val="24"/>
        </w:rPr>
        <w:t xml:space="preserve">, Tianjin First Central Hospital, No. 24, </w:t>
      </w:r>
      <w:proofErr w:type="spellStart"/>
      <w:r w:rsidR="007C2432" w:rsidRPr="00B308D2">
        <w:rPr>
          <w:rFonts w:ascii="Book Antiqua" w:hAnsi="Book Antiqua"/>
          <w:sz w:val="24"/>
          <w:szCs w:val="24"/>
        </w:rPr>
        <w:t>Fukang</w:t>
      </w:r>
      <w:proofErr w:type="spellEnd"/>
      <w:r w:rsidR="007C2432" w:rsidRPr="00B308D2">
        <w:rPr>
          <w:rFonts w:ascii="Book Antiqua" w:hAnsi="Book Antiqua"/>
          <w:sz w:val="24"/>
          <w:szCs w:val="24"/>
        </w:rPr>
        <w:t xml:space="preserve"> Road, </w:t>
      </w:r>
      <w:proofErr w:type="spellStart"/>
      <w:r w:rsidR="007C2432" w:rsidRPr="00B308D2">
        <w:rPr>
          <w:rFonts w:ascii="Book Antiqua" w:hAnsi="Book Antiqua"/>
          <w:sz w:val="24"/>
          <w:szCs w:val="24"/>
        </w:rPr>
        <w:t>Nankai</w:t>
      </w:r>
      <w:proofErr w:type="spellEnd"/>
      <w:r w:rsidR="007C2432" w:rsidRPr="00B308D2">
        <w:rPr>
          <w:rFonts w:ascii="Book Antiqua" w:hAnsi="Book Antiqua"/>
          <w:sz w:val="24"/>
          <w:szCs w:val="24"/>
        </w:rPr>
        <w:t xml:space="preserve"> District, Tianjin 300192, China.</w:t>
      </w:r>
      <w:r w:rsidR="00B0531D" w:rsidRPr="00B308D2">
        <w:rPr>
          <w:rFonts w:ascii="Book Antiqua" w:hAnsi="Book Antiqua"/>
          <w:sz w:val="24"/>
          <w:szCs w:val="24"/>
        </w:rPr>
        <w:t xml:space="preserve"> </w:t>
      </w:r>
      <w:hyperlink r:id="rId10" w:history="1">
        <w:r w:rsidR="00DD2453" w:rsidRPr="00B308D2">
          <w:rPr>
            <w:rStyle w:val="a5"/>
            <w:rFonts w:ascii="Book Antiqua" w:hAnsi="Book Antiqua"/>
            <w:sz w:val="24"/>
            <w:szCs w:val="24"/>
          </w:rPr>
          <w:t>fuyingxintj@163.com</w:t>
        </w:r>
      </w:hyperlink>
    </w:p>
    <w:p w14:paraId="0D67527E" w14:textId="2F3BDC09" w:rsidR="00177A13" w:rsidRPr="00B308D2" w:rsidRDefault="007E08D4" w:rsidP="00B308D2">
      <w:pPr>
        <w:snapToGrid w:val="0"/>
        <w:mirrorIndents/>
        <w:rPr>
          <w:rFonts w:ascii="Book Antiqua" w:hAnsi="Book Antiqua"/>
          <w:b/>
          <w:bCs/>
          <w:sz w:val="24"/>
          <w:szCs w:val="24"/>
        </w:rPr>
      </w:pPr>
      <w:r w:rsidRPr="00B308D2">
        <w:rPr>
          <w:rFonts w:ascii="Book Antiqua" w:hAnsi="Book Antiqua"/>
          <w:b/>
          <w:bCs/>
          <w:sz w:val="24"/>
          <w:szCs w:val="24"/>
        </w:rPr>
        <w:t xml:space="preserve"> </w:t>
      </w:r>
    </w:p>
    <w:p w14:paraId="0ED975FC" w14:textId="54A1E627" w:rsidR="007C2432"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 xml:space="preserve">Received: </w:t>
      </w:r>
      <w:r w:rsidR="00535DC3" w:rsidRPr="00B308D2">
        <w:rPr>
          <w:rFonts w:ascii="Book Antiqua" w:hAnsi="Book Antiqua"/>
          <w:sz w:val="24"/>
          <w:szCs w:val="24"/>
          <w:lang w:val="en-GB"/>
        </w:rPr>
        <w:t>April 6, 2020</w:t>
      </w:r>
    </w:p>
    <w:p w14:paraId="47900955" w14:textId="4BB95831" w:rsidR="007C2432"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Revised:</w:t>
      </w:r>
      <w:r w:rsidR="008341CC" w:rsidRPr="00B308D2">
        <w:rPr>
          <w:rFonts w:ascii="Book Antiqua" w:hAnsi="Book Antiqua"/>
          <w:b/>
          <w:sz w:val="24"/>
          <w:szCs w:val="24"/>
          <w:lang w:val="en-GB"/>
        </w:rPr>
        <w:t xml:space="preserve"> </w:t>
      </w:r>
      <w:r w:rsidR="008341CC" w:rsidRPr="00B308D2">
        <w:rPr>
          <w:rFonts w:ascii="Book Antiqua" w:hAnsi="Book Antiqua"/>
          <w:sz w:val="24"/>
          <w:szCs w:val="24"/>
          <w:lang w:val="en-GB"/>
        </w:rPr>
        <w:t>May</w:t>
      </w:r>
      <w:r w:rsidRPr="00B308D2">
        <w:rPr>
          <w:rFonts w:ascii="Book Antiqua" w:hAnsi="Book Antiqua"/>
          <w:sz w:val="24"/>
          <w:szCs w:val="24"/>
          <w:lang w:val="en-GB"/>
        </w:rPr>
        <w:t xml:space="preserve"> </w:t>
      </w:r>
      <w:r w:rsidR="008341CC" w:rsidRPr="00B308D2">
        <w:rPr>
          <w:rFonts w:ascii="Book Antiqua" w:hAnsi="Book Antiqua"/>
          <w:sz w:val="24"/>
          <w:szCs w:val="24"/>
          <w:lang w:val="en-GB"/>
        </w:rPr>
        <w:t>1</w:t>
      </w:r>
      <w:r w:rsidR="00535DC3" w:rsidRPr="00B308D2">
        <w:rPr>
          <w:rFonts w:ascii="Book Antiqua" w:hAnsi="Book Antiqua"/>
          <w:sz w:val="24"/>
          <w:szCs w:val="24"/>
          <w:lang w:val="en-GB"/>
        </w:rPr>
        <w:t>, 2020</w:t>
      </w:r>
    </w:p>
    <w:p w14:paraId="7BC2D1F9" w14:textId="7BDAA4C2" w:rsidR="007C2432"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Accepted:</w:t>
      </w:r>
      <w:r w:rsidR="005E3A22" w:rsidRPr="005E3A22">
        <w:rPr>
          <w:bCs/>
        </w:rPr>
        <w:t xml:space="preserve"> </w:t>
      </w:r>
      <w:r w:rsidR="005E3A22" w:rsidRPr="005E3A22">
        <w:rPr>
          <w:rFonts w:ascii="Book Antiqua" w:hAnsi="Book Antiqua"/>
          <w:bCs/>
          <w:sz w:val="24"/>
          <w:szCs w:val="24"/>
          <w:lang w:val="en-GB"/>
        </w:rPr>
        <w:t>July 16, 2020</w:t>
      </w:r>
      <w:r w:rsidRPr="00B308D2">
        <w:rPr>
          <w:rFonts w:ascii="Book Antiqua" w:hAnsi="Book Antiqua"/>
          <w:sz w:val="24"/>
          <w:szCs w:val="24"/>
        </w:rPr>
        <w:t xml:space="preserve"> </w:t>
      </w:r>
    </w:p>
    <w:p w14:paraId="7BFE4453" w14:textId="1F732653" w:rsidR="007F4587" w:rsidRPr="00B308D2" w:rsidRDefault="007C2432" w:rsidP="00B308D2">
      <w:pPr>
        <w:snapToGrid w:val="0"/>
        <w:rPr>
          <w:rFonts w:ascii="Book Antiqua" w:hAnsi="Book Antiqua"/>
          <w:b/>
          <w:sz w:val="24"/>
          <w:szCs w:val="24"/>
          <w:lang w:val="en-GB"/>
        </w:rPr>
      </w:pPr>
      <w:r w:rsidRPr="00B308D2">
        <w:rPr>
          <w:rFonts w:ascii="Book Antiqua" w:hAnsi="Book Antiqua"/>
          <w:b/>
          <w:sz w:val="24"/>
          <w:szCs w:val="24"/>
          <w:lang w:val="en-GB"/>
        </w:rPr>
        <w:t xml:space="preserve">Published online: </w:t>
      </w:r>
    </w:p>
    <w:p w14:paraId="13E020C6" w14:textId="40989500" w:rsidR="00177A13" w:rsidRPr="00B308D2" w:rsidRDefault="007F4587" w:rsidP="00B308D2">
      <w:pPr>
        <w:snapToGrid w:val="0"/>
        <w:rPr>
          <w:rFonts w:ascii="Book Antiqua" w:hAnsi="Book Antiqua"/>
          <w:b/>
          <w:sz w:val="24"/>
          <w:szCs w:val="24"/>
          <w:lang w:val="en-GB"/>
        </w:rPr>
      </w:pPr>
      <w:r w:rsidRPr="00B308D2">
        <w:rPr>
          <w:rFonts w:ascii="Book Antiqua" w:hAnsi="Book Antiqua"/>
          <w:b/>
          <w:sz w:val="24"/>
          <w:szCs w:val="24"/>
          <w:lang w:val="en-GB"/>
        </w:rPr>
        <w:br w:type="page"/>
      </w:r>
    </w:p>
    <w:p w14:paraId="4043E7BD" w14:textId="77777777" w:rsidR="00363840" w:rsidRPr="00B308D2" w:rsidRDefault="00363840" w:rsidP="00B308D2">
      <w:pPr>
        <w:autoSpaceDE w:val="0"/>
        <w:autoSpaceDN w:val="0"/>
        <w:adjustRightInd w:val="0"/>
        <w:snapToGrid w:val="0"/>
        <w:rPr>
          <w:rFonts w:ascii="Book Antiqua" w:hAnsi="Book Antiqua" w:cstheme="minorHAnsi"/>
          <w:b/>
          <w:sz w:val="24"/>
          <w:szCs w:val="24"/>
        </w:rPr>
      </w:pPr>
      <w:r w:rsidRPr="00B308D2">
        <w:rPr>
          <w:rFonts w:ascii="Book Antiqua" w:hAnsi="Book Antiqua" w:cstheme="minorHAnsi"/>
          <w:b/>
          <w:sz w:val="24"/>
          <w:szCs w:val="24"/>
        </w:rPr>
        <w:lastRenderedPageBreak/>
        <w:t>Abstract</w:t>
      </w:r>
    </w:p>
    <w:p w14:paraId="081E1149" w14:textId="77777777" w:rsidR="00363840" w:rsidRPr="00B308D2" w:rsidRDefault="00363840" w:rsidP="00B308D2">
      <w:pPr>
        <w:autoSpaceDE w:val="0"/>
        <w:autoSpaceDN w:val="0"/>
        <w:adjustRightInd w:val="0"/>
        <w:snapToGrid w:val="0"/>
        <w:rPr>
          <w:rFonts w:ascii="Book Antiqua" w:hAnsi="Book Antiqua" w:cstheme="minorHAnsi"/>
          <w:sz w:val="24"/>
          <w:szCs w:val="24"/>
        </w:rPr>
      </w:pPr>
      <w:r w:rsidRPr="00B308D2">
        <w:rPr>
          <w:rFonts w:ascii="Book Antiqua" w:hAnsi="Book Antiqua" w:cstheme="minorHAnsi"/>
          <w:sz w:val="24"/>
          <w:szCs w:val="24"/>
        </w:rPr>
        <w:t>BACKGROUND</w:t>
      </w:r>
    </w:p>
    <w:p w14:paraId="50F13F45" w14:textId="1BACA5B0" w:rsidR="00670900" w:rsidRPr="00B308D2" w:rsidRDefault="00DA7113" w:rsidP="00B308D2">
      <w:pPr>
        <w:snapToGrid w:val="0"/>
        <w:mirrorIndents/>
        <w:rPr>
          <w:rFonts w:ascii="Book Antiqua" w:hAnsi="Book Antiqua"/>
          <w:sz w:val="24"/>
          <w:szCs w:val="24"/>
        </w:rPr>
      </w:pPr>
      <w:r w:rsidRPr="00B308D2">
        <w:rPr>
          <w:rFonts w:ascii="Book Antiqua" w:hAnsi="Book Antiqua"/>
          <w:sz w:val="24"/>
          <w:szCs w:val="24"/>
        </w:rPr>
        <w:t xml:space="preserve">Pelvic lipomatosis is a rare disease of </w:t>
      </w:r>
      <w:r w:rsidRPr="00B308D2">
        <w:rPr>
          <w:rFonts w:ascii="Book Antiqua" w:eastAsia="AdvOT77db9845" w:hAnsi="Book Antiqua"/>
          <w:color w:val="000000"/>
          <w:kern w:val="0"/>
          <w:sz w:val="24"/>
          <w:szCs w:val="24"/>
          <w:lang w:bidi="ar"/>
        </w:rPr>
        <w:t xml:space="preserve">unknown etiology, </w:t>
      </w:r>
      <w:r w:rsidRPr="00B308D2">
        <w:rPr>
          <w:rFonts w:ascii="Book Antiqua" w:hAnsi="Book Antiqua"/>
          <w:sz w:val="24"/>
          <w:szCs w:val="24"/>
        </w:rPr>
        <w:t xml:space="preserve">characterized by the overgrowth of pelvic adipose tissue that causes </w:t>
      </w:r>
      <w:r w:rsidRPr="00B308D2">
        <w:rPr>
          <w:rFonts w:ascii="Book Antiqua" w:hAnsi="Book Antiqua"/>
          <w:color w:val="231F20"/>
          <w:sz w:val="24"/>
          <w:szCs w:val="24"/>
        </w:rPr>
        <w:t xml:space="preserve">compression of the urinary tract including the bladder and ureters, rectum and blood vessels. </w:t>
      </w:r>
      <w:bookmarkStart w:id="16" w:name="OLE_LINK17"/>
      <w:r w:rsidRPr="00B308D2">
        <w:rPr>
          <w:rFonts w:ascii="Book Antiqua" w:hAnsi="Book Antiqua"/>
          <w:color w:val="231F20"/>
          <w:sz w:val="24"/>
          <w:szCs w:val="24"/>
        </w:rPr>
        <w:t>The patient may progressively develop obstructive</w:t>
      </w:r>
      <w:r w:rsidR="006440B5" w:rsidRPr="00B308D2">
        <w:rPr>
          <w:rFonts w:ascii="Book Antiqua" w:hAnsi="Book Antiqua"/>
          <w:color w:val="231F20"/>
          <w:sz w:val="24"/>
          <w:szCs w:val="24"/>
        </w:rPr>
        <w:t xml:space="preserve"> </w:t>
      </w:r>
      <w:r w:rsidRPr="00B308D2">
        <w:rPr>
          <w:rFonts w:ascii="Book Antiqua" w:hAnsi="Book Antiqua"/>
          <w:color w:val="231F20"/>
          <w:sz w:val="24"/>
          <w:szCs w:val="24"/>
        </w:rPr>
        <w:t xml:space="preserve">uropathy which could subsequently lead to renal failure. At </w:t>
      </w:r>
      <w:r w:rsidRPr="00B308D2">
        <w:rPr>
          <w:rFonts w:ascii="Book Antiqua" w:hAnsi="Book Antiqua"/>
          <w:sz w:val="24"/>
          <w:szCs w:val="24"/>
        </w:rPr>
        <w:t xml:space="preserve">present, there </w:t>
      </w:r>
      <w:r w:rsidR="00CD4FF8">
        <w:rPr>
          <w:rFonts w:ascii="Book Antiqua" w:hAnsi="Book Antiqua"/>
          <w:sz w:val="24"/>
          <w:szCs w:val="24"/>
        </w:rPr>
        <w:t>are</w:t>
      </w:r>
      <w:r w:rsidRPr="00B308D2">
        <w:rPr>
          <w:rFonts w:ascii="Book Antiqua" w:hAnsi="Book Antiqua"/>
          <w:sz w:val="24"/>
          <w:szCs w:val="24"/>
        </w:rPr>
        <w:t xml:space="preserve"> no report</w:t>
      </w:r>
      <w:r w:rsidR="00CD4FF8">
        <w:rPr>
          <w:rFonts w:ascii="Book Antiqua" w:hAnsi="Book Antiqua"/>
          <w:sz w:val="24"/>
          <w:szCs w:val="24"/>
        </w:rPr>
        <w:t>s</w:t>
      </w:r>
      <w:r w:rsidRPr="00B308D2">
        <w:rPr>
          <w:rFonts w:ascii="Book Antiqua" w:hAnsi="Book Antiqua"/>
          <w:sz w:val="24"/>
          <w:szCs w:val="24"/>
        </w:rPr>
        <w:t xml:space="preserve"> of renal transplantation due to uremia caused by pelvic </w:t>
      </w:r>
      <w:r w:rsidRPr="00B308D2">
        <w:rPr>
          <w:rFonts w:ascii="Book Antiqua" w:hAnsi="Book Antiqua"/>
          <w:color w:val="231F20"/>
          <w:sz w:val="24"/>
          <w:szCs w:val="24"/>
        </w:rPr>
        <w:t>lipomatosis.</w:t>
      </w:r>
      <w:r w:rsidR="00363840" w:rsidRPr="00B308D2">
        <w:rPr>
          <w:rFonts w:ascii="Book Antiqua" w:hAnsi="Book Antiqua"/>
          <w:color w:val="231F20"/>
          <w:sz w:val="24"/>
          <w:szCs w:val="24"/>
        </w:rPr>
        <w:t xml:space="preserve"> </w:t>
      </w:r>
      <w:r w:rsidRPr="00B308D2">
        <w:rPr>
          <w:rFonts w:ascii="Book Antiqua" w:hAnsi="Book Antiqua"/>
          <w:sz w:val="24"/>
          <w:szCs w:val="24"/>
        </w:rPr>
        <w:t>The ideal management of p</w:t>
      </w:r>
      <w:r w:rsidRPr="00B308D2">
        <w:rPr>
          <w:rFonts w:ascii="Book Antiqua" w:hAnsi="Book Antiqua"/>
          <w:sz w:val="24"/>
          <w:szCs w:val="24"/>
        </w:rPr>
        <w:t>a</w:t>
      </w:r>
      <w:r w:rsidRPr="00B308D2">
        <w:rPr>
          <w:rFonts w:ascii="Book Antiqua" w:hAnsi="Book Antiqua"/>
          <w:sz w:val="24"/>
          <w:szCs w:val="24"/>
        </w:rPr>
        <w:t>tients with pelvic lipomatosis after renal transplantation is not yet well-established due to the lack of</w:t>
      </w:r>
      <w:r w:rsidR="00A93F56" w:rsidRPr="00B308D2">
        <w:rPr>
          <w:rFonts w:ascii="Book Antiqua" w:hAnsi="Book Antiqua"/>
          <w:sz w:val="24"/>
          <w:szCs w:val="24"/>
        </w:rPr>
        <w:t xml:space="preserve"> literature and follow-up data.</w:t>
      </w:r>
    </w:p>
    <w:bookmarkEnd w:id="16"/>
    <w:p w14:paraId="261D41A0" w14:textId="77777777" w:rsidR="00363840" w:rsidRPr="00B308D2" w:rsidRDefault="00363840" w:rsidP="00B308D2">
      <w:pPr>
        <w:snapToGrid w:val="0"/>
        <w:rPr>
          <w:rFonts w:ascii="Book Antiqua" w:hAnsi="Book Antiqua"/>
          <w:sz w:val="24"/>
          <w:szCs w:val="24"/>
        </w:rPr>
      </w:pPr>
    </w:p>
    <w:p w14:paraId="749FD1C0" w14:textId="77777777" w:rsidR="00363840" w:rsidRPr="00B308D2" w:rsidRDefault="00363840" w:rsidP="00B308D2">
      <w:pPr>
        <w:autoSpaceDE w:val="0"/>
        <w:autoSpaceDN w:val="0"/>
        <w:adjustRightInd w:val="0"/>
        <w:snapToGrid w:val="0"/>
        <w:rPr>
          <w:rFonts w:ascii="Book Antiqua" w:hAnsi="Book Antiqua" w:cstheme="minorHAnsi"/>
          <w:sz w:val="24"/>
          <w:szCs w:val="24"/>
        </w:rPr>
      </w:pPr>
      <w:r w:rsidRPr="00B308D2">
        <w:rPr>
          <w:rFonts w:ascii="Book Antiqua" w:hAnsi="Book Antiqua" w:cstheme="minorHAnsi"/>
          <w:sz w:val="24"/>
          <w:szCs w:val="24"/>
        </w:rPr>
        <w:t>CASE SUMMARY</w:t>
      </w:r>
    </w:p>
    <w:p w14:paraId="0E3376C0" w14:textId="48CCC542" w:rsidR="00670900" w:rsidRPr="00B308D2" w:rsidRDefault="00DA7113" w:rsidP="00B308D2">
      <w:pPr>
        <w:snapToGrid w:val="0"/>
        <w:mirrorIndents/>
        <w:rPr>
          <w:rFonts w:ascii="Book Antiqua" w:hAnsi="Book Antiqua"/>
          <w:sz w:val="24"/>
          <w:szCs w:val="24"/>
        </w:rPr>
      </w:pPr>
      <w:r w:rsidRPr="00B308D2">
        <w:rPr>
          <w:rFonts w:ascii="Book Antiqua" w:hAnsi="Book Antiqua"/>
          <w:sz w:val="24"/>
          <w:szCs w:val="24"/>
        </w:rPr>
        <w:t xml:space="preserve">We report a 37-year-old male patient with pelvic lipomatosis who received a successful living donor renal transplantation on July 22, 2015. The operation was complicated as the iliac vessels and bladder were wrapped entirely in excessive abnormal fat. The external iliac artery and vein were located using ultrasonographic guidance. The adipose tissue around the right bladder was removed as far as possible, and the graft ureter was </w:t>
      </w:r>
      <w:proofErr w:type="spellStart"/>
      <w:r w:rsidRPr="00B308D2">
        <w:rPr>
          <w:rFonts w:ascii="Book Antiqua" w:hAnsi="Book Antiqua"/>
          <w:sz w:val="24"/>
          <w:szCs w:val="24"/>
        </w:rPr>
        <w:t>reimplanted</w:t>
      </w:r>
      <w:proofErr w:type="spellEnd"/>
      <w:r w:rsidRPr="00B308D2">
        <w:rPr>
          <w:rFonts w:ascii="Book Antiqua" w:hAnsi="Book Antiqua"/>
          <w:sz w:val="24"/>
          <w:szCs w:val="24"/>
        </w:rPr>
        <w:t xml:space="preserve"> into the bladder, using the Lich-</w:t>
      </w:r>
      <w:proofErr w:type="spellStart"/>
      <w:r w:rsidRPr="00B308D2">
        <w:rPr>
          <w:rFonts w:ascii="Book Antiqua" w:hAnsi="Book Antiqua"/>
          <w:sz w:val="24"/>
          <w:szCs w:val="24"/>
        </w:rPr>
        <w:t>Gregoir</w:t>
      </w:r>
      <w:proofErr w:type="spellEnd"/>
      <w:r w:rsidRPr="00B308D2">
        <w:rPr>
          <w:rFonts w:ascii="Book Antiqua" w:hAnsi="Book Antiqua"/>
          <w:sz w:val="24"/>
          <w:szCs w:val="24"/>
        </w:rPr>
        <w:t xml:space="preserve"> technique. At 22</w:t>
      </w:r>
      <w:r w:rsidR="00AA3740" w:rsidRPr="00B308D2">
        <w:rPr>
          <w:rFonts w:ascii="Book Antiqua" w:hAnsi="Book Antiqua"/>
          <w:sz w:val="24"/>
          <w:szCs w:val="24"/>
        </w:rPr>
        <w:t xml:space="preserve"> </w:t>
      </w:r>
      <w:proofErr w:type="spellStart"/>
      <w:r w:rsidRPr="00B308D2">
        <w:rPr>
          <w:rFonts w:ascii="Book Antiqua" w:hAnsi="Book Antiqua"/>
          <w:sz w:val="24"/>
          <w:szCs w:val="24"/>
        </w:rPr>
        <w:t>mo</w:t>
      </w:r>
      <w:proofErr w:type="spellEnd"/>
      <w:r w:rsidR="00AA3740" w:rsidRPr="00B308D2">
        <w:rPr>
          <w:rFonts w:ascii="Book Antiqua" w:hAnsi="Book Antiqua"/>
          <w:sz w:val="24"/>
          <w:szCs w:val="24"/>
        </w:rPr>
        <w:t xml:space="preserve"> </w:t>
      </w:r>
      <w:r w:rsidRPr="00B308D2">
        <w:rPr>
          <w:rFonts w:ascii="Book Antiqua" w:hAnsi="Book Antiqua"/>
          <w:sz w:val="24"/>
          <w:szCs w:val="24"/>
        </w:rPr>
        <w:t>after transplantation,</w:t>
      </w:r>
      <w:r w:rsidR="001B30F4" w:rsidRPr="00B308D2">
        <w:rPr>
          <w:rFonts w:ascii="Book Antiqua" w:hAnsi="Book Antiqua"/>
          <w:sz w:val="24"/>
          <w:szCs w:val="24"/>
        </w:rPr>
        <w:t xml:space="preserve"> </w:t>
      </w:r>
      <w:r w:rsidRPr="00B308D2">
        <w:rPr>
          <w:rFonts w:ascii="Book Antiqua" w:hAnsi="Book Antiqua"/>
          <w:sz w:val="24"/>
          <w:szCs w:val="24"/>
        </w:rPr>
        <w:t xml:space="preserve">graft percutaneous nephrostomy was performed under ultrasonographic guidance for urinary diversion </w:t>
      </w:r>
      <w:r w:rsidR="005920EB">
        <w:rPr>
          <w:rFonts w:ascii="Book Antiqua" w:hAnsi="Book Antiqua"/>
          <w:sz w:val="24"/>
          <w:szCs w:val="24"/>
        </w:rPr>
        <w:t>due to</w:t>
      </w:r>
      <w:r w:rsidRPr="00B308D2">
        <w:rPr>
          <w:rFonts w:ascii="Book Antiqua" w:hAnsi="Book Antiqua"/>
          <w:sz w:val="24"/>
          <w:szCs w:val="24"/>
        </w:rPr>
        <w:t xml:space="preserve"> </w:t>
      </w:r>
      <w:proofErr w:type="spellStart"/>
      <w:r w:rsidRPr="00B308D2">
        <w:rPr>
          <w:rFonts w:ascii="Book Antiqua" w:hAnsi="Book Antiqua"/>
          <w:sz w:val="24"/>
          <w:szCs w:val="24"/>
        </w:rPr>
        <w:t>hydronephrosis</w:t>
      </w:r>
      <w:proofErr w:type="spellEnd"/>
      <w:r w:rsidRPr="00B308D2">
        <w:rPr>
          <w:rFonts w:ascii="Book Antiqua" w:hAnsi="Book Antiqua"/>
          <w:sz w:val="24"/>
          <w:szCs w:val="24"/>
        </w:rPr>
        <w:t xml:space="preserve"> of the graft kidney. Follow-up at four years showed that the renal allograft </w:t>
      </w:r>
      <w:r w:rsidR="005920EB" w:rsidRPr="00B308D2">
        <w:rPr>
          <w:rFonts w:ascii="Book Antiqua" w:hAnsi="Book Antiqua"/>
          <w:sz w:val="24"/>
          <w:szCs w:val="24"/>
        </w:rPr>
        <w:t xml:space="preserve">function </w:t>
      </w:r>
      <w:r w:rsidRPr="00B308D2">
        <w:rPr>
          <w:rFonts w:ascii="Book Antiqua" w:hAnsi="Book Antiqua"/>
          <w:sz w:val="24"/>
          <w:szCs w:val="24"/>
        </w:rPr>
        <w:t>was stable.</w:t>
      </w:r>
    </w:p>
    <w:p w14:paraId="4E082C0E" w14:textId="77777777" w:rsidR="00363840" w:rsidRPr="00B308D2" w:rsidRDefault="00363840" w:rsidP="00B308D2">
      <w:pPr>
        <w:snapToGrid w:val="0"/>
        <w:mirrorIndents/>
        <w:rPr>
          <w:rFonts w:ascii="Book Antiqua" w:hAnsi="Book Antiqua"/>
          <w:sz w:val="24"/>
          <w:szCs w:val="24"/>
        </w:rPr>
      </w:pPr>
    </w:p>
    <w:p w14:paraId="5235ABD9" w14:textId="77777777" w:rsidR="00363840" w:rsidRPr="00B308D2" w:rsidRDefault="00363840" w:rsidP="00B308D2">
      <w:pPr>
        <w:snapToGrid w:val="0"/>
        <w:rPr>
          <w:rFonts w:ascii="Book Antiqua" w:hAnsi="Book Antiqua" w:cstheme="minorHAnsi"/>
          <w:sz w:val="24"/>
          <w:szCs w:val="24"/>
        </w:rPr>
      </w:pPr>
      <w:r w:rsidRPr="00B308D2">
        <w:rPr>
          <w:rFonts w:ascii="Book Antiqua" w:hAnsi="Book Antiqua" w:cstheme="minorHAnsi"/>
          <w:sz w:val="24"/>
          <w:szCs w:val="24"/>
        </w:rPr>
        <w:t>CONCLUSION</w:t>
      </w:r>
    </w:p>
    <w:p w14:paraId="4EAAE8DD" w14:textId="72B8449F" w:rsidR="00670900" w:rsidRPr="00B308D2" w:rsidRDefault="00DA7113" w:rsidP="00B308D2">
      <w:pPr>
        <w:snapToGrid w:val="0"/>
        <w:mirrorIndents/>
        <w:rPr>
          <w:rFonts w:ascii="Book Antiqua" w:hAnsi="Book Antiqua"/>
          <w:sz w:val="24"/>
          <w:szCs w:val="24"/>
        </w:rPr>
      </w:pPr>
      <w:r w:rsidRPr="00B308D2">
        <w:rPr>
          <w:rFonts w:ascii="Book Antiqua" w:hAnsi="Book Antiqua"/>
          <w:sz w:val="24"/>
          <w:szCs w:val="24"/>
        </w:rPr>
        <w:t>When patients with pelvic</w:t>
      </w:r>
      <w:r w:rsidR="00B92C68" w:rsidRPr="00B308D2">
        <w:rPr>
          <w:rFonts w:ascii="Book Antiqua" w:hAnsi="Book Antiqua"/>
          <w:sz w:val="24"/>
          <w:szCs w:val="24"/>
        </w:rPr>
        <w:t xml:space="preserve"> </w:t>
      </w:r>
      <w:r w:rsidRPr="00B308D2">
        <w:rPr>
          <w:rFonts w:ascii="Book Antiqua" w:hAnsi="Book Antiqua"/>
          <w:sz w:val="24"/>
          <w:szCs w:val="24"/>
        </w:rPr>
        <w:t>lipomatosis develop renal failure, renal transpla</w:t>
      </w:r>
      <w:r w:rsidRPr="00B308D2">
        <w:rPr>
          <w:rFonts w:ascii="Book Antiqua" w:hAnsi="Book Antiqua"/>
          <w:sz w:val="24"/>
          <w:szCs w:val="24"/>
        </w:rPr>
        <w:t>n</w:t>
      </w:r>
      <w:r w:rsidRPr="00B308D2">
        <w:rPr>
          <w:rFonts w:ascii="Book Antiqua" w:hAnsi="Book Antiqua"/>
          <w:sz w:val="24"/>
          <w:szCs w:val="24"/>
        </w:rPr>
        <w:t xml:space="preserve">tation could </w:t>
      </w:r>
      <w:r w:rsidR="00CD4FF8">
        <w:rPr>
          <w:rFonts w:ascii="Book Antiqua" w:hAnsi="Book Antiqua"/>
          <w:sz w:val="24"/>
          <w:szCs w:val="24"/>
        </w:rPr>
        <w:t>be</w:t>
      </w:r>
      <w:r w:rsidRPr="00B308D2">
        <w:rPr>
          <w:rFonts w:ascii="Book Antiqua" w:hAnsi="Book Antiqua"/>
          <w:sz w:val="24"/>
          <w:szCs w:val="24"/>
        </w:rPr>
        <w:t xml:space="preserve"> a feasible treatment</w:t>
      </w:r>
      <w:r w:rsidR="00CD4FF8">
        <w:rPr>
          <w:rFonts w:ascii="Book Antiqua" w:hAnsi="Book Antiqua"/>
          <w:sz w:val="24"/>
          <w:szCs w:val="24"/>
        </w:rPr>
        <w:t xml:space="preserve"> strategy</w:t>
      </w:r>
      <w:r w:rsidRPr="00B308D2">
        <w:rPr>
          <w:rFonts w:ascii="Book Antiqua" w:hAnsi="Book Antiqua"/>
          <w:sz w:val="24"/>
          <w:szCs w:val="24"/>
        </w:rPr>
        <w:t>.</w:t>
      </w:r>
    </w:p>
    <w:p w14:paraId="5E8A6449" w14:textId="77777777" w:rsidR="00F45497" w:rsidRPr="00B308D2" w:rsidRDefault="00F45497" w:rsidP="00B308D2">
      <w:pPr>
        <w:pStyle w:val="Default"/>
        <w:adjustRightInd/>
        <w:snapToGrid w:val="0"/>
        <w:spacing w:after="0" w:line="360" w:lineRule="auto"/>
        <w:mirrorIndents/>
        <w:rPr>
          <w:rFonts w:ascii="Book Antiqua" w:hAnsi="Book Antiqua"/>
          <w:color w:val="231F20"/>
        </w:rPr>
      </w:pPr>
    </w:p>
    <w:p w14:paraId="585A4E4B" w14:textId="6613C8E1" w:rsidR="00670900" w:rsidRPr="00B308D2" w:rsidRDefault="006440B5" w:rsidP="00B308D2">
      <w:pPr>
        <w:pStyle w:val="Default"/>
        <w:widowControl/>
        <w:autoSpaceDE/>
        <w:autoSpaceDN/>
        <w:adjustRightInd/>
        <w:snapToGrid w:val="0"/>
        <w:spacing w:after="0" w:line="360" w:lineRule="auto"/>
        <w:rPr>
          <w:rFonts w:ascii="Book Antiqua" w:eastAsiaTheme="minorEastAsia" w:hAnsi="Book Antiqua" w:cstheme="minorHAnsi"/>
          <w:color w:val="auto"/>
          <w:lang w:eastAsia="en-US"/>
        </w:rPr>
      </w:pPr>
      <w:bookmarkStart w:id="17" w:name="_Hlk44850617"/>
      <w:bookmarkStart w:id="18" w:name="OLE_LINK7"/>
      <w:r w:rsidRPr="00B308D2">
        <w:rPr>
          <w:rFonts w:ascii="Book Antiqua" w:hAnsi="Book Antiqua" w:cstheme="minorHAnsi"/>
          <w:b/>
        </w:rPr>
        <w:t>Key words:</w:t>
      </w:r>
      <w:bookmarkEnd w:id="17"/>
      <w:bookmarkEnd w:id="18"/>
      <w:r w:rsidRPr="00B308D2">
        <w:rPr>
          <w:rFonts w:ascii="Book Antiqua" w:hAnsi="Book Antiqua" w:cstheme="minorHAnsi"/>
          <w:b/>
        </w:rPr>
        <w:t xml:space="preserve"> </w:t>
      </w:r>
      <w:r w:rsidR="00DA7113" w:rsidRPr="00B308D2">
        <w:rPr>
          <w:rFonts w:ascii="Book Antiqua" w:eastAsiaTheme="minorEastAsia" w:hAnsi="Book Antiqua" w:cstheme="minorHAnsi"/>
          <w:color w:val="auto"/>
          <w:lang w:eastAsia="en-US"/>
        </w:rPr>
        <w:t>Pelvic lipomatosis;</w:t>
      </w:r>
      <w:r w:rsidR="00F45497" w:rsidRPr="00B308D2">
        <w:rPr>
          <w:rFonts w:ascii="Book Antiqua" w:eastAsiaTheme="minorEastAsia" w:hAnsi="Book Antiqua" w:cstheme="minorHAnsi"/>
          <w:color w:val="auto"/>
          <w:lang w:eastAsia="en-US"/>
        </w:rPr>
        <w:t xml:space="preserve"> </w:t>
      </w:r>
      <w:bookmarkStart w:id="19" w:name="OLE_LINK16"/>
      <w:r w:rsidR="00DA7113" w:rsidRPr="00B308D2">
        <w:rPr>
          <w:rFonts w:ascii="Book Antiqua" w:eastAsiaTheme="minorEastAsia" w:hAnsi="Book Antiqua" w:cstheme="minorHAnsi"/>
          <w:color w:val="auto"/>
          <w:lang w:eastAsia="en-US"/>
        </w:rPr>
        <w:t>Kidney</w:t>
      </w:r>
      <w:r w:rsidR="00F45497" w:rsidRPr="00B308D2">
        <w:rPr>
          <w:rFonts w:ascii="Book Antiqua" w:eastAsiaTheme="minorEastAsia" w:hAnsi="Book Antiqua" w:cstheme="minorHAnsi"/>
          <w:color w:val="auto"/>
          <w:lang w:eastAsia="en-US"/>
        </w:rPr>
        <w:t xml:space="preserve"> </w:t>
      </w:r>
      <w:r w:rsidR="00DA7113" w:rsidRPr="00B308D2">
        <w:rPr>
          <w:rFonts w:ascii="Book Antiqua" w:eastAsiaTheme="minorEastAsia" w:hAnsi="Book Antiqua" w:cstheme="minorHAnsi"/>
          <w:color w:val="auto"/>
          <w:lang w:eastAsia="en-US"/>
        </w:rPr>
        <w:t>transplantation</w:t>
      </w:r>
      <w:bookmarkEnd w:id="19"/>
      <w:r w:rsidR="00DA7113" w:rsidRPr="00B308D2">
        <w:rPr>
          <w:rFonts w:ascii="Book Antiqua" w:eastAsiaTheme="minorEastAsia" w:hAnsi="Book Antiqua" w:cstheme="minorHAnsi"/>
          <w:color w:val="auto"/>
          <w:lang w:eastAsia="en-US"/>
        </w:rPr>
        <w:t xml:space="preserve">; </w:t>
      </w:r>
      <w:bookmarkStart w:id="20" w:name="OLE_LINK18"/>
      <w:r w:rsidR="00DA7113" w:rsidRPr="00B308D2">
        <w:rPr>
          <w:rFonts w:ascii="Book Antiqua" w:eastAsiaTheme="minorEastAsia" w:hAnsi="Book Antiqua" w:cstheme="minorHAnsi"/>
          <w:color w:val="auto"/>
          <w:lang w:eastAsia="en-US"/>
        </w:rPr>
        <w:t>Uremia</w:t>
      </w:r>
      <w:bookmarkEnd w:id="20"/>
      <w:r w:rsidR="00DA7113" w:rsidRPr="00B308D2">
        <w:rPr>
          <w:rFonts w:ascii="Book Antiqua" w:eastAsiaTheme="minorEastAsia" w:hAnsi="Book Antiqua" w:cstheme="minorHAnsi"/>
          <w:color w:val="auto"/>
          <w:lang w:eastAsia="en-US"/>
        </w:rPr>
        <w:t>;</w:t>
      </w:r>
      <w:r w:rsidR="00F45497" w:rsidRPr="00B308D2">
        <w:rPr>
          <w:rFonts w:ascii="Book Antiqua" w:eastAsiaTheme="minorEastAsia" w:hAnsi="Book Antiqua" w:cstheme="minorHAnsi"/>
          <w:color w:val="auto"/>
          <w:lang w:eastAsia="en-US"/>
        </w:rPr>
        <w:t xml:space="preserve"> </w:t>
      </w:r>
      <w:bookmarkStart w:id="21" w:name="OLE_LINK19"/>
      <w:r w:rsidR="00DA7113" w:rsidRPr="00B308D2">
        <w:rPr>
          <w:rFonts w:ascii="Book Antiqua" w:eastAsiaTheme="minorEastAsia" w:hAnsi="Book Antiqua" w:cstheme="minorHAnsi"/>
          <w:color w:val="auto"/>
          <w:lang w:eastAsia="en-US"/>
        </w:rPr>
        <w:t>Hydr</w:t>
      </w:r>
      <w:r w:rsidR="00DA7113" w:rsidRPr="00B308D2">
        <w:rPr>
          <w:rFonts w:ascii="Book Antiqua" w:eastAsiaTheme="minorEastAsia" w:hAnsi="Book Antiqua" w:cstheme="minorHAnsi"/>
          <w:color w:val="auto"/>
          <w:lang w:eastAsia="en-US"/>
        </w:rPr>
        <w:t>o</w:t>
      </w:r>
      <w:r w:rsidR="00DA7113" w:rsidRPr="00B308D2">
        <w:rPr>
          <w:rFonts w:ascii="Book Antiqua" w:eastAsiaTheme="minorEastAsia" w:hAnsi="Book Antiqua" w:cstheme="minorHAnsi"/>
          <w:color w:val="auto"/>
          <w:lang w:eastAsia="en-US"/>
        </w:rPr>
        <w:t>nephrosis</w:t>
      </w:r>
      <w:bookmarkEnd w:id="21"/>
      <w:r w:rsidR="00DA7113" w:rsidRPr="00B308D2">
        <w:rPr>
          <w:rFonts w:ascii="Book Antiqua" w:eastAsiaTheme="minorEastAsia" w:hAnsi="Book Antiqua" w:cstheme="minorHAnsi"/>
          <w:color w:val="auto"/>
          <w:lang w:eastAsia="en-US"/>
        </w:rPr>
        <w:t>;</w:t>
      </w:r>
      <w:r w:rsidR="00F45497" w:rsidRPr="00B308D2">
        <w:rPr>
          <w:rFonts w:ascii="Book Antiqua" w:eastAsiaTheme="minorEastAsia" w:hAnsi="Book Antiqua" w:cstheme="minorHAnsi"/>
          <w:color w:val="auto"/>
          <w:lang w:eastAsia="en-US"/>
        </w:rPr>
        <w:t xml:space="preserve"> </w:t>
      </w:r>
      <w:bookmarkStart w:id="22" w:name="OLE_LINK20"/>
      <w:r w:rsidR="00DA7113" w:rsidRPr="00B308D2">
        <w:rPr>
          <w:rFonts w:ascii="Book Antiqua" w:eastAsiaTheme="minorEastAsia" w:hAnsi="Book Antiqua" w:cstheme="minorHAnsi"/>
          <w:color w:val="auto"/>
          <w:lang w:eastAsia="en-US"/>
        </w:rPr>
        <w:t>Bladder</w:t>
      </w:r>
      <w:bookmarkEnd w:id="22"/>
      <w:r w:rsidR="00DA7113" w:rsidRPr="00B308D2">
        <w:rPr>
          <w:rFonts w:ascii="Book Antiqua" w:eastAsiaTheme="minorEastAsia" w:hAnsi="Book Antiqua" w:cstheme="minorHAnsi"/>
          <w:color w:val="auto"/>
          <w:lang w:eastAsia="en-US"/>
        </w:rPr>
        <w:t xml:space="preserve">; </w:t>
      </w:r>
      <w:bookmarkStart w:id="23" w:name="OLE_LINK11"/>
      <w:bookmarkStart w:id="24" w:name="OLE_LINK12"/>
      <w:r w:rsidR="00DA7113" w:rsidRPr="00B308D2">
        <w:rPr>
          <w:rFonts w:ascii="Book Antiqua" w:eastAsiaTheme="minorEastAsia" w:hAnsi="Book Antiqua" w:cstheme="minorHAnsi"/>
          <w:color w:val="auto"/>
          <w:lang w:eastAsia="en-US"/>
        </w:rPr>
        <w:t>Urinary obstruction</w:t>
      </w:r>
      <w:bookmarkEnd w:id="23"/>
      <w:bookmarkEnd w:id="24"/>
      <w:r w:rsidR="00DA7113" w:rsidRPr="00B308D2">
        <w:rPr>
          <w:rFonts w:ascii="Book Antiqua" w:eastAsiaTheme="minorEastAsia" w:hAnsi="Book Antiqua" w:cstheme="minorHAnsi"/>
          <w:color w:val="auto"/>
          <w:lang w:eastAsia="en-US"/>
        </w:rPr>
        <w:t>;</w:t>
      </w:r>
      <w:r w:rsidR="00F45497" w:rsidRPr="00B308D2">
        <w:rPr>
          <w:rFonts w:ascii="Book Antiqua" w:eastAsiaTheme="minorEastAsia" w:hAnsi="Book Antiqua" w:cstheme="minorHAnsi"/>
          <w:color w:val="auto"/>
          <w:lang w:eastAsia="en-US"/>
        </w:rPr>
        <w:t xml:space="preserve"> </w:t>
      </w:r>
      <w:r w:rsidR="00DA7113" w:rsidRPr="00B308D2">
        <w:rPr>
          <w:rFonts w:ascii="Book Antiqua" w:eastAsiaTheme="minorEastAsia" w:hAnsi="Book Antiqua" w:cstheme="minorHAnsi"/>
          <w:color w:val="auto"/>
          <w:lang w:eastAsia="en-US"/>
        </w:rPr>
        <w:t>Case report</w:t>
      </w:r>
    </w:p>
    <w:p w14:paraId="5C49DC8D" w14:textId="189EE3B1" w:rsidR="000D3EDD" w:rsidRPr="00B308D2" w:rsidRDefault="000D3EDD" w:rsidP="00B308D2">
      <w:pPr>
        <w:pStyle w:val="Default"/>
        <w:widowControl/>
        <w:autoSpaceDE/>
        <w:autoSpaceDN/>
        <w:adjustRightInd/>
        <w:snapToGrid w:val="0"/>
        <w:spacing w:after="0" w:line="360" w:lineRule="auto"/>
        <w:rPr>
          <w:rFonts w:ascii="Book Antiqua" w:eastAsiaTheme="minorEastAsia" w:hAnsi="Book Antiqua" w:cstheme="minorHAnsi"/>
          <w:color w:val="auto"/>
          <w:lang w:eastAsia="en-US"/>
        </w:rPr>
      </w:pPr>
    </w:p>
    <w:p w14:paraId="2157BD42" w14:textId="0885AC26" w:rsidR="000D3EDD" w:rsidRPr="00B308D2" w:rsidRDefault="000D3EDD" w:rsidP="00B308D2">
      <w:pPr>
        <w:adjustRightInd w:val="0"/>
        <w:snapToGrid w:val="0"/>
        <w:rPr>
          <w:rFonts w:ascii="Book Antiqua" w:hAnsi="Book Antiqua" w:cstheme="minorHAnsi"/>
          <w:b/>
          <w:sz w:val="24"/>
          <w:szCs w:val="24"/>
        </w:rPr>
      </w:pPr>
      <w:bookmarkStart w:id="25" w:name="OLE_LINK6"/>
      <w:bookmarkStart w:id="26" w:name="OLE_LINK8"/>
      <w:bookmarkStart w:id="27" w:name="OLE_LINK21"/>
      <w:r w:rsidRPr="00B308D2">
        <w:rPr>
          <w:rFonts w:ascii="Book Antiqua" w:hAnsi="Book Antiqua"/>
          <w:sz w:val="24"/>
          <w:szCs w:val="24"/>
        </w:rPr>
        <w:lastRenderedPageBreak/>
        <w:t>Zhao</w:t>
      </w:r>
      <w:r w:rsidR="00A93F56" w:rsidRPr="00B308D2">
        <w:rPr>
          <w:rFonts w:ascii="Book Antiqua" w:hAnsi="Book Antiqua"/>
          <w:sz w:val="24"/>
          <w:szCs w:val="24"/>
        </w:rPr>
        <w:t xml:space="preserve"> J</w:t>
      </w:r>
      <w:r w:rsidRPr="00B308D2">
        <w:rPr>
          <w:rFonts w:ascii="Book Antiqua" w:hAnsi="Book Antiqua"/>
          <w:sz w:val="24"/>
          <w:szCs w:val="24"/>
        </w:rPr>
        <w:t>, Fu</w:t>
      </w:r>
      <w:r w:rsidR="00A93F56" w:rsidRPr="00B308D2">
        <w:rPr>
          <w:rFonts w:ascii="Book Antiqua" w:hAnsi="Book Antiqua"/>
          <w:sz w:val="24"/>
          <w:szCs w:val="24"/>
        </w:rPr>
        <w:t xml:space="preserve"> YX</w:t>
      </w:r>
      <w:r w:rsidRPr="00B308D2">
        <w:rPr>
          <w:rFonts w:ascii="Book Antiqua" w:hAnsi="Book Antiqua"/>
          <w:sz w:val="24"/>
          <w:szCs w:val="24"/>
        </w:rPr>
        <w:t>, Feng</w:t>
      </w:r>
      <w:r w:rsidR="00A93F56" w:rsidRPr="00B308D2">
        <w:rPr>
          <w:rFonts w:ascii="Book Antiqua" w:hAnsi="Book Antiqua"/>
          <w:sz w:val="24"/>
          <w:szCs w:val="24"/>
        </w:rPr>
        <w:t xml:space="preserve"> G</w:t>
      </w:r>
      <w:r w:rsidRPr="00B308D2">
        <w:rPr>
          <w:rFonts w:ascii="Book Antiqua" w:hAnsi="Book Antiqua"/>
          <w:sz w:val="24"/>
          <w:szCs w:val="24"/>
        </w:rPr>
        <w:t>, Mo</w:t>
      </w:r>
      <w:r w:rsidR="00A93F56" w:rsidRPr="00B308D2">
        <w:rPr>
          <w:rFonts w:ascii="Book Antiqua" w:hAnsi="Book Antiqua"/>
          <w:sz w:val="24"/>
          <w:szCs w:val="24"/>
        </w:rPr>
        <w:t xml:space="preserve"> CB</w:t>
      </w:r>
      <w:r w:rsidRPr="00B308D2">
        <w:rPr>
          <w:rFonts w:ascii="Book Antiqua" w:hAnsi="Book Antiqua"/>
          <w:sz w:val="24"/>
          <w:szCs w:val="24"/>
        </w:rPr>
        <w:t xml:space="preserve">. Pelvic lipomatosis and renal transplantation: </w:t>
      </w:r>
      <w:r w:rsidRPr="00B308D2">
        <w:rPr>
          <w:rFonts w:ascii="Book Antiqua" w:hAnsi="Book Antiqua"/>
          <w:caps/>
          <w:sz w:val="24"/>
          <w:szCs w:val="24"/>
        </w:rPr>
        <w:t>a</w:t>
      </w:r>
      <w:r w:rsidRPr="00B308D2">
        <w:rPr>
          <w:rFonts w:ascii="Book Antiqua" w:hAnsi="Book Antiqua"/>
          <w:sz w:val="24"/>
          <w:szCs w:val="24"/>
        </w:rPr>
        <w:t xml:space="preserve"> case report. </w:t>
      </w:r>
      <w:r w:rsidRPr="00B308D2">
        <w:rPr>
          <w:rFonts w:ascii="Book Antiqua" w:hAnsi="Book Antiqua"/>
          <w:i/>
          <w:iCs/>
          <w:sz w:val="24"/>
          <w:szCs w:val="24"/>
        </w:rPr>
        <w:t xml:space="preserve">World J Clin Cases </w:t>
      </w:r>
      <w:r w:rsidRPr="00B308D2">
        <w:rPr>
          <w:rFonts w:ascii="Book Antiqua" w:hAnsi="Book Antiqua"/>
          <w:iCs/>
          <w:sz w:val="24"/>
          <w:szCs w:val="24"/>
        </w:rPr>
        <w:t>2020</w:t>
      </w:r>
      <w:r w:rsidRPr="00B308D2">
        <w:rPr>
          <w:rFonts w:ascii="Book Antiqua" w:hAnsi="Book Antiqua"/>
          <w:bCs/>
          <w:sz w:val="24"/>
          <w:szCs w:val="24"/>
        </w:rPr>
        <w:t>; In press</w:t>
      </w:r>
    </w:p>
    <w:bookmarkEnd w:id="25"/>
    <w:bookmarkEnd w:id="26"/>
    <w:bookmarkEnd w:id="27"/>
    <w:p w14:paraId="2291C84E" w14:textId="3E045CA0" w:rsidR="000D3EDD" w:rsidRPr="00B308D2" w:rsidRDefault="000D3EDD" w:rsidP="00B308D2">
      <w:pPr>
        <w:pStyle w:val="Default"/>
        <w:widowControl/>
        <w:autoSpaceDE/>
        <w:autoSpaceDN/>
        <w:adjustRightInd/>
        <w:snapToGrid w:val="0"/>
        <w:spacing w:after="0" w:line="360" w:lineRule="auto"/>
        <w:rPr>
          <w:rFonts w:ascii="Book Antiqua" w:eastAsiaTheme="minorEastAsia" w:hAnsi="Book Antiqua" w:cstheme="minorHAnsi"/>
          <w:color w:val="auto"/>
          <w:lang w:eastAsia="en-US"/>
        </w:rPr>
      </w:pPr>
    </w:p>
    <w:p w14:paraId="460315F7" w14:textId="131831DA" w:rsidR="0053436F" w:rsidRPr="00B308D2" w:rsidRDefault="000D3EDD" w:rsidP="00B308D2">
      <w:pPr>
        <w:snapToGrid w:val="0"/>
        <w:mirrorIndents/>
        <w:rPr>
          <w:rFonts w:ascii="Book Antiqua" w:hAnsi="Book Antiqua"/>
          <w:sz w:val="24"/>
          <w:szCs w:val="24"/>
        </w:rPr>
      </w:pPr>
      <w:r w:rsidRPr="00B308D2">
        <w:rPr>
          <w:rFonts w:ascii="Book Antiqua" w:hAnsi="Book Antiqua"/>
          <w:b/>
          <w:sz w:val="24"/>
          <w:szCs w:val="24"/>
        </w:rPr>
        <w:t>Core tip:</w:t>
      </w:r>
      <w:r w:rsidR="0053436F" w:rsidRPr="00B308D2">
        <w:rPr>
          <w:rFonts w:ascii="Book Antiqua" w:hAnsi="Book Antiqua"/>
          <w:color w:val="231F20"/>
          <w:sz w:val="24"/>
          <w:szCs w:val="24"/>
        </w:rPr>
        <w:t xml:space="preserve"> </w:t>
      </w:r>
      <w:bookmarkStart w:id="28" w:name="OLE_LINK22"/>
      <w:r w:rsidR="005920EB">
        <w:rPr>
          <w:rFonts w:ascii="Book Antiqua" w:hAnsi="Book Antiqua"/>
          <w:color w:val="231F20"/>
          <w:sz w:val="24"/>
          <w:szCs w:val="24"/>
        </w:rPr>
        <w:t>We describe a patient with p</w:t>
      </w:r>
      <w:r w:rsidR="005920EB" w:rsidRPr="00B308D2">
        <w:rPr>
          <w:rFonts w:ascii="Book Antiqua" w:hAnsi="Book Antiqua"/>
          <w:sz w:val="24"/>
          <w:szCs w:val="24"/>
        </w:rPr>
        <w:t>elvic lipomatosis</w:t>
      </w:r>
      <w:r w:rsidR="005920EB">
        <w:rPr>
          <w:rFonts w:ascii="Book Antiqua" w:hAnsi="Book Antiqua"/>
          <w:sz w:val="24"/>
          <w:szCs w:val="24"/>
        </w:rPr>
        <w:t xml:space="preserve"> who underwent renal transplantation due to uremia. Such</w:t>
      </w:r>
      <w:r w:rsidR="0053436F" w:rsidRPr="00B308D2">
        <w:rPr>
          <w:rFonts w:ascii="Book Antiqua" w:hAnsi="Book Antiqua"/>
          <w:color w:val="231F20"/>
          <w:sz w:val="24"/>
          <w:szCs w:val="24"/>
        </w:rPr>
        <w:t xml:space="preserve"> patient</w:t>
      </w:r>
      <w:r w:rsidR="005920EB">
        <w:rPr>
          <w:rFonts w:ascii="Book Antiqua" w:hAnsi="Book Antiqua"/>
          <w:color w:val="231F20"/>
          <w:sz w:val="24"/>
          <w:szCs w:val="24"/>
        </w:rPr>
        <w:t>s</w:t>
      </w:r>
      <w:r w:rsidR="0053436F" w:rsidRPr="00B308D2">
        <w:rPr>
          <w:rFonts w:ascii="Book Antiqua" w:hAnsi="Book Antiqua"/>
          <w:color w:val="231F20"/>
          <w:sz w:val="24"/>
          <w:szCs w:val="24"/>
        </w:rPr>
        <w:t xml:space="preserve"> may progressively develop o</w:t>
      </w:r>
      <w:r w:rsidR="0053436F" w:rsidRPr="00B308D2">
        <w:rPr>
          <w:rFonts w:ascii="Book Antiqua" w:hAnsi="Book Antiqua"/>
          <w:color w:val="231F20"/>
          <w:sz w:val="24"/>
          <w:szCs w:val="24"/>
        </w:rPr>
        <w:t>b</w:t>
      </w:r>
      <w:r w:rsidR="0053436F" w:rsidRPr="00B308D2">
        <w:rPr>
          <w:rFonts w:ascii="Book Antiqua" w:hAnsi="Book Antiqua"/>
          <w:color w:val="231F20"/>
          <w:sz w:val="24"/>
          <w:szCs w:val="24"/>
        </w:rPr>
        <w:t xml:space="preserve">structive </w:t>
      </w:r>
      <w:proofErr w:type="spellStart"/>
      <w:r w:rsidR="0053436F" w:rsidRPr="00B308D2">
        <w:rPr>
          <w:rFonts w:ascii="Book Antiqua" w:hAnsi="Book Antiqua"/>
          <w:color w:val="231F20"/>
          <w:sz w:val="24"/>
          <w:szCs w:val="24"/>
        </w:rPr>
        <w:t>uropathy</w:t>
      </w:r>
      <w:proofErr w:type="spellEnd"/>
      <w:r w:rsidR="0053436F" w:rsidRPr="00B308D2">
        <w:rPr>
          <w:rFonts w:ascii="Book Antiqua" w:hAnsi="Book Antiqua"/>
          <w:color w:val="231F20"/>
          <w:sz w:val="24"/>
          <w:szCs w:val="24"/>
        </w:rPr>
        <w:t xml:space="preserve"> which c</w:t>
      </w:r>
      <w:r w:rsidR="005920EB">
        <w:rPr>
          <w:rFonts w:ascii="Book Antiqua" w:hAnsi="Book Antiqua"/>
          <w:color w:val="231F20"/>
          <w:sz w:val="24"/>
          <w:szCs w:val="24"/>
        </w:rPr>
        <w:t>an</w:t>
      </w:r>
      <w:r w:rsidR="0053436F" w:rsidRPr="00B308D2">
        <w:rPr>
          <w:rFonts w:ascii="Book Antiqua" w:hAnsi="Book Antiqua"/>
          <w:color w:val="231F20"/>
          <w:sz w:val="24"/>
          <w:szCs w:val="24"/>
        </w:rPr>
        <w:t xml:space="preserve"> subsequently lead to renal failure. At </w:t>
      </w:r>
      <w:r w:rsidR="0053436F" w:rsidRPr="00B308D2">
        <w:rPr>
          <w:rFonts w:ascii="Book Antiqua" w:hAnsi="Book Antiqua"/>
          <w:sz w:val="24"/>
          <w:szCs w:val="24"/>
        </w:rPr>
        <w:t xml:space="preserve">present, there </w:t>
      </w:r>
      <w:r w:rsidR="005920EB">
        <w:rPr>
          <w:rFonts w:ascii="Book Antiqua" w:hAnsi="Book Antiqua"/>
          <w:sz w:val="24"/>
          <w:szCs w:val="24"/>
        </w:rPr>
        <w:t>are</w:t>
      </w:r>
      <w:r w:rsidR="0053436F" w:rsidRPr="00B308D2">
        <w:rPr>
          <w:rFonts w:ascii="Book Antiqua" w:hAnsi="Book Antiqua"/>
          <w:sz w:val="24"/>
          <w:szCs w:val="24"/>
        </w:rPr>
        <w:t xml:space="preserve"> no report</w:t>
      </w:r>
      <w:r w:rsidR="005920EB">
        <w:rPr>
          <w:rFonts w:ascii="Book Antiqua" w:hAnsi="Book Antiqua"/>
          <w:sz w:val="24"/>
          <w:szCs w:val="24"/>
        </w:rPr>
        <w:t>s</w:t>
      </w:r>
      <w:r w:rsidR="0053436F" w:rsidRPr="00B308D2">
        <w:rPr>
          <w:rFonts w:ascii="Book Antiqua" w:hAnsi="Book Antiqua"/>
          <w:sz w:val="24"/>
          <w:szCs w:val="24"/>
        </w:rPr>
        <w:t xml:space="preserve"> of renal transplantation due to uremia caused by pelvic </w:t>
      </w:r>
      <w:r w:rsidR="0053436F" w:rsidRPr="00B308D2">
        <w:rPr>
          <w:rFonts w:ascii="Book Antiqua" w:hAnsi="Book Antiqua"/>
          <w:color w:val="231F20"/>
          <w:sz w:val="24"/>
          <w:szCs w:val="24"/>
        </w:rPr>
        <w:t xml:space="preserve">lipomatosis. </w:t>
      </w:r>
      <w:r w:rsidR="0053436F" w:rsidRPr="00B308D2">
        <w:rPr>
          <w:rFonts w:ascii="Book Antiqua" w:hAnsi="Book Antiqua"/>
          <w:sz w:val="24"/>
          <w:szCs w:val="24"/>
        </w:rPr>
        <w:t>The ideal management of patients with pelvic lipomatosis after renal transplantation is not yet well-established due to the lack of literature and follow-up data.</w:t>
      </w:r>
    </w:p>
    <w:bookmarkEnd w:id="28"/>
    <w:p w14:paraId="66A27BB3" w14:textId="7F6E75F3" w:rsidR="005946BA" w:rsidRPr="00B308D2" w:rsidRDefault="005946BA" w:rsidP="00B308D2">
      <w:pPr>
        <w:pStyle w:val="Default"/>
        <w:widowControl/>
        <w:autoSpaceDE/>
        <w:autoSpaceDN/>
        <w:adjustRightInd/>
        <w:snapToGrid w:val="0"/>
        <w:spacing w:after="0" w:line="360" w:lineRule="auto"/>
        <w:rPr>
          <w:rFonts w:ascii="Book Antiqua" w:hAnsi="Book Antiqua"/>
          <w:b/>
        </w:rPr>
      </w:pPr>
    </w:p>
    <w:p w14:paraId="18EFC68E" w14:textId="3A5B50DE" w:rsidR="000D3EDD" w:rsidRPr="00B308D2" w:rsidRDefault="005946BA" w:rsidP="00B308D2">
      <w:pPr>
        <w:snapToGrid w:val="0"/>
        <w:rPr>
          <w:rFonts w:ascii="Book Antiqua" w:hAnsi="Book Antiqua" w:cs="Franklin Gothic Medium"/>
          <w:b/>
          <w:color w:val="000000"/>
          <w:kern w:val="0"/>
          <w:sz w:val="24"/>
          <w:szCs w:val="24"/>
        </w:rPr>
      </w:pPr>
      <w:r w:rsidRPr="00B308D2">
        <w:rPr>
          <w:rFonts w:ascii="Book Antiqua" w:hAnsi="Book Antiqua"/>
          <w:b/>
          <w:sz w:val="24"/>
          <w:szCs w:val="24"/>
        </w:rPr>
        <w:br w:type="page"/>
      </w:r>
    </w:p>
    <w:p w14:paraId="354D3CBC" w14:textId="77777777" w:rsidR="00A93F56" w:rsidRPr="00B308D2" w:rsidRDefault="00A93F56" w:rsidP="00B308D2">
      <w:pPr>
        <w:autoSpaceDE w:val="0"/>
        <w:autoSpaceDN w:val="0"/>
        <w:adjustRightInd w:val="0"/>
        <w:snapToGrid w:val="0"/>
        <w:rPr>
          <w:rFonts w:ascii="Book Antiqua" w:hAnsi="Book Antiqua" w:cstheme="minorHAnsi"/>
          <w:b/>
          <w:sz w:val="24"/>
          <w:szCs w:val="24"/>
          <w:u w:val="single"/>
          <w:lang w:val="en-GB"/>
        </w:rPr>
      </w:pPr>
      <w:r w:rsidRPr="00B308D2">
        <w:rPr>
          <w:rFonts w:ascii="Book Antiqua" w:hAnsi="Book Antiqua" w:cstheme="minorHAnsi"/>
          <w:b/>
          <w:sz w:val="24"/>
          <w:szCs w:val="24"/>
          <w:u w:val="single"/>
          <w:lang w:val="en-GB"/>
        </w:rPr>
        <w:lastRenderedPageBreak/>
        <w:t>INTRODUCTION</w:t>
      </w:r>
    </w:p>
    <w:p w14:paraId="45BFD3BF" w14:textId="223D27ED" w:rsidR="00670900" w:rsidRPr="00B308D2" w:rsidRDefault="00DA7113" w:rsidP="00B308D2">
      <w:pPr>
        <w:adjustRightInd w:val="0"/>
        <w:snapToGrid w:val="0"/>
        <w:rPr>
          <w:rFonts w:ascii="Book Antiqua" w:hAnsi="Book Antiqua"/>
          <w:color w:val="000000"/>
          <w:sz w:val="24"/>
          <w:szCs w:val="24"/>
        </w:rPr>
      </w:pPr>
      <w:r w:rsidRPr="00B308D2">
        <w:rPr>
          <w:rFonts w:ascii="Book Antiqua" w:hAnsi="Book Antiqua"/>
          <w:color w:val="000000"/>
          <w:sz w:val="24"/>
          <w:szCs w:val="24"/>
        </w:rPr>
        <w:t xml:space="preserve">Pelvic lipomatosis is a rare disease of unknown etiology, characterized by the overgrowth of pelvic adipose tissue that causes </w:t>
      </w:r>
      <w:r w:rsidRPr="00B308D2">
        <w:rPr>
          <w:rFonts w:ascii="Book Antiqua" w:hAnsi="Book Antiqua"/>
          <w:color w:val="231F20"/>
          <w:sz w:val="24"/>
          <w:szCs w:val="24"/>
        </w:rPr>
        <w:t>compression of the urinary</w:t>
      </w:r>
      <w:r w:rsidR="006A0BC8" w:rsidRPr="00B308D2">
        <w:rPr>
          <w:rFonts w:ascii="Book Antiqua" w:hAnsi="Book Antiqua"/>
          <w:color w:val="231F20"/>
          <w:sz w:val="24"/>
          <w:szCs w:val="24"/>
        </w:rPr>
        <w:t xml:space="preserve"> </w:t>
      </w:r>
      <w:r w:rsidRPr="00B308D2">
        <w:rPr>
          <w:rFonts w:ascii="Book Antiqua" w:hAnsi="Book Antiqua"/>
          <w:color w:val="231F20"/>
          <w:sz w:val="24"/>
          <w:szCs w:val="24"/>
        </w:rPr>
        <w:t xml:space="preserve">tract including the bladder and ureters, rectum and blood </w:t>
      </w:r>
      <w:proofErr w:type="gramStart"/>
      <w:r w:rsidRPr="00B308D2">
        <w:rPr>
          <w:rFonts w:ascii="Book Antiqua" w:hAnsi="Book Antiqua"/>
          <w:color w:val="231F20"/>
          <w:sz w:val="24"/>
          <w:szCs w:val="24"/>
        </w:rPr>
        <w:t>vessels</w:t>
      </w:r>
      <w:r w:rsidRPr="00B308D2">
        <w:rPr>
          <w:rFonts w:ascii="Book Antiqua" w:hAnsi="Book Antiqua"/>
          <w:color w:val="231F20"/>
          <w:sz w:val="24"/>
          <w:szCs w:val="24"/>
          <w:vertAlign w:val="superscript"/>
        </w:rPr>
        <w:t>[</w:t>
      </w:r>
      <w:proofErr w:type="gramEnd"/>
      <w:r w:rsidRPr="00B308D2">
        <w:rPr>
          <w:rFonts w:ascii="Book Antiqua" w:hAnsi="Book Antiqua"/>
          <w:color w:val="231F20"/>
          <w:sz w:val="24"/>
          <w:szCs w:val="24"/>
          <w:vertAlign w:val="superscript"/>
        </w:rPr>
        <w:t>1]</w:t>
      </w:r>
      <w:r w:rsidRPr="00B308D2">
        <w:rPr>
          <w:rFonts w:ascii="Book Antiqua" w:hAnsi="Book Antiqua"/>
          <w:color w:val="231F20"/>
          <w:sz w:val="24"/>
          <w:szCs w:val="24"/>
        </w:rPr>
        <w:t>. The</w:t>
      </w:r>
      <w:r w:rsidR="005920EB">
        <w:rPr>
          <w:rFonts w:ascii="Book Antiqua" w:hAnsi="Book Antiqua"/>
          <w:color w:val="231F20"/>
          <w:sz w:val="24"/>
          <w:szCs w:val="24"/>
        </w:rPr>
        <w:t>se</w:t>
      </w:r>
      <w:r w:rsidRPr="00B308D2">
        <w:rPr>
          <w:rFonts w:ascii="Book Antiqua" w:hAnsi="Book Antiqua"/>
          <w:color w:val="231F20"/>
          <w:sz w:val="24"/>
          <w:szCs w:val="24"/>
        </w:rPr>
        <w:t xml:space="preserve"> p</w:t>
      </w:r>
      <w:r w:rsidRPr="00B308D2">
        <w:rPr>
          <w:rFonts w:ascii="Book Antiqua" w:hAnsi="Book Antiqua"/>
          <w:color w:val="231F20"/>
          <w:sz w:val="24"/>
          <w:szCs w:val="24"/>
        </w:rPr>
        <w:t>a</w:t>
      </w:r>
      <w:r w:rsidRPr="00B308D2">
        <w:rPr>
          <w:rFonts w:ascii="Book Antiqua" w:hAnsi="Book Antiqua"/>
          <w:color w:val="231F20"/>
          <w:sz w:val="24"/>
          <w:szCs w:val="24"/>
        </w:rPr>
        <w:t>tients progressively devel</w:t>
      </w:r>
      <w:r w:rsidR="00A93F56" w:rsidRPr="00B308D2">
        <w:rPr>
          <w:rFonts w:ascii="Book Antiqua" w:hAnsi="Book Antiqua"/>
          <w:color w:val="231F20"/>
          <w:sz w:val="24"/>
          <w:szCs w:val="24"/>
        </w:rPr>
        <w:t xml:space="preserve">op obstructive uropathy, and 40% </w:t>
      </w:r>
      <w:r w:rsidRPr="00B308D2">
        <w:rPr>
          <w:rFonts w:ascii="Book Antiqua" w:hAnsi="Book Antiqua"/>
          <w:color w:val="231F20"/>
          <w:sz w:val="24"/>
          <w:szCs w:val="24"/>
        </w:rPr>
        <w:t xml:space="preserve">deteriorate into renal failure after an average period of five </w:t>
      </w:r>
      <w:proofErr w:type="gramStart"/>
      <w:r w:rsidRPr="00B308D2">
        <w:rPr>
          <w:rFonts w:ascii="Book Antiqua" w:hAnsi="Book Antiqua"/>
          <w:color w:val="231F20"/>
          <w:sz w:val="24"/>
          <w:szCs w:val="24"/>
        </w:rPr>
        <w:t>years</w:t>
      </w:r>
      <w:r w:rsidRPr="00B308D2">
        <w:rPr>
          <w:rFonts w:ascii="Book Antiqua" w:hAnsi="Book Antiqua"/>
          <w:color w:val="231F20"/>
          <w:sz w:val="24"/>
          <w:szCs w:val="24"/>
          <w:vertAlign w:val="superscript"/>
        </w:rPr>
        <w:t>[</w:t>
      </w:r>
      <w:proofErr w:type="gramEnd"/>
      <w:r w:rsidRPr="00B308D2">
        <w:rPr>
          <w:rFonts w:ascii="Book Antiqua" w:hAnsi="Book Antiqua"/>
          <w:color w:val="231F20"/>
          <w:sz w:val="24"/>
          <w:szCs w:val="24"/>
          <w:vertAlign w:val="superscript"/>
        </w:rPr>
        <w:t>2</w:t>
      </w:r>
      <w:r w:rsidR="00A50ADC" w:rsidRPr="00B308D2">
        <w:rPr>
          <w:rFonts w:ascii="Book Antiqua" w:hAnsi="Book Antiqua"/>
          <w:color w:val="231F20"/>
          <w:sz w:val="24"/>
          <w:szCs w:val="24"/>
          <w:vertAlign w:val="superscript"/>
        </w:rPr>
        <w:t>-</w:t>
      </w:r>
      <w:r w:rsidRPr="00B308D2">
        <w:rPr>
          <w:rFonts w:ascii="Book Antiqua" w:hAnsi="Book Antiqua"/>
          <w:color w:val="231F20"/>
          <w:sz w:val="24"/>
          <w:szCs w:val="24"/>
          <w:vertAlign w:val="superscript"/>
        </w:rPr>
        <w:t>4]</w:t>
      </w:r>
      <w:r w:rsidRPr="00B308D2">
        <w:rPr>
          <w:rFonts w:ascii="Book Antiqua" w:hAnsi="Book Antiqua"/>
          <w:color w:val="231F20"/>
          <w:sz w:val="24"/>
          <w:szCs w:val="24"/>
        </w:rPr>
        <w:t xml:space="preserve">. At present, there </w:t>
      </w:r>
      <w:r w:rsidR="005920EB">
        <w:rPr>
          <w:rFonts w:ascii="Book Antiqua" w:hAnsi="Book Antiqua"/>
          <w:color w:val="231F20"/>
          <w:sz w:val="24"/>
          <w:szCs w:val="24"/>
        </w:rPr>
        <w:t>are</w:t>
      </w:r>
      <w:r w:rsidRPr="00B308D2">
        <w:rPr>
          <w:rFonts w:ascii="Book Antiqua" w:hAnsi="Book Antiqua"/>
          <w:color w:val="231F20"/>
          <w:sz w:val="24"/>
          <w:szCs w:val="24"/>
        </w:rPr>
        <w:t xml:space="preserve"> no report</w:t>
      </w:r>
      <w:r w:rsidR="005920EB">
        <w:rPr>
          <w:rFonts w:ascii="Book Antiqua" w:hAnsi="Book Antiqua"/>
          <w:color w:val="231F20"/>
          <w:sz w:val="24"/>
          <w:szCs w:val="24"/>
        </w:rPr>
        <w:t>s</w:t>
      </w:r>
      <w:r w:rsidRPr="00B308D2">
        <w:rPr>
          <w:rFonts w:ascii="Book Antiqua" w:hAnsi="Book Antiqua"/>
          <w:color w:val="231F20"/>
          <w:sz w:val="24"/>
          <w:szCs w:val="24"/>
        </w:rPr>
        <w:t xml:space="preserve"> of renal transplantation due to uremia caused by pelvic lipomatosis. The bladder and iliac vessels are entirely wrapped in this abnormal fat, ma</w:t>
      </w:r>
      <w:r w:rsidRPr="00B308D2">
        <w:rPr>
          <w:rFonts w:ascii="Book Antiqua" w:hAnsi="Book Antiqua"/>
          <w:color w:val="231F20"/>
          <w:sz w:val="24"/>
          <w:szCs w:val="24"/>
        </w:rPr>
        <w:t>k</w:t>
      </w:r>
      <w:r w:rsidRPr="00B308D2">
        <w:rPr>
          <w:rFonts w:ascii="Book Antiqua" w:hAnsi="Book Antiqua"/>
          <w:color w:val="231F20"/>
          <w:sz w:val="24"/>
          <w:szCs w:val="24"/>
        </w:rPr>
        <w:t>ing it difficult to</w:t>
      </w:r>
      <w:r w:rsidR="009A3091" w:rsidRPr="00B308D2">
        <w:rPr>
          <w:rFonts w:ascii="Book Antiqua" w:hAnsi="Book Antiqua"/>
          <w:color w:val="231F20"/>
          <w:sz w:val="24"/>
          <w:szCs w:val="24"/>
        </w:rPr>
        <w:t xml:space="preserve"> </w:t>
      </w:r>
      <w:r w:rsidRPr="00B308D2">
        <w:rPr>
          <w:rFonts w:ascii="Book Antiqua" w:hAnsi="Book Antiqua"/>
          <w:color w:val="231F20"/>
          <w:sz w:val="24"/>
          <w:szCs w:val="24"/>
        </w:rPr>
        <w:t>dissociate iliac vessels and bladder during renal transplant</w:t>
      </w:r>
      <w:r w:rsidRPr="00B308D2">
        <w:rPr>
          <w:rFonts w:ascii="Book Antiqua" w:hAnsi="Book Antiqua"/>
          <w:color w:val="231F20"/>
          <w:sz w:val="24"/>
          <w:szCs w:val="24"/>
        </w:rPr>
        <w:t>a</w:t>
      </w:r>
      <w:r w:rsidRPr="00B308D2">
        <w:rPr>
          <w:rFonts w:ascii="Book Antiqua" w:hAnsi="Book Antiqua"/>
          <w:color w:val="231F20"/>
          <w:sz w:val="24"/>
          <w:szCs w:val="24"/>
        </w:rPr>
        <w:t xml:space="preserve">tion. Urinary tract obstruction may occur again after renal transplantation. </w:t>
      </w:r>
      <w:r w:rsidRPr="00B308D2">
        <w:rPr>
          <w:rFonts w:ascii="Book Antiqua" w:hAnsi="Book Antiqua"/>
          <w:color w:val="000000"/>
          <w:sz w:val="24"/>
          <w:szCs w:val="24"/>
        </w:rPr>
        <w:t>The ideal management of patients with pelvic lipomatosis after renal tran</w:t>
      </w:r>
      <w:r w:rsidRPr="00B308D2">
        <w:rPr>
          <w:rFonts w:ascii="Book Antiqua" w:hAnsi="Book Antiqua"/>
          <w:color w:val="000000"/>
          <w:sz w:val="24"/>
          <w:szCs w:val="24"/>
        </w:rPr>
        <w:t>s</w:t>
      </w:r>
      <w:r w:rsidRPr="00B308D2">
        <w:rPr>
          <w:rFonts w:ascii="Book Antiqua" w:hAnsi="Book Antiqua"/>
          <w:color w:val="000000"/>
          <w:sz w:val="24"/>
          <w:szCs w:val="24"/>
        </w:rPr>
        <w:t>plantation is not yet well-established due to the lack of literature and fo</w:t>
      </w:r>
      <w:r w:rsidRPr="00B308D2">
        <w:rPr>
          <w:rFonts w:ascii="Book Antiqua" w:hAnsi="Book Antiqua"/>
          <w:color w:val="000000"/>
          <w:sz w:val="24"/>
          <w:szCs w:val="24"/>
        </w:rPr>
        <w:t>l</w:t>
      </w:r>
      <w:r w:rsidRPr="00B308D2">
        <w:rPr>
          <w:rFonts w:ascii="Book Antiqua" w:hAnsi="Book Antiqua"/>
          <w:color w:val="000000"/>
          <w:sz w:val="24"/>
          <w:szCs w:val="24"/>
        </w:rPr>
        <w:t>low-up data. Here, w</w:t>
      </w:r>
      <w:r w:rsidRPr="00B308D2">
        <w:rPr>
          <w:rFonts w:ascii="Book Antiqua" w:hAnsi="Book Antiqua"/>
          <w:sz w:val="24"/>
          <w:szCs w:val="24"/>
        </w:rPr>
        <w:t xml:space="preserve">e report </w:t>
      </w:r>
      <w:r w:rsidRPr="00B308D2">
        <w:rPr>
          <w:rFonts w:ascii="Book Antiqua" w:hAnsi="Book Antiqua"/>
          <w:color w:val="231F20"/>
          <w:sz w:val="24"/>
          <w:szCs w:val="24"/>
        </w:rPr>
        <w:t>a</w:t>
      </w:r>
      <w:r w:rsidR="00C04137" w:rsidRPr="00B308D2">
        <w:rPr>
          <w:rFonts w:ascii="Book Antiqua" w:hAnsi="Book Antiqua"/>
          <w:color w:val="231F20"/>
          <w:sz w:val="24"/>
          <w:szCs w:val="24"/>
        </w:rPr>
        <w:t xml:space="preserve"> </w:t>
      </w:r>
      <w:r w:rsidRPr="00B308D2">
        <w:rPr>
          <w:rFonts w:ascii="Book Antiqua" w:hAnsi="Book Antiqua"/>
          <w:color w:val="231F20"/>
          <w:sz w:val="24"/>
          <w:szCs w:val="24"/>
        </w:rPr>
        <w:t>37-year-old</w:t>
      </w:r>
      <w:r w:rsidR="00C04137" w:rsidRPr="00B308D2">
        <w:rPr>
          <w:rFonts w:ascii="Book Antiqua" w:hAnsi="Book Antiqua"/>
          <w:color w:val="231F20"/>
          <w:sz w:val="24"/>
          <w:szCs w:val="24"/>
        </w:rPr>
        <w:t xml:space="preserve"> </w:t>
      </w:r>
      <w:r w:rsidRPr="00B308D2">
        <w:rPr>
          <w:rFonts w:ascii="Book Antiqua" w:hAnsi="Book Antiqua"/>
          <w:color w:val="231F20"/>
          <w:sz w:val="24"/>
          <w:szCs w:val="24"/>
        </w:rPr>
        <w:t xml:space="preserve">male </w:t>
      </w:r>
      <w:r w:rsidRPr="00B308D2">
        <w:rPr>
          <w:rFonts w:ascii="Book Antiqua" w:hAnsi="Book Antiqua"/>
          <w:sz w:val="24"/>
          <w:szCs w:val="24"/>
        </w:rPr>
        <w:t>patient with pelvic</w:t>
      </w:r>
      <w:r w:rsidR="000B5802" w:rsidRPr="00B308D2">
        <w:rPr>
          <w:rFonts w:ascii="Book Antiqua" w:hAnsi="Book Antiqua"/>
          <w:sz w:val="24"/>
          <w:szCs w:val="24"/>
        </w:rPr>
        <w:t xml:space="preserve"> </w:t>
      </w:r>
      <w:r w:rsidRPr="00B308D2">
        <w:rPr>
          <w:rFonts w:ascii="Book Antiqua" w:hAnsi="Book Antiqua"/>
          <w:sz w:val="24"/>
          <w:szCs w:val="24"/>
        </w:rPr>
        <w:t>lipomat</w:t>
      </w:r>
      <w:r w:rsidRPr="00B308D2">
        <w:rPr>
          <w:rFonts w:ascii="Book Antiqua" w:hAnsi="Book Antiqua"/>
          <w:sz w:val="24"/>
          <w:szCs w:val="24"/>
        </w:rPr>
        <w:t>o</w:t>
      </w:r>
      <w:r w:rsidRPr="00B308D2">
        <w:rPr>
          <w:rFonts w:ascii="Book Antiqua" w:hAnsi="Book Antiqua"/>
          <w:sz w:val="24"/>
          <w:szCs w:val="24"/>
        </w:rPr>
        <w:t>sis</w:t>
      </w:r>
      <w:r w:rsidR="000B5802" w:rsidRPr="00B308D2">
        <w:rPr>
          <w:rFonts w:ascii="Book Antiqua" w:hAnsi="Book Antiqua"/>
          <w:sz w:val="24"/>
          <w:szCs w:val="24"/>
        </w:rPr>
        <w:t xml:space="preserve"> </w:t>
      </w:r>
      <w:r w:rsidRPr="00B308D2">
        <w:rPr>
          <w:rFonts w:ascii="Book Antiqua" w:hAnsi="Book Antiqua"/>
          <w:sz w:val="24"/>
          <w:szCs w:val="24"/>
        </w:rPr>
        <w:t>who received a successful l</w:t>
      </w:r>
      <w:r w:rsidRPr="00B308D2">
        <w:rPr>
          <w:rFonts w:ascii="Book Antiqua" w:eastAsia="QnpysqWarnockPro-Regular" w:hAnsi="Book Antiqua"/>
          <w:sz w:val="24"/>
          <w:szCs w:val="24"/>
        </w:rPr>
        <w:t xml:space="preserve">iving donor </w:t>
      </w:r>
      <w:r w:rsidR="00A93F56" w:rsidRPr="00B308D2">
        <w:rPr>
          <w:rFonts w:ascii="Book Antiqua" w:hAnsi="Book Antiqua"/>
          <w:sz w:val="24"/>
          <w:szCs w:val="24"/>
        </w:rPr>
        <w:t>renal transplantation.</w:t>
      </w:r>
    </w:p>
    <w:p w14:paraId="3661D2F6" w14:textId="77777777" w:rsidR="005B7351" w:rsidRPr="00B308D2" w:rsidRDefault="005B7351" w:rsidP="00B308D2">
      <w:pPr>
        <w:topLinePunct/>
        <w:snapToGrid w:val="0"/>
        <w:mirrorIndents/>
        <w:rPr>
          <w:rFonts w:ascii="Book Antiqua" w:hAnsi="Book Antiqua"/>
          <w:color w:val="231F20"/>
          <w:sz w:val="24"/>
          <w:szCs w:val="24"/>
        </w:rPr>
      </w:pPr>
    </w:p>
    <w:p w14:paraId="1ACBF8C9" w14:textId="77777777" w:rsidR="00A93F56" w:rsidRPr="00B308D2" w:rsidRDefault="00A93F56" w:rsidP="00B308D2">
      <w:pPr>
        <w:snapToGrid w:val="0"/>
        <w:rPr>
          <w:rFonts w:ascii="Book Antiqua" w:hAnsi="Book Antiqua" w:cstheme="minorHAnsi"/>
          <w:b/>
          <w:sz w:val="24"/>
          <w:szCs w:val="24"/>
          <w:u w:val="single"/>
        </w:rPr>
      </w:pPr>
      <w:r w:rsidRPr="00B308D2">
        <w:rPr>
          <w:rFonts w:ascii="Book Antiqua" w:hAnsi="Book Antiqua" w:cstheme="minorHAnsi"/>
          <w:b/>
          <w:sz w:val="24"/>
          <w:szCs w:val="24"/>
          <w:u w:val="single"/>
        </w:rPr>
        <w:t>CASE PRESENTATION</w:t>
      </w:r>
    </w:p>
    <w:p w14:paraId="1BF3879F" w14:textId="77777777" w:rsidR="00225EAE" w:rsidRPr="00B308D2" w:rsidRDefault="00225EAE"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Chief complaints</w:t>
      </w:r>
    </w:p>
    <w:p w14:paraId="0C8E5D71" w14:textId="48AD2463" w:rsidR="00670900" w:rsidRPr="00B308D2" w:rsidRDefault="00DA7113" w:rsidP="00B308D2">
      <w:pPr>
        <w:snapToGrid w:val="0"/>
        <w:rPr>
          <w:rFonts w:ascii="Book Antiqua" w:hAnsi="Book Antiqua"/>
          <w:color w:val="000000"/>
          <w:sz w:val="24"/>
          <w:szCs w:val="24"/>
        </w:rPr>
      </w:pPr>
      <w:r w:rsidRPr="00B308D2">
        <w:rPr>
          <w:rFonts w:ascii="Book Antiqua" w:hAnsi="Book Antiqua"/>
          <w:color w:val="231F20"/>
          <w:sz w:val="24"/>
          <w:szCs w:val="24"/>
        </w:rPr>
        <w:t xml:space="preserve">A 37-year-old male </w:t>
      </w:r>
      <w:r w:rsidRPr="00B308D2">
        <w:rPr>
          <w:rFonts w:ascii="Book Antiqua" w:hAnsi="Book Antiqua"/>
          <w:color w:val="000000"/>
          <w:sz w:val="24"/>
          <w:szCs w:val="24"/>
        </w:rPr>
        <w:t xml:space="preserve">patient </w:t>
      </w:r>
      <w:r w:rsidRPr="00B308D2">
        <w:rPr>
          <w:rFonts w:ascii="Book Antiqua" w:hAnsi="Book Antiqua"/>
          <w:color w:val="231F20"/>
          <w:sz w:val="24"/>
          <w:szCs w:val="24"/>
        </w:rPr>
        <w:t>presented to our hospital with complaints of f</w:t>
      </w:r>
      <w:r w:rsidRPr="00B308D2">
        <w:rPr>
          <w:rFonts w:ascii="Book Antiqua" w:hAnsi="Book Antiqua"/>
          <w:color w:val="231F20"/>
          <w:sz w:val="24"/>
          <w:szCs w:val="24"/>
        </w:rPr>
        <w:t>a</w:t>
      </w:r>
      <w:r w:rsidRPr="00B308D2">
        <w:rPr>
          <w:rFonts w:ascii="Book Antiqua" w:hAnsi="Book Antiqua"/>
          <w:color w:val="231F20"/>
          <w:sz w:val="24"/>
          <w:szCs w:val="24"/>
        </w:rPr>
        <w:t>tigue</w:t>
      </w:r>
      <w:r w:rsidR="00817D33">
        <w:rPr>
          <w:rFonts w:ascii="Book Antiqua" w:hAnsi="Book Antiqua"/>
          <w:color w:val="231F20"/>
          <w:sz w:val="24"/>
          <w:szCs w:val="24"/>
        </w:rPr>
        <w:t xml:space="preserve"> and</w:t>
      </w:r>
      <w:r w:rsidRPr="00B308D2">
        <w:rPr>
          <w:rFonts w:ascii="Book Antiqua" w:hAnsi="Book Antiqua"/>
          <w:color w:val="231F20"/>
          <w:sz w:val="24"/>
          <w:szCs w:val="24"/>
        </w:rPr>
        <w:t xml:space="preserve"> vomiting for two weeks </w:t>
      </w:r>
      <w:r w:rsidRPr="00B308D2">
        <w:rPr>
          <w:rFonts w:ascii="Book Antiqua" w:eastAsia="QnpysqWarnockPro-Regular" w:hAnsi="Book Antiqua"/>
          <w:kern w:val="0"/>
          <w:sz w:val="24"/>
          <w:szCs w:val="24"/>
        </w:rPr>
        <w:t>on November 18, 2014</w:t>
      </w:r>
      <w:r w:rsidRPr="00B308D2">
        <w:rPr>
          <w:rFonts w:ascii="Book Antiqua" w:hAnsi="Book Antiqua"/>
          <w:color w:val="231F20"/>
          <w:sz w:val="24"/>
          <w:szCs w:val="24"/>
        </w:rPr>
        <w:t>.</w:t>
      </w:r>
    </w:p>
    <w:p w14:paraId="2F4C2A8B" w14:textId="77777777" w:rsidR="00225EAE" w:rsidRPr="00B308D2" w:rsidRDefault="00225EAE" w:rsidP="00B308D2">
      <w:pPr>
        <w:snapToGrid w:val="0"/>
        <w:rPr>
          <w:rFonts w:ascii="Book Antiqua" w:hAnsi="Book Antiqua"/>
          <w:color w:val="000000"/>
          <w:sz w:val="24"/>
          <w:szCs w:val="24"/>
        </w:rPr>
      </w:pPr>
    </w:p>
    <w:p w14:paraId="787A63B9" w14:textId="77777777" w:rsidR="00225EAE" w:rsidRPr="00B308D2" w:rsidRDefault="00225EAE"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History of present illness</w:t>
      </w:r>
    </w:p>
    <w:p w14:paraId="3449ECC0" w14:textId="0ED3E9DC" w:rsidR="00670900" w:rsidRPr="00B308D2" w:rsidRDefault="00DA7113" w:rsidP="00B308D2">
      <w:pPr>
        <w:snapToGrid w:val="0"/>
        <w:rPr>
          <w:rFonts w:ascii="Book Antiqua" w:hAnsi="Book Antiqua"/>
          <w:color w:val="000000"/>
          <w:sz w:val="24"/>
          <w:szCs w:val="24"/>
        </w:rPr>
      </w:pPr>
      <w:r w:rsidRPr="00B308D2">
        <w:rPr>
          <w:rFonts w:ascii="Book Antiqua" w:hAnsi="Book Antiqua"/>
          <w:color w:val="231F20"/>
          <w:sz w:val="24"/>
          <w:szCs w:val="24"/>
        </w:rPr>
        <w:t>On admission,</w:t>
      </w:r>
      <w:r w:rsidRPr="00B308D2">
        <w:rPr>
          <w:rFonts w:ascii="Book Antiqua" w:hAnsi="Book Antiqua"/>
          <w:color w:val="000000"/>
          <w:sz w:val="24"/>
          <w:szCs w:val="24"/>
        </w:rPr>
        <w:t xml:space="preserve"> </w:t>
      </w:r>
      <w:r w:rsidR="00817D33">
        <w:rPr>
          <w:rFonts w:ascii="Book Antiqua" w:hAnsi="Book Antiqua"/>
          <w:color w:val="000000"/>
          <w:sz w:val="24"/>
          <w:szCs w:val="24"/>
        </w:rPr>
        <w:t>a</w:t>
      </w:r>
      <w:r w:rsidRPr="00B308D2">
        <w:rPr>
          <w:rFonts w:ascii="Book Antiqua" w:hAnsi="Book Antiqua"/>
          <w:color w:val="000000"/>
          <w:sz w:val="24"/>
          <w:szCs w:val="24"/>
        </w:rPr>
        <w:t xml:space="preserve"> </w:t>
      </w:r>
      <w:r w:rsidR="00817D33">
        <w:rPr>
          <w:rFonts w:ascii="Book Antiqua" w:hAnsi="Book Antiqua"/>
          <w:color w:val="000000"/>
          <w:sz w:val="24"/>
          <w:szCs w:val="24"/>
        </w:rPr>
        <w:t>c</w:t>
      </w:r>
      <w:r w:rsidR="004B3ADD" w:rsidRPr="00B308D2">
        <w:rPr>
          <w:rFonts w:ascii="Book Antiqua" w:hAnsi="Book Antiqua"/>
          <w:sz w:val="24"/>
          <w:szCs w:val="24"/>
        </w:rPr>
        <w:t>omputed tomography</w:t>
      </w:r>
      <w:r w:rsidR="004B3ADD" w:rsidRPr="00B308D2">
        <w:rPr>
          <w:rFonts w:ascii="Book Antiqua" w:hAnsi="Book Antiqua"/>
          <w:color w:val="000000"/>
          <w:sz w:val="24"/>
          <w:szCs w:val="24"/>
        </w:rPr>
        <w:t xml:space="preserve"> (</w:t>
      </w:r>
      <w:r w:rsidRPr="00B308D2">
        <w:rPr>
          <w:rFonts w:ascii="Book Antiqua" w:hAnsi="Book Antiqua"/>
          <w:color w:val="000000"/>
          <w:sz w:val="24"/>
          <w:szCs w:val="24"/>
        </w:rPr>
        <w:t>CT</w:t>
      </w:r>
      <w:r w:rsidR="004B3ADD" w:rsidRPr="00B308D2">
        <w:rPr>
          <w:rFonts w:ascii="Book Antiqua" w:hAnsi="Book Antiqua"/>
          <w:color w:val="000000"/>
          <w:sz w:val="24"/>
          <w:szCs w:val="24"/>
        </w:rPr>
        <w:t xml:space="preserve">) </w:t>
      </w:r>
      <w:r w:rsidRPr="00B308D2">
        <w:rPr>
          <w:rFonts w:ascii="Book Antiqua" w:hAnsi="Book Antiqua"/>
          <w:color w:val="000000"/>
          <w:sz w:val="24"/>
          <w:szCs w:val="24"/>
        </w:rPr>
        <w:t>scan showed bilateral severe hydronephrosis and a compressed and thick-walled bladder and</w:t>
      </w:r>
      <w:r w:rsidR="00225EAE" w:rsidRPr="00B308D2">
        <w:rPr>
          <w:rFonts w:ascii="Book Antiqua" w:hAnsi="Book Antiqua"/>
          <w:color w:val="000000"/>
          <w:sz w:val="24"/>
          <w:szCs w:val="24"/>
        </w:rPr>
        <w:t xml:space="preserve"> </w:t>
      </w:r>
      <w:r w:rsidRPr="00B308D2">
        <w:rPr>
          <w:rFonts w:ascii="Book Antiqua" w:hAnsi="Book Antiqua"/>
          <w:color w:val="000000"/>
          <w:sz w:val="24"/>
          <w:szCs w:val="24"/>
        </w:rPr>
        <w:t>extra fat ti</w:t>
      </w:r>
      <w:r w:rsidRPr="00B308D2">
        <w:rPr>
          <w:rFonts w:ascii="Book Antiqua" w:hAnsi="Book Antiqua"/>
          <w:color w:val="000000"/>
          <w:sz w:val="24"/>
          <w:szCs w:val="24"/>
        </w:rPr>
        <w:t>s</w:t>
      </w:r>
      <w:r w:rsidRPr="00B308D2">
        <w:rPr>
          <w:rFonts w:ascii="Book Antiqua" w:hAnsi="Book Antiqua"/>
          <w:color w:val="000000"/>
          <w:sz w:val="24"/>
          <w:szCs w:val="24"/>
        </w:rPr>
        <w:t>sues in the pelvi</w:t>
      </w:r>
      <w:r w:rsidR="00817D33">
        <w:rPr>
          <w:rFonts w:ascii="Book Antiqua" w:hAnsi="Book Antiqua"/>
          <w:color w:val="000000"/>
          <w:sz w:val="24"/>
          <w:szCs w:val="24"/>
        </w:rPr>
        <w:t>s</w:t>
      </w:r>
      <w:r w:rsidR="00504FD0" w:rsidRPr="00B308D2">
        <w:rPr>
          <w:rFonts w:ascii="Book Antiqua" w:hAnsi="Book Antiqua"/>
          <w:color w:val="000000"/>
          <w:sz w:val="24"/>
          <w:szCs w:val="24"/>
        </w:rPr>
        <w:t xml:space="preserve"> </w:t>
      </w:r>
      <w:r w:rsidRPr="00B308D2">
        <w:rPr>
          <w:rFonts w:ascii="Book Antiqua" w:hAnsi="Book Antiqua"/>
          <w:color w:val="000000"/>
          <w:sz w:val="24"/>
          <w:szCs w:val="24"/>
        </w:rPr>
        <w:t>(</w:t>
      </w:r>
      <w:r w:rsidRPr="00B308D2">
        <w:rPr>
          <w:rFonts w:ascii="Book Antiqua" w:hAnsi="Book Antiqua"/>
          <w:sz w:val="24"/>
          <w:szCs w:val="24"/>
        </w:rPr>
        <w:t>Figure</w:t>
      </w:r>
      <w:r w:rsidR="00504FD0" w:rsidRPr="00B308D2">
        <w:rPr>
          <w:rFonts w:ascii="Book Antiqua" w:hAnsi="Book Antiqua"/>
          <w:sz w:val="24"/>
          <w:szCs w:val="24"/>
        </w:rPr>
        <w:t xml:space="preserve"> </w:t>
      </w:r>
      <w:r w:rsidRPr="00B308D2">
        <w:rPr>
          <w:rFonts w:ascii="Book Antiqua" w:hAnsi="Book Antiqua"/>
          <w:sz w:val="24"/>
          <w:szCs w:val="24"/>
        </w:rPr>
        <w:t>1</w:t>
      </w:r>
      <w:r w:rsidRPr="00B308D2">
        <w:rPr>
          <w:rFonts w:ascii="Book Antiqua" w:hAnsi="Book Antiqua"/>
          <w:color w:val="000000"/>
          <w:sz w:val="24"/>
          <w:szCs w:val="24"/>
        </w:rPr>
        <w:t xml:space="preserve">). </w:t>
      </w:r>
      <w:r w:rsidRPr="00B308D2">
        <w:rPr>
          <w:rFonts w:ascii="Book Antiqua" w:hAnsi="Book Antiqua"/>
          <w:color w:val="231F20"/>
          <w:sz w:val="24"/>
          <w:szCs w:val="24"/>
        </w:rPr>
        <w:t xml:space="preserve">The patient underwent cystoscopy, </w:t>
      </w:r>
      <w:r w:rsidRPr="00B308D2">
        <w:rPr>
          <w:rFonts w:ascii="Book Antiqua" w:hAnsi="Book Antiqua"/>
          <w:color w:val="000000"/>
          <w:sz w:val="24"/>
          <w:szCs w:val="24"/>
        </w:rPr>
        <w:t xml:space="preserve">which </w:t>
      </w:r>
      <w:r w:rsidRPr="00B308D2">
        <w:rPr>
          <w:rFonts w:ascii="Book Antiqua" w:hAnsi="Book Antiqua"/>
          <w:color w:val="231F20"/>
          <w:sz w:val="24"/>
          <w:szCs w:val="24"/>
        </w:rPr>
        <w:t xml:space="preserve">showed an elongation of the prostatic urethra and elevation of the bladder neck. There were several </w:t>
      </w:r>
      <w:r w:rsidRPr="00B308D2">
        <w:rPr>
          <w:rFonts w:ascii="Book Antiqua" w:eastAsia="MinionPro-Regular" w:hAnsi="Book Antiqua"/>
          <w:color w:val="231F20"/>
          <w:kern w:val="0"/>
          <w:sz w:val="24"/>
          <w:szCs w:val="24"/>
          <w:lang w:bidi="ar"/>
        </w:rPr>
        <w:t xml:space="preserve">bullous lesions over the wall of the neck and </w:t>
      </w:r>
      <w:r w:rsidRPr="00B308D2">
        <w:rPr>
          <w:rFonts w:ascii="Book Antiqua" w:hAnsi="Book Antiqua"/>
          <w:color w:val="231F20"/>
          <w:sz w:val="24"/>
          <w:szCs w:val="24"/>
        </w:rPr>
        <w:t>the trigone of the bladder. The bilateral ureteral orifices were not identified. A</w:t>
      </w:r>
      <w:r w:rsidRPr="00B308D2">
        <w:rPr>
          <w:rFonts w:ascii="Book Antiqua" w:hAnsi="Book Antiqua"/>
          <w:color w:val="000000"/>
          <w:sz w:val="24"/>
          <w:szCs w:val="24"/>
        </w:rPr>
        <w:t xml:space="preserve"> double “J” ureteral stent could not be placed</w:t>
      </w:r>
      <w:r w:rsidRPr="00B308D2">
        <w:rPr>
          <w:rFonts w:ascii="Book Antiqua" w:hAnsi="Book Antiqua"/>
          <w:color w:val="231F20"/>
          <w:sz w:val="24"/>
          <w:szCs w:val="24"/>
        </w:rPr>
        <w:t xml:space="preserve"> appropriately. Tissue biopsy of the bladder demonstrated cystitis </w:t>
      </w:r>
      <w:proofErr w:type="spellStart"/>
      <w:r w:rsidRPr="00B308D2">
        <w:rPr>
          <w:rFonts w:ascii="Book Antiqua" w:hAnsi="Book Antiqua"/>
          <w:color w:val="231F20"/>
          <w:sz w:val="24"/>
          <w:szCs w:val="24"/>
        </w:rPr>
        <w:t>glandularis</w:t>
      </w:r>
      <w:proofErr w:type="spellEnd"/>
      <w:r w:rsidR="00895A93" w:rsidRPr="00B308D2">
        <w:rPr>
          <w:rFonts w:ascii="Book Antiqua" w:hAnsi="Book Antiqua"/>
          <w:color w:val="231F20"/>
          <w:sz w:val="24"/>
          <w:szCs w:val="24"/>
        </w:rPr>
        <w:t xml:space="preserve"> </w:t>
      </w:r>
      <w:r w:rsidRPr="00B308D2">
        <w:rPr>
          <w:rFonts w:ascii="Book Antiqua" w:hAnsi="Book Antiqua"/>
          <w:sz w:val="24"/>
          <w:szCs w:val="24"/>
        </w:rPr>
        <w:t>(Figure</w:t>
      </w:r>
      <w:r w:rsidR="00504FD0" w:rsidRPr="00B308D2">
        <w:rPr>
          <w:rFonts w:ascii="Book Antiqua" w:hAnsi="Book Antiqua"/>
          <w:sz w:val="24"/>
          <w:szCs w:val="24"/>
        </w:rPr>
        <w:t xml:space="preserve"> </w:t>
      </w:r>
      <w:r w:rsidRPr="00B308D2">
        <w:rPr>
          <w:rFonts w:ascii="Book Antiqua" w:hAnsi="Book Antiqua"/>
          <w:sz w:val="24"/>
          <w:szCs w:val="24"/>
        </w:rPr>
        <w:t>2A</w:t>
      </w:r>
      <w:r w:rsidRPr="00B308D2">
        <w:rPr>
          <w:rFonts w:ascii="Book Antiqua" w:hAnsi="Book Antiqua"/>
          <w:color w:val="000000"/>
          <w:sz w:val="24"/>
          <w:szCs w:val="24"/>
        </w:rPr>
        <w:t xml:space="preserve">). </w:t>
      </w:r>
      <w:r w:rsidR="00817D33">
        <w:rPr>
          <w:rFonts w:ascii="Book Antiqua" w:hAnsi="Book Antiqua"/>
          <w:color w:val="000000"/>
          <w:sz w:val="24"/>
          <w:szCs w:val="24"/>
        </w:rPr>
        <w:t>B</w:t>
      </w:r>
      <w:r w:rsidRPr="00B308D2">
        <w:rPr>
          <w:rFonts w:ascii="Book Antiqua" w:hAnsi="Book Antiqua"/>
          <w:color w:val="000000"/>
          <w:sz w:val="24"/>
          <w:szCs w:val="24"/>
        </w:rPr>
        <w:t>ilateral percut</w:t>
      </w:r>
      <w:r w:rsidRPr="00B308D2">
        <w:rPr>
          <w:rFonts w:ascii="Book Antiqua" w:hAnsi="Book Antiqua"/>
          <w:color w:val="000000"/>
          <w:sz w:val="24"/>
          <w:szCs w:val="24"/>
        </w:rPr>
        <w:t>a</w:t>
      </w:r>
      <w:r w:rsidRPr="00B308D2">
        <w:rPr>
          <w:rFonts w:ascii="Book Antiqua" w:hAnsi="Book Antiqua"/>
          <w:color w:val="000000"/>
          <w:sz w:val="24"/>
          <w:szCs w:val="24"/>
        </w:rPr>
        <w:t>neous nephrostomy was performed under ultrasonographic guidance. Ant</w:t>
      </w:r>
      <w:r w:rsidRPr="00B308D2">
        <w:rPr>
          <w:rFonts w:ascii="Book Antiqua" w:hAnsi="Book Antiqua"/>
          <w:color w:val="000000"/>
          <w:sz w:val="24"/>
          <w:szCs w:val="24"/>
        </w:rPr>
        <w:t>e</w:t>
      </w:r>
      <w:r w:rsidRPr="00B308D2">
        <w:rPr>
          <w:rFonts w:ascii="Book Antiqua" w:hAnsi="Book Antiqua"/>
          <w:color w:val="000000"/>
          <w:sz w:val="24"/>
          <w:szCs w:val="24"/>
        </w:rPr>
        <w:t xml:space="preserve">rograde urography revealed bilateral hydronephrosis and tortuous dilated </w:t>
      </w:r>
      <w:r w:rsidRPr="00B308D2">
        <w:rPr>
          <w:rFonts w:ascii="Book Antiqua" w:hAnsi="Book Antiqua"/>
          <w:color w:val="000000"/>
          <w:sz w:val="24"/>
          <w:szCs w:val="24"/>
        </w:rPr>
        <w:lastRenderedPageBreak/>
        <w:t>ureter, symmetrical compression and elevation of the bladder (a pear-shaped bladder) (</w:t>
      </w:r>
      <w:r w:rsidRPr="00B308D2">
        <w:rPr>
          <w:rFonts w:ascii="Book Antiqua" w:hAnsi="Book Antiqua"/>
          <w:sz w:val="24"/>
          <w:szCs w:val="24"/>
        </w:rPr>
        <w:t>Figure 3</w:t>
      </w:r>
      <w:r w:rsidRPr="00B308D2">
        <w:rPr>
          <w:rFonts w:ascii="Book Antiqua" w:hAnsi="Book Antiqua"/>
          <w:color w:val="000000"/>
          <w:sz w:val="24"/>
          <w:szCs w:val="24"/>
        </w:rPr>
        <w:t>). Thus, a diagnosis of pelvic lipomatosis was confirmed. Despite an output of 1000</w:t>
      </w:r>
      <w:r w:rsidR="00992030">
        <w:rPr>
          <w:rFonts w:ascii="Book Antiqua" w:hAnsi="Book Antiqua"/>
          <w:color w:val="000000"/>
          <w:sz w:val="24"/>
          <w:szCs w:val="24"/>
        </w:rPr>
        <w:t>-</w:t>
      </w:r>
      <w:r w:rsidRPr="00B308D2">
        <w:rPr>
          <w:rFonts w:ascii="Book Antiqua" w:hAnsi="Book Antiqua"/>
          <w:color w:val="000000"/>
          <w:sz w:val="24"/>
          <w:szCs w:val="24"/>
        </w:rPr>
        <w:t>1500 mL urine in 24 h, renal function did not i</w:t>
      </w:r>
      <w:r w:rsidRPr="00B308D2">
        <w:rPr>
          <w:rFonts w:ascii="Book Antiqua" w:hAnsi="Book Antiqua"/>
          <w:color w:val="000000"/>
          <w:sz w:val="24"/>
          <w:szCs w:val="24"/>
        </w:rPr>
        <w:t>m</w:t>
      </w:r>
      <w:r w:rsidRPr="00B308D2">
        <w:rPr>
          <w:rFonts w:ascii="Book Antiqua" w:hAnsi="Book Antiqua"/>
          <w:color w:val="000000"/>
          <w:sz w:val="24"/>
          <w:szCs w:val="24"/>
        </w:rPr>
        <w:t>prove. The patient was diagnosed with end-stage renal disease and unde</w:t>
      </w:r>
      <w:r w:rsidRPr="00B308D2">
        <w:rPr>
          <w:rFonts w:ascii="Book Antiqua" w:hAnsi="Book Antiqua"/>
          <w:color w:val="000000"/>
          <w:sz w:val="24"/>
          <w:szCs w:val="24"/>
        </w:rPr>
        <w:t>r</w:t>
      </w:r>
      <w:r w:rsidRPr="00B308D2">
        <w:rPr>
          <w:rFonts w:ascii="Book Antiqua" w:hAnsi="Book Antiqua"/>
          <w:color w:val="000000"/>
          <w:sz w:val="24"/>
          <w:szCs w:val="24"/>
        </w:rPr>
        <w:t xml:space="preserve">went </w:t>
      </w:r>
      <w:r w:rsidRPr="00B308D2">
        <w:rPr>
          <w:rFonts w:ascii="Book Antiqua" w:hAnsi="Book Antiqua"/>
          <w:kern w:val="0"/>
          <w:sz w:val="24"/>
          <w:szCs w:val="24"/>
        </w:rPr>
        <w:t>hemodialysis</w:t>
      </w:r>
      <w:r w:rsidRPr="00B308D2">
        <w:rPr>
          <w:rFonts w:ascii="Book Antiqua" w:hAnsi="Book Antiqua"/>
          <w:color w:val="000000"/>
          <w:sz w:val="24"/>
          <w:szCs w:val="24"/>
        </w:rPr>
        <w:t>.</w:t>
      </w:r>
    </w:p>
    <w:p w14:paraId="6C05BEC0" w14:textId="77777777" w:rsidR="00E736A9" w:rsidRPr="00B308D2" w:rsidRDefault="00E736A9" w:rsidP="00B308D2">
      <w:pPr>
        <w:snapToGrid w:val="0"/>
        <w:rPr>
          <w:rFonts w:ascii="Book Antiqua" w:eastAsia="ArialNarrow-BoldItalic" w:hAnsi="Book Antiqua" w:cs="ArialNarrow-BoldItalic"/>
          <w:b/>
          <w:i/>
          <w:color w:val="000000"/>
          <w:kern w:val="0"/>
          <w:sz w:val="24"/>
          <w:szCs w:val="24"/>
          <w:lang w:bidi="ar"/>
        </w:rPr>
      </w:pPr>
    </w:p>
    <w:p w14:paraId="51AB2258" w14:textId="77777777" w:rsidR="00E736A9" w:rsidRPr="00B308D2" w:rsidRDefault="00E736A9"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History of past illness</w:t>
      </w:r>
    </w:p>
    <w:p w14:paraId="5B424B9D" w14:textId="72BF65C0" w:rsidR="00670900" w:rsidRPr="00B308D2" w:rsidRDefault="00DA7113" w:rsidP="00B308D2">
      <w:pPr>
        <w:snapToGrid w:val="0"/>
        <w:rPr>
          <w:rFonts w:ascii="Book Antiqua" w:hAnsi="Book Antiqua"/>
          <w:color w:val="231F20"/>
          <w:sz w:val="24"/>
          <w:szCs w:val="24"/>
        </w:rPr>
      </w:pPr>
      <w:r w:rsidRPr="00B308D2">
        <w:rPr>
          <w:rFonts w:ascii="Book Antiqua" w:hAnsi="Book Antiqua"/>
          <w:color w:val="000000"/>
          <w:sz w:val="24"/>
          <w:szCs w:val="24"/>
        </w:rPr>
        <w:t>He also ha</w:t>
      </w:r>
      <w:r w:rsidR="00817D33">
        <w:rPr>
          <w:rFonts w:ascii="Book Antiqua" w:hAnsi="Book Antiqua"/>
          <w:color w:val="000000"/>
          <w:sz w:val="24"/>
          <w:szCs w:val="24"/>
        </w:rPr>
        <w:t>d</w:t>
      </w:r>
      <w:r w:rsidRPr="00B308D2">
        <w:rPr>
          <w:rFonts w:ascii="Book Antiqua" w:hAnsi="Book Antiqua"/>
          <w:color w:val="000000"/>
          <w:sz w:val="24"/>
          <w:szCs w:val="24"/>
        </w:rPr>
        <w:t xml:space="preserve"> a history of persistent suprapubic pain and nocturia (2-3 times) for more than four years and a single episode of gross hematuria.</w:t>
      </w:r>
    </w:p>
    <w:p w14:paraId="234D74EA" w14:textId="77777777" w:rsidR="00E736A9" w:rsidRPr="00B308D2" w:rsidRDefault="00E736A9" w:rsidP="00B308D2">
      <w:pPr>
        <w:snapToGrid w:val="0"/>
        <w:rPr>
          <w:rFonts w:ascii="Book Antiqua" w:hAnsi="Book Antiqua"/>
          <w:color w:val="231F20"/>
          <w:sz w:val="24"/>
          <w:szCs w:val="24"/>
        </w:rPr>
      </w:pPr>
    </w:p>
    <w:p w14:paraId="5F238E75" w14:textId="24B30767" w:rsidR="00E736A9" w:rsidRPr="00B308D2" w:rsidRDefault="00E736A9"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Physical examination</w:t>
      </w:r>
    </w:p>
    <w:p w14:paraId="6D2D8DBB" w14:textId="481A5960" w:rsidR="00670900" w:rsidRPr="00B308D2" w:rsidRDefault="00DA7113" w:rsidP="00B308D2">
      <w:pPr>
        <w:snapToGrid w:val="0"/>
        <w:rPr>
          <w:rFonts w:ascii="Book Antiqua" w:hAnsi="Book Antiqua"/>
          <w:color w:val="231F20"/>
          <w:sz w:val="24"/>
          <w:szCs w:val="24"/>
        </w:rPr>
      </w:pPr>
      <w:r w:rsidRPr="00B308D2">
        <w:rPr>
          <w:rFonts w:ascii="Book Antiqua" w:hAnsi="Book Antiqua"/>
          <w:color w:val="231F20"/>
          <w:sz w:val="24"/>
          <w:szCs w:val="24"/>
        </w:rPr>
        <w:t xml:space="preserve">On admission, </w:t>
      </w:r>
      <w:r w:rsidR="00817D33">
        <w:rPr>
          <w:rFonts w:ascii="Book Antiqua" w:hAnsi="Book Antiqua"/>
          <w:color w:val="231F20"/>
          <w:sz w:val="24"/>
          <w:szCs w:val="24"/>
        </w:rPr>
        <w:t>his</w:t>
      </w:r>
      <w:r w:rsidRPr="00B308D2">
        <w:rPr>
          <w:rFonts w:ascii="Book Antiqua" w:hAnsi="Book Antiqua"/>
          <w:color w:val="231F20"/>
          <w:sz w:val="24"/>
          <w:szCs w:val="24"/>
        </w:rPr>
        <w:t xml:space="preserve"> height </w:t>
      </w:r>
      <w:r w:rsidR="00817D33">
        <w:rPr>
          <w:rFonts w:ascii="Book Antiqua" w:hAnsi="Book Antiqua"/>
          <w:color w:val="231F20"/>
          <w:sz w:val="24"/>
          <w:szCs w:val="24"/>
        </w:rPr>
        <w:t>was</w:t>
      </w:r>
      <w:r w:rsidRPr="00B308D2">
        <w:rPr>
          <w:rFonts w:ascii="Book Antiqua" w:hAnsi="Book Antiqua"/>
          <w:color w:val="231F20"/>
          <w:sz w:val="24"/>
          <w:szCs w:val="24"/>
        </w:rPr>
        <w:t xml:space="preserve"> 170</w:t>
      </w:r>
      <w:r w:rsidR="00554B78" w:rsidRPr="00B308D2">
        <w:rPr>
          <w:rFonts w:ascii="Book Antiqua" w:hAnsi="Book Antiqua"/>
          <w:color w:val="231F20"/>
          <w:sz w:val="24"/>
          <w:szCs w:val="24"/>
        </w:rPr>
        <w:t xml:space="preserve"> </w:t>
      </w:r>
      <w:r w:rsidRPr="00B308D2">
        <w:rPr>
          <w:rFonts w:ascii="Book Antiqua" w:hAnsi="Book Antiqua"/>
          <w:color w:val="231F20"/>
          <w:sz w:val="24"/>
          <w:szCs w:val="24"/>
        </w:rPr>
        <w:t xml:space="preserve">cm and weight </w:t>
      </w:r>
      <w:r w:rsidR="00817D33">
        <w:rPr>
          <w:rFonts w:ascii="Book Antiqua" w:hAnsi="Book Antiqua"/>
          <w:color w:val="231F20"/>
          <w:sz w:val="24"/>
          <w:szCs w:val="24"/>
        </w:rPr>
        <w:t>was</w:t>
      </w:r>
      <w:r w:rsidRPr="00B308D2">
        <w:rPr>
          <w:rFonts w:ascii="Book Antiqua" w:hAnsi="Book Antiqua"/>
          <w:color w:val="231F20"/>
          <w:sz w:val="24"/>
          <w:szCs w:val="24"/>
        </w:rPr>
        <w:t xml:space="preserve"> 71</w:t>
      </w:r>
      <w:r w:rsidR="00554B78" w:rsidRPr="00B308D2">
        <w:rPr>
          <w:rFonts w:ascii="Book Antiqua" w:hAnsi="Book Antiqua"/>
          <w:color w:val="231F20"/>
          <w:sz w:val="24"/>
          <w:szCs w:val="24"/>
        </w:rPr>
        <w:t xml:space="preserve"> </w:t>
      </w:r>
      <w:r w:rsidRPr="00B308D2">
        <w:rPr>
          <w:rFonts w:ascii="Book Antiqua" w:hAnsi="Book Antiqua"/>
          <w:color w:val="231F20"/>
          <w:sz w:val="24"/>
          <w:szCs w:val="24"/>
        </w:rPr>
        <w:t xml:space="preserve">kg, </w:t>
      </w:r>
      <w:r w:rsidR="00817D33">
        <w:rPr>
          <w:rFonts w:ascii="Book Antiqua" w:hAnsi="Book Antiqua"/>
          <w:color w:val="231F20"/>
          <w:sz w:val="24"/>
          <w:szCs w:val="24"/>
        </w:rPr>
        <w:t>with</w:t>
      </w:r>
      <w:r w:rsidRPr="00B308D2">
        <w:rPr>
          <w:rFonts w:ascii="Book Antiqua" w:hAnsi="Book Antiqua"/>
          <w:color w:val="231F20"/>
          <w:sz w:val="24"/>
          <w:szCs w:val="24"/>
        </w:rPr>
        <w:t xml:space="preserve"> a body mass index of 24.</w:t>
      </w:r>
      <w:r w:rsidR="00E736A9" w:rsidRPr="00B308D2">
        <w:rPr>
          <w:rFonts w:ascii="Book Antiqua" w:hAnsi="Book Antiqua"/>
          <w:color w:val="231F20"/>
          <w:sz w:val="24"/>
          <w:szCs w:val="24"/>
        </w:rPr>
        <w:t xml:space="preserve"> </w:t>
      </w:r>
      <w:r w:rsidRPr="00B308D2">
        <w:rPr>
          <w:rFonts w:ascii="Book Antiqua" w:hAnsi="Book Antiqua"/>
          <w:color w:val="231F20"/>
          <w:sz w:val="24"/>
          <w:szCs w:val="24"/>
        </w:rPr>
        <w:t>The physical examination revealed a palpable suprapubic mass and mild edema of both lower legs.</w:t>
      </w:r>
    </w:p>
    <w:p w14:paraId="032A7D59" w14:textId="77777777" w:rsidR="00DD24A7" w:rsidRPr="00B308D2" w:rsidRDefault="00DD24A7" w:rsidP="00B308D2">
      <w:pPr>
        <w:snapToGrid w:val="0"/>
        <w:rPr>
          <w:rFonts w:ascii="Book Antiqua" w:hAnsi="Book Antiqua"/>
          <w:color w:val="231F20"/>
          <w:sz w:val="24"/>
          <w:szCs w:val="24"/>
        </w:rPr>
      </w:pPr>
    </w:p>
    <w:p w14:paraId="07A33733" w14:textId="032FC580" w:rsidR="00670900" w:rsidRPr="00B308D2" w:rsidRDefault="00DD24A7" w:rsidP="00B308D2">
      <w:pPr>
        <w:snapToGrid w:val="0"/>
        <w:rPr>
          <w:rFonts w:ascii="Book Antiqua" w:eastAsia="Calibri" w:hAnsi="Book Antiqua" w:cstheme="minorHAnsi"/>
          <w:b/>
          <w:i/>
          <w:sz w:val="24"/>
          <w:szCs w:val="24"/>
        </w:rPr>
      </w:pPr>
      <w:r w:rsidRPr="00B308D2">
        <w:rPr>
          <w:rFonts w:ascii="Book Antiqua" w:eastAsia="Calibri" w:hAnsi="Book Antiqua" w:cstheme="minorHAnsi"/>
          <w:b/>
          <w:i/>
          <w:sz w:val="24"/>
          <w:szCs w:val="24"/>
        </w:rPr>
        <w:t xml:space="preserve">Laboratory </w:t>
      </w:r>
      <w:r w:rsidRPr="00B308D2">
        <w:rPr>
          <w:rFonts w:ascii="Book Antiqua" w:hAnsi="Book Antiqua"/>
          <w:b/>
          <w:i/>
          <w:color w:val="000000" w:themeColor="text1"/>
          <w:sz w:val="24"/>
          <w:szCs w:val="24"/>
        </w:rPr>
        <w:t>examinations</w:t>
      </w:r>
    </w:p>
    <w:p w14:paraId="1B89412C" w14:textId="7125723C" w:rsidR="00670900" w:rsidRPr="00B308D2" w:rsidRDefault="00DA7113" w:rsidP="00B308D2">
      <w:pPr>
        <w:snapToGrid w:val="0"/>
        <w:rPr>
          <w:rFonts w:ascii="Book Antiqua" w:hAnsi="Book Antiqua"/>
          <w:color w:val="000000"/>
          <w:sz w:val="24"/>
          <w:szCs w:val="24"/>
        </w:rPr>
      </w:pPr>
      <w:r w:rsidRPr="00B308D2">
        <w:rPr>
          <w:rFonts w:ascii="Book Antiqua" w:hAnsi="Book Antiqua"/>
          <w:color w:val="231F20"/>
          <w:sz w:val="24"/>
          <w:szCs w:val="24"/>
        </w:rPr>
        <w:t>His</w:t>
      </w:r>
      <w:r w:rsidRPr="00B308D2">
        <w:rPr>
          <w:rFonts w:ascii="Book Antiqua" w:hAnsi="Book Antiqua"/>
          <w:color w:val="000000"/>
          <w:sz w:val="24"/>
          <w:szCs w:val="24"/>
        </w:rPr>
        <w:t xml:space="preserve"> serum creatinine was 1500 µm</w:t>
      </w:r>
      <w:r w:rsidR="00A93F56" w:rsidRPr="00B308D2">
        <w:rPr>
          <w:rFonts w:ascii="Book Antiqua" w:hAnsi="Book Antiqua"/>
          <w:color w:val="000000"/>
          <w:sz w:val="24"/>
          <w:szCs w:val="24"/>
        </w:rPr>
        <w:t>ol/L and hemoglobin was 79 g/L.</w:t>
      </w:r>
    </w:p>
    <w:p w14:paraId="6BF58DC7" w14:textId="77777777" w:rsidR="00DD24A7" w:rsidRPr="00B308D2" w:rsidRDefault="00DD24A7" w:rsidP="00B308D2">
      <w:pPr>
        <w:snapToGrid w:val="0"/>
        <w:rPr>
          <w:rFonts w:ascii="Book Antiqua" w:hAnsi="Book Antiqua"/>
          <w:color w:val="000000"/>
          <w:sz w:val="24"/>
          <w:szCs w:val="24"/>
        </w:rPr>
      </w:pPr>
    </w:p>
    <w:p w14:paraId="53995D5E" w14:textId="77777777" w:rsidR="00DD24A7" w:rsidRPr="00B308D2" w:rsidRDefault="00DD24A7" w:rsidP="00B308D2">
      <w:pPr>
        <w:snapToGrid w:val="0"/>
        <w:rPr>
          <w:rFonts w:ascii="Book Antiqua" w:hAnsi="Book Antiqua" w:cstheme="minorHAnsi"/>
          <w:b/>
          <w:i/>
          <w:sz w:val="24"/>
          <w:szCs w:val="24"/>
        </w:rPr>
      </w:pPr>
      <w:r w:rsidRPr="00B308D2">
        <w:rPr>
          <w:rFonts w:ascii="Book Antiqua" w:eastAsia="Calibri" w:hAnsi="Book Antiqua" w:cstheme="minorHAnsi"/>
          <w:b/>
          <w:i/>
          <w:sz w:val="24"/>
          <w:szCs w:val="24"/>
        </w:rPr>
        <w:t>Imaging examination</w:t>
      </w:r>
      <w:r w:rsidRPr="00B308D2">
        <w:rPr>
          <w:rFonts w:ascii="Book Antiqua" w:hAnsi="Book Antiqua" w:cstheme="minorHAnsi"/>
          <w:b/>
          <w:i/>
          <w:sz w:val="24"/>
          <w:szCs w:val="24"/>
        </w:rPr>
        <w:t>s</w:t>
      </w:r>
    </w:p>
    <w:p w14:paraId="443703AE" w14:textId="6D02C9B1" w:rsidR="00670900" w:rsidRPr="00B308D2" w:rsidRDefault="00DA7113" w:rsidP="00B308D2">
      <w:pPr>
        <w:snapToGrid w:val="0"/>
        <w:mirrorIndents/>
        <w:rPr>
          <w:rFonts w:ascii="Book Antiqua" w:hAnsi="Book Antiqua"/>
          <w:color w:val="000000"/>
          <w:sz w:val="24"/>
          <w:szCs w:val="24"/>
        </w:rPr>
      </w:pPr>
      <w:r w:rsidRPr="00B308D2">
        <w:rPr>
          <w:rFonts w:ascii="Book Antiqua" w:hAnsi="Book Antiqua"/>
          <w:color w:val="000000"/>
          <w:sz w:val="24"/>
          <w:szCs w:val="24"/>
        </w:rPr>
        <w:t>Anterograde urography revealed bilateral hydronephrosis and tortuous d</w:t>
      </w:r>
      <w:r w:rsidRPr="00B308D2">
        <w:rPr>
          <w:rFonts w:ascii="Book Antiqua" w:hAnsi="Book Antiqua"/>
          <w:color w:val="000000"/>
          <w:sz w:val="24"/>
          <w:szCs w:val="24"/>
        </w:rPr>
        <w:t>i</w:t>
      </w:r>
      <w:r w:rsidRPr="00B308D2">
        <w:rPr>
          <w:rFonts w:ascii="Book Antiqua" w:hAnsi="Book Antiqua"/>
          <w:color w:val="000000"/>
          <w:sz w:val="24"/>
          <w:szCs w:val="24"/>
        </w:rPr>
        <w:t>lated ureter, symmetrical compression and elevation of</w:t>
      </w:r>
      <w:r w:rsidR="00895A93" w:rsidRPr="00B308D2">
        <w:rPr>
          <w:rFonts w:ascii="Book Antiqua" w:hAnsi="Book Antiqua"/>
          <w:color w:val="000000"/>
          <w:sz w:val="24"/>
          <w:szCs w:val="24"/>
        </w:rPr>
        <w:t xml:space="preserve"> </w:t>
      </w:r>
      <w:r w:rsidRPr="00B308D2">
        <w:rPr>
          <w:rFonts w:ascii="Book Antiqua" w:hAnsi="Book Antiqua"/>
          <w:color w:val="000000"/>
          <w:sz w:val="24"/>
          <w:szCs w:val="24"/>
        </w:rPr>
        <w:t>the bladder (a pear-shaped bladder) (</w:t>
      </w:r>
      <w:r w:rsidRPr="00B308D2">
        <w:rPr>
          <w:rFonts w:ascii="Book Antiqua" w:hAnsi="Book Antiqua"/>
          <w:sz w:val="24"/>
          <w:szCs w:val="24"/>
        </w:rPr>
        <w:t>Figure 3</w:t>
      </w:r>
      <w:r w:rsidRPr="00B308D2">
        <w:rPr>
          <w:rFonts w:ascii="Book Antiqua" w:hAnsi="Book Antiqua"/>
          <w:color w:val="000000"/>
          <w:sz w:val="24"/>
          <w:szCs w:val="24"/>
        </w:rPr>
        <w:t>)</w:t>
      </w:r>
      <w:r w:rsidR="00C365B2" w:rsidRPr="00B308D2">
        <w:rPr>
          <w:rFonts w:ascii="Book Antiqua" w:hAnsi="Book Antiqua"/>
          <w:color w:val="000000"/>
          <w:sz w:val="24"/>
          <w:szCs w:val="24"/>
        </w:rPr>
        <w:t>.</w:t>
      </w:r>
    </w:p>
    <w:p w14:paraId="3EBA5551" w14:textId="77777777" w:rsidR="00C365B2" w:rsidRPr="00B308D2" w:rsidRDefault="00C365B2" w:rsidP="00B308D2">
      <w:pPr>
        <w:snapToGrid w:val="0"/>
        <w:mirrorIndents/>
        <w:rPr>
          <w:rFonts w:ascii="Book Antiqua" w:hAnsi="Book Antiqua"/>
          <w:color w:val="000000"/>
          <w:sz w:val="24"/>
          <w:szCs w:val="24"/>
        </w:rPr>
      </w:pPr>
    </w:p>
    <w:p w14:paraId="0D951271" w14:textId="449C4FF2" w:rsidR="00670900" w:rsidRPr="00B308D2" w:rsidRDefault="00C365B2" w:rsidP="00B308D2">
      <w:pPr>
        <w:snapToGrid w:val="0"/>
        <w:rPr>
          <w:rFonts w:ascii="Book Antiqua" w:hAnsi="Book Antiqua"/>
          <w:b/>
          <w:sz w:val="24"/>
          <w:szCs w:val="24"/>
          <w:u w:val="single"/>
          <w:lang w:val="en-GB"/>
        </w:rPr>
      </w:pPr>
      <w:r w:rsidRPr="00B308D2">
        <w:rPr>
          <w:rFonts w:ascii="Book Antiqua" w:hAnsi="Book Antiqua"/>
          <w:b/>
          <w:sz w:val="24"/>
          <w:szCs w:val="24"/>
          <w:u w:val="single"/>
          <w:lang w:val="en-GB"/>
        </w:rPr>
        <w:t>FINAL DIAGNOSIS</w:t>
      </w:r>
    </w:p>
    <w:p w14:paraId="2AF11F91" w14:textId="08DDE2F1" w:rsidR="00670900" w:rsidRPr="00B308D2" w:rsidRDefault="00DA7113" w:rsidP="00B308D2">
      <w:pPr>
        <w:snapToGrid w:val="0"/>
        <w:rPr>
          <w:rFonts w:ascii="Book Antiqua" w:hAnsi="Book Antiqua"/>
          <w:color w:val="000000"/>
          <w:sz w:val="24"/>
          <w:szCs w:val="24"/>
        </w:rPr>
      </w:pPr>
      <w:r w:rsidRPr="00B308D2">
        <w:rPr>
          <w:rFonts w:ascii="Book Antiqua" w:hAnsi="Book Antiqua"/>
          <w:color w:val="000000"/>
          <w:sz w:val="24"/>
          <w:szCs w:val="24"/>
        </w:rPr>
        <w:t xml:space="preserve">End-stage renal disease, </w:t>
      </w:r>
      <w:r w:rsidRPr="00B308D2">
        <w:rPr>
          <w:rFonts w:ascii="Book Antiqua" w:hAnsi="Book Antiqua"/>
          <w:color w:val="231F20"/>
          <w:sz w:val="24"/>
          <w:szCs w:val="24"/>
        </w:rPr>
        <w:t>pelvic lipomatosis,</w:t>
      </w:r>
      <w:r w:rsidRPr="00B308D2">
        <w:rPr>
          <w:rFonts w:ascii="Book Antiqua" w:hAnsi="Book Antiqua"/>
          <w:color w:val="000000"/>
          <w:sz w:val="24"/>
          <w:szCs w:val="24"/>
        </w:rPr>
        <w:t xml:space="preserve"> hydronephrosis</w:t>
      </w:r>
      <w:r w:rsidR="00C365B2" w:rsidRPr="00B308D2">
        <w:rPr>
          <w:rFonts w:ascii="Book Antiqua" w:hAnsi="Book Antiqua"/>
          <w:color w:val="000000"/>
          <w:sz w:val="24"/>
          <w:szCs w:val="24"/>
        </w:rPr>
        <w:t>.</w:t>
      </w:r>
    </w:p>
    <w:p w14:paraId="4357EB8D" w14:textId="77777777" w:rsidR="00C365B2" w:rsidRPr="00B308D2" w:rsidRDefault="00C365B2" w:rsidP="00B308D2">
      <w:pPr>
        <w:snapToGrid w:val="0"/>
        <w:rPr>
          <w:rFonts w:ascii="Book Antiqua" w:hAnsi="Book Antiqua"/>
          <w:color w:val="000000"/>
          <w:sz w:val="24"/>
          <w:szCs w:val="24"/>
        </w:rPr>
      </w:pPr>
    </w:p>
    <w:p w14:paraId="3570E3FF" w14:textId="77777777" w:rsidR="00C365B2" w:rsidRPr="00B308D2" w:rsidRDefault="00C365B2" w:rsidP="00B308D2">
      <w:pPr>
        <w:snapToGrid w:val="0"/>
        <w:rPr>
          <w:rFonts w:ascii="Book Antiqua" w:hAnsi="Book Antiqua"/>
          <w:b/>
          <w:sz w:val="24"/>
          <w:szCs w:val="24"/>
          <w:u w:val="single"/>
          <w:lang w:val="en-GB"/>
        </w:rPr>
      </w:pPr>
      <w:r w:rsidRPr="00B308D2">
        <w:rPr>
          <w:rFonts w:ascii="Book Antiqua" w:hAnsi="Book Antiqua"/>
          <w:b/>
          <w:sz w:val="24"/>
          <w:szCs w:val="24"/>
          <w:u w:val="single"/>
          <w:lang w:val="en-GB"/>
        </w:rPr>
        <w:t>TREATMENT</w:t>
      </w:r>
    </w:p>
    <w:p w14:paraId="71339EC8" w14:textId="5FAC93AE" w:rsidR="00670900" w:rsidRPr="00B308D2" w:rsidRDefault="00DA7113" w:rsidP="00B308D2">
      <w:pPr>
        <w:snapToGrid w:val="0"/>
        <w:rPr>
          <w:rFonts w:ascii="Book Antiqua" w:eastAsia="QnpysqWarnockPro-Regular" w:hAnsi="Book Antiqua"/>
          <w:kern w:val="0"/>
          <w:sz w:val="24"/>
          <w:szCs w:val="24"/>
        </w:rPr>
      </w:pPr>
      <w:r w:rsidRPr="00B308D2">
        <w:rPr>
          <w:rFonts w:ascii="Book Antiqua" w:hAnsi="Book Antiqua"/>
          <w:color w:val="000000"/>
          <w:sz w:val="24"/>
          <w:szCs w:val="24"/>
        </w:rPr>
        <w:t>Bilateral nephrectomy and l</w:t>
      </w:r>
      <w:r w:rsidRPr="00B308D2">
        <w:rPr>
          <w:rFonts w:ascii="Book Antiqua" w:eastAsia="QnpysqWarnockPro-Regular" w:hAnsi="Book Antiqua"/>
          <w:kern w:val="0"/>
          <w:sz w:val="24"/>
          <w:szCs w:val="24"/>
        </w:rPr>
        <w:t>iving donor renal transplantation (kidney o</w:t>
      </w:r>
      <w:r w:rsidRPr="00B308D2">
        <w:rPr>
          <w:rFonts w:ascii="Book Antiqua" w:eastAsia="QnpysqWarnockPro-Regular" w:hAnsi="Book Antiqua"/>
          <w:kern w:val="0"/>
          <w:sz w:val="24"/>
          <w:szCs w:val="24"/>
        </w:rPr>
        <w:t>b</w:t>
      </w:r>
      <w:r w:rsidRPr="00B308D2">
        <w:rPr>
          <w:rFonts w:ascii="Book Antiqua" w:eastAsia="QnpysqWarnockPro-Regular" w:hAnsi="Book Antiqua"/>
          <w:kern w:val="0"/>
          <w:sz w:val="24"/>
          <w:szCs w:val="24"/>
        </w:rPr>
        <w:t>tained from his brother) were performed on July 22,</w:t>
      </w:r>
      <w:r w:rsidR="000E709E" w:rsidRPr="00B308D2">
        <w:rPr>
          <w:rFonts w:ascii="Book Antiqua" w:eastAsia="QnpysqWarnockPro-Regular" w:hAnsi="Book Antiqua"/>
          <w:kern w:val="0"/>
          <w:sz w:val="24"/>
          <w:szCs w:val="24"/>
        </w:rPr>
        <w:t xml:space="preserve"> </w:t>
      </w:r>
      <w:r w:rsidRPr="00B308D2">
        <w:rPr>
          <w:rFonts w:ascii="Book Antiqua" w:eastAsia="QnpysqWarnockPro-Regular" w:hAnsi="Book Antiqua"/>
          <w:kern w:val="0"/>
          <w:sz w:val="24"/>
          <w:szCs w:val="24"/>
        </w:rPr>
        <w:t xml:space="preserve">2015. </w:t>
      </w:r>
      <w:r w:rsidRPr="00B308D2">
        <w:rPr>
          <w:rFonts w:ascii="Book Antiqua" w:hAnsi="Book Antiqua"/>
          <w:color w:val="231F20"/>
          <w:sz w:val="24"/>
          <w:szCs w:val="24"/>
        </w:rPr>
        <w:t xml:space="preserve">The operation was complicated </w:t>
      </w:r>
      <w:r w:rsidR="00817D33">
        <w:rPr>
          <w:rFonts w:ascii="Book Antiqua" w:hAnsi="Book Antiqua"/>
          <w:color w:val="231F20"/>
          <w:sz w:val="24"/>
          <w:szCs w:val="24"/>
        </w:rPr>
        <w:t>as</w:t>
      </w:r>
      <w:r w:rsidRPr="00B308D2">
        <w:rPr>
          <w:rFonts w:ascii="Book Antiqua" w:hAnsi="Book Antiqua"/>
          <w:color w:val="231F20"/>
          <w:sz w:val="24"/>
          <w:szCs w:val="24"/>
        </w:rPr>
        <w:t xml:space="preserve"> the iliac vessels and </w:t>
      </w:r>
      <w:proofErr w:type="gramStart"/>
      <w:r w:rsidRPr="00B308D2">
        <w:rPr>
          <w:rFonts w:ascii="Book Antiqua" w:hAnsi="Book Antiqua"/>
          <w:color w:val="231F20"/>
          <w:sz w:val="24"/>
          <w:szCs w:val="24"/>
        </w:rPr>
        <w:t>bladder were</w:t>
      </w:r>
      <w:proofErr w:type="gramEnd"/>
      <w:r w:rsidRPr="00B308D2">
        <w:rPr>
          <w:rFonts w:ascii="Book Antiqua" w:hAnsi="Book Antiqua"/>
          <w:color w:val="231F20"/>
          <w:sz w:val="24"/>
          <w:szCs w:val="24"/>
        </w:rPr>
        <w:t xml:space="preserve"> completely wrapped in e</w:t>
      </w:r>
      <w:r w:rsidRPr="00B308D2">
        <w:rPr>
          <w:rFonts w:ascii="Book Antiqua" w:hAnsi="Book Antiqua"/>
          <w:color w:val="231F20"/>
          <w:sz w:val="24"/>
          <w:szCs w:val="24"/>
        </w:rPr>
        <w:t>x</w:t>
      </w:r>
      <w:r w:rsidRPr="00B308D2">
        <w:rPr>
          <w:rFonts w:ascii="Book Antiqua" w:hAnsi="Book Antiqua"/>
          <w:color w:val="231F20"/>
          <w:sz w:val="24"/>
          <w:szCs w:val="24"/>
        </w:rPr>
        <w:t xml:space="preserve">cessive abnormal fat. </w:t>
      </w:r>
      <w:r w:rsidRPr="00B308D2">
        <w:rPr>
          <w:rFonts w:ascii="Book Antiqua" w:hAnsi="Book Antiqua"/>
          <w:sz w:val="24"/>
          <w:szCs w:val="24"/>
        </w:rPr>
        <w:t>The external iliac artery and vein</w:t>
      </w:r>
      <w:r w:rsidRPr="00B308D2">
        <w:rPr>
          <w:rFonts w:ascii="Book Antiqua" w:hAnsi="Book Antiqua"/>
          <w:color w:val="231F20"/>
          <w:sz w:val="24"/>
          <w:szCs w:val="24"/>
        </w:rPr>
        <w:t xml:space="preserve"> were located using </w:t>
      </w:r>
      <w:r w:rsidRPr="00B308D2">
        <w:rPr>
          <w:rFonts w:ascii="Book Antiqua" w:hAnsi="Book Antiqua"/>
          <w:color w:val="000000"/>
          <w:sz w:val="24"/>
          <w:szCs w:val="24"/>
        </w:rPr>
        <w:t>u</w:t>
      </w:r>
      <w:r w:rsidRPr="00B308D2">
        <w:rPr>
          <w:rFonts w:ascii="Book Antiqua" w:hAnsi="Book Antiqua"/>
          <w:color w:val="000000"/>
          <w:sz w:val="24"/>
          <w:szCs w:val="24"/>
        </w:rPr>
        <w:t>l</w:t>
      </w:r>
      <w:r w:rsidRPr="00B308D2">
        <w:rPr>
          <w:rFonts w:ascii="Book Antiqua" w:hAnsi="Book Antiqua"/>
          <w:color w:val="000000"/>
          <w:sz w:val="24"/>
          <w:szCs w:val="24"/>
        </w:rPr>
        <w:lastRenderedPageBreak/>
        <w:t>trasonographic guidance</w:t>
      </w:r>
      <w:r w:rsidRPr="00B308D2">
        <w:rPr>
          <w:rFonts w:ascii="Book Antiqua" w:hAnsi="Book Antiqua"/>
          <w:color w:val="231F20"/>
          <w:sz w:val="24"/>
          <w:szCs w:val="24"/>
        </w:rPr>
        <w:t>. The adipose tissue around the right bladder was removed as far as possible, and t</w:t>
      </w:r>
      <w:r w:rsidRPr="00B308D2">
        <w:rPr>
          <w:rFonts w:ascii="Book Antiqua" w:hAnsi="Book Antiqua"/>
          <w:sz w:val="24"/>
          <w:szCs w:val="24"/>
        </w:rPr>
        <w:t xml:space="preserve">he graft ureter was </w:t>
      </w:r>
      <w:proofErr w:type="spellStart"/>
      <w:r w:rsidRPr="00B308D2">
        <w:rPr>
          <w:rFonts w:ascii="Book Antiqua" w:hAnsi="Book Antiqua"/>
          <w:sz w:val="24"/>
          <w:szCs w:val="24"/>
        </w:rPr>
        <w:t>reimplanted</w:t>
      </w:r>
      <w:proofErr w:type="spellEnd"/>
      <w:r w:rsidRPr="00B308D2">
        <w:rPr>
          <w:rFonts w:ascii="Book Antiqua" w:hAnsi="Book Antiqua"/>
          <w:sz w:val="24"/>
          <w:szCs w:val="24"/>
        </w:rPr>
        <w:t xml:space="preserve"> into the bladder, using the Lich-</w:t>
      </w:r>
      <w:proofErr w:type="spellStart"/>
      <w:r w:rsidRPr="00B308D2">
        <w:rPr>
          <w:rFonts w:ascii="Book Antiqua" w:hAnsi="Book Antiqua"/>
          <w:sz w:val="24"/>
          <w:szCs w:val="24"/>
        </w:rPr>
        <w:t>Gregoir</w:t>
      </w:r>
      <w:proofErr w:type="spellEnd"/>
      <w:r w:rsidRPr="00B308D2">
        <w:rPr>
          <w:rFonts w:ascii="Book Antiqua" w:hAnsi="Book Antiqua"/>
          <w:sz w:val="24"/>
          <w:szCs w:val="24"/>
        </w:rPr>
        <w:t xml:space="preserve"> technique</w:t>
      </w:r>
      <w:r w:rsidRPr="00B308D2">
        <w:rPr>
          <w:rFonts w:ascii="Book Antiqua" w:hAnsi="Book Antiqua"/>
          <w:color w:val="231F20"/>
          <w:sz w:val="24"/>
          <w:szCs w:val="24"/>
        </w:rPr>
        <w:t xml:space="preserve">. </w:t>
      </w:r>
      <w:r w:rsidR="00817D33">
        <w:rPr>
          <w:rFonts w:ascii="Book Antiqua" w:hAnsi="Book Antiqua"/>
          <w:color w:val="231F20"/>
          <w:sz w:val="24"/>
          <w:szCs w:val="24"/>
        </w:rPr>
        <w:t>H</w:t>
      </w:r>
      <w:r w:rsidRPr="00B308D2">
        <w:rPr>
          <w:rFonts w:ascii="Book Antiqua" w:hAnsi="Book Antiqua"/>
          <w:color w:val="231F20"/>
          <w:sz w:val="24"/>
          <w:szCs w:val="24"/>
        </w:rPr>
        <w:t xml:space="preserve">istopathological examination of the fat showed a benign lipomatous lesion </w:t>
      </w:r>
      <w:r w:rsidRPr="00B308D2">
        <w:rPr>
          <w:rFonts w:ascii="Book Antiqua" w:hAnsi="Book Antiqua"/>
          <w:color w:val="000000"/>
          <w:sz w:val="24"/>
          <w:szCs w:val="24"/>
        </w:rPr>
        <w:t>(</w:t>
      </w:r>
      <w:r w:rsidRPr="00B308D2">
        <w:rPr>
          <w:rFonts w:ascii="Book Antiqua" w:hAnsi="Book Antiqua"/>
          <w:sz w:val="24"/>
          <w:szCs w:val="24"/>
        </w:rPr>
        <w:t>Figure 2B</w:t>
      </w:r>
      <w:r w:rsidRPr="00B308D2">
        <w:rPr>
          <w:rFonts w:ascii="Book Antiqua" w:hAnsi="Book Antiqua"/>
          <w:color w:val="000000"/>
          <w:sz w:val="24"/>
          <w:szCs w:val="24"/>
        </w:rPr>
        <w:t>)</w:t>
      </w:r>
      <w:r w:rsidRPr="00B308D2">
        <w:rPr>
          <w:rFonts w:ascii="Book Antiqua" w:hAnsi="Book Antiqua"/>
          <w:color w:val="231F20"/>
          <w:sz w:val="24"/>
          <w:szCs w:val="24"/>
        </w:rPr>
        <w:t xml:space="preserve">. </w:t>
      </w:r>
      <w:r w:rsidRPr="00B308D2">
        <w:rPr>
          <w:rFonts w:ascii="Book Antiqua" w:hAnsi="Book Antiqua"/>
          <w:sz w:val="24"/>
          <w:szCs w:val="24"/>
        </w:rPr>
        <w:t xml:space="preserve">The </w:t>
      </w:r>
      <w:r w:rsidRPr="00B308D2">
        <w:rPr>
          <w:rFonts w:ascii="Book Antiqua" w:hAnsi="Book Antiqua"/>
          <w:color w:val="231F20"/>
          <w:sz w:val="24"/>
          <w:szCs w:val="24"/>
        </w:rPr>
        <w:t xml:space="preserve">double “J” stents were removed three months </w:t>
      </w:r>
      <w:r w:rsidR="00817D33" w:rsidRPr="00B308D2">
        <w:rPr>
          <w:rFonts w:ascii="Book Antiqua" w:hAnsi="Book Antiqua"/>
          <w:color w:val="231F20"/>
          <w:sz w:val="24"/>
          <w:szCs w:val="24"/>
        </w:rPr>
        <w:t xml:space="preserve">after </w:t>
      </w:r>
      <w:r w:rsidR="00817D33">
        <w:rPr>
          <w:rFonts w:ascii="Book Antiqua" w:hAnsi="Book Antiqua"/>
          <w:color w:val="231F20"/>
          <w:sz w:val="24"/>
          <w:szCs w:val="24"/>
        </w:rPr>
        <w:t>the</w:t>
      </w:r>
      <w:r w:rsidRPr="00B308D2">
        <w:rPr>
          <w:rFonts w:ascii="Book Antiqua" w:hAnsi="Book Antiqua"/>
          <w:color w:val="231F20"/>
          <w:sz w:val="24"/>
          <w:szCs w:val="24"/>
        </w:rPr>
        <w:t xml:space="preserve"> operation.</w:t>
      </w:r>
      <w:r w:rsidR="00905A4E" w:rsidRPr="00B308D2">
        <w:rPr>
          <w:rFonts w:ascii="Book Antiqua" w:hAnsi="Book Antiqua"/>
          <w:color w:val="231F20"/>
          <w:sz w:val="24"/>
          <w:szCs w:val="24"/>
        </w:rPr>
        <w:t xml:space="preserve"> </w:t>
      </w:r>
      <w:r w:rsidRPr="00B308D2">
        <w:rPr>
          <w:rFonts w:ascii="Book Antiqua" w:hAnsi="Book Antiqua"/>
          <w:color w:val="231F20"/>
          <w:sz w:val="24"/>
          <w:szCs w:val="24"/>
        </w:rPr>
        <w:t>S</w:t>
      </w:r>
      <w:r w:rsidRPr="00B308D2">
        <w:rPr>
          <w:rFonts w:ascii="Book Antiqua" w:hAnsi="Book Antiqua"/>
          <w:color w:val="000000"/>
          <w:sz w:val="24"/>
          <w:szCs w:val="24"/>
        </w:rPr>
        <w:t>erum creatinine was 120</w:t>
      </w:r>
      <w:r w:rsidR="000316A2" w:rsidRPr="00B308D2">
        <w:rPr>
          <w:rFonts w:ascii="Book Antiqua" w:hAnsi="Book Antiqua"/>
          <w:color w:val="000000"/>
          <w:sz w:val="24"/>
          <w:szCs w:val="24"/>
        </w:rPr>
        <w:t xml:space="preserve"> </w:t>
      </w:r>
      <w:r w:rsidRPr="00B308D2">
        <w:rPr>
          <w:rFonts w:ascii="Book Antiqua" w:hAnsi="Book Antiqua"/>
          <w:color w:val="000000"/>
          <w:sz w:val="24"/>
          <w:szCs w:val="24"/>
        </w:rPr>
        <w:t xml:space="preserve">µmol/L after </w:t>
      </w:r>
      <w:r w:rsidR="00A93F56" w:rsidRPr="00B308D2">
        <w:rPr>
          <w:rFonts w:ascii="Book Antiqua" w:eastAsia="QnpysqWarnockPro-Regular" w:hAnsi="Book Antiqua"/>
          <w:kern w:val="0"/>
          <w:sz w:val="24"/>
          <w:szCs w:val="24"/>
        </w:rPr>
        <w:t>transplantation.</w:t>
      </w:r>
    </w:p>
    <w:p w14:paraId="36D98E3E" w14:textId="77777777" w:rsidR="00290D59" w:rsidRPr="00B308D2" w:rsidRDefault="00290D59" w:rsidP="00B308D2">
      <w:pPr>
        <w:snapToGrid w:val="0"/>
        <w:rPr>
          <w:rFonts w:ascii="Book Antiqua" w:eastAsia="QnpysqWarnockPro-Regular" w:hAnsi="Book Antiqua"/>
          <w:kern w:val="0"/>
          <w:sz w:val="24"/>
          <w:szCs w:val="24"/>
        </w:rPr>
      </w:pPr>
    </w:p>
    <w:p w14:paraId="05748830" w14:textId="5057864B" w:rsidR="00290D59" w:rsidRPr="00B308D2" w:rsidRDefault="00290D59" w:rsidP="00B308D2">
      <w:pPr>
        <w:snapToGrid w:val="0"/>
        <w:rPr>
          <w:rFonts w:ascii="Book Antiqua" w:eastAsia="ArialNarrow-BoldItalic" w:hAnsi="Book Antiqua"/>
          <w:b/>
          <w:iCs/>
          <w:color w:val="000000"/>
          <w:kern w:val="0"/>
          <w:sz w:val="24"/>
          <w:szCs w:val="24"/>
          <w:lang w:bidi="ar"/>
        </w:rPr>
      </w:pPr>
      <w:r w:rsidRPr="00B308D2">
        <w:rPr>
          <w:rFonts w:ascii="Book Antiqua" w:hAnsi="Book Antiqua"/>
          <w:b/>
          <w:sz w:val="24"/>
          <w:szCs w:val="24"/>
          <w:u w:val="single"/>
        </w:rPr>
        <w:t>OUTCOME AND FOLLOW-UP</w:t>
      </w:r>
    </w:p>
    <w:p w14:paraId="39D26F27" w14:textId="73086CA9" w:rsidR="00670900" w:rsidRPr="00B308D2" w:rsidRDefault="00DA7113" w:rsidP="00B308D2">
      <w:pPr>
        <w:snapToGrid w:val="0"/>
        <w:rPr>
          <w:rFonts w:ascii="Book Antiqua" w:hAnsi="Book Antiqua"/>
          <w:color w:val="000000"/>
          <w:sz w:val="24"/>
          <w:szCs w:val="24"/>
        </w:rPr>
      </w:pPr>
      <w:r w:rsidRPr="00B308D2">
        <w:rPr>
          <w:rFonts w:ascii="Book Antiqua" w:hAnsi="Book Antiqua"/>
          <w:color w:val="000000"/>
          <w:sz w:val="24"/>
          <w:szCs w:val="24"/>
        </w:rPr>
        <w:t xml:space="preserve">At six months postoperatively, mild </w:t>
      </w:r>
      <w:proofErr w:type="spellStart"/>
      <w:r w:rsidRPr="00B308D2">
        <w:rPr>
          <w:rFonts w:ascii="Book Antiqua" w:hAnsi="Book Antiqua"/>
          <w:color w:val="000000"/>
          <w:sz w:val="24"/>
          <w:szCs w:val="24"/>
        </w:rPr>
        <w:t>hydronephrosis</w:t>
      </w:r>
      <w:proofErr w:type="spellEnd"/>
      <w:r w:rsidRPr="00B308D2">
        <w:rPr>
          <w:rFonts w:ascii="Book Antiqua" w:hAnsi="Book Antiqua"/>
          <w:color w:val="000000"/>
          <w:sz w:val="24"/>
          <w:szCs w:val="24"/>
        </w:rPr>
        <w:t xml:space="preserve"> in the graft kidney was </w:t>
      </w:r>
      <w:r w:rsidR="00817D33">
        <w:rPr>
          <w:rFonts w:ascii="Book Antiqua" w:hAnsi="Book Antiqua"/>
          <w:color w:val="000000"/>
          <w:sz w:val="24"/>
          <w:szCs w:val="24"/>
        </w:rPr>
        <w:t>identified</w:t>
      </w:r>
      <w:r w:rsidRPr="00B308D2">
        <w:rPr>
          <w:rFonts w:ascii="Book Antiqua" w:hAnsi="Book Antiqua"/>
          <w:color w:val="000000"/>
          <w:sz w:val="24"/>
          <w:szCs w:val="24"/>
        </w:rPr>
        <w:t xml:space="preserve"> by </w:t>
      </w:r>
      <w:r w:rsidR="00A93F56" w:rsidRPr="00B308D2">
        <w:rPr>
          <w:rFonts w:ascii="Book Antiqua" w:hAnsi="Book Antiqua"/>
          <w:color w:val="000000"/>
          <w:sz w:val="24"/>
          <w:szCs w:val="24"/>
        </w:rPr>
        <w:t xml:space="preserve">magnetic </w:t>
      </w:r>
      <w:r w:rsidRPr="00B308D2">
        <w:rPr>
          <w:rFonts w:ascii="Book Antiqua" w:hAnsi="Book Antiqua"/>
          <w:color w:val="000000"/>
          <w:sz w:val="24"/>
          <w:szCs w:val="24"/>
        </w:rPr>
        <w:t>resonance urography</w:t>
      </w:r>
      <w:r w:rsidR="00290D59" w:rsidRPr="00B308D2">
        <w:rPr>
          <w:rFonts w:ascii="Book Antiqua" w:hAnsi="Book Antiqua"/>
          <w:color w:val="000000"/>
          <w:sz w:val="24"/>
          <w:szCs w:val="24"/>
          <w:lang w:val="en"/>
        </w:rPr>
        <w:t xml:space="preserve"> </w:t>
      </w:r>
      <w:r w:rsidRPr="00B308D2">
        <w:rPr>
          <w:rFonts w:ascii="Book Antiqua" w:hAnsi="Book Antiqua"/>
          <w:color w:val="000000"/>
          <w:sz w:val="24"/>
          <w:szCs w:val="24"/>
          <w:lang w:val="en"/>
        </w:rPr>
        <w:t>(</w:t>
      </w:r>
      <w:r w:rsidRPr="00B308D2">
        <w:rPr>
          <w:rFonts w:ascii="Book Antiqua" w:hAnsi="Book Antiqua"/>
          <w:color w:val="000000"/>
          <w:sz w:val="24"/>
          <w:szCs w:val="24"/>
        </w:rPr>
        <w:t>Figure</w:t>
      </w:r>
      <w:r w:rsidR="00290D59" w:rsidRPr="00B308D2">
        <w:rPr>
          <w:rFonts w:ascii="Book Antiqua" w:hAnsi="Book Antiqua"/>
          <w:color w:val="000000"/>
          <w:sz w:val="24"/>
          <w:szCs w:val="24"/>
        </w:rPr>
        <w:t xml:space="preserve"> </w:t>
      </w:r>
      <w:r w:rsidRPr="00B308D2">
        <w:rPr>
          <w:rFonts w:ascii="Book Antiqua" w:hAnsi="Book Antiqua"/>
          <w:color w:val="000000"/>
          <w:sz w:val="24"/>
          <w:szCs w:val="24"/>
        </w:rPr>
        <w:t xml:space="preserve">4A), and graft function was stable. However, B-ultrasound showed moderate </w:t>
      </w:r>
      <w:proofErr w:type="spellStart"/>
      <w:r w:rsidRPr="00B308D2">
        <w:rPr>
          <w:rFonts w:ascii="Book Antiqua" w:hAnsi="Book Antiqua"/>
          <w:color w:val="000000"/>
          <w:sz w:val="24"/>
          <w:szCs w:val="24"/>
        </w:rPr>
        <w:t>hydronephrosis</w:t>
      </w:r>
      <w:proofErr w:type="spellEnd"/>
      <w:r w:rsidRPr="00B308D2">
        <w:rPr>
          <w:rFonts w:ascii="Book Antiqua" w:hAnsi="Book Antiqua"/>
          <w:color w:val="000000"/>
          <w:sz w:val="24"/>
          <w:szCs w:val="24"/>
        </w:rPr>
        <w:t xml:space="preserve"> at 22</w:t>
      </w:r>
      <w:r w:rsidR="00A574BD" w:rsidRPr="00B308D2">
        <w:rPr>
          <w:rFonts w:ascii="Book Antiqua" w:hAnsi="Book Antiqua"/>
          <w:color w:val="000000"/>
          <w:sz w:val="24"/>
          <w:szCs w:val="24"/>
        </w:rPr>
        <w:t xml:space="preserve"> </w:t>
      </w:r>
      <w:proofErr w:type="spellStart"/>
      <w:r w:rsidRPr="00B308D2">
        <w:rPr>
          <w:rFonts w:ascii="Book Antiqua" w:hAnsi="Book Antiqua"/>
          <w:color w:val="000000"/>
          <w:sz w:val="24"/>
          <w:szCs w:val="24"/>
        </w:rPr>
        <w:t>mo</w:t>
      </w:r>
      <w:proofErr w:type="spellEnd"/>
      <w:r w:rsidRPr="00B308D2">
        <w:rPr>
          <w:rFonts w:ascii="Book Antiqua" w:hAnsi="Book Antiqua"/>
          <w:color w:val="000000"/>
          <w:sz w:val="24"/>
          <w:szCs w:val="24"/>
        </w:rPr>
        <w:t xml:space="preserve"> after transplantation.</w:t>
      </w:r>
      <w:r w:rsidR="00002020" w:rsidRPr="00B308D2">
        <w:rPr>
          <w:rFonts w:ascii="Book Antiqua" w:hAnsi="Book Antiqua"/>
          <w:color w:val="000000"/>
          <w:sz w:val="24"/>
          <w:szCs w:val="24"/>
        </w:rPr>
        <w:t xml:space="preserve"> </w:t>
      </w:r>
      <w:r w:rsidRPr="00B308D2">
        <w:rPr>
          <w:rFonts w:ascii="Book Antiqua" w:hAnsi="Book Antiqua"/>
          <w:color w:val="000000"/>
          <w:sz w:val="24"/>
          <w:szCs w:val="24"/>
        </w:rPr>
        <w:t>Graft percutaneous nephrostomy was performed under ultrasonographic guidance for urinary diversion</w:t>
      </w:r>
      <w:r w:rsidR="002D21F4" w:rsidRPr="00B308D2">
        <w:rPr>
          <w:rFonts w:ascii="Book Antiqua" w:hAnsi="Book Antiqua"/>
          <w:color w:val="000000"/>
          <w:sz w:val="24"/>
          <w:szCs w:val="24"/>
        </w:rPr>
        <w:t xml:space="preserve"> </w:t>
      </w:r>
      <w:r w:rsidRPr="00B308D2">
        <w:rPr>
          <w:rFonts w:ascii="Book Antiqua" w:hAnsi="Book Antiqua"/>
          <w:color w:val="000000"/>
          <w:sz w:val="24"/>
          <w:szCs w:val="24"/>
        </w:rPr>
        <w:t>(Figure</w:t>
      </w:r>
      <w:r w:rsidR="002D21F4" w:rsidRPr="00B308D2">
        <w:rPr>
          <w:rFonts w:ascii="Book Antiqua" w:hAnsi="Book Antiqua"/>
          <w:color w:val="000000"/>
          <w:sz w:val="24"/>
          <w:szCs w:val="24"/>
        </w:rPr>
        <w:t xml:space="preserve"> </w:t>
      </w:r>
      <w:r w:rsidRPr="00B308D2">
        <w:rPr>
          <w:rFonts w:ascii="Book Antiqua" w:hAnsi="Book Antiqua"/>
          <w:color w:val="000000"/>
          <w:sz w:val="24"/>
          <w:szCs w:val="24"/>
        </w:rPr>
        <w:t>4B). During the four-year follow-up</w:t>
      </w:r>
      <w:r w:rsidR="00817D33">
        <w:rPr>
          <w:rFonts w:ascii="Book Antiqua" w:hAnsi="Book Antiqua"/>
          <w:color w:val="000000"/>
          <w:sz w:val="24"/>
          <w:szCs w:val="24"/>
        </w:rPr>
        <w:t xml:space="preserve"> period</w:t>
      </w:r>
      <w:r w:rsidRPr="00B308D2">
        <w:rPr>
          <w:rFonts w:ascii="Book Antiqua" w:hAnsi="Book Antiqua"/>
          <w:color w:val="000000"/>
          <w:sz w:val="24"/>
          <w:szCs w:val="24"/>
        </w:rPr>
        <w:t xml:space="preserve">, the patient was in </w:t>
      </w:r>
      <w:r w:rsidR="00817D33">
        <w:rPr>
          <w:rFonts w:ascii="Book Antiqua" w:hAnsi="Book Antiqua"/>
          <w:color w:val="000000"/>
          <w:sz w:val="24"/>
          <w:szCs w:val="24"/>
        </w:rPr>
        <w:t xml:space="preserve">a </w:t>
      </w:r>
      <w:r w:rsidRPr="00B308D2">
        <w:rPr>
          <w:rFonts w:ascii="Book Antiqua" w:hAnsi="Book Antiqua"/>
          <w:color w:val="000000"/>
          <w:sz w:val="24"/>
          <w:szCs w:val="24"/>
        </w:rPr>
        <w:t>stable condition and s</w:t>
      </w:r>
      <w:r w:rsidRPr="00B308D2">
        <w:rPr>
          <w:rFonts w:ascii="Book Antiqua" w:hAnsi="Book Antiqua"/>
          <w:color w:val="000000"/>
          <w:sz w:val="24"/>
          <w:szCs w:val="24"/>
        </w:rPr>
        <w:t>e</w:t>
      </w:r>
      <w:r w:rsidRPr="00B308D2">
        <w:rPr>
          <w:rFonts w:ascii="Book Antiqua" w:hAnsi="Book Antiqua"/>
          <w:color w:val="000000"/>
          <w:sz w:val="24"/>
          <w:szCs w:val="24"/>
        </w:rPr>
        <w:t xml:space="preserve">rum creatinine was </w:t>
      </w:r>
      <w:proofErr w:type="gramStart"/>
      <w:r w:rsidRPr="00B308D2">
        <w:rPr>
          <w:rFonts w:ascii="Book Antiqua" w:hAnsi="Book Antiqua"/>
          <w:color w:val="000000"/>
          <w:sz w:val="24"/>
          <w:szCs w:val="24"/>
        </w:rPr>
        <w:t>121</w:t>
      </w:r>
      <w:r w:rsidR="00290D59" w:rsidRPr="00B308D2">
        <w:rPr>
          <w:rFonts w:ascii="Book Antiqua" w:hAnsi="Book Antiqua"/>
          <w:color w:val="000000"/>
          <w:sz w:val="24"/>
          <w:szCs w:val="24"/>
        </w:rPr>
        <w:t xml:space="preserve"> </w:t>
      </w:r>
      <w:r w:rsidR="00A93F56" w:rsidRPr="00B308D2">
        <w:rPr>
          <w:rFonts w:ascii="Book Antiqua" w:hAnsi="Book Antiqua"/>
          <w:color w:val="000000"/>
          <w:sz w:val="24"/>
          <w:szCs w:val="24"/>
        </w:rPr>
        <w:t>µmol/L</w:t>
      </w:r>
      <w:r w:rsidRPr="00B308D2">
        <w:rPr>
          <w:rFonts w:ascii="Book Antiqua" w:hAnsi="Book Antiqua"/>
          <w:color w:val="000000"/>
          <w:sz w:val="24"/>
          <w:szCs w:val="24"/>
        </w:rPr>
        <w:t>.</w:t>
      </w:r>
      <w:proofErr w:type="gramEnd"/>
    </w:p>
    <w:p w14:paraId="09704BF6" w14:textId="77777777" w:rsidR="007E5246" w:rsidRPr="00B308D2" w:rsidRDefault="007E5246" w:rsidP="00B308D2">
      <w:pPr>
        <w:snapToGrid w:val="0"/>
        <w:rPr>
          <w:rFonts w:ascii="Book Antiqua" w:hAnsi="Book Antiqua"/>
          <w:color w:val="000000"/>
          <w:sz w:val="24"/>
          <w:szCs w:val="24"/>
        </w:rPr>
      </w:pPr>
    </w:p>
    <w:p w14:paraId="0887A529" w14:textId="77777777" w:rsidR="007E5246" w:rsidRPr="00B308D2" w:rsidRDefault="007E5246" w:rsidP="00B308D2">
      <w:pPr>
        <w:pStyle w:val="Normal1"/>
        <w:snapToGrid w:val="0"/>
        <w:spacing w:after="0" w:line="360" w:lineRule="auto"/>
        <w:jc w:val="both"/>
        <w:rPr>
          <w:rFonts w:ascii="Book Antiqua" w:hAnsi="Book Antiqua" w:cstheme="minorHAnsi"/>
          <w:sz w:val="24"/>
          <w:szCs w:val="24"/>
          <w:u w:val="single"/>
        </w:rPr>
      </w:pPr>
      <w:r w:rsidRPr="00B308D2">
        <w:rPr>
          <w:rFonts w:ascii="Book Antiqua" w:hAnsi="Book Antiqua" w:cstheme="minorHAnsi"/>
          <w:b/>
          <w:sz w:val="24"/>
          <w:szCs w:val="24"/>
          <w:u w:val="single"/>
        </w:rPr>
        <w:t>DISCUSSION</w:t>
      </w:r>
    </w:p>
    <w:p w14:paraId="5DDB94E9" w14:textId="3DC12FFD" w:rsidR="00C80BEF" w:rsidRPr="00B308D2" w:rsidRDefault="00DA7113" w:rsidP="00B308D2">
      <w:pPr>
        <w:snapToGrid w:val="0"/>
        <w:rPr>
          <w:rFonts w:ascii="Book Antiqua" w:hAnsi="Book Antiqua"/>
          <w:color w:val="231F20"/>
          <w:sz w:val="24"/>
          <w:szCs w:val="24"/>
        </w:rPr>
      </w:pPr>
      <w:r w:rsidRPr="00B308D2">
        <w:rPr>
          <w:rFonts w:ascii="Book Antiqua" w:hAnsi="Book Antiqua"/>
          <w:sz w:val="24"/>
          <w:szCs w:val="24"/>
        </w:rPr>
        <w:t>Pelvic lipomatosis is a rare condition defined as a non-malignant overgrowth of normal fat in the pelvi</w:t>
      </w:r>
      <w:r w:rsidR="00687EAF">
        <w:rPr>
          <w:rFonts w:ascii="Book Antiqua" w:hAnsi="Book Antiqua"/>
          <w:sz w:val="24"/>
          <w:szCs w:val="24"/>
        </w:rPr>
        <w:t>s</w:t>
      </w:r>
      <w:r w:rsidRPr="00B308D2">
        <w:rPr>
          <w:rFonts w:ascii="Book Antiqua" w:hAnsi="Book Antiqua"/>
          <w:sz w:val="24"/>
          <w:szCs w:val="24"/>
        </w:rPr>
        <w:t xml:space="preserve">. It was previously reported that the incidence </w:t>
      </w:r>
      <w:r w:rsidR="00687EAF">
        <w:rPr>
          <w:rFonts w:ascii="Book Antiqua" w:hAnsi="Book Antiqua"/>
          <w:sz w:val="24"/>
          <w:szCs w:val="24"/>
        </w:rPr>
        <w:t xml:space="preserve">of pelvic lipomatosis </w:t>
      </w:r>
      <w:r w:rsidRPr="00B308D2">
        <w:rPr>
          <w:rFonts w:ascii="Book Antiqua" w:hAnsi="Book Antiqua"/>
          <w:sz w:val="24"/>
          <w:szCs w:val="24"/>
        </w:rPr>
        <w:t xml:space="preserve">was 0.6-1.7 per 100000 hospital admissions in </w:t>
      </w:r>
      <w:r w:rsidR="00687EAF">
        <w:rPr>
          <w:rFonts w:ascii="Book Antiqua" w:hAnsi="Book Antiqua"/>
          <w:sz w:val="24"/>
          <w:szCs w:val="24"/>
        </w:rPr>
        <w:t xml:space="preserve">the </w:t>
      </w:r>
      <w:r w:rsidR="00C432A1" w:rsidRPr="00B308D2">
        <w:rPr>
          <w:rFonts w:ascii="Book Antiqua" w:hAnsi="Book Antiqua"/>
          <w:sz w:val="24"/>
          <w:szCs w:val="24"/>
        </w:rPr>
        <w:t xml:space="preserve">United </w:t>
      </w:r>
      <w:proofErr w:type="gramStart"/>
      <w:r w:rsidR="00C432A1" w:rsidRPr="00B308D2">
        <w:rPr>
          <w:rFonts w:ascii="Book Antiqua" w:hAnsi="Book Antiqua"/>
          <w:sz w:val="24"/>
          <w:szCs w:val="24"/>
        </w:rPr>
        <w:t>States</w:t>
      </w:r>
      <w:r w:rsidRPr="00B308D2">
        <w:rPr>
          <w:rFonts w:ascii="Book Antiqua" w:hAnsi="Book Antiqua"/>
          <w:sz w:val="24"/>
          <w:szCs w:val="24"/>
          <w:vertAlign w:val="superscript"/>
        </w:rPr>
        <w:t>[</w:t>
      </w:r>
      <w:proofErr w:type="gramEnd"/>
      <w:r w:rsidRPr="00B308D2">
        <w:rPr>
          <w:rFonts w:ascii="Book Antiqua" w:hAnsi="Book Antiqua"/>
          <w:sz w:val="24"/>
          <w:szCs w:val="24"/>
          <w:vertAlign w:val="superscript"/>
        </w:rPr>
        <w:t>5]</w:t>
      </w:r>
      <w:r w:rsidRPr="00B308D2">
        <w:rPr>
          <w:rFonts w:ascii="Book Antiqua" w:hAnsi="Book Antiqua"/>
          <w:sz w:val="24"/>
          <w:szCs w:val="24"/>
        </w:rPr>
        <w:t>.</w:t>
      </w:r>
      <w:r w:rsidR="00C432A1" w:rsidRPr="00B308D2">
        <w:rPr>
          <w:rFonts w:ascii="Book Antiqua" w:hAnsi="Book Antiqua"/>
          <w:sz w:val="24"/>
          <w:szCs w:val="24"/>
        </w:rPr>
        <w:t xml:space="preserve"> </w:t>
      </w:r>
      <w:r w:rsidRPr="00B308D2">
        <w:rPr>
          <w:rFonts w:ascii="Book Antiqua" w:hAnsi="Book Antiqua"/>
          <w:sz w:val="24"/>
          <w:szCs w:val="24"/>
        </w:rPr>
        <w:t>Clinical manifestations</w:t>
      </w:r>
      <w:r w:rsidR="00145020" w:rsidRPr="00B308D2">
        <w:rPr>
          <w:rFonts w:ascii="Book Antiqua" w:hAnsi="Book Antiqua"/>
          <w:sz w:val="24"/>
          <w:szCs w:val="24"/>
        </w:rPr>
        <w:t xml:space="preserve"> </w:t>
      </w:r>
      <w:r w:rsidRPr="00B308D2">
        <w:rPr>
          <w:rFonts w:ascii="Book Antiqua" w:hAnsi="Book Antiqua"/>
          <w:sz w:val="24"/>
          <w:szCs w:val="24"/>
        </w:rPr>
        <w:t>are</w:t>
      </w:r>
      <w:r w:rsidR="00145020" w:rsidRPr="00B308D2">
        <w:rPr>
          <w:rFonts w:ascii="Book Antiqua" w:hAnsi="Book Antiqua"/>
          <w:sz w:val="24"/>
          <w:szCs w:val="24"/>
        </w:rPr>
        <w:t xml:space="preserve"> </w:t>
      </w:r>
      <w:r w:rsidRPr="00B308D2">
        <w:rPr>
          <w:rFonts w:ascii="Book Antiqua" w:hAnsi="Book Antiqua"/>
          <w:sz w:val="24"/>
          <w:szCs w:val="24"/>
        </w:rPr>
        <w:t>due</w:t>
      </w:r>
      <w:r w:rsidR="00145020" w:rsidRPr="00B308D2">
        <w:rPr>
          <w:rFonts w:ascii="Book Antiqua" w:hAnsi="Book Antiqua"/>
          <w:sz w:val="24"/>
          <w:szCs w:val="24"/>
        </w:rPr>
        <w:t xml:space="preserve"> </w:t>
      </w:r>
      <w:r w:rsidRPr="00B308D2">
        <w:rPr>
          <w:rFonts w:ascii="Book Antiqua" w:hAnsi="Book Antiqua"/>
          <w:sz w:val="24"/>
          <w:szCs w:val="24"/>
        </w:rPr>
        <w:t>to vari</w:t>
      </w:r>
      <w:r w:rsidR="00687EAF">
        <w:rPr>
          <w:rFonts w:ascii="Book Antiqua" w:hAnsi="Book Antiqua"/>
          <w:sz w:val="24"/>
          <w:szCs w:val="24"/>
        </w:rPr>
        <w:t>ous</w:t>
      </w:r>
      <w:r w:rsidR="001310BE" w:rsidRPr="00B308D2">
        <w:rPr>
          <w:rFonts w:ascii="Book Antiqua" w:hAnsi="Book Antiqua"/>
          <w:sz w:val="24"/>
          <w:szCs w:val="24"/>
        </w:rPr>
        <w:t xml:space="preserve"> </w:t>
      </w:r>
      <w:r w:rsidRPr="00B308D2">
        <w:rPr>
          <w:rFonts w:ascii="Book Antiqua" w:hAnsi="Book Antiqua"/>
          <w:sz w:val="24"/>
          <w:szCs w:val="24"/>
        </w:rPr>
        <w:t>compression</w:t>
      </w:r>
      <w:r w:rsidR="001310BE" w:rsidRPr="00B308D2">
        <w:rPr>
          <w:rFonts w:ascii="Book Antiqua" w:hAnsi="Book Antiqua"/>
          <w:sz w:val="24"/>
          <w:szCs w:val="24"/>
        </w:rPr>
        <w:t xml:space="preserve"> </w:t>
      </w:r>
      <w:r w:rsidRPr="00B308D2">
        <w:rPr>
          <w:rFonts w:ascii="Book Antiqua" w:hAnsi="Book Antiqua"/>
          <w:sz w:val="24"/>
          <w:szCs w:val="24"/>
        </w:rPr>
        <w:t>phenomen</w:t>
      </w:r>
      <w:r w:rsidR="00687EAF">
        <w:rPr>
          <w:rFonts w:ascii="Book Antiqua" w:hAnsi="Book Antiqua"/>
          <w:sz w:val="24"/>
          <w:szCs w:val="24"/>
        </w:rPr>
        <w:t>a</w:t>
      </w:r>
      <w:r w:rsidR="001310BE" w:rsidRPr="00B308D2">
        <w:rPr>
          <w:rFonts w:ascii="Book Antiqua" w:hAnsi="Book Antiqua"/>
          <w:sz w:val="24"/>
          <w:szCs w:val="24"/>
        </w:rPr>
        <w:t xml:space="preserve"> </w:t>
      </w:r>
      <w:r w:rsidRPr="00B308D2">
        <w:rPr>
          <w:rFonts w:ascii="Book Antiqua" w:hAnsi="Book Antiqua"/>
          <w:sz w:val="24"/>
          <w:szCs w:val="24"/>
        </w:rPr>
        <w:t xml:space="preserve">spanning </w:t>
      </w:r>
      <w:r w:rsidR="00687EAF">
        <w:rPr>
          <w:rFonts w:ascii="Book Antiqua" w:hAnsi="Book Antiqua"/>
          <w:sz w:val="24"/>
          <w:szCs w:val="24"/>
        </w:rPr>
        <w:t xml:space="preserve">the </w:t>
      </w:r>
      <w:r w:rsidRPr="00B308D2">
        <w:rPr>
          <w:rFonts w:ascii="Book Antiqua" w:hAnsi="Book Antiqua"/>
          <w:sz w:val="24"/>
          <w:szCs w:val="24"/>
        </w:rPr>
        <w:t>rectum</w:t>
      </w:r>
      <w:r w:rsidR="00145020" w:rsidRPr="00B308D2">
        <w:rPr>
          <w:rFonts w:ascii="Book Antiqua" w:hAnsi="Book Antiqua"/>
          <w:sz w:val="24"/>
          <w:szCs w:val="24"/>
        </w:rPr>
        <w:t xml:space="preserve"> </w:t>
      </w:r>
      <w:r w:rsidRPr="00B308D2">
        <w:rPr>
          <w:rFonts w:ascii="Book Antiqua" w:hAnsi="Book Antiqua"/>
          <w:sz w:val="24"/>
          <w:szCs w:val="24"/>
        </w:rPr>
        <w:t>(constipation,</w:t>
      </w:r>
      <w:r w:rsidR="001310BE" w:rsidRPr="00B308D2">
        <w:rPr>
          <w:rFonts w:ascii="Book Antiqua" w:hAnsi="Book Antiqua"/>
          <w:sz w:val="24"/>
          <w:szCs w:val="24"/>
        </w:rPr>
        <w:t xml:space="preserve"> </w:t>
      </w:r>
      <w:r w:rsidRPr="00B308D2">
        <w:rPr>
          <w:rFonts w:ascii="Book Antiqua" w:hAnsi="Book Antiqua"/>
          <w:sz w:val="24"/>
          <w:szCs w:val="24"/>
        </w:rPr>
        <w:t>tenesmus), the urinary tract (lower urinary tract symptoms), and venous structures</w:t>
      </w:r>
      <w:r w:rsidR="00145020" w:rsidRPr="00B308D2">
        <w:rPr>
          <w:rFonts w:ascii="Book Antiqua" w:hAnsi="Book Antiqua"/>
          <w:sz w:val="24"/>
          <w:szCs w:val="24"/>
        </w:rPr>
        <w:t xml:space="preserve"> </w:t>
      </w:r>
      <w:r w:rsidRPr="00B308D2">
        <w:rPr>
          <w:rFonts w:ascii="Book Antiqua" w:hAnsi="Book Antiqua"/>
          <w:sz w:val="24"/>
          <w:szCs w:val="24"/>
        </w:rPr>
        <w:t>(lower limb edema and thrombosis).</w:t>
      </w:r>
      <w:r w:rsidR="00145020" w:rsidRPr="00B308D2">
        <w:rPr>
          <w:rFonts w:ascii="Book Antiqua" w:hAnsi="Book Antiqua"/>
          <w:sz w:val="24"/>
          <w:szCs w:val="24"/>
        </w:rPr>
        <w:t xml:space="preserve"> </w:t>
      </w:r>
      <w:r w:rsidRPr="00B308D2">
        <w:rPr>
          <w:rFonts w:ascii="Book Antiqua" w:hAnsi="Book Antiqua"/>
          <w:sz w:val="24"/>
          <w:szCs w:val="24"/>
        </w:rPr>
        <w:t>The best definitive diagnostic procedure is CT, which demonstrates increased adipose tissue surrounding the bladder and rectum.</w:t>
      </w:r>
      <w:r w:rsidR="00145020" w:rsidRPr="00B308D2">
        <w:rPr>
          <w:rFonts w:ascii="Book Antiqua" w:hAnsi="Book Antiqua"/>
          <w:sz w:val="24"/>
          <w:szCs w:val="24"/>
        </w:rPr>
        <w:t xml:space="preserve"> </w:t>
      </w:r>
      <w:r w:rsidRPr="00B308D2">
        <w:rPr>
          <w:rFonts w:ascii="Book Antiqua" w:hAnsi="Book Antiqua"/>
          <w:sz w:val="24"/>
          <w:szCs w:val="24"/>
        </w:rPr>
        <w:t xml:space="preserve">A pear-shaped bladder and </w:t>
      </w:r>
      <w:proofErr w:type="spellStart"/>
      <w:r w:rsidRPr="00B308D2">
        <w:rPr>
          <w:rFonts w:ascii="Book Antiqua" w:hAnsi="Book Antiqua"/>
          <w:sz w:val="24"/>
          <w:szCs w:val="24"/>
        </w:rPr>
        <w:t>hydronephrosis</w:t>
      </w:r>
      <w:proofErr w:type="spellEnd"/>
      <w:r w:rsidRPr="00B308D2">
        <w:rPr>
          <w:rFonts w:ascii="Book Antiqua" w:hAnsi="Book Antiqua"/>
          <w:sz w:val="24"/>
          <w:szCs w:val="24"/>
        </w:rPr>
        <w:t xml:space="preserve"> are common finding</w:t>
      </w:r>
      <w:r w:rsidR="00687EAF">
        <w:rPr>
          <w:rFonts w:ascii="Book Antiqua" w:hAnsi="Book Antiqua"/>
          <w:sz w:val="24"/>
          <w:szCs w:val="24"/>
        </w:rPr>
        <w:t>s</w:t>
      </w:r>
      <w:r w:rsidRPr="00B308D2">
        <w:rPr>
          <w:rFonts w:ascii="Book Antiqua" w:hAnsi="Book Antiqua"/>
          <w:sz w:val="24"/>
          <w:szCs w:val="24"/>
        </w:rPr>
        <w:t xml:space="preserve"> on the CT </w:t>
      </w:r>
      <w:proofErr w:type="spellStart"/>
      <w:r w:rsidRPr="00B308D2">
        <w:rPr>
          <w:rFonts w:ascii="Book Antiqua" w:hAnsi="Book Antiqua"/>
          <w:sz w:val="24"/>
          <w:szCs w:val="24"/>
        </w:rPr>
        <w:t>urogram</w:t>
      </w:r>
      <w:proofErr w:type="spellEnd"/>
      <w:r w:rsidRPr="00B308D2">
        <w:rPr>
          <w:rFonts w:ascii="Book Antiqua" w:hAnsi="Book Antiqua"/>
          <w:sz w:val="24"/>
          <w:szCs w:val="24"/>
        </w:rPr>
        <w:t xml:space="preserve"> </w:t>
      </w:r>
      <w:r w:rsidR="00687EAF">
        <w:rPr>
          <w:rFonts w:ascii="Book Antiqua" w:hAnsi="Book Antiqua"/>
          <w:sz w:val="24"/>
          <w:szCs w:val="24"/>
        </w:rPr>
        <w:t>and are</w:t>
      </w:r>
      <w:r w:rsidRPr="00B308D2">
        <w:rPr>
          <w:rFonts w:ascii="Book Antiqua" w:hAnsi="Book Antiqua"/>
          <w:sz w:val="24"/>
          <w:szCs w:val="24"/>
        </w:rPr>
        <w:t xml:space="preserve"> i</w:t>
      </w:r>
      <w:r w:rsidRPr="00B308D2">
        <w:rPr>
          <w:rFonts w:ascii="Book Antiqua" w:hAnsi="Book Antiqua"/>
          <w:sz w:val="24"/>
          <w:szCs w:val="24"/>
        </w:rPr>
        <w:t>m</w:t>
      </w:r>
      <w:r w:rsidRPr="00B308D2">
        <w:rPr>
          <w:rFonts w:ascii="Book Antiqua" w:hAnsi="Book Antiqua"/>
          <w:sz w:val="24"/>
          <w:szCs w:val="24"/>
        </w:rPr>
        <w:t>portant characteristic indication</w:t>
      </w:r>
      <w:r w:rsidR="00687EAF">
        <w:rPr>
          <w:rFonts w:ascii="Book Antiqua" w:hAnsi="Book Antiqua"/>
          <w:sz w:val="24"/>
          <w:szCs w:val="24"/>
        </w:rPr>
        <w:t>s</w:t>
      </w:r>
      <w:r w:rsidRPr="00B308D2">
        <w:rPr>
          <w:rFonts w:ascii="Book Antiqua" w:hAnsi="Book Antiqua"/>
          <w:sz w:val="24"/>
          <w:szCs w:val="24"/>
        </w:rPr>
        <w:t xml:space="preserve"> of pelvic </w:t>
      </w:r>
      <w:proofErr w:type="gramStart"/>
      <w:r w:rsidRPr="00B308D2">
        <w:rPr>
          <w:rFonts w:ascii="Book Antiqua" w:hAnsi="Book Antiqua"/>
          <w:sz w:val="24"/>
          <w:szCs w:val="24"/>
        </w:rPr>
        <w:t>lipomatosis</w:t>
      </w:r>
      <w:r w:rsidRPr="00B308D2">
        <w:rPr>
          <w:rFonts w:ascii="Book Antiqua" w:hAnsi="Book Antiqua"/>
          <w:sz w:val="24"/>
          <w:szCs w:val="24"/>
          <w:vertAlign w:val="superscript"/>
        </w:rPr>
        <w:t>[</w:t>
      </w:r>
      <w:proofErr w:type="gramEnd"/>
      <w:r w:rsidRPr="00B308D2">
        <w:rPr>
          <w:rFonts w:ascii="Book Antiqua" w:hAnsi="Book Antiqua"/>
          <w:sz w:val="24"/>
          <w:szCs w:val="24"/>
          <w:vertAlign w:val="superscript"/>
        </w:rPr>
        <w:t>2]</w:t>
      </w:r>
      <w:r w:rsidRPr="00B308D2">
        <w:rPr>
          <w:rFonts w:ascii="Book Antiqua" w:eastAsia="Times New Roman" w:hAnsi="Book Antiqua"/>
          <w:sz w:val="24"/>
          <w:szCs w:val="24"/>
        </w:rPr>
        <w:t>.</w:t>
      </w:r>
    </w:p>
    <w:p w14:paraId="78AAF1FC" w14:textId="62CE34AF" w:rsidR="00670900" w:rsidRPr="00B308D2" w:rsidRDefault="00DA7113" w:rsidP="00B308D2">
      <w:pPr>
        <w:snapToGrid w:val="0"/>
        <w:ind w:firstLineChars="100" w:firstLine="240"/>
        <w:mirrorIndents/>
        <w:rPr>
          <w:rFonts w:ascii="Book Antiqua" w:hAnsi="Book Antiqua"/>
          <w:color w:val="000000"/>
          <w:sz w:val="24"/>
          <w:szCs w:val="24"/>
        </w:rPr>
      </w:pPr>
      <w:r w:rsidRPr="00B308D2">
        <w:rPr>
          <w:rFonts w:ascii="Book Antiqua" w:hAnsi="Book Antiqua"/>
          <w:color w:val="231F20"/>
          <w:sz w:val="24"/>
          <w:szCs w:val="24"/>
        </w:rPr>
        <w:t>However, the etiology of pelvic lipomatosis is unknown. To dat</w:t>
      </w:r>
      <w:r w:rsidR="00687EAF">
        <w:rPr>
          <w:rFonts w:ascii="Book Antiqua" w:hAnsi="Book Antiqua"/>
          <w:color w:val="231F20"/>
          <w:sz w:val="24"/>
          <w:szCs w:val="24"/>
        </w:rPr>
        <w:t>e</w:t>
      </w:r>
      <w:r w:rsidRPr="00B308D2">
        <w:rPr>
          <w:rFonts w:ascii="Book Antiqua" w:hAnsi="Book Antiqua"/>
          <w:color w:val="231F20"/>
          <w:sz w:val="24"/>
          <w:szCs w:val="24"/>
        </w:rPr>
        <w:t>,</w:t>
      </w:r>
      <w:r w:rsidR="002A33FE" w:rsidRPr="00B308D2">
        <w:rPr>
          <w:rFonts w:ascii="Book Antiqua" w:hAnsi="Book Antiqua"/>
          <w:color w:val="231F20"/>
          <w:sz w:val="24"/>
          <w:szCs w:val="24"/>
        </w:rPr>
        <w:t xml:space="preserve"> </w:t>
      </w:r>
      <w:r w:rsidRPr="00B308D2">
        <w:rPr>
          <w:rFonts w:ascii="Book Antiqua" w:hAnsi="Book Antiqua"/>
          <w:color w:val="231F20"/>
          <w:sz w:val="24"/>
          <w:szCs w:val="24"/>
        </w:rPr>
        <w:t>v</w:t>
      </w:r>
      <w:r w:rsidRPr="00B308D2">
        <w:rPr>
          <w:rFonts w:ascii="Book Antiqua" w:hAnsi="Book Antiqua"/>
          <w:color w:val="000000"/>
          <w:sz w:val="24"/>
          <w:szCs w:val="24"/>
        </w:rPr>
        <w:t>arious methods to treat pelvic lipomatosis, including steroids, long-term antibio</w:t>
      </w:r>
      <w:r w:rsidRPr="00B308D2">
        <w:rPr>
          <w:rFonts w:ascii="Book Antiqua" w:hAnsi="Book Antiqua"/>
          <w:color w:val="000000"/>
          <w:sz w:val="24"/>
          <w:szCs w:val="24"/>
        </w:rPr>
        <w:t>t</w:t>
      </w:r>
      <w:r w:rsidRPr="00B308D2">
        <w:rPr>
          <w:rFonts w:ascii="Book Antiqua" w:hAnsi="Book Antiqua"/>
          <w:color w:val="000000"/>
          <w:sz w:val="24"/>
          <w:szCs w:val="24"/>
        </w:rPr>
        <w:t xml:space="preserve">ics, weight reduction, and radiation therapy have </w:t>
      </w:r>
      <w:r w:rsidR="00CD4FF8">
        <w:rPr>
          <w:rFonts w:ascii="Book Antiqua" w:hAnsi="Book Antiqua"/>
          <w:color w:val="000000"/>
          <w:sz w:val="24"/>
          <w:szCs w:val="24"/>
        </w:rPr>
        <w:t xml:space="preserve">been </w:t>
      </w:r>
      <w:r w:rsidRPr="00B308D2">
        <w:rPr>
          <w:rFonts w:ascii="Book Antiqua" w:hAnsi="Book Antiqua"/>
          <w:color w:val="000000"/>
          <w:sz w:val="24"/>
          <w:szCs w:val="24"/>
        </w:rPr>
        <w:t xml:space="preserve">proven to be </w:t>
      </w:r>
      <w:proofErr w:type="gramStart"/>
      <w:r w:rsidRPr="00B308D2">
        <w:rPr>
          <w:rFonts w:ascii="Book Antiqua" w:hAnsi="Book Antiqua"/>
          <w:color w:val="000000"/>
          <w:sz w:val="24"/>
          <w:szCs w:val="24"/>
        </w:rPr>
        <w:t>ineffe</w:t>
      </w:r>
      <w:r w:rsidRPr="00B308D2">
        <w:rPr>
          <w:rFonts w:ascii="Book Antiqua" w:hAnsi="Book Antiqua"/>
          <w:color w:val="000000"/>
          <w:sz w:val="24"/>
          <w:szCs w:val="24"/>
        </w:rPr>
        <w:t>c</w:t>
      </w:r>
      <w:r w:rsidRPr="00B308D2">
        <w:rPr>
          <w:rFonts w:ascii="Book Antiqua" w:hAnsi="Book Antiqua"/>
          <w:color w:val="000000"/>
          <w:sz w:val="24"/>
          <w:szCs w:val="24"/>
        </w:rPr>
        <w:t>tive</w:t>
      </w:r>
      <w:r w:rsidRPr="00B308D2">
        <w:rPr>
          <w:rFonts w:ascii="Book Antiqua" w:hAnsi="Book Antiqua"/>
          <w:color w:val="000000"/>
          <w:sz w:val="24"/>
          <w:szCs w:val="24"/>
          <w:vertAlign w:val="superscript"/>
        </w:rPr>
        <w:t>[</w:t>
      </w:r>
      <w:proofErr w:type="gramEnd"/>
      <w:r w:rsidRPr="00B308D2">
        <w:rPr>
          <w:rFonts w:ascii="Book Antiqua" w:hAnsi="Book Antiqua"/>
          <w:color w:val="000000"/>
          <w:sz w:val="24"/>
          <w:szCs w:val="24"/>
          <w:vertAlign w:val="superscript"/>
        </w:rPr>
        <w:t>1]</w:t>
      </w:r>
      <w:r w:rsidRPr="00B308D2">
        <w:rPr>
          <w:rFonts w:ascii="Book Antiqua" w:hAnsi="Book Antiqua"/>
          <w:color w:val="000000"/>
          <w:sz w:val="24"/>
          <w:szCs w:val="24"/>
        </w:rPr>
        <w:t xml:space="preserve">. </w:t>
      </w:r>
      <w:r w:rsidR="00687EAF">
        <w:rPr>
          <w:rFonts w:ascii="Book Antiqua" w:hAnsi="Book Antiqua"/>
          <w:color w:val="000000"/>
          <w:sz w:val="24"/>
          <w:szCs w:val="24"/>
        </w:rPr>
        <w:t>The</w:t>
      </w:r>
      <w:r w:rsidRPr="00B308D2">
        <w:rPr>
          <w:rFonts w:ascii="Book Antiqua" w:hAnsi="Book Antiqua"/>
          <w:color w:val="000000"/>
          <w:sz w:val="24"/>
          <w:szCs w:val="24"/>
        </w:rPr>
        <w:t xml:space="preserve"> recommended management strategy includes close monitoring </w:t>
      </w:r>
      <w:r w:rsidRPr="00B308D2">
        <w:rPr>
          <w:rFonts w:ascii="Book Antiqua" w:hAnsi="Book Antiqua"/>
          <w:color w:val="000000"/>
          <w:sz w:val="24"/>
          <w:szCs w:val="24"/>
        </w:rPr>
        <w:lastRenderedPageBreak/>
        <w:t xml:space="preserve">of the </w:t>
      </w:r>
      <w:r w:rsidRPr="00B308D2">
        <w:rPr>
          <w:rFonts w:ascii="Book Antiqua" w:hAnsi="Book Antiqua"/>
          <w:color w:val="231F20"/>
          <w:sz w:val="24"/>
          <w:szCs w:val="24"/>
        </w:rPr>
        <w:t>development and progression of hydronephrosis</w:t>
      </w:r>
      <w:r w:rsidRPr="00B308D2">
        <w:rPr>
          <w:rFonts w:ascii="Book Antiqua" w:hAnsi="Book Antiqua"/>
          <w:color w:val="000000"/>
          <w:sz w:val="24"/>
          <w:szCs w:val="24"/>
        </w:rPr>
        <w:t xml:space="preserve"> and renal function. </w:t>
      </w:r>
      <w:r w:rsidRPr="00B308D2">
        <w:rPr>
          <w:rFonts w:ascii="Book Antiqua" w:hAnsi="Book Antiqua"/>
          <w:color w:val="231F20"/>
          <w:sz w:val="24"/>
          <w:szCs w:val="24"/>
        </w:rPr>
        <w:t xml:space="preserve">When obstruction develops, an appropriate diversion can be performed by ureteral reimplantation, nephrostomy, ureterostomy or </w:t>
      </w:r>
      <w:r w:rsidR="00687EAF">
        <w:rPr>
          <w:rFonts w:ascii="Book Antiqua" w:hAnsi="Book Antiqua"/>
          <w:color w:val="231F20"/>
          <w:sz w:val="24"/>
          <w:szCs w:val="24"/>
        </w:rPr>
        <w:t xml:space="preserve">a </w:t>
      </w:r>
      <w:proofErr w:type="gramStart"/>
      <w:r w:rsidRPr="00B308D2">
        <w:rPr>
          <w:rFonts w:ascii="Book Antiqua" w:hAnsi="Book Antiqua"/>
          <w:color w:val="231F20"/>
          <w:sz w:val="24"/>
          <w:szCs w:val="24"/>
        </w:rPr>
        <w:t>conduit</w:t>
      </w:r>
      <w:r w:rsidRPr="00B308D2">
        <w:rPr>
          <w:rFonts w:ascii="Book Antiqua" w:hAnsi="Book Antiqua"/>
          <w:color w:val="000000"/>
          <w:sz w:val="24"/>
          <w:szCs w:val="24"/>
          <w:vertAlign w:val="superscript"/>
        </w:rPr>
        <w:t>[</w:t>
      </w:r>
      <w:proofErr w:type="gramEnd"/>
      <w:r w:rsidRPr="00B308D2">
        <w:rPr>
          <w:rFonts w:ascii="Book Antiqua" w:hAnsi="Book Antiqua"/>
          <w:color w:val="000000"/>
          <w:sz w:val="24"/>
          <w:szCs w:val="24"/>
          <w:vertAlign w:val="superscript"/>
        </w:rPr>
        <w:t>6]</w:t>
      </w:r>
      <w:r w:rsidRPr="00B308D2">
        <w:rPr>
          <w:rFonts w:ascii="Book Antiqua" w:hAnsi="Book Antiqua"/>
          <w:color w:val="231F20"/>
          <w:sz w:val="24"/>
          <w:szCs w:val="24"/>
        </w:rPr>
        <w:t>.</w:t>
      </w:r>
      <w:r w:rsidR="00F36BCC" w:rsidRPr="00B308D2">
        <w:rPr>
          <w:rFonts w:ascii="Book Antiqua" w:hAnsi="Book Antiqua"/>
          <w:color w:val="231F20"/>
          <w:sz w:val="24"/>
          <w:szCs w:val="24"/>
        </w:rPr>
        <w:t xml:space="preserve"> </w:t>
      </w:r>
      <w:r w:rsidRPr="00B308D2">
        <w:rPr>
          <w:rFonts w:ascii="Book Antiqua" w:hAnsi="Book Antiqua"/>
          <w:color w:val="231F20"/>
          <w:sz w:val="24"/>
          <w:szCs w:val="24"/>
        </w:rPr>
        <w:t xml:space="preserve">Klein </w:t>
      </w:r>
      <w:r w:rsidRPr="00B308D2">
        <w:rPr>
          <w:rFonts w:ascii="Book Antiqua" w:hAnsi="Book Antiqua"/>
          <w:i/>
          <w:iCs/>
          <w:color w:val="231F20"/>
          <w:sz w:val="24"/>
          <w:szCs w:val="24"/>
        </w:rPr>
        <w:t xml:space="preserve">et </w:t>
      </w:r>
      <w:proofErr w:type="gramStart"/>
      <w:r w:rsidRPr="00B308D2">
        <w:rPr>
          <w:rFonts w:ascii="Book Antiqua" w:hAnsi="Book Antiqua"/>
          <w:i/>
          <w:iCs/>
          <w:color w:val="231F20"/>
          <w:sz w:val="24"/>
          <w:szCs w:val="24"/>
        </w:rPr>
        <w:t>al</w:t>
      </w:r>
      <w:r w:rsidR="00A93F56" w:rsidRPr="00B308D2">
        <w:rPr>
          <w:rFonts w:ascii="Book Antiqua" w:hAnsi="Book Antiqua"/>
          <w:iCs/>
          <w:color w:val="231F20"/>
          <w:sz w:val="24"/>
          <w:szCs w:val="24"/>
          <w:vertAlign w:val="superscript"/>
        </w:rPr>
        <w:t>[</w:t>
      </w:r>
      <w:proofErr w:type="gramEnd"/>
      <w:r w:rsidR="00A93F56" w:rsidRPr="00B308D2">
        <w:rPr>
          <w:rFonts w:ascii="Book Antiqua" w:hAnsi="Book Antiqua"/>
          <w:iCs/>
          <w:color w:val="231F20"/>
          <w:sz w:val="24"/>
          <w:szCs w:val="24"/>
          <w:vertAlign w:val="superscript"/>
        </w:rPr>
        <w:t>7]</w:t>
      </w:r>
      <w:r w:rsidRPr="00B308D2">
        <w:rPr>
          <w:rFonts w:ascii="Book Antiqua" w:hAnsi="Book Antiqua"/>
          <w:color w:val="231F20"/>
          <w:sz w:val="24"/>
          <w:szCs w:val="24"/>
        </w:rPr>
        <w:t xml:space="preserve"> reported that urinary diversion was eventually required in 39% of p</w:t>
      </w:r>
      <w:r w:rsidRPr="00B308D2">
        <w:rPr>
          <w:rFonts w:ascii="Book Antiqua" w:hAnsi="Book Antiqua"/>
          <w:color w:val="231F20"/>
          <w:sz w:val="24"/>
          <w:szCs w:val="24"/>
        </w:rPr>
        <w:t>a</w:t>
      </w:r>
      <w:r w:rsidRPr="00B308D2">
        <w:rPr>
          <w:rFonts w:ascii="Book Antiqua" w:hAnsi="Book Antiqua"/>
          <w:color w:val="231F20"/>
          <w:sz w:val="24"/>
          <w:szCs w:val="24"/>
        </w:rPr>
        <w:t>tients during a 7.5-year follow-up period</w:t>
      </w:r>
      <w:r w:rsidRPr="00B308D2">
        <w:rPr>
          <w:rFonts w:ascii="Book Antiqua" w:hAnsi="Book Antiqua"/>
          <w:color w:val="000000"/>
          <w:sz w:val="24"/>
          <w:szCs w:val="24"/>
          <w:vertAlign w:val="superscript"/>
        </w:rPr>
        <w:t>[7]</w:t>
      </w:r>
      <w:r w:rsidRPr="00B308D2">
        <w:rPr>
          <w:rFonts w:ascii="Book Antiqua" w:hAnsi="Book Antiqua"/>
          <w:sz w:val="24"/>
          <w:szCs w:val="24"/>
        </w:rPr>
        <w:t>.</w:t>
      </w:r>
      <w:r w:rsidRPr="00B308D2">
        <w:rPr>
          <w:rFonts w:ascii="Book Antiqua" w:hAnsi="Book Antiqua"/>
          <w:color w:val="000000"/>
          <w:sz w:val="24"/>
          <w:szCs w:val="24"/>
        </w:rPr>
        <w:t xml:space="preserve"> The surgical removal of</w:t>
      </w:r>
      <w:r w:rsidR="00746933" w:rsidRPr="00B308D2">
        <w:rPr>
          <w:rFonts w:ascii="Book Antiqua" w:hAnsi="Book Antiqua"/>
          <w:color w:val="000000"/>
          <w:sz w:val="24"/>
          <w:szCs w:val="24"/>
        </w:rPr>
        <w:t xml:space="preserve"> </w:t>
      </w:r>
      <w:r w:rsidRPr="00B308D2">
        <w:rPr>
          <w:rFonts w:ascii="Book Antiqua" w:hAnsi="Book Antiqua"/>
          <w:color w:val="000000"/>
          <w:sz w:val="24"/>
          <w:szCs w:val="24"/>
        </w:rPr>
        <w:t>adipose tissue surrounding the bladder does not lead</w:t>
      </w:r>
      <w:r w:rsidR="00F36BCC" w:rsidRPr="00B308D2">
        <w:rPr>
          <w:rFonts w:ascii="Book Antiqua" w:hAnsi="Book Antiqua"/>
          <w:color w:val="000000"/>
          <w:sz w:val="24"/>
          <w:szCs w:val="24"/>
        </w:rPr>
        <w:t xml:space="preserve"> </w:t>
      </w:r>
      <w:r w:rsidRPr="00B308D2">
        <w:rPr>
          <w:rFonts w:ascii="Book Antiqua" w:hAnsi="Book Antiqua"/>
          <w:color w:val="000000"/>
          <w:sz w:val="24"/>
          <w:szCs w:val="24"/>
        </w:rPr>
        <w:t xml:space="preserve">to a radiological abnormality or remission of the </w:t>
      </w:r>
      <w:proofErr w:type="gramStart"/>
      <w:r w:rsidRPr="00B308D2">
        <w:rPr>
          <w:rFonts w:ascii="Book Antiqua" w:hAnsi="Book Antiqua"/>
          <w:color w:val="000000"/>
          <w:sz w:val="24"/>
          <w:szCs w:val="24"/>
        </w:rPr>
        <w:t>condition</w:t>
      </w:r>
      <w:r w:rsidRPr="00B308D2">
        <w:rPr>
          <w:rFonts w:ascii="Book Antiqua" w:hAnsi="Book Antiqua"/>
          <w:color w:val="000000"/>
          <w:sz w:val="24"/>
          <w:szCs w:val="24"/>
          <w:vertAlign w:val="superscript"/>
        </w:rPr>
        <w:t>[</w:t>
      </w:r>
      <w:proofErr w:type="gramEnd"/>
      <w:r w:rsidRPr="00B308D2">
        <w:rPr>
          <w:rFonts w:ascii="Book Antiqua" w:hAnsi="Book Antiqua"/>
          <w:color w:val="000000"/>
          <w:sz w:val="24"/>
          <w:szCs w:val="24"/>
          <w:vertAlign w:val="superscript"/>
        </w:rPr>
        <w:t>8]</w:t>
      </w:r>
      <w:r w:rsidR="00DB1A15" w:rsidRPr="00B308D2">
        <w:rPr>
          <w:rFonts w:ascii="Book Antiqua" w:hAnsi="Book Antiqua"/>
          <w:color w:val="000000"/>
          <w:sz w:val="24"/>
          <w:szCs w:val="24"/>
        </w:rPr>
        <w:t>.</w:t>
      </w:r>
    </w:p>
    <w:p w14:paraId="511239AC" w14:textId="67AAFB6C" w:rsidR="00670900" w:rsidRPr="00B308D2" w:rsidRDefault="00DA7113" w:rsidP="00B308D2">
      <w:pPr>
        <w:autoSpaceDE w:val="0"/>
        <w:autoSpaceDN w:val="0"/>
        <w:adjustRightInd w:val="0"/>
        <w:snapToGrid w:val="0"/>
        <w:ind w:firstLineChars="100" w:firstLine="240"/>
        <w:rPr>
          <w:rFonts w:ascii="Book Antiqua" w:hAnsi="Book Antiqua"/>
          <w:color w:val="000000"/>
          <w:sz w:val="24"/>
          <w:szCs w:val="24"/>
        </w:rPr>
      </w:pPr>
      <w:r w:rsidRPr="00B308D2">
        <w:rPr>
          <w:rFonts w:ascii="Book Antiqua" w:hAnsi="Book Antiqua"/>
          <w:color w:val="231F20"/>
          <w:sz w:val="24"/>
          <w:szCs w:val="24"/>
        </w:rPr>
        <w:t>When bilateral hydronephrosis progresses, 40% of patients deteriorate into renal failure after an average period of five years and kidney transplantation c</w:t>
      </w:r>
      <w:r w:rsidR="00687EAF">
        <w:rPr>
          <w:rFonts w:ascii="Book Antiqua" w:hAnsi="Book Antiqua"/>
          <w:color w:val="231F20"/>
          <w:sz w:val="24"/>
          <w:szCs w:val="24"/>
        </w:rPr>
        <w:t>an</w:t>
      </w:r>
      <w:r w:rsidRPr="00B308D2">
        <w:rPr>
          <w:rFonts w:ascii="Book Antiqua" w:hAnsi="Book Antiqua"/>
          <w:color w:val="231F20"/>
          <w:sz w:val="24"/>
          <w:szCs w:val="24"/>
        </w:rPr>
        <w:t xml:space="preserve"> be considered. Even though excision of the pelvic fat and dissection of adhesion</w:t>
      </w:r>
      <w:r w:rsidR="00687EAF">
        <w:rPr>
          <w:rFonts w:ascii="Book Antiqua" w:hAnsi="Book Antiqua"/>
          <w:color w:val="231F20"/>
          <w:sz w:val="24"/>
          <w:szCs w:val="24"/>
        </w:rPr>
        <w:t>s</w:t>
      </w:r>
      <w:r w:rsidRPr="00B308D2">
        <w:rPr>
          <w:rFonts w:ascii="Book Antiqua" w:hAnsi="Book Antiqua"/>
          <w:color w:val="231F20"/>
          <w:sz w:val="24"/>
          <w:szCs w:val="24"/>
        </w:rPr>
        <w:t xml:space="preserve"> of the external vessels and bladder may be difficult</w:t>
      </w:r>
      <w:r w:rsidR="00687EAF">
        <w:rPr>
          <w:rFonts w:ascii="Book Antiqua" w:hAnsi="Book Antiqua"/>
          <w:color w:val="231F20"/>
          <w:sz w:val="24"/>
          <w:szCs w:val="24"/>
        </w:rPr>
        <w:t>,</w:t>
      </w:r>
      <w:r w:rsidRPr="00B308D2">
        <w:rPr>
          <w:rFonts w:ascii="Book Antiqua" w:hAnsi="Book Antiqua"/>
          <w:color w:val="231F20"/>
          <w:sz w:val="24"/>
          <w:szCs w:val="24"/>
        </w:rPr>
        <w:t xml:space="preserve"> transplantation is not entirely</w:t>
      </w:r>
      <w:r w:rsidR="002A33FE" w:rsidRPr="00B308D2">
        <w:rPr>
          <w:rFonts w:ascii="Book Antiqua" w:hAnsi="Book Antiqua"/>
          <w:color w:val="231F20"/>
          <w:sz w:val="24"/>
          <w:szCs w:val="24"/>
        </w:rPr>
        <w:t xml:space="preserve"> </w:t>
      </w:r>
      <w:r w:rsidRPr="00B308D2">
        <w:rPr>
          <w:rFonts w:ascii="Book Antiqua" w:hAnsi="Book Antiqua"/>
          <w:color w:val="231F20"/>
          <w:sz w:val="24"/>
          <w:szCs w:val="24"/>
        </w:rPr>
        <w:t xml:space="preserve">impossible. </w:t>
      </w:r>
      <w:r w:rsidR="00687EAF">
        <w:rPr>
          <w:rFonts w:ascii="Book Antiqua" w:hAnsi="Book Antiqua"/>
          <w:color w:val="231F20"/>
          <w:sz w:val="24"/>
          <w:szCs w:val="24"/>
        </w:rPr>
        <w:t>R</w:t>
      </w:r>
      <w:r w:rsidRPr="00B308D2">
        <w:rPr>
          <w:rFonts w:ascii="Book Antiqua" w:hAnsi="Book Antiqua"/>
          <w:color w:val="231F20"/>
          <w:sz w:val="24"/>
          <w:szCs w:val="24"/>
        </w:rPr>
        <w:t xml:space="preserve">econstruction of the urinary tract </w:t>
      </w:r>
      <w:r w:rsidR="00687EAF">
        <w:rPr>
          <w:rFonts w:ascii="Book Antiqua" w:hAnsi="Book Antiqua"/>
          <w:color w:val="231F20"/>
          <w:sz w:val="24"/>
          <w:szCs w:val="24"/>
        </w:rPr>
        <w:t>can be</w:t>
      </w:r>
      <w:r w:rsidRPr="00B308D2">
        <w:rPr>
          <w:rFonts w:ascii="Book Antiqua" w:hAnsi="Book Antiqua"/>
          <w:color w:val="231F20"/>
          <w:sz w:val="24"/>
          <w:szCs w:val="24"/>
        </w:rPr>
        <w:t xml:space="preserve"> consi</w:t>
      </w:r>
      <w:r w:rsidRPr="00B308D2">
        <w:rPr>
          <w:rFonts w:ascii="Book Antiqua" w:hAnsi="Book Antiqua"/>
          <w:color w:val="231F20"/>
          <w:sz w:val="24"/>
          <w:szCs w:val="24"/>
        </w:rPr>
        <w:t>d</w:t>
      </w:r>
      <w:r w:rsidRPr="00B308D2">
        <w:rPr>
          <w:rFonts w:ascii="Book Antiqua" w:hAnsi="Book Antiqua"/>
          <w:color w:val="231F20"/>
          <w:sz w:val="24"/>
          <w:szCs w:val="24"/>
        </w:rPr>
        <w:t xml:space="preserve">ered according to conventional ureteral bladder replantation. The recurrence of graft </w:t>
      </w:r>
      <w:r w:rsidRPr="00B308D2">
        <w:rPr>
          <w:rFonts w:ascii="Book Antiqua" w:hAnsi="Book Antiqua"/>
          <w:color w:val="000000"/>
          <w:sz w:val="24"/>
          <w:szCs w:val="24"/>
        </w:rPr>
        <w:t>urinary obstruction associated with pelvic lipomatosis</w:t>
      </w:r>
      <w:r w:rsidRPr="00B308D2">
        <w:rPr>
          <w:rFonts w:ascii="Book Antiqua" w:hAnsi="Book Antiqua"/>
          <w:color w:val="231F20"/>
          <w:sz w:val="24"/>
          <w:szCs w:val="24"/>
        </w:rPr>
        <w:t xml:space="preserve"> </w:t>
      </w:r>
      <w:r w:rsidR="00687EAF">
        <w:rPr>
          <w:rFonts w:ascii="Book Antiqua" w:hAnsi="Book Antiqua"/>
          <w:color w:val="231F20"/>
          <w:sz w:val="24"/>
          <w:szCs w:val="24"/>
        </w:rPr>
        <w:t>is</w:t>
      </w:r>
      <w:r w:rsidRPr="00B308D2">
        <w:rPr>
          <w:rFonts w:ascii="Book Antiqua" w:hAnsi="Book Antiqua"/>
          <w:color w:val="231F20"/>
          <w:sz w:val="24"/>
          <w:szCs w:val="24"/>
        </w:rPr>
        <w:t xml:space="preserve"> also possible. However,</w:t>
      </w:r>
      <w:r w:rsidR="002A33FE" w:rsidRPr="00B308D2">
        <w:rPr>
          <w:rFonts w:ascii="Book Antiqua" w:hAnsi="Book Antiqua"/>
          <w:color w:val="231F20"/>
          <w:sz w:val="24"/>
          <w:szCs w:val="24"/>
        </w:rPr>
        <w:t xml:space="preserve"> </w:t>
      </w:r>
      <w:r w:rsidR="008202FC" w:rsidRPr="00B308D2">
        <w:rPr>
          <w:rFonts w:ascii="Book Antiqua" w:hAnsi="Book Antiqua"/>
          <w:color w:val="231F20"/>
          <w:sz w:val="24"/>
          <w:szCs w:val="24"/>
        </w:rPr>
        <w:t xml:space="preserve">there </w:t>
      </w:r>
      <w:r w:rsidR="00687EAF">
        <w:rPr>
          <w:rFonts w:ascii="Book Antiqua" w:hAnsi="Book Antiqua"/>
          <w:color w:val="231F20"/>
          <w:sz w:val="24"/>
          <w:szCs w:val="24"/>
        </w:rPr>
        <w:t>are</w:t>
      </w:r>
      <w:r w:rsidRPr="00B308D2">
        <w:rPr>
          <w:rFonts w:ascii="Book Antiqua" w:hAnsi="Book Antiqua"/>
          <w:color w:val="231F20"/>
          <w:sz w:val="24"/>
          <w:szCs w:val="24"/>
        </w:rPr>
        <w:t xml:space="preserve"> no literature report</w:t>
      </w:r>
      <w:r w:rsidR="00687EAF">
        <w:rPr>
          <w:rFonts w:ascii="Book Antiqua" w:hAnsi="Book Antiqua"/>
          <w:color w:val="231F20"/>
          <w:sz w:val="24"/>
          <w:szCs w:val="24"/>
        </w:rPr>
        <w:t>s</w:t>
      </w:r>
      <w:r w:rsidRPr="00B308D2">
        <w:rPr>
          <w:rFonts w:ascii="Book Antiqua" w:hAnsi="Book Antiqua"/>
          <w:color w:val="231F20"/>
          <w:sz w:val="24"/>
          <w:szCs w:val="24"/>
        </w:rPr>
        <w:t xml:space="preserve"> on the recurrence of ureteral obstru</w:t>
      </w:r>
      <w:r w:rsidRPr="00B308D2">
        <w:rPr>
          <w:rFonts w:ascii="Book Antiqua" w:hAnsi="Book Antiqua"/>
          <w:color w:val="231F20"/>
          <w:sz w:val="24"/>
          <w:szCs w:val="24"/>
        </w:rPr>
        <w:t>c</w:t>
      </w:r>
      <w:r w:rsidRPr="00B308D2">
        <w:rPr>
          <w:rFonts w:ascii="Book Antiqua" w:hAnsi="Book Antiqua"/>
          <w:color w:val="231F20"/>
          <w:sz w:val="24"/>
          <w:szCs w:val="24"/>
        </w:rPr>
        <w:t xml:space="preserve">tion after renal transplantation. </w:t>
      </w:r>
      <w:r w:rsidR="00687EAF">
        <w:rPr>
          <w:rFonts w:ascii="Book Antiqua" w:hAnsi="Book Antiqua"/>
          <w:color w:val="231F20"/>
          <w:sz w:val="24"/>
          <w:szCs w:val="24"/>
        </w:rPr>
        <w:t>The</w:t>
      </w:r>
      <w:r w:rsidRPr="00B308D2">
        <w:rPr>
          <w:rFonts w:ascii="Book Antiqua" w:hAnsi="Book Antiqua"/>
          <w:color w:val="000000"/>
          <w:sz w:val="24"/>
          <w:szCs w:val="24"/>
        </w:rPr>
        <w:t xml:space="preserve"> recommended management strategy i</w:t>
      </w:r>
      <w:r w:rsidRPr="00B308D2">
        <w:rPr>
          <w:rFonts w:ascii="Book Antiqua" w:hAnsi="Book Antiqua"/>
          <w:color w:val="000000"/>
          <w:sz w:val="24"/>
          <w:szCs w:val="24"/>
        </w:rPr>
        <w:t>n</w:t>
      </w:r>
      <w:r w:rsidRPr="00B308D2">
        <w:rPr>
          <w:rFonts w:ascii="Book Antiqua" w:hAnsi="Book Antiqua"/>
          <w:color w:val="000000"/>
          <w:sz w:val="24"/>
          <w:szCs w:val="24"/>
        </w:rPr>
        <w:t>cludes close monitoring of the graft renal function, and if progression due to obstruction is observed, urinary diversion should be considered.</w:t>
      </w:r>
    </w:p>
    <w:p w14:paraId="4E9B5A55" w14:textId="2F4E1FB7" w:rsidR="000364B3" w:rsidRPr="00B308D2" w:rsidRDefault="00DA7113" w:rsidP="00B308D2">
      <w:pPr>
        <w:autoSpaceDE w:val="0"/>
        <w:autoSpaceDN w:val="0"/>
        <w:adjustRightInd w:val="0"/>
        <w:snapToGrid w:val="0"/>
        <w:ind w:firstLineChars="100" w:firstLine="240"/>
        <w:rPr>
          <w:rFonts w:ascii="Book Antiqua" w:hAnsi="Book Antiqua"/>
          <w:sz w:val="24"/>
          <w:szCs w:val="24"/>
          <w:shd w:val="clear" w:color="auto" w:fill="FFFFFF"/>
        </w:rPr>
      </w:pPr>
      <w:r w:rsidRPr="00B308D2">
        <w:rPr>
          <w:rFonts w:ascii="Book Antiqua" w:hAnsi="Book Antiqua"/>
          <w:color w:val="231F20"/>
          <w:sz w:val="24"/>
          <w:szCs w:val="24"/>
        </w:rPr>
        <w:t>We are also concerned that the graft renal vein and external iliac vein may be compressed by excess adipose tissue after the operation, leading to thro</w:t>
      </w:r>
      <w:r w:rsidRPr="00B308D2">
        <w:rPr>
          <w:rFonts w:ascii="Book Antiqua" w:hAnsi="Book Antiqua"/>
          <w:color w:val="231F20"/>
          <w:sz w:val="24"/>
          <w:szCs w:val="24"/>
        </w:rPr>
        <w:t>m</w:t>
      </w:r>
      <w:r w:rsidRPr="00B308D2">
        <w:rPr>
          <w:rFonts w:ascii="Book Antiqua" w:hAnsi="Book Antiqua"/>
          <w:color w:val="231F20"/>
          <w:sz w:val="24"/>
          <w:szCs w:val="24"/>
        </w:rPr>
        <w:t xml:space="preserve">bosis. </w:t>
      </w:r>
      <w:r w:rsidRPr="00B308D2">
        <w:rPr>
          <w:rFonts w:ascii="Book Antiqua" w:hAnsi="Book Antiqua"/>
          <w:sz w:val="24"/>
          <w:szCs w:val="24"/>
          <w:shd w:val="clear" w:color="auto" w:fill="FFFFFF"/>
        </w:rPr>
        <w:t>Currently, there are several reports o</w:t>
      </w:r>
      <w:r w:rsidR="00CD4FF8">
        <w:rPr>
          <w:rFonts w:ascii="Book Antiqua" w:hAnsi="Book Antiqua"/>
          <w:sz w:val="24"/>
          <w:szCs w:val="24"/>
          <w:shd w:val="clear" w:color="auto" w:fill="FFFFFF"/>
        </w:rPr>
        <w:t>f</w:t>
      </w:r>
      <w:r w:rsidRPr="00B308D2">
        <w:rPr>
          <w:rFonts w:ascii="Book Antiqua" w:hAnsi="Book Antiqua"/>
          <w:sz w:val="24"/>
          <w:szCs w:val="24"/>
          <w:shd w:val="clear" w:color="auto" w:fill="FFFFFF"/>
        </w:rPr>
        <w:t xml:space="preserve"> deep venous thrombosis in p</w:t>
      </w:r>
      <w:r w:rsidRPr="00B308D2">
        <w:rPr>
          <w:rFonts w:ascii="Book Antiqua" w:hAnsi="Book Antiqua"/>
          <w:sz w:val="24"/>
          <w:szCs w:val="24"/>
          <w:shd w:val="clear" w:color="auto" w:fill="FFFFFF"/>
        </w:rPr>
        <w:t>a</w:t>
      </w:r>
      <w:r w:rsidRPr="00B308D2">
        <w:rPr>
          <w:rFonts w:ascii="Book Antiqua" w:hAnsi="Book Antiqua"/>
          <w:sz w:val="24"/>
          <w:szCs w:val="24"/>
          <w:shd w:val="clear" w:color="auto" w:fill="FFFFFF"/>
        </w:rPr>
        <w:t xml:space="preserve">tients with pelvic </w:t>
      </w:r>
      <w:proofErr w:type="gramStart"/>
      <w:r w:rsidRPr="00B308D2">
        <w:rPr>
          <w:rFonts w:ascii="Book Antiqua" w:hAnsi="Book Antiqua"/>
          <w:sz w:val="24"/>
          <w:szCs w:val="24"/>
          <w:shd w:val="clear" w:color="auto" w:fill="FFFFFF"/>
        </w:rPr>
        <w:t>lipomatosis</w:t>
      </w:r>
      <w:r w:rsidRPr="00B308D2">
        <w:rPr>
          <w:rFonts w:ascii="Book Antiqua" w:hAnsi="Book Antiqua"/>
          <w:color w:val="000000"/>
          <w:sz w:val="24"/>
          <w:szCs w:val="24"/>
          <w:vertAlign w:val="superscript"/>
        </w:rPr>
        <w:t>[</w:t>
      </w:r>
      <w:proofErr w:type="gramEnd"/>
      <w:r w:rsidRPr="00B308D2">
        <w:rPr>
          <w:rFonts w:ascii="Book Antiqua" w:hAnsi="Book Antiqua"/>
          <w:color w:val="000000"/>
          <w:sz w:val="24"/>
          <w:szCs w:val="24"/>
          <w:vertAlign w:val="superscript"/>
        </w:rPr>
        <w:t>9-11]</w:t>
      </w:r>
      <w:r w:rsidRPr="00B308D2">
        <w:rPr>
          <w:rFonts w:ascii="Book Antiqua" w:hAnsi="Book Antiqua"/>
          <w:sz w:val="24"/>
          <w:szCs w:val="24"/>
          <w:shd w:val="clear" w:color="auto" w:fill="FFFFFF"/>
        </w:rPr>
        <w:t>.</w:t>
      </w:r>
      <w:r w:rsidR="000364B3" w:rsidRPr="00B308D2">
        <w:rPr>
          <w:rFonts w:ascii="Book Antiqua" w:hAnsi="Book Antiqua"/>
          <w:sz w:val="24"/>
          <w:szCs w:val="24"/>
          <w:shd w:val="clear" w:color="auto" w:fill="FFFFFF"/>
        </w:rPr>
        <w:t xml:space="preserve"> </w:t>
      </w:r>
      <w:proofErr w:type="gramStart"/>
      <w:r w:rsidR="008202FC" w:rsidRPr="00B308D2">
        <w:rPr>
          <w:rFonts w:ascii="Book Antiqua" w:hAnsi="Book Antiqua"/>
          <w:color w:val="231F20"/>
          <w:sz w:val="24"/>
          <w:szCs w:val="24"/>
          <w:lang w:bidi="ar"/>
        </w:rPr>
        <w:t>Schec</w:t>
      </w:r>
      <w:r w:rsidRPr="00B308D2">
        <w:rPr>
          <w:rFonts w:ascii="Book Antiqua" w:hAnsi="Book Antiqua"/>
          <w:color w:val="231F20"/>
          <w:sz w:val="24"/>
          <w:szCs w:val="24"/>
          <w:lang w:bidi="ar"/>
        </w:rPr>
        <w:t>hter</w:t>
      </w:r>
      <w:r w:rsidR="008202FC" w:rsidRPr="00B308D2">
        <w:rPr>
          <w:rFonts w:ascii="Book Antiqua" w:hAnsi="Book Antiqua"/>
          <w:color w:val="231F20"/>
          <w:sz w:val="24"/>
          <w:szCs w:val="24"/>
          <w:vertAlign w:val="superscript"/>
          <w:lang w:bidi="ar"/>
        </w:rPr>
        <w:t>[</w:t>
      </w:r>
      <w:proofErr w:type="gramEnd"/>
      <w:r w:rsidR="008202FC" w:rsidRPr="00B308D2">
        <w:rPr>
          <w:rFonts w:ascii="Book Antiqua" w:hAnsi="Book Antiqua"/>
          <w:color w:val="231F20"/>
          <w:sz w:val="24"/>
          <w:szCs w:val="24"/>
          <w:vertAlign w:val="superscript"/>
          <w:lang w:bidi="ar"/>
        </w:rPr>
        <w:t>9]</w:t>
      </w:r>
      <w:r w:rsidRPr="00B308D2">
        <w:rPr>
          <w:rFonts w:ascii="Book Antiqua" w:hAnsi="Book Antiqua"/>
          <w:sz w:val="24"/>
          <w:szCs w:val="24"/>
          <w:shd w:val="clear" w:color="auto" w:fill="FFFFFF"/>
        </w:rPr>
        <w:t xml:space="preserve"> reported a patient with </w:t>
      </w:r>
      <w:r w:rsidRPr="00B308D2">
        <w:rPr>
          <w:rFonts w:ascii="Book Antiqua" w:hAnsi="Book Antiqua"/>
          <w:color w:val="231F20"/>
          <w:sz w:val="24"/>
          <w:szCs w:val="24"/>
        </w:rPr>
        <w:t>venous thrombosis of the left</w:t>
      </w:r>
      <w:r w:rsidRPr="00B308D2">
        <w:rPr>
          <w:rFonts w:ascii="Book Antiqua" w:hAnsi="Book Antiqua"/>
          <w:sz w:val="24"/>
          <w:szCs w:val="24"/>
          <w:shd w:val="clear" w:color="auto" w:fill="FFFFFF"/>
        </w:rPr>
        <w:t xml:space="preserve"> iliac vein as a result of pelvic lipomatosis. Therefore, we administered aspirin to prevent venous thrombosis, and no thrombosis was found during the follow-up period.</w:t>
      </w:r>
    </w:p>
    <w:p w14:paraId="555F2D2B" w14:textId="5546A1AF" w:rsidR="00670900" w:rsidRPr="00B308D2" w:rsidRDefault="00670900" w:rsidP="00B308D2">
      <w:pPr>
        <w:autoSpaceDE w:val="0"/>
        <w:autoSpaceDN w:val="0"/>
        <w:adjustRightInd w:val="0"/>
        <w:snapToGrid w:val="0"/>
        <w:rPr>
          <w:rFonts w:ascii="Book Antiqua" w:hAnsi="Book Antiqua"/>
          <w:sz w:val="24"/>
          <w:szCs w:val="24"/>
        </w:rPr>
      </w:pPr>
    </w:p>
    <w:p w14:paraId="7F401B70" w14:textId="77777777" w:rsidR="002A33FE" w:rsidRPr="00B308D2" w:rsidRDefault="002A33FE" w:rsidP="00B308D2">
      <w:pPr>
        <w:pStyle w:val="a8"/>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r w:rsidRPr="00B308D2">
        <w:rPr>
          <w:rFonts w:ascii="Book Antiqua" w:eastAsia="Calibri" w:hAnsi="Book Antiqua" w:cstheme="minorHAnsi"/>
          <w:b/>
          <w:sz w:val="24"/>
          <w:szCs w:val="24"/>
          <w:u w:val="single"/>
          <w:lang w:val="en-US"/>
        </w:rPr>
        <w:t>CONCLUSION</w:t>
      </w:r>
    </w:p>
    <w:p w14:paraId="308EAE00" w14:textId="63237443" w:rsidR="00670900" w:rsidRPr="00B308D2" w:rsidRDefault="00DA7113" w:rsidP="00B308D2">
      <w:pPr>
        <w:snapToGrid w:val="0"/>
        <w:rPr>
          <w:rFonts w:ascii="Book Antiqua" w:hAnsi="Book Antiqua"/>
          <w:color w:val="231F20"/>
          <w:sz w:val="24"/>
          <w:szCs w:val="24"/>
        </w:rPr>
      </w:pPr>
      <w:r w:rsidRPr="00B308D2">
        <w:rPr>
          <w:rFonts w:ascii="Book Antiqua" w:hAnsi="Book Antiqua"/>
          <w:color w:val="231F20"/>
          <w:sz w:val="24"/>
          <w:szCs w:val="24"/>
        </w:rPr>
        <w:t>When patients with pelvic lipomatosis develop renal failure, renal transpla</w:t>
      </w:r>
      <w:r w:rsidRPr="00B308D2">
        <w:rPr>
          <w:rFonts w:ascii="Book Antiqua" w:hAnsi="Book Antiqua"/>
          <w:color w:val="231F20"/>
          <w:sz w:val="24"/>
          <w:szCs w:val="24"/>
        </w:rPr>
        <w:t>n</w:t>
      </w:r>
      <w:r w:rsidRPr="00B308D2">
        <w:rPr>
          <w:rFonts w:ascii="Book Antiqua" w:hAnsi="Book Antiqua"/>
          <w:color w:val="231F20"/>
          <w:sz w:val="24"/>
          <w:szCs w:val="24"/>
        </w:rPr>
        <w:t xml:space="preserve">tation could </w:t>
      </w:r>
      <w:r w:rsidR="00687EAF">
        <w:rPr>
          <w:rFonts w:ascii="Book Antiqua" w:hAnsi="Book Antiqua"/>
          <w:color w:val="231F20"/>
          <w:sz w:val="24"/>
          <w:szCs w:val="24"/>
        </w:rPr>
        <w:t>be</w:t>
      </w:r>
      <w:r w:rsidRPr="00B308D2">
        <w:rPr>
          <w:rFonts w:ascii="Book Antiqua" w:hAnsi="Book Antiqua"/>
          <w:color w:val="231F20"/>
          <w:sz w:val="24"/>
          <w:szCs w:val="24"/>
        </w:rPr>
        <w:t xml:space="preserve"> a feasible treatment</w:t>
      </w:r>
      <w:r w:rsidR="00687EAF">
        <w:rPr>
          <w:rFonts w:ascii="Book Antiqua" w:hAnsi="Book Antiqua"/>
          <w:color w:val="231F20"/>
          <w:sz w:val="24"/>
          <w:szCs w:val="24"/>
        </w:rPr>
        <w:t xml:space="preserve"> strategy</w:t>
      </w:r>
      <w:r w:rsidRPr="00B308D2">
        <w:rPr>
          <w:rFonts w:ascii="Book Antiqua" w:hAnsi="Book Antiqua"/>
          <w:color w:val="231F20"/>
          <w:sz w:val="24"/>
          <w:szCs w:val="24"/>
        </w:rPr>
        <w:t>.</w:t>
      </w:r>
    </w:p>
    <w:p w14:paraId="2E85C92A" w14:textId="38E54054" w:rsidR="00526895" w:rsidRPr="00B308D2" w:rsidRDefault="00526895" w:rsidP="00B308D2">
      <w:pPr>
        <w:snapToGrid w:val="0"/>
        <w:rPr>
          <w:rFonts w:ascii="Book Antiqua" w:hAnsi="Book Antiqua"/>
          <w:color w:val="231F20"/>
          <w:sz w:val="24"/>
          <w:szCs w:val="24"/>
        </w:rPr>
      </w:pPr>
    </w:p>
    <w:p w14:paraId="6D638990" w14:textId="35C14FC5" w:rsidR="002A33FE" w:rsidRPr="00B308D2" w:rsidRDefault="002A33FE" w:rsidP="00B308D2">
      <w:pPr>
        <w:pStyle w:val="a8"/>
        <w:autoSpaceDE w:val="0"/>
        <w:autoSpaceDN w:val="0"/>
        <w:adjustRightInd w:val="0"/>
        <w:snapToGrid w:val="0"/>
        <w:spacing w:after="0" w:line="360" w:lineRule="auto"/>
        <w:ind w:left="0"/>
        <w:contextualSpacing w:val="0"/>
        <w:jc w:val="both"/>
        <w:rPr>
          <w:rFonts w:ascii="Book Antiqua" w:hAnsi="Book Antiqua" w:cstheme="minorHAnsi"/>
          <w:b/>
          <w:sz w:val="24"/>
          <w:szCs w:val="24"/>
          <w:lang w:val="en-US"/>
        </w:rPr>
      </w:pPr>
      <w:r w:rsidRPr="00B308D2">
        <w:rPr>
          <w:rFonts w:ascii="Book Antiqua" w:hAnsi="Book Antiqua" w:cstheme="minorHAnsi"/>
          <w:b/>
          <w:sz w:val="24"/>
          <w:szCs w:val="24"/>
          <w:lang w:val="en-US"/>
        </w:rPr>
        <w:t>REFERENCES</w:t>
      </w:r>
    </w:p>
    <w:p w14:paraId="737BB4BA" w14:textId="77777777" w:rsidR="00900AA0" w:rsidRPr="00B308D2" w:rsidRDefault="00900AA0" w:rsidP="00B308D2">
      <w:pPr>
        <w:snapToGrid w:val="0"/>
        <w:rPr>
          <w:rFonts w:ascii="Book Antiqua" w:hAnsi="Book Antiqua"/>
          <w:sz w:val="24"/>
          <w:szCs w:val="24"/>
        </w:rPr>
      </w:pPr>
      <w:bookmarkStart w:id="29" w:name="OLE_LINK13"/>
      <w:r w:rsidRPr="00B308D2">
        <w:rPr>
          <w:rFonts w:ascii="Book Antiqua" w:hAnsi="Book Antiqua"/>
          <w:sz w:val="24"/>
          <w:szCs w:val="24"/>
        </w:rPr>
        <w:lastRenderedPageBreak/>
        <w:t xml:space="preserve">1 </w:t>
      </w:r>
      <w:proofErr w:type="spellStart"/>
      <w:r w:rsidRPr="00B308D2">
        <w:rPr>
          <w:rFonts w:ascii="Book Antiqua" w:hAnsi="Book Antiqua"/>
          <w:b/>
          <w:sz w:val="24"/>
          <w:szCs w:val="24"/>
        </w:rPr>
        <w:t>Heyns</w:t>
      </w:r>
      <w:proofErr w:type="spellEnd"/>
      <w:r w:rsidRPr="00B308D2">
        <w:rPr>
          <w:rFonts w:ascii="Book Antiqua" w:hAnsi="Book Antiqua"/>
          <w:b/>
          <w:sz w:val="24"/>
          <w:szCs w:val="24"/>
        </w:rPr>
        <w:t xml:space="preserve"> CF</w:t>
      </w:r>
      <w:r w:rsidRPr="00B308D2">
        <w:rPr>
          <w:rFonts w:ascii="Book Antiqua" w:hAnsi="Book Antiqua"/>
          <w:sz w:val="24"/>
          <w:szCs w:val="24"/>
        </w:rPr>
        <w:t xml:space="preserve">. Pelvic lipomatosis: a review of its diagnosis and management. </w:t>
      </w:r>
      <w:r w:rsidRPr="00B308D2">
        <w:rPr>
          <w:rFonts w:ascii="Book Antiqua" w:hAnsi="Book Antiqua"/>
          <w:i/>
          <w:sz w:val="24"/>
          <w:szCs w:val="24"/>
        </w:rPr>
        <w:t xml:space="preserve">J </w:t>
      </w:r>
      <w:proofErr w:type="spellStart"/>
      <w:r w:rsidRPr="00B308D2">
        <w:rPr>
          <w:rFonts w:ascii="Book Antiqua" w:hAnsi="Book Antiqua"/>
          <w:i/>
          <w:sz w:val="24"/>
          <w:szCs w:val="24"/>
        </w:rPr>
        <w:t>Urol</w:t>
      </w:r>
      <w:proofErr w:type="spellEnd"/>
      <w:r w:rsidRPr="00B308D2">
        <w:rPr>
          <w:rFonts w:ascii="Book Antiqua" w:hAnsi="Book Antiqua"/>
          <w:sz w:val="24"/>
          <w:szCs w:val="24"/>
        </w:rPr>
        <w:t xml:space="preserve"> 1991; </w:t>
      </w:r>
      <w:r w:rsidRPr="00B308D2">
        <w:rPr>
          <w:rFonts w:ascii="Book Antiqua" w:hAnsi="Book Antiqua"/>
          <w:b/>
          <w:sz w:val="24"/>
          <w:szCs w:val="24"/>
        </w:rPr>
        <w:t>146</w:t>
      </w:r>
      <w:r w:rsidRPr="00B308D2">
        <w:rPr>
          <w:rFonts w:ascii="Book Antiqua" w:hAnsi="Book Antiqua"/>
          <w:sz w:val="24"/>
          <w:szCs w:val="24"/>
        </w:rPr>
        <w:t>: 267-273 [PMID: 1856914 DOI: 10.1016/s0022-5347(17)37767-4]</w:t>
      </w:r>
    </w:p>
    <w:p w14:paraId="6BD13203"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2 </w:t>
      </w:r>
      <w:r w:rsidRPr="00B308D2">
        <w:rPr>
          <w:rFonts w:ascii="Book Antiqua" w:hAnsi="Book Antiqua"/>
          <w:b/>
          <w:sz w:val="24"/>
          <w:szCs w:val="24"/>
        </w:rPr>
        <w:t>Xia S</w:t>
      </w:r>
      <w:r w:rsidRPr="00B308D2">
        <w:rPr>
          <w:rFonts w:ascii="Book Antiqua" w:hAnsi="Book Antiqua"/>
          <w:sz w:val="24"/>
          <w:szCs w:val="24"/>
        </w:rPr>
        <w:t xml:space="preserve">, Yan Y, Peng B, Yang B, Zheng J. Image characteristics of computer tomography urography in pelvic lipomatosis. </w:t>
      </w:r>
      <w:r w:rsidRPr="00B308D2">
        <w:rPr>
          <w:rFonts w:ascii="Book Antiqua" w:hAnsi="Book Antiqua"/>
          <w:i/>
          <w:sz w:val="24"/>
          <w:szCs w:val="24"/>
        </w:rPr>
        <w:t>Int J Clin Exp Med</w:t>
      </w:r>
      <w:r w:rsidRPr="00B308D2">
        <w:rPr>
          <w:rFonts w:ascii="Book Antiqua" w:hAnsi="Book Antiqua"/>
          <w:sz w:val="24"/>
          <w:szCs w:val="24"/>
        </w:rPr>
        <w:t xml:space="preserve"> 2014; </w:t>
      </w:r>
      <w:r w:rsidRPr="00B308D2">
        <w:rPr>
          <w:rFonts w:ascii="Book Antiqua" w:hAnsi="Book Antiqua"/>
          <w:b/>
          <w:sz w:val="24"/>
          <w:szCs w:val="24"/>
        </w:rPr>
        <w:t>7</w:t>
      </w:r>
      <w:r w:rsidRPr="00B308D2">
        <w:rPr>
          <w:rFonts w:ascii="Book Antiqua" w:hAnsi="Book Antiqua"/>
          <w:sz w:val="24"/>
          <w:szCs w:val="24"/>
        </w:rPr>
        <w:t>: 296-299 [PMID: 24482720]</w:t>
      </w:r>
    </w:p>
    <w:p w14:paraId="53789367"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3 </w:t>
      </w:r>
      <w:r w:rsidRPr="00B308D2">
        <w:rPr>
          <w:rFonts w:ascii="Book Antiqua" w:hAnsi="Book Antiqua"/>
          <w:b/>
          <w:sz w:val="24"/>
          <w:szCs w:val="24"/>
        </w:rPr>
        <w:t>Golding PL</w:t>
      </w:r>
      <w:r w:rsidRPr="00B308D2">
        <w:rPr>
          <w:rFonts w:ascii="Book Antiqua" w:hAnsi="Book Antiqua"/>
          <w:sz w:val="24"/>
          <w:szCs w:val="24"/>
        </w:rPr>
        <w:t xml:space="preserve">, Singh M, Worthington B. Bilateral ureteric obstruction caused by benign pelvic lipomatosis. </w:t>
      </w:r>
      <w:r w:rsidRPr="00B308D2">
        <w:rPr>
          <w:rFonts w:ascii="Book Antiqua" w:hAnsi="Book Antiqua"/>
          <w:i/>
          <w:sz w:val="24"/>
          <w:szCs w:val="24"/>
        </w:rPr>
        <w:t>Br J Surg</w:t>
      </w:r>
      <w:r w:rsidRPr="00B308D2">
        <w:rPr>
          <w:rFonts w:ascii="Book Antiqua" w:hAnsi="Book Antiqua"/>
          <w:sz w:val="24"/>
          <w:szCs w:val="24"/>
        </w:rPr>
        <w:t xml:space="preserve"> 1972; </w:t>
      </w:r>
      <w:r w:rsidRPr="00B308D2">
        <w:rPr>
          <w:rFonts w:ascii="Book Antiqua" w:hAnsi="Book Antiqua"/>
          <w:b/>
          <w:sz w:val="24"/>
          <w:szCs w:val="24"/>
        </w:rPr>
        <w:t>59</w:t>
      </w:r>
      <w:r w:rsidRPr="00B308D2">
        <w:rPr>
          <w:rFonts w:ascii="Book Antiqua" w:hAnsi="Book Antiqua"/>
          <w:sz w:val="24"/>
          <w:szCs w:val="24"/>
        </w:rPr>
        <w:t>: 69-72 [PMID: 5007675 DOI: 10.1002/bjs.1800590119]</w:t>
      </w:r>
    </w:p>
    <w:p w14:paraId="53BBA910"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4 </w:t>
      </w:r>
      <w:r w:rsidRPr="00B308D2">
        <w:rPr>
          <w:rFonts w:ascii="Book Antiqua" w:hAnsi="Book Antiqua"/>
          <w:b/>
          <w:sz w:val="24"/>
          <w:szCs w:val="24"/>
        </w:rPr>
        <w:t>Crane DB</w:t>
      </w:r>
      <w:r w:rsidRPr="00B308D2">
        <w:rPr>
          <w:rFonts w:ascii="Book Antiqua" w:hAnsi="Book Antiqua"/>
          <w:sz w:val="24"/>
          <w:szCs w:val="24"/>
        </w:rPr>
        <w:t xml:space="preserve">, Smith MJ. Pelvic lipomatosis: 5-year </w:t>
      </w:r>
      <w:proofErr w:type="spellStart"/>
      <w:r w:rsidRPr="00B308D2">
        <w:rPr>
          <w:rFonts w:ascii="Book Antiqua" w:hAnsi="Book Antiqua"/>
          <w:sz w:val="24"/>
          <w:szCs w:val="24"/>
        </w:rPr>
        <w:t>followup</w:t>
      </w:r>
      <w:proofErr w:type="spellEnd"/>
      <w:r w:rsidRPr="00B308D2">
        <w:rPr>
          <w:rFonts w:ascii="Book Antiqua" w:hAnsi="Book Antiqua"/>
          <w:sz w:val="24"/>
          <w:szCs w:val="24"/>
        </w:rPr>
        <w:t xml:space="preserve">. </w:t>
      </w:r>
      <w:r w:rsidRPr="00B308D2">
        <w:rPr>
          <w:rFonts w:ascii="Book Antiqua" w:hAnsi="Book Antiqua"/>
          <w:i/>
          <w:sz w:val="24"/>
          <w:szCs w:val="24"/>
        </w:rPr>
        <w:t xml:space="preserve">J </w:t>
      </w:r>
      <w:proofErr w:type="spellStart"/>
      <w:r w:rsidRPr="00B308D2">
        <w:rPr>
          <w:rFonts w:ascii="Book Antiqua" w:hAnsi="Book Antiqua"/>
          <w:i/>
          <w:sz w:val="24"/>
          <w:szCs w:val="24"/>
        </w:rPr>
        <w:t>Urol</w:t>
      </w:r>
      <w:proofErr w:type="spellEnd"/>
      <w:r w:rsidRPr="00B308D2">
        <w:rPr>
          <w:rFonts w:ascii="Book Antiqua" w:hAnsi="Book Antiqua"/>
          <w:sz w:val="24"/>
          <w:szCs w:val="24"/>
        </w:rPr>
        <w:t xml:space="preserve"> 1977; </w:t>
      </w:r>
      <w:r w:rsidRPr="00B308D2">
        <w:rPr>
          <w:rFonts w:ascii="Book Antiqua" w:hAnsi="Book Antiqua"/>
          <w:b/>
          <w:sz w:val="24"/>
          <w:szCs w:val="24"/>
        </w:rPr>
        <w:t>118</w:t>
      </w:r>
      <w:r w:rsidRPr="00B308D2">
        <w:rPr>
          <w:rFonts w:ascii="Book Antiqua" w:hAnsi="Book Antiqua"/>
          <w:sz w:val="24"/>
          <w:szCs w:val="24"/>
        </w:rPr>
        <w:t>: 547-550 [PMID: 916046 DOI: 10.1016/s0022-5347(17)58103-3]</w:t>
      </w:r>
    </w:p>
    <w:p w14:paraId="6151B210"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5 </w:t>
      </w:r>
      <w:r w:rsidRPr="00B308D2">
        <w:rPr>
          <w:rFonts w:ascii="Book Antiqua" w:hAnsi="Book Antiqua"/>
          <w:b/>
          <w:sz w:val="24"/>
          <w:szCs w:val="24"/>
        </w:rPr>
        <w:t>Old WL Jr</w:t>
      </w:r>
      <w:r w:rsidRPr="00B308D2">
        <w:rPr>
          <w:rFonts w:ascii="Book Antiqua" w:hAnsi="Book Antiqua"/>
          <w:sz w:val="24"/>
          <w:szCs w:val="24"/>
        </w:rPr>
        <w:t xml:space="preserve">, Stokes TL. Pelvic lipomatosis. </w:t>
      </w:r>
      <w:r w:rsidRPr="00B308D2">
        <w:rPr>
          <w:rFonts w:ascii="Book Antiqua" w:hAnsi="Book Antiqua"/>
          <w:i/>
          <w:sz w:val="24"/>
          <w:szCs w:val="24"/>
        </w:rPr>
        <w:t>Surgery</w:t>
      </w:r>
      <w:r w:rsidRPr="00B308D2">
        <w:rPr>
          <w:rFonts w:ascii="Book Antiqua" w:hAnsi="Book Antiqua"/>
          <w:sz w:val="24"/>
          <w:szCs w:val="24"/>
        </w:rPr>
        <w:t xml:space="preserve"> 1978; </w:t>
      </w:r>
      <w:r w:rsidRPr="00B308D2">
        <w:rPr>
          <w:rFonts w:ascii="Book Antiqua" w:hAnsi="Book Antiqua"/>
          <w:b/>
          <w:sz w:val="24"/>
          <w:szCs w:val="24"/>
        </w:rPr>
        <w:t>83</w:t>
      </w:r>
      <w:r w:rsidRPr="00B308D2">
        <w:rPr>
          <w:rFonts w:ascii="Book Antiqua" w:hAnsi="Book Antiqua"/>
          <w:sz w:val="24"/>
          <w:szCs w:val="24"/>
        </w:rPr>
        <w:t>: 173-180 [PMID: 622692]</w:t>
      </w:r>
    </w:p>
    <w:p w14:paraId="1628F531" w14:textId="4CBB7E05" w:rsidR="00900AA0" w:rsidRPr="00B308D2" w:rsidRDefault="00900AA0" w:rsidP="00B308D2">
      <w:pPr>
        <w:snapToGrid w:val="0"/>
        <w:mirrorIndents/>
        <w:rPr>
          <w:rFonts w:ascii="Book Antiqua" w:hAnsi="Book Antiqua"/>
          <w:sz w:val="24"/>
          <w:szCs w:val="24"/>
        </w:rPr>
      </w:pPr>
      <w:r w:rsidRPr="00B308D2">
        <w:rPr>
          <w:rFonts w:ascii="Book Antiqua" w:hAnsi="Book Antiqua"/>
          <w:sz w:val="24"/>
          <w:szCs w:val="24"/>
        </w:rPr>
        <w:t xml:space="preserve">6 </w:t>
      </w:r>
      <w:proofErr w:type="spellStart"/>
      <w:r w:rsidRPr="00B308D2">
        <w:rPr>
          <w:rFonts w:ascii="Book Antiqua" w:hAnsi="Book Antiqua"/>
          <w:b/>
          <w:sz w:val="24"/>
          <w:szCs w:val="24"/>
        </w:rPr>
        <w:t>Miglani</w:t>
      </w:r>
      <w:proofErr w:type="spellEnd"/>
      <w:r w:rsidRPr="00B308D2">
        <w:rPr>
          <w:rFonts w:ascii="Book Antiqua" w:hAnsi="Book Antiqua"/>
          <w:b/>
          <w:sz w:val="24"/>
          <w:szCs w:val="24"/>
        </w:rPr>
        <w:t xml:space="preserve"> U</w:t>
      </w:r>
      <w:r w:rsidRPr="00B308D2">
        <w:rPr>
          <w:rFonts w:ascii="Book Antiqua" w:hAnsi="Book Antiqua"/>
          <w:sz w:val="24"/>
          <w:szCs w:val="24"/>
        </w:rPr>
        <w:t xml:space="preserve">, Sinha T, Gupta SK, </w:t>
      </w:r>
      <w:proofErr w:type="spellStart"/>
      <w:r w:rsidRPr="00B308D2">
        <w:rPr>
          <w:rFonts w:ascii="Book Antiqua" w:hAnsi="Book Antiqua"/>
          <w:sz w:val="24"/>
          <w:szCs w:val="24"/>
        </w:rPr>
        <w:t>Doddamani</w:t>
      </w:r>
      <w:proofErr w:type="spellEnd"/>
      <w:r w:rsidRPr="00B308D2">
        <w:rPr>
          <w:rFonts w:ascii="Book Antiqua" w:hAnsi="Book Antiqua"/>
          <w:sz w:val="24"/>
          <w:szCs w:val="24"/>
        </w:rPr>
        <w:t xml:space="preserve"> D, </w:t>
      </w:r>
      <w:proofErr w:type="spellStart"/>
      <w:r w:rsidRPr="00B308D2">
        <w:rPr>
          <w:rFonts w:ascii="Book Antiqua" w:hAnsi="Book Antiqua"/>
          <w:sz w:val="24"/>
          <w:szCs w:val="24"/>
        </w:rPr>
        <w:t>Sethi</w:t>
      </w:r>
      <w:proofErr w:type="spellEnd"/>
      <w:r w:rsidRPr="00B308D2">
        <w:rPr>
          <w:rFonts w:ascii="Book Antiqua" w:hAnsi="Book Antiqua"/>
          <w:sz w:val="24"/>
          <w:szCs w:val="24"/>
        </w:rPr>
        <w:t xml:space="preserve"> GS, Talwar R, Agrawal S, Chandra M, Rana YP, </w:t>
      </w:r>
      <w:proofErr w:type="spellStart"/>
      <w:r w:rsidRPr="00B308D2">
        <w:rPr>
          <w:rFonts w:ascii="Book Antiqua" w:hAnsi="Book Antiqua"/>
          <w:sz w:val="24"/>
          <w:szCs w:val="24"/>
        </w:rPr>
        <w:t>Harkar</w:t>
      </w:r>
      <w:proofErr w:type="spellEnd"/>
      <w:r w:rsidRPr="00B308D2">
        <w:rPr>
          <w:rFonts w:ascii="Book Antiqua" w:hAnsi="Book Antiqua"/>
          <w:sz w:val="24"/>
          <w:szCs w:val="24"/>
        </w:rPr>
        <w:t xml:space="preserve"> S. Rare etiology of obstructive uropathy: pe</w:t>
      </w:r>
      <w:r w:rsidRPr="00B308D2">
        <w:rPr>
          <w:rFonts w:ascii="Book Antiqua" w:hAnsi="Book Antiqua"/>
          <w:sz w:val="24"/>
          <w:szCs w:val="24"/>
        </w:rPr>
        <w:t>l</w:t>
      </w:r>
      <w:r w:rsidRPr="00B308D2">
        <w:rPr>
          <w:rFonts w:ascii="Book Antiqua" w:hAnsi="Book Antiqua"/>
          <w:sz w:val="24"/>
          <w:szCs w:val="24"/>
        </w:rPr>
        <w:t>vic lipomatosis.</w:t>
      </w:r>
      <w:r w:rsidR="00FD62C4" w:rsidRPr="00B308D2">
        <w:rPr>
          <w:rFonts w:ascii="Book Antiqua" w:hAnsi="Book Antiqua"/>
          <w:sz w:val="24"/>
          <w:szCs w:val="24"/>
        </w:rPr>
        <w:t xml:space="preserve"> </w:t>
      </w:r>
      <w:proofErr w:type="spellStart"/>
      <w:r w:rsidRPr="00B308D2">
        <w:rPr>
          <w:rFonts w:ascii="Book Antiqua" w:hAnsi="Book Antiqua"/>
          <w:i/>
          <w:sz w:val="24"/>
          <w:szCs w:val="24"/>
        </w:rPr>
        <w:t>Urol</w:t>
      </w:r>
      <w:proofErr w:type="spellEnd"/>
      <w:r w:rsidRPr="00B308D2">
        <w:rPr>
          <w:rFonts w:ascii="Book Antiqua" w:hAnsi="Book Antiqua"/>
          <w:i/>
          <w:sz w:val="24"/>
          <w:szCs w:val="24"/>
        </w:rPr>
        <w:t xml:space="preserve"> </w:t>
      </w:r>
      <w:proofErr w:type="spellStart"/>
      <w:r w:rsidRPr="00B308D2">
        <w:rPr>
          <w:rFonts w:ascii="Book Antiqua" w:hAnsi="Book Antiqua"/>
          <w:i/>
          <w:sz w:val="24"/>
          <w:szCs w:val="24"/>
        </w:rPr>
        <w:t>Int</w:t>
      </w:r>
      <w:proofErr w:type="spellEnd"/>
      <w:r w:rsidRPr="00B308D2">
        <w:rPr>
          <w:rFonts w:ascii="Book Antiqua" w:hAnsi="Book Antiqua"/>
          <w:sz w:val="24"/>
          <w:szCs w:val="24"/>
        </w:rPr>
        <w:t xml:space="preserve"> 2010; </w:t>
      </w:r>
      <w:r w:rsidRPr="00B308D2">
        <w:rPr>
          <w:rFonts w:ascii="Book Antiqua" w:hAnsi="Book Antiqua"/>
          <w:b/>
          <w:sz w:val="24"/>
          <w:szCs w:val="24"/>
        </w:rPr>
        <w:t>84</w:t>
      </w:r>
      <w:r w:rsidRPr="00B308D2">
        <w:rPr>
          <w:rFonts w:ascii="Book Antiqua" w:hAnsi="Book Antiqua"/>
          <w:sz w:val="24"/>
          <w:szCs w:val="24"/>
        </w:rPr>
        <w:t>: 239-241 [PMID: 20215833 DOI: 10.1159/000277606]</w:t>
      </w:r>
    </w:p>
    <w:p w14:paraId="3C53296D"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7 </w:t>
      </w:r>
      <w:r w:rsidRPr="00B308D2">
        <w:rPr>
          <w:rFonts w:ascii="Book Antiqua" w:hAnsi="Book Antiqua"/>
          <w:b/>
          <w:sz w:val="24"/>
          <w:szCs w:val="24"/>
        </w:rPr>
        <w:t>Klein FA</w:t>
      </w:r>
      <w:r w:rsidRPr="00B308D2">
        <w:rPr>
          <w:rFonts w:ascii="Book Antiqua" w:hAnsi="Book Antiqua"/>
          <w:sz w:val="24"/>
          <w:szCs w:val="24"/>
        </w:rPr>
        <w:t xml:space="preserve">, Smith MJ, </w:t>
      </w:r>
      <w:proofErr w:type="spellStart"/>
      <w:r w:rsidRPr="00B308D2">
        <w:rPr>
          <w:rFonts w:ascii="Book Antiqua" w:hAnsi="Book Antiqua"/>
          <w:sz w:val="24"/>
          <w:szCs w:val="24"/>
        </w:rPr>
        <w:t>Kasenetz</w:t>
      </w:r>
      <w:proofErr w:type="spellEnd"/>
      <w:r w:rsidRPr="00B308D2">
        <w:rPr>
          <w:rFonts w:ascii="Book Antiqua" w:hAnsi="Book Antiqua"/>
          <w:sz w:val="24"/>
          <w:szCs w:val="24"/>
        </w:rPr>
        <w:t xml:space="preserve"> I. Pelvic lipomatosis: 35-year experience. </w:t>
      </w:r>
      <w:r w:rsidRPr="00B308D2">
        <w:rPr>
          <w:rFonts w:ascii="Book Antiqua" w:hAnsi="Book Antiqua"/>
          <w:i/>
          <w:sz w:val="24"/>
          <w:szCs w:val="24"/>
        </w:rPr>
        <w:t xml:space="preserve">J </w:t>
      </w:r>
      <w:proofErr w:type="spellStart"/>
      <w:r w:rsidRPr="00B308D2">
        <w:rPr>
          <w:rFonts w:ascii="Book Antiqua" w:hAnsi="Book Antiqua"/>
          <w:i/>
          <w:sz w:val="24"/>
          <w:szCs w:val="24"/>
        </w:rPr>
        <w:t>Urol</w:t>
      </w:r>
      <w:proofErr w:type="spellEnd"/>
      <w:r w:rsidRPr="00B308D2">
        <w:rPr>
          <w:rFonts w:ascii="Book Antiqua" w:hAnsi="Book Antiqua"/>
          <w:sz w:val="24"/>
          <w:szCs w:val="24"/>
        </w:rPr>
        <w:t xml:space="preserve"> 1988; </w:t>
      </w:r>
      <w:r w:rsidRPr="00B308D2">
        <w:rPr>
          <w:rFonts w:ascii="Book Antiqua" w:hAnsi="Book Antiqua"/>
          <w:b/>
          <w:sz w:val="24"/>
          <w:szCs w:val="24"/>
        </w:rPr>
        <w:t>139</w:t>
      </w:r>
      <w:r w:rsidRPr="00B308D2">
        <w:rPr>
          <w:rFonts w:ascii="Book Antiqua" w:hAnsi="Book Antiqua"/>
          <w:sz w:val="24"/>
          <w:szCs w:val="24"/>
        </w:rPr>
        <w:t>: 998-1001 [PMID: 3361678 DOI: 10.1016/s0022-5347(17)42744-3]</w:t>
      </w:r>
    </w:p>
    <w:p w14:paraId="5D68FF28"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8 </w:t>
      </w:r>
      <w:proofErr w:type="spellStart"/>
      <w:r w:rsidRPr="00B308D2">
        <w:rPr>
          <w:rFonts w:ascii="Book Antiqua" w:hAnsi="Book Antiqua"/>
          <w:b/>
          <w:sz w:val="24"/>
          <w:szCs w:val="24"/>
        </w:rPr>
        <w:t>Prabakaran</w:t>
      </w:r>
      <w:proofErr w:type="spellEnd"/>
      <w:r w:rsidRPr="00B308D2">
        <w:rPr>
          <w:rFonts w:ascii="Book Antiqua" w:hAnsi="Book Antiqua"/>
          <w:b/>
          <w:sz w:val="24"/>
          <w:szCs w:val="24"/>
        </w:rPr>
        <w:t xml:space="preserve"> R</w:t>
      </w:r>
      <w:r w:rsidRPr="00B308D2">
        <w:rPr>
          <w:rFonts w:ascii="Book Antiqua" w:hAnsi="Book Antiqua"/>
          <w:sz w:val="24"/>
          <w:szCs w:val="24"/>
        </w:rPr>
        <w:t xml:space="preserve">, Abraham G, </w:t>
      </w:r>
      <w:proofErr w:type="spellStart"/>
      <w:r w:rsidRPr="00B308D2">
        <w:rPr>
          <w:rFonts w:ascii="Book Antiqua" w:hAnsi="Book Antiqua"/>
          <w:sz w:val="24"/>
          <w:szCs w:val="24"/>
        </w:rPr>
        <w:t>Kurien</w:t>
      </w:r>
      <w:proofErr w:type="spellEnd"/>
      <w:r w:rsidRPr="00B308D2">
        <w:rPr>
          <w:rFonts w:ascii="Book Antiqua" w:hAnsi="Book Antiqua"/>
          <w:sz w:val="24"/>
          <w:szCs w:val="24"/>
        </w:rPr>
        <w:t xml:space="preserve"> A, Mathew M, Parthasarathy R. Pelvic lipomatosis. </w:t>
      </w:r>
      <w:r w:rsidRPr="00B308D2">
        <w:rPr>
          <w:rFonts w:ascii="Book Antiqua" w:hAnsi="Book Antiqua"/>
          <w:i/>
          <w:sz w:val="24"/>
          <w:szCs w:val="24"/>
        </w:rPr>
        <w:t>Kidney Int</w:t>
      </w:r>
      <w:r w:rsidRPr="00B308D2">
        <w:rPr>
          <w:rFonts w:ascii="Book Antiqua" w:hAnsi="Book Antiqua"/>
          <w:sz w:val="24"/>
          <w:szCs w:val="24"/>
        </w:rPr>
        <w:t xml:space="preserve"> 2016; </w:t>
      </w:r>
      <w:r w:rsidRPr="00B308D2">
        <w:rPr>
          <w:rFonts w:ascii="Book Antiqua" w:hAnsi="Book Antiqua"/>
          <w:b/>
          <w:sz w:val="24"/>
          <w:szCs w:val="24"/>
        </w:rPr>
        <w:t>90</w:t>
      </w:r>
      <w:r w:rsidRPr="00B308D2">
        <w:rPr>
          <w:rFonts w:ascii="Book Antiqua" w:hAnsi="Book Antiqua"/>
          <w:sz w:val="24"/>
          <w:szCs w:val="24"/>
        </w:rPr>
        <w:t>: 453 [PMID: 27418096 DOI: 10.1016/j.kint.2016.05.009]</w:t>
      </w:r>
    </w:p>
    <w:p w14:paraId="20118317"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9 </w:t>
      </w:r>
      <w:r w:rsidRPr="00B308D2">
        <w:rPr>
          <w:rFonts w:ascii="Book Antiqua" w:hAnsi="Book Antiqua"/>
          <w:b/>
          <w:sz w:val="24"/>
          <w:szCs w:val="24"/>
        </w:rPr>
        <w:t>Schechter LS</w:t>
      </w:r>
      <w:r w:rsidRPr="00B308D2">
        <w:rPr>
          <w:rFonts w:ascii="Book Antiqua" w:hAnsi="Book Antiqua"/>
          <w:sz w:val="24"/>
          <w:szCs w:val="24"/>
        </w:rPr>
        <w:t xml:space="preserve">. Venous obstruction in pelvic lipomatosis. </w:t>
      </w:r>
      <w:r w:rsidRPr="00B308D2">
        <w:rPr>
          <w:rFonts w:ascii="Book Antiqua" w:hAnsi="Book Antiqua"/>
          <w:i/>
          <w:sz w:val="24"/>
          <w:szCs w:val="24"/>
        </w:rPr>
        <w:t xml:space="preserve">J </w:t>
      </w:r>
      <w:proofErr w:type="spellStart"/>
      <w:r w:rsidRPr="00B308D2">
        <w:rPr>
          <w:rFonts w:ascii="Book Antiqua" w:hAnsi="Book Antiqua"/>
          <w:i/>
          <w:sz w:val="24"/>
          <w:szCs w:val="24"/>
        </w:rPr>
        <w:t>Urol</w:t>
      </w:r>
      <w:proofErr w:type="spellEnd"/>
      <w:r w:rsidRPr="00B308D2">
        <w:rPr>
          <w:rFonts w:ascii="Book Antiqua" w:hAnsi="Book Antiqua"/>
          <w:sz w:val="24"/>
          <w:szCs w:val="24"/>
        </w:rPr>
        <w:t xml:space="preserve"> 1974; </w:t>
      </w:r>
      <w:r w:rsidRPr="00B308D2">
        <w:rPr>
          <w:rFonts w:ascii="Book Antiqua" w:hAnsi="Book Antiqua"/>
          <w:b/>
          <w:sz w:val="24"/>
          <w:szCs w:val="24"/>
        </w:rPr>
        <w:t>111</w:t>
      </w:r>
      <w:r w:rsidRPr="00B308D2">
        <w:rPr>
          <w:rFonts w:ascii="Book Antiqua" w:hAnsi="Book Antiqua"/>
          <w:sz w:val="24"/>
          <w:szCs w:val="24"/>
        </w:rPr>
        <w:t>: 757-759 [PMID: 4830877 DOI: 10.1016/s0022-5347(17)60065-x]</w:t>
      </w:r>
    </w:p>
    <w:p w14:paraId="5ADECFDD" w14:textId="35309145"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10 </w:t>
      </w:r>
      <w:proofErr w:type="spellStart"/>
      <w:r w:rsidRPr="00B308D2">
        <w:rPr>
          <w:rFonts w:ascii="Book Antiqua" w:hAnsi="Book Antiqua"/>
          <w:b/>
          <w:sz w:val="24"/>
          <w:szCs w:val="24"/>
        </w:rPr>
        <w:t>Locko</w:t>
      </w:r>
      <w:proofErr w:type="spellEnd"/>
      <w:r w:rsidRPr="00B308D2">
        <w:rPr>
          <w:rFonts w:ascii="Book Antiqua" w:hAnsi="Book Antiqua"/>
          <w:b/>
          <w:sz w:val="24"/>
          <w:szCs w:val="24"/>
        </w:rPr>
        <w:t xml:space="preserve"> RC</w:t>
      </w:r>
      <w:r w:rsidRPr="00B308D2">
        <w:rPr>
          <w:rFonts w:ascii="Book Antiqua" w:hAnsi="Book Antiqua"/>
          <w:sz w:val="24"/>
          <w:szCs w:val="24"/>
        </w:rPr>
        <w:t xml:space="preserve">, </w:t>
      </w:r>
      <w:proofErr w:type="spellStart"/>
      <w:r w:rsidRPr="00B308D2">
        <w:rPr>
          <w:rFonts w:ascii="Book Antiqua" w:hAnsi="Book Antiqua"/>
          <w:sz w:val="24"/>
          <w:szCs w:val="24"/>
        </w:rPr>
        <w:t>Interrante</w:t>
      </w:r>
      <w:proofErr w:type="spellEnd"/>
      <w:r w:rsidRPr="00B308D2">
        <w:rPr>
          <w:rFonts w:ascii="Book Antiqua" w:hAnsi="Book Antiqua"/>
          <w:sz w:val="24"/>
          <w:szCs w:val="24"/>
        </w:rPr>
        <w:t xml:space="preserve"> AL. Pelvic lipomatosis. Case of inferior vena </w:t>
      </w:r>
      <w:proofErr w:type="spellStart"/>
      <w:r w:rsidRPr="00B308D2">
        <w:rPr>
          <w:rFonts w:ascii="Book Antiqua" w:hAnsi="Book Antiqua"/>
          <w:sz w:val="24"/>
          <w:szCs w:val="24"/>
        </w:rPr>
        <w:t>caval</w:t>
      </w:r>
      <w:proofErr w:type="spellEnd"/>
      <w:r w:rsidRPr="00B308D2">
        <w:rPr>
          <w:rFonts w:ascii="Book Antiqua" w:hAnsi="Book Antiqua"/>
          <w:sz w:val="24"/>
          <w:szCs w:val="24"/>
        </w:rPr>
        <w:t xml:space="preserve"> obstruction.</w:t>
      </w:r>
      <w:r w:rsidR="00FD62C4" w:rsidRPr="00B308D2">
        <w:rPr>
          <w:rFonts w:ascii="Book Antiqua" w:hAnsi="Book Antiqua"/>
          <w:sz w:val="24"/>
          <w:szCs w:val="24"/>
        </w:rPr>
        <w:t xml:space="preserve"> </w:t>
      </w:r>
      <w:r w:rsidRPr="00B308D2">
        <w:rPr>
          <w:rFonts w:ascii="Book Antiqua" w:hAnsi="Book Antiqua"/>
          <w:i/>
          <w:sz w:val="24"/>
          <w:szCs w:val="24"/>
        </w:rPr>
        <w:t>JAMA</w:t>
      </w:r>
      <w:r w:rsidRPr="00B308D2">
        <w:rPr>
          <w:rFonts w:ascii="Book Antiqua" w:hAnsi="Book Antiqua"/>
          <w:sz w:val="24"/>
          <w:szCs w:val="24"/>
        </w:rPr>
        <w:t xml:space="preserve"> 1980; </w:t>
      </w:r>
      <w:r w:rsidRPr="00B308D2">
        <w:rPr>
          <w:rFonts w:ascii="Book Antiqua" w:hAnsi="Book Antiqua"/>
          <w:b/>
          <w:sz w:val="24"/>
          <w:szCs w:val="24"/>
        </w:rPr>
        <w:t>244</w:t>
      </w:r>
      <w:r w:rsidRPr="00B308D2">
        <w:rPr>
          <w:rFonts w:ascii="Book Antiqua" w:hAnsi="Book Antiqua"/>
          <w:sz w:val="24"/>
          <w:szCs w:val="24"/>
        </w:rPr>
        <w:t>: 1473-1474 [PMID: 7420639 DOI: 10.1001/jama.244.13.1473]</w:t>
      </w:r>
    </w:p>
    <w:p w14:paraId="30D92834" w14:textId="77777777" w:rsidR="00900AA0" w:rsidRPr="00B308D2" w:rsidRDefault="00900AA0" w:rsidP="00B308D2">
      <w:pPr>
        <w:snapToGrid w:val="0"/>
        <w:rPr>
          <w:rFonts w:ascii="Book Antiqua" w:hAnsi="Book Antiqua"/>
          <w:sz w:val="24"/>
          <w:szCs w:val="24"/>
        </w:rPr>
      </w:pPr>
      <w:r w:rsidRPr="00B308D2">
        <w:rPr>
          <w:rFonts w:ascii="Book Antiqua" w:hAnsi="Book Antiqua"/>
          <w:sz w:val="24"/>
          <w:szCs w:val="24"/>
        </w:rPr>
        <w:t xml:space="preserve">11 </w:t>
      </w:r>
      <w:proofErr w:type="spellStart"/>
      <w:r w:rsidRPr="00B308D2">
        <w:rPr>
          <w:rFonts w:ascii="Book Antiqua" w:hAnsi="Book Antiqua"/>
          <w:b/>
          <w:sz w:val="24"/>
          <w:szCs w:val="24"/>
        </w:rPr>
        <w:t>Sercan</w:t>
      </w:r>
      <w:proofErr w:type="spellEnd"/>
      <w:r w:rsidRPr="00B308D2">
        <w:rPr>
          <w:rFonts w:ascii="Book Antiqua" w:hAnsi="Book Antiqua"/>
          <w:b/>
          <w:sz w:val="24"/>
          <w:szCs w:val="24"/>
        </w:rPr>
        <w:t xml:space="preserve"> Ö</w:t>
      </w:r>
      <w:r w:rsidRPr="00B308D2">
        <w:rPr>
          <w:rFonts w:ascii="Book Antiqua" w:hAnsi="Book Antiqua"/>
          <w:sz w:val="24"/>
          <w:szCs w:val="24"/>
        </w:rPr>
        <w:t xml:space="preserve">. Pelvic lipomatosis associated with portal vein thrombosis and hydronephrosis: a case report. </w:t>
      </w:r>
      <w:r w:rsidRPr="00B308D2">
        <w:rPr>
          <w:rFonts w:ascii="Book Antiqua" w:hAnsi="Book Antiqua"/>
          <w:i/>
          <w:sz w:val="24"/>
          <w:szCs w:val="24"/>
        </w:rPr>
        <w:t>J Int Med Res</w:t>
      </w:r>
      <w:r w:rsidRPr="00B308D2">
        <w:rPr>
          <w:rFonts w:ascii="Book Antiqua" w:hAnsi="Book Antiqua"/>
          <w:sz w:val="24"/>
          <w:szCs w:val="24"/>
        </w:rPr>
        <w:t xml:space="preserve"> 2019; </w:t>
      </w:r>
      <w:r w:rsidRPr="00B308D2">
        <w:rPr>
          <w:rFonts w:ascii="Book Antiqua" w:hAnsi="Book Antiqua"/>
          <w:b/>
          <w:sz w:val="24"/>
          <w:szCs w:val="24"/>
        </w:rPr>
        <w:t>47</w:t>
      </w:r>
      <w:r w:rsidRPr="00B308D2">
        <w:rPr>
          <w:rFonts w:ascii="Book Antiqua" w:hAnsi="Book Antiqua"/>
          <w:sz w:val="24"/>
          <w:szCs w:val="24"/>
        </w:rPr>
        <w:t>: 2674-2678 [PMID: 30971132 DOI: 10.1177/0300060519840912]</w:t>
      </w:r>
    </w:p>
    <w:bookmarkEnd w:id="29"/>
    <w:p w14:paraId="60EBDA74" w14:textId="77777777" w:rsidR="001C6957" w:rsidRPr="00B308D2" w:rsidRDefault="001C6957" w:rsidP="00B308D2">
      <w:pPr>
        <w:adjustRightInd w:val="0"/>
        <w:snapToGrid w:val="0"/>
        <w:rPr>
          <w:rFonts w:ascii="Book Antiqua" w:hAnsi="Book Antiqua"/>
          <w:b/>
          <w:sz w:val="24"/>
          <w:szCs w:val="24"/>
        </w:rPr>
      </w:pPr>
      <w:r w:rsidRPr="00B308D2">
        <w:rPr>
          <w:rFonts w:ascii="Book Antiqua" w:hAnsi="Book Antiqua"/>
          <w:b/>
          <w:sz w:val="24"/>
          <w:szCs w:val="24"/>
        </w:rPr>
        <w:t>Footnotes</w:t>
      </w:r>
    </w:p>
    <w:p w14:paraId="53288EE9" w14:textId="77777777" w:rsidR="001C6957" w:rsidRPr="00B308D2" w:rsidRDefault="001C6957" w:rsidP="00B308D2">
      <w:pPr>
        <w:autoSpaceDE w:val="0"/>
        <w:autoSpaceDN w:val="0"/>
        <w:adjustRightInd w:val="0"/>
        <w:snapToGrid w:val="0"/>
        <w:rPr>
          <w:rFonts w:ascii="Book Antiqua" w:hAnsi="Book Antiqua" w:cs="TimesNewRomanPSMT"/>
          <w:sz w:val="24"/>
          <w:szCs w:val="24"/>
          <w:lang w:val="en-GB"/>
        </w:rPr>
      </w:pPr>
      <w:r w:rsidRPr="00B308D2">
        <w:rPr>
          <w:rFonts w:ascii="Book Antiqua" w:hAnsi="Book Antiqua" w:cs="Tahoma"/>
          <w:b/>
          <w:sz w:val="24"/>
          <w:szCs w:val="24"/>
          <w:lang w:val="en-GB"/>
        </w:rPr>
        <w:lastRenderedPageBreak/>
        <w:t>Informed consent statement:</w:t>
      </w:r>
      <w:r w:rsidRPr="00B308D2">
        <w:rPr>
          <w:rFonts w:ascii="Book Antiqua" w:hAnsi="Book Antiqua" w:cs="Tahoma"/>
          <w:sz w:val="24"/>
          <w:szCs w:val="24"/>
          <w:lang w:val="en-GB"/>
        </w:rPr>
        <w:t xml:space="preserve"> </w:t>
      </w:r>
      <w:r w:rsidRPr="00B308D2">
        <w:rPr>
          <w:rFonts w:ascii="Book Antiqua" w:hAnsi="Book Antiqua" w:cs="TimesNewRomanPSMT"/>
          <w:sz w:val="24"/>
          <w:szCs w:val="24"/>
          <w:lang w:val="en-GB"/>
        </w:rPr>
        <w:t>Informed written consent was obtained from the patient for publication of this report and any accompanying images.</w:t>
      </w:r>
    </w:p>
    <w:p w14:paraId="55FF5F0E" w14:textId="77777777" w:rsidR="001C6957" w:rsidRPr="00B308D2" w:rsidRDefault="001C6957" w:rsidP="00B308D2">
      <w:pPr>
        <w:autoSpaceDE w:val="0"/>
        <w:autoSpaceDN w:val="0"/>
        <w:adjustRightInd w:val="0"/>
        <w:snapToGrid w:val="0"/>
        <w:rPr>
          <w:rFonts w:ascii="Book Antiqua" w:hAnsi="Book Antiqua" w:cs="Tahoma"/>
          <w:sz w:val="24"/>
          <w:szCs w:val="24"/>
          <w:lang w:val="en-GB"/>
        </w:rPr>
      </w:pPr>
    </w:p>
    <w:p w14:paraId="0E499D34" w14:textId="77777777" w:rsidR="00AA1CF7" w:rsidRPr="00B308D2" w:rsidRDefault="00AA1CF7" w:rsidP="00B308D2">
      <w:pPr>
        <w:autoSpaceDE w:val="0"/>
        <w:autoSpaceDN w:val="0"/>
        <w:adjustRightInd w:val="0"/>
        <w:snapToGrid w:val="0"/>
        <w:rPr>
          <w:rFonts w:ascii="Book Antiqua" w:hAnsi="Book Antiqua" w:cs="TimesNewRomanPSMT"/>
          <w:sz w:val="24"/>
          <w:szCs w:val="24"/>
          <w:lang w:val="en-GB"/>
        </w:rPr>
      </w:pPr>
      <w:r w:rsidRPr="00B308D2">
        <w:rPr>
          <w:rFonts w:ascii="Book Antiqua" w:hAnsi="Book Antiqua" w:cs="Tahoma"/>
          <w:b/>
          <w:sz w:val="24"/>
          <w:szCs w:val="24"/>
          <w:lang w:val="en-GB"/>
        </w:rPr>
        <w:t>Conflict-of-interest statement:</w:t>
      </w:r>
      <w:r w:rsidRPr="00B308D2">
        <w:rPr>
          <w:rFonts w:ascii="Book Antiqua" w:hAnsi="Book Antiqua" w:cs="Tahoma"/>
          <w:sz w:val="24"/>
          <w:szCs w:val="24"/>
          <w:lang w:val="en-GB"/>
        </w:rPr>
        <w:t xml:space="preserve"> </w:t>
      </w:r>
      <w:r w:rsidRPr="00B308D2">
        <w:rPr>
          <w:rFonts w:ascii="Book Antiqua" w:hAnsi="Book Antiqua" w:cs="TimesNewRomanPSMT"/>
          <w:sz w:val="24"/>
          <w:szCs w:val="24"/>
          <w:lang w:val="en-GB"/>
        </w:rPr>
        <w:t>The authors declare that they have no conflict of interest.</w:t>
      </w:r>
    </w:p>
    <w:p w14:paraId="166B5F91" w14:textId="77777777" w:rsidR="001C6957" w:rsidRPr="00B308D2" w:rsidRDefault="001C6957" w:rsidP="00B308D2">
      <w:pPr>
        <w:autoSpaceDE w:val="0"/>
        <w:autoSpaceDN w:val="0"/>
        <w:adjustRightInd w:val="0"/>
        <w:snapToGrid w:val="0"/>
        <w:rPr>
          <w:rFonts w:ascii="Book Antiqua" w:hAnsi="Book Antiqua" w:cs="Tahoma"/>
          <w:sz w:val="24"/>
          <w:szCs w:val="24"/>
          <w:lang w:val="en-GB"/>
        </w:rPr>
      </w:pPr>
    </w:p>
    <w:p w14:paraId="303DFC64" w14:textId="77777777" w:rsidR="001C6957" w:rsidRPr="00B308D2" w:rsidRDefault="001C6957" w:rsidP="00B308D2">
      <w:pPr>
        <w:autoSpaceDE w:val="0"/>
        <w:autoSpaceDN w:val="0"/>
        <w:adjustRightInd w:val="0"/>
        <w:snapToGrid w:val="0"/>
        <w:rPr>
          <w:rFonts w:ascii="Book Antiqua" w:hAnsi="Book Antiqua"/>
          <w:sz w:val="24"/>
          <w:szCs w:val="24"/>
        </w:rPr>
      </w:pPr>
      <w:r w:rsidRPr="00B308D2">
        <w:rPr>
          <w:rFonts w:ascii="Book Antiqua" w:hAnsi="Book Antiqua" w:cs="Tahoma"/>
          <w:b/>
          <w:sz w:val="24"/>
          <w:szCs w:val="24"/>
          <w:lang w:val="en-GB"/>
        </w:rPr>
        <w:t>CARE Checklist (2016) statement:</w:t>
      </w:r>
      <w:r w:rsidRPr="00B308D2">
        <w:rPr>
          <w:rFonts w:ascii="Book Antiqua" w:hAnsi="Book Antiqua" w:cs="Tahoma"/>
          <w:sz w:val="24"/>
          <w:szCs w:val="24"/>
          <w:lang w:val="en-GB"/>
        </w:rPr>
        <w:t xml:space="preserve"> </w:t>
      </w:r>
      <w:r w:rsidRPr="00B308D2">
        <w:rPr>
          <w:rFonts w:ascii="Book Antiqua" w:hAnsi="Book Antiqua" w:cs="TimesNewRomanPSMT"/>
          <w:sz w:val="24"/>
          <w:szCs w:val="24"/>
          <w:lang w:val="en-GB"/>
        </w:rPr>
        <w:t>The authors have read the CARE Checklist (2016), and the manuscript was prepared and revised according to the CARE Checklist (2016).</w:t>
      </w:r>
    </w:p>
    <w:p w14:paraId="55086371" w14:textId="77777777" w:rsidR="001C6957" w:rsidRPr="00B308D2" w:rsidRDefault="001C6957" w:rsidP="00B308D2">
      <w:pPr>
        <w:widowControl w:val="0"/>
        <w:adjustRightInd w:val="0"/>
        <w:snapToGrid w:val="0"/>
        <w:rPr>
          <w:rFonts w:ascii="Book Antiqua" w:hAnsi="Book Antiqua" w:cstheme="minorHAnsi"/>
          <w:b/>
          <w:bCs/>
          <w:sz w:val="24"/>
          <w:szCs w:val="24"/>
          <w:lang w:val="en-GB"/>
        </w:rPr>
      </w:pPr>
    </w:p>
    <w:p w14:paraId="3DDBBB18" w14:textId="27C35300" w:rsidR="001C6957" w:rsidRPr="00B308D2" w:rsidRDefault="001C6957" w:rsidP="00B308D2">
      <w:pPr>
        <w:adjustRightInd w:val="0"/>
        <w:snapToGrid w:val="0"/>
        <w:rPr>
          <w:rFonts w:ascii="Book Antiqua" w:hAnsi="Book Antiqua"/>
          <w:sz w:val="24"/>
          <w:szCs w:val="24"/>
          <w:lang w:val="en-GB"/>
        </w:rPr>
      </w:pPr>
      <w:r w:rsidRPr="00B308D2">
        <w:rPr>
          <w:rFonts w:ascii="Book Antiqua" w:hAnsi="Book Antiqua"/>
          <w:b/>
          <w:color w:val="000000"/>
          <w:sz w:val="24"/>
          <w:szCs w:val="24"/>
        </w:rPr>
        <w:t>Open-Access:</w:t>
      </w:r>
      <w:r w:rsidRPr="00B308D2">
        <w:rPr>
          <w:rFonts w:ascii="Book Antiqua" w:hAnsi="Book Antiqua"/>
          <w:color w:val="000000"/>
          <w:sz w:val="24"/>
          <w:szCs w:val="24"/>
        </w:rPr>
        <w:t xml:space="preserve"> This article is an open-access </w:t>
      </w:r>
      <w:r w:rsidRPr="00B308D2">
        <w:rPr>
          <w:rFonts w:ascii="Book Antiqua" w:hAnsi="Book Antiqua"/>
          <w:sz w:val="24"/>
          <w:szCs w:val="24"/>
        </w:rPr>
        <w:t xml:space="preserve">article that was selected </w:t>
      </w:r>
      <w:r w:rsidRPr="00B308D2">
        <w:rPr>
          <w:rFonts w:ascii="Book Antiqua" w:hAnsi="Book Antiqua"/>
          <w:color w:val="000000"/>
          <w:sz w:val="24"/>
          <w:szCs w:val="24"/>
        </w:rPr>
        <w:t>by an in-house editor and fully peer-reviewed by external reviewers. It is distribu</w:t>
      </w:r>
      <w:r w:rsidRPr="00B308D2">
        <w:rPr>
          <w:rFonts w:ascii="Book Antiqua" w:hAnsi="Book Antiqua"/>
          <w:color w:val="000000"/>
          <w:sz w:val="24"/>
          <w:szCs w:val="24"/>
        </w:rPr>
        <w:t>t</w:t>
      </w:r>
      <w:r w:rsidRPr="00B308D2">
        <w:rPr>
          <w:rFonts w:ascii="Book Antiqua" w:hAnsi="Book Antiqua"/>
          <w:color w:val="000000"/>
          <w:sz w:val="24"/>
          <w:szCs w:val="24"/>
        </w:rPr>
        <w:t xml:space="preserve">ed in accordance with the Creative Commons Attribution </w:t>
      </w:r>
      <w:proofErr w:type="spellStart"/>
      <w:r w:rsidRPr="00B308D2">
        <w:rPr>
          <w:rFonts w:ascii="Book Antiqua" w:hAnsi="Book Antiqua"/>
          <w:color w:val="000000"/>
          <w:sz w:val="24"/>
          <w:szCs w:val="24"/>
        </w:rPr>
        <w:t>NonCommercial</w:t>
      </w:r>
      <w:proofErr w:type="spellEnd"/>
      <w:r w:rsidRPr="00B308D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A567C7" w14:textId="07B7E1F0" w:rsidR="001C6957" w:rsidRPr="00B308D2" w:rsidRDefault="001C6957" w:rsidP="00B308D2">
      <w:pPr>
        <w:widowControl w:val="0"/>
        <w:adjustRightInd w:val="0"/>
        <w:snapToGrid w:val="0"/>
        <w:rPr>
          <w:rFonts w:ascii="Book Antiqua" w:hAnsi="Book Antiqua" w:cstheme="minorHAnsi"/>
          <w:b/>
          <w:bCs/>
          <w:sz w:val="24"/>
          <w:szCs w:val="24"/>
          <w:lang w:val="en-GB"/>
        </w:rPr>
      </w:pPr>
    </w:p>
    <w:p w14:paraId="3F3A0E14" w14:textId="3FAD9CD7" w:rsidR="001C6957" w:rsidRPr="00B308D2" w:rsidRDefault="001C6957" w:rsidP="00B308D2">
      <w:pPr>
        <w:widowControl w:val="0"/>
        <w:adjustRightInd w:val="0"/>
        <w:snapToGrid w:val="0"/>
        <w:rPr>
          <w:rFonts w:ascii="Book Antiqua" w:hAnsi="Book Antiqua" w:cs="宋体"/>
          <w:sz w:val="24"/>
          <w:szCs w:val="24"/>
          <w:lang w:val="en-GB"/>
        </w:rPr>
      </w:pPr>
      <w:r w:rsidRPr="00B308D2">
        <w:rPr>
          <w:rFonts w:ascii="Book Antiqua" w:hAnsi="Book Antiqua" w:cs="宋体"/>
          <w:b/>
          <w:sz w:val="24"/>
          <w:szCs w:val="24"/>
          <w:lang w:val="en-GB"/>
        </w:rPr>
        <w:t>Manuscript source:</w:t>
      </w:r>
      <w:r w:rsidRPr="00B308D2">
        <w:rPr>
          <w:rFonts w:ascii="Book Antiqua" w:hAnsi="Book Antiqua" w:cs="宋体"/>
          <w:sz w:val="24"/>
          <w:szCs w:val="24"/>
          <w:lang w:val="en-GB"/>
        </w:rPr>
        <w:t> </w:t>
      </w:r>
      <w:r w:rsidR="00055EAD" w:rsidRPr="00B308D2">
        <w:rPr>
          <w:rFonts w:ascii="Book Antiqua" w:hAnsi="Book Antiqua" w:cs="宋体"/>
          <w:sz w:val="24"/>
          <w:szCs w:val="24"/>
          <w:lang w:val="en-GB"/>
        </w:rPr>
        <w:t xml:space="preserve">Unsolicited </w:t>
      </w:r>
      <w:r w:rsidR="00644D2A" w:rsidRPr="00B308D2">
        <w:rPr>
          <w:rFonts w:ascii="Book Antiqua" w:hAnsi="Book Antiqua" w:cs="宋体"/>
          <w:sz w:val="24"/>
          <w:szCs w:val="24"/>
          <w:lang w:val="en-GB"/>
        </w:rPr>
        <w:t>manuscript</w:t>
      </w:r>
    </w:p>
    <w:p w14:paraId="3A1F5112" w14:textId="77777777" w:rsidR="001C6957" w:rsidRPr="00B308D2" w:rsidRDefault="001C6957" w:rsidP="00B308D2">
      <w:pPr>
        <w:snapToGrid w:val="0"/>
        <w:rPr>
          <w:rFonts w:ascii="Book Antiqua" w:eastAsia="等线" w:hAnsi="Book Antiqua"/>
          <w:b/>
          <w:bCs/>
          <w:color w:val="000000"/>
          <w:sz w:val="24"/>
          <w:szCs w:val="24"/>
        </w:rPr>
      </w:pPr>
    </w:p>
    <w:p w14:paraId="61301859" w14:textId="77777777" w:rsidR="008341CC" w:rsidRPr="00B308D2" w:rsidRDefault="001C6957" w:rsidP="00B308D2">
      <w:pPr>
        <w:snapToGrid w:val="0"/>
        <w:rPr>
          <w:rFonts w:ascii="Book Antiqua" w:hAnsi="Book Antiqua"/>
          <w:sz w:val="24"/>
          <w:szCs w:val="24"/>
          <w:lang w:val="en-GB"/>
        </w:rPr>
      </w:pPr>
      <w:r w:rsidRPr="00B308D2">
        <w:rPr>
          <w:rFonts w:ascii="Book Antiqua" w:hAnsi="Book Antiqua"/>
          <w:b/>
          <w:sz w:val="24"/>
          <w:szCs w:val="24"/>
          <w:lang w:val="en-GB"/>
        </w:rPr>
        <w:t>Peer-review started:</w:t>
      </w:r>
      <w:r w:rsidRPr="00B308D2">
        <w:rPr>
          <w:rFonts w:ascii="Book Antiqua" w:hAnsi="Book Antiqua"/>
          <w:sz w:val="24"/>
          <w:szCs w:val="24"/>
          <w:lang w:val="en-GB"/>
        </w:rPr>
        <w:t xml:space="preserve"> </w:t>
      </w:r>
      <w:r w:rsidR="008341CC" w:rsidRPr="00B308D2">
        <w:rPr>
          <w:rFonts w:ascii="Book Antiqua" w:hAnsi="Book Antiqua"/>
          <w:sz w:val="24"/>
          <w:szCs w:val="24"/>
          <w:lang w:val="en-GB"/>
        </w:rPr>
        <w:t>April 6, 2020</w:t>
      </w:r>
    </w:p>
    <w:p w14:paraId="6F430C07" w14:textId="4744D494" w:rsidR="001C6957" w:rsidRPr="00B308D2" w:rsidRDefault="001C6957" w:rsidP="00B308D2">
      <w:pPr>
        <w:snapToGrid w:val="0"/>
        <w:rPr>
          <w:rFonts w:ascii="Book Antiqua" w:hAnsi="Book Antiqua"/>
          <w:b/>
          <w:sz w:val="24"/>
          <w:szCs w:val="24"/>
          <w:lang w:val="en-GB"/>
        </w:rPr>
      </w:pPr>
      <w:r w:rsidRPr="00B308D2">
        <w:rPr>
          <w:rFonts w:ascii="Book Antiqua" w:hAnsi="Book Antiqua"/>
          <w:b/>
          <w:sz w:val="24"/>
          <w:szCs w:val="24"/>
          <w:lang w:val="en-GB"/>
        </w:rPr>
        <w:t>First decision:</w:t>
      </w:r>
      <w:r w:rsidRPr="00B308D2">
        <w:rPr>
          <w:rFonts w:ascii="Book Antiqua" w:hAnsi="Book Antiqua"/>
          <w:sz w:val="24"/>
          <w:szCs w:val="24"/>
          <w:lang w:val="en-GB"/>
        </w:rPr>
        <w:t xml:space="preserve"> </w:t>
      </w:r>
      <w:r w:rsidR="00F30562" w:rsidRPr="00B308D2">
        <w:rPr>
          <w:rFonts w:ascii="Book Antiqua" w:hAnsi="Book Antiqua"/>
          <w:sz w:val="24"/>
          <w:szCs w:val="24"/>
          <w:lang w:val="en-GB"/>
        </w:rPr>
        <w:t>April 24</w:t>
      </w:r>
      <w:r w:rsidRPr="00B308D2">
        <w:rPr>
          <w:rFonts w:ascii="Book Antiqua" w:hAnsi="Book Antiqua"/>
          <w:sz w:val="24"/>
          <w:szCs w:val="24"/>
          <w:lang w:val="en-GB"/>
        </w:rPr>
        <w:t>, 20</w:t>
      </w:r>
      <w:r w:rsidR="00F30562" w:rsidRPr="00B308D2">
        <w:rPr>
          <w:rFonts w:ascii="Book Antiqua" w:hAnsi="Book Antiqua"/>
          <w:sz w:val="24"/>
          <w:szCs w:val="24"/>
          <w:lang w:val="en-GB"/>
        </w:rPr>
        <w:t>20</w:t>
      </w:r>
    </w:p>
    <w:p w14:paraId="7A315FC0" w14:textId="369BFC65" w:rsidR="001C6957" w:rsidRPr="00B308D2" w:rsidRDefault="001C6957" w:rsidP="00B308D2">
      <w:pPr>
        <w:snapToGrid w:val="0"/>
        <w:rPr>
          <w:rFonts w:ascii="Book Antiqua" w:hAnsi="Book Antiqua"/>
          <w:sz w:val="24"/>
          <w:szCs w:val="24"/>
          <w:lang w:val="en-GB"/>
        </w:rPr>
      </w:pPr>
      <w:r w:rsidRPr="00B308D2">
        <w:rPr>
          <w:rFonts w:ascii="Book Antiqua" w:hAnsi="Book Antiqua"/>
          <w:b/>
          <w:sz w:val="24"/>
          <w:szCs w:val="24"/>
          <w:lang w:val="en-GB"/>
        </w:rPr>
        <w:t>Article in press:</w:t>
      </w:r>
    </w:p>
    <w:p w14:paraId="533348A7" w14:textId="77777777" w:rsidR="001C6957" w:rsidRPr="00B308D2" w:rsidRDefault="001C6957" w:rsidP="00B308D2">
      <w:pPr>
        <w:snapToGrid w:val="0"/>
        <w:rPr>
          <w:rFonts w:ascii="Book Antiqua" w:hAnsi="Book Antiqua"/>
          <w:sz w:val="24"/>
          <w:szCs w:val="24"/>
          <w:lang w:val="en-GB"/>
        </w:rPr>
      </w:pPr>
    </w:p>
    <w:p w14:paraId="71770AE7" w14:textId="77777777" w:rsidR="001C6957" w:rsidRPr="00B308D2" w:rsidRDefault="001C6957" w:rsidP="00B308D2">
      <w:pPr>
        <w:snapToGrid w:val="0"/>
        <w:rPr>
          <w:rFonts w:ascii="Book Antiqua" w:hAnsi="Book Antiqua" w:cs="Helvetica"/>
          <w:b/>
          <w:sz w:val="24"/>
          <w:szCs w:val="24"/>
        </w:rPr>
      </w:pPr>
      <w:r w:rsidRPr="00B308D2">
        <w:rPr>
          <w:rFonts w:ascii="Book Antiqua" w:hAnsi="Book Antiqua" w:cs="Helvetica"/>
          <w:b/>
          <w:sz w:val="24"/>
          <w:szCs w:val="24"/>
        </w:rPr>
        <w:t xml:space="preserve">Specialty type: </w:t>
      </w:r>
      <w:r w:rsidRPr="00B308D2">
        <w:rPr>
          <w:rFonts w:ascii="Book Antiqua" w:eastAsia="微软雅黑" w:hAnsi="Book Antiqua" w:cs="宋体"/>
          <w:sz w:val="24"/>
          <w:szCs w:val="24"/>
        </w:rPr>
        <w:t>Medicine, research and experimental</w:t>
      </w:r>
    </w:p>
    <w:p w14:paraId="7EEA30C2" w14:textId="63AD78B9" w:rsidR="001C6957" w:rsidRPr="00B308D2" w:rsidRDefault="001C6957" w:rsidP="00B308D2">
      <w:pPr>
        <w:snapToGrid w:val="0"/>
        <w:rPr>
          <w:rFonts w:ascii="Book Antiqua" w:hAnsi="Book Antiqua" w:cs="Helvetica"/>
          <w:b/>
          <w:sz w:val="24"/>
          <w:szCs w:val="24"/>
        </w:rPr>
      </w:pPr>
      <w:r w:rsidRPr="00B308D2">
        <w:rPr>
          <w:rFonts w:ascii="Book Antiqua" w:hAnsi="Book Antiqua" w:cs="宋体"/>
          <w:b/>
          <w:sz w:val="24"/>
          <w:szCs w:val="24"/>
        </w:rPr>
        <w:t>Country/Territory </w:t>
      </w:r>
      <w:r w:rsidRPr="00B308D2">
        <w:rPr>
          <w:rFonts w:ascii="Book Antiqua" w:hAnsi="Book Antiqua" w:cs="Helvetica"/>
          <w:b/>
          <w:sz w:val="24"/>
          <w:szCs w:val="24"/>
        </w:rPr>
        <w:t xml:space="preserve">of origin: </w:t>
      </w:r>
      <w:r w:rsidR="008341CC" w:rsidRPr="00B308D2">
        <w:rPr>
          <w:rFonts w:ascii="Book Antiqua" w:eastAsia="微软雅黑" w:hAnsi="Book Antiqua" w:cs="宋体"/>
          <w:sz w:val="24"/>
          <w:szCs w:val="24"/>
        </w:rPr>
        <w:t>China</w:t>
      </w:r>
    </w:p>
    <w:p w14:paraId="795D7198" w14:textId="77777777" w:rsidR="001C6957" w:rsidRPr="00B308D2" w:rsidRDefault="001C6957" w:rsidP="00B308D2">
      <w:pPr>
        <w:widowControl w:val="0"/>
        <w:adjustRightInd w:val="0"/>
        <w:snapToGrid w:val="0"/>
        <w:rPr>
          <w:rFonts w:ascii="Book Antiqua" w:hAnsi="Book Antiqua" w:cs="宋体"/>
          <w:b/>
          <w:sz w:val="24"/>
          <w:szCs w:val="24"/>
        </w:rPr>
      </w:pPr>
      <w:r w:rsidRPr="00B308D2">
        <w:rPr>
          <w:rFonts w:ascii="Book Antiqua" w:hAnsi="Book Antiqua" w:cs="宋体"/>
          <w:b/>
          <w:sz w:val="24"/>
          <w:szCs w:val="24"/>
        </w:rPr>
        <w:t>Peer-review report’s scientific quality classification</w:t>
      </w:r>
    </w:p>
    <w:p w14:paraId="10DBBC72" w14:textId="62A25792" w:rsidR="001C6957" w:rsidRPr="00B308D2" w:rsidRDefault="001C6957" w:rsidP="00B308D2">
      <w:pPr>
        <w:snapToGrid w:val="0"/>
        <w:rPr>
          <w:rFonts w:ascii="Book Antiqua" w:hAnsi="Book Antiqua" w:cs="Helvetica"/>
          <w:sz w:val="24"/>
          <w:szCs w:val="24"/>
        </w:rPr>
      </w:pPr>
      <w:r w:rsidRPr="00B308D2">
        <w:rPr>
          <w:rFonts w:ascii="Book Antiqua" w:hAnsi="Book Antiqua" w:cs="Helvetica"/>
          <w:sz w:val="24"/>
          <w:szCs w:val="24"/>
        </w:rPr>
        <w:t xml:space="preserve">Grade A (Excellent): </w:t>
      </w:r>
      <w:r w:rsidR="00C57DA4" w:rsidRPr="00B308D2">
        <w:rPr>
          <w:rFonts w:ascii="Book Antiqua" w:hAnsi="Book Antiqua" w:cs="Helvetica"/>
          <w:sz w:val="24"/>
          <w:szCs w:val="24"/>
        </w:rPr>
        <w:t>A</w:t>
      </w:r>
    </w:p>
    <w:p w14:paraId="58D92E5D" w14:textId="54BFF766" w:rsidR="001C6957" w:rsidRPr="00B308D2" w:rsidRDefault="001C6957" w:rsidP="00B308D2">
      <w:pPr>
        <w:snapToGrid w:val="0"/>
        <w:rPr>
          <w:rFonts w:ascii="Book Antiqua" w:hAnsi="Book Antiqua" w:cs="Helvetica"/>
          <w:sz w:val="24"/>
          <w:szCs w:val="24"/>
        </w:rPr>
      </w:pPr>
      <w:r w:rsidRPr="00B308D2">
        <w:rPr>
          <w:rFonts w:ascii="Book Antiqua" w:hAnsi="Book Antiqua" w:cs="Helvetica"/>
          <w:sz w:val="24"/>
          <w:szCs w:val="24"/>
        </w:rPr>
        <w:t xml:space="preserve">Grade B (Very good): </w:t>
      </w:r>
      <w:r w:rsidR="00C57DA4" w:rsidRPr="00B308D2">
        <w:rPr>
          <w:rFonts w:ascii="Book Antiqua" w:hAnsi="Book Antiqua" w:cs="Helvetica"/>
          <w:sz w:val="24"/>
          <w:szCs w:val="24"/>
        </w:rPr>
        <w:t>0</w:t>
      </w:r>
    </w:p>
    <w:p w14:paraId="1ED49488" w14:textId="77777777" w:rsidR="001C6957" w:rsidRPr="00B308D2" w:rsidRDefault="001C6957" w:rsidP="00B308D2">
      <w:pPr>
        <w:snapToGrid w:val="0"/>
        <w:rPr>
          <w:rFonts w:ascii="Book Antiqua" w:hAnsi="Book Antiqua" w:cs="Helvetica"/>
          <w:sz w:val="24"/>
          <w:szCs w:val="24"/>
        </w:rPr>
      </w:pPr>
      <w:r w:rsidRPr="00B308D2">
        <w:rPr>
          <w:rFonts w:ascii="Book Antiqua" w:hAnsi="Book Antiqua" w:cs="Helvetica"/>
          <w:sz w:val="24"/>
          <w:szCs w:val="24"/>
        </w:rPr>
        <w:t>Grade C (Good): C</w:t>
      </w:r>
    </w:p>
    <w:p w14:paraId="5C52EAB7" w14:textId="15A5C686" w:rsidR="001C6957" w:rsidRPr="00B308D2" w:rsidRDefault="00644D2A" w:rsidP="00B308D2">
      <w:pPr>
        <w:snapToGrid w:val="0"/>
        <w:rPr>
          <w:rFonts w:ascii="Book Antiqua" w:hAnsi="Book Antiqua" w:cs="Helvetica"/>
          <w:sz w:val="24"/>
          <w:szCs w:val="24"/>
        </w:rPr>
      </w:pPr>
      <w:r w:rsidRPr="00B308D2">
        <w:rPr>
          <w:rFonts w:ascii="Book Antiqua" w:hAnsi="Book Antiqua" w:cs="Helvetica"/>
          <w:sz w:val="24"/>
          <w:szCs w:val="24"/>
        </w:rPr>
        <w:t>Grade D (Fair): 0</w:t>
      </w:r>
    </w:p>
    <w:p w14:paraId="740348FE" w14:textId="77777777" w:rsidR="001C6957" w:rsidRPr="00B308D2" w:rsidRDefault="001C6957" w:rsidP="00B308D2">
      <w:pPr>
        <w:snapToGrid w:val="0"/>
        <w:rPr>
          <w:rFonts w:ascii="Book Antiqua" w:hAnsi="Book Antiqua" w:cs="Calibri"/>
          <w:noProof/>
          <w:sz w:val="24"/>
          <w:szCs w:val="24"/>
        </w:rPr>
      </w:pPr>
      <w:r w:rsidRPr="00B308D2">
        <w:rPr>
          <w:rFonts w:ascii="Book Antiqua" w:hAnsi="Book Antiqua" w:cs="Helvetica"/>
          <w:sz w:val="24"/>
          <w:szCs w:val="24"/>
        </w:rPr>
        <w:lastRenderedPageBreak/>
        <w:t>Grade E (Poor): 0</w:t>
      </w:r>
    </w:p>
    <w:p w14:paraId="3D14224C" w14:textId="77777777" w:rsidR="001C6957" w:rsidRPr="00B308D2" w:rsidRDefault="001C6957" w:rsidP="00B308D2">
      <w:pPr>
        <w:pStyle w:val="a8"/>
        <w:snapToGrid w:val="0"/>
        <w:spacing w:after="0" w:line="360" w:lineRule="auto"/>
        <w:ind w:left="0"/>
        <w:contextualSpacing w:val="0"/>
        <w:jc w:val="both"/>
        <w:rPr>
          <w:rFonts w:ascii="Book Antiqua" w:hAnsi="Book Antiqua" w:cs="Calibri"/>
          <w:noProof/>
          <w:sz w:val="24"/>
          <w:szCs w:val="24"/>
          <w:lang w:val="en-GB" w:eastAsia="zh-CN"/>
        </w:rPr>
      </w:pPr>
    </w:p>
    <w:p w14:paraId="48749859" w14:textId="5C07D82D" w:rsidR="00A4757E" w:rsidRPr="00B308D2" w:rsidRDefault="001C6957" w:rsidP="00B308D2">
      <w:pPr>
        <w:pStyle w:val="a9"/>
        <w:snapToGrid w:val="0"/>
        <w:spacing w:line="360" w:lineRule="auto"/>
        <w:rPr>
          <w:rFonts w:ascii="Book Antiqua" w:hAnsi="Book Antiqua"/>
          <w:b/>
          <w:sz w:val="24"/>
          <w:szCs w:val="24"/>
        </w:rPr>
      </w:pPr>
      <w:r w:rsidRPr="00B308D2">
        <w:rPr>
          <w:rFonts w:ascii="Book Antiqua" w:hAnsi="Book Antiqua"/>
          <w:b/>
          <w:sz w:val="24"/>
          <w:szCs w:val="24"/>
        </w:rPr>
        <w:t xml:space="preserve">P-Reviewer: </w:t>
      </w:r>
      <w:proofErr w:type="spellStart"/>
      <w:r w:rsidR="005B503F" w:rsidRPr="00B308D2">
        <w:rPr>
          <w:rFonts w:ascii="Book Antiqua" w:hAnsi="Book Antiqua"/>
          <w:color w:val="000000"/>
          <w:sz w:val="24"/>
          <w:szCs w:val="24"/>
        </w:rPr>
        <w:t>Granata</w:t>
      </w:r>
      <w:proofErr w:type="spellEnd"/>
      <w:r w:rsidR="005B503F" w:rsidRPr="00B308D2">
        <w:rPr>
          <w:rFonts w:ascii="Book Antiqua" w:hAnsi="Book Antiqua"/>
          <w:color w:val="000000"/>
          <w:sz w:val="24"/>
          <w:szCs w:val="24"/>
        </w:rPr>
        <w:t xml:space="preserve"> A</w:t>
      </w:r>
      <w:r w:rsidR="00644D2A" w:rsidRPr="00B308D2">
        <w:rPr>
          <w:rFonts w:ascii="Book Antiqua" w:hAnsi="Book Antiqua"/>
          <w:color w:val="000000"/>
          <w:sz w:val="24"/>
          <w:szCs w:val="24"/>
        </w:rPr>
        <w:t>, Pham PTT</w:t>
      </w:r>
      <w:r w:rsidRPr="00B308D2">
        <w:rPr>
          <w:rFonts w:ascii="Book Antiqua" w:hAnsi="Book Antiqua"/>
          <w:color w:val="000000"/>
          <w:sz w:val="24"/>
          <w:szCs w:val="24"/>
        </w:rPr>
        <w:t xml:space="preserve"> </w:t>
      </w:r>
      <w:r w:rsidRPr="00B308D2">
        <w:rPr>
          <w:rFonts w:ascii="Book Antiqua" w:hAnsi="Book Antiqua"/>
          <w:b/>
          <w:sz w:val="24"/>
          <w:szCs w:val="24"/>
        </w:rPr>
        <w:t xml:space="preserve">S-Editor: </w:t>
      </w:r>
      <w:r w:rsidRPr="00B308D2">
        <w:rPr>
          <w:rFonts w:ascii="Book Antiqua" w:hAnsi="Book Antiqua"/>
          <w:sz w:val="24"/>
          <w:szCs w:val="24"/>
        </w:rPr>
        <w:t>Zhang L</w:t>
      </w:r>
      <w:r w:rsidRPr="00B308D2">
        <w:rPr>
          <w:rFonts w:ascii="Book Antiqua" w:hAnsi="Book Antiqua"/>
          <w:b/>
          <w:sz w:val="24"/>
          <w:szCs w:val="24"/>
        </w:rPr>
        <w:t xml:space="preserve"> L-Editor: </w:t>
      </w:r>
      <w:r w:rsidR="00687EAF">
        <w:rPr>
          <w:rFonts w:ascii="Book Antiqua" w:hAnsi="Book Antiqua"/>
          <w:sz w:val="24"/>
          <w:szCs w:val="24"/>
        </w:rPr>
        <w:t xml:space="preserve">Webster JR </w:t>
      </w:r>
      <w:r w:rsidRPr="00B308D2">
        <w:rPr>
          <w:rFonts w:ascii="Book Antiqua" w:hAnsi="Book Antiqua"/>
          <w:b/>
          <w:sz w:val="24"/>
          <w:szCs w:val="24"/>
        </w:rPr>
        <w:t xml:space="preserve">E-Editor: </w:t>
      </w:r>
    </w:p>
    <w:p w14:paraId="1D816851" w14:textId="599F52D0" w:rsidR="001C6957" w:rsidRPr="00B308D2" w:rsidRDefault="00A4757E" w:rsidP="00B308D2">
      <w:pPr>
        <w:snapToGrid w:val="0"/>
        <w:rPr>
          <w:rFonts w:ascii="Book Antiqua" w:hAnsi="Book Antiqua" w:cs="Courier New"/>
          <w:b/>
          <w:sz w:val="24"/>
          <w:szCs w:val="24"/>
        </w:rPr>
      </w:pPr>
      <w:r w:rsidRPr="00B308D2">
        <w:rPr>
          <w:rFonts w:ascii="Book Antiqua" w:hAnsi="Book Antiqua"/>
          <w:b/>
          <w:sz w:val="24"/>
          <w:szCs w:val="24"/>
        </w:rPr>
        <w:br w:type="page"/>
      </w:r>
    </w:p>
    <w:p w14:paraId="0FC11C08" w14:textId="4293187B" w:rsidR="008246C4" w:rsidRPr="00B308D2" w:rsidRDefault="001C6957" w:rsidP="00B308D2">
      <w:pPr>
        <w:adjustRightInd w:val="0"/>
        <w:snapToGrid w:val="0"/>
        <w:rPr>
          <w:rFonts w:ascii="Book Antiqua" w:hAnsi="Book Antiqua"/>
          <w:b/>
          <w:sz w:val="24"/>
          <w:szCs w:val="24"/>
        </w:rPr>
      </w:pPr>
      <w:r w:rsidRPr="00B308D2">
        <w:rPr>
          <w:rFonts w:ascii="Book Antiqua" w:hAnsi="Book Antiqua"/>
          <w:b/>
          <w:sz w:val="24"/>
          <w:szCs w:val="24"/>
        </w:rPr>
        <w:lastRenderedPageBreak/>
        <w:t>Figure Legends</w:t>
      </w:r>
    </w:p>
    <w:p w14:paraId="4F079267" w14:textId="7E5D0DA8" w:rsidR="008246C4" w:rsidRPr="00B308D2" w:rsidRDefault="008246C4" w:rsidP="00B308D2">
      <w:pPr>
        <w:snapToGrid w:val="0"/>
        <w:rPr>
          <w:rFonts w:ascii="Book Antiqua" w:hAnsi="Book Antiqua"/>
          <w:sz w:val="24"/>
          <w:szCs w:val="24"/>
        </w:rPr>
      </w:pPr>
      <w:r w:rsidRPr="00B308D2">
        <w:rPr>
          <w:rFonts w:ascii="Book Antiqua" w:hAnsi="Book Antiqua"/>
          <w:noProof/>
          <w:sz w:val="24"/>
          <w:szCs w:val="24"/>
        </w:rPr>
        <w:drawing>
          <wp:inline distT="0" distB="0" distL="0" distR="0" wp14:anchorId="1D5EE677" wp14:editId="6B298280">
            <wp:extent cx="5250815" cy="2115605"/>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9474" cy="2171472"/>
                    </a:xfrm>
                    <a:prstGeom prst="rect">
                      <a:avLst/>
                    </a:prstGeom>
                  </pic:spPr>
                </pic:pic>
              </a:graphicData>
            </a:graphic>
          </wp:inline>
        </w:drawing>
      </w:r>
    </w:p>
    <w:p w14:paraId="3EEDCAA6" w14:textId="70F8F139" w:rsidR="00644D2A" w:rsidRPr="00B308D2" w:rsidRDefault="00A4757E" w:rsidP="00B308D2">
      <w:pPr>
        <w:snapToGrid w:val="0"/>
        <w:rPr>
          <w:rFonts w:ascii="Book Antiqua" w:hAnsi="Book Antiqua" w:cstheme="minorHAnsi"/>
          <w:sz w:val="24"/>
          <w:szCs w:val="24"/>
        </w:rPr>
      </w:pPr>
      <w:r w:rsidRPr="00B308D2">
        <w:rPr>
          <w:rFonts w:ascii="Book Antiqua" w:hAnsi="Book Antiqua"/>
          <w:b/>
          <w:bCs/>
          <w:sz w:val="24"/>
          <w:szCs w:val="24"/>
        </w:rPr>
        <w:t>Figure 1</w:t>
      </w:r>
      <w:r w:rsidR="00DA7113" w:rsidRPr="00B308D2">
        <w:rPr>
          <w:rFonts w:ascii="Book Antiqua" w:hAnsi="Book Antiqua"/>
          <w:b/>
          <w:bCs/>
          <w:sz w:val="24"/>
          <w:szCs w:val="24"/>
        </w:rPr>
        <w:t xml:space="preserve"> </w:t>
      </w:r>
      <w:r w:rsidR="00644D2A" w:rsidRPr="00B308D2">
        <w:rPr>
          <w:rFonts w:ascii="Book Antiqua" w:hAnsi="Book Antiqua"/>
          <w:b/>
          <w:sz w:val="24"/>
          <w:szCs w:val="24"/>
        </w:rPr>
        <w:t xml:space="preserve">Computed tomography </w:t>
      </w:r>
      <w:r w:rsidR="00644D2A" w:rsidRPr="00B308D2">
        <w:rPr>
          <w:rFonts w:ascii="Book Antiqua" w:eastAsia="Calibri" w:hAnsi="Book Antiqua" w:cstheme="minorHAnsi"/>
          <w:b/>
          <w:sz w:val="24"/>
          <w:szCs w:val="24"/>
        </w:rPr>
        <w:t>examination</w:t>
      </w:r>
      <w:r w:rsidR="00644D2A" w:rsidRPr="00B308D2">
        <w:rPr>
          <w:rFonts w:ascii="Book Antiqua" w:hAnsi="Book Antiqua" w:cstheme="minorHAnsi"/>
          <w:b/>
          <w:sz w:val="24"/>
          <w:szCs w:val="24"/>
        </w:rPr>
        <w:t xml:space="preserve">. </w:t>
      </w:r>
      <w:r w:rsidRPr="00B308D2">
        <w:rPr>
          <w:rFonts w:ascii="Book Antiqua" w:hAnsi="Book Antiqua"/>
          <w:sz w:val="24"/>
          <w:szCs w:val="24"/>
        </w:rPr>
        <w:t xml:space="preserve">A: </w:t>
      </w:r>
      <w:r w:rsidR="008246C4" w:rsidRPr="00B308D2">
        <w:rPr>
          <w:rFonts w:ascii="Book Antiqua" w:hAnsi="Book Antiqua"/>
          <w:sz w:val="24"/>
          <w:szCs w:val="24"/>
        </w:rPr>
        <w:t xml:space="preserve">Computed </w:t>
      </w:r>
      <w:r w:rsidR="00214391" w:rsidRPr="00B308D2">
        <w:rPr>
          <w:rFonts w:ascii="Book Antiqua" w:hAnsi="Book Antiqua"/>
          <w:sz w:val="24"/>
          <w:szCs w:val="24"/>
        </w:rPr>
        <w:t>tomography</w:t>
      </w:r>
      <w:r w:rsidR="00B7638A" w:rsidRPr="00B308D2">
        <w:rPr>
          <w:rFonts w:ascii="Book Antiqua" w:hAnsi="Book Antiqua"/>
          <w:sz w:val="24"/>
          <w:szCs w:val="24"/>
        </w:rPr>
        <w:t xml:space="preserve"> </w:t>
      </w:r>
      <w:r w:rsidRPr="00B308D2">
        <w:rPr>
          <w:rFonts w:ascii="Book Antiqua" w:hAnsi="Book Antiqua"/>
          <w:sz w:val="24"/>
          <w:szCs w:val="24"/>
        </w:rPr>
        <w:t>showed bilateral hydronephrosis (black arrow)</w:t>
      </w:r>
      <w:r w:rsidR="00214391" w:rsidRPr="00B308D2">
        <w:rPr>
          <w:rFonts w:ascii="Book Antiqua" w:hAnsi="Book Antiqua"/>
          <w:sz w:val="24"/>
          <w:szCs w:val="24"/>
        </w:rPr>
        <w:t xml:space="preserve">; </w:t>
      </w:r>
      <w:r w:rsidR="00644D2A" w:rsidRPr="00B308D2">
        <w:rPr>
          <w:rFonts w:ascii="Book Antiqua" w:hAnsi="Book Antiqua"/>
          <w:sz w:val="24"/>
          <w:szCs w:val="24"/>
        </w:rPr>
        <w:t xml:space="preserve">B: </w:t>
      </w:r>
      <w:r w:rsidR="008246C4" w:rsidRPr="00B308D2">
        <w:rPr>
          <w:rFonts w:ascii="Book Antiqua" w:hAnsi="Book Antiqua"/>
          <w:sz w:val="24"/>
          <w:szCs w:val="24"/>
        </w:rPr>
        <w:t xml:space="preserve">A </w:t>
      </w:r>
      <w:r w:rsidRPr="00B308D2">
        <w:rPr>
          <w:rFonts w:ascii="Book Antiqua" w:hAnsi="Book Antiqua"/>
          <w:sz w:val="24"/>
          <w:szCs w:val="24"/>
        </w:rPr>
        <w:t>thick</w:t>
      </w:r>
      <w:r w:rsidR="00214391" w:rsidRPr="00B308D2">
        <w:rPr>
          <w:rFonts w:ascii="Book Antiqua" w:hAnsi="Book Antiqua"/>
          <w:sz w:val="24"/>
          <w:szCs w:val="24"/>
        </w:rPr>
        <w:t xml:space="preserve"> </w:t>
      </w:r>
      <w:r w:rsidRPr="00B308D2">
        <w:rPr>
          <w:rFonts w:ascii="Book Antiqua" w:hAnsi="Book Antiqua"/>
          <w:sz w:val="24"/>
          <w:szCs w:val="24"/>
        </w:rPr>
        <w:t>walled urinary bladder (black arrow) with increased fat density around the bladder</w:t>
      </w:r>
      <w:r w:rsidR="00214391" w:rsidRPr="00B308D2">
        <w:rPr>
          <w:rFonts w:ascii="Book Antiqua" w:hAnsi="Book Antiqua"/>
          <w:sz w:val="24"/>
          <w:szCs w:val="24"/>
        </w:rPr>
        <w:t>.</w:t>
      </w:r>
    </w:p>
    <w:p w14:paraId="02DCC0CD" w14:textId="3006E3D3" w:rsidR="008246C4" w:rsidRPr="00213D19" w:rsidRDefault="00644D2A" w:rsidP="00B308D2">
      <w:pPr>
        <w:snapToGrid w:val="0"/>
        <w:rPr>
          <w:rFonts w:ascii="Book Antiqua" w:hAnsi="Book Antiqua"/>
          <w:sz w:val="24"/>
          <w:szCs w:val="24"/>
        </w:rPr>
      </w:pPr>
      <w:r w:rsidRPr="00B308D2">
        <w:rPr>
          <w:rFonts w:ascii="Book Antiqua" w:hAnsi="Book Antiqua"/>
          <w:sz w:val="24"/>
          <w:szCs w:val="24"/>
        </w:rPr>
        <w:br w:type="page"/>
      </w:r>
    </w:p>
    <w:p w14:paraId="735C4A9C" w14:textId="66804C8B" w:rsidR="008246C4" w:rsidRPr="00B308D2" w:rsidRDefault="008246C4" w:rsidP="00B308D2">
      <w:pPr>
        <w:snapToGrid w:val="0"/>
        <w:rPr>
          <w:rFonts w:ascii="Book Antiqua" w:hAnsi="Book Antiqua"/>
          <w:sz w:val="24"/>
          <w:szCs w:val="24"/>
        </w:rPr>
      </w:pPr>
      <w:r w:rsidRPr="00B308D2">
        <w:rPr>
          <w:rFonts w:ascii="Book Antiqua" w:hAnsi="Book Antiqua"/>
          <w:noProof/>
          <w:sz w:val="24"/>
          <w:szCs w:val="24"/>
        </w:rPr>
        <w:lastRenderedPageBreak/>
        <w:drawing>
          <wp:inline distT="0" distB="0" distL="0" distR="0" wp14:anchorId="63055918" wp14:editId="50C49D0C">
            <wp:extent cx="5257165" cy="1939813"/>
            <wp:effectExtent l="0" t="0" r="635"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1448" cy="1967222"/>
                    </a:xfrm>
                    <a:prstGeom prst="rect">
                      <a:avLst/>
                    </a:prstGeom>
                  </pic:spPr>
                </pic:pic>
              </a:graphicData>
            </a:graphic>
          </wp:inline>
        </w:drawing>
      </w:r>
    </w:p>
    <w:p w14:paraId="68F1C47A" w14:textId="6D99BD27" w:rsidR="00644D2A" w:rsidRPr="00B308D2" w:rsidRDefault="00A4757E" w:rsidP="00B308D2">
      <w:pPr>
        <w:snapToGrid w:val="0"/>
        <w:rPr>
          <w:rFonts w:ascii="Book Antiqua" w:hAnsi="Book Antiqua"/>
          <w:b/>
          <w:bCs/>
          <w:sz w:val="24"/>
          <w:szCs w:val="24"/>
        </w:rPr>
      </w:pPr>
      <w:r w:rsidRPr="00B308D2">
        <w:rPr>
          <w:rFonts w:ascii="Book Antiqua" w:hAnsi="Book Antiqua"/>
          <w:b/>
          <w:bCs/>
          <w:sz w:val="24"/>
          <w:szCs w:val="24"/>
        </w:rPr>
        <w:t>Figure 2</w:t>
      </w:r>
      <w:r w:rsidR="00DA7113" w:rsidRPr="00B308D2">
        <w:rPr>
          <w:rFonts w:ascii="Book Antiqua" w:hAnsi="Book Antiqua"/>
          <w:b/>
          <w:bCs/>
          <w:sz w:val="24"/>
          <w:szCs w:val="24"/>
        </w:rPr>
        <w:t xml:space="preserve"> </w:t>
      </w:r>
      <w:r w:rsidR="00644D2A" w:rsidRPr="00B308D2">
        <w:rPr>
          <w:rFonts w:ascii="Book Antiqua" w:hAnsi="Book Antiqua"/>
          <w:b/>
          <w:color w:val="231F20"/>
          <w:sz w:val="24"/>
          <w:szCs w:val="24"/>
        </w:rPr>
        <w:t>Histopathological examination.</w:t>
      </w:r>
      <w:r w:rsidR="00644D2A" w:rsidRPr="00B308D2">
        <w:rPr>
          <w:rFonts w:ascii="Book Antiqua" w:hAnsi="Book Antiqua"/>
          <w:b/>
          <w:bCs/>
          <w:sz w:val="24"/>
          <w:szCs w:val="24"/>
        </w:rPr>
        <w:t xml:space="preserve"> </w:t>
      </w:r>
      <w:r w:rsidRPr="00B308D2">
        <w:rPr>
          <w:rFonts w:ascii="Book Antiqua" w:hAnsi="Book Antiqua"/>
          <w:sz w:val="24"/>
          <w:szCs w:val="24"/>
        </w:rPr>
        <w:t>A:</w:t>
      </w:r>
      <w:r w:rsidR="00214391" w:rsidRPr="00B308D2">
        <w:rPr>
          <w:rFonts w:ascii="Book Antiqua" w:hAnsi="Book Antiqua"/>
          <w:sz w:val="24"/>
          <w:szCs w:val="24"/>
        </w:rPr>
        <w:t xml:space="preserve"> </w:t>
      </w:r>
      <w:r w:rsidRPr="00B308D2">
        <w:rPr>
          <w:rFonts w:ascii="Book Antiqua" w:hAnsi="Book Antiqua"/>
          <w:sz w:val="24"/>
          <w:szCs w:val="24"/>
        </w:rPr>
        <w:t xml:space="preserve">Tissue biopsy of the bladder demonstrated cystitis </w:t>
      </w:r>
      <w:proofErr w:type="spellStart"/>
      <w:r w:rsidRPr="00B308D2">
        <w:rPr>
          <w:rFonts w:ascii="Book Antiqua" w:hAnsi="Book Antiqua"/>
          <w:sz w:val="24"/>
          <w:szCs w:val="24"/>
        </w:rPr>
        <w:t>glandularis</w:t>
      </w:r>
      <w:proofErr w:type="spellEnd"/>
      <w:r w:rsidR="00214391" w:rsidRPr="00B308D2">
        <w:rPr>
          <w:rFonts w:ascii="Book Antiqua" w:hAnsi="Book Antiqua"/>
          <w:sz w:val="24"/>
          <w:szCs w:val="24"/>
        </w:rPr>
        <w:t xml:space="preserve">; </w:t>
      </w:r>
      <w:r w:rsidRPr="00B308D2">
        <w:rPr>
          <w:rFonts w:ascii="Book Antiqua" w:hAnsi="Book Antiqua"/>
          <w:sz w:val="24"/>
          <w:szCs w:val="24"/>
        </w:rPr>
        <w:t>B:</w:t>
      </w:r>
      <w:r w:rsidR="00214391" w:rsidRPr="00B308D2">
        <w:rPr>
          <w:rFonts w:ascii="Book Antiqua" w:hAnsi="Book Antiqua"/>
          <w:sz w:val="24"/>
          <w:szCs w:val="24"/>
        </w:rPr>
        <w:t xml:space="preserve"> </w:t>
      </w:r>
      <w:r w:rsidR="00CD4FF8">
        <w:rPr>
          <w:rFonts w:ascii="Book Antiqua" w:hAnsi="Book Antiqua"/>
          <w:sz w:val="24"/>
          <w:szCs w:val="24"/>
        </w:rPr>
        <w:t>H</w:t>
      </w:r>
      <w:r w:rsidRPr="00B308D2">
        <w:rPr>
          <w:rFonts w:ascii="Book Antiqua" w:hAnsi="Book Antiqua"/>
          <w:sz w:val="24"/>
          <w:szCs w:val="24"/>
        </w:rPr>
        <w:t>istopathological examination of the fat showed a benign lipomatous lesion</w:t>
      </w:r>
      <w:r w:rsidR="00214391" w:rsidRPr="00B308D2">
        <w:rPr>
          <w:rFonts w:ascii="Book Antiqua" w:hAnsi="Book Antiqua"/>
          <w:sz w:val="24"/>
          <w:szCs w:val="24"/>
        </w:rPr>
        <w:t>.</w:t>
      </w:r>
    </w:p>
    <w:p w14:paraId="1FB9126C" w14:textId="27AEA92C" w:rsidR="00A4757E" w:rsidRPr="00B308D2" w:rsidRDefault="00644D2A" w:rsidP="00B308D2">
      <w:pPr>
        <w:snapToGrid w:val="0"/>
        <w:rPr>
          <w:rFonts w:ascii="Book Antiqua" w:hAnsi="Book Antiqua"/>
          <w:sz w:val="24"/>
          <w:szCs w:val="24"/>
        </w:rPr>
      </w:pPr>
      <w:r w:rsidRPr="00B308D2">
        <w:rPr>
          <w:rFonts w:ascii="Book Antiqua" w:hAnsi="Book Antiqua"/>
          <w:sz w:val="24"/>
          <w:szCs w:val="24"/>
        </w:rPr>
        <w:br w:type="page"/>
      </w:r>
    </w:p>
    <w:p w14:paraId="104D3EFB" w14:textId="3D8F5738" w:rsidR="008246C4" w:rsidRPr="00B308D2" w:rsidRDefault="00C44F21" w:rsidP="00447EAA">
      <w:pPr>
        <w:snapToGrid w:val="0"/>
        <w:jc w:val="left"/>
        <w:rPr>
          <w:rFonts w:ascii="Book Antiqua" w:hAnsi="Book Antiqua"/>
          <w:sz w:val="24"/>
          <w:szCs w:val="24"/>
        </w:rPr>
      </w:pPr>
      <w:r w:rsidRPr="00B308D2">
        <w:rPr>
          <w:rFonts w:ascii="Book Antiqua" w:hAnsi="Book Antiqua"/>
          <w:noProof/>
          <w:sz w:val="24"/>
          <w:szCs w:val="24"/>
        </w:rPr>
        <w:lastRenderedPageBreak/>
        <w:drawing>
          <wp:inline distT="0" distB="0" distL="0" distR="0" wp14:anchorId="3F11DE21" wp14:editId="623A6CE2">
            <wp:extent cx="2316156" cy="2405476"/>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pn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423067" cy="2516510"/>
                    </a:xfrm>
                    <a:prstGeom prst="rect">
                      <a:avLst/>
                    </a:prstGeom>
                  </pic:spPr>
                </pic:pic>
              </a:graphicData>
            </a:graphic>
          </wp:inline>
        </w:drawing>
      </w:r>
    </w:p>
    <w:p w14:paraId="1650102F" w14:textId="23006E14" w:rsidR="00644D2A" w:rsidRPr="00B308D2" w:rsidRDefault="00A4757E" w:rsidP="00B308D2">
      <w:pPr>
        <w:snapToGrid w:val="0"/>
        <w:rPr>
          <w:rFonts w:ascii="Book Antiqua" w:hAnsi="Book Antiqua"/>
          <w:b/>
          <w:sz w:val="24"/>
          <w:szCs w:val="24"/>
        </w:rPr>
      </w:pPr>
      <w:r w:rsidRPr="00B308D2">
        <w:rPr>
          <w:rFonts w:ascii="Book Antiqua" w:hAnsi="Book Antiqua"/>
          <w:b/>
          <w:bCs/>
          <w:sz w:val="24"/>
          <w:szCs w:val="24"/>
        </w:rPr>
        <w:t>Figure 3</w:t>
      </w:r>
      <w:r w:rsidR="00DA7113" w:rsidRPr="00B308D2">
        <w:rPr>
          <w:rFonts w:ascii="Book Antiqua" w:hAnsi="Book Antiqua"/>
          <w:b/>
          <w:bCs/>
          <w:sz w:val="24"/>
          <w:szCs w:val="24"/>
        </w:rPr>
        <w:t xml:space="preserve"> </w:t>
      </w:r>
      <w:r w:rsidRPr="00B308D2">
        <w:rPr>
          <w:rFonts w:ascii="Book Antiqua" w:hAnsi="Book Antiqua"/>
          <w:b/>
          <w:sz w:val="24"/>
          <w:szCs w:val="24"/>
        </w:rPr>
        <w:t>Anterograde urography revealed bilateral hydronephrosis</w:t>
      </w:r>
      <w:r w:rsidR="00644D2A" w:rsidRPr="00B308D2">
        <w:rPr>
          <w:rFonts w:ascii="Book Antiqua" w:hAnsi="Book Antiqua"/>
          <w:b/>
          <w:sz w:val="24"/>
          <w:szCs w:val="24"/>
        </w:rPr>
        <w:t xml:space="preserve"> (</w:t>
      </w:r>
      <w:r w:rsidRPr="00B308D2">
        <w:rPr>
          <w:rFonts w:ascii="Book Antiqua" w:hAnsi="Book Antiqua"/>
          <w:b/>
          <w:sz w:val="24"/>
          <w:szCs w:val="24"/>
        </w:rPr>
        <w:t>thin black arrow</w:t>
      </w:r>
      <w:r w:rsidR="00644D2A" w:rsidRPr="00B308D2">
        <w:rPr>
          <w:rFonts w:ascii="Book Antiqua" w:hAnsi="Book Antiqua"/>
          <w:b/>
          <w:sz w:val="24"/>
          <w:szCs w:val="24"/>
        </w:rPr>
        <w:t xml:space="preserve">) </w:t>
      </w:r>
      <w:r w:rsidRPr="00B308D2">
        <w:rPr>
          <w:rFonts w:ascii="Book Antiqua" w:hAnsi="Book Antiqua"/>
          <w:b/>
          <w:sz w:val="24"/>
          <w:szCs w:val="24"/>
        </w:rPr>
        <w:t>and tortuous dilated ureter</w:t>
      </w:r>
      <w:r w:rsidR="00644D2A" w:rsidRPr="00B308D2">
        <w:rPr>
          <w:rFonts w:ascii="Book Antiqua" w:hAnsi="Book Antiqua"/>
          <w:b/>
          <w:sz w:val="24"/>
          <w:szCs w:val="24"/>
        </w:rPr>
        <w:t xml:space="preserve"> (</w:t>
      </w:r>
      <w:r w:rsidRPr="00B308D2">
        <w:rPr>
          <w:rFonts w:ascii="Book Antiqua" w:hAnsi="Book Antiqua"/>
          <w:b/>
          <w:sz w:val="24"/>
          <w:szCs w:val="24"/>
        </w:rPr>
        <w:t>black arrow), symmetrical co</w:t>
      </w:r>
      <w:r w:rsidRPr="00B308D2">
        <w:rPr>
          <w:rFonts w:ascii="Book Antiqua" w:hAnsi="Book Antiqua"/>
          <w:b/>
          <w:sz w:val="24"/>
          <w:szCs w:val="24"/>
        </w:rPr>
        <w:t>m</w:t>
      </w:r>
      <w:r w:rsidRPr="00B308D2">
        <w:rPr>
          <w:rFonts w:ascii="Book Antiqua" w:hAnsi="Book Antiqua"/>
          <w:b/>
          <w:sz w:val="24"/>
          <w:szCs w:val="24"/>
        </w:rPr>
        <w:t>pression and elevation of the bladder (a pear-shaped bladder)</w:t>
      </w:r>
      <w:r w:rsidR="00644D2A" w:rsidRPr="00B308D2">
        <w:rPr>
          <w:rFonts w:ascii="Book Antiqua" w:hAnsi="Book Antiqua"/>
          <w:b/>
          <w:sz w:val="24"/>
          <w:szCs w:val="24"/>
        </w:rPr>
        <w:t xml:space="preserve"> </w:t>
      </w:r>
      <w:r w:rsidRPr="00B308D2">
        <w:rPr>
          <w:rFonts w:ascii="Book Antiqua" w:hAnsi="Book Antiqua"/>
          <w:b/>
          <w:sz w:val="24"/>
          <w:szCs w:val="24"/>
        </w:rPr>
        <w:t>(thick black arrow)</w:t>
      </w:r>
      <w:r w:rsidR="00A07924" w:rsidRPr="00B308D2">
        <w:rPr>
          <w:rFonts w:ascii="Book Antiqua" w:hAnsi="Book Antiqua"/>
          <w:b/>
          <w:sz w:val="24"/>
          <w:szCs w:val="24"/>
        </w:rPr>
        <w:t>.</w:t>
      </w:r>
    </w:p>
    <w:p w14:paraId="71DFA372" w14:textId="135ED053" w:rsidR="008246C4" w:rsidRPr="00B308D2" w:rsidRDefault="00644D2A" w:rsidP="00B308D2">
      <w:pPr>
        <w:snapToGrid w:val="0"/>
        <w:rPr>
          <w:rFonts w:ascii="Book Antiqua" w:hAnsi="Book Antiqua"/>
          <w:sz w:val="24"/>
          <w:szCs w:val="24"/>
        </w:rPr>
      </w:pPr>
      <w:r w:rsidRPr="00B308D2">
        <w:rPr>
          <w:rFonts w:ascii="Book Antiqua" w:hAnsi="Book Antiqua"/>
          <w:sz w:val="24"/>
          <w:szCs w:val="24"/>
        </w:rPr>
        <w:br w:type="page"/>
      </w:r>
    </w:p>
    <w:p w14:paraId="0DD28D96" w14:textId="7E9F3140" w:rsidR="008246C4" w:rsidRPr="00B308D2" w:rsidRDefault="00C44F21" w:rsidP="00B308D2">
      <w:pPr>
        <w:snapToGrid w:val="0"/>
        <w:rPr>
          <w:rFonts w:ascii="Book Antiqua" w:hAnsi="Book Antiqua"/>
          <w:sz w:val="24"/>
          <w:szCs w:val="24"/>
        </w:rPr>
      </w:pPr>
      <w:r w:rsidRPr="00B308D2">
        <w:rPr>
          <w:rFonts w:ascii="Book Antiqua" w:hAnsi="Book Antiqua"/>
          <w:noProof/>
          <w:sz w:val="24"/>
          <w:szCs w:val="24"/>
        </w:rPr>
        <w:lastRenderedPageBreak/>
        <w:drawing>
          <wp:inline distT="0" distB="0" distL="0" distR="0" wp14:anchorId="3C316B59" wp14:editId="2367DE75">
            <wp:extent cx="5231298" cy="2595510"/>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19012" cy="2639029"/>
                    </a:xfrm>
                    <a:prstGeom prst="rect">
                      <a:avLst/>
                    </a:prstGeom>
                  </pic:spPr>
                </pic:pic>
              </a:graphicData>
            </a:graphic>
          </wp:inline>
        </w:drawing>
      </w:r>
    </w:p>
    <w:p w14:paraId="6C5623C3" w14:textId="3DFA6F9D" w:rsidR="00A4757E" w:rsidRPr="00B308D2" w:rsidRDefault="00A4757E" w:rsidP="00B308D2">
      <w:pPr>
        <w:snapToGrid w:val="0"/>
        <w:rPr>
          <w:rFonts w:ascii="Book Antiqua" w:hAnsi="Book Antiqua"/>
          <w:b/>
          <w:bCs/>
          <w:sz w:val="24"/>
          <w:szCs w:val="24"/>
        </w:rPr>
      </w:pPr>
      <w:r w:rsidRPr="00B308D2">
        <w:rPr>
          <w:rFonts w:ascii="Book Antiqua" w:hAnsi="Book Antiqua"/>
          <w:b/>
          <w:bCs/>
          <w:sz w:val="24"/>
          <w:szCs w:val="24"/>
        </w:rPr>
        <w:t>Figure 4</w:t>
      </w:r>
      <w:r w:rsidR="00DA7113" w:rsidRPr="00B308D2">
        <w:rPr>
          <w:rFonts w:ascii="Book Antiqua" w:hAnsi="Book Antiqua"/>
          <w:b/>
          <w:bCs/>
          <w:sz w:val="24"/>
          <w:szCs w:val="24"/>
        </w:rPr>
        <w:t xml:space="preserve"> </w:t>
      </w:r>
      <w:r w:rsidR="00644D2A" w:rsidRPr="00B308D2">
        <w:rPr>
          <w:rFonts w:ascii="Book Antiqua" w:hAnsi="Book Antiqua"/>
          <w:b/>
          <w:color w:val="000000"/>
          <w:sz w:val="24"/>
          <w:szCs w:val="24"/>
        </w:rPr>
        <w:t>Magnetic resonance urography.</w:t>
      </w:r>
      <w:r w:rsidR="00644D2A" w:rsidRPr="00B308D2">
        <w:rPr>
          <w:rFonts w:ascii="Book Antiqua" w:hAnsi="Book Antiqua"/>
          <w:b/>
          <w:bCs/>
          <w:sz w:val="24"/>
          <w:szCs w:val="24"/>
        </w:rPr>
        <w:t xml:space="preserve"> </w:t>
      </w:r>
      <w:r w:rsidRPr="00B308D2">
        <w:rPr>
          <w:rFonts w:ascii="Book Antiqua" w:hAnsi="Book Antiqua"/>
          <w:sz w:val="24"/>
          <w:szCs w:val="24"/>
        </w:rPr>
        <w:t>A:</w:t>
      </w:r>
      <w:r w:rsidR="00345D9F" w:rsidRPr="00B308D2">
        <w:rPr>
          <w:rFonts w:ascii="Book Antiqua" w:hAnsi="Book Antiqua"/>
          <w:sz w:val="24"/>
          <w:szCs w:val="24"/>
        </w:rPr>
        <w:t xml:space="preserve"> </w:t>
      </w:r>
      <w:r w:rsidR="00345D9F" w:rsidRPr="00B308D2">
        <w:rPr>
          <w:rFonts w:ascii="Book Antiqua" w:hAnsi="Book Antiqua"/>
          <w:color w:val="000000"/>
          <w:sz w:val="24"/>
          <w:szCs w:val="24"/>
        </w:rPr>
        <w:t>Magnetic resonance urography</w:t>
      </w:r>
      <w:r w:rsidR="002800B9" w:rsidRPr="00B308D2">
        <w:rPr>
          <w:rFonts w:ascii="Book Antiqua" w:hAnsi="Book Antiqua"/>
          <w:color w:val="000000"/>
          <w:sz w:val="24"/>
          <w:szCs w:val="24"/>
        </w:rPr>
        <w:t xml:space="preserve"> </w:t>
      </w:r>
      <w:r w:rsidRPr="00B308D2">
        <w:rPr>
          <w:rFonts w:ascii="Book Antiqua" w:hAnsi="Book Antiqua"/>
          <w:sz w:val="24"/>
          <w:szCs w:val="24"/>
        </w:rPr>
        <w:t xml:space="preserve">show mild </w:t>
      </w:r>
      <w:proofErr w:type="spellStart"/>
      <w:r w:rsidRPr="00B308D2">
        <w:rPr>
          <w:rFonts w:ascii="Book Antiqua" w:hAnsi="Book Antiqua"/>
          <w:sz w:val="24"/>
          <w:szCs w:val="24"/>
        </w:rPr>
        <w:t>hydronephrosis</w:t>
      </w:r>
      <w:proofErr w:type="spellEnd"/>
      <w:r w:rsidRPr="00B308D2">
        <w:rPr>
          <w:rFonts w:ascii="Book Antiqua" w:hAnsi="Book Antiqua"/>
          <w:sz w:val="24"/>
          <w:szCs w:val="24"/>
        </w:rPr>
        <w:t xml:space="preserve"> in the graft kidney at 6 </w:t>
      </w:r>
      <w:proofErr w:type="spellStart"/>
      <w:r w:rsidRPr="00B308D2">
        <w:rPr>
          <w:rFonts w:ascii="Book Antiqua" w:hAnsi="Book Antiqua"/>
          <w:sz w:val="24"/>
          <w:szCs w:val="24"/>
        </w:rPr>
        <w:t>mo</w:t>
      </w:r>
      <w:proofErr w:type="spellEnd"/>
      <w:r w:rsidRPr="00B308D2">
        <w:rPr>
          <w:rFonts w:ascii="Book Antiqua" w:hAnsi="Book Antiqua"/>
          <w:sz w:val="24"/>
          <w:szCs w:val="24"/>
        </w:rPr>
        <w:t xml:space="preserve"> </w:t>
      </w:r>
      <w:proofErr w:type="spellStart"/>
      <w:r w:rsidRPr="00B308D2">
        <w:rPr>
          <w:rFonts w:ascii="Book Antiqua" w:hAnsi="Book Antiqua"/>
          <w:sz w:val="24"/>
          <w:szCs w:val="24"/>
        </w:rPr>
        <w:t>postoperation</w:t>
      </w:r>
      <w:proofErr w:type="spellEnd"/>
      <w:r w:rsidRPr="00B308D2">
        <w:rPr>
          <w:rFonts w:ascii="Book Antiqua" w:hAnsi="Book Antiqua"/>
          <w:sz w:val="24"/>
          <w:szCs w:val="24"/>
        </w:rPr>
        <w:t xml:space="preserve"> (black arrow)</w:t>
      </w:r>
      <w:r w:rsidR="00644D2A" w:rsidRPr="00B308D2">
        <w:rPr>
          <w:rFonts w:ascii="Book Antiqua" w:hAnsi="Book Antiqua"/>
          <w:sz w:val="24"/>
          <w:szCs w:val="24"/>
        </w:rPr>
        <w:t>;</w:t>
      </w:r>
      <w:r w:rsidRPr="00B308D2">
        <w:rPr>
          <w:rFonts w:ascii="Book Antiqua" w:hAnsi="Book Antiqua"/>
          <w:sz w:val="24"/>
          <w:szCs w:val="24"/>
        </w:rPr>
        <w:t xml:space="preserve"> B:</w:t>
      </w:r>
      <w:r w:rsidR="008246C4" w:rsidRPr="00B308D2">
        <w:rPr>
          <w:rFonts w:ascii="Book Antiqua" w:hAnsi="Book Antiqua"/>
          <w:sz w:val="24"/>
          <w:szCs w:val="24"/>
        </w:rPr>
        <w:t xml:space="preserve"> </w:t>
      </w:r>
      <w:r w:rsidRPr="00B308D2">
        <w:rPr>
          <w:rFonts w:ascii="Book Antiqua" w:hAnsi="Book Antiqua"/>
          <w:sz w:val="24"/>
          <w:szCs w:val="24"/>
        </w:rPr>
        <w:t>Graft percutaneous nephrostomy was performed under ultras</w:t>
      </w:r>
      <w:r w:rsidRPr="00B308D2">
        <w:rPr>
          <w:rFonts w:ascii="Book Antiqua" w:hAnsi="Book Antiqua"/>
          <w:sz w:val="24"/>
          <w:szCs w:val="24"/>
        </w:rPr>
        <w:t>o</w:t>
      </w:r>
      <w:r w:rsidRPr="00B308D2">
        <w:rPr>
          <w:rFonts w:ascii="Book Antiqua" w:hAnsi="Book Antiqua"/>
          <w:sz w:val="24"/>
          <w:szCs w:val="24"/>
        </w:rPr>
        <w:t>nographic guidance for urinary diversion</w:t>
      </w:r>
      <w:r w:rsidR="00644D2A" w:rsidRPr="00B308D2">
        <w:rPr>
          <w:rFonts w:ascii="Book Antiqua" w:hAnsi="Book Antiqua"/>
          <w:sz w:val="24"/>
          <w:szCs w:val="24"/>
        </w:rPr>
        <w:t xml:space="preserve"> </w:t>
      </w:r>
      <w:r w:rsidRPr="00B308D2">
        <w:rPr>
          <w:rFonts w:ascii="Book Antiqua" w:hAnsi="Book Antiqua"/>
          <w:sz w:val="24"/>
          <w:szCs w:val="24"/>
        </w:rPr>
        <w:t>(black arrow)</w:t>
      </w:r>
      <w:r w:rsidR="009C43CE" w:rsidRPr="00B308D2">
        <w:rPr>
          <w:rFonts w:ascii="Book Antiqua" w:hAnsi="Book Antiqua"/>
          <w:sz w:val="24"/>
          <w:szCs w:val="24"/>
        </w:rPr>
        <w:t>.</w:t>
      </w:r>
    </w:p>
    <w:sectPr w:rsidR="00A4757E" w:rsidRPr="00B308D2" w:rsidSect="001E7A7A">
      <w:footerReference w:type="default" r:id="rId15"/>
      <w:pgSz w:w="11906" w:h="16838" w:code="9"/>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8CCE8" w14:textId="77777777" w:rsidR="006E4B57" w:rsidRDefault="006E4B57">
      <w:pPr>
        <w:spacing w:line="240" w:lineRule="auto"/>
      </w:pPr>
      <w:r>
        <w:separator/>
      </w:r>
    </w:p>
  </w:endnote>
  <w:endnote w:type="continuationSeparator" w:id="0">
    <w:p w14:paraId="21DA44E3" w14:textId="77777777" w:rsidR="006E4B57" w:rsidRDefault="006E4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vOT77db9845">
    <w:altName w:val="Segoe Print"/>
    <w:charset w:val="00"/>
    <w:family w:val="auto"/>
    <w:pitch w:val="default"/>
  </w:font>
  <w:font w:name="QnpysqWarnockPro-Regular">
    <w:altName w:val="宋体"/>
    <w:charset w:val="86"/>
    <w:family w:val="roman"/>
    <w:pitch w:val="default"/>
    <w:sig w:usb0="00000000" w:usb1="00000000" w:usb2="00000010" w:usb3="00000000" w:csb0="00040000" w:csb1="00000000"/>
  </w:font>
  <w:font w:name="MinionPro-Regular">
    <w:altName w:val="MS Gothic"/>
    <w:charset w:val="00"/>
    <w:family w:val="auto"/>
    <w:pitch w:val="default"/>
    <w:sig w:usb0="00000000" w:usb1="00000000" w:usb2="00000010" w:usb3="00000000" w:csb0="00020001" w:csb1="00000000"/>
  </w:font>
  <w:font w:name="ArialNarrow-BoldItalic">
    <w:altName w:val="宋体"/>
    <w:charset w:val="86"/>
    <w:family w:val="auto"/>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970760"/>
      <w:docPartObj>
        <w:docPartGallery w:val="Page Numbers (Bottom of Page)"/>
        <w:docPartUnique/>
      </w:docPartObj>
    </w:sdtPr>
    <w:sdtEndPr/>
    <w:sdtContent>
      <w:sdt>
        <w:sdtPr>
          <w:id w:val="-1705238520"/>
          <w:docPartObj>
            <w:docPartGallery w:val="Page Numbers (Top of Page)"/>
            <w:docPartUnique/>
          </w:docPartObj>
        </w:sdtPr>
        <w:sdtEndPr/>
        <w:sdtContent>
          <w:p w14:paraId="799FB0C3" w14:textId="593B2C76" w:rsidR="00DA7113" w:rsidRDefault="00F33153" w:rsidP="00F33153">
            <w:pPr>
              <w:pStyle w:val="a3"/>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0F7B52">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F7B52">
              <w:rPr>
                <w:b/>
                <w:bCs/>
                <w:noProof/>
              </w:rPr>
              <w:t>14</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F84BC" w14:textId="77777777" w:rsidR="006E4B57" w:rsidRDefault="006E4B57">
      <w:pPr>
        <w:spacing w:line="240" w:lineRule="auto"/>
      </w:pPr>
      <w:r>
        <w:separator/>
      </w:r>
    </w:p>
  </w:footnote>
  <w:footnote w:type="continuationSeparator" w:id="0">
    <w:p w14:paraId="69D266FC" w14:textId="77777777" w:rsidR="006E4B57" w:rsidRDefault="006E4B5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C3EB7"/>
    <w:multiLevelType w:val="multilevel"/>
    <w:tmpl w:val="629C3EB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bordersDoNotSurroundHeader/>
  <w:bordersDoNotSurroundFooter/>
  <w:proofState w:spelling="clean" w:grammar="clean"/>
  <w:trackRevisions/>
  <w:defaultTabStop w:val="420"/>
  <w:autoHyphenation/>
  <w:hyphenationZone w:val="357"/>
  <w:doNotHyphenateCap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2E13BA"/>
    <w:rsid w:val="00002020"/>
    <w:rsid w:val="0000508A"/>
    <w:rsid w:val="000316A2"/>
    <w:rsid w:val="00033B12"/>
    <w:rsid w:val="000364B3"/>
    <w:rsid w:val="00055EAD"/>
    <w:rsid w:val="0007479F"/>
    <w:rsid w:val="00090327"/>
    <w:rsid w:val="00095B1A"/>
    <w:rsid w:val="000A13EB"/>
    <w:rsid w:val="000A1F33"/>
    <w:rsid w:val="000B5802"/>
    <w:rsid w:val="000D3EDD"/>
    <w:rsid w:val="000E709E"/>
    <w:rsid w:val="000F7B52"/>
    <w:rsid w:val="00111FB3"/>
    <w:rsid w:val="001248F2"/>
    <w:rsid w:val="00124B93"/>
    <w:rsid w:val="00125EE0"/>
    <w:rsid w:val="001310BE"/>
    <w:rsid w:val="00140073"/>
    <w:rsid w:val="00144A8E"/>
    <w:rsid w:val="00145020"/>
    <w:rsid w:val="00147418"/>
    <w:rsid w:val="001645FD"/>
    <w:rsid w:val="00172A51"/>
    <w:rsid w:val="00177A13"/>
    <w:rsid w:val="00180BF8"/>
    <w:rsid w:val="00182ECC"/>
    <w:rsid w:val="001878C5"/>
    <w:rsid w:val="001A5531"/>
    <w:rsid w:val="001B30F4"/>
    <w:rsid w:val="001C6957"/>
    <w:rsid w:val="001D0E88"/>
    <w:rsid w:val="001E7A7A"/>
    <w:rsid w:val="00212764"/>
    <w:rsid w:val="00213D19"/>
    <w:rsid w:val="00214391"/>
    <w:rsid w:val="002167F1"/>
    <w:rsid w:val="00217C23"/>
    <w:rsid w:val="00220753"/>
    <w:rsid w:val="00225EAE"/>
    <w:rsid w:val="00237242"/>
    <w:rsid w:val="00254C4A"/>
    <w:rsid w:val="00256A74"/>
    <w:rsid w:val="00257A89"/>
    <w:rsid w:val="00261DCF"/>
    <w:rsid w:val="002800B9"/>
    <w:rsid w:val="00290D59"/>
    <w:rsid w:val="002A33FE"/>
    <w:rsid w:val="002B6A10"/>
    <w:rsid w:val="002D21F4"/>
    <w:rsid w:val="002F424B"/>
    <w:rsid w:val="002F7529"/>
    <w:rsid w:val="003006AE"/>
    <w:rsid w:val="00315B45"/>
    <w:rsid w:val="00341D70"/>
    <w:rsid w:val="00345D9F"/>
    <w:rsid w:val="00350EF6"/>
    <w:rsid w:val="00363840"/>
    <w:rsid w:val="003658FB"/>
    <w:rsid w:val="003848D9"/>
    <w:rsid w:val="00394E32"/>
    <w:rsid w:val="00397190"/>
    <w:rsid w:val="003F2F83"/>
    <w:rsid w:val="00411192"/>
    <w:rsid w:val="00415AD6"/>
    <w:rsid w:val="00443242"/>
    <w:rsid w:val="00445BF4"/>
    <w:rsid w:val="00447EAA"/>
    <w:rsid w:val="00466733"/>
    <w:rsid w:val="00471ECD"/>
    <w:rsid w:val="004B3ADD"/>
    <w:rsid w:val="004C1795"/>
    <w:rsid w:val="004E77B6"/>
    <w:rsid w:val="004F60C0"/>
    <w:rsid w:val="00501D9C"/>
    <w:rsid w:val="00504FD0"/>
    <w:rsid w:val="00505888"/>
    <w:rsid w:val="00511BC9"/>
    <w:rsid w:val="00526895"/>
    <w:rsid w:val="0053436F"/>
    <w:rsid w:val="00535DC3"/>
    <w:rsid w:val="0053733D"/>
    <w:rsid w:val="005503D5"/>
    <w:rsid w:val="00554B78"/>
    <w:rsid w:val="005920EB"/>
    <w:rsid w:val="005946BA"/>
    <w:rsid w:val="005B3FE2"/>
    <w:rsid w:val="005B503F"/>
    <w:rsid w:val="005B7351"/>
    <w:rsid w:val="005D1A44"/>
    <w:rsid w:val="005D37D3"/>
    <w:rsid w:val="005E3A22"/>
    <w:rsid w:val="005F7682"/>
    <w:rsid w:val="00600380"/>
    <w:rsid w:val="00606452"/>
    <w:rsid w:val="006079D2"/>
    <w:rsid w:val="0062179E"/>
    <w:rsid w:val="006301F9"/>
    <w:rsid w:val="006440B5"/>
    <w:rsid w:val="00644D2A"/>
    <w:rsid w:val="006458CF"/>
    <w:rsid w:val="00645985"/>
    <w:rsid w:val="00650EE5"/>
    <w:rsid w:val="00661916"/>
    <w:rsid w:val="00663445"/>
    <w:rsid w:val="00670900"/>
    <w:rsid w:val="006710AF"/>
    <w:rsid w:val="00687EAF"/>
    <w:rsid w:val="006A0BC8"/>
    <w:rsid w:val="006A49C8"/>
    <w:rsid w:val="006E3664"/>
    <w:rsid w:val="006E4B57"/>
    <w:rsid w:val="0072687B"/>
    <w:rsid w:val="00746933"/>
    <w:rsid w:val="00747819"/>
    <w:rsid w:val="00750C5F"/>
    <w:rsid w:val="00762D39"/>
    <w:rsid w:val="00763412"/>
    <w:rsid w:val="00776D96"/>
    <w:rsid w:val="00780179"/>
    <w:rsid w:val="00786193"/>
    <w:rsid w:val="007A3C8E"/>
    <w:rsid w:val="007B1AD9"/>
    <w:rsid w:val="007B75B4"/>
    <w:rsid w:val="007C2432"/>
    <w:rsid w:val="007D1B8B"/>
    <w:rsid w:val="007D1E97"/>
    <w:rsid w:val="007E08D4"/>
    <w:rsid w:val="007E5246"/>
    <w:rsid w:val="007F2EE5"/>
    <w:rsid w:val="007F4587"/>
    <w:rsid w:val="0080349F"/>
    <w:rsid w:val="00803B9D"/>
    <w:rsid w:val="00817D33"/>
    <w:rsid w:val="008202FC"/>
    <w:rsid w:val="008246C4"/>
    <w:rsid w:val="008341CC"/>
    <w:rsid w:val="008523C0"/>
    <w:rsid w:val="00895A93"/>
    <w:rsid w:val="008A5F0C"/>
    <w:rsid w:val="008B0559"/>
    <w:rsid w:val="008B161A"/>
    <w:rsid w:val="008C6233"/>
    <w:rsid w:val="008E58D3"/>
    <w:rsid w:val="008F062D"/>
    <w:rsid w:val="00900AA0"/>
    <w:rsid w:val="00905A4E"/>
    <w:rsid w:val="00917D62"/>
    <w:rsid w:val="00931907"/>
    <w:rsid w:val="00937E4C"/>
    <w:rsid w:val="00944FE9"/>
    <w:rsid w:val="0095020C"/>
    <w:rsid w:val="00960EFE"/>
    <w:rsid w:val="00965981"/>
    <w:rsid w:val="00970A50"/>
    <w:rsid w:val="0098484B"/>
    <w:rsid w:val="00985D8E"/>
    <w:rsid w:val="00992030"/>
    <w:rsid w:val="009A3091"/>
    <w:rsid w:val="009B49B0"/>
    <w:rsid w:val="009C05DF"/>
    <w:rsid w:val="009C43CE"/>
    <w:rsid w:val="009C4979"/>
    <w:rsid w:val="009C4F83"/>
    <w:rsid w:val="009C7AC4"/>
    <w:rsid w:val="009F089F"/>
    <w:rsid w:val="00A00D20"/>
    <w:rsid w:val="00A07470"/>
    <w:rsid w:val="00A07924"/>
    <w:rsid w:val="00A07B66"/>
    <w:rsid w:val="00A25996"/>
    <w:rsid w:val="00A26D72"/>
    <w:rsid w:val="00A371C9"/>
    <w:rsid w:val="00A4757E"/>
    <w:rsid w:val="00A50ADC"/>
    <w:rsid w:val="00A574BD"/>
    <w:rsid w:val="00A66A51"/>
    <w:rsid w:val="00A7037E"/>
    <w:rsid w:val="00A77AD0"/>
    <w:rsid w:val="00A77ECC"/>
    <w:rsid w:val="00A8080D"/>
    <w:rsid w:val="00A93E02"/>
    <w:rsid w:val="00A93F56"/>
    <w:rsid w:val="00AA1CF7"/>
    <w:rsid w:val="00AA3740"/>
    <w:rsid w:val="00AD787B"/>
    <w:rsid w:val="00AE1038"/>
    <w:rsid w:val="00AE1483"/>
    <w:rsid w:val="00B0531D"/>
    <w:rsid w:val="00B221A2"/>
    <w:rsid w:val="00B23098"/>
    <w:rsid w:val="00B308D2"/>
    <w:rsid w:val="00B31770"/>
    <w:rsid w:val="00B356F5"/>
    <w:rsid w:val="00B52F57"/>
    <w:rsid w:val="00B532B8"/>
    <w:rsid w:val="00B673C3"/>
    <w:rsid w:val="00B7638A"/>
    <w:rsid w:val="00B924F4"/>
    <w:rsid w:val="00B92C68"/>
    <w:rsid w:val="00BB7BA5"/>
    <w:rsid w:val="00BD66FA"/>
    <w:rsid w:val="00BD7EEC"/>
    <w:rsid w:val="00C04137"/>
    <w:rsid w:val="00C21C39"/>
    <w:rsid w:val="00C365B2"/>
    <w:rsid w:val="00C42723"/>
    <w:rsid w:val="00C432A1"/>
    <w:rsid w:val="00C44F21"/>
    <w:rsid w:val="00C53EB2"/>
    <w:rsid w:val="00C57DA4"/>
    <w:rsid w:val="00C66E6B"/>
    <w:rsid w:val="00C679EB"/>
    <w:rsid w:val="00C80BEF"/>
    <w:rsid w:val="00C90AD8"/>
    <w:rsid w:val="00C9637F"/>
    <w:rsid w:val="00CA4BB3"/>
    <w:rsid w:val="00CB5568"/>
    <w:rsid w:val="00CC591D"/>
    <w:rsid w:val="00CD4FF8"/>
    <w:rsid w:val="00CD650B"/>
    <w:rsid w:val="00CE1552"/>
    <w:rsid w:val="00D57948"/>
    <w:rsid w:val="00D70C98"/>
    <w:rsid w:val="00D711FD"/>
    <w:rsid w:val="00DA3574"/>
    <w:rsid w:val="00DA7113"/>
    <w:rsid w:val="00DB1A15"/>
    <w:rsid w:val="00DB706E"/>
    <w:rsid w:val="00DD2453"/>
    <w:rsid w:val="00DD24A7"/>
    <w:rsid w:val="00DE1E16"/>
    <w:rsid w:val="00DF77C4"/>
    <w:rsid w:val="00E2596E"/>
    <w:rsid w:val="00E2785D"/>
    <w:rsid w:val="00E33D73"/>
    <w:rsid w:val="00E40CA5"/>
    <w:rsid w:val="00E64625"/>
    <w:rsid w:val="00E67D73"/>
    <w:rsid w:val="00E736A9"/>
    <w:rsid w:val="00EA1600"/>
    <w:rsid w:val="00EB1F85"/>
    <w:rsid w:val="00EB2762"/>
    <w:rsid w:val="00EC5D06"/>
    <w:rsid w:val="00ED1543"/>
    <w:rsid w:val="00F14330"/>
    <w:rsid w:val="00F30562"/>
    <w:rsid w:val="00F33153"/>
    <w:rsid w:val="00F36BCC"/>
    <w:rsid w:val="00F45497"/>
    <w:rsid w:val="00F53874"/>
    <w:rsid w:val="00F73BA0"/>
    <w:rsid w:val="00F85291"/>
    <w:rsid w:val="00FA7E2D"/>
    <w:rsid w:val="00FD62C4"/>
    <w:rsid w:val="00FE5A48"/>
    <w:rsid w:val="083C542C"/>
    <w:rsid w:val="0B120268"/>
    <w:rsid w:val="0FB37936"/>
    <w:rsid w:val="11005A6F"/>
    <w:rsid w:val="151A5D62"/>
    <w:rsid w:val="2286105F"/>
    <w:rsid w:val="25373D6C"/>
    <w:rsid w:val="282044E6"/>
    <w:rsid w:val="2C1E09D9"/>
    <w:rsid w:val="2C5012D5"/>
    <w:rsid w:val="331D4A63"/>
    <w:rsid w:val="3646008D"/>
    <w:rsid w:val="3FAE2217"/>
    <w:rsid w:val="41C70D37"/>
    <w:rsid w:val="46F51E77"/>
    <w:rsid w:val="4A2306C0"/>
    <w:rsid w:val="522E13BA"/>
    <w:rsid w:val="5329301B"/>
    <w:rsid w:val="567774DE"/>
    <w:rsid w:val="578D7E0B"/>
    <w:rsid w:val="5D5E7635"/>
    <w:rsid w:val="632235FE"/>
    <w:rsid w:val="684E204A"/>
    <w:rsid w:val="6C144DF9"/>
    <w:rsid w:val="6EBA3F30"/>
    <w:rsid w:val="761C480F"/>
    <w:rsid w:val="763C037F"/>
    <w:rsid w:val="79395D0B"/>
    <w:rsid w:val="7B17040C"/>
    <w:rsid w:val="7B662A4A"/>
    <w:rsid w:val="7E8D573A"/>
    <w:rsid w:val="7EDA0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266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Calibri" w:hAnsi="Calibri"/>
      <w:kern w:val="2"/>
      <w:sz w:val="21"/>
      <w:szCs w:val="22"/>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link w:val="Char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5">
    <w:name w:val="Hyperlink"/>
    <w:basedOn w:val="a0"/>
    <w:uiPriority w:val="99"/>
    <w:qFormat/>
    <w:rPr>
      <w:rFonts w:cs="Times New Roman"/>
      <w:color w:val="0000FF"/>
      <w:u w:val="single"/>
    </w:rPr>
  </w:style>
  <w:style w:type="paragraph" w:customStyle="1" w:styleId="Default">
    <w:name w:val="Default"/>
    <w:qFormat/>
    <w:pPr>
      <w:widowControl w:val="0"/>
      <w:autoSpaceDE w:val="0"/>
      <w:autoSpaceDN w:val="0"/>
      <w:adjustRightInd w:val="0"/>
      <w:spacing w:after="200" w:line="276" w:lineRule="auto"/>
    </w:pPr>
    <w:rPr>
      <w:rFonts w:ascii="Franklin Gothic Medium" w:hAnsi="Franklin Gothic Medium" w:cs="Franklin Gothic Medium"/>
      <w:color w:val="000000"/>
      <w:sz w:val="24"/>
      <w:szCs w:val="24"/>
    </w:rPr>
  </w:style>
  <w:style w:type="character" w:customStyle="1" w:styleId="shorttext">
    <w:name w:val="short_text"/>
    <w:basedOn w:val="a0"/>
    <w:qFormat/>
    <w:rPr>
      <w:rFonts w:cs="Times New Roman"/>
    </w:rPr>
  </w:style>
  <w:style w:type="paragraph" w:customStyle="1" w:styleId="10">
    <w:name w:val="列出段落1"/>
    <w:basedOn w:val="a"/>
    <w:qFormat/>
    <w:pPr>
      <w:ind w:firstLineChars="200" w:firstLine="420"/>
    </w:pPr>
  </w:style>
  <w:style w:type="paragraph" w:customStyle="1" w:styleId="Pa15">
    <w:name w:val="Pa15"/>
    <w:basedOn w:val="a"/>
    <w:next w:val="a"/>
    <w:qFormat/>
    <w:pPr>
      <w:autoSpaceDE w:val="0"/>
      <w:autoSpaceDN w:val="0"/>
      <w:adjustRightInd w:val="0"/>
      <w:spacing w:line="181" w:lineRule="atLeast"/>
      <w:jc w:val="left"/>
    </w:pPr>
    <w:rPr>
      <w:rFonts w:ascii="Franklin Gothic Book" w:hAnsi="Franklin Gothic Book"/>
      <w:kern w:val="0"/>
      <w:sz w:val="24"/>
      <w:szCs w:val="24"/>
    </w:rPr>
  </w:style>
  <w:style w:type="character" w:customStyle="1" w:styleId="apple-converted-space">
    <w:name w:val="apple-converted-space"/>
    <w:basedOn w:val="a0"/>
    <w:qFormat/>
    <w:rPr>
      <w:rFonts w:cs="Times New Roman"/>
    </w:rPr>
  </w:style>
  <w:style w:type="character" w:customStyle="1" w:styleId="fontgreen">
    <w:name w:val="font_green"/>
    <w:basedOn w:val="a0"/>
    <w:qFormat/>
    <w:rPr>
      <w:rFonts w:cs="Times New Roman"/>
    </w:rPr>
  </w:style>
  <w:style w:type="paragraph" w:styleId="a6">
    <w:name w:val="Balloon Text"/>
    <w:basedOn w:val="a"/>
    <w:link w:val="Char1"/>
    <w:rsid w:val="00A7037E"/>
    <w:pPr>
      <w:spacing w:line="240" w:lineRule="auto"/>
    </w:pPr>
    <w:rPr>
      <w:sz w:val="18"/>
      <w:szCs w:val="18"/>
    </w:rPr>
  </w:style>
  <w:style w:type="character" w:customStyle="1" w:styleId="Char1">
    <w:name w:val="批注框文本 Char"/>
    <w:basedOn w:val="a0"/>
    <w:link w:val="a6"/>
    <w:rsid w:val="00A7037E"/>
    <w:rPr>
      <w:rFonts w:ascii="Calibri" w:hAnsi="Calibri"/>
      <w:kern w:val="2"/>
      <w:sz w:val="18"/>
      <w:szCs w:val="18"/>
    </w:rPr>
  </w:style>
  <w:style w:type="character" w:customStyle="1" w:styleId="11">
    <w:name w:val="未处理的提及1"/>
    <w:basedOn w:val="a0"/>
    <w:uiPriority w:val="99"/>
    <w:semiHidden/>
    <w:unhideWhenUsed/>
    <w:rsid w:val="00177A13"/>
    <w:rPr>
      <w:color w:val="605E5C"/>
      <w:shd w:val="clear" w:color="auto" w:fill="E1DFDD"/>
    </w:rPr>
  </w:style>
  <w:style w:type="paragraph" w:customStyle="1" w:styleId="Normal1">
    <w:name w:val="Normal1"/>
    <w:rsid w:val="007E5246"/>
    <w:pPr>
      <w:spacing w:after="200" w:line="276" w:lineRule="auto"/>
      <w:jc w:val="left"/>
    </w:pPr>
    <w:rPr>
      <w:rFonts w:ascii="Calibri" w:eastAsia="Calibri" w:hAnsi="Calibri" w:cs="Calibri"/>
      <w:sz w:val="22"/>
      <w:szCs w:val="22"/>
      <w:lang w:eastAsia="en-US"/>
    </w:rPr>
  </w:style>
  <w:style w:type="character" w:styleId="a7">
    <w:name w:val="line number"/>
    <w:basedOn w:val="a0"/>
    <w:rsid w:val="001310BE"/>
  </w:style>
  <w:style w:type="paragraph" w:styleId="a8">
    <w:name w:val="List Paragraph"/>
    <w:basedOn w:val="a"/>
    <w:uiPriority w:val="34"/>
    <w:qFormat/>
    <w:rsid w:val="002A33FE"/>
    <w:pPr>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normaltextrun">
    <w:name w:val="normaltextrun"/>
    <w:basedOn w:val="a0"/>
    <w:rsid w:val="002A33FE"/>
  </w:style>
  <w:style w:type="paragraph" w:customStyle="1" w:styleId="paragraph">
    <w:name w:val="paragraph"/>
    <w:basedOn w:val="a"/>
    <w:rsid w:val="002A33FE"/>
    <w:pPr>
      <w:spacing w:before="100" w:beforeAutospacing="1" w:after="100" w:afterAutospacing="1" w:line="240" w:lineRule="auto"/>
      <w:jc w:val="left"/>
    </w:pPr>
    <w:rPr>
      <w:rFonts w:ascii="Times New Roman" w:hAnsi="Times New Roman"/>
      <w:kern w:val="0"/>
      <w:sz w:val="24"/>
      <w:szCs w:val="24"/>
      <w:lang w:eastAsia="en-US"/>
    </w:rPr>
  </w:style>
  <w:style w:type="paragraph" w:styleId="a9">
    <w:name w:val="Plain Text"/>
    <w:basedOn w:val="a"/>
    <w:link w:val="Char2"/>
    <w:rsid w:val="001C6957"/>
    <w:pPr>
      <w:widowControl w:val="0"/>
      <w:spacing w:line="240" w:lineRule="auto"/>
    </w:pPr>
    <w:rPr>
      <w:rFonts w:ascii="宋体" w:hAnsi="Courier New" w:cs="Courier New"/>
      <w:szCs w:val="21"/>
    </w:rPr>
  </w:style>
  <w:style w:type="character" w:customStyle="1" w:styleId="Char2">
    <w:name w:val="纯文本 Char"/>
    <w:basedOn w:val="a0"/>
    <w:link w:val="a9"/>
    <w:rsid w:val="001C6957"/>
    <w:rPr>
      <w:rFonts w:ascii="宋体" w:hAnsi="Courier New" w:cs="Courier New"/>
      <w:kern w:val="2"/>
      <w:sz w:val="21"/>
      <w:szCs w:val="21"/>
    </w:rPr>
  </w:style>
  <w:style w:type="paragraph" w:styleId="aa">
    <w:name w:val="Revision"/>
    <w:hidden/>
    <w:uiPriority w:val="99"/>
    <w:semiHidden/>
    <w:rsid w:val="00970A50"/>
    <w:pPr>
      <w:spacing w:line="240" w:lineRule="auto"/>
      <w:jc w:val="left"/>
    </w:pPr>
    <w:rPr>
      <w:rFonts w:ascii="Calibri" w:hAnsi="Calibri"/>
      <w:kern w:val="2"/>
      <w:sz w:val="21"/>
      <w:szCs w:val="22"/>
    </w:rPr>
  </w:style>
  <w:style w:type="character" w:customStyle="1" w:styleId="Char0">
    <w:name w:val="页眉 Char"/>
    <w:basedOn w:val="a0"/>
    <w:link w:val="a4"/>
    <w:uiPriority w:val="99"/>
    <w:rsid w:val="00FA7E2D"/>
    <w:rPr>
      <w:rFonts w:ascii="Calibri" w:hAnsi="Calibri"/>
      <w:kern w:val="2"/>
      <w:sz w:val="18"/>
      <w:szCs w:val="22"/>
    </w:rPr>
  </w:style>
  <w:style w:type="character" w:customStyle="1" w:styleId="Char">
    <w:name w:val="页脚 Char"/>
    <w:basedOn w:val="a0"/>
    <w:link w:val="a3"/>
    <w:uiPriority w:val="99"/>
    <w:rsid w:val="00F33153"/>
    <w:rPr>
      <w:rFonts w:ascii="Calibri" w:hAnsi="Calibri"/>
      <w:kern w:val="2"/>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line="360" w:lineRule="auto"/>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Calibri" w:hAnsi="Calibri"/>
      <w:kern w:val="2"/>
      <w:sz w:val="21"/>
      <w:szCs w:val="22"/>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jc w:val="left"/>
    </w:pPr>
    <w:rPr>
      <w:sz w:val="18"/>
    </w:rPr>
  </w:style>
  <w:style w:type="paragraph" w:styleId="a4">
    <w:name w:val="header"/>
    <w:basedOn w:val="a"/>
    <w:link w:val="Char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styleId="a5">
    <w:name w:val="Hyperlink"/>
    <w:basedOn w:val="a0"/>
    <w:uiPriority w:val="99"/>
    <w:qFormat/>
    <w:rPr>
      <w:rFonts w:cs="Times New Roman"/>
      <w:color w:val="0000FF"/>
      <w:u w:val="single"/>
    </w:rPr>
  </w:style>
  <w:style w:type="paragraph" w:customStyle="1" w:styleId="Default">
    <w:name w:val="Default"/>
    <w:qFormat/>
    <w:pPr>
      <w:widowControl w:val="0"/>
      <w:autoSpaceDE w:val="0"/>
      <w:autoSpaceDN w:val="0"/>
      <w:adjustRightInd w:val="0"/>
      <w:spacing w:after="200" w:line="276" w:lineRule="auto"/>
    </w:pPr>
    <w:rPr>
      <w:rFonts w:ascii="Franklin Gothic Medium" w:hAnsi="Franklin Gothic Medium" w:cs="Franklin Gothic Medium"/>
      <w:color w:val="000000"/>
      <w:sz w:val="24"/>
      <w:szCs w:val="24"/>
    </w:rPr>
  </w:style>
  <w:style w:type="character" w:customStyle="1" w:styleId="shorttext">
    <w:name w:val="short_text"/>
    <w:basedOn w:val="a0"/>
    <w:qFormat/>
    <w:rPr>
      <w:rFonts w:cs="Times New Roman"/>
    </w:rPr>
  </w:style>
  <w:style w:type="paragraph" w:customStyle="1" w:styleId="10">
    <w:name w:val="列出段落1"/>
    <w:basedOn w:val="a"/>
    <w:qFormat/>
    <w:pPr>
      <w:ind w:firstLineChars="200" w:firstLine="420"/>
    </w:pPr>
  </w:style>
  <w:style w:type="paragraph" w:customStyle="1" w:styleId="Pa15">
    <w:name w:val="Pa15"/>
    <w:basedOn w:val="a"/>
    <w:next w:val="a"/>
    <w:qFormat/>
    <w:pPr>
      <w:autoSpaceDE w:val="0"/>
      <w:autoSpaceDN w:val="0"/>
      <w:adjustRightInd w:val="0"/>
      <w:spacing w:line="181" w:lineRule="atLeast"/>
      <w:jc w:val="left"/>
    </w:pPr>
    <w:rPr>
      <w:rFonts w:ascii="Franklin Gothic Book" w:hAnsi="Franklin Gothic Book"/>
      <w:kern w:val="0"/>
      <w:sz w:val="24"/>
      <w:szCs w:val="24"/>
    </w:rPr>
  </w:style>
  <w:style w:type="character" w:customStyle="1" w:styleId="apple-converted-space">
    <w:name w:val="apple-converted-space"/>
    <w:basedOn w:val="a0"/>
    <w:qFormat/>
    <w:rPr>
      <w:rFonts w:cs="Times New Roman"/>
    </w:rPr>
  </w:style>
  <w:style w:type="character" w:customStyle="1" w:styleId="fontgreen">
    <w:name w:val="font_green"/>
    <w:basedOn w:val="a0"/>
    <w:qFormat/>
    <w:rPr>
      <w:rFonts w:cs="Times New Roman"/>
    </w:rPr>
  </w:style>
  <w:style w:type="paragraph" w:styleId="a6">
    <w:name w:val="Balloon Text"/>
    <w:basedOn w:val="a"/>
    <w:link w:val="Char1"/>
    <w:rsid w:val="00A7037E"/>
    <w:pPr>
      <w:spacing w:line="240" w:lineRule="auto"/>
    </w:pPr>
    <w:rPr>
      <w:sz w:val="18"/>
      <w:szCs w:val="18"/>
    </w:rPr>
  </w:style>
  <w:style w:type="character" w:customStyle="1" w:styleId="Char1">
    <w:name w:val="批注框文本 Char"/>
    <w:basedOn w:val="a0"/>
    <w:link w:val="a6"/>
    <w:rsid w:val="00A7037E"/>
    <w:rPr>
      <w:rFonts w:ascii="Calibri" w:hAnsi="Calibri"/>
      <w:kern w:val="2"/>
      <w:sz w:val="18"/>
      <w:szCs w:val="18"/>
    </w:rPr>
  </w:style>
  <w:style w:type="character" w:customStyle="1" w:styleId="11">
    <w:name w:val="未处理的提及1"/>
    <w:basedOn w:val="a0"/>
    <w:uiPriority w:val="99"/>
    <w:semiHidden/>
    <w:unhideWhenUsed/>
    <w:rsid w:val="00177A13"/>
    <w:rPr>
      <w:color w:val="605E5C"/>
      <w:shd w:val="clear" w:color="auto" w:fill="E1DFDD"/>
    </w:rPr>
  </w:style>
  <w:style w:type="paragraph" w:customStyle="1" w:styleId="Normal1">
    <w:name w:val="Normal1"/>
    <w:rsid w:val="007E5246"/>
    <w:pPr>
      <w:spacing w:after="200" w:line="276" w:lineRule="auto"/>
      <w:jc w:val="left"/>
    </w:pPr>
    <w:rPr>
      <w:rFonts w:ascii="Calibri" w:eastAsia="Calibri" w:hAnsi="Calibri" w:cs="Calibri"/>
      <w:sz w:val="22"/>
      <w:szCs w:val="22"/>
      <w:lang w:eastAsia="en-US"/>
    </w:rPr>
  </w:style>
  <w:style w:type="character" w:styleId="a7">
    <w:name w:val="line number"/>
    <w:basedOn w:val="a0"/>
    <w:rsid w:val="001310BE"/>
  </w:style>
  <w:style w:type="paragraph" w:styleId="a8">
    <w:name w:val="List Paragraph"/>
    <w:basedOn w:val="a"/>
    <w:uiPriority w:val="34"/>
    <w:qFormat/>
    <w:rsid w:val="002A33FE"/>
    <w:pPr>
      <w:spacing w:after="160" w:line="259" w:lineRule="auto"/>
      <w:ind w:left="720"/>
      <w:contextualSpacing/>
      <w:jc w:val="left"/>
    </w:pPr>
    <w:rPr>
      <w:rFonts w:asciiTheme="minorHAnsi" w:eastAsiaTheme="minorEastAsia" w:hAnsiTheme="minorHAnsi" w:cstheme="minorBidi"/>
      <w:kern w:val="0"/>
      <w:sz w:val="22"/>
      <w:lang w:val="el-GR" w:eastAsia="en-US"/>
    </w:rPr>
  </w:style>
  <w:style w:type="character" w:customStyle="1" w:styleId="normaltextrun">
    <w:name w:val="normaltextrun"/>
    <w:basedOn w:val="a0"/>
    <w:rsid w:val="002A33FE"/>
  </w:style>
  <w:style w:type="paragraph" w:customStyle="1" w:styleId="paragraph">
    <w:name w:val="paragraph"/>
    <w:basedOn w:val="a"/>
    <w:rsid w:val="002A33FE"/>
    <w:pPr>
      <w:spacing w:before="100" w:beforeAutospacing="1" w:after="100" w:afterAutospacing="1" w:line="240" w:lineRule="auto"/>
      <w:jc w:val="left"/>
    </w:pPr>
    <w:rPr>
      <w:rFonts w:ascii="Times New Roman" w:hAnsi="Times New Roman"/>
      <w:kern w:val="0"/>
      <w:sz w:val="24"/>
      <w:szCs w:val="24"/>
      <w:lang w:eastAsia="en-US"/>
    </w:rPr>
  </w:style>
  <w:style w:type="paragraph" w:styleId="a9">
    <w:name w:val="Plain Text"/>
    <w:basedOn w:val="a"/>
    <w:link w:val="Char2"/>
    <w:rsid w:val="001C6957"/>
    <w:pPr>
      <w:widowControl w:val="0"/>
      <w:spacing w:line="240" w:lineRule="auto"/>
    </w:pPr>
    <w:rPr>
      <w:rFonts w:ascii="宋体" w:hAnsi="Courier New" w:cs="Courier New"/>
      <w:szCs w:val="21"/>
    </w:rPr>
  </w:style>
  <w:style w:type="character" w:customStyle="1" w:styleId="Char2">
    <w:name w:val="纯文本 Char"/>
    <w:basedOn w:val="a0"/>
    <w:link w:val="a9"/>
    <w:rsid w:val="001C6957"/>
    <w:rPr>
      <w:rFonts w:ascii="宋体" w:hAnsi="Courier New" w:cs="Courier New"/>
      <w:kern w:val="2"/>
      <w:sz w:val="21"/>
      <w:szCs w:val="21"/>
    </w:rPr>
  </w:style>
  <w:style w:type="paragraph" w:styleId="aa">
    <w:name w:val="Revision"/>
    <w:hidden/>
    <w:uiPriority w:val="99"/>
    <w:semiHidden/>
    <w:rsid w:val="00970A50"/>
    <w:pPr>
      <w:spacing w:line="240" w:lineRule="auto"/>
      <w:jc w:val="left"/>
    </w:pPr>
    <w:rPr>
      <w:rFonts w:ascii="Calibri" w:hAnsi="Calibri"/>
      <w:kern w:val="2"/>
      <w:sz w:val="21"/>
      <w:szCs w:val="22"/>
    </w:rPr>
  </w:style>
  <w:style w:type="character" w:customStyle="1" w:styleId="Char0">
    <w:name w:val="页眉 Char"/>
    <w:basedOn w:val="a0"/>
    <w:link w:val="a4"/>
    <w:uiPriority w:val="99"/>
    <w:rsid w:val="00FA7E2D"/>
    <w:rPr>
      <w:rFonts w:ascii="Calibri" w:hAnsi="Calibri"/>
      <w:kern w:val="2"/>
      <w:sz w:val="18"/>
      <w:szCs w:val="22"/>
    </w:rPr>
  </w:style>
  <w:style w:type="character" w:customStyle="1" w:styleId="Char">
    <w:name w:val="页脚 Char"/>
    <w:basedOn w:val="a0"/>
    <w:link w:val="a3"/>
    <w:uiPriority w:val="99"/>
    <w:rsid w:val="00F33153"/>
    <w:rPr>
      <w:rFonts w:ascii="Calibri" w:hAnsi="Calibri"/>
      <w:kern w:val="2"/>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8620">
      <w:bodyDiv w:val="1"/>
      <w:marLeft w:val="0"/>
      <w:marRight w:val="0"/>
      <w:marTop w:val="0"/>
      <w:marBottom w:val="0"/>
      <w:divBdr>
        <w:top w:val="none" w:sz="0" w:space="0" w:color="auto"/>
        <w:left w:val="none" w:sz="0" w:space="0" w:color="auto"/>
        <w:bottom w:val="none" w:sz="0" w:space="0" w:color="auto"/>
        <w:right w:val="none" w:sz="0" w:space="0" w:color="auto"/>
      </w:divBdr>
    </w:div>
    <w:div w:id="607784049">
      <w:bodyDiv w:val="1"/>
      <w:marLeft w:val="0"/>
      <w:marRight w:val="0"/>
      <w:marTop w:val="0"/>
      <w:marBottom w:val="0"/>
      <w:divBdr>
        <w:top w:val="none" w:sz="0" w:space="0" w:color="auto"/>
        <w:left w:val="none" w:sz="0" w:space="0" w:color="auto"/>
        <w:bottom w:val="none" w:sz="0" w:space="0" w:color="auto"/>
        <w:right w:val="none" w:sz="0" w:space="0" w:color="auto"/>
      </w:divBdr>
    </w:div>
    <w:div w:id="795567039">
      <w:bodyDiv w:val="1"/>
      <w:marLeft w:val="0"/>
      <w:marRight w:val="0"/>
      <w:marTop w:val="0"/>
      <w:marBottom w:val="0"/>
      <w:divBdr>
        <w:top w:val="none" w:sz="0" w:space="0" w:color="auto"/>
        <w:left w:val="none" w:sz="0" w:space="0" w:color="auto"/>
        <w:bottom w:val="none" w:sz="0" w:space="0" w:color="auto"/>
        <w:right w:val="none" w:sz="0" w:space="0" w:color="auto"/>
      </w:divBdr>
    </w:div>
    <w:div w:id="1189564686">
      <w:bodyDiv w:val="1"/>
      <w:marLeft w:val="0"/>
      <w:marRight w:val="0"/>
      <w:marTop w:val="0"/>
      <w:marBottom w:val="0"/>
      <w:divBdr>
        <w:top w:val="none" w:sz="0" w:space="0" w:color="auto"/>
        <w:left w:val="none" w:sz="0" w:space="0" w:color="auto"/>
        <w:bottom w:val="none" w:sz="0" w:space="0" w:color="auto"/>
        <w:right w:val="none" w:sz="0" w:space="0" w:color="auto"/>
      </w:divBdr>
    </w:div>
    <w:div w:id="1727726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hyperlink" Target="mailto:fuyingxintj@163.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648521-9EDF-46B5-8AB8-87B5BAE17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2166</Words>
  <Characters>12347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dc:creator>
  <cp:lastModifiedBy>Jin-Lei Wang</cp:lastModifiedBy>
  <cp:revision>3</cp:revision>
  <dcterms:created xsi:type="dcterms:W3CDTF">2020-07-17T13:37:00Z</dcterms:created>
  <dcterms:modified xsi:type="dcterms:W3CDTF">2020-07-29T10:10:00Z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