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A609" w14:textId="54A24C61" w:rsidR="00913F6B" w:rsidRPr="00A85760" w:rsidRDefault="00913F6B" w:rsidP="00774D19">
      <w:pPr>
        <w:adjustRightInd w:val="0"/>
        <w:snapToGrid w:val="0"/>
        <w:spacing w:after="0" w:line="360" w:lineRule="auto"/>
        <w:jc w:val="both"/>
        <w:rPr>
          <w:rFonts w:ascii="Book Antiqua" w:hAnsi="Book Antiqua" w:cs="Tahoma"/>
          <w:b/>
          <w:color w:val="000000" w:themeColor="text1"/>
          <w:sz w:val="24"/>
          <w:szCs w:val="24"/>
          <w:lang w:val="en-US"/>
        </w:rPr>
      </w:pPr>
      <w:r w:rsidRPr="00A85760">
        <w:rPr>
          <w:rFonts w:ascii="Book Antiqua" w:hAnsi="Book Antiqua" w:cs="Tahoma"/>
          <w:b/>
          <w:color w:val="000000" w:themeColor="text1"/>
          <w:sz w:val="24"/>
          <w:szCs w:val="24"/>
          <w:lang w:val="en-US"/>
        </w:rPr>
        <w:t xml:space="preserve">Name of Journal: </w:t>
      </w:r>
      <w:r w:rsidRPr="00A85760">
        <w:rPr>
          <w:rFonts w:ascii="Book Antiqua" w:hAnsi="Book Antiqua" w:cs="Tahoma"/>
          <w:i/>
          <w:color w:val="000000" w:themeColor="text1"/>
          <w:sz w:val="24"/>
          <w:szCs w:val="24"/>
          <w:lang w:val="en-US"/>
        </w:rPr>
        <w:t>World Journal of Meta-Analysis</w:t>
      </w:r>
    </w:p>
    <w:p w14:paraId="5FEFB2EF" w14:textId="68A78696" w:rsidR="00913F6B" w:rsidRPr="00A85760" w:rsidRDefault="00913F6B" w:rsidP="00774D19">
      <w:pPr>
        <w:adjustRightInd w:val="0"/>
        <w:snapToGrid w:val="0"/>
        <w:spacing w:after="0" w:line="360" w:lineRule="auto"/>
        <w:jc w:val="both"/>
        <w:rPr>
          <w:rFonts w:ascii="Book Antiqua" w:eastAsia="宋体" w:hAnsi="Book Antiqua" w:cs="Tahoma"/>
          <w:b/>
          <w:color w:val="000000" w:themeColor="text1"/>
          <w:sz w:val="24"/>
          <w:szCs w:val="24"/>
          <w:lang w:val="en-US"/>
        </w:rPr>
      </w:pPr>
      <w:r w:rsidRPr="00A85760">
        <w:rPr>
          <w:rFonts w:ascii="Book Antiqua" w:hAnsi="Book Antiqua" w:cs="Tahoma"/>
          <w:b/>
          <w:color w:val="000000" w:themeColor="text1"/>
          <w:sz w:val="24"/>
          <w:szCs w:val="24"/>
          <w:lang w:val="en-US"/>
        </w:rPr>
        <w:t xml:space="preserve">Manuscript NO: </w:t>
      </w:r>
      <w:r w:rsidRPr="00A85760">
        <w:rPr>
          <w:rFonts w:ascii="Book Antiqua" w:eastAsia="宋体" w:hAnsi="Book Antiqua" w:cs="Tahoma"/>
          <w:color w:val="000000" w:themeColor="text1"/>
          <w:sz w:val="24"/>
          <w:szCs w:val="24"/>
          <w:lang w:val="en-US"/>
        </w:rPr>
        <w:t>55591</w:t>
      </w:r>
    </w:p>
    <w:p w14:paraId="09B06AD8" w14:textId="77777777" w:rsidR="00913F6B" w:rsidRPr="00A85760" w:rsidRDefault="00913F6B" w:rsidP="00774D19">
      <w:pPr>
        <w:adjustRightInd w:val="0"/>
        <w:snapToGrid w:val="0"/>
        <w:spacing w:after="0" w:line="360" w:lineRule="auto"/>
        <w:jc w:val="both"/>
        <w:rPr>
          <w:rFonts w:ascii="Book Antiqua" w:eastAsia="宋体" w:hAnsi="Book Antiqua"/>
          <w:b/>
          <w:color w:val="000000" w:themeColor="text1"/>
          <w:sz w:val="24"/>
          <w:szCs w:val="24"/>
          <w:lang w:val="en-US"/>
        </w:rPr>
      </w:pPr>
      <w:bookmarkStart w:id="0" w:name="OLE_LINK3"/>
      <w:bookmarkStart w:id="1" w:name="OLE_LINK4"/>
      <w:r w:rsidRPr="00A85760">
        <w:rPr>
          <w:rFonts w:ascii="Book Antiqua" w:hAnsi="Book Antiqua"/>
          <w:b/>
          <w:color w:val="000000" w:themeColor="text1"/>
          <w:sz w:val="24"/>
          <w:szCs w:val="24"/>
          <w:shd w:val="clear" w:color="auto" w:fill="FFFFFF"/>
        </w:rPr>
        <w:t>Manuscript Type</w:t>
      </w:r>
      <w:r w:rsidRPr="00A85760">
        <w:rPr>
          <w:rFonts w:ascii="Book Antiqua" w:hAnsi="Book Antiqua"/>
          <w:b/>
          <w:color w:val="000000" w:themeColor="text1"/>
          <w:sz w:val="24"/>
          <w:szCs w:val="24"/>
        </w:rPr>
        <w:t xml:space="preserve">: </w:t>
      </w:r>
      <w:bookmarkEnd w:id="0"/>
      <w:bookmarkEnd w:id="1"/>
      <w:r w:rsidRPr="00A85760">
        <w:rPr>
          <w:rFonts w:ascii="Book Antiqua" w:hAnsi="Book Antiqua"/>
          <w:color w:val="000000" w:themeColor="text1"/>
          <w:sz w:val="24"/>
          <w:szCs w:val="24"/>
          <w:lang w:val="en-US"/>
        </w:rPr>
        <w:t>META-ANALYSIS</w:t>
      </w:r>
    </w:p>
    <w:p w14:paraId="4FFFA926" w14:textId="77777777" w:rsidR="00913F6B" w:rsidRPr="00A85760" w:rsidRDefault="00913F6B" w:rsidP="00774D19">
      <w:pPr>
        <w:adjustRightInd w:val="0"/>
        <w:snapToGrid w:val="0"/>
        <w:spacing w:after="0" w:line="360" w:lineRule="auto"/>
        <w:jc w:val="both"/>
        <w:rPr>
          <w:rFonts w:ascii="Book Antiqua" w:hAnsi="Book Antiqua" w:cstheme="majorBidi"/>
          <w:b/>
          <w:color w:val="000000" w:themeColor="text1"/>
          <w:sz w:val="24"/>
          <w:szCs w:val="24"/>
          <w:lang w:val="en-US"/>
        </w:rPr>
      </w:pPr>
    </w:p>
    <w:p w14:paraId="2B73EFBF" w14:textId="55292657" w:rsidR="005E6862" w:rsidRPr="00A85760" w:rsidRDefault="005E6862" w:rsidP="00774D19">
      <w:pPr>
        <w:adjustRightInd w:val="0"/>
        <w:snapToGrid w:val="0"/>
        <w:spacing w:after="0" w:line="360" w:lineRule="auto"/>
        <w:jc w:val="both"/>
        <w:rPr>
          <w:rFonts w:ascii="Book Antiqua" w:hAnsi="Book Antiqua" w:cstheme="majorBidi"/>
          <w:b/>
          <w:color w:val="000000" w:themeColor="text1"/>
          <w:sz w:val="24"/>
          <w:szCs w:val="24"/>
          <w:lang w:val="en-GB"/>
        </w:rPr>
      </w:pPr>
      <w:r w:rsidRPr="00A85760">
        <w:rPr>
          <w:rFonts w:ascii="Book Antiqua" w:hAnsi="Book Antiqua" w:cstheme="majorBidi"/>
          <w:b/>
          <w:color w:val="000000" w:themeColor="text1"/>
          <w:sz w:val="24"/>
          <w:szCs w:val="24"/>
          <w:lang w:val="en-GB"/>
        </w:rPr>
        <w:t xml:space="preserve">Prevalence of anxiety among gestational diabetes mellitus patients: </w:t>
      </w:r>
      <w:r w:rsidR="00A01437" w:rsidRPr="00A85760">
        <w:rPr>
          <w:rFonts w:ascii="Book Antiqua" w:hAnsi="Book Antiqua" w:cstheme="majorBidi"/>
          <w:b/>
          <w:color w:val="000000" w:themeColor="text1"/>
          <w:sz w:val="24"/>
          <w:szCs w:val="24"/>
          <w:lang w:val="en-GB"/>
        </w:rPr>
        <w:t>A</w:t>
      </w:r>
      <w:r w:rsidRPr="00A85760">
        <w:rPr>
          <w:rFonts w:ascii="Book Antiqua" w:hAnsi="Book Antiqua" w:cstheme="majorBidi"/>
          <w:b/>
          <w:color w:val="000000" w:themeColor="text1"/>
          <w:sz w:val="24"/>
          <w:szCs w:val="24"/>
          <w:lang w:val="en-GB"/>
        </w:rPr>
        <w:t xml:space="preserve"> systematic review and meta-analysis</w:t>
      </w:r>
    </w:p>
    <w:p w14:paraId="64A7B295" w14:textId="77777777" w:rsidR="00A01437" w:rsidRPr="00A85760" w:rsidRDefault="00A01437" w:rsidP="00774D19">
      <w:pPr>
        <w:adjustRightInd w:val="0"/>
        <w:snapToGrid w:val="0"/>
        <w:spacing w:after="0" w:line="360" w:lineRule="auto"/>
        <w:jc w:val="both"/>
        <w:rPr>
          <w:rFonts w:ascii="Book Antiqua" w:hAnsi="Book Antiqua" w:cstheme="majorBidi"/>
          <w:color w:val="000000" w:themeColor="text1"/>
          <w:sz w:val="24"/>
          <w:szCs w:val="24"/>
          <w:lang w:val="en-GB"/>
        </w:rPr>
      </w:pPr>
    </w:p>
    <w:p w14:paraId="26B0BEB5" w14:textId="0B743BAB" w:rsidR="00A01437" w:rsidRPr="00A85760" w:rsidRDefault="00A01437" w:rsidP="00774D19">
      <w:pPr>
        <w:adjustRightInd w:val="0"/>
        <w:snapToGrid w:val="0"/>
        <w:spacing w:after="0" w:line="360" w:lineRule="auto"/>
        <w:jc w:val="both"/>
        <w:rPr>
          <w:rFonts w:ascii="Book Antiqua" w:hAnsi="Book Antiqua" w:cstheme="majorBidi"/>
          <w:color w:val="000000" w:themeColor="text1"/>
          <w:sz w:val="24"/>
          <w:szCs w:val="24"/>
          <w:lang w:val="en-GB"/>
        </w:rPr>
      </w:pPr>
      <w:r w:rsidRPr="00A85760">
        <w:rPr>
          <w:rFonts w:ascii="Book Antiqua" w:hAnsi="Book Antiqua"/>
          <w:color w:val="000000" w:themeColor="text1"/>
          <w:sz w:val="24"/>
          <w:szCs w:val="24"/>
        </w:rPr>
        <w:t>Lee</w:t>
      </w:r>
      <w:r w:rsidRPr="00A85760">
        <w:rPr>
          <w:rFonts w:ascii="Book Antiqua" w:hAnsi="Book Antiqua" w:cstheme="majorBidi"/>
          <w:color w:val="000000" w:themeColor="text1"/>
          <w:sz w:val="24"/>
          <w:szCs w:val="24"/>
          <w:lang w:val="en-GB"/>
        </w:rPr>
        <w:t xml:space="preserve"> KW </w:t>
      </w:r>
      <w:r w:rsidRPr="00A85760">
        <w:rPr>
          <w:rFonts w:ascii="Book Antiqua" w:hAnsi="Book Antiqua" w:cstheme="majorBidi"/>
          <w:i/>
          <w:color w:val="000000" w:themeColor="text1"/>
          <w:sz w:val="24"/>
          <w:szCs w:val="24"/>
          <w:lang w:val="en-GB"/>
        </w:rPr>
        <w:t>et al</w:t>
      </w:r>
      <w:r w:rsidRPr="00A85760">
        <w:rPr>
          <w:rFonts w:ascii="Book Antiqua" w:hAnsi="Book Antiqua" w:cstheme="majorBidi"/>
          <w:color w:val="000000" w:themeColor="text1"/>
          <w:sz w:val="24"/>
          <w:szCs w:val="24"/>
          <w:lang w:val="en-GB"/>
        </w:rPr>
        <w:t xml:space="preserve">. Anxiety among </w:t>
      </w:r>
      <w:r w:rsidR="00B27218" w:rsidRPr="00A85760">
        <w:rPr>
          <w:rFonts w:ascii="Book Antiqua" w:hAnsi="Book Antiqua" w:cstheme="majorBidi" w:hint="eastAsia"/>
          <w:color w:val="000000" w:themeColor="text1"/>
          <w:sz w:val="24"/>
          <w:szCs w:val="24"/>
          <w:lang w:val="en-GB"/>
        </w:rPr>
        <w:t>GDM</w:t>
      </w:r>
    </w:p>
    <w:p w14:paraId="17E18BAE" w14:textId="77777777" w:rsidR="00A01437" w:rsidRPr="00A85760" w:rsidRDefault="00A01437" w:rsidP="00774D19">
      <w:pPr>
        <w:adjustRightInd w:val="0"/>
        <w:snapToGrid w:val="0"/>
        <w:spacing w:after="0" w:line="360" w:lineRule="auto"/>
        <w:jc w:val="both"/>
        <w:rPr>
          <w:rFonts w:ascii="Book Antiqua" w:hAnsi="Book Antiqua"/>
          <w:color w:val="000000" w:themeColor="text1"/>
          <w:sz w:val="24"/>
          <w:szCs w:val="24"/>
        </w:rPr>
      </w:pPr>
    </w:p>
    <w:p w14:paraId="02FB36B8" w14:textId="17813FC1" w:rsidR="00A01437" w:rsidRPr="00A85760" w:rsidRDefault="00A0143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Kai Wei Lee, Hong </w:t>
      </w:r>
      <w:proofErr w:type="spellStart"/>
      <w:r w:rsidRPr="00A85760">
        <w:rPr>
          <w:rFonts w:ascii="Book Antiqua" w:hAnsi="Book Antiqua"/>
          <w:color w:val="000000" w:themeColor="text1"/>
          <w:sz w:val="24"/>
          <w:szCs w:val="24"/>
        </w:rPr>
        <w:t>Chuan</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Loh</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Seng</w:t>
      </w:r>
      <w:proofErr w:type="spellEnd"/>
      <w:r w:rsidRPr="00A85760">
        <w:rPr>
          <w:rFonts w:ascii="Book Antiqua" w:hAnsi="Book Antiqua"/>
          <w:color w:val="000000" w:themeColor="text1"/>
          <w:sz w:val="24"/>
          <w:szCs w:val="24"/>
        </w:rPr>
        <w:t xml:space="preserve"> Choi Chong, </w:t>
      </w:r>
      <w:proofErr w:type="spellStart"/>
      <w:r w:rsidRPr="00A85760">
        <w:rPr>
          <w:rFonts w:ascii="Book Antiqua" w:hAnsi="Book Antiqua"/>
          <w:color w:val="000000" w:themeColor="text1"/>
          <w:sz w:val="24"/>
          <w:szCs w:val="24"/>
        </w:rPr>
        <w:t>Siew</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Mooi</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Ching</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Navin</w:t>
      </w:r>
      <w:proofErr w:type="spellEnd"/>
      <w:r w:rsidRPr="00A85760">
        <w:rPr>
          <w:rFonts w:ascii="Book Antiqua" w:hAnsi="Book Antiqua"/>
          <w:color w:val="000000" w:themeColor="text1"/>
          <w:sz w:val="24"/>
          <w:szCs w:val="24"/>
        </w:rPr>
        <w:t xml:space="preserve"> Kumar </w:t>
      </w:r>
      <w:proofErr w:type="spellStart"/>
      <w:r w:rsidRPr="00A85760">
        <w:rPr>
          <w:rFonts w:ascii="Book Antiqua" w:hAnsi="Book Antiqua"/>
          <w:color w:val="000000" w:themeColor="text1"/>
          <w:sz w:val="24"/>
          <w:szCs w:val="24"/>
        </w:rPr>
        <w:t>Devaraj</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Maiza</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Tusimin</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Habibah</w:t>
      </w:r>
      <w:proofErr w:type="spellEnd"/>
      <w:r w:rsidRPr="00A85760">
        <w:rPr>
          <w:rFonts w:ascii="Book Antiqua" w:hAnsi="Book Antiqua"/>
          <w:color w:val="000000" w:themeColor="text1"/>
          <w:sz w:val="24"/>
          <w:szCs w:val="24"/>
        </w:rPr>
        <w:t xml:space="preserve"> Abdul Hamid, Fan </w:t>
      </w:r>
      <w:proofErr w:type="spellStart"/>
      <w:r w:rsidRPr="00A85760">
        <w:rPr>
          <w:rFonts w:ascii="Book Antiqua" w:hAnsi="Book Antiqua"/>
          <w:color w:val="000000" w:themeColor="text1"/>
          <w:sz w:val="24"/>
          <w:szCs w:val="24"/>
        </w:rPr>
        <w:t>Kee</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Hoo</w:t>
      </w:r>
      <w:proofErr w:type="spellEnd"/>
    </w:p>
    <w:p w14:paraId="54778D74" w14:textId="77777777" w:rsidR="00A01437" w:rsidRPr="00A85760" w:rsidRDefault="00A01437" w:rsidP="00774D19">
      <w:pPr>
        <w:adjustRightInd w:val="0"/>
        <w:snapToGrid w:val="0"/>
        <w:spacing w:after="0" w:line="360" w:lineRule="auto"/>
        <w:jc w:val="both"/>
        <w:rPr>
          <w:rFonts w:ascii="Book Antiqua" w:hAnsi="Book Antiqua"/>
          <w:color w:val="000000" w:themeColor="text1"/>
          <w:sz w:val="24"/>
          <w:szCs w:val="24"/>
          <w:lang w:val="en-US"/>
        </w:rPr>
      </w:pPr>
    </w:p>
    <w:p w14:paraId="2AA027B8" w14:textId="1F4238BB" w:rsidR="001B51EF" w:rsidRPr="00A85760" w:rsidRDefault="00A0143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b/>
          <w:bCs/>
          <w:color w:val="000000" w:themeColor="text1"/>
          <w:sz w:val="24"/>
          <w:szCs w:val="24"/>
        </w:rPr>
        <w:t xml:space="preserve">Kai Wei Lee, </w:t>
      </w:r>
      <w:proofErr w:type="spellStart"/>
      <w:r w:rsidR="00D316C9" w:rsidRPr="00A85760">
        <w:rPr>
          <w:rFonts w:ascii="Book Antiqua" w:hAnsi="Book Antiqua"/>
          <w:b/>
          <w:bCs/>
          <w:color w:val="000000" w:themeColor="text1"/>
          <w:sz w:val="24"/>
          <w:szCs w:val="24"/>
        </w:rPr>
        <w:t>Siew</w:t>
      </w:r>
      <w:proofErr w:type="spellEnd"/>
      <w:r w:rsidR="00D316C9" w:rsidRPr="00A85760">
        <w:rPr>
          <w:rFonts w:ascii="Book Antiqua" w:hAnsi="Book Antiqua"/>
          <w:b/>
          <w:bCs/>
          <w:color w:val="000000" w:themeColor="text1"/>
          <w:sz w:val="24"/>
          <w:szCs w:val="24"/>
        </w:rPr>
        <w:t xml:space="preserve"> </w:t>
      </w:r>
      <w:proofErr w:type="spellStart"/>
      <w:r w:rsidR="00D316C9" w:rsidRPr="00A85760">
        <w:rPr>
          <w:rFonts w:ascii="Book Antiqua" w:hAnsi="Book Antiqua"/>
          <w:b/>
          <w:bCs/>
          <w:color w:val="000000" w:themeColor="text1"/>
          <w:sz w:val="24"/>
          <w:szCs w:val="24"/>
        </w:rPr>
        <w:t>Mooi</w:t>
      </w:r>
      <w:proofErr w:type="spellEnd"/>
      <w:r w:rsidR="00D316C9" w:rsidRPr="00A85760">
        <w:rPr>
          <w:rFonts w:ascii="Book Antiqua" w:hAnsi="Book Antiqua"/>
          <w:b/>
          <w:bCs/>
          <w:color w:val="000000" w:themeColor="text1"/>
          <w:sz w:val="24"/>
          <w:szCs w:val="24"/>
        </w:rPr>
        <w:t xml:space="preserve"> </w:t>
      </w:r>
      <w:proofErr w:type="spellStart"/>
      <w:r w:rsidR="00D316C9" w:rsidRPr="00A85760">
        <w:rPr>
          <w:rFonts w:ascii="Book Antiqua" w:hAnsi="Book Antiqua"/>
          <w:b/>
          <w:bCs/>
          <w:color w:val="000000" w:themeColor="text1"/>
          <w:sz w:val="24"/>
          <w:szCs w:val="24"/>
        </w:rPr>
        <w:t>Ching</w:t>
      </w:r>
      <w:proofErr w:type="spellEnd"/>
      <w:r w:rsidR="00D316C9" w:rsidRPr="00A85760">
        <w:rPr>
          <w:rFonts w:ascii="Book Antiqua" w:hAnsi="Book Antiqua"/>
          <w:b/>
          <w:bCs/>
          <w:color w:val="000000" w:themeColor="text1"/>
          <w:sz w:val="24"/>
          <w:szCs w:val="24"/>
        </w:rPr>
        <w:t xml:space="preserve">, </w:t>
      </w:r>
      <w:proofErr w:type="spellStart"/>
      <w:r w:rsidR="00D316C9" w:rsidRPr="00A85760">
        <w:rPr>
          <w:rFonts w:ascii="Book Antiqua" w:hAnsi="Book Antiqua"/>
          <w:b/>
          <w:bCs/>
          <w:color w:val="000000" w:themeColor="text1"/>
          <w:sz w:val="24"/>
          <w:szCs w:val="24"/>
        </w:rPr>
        <w:t>Navin</w:t>
      </w:r>
      <w:proofErr w:type="spellEnd"/>
      <w:r w:rsidR="00D316C9" w:rsidRPr="00A85760">
        <w:rPr>
          <w:rFonts w:ascii="Book Antiqua" w:hAnsi="Book Antiqua"/>
          <w:b/>
          <w:bCs/>
          <w:color w:val="000000" w:themeColor="text1"/>
          <w:sz w:val="24"/>
          <w:szCs w:val="24"/>
        </w:rPr>
        <w:t xml:space="preserve"> Kumar </w:t>
      </w:r>
      <w:proofErr w:type="spellStart"/>
      <w:r w:rsidR="00D316C9" w:rsidRPr="00A85760">
        <w:rPr>
          <w:rFonts w:ascii="Book Antiqua" w:hAnsi="Book Antiqua"/>
          <w:b/>
          <w:bCs/>
          <w:color w:val="000000" w:themeColor="text1"/>
          <w:sz w:val="24"/>
          <w:szCs w:val="24"/>
        </w:rPr>
        <w:t>Devaraj</w:t>
      </w:r>
      <w:proofErr w:type="spellEnd"/>
      <w:r w:rsidR="00D316C9" w:rsidRPr="00A85760">
        <w:rPr>
          <w:rFonts w:ascii="Book Antiqua" w:hAnsi="Book Antiqua"/>
          <w:b/>
          <w:bCs/>
          <w:color w:val="000000" w:themeColor="text1"/>
          <w:sz w:val="24"/>
          <w:szCs w:val="24"/>
        </w:rPr>
        <w:t xml:space="preserve">, </w:t>
      </w:r>
      <w:r w:rsidR="001B51EF" w:rsidRPr="00A85760">
        <w:rPr>
          <w:rFonts w:ascii="Book Antiqua" w:hAnsi="Book Antiqua"/>
          <w:color w:val="000000" w:themeColor="text1"/>
          <w:sz w:val="24"/>
          <w:szCs w:val="24"/>
        </w:rPr>
        <w:t>Department of Family Medicine</w:t>
      </w:r>
      <w:r w:rsidRPr="00A85760">
        <w:rPr>
          <w:rFonts w:ascii="Book Antiqua" w:hAnsi="Book Antiqua"/>
          <w:color w:val="000000" w:themeColor="text1"/>
          <w:sz w:val="24"/>
          <w:szCs w:val="24"/>
        </w:rPr>
        <w:t xml:space="preserve">, </w:t>
      </w:r>
      <w:proofErr w:type="spellStart"/>
      <w:r w:rsidR="001B51EF" w:rsidRPr="00A85760">
        <w:rPr>
          <w:rFonts w:ascii="Book Antiqua" w:hAnsi="Book Antiqua"/>
          <w:color w:val="000000" w:themeColor="text1"/>
          <w:sz w:val="24"/>
          <w:szCs w:val="24"/>
        </w:rPr>
        <w:t>Universiti</w:t>
      </w:r>
      <w:proofErr w:type="spellEnd"/>
      <w:r w:rsidR="001B51EF" w:rsidRPr="00A85760">
        <w:rPr>
          <w:rFonts w:ascii="Book Antiqua" w:hAnsi="Book Antiqua"/>
          <w:color w:val="000000" w:themeColor="text1"/>
          <w:sz w:val="24"/>
          <w:szCs w:val="24"/>
        </w:rPr>
        <w:t xml:space="preserve"> Putra Malaysia</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Serdang</w:t>
      </w:r>
      <w:proofErr w:type="spellEnd"/>
      <w:r w:rsidRPr="00A85760">
        <w:rPr>
          <w:rFonts w:ascii="Book Antiqua" w:hAnsi="Book Antiqua"/>
          <w:color w:val="000000" w:themeColor="text1"/>
          <w:sz w:val="24"/>
          <w:szCs w:val="24"/>
        </w:rPr>
        <w:t xml:space="preserve"> 43400, Malaysia</w:t>
      </w:r>
    </w:p>
    <w:p w14:paraId="45345415" w14:textId="77777777" w:rsidR="001B51EF" w:rsidRPr="00A85760" w:rsidRDefault="001B51EF" w:rsidP="00774D19">
      <w:pPr>
        <w:adjustRightInd w:val="0"/>
        <w:snapToGrid w:val="0"/>
        <w:spacing w:after="0" w:line="360" w:lineRule="auto"/>
        <w:jc w:val="both"/>
        <w:rPr>
          <w:rFonts w:ascii="Book Antiqua" w:hAnsi="Book Antiqua"/>
          <w:color w:val="000000" w:themeColor="text1"/>
          <w:sz w:val="24"/>
          <w:szCs w:val="24"/>
        </w:rPr>
      </w:pPr>
    </w:p>
    <w:p w14:paraId="76A86452" w14:textId="7BCAA87E" w:rsidR="001B51EF" w:rsidRPr="00A85760" w:rsidRDefault="00A0143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b/>
          <w:bCs/>
          <w:color w:val="000000" w:themeColor="text1"/>
          <w:sz w:val="24"/>
          <w:szCs w:val="24"/>
        </w:rPr>
        <w:t xml:space="preserve">Hong </w:t>
      </w:r>
      <w:proofErr w:type="spellStart"/>
      <w:r w:rsidRPr="00A85760">
        <w:rPr>
          <w:rFonts w:ascii="Book Antiqua" w:hAnsi="Book Antiqua"/>
          <w:b/>
          <w:bCs/>
          <w:color w:val="000000" w:themeColor="text1"/>
          <w:sz w:val="24"/>
          <w:szCs w:val="24"/>
        </w:rPr>
        <w:t>Chuan</w:t>
      </w:r>
      <w:proofErr w:type="spellEnd"/>
      <w:r w:rsidRPr="00A85760">
        <w:rPr>
          <w:rFonts w:ascii="Book Antiqua" w:hAnsi="Book Antiqua"/>
          <w:b/>
          <w:bCs/>
          <w:color w:val="000000" w:themeColor="text1"/>
          <w:sz w:val="24"/>
          <w:szCs w:val="24"/>
        </w:rPr>
        <w:t xml:space="preserve"> </w:t>
      </w:r>
      <w:proofErr w:type="spellStart"/>
      <w:r w:rsidRPr="00A85760">
        <w:rPr>
          <w:rFonts w:ascii="Book Antiqua" w:hAnsi="Book Antiqua"/>
          <w:b/>
          <w:bCs/>
          <w:color w:val="000000" w:themeColor="text1"/>
          <w:sz w:val="24"/>
          <w:szCs w:val="24"/>
        </w:rPr>
        <w:t>Loh</w:t>
      </w:r>
      <w:proofErr w:type="spellEnd"/>
      <w:r w:rsidRPr="00A85760">
        <w:rPr>
          <w:rFonts w:ascii="Book Antiqua" w:hAnsi="Book Antiqua"/>
          <w:b/>
          <w:bCs/>
          <w:color w:val="000000" w:themeColor="text1"/>
          <w:sz w:val="24"/>
          <w:szCs w:val="24"/>
        </w:rPr>
        <w:t xml:space="preserve">, </w:t>
      </w:r>
      <w:r w:rsidRPr="00A85760">
        <w:rPr>
          <w:rFonts w:ascii="Book Antiqua" w:hAnsi="Book Antiqua"/>
          <w:color w:val="000000" w:themeColor="text1"/>
          <w:sz w:val="24"/>
          <w:szCs w:val="24"/>
        </w:rPr>
        <w:t xml:space="preserve">Clinical Research Centre, Hospital </w:t>
      </w:r>
      <w:proofErr w:type="spellStart"/>
      <w:r w:rsidRPr="00A85760">
        <w:rPr>
          <w:rFonts w:ascii="Book Antiqua" w:hAnsi="Book Antiqua"/>
          <w:color w:val="000000" w:themeColor="text1"/>
          <w:sz w:val="24"/>
          <w:szCs w:val="24"/>
        </w:rPr>
        <w:t>Seberang</w:t>
      </w:r>
      <w:proofErr w:type="spellEnd"/>
      <w:r w:rsidRPr="00A85760">
        <w:rPr>
          <w:rFonts w:ascii="Book Antiqua" w:hAnsi="Book Antiqua"/>
          <w:color w:val="000000" w:themeColor="text1"/>
          <w:sz w:val="24"/>
          <w:szCs w:val="24"/>
        </w:rPr>
        <w:t xml:space="preserve"> Jaya, </w:t>
      </w:r>
      <w:proofErr w:type="spellStart"/>
      <w:r w:rsidRPr="00A85760">
        <w:rPr>
          <w:rFonts w:ascii="Book Antiqua" w:hAnsi="Book Antiqua"/>
          <w:color w:val="000000" w:themeColor="text1"/>
          <w:sz w:val="24"/>
          <w:szCs w:val="24"/>
        </w:rPr>
        <w:t>Perai</w:t>
      </w:r>
      <w:proofErr w:type="spellEnd"/>
      <w:r w:rsidRPr="00A85760">
        <w:rPr>
          <w:rFonts w:ascii="Book Antiqua" w:hAnsi="Book Antiqua"/>
          <w:color w:val="000000" w:themeColor="text1"/>
          <w:sz w:val="24"/>
          <w:szCs w:val="24"/>
        </w:rPr>
        <w:t xml:space="preserve"> 13700, Malaysia</w:t>
      </w:r>
    </w:p>
    <w:p w14:paraId="28AEF1C5" w14:textId="77777777" w:rsidR="00D316C9" w:rsidRPr="00A85760" w:rsidRDefault="00D316C9" w:rsidP="00774D19">
      <w:pPr>
        <w:adjustRightInd w:val="0"/>
        <w:snapToGrid w:val="0"/>
        <w:spacing w:after="0" w:line="360" w:lineRule="auto"/>
        <w:jc w:val="both"/>
        <w:rPr>
          <w:rFonts w:ascii="Book Antiqua" w:hAnsi="Book Antiqua"/>
          <w:b/>
          <w:bCs/>
          <w:color w:val="000000" w:themeColor="text1"/>
          <w:sz w:val="24"/>
          <w:szCs w:val="24"/>
        </w:rPr>
      </w:pPr>
    </w:p>
    <w:p w14:paraId="0F7EB7D0" w14:textId="77777777" w:rsidR="001B51EF" w:rsidRPr="00A85760" w:rsidRDefault="00A0143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b/>
          <w:bCs/>
          <w:color w:val="000000" w:themeColor="text1"/>
          <w:sz w:val="24"/>
          <w:szCs w:val="24"/>
        </w:rPr>
        <w:t xml:space="preserve">Seng Choi Chong, </w:t>
      </w:r>
      <w:r w:rsidRPr="00A85760">
        <w:rPr>
          <w:rFonts w:ascii="Book Antiqua" w:hAnsi="Book Antiqua"/>
          <w:color w:val="000000" w:themeColor="text1"/>
          <w:sz w:val="24"/>
          <w:szCs w:val="24"/>
        </w:rPr>
        <w:t xml:space="preserve">Department of Psychiatry, </w:t>
      </w:r>
      <w:proofErr w:type="spellStart"/>
      <w:r w:rsidRPr="00A85760">
        <w:rPr>
          <w:rFonts w:ascii="Book Antiqua" w:hAnsi="Book Antiqua"/>
          <w:color w:val="000000" w:themeColor="text1"/>
          <w:sz w:val="24"/>
          <w:szCs w:val="24"/>
        </w:rPr>
        <w:t>Universiti</w:t>
      </w:r>
      <w:proofErr w:type="spellEnd"/>
      <w:r w:rsidRPr="00A85760">
        <w:rPr>
          <w:rFonts w:ascii="Book Antiqua" w:hAnsi="Book Antiqua"/>
          <w:color w:val="000000" w:themeColor="text1"/>
          <w:sz w:val="24"/>
          <w:szCs w:val="24"/>
        </w:rPr>
        <w:t xml:space="preserve"> Putra Malaysia, </w:t>
      </w:r>
      <w:proofErr w:type="spellStart"/>
      <w:r w:rsidRPr="00A85760">
        <w:rPr>
          <w:rFonts w:ascii="Book Antiqua" w:hAnsi="Book Antiqua"/>
          <w:color w:val="000000" w:themeColor="text1"/>
          <w:sz w:val="24"/>
          <w:szCs w:val="24"/>
        </w:rPr>
        <w:t>Serdang</w:t>
      </w:r>
      <w:proofErr w:type="spellEnd"/>
      <w:r w:rsidRPr="00A85760">
        <w:rPr>
          <w:rFonts w:ascii="Book Antiqua" w:hAnsi="Book Antiqua"/>
          <w:color w:val="000000" w:themeColor="text1"/>
          <w:sz w:val="24"/>
          <w:szCs w:val="24"/>
        </w:rPr>
        <w:t xml:space="preserve"> 43400, Selangor, Malaysia</w:t>
      </w:r>
    </w:p>
    <w:p w14:paraId="5A7DE01E" w14:textId="77777777" w:rsidR="00D316C9" w:rsidRPr="00A85760" w:rsidRDefault="00D316C9" w:rsidP="00774D19">
      <w:pPr>
        <w:adjustRightInd w:val="0"/>
        <w:snapToGrid w:val="0"/>
        <w:spacing w:after="0" w:line="360" w:lineRule="auto"/>
        <w:jc w:val="both"/>
        <w:rPr>
          <w:rFonts w:ascii="Book Antiqua" w:hAnsi="Book Antiqua"/>
          <w:b/>
          <w:bCs/>
          <w:color w:val="000000" w:themeColor="text1"/>
          <w:sz w:val="24"/>
          <w:szCs w:val="24"/>
        </w:rPr>
      </w:pPr>
    </w:p>
    <w:p w14:paraId="5EC2237D" w14:textId="4CF980B0" w:rsidR="001B51EF" w:rsidRPr="00A85760" w:rsidRDefault="00A01437" w:rsidP="00774D19">
      <w:pPr>
        <w:adjustRightInd w:val="0"/>
        <w:snapToGrid w:val="0"/>
        <w:spacing w:after="0" w:line="360" w:lineRule="auto"/>
        <w:jc w:val="both"/>
        <w:rPr>
          <w:rFonts w:ascii="Book Antiqua" w:hAnsi="Book Antiqua"/>
          <w:color w:val="000000" w:themeColor="text1"/>
          <w:sz w:val="24"/>
          <w:szCs w:val="24"/>
        </w:rPr>
      </w:pPr>
      <w:proofErr w:type="spellStart"/>
      <w:r w:rsidRPr="00A85760">
        <w:rPr>
          <w:rFonts w:ascii="Book Antiqua" w:hAnsi="Book Antiqua"/>
          <w:b/>
          <w:bCs/>
          <w:color w:val="000000" w:themeColor="text1"/>
          <w:sz w:val="24"/>
          <w:szCs w:val="24"/>
        </w:rPr>
        <w:t>Maiza</w:t>
      </w:r>
      <w:proofErr w:type="spellEnd"/>
      <w:r w:rsidRPr="00A85760">
        <w:rPr>
          <w:rFonts w:ascii="Book Antiqua" w:hAnsi="Book Antiqua"/>
          <w:b/>
          <w:bCs/>
          <w:color w:val="000000" w:themeColor="text1"/>
          <w:sz w:val="24"/>
          <w:szCs w:val="24"/>
        </w:rPr>
        <w:t xml:space="preserve"> </w:t>
      </w:r>
      <w:proofErr w:type="spellStart"/>
      <w:r w:rsidRPr="00A85760">
        <w:rPr>
          <w:rFonts w:ascii="Book Antiqua" w:hAnsi="Book Antiqua"/>
          <w:b/>
          <w:bCs/>
          <w:color w:val="000000" w:themeColor="text1"/>
          <w:sz w:val="24"/>
          <w:szCs w:val="24"/>
        </w:rPr>
        <w:t>Tusimin</w:t>
      </w:r>
      <w:proofErr w:type="spellEnd"/>
      <w:r w:rsidRPr="00A85760">
        <w:rPr>
          <w:rFonts w:ascii="Book Antiqua" w:hAnsi="Book Antiqua"/>
          <w:b/>
          <w:bCs/>
          <w:color w:val="000000" w:themeColor="text1"/>
          <w:sz w:val="24"/>
          <w:szCs w:val="24"/>
        </w:rPr>
        <w:t xml:space="preserve">, </w:t>
      </w:r>
      <w:proofErr w:type="spellStart"/>
      <w:r w:rsidR="00D316C9" w:rsidRPr="00A85760">
        <w:rPr>
          <w:rFonts w:ascii="Book Antiqua" w:hAnsi="Book Antiqua"/>
          <w:b/>
          <w:bCs/>
          <w:color w:val="000000" w:themeColor="text1"/>
          <w:sz w:val="24"/>
          <w:szCs w:val="24"/>
        </w:rPr>
        <w:t>Habibah</w:t>
      </w:r>
      <w:proofErr w:type="spellEnd"/>
      <w:r w:rsidR="00D316C9" w:rsidRPr="00A85760">
        <w:rPr>
          <w:rFonts w:ascii="Book Antiqua" w:hAnsi="Book Antiqua"/>
          <w:b/>
          <w:bCs/>
          <w:color w:val="000000" w:themeColor="text1"/>
          <w:sz w:val="24"/>
          <w:szCs w:val="24"/>
        </w:rPr>
        <w:t xml:space="preserve"> Abdul Hamid, </w:t>
      </w:r>
      <w:r w:rsidRPr="00A85760">
        <w:rPr>
          <w:rFonts w:ascii="Book Antiqua" w:hAnsi="Book Antiqua"/>
          <w:color w:val="000000" w:themeColor="text1"/>
          <w:sz w:val="24"/>
          <w:szCs w:val="24"/>
        </w:rPr>
        <w:t xml:space="preserve">Department of Obstetrics and Gynaecology, </w:t>
      </w:r>
      <w:proofErr w:type="spellStart"/>
      <w:r w:rsidRPr="00A85760">
        <w:rPr>
          <w:rFonts w:ascii="Book Antiqua" w:hAnsi="Book Antiqua"/>
          <w:color w:val="000000" w:themeColor="text1"/>
          <w:sz w:val="24"/>
          <w:szCs w:val="24"/>
        </w:rPr>
        <w:t>Universiti</w:t>
      </w:r>
      <w:proofErr w:type="spellEnd"/>
      <w:r w:rsidRPr="00A85760">
        <w:rPr>
          <w:rFonts w:ascii="Book Antiqua" w:hAnsi="Book Antiqua"/>
          <w:color w:val="000000" w:themeColor="text1"/>
          <w:sz w:val="24"/>
          <w:szCs w:val="24"/>
        </w:rPr>
        <w:t xml:space="preserve"> Putra Malaysia, </w:t>
      </w:r>
      <w:proofErr w:type="spellStart"/>
      <w:r w:rsidRPr="00A85760">
        <w:rPr>
          <w:rFonts w:ascii="Book Antiqua" w:hAnsi="Book Antiqua"/>
          <w:color w:val="000000" w:themeColor="text1"/>
          <w:sz w:val="24"/>
          <w:szCs w:val="24"/>
        </w:rPr>
        <w:t>Serdang</w:t>
      </w:r>
      <w:proofErr w:type="spellEnd"/>
      <w:r w:rsidRPr="00A85760">
        <w:rPr>
          <w:rFonts w:ascii="Book Antiqua" w:hAnsi="Book Antiqua"/>
          <w:color w:val="000000" w:themeColor="text1"/>
          <w:sz w:val="24"/>
          <w:szCs w:val="24"/>
        </w:rPr>
        <w:t xml:space="preserve"> 43400, Malaysia</w:t>
      </w:r>
    </w:p>
    <w:p w14:paraId="2A0BB8AA" w14:textId="77777777" w:rsidR="00D316C9" w:rsidRPr="00A85760" w:rsidRDefault="00D316C9" w:rsidP="00774D19">
      <w:pPr>
        <w:adjustRightInd w:val="0"/>
        <w:snapToGrid w:val="0"/>
        <w:spacing w:after="0" w:line="360" w:lineRule="auto"/>
        <w:jc w:val="both"/>
        <w:rPr>
          <w:rFonts w:ascii="Book Antiqua" w:hAnsi="Book Antiqua"/>
          <w:b/>
          <w:bCs/>
          <w:color w:val="000000" w:themeColor="text1"/>
          <w:sz w:val="24"/>
          <w:szCs w:val="24"/>
        </w:rPr>
      </w:pPr>
    </w:p>
    <w:p w14:paraId="6C79CE05" w14:textId="31284509" w:rsidR="00A01437" w:rsidRPr="00A85760" w:rsidRDefault="00A0143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b/>
          <w:bCs/>
          <w:color w:val="000000" w:themeColor="text1"/>
          <w:sz w:val="24"/>
          <w:szCs w:val="24"/>
        </w:rPr>
        <w:t xml:space="preserve">Fan </w:t>
      </w:r>
      <w:proofErr w:type="spellStart"/>
      <w:r w:rsidRPr="00A85760">
        <w:rPr>
          <w:rFonts w:ascii="Book Antiqua" w:hAnsi="Book Antiqua"/>
          <w:b/>
          <w:bCs/>
          <w:color w:val="000000" w:themeColor="text1"/>
          <w:sz w:val="24"/>
          <w:szCs w:val="24"/>
        </w:rPr>
        <w:t>Kee</w:t>
      </w:r>
      <w:proofErr w:type="spellEnd"/>
      <w:r w:rsidRPr="00A85760">
        <w:rPr>
          <w:rFonts w:ascii="Book Antiqua" w:hAnsi="Book Antiqua"/>
          <w:b/>
          <w:bCs/>
          <w:color w:val="000000" w:themeColor="text1"/>
          <w:sz w:val="24"/>
          <w:szCs w:val="24"/>
        </w:rPr>
        <w:t xml:space="preserve"> </w:t>
      </w:r>
      <w:proofErr w:type="spellStart"/>
      <w:r w:rsidRPr="00A85760">
        <w:rPr>
          <w:rFonts w:ascii="Book Antiqua" w:hAnsi="Book Antiqua"/>
          <w:b/>
          <w:bCs/>
          <w:color w:val="000000" w:themeColor="text1"/>
          <w:sz w:val="24"/>
          <w:szCs w:val="24"/>
        </w:rPr>
        <w:t>Hoo</w:t>
      </w:r>
      <w:proofErr w:type="spellEnd"/>
      <w:r w:rsidRPr="00A85760">
        <w:rPr>
          <w:rFonts w:ascii="Book Antiqua" w:hAnsi="Book Antiqua"/>
          <w:b/>
          <w:bCs/>
          <w:color w:val="000000" w:themeColor="text1"/>
          <w:sz w:val="24"/>
          <w:szCs w:val="24"/>
        </w:rPr>
        <w:t xml:space="preserve">, </w:t>
      </w:r>
      <w:r w:rsidRPr="00A85760">
        <w:rPr>
          <w:rFonts w:ascii="Book Antiqua" w:hAnsi="Book Antiqua"/>
          <w:color w:val="000000" w:themeColor="text1"/>
          <w:sz w:val="24"/>
          <w:szCs w:val="24"/>
        </w:rPr>
        <w:t xml:space="preserve">Department of Medicine, </w:t>
      </w:r>
      <w:proofErr w:type="spellStart"/>
      <w:r w:rsidRPr="00A85760">
        <w:rPr>
          <w:rFonts w:ascii="Book Antiqua" w:hAnsi="Book Antiqua"/>
          <w:color w:val="000000" w:themeColor="text1"/>
          <w:sz w:val="24"/>
          <w:szCs w:val="24"/>
        </w:rPr>
        <w:t>Universiti</w:t>
      </w:r>
      <w:proofErr w:type="spellEnd"/>
      <w:r w:rsidRPr="00A85760">
        <w:rPr>
          <w:rFonts w:ascii="Book Antiqua" w:hAnsi="Book Antiqua"/>
          <w:color w:val="000000" w:themeColor="text1"/>
          <w:sz w:val="24"/>
          <w:szCs w:val="24"/>
        </w:rPr>
        <w:t xml:space="preserve"> Putra Malaysia, </w:t>
      </w:r>
      <w:proofErr w:type="spellStart"/>
      <w:r w:rsidRPr="00A85760">
        <w:rPr>
          <w:rFonts w:ascii="Book Antiqua" w:hAnsi="Book Antiqua"/>
          <w:color w:val="000000" w:themeColor="text1"/>
          <w:sz w:val="24"/>
          <w:szCs w:val="24"/>
        </w:rPr>
        <w:t>Serdang</w:t>
      </w:r>
      <w:proofErr w:type="spellEnd"/>
      <w:r w:rsidRPr="00A85760">
        <w:rPr>
          <w:rFonts w:ascii="Book Antiqua" w:hAnsi="Book Antiqua"/>
          <w:color w:val="000000" w:themeColor="text1"/>
          <w:sz w:val="24"/>
          <w:szCs w:val="24"/>
        </w:rPr>
        <w:t xml:space="preserve"> 43400, Malaysia</w:t>
      </w:r>
    </w:p>
    <w:p w14:paraId="697AC1ED" w14:textId="77777777" w:rsidR="003A1020" w:rsidRPr="00A85760" w:rsidRDefault="003A1020" w:rsidP="00774D19">
      <w:pPr>
        <w:adjustRightInd w:val="0"/>
        <w:snapToGrid w:val="0"/>
        <w:spacing w:after="0" w:line="360" w:lineRule="auto"/>
        <w:jc w:val="both"/>
        <w:rPr>
          <w:rFonts w:ascii="Book Antiqua" w:hAnsi="Book Antiqua"/>
          <w:b/>
          <w:color w:val="000000" w:themeColor="text1"/>
          <w:sz w:val="24"/>
          <w:szCs w:val="24"/>
        </w:rPr>
      </w:pPr>
    </w:p>
    <w:p w14:paraId="40D4A5BC" w14:textId="4C488029" w:rsidR="00A01437" w:rsidRPr="00A85760" w:rsidRDefault="003A1020"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eastAsia="Times New Roman" w:hAnsi="Book Antiqua"/>
          <w:b/>
          <w:color w:val="000000" w:themeColor="text1"/>
          <w:sz w:val="24"/>
          <w:szCs w:val="24"/>
          <w:lang w:val="en-US"/>
        </w:rPr>
        <w:t>Author contributions:</w:t>
      </w:r>
      <w:r w:rsidRPr="00A85760">
        <w:rPr>
          <w:rFonts w:ascii="Book Antiqua" w:hAnsi="Book Antiqua"/>
          <w:color w:val="000000" w:themeColor="text1"/>
          <w:sz w:val="24"/>
          <w:szCs w:val="24"/>
          <w:lang w:val="en-US"/>
        </w:rPr>
        <w:t xml:space="preserve"> </w:t>
      </w:r>
      <w:r w:rsidRPr="00A85760">
        <w:rPr>
          <w:rFonts w:ascii="Book Antiqua" w:hAnsi="Book Antiqua"/>
          <w:color w:val="000000" w:themeColor="text1"/>
          <w:sz w:val="24"/>
          <w:szCs w:val="24"/>
        </w:rPr>
        <w:t>Lee</w:t>
      </w:r>
      <w:r w:rsidRPr="00A85760">
        <w:rPr>
          <w:rFonts w:ascii="Book Antiqua" w:hAnsi="Book Antiqua" w:cs="Times New Roman"/>
          <w:color w:val="000000" w:themeColor="text1"/>
          <w:sz w:val="24"/>
          <w:szCs w:val="24"/>
        </w:rPr>
        <w:t xml:space="preserve"> KW </w:t>
      </w:r>
      <w:r w:rsidR="00BA5A05" w:rsidRPr="00A85760">
        <w:rPr>
          <w:rFonts w:ascii="Book Antiqua" w:hAnsi="Book Antiqua" w:cs="Times New Roman"/>
          <w:color w:val="000000" w:themeColor="text1"/>
          <w:sz w:val="24"/>
          <w:szCs w:val="24"/>
        </w:rPr>
        <w:t xml:space="preserve">and </w:t>
      </w:r>
      <w:proofErr w:type="spellStart"/>
      <w:r w:rsidRPr="00A85760">
        <w:rPr>
          <w:rFonts w:ascii="Book Antiqua" w:hAnsi="Book Antiqua"/>
          <w:color w:val="000000" w:themeColor="text1"/>
          <w:sz w:val="24"/>
          <w:szCs w:val="24"/>
        </w:rPr>
        <w:t>Loh</w:t>
      </w:r>
      <w:proofErr w:type="spellEnd"/>
      <w:r w:rsidRPr="00A85760">
        <w:rPr>
          <w:rFonts w:ascii="Book Antiqua" w:hAnsi="Book Antiqua" w:cs="Times New Roman"/>
          <w:color w:val="000000" w:themeColor="text1"/>
          <w:sz w:val="24"/>
          <w:szCs w:val="24"/>
        </w:rPr>
        <w:t xml:space="preserve"> HC conceived </w:t>
      </w:r>
      <w:r w:rsidR="00A01437" w:rsidRPr="00A85760">
        <w:rPr>
          <w:rFonts w:ascii="Book Antiqua" w:hAnsi="Book Antiqua" w:cs="Times New Roman"/>
          <w:color w:val="000000" w:themeColor="text1"/>
          <w:sz w:val="24"/>
          <w:szCs w:val="24"/>
        </w:rPr>
        <w:t>and designed the experiments</w:t>
      </w:r>
      <w:r w:rsidRPr="00A85760">
        <w:rPr>
          <w:rFonts w:ascii="Book Antiqua" w:hAnsi="Book Antiqua" w:cs="Times New Roman"/>
          <w:color w:val="000000" w:themeColor="text1"/>
          <w:sz w:val="24"/>
          <w:szCs w:val="24"/>
        </w:rPr>
        <w:t xml:space="preserve">; and performed the data extraction; </w:t>
      </w:r>
      <w:r w:rsidR="006E77E3" w:rsidRPr="00A85760">
        <w:rPr>
          <w:rFonts w:ascii="Book Antiqua" w:hAnsi="Book Antiqua"/>
          <w:color w:val="000000" w:themeColor="text1"/>
          <w:sz w:val="24"/>
          <w:szCs w:val="24"/>
        </w:rPr>
        <w:t>Lee</w:t>
      </w:r>
      <w:r w:rsidR="006E77E3" w:rsidRPr="00A85760">
        <w:rPr>
          <w:rFonts w:ascii="Book Antiqua" w:hAnsi="Book Antiqua" w:cs="Times New Roman"/>
          <w:color w:val="000000" w:themeColor="text1"/>
          <w:sz w:val="24"/>
          <w:szCs w:val="24"/>
        </w:rPr>
        <w:t xml:space="preserve"> KW, </w:t>
      </w:r>
      <w:proofErr w:type="spellStart"/>
      <w:r w:rsidR="006E77E3" w:rsidRPr="00A85760">
        <w:rPr>
          <w:rFonts w:ascii="Book Antiqua" w:hAnsi="Book Antiqua"/>
          <w:color w:val="000000" w:themeColor="text1"/>
          <w:sz w:val="24"/>
          <w:szCs w:val="24"/>
        </w:rPr>
        <w:t>Loh</w:t>
      </w:r>
      <w:proofErr w:type="spellEnd"/>
      <w:r w:rsidR="006E77E3" w:rsidRPr="00A85760">
        <w:rPr>
          <w:rFonts w:ascii="Book Antiqua" w:hAnsi="Book Antiqua" w:cs="Times New Roman"/>
          <w:color w:val="000000" w:themeColor="text1"/>
          <w:sz w:val="24"/>
          <w:szCs w:val="24"/>
        </w:rPr>
        <w:t xml:space="preserve"> HC, </w:t>
      </w:r>
      <w:r w:rsidR="006E77E3" w:rsidRPr="00A85760">
        <w:rPr>
          <w:rFonts w:ascii="Book Antiqua" w:hAnsi="Book Antiqua"/>
          <w:color w:val="000000" w:themeColor="text1"/>
          <w:sz w:val="24"/>
          <w:szCs w:val="24"/>
        </w:rPr>
        <w:t>Chong</w:t>
      </w:r>
      <w:r w:rsidR="006E77E3" w:rsidRPr="00A85760">
        <w:rPr>
          <w:rFonts w:ascii="Book Antiqua" w:hAnsi="Book Antiqua" w:cs="Times New Roman"/>
          <w:color w:val="000000" w:themeColor="text1"/>
          <w:sz w:val="24"/>
          <w:szCs w:val="24"/>
        </w:rPr>
        <w:t xml:space="preserve"> SC, </w:t>
      </w:r>
      <w:proofErr w:type="spellStart"/>
      <w:r w:rsidR="006E77E3" w:rsidRPr="00A85760">
        <w:rPr>
          <w:rFonts w:ascii="Book Antiqua" w:hAnsi="Book Antiqua"/>
          <w:color w:val="000000" w:themeColor="text1"/>
          <w:sz w:val="24"/>
          <w:szCs w:val="24"/>
        </w:rPr>
        <w:t>Ching</w:t>
      </w:r>
      <w:proofErr w:type="spellEnd"/>
      <w:r w:rsidR="006E77E3" w:rsidRPr="00A85760">
        <w:rPr>
          <w:rFonts w:ascii="Book Antiqua" w:hAnsi="Book Antiqua" w:cs="Times New Roman"/>
          <w:color w:val="000000" w:themeColor="text1"/>
          <w:sz w:val="24"/>
          <w:szCs w:val="24"/>
        </w:rPr>
        <w:t xml:space="preserve"> SM, </w:t>
      </w:r>
      <w:proofErr w:type="spellStart"/>
      <w:r w:rsidR="006E77E3" w:rsidRPr="00A85760">
        <w:rPr>
          <w:rFonts w:ascii="Book Antiqua" w:hAnsi="Book Antiqua"/>
          <w:color w:val="000000" w:themeColor="text1"/>
          <w:sz w:val="24"/>
          <w:szCs w:val="24"/>
        </w:rPr>
        <w:t>Devaraj</w:t>
      </w:r>
      <w:proofErr w:type="spellEnd"/>
      <w:r w:rsidR="006E77E3" w:rsidRPr="00A85760">
        <w:rPr>
          <w:rFonts w:ascii="Book Antiqua" w:hAnsi="Book Antiqua" w:cs="Times New Roman"/>
          <w:color w:val="000000" w:themeColor="text1"/>
          <w:sz w:val="24"/>
          <w:szCs w:val="24"/>
        </w:rPr>
        <w:t xml:space="preserve"> NK, </w:t>
      </w:r>
      <w:proofErr w:type="spellStart"/>
      <w:r w:rsidR="006E77E3" w:rsidRPr="00A85760">
        <w:rPr>
          <w:rFonts w:ascii="Book Antiqua" w:hAnsi="Book Antiqua"/>
          <w:color w:val="000000" w:themeColor="text1"/>
          <w:sz w:val="24"/>
          <w:szCs w:val="24"/>
        </w:rPr>
        <w:t>Tusimin</w:t>
      </w:r>
      <w:proofErr w:type="spellEnd"/>
      <w:r w:rsidR="006E77E3" w:rsidRPr="00A85760">
        <w:rPr>
          <w:rFonts w:ascii="Book Antiqua" w:hAnsi="Book Antiqua" w:cs="Times New Roman"/>
          <w:color w:val="000000" w:themeColor="text1"/>
          <w:sz w:val="24"/>
          <w:szCs w:val="24"/>
        </w:rPr>
        <w:t xml:space="preserve"> M, </w:t>
      </w:r>
      <w:r w:rsidR="006E77E3" w:rsidRPr="00A85760">
        <w:rPr>
          <w:rFonts w:ascii="Book Antiqua" w:hAnsi="Book Antiqua"/>
          <w:color w:val="000000" w:themeColor="text1"/>
          <w:sz w:val="24"/>
          <w:szCs w:val="24"/>
        </w:rPr>
        <w:t>Abdul Hamid</w:t>
      </w:r>
      <w:r w:rsidR="006E77E3" w:rsidRPr="00A85760">
        <w:rPr>
          <w:rFonts w:ascii="Book Antiqua" w:hAnsi="Book Antiqua" w:cs="Times New Roman"/>
          <w:color w:val="000000" w:themeColor="text1"/>
          <w:sz w:val="24"/>
          <w:szCs w:val="24"/>
        </w:rPr>
        <w:t xml:space="preserve"> H,</w:t>
      </w:r>
      <w:r w:rsidR="006E77E3" w:rsidRPr="00A85760">
        <w:rPr>
          <w:rFonts w:ascii="Book Antiqua" w:hAnsi="Book Antiqua"/>
          <w:color w:val="000000" w:themeColor="text1"/>
          <w:sz w:val="24"/>
          <w:szCs w:val="24"/>
        </w:rPr>
        <w:t xml:space="preserve"> and </w:t>
      </w:r>
      <w:proofErr w:type="spellStart"/>
      <w:r w:rsidR="006E77E3" w:rsidRPr="00A85760">
        <w:rPr>
          <w:rFonts w:ascii="Book Antiqua" w:hAnsi="Book Antiqua"/>
          <w:color w:val="000000" w:themeColor="text1"/>
          <w:sz w:val="24"/>
          <w:szCs w:val="24"/>
        </w:rPr>
        <w:t>Hoo</w:t>
      </w:r>
      <w:proofErr w:type="spellEnd"/>
      <w:r w:rsidR="006E77E3" w:rsidRPr="00A85760">
        <w:rPr>
          <w:rFonts w:ascii="Book Antiqua" w:hAnsi="Book Antiqua" w:cs="Times New Roman"/>
          <w:color w:val="000000" w:themeColor="text1"/>
          <w:sz w:val="24"/>
          <w:szCs w:val="24"/>
        </w:rPr>
        <w:t xml:space="preserve"> FK analysed </w:t>
      </w:r>
      <w:r w:rsidR="00A01437" w:rsidRPr="00A85760">
        <w:rPr>
          <w:rFonts w:ascii="Book Antiqua" w:hAnsi="Book Antiqua" w:cs="Times New Roman"/>
          <w:color w:val="000000" w:themeColor="text1"/>
          <w:sz w:val="24"/>
          <w:szCs w:val="24"/>
        </w:rPr>
        <w:t>the data</w:t>
      </w:r>
      <w:r w:rsidR="00132A63" w:rsidRPr="00A85760">
        <w:rPr>
          <w:rFonts w:ascii="Book Antiqua" w:hAnsi="Book Antiqua" w:cs="Times New Roman"/>
          <w:color w:val="000000" w:themeColor="text1"/>
          <w:sz w:val="24"/>
          <w:szCs w:val="24"/>
        </w:rPr>
        <w:t xml:space="preserve">; </w:t>
      </w:r>
      <w:proofErr w:type="spellStart"/>
      <w:r w:rsidR="00132A63" w:rsidRPr="00A85760">
        <w:rPr>
          <w:rFonts w:ascii="Book Antiqua" w:hAnsi="Book Antiqua"/>
          <w:color w:val="000000" w:themeColor="text1"/>
          <w:sz w:val="24"/>
          <w:szCs w:val="24"/>
        </w:rPr>
        <w:t>Ching</w:t>
      </w:r>
      <w:proofErr w:type="spellEnd"/>
      <w:r w:rsidR="00132A63" w:rsidRPr="00A85760">
        <w:rPr>
          <w:rFonts w:ascii="Book Antiqua" w:hAnsi="Book Antiqua" w:cs="Times New Roman"/>
          <w:color w:val="000000" w:themeColor="text1"/>
          <w:sz w:val="24"/>
          <w:szCs w:val="24"/>
        </w:rPr>
        <w:t xml:space="preserve"> SM, </w:t>
      </w:r>
      <w:proofErr w:type="spellStart"/>
      <w:r w:rsidR="00132A63" w:rsidRPr="00A85760">
        <w:rPr>
          <w:rFonts w:ascii="Book Antiqua" w:hAnsi="Book Antiqua"/>
          <w:color w:val="000000" w:themeColor="text1"/>
          <w:sz w:val="24"/>
          <w:szCs w:val="24"/>
        </w:rPr>
        <w:t>Devaraj</w:t>
      </w:r>
      <w:proofErr w:type="spellEnd"/>
      <w:r w:rsidR="00132A63" w:rsidRPr="00A85760">
        <w:rPr>
          <w:rFonts w:ascii="Book Antiqua" w:hAnsi="Book Antiqua" w:cs="Times New Roman"/>
          <w:color w:val="000000" w:themeColor="text1"/>
          <w:sz w:val="24"/>
          <w:szCs w:val="24"/>
        </w:rPr>
        <w:t xml:space="preserve"> NK, </w:t>
      </w:r>
      <w:proofErr w:type="spellStart"/>
      <w:r w:rsidR="00132A63" w:rsidRPr="00A85760">
        <w:rPr>
          <w:rFonts w:ascii="Book Antiqua" w:hAnsi="Book Antiqua"/>
          <w:color w:val="000000" w:themeColor="text1"/>
          <w:sz w:val="24"/>
          <w:szCs w:val="24"/>
        </w:rPr>
        <w:t>Tusimin</w:t>
      </w:r>
      <w:proofErr w:type="spellEnd"/>
      <w:r w:rsidR="00132A63" w:rsidRPr="00A85760">
        <w:rPr>
          <w:rFonts w:ascii="Book Antiqua" w:hAnsi="Book Antiqua" w:cs="Times New Roman"/>
          <w:color w:val="000000" w:themeColor="text1"/>
          <w:sz w:val="24"/>
          <w:szCs w:val="24"/>
        </w:rPr>
        <w:t xml:space="preserve"> M, and </w:t>
      </w:r>
      <w:proofErr w:type="spellStart"/>
      <w:r w:rsidR="00132A63" w:rsidRPr="00A85760">
        <w:rPr>
          <w:rFonts w:ascii="Book Antiqua" w:hAnsi="Book Antiqua"/>
          <w:color w:val="000000" w:themeColor="text1"/>
          <w:sz w:val="24"/>
          <w:szCs w:val="24"/>
        </w:rPr>
        <w:t>Hoo</w:t>
      </w:r>
      <w:proofErr w:type="spellEnd"/>
      <w:r w:rsidR="00132A63" w:rsidRPr="00A85760">
        <w:rPr>
          <w:rFonts w:ascii="Book Antiqua" w:hAnsi="Book Antiqua" w:cs="Times New Roman"/>
          <w:color w:val="000000" w:themeColor="text1"/>
          <w:sz w:val="24"/>
          <w:szCs w:val="24"/>
        </w:rPr>
        <w:t xml:space="preserve"> FK contributed to the quality appraisal; </w:t>
      </w:r>
      <w:r w:rsidR="00132A63" w:rsidRPr="00A85760">
        <w:rPr>
          <w:rFonts w:ascii="Book Antiqua" w:hAnsi="Book Antiqua"/>
          <w:color w:val="000000" w:themeColor="text1"/>
          <w:sz w:val="24"/>
          <w:szCs w:val="24"/>
        </w:rPr>
        <w:t>Lee</w:t>
      </w:r>
      <w:r w:rsidR="00132A63" w:rsidRPr="00A85760">
        <w:rPr>
          <w:rFonts w:ascii="Book Antiqua" w:hAnsi="Book Antiqua" w:cs="Times New Roman"/>
          <w:color w:val="000000" w:themeColor="text1"/>
          <w:sz w:val="24"/>
          <w:szCs w:val="24"/>
        </w:rPr>
        <w:t xml:space="preserve"> </w:t>
      </w:r>
      <w:r w:rsidR="00132A63" w:rsidRPr="00A85760">
        <w:rPr>
          <w:rFonts w:ascii="Book Antiqua" w:hAnsi="Book Antiqua" w:cs="Times New Roman"/>
          <w:color w:val="000000" w:themeColor="text1"/>
          <w:sz w:val="24"/>
          <w:szCs w:val="24"/>
        </w:rPr>
        <w:lastRenderedPageBreak/>
        <w:t>KW</w:t>
      </w:r>
      <w:r w:rsidR="00A01437" w:rsidRPr="00A85760">
        <w:rPr>
          <w:rFonts w:ascii="Book Antiqua" w:hAnsi="Book Antiqua" w:cs="Times New Roman"/>
          <w:color w:val="000000" w:themeColor="text1"/>
          <w:sz w:val="24"/>
          <w:szCs w:val="24"/>
        </w:rPr>
        <w:t xml:space="preserve">, </w:t>
      </w:r>
      <w:proofErr w:type="spellStart"/>
      <w:r w:rsidR="00132A63" w:rsidRPr="00A85760">
        <w:rPr>
          <w:rFonts w:ascii="Book Antiqua" w:hAnsi="Book Antiqua"/>
          <w:color w:val="000000" w:themeColor="text1"/>
          <w:sz w:val="24"/>
          <w:szCs w:val="24"/>
        </w:rPr>
        <w:t>Loh</w:t>
      </w:r>
      <w:proofErr w:type="spellEnd"/>
      <w:r w:rsidR="00132A63" w:rsidRPr="00A85760">
        <w:rPr>
          <w:rFonts w:ascii="Book Antiqua" w:hAnsi="Book Antiqua" w:cs="Times New Roman"/>
          <w:color w:val="000000" w:themeColor="text1"/>
          <w:sz w:val="24"/>
          <w:szCs w:val="24"/>
        </w:rPr>
        <w:t xml:space="preserve"> HC</w:t>
      </w:r>
      <w:r w:rsidR="00A01437" w:rsidRPr="00A85760">
        <w:rPr>
          <w:rFonts w:ascii="Book Antiqua" w:hAnsi="Book Antiqua" w:cs="Times New Roman"/>
          <w:color w:val="000000" w:themeColor="text1"/>
          <w:sz w:val="24"/>
          <w:szCs w:val="24"/>
        </w:rPr>
        <w:t xml:space="preserve">, </w:t>
      </w:r>
      <w:r w:rsidR="00132A63" w:rsidRPr="00A85760">
        <w:rPr>
          <w:rFonts w:ascii="Book Antiqua" w:hAnsi="Book Antiqua"/>
          <w:color w:val="000000" w:themeColor="text1"/>
          <w:sz w:val="24"/>
          <w:szCs w:val="24"/>
        </w:rPr>
        <w:t>Chong</w:t>
      </w:r>
      <w:r w:rsidR="00132A63" w:rsidRPr="00A85760">
        <w:rPr>
          <w:rFonts w:ascii="Book Antiqua" w:hAnsi="Book Antiqua" w:cs="Times New Roman"/>
          <w:color w:val="000000" w:themeColor="text1"/>
          <w:sz w:val="24"/>
          <w:szCs w:val="24"/>
        </w:rPr>
        <w:t xml:space="preserve"> SC</w:t>
      </w:r>
      <w:r w:rsidR="00A01437" w:rsidRPr="00A85760">
        <w:rPr>
          <w:rFonts w:ascii="Book Antiqua" w:hAnsi="Book Antiqua" w:cs="Times New Roman"/>
          <w:color w:val="000000" w:themeColor="text1"/>
          <w:sz w:val="24"/>
          <w:szCs w:val="24"/>
        </w:rPr>
        <w:t xml:space="preserve">, </w:t>
      </w:r>
      <w:r w:rsidR="00132A63" w:rsidRPr="00A85760">
        <w:rPr>
          <w:rFonts w:ascii="Book Antiqua" w:hAnsi="Book Antiqua"/>
          <w:color w:val="000000" w:themeColor="text1"/>
          <w:sz w:val="24"/>
          <w:szCs w:val="24"/>
        </w:rPr>
        <w:t>Ching</w:t>
      </w:r>
      <w:r w:rsidR="00132A63" w:rsidRPr="00A85760">
        <w:rPr>
          <w:rFonts w:ascii="Book Antiqua" w:hAnsi="Book Antiqua" w:cs="Times New Roman"/>
          <w:color w:val="000000" w:themeColor="text1"/>
          <w:sz w:val="24"/>
          <w:szCs w:val="24"/>
        </w:rPr>
        <w:t xml:space="preserve"> SM</w:t>
      </w:r>
      <w:r w:rsidR="00A01437" w:rsidRPr="00A85760">
        <w:rPr>
          <w:rFonts w:ascii="Book Antiqua" w:hAnsi="Book Antiqua" w:cs="Times New Roman"/>
          <w:color w:val="000000" w:themeColor="text1"/>
          <w:sz w:val="24"/>
          <w:szCs w:val="24"/>
        </w:rPr>
        <w:t xml:space="preserve">, </w:t>
      </w:r>
      <w:r w:rsidR="00132A63" w:rsidRPr="00A85760">
        <w:rPr>
          <w:rFonts w:ascii="Book Antiqua" w:hAnsi="Book Antiqua"/>
          <w:color w:val="000000" w:themeColor="text1"/>
          <w:sz w:val="24"/>
          <w:szCs w:val="24"/>
        </w:rPr>
        <w:t>Devaraj</w:t>
      </w:r>
      <w:r w:rsidR="00132A63" w:rsidRPr="00A85760">
        <w:rPr>
          <w:rFonts w:ascii="Book Antiqua" w:hAnsi="Book Antiqua" w:cs="Times New Roman"/>
          <w:color w:val="000000" w:themeColor="text1"/>
          <w:sz w:val="24"/>
          <w:szCs w:val="24"/>
        </w:rPr>
        <w:t xml:space="preserve"> NK</w:t>
      </w:r>
      <w:r w:rsidR="00A01437" w:rsidRPr="00A85760">
        <w:rPr>
          <w:rFonts w:ascii="Book Antiqua" w:hAnsi="Book Antiqua" w:cs="Times New Roman"/>
          <w:color w:val="000000" w:themeColor="text1"/>
          <w:sz w:val="24"/>
          <w:szCs w:val="24"/>
        </w:rPr>
        <w:t xml:space="preserve"> and </w:t>
      </w:r>
      <w:r w:rsidR="00132A63" w:rsidRPr="00A85760">
        <w:rPr>
          <w:rFonts w:ascii="Book Antiqua" w:hAnsi="Book Antiqua"/>
          <w:color w:val="000000" w:themeColor="text1"/>
          <w:sz w:val="24"/>
          <w:szCs w:val="24"/>
        </w:rPr>
        <w:t>Abdul Hamid</w:t>
      </w:r>
      <w:r w:rsidR="00132A63" w:rsidRPr="00A85760">
        <w:rPr>
          <w:rFonts w:ascii="Book Antiqua" w:hAnsi="Book Antiqua" w:cs="Times New Roman"/>
          <w:color w:val="000000" w:themeColor="text1"/>
          <w:sz w:val="24"/>
          <w:szCs w:val="24"/>
        </w:rPr>
        <w:t xml:space="preserve"> H wrote the paper;</w:t>
      </w:r>
      <w:r w:rsidR="00A01437" w:rsidRPr="00A85760">
        <w:rPr>
          <w:rFonts w:ascii="Book Antiqua" w:hAnsi="Book Antiqua" w:cs="Times New Roman"/>
          <w:color w:val="000000" w:themeColor="text1"/>
          <w:sz w:val="24"/>
          <w:szCs w:val="24"/>
        </w:rPr>
        <w:t xml:space="preserve"> </w:t>
      </w:r>
      <w:r w:rsidR="00132A63" w:rsidRPr="00A85760">
        <w:rPr>
          <w:rFonts w:ascii="Book Antiqua" w:hAnsi="Book Antiqua" w:cs="Times New Roman"/>
          <w:color w:val="000000" w:themeColor="text1"/>
          <w:sz w:val="24"/>
          <w:szCs w:val="24"/>
        </w:rPr>
        <w:t xml:space="preserve">all </w:t>
      </w:r>
      <w:r w:rsidR="00A01437" w:rsidRPr="00A85760">
        <w:rPr>
          <w:rFonts w:ascii="Book Antiqua" w:hAnsi="Book Antiqua" w:cs="Times New Roman"/>
          <w:color w:val="000000" w:themeColor="text1"/>
          <w:sz w:val="24"/>
          <w:szCs w:val="24"/>
        </w:rPr>
        <w:t xml:space="preserve">authors have read and approved the manuscript. </w:t>
      </w:r>
    </w:p>
    <w:p w14:paraId="38E6E993" w14:textId="77777777" w:rsidR="00A01437" w:rsidRPr="00A85760" w:rsidRDefault="00A01437" w:rsidP="00774D19">
      <w:pPr>
        <w:adjustRightInd w:val="0"/>
        <w:snapToGrid w:val="0"/>
        <w:spacing w:after="0" w:line="360" w:lineRule="auto"/>
        <w:jc w:val="both"/>
        <w:rPr>
          <w:rFonts w:ascii="Book Antiqua" w:hAnsi="Book Antiqua" w:cs="Times New Roman"/>
          <w:b/>
          <w:color w:val="000000" w:themeColor="text1"/>
          <w:sz w:val="24"/>
          <w:szCs w:val="24"/>
        </w:rPr>
      </w:pPr>
    </w:p>
    <w:p w14:paraId="6ADF8173" w14:textId="0941C70A" w:rsidR="000D1F15" w:rsidRPr="00A85760" w:rsidRDefault="000D1F15" w:rsidP="00774D19">
      <w:pPr>
        <w:adjustRightInd w:val="0"/>
        <w:snapToGrid w:val="0"/>
        <w:spacing w:after="0" w:line="360" w:lineRule="auto"/>
        <w:jc w:val="both"/>
        <w:rPr>
          <w:rFonts w:ascii="Book Antiqua" w:eastAsia="宋体" w:hAnsi="Book Antiqua"/>
          <w:b/>
          <w:color w:val="000000" w:themeColor="text1"/>
          <w:sz w:val="24"/>
          <w:szCs w:val="24"/>
        </w:rPr>
      </w:pPr>
      <w:r w:rsidRPr="00A85760">
        <w:rPr>
          <w:rFonts w:ascii="Book Antiqua" w:hAnsi="Book Antiqua"/>
          <w:b/>
          <w:color w:val="000000" w:themeColor="text1"/>
          <w:sz w:val="24"/>
          <w:szCs w:val="24"/>
        </w:rPr>
        <w:t>Supported by</w:t>
      </w:r>
      <w:r w:rsidRPr="00A85760">
        <w:rPr>
          <w:rFonts w:ascii="Book Antiqua" w:eastAsia="宋体" w:hAnsi="Book Antiqua"/>
          <w:b/>
          <w:color w:val="000000" w:themeColor="text1"/>
          <w:sz w:val="24"/>
          <w:szCs w:val="24"/>
        </w:rPr>
        <w:t xml:space="preserve"> </w:t>
      </w:r>
      <w:r w:rsidRPr="00A85760">
        <w:rPr>
          <w:rFonts w:ascii="Book Antiqua" w:hAnsi="Book Antiqua" w:cs="Times New Roman"/>
          <w:color w:val="000000" w:themeColor="text1"/>
          <w:sz w:val="24"/>
          <w:szCs w:val="24"/>
        </w:rPr>
        <w:t xml:space="preserve">the </w:t>
      </w:r>
      <w:proofErr w:type="spellStart"/>
      <w:r w:rsidRPr="00A85760">
        <w:rPr>
          <w:rFonts w:ascii="Book Antiqua" w:hAnsi="Book Antiqua" w:cs="Times New Roman"/>
          <w:color w:val="000000" w:themeColor="text1"/>
          <w:sz w:val="24"/>
          <w:szCs w:val="24"/>
        </w:rPr>
        <w:t>Universiti</w:t>
      </w:r>
      <w:proofErr w:type="spellEnd"/>
      <w:r w:rsidRPr="00A85760">
        <w:rPr>
          <w:rFonts w:ascii="Book Antiqua" w:hAnsi="Book Antiqua" w:cs="Times New Roman"/>
          <w:color w:val="000000" w:themeColor="text1"/>
          <w:sz w:val="24"/>
          <w:szCs w:val="24"/>
        </w:rPr>
        <w:t xml:space="preserve"> Putra Malaysia under Putra Graduate Initiative, No UPM/700-2/1/GP-IPS/2018/9593800; </w:t>
      </w:r>
      <w:r w:rsidR="00BC689D" w:rsidRPr="00A85760">
        <w:rPr>
          <w:rFonts w:ascii="Book Antiqua" w:hAnsi="Book Antiqua" w:cs="Times New Roman"/>
          <w:color w:val="000000" w:themeColor="text1"/>
          <w:sz w:val="24"/>
          <w:szCs w:val="24"/>
        </w:rPr>
        <w:t xml:space="preserve">and </w:t>
      </w:r>
      <w:r w:rsidRPr="00A85760">
        <w:rPr>
          <w:rFonts w:ascii="Book Antiqua" w:hAnsi="Book Antiqua" w:cs="Times New Roman"/>
          <w:color w:val="000000" w:themeColor="text1"/>
          <w:sz w:val="24"/>
          <w:szCs w:val="24"/>
        </w:rPr>
        <w:t xml:space="preserve">High Impact Grant, No. UPM/800-3/3/1/GPB/2018/9659600. </w:t>
      </w:r>
    </w:p>
    <w:p w14:paraId="2C4719F5" w14:textId="77777777" w:rsidR="00132A63" w:rsidRPr="00A85760" w:rsidRDefault="00132A63" w:rsidP="00774D19">
      <w:pPr>
        <w:adjustRightInd w:val="0"/>
        <w:snapToGrid w:val="0"/>
        <w:spacing w:after="0" w:line="360" w:lineRule="auto"/>
        <w:jc w:val="both"/>
        <w:rPr>
          <w:rFonts w:ascii="Book Antiqua" w:hAnsi="Book Antiqua" w:cs="Times New Roman"/>
          <w:b/>
          <w:color w:val="000000" w:themeColor="text1"/>
          <w:sz w:val="24"/>
          <w:szCs w:val="24"/>
        </w:rPr>
      </w:pPr>
    </w:p>
    <w:p w14:paraId="3F9E70EE" w14:textId="2AD64366" w:rsidR="00340CD7" w:rsidRPr="00A85760" w:rsidRDefault="00340CD7"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b/>
          <w:color w:val="000000" w:themeColor="text1"/>
          <w:sz w:val="24"/>
          <w:szCs w:val="24"/>
          <w:lang w:val="en-US"/>
        </w:rPr>
        <w:t xml:space="preserve">Corresponding author: </w:t>
      </w:r>
      <w:proofErr w:type="spellStart"/>
      <w:r w:rsidRPr="00A85760">
        <w:rPr>
          <w:rFonts w:ascii="Book Antiqua" w:hAnsi="Book Antiqua" w:cs="Times New Roman"/>
          <w:b/>
          <w:color w:val="000000" w:themeColor="text1"/>
          <w:sz w:val="24"/>
          <w:szCs w:val="24"/>
        </w:rPr>
        <w:t>Siew</w:t>
      </w:r>
      <w:proofErr w:type="spellEnd"/>
      <w:r w:rsidRPr="00A85760">
        <w:rPr>
          <w:rFonts w:ascii="Book Antiqua" w:hAnsi="Book Antiqua" w:cs="Times New Roman"/>
          <w:b/>
          <w:color w:val="000000" w:themeColor="text1"/>
          <w:sz w:val="24"/>
          <w:szCs w:val="24"/>
        </w:rPr>
        <w:t xml:space="preserve"> </w:t>
      </w:r>
      <w:proofErr w:type="spellStart"/>
      <w:r w:rsidRPr="00A85760">
        <w:rPr>
          <w:rFonts w:ascii="Book Antiqua" w:hAnsi="Book Antiqua" w:cs="Times New Roman"/>
          <w:b/>
          <w:color w:val="000000" w:themeColor="text1"/>
          <w:sz w:val="24"/>
          <w:szCs w:val="24"/>
        </w:rPr>
        <w:t>Mooi</w:t>
      </w:r>
      <w:proofErr w:type="spellEnd"/>
      <w:r w:rsidRPr="00A85760">
        <w:rPr>
          <w:rFonts w:ascii="Book Antiqua" w:hAnsi="Book Antiqua" w:cs="Times New Roman"/>
          <w:b/>
          <w:color w:val="000000" w:themeColor="text1"/>
          <w:sz w:val="24"/>
          <w:szCs w:val="24"/>
        </w:rPr>
        <w:t xml:space="preserve"> </w:t>
      </w:r>
      <w:proofErr w:type="spellStart"/>
      <w:r w:rsidRPr="00A85760">
        <w:rPr>
          <w:rFonts w:ascii="Book Antiqua" w:hAnsi="Book Antiqua" w:cs="Times New Roman"/>
          <w:b/>
          <w:color w:val="000000" w:themeColor="text1"/>
          <w:sz w:val="24"/>
          <w:szCs w:val="24"/>
        </w:rPr>
        <w:t>Ching</w:t>
      </w:r>
      <w:proofErr w:type="spellEnd"/>
      <w:r w:rsidRPr="00A85760">
        <w:rPr>
          <w:rFonts w:ascii="Book Antiqua" w:hAnsi="Book Antiqua" w:cs="Times New Roman"/>
          <w:b/>
          <w:color w:val="000000" w:themeColor="text1"/>
          <w:sz w:val="24"/>
          <w:szCs w:val="24"/>
        </w:rPr>
        <w:t xml:space="preserve">, MD, </w:t>
      </w:r>
      <w:proofErr w:type="spellStart"/>
      <w:r w:rsidRPr="00A85760">
        <w:rPr>
          <w:rFonts w:ascii="Book Antiqua" w:hAnsi="Book Antiqua" w:cs="Times New Roman"/>
          <w:b/>
          <w:color w:val="000000" w:themeColor="text1"/>
          <w:sz w:val="24"/>
          <w:szCs w:val="24"/>
        </w:rPr>
        <w:t>MHSc</w:t>
      </w:r>
      <w:proofErr w:type="spellEnd"/>
      <w:r w:rsidRPr="00A85760">
        <w:rPr>
          <w:rFonts w:ascii="Book Antiqua" w:hAnsi="Book Antiqua" w:cs="Times New Roman"/>
          <w:b/>
          <w:color w:val="000000" w:themeColor="text1"/>
          <w:sz w:val="24"/>
          <w:szCs w:val="24"/>
        </w:rPr>
        <w:t xml:space="preserve">, Associate Professor, </w:t>
      </w:r>
      <w:r w:rsidRPr="00A85760">
        <w:rPr>
          <w:rFonts w:ascii="Book Antiqua" w:hAnsi="Book Antiqua" w:cs="Times New Roman"/>
          <w:color w:val="000000" w:themeColor="text1"/>
          <w:sz w:val="24"/>
          <w:szCs w:val="24"/>
        </w:rPr>
        <w:t xml:space="preserve">Department of Family Medicine, </w:t>
      </w:r>
      <w:r w:rsidR="00BC689D" w:rsidRPr="00A85760">
        <w:rPr>
          <w:rFonts w:ascii="Book Antiqua" w:hAnsi="Book Antiqua" w:cs="Times New Roman"/>
          <w:color w:val="000000" w:themeColor="text1"/>
          <w:sz w:val="24"/>
          <w:szCs w:val="24"/>
        </w:rPr>
        <w:t xml:space="preserve">Faculty of Medicine and Health Sciences, </w:t>
      </w:r>
      <w:proofErr w:type="spellStart"/>
      <w:r w:rsidRPr="00A85760">
        <w:rPr>
          <w:rFonts w:ascii="Book Antiqua" w:hAnsi="Book Antiqua" w:cs="Times New Roman"/>
          <w:color w:val="000000" w:themeColor="text1"/>
          <w:sz w:val="24"/>
          <w:szCs w:val="24"/>
        </w:rPr>
        <w:t>Universiti</w:t>
      </w:r>
      <w:proofErr w:type="spellEnd"/>
      <w:r w:rsidRPr="00A85760">
        <w:rPr>
          <w:rFonts w:ascii="Book Antiqua" w:hAnsi="Book Antiqua" w:cs="Times New Roman"/>
          <w:color w:val="000000" w:themeColor="text1"/>
          <w:sz w:val="24"/>
          <w:szCs w:val="24"/>
        </w:rPr>
        <w:t xml:space="preserve"> Putra Malaysia, </w:t>
      </w:r>
      <w:proofErr w:type="spellStart"/>
      <w:r w:rsidRPr="00A85760">
        <w:rPr>
          <w:rFonts w:ascii="Book Antiqua" w:hAnsi="Book Antiqua" w:cs="Times New Roman"/>
          <w:color w:val="000000" w:themeColor="text1"/>
          <w:sz w:val="24"/>
          <w:szCs w:val="24"/>
        </w:rPr>
        <w:t>Serdang</w:t>
      </w:r>
      <w:proofErr w:type="spellEnd"/>
      <w:r w:rsidRPr="00A85760">
        <w:rPr>
          <w:rFonts w:ascii="Book Antiqua" w:hAnsi="Book Antiqua" w:cs="Times New Roman"/>
          <w:color w:val="000000" w:themeColor="text1"/>
          <w:sz w:val="24"/>
          <w:szCs w:val="24"/>
        </w:rPr>
        <w:t xml:space="preserve"> 43400, Malaysia. </w:t>
      </w:r>
      <w:bookmarkStart w:id="2" w:name="OLE_LINK1"/>
      <w:bookmarkStart w:id="3" w:name="OLE_LINK2"/>
      <w:r w:rsidR="00CD6A07" w:rsidRPr="00A85760">
        <w:rPr>
          <w:rFonts w:ascii="Book Antiqua" w:hAnsi="Book Antiqua" w:cs="Times New Roman"/>
          <w:sz w:val="24"/>
          <w:szCs w:val="24"/>
        </w:rPr>
        <w:t>sm_ching@upm.edu.my</w:t>
      </w:r>
      <w:bookmarkEnd w:id="2"/>
      <w:bookmarkEnd w:id="3"/>
    </w:p>
    <w:p w14:paraId="3D8A757E" w14:textId="77777777" w:rsidR="004A569A" w:rsidRPr="00A85760" w:rsidRDefault="004A569A" w:rsidP="00774D19">
      <w:pPr>
        <w:adjustRightInd w:val="0"/>
        <w:snapToGrid w:val="0"/>
        <w:spacing w:after="0" w:line="360" w:lineRule="auto"/>
        <w:jc w:val="both"/>
        <w:rPr>
          <w:rFonts w:ascii="Book Antiqua" w:hAnsi="Book Antiqua"/>
          <w:b/>
          <w:color w:val="000000" w:themeColor="text1"/>
          <w:sz w:val="24"/>
          <w:szCs w:val="24"/>
          <w:lang w:val="en-US"/>
        </w:rPr>
      </w:pPr>
    </w:p>
    <w:p w14:paraId="46B706C7" w14:textId="145EF382" w:rsidR="004A569A" w:rsidRPr="00A85760"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 xml:space="preserve">Received: </w:t>
      </w:r>
      <w:r w:rsidR="004D4DCA" w:rsidRPr="00A85760">
        <w:rPr>
          <w:rFonts w:ascii="Book Antiqua" w:hAnsi="Book Antiqua"/>
          <w:color w:val="000000" w:themeColor="text1"/>
          <w:sz w:val="24"/>
          <w:szCs w:val="24"/>
          <w:lang w:val="en-US"/>
        </w:rPr>
        <w:t>April 23, 2020</w:t>
      </w:r>
    </w:p>
    <w:p w14:paraId="768BD6E8" w14:textId="22DEBFAE" w:rsidR="004A569A" w:rsidRPr="00A85760"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 xml:space="preserve">Revised: </w:t>
      </w:r>
      <w:r w:rsidR="004D4DCA" w:rsidRPr="00A85760">
        <w:rPr>
          <w:rFonts w:ascii="Book Antiqua" w:hAnsi="Book Antiqua"/>
          <w:color w:val="000000" w:themeColor="text1"/>
          <w:sz w:val="24"/>
          <w:szCs w:val="24"/>
          <w:lang w:val="en-US"/>
        </w:rPr>
        <w:t>May 4, 2020</w:t>
      </w:r>
    </w:p>
    <w:p w14:paraId="6DC08195" w14:textId="3FA4AC76" w:rsidR="004A569A" w:rsidRPr="00A85760"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 xml:space="preserve">Accepted: </w:t>
      </w:r>
      <w:r w:rsidR="00C8400E" w:rsidRPr="00A85760">
        <w:rPr>
          <w:rFonts w:ascii="Book Antiqua" w:hAnsi="Book Antiqua"/>
          <w:bCs/>
          <w:color w:val="000000" w:themeColor="text1"/>
          <w:sz w:val="24"/>
          <w:szCs w:val="24"/>
          <w:lang w:val="en-US"/>
        </w:rPr>
        <w:t>June 17, 2020</w:t>
      </w:r>
    </w:p>
    <w:p w14:paraId="0D382259" w14:textId="4E70185A" w:rsidR="004A569A" w:rsidRPr="00A85760"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Published online:</w:t>
      </w:r>
      <w:r w:rsidR="00F268FE" w:rsidRPr="00A85760">
        <w:rPr>
          <w:rFonts w:ascii="Book Antiqua" w:hAnsi="Book Antiqua"/>
          <w:bCs/>
          <w:color w:val="000000" w:themeColor="text1"/>
          <w:sz w:val="24"/>
          <w:szCs w:val="24"/>
          <w:lang w:val="en-US"/>
        </w:rPr>
        <w:t xml:space="preserve"> June </w:t>
      </w:r>
      <w:r w:rsidR="00F268FE" w:rsidRPr="00A85760">
        <w:rPr>
          <w:rFonts w:ascii="Book Antiqua" w:hAnsi="Book Antiqua" w:hint="eastAsia"/>
          <w:bCs/>
          <w:color w:val="000000" w:themeColor="text1"/>
          <w:sz w:val="24"/>
          <w:szCs w:val="24"/>
          <w:lang w:val="en-US"/>
        </w:rPr>
        <w:t>28</w:t>
      </w:r>
      <w:r w:rsidR="00F268FE" w:rsidRPr="00A85760">
        <w:rPr>
          <w:rFonts w:ascii="Book Antiqua" w:hAnsi="Book Antiqua"/>
          <w:bCs/>
          <w:color w:val="000000" w:themeColor="text1"/>
          <w:sz w:val="24"/>
          <w:szCs w:val="24"/>
          <w:lang w:val="en-US"/>
        </w:rPr>
        <w:t>, 2020</w:t>
      </w:r>
    </w:p>
    <w:p w14:paraId="722CDC35" w14:textId="77777777" w:rsidR="003443E3" w:rsidRPr="00A85760" w:rsidRDefault="003443E3"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br w:type="page"/>
      </w:r>
    </w:p>
    <w:p w14:paraId="0CA8FEA0" w14:textId="1771573F" w:rsidR="00547644" w:rsidRPr="00A85760" w:rsidRDefault="00547644"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lastRenderedPageBreak/>
        <w:t>Abstract</w:t>
      </w:r>
    </w:p>
    <w:p w14:paraId="4A3CEB5C" w14:textId="47EB79F0" w:rsidR="00547644" w:rsidRPr="00A85760"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BACKGROUND</w:t>
      </w:r>
    </w:p>
    <w:p w14:paraId="76F3C30A" w14:textId="46F99836" w:rsidR="00BB5265" w:rsidRPr="00A85760"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A diagnosis of gestational diabetes mellitus (GDM) negatively influences maternal mental health. </w:t>
      </w:r>
      <w:r w:rsidR="004672A1" w:rsidRPr="00A85760">
        <w:rPr>
          <w:rFonts w:ascii="Book Antiqua" w:hAnsi="Book Antiqua" w:cs="Times New Roman"/>
          <w:color w:val="000000" w:themeColor="text1"/>
          <w:sz w:val="24"/>
          <w:szCs w:val="24"/>
        </w:rPr>
        <w:t xml:space="preserve">There is lack of </w:t>
      </w:r>
      <w:r w:rsidR="00E0464C" w:rsidRPr="00A85760">
        <w:rPr>
          <w:rFonts w:ascii="Book Antiqua" w:hAnsi="Book Antiqua" w:cs="Times New Roman"/>
          <w:color w:val="000000" w:themeColor="text1"/>
          <w:sz w:val="24"/>
          <w:szCs w:val="24"/>
        </w:rPr>
        <w:t xml:space="preserve">systematic review and meta-analysis </w:t>
      </w:r>
      <w:r w:rsidR="004672A1" w:rsidRPr="00A85760">
        <w:rPr>
          <w:rFonts w:ascii="Book Antiqua" w:hAnsi="Book Antiqua" w:cs="Times New Roman"/>
          <w:color w:val="000000" w:themeColor="text1"/>
          <w:sz w:val="24"/>
          <w:szCs w:val="24"/>
        </w:rPr>
        <w:t xml:space="preserve">on prevalence of anxiety among </w:t>
      </w:r>
      <w:r w:rsidR="003D0413" w:rsidRPr="00A85760">
        <w:rPr>
          <w:rFonts w:ascii="Book Antiqua" w:hAnsi="Book Antiqua" w:cs="Times New Roman"/>
          <w:color w:val="000000" w:themeColor="text1"/>
          <w:sz w:val="24"/>
          <w:szCs w:val="24"/>
        </w:rPr>
        <w:t xml:space="preserve">GDM </w:t>
      </w:r>
      <w:r w:rsidR="004672A1" w:rsidRPr="00A85760">
        <w:rPr>
          <w:rFonts w:ascii="Book Antiqua" w:hAnsi="Book Antiqua" w:cs="Times New Roman"/>
          <w:color w:val="000000" w:themeColor="text1"/>
          <w:sz w:val="24"/>
          <w:szCs w:val="24"/>
        </w:rPr>
        <w:t xml:space="preserve">women. </w:t>
      </w:r>
    </w:p>
    <w:p w14:paraId="6FCB7FBB" w14:textId="77777777" w:rsidR="00BB5265" w:rsidRPr="00A85760" w:rsidRDefault="00BB5265" w:rsidP="00774D19">
      <w:pPr>
        <w:adjustRightInd w:val="0"/>
        <w:snapToGrid w:val="0"/>
        <w:spacing w:after="0" w:line="360" w:lineRule="auto"/>
        <w:jc w:val="both"/>
        <w:rPr>
          <w:rFonts w:ascii="Book Antiqua" w:hAnsi="Book Antiqua" w:cs="Times New Roman"/>
          <w:color w:val="000000" w:themeColor="text1"/>
          <w:sz w:val="24"/>
          <w:szCs w:val="24"/>
        </w:rPr>
      </w:pPr>
    </w:p>
    <w:p w14:paraId="6CF0197A" w14:textId="5342FDFD" w:rsidR="00BB5265" w:rsidRPr="00A85760"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AIM</w:t>
      </w:r>
    </w:p>
    <w:p w14:paraId="25CEB620" w14:textId="44A51796" w:rsidR="00E0464C" w:rsidRPr="00A85760" w:rsidRDefault="00930E00"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To pool</w:t>
      </w:r>
      <w:r w:rsidR="00E0464C" w:rsidRPr="00A85760">
        <w:rPr>
          <w:rFonts w:ascii="Book Antiqua" w:hAnsi="Book Antiqua" w:cs="Times New Roman"/>
          <w:color w:val="000000" w:themeColor="text1"/>
          <w:sz w:val="24"/>
          <w:szCs w:val="24"/>
        </w:rPr>
        <w:t xml:space="preserve"> data from existing literature to determine the pool estimates for the prevalence of anxiety among women diagnosed with GDM. </w:t>
      </w:r>
    </w:p>
    <w:p w14:paraId="7F2D02D0" w14:textId="77777777" w:rsidR="002A6992" w:rsidRPr="00A85760" w:rsidRDefault="002A6992" w:rsidP="00774D19">
      <w:pPr>
        <w:adjustRightInd w:val="0"/>
        <w:snapToGrid w:val="0"/>
        <w:spacing w:after="0" w:line="360" w:lineRule="auto"/>
        <w:jc w:val="both"/>
        <w:rPr>
          <w:rFonts w:ascii="Book Antiqua" w:hAnsi="Book Antiqua" w:cs="Times New Roman"/>
          <w:color w:val="000000" w:themeColor="text1"/>
          <w:sz w:val="24"/>
          <w:szCs w:val="24"/>
        </w:rPr>
      </w:pPr>
    </w:p>
    <w:p w14:paraId="7CD1D74D" w14:textId="1DEB080B" w:rsidR="00547644" w:rsidRPr="00A85760"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METHODS</w:t>
      </w:r>
    </w:p>
    <w:p w14:paraId="193D9AFD" w14:textId="3E7941EA" w:rsidR="00547644" w:rsidRPr="00A85760"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We searched multiple databases including </w:t>
      </w:r>
      <w:r w:rsidR="001D4F4A" w:rsidRPr="00A85760">
        <w:rPr>
          <w:rFonts w:ascii="Book Antiqua" w:hAnsi="Book Antiqua" w:cs="Times New Roman"/>
          <w:color w:val="000000" w:themeColor="text1"/>
          <w:sz w:val="24"/>
          <w:szCs w:val="24"/>
        </w:rPr>
        <w:t>MEDLINE</w:t>
      </w:r>
      <w:r w:rsidRPr="00A85760">
        <w:rPr>
          <w:rFonts w:ascii="Book Antiqua" w:hAnsi="Book Antiqua" w:cs="Times New Roman"/>
          <w:color w:val="000000" w:themeColor="text1"/>
          <w:sz w:val="24"/>
          <w:szCs w:val="24"/>
        </w:rPr>
        <w:t xml:space="preserve">, </w:t>
      </w:r>
      <w:proofErr w:type="spellStart"/>
      <w:r w:rsidRPr="00A85760">
        <w:rPr>
          <w:rFonts w:ascii="Book Antiqua" w:hAnsi="Book Antiqua" w:cs="Times New Roman"/>
          <w:color w:val="000000" w:themeColor="text1"/>
          <w:sz w:val="24"/>
          <w:szCs w:val="24"/>
        </w:rPr>
        <w:t>Cinahl</w:t>
      </w:r>
      <w:proofErr w:type="spellEnd"/>
      <w:r w:rsidRPr="00A85760">
        <w:rPr>
          <w:rFonts w:ascii="Book Antiqua" w:hAnsi="Book Antiqua" w:cs="Times New Roman"/>
          <w:color w:val="000000" w:themeColor="text1"/>
          <w:sz w:val="24"/>
          <w:szCs w:val="24"/>
        </w:rPr>
        <w:t>, PubMed and Scopus to identify studies published up to 31 October 2019 with data on the prevalence of anxiety</w:t>
      </w:r>
      <w:r w:rsidR="006A3128" w:rsidRPr="00A85760">
        <w:rPr>
          <w:rFonts w:ascii="Book Antiqua" w:hAnsi="Book Antiqua" w:cs="Times New Roman"/>
          <w:color w:val="000000" w:themeColor="text1"/>
          <w:sz w:val="24"/>
          <w:szCs w:val="24"/>
        </w:rPr>
        <w:t xml:space="preserve"> among women diagnosed with GDM</w:t>
      </w:r>
      <w:r w:rsidRPr="00A85760">
        <w:rPr>
          <w:rFonts w:ascii="Book Antiqua" w:hAnsi="Book Antiqua" w:cs="Times New Roman"/>
          <w:color w:val="000000" w:themeColor="text1"/>
          <w:sz w:val="24"/>
          <w:szCs w:val="24"/>
        </w:rPr>
        <w:t>. Data were extracted from published reports. Estimates were pooled using</w:t>
      </w:r>
      <w:r w:rsidR="00774D19" w:rsidRPr="00A85760">
        <w:rPr>
          <w:rFonts w:ascii="Book Antiqua" w:hAnsi="Book Antiqua" w:cs="Times New Roman"/>
          <w:color w:val="000000" w:themeColor="text1"/>
          <w:sz w:val="24"/>
          <w:szCs w:val="24"/>
        </w:rPr>
        <w:t xml:space="preserve"> random-effects meta-analyses.</w:t>
      </w:r>
    </w:p>
    <w:p w14:paraId="6B6F92AE" w14:textId="77777777" w:rsidR="00424C3C" w:rsidRPr="00A85760" w:rsidRDefault="00424C3C" w:rsidP="00774D19">
      <w:pPr>
        <w:adjustRightInd w:val="0"/>
        <w:snapToGrid w:val="0"/>
        <w:spacing w:after="0" w:line="360" w:lineRule="auto"/>
        <w:jc w:val="both"/>
        <w:rPr>
          <w:rFonts w:ascii="Book Antiqua" w:hAnsi="Book Antiqua" w:cs="Times New Roman"/>
          <w:color w:val="000000" w:themeColor="text1"/>
          <w:sz w:val="24"/>
          <w:szCs w:val="24"/>
        </w:rPr>
      </w:pPr>
    </w:p>
    <w:p w14:paraId="325B14F3" w14:textId="0E102D32" w:rsidR="00547644" w:rsidRPr="00A85760"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RESULTS </w:t>
      </w:r>
    </w:p>
    <w:p w14:paraId="6B3F6BF1" w14:textId="11CED2BE" w:rsidR="00547644" w:rsidRPr="00A85760"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We reviewed </w:t>
      </w:r>
      <w:r w:rsidR="00684336" w:rsidRPr="00A85760">
        <w:rPr>
          <w:rFonts w:ascii="Book Antiqua" w:hAnsi="Book Antiqua" w:cs="Times New Roman"/>
          <w:color w:val="000000" w:themeColor="text1"/>
          <w:sz w:val="24"/>
          <w:szCs w:val="24"/>
        </w:rPr>
        <w:t>19</w:t>
      </w:r>
      <w:r w:rsidRPr="00A85760">
        <w:rPr>
          <w:rFonts w:ascii="Book Antiqua" w:hAnsi="Book Antiqua" w:cs="Times New Roman"/>
          <w:color w:val="000000" w:themeColor="text1"/>
          <w:sz w:val="24"/>
          <w:szCs w:val="24"/>
        </w:rPr>
        <w:t xml:space="preserve"> </w:t>
      </w:r>
      <w:r w:rsidR="00684336" w:rsidRPr="00A85760">
        <w:rPr>
          <w:rFonts w:ascii="Book Antiqua" w:hAnsi="Book Antiqua" w:cs="Times New Roman"/>
          <w:color w:val="000000" w:themeColor="text1"/>
          <w:sz w:val="24"/>
          <w:szCs w:val="24"/>
        </w:rPr>
        <w:t xml:space="preserve">abstracts, retrieved 10 articles and included three studies incorporating 12744 GDM women from three countries. The pooled prevalence of anxiety </w:t>
      </w:r>
      <w:r w:rsidR="001D4F4A" w:rsidRPr="00A85760">
        <w:rPr>
          <w:rFonts w:ascii="Book Antiqua" w:hAnsi="Book Antiqua" w:cs="Times New Roman"/>
          <w:color w:val="000000" w:themeColor="text1"/>
          <w:sz w:val="24"/>
          <w:szCs w:val="24"/>
        </w:rPr>
        <w:t>was 29.5% (95%</w:t>
      </w:r>
      <w:r w:rsidR="00684336" w:rsidRPr="00A85760">
        <w:rPr>
          <w:rFonts w:ascii="Book Antiqua" w:hAnsi="Book Antiqua" w:cs="Times New Roman"/>
          <w:color w:val="000000" w:themeColor="text1"/>
          <w:sz w:val="24"/>
          <w:szCs w:val="24"/>
        </w:rPr>
        <w:t>CI</w:t>
      </w:r>
      <w:r w:rsidR="001D4F4A" w:rsidRPr="00A85760">
        <w:rPr>
          <w:rFonts w:ascii="Book Antiqua" w:hAnsi="Book Antiqua" w:cs="Times New Roman"/>
          <w:color w:val="000000" w:themeColor="text1"/>
          <w:sz w:val="24"/>
          <w:szCs w:val="24"/>
        </w:rPr>
        <w:t>:</w:t>
      </w:r>
      <w:r w:rsidR="00684336" w:rsidRPr="00A85760">
        <w:rPr>
          <w:rFonts w:ascii="Book Antiqua" w:hAnsi="Book Antiqua" w:cs="Times New Roman"/>
          <w:color w:val="000000" w:themeColor="text1"/>
          <w:sz w:val="24"/>
          <w:szCs w:val="24"/>
        </w:rPr>
        <w:t xml:space="preserve"> 6.9, 52.0) among GDM women. </w:t>
      </w:r>
    </w:p>
    <w:p w14:paraId="7B1CE932" w14:textId="77777777" w:rsidR="00424C3C" w:rsidRPr="00A85760" w:rsidRDefault="00424C3C" w:rsidP="00774D19">
      <w:pPr>
        <w:adjustRightInd w:val="0"/>
        <w:snapToGrid w:val="0"/>
        <w:spacing w:after="0" w:line="360" w:lineRule="auto"/>
        <w:jc w:val="both"/>
        <w:rPr>
          <w:rFonts w:ascii="Book Antiqua" w:hAnsi="Book Antiqua" w:cs="Times New Roman"/>
          <w:color w:val="000000" w:themeColor="text1"/>
          <w:sz w:val="24"/>
          <w:szCs w:val="24"/>
        </w:rPr>
      </w:pPr>
    </w:p>
    <w:p w14:paraId="1F2B0BB1" w14:textId="2BE17031" w:rsidR="00547644" w:rsidRPr="00A85760" w:rsidRDefault="00DA46C2"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CONCLUSION</w:t>
      </w:r>
    </w:p>
    <w:p w14:paraId="516C47C3" w14:textId="582FEBB4" w:rsidR="00547644" w:rsidRPr="00A85760" w:rsidRDefault="00684336"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Prevalence of anxiety among GDM women was high. </w:t>
      </w:r>
      <w:r w:rsidR="004672A1" w:rsidRPr="00A85760">
        <w:rPr>
          <w:rFonts w:ascii="Book Antiqua" w:hAnsi="Book Antiqua" w:cs="Times New Roman"/>
          <w:color w:val="000000" w:themeColor="text1"/>
          <w:sz w:val="24"/>
          <w:szCs w:val="24"/>
        </w:rPr>
        <w:t>We suggest</w:t>
      </w:r>
      <w:r w:rsidRPr="00A85760">
        <w:rPr>
          <w:rFonts w:ascii="Book Antiqua" w:hAnsi="Book Antiqua" w:cs="Times New Roman"/>
          <w:color w:val="000000" w:themeColor="text1"/>
          <w:sz w:val="24"/>
          <w:szCs w:val="24"/>
        </w:rPr>
        <w:t xml:space="preserve"> that </w:t>
      </w:r>
      <w:r w:rsidR="006A3128" w:rsidRPr="00A85760">
        <w:rPr>
          <w:rFonts w:ascii="Book Antiqua" w:hAnsi="Book Antiqua" w:cs="Times New Roman"/>
          <w:color w:val="000000" w:themeColor="text1"/>
          <w:sz w:val="24"/>
          <w:szCs w:val="24"/>
        </w:rPr>
        <w:t>epidemiological</w:t>
      </w:r>
      <w:r w:rsidRPr="00A85760">
        <w:rPr>
          <w:rFonts w:ascii="Book Antiqua" w:hAnsi="Book Antiqua" w:cs="Times New Roman"/>
          <w:color w:val="000000" w:themeColor="text1"/>
          <w:sz w:val="24"/>
          <w:szCs w:val="24"/>
        </w:rPr>
        <w:t xml:space="preserve"> studies on anxiety should be conducted urgently </w:t>
      </w:r>
      <w:r w:rsidR="004672A1" w:rsidRPr="00A85760">
        <w:rPr>
          <w:rFonts w:ascii="Book Antiqua" w:hAnsi="Book Antiqua" w:cs="Times New Roman"/>
          <w:color w:val="000000" w:themeColor="text1"/>
          <w:sz w:val="24"/>
          <w:szCs w:val="24"/>
        </w:rPr>
        <w:t xml:space="preserve">as it </w:t>
      </w:r>
      <w:r w:rsidRPr="00A85760">
        <w:rPr>
          <w:rFonts w:ascii="Book Antiqua" w:hAnsi="Book Antiqua" w:cs="Times New Roman"/>
          <w:color w:val="000000" w:themeColor="text1"/>
          <w:sz w:val="24"/>
          <w:szCs w:val="24"/>
        </w:rPr>
        <w:t xml:space="preserve">merits clinical attention. In addition, it is important to identify factors associated with anxiety </w:t>
      </w:r>
      <w:r w:rsidR="006A3128" w:rsidRPr="00A85760">
        <w:rPr>
          <w:rFonts w:ascii="Book Antiqua" w:hAnsi="Book Antiqua" w:cs="Times New Roman"/>
          <w:color w:val="000000" w:themeColor="text1"/>
          <w:sz w:val="24"/>
          <w:szCs w:val="24"/>
        </w:rPr>
        <w:t>among women diagnosed with GDM</w:t>
      </w:r>
      <w:r w:rsidRPr="00A85760">
        <w:rPr>
          <w:rFonts w:ascii="Book Antiqua" w:hAnsi="Book Antiqua" w:cs="Times New Roman"/>
          <w:color w:val="000000" w:themeColor="text1"/>
          <w:sz w:val="24"/>
          <w:szCs w:val="24"/>
        </w:rPr>
        <w:t xml:space="preserve">. </w:t>
      </w:r>
    </w:p>
    <w:p w14:paraId="4209E21A" w14:textId="77777777" w:rsidR="00684336" w:rsidRPr="00A85760" w:rsidRDefault="00684336" w:rsidP="00774D19">
      <w:pPr>
        <w:adjustRightInd w:val="0"/>
        <w:snapToGrid w:val="0"/>
        <w:spacing w:after="0" w:line="360" w:lineRule="auto"/>
        <w:jc w:val="both"/>
        <w:rPr>
          <w:rFonts w:ascii="Book Antiqua" w:hAnsi="Book Antiqua" w:cs="Times New Roman"/>
          <w:color w:val="000000" w:themeColor="text1"/>
          <w:sz w:val="24"/>
          <w:szCs w:val="24"/>
        </w:rPr>
      </w:pPr>
    </w:p>
    <w:p w14:paraId="1033C641" w14:textId="48ABCAD0" w:rsidR="00547644" w:rsidRPr="00A85760" w:rsidRDefault="00547644"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t>Key</w:t>
      </w:r>
      <w:r w:rsidR="00BB5265" w:rsidRPr="00A85760">
        <w:rPr>
          <w:rFonts w:ascii="Book Antiqua" w:hAnsi="Book Antiqua" w:cs="Times New Roman"/>
          <w:b/>
          <w:color w:val="000000" w:themeColor="text1"/>
          <w:sz w:val="24"/>
          <w:szCs w:val="24"/>
        </w:rPr>
        <w:t xml:space="preserve"> </w:t>
      </w:r>
      <w:r w:rsidRPr="00A85760">
        <w:rPr>
          <w:rFonts w:ascii="Book Antiqua" w:hAnsi="Book Antiqua" w:cs="Times New Roman"/>
          <w:b/>
          <w:color w:val="000000" w:themeColor="text1"/>
          <w:sz w:val="24"/>
          <w:szCs w:val="24"/>
        </w:rPr>
        <w:t>words:</w:t>
      </w:r>
      <w:r w:rsidRPr="00A85760">
        <w:rPr>
          <w:rFonts w:ascii="Book Antiqua" w:hAnsi="Book Antiqua" w:cs="Times New Roman"/>
          <w:color w:val="000000" w:themeColor="text1"/>
          <w:sz w:val="24"/>
          <w:szCs w:val="24"/>
        </w:rPr>
        <w:t xml:space="preserve"> </w:t>
      </w:r>
      <w:r w:rsidR="008F633D" w:rsidRPr="00A85760">
        <w:rPr>
          <w:rFonts w:ascii="Book Antiqua" w:hAnsi="Book Antiqua" w:cs="Times New Roman"/>
          <w:color w:val="000000" w:themeColor="text1"/>
          <w:sz w:val="24"/>
          <w:szCs w:val="24"/>
        </w:rPr>
        <w:t>Prevalence</w:t>
      </w:r>
      <w:r w:rsidR="006A3128" w:rsidRPr="00A85760">
        <w:rPr>
          <w:rFonts w:ascii="Book Antiqua" w:hAnsi="Book Antiqua" w:cs="Times New Roman"/>
          <w:color w:val="000000" w:themeColor="text1"/>
          <w:sz w:val="24"/>
          <w:szCs w:val="24"/>
        </w:rPr>
        <w:t xml:space="preserve">; </w:t>
      </w:r>
      <w:r w:rsidR="008F633D" w:rsidRPr="00A85760">
        <w:rPr>
          <w:rFonts w:ascii="Book Antiqua" w:hAnsi="Book Antiqua" w:cs="Times New Roman"/>
          <w:color w:val="000000" w:themeColor="text1"/>
          <w:sz w:val="24"/>
          <w:szCs w:val="24"/>
        </w:rPr>
        <w:t>Anxiety</w:t>
      </w:r>
      <w:r w:rsidRPr="00A85760">
        <w:rPr>
          <w:rFonts w:ascii="Book Antiqua" w:hAnsi="Book Antiqua" w:cs="Times New Roman"/>
          <w:color w:val="000000" w:themeColor="text1"/>
          <w:sz w:val="24"/>
          <w:szCs w:val="24"/>
        </w:rPr>
        <w:t xml:space="preserve">; </w:t>
      </w:r>
      <w:r w:rsidR="008F633D" w:rsidRPr="00A85760">
        <w:rPr>
          <w:rFonts w:ascii="Book Antiqua" w:hAnsi="Book Antiqua" w:cs="Times New Roman"/>
          <w:color w:val="000000" w:themeColor="text1"/>
          <w:sz w:val="24"/>
          <w:szCs w:val="24"/>
        </w:rPr>
        <w:t xml:space="preserve">Gestational </w:t>
      </w:r>
      <w:r w:rsidRPr="00A85760">
        <w:rPr>
          <w:rFonts w:ascii="Book Antiqua" w:hAnsi="Book Antiqua" w:cs="Times New Roman"/>
          <w:color w:val="000000" w:themeColor="text1"/>
          <w:sz w:val="24"/>
          <w:szCs w:val="24"/>
        </w:rPr>
        <w:t xml:space="preserve">diabetes; </w:t>
      </w:r>
      <w:r w:rsidR="008F633D" w:rsidRPr="00A85760">
        <w:rPr>
          <w:rFonts w:ascii="Book Antiqua" w:hAnsi="Book Antiqua" w:cs="Times New Roman"/>
          <w:color w:val="000000" w:themeColor="text1"/>
          <w:sz w:val="24"/>
          <w:szCs w:val="24"/>
        </w:rPr>
        <w:t>Psychiatry</w:t>
      </w:r>
      <w:r w:rsidR="00296623" w:rsidRPr="00A85760">
        <w:rPr>
          <w:rFonts w:ascii="Book Antiqua" w:hAnsi="Book Antiqua" w:cs="Times New Roman"/>
          <w:color w:val="000000" w:themeColor="text1"/>
          <w:sz w:val="24"/>
          <w:szCs w:val="24"/>
        </w:rPr>
        <w:t xml:space="preserve">; </w:t>
      </w:r>
      <w:r w:rsidR="008F633D" w:rsidRPr="00A85760">
        <w:rPr>
          <w:rFonts w:ascii="Book Antiqua" w:hAnsi="Book Antiqua" w:cs="Times New Roman"/>
          <w:color w:val="000000" w:themeColor="text1"/>
          <w:sz w:val="24"/>
          <w:szCs w:val="24"/>
        </w:rPr>
        <w:t>Meta</w:t>
      </w:r>
      <w:r w:rsidR="00296623" w:rsidRPr="00A85760">
        <w:rPr>
          <w:rFonts w:ascii="Book Antiqua" w:hAnsi="Book Antiqua" w:cs="Times New Roman"/>
          <w:color w:val="000000" w:themeColor="text1"/>
          <w:sz w:val="24"/>
          <w:szCs w:val="24"/>
        </w:rPr>
        <w:t xml:space="preserve">-analysis; </w:t>
      </w:r>
      <w:r w:rsidR="008F633D" w:rsidRPr="00A85760">
        <w:rPr>
          <w:rFonts w:ascii="Book Antiqua" w:hAnsi="Book Antiqua" w:cs="Times New Roman"/>
          <w:color w:val="000000" w:themeColor="text1"/>
          <w:sz w:val="24"/>
          <w:szCs w:val="24"/>
        </w:rPr>
        <w:t xml:space="preserve">Systematic </w:t>
      </w:r>
      <w:r w:rsidR="00F05357" w:rsidRPr="00A85760">
        <w:rPr>
          <w:rFonts w:ascii="Book Antiqua" w:hAnsi="Book Antiqua" w:cs="Times New Roman"/>
          <w:color w:val="000000" w:themeColor="text1"/>
          <w:sz w:val="24"/>
          <w:szCs w:val="24"/>
        </w:rPr>
        <w:t>review</w:t>
      </w:r>
    </w:p>
    <w:p w14:paraId="2D49780B" w14:textId="77777777" w:rsidR="000C5635" w:rsidRPr="00A85760" w:rsidRDefault="000C5635" w:rsidP="00774D19">
      <w:pPr>
        <w:adjustRightInd w:val="0"/>
        <w:snapToGrid w:val="0"/>
        <w:spacing w:after="0" w:line="360" w:lineRule="auto"/>
        <w:jc w:val="both"/>
        <w:rPr>
          <w:rFonts w:ascii="Book Antiqua" w:hAnsi="Book Antiqua" w:cs="Times New Roman"/>
          <w:b/>
          <w:color w:val="000000" w:themeColor="text1"/>
          <w:sz w:val="24"/>
          <w:szCs w:val="24"/>
        </w:rPr>
      </w:pPr>
    </w:p>
    <w:p w14:paraId="1F5102CB" w14:textId="15B5A81B" w:rsidR="00A85760" w:rsidRPr="00A85760" w:rsidRDefault="00A85760" w:rsidP="00774D19">
      <w:pPr>
        <w:adjustRightInd w:val="0"/>
        <w:snapToGrid w:val="0"/>
        <w:spacing w:after="0" w:line="360" w:lineRule="auto"/>
        <w:jc w:val="both"/>
        <w:rPr>
          <w:rFonts w:ascii="Book Antiqua" w:eastAsia="宋体" w:hAnsi="Book Antiqua" w:cs="Times New Roman" w:hint="eastAsia"/>
          <w:color w:val="000000" w:themeColor="text1"/>
          <w:sz w:val="24"/>
          <w:szCs w:val="24"/>
        </w:rPr>
      </w:pPr>
      <w:r w:rsidRPr="00A85760">
        <w:rPr>
          <w:rFonts w:ascii="Book Antiqua" w:hAnsi="Book Antiqua" w:hint="eastAsia"/>
          <w:b/>
          <w:color w:val="000000" w:themeColor="text1"/>
          <w:sz w:val="24"/>
          <w:szCs w:val="24"/>
        </w:rPr>
        <w:lastRenderedPageBreak/>
        <w:t xml:space="preserve">Citation: </w:t>
      </w:r>
      <w:r w:rsidR="002835FA" w:rsidRPr="00A85760">
        <w:rPr>
          <w:rFonts w:ascii="Book Antiqua" w:hAnsi="Book Antiqua"/>
          <w:color w:val="000000" w:themeColor="text1"/>
          <w:sz w:val="24"/>
          <w:szCs w:val="24"/>
        </w:rPr>
        <w:t xml:space="preserve">Lee KW, </w:t>
      </w:r>
      <w:proofErr w:type="spellStart"/>
      <w:r w:rsidR="002835FA" w:rsidRPr="00A85760">
        <w:rPr>
          <w:rFonts w:ascii="Book Antiqua" w:hAnsi="Book Antiqua"/>
          <w:color w:val="000000" w:themeColor="text1"/>
          <w:sz w:val="24"/>
          <w:szCs w:val="24"/>
        </w:rPr>
        <w:t>Loh</w:t>
      </w:r>
      <w:proofErr w:type="spellEnd"/>
      <w:r w:rsidR="002835FA" w:rsidRPr="00A85760">
        <w:rPr>
          <w:rFonts w:ascii="Book Antiqua" w:hAnsi="Book Antiqua"/>
          <w:color w:val="000000" w:themeColor="text1"/>
          <w:sz w:val="24"/>
          <w:szCs w:val="24"/>
        </w:rPr>
        <w:t xml:space="preserve"> HC, Chong SC, </w:t>
      </w:r>
      <w:proofErr w:type="spellStart"/>
      <w:r w:rsidR="002835FA" w:rsidRPr="00A85760">
        <w:rPr>
          <w:rFonts w:ascii="Book Antiqua" w:hAnsi="Book Antiqua"/>
          <w:color w:val="000000" w:themeColor="text1"/>
          <w:sz w:val="24"/>
          <w:szCs w:val="24"/>
        </w:rPr>
        <w:t>Ching</w:t>
      </w:r>
      <w:proofErr w:type="spellEnd"/>
      <w:r w:rsidR="002835FA" w:rsidRPr="00A85760">
        <w:rPr>
          <w:rFonts w:ascii="Book Antiqua" w:hAnsi="Book Antiqua"/>
          <w:color w:val="000000" w:themeColor="text1"/>
          <w:sz w:val="24"/>
          <w:szCs w:val="24"/>
        </w:rPr>
        <w:t xml:space="preserve"> SM, </w:t>
      </w:r>
      <w:proofErr w:type="spellStart"/>
      <w:r w:rsidR="002835FA" w:rsidRPr="00A85760">
        <w:rPr>
          <w:rFonts w:ascii="Book Antiqua" w:hAnsi="Book Antiqua"/>
          <w:color w:val="000000" w:themeColor="text1"/>
          <w:sz w:val="24"/>
          <w:szCs w:val="24"/>
        </w:rPr>
        <w:t>Devaraj</w:t>
      </w:r>
      <w:proofErr w:type="spellEnd"/>
      <w:r w:rsidR="002835FA" w:rsidRPr="00A85760">
        <w:rPr>
          <w:rFonts w:ascii="Book Antiqua" w:hAnsi="Book Antiqua"/>
          <w:color w:val="000000" w:themeColor="text1"/>
          <w:sz w:val="24"/>
          <w:szCs w:val="24"/>
        </w:rPr>
        <w:t xml:space="preserve"> NK, </w:t>
      </w:r>
      <w:proofErr w:type="spellStart"/>
      <w:r w:rsidR="002835FA" w:rsidRPr="00A85760">
        <w:rPr>
          <w:rFonts w:ascii="Book Antiqua" w:hAnsi="Book Antiqua"/>
          <w:color w:val="000000" w:themeColor="text1"/>
          <w:sz w:val="24"/>
          <w:szCs w:val="24"/>
        </w:rPr>
        <w:t>Tusimin</w:t>
      </w:r>
      <w:proofErr w:type="spellEnd"/>
      <w:r w:rsidR="002835FA" w:rsidRPr="00A85760">
        <w:rPr>
          <w:rFonts w:ascii="Book Antiqua" w:hAnsi="Book Antiqua"/>
          <w:color w:val="000000" w:themeColor="text1"/>
          <w:sz w:val="24"/>
          <w:szCs w:val="24"/>
        </w:rPr>
        <w:t xml:space="preserve"> M, Abdul Hamid H, </w:t>
      </w:r>
      <w:proofErr w:type="spellStart"/>
      <w:r w:rsidR="002835FA" w:rsidRPr="00A85760">
        <w:rPr>
          <w:rFonts w:ascii="Book Antiqua" w:hAnsi="Book Antiqua"/>
          <w:color w:val="000000" w:themeColor="text1"/>
          <w:sz w:val="24"/>
          <w:szCs w:val="24"/>
        </w:rPr>
        <w:t>Hoo</w:t>
      </w:r>
      <w:proofErr w:type="spellEnd"/>
      <w:r w:rsidR="002835FA" w:rsidRPr="00A85760">
        <w:rPr>
          <w:rFonts w:ascii="Book Antiqua" w:hAnsi="Book Antiqua"/>
          <w:color w:val="000000" w:themeColor="text1"/>
          <w:sz w:val="24"/>
          <w:szCs w:val="24"/>
        </w:rPr>
        <w:t xml:space="preserve"> FK. </w:t>
      </w:r>
      <w:r w:rsidR="002835FA" w:rsidRPr="00A85760">
        <w:rPr>
          <w:rFonts w:ascii="Book Antiqua" w:hAnsi="Book Antiqua" w:cstheme="majorBidi"/>
          <w:color w:val="000000" w:themeColor="text1"/>
          <w:sz w:val="24"/>
          <w:szCs w:val="24"/>
          <w:lang w:val="en-GB"/>
        </w:rPr>
        <w:t>Prevalence of anxiety among gestational diabetes mellitus patients: A systematic review and meta-analysis.</w:t>
      </w:r>
      <w:r w:rsidR="007B199B" w:rsidRPr="00A85760">
        <w:rPr>
          <w:rFonts w:ascii="Book Antiqua" w:eastAsia="宋体" w:hAnsi="Book Antiqua" w:cs="Times New Roman"/>
          <w:color w:val="000000" w:themeColor="text1"/>
          <w:sz w:val="24"/>
          <w:szCs w:val="24"/>
        </w:rPr>
        <w:t xml:space="preserve"> </w:t>
      </w:r>
      <w:r w:rsidR="007B199B" w:rsidRPr="00A85760">
        <w:rPr>
          <w:rFonts w:ascii="Book Antiqua" w:eastAsia="宋体" w:hAnsi="Book Antiqua" w:cs="Times New Roman"/>
          <w:i/>
          <w:color w:val="000000" w:themeColor="text1"/>
          <w:sz w:val="24"/>
          <w:szCs w:val="24"/>
        </w:rPr>
        <w:t xml:space="preserve">World J Meta-Anal </w:t>
      </w:r>
      <w:r w:rsidR="008A3A8B" w:rsidRPr="00A85760">
        <w:rPr>
          <w:rFonts w:ascii="Book Antiqua" w:eastAsia="宋体" w:hAnsi="Book Antiqua" w:cs="Times New Roman"/>
          <w:color w:val="000000" w:themeColor="text1"/>
          <w:sz w:val="24"/>
          <w:szCs w:val="24"/>
        </w:rPr>
        <w:t xml:space="preserve">2020; </w:t>
      </w:r>
      <w:r w:rsidR="008A3A8B" w:rsidRPr="00A85760">
        <w:rPr>
          <w:rFonts w:ascii="Book Antiqua" w:eastAsia="宋体" w:hAnsi="Book Antiqua" w:cs="Times New Roman" w:hint="eastAsia"/>
          <w:color w:val="000000" w:themeColor="text1"/>
          <w:sz w:val="24"/>
          <w:szCs w:val="24"/>
        </w:rPr>
        <w:t>8</w:t>
      </w:r>
      <w:r w:rsidR="008A3A8B" w:rsidRPr="00A85760">
        <w:rPr>
          <w:rFonts w:ascii="Book Antiqua" w:eastAsia="宋体" w:hAnsi="Book Antiqua" w:cs="Times New Roman"/>
          <w:color w:val="000000" w:themeColor="text1"/>
          <w:sz w:val="24"/>
          <w:szCs w:val="24"/>
        </w:rPr>
        <w:t>(</w:t>
      </w:r>
      <w:r w:rsidR="008A3A8B" w:rsidRPr="00A85760">
        <w:rPr>
          <w:rFonts w:ascii="Book Antiqua" w:eastAsia="宋体" w:hAnsi="Book Antiqua" w:cs="Times New Roman" w:hint="eastAsia"/>
          <w:color w:val="000000" w:themeColor="text1"/>
          <w:sz w:val="24"/>
          <w:szCs w:val="24"/>
        </w:rPr>
        <w:t>3</w:t>
      </w:r>
      <w:r w:rsidR="008A3A8B" w:rsidRPr="00A85760">
        <w:rPr>
          <w:rFonts w:ascii="Book Antiqua" w:eastAsia="宋体" w:hAnsi="Book Antiqua" w:cs="Times New Roman"/>
          <w:color w:val="000000" w:themeColor="text1"/>
          <w:sz w:val="24"/>
          <w:szCs w:val="24"/>
        </w:rPr>
        <w:t xml:space="preserve">): </w:t>
      </w:r>
      <w:r w:rsidRPr="00A85760">
        <w:rPr>
          <w:rFonts w:ascii="Book Antiqua" w:eastAsia="宋体" w:hAnsi="Book Antiqua" w:cs="Times New Roman" w:hint="eastAsia"/>
          <w:color w:val="000000" w:themeColor="text1"/>
          <w:sz w:val="24"/>
          <w:szCs w:val="24"/>
        </w:rPr>
        <w:t>275</w:t>
      </w:r>
      <w:r w:rsidR="008A3A8B" w:rsidRPr="00A85760">
        <w:rPr>
          <w:rFonts w:ascii="Book Antiqua" w:eastAsia="宋体" w:hAnsi="Book Antiqua" w:cs="Times New Roman"/>
          <w:color w:val="000000" w:themeColor="text1"/>
          <w:sz w:val="24"/>
          <w:szCs w:val="24"/>
        </w:rPr>
        <w:t>-</w:t>
      </w:r>
      <w:r w:rsidRPr="00A85760">
        <w:rPr>
          <w:rFonts w:ascii="Book Antiqua" w:eastAsia="宋体" w:hAnsi="Book Antiqua" w:cs="Times New Roman" w:hint="eastAsia"/>
          <w:color w:val="000000" w:themeColor="text1"/>
          <w:sz w:val="24"/>
          <w:szCs w:val="24"/>
        </w:rPr>
        <w:t>284</w:t>
      </w:r>
    </w:p>
    <w:p w14:paraId="2A2A920C" w14:textId="752FE610" w:rsidR="00A85760" w:rsidRPr="00A85760" w:rsidRDefault="008A3A8B" w:rsidP="00774D19">
      <w:pPr>
        <w:adjustRightInd w:val="0"/>
        <w:snapToGrid w:val="0"/>
        <w:spacing w:after="0" w:line="360" w:lineRule="auto"/>
        <w:jc w:val="both"/>
        <w:rPr>
          <w:rFonts w:ascii="Book Antiqua" w:eastAsia="宋体" w:hAnsi="Book Antiqua" w:cs="Times New Roman" w:hint="eastAsia"/>
          <w:color w:val="000000" w:themeColor="text1"/>
          <w:sz w:val="24"/>
          <w:szCs w:val="24"/>
        </w:rPr>
      </w:pPr>
      <w:r w:rsidRPr="00A85760">
        <w:rPr>
          <w:rFonts w:ascii="Book Antiqua" w:eastAsia="宋体" w:hAnsi="Book Antiqua" w:cs="Times New Roman"/>
          <w:color w:val="000000" w:themeColor="text1"/>
          <w:sz w:val="24"/>
          <w:szCs w:val="24"/>
        </w:rPr>
        <w:t xml:space="preserve">URL: </w:t>
      </w:r>
      <w:hyperlink r:id="rId8" w:history="1">
        <w:r w:rsidR="00A85760" w:rsidRPr="00A85760">
          <w:rPr>
            <w:rStyle w:val="a5"/>
            <w:rFonts w:ascii="Book Antiqua" w:eastAsia="宋体" w:hAnsi="Book Antiqua" w:cs="Times New Roman"/>
            <w:sz w:val="24"/>
            <w:szCs w:val="24"/>
          </w:rPr>
          <w:t>https://www.wjg</w:t>
        </w:r>
        <w:bookmarkStart w:id="4" w:name="_GoBack"/>
        <w:bookmarkEnd w:id="4"/>
        <w:r w:rsidR="00A85760" w:rsidRPr="00A85760">
          <w:rPr>
            <w:rStyle w:val="a5"/>
            <w:rFonts w:ascii="Book Antiqua" w:eastAsia="宋体" w:hAnsi="Book Antiqua" w:cs="Times New Roman"/>
            <w:sz w:val="24"/>
            <w:szCs w:val="24"/>
          </w:rPr>
          <w:t>net.com/2308-3840/full/v</w:t>
        </w:r>
        <w:r w:rsidR="00A85760" w:rsidRPr="00A85760">
          <w:rPr>
            <w:rStyle w:val="a5"/>
            <w:rFonts w:ascii="Book Antiqua" w:eastAsia="宋体" w:hAnsi="Book Antiqua" w:cs="Times New Roman" w:hint="eastAsia"/>
            <w:sz w:val="24"/>
            <w:szCs w:val="24"/>
          </w:rPr>
          <w:t>8</w:t>
        </w:r>
        <w:r w:rsidR="00A85760" w:rsidRPr="00A85760">
          <w:rPr>
            <w:rStyle w:val="a5"/>
            <w:rFonts w:ascii="Book Antiqua" w:eastAsia="宋体" w:hAnsi="Book Antiqua" w:cs="Times New Roman"/>
            <w:sz w:val="24"/>
            <w:szCs w:val="24"/>
          </w:rPr>
          <w:t>/i</w:t>
        </w:r>
        <w:r w:rsidR="00A85760" w:rsidRPr="00A85760">
          <w:rPr>
            <w:rStyle w:val="a5"/>
            <w:rFonts w:ascii="Book Antiqua" w:eastAsia="宋体" w:hAnsi="Book Antiqua" w:cs="Times New Roman" w:hint="eastAsia"/>
            <w:sz w:val="24"/>
            <w:szCs w:val="24"/>
          </w:rPr>
          <w:t>3</w:t>
        </w:r>
        <w:r w:rsidR="00A85760" w:rsidRPr="00A85760">
          <w:rPr>
            <w:rStyle w:val="a5"/>
            <w:rFonts w:ascii="Book Antiqua" w:eastAsia="宋体" w:hAnsi="Book Antiqua" w:cs="Times New Roman"/>
            <w:sz w:val="24"/>
            <w:szCs w:val="24"/>
          </w:rPr>
          <w:t>/</w:t>
        </w:r>
        <w:r w:rsidR="00A85760" w:rsidRPr="00A85760">
          <w:rPr>
            <w:rStyle w:val="a5"/>
            <w:rFonts w:ascii="Book Antiqua" w:eastAsia="宋体" w:hAnsi="Book Antiqua" w:cs="Times New Roman" w:hint="eastAsia"/>
            <w:sz w:val="24"/>
            <w:szCs w:val="24"/>
          </w:rPr>
          <w:t>275.</w:t>
        </w:r>
        <w:r w:rsidR="00A85760" w:rsidRPr="00A85760">
          <w:rPr>
            <w:rStyle w:val="a5"/>
            <w:rFonts w:ascii="Book Antiqua" w:eastAsia="宋体" w:hAnsi="Book Antiqua" w:cs="Times New Roman"/>
            <w:sz w:val="24"/>
            <w:szCs w:val="24"/>
          </w:rPr>
          <w:t>htm</w:t>
        </w:r>
      </w:hyperlink>
    </w:p>
    <w:p w14:paraId="0CDF6CEE" w14:textId="2020441F" w:rsidR="002835FA" w:rsidRPr="00A85760" w:rsidRDefault="008A3A8B" w:rsidP="00774D19">
      <w:pPr>
        <w:adjustRightInd w:val="0"/>
        <w:snapToGrid w:val="0"/>
        <w:spacing w:after="0" w:line="360" w:lineRule="auto"/>
        <w:jc w:val="both"/>
        <w:rPr>
          <w:rFonts w:ascii="Book Antiqua" w:hAnsi="Book Antiqua" w:cstheme="majorBidi"/>
          <w:color w:val="000000" w:themeColor="text1"/>
          <w:sz w:val="24"/>
          <w:szCs w:val="24"/>
          <w:lang w:val="en-GB"/>
        </w:rPr>
      </w:pPr>
      <w:r w:rsidRPr="00A85760">
        <w:rPr>
          <w:rFonts w:ascii="Book Antiqua" w:eastAsia="宋体" w:hAnsi="Book Antiqua" w:cs="Times New Roman"/>
          <w:color w:val="000000" w:themeColor="text1"/>
          <w:sz w:val="24"/>
          <w:szCs w:val="24"/>
        </w:rPr>
        <w:t>DOI: https://dx.doi.org/10.13105/wj</w:t>
      </w:r>
      <w:r w:rsidRPr="00A85760">
        <w:rPr>
          <w:rFonts w:ascii="Book Antiqua" w:eastAsia="宋体" w:hAnsi="Book Antiqua" w:cs="Times New Roman" w:hint="eastAsia"/>
          <w:color w:val="000000" w:themeColor="text1"/>
          <w:sz w:val="24"/>
          <w:szCs w:val="24"/>
        </w:rPr>
        <w:t>ma</w:t>
      </w:r>
      <w:r w:rsidRPr="00A85760">
        <w:rPr>
          <w:rFonts w:ascii="Book Antiqua" w:eastAsia="宋体" w:hAnsi="Book Antiqua" w:cs="Times New Roman"/>
          <w:color w:val="000000" w:themeColor="text1"/>
          <w:sz w:val="24"/>
          <w:szCs w:val="24"/>
        </w:rPr>
        <w:t>.v</w:t>
      </w:r>
      <w:r w:rsidRPr="00A85760">
        <w:rPr>
          <w:rFonts w:ascii="Book Antiqua" w:eastAsia="宋体" w:hAnsi="Book Antiqua" w:cs="Times New Roman" w:hint="eastAsia"/>
          <w:color w:val="000000" w:themeColor="text1"/>
          <w:sz w:val="24"/>
          <w:szCs w:val="24"/>
        </w:rPr>
        <w:t>8</w:t>
      </w:r>
      <w:r w:rsidRPr="00A85760">
        <w:rPr>
          <w:rFonts w:ascii="Book Antiqua" w:eastAsia="宋体" w:hAnsi="Book Antiqua" w:cs="Times New Roman"/>
          <w:color w:val="000000" w:themeColor="text1"/>
          <w:sz w:val="24"/>
          <w:szCs w:val="24"/>
        </w:rPr>
        <w:t>.i</w:t>
      </w:r>
      <w:r w:rsidRPr="00A85760">
        <w:rPr>
          <w:rFonts w:ascii="Book Antiqua" w:eastAsia="宋体" w:hAnsi="Book Antiqua" w:cs="Times New Roman" w:hint="eastAsia"/>
          <w:color w:val="000000" w:themeColor="text1"/>
          <w:sz w:val="24"/>
          <w:szCs w:val="24"/>
        </w:rPr>
        <w:t>3</w:t>
      </w:r>
      <w:r w:rsidRPr="00A85760">
        <w:rPr>
          <w:rFonts w:ascii="Book Antiqua" w:eastAsia="宋体" w:hAnsi="Book Antiqua" w:cs="Times New Roman"/>
          <w:color w:val="000000" w:themeColor="text1"/>
          <w:sz w:val="24"/>
          <w:szCs w:val="24"/>
        </w:rPr>
        <w:t>.</w:t>
      </w:r>
      <w:r w:rsidR="00A85760" w:rsidRPr="00A85760">
        <w:rPr>
          <w:rFonts w:ascii="Book Antiqua" w:eastAsia="宋体" w:hAnsi="Book Antiqua" w:cs="Times New Roman" w:hint="eastAsia"/>
          <w:color w:val="000000" w:themeColor="text1"/>
          <w:sz w:val="24"/>
          <w:szCs w:val="24"/>
        </w:rPr>
        <w:t>275</w:t>
      </w:r>
    </w:p>
    <w:p w14:paraId="72628FD2" w14:textId="77777777" w:rsidR="002835FA" w:rsidRPr="00A85760" w:rsidRDefault="002835FA" w:rsidP="00774D19">
      <w:pPr>
        <w:adjustRightInd w:val="0"/>
        <w:snapToGrid w:val="0"/>
        <w:spacing w:after="0" w:line="360" w:lineRule="auto"/>
        <w:jc w:val="both"/>
        <w:rPr>
          <w:rFonts w:ascii="Book Antiqua" w:hAnsi="Book Antiqua" w:cs="Times New Roman"/>
          <w:b/>
          <w:color w:val="000000" w:themeColor="text1"/>
          <w:sz w:val="24"/>
          <w:szCs w:val="24"/>
          <w:lang w:val="en-GB"/>
        </w:rPr>
      </w:pPr>
    </w:p>
    <w:p w14:paraId="6664EE85" w14:textId="48177B23" w:rsidR="000C5635" w:rsidRPr="00A85760" w:rsidRDefault="00557F28"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eastAsia="Times New Roman" w:hAnsi="Book Antiqua" w:cs="Arial Unicode MS"/>
          <w:b/>
          <w:color w:val="000000" w:themeColor="text1"/>
          <w:sz w:val="24"/>
          <w:szCs w:val="24"/>
          <w:lang w:val="en-US"/>
        </w:rPr>
        <w:t>Core tip</w:t>
      </w:r>
      <w:r w:rsidRPr="00A85760">
        <w:rPr>
          <w:rFonts w:ascii="Book Antiqua" w:eastAsia="宋体" w:hAnsi="Book Antiqua" w:cs="Arial Unicode MS"/>
          <w:b/>
          <w:color w:val="000000" w:themeColor="text1"/>
          <w:sz w:val="24"/>
          <w:szCs w:val="24"/>
          <w:lang w:val="en-US"/>
        </w:rPr>
        <w:t xml:space="preserve">: </w:t>
      </w:r>
      <w:r w:rsidR="001F4472" w:rsidRPr="00A85760">
        <w:rPr>
          <w:rFonts w:ascii="Book Antiqua" w:hAnsi="Book Antiqua" w:cs="Times New Roman"/>
          <w:color w:val="000000" w:themeColor="text1"/>
          <w:sz w:val="24"/>
          <w:szCs w:val="24"/>
        </w:rPr>
        <w:t xml:space="preserve">This is </w:t>
      </w:r>
      <w:r w:rsidRPr="00A85760">
        <w:rPr>
          <w:rFonts w:ascii="Book Antiqua" w:hAnsi="Book Antiqua" w:cs="Times New Roman"/>
          <w:color w:val="000000" w:themeColor="text1"/>
          <w:sz w:val="24"/>
          <w:szCs w:val="24"/>
        </w:rPr>
        <w:t>a</w:t>
      </w:r>
      <w:r w:rsidR="001F4472" w:rsidRPr="00A85760">
        <w:rPr>
          <w:rFonts w:ascii="Book Antiqua" w:hAnsi="Book Antiqua" w:cs="Times New Roman"/>
          <w:color w:val="000000" w:themeColor="text1"/>
          <w:sz w:val="24"/>
          <w:szCs w:val="24"/>
        </w:rPr>
        <w:t xml:space="preserve"> systematic review and meta-analysis reporting the pooled prevalence of anxiety among </w:t>
      </w:r>
      <w:r w:rsidR="001D4F4A" w:rsidRPr="00A85760">
        <w:rPr>
          <w:rFonts w:ascii="Book Antiqua" w:hAnsi="Book Antiqua" w:cs="Times New Roman"/>
          <w:color w:val="000000" w:themeColor="text1"/>
          <w:sz w:val="24"/>
          <w:szCs w:val="24"/>
        </w:rPr>
        <w:t xml:space="preserve">gestational diabetes mellitus </w:t>
      </w:r>
      <w:r w:rsidR="001F4472" w:rsidRPr="00A85760">
        <w:rPr>
          <w:rFonts w:ascii="Book Antiqua" w:hAnsi="Book Antiqua" w:cs="Times New Roman"/>
          <w:color w:val="000000" w:themeColor="text1"/>
          <w:sz w:val="24"/>
          <w:szCs w:val="24"/>
        </w:rPr>
        <w:t>patients which stood at 29.5%.</w:t>
      </w:r>
    </w:p>
    <w:p w14:paraId="491F62B8" w14:textId="77777777" w:rsidR="000C5635" w:rsidRPr="00A85760" w:rsidRDefault="000C5635" w:rsidP="00774D19">
      <w:pPr>
        <w:adjustRightInd w:val="0"/>
        <w:snapToGrid w:val="0"/>
        <w:spacing w:after="0" w:line="360" w:lineRule="auto"/>
        <w:jc w:val="both"/>
        <w:rPr>
          <w:rFonts w:ascii="Book Antiqua" w:hAnsi="Book Antiqua" w:cs="Times New Roman"/>
          <w:b/>
          <w:color w:val="000000" w:themeColor="text1"/>
          <w:sz w:val="24"/>
          <w:szCs w:val="24"/>
        </w:rPr>
      </w:pPr>
    </w:p>
    <w:p w14:paraId="391C85FA" w14:textId="77777777" w:rsidR="003301EA" w:rsidRPr="00A85760" w:rsidRDefault="003301EA" w:rsidP="00774D19">
      <w:pPr>
        <w:adjustRightInd w:val="0"/>
        <w:snapToGrid w:val="0"/>
        <w:spacing w:after="0" w:line="360" w:lineRule="auto"/>
        <w:jc w:val="both"/>
        <w:rPr>
          <w:rFonts w:ascii="Book Antiqua" w:hAnsi="Book Antiqua" w:cs="Times New Roman"/>
          <w:b/>
          <w:color w:val="000000" w:themeColor="text1"/>
          <w:sz w:val="24"/>
          <w:szCs w:val="24"/>
        </w:rPr>
      </w:pPr>
      <w:bookmarkStart w:id="5" w:name="_Hlk39302670"/>
      <w:r w:rsidRPr="00A85760">
        <w:rPr>
          <w:rFonts w:ascii="Book Antiqua" w:hAnsi="Book Antiqua" w:cs="Times New Roman"/>
          <w:b/>
          <w:color w:val="000000" w:themeColor="text1"/>
          <w:sz w:val="24"/>
          <w:szCs w:val="24"/>
        </w:rPr>
        <w:br w:type="page"/>
      </w:r>
    </w:p>
    <w:p w14:paraId="18B74267" w14:textId="1638B2AE" w:rsidR="000C5635" w:rsidRPr="00A85760" w:rsidRDefault="003301EA" w:rsidP="00774D19">
      <w:pPr>
        <w:adjustRightInd w:val="0"/>
        <w:snapToGrid w:val="0"/>
        <w:spacing w:after="0" w:line="360" w:lineRule="auto"/>
        <w:jc w:val="both"/>
        <w:rPr>
          <w:rFonts w:ascii="Book Antiqua" w:hAnsi="Book Antiqua" w:cs="Times New Roman"/>
          <w:b/>
          <w:color w:val="000000" w:themeColor="text1"/>
          <w:sz w:val="24"/>
          <w:szCs w:val="24"/>
          <w:u w:val="single"/>
        </w:rPr>
      </w:pPr>
      <w:r w:rsidRPr="00A85760">
        <w:rPr>
          <w:rFonts w:ascii="Book Antiqua" w:hAnsi="Book Antiqua" w:cs="Times New Roman"/>
          <w:b/>
          <w:color w:val="000000" w:themeColor="text1"/>
          <w:sz w:val="24"/>
          <w:szCs w:val="24"/>
          <w:u w:val="single"/>
        </w:rPr>
        <w:lastRenderedPageBreak/>
        <w:t>INTRODUCTION</w:t>
      </w:r>
    </w:p>
    <w:p w14:paraId="3A61F8B0" w14:textId="0E83ED38" w:rsidR="00125285" w:rsidRPr="00A85760" w:rsidRDefault="00A3543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 prevalence of gestational diabetes mellitus (GDM) has been increasing over the past </w:t>
      </w:r>
      <w:proofErr w:type="gramStart"/>
      <w:r w:rsidRPr="00A85760">
        <w:rPr>
          <w:rFonts w:ascii="Book Antiqua" w:hAnsi="Book Antiqua" w:cs="Times New Roman"/>
          <w:color w:val="000000" w:themeColor="text1"/>
          <w:sz w:val="24"/>
          <w:szCs w:val="24"/>
        </w:rPr>
        <w:t>decades</w:t>
      </w:r>
      <w:r w:rsidR="003301EA" w:rsidRPr="00A85760">
        <w:rPr>
          <w:rFonts w:ascii="Book Antiqua" w:hAnsi="Book Antiqua" w:cs="Times New Roman"/>
          <w:color w:val="000000" w:themeColor="text1"/>
          <w:sz w:val="24"/>
          <w:szCs w:val="24"/>
          <w:vertAlign w:val="superscript"/>
        </w:rPr>
        <w:t>[</w:t>
      </w:r>
      <w:proofErr w:type="gramEnd"/>
      <w:r w:rsidR="003301EA" w:rsidRPr="00A85760">
        <w:rPr>
          <w:rFonts w:ascii="Book Antiqua" w:hAnsi="Book Antiqua" w:cs="Times New Roman"/>
          <w:color w:val="000000" w:themeColor="text1"/>
          <w:sz w:val="24"/>
          <w:szCs w:val="24"/>
          <w:vertAlign w:val="superscript"/>
        </w:rPr>
        <w:t>1,2]</w:t>
      </w:r>
      <w:r w:rsidR="00B8387B"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t>
      </w:r>
      <w:r w:rsidR="00645BDB" w:rsidRPr="00A85760">
        <w:rPr>
          <w:rFonts w:ascii="Book Antiqua" w:hAnsi="Book Antiqua" w:cs="Times New Roman"/>
          <w:color w:val="000000" w:themeColor="text1"/>
          <w:sz w:val="24"/>
          <w:szCs w:val="24"/>
        </w:rPr>
        <w:t xml:space="preserve">Globally, GDM has been reported as a leading cause of morbidity and mortality among both the infant and their </w:t>
      </w:r>
      <w:proofErr w:type="gramStart"/>
      <w:r w:rsidR="00645BDB" w:rsidRPr="00A85760">
        <w:rPr>
          <w:rFonts w:ascii="Book Antiqua" w:hAnsi="Book Antiqua" w:cs="Times New Roman"/>
          <w:color w:val="000000" w:themeColor="text1"/>
          <w:sz w:val="24"/>
          <w:szCs w:val="24"/>
        </w:rPr>
        <w:t>mother</w:t>
      </w:r>
      <w:r w:rsidR="0066077D" w:rsidRPr="00A85760">
        <w:rPr>
          <w:rFonts w:ascii="Book Antiqua" w:hAnsi="Book Antiqua" w:cs="Times New Roman"/>
          <w:color w:val="000000" w:themeColor="text1"/>
          <w:sz w:val="24"/>
          <w:szCs w:val="24"/>
          <w:vertAlign w:val="superscript"/>
        </w:rPr>
        <w:t>[</w:t>
      </w:r>
      <w:proofErr w:type="gramEnd"/>
      <w:r w:rsidR="0066077D" w:rsidRPr="00A85760">
        <w:rPr>
          <w:rFonts w:ascii="Book Antiqua" w:hAnsi="Book Antiqua" w:cs="Times New Roman"/>
          <w:color w:val="000000" w:themeColor="text1"/>
          <w:sz w:val="24"/>
          <w:szCs w:val="24"/>
          <w:vertAlign w:val="superscript"/>
        </w:rPr>
        <w:t>3,4]</w:t>
      </w:r>
      <w:r w:rsidRPr="00A85760">
        <w:rPr>
          <w:rFonts w:ascii="Book Antiqua" w:hAnsi="Book Antiqua" w:cs="Times New Roman"/>
          <w:color w:val="000000" w:themeColor="text1"/>
          <w:sz w:val="24"/>
          <w:szCs w:val="24"/>
        </w:rPr>
        <w:t>. Mothers with GDM are at increased risk of getting pregnancy complication</w:t>
      </w:r>
      <w:r w:rsidR="00484C42" w:rsidRPr="00A85760">
        <w:rPr>
          <w:rFonts w:ascii="Book Antiqua" w:hAnsi="Book Antiqua" w:cs="Times New Roman"/>
          <w:color w:val="000000" w:themeColor="text1"/>
          <w:sz w:val="24"/>
          <w:szCs w:val="24"/>
        </w:rPr>
        <w:t>s</w:t>
      </w:r>
      <w:r w:rsidRPr="00A85760">
        <w:rPr>
          <w:rFonts w:ascii="Book Antiqua" w:hAnsi="Book Antiqua" w:cs="Times New Roman"/>
          <w:color w:val="000000" w:themeColor="text1"/>
          <w:sz w:val="24"/>
          <w:szCs w:val="24"/>
        </w:rPr>
        <w:t xml:space="preserve"> such as </w:t>
      </w:r>
      <w:r w:rsidR="00E75238" w:rsidRPr="00A85760">
        <w:rPr>
          <w:rFonts w:ascii="Book Antiqua" w:hAnsi="Book Antiqua" w:cs="Times New Roman"/>
          <w:color w:val="000000" w:themeColor="text1"/>
          <w:sz w:val="24"/>
          <w:szCs w:val="24"/>
        </w:rPr>
        <w:t xml:space="preserve">preterm delivery, </w:t>
      </w:r>
      <w:r w:rsidR="00162933" w:rsidRPr="00A85760">
        <w:rPr>
          <w:rFonts w:ascii="Book Antiqua" w:hAnsi="Book Antiqua" w:cs="Times New Roman"/>
          <w:color w:val="000000" w:themeColor="text1"/>
          <w:sz w:val="24"/>
          <w:szCs w:val="24"/>
        </w:rPr>
        <w:t xml:space="preserve">preeclampsia, </w:t>
      </w:r>
      <w:r w:rsidR="00E75238" w:rsidRPr="00A85760">
        <w:rPr>
          <w:rFonts w:ascii="Book Antiqua" w:hAnsi="Book Antiqua" w:cs="Times New Roman"/>
          <w:color w:val="000000" w:themeColor="text1"/>
          <w:sz w:val="24"/>
          <w:szCs w:val="24"/>
        </w:rPr>
        <w:t>abnormal birth weight</w:t>
      </w:r>
      <w:r w:rsidR="00162933" w:rsidRPr="00A85760">
        <w:rPr>
          <w:rFonts w:ascii="Book Antiqua" w:hAnsi="Book Antiqua" w:cs="Times New Roman"/>
          <w:color w:val="000000" w:themeColor="text1"/>
          <w:sz w:val="24"/>
          <w:szCs w:val="24"/>
        </w:rPr>
        <w:t xml:space="preserve"> and metabolic and electrolyte </w:t>
      </w:r>
      <w:proofErr w:type="gramStart"/>
      <w:r w:rsidR="00162933" w:rsidRPr="00A85760">
        <w:rPr>
          <w:rFonts w:ascii="Book Antiqua" w:hAnsi="Book Antiqua" w:cs="Times New Roman"/>
          <w:color w:val="000000" w:themeColor="text1"/>
          <w:sz w:val="24"/>
          <w:szCs w:val="24"/>
        </w:rPr>
        <w:t>disorders</w:t>
      </w:r>
      <w:r w:rsidR="00C20821" w:rsidRPr="00A85760">
        <w:rPr>
          <w:rFonts w:ascii="Book Antiqua" w:hAnsi="Book Antiqua" w:cs="Times New Roman"/>
          <w:color w:val="000000" w:themeColor="text1"/>
          <w:sz w:val="24"/>
          <w:szCs w:val="24"/>
          <w:vertAlign w:val="superscript"/>
        </w:rPr>
        <w:t>[</w:t>
      </w:r>
      <w:proofErr w:type="gramEnd"/>
      <w:r w:rsidR="00C20821" w:rsidRPr="00A85760">
        <w:rPr>
          <w:rFonts w:ascii="Book Antiqua" w:hAnsi="Book Antiqua" w:cs="Times New Roman"/>
          <w:color w:val="000000" w:themeColor="text1"/>
          <w:sz w:val="24"/>
          <w:szCs w:val="24"/>
          <w:vertAlign w:val="superscript"/>
        </w:rPr>
        <w:t>5]</w:t>
      </w:r>
      <w:r w:rsidRPr="00A85760">
        <w:rPr>
          <w:rFonts w:ascii="Book Antiqua" w:hAnsi="Book Antiqua" w:cs="Times New Roman"/>
          <w:color w:val="000000" w:themeColor="text1"/>
          <w:sz w:val="24"/>
          <w:szCs w:val="24"/>
        </w:rPr>
        <w:t>. Studies also indicated that GDM may persist after postpartum and subsequently develop into</w:t>
      </w:r>
      <w:r w:rsidR="00484C42" w:rsidRPr="00A85760">
        <w:rPr>
          <w:rFonts w:ascii="Book Antiqua" w:hAnsi="Book Antiqua" w:cs="Times New Roman"/>
          <w:color w:val="000000" w:themeColor="text1"/>
          <w:sz w:val="24"/>
          <w:szCs w:val="24"/>
        </w:rPr>
        <w:t xml:space="preserve"> overt</w:t>
      </w:r>
      <w:r w:rsidRPr="00A85760">
        <w:rPr>
          <w:rFonts w:ascii="Book Antiqua" w:hAnsi="Book Antiqua" w:cs="Times New Roman"/>
          <w:color w:val="000000" w:themeColor="text1"/>
          <w:sz w:val="24"/>
          <w:szCs w:val="24"/>
        </w:rPr>
        <w:t xml:space="preserve"> diabetes mellitus</w:t>
      </w:r>
      <w:r w:rsidR="003F6AED" w:rsidRPr="00A85760">
        <w:rPr>
          <w:rFonts w:ascii="Book Antiqua" w:hAnsi="Book Antiqua" w:cs="Times New Roman"/>
          <w:color w:val="000000" w:themeColor="text1"/>
          <w:sz w:val="24"/>
          <w:szCs w:val="24"/>
        </w:rPr>
        <w:t xml:space="preserve">, </w:t>
      </w:r>
      <w:r w:rsidR="00484C42" w:rsidRPr="00A85760">
        <w:rPr>
          <w:rFonts w:ascii="Book Antiqua" w:hAnsi="Book Antiqua" w:cs="Times New Roman"/>
          <w:color w:val="000000" w:themeColor="text1"/>
          <w:sz w:val="24"/>
          <w:szCs w:val="24"/>
        </w:rPr>
        <w:t xml:space="preserve">and </w:t>
      </w:r>
      <w:r w:rsidR="003F6AED" w:rsidRPr="00A85760">
        <w:rPr>
          <w:rFonts w:ascii="Book Antiqua" w:hAnsi="Book Antiqua" w:cs="Times New Roman"/>
          <w:color w:val="000000" w:themeColor="text1"/>
          <w:sz w:val="24"/>
          <w:szCs w:val="24"/>
        </w:rPr>
        <w:t xml:space="preserve">it was estimated that the risk for </w:t>
      </w:r>
      <w:r w:rsidR="006A024A" w:rsidRPr="00A85760">
        <w:rPr>
          <w:rFonts w:ascii="Book Antiqua" w:hAnsi="Book Antiqua" w:cs="Times New Roman"/>
          <w:color w:val="000000" w:themeColor="text1"/>
          <w:sz w:val="24"/>
          <w:szCs w:val="24"/>
        </w:rPr>
        <w:t xml:space="preserve">developing </w:t>
      </w:r>
      <w:r w:rsidR="003F6AED" w:rsidRPr="00A85760">
        <w:rPr>
          <w:rFonts w:ascii="Book Antiqua" w:hAnsi="Book Antiqua" w:cs="Times New Roman"/>
          <w:color w:val="000000" w:themeColor="text1"/>
          <w:sz w:val="24"/>
          <w:szCs w:val="24"/>
        </w:rPr>
        <w:t xml:space="preserve">diabetes mellitus after GDM increased linearly with the duration of follow-up ranged from 19.72% at 10 years. The estimated risks for </w:t>
      </w:r>
      <w:r w:rsidR="006A3128" w:rsidRPr="00A85760">
        <w:rPr>
          <w:rFonts w:ascii="Book Antiqua" w:hAnsi="Book Antiqua" w:cs="Times New Roman"/>
          <w:color w:val="000000" w:themeColor="text1"/>
          <w:sz w:val="24"/>
          <w:szCs w:val="24"/>
        </w:rPr>
        <w:t>type-2 diabetes mellitus</w:t>
      </w:r>
      <w:r w:rsidR="003F6AED" w:rsidRPr="00A85760">
        <w:rPr>
          <w:rFonts w:ascii="Book Antiqua" w:hAnsi="Book Antiqua" w:cs="Times New Roman"/>
          <w:color w:val="000000" w:themeColor="text1"/>
          <w:sz w:val="24"/>
          <w:szCs w:val="24"/>
        </w:rPr>
        <w:t xml:space="preserve"> ranged from 19.7% at 10 year to 39.0% at 30 </w:t>
      </w:r>
      <w:proofErr w:type="gramStart"/>
      <w:r w:rsidR="003F6AED" w:rsidRPr="00A85760">
        <w:rPr>
          <w:rFonts w:ascii="Book Antiqua" w:hAnsi="Book Antiqua" w:cs="Times New Roman"/>
          <w:color w:val="000000" w:themeColor="text1"/>
          <w:sz w:val="24"/>
          <w:szCs w:val="24"/>
        </w:rPr>
        <w:t>years</w:t>
      </w:r>
      <w:r w:rsidR="00C20821" w:rsidRPr="00A85760">
        <w:rPr>
          <w:rFonts w:ascii="Book Antiqua" w:hAnsi="Book Antiqua" w:cs="Times New Roman"/>
          <w:color w:val="000000" w:themeColor="text1"/>
          <w:sz w:val="24"/>
          <w:szCs w:val="24"/>
          <w:vertAlign w:val="superscript"/>
        </w:rPr>
        <w:t>[</w:t>
      </w:r>
      <w:proofErr w:type="gramEnd"/>
      <w:r w:rsidR="00C20821" w:rsidRPr="00A85760">
        <w:rPr>
          <w:rFonts w:ascii="Book Antiqua" w:hAnsi="Book Antiqua" w:cs="Times New Roman"/>
          <w:color w:val="000000" w:themeColor="text1"/>
          <w:sz w:val="24"/>
          <w:szCs w:val="24"/>
          <w:vertAlign w:val="superscript"/>
        </w:rPr>
        <w:t>6]</w:t>
      </w:r>
      <w:r w:rsidR="00774D19" w:rsidRPr="00A85760">
        <w:rPr>
          <w:rFonts w:ascii="Book Antiqua" w:hAnsi="Book Antiqua" w:cs="Times New Roman"/>
          <w:color w:val="000000" w:themeColor="text1"/>
          <w:sz w:val="24"/>
          <w:szCs w:val="24"/>
        </w:rPr>
        <w:t>.</w:t>
      </w:r>
      <w:r w:rsidR="00774D19" w:rsidRPr="00A85760">
        <w:rPr>
          <w:rFonts w:ascii="Book Antiqua" w:hAnsi="Book Antiqua" w:cs="Times New Roman" w:hint="eastAsia"/>
          <w:color w:val="000000" w:themeColor="text1"/>
          <w:sz w:val="24"/>
          <w:szCs w:val="24"/>
        </w:rPr>
        <w:t xml:space="preserve"> </w:t>
      </w:r>
      <w:r w:rsidRPr="00A85760">
        <w:rPr>
          <w:rFonts w:ascii="Book Antiqua" w:hAnsi="Book Antiqua" w:cs="Times New Roman"/>
          <w:color w:val="000000" w:themeColor="text1"/>
          <w:sz w:val="24"/>
          <w:szCs w:val="24"/>
        </w:rPr>
        <w:t>Neonates born to GDM mothers are at higher risk of suffering from adverse neonatal outcomes such as abnormal birth weight, congenital anomalies, hypoglycaemia and longer duration in neonatal intensive care unit for further investigation</w:t>
      </w:r>
      <w:r w:rsidR="00C20821" w:rsidRPr="00A85760">
        <w:rPr>
          <w:rFonts w:ascii="Book Antiqua" w:hAnsi="Book Antiqua" w:cs="Times New Roman"/>
          <w:color w:val="000000" w:themeColor="text1"/>
          <w:sz w:val="24"/>
          <w:szCs w:val="24"/>
          <w:vertAlign w:val="superscript"/>
        </w:rPr>
        <w:t>[7-9]</w:t>
      </w:r>
      <w:r w:rsidRPr="00A85760">
        <w:rPr>
          <w:rFonts w:ascii="Book Antiqua" w:hAnsi="Book Antiqua" w:cs="Times New Roman"/>
          <w:color w:val="000000" w:themeColor="text1"/>
          <w:sz w:val="24"/>
          <w:szCs w:val="24"/>
        </w:rPr>
        <w:t xml:space="preserve">. </w:t>
      </w:r>
      <w:bookmarkEnd w:id="5"/>
    </w:p>
    <w:p w14:paraId="3D9BC6E5" w14:textId="1D78573D" w:rsidR="00B56FC8" w:rsidRPr="00A85760" w:rsidRDefault="001C4708"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Previous studies showed that </w:t>
      </w:r>
      <w:bookmarkStart w:id="6" w:name="_Hlk39259035"/>
      <w:r w:rsidRPr="00A85760">
        <w:rPr>
          <w:rFonts w:ascii="Book Antiqua" w:hAnsi="Book Antiqua" w:cs="Times New Roman"/>
          <w:color w:val="000000" w:themeColor="text1"/>
          <w:sz w:val="24"/>
          <w:szCs w:val="24"/>
        </w:rPr>
        <w:t xml:space="preserve">the prevalence of </w:t>
      </w:r>
      <w:bookmarkEnd w:id="6"/>
      <w:r w:rsidRPr="00A85760">
        <w:rPr>
          <w:rFonts w:ascii="Book Antiqua" w:hAnsi="Book Antiqua" w:cs="Times New Roman"/>
          <w:color w:val="000000" w:themeColor="text1"/>
          <w:sz w:val="24"/>
          <w:szCs w:val="24"/>
        </w:rPr>
        <w:t>depression among mothers with GDM have ranged from 25.9</w:t>
      </w:r>
      <w:r w:rsidR="0085785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to 56.7</w:t>
      </w:r>
      <w:proofErr w:type="gramStart"/>
      <w:r w:rsidRPr="00A85760">
        <w:rPr>
          <w:rFonts w:ascii="Book Antiqua" w:hAnsi="Book Antiqua" w:cs="Times New Roman"/>
          <w:color w:val="000000" w:themeColor="text1"/>
          <w:sz w:val="24"/>
          <w:szCs w:val="24"/>
        </w:rPr>
        <w:t>%</w:t>
      </w:r>
      <w:r w:rsidR="00125285" w:rsidRPr="00A85760">
        <w:rPr>
          <w:rFonts w:ascii="Book Antiqua" w:hAnsi="Book Antiqua" w:cs="Times New Roman"/>
          <w:color w:val="000000" w:themeColor="text1"/>
          <w:sz w:val="24"/>
          <w:szCs w:val="24"/>
          <w:vertAlign w:val="superscript"/>
        </w:rPr>
        <w:t>[</w:t>
      </w:r>
      <w:proofErr w:type="gramEnd"/>
      <w:r w:rsidR="00125285" w:rsidRPr="00A85760">
        <w:rPr>
          <w:rFonts w:ascii="Book Antiqua" w:hAnsi="Book Antiqua" w:cs="Times New Roman"/>
          <w:color w:val="000000" w:themeColor="text1"/>
          <w:sz w:val="24"/>
          <w:szCs w:val="24"/>
          <w:vertAlign w:val="superscript"/>
        </w:rPr>
        <w:t>10,11]</w:t>
      </w:r>
      <w:r w:rsidR="00B33E0A" w:rsidRPr="00A85760">
        <w:rPr>
          <w:rFonts w:ascii="Book Antiqua" w:eastAsia="PMingLiU" w:hAnsi="Book Antiqua" w:cs="Times New Roman"/>
          <w:color w:val="000000" w:themeColor="text1"/>
          <w:sz w:val="24"/>
          <w:szCs w:val="24"/>
          <w:lang w:eastAsia="zh-TW"/>
        </w:rPr>
        <w:t xml:space="preserve"> </w:t>
      </w:r>
      <w:r w:rsidRPr="00A85760">
        <w:rPr>
          <w:rFonts w:ascii="Book Antiqua" w:hAnsi="Book Antiqua" w:cs="Times New Roman"/>
          <w:color w:val="000000" w:themeColor="text1"/>
          <w:sz w:val="24"/>
          <w:szCs w:val="24"/>
        </w:rPr>
        <w:t>and the prevalence of anxiety was from a range of 4.8</w:t>
      </w:r>
      <w:r w:rsidR="009A176D"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to 57.7%</w:t>
      </w:r>
      <w:r w:rsidR="00125285" w:rsidRPr="00A85760">
        <w:rPr>
          <w:rFonts w:ascii="Book Antiqua" w:hAnsi="Book Antiqua" w:cs="Times New Roman"/>
          <w:color w:val="000000" w:themeColor="text1"/>
          <w:sz w:val="24"/>
          <w:szCs w:val="24"/>
          <w:vertAlign w:val="superscript"/>
        </w:rPr>
        <w:t>[12,13]</w:t>
      </w:r>
      <w:r w:rsidRPr="00A85760">
        <w:rPr>
          <w:rFonts w:ascii="Book Antiqua" w:hAnsi="Book Antiqua" w:cs="Times New Roman"/>
          <w:color w:val="000000" w:themeColor="text1"/>
          <w:sz w:val="24"/>
          <w:szCs w:val="24"/>
        </w:rPr>
        <w:t xml:space="preserve">. </w:t>
      </w:r>
      <w:bookmarkStart w:id="7" w:name="_Hlk39304487"/>
      <w:r w:rsidR="006A3128" w:rsidRPr="00A85760">
        <w:rPr>
          <w:rFonts w:ascii="Book Antiqua" w:hAnsi="Book Antiqua" w:cs="Times New Roman"/>
          <w:color w:val="000000" w:themeColor="text1"/>
          <w:sz w:val="24"/>
          <w:szCs w:val="24"/>
        </w:rPr>
        <w:t xml:space="preserve">Anxiety is a normal reaction to stress which involves both psychological and physical reactions. It becomes clinically significant when the anxiety </w:t>
      </w:r>
      <w:r w:rsidR="004672A1" w:rsidRPr="00A85760">
        <w:rPr>
          <w:rFonts w:ascii="Book Antiqua" w:hAnsi="Book Antiqua" w:cs="Times New Roman"/>
          <w:color w:val="000000" w:themeColor="text1"/>
          <w:sz w:val="24"/>
          <w:szCs w:val="24"/>
        </w:rPr>
        <w:t>grows</w:t>
      </w:r>
      <w:r w:rsidR="006A3128" w:rsidRPr="00A85760">
        <w:rPr>
          <w:rFonts w:ascii="Book Antiqua" w:hAnsi="Book Antiqua" w:cs="Times New Roman"/>
          <w:color w:val="000000" w:themeColor="text1"/>
          <w:sz w:val="24"/>
          <w:szCs w:val="24"/>
        </w:rPr>
        <w:t xml:space="preserve"> out of proportion to the situation and causes functional impairment. </w:t>
      </w:r>
      <w:bookmarkEnd w:id="7"/>
      <w:r w:rsidR="006A3128" w:rsidRPr="00A85760">
        <w:rPr>
          <w:rFonts w:ascii="Book Antiqua" w:hAnsi="Book Antiqua" w:cs="Times New Roman"/>
          <w:color w:val="000000" w:themeColor="text1"/>
          <w:sz w:val="24"/>
          <w:szCs w:val="24"/>
        </w:rPr>
        <w:t>Anxiety disorders are among the most common mental illness</w:t>
      </w:r>
      <w:r w:rsidR="005A04F1"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 xml:space="preserve">and are </w:t>
      </w:r>
      <w:r w:rsidR="005A04F1" w:rsidRPr="00A85760">
        <w:rPr>
          <w:rFonts w:ascii="Book Antiqua" w:hAnsi="Book Antiqua" w:cs="Times New Roman"/>
          <w:color w:val="000000" w:themeColor="text1"/>
          <w:sz w:val="24"/>
          <w:szCs w:val="24"/>
        </w:rPr>
        <w:t xml:space="preserve">characterized by feelings of tension, worried thoughts and physical changes </w:t>
      </w:r>
      <w:r w:rsidR="004672A1" w:rsidRPr="00A85760">
        <w:rPr>
          <w:rFonts w:ascii="Book Antiqua" w:hAnsi="Book Antiqua" w:cs="Times New Roman"/>
          <w:color w:val="000000" w:themeColor="text1"/>
          <w:sz w:val="24"/>
          <w:szCs w:val="24"/>
        </w:rPr>
        <w:t>such as</w:t>
      </w:r>
      <w:r w:rsidR="005A04F1" w:rsidRPr="00A85760">
        <w:rPr>
          <w:rFonts w:ascii="Book Antiqua" w:hAnsi="Book Antiqua" w:cs="Times New Roman"/>
          <w:color w:val="000000" w:themeColor="text1"/>
          <w:sz w:val="24"/>
          <w:szCs w:val="24"/>
        </w:rPr>
        <w:t xml:space="preserve"> increased blood pressure. People with anxiety disorders usually have recurring intrusive thoughts or concerns. They may avoid certain situations out of worry. They may also have physical symptoms such as sweating, trembling, dizziness or a rapid </w:t>
      </w:r>
      <w:proofErr w:type="gramStart"/>
      <w:r w:rsidR="005A04F1" w:rsidRPr="00A85760">
        <w:rPr>
          <w:rFonts w:ascii="Book Antiqua" w:hAnsi="Book Antiqua" w:cs="Times New Roman"/>
          <w:color w:val="000000" w:themeColor="text1"/>
          <w:sz w:val="24"/>
          <w:szCs w:val="24"/>
        </w:rPr>
        <w:t>heartbeat</w:t>
      </w:r>
      <w:r w:rsidR="000D0AE9" w:rsidRPr="00A85760">
        <w:rPr>
          <w:rFonts w:ascii="Book Antiqua" w:hAnsi="Book Antiqua" w:cs="Times New Roman"/>
          <w:color w:val="000000" w:themeColor="text1"/>
          <w:sz w:val="24"/>
          <w:szCs w:val="24"/>
          <w:vertAlign w:val="superscript"/>
        </w:rPr>
        <w:t>[</w:t>
      </w:r>
      <w:proofErr w:type="gramEnd"/>
      <w:r w:rsidR="000D0AE9" w:rsidRPr="00A85760">
        <w:rPr>
          <w:rFonts w:ascii="Book Antiqua" w:hAnsi="Book Antiqua" w:cs="Times New Roman"/>
          <w:color w:val="000000" w:themeColor="text1"/>
          <w:sz w:val="24"/>
          <w:szCs w:val="24"/>
          <w:vertAlign w:val="superscript"/>
        </w:rPr>
        <w:t>14]</w:t>
      </w:r>
      <w:r w:rsidR="005A04F1" w:rsidRPr="00A85760">
        <w:rPr>
          <w:rFonts w:ascii="Book Antiqua" w:hAnsi="Book Antiqua" w:cs="Times New Roman"/>
          <w:color w:val="000000" w:themeColor="text1"/>
          <w:sz w:val="24"/>
          <w:szCs w:val="24"/>
        </w:rPr>
        <w:t>.</w:t>
      </w:r>
      <w:r w:rsidR="00A25D66" w:rsidRPr="00A85760">
        <w:rPr>
          <w:rFonts w:ascii="Book Antiqua" w:hAnsi="Book Antiqua" w:cs="Times New Roman"/>
          <w:color w:val="000000" w:themeColor="text1"/>
          <w:sz w:val="24"/>
          <w:szCs w:val="24"/>
        </w:rPr>
        <w:t xml:space="preserve"> With a remarkable increase in lifetime prevalence, anxiety has become a </w:t>
      </w:r>
      <w:r w:rsidR="00C13148" w:rsidRPr="00A85760">
        <w:rPr>
          <w:rFonts w:ascii="Book Antiqua" w:hAnsi="Book Antiqua" w:cs="Times New Roman"/>
          <w:color w:val="000000" w:themeColor="text1"/>
          <w:sz w:val="24"/>
          <w:szCs w:val="24"/>
        </w:rPr>
        <w:t xml:space="preserve">public health burden worldwide, </w:t>
      </w:r>
      <w:r w:rsidR="004672A1" w:rsidRPr="00A85760">
        <w:rPr>
          <w:rFonts w:ascii="Book Antiqua" w:hAnsi="Book Antiqua" w:cs="Times New Roman"/>
          <w:color w:val="000000" w:themeColor="text1"/>
          <w:sz w:val="24"/>
          <w:szCs w:val="24"/>
        </w:rPr>
        <w:t>causing</w:t>
      </w:r>
      <w:r w:rsidR="006A024A" w:rsidRPr="00A85760">
        <w:rPr>
          <w:rFonts w:ascii="Book Antiqua" w:hAnsi="Book Antiqua" w:cs="Times New Roman"/>
          <w:color w:val="000000" w:themeColor="text1"/>
          <w:sz w:val="24"/>
          <w:szCs w:val="24"/>
        </w:rPr>
        <w:t xml:space="preserve"> increased use of </w:t>
      </w:r>
      <w:r w:rsidR="00C13148" w:rsidRPr="00A85760">
        <w:rPr>
          <w:rFonts w:ascii="Book Antiqua" w:hAnsi="Book Antiqua" w:cs="Times New Roman"/>
          <w:color w:val="000000" w:themeColor="text1"/>
          <w:sz w:val="24"/>
          <w:szCs w:val="24"/>
        </w:rPr>
        <w:t xml:space="preserve">mental health services and loss of </w:t>
      </w:r>
      <w:proofErr w:type="gramStart"/>
      <w:r w:rsidR="00C13148" w:rsidRPr="00A85760">
        <w:rPr>
          <w:rFonts w:ascii="Book Antiqua" w:hAnsi="Book Antiqua" w:cs="Times New Roman"/>
          <w:color w:val="000000" w:themeColor="text1"/>
          <w:sz w:val="24"/>
          <w:szCs w:val="24"/>
        </w:rPr>
        <w:t>productivity</w:t>
      </w:r>
      <w:r w:rsidR="004832A1" w:rsidRPr="00A85760">
        <w:rPr>
          <w:rFonts w:ascii="Book Antiqua" w:hAnsi="Book Antiqua" w:cs="Times New Roman"/>
          <w:color w:val="000000" w:themeColor="text1"/>
          <w:sz w:val="24"/>
          <w:szCs w:val="24"/>
          <w:vertAlign w:val="superscript"/>
        </w:rPr>
        <w:t>[</w:t>
      </w:r>
      <w:proofErr w:type="gramEnd"/>
      <w:r w:rsidR="004832A1" w:rsidRPr="00A85760">
        <w:rPr>
          <w:rFonts w:ascii="Book Antiqua" w:hAnsi="Book Antiqua" w:cs="Times New Roman"/>
          <w:color w:val="000000" w:themeColor="text1"/>
          <w:sz w:val="24"/>
          <w:szCs w:val="24"/>
          <w:vertAlign w:val="superscript"/>
        </w:rPr>
        <w:t>15]</w:t>
      </w:r>
      <w:r w:rsidR="00A25D66" w:rsidRPr="00A85760">
        <w:rPr>
          <w:rFonts w:ascii="Book Antiqua" w:hAnsi="Book Antiqua" w:cs="Times New Roman"/>
          <w:color w:val="000000" w:themeColor="text1"/>
          <w:sz w:val="24"/>
          <w:szCs w:val="24"/>
        </w:rPr>
        <w:t xml:space="preserve">. In particular, anxiety is a common psychiatric </w:t>
      </w:r>
      <w:r w:rsidR="006A3128" w:rsidRPr="00A85760">
        <w:rPr>
          <w:rFonts w:ascii="Book Antiqua" w:hAnsi="Book Antiqua" w:cs="Times New Roman"/>
          <w:color w:val="000000" w:themeColor="text1"/>
          <w:sz w:val="24"/>
          <w:szCs w:val="24"/>
        </w:rPr>
        <w:t>condition</w:t>
      </w:r>
      <w:r w:rsidR="00A25D66" w:rsidRPr="00A85760">
        <w:rPr>
          <w:rFonts w:ascii="Book Antiqua" w:hAnsi="Book Antiqua" w:cs="Times New Roman"/>
          <w:color w:val="000000" w:themeColor="text1"/>
          <w:sz w:val="24"/>
          <w:szCs w:val="24"/>
        </w:rPr>
        <w:t xml:space="preserve"> that affects up to </w:t>
      </w:r>
      <w:r w:rsidR="00E75238" w:rsidRPr="00A85760">
        <w:rPr>
          <w:rFonts w:ascii="Book Antiqua" w:hAnsi="Book Antiqua" w:cs="Times New Roman"/>
          <w:color w:val="000000" w:themeColor="text1"/>
          <w:sz w:val="24"/>
          <w:szCs w:val="24"/>
        </w:rPr>
        <w:t>one-fifth of pregnant</w:t>
      </w:r>
      <w:r w:rsidR="00A25D66" w:rsidRPr="00A85760">
        <w:rPr>
          <w:rFonts w:ascii="Book Antiqua" w:hAnsi="Book Antiqua" w:cs="Times New Roman"/>
          <w:color w:val="000000" w:themeColor="text1"/>
          <w:sz w:val="24"/>
          <w:szCs w:val="24"/>
        </w:rPr>
        <w:t xml:space="preserve"> mothers</w:t>
      </w:r>
      <w:r w:rsidR="0076065D" w:rsidRPr="00A85760">
        <w:rPr>
          <w:rFonts w:ascii="Book Antiqua" w:hAnsi="Book Antiqua" w:cs="Times New Roman"/>
          <w:color w:val="000000" w:themeColor="text1"/>
          <w:sz w:val="24"/>
          <w:szCs w:val="24"/>
          <w:vertAlign w:val="superscript"/>
        </w:rPr>
        <w:t>[16]</w:t>
      </w:r>
      <w:r w:rsidR="00E75238" w:rsidRPr="00A85760">
        <w:rPr>
          <w:rFonts w:ascii="Book Antiqua" w:hAnsi="Book Antiqua" w:cs="Times New Roman"/>
          <w:color w:val="000000" w:themeColor="text1"/>
          <w:sz w:val="24"/>
          <w:szCs w:val="24"/>
        </w:rPr>
        <w:t xml:space="preserve"> </w:t>
      </w:r>
      <w:r w:rsidR="00A25D66" w:rsidRPr="00A85760">
        <w:rPr>
          <w:rFonts w:ascii="Book Antiqua" w:hAnsi="Book Antiqua" w:cs="Times New Roman"/>
          <w:color w:val="000000" w:themeColor="text1"/>
          <w:sz w:val="24"/>
          <w:szCs w:val="24"/>
        </w:rPr>
        <w:t xml:space="preserve">and </w:t>
      </w:r>
      <w:r w:rsidR="004672A1" w:rsidRPr="00A85760">
        <w:rPr>
          <w:rFonts w:ascii="Book Antiqua" w:hAnsi="Book Antiqua" w:cs="Times New Roman"/>
          <w:color w:val="000000" w:themeColor="text1"/>
          <w:sz w:val="24"/>
          <w:szCs w:val="24"/>
        </w:rPr>
        <w:t>is</w:t>
      </w:r>
      <w:r w:rsidR="00E75238" w:rsidRPr="00A85760">
        <w:rPr>
          <w:rFonts w:ascii="Book Antiqua" w:hAnsi="Book Antiqua" w:cs="Times New Roman"/>
          <w:color w:val="000000" w:themeColor="text1"/>
          <w:sz w:val="24"/>
          <w:szCs w:val="24"/>
        </w:rPr>
        <w:t xml:space="preserve"> significantly associated with postpartum dep</w:t>
      </w:r>
      <w:r w:rsidR="00C63AF2" w:rsidRPr="00A85760">
        <w:rPr>
          <w:rFonts w:ascii="Book Antiqua" w:hAnsi="Book Antiqua" w:cs="Times New Roman"/>
          <w:color w:val="000000" w:themeColor="text1"/>
          <w:sz w:val="24"/>
          <w:szCs w:val="24"/>
        </w:rPr>
        <w:t xml:space="preserve">ression (odds ratio = 2.6, 95%CI: </w:t>
      </w:r>
      <w:r w:rsidR="00E75238" w:rsidRPr="00A85760">
        <w:rPr>
          <w:rFonts w:ascii="Book Antiqua" w:hAnsi="Book Antiqua" w:cs="Times New Roman"/>
          <w:color w:val="000000" w:themeColor="text1"/>
          <w:sz w:val="24"/>
          <w:szCs w:val="24"/>
        </w:rPr>
        <w:t>2.0, 3.5) and reduced odds of breastf</w:t>
      </w:r>
      <w:r w:rsidR="00C63AF2" w:rsidRPr="00A85760">
        <w:rPr>
          <w:rFonts w:ascii="Book Antiqua" w:hAnsi="Book Antiqua" w:cs="Times New Roman"/>
          <w:color w:val="000000" w:themeColor="text1"/>
          <w:sz w:val="24"/>
          <w:szCs w:val="24"/>
        </w:rPr>
        <w:t xml:space="preserve">eeding (odds ratio = 0.63, 95%CI: </w:t>
      </w:r>
      <w:r w:rsidR="00E75238" w:rsidRPr="00A85760">
        <w:rPr>
          <w:rFonts w:ascii="Book Antiqua" w:hAnsi="Book Antiqua" w:cs="Times New Roman"/>
          <w:color w:val="000000" w:themeColor="text1"/>
          <w:sz w:val="24"/>
          <w:szCs w:val="24"/>
        </w:rPr>
        <w:t>0.5, 0.7)</w:t>
      </w:r>
      <w:r w:rsidR="00C63AF2" w:rsidRPr="00A85760">
        <w:rPr>
          <w:rFonts w:ascii="Book Antiqua" w:hAnsi="Book Antiqua" w:cs="Times New Roman"/>
          <w:color w:val="000000" w:themeColor="text1"/>
          <w:sz w:val="24"/>
          <w:szCs w:val="24"/>
          <w:vertAlign w:val="superscript"/>
        </w:rPr>
        <w:t>[17]</w:t>
      </w:r>
      <w:r w:rsidR="004672A1" w:rsidRPr="00A85760">
        <w:rPr>
          <w:rFonts w:ascii="Book Antiqua" w:hAnsi="Book Antiqua" w:cs="Times New Roman"/>
          <w:color w:val="000000" w:themeColor="text1"/>
          <w:sz w:val="24"/>
          <w:szCs w:val="24"/>
        </w:rPr>
        <w:t>. Thus,</w:t>
      </w:r>
      <w:r w:rsidR="00E75238"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anxiety and related</w:t>
      </w:r>
      <w:r w:rsidR="00E75238" w:rsidRPr="00A85760">
        <w:rPr>
          <w:rFonts w:ascii="Book Antiqua" w:hAnsi="Book Antiqua" w:cs="Times New Roman"/>
          <w:color w:val="000000" w:themeColor="text1"/>
          <w:sz w:val="24"/>
          <w:szCs w:val="24"/>
        </w:rPr>
        <w:t xml:space="preserve"> mental conditions </w:t>
      </w:r>
      <w:r w:rsidR="004672A1" w:rsidRPr="00A85760">
        <w:rPr>
          <w:rFonts w:ascii="Book Antiqua" w:hAnsi="Book Antiqua" w:cs="Times New Roman"/>
          <w:color w:val="000000" w:themeColor="text1"/>
          <w:sz w:val="24"/>
          <w:szCs w:val="24"/>
        </w:rPr>
        <w:t>c</w:t>
      </w:r>
      <w:r w:rsidR="00E75238" w:rsidRPr="00A85760">
        <w:rPr>
          <w:rFonts w:ascii="Book Antiqua" w:hAnsi="Book Antiqua" w:cs="Times New Roman"/>
          <w:color w:val="000000" w:themeColor="text1"/>
          <w:sz w:val="24"/>
          <w:szCs w:val="24"/>
        </w:rPr>
        <w:t xml:space="preserve">ould pose </w:t>
      </w:r>
      <w:r w:rsidR="006A3128" w:rsidRPr="00A85760">
        <w:rPr>
          <w:rFonts w:ascii="Book Antiqua" w:hAnsi="Book Antiqua" w:cs="Times New Roman"/>
          <w:color w:val="000000" w:themeColor="text1"/>
          <w:sz w:val="24"/>
          <w:szCs w:val="24"/>
        </w:rPr>
        <w:t xml:space="preserve">negative effects </w:t>
      </w:r>
      <w:r w:rsidR="00E75238" w:rsidRPr="00A85760">
        <w:rPr>
          <w:rFonts w:ascii="Book Antiqua" w:hAnsi="Book Antiqua" w:cs="Times New Roman"/>
          <w:color w:val="000000" w:themeColor="text1"/>
          <w:sz w:val="24"/>
          <w:szCs w:val="24"/>
        </w:rPr>
        <w:t xml:space="preserve">on </w:t>
      </w:r>
      <w:r w:rsidR="004672A1" w:rsidRPr="00A85760">
        <w:rPr>
          <w:rFonts w:ascii="Book Antiqua" w:hAnsi="Book Antiqua" w:cs="Times New Roman"/>
          <w:color w:val="000000" w:themeColor="text1"/>
          <w:sz w:val="24"/>
          <w:szCs w:val="24"/>
        </w:rPr>
        <w:t>child</w:t>
      </w:r>
      <w:r w:rsidR="00E75238" w:rsidRPr="00A85760">
        <w:rPr>
          <w:rFonts w:ascii="Book Antiqua" w:hAnsi="Book Antiqua" w:cs="Times New Roman"/>
          <w:color w:val="000000" w:themeColor="text1"/>
          <w:sz w:val="24"/>
          <w:szCs w:val="24"/>
        </w:rPr>
        <w:t xml:space="preserve"> </w:t>
      </w:r>
      <w:proofErr w:type="gramStart"/>
      <w:r w:rsidR="00E75238" w:rsidRPr="00A85760">
        <w:rPr>
          <w:rFonts w:ascii="Book Antiqua" w:hAnsi="Book Antiqua" w:cs="Times New Roman"/>
          <w:color w:val="000000" w:themeColor="text1"/>
          <w:sz w:val="24"/>
          <w:szCs w:val="24"/>
        </w:rPr>
        <w:t>development</w:t>
      </w:r>
      <w:r w:rsidR="00C63AF2" w:rsidRPr="00A85760">
        <w:rPr>
          <w:rFonts w:ascii="Book Antiqua" w:hAnsi="Book Antiqua" w:cs="Times New Roman"/>
          <w:color w:val="000000" w:themeColor="text1"/>
          <w:sz w:val="24"/>
          <w:szCs w:val="24"/>
          <w:vertAlign w:val="superscript"/>
        </w:rPr>
        <w:t>[</w:t>
      </w:r>
      <w:proofErr w:type="gramEnd"/>
      <w:r w:rsidR="00C63AF2" w:rsidRPr="00A85760">
        <w:rPr>
          <w:rFonts w:ascii="Book Antiqua" w:hAnsi="Book Antiqua" w:cs="Times New Roman"/>
          <w:color w:val="000000" w:themeColor="text1"/>
          <w:sz w:val="24"/>
          <w:szCs w:val="24"/>
          <w:vertAlign w:val="superscript"/>
        </w:rPr>
        <w:t>18]</w:t>
      </w:r>
      <w:r w:rsidR="00A25D66"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A h</w:t>
      </w:r>
      <w:r w:rsidR="002D4D85" w:rsidRPr="00A85760">
        <w:rPr>
          <w:rFonts w:ascii="Book Antiqua" w:hAnsi="Book Antiqua" w:cs="Times New Roman"/>
          <w:color w:val="000000" w:themeColor="text1"/>
          <w:sz w:val="24"/>
          <w:szCs w:val="24"/>
        </w:rPr>
        <w:t xml:space="preserve">igh state </w:t>
      </w:r>
      <w:r w:rsidR="004672A1" w:rsidRPr="00A85760">
        <w:rPr>
          <w:rFonts w:ascii="Book Antiqua" w:hAnsi="Book Antiqua" w:cs="Times New Roman"/>
          <w:color w:val="000000" w:themeColor="text1"/>
          <w:sz w:val="24"/>
          <w:szCs w:val="24"/>
        </w:rPr>
        <w:t xml:space="preserve">of </w:t>
      </w:r>
      <w:r w:rsidR="002D4D85" w:rsidRPr="00A85760">
        <w:rPr>
          <w:rFonts w:ascii="Book Antiqua" w:hAnsi="Book Antiqua" w:cs="Times New Roman"/>
          <w:color w:val="000000" w:themeColor="text1"/>
          <w:sz w:val="24"/>
          <w:szCs w:val="24"/>
        </w:rPr>
        <w:lastRenderedPageBreak/>
        <w:t xml:space="preserve">anxiety </w:t>
      </w:r>
      <w:r w:rsidR="004672A1" w:rsidRPr="00A85760">
        <w:rPr>
          <w:rFonts w:ascii="Book Antiqua" w:hAnsi="Book Antiqua" w:cs="Times New Roman"/>
          <w:color w:val="000000" w:themeColor="text1"/>
          <w:sz w:val="24"/>
          <w:szCs w:val="24"/>
        </w:rPr>
        <w:t>is</w:t>
      </w:r>
      <w:r w:rsidR="002D4D85" w:rsidRPr="00A85760">
        <w:rPr>
          <w:rFonts w:ascii="Book Antiqua" w:hAnsi="Book Antiqua" w:cs="Times New Roman"/>
          <w:color w:val="000000" w:themeColor="text1"/>
          <w:sz w:val="24"/>
          <w:szCs w:val="24"/>
        </w:rPr>
        <w:t xml:space="preserve"> found in 15.8% of pregnant women, while 12.5% of women suffer high trait </w:t>
      </w:r>
      <w:proofErr w:type="gramStart"/>
      <w:r w:rsidR="002D4D85" w:rsidRPr="00A85760">
        <w:rPr>
          <w:rFonts w:ascii="Book Antiqua" w:hAnsi="Book Antiqua" w:cs="Times New Roman"/>
          <w:color w:val="000000" w:themeColor="text1"/>
          <w:sz w:val="24"/>
          <w:szCs w:val="24"/>
        </w:rPr>
        <w:t>anxiety</w:t>
      </w:r>
      <w:r w:rsidR="00B56FC8" w:rsidRPr="00A85760">
        <w:rPr>
          <w:rFonts w:ascii="Book Antiqua" w:hAnsi="Book Antiqua" w:cs="Times New Roman"/>
          <w:color w:val="000000" w:themeColor="text1"/>
          <w:sz w:val="24"/>
          <w:szCs w:val="24"/>
          <w:vertAlign w:val="superscript"/>
        </w:rPr>
        <w:t>[</w:t>
      </w:r>
      <w:proofErr w:type="gramEnd"/>
      <w:r w:rsidR="00B56FC8" w:rsidRPr="00A85760">
        <w:rPr>
          <w:rFonts w:ascii="Book Antiqua" w:hAnsi="Book Antiqua" w:cs="Times New Roman"/>
          <w:color w:val="000000" w:themeColor="text1"/>
          <w:sz w:val="24"/>
          <w:szCs w:val="24"/>
          <w:vertAlign w:val="superscript"/>
        </w:rPr>
        <w:t>19]</w:t>
      </w:r>
      <w:r w:rsidR="002D4D85" w:rsidRPr="00A85760">
        <w:rPr>
          <w:rFonts w:ascii="Book Antiqua" w:hAnsi="Book Antiqua" w:cs="Times New Roman"/>
          <w:color w:val="000000" w:themeColor="text1"/>
          <w:sz w:val="24"/>
          <w:szCs w:val="24"/>
        </w:rPr>
        <w:t xml:space="preserve">. </w:t>
      </w:r>
      <w:r w:rsidR="00A25D66" w:rsidRPr="00A85760">
        <w:rPr>
          <w:rFonts w:ascii="Book Antiqua" w:hAnsi="Book Antiqua" w:cs="Times New Roman"/>
          <w:color w:val="000000" w:themeColor="text1"/>
          <w:sz w:val="24"/>
          <w:szCs w:val="24"/>
        </w:rPr>
        <w:t xml:space="preserve">Similarly, pregnant mothers with GDM were more anxious than pregnant women with others medical problems and or healthy pregnant </w:t>
      </w:r>
      <w:proofErr w:type="gramStart"/>
      <w:r w:rsidR="00A25D66" w:rsidRPr="00A85760">
        <w:rPr>
          <w:rFonts w:ascii="Book Antiqua" w:hAnsi="Book Antiqua" w:cs="Times New Roman"/>
          <w:color w:val="000000" w:themeColor="text1"/>
          <w:sz w:val="24"/>
          <w:szCs w:val="24"/>
        </w:rPr>
        <w:t>women</w:t>
      </w:r>
      <w:r w:rsidR="00B56FC8" w:rsidRPr="00A85760">
        <w:rPr>
          <w:rFonts w:ascii="Book Antiqua" w:hAnsi="Book Antiqua" w:cs="Times New Roman"/>
          <w:color w:val="000000" w:themeColor="text1"/>
          <w:sz w:val="24"/>
          <w:szCs w:val="24"/>
          <w:vertAlign w:val="superscript"/>
        </w:rPr>
        <w:t>[</w:t>
      </w:r>
      <w:proofErr w:type="gramEnd"/>
      <w:r w:rsidR="00B56FC8" w:rsidRPr="00A85760">
        <w:rPr>
          <w:rFonts w:ascii="Book Antiqua" w:hAnsi="Book Antiqua" w:cs="Times New Roman"/>
          <w:color w:val="000000" w:themeColor="text1"/>
          <w:sz w:val="24"/>
          <w:szCs w:val="24"/>
          <w:vertAlign w:val="superscript"/>
        </w:rPr>
        <w:t>20]</w:t>
      </w:r>
      <w:r w:rsidR="00A25D66" w:rsidRPr="00A85760">
        <w:rPr>
          <w:rFonts w:ascii="Book Antiqua" w:hAnsi="Book Antiqua" w:cs="Times New Roman"/>
          <w:color w:val="000000" w:themeColor="text1"/>
          <w:sz w:val="24"/>
          <w:szCs w:val="24"/>
        </w:rPr>
        <w:t xml:space="preserve">. </w:t>
      </w:r>
    </w:p>
    <w:p w14:paraId="101745F8" w14:textId="6C2C33F8" w:rsidR="00722201" w:rsidRPr="00A85760" w:rsidRDefault="009D478F"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There are multiple factors associated with </w:t>
      </w:r>
      <w:r w:rsidR="006A3128" w:rsidRPr="00A85760">
        <w:rPr>
          <w:rFonts w:ascii="Book Antiqua" w:hAnsi="Book Antiqua" w:cs="Times New Roman"/>
          <w:color w:val="000000" w:themeColor="text1"/>
          <w:sz w:val="24"/>
          <w:szCs w:val="24"/>
        </w:rPr>
        <w:t>anxiety during pregnancy, includ</w:t>
      </w:r>
      <w:r w:rsidR="004672A1" w:rsidRPr="00A85760">
        <w:rPr>
          <w:rFonts w:ascii="Book Antiqua" w:hAnsi="Book Antiqua" w:cs="Times New Roman"/>
          <w:color w:val="000000" w:themeColor="text1"/>
          <w:sz w:val="24"/>
          <w:szCs w:val="24"/>
        </w:rPr>
        <w:t>ing</w:t>
      </w:r>
      <w:r w:rsidR="006A3128" w:rsidRPr="00A85760">
        <w:rPr>
          <w:rFonts w:ascii="Book Antiqua" w:hAnsi="Book Antiqua" w:cs="Times New Roman"/>
          <w:color w:val="000000" w:themeColor="text1"/>
          <w:sz w:val="24"/>
          <w:szCs w:val="24"/>
        </w:rPr>
        <w:t xml:space="preserve"> current </w:t>
      </w:r>
      <w:r w:rsidRPr="00A85760">
        <w:rPr>
          <w:rFonts w:ascii="Book Antiqua" w:hAnsi="Book Antiqua" w:cs="Times New Roman"/>
          <w:color w:val="000000" w:themeColor="text1"/>
          <w:sz w:val="24"/>
          <w:szCs w:val="24"/>
        </w:rPr>
        <w:t xml:space="preserve">or past pregnancy complications, </w:t>
      </w:r>
      <w:r w:rsidR="008D6266" w:rsidRPr="00A85760">
        <w:rPr>
          <w:rFonts w:ascii="Book Antiqua" w:hAnsi="Book Antiqua" w:cs="Times New Roman"/>
          <w:color w:val="000000" w:themeColor="text1"/>
          <w:sz w:val="24"/>
          <w:szCs w:val="24"/>
        </w:rPr>
        <w:t xml:space="preserve">previous </w:t>
      </w:r>
      <w:r w:rsidRPr="00A85760">
        <w:rPr>
          <w:rFonts w:ascii="Book Antiqua" w:hAnsi="Book Antiqua" w:cs="Times New Roman"/>
          <w:color w:val="000000" w:themeColor="text1"/>
          <w:sz w:val="24"/>
          <w:szCs w:val="24"/>
        </w:rPr>
        <w:t xml:space="preserve">pregnant loss and personal history of mental </w:t>
      </w:r>
      <w:proofErr w:type="gramStart"/>
      <w:r w:rsidRPr="00A85760">
        <w:rPr>
          <w:rFonts w:ascii="Book Antiqua" w:hAnsi="Book Antiqua" w:cs="Times New Roman"/>
          <w:color w:val="000000" w:themeColor="text1"/>
          <w:sz w:val="24"/>
          <w:szCs w:val="24"/>
        </w:rPr>
        <w:t>illness</w:t>
      </w:r>
      <w:r w:rsidR="00917C05" w:rsidRPr="00A85760">
        <w:rPr>
          <w:rFonts w:ascii="Book Antiqua" w:hAnsi="Book Antiqua" w:cs="Times New Roman"/>
          <w:color w:val="000000" w:themeColor="text1"/>
          <w:sz w:val="24"/>
          <w:szCs w:val="24"/>
          <w:vertAlign w:val="superscript"/>
        </w:rPr>
        <w:t>[</w:t>
      </w:r>
      <w:proofErr w:type="gramEnd"/>
      <w:r w:rsidR="00917C05" w:rsidRPr="00A85760">
        <w:rPr>
          <w:rFonts w:ascii="Book Antiqua" w:hAnsi="Book Antiqua" w:cs="Times New Roman"/>
          <w:color w:val="000000" w:themeColor="text1"/>
          <w:sz w:val="24"/>
          <w:szCs w:val="24"/>
          <w:vertAlign w:val="superscript"/>
        </w:rPr>
        <w:t>21]</w:t>
      </w:r>
      <w:r w:rsidRPr="00A85760">
        <w:rPr>
          <w:rFonts w:ascii="Book Antiqua" w:hAnsi="Book Antiqua" w:cs="Times New Roman"/>
          <w:color w:val="000000" w:themeColor="text1"/>
          <w:sz w:val="24"/>
          <w:szCs w:val="24"/>
        </w:rPr>
        <w:t xml:space="preserve">. </w:t>
      </w:r>
      <w:r w:rsidR="002D4D85" w:rsidRPr="00A85760">
        <w:rPr>
          <w:rFonts w:ascii="Book Antiqua" w:hAnsi="Book Antiqua" w:cs="Times New Roman"/>
          <w:color w:val="000000" w:themeColor="text1"/>
          <w:sz w:val="24"/>
          <w:szCs w:val="24"/>
        </w:rPr>
        <w:t xml:space="preserve">Study </w:t>
      </w:r>
      <w:r w:rsidR="004672A1" w:rsidRPr="00A85760">
        <w:rPr>
          <w:rFonts w:ascii="Book Antiqua" w:hAnsi="Book Antiqua" w:cs="Times New Roman"/>
          <w:color w:val="000000" w:themeColor="text1"/>
          <w:sz w:val="24"/>
          <w:szCs w:val="24"/>
        </w:rPr>
        <w:t xml:space="preserve">have </w:t>
      </w:r>
      <w:r w:rsidR="002D4D85" w:rsidRPr="00A85760">
        <w:rPr>
          <w:rFonts w:ascii="Book Antiqua" w:hAnsi="Book Antiqua" w:cs="Times New Roman"/>
          <w:color w:val="000000" w:themeColor="text1"/>
          <w:sz w:val="24"/>
          <w:szCs w:val="24"/>
        </w:rPr>
        <w:t>also show</w:t>
      </w:r>
      <w:r w:rsidR="004672A1" w:rsidRPr="00A85760">
        <w:rPr>
          <w:rFonts w:ascii="Book Antiqua" w:hAnsi="Book Antiqua" w:cs="Times New Roman"/>
          <w:color w:val="000000" w:themeColor="text1"/>
          <w:sz w:val="24"/>
          <w:szCs w:val="24"/>
        </w:rPr>
        <w:t>n</w:t>
      </w:r>
      <w:r w:rsidR="002D4D85" w:rsidRPr="00A85760">
        <w:rPr>
          <w:rFonts w:ascii="Book Antiqua" w:hAnsi="Book Antiqua" w:cs="Times New Roman"/>
          <w:color w:val="000000" w:themeColor="text1"/>
          <w:sz w:val="24"/>
          <w:szCs w:val="24"/>
        </w:rPr>
        <w:t xml:space="preserve"> that women with GDM </w:t>
      </w:r>
      <w:r w:rsidR="004672A1" w:rsidRPr="00A85760">
        <w:rPr>
          <w:rFonts w:ascii="Book Antiqua" w:hAnsi="Book Antiqua" w:cs="Times New Roman"/>
          <w:color w:val="000000" w:themeColor="text1"/>
          <w:sz w:val="24"/>
          <w:szCs w:val="24"/>
        </w:rPr>
        <w:t>experience</w:t>
      </w:r>
      <w:r w:rsidR="002D4D85" w:rsidRPr="00A85760">
        <w:rPr>
          <w:rFonts w:ascii="Book Antiqua" w:hAnsi="Book Antiqua" w:cs="Times New Roman"/>
          <w:color w:val="000000" w:themeColor="text1"/>
          <w:sz w:val="24"/>
          <w:szCs w:val="24"/>
        </w:rPr>
        <w:t xml:space="preserve"> significantly worse quality of </w:t>
      </w:r>
      <w:proofErr w:type="gramStart"/>
      <w:r w:rsidR="002D4D85" w:rsidRPr="00A85760">
        <w:rPr>
          <w:rFonts w:ascii="Book Antiqua" w:hAnsi="Book Antiqua" w:cs="Times New Roman"/>
          <w:color w:val="000000" w:themeColor="text1"/>
          <w:sz w:val="24"/>
          <w:szCs w:val="24"/>
        </w:rPr>
        <w:t>life</w:t>
      </w:r>
      <w:r w:rsidR="00917C05" w:rsidRPr="00A85760">
        <w:rPr>
          <w:rFonts w:ascii="Book Antiqua" w:hAnsi="Book Antiqua" w:cs="Times New Roman"/>
          <w:color w:val="000000" w:themeColor="text1"/>
          <w:sz w:val="24"/>
          <w:szCs w:val="24"/>
          <w:vertAlign w:val="superscript"/>
        </w:rPr>
        <w:t>[</w:t>
      </w:r>
      <w:proofErr w:type="gramEnd"/>
      <w:r w:rsidR="00917C05" w:rsidRPr="00A85760">
        <w:rPr>
          <w:rFonts w:ascii="Book Antiqua" w:hAnsi="Book Antiqua" w:cs="Times New Roman"/>
          <w:color w:val="000000" w:themeColor="text1"/>
          <w:sz w:val="24"/>
          <w:szCs w:val="24"/>
          <w:vertAlign w:val="superscript"/>
        </w:rPr>
        <w:t>22]</w:t>
      </w:r>
      <w:r w:rsidR="002D4D85" w:rsidRPr="00A85760">
        <w:rPr>
          <w:rFonts w:ascii="Book Antiqua" w:hAnsi="Book Antiqua" w:cs="Times New Roman"/>
          <w:color w:val="000000" w:themeColor="text1"/>
          <w:sz w:val="24"/>
          <w:szCs w:val="24"/>
        </w:rPr>
        <w:t>.</w:t>
      </w:r>
      <w:r w:rsidR="004672A1" w:rsidRPr="00A85760">
        <w:rPr>
          <w:rFonts w:ascii="Book Antiqua" w:hAnsi="Book Antiqua" w:cs="Times New Roman"/>
          <w:color w:val="000000" w:themeColor="text1"/>
          <w:sz w:val="24"/>
          <w:szCs w:val="24"/>
        </w:rPr>
        <w:t xml:space="preserve"> However</w:t>
      </w:r>
      <w:r w:rsidRPr="00A85760">
        <w:rPr>
          <w:rFonts w:ascii="Book Antiqua" w:hAnsi="Book Antiqua" w:cs="Times New Roman"/>
          <w:color w:val="000000" w:themeColor="text1"/>
          <w:sz w:val="24"/>
          <w:szCs w:val="24"/>
        </w:rPr>
        <w:t>,</w:t>
      </w:r>
      <w:r w:rsidR="003E6525" w:rsidRPr="00A85760">
        <w:rPr>
          <w:rFonts w:ascii="Book Antiqua" w:hAnsi="Book Antiqua" w:cs="Times New Roman"/>
          <w:color w:val="000000" w:themeColor="text1"/>
          <w:sz w:val="24"/>
          <w:szCs w:val="24"/>
        </w:rPr>
        <w:t xml:space="preserve"> findings from previous studies </w:t>
      </w:r>
      <w:r w:rsidR="004672A1" w:rsidRPr="00A85760">
        <w:rPr>
          <w:rFonts w:ascii="Book Antiqua" w:hAnsi="Book Antiqua" w:cs="Times New Roman"/>
          <w:color w:val="000000" w:themeColor="text1"/>
          <w:sz w:val="24"/>
          <w:szCs w:val="24"/>
        </w:rPr>
        <w:t>lack</w:t>
      </w:r>
      <w:r w:rsidR="00EA55B7" w:rsidRPr="00A85760">
        <w:rPr>
          <w:rFonts w:ascii="Book Antiqua" w:hAnsi="Book Antiqua" w:cs="Times New Roman"/>
          <w:color w:val="000000" w:themeColor="text1"/>
          <w:sz w:val="24"/>
          <w:szCs w:val="24"/>
        </w:rPr>
        <w:t xml:space="preserve"> of data on </w:t>
      </w:r>
      <w:r w:rsidR="004672A1" w:rsidRPr="00A85760">
        <w:rPr>
          <w:rFonts w:ascii="Book Antiqua" w:hAnsi="Book Antiqua" w:cs="Times New Roman"/>
          <w:color w:val="000000" w:themeColor="text1"/>
          <w:sz w:val="24"/>
          <w:szCs w:val="24"/>
        </w:rPr>
        <w:t xml:space="preserve">the </w:t>
      </w:r>
      <w:r w:rsidR="00EA55B7" w:rsidRPr="00A85760">
        <w:rPr>
          <w:rFonts w:ascii="Book Antiqua" w:hAnsi="Book Antiqua" w:cs="Times New Roman"/>
          <w:color w:val="000000" w:themeColor="text1"/>
          <w:sz w:val="24"/>
          <w:szCs w:val="24"/>
        </w:rPr>
        <w:t xml:space="preserve">epidemiology of antenatal anxiety among GDM patients. Therefore, we aimed to determine the pooled prevalence of anxiety among GDM patients by conducting a meta-analysis. </w:t>
      </w:r>
    </w:p>
    <w:p w14:paraId="67E4026C" w14:textId="77777777" w:rsidR="00722201" w:rsidRPr="00A85760" w:rsidRDefault="00722201" w:rsidP="00774D19">
      <w:pPr>
        <w:adjustRightInd w:val="0"/>
        <w:snapToGrid w:val="0"/>
        <w:spacing w:after="0" w:line="360" w:lineRule="auto"/>
        <w:jc w:val="both"/>
        <w:rPr>
          <w:rFonts w:ascii="Book Antiqua" w:hAnsi="Book Antiqua" w:cs="Times New Roman"/>
          <w:color w:val="000000" w:themeColor="text1"/>
          <w:sz w:val="24"/>
          <w:szCs w:val="24"/>
        </w:rPr>
      </w:pPr>
    </w:p>
    <w:p w14:paraId="2C4A8FAF" w14:textId="77777777" w:rsidR="00CB7E7D" w:rsidRPr="00A85760" w:rsidRDefault="00CB7E7D" w:rsidP="00774D19">
      <w:pPr>
        <w:adjustRightInd w:val="0"/>
        <w:snapToGrid w:val="0"/>
        <w:spacing w:after="0" w:line="360" w:lineRule="auto"/>
        <w:jc w:val="both"/>
        <w:rPr>
          <w:rFonts w:ascii="Book Antiqua" w:hAnsi="Book Antiqua"/>
          <w:b/>
          <w:color w:val="000000" w:themeColor="text1"/>
          <w:sz w:val="24"/>
          <w:szCs w:val="24"/>
          <w:u w:val="single"/>
          <w:lang w:val="en-US"/>
        </w:rPr>
      </w:pPr>
      <w:r w:rsidRPr="00A85760">
        <w:rPr>
          <w:rFonts w:ascii="Book Antiqua" w:hAnsi="Book Antiqua"/>
          <w:b/>
          <w:color w:val="000000" w:themeColor="text1"/>
          <w:sz w:val="24"/>
          <w:szCs w:val="24"/>
          <w:u w:val="single"/>
          <w:lang w:val="en-US"/>
        </w:rPr>
        <w:t>MATERIALS AND METHODS</w:t>
      </w:r>
    </w:p>
    <w:p w14:paraId="5457FA2F" w14:textId="337446F3" w:rsidR="009D2124" w:rsidRPr="00A85760" w:rsidRDefault="00645BD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This </w:t>
      </w:r>
      <w:r w:rsidR="009D2124" w:rsidRPr="00A85760">
        <w:rPr>
          <w:rFonts w:ascii="Book Antiqua" w:hAnsi="Book Antiqua" w:cs="Times New Roman"/>
          <w:color w:val="000000" w:themeColor="text1"/>
          <w:sz w:val="24"/>
          <w:szCs w:val="24"/>
        </w:rPr>
        <w:t xml:space="preserve">present </w:t>
      </w:r>
      <w:r w:rsidRPr="00A85760">
        <w:rPr>
          <w:rFonts w:ascii="Book Antiqua" w:hAnsi="Book Antiqua" w:cs="Times New Roman"/>
          <w:color w:val="000000" w:themeColor="text1"/>
          <w:sz w:val="24"/>
          <w:szCs w:val="24"/>
        </w:rPr>
        <w:t>study</w:t>
      </w:r>
      <w:r w:rsidR="009D2124" w:rsidRPr="00A85760">
        <w:rPr>
          <w:rFonts w:ascii="Book Antiqua" w:hAnsi="Book Antiqua" w:cs="Times New Roman"/>
          <w:color w:val="000000" w:themeColor="text1"/>
          <w:sz w:val="24"/>
          <w:szCs w:val="24"/>
        </w:rPr>
        <w:t xml:space="preserve"> was </w:t>
      </w:r>
      <w:r w:rsidR="00321F84" w:rsidRPr="00A85760">
        <w:rPr>
          <w:rFonts w:ascii="Book Antiqua" w:hAnsi="Book Antiqua" w:cs="Times New Roman"/>
          <w:color w:val="000000" w:themeColor="text1"/>
          <w:sz w:val="24"/>
          <w:szCs w:val="24"/>
        </w:rPr>
        <w:t>registered in the Medical Research and Ethics Committee, Ministry of Health Malaysia (registration number: NMRR-20-117-52644</w:t>
      </w:r>
      <w:r w:rsidR="00321F84" w:rsidRPr="00A85760">
        <w:rPr>
          <w:rFonts w:ascii="Book Antiqua" w:hAnsi="Book Antiqua"/>
          <w:color w:val="000000" w:themeColor="text1"/>
          <w:sz w:val="24"/>
          <w:szCs w:val="24"/>
          <w:shd w:val="clear" w:color="auto" w:fill="FFFFFF"/>
        </w:rPr>
        <w:t xml:space="preserve">) </w:t>
      </w:r>
      <w:r w:rsidR="009D2124" w:rsidRPr="00A85760">
        <w:rPr>
          <w:rFonts w:ascii="Book Antiqua" w:hAnsi="Book Antiqua" w:cs="Times New Roman"/>
          <w:color w:val="000000" w:themeColor="text1"/>
          <w:sz w:val="24"/>
          <w:szCs w:val="24"/>
        </w:rPr>
        <w:t>conducted according to Preferred Reporting Items for Syste</w:t>
      </w:r>
      <w:r w:rsidR="00E5263B" w:rsidRPr="00A85760">
        <w:rPr>
          <w:rFonts w:ascii="Book Antiqua" w:hAnsi="Book Antiqua" w:cs="Times New Roman"/>
          <w:color w:val="000000" w:themeColor="text1"/>
          <w:sz w:val="24"/>
          <w:szCs w:val="24"/>
        </w:rPr>
        <w:t>matic Reviews and Meta-Analyses</w:t>
      </w:r>
      <w:r w:rsidR="00E5263B" w:rsidRPr="00A85760">
        <w:rPr>
          <w:rFonts w:ascii="Book Antiqua" w:hAnsi="Book Antiqua" w:cs="Times New Roman"/>
          <w:color w:val="000000" w:themeColor="text1"/>
          <w:sz w:val="24"/>
          <w:szCs w:val="24"/>
          <w:vertAlign w:val="superscript"/>
        </w:rPr>
        <w:t>[23]</w:t>
      </w:r>
      <w:r w:rsidR="00774D19" w:rsidRPr="00A85760">
        <w:rPr>
          <w:rFonts w:ascii="Book Antiqua" w:hAnsi="Book Antiqua" w:cs="Times New Roman"/>
          <w:color w:val="000000" w:themeColor="text1"/>
          <w:sz w:val="24"/>
          <w:szCs w:val="24"/>
        </w:rPr>
        <w:t xml:space="preserve">. </w:t>
      </w:r>
      <w:r w:rsidR="007A1174" w:rsidRPr="00A85760">
        <w:rPr>
          <w:rFonts w:ascii="Book Antiqua" w:hAnsi="Book Antiqua" w:cs="Times New Roman"/>
          <w:color w:val="000000" w:themeColor="text1"/>
          <w:sz w:val="24"/>
          <w:szCs w:val="24"/>
        </w:rPr>
        <w:t xml:space="preserve">As this work only involved secondary data retrieval and analysis, no ethical approval was </w:t>
      </w:r>
      <w:r w:rsidR="004672A1" w:rsidRPr="00A85760">
        <w:rPr>
          <w:rFonts w:ascii="Book Antiqua" w:hAnsi="Book Antiqua" w:cs="Times New Roman"/>
          <w:color w:val="000000" w:themeColor="text1"/>
          <w:sz w:val="24"/>
          <w:szCs w:val="24"/>
        </w:rPr>
        <w:t>sought</w:t>
      </w:r>
      <w:r w:rsidR="007A1174" w:rsidRPr="00A85760">
        <w:rPr>
          <w:rFonts w:ascii="Book Antiqua" w:hAnsi="Book Antiqua" w:cs="Times New Roman"/>
          <w:color w:val="000000" w:themeColor="text1"/>
          <w:sz w:val="24"/>
          <w:szCs w:val="24"/>
        </w:rPr>
        <w:t>.</w:t>
      </w:r>
      <w:r w:rsidR="00E77DC4" w:rsidRPr="00A85760">
        <w:rPr>
          <w:rFonts w:ascii="Book Antiqua" w:hAnsi="Book Antiqua" w:cs="Times New Roman"/>
          <w:color w:val="000000" w:themeColor="text1"/>
          <w:sz w:val="24"/>
          <w:szCs w:val="24"/>
        </w:rPr>
        <w:t xml:space="preserve"> </w:t>
      </w:r>
    </w:p>
    <w:p w14:paraId="4E25C2AD" w14:textId="77777777" w:rsidR="00A3543B" w:rsidRPr="00A85760" w:rsidRDefault="00A3543B" w:rsidP="00774D19">
      <w:pPr>
        <w:adjustRightInd w:val="0"/>
        <w:snapToGrid w:val="0"/>
        <w:spacing w:after="0" w:line="360" w:lineRule="auto"/>
        <w:jc w:val="both"/>
        <w:rPr>
          <w:rFonts w:ascii="Book Antiqua" w:hAnsi="Book Antiqua" w:cs="Times New Roman"/>
          <w:color w:val="000000" w:themeColor="text1"/>
          <w:sz w:val="24"/>
          <w:szCs w:val="24"/>
        </w:rPr>
      </w:pPr>
    </w:p>
    <w:p w14:paraId="19AA4C61" w14:textId="77777777" w:rsidR="009D2124" w:rsidRPr="00A85760" w:rsidRDefault="009D2124"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Literature search</w:t>
      </w:r>
    </w:p>
    <w:p w14:paraId="3540DD6F" w14:textId="10835593" w:rsidR="009D2124" w:rsidRPr="00A85760" w:rsidRDefault="009D2124"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Two investigators</w:t>
      </w:r>
      <w:r w:rsidR="007B62B5" w:rsidRPr="00A85760">
        <w:rPr>
          <w:rFonts w:ascii="Book Antiqua" w:hAnsi="Book Antiqua" w:cs="Times New Roman"/>
          <w:color w:val="000000" w:themeColor="text1"/>
          <w:sz w:val="24"/>
          <w:szCs w:val="24"/>
        </w:rPr>
        <w:t xml:space="preserve"> (</w:t>
      </w:r>
      <w:r w:rsidR="00CF30E2" w:rsidRPr="00A85760">
        <w:rPr>
          <w:rFonts w:ascii="Book Antiqua" w:hAnsi="Book Antiqua"/>
          <w:color w:val="000000" w:themeColor="text1"/>
          <w:sz w:val="24"/>
          <w:szCs w:val="24"/>
        </w:rPr>
        <w:t>Lee</w:t>
      </w:r>
      <w:r w:rsidR="00CF30E2" w:rsidRPr="00A85760">
        <w:rPr>
          <w:rFonts w:ascii="Book Antiqua" w:hAnsi="Book Antiqua" w:cs="Times New Roman"/>
          <w:color w:val="000000" w:themeColor="text1"/>
          <w:sz w:val="24"/>
          <w:szCs w:val="24"/>
        </w:rPr>
        <w:t xml:space="preserve"> KW</w:t>
      </w:r>
      <w:r w:rsidR="007B62B5" w:rsidRPr="00A85760">
        <w:rPr>
          <w:rFonts w:ascii="Book Antiqua" w:hAnsi="Book Antiqua" w:cs="Times New Roman"/>
          <w:color w:val="000000" w:themeColor="text1"/>
          <w:sz w:val="24"/>
          <w:szCs w:val="24"/>
        </w:rPr>
        <w:t xml:space="preserve"> and </w:t>
      </w:r>
      <w:proofErr w:type="spellStart"/>
      <w:r w:rsidR="00CF30E2" w:rsidRPr="00A85760">
        <w:rPr>
          <w:rFonts w:ascii="Book Antiqua" w:hAnsi="Book Antiqua"/>
          <w:color w:val="000000" w:themeColor="text1"/>
          <w:sz w:val="24"/>
          <w:szCs w:val="24"/>
        </w:rPr>
        <w:t>Loh</w:t>
      </w:r>
      <w:proofErr w:type="spellEnd"/>
      <w:r w:rsidR="00CF30E2" w:rsidRPr="00A85760">
        <w:rPr>
          <w:rFonts w:ascii="Book Antiqua" w:hAnsi="Book Antiqua" w:cs="Times New Roman"/>
          <w:color w:val="000000" w:themeColor="text1"/>
          <w:sz w:val="24"/>
          <w:szCs w:val="24"/>
        </w:rPr>
        <w:t xml:space="preserve"> HC</w:t>
      </w:r>
      <w:r w:rsidR="007B62B5"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independently searched </w:t>
      </w:r>
      <w:r w:rsidR="001D4F4A" w:rsidRPr="00A85760">
        <w:rPr>
          <w:rFonts w:ascii="Book Antiqua" w:hAnsi="Book Antiqua" w:cs="Times New Roman"/>
          <w:color w:val="000000" w:themeColor="text1"/>
          <w:sz w:val="24"/>
          <w:szCs w:val="24"/>
        </w:rPr>
        <w:t>MEDLINE</w:t>
      </w:r>
      <w:r w:rsidRPr="00A85760">
        <w:rPr>
          <w:rFonts w:ascii="Book Antiqua" w:hAnsi="Book Antiqua" w:cs="Times New Roman"/>
          <w:color w:val="000000" w:themeColor="text1"/>
          <w:sz w:val="24"/>
          <w:szCs w:val="24"/>
        </w:rPr>
        <w:t xml:space="preserve">, </w:t>
      </w:r>
      <w:proofErr w:type="spellStart"/>
      <w:r w:rsidRPr="00A85760">
        <w:rPr>
          <w:rFonts w:ascii="Book Antiqua" w:hAnsi="Book Antiqua" w:cs="Times New Roman"/>
          <w:color w:val="000000" w:themeColor="text1"/>
          <w:sz w:val="24"/>
          <w:szCs w:val="24"/>
        </w:rPr>
        <w:t>Cinahl</w:t>
      </w:r>
      <w:proofErr w:type="spellEnd"/>
      <w:r w:rsidRPr="00A85760">
        <w:rPr>
          <w:rFonts w:ascii="Book Antiqua" w:hAnsi="Book Antiqua" w:cs="Times New Roman"/>
          <w:color w:val="000000" w:themeColor="text1"/>
          <w:sz w:val="24"/>
          <w:szCs w:val="24"/>
        </w:rPr>
        <w:t xml:space="preserve">, PubMed and Scopus </w:t>
      </w:r>
      <w:r w:rsidR="007A05DD" w:rsidRPr="00A85760">
        <w:rPr>
          <w:rFonts w:ascii="Book Antiqua" w:hAnsi="Book Antiqua" w:cs="Times New Roman"/>
          <w:color w:val="000000" w:themeColor="text1"/>
          <w:sz w:val="24"/>
          <w:szCs w:val="24"/>
        </w:rPr>
        <w:t xml:space="preserve">databases for potential studies published in journals from inception to </w:t>
      </w:r>
      <w:r w:rsidRPr="00A85760">
        <w:rPr>
          <w:rFonts w:ascii="Book Antiqua" w:hAnsi="Book Antiqua" w:cs="Times New Roman"/>
          <w:color w:val="000000" w:themeColor="text1"/>
          <w:sz w:val="24"/>
          <w:szCs w:val="24"/>
        </w:rPr>
        <w:t xml:space="preserve">31 October 2019. We used following search terms: (Anxiety OR anxiety symptom OR anxiety disorder OR generalized anxiety disorder OR </w:t>
      </w:r>
      <w:r w:rsidR="007B62B5" w:rsidRPr="00A85760">
        <w:rPr>
          <w:rFonts w:ascii="Book Antiqua" w:hAnsi="Book Antiqua" w:cs="Times New Roman"/>
          <w:color w:val="000000" w:themeColor="text1"/>
          <w:sz w:val="24"/>
          <w:szCs w:val="24"/>
        </w:rPr>
        <w:t>p</w:t>
      </w:r>
      <w:r w:rsidRPr="00A85760">
        <w:rPr>
          <w:rFonts w:ascii="Book Antiqua" w:hAnsi="Book Antiqua" w:cs="Times New Roman"/>
          <w:color w:val="000000" w:themeColor="text1"/>
          <w:sz w:val="24"/>
          <w:szCs w:val="24"/>
        </w:rPr>
        <w:t xml:space="preserve">anic disorder OR panic attack OR agoraphobia OR phobia OR specific phobia OR specific phobic disorder OR medication-induced anxiety disorder OR medical condition induced anxiety disorder OR social anxiety disorder) AND (prevalence) AND (gestational diabetes OR </w:t>
      </w:r>
      <w:r w:rsidR="004672A1" w:rsidRPr="00A85760">
        <w:rPr>
          <w:rFonts w:ascii="Book Antiqua" w:hAnsi="Book Antiqua" w:cs="Times New Roman"/>
          <w:color w:val="000000" w:themeColor="text1"/>
          <w:sz w:val="24"/>
          <w:szCs w:val="24"/>
        </w:rPr>
        <w:t>GDM</w:t>
      </w:r>
      <w:r w:rsidRPr="00A85760">
        <w:rPr>
          <w:rFonts w:ascii="Book Antiqua" w:hAnsi="Book Antiqua" w:cs="Times New Roman"/>
          <w:color w:val="000000" w:themeColor="text1"/>
          <w:sz w:val="24"/>
          <w:szCs w:val="24"/>
        </w:rPr>
        <w:t xml:space="preserve"> OR gestational diabetes mellitus OR diabetes in pregnancy). </w:t>
      </w:r>
      <w:r w:rsidR="005D75FE" w:rsidRPr="00A85760">
        <w:rPr>
          <w:rFonts w:ascii="Book Antiqua" w:hAnsi="Book Antiqua" w:cs="Times New Roman"/>
          <w:color w:val="000000" w:themeColor="text1"/>
          <w:sz w:val="24"/>
          <w:szCs w:val="24"/>
        </w:rPr>
        <w:t xml:space="preserve">The search strategies with the Boolean or phrase operators were shown in the </w:t>
      </w:r>
      <w:r w:rsidR="00A377CB" w:rsidRPr="00A85760">
        <w:rPr>
          <w:rFonts w:ascii="Book Antiqua" w:hAnsi="Book Antiqua" w:cs="Times New Roman"/>
          <w:color w:val="000000" w:themeColor="text1"/>
          <w:sz w:val="24"/>
          <w:szCs w:val="24"/>
        </w:rPr>
        <w:t xml:space="preserve">Supplementary material </w:t>
      </w:r>
      <w:r w:rsidR="005D75FE" w:rsidRPr="00A85760">
        <w:rPr>
          <w:rFonts w:ascii="Book Antiqua" w:hAnsi="Book Antiqua" w:cs="Times New Roman"/>
          <w:color w:val="000000" w:themeColor="text1"/>
          <w:sz w:val="24"/>
          <w:szCs w:val="24"/>
        </w:rPr>
        <w:t>1. Studies in English, available in full-text and conducted among human</w:t>
      </w:r>
      <w:r w:rsidR="004672A1" w:rsidRPr="00A85760">
        <w:rPr>
          <w:rFonts w:ascii="Book Antiqua" w:hAnsi="Book Antiqua" w:cs="Times New Roman"/>
          <w:color w:val="000000" w:themeColor="text1"/>
          <w:sz w:val="24"/>
          <w:szCs w:val="24"/>
        </w:rPr>
        <w:t>s</w:t>
      </w:r>
      <w:r w:rsidR="005D75FE" w:rsidRPr="00A85760">
        <w:rPr>
          <w:rFonts w:ascii="Book Antiqua" w:hAnsi="Book Antiqua" w:cs="Times New Roman"/>
          <w:color w:val="000000" w:themeColor="text1"/>
          <w:sz w:val="24"/>
          <w:szCs w:val="24"/>
        </w:rPr>
        <w:t xml:space="preserve"> were searched. Then, we removed duplications using </w:t>
      </w:r>
      <w:r w:rsidR="004672A1" w:rsidRPr="00A85760">
        <w:rPr>
          <w:rFonts w:ascii="Book Antiqua" w:hAnsi="Book Antiqua" w:cs="Times New Roman"/>
          <w:color w:val="000000" w:themeColor="text1"/>
          <w:sz w:val="24"/>
          <w:szCs w:val="24"/>
        </w:rPr>
        <w:t>E</w:t>
      </w:r>
      <w:r w:rsidR="005D75FE" w:rsidRPr="00A85760">
        <w:rPr>
          <w:rFonts w:ascii="Book Antiqua" w:hAnsi="Book Antiqua" w:cs="Times New Roman"/>
          <w:color w:val="000000" w:themeColor="text1"/>
          <w:sz w:val="24"/>
          <w:szCs w:val="24"/>
        </w:rPr>
        <w:t xml:space="preserve">ndnote, after </w:t>
      </w:r>
      <w:r w:rsidR="005D75FE" w:rsidRPr="00A85760">
        <w:rPr>
          <w:rFonts w:ascii="Book Antiqua" w:hAnsi="Book Antiqua" w:cs="Times New Roman"/>
          <w:color w:val="000000" w:themeColor="text1"/>
          <w:sz w:val="24"/>
          <w:szCs w:val="24"/>
        </w:rPr>
        <w:lastRenderedPageBreak/>
        <w:t xml:space="preserve">that we screened the title and abstracts for its suitability. </w:t>
      </w:r>
      <w:r w:rsidR="008533DB" w:rsidRPr="00A85760">
        <w:rPr>
          <w:rFonts w:ascii="Book Antiqua" w:hAnsi="Book Antiqua" w:cs="Times New Roman"/>
          <w:color w:val="000000" w:themeColor="text1"/>
          <w:sz w:val="24"/>
          <w:szCs w:val="24"/>
        </w:rPr>
        <w:t xml:space="preserve">Finally, </w:t>
      </w:r>
      <w:r w:rsidR="005D75FE" w:rsidRPr="00A85760">
        <w:rPr>
          <w:rFonts w:ascii="Book Antiqua" w:hAnsi="Book Antiqua" w:cs="Times New Roman"/>
          <w:color w:val="000000" w:themeColor="text1"/>
          <w:sz w:val="24"/>
          <w:szCs w:val="24"/>
        </w:rPr>
        <w:t xml:space="preserve">articles </w:t>
      </w:r>
      <w:r w:rsidR="008533DB" w:rsidRPr="00A85760">
        <w:rPr>
          <w:rFonts w:ascii="Book Antiqua" w:hAnsi="Book Antiqua" w:cs="Times New Roman"/>
          <w:color w:val="000000" w:themeColor="text1"/>
          <w:sz w:val="24"/>
          <w:szCs w:val="24"/>
        </w:rPr>
        <w:t xml:space="preserve">with </w:t>
      </w:r>
      <w:r w:rsidR="004672A1" w:rsidRPr="00A85760">
        <w:rPr>
          <w:rFonts w:ascii="Book Antiqua" w:hAnsi="Book Antiqua" w:cs="Times New Roman"/>
          <w:color w:val="000000" w:themeColor="text1"/>
          <w:sz w:val="24"/>
          <w:szCs w:val="24"/>
        </w:rPr>
        <w:t>their</w:t>
      </w:r>
      <w:r w:rsidR="008533DB" w:rsidRPr="00A85760">
        <w:rPr>
          <w:rFonts w:ascii="Book Antiqua" w:hAnsi="Book Antiqua" w:cs="Times New Roman"/>
          <w:color w:val="000000" w:themeColor="text1"/>
          <w:sz w:val="24"/>
          <w:szCs w:val="24"/>
        </w:rPr>
        <w:t xml:space="preserve"> full text </w:t>
      </w:r>
      <w:r w:rsidR="005D75FE" w:rsidRPr="00A85760">
        <w:rPr>
          <w:rFonts w:ascii="Book Antiqua" w:hAnsi="Book Antiqua" w:cs="Times New Roman"/>
          <w:color w:val="000000" w:themeColor="text1"/>
          <w:sz w:val="24"/>
          <w:szCs w:val="24"/>
        </w:rPr>
        <w:t xml:space="preserve">were assessed for eligibility to be recruited into </w:t>
      </w:r>
      <w:r w:rsidR="008533DB" w:rsidRPr="00A85760">
        <w:rPr>
          <w:rFonts w:ascii="Book Antiqua" w:hAnsi="Book Antiqua" w:cs="Times New Roman"/>
          <w:color w:val="000000" w:themeColor="text1"/>
          <w:sz w:val="24"/>
          <w:szCs w:val="24"/>
        </w:rPr>
        <w:t xml:space="preserve">the </w:t>
      </w:r>
      <w:r w:rsidR="005D75FE" w:rsidRPr="00A85760">
        <w:rPr>
          <w:rFonts w:ascii="Book Antiqua" w:hAnsi="Book Antiqua" w:cs="Times New Roman"/>
          <w:color w:val="000000" w:themeColor="text1"/>
          <w:sz w:val="24"/>
          <w:szCs w:val="24"/>
        </w:rPr>
        <w:t xml:space="preserve">quantitative analysis. </w:t>
      </w:r>
    </w:p>
    <w:p w14:paraId="147BCE02" w14:textId="77777777" w:rsidR="00E126A9" w:rsidRPr="00A85760" w:rsidRDefault="00E126A9" w:rsidP="00774D19">
      <w:pPr>
        <w:adjustRightInd w:val="0"/>
        <w:snapToGrid w:val="0"/>
        <w:spacing w:after="0" w:line="360" w:lineRule="auto"/>
        <w:jc w:val="both"/>
        <w:rPr>
          <w:rFonts w:ascii="Book Antiqua" w:hAnsi="Book Antiqua" w:cs="Times New Roman"/>
          <w:color w:val="000000" w:themeColor="text1"/>
          <w:sz w:val="24"/>
          <w:szCs w:val="24"/>
        </w:rPr>
      </w:pPr>
    </w:p>
    <w:p w14:paraId="6C9ADEAB" w14:textId="77777777" w:rsidR="00E126A9" w:rsidRPr="00A85760" w:rsidRDefault="00E126A9"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Inclusion criteria</w:t>
      </w:r>
    </w:p>
    <w:p w14:paraId="0C5D2BF4" w14:textId="2FFC2C02" w:rsidR="00E126A9" w:rsidRPr="00A85760" w:rsidRDefault="00E126A9"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Any studies that reported </w:t>
      </w:r>
      <w:r w:rsidR="00870ED0" w:rsidRPr="00A85760">
        <w:rPr>
          <w:rFonts w:ascii="Book Antiqua" w:hAnsi="Book Antiqua" w:cs="Times New Roman"/>
          <w:color w:val="000000" w:themeColor="text1"/>
          <w:sz w:val="24"/>
          <w:szCs w:val="24"/>
        </w:rPr>
        <w:t xml:space="preserve">the </w:t>
      </w:r>
      <w:r w:rsidRPr="00A85760">
        <w:rPr>
          <w:rFonts w:ascii="Book Antiqua" w:hAnsi="Book Antiqua" w:cs="Times New Roman"/>
          <w:color w:val="000000" w:themeColor="text1"/>
          <w:sz w:val="24"/>
          <w:szCs w:val="24"/>
        </w:rPr>
        <w:t xml:space="preserve">prevalence or percentage for anxiety symptoms or anxiety disorders among GDM patients and fulfilled the </w:t>
      </w:r>
      <w:r w:rsidR="00870ED0" w:rsidRPr="00A85760">
        <w:rPr>
          <w:rFonts w:ascii="Book Antiqua" w:hAnsi="Book Antiqua" w:cs="Times New Roman"/>
          <w:color w:val="000000" w:themeColor="text1"/>
          <w:sz w:val="24"/>
          <w:szCs w:val="24"/>
        </w:rPr>
        <w:t xml:space="preserve">inclusion </w:t>
      </w:r>
      <w:r w:rsidRPr="00A85760">
        <w:rPr>
          <w:rFonts w:ascii="Book Antiqua" w:hAnsi="Book Antiqua" w:cs="Times New Roman"/>
          <w:color w:val="000000" w:themeColor="text1"/>
          <w:sz w:val="24"/>
          <w:szCs w:val="24"/>
        </w:rPr>
        <w:t xml:space="preserve">criteria were </w:t>
      </w:r>
      <w:r w:rsidR="00870ED0" w:rsidRPr="00A85760">
        <w:rPr>
          <w:rFonts w:ascii="Book Antiqua" w:hAnsi="Book Antiqua" w:cs="Times New Roman"/>
          <w:color w:val="000000" w:themeColor="text1"/>
          <w:sz w:val="24"/>
          <w:szCs w:val="24"/>
        </w:rPr>
        <w:t>analysed</w:t>
      </w:r>
      <w:r w:rsidRPr="00A85760">
        <w:rPr>
          <w:rFonts w:ascii="Book Antiqua" w:hAnsi="Book Antiqua" w:cs="Times New Roman"/>
          <w:color w:val="000000" w:themeColor="text1"/>
          <w:sz w:val="24"/>
          <w:szCs w:val="24"/>
        </w:rPr>
        <w:t>. The inclusion criteria were</w:t>
      </w:r>
      <w:r w:rsidR="004672A1" w:rsidRPr="00A85760">
        <w:rPr>
          <w:rFonts w:ascii="Book Antiqua" w:hAnsi="Book Antiqua" w:cs="Times New Roman"/>
          <w:color w:val="000000" w:themeColor="text1"/>
          <w:sz w:val="24"/>
          <w:szCs w:val="24"/>
        </w:rPr>
        <w:t xml:space="preserve"> as follows</w:t>
      </w:r>
      <w:r w:rsidRPr="00A85760">
        <w:rPr>
          <w:rFonts w:ascii="Book Antiqua" w:hAnsi="Book Antiqua" w:cs="Times New Roman"/>
          <w:color w:val="000000" w:themeColor="text1"/>
          <w:sz w:val="24"/>
          <w:szCs w:val="24"/>
        </w:rPr>
        <w:t xml:space="preserve">: (1) </w:t>
      </w:r>
      <w:r w:rsidR="006A3128" w:rsidRPr="00A85760">
        <w:rPr>
          <w:rFonts w:ascii="Book Antiqua" w:hAnsi="Book Antiqua" w:cs="Times New Roman"/>
          <w:color w:val="000000" w:themeColor="text1"/>
          <w:sz w:val="24"/>
          <w:szCs w:val="24"/>
        </w:rPr>
        <w:t>Diagnosing</w:t>
      </w:r>
      <w:r w:rsidRPr="00A85760">
        <w:rPr>
          <w:rFonts w:ascii="Book Antiqua" w:hAnsi="Book Antiqua" w:cs="Times New Roman"/>
          <w:color w:val="000000" w:themeColor="text1"/>
          <w:sz w:val="24"/>
          <w:szCs w:val="24"/>
        </w:rPr>
        <w:t xml:space="preserve"> or screening of anxiety be made according to Diagnostic and Statistical Manual of Mental Disorders/International Classification of Diseases </w:t>
      </w:r>
      <w:r w:rsidR="006A3128" w:rsidRPr="00A85760">
        <w:rPr>
          <w:rFonts w:ascii="Book Antiqua" w:hAnsi="Book Antiqua" w:cs="Times New Roman"/>
          <w:color w:val="000000" w:themeColor="text1"/>
          <w:sz w:val="24"/>
          <w:szCs w:val="24"/>
        </w:rPr>
        <w:t xml:space="preserve">diagnostic </w:t>
      </w:r>
      <w:r w:rsidRPr="00A85760">
        <w:rPr>
          <w:rFonts w:ascii="Book Antiqua" w:hAnsi="Book Antiqua" w:cs="Times New Roman"/>
          <w:color w:val="000000" w:themeColor="text1"/>
          <w:sz w:val="24"/>
          <w:szCs w:val="24"/>
        </w:rPr>
        <w:t>criteria or</w:t>
      </w:r>
      <w:r w:rsidR="006A3128" w:rsidRPr="00A85760">
        <w:rPr>
          <w:rFonts w:ascii="Book Antiqua" w:hAnsi="Book Antiqua" w:cs="Times New Roman"/>
          <w:color w:val="000000" w:themeColor="text1"/>
          <w:sz w:val="24"/>
          <w:szCs w:val="24"/>
        </w:rPr>
        <w:t xml:space="preserve"> by</w:t>
      </w:r>
      <w:r w:rsidRPr="00A85760">
        <w:rPr>
          <w:rFonts w:ascii="Book Antiqua" w:hAnsi="Book Antiqua" w:cs="Times New Roman"/>
          <w:color w:val="000000" w:themeColor="text1"/>
          <w:sz w:val="24"/>
          <w:szCs w:val="24"/>
        </w:rPr>
        <w:t xml:space="preserve"> any screening tools</w:t>
      </w:r>
      <w:r w:rsidR="00915657"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(2) Participants in the study </w:t>
      </w:r>
      <w:r w:rsidR="004672A1" w:rsidRPr="00A85760">
        <w:rPr>
          <w:rFonts w:ascii="Book Antiqua" w:hAnsi="Book Antiqua" w:cs="Times New Roman"/>
          <w:color w:val="000000" w:themeColor="text1"/>
          <w:sz w:val="24"/>
          <w:szCs w:val="24"/>
        </w:rPr>
        <w:t>were</w:t>
      </w:r>
      <w:r w:rsidRPr="00A85760">
        <w:rPr>
          <w:rFonts w:ascii="Book Antiqua" w:hAnsi="Book Antiqua" w:cs="Times New Roman"/>
          <w:color w:val="000000" w:themeColor="text1"/>
          <w:sz w:val="24"/>
          <w:szCs w:val="24"/>
        </w:rPr>
        <w:t xml:space="preserve"> diagnosed with GDM</w:t>
      </w:r>
      <w:r w:rsidR="00915657" w:rsidRPr="00A85760">
        <w:rPr>
          <w:rFonts w:ascii="Book Antiqua" w:hAnsi="Book Antiqua" w:cs="Times New Roman"/>
          <w:color w:val="000000" w:themeColor="text1"/>
          <w:sz w:val="24"/>
          <w:szCs w:val="24"/>
        </w:rPr>
        <w:t>; and</w:t>
      </w:r>
      <w:r w:rsidRPr="00A85760">
        <w:rPr>
          <w:rFonts w:ascii="Book Antiqua" w:hAnsi="Book Antiqua" w:cs="Times New Roman"/>
          <w:color w:val="000000" w:themeColor="text1"/>
          <w:sz w:val="24"/>
          <w:szCs w:val="24"/>
        </w:rPr>
        <w:t xml:space="preserve"> (3) Studies </w:t>
      </w:r>
      <w:r w:rsidR="004672A1" w:rsidRPr="00A85760">
        <w:rPr>
          <w:rFonts w:ascii="Book Antiqua" w:hAnsi="Book Antiqua" w:cs="Times New Roman"/>
          <w:color w:val="000000" w:themeColor="text1"/>
          <w:sz w:val="24"/>
          <w:szCs w:val="24"/>
        </w:rPr>
        <w:t>were</w:t>
      </w:r>
      <w:r w:rsidRPr="00A85760">
        <w:rPr>
          <w:rFonts w:ascii="Book Antiqua" w:hAnsi="Book Antiqua" w:cs="Times New Roman"/>
          <w:color w:val="000000" w:themeColor="text1"/>
          <w:sz w:val="24"/>
          <w:szCs w:val="24"/>
        </w:rPr>
        <w:t xml:space="preserve"> published in English peer-reviewed journal from inception to 31 October 2019. </w:t>
      </w:r>
      <w:r w:rsidR="00B162BF" w:rsidRPr="00A85760">
        <w:rPr>
          <w:rFonts w:ascii="Book Antiqua" w:hAnsi="Book Antiqua" w:cs="Times New Roman"/>
          <w:color w:val="000000" w:themeColor="text1"/>
          <w:sz w:val="24"/>
          <w:szCs w:val="24"/>
        </w:rPr>
        <w:t xml:space="preserve">Other related studies </w:t>
      </w:r>
      <w:r w:rsidR="004672A1" w:rsidRPr="00A85760">
        <w:rPr>
          <w:rFonts w:ascii="Book Antiqua" w:hAnsi="Book Antiqua" w:cs="Times New Roman"/>
          <w:color w:val="000000" w:themeColor="text1"/>
          <w:sz w:val="24"/>
          <w:szCs w:val="24"/>
        </w:rPr>
        <w:t xml:space="preserve">were </w:t>
      </w:r>
      <w:r w:rsidR="00B162BF" w:rsidRPr="00A85760">
        <w:rPr>
          <w:rFonts w:ascii="Book Antiqua" w:hAnsi="Book Antiqua" w:cs="Times New Roman"/>
          <w:color w:val="000000" w:themeColor="text1"/>
          <w:sz w:val="24"/>
          <w:szCs w:val="24"/>
        </w:rPr>
        <w:t xml:space="preserve">also included </w:t>
      </w:r>
      <w:r w:rsidRPr="00A85760">
        <w:rPr>
          <w:rFonts w:ascii="Book Antiqua" w:hAnsi="Book Antiqua" w:cs="Times New Roman"/>
          <w:color w:val="000000" w:themeColor="text1"/>
          <w:sz w:val="24"/>
          <w:szCs w:val="24"/>
        </w:rPr>
        <w:t xml:space="preserve">through </w:t>
      </w:r>
      <w:r w:rsidR="00B162BF" w:rsidRPr="00A85760">
        <w:rPr>
          <w:rFonts w:ascii="Book Antiqua" w:hAnsi="Book Antiqua" w:cs="Times New Roman"/>
          <w:color w:val="000000" w:themeColor="text1"/>
          <w:sz w:val="24"/>
          <w:szCs w:val="24"/>
        </w:rPr>
        <w:t xml:space="preserve">careful review of the reference lists of related review articles and </w:t>
      </w:r>
      <w:r w:rsidRPr="00A85760">
        <w:rPr>
          <w:rFonts w:ascii="Book Antiqua" w:hAnsi="Book Antiqua" w:cs="Times New Roman"/>
          <w:color w:val="000000" w:themeColor="text1"/>
          <w:sz w:val="24"/>
          <w:szCs w:val="24"/>
        </w:rPr>
        <w:t>reverse-forward citation tracking</w:t>
      </w:r>
      <w:r w:rsidR="00B162BF" w:rsidRPr="00A85760">
        <w:rPr>
          <w:rFonts w:ascii="Book Antiqua" w:hAnsi="Book Antiqua" w:cs="Times New Roman"/>
          <w:color w:val="000000" w:themeColor="text1"/>
          <w:sz w:val="24"/>
          <w:szCs w:val="24"/>
        </w:rPr>
        <w:t>.</w:t>
      </w:r>
      <w:r w:rsidR="00647537" w:rsidRPr="00A85760">
        <w:rPr>
          <w:rFonts w:ascii="Book Antiqua" w:hAnsi="Book Antiqua" w:cs="Times New Roman"/>
          <w:color w:val="000000" w:themeColor="text1"/>
          <w:sz w:val="24"/>
          <w:szCs w:val="24"/>
        </w:rPr>
        <w:t xml:space="preserve"> </w:t>
      </w:r>
      <w:r w:rsidR="00BB315B" w:rsidRPr="00A85760">
        <w:rPr>
          <w:rFonts w:ascii="Book Antiqua" w:hAnsi="Book Antiqua" w:cs="Times New Roman"/>
          <w:color w:val="000000" w:themeColor="text1"/>
          <w:sz w:val="24"/>
          <w:szCs w:val="24"/>
        </w:rPr>
        <w:t xml:space="preserve">Studies were excluded if they included only pregnant mothers with pre-existing diabetes mellitus, case-control design or examined anxiety prior to the diagnosis of GDM. </w:t>
      </w:r>
    </w:p>
    <w:p w14:paraId="6D6BDD6B" w14:textId="77777777" w:rsidR="00E126A9" w:rsidRPr="00A85760" w:rsidRDefault="00E126A9" w:rsidP="00774D19">
      <w:pPr>
        <w:adjustRightInd w:val="0"/>
        <w:snapToGrid w:val="0"/>
        <w:spacing w:after="0" w:line="360" w:lineRule="auto"/>
        <w:jc w:val="both"/>
        <w:rPr>
          <w:rFonts w:ascii="Book Antiqua" w:hAnsi="Book Antiqua" w:cs="Times New Roman"/>
          <w:color w:val="000000" w:themeColor="text1"/>
          <w:sz w:val="24"/>
          <w:szCs w:val="24"/>
        </w:rPr>
      </w:pPr>
    </w:p>
    <w:p w14:paraId="5E1A5166" w14:textId="56CB7167" w:rsidR="00E126A9" w:rsidRPr="00A85760" w:rsidRDefault="00E126A9"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 xml:space="preserve">Study </w:t>
      </w:r>
      <w:r w:rsidR="00BF45B3" w:rsidRPr="00A85760">
        <w:rPr>
          <w:rFonts w:ascii="Book Antiqua" w:hAnsi="Book Antiqua" w:cs="Times New Roman"/>
          <w:b/>
          <w:i/>
          <w:color w:val="000000" w:themeColor="text1"/>
          <w:sz w:val="24"/>
          <w:szCs w:val="24"/>
        </w:rPr>
        <w:t>selection</w:t>
      </w:r>
    </w:p>
    <w:p w14:paraId="32B195E4" w14:textId="181D02C2" w:rsidR="00E126A9" w:rsidRPr="00A85760" w:rsidRDefault="008F31EE"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All</w:t>
      </w:r>
      <w:r w:rsidR="00E126A9" w:rsidRPr="00A85760">
        <w:rPr>
          <w:rFonts w:ascii="Book Antiqua" w:hAnsi="Book Antiqua" w:cs="Times New Roman"/>
          <w:color w:val="000000" w:themeColor="text1"/>
          <w:sz w:val="24"/>
          <w:szCs w:val="24"/>
        </w:rPr>
        <w:t xml:space="preserve"> relevant articles identified through the </w:t>
      </w:r>
      <w:r w:rsidRPr="00A85760">
        <w:rPr>
          <w:rFonts w:ascii="Book Antiqua" w:hAnsi="Book Antiqua" w:cs="Times New Roman"/>
          <w:color w:val="000000" w:themeColor="text1"/>
          <w:sz w:val="24"/>
          <w:szCs w:val="24"/>
        </w:rPr>
        <w:t xml:space="preserve">above </w:t>
      </w:r>
      <w:r w:rsidR="00E126A9" w:rsidRPr="00A85760">
        <w:rPr>
          <w:rFonts w:ascii="Book Antiqua" w:hAnsi="Book Antiqua" w:cs="Times New Roman"/>
          <w:color w:val="000000" w:themeColor="text1"/>
          <w:sz w:val="24"/>
          <w:szCs w:val="24"/>
        </w:rPr>
        <w:t xml:space="preserve">databases </w:t>
      </w:r>
      <w:r w:rsidRPr="00A85760">
        <w:rPr>
          <w:rFonts w:ascii="Book Antiqua" w:hAnsi="Book Antiqua" w:cs="Times New Roman"/>
          <w:color w:val="000000" w:themeColor="text1"/>
          <w:sz w:val="24"/>
          <w:szCs w:val="24"/>
        </w:rPr>
        <w:t xml:space="preserve">were imported </w:t>
      </w:r>
      <w:r w:rsidR="00E126A9" w:rsidRPr="00A85760">
        <w:rPr>
          <w:rFonts w:ascii="Book Antiqua" w:hAnsi="Book Antiqua" w:cs="Times New Roman"/>
          <w:color w:val="000000" w:themeColor="text1"/>
          <w:sz w:val="24"/>
          <w:szCs w:val="24"/>
        </w:rPr>
        <w:t>into Endnote programme X5 version</w:t>
      </w:r>
      <w:r w:rsidRPr="00A85760">
        <w:rPr>
          <w:rFonts w:ascii="Book Antiqua" w:hAnsi="Book Antiqua" w:cs="Times New Roman"/>
          <w:color w:val="000000" w:themeColor="text1"/>
          <w:sz w:val="24"/>
          <w:szCs w:val="24"/>
        </w:rPr>
        <w:t>. Initially, we performed de</w:t>
      </w:r>
      <w:r w:rsidR="00647537"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duplication.</w:t>
      </w:r>
      <w:r w:rsidR="00E126A9" w:rsidRPr="00A85760">
        <w:rPr>
          <w:rFonts w:ascii="Book Antiqua" w:hAnsi="Book Antiqua" w:cs="Times New Roman"/>
          <w:color w:val="000000" w:themeColor="text1"/>
          <w:sz w:val="24"/>
          <w:szCs w:val="24"/>
        </w:rPr>
        <w:t xml:space="preserve"> Two investigators independently screened </w:t>
      </w:r>
      <w:r w:rsidR="004672A1" w:rsidRPr="00A85760">
        <w:rPr>
          <w:rFonts w:ascii="Book Antiqua" w:hAnsi="Book Antiqua" w:cs="Times New Roman"/>
          <w:color w:val="000000" w:themeColor="text1"/>
          <w:sz w:val="24"/>
          <w:szCs w:val="24"/>
        </w:rPr>
        <w:t xml:space="preserve">each </w:t>
      </w:r>
      <w:r w:rsidR="00E126A9" w:rsidRPr="00A85760">
        <w:rPr>
          <w:rFonts w:ascii="Book Antiqua" w:hAnsi="Book Antiqua" w:cs="Times New Roman"/>
          <w:color w:val="000000" w:themeColor="text1"/>
          <w:sz w:val="24"/>
          <w:szCs w:val="24"/>
        </w:rPr>
        <w:t>title and abstract for suitability based on the search strategies mentioned above. Then, full-text articles were assessed based on the inclusion criteria mentioned above</w:t>
      </w:r>
      <w:r w:rsidR="00C26308" w:rsidRPr="00A85760">
        <w:rPr>
          <w:rFonts w:ascii="Book Antiqua" w:hAnsi="Book Antiqua" w:cs="Times New Roman"/>
          <w:color w:val="000000" w:themeColor="text1"/>
          <w:sz w:val="24"/>
          <w:szCs w:val="24"/>
        </w:rPr>
        <w:t>. Any disagreement</w:t>
      </w:r>
      <w:r w:rsidR="00647537" w:rsidRPr="00A85760">
        <w:rPr>
          <w:rFonts w:ascii="Book Antiqua" w:hAnsi="Book Antiqua" w:cs="Times New Roman"/>
          <w:color w:val="000000" w:themeColor="text1"/>
          <w:sz w:val="24"/>
          <w:szCs w:val="24"/>
        </w:rPr>
        <w:t>s</w:t>
      </w:r>
      <w:r w:rsidR="00C26308" w:rsidRPr="00A85760">
        <w:rPr>
          <w:rFonts w:ascii="Book Antiqua" w:hAnsi="Book Antiqua" w:cs="Times New Roman"/>
          <w:color w:val="000000" w:themeColor="text1"/>
          <w:sz w:val="24"/>
          <w:szCs w:val="24"/>
        </w:rPr>
        <w:t xml:space="preserve"> between the investigators were resolved through discussions </w:t>
      </w:r>
      <w:r w:rsidR="00E72465" w:rsidRPr="00A85760">
        <w:rPr>
          <w:rFonts w:ascii="Book Antiqua" w:hAnsi="Book Antiqua" w:cs="Times New Roman"/>
          <w:color w:val="000000" w:themeColor="text1"/>
          <w:sz w:val="24"/>
          <w:szCs w:val="24"/>
        </w:rPr>
        <w:t xml:space="preserve">before the </w:t>
      </w:r>
      <w:r w:rsidR="00BB315B" w:rsidRPr="00A85760">
        <w:rPr>
          <w:rFonts w:ascii="Book Antiqua" w:hAnsi="Book Antiqua" w:cs="Times New Roman"/>
          <w:color w:val="000000" w:themeColor="text1"/>
          <w:sz w:val="24"/>
          <w:szCs w:val="24"/>
        </w:rPr>
        <w:t xml:space="preserve">final consensus </w:t>
      </w:r>
      <w:r w:rsidR="00E72465" w:rsidRPr="00A85760">
        <w:rPr>
          <w:rFonts w:ascii="Book Antiqua" w:hAnsi="Book Antiqua" w:cs="Times New Roman"/>
          <w:color w:val="000000" w:themeColor="text1"/>
          <w:sz w:val="24"/>
          <w:szCs w:val="24"/>
        </w:rPr>
        <w:t xml:space="preserve">for </w:t>
      </w:r>
      <w:r w:rsidR="00BB315B" w:rsidRPr="00A85760">
        <w:rPr>
          <w:rFonts w:ascii="Book Antiqua" w:hAnsi="Book Antiqua" w:cs="Times New Roman"/>
          <w:color w:val="000000" w:themeColor="text1"/>
          <w:sz w:val="24"/>
          <w:szCs w:val="24"/>
        </w:rPr>
        <w:t>quantitative analysis</w:t>
      </w:r>
      <w:r w:rsidR="00E72465" w:rsidRPr="00A85760">
        <w:rPr>
          <w:rFonts w:ascii="Book Antiqua" w:hAnsi="Book Antiqua" w:cs="Times New Roman"/>
          <w:color w:val="000000" w:themeColor="text1"/>
          <w:sz w:val="24"/>
          <w:szCs w:val="24"/>
        </w:rPr>
        <w:t xml:space="preserve"> was reached</w:t>
      </w:r>
      <w:r w:rsidR="00BB315B" w:rsidRPr="00A85760">
        <w:rPr>
          <w:rFonts w:ascii="Book Antiqua" w:hAnsi="Book Antiqua" w:cs="Times New Roman"/>
          <w:color w:val="000000" w:themeColor="text1"/>
          <w:sz w:val="24"/>
          <w:szCs w:val="24"/>
        </w:rPr>
        <w:t xml:space="preserve">. </w:t>
      </w:r>
    </w:p>
    <w:p w14:paraId="61D00B84" w14:textId="77777777" w:rsidR="00BB315B" w:rsidRPr="00A85760" w:rsidRDefault="00BB315B" w:rsidP="00774D19">
      <w:pPr>
        <w:adjustRightInd w:val="0"/>
        <w:snapToGrid w:val="0"/>
        <w:spacing w:after="0" w:line="360" w:lineRule="auto"/>
        <w:jc w:val="both"/>
        <w:rPr>
          <w:rFonts w:ascii="Book Antiqua" w:hAnsi="Book Antiqua" w:cs="Times New Roman"/>
          <w:color w:val="000000" w:themeColor="text1"/>
          <w:sz w:val="24"/>
          <w:szCs w:val="24"/>
        </w:rPr>
      </w:pPr>
    </w:p>
    <w:p w14:paraId="0556AFEE" w14:textId="55CA5428" w:rsidR="00BB315B" w:rsidRPr="00A85760" w:rsidRDefault="00BB315B"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Data extraction</w:t>
      </w:r>
    </w:p>
    <w:p w14:paraId="69A8034B" w14:textId="511925AD" w:rsidR="00E77DC4" w:rsidRPr="00A85760" w:rsidRDefault="00E77DC4"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 following data were extracted from every study: the last name of the first author, year of publication, country, sample size, study design, recruitment duration, timing of GDM diagnosis, GDM diagnosis guidelines, assessment of anxiety guidelines, </w:t>
      </w:r>
      <w:r w:rsidR="006A3128" w:rsidRPr="00A85760">
        <w:rPr>
          <w:rFonts w:ascii="Book Antiqua" w:hAnsi="Book Antiqua" w:cs="Times New Roman"/>
          <w:color w:val="000000" w:themeColor="text1"/>
          <w:sz w:val="24"/>
          <w:szCs w:val="24"/>
        </w:rPr>
        <w:t xml:space="preserve">and </w:t>
      </w:r>
      <w:r w:rsidRPr="00A85760">
        <w:rPr>
          <w:rFonts w:ascii="Book Antiqua" w:hAnsi="Book Antiqua" w:cs="Times New Roman"/>
          <w:color w:val="000000" w:themeColor="text1"/>
          <w:sz w:val="24"/>
          <w:szCs w:val="24"/>
        </w:rPr>
        <w:t>timing of anxiety assessment</w:t>
      </w:r>
      <w:r w:rsidR="006A3128"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t>
      </w:r>
      <w:r w:rsidR="006A3128" w:rsidRPr="00A85760">
        <w:rPr>
          <w:rFonts w:ascii="Book Antiqua" w:hAnsi="Book Antiqua" w:cs="Times New Roman"/>
          <w:color w:val="000000" w:themeColor="text1"/>
          <w:sz w:val="24"/>
          <w:szCs w:val="24"/>
        </w:rPr>
        <w:t>T</w:t>
      </w:r>
      <w:r w:rsidRPr="00A85760">
        <w:rPr>
          <w:rFonts w:ascii="Book Antiqua" w:hAnsi="Book Antiqua" w:cs="Times New Roman"/>
          <w:color w:val="000000" w:themeColor="text1"/>
          <w:sz w:val="24"/>
          <w:szCs w:val="24"/>
        </w:rPr>
        <w:t xml:space="preserve">he outcomes measures </w:t>
      </w:r>
      <w:r w:rsidR="004672A1" w:rsidRPr="00A85760">
        <w:rPr>
          <w:rFonts w:ascii="Book Antiqua" w:hAnsi="Book Antiqua" w:cs="Times New Roman"/>
          <w:color w:val="000000" w:themeColor="text1"/>
          <w:sz w:val="24"/>
          <w:szCs w:val="24"/>
        </w:rPr>
        <w:t>included the</w:t>
      </w:r>
      <w:r w:rsidRPr="00A85760">
        <w:rPr>
          <w:rFonts w:ascii="Book Antiqua" w:hAnsi="Book Antiqua" w:cs="Times New Roman"/>
          <w:color w:val="000000" w:themeColor="text1"/>
          <w:sz w:val="24"/>
          <w:szCs w:val="24"/>
        </w:rPr>
        <w:t xml:space="preserve"> number</w:t>
      </w:r>
      <w:r w:rsidR="004672A1" w:rsidRPr="00A85760">
        <w:rPr>
          <w:rFonts w:ascii="Book Antiqua" w:hAnsi="Book Antiqua" w:cs="Times New Roman"/>
          <w:color w:val="000000" w:themeColor="text1"/>
          <w:sz w:val="24"/>
          <w:szCs w:val="24"/>
        </w:rPr>
        <w:t>s</w:t>
      </w:r>
      <w:r w:rsidRPr="00A85760">
        <w:rPr>
          <w:rFonts w:ascii="Book Antiqua" w:hAnsi="Book Antiqua" w:cs="Times New Roman"/>
          <w:color w:val="000000" w:themeColor="text1"/>
          <w:sz w:val="24"/>
          <w:szCs w:val="24"/>
        </w:rPr>
        <w:t xml:space="preserve"> of </w:t>
      </w:r>
      <w:r w:rsidRPr="00A85760">
        <w:rPr>
          <w:rFonts w:ascii="Book Antiqua" w:hAnsi="Book Antiqua" w:cs="Times New Roman"/>
          <w:color w:val="000000" w:themeColor="text1"/>
          <w:sz w:val="24"/>
          <w:szCs w:val="24"/>
        </w:rPr>
        <w:lastRenderedPageBreak/>
        <w:t xml:space="preserve">GDM patients with anxiety symptoms or disorders and total number of GDM patients. </w:t>
      </w:r>
      <w:r w:rsidR="00884790" w:rsidRPr="00A85760">
        <w:rPr>
          <w:rFonts w:ascii="Book Antiqua" w:hAnsi="Book Antiqua" w:cs="Times New Roman"/>
          <w:color w:val="000000" w:themeColor="text1"/>
          <w:sz w:val="24"/>
          <w:szCs w:val="24"/>
        </w:rPr>
        <w:t>Two investigators (</w:t>
      </w:r>
      <w:r w:rsidR="009220DA" w:rsidRPr="00A85760">
        <w:rPr>
          <w:rFonts w:ascii="Book Antiqua" w:hAnsi="Book Antiqua"/>
          <w:color w:val="000000" w:themeColor="text1"/>
          <w:sz w:val="24"/>
          <w:szCs w:val="24"/>
        </w:rPr>
        <w:t>Lee</w:t>
      </w:r>
      <w:r w:rsidR="009220DA" w:rsidRPr="00A85760">
        <w:rPr>
          <w:rFonts w:ascii="Book Antiqua" w:hAnsi="Book Antiqua" w:cs="Times New Roman"/>
          <w:color w:val="000000" w:themeColor="text1"/>
          <w:sz w:val="24"/>
          <w:szCs w:val="24"/>
        </w:rPr>
        <w:t xml:space="preserve"> KW and </w:t>
      </w:r>
      <w:proofErr w:type="spellStart"/>
      <w:r w:rsidR="009220DA" w:rsidRPr="00A85760">
        <w:rPr>
          <w:rFonts w:ascii="Book Antiqua" w:hAnsi="Book Antiqua"/>
          <w:color w:val="000000" w:themeColor="text1"/>
          <w:sz w:val="24"/>
          <w:szCs w:val="24"/>
        </w:rPr>
        <w:t>Loh</w:t>
      </w:r>
      <w:proofErr w:type="spellEnd"/>
      <w:r w:rsidR="009220DA" w:rsidRPr="00A85760">
        <w:rPr>
          <w:rFonts w:ascii="Book Antiqua" w:hAnsi="Book Antiqua" w:cs="Times New Roman"/>
          <w:color w:val="000000" w:themeColor="text1"/>
          <w:sz w:val="24"/>
          <w:szCs w:val="24"/>
        </w:rPr>
        <w:t xml:space="preserve"> HC</w:t>
      </w:r>
      <w:r w:rsidR="00884790" w:rsidRPr="00A85760">
        <w:rPr>
          <w:rFonts w:ascii="Book Antiqua" w:hAnsi="Book Antiqua" w:cs="Times New Roman"/>
          <w:color w:val="000000" w:themeColor="text1"/>
          <w:sz w:val="24"/>
          <w:szCs w:val="24"/>
        </w:rPr>
        <w:t xml:space="preserve">) individually extracted the data and assessed the study quality, with differences resolved </w:t>
      </w:r>
      <w:r w:rsidR="004672A1" w:rsidRPr="00A85760">
        <w:rPr>
          <w:rFonts w:ascii="Book Antiqua" w:hAnsi="Book Antiqua" w:cs="Times New Roman"/>
          <w:color w:val="000000" w:themeColor="text1"/>
          <w:sz w:val="24"/>
          <w:szCs w:val="24"/>
        </w:rPr>
        <w:t>through</w:t>
      </w:r>
      <w:r w:rsidR="00884790" w:rsidRPr="00A85760">
        <w:rPr>
          <w:rFonts w:ascii="Book Antiqua" w:hAnsi="Book Antiqua" w:cs="Times New Roman"/>
          <w:color w:val="000000" w:themeColor="text1"/>
          <w:sz w:val="24"/>
          <w:szCs w:val="24"/>
        </w:rPr>
        <w:t xml:space="preserve"> discussion with </w:t>
      </w:r>
      <w:r w:rsidR="004672A1" w:rsidRPr="00A85760">
        <w:rPr>
          <w:rFonts w:ascii="Book Antiqua" w:hAnsi="Book Antiqua" w:cs="Times New Roman"/>
          <w:color w:val="000000" w:themeColor="text1"/>
          <w:sz w:val="24"/>
          <w:szCs w:val="24"/>
        </w:rPr>
        <w:t xml:space="preserve">the </w:t>
      </w:r>
      <w:r w:rsidR="00884790" w:rsidRPr="00A85760">
        <w:rPr>
          <w:rFonts w:ascii="Book Antiqua" w:hAnsi="Book Antiqua" w:cs="Times New Roman"/>
          <w:color w:val="000000" w:themeColor="text1"/>
          <w:sz w:val="24"/>
          <w:szCs w:val="24"/>
        </w:rPr>
        <w:t>third and fourth investigators</w:t>
      </w:r>
      <w:r w:rsidR="004672A1" w:rsidRPr="00A85760">
        <w:rPr>
          <w:rFonts w:ascii="Book Antiqua" w:hAnsi="Book Antiqua" w:cs="Times New Roman"/>
          <w:color w:val="000000" w:themeColor="text1"/>
          <w:sz w:val="24"/>
          <w:szCs w:val="24"/>
        </w:rPr>
        <w:t xml:space="preserve"> (</w:t>
      </w:r>
      <w:r w:rsidR="009220DA" w:rsidRPr="00A85760">
        <w:rPr>
          <w:rFonts w:ascii="Book Antiqua" w:hAnsi="Book Antiqua"/>
          <w:color w:val="000000" w:themeColor="text1"/>
          <w:sz w:val="24"/>
          <w:szCs w:val="24"/>
        </w:rPr>
        <w:t>Chong</w:t>
      </w:r>
      <w:r w:rsidR="009220DA" w:rsidRPr="00A85760">
        <w:rPr>
          <w:rFonts w:ascii="Book Antiqua" w:hAnsi="Book Antiqua" w:cs="Times New Roman"/>
          <w:color w:val="000000" w:themeColor="text1"/>
          <w:sz w:val="24"/>
          <w:szCs w:val="24"/>
        </w:rPr>
        <w:t xml:space="preserve"> SM</w:t>
      </w:r>
      <w:r w:rsidR="004672A1" w:rsidRPr="00A85760">
        <w:rPr>
          <w:rFonts w:ascii="Book Antiqua" w:hAnsi="Book Antiqua" w:cs="Times New Roman"/>
          <w:color w:val="000000" w:themeColor="text1"/>
          <w:sz w:val="24"/>
          <w:szCs w:val="24"/>
        </w:rPr>
        <w:t xml:space="preserve"> and </w:t>
      </w:r>
      <w:proofErr w:type="spellStart"/>
      <w:r w:rsidR="009220DA" w:rsidRPr="00A85760">
        <w:rPr>
          <w:rFonts w:ascii="Book Antiqua" w:hAnsi="Book Antiqua"/>
          <w:color w:val="000000" w:themeColor="text1"/>
          <w:sz w:val="24"/>
          <w:szCs w:val="24"/>
        </w:rPr>
        <w:t>Hoo</w:t>
      </w:r>
      <w:proofErr w:type="spellEnd"/>
      <w:r w:rsidR="009220DA"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FK)</w:t>
      </w:r>
      <w:r w:rsidR="00884790" w:rsidRPr="00A85760">
        <w:rPr>
          <w:rFonts w:ascii="Book Antiqua" w:hAnsi="Book Antiqua" w:cs="Times New Roman"/>
          <w:color w:val="000000" w:themeColor="text1"/>
          <w:sz w:val="24"/>
          <w:szCs w:val="24"/>
        </w:rPr>
        <w:t xml:space="preserve">. </w:t>
      </w:r>
    </w:p>
    <w:p w14:paraId="6D93392C" w14:textId="77777777" w:rsidR="00E77DC4" w:rsidRPr="00A85760" w:rsidRDefault="00E77DC4" w:rsidP="00774D19">
      <w:pPr>
        <w:adjustRightInd w:val="0"/>
        <w:snapToGrid w:val="0"/>
        <w:spacing w:after="0" w:line="360" w:lineRule="auto"/>
        <w:jc w:val="both"/>
        <w:rPr>
          <w:rFonts w:ascii="Book Antiqua" w:hAnsi="Book Antiqua" w:cs="Times New Roman"/>
          <w:color w:val="000000" w:themeColor="text1"/>
          <w:sz w:val="24"/>
          <w:szCs w:val="24"/>
        </w:rPr>
      </w:pPr>
    </w:p>
    <w:p w14:paraId="44054086" w14:textId="77777777" w:rsidR="00E77DC4" w:rsidRPr="00A85760" w:rsidRDefault="00E77DC4" w:rsidP="00774D19">
      <w:pPr>
        <w:adjustRightInd w:val="0"/>
        <w:snapToGrid w:val="0"/>
        <w:spacing w:after="0" w:line="360" w:lineRule="auto"/>
        <w:jc w:val="both"/>
        <w:rPr>
          <w:rFonts w:ascii="Book Antiqua" w:hAnsi="Book Antiqua" w:cs="Times New Roman"/>
          <w:i/>
          <w:color w:val="000000" w:themeColor="text1"/>
          <w:sz w:val="24"/>
          <w:szCs w:val="24"/>
        </w:rPr>
      </w:pPr>
      <w:r w:rsidRPr="00A85760">
        <w:rPr>
          <w:rFonts w:ascii="Book Antiqua" w:hAnsi="Book Antiqua" w:cs="Times New Roman"/>
          <w:b/>
          <w:i/>
          <w:color w:val="000000" w:themeColor="text1"/>
          <w:sz w:val="24"/>
          <w:szCs w:val="24"/>
        </w:rPr>
        <w:t>Quality assessment</w:t>
      </w:r>
    </w:p>
    <w:p w14:paraId="1889321E" w14:textId="452D2D61" w:rsidR="00BB315B" w:rsidRPr="00A85760" w:rsidRDefault="00E77DC4"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 quality of the individual studies was determined using </w:t>
      </w:r>
      <w:r w:rsidR="00D23C71" w:rsidRPr="00A85760">
        <w:rPr>
          <w:rFonts w:ascii="Book Antiqua" w:hAnsi="Book Antiqua" w:cs="Times New Roman"/>
          <w:color w:val="000000" w:themeColor="text1"/>
          <w:sz w:val="24"/>
          <w:szCs w:val="24"/>
        </w:rPr>
        <w:t xml:space="preserve">the </w:t>
      </w:r>
      <w:r w:rsidRPr="00A85760">
        <w:rPr>
          <w:rFonts w:ascii="Book Antiqua" w:hAnsi="Book Antiqua" w:cs="Times New Roman"/>
          <w:color w:val="000000" w:themeColor="text1"/>
          <w:sz w:val="24"/>
          <w:szCs w:val="24"/>
        </w:rPr>
        <w:t>checklist</w:t>
      </w:r>
      <w:r w:rsidR="00D23C71" w:rsidRPr="00A85760">
        <w:rPr>
          <w:rFonts w:ascii="Book Antiqua" w:hAnsi="Book Antiqua" w:cs="Times New Roman"/>
          <w:color w:val="000000" w:themeColor="text1"/>
          <w:sz w:val="24"/>
          <w:szCs w:val="24"/>
        </w:rPr>
        <w:t xml:space="preserve"> of</w:t>
      </w:r>
      <w:r w:rsidRPr="00A85760">
        <w:rPr>
          <w:rFonts w:ascii="Book Antiqua" w:hAnsi="Book Antiqua" w:cs="Times New Roman"/>
          <w:color w:val="000000" w:themeColor="text1"/>
          <w:sz w:val="24"/>
          <w:szCs w:val="24"/>
        </w:rPr>
        <w:t xml:space="preserve"> Strengthening the Reporting of Observational S</w:t>
      </w:r>
      <w:r w:rsidR="0024439A" w:rsidRPr="00A85760">
        <w:rPr>
          <w:rFonts w:ascii="Book Antiqua" w:hAnsi="Book Antiqua" w:cs="Times New Roman"/>
          <w:color w:val="000000" w:themeColor="text1"/>
          <w:sz w:val="24"/>
          <w:szCs w:val="24"/>
        </w:rPr>
        <w:t>tudies in Epidemiology (STROBE</w:t>
      </w:r>
      <w:proofErr w:type="gramStart"/>
      <w:r w:rsidR="0024439A" w:rsidRPr="00A85760">
        <w:rPr>
          <w:rFonts w:ascii="Book Antiqua" w:hAnsi="Book Antiqua" w:cs="Times New Roman"/>
          <w:color w:val="000000" w:themeColor="text1"/>
          <w:sz w:val="24"/>
          <w:szCs w:val="24"/>
        </w:rPr>
        <w:t>)</w:t>
      </w:r>
      <w:r w:rsidR="0024439A" w:rsidRPr="00A85760">
        <w:rPr>
          <w:rFonts w:ascii="Book Antiqua" w:hAnsi="Book Antiqua" w:cs="Times New Roman"/>
          <w:color w:val="000000" w:themeColor="text1"/>
          <w:sz w:val="24"/>
          <w:szCs w:val="24"/>
          <w:vertAlign w:val="superscript"/>
        </w:rPr>
        <w:t>[</w:t>
      </w:r>
      <w:proofErr w:type="gramEnd"/>
      <w:r w:rsidR="0024439A" w:rsidRPr="00A85760">
        <w:rPr>
          <w:rFonts w:ascii="Book Antiqua" w:hAnsi="Book Antiqua" w:cs="Times New Roman"/>
          <w:color w:val="000000" w:themeColor="text1"/>
          <w:sz w:val="24"/>
          <w:szCs w:val="24"/>
          <w:vertAlign w:val="superscript"/>
        </w:rPr>
        <w:t>24]</w:t>
      </w:r>
      <w:r w:rsidRPr="00A85760">
        <w:rPr>
          <w:rFonts w:ascii="Book Antiqua" w:hAnsi="Book Antiqua" w:cs="Times New Roman"/>
          <w:color w:val="000000" w:themeColor="text1"/>
          <w:sz w:val="24"/>
          <w:szCs w:val="24"/>
        </w:rPr>
        <w:t xml:space="preserve">. </w:t>
      </w:r>
      <w:r w:rsidR="00C463CA" w:rsidRPr="00A85760">
        <w:rPr>
          <w:rFonts w:ascii="Book Antiqua" w:hAnsi="Book Antiqua" w:cs="Times New Roman"/>
          <w:color w:val="000000" w:themeColor="text1"/>
          <w:sz w:val="24"/>
          <w:szCs w:val="24"/>
        </w:rPr>
        <w:t xml:space="preserve">The aim and use of STROBE is to assess the strengths and weaknesses of the studies reported in the medical literature, STROBE results also helps thought readers to know what was planned, done and found, as well as what is incomplete and inadequate in the reporting of articles. </w:t>
      </w:r>
      <w:r w:rsidRPr="00A85760">
        <w:rPr>
          <w:rFonts w:ascii="Book Antiqua" w:hAnsi="Book Antiqua" w:cs="Times New Roman"/>
          <w:color w:val="000000" w:themeColor="text1"/>
          <w:sz w:val="24"/>
          <w:szCs w:val="24"/>
        </w:rPr>
        <w:t xml:space="preserve">The tool consists of 22 items </w:t>
      </w:r>
      <w:r w:rsidR="004672A1" w:rsidRPr="00A85760">
        <w:rPr>
          <w:rFonts w:ascii="Book Antiqua" w:hAnsi="Book Antiqua" w:cs="Times New Roman"/>
          <w:color w:val="000000" w:themeColor="text1"/>
          <w:sz w:val="24"/>
          <w:szCs w:val="24"/>
        </w:rPr>
        <w:t>to</w:t>
      </w:r>
      <w:r w:rsidRPr="00A85760">
        <w:rPr>
          <w:rFonts w:ascii="Book Antiqua" w:hAnsi="Book Antiqua" w:cs="Times New Roman"/>
          <w:color w:val="000000" w:themeColor="text1"/>
          <w:sz w:val="24"/>
          <w:szCs w:val="24"/>
        </w:rPr>
        <w:t xml:space="preserve"> </w:t>
      </w:r>
      <w:r w:rsidR="001A3B1F" w:rsidRPr="00A85760">
        <w:rPr>
          <w:rFonts w:ascii="Book Antiqua" w:hAnsi="Book Antiqua" w:cs="Times New Roman"/>
          <w:color w:val="000000" w:themeColor="text1"/>
          <w:sz w:val="24"/>
          <w:szCs w:val="24"/>
        </w:rPr>
        <w:t xml:space="preserve">help </w:t>
      </w:r>
      <w:r w:rsidRPr="00A85760">
        <w:rPr>
          <w:rFonts w:ascii="Book Antiqua" w:hAnsi="Book Antiqua" w:cs="Times New Roman"/>
          <w:color w:val="000000" w:themeColor="text1"/>
          <w:sz w:val="24"/>
          <w:szCs w:val="24"/>
        </w:rPr>
        <w:t>assess</w:t>
      </w:r>
      <w:r w:rsidR="004672A1" w:rsidRPr="00A85760">
        <w:rPr>
          <w:rFonts w:ascii="Book Antiqua" w:hAnsi="Book Antiqua" w:cs="Times New Roman"/>
          <w:color w:val="000000" w:themeColor="text1"/>
          <w:sz w:val="24"/>
          <w:szCs w:val="24"/>
        </w:rPr>
        <w:t xml:space="preserve"> the</w:t>
      </w:r>
      <w:r w:rsidRPr="00A85760">
        <w:rPr>
          <w:rFonts w:ascii="Book Antiqua" w:hAnsi="Book Antiqua" w:cs="Times New Roman"/>
          <w:color w:val="000000" w:themeColor="text1"/>
          <w:sz w:val="24"/>
          <w:szCs w:val="24"/>
        </w:rPr>
        <w:t xml:space="preserve"> </w:t>
      </w:r>
      <w:r w:rsidR="001A3B1F" w:rsidRPr="00A85760">
        <w:rPr>
          <w:rFonts w:ascii="Book Antiqua" w:hAnsi="Book Antiqua" w:cs="Times New Roman"/>
          <w:color w:val="000000" w:themeColor="text1"/>
          <w:sz w:val="24"/>
          <w:szCs w:val="24"/>
        </w:rPr>
        <w:t xml:space="preserve">important </w:t>
      </w:r>
      <w:r w:rsidRPr="00A85760">
        <w:rPr>
          <w:rFonts w:ascii="Book Antiqua" w:hAnsi="Book Antiqua" w:cs="Times New Roman"/>
          <w:color w:val="000000" w:themeColor="text1"/>
          <w:sz w:val="24"/>
          <w:szCs w:val="24"/>
        </w:rPr>
        <w:t xml:space="preserve">components </w:t>
      </w:r>
      <w:r w:rsidR="001A3B1F" w:rsidRPr="00A85760">
        <w:rPr>
          <w:rFonts w:ascii="Book Antiqua" w:hAnsi="Book Antiqua" w:cs="Times New Roman"/>
          <w:color w:val="000000" w:themeColor="text1"/>
          <w:sz w:val="24"/>
          <w:szCs w:val="24"/>
        </w:rPr>
        <w:t xml:space="preserve">found </w:t>
      </w:r>
      <w:r w:rsidRPr="00A85760">
        <w:rPr>
          <w:rFonts w:ascii="Book Antiqua" w:hAnsi="Book Antiqua" w:cs="Times New Roman"/>
          <w:color w:val="000000" w:themeColor="text1"/>
          <w:sz w:val="24"/>
          <w:szCs w:val="24"/>
        </w:rPr>
        <w:t>in observation</w:t>
      </w:r>
      <w:r w:rsidR="001A3B1F" w:rsidRPr="00A85760">
        <w:rPr>
          <w:rFonts w:ascii="Book Antiqua" w:hAnsi="Book Antiqua" w:cs="Times New Roman"/>
          <w:color w:val="000000" w:themeColor="text1"/>
          <w:sz w:val="24"/>
          <w:szCs w:val="24"/>
        </w:rPr>
        <w:t>al</w:t>
      </w:r>
      <w:r w:rsidRPr="00A85760">
        <w:rPr>
          <w:rFonts w:ascii="Book Antiqua" w:hAnsi="Book Antiqua" w:cs="Times New Roman"/>
          <w:color w:val="000000" w:themeColor="text1"/>
          <w:sz w:val="24"/>
          <w:szCs w:val="24"/>
        </w:rPr>
        <w:t xml:space="preserve"> studies</w:t>
      </w:r>
      <w:r w:rsidR="001A3B1F"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t>
      </w:r>
      <w:r w:rsidR="001A3B1F" w:rsidRPr="00A85760">
        <w:rPr>
          <w:rFonts w:ascii="Book Antiqua" w:hAnsi="Book Antiqua" w:cs="Times New Roman"/>
          <w:color w:val="000000" w:themeColor="text1"/>
          <w:sz w:val="24"/>
          <w:szCs w:val="24"/>
        </w:rPr>
        <w:t>In certain instances where</w:t>
      </w:r>
      <w:r w:rsidRPr="00A85760">
        <w:rPr>
          <w:rFonts w:ascii="Book Antiqua" w:hAnsi="Book Antiqua" w:cs="Times New Roman"/>
          <w:color w:val="000000" w:themeColor="text1"/>
          <w:sz w:val="24"/>
          <w:szCs w:val="24"/>
        </w:rPr>
        <w:t xml:space="preserve"> the information provided was </w:t>
      </w:r>
      <w:r w:rsidR="006F42E4" w:rsidRPr="00A85760">
        <w:rPr>
          <w:rFonts w:ascii="Book Antiqua" w:hAnsi="Book Antiqua" w:cs="Times New Roman"/>
          <w:color w:val="000000" w:themeColor="text1"/>
          <w:sz w:val="24"/>
          <w:szCs w:val="24"/>
        </w:rPr>
        <w:t>insufficient</w:t>
      </w:r>
      <w:r w:rsidRPr="00A85760">
        <w:rPr>
          <w:rFonts w:ascii="Book Antiqua" w:hAnsi="Book Antiqua" w:cs="Times New Roman"/>
          <w:color w:val="000000" w:themeColor="text1"/>
          <w:sz w:val="24"/>
          <w:szCs w:val="24"/>
        </w:rPr>
        <w:t xml:space="preserve"> in </w:t>
      </w:r>
      <w:r w:rsidR="006F42E4" w:rsidRPr="00A85760">
        <w:rPr>
          <w:rFonts w:ascii="Book Antiqua" w:hAnsi="Book Antiqua" w:cs="Times New Roman"/>
          <w:color w:val="000000" w:themeColor="text1"/>
          <w:sz w:val="24"/>
          <w:szCs w:val="24"/>
        </w:rPr>
        <w:t xml:space="preserve">order to </w:t>
      </w:r>
      <w:r w:rsidRPr="00A85760">
        <w:rPr>
          <w:rFonts w:ascii="Book Antiqua" w:hAnsi="Book Antiqua" w:cs="Times New Roman"/>
          <w:color w:val="000000" w:themeColor="text1"/>
          <w:sz w:val="24"/>
          <w:szCs w:val="24"/>
        </w:rPr>
        <w:t xml:space="preserve">making judgement for a certain item, that item </w:t>
      </w:r>
      <w:r w:rsidR="006F42E4" w:rsidRPr="00A85760">
        <w:rPr>
          <w:rFonts w:ascii="Book Antiqua" w:hAnsi="Book Antiqua" w:cs="Times New Roman"/>
          <w:color w:val="000000" w:themeColor="text1"/>
          <w:sz w:val="24"/>
          <w:szCs w:val="24"/>
        </w:rPr>
        <w:t xml:space="preserve">was graded </w:t>
      </w:r>
      <w:r w:rsidRPr="00A85760">
        <w:rPr>
          <w:rFonts w:ascii="Book Antiqua" w:hAnsi="Book Antiqua" w:cs="Times New Roman"/>
          <w:color w:val="000000" w:themeColor="text1"/>
          <w:sz w:val="24"/>
          <w:szCs w:val="24"/>
        </w:rPr>
        <w:t>with a ‘0’</w:t>
      </w:r>
      <w:r w:rsidR="006F42E4"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t>
      </w:r>
      <w:r w:rsidR="006F42E4" w:rsidRPr="00A85760">
        <w:rPr>
          <w:rFonts w:ascii="Book Antiqua" w:hAnsi="Book Antiqua" w:cs="Times New Roman"/>
          <w:color w:val="000000" w:themeColor="text1"/>
          <w:sz w:val="24"/>
          <w:szCs w:val="24"/>
        </w:rPr>
        <w:t xml:space="preserve">rendering the item as </w:t>
      </w:r>
      <w:r w:rsidR="00774D19" w:rsidRPr="00A85760">
        <w:rPr>
          <w:rFonts w:ascii="Book Antiqua" w:hAnsi="Book Antiqua" w:cs="Times New Roman"/>
          <w:color w:val="000000" w:themeColor="text1"/>
          <w:sz w:val="24"/>
          <w:szCs w:val="24"/>
        </w:rPr>
        <w:t xml:space="preserve">having a </w:t>
      </w:r>
      <w:r w:rsidRPr="00A85760">
        <w:rPr>
          <w:rFonts w:ascii="Book Antiqua" w:hAnsi="Book Antiqua" w:cs="Times New Roman"/>
          <w:color w:val="000000" w:themeColor="text1"/>
          <w:sz w:val="24"/>
          <w:szCs w:val="24"/>
        </w:rPr>
        <w:t>high risk of bias. Each article’s quality was g</w:t>
      </w:r>
      <w:r w:rsidR="00884790" w:rsidRPr="00A85760">
        <w:rPr>
          <w:rFonts w:ascii="Book Antiqua" w:hAnsi="Book Antiqua" w:cs="Times New Roman"/>
          <w:color w:val="000000" w:themeColor="text1"/>
          <w:sz w:val="24"/>
          <w:szCs w:val="24"/>
        </w:rPr>
        <w:t xml:space="preserve">raded as ‘good’ if </w:t>
      </w:r>
      <w:r w:rsidR="00226E99" w:rsidRPr="00A85760">
        <w:rPr>
          <w:rFonts w:ascii="Book Antiqua" w:hAnsi="Book Antiqua" w:cs="Times New Roman"/>
          <w:color w:val="000000" w:themeColor="text1"/>
          <w:sz w:val="24"/>
          <w:szCs w:val="24"/>
        </w:rPr>
        <w:t xml:space="preserve">the </w:t>
      </w:r>
      <w:r w:rsidR="00884790" w:rsidRPr="00A85760">
        <w:rPr>
          <w:rFonts w:ascii="Book Antiqua" w:hAnsi="Book Antiqua" w:cs="Times New Roman"/>
          <w:color w:val="000000" w:themeColor="text1"/>
          <w:sz w:val="24"/>
          <w:szCs w:val="24"/>
        </w:rPr>
        <w:t>STROBE score</w:t>
      </w:r>
      <w:r w:rsidR="00226E99" w:rsidRPr="00A85760">
        <w:rPr>
          <w:rFonts w:ascii="Book Antiqua" w:hAnsi="Book Antiqua" w:cs="Times New Roman"/>
          <w:color w:val="000000" w:themeColor="text1"/>
          <w:sz w:val="24"/>
          <w:szCs w:val="24"/>
        </w:rPr>
        <w:t xml:space="preserve"> was</w:t>
      </w:r>
      <w:r w:rsidR="006B2846"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w:t>
      </w:r>
      <w:r w:rsidR="006B2846"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 xml:space="preserve">14; or graded as ‘poor’ if </w:t>
      </w:r>
      <w:r w:rsidR="00226E99" w:rsidRPr="00A85760">
        <w:rPr>
          <w:rFonts w:ascii="Book Antiqua" w:hAnsi="Book Antiqua" w:cs="Times New Roman"/>
          <w:color w:val="000000" w:themeColor="text1"/>
          <w:sz w:val="24"/>
          <w:szCs w:val="24"/>
        </w:rPr>
        <w:t xml:space="preserve">the </w:t>
      </w:r>
      <w:r w:rsidRPr="00A85760">
        <w:rPr>
          <w:rFonts w:ascii="Book Antiqua" w:hAnsi="Book Antiqua" w:cs="Times New Roman"/>
          <w:color w:val="000000" w:themeColor="text1"/>
          <w:sz w:val="24"/>
          <w:szCs w:val="24"/>
        </w:rPr>
        <w:t>STROBE score</w:t>
      </w:r>
      <w:r w:rsidRPr="00A85760">
        <w:rPr>
          <w:rFonts w:ascii="Times New Roman" w:hAnsi="Times New Roman" w:cs="Times New Roman"/>
          <w:color w:val="000000" w:themeColor="text1"/>
          <w:sz w:val="24"/>
          <w:szCs w:val="24"/>
        </w:rPr>
        <w:t> </w:t>
      </w:r>
      <w:r w:rsidR="00226E99" w:rsidRPr="00A85760">
        <w:rPr>
          <w:rFonts w:ascii="Book Antiqua" w:hAnsi="Book Antiqua" w:cs="Times New Roman"/>
          <w:color w:val="000000" w:themeColor="text1"/>
          <w:sz w:val="24"/>
          <w:szCs w:val="24"/>
        </w:rPr>
        <w:t xml:space="preserve">was </w:t>
      </w:r>
      <w:r w:rsidRPr="00A85760">
        <w:rPr>
          <w:rFonts w:ascii="Book Antiqua" w:hAnsi="Book Antiqua" w:cs="Times New Roman"/>
          <w:color w:val="000000" w:themeColor="text1"/>
          <w:sz w:val="24"/>
          <w:szCs w:val="24"/>
        </w:rPr>
        <w:t>&lt;</w:t>
      </w:r>
      <w:r w:rsidRPr="00A85760">
        <w:rPr>
          <w:rFonts w:ascii="Times New Roman" w:hAnsi="Times New Roman" w:cs="Times New Roman"/>
          <w:color w:val="000000" w:themeColor="text1"/>
          <w:sz w:val="24"/>
          <w:szCs w:val="24"/>
        </w:rPr>
        <w:t> </w:t>
      </w:r>
      <w:r w:rsidRPr="00A85760">
        <w:rPr>
          <w:rFonts w:ascii="Book Antiqua" w:hAnsi="Book Antiqua" w:cs="Times New Roman"/>
          <w:color w:val="000000" w:themeColor="text1"/>
          <w:sz w:val="24"/>
          <w:szCs w:val="24"/>
        </w:rPr>
        <w:t xml:space="preserve">14. </w:t>
      </w:r>
      <w:r w:rsidR="00884790" w:rsidRPr="00A85760">
        <w:rPr>
          <w:rFonts w:ascii="Book Antiqua" w:hAnsi="Book Antiqua" w:cs="Times New Roman"/>
          <w:color w:val="000000" w:themeColor="text1"/>
          <w:sz w:val="24"/>
          <w:szCs w:val="24"/>
        </w:rPr>
        <w:t>Two investigators (</w:t>
      </w:r>
      <w:proofErr w:type="spellStart"/>
      <w:r w:rsidR="00C04CD3" w:rsidRPr="00A85760">
        <w:rPr>
          <w:rFonts w:ascii="Book Antiqua" w:hAnsi="Book Antiqua"/>
          <w:color w:val="000000" w:themeColor="text1"/>
          <w:sz w:val="24"/>
          <w:szCs w:val="24"/>
        </w:rPr>
        <w:t>Devaraj</w:t>
      </w:r>
      <w:proofErr w:type="spellEnd"/>
      <w:r w:rsidR="00C04CD3" w:rsidRPr="00A85760">
        <w:rPr>
          <w:rFonts w:ascii="Book Antiqua" w:hAnsi="Book Antiqua"/>
          <w:color w:val="000000" w:themeColor="text1"/>
          <w:sz w:val="24"/>
          <w:szCs w:val="24"/>
        </w:rPr>
        <w:t xml:space="preserve"> NK and </w:t>
      </w:r>
      <w:proofErr w:type="spellStart"/>
      <w:r w:rsidR="006B2846" w:rsidRPr="00A85760">
        <w:rPr>
          <w:rFonts w:ascii="Book Antiqua" w:hAnsi="Book Antiqua"/>
          <w:color w:val="000000" w:themeColor="text1"/>
          <w:sz w:val="24"/>
          <w:szCs w:val="24"/>
        </w:rPr>
        <w:t>Maiza</w:t>
      </w:r>
      <w:proofErr w:type="spellEnd"/>
      <w:r w:rsidR="006B2846" w:rsidRPr="00A85760">
        <w:rPr>
          <w:rFonts w:ascii="Book Antiqua" w:hAnsi="Book Antiqua"/>
          <w:color w:val="000000" w:themeColor="text1"/>
          <w:sz w:val="24"/>
          <w:szCs w:val="24"/>
        </w:rPr>
        <w:t xml:space="preserve"> T</w:t>
      </w:r>
      <w:r w:rsidR="00884790" w:rsidRPr="00A85760">
        <w:rPr>
          <w:rFonts w:ascii="Book Antiqua" w:hAnsi="Book Antiqua" w:cs="Times New Roman"/>
          <w:color w:val="000000" w:themeColor="text1"/>
          <w:sz w:val="24"/>
          <w:szCs w:val="24"/>
        </w:rPr>
        <w:t xml:space="preserve">) individually assessed the study quality, with differences resolved by discussion with </w:t>
      </w:r>
      <w:r w:rsidR="004672A1" w:rsidRPr="00A85760">
        <w:rPr>
          <w:rFonts w:ascii="Book Antiqua" w:hAnsi="Book Antiqua" w:cs="Times New Roman"/>
          <w:color w:val="000000" w:themeColor="text1"/>
          <w:sz w:val="24"/>
          <w:szCs w:val="24"/>
        </w:rPr>
        <w:t xml:space="preserve">the </w:t>
      </w:r>
      <w:r w:rsidR="00884790" w:rsidRPr="00A85760">
        <w:rPr>
          <w:rFonts w:ascii="Book Antiqua" w:hAnsi="Book Antiqua" w:cs="Times New Roman"/>
          <w:color w:val="000000" w:themeColor="text1"/>
          <w:sz w:val="24"/>
          <w:szCs w:val="24"/>
        </w:rPr>
        <w:t>third and fourth investigators (</w:t>
      </w:r>
      <w:r w:rsidR="009220DA" w:rsidRPr="00A85760">
        <w:rPr>
          <w:rFonts w:ascii="Book Antiqua" w:hAnsi="Book Antiqua"/>
          <w:color w:val="000000" w:themeColor="text1"/>
          <w:sz w:val="24"/>
          <w:szCs w:val="24"/>
        </w:rPr>
        <w:t>Chong</w:t>
      </w:r>
      <w:r w:rsidR="009220DA" w:rsidRPr="00A85760">
        <w:rPr>
          <w:rFonts w:ascii="Book Antiqua" w:hAnsi="Book Antiqua" w:cs="Times New Roman"/>
          <w:color w:val="000000" w:themeColor="text1"/>
          <w:sz w:val="24"/>
          <w:szCs w:val="24"/>
        </w:rPr>
        <w:t xml:space="preserve"> SM and </w:t>
      </w:r>
      <w:proofErr w:type="spellStart"/>
      <w:r w:rsidR="009220DA" w:rsidRPr="00A85760">
        <w:rPr>
          <w:rFonts w:ascii="Book Antiqua" w:hAnsi="Book Antiqua"/>
          <w:color w:val="000000" w:themeColor="text1"/>
          <w:sz w:val="24"/>
          <w:szCs w:val="24"/>
        </w:rPr>
        <w:t>Hoo</w:t>
      </w:r>
      <w:proofErr w:type="spellEnd"/>
      <w:r w:rsidR="009220DA" w:rsidRPr="00A85760">
        <w:rPr>
          <w:rFonts w:ascii="Book Antiqua" w:hAnsi="Book Antiqua" w:cs="Times New Roman"/>
          <w:color w:val="000000" w:themeColor="text1"/>
          <w:sz w:val="24"/>
          <w:szCs w:val="24"/>
        </w:rPr>
        <w:t xml:space="preserve"> FK</w:t>
      </w:r>
      <w:r w:rsidR="00884790" w:rsidRPr="00A85760">
        <w:rPr>
          <w:rFonts w:ascii="Book Antiqua" w:hAnsi="Book Antiqua" w:cs="Times New Roman"/>
          <w:color w:val="000000" w:themeColor="text1"/>
          <w:sz w:val="24"/>
          <w:szCs w:val="24"/>
        </w:rPr>
        <w:t>). Studies were included in analysis regardless of STROBE score and grade.</w:t>
      </w:r>
    </w:p>
    <w:p w14:paraId="62546FC7" w14:textId="77777777" w:rsidR="00884790" w:rsidRPr="00A85760" w:rsidRDefault="00884790" w:rsidP="00774D19">
      <w:pPr>
        <w:adjustRightInd w:val="0"/>
        <w:snapToGrid w:val="0"/>
        <w:spacing w:after="0" w:line="360" w:lineRule="auto"/>
        <w:jc w:val="both"/>
        <w:rPr>
          <w:rFonts w:ascii="Book Antiqua" w:hAnsi="Book Antiqua" w:cs="Times New Roman"/>
          <w:color w:val="000000" w:themeColor="text1"/>
          <w:sz w:val="24"/>
          <w:szCs w:val="24"/>
        </w:rPr>
      </w:pPr>
    </w:p>
    <w:p w14:paraId="5C511F0D" w14:textId="77777777" w:rsidR="009D2124" w:rsidRPr="00A85760" w:rsidRDefault="0025214B"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Statistical analysis</w:t>
      </w:r>
    </w:p>
    <w:p w14:paraId="4AB39206" w14:textId="77777777" w:rsidR="007B214D" w:rsidRPr="00A85760" w:rsidRDefault="0025214B"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A random-effects (</w:t>
      </w:r>
      <w:proofErr w:type="spellStart"/>
      <w:r w:rsidRPr="00A85760">
        <w:rPr>
          <w:rFonts w:ascii="Book Antiqua" w:hAnsi="Book Antiqua" w:cs="Times New Roman"/>
          <w:color w:val="000000" w:themeColor="text1"/>
          <w:sz w:val="24"/>
          <w:szCs w:val="24"/>
        </w:rPr>
        <w:t>DerSimonian</w:t>
      </w:r>
      <w:proofErr w:type="spellEnd"/>
      <w:r w:rsidRPr="00A85760">
        <w:rPr>
          <w:rFonts w:ascii="Book Antiqua" w:hAnsi="Book Antiqua" w:cs="Times New Roman"/>
          <w:color w:val="000000" w:themeColor="text1"/>
          <w:sz w:val="24"/>
          <w:szCs w:val="24"/>
        </w:rPr>
        <w:t xml:space="preserve"> and Laird Method) meta-analysis </w:t>
      </w:r>
      <w:r w:rsidR="00207CD9" w:rsidRPr="00A85760">
        <w:rPr>
          <w:rFonts w:ascii="Book Antiqua" w:hAnsi="Book Antiqua" w:cs="Times New Roman"/>
          <w:color w:val="000000" w:themeColor="text1"/>
          <w:sz w:val="24"/>
          <w:szCs w:val="24"/>
        </w:rPr>
        <w:t xml:space="preserve">method </w:t>
      </w:r>
      <w:r w:rsidRPr="00A85760">
        <w:rPr>
          <w:rFonts w:ascii="Book Antiqua" w:hAnsi="Book Antiqua" w:cs="Times New Roman"/>
          <w:color w:val="000000" w:themeColor="text1"/>
          <w:sz w:val="24"/>
          <w:szCs w:val="24"/>
        </w:rPr>
        <w:t xml:space="preserve">was </w:t>
      </w:r>
      <w:r w:rsidR="00207CD9" w:rsidRPr="00A85760">
        <w:rPr>
          <w:rFonts w:ascii="Book Antiqua" w:hAnsi="Book Antiqua" w:cs="Times New Roman"/>
          <w:color w:val="000000" w:themeColor="text1"/>
          <w:sz w:val="24"/>
          <w:szCs w:val="24"/>
        </w:rPr>
        <w:t xml:space="preserve">employed </w:t>
      </w:r>
      <w:r w:rsidRPr="00A85760">
        <w:rPr>
          <w:rFonts w:ascii="Book Antiqua" w:hAnsi="Book Antiqua" w:cs="Times New Roman"/>
          <w:color w:val="000000" w:themeColor="text1"/>
          <w:sz w:val="24"/>
          <w:szCs w:val="24"/>
        </w:rPr>
        <w:t xml:space="preserve">to pool the prevalence estimated from </w:t>
      </w:r>
      <w:r w:rsidR="00207CD9" w:rsidRPr="00A85760">
        <w:rPr>
          <w:rFonts w:ascii="Book Antiqua" w:hAnsi="Book Antiqua" w:cs="Times New Roman"/>
          <w:color w:val="000000" w:themeColor="text1"/>
          <w:sz w:val="24"/>
          <w:szCs w:val="24"/>
        </w:rPr>
        <w:t xml:space="preserve">these related </w:t>
      </w:r>
      <w:r w:rsidRPr="00A85760">
        <w:rPr>
          <w:rFonts w:ascii="Book Antiqua" w:hAnsi="Book Antiqua" w:cs="Times New Roman"/>
          <w:color w:val="000000" w:themeColor="text1"/>
          <w:sz w:val="24"/>
          <w:szCs w:val="24"/>
        </w:rPr>
        <w:t xml:space="preserve">studies and </w:t>
      </w:r>
      <w:r w:rsidR="00207CD9" w:rsidRPr="00A85760">
        <w:rPr>
          <w:rFonts w:ascii="Book Antiqua" w:hAnsi="Book Antiqua" w:cs="Times New Roman"/>
          <w:color w:val="000000" w:themeColor="text1"/>
          <w:sz w:val="24"/>
          <w:szCs w:val="24"/>
        </w:rPr>
        <w:t xml:space="preserve">was </w:t>
      </w:r>
      <w:r w:rsidRPr="00A85760">
        <w:rPr>
          <w:rFonts w:ascii="Book Antiqua" w:hAnsi="Book Antiqua" w:cs="Times New Roman"/>
          <w:color w:val="000000" w:themeColor="text1"/>
          <w:sz w:val="24"/>
          <w:szCs w:val="24"/>
        </w:rPr>
        <w:t xml:space="preserve">reported with </w:t>
      </w:r>
      <w:r w:rsidR="00207CD9" w:rsidRPr="00A85760">
        <w:rPr>
          <w:rFonts w:ascii="Book Antiqua" w:hAnsi="Book Antiqua" w:cs="Times New Roman"/>
          <w:color w:val="000000" w:themeColor="text1"/>
          <w:sz w:val="24"/>
          <w:szCs w:val="24"/>
        </w:rPr>
        <w:t xml:space="preserve">a </w:t>
      </w:r>
      <w:r w:rsidRPr="00A85760">
        <w:rPr>
          <w:rFonts w:ascii="Book Antiqua" w:hAnsi="Book Antiqua" w:cs="Times New Roman"/>
          <w:color w:val="000000" w:themeColor="text1"/>
          <w:sz w:val="24"/>
          <w:szCs w:val="24"/>
        </w:rPr>
        <w:t>95%</w:t>
      </w:r>
      <w:r w:rsidR="00945C4D" w:rsidRPr="00A85760">
        <w:rPr>
          <w:rFonts w:ascii="Book Antiqua" w:hAnsi="Book Antiqua" w:cs="Times New Roman"/>
          <w:color w:val="000000" w:themeColor="text1"/>
          <w:sz w:val="24"/>
          <w:szCs w:val="24"/>
        </w:rPr>
        <w:t>CI</w:t>
      </w:r>
      <w:r w:rsidRPr="00A85760">
        <w:rPr>
          <w:rFonts w:ascii="Book Antiqua" w:hAnsi="Book Antiqua" w:cs="Times New Roman"/>
          <w:color w:val="000000" w:themeColor="text1"/>
          <w:sz w:val="24"/>
          <w:szCs w:val="24"/>
        </w:rPr>
        <w:t xml:space="preserve">. </w:t>
      </w:r>
      <w:r w:rsidR="00ED744F" w:rsidRPr="00A85760">
        <w:rPr>
          <w:rFonts w:ascii="Book Antiqua" w:hAnsi="Book Antiqua" w:cs="Times New Roman"/>
          <w:i/>
          <w:color w:val="000000" w:themeColor="text1"/>
          <w:sz w:val="24"/>
          <w:szCs w:val="24"/>
        </w:rPr>
        <w:t>I</w:t>
      </w:r>
      <w:r w:rsidR="00ED744F" w:rsidRPr="00A85760">
        <w:rPr>
          <w:rFonts w:ascii="Book Antiqua" w:hAnsi="Book Antiqua" w:cs="Times New Roman"/>
          <w:color w:val="000000" w:themeColor="text1"/>
          <w:sz w:val="24"/>
          <w:szCs w:val="24"/>
          <w:vertAlign w:val="superscript"/>
        </w:rPr>
        <w:t>2</w:t>
      </w:r>
      <w:r w:rsidR="00ED744F" w:rsidRPr="00A85760">
        <w:rPr>
          <w:rFonts w:ascii="Book Antiqua" w:hAnsi="Book Antiqua" w:cs="Times New Roman"/>
          <w:color w:val="000000" w:themeColor="text1"/>
          <w:sz w:val="24"/>
          <w:szCs w:val="24"/>
        </w:rPr>
        <w:t xml:space="preserve"> index was used to assess the studies heterogeneity</w:t>
      </w:r>
      <w:r w:rsidR="00423C55"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w:t>
      </w:r>
      <w:r w:rsidR="00ED744F" w:rsidRPr="00A85760">
        <w:rPr>
          <w:rFonts w:ascii="Book Antiqua" w:hAnsi="Book Antiqua" w:cs="Times New Roman"/>
          <w:i/>
          <w:color w:val="000000" w:themeColor="text1"/>
          <w:sz w:val="24"/>
          <w:szCs w:val="24"/>
        </w:rPr>
        <w:t>i.e.</w:t>
      </w:r>
      <w:r w:rsidR="00ED744F"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low is &lt;</w:t>
      </w:r>
      <w:r w:rsidRPr="00A85760">
        <w:rPr>
          <w:rFonts w:ascii="Times New Roman" w:hAnsi="Times New Roman" w:cs="Times New Roman"/>
          <w:color w:val="000000" w:themeColor="text1"/>
          <w:sz w:val="24"/>
          <w:szCs w:val="24"/>
        </w:rPr>
        <w:t> </w:t>
      </w:r>
      <w:r w:rsidRPr="00A85760">
        <w:rPr>
          <w:rFonts w:ascii="Book Antiqua" w:hAnsi="Book Antiqua" w:cs="Times New Roman"/>
          <w:color w:val="000000" w:themeColor="text1"/>
          <w:sz w:val="24"/>
          <w:szCs w:val="24"/>
        </w:rPr>
        <w:t>25%, moderate 25</w:t>
      </w:r>
      <w:r w:rsidR="00583F02" w:rsidRPr="00A85760">
        <w:rPr>
          <w:rFonts w:ascii="Book Antiqua" w:hAnsi="Book Antiqua" w:cs="Times New Roman"/>
          <w:color w:val="000000" w:themeColor="text1"/>
          <w:sz w:val="24"/>
          <w:szCs w:val="24"/>
        </w:rPr>
        <w:t>%</w:t>
      </w:r>
      <w:r w:rsidRPr="00A85760">
        <w:rPr>
          <w:rFonts w:ascii="Book Antiqua" w:hAnsi="Book Antiqua" w:cs="Book Antiqua"/>
          <w:color w:val="000000" w:themeColor="text1"/>
          <w:sz w:val="24"/>
          <w:szCs w:val="24"/>
        </w:rPr>
        <w:t>–</w:t>
      </w:r>
      <w:r w:rsidRPr="00A85760">
        <w:rPr>
          <w:rFonts w:ascii="Book Antiqua" w:hAnsi="Book Antiqua" w:cs="Times New Roman"/>
          <w:color w:val="000000" w:themeColor="text1"/>
          <w:sz w:val="24"/>
          <w:szCs w:val="24"/>
        </w:rPr>
        <w:t>50%, and high &gt;</w:t>
      </w:r>
      <w:r w:rsidRPr="00A85760">
        <w:rPr>
          <w:rFonts w:ascii="Times New Roman" w:hAnsi="Times New Roman" w:cs="Times New Roman"/>
          <w:color w:val="000000" w:themeColor="text1"/>
          <w:sz w:val="24"/>
          <w:szCs w:val="24"/>
        </w:rPr>
        <w:t> </w:t>
      </w:r>
      <w:r w:rsidRPr="00A85760">
        <w:rPr>
          <w:rFonts w:ascii="Book Antiqua" w:hAnsi="Book Antiqua" w:cs="Times New Roman"/>
          <w:color w:val="000000" w:themeColor="text1"/>
          <w:sz w:val="24"/>
          <w:szCs w:val="24"/>
        </w:rPr>
        <w:t xml:space="preserve">50%), </w:t>
      </w:r>
      <w:r w:rsidR="00861AA8" w:rsidRPr="00A85760">
        <w:rPr>
          <w:rFonts w:ascii="Book Antiqua" w:hAnsi="Book Antiqua" w:cs="Times New Roman"/>
          <w:color w:val="000000" w:themeColor="text1"/>
          <w:sz w:val="24"/>
          <w:szCs w:val="24"/>
        </w:rPr>
        <w:t xml:space="preserve">that indicated the total </w:t>
      </w:r>
      <w:r w:rsidRPr="00A85760">
        <w:rPr>
          <w:rFonts w:ascii="Book Antiqua" w:hAnsi="Book Antiqua" w:cs="Times New Roman"/>
          <w:color w:val="000000" w:themeColor="text1"/>
          <w:sz w:val="24"/>
          <w:szCs w:val="24"/>
        </w:rPr>
        <w:t xml:space="preserve">percent of discrepancy due to </w:t>
      </w:r>
      <w:r w:rsidR="00861AA8" w:rsidRPr="00A85760">
        <w:rPr>
          <w:rFonts w:ascii="Book Antiqua" w:hAnsi="Book Antiqua" w:cs="Times New Roman"/>
          <w:color w:val="000000" w:themeColor="text1"/>
          <w:sz w:val="24"/>
          <w:szCs w:val="24"/>
        </w:rPr>
        <w:t xml:space="preserve">variation in the included </w:t>
      </w:r>
      <w:proofErr w:type="gramStart"/>
      <w:r w:rsidRPr="00A85760">
        <w:rPr>
          <w:rFonts w:ascii="Book Antiqua" w:hAnsi="Book Antiqua" w:cs="Times New Roman"/>
          <w:color w:val="000000" w:themeColor="text1"/>
          <w:sz w:val="24"/>
          <w:szCs w:val="24"/>
        </w:rPr>
        <w:t>studies</w:t>
      </w:r>
      <w:r w:rsidR="00583F02" w:rsidRPr="00A85760">
        <w:rPr>
          <w:rFonts w:ascii="Book Antiqua" w:hAnsi="Book Antiqua" w:cs="Times New Roman"/>
          <w:color w:val="000000" w:themeColor="text1"/>
          <w:sz w:val="24"/>
          <w:szCs w:val="24"/>
          <w:vertAlign w:val="superscript"/>
        </w:rPr>
        <w:t>[</w:t>
      </w:r>
      <w:proofErr w:type="gramEnd"/>
      <w:r w:rsidR="00583F02" w:rsidRPr="00A85760">
        <w:rPr>
          <w:rFonts w:ascii="Book Antiqua" w:hAnsi="Book Antiqua" w:cs="Times New Roman"/>
          <w:color w:val="000000" w:themeColor="text1"/>
          <w:sz w:val="24"/>
          <w:szCs w:val="24"/>
          <w:vertAlign w:val="superscript"/>
        </w:rPr>
        <w:t>25]</w:t>
      </w:r>
      <w:r w:rsidRPr="00A85760">
        <w:rPr>
          <w:rFonts w:ascii="Book Antiqua" w:hAnsi="Book Antiqua" w:cs="Times New Roman"/>
          <w:color w:val="000000" w:themeColor="text1"/>
          <w:sz w:val="24"/>
          <w:szCs w:val="24"/>
        </w:rPr>
        <w:t>. For statistical analysis, Open Meta</w:t>
      </w:r>
      <w:r w:rsidR="00DA46F2"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 xml:space="preserve">(Analyst) </w:t>
      </w:r>
      <w:r w:rsidR="008A471C" w:rsidRPr="00A85760">
        <w:rPr>
          <w:rFonts w:ascii="Book Antiqua" w:hAnsi="Book Antiqua" w:cs="Times New Roman"/>
          <w:color w:val="000000" w:themeColor="text1"/>
          <w:sz w:val="24"/>
          <w:szCs w:val="24"/>
        </w:rPr>
        <w:t xml:space="preserve">software </w:t>
      </w:r>
      <w:r w:rsidRPr="00A85760">
        <w:rPr>
          <w:rFonts w:ascii="Book Antiqua" w:hAnsi="Book Antiqua" w:cs="Times New Roman"/>
          <w:color w:val="000000" w:themeColor="text1"/>
          <w:sz w:val="24"/>
          <w:szCs w:val="24"/>
        </w:rPr>
        <w:t xml:space="preserve">was </w:t>
      </w:r>
      <w:r w:rsidR="008A471C" w:rsidRPr="00A85760">
        <w:rPr>
          <w:rFonts w:ascii="Book Antiqua" w:hAnsi="Book Antiqua" w:cs="Times New Roman"/>
          <w:color w:val="000000" w:themeColor="text1"/>
          <w:sz w:val="24"/>
          <w:szCs w:val="24"/>
        </w:rPr>
        <w:t>used</w:t>
      </w:r>
      <w:r w:rsidR="00D07D1C" w:rsidRPr="00A85760">
        <w:rPr>
          <w:rFonts w:ascii="Book Antiqua" w:hAnsi="Book Antiqua" w:cs="Times New Roman"/>
          <w:color w:val="000000" w:themeColor="text1"/>
          <w:sz w:val="24"/>
          <w:szCs w:val="24"/>
        </w:rPr>
        <w:t>, this software can be a</w:t>
      </w:r>
      <w:r w:rsidR="00DB1334" w:rsidRPr="00A85760">
        <w:rPr>
          <w:rFonts w:ascii="Book Antiqua" w:hAnsi="Book Antiqua" w:cs="Times New Roman"/>
          <w:color w:val="000000" w:themeColor="text1"/>
          <w:sz w:val="24"/>
          <w:szCs w:val="24"/>
        </w:rPr>
        <w:t>cc</w:t>
      </w:r>
      <w:r w:rsidR="00D07D1C" w:rsidRPr="00A85760">
        <w:rPr>
          <w:rFonts w:ascii="Book Antiqua" w:hAnsi="Book Antiqua" w:cs="Times New Roman"/>
          <w:color w:val="000000" w:themeColor="text1"/>
          <w:sz w:val="24"/>
          <w:szCs w:val="24"/>
        </w:rPr>
        <w:t>essed and downloaded from http://www.cebm.brown.edu/openmeta/</w:t>
      </w:r>
      <w:proofErr w:type="gramStart"/>
      <w:r w:rsidR="00D07D1C" w:rsidRPr="00A85760">
        <w:rPr>
          <w:rFonts w:ascii="Book Antiqua" w:hAnsi="Book Antiqua" w:cs="Times New Roman"/>
          <w:color w:val="000000" w:themeColor="text1"/>
          <w:sz w:val="24"/>
          <w:szCs w:val="24"/>
        </w:rPr>
        <w:t>index.html</w:t>
      </w:r>
      <w:r w:rsidR="00507C1C" w:rsidRPr="00A85760">
        <w:rPr>
          <w:rFonts w:ascii="Book Antiqua" w:hAnsi="Book Antiqua" w:cs="Times New Roman"/>
          <w:color w:val="000000" w:themeColor="text1"/>
          <w:sz w:val="24"/>
          <w:szCs w:val="24"/>
          <w:vertAlign w:val="superscript"/>
        </w:rPr>
        <w:t>[</w:t>
      </w:r>
      <w:proofErr w:type="gramEnd"/>
      <w:r w:rsidR="00507C1C" w:rsidRPr="00A85760">
        <w:rPr>
          <w:rFonts w:ascii="Book Antiqua" w:hAnsi="Book Antiqua" w:cs="Times New Roman"/>
          <w:color w:val="000000" w:themeColor="text1"/>
          <w:sz w:val="24"/>
          <w:szCs w:val="24"/>
          <w:vertAlign w:val="superscript"/>
        </w:rPr>
        <w:t>26]</w:t>
      </w:r>
      <w:r w:rsidRPr="00A85760">
        <w:rPr>
          <w:rFonts w:ascii="Book Antiqua" w:hAnsi="Book Antiqua" w:cs="Times New Roman"/>
          <w:color w:val="000000" w:themeColor="text1"/>
          <w:sz w:val="24"/>
          <w:szCs w:val="24"/>
        </w:rPr>
        <w:t xml:space="preserve">. </w:t>
      </w:r>
      <w:r w:rsidR="00FF732C" w:rsidRPr="00A85760">
        <w:rPr>
          <w:rFonts w:ascii="Book Antiqua" w:hAnsi="Book Antiqua" w:cs="Times New Roman"/>
          <w:color w:val="000000" w:themeColor="text1"/>
          <w:sz w:val="24"/>
          <w:szCs w:val="24"/>
        </w:rPr>
        <w:t xml:space="preserve">Funnel plot was generated using The </w:t>
      </w:r>
      <w:proofErr w:type="spellStart"/>
      <w:r w:rsidR="00174876" w:rsidRPr="00A85760">
        <w:rPr>
          <w:rFonts w:ascii="Book Antiqua" w:hAnsi="Book Antiqua" w:cs="Times New Roman"/>
          <w:color w:val="000000" w:themeColor="text1"/>
          <w:sz w:val="24"/>
          <w:szCs w:val="24"/>
        </w:rPr>
        <w:t>Jamovi</w:t>
      </w:r>
      <w:proofErr w:type="spellEnd"/>
      <w:r w:rsidR="00174876" w:rsidRPr="00A85760">
        <w:rPr>
          <w:rFonts w:ascii="Book Antiqua" w:hAnsi="Book Antiqua" w:cs="Times New Roman"/>
          <w:color w:val="000000" w:themeColor="text1"/>
          <w:sz w:val="24"/>
          <w:szCs w:val="24"/>
        </w:rPr>
        <w:t xml:space="preserve"> </w:t>
      </w:r>
      <w:r w:rsidR="00FF732C" w:rsidRPr="00A85760">
        <w:rPr>
          <w:rFonts w:ascii="Book Antiqua" w:hAnsi="Book Antiqua" w:cs="Times New Roman"/>
          <w:color w:val="000000" w:themeColor="text1"/>
          <w:sz w:val="24"/>
          <w:szCs w:val="24"/>
        </w:rPr>
        <w:t xml:space="preserve">project computer Software, this software can be retrieved from </w:t>
      </w:r>
      <w:r w:rsidR="00507C1C" w:rsidRPr="00A85760">
        <w:rPr>
          <w:rFonts w:ascii="Book Antiqua" w:hAnsi="Book Antiqua" w:cs="Times New Roman"/>
          <w:color w:val="000000" w:themeColor="text1"/>
          <w:sz w:val="24"/>
          <w:szCs w:val="24"/>
        </w:rPr>
        <w:t>https://</w:t>
      </w:r>
      <w:proofErr w:type="gramStart"/>
      <w:r w:rsidR="00507C1C" w:rsidRPr="00A85760">
        <w:rPr>
          <w:rFonts w:ascii="Book Antiqua" w:hAnsi="Book Antiqua" w:cs="Times New Roman"/>
          <w:color w:val="000000" w:themeColor="text1"/>
          <w:sz w:val="24"/>
          <w:szCs w:val="24"/>
        </w:rPr>
        <w:t>www.jamovi.org</w:t>
      </w:r>
      <w:r w:rsidR="00AB6066" w:rsidRPr="00A85760">
        <w:rPr>
          <w:rFonts w:ascii="Book Antiqua" w:hAnsi="Book Antiqua" w:cs="Times New Roman"/>
          <w:color w:val="000000" w:themeColor="text1"/>
          <w:sz w:val="24"/>
          <w:szCs w:val="24"/>
          <w:vertAlign w:val="superscript"/>
        </w:rPr>
        <w:t>[</w:t>
      </w:r>
      <w:proofErr w:type="gramEnd"/>
      <w:r w:rsidR="00AB6066" w:rsidRPr="00A85760">
        <w:rPr>
          <w:rFonts w:ascii="Book Antiqua" w:hAnsi="Book Antiqua" w:cs="Times New Roman"/>
          <w:color w:val="000000" w:themeColor="text1"/>
          <w:sz w:val="24"/>
          <w:szCs w:val="24"/>
          <w:vertAlign w:val="superscript"/>
        </w:rPr>
        <w:t>27]</w:t>
      </w:r>
      <w:r w:rsidR="00FF732C" w:rsidRPr="00A85760">
        <w:rPr>
          <w:rFonts w:ascii="Book Antiqua" w:hAnsi="Book Antiqua" w:cs="Times New Roman"/>
          <w:color w:val="000000" w:themeColor="text1"/>
          <w:sz w:val="24"/>
          <w:szCs w:val="24"/>
        </w:rPr>
        <w:t xml:space="preserve">. </w:t>
      </w:r>
    </w:p>
    <w:p w14:paraId="2042DFC7" w14:textId="77777777" w:rsidR="007B214D" w:rsidRPr="00A85760" w:rsidRDefault="007B214D" w:rsidP="00774D19">
      <w:pPr>
        <w:adjustRightInd w:val="0"/>
        <w:snapToGrid w:val="0"/>
        <w:spacing w:after="0" w:line="360" w:lineRule="auto"/>
        <w:jc w:val="both"/>
        <w:rPr>
          <w:rFonts w:ascii="Book Antiqua" w:hAnsi="Book Antiqua" w:cs="Times New Roman"/>
          <w:color w:val="000000" w:themeColor="text1"/>
          <w:sz w:val="24"/>
          <w:szCs w:val="24"/>
        </w:rPr>
      </w:pPr>
    </w:p>
    <w:p w14:paraId="4EAD6F53" w14:textId="78B6D385" w:rsidR="000C5635" w:rsidRPr="00A85760" w:rsidRDefault="007B214D" w:rsidP="00774D19">
      <w:pPr>
        <w:adjustRightInd w:val="0"/>
        <w:snapToGrid w:val="0"/>
        <w:spacing w:after="0" w:line="360" w:lineRule="auto"/>
        <w:jc w:val="both"/>
        <w:rPr>
          <w:rFonts w:ascii="Book Antiqua" w:hAnsi="Book Antiqua" w:cs="Times New Roman"/>
          <w:color w:val="000000" w:themeColor="text1"/>
          <w:sz w:val="24"/>
          <w:szCs w:val="24"/>
          <w:u w:val="single"/>
        </w:rPr>
      </w:pPr>
      <w:r w:rsidRPr="00A85760">
        <w:rPr>
          <w:rFonts w:ascii="Book Antiqua" w:hAnsi="Book Antiqua" w:cs="Times New Roman"/>
          <w:b/>
          <w:color w:val="000000" w:themeColor="text1"/>
          <w:sz w:val="24"/>
          <w:szCs w:val="24"/>
          <w:u w:val="single"/>
        </w:rPr>
        <w:t>RESULTS</w:t>
      </w:r>
    </w:p>
    <w:p w14:paraId="564C0E76" w14:textId="77777777" w:rsidR="00927CA2" w:rsidRPr="00A85760" w:rsidRDefault="00927CA2"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Description of included studies</w:t>
      </w:r>
    </w:p>
    <w:p w14:paraId="6A465E88" w14:textId="1A5B085A" w:rsidR="004A5B2F" w:rsidRPr="00A85760" w:rsidRDefault="00647537"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Thirty</w:t>
      </w:r>
      <w:r w:rsidR="00927CA2" w:rsidRPr="00A85760">
        <w:rPr>
          <w:rFonts w:ascii="Book Antiqua" w:hAnsi="Book Antiqua" w:cs="Times New Roman"/>
          <w:color w:val="000000" w:themeColor="text1"/>
          <w:sz w:val="24"/>
          <w:szCs w:val="24"/>
        </w:rPr>
        <w:t xml:space="preserve"> manuscripts </w:t>
      </w:r>
      <w:r w:rsidR="00CE3BA1" w:rsidRPr="00A85760">
        <w:rPr>
          <w:rFonts w:ascii="Book Antiqua" w:hAnsi="Book Antiqua" w:cs="Times New Roman"/>
          <w:color w:val="000000" w:themeColor="text1"/>
          <w:sz w:val="24"/>
          <w:szCs w:val="24"/>
        </w:rPr>
        <w:t xml:space="preserve">were identified </w:t>
      </w:r>
      <w:r w:rsidR="00927CA2" w:rsidRPr="00A85760">
        <w:rPr>
          <w:rFonts w:ascii="Book Antiqua" w:hAnsi="Book Antiqua" w:cs="Times New Roman"/>
          <w:color w:val="000000" w:themeColor="text1"/>
          <w:sz w:val="24"/>
          <w:szCs w:val="24"/>
        </w:rPr>
        <w:t xml:space="preserve">in the initial </w:t>
      </w:r>
      <w:r w:rsidR="00CE3BA1" w:rsidRPr="00A85760">
        <w:rPr>
          <w:rFonts w:ascii="Book Antiqua" w:hAnsi="Book Antiqua" w:cs="Times New Roman"/>
          <w:color w:val="000000" w:themeColor="text1"/>
          <w:sz w:val="24"/>
          <w:szCs w:val="24"/>
        </w:rPr>
        <w:t xml:space="preserve">screening </w:t>
      </w:r>
      <w:r w:rsidR="00927CA2" w:rsidRPr="00A85760">
        <w:rPr>
          <w:rFonts w:ascii="Book Antiqua" w:hAnsi="Book Antiqua" w:cs="Times New Roman"/>
          <w:color w:val="000000" w:themeColor="text1"/>
          <w:sz w:val="24"/>
          <w:szCs w:val="24"/>
        </w:rPr>
        <w:t>as shown in Figure 1. After removal of duplicate</w:t>
      </w:r>
      <w:r w:rsidR="003B11D1" w:rsidRPr="00A85760">
        <w:rPr>
          <w:rFonts w:ascii="Book Antiqua" w:hAnsi="Book Antiqua" w:cs="Times New Roman"/>
          <w:color w:val="000000" w:themeColor="text1"/>
          <w:sz w:val="24"/>
          <w:szCs w:val="24"/>
        </w:rPr>
        <w:t xml:space="preserve"> articles</w:t>
      </w:r>
      <w:r w:rsidR="00927CA2" w:rsidRPr="00A85760">
        <w:rPr>
          <w:rFonts w:ascii="Book Antiqua" w:hAnsi="Book Antiqua" w:cs="Times New Roman"/>
          <w:color w:val="000000" w:themeColor="text1"/>
          <w:sz w:val="24"/>
          <w:szCs w:val="24"/>
        </w:rPr>
        <w:t xml:space="preserve"> (</w:t>
      </w:r>
      <w:r w:rsidR="00927CA2" w:rsidRPr="00A85760">
        <w:rPr>
          <w:rFonts w:ascii="Book Antiqua" w:hAnsi="Book Antiqua" w:cs="Times New Roman"/>
          <w:i/>
          <w:color w:val="000000" w:themeColor="text1"/>
          <w:sz w:val="24"/>
          <w:szCs w:val="24"/>
        </w:rPr>
        <w:t>n</w:t>
      </w:r>
      <w:r w:rsidR="005879D8" w:rsidRPr="00A85760">
        <w:rPr>
          <w:rFonts w:ascii="Book Antiqua" w:hAnsi="Book Antiqua" w:cs="Times New Roman"/>
          <w:color w:val="000000" w:themeColor="text1"/>
          <w:sz w:val="24"/>
          <w:szCs w:val="24"/>
        </w:rPr>
        <w:t xml:space="preserve"> </w:t>
      </w:r>
      <w:r w:rsidR="00927CA2" w:rsidRPr="00A85760">
        <w:rPr>
          <w:rFonts w:ascii="Book Antiqua" w:hAnsi="Book Antiqua" w:cs="Times New Roman"/>
          <w:color w:val="000000" w:themeColor="text1"/>
          <w:sz w:val="24"/>
          <w:szCs w:val="24"/>
        </w:rPr>
        <w:t>=</w:t>
      </w:r>
      <w:r w:rsidR="005879D8" w:rsidRPr="00A85760">
        <w:rPr>
          <w:rFonts w:ascii="Book Antiqua" w:hAnsi="Book Antiqua" w:cs="Times New Roman"/>
          <w:color w:val="000000" w:themeColor="text1"/>
          <w:sz w:val="24"/>
          <w:szCs w:val="24"/>
        </w:rPr>
        <w:t xml:space="preserve"> </w:t>
      </w:r>
      <w:r w:rsidR="00927CA2" w:rsidRPr="00A85760">
        <w:rPr>
          <w:rFonts w:ascii="Book Antiqua" w:hAnsi="Book Antiqua" w:cs="Times New Roman"/>
          <w:color w:val="000000" w:themeColor="text1"/>
          <w:sz w:val="24"/>
          <w:szCs w:val="24"/>
        </w:rPr>
        <w:t xml:space="preserve">11), </w:t>
      </w:r>
      <w:r w:rsidR="002025B6" w:rsidRPr="00A85760">
        <w:rPr>
          <w:rFonts w:ascii="Book Antiqua" w:hAnsi="Book Antiqua" w:cs="Times New Roman"/>
          <w:color w:val="000000" w:themeColor="text1"/>
          <w:sz w:val="24"/>
          <w:szCs w:val="24"/>
        </w:rPr>
        <w:t xml:space="preserve">a total of </w:t>
      </w:r>
      <w:r w:rsidR="00927CA2" w:rsidRPr="00A85760">
        <w:rPr>
          <w:rFonts w:ascii="Book Antiqua" w:hAnsi="Book Antiqua" w:cs="Times New Roman"/>
          <w:color w:val="000000" w:themeColor="text1"/>
          <w:sz w:val="24"/>
          <w:szCs w:val="24"/>
        </w:rPr>
        <w:t xml:space="preserve">19 studies were retrieved for further assessment. After screening for its suitability through title and abstract, 10 studies fulfilled </w:t>
      </w:r>
      <w:r w:rsidR="00870DA3" w:rsidRPr="00A85760">
        <w:rPr>
          <w:rFonts w:ascii="Book Antiqua" w:hAnsi="Book Antiqua" w:cs="Times New Roman"/>
          <w:color w:val="000000" w:themeColor="text1"/>
          <w:sz w:val="24"/>
          <w:szCs w:val="24"/>
        </w:rPr>
        <w:t xml:space="preserve">both </w:t>
      </w:r>
      <w:r w:rsidR="00927CA2" w:rsidRPr="00A85760">
        <w:rPr>
          <w:rFonts w:ascii="Book Antiqua" w:hAnsi="Book Antiqua" w:cs="Times New Roman"/>
          <w:color w:val="000000" w:themeColor="text1"/>
          <w:sz w:val="24"/>
          <w:szCs w:val="24"/>
        </w:rPr>
        <w:t xml:space="preserve">our inclusion and exclusion criteria. After careful evaluation of the 10 articles, only </w:t>
      </w:r>
      <w:r w:rsidR="007731D1" w:rsidRPr="00A85760">
        <w:rPr>
          <w:rFonts w:ascii="Book Antiqua" w:hAnsi="Book Antiqua" w:cs="Times New Roman"/>
          <w:color w:val="000000" w:themeColor="text1"/>
          <w:sz w:val="24"/>
          <w:szCs w:val="24"/>
        </w:rPr>
        <w:t xml:space="preserve">three studies </w:t>
      </w:r>
      <w:r w:rsidR="00927CA2" w:rsidRPr="00A85760">
        <w:rPr>
          <w:rFonts w:ascii="Book Antiqua" w:hAnsi="Book Antiqua" w:cs="Times New Roman"/>
          <w:color w:val="000000" w:themeColor="text1"/>
          <w:sz w:val="24"/>
          <w:szCs w:val="24"/>
        </w:rPr>
        <w:t xml:space="preserve">were eligible for quantitative analysis in this </w:t>
      </w:r>
      <w:r w:rsidR="00AF359E" w:rsidRPr="00A85760">
        <w:rPr>
          <w:rFonts w:ascii="Book Antiqua" w:hAnsi="Book Antiqua" w:cs="Times New Roman"/>
          <w:color w:val="000000" w:themeColor="text1"/>
          <w:sz w:val="24"/>
          <w:szCs w:val="24"/>
        </w:rPr>
        <w:t>study</w:t>
      </w:r>
      <w:r w:rsidR="00927CA2" w:rsidRPr="00A85760">
        <w:rPr>
          <w:rFonts w:ascii="Book Antiqua" w:hAnsi="Book Antiqua" w:cs="Times New Roman"/>
          <w:color w:val="000000" w:themeColor="text1"/>
          <w:sz w:val="24"/>
          <w:szCs w:val="24"/>
        </w:rPr>
        <w:t>.</w:t>
      </w:r>
    </w:p>
    <w:p w14:paraId="503A22F3" w14:textId="77777777" w:rsidR="00BE27C8" w:rsidRPr="00A85760" w:rsidRDefault="00BE27C8" w:rsidP="00774D19">
      <w:pPr>
        <w:adjustRightInd w:val="0"/>
        <w:snapToGrid w:val="0"/>
        <w:spacing w:after="0" w:line="360" w:lineRule="auto"/>
        <w:jc w:val="both"/>
        <w:rPr>
          <w:rFonts w:ascii="Book Antiqua" w:hAnsi="Book Antiqua" w:cs="Times New Roman"/>
          <w:b/>
          <w:color w:val="000000" w:themeColor="text1"/>
          <w:sz w:val="24"/>
          <w:szCs w:val="24"/>
        </w:rPr>
      </w:pPr>
    </w:p>
    <w:p w14:paraId="487F49FF" w14:textId="77777777" w:rsidR="00374749" w:rsidRPr="00A85760" w:rsidRDefault="00374749" w:rsidP="00774D19">
      <w:pPr>
        <w:adjustRightInd w:val="0"/>
        <w:snapToGrid w:val="0"/>
        <w:spacing w:after="0" w:line="360" w:lineRule="auto"/>
        <w:jc w:val="both"/>
        <w:rPr>
          <w:rFonts w:ascii="Book Antiqua" w:hAnsi="Book Antiqua" w:cs="Times New Roman"/>
          <w:b/>
          <w:color w:val="000000" w:themeColor="text1"/>
          <w:sz w:val="24"/>
          <w:szCs w:val="24"/>
        </w:rPr>
        <w:sectPr w:rsidR="00374749" w:rsidRPr="00A85760" w:rsidSect="00044E73">
          <w:headerReference w:type="default" r:id="rId9"/>
          <w:footerReference w:type="default" r:id="rId10"/>
          <w:type w:val="continuous"/>
          <w:pgSz w:w="11906" w:h="16838" w:code="9"/>
          <w:pgMar w:top="1440" w:right="1440" w:bottom="1440" w:left="1440" w:header="709" w:footer="709" w:gutter="0"/>
          <w:cols w:space="708"/>
          <w:docGrid w:linePitch="360"/>
        </w:sectPr>
      </w:pPr>
    </w:p>
    <w:p w14:paraId="615B9BB8" w14:textId="77777777" w:rsidR="00D40FB0" w:rsidRPr="00A85760" w:rsidRDefault="00D40FB0"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lastRenderedPageBreak/>
        <w:t>Characteristics of included studies</w:t>
      </w:r>
    </w:p>
    <w:p w14:paraId="1271BAB6" w14:textId="34FC66DF" w:rsidR="00D87FA4" w:rsidRPr="00A85760" w:rsidRDefault="00D40FB0" w:rsidP="00774D19">
      <w:pPr>
        <w:adjustRightInd w:val="0"/>
        <w:snapToGrid w:val="0"/>
        <w:spacing w:after="0" w:line="360" w:lineRule="auto"/>
        <w:jc w:val="both"/>
        <w:rPr>
          <w:rFonts w:ascii="Book Antiqua" w:eastAsia="PMingLiU" w:hAnsi="Book Antiqua" w:cs="Times New Roman"/>
          <w:color w:val="000000" w:themeColor="text1"/>
          <w:sz w:val="24"/>
          <w:szCs w:val="24"/>
          <w:lang w:eastAsia="zh-TW"/>
        </w:rPr>
      </w:pPr>
      <w:r w:rsidRPr="00A85760">
        <w:rPr>
          <w:rFonts w:ascii="Book Antiqua" w:hAnsi="Book Antiqua" w:cs="Times New Roman"/>
          <w:color w:val="000000" w:themeColor="text1"/>
          <w:sz w:val="24"/>
          <w:szCs w:val="24"/>
        </w:rPr>
        <w:t>The main characteristics of the included studies are shown i</w:t>
      </w:r>
      <w:r w:rsidR="00374749" w:rsidRPr="00A85760">
        <w:rPr>
          <w:rFonts w:ascii="Book Antiqua" w:hAnsi="Book Antiqua" w:cs="Times New Roman"/>
          <w:color w:val="000000" w:themeColor="text1"/>
          <w:sz w:val="24"/>
          <w:szCs w:val="24"/>
        </w:rPr>
        <w:t>n Table 1. A total sample of 12</w:t>
      </w:r>
      <w:r w:rsidRPr="00A85760">
        <w:rPr>
          <w:rFonts w:ascii="Book Antiqua" w:hAnsi="Book Antiqua" w:cs="Times New Roman"/>
          <w:color w:val="000000" w:themeColor="text1"/>
          <w:sz w:val="24"/>
          <w:szCs w:val="24"/>
        </w:rPr>
        <w:t>744 women diagnosed with GDM was included in the analysis. The respondents were diagnosed using either American Diabetes Association</w:t>
      </w:r>
      <w:r w:rsidR="0077063D"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or World Health Org</w:t>
      </w:r>
      <w:r w:rsidR="00FF189B" w:rsidRPr="00A85760">
        <w:rPr>
          <w:rFonts w:ascii="Book Antiqua" w:hAnsi="Book Antiqua" w:cs="Times New Roman"/>
          <w:color w:val="000000" w:themeColor="text1"/>
          <w:sz w:val="24"/>
          <w:szCs w:val="24"/>
        </w:rPr>
        <w:t>a</w:t>
      </w:r>
      <w:r w:rsidRPr="00A85760">
        <w:rPr>
          <w:rFonts w:ascii="Book Antiqua" w:hAnsi="Book Antiqua" w:cs="Times New Roman"/>
          <w:color w:val="000000" w:themeColor="text1"/>
          <w:sz w:val="24"/>
          <w:szCs w:val="24"/>
        </w:rPr>
        <w:t xml:space="preserve">nization guidelines. These studies were conducted in </w:t>
      </w:r>
      <w:proofErr w:type="gramStart"/>
      <w:r w:rsidRPr="00A85760">
        <w:rPr>
          <w:rFonts w:ascii="Book Antiqua" w:hAnsi="Book Antiqua" w:cs="Times New Roman"/>
          <w:color w:val="000000" w:themeColor="text1"/>
          <w:sz w:val="24"/>
          <w:szCs w:val="24"/>
        </w:rPr>
        <w:t>Canada</w:t>
      </w:r>
      <w:r w:rsidR="00574D38" w:rsidRPr="00A85760">
        <w:rPr>
          <w:rFonts w:ascii="Book Antiqua" w:hAnsi="Book Antiqua" w:cs="Times New Roman"/>
          <w:color w:val="000000" w:themeColor="text1"/>
          <w:sz w:val="24"/>
          <w:szCs w:val="24"/>
          <w:vertAlign w:val="superscript"/>
        </w:rPr>
        <w:t>[</w:t>
      </w:r>
      <w:proofErr w:type="gramEnd"/>
      <w:r w:rsidR="00574D38" w:rsidRPr="00A85760">
        <w:rPr>
          <w:rFonts w:ascii="Book Antiqua" w:hAnsi="Book Antiqua" w:cs="Times New Roman"/>
          <w:color w:val="000000" w:themeColor="text1"/>
          <w:sz w:val="24"/>
          <w:szCs w:val="24"/>
          <w:vertAlign w:val="superscript"/>
        </w:rPr>
        <w:t>13]</w:t>
      </w:r>
      <w:r w:rsidRPr="00A85760">
        <w:rPr>
          <w:rFonts w:ascii="Book Antiqua" w:hAnsi="Book Antiqua" w:cs="Times New Roman"/>
          <w:color w:val="000000" w:themeColor="text1"/>
          <w:sz w:val="24"/>
          <w:szCs w:val="24"/>
        </w:rPr>
        <w:t>, Ireland</w:t>
      </w:r>
      <w:r w:rsidR="00700E25" w:rsidRPr="00A85760">
        <w:rPr>
          <w:rFonts w:ascii="Book Antiqua" w:hAnsi="Book Antiqua" w:cs="Times New Roman"/>
          <w:color w:val="000000" w:themeColor="text1"/>
          <w:sz w:val="24"/>
          <w:szCs w:val="24"/>
          <w:vertAlign w:val="superscript"/>
        </w:rPr>
        <w:t>[12]</w:t>
      </w:r>
      <w:r w:rsidRPr="00A85760">
        <w:rPr>
          <w:rFonts w:ascii="Book Antiqua" w:hAnsi="Book Antiqua" w:cs="Times New Roman"/>
          <w:color w:val="000000" w:themeColor="text1"/>
          <w:sz w:val="24"/>
          <w:szCs w:val="24"/>
        </w:rPr>
        <w:t xml:space="preserve"> and Malaysia</w:t>
      </w:r>
      <w:r w:rsidR="00700E25" w:rsidRPr="00A85760">
        <w:rPr>
          <w:rFonts w:ascii="Book Antiqua" w:hAnsi="Book Antiqua" w:cs="Times New Roman"/>
          <w:color w:val="000000" w:themeColor="text1"/>
          <w:sz w:val="24"/>
          <w:szCs w:val="24"/>
          <w:vertAlign w:val="superscript"/>
        </w:rPr>
        <w:t>[28]</w:t>
      </w:r>
      <w:r w:rsidRPr="00A85760">
        <w:rPr>
          <w:rFonts w:ascii="Book Antiqua" w:hAnsi="Book Antiqua" w:cs="Times New Roman"/>
          <w:color w:val="000000" w:themeColor="text1"/>
          <w:sz w:val="24"/>
          <w:szCs w:val="24"/>
        </w:rPr>
        <w:t xml:space="preserve">. </w:t>
      </w:r>
      <w:r w:rsidR="0069103D" w:rsidRPr="00A85760">
        <w:rPr>
          <w:rFonts w:ascii="Book Antiqua" w:hAnsi="Book Antiqua" w:cs="Times New Roman"/>
          <w:color w:val="000000" w:themeColor="text1"/>
          <w:sz w:val="24"/>
          <w:szCs w:val="24"/>
        </w:rPr>
        <w:t>In terms of diagnosing or screening for anxiety</w:t>
      </w:r>
      <w:r w:rsidR="004672A1" w:rsidRPr="00A85760">
        <w:rPr>
          <w:rFonts w:ascii="Book Antiqua" w:hAnsi="Book Antiqua" w:cs="Times New Roman"/>
          <w:color w:val="000000" w:themeColor="text1"/>
          <w:sz w:val="24"/>
          <w:szCs w:val="24"/>
        </w:rPr>
        <w:t xml:space="preserve">, </w:t>
      </w:r>
      <w:proofErr w:type="spellStart"/>
      <w:r w:rsidR="004672A1" w:rsidRPr="00A85760">
        <w:rPr>
          <w:rFonts w:ascii="Book Antiqua" w:hAnsi="Book Antiqua" w:cs="Times New Roman"/>
          <w:color w:val="000000" w:themeColor="text1"/>
          <w:sz w:val="24"/>
          <w:szCs w:val="24"/>
        </w:rPr>
        <w:t>Beka</w:t>
      </w:r>
      <w:proofErr w:type="spellEnd"/>
      <w:r w:rsidR="004672A1"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i/>
          <w:color w:val="000000" w:themeColor="text1"/>
          <w:sz w:val="24"/>
          <w:szCs w:val="24"/>
        </w:rPr>
        <w:t>et al</w:t>
      </w:r>
      <w:r w:rsidR="00396F69" w:rsidRPr="00A85760">
        <w:rPr>
          <w:rFonts w:ascii="Book Antiqua" w:hAnsi="Book Antiqua" w:cs="Times New Roman"/>
          <w:color w:val="000000" w:themeColor="text1"/>
          <w:sz w:val="24"/>
          <w:szCs w:val="24"/>
          <w:vertAlign w:val="superscript"/>
        </w:rPr>
        <w:t>[13]</w:t>
      </w:r>
      <w:r w:rsidR="00396F69"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2018</w:t>
      </w:r>
      <w:r w:rsidR="004672A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used the International Classification of Diseases- Ninth version (ICD-9) (prior to 20</w:t>
      </w:r>
      <w:r w:rsidR="0069103D" w:rsidRPr="00A85760">
        <w:rPr>
          <w:rFonts w:ascii="Book Antiqua" w:hAnsi="Book Antiqua" w:cs="Times New Roman"/>
          <w:color w:val="000000" w:themeColor="text1"/>
          <w:sz w:val="24"/>
          <w:szCs w:val="24"/>
        </w:rPr>
        <w:t>0</w:t>
      </w:r>
      <w:r w:rsidRPr="00A85760">
        <w:rPr>
          <w:rFonts w:ascii="Book Antiqua" w:hAnsi="Book Antiqua" w:cs="Times New Roman"/>
          <w:color w:val="000000" w:themeColor="text1"/>
          <w:sz w:val="24"/>
          <w:szCs w:val="24"/>
        </w:rPr>
        <w:t>2) and the International Classification of Diseases- Tenth version (ICD-10) (2002 onward)</w:t>
      </w:r>
      <w:r w:rsidRPr="00A85760">
        <w:rPr>
          <w:rFonts w:ascii="Book Antiqua" w:eastAsia="Times New Roman" w:hAnsi="Book Antiqua" w:cs="Times New Roman"/>
          <w:color w:val="000000" w:themeColor="text1"/>
          <w:sz w:val="24"/>
          <w:szCs w:val="24"/>
        </w:rPr>
        <w:t xml:space="preserve">, </w:t>
      </w:r>
      <w:r w:rsidR="0069103D" w:rsidRPr="00A85760">
        <w:rPr>
          <w:rFonts w:ascii="Book Antiqua" w:eastAsia="Times New Roman" w:hAnsi="Book Antiqua" w:cs="Times New Roman"/>
          <w:color w:val="000000" w:themeColor="text1"/>
          <w:sz w:val="24"/>
          <w:szCs w:val="24"/>
        </w:rPr>
        <w:t xml:space="preserve">diagnostic criteria; while </w:t>
      </w:r>
      <w:r w:rsidRPr="00A85760">
        <w:rPr>
          <w:rFonts w:ascii="Book Antiqua" w:hAnsi="Book Antiqua" w:cs="Times New Roman"/>
          <w:color w:val="000000" w:themeColor="text1"/>
          <w:sz w:val="24"/>
          <w:szCs w:val="24"/>
        </w:rPr>
        <w:t xml:space="preserve">Egan </w:t>
      </w:r>
      <w:r w:rsidRPr="00A85760">
        <w:rPr>
          <w:rFonts w:ascii="Book Antiqua" w:hAnsi="Book Antiqua" w:cs="Times New Roman"/>
          <w:i/>
          <w:color w:val="000000" w:themeColor="text1"/>
          <w:sz w:val="24"/>
          <w:szCs w:val="24"/>
        </w:rPr>
        <w:t>et al</w:t>
      </w:r>
      <w:r w:rsidR="00762798" w:rsidRPr="00A85760">
        <w:rPr>
          <w:rFonts w:ascii="Book Antiqua" w:hAnsi="Book Antiqua" w:cs="Times New Roman"/>
          <w:color w:val="000000" w:themeColor="text1"/>
          <w:sz w:val="24"/>
          <w:szCs w:val="24"/>
          <w:vertAlign w:val="superscript"/>
        </w:rPr>
        <w:t>[12]</w:t>
      </w:r>
      <w:r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2017</w:t>
      </w:r>
      <w:r w:rsidR="004672A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and Lee </w:t>
      </w:r>
      <w:r w:rsidRPr="00A85760">
        <w:rPr>
          <w:rFonts w:ascii="Book Antiqua" w:hAnsi="Book Antiqua" w:cs="Times New Roman"/>
          <w:i/>
          <w:color w:val="000000" w:themeColor="text1"/>
          <w:sz w:val="24"/>
          <w:szCs w:val="24"/>
        </w:rPr>
        <w:t>et al</w:t>
      </w:r>
      <w:r w:rsidR="00762798" w:rsidRPr="00A85760">
        <w:rPr>
          <w:rFonts w:ascii="Book Antiqua" w:hAnsi="Book Antiqua" w:cs="Times New Roman"/>
          <w:color w:val="000000" w:themeColor="text1"/>
          <w:sz w:val="24"/>
          <w:szCs w:val="24"/>
          <w:vertAlign w:val="superscript"/>
        </w:rPr>
        <w:t>[28]</w:t>
      </w:r>
      <w:r w:rsidRPr="00A85760">
        <w:rPr>
          <w:rFonts w:ascii="Book Antiqua" w:hAnsi="Book Antiqua" w:cs="Times New Roman"/>
          <w:color w:val="000000" w:themeColor="text1"/>
          <w:sz w:val="24"/>
          <w:szCs w:val="24"/>
        </w:rPr>
        <w:t xml:space="preserve"> </w:t>
      </w:r>
      <w:r w:rsidR="004672A1"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2019</w:t>
      </w:r>
      <w:r w:rsidR="004672A1" w:rsidRPr="00A85760">
        <w:rPr>
          <w:rFonts w:ascii="Book Antiqua" w:hAnsi="Book Antiqua" w:cs="Times New Roman"/>
          <w:color w:val="000000" w:themeColor="text1"/>
          <w:sz w:val="24"/>
          <w:szCs w:val="24"/>
        </w:rPr>
        <w:t>)</w:t>
      </w:r>
      <w:r w:rsidR="00762798"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 xml:space="preserve">used 21-item Depression Anxiety Stress Scale (DASS-21). </w:t>
      </w:r>
      <w:r w:rsidR="00D87FA4" w:rsidRPr="00A85760">
        <w:rPr>
          <w:rFonts w:ascii="Book Antiqua" w:eastAsia="PMingLiU" w:hAnsi="Book Antiqua" w:cs="Times New Roman"/>
          <w:color w:val="000000" w:themeColor="text1"/>
          <w:sz w:val="24"/>
          <w:szCs w:val="24"/>
          <w:lang w:eastAsia="zh-TW"/>
        </w:rPr>
        <w:t xml:space="preserve">For quality assessment, we assigned </w:t>
      </w:r>
      <w:r w:rsidR="004672A1" w:rsidRPr="00A85760">
        <w:rPr>
          <w:rFonts w:ascii="Book Antiqua" w:eastAsia="PMingLiU" w:hAnsi="Book Antiqua" w:cs="Times New Roman"/>
          <w:color w:val="000000" w:themeColor="text1"/>
          <w:sz w:val="24"/>
          <w:szCs w:val="24"/>
          <w:lang w:eastAsia="zh-TW"/>
        </w:rPr>
        <w:t>each</w:t>
      </w:r>
      <w:r w:rsidR="00D87FA4" w:rsidRPr="00A85760">
        <w:rPr>
          <w:rFonts w:ascii="Book Antiqua" w:eastAsia="PMingLiU" w:hAnsi="Book Antiqua" w:cs="Times New Roman"/>
          <w:color w:val="000000" w:themeColor="text1"/>
          <w:sz w:val="24"/>
          <w:szCs w:val="24"/>
          <w:lang w:eastAsia="zh-TW"/>
        </w:rPr>
        <w:t xml:space="preserve"> stud</w:t>
      </w:r>
      <w:r w:rsidR="004672A1" w:rsidRPr="00A85760">
        <w:rPr>
          <w:rFonts w:ascii="Book Antiqua" w:eastAsia="PMingLiU" w:hAnsi="Book Antiqua" w:cs="Times New Roman"/>
          <w:color w:val="000000" w:themeColor="text1"/>
          <w:sz w:val="24"/>
          <w:szCs w:val="24"/>
          <w:lang w:eastAsia="zh-TW"/>
        </w:rPr>
        <w:t>y</w:t>
      </w:r>
      <w:r w:rsidR="00D87FA4" w:rsidRPr="00A85760">
        <w:rPr>
          <w:rFonts w:ascii="Book Antiqua" w:eastAsia="PMingLiU" w:hAnsi="Book Antiqua" w:cs="Times New Roman"/>
          <w:color w:val="000000" w:themeColor="text1"/>
          <w:sz w:val="24"/>
          <w:szCs w:val="24"/>
          <w:lang w:eastAsia="zh-TW"/>
        </w:rPr>
        <w:t xml:space="preserve"> with an overall rating based on the tool derived from STROBE checklist. The overall quality of included studies appeared to be good. </w:t>
      </w:r>
    </w:p>
    <w:p w14:paraId="30149BEE" w14:textId="77777777" w:rsidR="00F62C87" w:rsidRPr="00A85760" w:rsidRDefault="00F62C87" w:rsidP="00774D19">
      <w:pPr>
        <w:adjustRightInd w:val="0"/>
        <w:snapToGrid w:val="0"/>
        <w:spacing w:after="0" w:line="360" w:lineRule="auto"/>
        <w:jc w:val="both"/>
        <w:rPr>
          <w:rFonts w:ascii="Book Antiqua" w:hAnsi="Book Antiqua" w:cs="Times New Roman"/>
          <w:color w:val="000000" w:themeColor="text1"/>
          <w:sz w:val="24"/>
          <w:szCs w:val="24"/>
        </w:rPr>
      </w:pPr>
    </w:p>
    <w:p w14:paraId="21AEBBB3" w14:textId="3855FA9C" w:rsidR="00F41228" w:rsidRPr="00A85760" w:rsidRDefault="005E360A"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Prevalence of anxiety</w:t>
      </w:r>
    </w:p>
    <w:p w14:paraId="47638B62" w14:textId="42941ADE" w:rsidR="00762BF8" w:rsidRPr="00A85760" w:rsidRDefault="00F41228"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The overall pooled prevalen</w:t>
      </w:r>
      <w:r w:rsidR="005E360A" w:rsidRPr="00A85760">
        <w:rPr>
          <w:rFonts w:ascii="Book Antiqua" w:hAnsi="Book Antiqua" w:cs="Times New Roman"/>
          <w:color w:val="000000" w:themeColor="text1"/>
          <w:sz w:val="24"/>
          <w:szCs w:val="24"/>
        </w:rPr>
        <w:t xml:space="preserve">ce of anxiety was 29.5% (95%CI: </w:t>
      </w:r>
      <w:r w:rsidRPr="00A85760">
        <w:rPr>
          <w:rFonts w:ascii="Book Antiqua" w:hAnsi="Book Antiqua" w:cs="Times New Roman"/>
          <w:color w:val="000000" w:themeColor="text1"/>
          <w:sz w:val="24"/>
          <w:szCs w:val="24"/>
        </w:rPr>
        <w:t xml:space="preserve">6.9, 52.0) (Figure 2). The pooled prevalence of anxiety </w:t>
      </w:r>
      <w:r w:rsidRPr="00A85760">
        <w:rPr>
          <w:rFonts w:ascii="Book Antiqua" w:eastAsia="PMingLiU" w:hAnsi="Book Antiqua" w:cs="Times New Roman"/>
          <w:color w:val="000000" w:themeColor="text1"/>
          <w:sz w:val="24"/>
          <w:szCs w:val="24"/>
          <w:lang w:eastAsia="zh-TW"/>
        </w:rPr>
        <w:t>using DASS-21</w:t>
      </w:r>
      <w:r w:rsidRPr="00A85760">
        <w:rPr>
          <w:rFonts w:ascii="Book Antiqua" w:hAnsi="Book Antiqua" w:cs="Times New Roman"/>
          <w:color w:val="000000" w:themeColor="text1"/>
          <w:sz w:val="24"/>
          <w:szCs w:val="24"/>
        </w:rPr>
        <w:t xml:space="preserve"> was higher than prevalence of anxiety </w:t>
      </w:r>
      <w:r w:rsidRPr="00A85760">
        <w:rPr>
          <w:rFonts w:ascii="Book Antiqua" w:eastAsia="PMingLiU" w:hAnsi="Book Antiqua" w:cs="Times New Roman"/>
          <w:color w:val="000000" w:themeColor="text1"/>
          <w:sz w:val="24"/>
          <w:szCs w:val="24"/>
          <w:lang w:eastAsia="zh-TW"/>
        </w:rPr>
        <w:t>using ICD-9/10</w:t>
      </w:r>
      <w:r w:rsidR="00D87FA4" w:rsidRPr="00A85760">
        <w:rPr>
          <w:rFonts w:ascii="Book Antiqua" w:hAnsi="Book Antiqua" w:cs="Times New Roman"/>
          <w:color w:val="000000" w:themeColor="text1"/>
          <w:sz w:val="24"/>
          <w:szCs w:val="24"/>
        </w:rPr>
        <w:t xml:space="preserve"> (42.4% </w:t>
      </w:r>
      <w:r w:rsidR="00B711CC" w:rsidRPr="00A85760">
        <w:rPr>
          <w:rFonts w:ascii="Book Antiqua" w:hAnsi="Book Antiqua" w:cs="Times New Roman"/>
          <w:i/>
          <w:color w:val="000000" w:themeColor="text1"/>
          <w:sz w:val="24"/>
          <w:szCs w:val="24"/>
        </w:rPr>
        <w:t>vs</w:t>
      </w:r>
      <w:r w:rsidR="00D87FA4" w:rsidRPr="00A85760">
        <w:rPr>
          <w:rFonts w:ascii="Book Antiqua" w:hAnsi="Book Antiqua" w:cs="Times New Roman"/>
          <w:color w:val="000000" w:themeColor="text1"/>
          <w:sz w:val="24"/>
          <w:szCs w:val="24"/>
        </w:rPr>
        <w:t xml:space="preserve"> </w:t>
      </w:r>
      <w:r w:rsidR="001A477E" w:rsidRPr="00A85760">
        <w:rPr>
          <w:rFonts w:ascii="Book Antiqua" w:hAnsi="Book Antiqua" w:cs="Times New Roman"/>
          <w:color w:val="000000" w:themeColor="text1"/>
          <w:sz w:val="24"/>
          <w:szCs w:val="24"/>
        </w:rPr>
        <w:t>4.8</w:t>
      </w:r>
      <w:r w:rsidR="00D87FA4" w:rsidRPr="00A85760">
        <w:rPr>
          <w:rFonts w:ascii="Book Antiqua" w:hAnsi="Book Antiqua" w:cs="Times New Roman"/>
          <w:color w:val="000000" w:themeColor="text1"/>
          <w:sz w:val="24"/>
          <w:szCs w:val="24"/>
        </w:rPr>
        <w:t xml:space="preserve">%). </w:t>
      </w:r>
      <w:r w:rsidR="00C87E81" w:rsidRPr="00A85760">
        <w:rPr>
          <w:rFonts w:ascii="Book Antiqua" w:hAnsi="Book Antiqua" w:cs="Times New Roman"/>
          <w:color w:val="000000" w:themeColor="text1"/>
          <w:sz w:val="24"/>
          <w:szCs w:val="24"/>
        </w:rPr>
        <w:t>Sensitivity a</w:t>
      </w:r>
      <w:r w:rsidR="00B711CC" w:rsidRPr="00A85760">
        <w:rPr>
          <w:rFonts w:ascii="Book Antiqua" w:hAnsi="Book Antiqua" w:cs="Times New Roman"/>
          <w:color w:val="000000" w:themeColor="text1"/>
          <w:sz w:val="24"/>
          <w:szCs w:val="24"/>
        </w:rPr>
        <w:t xml:space="preserve">nalysis reveals that </w:t>
      </w:r>
      <w:proofErr w:type="spellStart"/>
      <w:r w:rsidR="00B711CC" w:rsidRPr="00A85760">
        <w:rPr>
          <w:rFonts w:ascii="Book Antiqua" w:hAnsi="Book Antiqua" w:cs="Times New Roman"/>
          <w:color w:val="000000" w:themeColor="text1"/>
          <w:sz w:val="24"/>
          <w:szCs w:val="24"/>
        </w:rPr>
        <w:t>Beka</w:t>
      </w:r>
      <w:proofErr w:type="spellEnd"/>
      <w:r w:rsidR="00B711CC" w:rsidRPr="00A85760">
        <w:rPr>
          <w:rFonts w:ascii="Book Antiqua" w:hAnsi="Book Antiqua" w:cs="Times New Roman"/>
          <w:color w:val="000000" w:themeColor="text1"/>
          <w:sz w:val="24"/>
          <w:szCs w:val="24"/>
        </w:rPr>
        <w:t xml:space="preserve"> </w:t>
      </w:r>
      <w:r w:rsidR="00B711CC" w:rsidRPr="00A85760">
        <w:rPr>
          <w:rFonts w:ascii="Book Antiqua" w:hAnsi="Book Antiqua" w:cs="Times New Roman"/>
          <w:i/>
          <w:color w:val="000000" w:themeColor="text1"/>
          <w:sz w:val="24"/>
          <w:szCs w:val="24"/>
        </w:rPr>
        <w:t xml:space="preserve">et </w:t>
      </w:r>
      <w:proofErr w:type="gramStart"/>
      <w:r w:rsidR="00B711CC" w:rsidRPr="00A85760">
        <w:rPr>
          <w:rFonts w:ascii="Book Antiqua" w:hAnsi="Book Antiqua" w:cs="Times New Roman"/>
          <w:i/>
          <w:color w:val="000000" w:themeColor="text1"/>
          <w:sz w:val="24"/>
          <w:szCs w:val="24"/>
        </w:rPr>
        <w:t>al</w:t>
      </w:r>
      <w:r w:rsidR="00B711CC" w:rsidRPr="00A85760">
        <w:rPr>
          <w:rFonts w:ascii="Book Antiqua" w:hAnsi="Book Antiqua" w:cs="Times New Roman"/>
          <w:color w:val="000000" w:themeColor="text1"/>
          <w:sz w:val="24"/>
          <w:szCs w:val="24"/>
          <w:vertAlign w:val="superscript"/>
        </w:rPr>
        <w:t>[</w:t>
      </w:r>
      <w:proofErr w:type="gramEnd"/>
      <w:r w:rsidR="00B711CC" w:rsidRPr="00A85760">
        <w:rPr>
          <w:rFonts w:ascii="Book Antiqua" w:hAnsi="Book Antiqua" w:cs="Times New Roman"/>
          <w:color w:val="000000" w:themeColor="text1"/>
          <w:sz w:val="24"/>
          <w:szCs w:val="24"/>
          <w:vertAlign w:val="superscript"/>
        </w:rPr>
        <w:t>13]</w:t>
      </w:r>
      <w:r w:rsidR="00C87E81" w:rsidRPr="00A85760">
        <w:rPr>
          <w:rFonts w:ascii="Book Antiqua" w:hAnsi="Book Antiqua" w:cs="Times New Roman"/>
          <w:color w:val="000000" w:themeColor="text1"/>
          <w:sz w:val="24"/>
          <w:szCs w:val="24"/>
        </w:rPr>
        <w:t xml:space="preserve"> had substantial influences on the overall prevalence which cause prevalence of anx</w:t>
      </w:r>
      <w:r w:rsidR="00774D19" w:rsidRPr="00A85760">
        <w:rPr>
          <w:rFonts w:ascii="Book Antiqua" w:hAnsi="Book Antiqua" w:cs="Times New Roman"/>
          <w:color w:val="000000" w:themeColor="text1"/>
          <w:sz w:val="24"/>
          <w:szCs w:val="24"/>
        </w:rPr>
        <w:t xml:space="preserve">iety increased from 29.5% </w:t>
      </w:r>
      <w:r w:rsidR="00287550" w:rsidRPr="00A85760">
        <w:rPr>
          <w:rFonts w:ascii="Book Antiqua" w:hAnsi="Book Antiqua" w:cs="Times New Roman"/>
          <w:color w:val="000000" w:themeColor="text1"/>
          <w:sz w:val="24"/>
          <w:szCs w:val="24"/>
        </w:rPr>
        <w:t>(95%</w:t>
      </w:r>
      <w:r w:rsidR="00C87E81" w:rsidRPr="00A85760">
        <w:rPr>
          <w:rFonts w:ascii="Book Antiqua" w:hAnsi="Book Antiqua" w:cs="Times New Roman"/>
          <w:color w:val="000000" w:themeColor="text1"/>
          <w:sz w:val="24"/>
          <w:szCs w:val="24"/>
        </w:rPr>
        <w:t>CI</w:t>
      </w:r>
      <w:r w:rsidR="00287550" w:rsidRPr="00A85760">
        <w:rPr>
          <w:rFonts w:ascii="Book Antiqua" w:hAnsi="Book Antiqua" w:cs="Times New Roman"/>
          <w:color w:val="000000" w:themeColor="text1"/>
          <w:sz w:val="24"/>
          <w:szCs w:val="24"/>
        </w:rPr>
        <w:t xml:space="preserve">: </w:t>
      </w:r>
      <w:r w:rsidR="00C87E81" w:rsidRPr="00A85760">
        <w:rPr>
          <w:rFonts w:ascii="Book Antiqua" w:hAnsi="Book Antiqua" w:cs="Times New Roman"/>
          <w:color w:val="000000" w:themeColor="text1"/>
          <w:sz w:val="24"/>
          <w:szCs w:val="24"/>
        </w:rPr>
        <w:t>6.9, 52.0) to</w:t>
      </w:r>
      <w:r w:rsidR="00287550" w:rsidRPr="00A85760">
        <w:rPr>
          <w:rFonts w:ascii="Book Antiqua" w:hAnsi="Book Antiqua" w:cs="Times New Roman"/>
          <w:color w:val="000000" w:themeColor="text1"/>
          <w:sz w:val="24"/>
          <w:szCs w:val="24"/>
        </w:rPr>
        <w:t xml:space="preserve"> 42.4% (95%</w:t>
      </w:r>
      <w:r w:rsidR="00C87E81" w:rsidRPr="00A85760">
        <w:rPr>
          <w:rFonts w:ascii="Book Antiqua" w:hAnsi="Book Antiqua" w:cs="Times New Roman"/>
          <w:color w:val="000000" w:themeColor="text1"/>
          <w:sz w:val="24"/>
          <w:szCs w:val="24"/>
        </w:rPr>
        <w:t>CI</w:t>
      </w:r>
      <w:r w:rsidR="00287550" w:rsidRPr="00A85760">
        <w:rPr>
          <w:rFonts w:ascii="Book Antiqua" w:hAnsi="Book Antiqua" w:cs="Times New Roman"/>
          <w:color w:val="000000" w:themeColor="text1"/>
          <w:sz w:val="24"/>
          <w:szCs w:val="24"/>
        </w:rPr>
        <w:t xml:space="preserve">: </w:t>
      </w:r>
      <w:r w:rsidR="00C87E81" w:rsidRPr="00A85760">
        <w:rPr>
          <w:rFonts w:ascii="Book Antiqua" w:hAnsi="Book Antiqua" w:cs="Times New Roman"/>
          <w:color w:val="000000" w:themeColor="text1"/>
          <w:sz w:val="24"/>
          <w:szCs w:val="24"/>
        </w:rPr>
        <w:t>13.2, 71.5).</w:t>
      </w:r>
      <w:r w:rsidR="004242D3" w:rsidRPr="00A85760">
        <w:rPr>
          <w:rFonts w:ascii="Book Antiqua" w:hAnsi="Book Antiqua" w:cs="Times New Roman"/>
          <w:color w:val="000000" w:themeColor="text1"/>
          <w:sz w:val="24"/>
          <w:szCs w:val="24"/>
        </w:rPr>
        <w:t xml:space="preserve"> On the ot</w:t>
      </w:r>
      <w:r w:rsidR="00127233" w:rsidRPr="00A85760">
        <w:rPr>
          <w:rFonts w:ascii="Book Antiqua" w:hAnsi="Book Antiqua" w:cs="Times New Roman"/>
          <w:color w:val="000000" w:themeColor="text1"/>
          <w:sz w:val="24"/>
          <w:szCs w:val="24"/>
        </w:rPr>
        <w:t xml:space="preserve">her hand, removal of Egan </w:t>
      </w:r>
      <w:r w:rsidR="00127233" w:rsidRPr="00A85760">
        <w:rPr>
          <w:rFonts w:ascii="Book Antiqua" w:hAnsi="Book Antiqua" w:cs="Times New Roman"/>
          <w:i/>
          <w:color w:val="000000" w:themeColor="text1"/>
          <w:sz w:val="24"/>
          <w:szCs w:val="24"/>
        </w:rPr>
        <w:t>et al</w:t>
      </w:r>
      <w:r w:rsidR="00127233" w:rsidRPr="00A85760">
        <w:rPr>
          <w:rFonts w:ascii="Book Antiqua" w:hAnsi="Book Antiqua" w:cs="Times New Roman"/>
          <w:color w:val="000000" w:themeColor="text1"/>
          <w:sz w:val="24"/>
          <w:szCs w:val="24"/>
          <w:vertAlign w:val="superscript"/>
        </w:rPr>
        <w:t>[12]</w:t>
      </w:r>
      <w:r w:rsidR="00127233" w:rsidRPr="00A85760">
        <w:rPr>
          <w:rFonts w:ascii="Book Antiqua" w:hAnsi="Book Antiqua" w:cs="Times New Roman"/>
          <w:color w:val="000000" w:themeColor="text1"/>
          <w:sz w:val="24"/>
          <w:szCs w:val="24"/>
        </w:rPr>
        <w:t>,</w:t>
      </w:r>
      <w:r w:rsidR="004242D3" w:rsidRPr="00A85760">
        <w:rPr>
          <w:rFonts w:ascii="Book Antiqua" w:hAnsi="Book Antiqua" w:cs="Times New Roman"/>
          <w:color w:val="000000" w:themeColor="text1"/>
          <w:sz w:val="24"/>
          <w:szCs w:val="24"/>
        </w:rPr>
        <w:t xml:space="preserve"> 2017 </w:t>
      </w:r>
      <w:r w:rsidR="00127233" w:rsidRPr="00A85760">
        <w:rPr>
          <w:rFonts w:ascii="Book Antiqua" w:hAnsi="Book Antiqua" w:cs="Times New Roman"/>
          <w:color w:val="000000" w:themeColor="text1"/>
          <w:sz w:val="24"/>
          <w:szCs w:val="24"/>
        </w:rPr>
        <w:t xml:space="preserve">or Lee </w:t>
      </w:r>
      <w:r w:rsidR="00127233" w:rsidRPr="00A85760">
        <w:rPr>
          <w:rFonts w:ascii="Book Antiqua" w:hAnsi="Book Antiqua" w:cs="Times New Roman"/>
          <w:i/>
          <w:color w:val="000000" w:themeColor="text1"/>
          <w:sz w:val="24"/>
          <w:szCs w:val="24"/>
        </w:rPr>
        <w:t>et al</w:t>
      </w:r>
      <w:r w:rsidR="00127233" w:rsidRPr="00A85760">
        <w:rPr>
          <w:rFonts w:ascii="Book Antiqua" w:hAnsi="Book Antiqua" w:cs="Times New Roman"/>
          <w:color w:val="000000" w:themeColor="text1"/>
          <w:sz w:val="24"/>
          <w:szCs w:val="24"/>
          <w:vertAlign w:val="superscript"/>
        </w:rPr>
        <w:t>[28]</w:t>
      </w:r>
      <w:r w:rsidR="00127233" w:rsidRPr="00A85760">
        <w:rPr>
          <w:rFonts w:ascii="Book Antiqua" w:hAnsi="Book Antiqua" w:cs="Times New Roman"/>
          <w:color w:val="000000" w:themeColor="text1"/>
          <w:sz w:val="24"/>
          <w:szCs w:val="24"/>
        </w:rPr>
        <w:t>,</w:t>
      </w:r>
      <w:r w:rsidR="004242D3" w:rsidRPr="00A85760">
        <w:rPr>
          <w:rFonts w:ascii="Book Antiqua" w:hAnsi="Book Antiqua" w:cs="Times New Roman"/>
          <w:color w:val="000000" w:themeColor="text1"/>
          <w:sz w:val="24"/>
          <w:szCs w:val="24"/>
        </w:rPr>
        <w:t xml:space="preserve"> 2019</w:t>
      </w:r>
      <w:r w:rsidR="00127233" w:rsidRPr="00A85760">
        <w:rPr>
          <w:rFonts w:ascii="Book Antiqua" w:hAnsi="Book Antiqua"/>
          <w:color w:val="000000" w:themeColor="text1"/>
          <w:sz w:val="24"/>
          <w:szCs w:val="24"/>
        </w:rPr>
        <w:t xml:space="preserve"> </w:t>
      </w:r>
      <w:r w:rsidR="004242D3" w:rsidRPr="00A85760">
        <w:rPr>
          <w:rFonts w:ascii="Book Antiqua" w:hAnsi="Book Antiqua" w:cs="Times New Roman"/>
          <w:color w:val="000000" w:themeColor="text1"/>
          <w:sz w:val="24"/>
          <w:szCs w:val="24"/>
        </w:rPr>
        <w:t>did not cause statistically significant changes to the overall prevalence of anxiety (</w:t>
      </w:r>
      <w:r w:rsidR="00915657" w:rsidRPr="00A85760">
        <w:rPr>
          <w:rFonts w:ascii="Book Antiqua" w:hAnsi="Book Antiqua" w:cs="Times New Roman"/>
          <w:color w:val="000000" w:themeColor="text1"/>
          <w:sz w:val="24"/>
          <w:szCs w:val="24"/>
        </w:rPr>
        <w:t xml:space="preserve">Supplementary material </w:t>
      </w:r>
      <w:r w:rsidR="004242D3" w:rsidRPr="00A85760">
        <w:rPr>
          <w:rFonts w:ascii="Book Antiqua" w:hAnsi="Book Antiqua" w:cs="Times New Roman"/>
          <w:color w:val="000000" w:themeColor="text1"/>
          <w:sz w:val="24"/>
          <w:szCs w:val="24"/>
        </w:rPr>
        <w:t xml:space="preserve">2). </w:t>
      </w:r>
      <w:r w:rsidR="00D52C11" w:rsidRPr="00A85760">
        <w:rPr>
          <w:rFonts w:ascii="Book Antiqua" w:hAnsi="Book Antiqua" w:cs="Times New Roman"/>
          <w:color w:val="000000" w:themeColor="text1"/>
          <w:sz w:val="24"/>
          <w:szCs w:val="24"/>
        </w:rPr>
        <w:t>Indeed</w:t>
      </w:r>
      <w:r w:rsidR="00760BB4" w:rsidRPr="00A85760">
        <w:rPr>
          <w:rFonts w:ascii="Book Antiqua" w:hAnsi="Book Antiqua" w:cs="Times New Roman"/>
          <w:color w:val="000000" w:themeColor="text1"/>
          <w:sz w:val="24"/>
          <w:szCs w:val="24"/>
        </w:rPr>
        <w:t>, funnel plot (</w:t>
      </w:r>
      <w:r w:rsidR="00915657" w:rsidRPr="00A85760">
        <w:rPr>
          <w:rFonts w:ascii="Book Antiqua" w:hAnsi="Book Antiqua" w:cs="Times New Roman"/>
          <w:color w:val="000000" w:themeColor="text1"/>
          <w:sz w:val="24"/>
          <w:szCs w:val="24"/>
        </w:rPr>
        <w:t xml:space="preserve">Supplementary material </w:t>
      </w:r>
      <w:r w:rsidR="00760BB4" w:rsidRPr="00A85760">
        <w:rPr>
          <w:rFonts w:ascii="Book Antiqua" w:hAnsi="Book Antiqua" w:cs="Times New Roman"/>
          <w:color w:val="000000" w:themeColor="text1"/>
          <w:sz w:val="24"/>
          <w:szCs w:val="24"/>
        </w:rPr>
        <w:t xml:space="preserve">3) suggested that there </w:t>
      </w:r>
      <w:r w:rsidR="00D52C11" w:rsidRPr="00A85760">
        <w:rPr>
          <w:rFonts w:ascii="Book Antiqua" w:hAnsi="Book Antiqua" w:cs="Times New Roman"/>
          <w:color w:val="000000" w:themeColor="text1"/>
          <w:sz w:val="24"/>
          <w:szCs w:val="24"/>
        </w:rPr>
        <w:t>was</w:t>
      </w:r>
      <w:r w:rsidR="00760BB4" w:rsidRPr="00A85760">
        <w:rPr>
          <w:rFonts w:ascii="Book Antiqua" w:hAnsi="Book Antiqua" w:cs="Times New Roman"/>
          <w:color w:val="000000" w:themeColor="text1"/>
          <w:sz w:val="24"/>
          <w:szCs w:val="24"/>
        </w:rPr>
        <w:t xml:space="preserve"> publication </w:t>
      </w:r>
      <w:r w:rsidR="00760BB4" w:rsidRPr="00A85760">
        <w:rPr>
          <w:rFonts w:ascii="Book Antiqua" w:hAnsi="Book Antiqua" w:cs="Times New Roman"/>
          <w:color w:val="000000" w:themeColor="text1"/>
          <w:sz w:val="24"/>
          <w:szCs w:val="24"/>
        </w:rPr>
        <w:lastRenderedPageBreak/>
        <w:t xml:space="preserve">bias. </w:t>
      </w:r>
      <w:r w:rsidR="00D52C11" w:rsidRPr="00A85760">
        <w:rPr>
          <w:rFonts w:ascii="Book Antiqua" w:hAnsi="Book Antiqua" w:cs="Times New Roman"/>
          <w:color w:val="000000" w:themeColor="text1"/>
          <w:sz w:val="24"/>
          <w:szCs w:val="24"/>
        </w:rPr>
        <w:t xml:space="preserve">Nevertheless, </w:t>
      </w:r>
      <w:r w:rsidR="00760BB4" w:rsidRPr="00A85760">
        <w:rPr>
          <w:rFonts w:ascii="Book Antiqua" w:hAnsi="Book Antiqua" w:cs="Times New Roman"/>
          <w:color w:val="000000" w:themeColor="text1"/>
          <w:sz w:val="24"/>
          <w:szCs w:val="24"/>
        </w:rPr>
        <w:t>we did not exclude any studies from the meta-analysis</w:t>
      </w:r>
      <w:r w:rsidR="00D52C11" w:rsidRPr="00A85760">
        <w:rPr>
          <w:rFonts w:ascii="Book Antiqua" w:hAnsi="Book Antiqua" w:cs="Times New Roman"/>
          <w:color w:val="000000" w:themeColor="text1"/>
          <w:sz w:val="24"/>
          <w:szCs w:val="24"/>
        </w:rPr>
        <w:t xml:space="preserve"> due to there was only three studies available</w:t>
      </w:r>
      <w:r w:rsidR="00760BB4" w:rsidRPr="00A85760">
        <w:rPr>
          <w:rFonts w:ascii="Book Antiqua" w:hAnsi="Book Antiqua" w:cs="Times New Roman"/>
          <w:color w:val="000000" w:themeColor="text1"/>
          <w:sz w:val="24"/>
          <w:szCs w:val="24"/>
        </w:rPr>
        <w:t xml:space="preserve">. </w:t>
      </w:r>
    </w:p>
    <w:p w14:paraId="04E3CBC4" w14:textId="77777777" w:rsidR="00762BF8" w:rsidRPr="00A85760" w:rsidRDefault="00762BF8" w:rsidP="00774D19">
      <w:pPr>
        <w:adjustRightInd w:val="0"/>
        <w:snapToGrid w:val="0"/>
        <w:spacing w:after="0" w:line="360" w:lineRule="auto"/>
        <w:jc w:val="both"/>
        <w:rPr>
          <w:rFonts w:ascii="Book Antiqua" w:hAnsi="Book Antiqua" w:cs="Times New Roman"/>
          <w:color w:val="000000" w:themeColor="text1"/>
          <w:sz w:val="24"/>
          <w:szCs w:val="24"/>
        </w:rPr>
      </w:pPr>
    </w:p>
    <w:p w14:paraId="320CCA1D" w14:textId="13B228D8" w:rsidR="00762BF8" w:rsidRPr="00A85760" w:rsidRDefault="00332DF0"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cs="Times New Roman"/>
          <w:b/>
          <w:i/>
          <w:color w:val="000000" w:themeColor="text1"/>
          <w:sz w:val="24"/>
          <w:szCs w:val="24"/>
        </w:rPr>
        <w:t>Quality assessment</w:t>
      </w:r>
    </w:p>
    <w:p w14:paraId="2FB27EF2" w14:textId="34D5AC74" w:rsidR="00762BF8" w:rsidRPr="00A85760" w:rsidRDefault="00762BF8"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We assigned the studies with an overall rating based on STROBE checklist. </w:t>
      </w:r>
      <w:r w:rsidR="004672A1" w:rsidRPr="00A85760">
        <w:rPr>
          <w:rFonts w:ascii="Book Antiqua" w:hAnsi="Book Antiqua" w:cs="Times New Roman"/>
          <w:color w:val="000000" w:themeColor="text1"/>
          <w:sz w:val="24"/>
          <w:szCs w:val="24"/>
        </w:rPr>
        <w:t xml:space="preserve">All three studies </w:t>
      </w:r>
      <w:r w:rsidRPr="00A85760">
        <w:rPr>
          <w:rFonts w:ascii="Book Antiqua" w:hAnsi="Book Antiqua" w:cs="Times New Roman"/>
          <w:color w:val="000000" w:themeColor="text1"/>
          <w:sz w:val="24"/>
          <w:szCs w:val="24"/>
        </w:rPr>
        <w:t>received an overall “Good” quality with a score ≥</w:t>
      </w:r>
      <w:r w:rsidR="00332DF0"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14 over 22</w:t>
      </w:r>
      <w:r w:rsidR="00C463CA" w:rsidRPr="00A85760">
        <w:rPr>
          <w:rFonts w:ascii="Book Antiqua" w:hAnsi="Book Antiqua" w:cs="Times New Roman"/>
          <w:color w:val="000000" w:themeColor="text1"/>
          <w:sz w:val="24"/>
          <w:szCs w:val="24"/>
        </w:rPr>
        <w:t xml:space="preserve"> (</w:t>
      </w:r>
      <w:r w:rsidR="00915657" w:rsidRPr="00A85760">
        <w:rPr>
          <w:rFonts w:ascii="Book Antiqua" w:hAnsi="Book Antiqua" w:cs="Times New Roman"/>
          <w:color w:val="000000" w:themeColor="text1"/>
          <w:sz w:val="24"/>
          <w:szCs w:val="24"/>
        </w:rPr>
        <w:t xml:space="preserve">Supplementary materials </w:t>
      </w:r>
      <w:r w:rsidR="00F502AA" w:rsidRPr="00A85760">
        <w:rPr>
          <w:rFonts w:ascii="Book Antiqua" w:hAnsi="Book Antiqua" w:cs="Times New Roman"/>
          <w:color w:val="000000" w:themeColor="text1"/>
          <w:sz w:val="24"/>
          <w:szCs w:val="24"/>
        </w:rPr>
        <w:t>4</w:t>
      </w:r>
      <w:r w:rsidR="00C463CA" w:rsidRPr="00A85760">
        <w:rPr>
          <w:rFonts w:ascii="Book Antiqua" w:hAnsi="Book Antiqua" w:cs="Times New Roman"/>
          <w:color w:val="000000" w:themeColor="text1"/>
          <w:sz w:val="24"/>
          <w:szCs w:val="24"/>
        </w:rPr>
        <w:t>-</w:t>
      </w:r>
      <w:r w:rsidR="00F502AA" w:rsidRPr="00A85760">
        <w:rPr>
          <w:rFonts w:ascii="Book Antiqua" w:hAnsi="Book Antiqua" w:cs="Times New Roman"/>
          <w:color w:val="000000" w:themeColor="text1"/>
          <w:sz w:val="24"/>
          <w:szCs w:val="24"/>
        </w:rPr>
        <w:t>6</w:t>
      </w:r>
      <w:r w:rsidR="00C463CA"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In summarizing the results, we concluded that all studies had methodological issues</w:t>
      </w:r>
      <w:r w:rsidR="00BF40A8" w:rsidRPr="00A85760">
        <w:rPr>
          <w:rFonts w:ascii="Book Antiqua" w:hAnsi="Book Antiqua" w:cs="Times New Roman"/>
          <w:color w:val="000000" w:themeColor="text1"/>
          <w:sz w:val="24"/>
          <w:szCs w:val="24"/>
        </w:rPr>
        <w:t xml:space="preserve"> such as not describing any efforts to address potential sources of bias, </w:t>
      </w:r>
      <w:r w:rsidR="00340410" w:rsidRPr="00A85760">
        <w:rPr>
          <w:rFonts w:ascii="Book Antiqua" w:hAnsi="Book Antiqua" w:cs="Times New Roman"/>
          <w:color w:val="000000" w:themeColor="text1"/>
          <w:sz w:val="24"/>
          <w:szCs w:val="24"/>
        </w:rPr>
        <w:t>how missing data were addressed</w:t>
      </w:r>
      <w:r w:rsidR="004672A1" w:rsidRPr="00A85760">
        <w:rPr>
          <w:rFonts w:ascii="Book Antiqua" w:hAnsi="Book Antiqua" w:cs="Times New Roman"/>
          <w:color w:val="000000" w:themeColor="text1"/>
          <w:sz w:val="24"/>
          <w:szCs w:val="24"/>
        </w:rPr>
        <w:t>, and lack of sensitivity analysis</w:t>
      </w:r>
      <w:r w:rsidR="00340410" w:rsidRPr="00A85760">
        <w:rPr>
          <w:rFonts w:ascii="Book Antiqua" w:hAnsi="Book Antiqua" w:cs="Times New Roman"/>
          <w:color w:val="000000" w:themeColor="text1"/>
          <w:sz w:val="24"/>
          <w:szCs w:val="24"/>
        </w:rPr>
        <w:t xml:space="preserve">. </w:t>
      </w:r>
    </w:p>
    <w:p w14:paraId="74E70C8A" w14:textId="77777777" w:rsidR="001A477E" w:rsidRPr="00A85760" w:rsidRDefault="001A477E" w:rsidP="00774D19">
      <w:pPr>
        <w:adjustRightInd w:val="0"/>
        <w:snapToGrid w:val="0"/>
        <w:spacing w:after="0" w:line="360" w:lineRule="auto"/>
        <w:jc w:val="both"/>
        <w:rPr>
          <w:rFonts w:ascii="Book Antiqua" w:hAnsi="Book Antiqua" w:cs="Times New Roman"/>
          <w:color w:val="000000" w:themeColor="text1"/>
          <w:sz w:val="24"/>
          <w:szCs w:val="24"/>
        </w:rPr>
      </w:pPr>
    </w:p>
    <w:p w14:paraId="6473878F" w14:textId="70EF665F" w:rsidR="00935733" w:rsidRPr="00A85760" w:rsidRDefault="00332DF0" w:rsidP="00774D19">
      <w:pPr>
        <w:adjustRightInd w:val="0"/>
        <w:snapToGrid w:val="0"/>
        <w:spacing w:after="0" w:line="360" w:lineRule="auto"/>
        <w:jc w:val="both"/>
        <w:rPr>
          <w:rFonts w:ascii="Book Antiqua" w:hAnsi="Book Antiqua" w:cs="Times New Roman"/>
          <w:b/>
          <w:color w:val="000000" w:themeColor="text1"/>
          <w:sz w:val="24"/>
          <w:szCs w:val="24"/>
          <w:u w:val="single"/>
        </w:rPr>
      </w:pPr>
      <w:r w:rsidRPr="00A85760">
        <w:rPr>
          <w:rFonts w:ascii="Book Antiqua" w:hAnsi="Book Antiqua" w:cs="Times New Roman"/>
          <w:b/>
          <w:color w:val="000000" w:themeColor="text1"/>
          <w:sz w:val="24"/>
          <w:szCs w:val="24"/>
          <w:u w:val="single"/>
        </w:rPr>
        <w:t>DISCUSSION</w:t>
      </w:r>
    </w:p>
    <w:p w14:paraId="3180A488" w14:textId="77777777" w:rsidR="00332DF0" w:rsidRPr="00A85760" w:rsidRDefault="00935733" w:rsidP="00774D19">
      <w:pPr>
        <w:adjustRightInd w:val="0"/>
        <w:snapToGrid w:val="0"/>
        <w:spacing w:after="0" w:line="360" w:lineRule="auto"/>
        <w:jc w:val="both"/>
        <w:rPr>
          <w:rFonts w:ascii="Book Antiqua" w:hAnsi="Book Antiqua" w:cs="Times New Roman"/>
          <w:color w:val="000000" w:themeColor="text1"/>
          <w:sz w:val="24"/>
          <w:szCs w:val="24"/>
        </w:rPr>
      </w:pPr>
      <w:bookmarkStart w:id="8" w:name="_Hlk39259970"/>
      <w:r w:rsidRPr="00A85760">
        <w:rPr>
          <w:rFonts w:ascii="Book Antiqua" w:eastAsia="PMingLiU" w:hAnsi="Book Antiqua" w:cs="Times New Roman"/>
          <w:color w:val="000000" w:themeColor="text1"/>
          <w:sz w:val="24"/>
          <w:szCs w:val="24"/>
          <w:lang w:eastAsia="zh-TW"/>
        </w:rPr>
        <w:t xml:space="preserve">Our systematic review and meta-analysis </w:t>
      </w:r>
      <w:r w:rsidR="004672A1" w:rsidRPr="00A85760">
        <w:rPr>
          <w:rFonts w:ascii="Book Antiqua" w:eastAsia="PMingLiU" w:hAnsi="Book Antiqua" w:cs="Times New Roman"/>
          <w:color w:val="000000" w:themeColor="text1"/>
          <w:sz w:val="24"/>
          <w:szCs w:val="24"/>
          <w:lang w:eastAsia="zh-TW"/>
        </w:rPr>
        <w:t>offer</w:t>
      </w:r>
      <w:r w:rsidRPr="00A85760">
        <w:rPr>
          <w:rFonts w:ascii="Book Antiqua" w:eastAsia="PMingLiU" w:hAnsi="Book Antiqua" w:cs="Times New Roman"/>
          <w:color w:val="000000" w:themeColor="text1"/>
          <w:sz w:val="24"/>
          <w:szCs w:val="24"/>
          <w:lang w:eastAsia="zh-TW"/>
        </w:rPr>
        <w:t xml:space="preserve"> preliminary evidence regarding the prevalence of anxiety among GDM patients. The results indicated that the pooled prevalence of anxiety among GDM patients </w:t>
      </w:r>
      <w:r w:rsidR="00D01B57" w:rsidRPr="00A85760">
        <w:rPr>
          <w:rFonts w:ascii="Book Antiqua" w:eastAsia="PMingLiU" w:hAnsi="Book Antiqua" w:cs="Times New Roman"/>
          <w:color w:val="000000" w:themeColor="text1"/>
          <w:sz w:val="24"/>
          <w:szCs w:val="24"/>
          <w:lang w:eastAsia="zh-TW"/>
        </w:rPr>
        <w:t>was 29.5%</w:t>
      </w:r>
      <w:r w:rsidR="001C42F9" w:rsidRPr="00A85760">
        <w:rPr>
          <w:rFonts w:ascii="Book Antiqua" w:eastAsia="PMingLiU" w:hAnsi="Book Antiqua" w:cs="Times New Roman"/>
          <w:color w:val="000000" w:themeColor="text1"/>
          <w:sz w:val="24"/>
          <w:szCs w:val="24"/>
          <w:lang w:eastAsia="zh-TW"/>
        </w:rPr>
        <w:t>.</w:t>
      </w:r>
      <w:r w:rsidR="00D01B57" w:rsidRPr="00A85760">
        <w:rPr>
          <w:rFonts w:ascii="Book Antiqua" w:eastAsia="PMingLiU" w:hAnsi="Book Antiqua" w:cs="Times New Roman"/>
          <w:color w:val="000000" w:themeColor="text1"/>
          <w:sz w:val="24"/>
          <w:szCs w:val="24"/>
          <w:lang w:eastAsia="zh-TW"/>
        </w:rPr>
        <w:t xml:space="preserve"> </w:t>
      </w:r>
      <w:bookmarkEnd w:id="8"/>
    </w:p>
    <w:p w14:paraId="593BDCBD" w14:textId="090A6D32" w:rsidR="00674210" w:rsidRPr="00A85760" w:rsidRDefault="00970844"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eastAsia="PMingLiU" w:hAnsi="Book Antiqua" w:cs="Times New Roman"/>
          <w:color w:val="000000" w:themeColor="text1"/>
          <w:sz w:val="24"/>
          <w:szCs w:val="24"/>
          <w:lang w:eastAsia="zh-TW"/>
        </w:rPr>
        <w:t xml:space="preserve">Several reasons </w:t>
      </w:r>
      <w:r w:rsidR="004672A1" w:rsidRPr="00A85760">
        <w:rPr>
          <w:rFonts w:ascii="Book Antiqua" w:eastAsia="PMingLiU" w:hAnsi="Book Antiqua" w:cs="Times New Roman"/>
          <w:color w:val="000000" w:themeColor="text1"/>
          <w:sz w:val="24"/>
          <w:szCs w:val="24"/>
          <w:lang w:eastAsia="zh-TW"/>
        </w:rPr>
        <w:t>may have</w:t>
      </w:r>
      <w:r w:rsidRPr="00A85760">
        <w:rPr>
          <w:rFonts w:ascii="Book Antiqua" w:eastAsia="PMingLiU" w:hAnsi="Book Antiqua" w:cs="Times New Roman"/>
          <w:color w:val="000000" w:themeColor="text1"/>
          <w:sz w:val="24"/>
          <w:szCs w:val="24"/>
          <w:lang w:eastAsia="zh-TW"/>
        </w:rPr>
        <w:t xml:space="preserve"> contributed to the high </w:t>
      </w:r>
      <w:r w:rsidR="00F541E2" w:rsidRPr="00A85760">
        <w:rPr>
          <w:rFonts w:ascii="Book Antiqua" w:eastAsia="PMingLiU" w:hAnsi="Book Antiqua" w:cs="Times New Roman"/>
          <w:color w:val="000000" w:themeColor="text1"/>
          <w:sz w:val="24"/>
          <w:szCs w:val="24"/>
          <w:lang w:eastAsia="zh-TW"/>
        </w:rPr>
        <w:t>heterogeneity (</w:t>
      </w:r>
      <w:r w:rsidR="00F541E2" w:rsidRPr="00A85760">
        <w:rPr>
          <w:rFonts w:ascii="Book Antiqua" w:eastAsia="PMingLiU" w:hAnsi="Book Antiqua" w:cs="Times New Roman"/>
          <w:i/>
          <w:color w:val="000000" w:themeColor="text1"/>
          <w:sz w:val="24"/>
          <w:szCs w:val="24"/>
          <w:lang w:eastAsia="zh-TW"/>
        </w:rPr>
        <w:t>I</w:t>
      </w:r>
      <w:r w:rsidR="00F541E2" w:rsidRPr="00A85760">
        <w:rPr>
          <w:rFonts w:ascii="Book Antiqua" w:eastAsia="PMingLiU" w:hAnsi="Book Antiqua" w:cs="Times New Roman"/>
          <w:color w:val="000000" w:themeColor="text1"/>
          <w:sz w:val="24"/>
          <w:szCs w:val="24"/>
          <w:vertAlign w:val="superscript"/>
          <w:lang w:eastAsia="zh-TW"/>
        </w:rPr>
        <w:t>2</w:t>
      </w:r>
      <w:r w:rsidR="00332DF0" w:rsidRPr="00A85760">
        <w:rPr>
          <w:rFonts w:ascii="Book Antiqua" w:hAnsi="Book Antiqua" w:cs="Times New Roman"/>
          <w:color w:val="000000" w:themeColor="text1"/>
          <w:sz w:val="24"/>
          <w:szCs w:val="24"/>
          <w:vertAlign w:val="superscript"/>
        </w:rPr>
        <w:t xml:space="preserve"> </w:t>
      </w:r>
      <w:r w:rsidR="00F541E2" w:rsidRPr="00A85760">
        <w:rPr>
          <w:rFonts w:ascii="Book Antiqua" w:eastAsia="PMingLiU" w:hAnsi="Book Antiqua" w:cs="Times New Roman"/>
          <w:color w:val="000000" w:themeColor="text1"/>
          <w:sz w:val="24"/>
          <w:szCs w:val="24"/>
          <w:lang w:eastAsia="zh-TW"/>
        </w:rPr>
        <w:t>=</w:t>
      </w:r>
      <w:r w:rsidR="00332DF0" w:rsidRPr="00A85760">
        <w:rPr>
          <w:rFonts w:ascii="Book Antiqua" w:hAnsi="Book Antiqua" w:cs="Times New Roman"/>
          <w:color w:val="000000" w:themeColor="text1"/>
          <w:sz w:val="24"/>
          <w:szCs w:val="24"/>
        </w:rPr>
        <w:t xml:space="preserve"> </w:t>
      </w:r>
      <w:r w:rsidR="00F541E2" w:rsidRPr="00A85760">
        <w:rPr>
          <w:rFonts w:ascii="Book Antiqua" w:eastAsia="PMingLiU" w:hAnsi="Book Antiqua" w:cs="Times New Roman"/>
          <w:color w:val="000000" w:themeColor="text1"/>
          <w:sz w:val="24"/>
          <w:szCs w:val="24"/>
          <w:lang w:eastAsia="zh-TW"/>
        </w:rPr>
        <w:t xml:space="preserve">99.12%) in the pooled prevalence </w:t>
      </w:r>
      <w:r w:rsidRPr="00A85760">
        <w:rPr>
          <w:rFonts w:ascii="Book Antiqua" w:eastAsia="PMingLiU" w:hAnsi="Book Antiqua" w:cs="Times New Roman"/>
          <w:color w:val="000000" w:themeColor="text1"/>
          <w:sz w:val="24"/>
          <w:szCs w:val="24"/>
          <w:lang w:eastAsia="zh-TW"/>
        </w:rPr>
        <w:t xml:space="preserve">that was </w:t>
      </w:r>
      <w:r w:rsidR="00F541E2" w:rsidRPr="00A85760">
        <w:rPr>
          <w:rFonts w:ascii="Book Antiqua" w:eastAsia="PMingLiU" w:hAnsi="Book Antiqua" w:cs="Times New Roman"/>
          <w:color w:val="000000" w:themeColor="text1"/>
          <w:sz w:val="24"/>
          <w:szCs w:val="24"/>
          <w:lang w:eastAsia="zh-TW"/>
        </w:rPr>
        <w:t xml:space="preserve">seen in our </w:t>
      </w:r>
      <w:r w:rsidR="00FF189B" w:rsidRPr="00A85760">
        <w:rPr>
          <w:rFonts w:ascii="Book Antiqua" w:eastAsia="PMingLiU" w:hAnsi="Book Antiqua" w:cs="Times New Roman"/>
          <w:color w:val="000000" w:themeColor="text1"/>
          <w:sz w:val="24"/>
          <w:szCs w:val="24"/>
          <w:lang w:eastAsia="zh-TW"/>
        </w:rPr>
        <w:t xml:space="preserve">systematic review and meta-analysis. </w:t>
      </w:r>
      <w:r w:rsidR="0069103D" w:rsidRPr="00A85760">
        <w:rPr>
          <w:rFonts w:ascii="Book Antiqua" w:eastAsia="PMingLiU" w:hAnsi="Book Antiqua" w:cs="Times New Roman"/>
          <w:color w:val="000000" w:themeColor="text1"/>
          <w:sz w:val="24"/>
          <w:szCs w:val="24"/>
          <w:lang w:eastAsia="zh-TW"/>
        </w:rPr>
        <w:t xml:space="preserve">First, there </w:t>
      </w:r>
      <w:r w:rsidR="004672A1" w:rsidRPr="00A85760">
        <w:rPr>
          <w:rFonts w:ascii="Book Antiqua" w:eastAsia="PMingLiU" w:hAnsi="Book Antiqua" w:cs="Times New Roman"/>
          <w:color w:val="000000" w:themeColor="text1"/>
          <w:sz w:val="24"/>
          <w:szCs w:val="24"/>
          <w:lang w:eastAsia="zh-TW"/>
        </w:rPr>
        <w:t>are</w:t>
      </w:r>
      <w:r w:rsidR="0069103D" w:rsidRPr="00A85760">
        <w:rPr>
          <w:rFonts w:ascii="Book Antiqua" w:eastAsia="PMingLiU" w:hAnsi="Book Antiqua" w:cs="Times New Roman"/>
          <w:color w:val="000000" w:themeColor="text1"/>
          <w:sz w:val="24"/>
          <w:szCs w:val="24"/>
          <w:lang w:eastAsia="zh-TW"/>
        </w:rPr>
        <w:t xml:space="preserve"> difference</w:t>
      </w:r>
      <w:r w:rsidR="004672A1" w:rsidRPr="00A85760">
        <w:rPr>
          <w:rFonts w:ascii="Book Antiqua" w:eastAsia="PMingLiU" w:hAnsi="Book Antiqua" w:cs="Times New Roman"/>
          <w:color w:val="000000" w:themeColor="text1"/>
          <w:sz w:val="24"/>
          <w:szCs w:val="24"/>
          <w:lang w:eastAsia="zh-TW"/>
        </w:rPr>
        <w:t>s</w:t>
      </w:r>
      <w:r w:rsidR="0069103D" w:rsidRPr="00A85760">
        <w:rPr>
          <w:rFonts w:ascii="Book Antiqua" w:eastAsia="PMingLiU" w:hAnsi="Book Antiqua" w:cs="Times New Roman"/>
          <w:color w:val="000000" w:themeColor="text1"/>
          <w:sz w:val="24"/>
          <w:szCs w:val="24"/>
          <w:lang w:eastAsia="zh-TW"/>
        </w:rPr>
        <w:t xml:space="preserve"> in terms of the methodological approach used in different studies for </w:t>
      </w:r>
      <w:r w:rsidR="004672A1" w:rsidRPr="00A85760">
        <w:rPr>
          <w:rFonts w:ascii="Book Antiqua" w:eastAsia="PMingLiU" w:hAnsi="Book Antiqua" w:cs="Times New Roman"/>
          <w:color w:val="000000" w:themeColor="text1"/>
          <w:sz w:val="24"/>
          <w:szCs w:val="24"/>
          <w:lang w:eastAsia="zh-TW"/>
        </w:rPr>
        <w:t xml:space="preserve">the </w:t>
      </w:r>
      <w:r w:rsidR="0069103D" w:rsidRPr="00A85760">
        <w:rPr>
          <w:rFonts w:ascii="Book Antiqua" w:eastAsia="PMingLiU" w:hAnsi="Book Antiqua" w:cs="Times New Roman"/>
          <w:color w:val="000000" w:themeColor="text1"/>
          <w:sz w:val="24"/>
          <w:szCs w:val="24"/>
          <w:lang w:eastAsia="zh-TW"/>
        </w:rPr>
        <w:t>detection of anxiety. The diagnostic method would identify specific anxiety disorders with more stringent criteria, while the screening metho</w:t>
      </w:r>
      <w:r w:rsidR="001A477E" w:rsidRPr="00A85760">
        <w:rPr>
          <w:rFonts w:ascii="Book Antiqua" w:eastAsia="PMingLiU" w:hAnsi="Book Antiqua" w:cs="Times New Roman"/>
          <w:color w:val="000000" w:themeColor="text1"/>
          <w:sz w:val="24"/>
          <w:szCs w:val="24"/>
          <w:lang w:eastAsia="zh-TW"/>
        </w:rPr>
        <w:t>d served as case identification</w:t>
      </w:r>
      <w:r w:rsidR="0069103D" w:rsidRPr="00A85760">
        <w:rPr>
          <w:rFonts w:ascii="Book Antiqua" w:eastAsia="PMingLiU" w:hAnsi="Book Antiqua" w:cs="Times New Roman"/>
          <w:color w:val="000000" w:themeColor="text1"/>
          <w:sz w:val="24"/>
          <w:szCs w:val="24"/>
          <w:lang w:eastAsia="zh-TW"/>
        </w:rPr>
        <w:t xml:space="preserve">. </w:t>
      </w:r>
      <w:r w:rsidR="00642A4B" w:rsidRPr="00A85760">
        <w:rPr>
          <w:rFonts w:ascii="Book Antiqua" w:eastAsia="PMingLiU" w:hAnsi="Book Antiqua" w:cs="Times New Roman"/>
          <w:color w:val="000000" w:themeColor="text1"/>
          <w:sz w:val="24"/>
          <w:szCs w:val="24"/>
          <w:lang w:eastAsia="zh-TW"/>
        </w:rPr>
        <w:t xml:space="preserve">Diagnostic versus screening criteria used by different studies for the clinically significant </w:t>
      </w:r>
      <w:r w:rsidR="00C70705" w:rsidRPr="00A85760">
        <w:rPr>
          <w:rFonts w:ascii="Book Antiqua" w:eastAsia="PMingLiU" w:hAnsi="Book Antiqua" w:cs="Times New Roman"/>
          <w:color w:val="000000" w:themeColor="text1"/>
          <w:sz w:val="24"/>
          <w:szCs w:val="24"/>
          <w:lang w:eastAsia="zh-TW"/>
        </w:rPr>
        <w:t xml:space="preserve">anxiety symptoms were omitted. </w:t>
      </w:r>
      <w:r w:rsidR="0069103D" w:rsidRPr="00A85760">
        <w:rPr>
          <w:rFonts w:ascii="Book Antiqua" w:eastAsia="PMingLiU" w:hAnsi="Book Antiqua" w:cs="Times New Roman"/>
          <w:color w:val="000000" w:themeColor="text1"/>
          <w:sz w:val="24"/>
          <w:szCs w:val="24"/>
          <w:lang w:eastAsia="zh-TW"/>
        </w:rPr>
        <w:t xml:space="preserve">For instance, </w:t>
      </w:r>
      <w:proofErr w:type="spellStart"/>
      <w:r w:rsidR="00F541E2" w:rsidRPr="00A85760">
        <w:rPr>
          <w:rFonts w:ascii="Book Antiqua" w:eastAsia="PMingLiU" w:hAnsi="Book Antiqua" w:cs="Times New Roman"/>
          <w:color w:val="000000" w:themeColor="text1"/>
          <w:sz w:val="24"/>
          <w:szCs w:val="24"/>
          <w:lang w:eastAsia="zh-TW"/>
        </w:rPr>
        <w:t>Beka</w:t>
      </w:r>
      <w:proofErr w:type="spellEnd"/>
      <w:r w:rsidR="00F541E2" w:rsidRPr="00A85760">
        <w:rPr>
          <w:rFonts w:ascii="Book Antiqua" w:eastAsia="PMingLiU" w:hAnsi="Book Antiqua" w:cs="Times New Roman"/>
          <w:color w:val="000000" w:themeColor="text1"/>
          <w:sz w:val="24"/>
          <w:szCs w:val="24"/>
          <w:lang w:eastAsia="zh-TW"/>
        </w:rPr>
        <w:t xml:space="preserve"> </w:t>
      </w:r>
      <w:r w:rsidR="00F541E2" w:rsidRPr="00A85760">
        <w:rPr>
          <w:rFonts w:ascii="Book Antiqua" w:eastAsia="PMingLiU" w:hAnsi="Book Antiqua" w:cs="Times New Roman"/>
          <w:i/>
          <w:color w:val="000000" w:themeColor="text1"/>
          <w:sz w:val="24"/>
          <w:szCs w:val="24"/>
          <w:lang w:eastAsia="zh-TW"/>
        </w:rPr>
        <w:t xml:space="preserve">et </w:t>
      </w:r>
      <w:proofErr w:type="gramStart"/>
      <w:r w:rsidR="00F541E2" w:rsidRPr="00A85760">
        <w:rPr>
          <w:rFonts w:ascii="Book Antiqua" w:eastAsia="PMingLiU" w:hAnsi="Book Antiqua" w:cs="Times New Roman"/>
          <w:i/>
          <w:color w:val="000000" w:themeColor="text1"/>
          <w:sz w:val="24"/>
          <w:szCs w:val="24"/>
          <w:lang w:eastAsia="zh-TW"/>
        </w:rPr>
        <w:t>al</w:t>
      </w:r>
      <w:r w:rsidR="00E50742" w:rsidRPr="00A85760">
        <w:rPr>
          <w:rFonts w:ascii="Book Antiqua" w:hAnsi="Book Antiqua" w:cs="Times New Roman"/>
          <w:color w:val="000000" w:themeColor="text1"/>
          <w:sz w:val="24"/>
          <w:szCs w:val="24"/>
          <w:vertAlign w:val="superscript"/>
        </w:rPr>
        <w:t>[</w:t>
      </w:r>
      <w:proofErr w:type="gramEnd"/>
      <w:r w:rsidR="00E50742" w:rsidRPr="00A85760">
        <w:rPr>
          <w:rFonts w:ascii="Book Antiqua" w:hAnsi="Book Antiqua" w:cs="Times New Roman"/>
          <w:color w:val="000000" w:themeColor="text1"/>
          <w:sz w:val="24"/>
          <w:szCs w:val="24"/>
          <w:vertAlign w:val="superscript"/>
        </w:rPr>
        <w:t>13]</w:t>
      </w:r>
      <w:r w:rsidR="00F541E2"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2018</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 xml:space="preserve"> used ICD-9 and ICD-10 </w:t>
      </w:r>
      <w:r w:rsidR="0069103D" w:rsidRPr="00A85760">
        <w:rPr>
          <w:rFonts w:ascii="Book Antiqua" w:eastAsia="PMingLiU" w:hAnsi="Book Antiqua" w:cs="Times New Roman"/>
          <w:color w:val="000000" w:themeColor="text1"/>
          <w:sz w:val="24"/>
          <w:szCs w:val="24"/>
          <w:lang w:eastAsia="zh-TW"/>
        </w:rPr>
        <w:t xml:space="preserve">to diagnose </w:t>
      </w:r>
      <w:r w:rsidR="00F541E2" w:rsidRPr="00A85760">
        <w:rPr>
          <w:rFonts w:ascii="Book Antiqua" w:eastAsia="PMingLiU" w:hAnsi="Book Antiqua" w:cs="Times New Roman"/>
          <w:color w:val="000000" w:themeColor="text1"/>
          <w:sz w:val="24"/>
          <w:szCs w:val="24"/>
          <w:lang w:eastAsia="zh-TW"/>
        </w:rPr>
        <w:t xml:space="preserve">anxiety disorder while </w:t>
      </w:r>
      <w:r w:rsidR="007954A4" w:rsidRPr="00A85760">
        <w:rPr>
          <w:rFonts w:ascii="Book Antiqua" w:hAnsi="Book Antiqua" w:cs="Times New Roman"/>
          <w:color w:val="000000" w:themeColor="text1"/>
          <w:sz w:val="24"/>
          <w:szCs w:val="24"/>
        </w:rPr>
        <w:t xml:space="preserve">Egan </w:t>
      </w:r>
      <w:r w:rsidR="007954A4" w:rsidRPr="00A85760">
        <w:rPr>
          <w:rFonts w:ascii="Book Antiqua" w:hAnsi="Book Antiqua" w:cs="Times New Roman"/>
          <w:i/>
          <w:color w:val="000000" w:themeColor="text1"/>
          <w:sz w:val="24"/>
          <w:szCs w:val="24"/>
        </w:rPr>
        <w:t>et al</w:t>
      </w:r>
      <w:r w:rsidR="007954A4" w:rsidRPr="00A85760">
        <w:rPr>
          <w:rFonts w:ascii="Book Antiqua" w:hAnsi="Book Antiqua" w:cs="Times New Roman"/>
          <w:color w:val="000000" w:themeColor="text1"/>
          <w:sz w:val="24"/>
          <w:szCs w:val="24"/>
          <w:vertAlign w:val="superscript"/>
        </w:rPr>
        <w:t>[12]</w:t>
      </w:r>
      <w:r w:rsidR="007954A4"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2017</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 xml:space="preserve"> and Lee </w:t>
      </w:r>
      <w:r w:rsidR="00F541E2" w:rsidRPr="00A85760">
        <w:rPr>
          <w:rFonts w:ascii="Book Antiqua" w:eastAsia="PMingLiU" w:hAnsi="Book Antiqua" w:cs="Times New Roman"/>
          <w:i/>
          <w:color w:val="000000" w:themeColor="text1"/>
          <w:sz w:val="24"/>
          <w:szCs w:val="24"/>
          <w:lang w:eastAsia="zh-TW"/>
        </w:rPr>
        <w:t>et al</w:t>
      </w:r>
      <w:r w:rsidR="00E50742" w:rsidRPr="00A85760">
        <w:rPr>
          <w:rFonts w:ascii="Book Antiqua" w:hAnsi="Book Antiqua" w:cs="Times New Roman"/>
          <w:color w:val="000000" w:themeColor="text1"/>
          <w:sz w:val="24"/>
          <w:szCs w:val="24"/>
          <w:vertAlign w:val="superscript"/>
        </w:rPr>
        <w:t>[28]</w:t>
      </w:r>
      <w:r w:rsidR="00F541E2"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2019</w:t>
      </w:r>
      <w:r w:rsidR="00C70705" w:rsidRPr="00A85760">
        <w:rPr>
          <w:rFonts w:ascii="Book Antiqua" w:eastAsia="PMingLiU" w:hAnsi="Book Antiqua" w:cs="Times New Roman"/>
          <w:color w:val="000000" w:themeColor="text1"/>
          <w:sz w:val="24"/>
          <w:szCs w:val="24"/>
          <w:lang w:eastAsia="zh-TW"/>
        </w:rPr>
        <w:t>)</w:t>
      </w:r>
      <w:r w:rsidR="00F541E2" w:rsidRPr="00A85760">
        <w:rPr>
          <w:rFonts w:ascii="Book Antiqua" w:eastAsia="PMingLiU" w:hAnsi="Book Antiqua" w:cs="Times New Roman"/>
          <w:color w:val="000000" w:themeColor="text1"/>
          <w:sz w:val="24"/>
          <w:szCs w:val="24"/>
          <w:lang w:eastAsia="zh-TW"/>
        </w:rPr>
        <w:t xml:space="preserve"> used DASS-21 for screening anxiety symptoms</w:t>
      </w:r>
      <w:r w:rsidR="00A64CD0" w:rsidRPr="00A85760">
        <w:rPr>
          <w:rFonts w:ascii="Book Antiqua" w:eastAsia="PMingLiU" w:hAnsi="Book Antiqua" w:cs="Times New Roman"/>
          <w:color w:val="000000" w:themeColor="text1"/>
          <w:sz w:val="24"/>
          <w:szCs w:val="24"/>
          <w:lang w:eastAsia="zh-TW"/>
        </w:rPr>
        <w:t xml:space="preserve">. </w:t>
      </w:r>
      <w:r w:rsidR="00D01B57" w:rsidRPr="00A85760">
        <w:rPr>
          <w:rFonts w:ascii="Book Antiqua" w:hAnsi="Book Antiqua" w:cs="Times New Roman"/>
          <w:color w:val="000000" w:themeColor="text1"/>
          <w:sz w:val="24"/>
          <w:szCs w:val="24"/>
        </w:rPr>
        <w:t xml:space="preserve">Unlike ICD, DASS-21 is a screening tool with 21 items which consists of three domain assessing depression, anxiety and </w:t>
      </w:r>
      <w:proofErr w:type="gramStart"/>
      <w:r w:rsidR="00D01B57" w:rsidRPr="00A85760">
        <w:rPr>
          <w:rFonts w:ascii="Book Antiqua" w:hAnsi="Book Antiqua" w:cs="Times New Roman"/>
          <w:color w:val="000000" w:themeColor="text1"/>
          <w:sz w:val="24"/>
          <w:szCs w:val="24"/>
        </w:rPr>
        <w:t>stress</w:t>
      </w:r>
      <w:r w:rsidR="00E32BE7" w:rsidRPr="00A85760">
        <w:rPr>
          <w:rFonts w:ascii="Book Antiqua" w:hAnsi="Book Antiqua" w:cs="Times New Roman"/>
          <w:color w:val="000000" w:themeColor="text1"/>
          <w:sz w:val="24"/>
          <w:szCs w:val="24"/>
          <w:vertAlign w:val="superscript"/>
        </w:rPr>
        <w:t>[</w:t>
      </w:r>
      <w:proofErr w:type="gramEnd"/>
      <w:r w:rsidR="00E32BE7" w:rsidRPr="00A85760">
        <w:rPr>
          <w:rFonts w:ascii="Book Antiqua" w:hAnsi="Book Antiqua" w:cs="Times New Roman"/>
          <w:color w:val="000000" w:themeColor="text1"/>
          <w:sz w:val="24"/>
          <w:szCs w:val="24"/>
          <w:vertAlign w:val="superscript"/>
        </w:rPr>
        <w:t>29]</w:t>
      </w:r>
      <w:r w:rsidR="00D01B57" w:rsidRPr="00A85760">
        <w:rPr>
          <w:rFonts w:ascii="Book Antiqua" w:hAnsi="Book Antiqua" w:cs="Times New Roman"/>
          <w:color w:val="000000" w:themeColor="text1"/>
          <w:sz w:val="24"/>
          <w:szCs w:val="24"/>
        </w:rPr>
        <w:t xml:space="preserve">. DASS-21 English version </w:t>
      </w:r>
      <w:r w:rsidR="007C3164" w:rsidRPr="00A85760">
        <w:rPr>
          <w:rFonts w:ascii="Book Antiqua" w:hAnsi="Book Antiqua" w:cs="Times New Roman"/>
          <w:color w:val="000000" w:themeColor="text1"/>
          <w:sz w:val="24"/>
          <w:szCs w:val="24"/>
        </w:rPr>
        <w:t xml:space="preserve">has been </w:t>
      </w:r>
      <w:r w:rsidR="00D01B57" w:rsidRPr="00A85760">
        <w:rPr>
          <w:rFonts w:ascii="Book Antiqua" w:hAnsi="Book Antiqua" w:cs="Times New Roman"/>
          <w:color w:val="000000" w:themeColor="text1"/>
          <w:sz w:val="24"/>
          <w:szCs w:val="24"/>
        </w:rPr>
        <w:t>translated and validated int</w:t>
      </w:r>
      <w:r w:rsidR="00A5049F" w:rsidRPr="00A85760">
        <w:rPr>
          <w:rFonts w:ascii="Book Antiqua" w:hAnsi="Book Antiqua" w:cs="Times New Roman"/>
          <w:color w:val="000000" w:themeColor="text1"/>
          <w:sz w:val="24"/>
          <w:szCs w:val="24"/>
        </w:rPr>
        <w:t xml:space="preserve">o Malay version by Musa </w:t>
      </w:r>
      <w:r w:rsidR="00A5049F" w:rsidRPr="00A85760">
        <w:rPr>
          <w:rFonts w:ascii="Book Antiqua" w:hAnsi="Book Antiqua" w:cs="Times New Roman"/>
          <w:i/>
          <w:color w:val="000000" w:themeColor="text1"/>
          <w:sz w:val="24"/>
          <w:szCs w:val="24"/>
        </w:rPr>
        <w:t xml:space="preserve">et </w:t>
      </w:r>
      <w:proofErr w:type="gramStart"/>
      <w:r w:rsidR="00A5049F" w:rsidRPr="00A85760">
        <w:rPr>
          <w:rFonts w:ascii="Book Antiqua" w:hAnsi="Book Antiqua" w:cs="Times New Roman"/>
          <w:i/>
          <w:color w:val="000000" w:themeColor="text1"/>
          <w:sz w:val="24"/>
          <w:szCs w:val="24"/>
        </w:rPr>
        <w:t>al</w:t>
      </w:r>
      <w:r w:rsidR="00A5049F" w:rsidRPr="00A85760">
        <w:rPr>
          <w:rFonts w:ascii="Book Antiqua" w:hAnsi="Book Antiqua" w:cs="Times New Roman"/>
          <w:color w:val="000000" w:themeColor="text1"/>
          <w:sz w:val="24"/>
          <w:szCs w:val="24"/>
          <w:vertAlign w:val="superscript"/>
        </w:rPr>
        <w:t>[</w:t>
      </w:r>
      <w:proofErr w:type="gramEnd"/>
      <w:r w:rsidR="00A5049F" w:rsidRPr="00A85760">
        <w:rPr>
          <w:rFonts w:ascii="Book Antiqua" w:hAnsi="Book Antiqua" w:cs="Times New Roman"/>
          <w:color w:val="000000" w:themeColor="text1"/>
          <w:sz w:val="24"/>
          <w:szCs w:val="24"/>
          <w:vertAlign w:val="superscript"/>
        </w:rPr>
        <w:t>30]</w:t>
      </w:r>
      <w:r w:rsidR="00D01B57" w:rsidRPr="00A85760">
        <w:rPr>
          <w:rFonts w:ascii="Book Antiqua" w:hAnsi="Book Antiqua" w:cs="Times New Roman"/>
          <w:color w:val="000000" w:themeColor="text1"/>
          <w:sz w:val="24"/>
          <w:szCs w:val="24"/>
        </w:rPr>
        <w:t xml:space="preserve">. DASS-21 has distinctive cut-off value for severity rating scale; </w:t>
      </w:r>
      <w:r w:rsidR="0069103D" w:rsidRPr="00A85760">
        <w:rPr>
          <w:rFonts w:ascii="Book Antiqua" w:hAnsi="Book Antiqua" w:cs="Times New Roman"/>
          <w:color w:val="000000" w:themeColor="text1"/>
          <w:sz w:val="24"/>
          <w:szCs w:val="24"/>
        </w:rPr>
        <w:t xml:space="preserve">anxiety is detected if </w:t>
      </w:r>
      <w:r w:rsidR="00D01B57" w:rsidRPr="00A85760">
        <w:rPr>
          <w:rFonts w:ascii="Book Antiqua" w:hAnsi="Book Antiqua" w:cs="Times New Roman"/>
          <w:color w:val="000000" w:themeColor="text1"/>
          <w:sz w:val="24"/>
          <w:szCs w:val="24"/>
        </w:rPr>
        <w:t xml:space="preserve">anxiety domain score </w:t>
      </w:r>
      <w:r w:rsidR="0069103D" w:rsidRPr="00A85760">
        <w:rPr>
          <w:rFonts w:ascii="Book Antiqua" w:hAnsi="Book Antiqua" w:cs="Times New Roman"/>
          <w:color w:val="000000" w:themeColor="text1"/>
          <w:sz w:val="24"/>
          <w:szCs w:val="24"/>
        </w:rPr>
        <w:t xml:space="preserve">is </w:t>
      </w:r>
      <w:r w:rsidR="00D01B57" w:rsidRPr="00A85760">
        <w:rPr>
          <w:rFonts w:ascii="Book Antiqua" w:hAnsi="Book Antiqua" w:cs="Times New Roman"/>
          <w:color w:val="000000" w:themeColor="text1"/>
          <w:sz w:val="24"/>
          <w:szCs w:val="24"/>
        </w:rPr>
        <w:t>≥</w:t>
      </w:r>
      <w:r w:rsidR="00EF0830" w:rsidRPr="00A85760">
        <w:rPr>
          <w:rFonts w:ascii="Book Antiqua" w:hAnsi="Book Antiqua" w:cs="Times New Roman"/>
          <w:color w:val="000000" w:themeColor="text1"/>
          <w:sz w:val="24"/>
          <w:szCs w:val="24"/>
        </w:rPr>
        <w:t xml:space="preserve"> </w:t>
      </w:r>
      <w:r w:rsidR="00D01B57" w:rsidRPr="00A85760">
        <w:rPr>
          <w:rFonts w:ascii="Book Antiqua" w:hAnsi="Book Antiqua" w:cs="Times New Roman"/>
          <w:color w:val="000000" w:themeColor="text1"/>
          <w:sz w:val="24"/>
          <w:szCs w:val="24"/>
        </w:rPr>
        <w:t>8 (Mild and above</w:t>
      </w:r>
      <w:proofErr w:type="gramStart"/>
      <w:r w:rsidR="00D01B57" w:rsidRPr="00A85760">
        <w:rPr>
          <w:rFonts w:ascii="Book Antiqua" w:hAnsi="Book Antiqua" w:cs="Times New Roman"/>
          <w:color w:val="000000" w:themeColor="text1"/>
          <w:sz w:val="24"/>
          <w:szCs w:val="24"/>
        </w:rPr>
        <w:t>)</w:t>
      </w:r>
      <w:r w:rsidR="00FD13E3" w:rsidRPr="00A85760">
        <w:rPr>
          <w:rFonts w:ascii="Book Antiqua" w:hAnsi="Book Antiqua" w:cs="Times New Roman"/>
          <w:color w:val="000000" w:themeColor="text1"/>
          <w:sz w:val="24"/>
          <w:szCs w:val="24"/>
          <w:vertAlign w:val="superscript"/>
        </w:rPr>
        <w:t>[</w:t>
      </w:r>
      <w:proofErr w:type="gramEnd"/>
      <w:r w:rsidR="00FD13E3" w:rsidRPr="00A85760">
        <w:rPr>
          <w:rFonts w:ascii="Book Antiqua" w:hAnsi="Book Antiqua" w:cs="Times New Roman"/>
          <w:color w:val="000000" w:themeColor="text1"/>
          <w:sz w:val="24"/>
          <w:szCs w:val="24"/>
          <w:vertAlign w:val="superscript"/>
        </w:rPr>
        <w:t>29]</w:t>
      </w:r>
      <w:r w:rsidR="00D01B57" w:rsidRPr="00A85760">
        <w:rPr>
          <w:rFonts w:ascii="Book Antiqua" w:hAnsi="Book Antiqua" w:cs="Times New Roman"/>
          <w:color w:val="000000" w:themeColor="text1"/>
          <w:sz w:val="24"/>
          <w:szCs w:val="24"/>
        </w:rPr>
        <w:t>, however it should be noted that clinically significant anxiety symptoms should be moderate and above in severity scale</w:t>
      </w:r>
      <w:r w:rsidR="00D62557" w:rsidRPr="00A85760">
        <w:rPr>
          <w:rFonts w:ascii="Book Antiqua" w:hAnsi="Book Antiqua" w:cs="Times New Roman"/>
          <w:color w:val="000000" w:themeColor="text1"/>
          <w:sz w:val="24"/>
          <w:szCs w:val="24"/>
        </w:rPr>
        <w:t xml:space="preserve"> is </w:t>
      </w:r>
      <w:r w:rsidR="00343BAF" w:rsidRPr="00A85760">
        <w:rPr>
          <w:rFonts w:ascii="Book Antiqua" w:hAnsi="Book Antiqua" w:cs="Times New Roman"/>
          <w:color w:val="000000" w:themeColor="text1"/>
          <w:sz w:val="24"/>
          <w:szCs w:val="24"/>
        </w:rPr>
        <w:t>con</w:t>
      </w:r>
      <w:r w:rsidR="001B518B" w:rsidRPr="00A85760">
        <w:rPr>
          <w:rFonts w:ascii="Book Antiqua" w:hAnsi="Book Antiqua" w:cs="Times New Roman"/>
          <w:color w:val="000000" w:themeColor="text1"/>
          <w:sz w:val="24"/>
          <w:szCs w:val="24"/>
        </w:rPr>
        <w:t xml:space="preserve">sidered significant. </w:t>
      </w:r>
    </w:p>
    <w:p w14:paraId="1CD3AFE3" w14:textId="77777777" w:rsidR="00E76CB1" w:rsidRPr="00A85760" w:rsidRDefault="00F541E2"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eastAsia="PMingLiU" w:hAnsi="Book Antiqua" w:cs="Times New Roman"/>
          <w:color w:val="000000" w:themeColor="text1"/>
          <w:sz w:val="24"/>
          <w:szCs w:val="24"/>
          <w:lang w:eastAsia="zh-TW"/>
        </w:rPr>
        <w:t xml:space="preserve">The vast disparity of anxiety prevalence between </w:t>
      </w:r>
      <w:r w:rsidR="0069103D" w:rsidRPr="00A85760">
        <w:rPr>
          <w:rFonts w:ascii="Book Antiqua" w:eastAsia="PMingLiU" w:hAnsi="Book Antiqua" w:cs="Times New Roman"/>
          <w:color w:val="000000" w:themeColor="text1"/>
          <w:sz w:val="24"/>
          <w:szCs w:val="24"/>
          <w:lang w:eastAsia="zh-TW"/>
        </w:rPr>
        <w:t xml:space="preserve">study population </w:t>
      </w:r>
      <w:r w:rsidR="009B155F" w:rsidRPr="00A85760">
        <w:rPr>
          <w:rFonts w:ascii="Book Antiqua" w:eastAsia="PMingLiU" w:hAnsi="Book Antiqua" w:cs="Times New Roman"/>
          <w:color w:val="000000" w:themeColor="text1"/>
          <w:sz w:val="24"/>
          <w:szCs w:val="24"/>
          <w:lang w:eastAsia="zh-TW"/>
        </w:rPr>
        <w:t>may be one of the reasons for the disparity</w:t>
      </w:r>
      <w:r w:rsidR="007954A4" w:rsidRPr="00A85760">
        <w:rPr>
          <w:rFonts w:ascii="Book Antiqua" w:eastAsia="PMingLiU" w:hAnsi="Book Antiqua" w:cs="Times New Roman"/>
          <w:color w:val="000000" w:themeColor="text1"/>
          <w:sz w:val="24"/>
          <w:szCs w:val="24"/>
          <w:lang w:eastAsia="zh-TW"/>
        </w:rPr>
        <w:t xml:space="preserve">. </w:t>
      </w:r>
      <w:proofErr w:type="spellStart"/>
      <w:r w:rsidR="007954A4" w:rsidRPr="00A85760">
        <w:rPr>
          <w:rFonts w:ascii="Book Antiqua" w:eastAsia="PMingLiU" w:hAnsi="Book Antiqua" w:cs="Times New Roman"/>
          <w:color w:val="000000" w:themeColor="text1"/>
          <w:sz w:val="24"/>
          <w:szCs w:val="24"/>
          <w:lang w:eastAsia="zh-TW"/>
        </w:rPr>
        <w:t>Beka</w:t>
      </w:r>
      <w:proofErr w:type="spellEnd"/>
      <w:r w:rsidR="007954A4" w:rsidRPr="00A85760">
        <w:rPr>
          <w:rFonts w:ascii="Book Antiqua" w:eastAsia="PMingLiU" w:hAnsi="Book Antiqua" w:cs="Times New Roman"/>
          <w:color w:val="000000" w:themeColor="text1"/>
          <w:sz w:val="24"/>
          <w:szCs w:val="24"/>
          <w:lang w:eastAsia="zh-TW"/>
        </w:rPr>
        <w:t xml:space="preserve"> </w:t>
      </w:r>
      <w:r w:rsidR="007954A4" w:rsidRPr="00A85760">
        <w:rPr>
          <w:rFonts w:ascii="Book Antiqua" w:eastAsia="PMingLiU" w:hAnsi="Book Antiqua" w:cs="Times New Roman"/>
          <w:i/>
          <w:color w:val="000000" w:themeColor="text1"/>
          <w:sz w:val="24"/>
          <w:szCs w:val="24"/>
          <w:lang w:eastAsia="zh-TW"/>
        </w:rPr>
        <w:t xml:space="preserve">et </w:t>
      </w:r>
      <w:proofErr w:type="gramStart"/>
      <w:r w:rsidR="007954A4" w:rsidRPr="00A85760">
        <w:rPr>
          <w:rFonts w:ascii="Book Antiqua" w:eastAsia="PMingLiU" w:hAnsi="Book Antiqua" w:cs="Times New Roman"/>
          <w:i/>
          <w:color w:val="000000" w:themeColor="text1"/>
          <w:sz w:val="24"/>
          <w:szCs w:val="24"/>
          <w:lang w:eastAsia="zh-TW"/>
        </w:rPr>
        <w:t>al</w:t>
      </w:r>
      <w:r w:rsidR="007954A4" w:rsidRPr="00A85760">
        <w:rPr>
          <w:rFonts w:ascii="Book Antiqua" w:hAnsi="Book Antiqua" w:cs="Times New Roman"/>
          <w:color w:val="000000" w:themeColor="text1"/>
          <w:sz w:val="24"/>
          <w:szCs w:val="24"/>
          <w:vertAlign w:val="superscript"/>
        </w:rPr>
        <w:t>[</w:t>
      </w:r>
      <w:proofErr w:type="gramEnd"/>
      <w:r w:rsidR="007954A4" w:rsidRPr="00A85760">
        <w:rPr>
          <w:rFonts w:ascii="Book Antiqua" w:hAnsi="Book Antiqua" w:cs="Times New Roman"/>
          <w:color w:val="000000" w:themeColor="text1"/>
          <w:sz w:val="24"/>
          <w:szCs w:val="24"/>
          <w:vertAlign w:val="superscript"/>
        </w:rPr>
        <w:t>13]</w:t>
      </w:r>
      <w:r w:rsidR="009B155F"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9B155F" w:rsidRPr="00A85760">
        <w:rPr>
          <w:rFonts w:ascii="Book Antiqua" w:eastAsia="PMingLiU" w:hAnsi="Book Antiqua" w:cs="Times New Roman"/>
          <w:color w:val="000000" w:themeColor="text1"/>
          <w:sz w:val="24"/>
          <w:szCs w:val="24"/>
          <w:lang w:eastAsia="zh-TW"/>
        </w:rPr>
        <w:t>2018</w:t>
      </w:r>
      <w:r w:rsidR="00C70705" w:rsidRPr="00A85760">
        <w:rPr>
          <w:rFonts w:ascii="Book Antiqua" w:eastAsia="PMingLiU" w:hAnsi="Book Antiqua" w:cs="Times New Roman"/>
          <w:color w:val="000000" w:themeColor="text1"/>
          <w:sz w:val="24"/>
          <w:szCs w:val="24"/>
          <w:lang w:eastAsia="zh-TW"/>
        </w:rPr>
        <w:t>)</w:t>
      </w:r>
      <w:r w:rsidR="007C3164" w:rsidRPr="00A85760">
        <w:rPr>
          <w:rFonts w:ascii="Book Antiqua" w:eastAsia="PMingLiU" w:hAnsi="Book Antiqua" w:cs="Times New Roman"/>
          <w:color w:val="000000" w:themeColor="text1"/>
          <w:sz w:val="24"/>
          <w:szCs w:val="24"/>
          <w:lang w:eastAsia="zh-TW"/>
        </w:rPr>
        <w:t xml:space="preserve"> </w:t>
      </w:r>
      <w:r w:rsidR="009B155F" w:rsidRPr="00A85760">
        <w:rPr>
          <w:rFonts w:ascii="Book Antiqua" w:eastAsia="PMingLiU" w:hAnsi="Book Antiqua" w:cs="Times New Roman"/>
          <w:color w:val="000000" w:themeColor="text1"/>
          <w:sz w:val="24"/>
          <w:szCs w:val="24"/>
          <w:lang w:eastAsia="zh-TW"/>
        </w:rPr>
        <w:t xml:space="preserve">was a </w:t>
      </w:r>
      <w:r w:rsidR="002002D2" w:rsidRPr="00A85760">
        <w:rPr>
          <w:rFonts w:ascii="Book Antiqua" w:eastAsia="PMingLiU" w:hAnsi="Book Antiqua" w:cs="Times New Roman"/>
          <w:color w:val="000000" w:themeColor="text1"/>
          <w:sz w:val="24"/>
          <w:szCs w:val="24"/>
          <w:lang w:eastAsia="zh-TW"/>
        </w:rPr>
        <w:t>population-</w:t>
      </w:r>
      <w:r w:rsidR="009B155F" w:rsidRPr="00A85760">
        <w:rPr>
          <w:rFonts w:ascii="Book Antiqua" w:eastAsia="PMingLiU" w:hAnsi="Book Antiqua" w:cs="Times New Roman"/>
          <w:color w:val="000000" w:themeColor="text1"/>
          <w:sz w:val="24"/>
          <w:szCs w:val="24"/>
          <w:lang w:eastAsia="zh-TW"/>
        </w:rPr>
        <w:t xml:space="preserve">based study, while </w:t>
      </w:r>
      <w:r w:rsidR="007954A4" w:rsidRPr="00A85760">
        <w:rPr>
          <w:rFonts w:ascii="Book Antiqua" w:hAnsi="Book Antiqua" w:cs="Times New Roman"/>
          <w:color w:val="000000" w:themeColor="text1"/>
          <w:sz w:val="24"/>
          <w:szCs w:val="24"/>
        </w:rPr>
        <w:lastRenderedPageBreak/>
        <w:t xml:space="preserve">Egan </w:t>
      </w:r>
      <w:r w:rsidR="007954A4" w:rsidRPr="00A85760">
        <w:rPr>
          <w:rFonts w:ascii="Book Antiqua" w:hAnsi="Book Antiqua" w:cs="Times New Roman"/>
          <w:i/>
          <w:color w:val="000000" w:themeColor="text1"/>
          <w:sz w:val="24"/>
          <w:szCs w:val="24"/>
        </w:rPr>
        <w:t>et al</w:t>
      </w:r>
      <w:r w:rsidR="007954A4" w:rsidRPr="00A85760">
        <w:rPr>
          <w:rFonts w:ascii="Book Antiqua" w:hAnsi="Book Antiqua" w:cs="Times New Roman"/>
          <w:color w:val="000000" w:themeColor="text1"/>
          <w:sz w:val="24"/>
          <w:szCs w:val="24"/>
          <w:vertAlign w:val="superscript"/>
        </w:rPr>
        <w:t>[12]</w:t>
      </w:r>
      <w:r w:rsidR="007954A4"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9B155F" w:rsidRPr="00A85760">
        <w:rPr>
          <w:rFonts w:ascii="Book Antiqua" w:eastAsia="PMingLiU" w:hAnsi="Book Antiqua" w:cs="Times New Roman"/>
          <w:color w:val="000000" w:themeColor="text1"/>
          <w:sz w:val="24"/>
          <w:szCs w:val="24"/>
          <w:lang w:eastAsia="zh-TW"/>
        </w:rPr>
        <w:t>2017</w:t>
      </w:r>
      <w:r w:rsidR="00C70705" w:rsidRPr="00A85760">
        <w:rPr>
          <w:rFonts w:ascii="Book Antiqua" w:eastAsia="PMingLiU" w:hAnsi="Book Antiqua" w:cs="Times New Roman"/>
          <w:color w:val="000000" w:themeColor="text1"/>
          <w:sz w:val="24"/>
          <w:szCs w:val="24"/>
          <w:lang w:eastAsia="zh-TW"/>
        </w:rPr>
        <w:t>)</w:t>
      </w:r>
      <w:r w:rsidR="009B155F" w:rsidRPr="00A85760">
        <w:rPr>
          <w:rFonts w:ascii="Book Antiqua" w:eastAsia="PMingLiU" w:hAnsi="Book Antiqua" w:cs="Times New Roman"/>
          <w:color w:val="000000" w:themeColor="text1"/>
          <w:sz w:val="24"/>
          <w:szCs w:val="24"/>
          <w:lang w:eastAsia="zh-TW"/>
        </w:rPr>
        <w:t xml:space="preserve"> and</w:t>
      </w:r>
      <w:r w:rsidR="002002D2" w:rsidRPr="00A85760">
        <w:rPr>
          <w:rFonts w:ascii="Book Antiqua" w:eastAsia="PMingLiU" w:hAnsi="Book Antiqua" w:cs="Times New Roman"/>
          <w:color w:val="000000" w:themeColor="text1"/>
          <w:sz w:val="24"/>
          <w:szCs w:val="24"/>
          <w:lang w:eastAsia="zh-TW"/>
        </w:rPr>
        <w:t xml:space="preserve"> </w:t>
      </w:r>
      <w:r w:rsidR="007954A4" w:rsidRPr="00A85760">
        <w:rPr>
          <w:rFonts w:ascii="Book Antiqua" w:eastAsia="PMingLiU" w:hAnsi="Book Antiqua" w:cs="Times New Roman"/>
          <w:color w:val="000000" w:themeColor="text1"/>
          <w:sz w:val="24"/>
          <w:szCs w:val="24"/>
          <w:lang w:eastAsia="zh-TW"/>
        </w:rPr>
        <w:t xml:space="preserve">Lee </w:t>
      </w:r>
      <w:r w:rsidR="007954A4" w:rsidRPr="00A85760">
        <w:rPr>
          <w:rFonts w:ascii="Book Antiqua" w:eastAsia="PMingLiU" w:hAnsi="Book Antiqua" w:cs="Times New Roman"/>
          <w:i/>
          <w:color w:val="000000" w:themeColor="text1"/>
          <w:sz w:val="24"/>
          <w:szCs w:val="24"/>
          <w:lang w:eastAsia="zh-TW"/>
        </w:rPr>
        <w:t>et al</w:t>
      </w:r>
      <w:r w:rsidR="007954A4" w:rsidRPr="00A85760">
        <w:rPr>
          <w:rFonts w:ascii="Book Antiqua" w:hAnsi="Book Antiqua" w:cs="Times New Roman"/>
          <w:color w:val="000000" w:themeColor="text1"/>
          <w:sz w:val="24"/>
          <w:szCs w:val="24"/>
          <w:vertAlign w:val="superscript"/>
        </w:rPr>
        <w:t>[28]</w:t>
      </w:r>
      <w:r w:rsidR="007954A4"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2002D2" w:rsidRPr="00A85760">
        <w:rPr>
          <w:rFonts w:ascii="Book Antiqua" w:eastAsia="PMingLiU" w:hAnsi="Book Antiqua" w:cs="Times New Roman"/>
          <w:color w:val="000000" w:themeColor="text1"/>
          <w:sz w:val="24"/>
          <w:szCs w:val="24"/>
          <w:lang w:eastAsia="zh-TW"/>
        </w:rPr>
        <w:t>2019</w:t>
      </w:r>
      <w:r w:rsidR="00C70705" w:rsidRPr="00A85760">
        <w:rPr>
          <w:rFonts w:ascii="Book Antiqua" w:eastAsia="PMingLiU" w:hAnsi="Book Antiqua" w:cs="Times New Roman"/>
          <w:color w:val="000000" w:themeColor="text1"/>
          <w:sz w:val="24"/>
          <w:szCs w:val="24"/>
          <w:lang w:eastAsia="zh-TW"/>
        </w:rPr>
        <w:t>)</w:t>
      </w:r>
      <w:r w:rsidR="002002D2" w:rsidRPr="00A85760">
        <w:rPr>
          <w:rFonts w:ascii="Book Antiqua" w:eastAsia="PMingLiU" w:hAnsi="Book Antiqua" w:cs="Times New Roman"/>
          <w:color w:val="000000" w:themeColor="text1"/>
          <w:sz w:val="24"/>
          <w:szCs w:val="24"/>
          <w:lang w:eastAsia="zh-TW"/>
        </w:rPr>
        <w:t xml:space="preserve"> were hospital-</w:t>
      </w:r>
      <w:r w:rsidR="009B155F" w:rsidRPr="00A85760">
        <w:rPr>
          <w:rFonts w:ascii="Book Antiqua" w:eastAsia="PMingLiU" w:hAnsi="Book Antiqua" w:cs="Times New Roman"/>
          <w:color w:val="000000" w:themeColor="text1"/>
          <w:sz w:val="24"/>
          <w:szCs w:val="24"/>
          <w:lang w:eastAsia="zh-TW"/>
        </w:rPr>
        <w:t>based study.</w:t>
      </w:r>
      <w:r w:rsidR="007954A4" w:rsidRPr="00A85760">
        <w:rPr>
          <w:rFonts w:ascii="Book Antiqua" w:eastAsia="PMingLiU" w:hAnsi="Book Antiqua" w:cs="Times New Roman"/>
          <w:color w:val="000000" w:themeColor="text1"/>
          <w:sz w:val="24"/>
          <w:szCs w:val="24"/>
          <w:lang w:eastAsia="zh-TW"/>
        </w:rPr>
        <w:t xml:space="preserve"> </w:t>
      </w:r>
      <w:proofErr w:type="spellStart"/>
      <w:r w:rsidR="007954A4" w:rsidRPr="00A85760">
        <w:rPr>
          <w:rFonts w:ascii="Book Antiqua" w:eastAsia="PMingLiU" w:hAnsi="Book Antiqua" w:cs="Times New Roman"/>
          <w:color w:val="000000" w:themeColor="text1"/>
          <w:sz w:val="24"/>
          <w:szCs w:val="24"/>
          <w:lang w:eastAsia="zh-TW"/>
        </w:rPr>
        <w:t>Beka</w:t>
      </w:r>
      <w:proofErr w:type="spellEnd"/>
      <w:r w:rsidR="007954A4" w:rsidRPr="00A85760">
        <w:rPr>
          <w:rFonts w:ascii="Book Antiqua" w:eastAsia="PMingLiU" w:hAnsi="Book Antiqua" w:cs="Times New Roman"/>
          <w:color w:val="000000" w:themeColor="text1"/>
          <w:sz w:val="24"/>
          <w:szCs w:val="24"/>
          <w:lang w:eastAsia="zh-TW"/>
        </w:rPr>
        <w:t xml:space="preserve"> </w:t>
      </w:r>
      <w:r w:rsidR="007954A4" w:rsidRPr="00A85760">
        <w:rPr>
          <w:rFonts w:ascii="Book Antiqua" w:eastAsia="PMingLiU" w:hAnsi="Book Antiqua" w:cs="Times New Roman"/>
          <w:i/>
          <w:color w:val="000000" w:themeColor="text1"/>
          <w:sz w:val="24"/>
          <w:szCs w:val="24"/>
          <w:lang w:eastAsia="zh-TW"/>
        </w:rPr>
        <w:t xml:space="preserve">et </w:t>
      </w:r>
      <w:proofErr w:type="gramStart"/>
      <w:r w:rsidR="007954A4" w:rsidRPr="00A85760">
        <w:rPr>
          <w:rFonts w:ascii="Book Antiqua" w:eastAsia="PMingLiU" w:hAnsi="Book Antiqua" w:cs="Times New Roman"/>
          <w:i/>
          <w:color w:val="000000" w:themeColor="text1"/>
          <w:sz w:val="24"/>
          <w:szCs w:val="24"/>
          <w:lang w:eastAsia="zh-TW"/>
        </w:rPr>
        <w:t>al</w:t>
      </w:r>
      <w:r w:rsidR="007954A4" w:rsidRPr="00A85760">
        <w:rPr>
          <w:rFonts w:ascii="Book Antiqua" w:hAnsi="Book Antiqua" w:cs="Times New Roman"/>
          <w:color w:val="000000" w:themeColor="text1"/>
          <w:sz w:val="24"/>
          <w:szCs w:val="24"/>
          <w:vertAlign w:val="superscript"/>
        </w:rPr>
        <w:t>[</w:t>
      </w:r>
      <w:proofErr w:type="gramEnd"/>
      <w:r w:rsidR="007954A4" w:rsidRPr="00A85760">
        <w:rPr>
          <w:rFonts w:ascii="Book Antiqua" w:hAnsi="Book Antiqua" w:cs="Times New Roman"/>
          <w:color w:val="000000" w:themeColor="text1"/>
          <w:sz w:val="24"/>
          <w:szCs w:val="24"/>
          <w:vertAlign w:val="superscript"/>
        </w:rPr>
        <w:t>13]</w:t>
      </w:r>
      <w:r w:rsidRPr="00A85760">
        <w:rPr>
          <w:rFonts w:ascii="Book Antiqua" w:eastAsia="PMingLiU" w:hAnsi="Book Antiqua" w:cs="Times New Roman"/>
          <w:color w:val="000000" w:themeColor="text1"/>
          <w:sz w:val="24"/>
          <w:szCs w:val="24"/>
          <w:lang w:eastAsia="zh-TW"/>
        </w:rPr>
        <w:t xml:space="preserve">, 2018 was a population-based study without sample size calculation, </w:t>
      </w:r>
      <w:r w:rsidR="007C3164" w:rsidRPr="00A85760">
        <w:rPr>
          <w:rFonts w:ascii="Book Antiqua" w:eastAsia="PMingLiU" w:hAnsi="Book Antiqua" w:cs="Times New Roman"/>
          <w:color w:val="000000" w:themeColor="text1"/>
          <w:sz w:val="24"/>
          <w:szCs w:val="24"/>
          <w:lang w:eastAsia="zh-TW"/>
        </w:rPr>
        <w:t xml:space="preserve">and </w:t>
      </w:r>
      <w:r w:rsidRPr="00A85760">
        <w:rPr>
          <w:rFonts w:ascii="Book Antiqua" w:eastAsia="PMingLiU" w:hAnsi="Book Antiqua" w:cs="Times New Roman"/>
          <w:color w:val="000000" w:themeColor="text1"/>
          <w:sz w:val="24"/>
          <w:szCs w:val="24"/>
          <w:lang w:eastAsia="zh-TW"/>
        </w:rPr>
        <w:t xml:space="preserve">the patients’ medical information were obtained via health services databases. The weakness of health services databases is that it contains information about formal diagnosis and healthcare services provided for patients yet it didn’t provide result of mental health screening, therefore the prevalence of anxiety (4.8%) reported in </w:t>
      </w:r>
      <w:proofErr w:type="spellStart"/>
      <w:r w:rsidR="007954A4" w:rsidRPr="00A85760">
        <w:rPr>
          <w:rFonts w:ascii="Book Antiqua" w:eastAsia="PMingLiU" w:hAnsi="Book Antiqua" w:cs="Times New Roman"/>
          <w:color w:val="000000" w:themeColor="text1"/>
          <w:sz w:val="24"/>
          <w:szCs w:val="24"/>
          <w:lang w:eastAsia="zh-TW"/>
        </w:rPr>
        <w:t>Beka</w:t>
      </w:r>
      <w:proofErr w:type="spellEnd"/>
      <w:r w:rsidR="007954A4" w:rsidRPr="00A85760">
        <w:rPr>
          <w:rFonts w:ascii="Book Antiqua" w:eastAsia="PMingLiU" w:hAnsi="Book Antiqua" w:cs="Times New Roman"/>
          <w:color w:val="000000" w:themeColor="text1"/>
          <w:sz w:val="24"/>
          <w:szCs w:val="24"/>
          <w:lang w:eastAsia="zh-TW"/>
        </w:rPr>
        <w:t xml:space="preserve"> </w:t>
      </w:r>
      <w:r w:rsidR="007954A4" w:rsidRPr="00A85760">
        <w:rPr>
          <w:rFonts w:ascii="Book Antiqua" w:eastAsia="PMingLiU" w:hAnsi="Book Antiqua" w:cs="Times New Roman"/>
          <w:i/>
          <w:color w:val="000000" w:themeColor="text1"/>
          <w:sz w:val="24"/>
          <w:szCs w:val="24"/>
          <w:lang w:eastAsia="zh-TW"/>
        </w:rPr>
        <w:t>et al</w:t>
      </w:r>
      <w:r w:rsidR="007954A4" w:rsidRPr="00A85760">
        <w:rPr>
          <w:rFonts w:ascii="Book Antiqua" w:hAnsi="Book Antiqua" w:cs="Times New Roman"/>
          <w:color w:val="000000" w:themeColor="text1"/>
          <w:sz w:val="24"/>
          <w:szCs w:val="24"/>
          <w:vertAlign w:val="superscript"/>
        </w:rPr>
        <w:t>[13]</w:t>
      </w:r>
      <w:r w:rsidR="007954A4"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Pr="00A85760">
        <w:rPr>
          <w:rFonts w:ascii="Book Antiqua" w:eastAsia="PMingLiU" w:hAnsi="Book Antiqua" w:cs="Times New Roman"/>
          <w:color w:val="000000" w:themeColor="text1"/>
          <w:sz w:val="24"/>
          <w:szCs w:val="24"/>
          <w:lang w:eastAsia="zh-TW"/>
        </w:rPr>
        <w:t>2018</w:t>
      </w:r>
      <w:r w:rsidR="00C70705" w:rsidRPr="00A85760">
        <w:rPr>
          <w:rFonts w:ascii="Book Antiqua" w:eastAsia="PMingLiU" w:hAnsi="Book Antiqua" w:cs="Times New Roman"/>
          <w:color w:val="000000" w:themeColor="text1"/>
          <w:sz w:val="24"/>
          <w:szCs w:val="24"/>
          <w:lang w:eastAsia="zh-TW"/>
        </w:rPr>
        <w:t>)</w:t>
      </w:r>
      <w:r w:rsidRPr="00A85760">
        <w:rPr>
          <w:rFonts w:ascii="Book Antiqua" w:eastAsia="PMingLiU" w:hAnsi="Book Antiqua" w:cs="Times New Roman"/>
          <w:color w:val="000000" w:themeColor="text1"/>
          <w:sz w:val="24"/>
          <w:szCs w:val="24"/>
          <w:lang w:eastAsia="zh-TW"/>
        </w:rPr>
        <w:t xml:space="preserve"> may not reflect the prevalence of clinically significant anxiety faced by GDM patients. </w:t>
      </w:r>
      <w:r w:rsidR="00C70705" w:rsidRPr="00A85760">
        <w:rPr>
          <w:rFonts w:ascii="Book Antiqua" w:eastAsia="PMingLiU" w:hAnsi="Book Antiqua" w:cs="Times New Roman"/>
          <w:color w:val="000000" w:themeColor="text1"/>
          <w:sz w:val="24"/>
          <w:szCs w:val="24"/>
          <w:lang w:eastAsia="zh-TW"/>
        </w:rPr>
        <w:t>W</w:t>
      </w:r>
      <w:r w:rsidR="008873EB" w:rsidRPr="00A85760">
        <w:rPr>
          <w:rFonts w:ascii="Book Antiqua" w:eastAsia="PMingLiU" w:hAnsi="Book Antiqua" w:cs="Times New Roman"/>
          <w:color w:val="000000" w:themeColor="text1"/>
          <w:sz w:val="24"/>
          <w:szCs w:val="24"/>
          <w:lang w:eastAsia="zh-TW"/>
        </w:rPr>
        <w:t>e noted that two studies which conducted in hospital (</w:t>
      </w:r>
      <w:r w:rsidR="007954A4" w:rsidRPr="00A85760">
        <w:rPr>
          <w:rFonts w:ascii="Book Antiqua" w:hAnsi="Book Antiqua" w:cs="Times New Roman"/>
          <w:color w:val="000000" w:themeColor="text1"/>
          <w:sz w:val="24"/>
          <w:szCs w:val="24"/>
        </w:rPr>
        <w:t xml:space="preserve">Egan </w:t>
      </w:r>
      <w:r w:rsidR="007954A4" w:rsidRPr="00A85760">
        <w:rPr>
          <w:rFonts w:ascii="Book Antiqua" w:hAnsi="Book Antiqua" w:cs="Times New Roman"/>
          <w:i/>
          <w:color w:val="000000" w:themeColor="text1"/>
          <w:sz w:val="24"/>
          <w:szCs w:val="24"/>
        </w:rPr>
        <w:t xml:space="preserve">et </w:t>
      </w:r>
      <w:proofErr w:type="gramStart"/>
      <w:r w:rsidR="007954A4" w:rsidRPr="00A85760">
        <w:rPr>
          <w:rFonts w:ascii="Book Antiqua" w:hAnsi="Book Antiqua" w:cs="Times New Roman"/>
          <w:i/>
          <w:color w:val="000000" w:themeColor="text1"/>
          <w:sz w:val="24"/>
          <w:szCs w:val="24"/>
        </w:rPr>
        <w:t>al</w:t>
      </w:r>
      <w:r w:rsidR="007954A4" w:rsidRPr="00A85760">
        <w:rPr>
          <w:rFonts w:ascii="Book Antiqua" w:hAnsi="Book Antiqua" w:cs="Times New Roman"/>
          <w:color w:val="000000" w:themeColor="text1"/>
          <w:sz w:val="24"/>
          <w:szCs w:val="24"/>
          <w:vertAlign w:val="superscript"/>
        </w:rPr>
        <w:t>[</w:t>
      </w:r>
      <w:proofErr w:type="gramEnd"/>
      <w:r w:rsidR="007954A4" w:rsidRPr="00A85760">
        <w:rPr>
          <w:rFonts w:ascii="Book Antiqua" w:hAnsi="Book Antiqua" w:cs="Times New Roman"/>
          <w:color w:val="000000" w:themeColor="text1"/>
          <w:sz w:val="24"/>
          <w:szCs w:val="24"/>
          <w:vertAlign w:val="superscript"/>
        </w:rPr>
        <w:t>12]</w:t>
      </w:r>
      <w:r w:rsidR="008873EB" w:rsidRPr="00A85760">
        <w:rPr>
          <w:rFonts w:ascii="Book Antiqua" w:eastAsia="PMingLiU" w:hAnsi="Book Antiqua" w:cs="Times New Roman"/>
          <w:color w:val="000000" w:themeColor="text1"/>
          <w:sz w:val="24"/>
          <w:szCs w:val="24"/>
          <w:lang w:eastAsia="zh-TW"/>
        </w:rPr>
        <w:t xml:space="preserve">, 2017 and </w:t>
      </w:r>
      <w:r w:rsidR="007954A4" w:rsidRPr="00A85760">
        <w:rPr>
          <w:rFonts w:ascii="Book Antiqua" w:eastAsia="PMingLiU" w:hAnsi="Book Antiqua" w:cs="Times New Roman"/>
          <w:color w:val="000000" w:themeColor="text1"/>
          <w:sz w:val="24"/>
          <w:szCs w:val="24"/>
          <w:lang w:eastAsia="zh-TW"/>
        </w:rPr>
        <w:t xml:space="preserve">Lee </w:t>
      </w:r>
      <w:r w:rsidR="007954A4" w:rsidRPr="00A85760">
        <w:rPr>
          <w:rFonts w:ascii="Book Antiqua" w:eastAsia="PMingLiU" w:hAnsi="Book Antiqua" w:cs="Times New Roman"/>
          <w:i/>
          <w:color w:val="000000" w:themeColor="text1"/>
          <w:sz w:val="24"/>
          <w:szCs w:val="24"/>
          <w:lang w:eastAsia="zh-TW"/>
        </w:rPr>
        <w:t>et al</w:t>
      </w:r>
      <w:r w:rsidR="007954A4" w:rsidRPr="00A85760">
        <w:rPr>
          <w:rFonts w:ascii="Book Antiqua" w:hAnsi="Book Antiqua" w:cs="Times New Roman"/>
          <w:color w:val="000000" w:themeColor="text1"/>
          <w:sz w:val="24"/>
          <w:szCs w:val="24"/>
          <w:vertAlign w:val="superscript"/>
        </w:rPr>
        <w:t>[28]</w:t>
      </w:r>
      <w:r w:rsidR="008873EB" w:rsidRPr="00A85760">
        <w:rPr>
          <w:rFonts w:ascii="Book Antiqua" w:eastAsia="PMingLiU" w:hAnsi="Book Antiqua" w:cs="Times New Roman"/>
          <w:color w:val="000000" w:themeColor="text1"/>
          <w:sz w:val="24"/>
          <w:szCs w:val="24"/>
          <w:lang w:eastAsia="zh-TW"/>
        </w:rPr>
        <w:t>, 2019) had sample size calculation</w:t>
      </w:r>
      <w:r w:rsidR="00C70705" w:rsidRPr="00A85760">
        <w:rPr>
          <w:rFonts w:ascii="Book Antiqua" w:eastAsia="PMingLiU" w:hAnsi="Book Antiqua" w:cs="Times New Roman"/>
          <w:color w:val="000000" w:themeColor="text1"/>
          <w:sz w:val="24"/>
          <w:szCs w:val="24"/>
          <w:lang w:eastAsia="zh-TW"/>
        </w:rPr>
        <w:t xml:space="preserve">; </w:t>
      </w:r>
      <w:r w:rsidR="008873EB" w:rsidRPr="00A85760">
        <w:rPr>
          <w:rFonts w:ascii="Book Antiqua" w:eastAsia="PMingLiU" w:hAnsi="Book Antiqua" w:cs="Times New Roman"/>
          <w:color w:val="000000" w:themeColor="text1"/>
          <w:sz w:val="24"/>
          <w:szCs w:val="24"/>
          <w:lang w:eastAsia="zh-TW"/>
        </w:rPr>
        <w:t>these two studies ach</w:t>
      </w:r>
      <w:r w:rsidR="00C70705" w:rsidRPr="00A85760">
        <w:rPr>
          <w:rFonts w:ascii="Book Antiqua" w:eastAsia="PMingLiU" w:hAnsi="Book Antiqua" w:cs="Times New Roman"/>
          <w:color w:val="000000" w:themeColor="text1"/>
          <w:sz w:val="24"/>
          <w:szCs w:val="24"/>
          <w:lang w:eastAsia="zh-TW"/>
        </w:rPr>
        <w:t>ieved sufficient sample number. H</w:t>
      </w:r>
      <w:r w:rsidR="008873EB" w:rsidRPr="00A85760">
        <w:rPr>
          <w:rFonts w:ascii="Book Antiqua" w:eastAsia="PMingLiU" w:hAnsi="Book Antiqua" w:cs="Times New Roman"/>
          <w:color w:val="000000" w:themeColor="text1"/>
          <w:sz w:val="24"/>
          <w:szCs w:val="24"/>
          <w:lang w:eastAsia="zh-TW"/>
        </w:rPr>
        <w:t>owever</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 xml:space="preserve"> </w:t>
      </w:r>
      <w:r w:rsidR="007954A4" w:rsidRPr="00A85760">
        <w:rPr>
          <w:rFonts w:ascii="Book Antiqua" w:hAnsi="Book Antiqua" w:cs="Times New Roman"/>
          <w:color w:val="000000" w:themeColor="text1"/>
          <w:sz w:val="24"/>
          <w:szCs w:val="24"/>
        </w:rPr>
        <w:t xml:space="preserve">Egan </w:t>
      </w:r>
      <w:r w:rsidR="007954A4" w:rsidRPr="00A85760">
        <w:rPr>
          <w:rFonts w:ascii="Book Antiqua" w:hAnsi="Book Antiqua" w:cs="Times New Roman"/>
          <w:i/>
          <w:color w:val="000000" w:themeColor="text1"/>
          <w:sz w:val="24"/>
          <w:szCs w:val="24"/>
        </w:rPr>
        <w:t xml:space="preserve">et </w:t>
      </w:r>
      <w:proofErr w:type="gramStart"/>
      <w:r w:rsidR="007954A4" w:rsidRPr="00A85760">
        <w:rPr>
          <w:rFonts w:ascii="Book Antiqua" w:hAnsi="Book Antiqua" w:cs="Times New Roman"/>
          <w:i/>
          <w:color w:val="000000" w:themeColor="text1"/>
          <w:sz w:val="24"/>
          <w:szCs w:val="24"/>
        </w:rPr>
        <w:t>al</w:t>
      </w:r>
      <w:r w:rsidR="007954A4" w:rsidRPr="00A85760">
        <w:rPr>
          <w:rFonts w:ascii="Book Antiqua" w:hAnsi="Book Antiqua" w:cs="Times New Roman"/>
          <w:color w:val="000000" w:themeColor="text1"/>
          <w:sz w:val="24"/>
          <w:szCs w:val="24"/>
          <w:vertAlign w:val="superscript"/>
        </w:rPr>
        <w:t>[</w:t>
      </w:r>
      <w:proofErr w:type="gramEnd"/>
      <w:r w:rsidR="007954A4" w:rsidRPr="00A85760">
        <w:rPr>
          <w:rFonts w:ascii="Book Antiqua" w:hAnsi="Book Antiqua" w:cs="Times New Roman"/>
          <w:color w:val="000000" w:themeColor="text1"/>
          <w:sz w:val="24"/>
          <w:szCs w:val="24"/>
          <w:vertAlign w:val="superscript"/>
        </w:rPr>
        <w:t>12]</w:t>
      </w:r>
      <w:r w:rsidR="007954A4" w:rsidRPr="00A85760">
        <w:rPr>
          <w:rFonts w:ascii="Book Antiqua" w:hAnsi="Book Antiqua" w:cs="Times New Roman"/>
          <w:color w:val="000000" w:themeColor="text1"/>
          <w:sz w:val="24"/>
          <w:szCs w:val="24"/>
        </w:rPr>
        <w:t xml:space="preserve"> </w:t>
      </w:r>
      <w:r w:rsidR="00C70705" w:rsidRPr="00A85760">
        <w:rPr>
          <w:rFonts w:ascii="Book Antiqua" w:eastAsia="PMingLiU" w:hAnsi="Book Antiqua" w:cs="Times New Roman"/>
          <w:color w:val="000000" w:themeColor="text1"/>
          <w:sz w:val="24"/>
          <w:szCs w:val="24"/>
          <w:lang w:eastAsia="zh-TW"/>
        </w:rPr>
        <w:t xml:space="preserve">(2017) </w:t>
      </w:r>
      <w:r w:rsidR="008873EB" w:rsidRPr="00A85760">
        <w:rPr>
          <w:rFonts w:ascii="Book Antiqua" w:eastAsia="PMingLiU" w:hAnsi="Book Antiqua" w:cs="Times New Roman"/>
          <w:color w:val="000000" w:themeColor="text1"/>
          <w:sz w:val="24"/>
          <w:szCs w:val="24"/>
          <w:lang w:eastAsia="zh-TW"/>
        </w:rPr>
        <w:t xml:space="preserve">had </w:t>
      </w:r>
      <w:r w:rsidR="00C70705" w:rsidRPr="00A85760">
        <w:rPr>
          <w:rFonts w:ascii="Book Antiqua" w:eastAsia="PMingLiU" w:hAnsi="Book Antiqua" w:cs="Times New Roman"/>
          <w:color w:val="000000" w:themeColor="text1"/>
          <w:sz w:val="24"/>
          <w:szCs w:val="24"/>
          <w:lang w:eastAsia="zh-TW"/>
        </w:rPr>
        <w:t xml:space="preserve">a </w:t>
      </w:r>
      <w:r w:rsidR="008873EB" w:rsidRPr="00A85760">
        <w:rPr>
          <w:rFonts w:ascii="Book Antiqua" w:eastAsia="PMingLiU" w:hAnsi="Book Antiqua" w:cs="Times New Roman"/>
          <w:color w:val="000000" w:themeColor="text1"/>
          <w:sz w:val="24"/>
          <w:szCs w:val="24"/>
          <w:lang w:eastAsia="zh-TW"/>
        </w:rPr>
        <w:t xml:space="preserve">sample size </w:t>
      </w:r>
      <w:r w:rsidR="00C70705" w:rsidRPr="00A85760">
        <w:rPr>
          <w:rFonts w:ascii="Book Antiqua" w:eastAsia="PMingLiU" w:hAnsi="Book Antiqua" w:cs="Times New Roman"/>
          <w:color w:val="000000" w:themeColor="text1"/>
          <w:sz w:val="24"/>
          <w:szCs w:val="24"/>
          <w:lang w:eastAsia="zh-TW"/>
        </w:rPr>
        <w:t xml:space="preserve">of less than </w:t>
      </w:r>
      <w:r w:rsidR="008873EB" w:rsidRPr="00A85760">
        <w:rPr>
          <w:rFonts w:ascii="Book Antiqua" w:eastAsia="PMingLiU" w:hAnsi="Book Antiqua" w:cs="Times New Roman"/>
          <w:color w:val="000000" w:themeColor="text1"/>
          <w:sz w:val="24"/>
          <w:szCs w:val="24"/>
          <w:lang w:eastAsia="zh-TW"/>
        </w:rPr>
        <w:t>100 for GDM patients</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H</w:t>
      </w:r>
      <w:r w:rsidR="008873EB" w:rsidRPr="00A85760">
        <w:rPr>
          <w:rFonts w:ascii="Book Antiqua" w:eastAsia="PMingLiU" w:hAnsi="Book Antiqua" w:cs="Times New Roman"/>
          <w:color w:val="000000" w:themeColor="text1"/>
          <w:sz w:val="24"/>
          <w:szCs w:val="24"/>
          <w:lang w:eastAsia="zh-TW"/>
        </w:rPr>
        <w:t>ence</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 xml:space="preserve"> the prevalence of clinically significant anxiety symptoms in </w:t>
      </w:r>
      <w:r w:rsidR="007954A4" w:rsidRPr="00A85760">
        <w:rPr>
          <w:rFonts w:ascii="Book Antiqua" w:hAnsi="Book Antiqua" w:cs="Times New Roman"/>
          <w:color w:val="000000" w:themeColor="text1"/>
          <w:sz w:val="24"/>
          <w:szCs w:val="24"/>
        </w:rPr>
        <w:t xml:space="preserve">Egan </w:t>
      </w:r>
      <w:r w:rsidR="007954A4" w:rsidRPr="00A85760">
        <w:rPr>
          <w:rFonts w:ascii="Book Antiqua" w:hAnsi="Book Antiqua" w:cs="Times New Roman"/>
          <w:i/>
          <w:color w:val="000000" w:themeColor="text1"/>
          <w:sz w:val="24"/>
          <w:szCs w:val="24"/>
        </w:rPr>
        <w:t xml:space="preserve">et </w:t>
      </w:r>
      <w:proofErr w:type="gramStart"/>
      <w:r w:rsidR="007954A4" w:rsidRPr="00A85760">
        <w:rPr>
          <w:rFonts w:ascii="Book Antiqua" w:hAnsi="Book Antiqua" w:cs="Times New Roman"/>
          <w:i/>
          <w:color w:val="000000" w:themeColor="text1"/>
          <w:sz w:val="24"/>
          <w:szCs w:val="24"/>
        </w:rPr>
        <w:t>al</w:t>
      </w:r>
      <w:r w:rsidR="007954A4" w:rsidRPr="00A85760">
        <w:rPr>
          <w:rFonts w:ascii="Book Antiqua" w:hAnsi="Book Antiqua" w:cs="Times New Roman"/>
          <w:color w:val="000000" w:themeColor="text1"/>
          <w:sz w:val="24"/>
          <w:szCs w:val="24"/>
          <w:vertAlign w:val="superscript"/>
        </w:rPr>
        <w:t>[</w:t>
      </w:r>
      <w:proofErr w:type="gramEnd"/>
      <w:r w:rsidR="007954A4" w:rsidRPr="00A85760">
        <w:rPr>
          <w:rFonts w:ascii="Book Antiqua" w:hAnsi="Book Antiqua" w:cs="Times New Roman"/>
          <w:color w:val="000000" w:themeColor="text1"/>
          <w:sz w:val="24"/>
          <w:szCs w:val="24"/>
          <w:vertAlign w:val="superscript"/>
        </w:rPr>
        <w:t>12]</w:t>
      </w:r>
      <w:r w:rsidR="008873EB"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2017</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 xml:space="preserve"> (57.7%) </w:t>
      </w:r>
      <w:r w:rsidRPr="00A85760">
        <w:rPr>
          <w:rFonts w:ascii="Book Antiqua" w:eastAsia="PMingLiU" w:hAnsi="Book Antiqua" w:cs="Times New Roman"/>
          <w:color w:val="000000" w:themeColor="text1"/>
          <w:sz w:val="24"/>
          <w:szCs w:val="24"/>
          <w:lang w:eastAsia="zh-TW"/>
        </w:rPr>
        <w:t>was higher</w:t>
      </w:r>
      <w:r w:rsidR="008873EB" w:rsidRPr="00A85760">
        <w:rPr>
          <w:rFonts w:ascii="Book Antiqua" w:eastAsia="PMingLiU" w:hAnsi="Book Antiqua" w:cs="Times New Roman"/>
          <w:color w:val="000000" w:themeColor="text1"/>
          <w:sz w:val="24"/>
          <w:szCs w:val="24"/>
          <w:lang w:eastAsia="zh-TW"/>
        </w:rPr>
        <w:t xml:space="preserve"> compared to </w:t>
      </w:r>
      <w:r w:rsidR="007954A4" w:rsidRPr="00A85760">
        <w:rPr>
          <w:rFonts w:ascii="Book Antiqua" w:eastAsia="PMingLiU" w:hAnsi="Book Antiqua" w:cs="Times New Roman"/>
          <w:color w:val="000000" w:themeColor="text1"/>
          <w:sz w:val="24"/>
          <w:szCs w:val="24"/>
          <w:lang w:eastAsia="zh-TW"/>
        </w:rPr>
        <w:t xml:space="preserve">Lee </w:t>
      </w:r>
      <w:r w:rsidR="007954A4" w:rsidRPr="00A85760">
        <w:rPr>
          <w:rFonts w:ascii="Book Antiqua" w:eastAsia="PMingLiU" w:hAnsi="Book Antiqua" w:cs="Times New Roman"/>
          <w:i/>
          <w:color w:val="000000" w:themeColor="text1"/>
          <w:sz w:val="24"/>
          <w:szCs w:val="24"/>
          <w:lang w:eastAsia="zh-TW"/>
        </w:rPr>
        <w:t>et al</w:t>
      </w:r>
      <w:r w:rsidR="007954A4" w:rsidRPr="00A85760">
        <w:rPr>
          <w:rFonts w:ascii="Book Antiqua" w:hAnsi="Book Antiqua" w:cs="Times New Roman"/>
          <w:color w:val="000000" w:themeColor="text1"/>
          <w:sz w:val="24"/>
          <w:szCs w:val="24"/>
          <w:vertAlign w:val="superscript"/>
        </w:rPr>
        <w:t>[28]</w:t>
      </w:r>
      <w:r w:rsidR="008873EB" w:rsidRPr="00A85760">
        <w:rPr>
          <w:rFonts w:ascii="Book Antiqua" w:eastAsia="PMingLiU" w:hAnsi="Book Antiqua" w:cs="Times New Roman"/>
          <w:color w:val="000000" w:themeColor="text1"/>
          <w:sz w:val="24"/>
          <w:szCs w:val="24"/>
          <w:lang w:eastAsia="zh-TW"/>
        </w:rPr>
        <w:t xml:space="preserve"> </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2019</w:t>
      </w:r>
      <w:r w:rsidR="00C70705" w:rsidRPr="00A85760">
        <w:rPr>
          <w:rFonts w:ascii="Book Antiqua" w:eastAsia="PMingLiU" w:hAnsi="Book Antiqua" w:cs="Times New Roman"/>
          <w:color w:val="000000" w:themeColor="text1"/>
          <w:sz w:val="24"/>
          <w:szCs w:val="24"/>
          <w:lang w:eastAsia="zh-TW"/>
        </w:rPr>
        <w:t>)</w:t>
      </w:r>
      <w:r w:rsidR="008873EB" w:rsidRPr="00A85760">
        <w:rPr>
          <w:rFonts w:ascii="Book Antiqua" w:eastAsia="PMingLiU" w:hAnsi="Book Antiqua" w:cs="Times New Roman"/>
          <w:color w:val="000000" w:themeColor="text1"/>
          <w:sz w:val="24"/>
          <w:szCs w:val="24"/>
          <w:lang w:eastAsia="zh-TW"/>
        </w:rPr>
        <w:t xml:space="preserve"> (27.9%). </w:t>
      </w:r>
      <w:r w:rsidRPr="00A85760">
        <w:rPr>
          <w:rFonts w:ascii="Book Antiqua" w:eastAsia="PMingLiU" w:hAnsi="Book Antiqua" w:cs="Times New Roman"/>
          <w:color w:val="000000" w:themeColor="text1"/>
          <w:sz w:val="24"/>
          <w:szCs w:val="24"/>
          <w:lang w:eastAsia="zh-TW"/>
        </w:rPr>
        <w:t>S</w:t>
      </w:r>
      <w:r w:rsidR="004360F0" w:rsidRPr="00A85760">
        <w:rPr>
          <w:rFonts w:ascii="Book Antiqua" w:eastAsia="PMingLiU" w:hAnsi="Book Antiqua" w:cs="Times New Roman"/>
          <w:color w:val="000000" w:themeColor="text1"/>
          <w:sz w:val="24"/>
          <w:szCs w:val="24"/>
          <w:lang w:eastAsia="zh-TW"/>
        </w:rPr>
        <w:t>ample size</w:t>
      </w:r>
      <w:r w:rsidR="00647537" w:rsidRPr="00A85760">
        <w:rPr>
          <w:rFonts w:ascii="Book Antiqua" w:eastAsia="PMingLiU" w:hAnsi="Book Antiqua" w:cs="Times New Roman"/>
          <w:color w:val="000000" w:themeColor="text1"/>
          <w:sz w:val="24"/>
          <w:szCs w:val="24"/>
          <w:lang w:eastAsia="zh-TW"/>
        </w:rPr>
        <w:t xml:space="preserve"> </w:t>
      </w:r>
      <w:r w:rsidR="006F2BA6" w:rsidRPr="00A85760">
        <w:rPr>
          <w:rFonts w:ascii="Book Antiqua" w:eastAsia="PMingLiU" w:hAnsi="Book Antiqua" w:cs="Times New Roman"/>
          <w:color w:val="000000" w:themeColor="text1"/>
          <w:sz w:val="24"/>
          <w:szCs w:val="24"/>
          <w:lang w:eastAsia="zh-TW"/>
        </w:rPr>
        <w:t>remains an</w:t>
      </w:r>
      <w:r w:rsidR="004360F0" w:rsidRPr="00A85760">
        <w:rPr>
          <w:rFonts w:ascii="Book Antiqua" w:eastAsia="PMingLiU" w:hAnsi="Book Antiqua" w:cs="Times New Roman"/>
          <w:color w:val="000000" w:themeColor="text1"/>
          <w:sz w:val="24"/>
          <w:szCs w:val="24"/>
          <w:lang w:eastAsia="zh-TW"/>
        </w:rPr>
        <w:t xml:space="preserve"> important</w:t>
      </w:r>
      <w:r w:rsidR="006F2BA6" w:rsidRPr="00A85760">
        <w:rPr>
          <w:rFonts w:ascii="Book Antiqua" w:eastAsia="PMingLiU" w:hAnsi="Book Antiqua" w:cs="Times New Roman"/>
          <w:color w:val="000000" w:themeColor="text1"/>
          <w:sz w:val="24"/>
          <w:szCs w:val="24"/>
          <w:lang w:eastAsia="zh-TW"/>
        </w:rPr>
        <w:t xml:space="preserve"> criteria</w:t>
      </w:r>
      <w:r w:rsidR="004360F0" w:rsidRPr="00A85760">
        <w:rPr>
          <w:rFonts w:ascii="Book Antiqua" w:eastAsia="PMingLiU" w:hAnsi="Book Antiqua" w:cs="Times New Roman"/>
          <w:color w:val="000000" w:themeColor="text1"/>
          <w:sz w:val="24"/>
          <w:szCs w:val="24"/>
          <w:lang w:eastAsia="zh-TW"/>
        </w:rPr>
        <w:t xml:space="preserve"> when determining </w:t>
      </w:r>
      <w:r w:rsidR="006F2BA6" w:rsidRPr="00A85760">
        <w:rPr>
          <w:rFonts w:ascii="Book Antiqua" w:eastAsia="PMingLiU" w:hAnsi="Book Antiqua" w:cs="Times New Roman"/>
          <w:color w:val="000000" w:themeColor="text1"/>
          <w:sz w:val="24"/>
          <w:szCs w:val="24"/>
          <w:lang w:eastAsia="zh-TW"/>
        </w:rPr>
        <w:t xml:space="preserve">the </w:t>
      </w:r>
      <w:r w:rsidR="004360F0" w:rsidRPr="00A85760">
        <w:rPr>
          <w:rFonts w:ascii="Book Antiqua" w:eastAsia="PMingLiU" w:hAnsi="Book Antiqua" w:cs="Times New Roman"/>
          <w:color w:val="000000" w:themeColor="text1"/>
          <w:sz w:val="24"/>
          <w:szCs w:val="24"/>
          <w:lang w:eastAsia="zh-TW"/>
        </w:rPr>
        <w:t xml:space="preserve">prevalence of anxiety, as </w:t>
      </w:r>
      <w:r w:rsidR="006F2BA6" w:rsidRPr="00A85760">
        <w:rPr>
          <w:rFonts w:ascii="Book Antiqua" w:eastAsia="PMingLiU" w:hAnsi="Book Antiqua" w:cs="Times New Roman"/>
          <w:color w:val="000000" w:themeColor="text1"/>
          <w:sz w:val="24"/>
          <w:szCs w:val="24"/>
          <w:lang w:eastAsia="zh-TW"/>
        </w:rPr>
        <w:t>studies has shown</w:t>
      </w:r>
      <w:r w:rsidR="004360F0" w:rsidRPr="00A85760">
        <w:rPr>
          <w:rFonts w:ascii="Book Antiqua" w:eastAsia="PMingLiU" w:hAnsi="Book Antiqua" w:cs="Times New Roman"/>
          <w:color w:val="000000" w:themeColor="text1"/>
          <w:sz w:val="24"/>
          <w:szCs w:val="24"/>
          <w:lang w:eastAsia="zh-TW"/>
        </w:rPr>
        <w:t xml:space="preserve"> </w:t>
      </w:r>
      <w:r w:rsidR="006F2BA6" w:rsidRPr="00A85760">
        <w:rPr>
          <w:rFonts w:ascii="Book Antiqua" w:eastAsia="PMingLiU" w:hAnsi="Book Antiqua" w:cs="Times New Roman"/>
          <w:color w:val="000000" w:themeColor="text1"/>
          <w:sz w:val="24"/>
          <w:szCs w:val="24"/>
          <w:lang w:eastAsia="zh-TW"/>
        </w:rPr>
        <w:t>the</w:t>
      </w:r>
      <w:r w:rsidR="004360F0" w:rsidRPr="00A85760">
        <w:rPr>
          <w:rFonts w:ascii="Book Antiqua" w:eastAsia="PMingLiU" w:hAnsi="Book Antiqua" w:cs="Times New Roman"/>
          <w:color w:val="000000" w:themeColor="text1"/>
          <w:sz w:val="24"/>
          <w:szCs w:val="24"/>
          <w:lang w:eastAsia="zh-TW"/>
        </w:rPr>
        <w:t xml:space="preserve"> positive correlation between sample size and </w:t>
      </w:r>
      <w:proofErr w:type="gramStart"/>
      <w:r w:rsidR="004360F0" w:rsidRPr="00A85760">
        <w:rPr>
          <w:rFonts w:ascii="Book Antiqua" w:eastAsia="PMingLiU" w:hAnsi="Book Antiqua" w:cs="Times New Roman"/>
          <w:color w:val="000000" w:themeColor="text1"/>
          <w:sz w:val="24"/>
          <w:szCs w:val="24"/>
          <w:lang w:eastAsia="zh-TW"/>
        </w:rPr>
        <w:t>prevalence</w:t>
      </w:r>
      <w:r w:rsidR="00E76CB1" w:rsidRPr="00A85760">
        <w:rPr>
          <w:rFonts w:ascii="Book Antiqua" w:hAnsi="Book Antiqua" w:cs="Times New Roman"/>
          <w:color w:val="000000" w:themeColor="text1"/>
          <w:sz w:val="24"/>
          <w:szCs w:val="24"/>
          <w:vertAlign w:val="superscript"/>
        </w:rPr>
        <w:t>[</w:t>
      </w:r>
      <w:proofErr w:type="gramEnd"/>
      <w:r w:rsidR="00E76CB1" w:rsidRPr="00A85760">
        <w:rPr>
          <w:rFonts w:ascii="Book Antiqua" w:hAnsi="Book Antiqua" w:cs="Times New Roman"/>
          <w:color w:val="000000" w:themeColor="text1"/>
          <w:sz w:val="24"/>
          <w:szCs w:val="24"/>
          <w:vertAlign w:val="superscript"/>
        </w:rPr>
        <w:t>31,32]</w:t>
      </w:r>
      <w:r w:rsidR="004360F0" w:rsidRPr="00A85760">
        <w:rPr>
          <w:rFonts w:ascii="Book Antiqua" w:eastAsia="PMingLiU" w:hAnsi="Book Antiqua" w:cs="Times New Roman"/>
          <w:color w:val="000000" w:themeColor="text1"/>
          <w:sz w:val="24"/>
          <w:szCs w:val="24"/>
          <w:lang w:eastAsia="zh-TW"/>
        </w:rPr>
        <w:t xml:space="preserve">. </w:t>
      </w:r>
      <w:r w:rsidR="009B155F" w:rsidRPr="00A85760">
        <w:rPr>
          <w:rFonts w:ascii="Book Antiqua" w:eastAsia="PMingLiU" w:hAnsi="Book Antiqua" w:cs="Times New Roman"/>
          <w:color w:val="000000" w:themeColor="text1"/>
          <w:sz w:val="24"/>
          <w:szCs w:val="24"/>
          <w:lang w:eastAsia="zh-TW"/>
        </w:rPr>
        <w:t>Hence</w:t>
      </w:r>
      <w:r w:rsidR="00AB55AB" w:rsidRPr="00A85760">
        <w:rPr>
          <w:rFonts w:ascii="Book Antiqua" w:eastAsia="PMingLiU" w:hAnsi="Book Antiqua" w:cs="Times New Roman"/>
          <w:color w:val="000000" w:themeColor="text1"/>
          <w:sz w:val="24"/>
          <w:szCs w:val="24"/>
          <w:lang w:eastAsia="zh-TW"/>
        </w:rPr>
        <w:t>, all these reasons might have contributed to</w:t>
      </w:r>
      <w:r w:rsidR="009B155F" w:rsidRPr="00A85760">
        <w:rPr>
          <w:rFonts w:ascii="Book Antiqua" w:eastAsia="PMingLiU" w:hAnsi="Book Antiqua" w:cs="Times New Roman"/>
          <w:color w:val="000000" w:themeColor="text1"/>
          <w:sz w:val="24"/>
          <w:szCs w:val="24"/>
          <w:lang w:eastAsia="zh-TW"/>
        </w:rPr>
        <w:t xml:space="preserve"> </w:t>
      </w:r>
      <w:r w:rsidR="007C3164" w:rsidRPr="00A85760">
        <w:rPr>
          <w:rFonts w:ascii="Book Antiqua" w:eastAsia="PMingLiU" w:hAnsi="Book Antiqua" w:cs="Times New Roman"/>
          <w:color w:val="000000" w:themeColor="text1"/>
          <w:sz w:val="24"/>
          <w:szCs w:val="24"/>
          <w:lang w:eastAsia="zh-TW"/>
        </w:rPr>
        <w:t xml:space="preserve">the </w:t>
      </w:r>
      <w:r w:rsidR="009B155F" w:rsidRPr="00A85760">
        <w:rPr>
          <w:rFonts w:ascii="Book Antiqua" w:eastAsia="PMingLiU" w:hAnsi="Book Antiqua" w:cs="Times New Roman"/>
          <w:color w:val="000000" w:themeColor="text1"/>
          <w:sz w:val="24"/>
          <w:szCs w:val="24"/>
          <w:lang w:eastAsia="zh-TW"/>
        </w:rPr>
        <w:t xml:space="preserve">high heterogeneity </w:t>
      </w:r>
      <w:r w:rsidR="00AB55AB" w:rsidRPr="00A85760">
        <w:rPr>
          <w:rFonts w:ascii="Book Antiqua" w:eastAsia="PMingLiU" w:hAnsi="Book Antiqua" w:cs="Times New Roman"/>
          <w:color w:val="000000" w:themeColor="text1"/>
          <w:sz w:val="24"/>
          <w:szCs w:val="24"/>
          <w:lang w:eastAsia="zh-TW"/>
        </w:rPr>
        <w:t xml:space="preserve">in the </w:t>
      </w:r>
      <w:r w:rsidR="009B155F" w:rsidRPr="00A85760">
        <w:rPr>
          <w:rFonts w:ascii="Book Antiqua" w:eastAsia="PMingLiU" w:hAnsi="Book Antiqua" w:cs="Times New Roman"/>
          <w:color w:val="000000" w:themeColor="text1"/>
          <w:sz w:val="24"/>
          <w:szCs w:val="24"/>
          <w:lang w:eastAsia="zh-TW"/>
        </w:rPr>
        <w:t>prevalence of anxiety</w:t>
      </w:r>
      <w:r w:rsidR="00AB55AB" w:rsidRPr="00A85760">
        <w:rPr>
          <w:rFonts w:ascii="Book Antiqua" w:eastAsia="PMingLiU" w:hAnsi="Book Antiqua" w:cs="Times New Roman"/>
          <w:color w:val="000000" w:themeColor="text1"/>
          <w:sz w:val="24"/>
          <w:szCs w:val="24"/>
          <w:lang w:eastAsia="zh-TW"/>
        </w:rPr>
        <w:t xml:space="preserve"> as noted in our study.</w:t>
      </w:r>
      <w:r w:rsidR="001A477E" w:rsidRPr="00A85760">
        <w:rPr>
          <w:rFonts w:ascii="Book Antiqua" w:eastAsia="PMingLiU" w:hAnsi="Book Antiqua" w:cs="Times New Roman"/>
          <w:color w:val="000000" w:themeColor="text1"/>
          <w:sz w:val="24"/>
          <w:szCs w:val="24"/>
          <w:lang w:eastAsia="zh-TW"/>
        </w:rPr>
        <w:t xml:space="preserve"> </w:t>
      </w:r>
    </w:p>
    <w:p w14:paraId="7BD05E4D" w14:textId="77777777" w:rsidR="00E1009D" w:rsidRPr="00A85760" w:rsidRDefault="00CE359D"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More than half of </w:t>
      </w:r>
      <w:r w:rsidR="00962309" w:rsidRPr="00A85760">
        <w:rPr>
          <w:rFonts w:ascii="Book Antiqua" w:hAnsi="Book Antiqua" w:cs="Times New Roman"/>
          <w:color w:val="000000" w:themeColor="text1"/>
          <w:sz w:val="24"/>
          <w:szCs w:val="24"/>
        </w:rPr>
        <w:t xml:space="preserve">pregnant women showed moderate anxiety </w:t>
      </w:r>
      <w:r w:rsidR="00C70705" w:rsidRPr="00A85760">
        <w:rPr>
          <w:rFonts w:ascii="Book Antiqua" w:hAnsi="Book Antiqua" w:cs="Times New Roman"/>
          <w:color w:val="000000" w:themeColor="text1"/>
          <w:sz w:val="24"/>
          <w:szCs w:val="24"/>
        </w:rPr>
        <w:t>during</w:t>
      </w:r>
      <w:r w:rsidR="00962309" w:rsidRPr="00A85760">
        <w:rPr>
          <w:rFonts w:ascii="Book Antiqua" w:hAnsi="Book Antiqua" w:cs="Times New Roman"/>
          <w:color w:val="000000" w:themeColor="text1"/>
          <w:sz w:val="24"/>
          <w:szCs w:val="24"/>
        </w:rPr>
        <w:t xml:space="preserve"> their </w:t>
      </w:r>
      <w:proofErr w:type="gramStart"/>
      <w:r w:rsidR="00962309" w:rsidRPr="00A85760">
        <w:rPr>
          <w:rFonts w:ascii="Book Antiqua" w:hAnsi="Book Antiqua" w:cs="Times New Roman"/>
          <w:color w:val="000000" w:themeColor="text1"/>
          <w:sz w:val="24"/>
          <w:szCs w:val="24"/>
        </w:rPr>
        <w:t>pregnancy</w:t>
      </w:r>
      <w:r w:rsidR="00E76CB1" w:rsidRPr="00A85760">
        <w:rPr>
          <w:rFonts w:ascii="Book Antiqua" w:hAnsi="Book Antiqua" w:cs="Times New Roman"/>
          <w:color w:val="000000" w:themeColor="text1"/>
          <w:sz w:val="24"/>
          <w:szCs w:val="24"/>
          <w:vertAlign w:val="superscript"/>
        </w:rPr>
        <w:t>[</w:t>
      </w:r>
      <w:proofErr w:type="gramEnd"/>
      <w:r w:rsidR="00E76CB1" w:rsidRPr="00A85760">
        <w:rPr>
          <w:rFonts w:ascii="Book Antiqua" w:hAnsi="Book Antiqua" w:cs="Times New Roman"/>
          <w:color w:val="000000" w:themeColor="text1"/>
          <w:sz w:val="24"/>
          <w:szCs w:val="24"/>
          <w:vertAlign w:val="superscript"/>
        </w:rPr>
        <w:t>33,34]</w:t>
      </w:r>
      <w:r w:rsidRPr="00A85760">
        <w:rPr>
          <w:rFonts w:ascii="Book Antiqua" w:hAnsi="Book Antiqua" w:cs="Times New Roman"/>
          <w:color w:val="000000" w:themeColor="text1"/>
          <w:sz w:val="24"/>
          <w:szCs w:val="24"/>
        </w:rPr>
        <w:t xml:space="preserve">. </w:t>
      </w:r>
      <w:r w:rsidR="0069103D" w:rsidRPr="00A85760">
        <w:rPr>
          <w:rFonts w:ascii="Book Antiqua" w:hAnsi="Book Antiqua" w:cs="Times New Roman"/>
          <w:color w:val="000000" w:themeColor="text1"/>
          <w:sz w:val="24"/>
          <w:szCs w:val="24"/>
        </w:rPr>
        <w:t>Anxiety during pregnancy could be due to worries about health and well-being of the babies and the mothers themselves. The worries also extend to the concern of parenting and the transiti</w:t>
      </w:r>
      <w:r w:rsidR="00E76CB1" w:rsidRPr="00A85760">
        <w:rPr>
          <w:rFonts w:ascii="Book Antiqua" w:hAnsi="Book Antiqua" w:cs="Times New Roman"/>
          <w:color w:val="000000" w:themeColor="text1"/>
          <w:sz w:val="24"/>
          <w:szCs w:val="24"/>
        </w:rPr>
        <w:t xml:space="preserve">on to maternal role after </w:t>
      </w:r>
      <w:proofErr w:type="gramStart"/>
      <w:r w:rsidR="00E76CB1" w:rsidRPr="00A85760">
        <w:rPr>
          <w:rFonts w:ascii="Book Antiqua" w:hAnsi="Book Antiqua" w:cs="Times New Roman"/>
          <w:color w:val="000000" w:themeColor="text1"/>
          <w:sz w:val="24"/>
          <w:szCs w:val="24"/>
        </w:rPr>
        <w:t>birth</w:t>
      </w:r>
      <w:r w:rsidR="0069103D" w:rsidRPr="00A85760">
        <w:rPr>
          <w:rFonts w:ascii="Book Antiqua" w:hAnsi="Book Antiqua" w:cs="Times New Roman"/>
          <w:color w:val="000000" w:themeColor="text1"/>
          <w:sz w:val="24"/>
          <w:szCs w:val="24"/>
          <w:vertAlign w:val="superscript"/>
        </w:rPr>
        <w:t>[</w:t>
      </w:r>
      <w:proofErr w:type="gramEnd"/>
      <w:r w:rsidR="0069103D" w:rsidRPr="00A85760">
        <w:rPr>
          <w:rFonts w:ascii="Book Antiqua" w:hAnsi="Book Antiqua" w:cs="Times New Roman"/>
          <w:color w:val="000000" w:themeColor="text1"/>
          <w:sz w:val="24"/>
          <w:szCs w:val="24"/>
          <w:vertAlign w:val="superscript"/>
        </w:rPr>
        <w:t>28]</w:t>
      </w:r>
      <w:r w:rsidR="0069103D" w:rsidRPr="00A85760">
        <w:rPr>
          <w:rFonts w:ascii="Book Antiqua" w:hAnsi="Book Antiqua" w:cs="Times New Roman"/>
          <w:color w:val="000000" w:themeColor="text1"/>
          <w:sz w:val="24"/>
          <w:szCs w:val="24"/>
        </w:rPr>
        <w:t xml:space="preserve">. </w:t>
      </w:r>
      <w:r w:rsidR="00D13EF9" w:rsidRPr="00A85760">
        <w:rPr>
          <w:rFonts w:ascii="Book Antiqua" w:hAnsi="Book Antiqua" w:cs="Times New Roman"/>
          <w:color w:val="000000" w:themeColor="text1"/>
          <w:sz w:val="24"/>
          <w:szCs w:val="24"/>
        </w:rPr>
        <w:t>A meta-analysis reported that antenatal anxiety could increase the risk for adverse birth outcomes such as preterm deliv</w:t>
      </w:r>
      <w:r w:rsidR="00E1009D" w:rsidRPr="00A85760">
        <w:rPr>
          <w:rFonts w:ascii="Book Antiqua" w:hAnsi="Book Antiqua" w:cs="Times New Roman"/>
          <w:color w:val="000000" w:themeColor="text1"/>
          <w:sz w:val="24"/>
          <w:szCs w:val="24"/>
        </w:rPr>
        <w:t xml:space="preserve">ery (relative risk = 1.50, 95%CI: </w:t>
      </w:r>
      <w:r w:rsidR="00D13EF9" w:rsidRPr="00A85760">
        <w:rPr>
          <w:rFonts w:ascii="Book Antiqua" w:hAnsi="Book Antiqua" w:cs="Times New Roman"/>
          <w:color w:val="000000" w:themeColor="text1"/>
          <w:sz w:val="24"/>
          <w:szCs w:val="24"/>
        </w:rPr>
        <w:t>1.33, 1.70) and low birth wei</w:t>
      </w:r>
      <w:r w:rsidR="00E1009D" w:rsidRPr="00A85760">
        <w:rPr>
          <w:rFonts w:ascii="Book Antiqua" w:hAnsi="Book Antiqua" w:cs="Times New Roman"/>
          <w:color w:val="000000" w:themeColor="text1"/>
          <w:sz w:val="24"/>
          <w:szCs w:val="24"/>
        </w:rPr>
        <w:t xml:space="preserve">ght (relative risk = 1.76, 95%CI: </w:t>
      </w:r>
      <w:r w:rsidR="00D13EF9" w:rsidRPr="00A85760">
        <w:rPr>
          <w:rFonts w:ascii="Book Antiqua" w:hAnsi="Book Antiqua" w:cs="Times New Roman"/>
          <w:color w:val="000000" w:themeColor="text1"/>
          <w:sz w:val="24"/>
          <w:szCs w:val="24"/>
        </w:rPr>
        <w:t>1.32, 2.33</w:t>
      </w:r>
      <w:proofErr w:type="gramStart"/>
      <w:r w:rsidR="00D13EF9" w:rsidRPr="00A85760">
        <w:rPr>
          <w:rFonts w:ascii="Book Antiqua" w:hAnsi="Book Antiqua" w:cs="Times New Roman"/>
          <w:color w:val="000000" w:themeColor="text1"/>
          <w:sz w:val="24"/>
          <w:szCs w:val="24"/>
        </w:rPr>
        <w:t>)</w:t>
      </w:r>
      <w:r w:rsidR="00E1009D" w:rsidRPr="00A85760">
        <w:rPr>
          <w:rFonts w:ascii="Book Antiqua" w:hAnsi="Book Antiqua" w:cs="Times New Roman"/>
          <w:color w:val="000000" w:themeColor="text1"/>
          <w:sz w:val="24"/>
          <w:szCs w:val="24"/>
          <w:vertAlign w:val="superscript"/>
        </w:rPr>
        <w:t>[</w:t>
      </w:r>
      <w:proofErr w:type="gramEnd"/>
      <w:r w:rsidR="00E1009D" w:rsidRPr="00A85760">
        <w:rPr>
          <w:rFonts w:ascii="Book Antiqua" w:hAnsi="Book Antiqua" w:cs="Times New Roman"/>
          <w:color w:val="000000" w:themeColor="text1"/>
          <w:sz w:val="24"/>
          <w:szCs w:val="24"/>
          <w:vertAlign w:val="superscript"/>
        </w:rPr>
        <w:t>35]</w:t>
      </w:r>
      <w:r w:rsidR="00D13EF9" w:rsidRPr="00A85760">
        <w:rPr>
          <w:rFonts w:ascii="Book Antiqua" w:hAnsi="Book Antiqua" w:cs="Times New Roman"/>
          <w:color w:val="000000" w:themeColor="text1"/>
          <w:sz w:val="24"/>
          <w:szCs w:val="24"/>
        </w:rPr>
        <w:t xml:space="preserve">. </w:t>
      </w:r>
    </w:p>
    <w:p w14:paraId="7A2C7391" w14:textId="77777777" w:rsidR="0065772E" w:rsidRPr="00A85760" w:rsidRDefault="00962309"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Around </w:t>
      </w:r>
      <w:r w:rsidR="00F25D3F" w:rsidRPr="00A85760">
        <w:rPr>
          <w:rFonts w:ascii="Book Antiqua" w:hAnsi="Book Antiqua" w:cs="Times New Roman"/>
          <w:color w:val="000000" w:themeColor="text1"/>
          <w:sz w:val="24"/>
          <w:szCs w:val="24"/>
        </w:rPr>
        <w:t>11.5%</w:t>
      </w:r>
      <w:r w:rsidRPr="00A85760">
        <w:rPr>
          <w:rFonts w:ascii="Book Antiqua" w:hAnsi="Book Antiqua" w:cs="Times New Roman"/>
          <w:color w:val="000000" w:themeColor="text1"/>
          <w:sz w:val="24"/>
          <w:szCs w:val="24"/>
        </w:rPr>
        <w:t xml:space="preserve"> of p</w:t>
      </w:r>
      <w:r w:rsidR="00F541E2" w:rsidRPr="00A85760">
        <w:rPr>
          <w:rFonts w:ascii="Book Antiqua" w:hAnsi="Book Antiqua" w:cs="Times New Roman"/>
          <w:color w:val="000000" w:themeColor="text1"/>
          <w:sz w:val="24"/>
          <w:szCs w:val="24"/>
        </w:rPr>
        <w:t xml:space="preserve">regnant women </w:t>
      </w:r>
      <w:r w:rsidR="00F25D3F" w:rsidRPr="00A85760">
        <w:rPr>
          <w:rFonts w:ascii="Book Antiqua" w:hAnsi="Book Antiqua" w:cs="Times New Roman"/>
          <w:color w:val="000000" w:themeColor="text1"/>
          <w:sz w:val="24"/>
          <w:szCs w:val="24"/>
        </w:rPr>
        <w:t xml:space="preserve">in Asia </w:t>
      </w:r>
      <w:r w:rsidRPr="00A85760">
        <w:rPr>
          <w:rFonts w:ascii="Book Antiqua" w:hAnsi="Book Antiqua" w:cs="Times New Roman"/>
          <w:color w:val="000000" w:themeColor="text1"/>
          <w:sz w:val="24"/>
          <w:szCs w:val="24"/>
        </w:rPr>
        <w:t>are affected by</w:t>
      </w:r>
      <w:r w:rsidR="00F541E2" w:rsidRPr="00A85760">
        <w:rPr>
          <w:rFonts w:ascii="Book Antiqua" w:hAnsi="Book Antiqua" w:cs="Times New Roman"/>
          <w:color w:val="000000" w:themeColor="text1"/>
          <w:sz w:val="24"/>
          <w:szCs w:val="24"/>
        </w:rPr>
        <w:t xml:space="preserve"> </w:t>
      </w:r>
      <w:proofErr w:type="gramStart"/>
      <w:r w:rsidR="00F25D3F" w:rsidRPr="00A85760">
        <w:rPr>
          <w:rFonts w:ascii="Book Antiqua" w:hAnsi="Book Antiqua" w:cs="Times New Roman"/>
          <w:color w:val="000000" w:themeColor="text1"/>
          <w:sz w:val="24"/>
          <w:szCs w:val="24"/>
        </w:rPr>
        <w:t>GDM</w:t>
      </w:r>
      <w:r w:rsidR="00E1009D" w:rsidRPr="00A85760">
        <w:rPr>
          <w:rFonts w:ascii="Book Antiqua" w:hAnsi="Book Antiqua" w:cs="Times New Roman"/>
          <w:color w:val="000000" w:themeColor="text1"/>
          <w:sz w:val="24"/>
          <w:szCs w:val="24"/>
          <w:vertAlign w:val="superscript"/>
        </w:rPr>
        <w:t>[</w:t>
      </w:r>
      <w:proofErr w:type="gramEnd"/>
      <w:r w:rsidR="00E1009D" w:rsidRPr="00A85760">
        <w:rPr>
          <w:rFonts w:ascii="Book Antiqua" w:hAnsi="Book Antiqua" w:cs="Times New Roman"/>
          <w:color w:val="000000" w:themeColor="text1"/>
          <w:sz w:val="24"/>
          <w:szCs w:val="24"/>
          <w:vertAlign w:val="superscript"/>
        </w:rPr>
        <w:t>36]</w:t>
      </w:r>
      <w:r w:rsidR="00F25D3F" w:rsidRPr="00A85760">
        <w:rPr>
          <w:rFonts w:ascii="Book Antiqua" w:hAnsi="Book Antiqua" w:cs="Times New Roman"/>
          <w:color w:val="000000" w:themeColor="text1"/>
          <w:sz w:val="24"/>
          <w:szCs w:val="24"/>
        </w:rPr>
        <w:t xml:space="preserve">. </w:t>
      </w:r>
      <w:r w:rsidR="00A66E26" w:rsidRPr="00A85760">
        <w:rPr>
          <w:rFonts w:ascii="Book Antiqua" w:hAnsi="Book Antiqua" w:cs="Times New Roman"/>
          <w:color w:val="000000" w:themeColor="text1"/>
          <w:sz w:val="24"/>
          <w:szCs w:val="24"/>
        </w:rPr>
        <w:t xml:space="preserve">Recent </w:t>
      </w:r>
      <w:r w:rsidR="00D13EF9" w:rsidRPr="00A85760">
        <w:rPr>
          <w:rFonts w:ascii="Book Antiqua" w:hAnsi="Book Antiqua" w:cs="Times New Roman"/>
          <w:color w:val="000000" w:themeColor="text1"/>
          <w:sz w:val="24"/>
          <w:szCs w:val="24"/>
        </w:rPr>
        <w:t xml:space="preserve">meta-analysis reported that </w:t>
      </w:r>
      <w:r w:rsidR="00C70705" w:rsidRPr="00A85760">
        <w:rPr>
          <w:rFonts w:ascii="Book Antiqua" w:hAnsi="Book Antiqua" w:cs="Times New Roman"/>
          <w:color w:val="000000" w:themeColor="text1"/>
          <w:sz w:val="24"/>
          <w:szCs w:val="24"/>
        </w:rPr>
        <w:t>hyperglycaemia</w:t>
      </w:r>
      <w:r w:rsidR="00A66E26" w:rsidRPr="00A85760">
        <w:rPr>
          <w:rFonts w:ascii="Book Antiqua" w:hAnsi="Book Antiqua" w:cs="Times New Roman"/>
          <w:color w:val="000000" w:themeColor="text1"/>
          <w:sz w:val="24"/>
          <w:szCs w:val="24"/>
        </w:rPr>
        <w:t xml:space="preserve"> in pregnancy increase</w:t>
      </w:r>
      <w:r w:rsidR="00C70705" w:rsidRPr="00A85760">
        <w:rPr>
          <w:rFonts w:ascii="Book Antiqua" w:hAnsi="Book Antiqua" w:cs="Times New Roman"/>
          <w:color w:val="000000" w:themeColor="text1"/>
          <w:sz w:val="24"/>
          <w:szCs w:val="24"/>
        </w:rPr>
        <w:t>s</w:t>
      </w:r>
      <w:r w:rsidR="00A66E26" w:rsidRPr="00A85760">
        <w:rPr>
          <w:rFonts w:ascii="Book Antiqua" w:hAnsi="Book Antiqua" w:cs="Times New Roman"/>
          <w:color w:val="000000" w:themeColor="text1"/>
          <w:sz w:val="24"/>
          <w:szCs w:val="24"/>
        </w:rPr>
        <w:t xml:space="preserve"> </w:t>
      </w:r>
      <w:r w:rsidR="006A13CC" w:rsidRPr="00A85760">
        <w:rPr>
          <w:rFonts w:ascii="Book Antiqua" w:hAnsi="Book Antiqua" w:cs="Times New Roman"/>
          <w:color w:val="000000" w:themeColor="text1"/>
          <w:sz w:val="24"/>
          <w:szCs w:val="24"/>
        </w:rPr>
        <w:t xml:space="preserve">the </w:t>
      </w:r>
      <w:r w:rsidR="00A66E26" w:rsidRPr="00A85760">
        <w:rPr>
          <w:rFonts w:ascii="Book Antiqua" w:hAnsi="Book Antiqua" w:cs="Times New Roman"/>
          <w:color w:val="000000" w:themeColor="text1"/>
          <w:sz w:val="24"/>
          <w:szCs w:val="24"/>
        </w:rPr>
        <w:t>risk for adverse outcomes such as caesarean section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 1.59, 95%CI: </w:t>
      </w:r>
      <w:r w:rsidR="00A66E26" w:rsidRPr="00A85760">
        <w:rPr>
          <w:rFonts w:ascii="Book Antiqua" w:hAnsi="Book Antiqua" w:cs="Times New Roman"/>
          <w:color w:val="000000" w:themeColor="text1"/>
          <w:sz w:val="24"/>
          <w:szCs w:val="24"/>
        </w:rPr>
        <w:t>1.49, 1.70), large for gestational age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 2.11, 95%CI: </w:t>
      </w:r>
      <w:r w:rsidR="00A66E26" w:rsidRPr="00A85760">
        <w:rPr>
          <w:rFonts w:ascii="Book Antiqua" w:hAnsi="Book Antiqua" w:cs="Times New Roman"/>
          <w:color w:val="000000" w:themeColor="text1"/>
          <w:sz w:val="24"/>
          <w:szCs w:val="24"/>
        </w:rPr>
        <w:t>1.73, 2.58), macrosomia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 2.06, 95%CI: </w:t>
      </w:r>
      <w:r w:rsidR="00A66E26" w:rsidRPr="00A85760">
        <w:rPr>
          <w:rFonts w:ascii="Book Antiqua" w:hAnsi="Book Antiqua" w:cs="Times New Roman"/>
          <w:color w:val="000000" w:themeColor="text1"/>
          <w:sz w:val="24"/>
          <w:szCs w:val="24"/>
        </w:rPr>
        <w:t>1.86, 2.28), neonatal hypoglycaemia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 1.37, 95%CI: 1.20, </w:t>
      </w:r>
      <w:r w:rsidR="00A66E26" w:rsidRPr="00A85760">
        <w:rPr>
          <w:rFonts w:ascii="Book Antiqua" w:hAnsi="Book Antiqua" w:cs="Times New Roman"/>
          <w:color w:val="000000" w:themeColor="text1"/>
          <w:sz w:val="24"/>
          <w:szCs w:val="24"/>
        </w:rPr>
        <w:t>1.57), gestational hypertension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w:t>
      </w:r>
      <w:r w:rsidR="00A66E26" w:rsidRPr="00A85760">
        <w:rPr>
          <w:rFonts w:ascii="Book Antiqua" w:hAnsi="Book Antiqua" w:cs="Times New Roman"/>
          <w:color w:val="000000" w:themeColor="text1"/>
          <w:sz w:val="24"/>
          <w:szCs w:val="24"/>
        </w:rPr>
        <w:t>=</w:t>
      </w:r>
      <w:r w:rsidR="003218A3" w:rsidRPr="00A85760">
        <w:rPr>
          <w:rFonts w:ascii="Book Antiqua" w:hAnsi="Book Antiqua" w:cs="Times New Roman"/>
          <w:color w:val="000000" w:themeColor="text1"/>
          <w:sz w:val="24"/>
          <w:szCs w:val="24"/>
        </w:rPr>
        <w:t xml:space="preserve"> 1.91, 95%CI: </w:t>
      </w:r>
      <w:r w:rsidR="00A66E26" w:rsidRPr="00A85760">
        <w:rPr>
          <w:rFonts w:ascii="Book Antiqua" w:hAnsi="Book Antiqua" w:cs="Times New Roman"/>
          <w:color w:val="000000" w:themeColor="text1"/>
          <w:sz w:val="24"/>
          <w:szCs w:val="24"/>
        </w:rPr>
        <w:t>1.49, 2.43) and pre-eclampsia (</w:t>
      </w:r>
      <w:r w:rsidR="00100ABE" w:rsidRPr="00A85760">
        <w:rPr>
          <w:rFonts w:ascii="Book Antiqua" w:hAnsi="Book Antiqua" w:cs="Times New Roman"/>
          <w:color w:val="000000" w:themeColor="text1"/>
          <w:sz w:val="24"/>
          <w:szCs w:val="24"/>
        </w:rPr>
        <w:t>OR</w:t>
      </w:r>
      <w:r w:rsidR="003218A3" w:rsidRPr="00A85760">
        <w:rPr>
          <w:rFonts w:ascii="Book Antiqua" w:hAnsi="Book Antiqua" w:cs="Times New Roman"/>
          <w:color w:val="000000" w:themeColor="text1"/>
          <w:sz w:val="24"/>
          <w:szCs w:val="24"/>
        </w:rPr>
        <w:t xml:space="preserve"> </w:t>
      </w:r>
      <w:r w:rsidR="00A66E26" w:rsidRPr="00A85760">
        <w:rPr>
          <w:rFonts w:ascii="Book Antiqua" w:hAnsi="Book Antiqua" w:cs="Times New Roman"/>
          <w:color w:val="000000" w:themeColor="text1"/>
          <w:sz w:val="24"/>
          <w:szCs w:val="24"/>
        </w:rPr>
        <w:t>=</w:t>
      </w:r>
      <w:r w:rsidR="003218A3" w:rsidRPr="00A85760">
        <w:rPr>
          <w:rFonts w:ascii="Book Antiqua" w:hAnsi="Book Antiqua" w:cs="Times New Roman"/>
          <w:color w:val="000000" w:themeColor="text1"/>
          <w:sz w:val="24"/>
          <w:szCs w:val="24"/>
        </w:rPr>
        <w:t xml:space="preserve"> 2.15, 95%CI: </w:t>
      </w:r>
      <w:r w:rsidR="00A66E26" w:rsidRPr="00A85760">
        <w:rPr>
          <w:rFonts w:ascii="Book Antiqua" w:hAnsi="Book Antiqua" w:cs="Times New Roman"/>
          <w:color w:val="000000" w:themeColor="text1"/>
          <w:sz w:val="24"/>
          <w:szCs w:val="24"/>
        </w:rPr>
        <w:t>1.45, 3.19)</w:t>
      </w:r>
      <w:r w:rsidR="0051062E" w:rsidRPr="00A85760">
        <w:rPr>
          <w:rFonts w:ascii="Book Antiqua" w:hAnsi="Book Antiqua" w:cs="Times New Roman"/>
          <w:color w:val="000000" w:themeColor="text1"/>
          <w:sz w:val="24"/>
          <w:szCs w:val="24"/>
          <w:vertAlign w:val="superscript"/>
        </w:rPr>
        <w:t>[5]</w:t>
      </w:r>
      <w:r w:rsidR="00A66E26" w:rsidRPr="00A85760">
        <w:rPr>
          <w:rFonts w:ascii="Book Antiqua" w:hAnsi="Book Antiqua" w:cs="Times New Roman"/>
          <w:color w:val="000000" w:themeColor="text1"/>
          <w:sz w:val="24"/>
          <w:szCs w:val="24"/>
        </w:rPr>
        <w:t xml:space="preserve">. </w:t>
      </w:r>
      <w:r w:rsidR="00F25D3F" w:rsidRPr="00A85760">
        <w:rPr>
          <w:rFonts w:ascii="Book Antiqua" w:hAnsi="Book Antiqua" w:cs="Times New Roman"/>
          <w:color w:val="000000" w:themeColor="text1"/>
          <w:sz w:val="24"/>
          <w:szCs w:val="24"/>
        </w:rPr>
        <w:t>GDM patients</w:t>
      </w:r>
      <w:r w:rsidR="00F541E2" w:rsidRPr="00A85760">
        <w:rPr>
          <w:rFonts w:ascii="Book Antiqua" w:hAnsi="Book Antiqua" w:cs="Times New Roman"/>
          <w:color w:val="000000" w:themeColor="text1"/>
          <w:sz w:val="24"/>
          <w:szCs w:val="24"/>
        </w:rPr>
        <w:t xml:space="preserve"> are </w:t>
      </w:r>
      <w:r w:rsidR="00C70705" w:rsidRPr="00A85760">
        <w:rPr>
          <w:rFonts w:ascii="Book Antiqua" w:hAnsi="Book Antiqua" w:cs="Times New Roman"/>
          <w:color w:val="000000" w:themeColor="text1"/>
          <w:sz w:val="24"/>
          <w:szCs w:val="24"/>
        </w:rPr>
        <w:t xml:space="preserve">a </w:t>
      </w:r>
      <w:r w:rsidR="00F541E2" w:rsidRPr="00A85760">
        <w:rPr>
          <w:rFonts w:ascii="Book Antiqua" w:hAnsi="Book Antiqua" w:cs="Times New Roman"/>
          <w:color w:val="000000" w:themeColor="text1"/>
          <w:sz w:val="24"/>
          <w:szCs w:val="24"/>
        </w:rPr>
        <w:t>high</w:t>
      </w:r>
      <w:r w:rsidR="00C70705" w:rsidRPr="00A85760">
        <w:rPr>
          <w:rFonts w:ascii="Book Antiqua" w:hAnsi="Book Antiqua" w:cs="Times New Roman"/>
          <w:color w:val="000000" w:themeColor="text1"/>
          <w:sz w:val="24"/>
          <w:szCs w:val="24"/>
        </w:rPr>
        <w:t>er</w:t>
      </w:r>
      <w:r w:rsidR="00F541E2" w:rsidRPr="00A85760">
        <w:rPr>
          <w:rFonts w:ascii="Book Antiqua" w:hAnsi="Book Antiqua" w:cs="Times New Roman"/>
          <w:color w:val="000000" w:themeColor="text1"/>
          <w:sz w:val="24"/>
          <w:szCs w:val="24"/>
        </w:rPr>
        <w:t xml:space="preserve"> risk for experiencing anxiety </w:t>
      </w:r>
      <w:r w:rsidR="006A13CC" w:rsidRPr="00A85760">
        <w:rPr>
          <w:rFonts w:ascii="Book Antiqua" w:hAnsi="Book Antiqua" w:cs="Times New Roman"/>
          <w:color w:val="000000" w:themeColor="text1"/>
          <w:sz w:val="24"/>
          <w:szCs w:val="24"/>
        </w:rPr>
        <w:t xml:space="preserve">as </w:t>
      </w:r>
      <w:r w:rsidR="00FC2493" w:rsidRPr="00A85760">
        <w:rPr>
          <w:rFonts w:ascii="Book Antiqua" w:hAnsi="Book Antiqua" w:cs="Times New Roman"/>
          <w:color w:val="000000" w:themeColor="text1"/>
          <w:sz w:val="24"/>
          <w:szCs w:val="24"/>
        </w:rPr>
        <w:t xml:space="preserve">compared to pregnant women without medical </w:t>
      </w:r>
      <w:proofErr w:type="gramStart"/>
      <w:r w:rsidR="00FC2493" w:rsidRPr="00A85760">
        <w:rPr>
          <w:rFonts w:ascii="Book Antiqua" w:hAnsi="Book Antiqua" w:cs="Times New Roman"/>
          <w:color w:val="000000" w:themeColor="text1"/>
          <w:sz w:val="24"/>
          <w:szCs w:val="24"/>
        </w:rPr>
        <w:t>complications</w:t>
      </w:r>
      <w:r w:rsidR="00DB59C0" w:rsidRPr="00A85760">
        <w:rPr>
          <w:rFonts w:ascii="Book Antiqua" w:hAnsi="Book Antiqua" w:cs="Times New Roman"/>
          <w:color w:val="000000" w:themeColor="text1"/>
          <w:sz w:val="24"/>
          <w:szCs w:val="24"/>
          <w:vertAlign w:val="superscript"/>
        </w:rPr>
        <w:t>[</w:t>
      </w:r>
      <w:proofErr w:type="gramEnd"/>
      <w:r w:rsidR="00DB59C0" w:rsidRPr="00A85760">
        <w:rPr>
          <w:rFonts w:ascii="Book Antiqua" w:hAnsi="Book Antiqua" w:cs="Times New Roman"/>
          <w:color w:val="000000" w:themeColor="text1"/>
          <w:sz w:val="24"/>
          <w:szCs w:val="24"/>
          <w:vertAlign w:val="superscript"/>
        </w:rPr>
        <w:t>20]</w:t>
      </w:r>
      <w:r w:rsidR="00FC2493" w:rsidRPr="00A85760">
        <w:rPr>
          <w:rFonts w:ascii="Book Antiqua" w:hAnsi="Book Antiqua" w:cs="Times New Roman"/>
          <w:color w:val="000000" w:themeColor="text1"/>
          <w:sz w:val="24"/>
          <w:szCs w:val="24"/>
        </w:rPr>
        <w:t xml:space="preserve">. </w:t>
      </w:r>
      <w:r w:rsidR="0069103D" w:rsidRPr="00A85760">
        <w:rPr>
          <w:rFonts w:ascii="Book Antiqua" w:hAnsi="Book Antiqua" w:cs="Times New Roman"/>
          <w:color w:val="000000" w:themeColor="text1"/>
          <w:sz w:val="24"/>
          <w:szCs w:val="24"/>
        </w:rPr>
        <w:t xml:space="preserve">Similarly, the adverse birth </w:t>
      </w:r>
      <w:r w:rsidR="0069103D" w:rsidRPr="00A85760">
        <w:rPr>
          <w:rFonts w:ascii="Book Antiqua" w:hAnsi="Book Antiqua" w:cs="Times New Roman"/>
          <w:color w:val="000000" w:themeColor="text1"/>
          <w:sz w:val="24"/>
          <w:szCs w:val="24"/>
        </w:rPr>
        <w:lastRenderedPageBreak/>
        <w:t>outcomes could be exacerbated if women with GDM experience</w:t>
      </w:r>
      <w:r w:rsidR="007C3164" w:rsidRPr="00A85760">
        <w:rPr>
          <w:rFonts w:ascii="Book Antiqua" w:hAnsi="Book Antiqua" w:cs="Times New Roman"/>
          <w:color w:val="000000" w:themeColor="text1"/>
          <w:sz w:val="24"/>
          <w:szCs w:val="24"/>
        </w:rPr>
        <w:t>s</w:t>
      </w:r>
      <w:r w:rsidR="0069103D" w:rsidRPr="00A85760">
        <w:rPr>
          <w:rFonts w:ascii="Book Antiqua" w:hAnsi="Book Antiqua" w:cs="Times New Roman"/>
          <w:color w:val="000000" w:themeColor="text1"/>
          <w:sz w:val="24"/>
          <w:szCs w:val="24"/>
        </w:rPr>
        <w:t xml:space="preserve"> anxiety during pregnancy.</w:t>
      </w:r>
    </w:p>
    <w:p w14:paraId="24215AAB" w14:textId="2FF3F788" w:rsidR="00F25D3F" w:rsidRPr="00A85760" w:rsidRDefault="00F25D3F" w:rsidP="00774D19">
      <w:pPr>
        <w:adjustRightInd w:val="0"/>
        <w:snapToGrid w:val="0"/>
        <w:spacing w:after="0" w:line="360" w:lineRule="auto"/>
        <w:ind w:firstLineChars="100" w:firstLine="240"/>
        <w:jc w:val="both"/>
        <w:rPr>
          <w:rFonts w:ascii="Book Antiqua" w:eastAsia="PMingLiU" w:hAnsi="Book Antiqua" w:cs="Times New Roman"/>
          <w:color w:val="000000" w:themeColor="text1"/>
          <w:sz w:val="24"/>
          <w:szCs w:val="24"/>
          <w:lang w:eastAsia="zh-TW"/>
        </w:rPr>
      </w:pPr>
      <w:r w:rsidRPr="00A85760">
        <w:rPr>
          <w:rFonts w:ascii="Book Antiqua" w:hAnsi="Book Antiqua" w:cs="Times New Roman"/>
          <w:color w:val="000000" w:themeColor="text1"/>
          <w:sz w:val="24"/>
          <w:szCs w:val="24"/>
        </w:rPr>
        <w:t xml:space="preserve">Antenatal anxiety </w:t>
      </w:r>
      <w:r w:rsidR="00CE359D" w:rsidRPr="00A85760">
        <w:rPr>
          <w:rFonts w:ascii="Book Antiqua" w:hAnsi="Book Antiqua" w:cs="Times New Roman"/>
          <w:color w:val="000000" w:themeColor="text1"/>
          <w:sz w:val="24"/>
          <w:szCs w:val="24"/>
        </w:rPr>
        <w:t xml:space="preserve">is an evolving field, and unlike depression, </w:t>
      </w:r>
      <w:r w:rsidR="006A13CC" w:rsidRPr="00A85760">
        <w:rPr>
          <w:rFonts w:ascii="Book Antiqua" w:hAnsi="Book Antiqua" w:cs="Times New Roman"/>
          <w:color w:val="000000" w:themeColor="text1"/>
          <w:sz w:val="24"/>
          <w:szCs w:val="24"/>
        </w:rPr>
        <w:t xml:space="preserve">only a </w:t>
      </w:r>
      <w:r w:rsidR="00CE359D" w:rsidRPr="00A85760">
        <w:rPr>
          <w:rFonts w:ascii="Book Antiqua" w:hAnsi="Book Antiqua" w:cs="Times New Roman"/>
          <w:color w:val="000000" w:themeColor="text1"/>
          <w:sz w:val="24"/>
          <w:szCs w:val="24"/>
        </w:rPr>
        <w:t>few studies ha</w:t>
      </w:r>
      <w:r w:rsidR="00C70705" w:rsidRPr="00A85760">
        <w:rPr>
          <w:rFonts w:ascii="Book Antiqua" w:hAnsi="Book Antiqua" w:cs="Times New Roman"/>
          <w:color w:val="000000" w:themeColor="text1"/>
          <w:sz w:val="24"/>
          <w:szCs w:val="24"/>
        </w:rPr>
        <w:t>ve been conducted among</w:t>
      </w:r>
      <w:r w:rsidR="00CE359D" w:rsidRPr="00A85760">
        <w:rPr>
          <w:rFonts w:ascii="Book Antiqua" w:hAnsi="Book Antiqua" w:cs="Times New Roman"/>
          <w:color w:val="000000" w:themeColor="text1"/>
          <w:sz w:val="24"/>
          <w:szCs w:val="24"/>
        </w:rPr>
        <w:t xml:space="preserve"> GDM patients</w:t>
      </w:r>
      <w:r w:rsidR="00C70705" w:rsidRPr="00A85760">
        <w:rPr>
          <w:rFonts w:ascii="Book Antiqua" w:hAnsi="Book Antiqua" w:cs="Times New Roman"/>
          <w:color w:val="000000" w:themeColor="text1"/>
          <w:sz w:val="24"/>
          <w:szCs w:val="24"/>
        </w:rPr>
        <w:t>. However,</w:t>
      </w:r>
      <w:r w:rsidR="00FC2493" w:rsidRPr="00A85760">
        <w:rPr>
          <w:rFonts w:ascii="Book Antiqua" w:hAnsi="Book Antiqua" w:cs="Times New Roman"/>
          <w:color w:val="000000" w:themeColor="text1"/>
          <w:sz w:val="24"/>
          <w:szCs w:val="24"/>
        </w:rPr>
        <w:t xml:space="preserve"> studies have reported that antenatal anxiety is more prevalent than antenatal </w:t>
      </w:r>
      <w:proofErr w:type="gramStart"/>
      <w:r w:rsidR="00FC2493" w:rsidRPr="00A85760">
        <w:rPr>
          <w:rFonts w:ascii="Book Antiqua" w:hAnsi="Book Antiqua" w:cs="Times New Roman"/>
          <w:color w:val="000000" w:themeColor="text1"/>
          <w:sz w:val="24"/>
          <w:szCs w:val="24"/>
        </w:rPr>
        <w:t>depression</w:t>
      </w:r>
      <w:r w:rsidR="000D1648" w:rsidRPr="00A85760">
        <w:rPr>
          <w:rFonts w:ascii="Book Antiqua" w:hAnsi="Book Antiqua" w:cs="Times New Roman"/>
          <w:color w:val="000000" w:themeColor="text1"/>
          <w:sz w:val="24"/>
          <w:szCs w:val="24"/>
          <w:vertAlign w:val="superscript"/>
        </w:rPr>
        <w:t>[</w:t>
      </w:r>
      <w:proofErr w:type="gramEnd"/>
      <w:r w:rsidR="000D1648" w:rsidRPr="00A85760">
        <w:rPr>
          <w:rFonts w:ascii="Book Antiqua" w:hAnsi="Book Antiqua" w:cs="Times New Roman"/>
          <w:color w:val="000000" w:themeColor="text1"/>
          <w:sz w:val="24"/>
          <w:szCs w:val="24"/>
          <w:vertAlign w:val="superscript"/>
        </w:rPr>
        <w:t>28,34]</w:t>
      </w:r>
      <w:r w:rsidRPr="00A85760">
        <w:rPr>
          <w:rFonts w:ascii="Book Antiqua" w:hAnsi="Book Antiqua" w:cs="Times New Roman"/>
          <w:color w:val="000000" w:themeColor="text1"/>
          <w:sz w:val="24"/>
          <w:szCs w:val="24"/>
        </w:rPr>
        <w:t>, and this study report</w:t>
      </w:r>
      <w:r w:rsidR="00C70705" w:rsidRPr="00A85760">
        <w:rPr>
          <w:rFonts w:ascii="Book Antiqua" w:hAnsi="Book Antiqua" w:cs="Times New Roman"/>
          <w:color w:val="000000" w:themeColor="text1"/>
          <w:sz w:val="24"/>
          <w:szCs w:val="24"/>
        </w:rPr>
        <w:t>s</w:t>
      </w:r>
      <w:r w:rsidRPr="00A85760">
        <w:rPr>
          <w:rFonts w:ascii="Book Antiqua" w:hAnsi="Book Antiqua" w:cs="Times New Roman"/>
          <w:color w:val="000000" w:themeColor="text1"/>
          <w:sz w:val="24"/>
          <w:szCs w:val="24"/>
        </w:rPr>
        <w:t xml:space="preserve"> anxiety symptoms are prevalent in GDM patients. In order to </w:t>
      </w:r>
      <w:r w:rsidR="002E64A6" w:rsidRPr="00A85760">
        <w:rPr>
          <w:rFonts w:ascii="Book Antiqua" w:hAnsi="Book Antiqua" w:cs="Times New Roman"/>
          <w:color w:val="000000" w:themeColor="text1"/>
          <w:sz w:val="24"/>
          <w:szCs w:val="24"/>
        </w:rPr>
        <w:t xml:space="preserve">promote the detection of antenatal anxiety, several screening tools have been recently recommended by National Institute for Health and Care Excellence, which </w:t>
      </w:r>
      <w:r w:rsidR="0069103D" w:rsidRPr="00A85760">
        <w:rPr>
          <w:rFonts w:ascii="Book Antiqua" w:hAnsi="Book Antiqua" w:cs="Times New Roman"/>
          <w:color w:val="000000" w:themeColor="text1"/>
          <w:sz w:val="24"/>
          <w:szCs w:val="24"/>
        </w:rPr>
        <w:t xml:space="preserve">include </w:t>
      </w:r>
      <w:r w:rsidR="002E64A6" w:rsidRPr="00A85760">
        <w:rPr>
          <w:rFonts w:ascii="Book Antiqua" w:hAnsi="Book Antiqua" w:cs="Times New Roman"/>
          <w:color w:val="000000" w:themeColor="text1"/>
          <w:sz w:val="24"/>
          <w:szCs w:val="24"/>
        </w:rPr>
        <w:t>Generalized Anxiety Disorder scale, GAD-2)</w:t>
      </w:r>
      <w:r w:rsidR="003839CB" w:rsidRPr="00A85760">
        <w:rPr>
          <w:rFonts w:ascii="Book Antiqua" w:hAnsi="Book Antiqua" w:cs="Times New Roman"/>
          <w:color w:val="000000" w:themeColor="text1"/>
          <w:sz w:val="24"/>
          <w:szCs w:val="24"/>
          <w:vertAlign w:val="superscript"/>
        </w:rPr>
        <w:t>[37]</w:t>
      </w:r>
      <w:r w:rsidR="002E64A6" w:rsidRPr="00A85760">
        <w:rPr>
          <w:rFonts w:ascii="Book Antiqua" w:hAnsi="Book Antiqua" w:cs="Times New Roman"/>
          <w:color w:val="000000" w:themeColor="text1"/>
          <w:sz w:val="24"/>
          <w:szCs w:val="24"/>
        </w:rPr>
        <w:t xml:space="preserve">, GAD-2 can be used as an ultra-brief screening scale for antenatal anxiety. Even so, other screening scales are </w:t>
      </w:r>
      <w:r w:rsidR="00F14184" w:rsidRPr="00A85760">
        <w:rPr>
          <w:rFonts w:ascii="Book Antiqua" w:hAnsi="Book Antiqua" w:cs="Times New Roman"/>
          <w:color w:val="000000" w:themeColor="text1"/>
          <w:sz w:val="24"/>
          <w:szCs w:val="24"/>
        </w:rPr>
        <w:t xml:space="preserve">more </w:t>
      </w:r>
      <w:r w:rsidR="002E64A6" w:rsidRPr="00A85760">
        <w:rPr>
          <w:rFonts w:ascii="Book Antiqua" w:hAnsi="Book Antiqua" w:cs="Times New Roman"/>
          <w:color w:val="000000" w:themeColor="text1"/>
          <w:sz w:val="24"/>
          <w:szCs w:val="24"/>
        </w:rPr>
        <w:t>commonly used in clinical setting</w:t>
      </w:r>
      <w:r w:rsidR="00F14184" w:rsidRPr="00A85760">
        <w:rPr>
          <w:rFonts w:ascii="Book Antiqua" w:hAnsi="Book Antiqua" w:cs="Times New Roman"/>
          <w:color w:val="000000" w:themeColor="text1"/>
          <w:sz w:val="24"/>
          <w:szCs w:val="24"/>
        </w:rPr>
        <w:t xml:space="preserve"> as compared to GAD-2</w:t>
      </w:r>
      <w:r w:rsidR="002E64A6" w:rsidRPr="00A85760">
        <w:rPr>
          <w:rFonts w:ascii="Book Antiqua" w:hAnsi="Book Antiqua" w:cs="Times New Roman"/>
          <w:color w:val="000000" w:themeColor="text1"/>
          <w:sz w:val="24"/>
          <w:szCs w:val="24"/>
        </w:rPr>
        <w:t xml:space="preserve">, such as </w:t>
      </w:r>
      <w:r w:rsidR="00F14184" w:rsidRPr="00A85760">
        <w:rPr>
          <w:rFonts w:ascii="Book Antiqua" w:hAnsi="Book Antiqua" w:cs="Times New Roman"/>
          <w:color w:val="000000" w:themeColor="text1"/>
          <w:sz w:val="24"/>
          <w:szCs w:val="24"/>
        </w:rPr>
        <w:t>DASS-21</w:t>
      </w:r>
      <w:r w:rsidR="00F24B07" w:rsidRPr="00A85760">
        <w:rPr>
          <w:rFonts w:ascii="Book Antiqua" w:hAnsi="Book Antiqua" w:cs="Times New Roman"/>
          <w:color w:val="000000" w:themeColor="text1"/>
          <w:sz w:val="24"/>
          <w:szCs w:val="24"/>
          <w:vertAlign w:val="superscript"/>
        </w:rPr>
        <w:t>[29]</w:t>
      </w:r>
      <w:r w:rsidR="00F14184" w:rsidRPr="00A85760">
        <w:rPr>
          <w:rFonts w:ascii="Book Antiqua" w:hAnsi="Book Antiqua" w:cs="Times New Roman"/>
          <w:color w:val="000000" w:themeColor="text1"/>
          <w:sz w:val="24"/>
          <w:szCs w:val="24"/>
        </w:rPr>
        <w:t xml:space="preserve">, </w:t>
      </w:r>
      <w:r w:rsidR="002E64A6" w:rsidRPr="00A85760">
        <w:rPr>
          <w:rFonts w:ascii="Book Antiqua" w:hAnsi="Book Antiqua" w:cs="Times New Roman"/>
          <w:color w:val="000000" w:themeColor="text1"/>
          <w:sz w:val="24"/>
          <w:szCs w:val="24"/>
        </w:rPr>
        <w:t>Edinburgh Postnatal Depression Scale</w:t>
      </w:r>
      <w:r w:rsidR="00F24B07" w:rsidRPr="00A85760">
        <w:rPr>
          <w:rFonts w:ascii="Book Antiqua" w:hAnsi="Book Antiqua" w:cs="Times New Roman"/>
          <w:color w:val="000000" w:themeColor="text1"/>
          <w:sz w:val="24"/>
          <w:szCs w:val="24"/>
          <w:vertAlign w:val="superscript"/>
        </w:rPr>
        <w:t>[38]</w:t>
      </w:r>
      <w:r w:rsidR="002E64A6" w:rsidRPr="00A85760">
        <w:rPr>
          <w:rFonts w:ascii="Book Antiqua" w:hAnsi="Book Antiqua" w:cs="Times New Roman"/>
          <w:color w:val="000000" w:themeColor="text1"/>
          <w:sz w:val="24"/>
          <w:szCs w:val="24"/>
        </w:rPr>
        <w:t xml:space="preserve">, </w:t>
      </w:r>
      <w:r w:rsidR="00F14184" w:rsidRPr="00A85760">
        <w:rPr>
          <w:rFonts w:ascii="Book Antiqua" w:hAnsi="Book Antiqua" w:cs="Times New Roman"/>
          <w:color w:val="000000" w:themeColor="text1"/>
          <w:sz w:val="24"/>
          <w:szCs w:val="24"/>
        </w:rPr>
        <w:t>Hospital Anxiety and Depression Scale – Anxiety subscale</w:t>
      </w:r>
      <w:r w:rsidR="00F24B07" w:rsidRPr="00A85760">
        <w:rPr>
          <w:rFonts w:ascii="Book Antiqua" w:hAnsi="Book Antiqua" w:cs="Times New Roman"/>
          <w:color w:val="000000" w:themeColor="text1"/>
          <w:sz w:val="24"/>
          <w:szCs w:val="24"/>
          <w:vertAlign w:val="superscript"/>
        </w:rPr>
        <w:t>[39]</w:t>
      </w:r>
      <w:r w:rsidR="00F14184" w:rsidRPr="00A85760">
        <w:rPr>
          <w:rFonts w:ascii="Book Antiqua" w:hAnsi="Book Antiqua" w:cs="Times New Roman"/>
          <w:color w:val="000000" w:themeColor="text1"/>
          <w:sz w:val="24"/>
          <w:szCs w:val="24"/>
        </w:rPr>
        <w:t>, State-Trait Anxiety Inventory</w:t>
      </w:r>
      <w:r w:rsidR="00F24B07" w:rsidRPr="00A85760">
        <w:rPr>
          <w:rFonts w:ascii="Book Antiqua" w:hAnsi="Book Antiqua" w:cs="Times New Roman"/>
          <w:color w:val="000000" w:themeColor="text1"/>
          <w:sz w:val="24"/>
          <w:szCs w:val="24"/>
          <w:vertAlign w:val="superscript"/>
        </w:rPr>
        <w:t>[40]</w:t>
      </w:r>
      <w:r w:rsidR="00F14184" w:rsidRPr="00A85760">
        <w:rPr>
          <w:rFonts w:ascii="Book Antiqua" w:hAnsi="Book Antiqua" w:cs="Times New Roman"/>
          <w:color w:val="000000" w:themeColor="text1"/>
          <w:sz w:val="24"/>
          <w:szCs w:val="24"/>
        </w:rPr>
        <w:t>, GAD-7</w:t>
      </w:r>
      <w:r w:rsidR="00F24B07" w:rsidRPr="00A85760">
        <w:rPr>
          <w:rFonts w:ascii="Book Antiqua" w:hAnsi="Book Antiqua" w:cs="Times New Roman"/>
          <w:color w:val="000000" w:themeColor="text1"/>
          <w:sz w:val="24"/>
          <w:szCs w:val="24"/>
          <w:vertAlign w:val="superscript"/>
        </w:rPr>
        <w:t>[41]</w:t>
      </w:r>
      <w:r w:rsidR="00F14184" w:rsidRPr="00A85760">
        <w:rPr>
          <w:rFonts w:ascii="Book Antiqua" w:hAnsi="Book Antiqua" w:cs="Times New Roman"/>
          <w:color w:val="000000" w:themeColor="text1"/>
          <w:sz w:val="24"/>
          <w:szCs w:val="24"/>
        </w:rPr>
        <w:t>, Brief Measure of Worry Severity</w:t>
      </w:r>
      <w:r w:rsidR="00F24B07" w:rsidRPr="00A85760">
        <w:rPr>
          <w:rFonts w:ascii="Book Antiqua" w:hAnsi="Book Antiqua" w:cs="Times New Roman"/>
          <w:color w:val="000000" w:themeColor="text1"/>
          <w:sz w:val="24"/>
          <w:szCs w:val="24"/>
          <w:vertAlign w:val="superscript"/>
        </w:rPr>
        <w:t>[42]</w:t>
      </w:r>
      <w:r w:rsidR="00F14184" w:rsidRPr="00A85760">
        <w:rPr>
          <w:rFonts w:ascii="Book Antiqua" w:hAnsi="Book Antiqua" w:cs="Times New Roman"/>
          <w:color w:val="000000" w:themeColor="text1"/>
          <w:sz w:val="24"/>
          <w:szCs w:val="24"/>
        </w:rPr>
        <w:t>, Cambridge Worry Scale</w:t>
      </w:r>
      <w:r w:rsidR="00F24B07" w:rsidRPr="00A85760">
        <w:rPr>
          <w:rFonts w:ascii="Book Antiqua" w:hAnsi="Book Antiqua" w:cs="Times New Roman"/>
          <w:color w:val="000000" w:themeColor="text1"/>
          <w:sz w:val="24"/>
          <w:szCs w:val="24"/>
          <w:vertAlign w:val="superscript"/>
        </w:rPr>
        <w:t>[43]</w:t>
      </w:r>
      <w:r w:rsidR="00F14184" w:rsidRPr="00A85760">
        <w:rPr>
          <w:rFonts w:ascii="Book Antiqua" w:hAnsi="Book Antiqua" w:cs="Times New Roman"/>
          <w:color w:val="000000" w:themeColor="text1"/>
          <w:sz w:val="24"/>
          <w:szCs w:val="24"/>
        </w:rPr>
        <w:t xml:space="preserve"> and </w:t>
      </w:r>
      <w:proofErr w:type="spellStart"/>
      <w:r w:rsidR="00F14184" w:rsidRPr="00A85760">
        <w:rPr>
          <w:rFonts w:ascii="Book Antiqua" w:hAnsi="Book Antiqua" w:cs="Times New Roman"/>
          <w:color w:val="000000" w:themeColor="text1"/>
          <w:sz w:val="24"/>
          <w:szCs w:val="24"/>
        </w:rPr>
        <w:t>Wijma</w:t>
      </w:r>
      <w:proofErr w:type="spellEnd"/>
      <w:r w:rsidR="00F14184" w:rsidRPr="00A85760">
        <w:rPr>
          <w:rFonts w:ascii="Book Antiqua" w:hAnsi="Book Antiqua" w:cs="Times New Roman"/>
          <w:color w:val="000000" w:themeColor="text1"/>
          <w:sz w:val="24"/>
          <w:szCs w:val="24"/>
        </w:rPr>
        <w:t xml:space="preserve"> Delivery Expectancy/Experience Questionnaire –Version A</w:t>
      </w:r>
      <w:r w:rsidR="00F24B07" w:rsidRPr="00A85760">
        <w:rPr>
          <w:rFonts w:ascii="Book Antiqua" w:hAnsi="Book Antiqua" w:cs="Times New Roman"/>
          <w:color w:val="000000" w:themeColor="text1"/>
          <w:sz w:val="24"/>
          <w:szCs w:val="24"/>
          <w:vertAlign w:val="superscript"/>
        </w:rPr>
        <w:t>[44]</w:t>
      </w:r>
      <w:r w:rsidR="00F14184" w:rsidRPr="00A85760">
        <w:rPr>
          <w:rFonts w:ascii="Book Antiqua" w:hAnsi="Book Antiqua" w:cs="Times New Roman"/>
          <w:color w:val="000000" w:themeColor="text1"/>
          <w:sz w:val="24"/>
          <w:szCs w:val="24"/>
        </w:rPr>
        <w:t xml:space="preserve">. </w:t>
      </w:r>
    </w:p>
    <w:p w14:paraId="2EA010B0" w14:textId="77777777" w:rsidR="00CE359D" w:rsidRPr="00A85760" w:rsidRDefault="00CE359D" w:rsidP="00774D19">
      <w:pPr>
        <w:adjustRightInd w:val="0"/>
        <w:snapToGrid w:val="0"/>
        <w:spacing w:after="0" w:line="360" w:lineRule="auto"/>
        <w:jc w:val="both"/>
        <w:rPr>
          <w:rFonts w:ascii="Book Antiqua" w:eastAsia="PMingLiU" w:hAnsi="Book Antiqua" w:cs="Times New Roman"/>
          <w:color w:val="000000" w:themeColor="text1"/>
          <w:sz w:val="24"/>
          <w:szCs w:val="24"/>
          <w:lang w:eastAsia="zh-TW"/>
        </w:rPr>
      </w:pPr>
    </w:p>
    <w:p w14:paraId="4BEC549D" w14:textId="37016C48" w:rsidR="00B974AC" w:rsidRPr="00A85760" w:rsidRDefault="00B974AC" w:rsidP="00774D19">
      <w:pPr>
        <w:adjustRightInd w:val="0"/>
        <w:snapToGrid w:val="0"/>
        <w:spacing w:after="0" w:line="360" w:lineRule="auto"/>
        <w:jc w:val="both"/>
        <w:rPr>
          <w:rFonts w:ascii="Book Antiqua" w:eastAsia="PMingLiU" w:hAnsi="Book Antiqua" w:cs="Times New Roman"/>
          <w:b/>
          <w:i/>
          <w:color w:val="000000" w:themeColor="text1"/>
          <w:sz w:val="24"/>
          <w:szCs w:val="24"/>
          <w:lang w:eastAsia="zh-TW"/>
        </w:rPr>
      </w:pPr>
      <w:r w:rsidRPr="00A85760">
        <w:rPr>
          <w:rFonts w:ascii="Book Antiqua" w:eastAsia="PMingLiU" w:hAnsi="Book Antiqua" w:cs="Times New Roman"/>
          <w:b/>
          <w:i/>
          <w:color w:val="000000" w:themeColor="text1"/>
          <w:sz w:val="24"/>
          <w:szCs w:val="24"/>
          <w:lang w:eastAsia="zh-TW"/>
        </w:rPr>
        <w:t>Impacts of anxiety after delivery period</w:t>
      </w:r>
    </w:p>
    <w:p w14:paraId="565A2354" w14:textId="77777777" w:rsidR="00686752" w:rsidRPr="00A85760" w:rsidRDefault="00820CC6"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Mental illness is a leading cause of maternal morbidity and even endangers maternal life especially in high income </w:t>
      </w:r>
      <w:proofErr w:type="gramStart"/>
      <w:r w:rsidRPr="00A85760">
        <w:rPr>
          <w:rFonts w:ascii="Book Antiqua" w:hAnsi="Book Antiqua" w:cs="Times New Roman"/>
          <w:color w:val="000000" w:themeColor="text1"/>
          <w:sz w:val="24"/>
          <w:szCs w:val="24"/>
        </w:rPr>
        <w:t>countries</w:t>
      </w:r>
      <w:r w:rsidR="00686752" w:rsidRPr="00A85760">
        <w:rPr>
          <w:rFonts w:ascii="Book Antiqua" w:hAnsi="Book Antiqua" w:cs="Times New Roman"/>
          <w:color w:val="000000" w:themeColor="text1"/>
          <w:sz w:val="24"/>
          <w:szCs w:val="24"/>
          <w:vertAlign w:val="superscript"/>
        </w:rPr>
        <w:t>[</w:t>
      </w:r>
      <w:proofErr w:type="gramEnd"/>
      <w:r w:rsidR="00686752" w:rsidRPr="00A85760">
        <w:rPr>
          <w:rFonts w:ascii="Book Antiqua" w:hAnsi="Book Antiqua" w:cs="Times New Roman"/>
          <w:color w:val="000000" w:themeColor="text1"/>
          <w:sz w:val="24"/>
          <w:szCs w:val="24"/>
          <w:vertAlign w:val="superscript"/>
        </w:rPr>
        <w:t>45]</w:t>
      </w:r>
      <w:r w:rsidRPr="00A85760">
        <w:rPr>
          <w:rFonts w:ascii="Book Antiqua" w:hAnsi="Book Antiqua" w:cs="Times New Roman"/>
          <w:color w:val="000000" w:themeColor="text1"/>
          <w:sz w:val="24"/>
          <w:szCs w:val="24"/>
        </w:rPr>
        <w:t>. Indirectly it also impact</w:t>
      </w:r>
      <w:r w:rsidR="00C70705" w:rsidRPr="00A85760">
        <w:rPr>
          <w:rFonts w:ascii="Book Antiqua" w:hAnsi="Book Antiqua" w:cs="Times New Roman"/>
          <w:color w:val="000000" w:themeColor="text1"/>
          <w:sz w:val="24"/>
          <w:szCs w:val="24"/>
        </w:rPr>
        <w:t>s</w:t>
      </w:r>
      <w:r w:rsidRPr="00A85760">
        <w:rPr>
          <w:rFonts w:ascii="Book Antiqua" w:hAnsi="Book Antiqua" w:cs="Times New Roman"/>
          <w:color w:val="000000" w:themeColor="text1"/>
          <w:sz w:val="24"/>
          <w:szCs w:val="24"/>
        </w:rPr>
        <w:t xml:space="preserve"> new</w:t>
      </w:r>
      <w:r w:rsidR="00C70705"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born babies</w:t>
      </w:r>
      <w:r w:rsidR="00C70705"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causing perinatal morbidity and mortality as well as the </w:t>
      </w:r>
      <w:r w:rsidR="00870DA3" w:rsidRPr="00A85760">
        <w:rPr>
          <w:rFonts w:ascii="Book Antiqua" w:hAnsi="Book Antiqua" w:cs="Times New Roman"/>
          <w:color w:val="000000" w:themeColor="text1"/>
          <w:sz w:val="24"/>
          <w:szCs w:val="24"/>
        </w:rPr>
        <w:t xml:space="preserve">impact on the </w:t>
      </w:r>
      <w:r w:rsidRPr="00A85760">
        <w:rPr>
          <w:rFonts w:ascii="Book Antiqua" w:hAnsi="Book Antiqua" w:cs="Times New Roman"/>
          <w:color w:val="000000" w:themeColor="text1"/>
          <w:sz w:val="24"/>
          <w:szCs w:val="24"/>
        </w:rPr>
        <w:t xml:space="preserve">long-term child </w:t>
      </w:r>
      <w:proofErr w:type="gramStart"/>
      <w:r w:rsidRPr="00A85760">
        <w:rPr>
          <w:rFonts w:ascii="Book Antiqua" w:hAnsi="Book Antiqua" w:cs="Times New Roman"/>
          <w:color w:val="000000" w:themeColor="text1"/>
          <w:sz w:val="24"/>
          <w:szCs w:val="24"/>
        </w:rPr>
        <w:t>development</w:t>
      </w:r>
      <w:r w:rsidR="00686752" w:rsidRPr="00A85760">
        <w:rPr>
          <w:rFonts w:ascii="Book Antiqua" w:hAnsi="Book Antiqua" w:cs="Times New Roman"/>
          <w:color w:val="000000" w:themeColor="text1"/>
          <w:sz w:val="24"/>
          <w:szCs w:val="24"/>
          <w:vertAlign w:val="superscript"/>
        </w:rPr>
        <w:t>[</w:t>
      </w:r>
      <w:proofErr w:type="gramEnd"/>
      <w:r w:rsidR="00686752" w:rsidRPr="00A85760">
        <w:rPr>
          <w:rFonts w:ascii="Book Antiqua" w:hAnsi="Book Antiqua" w:cs="Times New Roman"/>
          <w:color w:val="000000" w:themeColor="text1"/>
          <w:sz w:val="24"/>
          <w:szCs w:val="24"/>
          <w:vertAlign w:val="superscript"/>
        </w:rPr>
        <w:t>46,47]</w:t>
      </w:r>
      <w:r w:rsidRPr="00A85760">
        <w:rPr>
          <w:rFonts w:ascii="Book Antiqua" w:hAnsi="Book Antiqua" w:cs="Times New Roman"/>
          <w:color w:val="000000" w:themeColor="text1"/>
          <w:sz w:val="24"/>
          <w:szCs w:val="24"/>
        </w:rPr>
        <w:t xml:space="preserve">. </w:t>
      </w:r>
      <w:r w:rsidR="00C70705" w:rsidRPr="00A85760">
        <w:rPr>
          <w:rFonts w:ascii="Book Antiqua" w:hAnsi="Book Antiqua" w:cs="Times New Roman"/>
          <w:color w:val="000000" w:themeColor="text1"/>
          <w:sz w:val="24"/>
          <w:szCs w:val="24"/>
        </w:rPr>
        <w:t xml:space="preserve">He </w:t>
      </w:r>
      <w:r w:rsidRPr="00A85760">
        <w:rPr>
          <w:rFonts w:ascii="Book Antiqua" w:hAnsi="Book Antiqua" w:cs="Times New Roman"/>
          <w:color w:val="000000" w:themeColor="text1"/>
          <w:sz w:val="24"/>
          <w:szCs w:val="24"/>
        </w:rPr>
        <w:t>National Institute for Health and Clinical Excellence (NICE) has emphasised that perinatal mental illness is one of the most important issues in women’s health that need to be highlighted</w:t>
      </w:r>
      <w:r w:rsidR="00C70705"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especially in </w:t>
      </w:r>
      <w:r w:rsidR="00C70705" w:rsidRPr="00A85760">
        <w:rPr>
          <w:rFonts w:ascii="Book Antiqua" w:hAnsi="Book Antiqua" w:cs="Times New Roman"/>
          <w:color w:val="000000" w:themeColor="text1"/>
          <w:sz w:val="24"/>
          <w:szCs w:val="24"/>
        </w:rPr>
        <w:t xml:space="preserve">the </w:t>
      </w:r>
      <w:r w:rsidRPr="00A85760">
        <w:rPr>
          <w:rFonts w:ascii="Book Antiqua" w:hAnsi="Book Antiqua" w:cs="Times New Roman"/>
          <w:color w:val="000000" w:themeColor="text1"/>
          <w:sz w:val="24"/>
          <w:szCs w:val="24"/>
        </w:rPr>
        <w:t>postpartum period</w:t>
      </w:r>
      <w:r w:rsidR="00686752" w:rsidRPr="00A85760">
        <w:rPr>
          <w:rFonts w:ascii="Book Antiqua" w:hAnsi="Book Antiqua" w:cs="Times New Roman"/>
          <w:color w:val="000000" w:themeColor="text1"/>
          <w:sz w:val="24"/>
          <w:szCs w:val="24"/>
          <w:vertAlign w:val="superscript"/>
        </w:rPr>
        <w:t>[48,49]</w:t>
      </w:r>
      <w:r w:rsidR="002F708A" w:rsidRPr="00A85760">
        <w:rPr>
          <w:rFonts w:ascii="Book Antiqua" w:hAnsi="Book Antiqua" w:cs="Times New Roman"/>
          <w:color w:val="000000" w:themeColor="text1"/>
          <w:sz w:val="24"/>
          <w:szCs w:val="24"/>
        </w:rPr>
        <w:t>.</w:t>
      </w:r>
    </w:p>
    <w:p w14:paraId="518D70FA" w14:textId="585B8B3C" w:rsidR="00D44840" w:rsidRPr="00A85760"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 prevalence of postpartum anxiety disorders varies. Reck </w:t>
      </w:r>
      <w:r w:rsidRPr="00A85760">
        <w:rPr>
          <w:rFonts w:ascii="Book Antiqua" w:hAnsi="Book Antiqua" w:cs="Times New Roman"/>
          <w:i/>
          <w:color w:val="000000" w:themeColor="text1"/>
          <w:sz w:val="24"/>
          <w:szCs w:val="24"/>
        </w:rPr>
        <w:t xml:space="preserve">et </w:t>
      </w:r>
      <w:proofErr w:type="gramStart"/>
      <w:r w:rsidRPr="00A85760">
        <w:rPr>
          <w:rFonts w:ascii="Book Antiqua" w:hAnsi="Book Antiqua" w:cs="Times New Roman"/>
          <w:i/>
          <w:color w:val="000000" w:themeColor="text1"/>
          <w:sz w:val="24"/>
          <w:szCs w:val="24"/>
        </w:rPr>
        <w:t>al</w:t>
      </w:r>
      <w:r w:rsidR="00DB73F6" w:rsidRPr="00A85760">
        <w:rPr>
          <w:rFonts w:ascii="Book Antiqua" w:hAnsi="Book Antiqua" w:cs="Times New Roman"/>
          <w:color w:val="000000" w:themeColor="text1"/>
          <w:sz w:val="24"/>
          <w:szCs w:val="24"/>
          <w:vertAlign w:val="superscript"/>
        </w:rPr>
        <w:t>[</w:t>
      </w:r>
      <w:proofErr w:type="gramEnd"/>
      <w:r w:rsidR="00DB73F6" w:rsidRPr="00A85760">
        <w:rPr>
          <w:rFonts w:ascii="Book Antiqua" w:hAnsi="Book Antiqua" w:cs="Times New Roman"/>
          <w:color w:val="000000" w:themeColor="text1"/>
          <w:sz w:val="24"/>
          <w:szCs w:val="24"/>
          <w:vertAlign w:val="superscript"/>
        </w:rPr>
        <w:t>50]</w:t>
      </w:r>
      <w:r w:rsidR="00C70705" w:rsidRPr="00A85760">
        <w:rPr>
          <w:rFonts w:ascii="Book Antiqua" w:hAnsi="Book Antiqua" w:cs="Times New Roman"/>
          <w:color w:val="000000" w:themeColor="text1"/>
          <w:sz w:val="24"/>
          <w:szCs w:val="24"/>
        </w:rPr>
        <w:t xml:space="preserve"> (2008)</w:t>
      </w:r>
      <w:r w:rsidR="00774D19"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 xml:space="preserve">and Miller </w:t>
      </w:r>
      <w:r w:rsidRPr="00A85760">
        <w:rPr>
          <w:rFonts w:ascii="Book Antiqua" w:hAnsi="Book Antiqua" w:cs="Times New Roman"/>
          <w:i/>
          <w:color w:val="000000" w:themeColor="text1"/>
          <w:sz w:val="24"/>
          <w:szCs w:val="24"/>
        </w:rPr>
        <w:t>et al</w:t>
      </w:r>
      <w:r w:rsidR="00DB73F6" w:rsidRPr="00A85760">
        <w:rPr>
          <w:rFonts w:ascii="Book Antiqua" w:hAnsi="Book Antiqua" w:cs="Times New Roman"/>
          <w:color w:val="000000" w:themeColor="text1"/>
          <w:sz w:val="24"/>
          <w:szCs w:val="24"/>
          <w:vertAlign w:val="superscript"/>
        </w:rPr>
        <w:t>[51]</w:t>
      </w:r>
      <w:r w:rsidR="00C70705" w:rsidRPr="00A85760">
        <w:rPr>
          <w:rFonts w:ascii="Book Antiqua" w:hAnsi="Book Antiqua" w:cs="Times New Roman"/>
          <w:color w:val="000000" w:themeColor="text1"/>
          <w:sz w:val="24"/>
          <w:szCs w:val="24"/>
        </w:rPr>
        <w:t xml:space="preserve"> (2006)</w:t>
      </w:r>
      <w:r w:rsidRPr="00A85760">
        <w:rPr>
          <w:rFonts w:ascii="Book Antiqua" w:hAnsi="Book Antiqua" w:cs="Times New Roman"/>
          <w:color w:val="000000" w:themeColor="text1"/>
          <w:sz w:val="24"/>
          <w:szCs w:val="24"/>
        </w:rPr>
        <w:t xml:space="preserve"> found </w:t>
      </w:r>
      <w:r w:rsidR="00C70705" w:rsidRPr="00A85760">
        <w:rPr>
          <w:rFonts w:ascii="Book Antiqua" w:hAnsi="Book Antiqua" w:cs="Times New Roman"/>
          <w:color w:val="000000" w:themeColor="text1"/>
          <w:sz w:val="24"/>
          <w:szCs w:val="24"/>
        </w:rPr>
        <w:t>a</w:t>
      </w:r>
      <w:r w:rsidR="00554855" w:rsidRPr="00A85760">
        <w:rPr>
          <w:rFonts w:ascii="Book Antiqua" w:hAnsi="Book Antiqua" w:cs="Times New Roman"/>
          <w:color w:val="000000" w:themeColor="text1"/>
          <w:sz w:val="24"/>
          <w:szCs w:val="24"/>
        </w:rPr>
        <w:t xml:space="preserve"> </w:t>
      </w:r>
      <w:r w:rsidRPr="00A85760">
        <w:rPr>
          <w:rFonts w:ascii="Book Antiqua" w:hAnsi="Book Antiqua" w:cs="Times New Roman"/>
          <w:color w:val="000000" w:themeColor="text1"/>
          <w:sz w:val="24"/>
          <w:szCs w:val="24"/>
        </w:rPr>
        <w:t xml:space="preserve">comparable percentage of postpartum women </w:t>
      </w:r>
      <w:r w:rsidR="00554855" w:rsidRPr="00A85760">
        <w:rPr>
          <w:rFonts w:ascii="Book Antiqua" w:hAnsi="Book Antiqua" w:cs="Times New Roman"/>
          <w:color w:val="000000" w:themeColor="text1"/>
          <w:sz w:val="24"/>
          <w:szCs w:val="24"/>
        </w:rPr>
        <w:t xml:space="preserve">as </w:t>
      </w:r>
      <w:r w:rsidRPr="00A85760">
        <w:rPr>
          <w:rFonts w:ascii="Book Antiqua" w:hAnsi="Book Antiqua" w:cs="Times New Roman"/>
          <w:color w:val="000000" w:themeColor="text1"/>
          <w:sz w:val="24"/>
          <w:szCs w:val="24"/>
        </w:rPr>
        <w:t>having anxiety disorder,</w:t>
      </w:r>
      <w:r w:rsidR="00C70705" w:rsidRPr="00A85760">
        <w:rPr>
          <w:rFonts w:ascii="Book Antiqua" w:hAnsi="Book Antiqua" w:cs="Times New Roman"/>
          <w:color w:val="000000" w:themeColor="text1"/>
          <w:sz w:val="24"/>
          <w:szCs w:val="24"/>
        </w:rPr>
        <w:t xml:space="preserve"> at</w:t>
      </w:r>
      <w:r w:rsidRPr="00A85760">
        <w:rPr>
          <w:rFonts w:ascii="Book Antiqua" w:hAnsi="Book Antiqua" w:cs="Times New Roman"/>
          <w:color w:val="000000" w:themeColor="text1"/>
          <w:sz w:val="24"/>
          <w:szCs w:val="24"/>
        </w:rPr>
        <w:t xml:space="preserve"> 11.1 % and 10 % respectively. Matthey </w:t>
      </w:r>
      <w:r w:rsidRPr="00A85760">
        <w:rPr>
          <w:rFonts w:ascii="Book Antiqua" w:hAnsi="Book Antiqua" w:cs="Times New Roman"/>
          <w:i/>
          <w:color w:val="000000" w:themeColor="text1"/>
          <w:sz w:val="24"/>
          <w:szCs w:val="24"/>
        </w:rPr>
        <w:t xml:space="preserve">et </w:t>
      </w:r>
      <w:proofErr w:type="gramStart"/>
      <w:r w:rsidRPr="00A85760">
        <w:rPr>
          <w:rFonts w:ascii="Book Antiqua" w:hAnsi="Book Antiqua" w:cs="Times New Roman"/>
          <w:i/>
          <w:color w:val="000000" w:themeColor="text1"/>
          <w:sz w:val="24"/>
          <w:szCs w:val="24"/>
        </w:rPr>
        <w:t>al</w:t>
      </w:r>
      <w:r w:rsidR="00DB73F6" w:rsidRPr="00A85760">
        <w:rPr>
          <w:rFonts w:ascii="Book Antiqua" w:hAnsi="Book Antiqua" w:cs="Times New Roman"/>
          <w:color w:val="000000" w:themeColor="text1"/>
          <w:sz w:val="24"/>
          <w:szCs w:val="24"/>
          <w:vertAlign w:val="superscript"/>
        </w:rPr>
        <w:t>[</w:t>
      </w:r>
      <w:proofErr w:type="gramEnd"/>
      <w:r w:rsidR="00DB73F6" w:rsidRPr="00A85760">
        <w:rPr>
          <w:rFonts w:ascii="Book Antiqua" w:hAnsi="Book Antiqua" w:cs="Times New Roman"/>
          <w:color w:val="000000" w:themeColor="text1"/>
          <w:sz w:val="24"/>
          <w:szCs w:val="24"/>
          <w:vertAlign w:val="superscript"/>
        </w:rPr>
        <w:t>52]</w:t>
      </w:r>
      <w:r w:rsidRPr="00A85760">
        <w:rPr>
          <w:rFonts w:ascii="Book Antiqua" w:hAnsi="Book Antiqua" w:cs="Times New Roman"/>
          <w:color w:val="000000" w:themeColor="text1"/>
          <w:sz w:val="24"/>
          <w:szCs w:val="24"/>
        </w:rPr>
        <w:t xml:space="preserve"> documented that 16.2% of mothers were diagnosed with a pure anxiety disorder</w:t>
      </w:r>
      <w:r w:rsidR="002F708A" w:rsidRPr="00A85760">
        <w:rPr>
          <w:rFonts w:ascii="Book Antiqua" w:hAnsi="Book Antiqua" w:cs="Times New Roman"/>
          <w:color w:val="000000" w:themeColor="text1"/>
          <w:sz w:val="24"/>
          <w:szCs w:val="24"/>
        </w:rPr>
        <w:t xml:space="preserve"> </w:t>
      </w:r>
      <w:r w:rsidR="00C70705" w:rsidRPr="00A85760">
        <w:rPr>
          <w:rFonts w:ascii="Book Antiqua" w:hAnsi="Book Antiqua" w:cs="Times New Roman"/>
          <w:color w:val="000000" w:themeColor="text1"/>
          <w:sz w:val="24"/>
          <w:szCs w:val="24"/>
        </w:rPr>
        <w:t xml:space="preserve">while </w:t>
      </w:r>
      <w:r w:rsidRPr="00A85760">
        <w:rPr>
          <w:rFonts w:ascii="Book Antiqua" w:hAnsi="Book Antiqua" w:cs="Times New Roman"/>
          <w:color w:val="000000" w:themeColor="text1"/>
          <w:sz w:val="24"/>
          <w:szCs w:val="24"/>
        </w:rPr>
        <w:t xml:space="preserve">Wenzel </w:t>
      </w:r>
      <w:r w:rsidRPr="00A85760">
        <w:rPr>
          <w:rFonts w:ascii="Book Antiqua" w:hAnsi="Book Antiqua" w:cs="Times New Roman"/>
          <w:i/>
          <w:color w:val="000000" w:themeColor="text1"/>
          <w:sz w:val="24"/>
          <w:szCs w:val="24"/>
        </w:rPr>
        <w:t>et al</w:t>
      </w:r>
      <w:r w:rsidR="00DB73F6" w:rsidRPr="00A85760">
        <w:rPr>
          <w:rFonts w:ascii="Book Antiqua" w:hAnsi="Book Antiqua" w:cs="Times New Roman"/>
          <w:color w:val="000000" w:themeColor="text1"/>
          <w:sz w:val="24"/>
          <w:szCs w:val="24"/>
          <w:vertAlign w:val="superscript"/>
        </w:rPr>
        <w:t>[53]</w:t>
      </w:r>
      <w:r w:rsidR="00C70705" w:rsidRPr="00A85760">
        <w:rPr>
          <w:rFonts w:ascii="Book Antiqua" w:hAnsi="Book Antiqua" w:cs="Times New Roman"/>
          <w:color w:val="000000" w:themeColor="text1"/>
          <w:sz w:val="24"/>
          <w:szCs w:val="24"/>
        </w:rPr>
        <w:t xml:space="preserve"> (2005)</w:t>
      </w:r>
      <w:r w:rsidRPr="00A85760">
        <w:rPr>
          <w:rFonts w:ascii="Book Antiqua" w:hAnsi="Book Antiqua" w:cs="Times New Roman"/>
          <w:color w:val="000000" w:themeColor="text1"/>
          <w:sz w:val="24"/>
          <w:szCs w:val="24"/>
        </w:rPr>
        <w:t xml:space="preserve"> </w:t>
      </w:r>
      <w:r w:rsidR="00554855" w:rsidRPr="00A85760">
        <w:rPr>
          <w:rFonts w:ascii="Book Antiqua" w:hAnsi="Book Antiqua" w:cs="Times New Roman"/>
          <w:color w:val="000000" w:themeColor="text1"/>
          <w:sz w:val="24"/>
          <w:szCs w:val="24"/>
        </w:rPr>
        <w:t xml:space="preserve">noted </w:t>
      </w:r>
      <w:r w:rsidRPr="00A85760">
        <w:rPr>
          <w:rFonts w:ascii="Book Antiqua" w:hAnsi="Book Antiqua" w:cs="Times New Roman"/>
          <w:color w:val="000000" w:themeColor="text1"/>
          <w:sz w:val="24"/>
          <w:szCs w:val="24"/>
        </w:rPr>
        <w:t>a prevalence rate of 8.2% for generalized anxiety disorder.</w:t>
      </w:r>
    </w:p>
    <w:p w14:paraId="2BB7CD96" w14:textId="77777777" w:rsidR="00B9506E" w:rsidRPr="00A85760"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There were many reviews confined to maternal depression disorder in postpartum period but scarce </w:t>
      </w:r>
      <w:r w:rsidR="00554855" w:rsidRPr="00A85760">
        <w:rPr>
          <w:rFonts w:ascii="Book Antiqua" w:hAnsi="Book Antiqua" w:cs="Times New Roman"/>
          <w:color w:val="000000" w:themeColor="text1"/>
          <w:sz w:val="24"/>
          <w:szCs w:val="24"/>
        </w:rPr>
        <w:t xml:space="preserve">data </w:t>
      </w:r>
      <w:r w:rsidRPr="00A85760">
        <w:rPr>
          <w:rFonts w:ascii="Book Antiqua" w:hAnsi="Book Antiqua" w:cs="Times New Roman"/>
          <w:color w:val="000000" w:themeColor="text1"/>
          <w:sz w:val="24"/>
          <w:szCs w:val="24"/>
        </w:rPr>
        <w:t xml:space="preserve">on anxiety disorder despite of </w:t>
      </w:r>
      <w:r w:rsidR="00554855" w:rsidRPr="00A85760">
        <w:rPr>
          <w:rFonts w:ascii="Book Antiqua" w:hAnsi="Book Antiqua" w:cs="Times New Roman"/>
          <w:color w:val="000000" w:themeColor="text1"/>
          <w:sz w:val="24"/>
          <w:szCs w:val="24"/>
        </w:rPr>
        <w:t xml:space="preserve">the </w:t>
      </w:r>
      <w:r w:rsidRPr="00A85760">
        <w:rPr>
          <w:rFonts w:ascii="Book Antiqua" w:hAnsi="Book Antiqua" w:cs="Times New Roman"/>
          <w:color w:val="000000" w:themeColor="text1"/>
          <w:sz w:val="24"/>
          <w:szCs w:val="24"/>
        </w:rPr>
        <w:t xml:space="preserve">high health risks for both </w:t>
      </w:r>
      <w:r w:rsidRPr="00A85760">
        <w:rPr>
          <w:rFonts w:ascii="Book Antiqua" w:hAnsi="Book Antiqua" w:cs="Times New Roman"/>
          <w:color w:val="000000" w:themeColor="text1"/>
          <w:sz w:val="24"/>
          <w:szCs w:val="24"/>
        </w:rPr>
        <w:lastRenderedPageBreak/>
        <w:t xml:space="preserve">mother and child associated with postpartum </w:t>
      </w:r>
      <w:proofErr w:type="gramStart"/>
      <w:r w:rsidRPr="00A85760">
        <w:rPr>
          <w:rFonts w:ascii="Book Antiqua" w:hAnsi="Book Antiqua" w:cs="Times New Roman"/>
          <w:color w:val="000000" w:themeColor="text1"/>
          <w:sz w:val="24"/>
          <w:szCs w:val="24"/>
        </w:rPr>
        <w:t>disorders</w:t>
      </w:r>
      <w:r w:rsidR="00B9506E" w:rsidRPr="00A85760">
        <w:rPr>
          <w:rFonts w:ascii="Book Antiqua" w:hAnsi="Book Antiqua" w:cs="Times New Roman"/>
          <w:color w:val="000000" w:themeColor="text1"/>
          <w:sz w:val="24"/>
          <w:szCs w:val="24"/>
          <w:vertAlign w:val="superscript"/>
        </w:rPr>
        <w:t>[</w:t>
      </w:r>
      <w:proofErr w:type="gramEnd"/>
      <w:r w:rsidR="00B9506E" w:rsidRPr="00A85760">
        <w:rPr>
          <w:rFonts w:ascii="Book Antiqua" w:hAnsi="Book Antiqua" w:cs="Times New Roman"/>
          <w:color w:val="000000" w:themeColor="text1"/>
          <w:sz w:val="24"/>
          <w:szCs w:val="24"/>
          <w:vertAlign w:val="superscript"/>
        </w:rPr>
        <w:t>50]</w:t>
      </w:r>
      <w:r w:rsidRPr="00A85760">
        <w:rPr>
          <w:rFonts w:ascii="Book Antiqua" w:hAnsi="Book Antiqua" w:cs="Times New Roman"/>
          <w:color w:val="000000" w:themeColor="text1"/>
          <w:sz w:val="24"/>
          <w:szCs w:val="24"/>
        </w:rPr>
        <w:t xml:space="preserve">. Maternal anxiety disorder </w:t>
      </w:r>
      <w:r w:rsidR="00554855" w:rsidRPr="00A85760">
        <w:rPr>
          <w:rFonts w:ascii="Book Antiqua" w:hAnsi="Book Antiqua" w:cs="Times New Roman"/>
          <w:color w:val="000000" w:themeColor="text1"/>
          <w:sz w:val="24"/>
          <w:szCs w:val="24"/>
        </w:rPr>
        <w:t xml:space="preserve">is part of a </w:t>
      </w:r>
      <w:r w:rsidRPr="00A85760">
        <w:rPr>
          <w:rFonts w:ascii="Book Antiqua" w:hAnsi="Book Antiqua" w:cs="Times New Roman"/>
          <w:color w:val="000000" w:themeColor="text1"/>
          <w:sz w:val="24"/>
          <w:szCs w:val="24"/>
        </w:rPr>
        <w:t xml:space="preserve">broad spectrum </w:t>
      </w:r>
      <w:r w:rsidR="00554855" w:rsidRPr="00A85760">
        <w:rPr>
          <w:rFonts w:ascii="Book Antiqua" w:hAnsi="Book Antiqua" w:cs="Times New Roman"/>
          <w:color w:val="000000" w:themeColor="text1"/>
          <w:sz w:val="24"/>
          <w:szCs w:val="24"/>
        </w:rPr>
        <w:t xml:space="preserve">comprising of </w:t>
      </w:r>
      <w:r w:rsidRPr="00A85760">
        <w:rPr>
          <w:rFonts w:ascii="Book Antiqua" w:hAnsi="Book Antiqua" w:cs="Times New Roman"/>
          <w:color w:val="000000" w:themeColor="text1"/>
          <w:sz w:val="24"/>
          <w:szCs w:val="24"/>
        </w:rPr>
        <w:t xml:space="preserve">mild to severe mental illness such as bipolar disorder and psychosis. It is </w:t>
      </w:r>
      <w:r w:rsidR="00C70705" w:rsidRPr="00A85760">
        <w:rPr>
          <w:rFonts w:ascii="Book Antiqua" w:hAnsi="Book Antiqua" w:cs="Times New Roman"/>
          <w:color w:val="000000" w:themeColor="text1"/>
          <w:sz w:val="24"/>
          <w:szCs w:val="24"/>
        </w:rPr>
        <w:t>commonly</w:t>
      </w:r>
      <w:r w:rsidRPr="00A85760">
        <w:rPr>
          <w:rFonts w:ascii="Book Antiqua" w:hAnsi="Book Antiqua" w:cs="Times New Roman"/>
          <w:color w:val="000000" w:themeColor="text1"/>
          <w:sz w:val="24"/>
          <w:szCs w:val="24"/>
        </w:rPr>
        <w:t xml:space="preserve"> acknowledged that both anxiety and depression co-exist in postpartum </w:t>
      </w:r>
      <w:proofErr w:type="gramStart"/>
      <w:r w:rsidRPr="00A85760">
        <w:rPr>
          <w:rFonts w:ascii="Book Antiqua" w:hAnsi="Book Antiqua" w:cs="Times New Roman"/>
          <w:color w:val="000000" w:themeColor="text1"/>
          <w:sz w:val="24"/>
          <w:szCs w:val="24"/>
        </w:rPr>
        <w:t>women</w:t>
      </w:r>
      <w:r w:rsidR="00B9506E" w:rsidRPr="00A85760">
        <w:rPr>
          <w:rFonts w:ascii="Book Antiqua" w:hAnsi="Book Antiqua" w:cs="Times New Roman"/>
          <w:color w:val="000000" w:themeColor="text1"/>
          <w:sz w:val="24"/>
          <w:szCs w:val="24"/>
          <w:vertAlign w:val="superscript"/>
        </w:rPr>
        <w:t>[</w:t>
      </w:r>
      <w:proofErr w:type="gramEnd"/>
      <w:r w:rsidR="00B9506E" w:rsidRPr="00A85760">
        <w:rPr>
          <w:rFonts w:ascii="Book Antiqua" w:hAnsi="Book Antiqua" w:cs="Times New Roman"/>
          <w:color w:val="000000" w:themeColor="text1"/>
          <w:sz w:val="24"/>
          <w:szCs w:val="24"/>
          <w:vertAlign w:val="superscript"/>
        </w:rPr>
        <w:t>51,54]</w:t>
      </w:r>
      <w:r w:rsidR="00B9506E" w:rsidRPr="00A85760">
        <w:rPr>
          <w:rFonts w:ascii="Book Antiqua" w:hAnsi="Book Antiqua" w:cs="Times New Roman"/>
          <w:color w:val="000000" w:themeColor="text1"/>
          <w:sz w:val="24"/>
          <w:szCs w:val="24"/>
        </w:rPr>
        <w:t xml:space="preserve">. </w:t>
      </w:r>
    </w:p>
    <w:p w14:paraId="46004793" w14:textId="5383F344" w:rsidR="00820CC6" w:rsidRPr="00A85760"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Socio</w:t>
      </w:r>
      <w:r w:rsidR="0062057D"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demographi</w:t>
      </w:r>
      <w:r w:rsidR="00C70705" w:rsidRPr="00A85760">
        <w:rPr>
          <w:rFonts w:ascii="Book Antiqua" w:hAnsi="Book Antiqua" w:cs="Times New Roman"/>
          <w:color w:val="000000" w:themeColor="text1"/>
          <w:sz w:val="24"/>
          <w:szCs w:val="24"/>
        </w:rPr>
        <w:t xml:space="preserve">c factors and socioeconomically </w:t>
      </w:r>
      <w:r w:rsidRPr="00A85760">
        <w:rPr>
          <w:rFonts w:ascii="Book Antiqua" w:hAnsi="Book Antiqua" w:cs="Times New Roman"/>
          <w:color w:val="000000" w:themeColor="text1"/>
          <w:sz w:val="24"/>
          <w:szCs w:val="24"/>
        </w:rPr>
        <w:t xml:space="preserve">deprived status have important impacts on maternal mental illness. The most common risk factors include age of more than 35 year old, single parent, lower educational level and low income </w:t>
      </w:r>
      <w:proofErr w:type="gramStart"/>
      <w:r w:rsidRPr="00A85760">
        <w:rPr>
          <w:rFonts w:ascii="Book Antiqua" w:hAnsi="Book Antiqua" w:cs="Times New Roman"/>
          <w:color w:val="000000" w:themeColor="text1"/>
          <w:sz w:val="24"/>
          <w:szCs w:val="24"/>
        </w:rPr>
        <w:t>family</w:t>
      </w:r>
      <w:r w:rsidR="00036682" w:rsidRPr="00A85760">
        <w:rPr>
          <w:rFonts w:ascii="Book Antiqua" w:hAnsi="Book Antiqua" w:cs="Times New Roman"/>
          <w:color w:val="000000" w:themeColor="text1"/>
          <w:sz w:val="24"/>
          <w:szCs w:val="24"/>
          <w:vertAlign w:val="superscript"/>
        </w:rPr>
        <w:t>[</w:t>
      </w:r>
      <w:proofErr w:type="gramEnd"/>
      <w:r w:rsidR="00036682" w:rsidRPr="00A85760">
        <w:rPr>
          <w:rFonts w:ascii="Book Antiqua" w:hAnsi="Book Antiqua" w:cs="Times New Roman"/>
          <w:color w:val="000000" w:themeColor="text1"/>
          <w:sz w:val="24"/>
          <w:szCs w:val="24"/>
          <w:vertAlign w:val="superscript"/>
        </w:rPr>
        <w:t>47,55]</w:t>
      </w:r>
      <w:r w:rsidR="002F708A"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Women with greater socioeconomic deprivation are more likely to have maternal mental illness than those with less</w:t>
      </w:r>
      <w:r w:rsidR="005E22A6" w:rsidRPr="00A85760">
        <w:rPr>
          <w:rFonts w:ascii="Book Antiqua" w:hAnsi="Book Antiqua" w:cs="Times New Roman"/>
          <w:color w:val="000000" w:themeColor="text1"/>
          <w:sz w:val="24"/>
          <w:szCs w:val="24"/>
        </w:rPr>
        <w:t>er degree of</w:t>
      </w:r>
      <w:r w:rsidRPr="00A85760">
        <w:rPr>
          <w:rFonts w:ascii="Book Antiqua" w:hAnsi="Book Antiqua" w:cs="Times New Roman"/>
          <w:color w:val="000000" w:themeColor="text1"/>
          <w:sz w:val="24"/>
          <w:szCs w:val="24"/>
        </w:rPr>
        <w:t xml:space="preserve"> socioeconomic </w:t>
      </w:r>
      <w:proofErr w:type="gramStart"/>
      <w:r w:rsidRPr="00A85760">
        <w:rPr>
          <w:rFonts w:ascii="Book Antiqua" w:hAnsi="Book Antiqua" w:cs="Times New Roman"/>
          <w:color w:val="000000" w:themeColor="text1"/>
          <w:sz w:val="24"/>
          <w:szCs w:val="24"/>
        </w:rPr>
        <w:t>deprivation</w:t>
      </w:r>
      <w:r w:rsidR="00036682" w:rsidRPr="00A85760">
        <w:rPr>
          <w:rFonts w:ascii="Book Antiqua" w:hAnsi="Book Antiqua" w:cs="Times New Roman"/>
          <w:color w:val="000000" w:themeColor="text1"/>
          <w:sz w:val="24"/>
          <w:szCs w:val="24"/>
          <w:vertAlign w:val="superscript"/>
        </w:rPr>
        <w:t>[</w:t>
      </w:r>
      <w:proofErr w:type="gramEnd"/>
      <w:r w:rsidR="00036682" w:rsidRPr="00A85760">
        <w:rPr>
          <w:rFonts w:ascii="Book Antiqua" w:hAnsi="Book Antiqua" w:cs="Times New Roman"/>
          <w:color w:val="000000" w:themeColor="text1"/>
          <w:sz w:val="24"/>
          <w:szCs w:val="24"/>
          <w:vertAlign w:val="superscript"/>
        </w:rPr>
        <w:t>56,57]</w:t>
      </w:r>
      <w:r w:rsidR="002F708A"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w:t>
      </w:r>
      <w:r w:rsidR="00C70705" w:rsidRPr="00A85760">
        <w:rPr>
          <w:rFonts w:ascii="Book Antiqua" w:hAnsi="Book Antiqua" w:cs="Times New Roman"/>
          <w:color w:val="000000" w:themeColor="text1"/>
          <w:sz w:val="24"/>
          <w:szCs w:val="24"/>
        </w:rPr>
        <w:t>The e</w:t>
      </w:r>
      <w:r w:rsidRPr="00A85760">
        <w:rPr>
          <w:rFonts w:ascii="Book Antiqua" w:hAnsi="Book Antiqua" w:cs="Times New Roman"/>
          <w:color w:val="000000" w:themeColor="text1"/>
          <w:sz w:val="24"/>
          <w:szCs w:val="24"/>
        </w:rPr>
        <w:t>arly recognition of women at risk and effective intervention are essential as preventive measures to treat maternal mental illness accordingly</w:t>
      </w:r>
      <w:r w:rsidR="00554855" w:rsidRPr="00A85760">
        <w:rPr>
          <w:rFonts w:ascii="Book Antiqua" w:hAnsi="Book Antiqua" w:cs="Times New Roman"/>
          <w:color w:val="000000" w:themeColor="text1"/>
          <w:sz w:val="24"/>
          <w:szCs w:val="24"/>
        </w:rPr>
        <w:t>,</w:t>
      </w:r>
      <w:r w:rsidRPr="00A85760">
        <w:rPr>
          <w:rFonts w:ascii="Book Antiqua" w:hAnsi="Book Antiqua" w:cs="Times New Roman"/>
          <w:color w:val="000000" w:themeColor="text1"/>
          <w:sz w:val="24"/>
          <w:szCs w:val="24"/>
        </w:rPr>
        <w:t xml:space="preserve"> aiming to reduce the complications related to maternal mental illness. </w:t>
      </w:r>
    </w:p>
    <w:p w14:paraId="53A8DE4E" w14:textId="77777777" w:rsidR="00820CC6" w:rsidRPr="00A85760" w:rsidRDefault="00820CC6" w:rsidP="00774D19">
      <w:pPr>
        <w:adjustRightInd w:val="0"/>
        <w:snapToGrid w:val="0"/>
        <w:spacing w:after="0" w:line="360" w:lineRule="auto"/>
        <w:jc w:val="both"/>
        <w:rPr>
          <w:rFonts w:ascii="Book Antiqua" w:eastAsia="PMingLiU" w:hAnsi="Book Antiqua" w:cs="Times New Roman"/>
          <w:b/>
          <w:color w:val="000000" w:themeColor="text1"/>
          <w:sz w:val="24"/>
          <w:szCs w:val="24"/>
          <w:lang w:eastAsia="zh-TW"/>
        </w:rPr>
      </w:pPr>
    </w:p>
    <w:p w14:paraId="4DACFD1D" w14:textId="2F47EA86" w:rsidR="00E04E4E" w:rsidRPr="00A85760" w:rsidRDefault="00E04E4E" w:rsidP="00774D19">
      <w:pPr>
        <w:adjustRightInd w:val="0"/>
        <w:snapToGrid w:val="0"/>
        <w:spacing w:after="0" w:line="360" w:lineRule="auto"/>
        <w:jc w:val="both"/>
        <w:rPr>
          <w:rFonts w:ascii="Book Antiqua" w:hAnsi="Book Antiqua" w:cs="Times New Roman"/>
          <w:b/>
          <w:i/>
          <w:color w:val="000000" w:themeColor="text1"/>
          <w:sz w:val="24"/>
          <w:szCs w:val="24"/>
        </w:rPr>
      </w:pPr>
      <w:bookmarkStart w:id="9" w:name="_Hlk39260825"/>
      <w:r w:rsidRPr="00A85760">
        <w:rPr>
          <w:rFonts w:ascii="Book Antiqua" w:hAnsi="Book Antiqua" w:cs="Times New Roman"/>
          <w:b/>
          <w:i/>
          <w:color w:val="000000" w:themeColor="text1"/>
          <w:sz w:val="24"/>
          <w:szCs w:val="24"/>
        </w:rPr>
        <w:t xml:space="preserve">Strength and </w:t>
      </w:r>
      <w:r w:rsidR="00036682" w:rsidRPr="00A85760">
        <w:rPr>
          <w:rFonts w:ascii="Book Antiqua" w:hAnsi="Book Antiqua" w:cs="Times New Roman"/>
          <w:b/>
          <w:i/>
          <w:color w:val="000000" w:themeColor="text1"/>
          <w:sz w:val="24"/>
          <w:szCs w:val="24"/>
        </w:rPr>
        <w:t>limitations</w:t>
      </w:r>
    </w:p>
    <w:bookmarkEnd w:id="9"/>
    <w:p w14:paraId="2764F131" w14:textId="3A1E95D1" w:rsidR="00C17260" w:rsidRPr="00A85760" w:rsidRDefault="001A711B" w:rsidP="00774D19">
      <w:pPr>
        <w:shd w:val="clear" w:color="auto" w:fill="FFFFFF"/>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To date, this is the first systematic and meta-analysis on anxiety among patient with GDM. This study clearly indicates that anxiety is prevalent among GDM patients. The finding of this review is consistent with the previous literature pertaining to anxiety among pregnant women experiencing medical complications. However, there are several limitations. Strict inclusion/exclusion criteria and a paucity of literature on the topic of interest have resulted in the inclusion of only three papers. Howeve</w:t>
      </w:r>
      <w:r w:rsidR="00AA3439" w:rsidRPr="00A85760">
        <w:rPr>
          <w:rFonts w:ascii="Book Antiqua" w:hAnsi="Book Antiqua" w:cs="Times New Roman"/>
          <w:color w:val="000000" w:themeColor="text1"/>
          <w:sz w:val="24"/>
          <w:szCs w:val="24"/>
        </w:rPr>
        <w:t xml:space="preserve">r, according to Valentine </w:t>
      </w:r>
      <w:r w:rsidR="00AA3439" w:rsidRPr="00A85760">
        <w:rPr>
          <w:rFonts w:ascii="Book Antiqua" w:hAnsi="Book Antiqua" w:cs="Times New Roman"/>
          <w:i/>
          <w:color w:val="000000" w:themeColor="text1"/>
          <w:sz w:val="24"/>
          <w:szCs w:val="24"/>
        </w:rPr>
        <w:t xml:space="preserve">et </w:t>
      </w:r>
      <w:proofErr w:type="gramStart"/>
      <w:r w:rsidR="00AA3439" w:rsidRPr="00A85760">
        <w:rPr>
          <w:rFonts w:ascii="Book Antiqua" w:hAnsi="Book Antiqua" w:cs="Times New Roman"/>
          <w:i/>
          <w:color w:val="000000" w:themeColor="text1"/>
          <w:sz w:val="24"/>
          <w:szCs w:val="24"/>
        </w:rPr>
        <w:t>al</w:t>
      </w:r>
      <w:r w:rsidR="00AA3439" w:rsidRPr="00A85760">
        <w:rPr>
          <w:rFonts w:ascii="Book Antiqua" w:hAnsi="Book Antiqua" w:cs="Times New Roman"/>
          <w:color w:val="000000" w:themeColor="text1"/>
          <w:sz w:val="24"/>
          <w:szCs w:val="24"/>
          <w:vertAlign w:val="superscript"/>
        </w:rPr>
        <w:t>[</w:t>
      </w:r>
      <w:proofErr w:type="gramEnd"/>
      <w:r w:rsidR="00AA3439" w:rsidRPr="00A85760">
        <w:rPr>
          <w:rFonts w:ascii="Book Antiqua" w:hAnsi="Book Antiqua" w:cs="Times New Roman"/>
          <w:color w:val="000000" w:themeColor="text1"/>
          <w:sz w:val="24"/>
          <w:szCs w:val="24"/>
          <w:vertAlign w:val="superscript"/>
        </w:rPr>
        <w:t>58]</w:t>
      </w:r>
      <w:r w:rsidRPr="00A85760">
        <w:rPr>
          <w:rFonts w:ascii="Book Antiqua" w:hAnsi="Book Antiqua" w:cs="Times New Roman"/>
          <w:color w:val="000000" w:themeColor="text1"/>
          <w:sz w:val="24"/>
          <w:szCs w:val="24"/>
        </w:rPr>
        <w:t>, 2010, the minimum number of s</w:t>
      </w:r>
      <w:r w:rsidR="00F76B46" w:rsidRPr="00A85760">
        <w:rPr>
          <w:rFonts w:ascii="Book Antiqua" w:hAnsi="Book Antiqua" w:cs="Times New Roman"/>
          <w:color w:val="000000" w:themeColor="text1"/>
          <w:sz w:val="24"/>
          <w:szCs w:val="24"/>
        </w:rPr>
        <w:t>tudies needed to conduct a meta</w:t>
      </w:r>
      <w:r w:rsidR="00F76B46" w:rsidRPr="00A85760">
        <w:rPr>
          <w:rFonts w:ascii="Book Antiqua" w:eastAsia="PMingLiU" w:hAnsi="Book Antiqua" w:cs="Times New Roman"/>
          <w:color w:val="000000" w:themeColor="text1"/>
          <w:sz w:val="24"/>
          <w:szCs w:val="24"/>
          <w:lang w:eastAsia="zh-TW"/>
        </w:rPr>
        <w:t>-</w:t>
      </w:r>
      <w:r w:rsidRPr="00A85760">
        <w:rPr>
          <w:rFonts w:ascii="Book Antiqua" w:hAnsi="Book Antiqua" w:cs="Times New Roman"/>
          <w:color w:val="000000" w:themeColor="text1"/>
          <w:sz w:val="24"/>
          <w:szCs w:val="24"/>
        </w:rPr>
        <w:t>analysis is two. On top of that, we did sensitivity analysis and funnel plot to show the publication bias. Nevertheless, due care is necessary when interpreting the results as at least 5 studies or more are needed to reasonably and consistently achieve powers from the random-effects meta-analyses that are greater than the studies that contribute to them</w:t>
      </w:r>
      <w:r w:rsidR="00AA3439" w:rsidRPr="00A85760">
        <w:rPr>
          <w:rFonts w:ascii="Book Antiqua" w:hAnsi="Book Antiqua" w:cs="Times New Roman"/>
          <w:color w:val="000000" w:themeColor="text1"/>
          <w:sz w:val="24"/>
          <w:szCs w:val="24"/>
          <w:vertAlign w:val="superscript"/>
        </w:rPr>
        <w:t>[59]</w:t>
      </w:r>
      <w:r w:rsidRPr="00A85760">
        <w:rPr>
          <w:rFonts w:ascii="Book Antiqua" w:hAnsi="Book Antiqua" w:cs="Times New Roman"/>
          <w:color w:val="000000" w:themeColor="text1"/>
          <w:sz w:val="24"/>
          <w:szCs w:val="24"/>
        </w:rPr>
        <w:t>. Second, the pooled sample size is not large enough to reflect the anxiety prevalence in clinical setting, therefore limiting the generaliz</w:t>
      </w:r>
      <w:r w:rsidR="00774D19" w:rsidRPr="00A85760">
        <w:rPr>
          <w:rFonts w:ascii="Book Antiqua" w:hAnsi="Book Antiqua" w:cs="Times New Roman"/>
          <w:color w:val="000000" w:themeColor="text1"/>
          <w:sz w:val="24"/>
          <w:szCs w:val="24"/>
        </w:rPr>
        <w:t>ability of our study findings.</w:t>
      </w:r>
    </w:p>
    <w:p w14:paraId="3C398700" w14:textId="24EA59A4" w:rsidR="00A3543B" w:rsidRPr="00A85760" w:rsidRDefault="00C17260" w:rsidP="00774D19">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In conclusion, our </w:t>
      </w:r>
      <w:r w:rsidR="008965F7" w:rsidRPr="00A85760">
        <w:rPr>
          <w:rFonts w:ascii="Book Antiqua" w:hAnsi="Book Antiqua" w:cs="Times New Roman"/>
          <w:color w:val="000000" w:themeColor="text1"/>
          <w:sz w:val="24"/>
          <w:szCs w:val="24"/>
        </w:rPr>
        <w:t xml:space="preserve">study provides an estimation of the prevalence of anxiety among </w:t>
      </w:r>
      <w:r w:rsidR="00015616" w:rsidRPr="00A85760">
        <w:rPr>
          <w:rFonts w:ascii="Book Antiqua" w:hAnsi="Book Antiqua" w:cs="Times New Roman"/>
          <w:color w:val="000000" w:themeColor="text1"/>
          <w:sz w:val="24"/>
          <w:szCs w:val="24"/>
        </w:rPr>
        <w:t xml:space="preserve">patients with </w:t>
      </w:r>
      <w:r w:rsidR="008965F7" w:rsidRPr="00A85760">
        <w:rPr>
          <w:rFonts w:ascii="Book Antiqua" w:hAnsi="Book Antiqua" w:cs="Times New Roman"/>
          <w:color w:val="000000" w:themeColor="text1"/>
          <w:sz w:val="24"/>
          <w:szCs w:val="24"/>
        </w:rPr>
        <w:t xml:space="preserve">GDM. Our study </w:t>
      </w:r>
      <w:r w:rsidR="003C7839" w:rsidRPr="00A85760">
        <w:rPr>
          <w:rFonts w:ascii="Book Antiqua" w:hAnsi="Book Antiqua" w:cs="Times New Roman"/>
          <w:color w:val="000000" w:themeColor="text1"/>
          <w:sz w:val="24"/>
          <w:szCs w:val="24"/>
        </w:rPr>
        <w:t xml:space="preserve">showed </w:t>
      </w:r>
      <w:r w:rsidR="008965F7" w:rsidRPr="00A85760">
        <w:rPr>
          <w:rFonts w:ascii="Book Antiqua" w:hAnsi="Book Antiqua" w:cs="Times New Roman"/>
          <w:color w:val="000000" w:themeColor="text1"/>
          <w:sz w:val="24"/>
          <w:szCs w:val="24"/>
        </w:rPr>
        <w:t>that the pooled prevalence was</w:t>
      </w:r>
      <w:r w:rsidR="003C7839" w:rsidRPr="00A85760">
        <w:rPr>
          <w:rFonts w:ascii="Book Antiqua" w:hAnsi="Book Antiqua" w:cs="Times New Roman"/>
          <w:color w:val="000000" w:themeColor="text1"/>
          <w:sz w:val="24"/>
          <w:szCs w:val="24"/>
        </w:rPr>
        <w:t xml:space="preserve"> high </w:t>
      </w:r>
      <w:r w:rsidR="00C70705" w:rsidRPr="00A85760">
        <w:rPr>
          <w:rFonts w:ascii="Book Antiqua" w:hAnsi="Book Antiqua" w:cs="Times New Roman"/>
          <w:color w:val="000000" w:themeColor="text1"/>
          <w:sz w:val="24"/>
          <w:szCs w:val="24"/>
        </w:rPr>
        <w:t xml:space="preserve">at </w:t>
      </w:r>
      <w:r w:rsidR="008965F7" w:rsidRPr="00A85760">
        <w:rPr>
          <w:rFonts w:ascii="Book Antiqua" w:hAnsi="Book Antiqua" w:cs="Times New Roman"/>
          <w:color w:val="000000" w:themeColor="text1"/>
          <w:sz w:val="24"/>
          <w:szCs w:val="24"/>
        </w:rPr>
        <w:t xml:space="preserve">29.5%. </w:t>
      </w:r>
      <w:r w:rsidR="0069103D" w:rsidRPr="00A85760">
        <w:rPr>
          <w:rFonts w:ascii="Book Antiqua" w:hAnsi="Book Antiqua" w:cs="Times New Roman"/>
          <w:color w:val="000000" w:themeColor="text1"/>
          <w:sz w:val="24"/>
          <w:szCs w:val="24"/>
        </w:rPr>
        <w:t xml:space="preserve">We recommend that more epidemiological studies on anxiety during </w:t>
      </w:r>
      <w:r w:rsidR="0069103D" w:rsidRPr="00A85760">
        <w:rPr>
          <w:rFonts w:ascii="Book Antiqua" w:hAnsi="Book Antiqua" w:cs="Times New Roman"/>
          <w:color w:val="000000" w:themeColor="text1"/>
          <w:sz w:val="24"/>
          <w:szCs w:val="24"/>
        </w:rPr>
        <w:lastRenderedPageBreak/>
        <w:t>pregnancy be conducted in this particular population. In addition, it is important to identify factors associated with anxiety during pregnancy so that early detection and intervention can be implemented to improve various obstetric and mental health outcomes.</w:t>
      </w:r>
    </w:p>
    <w:p w14:paraId="05FCEFA2" w14:textId="77777777" w:rsidR="00A3543B" w:rsidRPr="00A85760" w:rsidRDefault="00A3543B" w:rsidP="00774D19">
      <w:pPr>
        <w:adjustRightInd w:val="0"/>
        <w:snapToGrid w:val="0"/>
        <w:spacing w:after="0" w:line="360" w:lineRule="auto"/>
        <w:jc w:val="both"/>
        <w:rPr>
          <w:rFonts w:ascii="Book Antiqua" w:hAnsi="Book Antiqua" w:cs="Times New Roman"/>
          <w:b/>
          <w:color w:val="000000" w:themeColor="text1"/>
          <w:sz w:val="24"/>
          <w:szCs w:val="24"/>
        </w:rPr>
      </w:pPr>
    </w:p>
    <w:p w14:paraId="5AFB801E" w14:textId="77777777" w:rsidR="003D0413" w:rsidRPr="00A85760" w:rsidRDefault="003D0413" w:rsidP="00774D19">
      <w:pPr>
        <w:adjustRightInd w:val="0"/>
        <w:snapToGrid w:val="0"/>
        <w:spacing w:after="0" w:line="360" w:lineRule="auto"/>
        <w:jc w:val="both"/>
        <w:rPr>
          <w:rFonts w:ascii="Book Antiqua" w:hAnsi="Book Antiqua"/>
          <w:b/>
          <w:color w:val="000000" w:themeColor="text1"/>
          <w:sz w:val="24"/>
          <w:szCs w:val="24"/>
          <w:u w:val="single"/>
        </w:rPr>
      </w:pPr>
      <w:r w:rsidRPr="00A85760">
        <w:rPr>
          <w:rFonts w:ascii="Book Antiqua" w:hAnsi="Book Antiqua"/>
          <w:b/>
          <w:color w:val="000000" w:themeColor="text1"/>
          <w:sz w:val="24"/>
          <w:szCs w:val="24"/>
          <w:u w:val="single"/>
        </w:rPr>
        <w:t xml:space="preserve">ARTICLE HIGHLIGHTS </w:t>
      </w:r>
    </w:p>
    <w:p w14:paraId="7D6EF728"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Research background</w:t>
      </w:r>
    </w:p>
    <w:p w14:paraId="2CFFAC95" w14:textId="50BDB833" w:rsidR="003D0413" w:rsidRPr="00A85760"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There is lack of systematic review and meta-analysis on prevalence of anxiety among GDM women. </w:t>
      </w:r>
    </w:p>
    <w:p w14:paraId="0DDE8778"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p>
    <w:p w14:paraId="250CA7D4"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Research motivation</w:t>
      </w:r>
    </w:p>
    <w:p w14:paraId="7769C9BC" w14:textId="77777777" w:rsidR="003D0413" w:rsidRPr="00A85760"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The systematic review and meta-analysis reporting the pooled prevalence of anxiety among GDM patients is high (29.5%). </w:t>
      </w:r>
    </w:p>
    <w:p w14:paraId="274E06DB"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p>
    <w:p w14:paraId="718F31E0"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 xml:space="preserve">Research objectives </w:t>
      </w:r>
    </w:p>
    <w:p w14:paraId="174C3300" w14:textId="6918B703" w:rsidR="003D0413" w:rsidRPr="00A85760"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Authors aimed to pool data from existing literature to determine the pool estimates for the prevalence of anxiety among women diagnosed with GDM. </w:t>
      </w:r>
    </w:p>
    <w:p w14:paraId="0BAA174A"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p>
    <w:p w14:paraId="1D79519E"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Research methods</w:t>
      </w:r>
    </w:p>
    <w:p w14:paraId="1F8CF04A" w14:textId="2FAE1E58" w:rsidR="00FF18C3" w:rsidRPr="00A85760"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Multiple databases including MEDLINE, </w:t>
      </w:r>
      <w:proofErr w:type="spellStart"/>
      <w:r w:rsidRPr="00A85760">
        <w:rPr>
          <w:rFonts w:ascii="Book Antiqua" w:hAnsi="Book Antiqua" w:cs="Times New Roman"/>
          <w:color w:val="000000" w:themeColor="text1"/>
          <w:sz w:val="24"/>
          <w:szCs w:val="24"/>
        </w:rPr>
        <w:t>Cinahl</w:t>
      </w:r>
      <w:proofErr w:type="spellEnd"/>
      <w:r w:rsidRPr="00A85760">
        <w:rPr>
          <w:rFonts w:ascii="Book Antiqua" w:hAnsi="Book Antiqua" w:cs="Times New Roman"/>
          <w:color w:val="000000" w:themeColor="text1"/>
          <w:sz w:val="24"/>
          <w:szCs w:val="24"/>
        </w:rPr>
        <w:t xml:space="preserve">, PubMed and Scopus were searched to identify studies published up to 31 October 2019 with data on the prevalence of anxiety among women diagnosed with GDM. </w:t>
      </w:r>
    </w:p>
    <w:p w14:paraId="209F5F49" w14:textId="77777777" w:rsidR="00FF18C3" w:rsidRPr="00A85760" w:rsidRDefault="00FF18C3" w:rsidP="00774D19">
      <w:pPr>
        <w:adjustRightInd w:val="0"/>
        <w:snapToGrid w:val="0"/>
        <w:spacing w:after="0" w:line="360" w:lineRule="auto"/>
        <w:jc w:val="both"/>
        <w:rPr>
          <w:rFonts w:ascii="Book Antiqua" w:hAnsi="Book Antiqua"/>
          <w:b/>
          <w:i/>
          <w:color w:val="000000" w:themeColor="text1"/>
          <w:sz w:val="24"/>
          <w:szCs w:val="24"/>
        </w:rPr>
      </w:pPr>
    </w:p>
    <w:p w14:paraId="523CDBCF"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Research results</w:t>
      </w:r>
    </w:p>
    <w:p w14:paraId="6CDB94C9" w14:textId="29A24036" w:rsidR="00FF18C3" w:rsidRPr="00A85760"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 xml:space="preserve">Total 19 abstracts, retrieved 10 articles and included three studies incorporating 12744 GDM women from three countries were reviewed. The pooled prevalence of anxiety was 29.5% among GDM women. </w:t>
      </w:r>
    </w:p>
    <w:p w14:paraId="45CEF4E7" w14:textId="77777777" w:rsidR="00FF18C3" w:rsidRPr="00A85760" w:rsidRDefault="00FF18C3" w:rsidP="00774D19">
      <w:pPr>
        <w:adjustRightInd w:val="0"/>
        <w:snapToGrid w:val="0"/>
        <w:spacing w:after="0" w:line="360" w:lineRule="auto"/>
        <w:jc w:val="both"/>
        <w:rPr>
          <w:rFonts w:ascii="Book Antiqua" w:hAnsi="Book Antiqua"/>
          <w:b/>
          <w:i/>
          <w:color w:val="000000" w:themeColor="text1"/>
          <w:sz w:val="24"/>
          <w:szCs w:val="24"/>
        </w:rPr>
      </w:pPr>
    </w:p>
    <w:p w14:paraId="64D98169" w14:textId="77777777" w:rsidR="003D0413" w:rsidRPr="00A85760" w:rsidRDefault="003D0413" w:rsidP="00774D19">
      <w:pPr>
        <w:adjustRightInd w:val="0"/>
        <w:snapToGrid w:val="0"/>
        <w:spacing w:after="0" w:line="360" w:lineRule="auto"/>
        <w:jc w:val="both"/>
        <w:rPr>
          <w:rFonts w:ascii="Book Antiqua" w:hAnsi="Book Antiqua"/>
          <w:b/>
          <w:i/>
          <w:color w:val="000000" w:themeColor="text1"/>
          <w:sz w:val="24"/>
          <w:szCs w:val="24"/>
        </w:rPr>
      </w:pPr>
      <w:r w:rsidRPr="00A85760">
        <w:rPr>
          <w:rFonts w:ascii="Book Antiqua" w:hAnsi="Book Antiqua"/>
          <w:b/>
          <w:i/>
          <w:color w:val="000000" w:themeColor="text1"/>
          <w:sz w:val="24"/>
          <w:szCs w:val="24"/>
        </w:rPr>
        <w:t>Research conclusions</w:t>
      </w:r>
    </w:p>
    <w:p w14:paraId="5A5C34B2" w14:textId="086BE14F" w:rsidR="003D0413" w:rsidRPr="00A85760"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lastRenderedPageBreak/>
        <w:t>The results</w:t>
      </w:r>
      <w:r w:rsidR="003D0413" w:rsidRPr="00A85760">
        <w:rPr>
          <w:rFonts w:ascii="Book Antiqua" w:hAnsi="Book Antiqua" w:cs="Times New Roman"/>
          <w:color w:val="000000" w:themeColor="text1"/>
          <w:sz w:val="24"/>
          <w:szCs w:val="24"/>
        </w:rPr>
        <w:t xml:space="preserve"> suggest that epidemiological studies on anxiety should be conducted urgently as it merits clinical attention. In addition, it is important to identify factors associated with anxiety among women diagnosed with GDM.</w:t>
      </w:r>
    </w:p>
    <w:p w14:paraId="5F2F3A65" w14:textId="77777777" w:rsidR="00704E6D" w:rsidRPr="00A85760" w:rsidRDefault="00704E6D" w:rsidP="00774D19">
      <w:pPr>
        <w:adjustRightInd w:val="0"/>
        <w:snapToGrid w:val="0"/>
        <w:spacing w:after="0" w:line="360" w:lineRule="auto"/>
        <w:jc w:val="both"/>
        <w:rPr>
          <w:rFonts w:ascii="Book Antiqua" w:hAnsi="Book Antiqua" w:cs="Times New Roman"/>
          <w:color w:val="000000" w:themeColor="text1"/>
          <w:sz w:val="24"/>
          <w:szCs w:val="24"/>
        </w:rPr>
      </w:pPr>
    </w:p>
    <w:p w14:paraId="2F324D43" w14:textId="77777777" w:rsidR="00F849A9" w:rsidRPr="00A85760" w:rsidRDefault="00F849A9" w:rsidP="00774D19">
      <w:pPr>
        <w:pStyle w:val="paragraph"/>
        <w:adjustRightInd w:val="0"/>
        <w:snapToGrid w:val="0"/>
        <w:spacing w:before="0" w:beforeAutospacing="0" w:after="0" w:afterAutospacing="0" w:line="360" w:lineRule="auto"/>
        <w:jc w:val="both"/>
        <w:textAlignment w:val="baseline"/>
        <w:rPr>
          <w:rFonts w:ascii="Book Antiqua" w:hAnsi="Book Antiqua" w:cs="Calibri"/>
          <w:b/>
          <w:color w:val="000000" w:themeColor="text1"/>
          <w:u w:val="single"/>
        </w:rPr>
      </w:pPr>
      <w:r w:rsidRPr="00A85760">
        <w:rPr>
          <w:rStyle w:val="normaltextrun"/>
          <w:rFonts w:ascii="Book Antiqua" w:hAnsi="Book Antiqua" w:cs="Calibri"/>
          <w:b/>
          <w:color w:val="000000" w:themeColor="text1"/>
          <w:u w:val="single"/>
        </w:rPr>
        <w:t>ACKNOWLEDGEMENTS</w:t>
      </w:r>
    </w:p>
    <w:p w14:paraId="6A81A55E" w14:textId="44F16BA8" w:rsidR="00647537" w:rsidRPr="00A85760" w:rsidRDefault="0030646D"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hAnsi="Book Antiqua" w:cs="Times New Roman"/>
          <w:color w:val="000000" w:themeColor="text1"/>
          <w:sz w:val="24"/>
          <w:szCs w:val="24"/>
        </w:rPr>
        <w:t>We would like to thank the Director General of Health Malaysia for his permission to publish this article.</w:t>
      </w:r>
    </w:p>
    <w:p w14:paraId="7CBBE3FE" w14:textId="77777777" w:rsidR="0030646D" w:rsidRPr="00A85760" w:rsidRDefault="0030646D" w:rsidP="00774D19">
      <w:pPr>
        <w:adjustRightInd w:val="0"/>
        <w:snapToGrid w:val="0"/>
        <w:spacing w:after="0" w:line="360" w:lineRule="auto"/>
        <w:jc w:val="both"/>
        <w:rPr>
          <w:rFonts w:ascii="Book Antiqua" w:hAnsi="Book Antiqua" w:cs="Times New Roman"/>
          <w:color w:val="000000" w:themeColor="text1"/>
          <w:sz w:val="24"/>
          <w:szCs w:val="24"/>
        </w:rPr>
      </w:pPr>
    </w:p>
    <w:p w14:paraId="32CBFAD7" w14:textId="1229E045" w:rsidR="009D2124" w:rsidRPr="00A85760" w:rsidRDefault="0034119B"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t xml:space="preserve">REFERENCES </w:t>
      </w:r>
    </w:p>
    <w:p w14:paraId="4A984BD3"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 </w:t>
      </w:r>
      <w:r w:rsidRPr="00A85760">
        <w:rPr>
          <w:rFonts w:ascii="Book Antiqua" w:hAnsi="Book Antiqua"/>
          <w:b/>
          <w:color w:val="000000" w:themeColor="text1"/>
          <w:sz w:val="24"/>
          <w:szCs w:val="24"/>
        </w:rPr>
        <w:t>Bellamy L</w:t>
      </w:r>
      <w:r w:rsidRPr="00A85760">
        <w:rPr>
          <w:rFonts w:ascii="Book Antiqua" w:hAnsi="Book Antiqua"/>
          <w:color w:val="000000" w:themeColor="text1"/>
          <w:sz w:val="24"/>
          <w:szCs w:val="24"/>
        </w:rPr>
        <w:t xml:space="preserve">, Casas JP, </w:t>
      </w:r>
      <w:proofErr w:type="spellStart"/>
      <w:r w:rsidRPr="00A85760">
        <w:rPr>
          <w:rFonts w:ascii="Book Antiqua" w:hAnsi="Book Antiqua"/>
          <w:color w:val="000000" w:themeColor="text1"/>
          <w:sz w:val="24"/>
          <w:szCs w:val="24"/>
        </w:rPr>
        <w:t>Hingorani</w:t>
      </w:r>
      <w:proofErr w:type="spellEnd"/>
      <w:r w:rsidRPr="00A85760">
        <w:rPr>
          <w:rFonts w:ascii="Book Antiqua" w:hAnsi="Book Antiqua"/>
          <w:color w:val="000000" w:themeColor="text1"/>
          <w:sz w:val="24"/>
          <w:szCs w:val="24"/>
        </w:rPr>
        <w:t xml:space="preserve"> AD, Williams D. Type 2 diabetes mellitus after gestational diabetes: a systematic review and meta-analysis. </w:t>
      </w:r>
      <w:r w:rsidRPr="00A85760">
        <w:rPr>
          <w:rFonts w:ascii="Book Antiqua" w:hAnsi="Book Antiqua"/>
          <w:i/>
          <w:color w:val="000000" w:themeColor="text1"/>
          <w:sz w:val="24"/>
          <w:szCs w:val="24"/>
        </w:rPr>
        <w:t>Lancet</w:t>
      </w:r>
      <w:r w:rsidRPr="00A85760">
        <w:rPr>
          <w:rFonts w:ascii="Book Antiqua" w:hAnsi="Book Antiqua"/>
          <w:color w:val="000000" w:themeColor="text1"/>
          <w:sz w:val="24"/>
          <w:szCs w:val="24"/>
        </w:rPr>
        <w:t xml:space="preserve"> 2009; </w:t>
      </w:r>
      <w:r w:rsidRPr="00A85760">
        <w:rPr>
          <w:rFonts w:ascii="Book Antiqua" w:hAnsi="Book Antiqua"/>
          <w:b/>
          <w:color w:val="000000" w:themeColor="text1"/>
          <w:sz w:val="24"/>
          <w:szCs w:val="24"/>
        </w:rPr>
        <w:t>373</w:t>
      </w:r>
      <w:r w:rsidRPr="00A85760">
        <w:rPr>
          <w:rFonts w:ascii="Book Antiqua" w:hAnsi="Book Antiqua"/>
          <w:color w:val="000000" w:themeColor="text1"/>
          <w:sz w:val="24"/>
          <w:szCs w:val="24"/>
        </w:rPr>
        <w:t>: 1773-1779 [PMID: 19465232 DOI: 10.1016/S0140-6736(09)60731-5]</w:t>
      </w:r>
    </w:p>
    <w:p w14:paraId="4FA1AC8D" w14:textId="2D0078EE"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 </w:t>
      </w:r>
      <w:proofErr w:type="spellStart"/>
      <w:r w:rsidRPr="00A85760">
        <w:rPr>
          <w:rFonts w:ascii="Book Antiqua" w:hAnsi="Book Antiqua"/>
          <w:b/>
          <w:color w:val="000000" w:themeColor="text1"/>
          <w:sz w:val="24"/>
          <w:szCs w:val="24"/>
        </w:rPr>
        <w:t>Rayanagoudar</w:t>
      </w:r>
      <w:proofErr w:type="spellEnd"/>
      <w:r w:rsidRPr="00A85760">
        <w:rPr>
          <w:rFonts w:ascii="Book Antiqua" w:hAnsi="Book Antiqua"/>
          <w:b/>
          <w:color w:val="000000" w:themeColor="text1"/>
          <w:sz w:val="24"/>
          <w:szCs w:val="24"/>
        </w:rPr>
        <w:t xml:space="preserve"> G</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Hashi</w:t>
      </w:r>
      <w:proofErr w:type="spellEnd"/>
      <w:r w:rsidRPr="00A85760">
        <w:rPr>
          <w:rFonts w:ascii="Book Antiqua" w:hAnsi="Book Antiqua"/>
          <w:color w:val="000000" w:themeColor="text1"/>
          <w:sz w:val="24"/>
          <w:szCs w:val="24"/>
        </w:rPr>
        <w:t xml:space="preserve"> AA, Zamora J, Khan KS, </w:t>
      </w:r>
      <w:proofErr w:type="spellStart"/>
      <w:r w:rsidRPr="00A85760">
        <w:rPr>
          <w:rFonts w:ascii="Book Antiqua" w:hAnsi="Book Antiqua"/>
          <w:color w:val="000000" w:themeColor="text1"/>
          <w:sz w:val="24"/>
          <w:szCs w:val="24"/>
        </w:rPr>
        <w:t>Hitman</w:t>
      </w:r>
      <w:proofErr w:type="spellEnd"/>
      <w:r w:rsidRPr="00A85760">
        <w:rPr>
          <w:rFonts w:ascii="Book Antiqua" w:hAnsi="Book Antiqua"/>
          <w:color w:val="000000" w:themeColor="text1"/>
          <w:sz w:val="24"/>
          <w:szCs w:val="24"/>
        </w:rPr>
        <w:t xml:space="preserve"> GA, </w:t>
      </w:r>
      <w:proofErr w:type="spellStart"/>
      <w:r w:rsidRPr="00A85760">
        <w:rPr>
          <w:rFonts w:ascii="Book Antiqua" w:hAnsi="Book Antiqua"/>
          <w:color w:val="000000" w:themeColor="text1"/>
          <w:sz w:val="24"/>
          <w:szCs w:val="24"/>
        </w:rPr>
        <w:t>Thangaratinam</w:t>
      </w:r>
      <w:proofErr w:type="spellEnd"/>
      <w:r w:rsidRPr="00A85760">
        <w:rPr>
          <w:rFonts w:ascii="Book Antiqua" w:hAnsi="Book Antiqua"/>
          <w:color w:val="000000" w:themeColor="text1"/>
          <w:sz w:val="24"/>
          <w:szCs w:val="24"/>
        </w:rPr>
        <w:t xml:space="preserve"> S. Quantification of the type 2 diabetes risk in women with gestational diabetes: a systematic review and meta-analysis of 95,750 women. </w:t>
      </w:r>
      <w:proofErr w:type="spellStart"/>
      <w:r w:rsidRPr="00A85760">
        <w:rPr>
          <w:rFonts w:ascii="Book Antiqua" w:hAnsi="Book Antiqua"/>
          <w:i/>
          <w:color w:val="000000" w:themeColor="text1"/>
          <w:sz w:val="24"/>
          <w:szCs w:val="24"/>
        </w:rPr>
        <w:t>Diabetologia</w:t>
      </w:r>
      <w:proofErr w:type="spellEnd"/>
      <w:r w:rsidRPr="00A85760">
        <w:rPr>
          <w:rFonts w:ascii="Book Antiqua" w:hAnsi="Book Antiqua"/>
          <w:color w:val="000000" w:themeColor="text1"/>
          <w:sz w:val="24"/>
          <w:szCs w:val="24"/>
        </w:rPr>
        <w:t xml:space="preserve"> 2016; </w:t>
      </w:r>
      <w:r w:rsidRPr="00A85760">
        <w:rPr>
          <w:rFonts w:ascii="Book Antiqua" w:hAnsi="Book Antiqua"/>
          <w:b/>
          <w:color w:val="000000" w:themeColor="text1"/>
          <w:sz w:val="24"/>
          <w:szCs w:val="24"/>
        </w:rPr>
        <w:t>59</w:t>
      </w:r>
      <w:r w:rsidRPr="00A85760">
        <w:rPr>
          <w:rFonts w:ascii="Book Antiqua" w:hAnsi="Book Antiqua"/>
          <w:color w:val="000000" w:themeColor="text1"/>
          <w:sz w:val="24"/>
          <w:szCs w:val="24"/>
        </w:rPr>
        <w:t>: 1403-1411 [PMID: 27073002 DOI: 10.1007/s00125-016-3927-2]</w:t>
      </w:r>
    </w:p>
    <w:p w14:paraId="08658155"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 </w:t>
      </w:r>
      <w:proofErr w:type="spellStart"/>
      <w:r w:rsidRPr="00A85760">
        <w:rPr>
          <w:rFonts w:ascii="Book Antiqua" w:hAnsi="Book Antiqua"/>
          <w:b/>
          <w:color w:val="000000" w:themeColor="text1"/>
          <w:sz w:val="24"/>
          <w:szCs w:val="24"/>
        </w:rPr>
        <w:t>Bener</w:t>
      </w:r>
      <w:proofErr w:type="spellEnd"/>
      <w:r w:rsidRPr="00A85760">
        <w:rPr>
          <w:rFonts w:ascii="Book Antiqua" w:hAnsi="Book Antiqua"/>
          <w:b/>
          <w:color w:val="000000" w:themeColor="text1"/>
          <w:sz w:val="24"/>
          <w:szCs w:val="24"/>
        </w:rPr>
        <w:t xml:space="preserve"> A</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Saleh</w:t>
      </w:r>
      <w:proofErr w:type="spellEnd"/>
      <w:r w:rsidRPr="00A85760">
        <w:rPr>
          <w:rFonts w:ascii="Book Antiqua" w:hAnsi="Book Antiqua"/>
          <w:color w:val="000000" w:themeColor="text1"/>
          <w:sz w:val="24"/>
          <w:szCs w:val="24"/>
        </w:rPr>
        <w:t xml:space="preserve"> NM, Al-</w:t>
      </w:r>
      <w:proofErr w:type="spellStart"/>
      <w:r w:rsidRPr="00A85760">
        <w:rPr>
          <w:rFonts w:ascii="Book Antiqua" w:hAnsi="Book Antiqua"/>
          <w:color w:val="000000" w:themeColor="text1"/>
          <w:sz w:val="24"/>
          <w:szCs w:val="24"/>
        </w:rPr>
        <w:t>Hamaq</w:t>
      </w:r>
      <w:proofErr w:type="spellEnd"/>
      <w:r w:rsidRPr="00A85760">
        <w:rPr>
          <w:rFonts w:ascii="Book Antiqua" w:hAnsi="Book Antiqua"/>
          <w:color w:val="000000" w:themeColor="text1"/>
          <w:sz w:val="24"/>
          <w:szCs w:val="24"/>
        </w:rPr>
        <w:t xml:space="preserve"> A. Prevalence of gestational diabetes and associated maternal and neonatal complications in a fast-developing community: global comparisons. </w:t>
      </w:r>
      <w:proofErr w:type="spellStart"/>
      <w:r w:rsidRPr="00A85760">
        <w:rPr>
          <w:rFonts w:ascii="Book Antiqua" w:hAnsi="Book Antiqua"/>
          <w:i/>
          <w:color w:val="000000" w:themeColor="text1"/>
          <w:sz w:val="24"/>
          <w:szCs w:val="24"/>
        </w:rPr>
        <w:t>Int</w:t>
      </w:r>
      <w:proofErr w:type="spellEnd"/>
      <w:r w:rsidRPr="00A85760">
        <w:rPr>
          <w:rFonts w:ascii="Book Antiqua" w:hAnsi="Book Antiqua"/>
          <w:i/>
          <w:color w:val="000000" w:themeColor="text1"/>
          <w:sz w:val="24"/>
          <w:szCs w:val="24"/>
        </w:rPr>
        <w:t xml:space="preserve"> J </w:t>
      </w:r>
      <w:proofErr w:type="spellStart"/>
      <w:r w:rsidRPr="00A85760">
        <w:rPr>
          <w:rFonts w:ascii="Book Antiqua" w:hAnsi="Book Antiqua"/>
          <w:i/>
          <w:color w:val="000000" w:themeColor="text1"/>
          <w:sz w:val="24"/>
          <w:szCs w:val="24"/>
        </w:rPr>
        <w:t>Womens</w:t>
      </w:r>
      <w:proofErr w:type="spellEnd"/>
      <w:r w:rsidRPr="00A85760">
        <w:rPr>
          <w:rFonts w:ascii="Book Antiqua" w:hAnsi="Book Antiqua"/>
          <w:i/>
          <w:color w:val="000000" w:themeColor="text1"/>
          <w:sz w:val="24"/>
          <w:szCs w:val="24"/>
        </w:rPr>
        <w:t xml:space="preserve"> Health</w:t>
      </w:r>
      <w:r w:rsidRPr="00A85760">
        <w:rPr>
          <w:rFonts w:ascii="Book Antiqua" w:hAnsi="Book Antiqua"/>
          <w:color w:val="000000" w:themeColor="text1"/>
          <w:sz w:val="24"/>
          <w:szCs w:val="24"/>
        </w:rPr>
        <w:t xml:space="preserve"> 2011; </w:t>
      </w:r>
      <w:r w:rsidRPr="00A85760">
        <w:rPr>
          <w:rFonts w:ascii="Book Antiqua" w:hAnsi="Book Antiqua"/>
          <w:b/>
          <w:color w:val="000000" w:themeColor="text1"/>
          <w:sz w:val="24"/>
          <w:szCs w:val="24"/>
        </w:rPr>
        <w:t>3</w:t>
      </w:r>
      <w:r w:rsidRPr="00A85760">
        <w:rPr>
          <w:rFonts w:ascii="Book Antiqua" w:hAnsi="Book Antiqua"/>
          <w:color w:val="000000" w:themeColor="text1"/>
          <w:sz w:val="24"/>
          <w:szCs w:val="24"/>
        </w:rPr>
        <w:t>: 367-373 [PMID: 22140323 DOI: 10.2147/IJWH.S26094]</w:t>
      </w:r>
    </w:p>
    <w:p w14:paraId="391F40C4"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 </w:t>
      </w:r>
      <w:proofErr w:type="spellStart"/>
      <w:r w:rsidRPr="00A85760">
        <w:rPr>
          <w:rFonts w:ascii="Book Antiqua" w:hAnsi="Book Antiqua"/>
          <w:b/>
          <w:color w:val="000000" w:themeColor="text1"/>
          <w:sz w:val="24"/>
          <w:szCs w:val="24"/>
        </w:rPr>
        <w:t>Veeraswamy</w:t>
      </w:r>
      <w:proofErr w:type="spellEnd"/>
      <w:r w:rsidRPr="00A85760">
        <w:rPr>
          <w:rFonts w:ascii="Book Antiqua" w:hAnsi="Book Antiqua"/>
          <w:b/>
          <w:color w:val="000000" w:themeColor="text1"/>
          <w:sz w:val="24"/>
          <w:szCs w:val="24"/>
        </w:rPr>
        <w:t xml:space="preserve"> S</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Vijayam</w:t>
      </w:r>
      <w:proofErr w:type="spellEnd"/>
      <w:r w:rsidRPr="00A85760">
        <w:rPr>
          <w:rFonts w:ascii="Book Antiqua" w:hAnsi="Book Antiqua"/>
          <w:color w:val="000000" w:themeColor="text1"/>
          <w:sz w:val="24"/>
          <w:szCs w:val="24"/>
        </w:rPr>
        <w:t xml:space="preserve"> B, Gupta VK, </w:t>
      </w:r>
      <w:proofErr w:type="spellStart"/>
      <w:r w:rsidRPr="00A85760">
        <w:rPr>
          <w:rFonts w:ascii="Book Antiqua" w:hAnsi="Book Antiqua"/>
          <w:color w:val="000000" w:themeColor="text1"/>
          <w:sz w:val="24"/>
          <w:szCs w:val="24"/>
        </w:rPr>
        <w:t>Kapur</w:t>
      </w:r>
      <w:proofErr w:type="spellEnd"/>
      <w:r w:rsidRPr="00A85760">
        <w:rPr>
          <w:rFonts w:ascii="Book Antiqua" w:hAnsi="Book Antiqua"/>
          <w:color w:val="000000" w:themeColor="text1"/>
          <w:sz w:val="24"/>
          <w:szCs w:val="24"/>
        </w:rPr>
        <w:t xml:space="preserve"> A. Gestational diabetes: the public health relevance and approach. </w:t>
      </w:r>
      <w:r w:rsidRPr="00A85760">
        <w:rPr>
          <w:rFonts w:ascii="Book Antiqua" w:hAnsi="Book Antiqua"/>
          <w:i/>
          <w:color w:val="000000" w:themeColor="text1"/>
          <w:sz w:val="24"/>
          <w:szCs w:val="24"/>
        </w:rPr>
        <w:t xml:space="preserve">Diabetes Res </w:t>
      </w:r>
      <w:proofErr w:type="spellStart"/>
      <w:r w:rsidRPr="00A85760">
        <w:rPr>
          <w:rFonts w:ascii="Book Antiqua" w:hAnsi="Book Antiqua"/>
          <w:i/>
          <w:color w:val="000000" w:themeColor="text1"/>
          <w:sz w:val="24"/>
          <w:szCs w:val="24"/>
        </w:rPr>
        <w:t>Clin</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Pract</w:t>
      </w:r>
      <w:proofErr w:type="spellEnd"/>
      <w:r w:rsidRPr="00A85760">
        <w:rPr>
          <w:rFonts w:ascii="Book Antiqua" w:hAnsi="Book Antiqua"/>
          <w:color w:val="000000" w:themeColor="text1"/>
          <w:sz w:val="24"/>
          <w:szCs w:val="24"/>
        </w:rPr>
        <w:t xml:space="preserve"> 2012; </w:t>
      </w:r>
      <w:r w:rsidRPr="00A85760">
        <w:rPr>
          <w:rFonts w:ascii="Book Antiqua" w:hAnsi="Book Antiqua"/>
          <w:b/>
          <w:color w:val="000000" w:themeColor="text1"/>
          <w:sz w:val="24"/>
          <w:szCs w:val="24"/>
        </w:rPr>
        <w:t>97</w:t>
      </w:r>
      <w:r w:rsidRPr="00A85760">
        <w:rPr>
          <w:rFonts w:ascii="Book Antiqua" w:hAnsi="Book Antiqua"/>
          <w:color w:val="000000" w:themeColor="text1"/>
          <w:sz w:val="24"/>
          <w:szCs w:val="24"/>
        </w:rPr>
        <w:t>: 350-358 [PMID: 22726771 DOI: 10.1016/j.diabres.2012.04.024]</w:t>
      </w:r>
    </w:p>
    <w:p w14:paraId="7F048374"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 </w:t>
      </w:r>
      <w:r w:rsidRPr="00A85760">
        <w:rPr>
          <w:rFonts w:ascii="Book Antiqua" w:hAnsi="Book Antiqua"/>
          <w:b/>
          <w:color w:val="000000" w:themeColor="text1"/>
          <w:sz w:val="24"/>
          <w:szCs w:val="24"/>
        </w:rPr>
        <w:t>Farrar D</w:t>
      </w:r>
      <w:r w:rsidRPr="00A85760">
        <w:rPr>
          <w:rFonts w:ascii="Book Antiqua" w:hAnsi="Book Antiqua"/>
          <w:color w:val="000000" w:themeColor="text1"/>
          <w:sz w:val="24"/>
          <w:szCs w:val="24"/>
        </w:rPr>
        <w:t xml:space="preserve">, Simmonds M, Bryant M, Sheldon TA, </w:t>
      </w:r>
      <w:proofErr w:type="spellStart"/>
      <w:r w:rsidRPr="00A85760">
        <w:rPr>
          <w:rFonts w:ascii="Book Antiqua" w:hAnsi="Book Antiqua"/>
          <w:color w:val="000000" w:themeColor="text1"/>
          <w:sz w:val="24"/>
          <w:szCs w:val="24"/>
        </w:rPr>
        <w:t>Tuffnell</w:t>
      </w:r>
      <w:proofErr w:type="spellEnd"/>
      <w:r w:rsidRPr="00A85760">
        <w:rPr>
          <w:rFonts w:ascii="Book Antiqua" w:hAnsi="Book Antiqua"/>
          <w:color w:val="000000" w:themeColor="text1"/>
          <w:sz w:val="24"/>
          <w:szCs w:val="24"/>
        </w:rPr>
        <w:t xml:space="preserve"> D, </w:t>
      </w:r>
      <w:proofErr w:type="spellStart"/>
      <w:r w:rsidRPr="00A85760">
        <w:rPr>
          <w:rFonts w:ascii="Book Antiqua" w:hAnsi="Book Antiqua"/>
          <w:color w:val="000000" w:themeColor="text1"/>
          <w:sz w:val="24"/>
          <w:szCs w:val="24"/>
        </w:rPr>
        <w:t>Golder</w:t>
      </w:r>
      <w:proofErr w:type="spellEnd"/>
      <w:r w:rsidRPr="00A85760">
        <w:rPr>
          <w:rFonts w:ascii="Book Antiqua" w:hAnsi="Book Antiqua"/>
          <w:color w:val="000000" w:themeColor="text1"/>
          <w:sz w:val="24"/>
          <w:szCs w:val="24"/>
        </w:rPr>
        <w:t xml:space="preserve"> S, Dunne F, Lawlor DA. Hyperglycaemia and risk of adverse perinatal outcomes: systematic review and meta-analysis. </w:t>
      </w:r>
      <w:r w:rsidRPr="00A85760">
        <w:rPr>
          <w:rFonts w:ascii="Book Antiqua" w:hAnsi="Book Antiqua"/>
          <w:i/>
          <w:color w:val="000000" w:themeColor="text1"/>
          <w:sz w:val="24"/>
          <w:szCs w:val="24"/>
        </w:rPr>
        <w:t>BMJ</w:t>
      </w:r>
      <w:r w:rsidRPr="00A85760">
        <w:rPr>
          <w:rFonts w:ascii="Book Antiqua" w:hAnsi="Book Antiqua"/>
          <w:color w:val="000000" w:themeColor="text1"/>
          <w:sz w:val="24"/>
          <w:szCs w:val="24"/>
        </w:rPr>
        <w:t xml:space="preserve"> 2016; </w:t>
      </w:r>
      <w:r w:rsidRPr="00A85760">
        <w:rPr>
          <w:rFonts w:ascii="Book Antiqua" w:hAnsi="Book Antiqua"/>
          <w:b/>
          <w:color w:val="000000" w:themeColor="text1"/>
          <w:sz w:val="24"/>
          <w:szCs w:val="24"/>
        </w:rPr>
        <w:t>354</w:t>
      </w:r>
      <w:r w:rsidRPr="00A85760">
        <w:rPr>
          <w:rFonts w:ascii="Book Antiqua" w:hAnsi="Book Antiqua"/>
          <w:color w:val="000000" w:themeColor="text1"/>
          <w:sz w:val="24"/>
          <w:szCs w:val="24"/>
        </w:rPr>
        <w:t>: i4694 [PMID: 27624087 DOI: 10.1136/bmj.i4694]</w:t>
      </w:r>
    </w:p>
    <w:p w14:paraId="6B33FAB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6 </w:t>
      </w:r>
      <w:r w:rsidRPr="00A85760">
        <w:rPr>
          <w:rFonts w:ascii="Book Antiqua" w:hAnsi="Book Antiqua"/>
          <w:b/>
          <w:color w:val="000000" w:themeColor="text1"/>
          <w:sz w:val="24"/>
          <w:szCs w:val="24"/>
        </w:rPr>
        <w:t>Li Z</w:t>
      </w:r>
      <w:r w:rsidRPr="00A85760">
        <w:rPr>
          <w:rFonts w:ascii="Book Antiqua" w:hAnsi="Book Antiqua"/>
          <w:color w:val="000000" w:themeColor="text1"/>
          <w:sz w:val="24"/>
          <w:szCs w:val="24"/>
        </w:rPr>
        <w:t xml:space="preserve">, Cheng Y, Wang D, Chen H, Chen H, Ming WK, Wang Z. Incidence Rate of Type 2 Diabetes Mellitus after Gestational Diabetes Mellitus: A Systematic Review and Meta-Analysis of 170,139 Women. </w:t>
      </w:r>
      <w:r w:rsidRPr="00A85760">
        <w:rPr>
          <w:rFonts w:ascii="Book Antiqua" w:hAnsi="Book Antiqua"/>
          <w:i/>
          <w:color w:val="000000" w:themeColor="text1"/>
          <w:sz w:val="24"/>
          <w:szCs w:val="24"/>
        </w:rPr>
        <w:t>J Diabetes Res</w:t>
      </w:r>
      <w:r w:rsidRPr="00A85760">
        <w:rPr>
          <w:rFonts w:ascii="Book Antiqua" w:hAnsi="Book Antiqua"/>
          <w:color w:val="000000" w:themeColor="text1"/>
          <w:sz w:val="24"/>
          <w:szCs w:val="24"/>
        </w:rPr>
        <w:t xml:space="preserve"> 2020; </w:t>
      </w:r>
      <w:r w:rsidRPr="00A85760">
        <w:rPr>
          <w:rFonts w:ascii="Book Antiqua" w:hAnsi="Book Antiqua"/>
          <w:b/>
          <w:color w:val="000000" w:themeColor="text1"/>
          <w:sz w:val="24"/>
          <w:szCs w:val="24"/>
        </w:rPr>
        <w:t>2020</w:t>
      </w:r>
      <w:r w:rsidRPr="00A85760">
        <w:rPr>
          <w:rFonts w:ascii="Book Antiqua" w:hAnsi="Book Antiqua"/>
          <w:color w:val="000000" w:themeColor="text1"/>
          <w:sz w:val="24"/>
          <w:szCs w:val="24"/>
        </w:rPr>
        <w:t>: 3076463 [PMID: 32405502 DOI: 10.1155/2020/3076463]</w:t>
      </w:r>
    </w:p>
    <w:p w14:paraId="44253463"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lastRenderedPageBreak/>
        <w:t xml:space="preserve">7 </w:t>
      </w:r>
      <w:proofErr w:type="spellStart"/>
      <w:r w:rsidRPr="00A85760">
        <w:rPr>
          <w:rFonts w:ascii="Book Antiqua" w:hAnsi="Book Antiqua"/>
          <w:b/>
          <w:color w:val="000000" w:themeColor="text1"/>
          <w:sz w:val="24"/>
          <w:szCs w:val="24"/>
        </w:rPr>
        <w:t>Mak</w:t>
      </w:r>
      <w:proofErr w:type="spellEnd"/>
      <w:r w:rsidRPr="00A85760">
        <w:rPr>
          <w:rFonts w:ascii="Book Antiqua" w:hAnsi="Book Antiqua"/>
          <w:b/>
          <w:color w:val="000000" w:themeColor="text1"/>
          <w:sz w:val="24"/>
          <w:szCs w:val="24"/>
        </w:rPr>
        <w:t xml:space="preserve"> JKL</w:t>
      </w:r>
      <w:r w:rsidRPr="00A85760">
        <w:rPr>
          <w:rFonts w:ascii="Book Antiqua" w:hAnsi="Book Antiqua"/>
          <w:color w:val="000000" w:themeColor="text1"/>
          <w:sz w:val="24"/>
          <w:szCs w:val="24"/>
        </w:rPr>
        <w:t xml:space="preserve">, Lee AH, Pham NM, Pan XF, Tang L, </w:t>
      </w:r>
      <w:proofErr w:type="spellStart"/>
      <w:r w:rsidRPr="00A85760">
        <w:rPr>
          <w:rFonts w:ascii="Book Antiqua" w:hAnsi="Book Antiqua"/>
          <w:color w:val="000000" w:themeColor="text1"/>
          <w:sz w:val="24"/>
          <w:szCs w:val="24"/>
        </w:rPr>
        <w:t>Binns</w:t>
      </w:r>
      <w:proofErr w:type="spellEnd"/>
      <w:r w:rsidRPr="00A85760">
        <w:rPr>
          <w:rFonts w:ascii="Book Antiqua" w:hAnsi="Book Antiqua"/>
          <w:color w:val="000000" w:themeColor="text1"/>
          <w:sz w:val="24"/>
          <w:szCs w:val="24"/>
        </w:rPr>
        <w:t xml:space="preserve"> CW, Sun X. Gestational diabetes incidence and delivery outcomes in Western China: A prospective cohort study. </w:t>
      </w:r>
      <w:r w:rsidRPr="00A85760">
        <w:rPr>
          <w:rFonts w:ascii="Book Antiqua" w:hAnsi="Book Antiqua"/>
          <w:i/>
          <w:color w:val="000000" w:themeColor="text1"/>
          <w:sz w:val="24"/>
          <w:szCs w:val="24"/>
        </w:rPr>
        <w:t>Birth</w:t>
      </w:r>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46</w:t>
      </w:r>
      <w:r w:rsidRPr="00A85760">
        <w:rPr>
          <w:rFonts w:ascii="Book Antiqua" w:hAnsi="Book Antiqua"/>
          <w:color w:val="000000" w:themeColor="text1"/>
          <w:sz w:val="24"/>
          <w:szCs w:val="24"/>
        </w:rPr>
        <w:t>: 166-172 [PMID: 30216525 DOI: 10.1111/birt.12397]</w:t>
      </w:r>
    </w:p>
    <w:p w14:paraId="62579CF1"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8 </w:t>
      </w:r>
      <w:proofErr w:type="spellStart"/>
      <w:r w:rsidRPr="00A85760">
        <w:rPr>
          <w:rFonts w:ascii="Book Antiqua" w:hAnsi="Book Antiqua"/>
          <w:b/>
          <w:color w:val="000000" w:themeColor="text1"/>
          <w:sz w:val="24"/>
          <w:szCs w:val="24"/>
        </w:rPr>
        <w:t>Thevarajah</w:t>
      </w:r>
      <w:proofErr w:type="spellEnd"/>
      <w:r w:rsidRPr="00A85760">
        <w:rPr>
          <w:rFonts w:ascii="Book Antiqua" w:hAnsi="Book Antiqua"/>
          <w:b/>
          <w:color w:val="000000" w:themeColor="text1"/>
          <w:sz w:val="24"/>
          <w:szCs w:val="24"/>
        </w:rPr>
        <w:t xml:space="preserve"> A</w:t>
      </w:r>
      <w:r w:rsidRPr="00A85760">
        <w:rPr>
          <w:rFonts w:ascii="Book Antiqua" w:hAnsi="Book Antiqua"/>
          <w:color w:val="000000" w:themeColor="text1"/>
          <w:sz w:val="24"/>
          <w:szCs w:val="24"/>
        </w:rPr>
        <w:t xml:space="preserve">, Simmons D. Risk factors and outcomes for neonatal hypoglycaemia and neonatal </w:t>
      </w:r>
      <w:proofErr w:type="spellStart"/>
      <w:r w:rsidRPr="00A85760">
        <w:rPr>
          <w:rFonts w:ascii="Book Antiqua" w:hAnsi="Book Antiqua"/>
          <w:color w:val="000000" w:themeColor="text1"/>
          <w:sz w:val="24"/>
          <w:szCs w:val="24"/>
        </w:rPr>
        <w:t>hyperbilirubinaemia</w:t>
      </w:r>
      <w:proofErr w:type="spellEnd"/>
      <w:r w:rsidRPr="00A85760">
        <w:rPr>
          <w:rFonts w:ascii="Book Antiqua" w:hAnsi="Book Antiqua"/>
          <w:color w:val="000000" w:themeColor="text1"/>
          <w:sz w:val="24"/>
          <w:szCs w:val="24"/>
        </w:rPr>
        <w:t xml:space="preserve"> in pregnancies complicated by gestational diabetes mellitus: a single centre retrospective 3-year review. </w:t>
      </w:r>
      <w:proofErr w:type="spellStart"/>
      <w:r w:rsidRPr="00A85760">
        <w:rPr>
          <w:rFonts w:ascii="Book Antiqua" w:hAnsi="Book Antiqua"/>
          <w:i/>
          <w:color w:val="000000" w:themeColor="text1"/>
          <w:sz w:val="24"/>
          <w:szCs w:val="24"/>
        </w:rPr>
        <w:t>Diabet</w:t>
      </w:r>
      <w:proofErr w:type="spellEnd"/>
      <w:r w:rsidRPr="00A85760">
        <w:rPr>
          <w:rFonts w:ascii="Book Antiqua" w:hAnsi="Book Antiqua"/>
          <w:i/>
          <w:color w:val="000000" w:themeColor="text1"/>
          <w:sz w:val="24"/>
          <w:szCs w:val="24"/>
        </w:rPr>
        <w:t xml:space="preserve"> Med</w:t>
      </w:r>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36</w:t>
      </w:r>
      <w:r w:rsidRPr="00A85760">
        <w:rPr>
          <w:rFonts w:ascii="Book Antiqua" w:hAnsi="Book Antiqua"/>
          <w:color w:val="000000" w:themeColor="text1"/>
          <w:sz w:val="24"/>
          <w:szCs w:val="24"/>
        </w:rPr>
        <w:t>: 1109-1117 [PMID: 30972790 DOI: 10.1111/dme.13962]</w:t>
      </w:r>
    </w:p>
    <w:p w14:paraId="562CC7BB"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9 </w:t>
      </w:r>
      <w:proofErr w:type="spellStart"/>
      <w:r w:rsidRPr="00A85760">
        <w:rPr>
          <w:rFonts w:ascii="Book Antiqua" w:hAnsi="Book Antiqua"/>
          <w:b/>
          <w:color w:val="000000" w:themeColor="text1"/>
          <w:sz w:val="24"/>
          <w:szCs w:val="24"/>
        </w:rPr>
        <w:t>Somohano-Mendiola</w:t>
      </w:r>
      <w:proofErr w:type="spellEnd"/>
      <w:r w:rsidRPr="00A85760">
        <w:rPr>
          <w:rFonts w:ascii="Book Antiqua" w:hAnsi="Book Antiqua"/>
          <w:b/>
          <w:color w:val="000000" w:themeColor="text1"/>
          <w:sz w:val="24"/>
          <w:szCs w:val="24"/>
        </w:rPr>
        <w:t xml:space="preserve"> N</w:t>
      </w:r>
      <w:r w:rsidRPr="00A85760">
        <w:rPr>
          <w:rFonts w:ascii="Book Antiqua" w:hAnsi="Book Antiqua"/>
          <w:color w:val="000000" w:themeColor="text1"/>
          <w:sz w:val="24"/>
          <w:szCs w:val="24"/>
        </w:rPr>
        <w:t xml:space="preserve">, Champion JD, </w:t>
      </w:r>
      <w:proofErr w:type="spellStart"/>
      <w:r w:rsidRPr="00A85760">
        <w:rPr>
          <w:rFonts w:ascii="Book Antiqua" w:hAnsi="Book Antiqua"/>
          <w:color w:val="000000" w:themeColor="text1"/>
          <w:sz w:val="24"/>
          <w:szCs w:val="24"/>
        </w:rPr>
        <w:t>Vatcheva</w:t>
      </w:r>
      <w:proofErr w:type="spellEnd"/>
      <w:r w:rsidRPr="00A85760">
        <w:rPr>
          <w:rFonts w:ascii="Book Antiqua" w:hAnsi="Book Antiqua"/>
          <w:color w:val="000000" w:themeColor="text1"/>
          <w:sz w:val="24"/>
          <w:szCs w:val="24"/>
        </w:rPr>
        <w:t xml:space="preserve"> K. Assessment of Gestational Diabetes Mellitus Outcomes for Hispanic Women Living in the Rio Grande Valley. </w:t>
      </w:r>
      <w:proofErr w:type="spellStart"/>
      <w:r w:rsidRPr="00A85760">
        <w:rPr>
          <w:rFonts w:ascii="Book Antiqua" w:hAnsi="Book Antiqua"/>
          <w:i/>
          <w:color w:val="000000" w:themeColor="text1"/>
          <w:sz w:val="24"/>
          <w:szCs w:val="24"/>
        </w:rPr>
        <w:t>Hisp</w:t>
      </w:r>
      <w:proofErr w:type="spellEnd"/>
      <w:r w:rsidRPr="00A85760">
        <w:rPr>
          <w:rFonts w:ascii="Book Antiqua" w:hAnsi="Book Antiqua"/>
          <w:i/>
          <w:color w:val="000000" w:themeColor="text1"/>
          <w:sz w:val="24"/>
          <w:szCs w:val="24"/>
        </w:rPr>
        <w:t xml:space="preserve"> Health Care </w:t>
      </w:r>
      <w:proofErr w:type="spellStart"/>
      <w:r w:rsidRPr="00A85760">
        <w:rPr>
          <w:rFonts w:ascii="Book Antiqua" w:hAnsi="Book Antiqua"/>
          <w:i/>
          <w:color w:val="000000" w:themeColor="text1"/>
          <w:sz w:val="24"/>
          <w:szCs w:val="24"/>
        </w:rPr>
        <w:t>Int</w:t>
      </w:r>
      <w:proofErr w:type="spellEnd"/>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17</w:t>
      </w:r>
      <w:r w:rsidRPr="00A85760">
        <w:rPr>
          <w:rFonts w:ascii="Book Antiqua" w:hAnsi="Book Antiqua"/>
          <w:color w:val="000000" w:themeColor="text1"/>
          <w:sz w:val="24"/>
          <w:szCs w:val="24"/>
        </w:rPr>
        <w:t>: 111-117 [PMID: 30922188 DOI: 10.1177/1540415319833996]</w:t>
      </w:r>
    </w:p>
    <w:p w14:paraId="0EF72648" w14:textId="08ED02B5"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10 </w:t>
      </w:r>
      <w:proofErr w:type="spellStart"/>
      <w:r w:rsidRPr="00A85760">
        <w:rPr>
          <w:rFonts w:ascii="Book Antiqua" w:hAnsi="Book Antiqua"/>
          <w:b/>
          <w:color w:val="000000" w:themeColor="text1"/>
          <w:sz w:val="24"/>
          <w:szCs w:val="24"/>
        </w:rPr>
        <w:t>Chazotte</w:t>
      </w:r>
      <w:proofErr w:type="spellEnd"/>
      <w:r w:rsidRPr="00A85760">
        <w:rPr>
          <w:rFonts w:ascii="Book Antiqua" w:hAnsi="Book Antiqua"/>
          <w:b/>
          <w:color w:val="000000" w:themeColor="text1"/>
          <w:sz w:val="24"/>
          <w:szCs w:val="24"/>
        </w:rPr>
        <w:t xml:space="preserve"> C,</w:t>
      </w:r>
      <w:r w:rsidR="00554EA7" w:rsidRPr="00A85760">
        <w:rPr>
          <w:rFonts w:ascii="Book Antiqua" w:hAnsi="Book Antiqua"/>
          <w:color w:val="000000" w:themeColor="text1"/>
          <w:sz w:val="24"/>
          <w:szCs w:val="24"/>
        </w:rPr>
        <w:t xml:space="preserve"> </w:t>
      </w:r>
      <w:r w:rsidRPr="00A85760">
        <w:rPr>
          <w:rFonts w:ascii="Book Antiqua" w:hAnsi="Book Antiqua"/>
          <w:color w:val="000000" w:themeColor="text1"/>
          <w:sz w:val="24"/>
          <w:szCs w:val="24"/>
        </w:rPr>
        <w:t xml:space="preserve">Freda MC, </w:t>
      </w:r>
      <w:proofErr w:type="spellStart"/>
      <w:r w:rsidRPr="00A85760">
        <w:rPr>
          <w:rFonts w:ascii="Book Antiqua" w:hAnsi="Book Antiqua"/>
          <w:color w:val="000000" w:themeColor="text1"/>
          <w:sz w:val="24"/>
          <w:szCs w:val="24"/>
        </w:rPr>
        <w:t>Elovitz</w:t>
      </w:r>
      <w:proofErr w:type="spellEnd"/>
      <w:r w:rsidRPr="00A85760">
        <w:rPr>
          <w:rFonts w:ascii="Book Antiqua" w:hAnsi="Book Antiqua"/>
          <w:color w:val="000000" w:themeColor="text1"/>
          <w:sz w:val="24"/>
          <w:szCs w:val="24"/>
        </w:rPr>
        <w:t xml:space="preserve"> M, </w:t>
      </w:r>
      <w:proofErr w:type="spellStart"/>
      <w:r w:rsidRPr="00A85760">
        <w:rPr>
          <w:rFonts w:ascii="Book Antiqua" w:hAnsi="Book Antiqua"/>
          <w:color w:val="000000" w:themeColor="text1"/>
          <w:sz w:val="24"/>
          <w:szCs w:val="24"/>
        </w:rPr>
        <w:t>Youchah</w:t>
      </w:r>
      <w:proofErr w:type="spellEnd"/>
      <w:r w:rsidRPr="00A85760">
        <w:rPr>
          <w:rFonts w:ascii="Book Antiqua" w:hAnsi="Book Antiqua"/>
          <w:color w:val="000000" w:themeColor="text1"/>
          <w:sz w:val="24"/>
          <w:szCs w:val="24"/>
        </w:rPr>
        <w:t xml:space="preserve"> J. Maternal depressive symptoms and maternal-</w:t>
      </w:r>
      <w:proofErr w:type="spellStart"/>
      <w:r w:rsidRPr="00A85760">
        <w:rPr>
          <w:rFonts w:ascii="Book Antiqua" w:hAnsi="Book Antiqua"/>
          <w:color w:val="000000" w:themeColor="text1"/>
          <w:sz w:val="24"/>
          <w:szCs w:val="24"/>
        </w:rPr>
        <w:t>fetal</w:t>
      </w:r>
      <w:proofErr w:type="spellEnd"/>
      <w:r w:rsidRPr="00A85760">
        <w:rPr>
          <w:rFonts w:ascii="Book Antiqua" w:hAnsi="Book Antiqua"/>
          <w:color w:val="000000" w:themeColor="text1"/>
          <w:sz w:val="24"/>
          <w:szCs w:val="24"/>
        </w:rPr>
        <w:t xml:space="preserve"> attachment in gestational diabetes.</w:t>
      </w:r>
      <w:r w:rsidRPr="00A85760">
        <w:rPr>
          <w:rFonts w:ascii="Book Antiqua" w:hAnsi="Book Antiqua"/>
          <w:i/>
          <w:color w:val="000000" w:themeColor="text1"/>
          <w:sz w:val="24"/>
          <w:szCs w:val="24"/>
        </w:rPr>
        <w:t xml:space="preserve"> J </w:t>
      </w:r>
      <w:proofErr w:type="spellStart"/>
      <w:r w:rsidRPr="00A85760">
        <w:rPr>
          <w:rFonts w:ascii="Book Antiqua" w:hAnsi="Book Antiqua"/>
          <w:i/>
          <w:color w:val="000000" w:themeColor="text1"/>
          <w:sz w:val="24"/>
          <w:szCs w:val="24"/>
        </w:rPr>
        <w:t>Womens</w:t>
      </w:r>
      <w:proofErr w:type="spellEnd"/>
      <w:r w:rsidRPr="00A85760">
        <w:rPr>
          <w:rFonts w:ascii="Book Antiqua" w:hAnsi="Book Antiqua"/>
          <w:i/>
          <w:color w:val="000000" w:themeColor="text1"/>
          <w:sz w:val="24"/>
          <w:szCs w:val="24"/>
        </w:rPr>
        <w:t xml:space="preserve"> Health</w:t>
      </w:r>
      <w:r w:rsidRPr="00A85760">
        <w:rPr>
          <w:rFonts w:ascii="Book Antiqua" w:hAnsi="Book Antiqua"/>
          <w:color w:val="000000" w:themeColor="text1"/>
          <w:sz w:val="24"/>
          <w:szCs w:val="24"/>
        </w:rPr>
        <w:t xml:space="preserve"> 1995;</w:t>
      </w:r>
      <w:r w:rsidRPr="00A85760">
        <w:rPr>
          <w:rFonts w:ascii="Book Antiqua" w:hAnsi="Book Antiqua" w:hint="eastAsia"/>
          <w:color w:val="000000" w:themeColor="text1"/>
          <w:sz w:val="24"/>
          <w:szCs w:val="24"/>
        </w:rPr>
        <w:t xml:space="preserve"> </w:t>
      </w:r>
      <w:r w:rsidRPr="00A85760">
        <w:rPr>
          <w:rFonts w:ascii="Book Antiqua" w:hAnsi="Book Antiqua"/>
          <w:b/>
          <w:color w:val="000000" w:themeColor="text1"/>
          <w:sz w:val="24"/>
          <w:szCs w:val="24"/>
        </w:rPr>
        <w:t>4</w:t>
      </w:r>
      <w:r w:rsidRPr="00A85760">
        <w:rPr>
          <w:rFonts w:ascii="Book Antiqua" w:hAnsi="Book Antiqua"/>
          <w:color w:val="000000" w:themeColor="text1"/>
          <w:sz w:val="24"/>
          <w:szCs w:val="24"/>
        </w:rPr>
        <w:t>:</w:t>
      </w:r>
      <w:r w:rsidRPr="00A85760">
        <w:rPr>
          <w:rFonts w:ascii="Book Antiqua" w:hAnsi="Book Antiqua" w:hint="eastAsia"/>
          <w:color w:val="000000" w:themeColor="text1"/>
          <w:sz w:val="24"/>
          <w:szCs w:val="24"/>
        </w:rPr>
        <w:t xml:space="preserve"> </w:t>
      </w:r>
      <w:r w:rsidRPr="00A85760">
        <w:rPr>
          <w:rFonts w:ascii="Book Antiqua" w:hAnsi="Book Antiqua"/>
          <w:color w:val="000000" w:themeColor="text1"/>
          <w:sz w:val="24"/>
          <w:szCs w:val="24"/>
        </w:rPr>
        <w:t>375-380</w:t>
      </w:r>
      <w:r w:rsidRPr="00A85760">
        <w:rPr>
          <w:rFonts w:ascii="Book Antiqua" w:hAnsi="Book Antiqua" w:hint="eastAsia"/>
          <w:color w:val="000000" w:themeColor="text1"/>
          <w:sz w:val="24"/>
          <w:szCs w:val="24"/>
        </w:rPr>
        <w:t xml:space="preserve"> [</w:t>
      </w:r>
      <w:r w:rsidRPr="00A85760">
        <w:rPr>
          <w:rFonts w:ascii="Book Antiqua" w:hAnsi="Book Antiqua"/>
          <w:color w:val="000000" w:themeColor="text1"/>
          <w:sz w:val="24"/>
          <w:szCs w:val="24"/>
        </w:rPr>
        <w:t>DOI: 10.1089/jwh.1995.4.375</w:t>
      </w:r>
      <w:r w:rsidRPr="00A85760">
        <w:rPr>
          <w:rFonts w:ascii="Book Antiqua" w:hAnsi="Book Antiqua" w:hint="eastAsia"/>
          <w:color w:val="000000" w:themeColor="text1"/>
          <w:sz w:val="24"/>
          <w:szCs w:val="24"/>
        </w:rPr>
        <w:t>]</w:t>
      </w:r>
    </w:p>
    <w:p w14:paraId="3A84475D"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11 </w:t>
      </w:r>
      <w:r w:rsidRPr="00A85760">
        <w:rPr>
          <w:rFonts w:ascii="Book Antiqua" w:hAnsi="Book Antiqua"/>
          <w:b/>
          <w:color w:val="000000" w:themeColor="text1"/>
          <w:sz w:val="24"/>
          <w:szCs w:val="24"/>
        </w:rPr>
        <w:t>Natasha K</w:t>
      </w:r>
      <w:r w:rsidRPr="00A85760">
        <w:rPr>
          <w:rFonts w:ascii="Book Antiqua" w:hAnsi="Book Antiqua"/>
          <w:color w:val="000000" w:themeColor="text1"/>
          <w:sz w:val="24"/>
          <w:szCs w:val="24"/>
        </w:rPr>
        <w:t xml:space="preserve">, Hussain A, Khan AK. Prevalence of depression among subjects with and without gestational diabetes mellitus in Bangladesh: a hospital based study. </w:t>
      </w:r>
      <w:r w:rsidRPr="00A85760">
        <w:rPr>
          <w:rFonts w:ascii="Book Antiqua" w:hAnsi="Book Antiqua"/>
          <w:i/>
          <w:color w:val="000000" w:themeColor="text1"/>
          <w:sz w:val="24"/>
          <w:szCs w:val="24"/>
        </w:rPr>
        <w:t xml:space="preserve">J Diabetes </w:t>
      </w:r>
      <w:proofErr w:type="spellStart"/>
      <w:r w:rsidRPr="00A85760">
        <w:rPr>
          <w:rFonts w:ascii="Book Antiqua" w:hAnsi="Book Antiqua"/>
          <w:i/>
          <w:color w:val="000000" w:themeColor="text1"/>
          <w:sz w:val="24"/>
          <w:szCs w:val="24"/>
        </w:rPr>
        <w:t>Metab</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2015; </w:t>
      </w:r>
      <w:r w:rsidRPr="00A85760">
        <w:rPr>
          <w:rFonts w:ascii="Book Antiqua" w:hAnsi="Book Antiqua"/>
          <w:b/>
          <w:color w:val="000000" w:themeColor="text1"/>
          <w:sz w:val="24"/>
          <w:szCs w:val="24"/>
        </w:rPr>
        <w:t>14</w:t>
      </w:r>
      <w:r w:rsidRPr="00A85760">
        <w:rPr>
          <w:rFonts w:ascii="Book Antiqua" w:hAnsi="Book Antiqua"/>
          <w:color w:val="000000" w:themeColor="text1"/>
          <w:sz w:val="24"/>
          <w:szCs w:val="24"/>
        </w:rPr>
        <w:t>: 64 [PMID: 26221580 DOI: 10.1186/s40200-015-0189-3]</w:t>
      </w:r>
    </w:p>
    <w:p w14:paraId="7FB27EE4"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12 </w:t>
      </w:r>
      <w:r w:rsidRPr="00A85760">
        <w:rPr>
          <w:rFonts w:ascii="Book Antiqua" w:hAnsi="Book Antiqua"/>
          <w:b/>
          <w:color w:val="000000" w:themeColor="text1"/>
          <w:sz w:val="24"/>
          <w:szCs w:val="24"/>
        </w:rPr>
        <w:t>Egan AM</w:t>
      </w:r>
      <w:r w:rsidRPr="00A85760">
        <w:rPr>
          <w:rFonts w:ascii="Book Antiqua" w:hAnsi="Book Antiqua"/>
          <w:color w:val="000000" w:themeColor="text1"/>
          <w:sz w:val="24"/>
          <w:szCs w:val="24"/>
        </w:rPr>
        <w:t xml:space="preserve">, Dunne FP, </w:t>
      </w:r>
      <w:proofErr w:type="spellStart"/>
      <w:r w:rsidRPr="00A85760">
        <w:rPr>
          <w:rFonts w:ascii="Book Antiqua" w:hAnsi="Book Antiqua"/>
          <w:color w:val="000000" w:themeColor="text1"/>
          <w:sz w:val="24"/>
          <w:szCs w:val="24"/>
        </w:rPr>
        <w:t>Lydon</w:t>
      </w:r>
      <w:proofErr w:type="spellEnd"/>
      <w:r w:rsidRPr="00A85760">
        <w:rPr>
          <w:rFonts w:ascii="Book Antiqua" w:hAnsi="Book Antiqua"/>
          <w:color w:val="000000" w:themeColor="text1"/>
          <w:sz w:val="24"/>
          <w:szCs w:val="24"/>
        </w:rPr>
        <w:t xml:space="preserve"> K, </w:t>
      </w:r>
      <w:proofErr w:type="spellStart"/>
      <w:r w:rsidRPr="00A85760">
        <w:rPr>
          <w:rFonts w:ascii="Book Antiqua" w:hAnsi="Book Antiqua"/>
          <w:color w:val="000000" w:themeColor="text1"/>
          <w:sz w:val="24"/>
          <w:szCs w:val="24"/>
        </w:rPr>
        <w:t>Conneely</w:t>
      </w:r>
      <w:proofErr w:type="spellEnd"/>
      <w:r w:rsidRPr="00A85760">
        <w:rPr>
          <w:rFonts w:ascii="Book Antiqua" w:hAnsi="Book Antiqua"/>
          <w:color w:val="000000" w:themeColor="text1"/>
          <w:sz w:val="24"/>
          <w:szCs w:val="24"/>
        </w:rPr>
        <w:t xml:space="preserve"> S, </w:t>
      </w:r>
      <w:proofErr w:type="spellStart"/>
      <w:r w:rsidRPr="00A85760">
        <w:rPr>
          <w:rFonts w:ascii="Book Antiqua" w:hAnsi="Book Antiqua"/>
          <w:color w:val="000000" w:themeColor="text1"/>
          <w:sz w:val="24"/>
          <w:szCs w:val="24"/>
        </w:rPr>
        <w:t>Sarma</w:t>
      </w:r>
      <w:proofErr w:type="spellEnd"/>
      <w:r w:rsidRPr="00A85760">
        <w:rPr>
          <w:rFonts w:ascii="Book Antiqua" w:hAnsi="Book Antiqua"/>
          <w:color w:val="000000" w:themeColor="text1"/>
          <w:sz w:val="24"/>
          <w:szCs w:val="24"/>
        </w:rPr>
        <w:t xml:space="preserve"> K, McGuire BE. Diabetes in pregnancy: worse medical outcomes in type 1 diabetes but worse psychological outcomes in gestational diabetes. </w:t>
      </w:r>
      <w:r w:rsidRPr="00A85760">
        <w:rPr>
          <w:rFonts w:ascii="Book Antiqua" w:hAnsi="Book Antiqua"/>
          <w:i/>
          <w:color w:val="000000" w:themeColor="text1"/>
          <w:sz w:val="24"/>
          <w:szCs w:val="24"/>
        </w:rPr>
        <w:t>QJM</w:t>
      </w:r>
      <w:r w:rsidRPr="00A85760">
        <w:rPr>
          <w:rFonts w:ascii="Book Antiqua" w:hAnsi="Book Antiqua"/>
          <w:color w:val="000000" w:themeColor="text1"/>
          <w:sz w:val="24"/>
          <w:szCs w:val="24"/>
        </w:rPr>
        <w:t xml:space="preserve"> 2017; </w:t>
      </w:r>
      <w:r w:rsidRPr="00A85760">
        <w:rPr>
          <w:rFonts w:ascii="Book Antiqua" w:hAnsi="Book Antiqua"/>
          <w:b/>
          <w:color w:val="000000" w:themeColor="text1"/>
          <w:sz w:val="24"/>
          <w:szCs w:val="24"/>
        </w:rPr>
        <w:t>110</w:t>
      </w:r>
      <w:r w:rsidRPr="00A85760">
        <w:rPr>
          <w:rFonts w:ascii="Book Antiqua" w:hAnsi="Book Antiqua"/>
          <w:color w:val="000000" w:themeColor="text1"/>
          <w:sz w:val="24"/>
          <w:szCs w:val="24"/>
        </w:rPr>
        <w:t>: 721-727 [PMID: 29024981 DOI: 10.1093/</w:t>
      </w:r>
      <w:proofErr w:type="spellStart"/>
      <w:r w:rsidRPr="00A85760">
        <w:rPr>
          <w:rFonts w:ascii="Book Antiqua" w:hAnsi="Book Antiqua"/>
          <w:color w:val="000000" w:themeColor="text1"/>
          <w:sz w:val="24"/>
          <w:szCs w:val="24"/>
        </w:rPr>
        <w:t>qjmed</w:t>
      </w:r>
      <w:proofErr w:type="spellEnd"/>
      <w:r w:rsidRPr="00A85760">
        <w:rPr>
          <w:rFonts w:ascii="Book Antiqua" w:hAnsi="Book Antiqua"/>
          <w:color w:val="000000" w:themeColor="text1"/>
          <w:sz w:val="24"/>
          <w:szCs w:val="24"/>
        </w:rPr>
        <w:t>/hcx106]</w:t>
      </w:r>
    </w:p>
    <w:p w14:paraId="7DBAF54C"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13 </w:t>
      </w:r>
      <w:proofErr w:type="spellStart"/>
      <w:r w:rsidRPr="00A85760">
        <w:rPr>
          <w:rFonts w:ascii="Book Antiqua" w:hAnsi="Book Antiqua"/>
          <w:b/>
          <w:color w:val="000000" w:themeColor="text1"/>
          <w:sz w:val="24"/>
          <w:szCs w:val="24"/>
        </w:rPr>
        <w:t>Beka</w:t>
      </w:r>
      <w:proofErr w:type="spellEnd"/>
      <w:r w:rsidRPr="00A85760">
        <w:rPr>
          <w:rFonts w:ascii="Book Antiqua" w:hAnsi="Book Antiqua"/>
          <w:b/>
          <w:color w:val="000000" w:themeColor="text1"/>
          <w:sz w:val="24"/>
          <w:szCs w:val="24"/>
        </w:rPr>
        <w:t xml:space="preserve"> Q</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Bowker</w:t>
      </w:r>
      <w:proofErr w:type="spellEnd"/>
      <w:r w:rsidRPr="00A85760">
        <w:rPr>
          <w:rFonts w:ascii="Book Antiqua" w:hAnsi="Book Antiqua"/>
          <w:color w:val="000000" w:themeColor="text1"/>
          <w:sz w:val="24"/>
          <w:szCs w:val="24"/>
        </w:rPr>
        <w:t xml:space="preserve"> S, </w:t>
      </w:r>
      <w:proofErr w:type="spellStart"/>
      <w:r w:rsidRPr="00A85760">
        <w:rPr>
          <w:rFonts w:ascii="Book Antiqua" w:hAnsi="Book Antiqua"/>
          <w:color w:val="000000" w:themeColor="text1"/>
          <w:sz w:val="24"/>
          <w:szCs w:val="24"/>
        </w:rPr>
        <w:t>Savu</w:t>
      </w:r>
      <w:proofErr w:type="spellEnd"/>
      <w:r w:rsidRPr="00A85760">
        <w:rPr>
          <w:rFonts w:ascii="Book Antiqua" w:hAnsi="Book Antiqua"/>
          <w:color w:val="000000" w:themeColor="text1"/>
          <w:sz w:val="24"/>
          <w:szCs w:val="24"/>
        </w:rPr>
        <w:t xml:space="preserve"> A, Kingston D, Johnson JA, Kaul P. Development of Perinatal Mental Illness in Women With Gestational Diabetes Mellitus: A Population-Based Cohort Study. </w:t>
      </w:r>
      <w:r w:rsidRPr="00A85760">
        <w:rPr>
          <w:rFonts w:ascii="Book Antiqua" w:hAnsi="Book Antiqua"/>
          <w:i/>
          <w:color w:val="000000" w:themeColor="text1"/>
          <w:sz w:val="24"/>
          <w:szCs w:val="24"/>
        </w:rPr>
        <w:t>Can J Diabetes</w:t>
      </w:r>
      <w:r w:rsidRPr="00A85760">
        <w:rPr>
          <w:rFonts w:ascii="Book Antiqua" w:hAnsi="Book Antiqua"/>
          <w:color w:val="000000" w:themeColor="text1"/>
          <w:sz w:val="24"/>
          <w:szCs w:val="24"/>
        </w:rPr>
        <w:t xml:space="preserve"> 2018; </w:t>
      </w:r>
      <w:r w:rsidRPr="00A85760">
        <w:rPr>
          <w:rFonts w:ascii="Book Antiqua" w:hAnsi="Book Antiqua"/>
          <w:b/>
          <w:color w:val="000000" w:themeColor="text1"/>
          <w:sz w:val="24"/>
          <w:szCs w:val="24"/>
        </w:rPr>
        <w:t>42</w:t>
      </w:r>
      <w:r w:rsidRPr="00A85760">
        <w:rPr>
          <w:rFonts w:ascii="Book Antiqua" w:hAnsi="Book Antiqua"/>
          <w:color w:val="000000" w:themeColor="text1"/>
          <w:sz w:val="24"/>
          <w:szCs w:val="24"/>
        </w:rPr>
        <w:t>: 350-355.e1 [PMID: 28943221 DOI: 10.1016/j.jcjd.2017.08.005]</w:t>
      </w:r>
    </w:p>
    <w:p w14:paraId="08616A36" w14:textId="6452146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14 </w:t>
      </w:r>
      <w:r w:rsidRPr="00A85760">
        <w:rPr>
          <w:rFonts w:ascii="Book Antiqua" w:hAnsi="Book Antiqua"/>
          <w:b/>
          <w:color w:val="000000" w:themeColor="text1"/>
          <w:sz w:val="24"/>
          <w:szCs w:val="24"/>
        </w:rPr>
        <w:t>Major B,</w:t>
      </w:r>
      <w:r w:rsidR="00BC0E23"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Cozzarelli</w:t>
      </w:r>
      <w:proofErr w:type="spellEnd"/>
      <w:r w:rsidRPr="00A85760">
        <w:rPr>
          <w:rFonts w:ascii="Book Antiqua" w:hAnsi="Book Antiqua"/>
          <w:color w:val="000000" w:themeColor="text1"/>
          <w:sz w:val="24"/>
          <w:szCs w:val="24"/>
        </w:rPr>
        <w:t xml:space="preserve"> C, Horowitz MJ. </w:t>
      </w:r>
      <w:proofErr w:type="spellStart"/>
      <w:r w:rsidRPr="00A85760">
        <w:rPr>
          <w:rFonts w:ascii="Book Antiqua" w:hAnsi="Book Antiqua"/>
          <w:color w:val="000000" w:themeColor="text1"/>
          <w:sz w:val="24"/>
          <w:szCs w:val="24"/>
        </w:rPr>
        <w:t>Encyclopedia</w:t>
      </w:r>
      <w:proofErr w:type="spellEnd"/>
      <w:r w:rsidRPr="00A85760">
        <w:rPr>
          <w:rFonts w:ascii="Book Antiqua" w:hAnsi="Book Antiqua"/>
          <w:color w:val="000000" w:themeColor="text1"/>
          <w:sz w:val="24"/>
          <w:szCs w:val="24"/>
        </w:rPr>
        <w:t xml:space="preserve"> of psychology: 8 Volume set. </w:t>
      </w:r>
      <w:r w:rsidR="00CD6A07" w:rsidRPr="00A85760">
        <w:rPr>
          <w:rFonts w:ascii="Book Antiqua" w:hAnsi="Book Antiqua" w:hint="eastAsia"/>
          <w:color w:val="000000" w:themeColor="text1"/>
          <w:sz w:val="24"/>
          <w:szCs w:val="24"/>
        </w:rPr>
        <w:t xml:space="preserve">New York and Washington: </w:t>
      </w:r>
      <w:r w:rsidRPr="00A85760">
        <w:rPr>
          <w:rFonts w:ascii="Book Antiqua" w:hAnsi="Book Antiqua"/>
          <w:color w:val="000000" w:themeColor="text1"/>
          <w:sz w:val="24"/>
          <w:szCs w:val="24"/>
        </w:rPr>
        <w:t>Oxford University Press</w:t>
      </w:r>
      <w:r w:rsidR="00CD6A07" w:rsidRPr="00A85760">
        <w:rPr>
          <w:rFonts w:ascii="Book Antiqua" w:hAnsi="Book Antiqua" w:hint="eastAsia"/>
          <w:color w:val="000000" w:themeColor="text1"/>
          <w:sz w:val="24"/>
          <w:szCs w:val="24"/>
        </w:rPr>
        <w:t xml:space="preserve"> and the American Psychological Association, </w:t>
      </w:r>
      <w:r w:rsidR="00CD6A07" w:rsidRPr="00A85760">
        <w:rPr>
          <w:rFonts w:ascii="Book Antiqua" w:hAnsi="Book Antiqua"/>
          <w:color w:val="000000" w:themeColor="text1"/>
          <w:sz w:val="24"/>
          <w:szCs w:val="24"/>
        </w:rPr>
        <w:t>2000</w:t>
      </w:r>
    </w:p>
    <w:p w14:paraId="1C344800" w14:textId="32CF3DE4"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15 </w:t>
      </w:r>
      <w:r w:rsidRPr="00A85760">
        <w:rPr>
          <w:rFonts w:ascii="Book Antiqua" w:hAnsi="Book Antiqua"/>
          <w:b/>
          <w:color w:val="000000" w:themeColor="text1"/>
          <w:sz w:val="24"/>
          <w:szCs w:val="24"/>
        </w:rPr>
        <w:t>Sowers KM,</w:t>
      </w:r>
      <w:r w:rsidR="00D62726"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Dulmus</w:t>
      </w:r>
      <w:proofErr w:type="spellEnd"/>
      <w:r w:rsidRPr="00A85760">
        <w:rPr>
          <w:rFonts w:ascii="Book Antiqua" w:hAnsi="Book Antiqua"/>
          <w:color w:val="000000" w:themeColor="text1"/>
          <w:sz w:val="24"/>
          <w:szCs w:val="24"/>
        </w:rPr>
        <w:t xml:space="preserve"> CN, Linn BK. Mental Illness: Worldwide. In: </w:t>
      </w:r>
      <w:proofErr w:type="spellStart"/>
      <w:r w:rsidRPr="00A85760">
        <w:rPr>
          <w:rFonts w:ascii="Book Antiqua" w:hAnsi="Book Antiqua"/>
          <w:color w:val="000000" w:themeColor="text1"/>
          <w:sz w:val="24"/>
          <w:szCs w:val="24"/>
        </w:rPr>
        <w:t>Encyclo</w:t>
      </w:r>
      <w:r w:rsidR="00F46F7F" w:rsidRPr="00A85760">
        <w:rPr>
          <w:rFonts w:ascii="Book Antiqua" w:hAnsi="Book Antiqua"/>
          <w:color w:val="000000" w:themeColor="text1"/>
          <w:sz w:val="24"/>
          <w:szCs w:val="24"/>
        </w:rPr>
        <w:t>pedia</w:t>
      </w:r>
      <w:proofErr w:type="spellEnd"/>
      <w:r w:rsidR="00F46F7F" w:rsidRPr="00A85760">
        <w:rPr>
          <w:rFonts w:ascii="Book Antiqua" w:hAnsi="Book Antiqua"/>
          <w:color w:val="000000" w:themeColor="text1"/>
          <w:sz w:val="24"/>
          <w:szCs w:val="24"/>
        </w:rPr>
        <w:t xml:space="preserve"> of Social Work</w:t>
      </w:r>
      <w:r w:rsidR="00F46F7F" w:rsidRPr="00A85760">
        <w:rPr>
          <w:rFonts w:ascii="Book Antiqua" w:hAnsi="Book Antiqua" w:hint="eastAsia"/>
          <w:color w:val="000000" w:themeColor="text1"/>
          <w:sz w:val="24"/>
          <w:szCs w:val="24"/>
        </w:rPr>
        <w:t xml:space="preserve">. National Association of Social Workers Press and Oxford University Press, </w:t>
      </w:r>
      <w:r w:rsidR="005E3D8F" w:rsidRPr="00A85760">
        <w:rPr>
          <w:rFonts w:ascii="Book Antiqua" w:hAnsi="Book Antiqua"/>
          <w:color w:val="000000" w:themeColor="text1"/>
          <w:sz w:val="24"/>
          <w:szCs w:val="24"/>
        </w:rPr>
        <w:t>2019</w:t>
      </w:r>
      <w:r w:rsidR="00D62726" w:rsidRPr="00A85760">
        <w:rPr>
          <w:rFonts w:ascii="Book Antiqua" w:hAnsi="Book Antiqua"/>
          <w:color w:val="000000" w:themeColor="text1"/>
          <w:sz w:val="24"/>
          <w:szCs w:val="24"/>
        </w:rPr>
        <w:t xml:space="preserve"> </w:t>
      </w:r>
      <w:r w:rsidR="00D62726" w:rsidRPr="00A85760">
        <w:rPr>
          <w:rFonts w:ascii="Book Antiqua" w:hAnsi="Book Antiqua" w:hint="eastAsia"/>
          <w:color w:val="000000" w:themeColor="text1"/>
          <w:sz w:val="24"/>
          <w:szCs w:val="24"/>
        </w:rPr>
        <w:t>[</w:t>
      </w:r>
      <w:r w:rsidR="00D62726" w:rsidRPr="00A85760">
        <w:rPr>
          <w:rFonts w:ascii="Book Antiqua" w:hAnsi="Book Antiqua"/>
          <w:color w:val="000000" w:themeColor="text1"/>
          <w:sz w:val="24"/>
          <w:szCs w:val="24"/>
        </w:rPr>
        <w:t>DOI</w:t>
      </w:r>
      <w:r w:rsidRPr="00A85760">
        <w:rPr>
          <w:rFonts w:ascii="Book Antiqua" w:hAnsi="Book Antiqua"/>
          <w:color w:val="000000" w:themeColor="text1"/>
          <w:sz w:val="24"/>
          <w:szCs w:val="24"/>
        </w:rPr>
        <w:t>: 10.1093/</w:t>
      </w:r>
      <w:proofErr w:type="spellStart"/>
      <w:r w:rsidRPr="00A85760">
        <w:rPr>
          <w:rFonts w:ascii="Book Antiqua" w:hAnsi="Book Antiqua"/>
          <w:color w:val="000000" w:themeColor="text1"/>
          <w:sz w:val="24"/>
          <w:szCs w:val="24"/>
        </w:rPr>
        <w:t>acrefore</w:t>
      </w:r>
      <w:proofErr w:type="spellEnd"/>
      <w:r w:rsidRPr="00A85760">
        <w:rPr>
          <w:rFonts w:ascii="Book Antiqua" w:hAnsi="Book Antiqua"/>
          <w:color w:val="000000" w:themeColor="text1"/>
          <w:sz w:val="24"/>
          <w:szCs w:val="24"/>
        </w:rPr>
        <w:t>/9780199975839.013.1154</w:t>
      </w:r>
      <w:r w:rsidR="00D62726" w:rsidRPr="00A85760">
        <w:rPr>
          <w:rFonts w:ascii="Book Antiqua" w:hAnsi="Book Antiqua" w:hint="eastAsia"/>
          <w:color w:val="000000" w:themeColor="text1"/>
          <w:sz w:val="24"/>
          <w:szCs w:val="24"/>
        </w:rPr>
        <w:t>]</w:t>
      </w:r>
    </w:p>
    <w:p w14:paraId="1CBAEC3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lastRenderedPageBreak/>
        <w:t xml:space="preserve">16 </w:t>
      </w:r>
      <w:r w:rsidRPr="00A85760">
        <w:rPr>
          <w:rFonts w:ascii="Book Antiqua" w:hAnsi="Book Antiqua"/>
          <w:b/>
          <w:color w:val="000000" w:themeColor="text1"/>
          <w:sz w:val="24"/>
          <w:szCs w:val="24"/>
        </w:rPr>
        <w:t>Soto-Balbuena C</w:t>
      </w:r>
      <w:r w:rsidRPr="00A85760">
        <w:rPr>
          <w:rFonts w:ascii="Book Antiqua" w:hAnsi="Book Antiqua"/>
          <w:color w:val="000000" w:themeColor="text1"/>
          <w:sz w:val="24"/>
          <w:szCs w:val="24"/>
        </w:rPr>
        <w:t xml:space="preserve">, Rodríguez MF, </w:t>
      </w:r>
      <w:proofErr w:type="spellStart"/>
      <w:r w:rsidRPr="00A85760">
        <w:rPr>
          <w:rFonts w:ascii="Book Antiqua" w:hAnsi="Book Antiqua"/>
          <w:color w:val="000000" w:themeColor="text1"/>
          <w:sz w:val="24"/>
          <w:szCs w:val="24"/>
        </w:rPr>
        <w:t>Escudero</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Gomis</w:t>
      </w:r>
      <w:proofErr w:type="spellEnd"/>
      <w:r w:rsidRPr="00A85760">
        <w:rPr>
          <w:rFonts w:ascii="Book Antiqua" w:hAnsi="Book Antiqua"/>
          <w:color w:val="000000" w:themeColor="text1"/>
          <w:sz w:val="24"/>
          <w:szCs w:val="24"/>
        </w:rPr>
        <w:t xml:space="preserve"> AI, </w:t>
      </w:r>
      <w:proofErr w:type="spellStart"/>
      <w:r w:rsidRPr="00A85760">
        <w:rPr>
          <w:rFonts w:ascii="Book Antiqua" w:hAnsi="Book Antiqua"/>
          <w:color w:val="000000" w:themeColor="text1"/>
          <w:sz w:val="24"/>
          <w:szCs w:val="24"/>
        </w:rPr>
        <w:t>Ferrer</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Barriendos</w:t>
      </w:r>
      <w:proofErr w:type="spellEnd"/>
      <w:r w:rsidRPr="00A85760">
        <w:rPr>
          <w:rFonts w:ascii="Book Antiqua" w:hAnsi="Book Antiqua"/>
          <w:color w:val="000000" w:themeColor="text1"/>
          <w:sz w:val="24"/>
          <w:szCs w:val="24"/>
        </w:rPr>
        <w:t xml:space="preserve"> FJ, Le HN, </w:t>
      </w:r>
      <w:proofErr w:type="spellStart"/>
      <w:r w:rsidRPr="00A85760">
        <w:rPr>
          <w:rFonts w:ascii="Book Antiqua" w:hAnsi="Book Antiqua"/>
          <w:color w:val="000000" w:themeColor="text1"/>
          <w:sz w:val="24"/>
          <w:szCs w:val="24"/>
        </w:rPr>
        <w:t>Pmb-Huca</w:t>
      </w:r>
      <w:proofErr w:type="spellEnd"/>
      <w:r w:rsidRPr="00A85760">
        <w:rPr>
          <w:rFonts w:ascii="Book Antiqua" w:hAnsi="Book Antiqua"/>
          <w:color w:val="000000" w:themeColor="text1"/>
          <w:sz w:val="24"/>
          <w:szCs w:val="24"/>
        </w:rPr>
        <w:t xml:space="preserve"> G. Incidence, prevalence and risk factors related to anxiety symptoms during pregnancy. </w:t>
      </w:r>
      <w:proofErr w:type="spellStart"/>
      <w:r w:rsidRPr="00A85760">
        <w:rPr>
          <w:rFonts w:ascii="Book Antiqua" w:hAnsi="Book Antiqua"/>
          <w:i/>
          <w:color w:val="000000" w:themeColor="text1"/>
          <w:sz w:val="24"/>
          <w:szCs w:val="24"/>
        </w:rPr>
        <w:t>Psicothema</w:t>
      </w:r>
      <w:proofErr w:type="spellEnd"/>
      <w:r w:rsidRPr="00A85760">
        <w:rPr>
          <w:rFonts w:ascii="Book Antiqua" w:hAnsi="Book Antiqua"/>
          <w:color w:val="000000" w:themeColor="text1"/>
          <w:sz w:val="24"/>
          <w:szCs w:val="24"/>
        </w:rPr>
        <w:t xml:space="preserve"> 2018; </w:t>
      </w:r>
      <w:r w:rsidRPr="00A85760">
        <w:rPr>
          <w:rFonts w:ascii="Book Antiqua" w:hAnsi="Book Antiqua"/>
          <w:b/>
          <w:color w:val="000000" w:themeColor="text1"/>
          <w:sz w:val="24"/>
          <w:szCs w:val="24"/>
        </w:rPr>
        <w:t>30</w:t>
      </w:r>
      <w:r w:rsidRPr="00A85760">
        <w:rPr>
          <w:rFonts w:ascii="Book Antiqua" w:hAnsi="Book Antiqua"/>
          <w:color w:val="000000" w:themeColor="text1"/>
          <w:sz w:val="24"/>
          <w:szCs w:val="24"/>
        </w:rPr>
        <w:t>: 257-263 [PMID: 30009746 DOI: 10.7334/psicothema2017.379]</w:t>
      </w:r>
    </w:p>
    <w:p w14:paraId="4A03AC27" w14:textId="062C1915"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17 </w:t>
      </w:r>
      <w:proofErr w:type="spellStart"/>
      <w:r w:rsidRPr="00A85760">
        <w:rPr>
          <w:rFonts w:ascii="Book Antiqua" w:hAnsi="Book Antiqua"/>
          <w:b/>
          <w:color w:val="000000" w:themeColor="text1"/>
          <w:sz w:val="24"/>
          <w:szCs w:val="24"/>
        </w:rPr>
        <w:t>Grigoriadis</w:t>
      </w:r>
      <w:proofErr w:type="spellEnd"/>
      <w:r w:rsidRPr="00A85760">
        <w:rPr>
          <w:rFonts w:ascii="Book Antiqua" w:hAnsi="Book Antiqua"/>
          <w:b/>
          <w:color w:val="000000" w:themeColor="text1"/>
          <w:sz w:val="24"/>
          <w:szCs w:val="24"/>
        </w:rPr>
        <w:t xml:space="preserve"> S</w:t>
      </w:r>
      <w:r w:rsidRPr="00A85760">
        <w:rPr>
          <w:rFonts w:ascii="Book Antiqua" w:hAnsi="Book Antiqua"/>
          <w:color w:val="000000" w:themeColor="text1"/>
          <w:sz w:val="24"/>
          <w:szCs w:val="24"/>
        </w:rPr>
        <w:t xml:space="preserve">, Graves L, Peer M, </w:t>
      </w:r>
      <w:proofErr w:type="spellStart"/>
      <w:r w:rsidRPr="00A85760">
        <w:rPr>
          <w:rFonts w:ascii="Book Antiqua" w:hAnsi="Book Antiqua"/>
          <w:color w:val="000000" w:themeColor="text1"/>
          <w:sz w:val="24"/>
          <w:szCs w:val="24"/>
        </w:rPr>
        <w:t>Mamisashvili</w:t>
      </w:r>
      <w:proofErr w:type="spellEnd"/>
      <w:r w:rsidRPr="00A85760">
        <w:rPr>
          <w:rFonts w:ascii="Book Antiqua" w:hAnsi="Book Antiqua"/>
          <w:color w:val="000000" w:themeColor="text1"/>
          <w:sz w:val="24"/>
          <w:szCs w:val="24"/>
        </w:rPr>
        <w:t xml:space="preserve"> L, Tomlinson G, </w:t>
      </w:r>
      <w:proofErr w:type="spellStart"/>
      <w:r w:rsidRPr="00A85760">
        <w:rPr>
          <w:rFonts w:ascii="Book Antiqua" w:hAnsi="Book Antiqua"/>
          <w:color w:val="000000" w:themeColor="text1"/>
          <w:sz w:val="24"/>
          <w:szCs w:val="24"/>
        </w:rPr>
        <w:t>Vigod</w:t>
      </w:r>
      <w:proofErr w:type="spellEnd"/>
      <w:r w:rsidRPr="00A85760">
        <w:rPr>
          <w:rFonts w:ascii="Book Antiqua" w:hAnsi="Book Antiqua"/>
          <w:color w:val="000000" w:themeColor="text1"/>
          <w:sz w:val="24"/>
          <w:szCs w:val="24"/>
        </w:rPr>
        <w:t xml:space="preserve"> SN, Dennis CL, Steiner M, Brown C, Cheung A, Dawson H, Rector NA, Guenette M, Richter M. A systematic review and meta-analysis of the effects of antenatal anxiety on postpartum outcomes. </w:t>
      </w:r>
      <w:r w:rsidRPr="00A85760">
        <w:rPr>
          <w:rFonts w:ascii="Book Antiqua" w:hAnsi="Book Antiqua"/>
          <w:i/>
          <w:color w:val="000000" w:themeColor="text1"/>
          <w:sz w:val="24"/>
          <w:szCs w:val="24"/>
        </w:rPr>
        <w:t xml:space="preserve">Arch </w:t>
      </w:r>
      <w:proofErr w:type="spellStart"/>
      <w:r w:rsidRPr="00A85760">
        <w:rPr>
          <w:rFonts w:ascii="Book Antiqua" w:hAnsi="Book Antiqua"/>
          <w:i/>
          <w:color w:val="000000" w:themeColor="text1"/>
          <w:sz w:val="24"/>
          <w:szCs w:val="24"/>
        </w:rPr>
        <w:t>Womens</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Ment</w:t>
      </w:r>
      <w:proofErr w:type="spellEnd"/>
      <w:r w:rsidRPr="00A85760">
        <w:rPr>
          <w:rFonts w:ascii="Book Antiqua" w:hAnsi="Book Antiqua"/>
          <w:i/>
          <w:color w:val="000000" w:themeColor="text1"/>
          <w:sz w:val="24"/>
          <w:szCs w:val="24"/>
        </w:rPr>
        <w:t xml:space="preserve"> Health</w:t>
      </w:r>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22</w:t>
      </w:r>
      <w:r w:rsidRPr="00A85760">
        <w:rPr>
          <w:rFonts w:ascii="Book Antiqua" w:hAnsi="Book Antiqua"/>
          <w:color w:val="000000" w:themeColor="text1"/>
          <w:sz w:val="24"/>
          <w:szCs w:val="24"/>
        </w:rPr>
        <w:t>: 543-556 [PMID: 30523416 DOI: 10.1007/s00737-018-0930-2]</w:t>
      </w:r>
    </w:p>
    <w:p w14:paraId="09F02F49" w14:textId="64CAED34"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18 </w:t>
      </w:r>
      <w:proofErr w:type="spellStart"/>
      <w:r w:rsidRPr="00A85760">
        <w:rPr>
          <w:rFonts w:ascii="Book Antiqua" w:hAnsi="Book Antiqua"/>
          <w:b/>
          <w:color w:val="000000" w:themeColor="text1"/>
          <w:sz w:val="24"/>
          <w:szCs w:val="24"/>
        </w:rPr>
        <w:t>Netsi</w:t>
      </w:r>
      <w:proofErr w:type="spellEnd"/>
      <w:r w:rsidRPr="00A85760">
        <w:rPr>
          <w:rFonts w:ascii="Book Antiqua" w:hAnsi="Book Antiqua"/>
          <w:b/>
          <w:color w:val="000000" w:themeColor="text1"/>
          <w:sz w:val="24"/>
          <w:szCs w:val="24"/>
        </w:rPr>
        <w:t xml:space="preserve"> E</w:t>
      </w:r>
      <w:r w:rsidRPr="00A85760">
        <w:rPr>
          <w:rFonts w:ascii="Book Antiqua" w:hAnsi="Book Antiqua"/>
          <w:color w:val="000000" w:themeColor="text1"/>
          <w:sz w:val="24"/>
          <w:szCs w:val="24"/>
        </w:rPr>
        <w:t xml:space="preserve">, Pearson RM, Murray L, Cooper P, </w:t>
      </w:r>
      <w:proofErr w:type="spellStart"/>
      <w:r w:rsidRPr="00A85760">
        <w:rPr>
          <w:rFonts w:ascii="Book Antiqua" w:hAnsi="Book Antiqua"/>
          <w:color w:val="000000" w:themeColor="text1"/>
          <w:sz w:val="24"/>
          <w:szCs w:val="24"/>
        </w:rPr>
        <w:t>Craske</w:t>
      </w:r>
      <w:proofErr w:type="spellEnd"/>
      <w:r w:rsidRPr="00A85760">
        <w:rPr>
          <w:rFonts w:ascii="Book Antiqua" w:hAnsi="Book Antiqua"/>
          <w:color w:val="000000" w:themeColor="text1"/>
          <w:sz w:val="24"/>
          <w:szCs w:val="24"/>
        </w:rPr>
        <w:t xml:space="preserve"> MG, Stein A. Association of Persistent and Severe Postnatal Depression </w:t>
      </w:r>
      <w:proofErr w:type="gramStart"/>
      <w:r w:rsidRPr="00A85760">
        <w:rPr>
          <w:rFonts w:ascii="Book Antiqua" w:hAnsi="Book Antiqua"/>
          <w:color w:val="000000" w:themeColor="text1"/>
          <w:sz w:val="24"/>
          <w:szCs w:val="24"/>
        </w:rPr>
        <w:t>With</w:t>
      </w:r>
      <w:proofErr w:type="gramEnd"/>
      <w:r w:rsidRPr="00A85760">
        <w:rPr>
          <w:rFonts w:ascii="Book Antiqua" w:hAnsi="Book Antiqua"/>
          <w:color w:val="000000" w:themeColor="text1"/>
          <w:sz w:val="24"/>
          <w:szCs w:val="24"/>
        </w:rPr>
        <w:t xml:space="preserve"> Child Outcomes. </w:t>
      </w:r>
      <w:r w:rsidRPr="00A85760">
        <w:rPr>
          <w:rFonts w:ascii="Book Antiqua" w:hAnsi="Book Antiqua"/>
          <w:i/>
          <w:color w:val="000000" w:themeColor="text1"/>
          <w:sz w:val="24"/>
          <w:szCs w:val="24"/>
        </w:rPr>
        <w:t>JAMA Psychiatry</w:t>
      </w:r>
      <w:r w:rsidRPr="00A85760">
        <w:rPr>
          <w:rFonts w:ascii="Book Antiqua" w:hAnsi="Book Antiqua"/>
          <w:color w:val="000000" w:themeColor="text1"/>
          <w:sz w:val="24"/>
          <w:szCs w:val="24"/>
        </w:rPr>
        <w:t xml:space="preserve"> 2018; </w:t>
      </w:r>
      <w:r w:rsidRPr="00A85760">
        <w:rPr>
          <w:rFonts w:ascii="Book Antiqua" w:hAnsi="Book Antiqua"/>
          <w:b/>
          <w:color w:val="000000" w:themeColor="text1"/>
          <w:sz w:val="24"/>
          <w:szCs w:val="24"/>
        </w:rPr>
        <w:t>75</w:t>
      </w:r>
      <w:r w:rsidRPr="00A85760">
        <w:rPr>
          <w:rFonts w:ascii="Book Antiqua" w:hAnsi="Book Antiqua"/>
          <w:color w:val="000000" w:themeColor="text1"/>
          <w:sz w:val="24"/>
          <w:szCs w:val="24"/>
        </w:rPr>
        <w:t>: 247-253 [PMID: 29387878 DOI: 10.1001/jamapsychiatry.2017.4363]</w:t>
      </w:r>
    </w:p>
    <w:p w14:paraId="5E52B233" w14:textId="57FAD508"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19 </w:t>
      </w:r>
      <w:proofErr w:type="spellStart"/>
      <w:r w:rsidRPr="00A85760">
        <w:rPr>
          <w:rFonts w:ascii="Book Antiqua" w:hAnsi="Book Antiqua"/>
          <w:b/>
          <w:color w:val="000000" w:themeColor="text1"/>
          <w:sz w:val="24"/>
          <w:szCs w:val="24"/>
        </w:rPr>
        <w:t>Podvornik</w:t>
      </w:r>
      <w:proofErr w:type="spellEnd"/>
      <w:r w:rsidRPr="00A85760">
        <w:rPr>
          <w:rFonts w:ascii="Book Antiqua" w:hAnsi="Book Antiqua"/>
          <w:b/>
          <w:color w:val="000000" w:themeColor="text1"/>
          <w:sz w:val="24"/>
          <w:szCs w:val="24"/>
        </w:rPr>
        <w:t xml:space="preserve"> N</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Globevnik</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Velikonja</w:t>
      </w:r>
      <w:proofErr w:type="spellEnd"/>
      <w:r w:rsidRPr="00A85760">
        <w:rPr>
          <w:rFonts w:ascii="Book Antiqua" w:hAnsi="Book Antiqua"/>
          <w:color w:val="000000" w:themeColor="text1"/>
          <w:sz w:val="24"/>
          <w:szCs w:val="24"/>
        </w:rPr>
        <w:t xml:space="preserve"> V, </w:t>
      </w:r>
      <w:proofErr w:type="spellStart"/>
      <w:r w:rsidRPr="00A85760">
        <w:rPr>
          <w:rFonts w:ascii="Book Antiqua" w:hAnsi="Book Antiqua"/>
          <w:color w:val="000000" w:themeColor="text1"/>
          <w:sz w:val="24"/>
          <w:szCs w:val="24"/>
        </w:rPr>
        <w:t>Praper</w:t>
      </w:r>
      <w:proofErr w:type="spellEnd"/>
      <w:r w:rsidRPr="00A85760">
        <w:rPr>
          <w:rFonts w:ascii="Book Antiqua" w:hAnsi="Book Antiqua"/>
          <w:color w:val="000000" w:themeColor="text1"/>
          <w:sz w:val="24"/>
          <w:szCs w:val="24"/>
        </w:rPr>
        <w:t xml:space="preserve"> P. Depression and Anxiety in Women During Pregnancy in Slovenia. </w:t>
      </w:r>
      <w:proofErr w:type="spellStart"/>
      <w:r w:rsidRPr="00A85760">
        <w:rPr>
          <w:rFonts w:ascii="Book Antiqua" w:hAnsi="Book Antiqua"/>
          <w:i/>
          <w:color w:val="000000" w:themeColor="text1"/>
          <w:sz w:val="24"/>
          <w:szCs w:val="24"/>
        </w:rPr>
        <w:t>Zdr</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Varst</w:t>
      </w:r>
      <w:proofErr w:type="spellEnd"/>
      <w:r w:rsidRPr="00A85760">
        <w:rPr>
          <w:rFonts w:ascii="Book Antiqua" w:hAnsi="Book Antiqua"/>
          <w:color w:val="000000" w:themeColor="text1"/>
          <w:sz w:val="24"/>
          <w:szCs w:val="24"/>
        </w:rPr>
        <w:t xml:space="preserve"> 2015; </w:t>
      </w:r>
      <w:r w:rsidRPr="00A85760">
        <w:rPr>
          <w:rFonts w:ascii="Book Antiqua" w:hAnsi="Book Antiqua"/>
          <w:b/>
          <w:color w:val="000000" w:themeColor="text1"/>
          <w:sz w:val="24"/>
          <w:szCs w:val="24"/>
        </w:rPr>
        <w:t>54</w:t>
      </w:r>
      <w:r w:rsidRPr="00A85760">
        <w:rPr>
          <w:rFonts w:ascii="Book Antiqua" w:hAnsi="Book Antiqua"/>
          <w:color w:val="000000" w:themeColor="text1"/>
          <w:sz w:val="24"/>
          <w:szCs w:val="24"/>
        </w:rPr>
        <w:t>: 45-50 [PMID: 27646621 DOI: 10.1515/sjph-2015-0006]</w:t>
      </w:r>
    </w:p>
    <w:p w14:paraId="258B2E96" w14:textId="4CCB7862"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20 </w:t>
      </w:r>
      <w:r w:rsidRPr="00A85760">
        <w:rPr>
          <w:rFonts w:ascii="Book Antiqua" w:hAnsi="Book Antiqua"/>
          <w:b/>
          <w:color w:val="000000" w:themeColor="text1"/>
          <w:sz w:val="24"/>
          <w:szCs w:val="24"/>
        </w:rPr>
        <w:t>Abrar A</w:t>
      </w:r>
      <w:r w:rsidRPr="00A85760">
        <w:rPr>
          <w:rFonts w:ascii="Book Antiqua" w:hAnsi="Book Antiqua"/>
          <w:color w:val="000000" w:themeColor="text1"/>
          <w:sz w:val="24"/>
          <w:szCs w:val="24"/>
        </w:rPr>
        <w:t xml:space="preserve">, Fairbrother N, Smith AP, Skoll A, Albert AYK. Anxiety among women experiencing medically complicated pregnancy: A systematic review and meta-analysis. </w:t>
      </w:r>
      <w:r w:rsidRPr="00A85760">
        <w:rPr>
          <w:rFonts w:ascii="Book Antiqua" w:hAnsi="Book Antiqua"/>
          <w:i/>
          <w:color w:val="000000" w:themeColor="text1"/>
          <w:sz w:val="24"/>
          <w:szCs w:val="24"/>
        </w:rPr>
        <w:t>Birth</w:t>
      </w:r>
      <w:r w:rsidRPr="00A85760">
        <w:rPr>
          <w:rFonts w:ascii="Book Antiqua" w:hAnsi="Book Antiqua"/>
          <w:color w:val="000000" w:themeColor="text1"/>
          <w:sz w:val="24"/>
          <w:szCs w:val="24"/>
        </w:rPr>
        <w:t xml:space="preserve"> 2020; </w:t>
      </w:r>
      <w:r w:rsidRPr="00A85760">
        <w:rPr>
          <w:rFonts w:ascii="Book Antiqua" w:hAnsi="Book Antiqua"/>
          <w:b/>
          <w:color w:val="000000" w:themeColor="text1"/>
          <w:sz w:val="24"/>
          <w:szCs w:val="24"/>
        </w:rPr>
        <w:t>47</w:t>
      </w:r>
      <w:r w:rsidRPr="00A85760">
        <w:rPr>
          <w:rFonts w:ascii="Book Antiqua" w:hAnsi="Book Antiqua"/>
          <w:color w:val="000000" w:themeColor="text1"/>
          <w:sz w:val="24"/>
          <w:szCs w:val="24"/>
        </w:rPr>
        <w:t>: 13-20 [PMID: 31222840 DOI: 10.1111/birt.12443]</w:t>
      </w:r>
    </w:p>
    <w:p w14:paraId="67870516" w14:textId="34D637B2"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21 </w:t>
      </w:r>
      <w:proofErr w:type="spellStart"/>
      <w:r w:rsidRPr="00A85760">
        <w:rPr>
          <w:rFonts w:ascii="Book Antiqua" w:hAnsi="Book Antiqua"/>
          <w:b/>
          <w:color w:val="000000" w:themeColor="text1"/>
          <w:sz w:val="24"/>
          <w:szCs w:val="24"/>
        </w:rPr>
        <w:t>Biaggi</w:t>
      </w:r>
      <w:proofErr w:type="spellEnd"/>
      <w:r w:rsidRPr="00A85760">
        <w:rPr>
          <w:rFonts w:ascii="Book Antiqua" w:hAnsi="Book Antiqua"/>
          <w:b/>
          <w:color w:val="000000" w:themeColor="text1"/>
          <w:sz w:val="24"/>
          <w:szCs w:val="24"/>
        </w:rPr>
        <w:t xml:space="preserve"> A</w:t>
      </w:r>
      <w:r w:rsidRPr="00A85760">
        <w:rPr>
          <w:rFonts w:ascii="Book Antiqua" w:hAnsi="Book Antiqua"/>
          <w:color w:val="000000" w:themeColor="text1"/>
          <w:sz w:val="24"/>
          <w:szCs w:val="24"/>
        </w:rPr>
        <w:t xml:space="preserve">, Conroy S, </w:t>
      </w:r>
      <w:proofErr w:type="spellStart"/>
      <w:r w:rsidRPr="00A85760">
        <w:rPr>
          <w:rFonts w:ascii="Book Antiqua" w:hAnsi="Book Antiqua"/>
          <w:color w:val="000000" w:themeColor="text1"/>
          <w:sz w:val="24"/>
          <w:szCs w:val="24"/>
        </w:rPr>
        <w:t>Pawlby</w:t>
      </w:r>
      <w:proofErr w:type="spellEnd"/>
      <w:r w:rsidRPr="00A85760">
        <w:rPr>
          <w:rFonts w:ascii="Book Antiqua" w:hAnsi="Book Antiqua"/>
          <w:color w:val="000000" w:themeColor="text1"/>
          <w:sz w:val="24"/>
          <w:szCs w:val="24"/>
        </w:rPr>
        <w:t xml:space="preserve"> S, </w:t>
      </w:r>
      <w:proofErr w:type="spellStart"/>
      <w:r w:rsidRPr="00A85760">
        <w:rPr>
          <w:rFonts w:ascii="Book Antiqua" w:hAnsi="Book Antiqua"/>
          <w:color w:val="000000" w:themeColor="text1"/>
          <w:sz w:val="24"/>
          <w:szCs w:val="24"/>
        </w:rPr>
        <w:t>Pariante</w:t>
      </w:r>
      <w:proofErr w:type="spellEnd"/>
      <w:r w:rsidRPr="00A85760">
        <w:rPr>
          <w:rFonts w:ascii="Book Antiqua" w:hAnsi="Book Antiqua"/>
          <w:color w:val="000000" w:themeColor="text1"/>
          <w:sz w:val="24"/>
          <w:szCs w:val="24"/>
        </w:rPr>
        <w:t xml:space="preserve"> CM. Identifying the women at risk of antenatal anxiety and depression: A systematic review. </w:t>
      </w:r>
      <w:r w:rsidRPr="00A85760">
        <w:rPr>
          <w:rFonts w:ascii="Book Antiqua" w:hAnsi="Book Antiqua"/>
          <w:i/>
          <w:color w:val="000000" w:themeColor="text1"/>
          <w:sz w:val="24"/>
          <w:szCs w:val="24"/>
        </w:rPr>
        <w:t xml:space="preserve">J Affect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2016; </w:t>
      </w:r>
      <w:r w:rsidRPr="00A85760">
        <w:rPr>
          <w:rFonts w:ascii="Book Antiqua" w:hAnsi="Book Antiqua"/>
          <w:b/>
          <w:color w:val="000000" w:themeColor="text1"/>
          <w:sz w:val="24"/>
          <w:szCs w:val="24"/>
        </w:rPr>
        <w:t>191</w:t>
      </w:r>
      <w:r w:rsidRPr="00A85760">
        <w:rPr>
          <w:rFonts w:ascii="Book Antiqua" w:hAnsi="Book Antiqua"/>
          <w:color w:val="000000" w:themeColor="text1"/>
          <w:sz w:val="24"/>
          <w:szCs w:val="24"/>
        </w:rPr>
        <w:t>: 62-77 [PMID: 26650969 DOI: 10.1016/j.jad.2015.11.014]</w:t>
      </w:r>
    </w:p>
    <w:p w14:paraId="41DAF99B" w14:textId="19237751"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22 </w:t>
      </w:r>
      <w:proofErr w:type="spellStart"/>
      <w:r w:rsidRPr="00A85760">
        <w:rPr>
          <w:rFonts w:ascii="Book Antiqua" w:hAnsi="Book Antiqua"/>
          <w:b/>
          <w:color w:val="000000" w:themeColor="text1"/>
          <w:sz w:val="24"/>
          <w:szCs w:val="24"/>
        </w:rPr>
        <w:t>Marchetti</w:t>
      </w:r>
      <w:proofErr w:type="spellEnd"/>
      <w:r w:rsidRPr="00A85760">
        <w:rPr>
          <w:rFonts w:ascii="Book Antiqua" w:hAnsi="Book Antiqua"/>
          <w:b/>
          <w:color w:val="000000" w:themeColor="text1"/>
          <w:sz w:val="24"/>
          <w:szCs w:val="24"/>
        </w:rPr>
        <w:t xml:space="preserve"> D</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Carrozzino</w:t>
      </w:r>
      <w:proofErr w:type="spellEnd"/>
      <w:r w:rsidRPr="00A85760">
        <w:rPr>
          <w:rFonts w:ascii="Book Antiqua" w:hAnsi="Book Antiqua"/>
          <w:color w:val="000000" w:themeColor="text1"/>
          <w:sz w:val="24"/>
          <w:szCs w:val="24"/>
        </w:rPr>
        <w:t xml:space="preserve"> D, </w:t>
      </w:r>
      <w:proofErr w:type="spellStart"/>
      <w:r w:rsidRPr="00A85760">
        <w:rPr>
          <w:rFonts w:ascii="Book Antiqua" w:hAnsi="Book Antiqua"/>
          <w:color w:val="000000" w:themeColor="text1"/>
          <w:sz w:val="24"/>
          <w:szCs w:val="24"/>
        </w:rPr>
        <w:t>Fraticelli</w:t>
      </w:r>
      <w:proofErr w:type="spellEnd"/>
      <w:r w:rsidRPr="00A85760">
        <w:rPr>
          <w:rFonts w:ascii="Book Antiqua" w:hAnsi="Book Antiqua"/>
          <w:color w:val="000000" w:themeColor="text1"/>
          <w:sz w:val="24"/>
          <w:szCs w:val="24"/>
        </w:rPr>
        <w:t xml:space="preserve"> F, </w:t>
      </w:r>
      <w:proofErr w:type="spellStart"/>
      <w:r w:rsidRPr="00A85760">
        <w:rPr>
          <w:rFonts w:ascii="Book Antiqua" w:hAnsi="Book Antiqua"/>
          <w:color w:val="000000" w:themeColor="text1"/>
          <w:sz w:val="24"/>
          <w:szCs w:val="24"/>
        </w:rPr>
        <w:t>Fulcheri</w:t>
      </w:r>
      <w:proofErr w:type="spellEnd"/>
      <w:r w:rsidRPr="00A85760">
        <w:rPr>
          <w:rFonts w:ascii="Book Antiqua" w:hAnsi="Book Antiqua"/>
          <w:color w:val="000000" w:themeColor="text1"/>
          <w:sz w:val="24"/>
          <w:szCs w:val="24"/>
        </w:rPr>
        <w:t xml:space="preserve"> M, </w:t>
      </w:r>
      <w:proofErr w:type="spellStart"/>
      <w:r w:rsidRPr="00A85760">
        <w:rPr>
          <w:rFonts w:ascii="Book Antiqua" w:hAnsi="Book Antiqua"/>
          <w:color w:val="000000" w:themeColor="text1"/>
          <w:sz w:val="24"/>
          <w:szCs w:val="24"/>
        </w:rPr>
        <w:t>Vitacolonna</w:t>
      </w:r>
      <w:proofErr w:type="spellEnd"/>
      <w:r w:rsidRPr="00A85760">
        <w:rPr>
          <w:rFonts w:ascii="Book Antiqua" w:hAnsi="Book Antiqua"/>
          <w:color w:val="000000" w:themeColor="text1"/>
          <w:sz w:val="24"/>
          <w:szCs w:val="24"/>
        </w:rPr>
        <w:t xml:space="preserve"> E. Quality of Life in Women with Gestational Diabetes Mellitus: A Systematic Review. </w:t>
      </w:r>
      <w:r w:rsidRPr="00A85760">
        <w:rPr>
          <w:rFonts w:ascii="Book Antiqua" w:hAnsi="Book Antiqua"/>
          <w:i/>
          <w:color w:val="000000" w:themeColor="text1"/>
          <w:sz w:val="24"/>
          <w:szCs w:val="24"/>
        </w:rPr>
        <w:t>J Diabetes Res</w:t>
      </w:r>
      <w:r w:rsidRPr="00A85760">
        <w:rPr>
          <w:rFonts w:ascii="Book Antiqua" w:hAnsi="Book Antiqua"/>
          <w:color w:val="000000" w:themeColor="text1"/>
          <w:sz w:val="24"/>
          <w:szCs w:val="24"/>
        </w:rPr>
        <w:t xml:space="preserve"> 2017; </w:t>
      </w:r>
      <w:r w:rsidRPr="00A85760">
        <w:rPr>
          <w:rFonts w:ascii="Book Antiqua" w:hAnsi="Book Antiqua"/>
          <w:b/>
          <w:color w:val="000000" w:themeColor="text1"/>
          <w:sz w:val="24"/>
          <w:szCs w:val="24"/>
        </w:rPr>
        <w:t>2017</w:t>
      </w:r>
      <w:r w:rsidRPr="00A85760">
        <w:rPr>
          <w:rFonts w:ascii="Book Antiqua" w:hAnsi="Book Antiqua"/>
          <w:color w:val="000000" w:themeColor="text1"/>
          <w:sz w:val="24"/>
          <w:szCs w:val="24"/>
        </w:rPr>
        <w:t>: 7058082 [PMID: 28326332 DOI: 10.1155/2017/7058082]</w:t>
      </w:r>
    </w:p>
    <w:p w14:paraId="08A67645"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23 </w:t>
      </w:r>
      <w:proofErr w:type="spellStart"/>
      <w:r w:rsidRPr="00A85760">
        <w:rPr>
          <w:rFonts w:ascii="Book Antiqua" w:hAnsi="Book Antiqua"/>
          <w:b/>
          <w:color w:val="000000" w:themeColor="text1"/>
          <w:sz w:val="24"/>
          <w:szCs w:val="24"/>
        </w:rPr>
        <w:t>Moher</w:t>
      </w:r>
      <w:proofErr w:type="spellEnd"/>
      <w:r w:rsidRPr="00A85760">
        <w:rPr>
          <w:rFonts w:ascii="Book Antiqua" w:hAnsi="Book Antiqua"/>
          <w:b/>
          <w:color w:val="000000" w:themeColor="text1"/>
          <w:sz w:val="24"/>
          <w:szCs w:val="24"/>
        </w:rPr>
        <w:t xml:space="preserve"> D</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Shamseer</w:t>
      </w:r>
      <w:proofErr w:type="spellEnd"/>
      <w:r w:rsidRPr="00A85760">
        <w:rPr>
          <w:rFonts w:ascii="Book Antiqua" w:hAnsi="Book Antiqua"/>
          <w:color w:val="000000" w:themeColor="text1"/>
          <w:sz w:val="24"/>
          <w:szCs w:val="24"/>
        </w:rPr>
        <w:t xml:space="preserve"> L, Clarke M, </w:t>
      </w:r>
      <w:proofErr w:type="spellStart"/>
      <w:r w:rsidRPr="00A85760">
        <w:rPr>
          <w:rFonts w:ascii="Book Antiqua" w:hAnsi="Book Antiqua"/>
          <w:color w:val="000000" w:themeColor="text1"/>
          <w:sz w:val="24"/>
          <w:szCs w:val="24"/>
        </w:rPr>
        <w:t>Ghersi</w:t>
      </w:r>
      <w:proofErr w:type="spellEnd"/>
      <w:r w:rsidRPr="00A85760">
        <w:rPr>
          <w:rFonts w:ascii="Book Antiqua" w:hAnsi="Book Antiqua"/>
          <w:color w:val="000000" w:themeColor="text1"/>
          <w:sz w:val="24"/>
          <w:szCs w:val="24"/>
        </w:rPr>
        <w:t xml:space="preserve"> D, </w:t>
      </w:r>
      <w:proofErr w:type="spellStart"/>
      <w:r w:rsidRPr="00A85760">
        <w:rPr>
          <w:rFonts w:ascii="Book Antiqua" w:hAnsi="Book Antiqua"/>
          <w:color w:val="000000" w:themeColor="text1"/>
          <w:sz w:val="24"/>
          <w:szCs w:val="24"/>
        </w:rPr>
        <w:t>Liberati</w:t>
      </w:r>
      <w:proofErr w:type="spellEnd"/>
      <w:r w:rsidRPr="00A85760">
        <w:rPr>
          <w:rFonts w:ascii="Book Antiqua" w:hAnsi="Book Antiqua"/>
          <w:color w:val="000000" w:themeColor="text1"/>
          <w:sz w:val="24"/>
          <w:szCs w:val="24"/>
        </w:rPr>
        <w:t xml:space="preserve"> A, </w:t>
      </w:r>
      <w:proofErr w:type="spellStart"/>
      <w:r w:rsidRPr="00A85760">
        <w:rPr>
          <w:rFonts w:ascii="Book Antiqua" w:hAnsi="Book Antiqua"/>
          <w:color w:val="000000" w:themeColor="text1"/>
          <w:sz w:val="24"/>
          <w:szCs w:val="24"/>
        </w:rPr>
        <w:t>Petticrew</w:t>
      </w:r>
      <w:proofErr w:type="spellEnd"/>
      <w:r w:rsidRPr="00A85760">
        <w:rPr>
          <w:rFonts w:ascii="Book Antiqua" w:hAnsi="Book Antiqua"/>
          <w:color w:val="000000" w:themeColor="text1"/>
          <w:sz w:val="24"/>
          <w:szCs w:val="24"/>
        </w:rPr>
        <w:t xml:space="preserve"> M, </w:t>
      </w:r>
      <w:proofErr w:type="spellStart"/>
      <w:r w:rsidRPr="00A85760">
        <w:rPr>
          <w:rFonts w:ascii="Book Antiqua" w:hAnsi="Book Antiqua"/>
          <w:color w:val="000000" w:themeColor="text1"/>
          <w:sz w:val="24"/>
          <w:szCs w:val="24"/>
        </w:rPr>
        <w:t>Shekelle</w:t>
      </w:r>
      <w:proofErr w:type="spellEnd"/>
      <w:r w:rsidRPr="00A85760">
        <w:rPr>
          <w:rFonts w:ascii="Book Antiqua" w:hAnsi="Book Antiqua"/>
          <w:color w:val="000000" w:themeColor="text1"/>
          <w:sz w:val="24"/>
          <w:szCs w:val="24"/>
        </w:rPr>
        <w:t xml:space="preserve"> P, Stewart LA; PRISMA-P Group. Preferred reporting items for systematic review and meta-analysis protocols (PRISMA-P) 2015 statement. </w:t>
      </w:r>
      <w:proofErr w:type="spellStart"/>
      <w:r w:rsidRPr="00A85760">
        <w:rPr>
          <w:rFonts w:ascii="Book Antiqua" w:hAnsi="Book Antiqua"/>
          <w:i/>
          <w:color w:val="000000" w:themeColor="text1"/>
          <w:sz w:val="24"/>
          <w:szCs w:val="24"/>
        </w:rPr>
        <w:t>Syst</w:t>
      </w:r>
      <w:proofErr w:type="spellEnd"/>
      <w:r w:rsidRPr="00A85760">
        <w:rPr>
          <w:rFonts w:ascii="Book Antiqua" w:hAnsi="Book Antiqua"/>
          <w:i/>
          <w:color w:val="000000" w:themeColor="text1"/>
          <w:sz w:val="24"/>
          <w:szCs w:val="24"/>
        </w:rPr>
        <w:t xml:space="preserve"> Rev</w:t>
      </w:r>
      <w:r w:rsidRPr="00A85760">
        <w:rPr>
          <w:rFonts w:ascii="Book Antiqua" w:hAnsi="Book Antiqua"/>
          <w:color w:val="000000" w:themeColor="text1"/>
          <w:sz w:val="24"/>
          <w:szCs w:val="24"/>
        </w:rPr>
        <w:t xml:space="preserve"> 2015; </w:t>
      </w:r>
      <w:r w:rsidRPr="00A85760">
        <w:rPr>
          <w:rFonts w:ascii="Book Antiqua" w:hAnsi="Book Antiqua"/>
          <w:b/>
          <w:color w:val="000000" w:themeColor="text1"/>
          <w:sz w:val="24"/>
          <w:szCs w:val="24"/>
        </w:rPr>
        <w:t>4</w:t>
      </w:r>
      <w:r w:rsidRPr="00A85760">
        <w:rPr>
          <w:rFonts w:ascii="Book Antiqua" w:hAnsi="Book Antiqua"/>
          <w:color w:val="000000" w:themeColor="text1"/>
          <w:sz w:val="24"/>
          <w:szCs w:val="24"/>
        </w:rPr>
        <w:t>: 1 [PMID: 25554246 DOI: 10.1186/2046-4053-4-1]</w:t>
      </w:r>
    </w:p>
    <w:p w14:paraId="7513E91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24 </w:t>
      </w:r>
      <w:proofErr w:type="spellStart"/>
      <w:r w:rsidRPr="00A85760">
        <w:rPr>
          <w:rFonts w:ascii="Book Antiqua" w:hAnsi="Book Antiqua"/>
          <w:b/>
          <w:color w:val="000000" w:themeColor="text1"/>
          <w:sz w:val="24"/>
          <w:szCs w:val="24"/>
        </w:rPr>
        <w:t>Vandenbroucke</w:t>
      </w:r>
      <w:proofErr w:type="spellEnd"/>
      <w:r w:rsidRPr="00A85760">
        <w:rPr>
          <w:rFonts w:ascii="Book Antiqua" w:hAnsi="Book Antiqua"/>
          <w:b/>
          <w:color w:val="000000" w:themeColor="text1"/>
          <w:sz w:val="24"/>
          <w:szCs w:val="24"/>
        </w:rPr>
        <w:t xml:space="preserve"> JP</w:t>
      </w:r>
      <w:r w:rsidRPr="00A85760">
        <w:rPr>
          <w:rFonts w:ascii="Book Antiqua" w:hAnsi="Book Antiqua"/>
          <w:color w:val="000000" w:themeColor="text1"/>
          <w:sz w:val="24"/>
          <w:szCs w:val="24"/>
        </w:rPr>
        <w:t xml:space="preserve">, von Elm E, Altman DG, </w:t>
      </w:r>
      <w:proofErr w:type="spellStart"/>
      <w:r w:rsidRPr="00A85760">
        <w:rPr>
          <w:rFonts w:ascii="Book Antiqua" w:hAnsi="Book Antiqua"/>
          <w:color w:val="000000" w:themeColor="text1"/>
          <w:sz w:val="24"/>
          <w:szCs w:val="24"/>
        </w:rPr>
        <w:t>Gøtzsche</w:t>
      </w:r>
      <w:proofErr w:type="spellEnd"/>
      <w:r w:rsidRPr="00A85760">
        <w:rPr>
          <w:rFonts w:ascii="Book Antiqua" w:hAnsi="Book Antiqua"/>
          <w:color w:val="000000" w:themeColor="text1"/>
          <w:sz w:val="24"/>
          <w:szCs w:val="24"/>
        </w:rPr>
        <w:t xml:space="preserve"> PC, </w:t>
      </w:r>
      <w:proofErr w:type="spellStart"/>
      <w:r w:rsidRPr="00A85760">
        <w:rPr>
          <w:rFonts w:ascii="Book Antiqua" w:hAnsi="Book Antiqua"/>
          <w:color w:val="000000" w:themeColor="text1"/>
          <w:sz w:val="24"/>
          <w:szCs w:val="24"/>
        </w:rPr>
        <w:t>Mulrow</w:t>
      </w:r>
      <w:proofErr w:type="spellEnd"/>
      <w:r w:rsidRPr="00A85760">
        <w:rPr>
          <w:rFonts w:ascii="Book Antiqua" w:hAnsi="Book Antiqua"/>
          <w:color w:val="000000" w:themeColor="text1"/>
          <w:sz w:val="24"/>
          <w:szCs w:val="24"/>
        </w:rPr>
        <w:t xml:space="preserve"> CD, Pocock SJ, Poole C, </w:t>
      </w:r>
      <w:proofErr w:type="spellStart"/>
      <w:r w:rsidRPr="00A85760">
        <w:rPr>
          <w:rFonts w:ascii="Book Antiqua" w:hAnsi="Book Antiqua"/>
          <w:color w:val="000000" w:themeColor="text1"/>
          <w:sz w:val="24"/>
          <w:szCs w:val="24"/>
        </w:rPr>
        <w:t>Schlesselman</w:t>
      </w:r>
      <w:proofErr w:type="spellEnd"/>
      <w:r w:rsidRPr="00A85760">
        <w:rPr>
          <w:rFonts w:ascii="Book Antiqua" w:hAnsi="Book Antiqua"/>
          <w:color w:val="000000" w:themeColor="text1"/>
          <w:sz w:val="24"/>
          <w:szCs w:val="24"/>
        </w:rPr>
        <w:t xml:space="preserve"> JJ, Egger M; STROBE Initiative. Strengthening the Reporting </w:t>
      </w:r>
      <w:r w:rsidRPr="00A85760">
        <w:rPr>
          <w:rFonts w:ascii="Book Antiqua" w:hAnsi="Book Antiqua"/>
          <w:color w:val="000000" w:themeColor="text1"/>
          <w:sz w:val="24"/>
          <w:szCs w:val="24"/>
        </w:rPr>
        <w:lastRenderedPageBreak/>
        <w:t xml:space="preserve">of Observational Studies in Epidemiology (STROBE): explanation and elaboration. </w:t>
      </w:r>
      <w:r w:rsidRPr="00A85760">
        <w:rPr>
          <w:rFonts w:ascii="Book Antiqua" w:hAnsi="Book Antiqua"/>
          <w:i/>
          <w:color w:val="000000" w:themeColor="text1"/>
          <w:sz w:val="24"/>
          <w:szCs w:val="24"/>
        </w:rPr>
        <w:t>Epidemiology</w:t>
      </w:r>
      <w:r w:rsidRPr="00A85760">
        <w:rPr>
          <w:rFonts w:ascii="Book Antiqua" w:hAnsi="Book Antiqua"/>
          <w:color w:val="000000" w:themeColor="text1"/>
          <w:sz w:val="24"/>
          <w:szCs w:val="24"/>
        </w:rPr>
        <w:t xml:space="preserve"> 2007; </w:t>
      </w:r>
      <w:r w:rsidRPr="00A85760">
        <w:rPr>
          <w:rFonts w:ascii="Book Antiqua" w:hAnsi="Book Antiqua"/>
          <w:b/>
          <w:color w:val="000000" w:themeColor="text1"/>
          <w:sz w:val="24"/>
          <w:szCs w:val="24"/>
        </w:rPr>
        <w:t>18</w:t>
      </w:r>
      <w:r w:rsidRPr="00A85760">
        <w:rPr>
          <w:rFonts w:ascii="Book Antiqua" w:hAnsi="Book Antiqua"/>
          <w:color w:val="000000" w:themeColor="text1"/>
          <w:sz w:val="24"/>
          <w:szCs w:val="24"/>
        </w:rPr>
        <w:t>: 805-835 [PMID: 18049195 DOI: 10.1097/EDE.0b013e3181577511]</w:t>
      </w:r>
    </w:p>
    <w:p w14:paraId="17E10D44"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25 </w:t>
      </w:r>
      <w:r w:rsidRPr="00A85760">
        <w:rPr>
          <w:rFonts w:ascii="Book Antiqua" w:hAnsi="Book Antiqua"/>
          <w:b/>
          <w:color w:val="000000" w:themeColor="text1"/>
          <w:sz w:val="24"/>
          <w:szCs w:val="24"/>
        </w:rPr>
        <w:t>Higgins JP</w:t>
      </w:r>
      <w:r w:rsidRPr="00A85760">
        <w:rPr>
          <w:rFonts w:ascii="Book Antiqua" w:hAnsi="Book Antiqua"/>
          <w:color w:val="000000" w:themeColor="text1"/>
          <w:sz w:val="24"/>
          <w:szCs w:val="24"/>
        </w:rPr>
        <w:t xml:space="preserve">, Thompson SG. Quantifying heterogeneity in a meta-analysis. </w:t>
      </w:r>
      <w:r w:rsidRPr="00A85760">
        <w:rPr>
          <w:rFonts w:ascii="Book Antiqua" w:hAnsi="Book Antiqua"/>
          <w:i/>
          <w:color w:val="000000" w:themeColor="text1"/>
          <w:sz w:val="24"/>
          <w:szCs w:val="24"/>
        </w:rPr>
        <w:t>Stat Med</w:t>
      </w:r>
      <w:r w:rsidRPr="00A85760">
        <w:rPr>
          <w:rFonts w:ascii="Book Antiqua" w:hAnsi="Book Antiqua"/>
          <w:color w:val="000000" w:themeColor="text1"/>
          <w:sz w:val="24"/>
          <w:szCs w:val="24"/>
        </w:rPr>
        <w:t xml:space="preserve"> 2002; </w:t>
      </w:r>
      <w:r w:rsidRPr="00A85760">
        <w:rPr>
          <w:rFonts w:ascii="Book Antiqua" w:hAnsi="Book Antiqua"/>
          <w:b/>
          <w:color w:val="000000" w:themeColor="text1"/>
          <w:sz w:val="24"/>
          <w:szCs w:val="24"/>
        </w:rPr>
        <w:t>21</w:t>
      </w:r>
      <w:r w:rsidRPr="00A85760">
        <w:rPr>
          <w:rFonts w:ascii="Book Antiqua" w:hAnsi="Book Antiqua"/>
          <w:color w:val="000000" w:themeColor="text1"/>
          <w:sz w:val="24"/>
          <w:szCs w:val="24"/>
        </w:rPr>
        <w:t>: 1539-1558 [PMID: 12111919 DOI: 10.1002/sim.1186]</w:t>
      </w:r>
    </w:p>
    <w:p w14:paraId="2FC6A652" w14:textId="5BCC8268"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26 </w:t>
      </w:r>
      <w:r w:rsidRPr="00A85760">
        <w:rPr>
          <w:rFonts w:ascii="Book Antiqua" w:hAnsi="Book Antiqua"/>
          <w:b/>
          <w:color w:val="000000" w:themeColor="text1"/>
          <w:sz w:val="24"/>
          <w:szCs w:val="24"/>
        </w:rPr>
        <w:t>Wallace BC,</w:t>
      </w:r>
      <w:r w:rsidR="002D0461"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Dahabreh</w:t>
      </w:r>
      <w:proofErr w:type="spellEnd"/>
      <w:r w:rsidRPr="00A85760">
        <w:rPr>
          <w:rFonts w:ascii="Book Antiqua" w:hAnsi="Book Antiqua"/>
          <w:color w:val="000000" w:themeColor="text1"/>
          <w:sz w:val="24"/>
          <w:szCs w:val="24"/>
        </w:rPr>
        <w:t xml:space="preserve"> IJ, </w:t>
      </w:r>
      <w:proofErr w:type="spellStart"/>
      <w:r w:rsidRPr="00A85760">
        <w:rPr>
          <w:rFonts w:ascii="Book Antiqua" w:hAnsi="Book Antiqua"/>
          <w:color w:val="000000" w:themeColor="text1"/>
          <w:sz w:val="24"/>
          <w:szCs w:val="24"/>
        </w:rPr>
        <w:t>Trikalinos</w:t>
      </w:r>
      <w:proofErr w:type="spellEnd"/>
      <w:r w:rsidRPr="00A85760">
        <w:rPr>
          <w:rFonts w:ascii="Book Antiqua" w:hAnsi="Book Antiqua"/>
          <w:color w:val="000000" w:themeColor="text1"/>
          <w:sz w:val="24"/>
          <w:szCs w:val="24"/>
        </w:rPr>
        <w:t xml:space="preserve"> TA, Lau J, </w:t>
      </w:r>
      <w:proofErr w:type="spellStart"/>
      <w:r w:rsidRPr="00A85760">
        <w:rPr>
          <w:rFonts w:ascii="Book Antiqua" w:hAnsi="Book Antiqua"/>
          <w:color w:val="000000" w:themeColor="text1"/>
          <w:sz w:val="24"/>
          <w:szCs w:val="24"/>
        </w:rPr>
        <w:t>Trow</w:t>
      </w:r>
      <w:proofErr w:type="spellEnd"/>
      <w:r w:rsidRPr="00A85760">
        <w:rPr>
          <w:rFonts w:ascii="Book Antiqua" w:hAnsi="Book Antiqua"/>
          <w:color w:val="000000" w:themeColor="text1"/>
          <w:sz w:val="24"/>
          <w:szCs w:val="24"/>
        </w:rPr>
        <w:t xml:space="preserve"> P, </w:t>
      </w:r>
      <w:proofErr w:type="spellStart"/>
      <w:r w:rsidRPr="00A85760">
        <w:rPr>
          <w:rFonts w:ascii="Book Antiqua" w:hAnsi="Book Antiqua"/>
          <w:color w:val="000000" w:themeColor="text1"/>
          <w:sz w:val="24"/>
          <w:szCs w:val="24"/>
        </w:rPr>
        <w:t>Schmid</w:t>
      </w:r>
      <w:proofErr w:type="spellEnd"/>
      <w:r w:rsidRPr="00A85760">
        <w:rPr>
          <w:rFonts w:ascii="Book Antiqua" w:hAnsi="Book Antiqua"/>
          <w:color w:val="000000" w:themeColor="text1"/>
          <w:sz w:val="24"/>
          <w:szCs w:val="24"/>
        </w:rPr>
        <w:t xml:space="preserve"> CH. Closing the gap between methodologists and end-users: R as a computational back-end. </w:t>
      </w:r>
      <w:r w:rsidRPr="00A85760">
        <w:rPr>
          <w:rFonts w:ascii="Book Antiqua" w:hAnsi="Book Antiqua"/>
          <w:i/>
          <w:color w:val="000000" w:themeColor="text1"/>
          <w:sz w:val="24"/>
          <w:szCs w:val="24"/>
        </w:rPr>
        <w:t xml:space="preserve">J Stat </w:t>
      </w:r>
      <w:proofErr w:type="spellStart"/>
      <w:r w:rsidRPr="00A85760">
        <w:rPr>
          <w:rFonts w:ascii="Book Antiqua" w:hAnsi="Book Antiqua"/>
          <w:i/>
          <w:color w:val="000000" w:themeColor="text1"/>
          <w:sz w:val="24"/>
          <w:szCs w:val="24"/>
        </w:rPr>
        <w:t>Softw</w:t>
      </w:r>
      <w:proofErr w:type="spellEnd"/>
      <w:r w:rsidRPr="00A85760">
        <w:rPr>
          <w:rFonts w:ascii="Book Antiqua" w:hAnsi="Book Antiqua"/>
          <w:color w:val="000000" w:themeColor="text1"/>
          <w:sz w:val="24"/>
          <w:szCs w:val="24"/>
        </w:rPr>
        <w:t xml:space="preserve"> 2012;</w:t>
      </w:r>
      <w:r w:rsidR="002D0461" w:rsidRPr="00A85760">
        <w:rPr>
          <w:rFonts w:ascii="Book Antiqua" w:hAnsi="Book Antiqua" w:hint="eastAsia"/>
          <w:color w:val="000000" w:themeColor="text1"/>
          <w:sz w:val="24"/>
          <w:szCs w:val="24"/>
        </w:rPr>
        <w:t xml:space="preserve"> </w:t>
      </w:r>
      <w:r w:rsidRPr="00A85760">
        <w:rPr>
          <w:rFonts w:ascii="Book Antiqua" w:hAnsi="Book Antiqua"/>
          <w:b/>
          <w:color w:val="000000" w:themeColor="text1"/>
          <w:sz w:val="24"/>
          <w:szCs w:val="24"/>
        </w:rPr>
        <w:t>49</w:t>
      </w:r>
      <w:r w:rsidRPr="00A85760">
        <w:rPr>
          <w:rFonts w:ascii="Book Antiqua" w:hAnsi="Book Antiqua"/>
          <w:color w:val="000000" w:themeColor="text1"/>
          <w:sz w:val="24"/>
          <w:szCs w:val="24"/>
        </w:rPr>
        <w:t>:</w:t>
      </w:r>
      <w:r w:rsidR="002D0461" w:rsidRPr="00A85760">
        <w:rPr>
          <w:rFonts w:ascii="Book Antiqua" w:hAnsi="Book Antiqua" w:hint="eastAsia"/>
          <w:color w:val="000000" w:themeColor="text1"/>
          <w:sz w:val="24"/>
          <w:szCs w:val="24"/>
        </w:rPr>
        <w:t xml:space="preserve"> </w:t>
      </w:r>
      <w:r w:rsidR="002D0461" w:rsidRPr="00A85760">
        <w:rPr>
          <w:rFonts w:ascii="Book Antiqua" w:hAnsi="Book Antiqua"/>
          <w:color w:val="000000" w:themeColor="text1"/>
          <w:sz w:val="24"/>
          <w:szCs w:val="24"/>
        </w:rPr>
        <w:t>1-15</w:t>
      </w:r>
      <w:r w:rsidRPr="00A85760">
        <w:rPr>
          <w:rFonts w:ascii="Book Antiqua" w:hAnsi="Book Antiqua"/>
          <w:color w:val="000000" w:themeColor="text1"/>
          <w:sz w:val="24"/>
          <w:szCs w:val="24"/>
        </w:rPr>
        <w:t xml:space="preserve"> </w:t>
      </w:r>
      <w:r w:rsidR="002D0461" w:rsidRPr="00A85760">
        <w:rPr>
          <w:rFonts w:ascii="Book Antiqua" w:hAnsi="Book Antiqua" w:hint="eastAsia"/>
          <w:color w:val="000000" w:themeColor="text1"/>
          <w:sz w:val="24"/>
          <w:szCs w:val="24"/>
        </w:rPr>
        <w:t>[</w:t>
      </w:r>
      <w:r w:rsidRPr="00A85760">
        <w:rPr>
          <w:rFonts w:ascii="Book Antiqua" w:hAnsi="Book Antiqua"/>
          <w:color w:val="000000" w:themeColor="text1"/>
          <w:sz w:val="24"/>
          <w:szCs w:val="24"/>
        </w:rPr>
        <w:t>DOI: 10.18637/jss.v049.i05</w:t>
      </w:r>
      <w:r w:rsidR="002D0461" w:rsidRPr="00A85760">
        <w:rPr>
          <w:rFonts w:ascii="Book Antiqua" w:hAnsi="Book Antiqua" w:hint="eastAsia"/>
          <w:color w:val="000000" w:themeColor="text1"/>
          <w:sz w:val="24"/>
          <w:szCs w:val="24"/>
        </w:rPr>
        <w:t>]</w:t>
      </w:r>
    </w:p>
    <w:p w14:paraId="683A4386" w14:textId="57958093" w:rsidR="001025B4" w:rsidRPr="00A85760" w:rsidRDefault="00774D19" w:rsidP="00774D19">
      <w:pPr>
        <w:adjustRightInd w:val="0"/>
        <w:snapToGrid w:val="0"/>
        <w:spacing w:after="0" w:line="360" w:lineRule="auto"/>
        <w:jc w:val="both"/>
        <w:rPr>
          <w:rFonts w:ascii="Book Antiqua" w:hAnsi="Book Antiqua"/>
          <w:sz w:val="24"/>
          <w:szCs w:val="24"/>
        </w:rPr>
      </w:pPr>
      <w:r w:rsidRPr="00A85760">
        <w:rPr>
          <w:rFonts w:ascii="Book Antiqua" w:hAnsi="Book Antiqua"/>
          <w:color w:val="000000" w:themeColor="text1"/>
          <w:sz w:val="24"/>
          <w:szCs w:val="24"/>
        </w:rPr>
        <w:t>27</w:t>
      </w:r>
      <w:r w:rsidR="001025B4" w:rsidRPr="00A85760">
        <w:rPr>
          <w:rFonts w:ascii="Book Antiqua" w:hAnsi="Book Antiqua"/>
          <w:sz w:val="24"/>
          <w:szCs w:val="24"/>
        </w:rPr>
        <w:t xml:space="preserve"> </w:t>
      </w:r>
      <w:proofErr w:type="spellStart"/>
      <w:r w:rsidR="001025B4" w:rsidRPr="00A85760">
        <w:rPr>
          <w:rFonts w:ascii="Book Antiqua" w:hAnsi="Book Antiqua"/>
          <w:b/>
          <w:sz w:val="24"/>
          <w:szCs w:val="24"/>
        </w:rPr>
        <w:t>Jamovi</w:t>
      </w:r>
      <w:proofErr w:type="spellEnd"/>
      <w:r w:rsidR="001025B4" w:rsidRPr="00A85760">
        <w:rPr>
          <w:rFonts w:ascii="Book Antiqua" w:hAnsi="Book Antiqua"/>
          <w:b/>
          <w:sz w:val="24"/>
          <w:szCs w:val="24"/>
        </w:rPr>
        <w:t>.</w:t>
      </w:r>
      <w:r w:rsidRPr="00A85760">
        <w:rPr>
          <w:rFonts w:ascii="Book Antiqua" w:hAnsi="Book Antiqua"/>
          <w:b/>
          <w:color w:val="000000" w:themeColor="text1"/>
          <w:sz w:val="24"/>
          <w:szCs w:val="24"/>
        </w:rPr>
        <w:t xml:space="preserve"> </w:t>
      </w:r>
      <w:r w:rsidR="001025B4" w:rsidRPr="00A85760">
        <w:rPr>
          <w:rFonts w:ascii="Book Antiqua" w:hAnsi="Book Antiqua"/>
          <w:sz w:val="24"/>
          <w:szCs w:val="24"/>
        </w:rPr>
        <w:t xml:space="preserve">The </w:t>
      </w:r>
      <w:proofErr w:type="spellStart"/>
      <w:r w:rsidR="001025B4" w:rsidRPr="00A85760">
        <w:rPr>
          <w:rFonts w:ascii="Book Antiqua" w:hAnsi="Book Antiqua"/>
          <w:sz w:val="24"/>
          <w:szCs w:val="24"/>
        </w:rPr>
        <w:t>jamovi</w:t>
      </w:r>
      <w:proofErr w:type="spellEnd"/>
      <w:r w:rsidR="001025B4" w:rsidRPr="00A85760">
        <w:rPr>
          <w:rFonts w:ascii="Book Antiqua" w:hAnsi="Book Antiqua"/>
          <w:sz w:val="24"/>
          <w:szCs w:val="24"/>
        </w:rPr>
        <w:t xml:space="preserve"> project (2020). </w:t>
      </w:r>
      <w:proofErr w:type="spellStart"/>
      <w:r w:rsidR="001025B4" w:rsidRPr="00A85760">
        <w:rPr>
          <w:rStyle w:val="ad"/>
          <w:rFonts w:ascii="Book Antiqua" w:hAnsi="Book Antiqua"/>
          <w:i w:val="0"/>
          <w:sz w:val="24"/>
          <w:szCs w:val="24"/>
        </w:rPr>
        <w:t>jamovi</w:t>
      </w:r>
      <w:proofErr w:type="spellEnd"/>
      <w:r w:rsidR="001025B4" w:rsidRPr="00A85760">
        <w:rPr>
          <w:rFonts w:ascii="Book Antiqua" w:hAnsi="Book Antiqua"/>
          <w:sz w:val="24"/>
          <w:szCs w:val="24"/>
        </w:rPr>
        <w:t xml:space="preserve"> (Version 1.2).</w:t>
      </w:r>
      <w:r w:rsidR="001025B4" w:rsidRPr="00A85760">
        <w:rPr>
          <w:rFonts w:ascii="Book Antiqua" w:hAnsi="Book Antiqua" w:cs="Arial"/>
          <w:bCs/>
          <w:sz w:val="24"/>
          <w:szCs w:val="24"/>
        </w:rPr>
        <w:t xml:space="preserve"> Available from:</w:t>
      </w:r>
      <w:r w:rsidR="001025B4" w:rsidRPr="00A85760">
        <w:rPr>
          <w:rFonts w:ascii="Book Antiqua" w:hAnsi="Book Antiqua"/>
          <w:sz w:val="24"/>
          <w:szCs w:val="24"/>
        </w:rPr>
        <w:t xml:space="preserve"> https://www.jamovi.org</w:t>
      </w:r>
    </w:p>
    <w:p w14:paraId="33B162A7"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28 </w:t>
      </w:r>
      <w:r w:rsidRPr="00A85760">
        <w:rPr>
          <w:rFonts w:ascii="Book Antiqua" w:hAnsi="Book Antiqua"/>
          <w:b/>
          <w:color w:val="000000" w:themeColor="text1"/>
          <w:sz w:val="24"/>
          <w:szCs w:val="24"/>
        </w:rPr>
        <w:t>Lee KW</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Ching</w:t>
      </w:r>
      <w:proofErr w:type="spellEnd"/>
      <w:r w:rsidRPr="00A85760">
        <w:rPr>
          <w:rFonts w:ascii="Book Antiqua" w:hAnsi="Book Antiqua"/>
          <w:color w:val="000000" w:themeColor="text1"/>
          <w:sz w:val="24"/>
          <w:szCs w:val="24"/>
        </w:rPr>
        <w:t xml:space="preserve"> SM, </w:t>
      </w:r>
      <w:proofErr w:type="spellStart"/>
      <w:r w:rsidRPr="00A85760">
        <w:rPr>
          <w:rFonts w:ascii="Book Antiqua" w:hAnsi="Book Antiqua"/>
          <w:color w:val="000000" w:themeColor="text1"/>
          <w:sz w:val="24"/>
          <w:szCs w:val="24"/>
        </w:rPr>
        <w:t>Hoo</w:t>
      </w:r>
      <w:proofErr w:type="spellEnd"/>
      <w:r w:rsidRPr="00A85760">
        <w:rPr>
          <w:rFonts w:ascii="Book Antiqua" w:hAnsi="Book Antiqua"/>
          <w:color w:val="000000" w:themeColor="text1"/>
          <w:sz w:val="24"/>
          <w:szCs w:val="24"/>
        </w:rPr>
        <w:t xml:space="preserve"> FK, </w:t>
      </w:r>
      <w:proofErr w:type="spellStart"/>
      <w:r w:rsidRPr="00A85760">
        <w:rPr>
          <w:rFonts w:ascii="Book Antiqua" w:hAnsi="Book Antiqua"/>
          <w:color w:val="000000" w:themeColor="text1"/>
          <w:sz w:val="24"/>
          <w:szCs w:val="24"/>
        </w:rPr>
        <w:t>Ramachandran</w:t>
      </w:r>
      <w:proofErr w:type="spellEnd"/>
      <w:r w:rsidRPr="00A85760">
        <w:rPr>
          <w:rFonts w:ascii="Book Antiqua" w:hAnsi="Book Antiqua"/>
          <w:color w:val="000000" w:themeColor="text1"/>
          <w:sz w:val="24"/>
          <w:szCs w:val="24"/>
        </w:rPr>
        <w:t xml:space="preserve"> V, Chong SC, </w:t>
      </w:r>
      <w:proofErr w:type="spellStart"/>
      <w:r w:rsidRPr="00A85760">
        <w:rPr>
          <w:rFonts w:ascii="Book Antiqua" w:hAnsi="Book Antiqua"/>
          <w:color w:val="000000" w:themeColor="text1"/>
          <w:sz w:val="24"/>
          <w:szCs w:val="24"/>
        </w:rPr>
        <w:t>Tusimin</w:t>
      </w:r>
      <w:proofErr w:type="spellEnd"/>
      <w:r w:rsidRPr="00A85760">
        <w:rPr>
          <w:rFonts w:ascii="Book Antiqua" w:hAnsi="Book Antiqua"/>
          <w:color w:val="000000" w:themeColor="text1"/>
          <w:sz w:val="24"/>
          <w:szCs w:val="24"/>
        </w:rPr>
        <w:t xml:space="preserve"> M, </w:t>
      </w:r>
      <w:proofErr w:type="spellStart"/>
      <w:r w:rsidRPr="00A85760">
        <w:rPr>
          <w:rFonts w:ascii="Book Antiqua" w:hAnsi="Book Antiqua"/>
          <w:color w:val="000000" w:themeColor="text1"/>
          <w:sz w:val="24"/>
          <w:szCs w:val="24"/>
        </w:rPr>
        <w:t>Mohd</w:t>
      </w:r>
      <w:proofErr w:type="spellEnd"/>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Nordin</w:t>
      </w:r>
      <w:proofErr w:type="spellEnd"/>
      <w:r w:rsidRPr="00A85760">
        <w:rPr>
          <w:rFonts w:ascii="Book Antiqua" w:hAnsi="Book Antiqua"/>
          <w:color w:val="000000" w:themeColor="text1"/>
          <w:sz w:val="24"/>
          <w:szCs w:val="24"/>
        </w:rPr>
        <w:t xml:space="preserve"> N. Prevalence and factors associated with depressive, anxiety and stress symptoms among women with gestational diabetes mellitus in tertiary care centres in Malaysia: a cross-sectional study. </w:t>
      </w:r>
      <w:r w:rsidRPr="00A85760">
        <w:rPr>
          <w:rFonts w:ascii="Book Antiqua" w:hAnsi="Book Antiqua"/>
          <w:i/>
          <w:color w:val="000000" w:themeColor="text1"/>
          <w:sz w:val="24"/>
          <w:szCs w:val="24"/>
        </w:rPr>
        <w:t>BMC Pregnancy Childbirth</w:t>
      </w:r>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19</w:t>
      </w:r>
      <w:r w:rsidRPr="00A85760">
        <w:rPr>
          <w:rFonts w:ascii="Book Antiqua" w:hAnsi="Book Antiqua"/>
          <w:color w:val="000000" w:themeColor="text1"/>
          <w:sz w:val="24"/>
          <w:szCs w:val="24"/>
        </w:rPr>
        <w:t>: 367 [PMID: 31638930 DOI: 10.1186/s12884-019-2519-9]</w:t>
      </w:r>
    </w:p>
    <w:p w14:paraId="3722765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29 </w:t>
      </w:r>
      <w:r w:rsidRPr="00A85760">
        <w:rPr>
          <w:rFonts w:ascii="Book Antiqua" w:hAnsi="Book Antiqua"/>
          <w:b/>
          <w:color w:val="000000" w:themeColor="text1"/>
          <w:sz w:val="24"/>
          <w:szCs w:val="24"/>
        </w:rPr>
        <w:t>Lovibond PF</w:t>
      </w:r>
      <w:r w:rsidRPr="00A85760">
        <w:rPr>
          <w:rFonts w:ascii="Book Antiqua" w:hAnsi="Book Antiqua"/>
          <w:color w:val="000000" w:themeColor="text1"/>
          <w:sz w:val="24"/>
          <w:szCs w:val="24"/>
        </w:rPr>
        <w:t xml:space="preserve">, Lovibond SH. The structure of negative emotional states: comparison of the Depression Anxiety Stress Scales (DASS) with the Beck Depression and Anxiety Inventories. </w:t>
      </w:r>
      <w:proofErr w:type="spellStart"/>
      <w:r w:rsidRPr="00A85760">
        <w:rPr>
          <w:rFonts w:ascii="Book Antiqua" w:hAnsi="Book Antiqua"/>
          <w:i/>
          <w:color w:val="000000" w:themeColor="text1"/>
          <w:sz w:val="24"/>
          <w:szCs w:val="24"/>
        </w:rPr>
        <w:t>Behav</w:t>
      </w:r>
      <w:proofErr w:type="spellEnd"/>
      <w:r w:rsidRPr="00A85760">
        <w:rPr>
          <w:rFonts w:ascii="Book Antiqua" w:hAnsi="Book Antiqua"/>
          <w:i/>
          <w:color w:val="000000" w:themeColor="text1"/>
          <w:sz w:val="24"/>
          <w:szCs w:val="24"/>
        </w:rPr>
        <w:t xml:space="preserve"> Res </w:t>
      </w:r>
      <w:proofErr w:type="spellStart"/>
      <w:r w:rsidRPr="00A85760">
        <w:rPr>
          <w:rFonts w:ascii="Book Antiqua" w:hAnsi="Book Antiqua"/>
          <w:i/>
          <w:color w:val="000000" w:themeColor="text1"/>
          <w:sz w:val="24"/>
          <w:szCs w:val="24"/>
        </w:rPr>
        <w:t>Ther</w:t>
      </w:r>
      <w:proofErr w:type="spellEnd"/>
      <w:r w:rsidRPr="00A85760">
        <w:rPr>
          <w:rFonts w:ascii="Book Antiqua" w:hAnsi="Book Antiqua"/>
          <w:color w:val="000000" w:themeColor="text1"/>
          <w:sz w:val="24"/>
          <w:szCs w:val="24"/>
        </w:rPr>
        <w:t xml:space="preserve"> 1995; </w:t>
      </w:r>
      <w:r w:rsidRPr="00A85760">
        <w:rPr>
          <w:rFonts w:ascii="Book Antiqua" w:hAnsi="Book Antiqua"/>
          <w:b/>
          <w:color w:val="000000" w:themeColor="text1"/>
          <w:sz w:val="24"/>
          <w:szCs w:val="24"/>
        </w:rPr>
        <w:t>33</w:t>
      </w:r>
      <w:r w:rsidRPr="00A85760">
        <w:rPr>
          <w:rFonts w:ascii="Book Antiqua" w:hAnsi="Book Antiqua"/>
          <w:color w:val="000000" w:themeColor="text1"/>
          <w:sz w:val="24"/>
          <w:szCs w:val="24"/>
        </w:rPr>
        <w:t>: 335-343 [PMID: 7726811 DOI: 10.1016/0005-7967(94)00075-U]</w:t>
      </w:r>
    </w:p>
    <w:p w14:paraId="4021A624" w14:textId="5E640B9A"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30 </w:t>
      </w:r>
      <w:r w:rsidRPr="00A85760">
        <w:rPr>
          <w:rFonts w:ascii="Book Antiqua" w:hAnsi="Book Antiqua"/>
          <w:b/>
          <w:color w:val="000000" w:themeColor="text1"/>
          <w:sz w:val="24"/>
          <w:szCs w:val="24"/>
        </w:rPr>
        <w:t>Musa R,</w:t>
      </w:r>
      <w:r w:rsidR="00554EA7"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Fadzil</w:t>
      </w:r>
      <w:proofErr w:type="spellEnd"/>
      <w:r w:rsidRPr="00A85760">
        <w:rPr>
          <w:rFonts w:ascii="Book Antiqua" w:hAnsi="Book Antiqua"/>
          <w:color w:val="000000" w:themeColor="text1"/>
          <w:sz w:val="24"/>
          <w:szCs w:val="24"/>
        </w:rPr>
        <w:t xml:space="preserve"> MA, </w:t>
      </w:r>
      <w:proofErr w:type="spellStart"/>
      <w:r w:rsidRPr="00A85760">
        <w:rPr>
          <w:rFonts w:ascii="Book Antiqua" w:hAnsi="Book Antiqua"/>
          <w:color w:val="000000" w:themeColor="text1"/>
          <w:sz w:val="24"/>
          <w:szCs w:val="24"/>
        </w:rPr>
        <w:t>Zain</w:t>
      </w:r>
      <w:proofErr w:type="spellEnd"/>
      <w:r w:rsidRPr="00A85760">
        <w:rPr>
          <w:rFonts w:ascii="Book Antiqua" w:hAnsi="Book Antiqua"/>
          <w:color w:val="000000" w:themeColor="text1"/>
          <w:sz w:val="24"/>
          <w:szCs w:val="24"/>
        </w:rPr>
        <w:t xml:space="preserve"> Z. Translation, validation and psychometric properties of Bahasa Malaysia version of the Depression Anxiety and Stress Scales (DASS). </w:t>
      </w:r>
      <w:r w:rsidRPr="00A85760">
        <w:rPr>
          <w:rFonts w:ascii="Book Antiqua" w:hAnsi="Book Antiqua"/>
          <w:i/>
          <w:color w:val="000000" w:themeColor="text1"/>
          <w:sz w:val="24"/>
          <w:szCs w:val="24"/>
        </w:rPr>
        <w:t xml:space="preserve">ASEAN J </w:t>
      </w:r>
      <w:proofErr w:type="spellStart"/>
      <w:r w:rsidRPr="00A85760">
        <w:rPr>
          <w:rFonts w:ascii="Book Antiqua" w:hAnsi="Book Antiqua"/>
          <w:i/>
          <w:color w:val="000000" w:themeColor="text1"/>
          <w:sz w:val="24"/>
          <w:szCs w:val="24"/>
        </w:rPr>
        <w:t>Psychiatr</w:t>
      </w:r>
      <w:proofErr w:type="spellEnd"/>
      <w:r w:rsidRPr="00A85760">
        <w:rPr>
          <w:rFonts w:ascii="Book Antiqua" w:hAnsi="Book Antiqua"/>
          <w:color w:val="000000" w:themeColor="text1"/>
          <w:sz w:val="24"/>
          <w:szCs w:val="24"/>
        </w:rPr>
        <w:t xml:space="preserve"> 2007;</w:t>
      </w:r>
      <w:r w:rsidR="001025B4" w:rsidRPr="00A85760">
        <w:rPr>
          <w:rFonts w:ascii="Book Antiqua" w:hAnsi="Book Antiqua" w:hint="eastAsia"/>
          <w:color w:val="000000" w:themeColor="text1"/>
          <w:sz w:val="24"/>
          <w:szCs w:val="24"/>
        </w:rPr>
        <w:t xml:space="preserve"> </w:t>
      </w:r>
      <w:r w:rsidRPr="00A85760">
        <w:rPr>
          <w:rFonts w:ascii="Book Antiqua" w:hAnsi="Book Antiqua"/>
          <w:b/>
          <w:color w:val="000000" w:themeColor="text1"/>
          <w:sz w:val="24"/>
          <w:szCs w:val="24"/>
        </w:rPr>
        <w:t>8</w:t>
      </w:r>
      <w:r w:rsidR="001025B4" w:rsidRPr="00A85760">
        <w:rPr>
          <w:rFonts w:ascii="Book Antiqua" w:hAnsi="Book Antiqua"/>
          <w:color w:val="000000" w:themeColor="text1"/>
          <w:sz w:val="24"/>
          <w:szCs w:val="24"/>
        </w:rPr>
        <w:t>:</w:t>
      </w:r>
      <w:r w:rsidR="001025B4" w:rsidRPr="00A85760">
        <w:rPr>
          <w:rFonts w:ascii="Book Antiqua" w:hAnsi="Book Antiqua" w:hint="eastAsia"/>
          <w:color w:val="000000" w:themeColor="text1"/>
          <w:sz w:val="24"/>
          <w:szCs w:val="24"/>
        </w:rPr>
        <w:t xml:space="preserve"> </w:t>
      </w:r>
      <w:r w:rsidR="001025B4" w:rsidRPr="00A85760">
        <w:rPr>
          <w:rFonts w:ascii="Book Antiqua" w:hAnsi="Book Antiqua"/>
          <w:color w:val="000000" w:themeColor="text1"/>
          <w:sz w:val="24"/>
          <w:szCs w:val="24"/>
        </w:rPr>
        <w:t>82-89</w:t>
      </w:r>
    </w:p>
    <w:p w14:paraId="65EF8D11" w14:textId="5828370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31 </w:t>
      </w:r>
      <w:r w:rsidRPr="00A85760">
        <w:rPr>
          <w:rFonts w:ascii="Book Antiqua" w:hAnsi="Book Antiqua"/>
          <w:b/>
          <w:color w:val="000000" w:themeColor="text1"/>
          <w:sz w:val="24"/>
          <w:szCs w:val="24"/>
        </w:rPr>
        <w:t>Guo X</w:t>
      </w:r>
      <w:r w:rsidRPr="00A85760">
        <w:rPr>
          <w:rFonts w:ascii="Book Antiqua" w:hAnsi="Book Antiqua"/>
          <w:color w:val="000000" w:themeColor="text1"/>
          <w:sz w:val="24"/>
          <w:szCs w:val="24"/>
        </w:rPr>
        <w:t xml:space="preserve">, Zheng L, Zhang X, Zou L, Li J, Sun Z, Hu J, Sun Y. The prevalence and heterogeneity of prehypertension: a meta-analysis and meta-regression of published literature worldwide. </w:t>
      </w:r>
      <w:proofErr w:type="spellStart"/>
      <w:r w:rsidRPr="00A85760">
        <w:rPr>
          <w:rFonts w:ascii="Book Antiqua" w:hAnsi="Book Antiqua"/>
          <w:i/>
          <w:color w:val="000000" w:themeColor="text1"/>
          <w:sz w:val="24"/>
          <w:szCs w:val="24"/>
        </w:rPr>
        <w:t>Cardiovasc</w:t>
      </w:r>
      <w:proofErr w:type="spellEnd"/>
      <w:r w:rsidRPr="00A85760">
        <w:rPr>
          <w:rFonts w:ascii="Book Antiqua" w:hAnsi="Book Antiqua"/>
          <w:i/>
          <w:color w:val="000000" w:themeColor="text1"/>
          <w:sz w:val="24"/>
          <w:szCs w:val="24"/>
        </w:rPr>
        <w:t xml:space="preserve"> J </w:t>
      </w:r>
      <w:proofErr w:type="spellStart"/>
      <w:r w:rsidRPr="00A85760">
        <w:rPr>
          <w:rFonts w:ascii="Book Antiqua" w:hAnsi="Book Antiqua"/>
          <w:i/>
          <w:color w:val="000000" w:themeColor="text1"/>
          <w:sz w:val="24"/>
          <w:szCs w:val="24"/>
        </w:rPr>
        <w:t>Afr</w:t>
      </w:r>
      <w:proofErr w:type="spellEnd"/>
      <w:r w:rsidRPr="00A85760">
        <w:rPr>
          <w:rFonts w:ascii="Book Antiqua" w:hAnsi="Book Antiqua"/>
          <w:color w:val="000000" w:themeColor="text1"/>
          <w:sz w:val="24"/>
          <w:szCs w:val="24"/>
        </w:rPr>
        <w:t xml:space="preserve"> 2012; </w:t>
      </w:r>
      <w:r w:rsidRPr="00A85760">
        <w:rPr>
          <w:rFonts w:ascii="Book Antiqua" w:hAnsi="Book Antiqua"/>
          <w:b/>
          <w:color w:val="000000" w:themeColor="text1"/>
          <w:sz w:val="24"/>
          <w:szCs w:val="24"/>
        </w:rPr>
        <w:t>23</w:t>
      </w:r>
      <w:r w:rsidRPr="00A85760">
        <w:rPr>
          <w:rFonts w:ascii="Book Antiqua" w:hAnsi="Book Antiqua"/>
          <w:color w:val="000000" w:themeColor="text1"/>
          <w:sz w:val="24"/>
          <w:szCs w:val="24"/>
        </w:rPr>
        <w:t>: 44-50 [PMID: 22331252 DOI: 10.5830/CVJA-2011-058]</w:t>
      </w:r>
    </w:p>
    <w:p w14:paraId="3203A4C9" w14:textId="7299914B"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32 </w:t>
      </w:r>
      <w:proofErr w:type="spellStart"/>
      <w:r w:rsidRPr="00A85760">
        <w:rPr>
          <w:rFonts w:ascii="Book Antiqua" w:hAnsi="Book Antiqua"/>
          <w:b/>
          <w:color w:val="000000" w:themeColor="text1"/>
          <w:sz w:val="24"/>
          <w:szCs w:val="24"/>
        </w:rPr>
        <w:t>Arya</w:t>
      </w:r>
      <w:proofErr w:type="spellEnd"/>
      <w:r w:rsidRPr="00A85760">
        <w:rPr>
          <w:rFonts w:ascii="Book Antiqua" w:hAnsi="Book Antiqua"/>
          <w:b/>
          <w:color w:val="000000" w:themeColor="text1"/>
          <w:sz w:val="24"/>
          <w:szCs w:val="24"/>
        </w:rPr>
        <w:t xml:space="preserve"> R</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Antonisamy</w:t>
      </w:r>
      <w:proofErr w:type="spellEnd"/>
      <w:r w:rsidRPr="00A85760">
        <w:rPr>
          <w:rFonts w:ascii="Book Antiqua" w:hAnsi="Book Antiqua"/>
          <w:color w:val="000000" w:themeColor="text1"/>
          <w:sz w:val="24"/>
          <w:szCs w:val="24"/>
        </w:rPr>
        <w:t xml:space="preserve"> B, Kumar S. Sample size estimation in prevalence studies. </w:t>
      </w:r>
      <w:r w:rsidRPr="00A85760">
        <w:rPr>
          <w:rFonts w:ascii="Book Antiqua" w:hAnsi="Book Antiqua"/>
          <w:i/>
          <w:color w:val="000000" w:themeColor="text1"/>
          <w:sz w:val="24"/>
          <w:szCs w:val="24"/>
        </w:rPr>
        <w:t xml:space="preserve">Indian J </w:t>
      </w:r>
      <w:proofErr w:type="spellStart"/>
      <w:r w:rsidRPr="00A85760">
        <w:rPr>
          <w:rFonts w:ascii="Book Antiqua" w:hAnsi="Book Antiqua"/>
          <w:i/>
          <w:color w:val="000000" w:themeColor="text1"/>
          <w:sz w:val="24"/>
          <w:szCs w:val="24"/>
        </w:rPr>
        <w:t>Pediatr</w:t>
      </w:r>
      <w:proofErr w:type="spellEnd"/>
      <w:r w:rsidRPr="00A85760">
        <w:rPr>
          <w:rFonts w:ascii="Book Antiqua" w:hAnsi="Book Antiqua"/>
          <w:color w:val="000000" w:themeColor="text1"/>
          <w:sz w:val="24"/>
          <w:szCs w:val="24"/>
        </w:rPr>
        <w:t xml:space="preserve"> 2012; </w:t>
      </w:r>
      <w:r w:rsidRPr="00A85760">
        <w:rPr>
          <w:rFonts w:ascii="Book Antiqua" w:hAnsi="Book Antiqua"/>
          <w:b/>
          <w:color w:val="000000" w:themeColor="text1"/>
          <w:sz w:val="24"/>
          <w:szCs w:val="24"/>
        </w:rPr>
        <w:t>79</w:t>
      </w:r>
      <w:r w:rsidRPr="00A85760">
        <w:rPr>
          <w:rFonts w:ascii="Book Antiqua" w:hAnsi="Book Antiqua"/>
          <w:color w:val="000000" w:themeColor="text1"/>
          <w:sz w:val="24"/>
          <w:szCs w:val="24"/>
        </w:rPr>
        <w:t>: 1482-1488 [PMID: 22562262 DOI: 10.1007/s12098-012-0763-3]</w:t>
      </w:r>
    </w:p>
    <w:p w14:paraId="50D5842B"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33 </w:t>
      </w:r>
      <w:r w:rsidRPr="00A85760">
        <w:rPr>
          <w:rFonts w:ascii="Book Antiqua" w:hAnsi="Book Antiqua"/>
          <w:b/>
          <w:color w:val="000000" w:themeColor="text1"/>
          <w:sz w:val="24"/>
          <w:szCs w:val="24"/>
        </w:rPr>
        <w:t>Faisal-</w:t>
      </w:r>
      <w:proofErr w:type="spellStart"/>
      <w:r w:rsidRPr="00A85760">
        <w:rPr>
          <w:rFonts w:ascii="Book Antiqua" w:hAnsi="Book Antiqua"/>
          <w:b/>
          <w:color w:val="000000" w:themeColor="text1"/>
          <w:sz w:val="24"/>
          <w:szCs w:val="24"/>
        </w:rPr>
        <w:t>Cury</w:t>
      </w:r>
      <w:proofErr w:type="spellEnd"/>
      <w:r w:rsidRPr="00A85760">
        <w:rPr>
          <w:rFonts w:ascii="Book Antiqua" w:hAnsi="Book Antiqua"/>
          <w:b/>
          <w:color w:val="000000" w:themeColor="text1"/>
          <w:sz w:val="24"/>
          <w:szCs w:val="24"/>
        </w:rPr>
        <w:t xml:space="preserve"> A</w:t>
      </w:r>
      <w:r w:rsidRPr="00A85760">
        <w:rPr>
          <w:rFonts w:ascii="Book Antiqua" w:hAnsi="Book Antiqua"/>
          <w:color w:val="000000" w:themeColor="text1"/>
          <w:sz w:val="24"/>
          <w:szCs w:val="24"/>
        </w:rPr>
        <w:t xml:space="preserve">, Rossi </w:t>
      </w:r>
      <w:proofErr w:type="spellStart"/>
      <w:r w:rsidRPr="00A85760">
        <w:rPr>
          <w:rFonts w:ascii="Book Antiqua" w:hAnsi="Book Antiqua"/>
          <w:color w:val="000000" w:themeColor="text1"/>
          <w:sz w:val="24"/>
          <w:szCs w:val="24"/>
        </w:rPr>
        <w:t>Menezes</w:t>
      </w:r>
      <w:proofErr w:type="spellEnd"/>
      <w:r w:rsidRPr="00A85760">
        <w:rPr>
          <w:rFonts w:ascii="Book Antiqua" w:hAnsi="Book Antiqua"/>
          <w:color w:val="000000" w:themeColor="text1"/>
          <w:sz w:val="24"/>
          <w:szCs w:val="24"/>
        </w:rPr>
        <w:t xml:space="preserve"> P. Prevalence of anxiety and depression during pregnancy in a private setting sample. </w:t>
      </w:r>
      <w:r w:rsidRPr="00A85760">
        <w:rPr>
          <w:rFonts w:ascii="Book Antiqua" w:hAnsi="Book Antiqua"/>
          <w:i/>
          <w:color w:val="000000" w:themeColor="text1"/>
          <w:sz w:val="24"/>
          <w:szCs w:val="24"/>
        </w:rPr>
        <w:t xml:space="preserve">Arch </w:t>
      </w:r>
      <w:proofErr w:type="spellStart"/>
      <w:r w:rsidRPr="00A85760">
        <w:rPr>
          <w:rFonts w:ascii="Book Antiqua" w:hAnsi="Book Antiqua"/>
          <w:i/>
          <w:color w:val="000000" w:themeColor="text1"/>
          <w:sz w:val="24"/>
          <w:szCs w:val="24"/>
        </w:rPr>
        <w:t>Womens</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Ment</w:t>
      </w:r>
      <w:proofErr w:type="spellEnd"/>
      <w:r w:rsidRPr="00A85760">
        <w:rPr>
          <w:rFonts w:ascii="Book Antiqua" w:hAnsi="Book Antiqua"/>
          <w:i/>
          <w:color w:val="000000" w:themeColor="text1"/>
          <w:sz w:val="24"/>
          <w:szCs w:val="24"/>
        </w:rPr>
        <w:t xml:space="preserve"> Health</w:t>
      </w:r>
      <w:r w:rsidRPr="00A85760">
        <w:rPr>
          <w:rFonts w:ascii="Book Antiqua" w:hAnsi="Book Antiqua"/>
          <w:color w:val="000000" w:themeColor="text1"/>
          <w:sz w:val="24"/>
          <w:szCs w:val="24"/>
        </w:rPr>
        <w:t xml:space="preserve"> 2007; </w:t>
      </w:r>
      <w:r w:rsidRPr="00A85760">
        <w:rPr>
          <w:rFonts w:ascii="Book Antiqua" w:hAnsi="Book Antiqua"/>
          <w:b/>
          <w:color w:val="000000" w:themeColor="text1"/>
          <w:sz w:val="24"/>
          <w:szCs w:val="24"/>
        </w:rPr>
        <w:t>10</w:t>
      </w:r>
      <w:r w:rsidRPr="00A85760">
        <w:rPr>
          <w:rFonts w:ascii="Book Antiqua" w:hAnsi="Book Antiqua"/>
          <w:color w:val="000000" w:themeColor="text1"/>
          <w:sz w:val="24"/>
          <w:szCs w:val="24"/>
        </w:rPr>
        <w:t>: 25-32 [PMID: 17187166 DOI: 10.1007/s00737-006-0164-6]</w:t>
      </w:r>
    </w:p>
    <w:p w14:paraId="2A3C3499"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lastRenderedPageBreak/>
        <w:t xml:space="preserve">34 </w:t>
      </w:r>
      <w:r w:rsidRPr="00A85760">
        <w:rPr>
          <w:rFonts w:ascii="Book Antiqua" w:hAnsi="Book Antiqua"/>
          <w:b/>
          <w:color w:val="000000" w:themeColor="text1"/>
          <w:sz w:val="24"/>
          <w:szCs w:val="24"/>
        </w:rPr>
        <w:t>Lee AM</w:t>
      </w:r>
      <w:r w:rsidRPr="00A85760">
        <w:rPr>
          <w:rFonts w:ascii="Book Antiqua" w:hAnsi="Book Antiqua"/>
          <w:color w:val="000000" w:themeColor="text1"/>
          <w:sz w:val="24"/>
          <w:szCs w:val="24"/>
        </w:rPr>
        <w:t xml:space="preserve">, Lam SK, Sze Mun Lau SM, Chong CS, Chui HW, Fong DY. Prevalence, course, and risk factors for antenatal anxiety and depression. </w:t>
      </w:r>
      <w:proofErr w:type="spellStart"/>
      <w:r w:rsidRPr="00A85760">
        <w:rPr>
          <w:rFonts w:ascii="Book Antiqua" w:hAnsi="Book Antiqua"/>
          <w:i/>
          <w:color w:val="000000" w:themeColor="text1"/>
          <w:sz w:val="24"/>
          <w:szCs w:val="24"/>
        </w:rPr>
        <w:t>Obstet</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Gynecol</w:t>
      </w:r>
      <w:proofErr w:type="spellEnd"/>
      <w:r w:rsidRPr="00A85760">
        <w:rPr>
          <w:rFonts w:ascii="Book Antiqua" w:hAnsi="Book Antiqua"/>
          <w:color w:val="000000" w:themeColor="text1"/>
          <w:sz w:val="24"/>
          <w:szCs w:val="24"/>
        </w:rPr>
        <w:t xml:space="preserve"> 2007; </w:t>
      </w:r>
      <w:r w:rsidRPr="00A85760">
        <w:rPr>
          <w:rFonts w:ascii="Book Antiqua" w:hAnsi="Book Antiqua"/>
          <w:b/>
          <w:color w:val="000000" w:themeColor="text1"/>
          <w:sz w:val="24"/>
          <w:szCs w:val="24"/>
        </w:rPr>
        <w:t>110</w:t>
      </w:r>
      <w:r w:rsidRPr="00A85760">
        <w:rPr>
          <w:rFonts w:ascii="Book Antiqua" w:hAnsi="Book Antiqua"/>
          <w:color w:val="000000" w:themeColor="text1"/>
          <w:sz w:val="24"/>
          <w:szCs w:val="24"/>
        </w:rPr>
        <w:t>: 1102-1112 [PMID: 17978126 DOI: 10.1097/01.AOG.0000287065.59491.70]</w:t>
      </w:r>
    </w:p>
    <w:p w14:paraId="62BA964A" w14:textId="1297B230"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35 </w:t>
      </w:r>
      <w:r w:rsidRPr="00A85760">
        <w:rPr>
          <w:rFonts w:ascii="Book Antiqua" w:hAnsi="Book Antiqua"/>
          <w:b/>
          <w:color w:val="000000" w:themeColor="text1"/>
          <w:sz w:val="24"/>
          <w:szCs w:val="24"/>
        </w:rPr>
        <w:t>Ding XX</w:t>
      </w:r>
      <w:r w:rsidRPr="00A85760">
        <w:rPr>
          <w:rFonts w:ascii="Book Antiqua" w:hAnsi="Book Antiqua"/>
          <w:color w:val="000000" w:themeColor="text1"/>
          <w:sz w:val="24"/>
          <w:szCs w:val="24"/>
        </w:rPr>
        <w:t xml:space="preserve">, Wu YL, Xu SJ, Zhu RP, Jia XM, Zhang SF, Huang K, Zhu P, Hao JH, Tao FB. Maternal anxiety during pregnancy and adverse birth outcomes: a systematic review and meta-analysis of prospective cohort studies. </w:t>
      </w:r>
      <w:r w:rsidRPr="00A85760">
        <w:rPr>
          <w:rFonts w:ascii="Book Antiqua" w:hAnsi="Book Antiqua"/>
          <w:i/>
          <w:color w:val="000000" w:themeColor="text1"/>
          <w:sz w:val="24"/>
          <w:szCs w:val="24"/>
        </w:rPr>
        <w:t xml:space="preserve">J Affect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2014; </w:t>
      </w:r>
      <w:r w:rsidRPr="00A85760">
        <w:rPr>
          <w:rFonts w:ascii="Book Antiqua" w:hAnsi="Book Antiqua"/>
          <w:b/>
          <w:color w:val="000000" w:themeColor="text1"/>
          <w:sz w:val="24"/>
          <w:szCs w:val="24"/>
        </w:rPr>
        <w:t>159</w:t>
      </w:r>
      <w:r w:rsidRPr="00A85760">
        <w:rPr>
          <w:rFonts w:ascii="Book Antiqua" w:hAnsi="Book Antiqua"/>
          <w:color w:val="000000" w:themeColor="text1"/>
          <w:sz w:val="24"/>
          <w:szCs w:val="24"/>
        </w:rPr>
        <w:t>: 103-110 [PMID: 24679397 DOI: 10.1016/j.jad.2014.02.027]</w:t>
      </w:r>
    </w:p>
    <w:p w14:paraId="2B248461"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36 </w:t>
      </w:r>
      <w:r w:rsidRPr="00A85760">
        <w:rPr>
          <w:rFonts w:ascii="Book Antiqua" w:hAnsi="Book Antiqua"/>
          <w:b/>
          <w:color w:val="000000" w:themeColor="text1"/>
          <w:sz w:val="24"/>
          <w:szCs w:val="24"/>
        </w:rPr>
        <w:t>Lee KW</w:t>
      </w:r>
      <w:r w:rsidRPr="00A85760">
        <w:rPr>
          <w:rFonts w:ascii="Book Antiqua" w:hAnsi="Book Antiqua"/>
          <w:color w:val="000000" w:themeColor="text1"/>
          <w:sz w:val="24"/>
          <w:szCs w:val="24"/>
        </w:rPr>
        <w:t xml:space="preserve">, Ching SM, Ramachandran V, Yee A, </w:t>
      </w:r>
      <w:proofErr w:type="spellStart"/>
      <w:r w:rsidRPr="00A85760">
        <w:rPr>
          <w:rFonts w:ascii="Book Antiqua" w:hAnsi="Book Antiqua"/>
          <w:color w:val="000000" w:themeColor="text1"/>
          <w:sz w:val="24"/>
          <w:szCs w:val="24"/>
        </w:rPr>
        <w:t>Hoo</w:t>
      </w:r>
      <w:proofErr w:type="spellEnd"/>
      <w:r w:rsidRPr="00A85760">
        <w:rPr>
          <w:rFonts w:ascii="Book Antiqua" w:hAnsi="Book Antiqua"/>
          <w:color w:val="000000" w:themeColor="text1"/>
          <w:sz w:val="24"/>
          <w:szCs w:val="24"/>
        </w:rPr>
        <w:t xml:space="preserve"> FK, Chia YC, Wan </w:t>
      </w:r>
      <w:proofErr w:type="spellStart"/>
      <w:r w:rsidRPr="00A85760">
        <w:rPr>
          <w:rFonts w:ascii="Book Antiqua" w:hAnsi="Book Antiqua"/>
          <w:color w:val="000000" w:themeColor="text1"/>
          <w:sz w:val="24"/>
          <w:szCs w:val="24"/>
        </w:rPr>
        <w:t>Sulaiman</w:t>
      </w:r>
      <w:proofErr w:type="spellEnd"/>
      <w:r w:rsidRPr="00A85760">
        <w:rPr>
          <w:rFonts w:ascii="Book Antiqua" w:hAnsi="Book Antiqua"/>
          <w:color w:val="000000" w:themeColor="text1"/>
          <w:sz w:val="24"/>
          <w:szCs w:val="24"/>
        </w:rPr>
        <w:t xml:space="preserve"> WA, </w:t>
      </w:r>
      <w:proofErr w:type="spellStart"/>
      <w:r w:rsidRPr="00A85760">
        <w:rPr>
          <w:rFonts w:ascii="Book Antiqua" w:hAnsi="Book Antiqua"/>
          <w:color w:val="000000" w:themeColor="text1"/>
          <w:sz w:val="24"/>
          <w:szCs w:val="24"/>
        </w:rPr>
        <w:t>Suppiah</w:t>
      </w:r>
      <w:proofErr w:type="spellEnd"/>
      <w:r w:rsidRPr="00A85760">
        <w:rPr>
          <w:rFonts w:ascii="Book Antiqua" w:hAnsi="Book Antiqua"/>
          <w:color w:val="000000" w:themeColor="text1"/>
          <w:sz w:val="24"/>
          <w:szCs w:val="24"/>
        </w:rPr>
        <w:t xml:space="preserve"> S, Mohamed MH, </w:t>
      </w:r>
      <w:proofErr w:type="spellStart"/>
      <w:r w:rsidRPr="00A85760">
        <w:rPr>
          <w:rFonts w:ascii="Book Antiqua" w:hAnsi="Book Antiqua"/>
          <w:color w:val="000000" w:themeColor="text1"/>
          <w:sz w:val="24"/>
          <w:szCs w:val="24"/>
        </w:rPr>
        <w:t>Veettil</w:t>
      </w:r>
      <w:proofErr w:type="spellEnd"/>
      <w:r w:rsidRPr="00A85760">
        <w:rPr>
          <w:rFonts w:ascii="Book Antiqua" w:hAnsi="Book Antiqua"/>
          <w:color w:val="000000" w:themeColor="text1"/>
          <w:sz w:val="24"/>
          <w:szCs w:val="24"/>
        </w:rPr>
        <w:t xml:space="preserve"> SK. Prevalence and risk factors of gestational diabetes mellitus in Asia: a systematic review and meta-analysis. </w:t>
      </w:r>
      <w:r w:rsidRPr="00A85760">
        <w:rPr>
          <w:rFonts w:ascii="Book Antiqua" w:hAnsi="Book Antiqua"/>
          <w:i/>
          <w:color w:val="000000" w:themeColor="text1"/>
          <w:sz w:val="24"/>
          <w:szCs w:val="24"/>
        </w:rPr>
        <w:t>BMC Pregnancy Childbirth</w:t>
      </w:r>
      <w:r w:rsidRPr="00A85760">
        <w:rPr>
          <w:rFonts w:ascii="Book Antiqua" w:hAnsi="Book Antiqua"/>
          <w:color w:val="000000" w:themeColor="text1"/>
          <w:sz w:val="24"/>
          <w:szCs w:val="24"/>
        </w:rPr>
        <w:t xml:space="preserve"> 2018; </w:t>
      </w:r>
      <w:r w:rsidRPr="00A85760">
        <w:rPr>
          <w:rFonts w:ascii="Book Antiqua" w:hAnsi="Book Antiqua"/>
          <w:b/>
          <w:color w:val="000000" w:themeColor="text1"/>
          <w:sz w:val="24"/>
          <w:szCs w:val="24"/>
        </w:rPr>
        <w:t>18</w:t>
      </w:r>
      <w:r w:rsidRPr="00A85760">
        <w:rPr>
          <w:rFonts w:ascii="Book Antiqua" w:hAnsi="Book Antiqua"/>
          <w:color w:val="000000" w:themeColor="text1"/>
          <w:sz w:val="24"/>
          <w:szCs w:val="24"/>
        </w:rPr>
        <w:t>: 494 [PMID: 30547769 DOI: 10.1186/s12884-018-2131-4]</w:t>
      </w:r>
    </w:p>
    <w:p w14:paraId="32F73B81" w14:textId="12B8E02F"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37 </w:t>
      </w:r>
      <w:r w:rsidRPr="00A85760">
        <w:rPr>
          <w:rFonts w:ascii="Book Antiqua" w:hAnsi="Book Antiqua"/>
          <w:b/>
          <w:color w:val="000000" w:themeColor="text1"/>
          <w:sz w:val="24"/>
          <w:szCs w:val="24"/>
        </w:rPr>
        <w:t xml:space="preserve">Antenatal N. </w:t>
      </w:r>
      <w:r w:rsidR="00184876" w:rsidRPr="00A85760">
        <w:rPr>
          <w:rFonts w:ascii="Book Antiqua" w:hAnsi="Book Antiqua"/>
          <w:color w:val="000000" w:themeColor="text1"/>
          <w:sz w:val="24"/>
          <w:szCs w:val="24"/>
        </w:rPr>
        <w:t xml:space="preserve">Postnatal </w:t>
      </w:r>
      <w:r w:rsidRPr="00A85760">
        <w:rPr>
          <w:rFonts w:ascii="Book Antiqua" w:hAnsi="Book Antiqua"/>
          <w:color w:val="000000" w:themeColor="text1"/>
          <w:sz w:val="24"/>
          <w:szCs w:val="24"/>
        </w:rPr>
        <w:t xml:space="preserve">mental health: </w:t>
      </w:r>
      <w:r w:rsidR="008D1577" w:rsidRPr="00A85760">
        <w:rPr>
          <w:rFonts w:ascii="Book Antiqua" w:hAnsi="Book Antiqua"/>
          <w:color w:val="000000" w:themeColor="text1"/>
          <w:sz w:val="24"/>
          <w:szCs w:val="24"/>
        </w:rPr>
        <w:t xml:space="preserve">Clinical </w:t>
      </w:r>
      <w:r w:rsidRPr="00A85760">
        <w:rPr>
          <w:rFonts w:ascii="Book Antiqua" w:hAnsi="Book Antiqua"/>
          <w:color w:val="000000" w:themeColor="text1"/>
          <w:sz w:val="24"/>
          <w:szCs w:val="24"/>
        </w:rPr>
        <w:t xml:space="preserve">management and service guidance (CG192). London: National Institute </w:t>
      </w:r>
      <w:r w:rsidR="00184876" w:rsidRPr="00A85760">
        <w:rPr>
          <w:rFonts w:ascii="Book Antiqua" w:hAnsi="Book Antiqua"/>
          <w:color w:val="000000" w:themeColor="text1"/>
          <w:sz w:val="24"/>
          <w:szCs w:val="24"/>
        </w:rPr>
        <w:t>for Health and Care Excellence</w:t>
      </w:r>
      <w:r w:rsidR="00184876" w:rsidRPr="00A85760">
        <w:rPr>
          <w:rFonts w:ascii="Book Antiqua" w:hAnsi="Book Antiqua" w:hint="eastAsia"/>
          <w:color w:val="000000" w:themeColor="text1"/>
          <w:sz w:val="24"/>
          <w:szCs w:val="24"/>
        </w:rPr>
        <w:t xml:space="preserve">, </w:t>
      </w:r>
      <w:r w:rsidR="00184876" w:rsidRPr="00A85760">
        <w:rPr>
          <w:rFonts w:ascii="Book Antiqua" w:hAnsi="Book Antiqua"/>
          <w:color w:val="000000" w:themeColor="text1"/>
          <w:sz w:val="24"/>
          <w:szCs w:val="24"/>
        </w:rPr>
        <w:t>2014</w:t>
      </w:r>
    </w:p>
    <w:p w14:paraId="51B29B87"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38 </w:t>
      </w:r>
      <w:r w:rsidRPr="00A85760">
        <w:rPr>
          <w:rFonts w:ascii="Book Antiqua" w:hAnsi="Book Antiqua"/>
          <w:b/>
          <w:color w:val="000000" w:themeColor="text1"/>
          <w:sz w:val="24"/>
          <w:szCs w:val="24"/>
        </w:rPr>
        <w:t>Cox JL</w:t>
      </w:r>
      <w:r w:rsidRPr="00A85760">
        <w:rPr>
          <w:rFonts w:ascii="Book Antiqua" w:hAnsi="Book Antiqua"/>
          <w:color w:val="000000" w:themeColor="text1"/>
          <w:sz w:val="24"/>
          <w:szCs w:val="24"/>
        </w:rPr>
        <w:t xml:space="preserve">, Holden JM, </w:t>
      </w:r>
      <w:proofErr w:type="spellStart"/>
      <w:r w:rsidRPr="00A85760">
        <w:rPr>
          <w:rFonts w:ascii="Book Antiqua" w:hAnsi="Book Antiqua"/>
          <w:color w:val="000000" w:themeColor="text1"/>
          <w:sz w:val="24"/>
          <w:szCs w:val="24"/>
        </w:rPr>
        <w:t>Sagovsky</w:t>
      </w:r>
      <w:proofErr w:type="spellEnd"/>
      <w:r w:rsidRPr="00A85760">
        <w:rPr>
          <w:rFonts w:ascii="Book Antiqua" w:hAnsi="Book Antiqua"/>
          <w:color w:val="000000" w:themeColor="text1"/>
          <w:sz w:val="24"/>
          <w:szCs w:val="24"/>
        </w:rPr>
        <w:t xml:space="preserve"> R. Detection of postnatal depression. Development of the 10-item Edinburgh Postnatal Depression Scale. </w:t>
      </w:r>
      <w:r w:rsidRPr="00A85760">
        <w:rPr>
          <w:rFonts w:ascii="Book Antiqua" w:hAnsi="Book Antiqua"/>
          <w:i/>
          <w:color w:val="000000" w:themeColor="text1"/>
          <w:sz w:val="24"/>
          <w:szCs w:val="24"/>
        </w:rPr>
        <w:t>Br J Psychiatry</w:t>
      </w:r>
      <w:r w:rsidRPr="00A85760">
        <w:rPr>
          <w:rFonts w:ascii="Book Antiqua" w:hAnsi="Book Antiqua"/>
          <w:color w:val="000000" w:themeColor="text1"/>
          <w:sz w:val="24"/>
          <w:szCs w:val="24"/>
        </w:rPr>
        <w:t xml:space="preserve"> 1987; </w:t>
      </w:r>
      <w:r w:rsidRPr="00A85760">
        <w:rPr>
          <w:rFonts w:ascii="Book Antiqua" w:hAnsi="Book Antiqua"/>
          <w:b/>
          <w:color w:val="000000" w:themeColor="text1"/>
          <w:sz w:val="24"/>
          <w:szCs w:val="24"/>
        </w:rPr>
        <w:t>150</w:t>
      </w:r>
      <w:r w:rsidRPr="00A85760">
        <w:rPr>
          <w:rFonts w:ascii="Book Antiqua" w:hAnsi="Book Antiqua"/>
          <w:color w:val="000000" w:themeColor="text1"/>
          <w:sz w:val="24"/>
          <w:szCs w:val="24"/>
        </w:rPr>
        <w:t>: 782-786 [PMID: 3651732 DOI: 10.1192/bjp.150.6.782]</w:t>
      </w:r>
    </w:p>
    <w:p w14:paraId="4C0577D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39 </w:t>
      </w:r>
      <w:proofErr w:type="spellStart"/>
      <w:r w:rsidRPr="00A85760">
        <w:rPr>
          <w:rFonts w:ascii="Book Antiqua" w:hAnsi="Book Antiqua"/>
          <w:b/>
          <w:color w:val="000000" w:themeColor="text1"/>
          <w:sz w:val="24"/>
          <w:szCs w:val="24"/>
        </w:rPr>
        <w:t>Zigmond</w:t>
      </w:r>
      <w:proofErr w:type="spellEnd"/>
      <w:r w:rsidRPr="00A85760">
        <w:rPr>
          <w:rFonts w:ascii="Book Antiqua" w:hAnsi="Book Antiqua"/>
          <w:b/>
          <w:color w:val="000000" w:themeColor="text1"/>
          <w:sz w:val="24"/>
          <w:szCs w:val="24"/>
        </w:rPr>
        <w:t xml:space="preserve"> AS</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Snaith</w:t>
      </w:r>
      <w:proofErr w:type="spellEnd"/>
      <w:r w:rsidRPr="00A85760">
        <w:rPr>
          <w:rFonts w:ascii="Book Antiqua" w:hAnsi="Book Antiqua"/>
          <w:color w:val="000000" w:themeColor="text1"/>
          <w:sz w:val="24"/>
          <w:szCs w:val="24"/>
        </w:rPr>
        <w:t xml:space="preserve"> RP. The hospital anxiety and depression scale. </w:t>
      </w:r>
      <w:proofErr w:type="spellStart"/>
      <w:r w:rsidRPr="00A85760">
        <w:rPr>
          <w:rFonts w:ascii="Book Antiqua" w:hAnsi="Book Antiqua"/>
          <w:i/>
          <w:color w:val="000000" w:themeColor="text1"/>
          <w:sz w:val="24"/>
          <w:szCs w:val="24"/>
        </w:rPr>
        <w:t>Acta</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Psychiatr</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Scand</w:t>
      </w:r>
      <w:proofErr w:type="spellEnd"/>
      <w:r w:rsidRPr="00A85760">
        <w:rPr>
          <w:rFonts w:ascii="Book Antiqua" w:hAnsi="Book Antiqua"/>
          <w:color w:val="000000" w:themeColor="text1"/>
          <w:sz w:val="24"/>
          <w:szCs w:val="24"/>
        </w:rPr>
        <w:t xml:space="preserve"> 1983; </w:t>
      </w:r>
      <w:r w:rsidRPr="00A85760">
        <w:rPr>
          <w:rFonts w:ascii="Book Antiqua" w:hAnsi="Book Antiqua"/>
          <w:b/>
          <w:color w:val="000000" w:themeColor="text1"/>
          <w:sz w:val="24"/>
          <w:szCs w:val="24"/>
        </w:rPr>
        <w:t>67</w:t>
      </w:r>
      <w:r w:rsidRPr="00A85760">
        <w:rPr>
          <w:rFonts w:ascii="Book Antiqua" w:hAnsi="Book Antiqua"/>
          <w:color w:val="000000" w:themeColor="text1"/>
          <w:sz w:val="24"/>
          <w:szCs w:val="24"/>
        </w:rPr>
        <w:t>: 361-370 [PMID: 6880820 DOI: 10.1111/j.1600-0447.1983.tb09716.x]</w:t>
      </w:r>
    </w:p>
    <w:p w14:paraId="08D24460" w14:textId="7288F99F"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40 </w:t>
      </w:r>
      <w:r w:rsidRPr="00A85760">
        <w:rPr>
          <w:rFonts w:ascii="Book Antiqua" w:hAnsi="Book Antiqua"/>
          <w:b/>
          <w:color w:val="000000" w:themeColor="text1"/>
          <w:sz w:val="24"/>
          <w:szCs w:val="24"/>
        </w:rPr>
        <w:t>Spielberger CD,</w:t>
      </w:r>
      <w:r w:rsidR="00184876"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Gorsuch</w:t>
      </w:r>
      <w:proofErr w:type="spellEnd"/>
      <w:r w:rsidRPr="00A85760">
        <w:rPr>
          <w:rFonts w:ascii="Book Antiqua" w:hAnsi="Book Antiqua"/>
          <w:color w:val="000000" w:themeColor="text1"/>
          <w:sz w:val="24"/>
          <w:szCs w:val="24"/>
        </w:rPr>
        <w:t xml:space="preserve"> RL, </w:t>
      </w:r>
      <w:proofErr w:type="spellStart"/>
      <w:r w:rsidRPr="00A85760">
        <w:rPr>
          <w:rFonts w:ascii="Book Antiqua" w:hAnsi="Book Antiqua"/>
          <w:color w:val="000000" w:themeColor="text1"/>
          <w:sz w:val="24"/>
          <w:szCs w:val="24"/>
        </w:rPr>
        <w:t>Lushene</w:t>
      </w:r>
      <w:proofErr w:type="spellEnd"/>
      <w:r w:rsidRPr="00A85760">
        <w:rPr>
          <w:rFonts w:ascii="Book Antiqua" w:hAnsi="Book Antiqua"/>
          <w:color w:val="000000" w:themeColor="text1"/>
          <w:sz w:val="24"/>
          <w:szCs w:val="24"/>
        </w:rPr>
        <w:t xml:space="preserve"> RE. State-Trait Anxiety Inventory (STAI)</w:t>
      </w:r>
      <w:r w:rsidR="00976D40" w:rsidRPr="00A85760">
        <w:rPr>
          <w:rFonts w:ascii="Book Antiqua" w:hAnsi="Book Antiqua" w:hint="eastAsia"/>
          <w:color w:val="000000" w:themeColor="text1"/>
          <w:sz w:val="24"/>
          <w:szCs w:val="24"/>
        </w:rPr>
        <w:t>.</w:t>
      </w:r>
      <w:r w:rsidRPr="00A85760">
        <w:rPr>
          <w:rFonts w:ascii="Book Antiqua" w:hAnsi="Book Antiqua"/>
          <w:color w:val="000000" w:themeColor="text1"/>
          <w:sz w:val="24"/>
          <w:szCs w:val="24"/>
        </w:rPr>
        <w:t xml:space="preserve"> Test Manual for Form X: Consu</w:t>
      </w:r>
      <w:r w:rsidR="0039627F" w:rsidRPr="00A85760">
        <w:rPr>
          <w:rFonts w:ascii="Book Antiqua" w:hAnsi="Book Antiqua"/>
          <w:color w:val="000000" w:themeColor="text1"/>
          <w:sz w:val="24"/>
          <w:szCs w:val="24"/>
        </w:rPr>
        <w:t>lting Psychologists Press, 1968</w:t>
      </w:r>
    </w:p>
    <w:p w14:paraId="0595DA3D"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41 </w:t>
      </w:r>
      <w:r w:rsidRPr="00A85760">
        <w:rPr>
          <w:rFonts w:ascii="Book Antiqua" w:hAnsi="Book Antiqua"/>
          <w:b/>
          <w:color w:val="000000" w:themeColor="text1"/>
          <w:sz w:val="24"/>
          <w:szCs w:val="24"/>
        </w:rPr>
        <w:t>Spitzer RL</w:t>
      </w:r>
      <w:r w:rsidRPr="00A85760">
        <w:rPr>
          <w:rFonts w:ascii="Book Antiqua" w:hAnsi="Book Antiqua"/>
          <w:color w:val="000000" w:themeColor="text1"/>
          <w:sz w:val="24"/>
          <w:szCs w:val="24"/>
        </w:rPr>
        <w:t xml:space="preserve">, Kroenke K, Williams JB, </w:t>
      </w:r>
      <w:proofErr w:type="spellStart"/>
      <w:r w:rsidRPr="00A85760">
        <w:rPr>
          <w:rFonts w:ascii="Book Antiqua" w:hAnsi="Book Antiqua"/>
          <w:color w:val="000000" w:themeColor="text1"/>
          <w:sz w:val="24"/>
          <w:szCs w:val="24"/>
        </w:rPr>
        <w:t>Löwe</w:t>
      </w:r>
      <w:proofErr w:type="spellEnd"/>
      <w:r w:rsidRPr="00A85760">
        <w:rPr>
          <w:rFonts w:ascii="Book Antiqua" w:hAnsi="Book Antiqua"/>
          <w:color w:val="000000" w:themeColor="text1"/>
          <w:sz w:val="24"/>
          <w:szCs w:val="24"/>
        </w:rPr>
        <w:t xml:space="preserve"> B. A brief measure for assessing generalized anxiety disorder: the GAD-7. </w:t>
      </w:r>
      <w:r w:rsidRPr="00A85760">
        <w:rPr>
          <w:rFonts w:ascii="Book Antiqua" w:hAnsi="Book Antiqua"/>
          <w:i/>
          <w:color w:val="000000" w:themeColor="text1"/>
          <w:sz w:val="24"/>
          <w:szCs w:val="24"/>
        </w:rPr>
        <w:t>Arch Intern Med</w:t>
      </w:r>
      <w:r w:rsidRPr="00A85760">
        <w:rPr>
          <w:rFonts w:ascii="Book Antiqua" w:hAnsi="Book Antiqua"/>
          <w:color w:val="000000" w:themeColor="text1"/>
          <w:sz w:val="24"/>
          <w:szCs w:val="24"/>
        </w:rPr>
        <w:t xml:space="preserve"> 2006; </w:t>
      </w:r>
      <w:r w:rsidRPr="00A85760">
        <w:rPr>
          <w:rFonts w:ascii="Book Antiqua" w:hAnsi="Book Antiqua"/>
          <w:b/>
          <w:color w:val="000000" w:themeColor="text1"/>
          <w:sz w:val="24"/>
          <w:szCs w:val="24"/>
        </w:rPr>
        <w:t>166</w:t>
      </w:r>
      <w:r w:rsidRPr="00A85760">
        <w:rPr>
          <w:rFonts w:ascii="Book Antiqua" w:hAnsi="Book Antiqua"/>
          <w:color w:val="000000" w:themeColor="text1"/>
          <w:sz w:val="24"/>
          <w:szCs w:val="24"/>
        </w:rPr>
        <w:t>: 1092-1097 [PMID: 16717171 DOI: 10.1001/archinte.166.10.1092]</w:t>
      </w:r>
    </w:p>
    <w:p w14:paraId="60E214F3"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42 </w:t>
      </w:r>
      <w:r w:rsidRPr="00A85760">
        <w:rPr>
          <w:rFonts w:ascii="Book Antiqua" w:hAnsi="Book Antiqua"/>
          <w:b/>
          <w:color w:val="000000" w:themeColor="text1"/>
          <w:sz w:val="24"/>
          <w:szCs w:val="24"/>
        </w:rPr>
        <w:t>Gladstone GL</w:t>
      </w:r>
      <w:r w:rsidRPr="00A85760">
        <w:rPr>
          <w:rFonts w:ascii="Book Antiqua" w:hAnsi="Book Antiqua"/>
          <w:color w:val="000000" w:themeColor="text1"/>
          <w:sz w:val="24"/>
          <w:szCs w:val="24"/>
        </w:rPr>
        <w:t xml:space="preserve">, Parker GB, Mitchell PB, </w:t>
      </w:r>
      <w:proofErr w:type="spellStart"/>
      <w:r w:rsidRPr="00A85760">
        <w:rPr>
          <w:rFonts w:ascii="Book Antiqua" w:hAnsi="Book Antiqua"/>
          <w:color w:val="000000" w:themeColor="text1"/>
          <w:sz w:val="24"/>
          <w:szCs w:val="24"/>
        </w:rPr>
        <w:t>Malhi</w:t>
      </w:r>
      <w:proofErr w:type="spellEnd"/>
      <w:r w:rsidRPr="00A85760">
        <w:rPr>
          <w:rFonts w:ascii="Book Antiqua" w:hAnsi="Book Antiqua"/>
          <w:color w:val="000000" w:themeColor="text1"/>
          <w:sz w:val="24"/>
          <w:szCs w:val="24"/>
        </w:rPr>
        <w:t xml:space="preserve"> GS, Wilhelm KA, Austin MP. A Brief Measure of Worry Severity (BMWS): personality and clinical correlates of severe worriers. </w:t>
      </w:r>
      <w:r w:rsidRPr="00A85760">
        <w:rPr>
          <w:rFonts w:ascii="Book Antiqua" w:hAnsi="Book Antiqua"/>
          <w:i/>
          <w:color w:val="000000" w:themeColor="text1"/>
          <w:sz w:val="24"/>
          <w:szCs w:val="24"/>
        </w:rPr>
        <w:t xml:space="preserve">J Anxiety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2005; </w:t>
      </w:r>
      <w:r w:rsidRPr="00A85760">
        <w:rPr>
          <w:rFonts w:ascii="Book Antiqua" w:hAnsi="Book Antiqua"/>
          <w:b/>
          <w:color w:val="000000" w:themeColor="text1"/>
          <w:sz w:val="24"/>
          <w:szCs w:val="24"/>
        </w:rPr>
        <w:t>19</w:t>
      </w:r>
      <w:r w:rsidRPr="00A85760">
        <w:rPr>
          <w:rFonts w:ascii="Book Antiqua" w:hAnsi="Book Antiqua"/>
          <w:color w:val="000000" w:themeColor="text1"/>
          <w:sz w:val="24"/>
          <w:szCs w:val="24"/>
        </w:rPr>
        <w:t>: 877-892 [PMID: 16243636 DOI: 10.1016/j.janxdis.2004.11.003]</w:t>
      </w:r>
    </w:p>
    <w:p w14:paraId="5C4A905B"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43 </w:t>
      </w:r>
      <w:r w:rsidRPr="00A85760">
        <w:rPr>
          <w:rFonts w:ascii="Book Antiqua" w:hAnsi="Book Antiqua"/>
          <w:b/>
          <w:color w:val="000000" w:themeColor="text1"/>
          <w:sz w:val="24"/>
          <w:szCs w:val="24"/>
        </w:rPr>
        <w:t>Green JM</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Kafetsios</w:t>
      </w:r>
      <w:proofErr w:type="spellEnd"/>
      <w:r w:rsidRPr="00A85760">
        <w:rPr>
          <w:rFonts w:ascii="Book Antiqua" w:hAnsi="Book Antiqua"/>
          <w:color w:val="000000" w:themeColor="text1"/>
          <w:sz w:val="24"/>
          <w:szCs w:val="24"/>
        </w:rPr>
        <w:t xml:space="preserve"> K, Statham HE, Snowdon CM. Factor structure, validity and reliability of the Cambridge Worry Scale in a pregnant population. </w:t>
      </w:r>
      <w:r w:rsidRPr="00A85760">
        <w:rPr>
          <w:rFonts w:ascii="Book Antiqua" w:hAnsi="Book Antiqua"/>
          <w:i/>
          <w:color w:val="000000" w:themeColor="text1"/>
          <w:sz w:val="24"/>
          <w:szCs w:val="24"/>
        </w:rPr>
        <w:t xml:space="preserve">J Health </w:t>
      </w:r>
      <w:proofErr w:type="spellStart"/>
      <w:r w:rsidRPr="00A85760">
        <w:rPr>
          <w:rFonts w:ascii="Book Antiqua" w:hAnsi="Book Antiqua"/>
          <w:i/>
          <w:color w:val="000000" w:themeColor="text1"/>
          <w:sz w:val="24"/>
          <w:szCs w:val="24"/>
        </w:rPr>
        <w:t>Psychol</w:t>
      </w:r>
      <w:proofErr w:type="spellEnd"/>
      <w:r w:rsidRPr="00A85760">
        <w:rPr>
          <w:rFonts w:ascii="Book Antiqua" w:hAnsi="Book Antiqua"/>
          <w:color w:val="000000" w:themeColor="text1"/>
          <w:sz w:val="24"/>
          <w:szCs w:val="24"/>
        </w:rPr>
        <w:t xml:space="preserve"> 2003; </w:t>
      </w:r>
      <w:r w:rsidRPr="00A85760">
        <w:rPr>
          <w:rFonts w:ascii="Book Antiqua" w:hAnsi="Book Antiqua"/>
          <w:b/>
          <w:color w:val="000000" w:themeColor="text1"/>
          <w:sz w:val="24"/>
          <w:szCs w:val="24"/>
        </w:rPr>
        <w:t>8</w:t>
      </w:r>
      <w:r w:rsidRPr="00A85760">
        <w:rPr>
          <w:rFonts w:ascii="Book Antiqua" w:hAnsi="Book Antiqua"/>
          <w:color w:val="000000" w:themeColor="text1"/>
          <w:sz w:val="24"/>
          <w:szCs w:val="24"/>
        </w:rPr>
        <w:t>: 753-764 [PMID: 14670208 DOI: 10.1177/13591053030086008]</w:t>
      </w:r>
    </w:p>
    <w:p w14:paraId="3390EA58"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lastRenderedPageBreak/>
        <w:t xml:space="preserve">44 </w:t>
      </w:r>
      <w:proofErr w:type="spellStart"/>
      <w:r w:rsidRPr="00A85760">
        <w:rPr>
          <w:rFonts w:ascii="Book Antiqua" w:hAnsi="Book Antiqua"/>
          <w:b/>
          <w:color w:val="000000" w:themeColor="text1"/>
          <w:sz w:val="24"/>
          <w:szCs w:val="24"/>
        </w:rPr>
        <w:t>Wijma</w:t>
      </w:r>
      <w:proofErr w:type="spellEnd"/>
      <w:r w:rsidRPr="00A85760">
        <w:rPr>
          <w:rFonts w:ascii="Book Antiqua" w:hAnsi="Book Antiqua"/>
          <w:b/>
          <w:color w:val="000000" w:themeColor="text1"/>
          <w:sz w:val="24"/>
          <w:szCs w:val="24"/>
        </w:rPr>
        <w:t xml:space="preserve"> K</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Wijma</w:t>
      </w:r>
      <w:proofErr w:type="spellEnd"/>
      <w:r w:rsidRPr="00A85760">
        <w:rPr>
          <w:rFonts w:ascii="Book Antiqua" w:hAnsi="Book Antiqua"/>
          <w:color w:val="000000" w:themeColor="text1"/>
          <w:sz w:val="24"/>
          <w:szCs w:val="24"/>
        </w:rPr>
        <w:t xml:space="preserve"> B, </w:t>
      </w:r>
      <w:proofErr w:type="spellStart"/>
      <w:r w:rsidRPr="00A85760">
        <w:rPr>
          <w:rFonts w:ascii="Book Antiqua" w:hAnsi="Book Antiqua"/>
          <w:color w:val="000000" w:themeColor="text1"/>
          <w:sz w:val="24"/>
          <w:szCs w:val="24"/>
        </w:rPr>
        <w:t>Zar</w:t>
      </w:r>
      <w:proofErr w:type="spellEnd"/>
      <w:r w:rsidRPr="00A85760">
        <w:rPr>
          <w:rFonts w:ascii="Book Antiqua" w:hAnsi="Book Antiqua"/>
          <w:color w:val="000000" w:themeColor="text1"/>
          <w:sz w:val="24"/>
          <w:szCs w:val="24"/>
        </w:rPr>
        <w:t xml:space="preserve"> M. Psychometric aspects of the W-DEQ; a new questionnaire for the measurement of fear of childbirth. </w:t>
      </w:r>
      <w:r w:rsidRPr="00A85760">
        <w:rPr>
          <w:rFonts w:ascii="Book Antiqua" w:hAnsi="Book Antiqua"/>
          <w:i/>
          <w:color w:val="000000" w:themeColor="text1"/>
          <w:sz w:val="24"/>
          <w:szCs w:val="24"/>
        </w:rPr>
        <w:t xml:space="preserve">J </w:t>
      </w:r>
      <w:proofErr w:type="spellStart"/>
      <w:r w:rsidRPr="00A85760">
        <w:rPr>
          <w:rFonts w:ascii="Book Antiqua" w:hAnsi="Book Antiqua"/>
          <w:i/>
          <w:color w:val="000000" w:themeColor="text1"/>
          <w:sz w:val="24"/>
          <w:szCs w:val="24"/>
        </w:rPr>
        <w:t>Psychosom</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Obstet</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Gynaecol</w:t>
      </w:r>
      <w:proofErr w:type="spellEnd"/>
      <w:r w:rsidRPr="00A85760">
        <w:rPr>
          <w:rFonts w:ascii="Book Antiqua" w:hAnsi="Book Antiqua"/>
          <w:color w:val="000000" w:themeColor="text1"/>
          <w:sz w:val="24"/>
          <w:szCs w:val="24"/>
        </w:rPr>
        <w:t xml:space="preserve"> 1998; </w:t>
      </w:r>
      <w:r w:rsidRPr="00A85760">
        <w:rPr>
          <w:rFonts w:ascii="Book Antiqua" w:hAnsi="Book Antiqua"/>
          <w:b/>
          <w:color w:val="000000" w:themeColor="text1"/>
          <w:sz w:val="24"/>
          <w:szCs w:val="24"/>
        </w:rPr>
        <w:t>19</w:t>
      </w:r>
      <w:r w:rsidRPr="00A85760">
        <w:rPr>
          <w:rFonts w:ascii="Book Antiqua" w:hAnsi="Book Antiqua"/>
          <w:color w:val="000000" w:themeColor="text1"/>
          <w:sz w:val="24"/>
          <w:szCs w:val="24"/>
        </w:rPr>
        <w:t>: 84-97 [PMID: 9638601 DOI: 10.3109/01674829809048501]</w:t>
      </w:r>
    </w:p>
    <w:p w14:paraId="597B1266"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45 </w:t>
      </w:r>
      <w:r w:rsidRPr="00A85760">
        <w:rPr>
          <w:rFonts w:ascii="Book Antiqua" w:hAnsi="Book Antiqua"/>
          <w:b/>
          <w:color w:val="000000" w:themeColor="text1"/>
          <w:sz w:val="24"/>
          <w:szCs w:val="24"/>
        </w:rPr>
        <w:t>Oates M</w:t>
      </w:r>
      <w:r w:rsidRPr="00A85760">
        <w:rPr>
          <w:rFonts w:ascii="Book Antiqua" w:hAnsi="Book Antiqua"/>
          <w:color w:val="000000" w:themeColor="text1"/>
          <w:sz w:val="24"/>
          <w:szCs w:val="24"/>
        </w:rPr>
        <w:t xml:space="preserve">. Perinatal psychiatric disorders: a leading cause of maternal morbidity and mortality. </w:t>
      </w:r>
      <w:r w:rsidRPr="00A85760">
        <w:rPr>
          <w:rFonts w:ascii="Book Antiqua" w:hAnsi="Book Antiqua"/>
          <w:i/>
          <w:color w:val="000000" w:themeColor="text1"/>
          <w:sz w:val="24"/>
          <w:szCs w:val="24"/>
        </w:rPr>
        <w:t>Br Med Bull</w:t>
      </w:r>
      <w:r w:rsidRPr="00A85760">
        <w:rPr>
          <w:rFonts w:ascii="Book Antiqua" w:hAnsi="Book Antiqua"/>
          <w:color w:val="000000" w:themeColor="text1"/>
          <w:sz w:val="24"/>
          <w:szCs w:val="24"/>
        </w:rPr>
        <w:t xml:space="preserve"> 2003; </w:t>
      </w:r>
      <w:r w:rsidRPr="00A85760">
        <w:rPr>
          <w:rFonts w:ascii="Book Antiqua" w:hAnsi="Book Antiqua"/>
          <w:b/>
          <w:color w:val="000000" w:themeColor="text1"/>
          <w:sz w:val="24"/>
          <w:szCs w:val="24"/>
        </w:rPr>
        <w:t>67</w:t>
      </w:r>
      <w:r w:rsidRPr="00A85760">
        <w:rPr>
          <w:rFonts w:ascii="Book Antiqua" w:hAnsi="Book Antiqua"/>
          <w:color w:val="000000" w:themeColor="text1"/>
          <w:sz w:val="24"/>
          <w:szCs w:val="24"/>
        </w:rPr>
        <w:t>: 219-229 [PMID: 14711766 DOI: 10.1093/</w:t>
      </w:r>
      <w:proofErr w:type="spellStart"/>
      <w:r w:rsidRPr="00A85760">
        <w:rPr>
          <w:rFonts w:ascii="Book Antiqua" w:hAnsi="Book Antiqua"/>
          <w:color w:val="000000" w:themeColor="text1"/>
          <w:sz w:val="24"/>
          <w:szCs w:val="24"/>
        </w:rPr>
        <w:t>bmb</w:t>
      </w:r>
      <w:proofErr w:type="spellEnd"/>
      <w:r w:rsidRPr="00A85760">
        <w:rPr>
          <w:rFonts w:ascii="Book Antiqua" w:hAnsi="Book Antiqua"/>
          <w:color w:val="000000" w:themeColor="text1"/>
          <w:sz w:val="24"/>
          <w:szCs w:val="24"/>
        </w:rPr>
        <w:t>/ldg011]</w:t>
      </w:r>
    </w:p>
    <w:p w14:paraId="617DCA7D"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46 </w:t>
      </w:r>
      <w:proofErr w:type="spellStart"/>
      <w:r w:rsidRPr="00A85760">
        <w:rPr>
          <w:rFonts w:ascii="Book Antiqua" w:hAnsi="Book Antiqua"/>
          <w:b/>
          <w:color w:val="000000" w:themeColor="text1"/>
          <w:sz w:val="24"/>
          <w:szCs w:val="24"/>
        </w:rPr>
        <w:t>Jablensky</w:t>
      </w:r>
      <w:proofErr w:type="spellEnd"/>
      <w:r w:rsidRPr="00A85760">
        <w:rPr>
          <w:rFonts w:ascii="Book Antiqua" w:hAnsi="Book Antiqua"/>
          <w:b/>
          <w:color w:val="000000" w:themeColor="text1"/>
          <w:sz w:val="24"/>
          <w:szCs w:val="24"/>
        </w:rPr>
        <w:t xml:space="preserve"> AV</w:t>
      </w:r>
      <w:r w:rsidRPr="00A85760">
        <w:rPr>
          <w:rFonts w:ascii="Book Antiqua" w:hAnsi="Book Antiqua"/>
          <w:color w:val="000000" w:themeColor="text1"/>
          <w:sz w:val="24"/>
          <w:szCs w:val="24"/>
        </w:rPr>
        <w:t xml:space="preserve">, Morgan V, Zubrick SR, Bower C, </w:t>
      </w:r>
      <w:proofErr w:type="spellStart"/>
      <w:r w:rsidRPr="00A85760">
        <w:rPr>
          <w:rFonts w:ascii="Book Antiqua" w:hAnsi="Book Antiqua"/>
          <w:color w:val="000000" w:themeColor="text1"/>
          <w:sz w:val="24"/>
          <w:szCs w:val="24"/>
        </w:rPr>
        <w:t>Yellachich</w:t>
      </w:r>
      <w:proofErr w:type="spellEnd"/>
      <w:r w:rsidRPr="00A85760">
        <w:rPr>
          <w:rFonts w:ascii="Book Antiqua" w:hAnsi="Book Antiqua"/>
          <w:color w:val="000000" w:themeColor="text1"/>
          <w:sz w:val="24"/>
          <w:szCs w:val="24"/>
        </w:rPr>
        <w:t xml:space="preserve"> LA. Pregnancy, delivery, and neonatal complications in a population cohort of women with schizophrenia and major affective disorders. </w:t>
      </w:r>
      <w:r w:rsidRPr="00A85760">
        <w:rPr>
          <w:rFonts w:ascii="Book Antiqua" w:hAnsi="Book Antiqua"/>
          <w:i/>
          <w:color w:val="000000" w:themeColor="text1"/>
          <w:sz w:val="24"/>
          <w:szCs w:val="24"/>
        </w:rPr>
        <w:t>Am J Psychiatry</w:t>
      </w:r>
      <w:r w:rsidRPr="00A85760">
        <w:rPr>
          <w:rFonts w:ascii="Book Antiqua" w:hAnsi="Book Antiqua"/>
          <w:color w:val="000000" w:themeColor="text1"/>
          <w:sz w:val="24"/>
          <w:szCs w:val="24"/>
        </w:rPr>
        <w:t xml:space="preserve"> 2005; </w:t>
      </w:r>
      <w:r w:rsidRPr="00A85760">
        <w:rPr>
          <w:rFonts w:ascii="Book Antiqua" w:hAnsi="Book Antiqua"/>
          <w:b/>
          <w:color w:val="000000" w:themeColor="text1"/>
          <w:sz w:val="24"/>
          <w:szCs w:val="24"/>
        </w:rPr>
        <w:t>162</w:t>
      </w:r>
      <w:r w:rsidRPr="00A85760">
        <w:rPr>
          <w:rFonts w:ascii="Book Antiqua" w:hAnsi="Book Antiqua"/>
          <w:color w:val="000000" w:themeColor="text1"/>
          <w:sz w:val="24"/>
          <w:szCs w:val="24"/>
        </w:rPr>
        <w:t>: 79-91 [PMID: 15625205 DOI: 10.1176/appi.ajp.162.1.79]</w:t>
      </w:r>
    </w:p>
    <w:p w14:paraId="31CE0BC8"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47 </w:t>
      </w:r>
      <w:r w:rsidRPr="00A85760">
        <w:rPr>
          <w:rFonts w:ascii="Book Antiqua" w:hAnsi="Book Antiqua"/>
          <w:b/>
          <w:color w:val="000000" w:themeColor="text1"/>
          <w:sz w:val="24"/>
          <w:szCs w:val="24"/>
        </w:rPr>
        <w:t>Ban L</w:t>
      </w:r>
      <w:r w:rsidRPr="00A85760">
        <w:rPr>
          <w:rFonts w:ascii="Book Antiqua" w:hAnsi="Book Antiqua"/>
          <w:color w:val="000000" w:themeColor="text1"/>
          <w:sz w:val="24"/>
          <w:szCs w:val="24"/>
        </w:rPr>
        <w:t xml:space="preserve">, Gibson JE, West J, </w:t>
      </w:r>
      <w:proofErr w:type="spellStart"/>
      <w:r w:rsidRPr="00A85760">
        <w:rPr>
          <w:rFonts w:ascii="Book Antiqua" w:hAnsi="Book Antiqua"/>
          <w:color w:val="000000" w:themeColor="text1"/>
          <w:sz w:val="24"/>
          <w:szCs w:val="24"/>
        </w:rPr>
        <w:t>Fiaschi</w:t>
      </w:r>
      <w:proofErr w:type="spellEnd"/>
      <w:r w:rsidRPr="00A85760">
        <w:rPr>
          <w:rFonts w:ascii="Book Antiqua" w:hAnsi="Book Antiqua"/>
          <w:color w:val="000000" w:themeColor="text1"/>
          <w:sz w:val="24"/>
          <w:szCs w:val="24"/>
        </w:rPr>
        <w:t xml:space="preserve"> L, Oates MR, Tata LJ. Impact of socioeconomic deprivation on maternal perinatal mental illnesses presenting to UK general practice. </w:t>
      </w:r>
      <w:r w:rsidRPr="00A85760">
        <w:rPr>
          <w:rFonts w:ascii="Book Antiqua" w:hAnsi="Book Antiqua"/>
          <w:i/>
          <w:color w:val="000000" w:themeColor="text1"/>
          <w:sz w:val="24"/>
          <w:szCs w:val="24"/>
        </w:rPr>
        <w:t xml:space="preserve">Br J Gen </w:t>
      </w:r>
      <w:proofErr w:type="spellStart"/>
      <w:r w:rsidRPr="00A85760">
        <w:rPr>
          <w:rFonts w:ascii="Book Antiqua" w:hAnsi="Book Antiqua"/>
          <w:i/>
          <w:color w:val="000000" w:themeColor="text1"/>
          <w:sz w:val="24"/>
          <w:szCs w:val="24"/>
        </w:rPr>
        <w:t>Pract</w:t>
      </w:r>
      <w:proofErr w:type="spellEnd"/>
      <w:r w:rsidRPr="00A85760">
        <w:rPr>
          <w:rFonts w:ascii="Book Antiqua" w:hAnsi="Book Antiqua"/>
          <w:color w:val="000000" w:themeColor="text1"/>
          <w:sz w:val="24"/>
          <w:szCs w:val="24"/>
        </w:rPr>
        <w:t xml:space="preserve"> 2012; </w:t>
      </w:r>
      <w:r w:rsidRPr="00A85760">
        <w:rPr>
          <w:rFonts w:ascii="Book Antiqua" w:hAnsi="Book Antiqua"/>
          <w:b/>
          <w:color w:val="000000" w:themeColor="text1"/>
          <w:sz w:val="24"/>
          <w:szCs w:val="24"/>
        </w:rPr>
        <w:t>62</w:t>
      </w:r>
      <w:r w:rsidRPr="00A85760">
        <w:rPr>
          <w:rFonts w:ascii="Book Antiqua" w:hAnsi="Book Antiqua"/>
          <w:color w:val="000000" w:themeColor="text1"/>
          <w:sz w:val="24"/>
          <w:szCs w:val="24"/>
        </w:rPr>
        <w:t>: e671-e678 [PMID: 23265226 DOI: 10.3399/bjgp12X656801]</w:t>
      </w:r>
    </w:p>
    <w:p w14:paraId="48A6C07D" w14:textId="1D255785"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48 </w:t>
      </w:r>
      <w:r w:rsidR="00371A84" w:rsidRPr="00A85760">
        <w:rPr>
          <w:rFonts w:ascii="Book Antiqua" w:hAnsi="Book Antiqua"/>
          <w:b/>
          <w:sz w:val="24"/>
          <w:szCs w:val="24"/>
        </w:rPr>
        <w:t>The National Institute for Health and Care Excellence</w:t>
      </w:r>
      <w:r w:rsidRPr="00A85760">
        <w:rPr>
          <w:rFonts w:ascii="Book Antiqua" w:hAnsi="Book Antiqua"/>
          <w:b/>
          <w:color w:val="000000" w:themeColor="text1"/>
          <w:sz w:val="24"/>
          <w:szCs w:val="24"/>
        </w:rPr>
        <w:t>.</w:t>
      </w:r>
      <w:r w:rsidRPr="00A85760">
        <w:rPr>
          <w:rFonts w:ascii="Book Antiqua" w:hAnsi="Book Antiqua"/>
          <w:color w:val="000000" w:themeColor="text1"/>
          <w:sz w:val="24"/>
          <w:szCs w:val="24"/>
        </w:rPr>
        <w:t xml:space="preserve"> Antenatal and postnatal mental health: the NICE guideline on clinical management and service guidance. British Psychological Society,</w:t>
      </w:r>
      <w:r w:rsidR="00940AD7" w:rsidRPr="00A85760">
        <w:rPr>
          <w:rFonts w:ascii="Book Antiqua" w:hAnsi="Book Antiqua"/>
          <w:color w:val="000000" w:themeColor="text1"/>
          <w:sz w:val="24"/>
          <w:szCs w:val="24"/>
        </w:rPr>
        <w:t xml:space="preserve"> 2007</w:t>
      </w:r>
    </w:p>
    <w:p w14:paraId="4033442A"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49 </w:t>
      </w:r>
      <w:r w:rsidRPr="00A85760">
        <w:rPr>
          <w:rFonts w:ascii="Book Antiqua" w:hAnsi="Book Antiqua"/>
          <w:b/>
          <w:color w:val="000000" w:themeColor="text1"/>
          <w:sz w:val="24"/>
          <w:szCs w:val="24"/>
        </w:rPr>
        <w:t>Feldman R</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Granat</w:t>
      </w:r>
      <w:proofErr w:type="spellEnd"/>
      <w:r w:rsidRPr="00A85760">
        <w:rPr>
          <w:rFonts w:ascii="Book Antiqua" w:hAnsi="Book Antiqua"/>
          <w:color w:val="000000" w:themeColor="text1"/>
          <w:sz w:val="24"/>
          <w:szCs w:val="24"/>
        </w:rPr>
        <w:t xml:space="preserve"> A, </w:t>
      </w:r>
      <w:proofErr w:type="spellStart"/>
      <w:r w:rsidRPr="00A85760">
        <w:rPr>
          <w:rFonts w:ascii="Book Antiqua" w:hAnsi="Book Antiqua"/>
          <w:color w:val="000000" w:themeColor="text1"/>
          <w:sz w:val="24"/>
          <w:szCs w:val="24"/>
        </w:rPr>
        <w:t>Pariente</w:t>
      </w:r>
      <w:proofErr w:type="spellEnd"/>
      <w:r w:rsidRPr="00A85760">
        <w:rPr>
          <w:rFonts w:ascii="Book Antiqua" w:hAnsi="Book Antiqua"/>
          <w:color w:val="000000" w:themeColor="text1"/>
          <w:sz w:val="24"/>
          <w:szCs w:val="24"/>
        </w:rPr>
        <w:t xml:space="preserve"> C, </w:t>
      </w:r>
      <w:proofErr w:type="spellStart"/>
      <w:r w:rsidRPr="00A85760">
        <w:rPr>
          <w:rFonts w:ascii="Book Antiqua" w:hAnsi="Book Antiqua"/>
          <w:color w:val="000000" w:themeColor="text1"/>
          <w:sz w:val="24"/>
          <w:szCs w:val="24"/>
        </w:rPr>
        <w:t>Kanety</w:t>
      </w:r>
      <w:proofErr w:type="spellEnd"/>
      <w:r w:rsidRPr="00A85760">
        <w:rPr>
          <w:rFonts w:ascii="Book Antiqua" w:hAnsi="Book Antiqua"/>
          <w:color w:val="000000" w:themeColor="text1"/>
          <w:sz w:val="24"/>
          <w:szCs w:val="24"/>
        </w:rPr>
        <w:t xml:space="preserve"> H, </w:t>
      </w:r>
      <w:proofErr w:type="spellStart"/>
      <w:r w:rsidRPr="00A85760">
        <w:rPr>
          <w:rFonts w:ascii="Book Antiqua" w:hAnsi="Book Antiqua"/>
          <w:color w:val="000000" w:themeColor="text1"/>
          <w:sz w:val="24"/>
          <w:szCs w:val="24"/>
        </w:rPr>
        <w:t>Kuint</w:t>
      </w:r>
      <w:proofErr w:type="spellEnd"/>
      <w:r w:rsidRPr="00A85760">
        <w:rPr>
          <w:rFonts w:ascii="Book Antiqua" w:hAnsi="Book Antiqua"/>
          <w:color w:val="000000" w:themeColor="text1"/>
          <w:sz w:val="24"/>
          <w:szCs w:val="24"/>
        </w:rPr>
        <w:t xml:space="preserve"> J, </w:t>
      </w:r>
      <w:proofErr w:type="spellStart"/>
      <w:r w:rsidRPr="00A85760">
        <w:rPr>
          <w:rFonts w:ascii="Book Antiqua" w:hAnsi="Book Antiqua"/>
          <w:color w:val="000000" w:themeColor="text1"/>
          <w:sz w:val="24"/>
          <w:szCs w:val="24"/>
        </w:rPr>
        <w:t>Gilboa-Schechtman</w:t>
      </w:r>
      <w:proofErr w:type="spellEnd"/>
      <w:r w:rsidRPr="00A85760">
        <w:rPr>
          <w:rFonts w:ascii="Book Antiqua" w:hAnsi="Book Antiqua"/>
          <w:color w:val="000000" w:themeColor="text1"/>
          <w:sz w:val="24"/>
          <w:szCs w:val="24"/>
        </w:rPr>
        <w:t xml:space="preserve"> E. Maternal depression and anxiety across the postpartum year and infant social engagement, fear regulation, and stress reactivity. </w:t>
      </w:r>
      <w:r w:rsidRPr="00A85760">
        <w:rPr>
          <w:rFonts w:ascii="Book Antiqua" w:hAnsi="Book Antiqua"/>
          <w:i/>
          <w:color w:val="000000" w:themeColor="text1"/>
          <w:sz w:val="24"/>
          <w:szCs w:val="24"/>
        </w:rPr>
        <w:t xml:space="preserve">J Am </w:t>
      </w:r>
      <w:proofErr w:type="spellStart"/>
      <w:r w:rsidRPr="00A85760">
        <w:rPr>
          <w:rFonts w:ascii="Book Antiqua" w:hAnsi="Book Antiqua"/>
          <w:i/>
          <w:color w:val="000000" w:themeColor="text1"/>
          <w:sz w:val="24"/>
          <w:szCs w:val="24"/>
        </w:rPr>
        <w:t>Acad</w:t>
      </w:r>
      <w:proofErr w:type="spellEnd"/>
      <w:r w:rsidRPr="00A85760">
        <w:rPr>
          <w:rFonts w:ascii="Book Antiqua" w:hAnsi="Book Antiqua"/>
          <w:i/>
          <w:color w:val="000000" w:themeColor="text1"/>
          <w:sz w:val="24"/>
          <w:szCs w:val="24"/>
        </w:rPr>
        <w:t xml:space="preserve"> Child </w:t>
      </w:r>
      <w:proofErr w:type="spellStart"/>
      <w:r w:rsidRPr="00A85760">
        <w:rPr>
          <w:rFonts w:ascii="Book Antiqua" w:hAnsi="Book Antiqua"/>
          <w:i/>
          <w:color w:val="000000" w:themeColor="text1"/>
          <w:sz w:val="24"/>
          <w:szCs w:val="24"/>
        </w:rPr>
        <w:t>Adolesc</w:t>
      </w:r>
      <w:proofErr w:type="spellEnd"/>
      <w:r w:rsidRPr="00A85760">
        <w:rPr>
          <w:rFonts w:ascii="Book Antiqua" w:hAnsi="Book Antiqua"/>
          <w:i/>
          <w:color w:val="000000" w:themeColor="text1"/>
          <w:sz w:val="24"/>
          <w:szCs w:val="24"/>
        </w:rPr>
        <w:t xml:space="preserve"> Psychiatry</w:t>
      </w:r>
      <w:r w:rsidRPr="00A85760">
        <w:rPr>
          <w:rFonts w:ascii="Book Antiqua" w:hAnsi="Book Antiqua"/>
          <w:color w:val="000000" w:themeColor="text1"/>
          <w:sz w:val="24"/>
          <w:szCs w:val="24"/>
        </w:rPr>
        <w:t xml:space="preserve"> 2009; </w:t>
      </w:r>
      <w:r w:rsidRPr="00A85760">
        <w:rPr>
          <w:rFonts w:ascii="Book Antiqua" w:hAnsi="Book Antiqua"/>
          <w:b/>
          <w:color w:val="000000" w:themeColor="text1"/>
          <w:sz w:val="24"/>
          <w:szCs w:val="24"/>
        </w:rPr>
        <w:t>48</w:t>
      </w:r>
      <w:r w:rsidRPr="00A85760">
        <w:rPr>
          <w:rFonts w:ascii="Book Antiqua" w:hAnsi="Book Antiqua"/>
          <w:color w:val="000000" w:themeColor="text1"/>
          <w:sz w:val="24"/>
          <w:szCs w:val="24"/>
        </w:rPr>
        <w:t>: 919-927 [PMID: 19625979 DOI: 10.1097/CHI.0b013e3181b21651]</w:t>
      </w:r>
    </w:p>
    <w:p w14:paraId="09CAE769"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50 </w:t>
      </w:r>
      <w:proofErr w:type="spellStart"/>
      <w:r w:rsidRPr="00A85760">
        <w:rPr>
          <w:rFonts w:ascii="Book Antiqua" w:hAnsi="Book Antiqua"/>
          <w:b/>
          <w:color w:val="000000" w:themeColor="text1"/>
          <w:sz w:val="24"/>
          <w:szCs w:val="24"/>
        </w:rPr>
        <w:t>Reck</w:t>
      </w:r>
      <w:proofErr w:type="spellEnd"/>
      <w:r w:rsidRPr="00A85760">
        <w:rPr>
          <w:rFonts w:ascii="Book Antiqua" w:hAnsi="Book Antiqua"/>
          <w:b/>
          <w:color w:val="000000" w:themeColor="text1"/>
          <w:sz w:val="24"/>
          <w:szCs w:val="24"/>
        </w:rPr>
        <w:t xml:space="preserve"> C</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Struben</w:t>
      </w:r>
      <w:proofErr w:type="spellEnd"/>
      <w:r w:rsidRPr="00A85760">
        <w:rPr>
          <w:rFonts w:ascii="Book Antiqua" w:hAnsi="Book Antiqua"/>
          <w:color w:val="000000" w:themeColor="text1"/>
          <w:sz w:val="24"/>
          <w:szCs w:val="24"/>
        </w:rPr>
        <w:t xml:space="preserve"> K, </w:t>
      </w:r>
      <w:proofErr w:type="spellStart"/>
      <w:r w:rsidRPr="00A85760">
        <w:rPr>
          <w:rFonts w:ascii="Book Antiqua" w:hAnsi="Book Antiqua"/>
          <w:color w:val="000000" w:themeColor="text1"/>
          <w:sz w:val="24"/>
          <w:szCs w:val="24"/>
        </w:rPr>
        <w:t>Backenstrass</w:t>
      </w:r>
      <w:proofErr w:type="spellEnd"/>
      <w:r w:rsidRPr="00A85760">
        <w:rPr>
          <w:rFonts w:ascii="Book Antiqua" w:hAnsi="Book Antiqua"/>
          <w:color w:val="000000" w:themeColor="text1"/>
          <w:sz w:val="24"/>
          <w:szCs w:val="24"/>
        </w:rPr>
        <w:t xml:space="preserve"> M, </w:t>
      </w:r>
      <w:proofErr w:type="spellStart"/>
      <w:r w:rsidRPr="00A85760">
        <w:rPr>
          <w:rFonts w:ascii="Book Antiqua" w:hAnsi="Book Antiqua"/>
          <w:color w:val="000000" w:themeColor="text1"/>
          <w:sz w:val="24"/>
          <w:szCs w:val="24"/>
        </w:rPr>
        <w:t>Stefenelli</w:t>
      </w:r>
      <w:proofErr w:type="spellEnd"/>
      <w:r w:rsidRPr="00A85760">
        <w:rPr>
          <w:rFonts w:ascii="Book Antiqua" w:hAnsi="Book Antiqua"/>
          <w:color w:val="000000" w:themeColor="text1"/>
          <w:sz w:val="24"/>
          <w:szCs w:val="24"/>
        </w:rPr>
        <w:t xml:space="preserve"> U, </w:t>
      </w:r>
      <w:proofErr w:type="spellStart"/>
      <w:r w:rsidRPr="00A85760">
        <w:rPr>
          <w:rFonts w:ascii="Book Antiqua" w:hAnsi="Book Antiqua"/>
          <w:color w:val="000000" w:themeColor="text1"/>
          <w:sz w:val="24"/>
          <w:szCs w:val="24"/>
        </w:rPr>
        <w:t>Reinig</w:t>
      </w:r>
      <w:proofErr w:type="spellEnd"/>
      <w:r w:rsidRPr="00A85760">
        <w:rPr>
          <w:rFonts w:ascii="Book Antiqua" w:hAnsi="Book Antiqua"/>
          <w:color w:val="000000" w:themeColor="text1"/>
          <w:sz w:val="24"/>
          <w:szCs w:val="24"/>
        </w:rPr>
        <w:t xml:space="preserve"> K, Fuchs T, </w:t>
      </w:r>
      <w:proofErr w:type="spellStart"/>
      <w:r w:rsidRPr="00A85760">
        <w:rPr>
          <w:rFonts w:ascii="Book Antiqua" w:hAnsi="Book Antiqua"/>
          <w:color w:val="000000" w:themeColor="text1"/>
          <w:sz w:val="24"/>
          <w:szCs w:val="24"/>
        </w:rPr>
        <w:t>Sohn</w:t>
      </w:r>
      <w:proofErr w:type="spellEnd"/>
      <w:r w:rsidRPr="00A85760">
        <w:rPr>
          <w:rFonts w:ascii="Book Antiqua" w:hAnsi="Book Antiqua"/>
          <w:color w:val="000000" w:themeColor="text1"/>
          <w:sz w:val="24"/>
          <w:szCs w:val="24"/>
        </w:rPr>
        <w:t xml:space="preserve"> C, </w:t>
      </w:r>
      <w:proofErr w:type="spellStart"/>
      <w:r w:rsidRPr="00A85760">
        <w:rPr>
          <w:rFonts w:ascii="Book Antiqua" w:hAnsi="Book Antiqua"/>
          <w:color w:val="000000" w:themeColor="text1"/>
          <w:sz w:val="24"/>
          <w:szCs w:val="24"/>
        </w:rPr>
        <w:t>Mundt</w:t>
      </w:r>
      <w:proofErr w:type="spellEnd"/>
      <w:r w:rsidRPr="00A85760">
        <w:rPr>
          <w:rFonts w:ascii="Book Antiqua" w:hAnsi="Book Antiqua"/>
          <w:color w:val="000000" w:themeColor="text1"/>
          <w:sz w:val="24"/>
          <w:szCs w:val="24"/>
        </w:rPr>
        <w:t xml:space="preserve"> C. Prevalence, onset and comorbidity of postpartum anxiety and depressive disorders. </w:t>
      </w:r>
      <w:proofErr w:type="spellStart"/>
      <w:r w:rsidRPr="00A85760">
        <w:rPr>
          <w:rFonts w:ascii="Book Antiqua" w:hAnsi="Book Antiqua"/>
          <w:i/>
          <w:color w:val="000000" w:themeColor="text1"/>
          <w:sz w:val="24"/>
          <w:szCs w:val="24"/>
        </w:rPr>
        <w:t>Acta</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Psychiatr</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Scand</w:t>
      </w:r>
      <w:proofErr w:type="spellEnd"/>
      <w:r w:rsidRPr="00A85760">
        <w:rPr>
          <w:rFonts w:ascii="Book Antiqua" w:hAnsi="Book Antiqua"/>
          <w:color w:val="000000" w:themeColor="text1"/>
          <w:sz w:val="24"/>
          <w:szCs w:val="24"/>
        </w:rPr>
        <w:t xml:space="preserve"> 2008; </w:t>
      </w:r>
      <w:r w:rsidRPr="00A85760">
        <w:rPr>
          <w:rFonts w:ascii="Book Antiqua" w:hAnsi="Book Antiqua"/>
          <w:b/>
          <w:color w:val="000000" w:themeColor="text1"/>
          <w:sz w:val="24"/>
          <w:szCs w:val="24"/>
        </w:rPr>
        <w:t>118</w:t>
      </w:r>
      <w:r w:rsidRPr="00A85760">
        <w:rPr>
          <w:rFonts w:ascii="Book Antiqua" w:hAnsi="Book Antiqua"/>
          <w:color w:val="000000" w:themeColor="text1"/>
          <w:sz w:val="24"/>
          <w:szCs w:val="24"/>
        </w:rPr>
        <w:t>: 459-468 [PMID: 18840256 DOI: 10.1111/j.1600-0447.2008.01264.x]</w:t>
      </w:r>
    </w:p>
    <w:p w14:paraId="481C6D0D"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51 </w:t>
      </w:r>
      <w:r w:rsidRPr="00A85760">
        <w:rPr>
          <w:rFonts w:ascii="Book Antiqua" w:hAnsi="Book Antiqua"/>
          <w:b/>
          <w:color w:val="000000" w:themeColor="text1"/>
          <w:sz w:val="24"/>
          <w:szCs w:val="24"/>
        </w:rPr>
        <w:t>Miller RL</w:t>
      </w:r>
      <w:r w:rsidRPr="00A85760">
        <w:rPr>
          <w:rFonts w:ascii="Book Antiqua" w:hAnsi="Book Antiqua"/>
          <w:color w:val="000000" w:themeColor="text1"/>
          <w:sz w:val="24"/>
          <w:szCs w:val="24"/>
        </w:rPr>
        <w:t xml:space="preserve">, </w:t>
      </w:r>
      <w:proofErr w:type="spellStart"/>
      <w:r w:rsidRPr="00A85760">
        <w:rPr>
          <w:rFonts w:ascii="Book Antiqua" w:hAnsi="Book Antiqua"/>
          <w:color w:val="000000" w:themeColor="text1"/>
          <w:sz w:val="24"/>
          <w:szCs w:val="24"/>
        </w:rPr>
        <w:t>Pallant</w:t>
      </w:r>
      <w:proofErr w:type="spellEnd"/>
      <w:r w:rsidRPr="00A85760">
        <w:rPr>
          <w:rFonts w:ascii="Book Antiqua" w:hAnsi="Book Antiqua"/>
          <w:color w:val="000000" w:themeColor="text1"/>
          <w:sz w:val="24"/>
          <w:szCs w:val="24"/>
        </w:rPr>
        <w:t xml:space="preserve"> JF, </w:t>
      </w:r>
      <w:proofErr w:type="spellStart"/>
      <w:r w:rsidRPr="00A85760">
        <w:rPr>
          <w:rFonts w:ascii="Book Antiqua" w:hAnsi="Book Antiqua"/>
          <w:color w:val="000000" w:themeColor="text1"/>
          <w:sz w:val="24"/>
          <w:szCs w:val="24"/>
        </w:rPr>
        <w:t>Negri</w:t>
      </w:r>
      <w:proofErr w:type="spellEnd"/>
      <w:r w:rsidRPr="00A85760">
        <w:rPr>
          <w:rFonts w:ascii="Book Antiqua" w:hAnsi="Book Antiqua"/>
          <w:color w:val="000000" w:themeColor="text1"/>
          <w:sz w:val="24"/>
          <w:szCs w:val="24"/>
        </w:rPr>
        <w:t xml:space="preserve"> LM. Anxiety and stress in the postpartum: is there more to postnatal distress than depression? </w:t>
      </w:r>
      <w:r w:rsidRPr="00A85760">
        <w:rPr>
          <w:rFonts w:ascii="Book Antiqua" w:hAnsi="Book Antiqua"/>
          <w:i/>
          <w:color w:val="000000" w:themeColor="text1"/>
          <w:sz w:val="24"/>
          <w:szCs w:val="24"/>
        </w:rPr>
        <w:t>BMC Psychiatry</w:t>
      </w:r>
      <w:r w:rsidRPr="00A85760">
        <w:rPr>
          <w:rFonts w:ascii="Book Antiqua" w:hAnsi="Book Antiqua"/>
          <w:color w:val="000000" w:themeColor="text1"/>
          <w:sz w:val="24"/>
          <w:szCs w:val="24"/>
        </w:rPr>
        <w:t xml:space="preserve"> 2006; </w:t>
      </w:r>
      <w:r w:rsidRPr="00A85760">
        <w:rPr>
          <w:rFonts w:ascii="Book Antiqua" w:hAnsi="Book Antiqua"/>
          <w:b/>
          <w:color w:val="000000" w:themeColor="text1"/>
          <w:sz w:val="24"/>
          <w:szCs w:val="24"/>
        </w:rPr>
        <w:t>6</w:t>
      </w:r>
      <w:r w:rsidRPr="00A85760">
        <w:rPr>
          <w:rFonts w:ascii="Book Antiqua" w:hAnsi="Book Antiqua"/>
          <w:color w:val="000000" w:themeColor="text1"/>
          <w:sz w:val="24"/>
          <w:szCs w:val="24"/>
        </w:rPr>
        <w:t>: 12 [PMID: 16563155 DOI: 10.1186/1471-244X-6-12]</w:t>
      </w:r>
    </w:p>
    <w:p w14:paraId="059077A0"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52 </w:t>
      </w:r>
      <w:r w:rsidRPr="00A85760">
        <w:rPr>
          <w:rFonts w:ascii="Book Antiqua" w:hAnsi="Book Antiqua"/>
          <w:b/>
          <w:color w:val="000000" w:themeColor="text1"/>
          <w:sz w:val="24"/>
          <w:szCs w:val="24"/>
        </w:rPr>
        <w:t>Matthey S</w:t>
      </w:r>
      <w:r w:rsidRPr="00A85760">
        <w:rPr>
          <w:rFonts w:ascii="Book Antiqua" w:hAnsi="Book Antiqua"/>
          <w:color w:val="000000" w:themeColor="text1"/>
          <w:sz w:val="24"/>
          <w:szCs w:val="24"/>
        </w:rPr>
        <w:t xml:space="preserve">, Barnett B, Howie P, Kavanagh DJ. Diagnosing postpartum depression in mothers and fathers: whatever happened to anxiety? </w:t>
      </w:r>
      <w:r w:rsidRPr="00A85760">
        <w:rPr>
          <w:rFonts w:ascii="Book Antiqua" w:hAnsi="Book Antiqua"/>
          <w:i/>
          <w:color w:val="000000" w:themeColor="text1"/>
          <w:sz w:val="24"/>
          <w:szCs w:val="24"/>
        </w:rPr>
        <w:t xml:space="preserve">J Affect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2003; </w:t>
      </w:r>
      <w:r w:rsidRPr="00A85760">
        <w:rPr>
          <w:rFonts w:ascii="Book Antiqua" w:hAnsi="Book Antiqua"/>
          <w:b/>
          <w:color w:val="000000" w:themeColor="text1"/>
          <w:sz w:val="24"/>
          <w:szCs w:val="24"/>
        </w:rPr>
        <w:t>74</w:t>
      </w:r>
      <w:r w:rsidRPr="00A85760">
        <w:rPr>
          <w:rFonts w:ascii="Book Antiqua" w:hAnsi="Book Antiqua"/>
          <w:color w:val="000000" w:themeColor="text1"/>
          <w:sz w:val="24"/>
          <w:szCs w:val="24"/>
        </w:rPr>
        <w:t>: 139-147 [PMID: 12706515 DOI: 10.1016/s0165-0327(02)00012-5]</w:t>
      </w:r>
    </w:p>
    <w:p w14:paraId="1249D7D2"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lastRenderedPageBreak/>
        <w:t xml:space="preserve">53 </w:t>
      </w:r>
      <w:r w:rsidRPr="00A85760">
        <w:rPr>
          <w:rFonts w:ascii="Book Antiqua" w:hAnsi="Book Antiqua"/>
          <w:b/>
          <w:color w:val="000000" w:themeColor="text1"/>
          <w:sz w:val="24"/>
          <w:szCs w:val="24"/>
        </w:rPr>
        <w:t>Wenzel A</w:t>
      </w:r>
      <w:r w:rsidRPr="00A85760">
        <w:rPr>
          <w:rFonts w:ascii="Book Antiqua" w:hAnsi="Book Antiqua"/>
          <w:color w:val="000000" w:themeColor="text1"/>
          <w:sz w:val="24"/>
          <w:szCs w:val="24"/>
        </w:rPr>
        <w:t xml:space="preserve">, Haugen EN, Jackson LC, </w:t>
      </w:r>
      <w:proofErr w:type="spellStart"/>
      <w:r w:rsidRPr="00A85760">
        <w:rPr>
          <w:rFonts w:ascii="Book Antiqua" w:hAnsi="Book Antiqua"/>
          <w:color w:val="000000" w:themeColor="text1"/>
          <w:sz w:val="24"/>
          <w:szCs w:val="24"/>
        </w:rPr>
        <w:t>Brendle</w:t>
      </w:r>
      <w:proofErr w:type="spellEnd"/>
      <w:r w:rsidRPr="00A85760">
        <w:rPr>
          <w:rFonts w:ascii="Book Antiqua" w:hAnsi="Book Antiqua"/>
          <w:color w:val="000000" w:themeColor="text1"/>
          <w:sz w:val="24"/>
          <w:szCs w:val="24"/>
        </w:rPr>
        <w:t xml:space="preserve"> JR. Anxiety symptoms and disorders at eight weeks postpartum. </w:t>
      </w:r>
      <w:r w:rsidRPr="00A85760">
        <w:rPr>
          <w:rFonts w:ascii="Book Antiqua" w:hAnsi="Book Antiqua"/>
          <w:i/>
          <w:color w:val="000000" w:themeColor="text1"/>
          <w:sz w:val="24"/>
          <w:szCs w:val="24"/>
        </w:rPr>
        <w:t xml:space="preserve">J Anxiety </w:t>
      </w:r>
      <w:proofErr w:type="spellStart"/>
      <w:r w:rsidRPr="00A85760">
        <w:rPr>
          <w:rFonts w:ascii="Book Antiqua" w:hAnsi="Book Antiqua"/>
          <w:i/>
          <w:color w:val="000000" w:themeColor="text1"/>
          <w:sz w:val="24"/>
          <w:szCs w:val="24"/>
        </w:rPr>
        <w:t>Disord</w:t>
      </w:r>
      <w:proofErr w:type="spellEnd"/>
      <w:r w:rsidRPr="00A85760">
        <w:rPr>
          <w:rFonts w:ascii="Book Antiqua" w:hAnsi="Book Antiqua"/>
          <w:color w:val="000000" w:themeColor="text1"/>
          <w:sz w:val="24"/>
          <w:szCs w:val="24"/>
        </w:rPr>
        <w:t xml:space="preserve"> 2005; </w:t>
      </w:r>
      <w:r w:rsidRPr="00A85760">
        <w:rPr>
          <w:rFonts w:ascii="Book Antiqua" w:hAnsi="Book Antiqua"/>
          <w:b/>
          <w:color w:val="000000" w:themeColor="text1"/>
          <w:sz w:val="24"/>
          <w:szCs w:val="24"/>
        </w:rPr>
        <w:t>19</w:t>
      </w:r>
      <w:r w:rsidRPr="00A85760">
        <w:rPr>
          <w:rFonts w:ascii="Book Antiqua" w:hAnsi="Book Antiqua"/>
          <w:color w:val="000000" w:themeColor="text1"/>
          <w:sz w:val="24"/>
          <w:szCs w:val="24"/>
        </w:rPr>
        <w:t>: 295-311 [PMID: 15686858 DOI: 10.1016/j.janxdis.2004.04.001]</w:t>
      </w:r>
    </w:p>
    <w:p w14:paraId="35E94A96"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54 </w:t>
      </w:r>
      <w:r w:rsidRPr="00A85760">
        <w:rPr>
          <w:rFonts w:ascii="Book Antiqua" w:hAnsi="Book Antiqua"/>
          <w:b/>
          <w:color w:val="000000" w:themeColor="text1"/>
          <w:sz w:val="24"/>
          <w:szCs w:val="24"/>
        </w:rPr>
        <w:t>Ross LE</w:t>
      </w:r>
      <w:r w:rsidRPr="00A85760">
        <w:rPr>
          <w:rFonts w:ascii="Book Antiqua" w:hAnsi="Book Antiqua"/>
          <w:color w:val="000000" w:themeColor="text1"/>
          <w:sz w:val="24"/>
          <w:szCs w:val="24"/>
        </w:rPr>
        <w:t xml:space="preserve">, McLean LM. Anxiety disorders during pregnancy and the postpartum period: A systematic review. </w:t>
      </w:r>
      <w:r w:rsidRPr="00A85760">
        <w:rPr>
          <w:rFonts w:ascii="Book Antiqua" w:hAnsi="Book Antiqua"/>
          <w:i/>
          <w:color w:val="000000" w:themeColor="text1"/>
          <w:sz w:val="24"/>
          <w:szCs w:val="24"/>
        </w:rPr>
        <w:t>J Clin Psychiatry</w:t>
      </w:r>
      <w:r w:rsidRPr="00A85760">
        <w:rPr>
          <w:rFonts w:ascii="Book Antiqua" w:hAnsi="Book Antiqua"/>
          <w:color w:val="000000" w:themeColor="text1"/>
          <w:sz w:val="24"/>
          <w:szCs w:val="24"/>
        </w:rPr>
        <w:t xml:space="preserve"> 2006; </w:t>
      </w:r>
      <w:r w:rsidRPr="00A85760">
        <w:rPr>
          <w:rFonts w:ascii="Book Antiqua" w:hAnsi="Book Antiqua"/>
          <w:b/>
          <w:color w:val="000000" w:themeColor="text1"/>
          <w:sz w:val="24"/>
          <w:szCs w:val="24"/>
        </w:rPr>
        <w:t>67</w:t>
      </w:r>
      <w:r w:rsidRPr="00A85760">
        <w:rPr>
          <w:rFonts w:ascii="Book Antiqua" w:hAnsi="Book Antiqua"/>
          <w:color w:val="000000" w:themeColor="text1"/>
          <w:sz w:val="24"/>
          <w:szCs w:val="24"/>
        </w:rPr>
        <w:t>: 1285-1298 [PMID: 16965210 DOI: 10.4088/jcp.v67n0818]</w:t>
      </w:r>
    </w:p>
    <w:p w14:paraId="51DF3847"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55 </w:t>
      </w:r>
      <w:r w:rsidRPr="00A85760">
        <w:rPr>
          <w:rFonts w:ascii="Book Antiqua" w:hAnsi="Book Antiqua"/>
          <w:b/>
          <w:color w:val="000000" w:themeColor="text1"/>
          <w:sz w:val="24"/>
          <w:szCs w:val="24"/>
        </w:rPr>
        <w:t>Nager A</w:t>
      </w:r>
      <w:r w:rsidRPr="00A85760">
        <w:rPr>
          <w:rFonts w:ascii="Book Antiqua" w:hAnsi="Book Antiqua"/>
          <w:color w:val="000000" w:themeColor="text1"/>
          <w:sz w:val="24"/>
          <w:szCs w:val="24"/>
        </w:rPr>
        <w:t xml:space="preserve">, Johansson LM, </w:t>
      </w:r>
      <w:proofErr w:type="spellStart"/>
      <w:r w:rsidRPr="00A85760">
        <w:rPr>
          <w:rFonts w:ascii="Book Antiqua" w:hAnsi="Book Antiqua"/>
          <w:color w:val="000000" w:themeColor="text1"/>
          <w:sz w:val="24"/>
          <w:szCs w:val="24"/>
        </w:rPr>
        <w:t>Sundquist</w:t>
      </w:r>
      <w:proofErr w:type="spellEnd"/>
      <w:r w:rsidRPr="00A85760">
        <w:rPr>
          <w:rFonts w:ascii="Book Antiqua" w:hAnsi="Book Antiqua"/>
          <w:color w:val="000000" w:themeColor="text1"/>
          <w:sz w:val="24"/>
          <w:szCs w:val="24"/>
        </w:rPr>
        <w:t xml:space="preserve"> K. Are sociodemographic factors and year of delivery associated with hospital admission for postpartum psychosis? A study of 500,000 first-time mothers. </w:t>
      </w:r>
      <w:proofErr w:type="spellStart"/>
      <w:r w:rsidRPr="00A85760">
        <w:rPr>
          <w:rFonts w:ascii="Book Antiqua" w:hAnsi="Book Antiqua"/>
          <w:i/>
          <w:color w:val="000000" w:themeColor="text1"/>
          <w:sz w:val="24"/>
          <w:szCs w:val="24"/>
        </w:rPr>
        <w:t>Acta</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Psychiatr</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Scand</w:t>
      </w:r>
      <w:proofErr w:type="spellEnd"/>
      <w:r w:rsidRPr="00A85760">
        <w:rPr>
          <w:rFonts w:ascii="Book Antiqua" w:hAnsi="Book Antiqua"/>
          <w:color w:val="000000" w:themeColor="text1"/>
          <w:sz w:val="24"/>
          <w:szCs w:val="24"/>
        </w:rPr>
        <w:t xml:space="preserve"> 2005; </w:t>
      </w:r>
      <w:r w:rsidRPr="00A85760">
        <w:rPr>
          <w:rFonts w:ascii="Book Antiqua" w:hAnsi="Book Antiqua"/>
          <w:b/>
          <w:color w:val="000000" w:themeColor="text1"/>
          <w:sz w:val="24"/>
          <w:szCs w:val="24"/>
        </w:rPr>
        <w:t>112</w:t>
      </w:r>
      <w:r w:rsidRPr="00A85760">
        <w:rPr>
          <w:rFonts w:ascii="Book Antiqua" w:hAnsi="Book Antiqua"/>
          <w:color w:val="000000" w:themeColor="text1"/>
          <w:sz w:val="24"/>
          <w:szCs w:val="24"/>
        </w:rPr>
        <w:t>: 47-53 [PMID: 15952945 DOI: 10.1111/j.1600-0447.2005.00525.x]</w:t>
      </w:r>
    </w:p>
    <w:p w14:paraId="7B7EE92F"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56 </w:t>
      </w:r>
      <w:r w:rsidRPr="00A85760">
        <w:rPr>
          <w:rFonts w:ascii="Book Antiqua" w:hAnsi="Book Antiqua"/>
          <w:b/>
          <w:color w:val="000000" w:themeColor="text1"/>
          <w:sz w:val="24"/>
          <w:szCs w:val="24"/>
        </w:rPr>
        <w:t>Rich-Edwards JW</w:t>
      </w:r>
      <w:r w:rsidRPr="00A85760">
        <w:rPr>
          <w:rFonts w:ascii="Book Antiqua" w:hAnsi="Book Antiqua"/>
          <w:color w:val="000000" w:themeColor="text1"/>
          <w:sz w:val="24"/>
          <w:szCs w:val="24"/>
        </w:rPr>
        <w:t xml:space="preserve">, Kleinman K, Abrams A, Harlow BL, McLaughlin TJ, Joffe H, Gillman MW. Sociodemographic predictors of antenatal and postpartum depressive symptoms among women in a medical group practice. </w:t>
      </w:r>
      <w:r w:rsidRPr="00A85760">
        <w:rPr>
          <w:rFonts w:ascii="Book Antiqua" w:hAnsi="Book Antiqua"/>
          <w:i/>
          <w:color w:val="000000" w:themeColor="text1"/>
          <w:sz w:val="24"/>
          <w:szCs w:val="24"/>
        </w:rPr>
        <w:t xml:space="preserve">J </w:t>
      </w:r>
      <w:proofErr w:type="spellStart"/>
      <w:r w:rsidRPr="00A85760">
        <w:rPr>
          <w:rFonts w:ascii="Book Antiqua" w:hAnsi="Book Antiqua"/>
          <w:i/>
          <w:color w:val="000000" w:themeColor="text1"/>
          <w:sz w:val="24"/>
          <w:szCs w:val="24"/>
        </w:rPr>
        <w:t>Epidemiol</w:t>
      </w:r>
      <w:proofErr w:type="spellEnd"/>
      <w:r w:rsidRPr="00A85760">
        <w:rPr>
          <w:rFonts w:ascii="Book Antiqua" w:hAnsi="Book Antiqua"/>
          <w:i/>
          <w:color w:val="000000" w:themeColor="text1"/>
          <w:sz w:val="24"/>
          <w:szCs w:val="24"/>
        </w:rPr>
        <w:t xml:space="preserve"> Community Health</w:t>
      </w:r>
      <w:r w:rsidRPr="00A85760">
        <w:rPr>
          <w:rFonts w:ascii="Book Antiqua" w:hAnsi="Book Antiqua"/>
          <w:color w:val="000000" w:themeColor="text1"/>
          <w:sz w:val="24"/>
          <w:szCs w:val="24"/>
        </w:rPr>
        <w:t xml:space="preserve"> 2006; </w:t>
      </w:r>
      <w:r w:rsidRPr="00A85760">
        <w:rPr>
          <w:rFonts w:ascii="Book Antiqua" w:hAnsi="Book Antiqua"/>
          <w:b/>
          <w:color w:val="000000" w:themeColor="text1"/>
          <w:sz w:val="24"/>
          <w:szCs w:val="24"/>
        </w:rPr>
        <w:t>60</w:t>
      </w:r>
      <w:r w:rsidRPr="00A85760">
        <w:rPr>
          <w:rFonts w:ascii="Book Antiqua" w:hAnsi="Book Antiqua"/>
          <w:color w:val="000000" w:themeColor="text1"/>
          <w:sz w:val="24"/>
          <w:szCs w:val="24"/>
        </w:rPr>
        <w:t>: 221-227 [PMID: 16476752 DOI: 10.1136/jech.2005.039370]</w:t>
      </w:r>
    </w:p>
    <w:p w14:paraId="4EC4B7C5"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57 </w:t>
      </w:r>
      <w:r w:rsidRPr="00A85760">
        <w:rPr>
          <w:rFonts w:ascii="Book Antiqua" w:hAnsi="Book Antiqua"/>
          <w:b/>
          <w:color w:val="000000" w:themeColor="text1"/>
          <w:sz w:val="24"/>
          <w:szCs w:val="24"/>
        </w:rPr>
        <w:t>Wall-</w:t>
      </w:r>
      <w:proofErr w:type="spellStart"/>
      <w:r w:rsidRPr="00A85760">
        <w:rPr>
          <w:rFonts w:ascii="Book Antiqua" w:hAnsi="Book Antiqua"/>
          <w:b/>
          <w:color w:val="000000" w:themeColor="text1"/>
          <w:sz w:val="24"/>
          <w:szCs w:val="24"/>
        </w:rPr>
        <w:t>Wieler</w:t>
      </w:r>
      <w:proofErr w:type="spellEnd"/>
      <w:r w:rsidRPr="00A85760">
        <w:rPr>
          <w:rFonts w:ascii="Book Antiqua" w:hAnsi="Book Antiqua"/>
          <w:b/>
          <w:color w:val="000000" w:themeColor="text1"/>
          <w:sz w:val="24"/>
          <w:szCs w:val="24"/>
        </w:rPr>
        <w:t xml:space="preserve"> E</w:t>
      </w:r>
      <w:r w:rsidRPr="00A85760">
        <w:rPr>
          <w:rFonts w:ascii="Book Antiqua" w:hAnsi="Book Antiqua"/>
          <w:color w:val="000000" w:themeColor="text1"/>
          <w:sz w:val="24"/>
          <w:szCs w:val="24"/>
        </w:rPr>
        <w:t xml:space="preserve">, Carmichael SL, </w:t>
      </w:r>
      <w:proofErr w:type="spellStart"/>
      <w:r w:rsidRPr="00A85760">
        <w:rPr>
          <w:rFonts w:ascii="Book Antiqua" w:hAnsi="Book Antiqua"/>
          <w:color w:val="000000" w:themeColor="text1"/>
          <w:sz w:val="24"/>
          <w:szCs w:val="24"/>
        </w:rPr>
        <w:t>Urquia</w:t>
      </w:r>
      <w:proofErr w:type="spellEnd"/>
      <w:r w:rsidRPr="00A85760">
        <w:rPr>
          <w:rFonts w:ascii="Book Antiqua" w:hAnsi="Book Antiqua"/>
          <w:color w:val="000000" w:themeColor="text1"/>
          <w:sz w:val="24"/>
          <w:szCs w:val="24"/>
        </w:rPr>
        <w:t xml:space="preserve"> ML, Liu C, </w:t>
      </w:r>
      <w:proofErr w:type="spellStart"/>
      <w:r w:rsidRPr="00A85760">
        <w:rPr>
          <w:rFonts w:ascii="Book Antiqua" w:hAnsi="Book Antiqua"/>
          <w:color w:val="000000" w:themeColor="text1"/>
          <w:sz w:val="24"/>
          <w:szCs w:val="24"/>
        </w:rPr>
        <w:t>Hjern</w:t>
      </w:r>
      <w:proofErr w:type="spellEnd"/>
      <w:r w:rsidRPr="00A85760">
        <w:rPr>
          <w:rFonts w:ascii="Book Antiqua" w:hAnsi="Book Antiqua"/>
          <w:color w:val="000000" w:themeColor="text1"/>
          <w:sz w:val="24"/>
          <w:szCs w:val="24"/>
        </w:rPr>
        <w:t xml:space="preserve"> A. Severe maternal morbidity and postpartum mental health-related outcomes in Sweden: a population-based matched-cohort study. </w:t>
      </w:r>
      <w:r w:rsidRPr="00A85760">
        <w:rPr>
          <w:rFonts w:ascii="Book Antiqua" w:hAnsi="Book Antiqua"/>
          <w:i/>
          <w:color w:val="000000" w:themeColor="text1"/>
          <w:sz w:val="24"/>
          <w:szCs w:val="24"/>
        </w:rPr>
        <w:t xml:space="preserve">Arch </w:t>
      </w:r>
      <w:proofErr w:type="spellStart"/>
      <w:r w:rsidRPr="00A85760">
        <w:rPr>
          <w:rFonts w:ascii="Book Antiqua" w:hAnsi="Book Antiqua"/>
          <w:i/>
          <w:color w:val="000000" w:themeColor="text1"/>
          <w:sz w:val="24"/>
          <w:szCs w:val="24"/>
        </w:rPr>
        <w:t>Womens</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Ment</w:t>
      </w:r>
      <w:proofErr w:type="spellEnd"/>
      <w:r w:rsidRPr="00A85760">
        <w:rPr>
          <w:rFonts w:ascii="Book Antiqua" w:hAnsi="Book Antiqua"/>
          <w:i/>
          <w:color w:val="000000" w:themeColor="text1"/>
          <w:sz w:val="24"/>
          <w:szCs w:val="24"/>
        </w:rPr>
        <w:t xml:space="preserve"> Health</w:t>
      </w:r>
      <w:r w:rsidRPr="00A85760">
        <w:rPr>
          <w:rFonts w:ascii="Book Antiqua" w:hAnsi="Book Antiqua"/>
          <w:color w:val="000000" w:themeColor="text1"/>
          <w:sz w:val="24"/>
          <w:szCs w:val="24"/>
        </w:rPr>
        <w:t xml:space="preserve"> 2019; </w:t>
      </w:r>
      <w:r w:rsidRPr="00A85760">
        <w:rPr>
          <w:rFonts w:ascii="Book Antiqua" w:hAnsi="Book Antiqua"/>
          <w:b/>
          <w:color w:val="000000" w:themeColor="text1"/>
          <w:sz w:val="24"/>
          <w:szCs w:val="24"/>
        </w:rPr>
        <w:t>22</w:t>
      </w:r>
      <w:r w:rsidRPr="00A85760">
        <w:rPr>
          <w:rFonts w:ascii="Book Antiqua" w:hAnsi="Book Antiqua"/>
          <w:color w:val="000000" w:themeColor="text1"/>
          <w:sz w:val="24"/>
          <w:szCs w:val="24"/>
        </w:rPr>
        <w:t>: 519-526 [PMID: 30334101 DOI: 10.1007/s00737-018-0917-z]</w:t>
      </w:r>
    </w:p>
    <w:p w14:paraId="6BCAD89B" w14:textId="6E2DDFA1"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58 </w:t>
      </w:r>
      <w:r w:rsidRPr="00A85760">
        <w:rPr>
          <w:rFonts w:ascii="Book Antiqua" w:hAnsi="Book Antiqua"/>
          <w:b/>
          <w:color w:val="000000" w:themeColor="text1"/>
          <w:sz w:val="24"/>
          <w:szCs w:val="24"/>
        </w:rPr>
        <w:t>Valentine JC,</w:t>
      </w:r>
      <w:r w:rsidR="00554EA7" w:rsidRPr="00A85760">
        <w:rPr>
          <w:rFonts w:ascii="Book Antiqua" w:hAnsi="Book Antiqua"/>
          <w:color w:val="000000" w:themeColor="text1"/>
          <w:sz w:val="24"/>
          <w:szCs w:val="24"/>
        </w:rPr>
        <w:t xml:space="preserve"> </w:t>
      </w:r>
      <w:r w:rsidRPr="00A85760">
        <w:rPr>
          <w:rFonts w:ascii="Book Antiqua" w:hAnsi="Book Antiqua"/>
          <w:color w:val="000000" w:themeColor="text1"/>
          <w:sz w:val="24"/>
          <w:szCs w:val="24"/>
        </w:rPr>
        <w:t xml:space="preserve">Pigott TD, Rothstein HR. How many studies do you need? A primer on statistical power for meta-analysis. </w:t>
      </w:r>
      <w:r w:rsidRPr="00A85760">
        <w:rPr>
          <w:rFonts w:ascii="Book Antiqua" w:hAnsi="Book Antiqua"/>
          <w:i/>
          <w:color w:val="000000" w:themeColor="text1"/>
          <w:sz w:val="24"/>
          <w:szCs w:val="24"/>
        </w:rPr>
        <w:t xml:space="preserve">J </w:t>
      </w:r>
      <w:proofErr w:type="spellStart"/>
      <w:r w:rsidRPr="00A85760">
        <w:rPr>
          <w:rFonts w:ascii="Book Antiqua" w:hAnsi="Book Antiqua"/>
          <w:i/>
          <w:color w:val="000000" w:themeColor="text1"/>
          <w:sz w:val="24"/>
          <w:szCs w:val="24"/>
        </w:rPr>
        <w:t>Educ</w:t>
      </w:r>
      <w:proofErr w:type="spellEnd"/>
      <w:r w:rsidRPr="00A85760">
        <w:rPr>
          <w:rFonts w:ascii="Book Antiqua" w:hAnsi="Book Antiqua"/>
          <w:i/>
          <w:color w:val="000000" w:themeColor="text1"/>
          <w:sz w:val="24"/>
          <w:szCs w:val="24"/>
        </w:rPr>
        <w:t xml:space="preserve"> </w:t>
      </w:r>
      <w:proofErr w:type="spellStart"/>
      <w:r w:rsidRPr="00A85760">
        <w:rPr>
          <w:rFonts w:ascii="Book Antiqua" w:hAnsi="Book Antiqua"/>
          <w:i/>
          <w:color w:val="000000" w:themeColor="text1"/>
          <w:sz w:val="24"/>
          <w:szCs w:val="24"/>
        </w:rPr>
        <w:t>Behav</w:t>
      </w:r>
      <w:proofErr w:type="spellEnd"/>
      <w:r w:rsidRPr="00A85760">
        <w:rPr>
          <w:rFonts w:ascii="Book Antiqua" w:hAnsi="Book Antiqua"/>
          <w:i/>
          <w:color w:val="000000" w:themeColor="text1"/>
          <w:sz w:val="24"/>
          <w:szCs w:val="24"/>
        </w:rPr>
        <w:t xml:space="preserve"> Stat</w:t>
      </w:r>
      <w:r w:rsidRPr="00A85760">
        <w:rPr>
          <w:rFonts w:ascii="Book Antiqua" w:hAnsi="Book Antiqua"/>
          <w:color w:val="000000" w:themeColor="text1"/>
          <w:sz w:val="24"/>
          <w:szCs w:val="24"/>
        </w:rPr>
        <w:t xml:space="preserve"> 2010;</w:t>
      </w:r>
      <w:r w:rsidR="00554EA7" w:rsidRPr="00A85760">
        <w:rPr>
          <w:rFonts w:ascii="Book Antiqua" w:hAnsi="Book Antiqua" w:hint="eastAsia"/>
          <w:color w:val="000000" w:themeColor="text1"/>
          <w:sz w:val="24"/>
          <w:szCs w:val="24"/>
        </w:rPr>
        <w:t xml:space="preserve"> </w:t>
      </w:r>
      <w:r w:rsidRPr="00A85760">
        <w:rPr>
          <w:rFonts w:ascii="Book Antiqua" w:hAnsi="Book Antiqua"/>
          <w:b/>
          <w:color w:val="000000" w:themeColor="text1"/>
          <w:sz w:val="24"/>
          <w:szCs w:val="24"/>
        </w:rPr>
        <w:t>35</w:t>
      </w:r>
      <w:r w:rsidRPr="00A85760">
        <w:rPr>
          <w:rFonts w:ascii="Book Antiqua" w:hAnsi="Book Antiqua"/>
          <w:color w:val="000000" w:themeColor="text1"/>
          <w:sz w:val="24"/>
          <w:szCs w:val="24"/>
        </w:rPr>
        <w:t>:</w:t>
      </w:r>
      <w:r w:rsidR="00554EA7" w:rsidRPr="00A85760">
        <w:rPr>
          <w:rFonts w:ascii="Book Antiqua" w:hAnsi="Book Antiqua" w:hint="eastAsia"/>
          <w:color w:val="000000" w:themeColor="text1"/>
          <w:sz w:val="24"/>
          <w:szCs w:val="24"/>
        </w:rPr>
        <w:t xml:space="preserve"> </w:t>
      </w:r>
      <w:r w:rsidRPr="00A85760">
        <w:rPr>
          <w:rFonts w:ascii="Book Antiqua" w:hAnsi="Book Antiqua"/>
          <w:color w:val="000000" w:themeColor="text1"/>
          <w:sz w:val="24"/>
          <w:szCs w:val="24"/>
        </w:rPr>
        <w:t xml:space="preserve">215-247 </w:t>
      </w:r>
      <w:r w:rsidR="00554EA7" w:rsidRPr="00A85760">
        <w:rPr>
          <w:rFonts w:ascii="Book Antiqua" w:hAnsi="Book Antiqua" w:hint="eastAsia"/>
          <w:color w:val="000000" w:themeColor="text1"/>
          <w:sz w:val="24"/>
          <w:szCs w:val="24"/>
        </w:rPr>
        <w:t>[</w:t>
      </w:r>
      <w:r w:rsidRPr="00A85760">
        <w:rPr>
          <w:rFonts w:ascii="Book Antiqua" w:hAnsi="Book Antiqua"/>
          <w:color w:val="000000" w:themeColor="text1"/>
          <w:sz w:val="24"/>
          <w:szCs w:val="24"/>
        </w:rPr>
        <w:t>DOI: 10.3102/1076998609346961</w:t>
      </w:r>
      <w:r w:rsidR="00554EA7" w:rsidRPr="00A85760">
        <w:rPr>
          <w:rFonts w:ascii="Book Antiqua" w:hAnsi="Book Antiqua" w:hint="eastAsia"/>
          <w:color w:val="000000" w:themeColor="text1"/>
          <w:sz w:val="24"/>
          <w:szCs w:val="24"/>
        </w:rPr>
        <w:t>]</w:t>
      </w:r>
    </w:p>
    <w:p w14:paraId="5FE49C8E" w14:textId="77777777" w:rsidR="00774D19" w:rsidRPr="00A85760" w:rsidRDefault="00774D19"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hAnsi="Book Antiqua"/>
          <w:color w:val="000000" w:themeColor="text1"/>
          <w:sz w:val="24"/>
          <w:szCs w:val="24"/>
        </w:rPr>
        <w:t xml:space="preserve">59 </w:t>
      </w:r>
      <w:r w:rsidRPr="00A85760">
        <w:rPr>
          <w:rFonts w:ascii="Book Antiqua" w:hAnsi="Book Antiqua"/>
          <w:b/>
          <w:color w:val="000000" w:themeColor="text1"/>
          <w:sz w:val="24"/>
          <w:szCs w:val="24"/>
        </w:rPr>
        <w:t>Jackson D</w:t>
      </w:r>
      <w:r w:rsidRPr="00A85760">
        <w:rPr>
          <w:rFonts w:ascii="Book Antiqua" w:hAnsi="Book Antiqua"/>
          <w:color w:val="000000" w:themeColor="text1"/>
          <w:sz w:val="24"/>
          <w:szCs w:val="24"/>
        </w:rPr>
        <w:t xml:space="preserve">, Turner R. Power analysis for random-effects meta-analysis. </w:t>
      </w:r>
      <w:r w:rsidRPr="00A85760">
        <w:rPr>
          <w:rFonts w:ascii="Book Antiqua" w:hAnsi="Book Antiqua"/>
          <w:i/>
          <w:color w:val="000000" w:themeColor="text1"/>
          <w:sz w:val="24"/>
          <w:szCs w:val="24"/>
        </w:rPr>
        <w:t>Res Synth Methods</w:t>
      </w:r>
      <w:r w:rsidRPr="00A85760">
        <w:rPr>
          <w:rFonts w:ascii="Book Antiqua" w:hAnsi="Book Antiqua"/>
          <w:color w:val="000000" w:themeColor="text1"/>
          <w:sz w:val="24"/>
          <w:szCs w:val="24"/>
        </w:rPr>
        <w:t xml:space="preserve"> 2017; </w:t>
      </w:r>
      <w:r w:rsidRPr="00A85760">
        <w:rPr>
          <w:rFonts w:ascii="Book Antiqua" w:hAnsi="Book Antiqua"/>
          <w:b/>
          <w:color w:val="000000" w:themeColor="text1"/>
          <w:sz w:val="24"/>
          <w:szCs w:val="24"/>
        </w:rPr>
        <w:t>8</w:t>
      </w:r>
      <w:r w:rsidRPr="00A85760">
        <w:rPr>
          <w:rFonts w:ascii="Book Antiqua" w:hAnsi="Book Antiqua"/>
          <w:color w:val="000000" w:themeColor="text1"/>
          <w:sz w:val="24"/>
          <w:szCs w:val="24"/>
        </w:rPr>
        <w:t>: 290-302 [PMID: 28378395 DOI: 10.1002/jrsm.1240]</w:t>
      </w:r>
    </w:p>
    <w:p w14:paraId="2F46CFA2" w14:textId="77777777" w:rsidR="00774D19" w:rsidRPr="00A85760" w:rsidRDefault="00774D19" w:rsidP="00774D19">
      <w:pPr>
        <w:adjustRightInd w:val="0"/>
        <w:snapToGrid w:val="0"/>
        <w:spacing w:after="0" w:line="360" w:lineRule="auto"/>
        <w:jc w:val="both"/>
        <w:rPr>
          <w:rFonts w:ascii="Book Antiqua" w:hAnsi="Book Antiqua" w:cs="Calibri"/>
          <w:noProof/>
          <w:color w:val="000000" w:themeColor="text1"/>
          <w:sz w:val="24"/>
          <w:szCs w:val="24"/>
        </w:rPr>
      </w:pPr>
    </w:p>
    <w:p w14:paraId="106DA316" w14:textId="77777777" w:rsidR="00DD6609" w:rsidRPr="00A85760" w:rsidRDefault="00DD6609" w:rsidP="00774D19">
      <w:pPr>
        <w:adjustRightInd w:val="0"/>
        <w:snapToGrid w:val="0"/>
        <w:spacing w:after="0" w:line="360" w:lineRule="auto"/>
        <w:jc w:val="both"/>
        <w:rPr>
          <w:rFonts w:ascii="Book Antiqua" w:hAnsi="Book Antiqua" w:cs="Times New Roman"/>
          <w:b/>
          <w:i/>
          <w:color w:val="000000" w:themeColor="text1"/>
          <w:sz w:val="24"/>
          <w:szCs w:val="24"/>
        </w:rPr>
      </w:pPr>
      <w:r w:rsidRPr="00A85760">
        <w:rPr>
          <w:rFonts w:ascii="Book Antiqua" w:hAnsi="Book Antiqua"/>
          <w:b/>
          <w:color w:val="000000" w:themeColor="text1"/>
          <w:sz w:val="24"/>
          <w:szCs w:val="24"/>
        </w:rPr>
        <w:t>Footnotes</w:t>
      </w:r>
      <w:r w:rsidRPr="00A85760">
        <w:rPr>
          <w:rFonts w:ascii="Book Antiqua" w:hAnsi="Book Antiqua" w:cs="Times New Roman"/>
          <w:b/>
          <w:i/>
          <w:color w:val="000000" w:themeColor="text1"/>
          <w:sz w:val="24"/>
          <w:szCs w:val="24"/>
        </w:rPr>
        <w:t xml:space="preserve"> </w:t>
      </w:r>
    </w:p>
    <w:p w14:paraId="27F3FB72" w14:textId="404D95DD" w:rsidR="00FF18C3" w:rsidRPr="00A85760" w:rsidRDefault="00DD6609" w:rsidP="00774D19">
      <w:pPr>
        <w:adjustRightInd w:val="0"/>
        <w:snapToGrid w:val="0"/>
        <w:spacing w:after="0" w:line="360" w:lineRule="auto"/>
        <w:jc w:val="both"/>
        <w:rPr>
          <w:rFonts w:ascii="Book Antiqua" w:hAnsi="Book Antiqua" w:cs="TimesNewRomanPS-BoldItalicMT"/>
          <w:b/>
          <w:bCs/>
          <w:iCs/>
          <w:color w:val="000000" w:themeColor="text1"/>
          <w:sz w:val="24"/>
          <w:szCs w:val="24"/>
          <w:lang w:val="en-US"/>
        </w:rPr>
      </w:pPr>
      <w:r w:rsidRPr="00A85760">
        <w:rPr>
          <w:rFonts w:ascii="Book Antiqua" w:hAnsi="Book Antiqua"/>
          <w:b/>
          <w:color w:val="000000" w:themeColor="text1"/>
          <w:sz w:val="24"/>
          <w:szCs w:val="24"/>
        </w:rPr>
        <w:t>Conflict-of-interest statement</w:t>
      </w:r>
      <w:r w:rsidRPr="00A85760">
        <w:rPr>
          <w:rFonts w:ascii="Book Antiqua" w:hAnsi="Book Antiqua" w:cs="TimesNewRomanPS-BoldItalicMT"/>
          <w:b/>
          <w:bCs/>
          <w:iCs/>
          <w:color w:val="000000" w:themeColor="text1"/>
          <w:sz w:val="24"/>
          <w:szCs w:val="24"/>
          <w:lang w:val="en-US"/>
        </w:rPr>
        <w:t xml:space="preserve">: </w:t>
      </w:r>
      <w:r w:rsidR="00FF18C3" w:rsidRPr="00A85760">
        <w:rPr>
          <w:rFonts w:ascii="Book Antiqua" w:hAnsi="Book Antiqua" w:cs="Times New Roman"/>
          <w:color w:val="000000" w:themeColor="text1"/>
          <w:sz w:val="24"/>
          <w:szCs w:val="24"/>
          <w:shd w:val="clear" w:color="auto" w:fill="FFFFFF"/>
        </w:rPr>
        <w:t>The authors declare that they have no competing interests.</w:t>
      </w:r>
    </w:p>
    <w:p w14:paraId="5601FFD5" w14:textId="77777777" w:rsidR="00FF18C3" w:rsidRPr="00A85760" w:rsidRDefault="00FF18C3" w:rsidP="00774D19">
      <w:pPr>
        <w:adjustRightInd w:val="0"/>
        <w:snapToGrid w:val="0"/>
        <w:spacing w:after="0" w:line="360" w:lineRule="auto"/>
        <w:jc w:val="both"/>
        <w:rPr>
          <w:rFonts w:ascii="Book Antiqua" w:hAnsi="Book Antiqua" w:cs="Times New Roman"/>
          <w:i/>
          <w:color w:val="000000" w:themeColor="text1"/>
          <w:sz w:val="24"/>
          <w:szCs w:val="24"/>
        </w:rPr>
      </w:pPr>
    </w:p>
    <w:p w14:paraId="23C6ABE7" w14:textId="391EB39A" w:rsidR="00DD6609" w:rsidRPr="00A85760" w:rsidRDefault="00DD6609" w:rsidP="00774D19">
      <w:pPr>
        <w:adjustRightInd w:val="0"/>
        <w:snapToGrid w:val="0"/>
        <w:spacing w:after="0" w:line="360" w:lineRule="auto"/>
        <w:jc w:val="both"/>
        <w:rPr>
          <w:rFonts w:ascii="Book Antiqua" w:eastAsia="宋体" w:hAnsi="Book Antiqua"/>
          <w:color w:val="000000" w:themeColor="text1"/>
          <w:sz w:val="24"/>
          <w:szCs w:val="24"/>
          <w:lang w:val="en-US"/>
        </w:rPr>
      </w:pPr>
      <w:r w:rsidRPr="00A85760">
        <w:rPr>
          <w:rFonts w:ascii="Book Antiqua" w:eastAsia="宋体" w:hAnsi="Book Antiqua"/>
          <w:b/>
          <w:color w:val="000000" w:themeColor="text1"/>
          <w:sz w:val="24"/>
          <w:szCs w:val="24"/>
          <w:lang w:val="en-US"/>
        </w:rPr>
        <w:t xml:space="preserve">PRISMA 2009 Checklist </w:t>
      </w:r>
      <w:r w:rsidRPr="00A85760">
        <w:rPr>
          <w:rFonts w:ascii="Book Antiqua" w:hAnsi="Book Antiqua"/>
          <w:b/>
          <w:color w:val="000000" w:themeColor="text1"/>
          <w:sz w:val="24"/>
          <w:szCs w:val="24"/>
        </w:rPr>
        <w:t>statement</w:t>
      </w:r>
      <w:r w:rsidRPr="00A85760">
        <w:rPr>
          <w:rFonts w:ascii="Book Antiqua" w:hAnsi="Book Antiqua" w:cs="TimesNewRomanPS-BoldItalicMT"/>
          <w:b/>
          <w:bCs/>
          <w:iCs/>
          <w:color w:val="000000" w:themeColor="text1"/>
          <w:sz w:val="24"/>
          <w:szCs w:val="24"/>
          <w:lang w:val="en-US"/>
        </w:rPr>
        <w:t>:</w:t>
      </w:r>
      <w:r w:rsidR="004C1B8A" w:rsidRPr="00A85760">
        <w:rPr>
          <w:rFonts w:ascii="Book Antiqua" w:hAnsi="Book Antiqua" w:cs="TimesNewRomanPS-BoldItalicMT"/>
          <w:b/>
          <w:bCs/>
          <w:iCs/>
          <w:color w:val="000000" w:themeColor="text1"/>
          <w:sz w:val="24"/>
          <w:szCs w:val="24"/>
          <w:lang w:val="en-US"/>
        </w:rPr>
        <w:t xml:space="preserve"> </w:t>
      </w:r>
      <w:r w:rsidR="004C1B8A" w:rsidRPr="00A85760">
        <w:rPr>
          <w:rFonts w:ascii="Book Antiqua" w:hAnsi="Book Antiqua" w:cs="TimesNewRomanPS-BoldItalicMT"/>
          <w:bCs/>
          <w:iCs/>
          <w:color w:val="000000" w:themeColor="text1"/>
          <w:sz w:val="24"/>
          <w:szCs w:val="24"/>
          <w:lang w:val="en-US"/>
        </w:rPr>
        <w:t xml:space="preserve">This study was written according to the </w:t>
      </w:r>
      <w:r w:rsidR="004C1B8A" w:rsidRPr="00A85760">
        <w:rPr>
          <w:rFonts w:ascii="Book Antiqua" w:eastAsia="宋体" w:hAnsi="Book Antiqua"/>
          <w:color w:val="000000" w:themeColor="text1"/>
          <w:sz w:val="24"/>
          <w:szCs w:val="24"/>
          <w:lang w:val="en-US"/>
        </w:rPr>
        <w:t>PRISMA 2009 Checklist.</w:t>
      </w:r>
    </w:p>
    <w:p w14:paraId="17BD89F2" w14:textId="77777777" w:rsidR="00DD6609" w:rsidRPr="00A85760"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p>
    <w:p w14:paraId="5D61D843" w14:textId="77777777" w:rsidR="00DD6609" w:rsidRPr="00A85760"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rPr>
        <w:lastRenderedPageBreak/>
        <w:t>Open-Access:</w:t>
      </w:r>
      <w:r w:rsidRPr="00A85760">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A85760">
        <w:rPr>
          <w:rFonts w:ascii="Book Antiqua" w:hAnsi="Book Antiqua"/>
          <w:color w:val="000000" w:themeColor="text1"/>
          <w:sz w:val="24"/>
          <w:szCs w:val="24"/>
        </w:rPr>
        <w:t>NonCommercial</w:t>
      </w:r>
      <w:proofErr w:type="spellEnd"/>
      <w:r w:rsidRPr="00A85760">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B269E5" w14:textId="77777777" w:rsidR="00DD6609" w:rsidRPr="00A85760" w:rsidRDefault="00DD6609" w:rsidP="00774D19">
      <w:pPr>
        <w:adjustRightInd w:val="0"/>
        <w:snapToGrid w:val="0"/>
        <w:spacing w:after="0" w:line="360" w:lineRule="auto"/>
        <w:jc w:val="both"/>
        <w:rPr>
          <w:rFonts w:ascii="Book Antiqua" w:eastAsia="宋体" w:hAnsi="Book Antiqua"/>
          <w:color w:val="000000" w:themeColor="text1"/>
          <w:sz w:val="24"/>
          <w:szCs w:val="24"/>
        </w:rPr>
      </w:pPr>
    </w:p>
    <w:p w14:paraId="10952AB8" w14:textId="77777777" w:rsidR="00DD6609" w:rsidRPr="00A85760" w:rsidRDefault="00DD6609" w:rsidP="00774D19">
      <w:pPr>
        <w:adjustRightInd w:val="0"/>
        <w:snapToGrid w:val="0"/>
        <w:spacing w:after="0" w:line="360" w:lineRule="auto"/>
        <w:jc w:val="both"/>
        <w:rPr>
          <w:rFonts w:ascii="Book Antiqua" w:hAnsi="Book Antiqua"/>
          <w:bCs/>
          <w:color w:val="000000" w:themeColor="text1"/>
          <w:sz w:val="24"/>
          <w:szCs w:val="24"/>
        </w:rPr>
      </w:pPr>
      <w:r w:rsidRPr="00A85760">
        <w:rPr>
          <w:rFonts w:ascii="Book Antiqua" w:hAnsi="Book Antiqua"/>
          <w:b/>
          <w:bCs/>
          <w:color w:val="000000" w:themeColor="text1"/>
          <w:sz w:val="24"/>
          <w:szCs w:val="24"/>
          <w:lang w:eastAsia="pl-PL"/>
        </w:rPr>
        <w:t>Manuscript source:</w:t>
      </w:r>
      <w:r w:rsidRPr="00A85760">
        <w:rPr>
          <w:rFonts w:ascii="Book Antiqua" w:hAnsi="Book Antiqua"/>
          <w:b/>
          <w:bCs/>
          <w:color w:val="000000" w:themeColor="text1"/>
          <w:sz w:val="24"/>
          <w:szCs w:val="24"/>
        </w:rPr>
        <w:t xml:space="preserve"> </w:t>
      </w:r>
      <w:r w:rsidRPr="00A85760">
        <w:rPr>
          <w:rFonts w:ascii="Book Antiqua" w:hAnsi="Book Antiqua"/>
          <w:bCs/>
          <w:color w:val="000000" w:themeColor="text1"/>
          <w:sz w:val="24"/>
          <w:szCs w:val="24"/>
          <w:lang w:eastAsia="pl-PL"/>
        </w:rPr>
        <w:t>Unsolicited manuscript</w:t>
      </w:r>
    </w:p>
    <w:p w14:paraId="69DCDF81" w14:textId="77777777" w:rsidR="004C1B8A" w:rsidRPr="00A85760" w:rsidRDefault="004C1B8A" w:rsidP="00774D19">
      <w:pPr>
        <w:adjustRightInd w:val="0"/>
        <w:snapToGrid w:val="0"/>
        <w:spacing w:after="0" w:line="360" w:lineRule="auto"/>
        <w:jc w:val="both"/>
        <w:rPr>
          <w:rFonts w:ascii="Book Antiqua" w:eastAsia="等线" w:hAnsi="Book Antiqua"/>
          <w:b/>
          <w:bCs/>
          <w:color w:val="000000" w:themeColor="text1"/>
          <w:sz w:val="24"/>
          <w:szCs w:val="24"/>
        </w:rPr>
      </w:pPr>
    </w:p>
    <w:p w14:paraId="1D8AE779" w14:textId="4DA4F994" w:rsidR="00DD6609" w:rsidRPr="00A85760"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 xml:space="preserve">Peer-review started: </w:t>
      </w:r>
      <w:r w:rsidR="004C1B8A" w:rsidRPr="00A85760">
        <w:rPr>
          <w:rFonts w:ascii="Book Antiqua" w:hAnsi="Book Antiqua"/>
          <w:color w:val="000000" w:themeColor="text1"/>
          <w:sz w:val="24"/>
          <w:szCs w:val="24"/>
          <w:lang w:val="en-US"/>
        </w:rPr>
        <w:t>April 23, 2020</w:t>
      </w:r>
    </w:p>
    <w:p w14:paraId="74DEC500" w14:textId="7AC5446A" w:rsidR="00DD6609" w:rsidRPr="00A85760"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A85760">
        <w:rPr>
          <w:rFonts w:ascii="Book Antiqua" w:hAnsi="Book Antiqua"/>
          <w:b/>
          <w:color w:val="000000" w:themeColor="text1"/>
          <w:sz w:val="24"/>
          <w:szCs w:val="24"/>
          <w:lang w:val="en-US"/>
        </w:rPr>
        <w:t xml:space="preserve">First decision: </w:t>
      </w:r>
      <w:r w:rsidR="004C1B8A" w:rsidRPr="00A85760">
        <w:rPr>
          <w:rFonts w:ascii="Book Antiqua" w:hAnsi="Book Antiqua"/>
          <w:color w:val="000000" w:themeColor="text1"/>
          <w:sz w:val="24"/>
          <w:szCs w:val="24"/>
          <w:lang w:val="en-US"/>
        </w:rPr>
        <w:t>April 30, 2020</w:t>
      </w:r>
    </w:p>
    <w:p w14:paraId="21388C1C" w14:textId="1AF81D8A" w:rsidR="00DD6609" w:rsidRPr="00A85760"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r w:rsidRPr="00A85760">
        <w:rPr>
          <w:rFonts w:ascii="Book Antiqua" w:hAnsi="Book Antiqua"/>
          <w:b/>
          <w:color w:val="000000" w:themeColor="text1"/>
          <w:sz w:val="24"/>
          <w:szCs w:val="24"/>
          <w:lang w:val="en-US"/>
        </w:rPr>
        <w:t>Article in press:</w:t>
      </w:r>
      <w:r w:rsidR="00F268FE" w:rsidRPr="00A85760">
        <w:rPr>
          <w:rFonts w:ascii="Book Antiqua" w:hAnsi="Book Antiqua"/>
          <w:bCs/>
          <w:color w:val="000000" w:themeColor="text1"/>
          <w:sz w:val="24"/>
          <w:szCs w:val="24"/>
          <w:lang w:val="en-US"/>
        </w:rPr>
        <w:t xml:space="preserve"> June 17, 2020</w:t>
      </w:r>
    </w:p>
    <w:p w14:paraId="1163D26F" w14:textId="77777777" w:rsidR="00DD6609" w:rsidRPr="00A85760"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p>
    <w:p w14:paraId="3D8CB202" w14:textId="2701DF9E" w:rsidR="00DD6609" w:rsidRPr="00A85760" w:rsidRDefault="00DD6609" w:rsidP="00774D19">
      <w:pPr>
        <w:widowControl w:val="0"/>
        <w:adjustRightInd w:val="0"/>
        <w:snapToGrid w:val="0"/>
        <w:spacing w:after="0" w:line="360" w:lineRule="auto"/>
        <w:jc w:val="both"/>
        <w:rPr>
          <w:rFonts w:ascii="Book Antiqua" w:eastAsia="微软雅黑" w:hAnsi="Book Antiqua" w:cs="宋体"/>
          <w:color w:val="000000" w:themeColor="text1"/>
          <w:sz w:val="24"/>
          <w:szCs w:val="24"/>
        </w:rPr>
      </w:pPr>
      <w:r w:rsidRPr="00A85760">
        <w:rPr>
          <w:rFonts w:ascii="Book Antiqua" w:hAnsi="Book Antiqua" w:cs="宋体"/>
          <w:b/>
          <w:color w:val="000000" w:themeColor="text1"/>
          <w:sz w:val="24"/>
          <w:szCs w:val="24"/>
        </w:rPr>
        <w:t xml:space="preserve">Specialty type: </w:t>
      </w:r>
      <w:r w:rsidR="00CA4EEA" w:rsidRPr="00A85760">
        <w:rPr>
          <w:rFonts w:ascii="Book Antiqua" w:eastAsia="微软雅黑" w:hAnsi="Book Antiqua" w:cs="宋体"/>
          <w:color w:val="000000" w:themeColor="text1"/>
          <w:sz w:val="24"/>
          <w:szCs w:val="24"/>
        </w:rPr>
        <w:t>Medicine, research and experimental</w:t>
      </w:r>
    </w:p>
    <w:p w14:paraId="5995CDB8" w14:textId="6CEF5ACF" w:rsidR="00DD6609" w:rsidRPr="00A85760" w:rsidRDefault="00DD6609" w:rsidP="00774D19">
      <w:pPr>
        <w:widowControl w:val="0"/>
        <w:adjustRightInd w:val="0"/>
        <w:snapToGrid w:val="0"/>
        <w:spacing w:after="0" w:line="360" w:lineRule="auto"/>
        <w:jc w:val="both"/>
        <w:rPr>
          <w:rFonts w:ascii="Book Antiqua" w:eastAsia="宋体" w:hAnsi="Book Antiqua" w:cs="宋体"/>
          <w:color w:val="000000" w:themeColor="text1"/>
          <w:sz w:val="24"/>
          <w:szCs w:val="24"/>
        </w:rPr>
      </w:pPr>
      <w:r w:rsidRPr="00A85760">
        <w:rPr>
          <w:rFonts w:ascii="Book Antiqua" w:hAnsi="Book Antiqua" w:cs="宋体"/>
          <w:b/>
          <w:color w:val="000000" w:themeColor="text1"/>
          <w:sz w:val="24"/>
          <w:szCs w:val="24"/>
        </w:rPr>
        <w:t xml:space="preserve">Country/Territory of origin: </w:t>
      </w:r>
      <w:r w:rsidR="00CA4EEA" w:rsidRPr="00A85760">
        <w:rPr>
          <w:rFonts w:ascii="Book Antiqua" w:eastAsia="宋体" w:hAnsi="Book Antiqua" w:cs="宋体"/>
          <w:color w:val="000000" w:themeColor="text1"/>
          <w:sz w:val="24"/>
          <w:szCs w:val="24"/>
        </w:rPr>
        <w:t>Malaysia</w:t>
      </w:r>
    </w:p>
    <w:p w14:paraId="6301E143" w14:textId="77777777" w:rsidR="00DD6609" w:rsidRPr="00A85760" w:rsidRDefault="00DD6609" w:rsidP="00774D19">
      <w:pPr>
        <w:widowControl w:val="0"/>
        <w:adjustRightInd w:val="0"/>
        <w:snapToGrid w:val="0"/>
        <w:spacing w:after="0" w:line="360" w:lineRule="auto"/>
        <w:jc w:val="both"/>
        <w:rPr>
          <w:rFonts w:ascii="Book Antiqua" w:hAnsi="Book Antiqua" w:cs="宋体"/>
          <w:b/>
          <w:color w:val="000000" w:themeColor="text1"/>
          <w:sz w:val="24"/>
          <w:szCs w:val="24"/>
        </w:rPr>
      </w:pPr>
      <w:r w:rsidRPr="00A85760">
        <w:rPr>
          <w:rFonts w:ascii="Book Antiqua" w:hAnsi="Book Antiqua" w:cs="宋体"/>
          <w:b/>
          <w:color w:val="000000" w:themeColor="text1"/>
          <w:sz w:val="24"/>
          <w:szCs w:val="24"/>
        </w:rPr>
        <w:t>Peer-review report’s scientific quality classification</w:t>
      </w:r>
    </w:p>
    <w:p w14:paraId="5A2BA3E0" w14:textId="40443740" w:rsidR="00DD6609" w:rsidRPr="00A85760" w:rsidRDefault="005A1306" w:rsidP="00774D19">
      <w:pPr>
        <w:widowControl w:val="0"/>
        <w:adjustRightInd w:val="0"/>
        <w:snapToGrid w:val="0"/>
        <w:spacing w:after="0" w:line="360" w:lineRule="auto"/>
        <w:jc w:val="both"/>
        <w:rPr>
          <w:rFonts w:ascii="Book Antiqua" w:hAnsi="Book Antiqua" w:cs="宋体"/>
          <w:color w:val="000000" w:themeColor="text1"/>
          <w:sz w:val="24"/>
          <w:szCs w:val="24"/>
        </w:rPr>
      </w:pPr>
      <w:r w:rsidRPr="00A85760">
        <w:rPr>
          <w:rFonts w:ascii="Book Antiqua" w:hAnsi="Book Antiqua" w:cs="宋体"/>
          <w:color w:val="000000" w:themeColor="text1"/>
          <w:sz w:val="24"/>
          <w:szCs w:val="24"/>
        </w:rPr>
        <w:t>Grade A (Excellent): 0</w:t>
      </w:r>
    </w:p>
    <w:p w14:paraId="573AAEBA" w14:textId="77777777" w:rsidR="00DD6609" w:rsidRPr="00A85760" w:rsidRDefault="00DD6609" w:rsidP="00774D19">
      <w:pPr>
        <w:widowControl w:val="0"/>
        <w:adjustRightInd w:val="0"/>
        <w:snapToGrid w:val="0"/>
        <w:spacing w:after="0" w:line="360" w:lineRule="auto"/>
        <w:jc w:val="both"/>
        <w:rPr>
          <w:rFonts w:ascii="Book Antiqua" w:eastAsia="宋体" w:hAnsi="Book Antiqua" w:cs="宋体"/>
          <w:color w:val="000000" w:themeColor="text1"/>
          <w:sz w:val="24"/>
          <w:szCs w:val="24"/>
        </w:rPr>
      </w:pPr>
      <w:r w:rsidRPr="00A85760">
        <w:rPr>
          <w:rFonts w:ascii="Book Antiqua" w:hAnsi="Book Antiqua" w:cs="宋体"/>
          <w:color w:val="000000" w:themeColor="text1"/>
          <w:sz w:val="24"/>
          <w:szCs w:val="24"/>
        </w:rPr>
        <w:t xml:space="preserve">Grade B (Very good): </w:t>
      </w:r>
      <w:r w:rsidRPr="00A85760">
        <w:rPr>
          <w:rFonts w:ascii="Book Antiqua" w:eastAsia="宋体" w:hAnsi="Book Antiqua" w:cs="宋体"/>
          <w:color w:val="000000" w:themeColor="text1"/>
          <w:sz w:val="24"/>
          <w:szCs w:val="24"/>
        </w:rPr>
        <w:t>B</w:t>
      </w:r>
    </w:p>
    <w:p w14:paraId="014DF40F" w14:textId="4EADCFD3" w:rsidR="00DD6609" w:rsidRPr="00A85760" w:rsidRDefault="005A1306" w:rsidP="00774D19">
      <w:pPr>
        <w:widowControl w:val="0"/>
        <w:adjustRightInd w:val="0"/>
        <w:snapToGrid w:val="0"/>
        <w:spacing w:after="0" w:line="360" w:lineRule="auto"/>
        <w:jc w:val="both"/>
        <w:rPr>
          <w:rFonts w:ascii="Book Antiqua" w:hAnsi="Book Antiqua" w:cs="宋体"/>
          <w:color w:val="000000" w:themeColor="text1"/>
          <w:sz w:val="24"/>
          <w:szCs w:val="24"/>
        </w:rPr>
      </w:pPr>
      <w:r w:rsidRPr="00A85760">
        <w:rPr>
          <w:rFonts w:ascii="Book Antiqua" w:hAnsi="Book Antiqua" w:cs="宋体"/>
          <w:color w:val="000000" w:themeColor="text1"/>
          <w:sz w:val="24"/>
          <w:szCs w:val="24"/>
        </w:rPr>
        <w:t>Grade C (Good): 0</w:t>
      </w:r>
    </w:p>
    <w:p w14:paraId="269898CD" w14:textId="77777777" w:rsidR="00DD6609" w:rsidRPr="00A85760" w:rsidRDefault="00DD6609" w:rsidP="00774D19">
      <w:pPr>
        <w:widowControl w:val="0"/>
        <w:adjustRightInd w:val="0"/>
        <w:snapToGrid w:val="0"/>
        <w:spacing w:after="0" w:line="360" w:lineRule="auto"/>
        <w:jc w:val="both"/>
        <w:rPr>
          <w:rFonts w:ascii="Book Antiqua" w:hAnsi="Book Antiqua" w:cs="宋体"/>
          <w:color w:val="000000" w:themeColor="text1"/>
          <w:sz w:val="24"/>
          <w:szCs w:val="24"/>
        </w:rPr>
      </w:pPr>
      <w:r w:rsidRPr="00A85760">
        <w:rPr>
          <w:rFonts w:ascii="Book Antiqua" w:hAnsi="Book Antiqua" w:cs="宋体"/>
          <w:color w:val="000000" w:themeColor="text1"/>
          <w:sz w:val="24"/>
          <w:szCs w:val="24"/>
        </w:rPr>
        <w:t>Grade D (Fair): 0</w:t>
      </w:r>
    </w:p>
    <w:p w14:paraId="472AB08A" w14:textId="77777777" w:rsidR="00DD6609" w:rsidRPr="00A85760" w:rsidRDefault="00DD6609" w:rsidP="00774D19">
      <w:pPr>
        <w:widowControl w:val="0"/>
        <w:adjustRightInd w:val="0"/>
        <w:snapToGrid w:val="0"/>
        <w:spacing w:after="0" w:line="360" w:lineRule="auto"/>
        <w:jc w:val="both"/>
        <w:rPr>
          <w:rFonts w:ascii="Book Antiqua" w:eastAsia="等线" w:hAnsi="Book Antiqua"/>
          <w:color w:val="000000" w:themeColor="text1"/>
          <w:kern w:val="2"/>
          <w:sz w:val="24"/>
          <w:szCs w:val="24"/>
          <w:lang w:val="hu-HU"/>
        </w:rPr>
      </w:pPr>
      <w:r w:rsidRPr="00A85760">
        <w:rPr>
          <w:rFonts w:ascii="Book Antiqua" w:hAnsi="Book Antiqua" w:cs="宋体"/>
          <w:color w:val="000000" w:themeColor="text1"/>
          <w:sz w:val="24"/>
          <w:szCs w:val="24"/>
        </w:rPr>
        <w:t>Grade E (Poor): 0</w:t>
      </w:r>
    </w:p>
    <w:p w14:paraId="4BC368B9" w14:textId="77777777" w:rsidR="00DD6609" w:rsidRPr="00A85760" w:rsidRDefault="00DD6609" w:rsidP="00774D19">
      <w:pPr>
        <w:adjustRightInd w:val="0"/>
        <w:snapToGrid w:val="0"/>
        <w:spacing w:after="0" w:line="360" w:lineRule="auto"/>
        <w:jc w:val="both"/>
        <w:rPr>
          <w:rFonts w:ascii="Book Antiqua" w:eastAsia="宋体" w:hAnsi="Book Antiqua"/>
          <w:color w:val="000000" w:themeColor="text1"/>
          <w:sz w:val="24"/>
          <w:szCs w:val="24"/>
        </w:rPr>
      </w:pPr>
    </w:p>
    <w:p w14:paraId="44F30C0A" w14:textId="73770325" w:rsidR="005879D8" w:rsidRPr="00A85760" w:rsidRDefault="00DD6609" w:rsidP="00774D19">
      <w:pPr>
        <w:adjustRightInd w:val="0"/>
        <w:snapToGrid w:val="0"/>
        <w:spacing w:after="0" w:line="360" w:lineRule="auto"/>
        <w:ind w:right="120"/>
        <w:jc w:val="both"/>
        <w:rPr>
          <w:rFonts w:ascii="Book Antiqua" w:eastAsia="宋体" w:hAnsi="Book Antiqua"/>
          <w:b/>
          <w:bCs/>
          <w:color w:val="000000" w:themeColor="text1"/>
          <w:sz w:val="24"/>
          <w:szCs w:val="24"/>
        </w:rPr>
      </w:pPr>
      <w:r w:rsidRPr="00A85760">
        <w:rPr>
          <w:rStyle w:val="ac"/>
          <w:rFonts w:ascii="Book Antiqua" w:hAnsi="Book Antiqua" w:cs="Arial"/>
          <w:bCs w:val="0"/>
          <w:noProof/>
          <w:color w:val="000000" w:themeColor="text1"/>
          <w:sz w:val="24"/>
          <w:szCs w:val="24"/>
        </w:rPr>
        <w:t>P-Reviewer</w:t>
      </w:r>
      <w:r w:rsidRPr="00A85760">
        <w:rPr>
          <w:rStyle w:val="ac"/>
          <w:rFonts w:ascii="Book Antiqua" w:eastAsia="宋体" w:hAnsi="Book Antiqua" w:cs="Arial"/>
          <w:bCs w:val="0"/>
          <w:noProof/>
          <w:color w:val="000000" w:themeColor="text1"/>
          <w:sz w:val="24"/>
          <w:szCs w:val="24"/>
        </w:rPr>
        <w:t>:</w:t>
      </w:r>
      <w:r w:rsidR="005A1306" w:rsidRPr="00A85760">
        <w:rPr>
          <w:rFonts w:ascii="Book Antiqua" w:hAnsi="Book Antiqua"/>
          <w:color w:val="000000" w:themeColor="text1"/>
          <w:sz w:val="24"/>
          <w:szCs w:val="24"/>
        </w:rPr>
        <w:t xml:space="preserve"> </w:t>
      </w:r>
      <w:proofErr w:type="spellStart"/>
      <w:r w:rsidR="005A1306" w:rsidRPr="00A85760">
        <w:rPr>
          <w:rFonts w:ascii="Book Antiqua" w:hAnsi="Book Antiqua"/>
          <w:color w:val="000000" w:themeColor="text1"/>
          <w:sz w:val="24"/>
          <w:szCs w:val="24"/>
        </w:rPr>
        <w:t>Byeon</w:t>
      </w:r>
      <w:proofErr w:type="spellEnd"/>
      <w:r w:rsidR="005A1306" w:rsidRPr="00A85760">
        <w:rPr>
          <w:rFonts w:ascii="Book Antiqua" w:hAnsi="Book Antiqua"/>
          <w:color w:val="000000" w:themeColor="text1"/>
          <w:sz w:val="24"/>
          <w:szCs w:val="24"/>
        </w:rPr>
        <w:t xml:space="preserve"> H</w:t>
      </w:r>
      <w:r w:rsidRPr="00A85760">
        <w:rPr>
          <w:rFonts w:ascii="Book Antiqua" w:hAnsi="Book Antiqua"/>
          <w:bCs/>
          <w:color w:val="000000" w:themeColor="text1"/>
          <w:sz w:val="24"/>
          <w:szCs w:val="24"/>
        </w:rPr>
        <w:t xml:space="preserve"> </w:t>
      </w:r>
      <w:r w:rsidRPr="00A85760">
        <w:rPr>
          <w:rFonts w:ascii="Book Antiqua" w:hAnsi="Book Antiqua"/>
          <w:b/>
          <w:bCs/>
          <w:color w:val="000000" w:themeColor="text1"/>
          <w:sz w:val="24"/>
          <w:szCs w:val="24"/>
        </w:rPr>
        <w:t>S-Editor</w:t>
      </w:r>
      <w:r w:rsidRPr="00A85760">
        <w:rPr>
          <w:rFonts w:ascii="Book Antiqua" w:eastAsia="宋体" w:hAnsi="Book Antiqua"/>
          <w:b/>
          <w:bCs/>
          <w:color w:val="000000" w:themeColor="text1"/>
          <w:sz w:val="24"/>
          <w:szCs w:val="24"/>
        </w:rPr>
        <w:t>:</w:t>
      </w:r>
      <w:r w:rsidRPr="00A85760">
        <w:rPr>
          <w:rFonts w:ascii="Book Antiqua" w:hAnsi="Book Antiqua"/>
          <w:bCs/>
          <w:color w:val="000000" w:themeColor="text1"/>
          <w:sz w:val="24"/>
          <w:szCs w:val="24"/>
        </w:rPr>
        <w:t xml:space="preserve"> </w:t>
      </w:r>
      <w:r w:rsidR="005A1306" w:rsidRPr="00A85760">
        <w:rPr>
          <w:rFonts w:ascii="Book Antiqua" w:eastAsia="宋体" w:hAnsi="Book Antiqua"/>
          <w:bCs/>
          <w:color w:val="000000" w:themeColor="text1"/>
          <w:sz w:val="24"/>
          <w:szCs w:val="24"/>
        </w:rPr>
        <w:t>Wang JL</w:t>
      </w:r>
      <w:r w:rsidRPr="00A85760">
        <w:rPr>
          <w:rFonts w:ascii="Book Antiqua" w:hAnsi="Book Antiqua"/>
          <w:b/>
          <w:bCs/>
          <w:color w:val="000000" w:themeColor="text1"/>
          <w:sz w:val="24"/>
          <w:szCs w:val="24"/>
        </w:rPr>
        <w:t xml:space="preserve"> L-Editor</w:t>
      </w:r>
      <w:r w:rsidRPr="00A85760">
        <w:rPr>
          <w:rFonts w:ascii="Book Antiqua" w:eastAsia="宋体" w:hAnsi="Book Antiqua"/>
          <w:b/>
          <w:bCs/>
          <w:color w:val="000000" w:themeColor="text1"/>
          <w:sz w:val="24"/>
          <w:szCs w:val="24"/>
        </w:rPr>
        <w:t>:</w:t>
      </w:r>
      <w:r w:rsidR="007F0B89" w:rsidRPr="00A85760">
        <w:rPr>
          <w:rFonts w:ascii="Book Antiqua" w:hAnsi="Book Antiqua"/>
          <w:b/>
          <w:bCs/>
          <w:color w:val="000000" w:themeColor="text1"/>
          <w:sz w:val="24"/>
          <w:szCs w:val="24"/>
        </w:rPr>
        <w:t xml:space="preserve"> </w:t>
      </w:r>
      <w:r w:rsidR="002C1DE6" w:rsidRPr="00A85760">
        <w:rPr>
          <w:rFonts w:ascii="Book Antiqua" w:hAnsi="Book Antiqua"/>
          <w:bCs/>
          <w:color w:val="000000" w:themeColor="text1"/>
          <w:sz w:val="24"/>
          <w:szCs w:val="24"/>
        </w:rPr>
        <w:t>A</w:t>
      </w:r>
      <w:r w:rsidR="002C1DE6" w:rsidRPr="00A85760">
        <w:rPr>
          <w:rFonts w:ascii="Book Antiqua" w:hAnsi="Book Antiqua"/>
          <w:b/>
          <w:bCs/>
          <w:color w:val="000000" w:themeColor="text1"/>
          <w:sz w:val="24"/>
          <w:szCs w:val="24"/>
        </w:rPr>
        <w:t xml:space="preserve"> E-Editor: </w:t>
      </w:r>
      <w:r w:rsidR="002C1DE6" w:rsidRPr="00A85760">
        <w:rPr>
          <w:rFonts w:ascii="Book Antiqua" w:hAnsi="Book Antiqua"/>
          <w:bCs/>
          <w:color w:val="000000" w:themeColor="text1"/>
          <w:sz w:val="24"/>
          <w:szCs w:val="24"/>
        </w:rPr>
        <w:t>Li X</w:t>
      </w:r>
    </w:p>
    <w:p w14:paraId="5A38751D" w14:textId="77777777" w:rsidR="0038444D" w:rsidRPr="00A85760" w:rsidRDefault="0038444D" w:rsidP="00774D19">
      <w:pPr>
        <w:adjustRightInd w:val="0"/>
        <w:snapToGrid w:val="0"/>
        <w:spacing w:after="0" w:line="360" w:lineRule="auto"/>
        <w:jc w:val="both"/>
        <w:rPr>
          <w:rFonts w:ascii="Book Antiqua" w:hAnsi="Book Antiqua" w:cs="Times New Roman"/>
          <w:b/>
          <w:color w:val="000000" w:themeColor="text1"/>
          <w:sz w:val="24"/>
          <w:szCs w:val="24"/>
        </w:rPr>
      </w:pPr>
    </w:p>
    <w:p w14:paraId="4CC4E52B" w14:textId="77777777" w:rsidR="0038444D" w:rsidRPr="00A85760" w:rsidRDefault="0038444D"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br w:type="page"/>
      </w:r>
    </w:p>
    <w:p w14:paraId="64C62E77" w14:textId="4679E14B" w:rsidR="0038444D" w:rsidRPr="00A85760" w:rsidRDefault="0038444D" w:rsidP="00774D19">
      <w:pPr>
        <w:adjustRightInd w:val="0"/>
        <w:snapToGrid w:val="0"/>
        <w:spacing w:after="0" w:line="360" w:lineRule="auto"/>
        <w:jc w:val="both"/>
        <w:rPr>
          <w:rFonts w:ascii="Book Antiqua" w:hAnsi="Book Antiqua"/>
          <w:noProof/>
          <w:color w:val="000000" w:themeColor="text1"/>
          <w:sz w:val="24"/>
          <w:szCs w:val="24"/>
          <w:lang w:val="en-US"/>
        </w:rPr>
      </w:pPr>
      <w:r w:rsidRPr="00A85760">
        <w:rPr>
          <w:rFonts w:ascii="Book Antiqua" w:hAnsi="Book Antiqua"/>
          <w:b/>
          <w:color w:val="000000" w:themeColor="text1"/>
          <w:sz w:val="24"/>
          <w:szCs w:val="24"/>
        </w:rPr>
        <w:lastRenderedPageBreak/>
        <w:t>Figure Legends</w:t>
      </w:r>
      <w:r w:rsidRPr="00A85760">
        <w:rPr>
          <w:rFonts w:ascii="Book Antiqua" w:hAnsi="Book Antiqua"/>
          <w:noProof/>
          <w:color w:val="000000" w:themeColor="text1"/>
          <w:sz w:val="24"/>
          <w:szCs w:val="24"/>
          <w:lang w:val="en-US"/>
        </w:rPr>
        <w:t xml:space="preserve"> </w:t>
      </w:r>
    </w:p>
    <w:p w14:paraId="3B21ABC5" w14:textId="30BDC66D" w:rsidR="005879D8" w:rsidRPr="00A85760" w:rsidRDefault="00B5066A"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noProof/>
          <w:lang w:val="en-US"/>
        </w:rPr>
        <w:drawing>
          <wp:inline distT="0" distB="0" distL="0" distR="0" wp14:anchorId="7B71FE30" wp14:editId="5F317949">
            <wp:extent cx="5486400" cy="3893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93820"/>
                    </a:xfrm>
                    <a:prstGeom prst="rect">
                      <a:avLst/>
                    </a:prstGeom>
                  </pic:spPr>
                </pic:pic>
              </a:graphicData>
            </a:graphic>
          </wp:inline>
        </w:drawing>
      </w:r>
    </w:p>
    <w:p w14:paraId="15C7756B" w14:textId="66D70CB6" w:rsidR="005879D8" w:rsidRPr="00A85760" w:rsidRDefault="00303655" w:rsidP="00774D19">
      <w:pPr>
        <w:tabs>
          <w:tab w:val="left" w:pos="1761"/>
        </w:tabs>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t>Figure 1</w:t>
      </w:r>
      <w:r w:rsidR="005879D8" w:rsidRPr="00A85760">
        <w:rPr>
          <w:rFonts w:ascii="Book Antiqua" w:hAnsi="Book Antiqua" w:cs="Times New Roman"/>
          <w:b/>
          <w:color w:val="000000" w:themeColor="text1"/>
          <w:sz w:val="24"/>
          <w:szCs w:val="24"/>
        </w:rPr>
        <w:t xml:space="preserve"> </w:t>
      </w:r>
      <w:r w:rsidRPr="00A85760">
        <w:rPr>
          <w:rFonts w:ascii="Book Antiqua" w:eastAsia="PMingLiU" w:hAnsi="Book Antiqua" w:cs="Calibri"/>
          <w:b/>
          <w:noProof/>
          <w:color w:val="000000" w:themeColor="text1"/>
          <w:sz w:val="24"/>
          <w:szCs w:val="24"/>
          <w:lang w:eastAsia="zh-TW"/>
        </w:rPr>
        <w:t>Preferred reporting items for systematic review and meta-analysis protocols</w:t>
      </w:r>
      <w:r w:rsidRPr="00A85760">
        <w:rPr>
          <w:rFonts w:ascii="Book Antiqua" w:hAnsi="Book Antiqua" w:cs="Times New Roman"/>
          <w:b/>
          <w:color w:val="000000" w:themeColor="text1"/>
          <w:sz w:val="24"/>
          <w:szCs w:val="24"/>
        </w:rPr>
        <w:t xml:space="preserve"> </w:t>
      </w:r>
      <w:r w:rsidR="005879D8" w:rsidRPr="00A85760">
        <w:rPr>
          <w:rFonts w:ascii="Book Antiqua" w:hAnsi="Book Antiqua" w:cs="Times New Roman"/>
          <w:b/>
          <w:color w:val="000000" w:themeColor="text1"/>
          <w:sz w:val="24"/>
          <w:szCs w:val="24"/>
        </w:rPr>
        <w:t>flow diagram of the literature screening process</w:t>
      </w:r>
      <w:r w:rsidRPr="00A85760">
        <w:rPr>
          <w:rFonts w:ascii="Book Antiqua" w:hAnsi="Book Antiqua" w:cs="Times New Roman"/>
          <w:b/>
          <w:color w:val="000000" w:themeColor="text1"/>
          <w:sz w:val="24"/>
          <w:szCs w:val="24"/>
        </w:rPr>
        <w:t>.</w:t>
      </w:r>
    </w:p>
    <w:p w14:paraId="289DA3B0" w14:textId="77777777" w:rsidR="00C57FF9" w:rsidRPr="00A85760" w:rsidRDefault="00C57FF9" w:rsidP="00774D19">
      <w:pPr>
        <w:adjustRightInd w:val="0"/>
        <w:snapToGrid w:val="0"/>
        <w:spacing w:after="0" w:line="360" w:lineRule="auto"/>
        <w:jc w:val="both"/>
        <w:rPr>
          <w:rFonts w:ascii="Book Antiqua" w:hAnsi="Book Antiqua" w:cs="Times New Roman"/>
          <w:color w:val="000000" w:themeColor="text1"/>
          <w:sz w:val="24"/>
          <w:szCs w:val="24"/>
        </w:rPr>
      </w:pPr>
    </w:p>
    <w:p w14:paraId="429D6889" w14:textId="4CB13BD5" w:rsidR="00C57FF9" w:rsidRPr="00A85760" w:rsidRDefault="000B056F" w:rsidP="00774D19">
      <w:pPr>
        <w:adjustRightInd w:val="0"/>
        <w:snapToGrid w:val="0"/>
        <w:spacing w:after="0" w:line="360" w:lineRule="auto"/>
        <w:jc w:val="both"/>
        <w:rPr>
          <w:rFonts w:ascii="Book Antiqua" w:hAnsi="Book Antiqua" w:cs="Times New Roman"/>
          <w:color w:val="000000" w:themeColor="text1"/>
          <w:sz w:val="24"/>
          <w:szCs w:val="24"/>
        </w:rPr>
      </w:pPr>
      <w:r w:rsidRPr="00A85760">
        <w:rPr>
          <w:noProof/>
          <w:lang w:val="en-US"/>
        </w:rPr>
        <w:drawing>
          <wp:inline distT="0" distB="0" distL="0" distR="0" wp14:anchorId="46512635" wp14:editId="32339233">
            <wp:extent cx="5486400" cy="1184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184910"/>
                    </a:xfrm>
                    <a:prstGeom prst="rect">
                      <a:avLst/>
                    </a:prstGeom>
                  </pic:spPr>
                </pic:pic>
              </a:graphicData>
            </a:graphic>
          </wp:inline>
        </w:drawing>
      </w:r>
    </w:p>
    <w:p w14:paraId="2BC02231" w14:textId="7929698C" w:rsidR="00C57FF9" w:rsidRPr="00A85760" w:rsidRDefault="00C57FF9"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t>Figure 2 The forest plot of the pooled prevalence of anxiety among gestational diabetes mellitus patients</w:t>
      </w:r>
      <w:r w:rsidR="00303655" w:rsidRPr="00A85760">
        <w:rPr>
          <w:rFonts w:ascii="Book Antiqua" w:hAnsi="Book Antiqua" w:cs="Times New Roman"/>
          <w:b/>
          <w:color w:val="000000" w:themeColor="text1"/>
          <w:sz w:val="24"/>
          <w:szCs w:val="24"/>
        </w:rPr>
        <w:t>.</w:t>
      </w:r>
      <w:r w:rsidRPr="00A85760">
        <w:rPr>
          <w:rFonts w:ascii="Book Antiqua" w:hAnsi="Book Antiqua" w:cs="Times New Roman"/>
          <w:b/>
          <w:color w:val="000000" w:themeColor="text1"/>
          <w:sz w:val="24"/>
          <w:szCs w:val="24"/>
        </w:rPr>
        <w:t xml:space="preserve"> </w:t>
      </w:r>
      <w:r w:rsidR="00303655" w:rsidRPr="00A85760">
        <w:rPr>
          <w:rFonts w:ascii="Book Antiqua" w:hAnsi="Book Antiqua" w:cs="Times New Roman"/>
          <w:color w:val="000000" w:themeColor="text1"/>
          <w:sz w:val="24"/>
          <w:szCs w:val="24"/>
        </w:rPr>
        <w:t>GDM: Gestational diabetes mellitus.</w:t>
      </w:r>
    </w:p>
    <w:p w14:paraId="12BD6A0B" w14:textId="77777777" w:rsidR="00325871" w:rsidRPr="00A85760" w:rsidRDefault="00325871" w:rsidP="00774D19">
      <w:pPr>
        <w:adjustRightInd w:val="0"/>
        <w:snapToGrid w:val="0"/>
        <w:spacing w:after="0" w:line="360" w:lineRule="auto"/>
        <w:jc w:val="both"/>
        <w:rPr>
          <w:rFonts w:ascii="Book Antiqua" w:hAnsi="Book Antiqua"/>
          <w:color w:val="000000" w:themeColor="text1"/>
          <w:sz w:val="24"/>
          <w:szCs w:val="24"/>
        </w:rPr>
        <w:sectPr w:rsidR="00325871" w:rsidRPr="00A85760" w:rsidSect="00044E73">
          <w:type w:val="continuous"/>
          <w:pgSz w:w="11906" w:h="16838" w:code="9"/>
          <w:pgMar w:top="1440" w:right="1440" w:bottom="1440" w:left="1440" w:header="709" w:footer="709" w:gutter="0"/>
          <w:cols w:space="708"/>
          <w:docGrid w:linePitch="360"/>
        </w:sectPr>
      </w:pPr>
    </w:p>
    <w:p w14:paraId="02F53DA3" w14:textId="70AF307C" w:rsidR="00FA196F" w:rsidRPr="00A85760" w:rsidRDefault="00236C4F" w:rsidP="00774D19">
      <w:pPr>
        <w:adjustRightInd w:val="0"/>
        <w:snapToGrid w:val="0"/>
        <w:spacing w:after="0" w:line="360" w:lineRule="auto"/>
        <w:ind w:left="1"/>
        <w:jc w:val="both"/>
        <w:rPr>
          <w:rFonts w:ascii="Book Antiqua" w:hAnsi="Book Antiqua"/>
          <w:b/>
          <w:color w:val="000000" w:themeColor="text1"/>
          <w:sz w:val="24"/>
          <w:szCs w:val="24"/>
        </w:rPr>
      </w:pPr>
      <w:r w:rsidRPr="00A85760">
        <w:rPr>
          <w:rFonts w:ascii="Book Antiqua" w:hAnsi="Book Antiqua" w:cs="Times New Roman"/>
          <w:b/>
          <w:color w:val="000000" w:themeColor="text1"/>
          <w:sz w:val="24"/>
          <w:szCs w:val="24"/>
        </w:rPr>
        <w:lastRenderedPageBreak/>
        <w:t>Table 1 Characteristics of the included studies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84"/>
        <w:gridCol w:w="1257"/>
        <w:gridCol w:w="1480"/>
        <w:gridCol w:w="1480"/>
        <w:gridCol w:w="1849"/>
        <w:gridCol w:w="1294"/>
        <w:gridCol w:w="2219"/>
        <w:gridCol w:w="1667"/>
        <w:gridCol w:w="2219"/>
        <w:gridCol w:w="1667"/>
        <w:gridCol w:w="1111"/>
      </w:tblGrid>
      <w:tr w:rsidR="00774D19" w:rsidRPr="00A85760" w14:paraId="1F7ACBB8" w14:textId="77777777" w:rsidTr="00605A11">
        <w:trPr>
          <w:trHeight w:val="1382"/>
        </w:trPr>
        <w:tc>
          <w:tcPr>
            <w:tcW w:w="380" w:type="pct"/>
            <w:tcBorders>
              <w:top w:val="single" w:sz="4" w:space="0" w:color="auto"/>
              <w:bottom w:val="single" w:sz="4" w:space="0" w:color="auto"/>
            </w:tcBorders>
            <w:hideMark/>
          </w:tcPr>
          <w:p w14:paraId="46D64BE9" w14:textId="70FF08BF" w:rsidR="00FA196F" w:rsidRPr="00A85760" w:rsidRDefault="00236C4F"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hAnsi="Book Antiqua" w:cs="Times New Roman"/>
                <w:b/>
                <w:color w:val="000000" w:themeColor="text1"/>
                <w:sz w:val="24"/>
                <w:szCs w:val="24"/>
              </w:rPr>
              <w:t>Ref.</w:t>
            </w:r>
          </w:p>
        </w:tc>
        <w:tc>
          <w:tcPr>
            <w:tcW w:w="264" w:type="pct"/>
            <w:tcBorders>
              <w:top w:val="single" w:sz="4" w:space="0" w:color="auto"/>
              <w:bottom w:val="single" w:sz="4" w:space="0" w:color="auto"/>
            </w:tcBorders>
            <w:hideMark/>
          </w:tcPr>
          <w:p w14:paraId="262B1099"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Year</w:t>
            </w:r>
          </w:p>
        </w:tc>
        <w:tc>
          <w:tcPr>
            <w:tcW w:w="337" w:type="pct"/>
            <w:tcBorders>
              <w:top w:val="single" w:sz="4" w:space="0" w:color="auto"/>
              <w:bottom w:val="single" w:sz="4" w:space="0" w:color="auto"/>
            </w:tcBorders>
            <w:hideMark/>
          </w:tcPr>
          <w:p w14:paraId="5D28871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Country</w:t>
            </w:r>
          </w:p>
        </w:tc>
        <w:tc>
          <w:tcPr>
            <w:tcW w:w="397" w:type="pct"/>
            <w:tcBorders>
              <w:top w:val="single" w:sz="4" w:space="0" w:color="auto"/>
              <w:bottom w:val="single" w:sz="4" w:space="0" w:color="auto"/>
            </w:tcBorders>
            <w:hideMark/>
          </w:tcPr>
          <w:p w14:paraId="76D33819"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Study setting</w:t>
            </w:r>
          </w:p>
        </w:tc>
        <w:tc>
          <w:tcPr>
            <w:tcW w:w="397" w:type="pct"/>
            <w:tcBorders>
              <w:top w:val="single" w:sz="4" w:space="0" w:color="auto"/>
              <w:bottom w:val="single" w:sz="4" w:space="0" w:color="auto"/>
            </w:tcBorders>
            <w:hideMark/>
          </w:tcPr>
          <w:p w14:paraId="201C0082"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 xml:space="preserve">Diagnostic guidelines for GDM </w:t>
            </w:r>
          </w:p>
        </w:tc>
        <w:tc>
          <w:tcPr>
            <w:tcW w:w="496" w:type="pct"/>
            <w:tcBorders>
              <w:top w:val="single" w:sz="4" w:space="0" w:color="auto"/>
              <w:bottom w:val="single" w:sz="4" w:space="0" w:color="auto"/>
            </w:tcBorders>
            <w:hideMark/>
          </w:tcPr>
          <w:p w14:paraId="6D4C4494"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Diagnostic or screening methods for anxiety</w:t>
            </w:r>
          </w:p>
        </w:tc>
        <w:tc>
          <w:tcPr>
            <w:tcW w:w="347" w:type="pct"/>
            <w:tcBorders>
              <w:top w:val="single" w:sz="4" w:space="0" w:color="auto"/>
              <w:bottom w:val="single" w:sz="4" w:space="0" w:color="auto"/>
            </w:tcBorders>
            <w:hideMark/>
          </w:tcPr>
          <w:p w14:paraId="21EFDB4D"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 xml:space="preserve">Mean age of GDM patients </w:t>
            </w:r>
          </w:p>
        </w:tc>
        <w:tc>
          <w:tcPr>
            <w:tcW w:w="595" w:type="pct"/>
            <w:tcBorders>
              <w:top w:val="single" w:sz="4" w:space="0" w:color="auto"/>
              <w:bottom w:val="single" w:sz="4" w:space="0" w:color="auto"/>
            </w:tcBorders>
            <w:hideMark/>
          </w:tcPr>
          <w:p w14:paraId="09BCE447"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Ethnicity among GDM</w:t>
            </w:r>
          </w:p>
        </w:tc>
        <w:tc>
          <w:tcPr>
            <w:tcW w:w="447" w:type="pct"/>
            <w:tcBorders>
              <w:top w:val="single" w:sz="4" w:space="0" w:color="auto"/>
              <w:bottom w:val="single" w:sz="4" w:space="0" w:color="auto"/>
            </w:tcBorders>
          </w:tcPr>
          <w:p w14:paraId="2E8E4053"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 xml:space="preserve">Number of GDM patients with anxiety </w:t>
            </w:r>
          </w:p>
        </w:tc>
        <w:tc>
          <w:tcPr>
            <w:tcW w:w="595" w:type="pct"/>
            <w:tcBorders>
              <w:top w:val="single" w:sz="4" w:space="0" w:color="auto"/>
              <w:bottom w:val="single" w:sz="4" w:space="0" w:color="auto"/>
            </w:tcBorders>
          </w:tcPr>
          <w:p w14:paraId="2246836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 xml:space="preserve">Total number of GDM patients </w:t>
            </w:r>
          </w:p>
        </w:tc>
        <w:tc>
          <w:tcPr>
            <w:tcW w:w="447" w:type="pct"/>
            <w:tcBorders>
              <w:top w:val="single" w:sz="4" w:space="0" w:color="auto"/>
              <w:bottom w:val="single" w:sz="4" w:space="0" w:color="auto"/>
            </w:tcBorders>
            <w:hideMark/>
          </w:tcPr>
          <w:p w14:paraId="062BB254" w14:textId="0627803E" w:rsidR="00FA196F" w:rsidRPr="00A85760" w:rsidRDefault="00857AD4" w:rsidP="00774D19">
            <w:pPr>
              <w:adjustRightInd w:val="0"/>
              <w:snapToGrid w:val="0"/>
              <w:spacing w:after="0" w:line="360" w:lineRule="auto"/>
              <w:jc w:val="both"/>
              <w:rPr>
                <w:rFonts w:ascii="Book Antiqua"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Prevalence of anxiety</w:t>
            </w:r>
          </w:p>
        </w:tc>
        <w:tc>
          <w:tcPr>
            <w:tcW w:w="298" w:type="pct"/>
            <w:tcBorders>
              <w:top w:val="single" w:sz="4" w:space="0" w:color="auto"/>
              <w:bottom w:val="single" w:sz="4" w:space="0" w:color="auto"/>
            </w:tcBorders>
            <w:hideMark/>
          </w:tcPr>
          <w:p w14:paraId="556504ED" w14:textId="3A29EBEB" w:rsidR="00FA196F" w:rsidRPr="00A85760"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85760">
              <w:rPr>
                <w:rFonts w:ascii="Book Antiqua" w:eastAsia="Times New Roman" w:hAnsi="Book Antiqua" w:cs="Times New Roman"/>
                <w:b/>
                <w:color w:val="000000" w:themeColor="text1"/>
                <w:sz w:val="24"/>
                <w:szCs w:val="24"/>
              </w:rPr>
              <w:t>Quality</w:t>
            </w:r>
            <w:r w:rsidR="00BF4D2E" w:rsidRPr="00A85760">
              <w:rPr>
                <w:rFonts w:ascii="Book Antiqua" w:hAnsi="Book Antiqua" w:cs="Times New Roman"/>
                <w:b/>
                <w:color w:val="000000" w:themeColor="text1"/>
                <w:sz w:val="24"/>
                <w:szCs w:val="24"/>
              </w:rPr>
              <w:t xml:space="preserve"> </w:t>
            </w:r>
            <w:r w:rsidRPr="00A85760">
              <w:rPr>
                <w:rFonts w:ascii="Book Antiqua" w:eastAsia="Times New Roman" w:hAnsi="Book Antiqua" w:cs="Times New Roman"/>
                <w:b/>
                <w:color w:val="000000" w:themeColor="text1"/>
                <w:sz w:val="24"/>
                <w:szCs w:val="24"/>
              </w:rPr>
              <w:t>(Score)</w:t>
            </w:r>
          </w:p>
        </w:tc>
      </w:tr>
      <w:tr w:rsidR="00774D19" w:rsidRPr="00A85760" w14:paraId="210E9521" w14:textId="77777777" w:rsidTr="00605A11">
        <w:trPr>
          <w:trHeight w:val="1098"/>
        </w:trPr>
        <w:tc>
          <w:tcPr>
            <w:tcW w:w="380" w:type="pct"/>
            <w:tcBorders>
              <w:top w:val="single" w:sz="4" w:space="0" w:color="auto"/>
            </w:tcBorders>
            <w:hideMark/>
          </w:tcPr>
          <w:p w14:paraId="44E62098" w14:textId="271B6896" w:rsidR="00FA196F" w:rsidRPr="00A85760"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A85760">
              <w:rPr>
                <w:rFonts w:ascii="Book Antiqua" w:eastAsia="Times New Roman" w:hAnsi="Book Antiqua" w:cs="Times New Roman"/>
                <w:color w:val="000000" w:themeColor="text1"/>
                <w:sz w:val="24"/>
                <w:szCs w:val="24"/>
              </w:rPr>
              <w:t>Beka</w:t>
            </w:r>
            <w:proofErr w:type="spellEnd"/>
            <w:r w:rsidRPr="00A85760">
              <w:rPr>
                <w:rFonts w:ascii="Book Antiqua" w:eastAsia="Times New Roman" w:hAnsi="Book Antiqua" w:cs="Times New Roman"/>
                <w:color w:val="000000" w:themeColor="text1"/>
                <w:sz w:val="24"/>
                <w:szCs w:val="24"/>
              </w:rPr>
              <w:t xml:space="preserve"> </w:t>
            </w:r>
            <w:r w:rsidRPr="00A85760">
              <w:rPr>
                <w:rFonts w:ascii="Book Antiqua" w:eastAsia="Times New Roman" w:hAnsi="Book Antiqua" w:cs="Times New Roman"/>
                <w:i/>
                <w:color w:val="000000" w:themeColor="text1"/>
                <w:sz w:val="24"/>
                <w:szCs w:val="24"/>
              </w:rPr>
              <w:t>et al</w:t>
            </w:r>
            <w:r w:rsidRPr="00A85760">
              <w:rPr>
                <w:rFonts w:ascii="Book Antiqua" w:hAnsi="Book Antiqua" w:cs="Times New Roman"/>
                <w:color w:val="000000" w:themeColor="text1"/>
                <w:sz w:val="24"/>
                <w:szCs w:val="24"/>
                <w:vertAlign w:val="superscript"/>
              </w:rPr>
              <w:t>[13]</w:t>
            </w:r>
            <w:r w:rsidRPr="00A85760">
              <w:rPr>
                <w:rFonts w:ascii="Book Antiqua" w:eastAsia="Times New Roman" w:hAnsi="Book Antiqua" w:cs="Times New Roman"/>
                <w:color w:val="000000" w:themeColor="text1"/>
                <w:sz w:val="24"/>
                <w:szCs w:val="24"/>
                <w:vertAlign w:val="superscript"/>
              </w:rPr>
              <w:t xml:space="preserve"> </w:t>
            </w:r>
          </w:p>
        </w:tc>
        <w:tc>
          <w:tcPr>
            <w:tcW w:w="264" w:type="pct"/>
            <w:tcBorders>
              <w:top w:val="single" w:sz="4" w:space="0" w:color="auto"/>
            </w:tcBorders>
            <w:hideMark/>
          </w:tcPr>
          <w:p w14:paraId="4B7D3D63"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2018</w:t>
            </w:r>
          </w:p>
        </w:tc>
        <w:tc>
          <w:tcPr>
            <w:tcW w:w="337" w:type="pct"/>
            <w:tcBorders>
              <w:top w:val="single" w:sz="4" w:space="0" w:color="auto"/>
            </w:tcBorders>
            <w:hideMark/>
          </w:tcPr>
          <w:p w14:paraId="1EA8D47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Canada</w:t>
            </w:r>
          </w:p>
        </w:tc>
        <w:tc>
          <w:tcPr>
            <w:tcW w:w="397" w:type="pct"/>
            <w:tcBorders>
              <w:top w:val="single" w:sz="4" w:space="0" w:color="auto"/>
            </w:tcBorders>
            <w:hideMark/>
          </w:tcPr>
          <w:p w14:paraId="4DEB7002"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Population </w:t>
            </w:r>
          </w:p>
        </w:tc>
        <w:tc>
          <w:tcPr>
            <w:tcW w:w="397" w:type="pct"/>
            <w:tcBorders>
              <w:top w:val="single" w:sz="4" w:space="0" w:color="auto"/>
            </w:tcBorders>
            <w:hideMark/>
          </w:tcPr>
          <w:p w14:paraId="5C34DEF5"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ADA </w:t>
            </w:r>
          </w:p>
        </w:tc>
        <w:tc>
          <w:tcPr>
            <w:tcW w:w="496" w:type="pct"/>
            <w:tcBorders>
              <w:top w:val="single" w:sz="4" w:space="0" w:color="auto"/>
            </w:tcBorders>
            <w:hideMark/>
          </w:tcPr>
          <w:p w14:paraId="735A3BDC"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ICD-9 (Prior to 2002) and ICD-10 (2002 onward)</w:t>
            </w:r>
          </w:p>
        </w:tc>
        <w:tc>
          <w:tcPr>
            <w:tcW w:w="347" w:type="pct"/>
            <w:tcBorders>
              <w:top w:val="single" w:sz="4" w:space="0" w:color="auto"/>
            </w:tcBorders>
            <w:hideMark/>
          </w:tcPr>
          <w:p w14:paraId="67B76579" w14:textId="2EB42241"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32.1</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5.3</w:t>
            </w:r>
          </w:p>
        </w:tc>
        <w:tc>
          <w:tcPr>
            <w:tcW w:w="595" w:type="pct"/>
            <w:tcBorders>
              <w:top w:val="single" w:sz="4" w:space="0" w:color="auto"/>
            </w:tcBorders>
            <w:hideMark/>
          </w:tcPr>
          <w:p w14:paraId="01BCCB39"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Aboriginal (6.9%); Caucasian (70.8%), Chinese (6.9%), South Asian (15.5%)</w:t>
            </w:r>
          </w:p>
        </w:tc>
        <w:tc>
          <w:tcPr>
            <w:tcW w:w="447" w:type="pct"/>
            <w:tcBorders>
              <w:top w:val="single" w:sz="4" w:space="0" w:color="auto"/>
            </w:tcBorders>
          </w:tcPr>
          <w:p w14:paraId="42CCEB4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584</w:t>
            </w:r>
          </w:p>
        </w:tc>
        <w:tc>
          <w:tcPr>
            <w:tcW w:w="595" w:type="pct"/>
            <w:tcBorders>
              <w:top w:val="single" w:sz="4" w:space="0" w:color="auto"/>
            </w:tcBorders>
          </w:tcPr>
          <w:p w14:paraId="4A6AC4A8"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12140</w:t>
            </w:r>
          </w:p>
        </w:tc>
        <w:tc>
          <w:tcPr>
            <w:tcW w:w="447" w:type="pct"/>
            <w:tcBorders>
              <w:top w:val="single" w:sz="4" w:space="0" w:color="auto"/>
            </w:tcBorders>
            <w:hideMark/>
          </w:tcPr>
          <w:p w14:paraId="7D0744E8"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4.8</w:t>
            </w:r>
          </w:p>
        </w:tc>
        <w:tc>
          <w:tcPr>
            <w:tcW w:w="298" w:type="pct"/>
            <w:tcBorders>
              <w:top w:val="single" w:sz="4" w:space="0" w:color="auto"/>
            </w:tcBorders>
            <w:hideMark/>
          </w:tcPr>
          <w:p w14:paraId="5734D650" w14:textId="135B3336"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Good</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(18)</w:t>
            </w:r>
          </w:p>
        </w:tc>
      </w:tr>
      <w:tr w:rsidR="00774D19" w:rsidRPr="00A85760" w14:paraId="56D19766" w14:textId="77777777" w:rsidTr="00605A11">
        <w:trPr>
          <w:trHeight w:val="562"/>
        </w:trPr>
        <w:tc>
          <w:tcPr>
            <w:tcW w:w="380" w:type="pct"/>
            <w:hideMark/>
          </w:tcPr>
          <w:p w14:paraId="477BD334" w14:textId="27A13D57" w:rsidR="00FA196F" w:rsidRPr="00A85760"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Egan </w:t>
            </w:r>
            <w:r w:rsidRPr="00A85760">
              <w:rPr>
                <w:rFonts w:ascii="Book Antiqua" w:eastAsia="Times New Roman" w:hAnsi="Book Antiqua" w:cs="Times New Roman"/>
                <w:i/>
                <w:color w:val="000000" w:themeColor="text1"/>
                <w:sz w:val="24"/>
                <w:szCs w:val="24"/>
              </w:rPr>
              <w:t>et al</w:t>
            </w:r>
            <w:r w:rsidRPr="00A85760">
              <w:rPr>
                <w:rFonts w:ascii="Book Antiqua" w:hAnsi="Book Antiqua" w:cs="Times New Roman"/>
                <w:color w:val="000000" w:themeColor="text1"/>
                <w:sz w:val="24"/>
                <w:szCs w:val="24"/>
                <w:vertAlign w:val="superscript"/>
              </w:rPr>
              <w:t>[12]</w:t>
            </w:r>
            <w:r w:rsidRPr="00A85760">
              <w:rPr>
                <w:rFonts w:ascii="Book Antiqua" w:eastAsia="Times New Roman" w:hAnsi="Book Antiqua" w:cs="Times New Roman"/>
                <w:color w:val="000000" w:themeColor="text1"/>
                <w:sz w:val="24"/>
                <w:szCs w:val="24"/>
                <w:vertAlign w:val="superscript"/>
              </w:rPr>
              <w:t xml:space="preserve"> </w:t>
            </w:r>
          </w:p>
        </w:tc>
        <w:tc>
          <w:tcPr>
            <w:tcW w:w="264" w:type="pct"/>
            <w:hideMark/>
          </w:tcPr>
          <w:p w14:paraId="74623EEA"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2017</w:t>
            </w:r>
          </w:p>
        </w:tc>
        <w:tc>
          <w:tcPr>
            <w:tcW w:w="337" w:type="pct"/>
            <w:hideMark/>
          </w:tcPr>
          <w:p w14:paraId="78148CB8"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Ireland</w:t>
            </w:r>
          </w:p>
        </w:tc>
        <w:tc>
          <w:tcPr>
            <w:tcW w:w="397" w:type="pct"/>
            <w:hideMark/>
          </w:tcPr>
          <w:p w14:paraId="47675678"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Hospital</w:t>
            </w:r>
          </w:p>
        </w:tc>
        <w:tc>
          <w:tcPr>
            <w:tcW w:w="397" w:type="pct"/>
            <w:hideMark/>
          </w:tcPr>
          <w:p w14:paraId="626D1B8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N/A</w:t>
            </w:r>
          </w:p>
        </w:tc>
        <w:tc>
          <w:tcPr>
            <w:tcW w:w="496" w:type="pct"/>
            <w:hideMark/>
          </w:tcPr>
          <w:p w14:paraId="0EC5CD08" w14:textId="5B83A6E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21-item Depression Anxiety Stress Scale </w:t>
            </w:r>
          </w:p>
        </w:tc>
        <w:tc>
          <w:tcPr>
            <w:tcW w:w="347" w:type="pct"/>
            <w:hideMark/>
          </w:tcPr>
          <w:p w14:paraId="55576E38" w14:textId="274AC85C"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33.6</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4.8</w:t>
            </w:r>
          </w:p>
        </w:tc>
        <w:tc>
          <w:tcPr>
            <w:tcW w:w="595" w:type="pct"/>
            <w:hideMark/>
          </w:tcPr>
          <w:p w14:paraId="162C2AAB"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Caucasian (89.7); Non-Caucasian (9%)</w:t>
            </w:r>
          </w:p>
        </w:tc>
        <w:tc>
          <w:tcPr>
            <w:tcW w:w="447" w:type="pct"/>
          </w:tcPr>
          <w:p w14:paraId="376DB12C"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45</w:t>
            </w:r>
          </w:p>
        </w:tc>
        <w:tc>
          <w:tcPr>
            <w:tcW w:w="595" w:type="pct"/>
          </w:tcPr>
          <w:p w14:paraId="0632B0AA"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78</w:t>
            </w:r>
          </w:p>
        </w:tc>
        <w:tc>
          <w:tcPr>
            <w:tcW w:w="447" w:type="pct"/>
            <w:hideMark/>
          </w:tcPr>
          <w:p w14:paraId="61B02EC4"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57.7</w:t>
            </w:r>
          </w:p>
        </w:tc>
        <w:tc>
          <w:tcPr>
            <w:tcW w:w="298" w:type="pct"/>
            <w:hideMark/>
          </w:tcPr>
          <w:p w14:paraId="3EFEFA35" w14:textId="534B808E"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Good</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(14)</w:t>
            </w:r>
          </w:p>
        </w:tc>
      </w:tr>
      <w:tr w:rsidR="00774D19" w:rsidRPr="00A85760" w14:paraId="45F9E0B1" w14:textId="77777777" w:rsidTr="00605A11">
        <w:trPr>
          <w:trHeight w:val="858"/>
        </w:trPr>
        <w:tc>
          <w:tcPr>
            <w:tcW w:w="380" w:type="pct"/>
            <w:hideMark/>
          </w:tcPr>
          <w:p w14:paraId="41A9FD38" w14:textId="33C38EA9" w:rsidR="00FA196F" w:rsidRPr="00A85760"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Lee </w:t>
            </w:r>
            <w:r w:rsidRPr="00A85760">
              <w:rPr>
                <w:rFonts w:ascii="Book Antiqua" w:eastAsia="Times New Roman" w:hAnsi="Book Antiqua" w:cs="Times New Roman"/>
                <w:i/>
                <w:color w:val="000000" w:themeColor="text1"/>
                <w:sz w:val="24"/>
                <w:szCs w:val="24"/>
              </w:rPr>
              <w:t>et al</w:t>
            </w:r>
            <w:r w:rsidRPr="00A85760">
              <w:rPr>
                <w:rFonts w:ascii="Book Antiqua" w:hAnsi="Book Antiqua" w:cs="Times New Roman"/>
                <w:color w:val="000000" w:themeColor="text1"/>
                <w:sz w:val="24"/>
                <w:szCs w:val="24"/>
                <w:vertAlign w:val="superscript"/>
              </w:rPr>
              <w:t>[28]</w:t>
            </w:r>
            <w:r w:rsidRPr="00A85760">
              <w:rPr>
                <w:rFonts w:ascii="Book Antiqua" w:eastAsia="Times New Roman" w:hAnsi="Book Antiqua" w:cs="Times New Roman"/>
                <w:color w:val="000000" w:themeColor="text1"/>
                <w:sz w:val="24"/>
                <w:szCs w:val="24"/>
                <w:vertAlign w:val="superscript"/>
              </w:rPr>
              <w:t xml:space="preserve"> </w:t>
            </w:r>
          </w:p>
        </w:tc>
        <w:tc>
          <w:tcPr>
            <w:tcW w:w="264" w:type="pct"/>
            <w:hideMark/>
          </w:tcPr>
          <w:p w14:paraId="31642D07"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2019</w:t>
            </w:r>
          </w:p>
        </w:tc>
        <w:tc>
          <w:tcPr>
            <w:tcW w:w="337" w:type="pct"/>
            <w:hideMark/>
          </w:tcPr>
          <w:p w14:paraId="6B203DA8"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Malaysia</w:t>
            </w:r>
          </w:p>
        </w:tc>
        <w:tc>
          <w:tcPr>
            <w:tcW w:w="397" w:type="pct"/>
            <w:hideMark/>
          </w:tcPr>
          <w:p w14:paraId="4EEA473F"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Hospital</w:t>
            </w:r>
          </w:p>
        </w:tc>
        <w:tc>
          <w:tcPr>
            <w:tcW w:w="397" w:type="pct"/>
            <w:hideMark/>
          </w:tcPr>
          <w:p w14:paraId="0CBC276A" w14:textId="710D3356" w:rsidR="00FA196F" w:rsidRPr="00A85760" w:rsidRDefault="00316E51"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WHO</w:t>
            </w:r>
          </w:p>
        </w:tc>
        <w:tc>
          <w:tcPr>
            <w:tcW w:w="496" w:type="pct"/>
            <w:hideMark/>
          </w:tcPr>
          <w:p w14:paraId="2940B3B9" w14:textId="1D7666FA" w:rsidR="00FA196F" w:rsidRPr="00A85760" w:rsidRDefault="00FA196F" w:rsidP="00774D19">
            <w:pPr>
              <w:adjustRightInd w:val="0"/>
              <w:snapToGrid w:val="0"/>
              <w:spacing w:after="0" w:line="360" w:lineRule="auto"/>
              <w:jc w:val="both"/>
              <w:rPr>
                <w:rFonts w:ascii="Book Antiqua"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 xml:space="preserve">21-item </w:t>
            </w:r>
            <w:r w:rsidR="003D7D51" w:rsidRPr="00A85760">
              <w:rPr>
                <w:rFonts w:ascii="Book Antiqua" w:eastAsia="Times New Roman" w:hAnsi="Book Antiqua" w:cs="Times New Roman"/>
                <w:color w:val="000000" w:themeColor="text1"/>
                <w:sz w:val="24"/>
                <w:szCs w:val="24"/>
              </w:rPr>
              <w:t>Depression Anxiety Stress Scale</w:t>
            </w:r>
          </w:p>
        </w:tc>
        <w:tc>
          <w:tcPr>
            <w:tcW w:w="347" w:type="pct"/>
            <w:hideMark/>
          </w:tcPr>
          <w:p w14:paraId="323B8C1C" w14:textId="5CD02255"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32.3</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4.9</w:t>
            </w:r>
          </w:p>
        </w:tc>
        <w:tc>
          <w:tcPr>
            <w:tcW w:w="595" w:type="pct"/>
            <w:hideMark/>
          </w:tcPr>
          <w:p w14:paraId="317AE816"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Malay (82.3%); Non-Malay (17.7%)</w:t>
            </w:r>
          </w:p>
        </w:tc>
        <w:tc>
          <w:tcPr>
            <w:tcW w:w="447" w:type="pct"/>
          </w:tcPr>
          <w:p w14:paraId="53266CA2"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147</w:t>
            </w:r>
          </w:p>
        </w:tc>
        <w:tc>
          <w:tcPr>
            <w:tcW w:w="595" w:type="pct"/>
          </w:tcPr>
          <w:p w14:paraId="04225820"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526</w:t>
            </w:r>
          </w:p>
        </w:tc>
        <w:tc>
          <w:tcPr>
            <w:tcW w:w="447" w:type="pct"/>
            <w:hideMark/>
          </w:tcPr>
          <w:p w14:paraId="349B6BDD" w14:textId="77777777"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27.9</w:t>
            </w:r>
          </w:p>
        </w:tc>
        <w:tc>
          <w:tcPr>
            <w:tcW w:w="298" w:type="pct"/>
            <w:hideMark/>
          </w:tcPr>
          <w:p w14:paraId="2BF736B1" w14:textId="29E33346" w:rsidR="00FA196F" w:rsidRPr="00A85760"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A85760">
              <w:rPr>
                <w:rFonts w:ascii="Book Antiqua" w:eastAsia="Times New Roman" w:hAnsi="Book Antiqua" w:cs="Times New Roman"/>
                <w:color w:val="000000" w:themeColor="text1"/>
                <w:sz w:val="24"/>
                <w:szCs w:val="24"/>
              </w:rPr>
              <w:t>Good</w:t>
            </w:r>
            <w:r w:rsidR="00E51467" w:rsidRPr="00A85760">
              <w:rPr>
                <w:rFonts w:ascii="Book Antiqua" w:hAnsi="Book Antiqua" w:cs="Times New Roman"/>
                <w:color w:val="000000" w:themeColor="text1"/>
                <w:sz w:val="24"/>
                <w:szCs w:val="24"/>
              </w:rPr>
              <w:t xml:space="preserve"> </w:t>
            </w:r>
            <w:r w:rsidRPr="00A85760">
              <w:rPr>
                <w:rFonts w:ascii="Book Antiqua" w:eastAsia="Times New Roman" w:hAnsi="Book Antiqua" w:cs="Times New Roman"/>
                <w:color w:val="000000" w:themeColor="text1"/>
                <w:sz w:val="24"/>
                <w:szCs w:val="24"/>
              </w:rPr>
              <w:t>(15)</w:t>
            </w:r>
          </w:p>
        </w:tc>
      </w:tr>
    </w:tbl>
    <w:p w14:paraId="154A3DB4" w14:textId="1210EB39" w:rsidR="00FA196F" w:rsidRPr="00774D19" w:rsidRDefault="00EA7907" w:rsidP="00774D19">
      <w:pPr>
        <w:adjustRightInd w:val="0"/>
        <w:snapToGrid w:val="0"/>
        <w:spacing w:after="0" w:line="360" w:lineRule="auto"/>
        <w:jc w:val="both"/>
        <w:rPr>
          <w:rFonts w:ascii="Book Antiqua" w:hAnsi="Book Antiqua"/>
          <w:color w:val="000000" w:themeColor="text1"/>
          <w:sz w:val="24"/>
          <w:szCs w:val="24"/>
        </w:rPr>
      </w:pPr>
      <w:r w:rsidRPr="00A85760">
        <w:rPr>
          <w:rFonts w:ascii="Book Antiqua" w:eastAsia="Times New Roman" w:hAnsi="Book Antiqua" w:cs="Times New Roman"/>
          <w:color w:val="000000" w:themeColor="text1"/>
          <w:sz w:val="24"/>
          <w:szCs w:val="24"/>
        </w:rPr>
        <w:t>Clinically significant anxiety symptoms/disorders in 2</w:t>
      </w:r>
      <w:r w:rsidRPr="00A85760">
        <w:rPr>
          <w:rFonts w:ascii="Book Antiqua" w:eastAsia="Times New Roman" w:hAnsi="Book Antiqua" w:cs="Times New Roman"/>
          <w:color w:val="000000" w:themeColor="text1"/>
          <w:sz w:val="24"/>
          <w:szCs w:val="24"/>
          <w:vertAlign w:val="superscript"/>
        </w:rPr>
        <w:t>nd</w:t>
      </w:r>
      <w:r w:rsidRPr="00A85760">
        <w:rPr>
          <w:rFonts w:ascii="Book Antiqua" w:eastAsia="Times New Roman" w:hAnsi="Book Antiqua" w:cs="Times New Roman"/>
          <w:color w:val="000000" w:themeColor="text1"/>
          <w:sz w:val="24"/>
          <w:szCs w:val="24"/>
        </w:rPr>
        <w:t xml:space="preserve"> trimester.</w:t>
      </w:r>
      <w:r w:rsidR="007B2A18" w:rsidRPr="00A85760">
        <w:rPr>
          <w:rFonts w:ascii="Book Antiqua" w:hAnsi="Book Antiqua" w:cs="Times New Roman"/>
          <w:color w:val="000000" w:themeColor="text1"/>
          <w:sz w:val="24"/>
          <w:szCs w:val="24"/>
        </w:rPr>
        <w:t xml:space="preserve"> ADA: American Diabetes Association; </w:t>
      </w:r>
      <w:r w:rsidR="007B2A18" w:rsidRPr="00A85760">
        <w:rPr>
          <w:rFonts w:ascii="Book Antiqua" w:eastAsia="Times New Roman" w:hAnsi="Book Antiqua" w:cs="Times New Roman"/>
          <w:color w:val="000000" w:themeColor="text1"/>
          <w:sz w:val="24"/>
          <w:szCs w:val="24"/>
        </w:rPr>
        <w:t>WHO</w:t>
      </w:r>
      <w:r w:rsidR="007B2A18" w:rsidRPr="00A85760">
        <w:rPr>
          <w:rFonts w:ascii="Book Antiqua" w:hAnsi="Book Antiqua" w:cs="Times New Roman"/>
          <w:color w:val="000000" w:themeColor="text1"/>
          <w:sz w:val="24"/>
          <w:szCs w:val="24"/>
        </w:rPr>
        <w:t>: World Health Organization;</w:t>
      </w:r>
      <w:r w:rsidR="007B2A18" w:rsidRPr="00A85760">
        <w:rPr>
          <w:rFonts w:ascii="Book Antiqua" w:eastAsia="Times New Roman" w:hAnsi="Book Antiqua" w:cs="Times New Roman"/>
          <w:color w:val="000000" w:themeColor="text1"/>
          <w:sz w:val="24"/>
          <w:szCs w:val="24"/>
        </w:rPr>
        <w:t xml:space="preserve"> GDM</w:t>
      </w:r>
      <w:r w:rsidR="007B2A18" w:rsidRPr="00A85760">
        <w:rPr>
          <w:rFonts w:ascii="Book Antiqua" w:hAnsi="Book Antiqua" w:cs="Times New Roman"/>
          <w:color w:val="000000" w:themeColor="text1"/>
          <w:sz w:val="24"/>
          <w:szCs w:val="24"/>
        </w:rPr>
        <w:t>: Gestational diabetes mellitus</w:t>
      </w:r>
      <w:r w:rsidR="00534BB5" w:rsidRPr="00A85760">
        <w:rPr>
          <w:rFonts w:ascii="Book Antiqua" w:hAnsi="Book Antiqua" w:cs="Times New Roman"/>
          <w:color w:val="000000" w:themeColor="text1"/>
          <w:sz w:val="24"/>
          <w:szCs w:val="24"/>
        </w:rPr>
        <w:t>; ICD: International Classification of Diseases.</w:t>
      </w:r>
    </w:p>
    <w:sectPr w:rsidR="00FA196F" w:rsidRPr="00774D19" w:rsidSect="00325871">
      <w:type w:val="continuous"/>
      <w:pgSz w:w="22680" w:h="16840" w:orient="landscape" w:code="9"/>
      <w:pgMar w:top="1440" w:right="2409" w:bottom="144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0911B" w14:textId="77777777" w:rsidR="00B942D8" w:rsidRDefault="00B942D8" w:rsidP="00321F84">
      <w:pPr>
        <w:spacing w:after="0" w:line="240" w:lineRule="auto"/>
      </w:pPr>
      <w:r>
        <w:separator/>
      </w:r>
    </w:p>
  </w:endnote>
  <w:endnote w:type="continuationSeparator" w:id="0">
    <w:p w14:paraId="482FF7FC" w14:textId="77777777" w:rsidR="00B942D8" w:rsidRDefault="00B942D8" w:rsidP="0032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95948"/>
      <w:docPartObj>
        <w:docPartGallery w:val="Page Numbers (Bottom of Page)"/>
        <w:docPartUnique/>
      </w:docPartObj>
    </w:sdtPr>
    <w:sdtEndPr/>
    <w:sdtContent>
      <w:sdt>
        <w:sdtPr>
          <w:id w:val="860082579"/>
          <w:docPartObj>
            <w:docPartGallery w:val="Page Numbers (Top of Page)"/>
            <w:docPartUnique/>
          </w:docPartObj>
        </w:sdtPr>
        <w:sdtEndPr/>
        <w:sdtContent>
          <w:p w14:paraId="7644F26D" w14:textId="1D496F29" w:rsidR="008303C2" w:rsidRDefault="008303C2">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85760">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85760">
              <w:rPr>
                <w:b/>
                <w:bCs/>
                <w:noProof/>
              </w:rPr>
              <w:t>24</w:t>
            </w:r>
            <w:r>
              <w:rPr>
                <w:b/>
                <w:bCs/>
                <w:sz w:val="24"/>
                <w:szCs w:val="24"/>
              </w:rPr>
              <w:fldChar w:fldCharType="end"/>
            </w:r>
          </w:p>
        </w:sdtContent>
      </w:sdt>
    </w:sdtContent>
  </w:sdt>
  <w:p w14:paraId="04FD4195" w14:textId="77777777" w:rsidR="008303C2" w:rsidRDefault="008303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4F2A" w14:textId="77777777" w:rsidR="00B942D8" w:rsidRDefault="00B942D8" w:rsidP="00321F84">
      <w:pPr>
        <w:spacing w:after="0" w:line="240" w:lineRule="auto"/>
      </w:pPr>
      <w:r>
        <w:separator/>
      </w:r>
    </w:p>
  </w:footnote>
  <w:footnote w:type="continuationSeparator" w:id="0">
    <w:p w14:paraId="5C28A42B" w14:textId="77777777" w:rsidR="00B942D8" w:rsidRDefault="00B942D8" w:rsidP="0032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34817"/>
      <w:docPartObj>
        <w:docPartGallery w:val="Page Numbers (Top of Page)"/>
        <w:docPartUnique/>
      </w:docPartObj>
    </w:sdtPr>
    <w:sdtEndPr>
      <w:rPr>
        <w:noProof/>
      </w:rPr>
    </w:sdtEndPr>
    <w:sdtContent>
      <w:p w14:paraId="60394122" w14:textId="6D78A552" w:rsidR="006E77E3" w:rsidRDefault="006E77E3">
        <w:pPr>
          <w:pStyle w:val="aa"/>
          <w:jc w:val="right"/>
        </w:pPr>
        <w:r>
          <w:fldChar w:fldCharType="begin"/>
        </w:r>
        <w:r>
          <w:instrText xml:space="preserve"> PAGE   \* MERGEFORMAT </w:instrText>
        </w:r>
        <w:r>
          <w:fldChar w:fldCharType="separate"/>
        </w:r>
        <w:r w:rsidR="00A85760">
          <w:rPr>
            <w:noProof/>
          </w:rPr>
          <w:t>24</w:t>
        </w:r>
        <w:r>
          <w:rPr>
            <w:noProof/>
          </w:rPr>
          <w:fldChar w:fldCharType="end"/>
        </w:r>
      </w:p>
    </w:sdtContent>
  </w:sdt>
  <w:p w14:paraId="09E152F3" w14:textId="77777777" w:rsidR="006E77E3" w:rsidRDefault="006E77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53982"/>
    <w:multiLevelType w:val="hybridMultilevel"/>
    <w:tmpl w:val="1996D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37237D"/>
    <w:multiLevelType w:val="hybridMultilevel"/>
    <w:tmpl w:val="BE1C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242C2"/>
    <w:multiLevelType w:val="hybridMultilevel"/>
    <w:tmpl w:val="96C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C008F"/>
    <w:multiLevelType w:val="hybridMultilevel"/>
    <w:tmpl w:val="25F6CB76"/>
    <w:lvl w:ilvl="0" w:tplc="84D09C7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0578D5"/>
    <w:multiLevelType w:val="hybridMultilevel"/>
    <w:tmpl w:val="38660A2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775423BC"/>
    <w:multiLevelType w:val="hybridMultilevel"/>
    <w:tmpl w:val="A4F60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DQ0NDYzMzQwMbBU0lEKTi0uzszPAykwrwUAT2z91iwAAAA="/>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5d95pvwtfpptead9cvdws7xereaads99x5&quot;&gt;20191029 Anxiety - KW&lt;record-ids&gt;&lt;item&gt;4655&lt;/item&gt;&lt;item&gt;4656&lt;/item&gt;&lt;item&gt;4657&lt;/item&gt;&lt;item&gt;4673&lt;/item&gt;&lt;item&gt;4674&lt;/item&gt;&lt;item&gt;4675&lt;/item&gt;&lt;item&gt;4676&lt;/item&gt;&lt;item&gt;4677&lt;/item&gt;&lt;item&gt;4680&lt;/item&gt;&lt;item&gt;4681&lt;/item&gt;&lt;item&gt;4682&lt;/item&gt;&lt;item&gt;4684&lt;/item&gt;&lt;item&gt;4685&lt;/item&gt;&lt;item&gt;4686&lt;/item&gt;&lt;item&gt;4687&lt;/item&gt;&lt;item&gt;4688&lt;/item&gt;&lt;item&gt;4689&lt;/item&gt;&lt;item&gt;4690&lt;/item&gt;&lt;item&gt;4691&lt;/item&gt;&lt;item&gt;4692&lt;/item&gt;&lt;item&gt;4693&lt;/item&gt;&lt;item&gt;4694&lt;/item&gt;&lt;item&gt;4695&lt;/item&gt;&lt;item&gt;4696&lt;/item&gt;&lt;item&gt;4697&lt;/item&gt;&lt;item&gt;4698&lt;/item&gt;&lt;item&gt;4699&lt;/item&gt;&lt;item&gt;4700&lt;/item&gt;&lt;item&gt;4701&lt;/item&gt;&lt;item&gt;4702&lt;/item&gt;&lt;item&gt;4703&lt;/item&gt;&lt;item&gt;4704&lt;/item&gt;&lt;item&gt;4705&lt;/item&gt;&lt;item&gt;4707&lt;/item&gt;&lt;item&gt;4708&lt;/item&gt;&lt;item&gt;4709&lt;/item&gt;&lt;item&gt;4710&lt;/item&gt;&lt;item&gt;4711&lt;/item&gt;&lt;item&gt;4712&lt;/item&gt;&lt;item&gt;4713&lt;/item&gt;&lt;item&gt;4714&lt;/item&gt;&lt;item&gt;4715&lt;/item&gt;&lt;item&gt;4716&lt;/item&gt;&lt;item&gt;4717&lt;/item&gt;&lt;item&gt;4718&lt;/item&gt;&lt;item&gt;4719&lt;/item&gt;&lt;item&gt;4720&lt;/item&gt;&lt;item&gt;4721&lt;/item&gt;&lt;item&gt;4722&lt;/item&gt;&lt;item&gt;4724&lt;/item&gt;&lt;item&gt;4727&lt;/item&gt;&lt;item&gt;4728&lt;/item&gt;&lt;item&gt;4729&lt;/item&gt;&lt;item&gt;4730&lt;/item&gt;&lt;item&gt;4731&lt;/item&gt;&lt;/record-ids&gt;&lt;/item&gt;&lt;/Libraries&gt;"/>
  </w:docVars>
  <w:rsids>
    <w:rsidRoot w:val="00547644"/>
    <w:rsid w:val="00015616"/>
    <w:rsid w:val="00016891"/>
    <w:rsid w:val="00016B7F"/>
    <w:rsid w:val="00016E2E"/>
    <w:rsid w:val="00036682"/>
    <w:rsid w:val="00041A70"/>
    <w:rsid w:val="00043650"/>
    <w:rsid w:val="00044E73"/>
    <w:rsid w:val="00047EDE"/>
    <w:rsid w:val="000A1DA5"/>
    <w:rsid w:val="000A2E08"/>
    <w:rsid w:val="000A49E5"/>
    <w:rsid w:val="000B056F"/>
    <w:rsid w:val="000C0345"/>
    <w:rsid w:val="000C497B"/>
    <w:rsid w:val="000C5635"/>
    <w:rsid w:val="000D0AE9"/>
    <w:rsid w:val="000D1648"/>
    <w:rsid w:val="000D1F15"/>
    <w:rsid w:val="00100ABE"/>
    <w:rsid w:val="001025B4"/>
    <w:rsid w:val="0010633A"/>
    <w:rsid w:val="00110EA2"/>
    <w:rsid w:val="00111069"/>
    <w:rsid w:val="00125285"/>
    <w:rsid w:val="00127233"/>
    <w:rsid w:val="00132A63"/>
    <w:rsid w:val="00134F83"/>
    <w:rsid w:val="00153C7C"/>
    <w:rsid w:val="0015626C"/>
    <w:rsid w:val="0016046C"/>
    <w:rsid w:val="00160DE7"/>
    <w:rsid w:val="00162933"/>
    <w:rsid w:val="00174876"/>
    <w:rsid w:val="00184876"/>
    <w:rsid w:val="001A085E"/>
    <w:rsid w:val="001A3B1F"/>
    <w:rsid w:val="001A477E"/>
    <w:rsid w:val="001A55B7"/>
    <w:rsid w:val="001A711B"/>
    <w:rsid w:val="001B4B4B"/>
    <w:rsid w:val="001B518B"/>
    <w:rsid w:val="001B51EF"/>
    <w:rsid w:val="001C42F9"/>
    <w:rsid w:val="001C4708"/>
    <w:rsid w:val="001D13A8"/>
    <w:rsid w:val="001D4F4A"/>
    <w:rsid w:val="001F1A22"/>
    <w:rsid w:val="001F4472"/>
    <w:rsid w:val="002002D2"/>
    <w:rsid w:val="002025B6"/>
    <w:rsid w:val="00207CD9"/>
    <w:rsid w:val="00214674"/>
    <w:rsid w:val="00226E99"/>
    <w:rsid w:val="00230825"/>
    <w:rsid w:val="00236C4F"/>
    <w:rsid w:val="0024439A"/>
    <w:rsid w:val="0025214B"/>
    <w:rsid w:val="00253A91"/>
    <w:rsid w:val="002575DA"/>
    <w:rsid w:val="00265C43"/>
    <w:rsid w:val="002835FA"/>
    <w:rsid w:val="0028477B"/>
    <w:rsid w:val="002871AA"/>
    <w:rsid w:val="00287550"/>
    <w:rsid w:val="0029425F"/>
    <w:rsid w:val="002942AF"/>
    <w:rsid w:val="00296623"/>
    <w:rsid w:val="002A12C2"/>
    <w:rsid w:val="002A6992"/>
    <w:rsid w:val="002B5575"/>
    <w:rsid w:val="002C1DE6"/>
    <w:rsid w:val="002D0461"/>
    <w:rsid w:val="002D181E"/>
    <w:rsid w:val="002D4D85"/>
    <w:rsid w:val="002E64A6"/>
    <w:rsid w:val="002F2C33"/>
    <w:rsid w:val="002F708A"/>
    <w:rsid w:val="00303655"/>
    <w:rsid w:val="0030646D"/>
    <w:rsid w:val="00310168"/>
    <w:rsid w:val="00313250"/>
    <w:rsid w:val="00316E51"/>
    <w:rsid w:val="003218A3"/>
    <w:rsid w:val="00321F84"/>
    <w:rsid w:val="00325871"/>
    <w:rsid w:val="003301EA"/>
    <w:rsid w:val="00332DF0"/>
    <w:rsid w:val="00340410"/>
    <w:rsid w:val="00340CD7"/>
    <w:rsid w:val="0034119B"/>
    <w:rsid w:val="00343BAF"/>
    <w:rsid w:val="003442B4"/>
    <w:rsid w:val="003443E3"/>
    <w:rsid w:val="00356789"/>
    <w:rsid w:val="0035734A"/>
    <w:rsid w:val="00371A84"/>
    <w:rsid w:val="00374749"/>
    <w:rsid w:val="00376AC3"/>
    <w:rsid w:val="003839CB"/>
    <w:rsid w:val="0038444D"/>
    <w:rsid w:val="00384F7F"/>
    <w:rsid w:val="00386784"/>
    <w:rsid w:val="003874DA"/>
    <w:rsid w:val="00391556"/>
    <w:rsid w:val="0039627F"/>
    <w:rsid w:val="00396F69"/>
    <w:rsid w:val="003A0B39"/>
    <w:rsid w:val="003A1020"/>
    <w:rsid w:val="003A1730"/>
    <w:rsid w:val="003B0ADC"/>
    <w:rsid w:val="003B11D1"/>
    <w:rsid w:val="003B1CFE"/>
    <w:rsid w:val="003B472A"/>
    <w:rsid w:val="003C6BA5"/>
    <w:rsid w:val="003C7839"/>
    <w:rsid w:val="003D0413"/>
    <w:rsid w:val="003D2180"/>
    <w:rsid w:val="003D4DD4"/>
    <w:rsid w:val="003D7D51"/>
    <w:rsid w:val="003E6525"/>
    <w:rsid w:val="003F6AED"/>
    <w:rsid w:val="00400281"/>
    <w:rsid w:val="004033E1"/>
    <w:rsid w:val="004060F6"/>
    <w:rsid w:val="00421AD6"/>
    <w:rsid w:val="00423C55"/>
    <w:rsid w:val="004242D3"/>
    <w:rsid w:val="00424C3C"/>
    <w:rsid w:val="00432444"/>
    <w:rsid w:val="004360F0"/>
    <w:rsid w:val="00442128"/>
    <w:rsid w:val="00444CEB"/>
    <w:rsid w:val="0046082B"/>
    <w:rsid w:val="004672A1"/>
    <w:rsid w:val="0047302A"/>
    <w:rsid w:val="00475C95"/>
    <w:rsid w:val="004832A1"/>
    <w:rsid w:val="00484C42"/>
    <w:rsid w:val="00491BE3"/>
    <w:rsid w:val="004A569A"/>
    <w:rsid w:val="004A5B2F"/>
    <w:rsid w:val="004B64F8"/>
    <w:rsid w:val="004C1B8A"/>
    <w:rsid w:val="004D4347"/>
    <w:rsid w:val="004D4BAB"/>
    <w:rsid w:val="004D4DCA"/>
    <w:rsid w:val="00505719"/>
    <w:rsid w:val="00507C1C"/>
    <w:rsid w:val="0051062E"/>
    <w:rsid w:val="0051407B"/>
    <w:rsid w:val="00534BB5"/>
    <w:rsid w:val="00535E06"/>
    <w:rsid w:val="00547644"/>
    <w:rsid w:val="0055160C"/>
    <w:rsid w:val="00551B49"/>
    <w:rsid w:val="00554855"/>
    <w:rsid w:val="00554EA7"/>
    <w:rsid w:val="00556265"/>
    <w:rsid w:val="00557F28"/>
    <w:rsid w:val="00574D38"/>
    <w:rsid w:val="00583F02"/>
    <w:rsid w:val="00584EB0"/>
    <w:rsid w:val="005879D8"/>
    <w:rsid w:val="005A04F1"/>
    <w:rsid w:val="005A1306"/>
    <w:rsid w:val="005A6F18"/>
    <w:rsid w:val="005C1483"/>
    <w:rsid w:val="005C355A"/>
    <w:rsid w:val="005D47C0"/>
    <w:rsid w:val="005D75FE"/>
    <w:rsid w:val="005E22A6"/>
    <w:rsid w:val="005E360A"/>
    <w:rsid w:val="005E3D8F"/>
    <w:rsid w:val="005E5301"/>
    <w:rsid w:val="005E5313"/>
    <w:rsid w:val="005E6862"/>
    <w:rsid w:val="005F0403"/>
    <w:rsid w:val="006035B1"/>
    <w:rsid w:val="00605A11"/>
    <w:rsid w:val="006168AA"/>
    <w:rsid w:val="00616C1C"/>
    <w:rsid w:val="0062057D"/>
    <w:rsid w:val="006221BC"/>
    <w:rsid w:val="006365DF"/>
    <w:rsid w:val="00642A4B"/>
    <w:rsid w:val="00645BDB"/>
    <w:rsid w:val="0064651E"/>
    <w:rsid w:val="00647537"/>
    <w:rsid w:val="0065772E"/>
    <w:rsid w:val="00657F75"/>
    <w:rsid w:val="0066077D"/>
    <w:rsid w:val="00666D6B"/>
    <w:rsid w:val="00674210"/>
    <w:rsid w:val="00676A74"/>
    <w:rsid w:val="00682B9E"/>
    <w:rsid w:val="00684336"/>
    <w:rsid w:val="00684DFC"/>
    <w:rsid w:val="00686752"/>
    <w:rsid w:val="0069103D"/>
    <w:rsid w:val="006A024A"/>
    <w:rsid w:val="006A13CC"/>
    <w:rsid w:val="006A279F"/>
    <w:rsid w:val="006A3128"/>
    <w:rsid w:val="006A36FC"/>
    <w:rsid w:val="006A479D"/>
    <w:rsid w:val="006B2846"/>
    <w:rsid w:val="006E77E3"/>
    <w:rsid w:val="006F2BA6"/>
    <w:rsid w:val="006F42E4"/>
    <w:rsid w:val="00700E25"/>
    <w:rsid w:val="00704E6D"/>
    <w:rsid w:val="00722201"/>
    <w:rsid w:val="00722288"/>
    <w:rsid w:val="00725B16"/>
    <w:rsid w:val="007300CC"/>
    <w:rsid w:val="007541C9"/>
    <w:rsid w:val="0076065D"/>
    <w:rsid w:val="00760BB4"/>
    <w:rsid w:val="00762798"/>
    <w:rsid w:val="00762BF8"/>
    <w:rsid w:val="00767A25"/>
    <w:rsid w:val="00767C29"/>
    <w:rsid w:val="0077063D"/>
    <w:rsid w:val="007731D1"/>
    <w:rsid w:val="00774D19"/>
    <w:rsid w:val="007954A4"/>
    <w:rsid w:val="007976AB"/>
    <w:rsid w:val="007A05DD"/>
    <w:rsid w:val="007A1174"/>
    <w:rsid w:val="007A2351"/>
    <w:rsid w:val="007A4828"/>
    <w:rsid w:val="007B199B"/>
    <w:rsid w:val="007B214D"/>
    <w:rsid w:val="007B2A18"/>
    <w:rsid w:val="007B2CC4"/>
    <w:rsid w:val="007B62B5"/>
    <w:rsid w:val="007C3164"/>
    <w:rsid w:val="007C4D6D"/>
    <w:rsid w:val="007D2DB1"/>
    <w:rsid w:val="007E0617"/>
    <w:rsid w:val="007E7090"/>
    <w:rsid w:val="007F0B89"/>
    <w:rsid w:val="007F30D6"/>
    <w:rsid w:val="007F607D"/>
    <w:rsid w:val="00820CC6"/>
    <w:rsid w:val="00822809"/>
    <w:rsid w:val="008269DD"/>
    <w:rsid w:val="00827802"/>
    <w:rsid w:val="008303C2"/>
    <w:rsid w:val="0084313D"/>
    <w:rsid w:val="008533DB"/>
    <w:rsid w:val="0085729B"/>
    <w:rsid w:val="00857851"/>
    <w:rsid w:val="00857AD4"/>
    <w:rsid w:val="00861AA8"/>
    <w:rsid w:val="00870149"/>
    <w:rsid w:val="00870DA3"/>
    <w:rsid w:val="00870ED0"/>
    <w:rsid w:val="008734A2"/>
    <w:rsid w:val="0087553B"/>
    <w:rsid w:val="00875C13"/>
    <w:rsid w:val="00884790"/>
    <w:rsid w:val="008873EB"/>
    <w:rsid w:val="008965F7"/>
    <w:rsid w:val="008A283C"/>
    <w:rsid w:val="008A3A8B"/>
    <w:rsid w:val="008A471C"/>
    <w:rsid w:val="008C4E26"/>
    <w:rsid w:val="008D1577"/>
    <w:rsid w:val="008D6266"/>
    <w:rsid w:val="008F31EE"/>
    <w:rsid w:val="008F633D"/>
    <w:rsid w:val="008F6EA9"/>
    <w:rsid w:val="00905721"/>
    <w:rsid w:val="00913F6B"/>
    <w:rsid w:val="00915657"/>
    <w:rsid w:val="00917C05"/>
    <w:rsid w:val="009220DA"/>
    <w:rsid w:val="00923BAA"/>
    <w:rsid w:val="00923C06"/>
    <w:rsid w:val="0092452C"/>
    <w:rsid w:val="00927CA2"/>
    <w:rsid w:val="00930E00"/>
    <w:rsid w:val="00935733"/>
    <w:rsid w:val="00940AD7"/>
    <w:rsid w:val="00945C4D"/>
    <w:rsid w:val="009513BC"/>
    <w:rsid w:val="00962309"/>
    <w:rsid w:val="00970844"/>
    <w:rsid w:val="00976D40"/>
    <w:rsid w:val="00985DDF"/>
    <w:rsid w:val="00993486"/>
    <w:rsid w:val="009A176D"/>
    <w:rsid w:val="009A1D2C"/>
    <w:rsid w:val="009A31BA"/>
    <w:rsid w:val="009A3B50"/>
    <w:rsid w:val="009B155F"/>
    <w:rsid w:val="009B39C9"/>
    <w:rsid w:val="009C3750"/>
    <w:rsid w:val="009C4ACB"/>
    <w:rsid w:val="009C6466"/>
    <w:rsid w:val="009D2124"/>
    <w:rsid w:val="009D478F"/>
    <w:rsid w:val="009E5912"/>
    <w:rsid w:val="009F0557"/>
    <w:rsid w:val="009F75FB"/>
    <w:rsid w:val="00A01437"/>
    <w:rsid w:val="00A13106"/>
    <w:rsid w:val="00A22BB3"/>
    <w:rsid w:val="00A25D66"/>
    <w:rsid w:val="00A3543B"/>
    <w:rsid w:val="00A375BE"/>
    <w:rsid w:val="00A377CB"/>
    <w:rsid w:val="00A41BEB"/>
    <w:rsid w:val="00A43E62"/>
    <w:rsid w:val="00A44789"/>
    <w:rsid w:val="00A5049F"/>
    <w:rsid w:val="00A63C6C"/>
    <w:rsid w:val="00A64CD0"/>
    <w:rsid w:val="00A66E26"/>
    <w:rsid w:val="00A82272"/>
    <w:rsid w:val="00A838F4"/>
    <w:rsid w:val="00A85760"/>
    <w:rsid w:val="00AA3439"/>
    <w:rsid w:val="00AB2D34"/>
    <w:rsid w:val="00AB55AB"/>
    <w:rsid w:val="00AB6066"/>
    <w:rsid w:val="00AB7853"/>
    <w:rsid w:val="00AE3FE2"/>
    <w:rsid w:val="00AF1098"/>
    <w:rsid w:val="00AF13D5"/>
    <w:rsid w:val="00AF359E"/>
    <w:rsid w:val="00B037F5"/>
    <w:rsid w:val="00B162BF"/>
    <w:rsid w:val="00B167B0"/>
    <w:rsid w:val="00B2510D"/>
    <w:rsid w:val="00B27218"/>
    <w:rsid w:val="00B33E0A"/>
    <w:rsid w:val="00B36001"/>
    <w:rsid w:val="00B5066A"/>
    <w:rsid w:val="00B56FC8"/>
    <w:rsid w:val="00B711CC"/>
    <w:rsid w:val="00B72E6C"/>
    <w:rsid w:val="00B74649"/>
    <w:rsid w:val="00B8387B"/>
    <w:rsid w:val="00B91917"/>
    <w:rsid w:val="00B942D8"/>
    <w:rsid w:val="00B9506E"/>
    <w:rsid w:val="00B974AC"/>
    <w:rsid w:val="00BA5A05"/>
    <w:rsid w:val="00BB315B"/>
    <w:rsid w:val="00BB5265"/>
    <w:rsid w:val="00BC0E23"/>
    <w:rsid w:val="00BC689D"/>
    <w:rsid w:val="00BD1043"/>
    <w:rsid w:val="00BE27C8"/>
    <w:rsid w:val="00BF40A8"/>
    <w:rsid w:val="00BF45B3"/>
    <w:rsid w:val="00BF4D2E"/>
    <w:rsid w:val="00C04CD3"/>
    <w:rsid w:val="00C11FB8"/>
    <w:rsid w:val="00C13148"/>
    <w:rsid w:val="00C15B42"/>
    <w:rsid w:val="00C17260"/>
    <w:rsid w:val="00C20821"/>
    <w:rsid w:val="00C2228C"/>
    <w:rsid w:val="00C26308"/>
    <w:rsid w:val="00C3710D"/>
    <w:rsid w:val="00C423C6"/>
    <w:rsid w:val="00C463CA"/>
    <w:rsid w:val="00C523D5"/>
    <w:rsid w:val="00C54B26"/>
    <w:rsid w:val="00C5609D"/>
    <w:rsid w:val="00C5615D"/>
    <w:rsid w:val="00C57FF9"/>
    <w:rsid w:val="00C63AF2"/>
    <w:rsid w:val="00C6616D"/>
    <w:rsid w:val="00C70705"/>
    <w:rsid w:val="00C8400E"/>
    <w:rsid w:val="00C87E81"/>
    <w:rsid w:val="00C91E98"/>
    <w:rsid w:val="00C97310"/>
    <w:rsid w:val="00CA34C2"/>
    <w:rsid w:val="00CA4EEA"/>
    <w:rsid w:val="00CB0C9F"/>
    <w:rsid w:val="00CB26D8"/>
    <w:rsid w:val="00CB6C4D"/>
    <w:rsid w:val="00CB7E7D"/>
    <w:rsid w:val="00CD1944"/>
    <w:rsid w:val="00CD6A07"/>
    <w:rsid w:val="00CE21A1"/>
    <w:rsid w:val="00CE359D"/>
    <w:rsid w:val="00CE3BA1"/>
    <w:rsid w:val="00CF30E2"/>
    <w:rsid w:val="00CF514D"/>
    <w:rsid w:val="00D01B57"/>
    <w:rsid w:val="00D037B8"/>
    <w:rsid w:val="00D07D1C"/>
    <w:rsid w:val="00D13EF9"/>
    <w:rsid w:val="00D23C71"/>
    <w:rsid w:val="00D316C9"/>
    <w:rsid w:val="00D357CD"/>
    <w:rsid w:val="00D373D6"/>
    <w:rsid w:val="00D40FB0"/>
    <w:rsid w:val="00D44840"/>
    <w:rsid w:val="00D47532"/>
    <w:rsid w:val="00D501F4"/>
    <w:rsid w:val="00D52C11"/>
    <w:rsid w:val="00D62557"/>
    <w:rsid w:val="00D62726"/>
    <w:rsid w:val="00D62E27"/>
    <w:rsid w:val="00D65A58"/>
    <w:rsid w:val="00D66F84"/>
    <w:rsid w:val="00D74C4B"/>
    <w:rsid w:val="00D87FA4"/>
    <w:rsid w:val="00DA46C2"/>
    <w:rsid w:val="00DA46F2"/>
    <w:rsid w:val="00DB009C"/>
    <w:rsid w:val="00DB1334"/>
    <w:rsid w:val="00DB4833"/>
    <w:rsid w:val="00DB59C0"/>
    <w:rsid w:val="00DB6A22"/>
    <w:rsid w:val="00DB73F6"/>
    <w:rsid w:val="00DC315A"/>
    <w:rsid w:val="00DD6609"/>
    <w:rsid w:val="00DD6856"/>
    <w:rsid w:val="00DF4C6B"/>
    <w:rsid w:val="00DF4D34"/>
    <w:rsid w:val="00DF535E"/>
    <w:rsid w:val="00E0464C"/>
    <w:rsid w:val="00E04E4E"/>
    <w:rsid w:val="00E04EC1"/>
    <w:rsid w:val="00E0568F"/>
    <w:rsid w:val="00E05697"/>
    <w:rsid w:val="00E05981"/>
    <w:rsid w:val="00E1009D"/>
    <w:rsid w:val="00E126A9"/>
    <w:rsid w:val="00E21050"/>
    <w:rsid w:val="00E23154"/>
    <w:rsid w:val="00E268B1"/>
    <w:rsid w:val="00E27734"/>
    <w:rsid w:val="00E32BE7"/>
    <w:rsid w:val="00E4185D"/>
    <w:rsid w:val="00E50742"/>
    <w:rsid w:val="00E51467"/>
    <w:rsid w:val="00E5263B"/>
    <w:rsid w:val="00E66B14"/>
    <w:rsid w:val="00E71164"/>
    <w:rsid w:val="00E72465"/>
    <w:rsid w:val="00E725C2"/>
    <w:rsid w:val="00E75238"/>
    <w:rsid w:val="00E76CB1"/>
    <w:rsid w:val="00E77DC4"/>
    <w:rsid w:val="00E9000D"/>
    <w:rsid w:val="00EA364F"/>
    <w:rsid w:val="00EA55B7"/>
    <w:rsid w:val="00EA5FBB"/>
    <w:rsid w:val="00EA7907"/>
    <w:rsid w:val="00EB34AC"/>
    <w:rsid w:val="00EC1001"/>
    <w:rsid w:val="00ED7398"/>
    <w:rsid w:val="00ED744F"/>
    <w:rsid w:val="00EF0830"/>
    <w:rsid w:val="00F05357"/>
    <w:rsid w:val="00F14184"/>
    <w:rsid w:val="00F24B07"/>
    <w:rsid w:val="00F25D3F"/>
    <w:rsid w:val="00F268FE"/>
    <w:rsid w:val="00F344E5"/>
    <w:rsid w:val="00F41228"/>
    <w:rsid w:val="00F45CDF"/>
    <w:rsid w:val="00F46F7F"/>
    <w:rsid w:val="00F502AA"/>
    <w:rsid w:val="00F541E2"/>
    <w:rsid w:val="00F62C87"/>
    <w:rsid w:val="00F76B46"/>
    <w:rsid w:val="00F76E38"/>
    <w:rsid w:val="00F81040"/>
    <w:rsid w:val="00F849A9"/>
    <w:rsid w:val="00F87C9B"/>
    <w:rsid w:val="00F96A95"/>
    <w:rsid w:val="00F97193"/>
    <w:rsid w:val="00FA196F"/>
    <w:rsid w:val="00FA3EAD"/>
    <w:rsid w:val="00FC0589"/>
    <w:rsid w:val="00FC2493"/>
    <w:rsid w:val="00FC4AB8"/>
    <w:rsid w:val="00FD13E3"/>
    <w:rsid w:val="00FE6B28"/>
    <w:rsid w:val="00FE6EBF"/>
    <w:rsid w:val="00FF064E"/>
    <w:rsid w:val="00FF189B"/>
    <w:rsid w:val="00FF18C3"/>
    <w:rsid w:val="00FF39F7"/>
    <w:rsid w:val="00FF732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44"/>
    <w:pPr>
      <w:spacing w:after="160" w:line="259" w:lineRule="auto"/>
    </w:pPr>
  </w:style>
  <w:style w:type="paragraph" w:styleId="1">
    <w:name w:val="heading 1"/>
    <w:basedOn w:val="a"/>
    <w:link w:val="1Char"/>
    <w:uiPriority w:val="9"/>
    <w:qFormat/>
    <w:rsid w:val="00923C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644"/>
    <w:pPr>
      <w:ind w:left="720"/>
      <w:contextualSpacing/>
    </w:pPr>
  </w:style>
  <w:style w:type="table" w:styleId="a4">
    <w:name w:val="Table Grid"/>
    <w:basedOn w:val="a1"/>
    <w:uiPriority w:val="39"/>
    <w:rsid w:val="00547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547644"/>
    <w:rPr>
      <w:color w:val="0000FF" w:themeColor="hyperlink"/>
      <w:u w:val="single"/>
    </w:rPr>
  </w:style>
  <w:style w:type="paragraph" w:styleId="a6">
    <w:name w:val="Balloon Text"/>
    <w:basedOn w:val="a"/>
    <w:link w:val="Char"/>
    <w:uiPriority w:val="99"/>
    <w:semiHidden/>
    <w:unhideWhenUsed/>
    <w:rsid w:val="001D13A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D13A8"/>
    <w:rPr>
      <w:rFonts w:ascii="Tahoma" w:hAnsi="Tahoma" w:cs="Tahoma"/>
      <w:sz w:val="16"/>
      <w:szCs w:val="16"/>
    </w:rPr>
  </w:style>
  <w:style w:type="character" w:styleId="a7">
    <w:name w:val="annotation reference"/>
    <w:basedOn w:val="a0"/>
    <w:uiPriority w:val="99"/>
    <w:semiHidden/>
    <w:unhideWhenUsed/>
    <w:rsid w:val="00C13148"/>
    <w:rPr>
      <w:sz w:val="16"/>
      <w:szCs w:val="16"/>
    </w:rPr>
  </w:style>
  <w:style w:type="paragraph" w:styleId="a8">
    <w:name w:val="annotation text"/>
    <w:basedOn w:val="a"/>
    <w:link w:val="Char0"/>
    <w:uiPriority w:val="99"/>
    <w:semiHidden/>
    <w:unhideWhenUsed/>
    <w:rsid w:val="00C13148"/>
    <w:pPr>
      <w:spacing w:line="240" w:lineRule="auto"/>
    </w:pPr>
    <w:rPr>
      <w:sz w:val="20"/>
      <w:szCs w:val="20"/>
    </w:rPr>
  </w:style>
  <w:style w:type="character" w:customStyle="1" w:styleId="Char0">
    <w:name w:val="批注文字 Char"/>
    <w:basedOn w:val="a0"/>
    <w:link w:val="a8"/>
    <w:uiPriority w:val="99"/>
    <w:semiHidden/>
    <w:rsid w:val="00C13148"/>
    <w:rPr>
      <w:sz w:val="20"/>
      <w:szCs w:val="20"/>
    </w:rPr>
  </w:style>
  <w:style w:type="paragraph" w:styleId="a9">
    <w:name w:val="annotation subject"/>
    <w:basedOn w:val="a8"/>
    <w:next w:val="a8"/>
    <w:link w:val="Char1"/>
    <w:uiPriority w:val="99"/>
    <w:semiHidden/>
    <w:unhideWhenUsed/>
    <w:rsid w:val="00C13148"/>
    <w:rPr>
      <w:b/>
      <w:bCs/>
    </w:rPr>
  </w:style>
  <w:style w:type="character" w:customStyle="1" w:styleId="Char1">
    <w:name w:val="批注主题 Char"/>
    <w:basedOn w:val="Char0"/>
    <w:link w:val="a9"/>
    <w:uiPriority w:val="99"/>
    <w:semiHidden/>
    <w:rsid w:val="00C13148"/>
    <w:rPr>
      <w:b/>
      <w:bCs/>
      <w:sz w:val="20"/>
      <w:szCs w:val="20"/>
    </w:rPr>
  </w:style>
  <w:style w:type="character" w:customStyle="1" w:styleId="1Char">
    <w:name w:val="标题 1 Char"/>
    <w:basedOn w:val="a0"/>
    <w:link w:val="1"/>
    <w:uiPriority w:val="9"/>
    <w:rsid w:val="00923C06"/>
    <w:rPr>
      <w:rFonts w:ascii="Times New Roman" w:eastAsia="Times New Roman" w:hAnsi="Times New Roman" w:cs="Times New Roman"/>
      <w:b/>
      <w:bCs/>
      <w:kern w:val="36"/>
      <w:sz w:val="48"/>
      <w:szCs w:val="48"/>
      <w:lang w:val="en-GB"/>
    </w:rPr>
  </w:style>
  <w:style w:type="paragraph" w:customStyle="1" w:styleId="EndNoteBibliographyTitle">
    <w:name w:val="EndNote Bibliography Title"/>
    <w:basedOn w:val="a"/>
    <w:link w:val="EndNoteBibliographyTitleChar"/>
    <w:rsid w:val="006910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69103D"/>
    <w:rPr>
      <w:rFonts w:ascii="Calibri" w:hAnsi="Calibri" w:cs="Calibri"/>
      <w:noProof/>
    </w:rPr>
  </w:style>
  <w:style w:type="paragraph" w:customStyle="1" w:styleId="EndNoteBibliography">
    <w:name w:val="EndNote Bibliography"/>
    <w:basedOn w:val="a"/>
    <w:link w:val="EndNoteBibliographyChar"/>
    <w:rsid w:val="0069103D"/>
    <w:pPr>
      <w:spacing w:line="240" w:lineRule="auto"/>
    </w:pPr>
    <w:rPr>
      <w:rFonts w:ascii="Calibri" w:hAnsi="Calibri" w:cs="Calibri"/>
      <w:noProof/>
    </w:rPr>
  </w:style>
  <w:style w:type="character" w:customStyle="1" w:styleId="EndNoteBibliographyChar">
    <w:name w:val="EndNote Bibliography Char"/>
    <w:basedOn w:val="a0"/>
    <w:link w:val="EndNoteBibliography"/>
    <w:rsid w:val="0069103D"/>
    <w:rPr>
      <w:rFonts w:ascii="Calibri" w:hAnsi="Calibri" w:cs="Calibri"/>
      <w:noProof/>
    </w:rPr>
  </w:style>
  <w:style w:type="character" w:customStyle="1" w:styleId="UnresolvedMention1">
    <w:name w:val="Unresolved Mention1"/>
    <w:basedOn w:val="a0"/>
    <w:uiPriority w:val="99"/>
    <w:semiHidden/>
    <w:unhideWhenUsed/>
    <w:rsid w:val="0069103D"/>
    <w:rPr>
      <w:color w:val="605E5C"/>
      <w:shd w:val="clear" w:color="auto" w:fill="E1DFDD"/>
    </w:rPr>
  </w:style>
  <w:style w:type="paragraph" w:styleId="aa">
    <w:name w:val="header"/>
    <w:basedOn w:val="a"/>
    <w:link w:val="Char2"/>
    <w:uiPriority w:val="99"/>
    <w:unhideWhenUsed/>
    <w:rsid w:val="00321F84"/>
    <w:pPr>
      <w:tabs>
        <w:tab w:val="center" w:pos="4513"/>
        <w:tab w:val="right" w:pos="9026"/>
      </w:tabs>
      <w:spacing w:after="0" w:line="240" w:lineRule="auto"/>
    </w:pPr>
  </w:style>
  <w:style w:type="character" w:customStyle="1" w:styleId="Char2">
    <w:name w:val="页眉 Char"/>
    <w:basedOn w:val="a0"/>
    <w:link w:val="aa"/>
    <w:uiPriority w:val="99"/>
    <w:rsid w:val="00321F84"/>
  </w:style>
  <w:style w:type="paragraph" w:styleId="ab">
    <w:name w:val="footer"/>
    <w:basedOn w:val="a"/>
    <w:link w:val="Char3"/>
    <w:uiPriority w:val="99"/>
    <w:unhideWhenUsed/>
    <w:rsid w:val="00321F84"/>
    <w:pPr>
      <w:tabs>
        <w:tab w:val="center" w:pos="4513"/>
        <w:tab w:val="right" w:pos="9026"/>
      </w:tabs>
      <w:spacing w:after="0" w:line="240" w:lineRule="auto"/>
    </w:pPr>
  </w:style>
  <w:style w:type="character" w:customStyle="1" w:styleId="Char3">
    <w:name w:val="页脚 Char"/>
    <w:basedOn w:val="a0"/>
    <w:link w:val="ab"/>
    <w:uiPriority w:val="99"/>
    <w:rsid w:val="00321F84"/>
  </w:style>
  <w:style w:type="character" w:customStyle="1" w:styleId="normaltextrun">
    <w:name w:val="normaltextrun"/>
    <w:rsid w:val="00F849A9"/>
  </w:style>
  <w:style w:type="paragraph" w:customStyle="1" w:styleId="paragraph">
    <w:name w:val="paragraph"/>
    <w:basedOn w:val="a"/>
    <w:rsid w:val="00F849A9"/>
    <w:pPr>
      <w:spacing w:before="100" w:beforeAutospacing="1" w:after="100" w:afterAutospacing="1" w:line="240" w:lineRule="auto"/>
    </w:pPr>
    <w:rPr>
      <w:rFonts w:ascii="Times New Roman" w:eastAsia="宋体" w:hAnsi="Times New Roman" w:cs="Times New Roman"/>
      <w:sz w:val="24"/>
      <w:szCs w:val="24"/>
      <w:lang w:val="en-US" w:eastAsia="en-US"/>
    </w:rPr>
  </w:style>
  <w:style w:type="character" w:styleId="ac">
    <w:name w:val="Strong"/>
    <w:uiPriority w:val="22"/>
    <w:qFormat/>
    <w:rsid w:val="00DD6609"/>
    <w:rPr>
      <w:b/>
      <w:bCs/>
    </w:rPr>
  </w:style>
  <w:style w:type="character" w:styleId="ad">
    <w:name w:val="Emphasis"/>
    <w:basedOn w:val="a0"/>
    <w:uiPriority w:val="20"/>
    <w:qFormat/>
    <w:rsid w:val="001025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44"/>
    <w:pPr>
      <w:spacing w:after="160" w:line="259" w:lineRule="auto"/>
    </w:pPr>
  </w:style>
  <w:style w:type="paragraph" w:styleId="1">
    <w:name w:val="heading 1"/>
    <w:basedOn w:val="a"/>
    <w:link w:val="1Char"/>
    <w:uiPriority w:val="9"/>
    <w:qFormat/>
    <w:rsid w:val="00923C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644"/>
    <w:pPr>
      <w:ind w:left="720"/>
      <w:contextualSpacing/>
    </w:pPr>
  </w:style>
  <w:style w:type="table" w:styleId="a4">
    <w:name w:val="Table Grid"/>
    <w:basedOn w:val="a1"/>
    <w:uiPriority w:val="39"/>
    <w:rsid w:val="00547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547644"/>
    <w:rPr>
      <w:color w:val="0000FF" w:themeColor="hyperlink"/>
      <w:u w:val="single"/>
    </w:rPr>
  </w:style>
  <w:style w:type="paragraph" w:styleId="a6">
    <w:name w:val="Balloon Text"/>
    <w:basedOn w:val="a"/>
    <w:link w:val="Char"/>
    <w:uiPriority w:val="99"/>
    <w:semiHidden/>
    <w:unhideWhenUsed/>
    <w:rsid w:val="001D13A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D13A8"/>
    <w:rPr>
      <w:rFonts w:ascii="Tahoma" w:hAnsi="Tahoma" w:cs="Tahoma"/>
      <w:sz w:val="16"/>
      <w:szCs w:val="16"/>
    </w:rPr>
  </w:style>
  <w:style w:type="character" w:styleId="a7">
    <w:name w:val="annotation reference"/>
    <w:basedOn w:val="a0"/>
    <w:uiPriority w:val="99"/>
    <w:semiHidden/>
    <w:unhideWhenUsed/>
    <w:rsid w:val="00C13148"/>
    <w:rPr>
      <w:sz w:val="16"/>
      <w:szCs w:val="16"/>
    </w:rPr>
  </w:style>
  <w:style w:type="paragraph" w:styleId="a8">
    <w:name w:val="annotation text"/>
    <w:basedOn w:val="a"/>
    <w:link w:val="Char0"/>
    <w:uiPriority w:val="99"/>
    <w:semiHidden/>
    <w:unhideWhenUsed/>
    <w:rsid w:val="00C13148"/>
    <w:pPr>
      <w:spacing w:line="240" w:lineRule="auto"/>
    </w:pPr>
    <w:rPr>
      <w:sz w:val="20"/>
      <w:szCs w:val="20"/>
    </w:rPr>
  </w:style>
  <w:style w:type="character" w:customStyle="1" w:styleId="Char0">
    <w:name w:val="批注文字 Char"/>
    <w:basedOn w:val="a0"/>
    <w:link w:val="a8"/>
    <w:uiPriority w:val="99"/>
    <w:semiHidden/>
    <w:rsid w:val="00C13148"/>
    <w:rPr>
      <w:sz w:val="20"/>
      <w:szCs w:val="20"/>
    </w:rPr>
  </w:style>
  <w:style w:type="paragraph" w:styleId="a9">
    <w:name w:val="annotation subject"/>
    <w:basedOn w:val="a8"/>
    <w:next w:val="a8"/>
    <w:link w:val="Char1"/>
    <w:uiPriority w:val="99"/>
    <w:semiHidden/>
    <w:unhideWhenUsed/>
    <w:rsid w:val="00C13148"/>
    <w:rPr>
      <w:b/>
      <w:bCs/>
    </w:rPr>
  </w:style>
  <w:style w:type="character" w:customStyle="1" w:styleId="Char1">
    <w:name w:val="批注主题 Char"/>
    <w:basedOn w:val="Char0"/>
    <w:link w:val="a9"/>
    <w:uiPriority w:val="99"/>
    <w:semiHidden/>
    <w:rsid w:val="00C13148"/>
    <w:rPr>
      <w:b/>
      <w:bCs/>
      <w:sz w:val="20"/>
      <w:szCs w:val="20"/>
    </w:rPr>
  </w:style>
  <w:style w:type="character" w:customStyle="1" w:styleId="1Char">
    <w:name w:val="标题 1 Char"/>
    <w:basedOn w:val="a0"/>
    <w:link w:val="1"/>
    <w:uiPriority w:val="9"/>
    <w:rsid w:val="00923C06"/>
    <w:rPr>
      <w:rFonts w:ascii="Times New Roman" w:eastAsia="Times New Roman" w:hAnsi="Times New Roman" w:cs="Times New Roman"/>
      <w:b/>
      <w:bCs/>
      <w:kern w:val="36"/>
      <w:sz w:val="48"/>
      <w:szCs w:val="48"/>
      <w:lang w:val="en-GB"/>
    </w:rPr>
  </w:style>
  <w:style w:type="paragraph" w:customStyle="1" w:styleId="EndNoteBibliographyTitle">
    <w:name w:val="EndNote Bibliography Title"/>
    <w:basedOn w:val="a"/>
    <w:link w:val="EndNoteBibliographyTitleChar"/>
    <w:rsid w:val="006910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69103D"/>
    <w:rPr>
      <w:rFonts w:ascii="Calibri" w:hAnsi="Calibri" w:cs="Calibri"/>
      <w:noProof/>
    </w:rPr>
  </w:style>
  <w:style w:type="paragraph" w:customStyle="1" w:styleId="EndNoteBibliography">
    <w:name w:val="EndNote Bibliography"/>
    <w:basedOn w:val="a"/>
    <w:link w:val="EndNoteBibliographyChar"/>
    <w:rsid w:val="0069103D"/>
    <w:pPr>
      <w:spacing w:line="240" w:lineRule="auto"/>
    </w:pPr>
    <w:rPr>
      <w:rFonts w:ascii="Calibri" w:hAnsi="Calibri" w:cs="Calibri"/>
      <w:noProof/>
    </w:rPr>
  </w:style>
  <w:style w:type="character" w:customStyle="1" w:styleId="EndNoteBibliographyChar">
    <w:name w:val="EndNote Bibliography Char"/>
    <w:basedOn w:val="a0"/>
    <w:link w:val="EndNoteBibliography"/>
    <w:rsid w:val="0069103D"/>
    <w:rPr>
      <w:rFonts w:ascii="Calibri" w:hAnsi="Calibri" w:cs="Calibri"/>
      <w:noProof/>
    </w:rPr>
  </w:style>
  <w:style w:type="character" w:customStyle="1" w:styleId="UnresolvedMention1">
    <w:name w:val="Unresolved Mention1"/>
    <w:basedOn w:val="a0"/>
    <w:uiPriority w:val="99"/>
    <w:semiHidden/>
    <w:unhideWhenUsed/>
    <w:rsid w:val="0069103D"/>
    <w:rPr>
      <w:color w:val="605E5C"/>
      <w:shd w:val="clear" w:color="auto" w:fill="E1DFDD"/>
    </w:rPr>
  </w:style>
  <w:style w:type="paragraph" w:styleId="aa">
    <w:name w:val="header"/>
    <w:basedOn w:val="a"/>
    <w:link w:val="Char2"/>
    <w:uiPriority w:val="99"/>
    <w:unhideWhenUsed/>
    <w:rsid w:val="00321F84"/>
    <w:pPr>
      <w:tabs>
        <w:tab w:val="center" w:pos="4513"/>
        <w:tab w:val="right" w:pos="9026"/>
      </w:tabs>
      <w:spacing w:after="0" w:line="240" w:lineRule="auto"/>
    </w:pPr>
  </w:style>
  <w:style w:type="character" w:customStyle="1" w:styleId="Char2">
    <w:name w:val="页眉 Char"/>
    <w:basedOn w:val="a0"/>
    <w:link w:val="aa"/>
    <w:uiPriority w:val="99"/>
    <w:rsid w:val="00321F84"/>
  </w:style>
  <w:style w:type="paragraph" w:styleId="ab">
    <w:name w:val="footer"/>
    <w:basedOn w:val="a"/>
    <w:link w:val="Char3"/>
    <w:uiPriority w:val="99"/>
    <w:unhideWhenUsed/>
    <w:rsid w:val="00321F84"/>
    <w:pPr>
      <w:tabs>
        <w:tab w:val="center" w:pos="4513"/>
        <w:tab w:val="right" w:pos="9026"/>
      </w:tabs>
      <w:spacing w:after="0" w:line="240" w:lineRule="auto"/>
    </w:pPr>
  </w:style>
  <w:style w:type="character" w:customStyle="1" w:styleId="Char3">
    <w:name w:val="页脚 Char"/>
    <w:basedOn w:val="a0"/>
    <w:link w:val="ab"/>
    <w:uiPriority w:val="99"/>
    <w:rsid w:val="00321F84"/>
  </w:style>
  <w:style w:type="character" w:customStyle="1" w:styleId="normaltextrun">
    <w:name w:val="normaltextrun"/>
    <w:rsid w:val="00F849A9"/>
  </w:style>
  <w:style w:type="paragraph" w:customStyle="1" w:styleId="paragraph">
    <w:name w:val="paragraph"/>
    <w:basedOn w:val="a"/>
    <w:rsid w:val="00F849A9"/>
    <w:pPr>
      <w:spacing w:before="100" w:beforeAutospacing="1" w:after="100" w:afterAutospacing="1" w:line="240" w:lineRule="auto"/>
    </w:pPr>
    <w:rPr>
      <w:rFonts w:ascii="Times New Roman" w:eastAsia="宋体" w:hAnsi="Times New Roman" w:cs="Times New Roman"/>
      <w:sz w:val="24"/>
      <w:szCs w:val="24"/>
      <w:lang w:val="en-US" w:eastAsia="en-US"/>
    </w:rPr>
  </w:style>
  <w:style w:type="character" w:styleId="ac">
    <w:name w:val="Strong"/>
    <w:uiPriority w:val="22"/>
    <w:qFormat/>
    <w:rsid w:val="00DD6609"/>
    <w:rPr>
      <w:b/>
      <w:bCs/>
    </w:rPr>
  </w:style>
  <w:style w:type="character" w:styleId="ad">
    <w:name w:val="Emphasis"/>
    <w:basedOn w:val="a0"/>
    <w:uiPriority w:val="20"/>
    <w:qFormat/>
    <w:rsid w:val="00102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971">
      <w:bodyDiv w:val="1"/>
      <w:marLeft w:val="0"/>
      <w:marRight w:val="0"/>
      <w:marTop w:val="0"/>
      <w:marBottom w:val="0"/>
      <w:divBdr>
        <w:top w:val="none" w:sz="0" w:space="0" w:color="auto"/>
        <w:left w:val="none" w:sz="0" w:space="0" w:color="auto"/>
        <w:bottom w:val="none" w:sz="0" w:space="0" w:color="auto"/>
        <w:right w:val="none" w:sz="0" w:space="0" w:color="auto"/>
      </w:divBdr>
    </w:div>
    <w:div w:id="236325961">
      <w:bodyDiv w:val="1"/>
      <w:marLeft w:val="0"/>
      <w:marRight w:val="0"/>
      <w:marTop w:val="0"/>
      <w:marBottom w:val="0"/>
      <w:divBdr>
        <w:top w:val="none" w:sz="0" w:space="0" w:color="auto"/>
        <w:left w:val="none" w:sz="0" w:space="0" w:color="auto"/>
        <w:bottom w:val="none" w:sz="0" w:space="0" w:color="auto"/>
        <w:right w:val="none" w:sz="0" w:space="0" w:color="auto"/>
      </w:divBdr>
    </w:div>
    <w:div w:id="335159025">
      <w:bodyDiv w:val="1"/>
      <w:marLeft w:val="0"/>
      <w:marRight w:val="0"/>
      <w:marTop w:val="0"/>
      <w:marBottom w:val="0"/>
      <w:divBdr>
        <w:top w:val="none" w:sz="0" w:space="0" w:color="auto"/>
        <w:left w:val="none" w:sz="0" w:space="0" w:color="auto"/>
        <w:bottom w:val="none" w:sz="0" w:space="0" w:color="auto"/>
        <w:right w:val="none" w:sz="0" w:space="0" w:color="auto"/>
      </w:divBdr>
    </w:div>
    <w:div w:id="423693819">
      <w:bodyDiv w:val="1"/>
      <w:marLeft w:val="0"/>
      <w:marRight w:val="0"/>
      <w:marTop w:val="0"/>
      <w:marBottom w:val="0"/>
      <w:divBdr>
        <w:top w:val="none" w:sz="0" w:space="0" w:color="auto"/>
        <w:left w:val="none" w:sz="0" w:space="0" w:color="auto"/>
        <w:bottom w:val="none" w:sz="0" w:space="0" w:color="auto"/>
        <w:right w:val="none" w:sz="0" w:space="0" w:color="auto"/>
      </w:divBdr>
    </w:div>
    <w:div w:id="6588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8/i3/27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6162</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WEI LEE</dc:creator>
  <cp:lastModifiedBy>马玉杰</cp:lastModifiedBy>
  <cp:revision>9</cp:revision>
  <dcterms:created xsi:type="dcterms:W3CDTF">2020-06-16T22:29:00Z</dcterms:created>
  <dcterms:modified xsi:type="dcterms:W3CDTF">2020-07-07T01:58:00Z</dcterms:modified>
</cp:coreProperties>
</file>