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1D968" w14:textId="64BCC2C4" w:rsidR="006C4F96" w:rsidRPr="00021F0E" w:rsidRDefault="006C4F96" w:rsidP="00021F0E">
      <w:pPr>
        <w:snapToGrid w:val="0"/>
        <w:spacing w:after="0" w:line="360" w:lineRule="auto"/>
        <w:jc w:val="both"/>
        <w:rPr>
          <w:rFonts w:ascii="Book Antiqua" w:hAnsi="Book Antiqua"/>
          <w:bCs/>
          <w:color w:val="000000"/>
          <w:sz w:val="24"/>
          <w:szCs w:val="24"/>
        </w:rPr>
      </w:pPr>
      <w:bookmarkStart w:id="0" w:name="OLE_LINK32"/>
      <w:bookmarkStart w:id="1" w:name="OLE_LINK33"/>
      <w:r w:rsidRPr="00021F0E">
        <w:rPr>
          <w:rFonts w:ascii="Book Antiqua" w:hAnsi="Book Antiqua"/>
          <w:b/>
          <w:color w:val="000000"/>
          <w:sz w:val="24"/>
          <w:szCs w:val="24"/>
        </w:rPr>
        <w:t>Name of Journal:</w:t>
      </w:r>
      <w:r w:rsidRPr="00021F0E">
        <w:rPr>
          <w:rFonts w:ascii="Book Antiqua" w:hAnsi="Book Antiqua"/>
          <w:bCs/>
          <w:color w:val="000000"/>
          <w:sz w:val="24"/>
          <w:szCs w:val="24"/>
        </w:rPr>
        <w:t xml:space="preserve"> </w:t>
      </w:r>
      <w:r w:rsidR="006E122F" w:rsidRPr="00021F0E">
        <w:rPr>
          <w:rFonts w:ascii="Book Antiqua" w:hAnsi="Book Antiqua"/>
          <w:bCs/>
          <w:i/>
          <w:color w:val="000000"/>
          <w:sz w:val="24"/>
          <w:szCs w:val="24"/>
        </w:rPr>
        <w:t>World Journal of Gastrointestinal Endoscopy</w:t>
      </w:r>
    </w:p>
    <w:p w14:paraId="3DAE2B72" w14:textId="7255E95C" w:rsidR="006C4F96" w:rsidRPr="00021F0E" w:rsidRDefault="006C4F96" w:rsidP="00021F0E">
      <w:pPr>
        <w:adjustRightInd w:val="0"/>
        <w:snapToGrid w:val="0"/>
        <w:spacing w:after="0" w:line="360" w:lineRule="auto"/>
        <w:jc w:val="both"/>
        <w:rPr>
          <w:rFonts w:ascii="Book Antiqua" w:hAnsi="Book Antiqua" w:cs="Arial"/>
          <w:b/>
          <w:color w:val="000000"/>
          <w:sz w:val="24"/>
          <w:szCs w:val="24"/>
          <w:lang w:val="en" w:eastAsia="zh-CN"/>
        </w:rPr>
      </w:pPr>
      <w:r w:rsidRPr="00021F0E">
        <w:rPr>
          <w:rFonts w:ascii="Book Antiqua" w:eastAsia="Times New Roman" w:hAnsi="Book Antiqua"/>
          <w:b/>
          <w:bCs/>
          <w:color w:val="000000"/>
          <w:sz w:val="24"/>
          <w:szCs w:val="24"/>
        </w:rPr>
        <w:t>Manuscript NO</w:t>
      </w:r>
      <w:r w:rsidRPr="00021F0E">
        <w:rPr>
          <w:rFonts w:ascii="Book Antiqua" w:hAnsi="Book Antiqua" w:cs="Arial"/>
          <w:b/>
          <w:color w:val="000000"/>
          <w:sz w:val="24"/>
          <w:szCs w:val="24"/>
          <w:lang w:val="en"/>
        </w:rPr>
        <w:t xml:space="preserve">: </w:t>
      </w:r>
      <w:r w:rsidRPr="00021F0E">
        <w:rPr>
          <w:rFonts w:ascii="Book Antiqua" w:hAnsi="Book Antiqua" w:cs="Arial"/>
          <w:color w:val="000000"/>
          <w:sz w:val="24"/>
          <w:szCs w:val="24"/>
          <w:lang w:val="en" w:eastAsia="zh-CN"/>
        </w:rPr>
        <w:t>55620</w:t>
      </w:r>
    </w:p>
    <w:p w14:paraId="2CE05E44" w14:textId="33A4C29E" w:rsidR="007E712B" w:rsidRPr="00021F0E" w:rsidRDefault="006C4F96" w:rsidP="00021F0E">
      <w:pPr>
        <w:spacing w:after="0" w:line="360" w:lineRule="auto"/>
        <w:jc w:val="both"/>
        <w:rPr>
          <w:rFonts w:ascii="Book Antiqua" w:hAnsi="Book Antiqua"/>
          <w:b/>
          <w:caps/>
          <w:color w:val="000000"/>
          <w:sz w:val="24"/>
          <w:szCs w:val="24"/>
          <w:lang w:eastAsia="zh-CN"/>
        </w:rPr>
      </w:pPr>
      <w:r w:rsidRPr="00021F0E">
        <w:rPr>
          <w:rFonts w:ascii="Book Antiqua" w:hAnsi="Book Antiqua"/>
          <w:b/>
          <w:color w:val="000000"/>
          <w:sz w:val="24"/>
          <w:szCs w:val="24"/>
        </w:rPr>
        <w:t>Manuscript Type:</w:t>
      </w:r>
      <w:bookmarkEnd w:id="0"/>
      <w:bookmarkEnd w:id="1"/>
      <w:r w:rsidR="006E122F" w:rsidRPr="00021F0E">
        <w:rPr>
          <w:rFonts w:ascii="Book Antiqua" w:hAnsi="Book Antiqua"/>
          <w:b/>
          <w:color w:val="000000"/>
          <w:sz w:val="24"/>
          <w:szCs w:val="24"/>
          <w:lang w:eastAsia="zh-CN"/>
        </w:rPr>
        <w:t xml:space="preserve"> </w:t>
      </w:r>
      <w:r w:rsidR="006E122F" w:rsidRPr="00021F0E">
        <w:rPr>
          <w:rFonts w:ascii="Book Antiqua" w:hAnsi="Book Antiqua"/>
          <w:caps/>
          <w:color w:val="000000"/>
          <w:sz w:val="24"/>
          <w:szCs w:val="24"/>
          <w:lang w:eastAsia="zh-CN"/>
        </w:rPr>
        <w:t>Meta-Analysis</w:t>
      </w:r>
    </w:p>
    <w:p w14:paraId="7D87D573" w14:textId="77777777" w:rsidR="006C4F96" w:rsidRPr="00021F0E" w:rsidRDefault="006C4F96" w:rsidP="00021F0E">
      <w:pPr>
        <w:spacing w:after="0" w:line="360" w:lineRule="auto"/>
        <w:jc w:val="both"/>
        <w:rPr>
          <w:rFonts w:ascii="Book Antiqua" w:eastAsia="Times New Roman" w:hAnsi="Book Antiqua" w:cs="Times New Roman"/>
          <w:b/>
          <w:bCs/>
          <w:sz w:val="24"/>
          <w:szCs w:val="24"/>
          <w:u w:val="single"/>
          <w:lang w:eastAsia="zh-CN"/>
        </w:rPr>
      </w:pPr>
    </w:p>
    <w:p w14:paraId="368D1B6A" w14:textId="3BD7AB00" w:rsidR="007E712B" w:rsidRPr="00021F0E" w:rsidRDefault="009277C0" w:rsidP="00021F0E">
      <w:pPr>
        <w:spacing w:after="0" w:line="360" w:lineRule="auto"/>
        <w:jc w:val="both"/>
        <w:rPr>
          <w:rFonts w:ascii="Book Antiqua" w:eastAsia="Times New Roman" w:hAnsi="Book Antiqua" w:cs="Times New Roman"/>
          <w:b/>
          <w:color w:val="000000"/>
          <w:sz w:val="24"/>
          <w:szCs w:val="24"/>
          <w:shd w:val="clear" w:color="auto" w:fill="FFFFFF"/>
        </w:rPr>
      </w:pPr>
      <w:r w:rsidRPr="00021F0E">
        <w:rPr>
          <w:rFonts w:ascii="Book Antiqua" w:eastAsia="Times New Roman" w:hAnsi="Book Antiqua" w:cs="Times New Roman"/>
          <w:b/>
          <w:color w:val="000000"/>
          <w:sz w:val="24"/>
          <w:szCs w:val="24"/>
          <w:shd w:val="clear" w:color="auto" w:fill="FFFFFF"/>
        </w:rPr>
        <w:t>Endoscopic ultrasound</w:t>
      </w:r>
      <w:r w:rsidR="00562445" w:rsidRPr="00021F0E">
        <w:rPr>
          <w:rFonts w:ascii="Book Antiqua" w:eastAsia="Times New Roman" w:hAnsi="Book Antiqua" w:cs="Times New Roman"/>
          <w:b/>
          <w:color w:val="000000"/>
          <w:sz w:val="24"/>
          <w:szCs w:val="24"/>
          <w:shd w:val="clear" w:color="auto" w:fill="FFFFFF"/>
        </w:rPr>
        <w:t xml:space="preserve">-guided fiducial marker placement </w:t>
      </w:r>
      <w:r w:rsidR="00B00E86" w:rsidRPr="00021F0E">
        <w:rPr>
          <w:rFonts w:ascii="Book Antiqua" w:eastAsia="Times New Roman" w:hAnsi="Book Antiqua" w:cs="Times New Roman"/>
          <w:b/>
          <w:color w:val="000000"/>
          <w:sz w:val="24"/>
          <w:szCs w:val="24"/>
          <w:shd w:val="clear" w:color="auto" w:fill="FFFFFF"/>
        </w:rPr>
        <w:t xml:space="preserve">in </w:t>
      </w:r>
      <w:r w:rsidR="00322FBD" w:rsidRPr="00021F0E">
        <w:rPr>
          <w:rFonts w:ascii="Book Antiqua" w:eastAsia="Times New Roman" w:hAnsi="Book Antiqua" w:cs="Times New Roman"/>
          <w:b/>
          <w:color w:val="000000"/>
          <w:sz w:val="24"/>
          <w:szCs w:val="24"/>
          <w:shd w:val="clear" w:color="auto" w:fill="FFFFFF"/>
        </w:rPr>
        <w:t>pancreatic cancer</w:t>
      </w:r>
      <w:r w:rsidR="007E712B" w:rsidRPr="00021F0E">
        <w:rPr>
          <w:rFonts w:ascii="Book Antiqua" w:eastAsia="Times New Roman" w:hAnsi="Book Antiqua" w:cs="Times New Roman"/>
          <w:b/>
          <w:color w:val="000000"/>
          <w:sz w:val="24"/>
          <w:szCs w:val="24"/>
          <w:shd w:val="clear" w:color="auto" w:fill="FFFFFF"/>
        </w:rPr>
        <w:t>: A systematic review and meta-analysis</w:t>
      </w:r>
    </w:p>
    <w:p w14:paraId="5E617AA3" w14:textId="77777777" w:rsidR="007E712B" w:rsidRPr="00021F0E" w:rsidRDefault="007E712B" w:rsidP="00021F0E">
      <w:pPr>
        <w:spacing w:after="0" w:line="360" w:lineRule="auto"/>
        <w:jc w:val="both"/>
        <w:rPr>
          <w:rFonts w:ascii="Book Antiqua" w:eastAsia="Times New Roman" w:hAnsi="Book Antiqua" w:cs="Times New Roman"/>
          <w:color w:val="000000"/>
          <w:sz w:val="24"/>
          <w:szCs w:val="24"/>
          <w:shd w:val="clear" w:color="auto" w:fill="FFFFFF"/>
        </w:rPr>
      </w:pPr>
    </w:p>
    <w:p w14:paraId="195C6D23" w14:textId="0910F997" w:rsidR="007E712B" w:rsidRPr="00021F0E" w:rsidRDefault="00973991" w:rsidP="00021F0E">
      <w:pPr>
        <w:spacing w:after="0" w:line="360" w:lineRule="auto"/>
        <w:jc w:val="both"/>
        <w:rPr>
          <w:rFonts w:ascii="Book Antiqua" w:eastAsia="Times New Roman" w:hAnsi="Book Antiqua" w:cs="Times New Roman"/>
          <w:sz w:val="24"/>
          <w:szCs w:val="24"/>
        </w:rPr>
      </w:pPr>
      <w:r w:rsidRPr="00021F0E">
        <w:rPr>
          <w:rFonts w:ascii="Book Antiqua" w:eastAsia="Times New Roman" w:hAnsi="Book Antiqua" w:cs="Times New Roman"/>
          <w:sz w:val="24"/>
          <w:szCs w:val="24"/>
        </w:rPr>
        <w:t>Patel</w:t>
      </w:r>
      <w:r w:rsidRPr="00021F0E">
        <w:rPr>
          <w:rFonts w:ascii="Book Antiqua" w:hAnsi="Book Antiqua" w:cs="Times New Roman"/>
          <w:sz w:val="24"/>
          <w:szCs w:val="24"/>
          <w:lang w:eastAsia="zh-CN"/>
        </w:rPr>
        <w:t xml:space="preserve"> JB </w:t>
      </w:r>
      <w:r w:rsidRPr="00021F0E">
        <w:rPr>
          <w:rFonts w:ascii="Book Antiqua" w:hAnsi="Book Antiqua" w:cs="Times New Roman"/>
          <w:i/>
          <w:sz w:val="24"/>
          <w:szCs w:val="24"/>
          <w:lang w:eastAsia="zh-CN"/>
        </w:rPr>
        <w:t>et al</w:t>
      </w:r>
      <w:r w:rsidRPr="00021F0E">
        <w:rPr>
          <w:rFonts w:ascii="Book Antiqua" w:hAnsi="Book Antiqua" w:cs="Times New Roman"/>
          <w:sz w:val="24"/>
          <w:szCs w:val="24"/>
          <w:lang w:eastAsia="zh-CN"/>
        </w:rPr>
        <w:t xml:space="preserve">. </w:t>
      </w:r>
      <w:r w:rsidR="002D29BE" w:rsidRPr="00021F0E">
        <w:rPr>
          <w:rFonts w:ascii="Book Antiqua" w:eastAsia="Times New Roman" w:hAnsi="Book Antiqua" w:cs="Times New Roman"/>
          <w:sz w:val="24"/>
          <w:szCs w:val="24"/>
        </w:rPr>
        <w:t>EUS-guided fiducial placement</w:t>
      </w:r>
      <w:r w:rsidR="00BE724D" w:rsidRPr="00021F0E">
        <w:rPr>
          <w:rFonts w:ascii="Book Antiqua" w:eastAsia="Times New Roman" w:hAnsi="Book Antiqua" w:cs="Times New Roman"/>
          <w:sz w:val="24"/>
          <w:szCs w:val="24"/>
        </w:rPr>
        <w:t xml:space="preserve"> for </w:t>
      </w:r>
      <w:r w:rsidR="005A5BB1" w:rsidRPr="00021F0E">
        <w:rPr>
          <w:rFonts w:ascii="Book Antiqua" w:eastAsia="Times New Roman" w:hAnsi="Book Antiqua" w:cs="Times New Roman"/>
          <w:sz w:val="24"/>
          <w:szCs w:val="24"/>
        </w:rPr>
        <w:t>pancreatic cancer</w:t>
      </w:r>
    </w:p>
    <w:p w14:paraId="1E690A44" w14:textId="77777777" w:rsidR="007E712B" w:rsidRPr="00021F0E" w:rsidRDefault="007E712B" w:rsidP="00021F0E">
      <w:pPr>
        <w:spacing w:after="0" w:line="360" w:lineRule="auto"/>
        <w:jc w:val="both"/>
        <w:rPr>
          <w:rFonts w:ascii="Book Antiqua" w:hAnsi="Book Antiqua" w:cs="Times New Roman"/>
          <w:b/>
          <w:bCs/>
          <w:sz w:val="24"/>
          <w:szCs w:val="24"/>
          <w:u w:val="single"/>
          <w:lang w:eastAsia="zh-CN"/>
        </w:rPr>
      </w:pPr>
    </w:p>
    <w:p w14:paraId="3EBB917E" w14:textId="3C249E19" w:rsidR="007E712B" w:rsidRPr="00021F0E" w:rsidRDefault="009277C0" w:rsidP="00021F0E">
      <w:pPr>
        <w:spacing w:after="0" w:line="360" w:lineRule="auto"/>
        <w:jc w:val="both"/>
        <w:rPr>
          <w:rFonts w:ascii="Book Antiqua" w:hAnsi="Book Antiqua" w:cs="Times New Roman"/>
          <w:sz w:val="24"/>
          <w:szCs w:val="24"/>
          <w:vertAlign w:val="superscript"/>
          <w:lang w:eastAsia="zh-CN"/>
        </w:rPr>
      </w:pPr>
      <w:proofErr w:type="spellStart"/>
      <w:r w:rsidRPr="00021F0E">
        <w:rPr>
          <w:rFonts w:ascii="Book Antiqua" w:eastAsia="Times New Roman" w:hAnsi="Book Antiqua" w:cs="Times New Roman"/>
          <w:sz w:val="24"/>
          <w:szCs w:val="24"/>
        </w:rPr>
        <w:t>Jaymon</w:t>
      </w:r>
      <w:proofErr w:type="spellEnd"/>
      <w:r w:rsidRPr="00021F0E">
        <w:rPr>
          <w:rFonts w:ascii="Book Antiqua" w:eastAsia="Times New Roman" w:hAnsi="Book Antiqua" w:cs="Times New Roman"/>
          <w:sz w:val="24"/>
          <w:szCs w:val="24"/>
        </w:rPr>
        <w:t xml:space="preserve"> B</w:t>
      </w:r>
      <w:r w:rsidR="007E712B" w:rsidRPr="00021F0E">
        <w:rPr>
          <w:rFonts w:ascii="Book Antiqua" w:eastAsia="Times New Roman" w:hAnsi="Book Antiqua" w:cs="Times New Roman"/>
          <w:sz w:val="24"/>
          <w:szCs w:val="24"/>
        </w:rPr>
        <w:t xml:space="preserve"> </w:t>
      </w:r>
      <w:bookmarkStart w:id="2" w:name="OLE_LINK218"/>
      <w:bookmarkStart w:id="3" w:name="OLE_LINK219"/>
      <w:r w:rsidR="007E712B" w:rsidRPr="00021F0E">
        <w:rPr>
          <w:rFonts w:ascii="Book Antiqua" w:eastAsia="Times New Roman" w:hAnsi="Book Antiqua" w:cs="Times New Roman"/>
          <w:sz w:val="24"/>
          <w:szCs w:val="24"/>
        </w:rPr>
        <w:t>Patel</w:t>
      </w:r>
      <w:bookmarkEnd w:id="2"/>
      <w:bookmarkEnd w:id="3"/>
      <w:r w:rsidR="007E712B" w:rsidRPr="00021F0E">
        <w:rPr>
          <w:rFonts w:ascii="Book Antiqua" w:eastAsia="Times New Roman" w:hAnsi="Book Antiqua" w:cs="Times New Roman"/>
          <w:sz w:val="24"/>
          <w:szCs w:val="24"/>
        </w:rPr>
        <w:t>,</w:t>
      </w:r>
      <w:r w:rsidR="00B00E86" w:rsidRPr="00021F0E">
        <w:rPr>
          <w:rFonts w:ascii="Book Antiqua" w:eastAsia="Times New Roman" w:hAnsi="Book Antiqua" w:cs="Times New Roman"/>
          <w:sz w:val="24"/>
          <w:szCs w:val="24"/>
        </w:rPr>
        <w:t xml:space="preserve"> </w:t>
      </w:r>
      <w:proofErr w:type="spellStart"/>
      <w:r w:rsidR="007E712B" w:rsidRPr="00021F0E">
        <w:rPr>
          <w:rFonts w:ascii="Book Antiqua" w:eastAsia="Times New Roman" w:hAnsi="Book Antiqua" w:cs="Times New Roman"/>
          <w:sz w:val="24"/>
          <w:szCs w:val="24"/>
        </w:rPr>
        <w:t>Vakya</w:t>
      </w:r>
      <w:proofErr w:type="spellEnd"/>
      <w:r w:rsidR="007E712B" w:rsidRPr="00021F0E">
        <w:rPr>
          <w:rFonts w:ascii="Book Antiqua" w:eastAsia="Times New Roman" w:hAnsi="Book Antiqua" w:cs="Times New Roman"/>
          <w:sz w:val="24"/>
          <w:szCs w:val="24"/>
        </w:rPr>
        <w:t xml:space="preserve"> </w:t>
      </w:r>
      <w:proofErr w:type="spellStart"/>
      <w:r w:rsidR="007E712B" w:rsidRPr="00021F0E">
        <w:rPr>
          <w:rFonts w:ascii="Book Antiqua" w:eastAsia="Times New Roman" w:hAnsi="Book Antiqua" w:cs="Times New Roman"/>
          <w:sz w:val="24"/>
          <w:szCs w:val="24"/>
        </w:rPr>
        <w:t>Revanur</w:t>
      </w:r>
      <w:proofErr w:type="spellEnd"/>
      <w:r w:rsidRPr="00021F0E">
        <w:rPr>
          <w:rFonts w:ascii="Book Antiqua" w:eastAsia="Times New Roman" w:hAnsi="Book Antiqua" w:cs="Times New Roman"/>
          <w:sz w:val="24"/>
          <w:szCs w:val="24"/>
        </w:rPr>
        <w:t>, David G</w:t>
      </w:r>
      <w:r w:rsidR="007E712B" w:rsidRPr="00021F0E">
        <w:rPr>
          <w:rFonts w:ascii="Book Antiqua" w:eastAsia="Times New Roman" w:hAnsi="Book Antiqua" w:cs="Times New Roman"/>
          <w:sz w:val="24"/>
          <w:szCs w:val="24"/>
        </w:rPr>
        <w:t xml:space="preserve"> </w:t>
      </w:r>
      <w:proofErr w:type="spellStart"/>
      <w:r w:rsidR="007E712B" w:rsidRPr="00021F0E">
        <w:rPr>
          <w:rFonts w:ascii="Book Antiqua" w:eastAsia="Times New Roman" w:hAnsi="Book Antiqua" w:cs="Times New Roman"/>
          <w:sz w:val="24"/>
          <w:szCs w:val="24"/>
        </w:rPr>
        <w:t>Forcione</w:t>
      </w:r>
      <w:proofErr w:type="spellEnd"/>
      <w:r w:rsidRPr="00021F0E">
        <w:rPr>
          <w:rFonts w:ascii="Book Antiqua" w:eastAsia="Times New Roman" w:hAnsi="Book Antiqua" w:cs="Times New Roman"/>
          <w:sz w:val="24"/>
          <w:szCs w:val="24"/>
        </w:rPr>
        <w:t>, Matthew L</w:t>
      </w:r>
      <w:r w:rsidR="007E712B" w:rsidRPr="00021F0E">
        <w:rPr>
          <w:rFonts w:ascii="Book Antiqua" w:eastAsia="Times New Roman" w:hAnsi="Book Antiqua" w:cs="Times New Roman"/>
          <w:sz w:val="24"/>
          <w:szCs w:val="24"/>
        </w:rPr>
        <w:t xml:space="preserve"> Bechtold</w:t>
      </w:r>
      <w:r w:rsidRPr="00021F0E">
        <w:rPr>
          <w:rFonts w:ascii="Book Antiqua" w:eastAsia="Times New Roman" w:hAnsi="Book Antiqua" w:cs="Times New Roman"/>
          <w:sz w:val="24"/>
          <w:szCs w:val="24"/>
        </w:rPr>
        <w:t>, Srinivas R</w:t>
      </w:r>
      <w:r w:rsidR="007E712B" w:rsidRPr="00021F0E">
        <w:rPr>
          <w:rFonts w:ascii="Book Antiqua" w:eastAsia="Times New Roman" w:hAnsi="Book Antiqua" w:cs="Times New Roman"/>
          <w:sz w:val="24"/>
          <w:szCs w:val="24"/>
        </w:rPr>
        <w:t xml:space="preserve"> Puli</w:t>
      </w:r>
    </w:p>
    <w:p w14:paraId="4298191E" w14:textId="77777777" w:rsidR="007E712B" w:rsidRPr="00021F0E" w:rsidRDefault="007E712B" w:rsidP="00021F0E">
      <w:pPr>
        <w:spacing w:after="0" w:line="360" w:lineRule="auto"/>
        <w:jc w:val="both"/>
        <w:rPr>
          <w:rFonts w:ascii="Book Antiqua" w:hAnsi="Book Antiqua" w:cs="Times New Roman"/>
          <w:b/>
          <w:bCs/>
          <w:sz w:val="24"/>
          <w:szCs w:val="24"/>
          <w:u w:val="single"/>
          <w:lang w:eastAsia="zh-CN"/>
        </w:rPr>
      </w:pPr>
    </w:p>
    <w:p w14:paraId="600864F8" w14:textId="077321C6" w:rsidR="007E712B" w:rsidRPr="00021F0E" w:rsidRDefault="009277C0" w:rsidP="00021F0E">
      <w:pPr>
        <w:spacing w:after="0" w:line="360" w:lineRule="auto"/>
        <w:jc w:val="both"/>
        <w:rPr>
          <w:rFonts w:ascii="Book Antiqua" w:hAnsi="Book Antiqua" w:cs="Times New Roman"/>
          <w:sz w:val="24"/>
          <w:szCs w:val="24"/>
          <w:vertAlign w:val="superscript"/>
          <w:lang w:eastAsia="zh-CN"/>
        </w:rPr>
      </w:pPr>
      <w:proofErr w:type="spellStart"/>
      <w:r w:rsidRPr="00021F0E">
        <w:rPr>
          <w:rFonts w:ascii="Book Antiqua" w:eastAsia="Times New Roman" w:hAnsi="Book Antiqua" w:cs="Times New Roman"/>
          <w:b/>
          <w:sz w:val="24"/>
          <w:szCs w:val="24"/>
        </w:rPr>
        <w:t>Jaymon</w:t>
      </w:r>
      <w:proofErr w:type="spellEnd"/>
      <w:r w:rsidRPr="00021F0E">
        <w:rPr>
          <w:rFonts w:ascii="Book Antiqua" w:eastAsia="Times New Roman" w:hAnsi="Book Antiqua" w:cs="Times New Roman"/>
          <w:b/>
          <w:sz w:val="24"/>
          <w:szCs w:val="24"/>
        </w:rPr>
        <w:t xml:space="preserve"> B Patel</w:t>
      </w:r>
      <w:r w:rsidRPr="00EA074E">
        <w:rPr>
          <w:rFonts w:ascii="Book Antiqua" w:hAnsi="Book Antiqua" w:cs="Times New Roman"/>
          <w:b/>
          <w:sz w:val="24"/>
          <w:szCs w:val="24"/>
          <w:lang w:eastAsia="zh-CN"/>
        </w:rPr>
        <w:t>,</w:t>
      </w:r>
      <w:r w:rsidRPr="00EA074E">
        <w:rPr>
          <w:rFonts w:ascii="Book Antiqua" w:eastAsia="Times New Roman" w:hAnsi="Book Antiqua" w:cs="Times New Roman"/>
          <w:b/>
          <w:sz w:val="24"/>
          <w:szCs w:val="24"/>
        </w:rPr>
        <w:t xml:space="preserve"> </w:t>
      </w:r>
      <w:proofErr w:type="spellStart"/>
      <w:r w:rsidRPr="00EA074E">
        <w:rPr>
          <w:rFonts w:ascii="Book Antiqua" w:eastAsia="Times New Roman" w:hAnsi="Book Antiqua" w:cs="Times New Roman"/>
          <w:b/>
          <w:sz w:val="24"/>
          <w:szCs w:val="24"/>
        </w:rPr>
        <w:t>Srinivas</w:t>
      </w:r>
      <w:proofErr w:type="spellEnd"/>
      <w:r w:rsidRPr="00EA074E">
        <w:rPr>
          <w:rFonts w:ascii="Book Antiqua" w:eastAsia="Times New Roman" w:hAnsi="Book Antiqua" w:cs="Times New Roman"/>
          <w:b/>
          <w:sz w:val="24"/>
          <w:szCs w:val="24"/>
        </w:rPr>
        <w:t xml:space="preserve"> R Puli</w:t>
      </w:r>
      <w:r w:rsidRPr="00021F0E">
        <w:rPr>
          <w:rFonts w:ascii="Book Antiqua" w:hAnsi="Book Antiqua" w:cs="Times New Roman"/>
          <w:sz w:val="24"/>
          <w:szCs w:val="24"/>
          <w:lang w:eastAsia="zh-CN"/>
        </w:rPr>
        <w:t xml:space="preserve">, </w:t>
      </w:r>
      <w:r w:rsidR="00EA074E" w:rsidRPr="00EA074E">
        <w:rPr>
          <w:rFonts w:ascii="Book Antiqua" w:hAnsi="Book Antiqua" w:cs="Times New Roman"/>
          <w:color w:val="000000"/>
          <w:sz w:val="24"/>
          <w:szCs w:val="24"/>
          <w:lang w:eastAsia="zh-CN"/>
        </w:rPr>
        <w:t>Department of</w:t>
      </w:r>
      <w:r w:rsidR="00EA074E" w:rsidRPr="00021F0E">
        <w:rPr>
          <w:rFonts w:ascii="Book Antiqua" w:eastAsia="Times New Roman" w:hAnsi="Book Antiqua" w:cs="Times New Roman"/>
          <w:sz w:val="24"/>
          <w:szCs w:val="24"/>
        </w:rPr>
        <w:t xml:space="preserve"> </w:t>
      </w:r>
      <w:r w:rsidR="007E712B" w:rsidRPr="00021F0E">
        <w:rPr>
          <w:rFonts w:ascii="Book Antiqua" w:eastAsia="Times New Roman" w:hAnsi="Book Antiqua" w:cs="Times New Roman"/>
          <w:sz w:val="24"/>
          <w:szCs w:val="24"/>
        </w:rPr>
        <w:t>Gastroenterology, University of Illinois College of Medicine at Pe</w:t>
      </w:r>
      <w:r w:rsidRPr="00021F0E">
        <w:rPr>
          <w:rFonts w:ascii="Book Antiqua" w:eastAsia="Times New Roman" w:hAnsi="Book Antiqua" w:cs="Times New Roman"/>
          <w:sz w:val="24"/>
          <w:szCs w:val="24"/>
        </w:rPr>
        <w:t>oria, Peoria, IL</w:t>
      </w:r>
      <w:r w:rsidR="004E16D1" w:rsidRPr="00021F0E">
        <w:rPr>
          <w:rFonts w:ascii="Book Antiqua" w:hAnsi="Book Antiqua" w:cs="Times New Roman"/>
          <w:sz w:val="24"/>
          <w:szCs w:val="24"/>
          <w:lang w:eastAsia="zh-CN"/>
        </w:rPr>
        <w:t xml:space="preserve"> </w:t>
      </w:r>
      <w:r w:rsidR="00CB3A87" w:rsidRPr="00021F0E">
        <w:rPr>
          <w:rFonts w:ascii="Book Antiqua" w:hAnsi="Book Antiqua" w:cs="Times New Roman"/>
          <w:sz w:val="24"/>
          <w:szCs w:val="24"/>
          <w:lang w:eastAsia="zh-CN"/>
        </w:rPr>
        <w:t>61637</w:t>
      </w:r>
      <w:r w:rsidRPr="00021F0E">
        <w:rPr>
          <w:rFonts w:ascii="Book Antiqua" w:eastAsia="Times New Roman" w:hAnsi="Book Antiqua" w:cs="Times New Roman"/>
          <w:sz w:val="24"/>
          <w:szCs w:val="24"/>
        </w:rPr>
        <w:t>, United States</w:t>
      </w:r>
    </w:p>
    <w:p w14:paraId="2C133932" w14:textId="77777777" w:rsidR="009277C0" w:rsidRPr="00021F0E" w:rsidRDefault="009277C0" w:rsidP="00021F0E">
      <w:pPr>
        <w:pStyle w:val="a5"/>
        <w:spacing w:after="0" w:line="360" w:lineRule="auto"/>
        <w:ind w:left="0"/>
        <w:jc w:val="both"/>
        <w:rPr>
          <w:rFonts w:ascii="Book Antiqua" w:hAnsi="Book Antiqua" w:cs="Times New Roman"/>
          <w:sz w:val="24"/>
          <w:szCs w:val="24"/>
          <w:lang w:eastAsia="zh-CN"/>
        </w:rPr>
      </w:pPr>
    </w:p>
    <w:p w14:paraId="3D166C77" w14:textId="484E81BC" w:rsidR="007E712B" w:rsidRPr="00021F0E" w:rsidRDefault="009277C0" w:rsidP="00021F0E">
      <w:pPr>
        <w:pStyle w:val="a5"/>
        <w:spacing w:after="0" w:line="360" w:lineRule="auto"/>
        <w:ind w:left="0"/>
        <w:jc w:val="both"/>
        <w:rPr>
          <w:rFonts w:ascii="Book Antiqua" w:eastAsia="Times New Roman" w:hAnsi="Book Antiqua" w:cs="Times New Roman"/>
          <w:sz w:val="24"/>
          <w:szCs w:val="24"/>
        </w:rPr>
      </w:pPr>
      <w:proofErr w:type="spellStart"/>
      <w:r w:rsidRPr="00021F0E">
        <w:rPr>
          <w:rFonts w:ascii="Book Antiqua" w:eastAsia="Times New Roman" w:hAnsi="Book Antiqua" w:cs="Times New Roman"/>
          <w:b/>
          <w:sz w:val="24"/>
          <w:szCs w:val="24"/>
        </w:rPr>
        <w:t>Vakya</w:t>
      </w:r>
      <w:proofErr w:type="spellEnd"/>
      <w:r w:rsidRPr="00021F0E">
        <w:rPr>
          <w:rFonts w:ascii="Book Antiqua" w:eastAsia="Times New Roman" w:hAnsi="Book Antiqua" w:cs="Times New Roman"/>
          <w:b/>
          <w:sz w:val="24"/>
          <w:szCs w:val="24"/>
        </w:rPr>
        <w:t xml:space="preserve"> </w:t>
      </w:r>
      <w:proofErr w:type="spellStart"/>
      <w:r w:rsidRPr="00021F0E">
        <w:rPr>
          <w:rFonts w:ascii="Book Antiqua" w:eastAsia="Times New Roman" w:hAnsi="Book Antiqua" w:cs="Times New Roman"/>
          <w:b/>
          <w:sz w:val="24"/>
          <w:szCs w:val="24"/>
        </w:rPr>
        <w:t>Revanur</w:t>
      </w:r>
      <w:proofErr w:type="spellEnd"/>
      <w:r w:rsidRPr="00021F0E">
        <w:rPr>
          <w:rFonts w:ascii="Book Antiqua" w:hAnsi="Book Antiqua" w:cs="Times New Roman"/>
          <w:b/>
          <w:sz w:val="24"/>
          <w:szCs w:val="24"/>
          <w:lang w:eastAsia="zh-CN"/>
        </w:rPr>
        <w:t>,</w:t>
      </w:r>
      <w:r w:rsidRPr="00021F0E">
        <w:rPr>
          <w:rFonts w:ascii="Book Antiqua" w:eastAsia="Times New Roman" w:hAnsi="Book Antiqua" w:cs="Times New Roman"/>
          <w:sz w:val="24"/>
          <w:szCs w:val="24"/>
        </w:rPr>
        <w:t xml:space="preserve"> </w:t>
      </w:r>
      <w:r w:rsidR="00EA074E" w:rsidRPr="00EA074E">
        <w:rPr>
          <w:rFonts w:ascii="Book Antiqua" w:hAnsi="Book Antiqua" w:cs="Times New Roman"/>
          <w:color w:val="000000"/>
          <w:sz w:val="24"/>
          <w:szCs w:val="24"/>
          <w:lang w:eastAsia="zh-CN"/>
        </w:rPr>
        <w:t>Department of</w:t>
      </w:r>
      <w:r w:rsidR="00EA074E" w:rsidRPr="00021F0E">
        <w:rPr>
          <w:rFonts w:ascii="Book Antiqua" w:eastAsia="Times New Roman" w:hAnsi="Book Antiqua" w:cs="Times New Roman"/>
          <w:sz w:val="24"/>
          <w:szCs w:val="24"/>
        </w:rPr>
        <w:t xml:space="preserve"> </w:t>
      </w:r>
      <w:r w:rsidR="007E712B" w:rsidRPr="00021F0E">
        <w:rPr>
          <w:rFonts w:ascii="Book Antiqua" w:eastAsia="Times New Roman" w:hAnsi="Book Antiqua" w:cs="Times New Roman"/>
          <w:sz w:val="24"/>
          <w:szCs w:val="24"/>
        </w:rPr>
        <w:t>Internal Medicine, University of Illinois College of Medicine at Pe</w:t>
      </w:r>
      <w:r w:rsidRPr="00021F0E">
        <w:rPr>
          <w:rFonts w:ascii="Book Antiqua" w:eastAsia="Times New Roman" w:hAnsi="Book Antiqua" w:cs="Times New Roman"/>
          <w:sz w:val="24"/>
          <w:szCs w:val="24"/>
        </w:rPr>
        <w:t>oria, Peoria, IL</w:t>
      </w:r>
      <w:r w:rsidR="00CB3A87" w:rsidRPr="00021F0E">
        <w:rPr>
          <w:rFonts w:ascii="Book Antiqua" w:hAnsi="Book Antiqua"/>
          <w:sz w:val="24"/>
          <w:szCs w:val="24"/>
        </w:rPr>
        <w:t xml:space="preserve"> </w:t>
      </w:r>
      <w:r w:rsidR="00CB3A87" w:rsidRPr="00021F0E">
        <w:rPr>
          <w:rFonts w:ascii="Book Antiqua" w:eastAsia="Times New Roman" w:hAnsi="Book Antiqua" w:cs="Times New Roman"/>
          <w:sz w:val="24"/>
          <w:szCs w:val="24"/>
        </w:rPr>
        <w:t>61637</w:t>
      </w:r>
      <w:r w:rsidR="00CB3A87" w:rsidRPr="00021F0E">
        <w:rPr>
          <w:rFonts w:ascii="Book Antiqua" w:hAnsi="Book Antiqua" w:cs="Times New Roman"/>
          <w:sz w:val="24"/>
          <w:szCs w:val="24"/>
          <w:lang w:eastAsia="zh-CN"/>
        </w:rPr>
        <w:t xml:space="preserve"> </w:t>
      </w:r>
      <w:r w:rsidRPr="00021F0E">
        <w:rPr>
          <w:rFonts w:ascii="Book Antiqua" w:eastAsia="Times New Roman" w:hAnsi="Book Antiqua" w:cs="Times New Roman"/>
          <w:sz w:val="24"/>
          <w:szCs w:val="24"/>
        </w:rPr>
        <w:t>, United States</w:t>
      </w:r>
    </w:p>
    <w:p w14:paraId="32890943" w14:textId="77777777" w:rsidR="009277C0" w:rsidRPr="00021F0E" w:rsidRDefault="009277C0" w:rsidP="00021F0E">
      <w:pPr>
        <w:pStyle w:val="a5"/>
        <w:spacing w:after="0" w:line="360" w:lineRule="auto"/>
        <w:ind w:left="0"/>
        <w:jc w:val="both"/>
        <w:rPr>
          <w:rFonts w:ascii="Book Antiqua" w:hAnsi="Book Antiqua" w:cs="Times New Roman"/>
          <w:sz w:val="24"/>
          <w:szCs w:val="24"/>
          <w:lang w:eastAsia="zh-CN"/>
        </w:rPr>
      </w:pPr>
    </w:p>
    <w:p w14:paraId="204BDA10" w14:textId="40A9785A" w:rsidR="007E712B" w:rsidRPr="00021F0E" w:rsidRDefault="009277C0" w:rsidP="00021F0E">
      <w:pPr>
        <w:pStyle w:val="a5"/>
        <w:spacing w:after="0" w:line="360" w:lineRule="auto"/>
        <w:ind w:left="0"/>
        <w:jc w:val="both"/>
        <w:rPr>
          <w:rFonts w:ascii="Book Antiqua" w:hAnsi="Book Antiqua" w:cs="Times New Roman"/>
          <w:sz w:val="24"/>
          <w:szCs w:val="24"/>
          <w:lang w:eastAsia="zh-CN"/>
        </w:rPr>
      </w:pPr>
      <w:r w:rsidRPr="00021F0E">
        <w:rPr>
          <w:rFonts w:ascii="Book Antiqua" w:eastAsia="Times New Roman" w:hAnsi="Book Antiqua" w:cs="Times New Roman"/>
          <w:b/>
          <w:sz w:val="24"/>
          <w:szCs w:val="24"/>
        </w:rPr>
        <w:t xml:space="preserve">David G </w:t>
      </w:r>
      <w:proofErr w:type="spellStart"/>
      <w:r w:rsidRPr="00021F0E">
        <w:rPr>
          <w:rFonts w:ascii="Book Antiqua" w:eastAsia="Times New Roman" w:hAnsi="Book Antiqua" w:cs="Times New Roman"/>
          <w:b/>
          <w:sz w:val="24"/>
          <w:szCs w:val="24"/>
        </w:rPr>
        <w:t>Forcione</w:t>
      </w:r>
      <w:proofErr w:type="spellEnd"/>
      <w:r w:rsidRPr="00021F0E">
        <w:rPr>
          <w:rFonts w:ascii="Book Antiqua" w:hAnsi="Book Antiqua" w:cs="Times New Roman"/>
          <w:b/>
          <w:sz w:val="24"/>
          <w:szCs w:val="24"/>
          <w:lang w:eastAsia="zh-CN"/>
        </w:rPr>
        <w:t>,</w:t>
      </w:r>
      <w:r w:rsidR="007E712B" w:rsidRPr="00021F0E">
        <w:rPr>
          <w:rFonts w:ascii="Book Antiqua" w:eastAsia="Times New Roman" w:hAnsi="Book Antiqua" w:cs="Times New Roman"/>
          <w:b/>
          <w:sz w:val="24"/>
          <w:szCs w:val="24"/>
        </w:rPr>
        <w:t xml:space="preserve"> </w:t>
      </w:r>
      <w:r w:rsidR="00EA074E" w:rsidRPr="00EA074E">
        <w:rPr>
          <w:rFonts w:ascii="Book Antiqua" w:hAnsi="Book Antiqua" w:cs="Times New Roman"/>
          <w:color w:val="000000"/>
          <w:sz w:val="24"/>
          <w:szCs w:val="24"/>
          <w:lang w:eastAsia="zh-CN"/>
        </w:rPr>
        <w:t>Department of</w:t>
      </w:r>
      <w:r w:rsidR="00EA074E" w:rsidRPr="00021F0E">
        <w:rPr>
          <w:rFonts w:ascii="Book Antiqua" w:eastAsia="Times New Roman" w:hAnsi="Book Antiqua" w:cs="Times New Roman"/>
          <w:sz w:val="24"/>
          <w:szCs w:val="24"/>
        </w:rPr>
        <w:t xml:space="preserve"> </w:t>
      </w:r>
      <w:r w:rsidR="007E712B" w:rsidRPr="00021F0E">
        <w:rPr>
          <w:rFonts w:ascii="Book Antiqua" w:eastAsia="Times New Roman" w:hAnsi="Book Antiqua" w:cs="Times New Roman"/>
          <w:sz w:val="24"/>
          <w:szCs w:val="24"/>
        </w:rPr>
        <w:t>Gastroenterology, Massachusetts General Hospital, Boston, MA</w:t>
      </w:r>
      <w:r w:rsidR="00CB3A87" w:rsidRPr="00021F0E">
        <w:rPr>
          <w:rFonts w:ascii="Book Antiqua" w:hAnsi="Book Antiqua" w:cs="Times New Roman"/>
          <w:sz w:val="24"/>
          <w:szCs w:val="24"/>
          <w:lang w:eastAsia="zh-CN"/>
        </w:rPr>
        <w:t xml:space="preserve"> 02114</w:t>
      </w:r>
      <w:r w:rsidR="00CB3A87" w:rsidRPr="00021F0E">
        <w:rPr>
          <w:rFonts w:ascii="Book Antiqua" w:eastAsia="Times New Roman" w:hAnsi="Book Antiqua" w:cs="Times New Roman"/>
          <w:sz w:val="24"/>
          <w:szCs w:val="24"/>
        </w:rPr>
        <w:t>, United States</w:t>
      </w:r>
    </w:p>
    <w:p w14:paraId="23B639D5" w14:textId="77777777" w:rsidR="009277C0" w:rsidRPr="00021F0E" w:rsidRDefault="009277C0" w:rsidP="00021F0E">
      <w:pPr>
        <w:spacing w:after="0" w:line="360" w:lineRule="auto"/>
        <w:jc w:val="both"/>
        <w:rPr>
          <w:rFonts w:ascii="Book Antiqua" w:hAnsi="Book Antiqua" w:cs="Times New Roman"/>
          <w:sz w:val="24"/>
          <w:szCs w:val="24"/>
          <w:lang w:eastAsia="zh-CN"/>
        </w:rPr>
      </w:pPr>
    </w:p>
    <w:p w14:paraId="18F96092" w14:textId="659AFE35" w:rsidR="007E712B" w:rsidRPr="00021F0E" w:rsidRDefault="009277C0" w:rsidP="00021F0E">
      <w:pPr>
        <w:spacing w:after="0" w:line="360" w:lineRule="auto"/>
        <w:jc w:val="both"/>
        <w:rPr>
          <w:rFonts w:ascii="Book Antiqua" w:hAnsi="Book Antiqua" w:cs="Times New Roman"/>
          <w:sz w:val="24"/>
          <w:szCs w:val="24"/>
          <w:lang w:eastAsia="zh-CN"/>
        </w:rPr>
      </w:pPr>
      <w:r w:rsidRPr="00021F0E">
        <w:rPr>
          <w:rFonts w:ascii="Book Antiqua" w:eastAsia="Times New Roman" w:hAnsi="Book Antiqua" w:cs="Times New Roman"/>
          <w:b/>
          <w:sz w:val="24"/>
          <w:szCs w:val="24"/>
        </w:rPr>
        <w:t>Matthew L Bechtold</w:t>
      </w:r>
      <w:r w:rsidRPr="00021F0E">
        <w:rPr>
          <w:rFonts w:ascii="Book Antiqua" w:hAnsi="Book Antiqua" w:cs="Times New Roman"/>
          <w:b/>
          <w:sz w:val="24"/>
          <w:szCs w:val="24"/>
          <w:lang w:eastAsia="zh-CN"/>
        </w:rPr>
        <w:t>,</w:t>
      </w:r>
      <w:r w:rsidRPr="00021F0E">
        <w:rPr>
          <w:rFonts w:ascii="Book Antiqua" w:eastAsia="Times New Roman" w:hAnsi="Book Antiqua" w:cs="Times New Roman"/>
          <w:sz w:val="24"/>
          <w:szCs w:val="24"/>
        </w:rPr>
        <w:t xml:space="preserve"> </w:t>
      </w:r>
      <w:r w:rsidR="00EA074E" w:rsidRPr="00EA074E">
        <w:rPr>
          <w:rFonts w:ascii="Book Antiqua" w:hAnsi="Book Antiqua" w:cs="Times New Roman"/>
          <w:color w:val="000000"/>
          <w:sz w:val="24"/>
          <w:szCs w:val="24"/>
          <w:lang w:eastAsia="zh-CN"/>
        </w:rPr>
        <w:t>Department of</w:t>
      </w:r>
      <w:r w:rsidR="00EA074E" w:rsidRPr="00021F0E">
        <w:rPr>
          <w:rFonts w:ascii="Book Antiqua" w:eastAsia="Times New Roman" w:hAnsi="Book Antiqua" w:cs="Times New Roman"/>
          <w:sz w:val="24"/>
          <w:szCs w:val="24"/>
        </w:rPr>
        <w:t xml:space="preserve"> </w:t>
      </w:r>
      <w:r w:rsidR="007E712B" w:rsidRPr="00021F0E">
        <w:rPr>
          <w:rFonts w:ascii="Book Antiqua" w:eastAsia="Times New Roman" w:hAnsi="Book Antiqua" w:cs="Times New Roman"/>
          <w:sz w:val="24"/>
          <w:szCs w:val="24"/>
        </w:rPr>
        <w:t>Gastroenterology, University of Missouri, Columbia, MO</w:t>
      </w:r>
      <w:r w:rsidR="00CB3A87" w:rsidRPr="00021F0E">
        <w:rPr>
          <w:rFonts w:ascii="Book Antiqua" w:hAnsi="Book Antiqua" w:cs="Times New Roman"/>
          <w:sz w:val="24"/>
          <w:szCs w:val="24"/>
          <w:lang w:eastAsia="zh-CN"/>
        </w:rPr>
        <w:t xml:space="preserve"> 65203</w:t>
      </w:r>
      <w:r w:rsidR="00CB3A87" w:rsidRPr="00021F0E">
        <w:rPr>
          <w:rFonts w:ascii="Book Antiqua" w:eastAsia="Times New Roman" w:hAnsi="Book Antiqua" w:cs="Times New Roman"/>
          <w:sz w:val="24"/>
          <w:szCs w:val="24"/>
        </w:rPr>
        <w:t>, United States</w:t>
      </w:r>
    </w:p>
    <w:p w14:paraId="31FA82D4" w14:textId="77777777" w:rsidR="007E712B" w:rsidRPr="00021F0E" w:rsidRDefault="007E712B" w:rsidP="00021F0E">
      <w:pPr>
        <w:spacing w:after="0" w:line="360" w:lineRule="auto"/>
        <w:jc w:val="both"/>
        <w:rPr>
          <w:rFonts w:ascii="Book Antiqua" w:eastAsia="Times New Roman" w:hAnsi="Book Antiqua" w:cs="Times New Roman"/>
          <w:sz w:val="24"/>
          <w:szCs w:val="24"/>
        </w:rPr>
      </w:pPr>
    </w:p>
    <w:p w14:paraId="4DF93B5F" w14:textId="27767B22" w:rsidR="00AB70FB" w:rsidRPr="00021F0E" w:rsidRDefault="00A14015" w:rsidP="00021F0E">
      <w:pPr>
        <w:widowControl w:val="0"/>
        <w:autoSpaceDE w:val="0"/>
        <w:autoSpaceDN w:val="0"/>
        <w:adjustRightInd w:val="0"/>
        <w:spacing w:after="0" w:line="360" w:lineRule="auto"/>
        <w:jc w:val="both"/>
        <w:rPr>
          <w:rFonts w:ascii="Book Antiqua" w:eastAsia="Times New Roman" w:hAnsi="Book Antiqua" w:cs="Times New Roman"/>
          <w:b/>
          <w:sz w:val="24"/>
          <w:szCs w:val="24"/>
        </w:rPr>
      </w:pPr>
      <w:bookmarkStart w:id="4" w:name="OLE_LINK57"/>
      <w:bookmarkStart w:id="5" w:name="OLE_LINK58"/>
      <w:bookmarkStart w:id="6" w:name="OLE_LINK207"/>
      <w:r w:rsidRPr="00021F0E">
        <w:rPr>
          <w:rFonts w:ascii="Book Antiqua" w:hAnsi="Book Antiqua"/>
          <w:b/>
          <w:sz w:val="24"/>
          <w:szCs w:val="24"/>
        </w:rPr>
        <w:t>Author contributions:</w:t>
      </w:r>
      <w:r w:rsidR="00AB70FB" w:rsidRPr="00021F0E">
        <w:rPr>
          <w:rFonts w:ascii="Book Antiqua" w:hAnsi="Book Antiqua"/>
          <w:b/>
          <w:sz w:val="24"/>
          <w:szCs w:val="24"/>
          <w:lang w:eastAsia="zh-CN"/>
        </w:rPr>
        <w:t xml:space="preserve"> </w:t>
      </w:r>
      <w:r w:rsidR="00AB70FB" w:rsidRPr="00021F0E">
        <w:rPr>
          <w:rFonts w:ascii="Book Antiqua" w:eastAsia="Times New Roman" w:hAnsi="Book Antiqua" w:cs="Times New Roman"/>
          <w:sz w:val="24"/>
          <w:szCs w:val="24"/>
        </w:rPr>
        <w:t>Patel J</w:t>
      </w:r>
      <w:r w:rsidR="00AB70FB" w:rsidRPr="00021F0E">
        <w:rPr>
          <w:rFonts w:ascii="Book Antiqua" w:hAnsi="Book Antiqua" w:cs="Times New Roman"/>
          <w:sz w:val="24"/>
          <w:szCs w:val="24"/>
          <w:lang w:eastAsia="zh-CN"/>
        </w:rPr>
        <w:t xml:space="preserve">B contributed to the </w:t>
      </w:r>
      <w:r w:rsidR="00AB70FB" w:rsidRPr="00021F0E">
        <w:rPr>
          <w:rFonts w:ascii="Book Antiqua" w:eastAsia="Times New Roman" w:hAnsi="Book Antiqua" w:cs="Times New Roman"/>
          <w:sz w:val="24"/>
          <w:szCs w:val="24"/>
        </w:rPr>
        <w:t>data collection, initial draft of manuscript, discussion, revisions</w:t>
      </w:r>
      <w:r w:rsidR="00AB70FB" w:rsidRPr="00021F0E">
        <w:rPr>
          <w:rFonts w:ascii="Book Antiqua" w:hAnsi="Book Antiqua" w:cs="Times New Roman"/>
          <w:sz w:val="24"/>
          <w:szCs w:val="24"/>
          <w:lang w:eastAsia="zh-CN"/>
        </w:rPr>
        <w:t xml:space="preserve">; </w:t>
      </w:r>
      <w:proofErr w:type="spellStart"/>
      <w:r w:rsidR="00AB70FB" w:rsidRPr="00021F0E">
        <w:rPr>
          <w:rFonts w:ascii="Book Antiqua" w:eastAsia="Times New Roman" w:hAnsi="Book Antiqua" w:cs="Times New Roman"/>
          <w:sz w:val="24"/>
          <w:szCs w:val="24"/>
        </w:rPr>
        <w:t>Revanur</w:t>
      </w:r>
      <w:proofErr w:type="spellEnd"/>
      <w:r w:rsidR="00AB70FB" w:rsidRPr="00021F0E">
        <w:rPr>
          <w:rFonts w:ascii="Book Antiqua" w:eastAsia="Times New Roman" w:hAnsi="Book Antiqua" w:cs="Times New Roman"/>
          <w:sz w:val="24"/>
          <w:szCs w:val="24"/>
        </w:rPr>
        <w:t xml:space="preserve"> V</w:t>
      </w:r>
      <w:r w:rsidR="00AB70FB" w:rsidRPr="00021F0E">
        <w:rPr>
          <w:rFonts w:ascii="Book Antiqua" w:hAnsi="Book Antiqua" w:cs="Times New Roman"/>
          <w:sz w:val="24"/>
          <w:szCs w:val="24"/>
          <w:lang w:eastAsia="zh-CN"/>
        </w:rPr>
        <w:t xml:space="preserve"> contributed to</w:t>
      </w:r>
      <w:r w:rsidR="00AB70FB" w:rsidRPr="00021F0E">
        <w:rPr>
          <w:rFonts w:ascii="Book Antiqua" w:eastAsia="Times New Roman" w:hAnsi="Book Antiqua" w:cs="Times New Roman"/>
          <w:sz w:val="24"/>
          <w:szCs w:val="24"/>
        </w:rPr>
        <w:t xml:space="preserve"> data collection</w:t>
      </w:r>
      <w:r w:rsidR="00AB70FB" w:rsidRPr="00021F0E">
        <w:rPr>
          <w:rFonts w:ascii="Book Antiqua" w:hAnsi="Book Antiqua" w:cs="Times New Roman"/>
          <w:sz w:val="24"/>
          <w:szCs w:val="24"/>
          <w:lang w:eastAsia="zh-CN"/>
        </w:rPr>
        <w:t xml:space="preserve">; </w:t>
      </w:r>
      <w:proofErr w:type="spellStart"/>
      <w:r w:rsidR="00AB70FB" w:rsidRPr="00021F0E">
        <w:rPr>
          <w:rFonts w:ascii="Book Antiqua" w:hAnsi="Book Antiqua" w:cs="Times New Roman"/>
          <w:sz w:val="24"/>
          <w:szCs w:val="24"/>
          <w:lang w:eastAsia="zh-CN"/>
        </w:rPr>
        <w:t>Forcione</w:t>
      </w:r>
      <w:proofErr w:type="spellEnd"/>
      <w:r w:rsidR="00AB70FB" w:rsidRPr="00021F0E">
        <w:rPr>
          <w:rFonts w:ascii="Book Antiqua" w:hAnsi="Book Antiqua" w:cs="Times New Roman"/>
          <w:sz w:val="24"/>
          <w:szCs w:val="24"/>
          <w:lang w:eastAsia="zh-CN"/>
        </w:rPr>
        <w:t xml:space="preserve"> DG contributed to</w:t>
      </w:r>
      <w:r w:rsidR="00AB70FB" w:rsidRPr="00021F0E">
        <w:rPr>
          <w:rFonts w:ascii="Book Antiqua" w:eastAsia="Times New Roman" w:hAnsi="Book Antiqua" w:cs="Times New Roman"/>
          <w:sz w:val="24"/>
          <w:szCs w:val="24"/>
        </w:rPr>
        <w:t xml:space="preserve"> critical review of manuscript, drafting revisions</w:t>
      </w:r>
      <w:r w:rsidR="00AB70FB" w:rsidRPr="00021F0E">
        <w:rPr>
          <w:rFonts w:ascii="Book Antiqua" w:hAnsi="Book Antiqua" w:cs="Times New Roman"/>
          <w:sz w:val="24"/>
          <w:szCs w:val="24"/>
          <w:lang w:eastAsia="zh-CN"/>
        </w:rPr>
        <w:t xml:space="preserve">; Bechtold ML contributed to </w:t>
      </w:r>
      <w:r w:rsidR="00AB70FB" w:rsidRPr="00021F0E">
        <w:rPr>
          <w:rFonts w:ascii="Book Antiqua" w:eastAsia="Times New Roman" w:hAnsi="Book Antiqua" w:cs="Times New Roman"/>
          <w:sz w:val="24"/>
          <w:szCs w:val="24"/>
        </w:rPr>
        <w:t>critical review of manuscript, drafting revisions</w:t>
      </w:r>
      <w:r w:rsidR="00AB70FB" w:rsidRPr="00021F0E">
        <w:rPr>
          <w:rFonts w:ascii="Book Antiqua" w:hAnsi="Book Antiqua" w:cs="Times New Roman"/>
          <w:sz w:val="24"/>
          <w:szCs w:val="24"/>
          <w:lang w:eastAsia="zh-CN"/>
        </w:rPr>
        <w:t xml:space="preserve">; </w:t>
      </w:r>
      <w:r w:rsidR="00AB70FB" w:rsidRPr="00021F0E">
        <w:rPr>
          <w:rFonts w:ascii="Book Antiqua" w:eastAsia="Times New Roman" w:hAnsi="Book Antiqua" w:cs="Times New Roman"/>
          <w:sz w:val="24"/>
          <w:szCs w:val="24"/>
        </w:rPr>
        <w:t>Puli S</w:t>
      </w:r>
      <w:r w:rsidR="00AB70FB" w:rsidRPr="00021F0E">
        <w:rPr>
          <w:rFonts w:ascii="Book Antiqua" w:hAnsi="Book Antiqua" w:cs="Times New Roman"/>
          <w:sz w:val="24"/>
          <w:szCs w:val="24"/>
          <w:lang w:eastAsia="zh-CN"/>
        </w:rPr>
        <w:t xml:space="preserve">R </w:t>
      </w:r>
      <w:r w:rsidR="006F0287" w:rsidRPr="00021F0E">
        <w:rPr>
          <w:rFonts w:ascii="Book Antiqua" w:hAnsi="Book Antiqua" w:cs="Times New Roman"/>
          <w:sz w:val="24"/>
          <w:szCs w:val="24"/>
          <w:lang w:eastAsia="zh-CN"/>
        </w:rPr>
        <w:t>contributed to</w:t>
      </w:r>
      <w:r w:rsidR="006F0287" w:rsidRPr="00021F0E">
        <w:rPr>
          <w:rFonts w:ascii="Book Antiqua" w:eastAsia="Times New Roman" w:hAnsi="Book Antiqua" w:cs="Times New Roman"/>
          <w:sz w:val="24"/>
          <w:szCs w:val="24"/>
        </w:rPr>
        <w:t xml:space="preserve"> </w:t>
      </w:r>
      <w:r w:rsidR="00AB70FB" w:rsidRPr="00021F0E">
        <w:rPr>
          <w:rFonts w:ascii="Book Antiqua" w:eastAsia="Times New Roman" w:hAnsi="Book Antiqua" w:cs="Times New Roman"/>
          <w:sz w:val="24"/>
          <w:szCs w:val="24"/>
        </w:rPr>
        <w:t>conceptualizing study, data analysis and critical review of manuscript</w:t>
      </w:r>
      <w:r w:rsidR="00AB70FB" w:rsidRPr="00021F0E">
        <w:rPr>
          <w:rFonts w:ascii="Book Antiqua" w:hAnsi="Book Antiqua" w:cs="Times New Roman"/>
          <w:sz w:val="24"/>
          <w:szCs w:val="24"/>
          <w:lang w:eastAsia="zh-CN"/>
        </w:rPr>
        <w:t xml:space="preserve">. </w:t>
      </w:r>
    </w:p>
    <w:p w14:paraId="0C8C7B23" w14:textId="504C37B6" w:rsidR="00A14015" w:rsidRPr="00657AB4" w:rsidRDefault="00A14015" w:rsidP="00021F0E">
      <w:pPr>
        <w:spacing w:after="0" w:line="360" w:lineRule="auto"/>
        <w:rPr>
          <w:rFonts w:ascii="Book Antiqua" w:hAnsi="Book Antiqua"/>
          <w:b/>
          <w:sz w:val="24"/>
          <w:szCs w:val="24"/>
          <w:lang w:eastAsia="zh-CN"/>
        </w:rPr>
      </w:pPr>
    </w:p>
    <w:bookmarkEnd w:id="4"/>
    <w:bookmarkEnd w:id="5"/>
    <w:bookmarkEnd w:id="6"/>
    <w:p w14:paraId="04AEBD9D" w14:textId="77777777" w:rsidR="007E712B" w:rsidRPr="00021F0E" w:rsidRDefault="007E712B" w:rsidP="00021F0E">
      <w:pPr>
        <w:spacing w:after="0" w:line="360" w:lineRule="auto"/>
        <w:jc w:val="both"/>
        <w:rPr>
          <w:rFonts w:ascii="Book Antiqua" w:eastAsia="Times New Roman" w:hAnsi="Book Antiqua" w:cs="Times New Roman"/>
          <w:bCs/>
          <w:sz w:val="24"/>
          <w:szCs w:val="24"/>
        </w:rPr>
      </w:pPr>
    </w:p>
    <w:p w14:paraId="52C03F5D" w14:textId="43D27F89" w:rsidR="009321CB" w:rsidRPr="00021F0E" w:rsidRDefault="007E712B" w:rsidP="00021F0E">
      <w:pPr>
        <w:spacing w:after="0" w:line="360" w:lineRule="auto"/>
        <w:jc w:val="both"/>
        <w:rPr>
          <w:rFonts w:ascii="Book Antiqua" w:hAnsi="Book Antiqua" w:cs="Times New Roman"/>
          <w:color w:val="000000"/>
          <w:sz w:val="24"/>
          <w:szCs w:val="24"/>
          <w:lang w:eastAsia="zh-CN"/>
        </w:rPr>
      </w:pPr>
      <w:r w:rsidRPr="00021F0E">
        <w:rPr>
          <w:rFonts w:ascii="Book Antiqua" w:eastAsia="Times New Roman" w:hAnsi="Book Antiqua" w:cs="Times New Roman"/>
          <w:b/>
          <w:bCs/>
          <w:sz w:val="24"/>
          <w:szCs w:val="24"/>
        </w:rPr>
        <w:t>Corresponding author</w:t>
      </w:r>
      <w:r w:rsidR="00A14015" w:rsidRPr="00021F0E">
        <w:rPr>
          <w:rFonts w:ascii="Book Antiqua" w:hAnsi="Book Antiqua" w:cs="Times New Roman"/>
          <w:b/>
          <w:bCs/>
          <w:sz w:val="24"/>
          <w:szCs w:val="24"/>
          <w:lang w:eastAsia="zh-CN"/>
        </w:rPr>
        <w:t xml:space="preserve">: </w:t>
      </w:r>
      <w:bookmarkStart w:id="7" w:name="OLE_LINK399"/>
      <w:bookmarkStart w:id="8" w:name="OLE_LINK400"/>
      <w:proofErr w:type="spellStart"/>
      <w:r w:rsidR="00A14015" w:rsidRPr="00021F0E">
        <w:rPr>
          <w:rFonts w:ascii="Book Antiqua" w:eastAsia="Calibri" w:hAnsi="Book Antiqua" w:cs="Times New Roman"/>
          <w:b/>
          <w:color w:val="000000"/>
          <w:sz w:val="24"/>
          <w:szCs w:val="24"/>
        </w:rPr>
        <w:t>Jaymon</w:t>
      </w:r>
      <w:proofErr w:type="spellEnd"/>
      <w:r w:rsidR="00A14015" w:rsidRPr="00021F0E">
        <w:rPr>
          <w:rFonts w:ascii="Book Antiqua" w:eastAsia="Calibri" w:hAnsi="Book Antiqua" w:cs="Times New Roman"/>
          <w:b/>
          <w:color w:val="000000"/>
          <w:sz w:val="24"/>
          <w:szCs w:val="24"/>
        </w:rPr>
        <w:t xml:space="preserve"> B Patel</w:t>
      </w:r>
      <w:bookmarkEnd w:id="7"/>
      <w:bookmarkEnd w:id="8"/>
      <w:r w:rsidR="00A14015" w:rsidRPr="00021F0E">
        <w:rPr>
          <w:rFonts w:ascii="Book Antiqua" w:eastAsia="Calibri" w:hAnsi="Book Antiqua" w:cs="Times New Roman"/>
          <w:b/>
          <w:color w:val="000000"/>
          <w:sz w:val="24"/>
          <w:szCs w:val="24"/>
        </w:rPr>
        <w:t>, M</w:t>
      </w:r>
      <w:r w:rsidRPr="00021F0E">
        <w:rPr>
          <w:rFonts w:ascii="Book Antiqua" w:eastAsia="Calibri" w:hAnsi="Book Antiqua" w:cs="Times New Roman"/>
          <w:b/>
          <w:color w:val="000000"/>
          <w:sz w:val="24"/>
          <w:szCs w:val="24"/>
        </w:rPr>
        <w:t>D</w:t>
      </w:r>
      <w:r w:rsidR="00A14015" w:rsidRPr="00021F0E">
        <w:rPr>
          <w:rFonts w:ascii="Book Antiqua" w:hAnsi="Book Antiqua" w:cs="Times New Roman"/>
          <w:b/>
          <w:color w:val="000000"/>
          <w:sz w:val="24"/>
          <w:szCs w:val="24"/>
          <w:lang w:eastAsia="zh-CN"/>
        </w:rPr>
        <w:t xml:space="preserve">, </w:t>
      </w:r>
      <w:r w:rsidR="009321CB" w:rsidRPr="00021F0E">
        <w:rPr>
          <w:rFonts w:ascii="Book Antiqua" w:hAnsi="Book Antiqua" w:cs="Times New Roman"/>
          <w:b/>
          <w:color w:val="000000"/>
          <w:sz w:val="24"/>
          <w:szCs w:val="24"/>
          <w:lang w:eastAsia="zh-CN"/>
        </w:rPr>
        <w:t>Assistant Professor,</w:t>
      </w:r>
      <w:r w:rsidR="009321CB" w:rsidRPr="00021F0E">
        <w:rPr>
          <w:rFonts w:ascii="Book Antiqua" w:hAnsi="Book Antiqua" w:cs="Times New Roman"/>
          <w:color w:val="000000"/>
          <w:sz w:val="24"/>
          <w:szCs w:val="24"/>
          <w:lang w:eastAsia="zh-CN"/>
        </w:rPr>
        <w:t xml:space="preserve"> </w:t>
      </w:r>
      <w:bookmarkStart w:id="9" w:name="OLE_LINK403"/>
      <w:bookmarkStart w:id="10" w:name="OLE_LINK404"/>
      <w:bookmarkStart w:id="11" w:name="OLE_LINK401"/>
      <w:bookmarkStart w:id="12" w:name="OLE_LINK402"/>
      <w:r w:rsidR="00EA074E" w:rsidRPr="00EA074E">
        <w:rPr>
          <w:rFonts w:ascii="Book Antiqua" w:hAnsi="Book Antiqua" w:cs="Times New Roman"/>
          <w:color w:val="000000"/>
          <w:sz w:val="24"/>
          <w:szCs w:val="24"/>
          <w:lang w:eastAsia="zh-CN"/>
        </w:rPr>
        <w:t xml:space="preserve">Department of </w:t>
      </w:r>
      <w:r w:rsidR="009321CB" w:rsidRPr="00021F0E">
        <w:rPr>
          <w:rFonts w:ascii="Book Antiqua" w:eastAsia="Times New Roman" w:hAnsi="Book Antiqua" w:cs="Times New Roman"/>
          <w:sz w:val="24"/>
          <w:szCs w:val="24"/>
        </w:rPr>
        <w:t>Gastroenterology</w:t>
      </w:r>
      <w:bookmarkEnd w:id="9"/>
      <w:bookmarkEnd w:id="10"/>
      <w:r w:rsidR="009321CB" w:rsidRPr="00021F0E">
        <w:rPr>
          <w:rFonts w:ascii="Book Antiqua" w:eastAsia="Times New Roman" w:hAnsi="Book Antiqua" w:cs="Times New Roman"/>
          <w:sz w:val="24"/>
          <w:szCs w:val="24"/>
        </w:rPr>
        <w:t>,</w:t>
      </w:r>
      <w:r w:rsidR="009321CB" w:rsidRPr="00021F0E">
        <w:rPr>
          <w:rFonts w:ascii="Book Antiqua" w:hAnsi="Book Antiqua" w:cs="Times New Roman"/>
          <w:sz w:val="24"/>
          <w:szCs w:val="24"/>
          <w:lang w:eastAsia="zh-CN"/>
        </w:rPr>
        <w:t xml:space="preserve"> </w:t>
      </w:r>
      <w:r w:rsidRPr="00021F0E">
        <w:rPr>
          <w:rFonts w:ascii="Book Antiqua" w:eastAsia="Calibri" w:hAnsi="Book Antiqua" w:cs="Times New Roman"/>
          <w:color w:val="000000"/>
          <w:sz w:val="24"/>
          <w:szCs w:val="24"/>
        </w:rPr>
        <w:t>University of Illinois College of Medicine at Peoria</w:t>
      </w:r>
      <w:bookmarkEnd w:id="11"/>
      <w:bookmarkEnd w:id="12"/>
      <w:r w:rsidR="009321CB" w:rsidRPr="00021F0E">
        <w:rPr>
          <w:rFonts w:ascii="Book Antiqua" w:hAnsi="Book Antiqua" w:cs="Times New Roman"/>
          <w:color w:val="000000"/>
          <w:sz w:val="24"/>
          <w:szCs w:val="24"/>
          <w:lang w:eastAsia="zh-CN"/>
        </w:rPr>
        <w:t xml:space="preserve">, </w:t>
      </w:r>
      <w:bookmarkStart w:id="13" w:name="OLE_LINK405"/>
      <w:bookmarkStart w:id="14" w:name="OLE_LINK406"/>
      <w:r w:rsidRPr="00021F0E">
        <w:rPr>
          <w:rFonts w:ascii="Book Antiqua" w:eastAsia="Calibri" w:hAnsi="Book Antiqua" w:cs="Times New Roman"/>
          <w:color w:val="000000"/>
          <w:sz w:val="24"/>
          <w:szCs w:val="24"/>
        </w:rPr>
        <w:t>530 NE Glen Oak Ave</w:t>
      </w:r>
      <w:bookmarkEnd w:id="13"/>
      <w:bookmarkEnd w:id="14"/>
      <w:r w:rsidR="009321CB" w:rsidRPr="00021F0E">
        <w:rPr>
          <w:rFonts w:ascii="Book Antiqua" w:hAnsi="Book Antiqua" w:cs="Times New Roman"/>
          <w:color w:val="000000"/>
          <w:sz w:val="24"/>
          <w:szCs w:val="24"/>
          <w:lang w:eastAsia="zh-CN"/>
        </w:rPr>
        <w:t xml:space="preserve">, </w:t>
      </w:r>
      <w:r w:rsidRPr="00021F0E">
        <w:rPr>
          <w:rFonts w:ascii="Book Antiqua" w:eastAsia="Calibri" w:hAnsi="Book Antiqua" w:cs="Times New Roman"/>
          <w:color w:val="000000"/>
          <w:sz w:val="24"/>
          <w:szCs w:val="24"/>
        </w:rPr>
        <w:t>Peoria, I</w:t>
      </w:r>
      <w:r w:rsidR="009321CB" w:rsidRPr="00021F0E">
        <w:rPr>
          <w:rFonts w:ascii="Book Antiqua" w:hAnsi="Book Antiqua" w:cs="Times New Roman"/>
          <w:color w:val="000000"/>
          <w:sz w:val="24"/>
          <w:szCs w:val="24"/>
          <w:lang w:eastAsia="zh-CN"/>
        </w:rPr>
        <w:t>L</w:t>
      </w:r>
      <w:r w:rsidRPr="00021F0E">
        <w:rPr>
          <w:rFonts w:ascii="Book Antiqua" w:eastAsia="Calibri" w:hAnsi="Book Antiqua" w:cs="Times New Roman"/>
          <w:color w:val="000000"/>
          <w:sz w:val="24"/>
          <w:szCs w:val="24"/>
        </w:rPr>
        <w:t xml:space="preserve"> 61637</w:t>
      </w:r>
      <w:r w:rsidR="009321CB" w:rsidRPr="00021F0E">
        <w:rPr>
          <w:rFonts w:ascii="Book Antiqua" w:hAnsi="Book Antiqua" w:cs="Times New Roman"/>
          <w:color w:val="000000"/>
          <w:sz w:val="24"/>
          <w:szCs w:val="24"/>
          <w:lang w:eastAsia="zh-CN"/>
        </w:rPr>
        <w:t xml:space="preserve">, United States. </w:t>
      </w:r>
      <w:bookmarkStart w:id="15" w:name="OLE_LINK407"/>
      <w:bookmarkStart w:id="16" w:name="OLE_LINK408"/>
      <w:r w:rsidR="009321CB" w:rsidRPr="00021F0E">
        <w:rPr>
          <w:rFonts w:ascii="Book Antiqua" w:hAnsi="Book Antiqua" w:cs="Times New Roman"/>
          <w:color w:val="000000"/>
          <w:sz w:val="24"/>
          <w:szCs w:val="24"/>
          <w:lang w:eastAsia="zh-CN"/>
        </w:rPr>
        <w:t>jaymon.b.patel@osfhealthcare.org</w:t>
      </w:r>
      <w:bookmarkEnd w:id="15"/>
      <w:bookmarkEnd w:id="16"/>
    </w:p>
    <w:p w14:paraId="60F981A1" w14:textId="77777777" w:rsidR="009321CB" w:rsidRPr="00021F0E" w:rsidRDefault="009321CB" w:rsidP="00021F0E">
      <w:pPr>
        <w:spacing w:after="0" w:line="360" w:lineRule="auto"/>
        <w:jc w:val="both"/>
        <w:rPr>
          <w:rFonts w:ascii="Book Antiqua" w:hAnsi="Book Antiqua" w:cs="Times New Roman"/>
          <w:color w:val="000000"/>
          <w:sz w:val="24"/>
          <w:szCs w:val="24"/>
          <w:lang w:eastAsia="zh-CN"/>
        </w:rPr>
      </w:pPr>
    </w:p>
    <w:p w14:paraId="5374130F" w14:textId="57C3CC67" w:rsidR="00706C7B" w:rsidRPr="00021F0E" w:rsidRDefault="00706C7B" w:rsidP="00021F0E">
      <w:pPr>
        <w:spacing w:after="0" w:line="360" w:lineRule="auto"/>
        <w:rPr>
          <w:rFonts w:ascii="Book Antiqua" w:hAnsi="Book Antiqua"/>
          <w:b/>
          <w:sz w:val="24"/>
          <w:szCs w:val="24"/>
          <w:lang w:val="en-GB" w:eastAsia="zh-CN"/>
        </w:rPr>
      </w:pPr>
      <w:bookmarkStart w:id="17" w:name="OLE_LINK108"/>
      <w:bookmarkStart w:id="18" w:name="OLE_LINK109"/>
      <w:bookmarkStart w:id="19" w:name="OLE_LINK47"/>
      <w:bookmarkStart w:id="20" w:name="OLE_LINK37"/>
      <w:bookmarkStart w:id="21" w:name="OLE_LINK189"/>
      <w:bookmarkStart w:id="22" w:name="OLE_LINK119"/>
      <w:bookmarkStart w:id="23" w:name="OLE_LINK177"/>
      <w:r w:rsidRPr="00021F0E">
        <w:rPr>
          <w:rFonts w:ascii="Book Antiqua" w:hAnsi="Book Antiqua"/>
          <w:b/>
          <w:sz w:val="24"/>
          <w:szCs w:val="24"/>
          <w:lang w:val="en-GB"/>
        </w:rPr>
        <w:t xml:space="preserve">Received: </w:t>
      </w:r>
      <w:r w:rsidR="0045119A" w:rsidRPr="00021F0E">
        <w:rPr>
          <w:rFonts w:ascii="Book Antiqua" w:hAnsi="Book Antiqua"/>
          <w:sz w:val="24"/>
          <w:szCs w:val="24"/>
          <w:lang w:val="en-GB" w:eastAsia="zh-CN"/>
        </w:rPr>
        <w:t>April</w:t>
      </w:r>
      <w:r w:rsidRPr="00021F0E">
        <w:rPr>
          <w:rFonts w:ascii="Book Antiqua" w:hAnsi="Book Antiqua"/>
          <w:sz w:val="24"/>
          <w:szCs w:val="24"/>
          <w:lang w:val="en-GB"/>
        </w:rPr>
        <w:t xml:space="preserve"> </w:t>
      </w:r>
      <w:r w:rsidR="0045119A" w:rsidRPr="00021F0E">
        <w:rPr>
          <w:rFonts w:ascii="Book Antiqua" w:hAnsi="Book Antiqua"/>
          <w:sz w:val="24"/>
          <w:szCs w:val="24"/>
          <w:lang w:val="en-GB"/>
        </w:rPr>
        <w:t>2</w:t>
      </w:r>
      <w:r w:rsidRPr="00021F0E">
        <w:rPr>
          <w:rFonts w:ascii="Book Antiqua" w:hAnsi="Book Antiqua"/>
          <w:sz w:val="24"/>
          <w:szCs w:val="24"/>
          <w:lang w:val="en-GB"/>
        </w:rPr>
        <w:t xml:space="preserve">, </w:t>
      </w:r>
      <w:r w:rsidR="0045119A" w:rsidRPr="00021F0E">
        <w:rPr>
          <w:rFonts w:ascii="Book Antiqua" w:hAnsi="Book Antiqua"/>
          <w:sz w:val="24"/>
          <w:szCs w:val="24"/>
          <w:lang w:val="en-GB" w:eastAsia="zh-CN"/>
        </w:rPr>
        <w:t>2020</w:t>
      </w:r>
    </w:p>
    <w:p w14:paraId="270C13C5" w14:textId="656B49B3" w:rsidR="00706C7B" w:rsidRPr="00021F0E" w:rsidRDefault="00706C7B" w:rsidP="00021F0E">
      <w:pPr>
        <w:spacing w:after="0" w:line="360" w:lineRule="auto"/>
        <w:rPr>
          <w:rFonts w:ascii="Book Antiqua" w:hAnsi="Book Antiqua"/>
          <w:b/>
          <w:sz w:val="24"/>
          <w:szCs w:val="24"/>
          <w:lang w:val="en-GB"/>
        </w:rPr>
      </w:pPr>
      <w:r w:rsidRPr="00021F0E">
        <w:rPr>
          <w:rFonts w:ascii="Book Antiqua" w:hAnsi="Book Antiqua"/>
          <w:b/>
          <w:sz w:val="24"/>
          <w:szCs w:val="24"/>
          <w:lang w:val="en-GB"/>
        </w:rPr>
        <w:t xml:space="preserve">Revised: </w:t>
      </w:r>
      <w:r w:rsidR="00AB70FB" w:rsidRPr="00021F0E">
        <w:rPr>
          <w:rFonts w:ascii="Book Antiqua" w:hAnsi="Book Antiqua"/>
          <w:sz w:val="24"/>
          <w:szCs w:val="24"/>
          <w:lang w:eastAsia="zh-CN"/>
        </w:rPr>
        <w:t>May 9</w:t>
      </w:r>
      <w:r w:rsidRPr="00021F0E">
        <w:rPr>
          <w:rFonts w:ascii="Book Antiqua" w:hAnsi="Book Antiqua"/>
          <w:sz w:val="24"/>
          <w:szCs w:val="24"/>
        </w:rPr>
        <w:t xml:space="preserve">, </w:t>
      </w:r>
      <w:r w:rsidR="00AB70FB" w:rsidRPr="00021F0E">
        <w:rPr>
          <w:rFonts w:ascii="Book Antiqua" w:hAnsi="Book Antiqua"/>
          <w:sz w:val="24"/>
          <w:szCs w:val="24"/>
          <w:lang w:eastAsia="zh-CN"/>
        </w:rPr>
        <w:t>2020</w:t>
      </w:r>
      <w:r w:rsidRPr="00021F0E">
        <w:rPr>
          <w:rFonts w:ascii="Book Antiqua" w:hAnsi="Book Antiqua"/>
          <w:sz w:val="24"/>
          <w:szCs w:val="24"/>
          <w:lang w:val="en-GB"/>
        </w:rPr>
        <w:t xml:space="preserve"> </w:t>
      </w:r>
    </w:p>
    <w:p w14:paraId="155F46EF" w14:textId="1D80F8A5" w:rsidR="00706C7B" w:rsidRPr="00021F0E" w:rsidRDefault="00706C7B" w:rsidP="00021F0E">
      <w:pPr>
        <w:spacing w:after="0" w:line="360" w:lineRule="auto"/>
        <w:rPr>
          <w:rFonts w:ascii="Book Antiqua" w:hAnsi="Book Antiqua"/>
          <w:b/>
          <w:sz w:val="24"/>
          <w:szCs w:val="24"/>
          <w:lang w:val="en-GB"/>
        </w:rPr>
      </w:pPr>
      <w:r w:rsidRPr="00021F0E">
        <w:rPr>
          <w:rFonts w:ascii="Book Antiqua" w:hAnsi="Book Antiqua"/>
          <w:b/>
          <w:sz w:val="24"/>
          <w:szCs w:val="24"/>
          <w:lang w:val="en-GB"/>
        </w:rPr>
        <w:t>Accepted:</w:t>
      </w:r>
      <w:r w:rsidRPr="00021F0E">
        <w:rPr>
          <w:rFonts w:ascii="Book Antiqua" w:hAnsi="Book Antiqua"/>
          <w:sz w:val="24"/>
          <w:szCs w:val="24"/>
        </w:rPr>
        <w:t xml:space="preserve"> </w:t>
      </w:r>
      <w:r w:rsidR="0048502E">
        <w:rPr>
          <w:rFonts w:ascii="Book Antiqua" w:hAnsi="Book Antiqua"/>
          <w:sz w:val="24"/>
          <w:szCs w:val="24"/>
        </w:rPr>
        <w:t>July 19, 2020</w:t>
      </w:r>
    </w:p>
    <w:p w14:paraId="0330F48D" w14:textId="7400AFD9" w:rsidR="00706C7B" w:rsidRPr="00021F0E" w:rsidRDefault="00706C7B" w:rsidP="00021F0E">
      <w:pPr>
        <w:spacing w:after="0" w:line="360" w:lineRule="auto"/>
        <w:rPr>
          <w:rFonts w:ascii="Book Antiqua" w:hAnsi="Book Antiqua"/>
          <w:b/>
          <w:sz w:val="24"/>
          <w:szCs w:val="24"/>
          <w:lang w:val="en-GB"/>
        </w:rPr>
      </w:pPr>
      <w:r w:rsidRPr="00021F0E">
        <w:rPr>
          <w:rFonts w:ascii="Book Antiqua" w:hAnsi="Book Antiqua"/>
          <w:b/>
          <w:sz w:val="24"/>
          <w:szCs w:val="24"/>
          <w:lang w:val="en-GB"/>
        </w:rPr>
        <w:t xml:space="preserve">Published online: </w:t>
      </w:r>
      <w:r w:rsidR="00BC13AB" w:rsidRPr="00BC13AB">
        <w:rPr>
          <w:rFonts w:ascii="Book Antiqua" w:eastAsia="MS Mincho" w:hAnsi="Book Antiqua" w:cs="Times New Roman" w:hint="eastAsia"/>
          <w:kern w:val="2"/>
          <w:sz w:val="24"/>
          <w:szCs w:val="24"/>
          <w:lang w:eastAsia="ja-JP"/>
        </w:rPr>
        <w:t>August 16, 2020</w:t>
      </w:r>
    </w:p>
    <w:bookmarkEnd w:id="17"/>
    <w:bookmarkEnd w:id="18"/>
    <w:bookmarkEnd w:id="19"/>
    <w:bookmarkEnd w:id="20"/>
    <w:bookmarkEnd w:id="21"/>
    <w:bookmarkEnd w:id="22"/>
    <w:bookmarkEnd w:id="23"/>
    <w:p w14:paraId="46B15BCE" w14:textId="344BB983" w:rsidR="007E712B" w:rsidRPr="00021F0E" w:rsidRDefault="007E712B" w:rsidP="00021F0E">
      <w:pPr>
        <w:spacing w:after="0" w:line="360" w:lineRule="auto"/>
        <w:jc w:val="both"/>
        <w:rPr>
          <w:rFonts w:ascii="Book Antiqua" w:hAnsi="Book Antiqua" w:cs="Times New Roman"/>
          <w:b/>
          <w:bCs/>
          <w:sz w:val="24"/>
          <w:szCs w:val="24"/>
          <w:lang w:eastAsia="zh-CN"/>
        </w:rPr>
      </w:pPr>
      <w:r w:rsidRPr="00021F0E">
        <w:rPr>
          <w:rFonts w:ascii="Book Antiqua" w:eastAsia="Times New Roman" w:hAnsi="Book Antiqua" w:cs="Times New Roman"/>
          <w:sz w:val="24"/>
          <w:szCs w:val="24"/>
        </w:rPr>
        <w:br w:type="page"/>
      </w:r>
    </w:p>
    <w:p w14:paraId="1D1BC6C7" w14:textId="77777777" w:rsidR="007E712B" w:rsidRPr="00021F0E" w:rsidRDefault="007E712B" w:rsidP="00021F0E">
      <w:pPr>
        <w:widowControl w:val="0"/>
        <w:autoSpaceDE w:val="0"/>
        <w:autoSpaceDN w:val="0"/>
        <w:adjustRightInd w:val="0"/>
        <w:spacing w:after="0" w:line="360" w:lineRule="auto"/>
        <w:jc w:val="both"/>
        <w:rPr>
          <w:rFonts w:ascii="Book Antiqua" w:eastAsia="Times New Roman" w:hAnsi="Book Antiqua" w:cs="Times New Roman"/>
          <w:b/>
          <w:sz w:val="24"/>
          <w:szCs w:val="24"/>
        </w:rPr>
      </w:pPr>
      <w:r w:rsidRPr="00021F0E">
        <w:rPr>
          <w:rFonts w:ascii="Book Antiqua" w:eastAsia="Times New Roman" w:hAnsi="Book Antiqua" w:cs="Times New Roman"/>
          <w:b/>
          <w:sz w:val="24"/>
          <w:szCs w:val="24"/>
        </w:rPr>
        <w:lastRenderedPageBreak/>
        <w:t>Abstract</w:t>
      </w:r>
    </w:p>
    <w:p w14:paraId="4DA58B12" w14:textId="5CA36854" w:rsidR="007E712B" w:rsidRPr="00021F0E" w:rsidRDefault="006E122F" w:rsidP="00021F0E">
      <w:pPr>
        <w:widowControl w:val="0"/>
        <w:autoSpaceDE w:val="0"/>
        <w:autoSpaceDN w:val="0"/>
        <w:adjustRightInd w:val="0"/>
        <w:spacing w:after="0" w:line="360" w:lineRule="auto"/>
        <w:jc w:val="both"/>
        <w:rPr>
          <w:rFonts w:ascii="Book Antiqua" w:hAnsi="Book Antiqua" w:cs="Times New Roman"/>
          <w:caps/>
          <w:sz w:val="24"/>
          <w:szCs w:val="24"/>
          <w:lang w:eastAsia="zh-CN"/>
        </w:rPr>
      </w:pPr>
      <w:r w:rsidRPr="00021F0E">
        <w:rPr>
          <w:rFonts w:ascii="Book Antiqua" w:eastAsia="Times New Roman" w:hAnsi="Book Antiqua" w:cs="Times New Roman"/>
          <w:caps/>
          <w:sz w:val="24"/>
          <w:szCs w:val="24"/>
        </w:rPr>
        <w:t>Background</w:t>
      </w:r>
    </w:p>
    <w:p w14:paraId="1027DD45" w14:textId="675A444A" w:rsidR="006E122F" w:rsidRPr="00021F0E" w:rsidRDefault="00385977" w:rsidP="00021F0E">
      <w:pPr>
        <w:widowControl w:val="0"/>
        <w:autoSpaceDE w:val="0"/>
        <w:autoSpaceDN w:val="0"/>
        <w:adjustRightInd w:val="0"/>
        <w:spacing w:after="0" w:line="360" w:lineRule="auto"/>
        <w:jc w:val="both"/>
        <w:rPr>
          <w:rFonts w:ascii="Book Antiqua" w:hAnsi="Book Antiqua" w:cs="Times New Roman"/>
          <w:color w:val="000000"/>
          <w:sz w:val="24"/>
          <w:szCs w:val="24"/>
          <w:shd w:val="clear" w:color="auto" w:fill="FFFFFF"/>
          <w:lang w:eastAsia="zh-CN"/>
        </w:rPr>
      </w:pPr>
      <w:r w:rsidRPr="00021F0E">
        <w:rPr>
          <w:rFonts w:ascii="Book Antiqua" w:eastAsia="Times New Roman" w:hAnsi="Book Antiqua" w:cs="Times New Roman"/>
          <w:color w:val="000000"/>
          <w:sz w:val="24"/>
          <w:szCs w:val="24"/>
          <w:shd w:val="clear" w:color="auto" w:fill="FFFFFF"/>
        </w:rPr>
        <w:t xml:space="preserve">Pancreatic cancer </w:t>
      </w:r>
      <w:r w:rsidR="00EA6071" w:rsidRPr="00021F0E">
        <w:rPr>
          <w:rFonts w:ascii="Book Antiqua" w:hAnsi="Book Antiqua" w:cs="Times New Roman"/>
          <w:color w:val="000000"/>
          <w:sz w:val="24"/>
          <w:szCs w:val="24"/>
          <w:shd w:val="clear" w:color="auto" w:fill="FFFFFF"/>
          <w:lang w:eastAsia="zh-CN"/>
        </w:rPr>
        <w:t xml:space="preserve">(PC) </w:t>
      </w:r>
      <w:r w:rsidRPr="00021F0E">
        <w:rPr>
          <w:rFonts w:ascii="Book Antiqua" w:eastAsia="Times New Roman" w:hAnsi="Book Antiqua" w:cs="Times New Roman"/>
          <w:color w:val="000000"/>
          <w:sz w:val="24"/>
          <w:szCs w:val="24"/>
          <w:shd w:val="clear" w:color="auto" w:fill="FFFFFF"/>
        </w:rPr>
        <w:t xml:space="preserve">mortality </w:t>
      </w:r>
      <w:r w:rsidR="00AE6698" w:rsidRPr="00021F0E">
        <w:rPr>
          <w:rFonts w:ascii="Book Antiqua" w:eastAsia="Times New Roman" w:hAnsi="Book Antiqua" w:cs="Times New Roman"/>
          <w:color w:val="000000"/>
          <w:sz w:val="24"/>
          <w:szCs w:val="24"/>
          <w:shd w:val="clear" w:color="auto" w:fill="FFFFFF"/>
        </w:rPr>
        <w:t xml:space="preserve">remains high </w:t>
      </w:r>
      <w:r w:rsidR="00B662A1" w:rsidRPr="00021F0E">
        <w:rPr>
          <w:rFonts w:ascii="Book Antiqua" w:eastAsia="Times New Roman" w:hAnsi="Book Antiqua" w:cs="Times New Roman"/>
          <w:color w:val="000000"/>
          <w:sz w:val="24"/>
          <w:szCs w:val="24"/>
          <w:shd w:val="clear" w:color="auto" w:fill="FFFFFF"/>
        </w:rPr>
        <w:t xml:space="preserve">despite </w:t>
      </w:r>
      <w:r w:rsidR="007373F8" w:rsidRPr="00021F0E">
        <w:rPr>
          <w:rFonts w:ascii="Book Antiqua" w:eastAsia="Times New Roman" w:hAnsi="Book Antiqua" w:cs="Times New Roman"/>
          <w:color w:val="000000"/>
          <w:sz w:val="24"/>
          <w:szCs w:val="24"/>
          <w:shd w:val="clear" w:color="auto" w:fill="FFFFFF"/>
        </w:rPr>
        <w:t xml:space="preserve">advances in </w:t>
      </w:r>
      <w:r w:rsidR="00B662A1" w:rsidRPr="00021F0E">
        <w:rPr>
          <w:rFonts w:ascii="Book Antiqua" w:eastAsia="Times New Roman" w:hAnsi="Book Antiqua" w:cs="Times New Roman"/>
          <w:color w:val="000000"/>
          <w:sz w:val="24"/>
          <w:szCs w:val="24"/>
          <w:shd w:val="clear" w:color="auto" w:fill="FFFFFF"/>
        </w:rPr>
        <w:t xml:space="preserve">therapy. </w:t>
      </w:r>
      <w:r w:rsidR="003C1F25" w:rsidRPr="00021F0E">
        <w:rPr>
          <w:rFonts w:ascii="Book Antiqua" w:eastAsia="Times New Roman" w:hAnsi="Book Antiqua" w:cs="Times New Roman"/>
          <w:color w:val="000000"/>
          <w:sz w:val="24"/>
          <w:szCs w:val="24"/>
          <w:shd w:val="clear" w:color="auto" w:fill="FFFFFF"/>
        </w:rPr>
        <w:t>Combination chemo</w:t>
      </w:r>
      <w:r w:rsidR="009C1B59" w:rsidRPr="00021F0E">
        <w:rPr>
          <w:rFonts w:ascii="Book Antiqua" w:eastAsia="Times New Roman" w:hAnsi="Book Antiqua" w:cs="Times New Roman"/>
          <w:color w:val="000000"/>
          <w:sz w:val="24"/>
          <w:szCs w:val="24"/>
          <w:shd w:val="clear" w:color="auto" w:fill="FFFFFF"/>
        </w:rPr>
        <w:t>radiotherapy offers modest survival benefit over monotherapy with either</w:t>
      </w:r>
      <w:r w:rsidR="00A9455B" w:rsidRPr="00021F0E">
        <w:rPr>
          <w:rFonts w:ascii="Book Antiqua" w:eastAsia="Times New Roman" w:hAnsi="Book Antiqua" w:cs="Times New Roman"/>
          <w:color w:val="000000"/>
          <w:sz w:val="24"/>
          <w:szCs w:val="24"/>
          <w:shd w:val="clear" w:color="auto" w:fill="FFFFFF"/>
        </w:rPr>
        <w:t xml:space="preserve">. </w:t>
      </w:r>
      <w:r w:rsidR="007373F8" w:rsidRPr="00021F0E">
        <w:rPr>
          <w:rFonts w:ascii="Book Antiqua" w:eastAsia="Times New Roman" w:hAnsi="Book Antiqua" w:cs="Times New Roman"/>
          <w:color w:val="000000"/>
          <w:sz w:val="24"/>
          <w:szCs w:val="24"/>
          <w:shd w:val="clear" w:color="auto" w:fill="FFFFFF"/>
        </w:rPr>
        <w:t xml:space="preserve">Fiducial markers serve as </w:t>
      </w:r>
      <w:r w:rsidR="0017106D" w:rsidRPr="00021F0E">
        <w:rPr>
          <w:rFonts w:ascii="Book Antiqua" w:eastAsia="Times New Roman" w:hAnsi="Book Antiqua" w:cs="Times New Roman"/>
          <w:color w:val="000000"/>
          <w:sz w:val="24"/>
          <w:szCs w:val="24"/>
          <w:shd w:val="clear" w:color="auto" w:fill="FFFFFF"/>
        </w:rPr>
        <w:t>needed landmarks</w:t>
      </w:r>
      <w:r w:rsidR="007373F8" w:rsidRPr="00021F0E">
        <w:rPr>
          <w:rFonts w:ascii="Book Antiqua" w:eastAsia="Times New Roman" w:hAnsi="Book Antiqua" w:cs="Times New Roman"/>
          <w:color w:val="000000"/>
          <w:sz w:val="24"/>
          <w:szCs w:val="24"/>
          <w:shd w:val="clear" w:color="auto" w:fill="FFFFFF"/>
        </w:rPr>
        <w:t xml:space="preserve"> for image-guided radiotherapy</w:t>
      </w:r>
      <w:r w:rsidR="00EA6071" w:rsidRPr="00021F0E">
        <w:rPr>
          <w:rFonts w:ascii="Book Antiqua" w:hAnsi="Book Antiqua" w:cs="Times New Roman"/>
          <w:color w:val="000000"/>
          <w:sz w:val="24"/>
          <w:szCs w:val="24"/>
          <w:shd w:val="clear" w:color="auto" w:fill="FFFFFF"/>
          <w:lang w:eastAsia="zh-CN"/>
        </w:rPr>
        <w:t xml:space="preserve"> </w:t>
      </w:r>
      <w:r w:rsidR="00EA6071" w:rsidRPr="00021F0E">
        <w:rPr>
          <w:rFonts w:ascii="Book Antiqua" w:hAnsi="Book Antiqua" w:cs="Times New Roman"/>
          <w:sz w:val="24"/>
          <w:szCs w:val="24"/>
          <w:lang w:eastAsia="zh-CN"/>
        </w:rPr>
        <w:t>(</w:t>
      </w:r>
      <w:r w:rsidR="00EA6071" w:rsidRPr="00021F0E">
        <w:rPr>
          <w:rFonts w:ascii="Book Antiqua" w:eastAsia="Times New Roman" w:hAnsi="Book Antiqua" w:cs="Times New Roman"/>
          <w:sz w:val="24"/>
          <w:szCs w:val="24"/>
        </w:rPr>
        <w:t>IGRT</w:t>
      </w:r>
      <w:r w:rsidR="00EA6071" w:rsidRPr="00021F0E">
        <w:rPr>
          <w:rFonts w:ascii="Book Antiqua" w:hAnsi="Book Antiqua" w:cs="Times New Roman"/>
          <w:sz w:val="24"/>
          <w:szCs w:val="24"/>
          <w:lang w:eastAsia="zh-CN"/>
        </w:rPr>
        <w:t>)</w:t>
      </w:r>
      <w:r w:rsidR="00373810" w:rsidRPr="00021F0E">
        <w:rPr>
          <w:rFonts w:ascii="Book Antiqua" w:eastAsia="Times New Roman" w:hAnsi="Book Antiqua" w:cs="Times New Roman"/>
          <w:color w:val="000000"/>
          <w:sz w:val="24"/>
          <w:szCs w:val="24"/>
          <w:shd w:val="clear" w:color="auto" w:fill="FFFFFF"/>
        </w:rPr>
        <w:t xml:space="preserve">. </w:t>
      </w:r>
      <w:r w:rsidR="00300E18" w:rsidRPr="00021F0E">
        <w:rPr>
          <w:rFonts w:ascii="Book Antiqua" w:eastAsia="Times New Roman" w:hAnsi="Book Antiqua" w:cs="Times New Roman"/>
          <w:color w:val="000000"/>
          <w:sz w:val="24"/>
          <w:szCs w:val="24"/>
          <w:shd w:val="clear" w:color="auto" w:fill="FFFFFF"/>
        </w:rPr>
        <w:t>Traditionally, these markers were placed surgically or percutaneously</w:t>
      </w:r>
      <w:r w:rsidR="007F79EC" w:rsidRPr="00021F0E">
        <w:rPr>
          <w:rFonts w:ascii="Book Antiqua" w:eastAsia="Times New Roman" w:hAnsi="Book Antiqua" w:cs="Times New Roman"/>
          <w:color w:val="000000"/>
          <w:sz w:val="24"/>
          <w:szCs w:val="24"/>
          <w:shd w:val="clear" w:color="auto" w:fill="FFFFFF"/>
        </w:rPr>
        <w:t xml:space="preserve"> with limitations of each</w:t>
      </w:r>
      <w:r w:rsidR="00300E18" w:rsidRPr="00021F0E">
        <w:rPr>
          <w:rFonts w:ascii="Book Antiqua" w:eastAsia="Times New Roman" w:hAnsi="Book Antiqua" w:cs="Times New Roman"/>
          <w:color w:val="000000"/>
          <w:sz w:val="24"/>
          <w:szCs w:val="24"/>
          <w:shd w:val="clear" w:color="auto" w:fill="FFFFFF"/>
        </w:rPr>
        <w:t xml:space="preserve">. Endoscopic ultrasound-guided </w:t>
      </w:r>
      <w:r w:rsidR="006E4B67" w:rsidRPr="00021F0E">
        <w:rPr>
          <w:rFonts w:ascii="Book Antiqua" w:eastAsia="Times New Roman" w:hAnsi="Book Antiqua" w:cs="Times New Roman"/>
          <w:color w:val="000000"/>
          <w:sz w:val="24"/>
          <w:szCs w:val="24"/>
          <w:shd w:val="clear" w:color="auto" w:fill="FFFFFF"/>
        </w:rPr>
        <w:t>placement</w:t>
      </w:r>
      <w:r w:rsidR="00622D2F" w:rsidRPr="00021F0E">
        <w:rPr>
          <w:rFonts w:ascii="Book Antiqua" w:eastAsia="Times New Roman" w:hAnsi="Book Antiqua" w:cs="Times New Roman"/>
          <w:color w:val="000000"/>
          <w:sz w:val="24"/>
          <w:szCs w:val="24"/>
          <w:shd w:val="clear" w:color="auto" w:fill="FFFFFF"/>
        </w:rPr>
        <w:t xml:space="preserve"> overcome</w:t>
      </w:r>
      <w:r w:rsidR="0017106D" w:rsidRPr="00021F0E">
        <w:rPr>
          <w:rFonts w:ascii="Book Antiqua" w:eastAsia="Times New Roman" w:hAnsi="Book Antiqua" w:cs="Times New Roman"/>
          <w:color w:val="000000"/>
          <w:sz w:val="24"/>
          <w:szCs w:val="24"/>
          <w:shd w:val="clear" w:color="auto" w:fill="FFFFFF"/>
        </w:rPr>
        <w:t>s</w:t>
      </w:r>
      <w:r w:rsidR="00622D2F" w:rsidRPr="00021F0E">
        <w:rPr>
          <w:rFonts w:ascii="Book Antiqua" w:eastAsia="Times New Roman" w:hAnsi="Book Antiqua" w:cs="Times New Roman"/>
          <w:color w:val="000000"/>
          <w:sz w:val="24"/>
          <w:szCs w:val="24"/>
          <w:shd w:val="clear" w:color="auto" w:fill="FFFFFF"/>
        </w:rPr>
        <w:t xml:space="preserve"> these limitations.</w:t>
      </w:r>
      <w:r w:rsidR="0023332A" w:rsidRPr="00021F0E">
        <w:rPr>
          <w:rFonts w:ascii="Book Antiqua" w:eastAsia="Times New Roman" w:hAnsi="Book Antiqua" w:cs="Times New Roman"/>
          <w:color w:val="000000"/>
          <w:sz w:val="24"/>
          <w:szCs w:val="24"/>
          <w:shd w:val="clear" w:color="auto" w:fill="FFFFFF"/>
        </w:rPr>
        <w:t xml:space="preserve"> </w:t>
      </w:r>
    </w:p>
    <w:p w14:paraId="611DEE63" w14:textId="77777777" w:rsidR="006E122F" w:rsidRPr="00021F0E" w:rsidRDefault="006E122F" w:rsidP="00021F0E">
      <w:pPr>
        <w:widowControl w:val="0"/>
        <w:autoSpaceDE w:val="0"/>
        <w:autoSpaceDN w:val="0"/>
        <w:adjustRightInd w:val="0"/>
        <w:spacing w:after="0" w:line="360" w:lineRule="auto"/>
        <w:jc w:val="both"/>
        <w:rPr>
          <w:rFonts w:ascii="Book Antiqua" w:hAnsi="Book Antiqua" w:cs="Times New Roman"/>
          <w:color w:val="000000"/>
          <w:sz w:val="24"/>
          <w:szCs w:val="24"/>
          <w:shd w:val="clear" w:color="auto" w:fill="FFFFFF"/>
          <w:lang w:eastAsia="zh-CN"/>
        </w:rPr>
      </w:pPr>
    </w:p>
    <w:p w14:paraId="544F35FD" w14:textId="6CE83673" w:rsidR="006E122F" w:rsidRPr="00021F0E" w:rsidRDefault="006E122F" w:rsidP="00021F0E">
      <w:pPr>
        <w:widowControl w:val="0"/>
        <w:autoSpaceDE w:val="0"/>
        <w:autoSpaceDN w:val="0"/>
        <w:adjustRightInd w:val="0"/>
        <w:spacing w:after="0" w:line="360" w:lineRule="auto"/>
        <w:jc w:val="both"/>
        <w:rPr>
          <w:rFonts w:ascii="Book Antiqua" w:hAnsi="Book Antiqua" w:cs="Times New Roman"/>
          <w:color w:val="000000"/>
          <w:sz w:val="24"/>
          <w:szCs w:val="24"/>
          <w:shd w:val="clear" w:color="auto" w:fill="FFFFFF"/>
          <w:lang w:eastAsia="zh-CN"/>
        </w:rPr>
      </w:pPr>
      <w:r w:rsidRPr="00021F0E">
        <w:rPr>
          <w:rFonts w:ascii="Book Antiqua" w:hAnsi="Book Antiqua" w:cs="Times New Roman"/>
          <w:color w:val="000000"/>
          <w:sz w:val="24"/>
          <w:szCs w:val="24"/>
          <w:shd w:val="clear" w:color="auto" w:fill="FFFFFF"/>
          <w:lang w:eastAsia="zh-CN"/>
        </w:rPr>
        <w:t>AIM</w:t>
      </w:r>
    </w:p>
    <w:p w14:paraId="62D51604" w14:textId="32FFDFC0" w:rsidR="007E712B" w:rsidRPr="00021F0E" w:rsidRDefault="006E122F" w:rsidP="00021F0E">
      <w:pPr>
        <w:widowControl w:val="0"/>
        <w:autoSpaceDE w:val="0"/>
        <w:autoSpaceDN w:val="0"/>
        <w:adjustRightInd w:val="0"/>
        <w:spacing w:after="0" w:line="360" w:lineRule="auto"/>
        <w:jc w:val="both"/>
        <w:rPr>
          <w:rFonts w:ascii="Book Antiqua" w:hAnsi="Book Antiqua" w:cs="Times New Roman"/>
          <w:color w:val="000000"/>
          <w:sz w:val="24"/>
          <w:szCs w:val="24"/>
          <w:shd w:val="clear" w:color="auto" w:fill="FFFFFF"/>
          <w:lang w:eastAsia="zh-CN"/>
        </w:rPr>
      </w:pPr>
      <w:r w:rsidRPr="00021F0E">
        <w:rPr>
          <w:rFonts w:ascii="Book Antiqua" w:hAnsi="Book Antiqua" w:cs="Times New Roman"/>
          <w:color w:val="000000"/>
          <w:sz w:val="24"/>
          <w:szCs w:val="24"/>
          <w:shd w:val="clear" w:color="auto" w:fill="FFFFFF"/>
          <w:lang w:eastAsia="zh-CN"/>
        </w:rPr>
        <w:t>T</w:t>
      </w:r>
      <w:r w:rsidR="007E712B" w:rsidRPr="00021F0E">
        <w:rPr>
          <w:rFonts w:ascii="Book Antiqua" w:eastAsia="Times New Roman" w:hAnsi="Book Antiqua" w:cs="Times New Roman"/>
          <w:color w:val="000000"/>
          <w:sz w:val="24"/>
          <w:szCs w:val="24"/>
          <w:shd w:val="clear" w:color="auto" w:fill="FFFFFF"/>
        </w:rPr>
        <w:t xml:space="preserve">o evaluate the safety, efficacy, and feasibility of </w:t>
      </w:r>
      <w:bookmarkStart w:id="24" w:name="OLE_LINK234"/>
      <w:bookmarkStart w:id="25" w:name="OLE_LINK235"/>
      <w:r w:rsidR="00EA6071" w:rsidRPr="00021F0E">
        <w:rPr>
          <w:rFonts w:ascii="Book Antiqua" w:eastAsia="Times New Roman" w:hAnsi="Book Antiqua" w:cs="Times New Roman"/>
          <w:color w:val="000000"/>
          <w:sz w:val="24"/>
          <w:szCs w:val="24"/>
          <w:shd w:val="clear" w:color="auto" w:fill="FFFFFF"/>
        </w:rPr>
        <w:t>endoscopic ultrasound</w:t>
      </w:r>
      <w:bookmarkEnd w:id="24"/>
      <w:bookmarkEnd w:id="25"/>
      <w:r w:rsidR="00EA6071" w:rsidRPr="00021F0E">
        <w:rPr>
          <w:rFonts w:ascii="Book Antiqua" w:eastAsia="Times New Roman" w:hAnsi="Book Antiqua" w:cs="Times New Roman"/>
          <w:color w:val="000000"/>
          <w:sz w:val="24"/>
          <w:szCs w:val="24"/>
          <w:shd w:val="clear" w:color="auto" w:fill="FFFFFF"/>
        </w:rPr>
        <w:t xml:space="preserve"> </w:t>
      </w:r>
      <w:r w:rsidR="00EA6071" w:rsidRPr="00021F0E">
        <w:rPr>
          <w:rFonts w:ascii="Book Antiqua" w:hAnsi="Book Antiqua" w:cs="Times New Roman"/>
          <w:color w:val="000000"/>
          <w:sz w:val="24"/>
          <w:szCs w:val="24"/>
          <w:shd w:val="clear" w:color="auto" w:fill="FFFFFF"/>
          <w:lang w:eastAsia="zh-CN"/>
        </w:rPr>
        <w:t>(</w:t>
      </w:r>
      <w:r w:rsidR="00366E51" w:rsidRPr="00021F0E">
        <w:rPr>
          <w:rFonts w:ascii="Book Antiqua" w:eastAsia="Times New Roman" w:hAnsi="Book Antiqua" w:cs="Times New Roman"/>
          <w:color w:val="000000"/>
          <w:sz w:val="24"/>
          <w:szCs w:val="24"/>
          <w:shd w:val="clear" w:color="auto" w:fill="FFFFFF"/>
        </w:rPr>
        <w:t>EUS</w:t>
      </w:r>
      <w:r w:rsidR="00EA6071" w:rsidRPr="00021F0E">
        <w:rPr>
          <w:rFonts w:ascii="Book Antiqua" w:hAnsi="Book Antiqua" w:cs="Times New Roman"/>
          <w:color w:val="000000"/>
          <w:sz w:val="24"/>
          <w:szCs w:val="24"/>
          <w:shd w:val="clear" w:color="auto" w:fill="FFFFFF"/>
          <w:lang w:eastAsia="zh-CN"/>
        </w:rPr>
        <w:t>)</w:t>
      </w:r>
      <w:r w:rsidR="00366E51" w:rsidRPr="00021F0E">
        <w:rPr>
          <w:rFonts w:ascii="Book Antiqua" w:eastAsia="Times New Roman" w:hAnsi="Book Antiqua" w:cs="Times New Roman"/>
          <w:color w:val="000000"/>
          <w:sz w:val="24"/>
          <w:szCs w:val="24"/>
          <w:shd w:val="clear" w:color="auto" w:fill="FFFFFF"/>
        </w:rPr>
        <w:t>-guided fiducial placement</w:t>
      </w:r>
      <w:r w:rsidR="006F22D8" w:rsidRPr="00021F0E">
        <w:rPr>
          <w:rFonts w:ascii="Book Antiqua" w:eastAsia="Times New Roman" w:hAnsi="Book Antiqua" w:cs="Times New Roman"/>
          <w:color w:val="000000"/>
          <w:sz w:val="24"/>
          <w:szCs w:val="24"/>
          <w:shd w:val="clear" w:color="auto" w:fill="FFFFFF"/>
        </w:rPr>
        <w:t xml:space="preserve"> for </w:t>
      </w:r>
      <w:r w:rsidR="00EA6071" w:rsidRPr="00021F0E">
        <w:rPr>
          <w:rFonts w:ascii="Book Antiqua" w:eastAsia="Times New Roman" w:hAnsi="Book Antiqua" w:cs="Times New Roman"/>
          <w:color w:val="000000"/>
          <w:sz w:val="24"/>
          <w:szCs w:val="24"/>
          <w:shd w:val="clear" w:color="auto" w:fill="FFFFFF"/>
        </w:rPr>
        <w:t>PC</w:t>
      </w:r>
      <w:r w:rsidR="006F22D8" w:rsidRPr="00021F0E">
        <w:rPr>
          <w:rFonts w:ascii="Book Antiqua" w:eastAsia="Times New Roman" w:hAnsi="Book Antiqua" w:cs="Times New Roman"/>
          <w:color w:val="000000"/>
          <w:sz w:val="24"/>
          <w:szCs w:val="24"/>
          <w:shd w:val="clear" w:color="auto" w:fill="FFFFFF"/>
        </w:rPr>
        <w:t xml:space="preserve"> undergoing </w:t>
      </w:r>
      <w:r w:rsidR="00EA6071" w:rsidRPr="00021F0E">
        <w:rPr>
          <w:rFonts w:ascii="Book Antiqua" w:eastAsia="Times New Roman" w:hAnsi="Book Antiqua" w:cs="Times New Roman"/>
          <w:sz w:val="24"/>
          <w:szCs w:val="24"/>
        </w:rPr>
        <w:t>IGRT</w:t>
      </w:r>
      <w:r w:rsidR="007E712B" w:rsidRPr="00021F0E">
        <w:rPr>
          <w:rFonts w:ascii="Book Antiqua" w:eastAsia="Times New Roman" w:hAnsi="Book Antiqua" w:cs="Times New Roman"/>
          <w:color w:val="000000"/>
          <w:sz w:val="24"/>
          <w:szCs w:val="24"/>
          <w:shd w:val="clear" w:color="auto" w:fill="FFFFFF"/>
        </w:rPr>
        <w:t>.</w:t>
      </w:r>
    </w:p>
    <w:p w14:paraId="03E655E1" w14:textId="77777777" w:rsidR="006E122F" w:rsidRPr="00021F0E" w:rsidRDefault="006E122F" w:rsidP="00021F0E">
      <w:pPr>
        <w:widowControl w:val="0"/>
        <w:autoSpaceDE w:val="0"/>
        <w:autoSpaceDN w:val="0"/>
        <w:adjustRightInd w:val="0"/>
        <w:spacing w:after="0" w:line="360" w:lineRule="auto"/>
        <w:jc w:val="both"/>
        <w:rPr>
          <w:rFonts w:ascii="Book Antiqua" w:hAnsi="Book Antiqua" w:cs="Times New Roman"/>
          <w:color w:val="000000"/>
          <w:sz w:val="24"/>
          <w:szCs w:val="24"/>
          <w:shd w:val="clear" w:color="auto" w:fill="FFFFFF"/>
          <w:lang w:eastAsia="zh-CN"/>
        </w:rPr>
      </w:pPr>
    </w:p>
    <w:p w14:paraId="23BA878C" w14:textId="6875F43E" w:rsidR="007E712B" w:rsidRPr="00021F0E" w:rsidRDefault="006E122F" w:rsidP="00021F0E">
      <w:pPr>
        <w:autoSpaceDE w:val="0"/>
        <w:autoSpaceDN w:val="0"/>
        <w:adjustRightInd w:val="0"/>
        <w:spacing w:after="0" w:line="360" w:lineRule="auto"/>
        <w:jc w:val="both"/>
        <w:rPr>
          <w:rFonts w:ascii="Book Antiqua" w:hAnsi="Book Antiqua" w:cs="Times New Roman"/>
          <w:caps/>
          <w:sz w:val="24"/>
          <w:szCs w:val="24"/>
          <w:lang w:eastAsia="zh-CN"/>
        </w:rPr>
      </w:pPr>
      <w:r w:rsidRPr="00021F0E">
        <w:rPr>
          <w:rFonts w:ascii="Book Antiqua" w:eastAsia="Calibri" w:hAnsi="Book Antiqua" w:cs="Times New Roman"/>
          <w:caps/>
          <w:sz w:val="24"/>
          <w:szCs w:val="24"/>
        </w:rPr>
        <w:t>Methods</w:t>
      </w:r>
    </w:p>
    <w:p w14:paraId="7681B949" w14:textId="3B69C543" w:rsidR="007E712B" w:rsidRPr="00021F0E" w:rsidRDefault="007E712B" w:rsidP="00021F0E">
      <w:pPr>
        <w:autoSpaceDE w:val="0"/>
        <w:autoSpaceDN w:val="0"/>
        <w:adjustRightInd w:val="0"/>
        <w:spacing w:after="0" w:line="360" w:lineRule="auto"/>
        <w:jc w:val="both"/>
        <w:rPr>
          <w:rFonts w:ascii="Book Antiqua" w:hAnsi="Book Antiqua" w:cs="Times New Roman"/>
          <w:sz w:val="24"/>
          <w:szCs w:val="24"/>
          <w:lang w:eastAsia="zh-CN"/>
        </w:rPr>
      </w:pPr>
      <w:r w:rsidRPr="00021F0E">
        <w:rPr>
          <w:rFonts w:ascii="Book Antiqua" w:eastAsia="Calibri" w:hAnsi="Book Antiqua" w:cs="Times New Roman"/>
          <w:sz w:val="24"/>
          <w:szCs w:val="24"/>
        </w:rPr>
        <w:t xml:space="preserve">Articles were searched in </w:t>
      </w:r>
      <w:r w:rsidRPr="00021F0E">
        <w:rPr>
          <w:rFonts w:ascii="Book Antiqua" w:eastAsia="Calibri" w:hAnsi="Book Antiqua" w:cs="Times New Roman"/>
          <w:caps/>
          <w:sz w:val="24"/>
          <w:szCs w:val="24"/>
        </w:rPr>
        <w:t>Medline</w:t>
      </w:r>
      <w:r w:rsidRPr="00021F0E">
        <w:rPr>
          <w:rFonts w:ascii="Book Antiqua" w:eastAsia="Calibri" w:hAnsi="Book Antiqua" w:cs="Times New Roman"/>
          <w:sz w:val="24"/>
          <w:szCs w:val="24"/>
        </w:rPr>
        <w:t>, PubMed, and Ovid journals. Pooling was conducted by</w:t>
      </w:r>
      <w:r w:rsidR="006E122F" w:rsidRPr="00021F0E">
        <w:rPr>
          <w:rFonts w:ascii="Book Antiqua" w:hAnsi="Book Antiqua" w:cs="Times New Roman"/>
          <w:sz w:val="24"/>
          <w:szCs w:val="24"/>
          <w:lang w:eastAsia="zh-CN"/>
        </w:rPr>
        <w:t xml:space="preserve"> </w:t>
      </w:r>
      <w:r w:rsidRPr="00021F0E">
        <w:rPr>
          <w:rFonts w:ascii="Book Antiqua" w:eastAsia="Calibri" w:hAnsi="Book Antiqua" w:cs="Times New Roman"/>
          <w:sz w:val="24"/>
          <w:szCs w:val="24"/>
        </w:rPr>
        <w:t xml:space="preserve">fixed and random effects models. Heterogeneity was assessed using Cochran’s </w:t>
      </w:r>
      <w:r w:rsidRPr="00021F0E">
        <w:rPr>
          <w:rFonts w:ascii="Book Antiqua" w:eastAsia="Calibri" w:hAnsi="Book Antiqua" w:cs="Times New Roman"/>
          <w:i/>
          <w:sz w:val="24"/>
          <w:szCs w:val="24"/>
        </w:rPr>
        <w:t>Q</w:t>
      </w:r>
      <w:r w:rsidRPr="00021F0E">
        <w:rPr>
          <w:rFonts w:ascii="Book Antiqua" w:eastAsia="Calibri" w:hAnsi="Book Antiqua" w:cs="Times New Roman"/>
          <w:sz w:val="24"/>
          <w:szCs w:val="24"/>
        </w:rPr>
        <w:t xml:space="preserve"> test based upon inverse variance weights. </w:t>
      </w:r>
    </w:p>
    <w:p w14:paraId="63C17DF2" w14:textId="77777777" w:rsidR="006E122F" w:rsidRPr="00021F0E" w:rsidRDefault="006E122F" w:rsidP="00021F0E">
      <w:pPr>
        <w:autoSpaceDE w:val="0"/>
        <w:autoSpaceDN w:val="0"/>
        <w:adjustRightInd w:val="0"/>
        <w:spacing w:after="0" w:line="360" w:lineRule="auto"/>
        <w:jc w:val="both"/>
        <w:rPr>
          <w:rFonts w:ascii="Book Antiqua" w:hAnsi="Book Antiqua" w:cs="Times New Roman"/>
          <w:sz w:val="24"/>
          <w:szCs w:val="24"/>
          <w:lang w:eastAsia="zh-CN"/>
        </w:rPr>
      </w:pPr>
    </w:p>
    <w:p w14:paraId="69AE1649" w14:textId="7BACE96C" w:rsidR="007E712B" w:rsidRPr="00021F0E" w:rsidRDefault="006E122F" w:rsidP="00021F0E">
      <w:pPr>
        <w:widowControl w:val="0"/>
        <w:autoSpaceDE w:val="0"/>
        <w:autoSpaceDN w:val="0"/>
        <w:adjustRightInd w:val="0"/>
        <w:spacing w:after="0" w:line="360" w:lineRule="auto"/>
        <w:jc w:val="both"/>
        <w:rPr>
          <w:rFonts w:ascii="Book Antiqua" w:hAnsi="Book Antiqua" w:cs="Times New Roman"/>
          <w:caps/>
          <w:sz w:val="24"/>
          <w:szCs w:val="24"/>
          <w:lang w:eastAsia="zh-CN"/>
        </w:rPr>
      </w:pPr>
      <w:r w:rsidRPr="00021F0E">
        <w:rPr>
          <w:rFonts w:ascii="Book Antiqua" w:eastAsia="Times New Roman" w:hAnsi="Book Antiqua" w:cs="Times New Roman"/>
          <w:caps/>
          <w:sz w:val="24"/>
          <w:szCs w:val="24"/>
        </w:rPr>
        <w:t>Results</w:t>
      </w:r>
    </w:p>
    <w:p w14:paraId="5699D698" w14:textId="284AA1DB" w:rsidR="007E712B" w:rsidRPr="00021F0E" w:rsidRDefault="007E712B" w:rsidP="00021F0E">
      <w:pPr>
        <w:widowControl w:val="0"/>
        <w:autoSpaceDE w:val="0"/>
        <w:autoSpaceDN w:val="0"/>
        <w:adjustRightInd w:val="0"/>
        <w:spacing w:after="0" w:line="360" w:lineRule="auto"/>
        <w:jc w:val="both"/>
        <w:rPr>
          <w:rFonts w:ascii="Book Antiqua" w:hAnsi="Book Antiqua" w:cs="Times New Roman"/>
          <w:sz w:val="24"/>
          <w:szCs w:val="24"/>
          <w:lang w:eastAsia="zh-CN"/>
        </w:rPr>
      </w:pPr>
      <w:r w:rsidRPr="00021F0E">
        <w:rPr>
          <w:rFonts w:ascii="Book Antiqua" w:eastAsia="Times New Roman" w:hAnsi="Book Antiqua" w:cs="Times New Roman"/>
          <w:sz w:val="24"/>
          <w:szCs w:val="24"/>
        </w:rPr>
        <w:t>Initial search identified 1</w:t>
      </w:r>
      <w:r w:rsidR="000950CE" w:rsidRPr="00021F0E">
        <w:rPr>
          <w:rFonts w:ascii="Book Antiqua" w:eastAsia="Times New Roman" w:hAnsi="Book Antiqua" w:cs="Times New Roman"/>
          <w:sz w:val="24"/>
          <w:szCs w:val="24"/>
        </w:rPr>
        <w:t>0</w:t>
      </w:r>
      <w:r w:rsidRPr="00021F0E">
        <w:rPr>
          <w:rFonts w:ascii="Book Antiqua" w:eastAsia="Times New Roman" w:hAnsi="Book Antiqua" w:cs="Times New Roman"/>
          <w:sz w:val="24"/>
          <w:szCs w:val="24"/>
        </w:rPr>
        <w:t xml:space="preserve">24 reference articles for </w:t>
      </w:r>
      <w:r w:rsidR="00EA7C7F" w:rsidRPr="00021F0E">
        <w:rPr>
          <w:rFonts w:ascii="Book Antiqua" w:eastAsia="Times New Roman" w:hAnsi="Book Antiqua" w:cs="Times New Roman"/>
          <w:sz w:val="24"/>
          <w:szCs w:val="24"/>
        </w:rPr>
        <w:t xml:space="preserve">EUS-guided fiducial </w:t>
      </w:r>
      <w:r w:rsidR="00E8473D" w:rsidRPr="00021F0E">
        <w:rPr>
          <w:rFonts w:ascii="Book Antiqua" w:eastAsia="Times New Roman" w:hAnsi="Book Antiqua" w:cs="Times New Roman"/>
          <w:sz w:val="24"/>
          <w:szCs w:val="24"/>
        </w:rPr>
        <w:t xml:space="preserve">placement in </w:t>
      </w:r>
      <w:r w:rsidR="00EA6071" w:rsidRPr="00021F0E">
        <w:rPr>
          <w:rFonts w:ascii="Book Antiqua" w:eastAsia="Times New Roman" w:hAnsi="Book Antiqua" w:cs="Times New Roman"/>
          <w:sz w:val="24"/>
          <w:szCs w:val="24"/>
        </w:rPr>
        <w:t>PC</w:t>
      </w:r>
      <w:r w:rsidR="00092F85" w:rsidRPr="00021F0E">
        <w:rPr>
          <w:rFonts w:ascii="Book Antiqua" w:eastAsia="Times New Roman" w:hAnsi="Book Antiqua" w:cs="Times New Roman"/>
          <w:sz w:val="24"/>
          <w:szCs w:val="24"/>
        </w:rPr>
        <w:t xml:space="preserve">. Of </w:t>
      </w:r>
      <w:r w:rsidRPr="00021F0E">
        <w:rPr>
          <w:rFonts w:ascii="Book Antiqua" w:eastAsia="Times New Roman" w:hAnsi="Book Antiqua" w:cs="Times New Roman"/>
          <w:sz w:val="24"/>
          <w:szCs w:val="24"/>
        </w:rPr>
        <w:t>these</w:t>
      </w:r>
      <w:r w:rsidR="00092F85" w:rsidRPr="00021F0E">
        <w:rPr>
          <w:rFonts w:ascii="Book Antiqua" w:eastAsia="Times New Roman" w:hAnsi="Book Antiqua" w:cs="Times New Roman"/>
          <w:sz w:val="24"/>
          <w:szCs w:val="24"/>
        </w:rPr>
        <w:t>,</w:t>
      </w:r>
      <w:r w:rsidRPr="00021F0E">
        <w:rPr>
          <w:rFonts w:ascii="Book Antiqua" w:eastAsia="Times New Roman" w:hAnsi="Book Antiqua" w:cs="Times New Roman"/>
          <w:sz w:val="24"/>
          <w:szCs w:val="24"/>
        </w:rPr>
        <w:t xml:space="preserve"> </w:t>
      </w:r>
      <w:r w:rsidR="00F6209D" w:rsidRPr="00021F0E">
        <w:rPr>
          <w:rFonts w:ascii="Book Antiqua" w:eastAsia="Times New Roman" w:hAnsi="Book Antiqua" w:cs="Times New Roman"/>
          <w:sz w:val="24"/>
          <w:szCs w:val="24"/>
        </w:rPr>
        <w:t>26</w:t>
      </w:r>
      <w:r w:rsidR="00021CEA" w:rsidRPr="00021F0E">
        <w:rPr>
          <w:rFonts w:ascii="Book Antiqua" w:eastAsia="Times New Roman" w:hAnsi="Book Antiqua" w:cs="Times New Roman"/>
          <w:sz w:val="24"/>
          <w:szCs w:val="24"/>
        </w:rPr>
        <w:t>1</w:t>
      </w:r>
      <w:r w:rsidRPr="00021F0E">
        <w:rPr>
          <w:rFonts w:ascii="Book Antiqua" w:eastAsia="Times New Roman" w:hAnsi="Book Antiqua" w:cs="Times New Roman"/>
          <w:sz w:val="24"/>
          <w:szCs w:val="24"/>
        </w:rPr>
        <w:t xml:space="preserve"> relevant articles were reviewed. Data was extracted from </w:t>
      </w:r>
      <w:r w:rsidR="00FD601D" w:rsidRPr="00021F0E">
        <w:rPr>
          <w:rFonts w:ascii="Book Antiqua" w:eastAsia="Times New Roman" w:hAnsi="Book Antiqua" w:cs="Times New Roman"/>
          <w:sz w:val="24"/>
          <w:szCs w:val="24"/>
        </w:rPr>
        <w:t>11</w:t>
      </w:r>
      <w:r w:rsidRPr="00021F0E">
        <w:rPr>
          <w:rFonts w:ascii="Book Antiqua" w:eastAsia="Times New Roman" w:hAnsi="Book Antiqua" w:cs="Times New Roman"/>
          <w:sz w:val="24"/>
          <w:szCs w:val="24"/>
        </w:rPr>
        <w:t xml:space="preserve"> studies (</w:t>
      </w:r>
      <w:r w:rsidR="00EA6071" w:rsidRPr="00021F0E">
        <w:rPr>
          <w:rFonts w:ascii="Book Antiqua" w:eastAsia="Times New Roman" w:hAnsi="Book Antiqua" w:cs="Times New Roman"/>
          <w:i/>
          <w:sz w:val="24"/>
          <w:szCs w:val="24"/>
        </w:rPr>
        <w:t>n</w:t>
      </w:r>
      <w:r w:rsidRPr="00021F0E">
        <w:rPr>
          <w:rFonts w:ascii="Book Antiqua" w:eastAsia="Times New Roman" w:hAnsi="Book Antiqua" w:cs="Times New Roman"/>
          <w:sz w:val="24"/>
          <w:szCs w:val="24"/>
        </w:rPr>
        <w:t xml:space="preserve"> = 8</w:t>
      </w:r>
      <w:r w:rsidR="00FD601D" w:rsidRPr="00021F0E">
        <w:rPr>
          <w:rFonts w:ascii="Book Antiqua" w:eastAsia="Times New Roman" w:hAnsi="Book Antiqua" w:cs="Times New Roman"/>
          <w:sz w:val="24"/>
          <w:szCs w:val="24"/>
        </w:rPr>
        <w:t>20</w:t>
      </w:r>
      <w:r w:rsidRPr="00021F0E">
        <w:rPr>
          <w:rFonts w:ascii="Book Antiqua" w:eastAsia="Times New Roman" w:hAnsi="Book Antiqua" w:cs="Times New Roman"/>
          <w:sz w:val="24"/>
          <w:szCs w:val="24"/>
        </w:rPr>
        <w:t xml:space="preserve">) meeting inclusion criteria. Pooled proportion of </w:t>
      </w:r>
      <w:r w:rsidR="00280621" w:rsidRPr="00021F0E">
        <w:rPr>
          <w:rFonts w:ascii="Book Antiqua" w:eastAsia="Times New Roman" w:hAnsi="Book Antiqua" w:cs="Times New Roman"/>
          <w:sz w:val="24"/>
          <w:szCs w:val="24"/>
        </w:rPr>
        <w:t xml:space="preserve">successful </w:t>
      </w:r>
      <w:r w:rsidRPr="00021F0E">
        <w:rPr>
          <w:rFonts w:ascii="Book Antiqua" w:eastAsia="Times New Roman" w:hAnsi="Book Antiqua" w:cs="Times New Roman"/>
          <w:sz w:val="24"/>
          <w:szCs w:val="24"/>
        </w:rPr>
        <w:t xml:space="preserve">placement was </w:t>
      </w:r>
      <w:r w:rsidR="00EA6071" w:rsidRPr="00021F0E">
        <w:rPr>
          <w:rFonts w:ascii="Book Antiqua" w:eastAsia="Times New Roman" w:hAnsi="Book Antiqua" w:cs="Times New Roman"/>
          <w:sz w:val="24"/>
          <w:szCs w:val="24"/>
        </w:rPr>
        <w:t>96.27% (95%</w:t>
      </w:r>
      <w:r w:rsidR="00C94A5E" w:rsidRPr="00021F0E">
        <w:rPr>
          <w:rFonts w:ascii="Book Antiqua" w:eastAsia="Times New Roman" w:hAnsi="Book Antiqua" w:cs="Times New Roman"/>
          <w:sz w:val="24"/>
          <w:szCs w:val="24"/>
        </w:rPr>
        <w:t>CI: 95.35</w:t>
      </w:r>
      <w:r w:rsidR="00EA6071" w:rsidRPr="00021F0E">
        <w:rPr>
          <w:rFonts w:ascii="Book Antiqua" w:hAnsi="Book Antiqua" w:cs="Times New Roman"/>
          <w:sz w:val="24"/>
          <w:szCs w:val="24"/>
          <w:lang w:eastAsia="zh-CN"/>
        </w:rPr>
        <w:t>-</w:t>
      </w:r>
      <w:r w:rsidR="00C94A5E" w:rsidRPr="00021F0E">
        <w:rPr>
          <w:rFonts w:ascii="Book Antiqua" w:eastAsia="Times New Roman" w:hAnsi="Book Antiqua" w:cs="Times New Roman"/>
          <w:sz w:val="24"/>
          <w:szCs w:val="24"/>
        </w:rPr>
        <w:t>97.81)</w:t>
      </w:r>
      <w:r w:rsidRPr="00021F0E">
        <w:rPr>
          <w:rFonts w:ascii="Book Antiqua" w:eastAsia="Times New Roman" w:hAnsi="Book Antiqua" w:cs="Times New Roman"/>
          <w:sz w:val="24"/>
          <w:szCs w:val="24"/>
        </w:rPr>
        <w:t xml:space="preserve"> with </w:t>
      </w:r>
      <w:r w:rsidR="00C94A5E" w:rsidRPr="00021F0E">
        <w:rPr>
          <w:rFonts w:ascii="Book Antiqua" w:eastAsia="Times New Roman" w:hAnsi="Book Antiqua" w:cs="Times New Roman"/>
          <w:sz w:val="24"/>
          <w:szCs w:val="24"/>
        </w:rPr>
        <w:t>fiducial</w:t>
      </w:r>
      <w:r w:rsidRPr="00021F0E">
        <w:rPr>
          <w:rFonts w:ascii="Book Antiqua" w:eastAsia="Times New Roman" w:hAnsi="Book Antiqua" w:cs="Times New Roman"/>
          <w:sz w:val="24"/>
          <w:szCs w:val="24"/>
        </w:rPr>
        <w:t xml:space="preserve"> migration rates low a</w:t>
      </w:r>
      <w:r w:rsidR="00C94A5E" w:rsidRPr="00021F0E">
        <w:rPr>
          <w:rFonts w:ascii="Book Antiqua" w:eastAsia="Times New Roman" w:hAnsi="Book Antiqua" w:cs="Times New Roman"/>
          <w:sz w:val="24"/>
          <w:szCs w:val="24"/>
        </w:rPr>
        <w:t>t</w:t>
      </w:r>
      <w:r w:rsidRPr="00021F0E">
        <w:rPr>
          <w:rFonts w:ascii="Book Antiqua" w:eastAsia="Times New Roman" w:hAnsi="Book Antiqua" w:cs="Times New Roman"/>
          <w:sz w:val="24"/>
          <w:szCs w:val="24"/>
        </w:rPr>
        <w:t xml:space="preserve"> </w:t>
      </w:r>
      <w:r w:rsidR="00EA6071" w:rsidRPr="00021F0E">
        <w:rPr>
          <w:rFonts w:ascii="Book Antiqua" w:eastAsia="Times New Roman" w:hAnsi="Book Antiqua" w:cs="Times New Roman"/>
          <w:sz w:val="24"/>
          <w:szCs w:val="24"/>
        </w:rPr>
        <w:t>4.33% (95%</w:t>
      </w:r>
      <w:r w:rsidR="00865459" w:rsidRPr="00021F0E">
        <w:rPr>
          <w:rFonts w:ascii="Book Antiqua" w:eastAsia="Times New Roman" w:hAnsi="Book Antiqua" w:cs="Times New Roman"/>
          <w:sz w:val="24"/>
          <w:szCs w:val="24"/>
        </w:rPr>
        <w:t>CI: 2.45</w:t>
      </w:r>
      <w:r w:rsidR="00EA6071" w:rsidRPr="00021F0E">
        <w:rPr>
          <w:rFonts w:ascii="Book Antiqua" w:hAnsi="Book Antiqua" w:cs="Times New Roman"/>
          <w:sz w:val="24"/>
          <w:szCs w:val="24"/>
          <w:lang w:eastAsia="zh-CN"/>
        </w:rPr>
        <w:t>-</w:t>
      </w:r>
      <w:r w:rsidR="00865459" w:rsidRPr="00021F0E">
        <w:rPr>
          <w:rFonts w:ascii="Book Antiqua" w:eastAsia="Times New Roman" w:hAnsi="Book Antiqua" w:cs="Times New Roman"/>
          <w:sz w:val="24"/>
          <w:szCs w:val="24"/>
        </w:rPr>
        <w:t>6.71)</w:t>
      </w:r>
      <w:r w:rsidRPr="00021F0E">
        <w:rPr>
          <w:rFonts w:ascii="Book Antiqua" w:eastAsia="Times New Roman" w:hAnsi="Book Antiqua" w:cs="Times New Roman"/>
          <w:sz w:val="24"/>
          <w:szCs w:val="24"/>
        </w:rPr>
        <w:t xml:space="preserve">. </w:t>
      </w:r>
      <w:r w:rsidR="00A514A1" w:rsidRPr="00021F0E">
        <w:rPr>
          <w:rFonts w:ascii="Book Antiqua" w:eastAsia="Times New Roman" w:hAnsi="Book Antiqua" w:cs="Times New Roman"/>
          <w:sz w:val="24"/>
          <w:szCs w:val="24"/>
        </w:rPr>
        <w:t>Adverse event</w:t>
      </w:r>
      <w:r w:rsidRPr="00021F0E">
        <w:rPr>
          <w:rFonts w:ascii="Book Antiqua" w:eastAsia="Times New Roman" w:hAnsi="Book Antiqua" w:cs="Times New Roman"/>
          <w:sz w:val="24"/>
          <w:szCs w:val="24"/>
        </w:rPr>
        <w:t xml:space="preserve"> rates remained low, with </w:t>
      </w:r>
      <w:r w:rsidR="006C2207" w:rsidRPr="00021F0E">
        <w:rPr>
          <w:rFonts w:ascii="Book Antiqua" w:eastAsia="Times New Roman" w:hAnsi="Book Antiqua" w:cs="Times New Roman"/>
          <w:sz w:val="24"/>
          <w:szCs w:val="24"/>
        </w:rPr>
        <w:t>overall pooled proportion</w:t>
      </w:r>
      <w:r w:rsidRPr="00021F0E">
        <w:rPr>
          <w:rFonts w:ascii="Book Antiqua" w:eastAsia="Times New Roman" w:hAnsi="Book Antiqua" w:cs="Times New Roman"/>
          <w:sz w:val="24"/>
          <w:szCs w:val="24"/>
        </w:rPr>
        <w:t xml:space="preserve"> of </w:t>
      </w:r>
      <w:r w:rsidR="005F2D95" w:rsidRPr="00021F0E">
        <w:rPr>
          <w:rFonts w:ascii="Book Antiqua" w:eastAsia="Times New Roman" w:hAnsi="Book Antiqua" w:cs="Times New Roman"/>
          <w:sz w:val="24"/>
          <w:szCs w:val="24"/>
        </w:rPr>
        <w:t>4.8</w:t>
      </w:r>
      <w:r w:rsidR="000D4787" w:rsidRPr="00021F0E">
        <w:rPr>
          <w:rFonts w:ascii="Book Antiqua" w:eastAsia="Times New Roman" w:hAnsi="Book Antiqua" w:cs="Times New Roman"/>
          <w:sz w:val="24"/>
          <w:szCs w:val="24"/>
        </w:rPr>
        <w:t>5%</w:t>
      </w:r>
      <w:r w:rsidR="00EA6071" w:rsidRPr="00021F0E">
        <w:rPr>
          <w:rFonts w:ascii="Book Antiqua" w:eastAsia="Times New Roman" w:hAnsi="Book Antiqua" w:cs="Times New Roman"/>
          <w:sz w:val="24"/>
          <w:szCs w:val="24"/>
        </w:rPr>
        <w:t xml:space="preserve"> (95%</w:t>
      </w:r>
      <w:r w:rsidR="005F2D95" w:rsidRPr="00021F0E">
        <w:rPr>
          <w:rFonts w:ascii="Book Antiqua" w:eastAsia="Times New Roman" w:hAnsi="Book Antiqua" w:cs="Times New Roman"/>
          <w:sz w:val="24"/>
          <w:szCs w:val="24"/>
        </w:rPr>
        <w:t>CI</w:t>
      </w:r>
      <w:r w:rsidR="00EA6071" w:rsidRPr="00021F0E">
        <w:rPr>
          <w:rFonts w:ascii="Book Antiqua" w:hAnsi="Book Antiqua" w:cs="Times New Roman"/>
          <w:sz w:val="24"/>
          <w:szCs w:val="24"/>
          <w:lang w:eastAsia="zh-CN"/>
        </w:rPr>
        <w:t>:</w:t>
      </w:r>
      <w:r w:rsidR="005F2D95" w:rsidRPr="00021F0E">
        <w:rPr>
          <w:rFonts w:ascii="Book Antiqua" w:eastAsia="Times New Roman" w:hAnsi="Book Antiqua" w:cs="Times New Roman"/>
          <w:sz w:val="24"/>
          <w:szCs w:val="24"/>
        </w:rPr>
        <w:t xml:space="preserve"> 3.04</w:t>
      </w:r>
      <w:r w:rsidR="00EA6071" w:rsidRPr="00021F0E">
        <w:rPr>
          <w:rFonts w:ascii="Book Antiqua" w:hAnsi="Book Antiqua" w:cs="Times New Roman"/>
          <w:sz w:val="24"/>
          <w:szCs w:val="24"/>
          <w:lang w:eastAsia="zh-CN"/>
        </w:rPr>
        <w:t>-</w:t>
      </w:r>
      <w:r w:rsidR="005F2D95" w:rsidRPr="00021F0E">
        <w:rPr>
          <w:rFonts w:ascii="Book Antiqua" w:eastAsia="Times New Roman" w:hAnsi="Book Antiqua" w:cs="Times New Roman"/>
          <w:sz w:val="24"/>
          <w:szCs w:val="24"/>
        </w:rPr>
        <w:t>7.03).</w:t>
      </w:r>
    </w:p>
    <w:p w14:paraId="454DB697" w14:textId="77777777" w:rsidR="006E122F" w:rsidRPr="00021F0E" w:rsidRDefault="006E122F" w:rsidP="00021F0E">
      <w:pPr>
        <w:widowControl w:val="0"/>
        <w:autoSpaceDE w:val="0"/>
        <w:autoSpaceDN w:val="0"/>
        <w:adjustRightInd w:val="0"/>
        <w:spacing w:after="0" w:line="360" w:lineRule="auto"/>
        <w:jc w:val="both"/>
        <w:rPr>
          <w:rFonts w:ascii="Book Antiqua" w:hAnsi="Book Antiqua" w:cs="Times New Roman"/>
          <w:sz w:val="24"/>
          <w:szCs w:val="24"/>
          <w:lang w:eastAsia="zh-CN"/>
        </w:rPr>
      </w:pPr>
    </w:p>
    <w:p w14:paraId="66CA6A85" w14:textId="7F24E40D" w:rsidR="007E712B" w:rsidRPr="00021F0E" w:rsidRDefault="007E712B" w:rsidP="00021F0E">
      <w:pPr>
        <w:widowControl w:val="0"/>
        <w:autoSpaceDE w:val="0"/>
        <w:autoSpaceDN w:val="0"/>
        <w:adjustRightInd w:val="0"/>
        <w:spacing w:after="0" w:line="360" w:lineRule="auto"/>
        <w:jc w:val="both"/>
        <w:rPr>
          <w:rFonts w:ascii="Book Antiqua" w:hAnsi="Book Antiqua" w:cs="Times New Roman"/>
          <w:caps/>
          <w:sz w:val="24"/>
          <w:szCs w:val="24"/>
          <w:lang w:eastAsia="zh-CN"/>
        </w:rPr>
      </w:pPr>
      <w:r w:rsidRPr="00021F0E">
        <w:rPr>
          <w:rFonts w:ascii="Book Antiqua" w:eastAsia="Times New Roman" w:hAnsi="Book Antiqua" w:cs="Times New Roman"/>
          <w:caps/>
          <w:sz w:val="24"/>
          <w:szCs w:val="24"/>
        </w:rPr>
        <w:t>Conclusion</w:t>
      </w:r>
    </w:p>
    <w:p w14:paraId="7E656055" w14:textId="313E2378" w:rsidR="007E712B" w:rsidRPr="00021F0E" w:rsidRDefault="00F27E41" w:rsidP="00021F0E">
      <w:pPr>
        <w:widowControl w:val="0"/>
        <w:autoSpaceDE w:val="0"/>
        <w:autoSpaceDN w:val="0"/>
        <w:adjustRightInd w:val="0"/>
        <w:spacing w:after="0" w:line="360" w:lineRule="auto"/>
        <w:jc w:val="both"/>
        <w:rPr>
          <w:rFonts w:ascii="Book Antiqua" w:eastAsia="Times New Roman" w:hAnsi="Book Antiqua" w:cs="Times New Roman"/>
          <w:sz w:val="24"/>
          <w:szCs w:val="24"/>
        </w:rPr>
      </w:pPr>
      <w:r w:rsidRPr="00021F0E">
        <w:rPr>
          <w:rFonts w:ascii="Book Antiqua" w:eastAsia="Times New Roman" w:hAnsi="Book Antiqua" w:cs="Times New Roman"/>
          <w:sz w:val="24"/>
          <w:szCs w:val="24"/>
        </w:rPr>
        <w:t xml:space="preserve">EUS-guided </w:t>
      </w:r>
      <w:r w:rsidR="005E387E" w:rsidRPr="00021F0E">
        <w:rPr>
          <w:rFonts w:ascii="Book Antiqua" w:eastAsia="Times New Roman" w:hAnsi="Book Antiqua" w:cs="Times New Roman"/>
          <w:sz w:val="24"/>
          <w:szCs w:val="24"/>
        </w:rPr>
        <w:t>placement of fiducial markers for</w:t>
      </w:r>
      <w:r w:rsidR="00EA6071" w:rsidRPr="00021F0E">
        <w:rPr>
          <w:rFonts w:ascii="Book Antiqua" w:eastAsia="Times New Roman" w:hAnsi="Book Antiqua" w:cs="Times New Roman"/>
          <w:sz w:val="24"/>
          <w:szCs w:val="24"/>
        </w:rPr>
        <w:t xml:space="preserve"> </w:t>
      </w:r>
      <w:r w:rsidR="006D1E83" w:rsidRPr="00021F0E">
        <w:rPr>
          <w:rFonts w:ascii="Book Antiqua" w:eastAsia="Times New Roman" w:hAnsi="Book Antiqua" w:cs="Times New Roman"/>
          <w:sz w:val="24"/>
          <w:szCs w:val="24"/>
        </w:rPr>
        <w:t xml:space="preserve">IGRT </w:t>
      </w:r>
      <w:r w:rsidR="00F34A58" w:rsidRPr="00021F0E">
        <w:rPr>
          <w:rFonts w:ascii="Book Antiqua" w:eastAsia="Times New Roman" w:hAnsi="Book Antiqua" w:cs="Times New Roman"/>
          <w:sz w:val="24"/>
          <w:szCs w:val="24"/>
        </w:rPr>
        <w:t xml:space="preserve">of </w:t>
      </w:r>
      <w:r w:rsidR="00EA6071" w:rsidRPr="00021F0E">
        <w:rPr>
          <w:rFonts w:ascii="Book Antiqua" w:eastAsia="Times New Roman" w:hAnsi="Book Antiqua" w:cs="Times New Roman"/>
          <w:sz w:val="24"/>
          <w:szCs w:val="24"/>
        </w:rPr>
        <w:t>PC</w:t>
      </w:r>
      <w:r w:rsidR="00E61B63" w:rsidRPr="00021F0E">
        <w:rPr>
          <w:rFonts w:ascii="Book Antiqua" w:eastAsia="Times New Roman" w:hAnsi="Book Antiqua" w:cs="Times New Roman"/>
          <w:sz w:val="24"/>
          <w:szCs w:val="24"/>
        </w:rPr>
        <w:t xml:space="preserve"> is safe, feasible, and </w:t>
      </w:r>
      <w:r w:rsidR="0042530A" w:rsidRPr="00021F0E">
        <w:rPr>
          <w:rFonts w:ascii="Book Antiqua" w:eastAsia="Times New Roman" w:hAnsi="Book Antiqua" w:cs="Times New Roman"/>
          <w:sz w:val="24"/>
          <w:szCs w:val="24"/>
        </w:rPr>
        <w:t>efficacious</w:t>
      </w:r>
      <w:r w:rsidR="00E61B63" w:rsidRPr="00021F0E">
        <w:rPr>
          <w:rFonts w:ascii="Book Antiqua" w:eastAsia="Times New Roman" w:hAnsi="Book Antiqua" w:cs="Times New Roman"/>
          <w:sz w:val="24"/>
          <w:szCs w:val="24"/>
        </w:rPr>
        <w:t>.</w:t>
      </w:r>
      <w:r w:rsidR="00107AEE" w:rsidRPr="00021F0E">
        <w:rPr>
          <w:rFonts w:ascii="Book Antiqua" w:hAnsi="Book Antiqua" w:cs="Times New Roman"/>
          <w:sz w:val="24"/>
          <w:szCs w:val="24"/>
          <w:lang w:eastAsia="zh-CN"/>
        </w:rPr>
        <w:t xml:space="preserve"> </w:t>
      </w:r>
      <w:proofErr w:type="gramStart"/>
      <w:r w:rsidR="00AF5C7D" w:rsidRPr="00021F0E">
        <w:rPr>
          <w:rFonts w:ascii="Book Antiqua" w:eastAsia="Times New Roman" w:hAnsi="Book Antiqua" w:cs="Times New Roman"/>
          <w:sz w:val="24"/>
          <w:szCs w:val="24"/>
        </w:rPr>
        <w:t>The ability to target deep structures</w:t>
      </w:r>
      <w:r w:rsidR="00266FC2" w:rsidRPr="00021F0E">
        <w:rPr>
          <w:rFonts w:ascii="Book Antiqua" w:eastAsia="Times New Roman" w:hAnsi="Book Antiqua" w:cs="Times New Roman"/>
          <w:sz w:val="24"/>
          <w:szCs w:val="24"/>
        </w:rPr>
        <w:t xml:space="preserve"> under direct visualization </w:t>
      </w:r>
      <w:r w:rsidR="00A20DD7" w:rsidRPr="00021F0E">
        <w:rPr>
          <w:rFonts w:ascii="Book Antiqua" w:eastAsia="Times New Roman" w:hAnsi="Book Antiqua" w:cs="Times New Roman"/>
          <w:sz w:val="24"/>
          <w:szCs w:val="24"/>
        </w:rPr>
        <w:t xml:space="preserve">while </w:t>
      </w:r>
      <w:r w:rsidR="00A20DD7" w:rsidRPr="00021F0E">
        <w:rPr>
          <w:rFonts w:ascii="Book Antiqua" w:eastAsia="Times New Roman" w:hAnsi="Book Antiqua" w:cs="Times New Roman"/>
          <w:sz w:val="24"/>
          <w:szCs w:val="24"/>
        </w:rPr>
        <w:lastRenderedPageBreak/>
        <w:t>remaining minimally invasive are added benefits.</w:t>
      </w:r>
      <w:proofErr w:type="gramEnd"/>
      <w:r w:rsidR="00A20DD7" w:rsidRPr="00021F0E">
        <w:rPr>
          <w:rFonts w:ascii="Book Antiqua" w:eastAsia="Times New Roman" w:hAnsi="Book Antiqua" w:cs="Times New Roman"/>
          <w:sz w:val="24"/>
          <w:szCs w:val="24"/>
        </w:rPr>
        <w:t xml:space="preserve"> </w:t>
      </w:r>
      <w:r w:rsidR="00E23E80" w:rsidRPr="00021F0E">
        <w:rPr>
          <w:rFonts w:ascii="Book Antiqua" w:eastAsia="Times New Roman" w:hAnsi="Book Antiqua" w:cs="Times New Roman"/>
          <w:sz w:val="24"/>
          <w:szCs w:val="24"/>
        </w:rPr>
        <w:t xml:space="preserve">Moreover, </w:t>
      </w:r>
      <w:r w:rsidR="002D57B5" w:rsidRPr="00021F0E">
        <w:rPr>
          <w:rFonts w:ascii="Book Antiqua" w:eastAsia="Times New Roman" w:hAnsi="Book Antiqua" w:cs="Times New Roman"/>
          <w:sz w:val="24"/>
          <w:szCs w:val="24"/>
        </w:rPr>
        <w:t xml:space="preserve">the ability to perform </w:t>
      </w:r>
      <w:r w:rsidR="00107AEE" w:rsidRPr="00021F0E">
        <w:rPr>
          <w:rFonts w:ascii="Book Antiqua" w:eastAsia="Times New Roman" w:hAnsi="Book Antiqua" w:cs="Times New Roman"/>
          <w:sz w:val="24"/>
          <w:szCs w:val="24"/>
        </w:rPr>
        <w:t xml:space="preserve">fine needle aspiration </w:t>
      </w:r>
      <w:r w:rsidR="00B17C6B" w:rsidRPr="00021F0E">
        <w:rPr>
          <w:rFonts w:ascii="Book Antiqua" w:eastAsia="Times New Roman" w:hAnsi="Book Antiqua" w:cs="Times New Roman"/>
          <w:sz w:val="24"/>
          <w:szCs w:val="24"/>
        </w:rPr>
        <w:t>or celiac plexus neurolysis</w:t>
      </w:r>
      <w:r w:rsidR="002A27B6" w:rsidRPr="00021F0E">
        <w:rPr>
          <w:rFonts w:ascii="Book Antiqua" w:eastAsia="Times New Roman" w:hAnsi="Book Antiqua" w:cs="Times New Roman"/>
          <w:sz w:val="24"/>
          <w:szCs w:val="24"/>
        </w:rPr>
        <w:t xml:space="preserve"> </w:t>
      </w:r>
      <w:proofErr w:type="gramStart"/>
      <w:r w:rsidR="002A27B6" w:rsidRPr="00021F0E">
        <w:rPr>
          <w:rFonts w:ascii="Book Antiqua" w:eastAsia="Times New Roman" w:hAnsi="Book Antiqua" w:cs="Times New Roman"/>
          <w:sz w:val="24"/>
          <w:szCs w:val="24"/>
        </w:rPr>
        <w:t>add</w:t>
      </w:r>
      <w:proofErr w:type="gramEnd"/>
      <w:r w:rsidR="002A27B6" w:rsidRPr="00021F0E">
        <w:rPr>
          <w:rFonts w:ascii="Book Antiqua" w:eastAsia="Times New Roman" w:hAnsi="Book Antiqua" w:cs="Times New Roman"/>
          <w:sz w:val="24"/>
          <w:szCs w:val="24"/>
        </w:rPr>
        <w:t xml:space="preserve"> value</w:t>
      </w:r>
      <w:r w:rsidR="00805EAD" w:rsidRPr="00021F0E">
        <w:rPr>
          <w:rFonts w:ascii="Book Antiqua" w:eastAsia="Times New Roman" w:hAnsi="Book Antiqua" w:cs="Times New Roman"/>
          <w:sz w:val="24"/>
          <w:szCs w:val="24"/>
        </w:rPr>
        <w:t xml:space="preserve"> and increase </w:t>
      </w:r>
      <w:r w:rsidR="004F7786" w:rsidRPr="00021F0E">
        <w:rPr>
          <w:rFonts w:ascii="Book Antiqua" w:eastAsia="Times New Roman" w:hAnsi="Book Antiqua" w:cs="Times New Roman"/>
          <w:sz w:val="24"/>
          <w:szCs w:val="24"/>
        </w:rPr>
        <w:t>patient</w:t>
      </w:r>
      <w:r w:rsidR="00BE507C" w:rsidRPr="00021F0E">
        <w:rPr>
          <w:rFonts w:ascii="Book Antiqua" w:eastAsia="Times New Roman" w:hAnsi="Book Antiqua" w:cs="Times New Roman"/>
          <w:sz w:val="24"/>
          <w:szCs w:val="24"/>
        </w:rPr>
        <w:t>-</w:t>
      </w:r>
      <w:r w:rsidR="004F7786" w:rsidRPr="00021F0E">
        <w:rPr>
          <w:rFonts w:ascii="Book Antiqua" w:eastAsia="Times New Roman" w:hAnsi="Book Antiqua" w:cs="Times New Roman"/>
          <w:sz w:val="24"/>
          <w:szCs w:val="24"/>
        </w:rPr>
        <w:t>care efficiency</w:t>
      </w:r>
      <w:r w:rsidR="00805EAD" w:rsidRPr="00021F0E">
        <w:rPr>
          <w:rFonts w:ascii="Book Antiqua" w:eastAsia="Times New Roman" w:hAnsi="Book Antiqua" w:cs="Times New Roman"/>
          <w:sz w:val="24"/>
          <w:szCs w:val="24"/>
        </w:rPr>
        <w:t xml:space="preserve">. </w:t>
      </w:r>
      <w:r w:rsidR="005B0216" w:rsidRPr="00021F0E">
        <w:rPr>
          <w:rFonts w:ascii="Book Antiqua" w:eastAsia="Times New Roman" w:hAnsi="Book Antiqua" w:cs="Times New Roman"/>
          <w:sz w:val="24"/>
          <w:szCs w:val="24"/>
        </w:rPr>
        <w:t>Whether EUS-guided fiducial placement improves outcomes in IGRT</w:t>
      </w:r>
      <w:r w:rsidR="00EE4A85" w:rsidRPr="00021F0E">
        <w:rPr>
          <w:rFonts w:ascii="Book Antiqua" w:eastAsia="Times New Roman" w:hAnsi="Book Antiqua" w:cs="Times New Roman"/>
          <w:sz w:val="24"/>
          <w:szCs w:val="24"/>
        </w:rPr>
        <w:t xml:space="preserve"> or offers any mortality benefits over traditional placement remains unknown</w:t>
      </w:r>
      <w:r w:rsidR="0091363A" w:rsidRPr="00021F0E">
        <w:rPr>
          <w:rFonts w:ascii="Book Antiqua" w:eastAsia="Times New Roman" w:hAnsi="Book Antiqua" w:cs="Times New Roman"/>
          <w:sz w:val="24"/>
          <w:szCs w:val="24"/>
        </w:rPr>
        <w:t xml:space="preserve"> and future studies are needed. </w:t>
      </w:r>
    </w:p>
    <w:p w14:paraId="4FA269A9" w14:textId="77777777" w:rsidR="006E122F" w:rsidRPr="00021F0E" w:rsidRDefault="006E122F" w:rsidP="00021F0E">
      <w:pPr>
        <w:widowControl w:val="0"/>
        <w:autoSpaceDE w:val="0"/>
        <w:autoSpaceDN w:val="0"/>
        <w:adjustRightInd w:val="0"/>
        <w:spacing w:after="0" w:line="360" w:lineRule="auto"/>
        <w:jc w:val="both"/>
        <w:rPr>
          <w:rFonts w:ascii="Book Antiqua" w:hAnsi="Book Antiqua" w:cs="Times New Roman"/>
          <w:b/>
          <w:sz w:val="24"/>
          <w:szCs w:val="24"/>
          <w:lang w:eastAsia="zh-CN"/>
        </w:rPr>
      </w:pPr>
    </w:p>
    <w:p w14:paraId="7D674E54" w14:textId="77777777" w:rsidR="00107AEE" w:rsidRPr="00021F0E" w:rsidRDefault="007E712B" w:rsidP="00021F0E">
      <w:pPr>
        <w:spacing w:after="0" w:line="360" w:lineRule="auto"/>
        <w:jc w:val="both"/>
        <w:rPr>
          <w:rFonts w:ascii="Book Antiqua" w:hAnsi="Book Antiqua" w:cs="Times New Roman"/>
          <w:bCs/>
          <w:sz w:val="24"/>
          <w:szCs w:val="24"/>
          <w:lang w:eastAsia="zh-CN"/>
        </w:rPr>
      </w:pPr>
      <w:r w:rsidRPr="00021F0E">
        <w:rPr>
          <w:rFonts w:ascii="Book Antiqua" w:eastAsia="Times New Roman" w:hAnsi="Book Antiqua" w:cs="Times New Roman"/>
          <w:b/>
          <w:bCs/>
          <w:sz w:val="24"/>
          <w:szCs w:val="24"/>
        </w:rPr>
        <w:t>Key</w:t>
      </w:r>
      <w:r w:rsidR="00107AEE" w:rsidRPr="00021F0E">
        <w:rPr>
          <w:rFonts w:ascii="Book Antiqua" w:hAnsi="Book Antiqua" w:cs="Times New Roman"/>
          <w:b/>
          <w:bCs/>
          <w:sz w:val="24"/>
          <w:szCs w:val="24"/>
          <w:lang w:eastAsia="zh-CN"/>
        </w:rPr>
        <w:t xml:space="preserve"> </w:t>
      </w:r>
      <w:r w:rsidRPr="00021F0E">
        <w:rPr>
          <w:rFonts w:ascii="Book Antiqua" w:eastAsia="Times New Roman" w:hAnsi="Book Antiqua" w:cs="Times New Roman"/>
          <w:b/>
          <w:bCs/>
          <w:sz w:val="24"/>
          <w:szCs w:val="24"/>
        </w:rPr>
        <w:t>words</w:t>
      </w:r>
      <w:r w:rsidR="00107AEE" w:rsidRPr="00021F0E">
        <w:rPr>
          <w:rFonts w:ascii="Book Antiqua" w:hAnsi="Book Antiqua" w:cs="Times New Roman"/>
          <w:b/>
          <w:bCs/>
          <w:sz w:val="24"/>
          <w:szCs w:val="24"/>
          <w:lang w:eastAsia="zh-CN"/>
        </w:rPr>
        <w:t xml:space="preserve">: </w:t>
      </w:r>
      <w:r w:rsidR="008633EA" w:rsidRPr="00021F0E">
        <w:rPr>
          <w:rFonts w:ascii="Book Antiqua" w:eastAsia="Times New Roman" w:hAnsi="Book Antiqua" w:cs="Times New Roman"/>
          <w:bCs/>
          <w:sz w:val="24"/>
          <w:szCs w:val="24"/>
        </w:rPr>
        <w:t>Endoscopic ultrasound</w:t>
      </w:r>
      <w:r w:rsidR="00107AEE" w:rsidRPr="00021F0E">
        <w:rPr>
          <w:rFonts w:ascii="Book Antiqua" w:hAnsi="Book Antiqua" w:cs="Times New Roman"/>
          <w:bCs/>
          <w:sz w:val="24"/>
          <w:szCs w:val="24"/>
          <w:lang w:eastAsia="zh-CN"/>
        </w:rPr>
        <w:t xml:space="preserve">; </w:t>
      </w:r>
      <w:proofErr w:type="gramStart"/>
      <w:r w:rsidR="008633EA" w:rsidRPr="00021F0E">
        <w:rPr>
          <w:rFonts w:ascii="Book Antiqua" w:eastAsia="Times New Roman" w:hAnsi="Book Antiqua" w:cs="Times New Roman"/>
          <w:bCs/>
          <w:sz w:val="24"/>
          <w:szCs w:val="24"/>
        </w:rPr>
        <w:t>Pancreatic</w:t>
      </w:r>
      <w:proofErr w:type="gramEnd"/>
      <w:r w:rsidR="008633EA" w:rsidRPr="00021F0E">
        <w:rPr>
          <w:rFonts w:ascii="Book Antiqua" w:eastAsia="Times New Roman" w:hAnsi="Book Antiqua" w:cs="Times New Roman"/>
          <w:bCs/>
          <w:sz w:val="24"/>
          <w:szCs w:val="24"/>
        </w:rPr>
        <w:t xml:space="preserve"> cancer</w:t>
      </w:r>
      <w:r w:rsidR="00107AEE" w:rsidRPr="00021F0E">
        <w:rPr>
          <w:rFonts w:ascii="Book Antiqua" w:hAnsi="Book Antiqua" w:cs="Times New Roman"/>
          <w:bCs/>
          <w:sz w:val="24"/>
          <w:szCs w:val="24"/>
          <w:lang w:eastAsia="zh-CN"/>
        </w:rPr>
        <w:t xml:space="preserve">; </w:t>
      </w:r>
      <w:r w:rsidR="008633EA" w:rsidRPr="00021F0E">
        <w:rPr>
          <w:rFonts w:ascii="Book Antiqua" w:eastAsia="Times New Roman" w:hAnsi="Book Antiqua" w:cs="Times New Roman"/>
          <w:bCs/>
          <w:sz w:val="24"/>
          <w:szCs w:val="24"/>
        </w:rPr>
        <w:t>Fiducial ma</w:t>
      </w:r>
      <w:r w:rsidR="00851A88" w:rsidRPr="00021F0E">
        <w:rPr>
          <w:rFonts w:ascii="Book Antiqua" w:eastAsia="Times New Roman" w:hAnsi="Book Antiqua" w:cs="Times New Roman"/>
          <w:bCs/>
          <w:sz w:val="24"/>
          <w:szCs w:val="24"/>
        </w:rPr>
        <w:t>r</w:t>
      </w:r>
      <w:r w:rsidR="008633EA" w:rsidRPr="00021F0E">
        <w:rPr>
          <w:rFonts w:ascii="Book Antiqua" w:eastAsia="Times New Roman" w:hAnsi="Book Antiqua" w:cs="Times New Roman"/>
          <w:bCs/>
          <w:sz w:val="24"/>
          <w:szCs w:val="24"/>
        </w:rPr>
        <w:t>ker</w:t>
      </w:r>
      <w:r w:rsidR="00107AEE" w:rsidRPr="00021F0E">
        <w:rPr>
          <w:rFonts w:ascii="Book Antiqua" w:hAnsi="Book Antiqua" w:cs="Times New Roman"/>
          <w:bCs/>
          <w:sz w:val="24"/>
          <w:szCs w:val="24"/>
          <w:lang w:eastAsia="zh-CN"/>
        </w:rPr>
        <w:t xml:space="preserve">; </w:t>
      </w:r>
      <w:r w:rsidR="00107AEE" w:rsidRPr="00021F0E">
        <w:rPr>
          <w:rFonts w:ascii="Book Antiqua" w:eastAsia="Times New Roman" w:hAnsi="Book Antiqua" w:cs="Times New Roman"/>
          <w:bCs/>
          <w:sz w:val="24"/>
          <w:szCs w:val="24"/>
        </w:rPr>
        <w:t>Image-guided radiotherapy</w:t>
      </w:r>
      <w:r w:rsidR="00107AEE" w:rsidRPr="00021F0E">
        <w:rPr>
          <w:rFonts w:ascii="Book Antiqua" w:hAnsi="Book Antiqua" w:cs="Times New Roman"/>
          <w:bCs/>
          <w:sz w:val="24"/>
          <w:szCs w:val="24"/>
          <w:lang w:eastAsia="zh-CN"/>
        </w:rPr>
        <w:t xml:space="preserve">; </w:t>
      </w:r>
      <w:r w:rsidRPr="00021F0E">
        <w:rPr>
          <w:rFonts w:ascii="Book Antiqua" w:eastAsia="Times New Roman" w:hAnsi="Book Antiqua" w:cs="Times New Roman"/>
          <w:bCs/>
          <w:sz w:val="24"/>
          <w:szCs w:val="24"/>
        </w:rPr>
        <w:t xml:space="preserve">Systematic </w:t>
      </w:r>
      <w:r w:rsidR="00107AEE" w:rsidRPr="00021F0E">
        <w:rPr>
          <w:rFonts w:ascii="Book Antiqua" w:eastAsia="Times New Roman" w:hAnsi="Book Antiqua" w:cs="Times New Roman"/>
          <w:bCs/>
          <w:sz w:val="24"/>
          <w:szCs w:val="24"/>
        </w:rPr>
        <w:t>re</w:t>
      </w:r>
      <w:r w:rsidRPr="00021F0E">
        <w:rPr>
          <w:rFonts w:ascii="Book Antiqua" w:eastAsia="Times New Roman" w:hAnsi="Book Antiqua" w:cs="Times New Roman"/>
          <w:bCs/>
          <w:sz w:val="24"/>
          <w:szCs w:val="24"/>
        </w:rPr>
        <w:t>view</w:t>
      </w:r>
      <w:r w:rsidR="00107AEE" w:rsidRPr="00021F0E">
        <w:rPr>
          <w:rFonts w:ascii="Book Antiqua" w:hAnsi="Book Antiqua" w:cs="Times New Roman"/>
          <w:bCs/>
          <w:sz w:val="24"/>
          <w:szCs w:val="24"/>
          <w:lang w:eastAsia="zh-CN"/>
        </w:rPr>
        <w:t xml:space="preserve">; </w:t>
      </w:r>
      <w:r w:rsidR="003A7C87" w:rsidRPr="00021F0E">
        <w:rPr>
          <w:rFonts w:ascii="Book Antiqua" w:eastAsia="Times New Roman" w:hAnsi="Book Antiqua" w:cs="Times New Roman"/>
          <w:bCs/>
          <w:sz w:val="24"/>
          <w:szCs w:val="24"/>
        </w:rPr>
        <w:t>Meta-analysis</w:t>
      </w:r>
    </w:p>
    <w:p w14:paraId="048687D5" w14:textId="77777777" w:rsidR="00636E47" w:rsidRDefault="00636E47" w:rsidP="00636E47">
      <w:pPr>
        <w:spacing w:after="0" w:line="360" w:lineRule="auto"/>
        <w:jc w:val="both"/>
        <w:rPr>
          <w:rFonts w:ascii="Book Antiqua" w:hAnsi="Book Antiqua" w:cs="Times New Roman"/>
          <w:sz w:val="24"/>
          <w:szCs w:val="24"/>
          <w:lang w:eastAsia="zh-CN"/>
        </w:rPr>
      </w:pPr>
    </w:p>
    <w:p w14:paraId="76DED4AD" w14:textId="2EE13838" w:rsidR="00BC13AB" w:rsidRDefault="00BC13AB" w:rsidP="00636E47">
      <w:pPr>
        <w:spacing w:after="0" w:line="360" w:lineRule="auto"/>
        <w:jc w:val="both"/>
        <w:rPr>
          <w:rFonts w:ascii="Book Antiqua" w:hAnsi="Book Antiqua" w:cs="Arial" w:hint="eastAsia"/>
          <w:iCs/>
          <w:sz w:val="24"/>
          <w:szCs w:val="24"/>
          <w:lang w:val="el-GR" w:eastAsia="zh-CN"/>
        </w:rPr>
      </w:pPr>
      <w:bookmarkStart w:id="26" w:name="OLE_LINK409"/>
      <w:bookmarkStart w:id="27" w:name="OLE_LINK410"/>
      <w:r w:rsidRPr="00BC13AB">
        <w:rPr>
          <w:rFonts w:ascii="Book Antiqua" w:hAnsi="Book Antiqua" w:cs="Times New Roman" w:hint="eastAsia"/>
          <w:b/>
          <w:sz w:val="24"/>
          <w:szCs w:val="24"/>
          <w:lang w:eastAsia="zh-CN"/>
        </w:rPr>
        <w:t>Citation:</w:t>
      </w:r>
      <w:r>
        <w:rPr>
          <w:rFonts w:ascii="Book Antiqua" w:hAnsi="Book Antiqua" w:cs="Times New Roman" w:hint="eastAsia"/>
          <w:sz w:val="24"/>
          <w:szCs w:val="24"/>
          <w:lang w:eastAsia="zh-CN"/>
        </w:rPr>
        <w:t xml:space="preserve"> </w:t>
      </w:r>
      <w:r w:rsidR="00636E47" w:rsidRPr="00021F0E">
        <w:rPr>
          <w:rFonts w:ascii="Book Antiqua" w:eastAsia="Times New Roman" w:hAnsi="Book Antiqua" w:cs="Times New Roman"/>
          <w:sz w:val="24"/>
          <w:szCs w:val="24"/>
        </w:rPr>
        <w:t>Patel</w:t>
      </w:r>
      <w:r w:rsidR="00636E47">
        <w:rPr>
          <w:rFonts w:ascii="Book Antiqua" w:hAnsi="Book Antiqua" w:cs="Times New Roman" w:hint="eastAsia"/>
          <w:sz w:val="24"/>
          <w:szCs w:val="24"/>
          <w:lang w:eastAsia="zh-CN"/>
        </w:rPr>
        <w:t xml:space="preserve"> JB</w:t>
      </w:r>
      <w:r w:rsidR="00636E47" w:rsidRPr="00021F0E">
        <w:rPr>
          <w:rFonts w:ascii="Book Antiqua" w:eastAsia="Times New Roman" w:hAnsi="Book Antiqua" w:cs="Times New Roman"/>
          <w:sz w:val="24"/>
          <w:szCs w:val="24"/>
        </w:rPr>
        <w:t xml:space="preserve">, </w:t>
      </w:r>
      <w:proofErr w:type="spellStart"/>
      <w:r w:rsidR="00636E47" w:rsidRPr="00021F0E">
        <w:rPr>
          <w:rFonts w:ascii="Book Antiqua" w:eastAsia="Times New Roman" w:hAnsi="Book Antiqua" w:cs="Times New Roman"/>
          <w:sz w:val="24"/>
          <w:szCs w:val="24"/>
        </w:rPr>
        <w:t>Revanur</w:t>
      </w:r>
      <w:proofErr w:type="spellEnd"/>
      <w:r w:rsidR="00636E47">
        <w:rPr>
          <w:rFonts w:ascii="Book Antiqua" w:hAnsi="Book Antiqua" w:cs="Times New Roman" w:hint="eastAsia"/>
          <w:sz w:val="24"/>
          <w:szCs w:val="24"/>
          <w:lang w:eastAsia="zh-CN"/>
        </w:rPr>
        <w:t xml:space="preserve"> V</w:t>
      </w:r>
      <w:r w:rsidR="00636E47" w:rsidRPr="00021F0E">
        <w:rPr>
          <w:rFonts w:ascii="Book Antiqua" w:eastAsia="Times New Roman" w:hAnsi="Book Antiqua" w:cs="Times New Roman"/>
          <w:sz w:val="24"/>
          <w:szCs w:val="24"/>
        </w:rPr>
        <w:t xml:space="preserve">, </w:t>
      </w:r>
      <w:proofErr w:type="spellStart"/>
      <w:r w:rsidR="00636E47" w:rsidRPr="00021F0E">
        <w:rPr>
          <w:rFonts w:ascii="Book Antiqua" w:eastAsia="Times New Roman" w:hAnsi="Book Antiqua" w:cs="Times New Roman"/>
          <w:sz w:val="24"/>
          <w:szCs w:val="24"/>
        </w:rPr>
        <w:t>Forcione</w:t>
      </w:r>
      <w:proofErr w:type="spellEnd"/>
      <w:r w:rsidR="00636E47">
        <w:rPr>
          <w:rFonts w:ascii="Book Antiqua" w:hAnsi="Book Antiqua" w:cs="Times New Roman" w:hint="eastAsia"/>
          <w:sz w:val="24"/>
          <w:szCs w:val="24"/>
          <w:lang w:eastAsia="zh-CN"/>
        </w:rPr>
        <w:t xml:space="preserve"> DG</w:t>
      </w:r>
      <w:r w:rsidR="00636E47" w:rsidRPr="00021F0E">
        <w:rPr>
          <w:rFonts w:ascii="Book Antiqua" w:eastAsia="Times New Roman" w:hAnsi="Book Antiqua" w:cs="Times New Roman"/>
          <w:sz w:val="24"/>
          <w:szCs w:val="24"/>
        </w:rPr>
        <w:t>, Bechtold</w:t>
      </w:r>
      <w:r w:rsidR="00636E47">
        <w:rPr>
          <w:rFonts w:ascii="Book Antiqua" w:hAnsi="Book Antiqua" w:cs="Times New Roman" w:hint="eastAsia"/>
          <w:sz w:val="24"/>
          <w:szCs w:val="24"/>
          <w:lang w:eastAsia="zh-CN"/>
        </w:rPr>
        <w:t xml:space="preserve"> ML</w:t>
      </w:r>
      <w:r w:rsidR="00636E47" w:rsidRPr="00021F0E">
        <w:rPr>
          <w:rFonts w:ascii="Book Antiqua" w:eastAsia="Times New Roman" w:hAnsi="Book Antiqua" w:cs="Times New Roman"/>
          <w:sz w:val="24"/>
          <w:szCs w:val="24"/>
        </w:rPr>
        <w:t>, Puli</w:t>
      </w:r>
      <w:r w:rsidR="00636E47">
        <w:rPr>
          <w:rFonts w:ascii="Book Antiqua" w:hAnsi="Book Antiqua" w:cs="Times New Roman" w:hint="eastAsia"/>
          <w:sz w:val="24"/>
          <w:szCs w:val="24"/>
          <w:lang w:eastAsia="zh-CN"/>
        </w:rPr>
        <w:t xml:space="preserve"> SR. </w:t>
      </w:r>
      <w:r w:rsidR="00636E47" w:rsidRPr="00636E47">
        <w:rPr>
          <w:rFonts w:ascii="Book Antiqua" w:eastAsia="Times New Roman" w:hAnsi="Book Antiqua" w:cs="Times New Roman"/>
          <w:color w:val="000000"/>
          <w:sz w:val="24"/>
          <w:szCs w:val="24"/>
          <w:shd w:val="clear" w:color="auto" w:fill="FFFFFF"/>
        </w:rPr>
        <w:t>Endoscopic ultrasound-guided fiducial marker placement in pancreatic cancer: A systematic review and meta-analysis</w:t>
      </w:r>
      <w:r w:rsidR="00636E47">
        <w:rPr>
          <w:rFonts w:ascii="Book Antiqua" w:hAnsi="Book Antiqua" w:cs="Times New Roman" w:hint="eastAsia"/>
          <w:color w:val="000000"/>
          <w:sz w:val="24"/>
          <w:szCs w:val="24"/>
          <w:shd w:val="clear" w:color="auto" w:fill="FFFFFF"/>
          <w:lang w:eastAsia="zh-CN"/>
        </w:rPr>
        <w:t xml:space="preserve">. </w:t>
      </w:r>
      <w:r w:rsidR="00636E47" w:rsidRPr="00636E47">
        <w:rPr>
          <w:rFonts w:ascii="Book Antiqua" w:eastAsia="宋体" w:hAnsi="Book Antiqua" w:cs="Times New Roman"/>
          <w:i/>
          <w:sz w:val="24"/>
          <w:szCs w:val="24"/>
        </w:rPr>
        <w:t xml:space="preserve">World J </w:t>
      </w:r>
      <w:proofErr w:type="spellStart"/>
      <w:r w:rsidR="00636E47" w:rsidRPr="00636E47">
        <w:rPr>
          <w:rFonts w:ascii="Book Antiqua" w:eastAsia="宋体" w:hAnsi="Book Antiqua" w:cs="Times New Roman"/>
          <w:i/>
          <w:sz w:val="24"/>
          <w:szCs w:val="24"/>
        </w:rPr>
        <w:t>Gastrointest</w:t>
      </w:r>
      <w:proofErr w:type="spellEnd"/>
      <w:r w:rsidR="00636E47" w:rsidRPr="00636E47">
        <w:rPr>
          <w:rFonts w:ascii="Book Antiqua" w:eastAsia="宋体" w:hAnsi="Book Antiqua" w:cs="Times New Roman"/>
          <w:i/>
          <w:sz w:val="24"/>
          <w:szCs w:val="24"/>
        </w:rPr>
        <w:t xml:space="preserve"> </w:t>
      </w:r>
      <w:proofErr w:type="spellStart"/>
      <w:r w:rsidR="00636E47" w:rsidRPr="00636E47">
        <w:rPr>
          <w:rFonts w:ascii="Book Antiqua" w:eastAsia="宋体" w:hAnsi="Book Antiqua" w:cs="Times New Roman"/>
          <w:i/>
          <w:sz w:val="24"/>
          <w:szCs w:val="24"/>
        </w:rPr>
        <w:t>Endosc</w:t>
      </w:r>
      <w:proofErr w:type="spellEnd"/>
      <w:r w:rsidR="00636E47" w:rsidRPr="00636E47">
        <w:rPr>
          <w:rFonts w:ascii="Book Antiqua" w:eastAsia="宋体" w:hAnsi="Book Antiqua" w:cs="Times New Roman" w:hint="eastAsia"/>
          <w:i/>
          <w:sz w:val="24"/>
          <w:szCs w:val="24"/>
          <w:lang w:eastAsia="zh-CN"/>
        </w:rPr>
        <w:t xml:space="preserve"> </w:t>
      </w:r>
      <w:r w:rsidR="00636E47">
        <w:rPr>
          <w:rFonts w:ascii="Book Antiqua" w:eastAsia="宋体" w:hAnsi="Book Antiqua" w:cs="Times New Roman" w:hint="eastAsia"/>
          <w:sz w:val="24"/>
          <w:szCs w:val="24"/>
          <w:lang w:eastAsia="zh-CN"/>
        </w:rPr>
        <w:t xml:space="preserve">2020; </w:t>
      </w:r>
      <w:r w:rsidRPr="00BC13AB">
        <w:rPr>
          <w:rFonts w:ascii="Book Antiqua" w:eastAsia="MS Mincho" w:hAnsi="Book Antiqua" w:cs="Arial" w:hint="eastAsia"/>
          <w:iCs/>
          <w:sz w:val="24"/>
          <w:szCs w:val="24"/>
          <w:lang w:val="el-GR"/>
        </w:rPr>
        <w:t>12</w:t>
      </w:r>
      <w:r w:rsidRPr="00BC13AB">
        <w:rPr>
          <w:rFonts w:ascii="Book Antiqua" w:eastAsia="MS Mincho" w:hAnsi="Book Antiqua" w:cs="Arial"/>
          <w:iCs/>
          <w:sz w:val="24"/>
          <w:szCs w:val="24"/>
          <w:lang w:val="el-GR"/>
        </w:rPr>
        <w:t>(</w:t>
      </w:r>
      <w:r w:rsidRPr="00BC13AB">
        <w:rPr>
          <w:rFonts w:ascii="Book Antiqua" w:eastAsia="宋体" w:hAnsi="Book Antiqua" w:cs="Arial" w:hint="eastAsia"/>
          <w:iCs/>
          <w:sz w:val="24"/>
          <w:szCs w:val="24"/>
          <w:lang w:val="el-GR" w:eastAsia="zh-CN"/>
        </w:rPr>
        <w:t>8</w:t>
      </w:r>
      <w:r w:rsidRPr="00BC13AB">
        <w:rPr>
          <w:rFonts w:ascii="Book Antiqua" w:eastAsia="MS Mincho" w:hAnsi="Book Antiqua" w:cs="Arial"/>
          <w:iCs/>
          <w:sz w:val="24"/>
          <w:szCs w:val="24"/>
          <w:lang w:val="el-GR"/>
        </w:rPr>
        <w:t xml:space="preserve">): </w:t>
      </w:r>
      <w:r>
        <w:rPr>
          <w:rFonts w:ascii="Book Antiqua" w:hAnsi="Book Antiqua" w:cs="Arial" w:hint="eastAsia"/>
          <w:iCs/>
          <w:sz w:val="24"/>
          <w:szCs w:val="24"/>
          <w:lang w:val="el-GR" w:eastAsia="zh-CN"/>
        </w:rPr>
        <w:t>231</w:t>
      </w:r>
      <w:r w:rsidRPr="00BC13AB">
        <w:rPr>
          <w:rFonts w:ascii="Book Antiqua" w:eastAsia="MS Mincho" w:hAnsi="Book Antiqua" w:cs="Arial"/>
          <w:iCs/>
          <w:sz w:val="24"/>
          <w:szCs w:val="24"/>
          <w:lang w:val="el-GR"/>
        </w:rPr>
        <w:t>-</w:t>
      </w:r>
      <w:r>
        <w:rPr>
          <w:rFonts w:ascii="Book Antiqua" w:hAnsi="Book Antiqua" w:cs="Arial" w:hint="eastAsia"/>
          <w:iCs/>
          <w:sz w:val="24"/>
          <w:szCs w:val="24"/>
          <w:lang w:val="el-GR" w:eastAsia="zh-CN"/>
        </w:rPr>
        <w:t>240</w:t>
      </w:r>
      <w:r w:rsidRPr="00BC13AB">
        <w:rPr>
          <w:rFonts w:ascii="Book Antiqua" w:eastAsia="MS Mincho" w:hAnsi="Book Antiqua" w:cs="Arial"/>
          <w:iCs/>
          <w:sz w:val="24"/>
          <w:szCs w:val="24"/>
          <w:lang w:val="el-GR"/>
        </w:rPr>
        <w:t xml:space="preserve"> </w:t>
      </w:r>
    </w:p>
    <w:p w14:paraId="3FCFC457" w14:textId="57BFD3F5" w:rsidR="00BC13AB" w:rsidRDefault="00BC13AB" w:rsidP="00636E47">
      <w:pPr>
        <w:spacing w:after="0" w:line="360" w:lineRule="auto"/>
        <w:jc w:val="both"/>
        <w:rPr>
          <w:rFonts w:ascii="Book Antiqua" w:hAnsi="Book Antiqua" w:cs="Arial" w:hint="eastAsia"/>
          <w:iCs/>
          <w:sz w:val="24"/>
          <w:szCs w:val="24"/>
          <w:lang w:val="el-GR" w:eastAsia="zh-CN"/>
        </w:rPr>
      </w:pPr>
      <w:r w:rsidRPr="00BC13AB">
        <w:rPr>
          <w:rFonts w:ascii="Book Antiqua" w:eastAsia="MS Mincho" w:hAnsi="Book Antiqua" w:cs="Arial"/>
          <w:b/>
          <w:iCs/>
          <w:sz w:val="24"/>
          <w:szCs w:val="24"/>
          <w:lang w:val="el-GR"/>
        </w:rPr>
        <w:t>URL:</w:t>
      </w:r>
      <w:r w:rsidRPr="00BC13AB">
        <w:rPr>
          <w:rFonts w:ascii="Book Antiqua" w:eastAsia="MS Mincho" w:hAnsi="Book Antiqua" w:cs="Arial"/>
          <w:iCs/>
          <w:sz w:val="24"/>
          <w:szCs w:val="24"/>
          <w:lang w:val="el-GR"/>
        </w:rPr>
        <w:t xml:space="preserve"> </w:t>
      </w:r>
      <w:r w:rsidRPr="00BC13AB">
        <w:rPr>
          <w:rFonts w:ascii="Book Antiqua" w:eastAsia="MS Mincho" w:hAnsi="Book Antiqua" w:cs="Arial"/>
          <w:iCs/>
          <w:sz w:val="24"/>
          <w:szCs w:val="24"/>
          <w:lang w:val="el-GR"/>
        </w:rPr>
        <w:t>https://www.wjgnet.com/</w:t>
      </w:r>
      <w:r w:rsidRPr="00BC13AB">
        <w:rPr>
          <w:rFonts w:ascii="Book Antiqua" w:eastAsia="MS Mincho" w:hAnsi="Book Antiqua" w:cs="Arial"/>
          <w:iCs/>
          <w:sz w:val="24"/>
          <w:szCs w:val="24"/>
        </w:rPr>
        <w:t>1948-5190</w:t>
      </w:r>
      <w:r w:rsidRPr="00BC13AB">
        <w:rPr>
          <w:rFonts w:ascii="Book Antiqua" w:eastAsia="MS Mincho" w:hAnsi="Book Antiqua" w:cs="Arial"/>
          <w:iCs/>
          <w:sz w:val="24"/>
          <w:szCs w:val="24"/>
          <w:lang w:val="el-GR"/>
        </w:rPr>
        <w:t>/full/v</w:t>
      </w:r>
      <w:r w:rsidRPr="00BC13AB">
        <w:rPr>
          <w:rFonts w:ascii="Book Antiqua" w:eastAsia="MS Mincho" w:hAnsi="Book Antiqua" w:cs="Arial" w:hint="eastAsia"/>
          <w:iCs/>
          <w:sz w:val="24"/>
          <w:szCs w:val="24"/>
          <w:lang w:val="el-GR"/>
        </w:rPr>
        <w:t>12</w:t>
      </w:r>
      <w:r w:rsidRPr="00BC13AB">
        <w:rPr>
          <w:rFonts w:ascii="Book Antiqua" w:eastAsia="MS Mincho" w:hAnsi="Book Antiqua" w:cs="Arial"/>
          <w:iCs/>
          <w:sz w:val="24"/>
          <w:szCs w:val="24"/>
          <w:lang w:val="el-GR"/>
        </w:rPr>
        <w:t>/i</w:t>
      </w:r>
      <w:r w:rsidRPr="00BC13AB">
        <w:rPr>
          <w:rFonts w:ascii="Book Antiqua" w:eastAsia="宋体" w:hAnsi="Book Antiqua" w:cs="Arial" w:hint="eastAsia"/>
          <w:iCs/>
          <w:sz w:val="24"/>
          <w:szCs w:val="24"/>
          <w:lang w:val="el-GR" w:eastAsia="zh-CN"/>
        </w:rPr>
        <w:t>8</w:t>
      </w:r>
      <w:r w:rsidRPr="00BC13AB">
        <w:rPr>
          <w:rFonts w:ascii="Book Antiqua" w:eastAsia="MS Mincho" w:hAnsi="Book Antiqua" w:cs="Arial"/>
          <w:iCs/>
          <w:sz w:val="24"/>
          <w:szCs w:val="24"/>
          <w:lang w:val="el-GR"/>
        </w:rPr>
        <w:t>/</w:t>
      </w:r>
      <w:r>
        <w:rPr>
          <w:rFonts w:ascii="Book Antiqua" w:hAnsi="Book Antiqua" w:cs="Arial" w:hint="eastAsia"/>
          <w:iCs/>
          <w:sz w:val="24"/>
          <w:szCs w:val="24"/>
          <w:lang w:val="el-GR" w:eastAsia="zh-CN"/>
        </w:rPr>
        <w:t>231</w:t>
      </w:r>
      <w:r w:rsidRPr="00BC13AB">
        <w:rPr>
          <w:rFonts w:ascii="Book Antiqua" w:eastAsia="MS Mincho" w:hAnsi="Book Antiqua" w:cs="Arial"/>
          <w:iCs/>
          <w:sz w:val="24"/>
          <w:szCs w:val="24"/>
          <w:lang w:val="el-GR"/>
        </w:rPr>
        <w:t>.htm</w:t>
      </w:r>
      <w:r w:rsidRPr="00BC13AB">
        <w:rPr>
          <w:rFonts w:ascii="Book Antiqua" w:eastAsia="MS Mincho" w:hAnsi="Book Antiqua" w:cs="Arial"/>
          <w:iCs/>
          <w:sz w:val="24"/>
          <w:szCs w:val="24"/>
          <w:lang w:val="el-GR"/>
        </w:rPr>
        <w:t xml:space="preserve"> </w:t>
      </w:r>
    </w:p>
    <w:p w14:paraId="66C0FFCF" w14:textId="50D15B30" w:rsidR="00636E47" w:rsidRPr="00BC13AB" w:rsidRDefault="00BC13AB" w:rsidP="00636E47">
      <w:pPr>
        <w:spacing w:after="0" w:line="360" w:lineRule="auto"/>
        <w:jc w:val="both"/>
        <w:rPr>
          <w:rFonts w:ascii="Book Antiqua" w:hAnsi="Book Antiqua" w:cs="Times New Roman" w:hint="eastAsia"/>
          <w:sz w:val="24"/>
          <w:szCs w:val="24"/>
          <w:vertAlign w:val="superscript"/>
          <w:lang w:eastAsia="zh-CN"/>
        </w:rPr>
      </w:pPr>
      <w:r w:rsidRPr="00BC13AB">
        <w:rPr>
          <w:rFonts w:ascii="Book Antiqua" w:eastAsia="MS Mincho" w:hAnsi="Book Antiqua" w:cs="Arial"/>
          <w:b/>
          <w:iCs/>
          <w:sz w:val="24"/>
          <w:szCs w:val="24"/>
          <w:lang w:val="el-GR"/>
        </w:rPr>
        <w:t>DOI:</w:t>
      </w:r>
      <w:r w:rsidRPr="00BC13AB">
        <w:rPr>
          <w:rFonts w:ascii="Book Antiqua" w:eastAsia="MS Mincho" w:hAnsi="Book Antiqua" w:cs="Arial"/>
          <w:iCs/>
          <w:sz w:val="24"/>
          <w:szCs w:val="24"/>
          <w:lang w:val="el-GR"/>
        </w:rPr>
        <w:t xml:space="preserve"> https://dx.doi.org/</w:t>
      </w:r>
      <w:r w:rsidRPr="00BC13AB">
        <w:rPr>
          <w:rFonts w:ascii="Book Antiqua" w:eastAsia="MS Mincho" w:hAnsi="Book Antiqua" w:cs="Arial"/>
          <w:iCs/>
          <w:sz w:val="24"/>
          <w:szCs w:val="24"/>
        </w:rPr>
        <w:t>10.4253</w:t>
      </w:r>
      <w:r w:rsidRPr="00BC13AB">
        <w:rPr>
          <w:rFonts w:ascii="Book Antiqua" w:eastAsia="MS Mincho" w:hAnsi="Book Antiqua" w:cs="Arial"/>
          <w:iCs/>
          <w:sz w:val="24"/>
          <w:szCs w:val="24"/>
          <w:lang w:val="el-GR"/>
        </w:rPr>
        <w:t>/wj</w:t>
      </w:r>
      <w:r w:rsidRPr="00BC13AB">
        <w:rPr>
          <w:rFonts w:ascii="Book Antiqua" w:eastAsia="MS Mincho" w:hAnsi="Book Antiqua" w:cs="Arial" w:hint="eastAsia"/>
          <w:iCs/>
          <w:sz w:val="24"/>
          <w:szCs w:val="24"/>
          <w:lang w:val="el-GR"/>
        </w:rPr>
        <w:t>ge</w:t>
      </w:r>
      <w:r w:rsidRPr="00BC13AB">
        <w:rPr>
          <w:rFonts w:ascii="Book Antiqua" w:eastAsia="MS Mincho" w:hAnsi="Book Antiqua" w:cs="Arial"/>
          <w:iCs/>
          <w:sz w:val="24"/>
          <w:szCs w:val="24"/>
          <w:lang w:val="el-GR"/>
        </w:rPr>
        <w:t>.v</w:t>
      </w:r>
      <w:r w:rsidRPr="00BC13AB">
        <w:rPr>
          <w:rFonts w:ascii="Book Antiqua" w:eastAsia="MS Mincho" w:hAnsi="Book Antiqua" w:cs="Arial" w:hint="eastAsia"/>
          <w:iCs/>
          <w:sz w:val="24"/>
          <w:szCs w:val="24"/>
          <w:lang w:val="el-GR"/>
        </w:rPr>
        <w:t>12</w:t>
      </w:r>
      <w:r w:rsidRPr="00BC13AB">
        <w:rPr>
          <w:rFonts w:ascii="Book Antiqua" w:eastAsia="MS Mincho" w:hAnsi="Book Antiqua" w:cs="Arial"/>
          <w:iCs/>
          <w:sz w:val="24"/>
          <w:szCs w:val="24"/>
          <w:lang w:val="el-GR"/>
        </w:rPr>
        <w:t>.i</w:t>
      </w:r>
      <w:r w:rsidRPr="00BC13AB">
        <w:rPr>
          <w:rFonts w:ascii="Book Antiqua" w:eastAsia="宋体" w:hAnsi="Book Antiqua" w:cs="Arial" w:hint="eastAsia"/>
          <w:iCs/>
          <w:sz w:val="24"/>
          <w:szCs w:val="24"/>
          <w:lang w:val="el-GR" w:eastAsia="zh-CN"/>
        </w:rPr>
        <w:t>8</w:t>
      </w:r>
      <w:r w:rsidRPr="00BC13AB">
        <w:rPr>
          <w:rFonts w:ascii="Book Antiqua" w:eastAsia="MS Mincho" w:hAnsi="Book Antiqua" w:cs="Arial"/>
          <w:iCs/>
          <w:sz w:val="24"/>
          <w:szCs w:val="24"/>
          <w:lang w:val="el-GR"/>
        </w:rPr>
        <w:t>.</w:t>
      </w:r>
      <w:r>
        <w:rPr>
          <w:rFonts w:ascii="Book Antiqua" w:hAnsi="Book Antiqua" w:cs="Arial" w:hint="eastAsia"/>
          <w:iCs/>
          <w:sz w:val="24"/>
          <w:szCs w:val="24"/>
          <w:lang w:val="el-GR" w:eastAsia="zh-CN"/>
        </w:rPr>
        <w:t>231</w:t>
      </w:r>
    </w:p>
    <w:bookmarkEnd w:id="26"/>
    <w:bookmarkEnd w:id="27"/>
    <w:p w14:paraId="167B8E65" w14:textId="77777777" w:rsidR="00636E47" w:rsidRPr="00636E47" w:rsidRDefault="00636E47" w:rsidP="00021F0E">
      <w:pPr>
        <w:spacing w:after="0" w:line="360" w:lineRule="auto"/>
        <w:jc w:val="both"/>
        <w:rPr>
          <w:rFonts w:ascii="Book Antiqua" w:hAnsi="Book Antiqua" w:cs="Times New Roman"/>
          <w:bCs/>
          <w:sz w:val="24"/>
          <w:szCs w:val="24"/>
          <w:lang w:eastAsia="zh-CN"/>
        </w:rPr>
      </w:pPr>
    </w:p>
    <w:p w14:paraId="7C0D1EEC" w14:textId="353B8811" w:rsidR="007E712B" w:rsidRPr="00021F0E" w:rsidRDefault="00943067" w:rsidP="00021F0E">
      <w:pPr>
        <w:spacing w:after="0" w:line="360" w:lineRule="auto"/>
        <w:jc w:val="both"/>
        <w:rPr>
          <w:rFonts w:ascii="Book Antiqua" w:eastAsia="Times New Roman" w:hAnsi="Book Antiqua" w:cs="Times New Roman"/>
          <w:sz w:val="24"/>
          <w:szCs w:val="24"/>
        </w:rPr>
      </w:pPr>
      <w:r w:rsidRPr="00021F0E">
        <w:rPr>
          <w:rFonts w:ascii="Book Antiqua" w:hAnsi="Book Antiqua" w:cs="Times New Roman"/>
          <w:b/>
          <w:sz w:val="24"/>
          <w:szCs w:val="24"/>
          <w:lang w:eastAsia="zh-CN"/>
        </w:rPr>
        <w:t>Core tip:</w:t>
      </w:r>
      <w:r w:rsidRPr="00021F0E">
        <w:rPr>
          <w:rFonts w:ascii="Book Antiqua" w:hAnsi="Book Antiqua" w:cs="Times New Roman"/>
          <w:sz w:val="24"/>
          <w:szCs w:val="24"/>
          <w:lang w:eastAsia="zh-CN"/>
        </w:rPr>
        <w:t xml:space="preserve"> </w:t>
      </w:r>
      <w:r w:rsidRPr="00021F0E">
        <w:rPr>
          <w:rFonts w:ascii="Book Antiqua" w:eastAsia="Times New Roman" w:hAnsi="Book Antiqua" w:cs="Times New Roman"/>
          <w:sz w:val="24"/>
          <w:szCs w:val="24"/>
        </w:rPr>
        <w:t>Historically, fiducial marker placement for pancreatic cancer has been performed surgically or percutaneously. The former is invasive and the latter is limited to superficial structures and lesions.</w:t>
      </w:r>
      <w:r w:rsidRPr="00021F0E">
        <w:rPr>
          <w:rFonts w:ascii="Book Antiqua" w:hAnsi="Book Antiqua" w:cs="Times New Roman"/>
          <w:sz w:val="24"/>
          <w:szCs w:val="24"/>
          <w:lang w:eastAsia="zh-CN"/>
        </w:rPr>
        <w:t xml:space="preserve"> </w:t>
      </w:r>
      <w:r w:rsidRPr="00021F0E">
        <w:rPr>
          <w:rFonts w:ascii="Book Antiqua" w:eastAsia="Times New Roman" w:hAnsi="Book Antiqua" w:cs="Times New Roman"/>
          <w:caps/>
          <w:sz w:val="24"/>
          <w:szCs w:val="24"/>
        </w:rPr>
        <w:t>e</w:t>
      </w:r>
      <w:r w:rsidRPr="00021F0E">
        <w:rPr>
          <w:rFonts w:ascii="Book Antiqua" w:eastAsia="Times New Roman" w:hAnsi="Book Antiqua" w:cs="Times New Roman"/>
          <w:sz w:val="24"/>
          <w:szCs w:val="24"/>
        </w:rPr>
        <w:t>ndoscopic ultrasound-guided fiducial placement for pancreatic cancer is a safe, efficacious, and feasible modality.</w:t>
      </w:r>
      <w:r w:rsidRPr="00021F0E">
        <w:rPr>
          <w:rFonts w:ascii="Book Antiqua" w:hAnsi="Book Antiqua" w:cs="Times New Roman"/>
          <w:sz w:val="24"/>
          <w:szCs w:val="24"/>
          <w:lang w:eastAsia="zh-CN"/>
        </w:rPr>
        <w:t xml:space="preserve"> </w:t>
      </w:r>
      <w:r w:rsidRPr="00021F0E">
        <w:rPr>
          <w:rFonts w:ascii="Book Antiqua" w:eastAsia="Times New Roman" w:hAnsi="Book Antiqua" w:cs="Times New Roman"/>
          <w:sz w:val="24"/>
          <w:szCs w:val="24"/>
        </w:rPr>
        <w:t xml:space="preserve">It offers a minimally invasive approach that can target deep structures and lesions, and results in more efficient care delivery </w:t>
      </w:r>
      <w:r w:rsidRPr="00021F0E">
        <w:rPr>
          <w:rFonts w:ascii="Book Antiqua" w:eastAsia="Times New Roman" w:hAnsi="Book Antiqua" w:cs="Times New Roman"/>
          <w:i/>
          <w:sz w:val="24"/>
          <w:szCs w:val="24"/>
        </w:rPr>
        <w:t>via</w:t>
      </w:r>
      <w:r w:rsidRPr="00021F0E">
        <w:rPr>
          <w:rFonts w:ascii="Book Antiqua" w:eastAsia="Times New Roman" w:hAnsi="Book Antiqua" w:cs="Times New Roman"/>
          <w:sz w:val="24"/>
          <w:szCs w:val="24"/>
        </w:rPr>
        <w:t xml:space="preserve"> the ability to perform additional procedures at the time of marker placement. </w:t>
      </w:r>
      <w:r w:rsidR="007E712B" w:rsidRPr="00021F0E">
        <w:rPr>
          <w:rFonts w:ascii="Book Antiqua" w:eastAsia="Times New Roman" w:hAnsi="Book Antiqua" w:cs="Times New Roman"/>
          <w:sz w:val="24"/>
          <w:szCs w:val="24"/>
        </w:rPr>
        <w:br w:type="page"/>
      </w:r>
    </w:p>
    <w:p w14:paraId="3072F409" w14:textId="22A53705" w:rsidR="0041700A" w:rsidRPr="00021F0E" w:rsidRDefault="003E3F40" w:rsidP="00021F0E">
      <w:pPr>
        <w:spacing w:after="0" w:line="360" w:lineRule="auto"/>
        <w:jc w:val="both"/>
        <w:rPr>
          <w:rFonts w:ascii="Book Antiqua" w:hAnsi="Book Antiqua" w:cs="Times New Roman"/>
          <w:b/>
          <w:bCs/>
          <w:caps/>
          <w:sz w:val="24"/>
          <w:szCs w:val="24"/>
          <w:u w:val="single"/>
        </w:rPr>
      </w:pPr>
      <w:r w:rsidRPr="00021F0E">
        <w:rPr>
          <w:rFonts w:ascii="Book Antiqua" w:hAnsi="Book Antiqua" w:cs="Times New Roman"/>
          <w:b/>
          <w:bCs/>
          <w:caps/>
          <w:sz w:val="24"/>
          <w:szCs w:val="24"/>
          <w:u w:val="single"/>
        </w:rPr>
        <w:lastRenderedPageBreak/>
        <w:t>Introduction</w:t>
      </w:r>
    </w:p>
    <w:p w14:paraId="47579583" w14:textId="53158D83" w:rsidR="00660460" w:rsidRPr="00021F0E" w:rsidRDefault="000F211E" w:rsidP="00021F0E">
      <w:pPr>
        <w:spacing w:after="0" w:line="360" w:lineRule="auto"/>
        <w:jc w:val="both"/>
        <w:rPr>
          <w:rFonts w:ascii="Book Antiqua" w:hAnsi="Book Antiqua" w:cs="Times New Roman"/>
          <w:sz w:val="24"/>
          <w:szCs w:val="24"/>
        </w:rPr>
      </w:pPr>
      <w:r w:rsidRPr="00021F0E">
        <w:rPr>
          <w:rFonts w:ascii="Book Antiqua" w:hAnsi="Book Antiqua" w:cs="Times New Roman"/>
          <w:sz w:val="24"/>
          <w:szCs w:val="24"/>
        </w:rPr>
        <w:t>Pancreatic cancer</w:t>
      </w:r>
      <w:r w:rsidR="000E492C" w:rsidRPr="00021F0E">
        <w:rPr>
          <w:rFonts w:ascii="Book Antiqua" w:hAnsi="Book Antiqua" w:cs="Times New Roman"/>
          <w:sz w:val="24"/>
          <w:szCs w:val="24"/>
        </w:rPr>
        <w:t xml:space="preserve"> </w:t>
      </w:r>
      <w:r w:rsidR="00EA6071" w:rsidRPr="00021F0E">
        <w:rPr>
          <w:rFonts w:ascii="Book Antiqua" w:hAnsi="Book Antiqua" w:cs="Times New Roman"/>
          <w:sz w:val="24"/>
          <w:szCs w:val="24"/>
          <w:lang w:eastAsia="zh-CN"/>
        </w:rPr>
        <w:t xml:space="preserve">(PC) </w:t>
      </w:r>
      <w:r w:rsidR="000E492C" w:rsidRPr="00021F0E">
        <w:rPr>
          <w:rFonts w:ascii="Book Antiqua" w:hAnsi="Book Antiqua" w:cs="Times New Roman"/>
          <w:sz w:val="24"/>
          <w:szCs w:val="24"/>
        </w:rPr>
        <w:t xml:space="preserve">is the fourth most common cause of </w:t>
      </w:r>
      <w:r w:rsidR="00D40E57" w:rsidRPr="00021F0E">
        <w:rPr>
          <w:rFonts w:ascii="Book Antiqua" w:hAnsi="Book Antiqua" w:cs="Times New Roman"/>
          <w:sz w:val="24"/>
          <w:szCs w:val="24"/>
        </w:rPr>
        <w:t xml:space="preserve">cancer-related </w:t>
      </w:r>
      <w:r w:rsidRPr="00021F0E">
        <w:rPr>
          <w:rFonts w:ascii="Book Antiqua" w:hAnsi="Book Antiqua" w:cs="Times New Roman"/>
          <w:sz w:val="24"/>
          <w:szCs w:val="24"/>
        </w:rPr>
        <w:t>mortality among both genders in the United States, with pancreatic adenocarcinoma compri</w:t>
      </w:r>
      <w:r w:rsidR="00943067" w:rsidRPr="00021F0E">
        <w:rPr>
          <w:rFonts w:ascii="Book Antiqua" w:hAnsi="Book Antiqua" w:cs="Times New Roman"/>
          <w:sz w:val="24"/>
          <w:szCs w:val="24"/>
        </w:rPr>
        <w:t>sing the bulk. Of the nearly 57</w:t>
      </w:r>
      <w:r w:rsidRPr="00021F0E">
        <w:rPr>
          <w:rFonts w:ascii="Book Antiqua" w:hAnsi="Book Antiqua" w:cs="Times New Roman"/>
          <w:sz w:val="24"/>
          <w:szCs w:val="24"/>
        </w:rPr>
        <w:t xml:space="preserve">000 patients diagnosed annually, the majority will succumb to their </w:t>
      </w:r>
      <w:proofErr w:type="gramStart"/>
      <w:r w:rsidRPr="00021F0E">
        <w:rPr>
          <w:rFonts w:ascii="Book Antiqua" w:hAnsi="Book Antiqua" w:cs="Times New Roman"/>
          <w:sz w:val="24"/>
          <w:szCs w:val="24"/>
        </w:rPr>
        <w:t>diseas</w:t>
      </w:r>
      <w:r w:rsidR="00E54D44" w:rsidRPr="00021F0E">
        <w:rPr>
          <w:rFonts w:ascii="Book Antiqua" w:hAnsi="Book Antiqua" w:cs="Times New Roman"/>
          <w:sz w:val="24"/>
          <w:szCs w:val="24"/>
        </w:rPr>
        <w:t>e</w:t>
      </w:r>
      <w:r w:rsidR="00006D07" w:rsidRPr="00021F0E">
        <w:rPr>
          <w:rFonts w:ascii="Book Antiqua" w:hAnsi="Book Antiqua" w:cs="Times New Roman"/>
          <w:sz w:val="24"/>
          <w:szCs w:val="24"/>
          <w:vertAlign w:val="superscript"/>
        </w:rPr>
        <w:t>[</w:t>
      </w:r>
      <w:proofErr w:type="gramEnd"/>
      <w:r w:rsidR="00006D07" w:rsidRPr="00021F0E">
        <w:rPr>
          <w:rFonts w:ascii="Book Antiqua" w:hAnsi="Book Antiqua" w:cs="Times New Roman"/>
          <w:sz w:val="24"/>
          <w:szCs w:val="24"/>
          <w:vertAlign w:val="superscript"/>
        </w:rPr>
        <w:t>1]</w:t>
      </w:r>
      <w:r w:rsidR="00D2798A" w:rsidRPr="00021F0E">
        <w:rPr>
          <w:rFonts w:ascii="Book Antiqua" w:hAnsi="Book Antiqua" w:cs="Times New Roman"/>
          <w:sz w:val="24"/>
          <w:szCs w:val="24"/>
        </w:rPr>
        <w:t xml:space="preserve">. </w:t>
      </w:r>
      <w:r w:rsidR="00FE28B3" w:rsidRPr="00021F0E">
        <w:rPr>
          <w:rFonts w:ascii="Book Antiqua" w:hAnsi="Book Antiqua" w:cs="Times New Roman"/>
          <w:sz w:val="24"/>
          <w:szCs w:val="24"/>
        </w:rPr>
        <w:t xml:space="preserve">The poor prognosis of </w:t>
      </w:r>
      <w:r w:rsidR="00EA6071" w:rsidRPr="00021F0E">
        <w:rPr>
          <w:rFonts w:ascii="Book Antiqua" w:hAnsi="Book Antiqua" w:cs="Times New Roman"/>
          <w:sz w:val="24"/>
          <w:szCs w:val="24"/>
        </w:rPr>
        <w:t>PC</w:t>
      </w:r>
      <w:r w:rsidR="00FE28B3" w:rsidRPr="00021F0E">
        <w:rPr>
          <w:rFonts w:ascii="Book Antiqua" w:hAnsi="Book Antiqua" w:cs="Times New Roman"/>
          <w:sz w:val="24"/>
          <w:szCs w:val="24"/>
        </w:rPr>
        <w:t xml:space="preserve"> is </w:t>
      </w:r>
      <w:r w:rsidR="00133A9F" w:rsidRPr="00021F0E">
        <w:rPr>
          <w:rFonts w:ascii="Book Antiqua" w:hAnsi="Book Antiqua" w:cs="Times New Roman"/>
          <w:sz w:val="24"/>
          <w:szCs w:val="24"/>
        </w:rPr>
        <w:t>attributed</w:t>
      </w:r>
      <w:r w:rsidR="00DA22AA" w:rsidRPr="00021F0E">
        <w:rPr>
          <w:rFonts w:ascii="Book Antiqua" w:hAnsi="Book Antiqua" w:cs="Times New Roman"/>
          <w:sz w:val="24"/>
          <w:szCs w:val="24"/>
        </w:rPr>
        <w:t xml:space="preserve"> t</w:t>
      </w:r>
      <w:r w:rsidR="00F621F4" w:rsidRPr="00021F0E">
        <w:rPr>
          <w:rFonts w:ascii="Book Antiqua" w:hAnsi="Book Antiqua" w:cs="Times New Roman"/>
          <w:sz w:val="24"/>
          <w:szCs w:val="24"/>
        </w:rPr>
        <w:t xml:space="preserve">o its </w:t>
      </w:r>
      <w:r w:rsidR="001734CF" w:rsidRPr="00021F0E">
        <w:rPr>
          <w:rFonts w:ascii="Book Antiqua" w:hAnsi="Book Antiqua" w:cs="Times New Roman"/>
          <w:sz w:val="24"/>
          <w:szCs w:val="24"/>
        </w:rPr>
        <w:t xml:space="preserve">usually </w:t>
      </w:r>
      <w:r w:rsidR="00812288" w:rsidRPr="00021F0E">
        <w:rPr>
          <w:rFonts w:ascii="Book Antiqua" w:hAnsi="Book Antiqua" w:cs="Times New Roman"/>
          <w:sz w:val="24"/>
          <w:szCs w:val="24"/>
        </w:rPr>
        <w:t>advanced stage at presentation</w:t>
      </w:r>
      <w:r w:rsidR="00A701B3" w:rsidRPr="00021F0E">
        <w:rPr>
          <w:rFonts w:ascii="Book Antiqua" w:hAnsi="Book Antiqua" w:cs="Times New Roman"/>
          <w:sz w:val="24"/>
          <w:szCs w:val="24"/>
        </w:rPr>
        <w:t xml:space="preserve">, as well as </w:t>
      </w:r>
      <w:r w:rsidR="0074341A" w:rsidRPr="00021F0E">
        <w:rPr>
          <w:rFonts w:ascii="Book Antiqua" w:hAnsi="Book Antiqua" w:cs="Times New Roman"/>
          <w:sz w:val="24"/>
          <w:szCs w:val="24"/>
        </w:rPr>
        <w:t xml:space="preserve">local recurrence within 2 years </w:t>
      </w:r>
      <w:r w:rsidR="007A431E" w:rsidRPr="00021F0E">
        <w:rPr>
          <w:rFonts w:ascii="Book Antiqua" w:hAnsi="Book Antiqua" w:cs="Times New Roman"/>
          <w:sz w:val="24"/>
          <w:szCs w:val="24"/>
        </w:rPr>
        <w:t xml:space="preserve">in </w:t>
      </w:r>
      <w:r w:rsidR="0099403C" w:rsidRPr="00021F0E">
        <w:rPr>
          <w:rFonts w:ascii="Book Antiqua" w:hAnsi="Book Antiqua" w:cs="Times New Roman"/>
          <w:sz w:val="24"/>
          <w:szCs w:val="24"/>
        </w:rPr>
        <w:t>operable cases</w:t>
      </w:r>
      <w:r w:rsidR="001B1D18" w:rsidRPr="00021F0E">
        <w:rPr>
          <w:rFonts w:ascii="Book Antiqua" w:hAnsi="Book Antiqua" w:cs="Times New Roman"/>
          <w:sz w:val="24"/>
          <w:szCs w:val="24"/>
        </w:rPr>
        <w:t xml:space="preserve">. </w:t>
      </w:r>
      <w:r w:rsidR="00C75C6E" w:rsidRPr="00021F0E">
        <w:rPr>
          <w:rFonts w:ascii="Book Antiqua" w:hAnsi="Book Antiqua" w:cs="Times New Roman"/>
          <w:sz w:val="24"/>
          <w:szCs w:val="24"/>
        </w:rPr>
        <w:t xml:space="preserve">Median </w:t>
      </w:r>
      <w:r w:rsidR="00D554D7" w:rsidRPr="00021F0E">
        <w:rPr>
          <w:rFonts w:ascii="Book Antiqua" w:hAnsi="Book Antiqua" w:cs="Times New Roman"/>
          <w:sz w:val="24"/>
          <w:szCs w:val="24"/>
        </w:rPr>
        <w:t xml:space="preserve">survival </w:t>
      </w:r>
      <w:r w:rsidR="002119CA" w:rsidRPr="00021F0E">
        <w:rPr>
          <w:rFonts w:ascii="Book Antiqua" w:hAnsi="Book Antiqua" w:cs="Times New Roman"/>
          <w:sz w:val="24"/>
          <w:szCs w:val="24"/>
        </w:rPr>
        <w:t xml:space="preserve">among those undergoing surgical resection is 13 to 15 </w:t>
      </w:r>
      <w:proofErr w:type="spellStart"/>
      <w:r w:rsidR="002119CA" w:rsidRPr="00021F0E">
        <w:rPr>
          <w:rFonts w:ascii="Book Antiqua" w:hAnsi="Book Antiqua" w:cs="Times New Roman"/>
          <w:sz w:val="24"/>
          <w:szCs w:val="24"/>
        </w:rPr>
        <w:t>mo</w:t>
      </w:r>
      <w:proofErr w:type="spellEnd"/>
      <w:r w:rsidR="005B0194" w:rsidRPr="00021F0E">
        <w:rPr>
          <w:rFonts w:ascii="Book Antiqua" w:hAnsi="Book Antiqua" w:cs="Times New Roman"/>
          <w:sz w:val="24"/>
          <w:szCs w:val="24"/>
        </w:rPr>
        <w:t xml:space="preserve">, </w:t>
      </w:r>
      <w:r w:rsidR="00726C14" w:rsidRPr="00021F0E">
        <w:rPr>
          <w:rFonts w:ascii="Book Antiqua" w:hAnsi="Book Antiqua" w:cs="Times New Roman"/>
          <w:sz w:val="24"/>
          <w:szCs w:val="24"/>
        </w:rPr>
        <w:t xml:space="preserve">and overall </w:t>
      </w:r>
      <w:r w:rsidR="00DE628A" w:rsidRPr="00021F0E">
        <w:rPr>
          <w:rFonts w:ascii="Book Antiqua" w:hAnsi="Book Antiqua" w:cs="Times New Roman"/>
          <w:sz w:val="24"/>
          <w:szCs w:val="24"/>
        </w:rPr>
        <w:t>5-year</w:t>
      </w:r>
      <w:r w:rsidR="000857B6" w:rsidRPr="00021F0E">
        <w:rPr>
          <w:rFonts w:ascii="Book Antiqua" w:hAnsi="Book Antiqua" w:cs="Times New Roman"/>
          <w:sz w:val="24"/>
          <w:szCs w:val="24"/>
        </w:rPr>
        <w:t xml:space="preserve"> survival rates</w:t>
      </w:r>
      <w:r w:rsidR="00790747" w:rsidRPr="00021F0E">
        <w:rPr>
          <w:rFonts w:ascii="Book Antiqua" w:hAnsi="Book Antiqua" w:cs="Times New Roman"/>
          <w:sz w:val="24"/>
          <w:szCs w:val="24"/>
        </w:rPr>
        <w:t xml:space="preserve"> vary, but typically range from</w:t>
      </w:r>
      <w:r w:rsidR="002D41B3" w:rsidRPr="00021F0E">
        <w:rPr>
          <w:rFonts w:ascii="Book Antiqua" w:hAnsi="Book Antiqua" w:cs="Times New Roman"/>
          <w:sz w:val="24"/>
          <w:szCs w:val="24"/>
        </w:rPr>
        <w:t xml:space="preserve"> 3</w:t>
      </w:r>
      <w:r w:rsidR="00943067" w:rsidRPr="00021F0E">
        <w:rPr>
          <w:rFonts w:ascii="Book Antiqua" w:hAnsi="Book Antiqua" w:cs="Times New Roman"/>
          <w:sz w:val="24"/>
          <w:szCs w:val="24"/>
          <w:lang w:eastAsia="zh-CN"/>
        </w:rPr>
        <w:t>%</w:t>
      </w:r>
      <w:r w:rsidR="002D41B3" w:rsidRPr="00021F0E">
        <w:rPr>
          <w:rFonts w:ascii="Book Antiqua" w:hAnsi="Book Antiqua" w:cs="Times New Roman"/>
          <w:sz w:val="24"/>
          <w:szCs w:val="24"/>
        </w:rPr>
        <w:t xml:space="preserve"> to 25</w:t>
      </w:r>
      <w:proofErr w:type="gramStart"/>
      <w:r w:rsidR="002D41B3" w:rsidRPr="00021F0E">
        <w:rPr>
          <w:rFonts w:ascii="Book Antiqua" w:hAnsi="Book Antiqua" w:cs="Times New Roman"/>
          <w:sz w:val="24"/>
          <w:szCs w:val="24"/>
        </w:rPr>
        <w:t>%</w:t>
      </w:r>
      <w:r w:rsidR="00006D07" w:rsidRPr="00021F0E">
        <w:rPr>
          <w:rFonts w:ascii="Book Antiqua" w:hAnsi="Book Antiqua" w:cs="Times New Roman"/>
          <w:sz w:val="24"/>
          <w:szCs w:val="24"/>
          <w:vertAlign w:val="superscript"/>
        </w:rPr>
        <w:t>[</w:t>
      </w:r>
      <w:proofErr w:type="gramEnd"/>
      <w:r w:rsidR="00006D07" w:rsidRPr="00021F0E">
        <w:rPr>
          <w:rFonts w:ascii="Book Antiqua" w:hAnsi="Book Antiqua" w:cs="Times New Roman"/>
          <w:sz w:val="24"/>
          <w:szCs w:val="24"/>
          <w:vertAlign w:val="superscript"/>
        </w:rPr>
        <w:t>2-6]</w:t>
      </w:r>
      <w:r w:rsidR="007E260C" w:rsidRPr="00021F0E">
        <w:rPr>
          <w:rFonts w:ascii="Book Antiqua" w:hAnsi="Book Antiqua" w:cs="Times New Roman"/>
          <w:sz w:val="24"/>
          <w:szCs w:val="24"/>
        </w:rPr>
        <w:t xml:space="preserve">. </w:t>
      </w:r>
      <w:r w:rsidR="00D2798A" w:rsidRPr="00021F0E">
        <w:rPr>
          <w:rFonts w:ascii="Book Antiqua" w:hAnsi="Book Antiqua" w:cs="Times New Roman"/>
          <w:sz w:val="24"/>
          <w:szCs w:val="24"/>
        </w:rPr>
        <w:t xml:space="preserve"> </w:t>
      </w:r>
      <w:r w:rsidR="003440A0" w:rsidRPr="00021F0E">
        <w:rPr>
          <w:rFonts w:ascii="Book Antiqua" w:hAnsi="Book Antiqua" w:cs="Times New Roman"/>
          <w:sz w:val="24"/>
          <w:szCs w:val="24"/>
        </w:rPr>
        <w:t>D</w:t>
      </w:r>
      <w:r w:rsidR="00E00821" w:rsidRPr="00021F0E">
        <w:rPr>
          <w:rFonts w:ascii="Book Antiqua" w:hAnsi="Book Antiqua" w:cs="Times New Roman"/>
          <w:sz w:val="24"/>
          <w:szCs w:val="24"/>
        </w:rPr>
        <w:t>epending</w:t>
      </w:r>
      <w:r w:rsidR="003440A0" w:rsidRPr="00021F0E">
        <w:rPr>
          <w:rFonts w:ascii="Book Antiqua" w:hAnsi="Book Antiqua" w:cs="Times New Roman"/>
          <w:sz w:val="24"/>
          <w:szCs w:val="24"/>
        </w:rPr>
        <w:t xml:space="preserve"> upon </w:t>
      </w:r>
      <w:r w:rsidR="00E00821" w:rsidRPr="00021F0E">
        <w:rPr>
          <w:rFonts w:ascii="Book Antiqua" w:hAnsi="Book Antiqua" w:cs="Times New Roman"/>
          <w:sz w:val="24"/>
          <w:szCs w:val="24"/>
        </w:rPr>
        <w:t xml:space="preserve">the </w:t>
      </w:r>
      <w:r w:rsidR="008C1F5F" w:rsidRPr="00021F0E">
        <w:rPr>
          <w:rFonts w:ascii="Book Antiqua" w:hAnsi="Book Antiqua" w:cs="Times New Roman"/>
          <w:sz w:val="24"/>
          <w:szCs w:val="24"/>
        </w:rPr>
        <w:t xml:space="preserve">extent and location of disease, </w:t>
      </w:r>
      <w:r w:rsidR="003440A0" w:rsidRPr="00021F0E">
        <w:rPr>
          <w:rFonts w:ascii="Book Antiqua" w:hAnsi="Book Antiqua" w:cs="Times New Roman"/>
          <w:sz w:val="24"/>
          <w:szCs w:val="24"/>
        </w:rPr>
        <w:t xml:space="preserve">treatment options </w:t>
      </w:r>
      <w:r w:rsidR="004B6C1F" w:rsidRPr="00021F0E">
        <w:rPr>
          <w:rFonts w:ascii="Book Antiqua" w:hAnsi="Book Antiqua" w:cs="Times New Roman"/>
          <w:sz w:val="24"/>
          <w:szCs w:val="24"/>
        </w:rPr>
        <w:t>include surgical resection, chemotherapy, and radiation therapy.</w:t>
      </w:r>
      <w:r w:rsidR="00803EE7" w:rsidRPr="00021F0E">
        <w:rPr>
          <w:rFonts w:ascii="Book Antiqua" w:hAnsi="Book Antiqua" w:cs="Times New Roman"/>
          <w:sz w:val="24"/>
          <w:szCs w:val="24"/>
        </w:rPr>
        <w:t xml:space="preserve"> </w:t>
      </w:r>
      <w:r w:rsidR="00D35CCA" w:rsidRPr="00021F0E">
        <w:rPr>
          <w:rFonts w:ascii="Book Antiqua" w:hAnsi="Book Antiqua" w:cs="Times New Roman"/>
          <w:sz w:val="24"/>
          <w:szCs w:val="24"/>
        </w:rPr>
        <w:t>Chemotherapy and radiation therapy have b</w:t>
      </w:r>
      <w:r w:rsidR="00CB22CD" w:rsidRPr="00021F0E">
        <w:rPr>
          <w:rFonts w:ascii="Book Antiqua" w:hAnsi="Book Antiqua" w:cs="Times New Roman"/>
          <w:sz w:val="24"/>
          <w:szCs w:val="24"/>
        </w:rPr>
        <w:t>een shown to improve both survival and quality of life</w:t>
      </w:r>
      <w:r w:rsidR="00FF7B40" w:rsidRPr="00021F0E">
        <w:rPr>
          <w:rFonts w:ascii="Book Antiqua" w:hAnsi="Book Antiqua" w:cs="Times New Roman"/>
          <w:sz w:val="24"/>
          <w:szCs w:val="24"/>
        </w:rPr>
        <w:t xml:space="preserve"> in patients with advanced stages of disease</w:t>
      </w:r>
      <w:r w:rsidR="00631445" w:rsidRPr="00021F0E">
        <w:rPr>
          <w:rFonts w:ascii="Book Antiqua" w:hAnsi="Book Antiqua" w:cs="Times New Roman"/>
          <w:sz w:val="24"/>
          <w:szCs w:val="24"/>
        </w:rPr>
        <w:t xml:space="preserve">, </w:t>
      </w:r>
      <w:r w:rsidR="002F1B04" w:rsidRPr="00021F0E">
        <w:rPr>
          <w:rFonts w:ascii="Book Antiqua" w:hAnsi="Book Antiqua" w:cs="Times New Roman"/>
          <w:sz w:val="24"/>
          <w:szCs w:val="24"/>
        </w:rPr>
        <w:t xml:space="preserve">with combination therapy </w:t>
      </w:r>
      <w:r w:rsidR="00973414" w:rsidRPr="00021F0E">
        <w:rPr>
          <w:rFonts w:ascii="Book Antiqua" w:hAnsi="Book Antiqua" w:cs="Times New Roman"/>
          <w:sz w:val="24"/>
          <w:szCs w:val="24"/>
        </w:rPr>
        <w:t>offering a modest</w:t>
      </w:r>
      <w:r w:rsidR="003008B1" w:rsidRPr="00021F0E">
        <w:rPr>
          <w:rFonts w:ascii="Book Antiqua" w:hAnsi="Book Antiqua" w:cs="Times New Roman"/>
          <w:sz w:val="24"/>
          <w:szCs w:val="24"/>
        </w:rPr>
        <w:t xml:space="preserve"> improvement </w:t>
      </w:r>
      <w:r w:rsidR="00424136" w:rsidRPr="00021F0E">
        <w:rPr>
          <w:rFonts w:ascii="Book Antiqua" w:hAnsi="Book Antiqua" w:cs="Times New Roman"/>
          <w:sz w:val="24"/>
          <w:szCs w:val="24"/>
        </w:rPr>
        <w:t xml:space="preserve">in survival over </w:t>
      </w:r>
      <w:proofErr w:type="gramStart"/>
      <w:r w:rsidR="00424136" w:rsidRPr="00021F0E">
        <w:rPr>
          <w:rFonts w:ascii="Book Antiqua" w:hAnsi="Book Antiqua" w:cs="Times New Roman"/>
          <w:sz w:val="24"/>
          <w:szCs w:val="24"/>
        </w:rPr>
        <w:t>monotherapy</w:t>
      </w:r>
      <w:r w:rsidR="00006D07" w:rsidRPr="00021F0E">
        <w:rPr>
          <w:rFonts w:ascii="Book Antiqua" w:hAnsi="Book Antiqua" w:cs="Times New Roman"/>
          <w:sz w:val="24"/>
          <w:szCs w:val="24"/>
          <w:vertAlign w:val="superscript"/>
        </w:rPr>
        <w:t>[</w:t>
      </w:r>
      <w:proofErr w:type="gramEnd"/>
      <w:r w:rsidR="00006D07" w:rsidRPr="00021F0E">
        <w:rPr>
          <w:rFonts w:ascii="Book Antiqua" w:hAnsi="Book Antiqua" w:cs="Times New Roman"/>
          <w:sz w:val="24"/>
          <w:szCs w:val="24"/>
          <w:vertAlign w:val="superscript"/>
        </w:rPr>
        <w:t>7-11]</w:t>
      </w:r>
      <w:r w:rsidR="00660460" w:rsidRPr="00021F0E">
        <w:rPr>
          <w:rFonts w:ascii="Book Antiqua" w:hAnsi="Book Antiqua" w:cs="Times New Roman"/>
          <w:sz w:val="24"/>
          <w:szCs w:val="24"/>
        </w:rPr>
        <w:t xml:space="preserve">. </w:t>
      </w:r>
    </w:p>
    <w:p w14:paraId="13175DDC" w14:textId="6BFCDF06" w:rsidR="004D68FE" w:rsidRPr="00021F0E" w:rsidRDefault="00660460" w:rsidP="00021F0E">
      <w:pPr>
        <w:spacing w:after="0" w:line="360" w:lineRule="auto"/>
        <w:ind w:firstLineChars="100" w:firstLine="240"/>
        <w:jc w:val="both"/>
        <w:rPr>
          <w:rFonts w:ascii="Book Antiqua" w:hAnsi="Book Antiqua" w:cs="Times New Roman"/>
          <w:sz w:val="24"/>
          <w:szCs w:val="24"/>
        </w:rPr>
      </w:pPr>
      <w:r w:rsidRPr="00021F0E">
        <w:rPr>
          <w:rFonts w:ascii="Book Antiqua" w:hAnsi="Book Antiqua" w:cs="Times New Roman"/>
          <w:sz w:val="24"/>
          <w:szCs w:val="24"/>
        </w:rPr>
        <w:t>Image-guided rad</w:t>
      </w:r>
      <w:r w:rsidR="003B64E4" w:rsidRPr="00021F0E">
        <w:rPr>
          <w:rFonts w:ascii="Book Antiqua" w:hAnsi="Book Antiqua" w:cs="Times New Roman"/>
          <w:sz w:val="24"/>
          <w:szCs w:val="24"/>
        </w:rPr>
        <w:t>i</w:t>
      </w:r>
      <w:r w:rsidRPr="00021F0E">
        <w:rPr>
          <w:rFonts w:ascii="Book Antiqua" w:hAnsi="Book Antiqua" w:cs="Times New Roman"/>
          <w:sz w:val="24"/>
          <w:szCs w:val="24"/>
        </w:rPr>
        <w:t>otherapy (IGRT)</w:t>
      </w:r>
      <w:r w:rsidR="003B64E4" w:rsidRPr="00021F0E">
        <w:rPr>
          <w:rFonts w:ascii="Book Antiqua" w:hAnsi="Book Antiqua" w:cs="Times New Roman"/>
          <w:sz w:val="24"/>
          <w:szCs w:val="24"/>
        </w:rPr>
        <w:t xml:space="preserve"> </w:t>
      </w:r>
      <w:r w:rsidR="00F410D1" w:rsidRPr="00021F0E">
        <w:rPr>
          <w:rFonts w:ascii="Book Antiqua" w:hAnsi="Book Antiqua" w:cs="Times New Roman"/>
          <w:sz w:val="24"/>
          <w:szCs w:val="24"/>
        </w:rPr>
        <w:t xml:space="preserve">allows for </w:t>
      </w:r>
      <w:r w:rsidR="00E51394" w:rsidRPr="00021F0E">
        <w:rPr>
          <w:rFonts w:ascii="Book Antiqua" w:hAnsi="Book Antiqua" w:cs="Times New Roman"/>
          <w:sz w:val="24"/>
          <w:szCs w:val="24"/>
        </w:rPr>
        <w:t xml:space="preserve">targeted application of </w:t>
      </w:r>
      <w:r w:rsidR="003115F0" w:rsidRPr="00021F0E">
        <w:rPr>
          <w:rFonts w:ascii="Book Antiqua" w:hAnsi="Book Antiqua" w:cs="Times New Roman"/>
          <w:sz w:val="24"/>
          <w:szCs w:val="24"/>
        </w:rPr>
        <w:t xml:space="preserve">radiation therapy </w:t>
      </w:r>
      <w:r w:rsidR="00C84C47" w:rsidRPr="00021F0E">
        <w:rPr>
          <w:rFonts w:ascii="Book Antiqua" w:hAnsi="Book Antiqua" w:cs="Times New Roman"/>
          <w:sz w:val="24"/>
          <w:szCs w:val="24"/>
        </w:rPr>
        <w:t>using</w:t>
      </w:r>
      <w:r w:rsidR="00CA66FC" w:rsidRPr="00021F0E">
        <w:rPr>
          <w:rFonts w:ascii="Book Antiqua" w:hAnsi="Book Antiqua" w:cs="Times New Roman"/>
          <w:sz w:val="24"/>
          <w:szCs w:val="24"/>
        </w:rPr>
        <w:t xml:space="preserve"> </w:t>
      </w:r>
      <w:r w:rsidR="00116117" w:rsidRPr="00021F0E">
        <w:rPr>
          <w:rFonts w:ascii="Book Antiqua" w:hAnsi="Book Antiqua" w:cs="Times New Roman"/>
          <w:sz w:val="24"/>
          <w:szCs w:val="24"/>
        </w:rPr>
        <w:t>real-time</w:t>
      </w:r>
      <w:r w:rsidR="00CA3334" w:rsidRPr="00021F0E">
        <w:rPr>
          <w:rFonts w:ascii="Book Antiqua" w:hAnsi="Book Antiqua" w:cs="Times New Roman"/>
          <w:sz w:val="24"/>
          <w:szCs w:val="24"/>
        </w:rPr>
        <w:t xml:space="preserve"> </w:t>
      </w:r>
      <w:r w:rsidR="00CA66FC" w:rsidRPr="00021F0E">
        <w:rPr>
          <w:rFonts w:ascii="Book Antiqua" w:hAnsi="Book Antiqua" w:cs="Times New Roman"/>
          <w:sz w:val="24"/>
          <w:szCs w:val="24"/>
        </w:rPr>
        <w:t xml:space="preserve">imaging </w:t>
      </w:r>
      <w:r w:rsidR="003115F0" w:rsidRPr="00021F0E">
        <w:rPr>
          <w:rFonts w:ascii="Book Antiqua" w:hAnsi="Book Antiqua" w:cs="Times New Roman"/>
          <w:sz w:val="24"/>
          <w:szCs w:val="24"/>
        </w:rPr>
        <w:t>for precise delivery to affected tissue</w:t>
      </w:r>
      <w:r w:rsidR="0079152E" w:rsidRPr="00021F0E">
        <w:rPr>
          <w:rFonts w:ascii="Book Antiqua" w:hAnsi="Book Antiqua" w:cs="Times New Roman"/>
          <w:sz w:val="24"/>
          <w:szCs w:val="24"/>
        </w:rPr>
        <w:t xml:space="preserve"> </w:t>
      </w:r>
      <w:r w:rsidR="00901CD8" w:rsidRPr="00021F0E">
        <w:rPr>
          <w:rFonts w:ascii="Book Antiqua" w:hAnsi="Book Antiqua" w:cs="Times New Roman"/>
          <w:sz w:val="24"/>
          <w:szCs w:val="24"/>
        </w:rPr>
        <w:t>re</w:t>
      </w:r>
      <w:r w:rsidR="003B596F" w:rsidRPr="00021F0E">
        <w:rPr>
          <w:rFonts w:ascii="Book Antiqua" w:hAnsi="Book Antiqua" w:cs="Times New Roman"/>
          <w:sz w:val="24"/>
          <w:szCs w:val="24"/>
        </w:rPr>
        <w:t xml:space="preserve">sulting in improved </w:t>
      </w:r>
      <w:r w:rsidR="003B74FA" w:rsidRPr="00021F0E">
        <w:rPr>
          <w:rFonts w:ascii="Book Antiqua" w:hAnsi="Book Antiqua" w:cs="Times New Roman"/>
          <w:sz w:val="24"/>
          <w:szCs w:val="24"/>
        </w:rPr>
        <w:t>tumor control while sparing surrounding tissue</w:t>
      </w:r>
      <w:r w:rsidR="00953EDF" w:rsidRPr="00021F0E">
        <w:rPr>
          <w:rFonts w:ascii="Book Antiqua" w:hAnsi="Book Antiqua" w:cs="Times New Roman"/>
          <w:sz w:val="24"/>
          <w:szCs w:val="24"/>
          <w:vertAlign w:val="superscript"/>
        </w:rPr>
        <w:t>[12,</w:t>
      </w:r>
      <w:r w:rsidR="00006D07" w:rsidRPr="00021F0E">
        <w:rPr>
          <w:rFonts w:ascii="Book Antiqua" w:hAnsi="Book Antiqua" w:cs="Times New Roman"/>
          <w:sz w:val="24"/>
          <w:szCs w:val="24"/>
          <w:vertAlign w:val="superscript"/>
        </w:rPr>
        <w:t>13]</w:t>
      </w:r>
      <w:r w:rsidR="0079152E" w:rsidRPr="00021F0E">
        <w:rPr>
          <w:rFonts w:ascii="Book Antiqua" w:hAnsi="Book Antiqua" w:cs="Times New Roman"/>
          <w:sz w:val="24"/>
          <w:szCs w:val="24"/>
        </w:rPr>
        <w:t xml:space="preserve">. </w:t>
      </w:r>
      <w:r w:rsidR="008946F1" w:rsidRPr="00021F0E">
        <w:rPr>
          <w:rFonts w:ascii="Book Antiqua" w:hAnsi="Book Antiqua" w:cs="Times New Roman"/>
          <w:sz w:val="24"/>
          <w:szCs w:val="24"/>
        </w:rPr>
        <w:t>Stereotactic</w:t>
      </w:r>
      <w:r w:rsidR="00362DB7" w:rsidRPr="00021F0E">
        <w:rPr>
          <w:rFonts w:ascii="Book Antiqua" w:hAnsi="Book Antiqua" w:cs="Times New Roman"/>
          <w:sz w:val="24"/>
          <w:szCs w:val="24"/>
        </w:rPr>
        <w:t xml:space="preserve"> body radiotherapy</w:t>
      </w:r>
      <w:r w:rsidR="00943067" w:rsidRPr="00021F0E">
        <w:rPr>
          <w:rFonts w:ascii="Book Antiqua" w:hAnsi="Book Antiqua" w:cs="Times New Roman"/>
          <w:sz w:val="24"/>
          <w:szCs w:val="24"/>
          <w:lang w:eastAsia="zh-CN"/>
        </w:rPr>
        <w:t xml:space="preserve"> </w:t>
      </w:r>
      <w:r w:rsidR="00362DB7" w:rsidRPr="00021F0E">
        <w:rPr>
          <w:rFonts w:ascii="Book Antiqua" w:hAnsi="Book Antiqua" w:cs="Times New Roman"/>
          <w:sz w:val="24"/>
          <w:szCs w:val="24"/>
        </w:rPr>
        <w:t>is a form of IGRT</w:t>
      </w:r>
      <w:r w:rsidR="00D073FE" w:rsidRPr="00021F0E">
        <w:rPr>
          <w:rFonts w:ascii="Book Antiqua" w:hAnsi="Book Antiqua" w:cs="Times New Roman"/>
          <w:sz w:val="24"/>
          <w:szCs w:val="24"/>
        </w:rPr>
        <w:t xml:space="preserve"> in which </w:t>
      </w:r>
      <w:r w:rsidR="00364023" w:rsidRPr="00021F0E">
        <w:rPr>
          <w:rFonts w:ascii="Book Antiqua" w:hAnsi="Book Antiqua" w:cs="Times New Roman"/>
          <w:sz w:val="24"/>
          <w:szCs w:val="24"/>
        </w:rPr>
        <w:t>multiple beams of radia</w:t>
      </w:r>
      <w:r w:rsidR="00FD43B8" w:rsidRPr="00021F0E">
        <w:rPr>
          <w:rFonts w:ascii="Book Antiqua" w:hAnsi="Book Antiqua" w:cs="Times New Roman"/>
          <w:sz w:val="24"/>
          <w:szCs w:val="24"/>
        </w:rPr>
        <w:t xml:space="preserve">tion therapy can </w:t>
      </w:r>
      <w:r w:rsidR="00812966" w:rsidRPr="00021F0E">
        <w:rPr>
          <w:rFonts w:ascii="Book Antiqua" w:hAnsi="Book Antiqua" w:cs="Times New Roman"/>
          <w:sz w:val="24"/>
          <w:szCs w:val="24"/>
        </w:rPr>
        <w:t>safely and effectively target a precise location</w:t>
      </w:r>
      <w:r w:rsidR="006D5F2A" w:rsidRPr="00021F0E">
        <w:rPr>
          <w:rFonts w:ascii="Book Antiqua" w:hAnsi="Book Antiqua" w:cs="Times New Roman"/>
          <w:sz w:val="24"/>
          <w:szCs w:val="24"/>
        </w:rPr>
        <w:t xml:space="preserve">, enabling high-dose radiation to a selective </w:t>
      </w:r>
      <w:r w:rsidR="00164BCA" w:rsidRPr="00021F0E">
        <w:rPr>
          <w:rFonts w:ascii="Book Antiqua" w:hAnsi="Book Antiqua" w:cs="Times New Roman"/>
          <w:sz w:val="24"/>
          <w:szCs w:val="24"/>
        </w:rPr>
        <w:t>location</w:t>
      </w:r>
      <w:r w:rsidR="00715D21" w:rsidRPr="00021F0E">
        <w:rPr>
          <w:rFonts w:ascii="Book Antiqua" w:hAnsi="Book Antiqua" w:cs="Times New Roman"/>
          <w:sz w:val="24"/>
          <w:szCs w:val="24"/>
        </w:rPr>
        <w:t xml:space="preserve"> </w:t>
      </w:r>
      <w:r w:rsidR="00A57552" w:rsidRPr="00021F0E">
        <w:rPr>
          <w:rFonts w:ascii="Book Antiqua" w:hAnsi="Book Antiqua" w:cs="Times New Roman"/>
          <w:sz w:val="24"/>
          <w:szCs w:val="24"/>
        </w:rPr>
        <w:t xml:space="preserve">while </w:t>
      </w:r>
      <w:r w:rsidR="00715D21" w:rsidRPr="00021F0E">
        <w:rPr>
          <w:rFonts w:ascii="Book Antiqua" w:hAnsi="Book Antiqua" w:cs="Times New Roman"/>
          <w:sz w:val="24"/>
          <w:szCs w:val="24"/>
        </w:rPr>
        <w:t>minimizing radiation where unnecessary</w:t>
      </w:r>
      <w:r w:rsidR="00006D07" w:rsidRPr="00021F0E">
        <w:rPr>
          <w:rFonts w:ascii="Book Antiqua" w:hAnsi="Book Antiqua" w:cs="Times New Roman"/>
          <w:sz w:val="24"/>
          <w:szCs w:val="24"/>
          <w:vertAlign w:val="superscript"/>
        </w:rPr>
        <w:t>[14-16]</w:t>
      </w:r>
      <w:r w:rsidR="00EC374C" w:rsidRPr="00021F0E">
        <w:rPr>
          <w:rFonts w:ascii="Book Antiqua" w:hAnsi="Book Antiqua" w:cs="Times New Roman"/>
          <w:sz w:val="24"/>
          <w:szCs w:val="24"/>
        </w:rPr>
        <w:t>.</w:t>
      </w:r>
      <w:r w:rsidR="006D5F2A" w:rsidRPr="00021F0E">
        <w:rPr>
          <w:rFonts w:ascii="Book Antiqua" w:hAnsi="Book Antiqua" w:cs="Times New Roman"/>
          <w:sz w:val="24"/>
          <w:szCs w:val="24"/>
        </w:rPr>
        <w:t xml:space="preserve"> </w:t>
      </w:r>
      <w:proofErr w:type="gramStart"/>
      <w:r w:rsidR="00E42B55" w:rsidRPr="00021F0E">
        <w:rPr>
          <w:rFonts w:ascii="Book Antiqua" w:hAnsi="Book Antiqua" w:cs="Times New Roman"/>
          <w:sz w:val="24"/>
          <w:szCs w:val="24"/>
        </w:rPr>
        <w:t>Given th</w:t>
      </w:r>
      <w:r w:rsidR="0042339F" w:rsidRPr="00021F0E">
        <w:rPr>
          <w:rFonts w:ascii="Book Antiqua" w:hAnsi="Book Antiqua" w:cs="Times New Roman"/>
          <w:sz w:val="24"/>
          <w:szCs w:val="24"/>
        </w:rPr>
        <w:t>e soft tissue nature of the pancreas wit</w:t>
      </w:r>
      <w:r w:rsidR="004A7EA4" w:rsidRPr="00021F0E">
        <w:rPr>
          <w:rFonts w:ascii="Book Antiqua" w:hAnsi="Book Antiqua" w:cs="Times New Roman"/>
          <w:sz w:val="24"/>
          <w:szCs w:val="24"/>
        </w:rPr>
        <w:t>hout reliable landmarks, the use of inert</w:t>
      </w:r>
      <w:r w:rsidR="00DF1484" w:rsidRPr="00021F0E">
        <w:rPr>
          <w:rFonts w:ascii="Book Antiqua" w:hAnsi="Book Antiqua" w:cs="Times New Roman"/>
          <w:sz w:val="24"/>
          <w:szCs w:val="24"/>
        </w:rPr>
        <w:t xml:space="preserve"> and implantable markers known as fiducials</w:t>
      </w:r>
      <w:r w:rsidR="00354B68" w:rsidRPr="00021F0E">
        <w:rPr>
          <w:rFonts w:ascii="Book Antiqua" w:hAnsi="Book Antiqua" w:cs="Times New Roman"/>
          <w:sz w:val="24"/>
          <w:szCs w:val="24"/>
        </w:rPr>
        <w:t xml:space="preserve"> ha</w:t>
      </w:r>
      <w:r w:rsidR="005156EF" w:rsidRPr="00021F0E">
        <w:rPr>
          <w:rFonts w:ascii="Book Antiqua" w:hAnsi="Book Antiqua" w:cs="Times New Roman"/>
          <w:sz w:val="24"/>
          <w:szCs w:val="24"/>
        </w:rPr>
        <w:t>ve served as landma</w:t>
      </w:r>
      <w:r w:rsidR="009B1248" w:rsidRPr="00021F0E">
        <w:rPr>
          <w:rFonts w:ascii="Book Antiqua" w:hAnsi="Book Antiqua" w:cs="Times New Roman"/>
          <w:sz w:val="24"/>
          <w:szCs w:val="24"/>
        </w:rPr>
        <w:t>rks</w:t>
      </w:r>
      <w:r w:rsidR="00A67EB1" w:rsidRPr="00021F0E">
        <w:rPr>
          <w:rFonts w:ascii="Book Antiqua" w:hAnsi="Book Antiqua" w:cs="Times New Roman"/>
          <w:sz w:val="24"/>
          <w:szCs w:val="24"/>
        </w:rPr>
        <w:t xml:space="preserve"> </w:t>
      </w:r>
      <w:r w:rsidR="000E1E91" w:rsidRPr="00021F0E">
        <w:rPr>
          <w:rFonts w:ascii="Book Antiqua" w:hAnsi="Book Antiqua" w:cs="Times New Roman"/>
          <w:sz w:val="24"/>
          <w:szCs w:val="24"/>
        </w:rPr>
        <w:t xml:space="preserve">allowing for </w:t>
      </w:r>
      <w:r w:rsidR="008A6125" w:rsidRPr="00021F0E">
        <w:rPr>
          <w:rFonts w:ascii="Book Antiqua" w:hAnsi="Book Antiqua" w:cs="Times New Roman"/>
          <w:sz w:val="24"/>
          <w:szCs w:val="24"/>
        </w:rPr>
        <w:t xml:space="preserve">tumor-tracking </w:t>
      </w:r>
      <w:r w:rsidR="00A67EB1" w:rsidRPr="00021F0E">
        <w:rPr>
          <w:rFonts w:ascii="Book Antiqua" w:hAnsi="Book Antiqua" w:cs="Times New Roman"/>
          <w:sz w:val="24"/>
          <w:szCs w:val="24"/>
        </w:rPr>
        <w:t>when placed in or near the tissue</w:t>
      </w:r>
      <w:r w:rsidR="003922A3" w:rsidRPr="00021F0E">
        <w:rPr>
          <w:rFonts w:ascii="Book Antiqua" w:hAnsi="Book Antiqua" w:cs="Times New Roman"/>
          <w:sz w:val="24"/>
          <w:szCs w:val="24"/>
        </w:rPr>
        <w:t xml:space="preserve"> of interest</w:t>
      </w:r>
      <w:r w:rsidR="00B41B26" w:rsidRPr="00021F0E">
        <w:rPr>
          <w:rFonts w:ascii="Book Antiqua" w:hAnsi="Book Antiqua" w:cs="Times New Roman"/>
          <w:sz w:val="24"/>
          <w:szCs w:val="24"/>
        </w:rPr>
        <w:t>.</w:t>
      </w:r>
      <w:proofErr w:type="gramEnd"/>
      <w:r w:rsidR="00B41B26" w:rsidRPr="00021F0E">
        <w:rPr>
          <w:rFonts w:ascii="Book Antiqua" w:hAnsi="Book Antiqua" w:cs="Times New Roman"/>
          <w:sz w:val="24"/>
          <w:szCs w:val="24"/>
        </w:rPr>
        <w:t xml:space="preserve"> </w:t>
      </w:r>
      <w:r w:rsidR="00875E1A" w:rsidRPr="00021F0E">
        <w:rPr>
          <w:rFonts w:ascii="Book Antiqua" w:hAnsi="Book Antiqua" w:cs="Times New Roman"/>
          <w:sz w:val="24"/>
          <w:szCs w:val="24"/>
        </w:rPr>
        <w:t xml:space="preserve">Placement of fiducials was previously limited to </w:t>
      </w:r>
      <w:r w:rsidR="00FA01C1" w:rsidRPr="00021F0E">
        <w:rPr>
          <w:rFonts w:ascii="Book Antiqua" w:hAnsi="Book Antiqua" w:cs="Times New Roman"/>
          <w:sz w:val="24"/>
          <w:szCs w:val="24"/>
        </w:rPr>
        <w:t>percutaneous placemen</w:t>
      </w:r>
      <w:r w:rsidR="00A26710" w:rsidRPr="00021F0E">
        <w:rPr>
          <w:rFonts w:ascii="Book Antiqua" w:hAnsi="Book Antiqua" w:cs="Times New Roman"/>
          <w:sz w:val="24"/>
          <w:szCs w:val="24"/>
        </w:rPr>
        <w:t xml:space="preserve">t by interventional radiology or operative placement by </w:t>
      </w:r>
      <w:proofErr w:type="gramStart"/>
      <w:r w:rsidR="00A26710" w:rsidRPr="00021F0E">
        <w:rPr>
          <w:rFonts w:ascii="Book Antiqua" w:hAnsi="Book Antiqua" w:cs="Times New Roman"/>
          <w:sz w:val="24"/>
          <w:szCs w:val="24"/>
        </w:rPr>
        <w:t>surgery</w:t>
      </w:r>
      <w:r w:rsidR="00953EDF" w:rsidRPr="00021F0E">
        <w:rPr>
          <w:rFonts w:ascii="Book Antiqua" w:hAnsi="Book Antiqua" w:cs="Times New Roman"/>
          <w:sz w:val="24"/>
          <w:szCs w:val="24"/>
          <w:vertAlign w:val="superscript"/>
        </w:rPr>
        <w:t>[</w:t>
      </w:r>
      <w:proofErr w:type="gramEnd"/>
      <w:r w:rsidR="00953EDF" w:rsidRPr="00021F0E">
        <w:rPr>
          <w:rFonts w:ascii="Book Antiqua" w:hAnsi="Book Antiqua" w:cs="Times New Roman"/>
          <w:sz w:val="24"/>
          <w:szCs w:val="24"/>
          <w:vertAlign w:val="superscript"/>
        </w:rPr>
        <w:t>17,</w:t>
      </w:r>
      <w:r w:rsidR="00006D07" w:rsidRPr="00021F0E">
        <w:rPr>
          <w:rFonts w:ascii="Book Antiqua" w:hAnsi="Book Antiqua" w:cs="Times New Roman"/>
          <w:sz w:val="24"/>
          <w:szCs w:val="24"/>
          <w:vertAlign w:val="superscript"/>
        </w:rPr>
        <w:t>18]</w:t>
      </w:r>
      <w:r w:rsidR="00A26710" w:rsidRPr="00021F0E">
        <w:rPr>
          <w:rFonts w:ascii="Book Antiqua" w:hAnsi="Book Antiqua" w:cs="Times New Roman"/>
          <w:sz w:val="24"/>
          <w:szCs w:val="24"/>
        </w:rPr>
        <w:t>. However</w:t>
      </w:r>
      <w:r w:rsidR="00E33CEB" w:rsidRPr="00021F0E">
        <w:rPr>
          <w:rFonts w:ascii="Book Antiqua" w:hAnsi="Book Antiqua" w:cs="Times New Roman"/>
          <w:sz w:val="24"/>
          <w:szCs w:val="24"/>
        </w:rPr>
        <w:t xml:space="preserve">, </w:t>
      </w:r>
      <w:r w:rsidR="002A31B6" w:rsidRPr="00021F0E">
        <w:rPr>
          <w:rFonts w:ascii="Book Antiqua" w:hAnsi="Book Antiqua" w:cs="Times New Roman"/>
          <w:sz w:val="24"/>
          <w:szCs w:val="24"/>
        </w:rPr>
        <w:t xml:space="preserve">deep placement of fiducials percutaneously </w:t>
      </w:r>
      <w:r w:rsidR="003B2DE8" w:rsidRPr="00021F0E">
        <w:rPr>
          <w:rFonts w:ascii="Book Antiqua" w:hAnsi="Book Antiqua" w:cs="Times New Roman"/>
          <w:sz w:val="24"/>
          <w:szCs w:val="24"/>
        </w:rPr>
        <w:t>by interventional radiology may be limited by intervening structures, and</w:t>
      </w:r>
      <w:r w:rsidR="0075015D" w:rsidRPr="00021F0E">
        <w:rPr>
          <w:rFonts w:ascii="Book Antiqua" w:hAnsi="Book Antiqua" w:cs="Times New Roman"/>
          <w:sz w:val="24"/>
          <w:szCs w:val="24"/>
        </w:rPr>
        <w:t xml:space="preserve"> operative placement by surgery is invasive</w:t>
      </w:r>
      <w:r w:rsidR="009E4135" w:rsidRPr="00021F0E">
        <w:rPr>
          <w:rFonts w:ascii="Book Antiqua" w:hAnsi="Book Antiqua" w:cs="Times New Roman"/>
          <w:sz w:val="24"/>
          <w:szCs w:val="24"/>
        </w:rPr>
        <w:t>, making endo</w:t>
      </w:r>
      <w:r w:rsidR="00B92DCA" w:rsidRPr="00021F0E">
        <w:rPr>
          <w:rFonts w:ascii="Book Antiqua" w:hAnsi="Book Antiqua" w:cs="Times New Roman"/>
          <w:sz w:val="24"/>
          <w:szCs w:val="24"/>
        </w:rPr>
        <w:t>scopic ultrasound-guided fiducial placement</w:t>
      </w:r>
      <w:r w:rsidR="008716F7" w:rsidRPr="00021F0E">
        <w:rPr>
          <w:rFonts w:ascii="Book Antiqua" w:hAnsi="Book Antiqua" w:cs="Times New Roman"/>
          <w:sz w:val="24"/>
          <w:szCs w:val="24"/>
        </w:rPr>
        <w:t xml:space="preserve"> </w:t>
      </w:r>
      <w:r w:rsidR="00150125" w:rsidRPr="00021F0E">
        <w:rPr>
          <w:rFonts w:ascii="Book Antiqua" w:hAnsi="Book Antiqua" w:cs="Times New Roman"/>
          <w:sz w:val="24"/>
          <w:szCs w:val="24"/>
        </w:rPr>
        <w:t>an ideal</w:t>
      </w:r>
      <w:r w:rsidR="00647888" w:rsidRPr="00021F0E">
        <w:rPr>
          <w:rFonts w:ascii="Book Antiqua" w:hAnsi="Book Antiqua" w:cs="Times New Roman"/>
          <w:sz w:val="24"/>
          <w:szCs w:val="24"/>
        </w:rPr>
        <w:t xml:space="preserve"> potential</w:t>
      </w:r>
      <w:r w:rsidR="00150125" w:rsidRPr="00021F0E">
        <w:rPr>
          <w:rFonts w:ascii="Book Antiqua" w:hAnsi="Book Antiqua" w:cs="Times New Roman"/>
          <w:sz w:val="24"/>
          <w:szCs w:val="24"/>
        </w:rPr>
        <w:t xml:space="preserve"> modality</w:t>
      </w:r>
      <w:r w:rsidR="00576807" w:rsidRPr="00021F0E">
        <w:rPr>
          <w:rFonts w:ascii="Book Antiqua" w:hAnsi="Book Antiqua" w:cs="Times New Roman"/>
          <w:sz w:val="24"/>
          <w:szCs w:val="24"/>
        </w:rPr>
        <w:t>. EUS-guided fiducial placement</w:t>
      </w:r>
      <w:r w:rsidR="00A93DB1" w:rsidRPr="00021F0E">
        <w:rPr>
          <w:rFonts w:ascii="Book Antiqua" w:hAnsi="Book Antiqua" w:cs="Times New Roman"/>
          <w:sz w:val="24"/>
          <w:szCs w:val="24"/>
        </w:rPr>
        <w:t xml:space="preserve"> permits</w:t>
      </w:r>
      <w:r w:rsidR="007262A8" w:rsidRPr="00021F0E">
        <w:rPr>
          <w:rFonts w:ascii="Book Antiqua" w:hAnsi="Book Antiqua" w:cs="Times New Roman"/>
          <w:sz w:val="24"/>
          <w:szCs w:val="24"/>
        </w:rPr>
        <w:t xml:space="preserve"> </w:t>
      </w:r>
      <w:r w:rsidR="00E36B95" w:rsidRPr="00021F0E">
        <w:rPr>
          <w:rFonts w:ascii="Book Antiqua" w:hAnsi="Book Antiqua" w:cs="Times New Roman"/>
          <w:sz w:val="24"/>
          <w:szCs w:val="24"/>
        </w:rPr>
        <w:t>targeting of</w:t>
      </w:r>
      <w:r w:rsidR="00005718" w:rsidRPr="00021F0E">
        <w:rPr>
          <w:rFonts w:ascii="Book Antiqua" w:hAnsi="Book Antiqua" w:cs="Times New Roman"/>
          <w:sz w:val="24"/>
          <w:szCs w:val="24"/>
        </w:rPr>
        <w:t xml:space="preserve"> deep structures and </w:t>
      </w:r>
      <w:r w:rsidR="00D103ED" w:rsidRPr="00021F0E">
        <w:rPr>
          <w:rFonts w:ascii="Book Antiqua" w:hAnsi="Book Antiqua" w:cs="Times New Roman"/>
          <w:sz w:val="24"/>
          <w:szCs w:val="24"/>
        </w:rPr>
        <w:t xml:space="preserve">remains minimally </w:t>
      </w:r>
      <w:r w:rsidR="004519ED" w:rsidRPr="00021F0E">
        <w:rPr>
          <w:rFonts w:ascii="Book Antiqua" w:hAnsi="Book Antiqua" w:cs="Times New Roman"/>
          <w:sz w:val="24"/>
          <w:szCs w:val="24"/>
        </w:rPr>
        <w:t>invasive</w:t>
      </w:r>
      <w:r w:rsidR="00B95365" w:rsidRPr="00021F0E">
        <w:rPr>
          <w:rFonts w:ascii="Book Antiqua" w:hAnsi="Book Antiqua" w:cs="Times New Roman"/>
          <w:sz w:val="24"/>
          <w:szCs w:val="24"/>
        </w:rPr>
        <w:t xml:space="preserve"> thereby reducing risk of complications.</w:t>
      </w:r>
      <w:r w:rsidR="0083115E" w:rsidRPr="00021F0E">
        <w:rPr>
          <w:rFonts w:ascii="Book Antiqua" w:hAnsi="Book Antiqua" w:cs="Times New Roman"/>
          <w:sz w:val="24"/>
          <w:szCs w:val="24"/>
        </w:rPr>
        <w:t xml:space="preserve"> </w:t>
      </w:r>
      <w:r w:rsidR="004519ED" w:rsidRPr="00021F0E">
        <w:rPr>
          <w:rFonts w:ascii="Book Antiqua" w:hAnsi="Book Antiqua" w:cs="Times New Roman"/>
          <w:sz w:val="24"/>
          <w:szCs w:val="24"/>
        </w:rPr>
        <w:t xml:space="preserve">Additionally, </w:t>
      </w:r>
      <w:r w:rsidR="009360D9" w:rsidRPr="00021F0E">
        <w:rPr>
          <w:rFonts w:ascii="Book Antiqua" w:hAnsi="Book Antiqua" w:cs="Times New Roman"/>
          <w:sz w:val="24"/>
          <w:szCs w:val="24"/>
        </w:rPr>
        <w:t xml:space="preserve">Doppler imaging during EUS reduces the risk of vascular </w:t>
      </w:r>
      <w:r w:rsidR="001B58A6" w:rsidRPr="00021F0E">
        <w:rPr>
          <w:rFonts w:ascii="Book Antiqua" w:hAnsi="Book Antiqua" w:cs="Times New Roman"/>
          <w:sz w:val="24"/>
          <w:szCs w:val="24"/>
        </w:rPr>
        <w:t xml:space="preserve">penetration, and </w:t>
      </w:r>
      <w:r w:rsidR="00064D5F" w:rsidRPr="00021F0E">
        <w:rPr>
          <w:rFonts w:ascii="Book Antiqua" w:hAnsi="Book Antiqua" w:cs="Times New Roman"/>
          <w:sz w:val="24"/>
          <w:szCs w:val="24"/>
        </w:rPr>
        <w:t xml:space="preserve">placement </w:t>
      </w:r>
      <w:r w:rsidR="00064D5F" w:rsidRPr="00021F0E">
        <w:rPr>
          <w:rFonts w:ascii="Book Antiqua" w:hAnsi="Book Antiqua" w:cs="Times New Roman"/>
          <w:sz w:val="24"/>
          <w:szCs w:val="24"/>
        </w:rPr>
        <w:lastRenderedPageBreak/>
        <w:t>can be performed in close proximit</w:t>
      </w:r>
      <w:r w:rsidR="00FE0EFC" w:rsidRPr="00021F0E">
        <w:rPr>
          <w:rFonts w:ascii="Book Antiqua" w:hAnsi="Book Antiqua" w:cs="Times New Roman"/>
          <w:sz w:val="24"/>
          <w:szCs w:val="24"/>
        </w:rPr>
        <w:t xml:space="preserve">y </w:t>
      </w:r>
      <w:r w:rsidR="001B58A6" w:rsidRPr="00021F0E">
        <w:rPr>
          <w:rFonts w:ascii="Book Antiqua" w:hAnsi="Book Antiqua" w:cs="Times New Roman"/>
          <w:sz w:val="24"/>
          <w:szCs w:val="24"/>
        </w:rPr>
        <w:t>under direct visualization.</w:t>
      </w:r>
      <w:r w:rsidR="00631A13" w:rsidRPr="00021F0E">
        <w:rPr>
          <w:rFonts w:ascii="Book Antiqua" w:hAnsi="Book Antiqua" w:cs="Times New Roman"/>
          <w:sz w:val="24"/>
          <w:szCs w:val="24"/>
        </w:rPr>
        <w:t xml:space="preserve"> </w:t>
      </w:r>
      <w:r w:rsidR="00A01934" w:rsidRPr="00021F0E">
        <w:rPr>
          <w:rFonts w:ascii="Book Antiqua" w:hAnsi="Book Antiqua" w:cs="Times New Roman"/>
          <w:sz w:val="24"/>
          <w:szCs w:val="24"/>
        </w:rPr>
        <w:t xml:space="preserve">EUS-guided fiducial placement also offers the ability to perform </w:t>
      </w:r>
      <w:r w:rsidR="00B0400F" w:rsidRPr="00021F0E">
        <w:rPr>
          <w:rFonts w:ascii="Book Antiqua" w:hAnsi="Book Antiqua" w:cs="Times New Roman"/>
          <w:sz w:val="24"/>
          <w:szCs w:val="24"/>
        </w:rPr>
        <w:t>other</w:t>
      </w:r>
      <w:r w:rsidR="00AC15CA" w:rsidRPr="00021F0E">
        <w:rPr>
          <w:rFonts w:ascii="Book Antiqua" w:hAnsi="Book Antiqua" w:cs="Times New Roman"/>
          <w:sz w:val="24"/>
          <w:szCs w:val="24"/>
        </w:rPr>
        <w:t xml:space="preserve"> procedures during the same session.</w:t>
      </w:r>
      <w:r w:rsidR="00C700DE" w:rsidRPr="00021F0E">
        <w:rPr>
          <w:rFonts w:ascii="Book Antiqua" w:hAnsi="Book Antiqua" w:cs="Times New Roman"/>
          <w:sz w:val="24"/>
          <w:szCs w:val="24"/>
        </w:rPr>
        <w:t xml:space="preserve"> Patients presenting wit</w:t>
      </w:r>
      <w:r w:rsidR="00CC3D46" w:rsidRPr="00021F0E">
        <w:rPr>
          <w:rFonts w:ascii="Book Antiqua" w:hAnsi="Book Antiqua" w:cs="Times New Roman"/>
          <w:sz w:val="24"/>
          <w:szCs w:val="24"/>
        </w:rPr>
        <w:t>h imaging features suggestive of pancreatic</w:t>
      </w:r>
      <w:r w:rsidR="00FF1D8C" w:rsidRPr="00021F0E">
        <w:rPr>
          <w:rFonts w:ascii="Book Antiqua" w:hAnsi="Book Antiqua" w:cs="Times New Roman"/>
          <w:sz w:val="24"/>
          <w:szCs w:val="24"/>
        </w:rPr>
        <w:t xml:space="preserve"> malignancy can undergo </w:t>
      </w:r>
      <w:r w:rsidR="009213A4" w:rsidRPr="00021F0E">
        <w:rPr>
          <w:rFonts w:ascii="Book Antiqua" w:hAnsi="Book Antiqua" w:cs="Times New Roman"/>
          <w:sz w:val="24"/>
          <w:szCs w:val="24"/>
        </w:rPr>
        <w:t>fine needle aspiration</w:t>
      </w:r>
      <w:r w:rsidR="00EA6071" w:rsidRPr="00021F0E">
        <w:rPr>
          <w:rFonts w:ascii="Book Antiqua" w:hAnsi="Book Antiqua" w:cs="Times New Roman"/>
          <w:sz w:val="24"/>
          <w:szCs w:val="24"/>
          <w:lang w:eastAsia="zh-CN"/>
        </w:rPr>
        <w:t xml:space="preserve"> </w:t>
      </w:r>
      <w:r w:rsidR="00EA6071" w:rsidRPr="00021F0E">
        <w:rPr>
          <w:rFonts w:ascii="Book Antiqua" w:hAnsi="Book Antiqua" w:cs="Times New Roman"/>
          <w:sz w:val="24"/>
          <w:szCs w:val="24"/>
        </w:rPr>
        <w:t>(FNA</w:t>
      </w:r>
      <w:r w:rsidR="009213A4" w:rsidRPr="00021F0E">
        <w:rPr>
          <w:rFonts w:ascii="Book Antiqua" w:hAnsi="Book Antiqua" w:cs="Times New Roman"/>
          <w:sz w:val="24"/>
          <w:szCs w:val="24"/>
        </w:rPr>
        <w:t>)</w:t>
      </w:r>
      <w:r w:rsidR="00FF1D8C" w:rsidRPr="00021F0E">
        <w:rPr>
          <w:rFonts w:ascii="Book Antiqua" w:hAnsi="Book Antiqua" w:cs="Times New Roman"/>
          <w:sz w:val="24"/>
          <w:szCs w:val="24"/>
        </w:rPr>
        <w:t xml:space="preserve"> of</w:t>
      </w:r>
      <w:r w:rsidR="00603E3D" w:rsidRPr="00021F0E">
        <w:rPr>
          <w:rFonts w:ascii="Book Antiqua" w:hAnsi="Book Antiqua" w:cs="Times New Roman"/>
          <w:sz w:val="24"/>
          <w:szCs w:val="24"/>
        </w:rPr>
        <w:t xml:space="preserve"> the suspicious tissu</w:t>
      </w:r>
      <w:r w:rsidR="005C2E02" w:rsidRPr="00021F0E">
        <w:rPr>
          <w:rFonts w:ascii="Book Antiqua" w:hAnsi="Book Antiqua" w:cs="Times New Roman"/>
          <w:sz w:val="24"/>
          <w:szCs w:val="24"/>
        </w:rPr>
        <w:t xml:space="preserve">e for preliminary </w:t>
      </w:r>
      <w:r w:rsidR="00500ACF" w:rsidRPr="00021F0E">
        <w:rPr>
          <w:rFonts w:ascii="Book Antiqua" w:hAnsi="Book Antiqua" w:cs="Times New Roman"/>
          <w:sz w:val="24"/>
          <w:szCs w:val="24"/>
        </w:rPr>
        <w:t>assessment or confirmation, followed by placement of fiducials thereby decreasing</w:t>
      </w:r>
      <w:r w:rsidR="009C4657" w:rsidRPr="00021F0E">
        <w:rPr>
          <w:rFonts w:ascii="Book Antiqua" w:hAnsi="Book Antiqua" w:cs="Times New Roman"/>
          <w:sz w:val="24"/>
          <w:szCs w:val="24"/>
        </w:rPr>
        <w:t xml:space="preserve"> the interval between diagnosis and treatment</w:t>
      </w:r>
      <w:bookmarkStart w:id="28" w:name="_Ref31201140"/>
      <w:r w:rsidR="00953EDF" w:rsidRPr="00021F0E">
        <w:rPr>
          <w:rFonts w:ascii="Book Antiqua" w:hAnsi="Book Antiqua" w:cs="Times New Roman"/>
          <w:sz w:val="24"/>
          <w:szCs w:val="24"/>
          <w:vertAlign w:val="superscript"/>
        </w:rPr>
        <w:t>[19,</w:t>
      </w:r>
      <w:r w:rsidR="00006D07" w:rsidRPr="00021F0E">
        <w:rPr>
          <w:rFonts w:ascii="Book Antiqua" w:hAnsi="Book Antiqua" w:cs="Times New Roman"/>
          <w:sz w:val="24"/>
          <w:szCs w:val="24"/>
          <w:vertAlign w:val="superscript"/>
        </w:rPr>
        <w:t>20]</w:t>
      </w:r>
      <w:r w:rsidR="00006D07" w:rsidRPr="00021F0E">
        <w:rPr>
          <w:rFonts w:ascii="Book Antiqua" w:hAnsi="Book Antiqua" w:cs="Times New Roman"/>
          <w:sz w:val="24"/>
          <w:szCs w:val="24"/>
        </w:rPr>
        <w:t>.</w:t>
      </w:r>
      <w:bookmarkEnd w:id="28"/>
      <w:r w:rsidR="00DC79B1" w:rsidRPr="00021F0E">
        <w:rPr>
          <w:rFonts w:ascii="Book Antiqua" w:hAnsi="Book Antiqua" w:cs="Times New Roman"/>
          <w:sz w:val="24"/>
          <w:szCs w:val="24"/>
        </w:rPr>
        <w:t xml:space="preserve"> </w:t>
      </w:r>
      <w:r w:rsidR="007D6D21" w:rsidRPr="00021F0E">
        <w:rPr>
          <w:rFonts w:ascii="Book Antiqua" w:hAnsi="Book Antiqua" w:cs="Times New Roman"/>
          <w:sz w:val="24"/>
          <w:szCs w:val="24"/>
        </w:rPr>
        <w:t xml:space="preserve">Furthermore, </w:t>
      </w:r>
      <w:r w:rsidR="00E53898" w:rsidRPr="00021F0E">
        <w:rPr>
          <w:rFonts w:ascii="Book Antiqua" w:hAnsi="Book Antiqua" w:cs="Times New Roman"/>
          <w:sz w:val="24"/>
          <w:szCs w:val="24"/>
        </w:rPr>
        <w:t xml:space="preserve">patients have tolerated same-session </w:t>
      </w:r>
      <w:r w:rsidR="00EF4C56" w:rsidRPr="00021F0E">
        <w:rPr>
          <w:rFonts w:ascii="Book Antiqua" w:hAnsi="Book Antiqua" w:cs="Times New Roman"/>
          <w:sz w:val="24"/>
          <w:szCs w:val="24"/>
        </w:rPr>
        <w:t xml:space="preserve">FNA, celiac plexus block to achieve pain control, as well as fiducial </w:t>
      </w:r>
      <w:proofErr w:type="gramStart"/>
      <w:r w:rsidR="00EF4C56" w:rsidRPr="00021F0E">
        <w:rPr>
          <w:rFonts w:ascii="Book Antiqua" w:hAnsi="Book Antiqua" w:cs="Times New Roman"/>
          <w:sz w:val="24"/>
          <w:szCs w:val="24"/>
        </w:rPr>
        <w:t>placement</w:t>
      </w:r>
      <w:r w:rsidR="00006D07" w:rsidRPr="00021F0E">
        <w:rPr>
          <w:rFonts w:ascii="Book Antiqua" w:hAnsi="Book Antiqua" w:cs="Times New Roman"/>
          <w:sz w:val="24"/>
          <w:szCs w:val="24"/>
          <w:vertAlign w:val="superscript"/>
        </w:rPr>
        <w:t>[</w:t>
      </w:r>
      <w:proofErr w:type="gramEnd"/>
      <w:r w:rsidR="00006D07" w:rsidRPr="00021F0E">
        <w:rPr>
          <w:rFonts w:ascii="Book Antiqua" w:hAnsi="Book Antiqua" w:cs="Times New Roman"/>
          <w:sz w:val="24"/>
          <w:szCs w:val="24"/>
          <w:vertAlign w:val="superscript"/>
        </w:rPr>
        <w:t>21]</w:t>
      </w:r>
      <w:r w:rsidR="007A66C8" w:rsidRPr="00021F0E">
        <w:rPr>
          <w:rFonts w:ascii="Book Antiqua" w:hAnsi="Book Antiqua" w:cs="Times New Roman"/>
          <w:sz w:val="24"/>
          <w:szCs w:val="24"/>
        </w:rPr>
        <w:t>.</w:t>
      </w:r>
      <w:r w:rsidR="007D2DD4" w:rsidRPr="00021F0E">
        <w:rPr>
          <w:rFonts w:ascii="Book Antiqua" w:hAnsi="Book Antiqua" w:cs="Times New Roman"/>
          <w:sz w:val="24"/>
          <w:szCs w:val="24"/>
        </w:rPr>
        <w:t xml:space="preserve"> </w:t>
      </w:r>
      <w:r w:rsidR="00AC15CA" w:rsidRPr="00021F0E">
        <w:rPr>
          <w:rFonts w:ascii="Book Antiqua" w:hAnsi="Book Antiqua" w:cs="Times New Roman"/>
          <w:sz w:val="24"/>
          <w:szCs w:val="24"/>
        </w:rPr>
        <w:t xml:space="preserve">  </w:t>
      </w:r>
      <w:r w:rsidR="001B58A6" w:rsidRPr="00021F0E">
        <w:rPr>
          <w:rFonts w:ascii="Book Antiqua" w:hAnsi="Book Antiqua" w:cs="Times New Roman"/>
          <w:sz w:val="24"/>
          <w:szCs w:val="24"/>
        </w:rPr>
        <w:t xml:space="preserve"> </w:t>
      </w:r>
    </w:p>
    <w:p w14:paraId="09E93E2B" w14:textId="2294691A" w:rsidR="007C6D02" w:rsidRPr="00021F0E" w:rsidRDefault="00BF58EA" w:rsidP="00021F0E">
      <w:pPr>
        <w:spacing w:after="0" w:line="360" w:lineRule="auto"/>
        <w:ind w:firstLineChars="100" w:firstLine="240"/>
        <w:jc w:val="both"/>
        <w:rPr>
          <w:rFonts w:ascii="Book Antiqua" w:hAnsi="Book Antiqua" w:cs="Times New Roman"/>
          <w:sz w:val="24"/>
          <w:szCs w:val="24"/>
        </w:rPr>
      </w:pPr>
      <w:r w:rsidRPr="00021F0E">
        <w:rPr>
          <w:rFonts w:ascii="Book Antiqua" w:hAnsi="Book Antiqua" w:cs="Times New Roman"/>
          <w:sz w:val="24"/>
          <w:szCs w:val="24"/>
        </w:rPr>
        <w:t>Despite the relative safety of EUS-guided fiducial placement</w:t>
      </w:r>
      <w:r w:rsidR="008810C5" w:rsidRPr="00021F0E">
        <w:rPr>
          <w:rFonts w:ascii="Book Antiqua" w:hAnsi="Book Antiqua" w:cs="Times New Roman"/>
          <w:sz w:val="24"/>
          <w:szCs w:val="24"/>
        </w:rPr>
        <w:t xml:space="preserve">, minor </w:t>
      </w:r>
      <w:r w:rsidR="00566D98" w:rsidRPr="00021F0E">
        <w:rPr>
          <w:rFonts w:ascii="Book Antiqua" w:hAnsi="Book Antiqua" w:cs="Times New Roman"/>
          <w:sz w:val="24"/>
          <w:szCs w:val="24"/>
        </w:rPr>
        <w:t xml:space="preserve">potential complications are noted. A few studies have indicated a low rate of </w:t>
      </w:r>
      <w:r w:rsidR="009825FC" w:rsidRPr="00021F0E">
        <w:rPr>
          <w:rFonts w:ascii="Book Antiqua" w:hAnsi="Book Antiqua" w:cs="Times New Roman"/>
          <w:sz w:val="24"/>
          <w:szCs w:val="24"/>
        </w:rPr>
        <w:t xml:space="preserve">minor bleeding, </w:t>
      </w:r>
      <w:r w:rsidR="001F67AC" w:rsidRPr="00021F0E">
        <w:rPr>
          <w:rFonts w:ascii="Book Antiqua" w:hAnsi="Book Antiqua" w:cs="Times New Roman"/>
          <w:sz w:val="24"/>
          <w:szCs w:val="24"/>
        </w:rPr>
        <w:t xml:space="preserve">abdominal pain, acute pancreatitis, </w:t>
      </w:r>
      <w:r w:rsidR="00E87547" w:rsidRPr="00021F0E">
        <w:rPr>
          <w:rFonts w:ascii="Book Antiqua" w:hAnsi="Book Antiqua" w:cs="Times New Roman"/>
          <w:sz w:val="24"/>
          <w:szCs w:val="24"/>
        </w:rPr>
        <w:t>elevated liver chemistries, an</w:t>
      </w:r>
      <w:r w:rsidR="00CE4342" w:rsidRPr="00021F0E">
        <w:rPr>
          <w:rFonts w:ascii="Book Antiqua" w:hAnsi="Book Antiqua" w:cs="Times New Roman"/>
          <w:sz w:val="24"/>
          <w:szCs w:val="24"/>
        </w:rPr>
        <w:t xml:space="preserve">d </w:t>
      </w:r>
      <w:proofErr w:type="gramStart"/>
      <w:r w:rsidR="00CE4342" w:rsidRPr="00021F0E">
        <w:rPr>
          <w:rFonts w:ascii="Book Antiqua" w:hAnsi="Book Antiqua" w:cs="Times New Roman"/>
          <w:sz w:val="24"/>
          <w:szCs w:val="24"/>
        </w:rPr>
        <w:t>cholangitis</w:t>
      </w:r>
      <w:bookmarkStart w:id="29" w:name="_Ref31189828"/>
      <w:r w:rsidR="00006D07" w:rsidRPr="00021F0E">
        <w:rPr>
          <w:rFonts w:ascii="Book Antiqua" w:hAnsi="Book Antiqua" w:cs="Times New Roman"/>
          <w:sz w:val="24"/>
          <w:szCs w:val="24"/>
          <w:vertAlign w:val="superscript"/>
        </w:rPr>
        <w:t>[</w:t>
      </w:r>
      <w:proofErr w:type="gramEnd"/>
      <w:r w:rsidR="00006D07" w:rsidRPr="00021F0E">
        <w:rPr>
          <w:rFonts w:ascii="Book Antiqua" w:hAnsi="Book Antiqua" w:cs="Times New Roman"/>
          <w:sz w:val="24"/>
          <w:szCs w:val="24"/>
          <w:vertAlign w:val="superscript"/>
        </w:rPr>
        <w:t>22-25]</w:t>
      </w:r>
      <w:bookmarkEnd w:id="29"/>
      <w:r w:rsidR="00CE4342" w:rsidRPr="00021F0E">
        <w:rPr>
          <w:rFonts w:ascii="Book Antiqua" w:hAnsi="Book Antiqua" w:cs="Times New Roman"/>
          <w:sz w:val="24"/>
          <w:szCs w:val="24"/>
        </w:rPr>
        <w:t>.</w:t>
      </w:r>
      <w:r w:rsidR="00AC77B5" w:rsidRPr="00021F0E">
        <w:rPr>
          <w:rFonts w:ascii="Book Antiqua" w:hAnsi="Book Antiqua" w:cs="Times New Roman"/>
          <w:sz w:val="24"/>
          <w:szCs w:val="24"/>
        </w:rPr>
        <w:t xml:space="preserve"> </w:t>
      </w:r>
    </w:p>
    <w:p w14:paraId="7DE7AE4A" w14:textId="7DC4B0B3" w:rsidR="00754A91" w:rsidRPr="00021F0E" w:rsidRDefault="00754A91" w:rsidP="00021F0E">
      <w:pPr>
        <w:spacing w:after="0" w:line="360" w:lineRule="auto"/>
        <w:ind w:firstLineChars="100" w:firstLine="240"/>
        <w:jc w:val="both"/>
        <w:rPr>
          <w:rFonts w:ascii="Book Antiqua" w:hAnsi="Book Antiqua" w:cs="Times New Roman"/>
          <w:sz w:val="24"/>
          <w:szCs w:val="24"/>
        </w:rPr>
      </w:pPr>
      <w:r w:rsidRPr="00021F0E">
        <w:rPr>
          <w:rFonts w:ascii="Book Antiqua" w:hAnsi="Book Antiqua" w:cs="Times New Roman"/>
          <w:sz w:val="24"/>
          <w:szCs w:val="24"/>
        </w:rPr>
        <w:t>We aim</w:t>
      </w:r>
      <w:r w:rsidR="0069219F" w:rsidRPr="00021F0E">
        <w:rPr>
          <w:rFonts w:ascii="Book Antiqua" w:hAnsi="Book Antiqua" w:cs="Times New Roman"/>
          <w:sz w:val="24"/>
          <w:szCs w:val="24"/>
        </w:rPr>
        <w:t xml:space="preserve"> </w:t>
      </w:r>
      <w:r w:rsidR="000E681C" w:rsidRPr="00021F0E">
        <w:rPr>
          <w:rFonts w:ascii="Book Antiqua" w:hAnsi="Book Antiqua" w:cs="Times New Roman"/>
          <w:sz w:val="24"/>
          <w:szCs w:val="24"/>
        </w:rPr>
        <w:t xml:space="preserve">to evaluate </w:t>
      </w:r>
      <w:r w:rsidR="004251DB" w:rsidRPr="00021F0E">
        <w:rPr>
          <w:rFonts w:ascii="Book Antiqua" w:hAnsi="Book Antiqua" w:cs="Times New Roman"/>
          <w:sz w:val="24"/>
          <w:szCs w:val="24"/>
        </w:rPr>
        <w:t xml:space="preserve">the </w:t>
      </w:r>
      <w:r w:rsidR="00741138" w:rsidRPr="00021F0E">
        <w:rPr>
          <w:rFonts w:ascii="Book Antiqua" w:hAnsi="Book Antiqua" w:cs="Times New Roman"/>
          <w:sz w:val="24"/>
          <w:szCs w:val="24"/>
        </w:rPr>
        <w:t xml:space="preserve">feasibility, safety, and efficacy of EUS-guided fiducial placement </w:t>
      </w:r>
      <w:r w:rsidR="00621C7E" w:rsidRPr="00021F0E">
        <w:rPr>
          <w:rFonts w:ascii="Book Antiqua" w:hAnsi="Book Antiqua" w:cs="Times New Roman"/>
          <w:sz w:val="24"/>
          <w:szCs w:val="24"/>
        </w:rPr>
        <w:t xml:space="preserve">for IGRT </w:t>
      </w:r>
      <w:r w:rsidR="00136CEF" w:rsidRPr="00021F0E">
        <w:rPr>
          <w:rFonts w:ascii="Book Antiqua" w:hAnsi="Book Antiqua" w:cs="Times New Roman"/>
          <w:sz w:val="24"/>
          <w:szCs w:val="24"/>
        </w:rPr>
        <w:t xml:space="preserve">for </w:t>
      </w:r>
      <w:r w:rsidR="00EA6071" w:rsidRPr="00021F0E">
        <w:rPr>
          <w:rFonts w:ascii="Book Antiqua" w:hAnsi="Book Antiqua" w:cs="Times New Roman"/>
          <w:sz w:val="24"/>
          <w:szCs w:val="24"/>
        </w:rPr>
        <w:t>PC</w:t>
      </w:r>
      <w:r w:rsidR="00136CEF" w:rsidRPr="00021F0E">
        <w:rPr>
          <w:rFonts w:ascii="Book Antiqua" w:hAnsi="Book Antiqua" w:cs="Times New Roman"/>
          <w:sz w:val="24"/>
          <w:szCs w:val="24"/>
        </w:rPr>
        <w:t xml:space="preserve">. </w:t>
      </w:r>
    </w:p>
    <w:p w14:paraId="3AC4C1AD" w14:textId="77777777" w:rsidR="00351FF9" w:rsidRPr="00021F0E" w:rsidRDefault="00351FF9" w:rsidP="00021F0E">
      <w:pPr>
        <w:spacing w:after="0" w:line="360" w:lineRule="auto"/>
        <w:jc w:val="both"/>
        <w:rPr>
          <w:rFonts w:ascii="Book Antiqua" w:hAnsi="Book Antiqua" w:cs="Times New Roman"/>
          <w:sz w:val="24"/>
          <w:szCs w:val="24"/>
        </w:rPr>
      </w:pPr>
    </w:p>
    <w:p w14:paraId="50CE0A04" w14:textId="361DC642" w:rsidR="00351FF9" w:rsidRPr="00021F0E" w:rsidRDefault="00943067" w:rsidP="00021F0E">
      <w:pPr>
        <w:spacing w:after="0" w:line="360" w:lineRule="auto"/>
        <w:jc w:val="both"/>
        <w:rPr>
          <w:rFonts w:ascii="Book Antiqua" w:hAnsi="Book Antiqua" w:cs="Times New Roman"/>
          <w:b/>
          <w:caps/>
          <w:sz w:val="24"/>
          <w:szCs w:val="24"/>
          <w:u w:val="single"/>
          <w:lang w:eastAsia="zh-CN"/>
        </w:rPr>
      </w:pPr>
      <w:r w:rsidRPr="00021F0E">
        <w:rPr>
          <w:rFonts w:ascii="Book Antiqua" w:eastAsia="Times New Roman" w:hAnsi="Book Antiqua" w:cs="Times New Roman"/>
          <w:b/>
          <w:caps/>
          <w:sz w:val="24"/>
          <w:szCs w:val="24"/>
          <w:u w:val="single"/>
        </w:rPr>
        <w:t>Materials and methods</w:t>
      </w:r>
    </w:p>
    <w:p w14:paraId="5A3DC8FD" w14:textId="77777777" w:rsidR="00943067" w:rsidRPr="00021F0E" w:rsidRDefault="00CD6393" w:rsidP="00021F0E">
      <w:pPr>
        <w:spacing w:after="0" w:line="360" w:lineRule="auto"/>
        <w:jc w:val="both"/>
        <w:rPr>
          <w:rFonts w:ascii="Book Antiqua" w:hAnsi="Book Antiqua" w:cs="Times New Roman"/>
          <w:b/>
          <w:i/>
          <w:sz w:val="24"/>
          <w:szCs w:val="24"/>
          <w:lang w:eastAsia="zh-CN"/>
        </w:rPr>
      </w:pPr>
      <w:r w:rsidRPr="00021F0E">
        <w:rPr>
          <w:rFonts w:ascii="Book Antiqua" w:eastAsia="Times New Roman" w:hAnsi="Book Antiqua" w:cs="Times New Roman"/>
          <w:b/>
          <w:i/>
          <w:sz w:val="24"/>
          <w:szCs w:val="24"/>
        </w:rPr>
        <w:t>Study selection criteria</w:t>
      </w:r>
    </w:p>
    <w:p w14:paraId="13F3B349" w14:textId="0F54751E" w:rsidR="00CD6393" w:rsidRPr="00021F0E" w:rsidRDefault="00CD6393" w:rsidP="00021F0E">
      <w:pPr>
        <w:spacing w:after="0" w:line="360" w:lineRule="auto"/>
        <w:jc w:val="both"/>
        <w:rPr>
          <w:rFonts w:ascii="Book Antiqua" w:eastAsia="Times New Roman" w:hAnsi="Book Antiqua" w:cs="Times New Roman"/>
          <w:sz w:val="24"/>
          <w:szCs w:val="24"/>
        </w:rPr>
      </w:pPr>
      <w:r w:rsidRPr="00021F0E">
        <w:rPr>
          <w:rFonts w:ascii="Book Antiqua" w:eastAsia="Times New Roman" w:hAnsi="Book Antiqua" w:cs="Times New Roman"/>
          <w:sz w:val="24"/>
          <w:szCs w:val="24"/>
        </w:rPr>
        <w:t xml:space="preserve">We solely included studies involving </w:t>
      </w:r>
      <w:r w:rsidR="00B746B8" w:rsidRPr="00021F0E">
        <w:rPr>
          <w:rFonts w:ascii="Book Antiqua" w:eastAsia="Times New Roman" w:hAnsi="Book Antiqua" w:cs="Times New Roman"/>
          <w:sz w:val="24"/>
          <w:szCs w:val="24"/>
        </w:rPr>
        <w:t>EUS-guided</w:t>
      </w:r>
      <w:r w:rsidR="0089498A" w:rsidRPr="00021F0E">
        <w:rPr>
          <w:rFonts w:ascii="Book Antiqua" w:eastAsia="Times New Roman" w:hAnsi="Book Antiqua" w:cs="Times New Roman"/>
          <w:sz w:val="24"/>
          <w:szCs w:val="24"/>
        </w:rPr>
        <w:t xml:space="preserve"> fiducial placement </w:t>
      </w:r>
      <w:r w:rsidR="000D0697" w:rsidRPr="00021F0E">
        <w:rPr>
          <w:rFonts w:ascii="Book Antiqua" w:eastAsia="Times New Roman" w:hAnsi="Book Antiqua" w:cs="Times New Roman"/>
          <w:sz w:val="24"/>
          <w:szCs w:val="24"/>
        </w:rPr>
        <w:t>for intended</w:t>
      </w:r>
      <w:r w:rsidR="00875C92" w:rsidRPr="00021F0E">
        <w:rPr>
          <w:rFonts w:ascii="Book Antiqua" w:eastAsia="Times New Roman" w:hAnsi="Book Antiqua" w:cs="Times New Roman"/>
          <w:sz w:val="24"/>
          <w:szCs w:val="24"/>
        </w:rPr>
        <w:t xml:space="preserve"> IGRT for </w:t>
      </w:r>
      <w:r w:rsidR="00EA6071" w:rsidRPr="00021F0E">
        <w:rPr>
          <w:rFonts w:ascii="Book Antiqua" w:eastAsia="Times New Roman" w:hAnsi="Book Antiqua" w:cs="Times New Roman"/>
          <w:sz w:val="24"/>
          <w:szCs w:val="24"/>
        </w:rPr>
        <w:t>PC</w:t>
      </w:r>
      <w:r w:rsidR="006639FE" w:rsidRPr="00021F0E">
        <w:rPr>
          <w:rFonts w:ascii="Book Antiqua" w:eastAsia="Times New Roman" w:hAnsi="Book Antiqua" w:cs="Times New Roman"/>
          <w:sz w:val="24"/>
          <w:szCs w:val="24"/>
        </w:rPr>
        <w:t xml:space="preserve">. </w:t>
      </w:r>
      <w:r w:rsidR="006D128C" w:rsidRPr="00021F0E">
        <w:rPr>
          <w:rFonts w:ascii="Book Antiqua" w:eastAsia="Times New Roman" w:hAnsi="Book Antiqua" w:cs="Times New Roman"/>
          <w:sz w:val="24"/>
          <w:szCs w:val="24"/>
        </w:rPr>
        <w:t xml:space="preserve">We excluded abstracts without full text, studies involving </w:t>
      </w:r>
      <w:r w:rsidR="00A231AF" w:rsidRPr="00021F0E">
        <w:rPr>
          <w:rFonts w:ascii="Book Antiqua" w:eastAsia="Times New Roman" w:hAnsi="Book Antiqua" w:cs="Times New Roman"/>
          <w:sz w:val="24"/>
          <w:szCs w:val="24"/>
        </w:rPr>
        <w:t xml:space="preserve">purely extra-pancreatic fiducial marker placement, studies in languages other than English, and studies involving </w:t>
      </w:r>
      <w:r w:rsidR="00BC5EC8" w:rsidRPr="00021F0E">
        <w:rPr>
          <w:rFonts w:ascii="Book Antiqua" w:eastAsia="Times New Roman" w:hAnsi="Book Antiqua" w:cs="Times New Roman"/>
          <w:sz w:val="24"/>
          <w:szCs w:val="24"/>
        </w:rPr>
        <w:t xml:space="preserve">liquid fiducial markers. </w:t>
      </w:r>
      <w:r w:rsidRPr="00021F0E">
        <w:rPr>
          <w:rFonts w:ascii="Book Antiqua" w:eastAsia="Times New Roman" w:hAnsi="Book Antiqua" w:cs="Times New Roman"/>
          <w:sz w:val="24"/>
          <w:szCs w:val="24"/>
        </w:rPr>
        <w:t xml:space="preserve"> </w:t>
      </w:r>
    </w:p>
    <w:p w14:paraId="716024FF" w14:textId="77777777" w:rsidR="00351FF9" w:rsidRPr="00021F0E" w:rsidRDefault="00351FF9" w:rsidP="00021F0E">
      <w:pPr>
        <w:spacing w:after="0" w:line="360" w:lineRule="auto"/>
        <w:jc w:val="both"/>
        <w:rPr>
          <w:rFonts w:ascii="Book Antiqua" w:eastAsia="Times New Roman" w:hAnsi="Book Antiqua" w:cs="Times New Roman"/>
          <w:b/>
          <w:i/>
          <w:sz w:val="24"/>
          <w:szCs w:val="24"/>
        </w:rPr>
      </w:pPr>
    </w:p>
    <w:p w14:paraId="02847FB3" w14:textId="77777777" w:rsidR="00943067" w:rsidRPr="00021F0E" w:rsidRDefault="00CD6393" w:rsidP="00021F0E">
      <w:pPr>
        <w:spacing w:after="0" w:line="360" w:lineRule="auto"/>
        <w:jc w:val="both"/>
        <w:rPr>
          <w:rFonts w:ascii="Book Antiqua" w:hAnsi="Book Antiqua" w:cs="Times New Roman"/>
          <w:b/>
          <w:i/>
          <w:sz w:val="24"/>
          <w:szCs w:val="24"/>
          <w:lang w:eastAsia="zh-CN"/>
        </w:rPr>
      </w:pPr>
      <w:r w:rsidRPr="00021F0E">
        <w:rPr>
          <w:rFonts w:ascii="Book Antiqua" w:eastAsia="Times New Roman" w:hAnsi="Book Antiqua" w:cs="Times New Roman"/>
          <w:b/>
          <w:i/>
          <w:sz w:val="24"/>
          <w:szCs w:val="24"/>
        </w:rPr>
        <w:t>Data collection and extraction</w:t>
      </w:r>
    </w:p>
    <w:p w14:paraId="17CA46B1" w14:textId="384CE5EB" w:rsidR="00CD6393" w:rsidRPr="00021F0E" w:rsidRDefault="00CD6393" w:rsidP="00021F0E">
      <w:pPr>
        <w:spacing w:after="0" w:line="360" w:lineRule="auto"/>
        <w:jc w:val="both"/>
        <w:rPr>
          <w:rFonts w:ascii="Book Antiqua" w:eastAsia="Helvetica" w:hAnsi="Book Antiqua" w:cs="Times New Roman"/>
          <w:sz w:val="24"/>
          <w:szCs w:val="24"/>
        </w:rPr>
      </w:pPr>
      <w:r w:rsidRPr="00021F0E">
        <w:rPr>
          <w:rFonts w:ascii="Book Antiqua" w:eastAsia="Times New Roman" w:hAnsi="Book Antiqua" w:cs="Times New Roman"/>
          <w:sz w:val="24"/>
          <w:szCs w:val="24"/>
        </w:rPr>
        <w:t xml:space="preserve">PRISMA (Preferred Reporting Items for Systematic Reviews and Meta-Analyses) </w:t>
      </w:r>
      <w:proofErr w:type="gramStart"/>
      <w:r w:rsidRPr="00021F0E">
        <w:rPr>
          <w:rFonts w:ascii="Book Antiqua" w:eastAsia="Times New Roman" w:hAnsi="Book Antiqua" w:cs="Times New Roman"/>
          <w:sz w:val="24"/>
          <w:szCs w:val="24"/>
        </w:rPr>
        <w:t>statement</w:t>
      </w:r>
      <w:r w:rsidR="00006D07" w:rsidRPr="00021F0E">
        <w:rPr>
          <w:rFonts w:ascii="Book Antiqua" w:eastAsia="Times New Roman" w:hAnsi="Book Antiqua" w:cs="Times New Roman"/>
          <w:sz w:val="24"/>
          <w:szCs w:val="24"/>
          <w:vertAlign w:val="superscript"/>
        </w:rPr>
        <w:t>[</w:t>
      </w:r>
      <w:proofErr w:type="gramEnd"/>
      <w:r w:rsidR="00006D07" w:rsidRPr="00021F0E">
        <w:rPr>
          <w:rFonts w:ascii="Book Antiqua" w:eastAsia="Times New Roman" w:hAnsi="Book Antiqua" w:cs="Times New Roman"/>
          <w:sz w:val="24"/>
          <w:szCs w:val="24"/>
          <w:vertAlign w:val="superscript"/>
        </w:rPr>
        <w:t>26]</w:t>
      </w:r>
      <w:r w:rsidR="00173064" w:rsidRPr="00021F0E">
        <w:rPr>
          <w:rFonts w:ascii="Book Antiqua" w:eastAsia="Times New Roman" w:hAnsi="Book Antiqua" w:cs="Times New Roman"/>
          <w:sz w:val="24"/>
          <w:szCs w:val="24"/>
        </w:rPr>
        <w:t xml:space="preserve"> </w:t>
      </w:r>
      <w:r w:rsidRPr="00021F0E">
        <w:rPr>
          <w:rFonts w:ascii="Book Antiqua" w:eastAsia="Times New Roman" w:hAnsi="Book Antiqua" w:cs="Times New Roman"/>
          <w:sz w:val="24"/>
          <w:szCs w:val="24"/>
        </w:rPr>
        <w:t>was utilized as a guide to our study design. As this study was a systematic review and meta-analysis, ethical approval was unnecessary.</w:t>
      </w:r>
      <w:r w:rsidR="00EF4337" w:rsidRPr="00021F0E">
        <w:rPr>
          <w:rFonts w:ascii="Book Antiqua" w:eastAsia="Times New Roman" w:hAnsi="Book Antiqua" w:cs="Times New Roman"/>
          <w:sz w:val="24"/>
          <w:szCs w:val="24"/>
        </w:rPr>
        <w:t xml:space="preserve"> </w:t>
      </w:r>
      <w:r w:rsidRPr="00021F0E">
        <w:rPr>
          <w:rFonts w:ascii="Book Antiqua" w:eastAsia="Times New Roman" w:hAnsi="Book Antiqua" w:cs="Times New Roman"/>
          <w:sz w:val="24"/>
          <w:szCs w:val="24"/>
        </w:rPr>
        <w:t xml:space="preserve">Databases searched included MEDLINE (through PubMed, an electronic search engine for published articles and Ovid), Medline non-indexed citations, old Medline, PubMed, Ovid journals, OVID </w:t>
      </w:r>
      <w:proofErr w:type="spellStart"/>
      <w:r w:rsidRPr="00021F0E">
        <w:rPr>
          <w:rFonts w:ascii="Book Antiqua" w:eastAsia="Times New Roman" w:hAnsi="Book Antiqua" w:cs="Times New Roman"/>
          <w:sz w:val="24"/>
          <w:szCs w:val="24"/>
        </w:rPr>
        <w:t>Healthstar</w:t>
      </w:r>
      <w:proofErr w:type="spellEnd"/>
      <w:r w:rsidRPr="00021F0E">
        <w:rPr>
          <w:rFonts w:ascii="Book Antiqua" w:eastAsia="Times New Roman" w:hAnsi="Book Antiqua" w:cs="Times New Roman"/>
          <w:sz w:val="24"/>
          <w:szCs w:val="24"/>
        </w:rPr>
        <w:t>, American College of Physicians</w:t>
      </w:r>
      <w:r w:rsidR="00943067" w:rsidRPr="00021F0E">
        <w:rPr>
          <w:rFonts w:ascii="Book Antiqua" w:hAnsi="Book Antiqua" w:cs="Times New Roman"/>
          <w:sz w:val="24"/>
          <w:szCs w:val="24"/>
          <w:lang w:eastAsia="zh-CN"/>
        </w:rPr>
        <w:t xml:space="preserve"> </w:t>
      </w:r>
      <w:r w:rsidRPr="00021F0E">
        <w:rPr>
          <w:rFonts w:ascii="Book Antiqua" w:eastAsia="Times New Roman" w:hAnsi="Book Antiqua" w:cs="Times New Roman"/>
          <w:sz w:val="24"/>
          <w:szCs w:val="24"/>
        </w:rPr>
        <w:t xml:space="preserve">journal club, Google Scholar, Database of abstracts of Reviews of effectiveness, Cumulative Index for Nursing &amp; </w:t>
      </w:r>
      <w:r w:rsidRPr="00021F0E">
        <w:rPr>
          <w:rFonts w:ascii="Book Antiqua" w:eastAsia="Times New Roman" w:hAnsi="Book Antiqua" w:cs="Times New Roman"/>
          <w:sz w:val="24"/>
          <w:szCs w:val="24"/>
        </w:rPr>
        <w:lastRenderedPageBreak/>
        <w:t xml:space="preserve">Allied Health Literature, International Pharmaceutical Abstracts, and Cochrane Central Register of Controlled Trials.  Our search included articles </w:t>
      </w:r>
      <w:r w:rsidR="008246B0" w:rsidRPr="00021F0E">
        <w:rPr>
          <w:rFonts w:ascii="Book Antiqua" w:eastAsia="Times New Roman" w:hAnsi="Book Antiqua" w:cs="Times New Roman"/>
          <w:sz w:val="24"/>
          <w:szCs w:val="24"/>
        </w:rPr>
        <w:t>with parameters from January</w:t>
      </w:r>
      <w:r w:rsidR="002F5D57" w:rsidRPr="00021F0E">
        <w:rPr>
          <w:rFonts w:ascii="Book Antiqua" w:eastAsia="Times New Roman" w:hAnsi="Book Antiqua" w:cs="Times New Roman"/>
          <w:sz w:val="24"/>
          <w:szCs w:val="24"/>
        </w:rPr>
        <w:t xml:space="preserve"> 01,</w:t>
      </w:r>
      <w:r w:rsidR="008246B0" w:rsidRPr="00021F0E">
        <w:rPr>
          <w:rFonts w:ascii="Book Antiqua" w:eastAsia="Times New Roman" w:hAnsi="Book Antiqua" w:cs="Times New Roman"/>
          <w:sz w:val="24"/>
          <w:szCs w:val="24"/>
        </w:rPr>
        <w:t xml:space="preserve"> </w:t>
      </w:r>
      <w:r w:rsidRPr="00021F0E">
        <w:rPr>
          <w:rFonts w:ascii="Book Antiqua" w:eastAsia="Times New Roman" w:hAnsi="Book Antiqua" w:cs="Times New Roman"/>
          <w:sz w:val="24"/>
          <w:szCs w:val="24"/>
        </w:rPr>
        <w:t xml:space="preserve">2000 to </w:t>
      </w:r>
      <w:r w:rsidR="00DF19C8" w:rsidRPr="00021F0E">
        <w:rPr>
          <w:rFonts w:ascii="Book Antiqua" w:eastAsia="Times New Roman" w:hAnsi="Book Antiqua" w:cs="Times New Roman"/>
          <w:sz w:val="24"/>
          <w:szCs w:val="24"/>
        </w:rPr>
        <w:t xml:space="preserve">December </w:t>
      </w:r>
      <w:r w:rsidR="002F5D57" w:rsidRPr="00021F0E">
        <w:rPr>
          <w:rFonts w:ascii="Book Antiqua" w:eastAsia="Times New Roman" w:hAnsi="Book Antiqua" w:cs="Times New Roman"/>
          <w:sz w:val="24"/>
          <w:szCs w:val="24"/>
        </w:rPr>
        <w:t xml:space="preserve">31, </w:t>
      </w:r>
      <w:r w:rsidRPr="00021F0E">
        <w:rPr>
          <w:rFonts w:ascii="Book Antiqua" w:eastAsia="Times New Roman" w:hAnsi="Book Antiqua" w:cs="Times New Roman"/>
          <w:sz w:val="24"/>
          <w:szCs w:val="24"/>
        </w:rPr>
        <w:t xml:space="preserve">2019. Terms used for search were </w:t>
      </w:r>
      <w:r w:rsidR="00AB344D" w:rsidRPr="00021F0E">
        <w:rPr>
          <w:rFonts w:ascii="Book Antiqua" w:eastAsia="Times New Roman" w:hAnsi="Book Antiqua" w:cs="Times New Roman"/>
          <w:sz w:val="24"/>
          <w:szCs w:val="24"/>
        </w:rPr>
        <w:t>Endoscopic ultrasound</w:t>
      </w:r>
      <w:r w:rsidRPr="00021F0E">
        <w:rPr>
          <w:rFonts w:ascii="Book Antiqua" w:eastAsia="Times New Roman" w:hAnsi="Book Antiqua" w:cs="Times New Roman"/>
          <w:sz w:val="24"/>
          <w:szCs w:val="24"/>
        </w:rPr>
        <w:t xml:space="preserve">, </w:t>
      </w:r>
      <w:r w:rsidR="00EA6071" w:rsidRPr="00021F0E">
        <w:rPr>
          <w:rFonts w:ascii="Book Antiqua" w:eastAsia="Times New Roman" w:hAnsi="Book Antiqua" w:cs="Times New Roman"/>
          <w:sz w:val="24"/>
          <w:szCs w:val="24"/>
        </w:rPr>
        <w:t>PC</w:t>
      </w:r>
      <w:r w:rsidRPr="00021F0E">
        <w:rPr>
          <w:rFonts w:ascii="Book Antiqua" w:eastAsia="Times New Roman" w:hAnsi="Book Antiqua" w:cs="Times New Roman"/>
          <w:sz w:val="24"/>
          <w:szCs w:val="24"/>
        </w:rPr>
        <w:t xml:space="preserve">, </w:t>
      </w:r>
      <w:r w:rsidR="007A6011" w:rsidRPr="00021F0E">
        <w:rPr>
          <w:rFonts w:ascii="Book Antiqua" w:eastAsia="Times New Roman" w:hAnsi="Book Antiqua" w:cs="Times New Roman"/>
          <w:sz w:val="24"/>
          <w:szCs w:val="24"/>
        </w:rPr>
        <w:t>fiducial</w:t>
      </w:r>
      <w:r w:rsidR="00F727AF" w:rsidRPr="00021F0E">
        <w:rPr>
          <w:rFonts w:ascii="Book Antiqua" w:eastAsia="Times New Roman" w:hAnsi="Book Antiqua" w:cs="Times New Roman"/>
          <w:sz w:val="24"/>
          <w:szCs w:val="24"/>
        </w:rPr>
        <w:t xml:space="preserve"> marker</w:t>
      </w:r>
      <w:r w:rsidRPr="00021F0E">
        <w:rPr>
          <w:rFonts w:ascii="Book Antiqua" w:eastAsia="Times New Roman" w:hAnsi="Book Antiqua" w:cs="Times New Roman"/>
          <w:sz w:val="24"/>
          <w:szCs w:val="24"/>
        </w:rPr>
        <w:t>,</w:t>
      </w:r>
      <w:r w:rsidR="0079330F" w:rsidRPr="00021F0E">
        <w:rPr>
          <w:rFonts w:ascii="Book Antiqua" w:eastAsia="Times New Roman" w:hAnsi="Book Antiqua" w:cs="Times New Roman"/>
          <w:sz w:val="24"/>
          <w:szCs w:val="24"/>
        </w:rPr>
        <w:t xml:space="preserve"> </w:t>
      </w:r>
      <w:r w:rsidR="00C51344" w:rsidRPr="00021F0E">
        <w:rPr>
          <w:rFonts w:ascii="Book Antiqua" w:eastAsia="Times New Roman" w:hAnsi="Book Antiqua" w:cs="Times New Roman"/>
          <w:sz w:val="24"/>
          <w:szCs w:val="24"/>
        </w:rPr>
        <w:t>image-guided radiation, stereotactic body radiation therapy</w:t>
      </w:r>
      <w:r w:rsidRPr="00021F0E">
        <w:rPr>
          <w:rFonts w:ascii="Book Antiqua" w:eastAsia="Times New Roman" w:hAnsi="Book Antiqua" w:cs="Times New Roman"/>
          <w:sz w:val="24"/>
          <w:szCs w:val="24"/>
        </w:rPr>
        <w:t>.</w:t>
      </w:r>
      <w:r w:rsidR="00CE47C4" w:rsidRPr="00021F0E">
        <w:rPr>
          <w:rFonts w:ascii="Book Antiqua" w:eastAsia="Times New Roman" w:hAnsi="Book Antiqua" w:cs="Times New Roman"/>
          <w:sz w:val="24"/>
          <w:szCs w:val="24"/>
        </w:rPr>
        <w:t xml:space="preserve"> </w:t>
      </w:r>
      <w:r w:rsidRPr="00021F0E">
        <w:rPr>
          <w:rFonts w:ascii="Book Antiqua" w:eastAsia="Times New Roman" w:hAnsi="Book Antiqua" w:cs="Times New Roman"/>
          <w:sz w:val="24"/>
          <w:szCs w:val="24"/>
        </w:rPr>
        <w:t>If there was unascertainable data from reviewed publications, corresponding study authors were contacted. Three authors (</w:t>
      </w:r>
      <w:r w:rsidR="003520B9" w:rsidRPr="00021F0E">
        <w:rPr>
          <w:rFonts w:ascii="Book Antiqua" w:eastAsia="Times New Roman" w:hAnsi="Book Antiqua" w:cs="Times New Roman"/>
          <w:sz w:val="24"/>
          <w:szCs w:val="24"/>
        </w:rPr>
        <w:t>Patel JP</w:t>
      </w:r>
      <w:r w:rsidRPr="00021F0E">
        <w:rPr>
          <w:rFonts w:ascii="Book Antiqua" w:eastAsia="Times New Roman" w:hAnsi="Book Antiqua" w:cs="Times New Roman"/>
          <w:sz w:val="24"/>
          <w:szCs w:val="24"/>
        </w:rPr>
        <w:t xml:space="preserve">, </w:t>
      </w:r>
      <w:proofErr w:type="spellStart"/>
      <w:r w:rsidR="003520B9" w:rsidRPr="00021F0E">
        <w:rPr>
          <w:rFonts w:ascii="Book Antiqua" w:eastAsia="Times New Roman" w:hAnsi="Book Antiqua" w:cs="Times New Roman"/>
          <w:sz w:val="24"/>
          <w:szCs w:val="24"/>
        </w:rPr>
        <w:t>Puli</w:t>
      </w:r>
      <w:proofErr w:type="spellEnd"/>
      <w:r w:rsidR="003520B9" w:rsidRPr="00021F0E">
        <w:rPr>
          <w:rFonts w:ascii="Book Antiqua" w:eastAsia="Times New Roman" w:hAnsi="Book Antiqua" w:cs="Times New Roman"/>
          <w:sz w:val="24"/>
          <w:szCs w:val="24"/>
        </w:rPr>
        <w:t xml:space="preserve"> S</w:t>
      </w:r>
      <w:r w:rsidR="00D56867" w:rsidRPr="00021F0E">
        <w:rPr>
          <w:rFonts w:ascii="Book Antiqua" w:eastAsia="Times New Roman" w:hAnsi="Book Antiqua" w:cs="Times New Roman"/>
          <w:sz w:val="24"/>
          <w:szCs w:val="24"/>
        </w:rPr>
        <w:t>P</w:t>
      </w:r>
      <w:r w:rsidRPr="00021F0E">
        <w:rPr>
          <w:rFonts w:ascii="Book Antiqua" w:eastAsia="Times New Roman" w:hAnsi="Book Antiqua" w:cs="Times New Roman"/>
          <w:sz w:val="24"/>
          <w:szCs w:val="24"/>
        </w:rPr>
        <w:t xml:space="preserve">, </w:t>
      </w:r>
      <w:proofErr w:type="spellStart"/>
      <w:r w:rsidR="003520B9" w:rsidRPr="00021F0E">
        <w:rPr>
          <w:rFonts w:ascii="Book Antiqua" w:eastAsia="Times New Roman" w:hAnsi="Book Antiqua" w:cs="Times New Roman"/>
          <w:sz w:val="24"/>
          <w:szCs w:val="24"/>
        </w:rPr>
        <w:t>Revanur</w:t>
      </w:r>
      <w:proofErr w:type="spellEnd"/>
      <w:r w:rsidR="003520B9" w:rsidRPr="00021F0E">
        <w:rPr>
          <w:rFonts w:ascii="Book Antiqua" w:eastAsia="Times New Roman" w:hAnsi="Book Antiqua" w:cs="Times New Roman"/>
          <w:sz w:val="24"/>
          <w:szCs w:val="24"/>
        </w:rPr>
        <w:t xml:space="preserve"> </w:t>
      </w:r>
      <w:r w:rsidRPr="00021F0E">
        <w:rPr>
          <w:rFonts w:ascii="Book Antiqua" w:eastAsia="Times New Roman" w:hAnsi="Book Antiqua" w:cs="Times New Roman"/>
          <w:sz w:val="24"/>
          <w:szCs w:val="24"/>
        </w:rPr>
        <w:t>R) independently extracted the data into an abstraction form. Any divergences were resolved by mutual agreement. Cohen</w:t>
      </w:r>
      <w:r w:rsidRPr="00021F0E">
        <w:rPr>
          <w:rFonts w:ascii="Book Antiqua" w:eastAsia="Helvetica" w:hAnsi="Book Antiqua" w:cs="Times New Roman"/>
          <w:sz w:val="24"/>
          <w:szCs w:val="24"/>
        </w:rPr>
        <w:t xml:space="preserve">’s </w:t>
      </w:r>
      <w:proofErr w:type="gramStart"/>
      <w:r w:rsidRPr="00021F0E">
        <w:rPr>
          <w:rFonts w:ascii="Book Antiqua" w:eastAsia="Helvetica" w:hAnsi="Book Antiqua" w:cs="Times New Roman"/>
          <w:sz w:val="24"/>
          <w:szCs w:val="24"/>
        </w:rPr>
        <w:t>κ</w:t>
      </w:r>
      <w:r w:rsidR="00006D07" w:rsidRPr="00021F0E">
        <w:rPr>
          <w:rFonts w:ascii="Book Antiqua" w:eastAsia="Helvetica" w:hAnsi="Book Antiqua" w:cs="Times New Roman"/>
          <w:sz w:val="24"/>
          <w:szCs w:val="24"/>
          <w:vertAlign w:val="superscript"/>
        </w:rPr>
        <w:t>[</w:t>
      </w:r>
      <w:proofErr w:type="gramEnd"/>
      <w:r w:rsidR="00006D07" w:rsidRPr="00021F0E">
        <w:rPr>
          <w:rFonts w:ascii="Book Antiqua" w:eastAsia="Helvetica" w:hAnsi="Book Antiqua" w:cs="Times New Roman"/>
          <w:sz w:val="24"/>
          <w:szCs w:val="24"/>
          <w:vertAlign w:val="superscript"/>
        </w:rPr>
        <w:t>27]</w:t>
      </w:r>
      <w:r w:rsidR="0085450E" w:rsidRPr="00021F0E">
        <w:rPr>
          <w:rFonts w:ascii="Book Antiqua" w:eastAsia="Helvetica" w:hAnsi="Book Antiqua" w:cs="Times New Roman"/>
          <w:sz w:val="24"/>
          <w:szCs w:val="24"/>
        </w:rPr>
        <w:t xml:space="preserve"> </w:t>
      </w:r>
      <w:r w:rsidRPr="00021F0E">
        <w:rPr>
          <w:rFonts w:ascii="Book Antiqua" w:eastAsia="Helvetica" w:hAnsi="Book Antiqua" w:cs="Times New Roman"/>
          <w:sz w:val="24"/>
          <w:szCs w:val="24"/>
        </w:rPr>
        <w:t>was used to quantify the agreement between the reviewers for the data.</w:t>
      </w:r>
    </w:p>
    <w:p w14:paraId="316E6D89" w14:textId="77777777" w:rsidR="00F47164" w:rsidRPr="00021F0E" w:rsidRDefault="00F47164" w:rsidP="00021F0E">
      <w:pPr>
        <w:spacing w:after="0" w:line="360" w:lineRule="auto"/>
        <w:jc w:val="both"/>
        <w:rPr>
          <w:rFonts w:ascii="Book Antiqua" w:eastAsia="Times New Roman" w:hAnsi="Book Antiqua" w:cs="Times New Roman"/>
          <w:b/>
          <w:sz w:val="24"/>
          <w:szCs w:val="24"/>
        </w:rPr>
      </w:pPr>
    </w:p>
    <w:p w14:paraId="134C23A0" w14:textId="77777777" w:rsidR="003520B9" w:rsidRPr="00021F0E" w:rsidRDefault="00F35F1D" w:rsidP="00021F0E">
      <w:pPr>
        <w:spacing w:after="0" w:line="360" w:lineRule="auto"/>
        <w:jc w:val="both"/>
        <w:rPr>
          <w:rFonts w:ascii="Book Antiqua" w:hAnsi="Book Antiqua" w:cs="Times New Roman"/>
          <w:b/>
          <w:i/>
          <w:sz w:val="24"/>
          <w:szCs w:val="24"/>
          <w:lang w:eastAsia="zh-CN"/>
        </w:rPr>
      </w:pPr>
      <w:r w:rsidRPr="00021F0E">
        <w:rPr>
          <w:rFonts w:ascii="Book Antiqua" w:eastAsia="Times New Roman" w:hAnsi="Book Antiqua" w:cs="Times New Roman"/>
          <w:b/>
          <w:i/>
          <w:sz w:val="24"/>
          <w:szCs w:val="24"/>
        </w:rPr>
        <w:t>Quality of studies</w:t>
      </w:r>
    </w:p>
    <w:p w14:paraId="11D7B75B" w14:textId="6AFF6F8A" w:rsidR="00F35F1D" w:rsidRPr="00021F0E" w:rsidRDefault="00F35F1D" w:rsidP="00021F0E">
      <w:pPr>
        <w:spacing w:after="0" w:line="360" w:lineRule="auto"/>
        <w:jc w:val="both"/>
        <w:rPr>
          <w:rFonts w:ascii="Book Antiqua" w:eastAsia="Times New Roman" w:hAnsi="Book Antiqua" w:cs="Times New Roman"/>
          <w:sz w:val="24"/>
          <w:szCs w:val="24"/>
        </w:rPr>
      </w:pPr>
      <w:r w:rsidRPr="00021F0E">
        <w:rPr>
          <w:rFonts w:ascii="Book Antiqua" w:eastAsia="Times New Roman" w:hAnsi="Book Antiqua" w:cs="Times New Roman"/>
          <w:sz w:val="24"/>
          <w:szCs w:val="24"/>
        </w:rPr>
        <w:t>Various criteria have been employed to assess the quality of a study with control and treatment arms (</w:t>
      </w:r>
      <w:r w:rsidRPr="00021F0E">
        <w:rPr>
          <w:rFonts w:ascii="Book Antiqua" w:eastAsia="Times New Roman" w:hAnsi="Book Antiqua" w:cs="Times New Roman"/>
          <w:i/>
          <w:sz w:val="24"/>
          <w:szCs w:val="24"/>
        </w:rPr>
        <w:t>e.g.</w:t>
      </w:r>
      <w:r w:rsidRPr="00021F0E">
        <w:rPr>
          <w:rFonts w:ascii="Book Antiqua" w:eastAsia="Times New Roman" w:hAnsi="Book Antiqua" w:cs="Times New Roman"/>
          <w:sz w:val="24"/>
          <w:szCs w:val="24"/>
        </w:rPr>
        <w:t>, randomization, concealment of allocation, selection bias in the arms of the study, and blinding of outcome</w:t>
      </w:r>
      <w:proofErr w:type="gramStart"/>
      <w:r w:rsidRPr="00021F0E">
        <w:rPr>
          <w:rFonts w:ascii="Book Antiqua" w:eastAsia="Times New Roman" w:hAnsi="Book Antiqua" w:cs="Times New Roman"/>
          <w:sz w:val="24"/>
          <w:szCs w:val="24"/>
        </w:rPr>
        <w:t>)</w:t>
      </w:r>
      <w:r w:rsidR="00953EDF" w:rsidRPr="00021F0E">
        <w:rPr>
          <w:rFonts w:ascii="Book Antiqua" w:eastAsia="Times New Roman" w:hAnsi="Book Antiqua" w:cs="Times New Roman"/>
          <w:sz w:val="24"/>
          <w:szCs w:val="24"/>
          <w:vertAlign w:val="superscript"/>
        </w:rPr>
        <w:t>[</w:t>
      </w:r>
      <w:proofErr w:type="gramEnd"/>
      <w:r w:rsidR="00953EDF" w:rsidRPr="00021F0E">
        <w:rPr>
          <w:rFonts w:ascii="Book Antiqua" w:eastAsia="Times New Roman" w:hAnsi="Book Antiqua" w:cs="Times New Roman"/>
          <w:sz w:val="24"/>
          <w:szCs w:val="24"/>
          <w:vertAlign w:val="superscript"/>
        </w:rPr>
        <w:t>28,</w:t>
      </w:r>
      <w:r w:rsidR="00006D07" w:rsidRPr="00021F0E">
        <w:rPr>
          <w:rFonts w:ascii="Book Antiqua" w:eastAsia="Times New Roman" w:hAnsi="Book Antiqua" w:cs="Times New Roman"/>
          <w:sz w:val="24"/>
          <w:szCs w:val="24"/>
          <w:vertAlign w:val="superscript"/>
        </w:rPr>
        <w:t>29]</w:t>
      </w:r>
      <w:r w:rsidRPr="00021F0E">
        <w:rPr>
          <w:rFonts w:ascii="Book Antiqua" w:eastAsia="Times New Roman" w:hAnsi="Book Antiqua" w:cs="Times New Roman"/>
          <w:sz w:val="24"/>
          <w:szCs w:val="24"/>
        </w:rPr>
        <w:t xml:space="preserve">. There is no consensus on assessment of studies without a control arm. These criteria, therefore, do not apply to studies without a control </w:t>
      </w:r>
      <w:proofErr w:type="gramStart"/>
      <w:r w:rsidRPr="00021F0E">
        <w:rPr>
          <w:rFonts w:ascii="Book Antiqua" w:eastAsia="Times New Roman" w:hAnsi="Book Antiqua" w:cs="Times New Roman"/>
          <w:sz w:val="24"/>
          <w:szCs w:val="24"/>
        </w:rPr>
        <w:t>arm</w:t>
      </w:r>
      <w:r w:rsidR="00006D07" w:rsidRPr="00021F0E">
        <w:rPr>
          <w:rFonts w:ascii="Book Antiqua" w:eastAsia="Times New Roman" w:hAnsi="Book Antiqua" w:cs="Times New Roman"/>
          <w:sz w:val="24"/>
          <w:szCs w:val="24"/>
          <w:vertAlign w:val="superscript"/>
        </w:rPr>
        <w:t>[</w:t>
      </w:r>
      <w:proofErr w:type="gramEnd"/>
      <w:r w:rsidR="00006D07" w:rsidRPr="00021F0E">
        <w:rPr>
          <w:rFonts w:ascii="Book Antiqua" w:eastAsia="Times New Roman" w:hAnsi="Book Antiqua" w:cs="Times New Roman"/>
          <w:sz w:val="24"/>
          <w:szCs w:val="24"/>
          <w:vertAlign w:val="superscript"/>
        </w:rPr>
        <w:t>29]</w:t>
      </w:r>
      <w:r w:rsidRPr="00021F0E">
        <w:rPr>
          <w:rFonts w:ascii="Book Antiqua" w:eastAsia="Times New Roman" w:hAnsi="Book Antiqua" w:cs="Times New Roman"/>
          <w:sz w:val="24"/>
          <w:szCs w:val="24"/>
        </w:rPr>
        <w:t>. Consequently, studies</w:t>
      </w:r>
      <w:r w:rsidRPr="00021F0E">
        <w:rPr>
          <w:rFonts w:ascii="Book Antiqua" w:hAnsi="Book Antiqua"/>
          <w:sz w:val="24"/>
          <w:szCs w:val="24"/>
        </w:rPr>
        <w:t xml:space="preserve"> </w:t>
      </w:r>
      <w:r w:rsidRPr="00021F0E">
        <w:rPr>
          <w:rFonts w:ascii="Book Antiqua" w:eastAsia="Times New Roman" w:hAnsi="Book Antiqua" w:cs="Times New Roman"/>
          <w:sz w:val="24"/>
          <w:szCs w:val="24"/>
        </w:rPr>
        <w:t xml:space="preserve">for this meta-analysis and systematic review were selected based on completeness of data and inclusion criteria. Completeness was defined as availability of data for pooled proportions with 95% confidence intervals.  </w:t>
      </w:r>
    </w:p>
    <w:p w14:paraId="1BA1E2B2" w14:textId="77777777" w:rsidR="00F35F1D" w:rsidRPr="00021F0E" w:rsidRDefault="00F35F1D" w:rsidP="00021F0E">
      <w:pPr>
        <w:spacing w:after="0" w:line="360" w:lineRule="auto"/>
        <w:jc w:val="both"/>
        <w:rPr>
          <w:rFonts w:ascii="Book Antiqua" w:eastAsia="Times New Roman" w:hAnsi="Book Antiqua" w:cs="Times New Roman"/>
          <w:sz w:val="24"/>
          <w:szCs w:val="24"/>
        </w:rPr>
      </w:pPr>
    </w:p>
    <w:p w14:paraId="713D11E6" w14:textId="77777777" w:rsidR="003520B9" w:rsidRPr="00021F0E" w:rsidRDefault="00F35F1D" w:rsidP="00021F0E">
      <w:pPr>
        <w:spacing w:after="0" w:line="360" w:lineRule="auto"/>
        <w:jc w:val="both"/>
        <w:rPr>
          <w:rFonts w:ascii="Book Antiqua" w:hAnsi="Book Antiqua" w:cs="Times New Roman"/>
          <w:b/>
          <w:i/>
          <w:sz w:val="24"/>
          <w:szCs w:val="24"/>
          <w:lang w:eastAsia="zh-CN"/>
        </w:rPr>
      </w:pPr>
      <w:r w:rsidRPr="00021F0E">
        <w:rPr>
          <w:rFonts w:ascii="Book Antiqua" w:eastAsia="Times New Roman" w:hAnsi="Book Antiqua" w:cs="Times New Roman"/>
          <w:b/>
          <w:i/>
          <w:sz w:val="24"/>
          <w:szCs w:val="24"/>
        </w:rPr>
        <w:t>Statistical analysis</w:t>
      </w:r>
    </w:p>
    <w:p w14:paraId="2C8288D4" w14:textId="4EE4A9B4" w:rsidR="00F35F1D" w:rsidRPr="00021F0E" w:rsidRDefault="00F35F1D" w:rsidP="00021F0E">
      <w:pPr>
        <w:spacing w:after="0" w:line="360" w:lineRule="auto"/>
        <w:jc w:val="both"/>
        <w:rPr>
          <w:rFonts w:ascii="Book Antiqua" w:eastAsia="Times New Roman" w:hAnsi="Book Antiqua" w:cs="Times New Roman"/>
          <w:sz w:val="24"/>
          <w:szCs w:val="24"/>
        </w:rPr>
      </w:pPr>
      <w:r w:rsidRPr="00021F0E">
        <w:rPr>
          <w:rFonts w:ascii="Book Antiqua" w:eastAsia="Times New Roman" w:hAnsi="Book Antiqua" w:cs="Times New Roman"/>
          <w:sz w:val="24"/>
          <w:szCs w:val="24"/>
        </w:rPr>
        <w:t xml:space="preserve">Meta-analysis for the assessment </w:t>
      </w:r>
      <w:r w:rsidR="00C310ED" w:rsidRPr="00021F0E">
        <w:rPr>
          <w:rFonts w:ascii="Book Antiqua" w:eastAsia="Times New Roman" w:hAnsi="Book Antiqua" w:cs="Times New Roman"/>
          <w:sz w:val="24"/>
          <w:szCs w:val="24"/>
        </w:rPr>
        <w:t xml:space="preserve">and outcomes of EUS-guided fiducial </w:t>
      </w:r>
      <w:r w:rsidR="00D510B2" w:rsidRPr="00021F0E">
        <w:rPr>
          <w:rFonts w:ascii="Book Antiqua" w:eastAsia="Times New Roman" w:hAnsi="Book Antiqua" w:cs="Times New Roman"/>
          <w:sz w:val="24"/>
          <w:szCs w:val="24"/>
        </w:rPr>
        <w:t xml:space="preserve">marker placement in </w:t>
      </w:r>
      <w:r w:rsidR="00EA6071" w:rsidRPr="00021F0E">
        <w:rPr>
          <w:rFonts w:ascii="Book Antiqua" w:eastAsia="Times New Roman" w:hAnsi="Book Antiqua" w:cs="Times New Roman"/>
          <w:sz w:val="24"/>
          <w:szCs w:val="24"/>
        </w:rPr>
        <w:t>PC</w:t>
      </w:r>
      <w:r w:rsidR="00B87ED1" w:rsidRPr="00021F0E">
        <w:rPr>
          <w:rFonts w:ascii="Book Antiqua" w:eastAsia="Times New Roman" w:hAnsi="Book Antiqua" w:cs="Times New Roman"/>
          <w:sz w:val="24"/>
          <w:szCs w:val="24"/>
        </w:rPr>
        <w:t xml:space="preserve"> for anticipated IGRT</w:t>
      </w:r>
      <w:r w:rsidR="004F5AF3" w:rsidRPr="00021F0E">
        <w:rPr>
          <w:rFonts w:ascii="Book Antiqua" w:eastAsia="Times New Roman" w:hAnsi="Book Antiqua" w:cs="Times New Roman"/>
          <w:sz w:val="24"/>
          <w:szCs w:val="24"/>
        </w:rPr>
        <w:t xml:space="preserve"> </w:t>
      </w:r>
      <w:r w:rsidRPr="00021F0E">
        <w:rPr>
          <w:rFonts w:ascii="Book Antiqua" w:eastAsia="Times New Roman" w:hAnsi="Book Antiqua" w:cs="Times New Roman"/>
          <w:sz w:val="24"/>
          <w:szCs w:val="24"/>
        </w:rPr>
        <w:t>was performed by calculating pooled estimates. Pooling was performed utilizing the Mantel-</w:t>
      </w:r>
      <w:proofErr w:type="spellStart"/>
      <w:r w:rsidRPr="00021F0E">
        <w:rPr>
          <w:rFonts w:ascii="Book Antiqua" w:eastAsia="Times New Roman" w:hAnsi="Book Antiqua" w:cs="Times New Roman"/>
          <w:sz w:val="24"/>
          <w:szCs w:val="24"/>
        </w:rPr>
        <w:t>Haenszel</w:t>
      </w:r>
      <w:proofErr w:type="spellEnd"/>
      <w:r w:rsidRPr="00021F0E">
        <w:rPr>
          <w:rFonts w:ascii="Book Antiqua" w:eastAsia="Times New Roman" w:hAnsi="Book Antiqua" w:cs="Times New Roman"/>
          <w:sz w:val="24"/>
          <w:szCs w:val="24"/>
        </w:rPr>
        <w:t xml:space="preserve"> method (fixed effects model) and </w:t>
      </w:r>
      <w:proofErr w:type="spellStart"/>
      <w:r w:rsidRPr="00021F0E">
        <w:rPr>
          <w:rFonts w:ascii="Book Antiqua" w:eastAsia="Times New Roman" w:hAnsi="Book Antiqua" w:cs="Times New Roman"/>
          <w:sz w:val="24"/>
          <w:szCs w:val="24"/>
        </w:rPr>
        <w:t>DerSimonian</w:t>
      </w:r>
      <w:proofErr w:type="spellEnd"/>
      <w:r w:rsidRPr="00021F0E">
        <w:rPr>
          <w:rFonts w:ascii="Book Antiqua" w:eastAsia="Times New Roman" w:hAnsi="Book Antiqua" w:cs="Times New Roman"/>
          <w:sz w:val="24"/>
          <w:szCs w:val="24"/>
        </w:rPr>
        <w:t xml:space="preserve"> Laird method (random effects model). Confidence intervals (CIs) were computed using the </w:t>
      </w:r>
      <w:r w:rsidRPr="00021F0E">
        <w:rPr>
          <w:rFonts w:ascii="Book Antiqua" w:eastAsia="Times New Roman" w:hAnsi="Book Antiqua" w:cs="Times New Roman"/>
          <w:i/>
          <w:sz w:val="24"/>
          <w:szCs w:val="24"/>
        </w:rPr>
        <w:t>F</w:t>
      </w:r>
      <w:r w:rsidRPr="00021F0E">
        <w:rPr>
          <w:rFonts w:ascii="Book Antiqua" w:eastAsia="Times New Roman" w:hAnsi="Book Antiqua" w:cs="Times New Roman"/>
          <w:sz w:val="24"/>
          <w:szCs w:val="24"/>
        </w:rPr>
        <w:t xml:space="preserve"> distribution </w:t>
      </w:r>
      <w:proofErr w:type="gramStart"/>
      <w:r w:rsidRPr="00021F0E">
        <w:rPr>
          <w:rFonts w:ascii="Book Antiqua" w:eastAsia="Times New Roman" w:hAnsi="Book Antiqua" w:cs="Times New Roman"/>
          <w:sz w:val="24"/>
          <w:szCs w:val="24"/>
        </w:rPr>
        <w:t>method</w:t>
      </w:r>
      <w:r w:rsidR="00006D07" w:rsidRPr="00021F0E">
        <w:rPr>
          <w:rFonts w:ascii="Book Antiqua" w:eastAsia="Times New Roman" w:hAnsi="Book Antiqua" w:cs="Times New Roman"/>
          <w:sz w:val="24"/>
          <w:szCs w:val="24"/>
          <w:vertAlign w:val="superscript"/>
        </w:rPr>
        <w:t>[</w:t>
      </w:r>
      <w:proofErr w:type="gramEnd"/>
      <w:r w:rsidR="00006D07" w:rsidRPr="00021F0E">
        <w:rPr>
          <w:rFonts w:ascii="Book Antiqua" w:eastAsia="Times New Roman" w:hAnsi="Book Antiqua" w:cs="Times New Roman"/>
          <w:sz w:val="24"/>
          <w:szCs w:val="24"/>
          <w:vertAlign w:val="superscript"/>
        </w:rPr>
        <w:t>30]</w:t>
      </w:r>
      <w:r w:rsidRPr="00021F0E">
        <w:rPr>
          <w:rFonts w:ascii="Book Antiqua" w:eastAsia="Times New Roman" w:hAnsi="Book Antiqua" w:cs="Times New Roman"/>
          <w:sz w:val="24"/>
          <w:szCs w:val="24"/>
        </w:rPr>
        <w:t xml:space="preserve">. Forrest plots were </w:t>
      </w:r>
      <w:r w:rsidR="00D218C7" w:rsidRPr="00021F0E">
        <w:rPr>
          <w:rFonts w:ascii="Book Antiqua" w:eastAsia="Times New Roman" w:hAnsi="Book Antiqua" w:cs="Times New Roman"/>
          <w:sz w:val="24"/>
          <w:szCs w:val="24"/>
        </w:rPr>
        <w:t>constructed</w:t>
      </w:r>
      <w:r w:rsidRPr="00021F0E">
        <w:rPr>
          <w:rFonts w:ascii="Book Antiqua" w:eastAsia="Times New Roman" w:hAnsi="Book Antiqua" w:cs="Times New Roman"/>
          <w:sz w:val="24"/>
          <w:szCs w:val="24"/>
        </w:rPr>
        <w:t xml:space="preserve"> to </w:t>
      </w:r>
      <w:r w:rsidR="00D218C7" w:rsidRPr="00021F0E">
        <w:rPr>
          <w:rFonts w:ascii="Book Antiqua" w:eastAsia="Times New Roman" w:hAnsi="Book Antiqua" w:cs="Times New Roman"/>
          <w:sz w:val="24"/>
          <w:szCs w:val="24"/>
        </w:rPr>
        <w:t xml:space="preserve">demonstrate </w:t>
      </w:r>
      <w:r w:rsidRPr="00021F0E">
        <w:rPr>
          <w:rFonts w:ascii="Book Antiqua" w:eastAsia="Times New Roman" w:hAnsi="Book Antiqua" w:cs="Times New Roman"/>
          <w:sz w:val="24"/>
          <w:szCs w:val="24"/>
        </w:rPr>
        <w:t xml:space="preserve">the point estimates in each study, with respect to the summary pooled estimate. The width of the point estimates in the Forrest plots </w:t>
      </w:r>
      <w:proofErr w:type="gramStart"/>
      <w:r w:rsidRPr="00021F0E">
        <w:rPr>
          <w:rFonts w:ascii="Book Antiqua" w:eastAsia="Times New Roman" w:hAnsi="Book Antiqua" w:cs="Times New Roman"/>
          <w:sz w:val="24"/>
          <w:szCs w:val="24"/>
        </w:rPr>
        <w:t>corresponded</w:t>
      </w:r>
      <w:proofErr w:type="gramEnd"/>
      <w:r w:rsidRPr="00021F0E">
        <w:rPr>
          <w:rFonts w:ascii="Book Antiqua" w:eastAsia="Times New Roman" w:hAnsi="Book Antiqua" w:cs="Times New Roman"/>
          <w:sz w:val="24"/>
          <w:szCs w:val="24"/>
        </w:rPr>
        <w:t xml:space="preserve"> the assigned weight for that study. For any 0 values, 0.5 was added as described by </w:t>
      </w:r>
      <w:proofErr w:type="gramStart"/>
      <w:r w:rsidRPr="00021F0E">
        <w:rPr>
          <w:rFonts w:ascii="Book Antiqua" w:eastAsia="Times New Roman" w:hAnsi="Book Antiqua" w:cs="Times New Roman"/>
          <w:sz w:val="24"/>
          <w:szCs w:val="24"/>
        </w:rPr>
        <w:t>Cox</w:t>
      </w:r>
      <w:r w:rsidR="00006D07" w:rsidRPr="00021F0E">
        <w:rPr>
          <w:rFonts w:ascii="Book Antiqua" w:eastAsia="Times New Roman" w:hAnsi="Book Antiqua" w:cs="Times New Roman"/>
          <w:sz w:val="24"/>
          <w:szCs w:val="24"/>
          <w:vertAlign w:val="superscript"/>
        </w:rPr>
        <w:t>[</w:t>
      </w:r>
      <w:proofErr w:type="gramEnd"/>
      <w:r w:rsidR="00006D07" w:rsidRPr="00021F0E">
        <w:rPr>
          <w:rFonts w:ascii="Book Antiqua" w:eastAsia="Times New Roman" w:hAnsi="Book Antiqua" w:cs="Times New Roman"/>
          <w:sz w:val="24"/>
          <w:szCs w:val="24"/>
          <w:vertAlign w:val="superscript"/>
        </w:rPr>
        <w:t>31]</w:t>
      </w:r>
      <w:r w:rsidRPr="00021F0E">
        <w:rPr>
          <w:rFonts w:ascii="Book Antiqua" w:eastAsia="Times New Roman" w:hAnsi="Book Antiqua" w:cs="Times New Roman"/>
          <w:sz w:val="24"/>
          <w:szCs w:val="24"/>
        </w:rPr>
        <w:t xml:space="preserve">.  </w:t>
      </w:r>
      <w:r w:rsidR="00437865" w:rsidRPr="00021F0E">
        <w:rPr>
          <w:rFonts w:ascii="Book Antiqua" w:eastAsia="Times New Roman" w:hAnsi="Book Antiqua" w:cs="Times New Roman"/>
          <w:sz w:val="24"/>
          <w:szCs w:val="24"/>
        </w:rPr>
        <w:lastRenderedPageBreak/>
        <w:t>Based</w:t>
      </w:r>
      <w:r w:rsidRPr="00021F0E">
        <w:rPr>
          <w:rFonts w:ascii="Book Antiqua" w:eastAsia="Times New Roman" w:hAnsi="Book Antiqua" w:cs="Times New Roman"/>
          <w:sz w:val="24"/>
          <w:szCs w:val="24"/>
        </w:rPr>
        <w:t xml:space="preserve"> upon inverse variance weights, the heterogeneity of likelihood and diagnostic odds ratios were </w:t>
      </w:r>
      <w:r w:rsidR="00437865" w:rsidRPr="00021F0E">
        <w:rPr>
          <w:rFonts w:ascii="Book Antiqua" w:eastAsia="Times New Roman" w:hAnsi="Book Antiqua" w:cs="Times New Roman"/>
          <w:sz w:val="24"/>
          <w:szCs w:val="24"/>
        </w:rPr>
        <w:t xml:space="preserve">assessed </w:t>
      </w:r>
      <w:r w:rsidRPr="00021F0E">
        <w:rPr>
          <w:rFonts w:ascii="Book Antiqua" w:eastAsia="Times New Roman" w:hAnsi="Book Antiqua" w:cs="Times New Roman"/>
          <w:sz w:val="24"/>
          <w:szCs w:val="24"/>
        </w:rPr>
        <w:t xml:space="preserve">utilizing Cochran’s </w:t>
      </w:r>
      <w:r w:rsidRPr="00021F0E">
        <w:rPr>
          <w:rFonts w:ascii="Book Antiqua" w:eastAsia="Times New Roman" w:hAnsi="Book Antiqua" w:cs="Times New Roman"/>
          <w:i/>
          <w:sz w:val="24"/>
          <w:szCs w:val="24"/>
        </w:rPr>
        <w:t>Q</w:t>
      </w:r>
      <w:r w:rsidRPr="00021F0E">
        <w:rPr>
          <w:rFonts w:ascii="Book Antiqua" w:eastAsia="Times New Roman" w:hAnsi="Book Antiqua" w:cs="Times New Roman"/>
          <w:sz w:val="24"/>
          <w:szCs w:val="24"/>
        </w:rPr>
        <w:t xml:space="preserve"> </w:t>
      </w:r>
      <w:proofErr w:type="gramStart"/>
      <w:r w:rsidRPr="00021F0E">
        <w:rPr>
          <w:rFonts w:ascii="Book Antiqua" w:eastAsia="Times New Roman" w:hAnsi="Book Antiqua" w:cs="Times New Roman"/>
          <w:sz w:val="24"/>
          <w:szCs w:val="24"/>
        </w:rPr>
        <w:t>test</w:t>
      </w:r>
      <w:r w:rsidR="00006D07" w:rsidRPr="00021F0E">
        <w:rPr>
          <w:rFonts w:ascii="Book Antiqua" w:eastAsia="Times New Roman" w:hAnsi="Book Antiqua" w:cs="Times New Roman"/>
          <w:sz w:val="24"/>
          <w:szCs w:val="24"/>
          <w:vertAlign w:val="superscript"/>
        </w:rPr>
        <w:t>[</w:t>
      </w:r>
      <w:proofErr w:type="gramEnd"/>
      <w:r w:rsidR="00006D07" w:rsidRPr="00021F0E">
        <w:rPr>
          <w:rFonts w:ascii="Book Antiqua" w:eastAsia="Times New Roman" w:hAnsi="Book Antiqua" w:cs="Times New Roman"/>
          <w:sz w:val="24"/>
          <w:szCs w:val="24"/>
          <w:vertAlign w:val="superscript"/>
        </w:rPr>
        <w:t>32]</w:t>
      </w:r>
      <w:r w:rsidRPr="00021F0E">
        <w:rPr>
          <w:rFonts w:ascii="Book Antiqua" w:eastAsia="Times New Roman" w:hAnsi="Book Antiqua" w:cs="Times New Roman"/>
          <w:sz w:val="24"/>
          <w:szCs w:val="24"/>
        </w:rPr>
        <w:t xml:space="preserve">. The </w:t>
      </w:r>
      <w:proofErr w:type="gramStart"/>
      <w:r w:rsidRPr="00021F0E">
        <w:rPr>
          <w:rFonts w:ascii="Book Antiqua" w:eastAsia="Times New Roman" w:hAnsi="Book Antiqua" w:cs="Times New Roman"/>
          <w:sz w:val="24"/>
          <w:szCs w:val="24"/>
        </w:rPr>
        <w:t>Egger</w:t>
      </w:r>
      <w:r w:rsidR="00006D07" w:rsidRPr="00021F0E">
        <w:rPr>
          <w:rFonts w:ascii="Book Antiqua" w:eastAsia="Times New Roman" w:hAnsi="Book Antiqua" w:cs="Times New Roman"/>
          <w:sz w:val="24"/>
          <w:szCs w:val="24"/>
          <w:vertAlign w:val="superscript"/>
        </w:rPr>
        <w:t>[</w:t>
      </w:r>
      <w:proofErr w:type="gramEnd"/>
      <w:r w:rsidR="00006D07" w:rsidRPr="00021F0E">
        <w:rPr>
          <w:rFonts w:ascii="Book Antiqua" w:eastAsia="Times New Roman" w:hAnsi="Book Antiqua" w:cs="Times New Roman"/>
          <w:sz w:val="24"/>
          <w:szCs w:val="24"/>
          <w:vertAlign w:val="superscript"/>
        </w:rPr>
        <w:t>33]</w:t>
      </w:r>
      <w:r w:rsidRPr="00021F0E">
        <w:rPr>
          <w:rFonts w:ascii="Book Antiqua" w:eastAsia="Times New Roman" w:hAnsi="Book Antiqua" w:cs="Times New Roman"/>
          <w:sz w:val="24"/>
          <w:szCs w:val="24"/>
        </w:rPr>
        <w:t xml:space="preserve"> and </w:t>
      </w:r>
      <w:proofErr w:type="spellStart"/>
      <w:r w:rsidRPr="00021F0E">
        <w:rPr>
          <w:rFonts w:ascii="Book Antiqua" w:eastAsia="Times New Roman" w:hAnsi="Book Antiqua" w:cs="Times New Roman"/>
          <w:sz w:val="24"/>
          <w:szCs w:val="24"/>
        </w:rPr>
        <w:t>Begg-Mazumdar</w:t>
      </w:r>
      <w:proofErr w:type="spellEnd"/>
      <w:r w:rsidR="00006D07" w:rsidRPr="00021F0E">
        <w:rPr>
          <w:rFonts w:ascii="Book Antiqua" w:eastAsia="Times New Roman" w:hAnsi="Book Antiqua" w:cs="Times New Roman"/>
          <w:sz w:val="24"/>
          <w:szCs w:val="24"/>
          <w:vertAlign w:val="superscript"/>
        </w:rPr>
        <w:t>[34]</w:t>
      </w:r>
      <w:r w:rsidRPr="00021F0E">
        <w:rPr>
          <w:rFonts w:ascii="Book Antiqua" w:eastAsia="Times New Roman" w:hAnsi="Book Antiqua" w:cs="Times New Roman"/>
          <w:sz w:val="24"/>
          <w:szCs w:val="24"/>
        </w:rPr>
        <w:t xml:space="preserve"> bias indicators were utilized to </w:t>
      </w:r>
      <w:r w:rsidR="001C5890" w:rsidRPr="00021F0E">
        <w:rPr>
          <w:rFonts w:ascii="Book Antiqua" w:eastAsia="Times New Roman" w:hAnsi="Book Antiqua" w:cs="Times New Roman"/>
          <w:sz w:val="24"/>
          <w:szCs w:val="24"/>
        </w:rPr>
        <w:t xml:space="preserve">evaluate </w:t>
      </w:r>
      <w:r w:rsidRPr="00021F0E">
        <w:rPr>
          <w:rFonts w:ascii="Book Antiqua" w:eastAsia="Times New Roman" w:hAnsi="Book Antiqua" w:cs="Times New Roman"/>
          <w:sz w:val="24"/>
          <w:szCs w:val="24"/>
        </w:rPr>
        <w:t xml:space="preserve">the effect of publication and selection bias of the summary estimates. Funnel plots were </w:t>
      </w:r>
      <w:r w:rsidR="00D12367" w:rsidRPr="00021F0E">
        <w:rPr>
          <w:rFonts w:ascii="Book Antiqua" w:eastAsia="Times New Roman" w:hAnsi="Book Antiqua" w:cs="Times New Roman"/>
          <w:sz w:val="24"/>
          <w:szCs w:val="24"/>
        </w:rPr>
        <w:t xml:space="preserve">generated </w:t>
      </w:r>
      <w:r w:rsidRPr="00021F0E">
        <w:rPr>
          <w:rFonts w:ascii="Book Antiqua" w:eastAsia="Times New Roman" w:hAnsi="Book Antiqua" w:cs="Times New Roman"/>
          <w:sz w:val="24"/>
          <w:szCs w:val="24"/>
        </w:rPr>
        <w:t xml:space="preserve">for </w:t>
      </w:r>
      <w:r w:rsidR="000B5D65" w:rsidRPr="00021F0E">
        <w:rPr>
          <w:rFonts w:ascii="Book Antiqua" w:eastAsia="Times New Roman" w:hAnsi="Book Antiqua" w:cs="Times New Roman"/>
          <w:sz w:val="24"/>
          <w:szCs w:val="24"/>
        </w:rPr>
        <w:t xml:space="preserve">assessment </w:t>
      </w:r>
      <w:r w:rsidRPr="00021F0E">
        <w:rPr>
          <w:rFonts w:ascii="Book Antiqua" w:eastAsia="Times New Roman" w:hAnsi="Book Antiqua" w:cs="Times New Roman"/>
          <w:sz w:val="24"/>
          <w:szCs w:val="24"/>
        </w:rPr>
        <w:t xml:space="preserve">of </w:t>
      </w:r>
      <w:r w:rsidR="00DE363D" w:rsidRPr="00021F0E">
        <w:rPr>
          <w:rFonts w:ascii="Book Antiqua" w:eastAsia="Times New Roman" w:hAnsi="Book Antiqua" w:cs="Times New Roman"/>
          <w:sz w:val="24"/>
          <w:szCs w:val="24"/>
        </w:rPr>
        <w:t>interobserver variability</w:t>
      </w:r>
      <w:r w:rsidRPr="00021F0E">
        <w:rPr>
          <w:rFonts w:ascii="Book Antiqua" w:eastAsia="Times New Roman" w:hAnsi="Book Antiqua" w:cs="Times New Roman"/>
          <w:sz w:val="24"/>
          <w:szCs w:val="24"/>
        </w:rPr>
        <w:t xml:space="preserve"> utilizing the standard error and diagnostic odds </w:t>
      </w:r>
      <w:proofErr w:type="gramStart"/>
      <w:r w:rsidRPr="00021F0E">
        <w:rPr>
          <w:rFonts w:ascii="Book Antiqua" w:eastAsia="Times New Roman" w:hAnsi="Book Antiqua" w:cs="Times New Roman"/>
          <w:sz w:val="24"/>
          <w:szCs w:val="24"/>
        </w:rPr>
        <w:t>ratio</w:t>
      </w:r>
      <w:r w:rsidR="00953EDF" w:rsidRPr="00021F0E">
        <w:rPr>
          <w:rFonts w:ascii="Book Antiqua" w:eastAsia="Times New Roman" w:hAnsi="Book Antiqua" w:cs="Times New Roman"/>
          <w:sz w:val="24"/>
          <w:szCs w:val="24"/>
          <w:vertAlign w:val="superscript"/>
        </w:rPr>
        <w:t>[</w:t>
      </w:r>
      <w:proofErr w:type="gramEnd"/>
      <w:r w:rsidR="00953EDF" w:rsidRPr="00021F0E">
        <w:rPr>
          <w:rFonts w:ascii="Book Antiqua" w:eastAsia="Times New Roman" w:hAnsi="Book Antiqua" w:cs="Times New Roman"/>
          <w:sz w:val="24"/>
          <w:szCs w:val="24"/>
          <w:vertAlign w:val="superscript"/>
        </w:rPr>
        <w:t>35,</w:t>
      </w:r>
      <w:r w:rsidR="006F591A" w:rsidRPr="00021F0E">
        <w:rPr>
          <w:rFonts w:ascii="Book Antiqua" w:eastAsia="Times New Roman" w:hAnsi="Book Antiqua" w:cs="Times New Roman"/>
          <w:sz w:val="24"/>
          <w:szCs w:val="24"/>
          <w:vertAlign w:val="superscript"/>
        </w:rPr>
        <w:t>36]</w:t>
      </w:r>
      <w:r w:rsidRPr="00021F0E">
        <w:rPr>
          <w:rFonts w:ascii="Book Antiqua" w:eastAsia="Times New Roman" w:hAnsi="Book Antiqua" w:cs="Times New Roman"/>
          <w:sz w:val="24"/>
          <w:szCs w:val="24"/>
        </w:rPr>
        <w:t>.</w:t>
      </w:r>
    </w:p>
    <w:p w14:paraId="34284FCA" w14:textId="77777777" w:rsidR="00B97A28" w:rsidRPr="00021F0E" w:rsidRDefault="00B97A28" w:rsidP="00021F0E">
      <w:pPr>
        <w:spacing w:after="0" w:line="360" w:lineRule="auto"/>
        <w:jc w:val="both"/>
        <w:rPr>
          <w:rFonts w:ascii="Book Antiqua" w:eastAsia="Times New Roman" w:hAnsi="Book Antiqua" w:cs="Times New Roman"/>
          <w:sz w:val="24"/>
          <w:szCs w:val="24"/>
        </w:rPr>
      </w:pPr>
    </w:p>
    <w:p w14:paraId="0350748D" w14:textId="354F2FB0" w:rsidR="00B97A28" w:rsidRPr="00021F0E" w:rsidRDefault="00D054AC" w:rsidP="00021F0E">
      <w:pPr>
        <w:spacing w:after="0" w:line="360" w:lineRule="auto"/>
        <w:jc w:val="both"/>
        <w:rPr>
          <w:rFonts w:ascii="Book Antiqua" w:hAnsi="Book Antiqua" w:cs="Times New Roman"/>
          <w:b/>
          <w:bCs/>
          <w:caps/>
          <w:sz w:val="24"/>
          <w:szCs w:val="24"/>
          <w:u w:val="single"/>
          <w:lang w:eastAsia="zh-CN"/>
        </w:rPr>
      </w:pPr>
      <w:r w:rsidRPr="00021F0E">
        <w:rPr>
          <w:rFonts w:ascii="Book Antiqua" w:eastAsia="Times New Roman" w:hAnsi="Book Antiqua" w:cs="Times New Roman"/>
          <w:b/>
          <w:bCs/>
          <w:caps/>
          <w:sz w:val="24"/>
          <w:szCs w:val="24"/>
          <w:u w:val="single"/>
        </w:rPr>
        <w:t>Results</w:t>
      </w:r>
    </w:p>
    <w:p w14:paraId="71D1742F" w14:textId="77777777" w:rsidR="003520B9" w:rsidRPr="00021F0E" w:rsidRDefault="000F5CC1" w:rsidP="00021F0E">
      <w:pPr>
        <w:spacing w:after="0" w:line="360" w:lineRule="auto"/>
        <w:jc w:val="both"/>
        <w:rPr>
          <w:rFonts w:ascii="Book Antiqua" w:hAnsi="Book Antiqua" w:cs="Times New Roman"/>
          <w:sz w:val="24"/>
          <w:szCs w:val="24"/>
          <w:lang w:eastAsia="zh-CN"/>
        </w:rPr>
      </w:pPr>
      <w:r w:rsidRPr="00021F0E">
        <w:rPr>
          <w:rFonts w:ascii="Book Antiqua" w:eastAsia="Times New Roman" w:hAnsi="Book Antiqua" w:cs="Times New Roman"/>
          <w:sz w:val="24"/>
          <w:szCs w:val="24"/>
        </w:rPr>
        <w:t>Our initial search resulted in 1</w:t>
      </w:r>
      <w:r w:rsidR="00456059" w:rsidRPr="00021F0E">
        <w:rPr>
          <w:rFonts w:ascii="Book Antiqua" w:eastAsia="Times New Roman" w:hAnsi="Book Antiqua" w:cs="Times New Roman"/>
          <w:sz w:val="24"/>
          <w:szCs w:val="24"/>
        </w:rPr>
        <w:t>02</w:t>
      </w:r>
      <w:r w:rsidRPr="00021F0E">
        <w:rPr>
          <w:rFonts w:ascii="Book Antiqua" w:eastAsia="Times New Roman" w:hAnsi="Book Antiqua" w:cs="Times New Roman"/>
          <w:sz w:val="24"/>
          <w:szCs w:val="24"/>
        </w:rPr>
        <w:t xml:space="preserve">4 reference articles for </w:t>
      </w:r>
      <w:r w:rsidR="000908B5" w:rsidRPr="00021F0E">
        <w:rPr>
          <w:rFonts w:ascii="Book Antiqua" w:eastAsia="Times New Roman" w:hAnsi="Book Antiqua" w:cs="Times New Roman"/>
          <w:sz w:val="24"/>
          <w:szCs w:val="24"/>
        </w:rPr>
        <w:t>endoscopic ultrasound-guided fiducial</w:t>
      </w:r>
      <w:r w:rsidR="00195FC9" w:rsidRPr="00021F0E">
        <w:rPr>
          <w:rFonts w:ascii="Book Antiqua" w:eastAsia="Times New Roman" w:hAnsi="Book Antiqua" w:cs="Times New Roman"/>
          <w:sz w:val="24"/>
          <w:szCs w:val="24"/>
        </w:rPr>
        <w:t xml:space="preserve"> marker placement in </w:t>
      </w:r>
      <w:r w:rsidR="00EA6071" w:rsidRPr="00021F0E">
        <w:rPr>
          <w:rFonts w:ascii="Book Antiqua" w:eastAsia="Times New Roman" w:hAnsi="Book Antiqua" w:cs="Times New Roman"/>
          <w:sz w:val="24"/>
          <w:szCs w:val="24"/>
        </w:rPr>
        <w:t>PC</w:t>
      </w:r>
      <w:r w:rsidR="00195FC9" w:rsidRPr="00021F0E">
        <w:rPr>
          <w:rFonts w:ascii="Book Antiqua" w:eastAsia="Times New Roman" w:hAnsi="Book Antiqua" w:cs="Times New Roman"/>
          <w:sz w:val="24"/>
          <w:szCs w:val="24"/>
        </w:rPr>
        <w:t xml:space="preserve"> for image-guided radiation therapy</w:t>
      </w:r>
      <w:r w:rsidRPr="00021F0E">
        <w:rPr>
          <w:rFonts w:ascii="Book Antiqua" w:eastAsia="Times New Roman" w:hAnsi="Book Antiqua" w:cs="Times New Roman"/>
          <w:sz w:val="24"/>
          <w:szCs w:val="24"/>
        </w:rPr>
        <w:t xml:space="preserve">. </w:t>
      </w:r>
      <w:r w:rsidR="00AC4ACF" w:rsidRPr="00021F0E">
        <w:rPr>
          <w:rFonts w:ascii="Book Antiqua" w:eastAsia="Times New Roman" w:hAnsi="Book Antiqua" w:cs="Times New Roman"/>
          <w:sz w:val="24"/>
          <w:szCs w:val="24"/>
        </w:rPr>
        <w:t>Two hundred sixty one</w:t>
      </w:r>
      <w:r w:rsidRPr="00021F0E">
        <w:rPr>
          <w:rFonts w:ascii="Book Antiqua" w:eastAsia="Times New Roman" w:hAnsi="Book Antiqua" w:cs="Times New Roman"/>
          <w:sz w:val="24"/>
          <w:szCs w:val="24"/>
        </w:rPr>
        <w:t xml:space="preserve"> of these articles were reviewed, of which, </w:t>
      </w:r>
      <w:r w:rsidR="00282ED5" w:rsidRPr="00021F0E">
        <w:rPr>
          <w:rFonts w:ascii="Book Antiqua" w:eastAsia="Times New Roman" w:hAnsi="Book Antiqua" w:cs="Times New Roman"/>
          <w:sz w:val="24"/>
          <w:szCs w:val="24"/>
        </w:rPr>
        <w:t>11</w:t>
      </w:r>
      <w:r w:rsidRPr="00021F0E">
        <w:rPr>
          <w:rFonts w:ascii="Book Antiqua" w:eastAsia="Times New Roman" w:hAnsi="Book Antiqua" w:cs="Times New Roman"/>
          <w:sz w:val="24"/>
          <w:szCs w:val="24"/>
        </w:rPr>
        <w:t xml:space="preserve"> studies met inclusion criteria </w:t>
      </w:r>
      <w:r w:rsidR="00B609C8" w:rsidRPr="00021F0E">
        <w:rPr>
          <w:rFonts w:ascii="Book Antiqua" w:eastAsia="Times New Roman" w:hAnsi="Book Antiqua" w:cs="Times New Roman"/>
          <w:sz w:val="24"/>
          <w:szCs w:val="24"/>
        </w:rPr>
        <w:t xml:space="preserve">(Table 1) </w:t>
      </w:r>
      <w:r w:rsidRPr="00021F0E">
        <w:rPr>
          <w:rFonts w:ascii="Book Antiqua" w:eastAsia="Times New Roman" w:hAnsi="Book Antiqua" w:cs="Times New Roman"/>
          <w:sz w:val="24"/>
          <w:szCs w:val="24"/>
        </w:rPr>
        <w:t>and underwent data extraction (</w:t>
      </w:r>
      <w:r w:rsidR="003520B9" w:rsidRPr="00021F0E">
        <w:rPr>
          <w:rFonts w:ascii="Book Antiqua" w:eastAsia="Times New Roman" w:hAnsi="Book Antiqua" w:cs="Times New Roman"/>
          <w:i/>
          <w:sz w:val="24"/>
          <w:szCs w:val="24"/>
        </w:rPr>
        <w:t>n</w:t>
      </w:r>
      <w:r w:rsidR="003520B9" w:rsidRPr="00021F0E">
        <w:rPr>
          <w:rFonts w:ascii="Book Antiqua" w:hAnsi="Book Antiqua" w:cs="Times New Roman"/>
          <w:sz w:val="24"/>
          <w:szCs w:val="24"/>
          <w:lang w:eastAsia="zh-CN"/>
        </w:rPr>
        <w:t xml:space="preserve"> </w:t>
      </w:r>
      <w:r w:rsidRPr="00021F0E">
        <w:rPr>
          <w:rFonts w:ascii="Book Antiqua" w:eastAsia="Times New Roman" w:hAnsi="Book Antiqua" w:cs="Times New Roman"/>
          <w:sz w:val="24"/>
          <w:szCs w:val="24"/>
        </w:rPr>
        <w:t>=</w:t>
      </w:r>
      <w:r w:rsidR="003520B9" w:rsidRPr="00021F0E">
        <w:rPr>
          <w:rFonts w:ascii="Book Antiqua" w:hAnsi="Book Antiqua" w:cs="Times New Roman"/>
          <w:sz w:val="24"/>
          <w:szCs w:val="24"/>
          <w:lang w:eastAsia="zh-CN"/>
        </w:rPr>
        <w:t xml:space="preserve"> </w:t>
      </w:r>
      <w:r w:rsidRPr="00021F0E">
        <w:rPr>
          <w:rFonts w:ascii="Book Antiqua" w:eastAsia="Times New Roman" w:hAnsi="Book Antiqua" w:cs="Times New Roman"/>
          <w:sz w:val="24"/>
          <w:szCs w:val="24"/>
        </w:rPr>
        <w:t>8</w:t>
      </w:r>
      <w:r w:rsidR="007E1928" w:rsidRPr="00021F0E">
        <w:rPr>
          <w:rFonts w:ascii="Book Antiqua" w:eastAsia="Times New Roman" w:hAnsi="Book Antiqua" w:cs="Times New Roman"/>
          <w:sz w:val="24"/>
          <w:szCs w:val="24"/>
        </w:rPr>
        <w:t>20</w:t>
      </w:r>
      <w:r w:rsidRPr="00021F0E">
        <w:rPr>
          <w:rFonts w:ascii="Book Antiqua" w:eastAsia="Times New Roman" w:hAnsi="Book Antiqua" w:cs="Times New Roman"/>
          <w:sz w:val="24"/>
          <w:szCs w:val="24"/>
        </w:rPr>
        <w:t xml:space="preserve">). </w:t>
      </w:r>
      <w:r w:rsidR="005C0F91" w:rsidRPr="00021F0E">
        <w:rPr>
          <w:rFonts w:ascii="Book Antiqua" w:eastAsia="Times New Roman" w:hAnsi="Book Antiqua" w:cs="Times New Roman"/>
          <w:sz w:val="24"/>
          <w:szCs w:val="24"/>
        </w:rPr>
        <w:t xml:space="preserve">Of the 11 studies, nine included </w:t>
      </w:r>
      <w:r w:rsidRPr="00021F0E">
        <w:rPr>
          <w:rFonts w:ascii="Book Antiqua" w:eastAsia="Times New Roman" w:hAnsi="Book Antiqua" w:cs="Times New Roman"/>
          <w:sz w:val="24"/>
          <w:szCs w:val="24"/>
        </w:rPr>
        <w:t xml:space="preserve">demographic information, with </w:t>
      </w:r>
      <w:r w:rsidR="00CC7473" w:rsidRPr="00021F0E">
        <w:rPr>
          <w:rFonts w:ascii="Book Antiqua" w:eastAsia="Times New Roman" w:hAnsi="Book Antiqua" w:cs="Times New Roman"/>
          <w:sz w:val="24"/>
          <w:szCs w:val="24"/>
        </w:rPr>
        <w:t>524</w:t>
      </w:r>
      <w:r w:rsidRPr="00021F0E">
        <w:rPr>
          <w:rFonts w:ascii="Book Antiqua" w:eastAsia="Times New Roman" w:hAnsi="Book Antiqua" w:cs="Times New Roman"/>
          <w:sz w:val="24"/>
          <w:szCs w:val="24"/>
        </w:rPr>
        <w:t xml:space="preserve"> males and 2</w:t>
      </w:r>
      <w:r w:rsidR="00CC7473" w:rsidRPr="00021F0E">
        <w:rPr>
          <w:rFonts w:ascii="Book Antiqua" w:eastAsia="Times New Roman" w:hAnsi="Book Antiqua" w:cs="Times New Roman"/>
          <w:sz w:val="24"/>
          <w:szCs w:val="24"/>
        </w:rPr>
        <w:t>83</w:t>
      </w:r>
      <w:r w:rsidRPr="00021F0E">
        <w:rPr>
          <w:rFonts w:ascii="Book Antiqua" w:eastAsia="Times New Roman" w:hAnsi="Book Antiqua" w:cs="Times New Roman"/>
          <w:sz w:val="24"/>
          <w:szCs w:val="24"/>
        </w:rPr>
        <w:t xml:space="preserve"> females with a mean age of </w:t>
      </w:r>
      <w:r w:rsidR="00797D8B" w:rsidRPr="00021F0E">
        <w:rPr>
          <w:rFonts w:ascii="Book Antiqua" w:eastAsia="Times New Roman" w:hAnsi="Book Antiqua" w:cs="Times New Roman"/>
          <w:sz w:val="24"/>
          <w:szCs w:val="24"/>
        </w:rPr>
        <w:t>65.66</w:t>
      </w:r>
      <w:r w:rsidR="00B421BE" w:rsidRPr="00021F0E">
        <w:rPr>
          <w:rFonts w:ascii="Book Antiqua" w:eastAsia="Times New Roman" w:hAnsi="Book Antiqua" w:cs="Times New Roman"/>
          <w:sz w:val="24"/>
          <w:szCs w:val="24"/>
        </w:rPr>
        <w:t xml:space="preserve"> </w:t>
      </w:r>
      <w:r w:rsidR="000B6D85" w:rsidRPr="00021F0E">
        <w:rPr>
          <w:rFonts w:ascii="Book Antiqua" w:eastAsia="Times New Roman" w:hAnsi="Book Antiqua" w:cs="Times New Roman"/>
          <w:sz w:val="24"/>
          <w:szCs w:val="24"/>
        </w:rPr>
        <w:t>(</w:t>
      </w:r>
      <w:r w:rsidR="00EC305C" w:rsidRPr="00021F0E">
        <w:rPr>
          <w:rFonts w:ascii="Book Antiqua" w:eastAsia="Times New Roman" w:hAnsi="Book Antiqua" w:cs="Times New Roman"/>
          <w:sz w:val="24"/>
          <w:szCs w:val="24"/>
        </w:rPr>
        <w:t xml:space="preserve">SD: </w:t>
      </w:r>
      <w:r w:rsidR="00E773DB" w:rsidRPr="00021F0E">
        <w:rPr>
          <w:rFonts w:ascii="Book Antiqua" w:eastAsia="Times New Roman" w:hAnsi="Book Antiqua" w:cs="Times New Roman"/>
          <w:sz w:val="24"/>
          <w:szCs w:val="24"/>
        </w:rPr>
        <w:t>4.15)</w:t>
      </w:r>
      <w:r w:rsidR="00B421BE" w:rsidRPr="00021F0E">
        <w:rPr>
          <w:rFonts w:ascii="Book Antiqua" w:eastAsia="Times New Roman" w:hAnsi="Book Antiqua" w:cs="Times New Roman"/>
          <w:sz w:val="24"/>
          <w:szCs w:val="24"/>
        </w:rPr>
        <w:t xml:space="preserve"> years</w:t>
      </w:r>
      <w:r w:rsidRPr="00021F0E">
        <w:rPr>
          <w:rFonts w:ascii="Book Antiqua" w:eastAsia="Times New Roman" w:hAnsi="Book Antiqua" w:cs="Times New Roman"/>
          <w:sz w:val="24"/>
          <w:szCs w:val="24"/>
        </w:rPr>
        <w:t xml:space="preserve">. </w:t>
      </w:r>
      <w:r w:rsidR="00083EFA" w:rsidRPr="00021F0E">
        <w:rPr>
          <w:rFonts w:ascii="Book Antiqua" w:eastAsia="Times New Roman" w:hAnsi="Book Antiqua" w:cs="Times New Roman"/>
          <w:sz w:val="24"/>
          <w:szCs w:val="24"/>
        </w:rPr>
        <w:t>A mean of 2.97</w:t>
      </w:r>
      <w:r w:rsidR="00F519C9" w:rsidRPr="00021F0E">
        <w:rPr>
          <w:rFonts w:ascii="Book Antiqua" w:eastAsia="Times New Roman" w:hAnsi="Book Antiqua" w:cs="Times New Roman"/>
          <w:sz w:val="24"/>
          <w:szCs w:val="24"/>
        </w:rPr>
        <w:t xml:space="preserve"> (</w:t>
      </w:r>
      <w:r w:rsidR="00EC305C" w:rsidRPr="00021F0E">
        <w:rPr>
          <w:rFonts w:ascii="Book Antiqua" w:eastAsia="Times New Roman" w:hAnsi="Book Antiqua" w:cs="Times New Roman"/>
          <w:sz w:val="24"/>
          <w:szCs w:val="24"/>
        </w:rPr>
        <w:t xml:space="preserve">SD: </w:t>
      </w:r>
      <w:r w:rsidR="00F519C9" w:rsidRPr="00021F0E">
        <w:rPr>
          <w:rFonts w:ascii="Book Antiqua" w:eastAsia="Times New Roman" w:hAnsi="Book Antiqua" w:cs="Times New Roman"/>
          <w:sz w:val="24"/>
          <w:szCs w:val="24"/>
        </w:rPr>
        <w:t>1.06</w:t>
      </w:r>
      <w:r w:rsidR="00DB16DA" w:rsidRPr="00021F0E">
        <w:rPr>
          <w:rFonts w:ascii="Book Antiqua" w:eastAsia="Times New Roman" w:hAnsi="Book Antiqua" w:cs="Times New Roman"/>
          <w:sz w:val="24"/>
          <w:szCs w:val="24"/>
        </w:rPr>
        <w:t>) fiducials</w:t>
      </w:r>
      <w:r w:rsidR="00083EFA" w:rsidRPr="00021F0E">
        <w:rPr>
          <w:rFonts w:ascii="Book Antiqua" w:eastAsia="Times New Roman" w:hAnsi="Book Antiqua" w:cs="Times New Roman"/>
          <w:sz w:val="24"/>
          <w:szCs w:val="24"/>
        </w:rPr>
        <w:t xml:space="preserve"> were placed</w:t>
      </w:r>
      <w:r w:rsidR="00E26D41" w:rsidRPr="00021F0E">
        <w:rPr>
          <w:rFonts w:ascii="Book Antiqua" w:eastAsia="Times New Roman" w:hAnsi="Book Antiqua" w:cs="Times New Roman"/>
          <w:sz w:val="24"/>
          <w:szCs w:val="24"/>
        </w:rPr>
        <w:t xml:space="preserve">.  </w:t>
      </w:r>
      <w:r w:rsidR="000A12B0" w:rsidRPr="00021F0E">
        <w:rPr>
          <w:rFonts w:ascii="Book Antiqua" w:eastAsia="Times New Roman" w:hAnsi="Book Antiqua" w:cs="Times New Roman"/>
          <w:sz w:val="24"/>
          <w:szCs w:val="24"/>
        </w:rPr>
        <w:t>The mean</w:t>
      </w:r>
      <w:r w:rsidR="00ED2089" w:rsidRPr="00021F0E">
        <w:rPr>
          <w:rFonts w:ascii="Book Antiqua" w:eastAsia="Times New Roman" w:hAnsi="Book Antiqua" w:cs="Times New Roman"/>
          <w:sz w:val="24"/>
          <w:szCs w:val="24"/>
        </w:rPr>
        <w:t xml:space="preserve"> </w:t>
      </w:r>
      <w:r w:rsidR="00E61E47" w:rsidRPr="00021F0E">
        <w:rPr>
          <w:rFonts w:ascii="Book Antiqua" w:eastAsia="Times New Roman" w:hAnsi="Book Antiqua" w:cs="Times New Roman"/>
          <w:sz w:val="24"/>
          <w:szCs w:val="24"/>
        </w:rPr>
        <w:t xml:space="preserve">fiducial </w:t>
      </w:r>
      <w:r w:rsidR="00062B8F" w:rsidRPr="00021F0E">
        <w:rPr>
          <w:rFonts w:ascii="Book Antiqua" w:eastAsia="Times New Roman" w:hAnsi="Book Antiqua" w:cs="Times New Roman"/>
          <w:sz w:val="24"/>
          <w:szCs w:val="24"/>
        </w:rPr>
        <w:t>length</w:t>
      </w:r>
      <w:r w:rsidR="00CE1B76" w:rsidRPr="00021F0E">
        <w:rPr>
          <w:rFonts w:ascii="Book Antiqua" w:eastAsia="Times New Roman" w:hAnsi="Book Antiqua" w:cs="Times New Roman"/>
          <w:sz w:val="24"/>
          <w:szCs w:val="24"/>
        </w:rPr>
        <w:t xml:space="preserve"> </w:t>
      </w:r>
      <w:r w:rsidR="009400AB" w:rsidRPr="00021F0E">
        <w:rPr>
          <w:rFonts w:ascii="Book Antiqua" w:eastAsia="Times New Roman" w:hAnsi="Book Antiqua" w:cs="Times New Roman"/>
          <w:sz w:val="24"/>
          <w:szCs w:val="24"/>
        </w:rPr>
        <w:t xml:space="preserve">and </w:t>
      </w:r>
      <w:r w:rsidR="00EA25FD" w:rsidRPr="00021F0E">
        <w:rPr>
          <w:rFonts w:ascii="Book Antiqua" w:eastAsia="Times New Roman" w:hAnsi="Book Antiqua" w:cs="Times New Roman"/>
          <w:sz w:val="24"/>
          <w:szCs w:val="24"/>
        </w:rPr>
        <w:t>diameter</w:t>
      </w:r>
      <w:r w:rsidR="009400AB" w:rsidRPr="00021F0E">
        <w:rPr>
          <w:rFonts w:ascii="Book Antiqua" w:eastAsia="Times New Roman" w:hAnsi="Book Antiqua" w:cs="Times New Roman"/>
          <w:sz w:val="24"/>
          <w:szCs w:val="24"/>
        </w:rPr>
        <w:t xml:space="preserve"> were </w:t>
      </w:r>
      <w:r w:rsidR="00CE1B76" w:rsidRPr="00021F0E">
        <w:rPr>
          <w:rFonts w:ascii="Book Antiqua" w:eastAsia="Times New Roman" w:hAnsi="Book Antiqua" w:cs="Times New Roman"/>
          <w:sz w:val="24"/>
          <w:szCs w:val="24"/>
        </w:rPr>
        <w:t>6.55</w:t>
      </w:r>
      <w:r w:rsidR="00B421BE" w:rsidRPr="00021F0E">
        <w:rPr>
          <w:rFonts w:ascii="Book Antiqua" w:eastAsia="Times New Roman" w:hAnsi="Book Antiqua" w:cs="Times New Roman"/>
          <w:sz w:val="24"/>
          <w:szCs w:val="24"/>
        </w:rPr>
        <w:t xml:space="preserve"> </w:t>
      </w:r>
      <w:r w:rsidR="00695A15" w:rsidRPr="00021F0E">
        <w:rPr>
          <w:rFonts w:ascii="Book Antiqua" w:eastAsia="Times New Roman" w:hAnsi="Book Antiqua" w:cs="Times New Roman"/>
          <w:sz w:val="24"/>
          <w:szCs w:val="24"/>
        </w:rPr>
        <w:t>(</w:t>
      </w:r>
      <w:r w:rsidR="006C374A" w:rsidRPr="00021F0E">
        <w:rPr>
          <w:rFonts w:ascii="Book Antiqua" w:eastAsia="Times New Roman" w:hAnsi="Book Antiqua" w:cs="Times New Roman"/>
          <w:sz w:val="24"/>
          <w:szCs w:val="24"/>
        </w:rPr>
        <w:t>SD</w:t>
      </w:r>
      <w:r w:rsidR="00B421BE" w:rsidRPr="00021F0E">
        <w:rPr>
          <w:rFonts w:ascii="Book Antiqua" w:eastAsia="Times New Roman" w:hAnsi="Book Antiqua" w:cs="Times New Roman"/>
          <w:sz w:val="24"/>
          <w:szCs w:val="24"/>
        </w:rPr>
        <w:t>:</w:t>
      </w:r>
      <w:r w:rsidR="006C374A" w:rsidRPr="00021F0E">
        <w:rPr>
          <w:rFonts w:ascii="Book Antiqua" w:eastAsia="Times New Roman" w:hAnsi="Book Antiqua" w:cs="Times New Roman"/>
          <w:sz w:val="24"/>
          <w:szCs w:val="24"/>
        </w:rPr>
        <w:t xml:space="preserve"> 3.22)</w:t>
      </w:r>
      <w:r w:rsidR="009400AB" w:rsidRPr="00021F0E">
        <w:rPr>
          <w:rFonts w:ascii="Book Antiqua" w:eastAsia="Times New Roman" w:hAnsi="Book Antiqua" w:cs="Times New Roman"/>
          <w:sz w:val="24"/>
          <w:szCs w:val="24"/>
        </w:rPr>
        <w:t xml:space="preserve"> </w:t>
      </w:r>
      <w:r w:rsidR="00B421BE" w:rsidRPr="00021F0E">
        <w:rPr>
          <w:rFonts w:ascii="Book Antiqua" w:eastAsia="Times New Roman" w:hAnsi="Book Antiqua" w:cs="Times New Roman"/>
          <w:sz w:val="24"/>
          <w:szCs w:val="24"/>
        </w:rPr>
        <w:t xml:space="preserve">mm </w:t>
      </w:r>
      <w:r w:rsidR="007B6AB1" w:rsidRPr="00021F0E">
        <w:rPr>
          <w:rFonts w:ascii="Book Antiqua" w:eastAsia="Times New Roman" w:hAnsi="Book Antiqua" w:cs="Times New Roman"/>
          <w:sz w:val="24"/>
          <w:szCs w:val="24"/>
        </w:rPr>
        <w:t xml:space="preserve">and </w:t>
      </w:r>
      <w:r w:rsidR="007B5D4D" w:rsidRPr="00021F0E">
        <w:rPr>
          <w:rFonts w:ascii="Book Antiqua" w:eastAsia="Times New Roman" w:hAnsi="Book Antiqua" w:cs="Times New Roman"/>
          <w:sz w:val="24"/>
          <w:szCs w:val="24"/>
        </w:rPr>
        <w:t>8.43</w:t>
      </w:r>
      <w:r w:rsidR="00B421BE" w:rsidRPr="00021F0E">
        <w:rPr>
          <w:rFonts w:ascii="Book Antiqua" w:eastAsia="Times New Roman" w:hAnsi="Book Antiqua" w:cs="Times New Roman"/>
          <w:sz w:val="24"/>
          <w:szCs w:val="24"/>
        </w:rPr>
        <w:t xml:space="preserve"> </w:t>
      </w:r>
      <w:r w:rsidR="007B5D4D" w:rsidRPr="00021F0E">
        <w:rPr>
          <w:rFonts w:ascii="Book Antiqua" w:eastAsia="Times New Roman" w:hAnsi="Book Antiqua" w:cs="Times New Roman"/>
          <w:sz w:val="24"/>
          <w:szCs w:val="24"/>
        </w:rPr>
        <w:t>(SD</w:t>
      </w:r>
      <w:r w:rsidR="00B421BE" w:rsidRPr="00021F0E">
        <w:rPr>
          <w:rFonts w:ascii="Book Antiqua" w:eastAsia="Times New Roman" w:hAnsi="Book Antiqua" w:cs="Times New Roman"/>
          <w:sz w:val="24"/>
          <w:szCs w:val="24"/>
        </w:rPr>
        <w:t>:</w:t>
      </w:r>
      <w:r w:rsidR="007B5D4D" w:rsidRPr="00021F0E">
        <w:rPr>
          <w:rFonts w:ascii="Book Antiqua" w:eastAsia="Times New Roman" w:hAnsi="Book Antiqua" w:cs="Times New Roman"/>
          <w:sz w:val="24"/>
          <w:szCs w:val="24"/>
        </w:rPr>
        <w:t xml:space="preserve"> </w:t>
      </w:r>
      <w:r w:rsidR="00387684" w:rsidRPr="00021F0E">
        <w:rPr>
          <w:rFonts w:ascii="Book Antiqua" w:eastAsia="Times New Roman" w:hAnsi="Book Antiqua" w:cs="Times New Roman"/>
          <w:sz w:val="24"/>
          <w:szCs w:val="24"/>
        </w:rPr>
        <w:t>0.24)</w:t>
      </w:r>
      <w:r w:rsidR="00B421BE" w:rsidRPr="00021F0E">
        <w:rPr>
          <w:rFonts w:ascii="Book Antiqua" w:eastAsia="Times New Roman" w:hAnsi="Book Antiqua" w:cs="Times New Roman"/>
          <w:sz w:val="24"/>
          <w:szCs w:val="24"/>
        </w:rPr>
        <w:t xml:space="preserve"> mm</w:t>
      </w:r>
      <w:r w:rsidR="00387684" w:rsidRPr="00021F0E">
        <w:rPr>
          <w:rFonts w:ascii="Book Antiqua" w:eastAsia="Times New Roman" w:hAnsi="Book Antiqua" w:cs="Times New Roman"/>
          <w:sz w:val="24"/>
          <w:szCs w:val="24"/>
        </w:rPr>
        <w:t xml:space="preserve">. </w:t>
      </w:r>
      <w:r w:rsidR="00E26D41" w:rsidRPr="00021F0E">
        <w:rPr>
          <w:rFonts w:ascii="Book Antiqua" w:eastAsia="Times New Roman" w:hAnsi="Book Antiqua" w:cs="Times New Roman"/>
          <w:sz w:val="24"/>
          <w:szCs w:val="24"/>
        </w:rPr>
        <w:t>P</w:t>
      </w:r>
      <w:r w:rsidR="00E343E9" w:rsidRPr="00021F0E">
        <w:rPr>
          <w:rFonts w:ascii="Book Antiqua" w:eastAsia="Times New Roman" w:hAnsi="Book Antiqua" w:cs="Times New Roman"/>
          <w:sz w:val="24"/>
          <w:szCs w:val="24"/>
        </w:rPr>
        <w:t xml:space="preserve">ancreatic </w:t>
      </w:r>
      <w:r w:rsidR="00915B33" w:rsidRPr="00021F0E">
        <w:rPr>
          <w:rFonts w:ascii="Book Antiqua" w:eastAsia="Times New Roman" w:hAnsi="Book Antiqua" w:cs="Times New Roman"/>
          <w:sz w:val="24"/>
          <w:szCs w:val="24"/>
        </w:rPr>
        <w:t>head and neck</w:t>
      </w:r>
      <w:r w:rsidR="005F5B6C" w:rsidRPr="00021F0E">
        <w:rPr>
          <w:rFonts w:ascii="Book Antiqua" w:eastAsia="Times New Roman" w:hAnsi="Book Antiqua" w:cs="Times New Roman"/>
          <w:sz w:val="24"/>
          <w:szCs w:val="24"/>
        </w:rPr>
        <w:t xml:space="preserve"> </w:t>
      </w:r>
      <w:r w:rsidR="004446D0" w:rsidRPr="00021F0E">
        <w:rPr>
          <w:rFonts w:ascii="Book Antiqua" w:eastAsia="Times New Roman" w:hAnsi="Book Antiqua" w:cs="Times New Roman"/>
          <w:sz w:val="24"/>
          <w:szCs w:val="24"/>
        </w:rPr>
        <w:t>lesions</w:t>
      </w:r>
      <w:r w:rsidR="00E26D41" w:rsidRPr="00021F0E">
        <w:rPr>
          <w:rFonts w:ascii="Book Antiqua" w:eastAsia="Times New Roman" w:hAnsi="Book Antiqua" w:cs="Times New Roman"/>
          <w:sz w:val="24"/>
          <w:szCs w:val="24"/>
        </w:rPr>
        <w:t xml:space="preserve"> were</w:t>
      </w:r>
      <w:r w:rsidR="004446D0" w:rsidRPr="00021F0E">
        <w:rPr>
          <w:rFonts w:ascii="Book Antiqua" w:eastAsia="Times New Roman" w:hAnsi="Book Antiqua" w:cs="Times New Roman"/>
          <w:sz w:val="24"/>
          <w:szCs w:val="24"/>
        </w:rPr>
        <w:t xml:space="preserve"> most frequently encountered</w:t>
      </w:r>
      <w:r w:rsidR="009D0588" w:rsidRPr="00021F0E">
        <w:rPr>
          <w:rFonts w:ascii="Book Antiqua" w:eastAsia="Times New Roman" w:hAnsi="Book Antiqua" w:cs="Times New Roman"/>
          <w:sz w:val="24"/>
          <w:szCs w:val="24"/>
        </w:rPr>
        <w:t xml:space="preserve"> (</w:t>
      </w:r>
      <w:r w:rsidR="003520B9" w:rsidRPr="00021F0E">
        <w:rPr>
          <w:rFonts w:ascii="Book Antiqua" w:eastAsia="Times New Roman" w:hAnsi="Book Antiqua" w:cs="Times New Roman"/>
          <w:i/>
          <w:sz w:val="24"/>
          <w:szCs w:val="24"/>
        </w:rPr>
        <w:t>n</w:t>
      </w:r>
      <w:r w:rsidR="003520B9" w:rsidRPr="00021F0E">
        <w:rPr>
          <w:rFonts w:ascii="Book Antiqua" w:hAnsi="Book Antiqua" w:cs="Times New Roman"/>
          <w:sz w:val="24"/>
          <w:szCs w:val="24"/>
          <w:lang w:eastAsia="zh-CN"/>
        </w:rPr>
        <w:t xml:space="preserve"> </w:t>
      </w:r>
      <w:r w:rsidR="009D0588" w:rsidRPr="00021F0E">
        <w:rPr>
          <w:rFonts w:ascii="Book Antiqua" w:eastAsia="Times New Roman" w:hAnsi="Book Antiqua" w:cs="Times New Roman"/>
          <w:sz w:val="24"/>
          <w:szCs w:val="24"/>
        </w:rPr>
        <w:t>=</w:t>
      </w:r>
      <w:r w:rsidR="003520B9" w:rsidRPr="00021F0E">
        <w:rPr>
          <w:rFonts w:ascii="Book Antiqua" w:hAnsi="Book Antiqua" w:cs="Times New Roman"/>
          <w:sz w:val="24"/>
          <w:szCs w:val="24"/>
          <w:lang w:eastAsia="zh-CN"/>
        </w:rPr>
        <w:t xml:space="preserve"> </w:t>
      </w:r>
      <w:r w:rsidR="009D0588" w:rsidRPr="00021F0E">
        <w:rPr>
          <w:rFonts w:ascii="Book Antiqua" w:eastAsia="Times New Roman" w:hAnsi="Book Antiqua" w:cs="Times New Roman"/>
          <w:sz w:val="24"/>
          <w:szCs w:val="24"/>
        </w:rPr>
        <w:t>157)</w:t>
      </w:r>
      <w:r w:rsidR="00E26D41" w:rsidRPr="00021F0E">
        <w:rPr>
          <w:rFonts w:ascii="Book Antiqua" w:eastAsia="Times New Roman" w:hAnsi="Book Antiqua" w:cs="Times New Roman"/>
          <w:sz w:val="24"/>
          <w:szCs w:val="24"/>
        </w:rPr>
        <w:t xml:space="preserve">, followed by </w:t>
      </w:r>
      <w:r w:rsidR="003D05B6" w:rsidRPr="00021F0E">
        <w:rPr>
          <w:rFonts w:ascii="Book Antiqua" w:eastAsia="Times New Roman" w:hAnsi="Book Antiqua" w:cs="Times New Roman"/>
          <w:sz w:val="24"/>
          <w:szCs w:val="24"/>
        </w:rPr>
        <w:t>body and tail lesions (</w:t>
      </w:r>
      <w:r w:rsidR="003520B9" w:rsidRPr="00021F0E">
        <w:rPr>
          <w:rFonts w:ascii="Book Antiqua" w:eastAsia="Times New Roman" w:hAnsi="Book Antiqua" w:cs="Times New Roman"/>
          <w:i/>
          <w:sz w:val="24"/>
          <w:szCs w:val="24"/>
        </w:rPr>
        <w:t>n</w:t>
      </w:r>
      <w:r w:rsidR="003520B9" w:rsidRPr="00021F0E">
        <w:rPr>
          <w:rFonts w:ascii="Book Antiqua" w:hAnsi="Book Antiqua" w:cs="Times New Roman"/>
          <w:sz w:val="24"/>
          <w:szCs w:val="24"/>
          <w:lang w:eastAsia="zh-CN"/>
        </w:rPr>
        <w:t xml:space="preserve"> </w:t>
      </w:r>
      <w:r w:rsidR="003D05B6" w:rsidRPr="00021F0E">
        <w:rPr>
          <w:rFonts w:ascii="Book Antiqua" w:eastAsia="Times New Roman" w:hAnsi="Book Antiqua" w:cs="Times New Roman"/>
          <w:sz w:val="24"/>
          <w:szCs w:val="24"/>
        </w:rPr>
        <w:t>=</w:t>
      </w:r>
      <w:r w:rsidR="003520B9" w:rsidRPr="00021F0E">
        <w:rPr>
          <w:rFonts w:ascii="Book Antiqua" w:hAnsi="Book Antiqua" w:cs="Times New Roman"/>
          <w:sz w:val="24"/>
          <w:szCs w:val="24"/>
          <w:lang w:eastAsia="zh-CN"/>
        </w:rPr>
        <w:t xml:space="preserve"> </w:t>
      </w:r>
      <w:r w:rsidR="003D05B6" w:rsidRPr="00021F0E">
        <w:rPr>
          <w:rFonts w:ascii="Book Antiqua" w:eastAsia="Times New Roman" w:hAnsi="Book Antiqua" w:cs="Times New Roman"/>
          <w:sz w:val="24"/>
          <w:szCs w:val="24"/>
        </w:rPr>
        <w:t xml:space="preserve">76), </w:t>
      </w:r>
      <w:r w:rsidR="00E456C3" w:rsidRPr="00021F0E">
        <w:rPr>
          <w:rFonts w:ascii="Book Antiqua" w:eastAsia="Times New Roman" w:hAnsi="Book Antiqua" w:cs="Times New Roman"/>
          <w:sz w:val="24"/>
          <w:szCs w:val="24"/>
        </w:rPr>
        <w:t>and lastly</w:t>
      </w:r>
      <w:r w:rsidR="00D23601" w:rsidRPr="00021F0E">
        <w:rPr>
          <w:rFonts w:ascii="Book Antiqua" w:eastAsia="Times New Roman" w:hAnsi="Book Antiqua" w:cs="Times New Roman"/>
          <w:sz w:val="24"/>
          <w:szCs w:val="24"/>
        </w:rPr>
        <w:t xml:space="preserve"> uncinate process lesions (</w:t>
      </w:r>
      <w:r w:rsidR="003520B9" w:rsidRPr="00021F0E">
        <w:rPr>
          <w:rFonts w:ascii="Book Antiqua" w:eastAsia="Times New Roman" w:hAnsi="Book Antiqua" w:cs="Times New Roman"/>
          <w:i/>
          <w:sz w:val="24"/>
          <w:szCs w:val="24"/>
        </w:rPr>
        <w:t>n</w:t>
      </w:r>
      <w:r w:rsidR="003520B9" w:rsidRPr="00021F0E">
        <w:rPr>
          <w:rFonts w:ascii="Book Antiqua" w:hAnsi="Book Antiqua" w:cs="Times New Roman"/>
          <w:i/>
          <w:sz w:val="24"/>
          <w:szCs w:val="24"/>
          <w:lang w:eastAsia="zh-CN"/>
        </w:rPr>
        <w:t xml:space="preserve"> </w:t>
      </w:r>
      <w:r w:rsidR="00D23601" w:rsidRPr="00021F0E">
        <w:rPr>
          <w:rFonts w:ascii="Book Antiqua" w:eastAsia="Times New Roman" w:hAnsi="Book Antiqua" w:cs="Times New Roman"/>
          <w:sz w:val="24"/>
          <w:szCs w:val="24"/>
        </w:rPr>
        <w:t>=</w:t>
      </w:r>
      <w:r w:rsidR="003520B9" w:rsidRPr="00021F0E">
        <w:rPr>
          <w:rFonts w:ascii="Book Antiqua" w:hAnsi="Book Antiqua" w:cs="Times New Roman"/>
          <w:sz w:val="24"/>
          <w:szCs w:val="24"/>
          <w:lang w:eastAsia="zh-CN"/>
        </w:rPr>
        <w:t xml:space="preserve"> </w:t>
      </w:r>
      <w:r w:rsidR="00105719" w:rsidRPr="00021F0E">
        <w:rPr>
          <w:rFonts w:ascii="Book Antiqua" w:eastAsia="Times New Roman" w:hAnsi="Book Antiqua" w:cs="Times New Roman"/>
          <w:sz w:val="24"/>
          <w:szCs w:val="24"/>
        </w:rPr>
        <w:t>14)</w:t>
      </w:r>
      <w:r w:rsidR="004446D0" w:rsidRPr="00021F0E">
        <w:rPr>
          <w:rFonts w:ascii="Book Antiqua" w:eastAsia="Times New Roman" w:hAnsi="Book Antiqua" w:cs="Times New Roman"/>
          <w:sz w:val="24"/>
          <w:szCs w:val="24"/>
        </w:rPr>
        <w:t xml:space="preserve">. </w:t>
      </w:r>
      <w:r w:rsidR="00C33B6A" w:rsidRPr="00021F0E">
        <w:rPr>
          <w:rFonts w:ascii="Book Antiqua" w:eastAsia="Times New Roman" w:hAnsi="Book Antiqua" w:cs="Times New Roman"/>
          <w:sz w:val="24"/>
          <w:szCs w:val="24"/>
        </w:rPr>
        <w:t xml:space="preserve">The mean tumor size undergoing fiducial replacement </w:t>
      </w:r>
      <w:r w:rsidR="00B07683" w:rsidRPr="00021F0E">
        <w:rPr>
          <w:rFonts w:ascii="Book Antiqua" w:eastAsia="Times New Roman" w:hAnsi="Book Antiqua" w:cs="Times New Roman"/>
          <w:sz w:val="24"/>
          <w:szCs w:val="24"/>
        </w:rPr>
        <w:t>was</w:t>
      </w:r>
      <w:r w:rsidR="00057BA5" w:rsidRPr="00021F0E">
        <w:rPr>
          <w:rFonts w:ascii="Book Antiqua" w:eastAsia="Times New Roman" w:hAnsi="Book Antiqua" w:cs="Times New Roman"/>
          <w:sz w:val="24"/>
          <w:szCs w:val="24"/>
        </w:rPr>
        <w:t xml:space="preserve"> 34.6</w:t>
      </w:r>
      <w:r w:rsidR="001A46E7" w:rsidRPr="00021F0E">
        <w:rPr>
          <w:rFonts w:ascii="Book Antiqua" w:eastAsia="Times New Roman" w:hAnsi="Book Antiqua" w:cs="Times New Roman"/>
          <w:sz w:val="24"/>
          <w:szCs w:val="24"/>
        </w:rPr>
        <w:t xml:space="preserve"> (SD</w:t>
      </w:r>
      <w:r w:rsidR="003520B9" w:rsidRPr="00021F0E">
        <w:rPr>
          <w:rFonts w:ascii="Book Antiqua" w:hAnsi="Book Antiqua" w:cs="Times New Roman"/>
          <w:sz w:val="24"/>
          <w:szCs w:val="24"/>
          <w:lang w:eastAsia="zh-CN"/>
        </w:rPr>
        <w:t>:</w:t>
      </w:r>
      <w:r w:rsidR="001A46E7" w:rsidRPr="00021F0E">
        <w:rPr>
          <w:rFonts w:ascii="Book Antiqua" w:eastAsia="Times New Roman" w:hAnsi="Book Antiqua" w:cs="Times New Roman"/>
          <w:sz w:val="24"/>
          <w:szCs w:val="24"/>
        </w:rPr>
        <w:t xml:space="preserve"> 5.53</w:t>
      </w:r>
      <w:r w:rsidR="00D701B8" w:rsidRPr="00021F0E">
        <w:rPr>
          <w:rFonts w:ascii="Book Antiqua" w:eastAsia="Times New Roman" w:hAnsi="Book Antiqua" w:cs="Times New Roman"/>
          <w:sz w:val="24"/>
          <w:szCs w:val="24"/>
        </w:rPr>
        <w:t>)</w:t>
      </w:r>
      <w:r w:rsidR="00B421BE" w:rsidRPr="00021F0E">
        <w:rPr>
          <w:rFonts w:ascii="Book Antiqua" w:eastAsia="Times New Roman" w:hAnsi="Book Antiqua" w:cs="Times New Roman"/>
          <w:sz w:val="24"/>
          <w:szCs w:val="24"/>
        </w:rPr>
        <w:t xml:space="preserve"> mm</w:t>
      </w:r>
      <w:r w:rsidR="00D701B8" w:rsidRPr="00021F0E">
        <w:rPr>
          <w:rFonts w:ascii="Book Antiqua" w:eastAsia="Times New Roman" w:hAnsi="Book Antiqua" w:cs="Times New Roman"/>
          <w:sz w:val="24"/>
          <w:szCs w:val="24"/>
        </w:rPr>
        <w:t xml:space="preserve">. </w:t>
      </w:r>
      <w:r w:rsidR="00DB16DA" w:rsidRPr="00021F0E">
        <w:rPr>
          <w:rFonts w:ascii="Book Antiqua" w:eastAsia="Times New Roman" w:hAnsi="Book Antiqua" w:cs="Times New Roman"/>
          <w:sz w:val="24"/>
          <w:szCs w:val="24"/>
        </w:rPr>
        <w:t>Included s</w:t>
      </w:r>
      <w:r w:rsidRPr="00021F0E">
        <w:rPr>
          <w:rFonts w:ascii="Book Antiqua" w:eastAsia="Times New Roman" w:hAnsi="Book Antiqua" w:cs="Times New Roman"/>
          <w:sz w:val="24"/>
          <w:szCs w:val="24"/>
        </w:rPr>
        <w:t xml:space="preserve">tudies were published as full texts. Our search results and methodology are outlined in the flow diagram labeled Figure 1. </w:t>
      </w:r>
    </w:p>
    <w:p w14:paraId="54D58538" w14:textId="0B6314C1" w:rsidR="0089010F" w:rsidRPr="00021F0E" w:rsidRDefault="000F5CC1" w:rsidP="00021F0E">
      <w:pPr>
        <w:spacing w:after="0" w:line="360" w:lineRule="auto"/>
        <w:jc w:val="both"/>
        <w:rPr>
          <w:rFonts w:ascii="Book Antiqua" w:eastAsia="Times New Roman" w:hAnsi="Book Antiqua" w:cs="Times New Roman"/>
          <w:sz w:val="24"/>
          <w:szCs w:val="24"/>
        </w:rPr>
      </w:pPr>
      <w:r w:rsidRPr="00021F0E">
        <w:rPr>
          <w:rFonts w:ascii="Book Antiqua" w:eastAsia="Times New Roman" w:hAnsi="Book Antiqua" w:cs="Times New Roman"/>
          <w:sz w:val="24"/>
          <w:szCs w:val="24"/>
        </w:rPr>
        <w:t xml:space="preserve"> </w:t>
      </w:r>
    </w:p>
    <w:p w14:paraId="2970155D" w14:textId="731FF651" w:rsidR="005068F9" w:rsidRPr="00021F0E" w:rsidRDefault="00C41C89" w:rsidP="00021F0E">
      <w:pPr>
        <w:spacing w:after="0" w:line="360" w:lineRule="auto"/>
        <w:jc w:val="both"/>
        <w:rPr>
          <w:rFonts w:ascii="Book Antiqua" w:hAnsi="Book Antiqua" w:cs="Times New Roman"/>
          <w:b/>
          <w:bCs/>
          <w:i/>
          <w:sz w:val="24"/>
          <w:szCs w:val="24"/>
          <w:lang w:eastAsia="zh-CN"/>
        </w:rPr>
      </w:pPr>
      <w:r w:rsidRPr="00021F0E">
        <w:rPr>
          <w:rFonts w:ascii="Book Antiqua" w:eastAsia="Times New Roman" w:hAnsi="Book Antiqua" w:cs="Times New Roman"/>
          <w:b/>
          <w:bCs/>
          <w:i/>
          <w:sz w:val="24"/>
          <w:szCs w:val="24"/>
        </w:rPr>
        <w:t>Successful placement</w:t>
      </w:r>
    </w:p>
    <w:p w14:paraId="68C71BEC" w14:textId="77CF900E" w:rsidR="00014EC9" w:rsidRPr="00021F0E" w:rsidRDefault="00C41C89" w:rsidP="00021F0E">
      <w:pPr>
        <w:widowControl w:val="0"/>
        <w:autoSpaceDE w:val="0"/>
        <w:autoSpaceDN w:val="0"/>
        <w:adjustRightInd w:val="0"/>
        <w:spacing w:after="0" w:line="360" w:lineRule="auto"/>
        <w:jc w:val="both"/>
        <w:rPr>
          <w:rFonts w:ascii="Book Antiqua" w:hAnsi="Book Antiqua" w:cs="Times New Roman"/>
          <w:sz w:val="24"/>
          <w:szCs w:val="24"/>
          <w:lang w:eastAsia="zh-CN"/>
        </w:rPr>
      </w:pPr>
      <w:r w:rsidRPr="00021F0E">
        <w:rPr>
          <w:rFonts w:ascii="Book Antiqua" w:eastAsia="Times New Roman" w:hAnsi="Book Antiqua" w:cs="Times New Roman"/>
          <w:sz w:val="24"/>
          <w:szCs w:val="24"/>
        </w:rPr>
        <w:t>Successf</w:t>
      </w:r>
      <w:r w:rsidR="00D2360E" w:rsidRPr="00021F0E">
        <w:rPr>
          <w:rFonts w:ascii="Book Antiqua" w:eastAsia="Times New Roman" w:hAnsi="Book Antiqua" w:cs="Times New Roman"/>
          <w:sz w:val="24"/>
          <w:szCs w:val="24"/>
        </w:rPr>
        <w:t xml:space="preserve">ul </w:t>
      </w:r>
      <w:r w:rsidR="00686C15" w:rsidRPr="00021F0E">
        <w:rPr>
          <w:rFonts w:ascii="Book Antiqua" w:eastAsia="Times New Roman" w:hAnsi="Book Antiqua" w:cs="Times New Roman"/>
          <w:sz w:val="24"/>
          <w:szCs w:val="24"/>
        </w:rPr>
        <w:t xml:space="preserve">fiducial marker </w:t>
      </w:r>
      <w:r w:rsidR="003566C5" w:rsidRPr="00021F0E">
        <w:rPr>
          <w:rFonts w:ascii="Book Antiqua" w:eastAsia="Times New Roman" w:hAnsi="Book Antiqua" w:cs="Times New Roman"/>
          <w:sz w:val="24"/>
          <w:szCs w:val="24"/>
        </w:rPr>
        <w:t>placement</w:t>
      </w:r>
      <w:r w:rsidR="00D2360E" w:rsidRPr="00021F0E">
        <w:rPr>
          <w:rFonts w:ascii="Book Antiqua" w:eastAsia="Times New Roman" w:hAnsi="Book Antiqua" w:cs="Times New Roman"/>
          <w:sz w:val="24"/>
          <w:szCs w:val="24"/>
        </w:rPr>
        <w:t xml:space="preserve"> under EUS-guidance </w:t>
      </w:r>
      <w:r w:rsidR="009F0E7F" w:rsidRPr="00021F0E">
        <w:rPr>
          <w:rFonts w:ascii="Book Antiqua" w:eastAsia="Times New Roman" w:hAnsi="Book Antiqua" w:cs="Times New Roman"/>
          <w:sz w:val="24"/>
          <w:szCs w:val="24"/>
        </w:rPr>
        <w:t>gave a</w:t>
      </w:r>
      <w:r w:rsidR="005F595B" w:rsidRPr="00021F0E">
        <w:rPr>
          <w:rFonts w:ascii="Book Antiqua" w:eastAsia="Times New Roman" w:hAnsi="Book Antiqua" w:cs="Times New Roman"/>
          <w:sz w:val="24"/>
          <w:szCs w:val="24"/>
        </w:rPr>
        <w:t xml:space="preserve"> </w:t>
      </w:r>
      <w:r w:rsidR="00CF2C73" w:rsidRPr="00021F0E">
        <w:rPr>
          <w:rFonts w:ascii="Book Antiqua" w:eastAsia="Times New Roman" w:hAnsi="Book Antiqua" w:cs="Times New Roman"/>
          <w:sz w:val="24"/>
          <w:szCs w:val="24"/>
        </w:rPr>
        <w:t>pooled proportion of</w:t>
      </w:r>
      <w:r w:rsidR="00C11414" w:rsidRPr="00021F0E">
        <w:rPr>
          <w:rFonts w:ascii="Book Antiqua" w:eastAsia="Times New Roman" w:hAnsi="Book Antiqua" w:cs="Times New Roman"/>
          <w:sz w:val="24"/>
          <w:szCs w:val="24"/>
        </w:rPr>
        <w:t xml:space="preserve"> </w:t>
      </w:r>
      <w:r w:rsidR="00D231ED" w:rsidRPr="00021F0E">
        <w:rPr>
          <w:rFonts w:ascii="Book Antiqua" w:eastAsia="Times New Roman" w:hAnsi="Book Antiqua" w:cs="Times New Roman"/>
          <w:sz w:val="24"/>
          <w:szCs w:val="24"/>
        </w:rPr>
        <w:t>9</w:t>
      </w:r>
      <w:r w:rsidR="00371A6A" w:rsidRPr="00021F0E">
        <w:rPr>
          <w:rFonts w:ascii="Book Antiqua" w:eastAsia="Times New Roman" w:hAnsi="Book Antiqua" w:cs="Times New Roman"/>
          <w:sz w:val="24"/>
          <w:szCs w:val="24"/>
        </w:rPr>
        <w:t xml:space="preserve">6.27% </w:t>
      </w:r>
      <w:r w:rsidR="003520B9" w:rsidRPr="00021F0E">
        <w:rPr>
          <w:rFonts w:ascii="Book Antiqua" w:eastAsia="Times New Roman" w:hAnsi="Book Antiqua" w:cs="Times New Roman"/>
          <w:sz w:val="24"/>
          <w:szCs w:val="24"/>
        </w:rPr>
        <w:t>(95%</w:t>
      </w:r>
      <w:r w:rsidR="00903A8E" w:rsidRPr="00021F0E">
        <w:rPr>
          <w:rFonts w:ascii="Book Antiqua" w:eastAsia="Times New Roman" w:hAnsi="Book Antiqua" w:cs="Times New Roman"/>
          <w:sz w:val="24"/>
          <w:szCs w:val="24"/>
        </w:rPr>
        <w:t xml:space="preserve">CI: </w:t>
      </w:r>
      <w:r w:rsidR="001751E7" w:rsidRPr="00021F0E">
        <w:rPr>
          <w:rFonts w:ascii="Book Antiqua" w:eastAsia="Times New Roman" w:hAnsi="Book Antiqua" w:cs="Times New Roman"/>
          <w:sz w:val="24"/>
          <w:szCs w:val="24"/>
        </w:rPr>
        <w:t>95</w:t>
      </w:r>
      <w:r w:rsidR="00903A8E" w:rsidRPr="00021F0E">
        <w:rPr>
          <w:rFonts w:ascii="Book Antiqua" w:eastAsia="Times New Roman" w:hAnsi="Book Antiqua" w:cs="Times New Roman"/>
          <w:sz w:val="24"/>
          <w:szCs w:val="24"/>
        </w:rPr>
        <w:t>.</w:t>
      </w:r>
      <w:r w:rsidR="00770ED8" w:rsidRPr="00021F0E">
        <w:rPr>
          <w:rFonts w:ascii="Book Antiqua" w:eastAsia="Times New Roman" w:hAnsi="Book Antiqua" w:cs="Times New Roman"/>
          <w:sz w:val="24"/>
          <w:szCs w:val="24"/>
        </w:rPr>
        <w:t>35</w:t>
      </w:r>
      <w:r w:rsidR="003520B9" w:rsidRPr="00021F0E">
        <w:rPr>
          <w:rFonts w:ascii="Book Antiqua" w:hAnsi="Book Antiqua" w:cs="Times New Roman"/>
          <w:sz w:val="24"/>
          <w:szCs w:val="24"/>
          <w:lang w:eastAsia="zh-CN"/>
        </w:rPr>
        <w:t>-</w:t>
      </w:r>
      <w:r w:rsidR="00742E72" w:rsidRPr="00021F0E">
        <w:rPr>
          <w:rFonts w:ascii="Book Antiqua" w:eastAsia="Times New Roman" w:hAnsi="Book Antiqua" w:cs="Times New Roman"/>
          <w:sz w:val="24"/>
          <w:szCs w:val="24"/>
        </w:rPr>
        <w:t>97</w:t>
      </w:r>
      <w:r w:rsidR="00903A8E" w:rsidRPr="00021F0E">
        <w:rPr>
          <w:rFonts w:ascii="Book Antiqua" w:eastAsia="Times New Roman" w:hAnsi="Book Antiqua" w:cs="Times New Roman"/>
          <w:sz w:val="24"/>
          <w:szCs w:val="24"/>
        </w:rPr>
        <w:t>.</w:t>
      </w:r>
      <w:r w:rsidR="00BF5BF1" w:rsidRPr="00021F0E">
        <w:rPr>
          <w:rFonts w:ascii="Book Antiqua" w:eastAsia="Times New Roman" w:hAnsi="Book Antiqua" w:cs="Times New Roman"/>
          <w:sz w:val="24"/>
          <w:szCs w:val="24"/>
        </w:rPr>
        <w:t>81</w:t>
      </w:r>
      <w:r w:rsidR="00903A8E" w:rsidRPr="00021F0E">
        <w:rPr>
          <w:rFonts w:ascii="Book Antiqua" w:eastAsia="Times New Roman" w:hAnsi="Book Antiqua" w:cs="Times New Roman"/>
          <w:sz w:val="24"/>
          <w:szCs w:val="24"/>
        </w:rPr>
        <w:t>)</w:t>
      </w:r>
      <w:r w:rsidR="00FA66DB" w:rsidRPr="00021F0E">
        <w:rPr>
          <w:rFonts w:ascii="Book Antiqua" w:eastAsia="Times New Roman" w:hAnsi="Book Antiqua" w:cs="Times New Roman"/>
          <w:sz w:val="24"/>
          <w:szCs w:val="24"/>
        </w:rPr>
        <w:t xml:space="preserve"> as shown in Figure </w:t>
      </w:r>
      <w:r w:rsidR="00CD27C8" w:rsidRPr="00021F0E">
        <w:rPr>
          <w:rFonts w:ascii="Book Antiqua" w:eastAsia="Times New Roman" w:hAnsi="Book Antiqua" w:cs="Times New Roman"/>
          <w:sz w:val="24"/>
          <w:szCs w:val="24"/>
        </w:rPr>
        <w:t>2</w:t>
      </w:r>
      <w:r w:rsidR="00B97C6F" w:rsidRPr="00021F0E">
        <w:rPr>
          <w:rFonts w:ascii="Book Antiqua" w:hAnsi="Book Antiqua" w:cs="Times New Roman"/>
          <w:sz w:val="24"/>
          <w:szCs w:val="24"/>
          <w:lang w:eastAsia="zh-CN"/>
        </w:rPr>
        <w:t>A</w:t>
      </w:r>
      <w:r w:rsidR="00FA66DB" w:rsidRPr="00021F0E">
        <w:rPr>
          <w:rFonts w:ascii="Book Antiqua" w:eastAsia="Times New Roman" w:hAnsi="Book Antiqua" w:cs="Times New Roman"/>
          <w:sz w:val="24"/>
          <w:szCs w:val="24"/>
        </w:rPr>
        <w:t>.</w:t>
      </w:r>
      <w:r w:rsidR="00903A8E" w:rsidRPr="00021F0E">
        <w:rPr>
          <w:rFonts w:ascii="Book Antiqua" w:eastAsia="Times New Roman" w:hAnsi="Book Antiqua" w:cs="Times New Roman"/>
          <w:sz w:val="24"/>
          <w:szCs w:val="24"/>
        </w:rPr>
        <w:t xml:space="preserve"> </w:t>
      </w:r>
      <w:proofErr w:type="spellStart"/>
      <w:r w:rsidR="00A2092F" w:rsidRPr="00021F0E">
        <w:rPr>
          <w:rFonts w:ascii="Book Antiqua" w:eastAsia="Times New Roman" w:hAnsi="Book Antiqua" w:cs="Times New Roman"/>
          <w:sz w:val="24"/>
          <w:szCs w:val="24"/>
        </w:rPr>
        <w:t>Begg-Mazumdar</w:t>
      </w:r>
      <w:proofErr w:type="spellEnd"/>
      <w:r w:rsidR="00A2092F" w:rsidRPr="00021F0E">
        <w:rPr>
          <w:rFonts w:ascii="Book Antiqua" w:eastAsia="Times New Roman" w:hAnsi="Book Antiqua" w:cs="Times New Roman"/>
          <w:sz w:val="24"/>
          <w:szCs w:val="24"/>
        </w:rPr>
        <w:t xml:space="preserve"> bias indicator gave a Kendall's tau = -0.</w:t>
      </w:r>
      <w:r w:rsidR="00825DFD" w:rsidRPr="00021F0E">
        <w:rPr>
          <w:rFonts w:ascii="Book Antiqua" w:eastAsia="Times New Roman" w:hAnsi="Book Antiqua" w:cs="Times New Roman"/>
          <w:sz w:val="24"/>
          <w:szCs w:val="24"/>
        </w:rPr>
        <w:t>42</w:t>
      </w:r>
      <w:r w:rsidR="00A2092F" w:rsidRPr="00021F0E">
        <w:rPr>
          <w:rFonts w:ascii="Book Antiqua" w:eastAsia="Times New Roman" w:hAnsi="Book Antiqua" w:cs="Times New Roman"/>
          <w:sz w:val="24"/>
          <w:szCs w:val="24"/>
        </w:rPr>
        <w:t xml:space="preserve"> (</w:t>
      </w:r>
      <w:r w:rsidR="00A2092F" w:rsidRPr="00021F0E">
        <w:rPr>
          <w:rFonts w:ascii="Book Antiqua" w:eastAsia="Times New Roman" w:hAnsi="Book Antiqua" w:cs="Times New Roman"/>
          <w:i/>
          <w:caps/>
          <w:sz w:val="24"/>
          <w:szCs w:val="24"/>
        </w:rPr>
        <w:t>p</w:t>
      </w:r>
      <w:r w:rsidR="00A2092F" w:rsidRPr="00021F0E">
        <w:rPr>
          <w:rFonts w:ascii="Book Antiqua" w:eastAsia="Times New Roman" w:hAnsi="Book Antiqua" w:cs="Times New Roman"/>
          <w:sz w:val="24"/>
          <w:szCs w:val="24"/>
        </w:rPr>
        <w:t xml:space="preserve"> = 0.0</w:t>
      </w:r>
      <w:r w:rsidR="00AB136D" w:rsidRPr="00021F0E">
        <w:rPr>
          <w:rFonts w:ascii="Book Antiqua" w:eastAsia="Times New Roman" w:hAnsi="Book Antiqua" w:cs="Times New Roman"/>
          <w:sz w:val="24"/>
          <w:szCs w:val="24"/>
        </w:rPr>
        <w:t>7</w:t>
      </w:r>
      <w:r w:rsidR="00A2092F" w:rsidRPr="00021F0E">
        <w:rPr>
          <w:rFonts w:ascii="Book Antiqua" w:eastAsia="Times New Roman" w:hAnsi="Book Antiqua" w:cs="Times New Roman"/>
          <w:sz w:val="24"/>
          <w:szCs w:val="24"/>
        </w:rPr>
        <w:t>), and Egger bias gave a value of -</w:t>
      </w:r>
      <w:r w:rsidR="00800634" w:rsidRPr="00021F0E">
        <w:rPr>
          <w:rFonts w:ascii="Book Antiqua" w:eastAsia="Times New Roman" w:hAnsi="Book Antiqua" w:cs="Times New Roman"/>
          <w:sz w:val="24"/>
          <w:szCs w:val="24"/>
        </w:rPr>
        <w:t>1.05</w:t>
      </w:r>
      <w:r w:rsidR="003520B9" w:rsidRPr="00021F0E">
        <w:rPr>
          <w:rFonts w:ascii="Book Antiqua" w:eastAsia="Times New Roman" w:hAnsi="Book Antiqua" w:cs="Times New Roman"/>
          <w:sz w:val="24"/>
          <w:szCs w:val="24"/>
        </w:rPr>
        <w:t xml:space="preserve"> </w:t>
      </w:r>
      <w:r w:rsidR="003520B9" w:rsidRPr="00021F0E">
        <w:rPr>
          <w:rFonts w:ascii="Book Antiqua" w:hAnsi="Book Antiqua" w:cs="Times New Roman"/>
          <w:sz w:val="24"/>
          <w:szCs w:val="24"/>
          <w:lang w:eastAsia="zh-CN"/>
        </w:rPr>
        <w:t>[</w:t>
      </w:r>
      <w:r w:rsidR="003520B9" w:rsidRPr="00021F0E">
        <w:rPr>
          <w:rFonts w:ascii="Book Antiqua" w:eastAsia="Times New Roman" w:hAnsi="Book Antiqua" w:cs="Times New Roman"/>
          <w:sz w:val="24"/>
          <w:szCs w:val="24"/>
        </w:rPr>
        <w:t>95%</w:t>
      </w:r>
      <w:r w:rsidR="00A2092F" w:rsidRPr="00021F0E">
        <w:rPr>
          <w:rFonts w:ascii="Book Antiqua" w:eastAsia="Times New Roman" w:hAnsi="Book Antiqua" w:cs="Times New Roman"/>
          <w:sz w:val="24"/>
          <w:szCs w:val="24"/>
        </w:rPr>
        <w:t>CI</w:t>
      </w:r>
      <w:r w:rsidR="003520B9" w:rsidRPr="00021F0E">
        <w:rPr>
          <w:rFonts w:ascii="Book Antiqua" w:hAnsi="Book Antiqua" w:cs="Times New Roman"/>
          <w:sz w:val="24"/>
          <w:szCs w:val="24"/>
          <w:lang w:eastAsia="zh-CN"/>
        </w:rPr>
        <w:t xml:space="preserve">: </w:t>
      </w:r>
      <w:r w:rsidR="00A2092F" w:rsidRPr="00021F0E">
        <w:rPr>
          <w:rFonts w:ascii="Book Antiqua" w:eastAsia="Times New Roman" w:hAnsi="Book Antiqua" w:cs="Times New Roman"/>
          <w:sz w:val="24"/>
          <w:szCs w:val="24"/>
        </w:rPr>
        <w:t>-</w:t>
      </w:r>
      <w:r w:rsidR="005F311A" w:rsidRPr="00021F0E">
        <w:rPr>
          <w:rFonts w:ascii="Book Antiqua" w:eastAsia="Times New Roman" w:hAnsi="Book Antiqua" w:cs="Times New Roman"/>
          <w:sz w:val="24"/>
          <w:szCs w:val="24"/>
        </w:rPr>
        <w:t>2.07</w:t>
      </w:r>
      <w:r w:rsidR="003520B9" w:rsidRPr="00021F0E">
        <w:rPr>
          <w:rFonts w:ascii="Book Antiqua" w:hAnsi="Book Antiqua" w:cs="Times New Roman"/>
          <w:sz w:val="24"/>
          <w:szCs w:val="24"/>
          <w:lang w:eastAsia="zh-CN"/>
        </w:rPr>
        <w:t>-(</w:t>
      </w:r>
      <w:r w:rsidR="00A2092F" w:rsidRPr="00021F0E">
        <w:rPr>
          <w:rFonts w:ascii="Book Antiqua" w:eastAsia="Times New Roman" w:hAnsi="Book Antiqua" w:cs="Times New Roman"/>
          <w:sz w:val="24"/>
          <w:szCs w:val="24"/>
        </w:rPr>
        <w:t>-</w:t>
      </w:r>
      <w:r w:rsidR="00260895" w:rsidRPr="00021F0E">
        <w:rPr>
          <w:rFonts w:ascii="Book Antiqua" w:eastAsia="Times New Roman" w:hAnsi="Book Antiqua" w:cs="Times New Roman"/>
          <w:sz w:val="24"/>
          <w:szCs w:val="24"/>
        </w:rPr>
        <w:t>0</w:t>
      </w:r>
      <w:r w:rsidR="00A2092F" w:rsidRPr="00021F0E">
        <w:rPr>
          <w:rFonts w:ascii="Book Antiqua" w:eastAsia="Times New Roman" w:hAnsi="Book Antiqua" w:cs="Times New Roman"/>
          <w:sz w:val="24"/>
          <w:szCs w:val="24"/>
        </w:rPr>
        <w:t>.</w:t>
      </w:r>
      <w:r w:rsidR="005B1977" w:rsidRPr="00021F0E">
        <w:rPr>
          <w:rFonts w:ascii="Book Antiqua" w:eastAsia="Times New Roman" w:hAnsi="Book Antiqua" w:cs="Times New Roman"/>
          <w:sz w:val="24"/>
          <w:szCs w:val="24"/>
        </w:rPr>
        <w:t>0</w:t>
      </w:r>
      <w:r w:rsidR="006E0A91" w:rsidRPr="00021F0E">
        <w:rPr>
          <w:rFonts w:ascii="Book Antiqua" w:eastAsia="Times New Roman" w:hAnsi="Book Antiqua" w:cs="Times New Roman"/>
          <w:sz w:val="24"/>
          <w:szCs w:val="24"/>
        </w:rPr>
        <w:t>2</w:t>
      </w:r>
      <w:r w:rsidR="003520B9" w:rsidRPr="00021F0E">
        <w:rPr>
          <w:rFonts w:ascii="Book Antiqua" w:hAnsi="Book Antiqua" w:cs="Times New Roman"/>
          <w:sz w:val="24"/>
          <w:szCs w:val="24"/>
          <w:lang w:eastAsia="zh-CN"/>
        </w:rPr>
        <w:t>)</w:t>
      </w:r>
      <w:r w:rsidR="00A2092F" w:rsidRPr="00021F0E">
        <w:rPr>
          <w:rFonts w:ascii="Book Antiqua" w:eastAsia="Times New Roman" w:hAnsi="Book Antiqua" w:cs="Times New Roman"/>
          <w:sz w:val="24"/>
          <w:szCs w:val="24"/>
        </w:rPr>
        <w:t xml:space="preserve">, </w:t>
      </w:r>
      <w:r w:rsidR="00A2092F" w:rsidRPr="00021F0E">
        <w:rPr>
          <w:rFonts w:ascii="Book Antiqua" w:eastAsia="Times New Roman" w:hAnsi="Book Antiqua" w:cs="Times New Roman"/>
          <w:i/>
          <w:caps/>
          <w:sz w:val="24"/>
          <w:szCs w:val="24"/>
        </w:rPr>
        <w:t>p</w:t>
      </w:r>
      <w:r w:rsidR="00A2092F" w:rsidRPr="00021F0E">
        <w:rPr>
          <w:rFonts w:ascii="Book Antiqua" w:eastAsia="Times New Roman" w:hAnsi="Book Antiqua" w:cs="Times New Roman"/>
          <w:sz w:val="24"/>
          <w:szCs w:val="24"/>
        </w:rPr>
        <w:t xml:space="preserve"> = 0.0</w:t>
      </w:r>
      <w:r w:rsidR="003648D1" w:rsidRPr="00021F0E">
        <w:rPr>
          <w:rFonts w:ascii="Book Antiqua" w:eastAsia="Times New Roman" w:hAnsi="Book Antiqua" w:cs="Times New Roman"/>
          <w:sz w:val="24"/>
          <w:szCs w:val="24"/>
        </w:rPr>
        <w:t>5</w:t>
      </w:r>
      <w:r w:rsidR="003520B9" w:rsidRPr="00021F0E">
        <w:rPr>
          <w:rFonts w:ascii="Book Antiqua" w:hAnsi="Book Antiqua" w:cs="Times New Roman"/>
          <w:sz w:val="24"/>
          <w:szCs w:val="24"/>
          <w:lang w:eastAsia="zh-CN"/>
        </w:rPr>
        <w:t>]</w:t>
      </w:r>
      <w:r w:rsidR="00A2092F" w:rsidRPr="00021F0E">
        <w:rPr>
          <w:rFonts w:ascii="Book Antiqua" w:eastAsia="Times New Roman" w:hAnsi="Book Antiqua" w:cs="Times New Roman"/>
          <w:sz w:val="24"/>
          <w:szCs w:val="24"/>
        </w:rPr>
        <w:t xml:space="preserve">. </w:t>
      </w:r>
    </w:p>
    <w:p w14:paraId="1B15ADAC" w14:textId="77777777" w:rsidR="003520B9" w:rsidRPr="00021F0E" w:rsidRDefault="003520B9" w:rsidP="00021F0E">
      <w:pPr>
        <w:widowControl w:val="0"/>
        <w:autoSpaceDE w:val="0"/>
        <w:autoSpaceDN w:val="0"/>
        <w:adjustRightInd w:val="0"/>
        <w:spacing w:after="0" w:line="360" w:lineRule="auto"/>
        <w:jc w:val="both"/>
        <w:rPr>
          <w:rFonts w:ascii="Book Antiqua" w:hAnsi="Book Antiqua" w:cs="Times New Roman"/>
          <w:sz w:val="24"/>
          <w:szCs w:val="24"/>
          <w:lang w:eastAsia="zh-CN"/>
        </w:rPr>
      </w:pPr>
    </w:p>
    <w:p w14:paraId="3E0E7BF6" w14:textId="29B453B6" w:rsidR="00C60355" w:rsidRPr="00021F0E" w:rsidRDefault="00AB18E6" w:rsidP="00021F0E">
      <w:pPr>
        <w:widowControl w:val="0"/>
        <w:autoSpaceDE w:val="0"/>
        <w:autoSpaceDN w:val="0"/>
        <w:adjustRightInd w:val="0"/>
        <w:spacing w:after="0" w:line="360" w:lineRule="auto"/>
        <w:jc w:val="both"/>
        <w:rPr>
          <w:rFonts w:ascii="Book Antiqua" w:hAnsi="Book Antiqua" w:cs="Times New Roman"/>
          <w:b/>
          <w:bCs/>
          <w:i/>
          <w:sz w:val="24"/>
          <w:szCs w:val="24"/>
          <w:lang w:eastAsia="zh-CN"/>
        </w:rPr>
      </w:pPr>
      <w:r w:rsidRPr="00021F0E">
        <w:rPr>
          <w:rFonts w:ascii="Book Antiqua" w:hAnsi="Book Antiqua" w:cs="Times New Roman"/>
          <w:b/>
          <w:bCs/>
          <w:i/>
          <w:sz w:val="24"/>
          <w:szCs w:val="24"/>
        </w:rPr>
        <w:t>Complete fiducial migration</w:t>
      </w:r>
    </w:p>
    <w:p w14:paraId="4FCD2A33" w14:textId="6139D32D" w:rsidR="001C1865" w:rsidRPr="00021F0E" w:rsidRDefault="00EE4485" w:rsidP="00021F0E">
      <w:pPr>
        <w:widowControl w:val="0"/>
        <w:autoSpaceDE w:val="0"/>
        <w:autoSpaceDN w:val="0"/>
        <w:adjustRightInd w:val="0"/>
        <w:spacing w:after="0" w:line="360" w:lineRule="auto"/>
        <w:jc w:val="both"/>
        <w:rPr>
          <w:rFonts w:ascii="Book Antiqua" w:hAnsi="Book Antiqua" w:cs="Times New Roman"/>
          <w:sz w:val="24"/>
          <w:szCs w:val="24"/>
          <w:lang w:eastAsia="zh-CN"/>
        </w:rPr>
      </w:pPr>
      <w:r w:rsidRPr="00021F0E">
        <w:rPr>
          <w:rFonts w:ascii="Book Antiqua" w:eastAsia="Times New Roman" w:hAnsi="Book Antiqua" w:cs="Times New Roman"/>
          <w:sz w:val="24"/>
          <w:szCs w:val="24"/>
        </w:rPr>
        <w:t>Pooled</w:t>
      </w:r>
      <w:r w:rsidR="00C60355" w:rsidRPr="00021F0E">
        <w:rPr>
          <w:rFonts w:ascii="Book Antiqua" w:eastAsia="Times New Roman" w:hAnsi="Book Antiqua" w:cs="Times New Roman"/>
          <w:sz w:val="24"/>
          <w:szCs w:val="24"/>
        </w:rPr>
        <w:t xml:space="preserve"> proportion of</w:t>
      </w:r>
      <w:r w:rsidR="0069314F" w:rsidRPr="00021F0E">
        <w:rPr>
          <w:rFonts w:ascii="Book Antiqua" w:eastAsia="Times New Roman" w:hAnsi="Book Antiqua" w:cs="Times New Roman"/>
          <w:sz w:val="24"/>
          <w:szCs w:val="24"/>
        </w:rPr>
        <w:t xml:space="preserve"> </w:t>
      </w:r>
      <w:r w:rsidRPr="00021F0E">
        <w:rPr>
          <w:rFonts w:ascii="Book Antiqua" w:eastAsia="Times New Roman" w:hAnsi="Book Antiqua" w:cs="Times New Roman"/>
          <w:sz w:val="24"/>
          <w:szCs w:val="24"/>
        </w:rPr>
        <w:t xml:space="preserve">fiducial marker migration was </w:t>
      </w:r>
      <w:r w:rsidR="005D3ACB" w:rsidRPr="00021F0E">
        <w:rPr>
          <w:rFonts w:ascii="Book Antiqua" w:eastAsia="Times New Roman" w:hAnsi="Book Antiqua" w:cs="Times New Roman"/>
          <w:sz w:val="24"/>
          <w:szCs w:val="24"/>
        </w:rPr>
        <w:t>4.33</w:t>
      </w:r>
      <w:r w:rsidR="003520B9" w:rsidRPr="00021F0E">
        <w:rPr>
          <w:rFonts w:ascii="Book Antiqua" w:eastAsia="Times New Roman" w:hAnsi="Book Antiqua" w:cs="Times New Roman"/>
          <w:sz w:val="24"/>
          <w:szCs w:val="24"/>
        </w:rPr>
        <w:t>% (95%</w:t>
      </w:r>
      <w:r w:rsidR="00C60355" w:rsidRPr="00021F0E">
        <w:rPr>
          <w:rFonts w:ascii="Book Antiqua" w:eastAsia="Times New Roman" w:hAnsi="Book Antiqua" w:cs="Times New Roman"/>
          <w:sz w:val="24"/>
          <w:szCs w:val="24"/>
        </w:rPr>
        <w:t xml:space="preserve">CI: </w:t>
      </w:r>
      <w:r w:rsidR="003E21F1" w:rsidRPr="00021F0E">
        <w:rPr>
          <w:rFonts w:ascii="Book Antiqua" w:eastAsia="Times New Roman" w:hAnsi="Book Antiqua" w:cs="Times New Roman"/>
          <w:sz w:val="24"/>
          <w:szCs w:val="24"/>
        </w:rPr>
        <w:t>2.45</w:t>
      </w:r>
      <w:r w:rsidR="003520B9" w:rsidRPr="00021F0E">
        <w:rPr>
          <w:rFonts w:ascii="Book Antiqua" w:hAnsi="Book Antiqua" w:cs="Times New Roman"/>
          <w:sz w:val="24"/>
          <w:szCs w:val="24"/>
          <w:lang w:eastAsia="zh-CN"/>
        </w:rPr>
        <w:t>-</w:t>
      </w:r>
      <w:r w:rsidR="006E1CA2" w:rsidRPr="00021F0E">
        <w:rPr>
          <w:rFonts w:ascii="Book Antiqua" w:eastAsia="Times New Roman" w:hAnsi="Book Antiqua" w:cs="Times New Roman"/>
          <w:sz w:val="24"/>
          <w:szCs w:val="24"/>
        </w:rPr>
        <w:t>6.71</w:t>
      </w:r>
      <w:r w:rsidR="00C60355" w:rsidRPr="00021F0E">
        <w:rPr>
          <w:rFonts w:ascii="Book Antiqua" w:eastAsia="Times New Roman" w:hAnsi="Book Antiqua" w:cs="Times New Roman"/>
          <w:sz w:val="24"/>
          <w:szCs w:val="24"/>
        </w:rPr>
        <w:t xml:space="preserve">) as shown in Figure </w:t>
      </w:r>
      <w:r w:rsidR="00B97C6F" w:rsidRPr="00021F0E">
        <w:rPr>
          <w:rFonts w:ascii="Book Antiqua" w:hAnsi="Book Antiqua" w:cs="Times New Roman"/>
          <w:sz w:val="24"/>
          <w:szCs w:val="24"/>
          <w:lang w:eastAsia="zh-CN"/>
        </w:rPr>
        <w:t>2B</w:t>
      </w:r>
      <w:r w:rsidR="00C60355" w:rsidRPr="00021F0E">
        <w:rPr>
          <w:rFonts w:ascii="Book Antiqua" w:eastAsia="Times New Roman" w:hAnsi="Book Antiqua" w:cs="Times New Roman"/>
          <w:sz w:val="24"/>
          <w:szCs w:val="24"/>
        </w:rPr>
        <w:t xml:space="preserve">. </w:t>
      </w:r>
      <w:bookmarkStart w:id="30" w:name="_Hlk31099526"/>
      <w:proofErr w:type="spellStart"/>
      <w:r w:rsidR="00C60355" w:rsidRPr="00021F0E">
        <w:rPr>
          <w:rFonts w:ascii="Book Antiqua" w:eastAsia="Times New Roman" w:hAnsi="Book Antiqua" w:cs="Times New Roman"/>
          <w:sz w:val="24"/>
          <w:szCs w:val="24"/>
        </w:rPr>
        <w:t>Begg-Mazumdar</w:t>
      </w:r>
      <w:proofErr w:type="spellEnd"/>
      <w:r w:rsidR="00C60355" w:rsidRPr="00021F0E">
        <w:rPr>
          <w:rFonts w:ascii="Book Antiqua" w:eastAsia="Times New Roman" w:hAnsi="Book Antiqua" w:cs="Times New Roman"/>
          <w:sz w:val="24"/>
          <w:szCs w:val="24"/>
        </w:rPr>
        <w:t xml:space="preserve"> bias indicator gave a Kendall's tau = 0.</w:t>
      </w:r>
      <w:r w:rsidR="000E39C2" w:rsidRPr="00021F0E">
        <w:rPr>
          <w:rFonts w:ascii="Book Antiqua" w:eastAsia="Times New Roman" w:hAnsi="Book Antiqua" w:cs="Times New Roman"/>
          <w:sz w:val="24"/>
          <w:szCs w:val="24"/>
        </w:rPr>
        <w:t>4</w:t>
      </w:r>
      <w:r w:rsidR="00A442D2" w:rsidRPr="00021F0E">
        <w:rPr>
          <w:rFonts w:ascii="Book Antiqua" w:eastAsia="Times New Roman" w:hAnsi="Book Antiqua" w:cs="Times New Roman"/>
          <w:sz w:val="24"/>
          <w:szCs w:val="24"/>
        </w:rPr>
        <w:t>3</w:t>
      </w:r>
      <w:r w:rsidR="00C60355" w:rsidRPr="00021F0E">
        <w:rPr>
          <w:rFonts w:ascii="Book Antiqua" w:eastAsia="Times New Roman" w:hAnsi="Book Antiqua" w:cs="Times New Roman"/>
          <w:sz w:val="24"/>
          <w:szCs w:val="24"/>
        </w:rPr>
        <w:t xml:space="preserve"> (</w:t>
      </w:r>
      <w:r w:rsidR="00C60355" w:rsidRPr="00021F0E">
        <w:rPr>
          <w:rFonts w:ascii="Book Antiqua" w:eastAsia="Times New Roman" w:hAnsi="Book Antiqua" w:cs="Times New Roman"/>
          <w:i/>
          <w:caps/>
          <w:sz w:val="24"/>
          <w:szCs w:val="24"/>
        </w:rPr>
        <w:t>p</w:t>
      </w:r>
      <w:r w:rsidR="00C60355" w:rsidRPr="00021F0E">
        <w:rPr>
          <w:rFonts w:ascii="Book Antiqua" w:eastAsia="Times New Roman" w:hAnsi="Book Antiqua" w:cs="Times New Roman"/>
          <w:sz w:val="24"/>
          <w:szCs w:val="24"/>
        </w:rPr>
        <w:t xml:space="preserve"> = 0.</w:t>
      </w:r>
      <w:r w:rsidR="00B933F9" w:rsidRPr="00021F0E">
        <w:rPr>
          <w:rFonts w:ascii="Book Antiqua" w:eastAsia="Times New Roman" w:hAnsi="Book Antiqua" w:cs="Times New Roman"/>
          <w:sz w:val="24"/>
          <w:szCs w:val="24"/>
        </w:rPr>
        <w:t>24</w:t>
      </w:r>
      <w:r w:rsidR="00C60355" w:rsidRPr="00021F0E">
        <w:rPr>
          <w:rFonts w:ascii="Book Antiqua" w:eastAsia="Times New Roman" w:hAnsi="Book Antiqua" w:cs="Times New Roman"/>
          <w:sz w:val="24"/>
          <w:szCs w:val="24"/>
        </w:rPr>
        <w:t xml:space="preserve">), and </w:t>
      </w:r>
      <w:r w:rsidR="00C60355" w:rsidRPr="00021F0E">
        <w:rPr>
          <w:rFonts w:ascii="Book Antiqua" w:eastAsia="Times New Roman" w:hAnsi="Book Antiqua" w:cs="Times New Roman"/>
          <w:sz w:val="24"/>
          <w:szCs w:val="24"/>
        </w:rPr>
        <w:lastRenderedPageBreak/>
        <w:t xml:space="preserve">Egger bias gave a value of </w:t>
      </w:r>
      <w:r w:rsidR="00803F29" w:rsidRPr="00021F0E">
        <w:rPr>
          <w:rFonts w:ascii="Book Antiqua" w:eastAsia="Times New Roman" w:hAnsi="Book Antiqua" w:cs="Times New Roman"/>
          <w:sz w:val="24"/>
          <w:szCs w:val="24"/>
        </w:rPr>
        <w:t>1.01</w:t>
      </w:r>
      <w:r w:rsidR="003520B9" w:rsidRPr="00021F0E">
        <w:rPr>
          <w:rFonts w:ascii="Book Antiqua" w:eastAsia="Times New Roman" w:hAnsi="Book Antiqua" w:cs="Times New Roman"/>
          <w:sz w:val="24"/>
          <w:szCs w:val="24"/>
        </w:rPr>
        <w:t xml:space="preserve"> (95%</w:t>
      </w:r>
      <w:r w:rsidR="00C60355" w:rsidRPr="00021F0E">
        <w:rPr>
          <w:rFonts w:ascii="Book Antiqua" w:eastAsia="Times New Roman" w:hAnsi="Book Antiqua" w:cs="Times New Roman"/>
          <w:sz w:val="24"/>
          <w:szCs w:val="24"/>
        </w:rPr>
        <w:t>CI</w:t>
      </w:r>
      <w:r w:rsidR="003520B9" w:rsidRPr="00021F0E">
        <w:rPr>
          <w:rFonts w:ascii="Book Antiqua" w:hAnsi="Book Antiqua" w:cs="Times New Roman"/>
          <w:sz w:val="24"/>
          <w:szCs w:val="24"/>
          <w:lang w:eastAsia="zh-CN"/>
        </w:rPr>
        <w:t>:</w:t>
      </w:r>
      <w:r w:rsidR="00C60355" w:rsidRPr="00021F0E">
        <w:rPr>
          <w:rFonts w:ascii="Book Antiqua" w:eastAsia="Times New Roman" w:hAnsi="Book Antiqua" w:cs="Times New Roman"/>
          <w:sz w:val="24"/>
          <w:szCs w:val="24"/>
        </w:rPr>
        <w:t xml:space="preserve"> -</w:t>
      </w:r>
      <w:r w:rsidR="00FB6E50" w:rsidRPr="00021F0E">
        <w:rPr>
          <w:rFonts w:ascii="Book Antiqua" w:eastAsia="Times New Roman" w:hAnsi="Book Antiqua" w:cs="Times New Roman"/>
          <w:sz w:val="24"/>
          <w:szCs w:val="24"/>
        </w:rPr>
        <w:t>3</w:t>
      </w:r>
      <w:r w:rsidR="00C60355" w:rsidRPr="00021F0E">
        <w:rPr>
          <w:rFonts w:ascii="Book Antiqua" w:eastAsia="Times New Roman" w:hAnsi="Book Antiqua" w:cs="Times New Roman"/>
          <w:sz w:val="24"/>
          <w:szCs w:val="24"/>
        </w:rPr>
        <w:t>.</w:t>
      </w:r>
      <w:r w:rsidR="00120C42" w:rsidRPr="00021F0E">
        <w:rPr>
          <w:rFonts w:ascii="Book Antiqua" w:eastAsia="Times New Roman" w:hAnsi="Book Antiqua" w:cs="Times New Roman"/>
          <w:sz w:val="24"/>
          <w:szCs w:val="24"/>
        </w:rPr>
        <w:t>85</w:t>
      </w:r>
      <w:r w:rsidR="003520B9" w:rsidRPr="00021F0E">
        <w:rPr>
          <w:rFonts w:ascii="Book Antiqua" w:hAnsi="Book Antiqua" w:cs="Times New Roman"/>
          <w:sz w:val="24"/>
          <w:szCs w:val="24"/>
          <w:lang w:eastAsia="zh-CN"/>
        </w:rPr>
        <w:t>-</w:t>
      </w:r>
      <w:r w:rsidR="00120C42" w:rsidRPr="00021F0E">
        <w:rPr>
          <w:rFonts w:ascii="Book Antiqua" w:eastAsia="Times New Roman" w:hAnsi="Book Antiqua" w:cs="Times New Roman"/>
          <w:sz w:val="24"/>
          <w:szCs w:val="24"/>
        </w:rPr>
        <w:t>2</w:t>
      </w:r>
      <w:r w:rsidR="00C60355" w:rsidRPr="00021F0E">
        <w:rPr>
          <w:rFonts w:ascii="Book Antiqua" w:eastAsia="Times New Roman" w:hAnsi="Book Antiqua" w:cs="Times New Roman"/>
          <w:sz w:val="24"/>
          <w:szCs w:val="24"/>
        </w:rPr>
        <w:t xml:space="preserve">.41, </w:t>
      </w:r>
      <w:r w:rsidR="00C60355" w:rsidRPr="00021F0E">
        <w:rPr>
          <w:rFonts w:ascii="Book Antiqua" w:eastAsia="Times New Roman" w:hAnsi="Book Antiqua" w:cs="Times New Roman"/>
          <w:i/>
          <w:caps/>
          <w:sz w:val="24"/>
          <w:szCs w:val="24"/>
        </w:rPr>
        <w:t>p</w:t>
      </w:r>
      <w:r w:rsidR="00C60355" w:rsidRPr="00021F0E">
        <w:rPr>
          <w:rFonts w:ascii="Book Antiqua" w:eastAsia="Times New Roman" w:hAnsi="Book Antiqua" w:cs="Times New Roman"/>
          <w:sz w:val="24"/>
          <w:szCs w:val="24"/>
        </w:rPr>
        <w:t xml:space="preserve"> = 0.</w:t>
      </w:r>
      <w:r w:rsidR="00EA36B5" w:rsidRPr="00021F0E">
        <w:rPr>
          <w:rFonts w:ascii="Book Antiqua" w:eastAsia="Times New Roman" w:hAnsi="Book Antiqua" w:cs="Times New Roman"/>
          <w:sz w:val="24"/>
          <w:szCs w:val="24"/>
        </w:rPr>
        <w:t>12</w:t>
      </w:r>
      <w:r w:rsidR="00C60355" w:rsidRPr="00021F0E">
        <w:rPr>
          <w:rFonts w:ascii="Book Antiqua" w:eastAsia="Times New Roman" w:hAnsi="Book Antiqua" w:cs="Times New Roman"/>
          <w:sz w:val="24"/>
          <w:szCs w:val="24"/>
        </w:rPr>
        <w:t>).</w:t>
      </w:r>
      <w:bookmarkEnd w:id="30"/>
      <w:r w:rsidR="00C60355" w:rsidRPr="00021F0E">
        <w:rPr>
          <w:rFonts w:ascii="Book Antiqua" w:eastAsia="Times New Roman" w:hAnsi="Book Antiqua" w:cs="Times New Roman"/>
          <w:sz w:val="24"/>
          <w:szCs w:val="24"/>
        </w:rPr>
        <w:t xml:space="preserve"> </w:t>
      </w:r>
    </w:p>
    <w:p w14:paraId="327483D1" w14:textId="77777777" w:rsidR="003520B9" w:rsidRPr="00021F0E" w:rsidRDefault="003520B9" w:rsidP="00021F0E">
      <w:pPr>
        <w:widowControl w:val="0"/>
        <w:autoSpaceDE w:val="0"/>
        <w:autoSpaceDN w:val="0"/>
        <w:adjustRightInd w:val="0"/>
        <w:spacing w:after="0" w:line="360" w:lineRule="auto"/>
        <w:jc w:val="both"/>
        <w:rPr>
          <w:rFonts w:ascii="Book Antiqua" w:hAnsi="Book Antiqua" w:cs="Times New Roman"/>
          <w:sz w:val="24"/>
          <w:szCs w:val="24"/>
          <w:lang w:eastAsia="zh-CN"/>
        </w:rPr>
      </w:pPr>
    </w:p>
    <w:p w14:paraId="021BF402" w14:textId="136C07D0" w:rsidR="00A50E0E" w:rsidRPr="00021F0E" w:rsidRDefault="00A50E0E" w:rsidP="00021F0E">
      <w:pPr>
        <w:widowControl w:val="0"/>
        <w:autoSpaceDE w:val="0"/>
        <w:autoSpaceDN w:val="0"/>
        <w:adjustRightInd w:val="0"/>
        <w:spacing w:after="0" w:line="360" w:lineRule="auto"/>
        <w:jc w:val="both"/>
        <w:rPr>
          <w:rFonts w:ascii="Book Antiqua" w:hAnsi="Book Antiqua" w:cs="Times New Roman"/>
          <w:b/>
          <w:bCs/>
          <w:i/>
          <w:sz w:val="24"/>
          <w:szCs w:val="24"/>
          <w:lang w:eastAsia="zh-CN"/>
        </w:rPr>
      </w:pPr>
      <w:r w:rsidRPr="00021F0E">
        <w:rPr>
          <w:rFonts w:ascii="Book Antiqua" w:eastAsia="Times New Roman" w:hAnsi="Book Antiqua" w:cs="Times New Roman"/>
          <w:b/>
          <w:bCs/>
          <w:i/>
          <w:sz w:val="24"/>
          <w:szCs w:val="24"/>
        </w:rPr>
        <w:t xml:space="preserve">Adverse </w:t>
      </w:r>
      <w:r w:rsidR="00FB6002" w:rsidRPr="00021F0E">
        <w:rPr>
          <w:rFonts w:ascii="Book Antiqua" w:eastAsia="Times New Roman" w:hAnsi="Book Antiqua" w:cs="Times New Roman"/>
          <w:b/>
          <w:bCs/>
          <w:i/>
          <w:sz w:val="24"/>
          <w:szCs w:val="24"/>
        </w:rPr>
        <w:t>events</w:t>
      </w:r>
    </w:p>
    <w:p w14:paraId="5B0A3FE4" w14:textId="26559398" w:rsidR="00D0737A" w:rsidRPr="00021F0E" w:rsidRDefault="00FB6002" w:rsidP="00021F0E">
      <w:pPr>
        <w:widowControl w:val="0"/>
        <w:autoSpaceDE w:val="0"/>
        <w:autoSpaceDN w:val="0"/>
        <w:adjustRightInd w:val="0"/>
        <w:spacing w:after="0" w:line="360" w:lineRule="auto"/>
        <w:jc w:val="both"/>
        <w:rPr>
          <w:rFonts w:ascii="Book Antiqua" w:hAnsi="Book Antiqua"/>
          <w:sz w:val="24"/>
          <w:szCs w:val="24"/>
        </w:rPr>
      </w:pPr>
      <w:r w:rsidRPr="00021F0E">
        <w:rPr>
          <w:rFonts w:ascii="Book Antiqua" w:eastAsia="Times New Roman" w:hAnsi="Book Antiqua" w:cs="Times New Roman"/>
          <w:sz w:val="24"/>
          <w:szCs w:val="24"/>
        </w:rPr>
        <w:t>Pooled proportion</w:t>
      </w:r>
      <w:r w:rsidR="00651C57" w:rsidRPr="00021F0E">
        <w:rPr>
          <w:rFonts w:ascii="Book Antiqua" w:hAnsi="Book Antiqua"/>
          <w:sz w:val="24"/>
          <w:szCs w:val="24"/>
        </w:rPr>
        <w:t xml:space="preserve"> </w:t>
      </w:r>
      <w:r w:rsidR="000D4B0E" w:rsidRPr="00021F0E">
        <w:rPr>
          <w:rFonts w:ascii="Book Antiqua" w:eastAsia="Times New Roman" w:hAnsi="Book Antiqua" w:cs="Times New Roman"/>
          <w:sz w:val="24"/>
          <w:szCs w:val="24"/>
        </w:rPr>
        <w:t>of</w:t>
      </w:r>
      <w:r w:rsidR="005B06B9" w:rsidRPr="00021F0E">
        <w:rPr>
          <w:rFonts w:ascii="Book Antiqua" w:eastAsia="Times New Roman" w:hAnsi="Book Antiqua" w:cs="Times New Roman"/>
          <w:sz w:val="24"/>
          <w:szCs w:val="24"/>
        </w:rPr>
        <w:t xml:space="preserve"> </w:t>
      </w:r>
      <w:r w:rsidR="000F46CD" w:rsidRPr="00021F0E">
        <w:rPr>
          <w:rFonts w:ascii="Book Antiqua" w:eastAsia="Times New Roman" w:hAnsi="Book Antiqua" w:cs="Times New Roman"/>
          <w:sz w:val="24"/>
          <w:szCs w:val="24"/>
        </w:rPr>
        <w:t xml:space="preserve">adverse events was </w:t>
      </w:r>
      <w:r w:rsidR="00651C57" w:rsidRPr="00021F0E">
        <w:rPr>
          <w:rFonts w:ascii="Book Antiqua" w:eastAsia="Times New Roman" w:hAnsi="Book Antiqua" w:cs="Times New Roman"/>
          <w:sz w:val="24"/>
          <w:szCs w:val="24"/>
        </w:rPr>
        <w:t>4</w:t>
      </w:r>
      <w:r w:rsidR="005B06B9" w:rsidRPr="00021F0E">
        <w:rPr>
          <w:rFonts w:ascii="Book Antiqua" w:eastAsia="Times New Roman" w:hAnsi="Book Antiqua" w:cs="Times New Roman"/>
          <w:sz w:val="24"/>
          <w:szCs w:val="24"/>
        </w:rPr>
        <w:t>.</w:t>
      </w:r>
      <w:r w:rsidR="00651C57" w:rsidRPr="00021F0E">
        <w:rPr>
          <w:rFonts w:ascii="Book Antiqua" w:eastAsia="Times New Roman" w:hAnsi="Book Antiqua" w:cs="Times New Roman"/>
          <w:sz w:val="24"/>
          <w:szCs w:val="24"/>
        </w:rPr>
        <w:t>8</w:t>
      </w:r>
      <w:r w:rsidR="00B34525" w:rsidRPr="00021F0E">
        <w:rPr>
          <w:rFonts w:ascii="Book Antiqua" w:eastAsia="Times New Roman" w:hAnsi="Book Antiqua" w:cs="Times New Roman"/>
          <w:sz w:val="24"/>
          <w:szCs w:val="24"/>
        </w:rPr>
        <w:t>5%</w:t>
      </w:r>
      <w:r w:rsidR="003520B9" w:rsidRPr="00021F0E">
        <w:rPr>
          <w:rFonts w:ascii="Book Antiqua" w:eastAsia="Times New Roman" w:hAnsi="Book Antiqua" w:cs="Times New Roman"/>
          <w:sz w:val="24"/>
          <w:szCs w:val="24"/>
        </w:rPr>
        <w:t xml:space="preserve"> (95%</w:t>
      </w:r>
      <w:r w:rsidR="00651C57" w:rsidRPr="00021F0E">
        <w:rPr>
          <w:rFonts w:ascii="Book Antiqua" w:eastAsia="Times New Roman" w:hAnsi="Book Antiqua" w:cs="Times New Roman"/>
          <w:sz w:val="24"/>
          <w:szCs w:val="24"/>
        </w:rPr>
        <w:t>CI</w:t>
      </w:r>
      <w:r w:rsidR="003520B9" w:rsidRPr="00021F0E">
        <w:rPr>
          <w:rFonts w:ascii="Book Antiqua" w:hAnsi="Book Antiqua" w:cs="Times New Roman"/>
          <w:sz w:val="24"/>
          <w:szCs w:val="24"/>
          <w:lang w:eastAsia="zh-CN"/>
        </w:rPr>
        <w:t xml:space="preserve">: </w:t>
      </w:r>
      <w:r w:rsidR="00651C57" w:rsidRPr="00021F0E">
        <w:rPr>
          <w:rFonts w:ascii="Book Antiqua" w:eastAsia="Times New Roman" w:hAnsi="Book Antiqua" w:cs="Times New Roman"/>
          <w:sz w:val="24"/>
          <w:szCs w:val="24"/>
        </w:rPr>
        <w:t>3</w:t>
      </w:r>
      <w:r w:rsidR="00122090" w:rsidRPr="00021F0E">
        <w:rPr>
          <w:rFonts w:ascii="Book Antiqua" w:eastAsia="Times New Roman" w:hAnsi="Book Antiqua" w:cs="Times New Roman"/>
          <w:sz w:val="24"/>
          <w:szCs w:val="24"/>
        </w:rPr>
        <w:t>.</w:t>
      </w:r>
      <w:r w:rsidR="00651C57" w:rsidRPr="00021F0E">
        <w:rPr>
          <w:rFonts w:ascii="Book Antiqua" w:eastAsia="Times New Roman" w:hAnsi="Book Antiqua" w:cs="Times New Roman"/>
          <w:sz w:val="24"/>
          <w:szCs w:val="24"/>
        </w:rPr>
        <w:t>0</w:t>
      </w:r>
      <w:r w:rsidR="00122090" w:rsidRPr="00021F0E">
        <w:rPr>
          <w:rFonts w:ascii="Book Antiqua" w:eastAsia="Times New Roman" w:hAnsi="Book Antiqua" w:cs="Times New Roman"/>
          <w:sz w:val="24"/>
          <w:szCs w:val="24"/>
        </w:rPr>
        <w:t>4</w:t>
      </w:r>
      <w:r w:rsidR="003520B9" w:rsidRPr="00021F0E">
        <w:rPr>
          <w:rFonts w:ascii="Book Antiqua" w:hAnsi="Book Antiqua" w:cs="Times New Roman"/>
          <w:sz w:val="24"/>
          <w:szCs w:val="24"/>
          <w:lang w:eastAsia="zh-CN"/>
        </w:rPr>
        <w:t>-</w:t>
      </w:r>
      <w:r w:rsidR="00651C57" w:rsidRPr="00021F0E">
        <w:rPr>
          <w:rFonts w:ascii="Book Antiqua" w:eastAsia="Times New Roman" w:hAnsi="Book Antiqua" w:cs="Times New Roman"/>
          <w:sz w:val="24"/>
          <w:szCs w:val="24"/>
        </w:rPr>
        <w:t>7</w:t>
      </w:r>
      <w:r w:rsidR="00122090" w:rsidRPr="00021F0E">
        <w:rPr>
          <w:rFonts w:ascii="Book Antiqua" w:eastAsia="Times New Roman" w:hAnsi="Book Antiqua" w:cs="Times New Roman"/>
          <w:sz w:val="24"/>
          <w:szCs w:val="24"/>
        </w:rPr>
        <w:t>.</w:t>
      </w:r>
      <w:r w:rsidR="00651C57" w:rsidRPr="00021F0E">
        <w:rPr>
          <w:rFonts w:ascii="Book Antiqua" w:eastAsia="Times New Roman" w:hAnsi="Book Antiqua" w:cs="Times New Roman"/>
          <w:sz w:val="24"/>
          <w:szCs w:val="24"/>
        </w:rPr>
        <w:t>03)</w:t>
      </w:r>
      <w:r w:rsidR="00234722" w:rsidRPr="00021F0E">
        <w:rPr>
          <w:rFonts w:ascii="Book Antiqua" w:eastAsia="Times New Roman" w:hAnsi="Book Antiqua" w:cs="Times New Roman"/>
          <w:sz w:val="24"/>
          <w:szCs w:val="24"/>
        </w:rPr>
        <w:t xml:space="preserve"> as demonstrated in Figure </w:t>
      </w:r>
      <w:r w:rsidR="00B97C6F" w:rsidRPr="00021F0E">
        <w:rPr>
          <w:rFonts w:ascii="Book Antiqua" w:hAnsi="Book Antiqua" w:cs="Times New Roman"/>
          <w:sz w:val="24"/>
          <w:szCs w:val="24"/>
          <w:lang w:eastAsia="zh-CN"/>
        </w:rPr>
        <w:t>2C</w:t>
      </w:r>
      <w:r w:rsidR="00085CF7" w:rsidRPr="00021F0E">
        <w:rPr>
          <w:rFonts w:ascii="Book Antiqua" w:eastAsia="Times New Roman" w:hAnsi="Book Antiqua" w:cs="Times New Roman"/>
          <w:sz w:val="24"/>
          <w:szCs w:val="24"/>
        </w:rPr>
        <w:t xml:space="preserve">. </w:t>
      </w:r>
      <w:proofErr w:type="spellStart"/>
      <w:r w:rsidR="00234722" w:rsidRPr="00021F0E">
        <w:rPr>
          <w:rFonts w:ascii="Book Antiqua" w:eastAsia="Times New Roman" w:hAnsi="Book Antiqua" w:cs="Times New Roman"/>
          <w:sz w:val="24"/>
          <w:szCs w:val="24"/>
        </w:rPr>
        <w:t>Begg-Mazumdar</w:t>
      </w:r>
      <w:proofErr w:type="spellEnd"/>
      <w:r w:rsidR="00234722" w:rsidRPr="00021F0E">
        <w:rPr>
          <w:rFonts w:ascii="Book Antiqua" w:eastAsia="Times New Roman" w:hAnsi="Book Antiqua" w:cs="Times New Roman"/>
          <w:sz w:val="24"/>
          <w:szCs w:val="24"/>
        </w:rPr>
        <w:t xml:space="preserve"> bias indicator gave a Kendall's tau = 0.4</w:t>
      </w:r>
      <w:r w:rsidR="006F33FC" w:rsidRPr="00021F0E">
        <w:rPr>
          <w:rFonts w:ascii="Book Antiqua" w:eastAsia="Times New Roman" w:hAnsi="Book Antiqua" w:cs="Times New Roman"/>
          <w:sz w:val="24"/>
          <w:szCs w:val="24"/>
        </w:rPr>
        <w:t>7</w:t>
      </w:r>
      <w:r w:rsidR="00234722" w:rsidRPr="00021F0E">
        <w:rPr>
          <w:rFonts w:ascii="Book Antiqua" w:eastAsia="Times New Roman" w:hAnsi="Book Antiqua" w:cs="Times New Roman"/>
          <w:sz w:val="24"/>
          <w:szCs w:val="24"/>
        </w:rPr>
        <w:t xml:space="preserve"> (</w:t>
      </w:r>
      <w:r w:rsidR="00234722" w:rsidRPr="00021F0E">
        <w:rPr>
          <w:rFonts w:ascii="Book Antiqua" w:eastAsia="Times New Roman" w:hAnsi="Book Antiqua" w:cs="Times New Roman"/>
          <w:i/>
          <w:caps/>
          <w:sz w:val="24"/>
          <w:szCs w:val="24"/>
        </w:rPr>
        <w:t>p</w:t>
      </w:r>
      <w:r w:rsidR="00234722" w:rsidRPr="00021F0E">
        <w:rPr>
          <w:rFonts w:ascii="Book Antiqua" w:eastAsia="Times New Roman" w:hAnsi="Book Antiqua" w:cs="Times New Roman"/>
          <w:sz w:val="24"/>
          <w:szCs w:val="24"/>
        </w:rPr>
        <w:t xml:space="preserve"> = 0.</w:t>
      </w:r>
      <w:r w:rsidR="004E4DD4" w:rsidRPr="00021F0E">
        <w:rPr>
          <w:rFonts w:ascii="Book Antiqua" w:eastAsia="Times New Roman" w:hAnsi="Book Antiqua" w:cs="Times New Roman"/>
          <w:sz w:val="24"/>
          <w:szCs w:val="24"/>
        </w:rPr>
        <w:t>07</w:t>
      </w:r>
      <w:r w:rsidR="00234722" w:rsidRPr="00021F0E">
        <w:rPr>
          <w:rFonts w:ascii="Book Antiqua" w:eastAsia="Times New Roman" w:hAnsi="Book Antiqua" w:cs="Times New Roman"/>
          <w:sz w:val="24"/>
          <w:szCs w:val="24"/>
        </w:rPr>
        <w:t xml:space="preserve">), and Egger bias gave a value of </w:t>
      </w:r>
      <w:r w:rsidR="00B04978" w:rsidRPr="00021F0E">
        <w:rPr>
          <w:rFonts w:ascii="Book Antiqua" w:eastAsia="Times New Roman" w:hAnsi="Book Antiqua" w:cs="Times New Roman"/>
          <w:sz w:val="24"/>
          <w:szCs w:val="24"/>
        </w:rPr>
        <w:t>0.4</w:t>
      </w:r>
      <w:r w:rsidR="000F7034" w:rsidRPr="00021F0E">
        <w:rPr>
          <w:rFonts w:ascii="Book Antiqua" w:eastAsia="Times New Roman" w:hAnsi="Book Antiqua" w:cs="Times New Roman"/>
          <w:sz w:val="24"/>
          <w:szCs w:val="24"/>
        </w:rPr>
        <w:t>9</w:t>
      </w:r>
      <w:r w:rsidR="003520B9" w:rsidRPr="00021F0E">
        <w:rPr>
          <w:rFonts w:ascii="Book Antiqua" w:eastAsia="Times New Roman" w:hAnsi="Book Antiqua" w:cs="Times New Roman"/>
          <w:sz w:val="24"/>
          <w:szCs w:val="24"/>
        </w:rPr>
        <w:t xml:space="preserve"> (95%</w:t>
      </w:r>
      <w:r w:rsidR="00CA66F9">
        <w:rPr>
          <w:rFonts w:ascii="Book Antiqua" w:eastAsia="Times New Roman" w:hAnsi="Book Antiqua" w:cs="Times New Roman"/>
          <w:sz w:val="24"/>
          <w:szCs w:val="24"/>
        </w:rPr>
        <w:t>CI</w:t>
      </w:r>
      <w:r w:rsidR="003520B9" w:rsidRPr="00021F0E">
        <w:rPr>
          <w:rFonts w:ascii="Book Antiqua" w:hAnsi="Book Antiqua" w:cs="Times New Roman"/>
          <w:sz w:val="24"/>
          <w:szCs w:val="24"/>
          <w:lang w:eastAsia="zh-CN"/>
        </w:rPr>
        <w:t xml:space="preserve">: </w:t>
      </w:r>
      <w:r w:rsidR="00B04978" w:rsidRPr="00021F0E">
        <w:rPr>
          <w:rFonts w:ascii="Book Antiqua" w:eastAsia="Times New Roman" w:hAnsi="Book Antiqua" w:cs="Times New Roman"/>
          <w:sz w:val="24"/>
          <w:szCs w:val="24"/>
        </w:rPr>
        <w:t>-0.4</w:t>
      </w:r>
      <w:r w:rsidR="00E0260F" w:rsidRPr="00021F0E">
        <w:rPr>
          <w:rFonts w:ascii="Book Antiqua" w:eastAsia="Times New Roman" w:hAnsi="Book Antiqua" w:cs="Times New Roman"/>
          <w:sz w:val="24"/>
          <w:szCs w:val="24"/>
        </w:rPr>
        <w:t>2</w:t>
      </w:r>
      <w:r w:rsidR="003520B9" w:rsidRPr="00021F0E">
        <w:rPr>
          <w:rFonts w:ascii="Book Antiqua" w:hAnsi="Book Antiqua" w:cs="Times New Roman"/>
          <w:sz w:val="24"/>
          <w:szCs w:val="24"/>
          <w:lang w:eastAsia="zh-CN"/>
        </w:rPr>
        <w:t>-</w:t>
      </w:r>
      <w:r w:rsidR="00B04978" w:rsidRPr="00021F0E">
        <w:rPr>
          <w:rFonts w:ascii="Book Antiqua" w:eastAsia="Times New Roman" w:hAnsi="Book Antiqua" w:cs="Times New Roman"/>
          <w:sz w:val="24"/>
          <w:szCs w:val="24"/>
        </w:rPr>
        <w:t>1.3</w:t>
      </w:r>
      <w:r w:rsidR="006C515E" w:rsidRPr="00021F0E">
        <w:rPr>
          <w:rFonts w:ascii="Book Antiqua" w:eastAsia="Times New Roman" w:hAnsi="Book Antiqua" w:cs="Times New Roman"/>
          <w:sz w:val="24"/>
          <w:szCs w:val="24"/>
        </w:rPr>
        <w:t>9</w:t>
      </w:r>
      <w:r w:rsidR="00B04978" w:rsidRPr="00021F0E">
        <w:rPr>
          <w:rFonts w:ascii="Book Antiqua" w:eastAsia="Times New Roman" w:hAnsi="Book Antiqua" w:cs="Times New Roman"/>
          <w:sz w:val="24"/>
          <w:szCs w:val="24"/>
        </w:rPr>
        <w:t xml:space="preserve">, </w:t>
      </w:r>
      <w:r w:rsidR="00B04978" w:rsidRPr="00021F0E">
        <w:rPr>
          <w:rFonts w:ascii="Book Antiqua" w:eastAsia="Times New Roman" w:hAnsi="Book Antiqua" w:cs="Times New Roman"/>
          <w:i/>
          <w:caps/>
          <w:sz w:val="24"/>
          <w:szCs w:val="24"/>
        </w:rPr>
        <w:t>p</w:t>
      </w:r>
      <w:r w:rsidR="003520B9" w:rsidRPr="00021F0E">
        <w:rPr>
          <w:rFonts w:ascii="Book Antiqua" w:hAnsi="Book Antiqua" w:cs="Times New Roman"/>
          <w:sz w:val="24"/>
          <w:szCs w:val="24"/>
          <w:lang w:eastAsia="zh-CN"/>
        </w:rPr>
        <w:t xml:space="preserve"> </w:t>
      </w:r>
      <w:r w:rsidR="00B04978" w:rsidRPr="00021F0E">
        <w:rPr>
          <w:rFonts w:ascii="Book Antiqua" w:eastAsia="Times New Roman" w:hAnsi="Book Antiqua" w:cs="Times New Roman"/>
          <w:sz w:val="24"/>
          <w:szCs w:val="24"/>
        </w:rPr>
        <w:t>=</w:t>
      </w:r>
      <w:r w:rsidR="003520B9" w:rsidRPr="00021F0E">
        <w:rPr>
          <w:rFonts w:ascii="Book Antiqua" w:hAnsi="Book Antiqua" w:cs="Times New Roman"/>
          <w:sz w:val="24"/>
          <w:szCs w:val="24"/>
          <w:lang w:eastAsia="zh-CN"/>
        </w:rPr>
        <w:t xml:space="preserve"> </w:t>
      </w:r>
      <w:r w:rsidR="00E0260F" w:rsidRPr="00021F0E">
        <w:rPr>
          <w:rFonts w:ascii="Book Antiqua" w:eastAsia="Times New Roman" w:hAnsi="Book Antiqua" w:cs="Times New Roman"/>
          <w:sz w:val="24"/>
          <w:szCs w:val="24"/>
        </w:rPr>
        <w:t>0.25).</w:t>
      </w:r>
      <w:r w:rsidR="001671C1" w:rsidRPr="00021F0E">
        <w:rPr>
          <w:rFonts w:ascii="Book Antiqua" w:hAnsi="Book Antiqua"/>
          <w:sz w:val="24"/>
          <w:szCs w:val="24"/>
        </w:rPr>
        <w:t xml:space="preserve"> </w:t>
      </w:r>
    </w:p>
    <w:p w14:paraId="34CDB784" w14:textId="67917FAE" w:rsidR="000F5CC1" w:rsidRPr="00021F0E" w:rsidRDefault="001671C1" w:rsidP="00021F0E">
      <w:pPr>
        <w:widowControl w:val="0"/>
        <w:autoSpaceDE w:val="0"/>
        <w:autoSpaceDN w:val="0"/>
        <w:adjustRightInd w:val="0"/>
        <w:spacing w:after="0" w:line="360" w:lineRule="auto"/>
        <w:ind w:firstLineChars="100" w:firstLine="240"/>
        <w:jc w:val="both"/>
        <w:rPr>
          <w:rFonts w:ascii="Book Antiqua" w:eastAsia="Times New Roman" w:hAnsi="Book Antiqua" w:cs="Times New Roman"/>
          <w:sz w:val="24"/>
          <w:szCs w:val="24"/>
        </w:rPr>
      </w:pPr>
      <w:r w:rsidRPr="00021F0E">
        <w:rPr>
          <w:rFonts w:ascii="Book Antiqua" w:eastAsia="Times New Roman" w:hAnsi="Book Antiqua" w:cs="Times New Roman"/>
          <w:sz w:val="24"/>
          <w:szCs w:val="24"/>
        </w:rPr>
        <w:t xml:space="preserve">Figure </w:t>
      </w:r>
      <w:r w:rsidR="00B97C6F" w:rsidRPr="00021F0E">
        <w:rPr>
          <w:rFonts w:ascii="Book Antiqua" w:hAnsi="Book Antiqua" w:cs="Times New Roman"/>
          <w:sz w:val="24"/>
          <w:szCs w:val="24"/>
          <w:lang w:eastAsia="zh-CN"/>
        </w:rPr>
        <w:t>3</w:t>
      </w:r>
      <w:r w:rsidRPr="00021F0E">
        <w:rPr>
          <w:rFonts w:ascii="Book Antiqua" w:eastAsia="Times New Roman" w:hAnsi="Book Antiqua" w:cs="Times New Roman"/>
          <w:sz w:val="24"/>
          <w:szCs w:val="24"/>
        </w:rPr>
        <w:t xml:space="preserve"> demonstrates funnel plot showing no significant publication bias. All pooled estimates calculated by fixed and random effects models yielded similar results. The change adjusted agreement analysis for data collected separately between reviewers gave a kappa value of 1.0.</w:t>
      </w:r>
    </w:p>
    <w:p w14:paraId="4F065386" w14:textId="77777777" w:rsidR="00226B10" w:rsidRPr="00021F0E" w:rsidRDefault="00226B10" w:rsidP="00021F0E">
      <w:pPr>
        <w:widowControl w:val="0"/>
        <w:autoSpaceDE w:val="0"/>
        <w:autoSpaceDN w:val="0"/>
        <w:adjustRightInd w:val="0"/>
        <w:spacing w:after="0" w:line="360" w:lineRule="auto"/>
        <w:jc w:val="both"/>
        <w:rPr>
          <w:rFonts w:ascii="Book Antiqua" w:eastAsia="Times New Roman" w:hAnsi="Book Antiqua" w:cs="Times New Roman"/>
          <w:b/>
          <w:bCs/>
          <w:sz w:val="24"/>
          <w:szCs w:val="24"/>
        </w:rPr>
      </w:pPr>
    </w:p>
    <w:p w14:paraId="7F66ECF0" w14:textId="66196188" w:rsidR="00226B10" w:rsidRPr="00021F0E" w:rsidRDefault="00E9359C" w:rsidP="00021F0E">
      <w:pPr>
        <w:spacing w:after="0" w:line="360" w:lineRule="auto"/>
        <w:jc w:val="both"/>
        <w:rPr>
          <w:rFonts w:ascii="Book Antiqua" w:hAnsi="Book Antiqua" w:cs="Times New Roman"/>
          <w:b/>
          <w:bCs/>
          <w:caps/>
          <w:sz w:val="24"/>
          <w:szCs w:val="24"/>
          <w:u w:val="single"/>
          <w:lang w:eastAsia="zh-CN"/>
        </w:rPr>
      </w:pPr>
      <w:r w:rsidRPr="00021F0E">
        <w:rPr>
          <w:rFonts w:ascii="Book Antiqua" w:hAnsi="Book Antiqua" w:cs="Times New Roman"/>
          <w:b/>
          <w:bCs/>
          <w:caps/>
          <w:sz w:val="24"/>
          <w:szCs w:val="24"/>
          <w:u w:val="single"/>
        </w:rPr>
        <w:t>Discussio</w:t>
      </w:r>
      <w:r w:rsidR="008B468A" w:rsidRPr="00021F0E">
        <w:rPr>
          <w:rFonts w:ascii="Book Antiqua" w:hAnsi="Book Antiqua" w:cs="Times New Roman"/>
          <w:b/>
          <w:bCs/>
          <w:caps/>
          <w:sz w:val="24"/>
          <w:szCs w:val="24"/>
          <w:u w:val="single"/>
        </w:rPr>
        <w:t>n</w:t>
      </w:r>
    </w:p>
    <w:p w14:paraId="029D71B1" w14:textId="10CE354B" w:rsidR="00D80C29" w:rsidRPr="00021F0E" w:rsidRDefault="00D80C29" w:rsidP="00021F0E">
      <w:pPr>
        <w:spacing w:after="0" w:line="360" w:lineRule="auto"/>
        <w:jc w:val="both"/>
        <w:rPr>
          <w:rFonts w:ascii="Book Antiqua" w:hAnsi="Book Antiqua" w:cs="Times New Roman"/>
          <w:sz w:val="24"/>
          <w:szCs w:val="24"/>
          <w:lang w:eastAsia="zh-CN"/>
        </w:rPr>
      </w:pPr>
      <w:r w:rsidRPr="00021F0E">
        <w:rPr>
          <w:rFonts w:ascii="Book Antiqua" w:hAnsi="Book Antiqua" w:cs="Times New Roman"/>
          <w:sz w:val="24"/>
          <w:szCs w:val="24"/>
        </w:rPr>
        <w:t xml:space="preserve">EUS-guided fiducial placement offers benefit over surgical or percutaneous placement due to </w:t>
      </w:r>
      <w:r w:rsidR="00D86194" w:rsidRPr="00021F0E">
        <w:rPr>
          <w:rFonts w:ascii="Book Antiqua" w:hAnsi="Book Antiqua" w:cs="Times New Roman"/>
          <w:sz w:val="24"/>
          <w:szCs w:val="24"/>
        </w:rPr>
        <w:t xml:space="preserve">ability to </w:t>
      </w:r>
      <w:r w:rsidRPr="00021F0E">
        <w:rPr>
          <w:rFonts w:ascii="Book Antiqua" w:hAnsi="Book Antiqua" w:cs="Times New Roman"/>
          <w:sz w:val="24"/>
          <w:szCs w:val="24"/>
        </w:rPr>
        <w:t>access deep structures</w:t>
      </w:r>
      <w:r w:rsidR="00471D6B" w:rsidRPr="00021F0E">
        <w:rPr>
          <w:rFonts w:ascii="Book Antiqua" w:hAnsi="Book Antiqua" w:cs="Times New Roman"/>
          <w:sz w:val="24"/>
          <w:szCs w:val="24"/>
        </w:rPr>
        <w:t xml:space="preserve"> and a variety of tissues</w:t>
      </w:r>
      <w:r w:rsidRPr="00021F0E">
        <w:rPr>
          <w:rFonts w:ascii="Book Antiqua" w:hAnsi="Book Antiqua" w:cs="Times New Roman"/>
          <w:sz w:val="24"/>
          <w:szCs w:val="24"/>
        </w:rPr>
        <w:t>,</w:t>
      </w:r>
      <w:r w:rsidR="00AE18EF" w:rsidRPr="00021F0E">
        <w:rPr>
          <w:rFonts w:ascii="Book Antiqua" w:hAnsi="Book Antiqua" w:cs="Times New Roman"/>
          <w:sz w:val="24"/>
          <w:szCs w:val="24"/>
        </w:rPr>
        <w:t xml:space="preserve"> </w:t>
      </w:r>
      <w:r w:rsidRPr="00021F0E">
        <w:rPr>
          <w:rFonts w:ascii="Book Antiqua" w:hAnsi="Book Antiqua" w:cs="Times New Roman"/>
          <w:sz w:val="24"/>
          <w:szCs w:val="24"/>
        </w:rPr>
        <w:t xml:space="preserve">provide real-time </w:t>
      </w:r>
      <w:r w:rsidR="0048779F" w:rsidRPr="00021F0E">
        <w:rPr>
          <w:rFonts w:ascii="Book Antiqua" w:hAnsi="Book Antiqua" w:cs="Times New Roman"/>
          <w:sz w:val="24"/>
          <w:szCs w:val="24"/>
        </w:rPr>
        <w:t>high-resolution</w:t>
      </w:r>
      <w:r w:rsidRPr="00021F0E">
        <w:rPr>
          <w:rFonts w:ascii="Book Antiqua" w:hAnsi="Book Antiqua" w:cs="Times New Roman"/>
          <w:sz w:val="24"/>
          <w:szCs w:val="24"/>
        </w:rPr>
        <w:t xml:space="preserve"> visualization </w:t>
      </w:r>
      <w:r w:rsidR="00362213" w:rsidRPr="00021F0E">
        <w:rPr>
          <w:rFonts w:ascii="Book Antiqua" w:hAnsi="Book Antiqua" w:cs="Times New Roman"/>
          <w:sz w:val="24"/>
          <w:szCs w:val="24"/>
        </w:rPr>
        <w:t>near</w:t>
      </w:r>
      <w:r w:rsidRPr="00021F0E">
        <w:rPr>
          <w:rFonts w:ascii="Book Antiqua" w:hAnsi="Book Antiqua" w:cs="Times New Roman"/>
          <w:sz w:val="24"/>
          <w:szCs w:val="24"/>
        </w:rPr>
        <w:t xml:space="preserve"> tissue of interest, </w:t>
      </w:r>
      <w:r w:rsidR="00471D6B" w:rsidRPr="00021F0E">
        <w:rPr>
          <w:rFonts w:ascii="Book Antiqua" w:hAnsi="Book Antiqua" w:cs="Times New Roman"/>
          <w:sz w:val="24"/>
          <w:szCs w:val="24"/>
        </w:rPr>
        <w:t xml:space="preserve">and potentially decrease risk of peritoneal </w:t>
      </w:r>
      <w:proofErr w:type="gramStart"/>
      <w:r w:rsidR="00471D6B" w:rsidRPr="00021F0E">
        <w:rPr>
          <w:rFonts w:ascii="Book Antiqua" w:hAnsi="Book Antiqua" w:cs="Times New Roman"/>
          <w:sz w:val="24"/>
          <w:szCs w:val="24"/>
        </w:rPr>
        <w:t>seeding</w:t>
      </w:r>
      <w:r w:rsidR="006F591A" w:rsidRPr="00021F0E">
        <w:rPr>
          <w:rFonts w:ascii="Book Antiqua" w:hAnsi="Book Antiqua" w:cs="Times New Roman"/>
          <w:sz w:val="24"/>
          <w:szCs w:val="24"/>
          <w:vertAlign w:val="superscript"/>
        </w:rPr>
        <w:t>[</w:t>
      </w:r>
      <w:proofErr w:type="gramEnd"/>
      <w:r w:rsidR="006F591A" w:rsidRPr="00021F0E">
        <w:rPr>
          <w:rFonts w:ascii="Book Antiqua" w:hAnsi="Book Antiqua" w:cs="Times New Roman"/>
          <w:sz w:val="24"/>
          <w:szCs w:val="24"/>
          <w:vertAlign w:val="superscript"/>
        </w:rPr>
        <w:t>37]</w:t>
      </w:r>
      <w:r w:rsidR="008943AE" w:rsidRPr="00021F0E">
        <w:rPr>
          <w:rFonts w:ascii="Book Antiqua" w:hAnsi="Book Antiqua" w:cs="Times New Roman"/>
          <w:sz w:val="24"/>
          <w:szCs w:val="24"/>
        </w:rPr>
        <w:t xml:space="preserve">. </w:t>
      </w:r>
      <w:r w:rsidR="00C8276F" w:rsidRPr="00021F0E">
        <w:rPr>
          <w:rFonts w:ascii="Book Antiqua" w:hAnsi="Book Antiqua" w:cs="Times New Roman"/>
          <w:sz w:val="24"/>
          <w:szCs w:val="24"/>
        </w:rPr>
        <w:t>Although v</w:t>
      </w:r>
      <w:r w:rsidR="008943AE" w:rsidRPr="00021F0E">
        <w:rPr>
          <w:rFonts w:ascii="Book Antiqua" w:hAnsi="Book Antiqua" w:cs="Times New Roman"/>
          <w:sz w:val="24"/>
          <w:szCs w:val="24"/>
        </w:rPr>
        <w:t>arious</w:t>
      </w:r>
      <w:r w:rsidR="0097082E" w:rsidRPr="00021F0E">
        <w:rPr>
          <w:rFonts w:ascii="Book Antiqua" w:hAnsi="Book Antiqua" w:cs="Times New Roman"/>
          <w:sz w:val="24"/>
          <w:szCs w:val="24"/>
        </w:rPr>
        <w:t xml:space="preserve"> factors</w:t>
      </w:r>
      <w:r w:rsidRPr="00021F0E">
        <w:rPr>
          <w:rFonts w:ascii="Book Antiqua" w:hAnsi="Book Antiqua" w:cs="Times New Roman"/>
          <w:sz w:val="24"/>
          <w:szCs w:val="24"/>
        </w:rPr>
        <w:t xml:space="preserve"> can preclude successful placemen</w:t>
      </w:r>
      <w:r w:rsidR="008943AE" w:rsidRPr="00021F0E">
        <w:rPr>
          <w:rFonts w:ascii="Book Antiqua" w:hAnsi="Book Antiqua" w:cs="Times New Roman"/>
          <w:sz w:val="24"/>
          <w:szCs w:val="24"/>
        </w:rPr>
        <w:t>t, t</w:t>
      </w:r>
      <w:r w:rsidR="0097082E" w:rsidRPr="00021F0E">
        <w:rPr>
          <w:rFonts w:ascii="Book Antiqua" w:hAnsi="Book Antiqua" w:cs="Times New Roman"/>
          <w:sz w:val="24"/>
          <w:szCs w:val="24"/>
        </w:rPr>
        <w:t xml:space="preserve">echnical success rates </w:t>
      </w:r>
      <w:r w:rsidR="00C26E45" w:rsidRPr="00021F0E">
        <w:rPr>
          <w:rFonts w:ascii="Book Antiqua" w:hAnsi="Book Antiqua" w:cs="Times New Roman"/>
          <w:sz w:val="24"/>
          <w:szCs w:val="24"/>
        </w:rPr>
        <w:t>are</w:t>
      </w:r>
      <w:r w:rsidR="0097082E" w:rsidRPr="00021F0E">
        <w:rPr>
          <w:rFonts w:ascii="Book Antiqua" w:hAnsi="Book Antiqua" w:cs="Times New Roman"/>
          <w:sz w:val="24"/>
          <w:szCs w:val="24"/>
        </w:rPr>
        <w:t xml:space="preserve"> noted to range from 85</w:t>
      </w:r>
      <w:r w:rsidR="003520B9" w:rsidRPr="00021F0E">
        <w:rPr>
          <w:rFonts w:ascii="Book Antiqua" w:hAnsi="Book Antiqua" w:cs="Times New Roman"/>
          <w:sz w:val="24"/>
          <w:szCs w:val="24"/>
          <w:lang w:eastAsia="zh-CN"/>
        </w:rPr>
        <w:t>%</w:t>
      </w:r>
      <w:r w:rsidR="0097082E" w:rsidRPr="00021F0E">
        <w:rPr>
          <w:rFonts w:ascii="Book Antiqua" w:hAnsi="Book Antiqua" w:cs="Times New Roman"/>
          <w:sz w:val="24"/>
          <w:szCs w:val="24"/>
        </w:rPr>
        <w:t xml:space="preserve"> to 100%</w:t>
      </w:r>
      <w:r w:rsidR="005C15FD" w:rsidRPr="00021F0E">
        <w:rPr>
          <w:rFonts w:ascii="Book Antiqua" w:hAnsi="Book Antiqua" w:cs="Times New Roman"/>
          <w:sz w:val="24"/>
          <w:szCs w:val="24"/>
        </w:rPr>
        <w:t>, with our meta-analysis revealing a pooled success rate of 96.2%.</w:t>
      </w:r>
      <w:r w:rsidR="007341EF" w:rsidRPr="00021F0E">
        <w:rPr>
          <w:rFonts w:ascii="Book Antiqua" w:hAnsi="Book Antiqua" w:cs="Times New Roman"/>
          <w:sz w:val="24"/>
          <w:szCs w:val="24"/>
        </w:rPr>
        <w:t xml:space="preserve"> </w:t>
      </w:r>
      <w:r w:rsidR="00797805" w:rsidRPr="00021F0E">
        <w:rPr>
          <w:rFonts w:ascii="Book Antiqua" w:hAnsi="Book Antiqua" w:cs="Times New Roman"/>
          <w:sz w:val="24"/>
          <w:szCs w:val="24"/>
        </w:rPr>
        <w:t>Novelty and lack of experience</w:t>
      </w:r>
      <w:r w:rsidR="000308A0" w:rsidRPr="00021F0E">
        <w:rPr>
          <w:rFonts w:ascii="Book Antiqua" w:hAnsi="Book Antiqua" w:cs="Times New Roman"/>
          <w:sz w:val="24"/>
          <w:szCs w:val="24"/>
        </w:rPr>
        <w:t xml:space="preserve"> are t</w:t>
      </w:r>
      <w:r w:rsidR="00211B52" w:rsidRPr="00021F0E">
        <w:rPr>
          <w:rFonts w:ascii="Book Antiqua" w:hAnsi="Book Antiqua" w:cs="Times New Roman"/>
          <w:sz w:val="24"/>
          <w:szCs w:val="24"/>
        </w:rPr>
        <w:t>wo such factors that can impede</w:t>
      </w:r>
      <w:r w:rsidR="000308A0" w:rsidRPr="00021F0E">
        <w:rPr>
          <w:rFonts w:ascii="Book Antiqua" w:hAnsi="Book Antiqua" w:cs="Times New Roman"/>
          <w:sz w:val="24"/>
          <w:szCs w:val="24"/>
        </w:rPr>
        <w:t xml:space="preserve"> successfu</w:t>
      </w:r>
      <w:r w:rsidR="002768AC" w:rsidRPr="00021F0E">
        <w:rPr>
          <w:rFonts w:ascii="Book Antiqua" w:hAnsi="Book Antiqua" w:cs="Times New Roman"/>
          <w:sz w:val="24"/>
          <w:szCs w:val="24"/>
        </w:rPr>
        <w:t xml:space="preserve">l placement. </w:t>
      </w:r>
      <w:r w:rsidR="007341EF" w:rsidRPr="00021F0E">
        <w:rPr>
          <w:rFonts w:ascii="Book Antiqua" w:hAnsi="Book Antiqua" w:cs="Times New Roman"/>
          <w:sz w:val="24"/>
          <w:szCs w:val="24"/>
        </w:rPr>
        <w:t>Park</w:t>
      </w:r>
      <w:r w:rsidR="00371FCE" w:rsidRPr="00021F0E">
        <w:rPr>
          <w:rFonts w:ascii="Book Antiqua" w:hAnsi="Book Antiqua" w:cs="Times New Roman"/>
          <w:sz w:val="24"/>
          <w:szCs w:val="24"/>
        </w:rPr>
        <w:t xml:space="preserve"> </w:t>
      </w:r>
      <w:r w:rsidR="003520B9" w:rsidRPr="00021F0E">
        <w:rPr>
          <w:rFonts w:ascii="Book Antiqua" w:hAnsi="Book Antiqua" w:cs="Times New Roman"/>
          <w:i/>
          <w:sz w:val="24"/>
          <w:szCs w:val="24"/>
          <w:lang w:eastAsia="zh-CN"/>
        </w:rPr>
        <w:t xml:space="preserve">et </w:t>
      </w:r>
      <w:proofErr w:type="gramStart"/>
      <w:r w:rsidR="003520B9" w:rsidRPr="00021F0E">
        <w:rPr>
          <w:rFonts w:ascii="Book Antiqua" w:hAnsi="Book Antiqua" w:cs="Times New Roman"/>
          <w:i/>
          <w:sz w:val="24"/>
          <w:szCs w:val="24"/>
          <w:lang w:eastAsia="zh-CN"/>
        </w:rPr>
        <w:t>al</w:t>
      </w:r>
      <w:r w:rsidR="006F591A" w:rsidRPr="00021F0E">
        <w:rPr>
          <w:rFonts w:ascii="Book Antiqua" w:hAnsi="Book Antiqua" w:cs="Times New Roman"/>
          <w:sz w:val="24"/>
          <w:szCs w:val="24"/>
          <w:vertAlign w:val="superscript"/>
        </w:rPr>
        <w:t>[</w:t>
      </w:r>
      <w:proofErr w:type="gramEnd"/>
      <w:r w:rsidR="006F591A" w:rsidRPr="00021F0E">
        <w:rPr>
          <w:rFonts w:ascii="Book Antiqua" w:hAnsi="Book Antiqua" w:cs="Times New Roman"/>
          <w:sz w:val="24"/>
          <w:szCs w:val="24"/>
          <w:vertAlign w:val="superscript"/>
        </w:rPr>
        <w:t>25]</w:t>
      </w:r>
      <w:r w:rsidR="008542BD" w:rsidRPr="00021F0E">
        <w:rPr>
          <w:rFonts w:ascii="Book Antiqua" w:hAnsi="Book Antiqua" w:cs="Times New Roman"/>
          <w:sz w:val="24"/>
          <w:szCs w:val="24"/>
        </w:rPr>
        <w:t xml:space="preserve"> noted an initial le</w:t>
      </w:r>
      <w:r w:rsidR="009A4F2F" w:rsidRPr="00021F0E">
        <w:rPr>
          <w:rFonts w:ascii="Book Antiqua" w:hAnsi="Book Antiqua" w:cs="Times New Roman"/>
          <w:sz w:val="24"/>
          <w:szCs w:val="24"/>
        </w:rPr>
        <w:t>arning curve</w:t>
      </w:r>
      <w:r w:rsidR="002768AC" w:rsidRPr="00021F0E">
        <w:rPr>
          <w:rFonts w:ascii="Book Antiqua" w:hAnsi="Book Antiqua" w:cs="Times New Roman"/>
          <w:sz w:val="24"/>
          <w:szCs w:val="24"/>
        </w:rPr>
        <w:t xml:space="preserve"> </w:t>
      </w:r>
      <w:r w:rsidR="009A4F2F" w:rsidRPr="00021F0E">
        <w:rPr>
          <w:rFonts w:ascii="Book Antiqua" w:hAnsi="Book Antiqua" w:cs="Times New Roman"/>
          <w:sz w:val="24"/>
          <w:szCs w:val="24"/>
        </w:rPr>
        <w:t>as a</w:t>
      </w:r>
      <w:r w:rsidR="00543D01" w:rsidRPr="00021F0E">
        <w:rPr>
          <w:rFonts w:ascii="Book Antiqua" w:hAnsi="Book Antiqua" w:cs="Times New Roman"/>
          <w:sz w:val="24"/>
          <w:szCs w:val="24"/>
        </w:rPr>
        <w:t xml:space="preserve"> barrier </w:t>
      </w:r>
      <w:r w:rsidR="00234E43" w:rsidRPr="00021F0E">
        <w:rPr>
          <w:rFonts w:ascii="Book Antiqua" w:hAnsi="Book Antiqua" w:cs="Times New Roman"/>
          <w:sz w:val="24"/>
          <w:szCs w:val="24"/>
        </w:rPr>
        <w:t>as all technical failures occurred in their first 12 cases</w:t>
      </w:r>
      <w:r w:rsidR="00432280" w:rsidRPr="00021F0E">
        <w:rPr>
          <w:rFonts w:ascii="Book Antiqua" w:hAnsi="Book Antiqua" w:cs="Times New Roman"/>
          <w:sz w:val="24"/>
          <w:szCs w:val="24"/>
        </w:rPr>
        <w:t xml:space="preserve">, </w:t>
      </w:r>
      <w:r w:rsidR="00D830AF" w:rsidRPr="00021F0E">
        <w:rPr>
          <w:rFonts w:ascii="Book Antiqua" w:hAnsi="Book Antiqua" w:cs="Times New Roman"/>
          <w:sz w:val="24"/>
          <w:szCs w:val="24"/>
        </w:rPr>
        <w:t>with no further failures in their subsequent 45</w:t>
      </w:r>
      <w:r w:rsidR="00B2290E" w:rsidRPr="00021F0E">
        <w:rPr>
          <w:rFonts w:ascii="Book Antiqua" w:hAnsi="Book Antiqua" w:cs="Times New Roman"/>
          <w:sz w:val="24"/>
          <w:szCs w:val="24"/>
        </w:rPr>
        <w:t xml:space="preserve"> patients. </w:t>
      </w:r>
      <w:proofErr w:type="spellStart"/>
      <w:r w:rsidR="00EC12FB" w:rsidRPr="00021F0E">
        <w:rPr>
          <w:rFonts w:ascii="Book Antiqua" w:hAnsi="Book Antiqua" w:cs="Times New Roman"/>
          <w:sz w:val="24"/>
          <w:szCs w:val="24"/>
        </w:rPr>
        <w:t>Pis</w:t>
      </w:r>
      <w:r w:rsidR="002A0F90" w:rsidRPr="00021F0E">
        <w:rPr>
          <w:rFonts w:ascii="Book Antiqua" w:hAnsi="Book Antiqua" w:cs="Times New Roman"/>
          <w:sz w:val="24"/>
          <w:szCs w:val="24"/>
        </w:rPr>
        <w:t>h</w:t>
      </w:r>
      <w:r w:rsidR="00EC12FB" w:rsidRPr="00021F0E">
        <w:rPr>
          <w:rFonts w:ascii="Book Antiqua" w:hAnsi="Book Antiqua" w:cs="Times New Roman"/>
          <w:sz w:val="24"/>
          <w:szCs w:val="24"/>
        </w:rPr>
        <w:t>vaian</w:t>
      </w:r>
      <w:proofErr w:type="spellEnd"/>
      <w:r w:rsidR="003520B9" w:rsidRPr="00021F0E">
        <w:rPr>
          <w:rFonts w:ascii="Book Antiqua" w:hAnsi="Book Antiqua" w:cs="Times New Roman"/>
          <w:sz w:val="24"/>
          <w:szCs w:val="24"/>
          <w:lang w:eastAsia="zh-CN"/>
        </w:rPr>
        <w:t xml:space="preserve"> </w:t>
      </w:r>
      <w:r w:rsidR="003520B9" w:rsidRPr="00021F0E">
        <w:rPr>
          <w:rFonts w:ascii="Book Antiqua" w:hAnsi="Book Antiqua" w:cs="Times New Roman"/>
          <w:i/>
          <w:sz w:val="24"/>
          <w:szCs w:val="24"/>
          <w:lang w:eastAsia="zh-CN"/>
        </w:rPr>
        <w:t xml:space="preserve">et </w:t>
      </w:r>
      <w:proofErr w:type="gramStart"/>
      <w:r w:rsidR="003520B9" w:rsidRPr="00021F0E">
        <w:rPr>
          <w:rFonts w:ascii="Book Antiqua" w:hAnsi="Book Antiqua" w:cs="Times New Roman"/>
          <w:i/>
          <w:sz w:val="24"/>
          <w:szCs w:val="24"/>
          <w:lang w:eastAsia="zh-CN"/>
        </w:rPr>
        <w:t>al</w:t>
      </w:r>
      <w:r w:rsidR="006F591A" w:rsidRPr="00021F0E">
        <w:rPr>
          <w:rFonts w:ascii="Book Antiqua" w:hAnsi="Book Antiqua" w:cs="Times New Roman"/>
          <w:sz w:val="24"/>
          <w:szCs w:val="24"/>
          <w:vertAlign w:val="superscript"/>
        </w:rPr>
        <w:t>[</w:t>
      </w:r>
      <w:proofErr w:type="gramEnd"/>
      <w:r w:rsidR="006F591A" w:rsidRPr="00021F0E">
        <w:rPr>
          <w:rFonts w:ascii="Book Antiqua" w:hAnsi="Book Antiqua" w:cs="Times New Roman"/>
          <w:sz w:val="24"/>
          <w:szCs w:val="24"/>
          <w:vertAlign w:val="superscript"/>
        </w:rPr>
        <w:t>22]</w:t>
      </w:r>
      <w:r w:rsidR="0067774F" w:rsidRPr="00021F0E">
        <w:rPr>
          <w:rFonts w:ascii="Book Antiqua" w:hAnsi="Book Antiqua" w:cs="Times New Roman"/>
          <w:sz w:val="24"/>
          <w:szCs w:val="24"/>
        </w:rPr>
        <w:t xml:space="preserve"> and </w:t>
      </w:r>
      <w:r w:rsidRPr="00021F0E">
        <w:rPr>
          <w:rFonts w:ascii="Book Antiqua" w:hAnsi="Book Antiqua" w:cs="Times New Roman"/>
          <w:sz w:val="24"/>
          <w:szCs w:val="24"/>
        </w:rPr>
        <w:t>Sanders</w:t>
      </w:r>
      <w:r w:rsidR="003520B9" w:rsidRPr="00021F0E">
        <w:rPr>
          <w:rFonts w:ascii="Book Antiqua" w:hAnsi="Book Antiqua" w:cs="Times New Roman"/>
          <w:sz w:val="24"/>
          <w:szCs w:val="24"/>
          <w:lang w:eastAsia="zh-CN"/>
        </w:rPr>
        <w:t xml:space="preserve"> </w:t>
      </w:r>
      <w:r w:rsidR="003520B9" w:rsidRPr="00021F0E">
        <w:rPr>
          <w:rFonts w:ascii="Book Antiqua" w:hAnsi="Book Antiqua" w:cs="Times New Roman"/>
          <w:i/>
          <w:sz w:val="24"/>
          <w:szCs w:val="24"/>
          <w:lang w:eastAsia="zh-CN"/>
        </w:rPr>
        <w:t>et al</w:t>
      </w:r>
      <w:r w:rsidR="006F591A" w:rsidRPr="00021F0E">
        <w:rPr>
          <w:rFonts w:ascii="Book Antiqua" w:hAnsi="Book Antiqua" w:cs="Times New Roman"/>
          <w:sz w:val="24"/>
          <w:szCs w:val="24"/>
          <w:vertAlign w:val="superscript"/>
        </w:rPr>
        <w:t>[23]</w:t>
      </w:r>
      <w:r w:rsidRPr="00021F0E">
        <w:rPr>
          <w:rFonts w:ascii="Book Antiqua" w:hAnsi="Book Antiqua" w:cs="Times New Roman"/>
          <w:sz w:val="24"/>
          <w:szCs w:val="24"/>
        </w:rPr>
        <w:t xml:space="preserve"> noted </w:t>
      </w:r>
      <w:r w:rsidR="0086304F" w:rsidRPr="00021F0E">
        <w:rPr>
          <w:rFonts w:ascii="Book Antiqua" w:hAnsi="Book Antiqua" w:cs="Times New Roman"/>
          <w:sz w:val="24"/>
          <w:szCs w:val="24"/>
        </w:rPr>
        <w:t>a</w:t>
      </w:r>
      <w:r w:rsidR="002F3A16" w:rsidRPr="00021F0E">
        <w:rPr>
          <w:rFonts w:ascii="Book Antiqua" w:hAnsi="Book Antiqua" w:cs="Times New Roman"/>
          <w:sz w:val="24"/>
          <w:szCs w:val="24"/>
        </w:rPr>
        <w:t xml:space="preserve"> </w:t>
      </w:r>
      <w:r w:rsidR="00013229" w:rsidRPr="00021F0E">
        <w:rPr>
          <w:rFonts w:ascii="Book Antiqua" w:hAnsi="Book Antiqua" w:cs="Times New Roman"/>
          <w:sz w:val="24"/>
          <w:szCs w:val="24"/>
        </w:rPr>
        <w:t>l</w:t>
      </w:r>
      <w:r w:rsidR="00544B11" w:rsidRPr="00021F0E">
        <w:rPr>
          <w:rFonts w:ascii="Book Antiqua" w:hAnsi="Book Antiqua" w:cs="Times New Roman"/>
          <w:sz w:val="24"/>
          <w:szCs w:val="24"/>
        </w:rPr>
        <w:t>imitation</w:t>
      </w:r>
      <w:r w:rsidRPr="00021F0E">
        <w:rPr>
          <w:rFonts w:ascii="Book Antiqua" w:hAnsi="Book Antiqua" w:cs="Times New Roman"/>
          <w:sz w:val="24"/>
          <w:szCs w:val="24"/>
        </w:rPr>
        <w:t xml:space="preserve"> to be a history of pancreaticoduodenectomy resulting in inability to visualize tumor within the surgical bed</w:t>
      </w:r>
      <w:r w:rsidR="00886146" w:rsidRPr="00021F0E">
        <w:rPr>
          <w:rFonts w:ascii="Book Antiqua" w:hAnsi="Book Antiqua" w:cs="Times New Roman"/>
          <w:sz w:val="24"/>
          <w:szCs w:val="24"/>
        </w:rPr>
        <w:t xml:space="preserve">. Additional challenges include </w:t>
      </w:r>
      <w:proofErr w:type="spellStart"/>
      <w:r w:rsidR="00886146" w:rsidRPr="00021F0E">
        <w:rPr>
          <w:rFonts w:ascii="Book Antiqua" w:hAnsi="Book Antiqua" w:cs="Times New Roman"/>
          <w:sz w:val="24"/>
          <w:szCs w:val="24"/>
        </w:rPr>
        <w:t>t</w:t>
      </w:r>
      <w:r w:rsidR="00E60780" w:rsidRPr="00021F0E">
        <w:rPr>
          <w:rFonts w:ascii="Book Antiqua" w:hAnsi="Book Antiqua" w:cs="Times New Roman"/>
          <w:sz w:val="24"/>
          <w:szCs w:val="24"/>
        </w:rPr>
        <w:t>ransduodenal</w:t>
      </w:r>
      <w:proofErr w:type="spellEnd"/>
      <w:r w:rsidR="00E60780" w:rsidRPr="00021F0E">
        <w:rPr>
          <w:rFonts w:ascii="Book Antiqua" w:hAnsi="Book Antiqua" w:cs="Times New Roman"/>
          <w:sz w:val="24"/>
          <w:szCs w:val="24"/>
        </w:rPr>
        <w:t xml:space="preserve"> placement</w:t>
      </w:r>
      <w:r w:rsidR="00890357" w:rsidRPr="00021F0E">
        <w:rPr>
          <w:rFonts w:ascii="Book Antiqua" w:hAnsi="Book Antiqua" w:cs="Times New Roman"/>
          <w:sz w:val="24"/>
          <w:szCs w:val="24"/>
        </w:rPr>
        <w:t xml:space="preserve"> and </w:t>
      </w:r>
      <w:proofErr w:type="spellStart"/>
      <w:r w:rsidR="00D234E1" w:rsidRPr="00021F0E">
        <w:rPr>
          <w:rFonts w:ascii="Book Antiqua" w:hAnsi="Book Antiqua" w:cs="Times New Roman"/>
          <w:sz w:val="24"/>
          <w:szCs w:val="24"/>
        </w:rPr>
        <w:t>fiducial</w:t>
      </w:r>
      <w:proofErr w:type="spellEnd"/>
      <w:r w:rsidR="00D234E1" w:rsidRPr="00021F0E">
        <w:rPr>
          <w:rFonts w:ascii="Book Antiqua" w:hAnsi="Book Antiqua" w:cs="Times New Roman"/>
          <w:sz w:val="24"/>
          <w:szCs w:val="24"/>
        </w:rPr>
        <w:t xml:space="preserve"> delivery </w:t>
      </w:r>
      <w:r w:rsidR="00D234E1" w:rsidRPr="00021F0E">
        <w:rPr>
          <w:rFonts w:ascii="Book Antiqua" w:hAnsi="Book Antiqua" w:cs="Times New Roman"/>
          <w:i/>
          <w:sz w:val="24"/>
          <w:szCs w:val="24"/>
        </w:rPr>
        <w:t>via</w:t>
      </w:r>
      <w:r w:rsidR="00D234E1" w:rsidRPr="00021F0E">
        <w:rPr>
          <w:rFonts w:ascii="Book Antiqua" w:hAnsi="Book Antiqua" w:cs="Times New Roman"/>
          <w:sz w:val="24"/>
          <w:szCs w:val="24"/>
        </w:rPr>
        <w:t xml:space="preserve"> </w:t>
      </w:r>
      <w:r w:rsidR="00951E8E" w:rsidRPr="00021F0E">
        <w:rPr>
          <w:rFonts w:ascii="Book Antiqua" w:hAnsi="Book Antiqua" w:cs="Times New Roman"/>
          <w:sz w:val="24"/>
          <w:szCs w:val="24"/>
        </w:rPr>
        <w:t>19-</w:t>
      </w:r>
      <w:r w:rsidR="00D234E1" w:rsidRPr="00021F0E">
        <w:rPr>
          <w:rFonts w:ascii="Book Antiqua" w:hAnsi="Book Antiqua" w:cs="Times New Roman"/>
          <w:sz w:val="24"/>
          <w:szCs w:val="24"/>
        </w:rPr>
        <w:t>gauage needle</w:t>
      </w:r>
      <w:r w:rsidR="008909A4" w:rsidRPr="00021F0E">
        <w:rPr>
          <w:rFonts w:ascii="Book Antiqua" w:hAnsi="Book Antiqua" w:cs="Times New Roman"/>
          <w:sz w:val="24"/>
          <w:szCs w:val="24"/>
        </w:rPr>
        <w:t xml:space="preserve"> in pancreatic head and uncinate process lesions</w:t>
      </w:r>
      <w:r w:rsidR="00482E6C" w:rsidRPr="00021F0E">
        <w:rPr>
          <w:rFonts w:ascii="Book Antiqua" w:hAnsi="Book Antiqua" w:cs="Times New Roman"/>
          <w:sz w:val="24"/>
          <w:szCs w:val="24"/>
        </w:rPr>
        <w:t xml:space="preserve"> but may be able to be overcome with </w:t>
      </w:r>
      <w:r w:rsidR="00A32227" w:rsidRPr="00021F0E">
        <w:rPr>
          <w:rFonts w:ascii="Book Antiqua" w:hAnsi="Book Antiqua" w:cs="Times New Roman"/>
          <w:sz w:val="24"/>
          <w:szCs w:val="24"/>
        </w:rPr>
        <w:t>a 22-ga</w:t>
      </w:r>
      <w:r w:rsidR="00482E6C" w:rsidRPr="00021F0E">
        <w:rPr>
          <w:rFonts w:ascii="Book Antiqua" w:hAnsi="Book Antiqua" w:cs="Times New Roman"/>
          <w:sz w:val="24"/>
          <w:szCs w:val="24"/>
        </w:rPr>
        <w:t>uge needle</w:t>
      </w:r>
      <w:r w:rsidR="0020089E" w:rsidRPr="00021F0E">
        <w:rPr>
          <w:rFonts w:ascii="Book Antiqua" w:hAnsi="Book Antiqua" w:cs="Times New Roman"/>
          <w:sz w:val="24"/>
          <w:szCs w:val="24"/>
        </w:rPr>
        <w:t xml:space="preserve"> as it produces less rigidity</w:t>
      </w:r>
      <w:r w:rsidR="002E42C0" w:rsidRPr="00021F0E">
        <w:rPr>
          <w:rFonts w:ascii="Book Antiqua" w:hAnsi="Book Antiqua" w:cs="Times New Roman"/>
          <w:sz w:val="24"/>
          <w:szCs w:val="24"/>
        </w:rPr>
        <w:t xml:space="preserve"> and therefore </w:t>
      </w:r>
      <w:r w:rsidR="00D72FF1" w:rsidRPr="00021F0E">
        <w:rPr>
          <w:rFonts w:ascii="Book Antiqua" w:hAnsi="Book Antiqua" w:cs="Times New Roman"/>
          <w:sz w:val="24"/>
          <w:szCs w:val="24"/>
        </w:rPr>
        <w:t xml:space="preserve">results in ability to </w:t>
      </w:r>
      <w:r w:rsidR="00AA5199" w:rsidRPr="00021F0E">
        <w:rPr>
          <w:rFonts w:ascii="Book Antiqua" w:hAnsi="Book Antiqua" w:cs="Times New Roman"/>
          <w:sz w:val="24"/>
          <w:szCs w:val="24"/>
        </w:rPr>
        <w:t>obtain more optimal positioning</w:t>
      </w:r>
      <w:r w:rsidR="00953EDF" w:rsidRPr="00021F0E">
        <w:rPr>
          <w:rFonts w:ascii="Book Antiqua" w:hAnsi="Book Antiqua" w:cs="Times New Roman"/>
          <w:sz w:val="24"/>
          <w:szCs w:val="24"/>
          <w:vertAlign w:val="superscript"/>
        </w:rPr>
        <w:t>[20,24,</w:t>
      </w:r>
      <w:r w:rsidR="006F591A" w:rsidRPr="00021F0E">
        <w:rPr>
          <w:rFonts w:ascii="Book Antiqua" w:hAnsi="Book Antiqua" w:cs="Times New Roman"/>
          <w:sz w:val="24"/>
          <w:szCs w:val="24"/>
          <w:vertAlign w:val="superscript"/>
        </w:rPr>
        <w:t>38]</w:t>
      </w:r>
      <w:r w:rsidR="00C659BB" w:rsidRPr="00021F0E">
        <w:rPr>
          <w:rFonts w:ascii="Book Antiqua" w:hAnsi="Book Antiqua" w:cs="Times New Roman"/>
          <w:sz w:val="24"/>
          <w:szCs w:val="24"/>
        </w:rPr>
        <w:t>.</w:t>
      </w:r>
    </w:p>
    <w:p w14:paraId="2A53B667" w14:textId="00683985" w:rsidR="00A6601D" w:rsidRPr="00021F0E" w:rsidRDefault="002F0E7B" w:rsidP="00021F0E">
      <w:pPr>
        <w:spacing w:after="0" w:line="360" w:lineRule="auto"/>
        <w:ind w:firstLineChars="100" w:firstLine="240"/>
        <w:jc w:val="both"/>
        <w:rPr>
          <w:rFonts w:ascii="Book Antiqua" w:hAnsi="Book Antiqua" w:cs="Times New Roman"/>
          <w:sz w:val="24"/>
          <w:szCs w:val="24"/>
        </w:rPr>
      </w:pPr>
      <w:r w:rsidRPr="00021F0E">
        <w:rPr>
          <w:rFonts w:ascii="Book Antiqua" w:hAnsi="Book Antiqua" w:cs="Times New Roman"/>
          <w:sz w:val="24"/>
          <w:szCs w:val="24"/>
        </w:rPr>
        <w:t>P</w:t>
      </w:r>
      <w:r w:rsidR="00EC67F4" w:rsidRPr="00021F0E">
        <w:rPr>
          <w:rFonts w:ascii="Book Antiqua" w:hAnsi="Book Antiqua" w:cs="Times New Roman"/>
          <w:sz w:val="24"/>
          <w:szCs w:val="24"/>
        </w:rPr>
        <w:t xml:space="preserve">reviously, </w:t>
      </w:r>
      <w:r w:rsidR="00323968" w:rsidRPr="00021F0E">
        <w:rPr>
          <w:rFonts w:ascii="Book Antiqua" w:hAnsi="Book Antiqua" w:cs="Times New Roman"/>
          <w:sz w:val="24"/>
          <w:szCs w:val="24"/>
        </w:rPr>
        <w:t>fiducial placement was presumed to require specific placement and</w:t>
      </w:r>
      <w:r w:rsidR="00B951E8" w:rsidRPr="00021F0E">
        <w:rPr>
          <w:rFonts w:ascii="Book Antiqua" w:hAnsi="Book Antiqua" w:cs="Times New Roman"/>
          <w:sz w:val="24"/>
          <w:szCs w:val="24"/>
        </w:rPr>
        <w:t xml:space="preserve"> </w:t>
      </w:r>
      <w:r w:rsidR="0037309C" w:rsidRPr="00021F0E">
        <w:rPr>
          <w:rFonts w:ascii="Book Antiqua" w:hAnsi="Book Antiqua" w:cs="Times New Roman"/>
          <w:sz w:val="24"/>
          <w:szCs w:val="24"/>
        </w:rPr>
        <w:t>orientation with respect to the tissue of interest</w:t>
      </w:r>
      <w:r w:rsidR="00950EC4" w:rsidRPr="00021F0E">
        <w:rPr>
          <w:rFonts w:ascii="Book Antiqua" w:hAnsi="Book Antiqua" w:cs="Times New Roman"/>
          <w:sz w:val="24"/>
          <w:szCs w:val="24"/>
        </w:rPr>
        <w:t xml:space="preserve"> known as ideal fiducial geometry</w:t>
      </w:r>
      <w:r w:rsidR="009B56B0" w:rsidRPr="00021F0E">
        <w:rPr>
          <w:rFonts w:ascii="Book Antiqua" w:hAnsi="Book Antiqua" w:cs="Times New Roman"/>
          <w:sz w:val="24"/>
          <w:szCs w:val="24"/>
        </w:rPr>
        <w:t xml:space="preserve"> (IFG)</w:t>
      </w:r>
      <w:r w:rsidR="00950EC4" w:rsidRPr="00021F0E">
        <w:rPr>
          <w:rFonts w:ascii="Book Antiqua" w:hAnsi="Book Antiqua" w:cs="Times New Roman"/>
          <w:sz w:val="24"/>
          <w:szCs w:val="24"/>
        </w:rPr>
        <w:t xml:space="preserve">. </w:t>
      </w:r>
      <w:r w:rsidR="0067328C" w:rsidRPr="00021F0E">
        <w:rPr>
          <w:rFonts w:ascii="Book Antiqua" w:hAnsi="Book Antiqua" w:cs="Times New Roman"/>
          <w:sz w:val="24"/>
          <w:szCs w:val="24"/>
        </w:rPr>
        <w:t xml:space="preserve">Majumder </w:t>
      </w:r>
      <w:r w:rsidR="003520B9" w:rsidRPr="00021F0E">
        <w:rPr>
          <w:rFonts w:ascii="Book Antiqua" w:hAnsi="Book Antiqua" w:cs="Times New Roman"/>
          <w:i/>
          <w:sz w:val="24"/>
          <w:szCs w:val="24"/>
          <w:lang w:eastAsia="zh-CN"/>
        </w:rPr>
        <w:t xml:space="preserve">et </w:t>
      </w:r>
      <w:proofErr w:type="gramStart"/>
      <w:r w:rsidR="003520B9" w:rsidRPr="00021F0E">
        <w:rPr>
          <w:rFonts w:ascii="Book Antiqua" w:hAnsi="Book Antiqua" w:cs="Times New Roman"/>
          <w:i/>
          <w:sz w:val="24"/>
          <w:szCs w:val="24"/>
          <w:lang w:eastAsia="zh-CN"/>
        </w:rPr>
        <w:t>al</w:t>
      </w:r>
      <w:r w:rsidR="006F591A" w:rsidRPr="00021F0E">
        <w:rPr>
          <w:rFonts w:ascii="Book Antiqua" w:hAnsi="Book Antiqua" w:cs="Times New Roman"/>
          <w:sz w:val="24"/>
          <w:szCs w:val="24"/>
          <w:vertAlign w:val="superscript"/>
        </w:rPr>
        <w:t>[</w:t>
      </w:r>
      <w:proofErr w:type="gramEnd"/>
      <w:r w:rsidR="006F591A" w:rsidRPr="00021F0E">
        <w:rPr>
          <w:rFonts w:ascii="Book Antiqua" w:hAnsi="Book Antiqua" w:cs="Times New Roman"/>
          <w:sz w:val="24"/>
          <w:szCs w:val="24"/>
          <w:vertAlign w:val="superscript"/>
        </w:rPr>
        <w:t>39]</w:t>
      </w:r>
      <w:r w:rsidR="00622117" w:rsidRPr="00021F0E">
        <w:rPr>
          <w:rFonts w:ascii="Book Antiqua" w:hAnsi="Book Antiqua" w:cs="Times New Roman"/>
          <w:sz w:val="24"/>
          <w:szCs w:val="24"/>
        </w:rPr>
        <w:t xml:space="preserve"> </w:t>
      </w:r>
      <w:r w:rsidR="00572AFA" w:rsidRPr="00021F0E">
        <w:rPr>
          <w:rFonts w:ascii="Book Antiqua" w:hAnsi="Book Antiqua" w:cs="Times New Roman"/>
          <w:sz w:val="24"/>
          <w:szCs w:val="24"/>
        </w:rPr>
        <w:t>evaluated</w:t>
      </w:r>
      <w:r w:rsidR="00296820" w:rsidRPr="00021F0E">
        <w:rPr>
          <w:rFonts w:ascii="Book Antiqua" w:hAnsi="Book Antiqua" w:cs="Times New Roman"/>
          <w:sz w:val="24"/>
          <w:szCs w:val="24"/>
        </w:rPr>
        <w:t xml:space="preserve"> </w:t>
      </w:r>
      <w:r w:rsidR="0050550F" w:rsidRPr="00021F0E">
        <w:rPr>
          <w:rFonts w:ascii="Book Antiqua" w:hAnsi="Book Antiqua" w:cs="Times New Roman"/>
          <w:sz w:val="24"/>
          <w:szCs w:val="24"/>
        </w:rPr>
        <w:t>succ</w:t>
      </w:r>
      <w:r w:rsidR="006304CC" w:rsidRPr="00021F0E">
        <w:rPr>
          <w:rFonts w:ascii="Book Antiqua" w:hAnsi="Book Antiqua" w:cs="Times New Roman"/>
          <w:sz w:val="24"/>
          <w:szCs w:val="24"/>
        </w:rPr>
        <w:t xml:space="preserve">ess rate of </w:t>
      </w:r>
      <w:r w:rsidR="009C1568" w:rsidRPr="00021F0E">
        <w:rPr>
          <w:rFonts w:ascii="Book Antiqua" w:hAnsi="Book Antiqua" w:cs="Times New Roman"/>
          <w:sz w:val="24"/>
          <w:szCs w:val="24"/>
        </w:rPr>
        <w:t xml:space="preserve">endoscopically placed versus surgically </w:t>
      </w:r>
      <w:r w:rsidR="009C1568" w:rsidRPr="00021F0E">
        <w:rPr>
          <w:rFonts w:ascii="Book Antiqua" w:hAnsi="Book Antiqua" w:cs="Times New Roman"/>
          <w:sz w:val="24"/>
          <w:szCs w:val="24"/>
        </w:rPr>
        <w:lastRenderedPageBreak/>
        <w:t>placed fiducials</w:t>
      </w:r>
      <w:r w:rsidR="00E50D09" w:rsidRPr="00021F0E">
        <w:rPr>
          <w:rFonts w:ascii="Book Antiqua" w:hAnsi="Book Antiqua" w:cs="Times New Roman"/>
          <w:sz w:val="24"/>
          <w:szCs w:val="24"/>
        </w:rPr>
        <w:t xml:space="preserve"> </w:t>
      </w:r>
      <w:r w:rsidR="003A0724" w:rsidRPr="00021F0E">
        <w:rPr>
          <w:rFonts w:ascii="Book Antiqua" w:hAnsi="Book Antiqua" w:cs="Times New Roman"/>
          <w:sz w:val="24"/>
          <w:szCs w:val="24"/>
        </w:rPr>
        <w:t xml:space="preserve">with respect to attaining </w:t>
      </w:r>
      <w:r w:rsidR="00801106" w:rsidRPr="00021F0E">
        <w:rPr>
          <w:rFonts w:ascii="Book Antiqua" w:hAnsi="Book Antiqua" w:cs="Times New Roman"/>
          <w:sz w:val="24"/>
          <w:szCs w:val="24"/>
        </w:rPr>
        <w:t xml:space="preserve">IFG </w:t>
      </w:r>
      <w:r w:rsidR="003A0724" w:rsidRPr="00021F0E">
        <w:rPr>
          <w:rFonts w:ascii="Book Antiqua" w:hAnsi="Book Antiqua" w:cs="Times New Roman"/>
          <w:sz w:val="24"/>
          <w:szCs w:val="24"/>
        </w:rPr>
        <w:t xml:space="preserve">as well as </w:t>
      </w:r>
      <w:r w:rsidR="009B56B0" w:rsidRPr="00021F0E">
        <w:rPr>
          <w:rFonts w:ascii="Book Antiqua" w:hAnsi="Book Antiqua" w:cs="Times New Roman"/>
          <w:sz w:val="24"/>
          <w:szCs w:val="24"/>
        </w:rPr>
        <w:t>whether</w:t>
      </w:r>
      <w:r w:rsidR="00EF3BE2" w:rsidRPr="00021F0E">
        <w:rPr>
          <w:rFonts w:ascii="Book Antiqua" w:hAnsi="Book Antiqua" w:cs="Times New Roman"/>
          <w:sz w:val="24"/>
          <w:szCs w:val="24"/>
        </w:rPr>
        <w:t xml:space="preserve"> IFG </w:t>
      </w:r>
      <w:r w:rsidR="005C5F8F" w:rsidRPr="00021F0E">
        <w:rPr>
          <w:rFonts w:ascii="Book Antiqua" w:hAnsi="Book Antiqua" w:cs="Times New Roman"/>
          <w:sz w:val="24"/>
          <w:szCs w:val="24"/>
        </w:rPr>
        <w:t xml:space="preserve">was necessary </w:t>
      </w:r>
      <w:r w:rsidR="007960EB" w:rsidRPr="00021F0E">
        <w:rPr>
          <w:rFonts w:ascii="Book Antiqua" w:hAnsi="Book Antiqua" w:cs="Times New Roman"/>
          <w:sz w:val="24"/>
          <w:szCs w:val="24"/>
        </w:rPr>
        <w:t>to successfully undergo IGRT.</w:t>
      </w:r>
      <w:r w:rsidR="007744FD" w:rsidRPr="00021F0E">
        <w:rPr>
          <w:rFonts w:ascii="Book Antiqua" w:hAnsi="Book Antiqua" w:cs="Times New Roman"/>
          <w:sz w:val="24"/>
          <w:szCs w:val="24"/>
        </w:rPr>
        <w:t xml:space="preserve"> They</w:t>
      </w:r>
      <w:r w:rsidR="00D72917" w:rsidRPr="00021F0E">
        <w:rPr>
          <w:rFonts w:ascii="Book Antiqua" w:hAnsi="Book Antiqua" w:cs="Times New Roman"/>
          <w:sz w:val="24"/>
          <w:szCs w:val="24"/>
        </w:rPr>
        <w:t xml:space="preserve"> </w:t>
      </w:r>
      <w:r w:rsidR="00556C2E" w:rsidRPr="00021F0E">
        <w:rPr>
          <w:rFonts w:ascii="Book Antiqua" w:hAnsi="Book Antiqua" w:cs="Times New Roman"/>
          <w:sz w:val="24"/>
          <w:szCs w:val="24"/>
        </w:rPr>
        <w:t>noted</w:t>
      </w:r>
      <w:r w:rsidR="00C80C97" w:rsidRPr="00021F0E">
        <w:rPr>
          <w:rFonts w:ascii="Book Antiqua" w:hAnsi="Book Antiqua" w:cs="Times New Roman"/>
          <w:sz w:val="24"/>
          <w:szCs w:val="24"/>
        </w:rPr>
        <w:t xml:space="preserve"> that </w:t>
      </w:r>
      <w:r w:rsidR="00524756" w:rsidRPr="00021F0E">
        <w:rPr>
          <w:rFonts w:ascii="Book Antiqua" w:hAnsi="Book Antiqua" w:cs="Times New Roman"/>
          <w:sz w:val="24"/>
          <w:szCs w:val="24"/>
        </w:rPr>
        <w:t>surgical placement resulted in higher rates of attai</w:t>
      </w:r>
      <w:r w:rsidR="006A70AE" w:rsidRPr="00021F0E">
        <w:rPr>
          <w:rFonts w:ascii="Book Antiqua" w:hAnsi="Book Antiqua" w:cs="Times New Roman"/>
          <w:sz w:val="24"/>
          <w:szCs w:val="24"/>
        </w:rPr>
        <w:t xml:space="preserve">ning </w:t>
      </w:r>
      <w:proofErr w:type="gramStart"/>
      <w:r w:rsidR="006A70AE" w:rsidRPr="00021F0E">
        <w:rPr>
          <w:rFonts w:ascii="Book Antiqua" w:hAnsi="Book Antiqua" w:cs="Times New Roman"/>
          <w:sz w:val="24"/>
          <w:szCs w:val="24"/>
        </w:rPr>
        <w:t>IFG</w:t>
      </w:r>
      <w:r w:rsidR="008659BA" w:rsidRPr="00021F0E">
        <w:rPr>
          <w:rFonts w:ascii="Book Antiqua" w:hAnsi="Book Antiqua" w:cs="Times New Roman"/>
          <w:sz w:val="24"/>
          <w:szCs w:val="24"/>
        </w:rPr>
        <w:t>,</w:t>
      </w:r>
      <w:proofErr w:type="gramEnd"/>
      <w:r w:rsidR="008659BA" w:rsidRPr="00021F0E">
        <w:rPr>
          <w:rFonts w:ascii="Book Antiqua" w:hAnsi="Book Antiqua" w:cs="Times New Roman"/>
          <w:sz w:val="24"/>
          <w:szCs w:val="24"/>
        </w:rPr>
        <w:t xml:space="preserve"> however</w:t>
      </w:r>
      <w:r w:rsidR="004C1C7A" w:rsidRPr="00021F0E">
        <w:rPr>
          <w:rFonts w:ascii="Book Antiqua" w:hAnsi="Book Antiqua" w:cs="Times New Roman"/>
          <w:sz w:val="24"/>
          <w:szCs w:val="24"/>
        </w:rPr>
        <w:t xml:space="preserve">, </w:t>
      </w:r>
      <w:r w:rsidR="00D715DA" w:rsidRPr="00021F0E">
        <w:rPr>
          <w:rFonts w:ascii="Book Antiqua" w:hAnsi="Book Antiqua" w:cs="Times New Roman"/>
          <w:sz w:val="24"/>
          <w:szCs w:val="24"/>
        </w:rPr>
        <w:t>fiducial tracking</w:t>
      </w:r>
      <w:r w:rsidR="00401B2E" w:rsidRPr="00021F0E">
        <w:rPr>
          <w:rFonts w:ascii="Book Antiqua" w:hAnsi="Book Antiqua" w:cs="Times New Roman"/>
          <w:sz w:val="24"/>
          <w:szCs w:val="24"/>
        </w:rPr>
        <w:t xml:space="preserve"> success rates were higher in the EUS-guided group over the surgically placed group</w:t>
      </w:r>
      <w:r w:rsidR="00B12777" w:rsidRPr="00021F0E">
        <w:rPr>
          <w:rFonts w:ascii="Book Antiqua" w:hAnsi="Book Antiqua" w:cs="Times New Roman"/>
          <w:sz w:val="24"/>
          <w:szCs w:val="24"/>
        </w:rPr>
        <w:t xml:space="preserve">. This study </w:t>
      </w:r>
      <w:r w:rsidR="00322870" w:rsidRPr="00021F0E">
        <w:rPr>
          <w:rFonts w:ascii="Book Antiqua" w:hAnsi="Book Antiqua" w:cs="Times New Roman"/>
          <w:sz w:val="24"/>
          <w:szCs w:val="24"/>
        </w:rPr>
        <w:t xml:space="preserve">further concluded </w:t>
      </w:r>
      <w:r w:rsidR="00B12777" w:rsidRPr="00021F0E">
        <w:rPr>
          <w:rFonts w:ascii="Book Antiqua" w:hAnsi="Book Antiqua" w:cs="Times New Roman"/>
          <w:sz w:val="24"/>
          <w:szCs w:val="24"/>
        </w:rPr>
        <w:t>that attaining IFG</w:t>
      </w:r>
      <w:r w:rsidR="009422F0" w:rsidRPr="00021F0E">
        <w:rPr>
          <w:rFonts w:ascii="Book Antiqua" w:hAnsi="Book Antiqua" w:cs="Times New Roman"/>
          <w:sz w:val="24"/>
          <w:szCs w:val="24"/>
        </w:rPr>
        <w:t xml:space="preserve"> during fiducial placement </w:t>
      </w:r>
      <w:r w:rsidR="00B12777" w:rsidRPr="00021F0E">
        <w:rPr>
          <w:rFonts w:ascii="Book Antiqua" w:hAnsi="Book Antiqua" w:cs="Times New Roman"/>
          <w:sz w:val="24"/>
          <w:szCs w:val="24"/>
        </w:rPr>
        <w:t xml:space="preserve">was unnecessary </w:t>
      </w:r>
      <w:r w:rsidR="00903C37" w:rsidRPr="00021F0E">
        <w:rPr>
          <w:rFonts w:ascii="Book Antiqua" w:hAnsi="Book Antiqua" w:cs="Times New Roman"/>
          <w:sz w:val="24"/>
          <w:szCs w:val="24"/>
        </w:rPr>
        <w:t xml:space="preserve">for </w:t>
      </w:r>
      <w:r w:rsidR="005C4423" w:rsidRPr="00021F0E">
        <w:rPr>
          <w:rFonts w:ascii="Book Antiqua" w:hAnsi="Book Antiqua" w:cs="Times New Roman"/>
          <w:sz w:val="24"/>
          <w:szCs w:val="24"/>
        </w:rPr>
        <w:t>successful</w:t>
      </w:r>
      <w:r w:rsidR="00F95301" w:rsidRPr="00021F0E">
        <w:rPr>
          <w:rFonts w:ascii="Book Antiqua" w:hAnsi="Book Antiqua" w:cs="Times New Roman"/>
          <w:sz w:val="24"/>
          <w:szCs w:val="24"/>
        </w:rPr>
        <w:t xml:space="preserve"> </w:t>
      </w:r>
      <w:r w:rsidR="008406CA" w:rsidRPr="00021F0E">
        <w:rPr>
          <w:rFonts w:ascii="Book Antiqua" w:hAnsi="Book Antiqua" w:cs="Times New Roman"/>
          <w:sz w:val="24"/>
          <w:szCs w:val="24"/>
        </w:rPr>
        <w:t>delivery of radiation and tracking</w:t>
      </w:r>
      <w:r w:rsidR="00DE2E8D" w:rsidRPr="00021F0E">
        <w:rPr>
          <w:rFonts w:ascii="Book Antiqua" w:hAnsi="Book Antiqua" w:cs="Times New Roman"/>
          <w:sz w:val="24"/>
          <w:szCs w:val="24"/>
        </w:rPr>
        <w:t>.</w:t>
      </w:r>
      <w:r w:rsidR="00A74882" w:rsidRPr="00021F0E">
        <w:rPr>
          <w:rFonts w:ascii="Book Antiqua" w:hAnsi="Book Antiqua" w:cs="Times New Roman"/>
          <w:sz w:val="24"/>
          <w:szCs w:val="24"/>
        </w:rPr>
        <w:t xml:space="preserve"> </w:t>
      </w:r>
      <w:r w:rsidR="0077578E" w:rsidRPr="00021F0E">
        <w:rPr>
          <w:rFonts w:ascii="Book Antiqua" w:hAnsi="Book Antiqua" w:cs="Times New Roman"/>
          <w:sz w:val="24"/>
          <w:szCs w:val="24"/>
        </w:rPr>
        <w:t xml:space="preserve">Visibility of fiducials appears greater for traditional fiducials as compared </w:t>
      </w:r>
      <w:r w:rsidR="005A448E" w:rsidRPr="00021F0E">
        <w:rPr>
          <w:rFonts w:ascii="Book Antiqua" w:hAnsi="Book Antiqua" w:cs="Times New Roman"/>
          <w:sz w:val="24"/>
          <w:szCs w:val="24"/>
        </w:rPr>
        <w:t xml:space="preserve">to </w:t>
      </w:r>
      <w:proofErr w:type="spellStart"/>
      <w:r w:rsidR="005A448E" w:rsidRPr="00021F0E">
        <w:rPr>
          <w:rFonts w:ascii="Book Antiqua" w:hAnsi="Book Antiqua" w:cs="Times New Roman"/>
          <w:sz w:val="24"/>
          <w:szCs w:val="24"/>
        </w:rPr>
        <w:t>Visicoil</w:t>
      </w:r>
      <w:proofErr w:type="spellEnd"/>
      <w:r w:rsidR="005A448E" w:rsidRPr="00021F0E">
        <w:rPr>
          <w:rFonts w:ascii="Book Antiqua" w:hAnsi="Book Antiqua" w:cs="Times New Roman"/>
          <w:sz w:val="24"/>
          <w:szCs w:val="24"/>
        </w:rPr>
        <w:t xml:space="preserve"> </w:t>
      </w:r>
      <w:proofErr w:type="spellStart"/>
      <w:proofErr w:type="gramStart"/>
      <w:r w:rsidR="005A448E" w:rsidRPr="00021F0E">
        <w:rPr>
          <w:rFonts w:ascii="Book Antiqua" w:hAnsi="Book Antiqua" w:cs="Times New Roman"/>
          <w:sz w:val="24"/>
          <w:szCs w:val="24"/>
        </w:rPr>
        <w:t>fiducials</w:t>
      </w:r>
      <w:proofErr w:type="spellEnd"/>
      <w:r w:rsidR="006F591A" w:rsidRPr="00021F0E">
        <w:rPr>
          <w:rFonts w:ascii="Book Antiqua" w:hAnsi="Book Antiqua" w:cs="Times New Roman"/>
          <w:sz w:val="24"/>
          <w:szCs w:val="24"/>
          <w:vertAlign w:val="superscript"/>
        </w:rPr>
        <w:t>[</w:t>
      </w:r>
      <w:proofErr w:type="gramEnd"/>
      <w:r w:rsidR="006F591A" w:rsidRPr="00021F0E">
        <w:rPr>
          <w:rFonts w:ascii="Book Antiqua" w:hAnsi="Book Antiqua" w:cs="Times New Roman"/>
          <w:sz w:val="24"/>
          <w:szCs w:val="24"/>
          <w:vertAlign w:val="superscript"/>
        </w:rPr>
        <w:t>19]</w:t>
      </w:r>
      <w:r w:rsidR="004B5912" w:rsidRPr="00021F0E">
        <w:rPr>
          <w:rFonts w:ascii="Book Antiqua" w:hAnsi="Book Antiqua" w:cs="Times New Roman"/>
          <w:sz w:val="24"/>
          <w:szCs w:val="24"/>
        </w:rPr>
        <w:t>.</w:t>
      </w:r>
      <w:r w:rsidR="00DE2E8D" w:rsidRPr="00021F0E">
        <w:rPr>
          <w:rFonts w:ascii="Book Antiqua" w:hAnsi="Book Antiqua" w:cs="Times New Roman"/>
          <w:sz w:val="24"/>
          <w:szCs w:val="24"/>
        </w:rPr>
        <w:t xml:space="preserve"> </w:t>
      </w:r>
    </w:p>
    <w:p w14:paraId="5B4EE4BA" w14:textId="104D9C75" w:rsidR="00C13273" w:rsidRPr="00021F0E" w:rsidRDefault="006559F2" w:rsidP="00021F0E">
      <w:pPr>
        <w:spacing w:after="0" w:line="360" w:lineRule="auto"/>
        <w:ind w:firstLineChars="100" w:firstLine="240"/>
        <w:jc w:val="both"/>
        <w:rPr>
          <w:rFonts w:ascii="Book Antiqua" w:hAnsi="Book Antiqua" w:cs="Times New Roman"/>
          <w:sz w:val="24"/>
          <w:szCs w:val="24"/>
        </w:rPr>
      </w:pPr>
      <w:r w:rsidRPr="00021F0E">
        <w:rPr>
          <w:rFonts w:ascii="Book Antiqua" w:hAnsi="Book Antiqua" w:cs="Times New Roman"/>
          <w:sz w:val="24"/>
          <w:szCs w:val="24"/>
        </w:rPr>
        <w:t xml:space="preserve">Fiducial migration </w:t>
      </w:r>
      <w:r w:rsidR="00920038" w:rsidRPr="00021F0E">
        <w:rPr>
          <w:rFonts w:ascii="Book Antiqua" w:hAnsi="Book Antiqua" w:cs="Times New Roman"/>
          <w:sz w:val="24"/>
          <w:szCs w:val="24"/>
        </w:rPr>
        <w:t>can</w:t>
      </w:r>
      <w:r w:rsidR="00705A5A" w:rsidRPr="00021F0E">
        <w:rPr>
          <w:rFonts w:ascii="Book Antiqua" w:hAnsi="Book Antiqua" w:cs="Times New Roman"/>
          <w:sz w:val="24"/>
          <w:szCs w:val="24"/>
        </w:rPr>
        <w:t xml:space="preserve"> impede </w:t>
      </w:r>
      <w:r w:rsidR="00725BBC" w:rsidRPr="00021F0E">
        <w:rPr>
          <w:rFonts w:ascii="Book Antiqua" w:hAnsi="Book Antiqua" w:cs="Times New Roman"/>
          <w:sz w:val="24"/>
          <w:szCs w:val="24"/>
        </w:rPr>
        <w:t>IGRT due t</w:t>
      </w:r>
      <w:r w:rsidR="000C572C" w:rsidRPr="00021F0E">
        <w:rPr>
          <w:rFonts w:ascii="Book Antiqua" w:hAnsi="Book Antiqua" w:cs="Times New Roman"/>
          <w:sz w:val="24"/>
          <w:szCs w:val="24"/>
        </w:rPr>
        <w:t xml:space="preserve">o </w:t>
      </w:r>
      <w:r w:rsidR="008D6C11" w:rsidRPr="00021F0E">
        <w:rPr>
          <w:rFonts w:ascii="Book Antiqua" w:hAnsi="Book Antiqua" w:cs="Times New Roman"/>
          <w:sz w:val="24"/>
          <w:szCs w:val="24"/>
        </w:rPr>
        <w:t xml:space="preserve">imprecise targeting </w:t>
      </w:r>
      <w:r w:rsidR="00F02ED7" w:rsidRPr="00021F0E">
        <w:rPr>
          <w:rFonts w:ascii="Book Antiqua" w:hAnsi="Book Antiqua" w:cs="Times New Roman"/>
          <w:sz w:val="24"/>
          <w:szCs w:val="24"/>
        </w:rPr>
        <w:t xml:space="preserve">or </w:t>
      </w:r>
      <w:proofErr w:type="spellStart"/>
      <w:r w:rsidR="00F02ED7" w:rsidRPr="00021F0E">
        <w:rPr>
          <w:rFonts w:ascii="Book Antiqua" w:hAnsi="Book Antiqua" w:cs="Times New Roman"/>
          <w:sz w:val="24"/>
          <w:szCs w:val="24"/>
        </w:rPr>
        <w:t>nonvisualization</w:t>
      </w:r>
      <w:proofErr w:type="spellEnd"/>
      <w:r w:rsidR="002932E5" w:rsidRPr="00021F0E">
        <w:rPr>
          <w:rFonts w:ascii="Book Antiqua" w:hAnsi="Book Antiqua" w:cs="Times New Roman"/>
          <w:sz w:val="24"/>
          <w:szCs w:val="24"/>
        </w:rPr>
        <w:t xml:space="preserve">.  </w:t>
      </w:r>
      <w:r w:rsidR="0011607C" w:rsidRPr="00021F0E">
        <w:rPr>
          <w:rFonts w:ascii="Book Antiqua" w:hAnsi="Book Antiqua" w:cs="Times New Roman"/>
          <w:sz w:val="24"/>
          <w:szCs w:val="24"/>
        </w:rPr>
        <w:t>Our me</w:t>
      </w:r>
      <w:r w:rsidR="006176A3" w:rsidRPr="00021F0E">
        <w:rPr>
          <w:rFonts w:ascii="Book Antiqua" w:hAnsi="Book Antiqua" w:cs="Times New Roman"/>
          <w:sz w:val="24"/>
          <w:szCs w:val="24"/>
        </w:rPr>
        <w:t xml:space="preserve">ta-analysis shows </w:t>
      </w:r>
      <w:r w:rsidR="00322870" w:rsidRPr="00021F0E">
        <w:rPr>
          <w:rFonts w:ascii="Book Antiqua" w:hAnsi="Book Antiqua" w:cs="Times New Roman"/>
          <w:sz w:val="24"/>
          <w:szCs w:val="24"/>
        </w:rPr>
        <w:t>a low rate of migration of 4.3%</w:t>
      </w:r>
      <w:r w:rsidR="00AE2015" w:rsidRPr="00021F0E">
        <w:rPr>
          <w:rFonts w:ascii="Book Antiqua" w:hAnsi="Book Antiqua" w:cs="Times New Roman"/>
          <w:sz w:val="24"/>
          <w:szCs w:val="24"/>
        </w:rPr>
        <w:t xml:space="preserve">. </w:t>
      </w:r>
      <w:r w:rsidR="009C24F3" w:rsidRPr="00021F0E">
        <w:rPr>
          <w:rFonts w:ascii="Book Antiqua" w:hAnsi="Book Antiqua" w:cs="Times New Roman"/>
          <w:sz w:val="24"/>
          <w:szCs w:val="24"/>
        </w:rPr>
        <w:t xml:space="preserve">Factors associated with migration </w:t>
      </w:r>
      <w:r w:rsidR="00C529A3" w:rsidRPr="00021F0E">
        <w:rPr>
          <w:rFonts w:ascii="Book Antiqua" w:hAnsi="Book Antiqua" w:cs="Times New Roman"/>
          <w:sz w:val="24"/>
          <w:szCs w:val="24"/>
        </w:rPr>
        <w:t>include prior use of neoadjuvant chemotherapy resulting in ti</w:t>
      </w:r>
      <w:r w:rsidR="00F3583C" w:rsidRPr="00021F0E">
        <w:rPr>
          <w:rFonts w:ascii="Book Antiqua" w:hAnsi="Book Antiqua" w:cs="Times New Roman"/>
          <w:sz w:val="24"/>
          <w:szCs w:val="24"/>
        </w:rPr>
        <w:t>ssue changes such as regressio</w:t>
      </w:r>
      <w:r w:rsidR="00A0170C" w:rsidRPr="00021F0E">
        <w:rPr>
          <w:rFonts w:ascii="Book Antiqua" w:hAnsi="Book Antiqua" w:cs="Times New Roman"/>
          <w:sz w:val="24"/>
          <w:szCs w:val="24"/>
        </w:rPr>
        <w:t xml:space="preserve">n, as well </w:t>
      </w:r>
      <w:r w:rsidR="00683CBB" w:rsidRPr="00021F0E">
        <w:rPr>
          <w:rFonts w:ascii="Book Antiqua" w:hAnsi="Book Antiqua" w:cs="Times New Roman"/>
          <w:sz w:val="24"/>
          <w:szCs w:val="24"/>
        </w:rPr>
        <w:t>post-procedural migration from post-procedure</w:t>
      </w:r>
      <w:r w:rsidR="00A80E7E" w:rsidRPr="00021F0E">
        <w:rPr>
          <w:rFonts w:ascii="Book Antiqua" w:hAnsi="Book Antiqua" w:cs="Times New Roman"/>
          <w:sz w:val="24"/>
          <w:szCs w:val="24"/>
        </w:rPr>
        <w:t xml:space="preserve"> inflammation or movement within the tumor.</w:t>
      </w:r>
      <w:r w:rsidR="00403D82" w:rsidRPr="00021F0E">
        <w:rPr>
          <w:rFonts w:ascii="Book Antiqua" w:hAnsi="Book Antiqua" w:cs="Times New Roman"/>
          <w:sz w:val="24"/>
          <w:szCs w:val="24"/>
        </w:rPr>
        <w:t xml:space="preserve"> Additionally, </w:t>
      </w:r>
      <w:r w:rsidR="00AF6E40" w:rsidRPr="00021F0E">
        <w:rPr>
          <w:rFonts w:ascii="Book Antiqua" w:hAnsi="Book Antiqua" w:cs="Times New Roman"/>
          <w:sz w:val="24"/>
          <w:szCs w:val="24"/>
        </w:rPr>
        <w:t>fiducial marker placement itself may introduce air bubbles into the target lesion at the time o</w:t>
      </w:r>
      <w:r w:rsidR="00D9370A" w:rsidRPr="00021F0E">
        <w:rPr>
          <w:rFonts w:ascii="Book Antiqua" w:hAnsi="Book Antiqua" w:cs="Times New Roman"/>
          <w:sz w:val="24"/>
          <w:szCs w:val="24"/>
        </w:rPr>
        <w:t>f insertion obscuring visualizatio</w:t>
      </w:r>
      <w:r w:rsidR="007D500D" w:rsidRPr="00021F0E">
        <w:rPr>
          <w:rFonts w:ascii="Book Antiqua" w:hAnsi="Book Antiqua" w:cs="Times New Roman"/>
          <w:sz w:val="24"/>
          <w:szCs w:val="24"/>
        </w:rPr>
        <w:t xml:space="preserve">n and resulting in </w:t>
      </w:r>
      <w:r w:rsidR="00E5648B" w:rsidRPr="00021F0E">
        <w:rPr>
          <w:rFonts w:ascii="Book Antiqua" w:hAnsi="Book Antiqua" w:cs="Times New Roman"/>
          <w:sz w:val="24"/>
          <w:szCs w:val="24"/>
        </w:rPr>
        <w:t>difficulty co</w:t>
      </w:r>
      <w:r w:rsidR="00A1295F" w:rsidRPr="00021F0E">
        <w:rPr>
          <w:rFonts w:ascii="Book Antiqua" w:hAnsi="Book Antiqua" w:cs="Times New Roman"/>
          <w:sz w:val="24"/>
          <w:szCs w:val="24"/>
        </w:rPr>
        <w:t>nfirming successful placement.</w:t>
      </w:r>
      <w:r w:rsidR="00EB206D" w:rsidRPr="00021F0E">
        <w:rPr>
          <w:rFonts w:ascii="Book Antiqua" w:hAnsi="Book Antiqua" w:cs="Times New Roman"/>
          <w:sz w:val="24"/>
          <w:szCs w:val="24"/>
        </w:rPr>
        <w:t xml:space="preserve"> </w:t>
      </w:r>
      <w:r w:rsidR="00C41D90" w:rsidRPr="00021F0E">
        <w:rPr>
          <w:rFonts w:ascii="Book Antiqua" w:hAnsi="Book Antiqua" w:cs="Times New Roman"/>
          <w:sz w:val="24"/>
          <w:szCs w:val="24"/>
        </w:rPr>
        <w:t>To overcome this</w:t>
      </w:r>
      <w:r w:rsidR="00064D67" w:rsidRPr="00021F0E">
        <w:rPr>
          <w:rFonts w:ascii="Book Antiqua" w:hAnsi="Book Antiqua" w:cs="Times New Roman"/>
          <w:sz w:val="24"/>
          <w:szCs w:val="24"/>
        </w:rPr>
        <w:t xml:space="preserve">, withdrawal of the stylet approximately </w:t>
      </w:r>
      <w:r w:rsidR="00944E46" w:rsidRPr="00021F0E">
        <w:rPr>
          <w:rFonts w:ascii="Book Antiqua" w:hAnsi="Book Antiqua" w:cs="Times New Roman"/>
          <w:sz w:val="24"/>
          <w:szCs w:val="24"/>
        </w:rPr>
        <w:t>seven to eight millimeters</w:t>
      </w:r>
      <w:r w:rsidR="00041342" w:rsidRPr="00021F0E">
        <w:rPr>
          <w:rFonts w:ascii="Book Antiqua" w:hAnsi="Book Antiqua" w:cs="Times New Roman"/>
          <w:sz w:val="24"/>
          <w:szCs w:val="24"/>
        </w:rPr>
        <w:t xml:space="preserve"> while backloading t</w:t>
      </w:r>
      <w:r w:rsidR="00D63E7F" w:rsidRPr="00021F0E">
        <w:rPr>
          <w:rFonts w:ascii="Book Antiqua" w:hAnsi="Book Antiqua" w:cs="Times New Roman"/>
          <w:sz w:val="24"/>
          <w:szCs w:val="24"/>
        </w:rPr>
        <w:t xml:space="preserve">he fiducial </w:t>
      </w:r>
      <w:r w:rsidR="00330B06" w:rsidRPr="00021F0E">
        <w:rPr>
          <w:rFonts w:ascii="Book Antiqua" w:hAnsi="Book Antiqua" w:cs="Times New Roman"/>
          <w:sz w:val="24"/>
          <w:szCs w:val="24"/>
        </w:rPr>
        <w:t>and se</w:t>
      </w:r>
      <w:r w:rsidR="006F2FF1" w:rsidRPr="00021F0E">
        <w:rPr>
          <w:rFonts w:ascii="Book Antiqua" w:hAnsi="Book Antiqua" w:cs="Times New Roman"/>
          <w:sz w:val="24"/>
          <w:szCs w:val="24"/>
        </w:rPr>
        <w:t>aling in place with bone wax</w:t>
      </w:r>
      <w:r w:rsidR="007B4CEA" w:rsidRPr="00021F0E">
        <w:rPr>
          <w:rFonts w:ascii="Book Antiqua" w:hAnsi="Book Antiqua" w:cs="Times New Roman"/>
          <w:sz w:val="24"/>
          <w:szCs w:val="24"/>
        </w:rPr>
        <w:t xml:space="preserve"> </w:t>
      </w:r>
      <w:r w:rsidR="00944E46" w:rsidRPr="00021F0E">
        <w:rPr>
          <w:rFonts w:ascii="Book Antiqua" w:hAnsi="Book Antiqua" w:cs="Times New Roman"/>
          <w:sz w:val="24"/>
          <w:szCs w:val="24"/>
        </w:rPr>
        <w:t>appears to prevent</w:t>
      </w:r>
      <w:r w:rsidR="0058334A" w:rsidRPr="00021F0E">
        <w:rPr>
          <w:rFonts w:ascii="Book Antiqua" w:hAnsi="Book Antiqua" w:cs="Times New Roman"/>
          <w:sz w:val="24"/>
          <w:szCs w:val="24"/>
        </w:rPr>
        <w:t xml:space="preserve"> introduction of air </w:t>
      </w:r>
      <w:proofErr w:type="gramStart"/>
      <w:r w:rsidR="0058334A" w:rsidRPr="00021F0E">
        <w:rPr>
          <w:rFonts w:ascii="Book Antiqua" w:hAnsi="Book Antiqua" w:cs="Times New Roman"/>
          <w:sz w:val="24"/>
          <w:szCs w:val="24"/>
        </w:rPr>
        <w:t>bubbles</w:t>
      </w:r>
      <w:r w:rsidR="006F591A" w:rsidRPr="00021F0E">
        <w:rPr>
          <w:rFonts w:ascii="Book Antiqua" w:hAnsi="Book Antiqua" w:cs="Times New Roman"/>
          <w:sz w:val="24"/>
          <w:szCs w:val="24"/>
          <w:vertAlign w:val="superscript"/>
        </w:rPr>
        <w:t>[</w:t>
      </w:r>
      <w:proofErr w:type="gramEnd"/>
      <w:r w:rsidR="006F591A" w:rsidRPr="00021F0E">
        <w:rPr>
          <w:rFonts w:ascii="Book Antiqua" w:hAnsi="Book Antiqua" w:cs="Times New Roman"/>
          <w:sz w:val="24"/>
          <w:szCs w:val="24"/>
          <w:vertAlign w:val="superscript"/>
        </w:rPr>
        <w:t>20]</w:t>
      </w:r>
      <w:r w:rsidR="00292B9C" w:rsidRPr="00021F0E">
        <w:rPr>
          <w:rFonts w:ascii="Book Antiqua" w:hAnsi="Book Antiqua" w:cs="Times New Roman"/>
          <w:sz w:val="24"/>
          <w:szCs w:val="24"/>
        </w:rPr>
        <w:t xml:space="preserve">. </w:t>
      </w:r>
    </w:p>
    <w:p w14:paraId="1A70BEFE" w14:textId="51DF2AE7" w:rsidR="00956390" w:rsidRPr="00021F0E" w:rsidRDefault="00C13273" w:rsidP="00021F0E">
      <w:pPr>
        <w:spacing w:after="0" w:line="360" w:lineRule="auto"/>
        <w:ind w:firstLineChars="100" w:firstLine="240"/>
        <w:jc w:val="both"/>
        <w:rPr>
          <w:rFonts w:ascii="Book Antiqua" w:hAnsi="Book Antiqua" w:cs="Times New Roman"/>
          <w:sz w:val="24"/>
          <w:szCs w:val="24"/>
        </w:rPr>
      </w:pPr>
      <w:r w:rsidRPr="00021F0E">
        <w:rPr>
          <w:rFonts w:ascii="Book Antiqua" w:hAnsi="Book Antiqua" w:cs="Times New Roman"/>
          <w:sz w:val="24"/>
          <w:szCs w:val="24"/>
        </w:rPr>
        <w:t>Advers</w:t>
      </w:r>
      <w:r w:rsidR="004620BE" w:rsidRPr="00021F0E">
        <w:rPr>
          <w:rFonts w:ascii="Book Antiqua" w:hAnsi="Book Antiqua" w:cs="Times New Roman"/>
          <w:sz w:val="24"/>
          <w:szCs w:val="24"/>
        </w:rPr>
        <w:t>e event</w:t>
      </w:r>
      <w:r w:rsidR="006E58AB" w:rsidRPr="00021F0E">
        <w:rPr>
          <w:rFonts w:ascii="Book Antiqua" w:hAnsi="Book Antiqua" w:cs="Times New Roman"/>
          <w:sz w:val="24"/>
          <w:szCs w:val="24"/>
        </w:rPr>
        <w:t xml:space="preserve"> rates were low with </w:t>
      </w:r>
      <w:r w:rsidR="002943EB" w:rsidRPr="00021F0E">
        <w:rPr>
          <w:rFonts w:ascii="Book Antiqua" w:hAnsi="Book Antiqua" w:cs="Times New Roman"/>
          <w:sz w:val="24"/>
          <w:szCs w:val="24"/>
        </w:rPr>
        <w:t xml:space="preserve">our meta-analysis demonstrating a </w:t>
      </w:r>
      <w:r w:rsidR="00A5239A" w:rsidRPr="00021F0E">
        <w:rPr>
          <w:rFonts w:ascii="Book Antiqua" w:hAnsi="Book Antiqua" w:cs="Times New Roman"/>
          <w:sz w:val="24"/>
          <w:szCs w:val="24"/>
        </w:rPr>
        <w:t xml:space="preserve">rate of 4.8%. </w:t>
      </w:r>
      <w:r w:rsidR="00056E4A" w:rsidRPr="00021F0E">
        <w:rPr>
          <w:rFonts w:ascii="Book Antiqua" w:hAnsi="Book Antiqua" w:cs="Times New Roman"/>
          <w:sz w:val="24"/>
          <w:szCs w:val="24"/>
        </w:rPr>
        <w:t xml:space="preserve">The most frequently encountered adverse event was </w:t>
      </w:r>
      <w:r w:rsidR="00BA665A" w:rsidRPr="00021F0E">
        <w:rPr>
          <w:rFonts w:ascii="Book Antiqua" w:hAnsi="Book Antiqua" w:cs="Times New Roman"/>
          <w:sz w:val="24"/>
          <w:szCs w:val="24"/>
        </w:rPr>
        <w:t>mild procedur</w:t>
      </w:r>
      <w:r w:rsidR="00852550" w:rsidRPr="00021F0E">
        <w:rPr>
          <w:rFonts w:ascii="Book Antiqua" w:hAnsi="Book Antiqua" w:cs="Times New Roman"/>
          <w:sz w:val="24"/>
          <w:szCs w:val="24"/>
        </w:rPr>
        <w:t xml:space="preserve">al bleeding, and none required hospitalization or transfusion as a result. </w:t>
      </w:r>
      <w:r w:rsidR="00D87352" w:rsidRPr="00021F0E">
        <w:rPr>
          <w:rFonts w:ascii="Book Antiqua" w:hAnsi="Book Antiqua" w:cs="Times New Roman"/>
          <w:sz w:val="24"/>
          <w:szCs w:val="24"/>
        </w:rPr>
        <w:t xml:space="preserve">Mild pancreatitis </w:t>
      </w:r>
      <w:r w:rsidR="007B70C0" w:rsidRPr="00021F0E">
        <w:rPr>
          <w:rFonts w:ascii="Book Antiqua" w:hAnsi="Book Antiqua" w:cs="Times New Roman"/>
          <w:sz w:val="24"/>
          <w:szCs w:val="24"/>
        </w:rPr>
        <w:t>was the next most commonly encountered adverse event</w:t>
      </w:r>
      <w:r w:rsidR="00640D6E" w:rsidRPr="00021F0E">
        <w:rPr>
          <w:rFonts w:ascii="Book Antiqua" w:hAnsi="Book Antiqua" w:cs="Times New Roman"/>
          <w:sz w:val="24"/>
          <w:szCs w:val="24"/>
        </w:rPr>
        <w:t xml:space="preserve">, and all were treated with </w:t>
      </w:r>
      <w:r w:rsidR="00305AA5" w:rsidRPr="00021F0E">
        <w:rPr>
          <w:rFonts w:ascii="Book Antiqua" w:hAnsi="Book Antiqua" w:cs="Times New Roman"/>
          <w:sz w:val="24"/>
          <w:szCs w:val="24"/>
        </w:rPr>
        <w:t>supportive</w:t>
      </w:r>
      <w:r w:rsidR="00640D6E" w:rsidRPr="00021F0E">
        <w:rPr>
          <w:rFonts w:ascii="Book Antiqua" w:hAnsi="Book Antiqua" w:cs="Times New Roman"/>
          <w:sz w:val="24"/>
          <w:szCs w:val="24"/>
        </w:rPr>
        <w:t xml:space="preserve"> care including </w:t>
      </w:r>
      <w:r w:rsidR="00F86640" w:rsidRPr="00021F0E">
        <w:rPr>
          <w:rFonts w:ascii="Book Antiqua" w:hAnsi="Book Antiqua" w:cs="Times New Roman"/>
          <w:sz w:val="24"/>
          <w:szCs w:val="24"/>
        </w:rPr>
        <w:t xml:space="preserve">fluid </w:t>
      </w:r>
      <w:r w:rsidR="00305AA5" w:rsidRPr="00021F0E">
        <w:rPr>
          <w:rFonts w:ascii="Book Antiqua" w:hAnsi="Book Antiqua" w:cs="Times New Roman"/>
          <w:sz w:val="24"/>
          <w:szCs w:val="24"/>
        </w:rPr>
        <w:t>resuscitation</w:t>
      </w:r>
      <w:r w:rsidR="00F86640" w:rsidRPr="00021F0E">
        <w:rPr>
          <w:rFonts w:ascii="Book Antiqua" w:hAnsi="Book Antiqua" w:cs="Times New Roman"/>
          <w:sz w:val="24"/>
          <w:szCs w:val="24"/>
        </w:rPr>
        <w:t>, pain control, and pancreatic rest</w:t>
      </w:r>
      <w:r w:rsidR="00305AA5" w:rsidRPr="00021F0E">
        <w:rPr>
          <w:rFonts w:ascii="Book Antiqua" w:hAnsi="Book Antiqua" w:cs="Times New Roman"/>
          <w:sz w:val="24"/>
          <w:szCs w:val="24"/>
        </w:rPr>
        <w:t xml:space="preserve"> with subsequent discharge home within 48 h.</w:t>
      </w:r>
      <w:r w:rsidR="003D5E0B" w:rsidRPr="00021F0E">
        <w:rPr>
          <w:rFonts w:ascii="Book Antiqua" w:hAnsi="Book Antiqua" w:cs="Times New Roman"/>
          <w:sz w:val="24"/>
          <w:szCs w:val="24"/>
        </w:rPr>
        <w:t xml:space="preserve"> </w:t>
      </w:r>
      <w:r w:rsidR="002B327C" w:rsidRPr="00021F0E">
        <w:rPr>
          <w:rFonts w:ascii="Book Antiqua" w:hAnsi="Book Antiqua" w:cs="Times New Roman"/>
          <w:sz w:val="24"/>
          <w:szCs w:val="24"/>
        </w:rPr>
        <w:t xml:space="preserve">As previously noted, and advantage of EUS-guided fiducial marker placement included the ability to perform multiple procedures under one session, though this theoretically may increase the likelihood of </w:t>
      </w:r>
      <w:r w:rsidR="00F971BC" w:rsidRPr="00021F0E">
        <w:rPr>
          <w:rFonts w:ascii="Book Antiqua" w:hAnsi="Book Antiqua" w:cs="Times New Roman"/>
          <w:sz w:val="24"/>
          <w:szCs w:val="24"/>
        </w:rPr>
        <w:t xml:space="preserve">procedure related </w:t>
      </w:r>
      <w:proofErr w:type="gramStart"/>
      <w:r w:rsidR="00F971BC" w:rsidRPr="00021F0E">
        <w:rPr>
          <w:rFonts w:ascii="Book Antiqua" w:hAnsi="Book Antiqua" w:cs="Times New Roman"/>
          <w:sz w:val="24"/>
          <w:szCs w:val="24"/>
        </w:rPr>
        <w:t>complications</w:t>
      </w:r>
      <w:r w:rsidR="006F591A" w:rsidRPr="00021F0E">
        <w:rPr>
          <w:rFonts w:ascii="Book Antiqua" w:hAnsi="Book Antiqua" w:cs="Times New Roman"/>
          <w:sz w:val="24"/>
          <w:szCs w:val="24"/>
          <w:vertAlign w:val="superscript"/>
        </w:rPr>
        <w:t>[</w:t>
      </w:r>
      <w:proofErr w:type="gramEnd"/>
      <w:r w:rsidR="006F591A" w:rsidRPr="00021F0E">
        <w:rPr>
          <w:rFonts w:ascii="Book Antiqua" w:hAnsi="Book Antiqua" w:cs="Times New Roman"/>
          <w:sz w:val="24"/>
          <w:szCs w:val="24"/>
          <w:vertAlign w:val="superscript"/>
        </w:rPr>
        <w:t>20]</w:t>
      </w:r>
      <w:r w:rsidR="00F971BC" w:rsidRPr="00021F0E">
        <w:rPr>
          <w:rFonts w:ascii="Book Antiqua" w:hAnsi="Book Antiqua" w:cs="Times New Roman"/>
          <w:sz w:val="24"/>
          <w:szCs w:val="24"/>
        </w:rPr>
        <w:t>.</w:t>
      </w:r>
      <w:r w:rsidR="00305AA5" w:rsidRPr="00021F0E">
        <w:rPr>
          <w:rFonts w:ascii="Book Antiqua" w:hAnsi="Book Antiqua" w:cs="Times New Roman"/>
          <w:sz w:val="24"/>
          <w:szCs w:val="24"/>
        </w:rPr>
        <w:t xml:space="preserve"> </w:t>
      </w:r>
    </w:p>
    <w:p w14:paraId="3ED3D462" w14:textId="44C097EB" w:rsidR="00DB47C8" w:rsidRPr="00021F0E" w:rsidRDefault="007866FE" w:rsidP="00021F0E">
      <w:pPr>
        <w:spacing w:after="0" w:line="360" w:lineRule="auto"/>
        <w:ind w:firstLineChars="100" w:firstLine="240"/>
        <w:jc w:val="both"/>
        <w:rPr>
          <w:rFonts w:ascii="Book Antiqua" w:hAnsi="Book Antiqua" w:cs="Times New Roman"/>
          <w:sz w:val="24"/>
          <w:szCs w:val="24"/>
        </w:rPr>
      </w:pPr>
      <w:r w:rsidRPr="00021F0E">
        <w:rPr>
          <w:rFonts w:ascii="Book Antiqua" w:hAnsi="Book Antiqua" w:cs="Times New Roman"/>
          <w:sz w:val="24"/>
          <w:szCs w:val="24"/>
        </w:rPr>
        <w:t xml:space="preserve">All studies included in our meta-analysis were of prospective or </w:t>
      </w:r>
      <w:r w:rsidR="00BB0B46" w:rsidRPr="00021F0E">
        <w:rPr>
          <w:rFonts w:ascii="Book Antiqua" w:hAnsi="Book Antiqua" w:cs="Times New Roman"/>
          <w:sz w:val="24"/>
          <w:szCs w:val="24"/>
        </w:rPr>
        <w:t>retrospective case series’</w:t>
      </w:r>
      <w:r w:rsidR="00752DEC" w:rsidRPr="00021F0E">
        <w:rPr>
          <w:rFonts w:ascii="Book Antiqua" w:hAnsi="Book Antiqua" w:cs="Times New Roman"/>
          <w:sz w:val="24"/>
          <w:szCs w:val="24"/>
        </w:rPr>
        <w:t>. P</w:t>
      </w:r>
      <w:r w:rsidR="001E317E" w:rsidRPr="00021F0E">
        <w:rPr>
          <w:rFonts w:ascii="Book Antiqua" w:hAnsi="Book Antiqua" w:cs="Times New Roman"/>
          <w:sz w:val="24"/>
          <w:szCs w:val="24"/>
        </w:rPr>
        <w:t xml:space="preserve">er our search, there </w:t>
      </w:r>
      <w:r w:rsidR="00752DEC" w:rsidRPr="00021F0E">
        <w:rPr>
          <w:rFonts w:ascii="Book Antiqua" w:hAnsi="Book Antiqua" w:cs="Times New Roman"/>
          <w:sz w:val="24"/>
          <w:szCs w:val="24"/>
        </w:rPr>
        <w:t>were no identified</w:t>
      </w:r>
      <w:r w:rsidR="001E317E" w:rsidRPr="00021F0E">
        <w:rPr>
          <w:rFonts w:ascii="Book Antiqua" w:hAnsi="Book Antiqua" w:cs="Times New Roman"/>
          <w:sz w:val="24"/>
          <w:szCs w:val="24"/>
        </w:rPr>
        <w:t xml:space="preserve"> randomized controlled trials on the subject. </w:t>
      </w:r>
      <w:r w:rsidR="008F4D55" w:rsidRPr="00021F0E">
        <w:rPr>
          <w:rFonts w:ascii="Book Antiqua" w:hAnsi="Book Antiqua" w:cs="Times New Roman"/>
          <w:sz w:val="24"/>
          <w:szCs w:val="24"/>
        </w:rPr>
        <w:t>Consistency among studies was noted as they each</w:t>
      </w:r>
      <w:r w:rsidR="00C53AC9" w:rsidRPr="00021F0E">
        <w:rPr>
          <w:rFonts w:ascii="Book Antiqua" w:hAnsi="Book Antiqua" w:cs="Times New Roman"/>
          <w:sz w:val="24"/>
          <w:szCs w:val="24"/>
        </w:rPr>
        <w:t xml:space="preserve"> consisted of initial fiducial </w:t>
      </w:r>
      <w:r w:rsidR="00C53AC9" w:rsidRPr="00021F0E">
        <w:rPr>
          <w:rFonts w:ascii="Book Antiqua" w:hAnsi="Book Antiqua" w:cs="Times New Roman"/>
          <w:sz w:val="24"/>
          <w:szCs w:val="24"/>
        </w:rPr>
        <w:lastRenderedPageBreak/>
        <w:t>marker placement</w:t>
      </w:r>
      <w:r w:rsidR="00A74D0D" w:rsidRPr="00021F0E">
        <w:rPr>
          <w:rFonts w:ascii="Book Antiqua" w:hAnsi="Book Antiqua" w:cs="Times New Roman"/>
          <w:sz w:val="24"/>
          <w:szCs w:val="24"/>
        </w:rPr>
        <w:t xml:space="preserve"> and inherently had follow up </w:t>
      </w:r>
      <w:r w:rsidR="00F220EE" w:rsidRPr="00021F0E">
        <w:rPr>
          <w:rFonts w:ascii="Book Antiqua" w:hAnsi="Book Antiqua" w:cs="Times New Roman"/>
          <w:sz w:val="24"/>
          <w:szCs w:val="24"/>
        </w:rPr>
        <w:t xml:space="preserve">for evaluation of </w:t>
      </w:r>
      <w:r w:rsidR="00637E59" w:rsidRPr="00021F0E">
        <w:rPr>
          <w:rFonts w:ascii="Book Antiqua" w:hAnsi="Book Antiqua" w:cs="Times New Roman"/>
          <w:sz w:val="24"/>
          <w:szCs w:val="24"/>
        </w:rPr>
        <w:t>adverse events when patients presented for follow up imaging for confirmation of successful placement. Telephone follow ups were also included. Additionally</w:t>
      </w:r>
      <w:r w:rsidR="006C4971" w:rsidRPr="00021F0E">
        <w:rPr>
          <w:rFonts w:ascii="Book Antiqua" w:hAnsi="Book Antiqua" w:cs="Times New Roman"/>
          <w:sz w:val="24"/>
          <w:szCs w:val="24"/>
        </w:rPr>
        <w:t>, nearly all</w:t>
      </w:r>
      <w:r w:rsidR="00D9368B" w:rsidRPr="00021F0E">
        <w:rPr>
          <w:rFonts w:ascii="Book Antiqua" w:hAnsi="Book Antiqua" w:cs="Times New Roman"/>
          <w:sz w:val="24"/>
          <w:szCs w:val="24"/>
        </w:rPr>
        <w:t xml:space="preserve"> studies provided </w:t>
      </w:r>
      <w:r w:rsidR="00811756" w:rsidRPr="00021F0E">
        <w:rPr>
          <w:rFonts w:ascii="Book Antiqua" w:hAnsi="Book Antiqua" w:cs="Times New Roman"/>
          <w:sz w:val="24"/>
          <w:szCs w:val="24"/>
        </w:rPr>
        <w:t xml:space="preserve">characteristics of fiducial markers and </w:t>
      </w:r>
      <w:r w:rsidR="00B73711" w:rsidRPr="00021F0E">
        <w:rPr>
          <w:rFonts w:ascii="Book Antiqua" w:hAnsi="Book Antiqua" w:cs="Times New Roman"/>
          <w:sz w:val="24"/>
          <w:szCs w:val="24"/>
        </w:rPr>
        <w:t>needle</w:t>
      </w:r>
      <w:r w:rsidR="00313363" w:rsidRPr="00021F0E">
        <w:rPr>
          <w:rFonts w:ascii="Book Antiqua" w:hAnsi="Book Antiqua" w:cs="Times New Roman"/>
          <w:sz w:val="24"/>
          <w:szCs w:val="24"/>
        </w:rPr>
        <w:t>s</w:t>
      </w:r>
      <w:r w:rsidR="00B73711" w:rsidRPr="00021F0E">
        <w:rPr>
          <w:rFonts w:ascii="Book Antiqua" w:hAnsi="Book Antiqua" w:cs="Times New Roman"/>
          <w:sz w:val="24"/>
          <w:szCs w:val="24"/>
        </w:rPr>
        <w:t xml:space="preserve"> used for placement</w:t>
      </w:r>
      <w:r w:rsidR="00797F55" w:rsidRPr="00021F0E">
        <w:rPr>
          <w:rFonts w:ascii="Book Antiqua" w:hAnsi="Book Antiqua" w:cs="Times New Roman"/>
          <w:sz w:val="24"/>
          <w:szCs w:val="24"/>
        </w:rPr>
        <w:t xml:space="preserve">, </w:t>
      </w:r>
      <w:r w:rsidR="00D9368B" w:rsidRPr="00021F0E">
        <w:rPr>
          <w:rFonts w:ascii="Book Antiqua" w:hAnsi="Book Antiqua" w:cs="Times New Roman"/>
          <w:sz w:val="24"/>
          <w:szCs w:val="24"/>
        </w:rPr>
        <w:t xml:space="preserve">approach undertaken for placement, </w:t>
      </w:r>
      <w:r w:rsidR="00D82F41" w:rsidRPr="00021F0E">
        <w:rPr>
          <w:rFonts w:ascii="Book Antiqua" w:hAnsi="Book Antiqua" w:cs="Times New Roman"/>
          <w:sz w:val="24"/>
          <w:szCs w:val="24"/>
        </w:rPr>
        <w:t xml:space="preserve">mean number of fiducial markers placed, </w:t>
      </w:r>
      <w:r w:rsidR="00797F55" w:rsidRPr="00021F0E">
        <w:rPr>
          <w:rFonts w:ascii="Book Antiqua" w:hAnsi="Book Antiqua" w:cs="Times New Roman"/>
          <w:sz w:val="24"/>
          <w:szCs w:val="24"/>
        </w:rPr>
        <w:t>tumor location</w:t>
      </w:r>
      <w:r w:rsidR="00313363" w:rsidRPr="00021F0E">
        <w:rPr>
          <w:rFonts w:ascii="Book Antiqua" w:hAnsi="Book Antiqua" w:cs="Times New Roman"/>
          <w:sz w:val="24"/>
          <w:szCs w:val="24"/>
        </w:rPr>
        <w:t xml:space="preserve">, success and adverse event rates, as baseline patient characteristics. They demonstrated significant </w:t>
      </w:r>
      <w:r w:rsidR="006B67B0" w:rsidRPr="00021F0E">
        <w:rPr>
          <w:rFonts w:ascii="Book Antiqua" w:hAnsi="Book Antiqua" w:cs="Times New Roman"/>
          <w:sz w:val="24"/>
          <w:szCs w:val="24"/>
        </w:rPr>
        <w:t>congruency with respect to their study designs,</w:t>
      </w:r>
      <w:r w:rsidR="00B04531" w:rsidRPr="00021F0E">
        <w:rPr>
          <w:rFonts w:ascii="Book Antiqua" w:hAnsi="Book Antiqua" w:cs="Times New Roman"/>
          <w:sz w:val="24"/>
          <w:szCs w:val="24"/>
        </w:rPr>
        <w:t xml:space="preserve"> </w:t>
      </w:r>
      <w:r w:rsidR="004F07B9" w:rsidRPr="00021F0E">
        <w:rPr>
          <w:rFonts w:ascii="Book Antiqua" w:hAnsi="Book Antiqua" w:cs="Times New Roman"/>
          <w:sz w:val="24"/>
          <w:szCs w:val="24"/>
        </w:rPr>
        <w:t xml:space="preserve">methods, and outcomes. </w:t>
      </w:r>
      <w:r w:rsidR="00D9368B" w:rsidRPr="00021F0E">
        <w:rPr>
          <w:rFonts w:ascii="Book Antiqua" w:hAnsi="Book Antiqua" w:cs="Times New Roman"/>
          <w:sz w:val="24"/>
          <w:szCs w:val="24"/>
        </w:rPr>
        <w:t xml:space="preserve"> </w:t>
      </w:r>
    </w:p>
    <w:p w14:paraId="27493118" w14:textId="5F74C41E" w:rsidR="007E3D0A" w:rsidRPr="00021F0E" w:rsidRDefault="008E7439" w:rsidP="00021F0E">
      <w:pPr>
        <w:spacing w:after="0" w:line="360" w:lineRule="auto"/>
        <w:ind w:firstLineChars="100" w:firstLine="240"/>
        <w:jc w:val="both"/>
        <w:rPr>
          <w:rFonts w:ascii="Book Antiqua" w:hAnsi="Book Antiqua" w:cs="Times New Roman"/>
          <w:sz w:val="24"/>
          <w:szCs w:val="24"/>
        </w:rPr>
      </w:pPr>
      <w:r w:rsidRPr="00021F0E">
        <w:rPr>
          <w:rFonts w:ascii="Book Antiqua" w:hAnsi="Book Antiqua" w:cs="Times New Roman"/>
          <w:sz w:val="24"/>
          <w:szCs w:val="24"/>
        </w:rPr>
        <w:t xml:space="preserve">Our meta-analysis </w:t>
      </w:r>
      <w:r w:rsidR="002F3E93" w:rsidRPr="00021F0E">
        <w:rPr>
          <w:rFonts w:ascii="Book Antiqua" w:hAnsi="Book Antiqua" w:cs="Times New Roman"/>
          <w:sz w:val="24"/>
          <w:szCs w:val="24"/>
        </w:rPr>
        <w:t xml:space="preserve">has a few limitations that are noteworthy. </w:t>
      </w:r>
      <w:r w:rsidR="00F6578F" w:rsidRPr="00021F0E">
        <w:rPr>
          <w:rFonts w:ascii="Book Antiqua" w:hAnsi="Book Antiqua" w:cs="Times New Roman"/>
          <w:sz w:val="24"/>
          <w:szCs w:val="24"/>
        </w:rPr>
        <w:t xml:space="preserve">Different types of fiducials of variable diameters and lengths were </w:t>
      </w:r>
      <w:r w:rsidR="001B26C6" w:rsidRPr="00021F0E">
        <w:rPr>
          <w:rFonts w:ascii="Book Antiqua" w:hAnsi="Book Antiqua" w:cs="Times New Roman"/>
          <w:sz w:val="24"/>
          <w:szCs w:val="24"/>
        </w:rPr>
        <w:t>used in the studies included</w:t>
      </w:r>
      <w:r w:rsidR="00A30FAA" w:rsidRPr="00021F0E">
        <w:rPr>
          <w:rFonts w:ascii="Book Antiqua" w:hAnsi="Book Antiqua" w:cs="Times New Roman"/>
          <w:sz w:val="24"/>
          <w:szCs w:val="24"/>
        </w:rPr>
        <w:t xml:space="preserve"> which </w:t>
      </w:r>
      <w:r w:rsidR="00CA5FAE" w:rsidRPr="00021F0E">
        <w:rPr>
          <w:rFonts w:ascii="Book Antiqua" w:hAnsi="Book Antiqua" w:cs="Times New Roman"/>
          <w:sz w:val="24"/>
          <w:szCs w:val="24"/>
        </w:rPr>
        <w:t xml:space="preserve">may impact </w:t>
      </w:r>
      <w:r w:rsidR="00B3607C" w:rsidRPr="00021F0E">
        <w:rPr>
          <w:rFonts w:ascii="Book Antiqua" w:hAnsi="Book Antiqua" w:cs="Times New Roman"/>
          <w:sz w:val="24"/>
          <w:szCs w:val="24"/>
        </w:rPr>
        <w:t>visualization of fiducials for successful IGRT as well as affect migration rates.</w:t>
      </w:r>
      <w:r w:rsidR="00BF05B1" w:rsidRPr="00021F0E">
        <w:rPr>
          <w:rFonts w:ascii="Book Antiqua" w:hAnsi="Book Antiqua" w:cs="Times New Roman"/>
          <w:sz w:val="24"/>
          <w:szCs w:val="24"/>
        </w:rPr>
        <w:t xml:space="preserve"> For the purposes of our study, we</w:t>
      </w:r>
      <w:r w:rsidR="00C87C45" w:rsidRPr="00021F0E">
        <w:rPr>
          <w:rFonts w:ascii="Book Antiqua" w:hAnsi="Book Antiqua" w:cs="Times New Roman"/>
          <w:sz w:val="24"/>
          <w:szCs w:val="24"/>
        </w:rPr>
        <w:t xml:space="preserve"> assumed no differences amongst the different fiducials exist. </w:t>
      </w:r>
      <w:r w:rsidR="00C429E2" w:rsidRPr="00021F0E">
        <w:rPr>
          <w:rFonts w:ascii="Book Antiqua" w:hAnsi="Book Antiqua" w:cs="Times New Roman"/>
          <w:sz w:val="24"/>
          <w:szCs w:val="24"/>
        </w:rPr>
        <w:t xml:space="preserve">One </w:t>
      </w:r>
      <w:proofErr w:type="gramStart"/>
      <w:r w:rsidR="006D7267" w:rsidRPr="00021F0E">
        <w:rPr>
          <w:rFonts w:ascii="Book Antiqua" w:hAnsi="Book Antiqua" w:cs="Times New Roman"/>
          <w:sz w:val="24"/>
          <w:szCs w:val="24"/>
        </w:rPr>
        <w:t>study</w:t>
      </w:r>
      <w:r w:rsidR="006F591A" w:rsidRPr="00021F0E">
        <w:rPr>
          <w:rFonts w:ascii="Book Antiqua" w:hAnsi="Book Antiqua" w:cs="Times New Roman"/>
          <w:sz w:val="24"/>
          <w:szCs w:val="24"/>
          <w:vertAlign w:val="superscript"/>
        </w:rPr>
        <w:t>[</w:t>
      </w:r>
      <w:proofErr w:type="gramEnd"/>
      <w:r w:rsidR="006F591A" w:rsidRPr="00021F0E">
        <w:rPr>
          <w:rFonts w:ascii="Book Antiqua" w:hAnsi="Book Antiqua" w:cs="Times New Roman"/>
          <w:sz w:val="24"/>
          <w:szCs w:val="24"/>
          <w:vertAlign w:val="superscript"/>
        </w:rPr>
        <w:t>40]</w:t>
      </w:r>
      <w:r w:rsidR="00632542" w:rsidRPr="00021F0E">
        <w:rPr>
          <w:rFonts w:ascii="Book Antiqua" w:hAnsi="Book Antiqua" w:cs="Times New Roman"/>
          <w:sz w:val="24"/>
          <w:szCs w:val="24"/>
        </w:rPr>
        <w:t xml:space="preserve"> had a substantially larger sample size</w:t>
      </w:r>
      <w:r w:rsidR="00F700E9" w:rsidRPr="00021F0E">
        <w:rPr>
          <w:rFonts w:ascii="Book Antiqua" w:hAnsi="Book Antiqua" w:cs="Times New Roman"/>
          <w:sz w:val="24"/>
          <w:szCs w:val="24"/>
        </w:rPr>
        <w:t xml:space="preserve"> which can skew</w:t>
      </w:r>
      <w:r w:rsidR="004C731A" w:rsidRPr="00021F0E">
        <w:rPr>
          <w:rFonts w:ascii="Book Antiqua" w:hAnsi="Book Antiqua" w:cs="Times New Roman"/>
          <w:sz w:val="24"/>
          <w:szCs w:val="24"/>
        </w:rPr>
        <w:t xml:space="preserve"> results. </w:t>
      </w:r>
      <w:r w:rsidR="00DD1A74" w:rsidRPr="00021F0E">
        <w:rPr>
          <w:rFonts w:ascii="Book Antiqua" w:hAnsi="Book Antiqua" w:cs="Times New Roman"/>
          <w:sz w:val="24"/>
          <w:szCs w:val="24"/>
        </w:rPr>
        <w:t>A</w:t>
      </w:r>
      <w:r w:rsidR="00A62875" w:rsidRPr="00021F0E">
        <w:rPr>
          <w:rFonts w:ascii="Book Antiqua" w:hAnsi="Book Antiqua" w:cs="Times New Roman"/>
          <w:sz w:val="24"/>
          <w:szCs w:val="24"/>
        </w:rPr>
        <w:t xml:space="preserve">dditionally, </w:t>
      </w:r>
      <w:r w:rsidR="00105D86" w:rsidRPr="00021F0E">
        <w:rPr>
          <w:rFonts w:ascii="Book Antiqua" w:hAnsi="Book Antiqua" w:cs="Times New Roman"/>
          <w:sz w:val="24"/>
          <w:szCs w:val="24"/>
        </w:rPr>
        <w:t>retrospective studies were included in this meta-analysis which m</w:t>
      </w:r>
      <w:r w:rsidR="00EF4921" w:rsidRPr="00021F0E">
        <w:rPr>
          <w:rFonts w:ascii="Book Antiqua" w:hAnsi="Book Antiqua" w:cs="Times New Roman"/>
          <w:sz w:val="24"/>
          <w:szCs w:val="24"/>
        </w:rPr>
        <w:t xml:space="preserve">ay result in </w:t>
      </w:r>
      <w:r w:rsidR="007078E0" w:rsidRPr="00021F0E">
        <w:rPr>
          <w:rFonts w:ascii="Book Antiqua" w:hAnsi="Book Antiqua" w:cs="Times New Roman"/>
          <w:sz w:val="24"/>
          <w:szCs w:val="24"/>
        </w:rPr>
        <w:t>selection bias</w:t>
      </w:r>
      <w:r w:rsidR="002230CD" w:rsidRPr="00021F0E">
        <w:rPr>
          <w:rFonts w:ascii="Book Antiqua" w:hAnsi="Book Antiqua" w:cs="Times New Roman"/>
          <w:sz w:val="24"/>
          <w:szCs w:val="24"/>
        </w:rPr>
        <w:t>. Furthermore, given the specific intent of our meta-analysis, there is some paucity with respect to subject volume</w:t>
      </w:r>
      <w:r w:rsidR="00CD67D9" w:rsidRPr="00021F0E">
        <w:rPr>
          <w:rFonts w:ascii="Book Antiqua" w:hAnsi="Book Antiqua" w:cs="Times New Roman"/>
          <w:sz w:val="24"/>
          <w:szCs w:val="24"/>
        </w:rPr>
        <w:t xml:space="preserve"> as the total number of patients included in our study</w:t>
      </w:r>
      <w:r w:rsidR="00B362E4" w:rsidRPr="00021F0E">
        <w:rPr>
          <w:rFonts w:ascii="Book Antiqua" w:hAnsi="Book Antiqua" w:cs="Times New Roman"/>
          <w:sz w:val="24"/>
          <w:szCs w:val="24"/>
        </w:rPr>
        <w:t xml:space="preserve"> was 820. Lastly, there was variability amongst studies regarding inter-fiducial distance</w:t>
      </w:r>
      <w:r w:rsidR="00024D5E" w:rsidRPr="00021F0E">
        <w:rPr>
          <w:rFonts w:ascii="Book Antiqua" w:hAnsi="Book Antiqua" w:cs="Times New Roman"/>
          <w:sz w:val="24"/>
          <w:szCs w:val="24"/>
        </w:rPr>
        <w:t xml:space="preserve"> and tumor size which can affect successful placement, migration, and visibility. </w:t>
      </w:r>
    </w:p>
    <w:p w14:paraId="575D52F3" w14:textId="77E83A01" w:rsidR="002939E5" w:rsidRPr="00021F0E" w:rsidRDefault="005B7CA8" w:rsidP="00021F0E">
      <w:pPr>
        <w:spacing w:after="0" w:line="360" w:lineRule="auto"/>
        <w:ind w:firstLineChars="100" w:firstLine="240"/>
        <w:jc w:val="both"/>
        <w:rPr>
          <w:rFonts w:ascii="Book Antiqua" w:hAnsi="Book Antiqua" w:cs="Times New Roman"/>
          <w:sz w:val="24"/>
          <w:szCs w:val="24"/>
        </w:rPr>
      </w:pPr>
      <w:r w:rsidRPr="00021F0E">
        <w:rPr>
          <w:rFonts w:ascii="Book Antiqua" w:hAnsi="Book Antiqua" w:cs="Times New Roman"/>
          <w:sz w:val="24"/>
          <w:szCs w:val="24"/>
        </w:rPr>
        <w:t xml:space="preserve">Studies with statistically significant results are generally published and cited. Smaller studies may demonstrate larger treatment effects due to fewer differences than larger studies. This publication and selection bias may affect the summary estimates. This bias can be estimated by Egger bias indicators and Funnel plot construction. In this meta-analysis, both Egger bias and </w:t>
      </w:r>
      <w:proofErr w:type="spellStart"/>
      <w:r w:rsidRPr="00021F0E">
        <w:rPr>
          <w:rFonts w:ascii="Book Antiqua" w:hAnsi="Book Antiqua" w:cs="Times New Roman"/>
          <w:sz w:val="24"/>
          <w:szCs w:val="24"/>
        </w:rPr>
        <w:t>Begg-Mazumdar</w:t>
      </w:r>
      <w:proofErr w:type="spellEnd"/>
      <w:r w:rsidRPr="00021F0E">
        <w:rPr>
          <w:rFonts w:ascii="Book Antiqua" w:hAnsi="Book Antiqua" w:cs="Times New Roman"/>
          <w:sz w:val="24"/>
          <w:szCs w:val="24"/>
        </w:rPr>
        <w:t xml:space="preserve"> bias indicators were utilized and no statistically significant bias was shown.  Additionally, no significant publication bias was demonstrated using Funnel plots.  </w:t>
      </w:r>
      <w:r w:rsidR="00A80E7E" w:rsidRPr="00021F0E">
        <w:rPr>
          <w:rFonts w:ascii="Book Antiqua" w:hAnsi="Book Antiqua" w:cs="Times New Roman"/>
          <w:sz w:val="24"/>
          <w:szCs w:val="24"/>
        </w:rPr>
        <w:t xml:space="preserve"> </w:t>
      </w:r>
      <w:r w:rsidR="00705A5A" w:rsidRPr="00021F0E">
        <w:rPr>
          <w:rFonts w:ascii="Book Antiqua" w:hAnsi="Book Antiqua" w:cs="Times New Roman"/>
          <w:sz w:val="24"/>
          <w:szCs w:val="24"/>
        </w:rPr>
        <w:t xml:space="preserve"> </w:t>
      </w:r>
      <w:r w:rsidR="007960EB" w:rsidRPr="00021F0E">
        <w:rPr>
          <w:rFonts w:ascii="Book Antiqua" w:hAnsi="Book Antiqua" w:cs="Times New Roman"/>
          <w:sz w:val="24"/>
          <w:szCs w:val="24"/>
        </w:rPr>
        <w:t xml:space="preserve"> </w:t>
      </w:r>
      <w:r w:rsidR="009B56B0" w:rsidRPr="00021F0E">
        <w:rPr>
          <w:rFonts w:ascii="Book Antiqua" w:hAnsi="Book Antiqua" w:cs="Times New Roman"/>
          <w:sz w:val="24"/>
          <w:szCs w:val="24"/>
        </w:rPr>
        <w:t xml:space="preserve"> </w:t>
      </w:r>
    </w:p>
    <w:p w14:paraId="36F4E49E" w14:textId="4425E681" w:rsidR="006D2F05" w:rsidRPr="00021F0E" w:rsidRDefault="003520B9" w:rsidP="00021F0E">
      <w:pPr>
        <w:spacing w:after="0" w:line="360" w:lineRule="auto"/>
        <w:ind w:firstLineChars="100" w:firstLine="240"/>
        <w:jc w:val="both"/>
        <w:rPr>
          <w:rFonts w:ascii="Book Antiqua" w:hAnsi="Book Antiqua" w:cs="Times New Roman"/>
          <w:sz w:val="24"/>
          <w:szCs w:val="24"/>
          <w:lang w:eastAsia="zh-CN"/>
        </w:rPr>
      </w:pPr>
      <w:r w:rsidRPr="00021F0E">
        <w:rPr>
          <w:rFonts w:ascii="Book Antiqua" w:hAnsi="Book Antiqua" w:cs="Times New Roman"/>
          <w:sz w:val="24"/>
          <w:szCs w:val="24"/>
          <w:lang w:eastAsia="zh-CN"/>
        </w:rPr>
        <w:t xml:space="preserve">In conclusion, </w:t>
      </w:r>
      <w:r w:rsidRPr="00021F0E">
        <w:rPr>
          <w:rFonts w:ascii="Book Antiqua" w:hAnsi="Book Antiqua" w:cs="Times New Roman"/>
          <w:sz w:val="24"/>
          <w:szCs w:val="24"/>
        </w:rPr>
        <w:t>su</w:t>
      </w:r>
      <w:r w:rsidR="00945E74" w:rsidRPr="00021F0E">
        <w:rPr>
          <w:rFonts w:ascii="Book Antiqua" w:hAnsi="Book Antiqua" w:cs="Times New Roman"/>
          <w:sz w:val="24"/>
          <w:szCs w:val="24"/>
        </w:rPr>
        <w:t xml:space="preserve">rvival rates for </w:t>
      </w:r>
      <w:r w:rsidR="00EA6071" w:rsidRPr="00021F0E">
        <w:rPr>
          <w:rFonts w:ascii="Book Antiqua" w:hAnsi="Book Antiqua" w:cs="Times New Roman"/>
          <w:sz w:val="24"/>
          <w:szCs w:val="24"/>
        </w:rPr>
        <w:t>PC</w:t>
      </w:r>
      <w:r w:rsidR="00945E74" w:rsidRPr="00021F0E">
        <w:rPr>
          <w:rFonts w:ascii="Book Antiqua" w:hAnsi="Book Antiqua" w:cs="Times New Roman"/>
          <w:sz w:val="24"/>
          <w:szCs w:val="24"/>
        </w:rPr>
        <w:t xml:space="preserve"> are abysmal</w:t>
      </w:r>
      <w:r w:rsidR="0022475B" w:rsidRPr="00021F0E">
        <w:rPr>
          <w:rFonts w:ascii="Book Antiqua" w:hAnsi="Book Antiqua" w:cs="Times New Roman"/>
          <w:sz w:val="24"/>
          <w:szCs w:val="24"/>
        </w:rPr>
        <w:t xml:space="preserve"> and</w:t>
      </w:r>
      <w:r w:rsidR="001D411E" w:rsidRPr="00021F0E">
        <w:rPr>
          <w:rFonts w:ascii="Book Antiqua" w:hAnsi="Book Antiqua" w:cs="Times New Roman"/>
          <w:sz w:val="24"/>
          <w:szCs w:val="24"/>
        </w:rPr>
        <w:t xml:space="preserve"> </w:t>
      </w:r>
      <w:r w:rsidR="008E35F7" w:rsidRPr="00021F0E">
        <w:rPr>
          <w:rFonts w:ascii="Book Antiqua" w:hAnsi="Book Antiqua" w:cs="Times New Roman"/>
          <w:sz w:val="24"/>
          <w:szCs w:val="24"/>
        </w:rPr>
        <w:t>therapies that may help prolong survival are needed. IGRT offers a modest survival benefit over</w:t>
      </w:r>
      <w:r w:rsidR="003822D0" w:rsidRPr="00021F0E">
        <w:rPr>
          <w:rFonts w:ascii="Book Antiqua" w:hAnsi="Book Antiqua" w:cs="Times New Roman"/>
          <w:sz w:val="24"/>
          <w:szCs w:val="24"/>
        </w:rPr>
        <w:t xml:space="preserve"> chemo or radiation therapy </w:t>
      </w:r>
      <w:r w:rsidR="00BA01AC" w:rsidRPr="00021F0E">
        <w:rPr>
          <w:rFonts w:ascii="Book Antiqua" w:hAnsi="Book Antiqua" w:cs="Times New Roman"/>
          <w:sz w:val="24"/>
          <w:szCs w:val="24"/>
        </w:rPr>
        <w:t>alone and</w:t>
      </w:r>
      <w:r w:rsidR="00451260" w:rsidRPr="00021F0E">
        <w:rPr>
          <w:rFonts w:ascii="Book Antiqua" w:hAnsi="Book Antiqua" w:cs="Times New Roman"/>
          <w:sz w:val="24"/>
          <w:szCs w:val="24"/>
        </w:rPr>
        <w:t xml:space="preserve"> </w:t>
      </w:r>
      <w:r w:rsidR="00087EC5" w:rsidRPr="00021F0E">
        <w:rPr>
          <w:rFonts w:ascii="Book Antiqua" w:hAnsi="Book Antiqua" w:cs="Times New Roman"/>
          <w:sz w:val="24"/>
          <w:szCs w:val="24"/>
        </w:rPr>
        <w:t xml:space="preserve">is facilitated by </w:t>
      </w:r>
      <w:r w:rsidR="00451260" w:rsidRPr="00021F0E">
        <w:rPr>
          <w:rFonts w:ascii="Book Antiqua" w:hAnsi="Book Antiqua" w:cs="Times New Roman"/>
          <w:sz w:val="24"/>
          <w:szCs w:val="24"/>
        </w:rPr>
        <w:t xml:space="preserve">fiducial markers </w:t>
      </w:r>
      <w:r w:rsidR="00087EC5" w:rsidRPr="00021F0E">
        <w:rPr>
          <w:rFonts w:ascii="Book Antiqua" w:hAnsi="Book Antiqua" w:cs="Times New Roman"/>
          <w:sz w:val="24"/>
          <w:szCs w:val="24"/>
        </w:rPr>
        <w:t xml:space="preserve">allowing precise </w:t>
      </w:r>
      <w:r w:rsidR="00451260" w:rsidRPr="00021F0E">
        <w:rPr>
          <w:rFonts w:ascii="Book Antiqua" w:hAnsi="Book Antiqua" w:cs="Times New Roman"/>
          <w:sz w:val="24"/>
          <w:szCs w:val="24"/>
        </w:rPr>
        <w:t xml:space="preserve">delivery </w:t>
      </w:r>
      <w:r w:rsidR="00436616" w:rsidRPr="00021F0E">
        <w:rPr>
          <w:rFonts w:ascii="Book Antiqua" w:hAnsi="Book Antiqua" w:cs="Times New Roman"/>
          <w:sz w:val="24"/>
          <w:szCs w:val="24"/>
        </w:rPr>
        <w:t>of high</w:t>
      </w:r>
      <w:r w:rsidR="00451260" w:rsidRPr="00021F0E">
        <w:rPr>
          <w:rFonts w:ascii="Book Antiqua" w:hAnsi="Book Antiqua" w:cs="Times New Roman"/>
          <w:sz w:val="24"/>
          <w:szCs w:val="24"/>
        </w:rPr>
        <w:t xml:space="preserve"> dose radiation therapy. </w:t>
      </w:r>
      <w:r w:rsidR="00DE093D" w:rsidRPr="00021F0E">
        <w:rPr>
          <w:rFonts w:ascii="Book Antiqua" w:hAnsi="Book Antiqua" w:cs="Times New Roman"/>
          <w:sz w:val="24"/>
          <w:szCs w:val="24"/>
        </w:rPr>
        <w:t>Our meta-analysis demonstrated that f</w:t>
      </w:r>
      <w:r w:rsidR="008B7850" w:rsidRPr="00021F0E">
        <w:rPr>
          <w:rFonts w:ascii="Book Antiqua" w:hAnsi="Book Antiqua" w:cs="Times New Roman"/>
          <w:sz w:val="24"/>
          <w:szCs w:val="24"/>
        </w:rPr>
        <w:t xml:space="preserve">iducial maker placement </w:t>
      </w:r>
      <w:r w:rsidR="008B7850" w:rsidRPr="00021F0E">
        <w:rPr>
          <w:rFonts w:ascii="Book Antiqua" w:hAnsi="Book Antiqua" w:cs="Times New Roman"/>
          <w:sz w:val="24"/>
          <w:szCs w:val="24"/>
        </w:rPr>
        <w:lastRenderedPageBreak/>
        <w:t>under EUS-guidance is safe, efficacious</w:t>
      </w:r>
      <w:r w:rsidR="00484DD7" w:rsidRPr="00021F0E">
        <w:rPr>
          <w:rFonts w:ascii="Book Antiqua" w:hAnsi="Book Antiqua" w:cs="Times New Roman"/>
          <w:sz w:val="24"/>
          <w:szCs w:val="24"/>
        </w:rPr>
        <w:t xml:space="preserve"> with </w:t>
      </w:r>
      <w:r w:rsidR="00450991" w:rsidRPr="00021F0E">
        <w:rPr>
          <w:rFonts w:ascii="Book Antiqua" w:hAnsi="Book Antiqua" w:cs="Times New Roman"/>
          <w:sz w:val="24"/>
          <w:szCs w:val="24"/>
        </w:rPr>
        <w:t>lofty</w:t>
      </w:r>
      <w:r w:rsidR="00484DD7" w:rsidRPr="00021F0E">
        <w:rPr>
          <w:rFonts w:ascii="Book Antiqua" w:hAnsi="Book Antiqua" w:cs="Times New Roman"/>
          <w:sz w:val="24"/>
          <w:szCs w:val="24"/>
        </w:rPr>
        <w:t xml:space="preserve"> technical success rates</w:t>
      </w:r>
      <w:r w:rsidR="008B7850" w:rsidRPr="00021F0E">
        <w:rPr>
          <w:rFonts w:ascii="Book Antiqua" w:hAnsi="Book Antiqua" w:cs="Times New Roman"/>
          <w:sz w:val="24"/>
          <w:szCs w:val="24"/>
        </w:rPr>
        <w:t>,</w:t>
      </w:r>
      <w:r w:rsidR="00450991" w:rsidRPr="00021F0E">
        <w:rPr>
          <w:rFonts w:ascii="Book Antiqua" w:hAnsi="Book Antiqua" w:cs="Times New Roman"/>
          <w:sz w:val="24"/>
          <w:szCs w:val="24"/>
        </w:rPr>
        <w:t xml:space="preserve"> and</w:t>
      </w:r>
      <w:r w:rsidR="008B7850" w:rsidRPr="00021F0E">
        <w:rPr>
          <w:rFonts w:ascii="Book Antiqua" w:hAnsi="Book Antiqua" w:cs="Times New Roman"/>
          <w:sz w:val="24"/>
          <w:szCs w:val="24"/>
        </w:rPr>
        <w:t xml:space="preserve"> </w:t>
      </w:r>
      <w:r w:rsidR="00436616" w:rsidRPr="00021F0E">
        <w:rPr>
          <w:rFonts w:ascii="Book Antiqua" w:hAnsi="Book Antiqua" w:cs="Times New Roman"/>
          <w:sz w:val="24"/>
          <w:szCs w:val="24"/>
        </w:rPr>
        <w:t>associated with a low rate of adverse events</w:t>
      </w:r>
      <w:r w:rsidR="00CB1604" w:rsidRPr="00021F0E">
        <w:rPr>
          <w:rFonts w:ascii="Book Antiqua" w:hAnsi="Book Antiqua" w:cs="Times New Roman"/>
          <w:sz w:val="24"/>
          <w:szCs w:val="24"/>
        </w:rPr>
        <w:t xml:space="preserve">. </w:t>
      </w:r>
      <w:r w:rsidR="00B505FF" w:rsidRPr="00021F0E">
        <w:rPr>
          <w:rFonts w:ascii="Book Antiqua" w:hAnsi="Book Antiqua" w:cs="Times New Roman"/>
          <w:sz w:val="24"/>
          <w:szCs w:val="24"/>
        </w:rPr>
        <w:t xml:space="preserve">In addition, EUS-guided fiducial marker placement </w:t>
      </w:r>
      <w:r w:rsidR="0002245F" w:rsidRPr="00021F0E">
        <w:rPr>
          <w:rFonts w:ascii="Book Antiqua" w:hAnsi="Book Antiqua" w:cs="Times New Roman"/>
          <w:sz w:val="24"/>
          <w:szCs w:val="24"/>
        </w:rPr>
        <w:t>may offer higher rates of successful tumor tracking than surgically placed markers</w:t>
      </w:r>
      <w:r w:rsidR="00B505FF" w:rsidRPr="00021F0E">
        <w:rPr>
          <w:rFonts w:ascii="Book Antiqua" w:hAnsi="Book Antiqua" w:cs="Times New Roman"/>
          <w:sz w:val="24"/>
          <w:szCs w:val="24"/>
        </w:rPr>
        <w:t>. T</w:t>
      </w:r>
      <w:r w:rsidR="00D96B85" w:rsidRPr="00021F0E">
        <w:rPr>
          <w:rFonts w:ascii="Book Antiqua" w:hAnsi="Book Antiqua" w:cs="Times New Roman"/>
          <w:sz w:val="24"/>
          <w:szCs w:val="24"/>
        </w:rPr>
        <w:t>he ability to obtain tissue for definitive diagnosis</w:t>
      </w:r>
      <w:r w:rsidR="00A9087F" w:rsidRPr="00021F0E">
        <w:rPr>
          <w:rFonts w:ascii="Book Antiqua" w:hAnsi="Book Antiqua" w:cs="Times New Roman"/>
          <w:sz w:val="24"/>
          <w:szCs w:val="24"/>
        </w:rPr>
        <w:t xml:space="preserve"> </w:t>
      </w:r>
      <w:r w:rsidR="00A67915" w:rsidRPr="00021F0E">
        <w:rPr>
          <w:rFonts w:ascii="Book Antiqua" w:hAnsi="Book Antiqua" w:cs="Times New Roman"/>
          <w:sz w:val="24"/>
          <w:szCs w:val="24"/>
        </w:rPr>
        <w:t xml:space="preserve">of </w:t>
      </w:r>
      <w:r w:rsidR="00EA6071" w:rsidRPr="00021F0E">
        <w:rPr>
          <w:rFonts w:ascii="Book Antiqua" w:hAnsi="Book Antiqua" w:cs="Times New Roman"/>
          <w:sz w:val="24"/>
          <w:szCs w:val="24"/>
        </w:rPr>
        <w:t>PC</w:t>
      </w:r>
      <w:r w:rsidR="00A67915" w:rsidRPr="00021F0E">
        <w:rPr>
          <w:rFonts w:ascii="Book Antiqua" w:hAnsi="Book Antiqua" w:cs="Times New Roman"/>
          <w:sz w:val="24"/>
          <w:szCs w:val="24"/>
        </w:rPr>
        <w:t xml:space="preserve"> </w:t>
      </w:r>
      <w:r w:rsidR="00A9087F" w:rsidRPr="00021F0E">
        <w:rPr>
          <w:rFonts w:ascii="Book Antiqua" w:hAnsi="Book Antiqua" w:cs="Times New Roman"/>
          <w:sz w:val="24"/>
          <w:szCs w:val="24"/>
        </w:rPr>
        <w:t>and perform plexus block for pain control</w:t>
      </w:r>
      <w:r w:rsidR="004A1F30" w:rsidRPr="00021F0E">
        <w:rPr>
          <w:rFonts w:ascii="Book Antiqua" w:hAnsi="Book Antiqua" w:cs="Times New Roman"/>
          <w:sz w:val="24"/>
          <w:szCs w:val="24"/>
        </w:rPr>
        <w:t xml:space="preserve"> in the same session</w:t>
      </w:r>
      <w:r w:rsidR="00A9087F" w:rsidRPr="00021F0E">
        <w:rPr>
          <w:rFonts w:ascii="Book Antiqua" w:hAnsi="Book Antiqua" w:cs="Times New Roman"/>
          <w:sz w:val="24"/>
          <w:szCs w:val="24"/>
        </w:rPr>
        <w:t xml:space="preserve"> ar</w:t>
      </w:r>
      <w:r w:rsidR="00B35B84" w:rsidRPr="00021F0E">
        <w:rPr>
          <w:rFonts w:ascii="Book Antiqua" w:hAnsi="Book Antiqua" w:cs="Times New Roman"/>
          <w:sz w:val="24"/>
          <w:szCs w:val="24"/>
        </w:rPr>
        <w:t xml:space="preserve">e added benefits not seen with other modes of fiducial marker delivery. </w:t>
      </w:r>
      <w:r w:rsidR="00E406DA" w:rsidRPr="00021F0E">
        <w:rPr>
          <w:rFonts w:ascii="Book Antiqua" w:hAnsi="Book Antiqua" w:cs="Times New Roman"/>
          <w:sz w:val="24"/>
          <w:szCs w:val="24"/>
        </w:rPr>
        <w:t xml:space="preserve">Given the </w:t>
      </w:r>
      <w:r w:rsidR="00794BE6" w:rsidRPr="00021F0E">
        <w:rPr>
          <w:rFonts w:ascii="Book Antiqua" w:hAnsi="Book Antiqua" w:cs="Times New Roman"/>
          <w:sz w:val="24"/>
          <w:szCs w:val="24"/>
        </w:rPr>
        <w:t>advantageous nature</w:t>
      </w:r>
      <w:r w:rsidR="00E406DA" w:rsidRPr="00021F0E">
        <w:rPr>
          <w:rFonts w:ascii="Book Antiqua" w:hAnsi="Book Antiqua" w:cs="Times New Roman"/>
          <w:sz w:val="24"/>
          <w:szCs w:val="24"/>
        </w:rPr>
        <w:t xml:space="preserve"> and</w:t>
      </w:r>
      <w:r w:rsidR="00AA1FC8" w:rsidRPr="00021F0E">
        <w:rPr>
          <w:rFonts w:ascii="Book Antiqua" w:hAnsi="Book Antiqua" w:cs="Times New Roman"/>
          <w:sz w:val="24"/>
          <w:szCs w:val="24"/>
        </w:rPr>
        <w:t xml:space="preserve"> favorable</w:t>
      </w:r>
      <w:r w:rsidR="00E406DA" w:rsidRPr="00021F0E">
        <w:rPr>
          <w:rFonts w:ascii="Book Antiqua" w:hAnsi="Book Antiqua" w:cs="Times New Roman"/>
          <w:sz w:val="24"/>
          <w:szCs w:val="24"/>
        </w:rPr>
        <w:t xml:space="preserve"> safety profile of EUS-guided fiducial marker placement, consideration should be given to this method of fiducial marker delivery</w:t>
      </w:r>
      <w:r w:rsidR="00AA1FC8" w:rsidRPr="00021F0E">
        <w:rPr>
          <w:rFonts w:ascii="Book Antiqua" w:hAnsi="Book Antiqua" w:cs="Times New Roman"/>
          <w:sz w:val="24"/>
          <w:szCs w:val="24"/>
        </w:rPr>
        <w:t xml:space="preserve"> for patients with </w:t>
      </w:r>
      <w:r w:rsidR="00EA6071" w:rsidRPr="00021F0E">
        <w:rPr>
          <w:rFonts w:ascii="Book Antiqua" w:hAnsi="Book Antiqua" w:cs="Times New Roman"/>
          <w:sz w:val="24"/>
          <w:szCs w:val="24"/>
        </w:rPr>
        <w:t>PC</w:t>
      </w:r>
      <w:r w:rsidR="00C92383" w:rsidRPr="00021F0E">
        <w:rPr>
          <w:rFonts w:ascii="Book Antiqua" w:hAnsi="Book Antiqua" w:cs="Times New Roman"/>
          <w:sz w:val="24"/>
          <w:szCs w:val="24"/>
        </w:rPr>
        <w:t xml:space="preserve"> who would benefit from radiotherapy</w:t>
      </w:r>
      <w:r w:rsidR="00F41CC5" w:rsidRPr="00021F0E">
        <w:rPr>
          <w:rFonts w:ascii="Book Antiqua" w:hAnsi="Book Antiqua" w:cs="Times New Roman"/>
          <w:sz w:val="24"/>
          <w:szCs w:val="24"/>
        </w:rPr>
        <w:t xml:space="preserve"> as </w:t>
      </w:r>
      <w:r w:rsidR="00D6709E" w:rsidRPr="00021F0E">
        <w:rPr>
          <w:rFonts w:ascii="Book Antiqua" w:hAnsi="Book Antiqua" w:cs="Times New Roman"/>
          <w:sz w:val="24"/>
          <w:szCs w:val="24"/>
        </w:rPr>
        <w:t xml:space="preserve">it may hasten diagnosis and improve quality of life. Further studies evaluating for improved outcomes in IGRT or </w:t>
      </w:r>
      <w:r w:rsidR="00F15104" w:rsidRPr="00021F0E">
        <w:rPr>
          <w:rFonts w:ascii="Book Antiqua" w:hAnsi="Book Antiqua" w:cs="Times New Roman"/>
          <w:sz w:val="24"/>
          <w:szCs w:val="24"/>
        </w:rPr>
        <w:t>for improved mortality rates are needed</w:t>
      </w:r>
      <w:r w:rsidR="005D4038" w:rsidRPr="00021F0E">
        <w:rPr>
          <w:rFonts w:ascii="Book Antiqua" w:hAnsi="Book Antiqua" w:cs="Times New Roman"/>
          <w:sz w:val="24"/>
          <w:szCs w:val="24"/>
        </w:rPr>
        <w:t>.</w:t>
      </w:r>
      <w:r w:rsidR="00622D2F" w:rsidRPr="00021F0E">
        <w:rPr>
          <w:rFonts w:ascii="Book Antiqua" w:hAnsi="Book Antiqua" w:cs="Times New Roman"/>
          <w:sz w:val="24"/>
          <w:szCs w:val="24"/>
        </w:rPr>
        <w:t xml:space="preserve"> </w:t>
      </w:r>
    </w:p>
    <w:p w14:paraId="02FD6ABF" w14:textId="77777777" w:rsidR="009277C0" w:rsidRPr="00021F0E" w:rsidRDefault="009277C0" w:rsidP="00021F0E">
      <w:pPr>
        <w:spacing w:after="0" w:line="360" w:lineRule="auto"/>
        <w:jc w:val="both"/>
        <w:rPr>
          <w:rFonts w:ascii="Book Antiqua" w:hAnsi="Book Antiqua" w:cs="Times New Roman"/>
          <w:sz w:val="24"/>
          <w:szCs w:val="24"/>
          <w:lang w:eastAsia="zh-CN"/>
        </w:rPr>
      </w:pPr>
    </w:p>
    <w:p w14:paraId="05A372FE" w14:textId="476EDC12" w:rsidR="009277C0" w:rsidRPr="00021F0E" w:rsidRDefault="009277C0" w:rsidP="00021F0E">
      <w:pPr>
        <w:spacing w:after="0" w:line="360" w:lineRule="auto"/>
        <w:jc w:val="both"/>
        <w:rPr>
          <w:rFonts w:ascii="Book Antiqua" w:hAnsi="Book Antiqua" w:cs="Times New Roman"/>
          <w:caps/>
          <w:sz w:val="24"/>
          <w:szCs w:val="24"/>
          <w:u w:val="single"/>
          <w:lang w:eastAsia="zh-CN"/>
        </w:rPr>
      </w:pPr>
      <w:r w:rsidRPr="00021F0E">
        <w:rPr>
          <w:rFonts w:ascii="Book Antiqua" w:hAnsi="Book Antiqua" w:cs="Times New Roman"/>
          <w:b/>
          <w:bCs/>
          <w:caps/>
          <w:sz w:val="24"/>
          <w:szCs w:val="24"/>
          <w:u w:val="single"/>
        </w:rPr>
        <w:t>Article highlights</w:t>
      </w:r>
    </w:p>
    <w:p w14:paraId="6A7F328B" w14:textId="54168D3C" w:rsidR="009277C0" w:rsidRPr="00021F0E" w:rsidRDefault="003520B9" w:rsidP="00021F0E">
      <w:pPr>
        <w:spacing w:after="0" w:line="360" w:lineRule="auto"/>
        <w:jc w:val="both"/>
        <w:rPr>
          <w:rFonts w:ascii="Book Antiqua" w:hAnsi="Book Antiqua" w:cs="Times New Roman"/>
          <w:b/>
          <w:bCs/>
          <w:i/>
          <w:sz w:val="24"/>
          <w:szCs w:val="24"/>
          <w:lang w:eastAsia="zh-CN"/>
        </w:rPr>
      </w:pPr>
      <w:r w:rsidRPr="00021F0E">
        <w:rPr>
          <w:rFonts w:ascii="Book Antiqua" w:hAnsi="Book Antiqua" w:cs="Times New Roman"/>
          <w:b/>
          <w:bCs/>
          <w:i/>
          <w:sz w:val="24"/>
          <w:szCs w:val="24"/>
        </w:rPr>
        <w:t>Research background</w:t>
      </w:r>
    </w:p>
    <w:p w14:paraId="2CC2E825" w14:textId="21A5D833" w:rsidR="009277C0" w:rsidRPr="00021F0E" w:rsidRDefault="009277C0" w:rsidP="00021F0E">
      <w:pPr>
        <w:spacing w:after="0" w:line="360" w:lineRule="auto"/>
        <w:jc w:val="both"/>
        <w:rPr>
          <w:rFonts w:ascii="Book Antiqua" w:hAnsi="Book Antiqua" w:cs="Times New Roman"/>
          <w:sz w:val="24"/>
          <w:szCs w:val="24"/>
          <w:lang w:eastAsia="zh-CN"/>
        </w:rPr>
      </w:pPr>
      <w:r w:rsidRPr="00021F0E">
        <w:rPr>
          <w:rFonts w:ascii="Book Antiqua" w:hAnsi="Book Antiqua" w:cs="Times New Roman"/>
          <w:sz w:val="24"/>
          <w:szCs w:val="24"/>
        </w:rPr>
        <w:t xml:space="preserve">Fiducial marker placement for pancreatic cancer </w:t>
      </w:r>
      <w:r w:rsidR="00EA6071" w:rsidRPr="00021F0E">
        <w:rPr>
          <w:rFonts w:ascii="Book Antiqua" w:hAnsi="Book Antiqua" w:cs="Times New Roman"/>
          <w:sz w:val="24"/>
          <w:szCs w:val="24"/>
          <w:lang w:eastAsia="zh-CN"/>
        </w:rPr>
        <w:t xml:space="preserve">(PC) </w:t>
      </w:r>
      <w:r w:rsidRPr="00021F0E">
        <w:rPr>
          <w:rFonts w:ascii="Book Antiqua" w:hAnsi="Book Antiqua" w:cs="Times New Roman"/>
          <w:sz w:val="24"/>
          <w:szCs w:val="24"/>
        </w:rPr>
        <w:t xml:space="preserve">has demonstrated utility as a landmark to target radiotherapy with or without chemotherapy. Historically, these have been placed surgically or percutaneously, each with their own limitations. More recently, </w:t>
      </w:r>
      <w:r w:rsidR="003520B9" w:rsidRPr="00021F0E">
        <w:rPr>
          <w:rFonts w:ascii="Book Antiqua" w:hAnsi="Book Antiqua" w:cs="Times New Roman"/>
          <w:sz w:val="24"/>
          <w:szCs w:val="24"/>
        </w:rPr>
        <w:t>endoscopic ultrasound (EUS)</w:t>
      </w:r>
      <w:r w:rsidRPr="00021F0E">
        <w:rPr>
          <w:rFonts w:ascii="Book Antiqua" w:hAnsi="Book Antiqua" w:cs="Times New Roman"/>
          <w:sz w:val="24"/>
          <w:szCs w:val="24"/>
        </w:rPr>
        <w:t xml:space="preserve"> guided placement has been undertaken.</w:t>
      </w:r>
    </w:p>
    <w:p w14:paraId="003509E6" w14:textId="77777777" w:rsidR="003520B9" w:rsidRPr="00021F0E" w:rsidRDefault="003520B9" w:rsidP="00021F0E">
      <w:pPr>
        <w:spacing w:after="0" w:line="360" w:lineRule="auto"/>
        <w:jc w:val="both"/>
        <w:rPr>
          <w:rFonts w:ascii="Book Antiqua" w:hAnsi="Book Antiqua" w:cs="Times New Roman"/>
          <w:sz w:val="24"/>
          <w:szCs w:val="24"/>
          <w:lang w:eastAsia="zh-CN"/>
        </w:rPr>
      </w:pPr>
    </w:p>
    <w:p w14:paraId="4C50B1A0" w14:textId="00A2B9B3" w:rsidR="009277C0" w:rsidRPr="00021F0E" w:rsidRDefault="003520B9" w:rsidP="00021F0E">
      <w:pPr>
        <w:spacing w:after="0" w:line="360" w:lineRule="auto"/>
        <w:jc w:val="both"/>
        <w:rPr>
          <w:rFonts w:ascii="Book Antiqua" w:hAnsi="Book Antiqua" w:cs="Times New Roman"/>
          <w:b/>
          <w:bCs/>
          <w:i/>
          <w:sz w:val="24"/>
          <w:szCs w:val="24"/>
          <w:lang w:eastAsia="zh-CN"/>
        </w:rPr>
      </w:pPr>
      <w:r w:rsidRPr="00021F0E">
        <w:rPr>
          <w:rFonts w:ascii="Book Antiqua" w:hAnsi="Book Antiqua" w:cs="Times New Roman"/>
          <w:b/>
          <w:bCs/>
          <w:i/>
          <w:sz w:val="24"/>
          <w:szCs w:val="24"/>
        </w:rPr>
        <w:t>Research motivation</w:t>
      </w:r>
    </w:p>
    <w:p w14:paraId="4EBB2D54" w14:textId="516D9EB8" w:rsidR="009277C0" w:rsidRPr="00021F0E" w:rsidRDefault="00EA6071" w:rsidP="00021F0E">
      <w:pPr>
        <w:spacing w:after="0" w:line="360" w:lineRule="auto"/>
        <w:jc w:val="both"/>
        <w:rPr>
          <w:rFonts w:ascii="Book Antiqua" w:hAnsi="Book Antiqua" w:cs="Times New Roman"/>
          <w:sz w:val="24"/>
          <w:szCs w:val="24"/>
          <w:lang w:eastAsia="zh-CN"/>
        </w:rPr>
      </w:pPr>
      <w:r w:rsidRPr="00021F0E">
        <w:rPr>
          <w:rFonts w:ascii="Book Antiqua" w:hAnsi="Book Antiqua" w:cs="Times New Roman"/>
          <w:sz w:val="24"/>
          <w:szCs w:val="24"/>
        </w:rPr>
        <w:t>PC</w:t>
      </w:r>
      <w:r w:rsidR="009277C0" w:rsidRPr="00021F0E">
        <w:rPr>
          <w:rFonts w:ascii="Book Antiqua" w:hAnsi="Book Antiqua" w:cs="Times New Roman"/>
          <w:sz w:val="24"/>
          <w:szCs w:val="24"/>
        </w:rPr>
        <w:t xml:space="preserve"> remains a leading cause of cancer related mortality owing to its advanced stage at time of symptom development and subsequent inability to undergo surgery for definitive treatment. EUS has conferred diagnostic and therapeutic benefits with respect to tissue sampling and celiac plexus block. Given the inability to target deep structures with percutaneous fiducial marker placement and invasive nature of surgical fiducial marker placement, EUS has emerged as a potential marker placement modality that can overcome the aforementioned challenges.  </w:t>
      </w:r>
    </w:p>
    <w:p w14:paraId="7263D180" w14:textId="77777777" w:rsidR="003520B9" w:rsidRPr="00021F0E" w:rsidRDefault="003520B9" w:rsidP="00021F0E">
      <w:pPr>
        <w:spacing w:after="0" w:line="360" w:lineRule="auto"/>
        <w:jc w:val="both"/>
        <w:rPr>
          <w:rFonts w:ascii="Book Antiqua" w:hAnsi="Book Antiqua" w:cs="Times New Roman"/>
          <w:sz w:val="24"/>
          <w:szCs w:val="24"/>
          <w:lang w:eastAsia="zh-CN"/>
        </w:rPr>
      </w:pPr>
    </w:p>
    <w:p w14:paraId="7DC6C00F" w14:textId="2A02E079" w:rsidR="009277C0" w:rsidRPr="00021F0E" w:rsidRDefault="009277C0" w:rsidP="00021F0E">
      <w:pPr>
        <w:spacing w:after="0" w:line="360" w:lineRule="auto"/>
        <w:jc w:val="both"/>
        <w:rPr>
          <w:rFonts w:ascii="Book Antiqua" w:hAnsi="Book Antiqua" w:cs="Times New Roman"/>
          <w:b/>
          <w:bCs/>
          <w:i/>
          <w:sz w:val="24"/>
          <w:szCs w:val="24"/>
          <w:lang w:eastAsia="zh-CN"/>
        </w:rPr>
      </w:pPr>
      <w:r w:rsidRPr="00021F0E">
        <w:rPr>
          <w:rFonts w:ascii="Book Antiqua" w:hAnsi="Book Antiqua" w:cs="Times New Roman"/>
          <w:b/>
          <w:bCs/>
          <w:i/>
          <w:sz w:val="24"/>
          <w:szCs w:val="24"/>
        </w:rPr>
        <w:t>Resear</w:t>
      </w:r>
      <w:r w:rsidR="003520B9" w:rsidRPr="00021F0E">
        <w:rPr>
          <w:rFonts w:ascii="Book Antiqua" w:hAnsi="Book Antiqua" w:cs="Times New Roman"/>
          <w:b/>
          <w:bCs/>
          <w:i/>
          <w:sz w:val="24"/>
          <w:szCs w:val="24"/>
        </w:rPr>
        <w:t>ch objectives</w:t>
      </w:r>
    </w:p>
    <w:p w14:paraId="4CC309C4" w14:textId="49B539C4" w:rsidR="009277C0" w:rsidRPr="00021F0E" w:rsidRDefault="009277C0" w:rsidP="00021F0E">
      <w:pPr>
        <w:spacing w:after="0" w:line="360" w:lineRule="auto"/>
        <w:jc w:val="both"/>
        <w:rPr>
          <w:rFonts w:ascii="Book Antiqua" w:hAnsi="Book Antiqua" w:cs="Times New Roman"/>
          <w:sz w:val="24"/>
          <w:szCs w:val="24"/>
          <w:lang w:eastAsia="zh-CN"/>
        </w:rPr>
      </w:pPr>
      <w:r w:rsidRPr="00021F0E">
        <w:rPr>
          <w:rFonts w:ascii="Book Antiqua" w:hAnsi="Book Antiqua" w:cs="Times New Roman"/>
          <w:sz w:val="24"/>
          <w:szCs w:val="24"/>
        </w:rPr>
        <w:lastRenderedPageBreak/>
        <w:t xml:space="preserve">We sought to evaluate the safety, efficacy, and feasibility of EUS-guided fiducial marker placement for </w:t>
      </w:r>
      <w:r w:rsidR="00EA6071" w:rsidRPr="00021F0E">
        <w:rPr>
          <w:rFonts w:ascii="Book Antiqua" w:hAnsi="Book Antiqua" w:cs="Times New Roman"/>
          <w:sz w:val="24"/>
          <w:szCs w:val="24"/>
        </w:rPr>
        <w:t>PC</w:t>
      </w:r>
      <w:r w:rsidRPr="00021F0E">
        <w:rPr>
          <w:rFonts w:ascii="Book Antiqua" w:hAnsi="Book Antiqua" w:cs="Times New Roman"/>
          <w:sz w:val="24"/>
          <w:szCs w:val="24"/>
        </w:rPr>
        <w:t xml:space="preserve"> patients anticipated to undergo radiotherapy via meta-analysis of available case series as no randomized clinical trials exist. The derived data has the potential to alter the</w:t>
      </w:r>
      <w:r w:rsidR="003520B9" w:rsidRPr="00021F0E">
        <w:rPr>
          <w:rFonts w:ascii="Book Antiqua" w:hAnsi="Book Antiqua" w:cs="Times New Roman"/>
          <w:sz w:val="24"/>
          <w:szCs w:val="24"/>
        </w:rPr>
        <w:t xml:space="preserve"> clinical course of patients.  </w:t>
      </w:r>
    </w:p>
    <w:p w14:paraId="4875E5F3" w14:textId="77777777" w:rsidR="003520B9" w:rsidRPr="00021F0E" w:rsidRDefault="003520B9" w:rsidP="00021F0E">
      <w:pPr>
        <w:spacing w:after="0" w:line="360" w:lineRule="auto"/>
        <w:jc w:val="both"/>
        <w:rPr>
          <w:rFonts w:ascii="Book Antiqua" w:hAnsi="Book Antiqua" w:cs="Times New Roman"/>
          <w:sz w:val="24"/>
          <w:szCs w:val="24"/>
          <w:lang w:eastAsia="zh-CN"/>
        </w:rPr>
      </w:pPr>
    </w:p>
    <w:p w14:paraId="715A89E1" w14:textId="16AAE652" w:rsidR="009277C0" w:rsidRPr="00021F0E" w:rsidRDefault="003520B9" w:rsidP="00021F0E">
      <w:pPr>
        <w:spacing w:after="0" w:line="360" w:lineRule="auto"/>
        <w:jc w:val="both"/>
        <w:rPr>
          <w:rFonts w:ascii="Book Antiqua" w:hAnsi="Book Antiqua" w:cs="Times New Roman"/>
          <w:b/>
          <w:bCs/>
          <w:i/>
          <w:sz w:val="24"/>
          <w:szCs w:val="24"/>
          <w:lang w:eastAsia="zh-CN"/>
        </w:rPr>
      </w:pPr>
      <w:r w:rsidRPr="00021F0E">
        <w:rPr>
          <w:rFonts w:ascii="Book Antiqua" w:hAnsi="Book Antiqua" w:cs="Times New Roman"/>
          <w:b/>
          <w:bCs/>
          <w:i/>
          <w:sz w:val="24"/>
          <w:szCs w:val="24"/>
        </w:rPr>
        <w:t>Research methods</w:t>
      </w:r>
    </w:p>
    <w:p w14:paraId="3968693C" w14:textId="170276D8" w:rsidR="009277C0" w:rsidRPr="00021F0E" w:rsidRDefault="009277C0" w:rsidP="00021F0E">
      <w:pPr>
        <w:spacing w:after="0" w:line="360" w:lineRule="auto"/>
        <w:jc w:val="both"/>
        <w:rPr>
          <w:rFonts w:ascii="Book Antiqua" w:hAnsi="Book Antiqua" w:cs="Times New Roman"/>
          <w:sz w:val="24"/>
          <w:szCs w:val="24"/>
          <w:lang w:eastAsia="zh-CN"/>
        </w:rPr>
      </w:pPr>
      <w:r w:rsidRPr="00021F0E">
        <w:rPr>
          <w:rFonts w:ascii="Book Antiqua" w:hAnsi="Book Antiqua" w:cs="Times New Roman"/>
          <w:sz w:val="24"/>
          <w:szCs w:val="24"/>
        </w:rPr>
        <w:t>Articles were searched in Medline, PubMed, and Ovid journals and ultimately, 11 studies met inclusion criteria and underwent data extraction (</w:t>
      </w:r>
      <w:r w:rsidR="003520B9" w:rsidRPr="00021F0E">
        <w:rPr>
          <w:rFonts w:ascii="Book Antiqua" w:hAnsi="Book Antiqua" w:cs="Times New Roman"/>
          <w:i/>
          <w:sz w:val="24"/>
          <w:szCs w:val="24"/>
        </w:rPr>
        <w:t>n</w:t>
      </w:r>
      <w:r w:rsidR="003520B9" w:rsidRPr="00021F0E">
        <w:rPr>
          <w:rFonts w:ascii="Book Antiqua" w:hAnsi="Book Antiqua" w:cs="Times New Roman"/>
          <w:i/>
          <w:sz w:val="24"/>
          <w:szCs w:val="24"/>
          <w:lang w:eastAsia="zh-CN"/>
        </w:rPr>
        <w:t xml:space="preserve"> </w:t>
      </w:r>
      <w:r w:rsidRPr="00021F0E">
        <w:rPr>
          <w:rFonts w:ascii="Book Antiqua" w:hAnsi="Book Antiqua" w:cs="Times New Roman"/>
          <w:sz w:val="24"/>
          <w:szCs w:val="24"/>
        </w:rPr>
        <w:t>=</w:t>
      </w:r>
      <w:r w:rsidR="003520B9" w:rsidRPr="00021F0E">
        <w:rPr>
          <w:rFonts w:ascii="Book Antiqua" w:hAnsi="Book Antiqua" w:cs="Times New Roman"/>
          <w:sz w:val="24"/>
          <w:szCs w:val="24"/>
          <w:lang w:eastAsia="zh-CN"/>
        </w:rPr>
        <w:t xml:space="preserve"> </w:t>
      </w:r>
      <w:r w:rsidRPr="00021F0E">
        <w:rPr>
          <w:rFonts w:ascii="Book Antiqua" w:hAnsi="Book Antiqua" w:cs="Times New Roman"/>
          <w:sz w:val="24"/>
          <w:szCs w:val="24"/>
        </w:rPr>
        <w:t>820). Data extracted from included studies then underwent analysis by performing pooled estimates by Mantel-</w:t>
      </w:r>
      <w:proofErr w:type="spellStart"/>
      <w:r w:rsidRPr="00021F0E">
        <w:rPr>
          <w:rFonts w:ascii="Book Antiqua" w:hAnsi="Book Antiqua" w:cs="Times New Roman"/>
          <w:sz w:val="24"/>
          <w:szCs w:val="24"/>
        </w:rPr>
        <w:t>Haenszel</w:t>
      </w:r>
      <w:proofErr w:type="spellEnd"/>
      <w:r w:rsidRPr="00021F0E">
        <w:rPr>
          <w:rFonts w:ascii="Book Antiqua" w:hAnsi="Book Antiqua" w:cs="Times New Roman"/>
          <w:sz w:val="24"/>
          <w:szCs w:val="24"/>
        </w:rPr>
        <w:t xml:space="preserve"> (fixed effects model) and </w:t>
      </w:r>
      <w:proofErr w:type="spellStart"/>
      <w:r w:rsidRPr="00021F0E">
        <w:rPr>
          <w:rFonts w:ascii="Book Antiqua" w:hAnsi="Book Antiqua" w:cs="Times New Roman"/>
          <w:sz w:val="24"/>
          <w:szCs w:val="24"/>
        </w:rPr>
        <w:t>DerSimonian</w:t>
      </w:r>
      <w:proofErr w:type="spellEnd"/>
      <w:r w:rsidRPr="00021F0E">
        <w:rPr>
          <w:rFonts w:ascii="Book Antiqua" w:hAnsi="Book Antiqua" w:cs="Times New Roman"/>
          <w:sz w:val="24"/>
          <w:szCs w:val="24"/>
        </w:rPr>
        <w:t xml:space="preserve"> Laird method (random effects model). Confidence intervals (CIs) were computed using the </w:t>
      </w:r>
      <w:r w:rsidRPr="00021F0E">
        <w:rPr>
          <w:rFonts w:ascii="Book Antiqua" w:hAnsi="Book Antiqua" w:cs="Times New Roman"/>
          <w:i/>
          <w:sz w:val="24"/>
          <w:szCs w:val="24"/>
        </w:rPr>
        <w:t>F</w:t>
      </w:r>
      <w:r w:rsidRPr="00021F0E">
        <w:rPr>
          <w:rFonts w:ascii="Book Antiqua" w:hAnsi="Book Antiqua" w:cs="Times New Roman"/>
          <w:sz w:val="24"/>
          <w:szCs w:val="24"/>
        </w:rPr>
        <w:t xml:space="preserve"> distribution method. Forrest plots were constructed to demonstrate the point estimates in each study, with respect to the summary pooled estimate. Heterogeneity was assessed using Cochran’s </w:t>
      </w:r>
      <w:r w:rsidRPr="00021F0E">
        <w:rPr>
          <w:rFonts w:ascii="Book Antiqua" w:hAnsi="Book Antiqua" w:cs="Times New Roman"/>
          <w:i/>
          <w:sz w:val="24"/>
          <w:szCs w:val="24"/>
        </w:rPr>
        <w:t>Q</w:t>
      </w:r>
      <w:r w:rsidRPr="00021F0E">
        <w:rPr>
          <w:rFonts w:ascii="Book Antiqua" w:hAnsi="Book Antiqua" w:cs="Times New Roman"/>
          <w:sz w:val="24"/>
          <w:szCs w:val="24"/>
        </w:rPr>
        <w:t xml:space="preserve"> test based upon inverse variance weights. The Egger and </w:t>
      </w:r>
      <w:proofErr w:type="spellStart"/>
      <w:r w:rsidRPr="00021F0E">
        <w:rPr>
          <w:rFonts w:ascii="Book Antiqua" w:hAnsi="Book Antiqua" w:cs="Times New Roman"/>
          <w:sz w:val="24"/>
          <w:szCs w:val="24"/>
        </w:rPr>
        <w:t>Begg-Mazumdar</w:t>
      </w:r>
      <w:proofErr w:type="spellEnd"/>
      <w:r w:rsidRPr="00021F0E">
        <w:rPr>
          <w:rFonts w:ascii="Book Antiqua" w:hAnsi="Book Antiqua" w:cs="Times New Roman"/>
          <w:sz w:val="24"/>
          <w:szCs w:val="24"/>
        </w:rPr>
        <w:t xml:space="preserve"> bias indicators were used to assess for publication and selection bias, and funnel plots were generated for assessment of interobserver variability.  </w:t>
      </w:r>
    </w:p>
    <w:p w14:paraId="5495FCFB" w14:textId="77777777" w:rsidR="003520B9" w:rsidRPr="00021F0E" w:rsidRDefault="003520B9" w:rsidP="00021F0E">
      <w:pPr>
        <w:spacing w:after="0" w:line="360" w:lineRule="auto"/>
        <w:jc w:val="both"/>
        <w:rPr>
          <w:rFonts w:ascii="Book Antiqua" w:hAnsi="Book Antiqua" w:cs="Times New Roman"/>
          <w:sz w:val="24"/>
          <w:szCs w:val="24"/>
          <w:lang w:eastAsia="zh-CN"/>
        </w:rPr>
      </w:pPr>
    </w:p>
    <w:p w14:paraId="7599FD3B" w14:textId="251D94DC" w:rsidR="009277C0" w:rsidRPr="00021F0E" w:rsidRDefault="003520B9" w:rsidP="00021F0E">
      <w:pPr>
        <w:spacing w:after="0" w:line="360" w:lineRule="auto"/>
        <w:jc w:val="both"/>
        <w:rPr>
          <w:rFonts w:ascii="Book Antiqua" w:hAnsi="Book Antiqua" w:cs="Times New Roman"/>
          <w:b/>
          <w:i/>
          <w:sz w:val="24"/>
          <w:szCs w:val="24"/>
          <w:lang w:eastAsia="zh-CN"/>
        </w:rPr>
      </w:pPr>
      <w:r w:rsidRPr="00021F0E">
        <w:rPr>
          <w:rFonts w:ascii="Book Antiqua" w:hAnsi="Book Antiqua" w:cs="Times New Roman"/>
          <w:b/>
          <w:i/>
          <w:sz w:val="24"/>
          <w:szCs w:val="24"/>
        </w:rPr>
        <w:t>Research results</w:t>
      </w:r>
    </w:p>
    <w:p w14:paraId="2F94C9DA" w14:textId="0FE4D9BA" w:rsidR="009277C0" w:rsidRPr="00021F0E" w:rsidRDefault="009277C0" w:rsidP="00021F0E">
      <w:pPr>
        <w:spacing w:after="0" w:line="360" w:lineRule="auto"/>
        <w:jc w:val="both"/>
        <w:rPr>
          <w:rFonts w:ascii="Book Antiqua" w:hAnsi="Book Antiqua" w:cs="Times New Roman"/>
          <w:bCs/>
          <w:sz w:val="24"/>
          <w:szCs w:val="24"/>
          <w:lang w:eastAsia="zh-CN"/>
        </w:rPr>
      </w:pPr>
      <w:r w:rsidRPr="00021F0E">
        <w:rPr>
          <w:rFonts w:ascii="Book Antiqua" w:hAnsi="Book Antiqua" w:cs="Times New Roman"/>
          <w:bCs/>
          <w:sz w:val="24"/>
          <w:szCs w:val="24"/>
        </w:rPr>
        <w:t>Of the meta-analysis of 820 patients who underwent fiducial marker placement under EUS guidance, technical success of fiducial marker placement po</w:t>
      </w:r>
      <w:r w:rsidR="003520B9" w:rsidRPr="00021F0E">
        <w:rPr>
          <w:rFonts w:ascii="Book Antiqua" w:hAnsi="Book Antiqua" w:cs="Times New Roman"/>
          <w:bCs/>
          <w:sz w:val="24"/>
          <w:szCs w:val="24"/>
        </w:rPr>
        <w:t>oled proportion was 96.27% (95%</w:t>
      </w:r>
      <w:r w:rsidRPr="00021F0E">
        <w:rPr>
          <w:rFonts w:ascii="Book Antiqua" w:hAnsi="Book Antiqua" w:cs="Times New Roman"/>
          <w:bCs/>
          <w:sz w:val="24"/>
          <w:szCs w:val="24"/>
        </w:rPr>
        <w:t>CI: 95.35</w:t>
      </w:r>
      <w:r w:rsidR="003520B9" w:rsidRPr="00021F0E">
        <w:rPr>
          <w:rFonts w:ascii="Book Antiqua" w:hAnsi="Book Antiqua" w:cs="Times New Roman"/>
          <w:bCs/>
          <w:sz w:val="24"/>
          <w:szCs w:val="24"/>
          <w:lang w:eastAsia="zh-CN"/>
        </w:rPr>
        <w:t>-</w:t>
      </w:r>
      <w:r w:rsidRPr="00021F0E">
        <w:rPr>
          <w:rFonts w:ascii="Book Antiqua" w:hAnsi="Book Antiqua" w:cs="Times New Roman"/>
          <w:bCs/>
          <w:sz w:val="24"/>
          <w:szCs w:val="24"/>
        </w:rPr>
        <w:t>97.81). EUS-guided placement was well tolerated with adverse eve</w:t>
      </w:r>
      <w:r w:rsidR="003520B9" w:rsidRPr="00021F0E">
        <w:rPr>
          <w:rFonts w:ascii="Book Antiqua" w:hAnsi="Book Antiqua" w:cs="Times New Roman"/>
          <w:bCs/>
          <w:sz w:val="24"/>
          <w:szCs w:val="24"/>
        </w:rPr>
        <w:t>nt pooled proportion 4.85% (95%</w:t>
      </w:r>
      <w:r w:rsidRPr="00021F0E">
        <w:rPr>
          <w:rFonts w:ascii="Book Antiqua" w:hAnsi="Book Antiqua" w:cs="Times New Roman"/>
          <w:bCs/>
          <w:sz w:val="24"/>
          <w:szCs w:val="24"/>
        </w:rPr>
        <w:t>CI</w:t>
      </w:r>
      <w:r w:rsidR="003520B9" w:rsidRPr="00021F0E">
        <w:rPr>
          <w:rFonts w:ascii="Book Antiqua" w:hAnsi="Book Antiqua" w:cs="Times New Roman"/>
          <w:bCs/>
          <w:sz w:val="24"/>
          <w:szCs w:val="24"/>
          <w:lang w:eastAsia="zh-CN"/>
        </w:rPr>
        <w:t xml:space="preserve">: </w:t>
      </w:r>
      <w:r w:rsidRPr="00021F0E">
        <w:rPr>
          <w:rFonts w:ascii="Book Antiqua" w:hAnsi="Book Antiqua" w:cs="Times New Roman"/>
          <w:bCs/>
          <w:sz w:val="24"/>
          <w:szCs w:val="24"/>
        </w:rPr>
        <w:t>3.04</w:t>
      </w:r>
      <w:r w:rsidR="003520B9" w:rsidRPr="00021F0E">
        <w:rPr>
          <w:rFonts w:ascii="Book Antiqua" w:hAnsi="Book Antiqua" w:cs="Times New Roman"/>
          <w:bCs/>
          <w:sz w:val="24"/>
          <w:szCs w:val="24"/>
          <w:lang w:eastAsia="zh-CN"/>
        </w:rPr>
        <w:t>-</w:t>
      </w:r>
      <w:r w:rsidRPr="00021F0E">
        <w:rPr>
          <w:rFonts w:ascii="Book Antiqua" w:hAnsi="Book Antiqua" w:cs="Times New Roman"/>
          <w:bCs/>
          <w:sz w:val="24"/>
          <w:szCs w:val="24"/>
        </w:rPr>
        <w:t xml:space="preserve">7.03). Given the need for the markers to serve as stationary landmarks to facilitate image-guided radiation therapy, post-procedural migration of fiducials is of significance. Pooled proportion of fiducial </w:t>
      </w:r>
      <w:r w:rsidR="003520B9" w:rsidRPr="00021F0E">
        <w:rPr>
          <w:rFonts w:ascii="Book Antiqua" w:hAnsi="Book Antiqua" w:cs="Times New Roman"/>
          <w:bCs/>
          <w:sz w:val="24"/>
          <w:szCs w:val="24"/>
        </w:rPr>
        <w:t>marker migration was 4.33% (95%</w:t>
      </w:r>
      <w:r w:rsidRPr="00021F0E">
        <w:rPr>
          <w:rFonts w:ascii="Book Antiqua" w:hAnsi="Book Antiqua" w:cs="Times New Roman"/>
          <w:bCs/>
          <w:sz w:val="24"/>
          <w:szCs w:val="24"/>
        </w:rPr>
        <w:t>CI: 2.45</w:t>
      </w:r>
      <w:r w:rsidR="003520B9" w:rsidRPr="00021F0E">
        <w:rPr>
          <w:rFonts w:ascii="Book Antiqua" w:hAnsi="Book Antiqua" w:cs="Times New Roman"/>
          <w:bCs/>
          <w:sz w:val="24"/>
          <w:szCs w:val="24"/>
          <w:lang w:eastAsia="zh-CN"/>
        </w:rPr>
        <w:t>-</w:t>
      </w:r>
      <w:r w:rsidRPr="00021F0E">
        <w:rPr>
          <w:rFonts w:ascii="Book Antiqua" w:hAnsi="Book Antiqua" w:cs="Times New Roman"/>
          <w:bCs/>
          <w:sz w:val="24"/>
          <w:szCs w:val="24"/>
        </w:rPr>
        <w:t xml:space="preserve">6.71). </w:t>
      </w:r>
    </w:p>
    <w:p w14:paraId="59817814" w14:textId="77777777" w:rsidR="003520B9" w:rsidRPr="00021F0E" w:rsidRDefault="003520B9" w:rsidP="00021F0E">
      <w:pPr>
        <w:spacing w:after="0" w:line="360" w:lineRule="auto"/>
        <w:jc w:val="both"/>
        <w:rPr>
          <w:rFonts w:ascii="Book Antiqua" w:hAnsi="Book Antiqua" w:cs="Times New Roman"/>
          <w:bCs/>
          <w:sz w:val="24"/>
          <w:szCs w:val="24"/>
          <w:lang w:eastAsia="zh-CN"/>
        </w:rPr>
      </w:pPr>
    </w:p>
    <w:p w14:paraId="7A108EFA" w14:textId="32109EE6" w:rsidR="009277C0" w:rsidRPr="00021F0E" w:rsidRDefault="003520B9" w:rsidP="00021F0E">
      <w:pPr>
        <w:spacing w:after="0" w:line="360" w:lineRule="auto"/>
        <w:jc w:val="both"/>
        <w:rPr>
          <w:rFonts w:ascii="Book Antiqua" w:hAnsi="Book Antiqua" w:cs="Times New Roman"/>
          <w:b/>
          <w:i/>
          <w:sz w:val="24"/>
          <w:szCs w:val="24"/>
          <w:lang w:eastAsia="zh-CN"/>
        </w:rPr>
      </w:pPr>
      <w:r w:rsidRPr="00021F0E">
        <w:rPr>
          <w:rFonts w:ascii="Book Antiqua" w:hAnsi="Book Antiqua" w:cs="Times New Roman"/>
          <w:b/>
          <w:i/>
          <w:sz w:val="24"/>
          <w:szCs w:val="24"/>
        </w:rPr>
        <w:t>Research conclusions</w:t>
      </w:r>
    </w:p>
    <w:p w14:paraId="684A0467" w14:textId="0DAA7C99" w:rsidR="009277C0" w:rsidRPr="00021F0E" w:rsidRDefault="009277C0" w:rsidP="00021F0E">
      <w:pPr>
        <w:spacing w:after="0" w:line="360" w:lineRule="auto"/>
        <w:jc w:val="both"/>
        <w:rPr>
          <w:rFonts w:ascii="Book Antiqua" w:hAnsi="Book Antiqua" w:cs="Times New Roman"/>
          <w:sz w:val="24"/>
          <w:szCs w:val="24"/>
          <w:lang w:eastAsia="zh-CN"/>
        </w:rPr>
      </w:pPr>
      <w:r w:rsidRPr="00021F0E">
        <w:rPr>
          <w:rFonts w:ascii="Book Antiqua" w:hAnsi="Book Antiqua" w:cs="Times New Roman"/>
          <w:sz w:val="24"/>
          <w:szCs w:val="24"/>
        </w:rPr>
        <w:t xml:space="preserve">Our meta-analysis demonstrated high technical success rates of EUS-guided fiducial placement, low rates of complete fiducial marker migration, and low adverse event </w:t>
      </w:r>
      <w:r w:rsidRPr="00021F0E">
        <w:rPr>
          <w:rFonts w:ascii="Book Antiqua" w:hAnsi="Book Antiqua" w:cs="Times New Roman"/>
          <w:sz w:val="24"/>
          <w:szCs w:val="24"/>
        </w:rPr>
        <w:lastRenderedPageBreak/>
        <w:t xml:space="preserve">rates demonstrating its utility as a fiducial marker placement modality. Further studies evaluating for improved outcomes in </w:t>
      </w:r>
      <w:r w:rsidR="003520B9" w:rsidRPr="00021F0E">
        <w:rPr>
          <w:rFonts w:ascii="Book Antiqua" w:hAnsi="Book Antiqua" w:cs="Times New Roman"/>
          <w:sz w:val="24"/>
          <w:szCs w:val="24"/>
        </w:rPr>
        <w:t xml:space="preserve">image-guided radiotherapy </w:t>
      </w:r>
      <w:r w:rsidRPr="00021F0E">
        <w:rPr>
          <w:rFonts w:ascii="Book Antiqua" w:hAnsi="Book Antiqua" w:cs="Times New Roman"/>
          <w:sz w:val="24"/>
          <w:szCs w:val="24"/>
        </w:rPr>
        <w:t xml:space="preserve">or improved modality are needed. </w:t>
      </w:r>
    </w:p>
    <w:p w14:paraId="607AA45D" w14:textId="77777777" w:rsidR="003520B9" w:rsidRPr="00021F0E" w:rsidRDefault="003520B9" w:rsidP="00021F0E">
      <w:pPr>
        <w:spacing w:after="0" w:line="360" w:lineRule="auto"/>
        <w:jc w:val="both"/>
        <w:rPr>
          <w:rFonts w:ascii="Book Antiqua" w:hAnsi="Book Antiqua" w:cs="Times New Roman"/>
          <w:sz w:val="24"/>
          <w:szCs w:val="24"/>
          <w:lang w:eastAsia="zh-CN"/>
        </w:rPr>
      </w:pPr>
    </w:p>
    <w:p w14:paraId="7A97DFB9" w14:textId="19338556" w:rsidR="009277C0" w:rsidRPr="00021F0E" w:rsidRDefault="003520B9" w:rsidP="00021F0E">
      <w:pPr>
        <w:spacing w:after="0" w:line="360" w:lineRule="auto"/>
        <w:jc w:val="both"/>
        <w:rPr>
          <w:rFonts w:ascii="Book Antiqua" w:hAnsi="Book Antiqua" w:cs="Times New Roman"/>
          <w:b/>
          <w:bCs/>
          <w:i/>
          <w:sz w:val="24"/>
          <w:szCs w:val="24"/>
          <w:lang w:eastAsia="zh-CN"/>
        </w:rPr>
      </w:pPr>
      <w:r w:rsidRPr="00021F0E">
        <w:rPr>
          <w:rFonts w:ascii="Book Antiqua" w:hAnsi="Book Antiqua" w:cs="Times New Roman"/>
          <w:b/>
          <w:bCs/>
          <w:i/>
          <w:sz w:val="24"/>
          <w:szCs w:val="24"/>
        </w:rPr>
        <w:t>Research perspectives</w:t>
      </w:r>
    </w:p>
    <w:p w14:paraId="2F6EA329" w14:textId="77777777" w:rsidR="009277C0" w:rsidRPr="00021F0E" w:rsidRDefault="009277C0" w:rsidP="00021F0E">
      <w:pPr>
        <w:spacing w:after="0" w:line="360" w:lineRule="auto"/>
        <w:jc w:val="both"/>
        <w:rPr>
          <w:rFonts w:ascii="Book Antiqua" w:hAnsi="Book Antiqua" w:cs="Times New Roman"/>
          <w:sz w:val="24"/>
          <w:szCs w:val="24"/>
        </w:rPr>
      </w:pPr>
      <w:r w:rsidRPr="00021F0E">
        <w:rPr>
          <w:rFonts w:ascii="Book Antiqua" w:hAnsi="Book Antiqua" w:cs="Times New Roman"/>
          <w:sz w:val="24"/>
          <w:szCs w:val="24"/>
        </w:rPr>
        <w:t xml:space="preserve">EUS-guided fiducial placement is demonstrated to be a safe, efficacious, and feasible modality of marker placement. In addition, the ability to perform concomitant diagnostic procedures, such as fine needle biopsy, as well as therapeutic procedures, such as celiac plexus block, may hasten treatment and improve quality of life.  </w:t>
      </w:r>
    </w:p>
    <w:p w14:paraId="49BC39C3" w14:textId="77777777" w:rsidR="00A01765" w:rsidRPr="00021F0E" w:rsidRDefault="00A01765" w:rsidP="00021F0E">
      <w:pPr>
        <w:spacing w:after="0" w:line="360" w:lineRule="auto"/>
        <w:jc w:val="both"/>
        <w:rPr>
          <w:rFonts w:ascii="Book Antiqua" w:hAnsi="Book Antiqua" w:cs="Times New Roman"/>
          <w:sz w:val="24"/>
          <w:szCs w:val="24"/>
          <w:lang w:eastAsia="zh-CN"/>
        </w:rPr>
      </w:pPr>
    </w:p>
    <w:p w14:paraId="49859B29" w14:textId="68C78813" w:rsidR="009277C0" w:rsidRPr="00021F0E" w:rsidRDefault="009277C0" w:rsidP="00021F0E">
      <w:pPr>
        <w:spacing w:after="0" w:line="360" w:lineRule="auto"/>
        <w:jc w:val="both"/>
        <w:rPr>
          <w:rFonts w:ascii="Book Antiqua" w:hAnsi="Book Antiqua" w:cs="Times New Roman"/>
          <w:sz w:val="24"/>
          <w:szCs w:val="24"/>
        </w:rPr>
      </w:pPr>
      <w:r w:rsidRPr="00021F0E">
        <w:rPr>
          <w:rFonts w:ascii="Book Antiqua" w:hAnsi="Book Antiqua" w:cs="Times New Roman"/>
          <w:b/>
          <w:bCs/>
          <w:caps/>
          <w:sz w:val="24"/>
          <w:szCs w:val="24"/>
        </w:rPr>
        <w:t>References</w:t>
      </w:r>
    </w:p>
    <w:p w14:paraId="0D37FC93"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proofErr w:type="gramStart"/>
      <w:r w:rsidRPr="00021F0E">
        <w:rPr>
          <w:rFonts w:ascii="Book Antiqua" w:eastAsia="宋体" w:hAnsi="Book Antiqua" w:cs="Times New Roman"/>
          <w:kern w:val="2"/>
          <w:sz w:val="24"/>
          <w:szCs w:val="24"/>
          <w:lang w:eastAsia="zh-CN"/>
        </w:rPr>
        <w:t xml:space="preserve">1 </w:t>
      </w:r>
      <w:r w:rsidRPr="00021F0E">
        <w:rPr>
          <w:rFonts w:ascii="Book Antiqua" w:eastAsia="宋体" w:hAnsi="Book Antiqua" w:cs="Times New Roman"/>
          <w:b/>
          <w:kern w:val="2"/>
          <w:sz w:val="24"/>
          <w:szCs w:val="24"/>
          <w:lang w:eastAsia="zh-CN"/>
        </w:rPr>
        <w:t>Siegel RL</w:t>
      </w:r>
      <w:r w:rsidRPr="00021F0E">
        <w:rPr>
          <w:rFonts w:ascii="Book Antiqua" w:eastAsia="宋体" w:hAnsi="Book Antiqua" w:cs="Times New Roman"/>
          <w:kern w:val="2"/>
          <w:sz w:val="24"/>
          <w:szCs w:val="24"/>
          <w:lang w:eastAsia="zh-CN"/>
        </w:rPr>
        <w:t xml:space="preserve">, Miller KD, </w:t>
      </w:r>
      <w:proofErr w:type="spellStart"/>
      <w:r w:rsidRPr="00021F0E">
        <w:rPr>
          <w:rFonts w:ascii="Book Antiqua" w:eastAsia="宋体" w:hAnsi="Book Antiqua" w:cs="Times New Roman"/>
          <w:kern w:val="2"/>
          <w:sz w:val="24"/>
          <w:szCs w:val="24"/>
          <w:lang w:eastAsia="zh-CN"/>
        </w:rPr>
        <w:t>Jemal</w:t>
      </w:r>
      <w:proofErr w:type="spellEnd"/>
      <w:r w:rsidRPr="00021F0E">
        <w:rPr>
          <w:rFonts w:ascii="Book Antiqua" w:eastAsia="宋体" w:hAnsi="Book Antiqua" w:cs="Times New Roman"/>
          <w:kern w:val="2"/>
          <w:sz w:val="24"/>
          <w:szCs w:val="24"/>
          <w:lang w:eastAsia="zh-CN"/>
        </w:rPr>
        <w:t xml:space="preserve"> A. Cancer statistics, 2019.</w:t>
      </w:r>
      <w:proofErr w:type="gramEnd"/>
      <w:r w:rsidRPr="00021F0E">
        <w:rPr>
          <w:rFonts w:ascii="Book Antiqua" w:eastAsia="宋体" w:hAnsi="Book Antiqua" w:cs="Times New Roman"/>
          <w:kern w:val="2"/>
          <w:sz w:val="24"/>
          <w:szCs w:val="24"/>
          <w:lang w:eastAsia="zh-CN"/>
        </w:rPr>
        <w:t xml:space="preserve"> </w:t>
      </w:r>
      <w:r w:rsidRPr="00021F0E">
        <w:rPr>
          <w:rFonts w:ascii="Book Antiqua" w:eastAsia="宋体" w:hAnsi="Book Antiqua" w:cs="Times New Roman"/>
          <w:i/>
          <w:kern w:val="2"/>
          <w:sz w:val="24"/>
          <w:szCs w:val="24"/>
          <w:lang w:eastAsia="zh-CN"/>
        </w:rPr>
        <w:t xml:space="preserve">CA Cancer J </w:t>
      </w:r>
      <w:proofErr w:type="spellStart"/>
      <w:r w:rsidRPr="00021F0E">
        <w:rPr>
          <w:rFonts w:ascii="Book Antiqua" w:eastAsia="宋体" w:hAnsi="Book Antiqua" w:cs="Times New Roman"/>
          <w:i/>
          <w:kern w:val="2"/>
          <w:sz w:val="24"/>
          <w:szCs w:val="24"/>
          <w:lang w:eastAsia="zh-CN"/>
        </w:rPr>
        <w:t>Clin</w:t>
      </w:r>
      <w:proofErr w:type="spellEnd"/>
      <w:r w:rsidRPr="00021F0E">
        <w:rPr>
          <w:rFonts w:ascii="Book Antiqua" w:eastAsia="宋体" w:hAnsi="Book Antiqua" w:cs="Times New Roman"/>
          <w:kern w:val="2"/>
          <w:sz w:val="24"/>
          <w:szCs w:val="24"/>
          <w:lang w:eastAsia="zh-CN"/>
        </w:rPr>
        <w:t xml:space="preserve"> 2019; </w:t>
      </w:r>
      <w:r w:rsidRPr="00021F0E">
        <w:rPr>
          <w:rFonts w:ascii="Book Antiqua" w:eastAsia="宋体" w:hAnsi="Book Antiqua" w:cs="Times New Roman"/>
          <w:b/>
          <w:kern w:val="2"/>
          <w:sz w:val="24"/>
          <w:szCs w:val="24"/>
          <w:lang w:eastAsia="zh-CN"/>
        </w:rPr>
        <w:t>69</w:t>
      </w:r>
      <w:r w:rsidRPr="00021F0E">
        <w:rPr>
          <w:rFonts w:ascii="Book Antiqua" w:eastAsia="宋体" w:hAnsi="Book Antiqua" w:cs="Times New Roman"/>
          <w:kern w:val="2"/>
          <w:sz w:val="24"/>
          <w:szCs w:val="24"/>
          <w:lang w:eastAsia="zh-CN"/>
        </w:rPr>
        <w:t>: 7-34 [PMID: 30620402 DOI: 10.3322/caac.21551]</w:t>
      </w:r>
    </w:p>
    <w:p w14:paraId="37E1538B"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t xml:space="preserve">2 </w:t>
      </w:r>
      <w:r w:rsidRPr="00021F0E">
        <w:rPr>
          <w:rFonts w:ascii="Book Antiqua" w:eastAsia="宋体" w:hAnsi="Book Antiqua" w:cs="Times New Roman"/>
          <w:b/>
          <w:kern w:val="2"/>
          <w:sz w:val="24"/>
          <w:szCs w:val="24"/>
          <w:lang w:eastAsia="zh-CN"/>
        </w:rPr>
        <w:t>Stephens J</w:t>
      </w:r>
      <w:r w:rsidRPr="00021F0E">
        <w:rPr>
          <w:rFonts w:ascii="Book Antiqua" w:eastAsia="宋体" w:hAnsi="Book Antiqua" w:cs="Times New Roman"/>
          <w:kern w:val="2"/>
          <w:sz w:val="24"/>
          <w:szCs w:val="24"/>
          <w:lang w:eastAsia="zh-CN"/>
        </w:rPr>
        <w:t xml:space="preserve">, Kuhn J, O'Brien J, </w:t>
      </w:r>
      <w:proofErr w:type="spellStart"/>
      <w:r w:rsidRPr="00021F0E">
        <w:rPr>
          <w:rFonts w:ascii="Book Antiqua" w:eastAsia="宋体" w:hAnsi="Book Antiqua" w:cs="Times New Roman"/>
          <w:kern w:val="2"/>
          <w:sz w:val="24"/>
          <w:szCs w:val="24"/>
          <w:lang w:eastAsia="zh-CN"/>
        </w:rPr>
        <w:t>Preskitt</w:t>
      </w:r>
      <w:proofErr w:type="spellEnd"/>
      <w:r w:rsidRPr="00021F0E">
        <w:rPr>
          <w:rFonts w:ascii="Book Antiqua" w:eastAsia="宋体" w:hAnsi="Book Antiqua" w:cs="Times New Roman"/>
          <w:kern w:val="2"/>
          <w:sz w:val="24"/>
          <w:szCs w:val="24"/>
          <w:lang w:eastAsia="zh-CN"/>
        </w:rPr>
        <w:t xml:space="preserve"> J, Derrick H, Fisher T, Fuller R, Lieberman Z. Surgical morbidity, mortality, and long-term survival in patients with peripancreatic cancer following pancreaticoduodenectomy. </w:t>
      </w:r>
      <w:r w:rsidRPr="00021F0E">
        <w:rPr>
          <w:rFonts w:ascii="Book Antiqua" w:eastAsia="宋体" w:hAnsi="Book Antiqua" w:cs="Times New Roman"/>
          <w:i/>
          <w:kern w:val="2"/>
          <w:sz w:val="24"/>
          <w:szCs w:val="24"/>
          <w:lang w:eastAsia="zh-CN"/>
        </w:rPr>
        <w:t xml:space="preserve">Am J </w:t>
      </w:r>
      <w:proofErr w:type="spellStart"/>
      <w:r w:rsidRPr="00021F0E">
        <w:rPr>
          <w:rFonts w:ascii="Book Antiqua" w:eastAsia="宋体" w:hAnsi="Book Antiqua" w:cs="Times New Roman"/>
          <w:i/>
          <w:kern w:val="2"/>
          <w:sz w:val="24"/>
          <w:szCs w:val="24"/>
          <w:lang w:eastAsia="zh-CN"/>
        </w:rPr>
        <w:t>Surg</w:t>
      </w:r>
      <w:proofErr w:type="spellEnd"/>
      <w:r w:rsidRPr="00021F0E">
        <w:rPr>
          <w:rFonts w:ascii="Book Antiqua" w:eastAsia="宋体" w:hAnsi="Book Antiqua" w:cs="Times New Roman"/>
          <w:kern w:val="2"/>
          <w:sz w:val="24"/>
          <w:szCs w:val="24"/>
          <w:lang w:eastAsia="zh-CN"/>
        </w:rPr>
        <w:t xml:space="preserve"> 1997; </w:t>
      </w:r>
      <w:r w:rsidRPr="00021F0E">
        <w:rPr>
          <w:rFonts w:ascii="Book Antiqua" w:eastAsia="宋体" w:hAnsi="Book Antiqua" w:cs="Times New Roman"/>
          <w:b/>
          <w:kern w:val="2"/>
          <w:sz w:val="24"/>
          <w:szCs w:val="24"/>
          <w:lang w:eastAsia="zh-CN"/>
        </w:rPr>
        <w:t>174</w:t>
      </w:r>
      <w:r w:rsidRPr="00021F0E">
        <w:rPr>
          <w:rFonts w:ascii="Book Antiqua" w:eastAsia="宋体" w:hAnsi="Book Antiqua" w:cs="Times New Roman"/>
          <w:kern w:val="2"/>
          <w:sz w:val="24"/>
          <w:szCs w:val="24"/>
          <w:lang w:eastAsia="zh-CN"/>
        </w:rPr>
        <w:t>: 600-3; discussion 603-4 [PMID: 9409581 DOI: 10.1016/s0002-9610(97)00204-3]</w:t>
      </w:r>
    </w:p>
    <w:p w14:paraId="5A4EC18E"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t xml:space="preserve">3 </w:t>
      </w:r>
      <w:proofErr w:type="spellStart"/>
      <w:r w:rsidRPr="00021F0E">
        <w:rPr>
          <w:rFonts w:ascii="Book Antiqua" w:eastAsia="宋体" w:hAnsi="Book Antiqua" w:cs="Times New Roman"/>
          <w:b/>
          <w:kern w:val="2"/>
          <w:sz w:val="24"/>
          <w:szCs w:val="24"/>
          <w:lang w:eastAsia="zh-CN"/>
        </w:rPr>
        <w:t>Varadarajulu</w:t>
      </w:r>
      <w:proofErr w:type="spellEnd"/>
      <w:r w:rsidRPr="00021F0E">
        <w:rPr>
          <w:rFonts w:ascii="Book Antiqua" w:eastAsia="宋体" w:hAnsi="Book Antiqua" w:cs="Times New Roman"/>
          <w:b/>
          <w:kern w:val="2"/>
          <w:sz w:val="24"/>
          <w:szCs w:val="24"/>
          <w:lang w:eastAsia="zh-CN"/>
        </w:rPr>
        <w:t xml:space="preserve"> S</w:t>
      </w:r>
      <w:r w:rsidRPr="00021F0E">
        <w:rPr>
          <w:rFonts w:ascii="Book Antiqua" w:eastAsia="宋体" w:hAnsi="Book Antiqua" w:cs="Times New Roman"/>
          <w:kern w:val="2"/>
          <w:sz w:val="24"/>
          <w:szCs w:val="24"/>
          <w:lang w:eastAsia="zh-CN"/>
        </w:rPr>
        <w:t xml:space="preserve">, </w:t>
      </w:r>
      <w:proofErr w:type="spellStart"/>
      <w:r w:rsidRPr="00021F0E">
        <w:rPr>
          <w:rFonts w:ascii="Book Antiqua" w:eastAsia="宋体" w:hAnsi="Book Antiqua" w:cs="Times New Roman"/>
          <w:kern w:val="2"/>
          <w:sz w:val="24"/>
          <w:szCs w:val="24"/>
          <w:lang w:eastAsia="zh-CN"/>
        </w:rPr>
        <w:t>Eloubeidi</w:t>
      </w:r>
      <w:proofErr w:type="spellEnd"/>
      <w:r w:rsidRPr="00021F0E">
        <w:rPr>
          <w:rFonts w:ascii="Book Antiqua" w:eastAsia="宋体" w:hAnsi="Book Antiqua" w:cs="Times New Roman"/>
          <w:kern w:val="2"/>
          <w:sz w:val="24"/>
          <w:szCs w:val="24"/>
          <w:lang w:eastAsia="zh-CN"/>
        </w:rPr>
        <w:t xml:space="preserve"> MA. </w:t>
      </w:r>
      <w:proofErr w:type="gramStart"/>
      <w:r w:rsidRPr="00021F0E">
        <w:rPr>
          <w:rFonts w:ascii="Book Antiqua" w:eastAsia="宋体" w:hAnsi="Book Antiqua" w:cs="Times New Roman"/>
          <w:kern w:val="2"/>
          <w:sz w:val="24"/>
          <w:szCs w:val="24"/>
          <w:lang w:eastAsia="zh-CN"/>
        </w:rPr>
        <w:t xml:space="preserve">The role of endoscopic ultrasonography in the evaluation of </w:t>
      </w:r>
      <w:proofErr w:type="spellStart"/>
      <w:r w:rsidRPr="00021F0E">
        <w:rPr>
          <w:rFonts w:ascii="Book Antiqua" w:eastAsia="宋体" w:hAnsi="Book Antiqua" w:cs="Times New Roman"/>
          <w:kern w:val="2"/>
          <w:sz w:val="24"/>
          <w:szCs w:val="24"/>
          <w:lang w:eastAsia="zh-CN"/>
        </w:rPr>
        <w:t>pancreatico</w:t>
      </w:r>
      <w:proofErr w:type="spellEnd"/>
      <w:r w:rsidRPr="00021F0E">
        <w:rPr>
          <w:rFonts w:ascii="Book Antiqua" w:eastAsia="宋体" w:hAnsi="Book Antiqua" w:cs="Times New Roman"/>
          <w:kern w:val="2"/>
          <w:sz w:val="24"/>
          <w:szCs w:val="24"/>
          <w:lang w:eastAsia="zh-CN"/>
        </w:rPr>
        <w:t>-biliary cancer.</w:t>
      </w:r>
      <w:proofErr w:type="gramEnd"/>
      <w:r w:rsidRPr="00021F0E">
        <w:rPr>
          <w:rFonts w:ascii="Book Antiqua" w:eastAsia="宋体" w:hAnsi="Book Antiqua" w:cs="Times New Roman"/>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Gastrointest</w:t>
      </w:r>
      <w:proofErr w:type="spellEnd"/>
      <w:r w:rsidRPr="00021F0E">
        <w:rPr>
          <w:rFonts w:ascii="Book Antiqua" w:eastAsia="宋体" w:hAnsi="Book Antiqua" w:cs="Times New Roman"/>
          <w:i/>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Endosc</w:t>
      </w:r>
      <w:proofErr w:type="spellEnd"/>
      <w:r w:rsidRPr="00021F0E">
        <w:rPr>
          <w:rFonts w:ascii="Book Antiqua" w:eastAsia="宋体" w:hAnsi="Book Antiqua" w:cs="Times New Roman"/>
          <w:i/>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Clin</w:t>
      </w:r>
      <w:proofErr w:type="spellEnd"/>
      <w:r w:rsidRPr="00021F0E">
        <w:rPr>
          <w:rFonts w:ascii="Book Antiqua" w:eastAsia="宋体" w:hAnsi="Book Antiqua" w:cs="Times New Roman"/>
          <w:i/>
          <w:kern w:val="2"/>
          <w:sz w:val="24"/>
          <w:szCs w:val="24"/>
          <w:lang w:eastAsia="zh-CN"/>
        </w:rPr>
        <w:t xml:space="preserve"> N Am</w:t>
      </w:r>
      <w:r w:rsidRPr="00021F0E">
        <w:rPr>
          <w:rFonts w:ascii="Book Antiqua" w:eastAsia="宋体" w:hAnsi="Book Antiqua" w:cs="Times New Roman"/>
          <w:kern w:val="2"/>
          <w:sz w:val="24"/>
          <w:szCs w:val="24"/>
          <w:lang w:eastAsia="zh-CN"/>
        </w:rPr>
        <w:t xml:space="preserve"> 2005; </w:t>
      </w:r>
      <w:r w:rsidRPr="00021F0E">
        <w:rPr>
          <w:rFonts w:ascii="Book Antiqua" w:eastAsia="宋体" w:hAnsi="Book Antiqua" w:cs="Times New Roman"/>
          <w:b/>
          <w:kern w:val="2"/>
          <w:sz w:val="24"/>
          <w:szCs w:val="24"/>
          <w:lang w:eastAsia="zh-CN"/>
        </w:rPr>
        <w:t>15</w:t>
      </w:r>
      <w:r w:rsidRPr="00021F0E">
        <w:rPr>
          <w:rFonts w:ascii="Book Antiqua" w:eastAsia="宋体" w:hAnsi="Book Antiqua" w:cs="Times New Roman"/>
          <w:kern w:val="2"/>
          <w:sz w:val="24"/>
          <w:szCs w:val="24"/>
          <w:lang w:eastAsia="zh-CN"/>
        </w:rPr>
        <w:t>: 497-511, viii-</w:t>
      </w:r>
      <w:proofErr w:type="spellStart"/>
      <w:r w:rsidRPr="00021F0E">
        <w:rPr>
          <w:rFonts w:ascii="Book Antiqua" w:eastAsia="宋体" w:hAnsi="Book Antiqua" w:cs="Times New Roman"/>
          <w:kern w:val="2"/>
          <w:sz w:val="24"/>
          <w:szCs w:val="24"/>
          <w:lang w:eastAsia="zh-CN"/>
        </w:rPr>
        <w:t>viix</w:t>
      </w:r>
      <w:proofErr w:type="spellEnd"/>
      <w:r w:rsidRPr="00021F0E">
        <w:rPr>
          <w:rFonts w:ascii="Book Antiqua" w:eastAsia="宋体" w:hAnsi="Book Antiqua" w:cs="Times New Roman"/>
          <w:kern w:val="2"/>
          <w:sz w:val="24"/>
          <w:szCs w:val="24"/>
          <w:lang w:eastAsia="zh-CN"/>
        </w:rPr>
        <w:t xml:space="preserve"> [PMID: 15990054 DOI: 10.1016/j.giec.2005.03.002]</w:t>
      </w:r>
    </w:p>
    <w:p w14:paraId="1A64380F"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t xml:space="preserve">4 </w:t>
      </w:r>
      <w:proofErr w:type="spellStart"/>
      <w:r w:rsidRPr="00021F0E">
        <w:rPr>
          <w:rFonts w:ascii="Book Antiqua" w:eastAsia="宋体" w:hAnsi="Book Antiqua" w:cs="Times New Roman"/>
          <w:b/>
          <w:kern w:val="2"/>
          <w:sz w:val="24"/>
          <w:szCs w:val="24"/>
          <w:lang w:eastAsia="zh-CN"/>
        </w:rPr>
        <w:t>Nitecki</w:t>
      </w:r>
      <w:proofErr w:type="spellEnd"/>
      <w:r w:rsidRPr="00021F0E">
        <w:rPr>
          <w:rFonts w:ascii="Book Antiqua" w:eastAsia="宋体" w:hAnsi="Book Antiqua" w:cs="Times New Roman"/>
          <w:b/>
          <w:kern w:val="2"/>
          <w:sz w:val="24"/>
          <w:szCs w:val="24"/>
          <w:lang w:eastAsia="zh-CN"/>
        </w:rPr>
        <w:t xml:space="preserve"> SS</w:t>
      </w:r>
      <w:r w:rsidRPr="00021F0E">
        <w:rPr>
          <w:rFonts w:ascii="Book Antiqua" w:eastAsia="宋体" w:hAnsi="Book Antiqua" w:cs="Times New Roman"/>
          <w:kern w:val="2"/>
          <w:sz w:val="24"/>
          <w:szCs w:val="24"/>
          <w:lang w:eastAsia="zh-CN"/>
        </w:rPr>
        <w:t xml:space="preserve">, </w:t>
      </w:r>
      <w:proofErr w:type="spellStart"/>
      <w:r w:rsidRPr="00021F0E">
        <w:rPr>
          <w:rFonts w:ascii="Book Antiqua" w:eastAsia="宋体" w:hAnsi="Book Antiqua" w:cs="Times New Roman"/>
          <w:kern w:val="2"/>
          <w:sz w:val="24"/>
          <w:szCs w:val="24"/>
          <w:lang w:eastAsia="zh-CN"/>
        </w:rPr>
        <w:t>Sarr</w:t>
      </w:r>
      <w:proofErr w:type="spellEnd"/>
      <w:r w:rsidRPr="00021F0E">
        <w:rPr>
          <w:rFonts w:ascii="Book Antiqua" w:eastAsia="宋体" w:hAnsi="Book Antiqua" w:cs="Times New Roman"/>
          <w:kern w:val="2"/>
          <w:sz w:val="24"/>
          <w:szCs w:val="24"/>
          <w:lang w:eastAsia="zh-CN"/>
        </w:rPr>
        <w:t xml:space="preserve"> MG, Colby TV, van Heerden JA. </w:t>
      </w:r>
      <w:proofErr w:type="gramStart"/>
      <w:r w:rsidRPr="00021F0E">
        <w:rPr>
          <w:rFonts w:ascii="Book Antiqua" w:eastAsia="宋体" w:hAnsi="Book Antiqua" w:cs="Times New Roman"/>
          <w:kern w:val="2"/>
          <w:sz w:val="24"/>
          <w:szCs w:val="24"/>
          <w:lang w:eastAsia="zh-CN"/>
        </w:rPr>
        <w:t>Long-term survival after resection for ductal adenocarcinoma of the pancreas.</w:t>
      </w:r>
      <w:proofErr w:type="gramEnd"/>
      <w:r w:rsidRPr="00021F0E">
        <w:rPr>
          <w:rFonts w:ascii="Book Antiqua" w:eastAsia="宋体" w:hAnsi="Book Antiqua" w:cs="Times New Roman"/>
          <w:kern w:val="2"/>
          <w:sz w:val="24"/>
          <w:szCs w:val="24"/>
          <w:lang w:eastAsia="zh-CN"/>
        </w:rPr>
        <w:t xml:space="preserve"> Is it really improving? </w:t>
      </w:r>
      <w:r w:rsidRPr="00021F0E">
        <w:rPr>
          <w:rFonts w:ascii="Book Antiqua" w:eastAsia="宋体" w:hAnsi="Book Antiqua" w:cs="Times New Roman"/>
          <w:i/>
          <w:kern w:val="2"/>
          <w:sz w:val="24"/>
          <w:szCs w:val="24"/>
          <w:lang w:eastAsia="zh-CN"/>
        </w:rPr>
        <w:t xml:space="preserve">Ann </w:t>
      </w:r>
      <w:proofErr w:type="spellStart"/>
      <w:r w:rsidRPr="00021F0E">
        <w:rPr>
          <w:rFonts w:ascii="Book Antiqua" w:eastAsia="宋体" w:hAnsi="Book Antiqua" w:cs="Times New Roman"/>
          <w:i/>
          <w:kern w:val="2"/>
          <w:sz w:val="24"/>
          <w:szCs w:val="24"/>
          <w:lang w:eastAsia="zh-CN"/>
        </w:rPr>
        <w:t>Surg</w:t>
      </w:r>
      <w:proofErr w:type="spellEnd"/>
      <w:r w:rsidRPr="00021F0E">
        <w:rPr>
          <w:rFonts w:ascii="Book Antiqua" w:eastAsia="宋体" w:hAnsi="Book Antiqua" w:cs="Times New Roman"/>
          <w:kern w:val="2"/>
          <w:sz w:val="24"/>
          <w:szCs w:val="24"/>
          <w:lang w:eastAsia="zh-CN"/>
        </w:rPr>
        <w:t xml:space="preserve"> 1995; </w:t>
      </w:r>
      <w:r w:rsidRPr="00021F0E">
        <w:rPr>
          <w:rFonts w:ascii="Book Antiqua" w:eastAsia="宋体" w:hAnsi="Book Antiqua" w:cs="Times New Roman"/>
          <w:b/>
          <w:kern w:val="2"/>
          <w:sz w:val="24"/>
          <w:szCs w:val="24"/>
          <w:lang w:eastAsia="zh-CN"/>
        </w:rPr>
        <w:t>221</w:t>
      </w:r>
      <w:r w:rsidRPr="00021F0E">
        <w:rPr>
          <w:rFonts w:ascii="Book Antiqua" w:eastAsia="宋体" w:hAnsi="Book Antiqua" w:cs="Times New Roman"/>
          <w:kern w:val="2"/>
          <w:sz w:val="24"/>
          <w:szCs w:val="24"/>
          <w:lang w:eastAsia="zh-CN"/>
        </w:rPr>
        <w:t>: 59-66 [PMID: 7826162 DOI: 10.1097/00000658-199501000-00007]</w:t>
      </w:r>
    </w:p>
    <w:p w14:paraId="11C75844"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t xml:space="preserve">5 </w:t>
      </w:r>
      <w:proofErr w:type="spellStart"/>
      <w:r w:rsidRPr="00021F0E">
        <w:rPr>
          <w:rFonts w:ascii="Book Antiqua" w:eastAsia="宋体" w:hAnsi="Book Antiqua" w:cs="Times New Roman"/>
          <w:b/>
          <w:kern w:val="2"/>
          <w:sz w:val="24"/>
          <w:szCs w:val="24"/>
          <w:lang w:eastAsia="zh-CN"/>
        </w:rPr>
        <w:t>Mosca</w:t>
      </w:r>
      <w:proofErr w:type="spellEnd"/>
      <w:r w:rsidRPr="00021F0E">
        <w:rPr>
          <w:rFonts w:ascii="Book Antiqua" w:eastAsia="宋体" w:hAnsi="Book Antiqua" w:cs="Times New Roman"/>
          <w:b/>
          <w:kern w:val="2"/>
          <w:sz w:val="24"/>
          <w:szCs w:val="24"/>
          <w:lang w:eastAsia="zh-CN"/>
        </w:rPr>
        <w:t xml:space="preserve"> F</w:t>
      </w:r>
      <w:r w:rsidRPr="00021F0E">
        <w:rPr>
          <w:rFonts w:ascii="Book Antiqua" w:eastAsia="宋体" w:hAnsi="Book Antiqua" w:cs="Times New Roman"/>
          <w:kern w:val="2"/>
          <w:sz w:val="24"/>
          <w:szCs w:val="24"/>
          <w:lang w:eastAsia="zh-CN"/>
        </w:rPr>
        <w:t xml:space="preserve">, </w:t>
      </w:r>
      <w:proofErr w:type="spellStart"/>
      <w:r w:rsidRPr="00021F0E">
        <w:rPr>
          <w:rFonts w:ascii="Book Antiqua" w:eastAsia="宋体" w:hAnsi="Book Antiqua" w:cs="Times New Roman"/>
          <w:kern w:val="2"/>
          <w:sz w:val="24"/>
          <w:szCs w:val="24"/>
          <w:lang w:eastAsia="zh-CN"/>
        </w:rPr>
        <w:t>Giulianotti</w:t>
      </w:r>
      <w:proofErr w:type="spellEnd"/>
      <w:r w:rsidRPr="00021F0E">
        <w:rPr>
          <w:rFonts w:ascii="Book Antiqua" w:eastAsia="宋体" w:hAnsi="Book Antiqua" w:cs="Times New Roman"/>
          <w:kern w:val="2"/>
          <w:sz w:val="24"/>
          <w:szCs w:val="24"/>
          <w:lang w:eastAsia="zh-CN"/>
        </w:rPr>
        <w:t xml:space="preserve"> PC, </w:t>
      </w:r>
      <w:proofErr w:type="spellStart"/>
      <w:r w:rsidRPr="00021F0E">
        <w:rPr>
          <w:rFonts w:ascii="Book Antiqua" w:eastAsia="宋体" w:hAnsi="Book Antiqua" w:cs="Times New Roman"/>
          <w:kern w:val="2"/>
          <w:sz w:val="24"/>
          <w:szCs w:val="24"/>
          <w:lang w:eastAsia="zh-CN"/>
        </w:rPr>
        <w:t>Balestracci</w:t>
      </w:r>
      <w:proofErr w:type="spellEnd"/>
      <w:r w:rsidRPr="00021F0E">
        <w:rPr>
          <w:rFonts w:ascii="Book Antiqua" w:eastAsia="宋体" w:hAnsi="Book Antiqua" w:cs="Times New Roman"/>
          <w:kern w:val="2"/>
          <w:sz w:val="24"/>
          <w:szCs w:val="24"/>
          <w:lang w:eastAsia="zh-CN"/>
        </w:rPr>
        <w:t xml:space="preserve"> T, Di </w:t>
      </w:r>
      <w:proofErr w:type="spellStart"/>
      <w:r w:rsidRPr="00021F0E">
        <w:rPr>
          <w:rFonts w:ascii="Book Antiqua" w:eastAsia="宋体" w:hAnsi="Book Antiqua" w:cs="Times New Roman"/>
          <w:kern w:val="2"/>
          <w:sz w:val="24"/>
          <w:szCs w:val="24"/>
          <w:lang w:eastAsia="zh-CN"/>
        </w:rPr>
        <w:t>Candio</w:t>
      </w:r>
      <w:proofErr w:type="spellEnd"/>
      <w:r w:rsidRPr="00021F0E">
        <w:rPr>
          <w:rFonts w:ascii="Book Antiqua" w:eastAsia="宋体" w:hAnsi="Book Antiqua" w:cs="Times New Roman"/>
          <w:kern w:val="2"/>
          <w:sz w:val="24"/>
          <w:szCs w:val="24"/>
          <w:lang w:eastAsia="zh-CN"/>
        </w:rPr>
        <w:t xml:space="preserve"> G, </w:t>
      </w:r>
      <w:proofErr w:type="spellStart"/>
      <w:r w:rsidRPr="00021F0E">
        <w:rPr>
          <w:rFonts w:ascii="Book Antiqua" w:eastAsia="宋体" w:hAnsi="Book Antiqua" w:cs="Times New Roman"/>
          <w:kern w:val="2"/>
          <w:sz w:val="24"/>
          <w:szCs w:val="24"/>
          <w:lang w:eastAsia="zh-CN"/>
        </w:rPr>
        <w:t>Pietrabissa</w:t>
      </w:r>
      <w:proofErr w:type="spellEnd"/>
      <w:r w:rsidRPr="00021F0E">
        <w:rPr>
          <w:rFonts w:ascii="Book Antiqua" w:eastAsia="宋体" w:hAnsi="Book Antiqua" w:cs="Times New Roman"/>
          <w:kern w:val="2"/>
          <w:sz w:val="24"/>
          <w:szCs w:val="24"/>
          <w:lang w:eastAsia="zh-CN"/>
        </w:rPr>
        <w:t xml:space="preserve"> A, </w:t>
      </w:r>
      <w:proofErr w:type="spellStart"/>
      <w:r w:rsidRPr="00021F0E">
        <w:rPr>
          <w:rFonts w:ascii="Book Antiqua" w:eastAsia="宋体" w:hAnsi="Book Antiqua" w:cs="Times New Roman"/>
          <w:kern w:val="2"/>
          <w:sz w:val="24"/>
          <w:szCs w:val="24"/>
          <w:lang w:eastAsia="zh-CN"/>
        </w:rPr>
        <w:t>Sbrana</w:t>
      </w:r>
      <w:proofErr w:type="spellEnd"/>
      <w:r w:rsidRPr="00021F0E">
        <w:rPr>
          <w:rFonts w:ascii="Book Antiqua" w:eastAsia="宋体" w:hAnsi="Book Antiqua" w:cs="Times New Roman"/>
          <w:kern w:val="2"/>
          <w:sz w:val="24"/>
          <w:szCs w:val="24"/>
          <w:lang w:eastAsia="zh-CN"/>
        </w:rPr>
        <w:t xml:space="preserve"> F, Rossi G. Long-term survival in pancreatic cancer: pylorus-preserving versus Whipple pancreatoduodenectomy. </w:t>
      </w:r>
      <w:r w:rsidRPr="00021F0E">
        <w:rPr>
          <w:rFonts w:ascii="Book Antiqua" w:eastAsia="宋体" w:hAnsi="Book Antiqua" w:cs="Times New Roman"/>
          <w:i/>
          <w:kern w:val="2"/>
          <w:sz w:val="24"/>
          <w:szCs w:val="24"/>
          <w:lang w:eastAsia="zh-CN"/>
        </w:rPr>
        <w:t>Surgery</w:t>
      </w:r>
      <w:r w:rsidRPr="00021F0E">
        <w:rPr>
          <w:rFonts w:ascii="Book Antiqua" w:eastAsia="宋体" w:hAnsi="Book Antiqua" w:cs="Times New Roman"/>
          <w:kern w:val="2"/>
          <w:sz w:val="24"/>
          <w:szCs w:val="24"/>
          <w:lang w:eastAsia="zh-CN"/>
        </w:rPr>
        <w:t xml:space="preserve"> 1997; </w:t>
      </w:r>
      <w:r w:rsidRPr="00021F0E">
        <w:rPr>
          <w:rFonts w:ascii="Book Antiqua" w:eastAsia="宋体" w:hAnsi="Book Antiqua" w:cs="Times New Roman"/>
          <w:b/>
          <w:kern w:val="2"/>
          <w:sz w:val="24"/>
          <w:szCs w:val="24"/>
          <w:lang w:eastAsia="zh-CN"/>
        </w:rPr>
        <w:t>122</w:t>
      </w:r>
      <w:r w:rsidRPr="00021F0E">
        <w:rPr>
          <w:rFonts w:ascii="Book Antiqua" w:eastAsia="宋体" w:hAnsi="Book Antiqua" w:cs="Times New Roman"/>
          <w:kern w:val="2"/>
          <w:sz w:val="24"/>
          <w:szCs w:val="24"/>
          <w:lang w:eastAsia="zh-CN"/>
        </w:rPr>
        <w:t>: 553-566 [PMID: 9308613 DOI: 10.1016/s0039-6060(97)90128-8]</w:t>
      </w:r>
    </w:p>
    <w:p w14:paraId="2791E0C0"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t xml:space="preserve">6 </w:t>
      </w:r>
      <w:proofErr w:type="spellStart"/>
      <w:r w:rsidRPr="00021F0E">
        <w:rPr>
          <w:rFonts w:ascii="Book Antiqua" w:eastAsia="宋体" w:hAnsi="Book Antiqua" w:cs="Times New Roman"/>
          <w:b/>
          <w:kern w:val="2"/>
          <w:sz w:val="24"/>
          <w:szCs w:val="24"/>
          <w:lang w:eastAsia="zh-CN"/>
        </w:rPr>
        <w:t>Allema</w:t>
      </w:r>
      <w:proofErr w:type="spellEnd"/>
      <w:r w:rsidRPr="00021F0E">
        <w:rPr>
          <w:rFonts w:ascii="Book Antiqua" w:eastAsia="宋体" w:hAnsi="Book Antiqua" w:cs="Times New Roman"/>
          <w:b/>
          <w:kern w:val="2"/>
          <w:sz w:val="24"/>
          <w:szCs w:val="24"/>
          <w:lang w:eastAsia="zh-CN"/>
        </w:rPr>
        <w:t xml:space="preserve"> JH</w:t>
      </w:r>
      <w:r w:rsidRPr="00021F0E">
        <w:rPr>
          <w:rFonts w:ascii="Book Antiqua" w:eastAsia="宋体" w:hAnsi="Book Antiqua" w:cs="Times New Roman"/>
          <w:kern w:val="2"/>
          <w:sz w:val="24"/>
          <w:szCs w:val="24"/>
          <w:lang w:eastAsia="zh-CN"/>
        </w:rPr>
        <w:t xml:space="preserve">, </w:t>
      </w:r>
      <w:proofErr w:type="spellStart"/>
      <w:r w:rsidRPr="00021F0E">
        <w:rPr>
          <w:rFonts w:ascii="Book Antiqua" w:eastAsia="宋体" w:hAnsi="Book Antiqua" w:cs="Times New Roman"/>
          <w:kern w:val="2"/>
          <w:sz w:val="24"/>
          <w:szCs w:val="24"/>
          <w:lang w:eastAsia="zh-CN"/>
        </w:rPr>
        <w:t>Reinders</w:t>
      </w:r>
      <w:proofErr w:type="spellEnd"/>
      <w:r w:rsidRPr="00021F0E">
        <w:rPr>
          <w:rFonts w:ascii="Book Antiqua" w:eastAsia="宋体" w:hAnsi="Book Antiqua" w:cs="Times New Roman"/>
          <w:kern w:val="2"/>
          <w:sz w:val="24"/>
          <w:szCs w:val="24"/>
          <w:lang w:eastAsia="zh-CN"/>
        </w:rPr>
        <w:t xml:space="preserve"> ME, van </w:t>
      </w:r>
      <w:proofErr w:type="spellStart"/>
      <w:r w:rsidRPr="00021F0E">
        <w:rPr>
          <w:rFonts w:ascii="Book Antiqua" w:eastAsia="宋体" w:hAnsi="Book Antiqua" w:cs="Times New Roman"/>
          <w:kern w:val="2"/>
          <w:sz w:val="24"/>
          <w:szCs w:val="24"/>
          <w:lang w:eastAsia="zh-CN"/>
        </w:rPr>
        <w:t>Gulik</w:t>
      </w:r>
      <w:proofErr w:type="spellEnd"/>
      <w:r w:rsidRPr="00021F0E">
        <w:rPr>
          <w:rFonts w:ascii="Book Antiqua" w:eastAsia="宋体" w:hAnsi="Book Antiqua" w:cs="Times New Roman"/>
          <w:kern w:val="2"/>
          <w:sz w:val="24"/>
          <w:szCs w:val="24"/>
          <w:lang w:eastAsia="zh-CN"/>
        </w:rPr>
        <w:t xml:space="preserve"> TM, </w:t>
      </w:r>
      <w:proofErr w:type="spellStart"/>
      <w:r w:rsidRPr="00021F0E">
        <w:rPr>
          <w:rFonts w:ascii="Book Antiqua" w:eastAsia="宋体" w:hAnsi="Book Antiqua" w:cs="Times New Roman"/>
          <w:kern w:val="2"/>
          <w:sz w:val="24"/>
          <w:szCs w:val="24"/>
          <w:lang w:eastAsia="zh-CN"/>
        </w:rPr>
        <w:t>Koelemay</w:t>
      </w:r>
      <w:proofErr w:type="spellEnd"/>
      <w:r w:rsidRPr="00021F0E">
        <w:rPr>
          <w:rFonts w:ascii="Book Antiqua" w:eastAsia="宋体" w:hAnsi="Book Antiqua" w:cs="Times New Roman"/>
          <w:kern w:val="2"/>
          <w:sz w:val="24"/>
          <w:szCs w:val="24"/>
          <w:lang w:eastAsia="zh-CN"/>
        </w:rPr>
        <w:t xml:space="preserve"> MJ, Van Leeuwen DJ, de Wit LT, </w:t>
      </w:r>
      <w:proofErr w:type="spellStart"/>
      <w:r w:rsidRPr="00021F0E">
        <w:rPr>
          <w:rFonts w:ascii="Book Antiqua" w:eastAsia="宋体" w:hAnsi="Book Antiqua" w:cs="Times New Roman"/>
          <w:kern w:val="2"/>
          <w:sz w:val="24"/>
          <w:szCs w:val="24"/>
          <w:lang w:eastAsia="zh-CN"/>
        </w:rPr>
        <w:t>Gouma</w:t>
      </w:r>
      <w:proofErr w:type="spellEnd"/>
      <w:r w:rsidRPr="00021F0E">
        <w:rPr>
          <w:rFonts w:ascii="Book Antiqua" w:eastAsia="宋体" w:hAnsi="Book Antiqua" w:cs="Times New Roman"/>
          <w:kern w:val="2"/>
          <w:sz w:val="24"/>
          <w:szCs w:val="24"/>
          <w:lang w:eastAsia="zh-CN"/>
        </w:rPr>
        <w:t xml:space="preserve"> DJ, </w:t>
      </w:r>
      <w:proofErr w:type="spellStart"/>
      <w:r w:rsidRPr="00021F0E">
        <w:rPr>
          <w:rFonts w:ascii="Book Antiqua" w:eastAsia="宋体" w:hAnsi="Book Antiqua" w:cs="Times New Roman"/>
          <w:kern w:val="2"/>
          <w:sz w:val="24"/>
          <w:szCs w:val="24"/>
          <w:lang w:eastAsia="zh-CN"/>
        </w:rPr>
        <w:t>Obertop</w:t>
      </w:r>
      <w:proofErr w:type="spellEnd"/>
      <w:r w:rsidRPr="00021F0E">
        <w:rPr>
          <w:rFonts w:ascii="Book Antiqua" w:eastAsia="宋体" w:hAnsi="Book Antiqua" w:cs="Times New Roman"/>
          <w:kern w:val="2"/>
          <w:sz w:val="24"/>
          <w:szCs w:val="24"/>
          <w:lang w:eastAsia="zh-CN"/>
        </w:rPr>
        <w:t xml:space="preserve"> H. Prognostic factors for survival after pancreaticoduodenectomy </w:t>
      </w:r>
      <w:r w:rsidRPr="00021F0E">
        <w:rPr>
          <w:rFonts w:ascii="Book Antiqua" w:eastAsia="宋体" w:hAnsi="Book Antiqua" w:cs="Times New Roman"/>
          <w:kern w:val="2"/>
          <w:sz w:val="24"/>
          <w:szCs w:val="24"/>
          <w:lang w:eastAsia="zh-CN"/>
        </w:rPr>
        <w:lastRenderedPageBreak/>
        <w:t xml:space="preserve">for patients with carcinoma of the pancreatic head region. </w:t>
      </w:r>
      <w:r w:rsidRPr="00021F0E">
        <w:rPr>
          <w:rFonts w:ascii="Book Antiqua" w:eastAsia="宋体" w:hAnsi="Book Antiqua" w:cs="Times New Roman"/>
          <w:i/>
          <w:kern w:val="2"/>
          <w:sz w:val="24"/>
          <w:szCs w:val="24"/>
          <w:lang w:eastAsia="zh-CN"/>
        </w:rPr>
        <w:t>Cancer</w:t>
      </w:r>
      <w:r w:rsidRPr="00021F0E">
        <w:rPr>
          <w:rFonts w:ascii="Book Antiqua" w:eastAsia="宋体" w:hAnsi="Book Antiqua" w:cs="Times New Roman"/>
          <w:kern w:val="2"/>
          <w:sz w:val="24"/>
          <w:szCs w:val="24"/>
          <w:lang w:eastAsia="zh-CN"/>
        </w:rPr>
        <w:t xml:space="preserve"> 1995; </w:t>
      </w:r>
      <w:r w:rsidRPr="00021F0E">
        <w:rPr>
          <w:rFonts w:ascii="Book Antiqua" w:eastAsia="宋体" w:hAnsi="Book Antiqua" w:cs="Times New Roman"/>
          <w:b/>
          <w:kern w:val="2"/>
          <w:sz w:val="24"/>
          <w:szCs w:val="24"/>
          <w:lang w:eastAsia="zh-CN"/>
        </w:rPr>
        <w:t>75</w:t>
      </w:r>
      <w:r w:rsidRPr="00021F0E">
        <w:rPr>
          <w:rFonts w:ascii="Book Antiqua" w:eastAsia="宋体" w:hAnsi="Book Antiqua" w:cs="Times New Roman"/>
          <w:kern w:val="2"/>
          <w:sz w:val="24"/>
          <w:szCs w:val="24"/>
          <w:lang w:eastAsia="zh-CN"/>
        </w:rPr>
        <w:t>: 2069-2076 [PMID: 7697596 DOI: 10.1002/1097-0142(19950415)75:8&lt;2069:</w:t>
      </w:r>
      <w:proofErr w:type="gramStart"/>
      <w:r w:rsidRPr="00021F0E">
        <w:rPr>
          <w:rFonts w:ascii="Book Antiqua" w:eastAsia="宋体" w:hAnsi="Book Antiqua" w:cs="Times New Roman"/>
          <w:kern w:val="2"/>
          <w:sz w:val="24"/>
          <w:szCs w:val="24"/>
          <w:lang w:eastAsia="zh-CN"/>
        </w:rPr>
        <w:t>:aid</w:t>
      </w:r>
      <w:proofErr w:type="gramEnd"/>
      <w:r w:rsidRPr="00021F0E">
        <w:rPr>
          <w:rFonts w:ascii="Book Antiqua" w:eastAsia="宋体" w:hAnsi="Book Antiqua" w:cs="Times New Roman"/>
          <w:kern w:val="2"/>
          <w:sz w:val="24"/>
          <w:szCs w:val="24"/>
          <w:lang w:eastAsia="zh-CN"/>
        </w:rPr>
        <w:t>-cncr2820750807&gt;3.0.co;2-7]</w:t>
      </w:r>
    </w:p>
    <w:p w14:paraId="2267FA7F" w14:textId="6A28095C"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t xml:space="preserve">7 </w:t>
      </w:r>
      <w:r w:rsidRPr="00021F0E">
        <w:rPr>
          <w:rFonts w:ascii="Book Antiqua" w:eastAsia="宋体" w:hAnsi="Book Antiqua" w:cs="Times New Roman"/>
          <w:b/>
          <w:kern w:val="2"/>
          <w:sz w:val="24"/>
          <w:szCs w:val="24"/>
          <w:lang w:eastAsia="zh-CN"/>
        </w:rPr>
        <w:t>Yip D</w:t>
      </w:r>
      <w:r w:rsidRPr="00021F0E">
        <w:rPr>
          <w:rFonts w:ascii="Book Antiqua" w:eastAsia="宋体" w:hAnsi="Book Antiqua" w:cs="Times New Roman"/>
          <w:kern w:val="2"/>
          <w:sz w:val="24"/>
          <w:szCs w:val="24"/>
          <w:lang w:eastAsia="zh-CN"/>
        </w:rPr>
        <w:t xml:space="preserve">, </w:t>
      </w:r>
      <w:proofErr w:type="spellStart"/>
      <w:r w:rsidRPr="00021F0E">
        <w:rPr>
          <w:rFonts w:ascii="Book Antiqua" w:eastAsia="宋体" w:hAnsi="Book Antiqua" w:cs="Times New Roman"/>
          <w:kern w:val="2"/>
          <w:sz w:val="24"/>
          <w:szCs w:val="24"/>
          <w:lang w:eastAsia="zh-CN"/>
        </w:rPr>
        <w:t>Karapetis</w:t>
      </w:r>
      <w:proofErr w:type="spellEnd"/>
      <w:r w:rsidRPr="00021F0E">
        <w:rPr>
          <w:rFonts w:ascii="Book Antiqua" w:eastAsia="宋体" w:hAnsi="Book Antiqua" w:cs="Times New Roman"/>
          <w:kern w:val="2"/>
          <w:sz w:val="24"/>
          <w:szCs w:val="24"/>
          <w:lang w:eastAsia="zh-CN"/>
        </w:rPr>
        <w:t xml:space="preserve"> C, Strickland A, Steer CB, Goldstein D. Chemotherapy and radiotherapy for inoperable advanced pancreatic cancer. </w:t>
      </w:r>
      <w:r w:rsidRPr="00021F0E">
        <w:rPr>
          <w:rFonts w:ascii="Book Antiqua" w:eastAsia="宋体" w:hAnsi="Book Antiqua" w:cs="Times New Roman"/>
          <w:i/>
          <w:kern w:val="2"/>
          <w:sz w:val="24"/>
          <w:szCs w:val="24"/>
          <w:lang w:eastAsia="zh-CN"/>
        </w:rPr>
        <w:t xml:space="preserve">Cochrane Database </w:t>
      </w:r>
      <w:proofErr w:type="spellStart"/>
      <w:r w:rsidRPr="00021F0E">
        <w:rPr>
          <w:rFonts w:ascii="Book Antiqua" w:eastAsia="宋体" w:hAnsi="Book Antiqua" w:cs="Times New Roman"/>
          <w:i/>
          <w:kern w:val="2"/>
          <w:sz w:val="24"/>
          <w:szCs w:val="24"/>
          <w:lang w:eastAsia="zh-CN"/>
        </w:rPr>
        <w:t>Syst</w:t>
      </w:r>
      <w:proofErr w:type="spellEnd"/>
      <w:r w:rsidRPr="00021F0E">
        <w:rPr>
          <w:rFonts w:ascii="Book Antiqua" w:eastAsia="宋体" w:hAnsi="Book Antiqua" w:cs="Times New Roman"/>
          <w:i/>
          <w:kern w:val="2"/>
          <w:sz w:val="24"/>
          <w:szCs w:val="24"/>
          <w:lang w:eastAsia="zh-CN"/>
        </w:rPr>
        <w:t xml:space="preserve"> Rev</w:t>
      </w:r>
      <w:r w:rsidRPr="00021F0E">
        <w:rPr>
          <w:rFonts w:ascii="Book Antiqua" w:eastAsia="宋体" w:hAnsi="Book Antiqua" w:cs="Times New Roman"/>
          <w:kern w:val="2"/>
          <w:sz w:val="24"/>
          <w:szCs w:val="24"/>
          <w:lang w:eastAsia="zh-CN"/>
        </w:rPr>
        <w:t xml:space="preserve"> 2006; </w:t>
      </w:r>
      <w:r w:rsidRPr="00021F0E">
        <w:rPr>
          <w:rFonts w:ascii="Book Antiqua" w:eastAsia="宋体" w:hAnsi="Book Antiqua" w:cs="Times New Roman"/>
          <w:b/>
          <w:kern w:val="2"/>
          <w:sz w:val="24"/>
          <w:szCs w:val="24"/>
          <w:lang w:eastAsia="zh-CN"/>
        </w:rPr>
        <w:t>3</w:t>
      </w:r>
      <w:r w:rsidRPr="00021F0E">
        <w:rPr>
          <w:rFonts w:ascii="Book Antiqua" w:eastAsia="宋体" w:hAnsi="Book Antiqua" w:cs="Times New Roman"/>
          <w:kern w:val="2"/>
          <w:sz w:val="24"/>
          <w:szCs w:val="24"/>
          <w:lang w:eastAsia="zh-CN"/>
        </w:rPr>
        <w:t xml:space="preserve">: CD002093 [PMID: </w:t>
      </w:r>
      <w:bookmarkStart w:id="31" w:name="OLE_LINK221"/>
      <w:bookmarkStart w:id="32" w:name="OLE_LINK222"/>
      <w:r w:rsidRPr="00021F0E">
        <w:rPr>
          <w:rFonts w:ascii="Book Antiqua" w:eastAsia="宋体" w:hAnsi="Book Antiqua" w:cs="Times New Roman"/>
          <w:kern w:val="2"/>
          <w:sz w:val="24"/>
          <w:szCs w:val="24"/>
          <w:lang w:eastAsia="zh-CN"/>
        </w:rPr>
        <w:t xml:space="preserve">16855985 </w:t>
      </w:r>
      <w:bookmarkEnd w:id="31"/>
      <w:bookmarkEnd w:id="32"/>
      <w:r w:rsidRPr="00021F0E">
        <w:rPr>
          <w:rFonts w:ascii="Book Antiqua" w:eastAsia="宋体" w:hAnsi="Book Antiqua" w:cs="Times New Roman"/>
          <w:kern w:val="2"/>
          <w:sz w:val="24"/>
          <w:szCs w:val="24"/>
          <w:lang w:eastAsia="zh-CN"/>
        </w:rPr>
        <w:t>DOI: 10.1002/14651858.CD002093.pub2]</w:t>
      </w:r>
    </w:p>
    <w:p w14:paraId="0A019E53"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t xml:space="preserve">8 </w:t>
      </w:r>
      <w:r w:rsidRPr="00021F0E">
        <w:rPr>
          <w:rFonts w:ascii="Book Antiqua" w:eastAsia="宋体" w:hAnsi="Book Antiqua" w:cs="Times New Roman"/>
          <w:b/>
          <w:kern w:val="2"/>
          <w:sz w:val="24"/>
          <w:szCs w:val="24"/>
          <w:lang w:eastAsia="zh-CN"/>
        </w:rPr>
        <w:t>Willett CG</w:t>
      </w:r>
      <w:r w:rsidRPr="00021F0E">
        <w:rPr>
          <w:rFonts w:ascii="Book Antiqua" w:eastAsia="宋体" w:hAnsi="Book Antiqua" w:cs="Times New Roman"/>
          <w:kern w:val="2"/>
          <w:sz w:val="24"/>
          <w:szCs w:val="24"/>
          <w:lang w:eastAsia="zh-CN"/>
        </w:rPr>
        <w:t xml:space="preserve">, </w:t>
      </w:r>
      <w:proofErr w:type="spellStart"/>
      <w:r w:rsidRPr="00021F0E">
        <w:rPr>
          <w:rFonts w:ascii="Book Antiqua" w:eastAsia="宋体" w:hAnsi="Book Antiqua" w:cs="Times New Roman"/>
          <w:kern w:val="2"/>
          <w:sz w:val="24"/>
          <w:szCs w:val="24"/>
          <w:lang w:eastAsia="zh-CN"/>
        </w:rPr>
        <w:t>Czito</w:t>
      </w:r>
      <w:proofErr w:type="spellEnd"/>
      <w:r w:rsidRPr="00021F0E">
        <w:rPr>
          <w:rFonts w:ascii="Book Antiqua" w:eastAsia="宋体" w:hAnsi="Book Antiqua" w:cs="Times New Roman"/>
          <w:kern w:val="2"/>
          <w:sz w:val="24"/>
          <w:szCs w:val="24"/>
          <w:lang w:eastAsia="zh-CN"/>
        </w:rPr>
        <w:t xml:space="preserve"> BG, </w:t>
      </w:r>
      <w:proofErr w:type="spellStart"/>
      <w:r w:rsidRPr="00021F0E">
        <w:rPr>
          <w:rFonts w:ascii="Book Antiqua" w:eastAsia="宋体" w:hAnsi="Book Antiqua" w:cs="Times New Roman"/>
          <w:kern w:val="2"/>
          <w:sz w:val="24"/>
          <w:szCs w:val="24"/>
          <w:lang w:eastAsia="zh-CN"/>
        </w:rPr>
        <w:t>Bendell</w:t>
      </w:r>
      <w:proofErr w:type="spellEnd"/>
      <w:r w:rsidRPr="00021F0E">
        <w:rPr>
          <w:rFonts w:ascii="Book Antiqua" w:eastAsia="宋体" w:hAnsi="Book Antiqua" w:cs="Times New Roman"/>
          <w:kern w:val="2"/>
          <w:sz w:val="24"/>
          <w:szCs w:val="24"/>
          <w:lang w:eastAsia="zh-CN"/>
        </w:rPr>
        <w:t xml:space="preserve"> JC, Ryan DP. </w:t>
      </w:r>
      <w:proofErr w:type="gramStart"/>
      <w:r w:rsidRPr="00021F0E">
        <w:rPr>
          <w:rFonts w:ascii="Book Antiqua" w:eastAsia="宋体" w:hAnsi="Book Antiqua" w:cs="Times New Roman"/>
          <w:kern w:val="2"/>
          <w:sz w:val="24"/>
          <w:szCs w:val="24"/>
          <w:lang w:eastAsia="zh-CN"/>
        </w:rPr>
        <w:t>Locally advanced pancreatic cancer.</w:t>
      </w:r>
      <w:proofErr w:type="gramEnd"/>
      <w:r w:rsidRPr="00021F0E">
        <w:rPr>
          <w:rFonts w:ascii="Book Antiqua" w:eastAsia="宋体" w:hAnsi="Book Antiqua" w:cs="Times New Roman"/>
          <w:kern w:val="2"/>
          <w:sz w:val="24"/>
          <w:szCs w:val="24"/>
          <w:lang w:eastAsia="zh-CN"/>
        </w:rPr>
        <w:t xml:space="preserve"> </w:t>
      </w:r>
      <w:r w:rsidRPr="00021F0E">
        <w:rPr>
          <w:rFonts w:ascii="Book Antiqua" w:eastAsia="宋体" w:hAnsi="Book Antiqua" w:cs="Times New Roman"/>
          <w:i/>
          <w:kern w:val="2"/>
          <w:sz w:val="24"/>
          <w:szCs w:val="24"/>
          <w:lang w:eastAsia="zh-CN"/>
        </w:rPr>
        <w:t xml:space="preserve">J </w:t>
      </w:r>
      <w:proofErr w:type="spellStart"/>
      <w:r w:rsidRPr="00021F0E">
        <w:rPr>
          <w:rFonts w:ascii="Book Antiqua" w:eastAsia="宋体" w:hAnsi="Book Antiqua" w:cs="Times New Roman"/>
          <w:i/>
          <w:kern w:val="2"/>
          <w:sz w:val="24"/>
          <w:szCs w:val="24"/>
          <w:lang w:eastAsia="zh-CN"/>
        </w:rPr>
        <w:t>Clin</w:t>
      </w:r>
      <w:proofErr w:type="spellEnd"/>
      <w:r w:rsidRPr="00021F0E">
        <w:rPr>
          <w:rFonts w:ascii="Book Antiqua" w:eastAsia="宋体" w:hAnsi="Book Antiqua" w:cs="Times New Roman"/>
          <w:i/>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Oncol</w:t>
      </w:r>
      <w:proofErr w:type="spellEnd"/>
      <w:r w:rsidRPr="00021F0E">
        <w:rPr>
          <w:rFonts w:ascii="Book Antiqua" w:eastAsia="宋体" w:hAnsi="Book Antiqua" w:cs="Times New Roman"/>
          <w:kern w:val="2"/>
          <w:sz w:val="24"/>
          <w:szCs w:val="24"/>
          <w:lang w:eastAsia="zh-CN"/>
        </w:rPr>
        <w:t xml:space="preserve"> 2005; </w:t>
      </w:r>
      <w:r w:rsidRPr="00021F0E">
        <w:rPr>
          <w:rFonts w:ascii="Book Antiqua" w:eastAsia="宋体" w:hAnsi="Book Antiqua" w:cs="Times New Roman"/>
          <w:b/>
          <w:kern w:val="2"/>
          <w:sz w:val="24"/>
          <w:szCs w:val="24"/>
          <w:lang w:eastAsia="zh-CN"/>
        </w:rPr>
        <w:t>23</w:t>
      </w:r>
      <w:r w:rsidRPr="00021F0E">
        <w:rPr>
          <w:rFonts w:ascii="Book Antiqua" w:eastAsia="宋体" w:hAnsi="Book Antiqua" w:cs="Times New Roman"/>
          <w:kern w:val="2"/>
          <w:sz w:val="24"/>
          <w:szCs w:val="24"/>
          <w:lang w:eastAsia="zh-CN"/>
        </w:rPr>
        <w:t>: 4538-4544 [PMID: 16002845 DOI: 10.1200/JCO.2005.23.911]</w:t>
      </w:r>
    </w:p>
    <w:p w14:paraId="7B2394DD"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t xml:space="preserve">9 </w:t>
      </w:r>
      <w:proofErr w:type="spellStart"/>
      <w:r w:rsidRPr="00021F0E">
        <w:rPr>
          <w:rFonts w:ascii="Book Antiqua" w:eastAsia="宋体" w:hAnsi="Book Antiqua" w:cs="Times New Roman"/>
          <w:b/>
          <w:kern w:val="2"/>
          <w:sz w:val="24"/>
          <w:szCs w:val="24"/>
          <w:lang w:eastAsia="zh-CN"/>
        </w:rPr>
        <w:t>Moertel</w:t>
      </w:r>
      <w:proofErr w:type="spellEnd"/>
      <w:r w:rsidRPr="00021F0E">
        <w:rPr>
          <w:rFonts w:ascii="Book Antiqua" w:eastAsia="宋体" w:hAnsi="Book Antiqua" w:cs="Times New Roman"/>
          <w:b/>
          <w:kern w:val="2"/>
          <w:sz w:val="24"/>
          <w:szCs w:val="24"/>
          <w:lang w:eastAsia="zh-CN"/>
        </w:rPr>
        <w:t xml:space="preserve"> CG</w:t>
      </w:r>
      <w:r w:rsidRPr="00021F0E">
        <w:rPr>
          <w:rFonts w:ascii="Book Antiqua" w:eastAsia="宋体" w:hAnsi="Book Antiqua" w:cs="Times New Roman"/>
          <w:kern w:val="2"/>
          <w:sz w:val="24"/>
          <w:szCs w:val="24"/>
          <w:lang w:eastAsia="zh-CN"/>
        </w:rPr>
        <w:t xml:space="preserve">, </w:t>
      </w:r>
      <w:proofErr w:type="spellStart"/>
      <w:r w:rsidRPr="00021F0E">
        <w:rPr>
          <w:rFonts w:ascii="Book Antiqua" w:eastAsia="宋体" w:hAnsi="Book Antiqua" w:cs="Times New Roman"/>
          <w:kern w:val="2"/>
          <w:sz w:val="24"/>
          <w:szCs w:val="24"/>
          <w:lang w:eastAsia="zh-CN"/>
        </w:rPr>
        <w:t>Frytak</w:t>
      </w:r>
      <w:proofErr w:type="spellEnd"/>
      <w:r w:rsidRPr="00021F0E">
        <w:rPr>
          <w:rFonts w:ascii="Book Antiqua" w:eastAsia="宋体" w:hAnsi="Book Antiqua" w:cs="Times New Roman"/>
          <w:kern w:val="2"/>
          <w:sz w:val="24"/>
          <w:szCs w:val="24"/>
          <w:lang w:eastAsia="zh-CN"/>
        </w:rPr>
        <w:t xml:space="preserve"> S, Hahn RG, O'Connell MJ, </w:t>
      </w:r>
      <w:proofErr w:type="spellStart"/>
      <w:r w:rsidRPr="00021F0E">
        <w:rPr>
          <w:rFonts w:ascii="Book Antiqua" w:eastAsia="宋体" w:hAnsi="Book Antiqua" w:cs="Times New Roman"/>
          <w:kern w:val="2"/>
          <w:sz w:val="24"/>
          <w:szCs w:val="24"/>
          <w:lang w:eastAsia="zh-CN"/>
        </w:rPr>
        <w:t>Reitemeier</w:t>
      </w:r>
      <w:proofErr w:type="spellEnd"/>
      <w:r w:rsidRPr="00021F0E">
        <w:rPr>
          <w:rFonts w:ascii="Book Antiqua" w:eastAsia="宋体" w:hAnsi="Book Antiqua" w:cs="Times New Roman"/>
          <w:kern w:val="2"/>
          <w:sz w:val="24"/>
          <w:szCs w:val="24"/>
          <w:lang w:eastAsia="zh-CN"/>
        </w:rPr>
        <w:t xml:space="preserve"> RJ, Rubin J, Schutt AJ, Weiland LH, Childs DS, Holbrook MA, Lavin PT, </w:t>
      </w:r>
      <w:proofErr w:type="spellStart"/>
      <w:r w:rsidRPr="00021F0E">
        <w:rPr>
          <w:rFonts w:ascii="Book Antiqua" w:eastAsia="宋体" w:hAnsi="Book Antiqua" w:cs="Times New Roman"/>
          <w:kern w:val="2"/>
          <w:sz w:val="24"/>
          <w:szCs w:val="24"/>
          <w:lang w:eastAsia="zh-CN"/>
        </w:rPr>
        <w:t>Livstone</w:t>
      </w:r>
      <w:proofErr w:type="spellEnd"/>
      <w:r w:rsidRPr="00021F0E">
        <w:rPr>
          <w:rFonts w:ascii="Book Antiqua" w:eastAsia="宋体" w:hAnsi="Book Antiqua" w:cs="Times New Roman"/>
          <w:kern w:val="2"/>
          <w:sz w:val="24"/>
          <w:szCs w:val="24"/>
          <w:lang w:eastAsia="zh-CN"/>
        </w:rPr>
        <w:t xml:space="preserve"> E, Spiro H, Knowlton A, </w:t>
      </w:r>
      <w:proofErr w:type="spellStart"/>
      <w:r w:rsidRPr="00021F0E">
        <w:rPr>
          <w:rFonts w:ascii="Book Antiqua" w:eastAsia="宋体" w:hAnsi="Book Antiqua" w:cs="Times New Roman"/>
          <w:kern w:val="2"/>
          <w:sz w:val="24"/>
          <w:szCs w:val="24"/>
          <w:lang w:eastAsia="zh-CN"/>
        </w:rPr>
        <w:t>Kalser</w:t>
      </w:r>
      <w:proofErr w:type="spellEnd"/>
      <w:r w:rsidRPr="00021F0E">
        <w:rPr>
          <w:rFonts w:ascii="Book Antiqua" w:eastAsia="宋体" w:hAnsi="Book Antiqua" w:cs="Times New Roman"/>
          <w:kern w:val="2"/>
          <w:sz w:val="24"/>
          <w:szCs w:val="24"/>
          <w:lang w:eastAsia="zh-CN"/>
        </w:rPr>
        <w:t xml:space="preserve"> M, </w:t>
      </w:r>
      <w:proofErr w:type="spellStart"/>
      <w:r w:rsidRPr="00021F0E">
        <w:rPr>
          <w:rFonts w:ascii="Book Antiqua" w:eastAsia="宋体" w:hAnsi="Book Antiqua" w:cs="Times New Roman"/>
          <w:kern w:val="2"/>
          <w:sz w:val="24"/>
          <w:szCs w:val="24"/>
          <w:lang w:eastAsia="zh-CN"/>
        </w:rPr>
        <w:t>Barkin</w:t>
      </w:r>
      <w:proofErr w:type="spellEnd"/>
      <w:r w:rsidRPr="00021F0E">
        <w:rPr>
          <w:rFonts w:ascii="Book Antiqua" w:eastAsia="宋体" w:hAnsi="Book Antiqua" w:cs="Times New Roman"/>
          <w:kern w:val="2"/>
          <w:sz w:val="24"/>
          <w:szCs w:val="24"/>
          <w:lang w:eastAsia="zh-CN"/>
        </w:rPr>
        <w:t xml:space="preserve"> J, </w:t>
      </w:r>
      <w:proofErr w:type="spellStart"/>
      <w:r w:rsidRPr="00021F0E">
        <w:rPr>
          <w:rFonts w:ascii="Book Antiqua" w:eastAsia="宋体" w:hAnsi="Book Antiqua" w:cs="Times New Roman"/>
          <w:kern w:val="2"/>
          <w:sz w:val="24"/>
          <w:szCs w:val="24"/>
          <w:lang w:eastAsia="zh-CN"/>
        </w:rPr>
        <w:t>Lessner</w:t>
      </w:r>
      <w:proofErr w:type="spellEnd"/>
      <w:r w:rsidRPr="00021F0E">
        <w:rPr>
          <w:rFonts w:ascii="Book Antiqua" w:eastAsia="宋体" w:hAnsi="Book Antiqua" w:cs="Times New Roman"/>
          <w:kern w:val="2"/>
          <w:sz w:val="24"/>
          <w:szCs w:val="24"/>
          <w:lang w:eastAsia="zh-CN"/>
        </w:rPr>
        <w:t xml:space="preserve"> H, Mann-Kaplan R, Ramming K, Douglas HO Jr, Thomas P, Nave H, Bateman J, </w:t>
      </w:r>
      <w:proofErr w:type="spellStart"/>
      <w:r w:rsidRPr="00021F0E">
        <w:rPr>
          <w:rFonts w:ascii="Book Antiqua" w:eastAsia="宋体" w:hAnsi="Book Antiqua" w:cs="Times New Roman"/>
          <w:kern w:val="2"/>
          <w:sz w:val="24"/>
          <w:szCs w:val="24"/>
          <w:lang w:eastAsia="zh-CN"/>
        </w:rPr>
        <w:t>Lokich</w:t>
      </w:r>
      <w:proofErr w:type="spellEnd"/>
      <w:r w:rsidRPr="00021F0E">
        <w:rPr>
          <w:rFonts w:ascii="Book Antiqua" w:eastAsia="宋体" w:hAnsi="Book Antiqua" w:cs="Times New Roman"/>
          <w:kern w:val="2"/>
          <w:sz w:val="24"/>
          <w:szCs w:val="24"/>
          <w:lang w:eastAsia="zh-CN"/>
        </w:rPr>
        <w:t xml:space="preserve"> J, Brooks J, Chaffey J, Corson JM, </w:t>
      </w:r>
      <w:proofErr w:type="spellStart"/>
      <w:r w:rsidRPr="00021F0E">
        <w:rPr>
          <w:rFonts w:ascii="Book Antiqua" w:eastAsia="宋体" w:hAnsi="Book Antiqua" w:cs="Times New Roman"/>
          <w:kern w:val="2"/>
          <w:sz w:val="24"/>
          <w:szCs w:val="24"/>
          <w:lang w:eastAsia="zh-CN"/>
        </w:rPr>
        <w:t>Zamcheck</w:t>
      </w:r>
      <w:proofErr w:type="spellEnd"/>
      <w:r w:rsidRPr="00021F0E">
        <w:rPr>
          <w:rFonts w:ascii="Book Antiqua" w:eastAsia="宋体" w:hAnsi="Book Antiqua" w:cs="Times New Roman"/>
          <w:kern w:val="2"/>
          <w:sz w:val="24"/>
          <w:szCs w:val="24"/>
          <w:lang w:eastAsia="zh-CN"/>
        </w:rPr>
        <w:t xml:space="preserve"> N, Novak JW. Therapy of locally unresectable pancreatic carcinoma: a randomized comparison of high dose (6000 </w:t>
      </w:r>
      <w:proofErr w:type="spellStart"/>
      <w:r w:rsidRPr="00021F0E">
        <w:rPr>
          <w:rFonts w:ascii="Book Antiqua" w:eastAsia="宋体" w:hAnsi="Book Antiqua" w:cs="Times New Roman"/>
          <w:kern w:val="2"/>
          <w:sz w:val="24"/>
          <w:szCs w:val="24"/>
          <w:lang w:eastAsia="zh-CN"/>
        </w:rPr>
        <w:t>rads</w:t>
      </w:r>
      <w:proofErr w:type="spellEnd"/>
      <w:r w:rsidRPr="00021F0E">
        <w:rPr>
          <w:rFonts w:ascii="Book Antiqua" w:eastAsia="宋体" w:hAnsi="Book Antiqua" w:cs="Times New Roman"/>
          <w:kern w:val="2"/>
          <w:sz w:val="24"/>
          <w:szCs w:val="24"/>
          <w:lang w:eastAsia="zh-CN"/>
        </w:rPr>
        <w:t xml:space="preserve">) radiation alone, moderate dose radiation (4000 </w:t>
      </w:r>
      <w:proofErr w:type="spellStart"/>
      <w:r w:rsidRPr="00021F0E">
        <w:rPr>
          <w:rFonts w:ascii="Book Antiqua" w:eastAsia="宋体" w:hAnsi="Book Antiqua" w:cs="Times New Roman"/>
          <w:kern w:val="2"/>
          <w:sz w:val="24"/>
          <w:szCs w:val="24"/>
          <w:lang w:eastAsia="zh-CN"/>
        </w:rPr>
        <w:t>rads</w:t>
      </w:r>
      <w:proofErr w:type="spellEnd"/>
      <w:r w:rsidRPr="00021F0E">
        <w:rPr>
          <w:rFonts w:ascii="Book Antiqua" w:eastAsia="宋体" w:hAnsi="Book Antiqua" w:cs="Times New Roman"/>
          <w:kern w:val="2"/>
          <w:sz w:val="24"/>
          <w:szCs w:val="24"/>
          <w:lang w:eastAsia="zh-CN"/>
        </w:rPr>
        <w:t xml:space="preserve"> + 5-fluorouracil), and high dose radiation + 5-fluorouracil: The Gastrointestinal Tumor Study Group. </w:t>
      </w:r>
      <w:r w:rsidRPr="00021F0E">
        <w:rPr>
          <w:rFonts w:ascii="Book Antiqua" w:eastAsia="宋体" w:hAnsi="Book Antiqua" w:cs="Times New Roman"/>
          <w:i/>
          <w:kern w:val="2"/>
          <w:sz w:val="24"/>
          <w:szCs w:val="24"/>
          <w:lang w:eastAsia="zh-CN"/>
        </w:rPr>
        <w:t>Cancer</w:t>
      </w:r>
      <w:r w:rsidRPr="00021F0E">
        <w:rPr>
          <w:rFonts w:ascii="Book Antiqua" w:eastAsia="宋体" w:hAnsi="Book Antiqua" w:cs="Times New Roman"/>
          <w:kern w:val="2"/>
          <w:sz w:val="24"/>
          <w:szCs w:val="24"/>
          <w:lang w:eastAsia="zh-CN"/>
        </w:rPr>
        <w:t xml:space="preserve"> 1981; </w:t>
      </w:r>
      <w:r w:rsidRPr="00021F0E">
        <w:rPr>
          <w:rFonts w:ascii="Book Antiqua" w:eastAsia="宋体" w:hAnsi="Book Antiqua" w:cs="Times New Roman"/>
          <w:b/>
          <w:kern w:val="2"/>
          <w:sz w:val="24"/>
          <w:szCs w:val="24"/>
          <w:lang w:eastAsia="zh-CN"/>
        </w:rPr>
        <w:t>48</w:t>
      </w:r>
      <w:r w:rsidRPr="00021F0E">
        <w:rPr>
          <w:rFonts w:ascii="Book Antiqua" w:eastAsia="宋体" w:hAnsi="Book Antiqua" w:cs="Times New Roman"/>
          <w:kern w:val="2"/>
          <w:sz w:val="24"/>
          <w:szCs w:val="24"/>
          <w:lang w:eastAsia="zh-CN"/>
        </w:rPr>
        <w:t>: 1705-1710 [PMID: 7284971 DOI: 10.1002/1097-0142(19811015)48:8&lt;1705:</w:t>
      </w:r>
      <w:proofErr w:type="gramStart"/>
      <w:r w:rsidRPr="00021F0E">
        <w:rPr>
          <w:rFonts w:ascii="Book Antiqua" w:eastAsia="宋体" w:hAnsi="Book Antiqua" w:cs="Times New Roman"/>
          <w:kern w:val="2"/>
          <w:sz w:val="24"/>
          <w:szCs w:val="24"/>
          <w:lang w:eastAsia="zh-CN"/>
        </w:rPr>
        <w:t>:aid</w:t>
      </w:r>
      <w:proofErr w:type="gramEnd"/>
      <w:r w:rsidRPr="00021F0E">
        <w:rPr>
          <w:rFonts w:ascii="Book Antiqua" w:eastAsia="宋体" w:hAnsi="Book Antiqua" w:cs="Times New Roman"/>
          <w:kern w:val="2"/>
          <w:sz w:val="24"/>
          <w:szCs w:val="24"/>
          <w:lang w:eastAsia="zh-CN"/>
        </w:rPr>
        <w:t>-cncr2820480803&gt;3.0.co;2-4]</w:t>
      </w:r>
    </w:p>
    <w:p w14:paraId="1F12E3C3" w14:textId="0B53B631"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t>10</w:t>
      </w:r>
      <w:r w:rsidR="00E93D1F" w:rsidRPr="00021F0E">
        <w:rPr>
          <w:rFonts w:ascii="Book Antiqua" w:eastAsia="宋体" w:hAnsi="Book Antiqua" w:cs="Times New Roman"/>
          <w:kern w:val="2"/>
          <w:sz w:val="24"/>
          <w:szCs w:val="24"/>
          <w:lang w:eastAsia="zh-CN"/>
        </w:rPr>
        <w:t xml:space="preserve"> </w:t>
      </w:r>
      <w:r w:rsidRPr="00021F0E">
        <w:rPr>
          <w:rFonts w:ascii="Book Antiqua" w:eastAsia="宋体" w:hAnsi="Book Antiqua" w:cs="Times New Roman"/>
          <w:kern w:val="2"/>
          <w:sz w:val="24"/>
          <w:szCs w:val="24"/>
          <w:lang w:eastAsia="zh-CN"/>
        </w:rPr>
        <w:t xml:space="preserve">Treatment of locally unresectable carcinoma of the pancreas: comparison of combined-modality therapy (chemotherapy plus radiotherapy) to chemotherapy alone. </w:t>
      </w:r>
      <w:proofErr w:type="gramStart"/>
      <w:r w:rsidRPr="00021F0E">
        <w:rPr>
          <w:rFonts w:ascii="Book Antiqua" w:eastAsia="宋体" w:hAnsi="Book Antiqua" w:cs="Times New Roman"/>
          <w:kern w:val="2"/>
          <w:sz w:val="24"/>
          <w:szCs w:val="24"/>
          <w:lang w:eastAsia="zh-CN"/>
        </w:rPr>
        <w:t>Gastrointestinal Tumor Study Group.</w:t>
      </w:r>
      <w:proofErr w:type="gramEnd"/>
      <w:r w:rsidRPr="00021F0E">
        <w:rPr>
          <w:rFonts w:ascii="Book Antiqua" w:eastAsia="宋体" w:hAnsi="Book Antiqua" w:cs="Times New Roman"/>
          <w:kern w:val="2"/>
          <w:sz w:val="24"/>
          <w:szCs w:val="24"/>
          <w:lang w:eastAsia="zh-CN"/>
        </w:rPr>
        <w:t xml:space="preserve"> </w:t>
      </w:r>
      <w:r w:rsidRPr="00021F0E">
        <w:rPr>
          <w:rFonts w:ascii="Book Antiqua" w:eastAsia="宋体" w:hAnsi="Book Antiqua" w:cs="Times New Roman"/>
          <w:i/>
          <w:kern w:val="2"/>
          <w:sz w:val="24"/>
          <w:szCs w:val="24"/>
          <w:lang w:eastAsia="zh-CN"/>
        </w:rPr>
        <w:t>J Natl Cancer Inst</w:t>
      </w:r>
      <w:r w:rsidRPr="00021F0E">
        <w:rPr>
          <w:rFonts w:ascii="Book Antiqua" w:eastAsia="宋体" w:hAnsi="Book Antiqua" w:cs="Times New Roman"/>
          <w:kern w:val="2"/>
          <w:sz w:val="24"/>
          <w:szCs w:val="24"/>
          <w:lang w:eastAsia="zh-CN"/>
        </w:rPr>
        <w:t xml:space="preserve"> 1988; </w:t>
      </w:r>
      <w:r w:rsidRPr="00021F0E">
        <w:rPr>
          <w:rFonts w:ascii="Book Antiqua" w:eastAsia="宋体" w:hAnsi="Book Antiqua" w:cs="Times New Roman"/>
          <w:b/>
          <w:kern w:val="2"/>
          <w:sz w:val="24"/>
          <w:szCs w:val="24"/>
          <w:lang w:eastAsia="zh-CN"/>
        </w:rPr>
        <w:t>80</w:t>
      </w:r>
      <w:r w:rsidRPr="00021F0E">
        <w:rPr>
          <w:rFonts w:ascii="Book Antiqua" w:eastAsia="宋体" w:hAnsi="Book Antiqua" w:cs="Times New Roman"/>
          <w:kern w:val="2"/>
          <w:sz w:val="24"/>
          <w:szCs w:val="24"/>
          <w:lang w:eastAsia="zh-CN"/>
        </w:rPr>
        <w:t>: 751-755 [PMID: 2898536 DOI: 10.1093/</w:t>
      </w:r>
      <w:proofErr w:type="spellStart"/>
      <w:r w:rsidRPr="00021F0E">
        <w:rPr>
          <w:rFonts w:ascii="Book Antiqua" w:eastAsia="宋体" w:hAnsi="Book Antiqua" w:cs="Times New Roman"/>
          <w:kern w:val="2"/>
          <w:sz w:val="24"/>
          <w:szCs w:val="24"/>
          <w:lang w:eastAsia="zh-CN"/>
        </w:rPr>
        <w:t>jnci</w:t>
      </w:r>
      <w:proofErr w:type="spellEnd"/>
      <w:r w:rsidRPr="00021F0E">
        <w:rPr>
          <w:rFonts w:ascii="Book Antiqua" w:eastAsia="宋体" w:hAnsi="Book Antiqua" w:cs="Times New Roman"/>
          <w:kern w:val="2"/>
          <w:sz w:val="24"/>
          <w:szCs w:val="24"/>
          <w:lang w:eastAsia="zh-CN"/>
        </w:rPr>
        <w:t>/80.10.751]</w:t>
      </w:r>
    </w:p>
    <w:p w14:paraId="32B884E2"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t xml:space="preserve">11 </w:t>
      </w:r>
      <w:r w:rsidRPr="00021F0E">
        <w:rPr>
          <w:rFonts w:ascii="Book Antiqua" w:eastAsia="宋体" w:hAnsi="Book Antiqua" w:cs="Times New Roman"/>
          <w:b/>
          <w:kern w:val="2"/>
          <w:sz w:val="24"/>
          <w:szCs w:val="24"/>
          <w:lang w:eastAsia="zh-CN"/>
        </w:rPr>
        <w:t>Miller RC</w:t>
      </w:r>
      <w:r w:rsidRPr="00021F0E">
        <w:rPr>
          <w:rFonts w:ascii="Book Antiqua" w:eastAsia="宋体" w:hAnsi="Book Antiqua" w:cs="Times New Roman"/>
          <w:kern w:val="2"/>
          <w:sz w:val="24"/>
          <w:szCs w:val="24"/>
          <w:lang w:eastAsia="zh-CN"/>
        </w:rPr>
        <w:t xml:space="preserve">, </w:t>
      </w:r>
      <w:proofErr w:type="spellStart"/>
      <w:r w:rsidRPr="00021F0E">
        <w:rPr>
          <w:rFonts w:ascii="Book Antiqua" w:eastAsia="宋体" w:hAnsi="Book Antiqua" w:cs="Times New Roman"/>
          <w:kern w:val="2"/>
          <w:sz w:val="24"/>
          <w:szCs w:val="24"/>
          <w:lang w:eastAsia="zh-CN"/>
        </w:rPr>
        <w:t>Iott</w:t>
      </w:r>
      <w:proofErr w:type="spellEnd"/>
      <w:r w:rsidRPr="00021F0E">
        <w:rPr>
          <w:rFonts w:ascii="Book Antiqua" w:eastAsia="宋体" w:hAnsi="Book Antiqua" w:cs="Times New Roman"/>
          <w:kern w:val="2"/>
          <w:sz w:val="24"/>
          <w:szCs w:val="24"/>
          <w:lang w:eastAsia="zh-CN"/>
        </w:rPr>
        <w:t xml:space="preserve"> MJ, </w:t>
      </w:r>
      <w:proofErr w:type="spellStart"/>
      <w:r w:rsidRPr="00021F0E">
        <w:rPr>
          <w:rFonts w:ascii="Book Antiqua" w:eastAsia="宋体" w:hAnsi="Book Antiqua" w:cs="Times New Roman"/>
          <w:kern w:val="2"/>
          <w:sz w:val="24"/>
          <w:szCs w:val="24"/>
          <w:lang w:eastAsia="zh-CN"/>
        </w:rPr>
        <w:t>Corsini</w:t>
      </w:r>
      <w:proofErr w:type="spellEnd"/>
      <w:r w:rsidRPr="00021F0E">
        <w:rPr>
          <w:rFonts w:ascii="Book Antiqua" w:eastAsia="宋体" w:hAnsi="Book Antiqua" w:cs="Times New Roman"/>
          <w:kern w:val="2"/>
          <w:sz w:val="24"/>
          <w:szCs w:val="24"/>
          <w:lang w:eastAsia="zh-CN"/>
        </w:rPr>
        <w:t xml:space="preserve"> MM. Review of adjuvant </w:t>
      </w:r>
      <w:proofErr w:type="spellStart"/>
      <w:r w:rsidRPr="00021F0E">
        <w:rPr>
          <w:rFonts w:ascii="Book Antiqua" w:eastAsia="宋体" w:hAnsi="Book Antiqua" w:cs="Times New Roman"/>
          <w:kern w:val="2"/>
          <w:sz w:val="24"/>
          <w:szCs w:val="24"/>
          <w:lang w:eastAsia="zh-CN"/>
        </w:rPr>
        <w:t>radiochemotherapy</w:t>
      </w:r>
      <w:proofErr w:type="spellEnd"/>
      <w:r w:rsidRPr="00021F0E">
        <w:rPr>
          <w:rFonts w:ascii="Book Antiqua" w:eastAsia="宋体" w:hAnsi="Book Antiqua" w:cs="Times New Roman"/>
          <w:kern w:val="2"/>
          <w:sz w:val="24"/>
          <w:szCs w:val="24"/>
          <w:lang w:eastAsia="zh-CN"/>
        </w:rPr>
        <w:t xml:space="preserve"> for resected pancreatic cancer and results from Mayo Clinic for the 5th JUCTS symposium. </w:t>
      </w:r>
      <w:proofErr w:type="spellStart"/>
      <w:r w:rsidRPr="00021F0E">
        <w:rPr>
          <w:rFonts w:ascii="Book Antiqua" w:eastAsia="宋体" w:hAnsi="Book Antiqua" w:cs="Times New Roman"/>
          <w:i/>
          <w:kern w:val="2"/>
          <w:sz w:val="24"/>
          <w:szCs w:val="24"/>
          <w:lang w:eastAsia="zh-CN"/>
        </w:rPr>
        <w:t>Int</w:t>
      </w:r>
      <w:proofErr w:type="spellEnd"/>
      <w:r w:rsidRPr="00021F0E">
        <w:rPr>
          <w:rFonts w:ascii="Book Antiqua" w:eastAsia="宋体" w:hAnsi="Book Antiqua" w:cs="Times New Roman"/>
          <w:i/>
          <w:kern w:val="2"/>
          <w:sz w:val="24"/>
          <w:szCs w:val="24"/>
          <w:lang w:eastAsia="zh-CN"/>
        </w:rPr>
        <w:t xml:space="preserve"> J </w:t>
      </w:r>
      <w:proofErr w:type="spellStart"/>
      <w:r w:rsidRPr="00021F0E">
        <w:rPr>
          <w:rFonts w:ascii="Book Antiqua" w:eastAsia="宋体" w:hAnsi="Book Antiqua" w:cs="Times New Roman"/>
          <w:i/>
          <w:kern w:val="2"/>
          <w:sz w:val="24"/>
          <w:szCs w:val="24"/>
          <w:lang w:eastAsia="zh-CN"/>
        </w:rPr>
        <w:t>Radiat</w:t>
      </w:r>
      <w:proofErr w:type="spellEnd"/>
      <w:r w:rsidRPr="00021F0E">
        <w:rPr>
          <w:rFonts w:ascii="Book Antiqua" w:eastAsia="宋体" w:hAnsi="Book Antiqua" w:cs="Times New Roman"/>
          <w:i/>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Oncol</w:t>
      </w:r>
      <w:proofErr w:type="spellEnd"/>
      <w:r w:rsidRPr="00021F0E">
        <w:rPr>
          <w:rFonts w:ascii="Book Antiqua" w:eastAsia="宋体" w:hAnsi="Book Antiqua" w:cs="Times New Roman"/>
          <w:i/>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Biol</w:t>
      </w:r>
      <w:proofErr w:type="spellEnd"/>
      <w:r w:rsidRPr="00021F0E">
        <w:rPr>
          <w:rFonts w:ascii="Book Antiqua" w:eastAsia="宋体" w:hAnsi="Book Antiqua" w:cs="Times New Roman"/>
          <w:i/>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Phys</w:t>
      </w:r>
      <w:proofErr w:type="spellEnd"/>
      <w:r w:rsidRPr="00021F0E">
        <w:rPr>
          <w:rFonts w:ascii="Book Antiqua" w:eastAsia="宋体" w:hAnsi="Book Antiqua" w:cs="Times New Roman"/>
          <w:kern w:val="2"/>
          <w:sz w:val="24"/>
          <w:szCs w:val="24"/>
          <w:lang w:eastAsia="zh-CN"/>
        </w:rPr>
        <w:t xml:space="preserve"> 2009; </w:t>
      </w:r>
      <w:r w:rsidRPr="00021F0E">
        <w:rPr>
          <w:rFonts w:ascii="Book Antiqua" w:eastAsia="宋体" w:hAnsi="Book Antiqua" w:cs="Times New Roman"/>
          <w:b/>
          <w:kern w:val="2"/>
          <w:sz w:val="24"/>
          <w:szCs w:val="24"/>
          <w:lang w:eastAsia="zh-CN"/>
        </w:rPr>
        <w:t>75</w:t>
      </w:r>
      <w:r w:rsidRPr="00021F0E">
        <w:rPr>
          <w:rFonts w:ascii="Book Antiqua" w:eastAsia="宋体" w:hAnsi="Book Antiqua" w:cs="Times New Roman"/>
          <w:kern w:val="2"/>
          <w:sz w:val="24"/>
          <w:szCs w:val="24"/>
          <w:lang w:eastAsia="zh-CN"/>
        </w:rPr>
        <w:t>: 364-368 [PMID: 19735864 DOI: 10.1016/j.ijrobp.2008.11.069]</w:t>
      </w:r>
    </w:p>
    <w:p w14:paraId="6BCEB228"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t xml:space="preserve">12 </w:t>
      </w:r>
      <w:proofErr w:type="spellStart"/>
      <w:r w:rsidRPr="00021F0E">
        <w:rPr>
          <w:rFonts w:ascii="Book Antiqua" w:eastAsia="宋体" w:hAnsi="Book Antiqua" w:cs="Times New Roman"/>
          <w:b/>
          <w:kern w:val="2"/>
          <w:sz w:val="24"/>
          <w:szCs w:val="24"/>
          <w:lang w:eastAsia="zh-CN"/>
        </w:rPr>
        <w:t>Koong</w:t>
      </w:r>
      <w:proofErr w:type="spellEnd"/>
      <w:r w:rsidRPr="00021F0E">
        <w:rPr>
          <w:rFonts w:ascii="Book Antiqua" w:eastAsia="宋体" w:hAnsi="Book Antiqua" w:cs="Times New Roman"/>
          <w:b/>
          <w:kern w:val="2"/>
          <w:sz w:val="24"/>
          <w:szCs w:val="24"/>
          <w:lang w:eastAsia="zh-CN"/>
        </w:rPr>
        <w:t xml:space="preserve"> AC</w:t>
      </w:r>
      <w:r w:rsidRPr="00021F0E">
        <w:rPr>
          <w:rFonts w:ascii="Book Antiqua" w:eastAsia="宋体" w:hAnsi="Book Antiqua" w:cs="Times New Roman"/>
          <w:kern w:val="2"/>
          <w:sz w:val="24"/>
          <w:szCs w:val="24"/>
          <w:lang w:eastAsia="zh-CN"/>
        </w:rPr>
        <w:t xml:space="preserve">, Le QT, Ho A, Fong B, Fisher G, Cho C, Ford J, </w:t>
      </w:r>
      <w:proofErr w:type="spellStart"/>
      <w:r w:rsidRPr="00021F0E">
        <w:rPr>
          <w:rFonts w:ascii="Book Antiqua" w:eastAsia="宋体" w:hAnsi="Book Antiqua" w:cs="Times New Roman"/>
          <w:kern w:val="2"/>
          <w:sz w:val="24"/>
          <w:szCs w:val="24"/>
          <w:lang w:eastAsia="zh-CN"/>
        </w:rPr>
        <w:t>Poen</w:t>
      </w:r>
      <w:proofErr w:type="spellEnd"/>
      <w:r w:rsidRPr="00021F0E">
        <w:rPr>
          <w:rFonts w:ascii="Book Antiqua" w:eastAsia="宋体" w:hAnsi="Book Antiqua" w:cs="Times New Roman"/>
          <w:kern w:val="2"/>
          <w:sz w:val="24"/>
          <w:szCs w:val="24"/>
          <w:lang w:eastAsia="zh-CN"/>
        </w:rPr>
        <w:t xml:space="preserve"> J, Gibbs IC, Mehta VK, </w:t>
      </w:r>
      <w:proofErr w:type="spellStart"/>
      <w:r w:rsidRPr="00021F0E">
        <w:rPr>
          <w:rFonts w:ascii="Book Antiqua" w:eastAsia="宋体" w:hAnsi="Book Antiqua" w:cs="Times New Roman"/>
          <w:kern w:val="2"/>
          <w:sz w:val="24"/>
          <w:szCs w:val="24"/>
          <w:lang w:eastAsia="zh-CN"/>
        </w:rPr>
        <w:t>Kee</w:t>
      </w:r>
      <w:proofErr w:type="spellEnd"/>
      <w:r w:rsidRPr="00021F0E">
        <w:rPr>
          <w:rFonts w:ascii="Book Antiqua" w:eastAsia="宋体" w:hAnsi="Book Antiqua" w:cs="Times New Roman"/>
          <w:kern w:val="2"/>
          <w:sz w:val="24"/>
          <w:szCs w:val="24"/>
          <w:lang w:eastAsia="zh-CN"/>
        </w:rPr>
        <w:t xml:space="preserve"> S, </w:t>
      </w:r>
      <w:proofErr w:type="spellStart"/>
      <w:r w:rsidRPr="00021F0E">
        <w:rPr>
          <w:rFonts w:ascii="Book Antiqua" w:eastAsia="宋体" w:hAnsi="Book Antiqua" w:cs="Times New Roman"/>
          <w:kern w:val="2"/>
          <w:sz w:val="24"/>
          <w:szCs w:val="24"/>
          <w:lang w:eastAsia="zh-CN"/>
        </w:rPr>
        <w:t>Trueblood</w:t>
      </w:r>
      <w:proofErr w:type="spellEnd"/>
      <w:r w:rsidRPr="00021F0E">
        <w:rPr>
          <w:rFonts w:ascii="Book Antiqua" w:eastAsia="宋体" w:hAnsi="Book Antiqua" w:cs="Times New Roman"/>
          <w:kern w:val="2"/>
          <w:sz w:val="24"/>
          <w:szCs w:val="24"/>
          <w:lang w:eastAsia="zh-CN"/>
        </w:rPr>
        <w:t xml:space="preserve"> W, Yang G, </w:t>
      </w:r>
      <w:proofErr w:type="spellStart"/>
      <w:r w:rsidRPr="00021F0E">
        <w:rPr>
          <w:rFonts w:ascii="Book Antiqua" w:eastAsia="宋体" w:hAnsi="Book Antiqua" w:cs="Times New Roman"/>
          <w:kern w:val="2"/>
          <w:sz w:val="24"/>
          <w:szCs w:val="24"/>
          <w:lang w:eastAsia="zh-CN"/>
        </w:rPr>
        <w:t>Bastidas</w:t>
      </w:r>
      <w:proofErr w:type="spellEnd"/>
      <w:r w:rsidRPr="00021F0E">
        <w:rPr>
          <w:rFonts w:ascii="Book Antiqua" w:eastAsia="宋体" w:hAnsi="Book Antiqua" w:cs="Times New Roman"/>
          <w:kern w:val="2"/>
          <w:sz w:val="24"/>
          <w:szCs w:val="24"/>
          <w:lang w:eastAsia="zh-CN"/>
        </w:rPr>
        <w:t xml:space="preserve"> JA. Phase I study of stereotactic radiosurgery in patients with locally advanced pancreatic cancer. </w:t>
      </w:r>
      <w:proofErr w:type="spellStart"/>
      <w:r w:rsidRPr="00021F0E">
        <w:rPr>
          <w:rFonts w:ascii="Book Antiqua" w:eastAsia="宋体" w:hAnsi="Book Antiqua" w:cs="Times New Roman"/>
          <w:i/>
          <w:kern w:val="2"/>
          <w:sz w:val="24"/>
          <w:szCs w:val="24"/>
          <w:lang w:eastAsia="zh-CN"/>
        </w:rPr>
        <w:t>Int</w:t>
      </w:r>
      <w:proofErr w:type="spellEnd"/>
      <w:r w:rsidRPr="00021F0E">
        <w:rPr>
          <w:rFonts w:ascii="Book Antiqua" w:eastAsia="宋体" w:hAnsi="Book Antiqua" w:cs="Times New Roman"/>
          <w:i/>
          <w:kern w:val="2"/>
          <w:sz w:val="24"/>
          <w:szCs w:val="24"/>
          <w:lang w:eastAsia="zh-CN"/>
        </w:rPr>
        <w:t xml:space="preserve"> J </w:t>
      </w:r>
      <w:proofErr w:type="spellStart"/>
      <w:r w:rsidRPr="00021F0E">
        <w:rPr>
          <w:rFonts w:ascii="Book Antiqua" w:eastAsia="宋体" w:hAnsi="Book Antiqua" w:cs="Times New Roman"/>
          <w:i/>
          <w:kern w:val="2"/>
          <w:sz w:val="24"/>
          <w:szCs w:val="24"/>
          <w:lang w:eastAsia="zh-CN"/>
        </w:rPr>
        <w:t>Radiat</w:t>
      </w:r>
      <w:proofErr w:type="spellEnd"/>
      <w:r w:rsidRPr="00021F0E">
        <w:rPr>
          <w:rFonts w:ascii="Book Antiqua" w:eastAsia="宋体" w:hAnsi="Book Antiqua" w:cs="Times New Roman"/>
          <w:i/>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Oncol</w:t>
      </w:r>
      <w:proofErr w:type="spellEnd"/>
      <w:r w:rsidRPr="00021F0E">
        <w:rPr>
          <w:rFonts w:ascii="Book Antiqua" w:eastAsia="宋体" w:hAnsi="Book Antiqua" w:cs="Times New Roman"/>
          <w:i/>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Biol</w:t>
      </w:r>
      <w:proofErr w:type="spellEnd"/>
      <w:r w:rsidRPr="00021F0E">
        <w:rPr>
          <w:rFonts w:ascii="Book Antiqua" w:eastAsia="宋体" w:hAnsi="Book Antiqua" w:cs="Times New Roman"/>
          <w:i/>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Phys</w:t>
      </w:r>
      <w:proofErr w:type="spellEnd"/>
      <w:r w:rsidRPr="00021F0E">
        <w:rPr>
          <w:rFonts w:ascii="Book Antiqua" w:eastAsia="宋体" w:hAnsi="Book Antiqua" w:cs="Times New Roman"/>
          <w:kern w:val="2"/>
          <w:sz w:val="24"/>
          <w:szCs w:val="24"/>
          <w:lang w:eastAsia="zh-CN"/>
        </w:rPr>
        <w:t xml:space="preserve"> 2004; </w:t>
      </w:r>
      <w:r w:rsidRPr="00021F0E">
        <w:rPr>
          <w:rFonts w:ascii="Book Antiqua" w:eastAsia="宋体" w:hAnsi="Book Antiqua" w:cs="Times New Roman"/>
          <w:b/>
          <w:kern w:val="2"/>
          <w:sz w:val="24"/>
          <w:szCs w:val="24"/>
          <w:lang w:eastAsia="zh-CN"/>
        </w:rPr>
        <w:t>58</w:t>
      </w:r>
      <w:r w:rsidRPr="00021F0E">
        <w:rPr>
          <w:rFonts w:ascii="Book Antiqua" w:eastAsia="宋体" w:hAnsi="Book Antiqua" w:cs="Times New Roman"/>
          <w:kern w:val="2"/>
          <w:sz w:val="24"/>
          <w:szCs w:val="24"/>
          <w:lang w:eastAsia="zh-CN"/>
        </w:rPr>
        <w:t>: 1017-1021 [PMID: 15001240 DOI: 10.1016/j.ijrobp.2003.11.004]</w:t>
      </w:r>
    </w:p>
    <w:p w14:paraId="7395A37C"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lastRenderedPageBreak/>
        <w:t xml:space="preserve">13 </w:t>
      </w:r>
      <w:proofErr w:type="spellStart"/>
      <w:r w:rsidRPr="00021F0E">
        <w:rPr>
          <w:rFonts w:ascii="Book Antiqua" w:eastAsia="宋体" w:hAnsi="Book Antiqua" w:cs="Times New Roman"/>
          <w:b/>
          <w:kern w:val="2"/>
          <w:sz w:val="24"/>
          <w:szCs w:val="24"/>
          <w:lang w:eastAsia="zh-CN"/>
        </w:rPr>
        <w:t>Koong</w:t>
      </w:r>
      <w:proofErr w:type="spellEnd"/>
      <w:r w:rsidRPr="00021F0E">
        <w:rPr>
          <w:rFonts w:ascii="Book Antiqua" w:eastAsia="宋体" w:hAnsi="Book Antiqua" w:cs="Times New Roman"/>
          <w:b/>
          <w:kern w:val="2"/>
          <w:sz w:val="24"/>
          <w:szCs w:val="24"/>
          <w:lang w:eastAsia="zh-CN"/>
        </w:rPr>
        <w:t xml:space="preserve"> AC</w:t>
      </w:r>
      <w:r w:rsidRPr="00021F0E">
        <w:rPr>
          <w:rFonts w:ascii="Book Antiqua" w:eastAsia="宋体" w:hAnsi="Book Antiqua" w:cs="Times New Roman"/>
          <w:kern w:val="2"/>
          <w:sz w:val="24"/>
          <w:szCs w:val="24"/>
          <w:lang w:eastAsia="zh-CN"/>
        </w:rPr>
        <w:t xml:space="preserve">, </w:t>
      </w:r>
      <w:proofErr w:type="spellStart"/>
      <w:r w:rsidRPr="00021F0E">
        <w:rPr>
          <w:rFonts w:ascii="Book Antiqua" w:eastAsia="宋体" w:hAnsi="Book Antiqua" w:cs="Times New Roman"/>
          <w:kern w:val="2"/>
          <w:sz w:val="24"/>
          <w:szCs w:val="24"/>
          <w:lang w:eastAsia="zh-CN"/>
        </w:rPr>
        <w:t>Christofferson</w:t>
      </w:r>
      <w:proofErr w:type="spellEnd"/>
      <w:r w:rsidRPr="00021F0E">
        <w:rPr>
          <w:rFonts w:ascii="Book Antiqua" w:eastAsia="宋体" w:hAnsi="Book Antiqua" w:cs="Times New Roman"/>
          <w:kern w:val="2"/>
          <w:sz w:val="24"/>
          <w:szCs w:val="24"/>
          <w:lang w:eastAsia="zh-CN"/>
        </w:rPr>
        <w:t xml:space="preserve"> E, Le QT, Goodman KA, Ho A, </w:t>
      </w:r>
      <w:proofErr w:type="spellStart"/>
      <w:r w:rsidRPr="00021F0E">
        <w:rPr>
          <w:rFonts w:ascii="Book Antiqua" w:eastAsia="宋体" w:hAnsi="Book Antiqua" w:cs="Times New Roman"/>
          <w:kern w:val="2"/>
          <w:sz w:val="24"/>
          <w:szCs w:val="24"/>
          <w:lang w:eastAsia="zh-CN"/>
        </w:rPr>
        <w:t>Kuo</w:t>
      </w:r>
      <w:proofErr w:type="spellEnd"/>
      <w:r w:rsidRPr="00021F0E">
        <w:rPr>
          <w:rFonts w:ascii="Book Antiqua" w:eastAsia="宋体" w:hAnsi="Book Antiqua" w:cs="Times New Roman"/>
          <w:kern w:val="2"/>
          <w:sz w:val="24"/>
          <w:szCs w:val="24"/>
          <w:lang w:eastAsia="zh-CN"/>
        </w:rPr>
        <w:t xml:space="preserve"> T, Ford JM, Fisher GA, Greco R, Norton J, Yang GP. Phase II study to assess the efficacy of conventionally fractionated radiotherapy followed by a stereotactic radiosurgery boost in patients with locally advanced pancreatic cancer. </w:t>
      </w:r>
      <w:proofErr w:type="spellStart"/>
      <w:r w:rsidRPr="00021F0E">
        <w:rPr>
          <w:rFonts w:ascii="Book Antiqua" w:eastAsia="宋体" w:hAnsi="Book Antiqua" w:cs="Times New Roman"/>
          <w:i/>
          <w:kern w:val="2"/>
          <w:sz w:val="24"/>
          <w:szCs w:val="24"/>
          <w:lang w:eastAsia="zh-CN"/>
        </w:rPr>
        <w:t>Int</w:t>
      </w:r>
      <w:proofErr w:type="spellEnd"/>
      <w:r w:rsidRPr="00021F0E">
        <w:rPr>
          <w:rFonts w:ascii="Book Antiqua" w:eastAsia="宋体" w:hAnsi="Book Antiqua" w:cs="Times New Roman"/>
          <w:i/>
          <w:kern w:val="2"/>
          <w:sz w:val="24"/>
          <w:szCs w:val="24"/>
          <w:lang w:eastAsia="zh-CN"/>
        </w:rPr>
        <w:t xml:space="preserve"> J </w:t>
      </w:r>
      <w:proofErr w:type="spellStart"/>
      <w:r w:rsidRPr="00021F0E">
        <w:rPr>
          <w:rFonts w:ascii="Book Antiqua" w:eastAsia="宋体" w:hAnsi="Book Antiqua" w:cs="Times New Roman"/>
          <w:i/>
          <w:kern w:val="2"/>
          <w:sz w:val="24"/>
          <w:szCs w:val="24"/>
          <w:lang w:eastAsia="zh-CN"/>
        </w:rPr>
        <w:t>Radiat</w:t>
      </w:r>
      <w:proofErr w:type="spellEnd"/>
      <w:r w:rsidRPr="00021F0E">
        <w:rPr>
          <w:rFonts w:ascii="Book Antiqua" w:eastAsia="宋体" w:hAnsi="Book Antiqua" w:cs="Times New Roman"/>
          <w:i/>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Oncol</w:t>
      </w:r>
      <w:proofErr w:type="spellEnd"/>
      <w:r w:rsidRPr="00021F0E">
        <w:rPr>
          <w:rFonts w:ascii="Book Antiqua" w:eastAsia="宋体" w:hAnsi="Book Antiqua" w:cs="Times New Roman"/>
          <w:i/>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Biol</w:t>
      </w:r>
      <w:proofErr w:type="spellEnd"/>
      <w:r w:rsidRPr="00021F0E">
        <w:rPr>
          <w:rFonts w:ascii="Book Antiqua" w:eastAsia="宋体" w:hAnsi="Book Antiqua" w:cs="Times New Roman"/>
          <w:i/>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Phys</w:t>
      </w:r>
      <w:proofErr w:type="spellEnd"/>
      <w:r w:rsidRPr="00021F0E">
        <w:rPr>
          <w:rFonts w:ascii="Book Antiqua" w:eastAsia="宋体" w:hAnsi="Book Antiqua" w:cs="Times New Roman"/>
          <w:kern w:val="2"/>
          <w:sz w:val="24"/>
          <w:szCs w:val="24"/>
          <w:lang w:eastAsia="zh-CN"/>
        </w:rPr>
        <w:t xml:space="preserve"> 2005; </w:t>
      </w:r>
      <w:r w:rsidRPr="00021F0E">
        <w:rPr>
          <w:rFonts w:ascii="Book Antiqua" w:eastAsia="宋体" w:hAnsi="Book Antiqua" w:cs="Times New Roman"/>
          <w:b/>
          <w:kern w:val="2"/>
          <w:sz w:val="24"/>
          <w:szCs w:val="24"/>
          <w:lang w:eastAsia="zh-CN"/>
        </w:rPr>
        <w:t>63</w:t>
      </w:r>
      <w:r w:rsidRPr="00021F0E">
        <w:rPr>
          <w:rFonts w:ascii="Book Antiqua" w:eastAsia="宋体" w:hAnsi="Book Antiqua" w:cs="Times New Roman"/>
          <w:kern w:val="2"/>
          <w:sz w:val="24"/>
          <w:szCs w:val="24"/>
          <w:lang w:eastAsia="zh-CN"/>
        </w:rPr>
        <w:t>: 320-323 [PMID: 16168826 DOI: 10.1016/j.ijrobp.2005.07.002]</w:t>
      </w:r>
    </w:p>
    <w:p w14:paraId="4EADCF19"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t xml:space="preserve">14 </w:t>
      </w:r>
      <w:r w:rsidRPr="00021F0E">
        <w:rPr>
          <w:rFonts w:ascii="Book Antiqua" w:eastAsia="宋体" w:hAnsi="Book Antiqua" w:cs="Times New Roman"/>
          <w:b/>
          <w:kern w:val="2"/>
          <w:sz w:val="24"/>
          <w:szCs w:val="24"/>
          <w:lang w:eastAsia="zh-CN"/>
        </w:rPr>
        <w:t>Timmerman RD</w:t>
      </w:r>
      <w:r w:rsidRPr="00021F0E">
        <w:rPr>
          <w:rFonts w:ascii="Book Antiqua" w:eastAsia="宋体" w:hAnsi="Book Antiqua" w:cs="Times New Roman"/>
          <w:kern w:val="2"/>
          <w:sz w:val="24"/>
          <w:szCs w:val="24"/>
          <w:lang w:eastAsia="zh-CN"/>
        </w:rPr>
        <w:t xml:space="preserve">, Kavanagh BD, Cho LC, </w:t>
      </w:r>
      <w:proofErr w:type="spellStart"/>
      <w:r w:rsidRPr="00021F0E">
        <w:rPr>
          <w:rFonts w:ascii="Book Antiqua" w:eastAsia="宋体" w:hAnsi="Book Antiqua" w:cs="Times New Roman"/>
          <w:kern w:val="2"/>
          <w:sz w:val="24"/>
          <w:szCs w:val="24"/>
          <w:lang w:eastAsia="zh-CN"/>
        </w:rPr>
        <w:t>Papiez</w:t>
      </w:r>
      <w:proofErr w:type="spellEnd"/>
      <w:r w:rsidRPr="00021F0E">
        <w:rPr>
          <w:rFonts w:ascii="Book Antiqua" w:eastAsia="宋体" w:hAnsi="Book Antiqua" w:cs="Times New Roman"/>
          <w:kern w:val="2"/>
          <w:sz w:val="24"/>
          <w:szCs w:val="24"/>
          <w:lang w:eastAsia="zh-CN"/>
        </w:rPr>
        <w:t xml:space="preserve"> L, Xing L. Stereotactic body radiation therapy in multiple organ sites. </w:t>
      </w:r>
      <w:r w:rsidRPr="00021F0E">
        <w:rPr>
          <w:rFonts w:ascii="Book Antiqua" w:eastAsia="宋体" w:hAnsi="Book Antiqua" w:cs="Times New Roman"/>
          <w:i/>
          <w:kern w:val="2"/>
          <w:sz w:val="24"/>
          <w:szCs w:val="24"/>
          <w:lang w:eastAsia="zh-CN"/>
        </w:rPr>
        <w:t xml:space="preserve">J </w:t>
      </w:r>
      <w:proofErr w:type="spellStart"/>
      <w:r w:rsidRPr="00021F0E">
        <w:rPr>
          <w:rFonts w:ascii="Book Antiqua" w:eastAsia="宋体" w:hAnsi="Book Antiqua" w:cs="Times New Roman"/>
          <w:i/>
          <w:kern w:val="2"/>
          <w:sz w:val="24"/>
          <w:szCs w:val="24"/>
          <w:lang w:eastAsia="zh-CN"/>
        </w:rPr>
        <w:t>Clin</w:t>
      </w:r>
      <w:proofErr w:type="spellEnd"/>
      <w:r w:rsidRPr="00021F0E">
        <w:rPr>
          <w:rFonts w:ascii="Book Antiqua" w:eastAsia="宋体" w:hAnsi="Book Antiqua" w:cs="Times New Roman"/>
          <w:i/>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Oncol</w:t>
      </w:r>
      <w:proofErr w:type="spellEnd"/>
      <w:r w:rsidRPr="00021F0E">
        <w:rPr>
          <w:rFonts w:ascii="Book Antiqua" w:eastAsia="宋体" w:hAnsi="Book Antiqua" w:cs="Times New Roman"/>
          <w:kern w:val="2"/>
          <w:sz w:val="24"/>
          <w:szCs w:val="24"/>
          <w:lang w:eastAsia="zh-CN"/>
        </w:rPr>
        <w:t xml:space="preserve"> 2007; </w:t>
      </w:r>
      <w:r w:rsidRPr="00021F0E">
        <w:rPr>
          <w:rFonts w:ascii="Book Antiqua" w:eastAsia="宋体" w:hAnsi="Book Antiqua" w:cs="Times New Roman"/>
          <w:b/>
          <w:kern w:val="2"/>
          <w:sz w:val="24"/>
          <w:szCs w:val="24"/>
          <w:lang w:eastAsia="zh-CN"/>
        </w:rPr>
        <w:t>25</w:t>
      </w:r>
      <w:r w:rsidRPr="00021F0E">
        <w:rPr>
          <w:rFonts w:ascii="Book Antiqua" w:eastAsia="宋体" w:hAnsi="Book Antiqua" w:cs="Times New Roman"/>
          <w:kern w:val="2"/>
          <w:sz w:val="24"/>
          <w:szCs w:val="24"/>
          <w:lang w:eastAsia="zh-CN"/>
        </w:rPr>
        <w:t>: 947-952 [PMID: 17350943 DOI: 10.1200/JCO.2006.09.7469]</w:t>
      </w:r>
    </w:p>
    <w:p w14:paraId="7CEEC014"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t xml:space="preserve">15 </w:t>
      </w:r>
      <w:r w:rsidRPr="00021F0E">
        <w:rPr>
          <w:rFonts w:ascii="Book Antiqua" w:eastAsia="宋体" w:hAnsi="Book Antiqua" w:cs="Times New Roman"/>
          <w:b/>
          <w:kern w:val="2"/>
          <w:sz w:val="24"/>
          <w:szCs w:val="24"/>
          <w:lang w:eastAsia="zh-CN"/>
        </w:rPr>
        <w:t>Milano MT</w:t>
      </w:r>
      <w:r w:rsidRPr="00021F0E">
        <w:rPr>
          <w:rFonts w:ascii="Book Antiqua" w:eastAsia="宋体" w:hAnsi="Book Antiqua" w:cs="Times New Roman"/>
          <w:kern w:val="2"/>
          <w:sz w:val="24"/>
          <w:szCs w:val="24"/>
          <w:lang w:eastAsia="zh-CN"/>
        </w:rPr>
        <w:t xml:space="preserve">, Chmura SJ, Garofalo MC, Rash C, Roeske JC, Connell PP, Kwon OH, </w:t>
      </w:r>
      <w:proofErr w:type="spellStart"/>
      <w:r w:rsidRPr="00021F0E">
        <w:rPr>
          <w:rFonts w:ascii="Book Antiqua" w:eastAsia="宋体" w:hAnsi="Book Antiqua" w:cs="Times New Roman"/>
          <w:kern w:val="2"/>
          <w:sz w:val="24"/>
          <w:szCs w:val="24"/>
          <w:lang w:eastAsia="zh-CN"/>
        </w:rPr>
        <w:t>Jani</w:t>
      </w:r>
      <w:proofErr w:type="spellEnd"/>
      <w:r w:rsidRPr="00021F0E">
        <w:rPr>
          <w:rFonts w:ascii="Book Antiqua" w:eastAsia="宋体" w:hAnsi="Book Antiqua" w:cs="Times New Roman"/>
          <w:kern w:val="2"/>
          <w:sz w:val="24"/>
          <w:szCs w:val="24"/>
          <w:lang w:eastAsia="zh-CN"/>
        </w:rPr>
        <w:t xml:space="preserve"> AB, </w:t>
      </w:r>
      <w:proofErr w:type="spellStart"/>
      <w:r w:rsidRPr="00021F0E">
        <w:rPr>
          <w:rFonts w:ascii="Book Antiqua" w:eastAsia="宋体" w:hAnsi="Book Antiqua" w:cs="Times New Roman"/>
          <w:kern w:val="2"/>
          <w:sz w:val="24"/>
          <w:szCs w:val="24"/>
          <w:lang w:eastAsia="zh-CN"/>
        </w:rPr>
        <w:t>Heimann</w:t>
      </w:r>
      <w:proofErr w:type="spellEnd"/>
      <w:r w:rsidRPr="00021F0E">
        <w:rPr>
          <w:rFonts w:ascii="Book Antiqua" w:eastAsia="宋体" w:hAnsi="Book Antiqua" w:cs="Times New Roman"/>
          <w:kern w:val="2"/>
          <w:sz w:val="24"/>
          <w:szCs w:val="24"/>
          <w:lang w:eastAsia="zh-CN"/>
        </w:rPr>
        <w:t xml:space="preserve"> R. Intensity-modulated radiotherapy in treatment of pancreatic and bile duct malignancies: toxicity and clinical outcome. </w:t>
      </w:r>
      <w:proofErr w:type="spellStart"/>
      <w:r w:rsidRPr="00021F0E">
        <w:rPr>
          <w:rFonts w:ascii="Book Antiqua" w:eastAsia="宋体" w:hAnsi="Book Antiqua" w:cs="Times New Roman"/>
          <w:i/>
          <w:kern w:val="2"/>
          <w:sz w:val="24"/>
          <w:szCs w:val="24"/>
          <w:lang w:eastAsia="zh-CN"/>
        </w:rPr>
        <w:t>Int</w:t>
      </w:r>
      <w:proofErr w:type="spellEnd"/>
      <w:r w:rsidRPr="00021F0E">
        <w:rPr>
          <w:rFonts w:ascii="Book Antiqua" w:eastAsia="宋体" w:hAnsi="Book Antiqua" w:cs="Times New Roman"/>
          <w:i/>
          <w:kern w:val="2"/>
          <w:sz w:val="24"/>
          <w:szCs w:val="24"/>
          <w:lang w:eastAsia="zh-CN"/>
        </w:rPr>
        <w:t xml:space="preserve"> J </w:t>
      </w:r>
      <w:proofErr w:type="spellStart"/>
      <w:r w:rsidRPr="00021F0E">
        <w:rPr>
          <w:rFonts w:ascii="Book Antiqua" w:eastAsia="宋体" w:hAnsi="Book Antiqua" w:cs="Times New Roman"/>
          <w:i/>
          <w:kern w:val="2"/>
          <w:sz w:val="24"/>
          <w:szCs w:val="24"/>
          <w:lang w:eastAsia="zh-CN"/>
        </w:rPr>
        <w:t>Radiat</w:t>
      </w:r>
      <w:proofErr w:type="spellEnd"/>
      <w:r w:rsidRPr="00021F0E">
        <w:rPr>
          <w:rFonts w:ascii="Book Antiqua" w:eastAsia="宋体" w:hAnsi="Book Antiqua" w:cs="Times New Roman"/>
          <w:i/>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Oncol</w:t>
      </w:r>
      <w:proofErr w:type="spellEnd"/>
      <w:r w:rsidRPr="00021F0E">
        <w:rPr>
          <w:rFonts w:ascii="Book Antiqua" w:eastAsia="宋体" w:hAnsi="Book Antiqua" w:cs="Times New Roman"/>
          <w:i/>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Biol</w:t>
      </w:r>
      <w:proofErr w:type="spellEnd"/>
      <w:r w:rsidRPr="00021F0E">
        <w:rPr>
          <w:rFonts w:ascii="Book Antiqua" w:eastAsia="宋体" w:hAnsi="Book Antiqua" w:cs="Times New Roman"/>
          <w:i/>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Phys</w:t>
      </w:r>
      <w:proofErr w:type="spellEnd"/>
      <w:r w:rsidRPr="00021F0E">
        <w:rPr>
          <w:rFonts w:ascii="Book Antiqua" w:eastAsia="宋体" w:hAnsi="Book Antiqua" w:cs="Times New Roman"/>
          <w:kern w:val="2"/>
          <w:sz w:val="24"/>
          <w:szCs w:val="24"/>
          <w:lang w:eastAsia="zh-CN"/>
        </w:rPr>
        <w:t xml:space="preserve"> 2004; </w:t>
      </w:r>
      <w:r w:rsidRPr="00021F0E">
        <w:rPr>
          <w:rFonts w:ascii="Book Antiqua" w:eastAsia="宋体" w:hAnsi="Book Antiqua" w:cs="Times New Roman"/>
          <w:b/>
          <w:kern w:val="2"/>
          <w:sz w:val="24"/>
          <w:szCs w:val="24"/>
          <w:lang w:eastAsia="zh-CN"/>
        </w:rPr>
        <w:t>59</w:t>
      </w:r>
      <w:r w:rsidRPr="00021F0E">
        <w:rPr>
          <w:rFonts w:ascii="Book Antiqua" w:eastAsia="宋体" w:hAnsi="Book Antiqua" w:cs="Times New Roman"/>
          <w:kern w:val="2"/>
          <w:sz w:val="24"/>
          <w:szCs w:val="24"/>
          <w:lang w:eastAsia="zh-CN"/>
        </w:rPr>
        <w:t>: 445-453 [PMID: 15145161 DOI: 10.1016/j.ijrobp.2003.11.003]</w:t>
      </w:r>
    </w:p>
    <w:p w14:paraId="6E4BC2D6"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t xml:space="preserve">16 </w:t>
      </w:r>
      <w:r w:rsidRPr="00021F0E">
        <w:rPr>
          <w:rFonts w:ascii="Book Antiqua" w:eastAsia="宋体" w:hAnsi="Book Antiqua" w:cs="Times New Roman"/>
          <w:b/>
          <w:kern w:val="2"/>
          <w:sz w:val="24"/>
          <w:szCs w:val="24"/>
          <w:lang w:eastAsia="zh-CN"/>
        </w:rPr>
        <w:t>Schellenberg D</w:t>
      </w:r>
      <w:r w:rsidRPr="00021F0E">
        <w:rPr>
          <w:rFonts w:ascii="Book Antiqua" w:eastAsia="宋体" w:hAnsi="Book Antiqua" w:cs="Times New Roman"/>
          <w:kern w:val="2"/>
          <w:sz w:val="24"/>
          <w:szCs w:val="24"/>
          <w:lang w:eastAsia="zh-CN"/>
        </w:rPr>
        <w:t xml:space="preserve">, Goodman KA, Lee F, Chang S, </w:t>
      </w:r>
      <w:proofErr w:type="spellStart"/>
      <w:r w:rsidRPr="00021F0E">
        <w:rPr>
          <w:rFonts w:ascii="Book Antiqua" w:eastAsia="宋体" w:hAnsi="Book Antiqua" w:cs="Times New Roman"/>
          <w:kern w:val="2"/>
          <w:sz w:val="24"/>
          <w:szCs w:val="24"/>
          <w:lang w:eastAsia="zh-CN"/>
        </w:rPr>
        <w:t>Kuo</w:t>
      </w:r>
      <w:proofErr w:type="spellEnd"/>
      <w:r w:rsidRPr="00021F0E">
        <w:rPr>
          <w:rFonts w:ascii="Book Antiqua" w:eastAsia="宋体" w:hAnsi="Book Antiqua" w:cs="Times New Roman"/>
          <w:kern w:val="2"/>
          <w:sz w:val="24"/>
          <w:szCs w:val="24"/>
          <w:lang w:eastAsia="zh-CN"/>
        </w:rPr>
        <w:t xml:space="preserve"> T, Ford JM, Fisher GA, </w:t>
      </w:r>
      <w:proofErr w:type="spellStart"/>
      <w:r w:rsidRPr="00021F0E">
        <w:rPr>
          <w:rFonts w:ascii="Book Antiqua" w:eastAsia="宋体" w:hAnsi="Book Antiqua" w:cs="Times New Roman"/>
          <w:kern w:val="2"/>
          <w:sz w:val="24"/>
          <w:szCs w:val="24"/>
          <w:lang w:eastAsia="zh-CN"/>
        </w:rPr>
        <w:t>Quon</w:t>
      </w:r>
      <w:proofErr w:type="spellEnd"/>
      <w:r w:rsidRPr="00021F0E">
        <w:rPr>
          <w:rFonts w:ascii="Book Antiqua" w:eastAsia="宋体" w:hAnsi="Book Antiqua" w:cs="Times New Roman"/>
          <w:kern w:val="2"/>
          <w:sz w:val="24"/>
          <w:szCs w:val="24"/>
          <w:lang w:eastAsia="zh-CN"/>
        </w:rPr>
        <w:t xml:space="preserve"> A, </w:t>
      </w:r>
      <w:proofErr w:type="spellStart"/>
      <w:r w:rsidRPr="00021F0E">
        <w:rPr>
          <w:rFonts w:ascii="Book Antiqua" w:eastAsia="宋体" w:hAnsi="Book Antiqua" w:cs="Times New Roman"/>
          <w:kern w:val="2"/>
          <w:sz w:val="24"/>
          <w:szCs w:val="24"/>
          <w:lang w:eastAsia="zh-CN"/>
        </w:rPr>
        <w:t>Desser</w:t>
      </w:r>
      <w:proofErr w:type="spellEnd"/>
      <w:r w:rsidRPr="00021F0E">
        <w:rPr>
          <w:rFonts w:ascii="Book Antiqua" w:eastAsia="宋体" w:hAnsi="Book Antiqua" w:cs="Times New Roman"/>
          <w:kern w:val="2"/>
          <w:sz w:val="24"/>
          <w:szCs w:val="24"/>
          <w:lang w:eastAsia="zh-CN"/>
        </w:rPr>
        <w:t xml:space="preserve"> TS, Norton J, Greco R, Yang GP, </w:t>
      </w:r>
      <w:proofErr w:type="spellStart"/>
      <w:r w:rsidRPr="00021F0E">
        <w:rPr>
          <w:rFonts w:ascii="Book Antiqua" w:eastAsia="宋体" w:hAnsi="Book Antiqua" w:cs="Times New Roman"/>
          <w:kern w:val="2"/>
          <w:sz w:val="24"/>
          <w:szCs w:val="24"/>
          <w:lang w:eastAsia="zh-CN"/>
        </w:rPr>
        <w:t>Koong</w:t>
      </w:r>
      <w:proofErr w:type="spellEnd"/>
      <w:r w:rsidRPr="00021F0E">
        <w:rPr>
          <w:rFonts w:ascii="Book Antiqua" w:eastAsia="宋体" w:hAnsi="Book Antiqua" w:cs="Times New Roman"/>
          <w:kern w:val="2"/>
          <w:sz w:val="24"/>
          <w:szCs w:val="24"/>
          <w:lang w:eastAsia="zh-CN"/>
        </w:rPr>
        <w:t xml:space="preserve"> AC. Gemcitabine chemotherapy and single-fraction stereotactic body radiotherapy for locally advanced pancreatic cancer. </w:t>
      </w:r>
      <w:proofErr w:type="spellStart"/>
      <w:r w:rsidRPr="00021F0E">
        <w:rPr>
          <w:rFonts w:ascii="Book Antiqua" w:eastAsia="宋体" w:hAnsi="Book Antiqua" w:cs="Times New Roman"/>
          <w:i/>
          <w:kern w:val="2"/>
          <w:sz w:val="24"/>
          <w:szCs w:val="24"/>
          <w:lang w:eastAsia="zh-CN"/>
        </w:rPr>
        <w:t>Int</w:t>
      </w:r>
      <w:proofErr w:type="spellEnd"/>
      <w:r w:rsidRPr="00021F0E">
        <w:rPr>
          <w:rFonts w:ascii="Book Antiqua" w:eastAsia="宋体" w:hAnsi="Book Antiqua" w:cs="Times New Roman"/>
          <w:i/>
          <w:kern w:val="2"/>
          <w:sz w:val="24"/>
          <w:szCs w:val="24"/>
          <w:lang w:eastAsia="zh-CN"/>
        </w:rPr>
        <w:t xml:space="preserve"> J </w:t>
      </w:r>
      <w:proofErr w:type="spellStart"/>
      <w:r w:rsidRPr="00021F0E">
        <w:rPr>
          <w:rFonts w:ascii="Book Antiqua" w:eastAsia="宋体" w:hAnsi="Book Antiqua" w:cs="Times New Roman"/>
          <w:i/>
          <w:kern w:val="2"/>
          <w:sz w:val="24"/>
          <w:szCs w:val="24"/>
          <w:lang w:eastAsia="zh-CN"/>
        </w:rPr>
        <w:t>Radiat</w:t>
      </w:r>
      <w:proofErr w:type="spellEnd"/>
      <w:r w:rsidRPr="00021F0E">
        <w:rPr>
          <w:rFonts w:ascii="Book Antiqua" w:eastAsia="宋体" w:hAnsi="Book Antiqua" w:cs="Times New Roman"/>
          <w:i/>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Oncol</w:t>
      </w:r>
      <w:proofErr w:type="spellEnd"/>
      <w:r w:rsidRPr="00021F0E">
        <w:rPr>
          <w:rFonts w:ascii="Book Antiqua" w:eastAsia="宋体" w:hAnsi="Book Antiqua" w:cs="Times New Roman"/>
          <w:i/>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Biol</w:t>
      </w:r>
      <w:proofErr w:type="spellEnd"/>
      <w:r w:rsidRPr="00021F0E">
        <w:rPr>
          <w:rFonts w:ascii="Book Antiqua" w:eastAsia="宋体" w:hAnsi="Book Antiqua" w:cs="Times New Roman"/>
          <w:i/>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Phys</w:t>
      </w:r>
      <w:proofErr w:type="spellEnd"/>
      <w:r w:rsidRPr="00021F0E">
        <w:rPr>
          <w:rFonts w:ascii="Book Antiqua" w:eastAsia="宋体" w:hAnsi="Book Antiqua" w:cs="Times New Roman"/>
          <w:kern w:val="2"/>
          <w:sz w:val="24"/>
          <w:szCs w:val="24"/>
          <w:lang w:eastAsia="zh-CN"/>
        </w:rPr>
        <w:t xml:space="preserve"> 2008; </w:t>
      </w:r>
      <w:r w:rsidRPr="00021F0E">
        <w:rPr>
          <w:rFonts w:ascii="Book Antiqua" w:eastAsia="宋体" w:hAnsi="Book Antiqua" w:cs="Times New Roman"/>
          <w:b/>
          <w:kern w:val="2"/>
          <w:sz w:val="24"/>
          <w:szCs w:val="24"/>
          <w:lang w:eastAsia="zh-CN"/>
        </w:rPr>
        <w:t>72</w:t>
      </w:r>
      <w:r w:rsidRPr="00021F0E">
        <w:rPr>
          <w:rFonts w:ascii="Book Antiqua" w:eastAsia="宋体" w:hAnsi="Book Antiqua" w:cs="Times New Roman"/>
          <w:kern w:val="2"/>
          <w:sz w:val="24"/>
          <w:szCs w:val="24"/>
          <w:lang w:eastAsia="zh-CN"/>
        </w:rPr>
        <w:t>: 678-686 [PMID: 18395362 DOI: 10.1016/j.ijrobp.2008.01.051]</w:t>
      </w:r>
    </w:p>
    <w:p w14:paraId="6B7E8A72"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t xml:space="preserve">17 </w:t>
      </w:r>
      <w:proofErr w:type="spellStart"/>
      <w:r w:rsidRPr="00021F0E">
        <w:rPr>
          <w:rFonts w:ascii="Book Antiqua" w:eastAsia="宋体" w:hAnsi="Book Antiqua" w:cs="Times New Roman"/>
          <w:b/>
          <w:kern w:val="2"/>
          <w:sz w:val="24"/>
          <w:szCs w:val="24"/>
          <w:lang w:eastAsia="zh-CN"/>
        </w:rPr>
        <w:t>Kothary</w:t>
      </w:r>
      <w:proofErr w:type="spellEnd"/>
      <w:r w:rsidRPr="00021F0E">
        <w:rPr>
          <w:rFonts w:ascii="Book Antiqua" w:eastAsia="宋体" w:hAnsi="Book Antiqua" w:cs="Times New Roman"/>
          <w:b/>
          <w:kern w:val="2"/>
          <w:sz w:val="24"/>
          <w:szCs w:val="24"/>
          <w:lang w:eastAsia="zh-CN"/>
        </w:rPr>
        <w:t xml:space="preserve"> N</w:t>
      </w:r>
      <w:r w:rsidRPr="00021F0E">
        <w:rPr>
          <w:rFonts w:ascii="Book Antiqua" w:eastAsia="宋体" w:hAnsi="Book Antiqua" w:cs="Times New Roman"/>
          <w:kern w:val="2"/>
          <w:sz w:val="24"/>
          <w:szCs w:val="24"/>
          <w:lang w:eastAsia="zh-CN"/>
        </w:rPr>
        <w:t xml:space="preserve">, </w:t>
      </w:r>
      <w:proofErr w:type="spellStart"/>
      <w:r w:rsidRPr="00021F0E">
        <w:rPr>
          <w:rFonts w:ascii="Book Antiqua" w:eastAsia="宋体" w:hAnsi="Book Antiqua" w:cs="Times New Roman"/>
          <w:kern w:val="2"/>
          <w:sz w:val="24"/>
          <w:szCs w:val="24"/>
          <w:lang w:eastAsia="zh-CN"/>
        </w:rPr>
        <w:t>Dieterich</w:t>
      </w:r>
      <w:proofErr w:type="spellEnd"/>
      <w:r w:rsidRPr="00021F0E">
        <w:rPr>
          <w:rFonts w:ascii="Book Antiqua" w:eastAsia="宋体" w:hAnsi="Book Antiqua" w:cs="Times New Roman"/>
          <w:kern w:val="2"/>
          <w:sz w:val="24"/>
          <w:szCs w:val="24"/>
          <w:lang w:eastAsia="zh-CN"/>
        </w:rPr>
        <w:t xml:space="preserve"> S, Louie JD, Chang DT, Hofmann LV, Sze DY. Percutaneous implantation of fiducial markers for imaging-guided radiation therapy. </w:t>
      </w:r>
      <w:r w:rsidRPr="00021F0E">
        <w:rPr>
          <w:rFonts w:ascii="Book Antiqua" w:eastAsia="宋体" w:hAnsi="Book Antiqua" w:cs="Times New Roman"/>
          <w:i/>
          <w:kern w:val="2"/>
          <w:sz w:val="24"/>
          <w:szCs w:val="24"/>
          <w:lang w:eastAsia="zh-CN"/>
        </w:rPr>
        <w:t xml:space="preserve">AJR Am J </w:t>
      </w:r>
      <w:proofErr w:type="spellStart"/>
      <w:r w:rsidRPr="00021F0E">
        <w:rPr>
          <w:rFonts w:ascii="Book Antiqua" w:eastAsia="宋体" w:hAnsi="Book Antiqua" w:cs="Times New Roman"/>
          <w:i/>
          <w:kern w:val="2"/>
          <w:sz w:val="24"/>
          <w:szCs w:val="24"/>
          <w:lang w:eastAsia="zh-CN"/>
        </w:rPr>
        <w:t>Roentgenol</w:t>
      </w:r>
      <w:proofErr w:type="spellEnd"/>
      <w:r w:rsidRPr="00021F0E">
        <w:rPr>
          <w:rFonts w:ascii="Book Antiqua" w:eastAsia="宋体" w:hAnsi="Book Antiqua" w:cs="Times New Roman"/>
          <w:kern w:val="2"/>
          <w:sz w:val="24"/>
          <w:szCs w:val="24"/>
          <w:lang w:eastAsia="zh-CN"/>
        </w:rPr>
        <w:t xml:space="preserve"> 2009; </w:t>
      </w:r>
      <w:r w:rsidRPr="00021F0E">
        <w:rPr>
          <w:rFonts w:ascii="Book Antiqua" w:eastAsia="宋体" w:hAnsi="Book Antiqua" w:cs="Times New Roman"/>
          <w:b/>
          <w:kern w:val="2"/>
          <w:sz w:val="24"/>
          <w:szCs w:val="24"/>
          <w:lang w:eastAsia="zh-CN"/>
        </w:rPr>
        <w:t>192</w:t>
      </w:r>
      <w:r w:rsidRPr="00021F0E">
        <w:rPr>
          <w:rFonts w:ascii="Book Antiqua" w:eastAsia="宋体" w:hAnsi="Book Antiqua" w:cs="Times New Roman"/>
          <w:kern w:val="2"/>
          <w:sz w:val="24"/>
          <w:szCs w:val="24"/>
          <w:lang w:eastAsia="zh-CN"/>
        </w:rPr>
        <w:t>: 1090-1096 [PMID: 19304719 DOI: 10.2214/AJR.08.1399]</w:t>
      </w:r>
    </w:p>
    <w:p w14:paraId="7092173F"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t xml:space="preserve">18 </w:t>
      </w:r>
      <w:proofErr w:type="spellStart"/>
      <w:r w:rsidRPr="00021F0E">
        <w:rPr>
          <w:rFonts w:ascii="Book Antiqua" w:eastAsia="宋体" w:hAnsi="Book Antiqua" w:cs="Times New Roman"/>
          <w:b/>
          <w:kern w:val="2"/>
          <w:sz w:val="24"/>
          <w:szCs w:val="24"/>
          <w:lang w:eastAsia="zh-CN"/>
        </w:rPr>
        <w:t>Kothary</w:t>
      </w:r>
      <w:proofErr w:type="spellEnd"/>
      <w:r w:rsidRPr="00021F0E">
        <w:rPr>
          <w:rFonts w:ascii="Book Antiqua" w:eastAsia="宋体" w:hAnsi="Book Antiqua" w:cs="Times New Roman"/>
          <w:b/>
          <w:kern w:val="2"/>
          <w:sz w:val="24"/>
          <w:szCs w:val="24"/>
          <w:lang w:eastAsia="zh-CN"/>
        </w:rPr>
        <w:t xml:space="preserve"> N</w:t>
      </w:r>
      <w:r w:rsidRPr="00021F0E">
        <w:rPr>
          <w:rFonts w:ascii="Book Antiqua" w:eastAsia="宋体" w:hAnsi="Book Antiqua" w:cs="Times New Roman"/>
          <w:kern w:val="2"/>
          <w:sz w:val="24"/>
          <w:szCs w:val="24"/>
          <w:lang w:eastAsia="zh-CN"/>
        </w:rPr>
        <w:t xml:space="preserve">, </w:t>
      </w:r>
      <w:proofErr w:type="spellStart"/>
      <w:r w:rsidRPr="00021F0E">
        <w:rPr>
          <w:rFonts w:ascii="Book Antiqua" w:eastAsia="宋体" w:hAnsi="Book Antiqua" w:cs="Times New Roman"/>
          <w:kern w:val="2"/>
          <w:sz w:val="24"/>
          <w:szCs w:val="24"/>
          <w:lang w:eastAsia="zh-CN"/>
        </w:rPr>
        <w:t>Heit</w:t>
      </w:r>
      <w:proofErr w:type="spellEnd"/>
      <w:r w:rsidRPr="00021F0E">
        <w:rPr>
          <w:rFonts w:ascii="Book Antiqua" w:eastAsia="宋体" w:hAnsi="Book Antiqua" w:cs="Times New Roman"/>
          <w:kern w:val="2"/>
          <w:sz w:val="24"/>
          <w:szCs w:val="24"/>
          <w:lang w:eastAsia="zh-CN"/>
        </w:rPr>
        <w:t xml:space="preserve"> JJ, Louie JD, </w:t>
      </w:r>
      <w:proofErr w:type="spellStart"/>
      <w:r w:rsidRPr="00021F0E">
        <w:rPr>
          <w:rFonts w:ascii="Book Antiqua" w:eastAsia="宋体" w:hAnsi="Book Antiqua" w:cs="Times New Roman"/>
          <w:kern w:val="2"/>
          <w:sz w:val="24"/>
          <w:szCs w:val="24"/>
          <w:lang w:eastAsia="zh-CN"/>
        </w:rPr>
        <w:t>Kuo</w:t>
      </w:r>
      <w:proofErr w:type="spellEnd"/>
      <w:r w:rsidRPr="00021F0E">
        <w:rPr>
          <w:rFonts w:ascii="Book Antiqua" w:eastAsia="宋体" w:hAnsi="Book Antiqua" w:cs="Times New Roman"/>
          <w:kern w:val="2"/>
          <w:sz w:val="24"/>
          <w:szCs w:val="24"/>
          <w:lang w:eastAsia="zh-CN"/>
        </w:rPr>
        <w:t xml:space="preserve"> WT, Loo BW </w:t>
      </w:r>
      <w:proofErr w:type="spellStart"/>
      <w:r w:rsidRPr="00021F0E">
        <w:rPr>
          <w:rFonts w:ascii="Book Antiqua" w:eastAsia="宋体" w:hAnsi="Book Antiqua" w:cs="Times New Roman"/>
          <w:kern w:val="2"/>
          <w:sz w:val="24"/>
          <w:szCs w:val="24"/>
          <w:lang w:eastAsia="zh-CN"/>
        </w:rPr>
        <w:t>Jr</w:t>
      </w:r>
      <w:proofErr w:type="spellEnd"/>
      <w:r w:rsidRPr="00021F0E">
        <w:rPr>
          <w:rFonts w:ascii="Book Antiqua" w:eastAsia="宋体" w:hAnsi="Book Antiqua" w:cs="Times New Roman"/>
          <w:kern w:val="2"/>
          <w:sz w:val="24"/>
          <w:szCs w:val="24"/>
          <w:lang w:eastAsia="zh-CN"/>
        </w:rPr>
        <w:t xml:space="preserve">, </w:t>
      </w:r>
      <w:proofErr w:type="spellStart"/>
      <w:r w:rsidRPr="00021F0E">
        <w:rPr>
          <w:rFonts w:ascii="Book Antiqua" w:eastAsia="宋体" w:hAnsi="Book Antiqua" w:cs="Times New Roman"/>
          <w:kern w:val="2"/>
          <w:sz w:val="24"/>
          <w:szCs w:val="24"/>
          <w:lang w:eastAsia="zh-CN"/>
        </w:rPr>
        <w:t>Koong</w:t>
      </w:r>
      <w:proofErr w:type="spellEnd"/>
      <w:r w:rsidRPr="00021F0E">
        <w:rPr>
          <w:rFonts w:ascii="Book Antiqua" w:eastAsia="宋体" w:hAnsi="Book Antiqua" w:cs="Times New Roman"/>
          <w:kern w:val="2"/>
          <w:sz w:val="24"/>
          <w:szCs w:val="24"/>
          <w:lang w:eastAsia="zh-CN"/>
        </w:rPr>
        <w:t xml:space="preserve"> A, Chang DT, </w:t>
      </w:r>
      <w:proofErr w:type="spellStart"/>
      <w:r w:rsidRPr="00021F0E">
        <w:rPr>
          <w:rFonts w:ascii="Book Antiqua" w:eastAsia="宋体" w:hAnsi="Book Antiqua" w:cs="Times New Roman"/>
          <w:kern w:val="2"/>
          <w:sz w:val="24"/>
          <w:szCs w:val="24"/>
          <w:lang w:eastAsia="zh-CN"/>
        </w:rPr>
        <w:t>Hovsepian</w:t>
      </w:r>
      <w:proofErr w:type="spellEnd"/>
      <w:r w:rsidRPr="00021F0E">
        <w:rPr>
          <w:rFonts w:ascii="Book Antiqua" w:eastAsia="宋体" w:hAnsi="Book Antiqua" w:cs="Times New Roman"/>
          <w:kern w:val="2"/>
          <w:sz w:val="24"/>
          <w:szCs w:val="24"/>
          <w:lang w:eastAsia="zh-CN"/>
        </w:rPr>
        <w:t xml:space="preserve"> D, </w:t>
      </w:r>
      <w:proofErr w:type="spellStart"/>
      <w:r w:rsidRPr="00021F0E">
        <w:rPr>
          <w:rFonts w:ascii="Book Antiqua" w:eastAsia="宋体" w:hAnsi="Book Antiqua" w:cs="Times New Roman"/>
          <w:kern w:val="2"/>
          <w:sz w:val="24"/>
          <w:szCs w:val="24"/>
          <w:lang w:eastAsia="zh-CN"/>
        </w:rPr>
        <w:t>Sze</w:t>
      </w:r>
      <w:proofErr w:type="spellEnd"/>
      <w:r w:rsidRPr="00021F0E">
        <w:rPr>
          <w:rFonts w:ascii="Book Antiqua" w:eastAsia="宋体" w:hAnsi="Book Antiqua" w:cs="Times New Roman"/>
          <w:kern w:val="2"/>
          <w:sz w:val="24"/>
          <w:szCs w:val="24"/>
          <w:lang w:eastAsia="zh-CN"/>
        </w:rPr>
        <w:t xml:space="preserve"> DY, Hofmann LV. Safety and efficacy of percutaneous fiducial marker implantation for image-guided radiation therapy. </w:t>
      </w:r>
      <w:r w:rsidRPr="00021F0E">
        <w:rPr>
          <w:rFonts w:ascii="Book Antiqua" w:eastAsia="宋体" w:hAnsi="Book Antiqua" w:cs="Times New Roman"/>
          <w:i/>
          <w:kern w:val="2"/>
          <w:sz w:val="24"/>
          <w:szCs w:val="24"/>
          <w:lang w:eastAsia="zh-CN"/>
        </w:rPr>
        <w:t xml:space="preserve">J </w:t>
      </w:r>
      <w:proofErr w:type="spellStart"/>
      <w:r w:rsidRPr="00021F0E">
        <w:rPr>
          <w:rFonts w:ascii="Book Antiqua" w:eastAsia="宋体" w:hAnsi="Book Antiqua" w:cs="Times New Roman"/>
          <w:i/>
          <w:kern w:val="2"/>
          <w:sz w:val="24"/>
          <w:szCs w:val="24"/>
          <w:lang w:eastAsia="zh-CN"/>
        </w:rPr>
        <w:t>Vasc</w:t>
      </w:r>
      <w:proofErr w:type="spellEnd"/>
      <w:r w:rsidRPr="00021F0E">
        <w:rPr>
          <w:rFonts w:ascii="Book Antiqua" w:eastAsia="宋体" w:hAnsi="Book Antiqua" w:cs="Times New Roman"/>
          <w:i/>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Interv</w:t>
      </w:r>
      <w:proofErr w:type="spellEnd"/>
      <w:r w:rsidRPr="00021F0E">
        <w:rPr>
          <w:rFonts w:ascii="Book Antiqua" w:eastAsia="宋体" w:hAnsi="Book Antiqua" w:cs="Times New Roman"/>
          <w:i/>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Radiol</w:t>
      </w:r>
      <w:proofErr w:type="spellEnd"/>
      <w:r w:rsidRPr="00021F0E">
        <w:rPr>
          <w:rFonts w:ascii="Book Antiqua" w:eastAsia="宋体" w:hAnsi="Book Antiqua" w:cs="Times New Roman"/>
          <w:kern w:val="2"/>
          <w:sz w:val="24"/>
          <w:szCs w:val="24"/>
          <w:lang w:eastAsia="zh-CN"/>
        </w:rPr>
        <w:t xml:space="preserve"> 2009; </w:t>
      </w:r>
      <w:r w:rsidRPr="00021F0E">
        <w:rPr>
          <w:rFonts w:ascii="Book Antiqua" w:eastAsia="宋体" w:hAnsi="Book Antiqua" w:cs="Times New Roman"/>
          <w:b/>
          <w:kern w:val="2"/>
          <w:sz w:val="24"/>
          <w:szCs w:val="24"/>
          <w:lang w:eastAsia="zh-CN"/>
        </w:rPr>
        <w:t>20</w:t>
      </w:r>
      <w:r w:rsidRPr="00021F0E">
        <w:rPr>
          <w:rFonts w:ascii="Book Antiqua" w:eastAsia="宋体" w:hAnsi="Book Antiqua" w:cs="Times New Roman"/>
          <w:kern w:val="2"/>
          <w:sz w:val="24"/>
          <w:szCs w:val="24"/>
          <w:lang w:eastAsia="zh-CN"/>
        </w:rPr>
        <w:t>: 235-239 [PMID: 19019700 DOI: 10.1016/j.jvir.2008.09.026]</w:t>
      </w:r>
    </w:p>
    <w:p w14:paraId="2F92B204"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t xml:space="preserve">19 </w:t>
      </w:r>
      <w:proofErr w:type="spellStart"/>
      <w:r w:rsidRPr="00021F0E">
        <w:rPr>
          <w:rFonts w:ascii="Book Antiqua" w:eastAsia="宋体" w:hAnsi="Book Antiqua" w:cs="Times New Roman"/>
          <w:b/>
          <w:kern w:val="2"/>
          <w:sz w:val="24"/>
          <w:szCs w:val="24"/>
          <w:lang w:eastAsia="zh-CN"/>
        </w:rPr>
        <w:t>Khashab</w:t>
      </w:r>
      <w:proofErr w:type="spellEnd"/>
      <w:r w:rsidRPr="00021F0E">
        <w:rPr>
          <w:rFonts w:ascii="Book Antiqua" w:eastAsia="宋体" w:hAnsi="Book Antiqua" w:cs="Times New Roman"/>
          <w:b/>
          <w:kern w:val="2"/>
          <w:sz w:val="24"/>
          <w:szCs w:val="24"/>
          <w:lang w:eastAsia="zh-CN"/>
        </w:rPr>
        <w:t xml:space="preserve"> MA</w:t>
      </w:r>
      <w:r w:rsidRPr="00021F0E">
        <w:rPr>
          <w:rFonts w:ascii="Book Antiqua" w:eastAsia="宋体" w:hAnsi="Book Antiqua" w:cs="Times New Roman"/>
          <w:kern w:val="2"/>
          <w:sz w:val="24"/>
          <w:szCs w:val="24"/>
          <w:lang w:eastAsia="zh-CN"/>
        </w:rPr>
        <w:t xml:space="preserve">, Kim KJ, </w:t>
      </w:r>
      <w:proofErr w:type="spellStart"/>
      <w:r w:rsidRPr="00021F0E">
        <w:rPr>
          <w:rFonts w:ascii="Book Antiqua" w:eastAsia="宋体" w:hAnsi="Book Antiqua" w:cs="Times New Roman"/>
          <w:kern w:val="2"/>
          <w:sz w:val="24"/>
          <w:szCs w:val="24"/>
          <w:lang w:eastAsia="zh-CN"/>
        </w:rPr>
        <w:t>Tryggestad</w:t>
      </w:r>
      <w:proofErr w:type="spellEnd"/>
      <w:r w:rsidRPr="00021F0E">
        <w:rPr>
          <w:rFonts w:ascii="Book Antiqua" w:eastAsia="宋体" w:hAnsi="Book Antiqua" w:cs="Times New Roman"/>
          <w:kern w:val="2"/>
          <w:sz w:val="24"/>
          <w:szCs w:val="24"/>
          <w:lang w:eastAsia="zh-CN"/>
        </w:rPr>
        <w:t xml:space="preserve"> EJ, Wild AT, Roland T, Singh VK, Lennon AM, Shin EJ, Ziegler MA, </w:t>
      </w:r>
      <w:proofErr w:type="spellStart"/>
      <w:r w:rsidRPr="00021F0E">
        <w:rPr>
          <w:rFonts w:ascii="Book Antiqua" w:eastAsia="宋体" w:hAnsi="Book Antiqua" w:cs="Times New Roman"/>
          <w:kern w:val="2"/>
          <w:sz w:val="24"/>
          <w:szCs w:val="24"/>
          <w:lang w:eastAsia="zh-CN"/>
        </w:rPr>
        <w:t>Sharaiha</w:t>
      </w:r>
      <w:proofErr w:type="spellEnd"/>
      <w:r w:rsidRPr="00021F0E">
        <w:rPr>
          <w:rFonts w:ascii="Book Antiqua" w:eastAsia="宋体" w:hAnsi="Book Antiqua" w:cs="Times New Roman"/>
          <w:kern w:val="2"/>
          <w:sz w:val="24"/>
          <w:szCs w:val="24"/>
          <w:lang w:eastAsia="zh-CN"/>
        </w:rPr>
        <w:t xml:space="preserve"> RZ, Canto MI, Herman JM. Comparative analysis of traditional and coiled fiducials implanted during EUS for pancreatic cancer patients receiving stereotactic body radiation therapy. </w:t>
      </w:r>
      <w:proofErr w:type="spellStart"/>
      <w:r w:rsidRPr="00021F0E">
        <w:rPr>
          <w:rFonts w:ascii="Book Antiqua" w:eastAsia="宋体" w:hAnsi="Book Antiqua" w:cs="Times New Roman"/>
          <w:i/>
          <w:kern w:val="2"/>
          <w:sz w:val="24"/>
          <w:szCs w:val="24"/>
          <w:lang w:eastAsia="zh-CN"/>
        </w:rPr>
        <w:t>Gastrointest</w:t>
      </w:r>
      <w:proofErr w:type="spellEnd"/>
      <w:r w:rsidRPr="00021F0E">
        <w:rPr>
          <w:rFonts w:ascii="Book Antiqua" w:eastAsia="宋体" w:hAnsi="Book Antiqua" w:cs="Times New Roman"/>
          <w:i/>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Endosc</w:t>
      </w:r>
      <w:proofErr w:type="spellEnd"/>
      <w:r w:rsidRPr="00021F0E">
        <w:rPr>
          <w:rFonts w:ascii="Book Antiqua" w:eastAsia="宋体" w:hAnsi="Book Antiqua" w:cs="Times New Roman"/>
          <w:kern w:val="2"/>
          <w:sz w:val="24"/>
          <w:szCs w:val="24"/>
          <w:lang w:eastAsia="zh-CN"/>
        </w:rPr>
        <w:t xml:space="preserve"> 2012; </w:t>
      </w:r>
      <w:r w:rsidRPr="00021F0E">
        <w:rPr>
          <w:rFonts w:ascii="Book Antiqua" w:eastAsia="宋体" w:hAnsi="Book Antiqua" w:cs="Times New Roman"/>
          <w:b/>
          <w:kern w:val="2"/>
          <w:sz w:val="24"/>
          <w:szCs w:val="24"/>
          <w:lang w:eastAsia="zh-CN"/>
        </w:rPr>
        <w:t>76</w:t>
      </w:r>
      <w:r w:rsidRPr="00021F0E">
        <w:rPr>
          <w:rFonts w:ascii="Book Antiqua" w:eastAsia="宋体" w:hAnsi="Book Antiqua" w:cs="Times New Roman"/>
          <w:kern w:val="2"/>
          <w:sz w:val="24"/>
          <w:szCs w:val="24"/>
          <w:lang w:eastAsia="zh-CN"/>
        </w:rPr>
        <w:t>: 962-971 [PMID: 23078921 DOI: 10.1016/j.gie.2012.07.006]</w:t>
      </w:r>
    </w:p>
    <w:p w14:paraId="29C40D1C"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proofErr w:type="gramStart"/>
      <w:r w:rsidRPr="00021F0E">
        <w:rPr>
          <w:rFonts w:ascii="Book Antiqua" w:eastAsia="宋体" w:hAnsi="Book Antiqua" w:cs="Times New Roman"/>
          <w:kern w:val="2"/>
          <w:sz w:val="24"/>
          <w:szCs w:val="24"/>
          <w:lang w:eastAsia="zh-CN"/>
        </w:rPr>
        <w:lastRenderedPageBreak/>
        <w:t xml:space="preserve">20 </w:t>
      </w:r>
      <w:r w:rsidRPr="00021F0E">
        <w:rPr>
          <w:rFonts w:ascii="Book Antiqua" w:eastAsia="宋体" w:hAnsi="Book Antiqua" w:cs="Times New Roman"/>
          <w:b/>
          <w:kern w:val="2"/>
          <w:sz w:val="24"/>
          <w:szCs w:val="24"/>
          <w:lang w:eastAsia="zh-CN"/>
        </w:rPr>
        <w:t>Choi JH</w:t>
      </w:r>
      <w:r w:rsidRPr="00021F0E">
        <w:rPr>
          <w:rFonts w:ascii="Book Antiqua" w:eastAsia="宋体" w:hAnsi="Book Antiqua" w:cs="Times New Roman"/>
          <w:kern w:val="2"/>
          <w:sz w:val="24"/>
          <w:szCs w:val="24"/>
          <w:lang w:eastAsia="zh-CN"/>
        </w:rPr>
        <w:t xml:space="preserve">, </w:t>
      </w:r>
      <w:proofErr w:type="spellStart"/>
      <w:r w:rsidRPr="00021F0E">
        <w:rPr>
          <w:rFonts w:ascii="Book Antiqua" w:eastAsia="宋体" w:hAnsi="Book Antiqua" w:cs="Times New Roman"/>
          <w:kern w:val="2"/>
          <w:sz w:val="24"/>
          <w:szCs w:val="24"/>
          <w:lang w:eastAsia="zh-CN"/>
        </w:rPr>
        <w:t>Seo</w:t>
      </w:r>
      <w:proofErr w:type="spellEnd"/>
      <w:r w:rsidRPr="00021F0E">
        <w:rPr>
          <w:rFonts w:ascii="Book Antiqua" w:eastAsia="宋体" w:hAnsi="Book Antiqua" w:cs="Times New Roman"/>
          <w:kern w:val="2"/>
          <w:sz w:val="24"/>
          <w:szCs w:val="24"/>
          <w:lang w:eastAsia="zh-CN"/>
        </w:rPr>
        <w:t xml:space="preserve"> DW, Park DH, Lee SK, Kim MH.</w:t>
      </w:r>
      <w:proofErr w:type="gramEnd"/>
      <w:r w:rsidRPr="00021F0E">
        <w:rPr>
          <w:rFonts w:ascii="Book Antiqua" w:eastAsia="宋体" w:hAnsi="Book Antiqua" w:cs="Times New Roman"/>
          <w:kern w:val="2"/>
          <w:sz w:val="24"/>
          <w:szCs w:val="24"/>
          <w:lang w:eastAsia="zh-CN"/>
        </w:rPr>
        <w:t xml:space="preserve"> Fiducial placement for stereotactic body radiation therapy under only endoscopic ultrasonography guidance in pancreatic and hepatic malignancy: practical feasibility and safety. </w:t>
      </w:r>
      <w:r w:rsidRPr="00021F0E">
        <w:rPr>
          <w:rFonts w:ascii="Book Antiqua" w:eastAsia="宋体" w:hAnsi="Book Antiqua" w:cs="Times New Roman"/>
          <w:i/>
          <w:kern w:val="2"/>
          <w:sz w:val="24"/>
          <w:szCs w:val="24"/>
          <w:lang w:eastAsia="zh-CN"/>
        </w:rPr>
        <w:t>Gut Liver</w:t>
      </w:r>
      <w:r w:rsidRPr="00021F0E">
        <w:rPr>
          <w:rFonts w:ascii="Book Antiqua" w:eastAsia="宋体" w:hAnsi="Book Antiqua" w:cs="Times New Roman"/>
          <w:kern w:val="2"/>
          <w:sz w:val="24"/>
          <w:szCs w:val="24"/>
          <w:lang w:eastAsia="zh-CN"/>
        </w:rPr>
        <w:t xml:space="preserve"> 2014; </w:t>
      </w:r>
      <w:r w:rsidRPr="00021F0E">
        <w:rPr>
          <w:rFonts w:ascii="Book Antiqua" w:eastAsia="宋体" w:hAnsi="Book Antiqua" w:cs="Times New Roman"/>
          <w:b/>
          <w:kern w:val="2"/>
          <w:sz w:val="24"/>
          <w:szCs w:val="24"/>
          <w:lang w:eastAsia="zh-CN"/>
        </w:rPr>
        <w:t>8</w:t>
      </w:r>
      <w:r w:rsidRPr="00021F0E">
        <w:rPr>
          <w:rFonts w:ascii="Book Antiqua" w:eastAsia="宋体" w:hAnsi="Book Antiqua" w:cs="Times New Roman"/>
          <w:kern w:val="2"/>
          <w:sz w:val="24"/>
          <w:szCs w:val="24"/>
          <w:lang w:eastAsia="zh-CN"/>
        </w:rPr>
        <w:t>: 88-93 [PMID: 24516706 DOI: 10.5009/gnl.2014.8.1.88]</w:t>
      </w:r>
    </w:p>
    <w:p w14:paraId="6137B3DA"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t xml:space="preserve">21 </w:t>
      </w:r>
      <w:proofErr w:type="spellStart"/>
      <w:r w:rsidRPr="00021F0E">
        <w:rPr>
          <w:rFonts w:ascii="Book Antiqua" w:eastAsia="宋体" w:hAnsi="Book Antiqua" w:cs="Times New Roman"/>
          <w:b/>
          <w:kern w:val="2"/>
          <w:sz w:val="24"/>
          <w:szCs w:val="24"/>
          <w:lang w:eastAsia="zh-CN"/>
        </w:rPr>
        <w:t>Varadarajulu</w:t>
      </w:r>
      <w:proofErr w:type="spellEnd"/>
      <w:r w:rsidRPr="00021F0E">
        <w:rPr>
          <w:rFonts w:ascii="Book Antiqua" w:eastAsia="宋体" w:hAnsi="Book Antiqua" w:cs="Times New Roman"/>
          <w:b/>
          <w:kern w:val="2"/>
          <w:sz w:val="24"/>
          <w:szCs w:val="24"/>
          <w:lang w:eastAsia="zh-CN"/>
        </w:rPr>
        <w:t xml:space="preserve"> S</w:t>
      </w:r>
      <w:r w:rsidRPr="00021F0E">
        <w:rPr>
          <w:rFonts w:ascii="Book Antiqua" w:eastAsia="宋体" w:hAnsi="Book Antiqua" w:cs="Times New Roman"/>
          <w:kern w:val="2"/>
          <w:sz w:val="24"/>
          <w:szCs w:val="24"/>
          <w:lang w:eastAsia="zh-CN"/>
        </w:rPr>
        <w:t xml:space="preserve">, Trevino JM, Shen S, Jacob R. The use of endoscopic ultrasound-guided gold markers in image-guided radiation therapy of pancreatic cancers: a case series. </w:t>
      </w:r>
      <w:r w:rsidRPr="00021F0E">
        <w:rPr>
          <w:rFonts w:ascii="Book Antiqua" w:eastAsia="宋体" w:hAnsi="Book Antiqua" w:cs="Times New Roman"/>
          <w:i/>
          <w:kern w:val="2"/>
          <w:sz w:val="24"/>
          <w:szCs w:val="24"/>
          <w:lang w:eastAsia="zh-CN"/>
        </w:rPr>
        <w:t>Endoscopy</w:t>
      </w:r>
      <w:r w:rsidRPr="00021F0E">
        <w:rPr>
          <w:rFonts w:ascii="Book Antiqua" w:eastAsia="宋体" w:hAnsi="Book Antiqua" w:cs="Times New Roman"/>
          <w:kern w:val="2"/>
          <w:sz w:val="24"/>
          <w:szCs w:val="24"/>
          <w:lang w:eastAsia="zh-CN"/>
        </w:rPr>
        <w:t xml:space="preserve"> 2010; </w:t>
      </w:r>
      <w:r w:rsidRPr="00021F0E">
        <w:rPr>
          <w:rFonts w:ascii="Book Antiqua" w:eastAsia="宋体" w:hAnsi="Book Antiqua" w:cs="Times New Roman"/>
          <w:b/>
          <w:kern w:val="2"/>
          <w:sz w:val="24"/>
          <w:szCs w:val="24"/>
          <w:lang w:eastAsia="zh-CN"/>
        </w:rPr>
        <w:t>42</w:t>
      </w:r>
      <w:r w:rsidRPr="00021F0E">
        <w:rPr>
          <w:rFonts w:ascii="Book Antiqua" w:eastAsia="宋体" w:hAnsi="Book Antiqua" w:cs="Times New Roman"/>
          <w:kern w:val="2"/>
          <w:sz w:val="24"/>
          <w:szCs w:val="24"/>
          <w:lang w:eastAsia="zh-CN"/>
        </w:rPr>
        <w:t>: 423-425 [PMID: 20232282 DOI: 10.1055/s-0029-1243989]</w:t>
      </w:r>
    </w:p>
    <w:p w14:paraId="30FB9361"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t xml:space="preserve">22 </w:t>
      </w:r>
      <w:proofErr w:type="spellStart"/>
      <w:r w:rsidRPr="00021F0E">
        <w:rPr>
          <w:rFonts w:ascii="Book Antiqua" w:eastAsia="宋体" w:hAnsi="Book Antiqua" w:cs="Times New Roman"/>
          <w:b/>
          <w:kern w:val="2"/>
          <w:sz w:val="24"/>
          <w:szCs w:val="24"/>
          <w:lang w:eastAsia="zh-CN"/>
        </w:rPr>
        <w:t>Pishvaian</w:t>
      </w:r>
      <w:proofErr w:type="spellEnd"/>
      <w:r w:rsidRPr="00021F0E">
        <w:rPr>
          <w:rFonts w:ascii="Book Antiqua" w:eastAsia="宋体" w:hAnsi="Book Antiqua" w:cs="Times New Roman"/>
          <w:b/>
          <w:kern w:val="2"/>
          <w:sz w:val="24"/>
          <w:szCs w:val="24"/>
          <w:lang w:eastAsia="zh-CN"/>
        </w:rPr>
        <w:t xml:space="preserve"> AC</w:t>
      </w:r>
      <w:r w:rsidRPr="00021F0E">
        <w:rPr>
          <w:rFonts w:ascii="Book Antiqua" w:eastAsia="宋体" w:hAnsi="Book Antiqua" w:cs="Times New Roman"/>
          <w:kern w:val="2"/>
          <w:sz w:val="24"/>
          <w:szCs w:val="24"/>
          <w:lang w:eastAsia="zh-CN"/>
        </w:rPr>
        <w:t xml:space="preserve">, Collins B, Gagnon G, </w:t>
      </w:r>
      <w:proofErr w:type="spellStart"/>
      <w:r w:rsidRPr="00021F0E">
        <w:rPr>
          <w:rFonts w:ascii="Book Antiqua" w:eastAsia="宋体" w:hAnsi="Book Antiqua" w:cs="Times New Roman"/>
          <w:kern w:val="2"/>
          <w:sz w:val="24"/>
          <w:szCs w:val="24"/>
          <w:lang w:eastAsia="zh-CN"/>
        </w:rPr>
        <w:t>Ahlawat</w:t>
      </w:r>
      <w:proofErr w:type="spellEnd"/>
      <w:r w:rsidRPr="00021F0E">
        <w:rPr>
          <w:rFonts w:ascii="Book Antiqua" w:eastAsia="宋体" w:hAnsi="Book Antiqua" w:cs="Times New Roman"/>
          <w:kern w:val="2"/>
          <w:sz w:val="24"/>
          <w:szCs w:val="24"/>
          <w:lang w:eastAsia="zh-CN"/>
        </w:rPr>
        <w:t xml:space="preserve"> S, Haddad NG. </w:t>
      </w:r>
      <w:proofErr w:type="gramStart"/>
      <w:r w:rsidRPr="00021F0E">
        <w:rPr>
          <w:rFonts w:ascii="Book Antiqua" w:eastAsia="宋体" w:hAnsi="Book Antiqua" w:cs="Times New Roman"/>
          <w:kern w:val="2"/>
          <w:sz w:val="24"/>
          <w:szCs w:val="24"/>
          <w:lang w:eastAsia="zh-CN"/>
        </w:rPr>
        <w:t xml:space="preserve">EUS-guided </w:t>
      </w:r>
      <w:proofErr w:type="spellStart"/>
      <w:r w:rsidRPr="00021F0E">
        <w:rPr>
          <w:rFonts w:ascii="Book Antiqua" w:eastAsia="宋体" w:hAnsi="Book Antiqua" w:cs="Times New Roman"/>
          <w:kern w:val="2"/>
          <w:sz w:val="24"/>
          <w:szCs w:val="24"/>
          <w:lang w:eastAsia="zh-CN"/>
        </w:rPr>
        <w:t>fiducial</w:t>
      </w:r>
      <w:proofErr w:type="spellEnd"/>
      <w:r w:rsidRPr="00021F0E">
        <w:rPr>
          <w:rFonts w:ascii="Book Antiqua" w:eastAsia="宋体" w:hAnsi="Book Antiqua" w:cs="Times New Roman"/>
          <w:kern w:val="2"/>
          <w:sz w:val="24"/>
          <w:szCs w:val="24"/>
          <w:lang w:eastAsia="zh-CN"/>
        </w:rPr>
        <w:t xml:space="preserve"> placement for </w:t>
      </w:r>
      <w:proofErr w:type="spellStart"/>
      <w:r w:rsidRPr="00021F0E">
        <w:rPr>
          <w:rFonts w:ascii="Book Antiqua" w:eastAsia="宋体" w:hAnsi="Book Antiqua" w:cs="Times New Roman"/>
          <w:kern w:val="2"/>
          <w:sz w:val="24"/>
          <w:szCs w:val="24"/>
          <w:lang w:eastAsia="zh-CN"/>
        </w:rPr>
        <w:t>CyberKnife</w:t>
      </w:r>
      <w:proofErr w:type="spellEnd"/>
      <w:r w:rsidRPr="00021F0E">
        <w:rPr>
          <w:rFonts w:ascii="Book Antiqua" w:eastAsia="宋体" w:hAnsi="Book Antiqua" w:cs="Times New Roman"/>
          <w:kern w:val="2"/>
          <w:sz w:val="24"/>
          <w:szCs w:val="24"/>
          <w:lang w:eastAsia="zh-CN"/>
        </w:rPr>
        <w:t xml:space="preserve"> radiotherapy of </w:t>
      </w:r>
      <w:proofErr w:type="spellStart"/>
      <w:r w:rsidRPr="00021F0E">
        <w:rPr>
          <w:rFonts w:ascii="Book Antiqua" w:eastAsia="宋体" w:hAnsi="Book Antiqua" w:cs="Times New Roman"/>
          <w:kern w:val="2"/>
          <w:sz w:val="24"/>
          <w:szCs w:val="24"/>
          <w:lang w:eastAsia="zh-CN"/>
        </w:rPr>
        <w:t>mediastinal</w:t>
      </w:r>
      <w:proofErr w:type="spellEnd"/>
      <w:r w:rsidRPr="00021F0E">
        <w:rPr>
          <w:rFonts w:ascii="Book Antiqua" w:eastAsia="宋体" w:hAnsi="Book Antiqua" w:cs="Times New Roman"/>
          <w:kern w:val="2"/>
          <w:sz w:val="24"/>
          <w:szCs w:val="24"/>
          <w:lang w:eastAsia="zh-CN"/>
        </w:rPr>
        <w:t xml:space="preserve"> and abdominal malignancies.</w:t>
      </w:r>
      <w:proofErr w:type="gramEnd"/>
      <w:r w:rsidRPr="00021F0E">
        <w:rPr>
          <w:rFonts w:ascii="Book Antiqua" w:eastAsia="宋体" w:hAnsi="Book Antiqua" w:cs="Times New Roman"/>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Gastrointest</w:t>
      </w:r>
      <w:proofErr w:type="spellEnd"/>
      <w:r w:rsidRPr="00021F0E">
        <w:rPr>
          <w:rFonts w:ascii="Book Antiqua" w:eastAsia="宋体" w:hAnsi="Book Antiqua" w:cs="Times New Roman"/>
          <w:i/>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Endosc</w:t>
      </w:r>
      <w:proofErr w:type="spellEnd"/>
      <w:r w:rsidRPr="00021F0E">
        <w:rPr>
          <w:rFonts w:ascii="Book Antiqua" w:eastAsia="宋体" w:hAnsi="Book Antiqua" w:cs="Times New Roman"/>
          <w:kern w:val="2"/>
          <w:sz w:val="24"/>
          <w:szCs w:val="24"/>
          <w:lang w:eastAsia="zh-CN"/>
        </w:rPr>
        <w:t xml:space="preserve"> 2006; </w:t>
      </w:r>
      <w:r w:rsidRPr="00021F0E">
        <w:rPr>
          <w:rFonts w:ascii="Book Antiqua" w:eastAsia="宋体" w:hAnsi="Book Antiqua" w:cs="Times New Roman"/>
          <w:b/>
          <w:kern w:val="2"/>
          <w:sz w:val="24"/>
          <w:szCs w:val="24"/>
          <w:lang w:eastAsia="zh-CN"/>
        </w:rPr>
        <w:t>64</w:t>
      </w:r>
      <w:r w:rsidRPr="00021F0E">
        <w:rPr>
          <w:rFonts w:ascii="Book Antiqua" w:eastAsia="宋体" w:hAnsi="Book Antiqua" w:cs="Times New Roman"/>
          <w:kern w:val="2"/>
          <w:sz w:val="24"/>
          <w:szCs w:val="24"/>
          <w:lang w:eastAsia="zh-CN"/>
        </w:rPr>
        <w:t>: 412-417 [PMID: 16923491 DOI: 10.1016/j.gie.2006.01.048]</w:t>
      </w:r>
    </w:p>
    <w:p w14:paraId="3E51BA45"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t xml:space="preserve">23 </w:t>
      </w:r>
      <w:r w:rsidRPr="00021F0E">
        <w:rPr>
          <w:rFonts w:ascii="Book Antiqua" w:eastAsia="宋体" w:hAnsi="Book Antiqua" w:cs="Times New Roman"/>
          <w:b/>
          <w:kern w:val="2"/>
          <w:sz w:val="24"/>
          <w:szCs w:val="24"/>
          <w:lang w:eastAsia="zh-CN"/>
        </w:rPr>
        <w:t>Sanders MK</w:t>
      </w:r>
      <w:r w:rsidRPr="00021F0E">
        <w:rPr>
          <w:rFonts w:ascii="Book Antiqua" w:eastAsia="宋体" w:hAnsi="Book Antiqua" w:cs="Times New Roman"/>
          <w:kern w:val="2"/>
          <w:sz w:val="24"/>
          <w:szCs w:val="24"/>
          <w:lang w:eastAsia="zh-CN"/>
        </w:rPr>
        <w:t xml:space="preserve">, Moser AJ, Khalid A, </w:t>
      </w:r>
      <w:proofErr w:type="spellStart"/>
      <w:r w:rsidRPr="00021F0E">
        <w:rPr>
          <w:rFonts w:ascii="Book Antiqua" w:eastAsia="宋体" w:hAnsi="Book Antiqua" w:cs="Times New Roman"/>
          <w:kern w:val="2"/>
          <w:sz w:val="24"/>
          <w:szCs w:val="24"/>
          <w:lang w:eastAsia="zh-CN"/>
        </w:rPr>
        <w:t>Fasanella</w:t>
      </w:r>
      <w:proofErr w:type="spellEnd"/>
      <w:r w:rsidRPr="00021F0E">
        <w:rPr>
          <w:rFonts w:ascii="Book Antiqua" w:eastAsia="宋体" w:hAnsi="Book Antiqua" w:cs="Times New Roman"/>
          <w:kern w:val="2"/>
          <w:sz w:val="24"/>
          <w:szCs w:val="24"/>
          <w:lang w:eastAsia="zh-CN"/>
        </w:rPr>
        <w:t xml:space="preserve"> KE, </w:t>
      </w:r>
      <w:proofErr w:type="spellStart"/>
      <w:r w:rsidRPr="00021F0E">
        <w:rPr>
          <w:rFonts w:ascii="Book Antiqua" w:eastAsia="宋体" w:hAnsi="Book Antiqua" w:cs="Times New Roman"/>
          <w:kern w:val="2"/>
          <w:sz w:val="24"/>
          <w:szCs w:val="24"/>
          <w:lang w:eastAsia="zh-CN"/>
        </w:rPr>
        <w:t>Zeh</w:t>
      </w:r>
      <w:proofErr w:type="spellEnd"/>
      <w:r w:rsidRPr="00021F0E">
        <w:rPr>
          <w:rFonts w:ascii="Book Antiqua" w:eastAsia="宋体" w:hAnsi="Book Antiqua" w:cs="Times New Roman"/>
          <w:kern w:val="2"/>
          <w:sz w:val="24"/>
          <w:szCs w:val="24"/>
          <w:lang w:eastAsia="zh-CN"/>
        </w:rPr>
        <w:t xml:space="preserve"> HJ, Burton S, McGrath K. EUS-guided fiducial placement for stereotactic body radiotherapy in locally advanced and recurrent pancreatic cancer. </w:t>
      </w:r>
      <w:proofErr w:type="spellStart"/>
      <w:r w:rsidRPr="00021F0E">
        <w:rPr>
          <w:rFonts w:ascii="Book Antiqua" w:eastAsia="宋体" w:hAnsi="Book Antiqua" w:cs="Times New Roman"/>
          <w:i/>
          <w:kern w:val="2"/>
          <w:sz w:val="24"/>
          <w:szCs w:val="24"/>
          <w:lang w:eastAsia="zh-CN"/>
        </w:rPr>
        <w:t>Gastrointest</w:t>
      </w:r>
      <w:proofErr w:type="spellEnd"/>
      <w:r w:rsidRPr="00021F0E">
        <w:rPr>
          <w:rFonts w:ascii="Book Antiqua" w:eastAsia="宋体" w:hAnsi="Book Antiqua" w:cs="Times New Roman"/>
          <w:i/>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Endosc</w:t>
      </w:r>
      <w:proofErr w:type="spellEnd"/>
      <w:r w:rsidRPr="00021F0E">
        <w:rPr>
          <w:rFonts w:ascii="Book Antiqua" w:eastAsia="宋体" w:hAnsi="Book Antiqua" w:cs="Times New Roman"/>
          <w:kern w:val="2"/>
          <w:sz w:val="24"/>
          <w:szCs w:val="24"/>
          <w:lang w:eastAsia="zh-CN"/>
        </w:rPr>
        <w:t xml:space="preserve"> 2010; </w:t>
      </w:r>
      <w:r w:rsidRPr="00021F0E">
        <w:rPr>
          <w:rFonts w:ascii="Book Antiqua" w:eastAsia="宋体" w:hAnsi="Book Antiqua" w:cs="Times New Roman"/>
          <w:b/>
          <w:kern w:val="2"/>
          <w:sz w:val="24"/>
          <w:szCs w:val="24"/>
          <w:lang w:eastAsia="zh-CN"/>
        </w:rPr>
        <w:t>71</w:t>
      </w:r>
      <w:r w:rsidRPr="00021F0E">
        <w:rPr>
          <w:rFonts w:ascii="Book Antiqua" w:eastAsia="宋体" w:hAnsi="Book Antiqua" w:cs="Times New Roman"/>
          <w:kern w:val="2"/>
          <w:sz w:val="24"/>
          <w:szCs w:val="24"/>
          <w:lang w:eastAsia="zh-CN"/>
        </w:rPr>
        <w:t>: 1178-1184 [PMID: 20362284 DOI: 10.1016/j.gie.2009.12.020]</w:t>
      </w:r>
    </w:p>
    <w:p w14:paraId="6063AE39"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t xml:space="preserve">24 </w:t>
      </w:r>
      <w:proofErr w:type="spellStart"/>
      <w:r w:rsidRPr="00021F0E">
        <w:rPr>
          <w:rFonts w:ascii="Book Antiqua" w:eastAsia="宋体" w:hAnsi="Book Antiqua" w:cs="Times New Roman"/>
          <w:b/>
          <w:kern w:val="2"/>
          <w:sz w:val="24"/>
          <w:szCs w:val="24"/>
          <w:lang w:eastAsia="zh-CN"/>
        </w:rPr>
        <w:t>DiMaio</w:t>
      </w:r>
      <w:proofErr w:type="spellEnd"/>
      <w:r w:rsidRPr="00021F0E">
        <w:rPr>
          <w:rFonts w:ascii="Book Antiqua" w:eastAsia="宋体" w:hAnsi="Book Antiqua" w:cs="Times New Roman"/>
          <w:b/>
          <w:kern w:val="2"/>
          <w:sz w:val="24"/>
          <w:szCs w:val="24"/>
          <w:lang w:eastAsia="zh-CN"/>
        </w:rPr>
        <w:t xml:space="preserve"> CJ</w:t>
      </w:r>
      <w:r w:rsidRPr="00021F0E">
        <w:rPr>
          <w:rFonts w:ascii="Book Antiqua" w:eastAsia="宋体" w:hAnsi="Book Antiqua" w:cs="Times New Roman"/>
          <w:kern w:val="2"/>
          <w:sz w:val="24"/>
          <w:szCs w:val="24"/>
          <w:lang w:eastAsia="zh-CN"/>
        </w:rPr>
        <w:t xml:space="preserve">, </w:t>
      </w:r>
      <w:proofErr w:type="spellStart"/>
      <w:r w:rsidRPr="00021F0E">
        <w:rPr>
          <w:rFonts w:ascii="Book Antiqua" w:eastAsia="宋体" w:hAnsi="Book Antiqua" w:cs="Times New Roman"/>
          <w:kern w:val="2"/>
          <w:sz w:val="24"/>
          <w:szCs w:val="24"/>
          <w:lang w:eastAsia="zh-CN"/>
        </w:rPr>
        <w:t>Nagula</w:t>
      </w:r>
      <w:proofErr w:type="spellEnd"/>
      <w:r w:rsidRPr="00021F0E">
        <w:rPr>
          <w:rFonts w:ascii="Book Antiqua" w:eastAsia="宋体" w:hAnsi="Book Antiqua" w:cs="Times New Roman"/>
          <w:kern w:val="2"/>
          <w:sz w:val="24"/>
          <w:szCs w:val="24"/>
          <w:lang w:eastAsia="zh-CN"/>
        </w:rPr>
        <w:t xml:space="preserve"> S, Goodman KA, Ho AY, Markowitz AJ, </w:t>
      </w:r>
      <w:proofErr w:type="spellStart"/>
      <w:r w:rsidRPr="00021F0E">
        <w:rPr>
          <w:rFonts w:ascii="Book Antiqua" w:eastAsia="宋体" w:hAnsi="Book Antiqua" w:cs="Times New Roman"/>
          <w:kern w:val="2"/>
          <w:sz w:val="24"/>
          <w:szCs w:val="24"/>
          <w:lang w:eastAsia="zh-CN"/>
        </w:rPr>
        <w:t>Schattner</w:t>
      </w:r>
      <w:proofErr w:type="spellEnd"/>
      <w:r w:rsidRPr="00021F0E">
        <w:rPr>
          <w:rFonts w:ascii="Book Antiqua" w:eastAsia="宋体" w:hAnsi="Book Antiqua" w:cs="Times New Roman"/>
          <w:kern w:val="2"/>
          <w:sz w:val="24"/>
          <w:szCs w:val="24"/>
          <w:lang w:eastAsia="zh-CN"/>
        </w:rPr>
        <w:t xml:space="preserve"> MA, </w:t>
      </w:r>
      <w:proofErr w:type="spellStart"/>
      <w:r w:rsidRPr="00021F0E">
        <w:rPr>
          <w:rFonts w:ascii="Book Antiqua" w:eastAsia="宋体" w:hAnsi="Book Antiqua" w:cs="Times New Roman"/>
          <w:kern w:val="2"/>
          <w:sz w:val="24"/>
          <w:szCs w:val="24"/>
          <w:lang w:eastAsia="zh-CN"/>
        </w:rPr>
        <w:t>Gerdes</w:t>
      </w:r>
      <w:proofErr w:type="spellEnd"/>
      <w:r w:rsidRPr="00021F0E">
        <w:rPr>
          <w:rFonts w:ascii="Book Antiqua" w:eastAsia="宋体" w:hAnsi="Book Antiqua" w:cs="Times New Roman"/>
          <w:kern w:val="2"/>
          <w:sz w:val="24"/>
          <w:szCs w:val="24"/>
          <w:lang w:eastAsia="zh-CN"/>
        </w:rPr>
        <w:t xml:space="preserve"> H. EUS-guided fiducial placement for image-guided radiation therapy in GI malignancies by using a 22-gauge needle (with videos). </w:t>
      </w:r>
      <w:proofErr w:type="spellStart"/>
      <w:r w:rsidRPr="00021F0E">
        <w:rPr>
          <w:rFonts w:ascii="Book Antiqua" w:eastAsia="宋体" w:hAnsi="Book Antiqua" w:cs="Times New Roman"/>
          <w:i/>
          <w:kern w:val="2"/>
          <w:sz w:val="24"/>
          <w:szCs w:val="24"/>
          <w:lang w:eastAsia="zh-CN"/>
        </w:rPr>
        <w:t>Gastrointest</w:t>
      </w:r>
      <w:proofErr w:type="spellEnd"/>
      <w:r w:rsidRPr="00021F0E">
        <w:rPr>
          <w:rFonts w:ascii="Book Antiqua" w:eastAsia="宋体" w:hAnsi="Book Antiqua" w:cs="Times New Roman"/>
          <w:i/>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Endosc</w:t>
      </w:r>
      <w:proofErr w:type="spellEnd"/>
      <w:r w:rsidRPr="00021F0E">
        <w:rPr>
          <w:rFonts w:ascii="Book Antiqua" w:eastAsia="宋体" w:hAnsi="Book Antiqua" w:cs="Times New Roman"/>
          <w:kern w:val="2"/>
          <w:sz w:val="24"/>
          <w:szCs w:val="24"/>
          <w:lang w:eastAsia="zh-CN"/>
        </w:rPr>
        <w:t xml:space="preserve"> 2010; </w:t>
      </w:r>
      <w:r w:rsidRPr="00021F0E">
        <w:rPr>
          <w:rFonts w:ascii="Book Antiqua" w:eastAsia="宋体" w:hAnsi="Book Antiqua" w:cs="Times New Roman"/>
          <w:b/>
          <w:kern w:val="2"/>
          <w:sz w:val="24"/>
          <w:szCs w:val="24"/>
          <w:lang w:eastAsia="zh-CN"/>
        </w:rPr>
        <w:t>71</w:t>
      </w:r>
      <w:r w:rsidRPr="00021F0E">
        <w:rPr>
          <w:rFonts w:ascii="Book Antiqua" w:eastAsia="宋体" w:hAnsi="Book Antiqua" w:cs="Times New Roman"/>
          <w:kern w:val="2"/>
          <w:sz w:val="24"/>
          <w:szCs w:val="24"/>
          <w:lang w:eastAsia="zh-CN"/>
        </w:rPr>
        <w:t>: 1204-1210 [PMID: 20598247 DOI: 10.1016/j.gie.2010.01.003]</w:t>
      </w:r>
    </w:p>
    <w:p w14:paraId="6B1FB3A5"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t xml:space="preserve">25 </w:t>
      </w:r>
      <w:r w:rsidRPr="00021F0E">
        <w:rPr>
          <w:rFonts w:ascii="Book Antiqua" w:eastAsia="宋体" w:hAnsi="Book Antiqua" w:cs="Times New Roman"/>
          <w:b/>
          <w:kern w:val="2"/>
          <w:sz w:val="24"/>
          <w:szCs w:val="24"/>
          <w:lang w:eastAsia="zh-CN"/>
        </w:rPr>
        <w:t>Park WG</w:t>
      </w:r>
      <w:r w:rsidRPr="00021F0E">
        <w:rPr>
          <w:rFonts w:ascii="Book Antiqua" w:eastAsia="宋体" w:hAnsi="Book Antiqua" w:cs="Times New Roman"/>
          <w:kern w:val="2"/>
          <w:sz w:val="24"/>
          <w:szCs w:val="24"/>
          <w:lang w:eastAsia="zh-CN"/>
        </w:rPr>
        <w:t xml:space="preserve">, Yan BM, Schellenberg D, Kim J, Chang DT, </w:t>
      </w:r>
      <w:proofErr w:type="spellStart"/>
      <w:r w:rsidRPr="00021F0E">
        <w:rPr>
          <w:rFonts w:ascii="Book Antiqua" w:eastAsia="宋体" w:hAnsi="Book Antiqua" w:cs="Times New Roman"/>
          <w:kern w:val="2"/>
          <w:sz w:val="24"/>
          <w:szCs w:val="24"/>
          <w:lang w:eastAsia="zh-CN"/>
        </w:rPr>
        <w:t>Koong</w:t>
      </w:r>
      <w:proofErr w:type="spellEnd"/>
      <w:r w:rsidRPr="00021F0E">
        <w:rPr>
          <w:rFonts w:ascii="Book Antiqua" w:eastAsia="宋体" w:hAnsi="Book Antiqua" w:cs="Times New Roman"/>
          <w:kern w:val="2"/>
          <w:sz w:val="24"/>
          <w:szCs w:val="24"/>
          <w:lang w:eastAsia="zh-CN"/>
        </w:rPr>
        <w:t xml:space="preserve"> A, </w:t>
      </w:r>
      <w:proofErr w:type="spellStart"/>
      <w:r w:rsidRPr="00021F0E">
        <w:rPr>
          <w:rFonts w:ascii="Book Antiqua" w:eastAsia="宋体" w:hAnsi="Book Antiqua" w:cs="Times New Roman"/>
          <w:kern w:val="2"/>
          <w:sz w:val="24"/>
          <w:szCs w:val="24"/>
          <w:lang w:eastAsia="zh-CN"/>
        </w:rPr>
        <w:t>Patalano</w:t>
      </w:r>
      <w:proofErr w:type="spellEnd"/>
      <w:r w:rsidRPr="00021F0E">
        <w:rPr>
          <w:rFonts w:ascii="Book Antiqua" w:eastAsia="宋体" w:hAnsi="Book Antiqua" w:cs="Times New Roman"/>
          <w:kern w:val="2"/>
          <w:sz w:val="24"/>
          <w:szCs w:val="24"/>
          <w:lang w:eastAsia="zh-CN"/>
        </w:rPr>
        <w:t xml:space="preserve"> C, Van Dam J. EUS-guided gold fiducial insertion for image-guided radiation therapy of pancreatic cancer: 50 successful cases without fluoroscopy. </w:t>
      </w:r>
      <w:proofErr w:type="spellStart"/>
      <w:r w:rsidRPr="00021F0E">
        <w:rPr>
          <w:rFonts w:ascii="Book Antiqua" w:eastAsia="宋体" w:hAnsi="Book Antiqua" w:cs="Times New Roman"/>
          <w:i/>
          <w:kern w:val="2"/>
          <w:sz w:val="24"/>
          <w:szCs w:val="24"/>
          <w:lang w:eastAsia="zh-CN"/>
        </w:rPr>
        <w:t>Gastrointest</w:t>
      </w:r>
      <w:proofErr w:type="spellEnd"/>
      <w:r w:rsidRPr="00021F0E">
        <w:rPr>
          <w:rFonts w:ascii="Book Antiqua" w:eastAsia="宋体" w:hAnsi="Book Antiqua" w:cs="Times New Roman"/>
          <w:i/>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Endosc</w:t>
      </w:r>
      <w:proofErr w:type="spellEnd"/>
      <w:r w:rsidRPr="00021F0E">
        <w:rPr>
          <w:rFonts w:ascii="Book Antiqua" w:eastAsia="宋体" w:hAnsi="Book Antiqua" w:cs="Times New Roman"/>
          <w:kern w:val="2"/>
          <w:sz w:val="24"/>
          <w:szCs w:val="24"/>
          <w:lang w:eastAsia="zh-CN"/>
        </w:rPr>
        <w:t xml:space="preserve"> 2010; </w:t>
      </w:r>
      <w:r w:rsidRPr="00021F0E">
        <w:rPr>
          <w:rFonts w:ascii="Book Antiqua" w:eastAsia="宋体" w:hAnsi="Book Antiqua" w:cs="Times New Roman"/>
          <w:b/>
          <w:kern w:val="2"/>
          <w:sz w:val="24"/>
          <w:szCs w:val="24"/>
          <w:lang w:eastAsia="zh-CN"/>
        </w:rPr>
        <w:t>71</w:t>
      </w:r>
      <w:r w:rsidRPr="00021F0E">
        <w:rPr>
          <w:rFonts w:ascii="Book Antiqua" w:eastAsia="宋体" w:hAnsi="Book Antiqua" w:cs="Times New Roman"/>
          <w:kern w:val="2"/>
          <w:sz w:val="24"/>
          <w:szCs w:val="24"/>
          <w:lang w:eastAsia="zh-CN"/>
        </w:rPr>
        <w:t>: 513-518 [PMID: 20189509 DOI: 10.1016/j.gie.2009.10.030]</w:t>
      </w:r>
    </w:p>
    <w:p w14:paraId="3A3BB335"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t xml:space="preserve">26 </w:t>
      </w:r>
      <w:proofErr w:type="spellStart"/>
      <w:r w:rsidRPr="00021F0E">
        <w:rPr>
          <w:rFonts w:ascii="Book Antiqua" w:eastAsia="宋体" w:hAnsi="Book Antiqua" w:cs="Times New Roman"/>
          <w:b/>
          <w:kern w:val="2"/>
          <w:sz w:val="24"/>
          <w:szCs w:val="24"/>
          <w:lang w:eastAsia="zh-CN"/>
        </w:rPr>
        <w:t>Moher</w:t>
      </w:r>
      <w:proofErr w:type="spellEnd"/>
      <w:r w:rsidRPr="00021F0E">
        <w:rPr>
          <w:rFonts w:ascii="Book Antiqua" w:eastAsia="宋体" w:hAnsi="Book Antiqua" w:cs="Times New Roman"/>
          <w:b/>
          <w:kern w:val="2"/>
          <w:sz w:val="24"/>
          <w:szCs w:val="24"/>
          <w:lang w:eastAsia="zh-CN"/>
        </w:rPr>
        <w:t xml:space="preserve"> D</w:t>
      </w:r>
      <w:r w:rsidRPr="00021F0E">
        <w:rPr>
          <w:rFonts w:ascii="Book Antiqua" w:eastAsia="宋体" w:hAnsi="Book Antiqua" w:cs="Times New Roman"/>
          <w:kern w:val="2"/>
          <w:sz w:val="24"/>
          <w:szCs w:val="24"/>
          <w:lang w:eastAsia="zh-CN"/>
        </w:rPr>
        <w:t xml:space="preserve">, </w:t>
      </w:r>
      <w:proofErr w:type="spellStart"/>
      <w:r w:rsidRPr="00021F0E">
        <w:rPr>
          <w:rFonts w:ascii="Book Antiqua" w:eastAsia="宋体" w:hAnsi="Book Antiqua" w:cs="Times New Roman"/>
          <w:kern w:val="2"/>
          <w:sz w:val="24"/>
          <w:szCs w:val="24"/>
          <w:lang w:eastAsia="zh-CN"/>
        </w:rPr>
        <w:t>Shamseer</w:t>
      </w:r>
      <w:proofErr w:type="spellEnd"/>
      <w:r w:rsidRPr="00021F0E">
        <w:rPr>
          <w:rFonts w:ascii="Book Antiqua" w:eastAsia="宋体" w:hAnsi="Book Antiqua" w:cs="Times New Roman"/>
          <w:kern w:val="2"/>
          <w:sz w:val="24"/>
          <w:szCs w:val="24"/>
          <w:lang w:eastAsia="zh-CN"/>
        </w:rPr>
        <w:t xml:space="preserve"> L, Clarke M, </w:t>
      </w:r>
      <w:proofErr w:type="spellStart"/>
      <w:r w:rsidRPr="00021F0E">
        <w:rPr>
          <w:rFonts w:ascii="Book Antiqua" w:eastAsia="宋体" w:hAnsi="Book Antiqua" w:cs="Times New Roman"/>
          <w:kern w:val="2"/>
          <w:sz w:val="24"/>
          <w:szCs w:val="24"/>
          <w:lang w:eastAsia="zh-CN"/>
        </w:rPr>
        <w:t>Ghersi</w:t>
      </w:r>
      <w:proofErr w:type="spellEnd"/>
      <w:r w:rsidRPr="00021F0E">
        <w:rPr>
          <w:rFonts w:ascii="Book Antiqua" w:eastAsia="宋体" w:hAnsi="Book Antiqua" w:cs="Times New Roman"/>
          <w:kern w:val="2"/>
          <w:sz w:val="24"/>
          <w:szCs w:val="24"/>
          <w:lang w:eastAsia="zh-CN"/>
        </w:rPr>
        <w:t xml:space="preserve"> D, </w:t>
      </w:r>
      <w:proofErr w:type="spellStart"/>
      <w:r w:rsidRPr="00021F0E">
        <w:rPr>
          <w:rFonts w:ascii="Book Antiqua" w:eastAsia="宋体" w:hAnsi="Book Antiqua" w:cs="Times New Roman"/>
          <w:kern w:val="2"/>
          <w:sz w:val="24"/>
          <w:szCs w:val="24"/>
          <w:lang w:eastAsia="zh-CN"/>
        </w:rPr>
        <w:t>Liberati</w:t>
      </w:r>
      <w:proofErr w:type="spellEnd"/>
      <w:r w:rsidRPr="00021F0E">
        <w:rPr>
          <w:rFonts w:ascii="Book Antiqua" w:eastAsia="宋体" w:hAnsi="Book Antiqua" w:cs="Times New Roman"/>
          <w:kern w:val="2"/>
          <w:sz w:val="24"/>
          <w:szCs w:val="24"/>
          <w:lang w:eastAsia="zh-CN"/>
        </w:rPr>
        <w:t xml:space="preserve"> A, </w:t>
      </w:r>
      <w:proofErr w:type="spellStart"/>
      <w:r w:rsidRPr="00021F0E">
        <w:rPr>
          <w:rFonts w:ascii="Book Antiqua" w:eastAsia="宋体" w:hAnsi="Book Antiqua" w:cs="Times New Roman"/>
          <w:kern w:val="2"/>
          <w:sz w:val="24"/>
          <w:szCs w:val="24"/>
          <w:lang w:eastAsia="zh-CN"/>
        </w:rPr>
        <w:t>Petticrew</w:t>
      </w:r>
      <w:proofErr w:type="spellEnd"/>
      <w:r w:rsidRPr="00021F0E">
        <w:rPr>
          <w:rFonts w:ascii="Book Antiqua" w:eastAsia="宋体" w:hAnsi="Book Antiqua" w:cs="Times New Roman"/>
          <w:kern w:val="2"/>
          <w:sz w:val="24"/>
          <w:szCs w:val="24"/>
          <w:lang w:eastAsia="zh-CN"/>
        </w:rPr>
        <w:t xml:space="preserve"> M, </w:t>
      </w:r>
      <w:proofErr w:type="spellStart"/>
      <w:r w:rsidRPr="00021F0E">
        <w:rPr>
          <w:rFonts w:ascii="Book Antiqua" w:eastAsia="宋体" w:hAnsi="Book Antiqua" w:cs="Times New Roman"/>
          <w:kern w:val="2"/>
          <w:sz w:val="24"/>
          <w:szCs w:val="24"/>
          <w:lang w:eastAsia="zh-CN"/>
        </w:rPr>
        <w:t>Shekelle</w:t>
      </w:r>
      <w:proofErr w:type="spellEnd"/>
      <w:r w:rsidRPr="00021F0E">
        <w:rPr>
          <w:rFonts w:ascii="Book Antiqua" w:eastAsia="宋体" w:hAnsi="Book Antiqua" w:cs="Times New Roman"/>
          <w:kern w:val="2"/>
          <w:sz w:val="24"/>
          <w:szCs w:val="24"/>
          <w:lang w:eastAsia="zh-CN"/>
        </w:rPr>
        <w:t xml:space="preserve"> P, Stewart LA; PRISMA-P Group. </w:t>
      </w:r>
      <w:proofErr w:type="gramStart"/>
      <w:r w:rsidRPr="00021F0E">
        <w:rPr>
          <w:rFonts w:ascii="Book Antiqua" w:eastAsia="宋体" w:hAnsi="Book Antiqua" w:cs="Times New Roman"/>
          <w:kern w:val="2"/>
          <w:sz w:val="24"/>
          <w:szCs w:val="24"/>
          <w:lang w:eastAsia="zh-CN"/>
        </w:rPr>
        <w:t>Preferred reporting items for systematic review and meta-analysis protocols (PRISMA-P) 2015 statement.</w:t>
      </w:r>
      <w:proofErr w:type="gramEnd"/>
      <w:r w:rsidRPr="00021F0E">
        <w:rPr>
          <w:rFonts w:ascii="Book Antiqua" w:eastAsia="宋体" w:hAnsi="Book Antiqua" w:cs="Times New Roman"/>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Syst</w:t>
      </w:r>
      <w:proofErr w:type="spellEnd"/>
      <w:r w:rsidRPr="00021F0E">
        <w:rPr>
          <w:rFonts w:ascii="Book Antiqua" w:eastAsia="宋体" w:hAnsi="Book Antiqua" w:cs="Times New Roman"/>
          <w:i/>
          <w:kern w:val="2"/>
          <w:sz w:val="24"/>
          <w:szCs w:val="24"/>
          <w:lang w:eastAsia="zh-CN"/>
        </w:rPr>
        <w:t xml:space="preserve"> Rev</w:t>
      </w:r>
      <w:r w:rsidRPr="00021F0E">
        <w:rPr>
          <w:rFonts w:ascii="Book Antiqua" w:eastAsia="宋体" w:hAnsi="Book Antiqua" w:cs="Times New Roman"/>
          <w:kern w:val="2"/>
          <w:sz w:val="24"/>
          <w:szCs w:val="24"/>
          <w:lang w:eastAsia="zh-CN"/>
        </w:rPr>
        <w:t xml:space="preserve"> 2015; </w:t>
      </w:r>
      <w:r w:rsidRPr="00021F0E">
        <w:rPr>
          <w:rFonts w:ascii="Book Antiqua" w:eastAsia="宋体" w:hAnsi="Book Antiqua" w:cs="Times New Roman"/>
          <w:b/>
          <w:kern w:val="2"/>
          <w:sz w:val="24"/>
          <w:szCs w:val="24"/>
          <w:lang w:eastAsia="zh-CN"/>
        </w:rPr>
        <w:t>4</w:t>
      </w:r>
      <w:r w:rsidRPr="00021F0E">
        <w:rPr>
          <w:rFonts w:ascii="Book Antiqua" w:eastAsia="宋体" w:hAnsi="Book Antiqua" w:cs="Times New Roman"/>
          <w:kern w:val="2"/>
          <w:sz w:val="24"/>
          <w:szCs w:val="24"/>
          <w:lang w:eastAsia="zh-CN"/>
        </w:rPr>
        <w:t>: 1 [PMID: 25554246 DOI: 10.1186/2046-4053-4-1]</w:t>
      </w:r>
    </w:p>
    <w:p w14:paraId="1F56D23F"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proofErr w:type="gramStart"/>
      <w:r w:rsidRPr="00021F0E">
        <w:rPr>
          <w:rFonts w:ascii="Book Antiqua" w:eastAsia="宋体" w:hAnsi="Book Antiqua" w:cs="Times New Roman"/>
          <w:kern w:val="2"/>
          <w:sz w:val="24"/>
          <w:szCs w:val="24"/>
          <w:lang w:eastAsia="zh-CN"/>
        </w:rPr>
        <w:t xml:space="preserve">27 </w:t>
      </w:r>
      <w:r w:rsidRPr="00021F0E">
        <w:rPr>
          <w:rFonts w:ascii="Book Antiqua" w:eastAsia="宋体" w:hAnsi="Book Antiqua" w:cs="Times New Roman"/>
          <w:b/>
          <w:kern w:val="2"/>
          <w:sz w:val="24"/>
          <w:szCs w:val="24"/>
          <w:lang w:eastAsia="zh-CN"/>
        </w:rPr>
        <w:t>Brennan P</w:t>
      </w:r>
      <w:r w:rsidRPr="00021F0E">
        <w:rPr>
          <w:rFonts w:ascii="Book Antiqua" w:eastAsia="宋体" w:hAnsi="Book Antiqua" w:cs="Times New Roman"/>
          <w:kern w:val="2"/>
          <w:sz w:val="24"/>
          <w:szCs w:val="24"/>
          <w:lang w:eastAsia="zh-CN"/>
        </w:rPr>
        <w:t xml:space="preserve">, </w:t>
      </w:r>
      <w:proofErr w:type="spellStart"/>
      <w:r w:rsidRPr="00021F0E">
        <w:rPr>
          <w:rFonts w:ascii="Book Antiqua" w:eastAsia="宋体" w:hAnsi="Book Antiqua" w:cs="Times New Roman"/>
          <w:kern w:val="2"/>
          <w:sz w:val="24"/>
          <w:szCs w:val="24"/>
          <w:lang w:eastAsia="zh-CN"/>
        </w:rPr>
        <w:t>Silman</w:t>
      </w:r>
      <w:proofErr w:type="spellEnd"/>
      <w:r w:rsidRPr="00021F0E">
        <w:rPr>
          <w:rFonts w:ascii="Book Antiqua" w:eastAsia="宋体" w:hAnsi="Book Antiqua" w:cs="Times New Roman"/>
          <w:kern w:val="2"/>
          <w:sz w:val="24"/>
          <w:szCs w:val="24"/>
          <w:lang w:eastAsia="zh-CN"/>
        </w:rPr>
        <w:t xml:space="preserve"> A. Statistical methods for assessing observer variability in clinical measures.</w:t>
      </w:r>
      <w:proofErr w:type="gramEnd"/>
      <w:r w:rsidRPr="00021F0E">
        <w:rPr>
          <w:rFonts w:ascii="Book Antiqua" w:eastAsia="宋体" w:hAnsi="Book Antiqua" w:cs="Times New Roman"/>
          <w:kern w:val="2"/>
          <w:sz w:val="24"/>
          <w:szCs w:val="24"/>
          <w:lang w:eastAsia="zh-CN"/>
        </w:rPr>
        <w:t xml:space="preserve"> </w:t>
      </w:r>
      <w:r w:rsidRPr="00021F0E">
        <w:rPr>
          <w:rFonts w:ascii="Book Antiqua" w:eastAsia="宋体" w:hAnsi="Book Antiqua" w:cs="Times New Roman"/>
          <w:i/>
          <w:kern w:val="2"/>
          <w:sz w:val="24"/>
          <w:szCs w:val="24"/>
          <w:lang w:eastAsia="zh-CN"/>
        </w:rPr>
        <w:t>BMJ</w:t>
      </w:r>
      <w:r w:rsidRPr="00021F0E">
        <w:rPr>
          <w:rFonts w:ascii="Book Antiqua" w:eastAsia="宋体" w:hAnsi="Book Antiqua" w:cs="Times New Roman"/>
          <w:kern w:val="2"/>
          <w:sz w:val="24"/>
          <w:szCs w:val="24"/>
          <w:lang w:eastAsia="zh-CN"/>
        </w:rPr>
        <w:t xml:space="preserve"> 1992; </w:t>
      </w:r>
      <w:r w:rsidRPr="00021F0E">
        <w:rPr>
          <w:rFonts w:ascii="Book Antiqua" w:eastAsia="宋体" w:hAnsi="Book Antiqua" w:cs="Times New Roman"/>
          <w:b/>
          <w:kern w:val="2"/>
          <w:sz w:val="24"/>
          <w:szCs w:val="24"/>
          <w:lang w:eastAsia="zh-CN"/>
        </w:rPr>
        <w:t>304</w:t>
      </w:r>
      <w:r w:rsidRPr="00021F0E">
        <w:rPr>
          <w:rFonts w:ascii="Book Antiqua" w:eastAsia="宋体" w:hAnsi="Book Antiqua" w:cs="Times New Roman"/>
          <w:kern w:val="2"/>
          <w:sz w:val="24"/>
          <w:szCs w:val="24"/>
          <w:lang w:eastAsia="zh-CN"/>
        </w:rPr>
        <w:t>: 1491-1494 [PMID: 1611375 DOI: 10.1136/bmj.304.6840.1491]</w:t>
      </w:r>
    </w:p>
    <w:p w14:paraId="60CC7421"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proofErr w:type="gramStart"/>
      <w:r w:rsidRPr="00021F0E">
        <w:rPr>
          <w:rFonts w:ascii="Book Antiqua" w:eastAsia="宋体" w:hAnsi="Book Antiqua" w:cs="Times New Roman"/>
          <w:kern w:val="2"/>
          <w:sz w:val="24"/>
          <w:szCs w:val="24"/>
          <w:lang w:eastAsia="zh-CN"/>
        </w:rPr>
        <w:t xml:space="preserve">28 </w:t>
      </w:r>
      <w:proofErr w:type="spellStart"/>
      <w:r w:rsidRPr="00021F0E">
        <w:rPr>
          <w:rFonts w:ascii="Book Antiqua" w:eastAsia="宋体" w:hAnsi="Book Antiqua" w:cs="Times New Roman"/>
          <w:b/>
          <w:kern w:val="2"/>
          <w:sz w:val="24"/>
          <w:szCs w:val="24"/>
          <w:lang w:eastAsia="zh-CN"/>
        </w:rPr>
        <w:t>Jadad</w:t>
      </w:r>
      <w:proofErr w:type="spellEnd"/>
      <w:r w:rsidRPr="00021F0E">
        <w:rPr>
          <w:rFonts w:ascii="Book Antiqua" w:eastAsia="宋体" w:hAnsi="Book Antiqua" w:cs="Times New Roman"/>
          <w:b/>
          <w:kern w:val="2"/>
          <w:sz w:val="24"/>
          <w:szCs w:val="24"/>
          <w:lang w:eastAsia="zh-CN"/>
        </w:rPr>
        <w:t xml:space="preserve"> AR</w:t>
      </w:r>
      <w:r w:rsidRPr="00021F0E">
        <w:rPr>
          <w:rFonts w:ascii="Book Antiqua" w:eastAsia="宋体" w:hAnsi="Book Antiqua" w:cs="Times New Roman"/>
          <w:kern w:val="2"/>
          <w:sz w:val="24"/>
          <w:szCs w:val="24"/>
          <w:lang w:eastAsia="zh-CN"/>
        </w:rPr>
        <w:t xml:space="preserve">, Moore RA, Carroll D, Jenkinson C, Reynolds DJ, </w:t>
      </w:r>
      <w:proofErr w:type="spellStart"/>
      <w:r w:rsidRPr="00021F0E">
        <w:rPr>
          <w:rFonts w:ascii="Book Antiqua" w:eastAsia="宋体" w:hAnsi="Book Antiqua" w:cs="Times New Roman"/>
          <w:kern w:val="2"/>
          <w:sz w:val="24"/>
          <w:szCs w:val="24"/>
          <w:lang w:eastAsia="zh-CN"/>
        </w:rPr>
        <w:t>Gavaghan</w:t>
      </w:r>
      <w:proofErr w:type="spellEnd"/>
      <w:r w:rsidRPr="00021F0E">
        <w:rPr>
          <w:rFonts w:ascii="Book Antiqua" w:eastAsia="宋体" w:hAnsi="Book Antiqua" w:cs="Times New Roman"/>
          <w:kern w:val="2"/>
          <w:sz w:val="24"/>
          <w:szCs w:val="24"/>
          <w:lang w:eastAsia="zh-CN"/>
        </w:rPr>
        <w:t xml:space="preserve"> DJ, </w:t>
      </w:r>
      <w:proofErr w:type="spellStart"/>
      <w:r w:rsidRPr="00021F0E">
        <w:rPr>
          <w:rFonts w:ascii="Book Antiqua" w:eastAsia="宋体" w:hAnsi="Book Antiqua" w:cs="Times New Roman"/>
          <w:kern w:val="2"/>
          <w:sz w:val="24"/>
          <w:szCs w:val="24"/>
          <w:lang w:eastAsia="zh-CN"/>
        </w:rPr>
        <w:t>McQuay</w:t>
      </w:r>
      <w:proofErr w:type="spellEnd"/>
      <w:r w:rsidRPr="00021F0E">
        <w:rPr>
          <w:rFonts w:ascii="Book Antiqua" w:eastAsia="宋体" w:hAnsi="Book Antiqua" w:cs="Times New Roman"/>
          <w:kern w:val="2"/>
          <w:sz w:val="24"/>
          <w:szCs w:val="24"/>
          <w:lang w:eastAsia="zh-CN"/>
        </w:rPr>
        <w:t xml:space="preserve"> </w:t>
      </w:r>
      <w:r w:rsidRPr="00021F0E">
        <w:rPr>
          <w:rFonts w:ascii="Book Antiqua" w:eastAsia="宋体" w:hAnsi="Book Antiqua" w:cs="Times New Roman"/>
          <w:kern w:val="2"/>
          <w:sz w:val="24"/>
          <w:szCs w:val="24"/>
          <w:lang w:eastAsia="zh-CN"/>
        </w:rPr>
        <w:lastRenderedPageBreak/>
        <w:t>HJ.</w:t>
      </w:r>
      <w:proofErr w:type="gramEnd"/>
      <w:r w:rsidRPr="00021F0E">
        <w:rPr>
          <w:rFonts w:ascii="Book Antiqua" w:eastAsia="宋体" w:hAnsi="Book Antiqua" w:cs="Times New Roman"/>
          <w:kern w:val="2"/>
          <w:sz w:val="24"/>
          <w:szCs w:val="24"/>
          <w:lang w:eastAsia="zh-CN"/>
        </w:rPr>
        <w:t xml:space="preserve"> Assessing the quality of reports of randomized clinical trials: is blinding necessary? </w:t>
      </w:r>
      <w:r w:rsidRPr="00021F0E">
        <w:rPr>
          <w:rFonts w:ascii="Book Antiqua" w:eastAsia="宋体" w:hAnsi="Book Antiqua" w:cs="Times New Roman"/>
          <w:i/>
          <w:kern w:val="2"/>
          <w:sz w:val="24"/>
          <w:szCs w:val="24"/>
          <w:lang w:eastAsia="zh-CN"/>
        </w:rPr>
        <w:t xml:space="preserve">Control </w:t>
      </w:r>
      <w:proofErr w:type="spellStart"/>
      <w:r w:rsidRPr="00021F0E">
        <w:rPr>
          <w:rFonts w:ascii="Book Antiqua" w:eastAsia="宋体" w:hAnsi="Book Antiqua" w:cs="Times New Roman"/>
          <w:i/>
          <w:kern w:val="2"/>
          <w:sz w:val="24"/>
          <w:szCs w:val="24"/>
          <w:lang w:eastAsia="zh-CN"/>
        </w:rPr>
        <w:t>Clin</w:t>
      </w:r>
      <w:proofErr w:type="spellEnd"/>
      <w:r w:rsidRPr="00021F0E">
        <w:rPr>
          <w:rFonts w:ascii="Book Antiqua" w:eastAsia="宋体" w:hAnsi="Book Antiqua" w:cs="Times New Roman"/>
          <w:i/>
          <w:kern w:val="2"/>
          <w:sz w:val="24"/>
          <w:szCs w:val="24"/>
          <w:lang w:eastAsia="zh-CN"/>
        </w:rPr>
        <w:t xml:space="preserve"> Trials</w:t>
      </w:r>
      <w:r w:rsidRPr="00021F0E">
        <w:rPr>
          <w:rFonts w:ascii="Book Antiqua" w:eastAsia="宋体" w:hAnsi="Book Antiqua" w:cs="Times New Roman"/>
          <w:kern w:val="2"/>
          <w:sz w:val="24"/>
          <w:szCs w:val="24"/>
          <w:lang w:eastAsia="zh-CN"/>
        </w:rPr>
        <w:t xml:space="preserve"> 1996; </w:t>
      </w:r>
      <w:r w:rsidRPr="00021F0E">
        <w:rPr>
          <w:rFonts w:ascii="Book Antiqua" w:eastAsia="宋体" w:hAnsi="Book Antiqua" w:cs="Times New Roman"/>
          <w:b/>
          <w:kern w:val="2"/>
          <w:sz w:val="24"/>
          <w:szCs w:val="24"/>
          <w:lang w:eastAsia="zh-CN"/>
        </w:rPr>
        <w:t>17</w:t>
      </w:r>
      <w:r w:rsidRPr="00021F0E">
        <w:rPr>
          <w:rFonts w:ascii="Book Antiqua" w:eastAsia="宋体" w:hAnsi="Book Antiqua" w:cs="Times New Roman"/>
          <w:kern w:val="2"/>
          <w:sz w:val="24"/>
          <w:szCs w:val="24"/>
          <w:lang w:eastAsia="zh-CN"/>
        </w:rPr>
        <w:t>: 1-12 [PMID: 8721797 DOI: 10.1016/0197-2456(95)00134-4]</w:t>
      </w:r>
    </w:p>
    <w:p w14:paraId="1E900D80"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t xml:space="preserve">29 </w:t>
      </w:r>
      <w:r w:rsidRPr="00021F0E">
        <w:rPr>
          <w:rFonts w:ascii="Book Antiqua" w:eastAsia="宋体" w:hAnsi="Book Antiqua" w:cs="Times New Roman"/>
          <w:b/>
          <w:kern w:val="2"/>
          <w:sz w:val="24"/>
          <w:szCs w:val="24"/>
          <w:lang w:eastAsia="zh-CN"/>
        </w:rPr>
        <w:t>Stroup DF</w:t>
      </w:r>
      <w:r w:rsidRPr="00021F0E">
        <w:rPr>
          <w:rFonts w:ascii="Book Antiqua" w:eastAsia="宋体" w:hAnsi="Book Antiqua" w:cs="Times New Roman"/>
          <w:kern w:val="2"/>
          <w:sz w:val="24"/>
          <w:szCs w:val="24"/>
          <w:lang w:eastAsia="zh-CN"/>
        </w:rPr>
        <w:t xml:space="preserve">, Berlin JA, Morton SC, Olkin I, Williamson GD, Rennie D, Moher D, Becker BJ, </w:t>
      </w:r>
      <w:proofErr w:type="spellStart"/>
      <w:r w:rsidRPr="00021F0E">
        <w:rPr>
          <w:rFonts w:ascii="Book Antiqua" w:eastAsia="宋体" w:hAnsi="Book Antiqua" w:cs="Times New Roman"/>
          <w:kern w:val="2"/>
          <w:sz w:val="24"/>
          <w:szCs w:val="24"/>
          <w:lang w:eastAsia="zh-CN"/>
        </w:rPr>
        <w:t>Sipe</w:t>
      </w:r>
      <w:proofErr w:type="spellEnd"/>
      <w:r w:rsidRPr="00021F0E">
        <w:rPr>
          <w:rFonts w:ascii="Book Antiqua" w:eastAsia="宋体" w:hAnsi="Book Antiqua" w:cs="Times New Roman"/>
          <w:kern w:val="2"/>
          <w:sz w:val="24"/>
          <w:szCs w:val="24"/>
          <w:lang w:eastAsia="zh-CN"/>
        </w:rPr>
        <w:t xml:space="preserve"> TA, Thacker SB. Meta-analysis of observational studies in epidemiology: a proposal for reporting. Meta-analysis Of Observational Studies in Epidemiology (MOOSE) group. </w:t>
      </w:r>
      <w:r w:rsidRPr="00021F0E">
        <w:rPr>
          <w:rFonts w:ascii="Book Antiqua" w:eastAsia="宋体" w:hAnsi="Book Antiqua" w:cs="Times New Roman"/>
          <w:i/>
          <w:kern w:val="2"/>
          <w:sz w:val="24"/>
          <w:szCs w:val="24"/>
          <w:lang w:eastAsia="zh-CN"/>
        </w:rPr>
        <w:t>JAMA</w:t>
      </w:r>
      <w:r w:rsidRPr="00021F0E">
        <w:rPr>
          <w:rFonts w:ascii="Book Antiqua" w:eastAsia="宋体" w:hAnsi="Book Antiqua" w:cs="Times New Roman"/>
          <w:kern w:val="2"/>
          <w:sz w:val="24"/>
          <w:szCs w:val="24"/>
          <w:lang w:eastAsia="zh-CN"/>
        </w:rPr>
        <w:t xml:space="preserve"> 2000; </w:t>
      </w:r>
      <w:r w:rsidRPr="00021F0E">
        <w:rPr>
          <w:rFonts w:ascii="Book Antiqua" w:eastAsia="宋体" w:hAnsi="Book Antiqua" w:cs="Times New Roman"/>
          <w:b/>
          <w:kern w:val="2"/>
          <w:sz w:val="24"/>
          <w:szCs w:val="24"/>
          <w:lang w:eastAsia="zh-CN"/>
        </w:rPr>
        <w:t>283</w:t>
      </w:r>
      <w:r w:rsidRPr="00021F0E">
        <w:rPr>
          <w:rFonts w:ascii="Book Antiqua" w:eastAsia="宋体" w:hAnsi="Book Antiqua" w:cs="Times New Roman"/>
          <w:kern w:val="2"/>
          <w:sz w:val="24"/>
          <w:szCs w:val="24"/>
          <w:lang w:eastAsia="zh-CN"/>
        </w:rPr>
        <w:t>: 2008-2012 [PMID: 10789670 DOI: 10.1001/jama.283.15.2008]</w:t>
      </w:r>
    </w:p>
    <w:p w14:paraId="1762B67A"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proofErr w:type="gramStart"/>
      <w:r w:rsidRPr="00021F0E">
        <w:rPr>
          <w:rFonts w:ascii="Book Antiqua" w:eastAsia="宋体" w:hAnsi="Book Antiqua" w:cs="Times New Roman"/>
          <w:kern w:val="2"/>
          <w:sz w:val="24"/>
          <w:szCs w:val="24"/>
          <w:lang w:eastAsia="zh-CN"/>
        </w:rPr>
        <w:t xml:space="preserve">30 </w:t>
      </w:r>
      <w:proofErr w:type="spellStart"/>
      <w:r w:rsidRPr="00021F0E">
        <w:rPr>
          <w:rFonts w:ascii="Book Antiqua" w:eastAsia="宋体" w:hAnsi="Book Antiqua" w:cs="Times New Roman"/>
          <w:b/>
          <w:kern w:val="2"/>
          <w:sz w:val="24"/>
          <w:szCs w:val="24"/>
          <w:lang w:eastAsia="zh-CN"/>
        </w:rPr>
        <w:t>Leemis</w:t>
      </w:r>
      <w:proofErr w:type="spellEnd"/>
      <w:r w:rsidRPr="00021F0E">
        <w:rPr>
          <w:rFonts w:ascii="Book Antiqua" w:eastAsia="宋体" w:hAnsi="Book Antiqua" w:cs="Times New Roman"/>
          <w:b/>
          <w:kern w:val="2"/>
          <w:sz w:val="24"/>
          <w:szCs w:val="24"/>
          <w:lang w:eastAsia="zh-CN"/>
        </w:rPr>
        <w:t xml:space="preserve"> LM,</w:t>
      </w:r>
      <w:r w:rsidRPr="00021F0E">
        <w:rPr>
          <w:rFonts w:ascii="Book Antiqua" w:eastAsia="宋体" w:hAnsi="Book Antiqua" w:cs="Times New Roman"/>
          <w:kern w:val="2"/>
          <w:sz w:val="24"/>
          <w:szCs w:val="24"/>
          <w:lang w:eastAsia="zh-CN"/>
        </w:rPr>
        <w:t xml:space="preserve"> </w:t>
      </w:r>
      <w:proofErr w:type="spellStart"/>
      <w:r w:rsidRPr="00021F0E">
        <w:rPr>
          <w:rFonts w:ascii="Book Antiqua" w:eastAsia="宋体" w:hAnsi="Book Antiqua" w:cs="Times New Roman"/>
          <w:kern w:val="2"/>
          <w:sz w:val="24"/>
          <w:szCs w:val="24"/>
          <w:lang w:eastAsia="zh-CN"/>
        </w:rPr>
        <w:t>Trivedi</w:t>
      </w:r>
      <w:proofErr w:type="spellEnd"/>
      <w:r w:rsidRPr="00021F0E">
        <w:rPr>
          <w:rFonts w:ascii="Book Antiqua" w:eastAsia="宋体" w:hAnsi="Book Antiqua" w:cs="Times New Roman"/>
          <w:kern w:val="2"/>
          <w:sz w:val="24"/>
          <w:szCs w:val="24"/>
          <w:lang w:eastAsia="zh-CN"/>
        </w:rPr>
        <w:t xml:space="preserve"> KS.</w:t>
      </w:r>
      <w:proofErr w:type="gramEnd"/>
      <w:r w:rsidRPr="00021F0E">
        <w:rPr>
          <w:rFonts w:ascii="Book Antiqua" w:eastAsia="宋体" w:hAnsi="Book Antiqua" w:cs="Times New Roman"/>
          <w:kern w:val="2"/>
          <w:sz w:val="24"/>
          <w:szCs w:val="24"/>
          <w:lang w:eastAsia="zh-CN"/>
        </w:rPr>
        <w:t xml:space="preserve"> </w:t>
      </w:r>
      <w:bookmarkStart w:id="33" w:name="OLE_LINK212"/>
      <w:bookmarkStart w:id="34" w:name="OLE_LINK213"/>
      <w:bookmarkStart w:id="35" w:name="OLE_LINK214"/>
      <w:bookmarkStart w:id="36" w:name="OLE_LINK215"/>
      <w:proofErr w:type="gramStart"/>
      <w:r w:rsidRPr="00021F0E">
        <w:rPr>
          <w:rFonts w:ascii="Book Antiqua" w:eastAsia="宋体" w:hAnsi="Book Antiqua" w:cs="Times New Roman"/>
          <w:kern w:val="2"/>
          <w:sz w:val="24"/>
          <w:szCs w:val="24"/>
          <w:lang w:eastAsia="zh-CN"/>
        </w:rPr>
        <w:t>A comparison of approximate interval estimators for the Bernoulli parameter.</w:t>
      </w:r>
      <w:proofErr w:type="gramEnd"/>
      <w:r w:rsidRPr="00021F0E">
        <w:rPr>
          <w:rFonts w:ascii="Book Antiqua" w:eastAsia="宋体" w:hAnsi="Book Antiqua" w:cs="Times New Roman"/>
          <w:kern w:val="2"/>
          <w:sz w:val="24"/>
          <w:szCs w:val="24"/>
          <w:lang w:eastAsia="zh-CN"/>
        </w:rPr>
        <w:t xml:space="preserve"> </w:t>
      </w:r>
      <w:r w:rsidRPr="00021F0E">
        <w:rPr>
          <w:rFonts w:ascii="Book Antiqua" w:eastAsia="宋体" w:hAnsi="Book Antiqua" w:cs="Times New Roman"/>
          <w:i/>
          <w:kern w:val="2"/>
          <w:sz w:val="24"/>
          <w:szCs w:val="24"/>
          <w:lang w:eastAsia="zh-CN"/>
        </w:rPr>
        <w:t>Am Stat</w:t>
      </w:r>
      <w:bookmarkEnd w:id="33"/>
      <w:bookmarkEnd w:id="34"/>
      <w:r w:rsidRPr="00021F0E">
        <w:rPr>
          <w:rFonts w:ascii="Book Antiqua" w:eastAsia="宋体" w:hAnsi="Book Antiqua" w:cs="Times New Roman"/>
          <w:kern w:val="2"/>
          <w:sz w:val="24"/>
          <w:szCs w:val="24"/>
          <w:lang w:eastAsia="zh-CN"/>
        </w:rPr>
        <w:t xml:space="preserve"> 1996; </w:t>
      </w:r>
      <w:r w:rsidRPr="00021F0E">
        <w:rPr>
          <w:rFonts w:ascii="Book Antiqua" w:eastAsia="宋体" w:hAnsi="Book Antiqua" w:cs="Times New Roman"/>
          <w:b/>
          <w:kern w:val="2"/>
          <w:sz w:val="24"/>
          <w:szCs w:val="24"/>
          <w:lang w:eastAsia="zh-CN"/>
        </w:rPr>
        <w:t>50</w:t>
      </w:r>
      <w:r w:rsidRPr="00021F0E">
        <w:rPr>
          <w:rFonts w:ascii="Book Antiqua" w:eastAsia="宋体" w:hAnsi="Book Antiqua" w:cs="Times New Roman"/>
          <w:kern w:val="2"/>
          <w:sz w:val="24"/>
          <w:szCs w:val="24"/>
          <w:lang w:eastAsia="zh-CN"/>
        </w:rPr>
        <w:t>: 63-68</w:t>
      </w:r>
      <w:bookmarkEnd w:id="35"/>
      <w:bookmarkEnd w:id="36"/>
      <w:r w:rsidRPr="00021F0E">
        <w:rPr>
          <w:rFonts w:ascii="Book Antiqua" w:eastAsia="宋体" w:hAnsi="Book Antiqua" w:cs="Times New Roman"/>
          <w:kern w:val="2"/>
          <w:sz w:val="24"/>
          <w:szCs w:val="24"/>
          <w:lang w:eastAsia="zh-CN"/>
        </w:rPr>
        <w:t xml:space="preserve"> [DOI: 10.1080/00031305.1996.10473544]</w:t>
      </w:r>
    </w:p>
    <w:p w14:paraId="40FF2B08"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t xml:space="preserve">31 </w:t>
      </w:r>
      <w:bookmarkStart w:id="37" w:name="OLE_LINK216"/>
      <w:bookmarkStart w:id="38" w:name="OLE_LINK217"/>
      <w:r w:rsidRPr="00021F0E">
        <w:rPr>
          <w:rFonts w:ascii="Book Antiqua" w:eastAsia="宋体" w:hAnsi="Book Antiqua" w:cs="Times New Roman"/>
          <w:b/>
          <w:kern w:val="2"/>
          <w:sz w:val="24"/>
          <w:szCs w:val="24"/>
          <w:lang w:eastAsia="zh-CN"/>
        </w:rPr>
        <w:t>Cox DR,</w:t>
      </w:r>
      <w:r w:rsidRPr="00021F0E">
        <w:rPr>
          <w:rFonts w:ascii="Book Antiqua" w:eastAsia="宋体" w:hAnsi="Book Antiqua" w:cs="Times New Roman"/>
          <w:kern w:val="2"/>
          <w:sz w:val="24"/>
          <w:szCs w:val="24"/>
          <w:lang w:eastAsia="zh-CN"/>
        </w:rPr>
        <w:t xml:space="preserve"> Snell EJ. Analysis of binary </w:t>
      </w:r>
      <w:proofErr w:type="gramStart"/>
      <w:r w:rsidRPr="00021F0E">
        <w:rPr>
          <w:rFonts w:ascii="Book Antiqua" w:eastAsia="宋体" w:hAnsi="Book Antiqua" w:cs="Times New Roman"/>
          <w:kern w:val="2"/>
          <w:sz w:val="24"/>
          <w:szCs w:val="24"/>
          <w:lang w:eastAsia="zh-CN"/>
        </w:rPr>
        <w:t>data .</w:t>
      </w:r>
      <w:proofErr w:type="gramEnd"/>
      <w:r w:rsidRPr="00021F0E">
        <w:rPr>
          <w:rFonts w:ascii="Book Antiqua" w:eastAsia="宋体" w:hAnsi="Book Antiqua" w:cs="Times New Roman"/>
          <w:i/>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Monogr</w:t>
      </w:r>
      <w:proofErr w:type="spellEnd"/>
      <w:r w:rsidRPr="00021F0E">
        <w:rPr>
          <w:rFonts w:ascii="Book Antiqua" w:eastAsia="宋体" w:hAnsi="Book Antiqua" w:cs="Times New Roman"/>
          <w:i/>
          <w:kern w:val="2"/>
          <w:sz w:val="24"/>
          <w:szCs w:val="24"/>
          <w:lang w:eastAsia="zh-CN"/>
        </w:rPr>
        <w:t xml:space="preserve"> </w:t>
      </w:r>
      <w:proofErr w:type="gramStart"/>
      <w:r w:rsidRPr="00021F0E">
        <w:rPr>
          <w:rFonts w:ascii="Book Antiqua" w:eastAsia="宋体" w:hAnsi="Book Antiqua" w:cs="Times New Roman"/>
          <w:i/>
          <w:kern w:val="2"/>
          <w:sz w:val="24"/>
          <w:szCs w:val="24"/>
          <w:lang w:eastAsia="zh-CN"/>
        </w:rPr>
        <w:t>Stat  Applied</w:t>
      </w:r>
      <w:proofErr w:type="gramEnd"/>
      <w:r w:rsidRPr="00021F0E">
        <w:rPr>
          <w:rFonts w:ascii="Book Antiqua" w:eastAsia="宋体" w:hAnsi="Book Antiqua" w:cs="Times New Roman"/>
          <w:i/>
          <w:kern w:val="2"/>
          <w:sz w:val="24"/>
          <w:szCs w:val="24"/>
          <w:lang w:eastAsia="zh-CN"/>
        </w:rPr>
        <w:t xml:space="preserve"> Probability 1989</w:t>
      </w:r>
      <w:r w:rsidRPr="00021F0E">
        <w:rPr>
          <w:rFonts w:ascii="Book Antiqua" w:eastAsia="宋体" w:hAnsi="Book Antiqua" w:cs="Times New Roman"/>
          <w:kern w:val="2"/>
          <w:sz w:val="24"/>
          <w:szCs w:val="24"/>
          <w:lang w:eastAsia="zh-CN"/>
        </w:rPr>
        <w:t>;</w:t>
      </w:r>
      <w:r w:rsidRPr="00021F0E">
        <w:rPr>
          <w:rFonts w:ascii="Book Antiqua" w:eastAsia="宋体" w:hAnsi="Book Antiqua" w:cs="Times New Roman"/>
          <w:b/>
          <w:kern w:val="2"/>
          <w:sz w:val="24"/>
          <w:szCs w:val="24"/>
          <w:lang w:eastAsia="zh-CN"/>
        </w:rPr>
        <w:t xml:space="preserve"> 32</w:t>
      </w:r>
    </w:p>
    <w:bookmarkEnd w:id="37"/>
    <w:bookmarkEnd w:id="38"/>
    <w:p w14:paraId="18229B0A"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proofErr w:type="gramStart"/>
      <w:r w:rsidRPr="00021F0E">
        <w:rPr>
          <w:rFonts w:ascii="Book Antiqua" w:eastAsia="宋体" w:hAnsi="Book Antiqua" w:cs="Times New Roman"/>
          <w:kern w:val="2"/>
          <w:sz w:val="24"/>
          <w:szCs w:val="24"/>
          <w:lang w:eastAsia="zh-CN"/>
        </w:rPr>
        <w:t xml:space="preserve">32 </w:t>
      </w:r>
      <w:proofErr w:type="spellStart"/>
      <w:r w:rsidRPr="00021F0E">
        <w:rPr>
          <w:rFonts w:ascii="Book Antiqua" w:eastAsia="宋体" w:hAnsi="Book Antiqua" w:cs="Times New Roman"/>
          <w:b/>
          <w:kern w:val="2"/>
          <w:sz w:val="24"/>
          <w:szCs w:val="24"/>
          <w:lang w:eastAsia="zh-CN"/>
        </w:rPr>
        <w:t>Deeks</w:t>
      </w:r>
      <w:proofErr w:type="spellEnd"/>
      <w:r w:rsidRPr="00021F0E">
        <w:rPr>
          <w:rFonts w:ascii="Book Antiqua" w:eastAsia="宋体" w:hAnsi="Book Antiqua" w:cs="Times New Roman"/>
          <w:b/>
          <w:kern w:val="2"/>
          <w:sz w:val="24"/>
          <w:szCs w:val="24"/>
          <w:lang w:eastAsia="zh-CN"/>
        </w:rPr>
        <w:t xml:space="preserve"> JJ</w:t>
      </w:r>
      <w:r w:rsidRPr="00021F0E">
        <w:rPr>
          <w:rFonts w:ascii="Book Antiqua" w:eastAsia="宋体" w:hAnsi="Book Antiqua" w:cs="Times New Roman"/>
          <w:kern w:val="2"/>
          <w:sz w:val="24"/>
          <w:szCs w:val="24"/>
          <w:lang w:eastAsia="zh-CN"/>
        </w:rPr>
        <w:t>.</w:t>
      </w:r>
      <w:proofErr w:type="gramEnd"/>
      <w:r w:rsidRPr="00021F0E">
        <w:rPr>
          <w:rFonts w:ascii="Book Antiqua" w:eastAsia="宋体" w:hAnsi="Book Antiqua" w:cs="Times New Roman"/>
          <w:kern w:val="2"/>
          <w:sz w:val="24"/>
          <w:szCs w:val="24"/>
          <w:lang w:eastAsia="zh-CN"/>
        </w:rPr>
        <w:t xml:space="preserve"> Systematic reviews in health care: Systematic reviews of evaluations of diagnostic and screening tests. </w:t>
      </w:r>
      <w:r w:rsidRPr="00021F0E">
        <w:rPr>
          <w:rFonts w:ascii="Book Antiqua" w:eastAsia="宋体" w:hAnsi="Book Antiqua" w:cs="Times New Roman"/>
          <w:i/>
          <w:kern w:val="2"/>
          <w:sz w:val="24"/>
          <w:szCs w:val="24"/>
          <w:lang w:eastAsia="zh-CN"/>
        </w:rPr>
        <w:t>BMJ</w:t>
      </w:r>
      <w:r w:rsidRPr="00021F0E">
        <w:rPr>
          <w:rFonts w:ascii="Book Antiqua" w:eastAsia="宋体" w:hAnsi="Book Antiqua" w:cs="Times New Roman"/>
          <w:kern w:val="2"/>
          <w:sz w:val="24"/>
          <w:szCs w:val="24"/>
          <w:lang w:eastAsia="zh-CN"/>
        </w:rPr>
        <w:t xml:space="preserve"> 2001; </w:t>
      </w:r>
      <w:r w:rsidRPr="00021F0E">
        <w:rPr>
          <w:rFonts w:ascii="Book Antiqua" w:eastAsia="宋体" w:hAnsi="Book Antiqua" w:cs="Times New Roman"/>
          <w:b/>
          <w:kern w:val="2"/>
          <w:sz w:val="24"/>
          <w:szCs w:val="24"/>
          <w:lang w:eastAsia="zh-CN"/>
        </w:rPr>
        <w:t>323</w:t>
      </w:r>
      <w:r w:rsidRPr="00021F0E">
        <w:rPr>
          <w:rFonts w:ascii="Book Antiqua" w:eastAsia="宋体" w:hAnsi="Book Antiqua" w:cs="Times New Roman"/>
          <w:kern w:val="2"/>
          <w:sz w:val="24"/>
          <w:szCs w:val="24"/>
          <w:lang w:eastAsia="zh-CN"/>
        </w:rPr>
        <w:t>: 157-162 [PMID: 11463691 DOI: 10.1136/bmj.323.7305.157]</w:t>
      </w:r>
    </w:p>
    <w:p w14:paraId="02A28CE7"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t xml:space="preserve">33 </w:t>
      </w:r>
      <w:proofErr w:type="spellStart"/>
      <w:r w:rsidRPr="00021F0E">
        <w:rPr>
          <w:rFonts w:ascii="Book Antiqua" w:eastAsia="宋体" w:hAnsi="Book Antiqua" w:cs="Times New Roman"/>
          <w:b/>
          <w:kern w:val="2"/>
          <w:sz w:val="24"/>
          <w:szCs w:val="24"/>
          <w:lang w:eastAsia="zh-CN"/>
        </w:rPr>
        <w:t>Harbord</w:t>
      </w:r>
      <w:proofErr w:type="spellEnd"/>
      <w:r w:rsidRPr="00021F0E">
        <w:rPr>
          <w:rFonts w:ascii="Book Antiqua" w:eastAsia="宋体" w:hAnsi="Book Antiqua" w:cs="Times New Roman"/>
          <w:b/>
          <w:kern w:val="2"/>
          <w:sz w:val="24"/>
          <w:szCs w:val="24"/>
          <w:lang w:eastAsia="zh-CN"/>
        </w:rPr>
        <w:t xml:space="preserve"> RM</w:t>
      </w:r>
      <w:r w:rsidRPr="00021F0E">
        <w:rPr>
          <w:rFonts w:ascii="Book Antiqua" w:eastAsia="宋体" w:hAnsi="Book Antiqua" w:cs="Times New Roman"/>
          <w:kern w:val="2"/>
          <w:sz w:val="24"/>
          <w:szCs w:val="24"/>
          <w:lang w:eastAsia="zh-CN"/>
        </w:rPr>
        <w:t xml:space="preserve">, Egger M, Sterne JA. </w:t>
      </w:r>
      <w:proofErr w:type="gramStart"/>
      <w:r w:rsidRPr="00021F0E">
        <w:rPr>
          <w:rFonts w:ascii="Book Antiqua" w:eastAsia="宋体" w:hAnsi="Book Antiqua" w:cs="Times New Roman"/>
          <w:kern w:val="2"/>
          <w:sz w:val="24"/>
          <w:szCs w:val="24"/>
          <w:lang w:eastAsia="zh-CN"/>
        </w:rPr>
        <w:t>A modified test for small-study effects in meta-analyses of controlled trials with binary endpoints.</w:t>
      </w:r>
      <w:proofErr w:type="gramEnd"/>
      <w:r w:rsidRPr="00021F0E">
        <w:rPr>
          <w:rFonts w:ascii="Book Antiqua" w:eastAsia="宋体" w:hAnsi="Book Antiqua" w:cs="Times New Roman"/>
          <w:kern w:val="2"/>
          <w:sz w:val="24"/>
          <w:szCs w:val="24"/>
          <w:lang w:eastAsia="zh-CN"/>
        </w:rPr>
        <w:t xml:space="preserve"> </w:t>
      </w:r>
      <w:r w:rsidRPr="00021F0E">
        <w:rPr>
          <w:rFonts w:ascii="Book Antiqua" w:eastAsia="宋体" w:hAnsi="Book Antiqua" w:cs="Times New Roman"/>
          <w:i/>
          <w:kern w:val="2"/>
          <w:sz w:val="24"/>
          <w:szCs w:val="24"/>
          <w:lang w:eastAsia="zh-CN"/>
        </w:rPr>
        <w:t>Stat Med</w:t>
      </w:r>
      <w:r w:rsidRPr="00021F0E">
        <w:rPr>
          <w:rFonts w:ascii="Book Antiqua" w:eastAsia="宋体" w:hAnsi="Book Antiqua" w:cs="Times New Roman"/>
          <w:kern w:val="2"/>
          <w:sz w:val="24"/>
          <w:szCs w:val="24"/>
          <w:lang w:eastAsia="zh-CN"/>
        </w:rPr>
        <w:t xml:space="preserve"> 2006; </w:t>
      </w:r>
      <w:r w:rsidRPr="00021F0E">
        <w:rPr>
          <w:rFonts w:ascii="Book Antiqua" w:eastAsia="宋体" w:hAnsi="Book Antiqua" w:cs="Times New Roman"/>
          <w:b/>
          <w:kern w:val="2"/>
          <w:sz w:val="24"/>
          <w:szCs w:val="24"/>
          <w:lang w:eastAsia="zh-CN"/>
        </w:rPr>
        <w:t>25</w:t>
      </w:r>
      <w:r w:rsidRPr="00021F0E">
        <w:rPr>
          <w:rFonts w:ascii="Book Antiqua" w:eastAsia="宋体" w:hAnsi="Book Antiqua" w:cs="Times New Roman"/>
          <w:kern w:val="2"/>
          <w:sz w:val="24"/>
          <w:szCs w:val="24"/>
          <w:lang w:eastAsia="zh-CN"/>
        </w:rPr>
        <w:t>: 3443-3457 [PMID: 16345038 DOI: 10.1002/sim.2380]</w:t>
      </w:r>
    </w:p>
    <w:p w14:paraId="31042B39"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t xml:space="preserve">34 </w:t>
      </w:r>
      <w:proofErr w:type="spellStart"/>
      <w:r w:rsidRPr="00021F0E">
        <w:rPr>
          <w:rFonts w:ascii="Book Antiqua" w:eastAsia="宋体" w:hAnsi="Book Antiqua" w:cs="Times New Roman"/>
          <w:b/>
          <w:kern w:val="2"/>
          <w:sz w:val="24"/>
          <w:szCs w:val="24"/>
          <w:lang w:eastAsia="zh-CN"/>
        </w:rPr>
        <w:t>Begg</w:t>
      </w:r>
      <w:proofErr w:type="spellEnd"/>
      <w:r w:rsidRPr="00021F0E">
        <w:rPr>
          <w:rFonts w:ascii="Book Antiqua" w:eastAsia="宋体" w:hAnsi="Book Antiqua" w:cs="Times New Roman"/>
          <w:b/>
          <w:kern w:val="2"/>
          <w:sz w:val="24"/>
          <w:szCs w:val="24"/>
          <w:lang w:eastAsia="zh-CN"/>
        </w:rPr>
        <w:t xml:space="preserve"> CB</w:t>
      </w:r>
      <w:r w:rsidRPr="00021F0E">
        <w:rPr>
          <w:rFonts w:ascii="Book Antiqua" w:eastAsia="宋体" w:hAnsi="Book Antiqua" w:cs="Times New Roman"/>
          <w:kern w:val="2"/>
          <w:sz w:val="24"/>
          <w:szCs w:val="24"/>
          <w:lang w:eastAsia="zh-CN"/>
        </w:rPr>
        <w:t xml:space="preserve">, </w:t>
      </w:r>
      <w:proofErr w:type="spellStart"/>
      <w:r w:rsidRPr="00021F0E">
        <w:rPr>
          <w:rFonts w:ascii="Book Antiqua" w:eastAsia="宋体" w:hAnsi="Book Antiqua" w:cs="Times New Roman"/>
          <w:kern w:val="2"/>
          <w:sz w:val="24"/>
          <w:szCs w:val="24"/>
          <w:lang w:eastAsia="zh-CN"/>
        </w:rPr>
        <w:t>Mazumdar</w:t>
      </w:r>
      <w:proofErr w:type="spellEnd"/>
      <w:r w:rsidRPr="00021F0E">
        <w:rPr>
          <w:rFonts w:ascii="Book Antiqua" w:eastAsia="宋体" w:hAnsi="Book Antiqua" w:cs="Times New Roman"/>
          <w:kern w:val="2"/>
          <w:sz w:val="24"/>
          <w:szCs w:val="24"/>
          <w:lang w:eastAsia="zh-CN"/>
        </w:rPr>
        <w:t xml:space="preserve"> M. Operating characteristics of a rank correlation test for publication bias. </w:t>
      </w:r>
      <w:r w:rsidRPr="00021F0E">
        <w:rPr>
          <w:rFonts w:ascii="Book Antiqua" w:eastAsia="宋体" w:hAnsi="Book Antiqua" w:cs="Times New Roman"/>
          <w:i/>
          <w:kern w:val="2"/>
          <w:sz w:val="24"/>
          <w:szCs w:val="24"/>
          <w:lang w:eastAsia="zh-CN"/>
        </w:rPr>
        <w:t>Biometrics</w:t>
      </w:r>
      <w:r w:rsidRPr="00021F0E">
        <w:rPr>
          <w:rFonts w:ascii="Book Antiqua" w:eastAsia="宋体" w:hAnsi="Book Antiqua" w:cs="Times New Roman"/>
          <w:kern w:val="2"/>
          <w:sz w:val="24"/>
          <w:szCs w:val="24"/>
          <w:lang w:eastAsia="zh-CN"/>
        </w:rPr>
        <w:t xml:space="preserve"> 1994; </w:t>
      </w:r>
      <w:r w:rsidRPr="00021F0E">
        <w:rPr>
          <w:rFonts w:ascii="Book Antiqua" w:eastAsia="宋体" w:hAnsi="Book Antiqua" w:cs="Times New Roman"/>
          <w:b/>
          <w:kern w:val="2"/>
          <w:sz w:val="24"/>
          <w:szCs w:val="24"/>
          <w:lang w:eastAsia="zh-CN"/>
        </w:rPr>
        <w:t>50</w:t>
      </w:r>
      <w:r w:rsidRPr="00021F0E">
        <w:rPr>
          <w:rFonts w:ascii="Book Antiqua" w:eastAsia="宋体" w:hAnsi="Book Antiqua" w:cs="Times New Roman"/>
          <w:kern w:val="2"/>
          <w:sz w:val="24"/>
          <w:szCs w:val="24"/>
          <w:lang w:eastAsia="zh-CN"/>
        </w:rPr>
        <w:t>: 1088-1101 [PMID: 7786990 DOI: 10.2307/2533446]</w:t>
      </w:r>
    </w:p>
    <w:p w14:paraId="07FAF11F"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t xml:space="preserve">35 </w:t>
      </w:r>
      <w:r w:rsidRPr="00021F0E">
        <w:rPr>
          <w:rFonts w:ascii="Book Antiqua" w:eastAsia="宋体" w:hAnsi="Book Antiqua" w:cs="Times New Roman"/>
          <w:b/>
          <w:kern w:val="2"/>
          <w:sz w:val="24"/>
          <w:szCs w:val="24"/>
          <w:lang w:eastAsia="zh-CN"/>
        </w:rPr>
        <w:t>Sterne JA</w:t>
      </w:r>
      <w:r w:rsidRPr="00021F0E">
        <w:rPr>
          <w:rFonts w:ascii="Book Antiqua" w:eastAsia="宋体" w:hAnsi="Book Antiqua" w:cs="Times New Roman"/>
          <w:kern w:val="2"/>
          <w:sz w:val="24"/>
          <w:szCs w:val="24"/>
          <w:lang w:eastAsia="zh-CN"/>
        </w:rPr>
        <w:t xml:space="preserve">, Egger M, Smith GD. Systematic reviews in health care: Investigating and dealing with publication and other biases in meta-analysis. </w:t>
      </w:r>
      <w:r w:rsidRPr="00021F0E">
        <w:rPr>
          <w:rFonts w:ascii="Book Antiqua" w:eastAsia="宋体" w:hAnsi="Book Antiqua" w:cs="Times New Roman"/>
          <w:i/>
          <w:kern w:val="2"/>
          <w:sz w:val="24"/>
          <w:szCs w:val="24"/>
          <w:lang w:eastAsia="zh-CN"/>
        </w:rPr>
        <w:t>BMJ</w:t>
      </w:r>
      <w:r w:rsidRPr="00021F0E">
        <w:rPr>
          <w:rFonts w:ascii="Book Antiqua" w:eastAsia="宋体" w:hAnsi="Book Antiqua" w:cs="Times New Roman"/>
          <w:kern w:val="2"/>
          <w:sz w:val="24"/>
          <w:szCs w:val="24"/>
          <w:lang w:eastAsia="zh-CN"/>
        </w:rPr>
        <w:t xml:space="preserve"> 2001; </w:t>
      </w:r>
      <w:r w:rsidRPr="00021F0E">
        <w:rPr>
          <w:rFonts w:ascii="Book Antiqua" w:eastAsia="宋体" w:hAnsi="Book Antiqua" w:cs="Times New Roman"/>
          <w:b/>
          <w:kern w:val="2"/>
          <w:sz w:val="24"/>
          <w:szCs w:val="24"/>
          <w:lang w:eastAsia="zh-CN"/>
        </w:rPr>
        <w:t>323</w:t>
      </w:r>
      <w:r w:rsidRPr="00021F0E">
        <w:rPr>
          <w:rFonts w:ascii="Book Antiqua" w:eastAsia="宋体" w:hAnsi="Book Antiqua" w:cs="Times New Roman"/>
          <w:kern w:val="2"/>
          <w:sz w:val="24"/>
          <w:szCs w:val="24"/>
          <w:lang w:eastAsia="zh-CN"/>
        </w:rPr>
        <w:t>: 101-105 [PMID: 11451790 DOI: 10.1136/bmj.323.7304.101]</w:t>
      </w:r>
    </w:p>
    <w:p w14:paraId="4100DA59"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t xml:space="preserve">36 </w:t>
      </w:r>
      <w:r w:rsidRPr="00021F0E">
        <w:rPr>
          <w:rFonts w:ascii="Book Antiqua" w:eastAsia="宋体" w:hAnsi="Book Antiqua" w:cs="Times New Roman"/>
          <w:b/>
          <w:kern w:val="2"/>
          <w:sz w:val="24"/>
          <w:szCs w:val="24"/>
          <w:lang w:eastAsia="zh-CN"/>
        </w:rPr>
        <w:t>Sterne JA</w:t>
      </w:r>
      <w:r w:rsidRPr="00021F0E">
        <w:rPr>
          <w:rFonts w:ascii="Book Antiqua" w:eastAsia="宋体" w:hAnsi="Book Antiqua" w:cs="Times New Roman"/>
          <w:kern w:val="2"/>
          <w:sz w:val="24"/>
          <w:szCs w:val="24"/>
          <w:lang w:eastAsia="zh-CN"/>
        </w:rPr>
        <w:t xml:space="preserve">, Egger M. Funnel plots for detecting bias in meta-analysis: guidelines on choice of axis. </w:t>
      </w:r>
      <w:r w:rsidRPr="00021F0E">
        <w:rPr>
          <w:rFonts w:ascii="Book Antiqua" w:eastAsia="宋体" w:hAnsi="Book Antiqua" w:cs="Times New Roman"/>
          <w:i/>
          <w:kern w:val="2"/>
          <w:sz w:val="24"/>
          <w:szCs w:val="24"/>
          <w:lang w:eastAsia="zh-CN"/>
        </w:rPr>
        <w:t xml:space="preserve">J </w:t>
      </w:r>
      <w:proofErr w:type="spellStart"/>
      <w:r w:rsidRPr="00021F0E">
        <w:rPr>
          <w:rFonts w:ascii="Book Antiqua" w:eastAsia="宋体" w:hAnsi="Book Antiqua" w:cs="Times New Roman"/>
          <w:i/>
          <w:kern w:val="2"/>
          <w:sz w:val="24"/>
          <w:szCs w:val="24"/>
          <w:lang w:eastAsia="zh-CN"/>
        </w:rPr>
        <w:t>Clin</w:t>
      </w:r>
      <w:proofErr w:type="spellEnd"/>
      <w:r w:rsidRPr="00021F0E">
        <w:rPr>
          <w:rFonts w:ascii="Book Antiqua" w:eastAsia="宋体" w:hAnsi="Book Antiqua" w:cs="Times New Roman"/>
          <w:i/>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Epidemiol</w:t>
      </w:r>
      <w:proofErr w:type="spellEnd"/>
      <w:r w:rsidRPr="00021F0E">
        <w:rPr>
          <w:rFonts w:ascii="Book Antiqua" w:eastAsia="宋体" w:hAnsi="Book Antiqua" w:cs="Times New Roman"/>
          <w:kern w:val="2"/>
          <w:sz w:val="24"/>
          <w:szCs w:val="24"/>
          <w:lang w:eastAsia="zh-CN"/>
        </w:rPr>
        <w:t xml:space="preserve"> 2001; </w:t>
      </w:r>
      <w:r w:rsidRPr="00021F0E">
        <w:rPr>
          <w:rFonts w:ascii="Book Antiqua" w:eastAsia="宋体" w:hAnsi="Book Antiqua" w:cs="Times New Roman"/>
          <w:b/>
          <w:kern w:val="2"/>
          <w:sz w:val="24"/>
          <w:szCs w:val="24"/>
          <w:lang w:eastAsia="zh-CN"/>
        </w:rPr>
        <w:t>54</w:t>
      </w:r>
      <w:r w:rsidRPr="00021F0E">
        <w:rPr>
          <w:rFonts w:ascii="Book Antiqua" w:eastAsia="宋体" w:hAnsi="Book Antiqua" w:cs="Times New Roman"/>
          <w:kern w:val="2"/>
          <w:sz w:val="24"/>
          <w:szCs w:val="24"/>
          <w:lang w:eastAsia="zh-CN"/>
        </w:rPr>
        <w:t>: 1046-1055 [PMID: 11576817 DOI: 10.1016/s0895-4356(01)00377-8]</w:t>
      </w:r>
    </w:p>
    <w:p w14:paraId="58C568FD"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t xml:space="preserve">37 </w:t>
      </w:r>
      <w:proofErr w:type="spellStart"/>
      <w:r w:rsidRPr="00021F0E">
        <w:rPr>
          <w:rFonts w:ascii="Book Antiqua" w:eastAsia="宋体" w:hAnsi="Book Antiqua" w:cs="Times New Roman"/>
          <w:b/>
          <w:kern w:val="2"/>
          <w:sz w:val="24"/>
          <w:szCs w:val="24"/>
          <w:lang w:eastAsia="zh-CN"/>
        </w:rPr>
        <w:t>Micames</w:t>
      </w:r>
      <w:proofErr w:type="spellEnd"/>
      <w:r w:rsidRPr="00021F0E">
        <w:rPr>
          <w:rFonts w:ascii="Book Antiqua" w:eastAsia="宋体" w:hAnsi="Book Antiqua" w:cs="Times New Roman"/>
          <w:b/>
          <w:kern w:val="2"/>
          <w:sz w:val="24"/>
          <w:szCs w:val="24"/>
          <w:lang w:eastAsia="zh-CN"/>
        </w:rPr>
        <w:t xml:space="preserve"> C</w:t>
      </w:r>
      <w:r w:rsidRPr="00021F0E">
        <w:rPr>
          <w:rFonts w:ascii="Book Antiqua" w:eastAsia="宋体" w:hAnsi="Book Antiqua" w:cs="Times New Roman"/>
          <w:kern w:val="2"/>
          <w:sz w:val="24"/>
          <w:szCs w:val="24"/>
          <w:lang w:eastAsia="zh-CN"/>
        </w:rPr>
        <w:t xml:space="preserve">, </w:t>
      </w:r>
      <w:proofErr w:type="spellStart"/>
      <w:r w:rsidRPr="00021F0E">
        <w:rPr>
          <w:rFonts w:ascii="Book Antiqua" w:eastAsia="宋体" w:hAnsi="Book Antiqua" w:cs="Times New Roman"/>
          <w:kern w:val="2"/>
          <w:sz w:val="24"/>
          <w:szCs w:val="24"/>
          <w:lang w:eastAsia="zh-CN"/>
        </w:rPr>
        <w:t>Jowell</w:t>
      </w:r>
      <w:proofErr w:type="spellEnd"/>
      <w:r w:rsidRPr="00021F0E">
        <w:rPr>
          <w:rFonts w:ascii="Book Antiqua" w:eastAsia="宋体" w:hAnsi="Book Antiqua" w:cs="Times New Roman"/>
          <w:kern w:val="2"/>
          <w:sz w:val="24"/>
          <w:szCs w:val="24"/>
          <w:lang w:eastAsia="zh-CN"/>
        </w:rPr>
        <w:t xml:space="preserve"> PS, White R, Paulson E, Nelson R, Morse M, Hurwitz H, Pappas T, Tyler D, McGrath K. Lower frequency of peritoneal carcinomatosis in patients with pancreatic cancer diagnosed by EUS-guided FNA vs. percutaneous FNA. </w:t>
      </w:r>
      <w:proofErr w:type="spellStart"/>
      <w:r w:rsidRPr="00021F0E">
        <w:rPr>
          <w:rFonts w:ascii="Book Antiqua" w:eastAsia="宋体" w:hAnsi="Book Antiqua" w:cs="Times New Roman"/>
          <w:i/>
          <w:kern w:val="2"/>
          <w:sz w:val="24"/>
          <w:szCs w:val="24"/>
          <w:lang w:eastAsia="zh-CN"/>
        </w:rPr>
        <w:t>Gastrointest</w:t>
      </w:r>
      <w:proofErr w:type="spellEnd"/>
      <w:r w:rsidRPr="00021F0E">
        <w:rPr>
          <w:rFonts w:ascii="Book Antiqua" w:eastAsia="宋体" w:hAnsi="Book Antiqua" w:cs="Times New Roman"/>
          <w:i/>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Endosc</w:t>
      </w:r>
      <w:proofErr w:type="spellEnd"/>
      <w:r w:rsidRPr="00021F0E">
        <w:rPr>
          <w:rFonts w:ascii="Book Antiqua" w:eastAsia="宋体" w:hAnsi="Book Antiqua" w:cs="Times New Roman"/>
          <w:kern w:val="2"/>
          <w:sz w:val="24"/>
          <w:szCs w:val="24"/>
          <w:lang w:eastAsia="zh-CN"/>
        </w:rPr>
        <w:t xml:space="preserve"> 2003; </w:t>
      </w:r>
      <w:r w:rsidRPr="00021F0E">
        <w:rPr>
          <w:rFonts w:ascii="Book Antiqua" w:eastAsia="宋体" w:hAnsi="Book Antiqua" w:cs="Times New Roman"/>
          <w:b/>
          <w:kern w:val="2"/>
          <w:sz w:val="24"/>
          <w:szCs w:val="24"/>
          <w:lang w:eastAsia="zh-CN"/>
        </w:rPr>
        <w:t>58</w:t>
      </w:r>
      <w:r w:rsidRPr="00021F0E">
        <w:rPr>
          <w:rFonts w:ascii="Book Antiqua" w:eastAsia="宋体" w:hAnsi="Book Antiqua" w:cs="Times New Roman"/>
          <w:kern w:val="2"/>
          <w:sz w:val="24"/>
          <w:szCs w:val="24"/>
          <w:lang w:eastAsia="zh-CN"/>
        </w:rPr>
        <w:t>: 690-695 [PMID: 14595302 DOI: 10.1016/s0016-5107(03)02009-1]</w:t>
      </w:r>
    </w:p>
    <w:p w14:paraId="285997E4"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t xml:space="preserve">38 </w:t>
      </w:r>
      <w:proofErr w:type="spellStart"/>
      <w:r w:rsidRPr="00021F0E">
        <w:rPr>
          <w:rFonts w:ascii="Book Antiqua" w:eastAsia="宋体" w:hAnsi="Book Antiqua" w:cs="Times New Roman"/>
          <w:b/>
          <w:kern w:val="2"/>
          <w:sz w:val="24"/>
          <w:szCs w:val="24"/>
          <w:lang w:eastAsia="zh-CN"/>
        </w:rPr>
        <w:t>Dávila</w:t>
      </w:r>
      <w:proofErr w:type="spellEnd"/>
      <w:r w:rsidRPr="00021F0E">
        <w:rPr>
          <w:rFonts w:ascii="Book Antiqua" w:eastAsia="宋体" w:hAnsi="Book Antiqua" w:cs="Times New Roman"/>
          <w:b/>
          <w:kern w:val="2"/>
          <w:sz w:val="24"/>
          <w:szCs w:val="24"/>
          <w:lang w:eastAsia="zh-CN"/>
        </w:rPr>
        <w:t xml:space="preserve"> </w:t>
      </w:r>
      <w:proofErr w:type="spellStart"/>
      <w:r w:rsidRPr="00021F0E">
        <w:rPr>
          <w:rFonts w:ascii="Book Antiqua" w:eastAsia="宋体" w:hAnsi="Book Antiqua" w:cs="Times New Roman"/>
          <w:b/>
          <w:kern w:val="2"/>
          <w:sz w:val="24"/>
          <w:szCs w:val="24"/>
          <w:lang w:eastAsia="zh-CN"/>
        </w:rPr>
        <w:t>Fajardo</w:t>
      </w:r>
      <w:proofErr w:type="spellEnd"/>
      <w:r w:rsidRPr="00021F0E">
        <w:rPr>
          <w:rFonts w:ascii="Book Antiqua" w:eastAsia="宋体" w:hAnsi="Book Antiqua" w:cs="Times New Roman"/>
          <w:b/>
          <w:kern w:val="2"/>
          <w:sz w:val="24"/>
          <w:szCs w:val="24"/>
          <w:lang w:eastAsia="zh-CN"/>
        </w:rPr>
        <w:t xml:space="preserve"> R</w:t>
      </w:r>
      <w:r w:rsidRPr="00021F0E">
        <w:rPr>
          <w:rFonts w:ascii="Book Antiqua" w:eastAsia="宋体" w:hAnsi="Book Antiqua" w:cs="Times New Roman"/>
          <w:kern w:val="2"/>
          <w:sz w:val="24"/>
          <w:szCs w:val="24"/>
          <w:lang w:eastAsia="zh-CN"/>
        </w:rPr>
        <w:t xml:space="preserve">, </w:t>
      </w:r>
      <w:proofErr w:type="spellStart"/>
      <w:r w:rsidRPr="00021F0E">
        <w:rPr>
          <w:rFonts w:ascii="Book Antiqua" w:eastAsia="宋体" w:hAnsi="Book Antiqua" w:cs="Times New Roman"/>
          <w:kern w:val="2"/>
          <w:sz w:val="24"/>
          <w:szCs w:val="24"/>
          <w:lang w:eastAsia="zh-CN"/>
        </w:rPr>
        <w:t>Lekkerkerker</w:t>
      </w:r>
      <w:proofErr w:type="spellEnd"/>
      <w:r w:rsidRPr="00021F0E">
        <w:rPr>
          <w:rFonts w:ascii="Book Antiqua" w:eastAsia="宋体" w:hAnsi="Book Antiqua" w:cs="Times New Roman"/>
          <w:kern w:val="2"/>
          <w:sz w:val="24"/>
          <w:szCs w:val="24"/>
          <w:lang w:eastAsia="zh-CN"/>
        </w:rPr>
        <w:t xml:space="preserve"> SJ, van der Horst A, Lens E, Bergman JJ, </w:t>
      </w:r>
      <w:proofErr w:type="spellStart"/>
      <w:r w:rsidRPr="00021F0E">
        <w:rPr>
          <w:rFonts w:ascii="Book Antiqua" w:eastAsia="宋体" w:hAnsi="Book Antiqua" w:cs="Times New Roman"/>
          <w:kern w:val="2"/>
          <w:sz w:val="24"/>
          <w:szCs w:val="24"/>
          <w:lang w:eastAsia="zh-CN"/>
        </w:rPr>
        <w:t>Fockens</w:t>
      </w:r>
      <w:proofErr w:type="spellEnd"/>
      <w:r w:rsidRPr="00021F0E">
        <w:rPr>
          <w:rFonts w:ascii="Book Antiqua" w:eastAsia="宋体" w:hAnsi="Book Antiqua" w:cs="Times New Roman"/>
          <w:kern w:val="2"/>
          <w:sz w:val="24"/>
          <w:szCs w:val="24"/>
          <w:lang w:eastAsia="zh-CN"/>
        </w:rPr>
        <w:t xml:space="preserve"> P, </w:t>
      </w:r>
      <w:proofErr w:type="spellStart"/>
      <w:r w:rsidRPr="00021F0E">
        <w:rPr>
          <w:rFonts w:ascii="Book Antiqua" w:eastAsia="宋体" w:hAnsi="Book Antiqua" w:cs="Times New Roman"/>
          <w:kern w:val="2"/>
          <w:sz w:val="24"/>
          <w:szCs w:val="24"/>
          <w:lang w:eastAsia="zh-CN"/>
        </w:rPr>
        <w:lastRenderedPageBreak/>
        <w:t>Bel</w:t>
      </w:r>
      <w:proofErr w:type="spellEnd"/>
      <w:r w:rsidRPr="00021F0E">
        <w:rPr>
          <w:rFonts w:ascii="Book Antiqua" w:eastAsia="宋体" w:hAnsi="Book Antiqua" w:cs="Times New Roman"/>
          <w:kern w:val="2"/>
          <w:sz w:val="24"/>
          <w:szCs w:val="24"/>
          <w:lang w:eastAsia="zh-CN"/>
        </w:rPr>
        <w:t xml:space="preserve"> A, van </w:t>
      </w:r>
      <w:proofErr w:type="spellStart"/>
      <w:r w:rsidRPr="00021F0E">
        <w:rPr>
          <w:rFonts w:ascii="Book Antiqua" w:eastAsia="宋体" w:hAnsi="Book Antiqua" w:cs="Times New Roman"/>
          <w:kern w:val="2"/>
          <w:sz w:val="24"/>
          <w:szCs w:val="24"/>
          <w:lang w:eastAsia="zh-CN"/>
        </w:rPr>
        <w:t>Hooft</w:t>
      </w:r>
      <w:proofErr w:type="spellEnd"/>
      <w:r w:rsidRPr="00021F0E">
        <w:rPr>
          <w:rFonts w:ascii="Book Antiqua" w:eastAsia="宋体" w:hAnsi="Book Antiqua" w:cs="Times New Roman"/>
          <w:kern w:val="2"/>
          <w:sz w:val="24"/>
          <w:szCs w:val="24"/>
          <w:lang w:eastAsia="zh-CN"/>
        </w:rPr>
        <w:t xml:space="preserve"> JE. </w:t>
      </w:r>
      <w:proofErr w:type="gramStart"/>
      <w:r w:rsidRPr="00021F0E">
        <w:rPr>
          <w:rFonts w:ascii="Book Antiqua" w:eastAsia="宋体" w:hAnsi="Book Antiqua" w:cs="Times New Roman"/>
          <w:kern w:val="2"/>
          <w:sz w:val="24"/>
          <w:szCs w:val="24"/>
          <w:lang w:eastAsia="zh-CN"/>
        </w:rPr>
        <w:t>EUS-guided fiducial markers placement with a 22-gauge needle for image-guided radiation therapy in pancreatic cancer.</w:t>
      </w:r>
      <w:proofErr w:type="gramEnd"/>
      <w:r w:rsidRPr="00021F0E">
        <w:rPr>
          <w:rFonts w:ascii="Book Antiqua" w:eastAsia="宋体" w:hAnsi="Book Antiqua" w:cs="Times New Roman"/>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Gastrointest</w:t>
      </w:r>
      <w:proofErr w:type="spellEnd"/>
      <w:r w:rsidRPr="00021F0E">
        <w:rPr>
          <w:rFonts w:ascii="Book Antiqua" w:eastAsia="宋体" w:hAnsi="Book Antiqua" w:cs="Times New Roman"/>
          <w:i/>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Endosc</w:t>
      </w:r>
      <w:proofErr w:type="spellEnd"/>
      <w:r w:rsidRPr="00021F0E">
        <w:rPr>
          <w:rFonts w:ascii="Book Antiqua" w:eastAsia="宋体" w:hAnsi="Book Antiqua" w:cs="Times New Roman"/>
          <w:kern w:val="2"/>
          <w:sz w:val="24"/>
          <w:szCs w:val="24"/>
          <w:lang w:eastAsia="zh-CN"/>
        </w:rPr>
        <w:t xml:space="preserve"> 2014; </w:t>
      </w:r>
      <w:r w:rsidRPr="00021F0E">
        <w:rPr>
          <w:rFonts w:ascii="Book Antiqua" w:eastAsia="宋体" w:hAnsi="Book Antiqua" w:cs="Times New Roman"/>
          <w:b/>
          <w:kern w:val="2"/>
          <w:sz w:val="24"/>
          <w:szCs w:val="24"/>
          <w:lang w:eastAsia="zh-CN"/>
        </w:rPr>
        <w:t>79</w:t>
      </w:r>
      <w:r w:rsidRPr="00021F0E">
        <w:rPr>
          <w:rFonts w:ascii="Book Antiqua" w:eastAsia="宋体" w:hAnsi="Book Antiqua" w:cs="Times New Roman"/>
          <w:kern w:val="2"/>
          <w:sz w:val="24"/>
          <w:szCs w:val="24"/>
          <w:lang w:eastAsia="zh-CN"/>
        </w:rPr>
        <w:t>: 851-855 [PMID: 24518121 DOI: 10.1016/j.gie.2013.12.027]</w:t>
      </w:r>
    </w:p>
    <w:p w14:paraId="1024C179"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t xml:space="preserve">39 </w:t>
      </w:r>
      <w:proofErr w:type="spellStart"/>
      <w:r w:rsidRPr="00021F0E">
        <w:rPr>
          <w:rFonts w:ascii="Book Antiqua" w:eastAsia="宋体" w:hAnsi="Book Antiqua" w:cs="Times New Roman"/>
          <w:b/>
          <w:kern w:val="2"/>
          <w:sz w:val="24"/>
          <w:szCs w:val="24"/>
          <w:lang w:eastAsia="zh-CN"/>
        </w:rPr>
        <w:t>Majumder</w:t>
      </w:r>
      <w:proofErr w:type="spellEnd"/>
      <w:r w:rsidRPr="00021F0E">
        <w:rPr>
          <w:rFonts w:ascii="Book Antiqua" w:eastAsia="宋体" w:hAnsi="Book Antiqua" w:cs="Times New Roman"/>
          <w:b/>
          <w:kern w:val="2"/>
          <w:sz w:val="24"/>
          <w:szCs w:val="24"/>
          <w:lang w:eastAsia="zh-CN"/>
        </w:rPr>
        <w:t xml:space="preserve"> S</w:t>
      </w:r>
      <w:r w:rsidRPr="00021F0E">
        <w:rPr>
          <w:rFonts w:ascii="Book Antiqua" w:eastAsia="宋体" w:hAnsi="Book Antiqua" w:cs="Times New Roman"/>
          <w:kern w:val="2"/>
          <w:sz w:val="24"/>
          <w:szCs w:val="24"/>
          <w:lang w:eastAsia="zh-CN"/>
        </w:rPr>
        <w:t xml:space="preserve">, </w:t>
      </w:r>
      <w:proofErr w:type="spellStart"/>
      <w:r w:rsidRPr="00021F0E">
        <w:rPr>
          <w:rFonts w:ascii="Book Antiqua" w:eastAsia="宋体" w:hAnsi="Book Antiqua" w:cs="Times New Roman"/>
          <w:kern w:val="2"/>
          <w:sz w:val="24"/>
          <w:szCs w:val="24"/>
          <w:lang w:eastAsia="zh-CN"/>
        </w:rPr>
        <w:t>Berzin</w:t>
      </w:r>
      <w:proofErr w:type="spellEnd"/>
      <w:r w:rsidRPr="00021F0E">
        <w:rPr>
          <w:rFonts w:ascii="Book Antiqua" w:eastAsia="宋体" w:hAnsi="Book Antiqua" w:cs="Times New Roman"/>
          <w:kern w:val="2"/>
          <w:sz w:val="24"/>
          <w:szCs w:val="24"/>
          <w:lang w:eastAsia="zh-CN"/>
        </w:rPr>
        <w:t xml:space="preserve"> TM, </w:t>
      </w:r>
      <w:proofErr w:type="spellStart"/>
      <w:r w:rsidRPr="00021F0E">
        <w:rPr>
          <w:rFonts w:ascii="Book Antiqua" w:eastAsia="宋体" w:hAnsi="Book Antiqua" w:cs="Times New Roman"/>
          <w:kern w:val="2"/>
          <w:sz w:val="24"/>
          <w:szCs w:val="24"/>
          <w:lang w:eastAsia="zh-CN"/>
        </w:rPr>
        <w:t>Mahadevan</w:t>
      </w:r>
      <w:proofErr w:type="spellEnd"/>
      <w:r w:rsidRPr="00021F0E">
        <w:rPr>
          <w:rFonts w:ascii="Book Antiqua" w:eastAsia="宋体" w:hAnsi="Book Antiqua" w:cs="Times New Roman"/>
          <w:kern w:val="2"/>
          <w:sz w:val="24"/>
          <w:szCs w:val="24"/>
          <w:lang w:eastAsia="zh-CN"/>
        </w:rPr>
        <w:t xml:space="preserve"> A, </w:t>
      </w:r>
      <w:proofErr w:type="spellStart"/>
      <w:r w:rsidRPr="00021F0E">
        <w:rPr>
          <w:rFonts w:ascii="Book Antiqua" w:eastAsia="宋体" w:hAnsi="Book Antiqua" w:cs="Times New Roman"/>
          <w:kern w:val="2"/>
          <w:sz w:val="24"/>
          <w:szCs w:val="24"/>
          <w:lang w:eastAsia="zh-CN"/>
        </w:rPr>
        <w:t>Pawa</w:t>
      </w:r>
      <w:proofErr w:type="spellEnd"/>
      <w:r w:rsidRPr="00021F0E">
        <w:rPr>
          <w:rFonts w:ascii="Book Antiqua" w:eastAsia="宋体" w:hAnsi="Book Antiqua" w:cs="Times New Roman"/>
          <w:kern w:val="2"/>
          <w:sz w:val="24"/>
          <w:szCs w:val="24"/>
          <w:lang w:eastAsia="zh-CN"/>
        </w:rPr>
        <w:t xml:space="preserve"> R, </w:t>
      </w:r>
      <w:proofErr w:type="spellStart"/>
      <w:r w:rsidRPr="00021F0E">
        <w:rPr>
          <w:rFonts w:ascii="Book Antiqua" w:eastAsia="宋体" w:hAnsi="Book Antiqua" w:cs="Times New Roman"/>
          <w:kern w:val="2"/>
          <w:sz w:val="24"/>
          <w:szCs w:val="24"/>
          <w:lang w:eastAsia="zh-CN"/>
        </w:rPr>
        <w:t>Ellsmere</w:t>
      </w:r>
      <w:proofErr w:type="spellEnd"/>
      <w:r w:rsidRPr="00021F0E">
        <w:rPr>
          <w:rFonts w:ascii="Book Antiqua" w:eastAsia="宋体" w:hAnsi="Book Antiqua" w:cs="Times New Roman"/>
          <w:kern w:val="2"/>
          <w:sz w:val="24"/>
          <w:szCs w:val="24"/>
          <w:lang w:eastAsia="zh-CN"/>
        </w:rPr>
        <w:t xml:space="preserve"> J, </w:t>
      </w:r>
      <w:proofErr w:type="spellStart"/>
      <w:r w:rsidRPr="00021F0E">
        <w:rPr>
          <w:rFonts w:ascii="Book Antiqua" w:eastAsia="宋体" w:hAnsi="Book Antiqua" w:cs="Times New Roman"/>
          <w:kern w:val="2"/>
          <w:sz w:val="24"/>
          <w:szCs w:val="24"/>
          <w:lang w:eastAsia="zh-CN"/>
        </w:rPr>
        <w:t>Sepe</w:t>
      </w:r>
      <w:proofErr w:type="spellEnd"/>
      <w:r w:rsidRPr="00021F0E">
        <w:rPr>
          <w:rFonts w:ascii="Book Antiqua" w:eastAsia="宋体" w:hAnsi="Book Antiqua" w:cs="Times New Roman"/>
          <w:kern w:val="2"/>
          <w:sz w:val="24"/>
          <w:szCs w:val="24"/>
          <w:lang w:eastAsia="zh-CN"/>
        </w:rPr>
        <w:t xml:space="preserve"> PS, </w:t>
      </w:r>
      <w:proofErr w:type="spellStart"/>
      <w:r w:rsidRPr="00021F0E">
        <w:rPr>
          <w:rFonts w:ascii="Book Antiqua" w:eastAsia="宋体" w:hAnsi="Book Antiqua" w:cs="Times New Roman"/>
          <w:kern w:val="2"/>
          <w:sz w:val="24"/>
          <w:szCs w:val="24"/>
          <w:lang w:eastAsia="zh-CN"/>
        </w:rPr>
        <w:t>Larosa</w:t>
      </w:r>
      <w:proofErr w:type="spellEnd"/>
      <w:r w:rsidRPr="00021F0E">
        <w:rPr>
          <w:rFonts w:ascii="Book Antiqua" w:eastAsia="宋体" w:hAnsi="Book Antiqua" w:cs="Times New Roman"/>
          <w:kern w:val="2"/>
          <w:sz w:val="24"/>
          <w:szCs w:val="24"/>
          <w:lang w:eastAsia="zh-CN"/>
        </w:rPr>
        <w:t xml:space="preserve"> SA, </w:t>
      </w:r>
      <w:proofErr w:type="spellStart"/>
      <w:r w:rsidRPr="00021F0E">
        <w:rPr>
          <w:rFonts w:ascii="Book Antiqua" w:eastAsia="宋体" w:hAnsi="Book Antiqua" w:cs="Times New Roman"/>
          <w:kern w:val="2"/>
          <w:sz w:val="24"/>
          <w:szCs w:val="24"/>
          <w:lang w:eastAsia="zh-CN"/>
        </w:rPr>
        <w:t>Pleskow</w:t>
      </w:r>
      <w:proofErr w:type="spellEnd"/>
      <w:r w:rsidRPr="00021F0E">
        <w:rPr>
          <w:rFonts w:ascii="Book Antiqua" w:eastAsia="宋体" w:hAnsi="Book Antiqua" w:cs="Times New Roman"/>
          <w:kern w:val="2"/>
          <w:sz w:val="24"/>
          <w:szCs w:val="24"/>
          <w:lang w:eastAsia="zh-CN"/>
        </w:rPr>
        <w:t xml:space="preserve"> DK, </w:t>
      </w:r>
      <w:proofErr w:type="spellStart"/>
      <w:r w:rsidRPr="00021F0E">
        <w:rPr>
          <w:rFonts w:ascii="Book Antiqua" w:eastAsia="宋体" w:hAnsi="Book Antiqua" w:cs="Times New Roman"/>
          <w:kern w:val="2"/>
          <w:sz w:val="24"/>
          <w:szCs w:val="24"/>
          <w:lang w:eastAsia="zh-CN"/>
        </w:rPr>
        <w:t>Chuttani</w:t>
      </w:r>
      <w:proofErr w:type="spellEnd"/>
      <w:r w:rsidRPr="00021F0E">
        <w:rPr>
          <w:rFonts w:ascii="Book Antiqua" w:eastAsia="宋体" w:hAnsi="Book Antiqua" w:cs="Times New Roman"/>
          <w:kern w:val="2"/>
          <w:sz w:val="24"/>
          <w:szCs w:val="24"/>
          <w:lang w:eastAsia="zh-CN"/>
        </w:rPr>
        <w:t xml:space="preserve"> R, Sawhney MS. Endoscopic ultrasound-guided pancreatic fiducial placement: how important is ideal fiducial geometry? </w:t>
      </w:r>
      <w:r w:rsidRPr="00021F0E">
        <w:rPr>
          <w:rFonts w:ascii="Book Antiqua" w:eastAsia="宋体" w:hAnsi="Book Antiqua" w:cs="Times New Roman"/>
          <w:i/>
          <w:kern w:val="2"/>
          <w:sz w:val="24"/>
          <w:szCs w:val="24"/>
          <w:lang w:eastAsia="zh-CN"/>
        </w:rPr>
        <w:t>Pancreas</w:t>
      </w:r>
      <w:r w:rsidRPr="00021F0E">
        <w:rPr>
          <w:rFonts w:ascii="Book Antiqua" w:eastAsia="宋体" w:hAnsi="Book Antiqua" w:cs="Times New Roman"/>
          <w:kern w:val="2"/>
          <w:sz w:val="24"/>
          <w:szCs w:val="24"/>
          <w:lang w:eastAsia="zh-CN"/>
        </w:rPr>
        <w:t xml:space="preserve"> 2013; </w:t>
      </w:r>
      <w:r w:rsidRPr="00021F0E">
        <w:rPr>
          <w:rFonts w:ascii="Book Antiqua" w:eastAsia="宋体" w:hAnsi="Book Antiqua" w:cs="Times New Roman"/>
          <w:b/>
          <w:kern w:val="2"/>
          <w:sz w:val="24"/>
          <w:szCs w:val="24"/>
          <w:lang w:eastAsia="zh-CN"/>
        </w:rPr>
        <w:t>42</w:t>
      </w:r>
      <w:r w:rsidRPr="00021F0E">
        <w:rPr>
          <w:rFonts w:ascii="Book Antiqua" w:eastAsia="宋体" w:hAnsi="Book Antiqua" w:cs="Times New Roman"/>
          <w:kern w:val="2"/>
          <w:sz w:val="24"/>
          <w:szCs w:val="24"/>
          <w:lang w:eastAsia="zh-CN"/>
        </w:rPr>
        <w:t>: 692-695 [PMID: 23548880 DOI: 10.1097/MPA.0b013e3182864559]</w:t>
      </w:r>
    </w:p>
    <w:p w14:paraId="6D1F08E9" w14:textId="77777777"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proofErr w:type="gramStart"/>
      <w:r w:rsidRPr="00021F0E">
        <w:rPr>
          <w:rFonts w:ascii="Book Antiqua" w:eastAsia="宋体" w:hAnsi="Book Antiqua" w:cs="Times New Roman"/>
          <w:kern w:val="2"/>
          <w:sz w:val="24"/>
          <w:szCs w:val="24"/>
          <w:lang w:eastAsia="zh-CN"/>
        </w:rPr>
        <w:t xml:space="preserve">40 </w:t>
      </w:r>
      <w:proofErr w:type="spellStart"/>
      <w:r w:rsidRPr="00021F0E">
        <w:rPr>
          <w:rFonts w:ascii="Book Antiqua" w:eastAsia="宋体" w:hAnsi="Book Antiqua" w:cs="Times New Roman"/>
          <w:b/>
          <w:kern w:val="2"/>
          <w:sz w:val="24"/>
          <w:szCs w:val="24"/>
          <w:lang w:eastAsia="zh-CN"/>
        </w:rPr>
        <w:t>Dhadham</w:t>
      </w:r>
      <w:proofErr w:type="spellEnd"/>
      <w:r w:rsidRPr="00021F0E">
        <w:rPr>
          <w:rFonts w:ascii="Book Antiqua" w:eastAsia="宋体" w:hAnsi="Book Antiqua" w:cs="Times New Roman"/>
          <w:b/>
          <w:kern w:val="2"/>
          <w:sz w:val="24"/>
          <w:szCs w:val="24"/>
          <w:lang w:eastAsia="zh-CN"/>
        </w:rPr>
        <w:t xml:space="preserve"> GC</w:t>
      </w:r>
      <w:r w:rsidRPr="00021F0E">
        <w:rPr>
          <w:rFonts w:ascii="Book Antiqua" w:eastAsia="宋体" w:hAnsi="Book Antiqua" w:cs="Times New Roman"/>
          <w:kern w:val="2"/>
          <w:sz w:val="24"/>
          <w:szCs w:val="24"/>
          <w:lang w:eastAsia="zh-CN"/>
        </w:rPr>
        <w:t xml:space="preserve">, </w:t>
      </w:r>
      <w:proofErr w:type="spellStart"/>
      <w:r w:rsidRPr="00021F0E">
        <w:rPr>
          <w:rFonts w:ascii="Book Antiqua" w:eastAsia="宋体" w:hAnsi="Book Antiqua" w:cs="Times New Roman"/>
          <w:kern w:val="2"/>
          <w:sz w:val="24"/>
          <w:szCs w:val="24"/>
          <w:lang w:eastAsia="zh-CN"/>
        </w:rPr>
        <w:t>Hoffe</w:t>
      </w:r>
      <w:proofErr w:type="spellEnd"/>
      <w:r w:rsidRPr="00021F0E">
        <w:rPr>
          <w:rFonts w:ascii="Book Antiqua" w:eastAsia="宋体" w:hAnsi="Book Antiqua" w:cs="Times New Roman"/>
          <w:kern w:val="2"/>
          <w:sz w:val="24"/>
          <w:szCs w:val="24"/>
          <w:lang w:eastAsia="zh-CN"/>
        </w:rPr>
        <w:t xml:space="preserve"> S, Harris CL, </w:t>
      </w:r>
      <w:proofErr w:type="spellStart"/>
      <w:r w:rsidRPr="00021F0E">
        <w:rPr>
          <w:rFonts w:ascii="Book Antiqua" w:eastAsia="宋体" w:hAnsi="Book Antiqua" w:cs="Times New Roman"/>
          <w:kern w:val="2"/>
          <w:sz w:val="24"/>
          <w:szCs w:val="24"/>
          <w:lang w:eastAsia="zh-CN"/>
        </w:rPr>
        <w:t>Klapman</w:t>
      </w:r>
      <w:proofErr w:type="spellEnd"/>
      <w:r w:rsidRPr="00021F0E">
        <w:rPr>
          <w:rFonts w:ascii="Book Antiqua" w:eastAsia="宋体" w:hAnsi="Book Antiqua" w:cs="Times New Roman"/>
          <w:kern w:val="2"/>
          <w:sz w:val="24"/>
          <w:szCs w:val="24"/>
          <w:lang w:eastAsia="zh-CN"/>
        </w:rPr>
        <w:t xml:space="preserve"> JB.</w:t>
      </w:r>
      <w:proofErr w:type="gramEnd"/>
      <w:r w:rsidRPr="00021F0E">
        <w:rPr>
          <w:rFonts w:ascii="Book Antiqua" w:eastAsia="宋体" w:hAnsi="Book Antiqua" w:cs="Times New Roman"/>
          <w:kern w:val="2"/>
          <w:sz w:val="24"/>
          <w:szCs w:val="24"/>
          <w:lang w:eastAsia="zh-CN"/>
        </w:rPr>
        <w:t xml:space="preserve"> Endoscopic ultrasound-guided fiducial marker placement for image-guided radiation therapy without fluoroscopy: safety and technical feasibility. </w:t>
      </w:r>
      <w:proofErr w:type="spellStart"/>
      <w:r w:rsidRPr="00021F0E">
        <w:rPr>
          <w:rFonts w:ascii="Book Antiqua" w:eastAsia="宋体" w:hAnsi="Book Antiqua" w:cs="Times New Roman"/>
          <w:i/>
          <w:kern w:val="2"/>
          <w:sz w:val="24"/>
          <w:szCs w:val="24"/>
          <w:lang w:eastAsia="zh-CN"/>
        </w:rPr>
        <w:t>Endosc</w:t>
      </w:r>
      <w:proofErr w:type="spellEnd"/>
      <w:r w:rsidRPr="00021F0E">
        <w:rPr>
          <w:rFonts w:ascii="Book Antiqua" w:eastAsia="宋体" w:hAnsi="Book Antiqua" w:cs="Times New Roman"/>
          <w:i/>
          <w:kern w:val="2"/>
          <w:sz w:val="24"/>
          <w:szCs w:val="24"/>
          <w:lang w:eastAsia="zh-CN"/>
        </w:rPr>
        <w:t xml:space="preserve"> </w:t>
      </w:r>
      <w:proofErr w:type="spellStart"/>
      <w:r w:rsidRPr="00021F0E">
        <w:rPr>
          <w:rFonts w:ascii="Book Antiqua" w:eastAsia="宋体" w:hAnsi="Book Antiqua" w:cs="Times New Roman"/>
          <w:i/>
          <w:kern w:val="2"/>
          <w:sz w:val="24"/>
          <w:szCs w:val="24"/>
          <w:lang w:eastAsia="zh-CN"/>
        </w:rPr>
        <w:t>Int</w:t>
      </w:r>
      <w:proofErr w:type="spellEnd"/>
      <w:r w:rsidRPr="00021F0E">
        <w:rPr>
          <w:rFonts w:ascii="Book Antiqua" w:eastAsia="宋体" w:hAnsi="Book Antiqua" w:cs="Times New Roman"/>
          <w:i/>
          <w:kern w:val="2"/>
          <w:sz w:val="24"/>
          <w:szCs w:val="24"/>
          <w:lang w:eastAsia="zh-CN"/>
        </w:rPr>
        <w:t xml:space="preserve"> Open</w:t>
      </w:r>
      <w:r w:rsidRPr="00021F0E">
        <w:rPr>
          <w:rFonts w:ascii="Book Antiqua" w:eastAsia="宋体" w:hAnsi="Book Antiqua" w:cs="Times New Roman"/>
          <w:kern w:val="2"/>
          <w:sz w:val="24"/>
          <w:szCs w:val="24"/>
          <w:lang w:eastAsia="zh-CN"/>
        </w:rPr>
        <w:t xml:space="preserve"> 2016; </w:t>
      </w:r>
      <w:r w:rsidRPr="00021F0E">
        <w:rPr>
          <w:rFonts w:ascii="Book Antiqua" w:eastAsia="宋体" w:hAnsi="Book Antiqua" w:cs="Times New Roman"/>
          <w:b/>
          <w:kern w:val="2"/>
          <w:sz w:val="24"/>
          <w:szCs w:val="24"/>
          <w:lang w:eastAsia="zh-CN"/>
        </w:rPr>
        <w:t>4</w:t>
      </w:r>
      <w:r w:rsidRPr="00021F0E">
        <w:rPr>
          <w:rFonts w:ascii="Book Antiqua" w:eastAsia="宋体" w:hAnsi="Book Antiqua" w:cs="Times New Roman"/>
          <w:kern w:val="2"/>
          <w:sz w:val="24"/>
          <w:szCs w:val="24"/>
          <w:lang w:eastAsia="zh-CN"/>
        </w:rPr>
        <w:t>: E378-E382 [PMID: 27004258 DOI: 10.1055/s-0042-100720]</w:t>
      </w:r>
    </w:p>
    <w:p w14:paraId="5AA5B732" w14:textId="0819AC9A" w:rsidR="00496B6F" w:rsidRPr="00021F0E" w:rsidRDefault="00496B6F" w:rsidP="00021F0E">
      <w:pPr>
        <w:widowControl w:val="0"/>
        <w:spacing w:after="0" w:line="360" w:lineRule="auto"/>
        <w:jc w:val="both"/>
        <w:rPr>
          <w:rFonts w:ascii="Book Antiqua" w:eastAsia="宋体" w:hAnsi="Book Antiqua" w:cs="Times New Roman"/>
          <w:kern w:val="2"/>
          <w:sz w:val="24"/>
          <w:szCs w:val="24"/>
          <w:lang w:eastAsia="zh-CN"/>
        </w:rPr>
      </w:pPr>
      <w:r w:rsidRPr="00021F0E">
        <w:rPr>
          <w:rFonts w:ascii="Book Antiqua" w:eastAsia="宋体" w:hAnsi="Book Antiqua" w:cs="Times New Roman"/>
          <w:kern w:val="2"/>
          <w:sz w:val="24"/>
          <w:szCs w:val="24"/>
          <w:lang w:eastAsia="zh-CN"/>
        </w:rPr>
        <w:br w:type="page"/>
      </w:r>
    </w:p>
    <w:p w14:paraId="43C7C125" w14:textId="77777777" w:rsidR="00B80AFA" w:rsidRPr="00021F0E" w:rsidRDefault="00B80AFA" w:rsidP="00021F0E">
      <w:pPr>
        <w:adjustRightInd w:val="0"/>
        <w:snapToGrid w:val="0"/>
        <w:spacing w:after="0" w:line="360" w:lineRule="auto"/>
        <w:rPr>
          <w:rFonts w:ascii="Book Antiqua" w:hAnsi="Book Antiqua"/>
          <w:b/>
          <w:sz w:val="24"/>
          <w:szCs w:val="24"/>
        </w:rPr>
      </w:pPr>
      <w:r w:rsidRPr="00021F0E">
        <w:rPr>
          <w:rFonts w:ascii="Book Antiqua" w:hAnsi="Book Antiqua"/>
          <w:b/>
          <w:sz w:val="24"/>
          <w:szCs w:val="24"/>
        </w:rPr>
        <w:lastRenderedPageBreak/>
        <w:t>Footnotes</w:t>
      </w:r>
    </w:p>
    <w:p w14:paraId="7178AD01" w14:textId="77777777" w:rsidR="0044597A" w:rsidRPr="00021F0E" w:rsidRDefault="0044597A" w:rsidP="00021F0E">
      <w:pPr>
        <w:autoSpaceDE w:val="0"/>
        <w:autoSpaceDN w:val="0"/>
        <w:adjustRightInd w:val="0"/>
        <w:spacing w:after="0" w:line="360" w:lineRule="auto"/>
        <w:rPr>
          <w:rFonts w:ascii="Book Antiqua" w:hAnsi="Book Antiqua" w:cs="TimesNewRomanPSMT"/>
          <w:sz w:val="24"/>
          <w:szCs w:val="24"/>
          <w:lang w:val="en-GB"/>
        </w:rPr>
      </w:pPr>
      <w:bookmarkStart w:id="39" w:name="OLE_LINK62"/>
      <w:bookmarkStart w:id="40" w:name="OLE_LINK63"/>
      <w:r w:rsidRPr="00021F0E">
        <w:rPr>
          <w:rFonts w:ascii="Book Antiqua" w:hAnsi="Book Antiqua" w:cs="Tahoma"/>
          <w:b/>
          <w:sz w:val="24"/>
          <w:szCs w:val="24"/>
          <w:lang w:val="en-GB"/>
        </w:rPr>
        <w:t>Conflict-of-interest statement:</w:t>
      </w:r>
      <w:bookmarkEnd w:id="39"/>
      <w:bookmarkEnd w:id="40"/>
      <w:r w:rsidRPr="00021F0E">
        <w:rPr>
          <w:rFonts w:ascii="Book Antiqua" w:hAnsi="Book Antiqua" w:cs="Tahoma"/>
          <w:sz w:val="24"/>
          <w:szCs w:val="24"/>
          <w:lang w:val="en-GB"/>
        </w:rPr>
        <w:t xml:space="preserve"> </w:t>
      </w:r>
      <w:r w:rsidRPr="00021F0E">
        <w:rPr>
          <w:rFonts w:ascii="Book Antiqua" w:hAnsi="Book Antiqua" w:cs="TimesNewRomanPSMT"/>
          <w:sz w:val="24"/>
          <w:szCs w:val="24"/>
          <w:lang w:val="en-GB"/>
        </w:rPr>
        <w:t>The authors declare that they have no conflict of interest.</w:t>
      </w:r>
    </w:p>
    <w:p w14:paraId="341430DE" w14:textId="77777777" w:rsidR="009277C0" w:rsidRPr="00021F0E" w:rsidRDefault="009277C0" w:rsidP="00021F0E">
      <w:pPr>
        <w:spacing w:after="0" w:line="360" w:lineRule="auto"/>
        <w:jc w:val="both"/>
        <w:rPr>
          <w:rFonts w:ascii="Book Antiqua" w:hAnsi="Book Antiqua" w:cs="Times New Roman"/>
          <w:sz w:val="24"/>
          <w:szCs w:val="24"/>
          <w:lang w:val="en-GB" w:eastAsia="zh-CN"/>
        </w:rPr>
      </w:pPr>
    </w:p>
    <w:p w14:paraId="2EA20207" w14:textId="77777777" w:rsidR="0044597A" w:rsidRPr="00021F0E" w:rsidRDefault="0044597A" w:rsidP="00021F0E">
      <w:pPr>
        <w:spacing w:after="0" w:line="360" w:lineRule="auto"/>
        <w:rPr>
          <w:rStyle w:val="af"/>
          <w:rFonts w:ascii="Book Antiqua" w:hAnsi="Book Antiqua"/>
          <w:b w:val="0"/>
          <w:bCs w:val="0"/>
          <w:color w:val="000000"/>
          <w:sz w:val="24"/>
          <w:szCs w:val="24"/>
        </w:rPr>
      </w:pPr>
      <w:r w:rsidRPr="00021F0E">
        <w:rPr>
          <w:rFonts w:ascii="Book Antiqua" w:eastAsia="DengXian" w:hAnsi="Book Antiqua"/>
          <w:b/>
          <w:color w:val="000000"/>
          <w:sz w:val="24"/>
          <w:szCs w:val="24"/>
        </w:rPr>
        <w:t xml:space="preserve">PRISMA 2009 Checklist </w:t>
      </w:r>
      <w:r w:rsidRPr="00021F0E">
        <w:rPr>
          <w:rFonts w:ascii="Book Antiqua" w:eastAsia="DengXian" w:hAnsi="Book Antiqua"/>
          <w:b/>
          <w:color w:val="000000"/>
          <w:sz w:val="24"/>
          <w:szCs w:val="24"/>
          <w:lang w:val="it-IT"/>
        </w:rPr>
        <w:t>statement</w:t>
      </w:r>
      <w:r w:rsidRPr="00021F0E">
        <w:rPr>
          <w:rFonts w:ascii="Book Antiqua" w:eastAsia="DengXian" w:hAnsi="Book Antiqua"/>
          <w:b/>
          <w:bCs/>
          <w:iCs/>
          <w:color w:val="000000"/>
          <w:sz w:val="24"/>
          <w:szCs w:val="24"/>
        </w:rPr>
        <w:t xml:space="preserve">: </w:t>
      </w:r>
      <w:r w:rsidRPr="00021F0E">
        <w:rPr>
          <w:rStyle w:val="af"/>
          <w:rFonts w:ascii="Book Antiqua" w:hAnsi="Book Antiqua"/>
          <w:b w:val="0"/>
          <w:bCs w:val="0"/>
          <w:color w:val="000000"/>
          <w:sz w:val="24"/>
          <w:szCs w:val="24"/>
        </w:rPr>
        <w:t>The authors have read the PRISMA 2009 Checklist, and the manuscript was prepared and revised according to the PRISMA 2009 Checklist.</w:t>
      </w:r>
    </w:p>
    <w:p w14:paraId="3D91FA79" w14:textId="77777777" w:rsidR="0044597A" w:rsidRPr="00021F0E" w:rsidRDefault="0044597A" w:rsidP="00021F0E">
      <w:pPr>
        <w:spacing w:after="0" w:line="360" w:lineRule="auto"/>
        <w:jc w:val="both"/>
        <w:rPr>
          <w:rFonts w:ascii="Book Antiqua" w:hAnsi="Book Antiqua" w:cs="Times New Roman"/>
          <w:sz w:val="24"/>
          <w:szCs w:val="24"/>
          <w:lang w:eastAsia="zh-CN"/>
        </w:rPr>
      </w:pPr>
    </w:p>
    <w:p w14:paraId="66391BF9" w14:textId="77777777" w:rsidR="0044597A" w:rsidRPr="00021F0E" w:rsidRDefault="0044597A" w:rsidP="00021F0E">
      <w:pPr>
        <w:adjustRightInd w:val="0"/>
        <w:snapToGrid w:val="0"/>
        <w:spacing w:after="0" w:line="360" w:lineRule="auto"/>
        <w:jc w:val="both"/>
        <w:rPr>
          <w:rFonts w:ascii="Book Antiqua" w:hAnsi="Book Antiqua"/>
          <w:color w:val="000000"/>
          <w:sz w:val="24"/>
          <w:szCs w:val="24"/>
          <w:lang w:val="hu-HU"/>
        </w:rPr>
      </w:pPr>
      <w:bookmarkStart w:id="41" w:name="OLE_LINK90"/>
      <w:bookmarkStart w:id="42" w:name="OLE_LINK93"/>
      <w:bookmarkStart w:id="43" w:name="OLE_LINK80"/>
      <w:r w:rsidRPr="00021F0E">
        <w:rPr>
          <w:rFonts w:ascii="Book Antiqua" w:hAnsi="Book Antiqua"/>
          <w:b/>
          <w:color w:val="000000"/>
          <w:sz w:val="24"/>
          <w:szCs w:val="24"/>
        </w:rPr>
        <w:t xml:space="preserve">Open-Access: </w:t>
      </w:r>
      <w:bookmarkStart w:id="44" w:name="OLE_LINK171"/>
      <w:bookmarkStart w:id="45" w:name="OLE_LINK172"/>
      <w:bookmarkStart w:id="46" w:name="OLE_LINK144"/>
      <w:bookmarkStart w:id="47" w:name="OLE_LINK146"/>
      <w:bookmarkStart w:id="48" w:name="OLE_LINK116"/>
      <w:bookmarkStart w:id="49" w:name="OLE_LINK245"/>
      <w:bookmarkStart w:id="50" w:name="OLE_LINK39"/>
      <w:bookmarkStart w:id="51" w:name="OLE_LINK122"/>
      <w:r w:rsidRPr="00021F0E">
        <w:rPr>
          <w:rFonts w:ascii="Book Antiqua" w:hAnsi="Book Antiqua"/>
          <w:color w:val="000000"/>
          <w:sz w:val="24"/>
          <w:szCs w:val="24"/>
        </w:rPr>
        <w:t xml:space="preserve">This article is an open-access </w:t>
      </w:r>
      <w:r w:rsidRPr="00021F0E">
        <w:rPr>
          <w:rFonts w:ascii="Book Antiqua" w:hAnsi="Book Antiqua"/>
          <w:sz w:val="24"/>
          <w:szCs w:val="24"/>
        </w:rPr>
        <w:t xml:space="preserve">article that was selected </w:t>
      </w:r>
      <w:r w:rsidRPr="00021F0E">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021F0E">
        <w:rPr>
          <w:rFonts w:ascii="Book Antiqua" w:hAnsi="Book Antiqua"/>
          <w:color w:val="000000"/>
          <w:sz w:val="24"/>
          <w:szCs w:val="24"/>
        </w:rPr>
        <w:t>NonCommercial</w:t>
      </w:r>
      <w:proofErr w:type="spellEnd"/>
      <w:r w:rsidRPr="00021F0E">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4"/>
      <w:bookmarkEnd w:id="45"/>
    </w:p>
    <w:bookmarkEnd w:id="41"/>
    <w:bookmarkEnd w:id="42"/>
    <w:bookmarkEnd w:id="43"/>
    <w:bookmarkEnd w:id="46"/>
    <w:bookmarkEnd w:id="47"/>
    <w:bookmarkEnd w:id="48"/>
    <w:bookmarkEnd w:id="49"/>
    <w:bookmarkEnd w:id="50"/>
    <w:bookmarkEnd w:id="51"/>
    <w:p w14:paraId="18349D8A" w14:textId="77777777" w:rsidR="0044597A" w:rsidRPr="00021F0E" w:rsidRDefault="0044597A" w:rsidP="00021F0E">
      <w:pPr>
        <w:spacing w:after="0" w:line="360" w:lineRule="auto"/>
        <w:jc w:val="both"/>
        <w:rPr>
          <w:rFonts w:ascii="Book Antiqua" w:hAnsi="Book Antiqua" w:cs="Times New Roman"/>
          <w:sz w:val="24"/>
          <w:szCs w:val="24"/>
          <w:lang w:eastAsia="zh-CN"/>
        </w:rPr>
      </w:pPr>
    </w:p>
    <w:p w14:paraId="10BB82CF" w14:textId="00C69A1C" w:rsidR="00621A62" w:rsidRPr="00021F0E" w:rsidRDefault="00621A62" w:rsidP="00021F0E">
      <w:pPr>
        <w:adjustRightInd w:val="0"/>
        <w:snapToGrid w:val="0"/>
        <w:spacing w:after="0" w:line="360" w:lineRule="auto"/>
        <w:rPr>
          <w:rFonts w:ascii="Book Antiqua" w:hAnsi="Book Antiqua" w:cs="宋体"/>
          <w:sz w:val="24"/>
          <w:szCs w:val="24"/>
          <w:lang w:val="en-GB"/>
        </w:rPr>
      </w:pPr>
      <w:bookmarkStart w:id="52" w:name="OLE_LINK173"/>
      <w:bookmarkStart w:id="53" w:name="OLE_LINK175"/>
      <w:bookmarkStart w:id="54" w:name="OLE_LINK77"/>
      <w:bookmarkStart w:id="55" w:name="OLE_LINK78"/>
      <w:r w:rsidRPr="00021F0E">
        <w:rPr>
          <w:rFonts w:ascii="Book Antiqua" w:hAnsi="Book Antiqua" w:cs="宋体"/>
          <w:b/>
          <w:sz w:val="24"/>
          <w:szCs w:val="24"/>
          <w:lang w:val="en-GB"/>
        </w:rPr>
        <w:t>Manuscript source:</w:t>
      </w:r>
      <w:bookmarkEnd w:id="52"/>
      <w:bookmarkEnd w:id="53"/>
      <w:r w:rsidRPr="00021F0E">
        <w:rPr>
          <w:rFonts w:ascii="Book Antiqua" w:hAnsi="Book Antiqua" w:cs="宋体"/>
          <w:sz w:val="24"/>
          <w:szCs w:val="24"/>
          <w:lang w:val="en-GB"/>
        </w:rPr>
        <w:t> </w:t>
      </w:r>
      <w:r w:rsidR="00403DFF" w:rsidRPr="00021F0E">
        <w:rPr>
          <w:rFonts w:ascii="Book Antiqua" w:hAnsi="Book Antiqua" w:cs="宋体"/>
          <w:sz w:val="24"/>
          <w:szCs w:val="24"/>
          <w:lang w:val="en-GB"/>
        </w:rPr>
        <w:t xml:space="preserve">Unsolicited </w:t>
      </w:r>
      <w:r w:rsidRPr="00021F0E">
        <w:rPr>
          <w:rFonts w:ascii="Book Antiqua" w:hAnsi="Book Antiqua" w:cs="宋体"/>
          <w:sz w:val="24"/>
          <w:szCs w:val="24"/>
          <w:lang w:val="en-GB"/>
        </w:rPr>
        <w:t>manuscript</w:t>
      </w:r>
    </w:p>
    <w:bookmarkEnd w:id="54"/>
    <w:bookmarkEnd w:id="55"/>
    <w:p w14:paraId="37F305CF" w14:textId="77777777" w:rsidR="0044597A" w:rsidRPr="00021F0E" w:rsidRDefault="0044597A" w:rsidP="00021F0E">
      <w:pPr>
        <w:spacing w:after="0" w:line="360" w:lineRule="auto"/>
        <w:jc w:val="both"/>
        <w:rPr>
          <w:rFonts w:ascii="Book Antiqua" w:hAnsi="Book Antiqua" w:cs="Times New Roman"/>
          <w:sz w:val="24"/>
          <w:szCs w:val="24"/>
          <w:lang w:eastAsia="zh-CN"/>
        </w:rPr>
      </w:pPr>
    </w:p>
    <w:p w14:paraId="68702613" w14:textId="4252D88C" w:rsidR="00403DFF" w:rsidRPr="00021F0E" w:rsidRDefault="00403DFF" w:rsidP="00021F0E">
      <w:pPr>
        <w:spacing w:after="0" w:line="360" w:lineRule="auto"/>
        <w:jc w:val="both"/>
        <w:rPr>
          <w:rFonts w:ascii="Book Antiqua" w:eastAsia="DengXian" w:hAnsi="Book Antiqua"/>
          <w:bCs/>
          <w:color w:val="000000"/>
          <w:sz w:val="24"/>
          <w:szCs w:val="24"/>
          <w:lang w:eastAsia="zh-CN"/>
        </w:rPr>
      </w:pPr>
      <w:bookmarkStart w:id="56" w:name="OLE_LINK83"/>
      <w:bookmarkStart w:id="57" w:name="OLE_LINK84"/>
      <w:bookmarkStart w:id="58" w:name="OLE_LINK183"/>
      <w:r w:rsidRPr="00021F0E">
        <w:rPr>
          <w:rFonts w:ascii="Book Antiqua" w:eastAsia="DengXian" w:hAnsi="Book Antiqua"/>
          <w:b/>
          <w:bCs/>
          <w:color w:val="000000"/>
          <w:sz w:val="24"/>
          <w:szCs w:val="24"/>
        </w:rPr>
        <w:t>Corresponding Author's Membership in Professional Societies:</w:t>
      </w:r>
      <w:r w:rsidR="00E4709B" w:rsidRPr="00021F0E">
        <w:rPr>
          <w:rFonts w:ascii="Book Antiqua" w:eastAsia="DengXian" w:hAnsi="Book Antiqua"/>
          <w:b/>
          <w:bCs/>
          <w:color w:val="000000"/>
          <w:sz w:val="24"/>
          <w:szCs w:val="24"/>
          <w:lang w:eastAsia="zh-CN"/>
        </w:rPr>
        <w:t xml:space="preserve"> </w:t>
      </w:r>
      <w:r w:rsidR="00E4709B" w:rsidRPr="00021F0E">
        <w:rPr>
          <w:rFonts w:ascii="Book Antiqua" w:eastAsia="DengXian" w:hAnsi="Book Antiqua"/>
          <w:bCs/>
          <w:color w:val="000000"/>
          <w:sz w:val="24"/>
          <w:szCs w:val="24"/>
          <w:lang w:eastAsia="zh-CN"/>
        </w:rPr>
        <w:t>American Gastroenterological Association; American Society for Gastrointestinal Endoscopy.</w:t>
      </w:r>
    </w:p>
    <w:bookmarkEnd w:id="56"/>
    <w:bookmarkEnd w:id="57"/>
    <w:bookmarkEnd w:id="58"/>
    <w:p w14:paraId="3171A588" w14:textId="77777777" w:rsidR="00403DFF" w:rsidRPr="00021F0E" w:rsidRDefault="00403DFF" w:rsidP="00021F0E">
      <w:pPr>
        <w:spacing w:after="0" w:line="360" w:lineRule="auto"/>
        <w:rPr>
          <w:rFonts w:ascii="Book Antiqua" w:eastAsia="DengXian" w:hAnsi="Book Antiqua"/>
          <w:b/>
          <w:bCs/>
          <w:color w:val="000000"/>
          <w:sz w:val="24"/>
          <w:szCs w:val="24"/>
        </w:rPr>
      </w:pPr>
    </w:p>
    <w:p w14:paraId="6FE82B32" w14:textId="18CDED76" w:rsidR="00403DFF" w:rsidRPr="00021F0E" w:rsidRDefault="00403DFF" w:rsidP="00021F0E">
      <w:pPr>
        <w:spacing w:after="0" w:line="360" w:lineRule="auto"/>
        <w:rPr>
          <w:rFonts w:ascii="Book Antiqua" w:hAnsi="Book Antiqua"/>
          <w:b/>
          <w:sz w:val="24"/>
          <w:szCs w:val="24"/>
          <w:lang w:val="en-GB"/>
        </w:rPr>
      </w:pPr>
      <w:bookmarkStart w:id="59" w:name="OLE_LINK179"/>
      <w:bookmarkStart w:id="60" w:name="OLE_LINK180"/>
      <w:bookmarkStart w:id="61" w:name="OLE_LINK191"/>
      <w:bookmarkStart w:id="62" w:name="OLE_LINK192"/>
      <w:bookmarkStart w:id="63" w:name="OLE_LINK112"/>
      <w:bookmarkStart w:id="64" w:name="OLE_LINK113"/>
      <w:r w:rsidRPr="00021F0E">
        <w:rPr>
          <w:rFonts w:ascii="Book Antiqua" w:hAnsi="Book Antiqua"/>
          <w:b/>
          <w:sz w:val="24"/>
          <w:szCs w:val="24"/>
          <w:lang w:val="en-GB"/>
        </w:rPr>
        <w:t>Peer-review started:</w:t>
      </w:r>
      <w:r w:rsidRPr="00021F0E">
        <w:rPr>
          <w:rFonts w:ascii="Book Antiqua" w:hAnsi="Book Antiqua"/>
          <w:sz w:val="24"/>
          <w:szCs w:val="24"/>
          <w:lang w:val="en-GB"/>
        </w:rPr>
        <w:t xml:space="preserve"> </w:t>
      </w:r>
      <w:r w:rsidR="00111127" w:rsidRPr="00021F0E">
        <w:rPr>
          <w:rFonts w:ascii="Book Antiqua" w:hAnsi="Book Antiqua"/>
          <w:sz w:val="24"/>
          <w:szCs w:val="24"/>
          <w:lang w:val="en-GB" w:eastAsia="zh-CN"/>
        </w:rPr>
        <w:t>April</w:t>
      </w:r>
      <w:r w:rsidRPr="00021F0E">
        <w:rPr>
          <w:rFonts w:ascii="Book Antiqua" w:hAnsi="Book Antiqua"/>
          <w:sz w:val="24"/>
          <w:szCs w:val="24"/>
          <w:lang w:val="en-GB"/>
        </w:rPr>
        <w:t xml:space="preserve"> </w:t>
      </w:r>
      <w:r w:rsidR="00111127" w:rsidRPr="00021F0E">
        <w:rPr>
          <w:rFonts w:ascii="Book Antiqua" w:hAnsi="Book Antiqua"/>
          <w:sz w:val="24"/>
          <w:szCs w:val="24"/>
          <w:lang w:val="en-GB" w:eastAsia="zh-CN"/>
        </w:rPr>
        <w:t>2</w:t>
      </w:r>
      <w:r w:rsidRPr="00021F0E">
        <w:rPr>
          <w:rFonts w:ascii="Book Antiqua" w:hAnsi="Book Antiqua"/>
          <w:sz w:val="24"/>
          <w:szCs w:val="24"/>
          <w:lang w:val="en-GB"/>
        </w:rPr>
        <w:t xml:space="preserve">, </w:t>
      </w:r>
      <w:r w:rsidR="00111127" w:rsidRPr="00021F0E">
        <w:rPr>
          <w:rFonts w:ascii="Book Antiqua" w:hAnsi="Book Antiqua"/>
          <w:sz w:val="24"/>
          <w:szCs w:val="24"/>
          <w:lang w:val="en-GB" w:eastAsia="zh-CN"/>
        </w:rPr>
        <w:t>2020</w:t>
      </w:r>
      <w:r w:rsidRPr="00021F0E">
        <w:rPr>
          <w:rFonts w:ascii="Book Antiqua" w:hAnsi="Book Antiqua"/>
          <w:sz w:val="24"/>
          <w:szCs w:val="24"/>
          <w:lang w:val="en-GB"/>
        </w:rPr>
        <w:t xml:space="preserve"> </w:t>
      </w:r>
    </w:p>
    <w:p w14:paraId="38CE005F" w14:textId="01C2EDA3" w:rsidR="00403DFF" w:rsidRPr="00021F0E" w:rsidRDefault="00403DFF" w:rsidP="00021F0E">
      <w:pPr>
        <w:spacing w:after="0" w:line="360" w:lineRule="auto"/>
        <w:rPr>
          <w:rFonts w:ascii="Book Antiqua" w:hAnsi="Book Antiqua"/>
          <w:b/>
          <w:sz w:val="24"/>
          <w:szCs w:val="24"/>
          <w:lang w:val="en-GB" w:eastAsia="zh-CN"/>
        </w:rPr>
      </w:pPr>
      <w:r w:rsidRPr="00021F0E">
        <w:rPr>
          <w:rFonts w:ascii="Book Antiqua" w:hAnsi="Book Antiqua"/>
          <w:b/>
          <w:sz w:val="24"/>
          <w:szCs w:val="24"/>
          <w:lang w:val="en-GB"/>
        </w:rPr>
        <w:t>First decision:</w:t>
      </w:r>
      <w:r w:rsidRPr="00021F0E">
        <w:rPr>
          <w:rFonts w:ascii="Book Antiqua" w:hAnsi="Book Antiqua"/>
          <w:sz w:val="24"/>
          <w:szCs w:val="24"/>
          <w:lang w:val="en-GB"/>
        </w:rPr>
        <w:t xml:space="preserve"> </w:t>
      </w:r>
      <w:r w:rsidR="005F7305" w:rsidRPr="00021F0E">
        <w:rPr>
          <w:rFonts w:ascii="Book Antiqua" w:hAnsi="Book Antiqua"/>
          <w:sz w:val="24"/>
          <w:szCs w:val="24"/>
          <w:lang w:val="en-GB" w:eastAsia="zh-CN"/>
        </w:rPr>
        <w:t>April</w:t>
      </w:r>
      <w:r w:rsidRPr="00021F0E">
        <w:rPr>
          <w:rFonts w:ascii="Book Antiqua" w:hAnsi="Book Antiqua"/>
          <w:sz w:val="24"/>
          <w:szCs w:val="24"/>
          <w:lang w:val="en-GB"/>
        </w:rPr>
        <w:t xml:space="preserve"> 2</w:t>
      </w:r>
      <w:r w:rsidR="005F7305" w:rsidRPr="00021F0E">
        <w:rPr>
          <w:rFonts w:ascii="Book Antiqua" w:hAnsi="Book Antiqua"/>
          <w:sz w:val="24"/>
          <w:szCs w:val="24"/>
          <w:lang w:val="en-GB" w:eastAsia="zh-CN"/>
        </w:rPr>
        <w:t>2</w:t>
      </w:r>
      <w:r w:rsidRPr="00021F0E">
        <w:rPr>
          <w:rFonts w:ascii="Book Antiqua" w:hAnsi="Book Antiqua"/>
          <w:sz w:val="24"/>
          <w:szCs w:val="24"/>
          <w:lang w:val="en-GB"/>
        </w:rPr>
        <w:t xml:space="preserve">, </w:t>
      </w:r>
      <w:r w:rsidR="005F7305" w:rsidRPr="00021F0E">
        <w:rPr>
          <w:rFonts w:ascii="Book Antiqua" w:hAnsi="Book Antiqua"/>
          <w:sz w:val="24"/>
          <w:szCs w:val="24"/>
          <w:lang w:val="en-GB" w:eastAsia="zh-CN"/>
        </w:rPr>
        <w:t>2020</w:t>
      </w:r>
    </w:p>
    <w:p w14:paraId="51F102DE" w14:textId="77777777" w:rsidR="00403DFF" w:rsidRPr="00021F0E" w:rsidRDefault="00403DFF" w:rsidP="00021F0E">
      <w:pPr>
        <w:spacing w:after="0" w:line="360" w:lineRule="auto"/>
        <w:rPr>
          <w:rFonts w:ascii="Book Antiqua" w:hAnsi="Book Antiqua"/>
          <w:sz w:val="24"/>
          <w:szCs w:val="24"/>
          <w:lang w:val="en-GB"/>
        </w:rPr>
      </w:pPr>
      <w:r w:rsidRPr="00021F0E">
        <w:rPr>
          <w:rFonts w:ascii="Book Antiqua" w:hAnsi="Book Antiqua"/>
          <w:b/>
          <w:sz w:val="24"/>
          <w:szCs w:val="24"/>
          <w:lang w:val="en-GB"/>
        </w:rPr>
        <w:t>Article in press:</w:t>
      </w:r>
      <w:r w:rsidRPr="00021F0E">
        <w:rPr>
          <w:rFonts w:ascii="Book Antiqua" w:hAnsi="Book Antiqua"/>
          <w:sz w:val="24"/>
          <w:szCs w:val="24"/>
          <w:lang w:val="en-GB"/>
        </w:rPr>
        <w:t xml:space="preserve"> </w:t>
      </w:r>
    </w:p>
    <w:bookmarkEnd w:id="59"/>
    <w:bookmarkEnd w:id="60"/>
    <w:p w14:paraId="2607EDFE" w14:textId="77777777" w:rsidR="00403DFF" w:rsidRPr="00021F0E" w:rsidRDefault="00403DFF" w:rsidP="00021F0E">
      <w:pPr>
        <w:spacing w:after="0" w:line="360" w:lineRule="auto"/>
        <w:rPr>
          <w:rFonts w:ascii="Book Antiqua" w:hAnsi="Book Antiqua"/>
          <w:sz w:val="24"/>
          <w:szCs w:val="24"/>
          <w:lang w:val="en-GB"/>
        </w:rPr>
      </w:pPr>
    </w:p>
    <w:p w14:paraId="1941FFF8" w14:textId="25C73AD8" w:rsidR="00403DFF" w:rsidRPr="00021F0E" w:rsidRDefault="00403DFF" w:rsidP="00021F0E">
      <w:pPr>
        <w:snapToGrid w:val="0"/>
        <w:spacing w:after="0" w:line="360" w:lineRule="auto"/>
        <w:rPr>
          <w:rFonts w:ascii="Book Antiqua" w:hAnsi="Book Antiqua" w:cs="Helvetica"/>
          <w:b/>
          <w:sz w:val="24"/>
          <w:szCs w:val="24"/>
        </w:rPr>
      </w:pPr>
      <w:r w:rsidRPr="00021F0E">
        <w:rPr>
          <w:rFonts w:ascii="Book Antiqua" w:hAnsi="Book Antiqua" w:cs="Helvetica"/>
          <w:b/>
          <w:sz w:val="24"/>
          <w:szCs w:val="24"/>
        </w:rPr>
        <w:t xml:space="preserve">Specialty type: </w:t>
      </w:r>
      <w:r w:rsidR="008A2772" w:rsidRPr="00021F0E">
        <w:rPr>
          <w:rFonts w:ascii="Book Antiqua" w:eastAsia="微软雅黑" w:hAnsi="Book Antiqua" w:cs="宋体"/>
          <w:caps/>
          <w:sz w:val="24"/>
          <w:szCs w:val="24"/>
        </w:rPr>
        <w:t>g</w:t>
      </w:r>
      <w:r w:rsidR="008A2772" w:rsidRPr="00021F0E">
        <w:rPr>
          <w:rFonts w:ascii="Book Antiqua" w:eastAsia="微软雅黑" w:hAnsi="Book Antiqua" w:cs="宋体"/>
          <w:sz w:val="24"/>
          <w:szCs w:val="24"/>
        </w:rPr>
        <w:t>astroenterology and hepatology</w:t>
      </w:r>
    </w:p>
    <w:p w14:paraId="140586A4" w14:textId="1C00937C" w:rsidR="00403DFF" w:rsidRPr="00021F0E" w:rsidRDefault="00403DFF" w:rsidP="00021F0E">
      <w:pPr>
        <w:snapToGrid w:val="0"/>
        <w:spacing w:after="0" w:line="360" w:lineRule="auto"/>
        <w:rPr>
          <w:rFonts w:ascii="Book Antiqua" w:hAnsi="Book Antiqua" w:cs="Helvetica"/>
          <w:b/>
          <w:sz w:val="24"/>
          <w:szCs w:val="24"/>
        </w:rPr>
      </w:pPr>
      <w:r w:rsidRPr="00021F0E">
        <w:rPr>
          <w:rFonts w:ascii="Book Antiqua" w:hAnsi="Book Antiqua" w:cs="Helvetica"/>
          <w:b/>
          <w:sz w:val="24"/>
          <w:szCs w:val="24"/>
        </w:rPr>
        <w:t xml:space="preserve">Country/Territory of origin: </w:t>
      </w:r>
      <w:r w:rsidR="00752796" w:rsidRPr="00021F0E">
        <w:rPr>
          <w:rFonts w:ascii="Book Antiqua" w:hAnsi="Book Antiqua"/>
          <w:sz w:val="24"/>
          <w:szCs w:val="24"/>
        </w:rPr>
        <w:t>United States</w:t>
      </w:r>
    </w:p>
    <w:p w14:paraId="330B083D" w14:textId="77777777" w:rsidR="00403DFF" w:rsidRPr="00021F0E" w:rsidRDefault="00403DFF" w:rsidP="00021F0E">
      <w:pPr>
        <w:snapToGrid w:val="0"/>
        <w:spacing w:after="0" w:line="360" w:lineRule="auto"/>
        <w:rPr>
          <w:rFonts w:ascii="Book Antiqua" w:hAnsi="Book Antiqua" w:cs="Helvetica"/>
          <w:b/>
          <w:sz w:val="24"/>
          <w:szCs w:val="24"/>
        </w:rPr>
      </w:pPr>
      <w:r w:rsidRPr="00021F0E">
        <w:rPr>
          <w:rFonts w:ascii="Book Antiqua" w:hAnsi="Book Antiqua" w:cs="Helvetica"/>
          <w:b/>
          <w:sz w:val="24"/>
          <w:szCs w:val="24"/>
        </w:rPr>
        <w:t>Peer-review report’s scientific quality classification</w:t>
      </w:r>
    </w:p>
    <w:p w14:paraId="4947CAA6" w14:textId="77777777" w:rsidR="00403DFF" w:rsidRPr="00021F0E" w:rsidRDefault="00403DFF" w:rsidP="00021F0E">
      <w:pPr>
        <w:snapToGrid w:val="0"/>
        <w:spacing w:after="0" w:line="360" w:lineRule="auto"/>
        <w:rPr>
          <w:rFonts w:ascii="Book Antiqua" w:hAnsi="Book Antiqua" w:cs="Helvetica"/>
          <w:sz w:val="24"/>
          <w:szCs w:val="24"/>
        </w:rPr>
      </w:pPr>
      <w:r w:rsidRPr="00021F0E">
        <w:rPr>
          <w:rFonts w:ascii="Book Antiqua" w:hAnsi="Book Antiqua" w:cs="Helvetica"/>
          <w:sz w:val="24"/>
          <w:szCs w:val="24"/>
        </w:rPr>
        <w:t xml:space="preserve">Grade </w:t>
      </w:r>
      <w:proofErr w:type="gramStart"/>
      <w:r w:rsidRPr="00021F0E">
        <w:rPr>
          <w:rFonts w:ascii="Book Antiqua" w:hAnsi="Book Antiqua" w:cs="Helvetica"/>
          <w:sz w:val="24"/>
          <w:szCs w:val="24"/>
        </w:rPr>
        <w:t>A</w:t>
      </w:r>
      <w:proofErr w:type="gramEnd"/>
      <w:r w:rsidRPr="00021F0E">
        <w:rPr>
          <w:rFonts w:ascii="Book Antiqua" w:hAnsi="Book Antiqua" w:cs="Helvetica"/>
          <w:sz w:val="24"/>
          <w:szCs w:val="24"/>
        </w:rPr>
        <w:t xml:space="preserve"> (Excellent): </w:t>
      </w:r>
      <w:bookmarkStart w:id="65" w:name="OLE_LINK232"/>
      <w:bookmarkStart w:id="66" w:name="OLE_LINK233"/>
      <w:r w:rsidRPr="00021F0E">
        <w:rPr>
          <w:rFonts w:ascii="Book Antiqua" w:hAnsi="Book Antiqua" w:cs="Helvetica"/>
          <w:sz w:val="24"/>
          <w:szCs w:val="24"/>
        </w:rPr>
        <w:t>0</w:t>
      </w:r>
      <w:bookmarkEnd w:id="65"/>
      <w:bookmarkEnd w:id="66"/>
    </w:p>
    <w:p w14:paraId="62362EE0" w14:textId="01B47615" w:rsidR="00403DFF" w:rsidRPr="00021F0E" w:rsidRDefault="00403DFF" w:rsidP="00021F0E">
      <w:pPr>
        <w:snapToGrid w:val="0"/>
        <w:spacing w:after="0" w:line="360" w:lineRule="auto"/>
        <w:rPr>
          <w:rFonts w:ascii="Book Antiqua" w:hAnsi="Book Antiqua" w:cs="Helvetica"/>
          <w:sz w:val="24"/>
          <w:szCs w:val="24"/>
        </w:rPr>
      </w:pPr>
      <w:r w:rsidRPr="00021F0E">
        <w:rPr>
          <w:rFonts w:ascii="Book Antiqua" w:hAnsi="Book Antiqua" w:cs="Helvetica"/>
          <w:sz w:val="24"/>
          <w:szCs w:val="24"/>
        </w:rPr>
        <w:t xml:space="preserve">Grade B (Very good): </w:t>
      </w:r>
      <w:r w:rsidR="00752796" w:rsidRPr="00021F0E">
        <w:rPr>
          <w:rFonts w:ascii="Book Antiqua" w:hAnsi="Book Antiqua" w:cs="Helvetica"/>
          <w:sz w:val="24"/>
          <w:szCs w:val="24"/>
        </w:rPr>
        <w:t>0</w:t>
      </w:r>
    </w:p>
    <w:p w14:paraId="53B128C8" w14:textId="77777777" w:rsidR="00403DFF" w:rsidRPr="00021F0E" w:rsidRDefault="00403DFF" w:rsidP="00021F0E">
      <w:pPr>
        <w:snapToGrid w:val="0"/>
        <w:spacing w:after="0" w:line="360" w:lineRule="auto"/>
        <w:rPr>
          <w:rFonts w:ascii="Book Antiqua" w:hAnsi="Book Antiqua" w:cs="Helvetica"/>
          <w:sz w:val="24"/>
          <w:szCs w:val="24"/>
        </w:rPr>
      </w:pPr>
      <w:r w:rsidRPr="00021F0E">
        <w:rPr>
          <w:rFonts w:ascii="Book Antiqua" w:hAnsi="Book Antiqua" w:cs="Helvetica"/>
          <w:sz w:val="24"/>
          <w:szCs w:val="24"/>
        </w:rPr>
        <w:t>Grade C (Good): C</w:t>
      </w:r>
    </w:p>
    <w:p w14:paraId="4E765F97" w14:textId="19E510CA" w:rsidR="00403DFF" w:rsidRPr="00021F0E" w:rsidRDefault="00A01765" w:rsidP="00021F0E">
      <w:pPr>
        <w:snapToGrid w:val="0"/>
        <w:spacing w:after="0" w:line="360" w:lineRule="auto"/>
        <w:rPr>
          <w:rFonts w:ascii="Book Antiqua" w:hAnsi="Book Antiqua" w:cs="Helvetica"/>
          <w:sz w:val="24"/>
          <w:szCs w:val="24"/>
          <w:lang w:eastAsia="zh-CN"/>
        </w:rPr>
      </w:pPr>
      <w:r w:rsidRPr="00021F0E">
        <w:rPr>
          <w:rFonts w:ascii="Book Antiqua" w:hAnsi="Book Antiqua" w:cs="Helvetica"/>
          <w:sz w:val="24"/>
          <w:szCs w:val="24"/>
        </w:rPr>
        <w:lastRenderedPageBreak/>
        <w:t>Grade D (Fair): 0</w:t>
      </w:r>
    </w:p>
    <w:p w14:paraId="2E3E0304" w14:textId="77777777" w:rsidR="00403DFF" w:rsidRPr="00021F0E" w:rsidRDefault="00403DFF" w:rsidP="00021F0E">
      <w:pPr>
        <w:spacing w:after="0" w:line="360" w:lineRule="auto"/>
        <w:rPr>
          <w:rFonts w:ascii="Book Antiqua" w:hAnsi="Book Antiqua" w:cs="Calibri"/>
          <w:noProof/>
          <w:sz w:val="24"/>
          <w:szCs w:val="24"/>
        </w:rPr>
      </w:pPr>
      <w:r w:rsidRPr="00021F0E">
        <w:rPr>
          <w:rFonts w:ascii="Book Antiqua" w:hAnsi="Book Antiqua" w:cs="Helvetica"/>
          <w:sz w:val="24"/>
          <w:szCs w:val="24"/>
        </w:rPr>
        <w:t>Grade E (Poor): 0</w:t>
      </w:r>
    </w:p>
    <w:p w14:paraId="1C067E28" w14:textId="77777777" w:rsidR="00403DFF" w:rsidRPr="00021F0E" w:rsidRDefault="00403DFF" w:rsidP="00021F0E">
      <w:pPr>
        <w:pStyle w:val="a5"/>
        <w:spacing w:after="0" w:line="360" w:lineRule="auto"/>
        <w:ind w:left="0"/>
        <w:jc w:val="both"/>
        <w:rPr>
          <w:rFonts w:ascii="Book Antiqua" w:hAnsi="Book Antiqua" w:cs="Calibri"/>
          <w:noProof/>
          <w:sz w:val="24"/>
          <w:szCs w:val="24"/>
          <w:lang w:val="en-GB" w:eastAsia="zh-CN"/>
        </w:rPr>
      </w:pPr>
    </w:p>
    <w:bookmarkEnd w:id="61"/>
    <w:bookmarkEnd w:id="62"/>
    <w:p w14:paraId="402285DE" w14:textId="68CDC0AE" w:rsidR="00403DFF" w:rsidRPr="00021F0E" w:rsidRDefault="00403DFF" w:rsidP="00021F0E">
      <w:pPr>
        <w:pStyle w:val="ad"/>
        <w:spacing w:line="360" w:lineRule="auto"/>
        <w:jc w:val="left"/>
        <w:rPr>
          <w:rFonts w:ascii="Book Antiqua" w:hAnsi="Book Antiqua"/>
          <w:b/>
          <w:sz w:val="24"/>
          <w:szCs w:val="24"/>
        </w:rPr>
      </w:pPr>
      <w:r w:rsidRPr="00021F0E">
        <w:rPr>
          <w:rFonts w:ascii="Book Antiqua" w:hAnsi="Book Antiqua"/>
          <w:b/>
          <w:sz w:val="24"/>
          <w:szCs w:val="24"/>
        </w:rPr>
        <w:t xml:space="preserve">P-Reviewer: </w:t>
      </w:r>
      <w:proofErr w:type="spellStart"/>
      <w:r w:rsidR="00752796" w:rsidRPr="00021F0E">
        <w:rPr>
          <w:rFonts w:ascii="Book Antiqua" w:hAnsi="Book Antiqua"/>
          <w:color w:val="000000"/>
          <w:sz w:val="24"/>
          <w:szCs w:val="24"/>
        </w:rPr>
        <w:t>Byeon</w:t>
      </w:r>
      <w:proofErr w:type="spellEnd"/>
      <w:r w:rsidR="00752796" w:rsidRPr="00021F0E">
        <w:rPr>
          <w:rFonts w:ascii="Book Antiqua" w:hAnsi="Book Antiqua"/>
          <w:color w:val="000000"/>
          <w:sz w:val="24"/>
          <w:szCs w:val="24"/>
        </w:rPr>
        <w:t xml:space="preserve"> H</w:t>
      </w:r>
      <w:r w:rsidRPr="00021F0E">
        <w:rPr>
          <w:rFonts w:ascii="Book Antiqua" w:hAnsi="Book Antiqua"/>
          <w:color w:val="000000"/>
          <w:sz w:val="24"/>
          <w:szCs w:val="24"/>
        </w:rPr>
        <w:t xml:space="preserve"> </w:t>
      </w:r>
      <w:r w:rsidRPr="00021F0E">
        <w:rPr>
          <w:rFonts w:ascii="Book Antiqua" w:hAnsi="Book Antiqua"/>
          <w:b/>
          <w:sz w:val="24"/>
          <w:szCs w:val="24"/>
        </w:rPr>
        <w:t xml:space="preserve">S-Editor: </w:t>
      </w:r>
      <w:r w:rsidRPr="00021F0E">
        <w:rPr>
          <w:rFonts w:ascii="Book Antiqua" w:hAnsi="Book Antiqua"/>
          <w:sz w:val="24"/>
          <w:szCs w:val="24"/>
        </w:rPr>
        <w:t>Ma YJ</w:t>
      </w:r>
      <w:r w:rsidRPr="00021F0E">
        <w:rPr>
          <w:rFonts w:ascii="Book Antiqua" w:hAnsi="Book Antiqua"/>
          <w:b/>
          <w:sz w:val="24"/>
          <w:szCs w:val="24"/>
        </w:rPr>
        <w:t xml:space="preserve"> L-Editor: </w:t>
      </w:r>
      <w:bookmarkStart w:id="67" w:name="_GoBack"/>
      <w:r w:rsidR="0032076F" w:rsidRPr="000C77D0">
        <w:rPr>
          <w:rFonts w:ascii="Book Antiqua" w:hAnsi="Book Antiqua" w:hint="eastAsia"/>
          <w:sz w:val="24"/>
          <w:szCs w:val="24"/>
        </w:rPr>
        <w:t>A</w:t>
      </w:r>
      <w:bookmarkEnd w:id="67"/>
      <w:r w:rsidR="0032076F">
        <w:rPr>
          <w:rFonts w:ascii="Book Antiqua" w:hAnsi="Book Antiqua" w:hint="eastAsia"/>
          <w:b/>
          <w:sz w:val="24"/>
          <w:szCs w:val="24"/>
        </w:rPr>
        <w:t xml:space="preserve"> </w:t>
      </w:r>
      <w:r w:rsidRPr="00021F0E">
        <w:rPr>
          <w:rFonts w:ascii="Book Antiqua" w:hAnsi="Book Antiqua"/>
          <w:b/>
          <w:sz w:val="24"/>
          <w:szCs w:val="24"/>
        </w:rPr>
        <w:t xml:space="preserve">E-Editor: </w:t>
      </w:r>
      <w:r w:rsidR="0032076F" w:rsidRPr="0032076F">
        <w:rPr>
          <w:rFonts w:ascii="Book Antiqua" w:hAnsi="Book Antiqua" w:hint="eastAsia"/>
          <w:sz w:val="24"/>
          <w:szCs w:val="24"/>
        </w:rPr>
        <w:t>Liu JH</w:t>
      </w:r>
    </w:p>
    <w:bookmarkEnd w:id="63"/>
    <w:bookmarkEnd w:id="64"/>
    <w:p w14:paraId="07767E7A" w14:textId="4CED60A1" w:rsidR="00752796" w:rsidRPr="00021F0E" w:rsidRDefault="00752796" w:rsidP="00021F0E">
      <w:pPr>
        <w:spacing w:after="0" w:line="360" w:lineRule="auto"/>
        <w:rPr>
          <w:rFonts w:ascii="Book Antiqua" w:hAnsi="Book Antiqua" w:cs="Courier New"/>
          <w:b/>
          <w:sz w:val="24"/>
          <w:szCs w:val="24"/>
        </w:rPr>
      </w:pPr>
      <w:r w:rsidRPr="00021F0E">
        <w:rPr>
          <w:rFonts w:ascii="Book Antiqua" w:hAnsi="Book Antiqua" w:cs="Courier New"/>
          <w:b/>
          <w:sz w:val="24"/>
          <w:szCs w:val="24"/>
        </w:rPr>
        <w:br w:type="page"/>
      </w:r>
    </w:p>
    <w:p w14:paraId="67DEC637" w14:textId="09609C67" w:rsidR="00403DFF" w:rsidRPr="00021F0E" w:rsidRDefault="00211B52" w:rsidP="00021F0E">
      <w:pPr>
        <w:adjustRightInd w:val="0"/>
        <w:snapToGrid w:val="0"/>
        <w:spacing w:after="0" w:line="360" w:lineRule="auto"/>
        <w:rPr>
          <w:rFonts w:ascii="Book Antiqua" w:hAnsi="Book Antiqua"/>
          <w:b/>
          <w:sz w:val="24"/>
          <w:szCs w:val="24"/>
        </w:rPr>
      </w:pPr>
      <w:r w:rsidRPr="00021F0E">
        <w:rPr>
          <w:rFonts w:ascii="Book Antiqua" w:hAnsi="Book Antiqua" w:cs="Times New Roman"/>
          <w:b/>
          <w:noProof/>
          <w:sz w:val="24"/>
          <w:szCs w:val="24"/>
          <w:lang w:eastAsia="zh-CN"/>
        </w:rPr>
        <w:lastRenderedPageBreak/>
        <mc:AlternateContent>
          <mc:Choice Requires="wpg">
            <w:drawing>
              <wp:anchor distT="0" distB="0" distL="114300" distR="114300" simplePos="0" relativeHeight="251719680" behindDoc="0" locked="0" layoutInCell="1" allowOverlap="1" wp14:anchorId="2B9A5DB1" wp14:editId="5A5CD2A4">
                <wp:simplePos x="0" y="0"/>
                <wp:positionH relativeFrom="column">
                  <wp:posOffset>-303530</wp:posOffset>
                </wp:positionH>
                <wp:positionV relativeFrom="paragraph">
                  <wp:posOffset>365125</wp:posOffset>
                </wp:positionV>
                <wp:extent cx="6408420" cy="6290945"/>
                <wp:effectExtent l="0" t="0" r="11430" b="14605"/>
                <wp:wrapNone/>
                <wp:docPr id="5" name="组合 5"/>
                <wp:cNvGraphicFramePr/>
                <a:graphic xmlns:a="http://schemas.openxmlformats.org/drawingml/2006/main">
                  <a:graphicData uri="http://schemas.microsoft.com/office/word/2010/wordprocessingGroup">
                    <wpg:wgp>
                      <wpg:cNvGrpSpPr/>
                      <wpg:grpSpPr>
                        <a:xfrm>
                          <a:off x="0" y="0"/>
                          <a:ext cx="6408420" cy="6290945"/>
                          <a:chOff x="0" y="0"/>
                          <a:chExt cx="6408420" cy="6291072"/>
                        </a:xfrm>
                      </wpg:grpSpPr>
                      <wpg:grpSp>
                        <wpg:cNvPr id="6" name="组合 6"/>
                        <wpg:cNvGrpSpPr/>
                        <wpg:grpSpPr>
                          <a:xfrm>
                            <a:off x="0" y="0"/>
                            <a:ext cx="370960" cy="6180282"/>
                            <a:chOff x="0" y="0"/>
                            <a:chExt cx="370960" cy="6180282"/>
                          </a:xfrm>
                        </wpg:grpSpPr>
                        <wps:wsp>
                          <wps:cNvPr id="7" name="Rectangle: Rounded Corners 27"/>
                          <wps:cNvSpPr>
                            <a:spLocks noChangeArrowheads="1"/>
                          </wps:cNvSpPr>
                          <wps:spPr bwMode="auto">
                            <a:xfrm rot="16200000">
                              <a:off x="-497692" y="2119315"/>
                              <a:ext cx="1371600" cy="365705"/>
                            </a:xfrm>
                            <a:prstGeom prst="roundRect">
                              <a:avLst>
                                <a:gd name="adj" fmla="val 16667"/>
                              </a:avLst>
                            </a:prstGeom>
                            <a:solidFill>
                              <a:srgbClr val="CCECFF"/>
                            </a:solidFill>
                            <a:ln w="9525">
                              <a:solidFill>
                                <a:srgbClr val="000000"/>
                              </a:solidFill>
                              <a:round/>
                              <a:headEnd/>
                              <a:tailEnd/>
                            </a:ln>
                          </wps:spPr>
                          <wps:txbx>
                            <w:txbxContent>
                              <w:p w14:paraId="7FEEF435" w14:textId="77777777" w:rsidR="00211B52" w:rsidRPr="00211B52" w:rsidRDefault="00211B52" w:rsidP="00211B52">
                                <w:pPr>
                                  <w:pStyle w:val="2"/>
                                  <w:rPr>
                                    <w:rFonts w:ascii="Book Antiqua" w:hAnsi="Book Antiqua"/>
                                    <w:sz w:val="21"/>
                                    <w:szCs w:val="21"/>
                                    <w:lang w:val="en"/>
                                  </w:rPr>
                                </w:pPr>
                                <w:r w:rsidRPr="00211B52">
                                  <w:rPr>
                                    <w:rFonts w:ascii="Book Antiqua" w:hAnsi="Book Antiqua"/>
                                    <w:sz w:val="21"/>
                                    <w:szCs w:val="21"/>
                                    <w:lang w:val="en"/>
                                  </w:rPr>
                                  <w:t>Screening</w:t>
                                </w:r>
                              </w:p>
                            </w:txbxContent>
                          </wps:txbx>
                          <wps:bodyPr rot="0" vert="vert270" wrap="square" lIns="45720" tIns="45720" rIns="45720" bIns="45720" anchor="t" anchorCtr="0" upright="1">
                            <a:noAutofit/>
                          </wps:bodyPr>
                        </wps:wsp>
                        <wps:wsp>
                          <wps:cNvPr id="8" name="Rectangle: Rounded Corners 28"/>
                          <wps:cNvSpPr>
                            <a:spLocks noChangeArrowheads="1"/>
                          </wps:cNvSpPr>
                          <wps:spPr bwMode="auto">
                            <a:xfrm rot="16200000">
                              <a:off x="-515980" y="5331907"/>
                              <a:ext cx="1371600" cy="325149"/>
                            </a:xfrm>
                            <a:prstGeom prst="roundRect">
                              <a:avLst>
                                <a:gd name="adj" fmla="val 16667"/>
                              </a:avLst>
                            </a:prstGeom>
                            <a:solidFill>
                              <a:srgbClr val="CCECFF"/>
                            </a:solidFill>
                            <a:ln w="9525">
                              <a:solidFill>
                                <a:srgbClr val="000000"/>
                              </a:solidFill>
                              <a:round/>
                              <a:headEnd/>
                              <a:tailEnd/>
                            </a:ln>
                          </wps:spPr>
                          <wps:txbx>
                            <w:txbxContent>
                              <w:p w14:paraId="76C5CC3A" w14:textId="77777777" w:rsidR="00211B52" w:rsidRPr="00211B52" w:rsidRDefault="00211B52" w:rsidP="00211B52">
                                <w:pPr>
                                  <w:pStyle w:val="2"/>
                                  <w:rPr>
                                    <w:rFonts w:ascii="Book Antiqua" w:hAnsi="Book Antiqua"/>
                                    <w:sz w:val="21"/>
                                    <w:szCs w:val="21"/>
                                    <w:lang w:val="en"/>
                                  </w:rPr>
                                </w:pPr>
                                <w:r w:rsidRPr="00211B52">
                                  <w:rPr>
                                    <w:rFonts w:ascii="Book Antiqua" w:hAnsi="Book Antiqua"/>
                                    <w:sz w:val="21"/>
                                    <w:szCs w:val="21"/>
                                    <w:lang w:val="en"/>
                                  </w:rPr>
                                  <w:t>Included</w:t>
                                </w:r>
                              </w:p>
                            </w:txbxContent>
                          </wps:txbx>
                          <wps:bodyPr rot="0" vert="vert270" wrap="square" lIns="45720" tIns="45720" rIns="45720" bIns="45720" anchor="t" anchorCtr="0" upright="1">
                            <a:noAutofit/>
                          </wps:bodyPr>
                        </wps:wsp>
                        <wps:wsp>
                          <wps:cNvPr id="9" name="Rectangle: Rounded Corners 29"/>
                          <wps:cNvSpPr>
                            <a:spLocks noChangeArrowheads="1"/>
                          </wps:cNvSpPr>
                          <wps:spPr bwMode="auto">
                            <a:xfrm rot="16200000">
                              <a:off x="-515980" y="3722563"/>
                              <a:ext cx="1371600" cy="339640"/>
                            </a:xfrm>
                            <a:prstGeom prst="roundRect">
                              <a:avLst>
                                <a:gd name="adj" fmla="val 16667"/>
                              </a:avLst>
                            </a:prstGeom>
                            <a:solidFill>
                              <a:srgbClr val="CCECFF"/>
                            </a:solidFill>
                            <a:ln w="9525">
                              <a:solidFill>
                                <a:srgbClr val="000000"/>
                              </a:solidFill>
                              <a:round/>
                              <a:headEnd/>
                              <a:tailEnd/>
                            </a:ln>
                          </wps:spPr>
                          <wps:txbx>
                            <w:txbxContent>
                              <w:p w14:paraId="2610F4A6" w14:textId="77777777" w:rsidR="00211B52" w:rsidRPr="00211B52" w:rsidRDefault="00211B52" w:rsidP="00211B52">
                                <w:pPr>
                                  <w:pStyle w:val="2"/>
                                  <w:rPr>
                                    <w:rFonts w:ascii="Book Antiqua" w:hAnsi="Book Antiqua"/>
                                    <w:sz w:val="21"/>
                                    <w:szCs w:val="21"/>
                                    <w:lang w:val="en"/>
                                  </w:rPr>
                                </w:pPr>
                                <w:r w:rsidRPr="00211B52">
                                  <w:rPr>
                                    <w:rFonts w:ascii="Book Antiqua" w:hAnsi="Book Antiqua"/>
                                    <w:sz w:val="21"/>
                                    <w:szCs w:val="21"/>
                                    <w:lang w:val="en"/>
                                  </w:rPr>
                                  <w:t>Eligibility</w:t>
                                </w:r>
                              </w:p>
                            </w:txbxContent>
                          </wps:txbx>
                          <wps:bodyPr rot="0" vert="vert270" wrap="square" lIns="45720" tIns="45720" rIns="45720" bIns="45720" anchor="t" anchorCtr="0" upright="1">
                            <a:noAutofit/>
                          </wps:bodyPr>
                        </wps:wsp>
                        <wps:wsp>
                          <wps:cNvPr id="10" name="Rectangle: Rounded Corners 30"/>
                          <wps:cNvSpPr>
                            <a:spLocks noChangeArrowheads="1"/>
                          </wps:cNvSpPr>
                          <wps:spPr bwMode="auto">
                            <a:xfrm rot="16200000">
                              <a:off x="-515980" y="516067"/>
                              <a:ext cx="1371600" cy="339465"/>
                            </a:xfrm>
                            <a:prstGeom prst="roundRect">
                              <a:avLst>
                                <a:gd name="adj" fmla="val 16667"/>
                              </a:avLst>
                            </a:prstGeom>
                            <a:solidFill>
                              <a:srgbClr val="CCECFF"/>
                            </a:solidFill>
                            <a:ln w="9525">
                              <a:solidFill>
                                <a:srgbClr val="000000"/>
                              </a:solidFill>
                              <a:round/>
                              <a:headEnd/>
                              <a:tailEnd/>
                            </a:ln>
                          </wps:spPr>
                          <wps:txbx>
                            <w:txbxContent>
                              <w:p w14:paraId="016F8A4E" w14:textId="77777777" w:rsidR="00211B52" w:rsidRPr="00211B52" w:rsidRDefault="00211B52" w:rsidP="00211B52">
                                <w:pPr>
                                  <w:pStyle w:val="2"/>
                                  <w:rPr>
                                    <w:rFonts w:ascii="Book Antiqua" w:hAnsi="Book Antiqua"/>
                                    <w:sz w:val="21"/>
                                    <w:szCs w:val="21"/>
                                    <w:lang w:val="en"/>
                                  </w:rPr>
                                </w:pPr>
                                <w:r w:rsidRPr="00211B52">
                                  <w:rPr>
                                    <w:rFonts w:ascii="Book Antiqua" w:hAnsi="Book Antiqua"/>
                                    <w:sz w:val="21"/>
                                    <w:szCs w:val="21"/>
                                    <w:lang w:val="en"/>
                                  </w:rPr>
                                  <w:t>Identification</w:t>
                                </w:r>
                              </w:p>
                            </w:txbxContent>
                          </wps:txbx>
                          <wps:bodyPr rot="0" vert="vert270" wrap="square" lIns="45720" tIns="45720" rIns="45720" bIns="45720" anchor="t" anchorCtr="0" upright="1">
                            <a:noAutofit/>
                          </wps:bodyPr>
                        </wps:wsp>
                      </wpg:grpSp>
                      <wpg:grpSp>
                        <wpg:cNvPr id="11" name="组合 11"/>
                        <wpg:cNvGrpSpPr/>
                        <wpg:grpSpPr>
                          <a:xfrm>
                            <a:off x="804672" y="219456"/>
                            <a:ext cx="5603748" cy="6071616"/>
                            <a:chOff x="0" y="0"/>
                            <a:chExt cx="5603748" cy="6071616"/>
                          </a:xfrm>
                        </wpg:grpSpPr>
                        <wps:wsp>
                          <wps:cNvPr id="12" name="Straight Arrow Connector 66"/>
                          <wps:cNvCnPr>
                            <a:cxnSpLocks noChangeShapeType="1"/>
                          </wps:cNvCnPr>
                          <wps:spPr bwMode="auto">
                            <a:xfrm>
                              <a:off x="1267968" y="694944"/>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 name="Straight Arrow Connector 67"/>
                          <wps:cNvCnPr>
                            <a:cxnSpLocks noChangeShapeType="1"/>
                          </wps:cNvCnPr>
                          <wps:spPr bwMode="auto">
                            <a:xfrm>
                              <a:off x="3547872" y="694944"/>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Rectangle 26"/>
                          <wps:cNvSpPr>
                            <a:spLocks noChangeArrowheads="1"/>
                          </wps:cNvSpPr>
                          <wps:spPr bwMode="auto">
                            <a:xfrm>
                              <a:off x="0" y="0"/>
                              <a:ext cx="2228850" cy="735330"/>
                            </a:xfrm>
                            <a:prstGeom prst="rect">
                              <a:avLst/>
                            </a:prstGeom>
                            <a:solidFill>
                              <a:srgbClr val="FFFFFF"/>
                            </a:solidFill>
                            <a:ln w="9525">
                              <a:solidFill>
                                <a:srgbClr val="000000"/>
                              </a:solidFill>
                              <a:miter lim="800000"/>
                              <a:headEnd/>
                              <a:tailEnd/>
                            </a:ln>
                          </wps:spPr>
                          <wps:txbx>
                            <w:txbxContent>
                              <w:p w14:paraId="7E88ECC1" w14:textId="2B515498" w:rsidR="00211B52" w:rsidRPr="00211B52" w:rsidRDefault="00211B52" w:rsidP="00211B52">
                                <w:pPr>
                                  <w:jc w:val="center"/>
                                  <w:rPr>
                                    <w:rFonts w:ascii="Book Antiqua" w:hAnsi="Book Antiqua"/>
                                    <w:sz w:val="21"/>
                                    <w:szCs w:val="21"/>
                                    <w:lang w:val="en"/>
                                  </w:rPr>
                                </w:pPr>
                                <w:r w:rsidRPr="00211B52">
                                  <w:rPr>
                                    <w:rFonts w:ascii="Book Antiqua" w:hAnsi="Book Antiqua"/>
                                    <w:sz w:val="21"/>
                                    <w:szCs w:val="21"/>
                                  </w:rPr>
                                  <w:t>Records identified through database searching</w:t>
                                </w:r>
                                <w:r>
                                  <w:rPr>
                                    <w:rFonts w:ascii="Book Antiqua" w:hAnsi="Book Antiqua" w:hint="eastAsia"/>
                                    <w:sz w:val="21"/>
                                    <w:szCs w:val="21"/>
                                    <w:lang w:eastAsia="zh-CN"/>
                                  </w:rPr>
                                  <w:t xml:space="preserve"> </w:t>
                                </w:r>
                                <w:r w:rsidRPr="00211B52">
                                  <w:rPr>
                                    <w:rFonts w:ascii="Book Antiqua" w:hAnsi="Book Antiqua"/>
                                    <w:sz w:val="21"/>
                                    <w:szCs w:val="21"/>
                                  </w:rPr>
                                  <w:t>(</w:t>
                                </w:r>
                                <w:r w:rsidRPr="00211B52">
                                  <w:rPr>
                                    <w:rFonts w:ascii="Book Antiqua" w:hAnsi="Book Antiqua"/>
                                    <w:i/>
                                    <w:sz w:val="21"/>
                                    <w:szCs w:val="21"/>
                                  </w:rPr>
                                  <w:t>n</w:t>
                                </w:r>
                                <w:r w:rsidRPr="00211B52">
                                  <w:rPr>
                                    <w:rFonts w:ascii="Book Antiqua" w:hAnsi="Book Antiqua"/>
                                    <w:sz w:val="21"/>
                                    <w:szCs w:val="21"/>
                                  </w:rPr>
                                  <w:t xml:space="preserve"> = 1024)</w:t>
                                </w:r>
                              </w:p>
                            </w:txbxContent>
                          </wps:txbx>
                          <wps:bodyPr rot="0" vert="horz" wrap="square" lIns="91440" tIns="91440" rIns="91440" bIns="91440" anchor="t" anchorCtr="0" upright="1">
                            <a:noAutofit/>
                          </wps:bodyPr>
                        </wps:wsp>
                        <wps:wsp>
                          <wps:cNvPr id="15" name="Rectangle 31"/>
                          <wps:cNvSpPr>
                            <a:spLocks noChangeArrowheads="1"/>
                          </wps:cNvSpPr>
                          <wps:spPr bwMode="auto">
                            <a:xfrm>
                              <a:off x="2572512" y="0"/>
                              <a:ext cx="2228850" cy="712470"/>
                            </a:xfrm>
                            <a:prstGeom prst="rect">
                              <a:avLst/>
                            </a:prstGeom>
                            <a:solidFill>
                              <a:srgbClr val="FFFFFF"/>
                            </a:solidFill>
                            <a:ln w="9525">
                              <a:solidFill>
                                <a:srgbClr val="000000"/>
                              </a:solidFill>
                              <a:miter lim="800000"/>
                              <a:headEnd/>
                              <a:tailEnd/>
                            </a:ln>
                          </wps:spPr>
                          <wps:txbx>
                            <w:txbxContent>
                              <w:p w14:paraId="3406A4EC" w14:textId="79A04F4F" w:rsidR="00211B52" w:rsidRPr="00211B52" w:rsidRDefault="00211B52" w:rsidP="00211B52">
                                <w:pPr>
                                  <w:jc w:val="center"/>
                                  <w:rPr>
                                    <w:rFonts w:ascii="Book Antiqua" w:hAnsi="Book Antiqua"/>
                                    <w:sz w:val="21"/>
                                    <w:szCs w:val="21"/>
                                    <w:lang w:val="en"/>
                                  </w:rPr>
                                </w:pPr>
                                <w:r w:rsidRPr="00211B52">
                                  <w:rPr>
                                    <w:rFonts w:ascii="Book Antiqua" w:hAnsi="Book Antiqua"/>
                                    <w:sz w:val="21"/>
                                    <w:szCs w:val="21"/>
                                  </w:rPr>
                                  <w:t>Additional records identified through other sources</w:t>
                                </w:r>
                                <w:r>
                                  <w:rPr>
                                    <w:rFonts w:ascii="Book Antiqua" w:hAnsi="Book Antiqua" w:hint="eastAsia"/>
                                    <w:sz w:val="21"/>
                                    <w:szCs w:val="21"/>
                                    <w:lang w:eastAsia="zh-CN"/>
                                  </w:rPr>
                                  <w:t xml:space="preserve"> </w:t>
                                </w:r>
                                <w:r w:rsidRPr="00211B52">
                                  <w:rPr>
                                    <w:rFonts w:ascii="Book Antiqua" w:hAnsi="Book Antiqua"/>
                                    <w:sz w:val="21"/>
                                    <w:szCs w:val="21"/>
                                  </w:rPr>
                                  <w:t>(</w:t>
                                </w:r>
                                <w:r w:rsidRPr="00211B52">
                                  <w:rPr>
                                    <w:rFonts w:ascii="Book Antiqua" w:hAnsi="Book Antiqua"/>
                                    <w:i/>
                                    <w:sz w:val="21"/>
                                    <w:szCs w:val="21"/>
                                  </w:rPr>
                                  <w:t>n</w:t>
                                </w:r>
                                <w:r w:rsidRPr="00211B52">
                                  <w:rPr>
                                    <w:rFonts w:ascii="Book Antiqua" w:hAnsi="Book Antiqua"/>
                                    <w:sz w:val="21"/>
                                    <w:szCs w:val="21"/>
                                  </w:rPr>
                                  <w:t xml:space="preserve"> = 0)</w:t>
                                </w:r>
                              </w:p>
                            </w:txbxContent>
                          </wps:txbx>
                          <wps:bodyPr rot="0" vert="horz" wrap="square" lIns="91440" tIns="91440" rIns="91440" bIns="91440" anchor="t" anchorCtr="0" upright="1">
                            <a:noAutofit/>
                          </wps:bodyPr>
                        </wps:wsp>
                        <wps:wsp>
                          <wps:cNvPr id="16" name="Rectangle 65"/>
                          <wps:cNvSpPr>
                            <a:spLocks noChangeArrowheads="1"/>
                          </wps:cNvSpPr>
                          <wps:spPr bwMode="auto">
                            <a:xfrm>
                              <a:off x="1011936" y="1146048"/>
                              <a:ext cx="2771775" cy="571500"/>
                            </a:xfrm>
                            <a:prstGeom prst="rect">
                              <a:avLst/>
                            </a:prstGeom>
                            <a:solidFill>
                              <a:srgbClr val="FFFFFF"/>
                            </a:solidFill>
                            <a:ln w="9525">
                              <a:solidFill>
                                <a:srgbClr val="000000"/>
                              </a:solidFill>
                              <a:miter lim="800000"/>
                              <a:headEnd/>
                              <a:tailEnd/>
                            </a:ln>
                          </wps:spPr>
                          <wps:txbx>
                            <w:txbxContent>
                              <w:p w14:paraId="3E7ACAD4" w14:textId="4D644F72" w:rsidR="00211B52" w:rsidRPr="00211B52" w:rsidRDefault="00211B52" w:rsidP="00211B52">
                                <w:pPr>
                                  <w:jc w:val="center"/>
                                  <w:rPr>
                                    <w:rFonts w:ascii="Book Antiqua" w:hAnsi="Book Antiqua"/>
                                    <w:sz w:val="21"/>
                                    <w:szCs w:val="21"/>
                                    <w:lang w:val="en"/>
                                  </w:rPr>
                                </w:pPr>
                                <w:r w:rsidRPr="00211B52">
                                  <w:rPr>
                                    <w:rFonts w:ascii="Book Antiqua" w:hAnsi="Book Antiqua"/>
                                    <w:sz w:val="21"/>
                                    <w:szCs w:val="21"/>
                                  </w:rPr>
                                  <w:t>Records after duplicates removed</w:t>
                                </w:r>
                                <w:r>
                                  <w:rPr>
                                    <w:rFonts w:ascii="Book Antiqua" w:hAnsi="Book Antiqua" w:hint="eastAsia"/>
                                    <w:sz w:val="21"/>
                                    <w:szCs w:val="21"/>
                                    <w:lang w:eastAsia="zh-CN"/>
                                  </w:rPr>
                                  <w:t xml:space="preserve"> </w:t>
                                </w:r>
                                <w:r w:rsidRPr="00211B52">
                                  <w:rPr>
                                    <w:rFonts w:ascii="Book Antiqua" w:hAnsi="Book Antiqua"/>
                                    <w:sz w:val="21"/>
                                    <w:szCs w:val="21"/>
                                  </w:rPr>
                                  <w:t>(</w:t>
                                </w:r>
                                <w:r w:rsidRPr="00211B52">
                                  <w:rPr>
                                    <w:rFonts w:ascii="Book Antiqua" w:hAnsi="Book Antiqua"/>
                                    <w:i/>
                                    <w:sz w:val="21"/>
                                    <w:szCs w:val="21"/>
                                  </w:rPr>
                                  <w:t>n</w:t>
                                </w:r>
                                <w:r w:rsidRPr="00211B52">
                                  <w:rPr>
                                    <w:rFonts w:ascii="Book Antiqua" w:hAnsi="Book Antiqua"/>
                                    <w:sz w:val="21"/>
                                    <w:szCs w:val="21"/>
                                  </w:rPr>
                                  <w:t xml:space="preserve"> = 755)</w:t>
                                </w:r>
                              </w:p>
                            </w:txbxContent>
                          </wps:txbx>
                          <wps:bodyPr rot="0" vert="horz" wrap="square" lIns="91440" tIns="91440" rIns="91440" bIns="91440" anchor="t" anchorCtr="0" upright="1">
                            <a:noAutofit/>
                          </wps:bodyPr>
                        </wps:wsp>
                        <wps:wsp>
                          <wps:cNvPr id="17" name="Rectangle 70"/>
                          <wps:cNvSpPr>
                            <a:spLocks noChangeArrowheads="1"/>
                          </wps:cNvSpPr>
                          <wps:spPr bwMode="auto">
                            <a:xfrm>
                              <a:off x="1560576" y="2182368"/>
                              <a:ext cx="1670050" cy="571500"/>
                            </a:xfrm>
                            <a:prstGeom prst="rect">
                              <a:avLst/>
                            </a:prstGeom>
                            <a:solidFill>
                              <a:srgbClr val="FFFFFF"/>
                            </a:solidFill>
                            <a:ln w="9525">
                              <a:solidFill>
                                <a:srgbClr val="000000"/>
                              </a:solidFill>
                              <a:miter lim="800000"/>
                              <a:headEnd/>
                              <a:tailEnd/>
                            </a:ln>
                          </wps:spPr>
                          <wps:txbx>
                            <w:txbxContent>
                              <w:p w14:paraId="02E37FF2" w14:textId="4DA49F7E" w:rsidR="00211B52" w:rsidRPr="00211B52" w:rsidRDefault="00211B52" w:rsidP="00211B52">
                                <w:pPr>
                                  <w:jc w:val="center"/>
                                  <w:rPr>
                                    <w:rFonts w:ascii="Book Antiqua" w:hAnsi="Book Antiqua"/>
                                    <w:sz w:val="21"/>
                                    <w:szCs w:val="21"/>
                                    <w:lang w:val="en"/>
                                  </w:rPr>
                                </w:pPr>
                                <w:r w:rsidRPr="00211B52">
                                  <w:rPr>
                                    <w:rFonts w:ascii="Book Antiqua" w:hAnsi="Book Antiqua"/>
                                    <w:sz w:val="21"/>
                                    <w:szCs w:val="21"/>
                                  </w:rPr>
                                  <w:t>Records screened</w:t>
                                </w:r>
                                <w:r>
                                  <w:rPr>
                                    <w:rFonts w:ascii="Book Antiqua" w:hAnsi="Book Antiqua" w:hint="eastAsia"/>
                                    <w:sz w:val="21"/>
                                    <w:szCs w:val="21"/>
                                    <w:lang w:eastAsia="zh-CN"/>
                                  </w:rPr>
                                  <w:t xml:space="preserve"> </w:t>
                                </w:r>
                                <w:r w:rsidRPr="00211B52">
                                  <w:rPr>
                                    <w:rFonts w:ascii="Book Antiqua" w:hAnsi="Book Antiqua"/>
                                    <w:sz w:val="21"/>
                                    <w:szCs w:val="21"/>
                                  </w:rPr>
                                  <w:t>(</w:t>
                                </w:r>
                                <w:r w:rsidRPr="00211B52">
                                  <w:rPr>
                                    <w:rFonts w:ascii="Book Antiqua" w:hAnsi="Book Antiqua"/>
                                    <w:i/>
                                    <w:sz w:val="21"/>
                                    <w:szCs w:val="21"/>
                                  </w:rPr>
                                  <w:t>n</w:t>
                                </w:r>
                                <w:r w:rsidRPr="00211B52">
                                  <w:rPr>
                                    <w:rFonts w:ascii="Book Antiqua" w:hAnsi="Book Antiqua"/>
                                    <w:sz w:val="21"/>
                                    <w:szCs w:val="21"/>
                                  </w:rPr>
                                  <w:t xml:space="preserve"> = 338)</w:t>
                                </w:r>
                              </w:p>
                            </w:txbxContent>
                          </wps:txbx>
                          <wps:bodyPr rot="0" vert="horz" wrap="square" lIns="91440" tIns="91440" rIns="91440" bIns="91440" anchor="t" anchorCtr="0" upright="1">
                            <a:noAutofit/>
                          </wps:bodyPr>
                        </wps:wsp>
                        <wps:wsp>
                          <wps:cNvPr id="18" name="Rectangle 71"/>
                          <wps:cNvSpPr>
                            <a:spLocks noChangeArrowheads="1"/>
                          </wps:cNvSpPr>
                          <wps:spPr bwMode="auto">
                            <a:xfrm>
                              <a:off x="3889248" y="2182368"/>
                              <a:ext cx="1714500" cy="571500"/>
                            </a:xfrm>
                            <a:prstGeom prst="rect">
                              <a:avLst/>
                            </a:prstGeom>
                            <a:solidFill>
                              <a:srgbClr val="FFFFFF"/>
                            </a:solidFill>
                            <a:ln w="9525">
                              <a:solidFill>
                                <a:srgbClr val="000000"/>
                              </a:solidFill>
                              <a:miter lim="800000"/>
                              <a:headEnd/>
                              <a:tailEnd/>
                            </a:ln>
                          </wps:spPr>
                          <wps:txbx>
                            <w:txbxContent>
                              <w:p w14:paraId="39FFCADE" w14:textId="0CEF6B0C" w:rsidR="00211B52" w:rsidRPr="00211B52" w:rsidRDefault="0086060A" w:rsidP="00211B52">
                                <w:pPr>
                                  <w:jc w:val="center"/>
                                  <w:rPr>
                                    <w:rFonts w:ascii="Book Antiqua" w:hAnsi="Book Antiqua"/>
                                    <w:sz w:val="21"/>
                                    <w:szCs w:val="21"/>
                                    <w:lang w:val="en"/>
                                  </w:rPr>
                                </w:pPr>
                                <w:r>
                                  <w:rPr>
                                    <w:rFonts w:ascii="Book Antiqua" w:hAnsi="Book Antiqua"/>
                                    <w:sz w:val="21"/>
                                    <w:szCs w:val="21"/>
                                  </w:rPr>
                                  <w:t xml:space="preserve">Records excluded </w:t>
                                </w:r>
                                <w:r w:rsidR="00211B52" w:rsidRPr="00211B52">
                                  <w:rPr>
                                    <w:rFonts w:ascii="Book Antiqua" w:hAnsi="Book Antiqua"/>
                                    <w:sz w:val="21"/>
                                    <w:szCs w:val="21"/>
                                  </w:rPr>
                                  <w:t>(</w:t>
                                </w:r>
                                <w:r w:rsidR="00211B52" w:rsidRPr="00211B52">
                                  <w:rPr>
                                    <w:rFonts w:ascii="Book Antiqua" w:hAnsi="Book Antiqua"/>
                                    <w:i/>
                                    <w:sz w:val="21"/>
                                    <w:szCs w:val="21"/>
                                  </w:rPr>
                                  <w:t>n</w:t>
                                </w:r>
                                <w:r w:rsidR="00211B52" w:rsidRPr="00211B52">
                                  <w:rPr>
                                    <w:rFonts w:ascii="Book Antiqua" w:hAnsi="Book Antiqua"/>
                                    <w:sz w:val="21"/>
                                    <w:szCs w:val="21"/>
                                  </w:rPr>
                                  <w:t xml:space="preserve"> = 77)</w:t>
                                </w:r>
                              </w:p>
                            </w:txbxContent>
                          </wps:txbx>
                          <wps:bodyPr rot="0" vert="horz" wrap="square" lIns="91440" tIns="91440" rIns="91440" bIns="91440" anchor="t" anchorCtr="0" upright="1">
                            <a:noAutofit/>
                          </wps:bodyPr>
                        </wps:wsp>
                        <wps:wsp>
                          <wps:cNvPr id="19" name="Straight Arrow Connector 79"/>
                          <wps:cNvCnPr>
                            <a:cxnSpLocks noChangeShapeType="1"/>
                          </wps:cNvCnPr>
                          <wps:spPr bwMode="auto">
                            <a:xfrm>
                              <a:off x="3267456" y="3438144"/>
                              <a:ext cx="628650" cy="7391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 name="Rectangle 73"/>
                          <wps:cNvSpPr>
                            <a:spLocks noChangeArrowheads="1"/>
                          </wps:cNvSpPr>
                          <wps:spPr bwMode="auto">
                            <a:xfrm>
                              <a:off x="1548384" y="3096768"/>
                              <a:ext cx="1714500" cy="722861"/>
                            </a:xfrm>
                            <a:prstGeom prst="rect">
                              <a:avLst/>
                            </a:prstGeom>
                            <a:solidFill>
                              <a:srgbClr val="FFFFFF"/>
                            </a:solidFill>
                            <a:ln w="9525">
                              <a:solidFill>
                                <a:srgbClr val="000000"/>
                              </a:solidFill>
                              <a:miter lim="800000"/>
                              <a:headEnd/>
                              <a:tailEnd/>
                            </a:ln>
                          </wps:spPr>
                          <wps:txbx>
                            <w:txbxContent>
                              <w:p w14:paraId="690D26F2" w14:textId="70FF1EED" w:rsidR="00211B52" w:rsidRPr="00211B52" w:rsidRDefault="00211B52" w:rsidP="00211B52">
                                <w:pPr>
                                  <w:jc w:val="center"/>
                                  <w:rPr>
                                    <w:rFonts w:ascii="Book Antiqua" w:hAnsi="Book Antiqua"/>
                                    <w:sz w:val="21"/>
                                    <w:szCs w:val="21"/>
                                    <w:lang w:val="en"/>
                                  </w:rPr>
                                </w:pPr>
                                <w:r w:rsidRPr="00211B52">
                                  <w:rPr>
                                    <w:rFonts w:ascii="Book Antiqua" w:hAnsi="Book Antiqua"/>
                                    <w:sz w:val="21"/>
                                    <w:szCs w:val="21"/>
                                  </w:rPr>
                                  <w:t>Full-text ar</w:t>
                                </w:r>
                                <w:r w:rsidR="000957CC">
                                  <w:rPr>
                                    <w:rFonts w:ascii="Book Antiqua" w:hAnsi="Book Antiqua"/>
                                    <w:sz w:val="21"/>
                                    <w:szCs w:val="21"/>
                                  </w:rPr>
                                  <w:t xml:space="preserve">ticles assessed for eligibility </w:t>
                                </w:r>
                                <w:r w:rsidRPr="00211B52">
                                  <w:rPr>
                                    <w:rFonts w:ascii="Book Antiqua" w:hAnsi="Book Antiqua"/>
                                    <w:sz w:val="21"/>
                                    <w:szCs w:val="21"/>
                                  </w:rPr>
                                  <w:t>(</w:t>
                                </w:r>
                                <w:r w:rsidRPr="00211B52">
                                  <w:rPr>
                                    <w:rFonts w:ascii="Book Antiqua" w:hAnsi="Book Antiqua"/>
                                    <w:i/>
                                    <w:sz w:val="21"/>
                                    <w:szCs w:val="21"/>
                                  </w:rPr>
                                  <w:t>n</w:t>
                                </w:r>
                                <w:r w:rsidRPr="00211B52">
                                  <w:rPr>
                                    <w:rFonts w:ascii="Book Antiqua" w:hAnsi="Book Antiqua"/>
                                    <w:sz w:val="21"/>
                                    <w:szCs w:val="21"/>
                                  </w:rPr>
                                  <w:t xml:space="preserve"> = 261)</w:t>
                                </w:r>
                              </w:p>
                            </w:txbxContent>
                          </wps:txbx>
                          <wps:bodyPr rot="0" vert="horz" wrap="square" lIns="91440" tIns="91440" rIns="91440" bIns="91440" anchor="t" anchorCtr="0" upright="1">
                            <a:noAutofit/>
                          </wps:bodyPr>
                        </wps:wsp>
                        <wps:wsp>
                          <wps:cNvPr id="21" name="Rectangle 78"/>
                          <wps:cNvSpPr>
                            <a:spLocks noChangeArrowheads="1"/>
                          </wps:cNvSpPr>
                          <wps:spPr bwMode="auto">
                            <a:xfrm>
                              <a:off x="3889248" y="2938272"/>
                              <a:ext cx="1714500" cy="2805546"/>
                            </a:xfrm>
                            <a:prstGeom prst="rect">
                              <a:avLst/>
                            </a:prstGeom>
                            <a:solidFill>
                              <a:srgbClr val="FFFFFF"/>
                            </a:solidFill>
                            <a:ln w="9525">
                              <a:solidFill>
                                <a:srgbClr val="000000"/>
                              </a:solidFill>
                              <a:miter lim="800000"/>
                              <a:headEnd/>
                              <a:tailEnd/>
                            </a:ln>
                          </wps:spPr>
                          <wps:txbx>
                            <w:txbxContent>
                              <w:p w14:paraId="3F6A2867" w14:textId="77777777" w:rsidR="00211B52" w:rsidRDefault="00211B52" w:rsidP="00211B52">
                                <w:pPr>
                                  <w:jc w:val="center"/>
                                  <w:rPr>
                                    <w:rFonts w:ascii="Book Antiqua" w:hAnsi="Book Antiqua"/>
                                    <w:sz w:val="21"/>
                                    <w:szCs w:val="21"/>
                                    <w:lang w:eastAsia="zh-CN"/>
                                  </w:rPr>
                                </w:pPr>
                                <w:r w:rsidRPr="00211B52">
                                  <w:rPr>
                                    <w:rFonts w:ascii="Book Antiqua" w:hAnsi="Book Antiqua"/>
                                    <w:sz w:val="21"/>
                                    <w:szCs w:val="21"/>
                                  </w:rPr>
                                  <w:t>Full-text articles excluded, with reasons</w:t>
                                </w:r>
                                <w:r>
                                  <w:rPr>
                                    <w:rFonts w:ascii="Book Antiqua" w:hAnsi="Book Antiqua" w:hint="eastAsia"/>
                                    <w:sz w:val="21"/>
                                    <w:szCs w:val="21"/>
                                    <w:lang w:eastAsia="zh-CN"/>
                                  </w:rPr>
                                  <w:t xml:space="preserve"> </w:t>
                                </w:r>
                                <w:r w:rsidRPr="00211B52">
                                  <w:rPr>
                                    <w:rFonts w:ascii="Book Antiqua" w:hAnsi="Book Antiqua"/>
                                    <w:sz w:val="21"/>
                                    <w:szCs w:val="21"/>
                                  </w:rPr>
                                  <w:t>(</w:t>
                                </w:r>
                                <w:r w:rsidRPr="00211B52">
                                  <w:rPr>
                                    <w:rFonts w:ascii="Book Antiqua" w:hAnsi="Book Antiqua"/>
                                    <w:i/>
                                    <w:sz w:val="21"/>
                                    <w:szCs w:val="21"/>
                                  </w:rPr>
                                  <w:t>n</w:t>
                                </w:r>
                                <w:r w:rsidRPr="00211B52">
                                  <w:rPr>
                                    <w:rFonts w:ascii="Book Antiqua" w:hAnsi="Book Antiqua"/>
                                    <w:sz w:val="21"/>
                                    <w:szCs w:val="21"/>
                                  </w:rPr>
                                  <w:t xml:space="preserve"> = 250)</w:t>
                                </w:r>
                              </w:p>
                              <w:p w14:paraId="4DDD3DF3" w14:textId="669CDC32" w:rsidR="00211B52" w:rsidRPr="00211B52" w:rsidRDefault="00211B52" w:rsidP="00211B52">
                                <w:pPr>
                                  <w:jc w:val="center"/>
                                  <w:rPr>
                                    <w:rFonts w:ascii="Book Antiqua" w:hAnsi="Book Antiqua"/>
                                    <w:sz w:val="21"/>
                                    <w:szCs w:val="21"/>
                                    <w:lang w:eastAsia="zh-CN"/>
                                  </w:rPr>
                                </w:pPr>
                                <w:r w:rsidRPr="00211B52">
                                  <w:rPr>
                                    <w:rFonts w:ascii="Book Antiqua" w:hAnsi="Book Antiqua"/>
                                    <w:sz w:val="21"/>
                                    <w:szCs w:val="21"/>
                                  </w:rPr>
                                  <w:t>Did not include pancreas (</w:t>
                                </w:r>
                                <w:r w:rsidRPr="00211B52">
                                  <w:rPr>
                                    <w:rFonts w:ascii="Book Antiqua" w:hAnsi="Book Antiqua"/>
                                    <w:i/>
                                    <w:sz w:val="21"/>
                                    <w:szCs w:val="21"/>
                                  </w:rPr>
                                  <w:t>n</w:t>
                                </w:r>
                                <w:r w:rsidRPr="00211B52">
                                  <w:rPr>
                                    <w:rFonts w:ascii="Book Antiqua" w:hAnsi="Book Antiqua"/>
                                    <w:sz w:val="21"/>
                                    <w:szCs w:val="21"/>
                                  </w:rPr>
                                  <w:t xml:space="preserve"> = 94)</w:t>
                                </w:r>
                              </w:p>
                              <w:p w14:paraId="3B9E6F71" w14:textId="03D27B8C" w:rsidR="00211B52" w:rsidRPr="00211B52" w:rsidRDefault="00211B52" w:rsidP="00211B52">
                                <w:pPr>
                                  <w:rPr>
                                    <w:rFonts w:ascii="Book Antiqua" w:hAnsi="Book Antiqua"/>
                                    <w:sz w:val="21"/>
                                    <w:szCs w:val="21"/>
                                  </w:rPr>
                                </w:pPr>
                                <w:r w:rsidRPr="00211B52">
                                  <w:rPr>
                                    <w:rFonts w:ascii="Book Antiqua" w:hAnsi="Book Antiqua"/>
                                    <w:sz w:val="21"/>
                                    <w:szCs w:val="21"/>
                                  </w:rPr>
                                  <w:t>Language other than English (</w:t>
                                </w:r>
                                <w:r w:rsidRPr="00211B52">
                                  <w:rPr>
                                    <w:rFonts w:ascii="Book Antiqua" w:hAnsi="Book Antiqua"/>
                                    <w:i/>
                                    <w:sz w:val="21"/>
                                    <w:szCs w:val="21"/>
                                  </w:rPr>
                                  <w:t>n</w:t>
                                </w:r>
                                <w:r w:rsidRPr="00211B52">
                                  <w:rPr>
                                    <w:rFonts w:ascii="Book Antiqua" w:hAnsi="Book Antiqua"/>
                                    <w:sz w:val="21"/>
                                    <w:szCs w:val="21"/>
                                  </w:rPr>
                                  <w:t xml:space="preserve"> = 24)</w:t>
                                </w:r>
                              </w:p>
                              <w:p w14:paraId="48260590" w14:textId="3CDA4AD4" w:rsidR="00211B52" w:rsidRPr="00211B52" w:rsidRDefault="00211B52" w:rsidP="00211B52">
                                <w:pPr>
                                  <w:rPr>
                                    <w:rFonts w:ascii="Book Antiqua" w:hAnsi="Book Antiqua"/>
                                    <w:sz w:val="21"/>
                                    <w:szCs w:val="21"/>
                                  </w:rPr>
                                </w:pPr>
                                <w:r w:rsidRPr="00211B52">
                                  <w:rPr>
                                    <w:rFonts w:ascii="Book Antiqua" w:hAnsi="Book Antiqua"/>
                                    <w:sz w:val="21"/>
                                    <w:szCs w:val="21"/>
                                  </w:rPr>
                                  <w:t>Utilized liquid fiducials (</w:t>
                                </w:r>
                                <w:r w:rsidRPr="00211B52">
                                  <w:rPr>
                                    <w:rFonts w:ascii="Book Antiqua" w:hAnsi="Book Antiqua"/>
                                    <w:i/>
                                    <w:sz w:val="21"/>
                                    <w:szCs w:val="21"/>
                                  </w:rPr>
                                  <w:t>n</w:t>
                                </w:r>
                                <w:r w:rsidRPr="00211B52">
                                  <w:rPr>
                                    <w:rFonts w:ascii="Book Antiqua" w:hAnsi="Book Antiqua"/>
                                    <w:sz w:val="21"/>
                                    <w:szCs w:val="21"/>
                                  </w:rPr>
                                  <w:t xml:space="preserve"> = 60)</w:t>
                                </w:r>
                              </w:p>
                              <w:p w14:paraId="75B03209" w14:textId="2AB84FC5" w:rsidR="00211B52" w:rsidRPr="00211B52" w:rsidRDefault="00211B52" w:rsidP="00211B52">
                                <w:pPr>
                                  <w:rPr>
                                    <w:rFonts w:ascii="Book Antiqua" w:hAnsi="Book Antiqua"/>
                                    <w:sz w:val="21"/>
                                    <w:szCs w:val="21"/>
                                  </w:rPr>
                                </w:pPr>
                                <w:r w:rsidRPr="00211B52">
                                  <w:rPr>
                                    <w:rFonts w:ascii="Book Antiqua" w:hAnsi="Book Antiqua"/>
                                    <w:sz w:val="21"/>
                                    <w:szCs w:val="21"/>
                                  </w:rPr>
                                  <w:t>Focused on imaging modalities after fiducial placement (</w:t>
                                </w:r>
                                <w:r w:rsidRPr="00211B52">
                                  <w:rPr>
                                    <w:rFonts w:ascii="Book Antiqua" w:hAnsi="Book Antiqua"/>
                                    <w:i/>
                                    <w:sz w:val="21"/>
                                    <w:szCs w:val="21"/>
                                  </w:rPr>
                                  <w:t>n</w:t>
                                </w:r>
                                <w:r w:rsidRPr="00211B52">
                                  <w:rPr>
                                    <w:rFonts w:ascii="Book Antiqua" w:hAnsi="Book Antiqua"/>
                                    <w:sz w:val="21"/>
                                    <w:szCs w:val="21"/>
                                  </w:rPr>
                                  <w:t xml:space="preserve"> = 67)</w:t>
                                </w:r>
                              </w:p>
                              <w:p w14:paraId="037C837A" w14:textId="77777777" w:rsidR="00211B52" w:rsidRPr="00211B52" w:rsidRDefault="00211B52" w:rsidP="00211B52">
                                <w:pPr>
                                  <w:jc w:val="center"/>
                                  <w:rPr>
                                    <w:rFonts w:ascii="Book Antiqua" w:hAnsi="Book Antiqua"/>
                                    <w:sz w:val="21"/>
                                    <w:szCs w:val="21"/>
                                  </w:rPr>
                                </w:pPr>
                                <w:r w:rsidRPr="00211B52">
                                  <w:rPr>
                                    <w:rFonts w:ascii="Book Antiqua" w:hAnsi="Book Antiqua"/>
                                    <w:sz w:val="21"/>
                                    <w:szCs w:val="21"/>
                                  </w:rPr>
                                  <w:t>-Ex vivo studies (5)</w:t>
                                </w:r>
                              </w:p>
                            </w:txbxContent>
                          </wps:txbx>
                          <wps:bodyPr rot="0" vert="horz" wrap="square" lIns="91440" tIns="91440" rIns="91440" bIns="91440" anchor="t" anchorCtr="0" upright="1">
                            <a:noAutofit/>
                          </wps:bodyPr>
                        </wps:wsp>
                        <wps:wsp>
                          <wps:cNvPr id="22" name="Rectangle 75"/>
                          <wps:cNvSpPr>
                            <a:spLocks noChangeArrowheads="1"/>
                          </wps:cNvSpPr>
                          <wps:spPr bwMode="auto">
                            <a:xfrm>
                              <a:off x="1548384" y="4120896"/>
                              <a:ext cx="1714500" cy="764425"/>
                            </a:xfrm>
                            <a:prstGeom prst="rect">
                              <a:avLst/>
                            </a:prstGeom>
                            <a:solidFill>
                              <a:srgbClr val="FFFFFF"/>
                            </a:solidFill>
                            <a:ln w="9525">
                              <a:solidFill>
                                <a:srgbClr val="000000"/>
                              </a:solidFill>
                              <a:miter lim="800000"/>
                              <a:headEnd/>
                              <a:tailEnd/>
                            </a:ln>
                          </wps:spPr>
                          <wps:txbx>
                            <w:txbxContent>
                              <w:p w14:paraId="73F1FBBF" w14:textId="6CD9B849" w:rsidR="00211B52" w:rsidRPr="00211B52" w:rsidRDefault="00211B52" w:rsidP="00211B52">
                                <w:pPr>
                                  <w:jc w:val="center"/>
                                  <w:rPr>
                                    <w:rFonts w:ascii="Book Antiqua" w:hAnsi="Book Antiqua"/>
                                    <w:sz w:val="21"/>
                                    <w:szCs w:val="21"/>
                                    <w:lang w:val="en"/>
                                  </w:rPr>
                                </w:pPr>
                                <w:r w:rsidRPr="00211B52">
                                  <w:rPr>
                                    <w:rFonts w:ascii="Book Antiqua" w:hAnsi="Book Antiqua"/>
                                    <w:sz w:val="21"/>
                                    <w:szCs w:val="21"/>
                                  </w:rPr>
                                  <w:t>Studies included in qualitative synthesis</w:t>
                                </w:r>
                                <w:r>
                                  <w:rPr>
                                    <w:rFonts w:ascii="Book Antiqua" w:hAnsi="Book Antiqua" w:hint="eastAsia"/>
                                    <w:sz w:val="21"/>
                                    <w:szCs w:val="21"/>
                                    <w:lang w:eastAsia="zh-CN"/>
                                  </w:rPr>
                                  <w:t xml:space="preserve"> </w:t>
                                </w:r>
                                <w:r w:rsidRPr="00211B52">
                                  <w:rPr>
                                    <w:rFonts w:ascii="Book Antiqua" w:hAnsi="Book Antiqua"/>
                                    <w:sz w:val="21"/>
                                    <w:szCs w:val="21"/>
                                  </w:rPr>
                                  <w:t>(</w:t>
                                </w:r>
                                <w:r w:rsidRPr="00211B52">
                                  <w:rPr>
                                    <w:rFonts w:ascii="Book Antiqua" w:hAnsi="Book Antiqua"/>
                                    <w:i/>
                                    <w:sz w:val="21"/>
                                    <w:szCs w:val="21"/>
                                  </w:rPr>
                                  <w:t xml:space="preserve">n </w:t>
                                </w:r>
                                <w:r w:rsidRPr="00211B52">
                                  <w:rPr>
                                    <w:rFonts w:ascii="Book Antiqua" w:hAnsi="Book Antiqua"/>
                                    <w:sz w:val="21"/>
                                    <w:szCs w:val="21"/>
                                  </w:rPr>
                                  <w:t>= 11)</w:t>
                                </w:r>
                              </w:p>
                            </w:txbxContent>
                          </wps:txbx>
                          <wps:bodyPr rot="0" vert="horz" wrap="square" lIns="91440" tIns="91440" rIns="91440" bIns="91440" anchor="t" anchorCtr="0" upright="1">
                            <a:noAutofit/>
                          </wps:bodyPr>
                        </wps:wsp>
                        <wps:wsp>
                          <wps:cNvPr id="23" name="Rectangle 76"/>
                          <wps:cNvSpPr>
                            <a:spLocks noChangeArrowheads="1"/>
                          </wps:cNvSpPr>
                          <wps:spPr bwMode="auto">
                            <a:xfrm>
                              <a:off x="1548384" y="5157216"/>
                              <a:ext cx="1714500" cy="914400"/>
                            </a:xfrm>
                            <a:prstGeom prst="rect">
                              <a:avLst/>
                            </a:prstGeom>
                            <a:solidFill>
                              <a:srgbClr val="FFFFFF"/>
                            </a:solidFill>
                            <a:ln w="9525">
                              <a:solidFill>
                                <a:srgbClr val="000000"/>
                              </a:solidFill>
                              <a:miter lim="800000"/>
                              <a:headEnd/>
                              <a:tailEnd/>
                            </a:ln>
                          </wps:spPr>
                          <wps:txbx>
                            <w:txbxContent>
                              <w:p w14:paraId="18CDA3C3" w14:textId="778A0952" w:rsidR="00211B52" w:rsidRPr="00211B52" w:rsidRDefault="00211B52" w:rsidP="00211B52">
                                <w:pPr>
                                  <w:jc w:val="center"/>
                                  <w:rPr>
                                    <w:rFonts w:ascii="Book Antiqua" w:hAnsi="Book Antiqua"/>
                                    <w:sz w:val="21"/>
                                    <w:szCs w:val="21"/>
                                    <w:lang w:val="en"/>
                                  </w:rPr>
                                </w:pPr>
                                <w:r w:rsidRPr="00211B52">
                                  <w:rPr>
                                    <w:rFonts w:ascii="Book Antiqua" w:hAnsi="Book Antiqua"/>
                                    <w:sz w:val="21"/>
                                    <w:szCs w:val="21"/>
                                  </w:rPr>
                                  <w:t>Studies included in quantitative synthesis (meta-analysis)</w:t>
                                </w:r>
                                <w:r>
                                  <w:rPr>
                                    <w:rFonts w:ascii="Book Antiqua" w:hAnsi="Book Antiqua" w:hint="eastAsia"/>
                                    <w:sz w:val="21"/>
                                    <w:szCs w:val="21"/>
                                    <w:lang w:eastAsia="zh-CN"/>
                                  </w:rPr>
                                  <w:t xml:space="preserve"> </w:t>
                                </w:r>
                                <w:r w:rsidRPr="00211B52">
                                  <w:rPr>
                                    <w:rFonts w:ascii="Book Antiqua" w:hAnsi="Book Antiqua"/>
                                    <w:sz w:val="21"/>
                                    <w:szCs w:val="21"/>
                                  </w:rPr>
                                  <w:t>(</w:t>
                                </w:r>
                                <w:r w:rsidRPr="00211B52">
                                  <w:rPr>
                                    <w:rFonts w:ascii="Book Antiqua" w:hAnsi="Book Antiqua"/>
                                    <w:i/>
                                    <w:sz w:val="21"/>
                                    <w:szCs w:val="21"/>
                                  </w:rPr>
                                  <w:t>n</w:t>
                                </w:r>
                                <w:r w:rsidRPr="00211B52">
                                  <w:rPr>
                                    <w:rFonts w:ascii="Book Antiqua" w:hAnsi="Book Antiqua"/>
                                    <w:sz w:val="21"/>
                                    <w:szCs w:val="21"/>
                                  </w:rPr>
                                  <w:t xml:space="preserve"> = 11)</w:t>
                                </w:r>
                              </w:p>
                            </w:txbxContent>
                          </wps:txbx>
                          <wps:bodyPr rot="0" vert="horz" wrap="square" lIns="91440" tIns="91440" rIns="91440" bIns="91440" anchor="t" anchorCtr="0" upright="1">
                            <a:noAutofit/>
                          </wps:bodyPr>
                        </wps:wsp>
                        <wps:wsp>
                          <wps:cNvPr id="24" name="Straight Arrow Connector 68"/>
                          <wps:cNvCnPr>
                            <a:cxnSpLocks noChangeShapeType="1"/>
                          </wps:cNvCnPr>
                          <wps:spPr bwMode="auto">
                            <a:xfrm>
                              <a:off x="2401824" y="1719072"/>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Straight Arrow Connector 69"/>
                          <wps:cNvCnPr>
                            <a:cxnSpLocks noChangeShapeType="1"/>
                          </wps:cNvCnPr>
                          <wps:spPr bwMode="auto">
                            <a:xfrm>
                              <a:off x="2401824" y="2755392"/>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4" name="Straight Arrow Connector 74"/>
                          <wps:cNvCnPr>
                            <a:cxnSpLocks noChangeShapeType="1"/>
                          </wps:cNvCnPr>
                          <wps:spPr bwMode="auto">
                            <a:xfrm>
                              <a:off x="2401824" y="377952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0" name="Straight Arrow Connector 77"/>
                          <wps:cNvCnPr>
                            <a:cxnSpLocks noChangeShapeType="1"/>
                          </wps:cNvCnPr>
                          <wps:spPr bwMode="auto">
                            <a:xfrm>
                              <a:off x="2401824" y="4803648"/>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1" name="Straight Arrow Connector 72"/>
                          <wps:cNvCnPr>
                            <a:cxnSpLocks noChangeShapeType="1"/>
                          </wps:cNvCnPr>
                          <wps:spPr bwMode="auto">
                            <a:xfrm>
                              <a:off x="3243072" y="2462784"/>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9A5DB1" id="组合 5" o:spid="_x0000_s1026" style="position:absolute;margin-left:-23.9pt;margin-top:28.75pt;width:504.6pt;height:495.35pt;z-index:251719680" coordsize="64084,6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">
                <v:group id="组合 6" o:spid="_x0000_s1027" style="position:absolute;width:3709;height:61802" coordsize="3709,6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roundrect id="Rectangle: Rounded Corners 27" o:spid="_x0000_s1028" style="position:absolute;left:-4977;top:21192;width:13716;height:3657;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" fillcolor="#ccecff">
                    <v:textbox style="layout-flow:vertical;mso-layout-flow-alt:bottom-to-top" inset="3.6pt,,3.6pt">
                      <w:txbxContent>
                        <w:p w14:paraId="7FEEF435" w14:textId="77777777" w:rsidR="00211B52" w:rsidRPr="00211B52" w:rsidRDefault="00211B52" w:rsidP="00211B52">
                          <w:pPr>
                            <w:pStyle w:val="Heading2"/>
                            <w:rPr>
                              <w:rFonts w:ascii="Book Antiqua" w:hAnsi="Book Antiqua"/>
                              <w:sz w:val="21"/>
                              <w:szCs w:val="21"/>
                              <w:lang w:val="en"/>
                            </w:rPr>
                          </w:pPr>
                          <w:r w:rsidRPr="00211B52">
                            <w:rPr>
                              <w:rFonts w:ascii="Book Antiqua" w:hAnsi="Book Antiqua"/>
                              <w:sz w:val="21"/>
                              <w:szCs w:val="21"/>
                              <w:lang w:val="en"/>
                            </w:rPr>
                            <w:t>Screening</w:t>
                          </w:r>
                        </w:p>
                      </w:txbxContent>
                    </v:textbox>
                  </v:roundrect>
                  <v:roundrect id="Rectangle: Rounded Corners 28" o:spid="_x0000_s1029" style="position:absolute;left:-5160;top:53318;width:13716;height:325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" fillcolor="#ccecff">
                    <v:textbox style="layout-flow:vertical;mso-layout-flow-alt:bottom-to-top" inset="3.6pt,,3.6pt">
                      <w:txbxContent>
                        <w:p w14:paraId="76C5CC3A" w14:textId="77777777" w:rsidR="00211B52" w:rsidRPr="00211B52" w:rsidRDefault="00211B52" w:rsidP="00211B52">
                          <w:pPr>
                            <w:pStyle w:val="Heading2"/>
                            <w:rPr>
                              <w:rFonts w:ascii="Book Antiqua" w:hAnsi="Book Antiqua"/>
                              <w:sz w:val="21"/>
                              <w:szCs w:val="21"/>
                              <w:lang w:val="en"/>
                            </w:rPr>
                          </w:pPr>
                          <w:r w:rsidRPr="00211B52">
                            <w:rPr>
                              <w:rFonts w:ascii="Book Antiqua" w:hAnsi="Book Antiqua"/>
                              <w:sz w:val="21"/>
                              <w:szCs w:val="21"/>
                              <w:lang w:val="en"/>
                            </w:rPr>
                            <w:t>Included</w:t>
                          </w:r>
                        </w:p>
                      </w:txbxContent>
                    </v:textbox>
                  </v:roundrect>
                  <v:roundrect id="Rectangle: Rounded Corners 29" o:spid="_x0000_s1030" style="position:absolute;left:-5160;top:37225;width:13716;height:3396;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" fillcolor="#ccecff">
                    <v:textbox style="layout-flow:vertical;mso-layout-flow-alt:bottom-to-top" inset="3.6pt,,3.6pt">
                      <w:txbxContent>
                        <w:p w14:paraId="2610F4A6" w14:textId="77777777" w:rsidR="00211B52" w:rsidRPr="00211B52" w:rsidRDefault="00211B52" w:rsidP="00211B52">
                          <w:pPr>
                            <w:pStyle w:val="Heading2"/>
                            <w:rPr>
                              <w:rFonts w:ascii="Book Antiqua" w:hAnsi="Book Antiqua"/>
                              <w:sz w:val="21"/>
                              <w:szCs w:val="21"/>
                              <w:lang w:val="en"/>
                            </w:rPr>
                          </w:pPr>
                          <w:r w:rsidRPr="00211B52">
                            <w:rPr>
                              <w:rFonts w:ascii="Book Antiqua" w:hAnsi="Book Antiqua"/>
                              <w:sz w:val="21"/>
                              <w:szCs w:val="21"/>
                              <w:lang w:val="en"/>
                            </w:rPr>
                            <w:t>Eligibility</w:t>
                          </w:r>
                        </w:p>
                      </w:txbxContent>
                    </v:textbox>
                  </v:roundrect>
                  <v:roundrect id="Rectangle: Rounded Corners 30" o:spid="_x0000_s1031" style="position:absolute;left:-5160;top:5160;width:13716;height:3395;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" fillcolor="#ccecff">
                    <v:textbox style="layout-flow:vertical;mso-layout-flow-alt:bottom-to-top" inset="3.6pt,,3.6pt">
                      <w:txbxContent>
                        <w:p w14:paraId="016F8A4E" w14:textId="77777777" w:rsidR="00211B52" w:rsidRPr="00211B52" w:rsidRDefault="00211B52" w:rsidP="00211B52">
                          <w:pPr>
                            <w:pStyle w:val="Heading2"/>
                            <w:rPr>
                              <w:rFonts w:ascii="Book Antiqua" w:hAnsi="Book Antiqua"/>
                              <w:sz w:val="21"/>
                              <w:szCs w:val="21"/>
                              <w:lang w:val="en"/>
                            </w:rPr>
                          </w:pPr>
                          <w:r w:rsidRPr="00211B52">
                            <w:rPr>
                              <w:rFonts w:ascii="Book Antiqua" w:hAnsi="Book Antiqua"/>
                              <w:sz w:val="21"/>
                              <w:szCs w:val="21"/>
                              <w:lang w:val="en"/>
                            </w:rPr>
                            <w:t>Identification</w:t>
                          </w:r>
                        </w:p>
                      </w:txbxContent>
                    </v:textbox>
                  </v:roundrect>
                </v:group>
                <v:group id="组合 11" o:spid="_x0000_s1032" style="position:absolute;left:8046;top:2194;width:56038;height:60716" coordsize="56037,60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shapetype id="_x0000_t32" coordsize="21600,21600" o:spt="32" o:oned="t" path="m,l21600,21600e" filled="f">
                    <v:path arrowok="t" fillok="f" o:connecttype="none"/>
                    <o:lock v:ext="edit" shapetype="t"/>
                  </v:shapetype>
                  <v:shape id="Straight Arrow Connector 66" o:spid="_x0000_s1033" type="#_x0000_t32" style="position:absolute;left:12679;top:6949;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">
                    <v:stroke endarrow="block"/>
                    <v:shadow color="#ccc"/>
                  </v:shape>
                  <v:shape id="Straight Arrow Connector 67" o:spid="_x0000_s1034" type="#_x0000_t32" style="position:absolute;left:35478;top:6949;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">
                    <v:stroke endarrow="block"/>
                    <v:shadow color="#ccc"/>
                  </v:shape>
                  <v:rect id="Rectangle 26" o:spid="_x0000_s1035" style="position:absolute;width:22288;height:7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">
                    <v:textbox inset=",7.2pt,,7.2pt">
                      <w:txbxContent>
                        <w:p w14:paraId="7E88ECC1" w14:textId="2B515498" w:rsidR="00211B52" w:rsidRPr="00211B52" w:rsidRDefault="00211B52" w:rsidP="00211B52">
                          <w:pPr>
                            <w:jc w:val="center"/>
                            <w:rPr>
                              <w:rFonts w:ascii="Book Antiqua" w:hAnsi="Book Antiqua"/>
                              <w:sz w:val="21"/>
                              <w:szCs w:val="21"/>
                              <w:lang w:val="en"/>
                            </w:rPr>
                          </w:pPr>
                          <w:r w:rsidRPr="00211B52">
                            <w:rPr>
                              <w:rFonts w:ascii="Book Antiqua" w:hAnsi="Book Antiqua"/>
                              <w:sz w:val="21"/>
                              <w:szCs w:val="21"/>
                            </w:rPr>
                            <w:t>Records identified through database searching</w:t>
                          </w:r>
                          <w:r>
                            <w:rPr>
                              <w:rFonts w:ascii="Book Antiqua" w:hAnsi="Book Antiqua" w:hint="eastAsia"/>
                              <w:sz w:val="21"/>
                              <w:szCs w:val="21"/>
                              <w:lang w:eastAsia="zh-CN"/>
                            </w:rPr>
                            <w:t xml:space="preserve"> </w:t>
                          </w:r>
                          <w:r w:rsidRPr="00211B52">
                            <w:rPr>
                              <w:rFonts w:ascii="Book Antiqua" w:hAnsi="Book Antiqua"/>
                              <w:sz w:val="21"/>
                              <w:szCs w:val="21"/>
                            </w:rPr>
                            <w:t>(</w:t>
                          </w:r>
                          <w:r w:rsidRPr="00211B52">
                            <w:rPr>
                              <w:rFonts w:ascii="Book Antiqua" w:hAnsi="Book Antiqua"/>
                              <w:i/>
                              <w:sz w:val="21"/>
                              <w:szCs w:val="21"/>
                            </w:rPr>
                            <w:t>n</w:t>
                          </w:r>
                          <w:r w:rsidRPr="00211B52">
                            <w:rPr>
                              <w:rFonts w:ascii="Book Antiqua" w:hAnsi="Book Antiqua"/>
                              <w:sz w:val="21"/>
                              <w:szCs w:val="21"/>
                            </w:rPr>
                            <w:t xml:space="preserve"> = 1024)</w:t>
                          </w:r>
                        </w:p>
                      </w:txbxContent>
                    </v:textbox>
                  </v:rect>
                  <v:rect id="Rectangle 31" o:spid="_x0000_s1036" style="position:absolute;left:25725;width:22288;height:7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">
                    <v:textbox inset=",7.2pt,,7.2pt">
                      <w:txbxContent>
                        <w:p w14:paraId="3406A4EC" w14:textId="79A04F4F" w:rsidR="00211B52" w:rsidRPr="00211B52" w:rsidRDefault="00211B52" w:rsidP="00211B52">
                          <w:pPr>
                            <w:jc w:val="center"/>
                            <w:rPr>
                              <w:rFonts w:ascii="Book Antiqua" w:hAnsi="Book Antiqua"/>
                              <w:sz w:val="21"/>
                              <w:szCs w:val="21"/>
                              <w:lang w:val="en"/>
                            </w:rPr>
                          </w:pPr>
                          <w:r w:rsidRPr="00211B52">
                            <w:rPr>
                              <w:rFonts w:ascii="Book Antiqua" w:hAnsi="Book Antiqua"/>
                              <w:sz w:val="21"/>
                              <w:szCs w:val="21"/>
                            </w:rPr>
                            <w:t>Additional records identified through other sources</w:t>
                          </w:r>
                          <w:r>
                            <w:rPr>
                              <w:rFonts w:ascii="Book Antiqua" w:hAnsi="Book Antiqua" w:hint="eastAsia"/>
                              <w:sz w:val="21"/>
                              <w:szCs w:val="21"/>
                              <w:lang w:eastAsia="zh-CN"/>
                            </w:rPr>
                            <w:t xml:space="preserve"> </w:t>
                          </w:r>
                          <w:r w:rsidRPr="00211B52">
                            <w:rPr>
                              <w:rFonts w:ascii="Book Antiqua" w:hAnsi="Book Antiqua"/>
                              <w:sz w:val="21"/>
                              <w:szCs w:val="21"/>
                            </w:rPr>
                            <w:t>(</w:t>
                          </w:r>
                          <w:r w:rsidRPr="00211B52">
                            <w:rPr>
                              <w:rFonts w:ascii="Book Antiqua" w:hAnsi="Book Antiqua"/>
                              <w:i/>
                              <w:sz w:val="21"/>
                              <w:szCs w:val="21"/>
                            </w:rPr>
                            <w:t>n</w:t>
                          </w:r>
                          <w:r w:rsidRPr="00211B52">
                            <w:rPr>
                              <w:rFonts w:ascii="Book Antiqua" w:hAnsi="Book Antiqua"/>
                              <w:sz w:val="21"/>
                              <w:szCs w:val="21"/>
                            </w:rPr>
                            <w:t xml:space="preserve"> = 0)</w:t>
                          </w:r>
                        </w:p>
                      </w:txbxContent>
                    </v:textbox>
                  </v:rect>
                  <v:rect id="Rectangle 65" o:spid="_x0000_s1037" style="position:absolute;left:10119;top:11460;width:2771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">
                    <v:textbox inset=",7.2pt,,7.2pt">
                      <w:txbxContent>
                        <w:p w14:paraId="3E7ACAD4" w14:textId="4D644F72" w:rsidR="00211B52" w:rsidRPr="00211B52" w:rsidRDefault="00211B52" w:rsidP="00211B52">
                          <w:pPr>
                            <w:jc w:val="center"/>
                            <w:rPr>
                              <w:rFonts w:ascii="Book Antiqua" w:hAnsi="Book Antiqua"/>
                              <w:sz w:val="21"/>
                              <w:szCs w:val="21"/>
                              <w:lang w:val="en"/>
                            </w:rPr>
                          </w:pPr>
                          <w:r w:rsidRPr="00211B52">
                            <w:rPr>
                              <w:rFonts w:ascii="Book Antiqua" w:hAnsi="Book Antiqua"/>
                              <w:sz w:val="21"/>
                              <w:szCs w:val="21"/>
                            </w:rPr>
                            <w:t>Records after duplicates removed</w:t>
                          </w:r>
                          <w:r>
                            <w:rPr>
                              <w:rFonts w:ascii="Book Antiqua" w:hAnsi="Book Antiqua" w:hint="eastAsia"/>
                              <w:sz w:val="21"/>
                              <w:szCs w:val="21"/>
                              <w:lang w:eastAsia="zh-CN"/>
                            </w:rPr>
                            <w:t xml:space="preserve"> </w:t>
                          </w:r>
                          <w:r w:rsidRPr="00211B52">
                            <w:rPr>
                              <w:rFonts w:ascii="Book Antiqua" w:hAnsi="Book Antiqua"/>
                              <w:sz w:val="21"/>
                              <w:szCs w:val="21"/>
                            </w:rPr>
                            <w:t>(</w:t>
                          </w:r>
                          <w:r w:rsidRPr="00211B52">
                            <w:rPr>
                              <w:rFonts w:ascii="Book Antiqua" w:hAnsi="Book Antiqua"/>
                              <w:i/>
                              <w:sz w:val="21"/>
                              <w:szCs w:val="21"/>
                            </w:rPr>
                            <w:t>n</w:t>
                          </w:r>
                          <w:r w:rsidRPr="00211B52">
                            <w:rPr>
                              <w:rFonts w:ascii="Book Antiqua" w:hAnsi="Book Antiqua"/>
                              <w:sz w:val="21"/>
                              <w:szCs w:val="21"/>
                            </w:rPr>
                            <w:t xml:space="preserve"> = 755)</w:t>
                          </w:r>
                        </w:p>
                      </w:txbxContent>
                    </v:textbox>
                  </v:rect>
                  <v:rect id="Rectangle 70" o:spid="_x0000_s1038" style="position:absolute;left:15605;top:21823;width:1670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">
                    <v:textbox inset=",7.2pt,,7.2pt">
                      <w:txbxContent>
                        <w:p w14:paraId="02E37FF2" w14:textId="4DA49F7E" w:rsidR="00211B52" w:rsidRPr="00211B52" w:rsidRDefault="00211B52" w:rsidP="00211B52">
                          <w:pPr>
                            <w:jc w:val="center"/>
                            <w:rPr>
                              <w:rFonts w:ascii="Book Antiqua" w:hAnsi="Book Antiqua"/>
                              <w:sz w:val="21"/>
                              <w:szCs w:val="21"/>
                              <w:lang w:val="en"/>
                            </w:rPr>
                          </w:pPr>
                          <w:r w:rsidRPr="00211B52">
                            <w:rPr>
                              <w:rFonts w:ascii="Book Antiqua" w:hAnsi="Book Antiqua"/>
                              <w:sz w:val="21"/>
                              <w:szCs w:val="21"/>
                            </w:rPr>
                            <w:t>Records screened</w:t>
                          </w:r>
                          <w:r>
                            <w:rPr>
                              <w:rFonts w:ascii="Book Antiqua" w:hAnsi="Book Antiqua" w:hint="eastAsia"/>
                              <w:sz w:val="21"/>
                              <w:szCs w:val="21"/>
                              <w:lang w:eastAsia="zh-CN"/>
                            </w:rPr>
                            <w:t xml:space="preserve"> </w:t>
                          </w:r>
                          <w:r w:rsidRPr="00211B52">
                            <w:rPr>
                              <w:rFonts w:ascii="Book Antiqua" w:hAnsi="Book Antiqua"/>
                              <w:sz w:val="21"/>
                              <w:szCs w:val="21"/>
                            </w:rPr>
                            <w:t>(</w:t>
                          </w:r>
                          <w:r w:rsidRPr="00211B52">
                            <w:rPr>
                              <w:rFonts w:ascii="Book Antiqua" w:hAnsi="Book Antiqua"/>
                              <w:i/>
                              <w:sz w:val="21"/>
                              <w:szCs w:val="21"/>
                            </w:rPr>
                            <w:t>n</w:t>
                          </w:r>
                          <w:r w:rsidRPr="00211B52">
                            <w:rPr>
                              <w:rFonts w:ascii="Book Antiqua" w:hAnsi="Book Antiqua"/>
                              <w:sz w:val="21"/>
                              <w:szCs w:val="21"/>
                            </w:rPr>
                            <w:t xml:space="preserve"> = 338)</w:t>
                          </w:r>
                        </w:p>
                      </w:txbxContent>
                    </v:textbox>
                  </v:rect>
                  <v:rect id="Rectangle 71" o:spid="_x0000_s1039" style="position:absolute;left:38892;top:21823;width:1714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">
                    <v:textbox inset=",7.2pt,,7.2pt">
                      <w:txbxContent>
                        <w:p w14:paraId="39FFCADE" w14:textId="0CEF6B0C" w:rsidR="00211B52" w:rsidRPr="00211B52" w:rsidRDefault="0086060A" w:rsidP="00211B52">
                          <w:pPr>
                            <w:jc w:val="center"/>
                            <w:rPr>
                              <w:rFonts w:ascii="Book Antiqua" w:hAnsi="Book Antiqua"/>
                              <w:sz w:val="21"/>
                              <w:szCs w:val="21"/>
                              <w:lang w:val="en"/>
                            </w:rPr>
                          </w:pPr>
                          <w:r>
                            <w:rPr>
                              <w:rFonts w:ascii="Book Antiqua" w:hAnsi="Book Antiqua"/>
                              <w:sz w:val="21"/>
                              <w:szCs w:val="21"/>
                            </w:rPr>
                            <w:t xml:space="preserve">Records excluded </w:t>
                          </w:r>
                          <w:r w:rsidR="00211B52" w:rsidRPr="00211B52">
                            <w:rPr>
                              <w:rFonts w:ascii="Book Antiqua" w:hAnsi="Book Antiqua"/>
                              <w:sz w:val="21"/>
                              <w:szCs w:val="21"/>
                            </w:rPr>
                            <w:t>(</w:t>
                          </w:r>
                          <w:r w:rsidR="00211B52" w:rsidRPr="00211B52">
                            <w:rPr>
                              <w:rFonts w:ascii="Book Antiqua" w:hAnsi="Book Antiqua"/>
                              <w:i/>
                              <w:sz w:val="21"/>
                              <w:szCs w:val="21"/>
                            </w:rPr>
                            <w:t>n</w:t>
                          </w:r>
                          <w:r w:rsidR="00211B52" w:rsidRPr="00211B52">
                            <w:rPr>
                              <w:rFonts w:ascii="Book Antiqua" w:hAnsi="Book Antiqua"/>
                              <w:sz w:val="21"/>
                              <w:szCs w:val="21"/>
                            </w:rPr>
                            <w:t xml:space="preserve"> = 77)</w:t>
                          </w:r>
                        </w:p>
                      </w:txbxContent>
                    </v:textbox>
                  </v:rect>
                  <v:shape id="Straight Arrow Connector 79" o:spid="_x0000_s1040" type="#_x0000_t32" style="position:absolute;left:32674;top:34381;width:6287;height:7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">
                    <v:stroke endarrow="block"/>
                    <v:shadow color="#ccc"/>
                  </v:shape>
                  <v:rect id="Rectangle 73" o:spid="_x0000_s1041" style="position:absolute;left:15483;top:30967;width:17145;height:7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">
                    <v:textbox inset=",7.2pt,,7.2pt">
                      <w:txbxContent>
                        <w:p w14:paraId="690D26F2" w14:textId="70FF1EED" w:rsidR="00211B52" w:rsidRPr="00211B52" w:rsidRDefault="00211B52" w:rsidP="00211B52">
                          <w:pPr>
                            <w:jc w:val="center"/>
                            <w:rPr>
                              <w:rFonts w:ascii="Book Antiqua" w:hAnsi="Book Antiqua"/>
                              <w:sz w:val="21"/>
                              <w:szCs w:val="21"/>
                              <w:lang w:val="en"/>
                            </w:rPr>
                          </w:pPr>
                          <w:r w:rsidRPr="00211B52">
                            <w:rPr>
                              <w:rFonts w:ascii="Book Antiqua" w:hAnsi="Book Antiqua"/>
                              <w:sz w:val="21"/>
                              <w:szCs w:val="21"/>
                            </w:rPr>
                            <w:t>Full-text ar</w:t>
                          </w:r>
                          <w:r w:rsidR="000957CC">
                            <w:rPr>
                              <w:rFonts w:ascii="Book Antiqua" w:hAnsi="Book Antiqua"/>
                              <w:sz w:val="21"/>
                              <w:szCs w:val="21"/>
                            </w:rPr>
                            <w:t xml:space="preserve">ticles assessed for eligibility </w:t>
                          </w:r>
                          <w:r w:rsidRPr="00211B52">
                            <w:rPr>
                              <w:rFonts w:ascii="Book Antiqua" w:hAnsi="Book Antiqua"/>
                              <w:sz w:val="21"/>
                              <w:szCs w:val="21"/>
                            </w:rPr>
                            <w:t>(</w:t>
                          </w:r>
                          <w:r w:rsidRPr="00211B52">
                            <w:rPr>
                              <w:rFonts w:ascii="Book Antiqua" w:hAnsi="Book Antiqua"/>
                              <w:i/>
                              <w:sz w:val="21"/>
                              <w:szCs w:val="21"/>
                            </w:rPr>
                            <w:t>n</w:t>
                          </w:r>
                          <w:r w:rsidRPr="00211B52">
                            <w:rPr>
                              <w:rFonts w:ascii="Book Antiqua" w:hAnsi="Book Antiqua"/>
                              <w:sz w:val="21"/>
                              <w:szCs w:val="21"/>
                            </w:rPr>
                            <w:t xml:space="preserve"> = 261)</w:t>
                          </w:r>
                        </w:p>
                      </w:txbxContent>
                    </v:textbox>
                  </v:rect>
                  <v:rect id="Rectangle 78" o:spid="_x0000_s1042" style="position:absolute;left:38892;top:29382;width:17145;height:28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">
                    <v:textbox inset=",7.2pt,,7.2pt">
                      <w:txbxContent>
                        <w:p w14:paraId="3F6A2867" w14:textId="77777777" w:rsidR="00211B52" w:rsidRDefault="00211B52" w:rsidP="00211B52">
                          <w:pPr>
                            <w:jc w:val="center"/>
                            <w:rPr>
                              <w:rFonts w:ascii="Book Antiqua" w:hAnsi="Book Antiqua"/>
                              <w:sz w:val="21"/>
                              <w:szCs w:val="21"/>
                              <w:lang w:eastAsia="zh-CN"/>
                            </w:rPr>
                          </w:pPr>
                          <w:r w:rsidRPr="00211B52">
                            <w:rPr>
                              <w:rFonts w:ascii="Book Antiqua" w:hAnsi="Book Antiqua"/>
                              <w:sz w:val="21"/>
                              <w:szCs w:val="21"/>
                            </w:rPr>
                            <w:t>Full-text articles excluded, with reasons</w:t>
                          </w:r>
                          <w:r>
                            <w:rPr>
                              <w:rFonts w:ascii="Book Antiqua" w:hAnsi="Book Antiqua" w:hint="eastAsia"/>
                              <w:sz w:val="21"/>
                              <w:szCs w:val="21"/>
                              <w:lang w:eastAsia="zh-CN"/>
                            </w:rPr>
                            <w:t xml:space="preserve"> </w:t>
                          </w:r>
                          <w:r w:rsidRPr="00211B52">
                            <w:rPr>
                              <w:rFonts w:ascii="Book Antiqua" w:hAnsi="Book Antiqua"/>
                              <w:sz w:val="21"/>
                              <w:szCs w:val="21"/>
                            </w:rPr>
                            <w:t>(</w:t>
                          </w:r>
                          <w:r w:rsidRPr="00211B52">
                            <w:rPr>
                              <w:rFonts w:ascii="Book Antiqua" w:hAnsi="Book Antiqua"/>
                              <w:i/>
                              <w:sz w:val="21"/>
                              <w:szCs w:val="21"/>
                            </w:rPr>
                            <w:t>n</w:t>
                          </w:r>
                          <w:r w:rsidRPr="00211B52">
                            <w:rPr>
                              <w:rFonts w:ascii="Book Antiqua" w:hAnsi="Book Antiqua"/>
                              <w:sz w:val="21"/>
                              <w:szCs w:val="21"/>
                            </w:rPr>
                            <w:t xml:space="preserve"> = 250)</w:t>
                          </w:r>
                        </w:p>
                        <w:p w14:paraId="4DDD3DF3" w14:textId="669CDC32" w:rsidR="00211B52" w:rsidRPr="00211B52" w:rsidRDefault="00211B52" w:rsidP="00211B52">
                          <w:pPr>
                            <w:jc w:val="center"/>
                            <w:rPr>
                              <w:rFonts w:ascii="Book Antiqua" w:hAnsi="Book Antiqua"/>
                              <w:sz w:val="21"/>
                              <w:szCs w:val="21"/>
                              <w:lang w:eastAsia="zh-CN"/>
                            </w:rPr>
                          </w:pPr>
                          <w:r w:rsidRPr="00211B52">
                            <w:rPr>
                              <w:rFonts w:ascii="Book Antiqua" w:hAnsi="Book Antiqua"/>
                              <w:sz w:val="21"/>
                              <w:szCs w:val="21"/>
                            </w:rPr>
                            <w:t>Did not include pancreas (</w:t>
                          </w:r>
                          <w:r w:rsidRPr="00211B52">
                            <w:rPr>
                              <w:rFonts w:ascii="Book Antiqua" w:hAnsi="Book Antiqua"/>
                              <w:i/>
                              <w:sz w:val="21"/>
                              <w:szCs w:val="21"/>
                            </w:rPr>
                            <w:t>n</w:t>
                          </w:r>
                          <w:r w:rsidRPr="00211B52">
                            <w:rPr>
                              <w:rFonts w:ascii="Book Antiqua" w:hAnsi="Book Antiqua"/>
                              <w:sz w:val="21"/>
                              <w:szCs w:val="21"/>
                            </w:rPr>
                            <w:t xml:space="preserve"> = 94)</w:t>
                          </w:r>
                        </w:p>
                        <w:p w14:paraId="3B9E6F71" w14:textId="03D27B8C" w:rsidR="00211B52" w:rsidRPr="00211B52" w:rsidRDefault="00211B52" w:rsidP="00211B52">
                          <w:pPr>
                            <w:rPr>
                              <w:rFonts w:ascii="Book Antiqua" w:hAnsi="Book Antiqua"/>
                              <w:sz w:val="21"/>
                              <w:szCs w:val="21"/>
                            </w:rPr>
                          </w:pPr>
                          <w:r w:rsidRPr="00211B52">
                            <w:rPr>
                              <w:rFonts w:ascii="Book Antiqua" w:hAnsi="Book Antiqua"/>
                              <w:sz w:val="21"/>
                              <w:szCs w:val="21"/>
                            </w:rPr>
                            <w:t>Language other than English (</w:t>
                          </w:r>
                          <w:r w:rsidRPr="00211B52">
                            <w:rPr>
                              <w:rFonts w:ascii="Book Antiqua" w:hAnsi="Book Antiqua"/>
                              <w:i/>
                              <w:sz w:val="21"/>
                              <w:szCs w:val="21"/>
                            </w:rPr>
                            <w:t>n</w:t>
                          </w:r>
                          <w:r w:rsidRPr="00211B52">
                            <w:rPr>
                              <w:rFonts w:ascii="Book Antiqua" w:hAnsi="Book Antiqua"/>
                              <w:sz w:val="21"/>
                              <w:szCs w:val="21"/>
                            </w:rPr>
                            <w:t xml:space="preserve"> = 24)</w:t>
                          </w:r>
                        </w:p>
                        <w:p w14:paraId="48260590" w14:textId="3CDA4AD4" w:rsidR="00211B52" w:rsidRPr="00211B52" w:rsidRDefault="00211B52" w:rsidP="00211B52">
                          <w:pPr>
                            <w:rPr>
                              <w:rFonts w:ascii="Book Antiqua" w:hAnsi="Book Antiqua"/>
                              <w:sz w:val="21"/>
                              <w:szCs w:val="21"/>
                            </w:rPr>
                          </w:pPr>
                          <w:r w:rsidRPr="00211B52">
                            <w:rPr>
                              <w:rFonts w:ascii="Book Antiqua" w:hAnsi="Book Antiqua"/>
                              <w:sz w:val="21"/>
                              <w:szCs w:val="21"/>
                            </w:rPr>
                            <w:t>Utilized liquid fiducials (</w:t>
                          </w:r>
                          <w:r w:rsidRPr="00211B52">
                            <w:rPr>
                              <w:rFonts w:ascii="Book Antiqua" w:hAnsi="Book Antiqua"/>
                              <w:i/>
                              <w:sz w:val="21"/>
                              <w:szCs w:val="21"/>
                            </w:rPr>
                            <w:t>n</w:t>
                          </w:r>
                          <w:r w:rsidRPr="00211B52">
                            <w:rPr>
                              <w:rFonts w:ascii="Book Antiqua" w:hAnsi="Book Antiqua"/>
                              <w:sz w:val="21"/>
                              <w:szCs w:val="21"/>
                            </w:rPr>
                            <w:t xml:space="preserve"> = 60)</w:t>
                          </w:r>
                        </w:p>
                        <w:p w14:paraId="75B03209" w14:textId="2AB84FC5" w:rsidR="00211B52" w:rsidRPr="00211B52" w:rsidRDefault="00211B52" w:rsidP="00211B52">
                          <w:pPr>
                            <w:rPr>
                              <w:rFonts w:ascii="Book Antiqua" w:hAnsi="Book Antiqua"/>
                              <w:sz w:val="21"/>
                              <w:szCs w:val="21"/>
                            </w:rPr>
                          </w:pPr>
                          <w:r w:rsidRPr="00211B52">
                            <w:rPr>
                              <w:rFonts w:ascii="Book Antiqua" w:hAnsi="Book Antiqua"/>
                              <w:sz w:val="21"/>
                              <w:szCs w:val="21"/>
                            </w:rPr>
                            <w:t>Focused on imaging modalities after fiducial placement (</w:t>
                          </w:r>
                          <w:r w:rsidRPr="00211B52">
                            <w:rPr>
                              <w:rFonts w:ascii="Book Antiqua" w:hAnsi="Book Antiqua"/>
                              <w:i/>
                              <w:sz w:val="21"/>
                              <w:szCs w:val="21"/>
                            </w:rPr>
                            <w:t>n</w:t>
                          </w:r>
                          <w:r w:rsidRPr="00211B52">
                            <w:rPr>
                              <w:rFonts w:ascii="Book Antiqua" w:hAnsi="Book Antiqua"/>
                              <w:sz w:val="21"/>
                              <w:szCs w:val="21"/>
                            </w:rPr>
                            <w:t xml:space="preserve"> = 67)</w:t>
                          </w:r>
                        </w:p>
                        <w:p w14:paraId="037C837A" w14:textId="77777777" w:rsidR="00211B52" w:rsidRPr="00211B52" w:rsidRDefault="00211B52" w:rsidP="00211B52">
                          <w:pPr>
                            <w:jc w:val="center"/>
                            <w:rPr>
                              <w:rFonts w:ascii="Book Antiqua" w:hAnsi="Book Antiqua"/>
                              <w:sz w:val="21"/>
                              <w:szCs w:val="21"/>
                            </w:rPr>
                          </w:pPr>
                          <w:r w:rsidRPr="00211B52">
                            <w:rPr>
                              <w:rFonts w:ascii="Book Antiqua" w:hAnsi="Book Antiqua"/>
                              <w:sz w:val="21"/>
                              <w:szCs w:val="21"/>
                            </w:rPr>
                            <w:t>-Ex vivo studies (5)</w:t>
                          </w:r>
                        </w:p>
                      </w:txbxContent>
                    </v:textbox>
                  </v:rect>
                  <v:rect id="Rectangle 75" o:spid="_x0000_s1043" style="position:absolute;left:15483;top:41208;width:17145;height:7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">
                    <v:textbox inset=",7.2pt,,7.2pt">
                      <w:txbxContent>
                        <w:p w14:paraId="73F1FBBF" w14:textId="6CD9B849" w:rsidR="00211B52" w:rsidRPr="00211B52" w:rsidRDefault="00211B52" w:rsidP="00211B52">
                          <w:pPr>
                            <w:jc w:val="center"/>
                            <w:rPr>
                              <w:rFonts w:ascii="Book Antiqua" w:hAnsi="Book Antiqua"/>
                              <w:sz w:val="21"/>
                              <w:szCs w:val="21"/>
                              <w:lang w:val="en"/>
                            </w:rPr>
                          </w:pPr>
                          <w:r w:rsidRPr="00211B52">
                            <w:rPr>
                              <w:rFonts w:ascii="Book Antiqua" w:hAnsi="Book Antiqua"/>
                              <w:sz w:val="21"/>
                              <w:szCs w:val="21"/>
                            </w:rPr>
                            <w:t>Studies included in qualitative synthesis</w:t>
                          </w:r>
                          <w:r>
                            <w:rPr>
                              <w:rFonts w:ascii="Book Antiqua" w:hAnsi="Book Antiqua" w:hint="eastAsia"/>
                              <w:sz w:val="21"/>
                              <w:szCs w:val="21"/>
                              <w:lang w:eastAsia="zh-CN"/>
                            </w:rPr>
                            <w:t xml:space="preserve"> </w:t>
                          </w:r>
                          <w:r w:rsidRPr="00211B52">
                            <w:rPr>
                              <w:rFonts w:ascii="Book Antiqua" w:hAnsi="Book Antiqua"/>
                              <w:sz w:val="21"/>
                              <w:szCs w:val="21"/>
                            </w:rPr>
                            <w:t>(</w:t>
                          </w:r>
                          <w:r w:rsidRPr="00211B52">
                            <w:rPr>
                              <w:rFonts w:ascii="Book Antiqua" w:hAnsi="Book Antiqua"/>
                              <w:i/>
                              <w:sz w:val="21"/>
                              <w:szCs w:val="21"/>
                            </w:rPr>
                            <w:t xml:space="preserve">n </w:t>
                          </w:r>
                          <w:r w:rsidRPr="00211B52">
                            <w:rPr>
                              <w:rFonts w:ascii="Book Antiqua" w:hAnsi="Book Antiqua"/>
                              <w:sz w:val="21"/>
                              <w:szCs w:val="21"/>
                            </w:rPr>
                            <w:t>= 11)</w:t>
                          </w:r>
                        </w:p>
                      </w:txbxContent>
                    </v:textbox>
                  </v:rect>
                  <v:rect id="Rectangle 76" o:spid="_x0000_s1044" style="position:absolute;left:15483;top:51572;width:17145;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">
                    <v:textbox inset=",7.2pt,,7.2pt">
                      <w:txbxContent>
                        <w:p w14:paraId="18CDA3C3" w14:textId="778A0952" w:rsidR="00211B52" w:rsidRPr="00211B52" w:rsidRDefault="00211B52" w:rsidP="00211B52">
                          <w:pPr>
                            <w:jc w:val="center"/>
                            <w:rPr>
                              <w:rFonts w:ascii="Book Antiqua" w:hAnsi="Book Antiqua"/>
                              <w:sz w:val="21"/>
                              <w:szCs w:val="21"/>
                              <w:lang w:val="en"/>
                            </w:rPr>
                          </w:pPr>
                          <w:r w:rsidRPr="00211B52">
                            <w:rPr>
                              <w:rFonts w:ascii="Book Antiqua" w:hAnsi="Book Antiqua"/>
                              <w:sz w:val="21"/>
                              <w:szCs w:val="21"/>
                            </w:rPr>
                            <w:t>Studies included in quantitative synthesis (meta-analysis)</w:t>
                          </w:r>
                          <w:r>
                            <w:rPr>
                              <w:rFonts w:ascii="Book Antiqua" w:hAnsi="Book Antiqua" w:hint="eastAsia"/>
                              <w:sz w:val="21"/>
                              <w:szCs w:val="21"/>
                              <w:lang w:eastAsia="zh-CN"/>
                            </w:rPr>
                            <w:t xml:space="preserve"> </w:t>
                          </w:r>
                          <w:r w:rsidRPr="00211B52">
                            <w:rPr>
                              <w:rFonts w:ascii="Book Antiqua" w:hAnsi="Book Antiqua"/>
                              <w:sz w:val="21"/>
                              <w:szCs w:val="21"/>
                            </w:rPr>
                            <w:t>(</w:t>
                          </w:r>
                          <w:r w:rsidRPr="00211B52">
                            <w:rPr>
                              <w:rFonts w:ascii="Book Antiqua" w:hAnsi="Book Antiqua"/>
                              <w:i/>
                              <w:sz w:val="21"/>
                              <w:szCs w:val="21"/>
                            </w:rPr>
                            <w:t>n</w:t>
                          </w:r>
                          <w:r w:rsidRPr="00211B52">
                            <w:rPr>
                              <w:rFonts w:ascii="Book Antiqua" w:hAnsi="Book Antiqua"/>
                              <w:sz w:val="21"/>
                              <w:szCs w:val="21"/>
                            </w:rPr>
                            <w:t xml:space="preserve"> = 11)</w:t>
                          </w:r>
                        </w:p>
                      </w:txbxContent>
                    </v:textbox>
                  </v:rect>
                  <v:shape id="Straight Arrow Connector 68" o:spid="_x0000_s1045" type="#_x0000_t32" style="position:absolute;left:24018;top:17190;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">
                    <v:stroke endarrow="block"/>
                    <v:shadow color="#ccc"/>
                  </v:shape>
                  <v:shape id="Straight Arrow Connector 69" o:spid="_x0000_s1046" type="#_x0000_t32" style="position:absolute;left:24018;top:27553;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">
                    <v:stroke endarrow="block"/>
                    <v:shadow color="#ccc"/>
                  </v:shape>
                  <v:shape id="Straight Arrow Connector 74" o:spid="_x0000_s1047" type="#_x0000_t32" style="position:absolute;left:24018;top:37795;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">
                    <v:stroke endarrow="block"/>
                    <v:shadow color="#ccc"/>
                  </v:shape>
                  <v:shape id="Straight Arrow Connector 77" o:spid="_x0000_s1048" type="#_x0000_t32" style="position:absolute;left:24018;top:48036;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">
                    <v:stroke endarrow="block"/>
                    <v:shadow color="#ccc"/>
                  </v:shape>
                  <v:shape id="Straight Arrow Connector 72" o:spid="_x0000_s1049" type="#_x0000_t32" style="position:absolute;left:32430;top:24627;width:65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">
                    <v:stroke endarrow="block"/>
                    <v:shadow color="#ccc"/>
                  </v:shape>
                </v:group>
              </v:group>
            </w:pict>
          </mc:Fallback>
        </mc:AlternateContent>
      </w:r>
      <w:r w:rsidR="00403DFF" w:rsidRPr="00021F0E">
        <w:rPr>
          <w:rFonts w:ascii="Book Antiqua" w:hAnsi="Book Antiqua"/>
          <w:b/>
          <w:sz w:val="24"/>
          <w:szCs w:val="24"/>
        </w:rPr>
        <w:t>Figure Legends</w:t>
      </w:r>
    </w:p>
    <w:p w14:paraId="5E12D194" w14:textId="75B05959" w:rsidR="00403DFF" w:rsidRPr="00021F0E" w:rsidRDefault="00403DFF" w:rsidP="00021F0E">
      <w:pPr>
        <w:spacing w:after="0" w:line="360" w:lineRule="auto"/>
        <w:jc w:val="both"/>
        <w:rPr>
          <w:rFonts w:ascii="Book Antiqua" w:hAnsi="Book Antiqua" w:cs="Times New Roman"/>
          <w:sz w:val="24"/>
          <w:szCs w:val="24"/>
          <w:lang w:eastAsia="zh-CN"/>
        </w:rPr>
      </w:pPr>
    </w:p>
    <w:p w14:paraId="479D875E"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015EF153"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325CBE44"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2AFC0AA0"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22306BE3"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36A7B7CC"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5B42E483"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30455E31"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703B4727"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2D259CB4"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16F970B2"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7A652531"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1550C26A"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563F087D"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4B359527"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61A7C8AA"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7CCA173E"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6FEA9E88"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16D0AEBC"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5ECC285A"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5934FE87"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61156838" w14:textId="77777777" w:rsidR="00211B52" w:rsidRPr="00021F0E" w:rsidRDefault="00211B52" w:rsidP="00021F0E">
      <w:pPr>
        <w:spacing w:after="0" w:line="360" w:lineRule="auto"/>
        <w:jc w:val="both"/>
        <w:rPr>
          <w:rFonts w:ascii="Book Antiqua" w:hAnsi="Book Antiqua" w:cs="Times New Roman"/>
          <w:sz w:val="24"/>
          <w:szCs w:val="24"/>
          <w:lang w:eastAsia="zh-CN"/>
        </w:rPr>
      </w:pPr>
    </w:p>
    <w:p w14:paraId="7A5AC7FF" w14:textId="394562DC" w:rsidR="009A1B53" w:rsidRPr="00021F0E" w:rsidRDefault="006D2F05" w:rsidP="00021F0E">
      <w:pPr>
        <w:spacing w:after="0" w:line="360" w:lineRule="auto"/>
        <w:jc w:val="both"/>
        <w:rPr>
          <w:rFonts w:ascii="Book Antiqua" w:hAnsi="Book Antiqua" w:cs="Times New Roman"/>
          <w:b/>
          <w:sz w:val="24"/>
          <w:szCs w:val="24"/>
        </w:rPr>
      </w:pPr>
      <w:r w:rsidRPr="00021F0E">
        <w:rPr>
          <w:rFonts w:ascii="Book Antiqua" w:hAnsi="Book Antiqua" w:cs="Times New Roman"/>
          <w:b/>
          <w:sz w:val="24"/>
          <w:szCs w:val="24"/>
        </w:rPr>
        <w:t>Figure 1</w:t>
      </w:r>
      <w:r w:rsidR="00211B52" w:rsidRPr="00021F0E">
        <w:rPr>
          <w:rFonts w:ascii="Book Antiqua" w:hAnsi="Book Antiqua" w:cs="Times New Roman"/>
          <w:b/>
          <w:sz w:val="24"/>
          <w:szCs w:val="24"/>
          <w:lang w:eastAsia="zh-CN"/>
        </w:rPr>
        <w:t xml:space="preserve"> </w:t>
      </w:r>
      <w:r w:rsidRPr="00021F0E">
        <w:rPr>
          <w:rFonts w:ascii="Book Antiqua" w:hAnsi="Book Antiqua" w:cs="Times New Roman"/>
          <w:b/>
          <w:caps/>
          <w:sz w:val="24"/>
          <w:szCs w:val="24"/>
        </w:rPr>
        <w:t>f</w:t>
      </w:r>
      <w:r w:rsidRPr="00021F0E">
        <w:rPr>
          <w:rFonts w:ascii="Book Antiqua" w:hAnsi="Book Antiqua" w:cs="Times New Roman"/>
          <w:b/>
          <w:sz w:val="24"/>
          <w:szCs w:val="24"/>
        </w:rPr>
        <w:t>low diagram of our search results and methodology.</w:t>
      </w:r>
    </w:p>
    <w:p w14:paraId="2AA115D1" w14:textId="77777777" w:rsidR="00E55892" w:rsidRPr="00021F0E" w:rsidRDefault="00C62AC9" w:rsidP="00021F0E">
      <w:pPr>
        <w:spacing w:after="0" w:line="360" w:lineRule="auto"/>
        <w:jc w:val="both"/>
        <w:rPr>
          <w:rFonts w:ascii="Book Antiqua" w:hAnsi="Book Antiqua" w:cs="Times New Roman"/>
          <w:sz w:val="24"/>
          <w:szCs w:val="24"/>
          <w:lang w:eastAsia="zh-CN"/>
        </w:rPr>
      </w:pPr>
      <w:r w:rsidRPr="00021F0E">
        <w:rPr>
          <w:rFonts w:ascii="Book Antiqua" w:hAnsi="Book Antiqua" w:cs="Times New Roman"/>
          <w:noProof/>
          <w:sz w:val="24"/>
          <w:szCs w:val="24"/>
          <w:lang w:eastAsia="zh-CN"/>
        </w:rPr>
        <w:lastRenderedPageBreak/>
        <w:drawing>
          <wp:inline distT="0" distB="0" distL="0" distR="0" wp14:anchorId="4EAB881E" wp14:editId="21600716">
            <wp:extent cx="5386873" cy="3009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9874"/>
                    <a:stretch/>
                  </pic:blipFill>
                  <pic:spPr bwMode="auto">
                    <a:xfrm>
                      <a:off x="0" y="0"/>
                      <a:ext cx="5389245" cy="3010410"/>
                    </a:xfrm>
                    <a:prstGeom prst="rect">
                      <a:avLst/>
                    </a:prstGeom>
                    <a:noFill/>
                    <a:ln>
                      <a:noFill/>
                    </a:ln>
                    <a:extLst>
                      <a:ext uri="{53640926-AAD7-44D8-BBD7-CCE9431645EC}">
                        <a14:shadowObscured xmlns:a14="http://schemas.microsoft.com/office/drawing/2010/main"/>
                      </a:ext>
                    </a:extLst>
                  </pic:spPr>
                </pic:pic>
              </a:graphicData>
            </a:graphic>
          </wp:inline>
        </w:drawing>
      </w:r>
    </w:p>
    <w:p w14:paraId="1ECD6B09" w14:textId="498FE8E6" w:rsidR="00B97C6F" w:rsidRPr="00021F0E" w:rsidRDefault="00B97C6F" w:rsidP="00021F0E">
      <w:pPr>
        <w:spacing w:after="0" w:line="360" w:lineRule="auto"/>
        <w:jc w:val="both"/>
        <w:rPr>
          <w:rFonts w:ascii="Book Antiqua" w:hAnsi="Book Antiqua" w:cs="Times New Roman"/>
          <w:sz w:val="24"/>
          <w:szCs w:val="24"/>
          <w:lang w:eastAsia="zh-CN"/>
        </w:rPr>
      </w:pPr>
      <w:r w:rsidRPr="00021F0E">
        <w:rPr>
          <w:rFonts w:ascii="Book Antiqua" w:hAnsi="Book Antiqua" w:cs="Times New Roman"/>
          <w:sz w:val="24"/>
          <w:szCs w:val="24"/>
          <w:lang w:eastAsia="zh-CN"/>
        </w:rPr>
        <w:t>A</w:t>
      </w:r>
    </w:p>
    <w:p w14:paraId="7C4EB48D" w14:textId="339597E6" w:rsidR="009A1B53" w:rsidRPr="00021F0E" w:rsidRDefault="00B97C6F" w:rsidP="00021F0E">
      <w:pPr>
        <w:spacing w:after="0" w:line="360" w:lineRule="auto"/>
        <w:jc w:val="both"/>
        <w:rPr>
          <w:rFonts w:ascii="Book Antiqua" w:hAnsi="Book Antiqua" w:cs="Times New Roman"/>
          <w:b/>
          <w:bCs/>
          <w:sz w:val="24"/>
          <w:szCs w:val="24"/>
          <w:lang w:eastAsia="zh-CN"/>
        </w:rPr>
      </w:pPr>
      <w:r w:rsidRPr="00021F0E">
        <w:rPr>
          <w:rFonts w:ascii="Book Antiqua" w:hAnsi="Book Antiqua" w:cs="Times New Roman"/>
          <w:noProof/>
          <w:sz w:val="24"/>
          <w:szCs w:val="24"/>
          <w:lang w:eastAsia="zh-CN"/>
        </w:rPr>
        <w:drawing>
          <wp:inline distT="0" distB="0" distL="0" distR="0" wp14:anchorId="0CF133E4" wp14:editId="1ABD3AC1">
            <wp:extent cx="5386873" cy="34729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8669"/>
                    <a:stretch/>
                  </pic:blipFill>
                  <pic:spPr bwMode="auto">
                    <a:xfrm>
                      <a:off x="0" y="0"/>
                      <a:ext cx="5389245" cy="3474458"/>
                    </a:xfrm>
                    <a:prstGeom prst="rect">
                      <a:avLst/>
                    </a:prstGeom>
                    <a:noFill/>
                    <a:ln>
                      <a:noFill/>
                    </a:ln>
                    <a:extLst>
                      <a:ext uri="{53640926-AAD7-44D8-BBD7-CCE9431645EC}">
                        <a14:shadowObscured xmlns:a14="http://schemas.microsoft.com/office/drawing/2010/main"/>
                      </a:ext>
                    </a:extLst>
                  </pic:spPr>
                </pic:pic>
              </a:graphicData>
            </a:graphic>
          </wp:inline>
        </w:drawing>
      </w:r>
    </w:p>
    <w:p w14:paraId="38D3563E" w14:textId="1EA055DA" w:rsidR="00B97C6F" w:rsidRPr="00021F0E" w:rsidRDefault="00B97C6F" w:rsidP="00021F0E">
      <w:pPr>
        <w:spacing w:after="0" w:line="360" w:lineRule="auto"/>
        <w:jc w:val="both"/>
        <w:rPr>
          <w:rFonts w:ascii="Book Antiqua" w:hAnsi="Book Antiqua" w:cs="Times New Roman"/>
          <w:bCs/>
          <w:sz w:val="24"/>
          <w:szCs w:val="24"/>
          <w:lang w:eastAsia="zh-CN"/>
        </w:rPr>
      </w:pPr>
      <w:r w:rsidRPr="00021F0E">
        <w:rPr>
          <w:rFonts w:ascii="Book Antiqua" w:hAnsi="Book Antiqua" w:cs="Times New Roman"/>
          <w:bCs/>
          <w:sz w:val="24"/>
          <w:szCs w:val="24"/>
          <w:lang w:eastAsia="zh-CN"/>
        </w:rPr>
        <w:t>B</w:t>
      </w:r>
    </w:p>
    <w:p w14:paraId="2BF055CF" w14:textId="3E18BCE4" w:rsidR="00B97C6F" w:rsidRPr="00021F0E" w:rsidRDefault="00B97C6F" w:rsidP="00021F0E">
      <w:pPr>
        <w:spacing w:after="0" w:line="360" w:lineRule="auto"/>
        <w:jc w:val="both"/>
        <w:rPr>
          <w:rFonts w:ascii="Book Antiqua" w:hAnsi="Book Antiqua" w:cs="Times New Roman"/>
          <w:bCs/>
          <w:sz w:val="24"/>
          <w:szCs w:val="24"/>
          <w:lang w:eastAsia="zh-CN"/>
        </w:rPr>
      </w:pPr>
      <w:r w:rsidRPr="00021F0E">
        <w:rPr>
          <w:rFonts w:ascii="Book Antiqua" w:hAnsi="Book Antiqua" w:cs="Times New Roman"/>
          <w:noProof/>
          <w:sz w:val="24"/>
          <w:szCs w:val="24"/>
          <w:lang w:eastAsia="zh-CN"/>
        </w:rPr>
        <w:lastRenderedPageBreak/>
        <w:drawing>
          <wp:inline distT="0" distB="0" distL="0" distR="0" wp14:anchorId="561356BC" wp14:editId="7DA0D4D1">
            <wp:extent cx="5386873" cy="36247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9194"/>
                    <a:stretch/>
                  </pic:blipFill>
                  <pic:spPr bwMode="auto">
                    <a:xfrm>
                      <a:off x="0" y="0"/>
                      <a:ext cx="5389245" cy="3626349"/>
                    </a:xfrm>
                    <a:prstGeom prst="rect">
                      <a:avLst/>
                    </a:prstGeom>
                    <a:noFill/>
                    <a:ln>
                      <a:noFill/>
                    </a:ln>
                    <a:extLst>
                      <a:ext uri="{53640926-AAD7-44D8-BBD7-CCE9431645EC}">
                        <a14:shadowObscured xmlns:a14="http://schemas.microsoft.com/office/drawing/2010/main"/>
                      </a:ext>
                    </a:extLst>
                  </pic:spPr>
                </pic:pic>
              </a:graphicData>
            </a:graphic>
          </wp:inline>
        </w:drawing>
      </w:r>
    </w:p>
    <w:p w14:paraId="080A510F" w14:textId="03C1E543" w:rsidR="00B97C6F" w:rsidRPr="00021F0E" w:rsidRDefault="00B97C6F" w:rsidP="00021F0E">
      <w:pPr>
        <w:spacing w:after="0" w:line="360" w:lineRule="auto"/>
        <w:jc w:val="both"/>
        <w:rPr>
          <w:rFonts w:ascii="Book Antiqua" w:hAnsi="Book Antiqua" w:cs="Times New Roman"/>
          <w:bCs/>
          <w:sz w:val="24"/>
          <w:szCs w:val="24"/>
          <w:lang w:eastAsia="zh-CN"/>
        </w:rPr>
      </w:pPr>
      <w:r w:rsidRPr="00021F0E">
        <w:rPr>
          <w:rFonts w:ascii="Book Antiqua" w:hAnsi="Book Antiqua" w:cs="Times New Roman"/>
          <w:bCs/>
          <w:sz w:val="24"/>
          <w:szCs w:val="24"/>
          <w:lang w:eastAsia="zh-CN"/>
        </w:rPr>
        <w:t>C</w:t>
      </w:r>
    </w:p>
    <w:p w14:paraId="7BDA59EC" w14:textId="2B89D02E" w:rsidR="0096603B" w:rsidRPr="00021F0E" w:rsidRDefault="00360DC8" w:rsidP="00021F0E">
      <w:pPr>
        <w:widowControl w:val="0"/>
        <w:spacing w:after="0" w:line="360" w:lineRule="auto"/>
        <w:jc w:val="both"/>
        <w:rPr>
          <w:rFonts w:ascii="Book Antiqua" w:hAnsi="Book Antiqua" w:cs="Times New Roman"/>
          <w:bCs/>
          <w:sz w:val="24"/>
          <w:szCs w:val="24"/>
          <w:lang w:eastAsia="zh-CN"/>
        </w:rPr>
      </w:pPr>
      <w:r w:rsidRPr="00021F0E">
        <w:rPr>
          <w:rFonts w:ascii="Book Antiqua" w:hAnsi="Book Antiqua" w:cs="Times New Roman"/>
          <w:b/>
          <w:bCs/>
          <w:sz w:val="24"/>
          <w:szCs w:val="24"/>
        </w:rPr>
        <w:t>Figure</w:t>
      </w:r>
      <w:r w:rsidR="004A7871" w:rsidRPr="00021F0E">
        <w:rPr>
          <w:rFonts w:ascii="Book Antiqua" w:hAnsi="Book Antiqua" w:cs="Times New Roman"/>
          <w:b/>
          <w:bCs/>
          <w:sz w:val="24"/>
          <w:szCs w:val="24"/>
        </w:rPr>
        <w:t xml:space="preserve"> 2</w:t>
      </w:r>
      <w:r w:rsidR="00211B52" w:rsidRPr="00021F0E">
        <w:rPr>
          <w:rFonts w:ascii="Book Antiqua" w:hAnsi="Book Antiqua" w:cs="Times New Roman"/>
          <w:b/>
          <w:bCs/>
          <w:sz w:val="24"/>
          <w:szCs w:val="24"/>
          <w:lang w:eastAsia="zh-CN"/>
        </w:rPr>
        <w:t xml:space="preserve"> </w:t>
      </w:r>
      <w:r w:rsidR="00B97C6F" w:rsidRPr="00021F0E">
        <w:rPr>
          <w:rFonts w:ascii="Book Antiqua" w:hAnsi="Book Antiqua" w:cs="Times New Roman"/>
          <w:b/>
          <w:bCs/>
          <w:sz w:val="24"/>
          <w:szCs w:val="24"/>
          <w:lang w:eastAsia="zh-CN"/>
        </w:rPr>
        <w:t xml:space="preserve">Proportion meta-analysis plot (fixed effects). </w:t>
      </w:r>
      <w:r w:rsidR="00B97C6F" w:rsidRPr="00021F0E">
        <w:rPr>
          <w:rFonts w:ascii="Book Antiqua" w:hAnsi="Book Antiqua" w:cs="Times New Roman"/>
          <w:bCs/>
          <w:sz w:val="24"/>
          <w:szCs w:val="24"/>
          <w:lang w:eastAsia="zh-CN"/>
        </w:rPr>
        <w:t xml:space="preserve">A: Pooled proportion of endoscopic ultrasound-guided successful fiducial marker placement; B: </w:t>
      </w:r>
      <w:r w:rsidR="00B97C6F" w:rsidRPr="00021F0E">
        <w:rPr>
          <w:rFonts w:ascii="Book Antiqua" w:hAnsi="Book Antiqua" w:cs="Times New Roman"/>
          <w:bCs/>
          <w:caps/>
          <w:sz w:val="24"/>
          <w:szCs w:val="24"/>
          <w:lang w:eastAsia="zh-CN"/>
        </w:rPr>
        <w:t>p</w:t>
      </w:r>
      <w:r w:rsidR="00B97C6F" w:rsidRPr="00021F0E">
        <w:rPr>
          <w:rFonts w:ascii="Book Antiqua" w:hAnsi="Book Antiqua" w:cs="Times New Roman"/>
          <w:bCs/>
          <w:sz w:val="24"/>
          <w:szCs w:val="24"/>
          <w:lang w:eastAsia="zh-CN"/>
        </w:rPr>
        <w:t xml:space="preserve">ooled proportion of fiducial migration; C: </w:t>
      </w:r>
      <w:r w:rsidR="00B97C6F" w:rsidRPr="00021F0E">
        <w:rPr>
          <w:rFonts w:ascii="Book Antiqua" w:hAnsi="Book Antiqua" w:cs="Times New Roman"/>
          <w:bCs/>
          <w:caps/>
          <w:sz w:val="24"/>
          <w:szCs w:val="24"/>
          <w:lang w:eastAsia="zh-CN"/>
        </w:rPr>
        <w:t>p</w:t>
      </w:r>
      <w:r w:rsidR="00B97C6F" w:rsidRPr="00021F0E">
        <w:rPr>
          <w:rFonts w:ascii="Book Antiqua" w:hAnsi="Book Antiqua" w:cs="Times New Roman"/>
          <w:bCs/>
          <w:sz w:val="24"/>
          <w:szCs w:val="24"/>
          <w:lang w:eastAsia="zh-CN"/>
        </w:rPr>
        <w:t>ooled proportion of adverse events.</w:t>
      </w:r>
    </w:p>
    <w:p w14:paraId="598A4352" w14:textId="77777777" w:rsidR="0096603B" w:rsidRPr="00021F0E" w:rsidRDefault="0096603B" w:rsidP="00021F0E">
      <w:pPr>
        <w:spacing w:after="0" w:line="360" w:lineRule="auto"/>
        <w:jc w:val="both"/>
        <w:rPr>
          <w:rFonts w:ascii="Book Antiqua" w:hAnsi="Book Antiqua" w:cs="Times New Roman"/>
          <w:sz w:val="24"/>
          <w:szCs w:val="24"/>
        </w:rPr>
      </w:pPr>
      <w:r w:rsidRPr="00021F0E">
        <w:rPr>
          <w:rFonts w:ascii="Book Antiqua" w:hAnsi="Book Antiqua" w:cs="Times New Roman"/>
          <w:sz w:val="24"/>
          <w:szCs w:val="24"/>
        </w:rPr>
        <w:br w:type="page"/>
      </w:r>
    </w:p>
    <w:p w14:paraId="760B2742" w14:textId="2F508A75" w:rsidR="00CA2908" w:rsidRPr="00021F0E" w:rsidRDefault="00E11AEB" w:rsidP="00021F0E">
      <w:pPr>
        <w:spacing w:after="0" w:line="360" w:lineRule="auto"/>
        <w:jc w:val="both"/>
        <w:rPr>
          <w:rFonts w:ascii="Book Antiqua" w:hAnsi="Book Antiqua" w:cs="Times New Roman"/>
          <w:sz w:val="24"/>
          <w:szCs w:val="24"/>
        </w:rPr>
      </w:pPr>
      <w:r w:rsidRPr="00021F0E">
        <w:rPr>
          <w:rFonts w:ascii="Book Antiqua" w:hAnsi="Book Antiqua" w:cs="Times New Roman"/>
          <w:noProof/>
          <w:sz w:val="24"/>
          <w:szCs w:val="24"/>
          <w:lang w:eastAsia="zh-CN"/>
        </w:rPr>
        <w:lastRenderedPageBreak/>
        <w:drawing>
          <wp:inline distT="0" distB="0" distL="0" distR="0" wp14:anchorId="1A2EAC51" wp14:editId="157D7DE6">
            <wp:extent cx="5389245" cy="38042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9245" cy="3804285"/>
                    </a:xfrm>
                    <a:prstGeom prst="rect">
                      <a:avLst/>
                    </a:prstGeom>
                    <a:noFill/>
                  </pic:spPr>
                </pic:pic>
              </a:graphicData>
            </a:graphic>
          </wp:inline>
        </w:drawing>
      </w:r>
    </w:p>
    <w:p w14:paraId="7B861EB8" w14:textId="510DB0AC" w:rsidR="00B609C8" w:rsidRPr="00286349" w:rsidRDefault="00A80A3A" w:rsidP="00021F0E">
      <w:pPr>
        <w:spacing w:after="0" w:line="360" w:lineRule="auto"/>
        <w:jc w:val="both"/>
        <w:rPr>
          <w:rFonts w:ascii="Book Antiqua" w:hAnsi="Book Antiqua" w:cs="Times New Roman"/>
          <w:b/>
          <w:sz w:val="24"/>
          <w:szCs w:val="24"/>
          <w:lang w:eastAsia="zh-CN"/>
        </w:rPr>
      </w:pPr>
      <w:r w:rsidRPr="00286349">
        <w:rPr>
          <w:rFonts w:ascii="Book Antiqua" w:hAnsi="Book Antiqua" w:cs="Times New Roman"/>
          <w:b/>
          <w:bCs/>
          <w:sz w:val="24"/>
          <w:szCs w:val="24"/>
        </w:rPr>
        <w:t xml:space="preserve">Figure </w:t>
      </w:r>
      <w:r w:rsidR="00B97C6F" w:rsidRPr="00286349">
        <w:rPr>
          <w:rFonts w:ascii="Book Antiqua" w:hAnsi="Book Antiqua" w:cs="Times New Roman"/>
          <w:b/>
          <w:bCs/>
          <w:sz w:val="24"/>
          <w:szCs w:val="24"/>
          <w:lang w:eastAsia="zh-CN"/>
        </w:rPr>
        <w:t xml:space="preserve">3 </w:t>
      </w:r>
      <w:r w:rsidR="00A711A6" w:rsidRPr="00286349">
        <w:rPr>
          <w:rFonts w:ascii="Book Antiqua" w:hAnsi="Book Antiqua" w:cs="Times New Roman"/>
          <w:b/>
          <w:caps/>
          <w:sz w:val="24"/>
          <w:szCs w:val="24"/>
        </w:rPr>
        <w:t>b</w:t>
      </w:r>
      <w:r w:rsidR="00A711A6" w:rsidRPr="00286349">
        <w:rPr>
          <w:rFonts w:ascii="Book Antiqua" w:hAnsi="Book Antiqua" w:cs="Times New Roman"/>
          <w:b/>
          <w:sz w:val="24"/>
          <w:szCs w:val="24"/>
        </w:rPr>
        <w:t xml:space="preserve">ias assessment </w:t>
      </w:r>
      <w:proofErr w:type="gramStart"/>
      <w:r w:rsidR="00A711A6" w:rsidRPr="00286349">
        <w:rPr>
          <w:rFonts w:ascii="Book Antiqua" w:hAnsi="Book Antiqua" w:cs="Times New Roman"/>
          <w:b/>
          <w:sz w:val="24"/>
          <w:szCs w:val="24"/>
        </w:rPr>
        <w:t>plot</w:t>
      </w:r>
      <w:proofErr w:type="gramEnd"/>
      <w:r w:rsidR="00AC0CB0" w:rsidRPr="00286349">
        <w:rPr>
          <w:rFonts w:ascii="Book Antiqua" w:hAnsi="Book Antiqua" w:cs="Times New Roman"/>
          <w:b/>
          <w:sz w:val="24"/>
          <w:szCs w:val="24"/>
          <w:lang w:eastAsia="zh-CN"/>
        </w:rPr>
        <w:t>.</w:t>
      </w:r>
    </w:p>
    <w:p w14:paraId="506A5B8C" w14:textId="0AE1CCF6" w:rsidR="00B97C6F" w:rsidRPr="00021F0E" w:rsidRDefault="00B97C6F" w:rsidP="00021F0E">
      <w:pPr>
        <w:spacing w:after="0" w:line="360" w:lineRule="auto"/>
        <w:jc w:val="both"/>
        <w:rPr>
          <w:rFonts w:ascii="Book Antiqua" w:hAnsi="Book Antiqua" w:cs="Times New Roman"/>
          <w:sz w:val="24"/>
          <w:szCs w:val="24"/>
          <w:lang w:eastAsia="zh-CN"/>
        </w:rPr>
      </w:pPr>
      <w:r w:rsidRPr="00021F0E">
        <w:rPr>
          <w:rFonts w:ascii="Book Antiqua" w:hAnsi="Book Antiqua" w:cs="Times New Roman"/>
          <w:sz w:val="24"/>
          <w:szCs w:val="24"/>
          <w:lang w:eastAsia="zh-CN"/>
        </w:rPr>
        <w:br w:type="page"/>
      </w:r>
    </w:p>
    <w:p w14:paraId="2168010E" w14:textId="68801952" w:rsidR="00B97C6F" w:rsidRPr="00021F0E" w:rsidRDefault="00B97C6F" w:rsidP="00021F0E">
      <w:pPr>
        <w:spacing w:after="0" w:line="360" w:lineRule="auto"/>
        <w:jc w:val="both"/>
        <w:rPr>
          <w:rFonts w:ascii="Book Antiqua" w:hAnsi="Book Antiqua" w:cs="Times New Roman"/>
          <w:b/>
          <w:sz w:val="24"/>
          <w:szCs w:val="24"/>
        </w:rPr>
      </w:pPr>
      <w:r w:rsidRPr="00021F0E">
        <w:rPr>
          <w:rFonts w:ascii="Book Antiqua" w:hAnsi="Book Antiqua" w:cs="Times New Roman"/>
          <w:b/>
          <w:bCs/>
          <w:sz w:val="24"/>
          <w:szCs w:val="24"/>
        </w:rPr>
        <w:lastRenderedPageBreak/>
        <w:t>Table 1</w:t>
      </w:r>
      <w:r w:rsidRPr="00021F0E">
        <w:rPr>
          <w:rFonts w:ascii="Book Antiqua" w:hAnsi="Book Antiqua" w:cs="Times New Roman"/>
          <w:b/>
          <w:bCs/>
          <w:sz w:val="24"/>
          <w:szCs w:val="24"/>
          <w:lang w:eastAsia="zh-CN"/>
        </w:rPr>
        <w:t xml:space="preserve"> </w:t>
      </w:r>
      <w:r w:rsidRPr="00021F0E">
        <w:rPr>
          <w:rFonts w:ascii="Book Antiqua" w:hAnsi="Book Antiqua" w:cs="Times New Roman"/>
          <w:b/>
          <w:sz w:val="24"/>
          <w:szCs w:val="24"/>
        </w:rPr>
        <w:t>Characteristics of included studies</w:t>
      </w:r>
    </w:p>
    <w:tbl>
      <w:tblPr>
        <w:tblpPr w:leftFromText="180" w:rightFromText="180" w:vertAnchor="text" w:horzAnchor="margin" w:tblpY="262"/>
        <w:tblW w:w="9853" w:type="dxa"/>
        <w:tblBorders>
          <w:top w:val="single" w:sz="4" w:space="0" w:color="000000" w:themeColor="text1"/>
          <w:bottom w:val="single" w:sz="4" w:space="0" w:color="000000" w:themeColor="text1"/>
        </w:tblBorders>
        <w:tblLook w:val="04A0" w:firstRow="1" w:lastRow="0" w:firstColumn="1" w:lastColumn="0" w:noHBand="0" w:noVBand="1"/>
      </w:tblPr>
      <w:tblGrid>
        <w:gridCol w:w="2746"/>
        <w:gridCol w:w="1107"/>
        <w:gridCol w:w="1500"/>
        <w:gridCol w:w="1153"/>
        <w:gridCol w:w="1430"/>
        <w:gridCol w:w="1917"/>
      </w:tblGrid>
      <w:tr w:rsidR="00442E11" w:rsidRPr="00021F0E" w14:paraId="3D042EC1" w14:textId="77777777" w:rsidTr="00772594">
        <w:trPr>
          <w:trHeight w:val="296"/>
        </w:trPr>
        <w:tc>
          <w:tcPr>
            <w:tcW w:w="2746" w:type="dxa"/>
            <w:tcBorders>
              <w:top w:val="single" w:sz="4" w:space="0" w:color="000000" w:themeColor="text1"/>
              <w:bottom w:val="single" w:sz="4" w:space="0" w:color="000000" w:themeColor="text1"/>
            </w:tcBorders>
            <w:shd w:val="clear" w:color="auto" w:fill="auto"/>
            <w:noWrap/>
            <w:vAlign w:val="center"/>
            <w:hideMark/>
          </w:tcPr>
          <w:p w14:paraId="5F7084CC" w14:textId="2DC59DC3" w:rsidR="00442E11" w:rsidRPr="00021F0E" w:rsidRDefault="00442E11" w:rsidP="00021F0E">
            <w:pPr>
              <w:spacing w:after="0" w:line="360" w:lineRule="auto"/>
              <w:jc w:val="both"/>
              <w:rPr>
                <w:rFonts w:ascii="Book Antiqua" w:hAnsi="Book Antiqua" w:cs="Calibri"/>
                <w:b/>
                <w:bCs/>
                <w:color w:val="000000"/>
                <w:sz w:val="24"/>
                <w:szCs w:val="24"/>
                <w:lang w:eastAsia="zh-CN"/>
              </w:rPr>
            </w:pPr>
            <w:r w:rsidRPr="00021F0E">
              <w:rPr>
                <w:rFonts w:ascii="Book Antiqua" w:hAnsi="Book Antiqua" w:cs="Calibri"/>
                <w:b/>
                <w:bCs/>
                <w:color w:val="000000"/>
                <w:sz w:val="24"/>
                <w:szCs w:val="24"/>
                <w:lang w:eastAsia="zh-CN"/>
              </w:rPr>
              <w:t>Ref.</w:t>
            </w:r>
          </w:p>
        </w:tc>
        <w:tc>
          <w:tcPr>
            <w:tcW w:w="1107" w:type="dxa"/>
            <w:tcBorders>
              <w:top w:val="single" w:sz="4" w:space="0" w:color="000000" w:themeColor="text1"/>
              <w:bottom w:val="single" w:sz="4" w:space="0" w:color="000000" w:themeColor="text1"/>
            </w:tcBorders>
            <w:shd w:val="clear" w:color="auto" w:fill="auto"/>
            <w:noWrap/>
            <w:vAlign w:val="center"/>
            <w:hideMark/>
          </w:tcPr>
          <w:p w14:paraId="7AA3620B" w14:textId="2899AE79" w:rsidR="00442E11" w:rsidRPr="00021F0E" w:rsidRDefault="00442E11" w:rsidP="00021F0E">
            <w:pPr>
              <w:spacing w:after="0" w:line="360" w:lineRule="auto"/>
              <w:jc w:val="both"/>
              <w:rPr>
                <w:rFonts w:ascii="Book Antiqua" w:eastAsia="Times New Roman" w:hAnsi="Book Antiqua" w:cs="Calibri"/>
                <w:b/>
                <w:bCs/>
                <w:i/>
                <w:color w:val="000000"/>
                <w:sz w:val="24"/>
                <w:szCs w:val="24"/>
              </w:rPr>
            </w:pPr>
            <w:r w:rsidRPr="00021F0E">
              <w:rPr>
                <w:rFonts w:ascii="Book Antiqua" w:eastAsia="Times New Roman" w:hAnsi="Book Antiqua" w:cs="Calibri"/>
                <w:b/>
                <w:bCs/>
                <w:i/>
                <w:color w:val="000000"/>
                <w:sz w:val="24"/>
                <w:szCs w:val="24"/>
              </w:rPr>
              <w:t>n</w:t>
            </w:r>
          </w:p>
        </w:tc>
        <w:tc>
          <w:tcPr>
            <w:tcW w:w="1500" w:type="dxa"/>
            <w:tcBorders>
              <w:top w:val="single" w:sz="4" w:space="0" w:color="000000" w:themeColor="text1"/>
              <w:bottom w:val="single" w:sz="4" w:space="0" w:color="000000" w:themeColor="text1"/>
            </w:tcBorders>
            <w:shd w:val="clear" w:color="auto" w:fill="auto"/>
            <w:noWrap/>
            <w:vAlign w:val="center"/>
            <w:hideMark/>
          </w:tcPr>
          <w:p w14:paraId="68F53B53" w14:textId="77777777" w:rsidR="00442E11" w:rsidRPr="00021F0E" w:rsidRDefault="00442E11" w:rsidP="00021F0E">
            <w:pPr>
              <w:spacing w:after="0" w:line="360" w:lineRule="auto"/>
              <w:jc w:val="both"/>
              <w:rPr>
                <w:rFonts w:ascii="Book Antiqua" w:eastAsia="Times New Roman" w:hAnsi="Book Antiqua" w:cs="Calibri"/>
                <w:b/>
                <w:bCs/>
                <w:color w:val="000000"/>
                <w:sz w:val="24"/>
                <w:szCs w:val="24"/>
              </w:rPr>
            </w:pPr>
            <w:r w:rsidRPr="00021F0E">
              <w:rPr>
                <w:rFonts w:ascii="Book Antiqua" w:eastAsia="Times New Roman" w:hAnsi="Book Antiqua" w:cs="Calibri"/>
                <w:b/>
                <w:bCs/>
                <w:color w:val="000000"/>
                <w:sz w:val="24"/>
                <w:szCs w:val="24"/>
              </w:rPr>
              <w:t>Mean age</w:t>
            </w:r>
          </w:p>
        </w:tc>
        <w:tc>
          <w:tcPr>
            <w:tcW w:w="1153" w:type="dxa"/>
            <w:tcBorders>
              <w:top w:val="single" w:sz="4" w:space="0" w:color="000000" w:themeColor="text1"/>
              <w:bottom w:val="single" w:sz="4" w:space="0" w:color="000000" w:themeColor="text1"/>
            </w:tcBorders>
            <w:shd w:val="clear" w:color="auto" w:fill="auto"/>
            <w:noWrap/>
            <w:vAlign w:val="center"/>
            <w:hideMark/>
          </w:tcPr>
          <w:p w14:paraId="22F1DEC2" w14:textId="77777777" w:rsidR="00442E11" w:rsidRPr="00021F0E" w:rsidRDefault="00442E11" w:rsidP="00021F0E">
            <w:pPr>
              <w:spacing w:after="0" w:line="360" w:lineRule="auto"/>
              <w:jc w:val="both"/>
              <w:rPr>
                <w:rFonts w:ascii="Book Antiqua" w:eastAsia="Times New Roman" w:hAnsi="Book Antiqua" w:cs="Calibri"/>
                <w:b/>
                <w:bCs/>
                <w:color w:val="000000"/>
                <w:sz w:val="24"/>
                <w:szCs w:val="24"/>
              </w:rPr>
            </w:pPr>
            <w:r w:rsidRPr="00021F0E">
              <w:rPr>
                <w:rFonts w:ascii="Book Antiqua" w:eastAsia="Times New Roman" w:hAnsi="Book Antiqua" w:cs="Calibri"/>
                <w:b/>
                <w:bCs/>
                <w:color w:val="000000"/>
                <w:sz w:val="24"/>
                <w:szCs w:val="24"/>
              </w:rPr>
              <w:t>No. Male</w:t>
            </w:r>
          </w:p>
        </w:tc>
        <w:tc>
          <w:tcPr>
            <w:tcW w:w="1430" w:type="dxa"/>
            <w:tcBorders>
              <w:top w:val="single" w:sz="4" w:space="0" w:color="000000" w:themeColor="text1"/>
              <w:bottom w:val="single" w:sz="4" w:space="0" w:color="000000" w:themeColor="text1"/>
            </w:tcBorders>
            <w:shd w:val="clear" w:color="auto" w:fill="auto"/>
            <w:noWrap/>
            <w:vAlign w:val="center"/>
            <w:hideMark/>
          </w:tcPr>
          <w:p w14:paraId="33FB78C4" w14:textId="77777777" w:rsidR="00442E11" w:rsidRPr="00021F0E" w:rsidRDefault="00442E11" w:rsidP="00021F0E">
            <w:pPr>
              <w:spacing w:after="0" w:line="360" w:lineRule="auto"/>
              <w:jc w:val="both"/>
              <w:rPr>
                <w:rFonts w:ascii="Book Antiqua" w:eastAsia="Times New Roman" w:hAnsi="Book Antiqua" w:cs="Calibri"/>
                <w:b/>
                <w:bCs/>
                <w:color w:val="000000"/>
                <w:sz w:val="24"/>
                <w:szCs w:val="24"/>
              </w:rPr>
            </w:pPr>
            <w:r w:rsidRPr="00021F0E">
              <w:rPr>
                <w:rFonts w:ascii="Book Antiqua" w:eastAsia="Times New Roman" w:hAnsi="Book Antiqua" w:cs="Calibri"/>
                <w:b/>
                <w:bCs/>
                <w:color w:val="000000"/>
                <w:sz w:val="24"/>
                <w:szCs w:val="24"/>
              </w:rPr>
              <w:t>No. Female</w:t>
            </w:r>
          </w:p>
        </w:tc>
        <w:tc>
          <w:tcPr>
            <w:tcW w:w="1917" w:type="dxa"/>
            <w:tcBorders>
              <w:top w:val="single" w:sz="4" w:space="0" w:color="000000" w:themeColor="text1"/>
              <w:bottom w:val="single" w:sz="4" w:space="0" w:color="000000" w:themeColor="text1"/>
            </w:tcBorders>
            <w:shd w:val="clear" w:color="auto" w:fill="auto"/>
            <w:noWrap/>
            <w:vAlign w:val="center"/>
            <w:hideMark/>
          </w:tcPr>
          <w:p w14:paraId="5154CB32" w14:textId="77777777" w:rsidR="00442E11" w:rsidRPr="00021F0E" w:rsidRDefault="00442E11" w:rsidP="00021F0E">
            <w:pPr>
              <w:spacing w:after="0" w:line="360" w:lineRule="auto"/>
              <w:jc w:val="both"/>
              <w:rPr>
                <w:rFonts w:ascii="Book Antiqua" w:eastAsia="Times New Roman" w:hAnsi="Book Antiqua" w:cs="Calibri"/>
                <w:b/>
                <w:bCs/>
                <w:color w:val="000000"/>
                <w:sz w:val="24"/>
                <w:szCs w:val="24"/>
              </w:rPr>
            </w:pPr>
            <w:r w:rsidRPr="00021F0E">
              <w:rPr>
                <w:rFonts w:ascii="Book Antiqua" w:eastAsia="Times New Roman" w:hAnsi="Book Antiqua" w:cs="Calibri"/>
                <w:b/>
                <w:bCs/>
                <w:color w:val="000000"/>
                <w:sz w:val="24"/>
                <w:szCs w:val="24"/>
              </w:rPr>
              <w:t>Type of study</w:t>
            </w:r>
          </w:p>
        </w:tc>
      </w:tr>
      <w:tr w:rsidR="00442E11" w:rsidRPr="00021F0E" w14:paraId="11087956" w14:textId="77777777" w:rsidTr="00772594">
        <w:trPr>
          <w:trHeight w:val="296"/>
        </w:trPr>
        <w:tc>
          <w:tcPr>
            <w:tcW w:w="2746" w:type="dxa"/>
            <w:tcBorders>
              <w:top w:val="single" w:sz="4" w:space="0" w:color="000000" w:themeColor="text1"/>
            </w:tcBorders>
            <w:shd w:val="clear" w:color="auto" w:fill="auto"/>
            <w:noWrap/>
            <w:vAlign w:val="bottom"/>
            <w:hideMark/>
          </w:tcPr>
          <w:p w14:paraId="7EF678FF" w14:textId="5ED13CF7" w:rsidR="00442E11" w:rsidRPr="00021F0E" w:rsidRDefault="00442E11" w:rsidP="00021F0E">
            <w:pPr>
              <w:spacing w:after="0" w:line="360" w:lineRule="auto"/>
              <w:jc w:val="both"/>
              <w:rPr>
                <w:rFonts w:ascii="Book Antiqua" w:hAnsi="Book Antiqua" w:cs="Calibri"/>
                <w:iCs/>
                <w:color w:val="000000"/>
                <w:sz w:val="24"/>
                <w:szCs w:val="24"/>
                <w:lang w:eastAsia="zh-CN"/>
              </w:rPr>
            </w:pPr>
            <w:proofErr w:type="spellStart"/>
            <w:r w:rsidRPr="00021F0E">
              <w:rPr>
                <w:rFonts w:ascii="Book Antiqua" w:eastAsia="Times New Roman" w:hAnsi="Book Antiqua" w:cs="Calibri"/>
                <w:iCs/>
                <w:color w:val="000000"/>
                <w:sz w:val="24"/>
                <w:szCs w:val="24"/>
              </w:rPr>
              <w:t>Pishvaian</w:t>
            </w:r>
            <w:proofErr w:type="spellEnd"/>
            <w:r w:rsidRPr="00021F0E">
              <w:rPr>
                <w:rFonts w:ascii="Book Antiqua" w:eastAsia="Times New Roman" w:hAnsi="Book Antiqua" w:cs="Calibri"/>
                <w:iCs/>
                <w:color w:val="000000"/>
                <w:sz w:val="24"/>
                <w:szCs w:val="24"/>
              </w:rPr>
              <w:t xml:space="preserve"> </w:t>
            </w:r>
            <w:r w:rsidRPr="00021F0E">
              <w:rPr>
                <w:rFonts w:ascii="Book Antiqua" w:eastAsia="Times New Roman" w:hAnsi="Book Antiqua" w:cs="Calibri"/>
                <w:i/>
                <w:iCs/>
                <w:color w:val="000000"/>
                <w:sz w:val="24"/>
                <w:szCs w:val="24"/>
              </w:rPr>
              <w:t>et al</w:t>
            </w:r>
            <w:r w:rsidRPr="00021F0E">
              <w:rPr>
                <w:rFonts w:ascii="Book Antiqua" w:hAnsi="Book Antiqua" w:cs="Calibri"/>
                <w:iCs/>
                <w:color w:val="000000"/>
                <w:sz w:val="24"/>
                <w:szCs w:val="24"/>
                <w:vertAlign w:val="superscript"/>
                <w:lang w:eastAsia="zh-CN"/>
              </w:rPr>
              <w:t>[22]</w:t>
            </w:r>
            <w:r w:rsidRPr="00021F0E">
              <w:rPr>
                <w:rFonts w:ascii="Book Antiqua" w:eastAsia="Times New Roman" w:hAnsi="Book Antiqua" w:cs="Calibri"/>
                <w:iCs/>
                <w:color w:val="000000"/>
                <w:sz w:val="24"/>
                <w:szCs w:val="24"/>
              </w:rPr>
              <w:t>, 2006</w:t>
            </w:r>
          </w:p>
        </w:tc>
        <w:tc>
          <w:tcPr>
            <w:tcW w:w="1107" w:type="dxa"/>
            <w:tcBorders>
              <w:top w:val="single" w:sz="4" w:space="0" w:color="000000" w:themeColor="text1"/>
            </w:tcBorders>
            <w:shd w:val="clear" w:color="auto" w:fill="auto"/>
            <w:noWrap/>
            <w:vAlign w:val="bottom"/>
            <w:hideMark/>
          </w:tcPr>
          <w:p w14:paraId="508CC6E5"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13</w:t>
            </w:r>
          </w:p>
        </w:tc>
        <w:tc>
          <w:tcPr>
            <w:tcW w:w="1500" w:type="dxa"/>
            <w:tcBorders>
              <w:top w:val="single" w:sz="4" w:space="0" w:color="000000" w:themeColor="text1"/>
            </w:tcBorders>
            <w:shd w:val="clear" w:color="auto" w:fill="auto"/>
            <w:noWrap/>
            <w:vAlign w:val="bottom"/>
            <w:hideMark/>
          </w:tcPr>
          <w:p w14:paraId="43B72D90"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67.62</w:t>
            </w:r>
          </w:p>
        </w:tc>
        <w:tc>
          <w:tcPr>
            <w:tcW w:w="1153" w:type="dxa"/>
            <w:tcBorders>
              <w:top w:val="single" w:sz="4" w:space="0" w:color="000000" w:themeColor="text1"/>
            </w:tcBorders>
            <w:shd w:val="clear" w:color="auto" w:fill="auto"/>
            <w:noWrap/>
            <w:vAlign w:val="bottom"/>
            <w:hideMark/>
          </w:tcPr>
          <w:p w14:paraId="655BB624"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8</w:t>
            </w:r>
          </w:p>
        </w:tc>
        <w:tc>
          <w:tcPr>
            <w:tcW w:w="1430" w:type="dxa"/>
            <w:tcBorders>
              <w:top w:val="single" w:sz="4" w:space="0" w:color="000000" w:themeColor="text1"/>
            </w:tcBorders>
            <w:shd w:val="clear" w:color="auto" w:fill="auto"/>
            <w:noWrap/>
            <w:vAlign w:val="bottom"/>
            <w:hideMark/>
          </w:tcPr>
          <w:p w14:paraId="0A677233"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5</w:t>
            </w:r>
          </w:p>
        </w:tc>
        <w:tc>
          <w:tcPr>
            <w:tcW w:w="1917" w:type="dxa"/>
            <w:tcBorders>
              <w:top w:val="single" w:sz="4" w:space="0" w:color="000000" w:themeColor="text1"/>
            </w:tcBorders>
            <w:shd w:val="clear" w:color="auto" w:fill="auto"/>
            <w:noWrap/>
            <w:vAlign w:val="bottom"/>
            <w:hideMark/>
          </w:tcPr>
          <w:p w14:paraId="3D94D051"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Prospective</w:t>
            </w:r>
          </w:p>
        </w:tc>
      </w:tr>
      <w:tr w:rsidR="00442E11" w:rsidRPr="00021F0E" w14:paraId="63BD15E9" w14:textId="77777777" w:rsidTr="00772594">
        <w:trPr>
          <w:trHeight w:val="296"/>
        </w:trPr>
        <w:tc>
          <w:tcPr>
            <w:tcW w:w="2746" w:type="dxa"/>
            <w:shd w:val="clear" w:color="auto" w:fill="auto"/>
            <w:noWrap/>
            <w:vAlign w:val="bottom"/>
            <w:hideMark/>
          </w:tcPr>
          <w:p w14:paraId="2A68A45A" w14:textId="220D37EA" w:rsidR="00442E11" w:rsidRPr="00021F0E" w:rsidRDefault="00442E11" w:rsidP="00021F0E">
            <w:pPr>
              <w:spacing w:after="0" w:line="360" w:lineRule="auto"/>
              <w:jc w:val="both"/>
              <w:rPr>
                <w:rFonts w:ascii="Book Antiqua" w:eastAsia="Times New Roman" w:hAnsi="Book Antiqua" w:cs="Calibri"/>
                <w:iCs/>
                <w:color w:val="000000"/>
                <w:sz w:val="24"/>
                <w:szCs w:val="24"/>
              </w:rPr>
            </w:pPr>
            <w:r w:rsidRPr="00021F0E">
              <w:rPr>
                <w:rFonts w:ascii="Book Antiqua" w:eastAsia="Times New Roman" w:hAnsi="Book Antiqua" w:cs="Calibri"/>
                <w:iCs/>
                <w:color w:val="000000"/>
                <w:sz w:val="24"/>
                <w:szCs w:val="24"/>
              </w:rPr>
              <w:t xml:space="preserve">Sanders </w:t>
            </w:r>
            <w:r w:rsidRPr="00021F0E">
              <w:rPr>
                <w:rFonts w:ascii="Book Antiqua" w:eastAsia="Times New Roman" w:hAnsi="Book Antiqua" w:cs="Calibri"/>
                <w:i/>
                <w:iCs/>
                <w:color w:val="000000"/>
                <w:sz w:val="24"/>
                <w:szCs w:val="24"/>
              </w:rPr>
              <w:t xml:space="preserve"> et al</w:t>
            </w:r>
            <w:r w:rsidRPr="00021F0E">
              <w:rPr>
                <w:rFonts w:ascii="Book Antiqua" w:hAnsi="Book Antiqua" w:cs="Calibri"/>
                <w:iCs/>
                <w:color w:val="000000"/>
                <w:sz w:val="24"/>
                <w:szCs w:val="24"/>
                <w:vertAlign w:val="superscript"/>
                <w:lang w:eastAsia="zh-CN"/>
              </w:rPr>
              <w:t>[23]</w:t>
            </w:r>
            <w:r w:rsidRPr="00021F0E">
              <w:rPr>
                <w:rFonts w:ascii="Book Antiqua" w:eastAsia="Times New Roman" w:hAnsi="Book Antiqua" w:cs="Calibri"/>
                <w:iCs/>
                <w:color w:val="000000"/>
                <w:sz w:val="24"/>
                <w:szCs w:val="24"/>
              </w:rPr>
              <w:t>,</w:t>
            </w:r>
            <w:r w:rsidRPr="00021F0E">
              <w:rPr>
                <w:rFonts w:ascii="Book Antiqua" w:hAnsi="Book Antiqua" w:cs="Calibri"/>
                <w:iCs/>
                <w:color w:val="000000"/>
                <w:sz w:val="24"/>
                <w:szCs w:val="24"/>
                <w:lang w:eastAsia="zh-CN"/>
              </w:rPr>
              <w:t xml:space="preserve"> </w:t>
            </w:r>
            <w:r w:rsidRPr="00021F0E">
              <w:rPr>
                <w:rFonts w:ascii="Book Antiqua" w:eastAsia="Times New Roman" w:hAnsi="Book Antiqua" w:cs="Calibri"/>
                <w:iCs/>
                <w:color w:val="000000"/>
                <w:sz w:val="24"/>
                <w:szCs w:val="24"/>
              </w:rPr>
              <w:t>2010</w:t>
            </w:r>
          </w:p>
        </w:tc>
        <w:tc>
          <w:tcPr>
            <w:tcW w:w="1107" w:type="dxa"/>
            <w:shd w:val="clear" w:color="auto" w:fill="auto"/>
            <w:noWrap/>
            <w:vAlign w:val="bottom"/>
            <w:hideMark/>
          </w:tcPr>
          <w:p w14:paraId="0B75C7FF"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51</w:t>
            </w:r>
          </w:p>
        </w:tc>
        <w:tc>
          <w:tcPr>
            <w:tcW w:w="1500" w:type="dxa"/>
            <w:shd w:val="clear" w:color="auto" w:fill="auto"/>
            <w:noWrap/>
            <w:vAlign w:val="bottom"/>
            <w:hideMark/>
          </w:tcPr>
          <w:p w14:paraId="40863710"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73</w:t>
            </w:r>
          </w:p>
        </w:tc>
        <w:tc>
          <w:tcPr>
            <w:tcW w:w="1153" w:type="dxa"/>
            <w:shd w:val="clear" w:color="auto" w:fill="auto"/>
            <w:noWrap/>
            <w:vAlign w:val="bottom"/>
            <w:hideMark/>
          </w:tcPr>
          <w:p w14:paraId="77FB27D7"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29</w:t>
            </w:r>
          </w:p>
        </w:tc>
        <w:tc>
          <w:tcPr>
            <w:tcW w:w="1430" w:type="dxa"/>
            <w:shd w:val="clear" w:color="auto" w:fill="auto"/>
            <w:noWrap/>
            <w:vAlign w:val="bottom"/>
            <w:hideMark/>
          </w:tcPr>
          <w:p w14:paraId="79346ACC"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22</w:t>
            </w:r>
          </w:p>
        </w:tc>
        <w:tc>
          <w:tcPr>
            <w:tcW w:w="1917" w:type="dxa"/>
            <w:shd w:val="clear" w:color="auto" w:fill="auto"/>
            <w:noWrap/>
            <w:vAlign w:val="bottom"/>
            <w:hideMark/>
          </w:tcPr>
          <w:p w14:paraId="6AF21283"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Prospective</w:t>
            </w:r>
          </w:p>
        </w:tc>
      </w:tr>
      <w:tr w:rsidR="00442E11" w:rsidRPr="00021F0E" w14:paraId="14A3270D" w14:textId="77777777" w:rsidTr="00772594">
        <w:trPr>
          <w:trHeight w:val="296"/>
        </w:trPr>
        <w:tc>
          <w:tcPr>
            <w:tcW w:w="2746" w:type="dxa"/>
            <w:shd w:val="clear" w:color="auto" w:fill="auto"/>
            <w:noWrap/>
            <w:vAlign w:val="bottom"/>
            <w:hideMark/>
          </w:tcPr>
          <w:p w14:paraId="29D7E60F" w14:textId="17347E8A" w:rsidR="00442E11" w:rsidRPr="00021F0E" w:rsidRDefault="00442E11" w:rsidP="00021F0E">
            <w:pPr>
              <w:spacing w:after="0" w:line="360" w:lineRule="auto"/>
              <w:jc w:val="both"/>
              <w:rPr>
                <w:rFonts w:ascii="Book Antiqua" w:eastAsia="Times New Roman" w:hAnsi="Book Antiqua" w:cs="Calibri"/>
                <w:iCs/>
                <w:color w:val="000000"/>
                <w:sz w:val="24"/>
                <w:szCs w:val="24"/>
              </w:rPr>
            </w:pPr>
            <w:proofErr w:type="spellStart"/>
            <w:r w:rsidRPr="00021F0E">
              <w:rPr>
                <w:rFonts w:ascii="Book Antiqua" w:eastAsia="Times New Roman" w:hAnsi="Book Antiqua" w:cs="Calibri"/>
                <w:iCs/>
                <w:color w:val="000000"/>
                <w:sz w:val="24"/>
                <w:szCs w:val="24"/>
              </w:rPr>
              <w:t>DiMaio</w:t>
            </w:r>
            <w:proofErr w:type="spellEnd"/>
            <w:r w:rsidRPr="00021F0E">
              <w:rPr>
                <w:rFonts w:ascii="Book Antiqua" w:eastAsia="Times New Roman" w:hAnsi="Book Antiqua" w:cs="Calibri"/>
                <w:iCs/>
                <w:color w:val="000000"/>
                <w:sz w:val="24"/>
                <w:szCs w:val="24"/>
              </w:rPr>
              <w:t xml:space="preserve"> </w:t>
            </w:r>
            <w:r w:rsidRPr="00021F0E">
              <w:rPr>
                <w:rFonts w:ascii="Book Antiqua" w:eastAsia="Times New Roman" w:hAnsi="Book Antiqua" w:cs="Calibri"/>
                <w:i/>
                <w:iCs/>
                <w:color w:val="000000"/>
                <w:sz w:val="24"/>
                <w:szCs w:val="24"/>
              </w:rPr>
              <w:t xml:space="preserve"> et al</w:t>
            </w:r>
            <w:r w:rsidRPr="00021F0E">
              <w:rPr>
                <w:rFonts w:ascii="Book Antiqua" w:hAnsi="Book Antiqua" w:cs="Calibri"/>
                <w:iCs/>
                <w:color w:val="000000"/>
                <w:sz w:val="24"/>
                <w:szCs w:val="24"/>
                <w:vertAlign w:val="superscript"/>
                <w:lang w:eastAsia="zh-CN"/>
              </w:rPr>
              <w:t>[24]</w:t>
            </w:r>
            <w:r w:rsidRPr="00021F0E">
              <w:rPr>
                <w:rFonts w:ascii="Book Antiqua" w:eastAsia="Times New Roman" w:hAnsi="Book Antiqua" w:cs="Calibri"/>
                <w:iCs/>
                <w:color w:val="000000"/>
                <w:sz w:val="24"/>
                <w:szCs w:val="24"/>
              </w:rPr>
              <w:t>,</w:t>
            </w:r>
            <w:r w:rsidRPr="00021F0E">
              <w:rPr>
                <w:rFonts w:ascii="Book Antiqua" w:hAnsi="Book Antiqua" w:cs="Calibri"/>
                <w:iCs/>
                <w:color w:val="000000"/>
                <w:sz w:val="24"/>
                <w:szCs w:val="24"/>
                <w:lang w:eastAsia="zh-CN"/>
              </w:rPr>
              <w:t xml:space="preserve"> </w:t>
            </w:r>
            <w:r w:rsidRPr="00021F0E">
              <w:rPr>
                <w:rFonts w:ascii="Book Antiqua" w:eastAsia="Times New Roman" w:hAnsi="Book Antiqua" w:cs="Calibri"/>
                <w:iCs/>
                <w:color w:val="000000"/>
                <w:sz w:val="24"/>
                <w:szCs w:val="24"/>
              </w:rPr>
              <w:t>2010</w:t>
            </w:r>
          </w:p>
        </w:tc>
        <w:tc>
          <w:tcPr>
            <w:tcW w:w="1107" w:type="dxa"/>
            <w:shd w:val="clear" w:color="auto" w:fill="auto"/>
            <w:noWrap/>
            <w:vAlign w:val="bottom"/>
            <w:hideMark/>
          </w:tcPr>
          <w:p w14:paraId="5AA19D3F"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30</w:t>
            </w:r>
          </w:p>
        </w:tc>
        <w:tc>
          <w:tcPr>
            <w:tcW w:w="1500" w:type="dxa"/>
            <w:shd w:val="clear" w:color="auto" w:fill="auto"/>
            <w:noWrap/>
            <w:vAlign w:val="bottom"/>
            <w:hideMark/>
          </w:tcPr>
          <w:p w14:paraId="051A64E3"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63.2</w:t>
            </w:r>
          </w:p>
        </w:tc>
        <w:tc>
          <w:tcPr>
            <w:tcW w:w="1153" w:type="dxa"/>
            <w:shd w:val="clear" w:color="auto" w:fill="auto"/>
            <w:noWrap/>
            <w:vAlign w:val="bottom"/>
            <w:hideMark/>
          </w:tcPr>
          <w:p w14:paraId="609D1AA0"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19</w:t>
            </w:r>
          </w:p>
        </w:tc>
        <w:tc>
          <w:tcPr>
            <w:tcW w:w="1430" w:type="dxa"/>
            <w:shd w:val="clear" w:color="auto" w:fill="auto"/>
            <w:noWrap/>
            <w:vAlign w:val="bottom"/>
            <w:hideMark/>
          </w:tcPr>
          <w:p w14:paraId="061354E1"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11</w:t>
            </w:r>
          </w:p>
        </w:tc>
        <w:tc>
          <w:tcPr>
            <w:tcW w:w="1917" w:type="dxa"/>
            <w:shd w:val="clear" w:color="auto" w:fill="auto"/>
            <w:noWrap/>
            <w:vAlign w:val="bottom"/>
            <w:hideMark/>
          </w:tcPr>
          <w:p w14:paraId="2EABECAB"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 xml:space="preserve">Retrospective </w:t>
            </w:r>
          </w:p>
        </w:tc>
      </w:tr>
      <w:tr w:rsidR="00442E11" w:rsidRPr="00021F0E" w14:paraId="3F520AD2" w14:textId="77777777" w:rsidTr="00772594">
        <w:trPr>
          <w:trHeight w:val="296"/>
        </w:trPr>
        <w:tc>
          <w:tcPr>
            <w:tcW w:w="2746" w:type="dxa"/>
            <w:shd w:val="clear" w:color="auto" w:fill="auto"/>
            <w:noWrap/>
            <w:vAlign w:val="bottom"/>
            <w:hideMark/>
          </w:tcPr>
          <w:p w14:paraId="2AF2BE84" w14:textId="34BD41D3" w:rsidR="00442E11" w:rsidRPr="00021F0E" w:rsidRDefault="00442E11" w:rsidP="00021F0E">
            <w:pPr>
              <w:spacing w:after="0" w:line="360" w:lineRule="auto"/>
              <w:jc w:val="both"/>
              <w:rPr>
                <w:rFonts w:ascii="Book Antiqua" w:eastAsia="Times New Roman" w:hAnsi="Book Antiqua" w:cs="Calibri"/>
                <w:iCs/>
                <w:color w:val="000000"/>
                <w:sz w:val="24"/>
                <w:szCs w:val="24"/>
              </w:rPr>
            </w:pPr>
            <w:r w:rsidRPr="00021F0E">
              <w:rPr>
                <w:rFonts w:ascii="Book Antiqua" w:eastAsia="Times New Roman" w:hAnsi="Book Antiqua" w:cs="Calibri"/>
                <w:iCs/>
                <w:color w:val="000000"/>
                <w:sz w:val="24"/>
                <w:szCs w:val="24"/>
              </w:rPr>
              <w:t xml:space="preserve">Park </w:t>
            </w:r>
            <w:r w:rsidR="00E93D1F" w:rsidRPr="00021F0E">
              <w:rPr>
                <w:rFonts w:ascii="Book Antiqua" w:eastAsia="Times New Roman" w:hAnsi="Book Antiqua" w:cs="Calibri"/>
                <w:i/>
                <w:iCs/>
                <w:color w:val="000000"/>
                <w:sz w:val="24"/>
                <w:szCs w:val="24"/>
              </w:rPr>
              <w:t xml:space="preserve"> et al</w:t>
            </w:r>
            <w:r w:rsidR="00E93D1F" w:rsidRPr="00021F0E">
              <w:rPr>
                <w:rFonts w:ascii="Book Antiqua" w:hAnsi="Book Antiqua" w:cs="Calibri"/>
                <w:iCs/>
                <w:color w:val="000000"/>
                <w:sz w:val="24"/>
                <w:szCs w:val="24"/>
                <w:vertAlign w:val="superscript"/>
                <w:lang w:eastAsia="zh-CN"/>
              </w:rPr>
              <w:t>[25]</w:t>
            </w:r>
            <w:r w:rsidR="00E93D1F" w:rsidRPr="00021F0E">
              <w:rPr>
                <w:rFonts w:ascii="Book Antiqua" w:eastAsia="Times New Roman" w:hAnsi="Book Antiqua" w:cs="Calibri"/>
                <w:iCs/>
                <w:color w:val="000000"/>
                <w:sz w:val="24"/>
                <w:szCs w:val="24"/>
              </w:rPr>
              <w:t>,</w:t>
            </w:r>
            <w:r w:rsidR="00E93D1F" w:rsidRPr="00021F0E">
              <w:rPr>
                <w:rFonts w:ascii="Book Antiqua" w:hAnsi="Book Antiqua" w:cs="Calibri"/>
                <w:iCs/>
                <w:color w:val="000000"/>
                <w:sz w:val="24"/>
                <w:szCs w:val="24"/>
                <w:lang w:eastAsia="zh-CN"/>
              </w:rPr>
              <w:t xml:space="preserve"> </w:t>
            </w:r>
            <w:r w:rsidRPr="00021F0E">
              <w:rPr>
                <w:rFonts w:ascii="Book Antiqua" w:eastAsia="Times New Roman" w:hAnsi="Book Antiqua" w:cs="Calibri"/>
                <w:iCs/>
                <w:color w:val="000000"/>
                <w:sz w:val="24"/>
                <w:szCs w:val="24"/>
              </w:rPr>
              <w:t>2010</w:t>
            </w:r>
          </w:p>
        </w:tc>
        <w:tc>
          <w:tcPr>
            <w:tcW w:w="1107" w:type="dxa"/>
            <w:shd w:val="clear" w:color="auto" w:fill="auto"/>
            <w:noWrap/>
            <w:vAlign w:val="bottom"/>
            <w:hideMark/>
          </w:tcPr>
          <w:p w14:paraId="3D838BC5"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57</w:t>
            </w:r>
          </w:p>
        </w:tc>
        <w:tc>
          <w:tcPr>
            <w:tcW w:w="1500" w:type="dxa"/>
            <w:shd w:val="clear" w:color="auto" w:fill="auto"/>
            <w:noWrap/>
            <w:vAlign w:val="bottom"/>
            <w:hideMark/>
          </w:tcPr>
          <w:p w14:paraId="7A95D8C8"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67</w:t>
            </w:r>
          </w:p>
        </w:tc>
        <w:tc>
          <w:tcPr>
            <w:tcW w:w="1153" w:type="dxa"/>
            <w:shd w:val="clear" w:color="auto" w:fill="auto"/>
            <w:noWrap/>
            <w:vAlign w:val="bottom"/>
            <w:hideMark/>
          </w:tcPr>
          <w:p w14:paraId="61AA7727"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29</w:t>
            </w:r>
          </w:p>
        </w:tc>
        <w:tc>
          <w:tcPr>
            <w:tcW w:w="1430" w:type="dxa"/>
            <w:shd w:val="clear" w:color="auto" w:fill="auto"/>
            <w:noWrap/>
            <w:vAlign w:val="bottom"/>
            <w:hideMark/>
          </w:tcPr>
          <w:p w14:paraId="63A9EECE"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28</w:t>
            </w:r>
          </w:p>
        </w:tc>
        <w:tc>
          <w:tcPr>
            <w:tcW w:w="1917" w:type="dxa"/>
            <w:shd w:val="clear" w:color="auto" w:fill="auto"/>
            <w:noWrap/>
            <w:vAlign w:val="bottom"/>
            <w:hideMark/>
          </w:tcPr>
          <w:p w14:paraId="093B344C"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Prospective</w:t>
            </w:r>
          </w:p>
        </w:tc>
      </w:tr>
      <w:tr w:rsidR="00442E11" w:rsidRPr="00021F0E" w14:paraId="5D4EBECE" w14:textId="77777777" w:rsidTr="00772594">
        <w:trPr>
          <w:trHeight w:val="296"/>
        </w:trPr>
        <w:tc>
          <w:tcPr>
            <w:tcW w:w="2746" w:type="dxa"/>
            <w:shd w:val="clear" w:color="auto" w:fill="auto"/>
            <w:noWrap/>
            <w:vAlign w:val="bottom"/>
            <w:hideMark/>
          </w:tcPr>
          <w:p w14:paraId="4CBECC30" w14:textId="7C4E4827" w:rsidR="00442E11" w:rsidRPr="00021F0E" w:rsidRDefault="00757942" w:rsidP="00021F0E">
            <w:pPr>
              <w:spacing w:after="0" w:line="360" w:lineRule="auto"/>
              <w:jc w:val="both"/>
              <w:rPr>
                <w:rFonts w:ascii="Book Antiqua" w:eastAsia="Times New Roman" w:hAnsi="Book Antiqua" w:cs="Calibri"/>
                <w:iCs/>
                <w:color w:val="000000"/>
                <w:sz w:val="24"/>
                <w:szCs w:val="24"/>
              </w:rPr>
            </w:pPr>
            <w:proofErr w:type="spellStart"/>
            <w:r w:rsidRPr="00021F0E">
              <w:rPr>
                <w:rFonts w:ascii="Book Antiqua" w:eastAsia="Times New Roman" w:hAnsi="Book Antiqua" w:cs="Calibri"/>
                <w:iCs/>
                <w:color w:val="000000"/>
                <w:sz w:val="24"/>
                <w:szCs w:val="24"/>
              </w:rPr>
              <w:t>Varadarajulu</w:t>
            </w:r>
            <w:proofErr w:type="spellEnd"/>
            <w:r w:rsidRPr="00021F0E">
              <w:rPr>
                <w:rFonts w:ascii="Book Antiqua" w:hAnsi="Book Antiqua" w:cs="Calibri"/>
                <w:i/>
                <w:iCs/>
                <w:color w:val="000000"/>
                <w:sz w:val="24"/>
                <w:szCs w:val="24"/>
                <w:lang w:eastAsia="zh-CN"/>
              </w:rPr>
              <w:t xml:space="preserve"> </w:t>
            </w:r>
            <w:r w:rsidRPr="00021F0E">
              <w:rPr>
                <w:rFonts w:ascii="Book Antiqua" w:eastAsia="Times New Roman" w:hAnsi="Book Antiqua" w:cs="Calibri"/>
                <w:i/>
                <w:iCs/>
                <w:color w:val="000000"/>
                <w:sz w:val="24"/>
                <w:szCs w:val="24"/>
              </w:rPr>
              <w:t>et al</w:t>
            </w:r>
            <w:r w:rsidRPr="00021F0E">
              <w:rPr>
                <w:rFonts w:ascii="Book Antiqua" w:hAnsi="Book Antiqua" w:cs="Calibri"/>
                <w:iCs/>
                <w:color w:val="000000"/>
                <w:sz w:val="24"/>
                <w:szCs w:val="24"/>
                <w:vertAlign w:val="superscript"/>
                <w:lang w:eastAsia="zh-CN"/>
              </w:rPr>
              <w:t>[21]</w:t>
            </w:r>
            <w:r w:rsidRPr="00021F0E">
              <w:rPr>
                <w:rFonts w:ascii="Book Antiqua" w:eastAsia="Times New Roman" w:hAnsi="Book Antiqua" w:cs="Calibri"/>
                <w:iCs/>
                <w:color w:val="000000"/>
                <w:sz w:val="24"/>
                <w:szCs w:val="24"/>
              </w:rPr>
              <w:t>,</w:t>
            </w:r>
            <w:r w:rsidRPr="00021F0E">
              <w:rPr>
                <w:rFonts w:ascii="Book Antiqua" w:hAnsi="Book Antiqua" w:cs="Calibri"/>
                <w:iCs/>
                <w:color w:val="000000"/>
                <w:sz w:val="24"/>
                <w:szCs w:val="24"/>
                <w:lang w:eastAsia="zh-CN"/>
              </w:rPr>
              <w:t xml:space="preserve"> </w:t>
            </w:r>
            <w:r w:rsidR="00442E11" w:rsidRPr="00021F0E">
              <w:rPr>
                <w:rFonts w:ascii="Book Antiqua" w:eastAsia="Times New Roman" w:hAnsi="Book Antiqua" w:cs="Calibri"/>
                <w:iCs/>
                <w:color w:val="000000"/>
                <w:sz w:val="24"/>
                <w:szCs w:val="24"/>
              </w:rPr>
              <w:t>2010</w:t>
            </w:r>
          </w:p>
        </w:tc>
        <w:tc>
          <w:tcPr>
            <w:tcW w:w="1107" w:type="dxa"/>
            <w:shd w:val="clear" w:color="auto" w:fill="auto"/>
            <w:noWrap/>
            <w:vAlign w:val="bottom"/>
            <w:hideMark/>
          </w:tcPr>
          <w:p w14:paraId="4EAC1D9C"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9</w:t>
            </w:r>
          </w:p>
        </w:tc>
        <w:tc>
          <w:tcPr>
            <w:tcW w:w="1500" w:type="dxa"/>
            <w:shd w:val="clear" w:color="auto" w:fill="auto"/>
            <w:noWrap/>
            <w:vAlign w:val="bottom"/>
            <w:hideMark/>
          </w:tcPr>
          <w:p w14:paraId="3BF8D126"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57.67</w:t>
            </w:r>
          </w:p>
        </w:tc>
        <w:tc>
          <w:tcPr>
            <w:tcW w:w="1153" w:type="dxa"/>
            <w:shd w:val="clear" w:color="auto" w:fill="auto"/>
            <w:noWrap/>
            <w:vAlign w:val="bottom"/>
            <w:hideMark/>
          </w:tcPr>
          <w:p w14:paraId="537C72B9"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4</w:t>
            </w:r>
          </w:p>
        </w:tc>
        <w:tc>
          <w:tcPr>
            <w:tcW w:w="1430" w:type="dxa"/>
            <w:shd w:val="clear" w:color="auto" w:fill="auto"/>
            <w:noWrap/>
            <w:vAlign w:val="bottom"/>
            <w:hideMark/>
          </w:tcPr>
          <w:p w14:paraId="684A0DD4"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5</w:t>
            </w:r>
          </w:p>
        </w:tc>
        <w:tc>
          <w:tcPr>
            <w:tcW w:w="1917" w:type="dxa"/>
            <w:shd w:val="clear" w:color="auto" w:fill="auto"/>
            <w:noWrap/>
            <w:vAlign w:val="bottom"/>
            <w:hideMark/>
          </w:tcPr>
          <w:p w14:paraId="7C016A0F"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Prospective</w:t>
            </w:r>
          </w:p>
        </w:tc>
      </w:tr>
      <w:tr w:rsidR="00442E11" w:rsidRPr="00021F0E" w14:paraId="494C0722" w14:textId="77777777" w:rsidTr="00772594">
        <w:trPr>
          <w:trHeight w:val="296"/>
        </w:trPr>
        <w:tc>
          <w:tcPr>
            <w:tcW w:w="2746" w:type="dxa"/>
            <w:shd w:val="clear" w:color="auto" w:fill="auto"/>
            <w:noWrap/>
            <w:vAlign w:val="bottom"/>
            <w:hideMark/>
          </w:tcPr>
          <w:p w14:paraId="1DCB0C06" w14:textId="611E53D4" w:rsidR="00442E11" w:rsidRPr="00021F0E" w:rsidRDefault="00442E11" w:rsidP="00021F0E">
            <w:pPr>
              <w:spacing w:after="0" w:line="360" w:lineRule="auto"/>
              <w:jc w:val="both"/>
              <w:rPr>
                <w:rFonts w:ascii="Book Antiqua" w:eastAsia="Times New Roman" w:hAnsi="Book Antiqua" w:cs="Calibri"/>
                <w:iCs/>
                <w:color w:val="000000"/>
                <w:sz w:val="24"/>
                <w:szCs w:val="24"/>
              </w:rPr>
            </w:pPr>
            <w:proofErr w:type="spellStart"/>
            <w:r w:rsidRPr="00021F0E">
              <w:rPr>
                <w:rFonts w:ascii="Book Antiqua" w:eastAsia="Times New Roman" w:hAnsi="Book Antiqua" w:cs="Calibri"/>
                <w:iCs/>
                <w:color w:val="000000"/>
                <w:sz w:val="24"/>
                <w:szCs w:val="24"/>
              </w:rPr>
              <w:t>Khashab</w:t>
            </w:r>
            <w:proofErr w:type="spellEnd"/>
            <w:r w:rsidRPr="00021F0E">
              <w:rPr>
                <w:rFonts w:ascii="Book Antiqua" w:eastAsia="Times New Roman" w:hAnsi="Book Antiqua" w:cs="Calibri"/>
                <w:iCs/>
                <w:color w:val="000000"/>
                <w:sz w:val="24"/>
                <w:szCs w:val="24"/>
              </w:rPr>
              <w:t xml:space="preserve"> </w:t>
            </w:r>
            <w:r w:rsidR="00E93D1F" w:rsidRPr="00021F0E">
              <w:rPr>
                <w:rFonts w:ascii="Book Antiqua" w:eastAsia="Times New Roman" w:hAnsi="Book Antiqua" w:cs="Calibri"/>
                <w:i/>
                <w:iCs/>
                <w:color w:val="000000"/>
                <w:sz w:val="24"/>
                <w:szCs w:val="24"/>
              </w:rPr>
              <w:t xml:space="preserve"> et al</w:t>
            </w:r>
            <w:r w:rsidR="00E93D1F" w:rsidRPr="00021F0E">
              <w:rPr>
                <w:rFonts w:ascii="Book Antiqua" w:hAnsi="Book Antiqua" w:cs="Calibri"/>
                <w:iCs/>
                <w:color w:val="000000"/>
                <w:sz w:val="24"/>
                <w:szCs w:val="24"/>
                <w:vertAlign w:val="superscript"/>
                <w:lang w:eastAsia="zh-CN"/>
              </w:rPr>
              <w:t>[19]</w:t>
            </w:r>
            <w:r w:rsidR="00E93D1F" w:rsidRPr="00021F0E">
              <w:rPr>
                <w:rFonts w:ascii="Book Antiqua" w:eastAsia="Times New Roman" w:hAnsi="Book Antiqua" w:cs="Calibri"/>
                <w:iCs/>
                <w:color w:val="000000"/>
                <w:sz w:val="24"/>
                <w:szCs w:val="24"/>
              </w:rPr>
              <w:t>,</w:t>
            </w:r>
            <w:r w:rsidRPr="00021F0E">
              <w:rPr>
                <w:rFonts w:ascii="Book Antiqua" w:eastAsia="Times New Roman" w:hAnsi="Book Antiqua" w:cs="Calibri"/>
                <w:iCs/>
                <w:color w:val="000000"/>
                <w:sz w:val="24"/>
                <w:szCs w:val="24"/>
              </w:rPr>
              <w:t xml:space="preserve"> 2012</w:t>
            </w:r>
          </w:p>
        </w:tc>
        <w:tc>
          <w:tcPr>
            <w:tcW w:w="1107" w:type="dxa"/>
            <w:shd w:val="clear" w:color="auto" w:fill="auto"/>
            <w:noWrap/>
            <w:vAlign w:val="bottom"/>
            <w:hideMark/>
          </w:tcPr>
          <w:p w14:paraId="1198FE0D"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39</w:t>
            </w:r>
          </w:p>
        </w:tc>
        <w:tc>
          <w:tcPr>
            <w:tcW w:w="1500" w:type="dxa"/>
            <w:shd w:val="clear" w:color="auto" w:fill="auto"/>
            <w:noWrap/>
            <w:vAlign w:val="bottom"/>
            <w:hideMark/>
          </w:tcPr>
          <w:p w14:paraId="3556F138"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66.5</w:t>
            </w:r>
          </w:p>
        </w:tc>
        <w:tc>
          <w:tcPr>
            <w:tcW w:w="1153" w:type="dxa"/>
            <w:shd w:val="clear" w:color="auto" w:fill="auto"/>
            <w:noWrap/>
            <w:vAlign w:val="bottom"/>
            <w:hideMark/>
          </w:tcPr>
          <w:p w14:paraId="6370C988"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25</w:t>
            </w:r>
          </w:p>
        </w:tc>
        <w:tc>
          <w:tcPr>
            <w:tcW w:w="1430" w:type="dxa"/>
            <w:shd w:val="clear" w:color="auto" w:fill="auto"/>
            <w:noWrap/>
            <w:vAlign w:val="bottom"/>
            <w:hideMark/>
          </w:tcPr>
          <w:p w14:paraId="78F05E97"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14</w:t>
            </w:r>
          </w:p>
        </w:tc>
        <w:tc>
          <w:tcPr>
            <w:tcW w:w="1917" w:type="dxa"/>
            <w:shd w:val="clear" w:color="auto" w:fill="auto"/>
            <w:noWrap/>
            <w:vAlign w:val="bottom"/>
            <w:hideMark/>
          </w:tcPr>
          <w:p w14:paraId="3869AE2F"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 xml:space="preserve">Retrospective </w:t>
            </w:r>
          </w:p>
        </w:tc>
      </w:tr>
      <w:tr w:rsidR="00442E11" w:rsidRPr="00021F0E" w14:paraId="51D12EB0" w14:textId="77777777" w:rsidTr="00772594">
        <w:trPr>
          <w:trHeight w:val="296"/>
        </w:trPr>
        <w:tc>
          <w:tcPr>
            <w:tcW w:w="2746" w:type="dxa"/>
            <w:shd w:val="clear" w:color="auto" w:fill="auto"/>
            <w:noWrap/>
            <w:vAlign w:val="bottom"/>
            <w:hideMark/>
          </w:tcPr>
          <w:p w14:paraId="006D3D78" w14:textId="5C0A43A0" w:rsidR="00442E11" w:rsidRPr="00021F0E" w:rsidRDefault="00442E11" w:rsidP="00021F0E">
            <w:pPr>
              <w:spacing w:after="0" w:line="360" w:lineRule="auto"/>
              <w:jc w:val="both"/>
              <w:rPr>
                <w:rFonts w:ascii="Book Antiqua" w:eastAsia="Times New Roman" w:hAnsi="Book Antiqua" w:cs="Calibri"/>
                <w:iCs/>
                <w:color w:val="000000"/>
                <w:sz w:val="24"/>
                <w:szCs w:val="24"/>
              </w:rPr>
            </w:pPr>
            <w:r w:rsidRPr="00021F0E">
              <w:rPr>
                <w:rFonts w:ascii="Book Antiqua" w:eastAsia="Times New Roman" w:hAnsi="Book Antiqua" w:cs="Calibri"/>
                <w:iCs/>
                <w:color w:val="000000"/>
                <w:sz w:val="24"/>
                <w:szCs w:val="24"/>
              </w:rPr>
              <w:t xml:space="preserve">Fajardo </w:t>
            </w:r>
            <w:r w:rsidR="00E93D1F" w:rsidRPr="00021F0E">
              <w:rPr>
                <w:rFonts w:ascii="Book Antiqua" w:eastAsia="Times New Roman" w:hAnsi="Book Antiqua" w:cs="Calibri"/>
                <w:i/>
                <w:iCs/>
                <w:color w:val="000000"/>
                <w:sz w:val="24"/>
                <w:szCs w:val="24"/>
              </w:rPr>
              <w:t xml:space="preserve"> et al</w:t>
            </w:r>
            <w:r w:rsidR="00E93D1F" w:rsidRPr="00021F0E">
              <w:rPr>
                <w:rFonts w:ascii="Book Antiqua" w:hAnsi="Book Antiqua" w:cs="Calibri"/>
                <w:iCs/>
                <w:color w:val="000000"/>
                <w:sz w:val="24"/>
                <w:szCs w:val="24"/>
                <w:vertAlign w:val="superscript"/>
                <w:lang w:eastAsia="zh-CN"/>
              </w:rPr>
              <w:t>[38]</w:t>
            </w:r>
            <w:r w:rsidR="00E93D1F" w:rsidRPr="00021F0E">
              <w:rPr>
                <w:rFonts w:ascii="Book Antiqua" w:eastAsia="Times New Roman" w:hAnsi="Book Antiqua" w:cs="Calibri"/>
                <w:iCs/>
                <w:color w:val="000000"/>
                <w:sz w:val="24"/>
                <w:szCs w:val="24"/>
              </w:rPr>
              <w:t>,</w:t>
            </w:r>
            <w:r w:rsidRPr="00021F0E">
              <w:rPr>
                <w:rFonts w:ascii="Book Antiqua" w:eastAsia="Times New Roman" w:hAnsi="Book Antiqua" w:cs="Calibri"/>
                <w:iCs/>
                <w:color w:val="000000"/>
                <w:sz w:val="24"/>
                <w:szCs w:val="24"/>
              </w:rPr>
              <w:t xml:space="preserve"> 2013</w:t>
            </w:r>
          </w:p>
        </w:tc>
        <w:tc>
          <w:tcPr>
            <w:tcW w:w="1107" w:type="dxa"/>
            <w:shd w:val="clear" w:color="auto" w:fill="auto"/>
            <w:noWrap/>
            <w:vAlign w:val="bottom"/>
            <w:hideMark/>
          </w:tcPr>
          <w:p w14:paraId="79DBDCA3"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23</w:t>
            </w:r>
          </w:p>
        </w:tc>
        <w:tc>
          <w:tcPr>
            <w:tcW w:w="1500" w:type="dxa"/>
            <w:shd w:val="clear" w:color="auto" w:fill="auto"/>
            <w:noWrap/>
            <w:vAlign w:val="bottom"/>
            <w:hideMark/>
          </w:tcPr>
          <w:p w14:paraId="02AC5454"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63.13</w:t>
            </w:r>
          </w:p>
        </w:tc>
        <w:tc>
          <w:tcPr>
            <w:tcW w:w="1153" w:type="dxa"/>
            <w:shd w:val="clear" w:color="auto" w:fill="auto"/>
            <w:noWrap/>
            <w:vAlign w:val="bottom"/>
            <w:hideMark/>
          </w:tcPr>
          <w:p w14:paraId="282BC3F4"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13</w:t>
            </w:r>
          </w:p>
        </w:tc>
        <w:tc>
          <w:tcPr>
            <w:tcW w:w="1430" w:type="dxa"/>
            <w:shd w:val="clear" w:color="auto" w:fill="auto"/>
            <w:noWrap/>
            <w:vAlign w:val="bottom"/>
            <w:hideMark/>
          </w:tcPr>
          <w:p w14:paraId="32092C47"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10</w:t>
            </w:r>
          </w:p>
        </w:tc>
        <w:tc>
          <w:tcPr>
            <w:tcW w:w="1917" w:type="dxa"/>
            <w:shd w:val="clear" w:color="auto" w:fill="auto"/>
            <w:noWrap/>
            <w:vAlign w:val="bottom"/>
            <w:hideMark/>
          </w:tcPr>
          <w:p w14:paraId="24F478F6"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Prospective</w:t>
            </w:r>
          </w:p>
        </w:tc>
      </w:tr>
      <w:tr w:rsidR="00442E11" w:rsidRPr="00021F0E" w14:paraId="2471B8A7" w14:textId="77777777" w:rsidTr="00772594">
        <w:trPr>
          <w:trHeight w:val="296"/>
        </w:trPr>
        <w:tc>
          <w:tcPr>
            <w:tcW w:w="2746" w:type="dxa"/>
            <w:shd w:val="clear" w:color="auto" w:fill="auto"/>
            <w:noWrap/>
            <w:vAlign w:val="bottom"/>
            <w:hideMark/>
          </w:tcPr>
          <w:p w14:paraId="48D159F0" w14:textId="4AE681E9" w:rsidR="00442E11" w:rsidRPr="00021F0E" w:rsidRDefault="00442E11" w:rsidP="00021F0E">
            <w:pPr>
              <w:spacing w:after="0" w:line="360" w:lineRule="auto"/>
              <w:jc w:val="both"/>
              <w:rPr>
                <w:rFonts w:ascii="Book Antiqua" w:eastAsia="Times New Roman" w:hAnsi="Book Antiqua" w:cs="Calibri"/>
                <w:iCs/>
                <w:color w:val="000000"/>
                <w:sz w:val="24"/>
                <w:szCs w:val="24"/>
              </w:rPr>
            </w:pPr>
            <w:r w:rsidRPr="00021F0E">
              <w:rPr>
                <w:rFonts w:ascii="Book Antiqua" w:eastAsia="Times New Roman" w:hAnsi="Book Antiqua" w:cs="Calibri"/>
                <w:iCs/>
                <w:color w:val="000000"/>
                <w:sz w:val="24"/>
                <w:szCs w:val="24"/>
              </w:rPr>
              <w:t>Majumder</w:t>
            </w:r>
            <w:r w:rsidR="00E93D1F" w:rsidRPr="00021F0E">
              <w:rPr>
                <w:rFonts w:ascii="Book Antiqua" w:eastAsia="Times New Roman" w:hAnsi="Book Antiqua" w:cs="Calibri"/>
                <w:i/>
                <w:iCs/>
                <w:color w:val="000000"/>
                <w:sz w:val="24"/>
                <w:szCs w:val="24"/>
              </w:rPr>
              <w:t xml:space="preserve"> et al</w:t>
            </w:r>
            <w:r w:rsidR="00E93D1F" w:rsidRPr="00021F0E">
              <w:rPr>
                <w:rFonts w:ascii="Book Antiqua" w:hAnsi="Book Antiqua" w:cs="Calibri"/>
                <w:iCs/>
                <w:color w:val="000000"/>
                <w:sz w:val="24"/>
                <w:szCs w:val="24"/>
                <w:vertAlign w:val="superscript"/>
                <w:lang w:eastAsia="zh-CN"/>
              </w:rPr>
              <w:t>[39]</w:t>
            </w:r>
            <w:r w:rsidR="00E93D1F" w:rsidRPr="00021F0E">
              <w:rPr>
                <w:rFonts w:ascii="Book Antiqua" w:eastAsia="Times New Roman" w:hAnsi="Book Antiqua" w:cs="Calibri"/>
                <w:iCs/>
                <w:color w:val="000000"/>
                <w:sz w:val="24"/>
                <w:szCs w:val="24"/>
              </w:rPr>
              <w:t>,</w:t>
            </w:r>
            <w:r w:rsidR="00E93D1F" w:rsidRPr="00021F0E">
              <w:rPr>
                <w:rFonts w:ascii="Book Antiqua" w:hAnsi="Book Antiqua" w:cs="Calibri"/>
                <w:iCs/>
                <w:color w:val="000000"/>
                <w:sz w:val="24"/>
                <w:szCs w:val="24"/>
                <w:lang w:eastAsia="zh-CN"/>
              </w:rPr>
              <w:t xml:space="preserve"> </w:t>
            </w:r>
            <w:r w:rsidRPr="00021F0E">
              <w:rPr>
                <w:rFonts w:ascii="Book Antiqua" w:eastAsia="Times New Roman" w:hAnsi="Book Antiqua" w:cs="Calibri"/>
                <w:iCs/>
                <w:color w:val="000000"/>
                <w:sz w:val="24"/>
                <w:szCs w:val="24"/>
              </w:rPr>
              <w:t>2013</w:t>
            </w:r>
          </w:p>
        </w:tc>
        <w:tc>
          <w:tcPr>
            <w:tcW w:w="1107" w:type="dxa"/>
            <w:shd w:val="clear" w:color="auto" w:fill="auto"/>
            <w:noWrap/>
            <w:vAlign w:val="bottom"/>
            <w:hideMark/>
          </w:tcPr>
          <w:p w14:paraId="227437A3"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39</w:t>
            </w:r>
          </w:p>
        </w:tc>
        <w:tc>
          <w:tcPr>
            <w:tcW w:w="1500" w:type="dxa"/>
            <w:shd w:val="clear" w:color="auto" w:fill="auto"/>
            <w:noWrap/>
            <w:vAlign w:val="bottom"/>
            <w:hideMark/>
          </w:tcPr>
          <w:p w14:paraId="5F872DD2"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66.7</w:t>
            </w:r>
          </w:p>
        </w:tc>
        <w:tc>
          <w:tcPr>
            <w:tcW w:w="1153" w:type="dxa"/>
            <w:shd w:val="clear" w:color="auto" w:fill="auto"/>
            <w:noWrap/>
            <w:vAlign w:val="bottom"/>
            <w:hideMark/>
          </w:tcPr>
          <w:p w14:paraId="5FF5C7AD"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18</w:t>
            </w:r>
          </w:p>
        </w:tc>
        <w:tc>
          <w:tcPr>
            <w:tcW w:w="1430" w:type="dxa"/>
            <w:shd w:val="clear" w:color="auto" w:fill="auto"/>
            <w:noWrap/>
            <w:vAlign w:val="bottom"/>
            <w:hideMark/>
          </w:tcPr>
          <w:p w14:paraId="72FA1162"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21</w:t>
            </w:r>
          </w:p>
        </w:tc>
        <w:tc>
          <w:tcPr>
            <w:tcW w:w="1917" w:type="dxa"/>
            <w:shd w:val="clear" w:color="auto" w:fill="auto"/>
            <w:noWrap/>
            <w:vAlign w:val="bottom"/>
            <w:hideMark/>
          </w:tcPr>
          <w:p w14:paraId="7E79DF20"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 xml:space="preserve">Retrospective </w:t>
            </w:r>
          </w:p>
        </w:tc>
      </w:tr>
      <w:tr w:rsidR="00442E11" w:rsidRPr="00021F0E" w14:paraId="1D67D82B" w14:textId="77777777" w:rsidTr="00772594">
        <w:trPr>
          <w:trHeight w:val="296"/>
        </w:trPr>
        <w:tc>
          <w:tcPr>
            <w:tcW w:w="2746" w:type="dxa"/>
            <w:shd w:val="clear" w:color="auto" w:fill="auto"/>
            <w:noWrap/>
            <w:vAlign w:val="bottom"/>
            <w:hideMark/>
          </w:tcPr>
          <w:p w14:paraId="6BA6E58F" w14:textId="4ECB33A3" w:rsidR="00442E11" w:rsidRPr="00021F0E" w:rsidRDefault="00442E11" w:rsidP="00021F0E">
            <w:pPr>
              <w:spacing w:after="0" w:line="360" w:lineRule="auto"/>
              <w:jc w:val="both"/>
              <w:rPr>
                <w:rFonts w:ascii="Book Antiqua" w:eastAsia="Times New Roman" w:hAnsi="Book Antiqua" w:cs="Calibri"/>
                <w:iCs/>
                <w:color w:val="000000"/>
                <w:sz w:val="24"/>
                <w:szCs w:val="24"/>
              </w:rPr>
            </w:pPr>
            <w:r w:rsidRPr="00021F0E">
              <w:rPr>
                <w:rFonts w:ascii="Book Antiqua" w:eastAsia="Times New Roman" w:hAnsi="Book Antiqua" w:cs="Calibri"/>
                <w:iCs/>
                <w:color w:val="000000"/>
                <w:sz w:val="24"/>
                <w:szCs w:val="24"/>
              </w:rPr>
              <w:t xml:space="preserve">Choi </w:t>
            </w:r>
            <w:r w:rsidR="00E93D1F" w:rsidRPr="00021F0E">
              <w:rPr>
                <w:rFonts w:ascii="Book Antiqua" w:eastAsia="Times New Roman" w:hAnsi="Book Antiqua" w:cs="Calibri"/>
                <w:i/>
                <w:iCs/>
                <w:color w:val="000000"/>
                <w:sz w:val="24"/>
                <w:szCs w:val="24"/>
              </w:rPr>
              <w:t xml:space="preserve"> et al</w:t>
            </w:r>
            <w:r w:rsidR="00E93D1F" w:rsidRPr="00021F0E">
              <w:rPr>
                <w:rFonts w:ascii="Book Antiqua" w:hAnsi="Book Antiqua" w:cs="Calibri"/>
                <w:iCs/>
                <w:color w:val="000000"/>
                <w:sz w:val="24"/>
                <w:szCs w:val="24"/>
                <w:vertAlign w:val="superscript"/>
                <w:lang w:eastAsia="zh-CN"/>
              </w:rPr>
              <w:t>[20]</w:t>
            </w:r>
            <w:r w:rsidR="00E93D1F" w:rsidRPr="00021F0E">
              <w:rPr>
                <w:rFonts w:ascii="Book Antiqua" w:eastAsia="Times New Roman" w:hAnsi="Book Antiqua" w:cs="Calibri"/>
                <w:iCs/>
                <w:color w:val="000000"/>
                <w:sz w:val="24"/>
                <w:szCs w:val="24"/>
              </w:rPr>
              <w:t>,</w:t>
            </w:r>
            <w:r w:rsidR="00E93D1F" w:rsidRPr="00021F0E">
              <w:rPr>
                <w:rFonts w:ascii="Book Antiqua" w:hAnsi="Book Antiqua" w:cs="Calibri"/>
                <w:iCs/>
                <w:color w:val="000000"/>
                <w:sz w:val="24"/>
                <w:szCs w:val="24"/>
                <w:lang w:eastAsia="zh-CN"/>
              </w:rPr>
              <w:t xml:space="preserve"> </w:t>
            </w:r>
            <w:r w:rsidRPr="00021F0E">
              <w:rPr>
                <w:rFonts w:ascii="Book Antiqua" w:eastAsia="Times New Roman" w:hAnsi="Book Antiqua" w:cs="Calibri"/>
                <w:iCs/>
                <w:color w:val="000000"/>
                <w:sz w:val="24"/>
                <w:szCs w:val="24"/>
              </w:rPr>
              <w:t>2014</w:t>
            </w:r>
          </w:p>
        </w:tc>
        <w:tc>
          <w:tcPr>
            <w:tcW w:w="1107" w:type="dxa"/>
            <w:shd w:val="clear" w:color="auto" w:fill="auto"/>
            <w:noWrap/>
            <w:vAlign w:val="bottom"/>
            <w:hideMark/>
          </w:tcPr>
          <w:p w14:paraId="7CC1939C"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32</w:t>
            </w:r>
          </w:p>
        </w:tc>
        <w:tc>
          <w:tcPr>
            <w:tcW w:w="1500" w:type="dxa"/>
            <w:shd w:val="clear" w:color="auto" w:fill="auto"/>
            <w:noWrap/>
            <w:vAlign w:val="bottom"/>
            <w:hideMark/>
          </w:tcPr>
          <w:p w14:paraId="2948C0D5"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66</w:t>
            </w:r>
          </w:p>
        </w:tc>
        <w:tc>
          <w:tcPr>
            <w:tcW w:w="1153" w:type="dxa"/>
            <w:shd w:val="clear" w:color="auto" w:fill="auto"/>
            <w:noWrap/>
            <w:vAlign w:val="bottom"/>
            <w:hideMark/>
          </w:tcPr>
          <w:p w14:paraId="671A7A47"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21</w:t>
            </w:r>
          </w:p>
        </w:tc>
        <w:tc>
          <w:tcPr>
            <w:tcW w:w="1430" w:type="dxa"/>
            <w:shd w:val="clear" w:color="auto" w:fill="auto"/>
            <w:noWrap/>
            <w:vAlign w:val="bottom"/>
            <w:hideMark/>
          </w:tcPr>
          <w:p w14:paraId="7DD1D9E5"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11</w:t>
            </w:r>
          </w:p>
        </w:tc>
        <w:tc>
          <w:tcPr>
            <w:tcW w:w="1917" w:type="dxa"/>
            <w:shd w:val="clear" w:color="auto" w:fill="auto"/>
            <w:noWrap/>
            <w:vAlign w:val="bottom"/>
            <w:hideMark/>
          </w:tcPr>
          <w:p w14:paraId="76A119CE"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Prospective</w:t>
            </w:r>
          </w:p>
        </w:tc>
      </w:tr>
      <w:tr w:rsidR="00442E11" w:rsidRPr="00021F0E" w14:paraId="13DF6ED9" w14:textId="77777777" w:rsidTr="00772594">
        <w:trPr>
          <w:trHeight w:val="296"/>
        </w:trPr>
        <w:tc>
          <w:tcPr>
            <w:tcW w:w="2746" w:type="dxa"/>
            <w:shd w:val="clear" w:color="auto" w:fill="auto"/>
            <w:noWrap/>
            <w:vAlign w:val="bottom"/>
            <w:hideMark/>
          </w:tcPr>
          <w:p w14:paraId="32C58B45" w14:textId="036C6C1B" w:rsidR="00442E11" w:rsidRPr="00021F0E" w:rsidRDefault="00442E11" w:rsidP="00021F0E">
            <w:pPr>
              <w:spacing w:after="0" w:line="360" w:lineRule="auto"/>
              <w:jc w:val="both"/>
              <w:rPr>
                <w:rFonts w:ascii="Book Antiqua" w:eastAsia="Times New Roman" w:hAnsi="Book Antiqua" w:cs="Calibri"/>
                <w:iCs/>
                <w:color w:val="000000"/>
                <w:sz w:val="24"/>
                <w:szCs w:val="24"/>
              </w:rPr>
            </w:pPr>
            <w:proofErr w:type="spellStart"/>
            <w:r w:rsidRPr="00021F0E">
              <w:rPr>
                <w:rFonts w:ascii="Book Antiqua" w:eastAsia="Times New Roman" w:hAnsi="Book Antiqua" w:cs="Calibri"/>
                <w:iCs/>
                <w:color w:val="000000"/>
                <w:sz w:val="24"/>
                <w:szCs w:val="24"/>
              </w:rPr>
              <w:t>Dhadham</w:t>
            </w:r>
            <w:proofErr w:type="spellEnd"/>
            <w:r w:rsidR="00E93D1F" w:rsidRPr="00021F0E">
              <w:rPr>
                <w:rFonts w:ascii="Book Antiqua" w:hAnsi="Book Antiqua" w:cs="Calibri"/>
                <w:iCs/>
                <w:color w:val="000000"/>
                <w:sz w:val="24"/>
                <w:szCs w:val="24"/>
                <w:lang w:eastAsia="zh-CN"/>
              </w:rPr>
              <w:t xml:space="preserve"> </w:t>
            </w:r>
            <w:r w:rsidR="00E93D1F" w:rsidRPr="00021F0E">
              <w:rPr>
                <w:rFonts w:ascii="Book Antiqua" w:eastAsia="Times New Roman" w:hAnsi="Book Antiqua" w:cs="Calibri"/>
                <w:i/>
                <w:iCs/>
                <w:color w:val="000000"/>
                <w:sz w:val="24"/>
                <w:szCs w:val="24"/>
              </w:rPr>
              <w:t>et al</w:t>
            </w:r>
            <w:r w:rsidR="00E93D1F" w:rsidRPr="00021F0E">
              <w:rPr>
                <w:rFonts w:ascii="Book Antiqua" w:hAnsi="Book Antiqua" w:cs="Calibri"/>
                <w:iCs/>
                <w:color w:val="000000"/>
                <w:sz w:val="24"/>
                <w:szCs w:val="24"/>
                <w:vertAlign w:val="superscript"/>
                <w:lang w:eastAsia="zh-CN"/>
              </w:rPr>
              <w:t>[40]</w:t>
            </w:r>
            <w:r w:rsidR="00E93D1F" w:rsidRPr="00021F0E">
              <w:rPr>
                <w:rFonts w:ascii="Book Antiqua" w:eastAsia="Times New Roman" w:hAnsi="Book Antiqua" w:cs="Calibri"/>
                <w:iCs/>
                <w:color w:val="000000"/>
                <w:sz w:val="24"/>
                <w:szCs w:val="24"/>
              </w:rPr>
              <w:t>,</w:t>
            </w:r>
            <w:r w:rsidR="00E93D1F" w:rsidRPr="00021F0E">
              <w:rPr>
                <w:rFonts w:ascii="Book Antiqua" w:hAnsi="Book Antiqua" w:cs="Calibri"/>
                <w:iCs/>
                <w:color w:val="000000"/>
                <w:sz w:val="24"/>
                <w:szCs w:val="24"/>
                <w:lang w:eastAsia="zh-CN"/>
              </w:rPr>
              <w:t xml:space="preserve"> </w:t>
            </w:r>
            <w:r w:rsidRPr="00021F0E">
              <w:rPr>
                <w:rFonts w:ascii="Book Antiqua" w:eastAsia="Times New Roman" w:hAnsi="Book Antiqua" w:cs="Calibri"/>
                <w:iCs/>
                <w:color w:val="000000"/>
                <w:sz w:val="24"/>
                <w:szCs w:val="24"/>
              </w:rPr>
              <w:t>2016</w:t>
            </w:r>
          </w:p>
        </w:tc>
        <w:tc>
          <w:tcPr>
            <w:tcW w:w="1107" w:type="dxa"/>
            <w:shd w:val="clear" w:color="auto" w:fill="auto"/>
            <w:noWrap/>
            <w:vAlign w:val="bottom"/>
            <w:hideMark/>
          </w:tcPr>
          <w:p w14:paraId="5F7CAE41"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188</w:t>
            </w:r>
          </w:p>
        </w:tc>
        <w:tc>
          <w:tcPr>
            <w:tcW w:w="1500" w:type="dxa"/>
            <w:shd w:val="clear" w:color="auto" w:fill="auto"/>
            <w:noWrap/>
            <w:vAlign w:val="bottom"/>
            <w:hideMark/>
          </w:tcPr>
          <w:p w14:paraId="4D35EBCC"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 </w:t>
            </w:r>
          </w:p>
        </w:tc>
        <w:tc>
          <w:tcPr>
            <w:tcW w:w="1153" w:type="dxa"/>
            <w:shd w:val="clear" w:color="auto" w:fill="auto"/>
            <w:noWrap/>
            <w:vAlign w:val="bottom"/>
            <w:hideMark/>
          </w:tcPr>
          <w:p w14:paraId="28A3D870"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 </w:t>
            </w:r>
          </w:p>
        </w:tc>
        <w:tc>
          <w:tcPr>
            <w:tcW w:w="1430" w:type="dxa"/>
            <w:shd w:val="clear" w:color="auto" w:fill="auto"/>
            <w:noWrap/>
            <w:vAlign w:val="bottom"/>
            <w:hideMark/>
          </w:tcPr>
          <w:p w14:paraId="30B306AC"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 </w:t>
            </w:r>
          </w:p>
        </w:tc>
        <w:tc>
          <w:tcPr>
            <w:tcW w:w="1917" w:type="dxa"/>
            <w:shd w:val="clear" w:color="auto" w:fill="auto"/>
            <w:noWrap/>
            <w:vAlign w:val="bottom"/>
            <w:hideMark/>
          </w:tcPr>
          <w:p w14:paraId="5F13C0FC" w14:textId="77777777" w:rsidR="00442E11" w:rsidRPr="00021F0E" w:rsidRDefault="00442E11" w:rsidP="00021F0E">
            <w:pPr>
              <w:spacing w:after="0" w:line="360" w:lineRule="auto"/>
              <w:jc w:val="both"/>
              <w:rPr>
                <w:rFonts w:ascii="Book Antiqua" w:eastAsia="Times New Roman" w:hAnsi="Book Antiqua" w:cs="Calibri"/>
                <w:color w:val="000000"/>
                <w:sz w:val="24"/>
                <w:szCs w:val="24"/>
              </w:rPr>
            </w:pPr>
            <w:r w:rsidRPr="00021F0E">
              <w:rPr>
                <w:rFonts w:ascii="Book Antiqua" w:eastAsia="Times New Roman" w:hAnsi="Book Antiqua" w:cs="Calibri"/>
                <w:color w:val="000000"/>
                <w:sz w:val="24"/>
                <w:szCs w:val="24"/>
              </w:rPr>
              <w:t xml:space="preserve">Retrospective </w:t>
            </w:r>
          </w:p>
        </w:tc>
      </w:tr>
    </w:tbl>
    <w:p w14:paraId="1B5EC7EB" w14:textId="578D65ED" w:rsidR="00702CD9" w:rsidRPr="00021F0E" w:rsidRDefault="00702CD9" w:rsidP="00021F0E">
      <w:pPr>
        <w:spacing w:after="0" w:line="360" w:lineRule="auto"/>
        <w:jc w:val="both"/>
        <w:rPr>
          <w:rFonts w:ascii="Book Antiqua" w:hAnsi="Book Antiqua" w:cs="Times New Roman"/>
          <w:b/>
          <w:bCs/>
          <w:sz w:val="24"/>
          <w:szCs w:val="24"/>
        </w:rPr>
      </w:pPr>
    </w:p>
    <w:p w14:paraId="7D8BA160" w14:textId="70BACB3F" w:rsidR="00953EDF" w:rsidRPr="00021F0E" w:rsidRDefault="00190E4E" w:rsidP="00021F0E">
      <w:pPr>
        <w:tabs>
          <w:tab w:val="left" w:pos="6407"/>
        </w:tabs>
        <w:spacing w:after="0" w:line="360" w:lineRule="auto"/>
        <w:rPr>
          <w:rFonts w:ascii="Book Antiqua" w:hAnsi="Book Antiqua" w:cs="Times New Roman"/>
          <w:sz w:val="24"/>
          <w:szCs w:val="24"/>
        </w:rPr>
      </w:pPr>
      <w:r w:rsidRPr="00021F0E">
        <w:rPr>
          <w:rFonts w:ascii="Book Antiqua" w:hAnsi="Book Antiqua" w:cs="Times New Roman"/>
          <w:sz w:val="24"/>
          <w:szCs w:val="24"/>
        </w:rPr>
        <w:tab/>
      </w:r>
    </w:p>
    <w:sectPr w:rsidR="00953EDF" w:rsidRPr="00021F0E" w:rsidSect="00E54D44">
      <w:footerReference w:type="default" r:id="rId13"/>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70448" w14:textId="77777777" w:rsidR="00D332BD" w:rsidRDefault="00D332BD" w:rsidP="000F211E">
      <w:pPr>
        <w:spacing w:after="0" w:line="240" w:lineRule="auto"/>
      </w:pPr>
      <w:r>
        <w:separator/>
      </w:r>
    </w:p>
  </w:endnote>
  <w:endnote w:type="continuationSeparator" w:id="0">
    <w:p w14:paraId="7E9DDB8C" w14:textId="77777777" w:rsidR="00D332BD" w:rsidRDefault="00D332BD" w:rsidP="000F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531894"/>
      <w:docPartObj>
        <w:docPartGallery w:val="Page Numbers (Bottom of Page)"/>
        <w:docPartUnique/>
      </w:docPartObj>
    </w:sdtPr>
    <w:sdtEndPr/>
    <w:sdtContent>
      <w:sdt>
        <w:sdtPr>
          <w:id w:val="98381352"/>
          <w:docPartObj>
            <w:docPartGallery w:val="Page Numbers (Top of Page)"/>
            <w:docPartUnique/>
          </w:docPartObj>
        </w:sdtPr>
        <w:sdtEndPr/>
        <w:sdtContent>
          <w:p w14:paraId="66E51497" w14:textId="14AA1798" w:rsidR="00190E4E" w:rsidRDefault="00190E4E" w:rsidP="00190E4E">
            <w:pPr>
              <w:pStyle w:val="aa"/>
              <w:jc w:val="right"/>
            </w:pPr>
            <w:r w:rsidRPr="00190E4E">
              <w:rPr>
                <w:rFonts w:ascii="Book Antiqua" w:hAnsi="Book Antiqua"/>
                <w:i/>
                <w:sz w:val="24"/>
                <w:szCs w:val="24"/>
                <w:lang w:val="zh-CN" w:eastAsia="zh-CN"/>
              </w:rPr>
              <w:t xml:space="preserve"> </w:t>
            </w:r>
            <w:r w:rsidRPr="00190E4E">
              <w:rPr>
                <w:rFonts w:ascii="Book Antiqua" w:hAnsi="Book Antiqua"/>
                <w:bCs/>
                <w:i/>
                <w:sz w:val="24"/>
                <w:szCs w:val="24"/>
              </w:rPr>
              <w:fldChar w:fldCharType="begin"/>
            </w:r>
            <w:r w:rsidRPr="00190E4E">
              <w:rPr>
                <w:rFonts w:ascii="Book Antiqua" w:hAnsi="Book Antiqua"/>
                <w:bCs/>
                <w:i/>
                <w:sz w:val="24"/>
                <w:szCs w:val="24"/>
              </w:rPr>
              <w:instrText>PAGE</w:instrText>
            </w:r>
            <w:r w:rsidRPr="00190E4E">
              <w:rPr>
                <w:rFonts w:ascii="Book Antiqua" w:hAnsi="Book Antiqua"/>
                <w:bCs/>
                <w:i/>
                <w:sz w:val="24"/>
                <w:szCs w:val="24"/>
              </w:rPr>
              <w:fldChar w:fldCharType="separate"/>
            </w:r>
            <w:r w:rsidR="000C77D0">
              <w:rPr>
                <w:rFonts w:ascii="Book Antiqua" w:hAnsi="Book Antiqua"/>
                <w:bCs/>
                <w:i/>
                <w:noProof/>
                <w:sz w:val="24"/>
                <w:szCs w:val="24"/>
              </w:rPr>
              <w:t>21</w:t>
            </w:r>
            <w:r w:rsidRPr="00190E4E">
              <w:rPr>
                <w:rFonts w:ascii="Book Antiqua" w:hAnsi="Book Antiqua"/>
                <w:bCs/>
                <w:i/>
                <w:sz w:val="24"/>
                <w:szCs w:val="24"/>
              </w:rPr>
              <w:fldChar w:fldCharType="end"/>
            </w:r>
            <w:r w:rsidRPr="00190E4E">
              <w:rPr>
                <w:rFonts w:ascii="Book Antiqua" w:hAnsi="Book Antiqua"/>
                <w:i/>
                <w:sz w:val="24"/>
                <w:szCs w:val="24"/>
                <w:lang w:val="zh-CN" w:eastAsia="zh-CN"/>
              </w:rPr>
              <w:t xml:space="preserve"> / </w:t>
            </w:r>
            <w:r w:rsidRPr="00190E4E">
              <w:rPr>
                <w:rFonts w:ascii="Book Antiqua" w:hAnsi="Book Antiqua"/>
                <w:bCs/>
                <w:i/>
                <w:sz w:val="24"/>
                <w:szCs w:val="24"/>
              </w:rPr>
              <w:fldChar w:fldCharType="begin"/>
            </w:r>
            <w:r w:rsidRPr="00190E4E">
              <w:rPr>
                <w:rFonts w:ascii="Book Antiqua" w:hAnsi="Book Antiqua"/>
                <w:bCs/>
                <w:i/>
                <w:sz w:val="24"/>
                <w:szCs w:val="24"/>
              </w:rPr>
              <w:instrText>NUMPAGES</w:instrText>
            </w:r>
            <w:r w:rsidRPr="00190E4E">
              <w:rPr>
                <w:rFonts w:ascii="Book Antiqua" w:hAnsi="Book Antiqua"/>
                <w:bCs/>
                <w:i/>
                <w:sz w:val="24"/>
                <w:szCs w:val="24"/>
              </w:rPr>
              <w:fldChar w:fldCharType="separate"/>
            </w:r>
            <w:r w:rsidR="000C77D0">
              <w:rPr>
                <w:rFonts w:ascii="Book Antiqua" w:hAnsi="Book Antiqua"/>
                <w:bCs/>
                <w:i/>
                <w:noProof/>
                <w:sz w:val="24"/>
                <w:szCs w:val="24"/>
              </w:rPr>
              <w:t>26</w:t>
            </w:r>
            <w:r w:rsidRPr="00190E4E">
              <w:rPr>
                <w:rFonts w:ascii="Book Antiqua" w:hAnsi="Book Antiqua"/>
                <w:bCs/>
                <w:i/>
                <w:sz w:val="24"/>
                <w:szCs w:val="24"/>
              </w:rPr>
              <w:fldChar w:fldCharType="end"/>
            </w:r>
          </w:p>
        </w:sdtContent>
      </w:sdt>
    </w:sdtContent>
  </w:sdt>
  <w:p w14:paraId="6479179E" w14:textId="77777777" w:rsidR="00190E4E" w:rsidRDefault="00190E4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3FCDF" w14:textId="77777777" w:rsidR="00D332BD" w:rsidRDefault="00D332BD" w:rsidP="000F211E">
      <w:pPr>
        <w:spacing w:after="0" w:line="240" w:lineRule="auto"/>
      </w:pPr>
      <w:r>
        <w:separator/>
      </w:r>
    </w:p>
  </w:footnote>
  <w:footnote w:type="continuationSeparator" w:id="0">
    <w:p w14:paraId="0D9A1E75" w14:textId="77777777" w:rsidR="00D332BD" w:rsidRDefault="00D332BD" w:rsidP="000F21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55F"/>
    <w:multiLevelType w:val="hybridMultilevel"/>
    <w:tmpl w:val="FE5C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DB11BC"/>
    <w:multiLevelType w:val="hybridMultilevel"/>
    <w:tmpl w:val="354AD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F40"/>
    <w:rsid w:val="00003911"/>
    <w:rsid w:val="00005718"/>
    <w:rsid w:val="00006D07"/>
    <w:rsid w:val="00010DE7"/>
    <w:rsid w:val="00013229"/>
    <w:rsid w:val="00014EC9"/>
    <w:rsid w:val="0001562B"/>
    <w:rsid w:val="00017237"/>
    <w:rsid w:val="0001733D"/>
    <w:rsid w:val="00020A73"/>
    <w:rsid w:val="00021526"/>
    <w:rsid w:val="00021CEA"/>
    <w:rsid w:val="00021F0E"/>
    <w:rsid w:val="0002245F"/>
    <w:rsid w:val="00022E86"/>
    <w:rsid w:val="00024D5E"/>
    <w:rsid w:val="000308A0"/>
    <w:rsid w:val="00031D44"/>
    <w:rsid w:val="0004085B"/>
    <w:rsid w:val="00041342"/>
    <w:rsid w:val="0004136C"/>
    <w:rsid w:val="00041AC7"/>
    <w:rsid w:val="000433CB"/>
    <w:rsid w:val="000467C1"/>
    <w:rsid w:val="00046F90"/>
    <w:rsid w:val="0005122D"/>
    <w:rsid w:val="00056E4A"/>
    <w:rsid w:val="00056E6F"/>
    <w:rsid w:val="000571BA"/>
    <w:rsid w:val="00057BA5"/>
    <w:rsid w:val="00060FEF"/>
    <w:rsid w:val="00062596"/>
    <w:rsid w:val="00062B8F"/>
    <w:rsid w:val="00064D5F"/>
    <w:rsid w:val="00064D67"/>
    <w:rsid w:val="000750BE"/>
    <w:rsid w:val="0007575B"/>
    <w:rsid w:val="00083EFA"/>
    <w:rsid w:val="000856D9"/>
    <w:rsid w:val="000857B6"/>
    <w:rsid w:val="00085CF7"/>
    <w:rsid w:val="00087EC5"/>
    <w:rsid w:val="000908B5"/>
    <w:rsid w:val="00092F85"/>
    <w:rsid w:val="00094A33"/>
    <w:rsid w:val="000950CE"/>
    <w:rsid w:val="000957CC"/>
    <w:rsid w:val="000A12B0"/>
    <w:rsid w:val="000A1473"/>
    <w:rsid w:val="000A1DB6"/>
    <w:rsid w:val="000A2F8A"/>
    <w:rsid w:val="000A401D"/>
    <w:rsid w:val="000A4A5C"/>
    <w:rsid w:val="000A7AF3"/>
    <w:rsid w:val="000B0B1E"/>
    <w:rsid w:val="000B32B2"/>
    <w:rsid w:val="000B5D65"/>
    <w:rsid w:val="000B6D85"/>
    <w:rsid w:val="000B73EB"/>
    <w:rsid w:val="000C213D"/>
    <w:rsid w:val="000C2BA8"/>
    <w:rsid w:val="000C30A9"/>
    <w:rsid w:val="000C572C"/>
    <w:rsid w:val="000C77D0"/>
    <w:rsid w:val="000D0697"/>
    <w:rsid w:val="000D0972"/>
    <w:rsid w:val="000D4787"/>
    <w:rsid w:val="000D4796"/>
    <w:rsid w:val="000D4B0E"/>
    <w:rsid w:val="000E1E91"/>
    <w:rsid w:val="000E39C2"/>
    <w:rsid w:val="000E492C"/>
    <w:rsid w:val="000E6084"/>
    <w:rsid w:val="000E681C"/>
    <w:rsid w:val="000F15DF"/>
    <w:rsid w:val="000F211E"/>
    <w:rsid w:val="000F46CD"/>
    <w:rsid w:val="000F5C38"/>
    <w:rsid w:val="000F5CC1"/>
    <w:rsid w:val="000F7034"/>
    <w:rsid w:val="001040CF"/>
    <w:rsid w:val="00105719"/>
    <w:rsid w:val="00105D86"/>
    <w:rsid w:val="00106D25"/>
    <w:rsid w:val="00107AEE"/>
    <w:rsid w:val="00111127"/>
    <w:rsid w:val="0011607C"/>
    <w:rsid w:val="00116117"/>
    <w:rsid w:val="00120C42"/>
    <w:rsid w:val="00122090"/>
    <w:rsid w:val="00125654"/>
    <w:rsid w:val="00131128"/>
    <w:rsid w:val="00133A9F"/>
    <w:rsid w:val="00133FB1"/>
    <w:rsid w:val="00136CEF"/>
    <w:rsid w:val="0014041C"/>
    <w:rsid w:val="00140803"/>
    <w:rsid w:val="00144ACC"/>
    <w:rsid w:val="00150125"/>
    <w:rsid w:val="00150BF3"/>
    <w:rsid w:val="00151B56"/>
    <w:rsid w:val="00164BCA"/>
    <w:rsid w:val="001650D5"/>
    <w:rsid w:val="00165505"/>
    <w:rsid w:val="001671C1"/>
    <w:rsid w:val="0017106D"/>
    <w:rsid w:val="00172C66"/>
    <w:rsid w:val="00173064"/>
    <w:rsid w:val="001734CF"/>
    <w:rsid w:val="001751E7"/>
    <w:rsid w:val="00176BF9"/>
    <w:rsid w:val="001777D6"/>
    <w:rsid w:val="00182EF4"/>
    <w:rsid w:val="00184989"/>
    <w:rsid w:val="00184A8C"/>
    <w:rsid w:val="00187E8D"/>
    <w:rsid w:val="00190E4E"/>
    <w:rsid w:val="00192761"/>
    <w:rsid w:val="00194ADB"/>
    <w:rsid w:val="00195FC9"/>
    <w:rsid w:val="001960FD"/>
    <w:rsid w:val="001A0E4C"/>
    <w:rsid w:val="001A46E7"/>
    <w:rsid w:val="001B0C17"/>
    <w:rsid w:val="001B1D18"/>
    <w:rsid w:val="001B26C6"/>
    <w:rsid w:val="001B4DAC"/>
    <w:rsid w:val="001B5368"/>
    <w:rsid w:val="001B5516"/>
    <w:rsid w:val="001B58A6"/>
    <w:rsid w:val="001B5DD1"/>
    <w:rsid w:val="001B64EA"/>
    <w:rsid w:val="001C1865"/>
    <w:rsid w:val="001C41E5"/>
    <w:rsid w:val="001C5229"/>
    <w:rsid w:val="001C5668"/>
    <w:rsid w:val="001C5890"/>
    <w:rsid w:val="001C6869"/>
    <w:rsid w:val="001D411E"/>
    <w:rsid w:val="001E0225"/>
    <w:rsid w:val="001E22E6"/>
    <w:rsid w:val="001E2B3C"/>
    <w:rsid w:val="001E2C12"/>
    <w:rsid w:val="001E317E"/>
    <w:rsid w:val="001E6D6F"/>
    <w:rsid w:val="001F227B"/>
    <w:rsid w:val="001F67AC"/>
    <w:rsid w:val="001F69A4"/>
    <w:rsid w:val="0020089E"/>
    <w:rsid w:val="00203C02"/>
    <w:rsid w:val="00206567"/>
    <w:rsid w:val="002119CA"/>
    <w:rsid w:val="00211B52"/>
    <w:rsid w:val="00212FC6"/>
    <w:rsid w:val="0021747D"/>
    <w:rsid w:val="002204E7"/>
    <w:rsid w:val="002230CD"/>
    <w:rsid w:val="00223F25"/>
    <w:rsid w:val="0022475B"/>
    <w:rsid w:val="00226B10"/>
    <w:rsid w:val="0023332A"/>
    <w:rsid w:val="00234722"/>
    <w:rsid w:val="00234E43"/>
    <w:rsid w:val="00236C10"/>
    <w:rsid w:val="002376F0"/>
    <w:rsid w:val="0024253E"/>
    <w:rsid w:val="00243B71"/>
    <w:rsid w:val="002474C7"/>
    <w:rsid w:val="00255E48"/>
    <w:rsid w:val="0025612E"/>
    <w:rsid w:val="00260895"/>
    <w:rsid w:val="002630EE"/>
    <w:rsid w:val="00266FC2"/>
    <w:rsid w:val="002751DE"/>
    <w:rsid w:val="002768AC"/>
    <w:rsid w:val="00280621"/>
    <w:rsid w:val="002814B0"/>
    <w:rsid w:val="00282ED5"/>
    <w:rsid w:val="00286349"/>
    <w:rsid w:val="00292B9C"/>
    <w:rsid w:val="002932E5"/>
    <w:rsid w:val="002939E5"/>
    <w:rsid w:val="002943EB"/>
    <w:rsid w:val="00296820"/>
    <w:rsid w:val="002A0D18"/>
    <w:rsid w:val="002A0F90"/>
    <w:rsid w:val="002A27B6"/>
    <w:rsid w:val="002A31B6"/>
    <w:rsid w:val="002A720D"/>
    <w:rsid w:val="002B327C"/>
    <w:rsid w:val="002B639A"/>
    <w:rsid w:val="002B6E59"/>
    <w:rsid w:val="002B736A"/>
    <w:rsid w:val="002C054A"/>
    <w:rsid w:val="002C25AD"/>
    <w:rsid w:val="002C789D"/>
    <w:rsid w:val="002D21B0"/>
    <w:rsid w:val="002D29BE"/>
    <w:rsid w:val="002D35BD"/>
    <w:rsid w:val="002D41B3"/>
    <w:rsid w:val="002D536A"/>
    <w:rsid w:val="002D57B5"/>
    <w:rsid w:val="002D68A5"/>
    <w:rsid w:val="002D734F"/>
    <w:rsid w:val="002D77E0"/>
    <w:rsid w:val="002E31FB"/>
    <w:rsid w:val="002E4222"/>
    <w:rsid w:val="002E42C0"/>
    <w:rsid w:val="002F01F7"/>
    <w:rsid w:val="002F0E7B"/>
    <w:rsid w:val="002F18AB"/>
    <w:rsid w:val="002F1A3E"/>
    <w:rsid w:val="002F1B04"/>
    <w:rsid w:val="002F1CB1"/>
    <w:rsid w:val="002F3A16"/>
    <w:rsid w:val="002F3E93"/>
    <w:rsid w:val="002F5D57"/>
    <w:rsid w:val="003008B1"/>
    <w:rsid w:val="00300E18"/>
    <w:rsid w:val="0030257C"/>
    <w:rsid w:val="00305AA5"/>
    <w:rsid w:val="0031018B"/>
    <w:rsid w:val="003115F0"/>
    <w:rsid w:val="00313363"/>
    <w:rsid w:val="00320663"/>
    <w:rsid w:val="0032076F"/>
    <w:rsid w:val="00320782"/>
    <w:rsid w:val="00322870"/>
    <w:rsid w:val="0032290A"/>
    <w:rsid w:val="00322FBD"/>
    <w:rsid w:val="00323968"/>
    <w:rsid w:val="00323E69"/>
    <w:rsid w:val="00330B06"/>
    <w:rsid w:val="00330F62"/>
    <w:rsid w:val="00332EA7"/>
    <w:rsid w:val="0033759A"/>
    <w:rsid w:val="0034152F"/>
    <w:rsid w:val="003439A4"/>
    <w:rsid w:val="00343C0A"/>
    <w:rsid w:val="003440A0"/>
    <w:rsid w:val="003461D5"/>
    <w:rsid w:val="00351FF9"/>
    <w:rsid w:val="003520B9"/>
    <w:rsid w:val="00354B68"/>
    <w:rsid w:val="003566C5"/>
    <w:rsid w:val="003576BB"/>
    <w:rsid w:val="00357C2C"/>
    <w:rsid w:val="0036041F"/>
    <w:rsid w:val="00360DC8"/>
    <w:rsid w:val="00362213"/>
    <w:rsid w:val="00362C7F"/>
    <w:rsid w:val="00362DB7"/>
    <w:rsid w:val="00363CD4"/>
    <w:rsid w:val="00363D32"/>
    <w:rsid w:val="00364023"/>
    <w:rsid w:val="003648D1"/>
    <w:rsid w:val="00366E51"/>
    <w:rsid w:val="003710E6"/>
    <w:rsid w:val="00371A6A"/>
    <w:rsid w:val="00371FCE"/>
    <w:rsid w:val="0037309C"/>
    <w:rsid w:val="00373810"/>
    <w:rsid w:val="00375099"/>
    <w:rsid w:val="00376F83"/>
    <w:rsid w:val="003822D0"/>
    <w:rsid w:val="00385977"/>
    <w:rsid w:val="003867A9"/>
    <w:rsid w:val="00387684"/>
    <w:rsid w:val="003922A3"/>
    <w:rsid w:val="003930AA"/>
    <w:rsid w:val="0039521F"/>
    <w:rsid w:val="00395348"/>
    <w:rsid w:val="00396A62"/>
    <w:rsid w:val="003A0724"/>
    <w:rsid w:val="003A454E"/>
    <w:rsid w:val="003A6AD2"/>
    <w:rsid w:val="003A732B"/>
    <w:rsid w:val="003A7C87"/>
    <w:rsid w:val="003B1A43"/>
    <w:rsid w:val="003B2DE8"/>
    <w:rsid w:val="003B3AD3"/>
    <w:rsid w:val="003B55D4"/>
    <w:rsid w:val="003B596F"/>
    <w:rsid w:val="003B64E4"/>
    <w:rsid w:val="003B74FA"/>
    <w:rsid w:val="003C0408"/>
    <w:rsid w:val="003C1BD0"/>
    <w:rsid w:val="003C1F25"/>
    <w:rsid w:val="003D05B6"/>
    <w:rsid w:val="003D5E0B"/>
    <w:rsid w:val="003E21F1"/>
    <w:rsid w:val="003E3F40"/>
    <w:rsid w:val="003E53B1"/>
    <w:rsid w:val="003E57EC"/>
    <w:rsid w:val="003E6CF2"/>
    <w:rsid w:val="003F144C"/>
    <w:rsid w:val="003F78DE"/>
    <w:rsid w:val="003F7A71"/>
    <w:rsid w:val="0040118A"/>
    <w:rsid w:val="00401836"/>
    <w:rsid w:val="00401B2E"/>
    <w:rsid w:val="00402643"/>
    <w:rsid w:val="00403D82"/>
    <w:rsid w:val="00403DFF"/>
    <w:rsid w:val="00404A4B"/>
    <w:rsid w:val="004055A9"/>
    <w:rsid w:val="0040570D"/>
    <w:rsid w:val="00406382"/>
    <w:rsid w:val="004073C4"/>
    <w:rsid w:val="0041122A"/>
    <w:rsid w:val="00411ACB"/>
    <w:rsid w:val="00416BF9"/>
    <w:rsid w:val="0041700A"/>
    <w:rsid w:val="0042339F"/>
    <w:rsid w:val="00424136"/>
    <w:rsid w:val="00424D93"/>
    <w:rsid w:val="004251DB"/>
    <w:rsid w:val="0042530A"/>
    <w:rsid w:val="00431591"/>
    <w:rsid w:val="00432280"/>
    <w:rsid w:val="00436616"/>
    <w:rsid w:val="00437865"/>
    <w:rsid w:val="004425BB"/>
    <w:rsid w:val="00442E11"/>
    <w:rsid w:val="00444252"/>
    <w:rsid w:val="004446D0"/>
    <w:rsid w:val="0044597A"/>
    <w:rsid w:val="004506CC"/>
    <w:rsid w:val="00450991"/>
    <w:rsid w:val="0045119A"/>
    <w:rsid w:val="00451260"/>
    <w:rsid w:val="004519ED"/>
    <w:rsid w:val="004553D9"/>
    <w:rsid w:val="00456059"/>
    <w:rsid w:val="004607BE"/>
    <w:rsid w:val="004620BE"/>
    <w:rsid w:val="0046737F"/>
    <w:rsid w:val="00471D6B"/>
    <w:rsid w:val="0047555E"/>
    <w:rsid w:val="004804F5"/>
    <w:rsid w:val="00482E6C"/>
    <w:rsid w:val="00484DD7"/>
    <w:rsid w:val="0048502E"/>
    <w:rsid w:val="00486FEF"/>
    <w:rsid w:val="0048779F"/>
    <w:rsid w:val="00496758"/>
    <w:rsid w:val="00496B6F"/>
    <w:rsid w:val="004A105D"/>
    <w:rsid w:val="004A13B4"/>
    <w:rsid w:val="004A1F30"/>
    <w:rsid w:val="004A2FD3"/>
    <w:rsid w:val="004A516D"/>
    <w:rsid w:val="004A7871"/>
    <w:rsid w:val="004A7EA4"/>
    <w:rsid w:val="004B5912"/>
    <w:rsid w:val="004B6C1F"/>
    <w:rsid w:val="004C1C7A"/>
    <w:rsid w:val="004C2107"/>
    <w:rsid w:val="004C731A"/>
    <w:rsid w:val="004D2A8E"/>
    <w:rsid w:val="004D68FE"/>
    <w:rsid w:val="004E01ED"/>
    <w:rsid w:val="004E16D1"/>
    <w:rsid w:val="004E20C9"/>
    <w:rsid w:val="004E4DD4"/>
    <w:rsid w:val="004F07B9"/>
    <w:rsid w:val="004F5AF3"/>
    <w:rsid w:val="004F7786"/>
    <w:rsid w:val="00500ACF"/>
    <w:rsid w:val="005034D0"/>
    <w:rsid w:val="0050550F"/>
    <w:rsid w:val="005068F9"/>
    <w:rsid w:val="00511432"/>
    <w:rsid w:val="005156EF"/>
    <w:rsid w:val="005163A7"/>
    <w:rsid w:val="00517499"/>
    <w:rsid w:val="00520929"/>
    <w:rsid w:val="00522642"/>
    <w:rsid w:val="00524756"/>
    <w:rsid w:val="00537D75"/>
    <w:rsid w:val="005419B2"/>
    <w:rsid w:val="00543899"/>
    <w:rsid w:val="00543D01"/>
    <w:rsid w:val="00544B11"/>
    <w:rsid w:val="005514D7"/>
    <w:rsid w:val="00554D5A"/>
    <w:rsid w:val="00555005"/>
    <w:rsid w:val="00556C2E"/>
    <w:rsid w:val="00562445"/>
    <w:rsid w:val="0056253E"/>
    <w:rsid w:val="00566D98"/>
    <w:rsid w:val="00571D6A"/>
    <w:rsid w:val="00572AFA"/>
    <w:rsid w:val="00573478"/>
    <w:rsid w:val="00576807"/>
    <w:rsid w:val="00576C22"/>
    <w:rsid w:val="00576F8D"/>
    <w:rsid w:val="00581553"/>
    <w:rsid w:val="00582AD8"/>
    <w:rsid w:val="0058334A"/>
    <w:rsid w:val="005872B3"/>
    <w:rsid w:val="00590D4C"/>
    <w:rsid w:val="00593833"/>
    <w:rsid w:val="005975DB"/>
    <w:rsid w:val="005A33E6"/>
    <w:rsid w:val="005A448E"/>
    <w:rsid w:val="005A5BB1"/>
    <w:rsid w:val="005A744C"/>
    <w:rsid w:val="005B0194"/>
    <w:rsid w:val="005B0216"/>
    <w:rsid w:val="005B06B9"/>
    <w:rsid w:val="005B0AB0"/>
    <w:rsid w:val="005B1212"/>
    <w:rsid w:val="005B1977"/>
    <w:rsid w:val="005B7CA8"/>
    <w:rsid w:val="005B7D40"/>
    <w:rsid w:val="005C0F91"/>
    <w:rsid w:val="005C1393"/>
    <w:rsid w:val="005C15FD"/>
    <w:rsid w:val="005C2E02"/>
    <w:rsid w:val="005C4423"/>
    <w:rsid w:val="005C5F8F"/>
    <w:rsid w:val="005D3ACB"/>
    <w:rsid w:val="005D4038"/>
    <w:rsid w:val="005E1D43"/>
    <w:rsid w:val="005E387E"/>
    <w:rsid w:val="005F2D95"/>
    <w:rsid w:val="005F2FD5"/>
    <w:rsid w:val="005F311A"/>
    <w:rsid w:val="005F37BA"/>
    <w:rsid w:val="005F595B"/>
    <w:rsid w:val="005F5B6C"/>
    <w:rsid w:val="005F61E4"/>
    <w:rsid w:val="005F71A7"/>
    <w:rsid w:val="005F7305"/>
    <w:rsid w:val="00603E3D"/>
    <w:rsid w:val="00604516"/>
    <w:rsid w:val="006069F9"/>
    <w:rsid w:val="00607024"/>
    <w:rsid w:val="00612821"/>
    <w:rsid w:val="00614757"/>
    <w:rsid w:val="006168D8"/>
    <w:rsid w:val="006168FC"/>
    <w:rsid w:val="006176A3"/>
    <w:rsid w:val="00621A62"/>
    <w:rsid w:val="00621C7E"/>
    <w:rsid w:val="00622117"/>
    <w:rsid w:val="00622D2F"/>
    <w:rsid w:val="006304CC"/>
    <w:rsid w:val="00631445"/>
    <w:rsid w:val="00631A13"/>
    <w:rsid w:val="00632145"/>
    <w:rsid w:val="00632542"/>
    <w:rsid w:val="00633073"/>
    <w:rsid w:val="0063307D"/>
    <w:rsid w:val="00633E0F"/>
    <w:rsid w:val="00636E47"/>
    <w:rsid w:val="00637E59"/>
    <w:rsid w:val="00640D6E"/>
    <w:rsid w:val="00642DB8"/>
    <w:rsid w:val="0064304D"/>
    <w:rsid w:val="006443C6"/>
    <w:rsid w:val="006458F3"/>
    <w:rsid w:val="00647888"/>
    <w:rsid w:val="00650AC5"/>
    <w:rsid w:val="00651C57"/>
    <w:rsid w:val="006543B3"/>
    <w:rsid w:val="006559F2"/>
    <w:rsid w:val="00657AB4"/>
    <w:rsid w:val="00660460"/>
    <w:rsid w:val="006639FE"/>
    <w:rsid w:val="0066596B"/>
    <w:rsid w:val="0067328C"/>
    <w:rsid w:val="0067774F"/>
    <w:rsid w:val="00680895"/>
    <w:rsid w:val="006809DF"/>
    <w:rsid w:val="00683CBB"/>
    <w:rsid w:val="00685246"/>
    <w:rsid w:val="00686C15"/>
    <w:rsid w:val="0069219F"/>
    <w:rsid w:val="0069314F"/>
    <w:rsid w:val="00695A15"/>
    <w:rsid w:val="006A3D31"/>
    <w:rsid w:val="006A5F3B"/>
    <w:rsid w:val="006A70AE"/>
    <w:rsid w:val="006B0891"/>
    <w:rsid w:val="006B0A75"/>
    <w:rsid w:val="006B67B0"/>
    <w:rsid w:val="006C2207"/>
    <w:rsid w:val="006C374A"/>
    <w:rsid w:val="006C4971"/>
    <w:rsid w:val="006C4BE1"/>
    <w:rsid w:val="006C4F96"/>
    <w:rsid w:val="006C515E"/>
    <w:rsid w:val="006C631F"/>
    <w:rsid w:val="006D128C"/>
    <w:rsid w:val="006D1E83"/>
    <w:rsid w:val="006D2F05"/>
    <w:rsid w:val="006D48AA"/>
    <w:rsid w:val="006D5128"/>
    <w:rsid w:val="006D55E7"/>
    <w:rsid w:val="006D5F2A"/>
    <w:rsid w:val="006D7267"/>
    <w:rsid w:val="006D765A"/>
    <w:rsid w:val="006D7911"/>
    <w:rsid w:val="006E0A43"/>
    <w:rsid w:val="006E0A91"/>
    <w:rsid w:val="006E122F"/>
    <w:rsid w:val="006E1CA2"/>
    <w:rsid w:val="006E4B67"/>
    <w:rsid w:val="006E5504"/>
    <w:rsid w:val="006E58AB"/>
    <w:rsid w:val="006F0141"/>
    <w:rsid w:val="006F0287"/>
    <w:rsid w:val="006F0F92"/>
    <w:rsid w:val="006F22D8"/>
    <w:rsid w:val="006F2FF1"/>
    <w:rsid w:val="006F33FC"/>
    <w:rsid w:val="006F4F0A"/>
    <w:rsid w:val="006F591A"/>
    <w:rsid w:val="00702CD9"/>
    <w:rsid w:val="00704B8C"/>
    <w:rsid w:val="00705A5A"/>
    <w:rsid w:val="00706C7B"/>
    <w:rsid w:val="007074FC"/>
    <w:rsid w:val="007078E0"/>
    <w:rsid w:val="0071179D"/>
    <w:rsid w:val="00711924"/>
    <w:rsid w:val="00711CAB"/>
    <w:rsid w:val="00715D21"/>
    <w:rsid w:val="0071713E"/>
    <w:rsid w:val="0072233A"/>
    <w:rsid w:val="00723A46"/>
    <w:rsid w:val="0072580F"/>
    <w:rsid w:val="00725BBC"/>
    <w:rsid w:val="007262A8"/>
    <w:rsid w:val="00726C14"/>
    <w:rsid w:val="007341EF"/>
    <w:rsid w:val="007373F8"/>
    <w:rsid w:val="00741138"/>
    <w:rsid w:val="00742E72"/>
    <w:rsid w:val="0074341A"/>
    <w:rsid w:val="0075015D"/>
    <w:rsid w:val="0075263F"/>
    <w:rsid w:val="00752796"/>
    <w:rsid w:val="00752DEC"/>
    <w:rsid w:val="00754A91"/>
    <w:rsid w:val="00754FBB"/>
    <w:rsid w:val="00757942"/>
    <w:rsid w:val="007618E8"/>
    <w:rsid w:val="00761930"/>
    <w:rsid w:val="00763FD2"/>
    <w:rsid w:val="00770ED8"/>
    <w:rsid w:val="00772594"/>
    <w:rsid w:val="007744FD"/>
    <w:rsid w:val="00775308"/>
    <w:rsid w:val="0077578E"/>
    <w:rsid w:val="007778E8"/>
    <w:rsid w:val="007802BE"/>
    <w:rsid w:val="00782B4B"/>
    <w:rsid w:val="0078392F"/>
    <w:rsid w:val="007866FE"/>
    <w:rsid w:val="00790747"/>
    <w:rsid w:val="0079152E"/>
    <w:rsid w:val="00792739"/>
    <w:rsid w:val="0079330F"/>
    <w:rsid w:val="00794BE6"/>
    <w:rsid w:val="007954CA"/>
    <w:rsid w:val="00795A4B"/>
    <w:rsid w:val="007960EB"/>
    <w:rsid w:val="00797805"/>
    <w:rsid w:val="00797D8B"/>
    <w:rsid w:val="00797F55"/>
    <w:rsid w:val="007A14FD"/>
    <w:rsid w:val="007A278E"/>
    <w:rsid w:val="007A431E"/>
    <w:rsid w:val="007A6011"/>
    <w:rsid w:val="007A66C8"/>
    <w:rsid w:val="007B4CEA"/>
    <w:rsid w:val="007B5D4D"/>
    <w:rsid w:val="007B6AB1"/>
    <w:rsid w:val="007B6BD5"/>
    <w:rsid w:val="007B70C0"/>
    <w:rsid w:val="007C6D02"/>
    <w:rsid w:val="007C737E"/>
    <w:rsid w:val="007C7C5E"/>
    <w:rsid w:val="007D16CE"/>
    <w:rsid w:val="007D2DD4"/>
    <w:rsid w:val="007D33E8"/>
    <w:rsid w:val="007D500D"/>
    <w:rsid w:val="007D6D21"/>
    <w:rsid w:val="007E0832"/>
    <w:rsid w:val="007E1928"/>
    <w:rsid w:val="007E260C"/>
    <w:rsid w:val="007E3D0A"/>
    <w:rsid w:val="007E5DB4"/>
    <w:rsid w:val="007E712B"/>
    <w:rsid w:val="007F3AEA"/>
    <w:rsid w:val="007F52CC"/>
    <w:rsid w:val="007F79EC"/>
    <w:rsid w:val="008001F2"/>
    <w:rsid w:val="008004C6"/>
    <w:rsid w:val="00800634"/>
    <w:rsid w:val="00801106"/>
    <w:rsid w:val="0080156D"/>
    <w:rsid w:val="00803EE7"/>
    <w:rsid w:val="00803F29"/>
    <w:rsid w:val="00805EAD"/>
    <w:rsid w:val="00810950"/>
    <w:rsid w:val="00811756"/>
    <w:rsid w:val="00812235"/>
    <w:rsid w:val="00812288"/>
    <w:rsid w:val="00812634"/>
    <w:rsid w:val="00812966"/>
    <w:rsid w:val="00813A8C"/>
    <w:rsid w:val="00822B64"/>
    <w:rsid w:val="008243E4"/>
    <w:rsid w:val="008244C4"/>
    <w:rsid w:val="008246B0"/>
    <w:rsid w:val="008255B6"/>
    <w:rsid w:val="00825DFD"/>
    <w:rsid w:val="0083115E"/>
    <w:rsid w:val="00836C20"/>
    <w:rsid w:val="00837705"/>
    <w:rsid w:val="008406CA"/>
    <w:rsid w:val="008426D1"/>
    <w:rsid w:val="00846EA6"/>
    <w:rsid w:val="00851A88"/>
    <w:rsid w:val="00852550"/>
    <w:rsid w:val="008542BD"/>
    <w:rsid w:val="008544CF"/>
    <w:rsid w:val="0085450E"/>
    <w:rsid w:val="008555B0"/>
    <w:rsid w:val="0086060A"/>
    <w:rsid w:val="0086304F"/>
    <w:rsid w:val="008633EA"/>
    <w:rsid w:val="00863F4A"/>
    <w:rsid w:val="00864F75"/>
    <w:rsid w:val="00865459"/>
    <w:rsid w:val="008659BA"/>
    <w:rsid w:val="008716F7"/>
    <w:rsid w:val="00875C92"/>
    <w:rsid w:val="00875E1A"/>
    <w:rsid w:val="00876724"/>
    <w:rsid w:val="00880CE2"/>
    <w:rsid w:val="008810C5"/>
    <w:rsid w:val="00883160"/>
    <w:rsid w:val="00883978"/>
    <w:rsid w:val="00884459"/>
    <w:rsid w:val="0088561A"/>
    <w:rsid w:val="00886146"/>
    <w:rsid w:val="0089010F"/>
    <w:rsid w:val="00890357"/>
    <w:rsid w:val="00890384"/>
    <w:rsid w:val="008909A4"/>
    <w:rsid w:val="008914BA"/>
    <w:rsid w:val="00893FF0"/>
    <w:rsid w:val="008943AE"/>
    <w:rsid w:val="008946F1"/>
    <w:rsid w:val="0089498A"/>
    <w:rsid w:val="00895FD1"/>
    <w:rsid w:val="008A1C66"/>
    <w:rsid w:val="008A2772"/>
    <w:rsid w:val="008A5718"/>
    <w:rsid w:val="008A5DD5"/>
    <w:rsid w:val="008A6125"/>
    <w:rsid w:val="008B452F"/>
    <w:rsid w:val="008B468A"/>
    <w:rsid w:val="008B7850"/>
    <w:rsid w:val="008C1F5F"/>
    <w:rsid w:val="008C74D7"/>
    <w:rsid w:val="008D1450"/>
    <w:rsid w:val="008D1A95"/>
    <w:rsid w:val="008D6C11"/>
    <w:rsid w:val="008D70C9"/>
    <w:rsid w:val="008E1E56"/>
    <w:rsid w:val="008E35F7"/>
    <w:rsid w:val="008E5595"/>
    <w:rsid w:val="008E7439"/>
    <w:rsid w:val="008F10E5"/>
    <w:rsid w:val="008F4599"/>
    <w:rsid w:val="008F4D55"/>
    <w:rsid w:val="008F75B4"/>
    <w:rsid w:val="0090083E"/>
    <w:rsid w:val="00900A5C"/>
    <w:rsid w:val="00901523"/>
    <w:rsid w:val="00901CD8"/>
    <w:rsid w:val="0090396D"/>
    <w:rsid w:val="00903A8E"/>
    <w:rsid w:val="00903C37"/>
    <w:rsid w:val="00903DF6"/>
    <w:rsid w:val="00911A1A"/>
    <w:rsid w:val="0091363A"/>
    <w:rsid w:val="00915B33"/>
    <w:rsid w:val="0091768A"/>
    <w:rsid w:val="00920038"/>
    <w:rsid w:val="009212AF"/>
    <w:rsid w:val="009213A4"/>
    <w:rsid w:val="00924A50"/>
    <w:rsid w:val="00926CA4"/>
    <w:rsid w:val="009277C0"/>
    <w:rsid w:val="009321CB"/>
    <w:rsid w:val="00935E53"/>
    <w:rsid w:val="009360D9"/>
    <w:rsid w:val="009400AB"/>
    <w:rsid w:val="009422F0"/>
    <w:rsid w:val="00943067"/>
    <w:rsid w:val="00944E46"/>
    <w:rsid w:val="00945E74"/>
    <w:rsid w:val="00950EC4"/>
    <w:rsid w:val="00951E8E"/>
    <w:rsid w:val="00953EDF"/>
    <w:rsid w:val="00956390"/>
    <w:rsid w:val="00962415"/>
    <w:rsid w:val="00965E72"/>
    <w:rsid w:val="0096603B"/>
    <w:rsid w:val="0097082E"/>
    <w:rsid w:val="00970F90"/>
    <w:rsid w:val="00973414"/>
    <w:rsid w:val="00973991"/>
    <w:rsid w:val="00977294"/>
    <w:rsid w:val="009825FC"/>
    <w:rsid w:val="009872C5"/>
    <w:rsid w:val="009927F7"/>
    <w:rsid w:val="0099403C"/>
    <w:rsid w:val="009A1B53"/>
    <w:rsid w:val="009A1C64"/>
    <w:rsid w:val="009A2169"/>
    <w:rsid w:val="009A31BC"/>
    <w:rsid w:val="009A43C8"/>
    <w:rsid w:val="009A4F2F"/>
    <w:rsid w:val="009B01BF"/>
    <w:rsid w:val="009B0D0A"/>
    <w:rsid w:val="009B1248"/>
    <w:rsid w:val="009B1BE4"/>
    <w:rsid w:val="009B3426"/>
    <w:rsid w:val="009B56B0"/>
    <w:rsid w:val="009C1568"/>
    <w:rsid w:val="009C1B59"/>
    <w:rsid w:val="009C24F3"/>
    <w:rsid w:val="009C464E"/>
    <w:rsid w:val="009C4657"/>
    <w:rsid w:val="009C4B0C"/>
    <w:rsid w:val="009C74BB"/>
    <w:rsid w:val="009D0588"/>
    <w:rsid w:val="009D0615"/>
    <w:rsid w:val="009D3B43"/>
    <w:rsid w:val="009D78E9"/>
    <w:rsid w:val="009E4135"/>
    <w:rsid w:val="009F0E7F"/>
    <w:rsid w:val="00A0170C"/>
    <w:rsid w:val="00A01765"/>
    <w:rsid w:val="00A01934"/>
    <w:rsid w:val="00A02307"/>
    <w:rsid w:val="00A03D9C"/>
    <w:rsid w:val="00A1295F"/>
    <w:rsid w:val="00A131A8"/>
    <w:rsid w:val="00A14015"/>
    <w:rsid w:val="00A208F3"/>
    <w:rsid w:val="00A2092F"/>
    <w:rsid w:val="00A20DD7"/>
    <w:rsid w:val="00A22337"/>
    <w:rsid w:val="00A231AF"/>
    <w:rsid w:val="00A26710"/>
    <w:rsid w:val="00A2692F"/>
    <w:rsid w:val="00A30FAA"/>
    <w:rsid w:val="00A32227"/>
    <w:rsid w:val="00A36126"/>
    <w:rsid w:val="00A3694E"/>
    <w:rsid w:val="00A442D2"/>
    <w:rsid w:val="00A449CB"/>
    <w:rsid w:val="00A46BC0"/>
    <w:rsid w:val="00A46CED"/>
    <w:rsid w:val="00A5069B"/>
    <w:rsid w:val="00A50BD0"/>
    <w:rsid w:val="00A50E0E"/>
    <w:rsid w:val="00A514A1"/>
    <w:rsid w:val="00A5239A"/>
    <w:rsid w:val="00A57552"/>
    <w:rsid w:val="00A578A7"/>
    <w:rsid w:val="00A61AFE"/>
    <w:rsid w:val="00A62875"/>
    <w:rsid w:val="00A62CBC"/>
    <w:rsid w:val="00A647B7"/>
    <w:rsid w:val="00A6601D"/>
    <w:rsid w:val="00A66AFD"/>
    <w:rsid w:val="00A67915"/>
    <w:rsid w:val="00A67EB1"/>
    <w:rsid w:val="00A701B3"/>
    <w:rsid w:val="00A711A6"/>
    <w:rsid w:val="00A7317F"/>
    <w:rsid w:val="00A74882"/>
    <w:rsid w:val="00A74D0D"/>
    <w:rsid w:val="00A74D6A"/>
    <w:rsid w:val="00A80A3A"/>
    <w:rsid w:val="00A80E7E"/>
    <w:rsid w:val="00A87D9F"/>
    <w:rsid w:val="00A9087F"/>
    <w:rsid w:val="00A93DB1"/>
    <w:rsid w:val="00A9455B"/>
    <w:rsid w:val="00A959E4"/>
    <w:rsid w:val="00AA0415"/>
    <w:rsid w:val="00AA1FC8"/>
    <w:rsid w:val="00AA5199"/>
    <w:rsid w:val="00AA6D6D"/>
    <w:rsid w:val="00AA779A"/>
    <w:rsid w:val="00AA7A8B"/>
    <w:rsid w:val="00AA7D02"/>
    <w:rsid w:val="00AB0377"/>
    <w:rsid w:val="00AB136D"/>
    <w:rsid w:val="00AB18E6"/>
    <w:rsid w:val="00AB344D"/>
    <w:rsid w:val="00AB6968"/>
    <w:rsid w:val="00AB70FB"/>
    <w:rsid w:val="00AC0CB0"/>
    <w:rsid w:val="00AC15CA"/>
    <w:rsid w:val="00AC42C7"/>
    <w:rsid w:val="00AC4ACF"/>
    <w:rsid w:val="00AC565F"/>
    <w:rsid w:val="00AC77B5"/>
    <w:rsid w:val="00AD08EA"/>
    <w:rsid w:val="00AD2023"/>
    <w:rsid w:val="00AD7DDB"/>
    <w:rsid w:val="00AE18EF"/>
    <w:rsid w:val="00AE2015"/>
    <w:rsid w:val="00AE4B5B"/>
    <w:rsid w:val="00AE6698"/>
    <w:rsid w:val="00AF1660"/>
    <w:rsid w:val="00AF2D68"/>
    <w:rsid w:val="00AF4374"/>
    <w:rsid w:val="00AF5337"/>
    <w:rsid w:val="00AF5C7D"/>
    <w:rsid w:val="00AF6E40"/>
    <w:rsid w:val="00B00160"/>
    <w:rsid w:val="00B00E86"/>
    <w:rsid w:val="00B02406"/>
    <w:rsid w:val="00B036C8"/>
    <w:rsid w:val="00B0400F"/>
    <w:rsid w:val="00B04531"/>
    <w:rsid w:val="00B04978"/>
    <w:rsid w:val="00B061EB"/>
    <w:rsid w:val="00B07683"/>
    <w:rsid w:val="00B12777"/>
    <w:rsid w:val="00B13477"/>
    <w:rsid w:val="00B1380C"/>
    <w:rsid w:val="00B1558C"/>
    <w:rsid w:val="00B17C6B"/>
    <w:rsid w:val="00B17E56"/>
    <w:rsid w:val="00B2290E"/>
    <w:rsid w:val="00B259EA"/>
    <w:rsid w:val="00B34525"/>
    <w:rsid w:val="00B35B84"/>
    <w:rsid w:val="00B3607C"/>
    <w:rsid w:val="00B362E4"/>
    <w:rsid w:val="00B40078"/>
    <w:rsid w:val="00B41B26"/>
    <w:rsid w:val="00B421BE"/>
    <w:rsid w:val="00B505FF"/>
    <w:rsid w:val="00B609C8"/>
    <w:rsid w:val="00B63660"/>
    <w:rsid w:val="00B662A1"/>
    <w:rsid w:val="00B720C7"/>
    <w:rsid w:val="00B72E80"/>
    <w:rsid w:val="00B73711"/>
    <w:rsid w:val="00B746B8"/>
    <w:rsid w:val="00B80AFA"/>
    <w:rsid w:val="00B87EA7"/>
    <w:rsid w:val="00B87ED1"/>
    <w:rsid w:val="00B92DCA"/>
    <w:rsid w:val="00B933F9"/>
    <w:rsid w:val="00B951E8"/>
    <w:rsid w:val="00B95365"/>
    <w:rsid w:val="00B9773E"/>
    <w:rsid w:val="00B97A28"/>
    <w:rsid w:val="00B97C6F"/>
    <w:rsid w:val="00BA01AC"/>
    <w:rsid w:val="00BA0BB1"/>
    <w:rsid w:val="00BA3471"/>
    <w:rsid w:val="00BA665A"/>
    <w:rsid w:val="00BA69C5"/>
    <w:rsid w:val="00BB0B46"/>
    <w:rsid w:val="00BB20A1"/>
    <w:rsid w:val="00BC13AB"/>
    <w:rsid w:val="00BC2954"/>
    <w:rsid w:val="00BC3505"/>
    <w:rsid w:val="00BC40BA"/>
    <w:rsid w:val="00BC5EC8"/>
    <w:rsid w:val="00BD16DF"/>
    <w:rsid w:val="00BD2978"/>
    <w:rsid w:val="00BD360C"/>
    <w:rsid w:val="00BD46D7"/>
    <w:rsid w:val="00BD7574"/>
    <w:rsid w:val="00BD7E38"/>
    <w:rsid w:val="00BE0A14"/>
    <w:rsid w:val="00BE2B89"/>
    <w:rsid w:val="00BE2F1C"/>
    <w:rsid w:val="00BE3752"/>
    <w:rsid w:val="00BE507C"/>
    <w:rsid w:val="00BE724D"/>
    <w:rsid w:val="00BE72B4"/>
    <w:rsid w:val="00BF05B1"/>
    <w:rsid w:val="00BF0DB3"/>
    <w:rsid w:val="00BF2D7E"/>
    <w:rsid w:val="00BF58EA"/>
    <w:rsid w:val="00BF5BF1"/>
    <w:rsid w:val="00C01609"/>
    <w:rsid w:val="00C035B9"/>
    <w:rsid w:val="00C11414"/>
    <w:rsid w:val="00C12490"/>
    <w:rsid w:val="00C13273"/>
    <w:rsid w:val="00C16830"/>
    <w:rsid w:val="00C21F5D"/>
    <w:rsid w:val="00C26E45"/>
    <w:rsid w:val="00C30BA0"/>
    <w:rsid w:val="00C310ED"/>
    <w:rsid w:val="00C33B6A"/>
    <w:rsid w:val="00C34C62"/>
    <w:rsid w:val="00C41C89"/>
    <w:rsid w:val="00C41D90"/>
    <w:rsid w:val="00C429E2"/>
    <w:rsid w:val="00C4394E"/>
    <w:rsid w:val="00C44D36"/>
    <w:rsid w:val="00C469F7"/>
    <w:rsid w:val="00C51214"/>
    <w:rsid w:val="00C51344"/>
    <w:rsid w:val="00C51F6A"/>
    <w:rsid w:val="00C5283D"/>
    <w:rsid w:val="00C529A3"/>
    <w:rsid w:val="00C531BB"/>
    <w:rsid w:val="00C53AC9"/>
    <w:rsid w:val="00C5627E"/>
    <w:rsid w:val="00C57F1A"/>
    <w:rsid w:val="00C60355"/>
    <w:rsid w:val="00C62AC9"/>
    <w:rsid w:val="00C63E39"/>
    <w:rsid w:val="00C659BB"/>
    <w:rsid w:val="00C66705"/>
    <w:rsid w:val="00C700DE"/>
    <w:rsid w:val="00C75C08"/>
    <w:rsid w:val="00C75C6E"/>
    <w:rsid w:val="00C80C97"/>
    <w:rsid w:val="00C8276F"/>
    <w:rsid w:val="00C834F8"/>
    <w:rsid w:val="00C835BC"/>
    <w:rsid w:val="00C84C47"/>
    <w:rsid w:val="00C8631E"/>
    <w:rsid w:val="00C87C45"/>
    <w:rsid w:val="00C92383"/>
    <w:rsid w:val="00C93A59"/>
    <w:rsid w:val="00C94A5E"/>
    <w:rsid w:val="00C96D93"/>
    <w:rsid w:val="00CA09F1"/>
    <w:rsid w:val="00CA1F9E"/>
    <w:rsid w:val="00CA2908"/>
    <w:rsid w:val="00CA3334"/>
    <w:rsid w:val="00CA5FAE"/>
    <w:rsid w:val="00CA65AE"/>
    <w:rsid w:val="00CA66F9"/>
    <w:rsid w:val="00CA66FC"/>
    <w:rsid w:val="00CB1604"/>
    <w:rsid w:val="00CB17F3"/>
    <w:rsid w:val="00CB22CD"/>
    <w:rsid w:val="00CB2854"/>
    <w:rsid w:val="00CB3A87"/>
    <w:rsid w:val="00CB3C3A"/>
    <w:rsid w:val="00CB72A5"/>
    <w:rsid w:val="00CC3D46"/>
    <w:rsid w:val="00CC7473"/>
    <w:rsid w:val="00CD0746"/>
    <w:rsid w:val="00CD1AE9"/>
    <w:rsid w:val="00CD1D6B"/>
    <w:rsid w:val="00CD27C8"/>
    <w:rsid w:val="00CD5509"/>
    <w:rsid w:val="00CD6393"/>
    <w:rsid w:val="00CD67D9"/>
    <w:rsid w:val="00CE0A15"/>
    <w:rsid w:val="00CE1B76"/>
    <w:rsid w:val="00CE370B"/>
    <w:rsid w:val="00CE4342"/>
    <w:rsid w:val="00CE47C4"/>
    <w:rsid w:val="00CE4D57"/>
    <w:rsid w:val="00CF2C73"/>
    <w:rsid w:val="00D00C36"/>
    <w:rsid w:val="00D054AC"/>
    <w:rsid w:val="00D0737A"/>
    <w:rsid w:val="00D073FE"/>
    <w:rsid w:val="00D07C5C"/>
    <w:rsid w:val="00D103ED"/>
    <w:rsid w:val="00D12367"/>
    <w:rsid w:val="00D13132"/>
    <w:rsid w:val="00D218C7"/>
    <w:rsid w:val="00D231ED"/>
    <w:rsid w:val="00D234E1"/>
    <w:rsid w:val="00D23601"/>
    <w:rsid w:val="00D2360E"/>
    <w:rsid w:val="00D246FD"/>
    <w:rsid w:val="00D2798A"/>
    <w:rsid w:val="00D32BD5"/>
    <w:rsid w:val="00D332BD"/>
    <w:rsid w:val="00D33341"/>
    <w:rsid w:val="00D344A5"/>
    <w:rsid w:val="00D35456"/>
    <w:rsid w:val="00D35CCA"/>
    <w:rsid w:val="00D36145"/>
    <w:rsid w:val="00D4087F"/>
    <w:rsid w:val="00D40E57"/>
    <w:rsid w:val="00D46B2D"/>
    <w:rsid w:val="00D510B2"/>
    <w:rsid w:val="00D53036"/>
    <w:rsid w:val="00D554D7"/>
    <w:rsid w:val="00D56867"/>
    <w:rsid w:val="00D63E7F"/>
    <w:rsid w:val="00D6709E"/>
    <w:rsid w:val="00D701B8"/>
    <w:rsid w:val="00D715DA"/>
    <w:rsid w:val="00D72917"/>
    <w:rsid w:val="00D72B5D"/>
    <w:rsid w:val="00D72FF1"/>
    <w:rsid w:val="00D76437"/>
    <w:rsid w:val="00D80C29"/>
    <w:rsid w:val="00D82F41"/>
    <w:rsid w:val="00D830AF"/>
    <w:rsid w:val="00D8411C"/>
    <w:rsid w:val="00D86194"/>
    <w:rsid w:val="00D87352"/>
    <w:rsid w:val="00D906DC"/>
    <w:rsid w:val="00D90BB1"/>
    <w:rsid w:val="00D9368B"/>
    <w:rsid w:val="00D9370A"/>
    <w:rsid w:val="00D96B85"/>
    <w:rsid w:val="00DA22AA"/>
    <w:rsid w:val="00DA4E0E"/>
    <w:rsid w:val="00DA5D2F"/>
    <w:rsid w:val="00DB076F"/>
    <w:rsid w:val="00DB16DA"/>
    <w:rsid w:val="00DB1F5D"/>
    <w:rsid w:val="00DB47C8"/>
    <w:rsid w:val="00DB61F0"/>
    <w:rsid w:val="00DC79B1"/>
    <w:rsid w:val="00DD1A74"/>
    <w:rsid w:val="00DD2FAC"/>
    <w:rsid w:val="00DD73A0"/>
    <w:rsid w:val="00DE093D"/>
    <w:rsid w:val="00DE1C2A"/>
    <w:rsid w:val="00DE1D68"/>
    <w:rsid w:val="00DE2090"/>
    <w:rsid w:val="00DE2E8D"/>
    <w:rsid w:val="00DE363D"/>
    <w:rsid w:val="00DE3CA6"/>
    <w:rsid w:val="00DE628A"/>
    <w:rsid w:val="00DE6E0F"/>
    <w:rsid w:val="00DF1484"/>
    <w:rsid w:val="00DF19C8"/>
    <w:rsid w:val="00DF2210"/>
    <w:rsid w:val="00DF2A1D"/>
    <w:rsid w:val="00DF32AF"/>
    <w:rsid w:val="00E00821"/>
    <w:rsid w:val="00E0162B"/>
    <w:rsid w:val="00E0260F"/>
    <w:rsid w:val="00E02F93"/>
    <w:rsid w:val="00E0348B"/>
    <w:rsid w:val="00E03C91"/>
    <w:rsid w:val="00E060A1"/>
    <w:rsid w:val="00E11AEB"/>
    <w:rsid w:val="00E13283"/>
    <w:rsid w:val="00E2043C"/>
    <w:rsid w:val="00E23E80"/>
    <w:rsid w:val="00E26D41"/>
    <w:rsid w:val="00E30990"/>
    <w:rsid w:val="00E31002"/>
    <w:rsid w:val="00E31EBD"/>
    <w:rsid w:val="00E337FA"/>
    <w:rsid w:val="00E33CEB"/>
    <w:rsid w:val="00E343E9"/>
    <w:rsid w:val="00E36210"/>
    <w:rsid w:val="00E3695F"/>
    <w:rsid w:val="00E36B95"/>
    <w:rsid w:val="00E406DA"/>
    <w:rsid w:val="00E42B55"/>
    <w:rsid w:val="00E456C3"/>
    <w:rsid w:val="00E45E93"/>
    <w:rsid w:val="00E46B2F"/>
    <w:rsid w:val="00E4709B"/>
    <w:rsid w:val="00E50D09"/>
    <w:rsid w:val="00E51394"/>
    <w:rsid w:val="00E530DA"/>
    <w:rsid w:val="00E53898"/>
    <w:rsid w:val="00E54D44"/>
    <w:rsid w:val="00E55892"/>
    <w:rsid w:val="00E5648B"/>
    <w:rsid w:val="00E60780"/>
    <w:rsid w:val="00E618D2"/>
    <w:rsid w:val="00E61B63"/>
    <w:rsid w:val="00E61E47"/>
    <w:rsid w:val="00E6338A"/>
    <w:rsid w:val="00E63CC1"/>
    <w:rsid w:val="00E64F06"/>
    <w:rsid w:val="00E652EA"/>
    <w:rsid w:val="00E65681"/>
    <w:rsid w:val="00E71621"/>
    <w:rsid w:val="00E71B12"/>
    <w:rsid w:val="00E75D86"/>
    <w:rsid w:val="00E773DB"/>
    <w:rsid w:val="00E83BD9"/>
    <w:rsid w:val="00E8447C"/>
    <w:rsid w:val="00E8473D"/>
    <w:rsid w:val="00E87547"/>
    <w:rsid w:val="00E914A7"/>
    <w:rsid w:val="00E91817"/>
    <w:rsid w:val="00E91C64"/>
    <w:rsid w:val="00E9359C"/>
    <w:rsid w:val="00E93D1F"/>
    <w:rsid w:val="00E9511F"/>
    <w:rsid w:val="00EA074E"/>
    <w:rsid w:val="00EA25FD"/>
    <w:rsid w:val="00EA36B5"/>
    <w:rsid w:val="00EA3719"/>
    <w:rsid w:val="00EA44C4"/>
    <w:rsid w:val="00EA6071"/>
    <w:rsid w:val="00EA7C7F"/>
    <w:rsid w:val="00EB206D"/>
    <w:rsid w:val="00EB4330"/>
    <w:rsid w:val="00EC12FB"/>
    <w:rsid w:val="00EC27AC"/>
    <w:rsid w:val="00EC305C"/>
    <w:rsid w:val="00EC374C"/>
    <w:rsid w:val="00EC3C09"/>
    <w:rsid w:val="00EC435C"/>
    <w:rsid w:val="00EC67F4"/>
    <w:rsid w:val="00ED2089"/>
    <w:rsid w:val="00ED52FD"/>
    <w:rsid w:val="00ED6D46"/>
    <w:rsid w:val="00EE2AF9"/>
    <w:rsid w:val="00EE4485"/>
    <w:rsid w:val="00EE4A85"/>
    <w:rsid w:val="00EE5A52"/>
    <w:rsid w:val="00EF2E87"/>
    <w:rsid w:val="00EF3BCD"/>
    <w:rsid w:val="00EF3BE2"/>
    <w:rsid w:val="00EF4337"/>
    <w:rsid w:val="00EF4921"/>
    <w:rsid w:val="00EF4C56"/>
    <w:rsid w:val="00EF6041"/>
    <w:rsid w:val="00F0004D"/>
    <w:rsid w:val="00F00B25"/>
    <w:rsid w:val="00F01627"/>
    <w:rsid w:val="00F02ED7"/>
    <w:rsid w:val="00F03A9C"/>
    <w:rsid w:val="00F13F35"/>
    <w:rsid w:val="00F145AA"/>
    <w:rsid w:val="00F15104"/>
    <w:rsid w:val="00F15212"/>
    <w:rsid w:val="00F17533"/>
    <w:rsid w:val="00F20440"/>
    <w:rsid w:val="00F220EE"/>
    <w:rsid w:val="00F23117"/>
    <w:rsid w:val="00F2430D"/>
    <w:rsid w:val="00F26BF8"/>
    <w:rsid w:val="00F27E41"/>
    <w:rsid w:val="00F33192"/>
    <w:rsid w:val="00F34A58"/>
    <w:rsid w:val="00F3583C"/>
    <w:rsid w:val="00F35F1D"/>
    <w:rsid w:val="00F36744"/>
    <w:rsid w:val="00F375AE"/>
    <w:rsid w:val="00F410D1"/>
    <w:rsid w:val="00F41CC5"/>
    <w:rsid w:val="00F42661"/>
    <w:rsid w:val="00F47164"/>
    <w:rsid w:val="00F519C9"/>
    <w:rsid w:val="00F60532"/>
    <w:rsid w:val="00F6209D"/>
    <w:rsid w:val="00F621F4"/>
    <w:rsid w:val="00F63A9E"/>
    <w:rsid w:val="00F6578F"/>
    <w:rsid w:val="00F65ECF"/>
    <w:rsid w:val="00F700E9"/>
    <w:rsid w:val="00F727AF"/>
    <w:rsid w:val="00F73DFE"/>
    <w:rsid w:val="00F77571"/>
    <w:rsid w:val="00F80162"/>
    <w:rsid w:val="00F86640"/>
    <w:rsid w:val="00F87F76"/>
    <w:rsid w:val="00F95301"/>
    <w:rsid w:val="00F96805"/>
    <w:rsid w:val="00F971BC"/>
    <w:rsid w:val="00FA01C1"/>
    <w:rsid w:val="00FA110E"/>
    <w:rsid w:val="00FA66DB"/>
    <w:rsid w:val="00FB1861"/>
    <w:rsid w:val="00FB4F9F"/>
    <w:rsid w:val="00FB6002"/>
    <w:rsid w:val="00FB6E50"/>
    <w:rsid w:val="00FC5234"/>
    <w:rsid w:val="00FC7D60"/>
    <w:rsid w:val="00FD0288"/>
    <w:rsid w:val="00FD231A"/>
    <w:rsid w:val="00FD43B8"/>
    <w:rsid w:val="00FD601D"/>
    <w:rsid w:val="00FD6DD7"/>
    <w:rsid w:val="00FE0EFC"/>
    <w:rsid w:val="00FE1122"/>
    <w:rsid w:val="00FE28B3"/>
    <w:rsid w:val="00FE5541"/>
    <w:rsid w:val="00FE7590"/>
    <w:rsid w:val="00FF17A4"/>
    <w:rsid w:val="00FF1D8C"/>
    <w:rsid w:val="00FF6A89"/>
    <w:rsid w:val="00FF7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B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663"/>
  </w:style>
  <w:style w:type="paragraph" w:styleId="2">
    <w:name w:val="heading 2"/>
    <w:basedOn w:val="a"/>
    <w:next w:val="a"/>
    <w:link w:val="2Char"/>
    <w:uiPriority w:val="9"/>
    <w:semiHidden/>
    <w:unhideWhenUsed/>
    <w:qFormat/>
    <w:rsid w:val="009A1B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0F211E"/>
    <w:pPr>
      <w:spacing w:after="0" w:line="240" w:lineRule="auto"/>
    </w:pPr>
    <w:rPr>
      <w:sz w:val="20"/>
      <w:szCs w:val="20"/>
    </w:rPr>
  </w:style>
  <w:style w:type="character" w:customStyle="1" w:styleId="Char">
    <w:name w:val="尾注文本 Char"/>
    <w:basedOn w:val="a0"/>
    <w:link w:val="a3"/>
    <w:uiPriority w:val="99"/>
    <w:semiHidden/>
    <w:rsid w:val="000F211E"/>
    <w:rPr>
      <w:sz w:val="20"/>
      <w:szCs w:val="20"/>
    </w:rPr>
  </w:style>
  <w:style w:type="character" w:styleId="a4">
    <w:name w:val="endnote reference"/>
    <w:basedOn w:val="a0"/>
    <w:uiPriority w:val="99"/>
    <w:unhideWhenUsed/>
    <w:rsid w:val="000F211E"/>
    <w:rPr>
      <w:vertAlign w:val="superscript"/>
    </w:rPr>
  </w:style>
  <w:style w:type="paragraph" w:styleId="a5">
    <w:name w:val="List Paragraph"/>
    <w:aliases w:val="列表段落"/>
    <w:basedOn w:val="a"/>
    <w:uiPriority w:val="34"/>
    <w:qFormat/>
    <w:rsid w:val="007E712B"/>
    <w:pPr>
      <w:ind w:left="720"/>
      <w:contextualSpacing/>
    </w:pPr>
  </w:style>
  <w:style w:type="paragraph" w:styleId="a6">
    <w:name w:val="footnote text"/>
    <w:basedOn w:val="a"/>
    <w:link w:val="Char0"/>
    <w:uiPriority w:val="99"/>
    <w:semiHidden/>
    <w:unhideWhenUsed/>
    <w:rsid w:val="00006D07"/>
    <w:pPr>
      <w:spacing w:after="0" w:line="240" w:lineRule="auto"/>
    </w:pPr>
    <w:rPr>
      <w:sz w:val="20"/>
      <w:szCs w:val="20"/>
    </w:rPr>
  </w:style>
  <w:style w:type="character" w:customStyle="1" w:styleId="Char0">
    <w:name w:val="脚注文本 Char"/>
    <w:basedOn w:val="a0"/>
    <w:link w:val="a6"/>
    <w:uiPriority w:val="99"/>
    <w:semiHidden/>
    <w:rsid w:val="00006D07"/>
    <w:rPr>
      <w:sz w:val="20"/>
      <w:szCs w:val="20"/>
    </w:rPr>
  </w:style>
  <w:style w:type="character" w:styleId="a7">
    <w:name w:val="footnote reference"/>
    <w:basedOn w:val="a0"/>
    <w:uiPriority w:val="99"/>
    <w:semiHidden/>
    <w:unhideWhenUsed/>
    <w:rsid w:val="00006D07"/>
    <w:rPr>
      <w:vertAlign w:val="superscript"/>
    </w:rPr>
  </w:style>
  <w:style w:type="paragraph" w:styleId="a8">
    <w:name w:val="Balloon Text"/>
    <w:basedOn w:val="a"/>
    <w:link w:val="Char1"/>
    <w:uiPriority w:val="99"/>
    <w:semiHidden/>
    <w:unhideWhenUsed/>
    <w:rsid w:val="009A1B53"/>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9A1B53"/>
    <w:rPr>
      <w:rFonts w:ascii="Segoe UI" w:hAnsi="Segoe UI" w:cs="Segoe UI"/>
      <w:sz w:val="18"/>
      <w:szCs w:val="18"/>
    </w:rPr>
  </w:style>
  <w:style w:type="character" w:customStyle="1" w:styleId="2Char">
    <w:name w:val="标题 2 Char"/>
    <w:basedOn w:val="a0"/>
    <w:link w:val="2"/>
    <w:uiPriority w:val="9"/>
    <w:semiHidden/>
    <w:rsid w:val="009A1B53"/>
    <w:rPr>
      <w:rFonts w:asciiTheme="majorHAnsi" w:eastAsiaTheme="majorEastAsia" w:hAnsiTheme="majorHAnsi" w:cstheme="majorBidi"/>
      <w:color w:val="2F5496" w:themeColor="accent1" w:themeShade="BF"/>
      <w:sz w:val="26"/>
      <w:szCs w:val="26"/>
    </w:rPr>
  </w:style>
  <w:style w:type="paragraph" w:styleId="a9">
    <w:name w:val="header"/>
    <w:basedOn w:val="a"/>
    <w:link w:val="Char2"/>
    <w:uiPriority w:val="99"/>
    <w:unhideWhenUsed/>
    <w:rsid w:val="006C4F9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6C4F96"/>
    <w:rPr>
      <w:sz w:val="18"/>
      <w:szCs w:val="18"/>
    </w:rPr>
  </w:style>
  <w:style w:type="paragraph" w:styleId="aa">
    <w:name w:val="footer"/>
    <w:basedOn w:val="a"/>
    <w:link w:val="Char3"/>
    <w:uiPriority w:val="99"/>
    <w:unhideWhenUsed/>
    <w:rsid w:val="006C4F96"/>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6C4F96"/>
    <w:rPr>
      <w:sz w:val="18"/>
      <w:szCs w:val="18"/>
    </w:rPr>
  </w:style>
  <w:style w:type="character" w:styleId="ab">
    <w:name w:val="annotation reference"/>
    <w:uiPriority w:val="99"/>
    <w:qFormat/>
    <w:rsid w:val="00A14015"/>
    <w:rPr>
      <w:sz w:val="21"/>
      <w:szCs w:val="21"/>
    </w:rPr>
  </w:style>
  <w:style w:type="paragraph" w:styleId="ac">
    <w:name w:val="annotation text"/>
    <w:basedOn w:val="a"/>
    <w:link w:val="Char4"/>
    <w:uiPriority w:val="99"/>
    <w:qFormat/>
    <w:rsid w:val="00A14015"/>
    <w:pPr>
      <w:widowControl w:val="0"/>
      <w:spacing w:after="0" w:line="240" w:lineRule="auto"/>
    </w:pPr>
    <w:rPr>
      <w:rFonts w:ascii="Times New Roman" w:eastAsia="宋体" w:hAnsi="Times New Roman" w:cs="Times New Roman"/>
      <w:kern w:val="2"/>
      <w:sz w:val="21"/>
      <w:szCs w:val="20"/>
      <w:lang w:eastAsia="zh-CN"/>
    </w:rPr>
  </w:style>
  <w:style w:type="character" w:customStyle="1" w:styleId="Char4">
    <w:name w:val="批注文字 Char"/>
    <w:basedOn w:val="a0"/>
    <w:link w:val="ac"/>
    <w:uiPriority w:val="99"/>
    <w:rsid w:val="00A14015"/>
    <w:rPr>
      <w:rFonts w:ascii="Times New Roman" w:eastAsia="宋体" w:hAnsi="Times New Roman" w:cs="Times New Roman"/>
      <w:kern w:val="2"/>
      <w:sz w:val="21"/>
      <w:szCs w:val="20"/>
      <w:lang w:eastAsia="zh-CN"/>
    </w:rPr>
  </w:style>
  <w:style w:type="paragraph" w:styleId="ad">
    <w:name w:val="Plain Text"/>
    <w:basedOn w:val="a"/>
    <w:link w:val="Char5"/>
    <w:rsid w:val="00A14015"/>
    <w:pPr>
      <w:widowControl w:val="0"/>
      <w:spacing w:after="0" w:line="240" w:lineRule="auto"/>
      <w:jc w:val="both"/>
    </w:pPr>
    <w:rPr>
      <w:rFonts w:ascii="宋体" w:eastAsia="宋体" w:hAnsi="Courier New" w:cs="Courier New"/>
      <w:kern w:val="2"/>
      <w:sz w:val="21"/>
      <w:szCs w:val="21"/>
      <w:lang w:eastAsia="zh-CN"/>
    </w:rPr>
  </w:style>
  <w:style w:type="character" w:customStyle="1" w:styleId="Char5">
    <w:name w:val="纯文本 Char"/>
    <w:basedOn w:val="a0"/>
    <w:link w:val="ad"/>
    <w:rsid w:val="00A14015"/>
    <w:rPr>
      <w:rFonts w:ascii="宋体" w:eastAsia="宋体" w:hAnsi="Courier New" w:cs="Courier New"/>
      <w:kern w:val="2"/>
      <w:sz w:val="21"/>
      <w:szCs w:val="21"/>
      <w:lang w:eastAsia="zh-CN"/>
    </w:rPr>
  </w:style>
  <w:style w:type="character" w:styleId="ae">
    <w:name w:val="Hyperlink"/>
    <w:basedOn w:val="a0"/>
    <w:uiPriority w:val="99"/>
    <w:unhideWhenUsed/>
    <w:rsid w:val="009321CB"/>
    <w:rPr>
      <w:color w:val="0563C1" w:themeColor="hyperlink"/>
      <w:u w:val="single"/>
    </w:rPr>
  </w:style>
  <w:style w:type="character" w:styleId="af">
    <w:name w:val="Strong"/>
    <w:uiPriority w:val="22"/>
    <w:qFormat/>
    <w:rsid w:val="004459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663"/>
  </w:style>
  <w:style w:type="paragraph" w:styleId="2">
    <w:name w:val="heading 2"/>
    <w:basedOn w:val="a"/>
    <w:next w:val="a"/>
    <w:link w:val="2Char"/>
    <w:uiPriority w:val="9"/>
    <w:semiHidden/>
    <w:unhideWhenUsed/>
    <w:qFormat/>
    <w:rsid w:val="009A1B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0F211E"/>
    <w:pPr>
      <w:spacing w:after="0" w:line="240" w:lineRule="auto"/>
    </w:pPr>
    <w:rPr>
      <w:sz w:val="20"/>
      <w:szCs w:val="20"/>
    </w:rPr>
  </w:style>
  <w:style w:type="character" w:customStyle="1" w:styleId="Char">
    <w:name w:val="尾注文本 Char"/>
    <w:basedOn w:val="a0"/>
    <w:link w:val="a3"/>
    <w:uiPriority w:val="99"/>
    <w:semiHidden/>
    <w:rsid w:val="000F211E"/>
    <w:rPr>
      <w:sz w:val="20"/>
      <w:szCs w:val="20"/>
    </w:rPr>
  </w:style>
  <w:style w:type="character" w:styleId="a4">
    <w:name w:val="endnote reference"/>
    <w:basedOn w:val="a0"/>
    <w:uiPriority w:val="99"/>
    <w:unhideWhenUsed/>
    <w:rsid w:val="000F211E"/>
    <w:rPr>
      <w:vertAlign w:val="superscript"/>
    </w:rPr>
  </w:style>
  <w:style w:type="paragraph" w:styleId="a5">
    <w:name w:val="List Paragraph"/>
    <w:aliases w:val="列表段落"/>
    <w:basedOn w:val="a"/>
    <w:uiPriority w:val="34"/>
    <w:qFormat/>
    <w:rsid w:val="007E712B"/>
    <w:pPr>
      <w:ind w:left="720"/>
      <w:contextualSpacing/>
    </w:pPr>
  </w:style>
  <w:style w:type="paragraph" w:styleId="a6">
    <w:name w:val="footnote text"/>
    <w:basedOn w:val="a"/>
    <w:link w:val="Char0"/>
    <w:uiPriority w:val="99"/>
    <w:semiHidden/>
    <w:unhideWhenUsed/>
    <w:rsid w:val="00006D07"/>
    <w:pPr>
      <w:spacing w:after="0" w:line="240" w:lineRule="auto"/>
    </w:pPr>
    <w:rPr>
      <w:sz w:val="20"/>
      <w:szCs w:val="20"/>
    </w:rPr>
  </w:style>
  <w:style w:type="character" w:customStyle="1" w:styleId="Char0">
    <w:name w:val="脚注文本 Char"/>
    <w:basedOn w:val="a0"/>
    <w:link w:val="a6"/>
    <w:uiPriority w:val="99"/>
    <w:semiHidden/>
    <w:rsid w:val="00006D07"/>
    <w:rPr>
      <w:sz w:val="20"/>
      <w:szCs w:val="20"/>
    </w:rPr>
  </w:style>
  <w:style w:type="character" w:styleId="a7">
    <w:name w:val="footnote reference"/>
    <w:basedOn w:val="a0"/>
    <w:uiPriority w:val="99"/>
    <w:semiHidden/>
    <w:unhideWhenUsed/>
    <w:rsid w:val="00006D07"/>
    <w:rPr>
      <w:vertAlign w:val="superscript"/>
    </w:rPr>
  </w:style>
  <w:style w:type="paragraph" w:styleId="a8">
    <w:name w:val="Balloon Text"/>
    <w:basedOn w:val="a"/>
    <w:link w:val="Char1"/>
    <w:uiPriority w:val="99"/>
    <w:semiHidden/>
    <w:unhideWhenUsed/>
    <w:rsid w:val="009A1B53"/>
    <w:pPr>
      <w:spacing w:after="0" w:line="240" w:lineRule="auto"/>
    </w:pPr>
    <w:rPr>
      <w:rFonts w:ascii="Segoe UI" w:hAnsi="Segoe UI" w:cs="Segoe UI"/>
      <w:sz w:val="18"/>
      <w:szCs w:val="18"/>
    </w:rPr>
  </w:style>
  <w:style w:type="character" w:customStyle="1" w:styleId="Char1">
    <w:name w:val="批注框文本 Char"/>
    <w:basedOn w:val="a0"/>
    <w:link w:val="a8"/>
    <w:uiPriority w:val="99"/>
    <w:semiHidden/>
    <w:rsid w:val="009A1B53"/>
    <w:rPr>
      <w:rFonts w:ascii="Segoe UI" w:hAnsi="Segoe UI" w:cs="Segoe UI"/>
      <w:sz w:val="18"/>
      <w:szCs w:val="18"/>
    </w:rPr>
  </w:style>
  <w:style w:type="character" w:customStyle="1" w:styleId="2Char">
    <w:name w:val="标题 2 Char"/>
    <w:basedOn w:val="a0"/>
    <w:link w:val="2"/>
    <w:uiPriority w:val="9"/>
    <w:semiHidden/>
    <w:rsid w:val="009A1B53"/>
    <w:rPr>
      <w:rFonts w:asciiTheme="majorHAnsi" w:eastAsiaTheme="majorEastAsia" w:hAnsiTheme="majorHAnsi" w:cstheme="majorBidi"/>
      <w:color w:val="2F5496" w:themeColor="accent1" w:themeShade="BF"/>
      <w:sz w:val="26"/>
      <w:szCs w:val="26"/>
    </w:rPr>
  </w:style>
  <w:style w:type="paragraph" w:styleId="a9">
    <w:name w:val="header"/>
    <w:basedOn w:val="a"/>
    <w:link w:val="Char2"/>
    <w:uiPriority w:val="99"/>
    <w:unhideWhenUsed/>
    <w:rsid w:val="006C4F9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6C4F96"/>
    <w:rPr>
      <w:sz w:val="18"/>
      <w:szCs w:val="18"/>
    </w:rPr>
  </w:style>
  <w:style w:type="paragraph" w:styleId="aa">
    <w:name w:val="footer"/>
    <w:basedOn w:val="a"/>
    <w:link w:val="Char3"/>
    <w:uiPriority w:val="99"/>
    <w:unhideWhenUsed/>
    <w:rsid w:val="006C4F96"/>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6C4F96"/>
    <w:rPr>
      <w:sz w:val="18"/>
      <w:szCs w:val="18"/>
    </w:rPr>
  </w:style>
  <w:style w:type="character" w:styleId="ab">
    <w:name w:val="annotation reference"/>
    <w:uiPriority w:val="99"/>
    <w:qFormat/>
    <w:rsid w:val="00A14015"/>
    <w:rPr>
      <w:sz w:val="21"/>
      <w:szCs w:val="21"/>
    </w:rPr>
  </w:style>
  <w:style w:type="paragraph" w:styleId="ac">
    <w:name w:val="annotation text"/>
    <w:basedOn w:val="a"/>
    <w:link w:val="Char4"/>
    <w:uiPriority w:val="99"/>
    <w:qFormat/>
    <w:rsid w:val="00A14015"/>
    <w:pPr>
      <w:widowControl w:val="0"/>
      <w:spacing w:after="0" w:line="240" w:lineRule="auto"/>
    </w:pPr>
    <w:rPr>
      <w:rFonts w:ascii="Times New Roman" w:eastAsia="宋体" w:hAnsi="Times New Roman" w:cs="Times New Roman"/>
      <w:kern w:val="2"/>
      <w:sz w:val="21"/>
      <w:szCs w:val="20"/>
      <w:lang w:eastAsia="zh-CN"/>
    </w:rPr>
  </w:style>
  <w:style w:type="character" w:customStyle="1" w:styleId="Char4">
    <w:name w:val="批注文字 Char"/>
    <w:basedOn w:val="a0"/>
    <w:link w:val="ac"/>
    <w:uiPriority w:val="99"/>
    <w:rsid w:val="00A14015"/>
    <w:rPr>
      <w:rFonts w:ascii="Times New Roman" w:eastAsia="宋体" w:hAnsi="Times New Roman" w:cs="Times New Roman"/>
      <w:kern w:val="2"/>
      <w:sz w:val="21"/>
      <w:szCs w:val="20"/>
      <w:lang w:eastAsia="zh-CN"/>
    </w:rPr>
  </w:style>
  <w:style w:type="paragraph" w:styleId="ad">
    <w:name w:val="Plain Text"/>
    <w:basedOn w:val="a"/>
    <w:link w:val="Char5"/>
    <w:rsid w:val="00A14015"/>
    <w:pPr>
      <w:widowControl w:val="0"/>
      <w:spacing w:after="0" w:line="240" w:lineRule="auto"/>
      <w:jc w:val="both"/>
    </w:pPr>
    <w:rPr>
      <w:rFonts w:ascii="宋体" w:eastAsia="宋体" w:hAnsi="Courier New" w:cs="Courier New"/>
      <w:kern w:val="2"/>
      <w:sz w:val="21"/>
      <w:szCs w:val="21"/>
      <w:lang w:eastAsia="zh-CN"/>
    </w:rPr>
  </w:style>
  <w:style w:type="character" w:customStyle="1" w:styleId="Char5">
    <w:name w:val="纯文本 Char"/>
    <w:basedOn w:val="a0"/>
    <w:link w:val="ad"/>
    <w:rsid w:val="00A14015"/>
    <w:rPr>
      <w:rFonts w:ascii="宋体" w:eastAsia="宋体" w:hAnsi="Courier New" w:cs="Courier New"/>
      <w:kern w:val="2"/>
      <w:sz w:val="21"/>
      <w:szCs w:val="21"/>
      <w:lang w:eastAsia="zh-CN"/>
    </w:rPr>
  </w:style>
  <w:style w:type="character" w:styleId="ae">
    <w:name w:val="Hyperlink"/>
    <w:basedOn w:val="a0"/>
    <w:uiPriority w:val="99"/>
    <w:unhideWhenUsed/>
    <w:rsid w:val="009321CB"/>
    <w:rPr>
      <w:color w:val="0563C1" w:themeColor="hyperlink"/>
      <w:u w:val="single"/>
    </w:rPr>
  </w:style>
  <w:style w:type="character" w:styleId="af">
    <w:name w:val="Strong"/>
    <w:uiPriority w:val="22"/>
    <w:qFormat/>
    <w:rsid w:val="004459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78348">
      <w:bodyDiv w:val="1"/>
      <w:marLeft w:val="0"/>
      <w:marRight w:val="0"/>
      <w:marTop w:val="0"/>
      <w:marBottom w:val="0"/>
      <w:divBdr>
        <w:top w:val="none" w:sz="0" w:space="0" w:color="auto"/>
        <w:left w:val="none" w:sz="0" w:space="0" w:color="auto"/>
        <w:bottom w:val="none" w:sz="0" w:space="0" w:color="auto"/>
        <w:right w:val="none" w:sz="0" w:space="0" w:color="auto"/>
      </w:divBdr>
    </w:div>
    <w:div w:id="123227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8E413-9204-44B9-8426-4C86C9F8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5460</Words>
  <Characters>31125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Jaymon B</dc:creator>
  <cp:keywords/>
  <dc:description/>
  <cp:lastModifiedBy>China</cp:lastModifiedBy>
  <cp:revision>5</cp:revision>
  <dcterms:created xsi:type="dcterms:W3CDTF">2020-07-19T18:36:00Z</dcterms:created>
  <dcterms:modified xsi:type="dcterms:W3CDTF">2020-08-12T15:48:00Z</dcterms:modified>
</cp:coreProperties>
</file>