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1371" w:rsidRDefault="00963BEA">
      <w:pPr>
        <w:adjustRightInd w:val="0"/>
        <w:snapToGrid w:val="0"/>
        <w:spacing w:line="360" w:lineRule="auto"/>
        <w:rPr>
          <w:rFonts w:ascii="Book Antiqua" w:eastAsia="Times New Roman" w:hAnsi="Book Antiqua" w:cs="宋体"/>
          <w:b/>
          <w:i/>
          <w:color w:val="000000" w:themeColor="text1"/>
          <w:sz w:val="24"/>
        </w:rPr>
      </w:pPr>
      <w:bookmarkStart w:id="0" w:name="_GoBack"/>
      <w:bookmarkEnd w:id="0"/>
      <w:r>
        <w:rPr>
          <w:rFonts w:ascii="Book Antiqua" w:eastAsia="Times New Roman" w:hAnsi="Book Antiqua" w:cs="宋体"/>
          <w:b/>
          <w:color w:val="000000" w:themeColor="text1"/>
          <w:sz w:val="24"/>
        </w:rPr>
        <w:t xml:space="preserve">Name of Journal: </w:t>
      </w:r>
      <w:bookmarkStart w:id="1" w:name="OLE_LINK1068"/>
      <w:bookmarkStart w:id="2" w:name="OLE_LINK696"/>
      <w:bookmarkStart w:id="3" w:name="OLE_LINK335"/>
      <w:bookmarkStart w:id="4" w:name="OLE_LINK718"/>
      <w:bookmarkStart w:id="5" w:name="OLE_LINK719"/>
      <w:bookmarkStart w:id="6" w:name="OLE_LINK645"/>
      <w:bookmarkStart w:id="7" w:name="OLE_LINK661"/>
      <w:r>
        <w:rPr>
          <w:rFonts w:ascii="Book Antiqua" w:eastAsia="Times New Roman" w:hAnsi="Book Antiqua" w:cs="宋体"/>
          <w:i/>
          <w:color w:val="000000" w:themeColor="text1"/>
          <w:sz w:val="24"/>
        </w:rPr>
        <w:t xml:space="preserve">World Journal of </w:t>
      </w:r>
      <w:bookmarkEnd w:id="1"/>
      <w:bookmarkEnd w:id="2"/>
      <w:bookmarkEnd w:id="3"/>
      <w:bookmarkEnd w:id="4"/>
      <w:bookmarkEnd w:id="5"/>
      <w:bookmarkEnd w:id="6"/>
      <w:bookmarkEnd w:id="7"/>
      <w:r>
        <w:rPr>
          <w:rFonts w:ascii="Book Antiqua" w:eastAsia="Times New Roman" w:hAnsi="Book Antiqua" w:cs="宋体"/>
          <w:i/>
          <w:color w:val="000000" w:themeColor="text1"/>
          <w:sz w:val="24"/>
        </w:rPr>
        <w:t>Clinical Cases</w:t>
      </w:r>
    </w:p>
    <w:p w:rsidR="00EF1371" w:rsidRDefault="00963BEA">
      <w:pPr>
        <w:adjustRightInd w:val="0"/>
        <w:snapToGrid w:val="0"/>
        <w:spacing w:line="360" w:lineRule="auto"/>
        <w:rPr>
          <w:rFonts w:ascii="Book Antiqua" w:eastAsia="宋体" w:hAnsi="Book Antiqua" w:cs="Arial"/>
          <w:b/>
          <w:color w:val="000000" w:themeColor="text1"/>
          <w:sz w:val="24"/>
        </w:rPr>
      </w:pPr>
      <w:r>
        <w:rPr>
          <w:rFonts w:ascii="Book Antiqua" w:eastAsia="Times New Roman" w:hAnsi="Book Antiqua" w:cs="Times New Roman"/>
          <w:b/>
          <w:bCs/>
          <w:color w:val="000000" w:themeColor="text1"/>
          <w:sz w:val="24"/>
        </w:rPr>
        <w:t>Manuscript NO</w:t>
      </w:r>
      <w:r>
        <w:rPr>
          <w:rFonts w:ascii="Book Antiqua" w:eastAsia="宋体" w:hAnsi="Book Antiqua" w:cs="Arial"/>
          <w:b/>
          <w:color w:val="000000" w:themeColor="text1"/>
          <w:sz w:val="24"/>
        </w:rPr>
        <w:t xml:space="preserve">: </w:t>
      </w:r>
      <w:r>
        <w:rPr>
          <w:rFonts w:ascii="Book Antiqua" w:eastAsia="宋体" w:hAnsi="Book Antiqua" w:cs="Arial"/>
          <w:color w:val="000000" w:themeColor="text1"/>
          <w:sz w:val="24"/>
        </w:rPr>
        <w:t>55640</w:t>
      </w:r>
    </w:p>
    <w:p w:rsidR="00EF1371" w:rsidRDefault="00963BEA">
      <w:pPr>
        <w:adjustRightInd w:val="0"/>
        <w:snapToGrid w:val="0"/>
        <w:spacing w:line="360" w:lineRule="auto"/>
        <w:rPr>
          <w:rFonts w:ascii="Book Antiqua" w:eastAsia="宋体" w:hAnsi="Book Antiqua" w:cs="Times New Roman"/>
          <w:b/>
          <w:color w:val="000000" w:themeColor="text1"/>
          <w:sz w:val="24"/>
        </w:rPr>
      </w:pPr>
      <w:bookmarkStart w:id="8" w:name="OLE_LINK4"/>
      <w:bookmarkStart w:id="9" w:name="OLE_LINK3"/>
      <w:r>
        <w:rPr>
          <w:rFonts w:ascii="Book Antiqua" w:eastAsia="宋体" w:hAnsi="Book Antiqua" w:cs="Times New Roman"/>
          <w:b/>
          <w:color w:val="000000" w:themeColor="text1"/>
          <w:sz w:val="24"/>
        </w:rPr>
        <w:t xml:space="preserve">Manuscript Type: </w:t>
      </w:r>
      <w:bookmarkEnd w:id="8"/>
      <w:bookmarkEnd w:id="9"/>
      <w:r>
        <w:rPr>
          <w:rFonts w:ascii="Book Antiqua" w:eastAsia="宋体" w:hAnsi="Book Antiqua" w:cs="Times New Roman"/>
          <w:color w:val="000000" w:themeColor="text1"/>
          <w:sz w:val="24"/>
        </w:rPr>
        <w:t>CASE REPORT</w:t>
      </w:r>
    </w:p>
    <w:p w:rsidR="00EF1371" w:rsidRDefault="00EF1371">
      <w:pPr>
        <w:adjustRightInd w:val="0"/>
        <w:snapToGrid w:val="0"/>
        <w:spacing w:line="360" w:lineRule="auto"/>
        <w:ind w:firstLineChars="100" w:firstLine="240"/>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b/>
          <w:color w:val="000000" w:themeColor="text1"/>
          <w:sz w:val="24"/>
        </w:rPr>
      </w:pPr>
      <w:bookmarkStart w:id="10" w:name="_Hlk35632410"/>
      <w:r>
        <w:rPr>
          <w:rFonts w:ascii="Book Antiqua" w:hAnsi="Book Antiqua" w:cs="Times New Roman"/>
          <w:b/>
          <w:color w:val="000000" w:themeColor="text1"/>
          <w:sz w:val="24"/>
        </w:rPr>
        <w:t>Successful management of tubular colonic duplication using a laparoscopic approach: A case report and review of the literature</w:t>
      </w:r>
      <w:bookmarkEnd w:id="10"/>
    </w:p>
    <w:p w:rsidR="00EF1371" w:rsidRDefault="00EF1371">
      <w:pPr>
        <w:adjustRightInd w:val="0"/>
        <w:snapToGrid w:val="0"/>
        <w:spacing w:line="360" w:lineRule="auto"/>
        <w:ind w:firstLineChars="100" w:firstLine="240"/>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Li GB </w:t>
      </w:r>
      <w:r>
        <w:rPr>
          <w:rFonts w:ascii="Book Antiqua" w:hAnsi="Book Antiqua" w:cs="Times New Roman"/>
          <w:i/>
          <w:color w:val="000000" w:themeColor="text1"/>
          <w:sz w:val="24"/>
        </w:rPr>
        <w:t>et al</w:t>
      </w:r>
      <w:r>
        <w:rPr>
          <w:rFonts w:ascii="Book Antiqua" w:hAnsi="Book Antiqua" w:cs="Times New Roman"/>
          <w:color w:val="000000" w:themeColor="text1"/>
          <w:sz w:val="24"/>
        </w:rPr>
        <w:t xml:space="preserve">. Tubular </w:t>
      </w:r>
      <w:r>
        <w:rPr>
          <w:rFonts w:ascii="Book Antiqua" w:hAnsi="Book Antiqua" w:cs="Times New Roman"/>
          <w:color w:val="000000" w:themeColor="text1"/>
          <w:sz w:val="24"/>
        </w:rPr>
        <w:t>colonic duplication</w:t>
      </w:r>
      <w:bookmarkStart w:id="11" w:name="_Hlk35632529"/>
      <w:bookmarkStart w:id="12" w:name="_Hlk35082477"/>
    </w:p>
    <w:p w:rsidR="00EF1371" w:rsidRDefault="00EF1371">
      <w:pPr>
        <w:adjustRightInd w:val="0"/>
        <w:snapToGrid w:val="0"/>
        <w:spacing w:line="360" w:lineRule="auto"/>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proofErr w:type="spellStart"/>
      <w:r>
        <w:rPr>
          <w:rFonts w:ascii="Book Antiqua" w:hAnsi="Book Antiqua" w:cs="Times New Roman"/>
          <w:color w:val="000000" w:themeColor="text1"/>
          <w:sz w:val="24"/>
        </w:rPr>
        <w:t>Gan</w:t>
      </w:r>
      <w:proofErr w:type="spellEnd"/>
      <w:r>
        <w:rPr>
          <w:rFonts w:ascii="Book Antiqua" w:hAnsi="Book Antiqua" w:cs="Times New Roman"/>
          <w:color w:val="000000" w:themeColor="text1"/>
          <w:sz w:val="24"/>
        </w:rPr>
        <w:t xml:space="preserve">-Bin Li, </w:t>
      </w:r>
      <w:proofErr w:type="spellStart"/>
      <w:r>
        <w:rPr>
          <w:rFonts w:ascii="Book Antiqua" w:hAnsi="Book Antiqua" w:cs="Times New Roman"/>
          <w:color w:val="000000" w:themeColor="text1"/>
          <w:sz w:val="24"/>
        </w:rPr>
        <w:t>Jia</w:t>
      </w:r>
      <w:proofErr w:type="spellEnd"/>
      <w:r>
        <w:rPr>
          <w:rFonts w:ascii="Book Antiqua" w:hAnsi="Book Antiqua" w:cs="Times New Roman"/>
          <w:color w:val="000000" w:themeColor="text1"/>
          <w:sz w:val="24"/>
        </w:rPr>
        <w:t xml:space="preserve">-Gang Han, Zhen-Jun Wang, </w:t>
      </w:r>
      <w:proofErr w:type="spellStart"/>
      <w:r>
        <w:rPr>
          <w:rFonts w:ascii="Book Antiqua" w:hAnsi="Book Antiqua" w:cs="Times New Roman"/>
          <w:color w:val="000000" w:themeColor="text1"/>
          <w:sz w:val="24"/>
        </w:rPr>
        <w:t>Zhi</w:t>
      </w:r>
      <w:proofErr w:type="spellEnd"/>
      <w:r>
        <w:rPr>
          <w:rFonts w:ascii="Book Antiqua" w:hAnsi="Book Antiqua" w:cs="Times New Roman"/>
          <w:color w:val="000000" w:themeColor="text1"/>
          <w:sz w:val="24"/>
        </w:rPr>
        <w:t xml:space="preserve">-Wei </w:t>
      </w:r>
      <w:proofErr w:type="spellStart"/>
      <w:r>
        <w:rPr>
          <w:rFonts w:ascii="Book Antiqua" w:hAnsi="Book Antiqua" w:cs="Times New Roman"/>
          <w:color w:val="000000" w:themeColor="text1"/>
          <w:sz w:val="24"/>
        </w:rPr>
        <w:t>Zhai</w:t>
      </w:r>
      <w:proofErr w:type="spellEnd"/>
      <w:r>
        <w:rPr>
          <w:rFonts w:ascii="Book Antiqua" w:hAnsi="Book Antiqua" w:cs="Times New Roman"/>
          <w:color w:val="000000" w:themeColor="text1"/>
          <w:sz w:val="24"/>
        </w:rPr>
        <w:t>, Yu Tao</w:t>
      </w:r>
      <w:bookmarkEnd w:id="11"/>
    </w:p>
    <w:bookmarkEnd w:id="12"/>
    <w:p w:rsidR="00EF1371" w:rsidRDefault="00EF1371">
      <w:pPr>
        <w:adjustRightInd w:val="0"/>
        <w:snapToGrid w:val="0"/>
        <w:spacing w:line="360" w:lineRule="auto"/>
        <w:ind w:firstLineChars="100" w:firstLine="240"/>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proofErr w:type="spellStart"/>
      <w:r>
        <w:rPr>
          <w:rFonts w:ascii="Book Antiqua" w:hAnsi="Book Antiqua" w:cs="Times New Roman"/>
          <w:b/>
          <w:color w:val="000000" w:themeColor="text1"/>
          <w:sz w:val="24"/>
        </w:rPr>
        <w:t>Gan</w:t>
      </w:r>
      <w:proofErr w:type="spellEnd"/>
      <w:r>
        <w:rPr>
          <w:rFonts w:ascii="Book Antiqua" w:hAnsi="Book Antiqua" w:cs="Times New Roman"/>
          <w:b/>
          <w:color w:val="000000" w:themeColor="text1"/>
          <w:sz w:val="24"/>
        </w:rPr>
        <w:t xml:space="preserve">-Bin Li, </w:t>
      </w:r>
      <w:proofErr w:type="spellStart"/>
      <w:r>
        <w:rPr>
          <w:rFonts w:ascii="Book Antiqua" w:hAnsi="Book Antiqua" w:cs="Times New Roman"/>
          <w:b/>
          <w:color w:val="000000" w:themeColor="text1"/>
          <w:sz w:val="24"/>
        </w:rPr>
        <w:t>Jia</w:t>
      </w:r>
      <w:proofErr w:type="spellEnd"/>
      <w:r>
        <w:rPr>
          <w:rFonts w:ascii="Book Antiqua" w:hAnsi="Book Antiqua" w:cs="Times New Roman"/>
          <w:b/>
          <w:color w:val="000000" w:themeColor="text1"/>
          <w:sz w:val="24"/>
        </w:rPr>
        <w:t xml:space="preserve">-Gang Han, Zhen-Jun Wang, </w:t>
      </w:r>
      <w:proofErr w:type="spellStart"/>
      <w:r>
        <w:rPr>
          <w:rFonts w:ascii="Book Antiqua" w:hAnsi="Book Antiqua" w:cs="Times New Roman"/>
          <w:b/>
          <w:color w:val="000000" w:themeColor="text1"/>
          <w:sz w:val="24"/>
        </w:rPr>
        <w:t>Zhi</w:t>
      </w:r>
      <w:proofErr w:type="spellEnd"/>
      <w:r>
        <w:rPr>
          <w:rFonts w:ascii="Book Antiqua" w:hAnsi="Book Antiqua" w:cs="Times New Roman"/>
          <w:b/>
          <w:color w:val="000000" w:themeColor="text1"/>
          <w:sz w:val="24"/>
        </w:rPr>
        <w:t xml:space="preserve">-Wei </w:t>
      </w:r>
      <w:proofErr w:type="spellStart"/>
      <w:r>
        <w:rPr>
          <w:rFonts w:ascii="Book Antiqua" w:hAnsi="Book Antiqua" w:cs="Times New Roman"/>
          <w:b/>
          <w:color w:val="000000" w:themeColor="text1"/>
          <w:sz w:val="24"/>
        </w:rPr>
        <w:t>Zhai</w:t>
      </w:r>
      <w:proofErr w:type="spellEnd"/>
      <w:r>
        <w:rPr>
          <w:rFonts w:ascii="Book Antiqua" w:hAnsi="Book Antiqua" w:cs="Times New Roman"/>
          <w:b/>
          <w:color w:val="000000" w:themeColor="text1"/>
          <w:sz w:val="24"/>
        </w:rPr>
        <w:t xml:space="preserve">, Yu Tao, </w:t>
      </w:r>
      <w:r>
        <w:rPr>
          <w:rFonts w:ascii="Book Antiqua" w:hAnsi="Book Antiqua" w:cs="Times New Roman"/>
          <w:color w:val="000000" w:themeColor="text1"/>
          <w:sz w:val="24"/>
        </w:rPr>
        <w:t>Department of General Surgery, Beijing Chaoyang Hospital, Capital Medical University, Beijing 100020, China</w:t>
      </w:r>
    </w:p>
    <w:p w:rsidR="00EF1371" w:rsidRDefault="00EF1371">
      <w:pPr>
        <w:adjustRightInd w:val="0"/>
        <w:snapToGrid w:val="0"/>
        <w:spacing w:line="360" w:lineRule="auto"/>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b/>
          <w:color w:val="000000" w:themeColor="text1"/>
          <w:sz w:val="24"/>
        </w:rPr>
        <w:t xml:space="preserve">Author contributions: </w:t>
      </w:r>
      <w:r>
        <w:rPr>
          <w:rFonts w:ascii="Book Antiqua" w:hAnsi="Book Antiqua" w:cs="Times New Roman"/>
          <w:color w:val="000000" w:themeColor="text1"/>
          <w:sz w:val="24"/>
        </w:rPr>
        <w:t xml:space="preserve">Han JG participated in the management of this case, designed and collected materials for this report, and was in charge of revising the manuscript; Wang ZJ participated in the management of this case and was in charge of revising the </w:t>
      </w:r>
      <w:r>
        <w:rPr>
          <w:rFonts w:ascii="Book Antiqua" w:hAnsi="Book Antiqua" w:cs="Times New Roman"/>
          <w:color w:val="000000" w:themeColor="text1"/>
          <w:sz w:val="24"/>
        </w:rPr>
        <w:t xml:space="preserve">manuscript; Li GB participated in the management of this case, collected the material of this case, and drafted the manuscript; </w:t>
      </w:r>
      <w:proofErr w:type="spellStart"/>
      <w:r>
        <w:rPr>
          <w:rFonts w:ascii="Book Antiqua" w:hAnsi="Book Antiqua" w:cs="Times New Roman"/>
          <w:color w:val="000000" w:themeColor="text1"/>
          <w:sz w:val="24"/>
        </w:rPr>
        <w:t>Zhai</w:t>
      </w:r>
      <w:proofErr w:type="spellEnd"/>
      <w:r>
        <w:rPr>
          <w:rFonts w:ascii="Book Antiqua" w:hAnsi="Book Antiqua" w:cs="Times New Roman"/>
          <w:color w:val="000000" w:themeColor="text1"/>
          <w:sz w:val="24"/>
        </w:rPr>
        <w:t xml:space="preserve"> ZW and Tao Y participated in the management of this case; </w:t>
      </w:r>
      <w:proofErr w:type="gramStart"/>
      <w:r>
        <w:rPr>
          <w:rFonts w:ascii="Book Antiqua" w:hAnsi="Book Antiqua" w:cs="Times New Roman"/>
          <w:color w:val="000000" w:themeColor="text1"/>
          <w:sz w:val="24"/>
        </w:rPr>
        <w:t>All</w:t>
      </w:r>
      <w:proofErr w:type="gramEnd"/>
      <w:r>
        <w:rPr>
          <w:rFonts w:ascii="Book Antiqua" w:hAnsi="Book Antiqua" w:cs="Times New Roman"/>
          <w:color w:val="000000" w:themeColor="text1"/>
          <w:sz w:val="24"/>
        </w:rPr>
        <w:t xml:space="preserve"> authors issued final approval for the version to be submitted</w:t>
      </w:r>
      <w:r>
        <w:rPr>
          <w:rFonts w:ascii="Book Antiqua" w:hAnsi="Book Antiqua" w:cs="Times New Roman"/>
          <w:color w:val="000000" w:themeColor="text1"/>
          <w:sz w:val="24"/>
        </w:rPr>
        <w:t>.</w:t>
      </w:r>
    </w:p>
    <w:p w:rsidR="00EF1371" w:rsidRDefault="00EF1371">
      <w:pPr>
        <w:adjustRightInd w:val="0"/>
        <w:snapToGrid w:val="0"/>
        <w:spacing w:line="360" w:lineRule="auto"/>
        <w:rPr>
          <w:rFonts w:ascii="Book Antiqua" w:hAnsi="Book Antiqua" w:cs="Times New Roman"/>
          <w:b/>
          <w:color w:val="000000" w:themeColor="text1"/>
          <w:sz w:val="24"/>
        </w:rPr>
      </w:pPr>
    </w:p>
    <w:p w:rsidR="00EF1371" w:rsidRDefault="00963BEA">
      <w:pPr>
        <w:adjustRightInd w:val="0"/>
        <w:snapToGrid w:val="0"/>
        <w:spacing w:line="360" w:lineRule="auto"/>
        <w:rPr>
          <w:rFonts w:ascii="Book Antiqua" w:eastAsia="宋体" w:hAnsi="Book Antiqua" w:cs="Times New Roman"/>
          <w:sz w:val="24"/>
        </w:rPr>
      </w:pPr>
      <w:r>
        <w:rPr>
          <w:rFonts w:ascii="Book Antiqua" w:hAnsi="Book Antiqua" w:cs="Times New Roman"/>
          <w:b/>
          <w:color w:val="000000" w:themeColor="text1"/>
          <w:sz w:val="24"/>
        </w:rPr>
        <w:t xml:space="preserve">Corresponding author: </w:t>
      </w:r>
      <w:proofErr w:type="spellStart"/>
      <w:r>
        <w:rPr>
          <w:rFonts w:ascii="Book Antiqua" w:hAnsi="Book Antiqua" w:cs="Times New Roman"/>
          <w:b/>
          <w:color w:val="000000" w:themeColor="text1"/>
          <w:sz w:val="24"/>
        </w:rPr>
        <w:t>Jia</w:t>
      </w:r>
      <w:proofErr w:type="spellEnd"/>
      <w:r>
        <w:rPr>
          <w:rFonts w:ascii="Book Antiqua" w:hAnsi="Book Antiqua" w:cs="Times New Roman"/>
          <w:b/>
          <w:color w:val="000000" w:themeColor="text1"/>
          <w:sz w:val="24"/>
        </w:rPr>
        <w:t>-Gang Han, MD, PhD, Assistant Professor,</w:t>
      </w:r>
      <w:r>
        <w:rPr>
          <w:rFonts w:ascii="Book Antiqua" w:hAnsi="Book Antiqua" w:cs="Times New Roman"/>
          <w:color w:val="000000" w:themeColor="text1"/>
          <w:sz w:val="24"/>
        </w:rPr>
        <w:t xml:space="preserve"> Department of General Surgery, Beijing Chaoyang Hospital, Capital Medical University, No. 8, South </w:t>
      </w:r>
      <w:proofErr w:type="spellStart"/>
      <w:r>
        <w:rPr>
          <w:rFonts w:ascii="Book Antiqua" w:hAnsi="Book Antiqua" w:cs="Times New Roman"/>
          <w:color w:val="000000" w:themeColor="text1"/>
          <w:sz w:val="24"/>
        </w:rPr>
        <w:t>Gongti</w:t>
      </w:r>
      <w:proofErr w:type="spellEnd"/>
      <w:r>
        <w:rPr>
          <w:rFonts w:ascii="Book Antiqua" w:hAnsi="Book Antiqua" w:cs="Times New Roman"/>
          <w:color w:val="000000" w:themeColor="text1"/>
          <w:sz w:val="24"/>
        </w:rPr>
        <w:t xml:space="preserve"> Road, Chaoyang District, Beijing 100020, China. </w:t>
      </w:r>
      <w:hyperlink r:id="rId9" w:history="1">
        <w:r>
          <w:rPr>
            <w:rStyle w:val="af"/>
            <w:rFonts w:ascii="Book Antiqua" w:eastAsia="宋体" w:hAnsi="Book Antiqua" w:cs="Times New Roman"/>
            <w:color w:val="auto"/>
            <w:sz w:val="24"/>
          </w:rPr>
          <w:t>hjg211@1</w:t>
        </w:r>
        <w:r>
          <w:rPr>
            <w:rStyle w:val="af"/>
            <w:rFonts w:ascii="Book Antiqua" w:eastAsia="宋体" w:hAnsi="Book Antiqua" w:cs="Times New Roman"/>
            <w:color w:val="auto"/>
            <w:sz w:val="24"/>
          </w:rPr>
          <w:t>63.com</w:t>
        </w:r>
      </w:hyperlink>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hAnsi="Book Antiqua"/>
          <w:b/>
          <w:color w:val="000000" w:themeColor="text1"/>
          <w:sz w:val="24"/>
        </w:rPr>
        <w:t xml:space="preserve">Received: </w:t>
      </w:r>
      <w:r>
        <w:rPr>
          <w:rFonts w:ascii="Book Antiqua" w:hAnsi="Book Antiqua"/>
          <w:color w:val="000000" w:themeColor="text1"/>
          <w:sz w:val="24"/>
        </w:rPr>
        <w:t>March 26, 2020</w:t>
      </w:r>
    </w:p>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 xml:space="preserve">Revised: </w:t>
      </w:r>
      <w:r>
        <w:rPr>
          <w:rFonts w:ascii="Book Antiqua" w:hAnsi="Book Antiqua"/>
          <w:color w:val="000000" w:themeColor="text1"/>
          <w:sz w:val="24"/>
        </w:rPr>
        <w:t>May 25, 2020</w:t>
      </w:r>
    </w:p>
    <w:p w:rsidR="00EF1371" w:rsidRDefault="00963BEA">
      <w:pPr>
        <w:snapToGrid w:val="0"/>
        <w:spacing w:line="360" w:lineRule="auto"/>
        <w:rPr>
          <w:rFonts w:ascii="Book Antiqua" w:hAnsi="Book Antiqua" w:cs="Arial"/>
          <w:color w:val="000000" w:themeColor="text1"/>
          <w:sz w:val="24"/>
          <w:shd w:val="clear" w:color="auto" w:fill="FFFFFF"/>
        </w:rPr>
      </w:pPr>
      <w:r>
        <w:rPr>
          <w:rFonts w:ascii="Book Antiqua" w:hAnsi="Book Antiqua"/>
          <w:b/>
          <w:color w:val="000000" w:themeColor="text1"/>
          <w:sz w:val="24"/>
        </w:rPr>
        <w:t>Accepted:</w:t>
      </w:r>
      <w:r>
        <w:rPr>
          <w:rFonts w:ascii="Book Antiqua" w:hAnsi="Book Antiqua"/>
          <w:color w:val="000000" w:themeColor="text1"/>
          <w:sz w:val="24"/>
        </w:rPr>
        <w:t xml:space="preserve"> </w:t>
      </w:r>
      <w:r>
        <w:rPr>
          <w:rFonts w:ascii="Book Antiqua" w:hAnsi="Book Antiqua" w:cs="Arial"/>
          <w:color w:val="000000" w:themeColor="text1"/>
          <w:sz w:val="24"/>
          <w:shd w:val="clear" w:color="auto" w:fill="FFFFFF"/>
        </w:rPr>
        <w:t>July 14, 2020</w:t>
      </w: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hAnsi="Book Antiqua"/>
          <w:b/>
          <w:color w:val="000000" w:themeColor="text1"/>
          <w:sz w:val="24"/>
        </w:rPr>
        <w:t>Published online:</w:t>
      </w:r>
    </w:p>
    <w:p w:rsidR="00EF1371" w:rsidRDefault="00EF1371">
      <w:pPr>
        <w:adjustRightInd w:val="0"/>
        <w:snapToGrid w:val="0"/>
        <w:spacing w:line="360" w:lineRule="auto"/>
        <w:jc w:val="right"/>
        <w:rPr>
          <w:rFonts w:ascii="Book Antiqua" w:eastAsia="宋体" w:hAnsi="Book Antiqua" w:cs="Times New Roman"/>
          <w:b/>
          <w:color w:val="000000" w:themeColor="text1"/>
          <w:sz w:val="24"/>
        </w:rPr>
      </w:pP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b/>
          <w:color w:val="000000" w:themeColor="text1"/>
          <w:sz w:val="24"/>
        </w:rPr>
        <w:t>Abstract</w:t>
      </w: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BACKGROUND</w:t>
      </w: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hAnsi="Book Antiqua" w:cs="Times New Roman"/>
          <w:color w:val="000000" w:themeColor="text1"/>
          <w:sz w:val="24"/>
        </w:rPr>
        <w:t xml:space="preserve">Alimentary duplication is a rare congenital disease with a reported incidence of 1 per 4500 persons, although the exact incidence has </w:t>
      </w:r>
      <w:r>
        <w:rPr>
          <w:rFonts w:ascii="Book Antiqua" w:hAnsi="Book Antiqua" w:cs="Times New Roman"/>
          <w:color w:val="000000" w:themeColor="text1"/>
          <w:sz w:val="24"/>
        </w:rPr>
        <w:t xml:space="preserve">been difficult to ascertain. According to previous reports, the most common site of duplication is the ileum, and colonic duplication is rare. Due to different types and locations of the duplication, the manifestations are varied, which makes establishing </w:t>
      </w:r>
      <w:r>
        <w:rPr>
          <w:rFonts w:ascii="Book Antiqua" w:hAnsi="Book Antiqua" w:cs="Times New Roman"/>
          <w:color w:val="000000" w:themeColor="text1"/>
          <w:sz w:val="24"/>
        </w:rPr>
        <w:t>an accurate diagnosis before surgery a challenge.</w:t>
      </w:r>
    </w:p>
    <w:p w:rsidR="00EF1371" w:rsidRDefault="00EF1371">
      <w:pPr>
        <w:adjustRightInd w:val="0"/>
        <w:snapToGrid w:val="0"/>
        <w:spacing w:line="360" w:lineRule="auto"/>
        <w:ind w:firstLineChars="100" w:firstLine="240"/>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CASE SUMMARY</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A 17-year-old female patient sought evaluation in our department with constipation and chronic abdominal pain for 12 years; she had difficulty defecating and had dry stools since she was a </w:t>
      </w:r>
      <w:r>
        <w:rPr>
          <w:rFonts w:ascii="Book Antiqua" w:hAnsi="Book Antiqua" w:cs="Times New Roman"/>
          <w:color w:val="000000" w:themeColor="text1"/>
          <w:sz w:val="24"/>
        </w:rPr>
        <w:t>child. An abdominal computed tomography revealed two extremely enlarged loops of bowel full of stool-like intestinal contents in the left lower abdomen, which led us to consider the possibility of colonic duplication. A laparoscopic exploration was perform</w:t>
      </w:r>
      <w:r>
        <w:rPr>
          <w:rFonts w:ascii="Book Antiqua" w:hAnsi="Book Antiqua" w:cs="Times New Roman"/>
          <w:color w:val="000000" w:themeColor="text1"/>
          <w:sz w:val="24"/>
        </w:rPr>
        <w:t>ed, which revealed a tubular duplicated colon that shared a common opening with the transverse colon. A left hemi-colectomy was performed with a side-to-side anastomosis. The pathologic results confirmed the diagnosis. At the 6-mo follow-up, the patient wa</w:t>
      </w:r>
      <w:r>
        <w:rPr>
          <w:rFonts w:ascii="Book Antiqua" w:hAnsi="Book Antiqua" w:cs="Times New Roman"/>
          <w:color w:val="000000" w:themeColor="text1"/>
          <w:sz w:val="24"/>
        </w:rPr>
        <w:t>s doing well without constipation or abdominal pain.</w:t>
      </w:r>
    </w:p>
    <w:p w:rsidR="00EF1371" w:rsidRDefault="00EF1371">
      <w:pPr>
        <w:adjustRightInd w:val="0"/>
        <w:snapToGrid w:val="0"/>
        <w:spacing w:line="360" w:lineRule="auto"/>
        <w:ind w:firstLineChars="100" w:firstLine="240"/>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CONCLUSION</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Colonic duplication is a rare alimentary abnormality in adults. Due to the non-specific manifestations and low incidence, it is usually difficult to make an accurate diagnosis pre-operatively</w:t>
      </w:r>
      <w:r>
        <w:rPr>
          <w:rFonts w:ascii="Book Antiqua" w:hAnsi="Book Antiqua" w:cs="Times New Roman"/>
          <w:color w:val="000000" w:themeColor="text1"/>
          <w:sz w:val="24"/>
        </w:rPr>
        <w:t>. Surgery is the mainstay of treatment, even though some patients are asymptomatic.</w:t>
      </w:r>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b/>
          <w:color w:val="000000" w:themeColor="text1"/>
          <w:sz w:val="24"/>
        </w:rPr>
      </w:pPr>
      <w:r>
        <w:rPr>
          <w:rFonts w:ascii="Book Antiqua" w:hAnsi="Book Antiqua"/>
          <w:b/>
          <w:color w:val="000000" w:themeColor="text1"/>
          <w:sz w:val="24"/>
        </w:rPr>
        <w:t xml:space="preserve">Key words: </w:t>
      </w:r>
      <w:r>
        <w:rPr>
          <w:rFonts w:ascii="Book Antiqua" w:hAnsi="Book Antiqua" w:cs="Times New Roman"/>
          <w:color w:val="000000" w:themeColor="text1"/>
          <w:sz w:val="24"/>
        </w:rPr>
        <w:t>Colonic duplication; Diagnosis; Laparoscopy; Case report</w:t>
      </w:r>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 xml:space="preserve">Li GB, Han JG, Wang ZJ, </w:t>
      </w:r>
      <w:proofErr w:type="spellStart"/>
      <w:r>
        <w:rPr>
          <w:rFonts w:ascii="Book Antiqua" w:eastAsia="宋体" w:hAnsi="Book Antiqua" w:cs="Times New Roman"/>
          <w:color w:val="000000" w:themeColor="text1"/>
          <w:sz w:val="24"/>
        </w:rPr>
        <w:t>Zhai</w:t>
      </w:r>
      <w:proofErr w:type="spellEnd"/>
      <w:r>
        <w:rPr>
          <w:rFonts w:ascii="Book Antiqua" w:eastAsia="宋体" w:hAnsi="Book Antiqua" w:cs="Times New Roman"/>
          <w:color w:val="000000" w:themeColor="text1"/>
          <w:sz w:val="24"/>
        </w:rPr>
        <w:t xml:space="preserve"> ZW, Tao Y. Successful management of tubular colonic </w:t>
      </w:r>
      <w:r>
        <w:rPr>
          <w:rFonts w:ascii="Book Antiqua" w:eastAsia="宋体" w:hAnsi="Book Antiqua" w:cs="Times New Roman"/>
          <w:color w:val="000000" w:themeColor="text1"/>
          <w:sz w:val="24"/>
        </w:rPr>
        <w:lastRenderedPageBreak/>
        <w:t xml:space="preserve">duplication using a </w:t>
      </w:r>
      <w:r>
        <w:rPr>
          <w:rFonts w:ascii="Book Antiqua" w:eastAsia="宋体" w:hAnsi="Book Antiqua" w:cs="Times New Roman"/>
          <w:color w:val="000000" w:themeColor="text1"/>
          <w:sz w:val="24"/>
        </w:rPr>
        <w:t>laparoscopic approach: A case report and review of the literature.</w:t>
      </w:r>
      <w:r>
        <w:rPr>
          <w:rFonts w:ascii="Book Antiqua" w:hAnsi="Book Antiqua"/>
          <w:i/>
          <w:iCs/>
          <w:color w:val="000000" w:themeColor="text1"/>
          <w:sz w:val="24"/>
        </w:rPr>
        <w:t xml:space="preserve"> World J </w:t>
      </w:r>
      <w:proofErr w:type="spellStart"/>
      <w:r>
        <w:rPr>
          <w:rFonts w:ascii="Book Antiqua" w:hAnsi="Book Antiqua"/>
          <w:i/>
          <w:iCs/>
          <w:color w:val="000000" w:themeColor="text1"/>
          <w:sz w:val="24"/>
        </w:rPr>
        <w:t>Clin</w:t>
      </w:r>
      <w:proofErr w:type="spellEnd"/>
      <w:r>
        <w:rPr>
          <w:rFonts w:ascii="Book Antiqua" w:hAnsi="Book Antiqua"/>
          <w:i/>
          <w:iCs/>
          <w:color w:val="000000" w:themeColor="text1"/>
          <w:sz w:val="24"/>
        </w:rPr>
        <w:t xml:space="preserve"> Cases </w:t>
      </w:r>
      <w:r>
        <w:rPr>
          <w:rFonts w:ascii="Book Antiqua" w:hAnsi="Book Antiqua"/>
          <w:iCs/>
          <w:color w:val="000000" w:themeColor="text1"/>
          <w:sz w:val="24"/>
        </w:rPr>
        <w:t>2020</w:t>
      </w:r>
      <w:r>
        <w:rPr>
          <w:rFonts w:ascii="Book Antiqua" w:hAnsi="Book Antiqua"/>
          <w:bCs/>
          <w:color w:val="000000" w:themeColor="text1"/>
          <w:sz w:val="24"/>
        </w:rPr>
        <w:t xml:space="preserve">; </w:t>
      </w:r>
      <w:proofErr w:type="gramStart"/>
      <w:r>
        <w:rPr>
          <w:rFonts w:ascii="Book Antiqua" w:hAnsi="Book Antiqua"/>
          <w:bCs/>
          <w:color w:val="000000" w:themeColor="text1"/>
          <w:sz w:val="24"/>
        </w:rPr>
        <w:t>In</w:t>
      </w:r>
      <w:proofErr w:type="gramEnd"/>
      <w:r>
        <w:rPr>
          <w:rFonts w:ascii="Book Antiqua" w:hAnsi="Book Antiqua"/>
          <w:bCs/>
          <w:color w:val="000000" w:themeColor="text1"/>
          <w:sz w:val="24"/>
        </w:rPr>
        <w:t xml:space="preserve"> press</w:t>
      </w:r>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t xml:space="preserve">Core tip: </w:t>
      </w:r>
      <w:r>
        <w:rPr>
          <w:rFonts w:ascii="Book Antiqua" w:eastAsia="宋体" w:hAnsi="Book Antiqua" w:cs="Times New Roman"/>
          <w:color w:val="000000" w:themeColor="text1"/>
          <w:sz w:val="24"/>
        </w:rPr>
        <w:t xml:space="preserve">Colonic duplication is an uncommon congenital disease, and the manifestations vary greatly according to different types and locations of </w:t>
      </w:r>
      <w:r>
        <w:rPr>
          <w:rFonts w:ascii="Book Antiqua" w:eastAsia="宋体" w:hAnsi="Book Antiqua" w:cs="Times New Roman"/>
          <w:color w:val="000000" w:themeColor="text1"/>
          <w:sz w:val="24"/>
        </w:rPr>
        <w:t>duplication. Most cases are diagnosed and treated before the age of 2 years. Due to non-specific manifestations and low incidence, it is rather a challenge to make an accurate diagnosis before surgery. Surgery should be considered as first-line treatment e</w:t>
      </w:r>
      <w:r>
        <w:rPr>
          <w:rFonts w:ascii="Book Antiqua" w:eastAsia="宋体" w:hAnsi="Book Antiqua" w:cs="Times New Roman"/>
          <w:color w:val="000000" w:themeColor="text1"/>
          <w:sz w:val="24"/>
        </w:rPr>
        <w:t>ven though some patients are asymptomatic.</w:t>
      </w: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EF1371">
      <w:pPr>
        <w:adjustRightInd w:val="0"/>
        <w:snapToGrid w:val="0"/>
        <w:spacing w:line="360" w:lineRule="auto"/>
        <w:rPr>
          <w:rFonts w:ascii="Book Antiqua" w:eastAsia="宋体" w:hAnsi="Book Antiqua" w:cs="Times New Roman"/>
          <w:b/>
          <w:color w:val="000000" w:themeColor="text1"/>
          <w:sz w:val="24"/>
          <w:u w:val="single"/>
        </w:rPr>
      </w:pPr>
    </w:p>
    <w:p w:rsidR="00EF1371" w:rsidRDefault="00963BEA">
      <w:pPr>
        <w:widowControl/>
        <w:jc w:val="left"/>
        <w:rPr>
          <w:rFonts w:ascii="Book Antiqua" w:eastAsia="宋体" w:hAnsi="Book Antiqua" w:cs="Times New Roman"/>
          <w:b/>
          <w:color w:val="000000" w:themeColor="text1"/>
          <w:sz w:val="24"/>
        </w:rPr>
      </w:pPr>
      <w:r>
        <w:rPr>
          <w:rFonts w:ascii="Book Antiqua" w:eastAsia="宋体" w:hAnsi="Book Antiqua" w:cs="Times New Roman"/>
          <w:b/>
          <w:color w:val="000000" w:themeColor="text1"/>
          <w:sz w:val="24"/>
        </w:rPr>
        <w:br w:type="page"/>
      </w:r>
    </w:p>
    <w:p w:rsidR="00EF1371" w:rsidRDefault="00963BEA">
      <w:pPr>
        <w:adjustRightInd w:val="0"/>
        <w:snapToGrid w:val="0"/>
        <w:spacing w:line="360" w:lineRule="auto"/>
        <w:rPr>
          <w:rFonts w:ascii="Book Antiqua" w:eastAsia="宋体" w:hAnsi="Book Antiqua" w:cs="Times New Roman"/>
          <w:b/>
          <w:color w:val="000000" w:themeColor="text1"/>
          <w:sz w:val="24"/>
          <w:u w:val="single"/>
        </w:rPr>
      </w:pPr>
      <w:r>
        <w:rPr>
          <w:rFonts w:ascii="Book Antiqua" w:eastAsia="宋体" w:hAnsi="Book Antiqua" w:cs="Times New Roman"/>
          <w:b/>
          <w:color w:val="000000" w:themeColor="text1"/>
          <w:sz w:val="24"/>
          <w:u w:val="single"/>
        </w:rPr>
        <w:lastRenderedPageBreak/>
        <w:t>INTRODUCTION</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Duplications of the gastrointestinal tract can occur anywhere from the mouth to the </w:t>
      </w:r>
      <w:proofErr w:type="gramStart"/>
      <w:r>
        <w:rPr>
          <w:rFonts w:ascii="Book Antiqua" w:hAnsi="Book Antiqua" w:cs="Times New Roman"/>
          <w:color w:val="000000" w:themeColor="text1"/>
          <w:sz w:val="24"/>
        </w:rPr>
        <w:t>anus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1-3]</w:t>
      </w:r>
      <w:r>
        <w:rPr>
          <w:rFonts w:ascii="Book Antiqua" w:hAnsi="Book Antiqua" w:cs="Times New Roman"/>
          <w:color w:val="000000" w:themeColor="text1"/>
          <w:sz w:val="24"/>
        </w:rPr>
        <w:t>; however, the ileum is the most common site and accounts for approximately 80% of all</w:t>
      </w:r>
      <w:r>
        <w:rPr>
          <w:rFonts w:ascii="Book Antiqua" w:hAnsi="Book Antiqua" w:cs="Times New Roman"/>
          <w:color w:val="000000" w:themeColor="text1"/>
          <w:sz w:val="24"/>
        </w:rPr>
        <w:t xml:space="preserve"> abnormalities</w:t>
      </w:r>
      <w:r>
        <w:rPr>
          <w:rFonts w:ascii="Book Antiqua" w:hAnsi="Book Antiqua" w:cs="Times New Roman"/>
          <w:color w:val="000000" w:themeColor="text1"/>
          <w:sz w:val="24"/>
          <w:vertAlign w:val="superscript"/>
        </w:rPr>
        <w:t>[4]</w:t>
      </w:r>
      <w:r>
        <w:rPr>
          <w:rFonts w:ascii="Book Antiqua" w:hAnsi="Book Antiqua" w:cs="Times New Roman"/>
          <w:color w:val="000000" w:themeColor="text1"/>
          <w:sz w:val="24"/>
        </w:rPr>
        <w:t xml:space="preserve">. Several clinical studies have demonstrated that colonic duplication is rare, accounting for 6%-7% of </w:t>
      </w:r>
      <w:proofErr w:type="gramStart"/>
      <w:r>
        <w:rPr>
          <w:rFonts w:ascii="Book Antiqua" w:hAnsi="Book Antiqua" w:cs="Times New Roman"/>
          <w:color w:val="000000" w:themeColor="text1"/>
          <w:sz w:val="24"/>
        </w:rPr>
        <w:t>cases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5]</w:t>
      </w:r>
      <w:r>
        <w:rPr>
          <w:rFonts w:ascii="Book Antiqua" w:hAnsi="Book Antiqua" w:cs="Times New Roman"/>
          <w:color w:val="000000" w:themeColor="text1"/>
          <w:sz w:val="24"/>
        </w:rPr>
        <w:t>. The manifestations vary greatly depending on the types and locations of the duplication</w:t>
      </w:r>
      <w:r>
        <w:rPr>
          <w:rFonts w:ascii="Book Antiqua" w:hAnsi="Book Antiqua" w:cs="Times New Roman"/>
          <w:color w:val="000000" w:themeColor="text1"/>
          <w:sz w:val="24"/>
          <w:vertAlign w:val="superscript"/>
        </w:rPr>
        <w:t>[6]</w:t>
      </w:r>
      <w:r>
        <w:rPr>
          <w:rFonts w:ascii="Book Antiqua" w:hAnsi="Book Antiqua" w:cs="Times New Roman"/>
          <w:color w:val="000000" w:themeColor="text1"/>
          <w:sz w:val="24"/>
        </w:rPr>
        <w:t xml:space="preserve"> and include abdominal mass, constip</w:t>
      </w:r>
      <w:r>
        <w:rPr>
          <w:rFonts w:ascii="Book Antiqua" w:hAnsi="Book Antiqua" w:cs="Times New Roman"/>
          <w:color w:val="000000" w:themeColor="text1"/>
          <w:sz w:val="24"/>
        </w:rPr>
        <w:t>ation, chronic abdominal pain, and its associated complications, such as obstruction, perforation, intussusception, volvulus, or even malignancy</w:t>
      </w:r>
      <w:r>
        <w:rPr>
          <w:rFonts w:ascii="Book Antiqua" w:hAnsi="Book Antiqua" w:cs="Times New Roman"/>
          <w:color w:val="000000" w:themeColor="text1"/>
          <w:sz w:val="24"/>
          <w:vertAlign w:val="superscript"/>
        </w:rPr>
        <w:t>[7,8]</w:t>
      </w:r>
      <w:r>
        <w:rPr>
          <w:rFonts w:ascii="Book Antiqua" w:hAnsi="Book Antiqua" w:cs="Times New Roman"/>
          <w:color w:val="000000" w:themeColor="text1"/>
          <w:sz w:val="24"/>
        </w:rPr>
        <w:t>. Surgery should be considered when the diagnosis is made. Herein, we report the case of a 17-year-old fema</w:t>
      </w:r>
      <w:r>
        <w:rPr>
          <w:rFonts w:ascii="Book Antiqua" w:hAnsi="Book Antiqua" w:cs="Times New Roman"/>
          <w:color w:val="000000" w:themeColor="text1"/>
          <w:sz w:val="24"/>
        </w:rPr>
        <w:t>le who was later diagnosed with a tubular colonic duplication.</w:t>
      </w:r>
    </w:p>
    <w:p w:rsidR="00EF1371" w:rsidRDefault="00EF1371">
      <w:pPr>
        <w:adjustRightInd w:val="0"/>
        <w:snapToGrid w:val="0"/>
        <w:spacing w:line="360" w:lineRule="auto"/>
        <w:rPr>
          <w:rFonts w:ascii="Book Antiqua" w:eastAsia="宋体" w:hAnsi="Book Antiqua" w:cs="Times New Roman"/>
          <w:color w:val="000000" w:themeColor="text1"/>
          <w:sz w:val="24"/>
        </w:rPr>
      </w:pPr>
    </w:p>
    <w:p w:rsidR="00EF1371" w:rsidRDefault="00963BEA">
      <w:pPr>
        <w:adjustRightInd w:val="0"/>
        <w:snapToGrid w:val="0"/>
        <w:spacing w:line="360" w:lineRule="auto"/>
        <w:rPr>
          <w:rFonts w:ascii="Book Antiqua" w:eastAsia="宋体" w:hAnsi="Book Antiqua" w:cs="Times New Roman"/>
          <w:b/>
          <w:color w:val="000000" w:themeColor="text1"/>
          <w:sz w:val="24"/>
          <w:u w:val="single"/>
        </w:rPr>
      </w:pPr>
      <w:r>
        <w:rPr>
          <w:rFonts w:ascii="Book Antiqua" w:eastAsia="宋体" w:hAnsi="Book Antiqua" w:cs="Times New Roman"/>
          <w:b/>
          <w:color w:val="000000" w:themeColor="text1"/>
          <w:sz w:val="24"/>
          <w:u w:val="single"/>
        </w:rPr>
        <w:t>CASE PRESENTATION</w:t>
      </w:r>
    </w:p>
    <w:p w:rsidR="00EF1371" w:rsidRDefault="00963BEA">
      <w:pPr>
        <w:adjustRightInd w:val="0"/>
        <w:snapToGrid w:val="0"/>
        <w:spacing w:line="360" w:lineRule="auto"/>
        <w:rPr>
          <w:rFonts w:ascii="Book Antiqua" w:eastAsia="Calibri" w:hAnsi="Book Antiqua" w:cstheme="minorHAnsi"/>
          <w:b/>
          <w:i/>
          <w:color w:val="000000" w:themeColor="text1"/>
          <w:sz w:val="24"/>
        </w:rPr>
      </w:pPr>
      <w:r>
        <w:rPr>
          <w:rFonts w:ascii="Book Antiqua" w:eastAsia="Calibri" w:hAnsi="Book Antiqua" w:cstheme="minorHAnsi"/>
          <w:b/>
          <w:i/>
          <w:color w:val="000000" w:themeColor="text1"/>
          <w:sz w:val="24"/>
        </w:rPr>
        <w:t>Chief complaints</w:t>
      </w:r>
    </w:p>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A 17-year-old female patient complaining of constipation and chronic abdominal pain visited our hospital. </w:t>
      </w:r>
    </w:p>
    <w:p w:rsidR="00EF1371" w:rsidRDefault="00EF1371">
      <w:pPr>
        <w:adjustRightInd w:val="0"/>
        <w:snapToGrid w:val="0"/>
        <w:spacing w:line="360" w:lineRule="auto"/>
        <w:rPr>
          <w:rFonts w:ascii="Book Antiqua" w:hAnsi="Book Antiqua"/>
          <w:color w:val="000000" w:themeColor="text1"/>
          <w:sz w:val="24"/>
        </w:rPr>
      </w:pPr>
    </w:p>
    <w:p w:rsidR="00EF1371" w:rsidRDefault="00963BEA">
      <w:pPr>
        <w:adjustRightInd w:val="0"/>
        <w:snapToGrid w:val="0"/>
        <w:spacing w:line="360" w:lineRule="auto"/>
        <w:rPr>
          <w:rFonts w:ascii="Book Antiqua" w:hAnsi="Book Antiqua"/>
          <w:color w:val="000000" w:themeColor="text1"/>
          <w:sz w:val="24"/>
        </w:rPr>
      </w:pPr>
      <w:r>
        <w:rPr>
          <w:rFonts w:ascii="Book Antiqua" w:eastAsia="Calibri" w:hAnsi="Book Antiqua" w:cstheme="minorHAnsi"/>
          <w:b/>
          <w:i/>
          <w:color w:val="000000" w:themeColor="text1"/>
          <w:sz w:val="24"/>
        </w:rPr>
        <w:t>History of present illness</w:t>
      </w:r>
    </w:p>
    <w:p w:rsidR="00EF1371" w:rsidRDefault="00963BEA">
      <w:pPr>
        <w:adjustRightInd w:val="0"/>
        <w:snapToGrid w:val="0"/>
        <w:spacing w:line="360" w:lineRule="auto"/>
        <w:rPr>
          <w:rFonts w:ascii="Book Antiqua" w:eastAsia="宋体" w:hAnsi="Book Antiqua"/>
          <w:color w:val="000000" w:themeColor="text1"/>
          <w:sz w:val="24"/>
        </w:rPr>
      </w:pPr>
      <w:r>
        <w:rPr>
          <w:rFonts w:ascii="Book Antiqua" w:eastAsia="宋体" w:hAnsi="Book Antiqua" w:cs="Times New Roman"/>
          <w:color w:val="000000" w:themeColor="text1"/>
          <w:sz w:val="24"/>
        </w:rPr>
        <w:t xml:space="preserve">The girl presented the above-mentioned symptoms since she was a child, and </w:t>
      </w:r>
      <w:r>
        <w:rPr>
          <w:rFonts w:ascii="Book Antiqua" w:eastAsia="宋体" w:hAnsi="Book Antiqua"/>
          <w:color w:val="000000" w:themeColor="text1"/>
          <w:sz w:val="24"/>
        </w:rPr>
        <w:t xml:space="preserve">her constipation gradually developed to a degree that she had to take medicines to facilitate defecation. </w:t>
      </w:r>
      <w:r>
        <w:rPr>
          <w:rFonts w:ascii="Book Antiqua" w:eastAsia="宋体" w:hAnsi="Book Antiqua" w:cs="Times New Roman"/>
          <w:color w:val="000000" w:themeColor="text1"/>
          <w:sz w:val="24"/>
        </w:rPr>
        <w:t>The girl</w:t>
      </w:r>
      <w:r>
        <w:rPr>
          <w:rFonts w:ascii="Book Antiqua" w:eastAsia="宋体" w:hAnsi="Book Antiqua"/>
          <w:color w:val="000000" w:themeColor="text1"/>
          <w:sz w:val="24"/>
        </w:rPr>
        <w:t xml:space="preserve"> had been disturbed by chronic intermittent abdominal pain without radiation for years. As conservative treatments failed to improve her symptoms, </w:t>
      </w:r>
      <w:r>
        <w:rPr>
          <w:rFonts w:ascii="Book Antiqua" w:eastAsia="宋体" w:hAnsi="Book Antiqua" w:cs="Times New Roman"/>
          <w:color w:val="000000" w:themeColor="text1"/>
          <w:sz w:val="24"/>
        </w:rPr>
        <w:t>she sought definitive surgical intervention in our hospital.</w:t>
      </w:r>
      <w:r>
        <w:rPr>
          <w:rFonts w:ascii="Book Antiqua" w:eastAsia="宋体" w:hAnsi="Book Antiqua"/>
          <w:color w:val="000000" w:themeColor="text1"/>
          <w:sz w:val="24"/>
        </w:rPr>
        <w:t xml:space="preserve"> </w:t>
      </w:r>
    </w:p>
    <w:p w:rsidR="00EF1371" w:rsidRDefault="00EF1371">
      <w:pPr>
        <w:adjustRightInd w:val="0"/>
        <w:snapToGrid w:val="0"/>
        <w:spacing w:line="360" w:lineRule="auto"/>
        <w:rPr>
          <w:rFonts w:ascii="Book Antiqua" w:eastAsia="宋体" w:hAnsi="Book Antiqua"/>
          <w:color w:val="000000" w:themeColor="text1"/>
          <w:sz w:val="24"/>
        </w:rPr>
      </w:pPr>
    </w:p>
    <w:p w:rsidR="00EF1371" w:rsidRDefault="00963BEA">
      <w:pPr>
        <w:adjustRightInd w:val="0"/>
        <w:snapToGrid w:val="0"/>
        <w:spacing w:line="360" w:lineRule="auto"/>
        <w:rPr>
          <w:rFonts w:ascii="Book Antiqua" w:eastAsia="Calibri" w:hAnsi="Book Antiqua" w:cstheme="minorHAnsi"/>
          <w:b/>
          <w:i/>
          <w:color w:val="000000" w:themeColor="text1"/>
          <w:sz w:val="24"/>
        </w:rPr>
      </w:pPr>
      <w:r>
        <w:rPr>
          <w:rFonts w:ascii="Book Antiqua" w:eastAsia="Calibri" w:hAnsi="Book Antiqua" w:cstheme="minorHAnsi"/>
          <w:b/>
          <w:i/>
          <w:color w:val="000000" w:themeColor="text1"/>
          <w:sz w:val="24"/>
        </w:rPr>
        <w:t>Physical and</w:t>
      </w:r>
      <w:r>
        <w:rPr>
          <w:rFonts w:ascii="Book Antiqua" w:hAnsi="Book Antiqua" w:cstheme="minorHAnsi"/>
          <w:b/>
          <w:i/>
          <w:color w:val="000000" w:themeColor="text1"/>
          <w:sz w:val="24"/>
        </w:rPr>
        <w:t xml:space="preserve"> </w:t>
      </w:r>
      <w:r>
        <w:rPr>
          <w:rFonts w:ascii="Book Antiqua" w:eastAsia="Calibri" w:hAnsi="Book Antiqua" w:cstheme="minorHAnsi"/>
          <w:b/>
          <w:i/>
          <w:color w:val="000000" w:themeColor="text1"/>
          <w:sz w:val="24"/>
        </w:rPr>
        <w:t>laboratory examination</w:t>
      </w:r>
    </w:p>
    <w:p w:rsidR="00EF1371" w:rsidRDefault="00963BEA">
      <w:pPr>
        <w:adjustRightInd w:val="0"/>
        <w:snapToGrid w:val="0"/>
        <w:spacing w:line="360" w:lineRule="auto"/>
        <w:rPr>
          <w:rFonts w:ascii="Book Antiqua" w:eastAsia="宋体" w:hAnsi="Book Antiqua"/>
          <w:b/>
          <w:i/>
          <w:color w:val="000000" w:themeColor="text1"/>
          <w:sz w:val="24"/>
        </w:rPr>
      </w:pPr>
      <w:r>
        <w:rPr>
          <w:rFonts w:ascii="Book Antiqua" w:hAnsi="Book Antiqua" w:cs="Times New Roman"/>
          <w:color w:val="000000" w:themeColor="text1"/>
          <w:sz w:val="24"/>
        </w:rPr>
        <w:t xml:space="preserve">The </w:t>
      </w:r>
      <w:r>
        <w:rPr>
          <w:rFonts w:ascii="Book Antiqua" w:hAnsi="Book Antiqua" w:cs="Times New Roman"/>
          <w:color w:val="000000" w:themeColor="text1"/>
          <w:sz w:val="24"/>
        </w:rPr>
        <w:t>physical examinations revealed left lower abdominal tenderness with a normal bowel movement</w:t>
      </w:r>
      <w:r>
        <w:rPr>
          <w:rFonts w:ascii="Book Antiqua" w:hAnsi="Book Antiqua"/>
          <w:color w:val="000000" w:themeColor="text1"/>
          <w:sz w:val="24"/>
        </w:rPr>
        <w:t>, and t</w:t>
      </w:r>
      <w:r>
        <w:rPr>
          <w:rFonts w:ascii="Book Antiqua" w:hAnsi="Book Antiqua" w:cs="Times New Roman"/>
          <w:color w:val="000000" w:themeColor="text1"/>
          <w:sz w:val="24"/>
        </w:rPr>
        <w:t>he laboratory results showed no abnormalities.</w:t>
      </w:r>
    </w:p>
    <w:p w:rsidR="00EF1371" w:rsidRDefault="00EF1371">
      <w:pPr>
        <w:adjustRightInd w:val="0"/>
        <w:snapToGrid w:val="0"/>
        <w:spacing w:line="360" w:lineRule="auto"/>
        <w:rPr>
          <w:rFonts w:ascii="Book Antiqua" w:eastAsia="宋体" w:hAnsi="Book Antiqua"/>
          <w:b/>
          <w:i/>
          <w:color w:val="000000" w:themeColor="text1"/>
          <w:sz w:val="24"/>
        </w:rPr>
      </w:pPr>
    </w:p>
    <w:p w:rsidR="00EF1371" w:rsidRDefault="00963BEA">
      <w:pPr>
        <w:adjustRightInd w:val="0"/>
        <w:snapToGrid w:val="0"/>
        <w:spacing w:line="360" w:lineRule="auto"/>
        <w:rPr>
          <w:rFonts w:ascii="Book Antiqua" w:hAnsi="Book Antiqua" w:cstheme="minorHAnsi"/>
          <w:b/>
          <w:i/>
          <w:color w:val="000000" w:themeColor="text1"/>
          <w:sz w:val="24"/>
        </w:rPr>
      </w:pPr>
      <w:r>
        <w:rPr>
          <w:rFonts w:ascii="Book Antiqua" w:eastAsia="Calibri" w:hAnsi="Book Antiqua" w:cstheme="minorHAnsi"/>
          <w:b/>
          <w:i/>
          <w:color w:val="000000" w:themeColor="text1"/>
          <w:sz w:val="24"/>
        </w:rPr>
        <w:t>Imaging examination</w:t>
      </w:r>
      <w:r>
        <w:rPr>
          <w:rFonts w:ascii="Book Antiqua" w:hAnsi="Book Antiqua" w:cstheme="minorHAnsi"/>
          <w:b/>
          <w:i/>
          <w:color w:val="000000" w:themeColor="text1"/>
          <w:sz w:val="24"/>
        </w:rPr>
        <w:t>s</w:t>
      </w:r>
    </w:p>
    <w:p w:rsidR="00EF1371" w:rsidRDefault="00963BEA">
      <w:pPr>
        <w:adjustRightInd w:val="0"/>
        <w:snapToGrid w:val="0"/>
        <w:spacing w:line="360" w:lineRule="auto"/>
        <w:rPr>
          <w:rFonts w:ascii="Book Antiqua" w:eastAsia="宋体" w:hAnsi="Book Antiqua" w:cs="Times New Roman"/>
          <w:b/>
          <w:i/>
          <w:color w:val="000000" w:themeColor="text1"/>
          <w:sz w:val="24"/>
        </w:rPr>
      </w:pPr>
      <w:r>
        <w:rPr>
          <w:rFonts w:ascii="Book Antiqua" w:hAnsi="Book Antiqua" w:cs="Times New Roman"/>
          <w:color w:val="000000" w:themeColor="text1"/>
          <w:sz w:val="24"/>
        </w:rPr>
        <w:t>The x-ray examination after oral intake of barium (Figure 1</w:t>
      </w:r>
      <w:r>
        <w:rPr>
          <w:rFonts w:ascii="Book Antiqua" w:hAnsi="Book Antiqua"/>
          <w:color w:val="000000" w:themeColor="text1"/>
          <w:sz w:val="24"/>
        </w:rPr>
        <w:t>A</w:t>
      </w:r>
      <w:r>
        <w:rPr>
          <w:rFonts w:ascii="Book Antiqua" w:hAnsi="Book Antiqua" w:cs="Times New Roman"/>
          <w:color w:val="000000" w:themeColor="text1"/>
          <w:sz w:val="24"/>
        </w:rPr>
        <w:t xml:space="preserve">) suggested two enlarged loops with accumulated barium in the left lower quadrant. An abdominal </w:t>
      </w:r>
      <w:r>
        <w:rPr>
          <w:rFonts w:ascii="Book Antiqua" w:hAnsi="Book Antiqua" w:cs="Times New Roman"/>
          <w:color w:val="000000" w:themeColor="text1"/>
          <w:sz w:val="24"/>
        </w:rPr>
        <w:lastRenderedPageBreak/>
        <w:t xml:space="preserve">computed tomography (CT) (Figure </w:t>
      </w:r>
      <w:r>
        <w:rPr>
          <w:rFonts w:ascii="Book Antiqua" w:hAnsi="Book Antiqua"/>
          <w:color w:val="000000" w:themeColor="text1"/>
          <w:sz w:val="24"/>
        </w:rPr>
        <w:t>1B</w:t>
      </w:r>
      <w:r>
        <w:rPr>
          <w:rFonts w:ascii="Book Antiqua" w:hAnsi="Book Antiqua" w:cs="Times New Roman"/>
          <w:color w:val="000000" w:themeColor="text1"/>
          <w:sz w:val="24"/>
        </w:rPr>
        <w:t>) revealed two dilated lumen with a massive amount of stored feces in the left abdominal region.</w:t>
      </w:r>
      <w:r>
        <w:rPr>
          <w:rFonts w:ascii="Book Antiqua" w:hAnsi="Book Antiqua"/>
          <w:color w:val="000000" w:themeColor="text1"/>
          <w:sz w:val="24"/>
        </w:rPr>
        <w:t xml:space="preserve"> </w:t>
      </w:r>
      <w:r>
        <w:rPr>
          <w:rFonts w:ascii="Book Antiqua" w:hAnsi="Book Antiqua" w:cs="Times New Roman"/>
          <w:color w:val="000000" w:themeColor="text1"/>
          <w:sz w:val="24"/>
        </w:rPr>
        <w:t>Considering clinical manifes</w:t>
      </w:r>
      <w:r>
        <w:rPr>
          <w:rFonts w:ascii="Book Antiqua" w:hAnsi="Book Antiqua" w:cs="Times New Roman"/>
          <w:color w:val="000000" w:themeColor="text1"/>
          <w:sz w:val="24"/>
        </w:rPr>
        <w:t>tations and imaging results, we suspected a diagnosis of colonic duplication.</w:t>
      </w:r>
    </w:p>
    <w:p w:rsidR="00EF1371" w:rsidRDefault="00EF1371">
      <w:pPr>
        <w:adjustRightInd w:val="0"/>
        <w:snapToGrid w:val="0"/>
        <w:spacing w:line="360" w:lineRule="auto"/>
        <w:rPr>
          <w:rFonts w:ascii="Book Antiqua" w:hAnsi="Book Antiqua"/>
          <w:b/>
          <w:color w:val="000000" w:themeColor="text1"/>
          <w:sz w:val="24"/>
          <w:u w:val="single"/>
        </w:rPr>
      </w:pPr>
    </w:p>
    <w:p w:rsidR="00EF1371" w:rsidRDefault="00963BEA">
      <w:pPr>
        <w:adjustRightInd w:val="0"/>
        <w:snapToGrid w:val="0"/>
        <w:spacing w:line="360" w:lineRule="auto"/>
        <w:rPr>
          <w:rFonts w:ascii="Book Antiqua" w:hAnsi="Book Antiqua"/>
          <w:b/>
          <w:color w:val="000000" w:themeColor="text1"/>
          <w:sz w:val="24"/>
          <w:u w:val="single"/>
        </w:rPr>
      </w:pPr>
      <w:r>
        <w:rPr>
          <w:rFonts w:ascii="Book Antiqua" w:hAnsi="Book Antiqua"/>
          <w:b/>
          <w:color w:val="000000" w:themeColor="text1"/>
          <w:sz w:val="24"/>
          <w:u w:val="single"/>
        </w:rPr>
        <w:t>FINAL DIAGNOSIS</w:t>
      </w:r>
    </w:p>
    <w:p w:rsidR="00EF1371" w:rsidRDefault="00963BEA">
      <w:pPr>
        <w:adjustRightInd w:val="0"/>
        <w:snapToGrid w:val="0"/>
        <w:spacing w:line="360" w:lineRule="auto"/>
        <w:rPr>
          <w:rFonts w:ascii="Book Antiqua" w:hAnsi="Book Antiqua" w:cs="Times New Roman"/>
          <w:color w:val="000000" w:themeColor="text1"/>
          <w:sz w:val="24"/>
        </w:rPr>
      </w:pPr>
      <w:proofErr w:type="gramStart"/>
      <w:r>
        <w:rPr>
          <w:rFonts w:ascii="Book Antiqua" w:hAnsi="Book Antiqua" w:cs="Times New Roman"/>
          <w:color w:val="000000" w:themeColor="text1"/>
          <w:sz w:val="24"/>
        </w:rPr>
        <w:t>Tubular colonic duplication.</w:t>
      </w:r>
      <w:proofErr w:type="gramEnd"/>
    </w:p>
    <w:p w:rsidR="00EF1371" w:rsidRDefault="00EF1371">
      <w:pPr>
        <w:adjustRightInd w:val="0"/>
        <w:snapToGrid w:val="0"/>
        <w:spacing w:line="360" w:lineRule="auto"/>
        <w:rPr>
          <w:rFonts w:ascii="Book Antiqua" w:hAnsi="Book Antiqua" w:cs="Times New Roman"/>
          <w:color w:val="000000" w:themeColor="text1"/>
          <w:sz w:val="24"/>
        </w:rPr>
      </w:pP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b/>
          <w:color w:val="000000" w:themeColor="text1"/>
          <w:sz w:val="24"/>
          <w:u w:val="single"/>
        </w:rPr>
        <w:t>TREATMENT</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A laparoscopic exploration and left hemi-colectomy were </w:t>
      </w:r>
      <w:r>
        <w:rPr>
          <w:rFonts w:ascii="Book Antiqua" w:hAnsi="Book Antiqua"/>
          <w:color w:val="000000" w:themeColor="text1"/>
          <w:sz w:val="24"/>
        </w:rPr>
        <w:t xml:space="preserve">then </w:t>
      </w:r>
      <w:r>
        <w:rPr>
          <w:rFonts w:ascii="Book Antiqua" w:hAnsi="Book Antiqua" w:cs="Times New Roman"/>
          <w:color w:val="000000" w:themeColor="text1"/>
          <w:sz w:val="24"/>
        </w:rPr>
        <w:t xml:space="preserve">performed. During surgery, an intestinal loop was separated </w:t>
      </w:r>
      <w:r>
        <w:rPr>
          <w:rFonts w:ascii="Book Antiqua" w:hAnsi="Book Antiqua" w:cs="Times New Roman"/>
          <w:color w:val="000000" w:themeColor="text1"/>
          <w:sz w:val="24"/>
        </w:rPr>
        <w:t xml:space="preserve">from the transverse colon adjacent to the splenic flexure and extended to the left iliac fossa with a dead end (Figure </w:t>
      </w:r>
      <w:r>
        <w:rPr>
          <w:rFonts w:ascii="Book Antiqua" w:hAnsi="Book Antiqua"/>
          <w:color w:val="000000" w:themeColor="text1"/>
          <w:sz w:val="24"/>
        </w:rPr>
        <w:t>1C</w:t>
      </w:r>
      <w:r>
        <w:rPr>
          <w:rFonts w:ascii="Book Antiqua" w:hAnsi="Book Antiqua" w:cs="Times New Roman"/>
          <w:color w:val="000000" w:themeColor="text1"/>
          <w:sz w:val="24"/>
        </w:rPr>
        <w:t xml:space="preserve">). After dissociating the mesentery from the duplicated colon, a side-to-side anastomosis was </w:t>
      </w:r>
      <w:r>
        <w:rPr>
          <w:rFonts w:ascii="Book Antiqua" w:hAnsi="Book Antiqua"/>
          <w:color w:val="000000" w:themeColor="text1"/>
          <w:sz w:val="24"/>
        </w:rPr>
        <w:t>made</w:t>
      </w:r>
      <w:r>
        <w:rPr>
          <w:rFonts w:ascii="Book Antiqua" w:hAnsi="Book Antiqua" w:cs="Times New Roman"/>
          <w:color w:val="000000" w:themeColor="text1"/>
          <w:sz w:val="24"/>
        </w:rPr>
        <w:t>. The histopathologic examination rev</w:t>
      </w:r>
      <w:r>
        <w:rPr>
          <w:rFonts w:ascii="Book Antiqua" w:hAnsi="Book Antiqua" w:cs="Times New Roman"/>
          <w:color w:val="000000" w:themeColor="text1"/>
          <w:sz w:val="24"/>
        </w:rPr>
        <w:t xml:space="preserve">ealed normal alimentary structures with well-formed mucosa and a smooth muscular layer, which further confirmed the diagnosis of a tubular colonic duplication (Figure </w:t>
      </w:r>
      <w:r>
        <w:rPr>
          <w:rFonts w:ascii="Book Antiqua" w:hAnsi="Book Antiqua"/>
          <w:color w:val="000000" w:themeColor="text1"/>
          <w:sz w:val="24"/>
        </w:rPr>
        <w:t>1D</w:t>
      </w:r>
      <w:r>
        <w:rPr>
          <w:rFonts w:ascii="Book Antiqua" w:hAnsi="Book Antiqua" w:cs="Times New Roman"/>
          <w:color w:val="000000" w:themeColor="text1"/>
          <w:sz w:val="24"/>
        </w:rPr>
        <w:t>).</w:t>
      </w:r>
    </w:p>
    <w:p w:rsidR="00EF1371" w:rsidRDefault="00EF1371">
      <w:pPr>
        <w:adjustRightInd w:val="0"/>
        <w:snapToGrid w:val="0"/>
        <w:spacing w:line="360" w:lineRule="auto"/>
        <w:rPr>
          <w:rFonts w:ascii="Book Antiqua" w:hAnsi="Book Antiqua" w:cs="Times New Roman"/>
          <w:color w:val="000000" w:themeColor="text1"/>
          <w:sz w:val="24"/>
        </w:rPr>
      </w:pPr>
    </w:p>
    <w:p w:rsidR="00EF1371" w:rsidRDefault="00963BEA">
      <w:pPr>
        <w:pStyle w:val="Normal1"/>
        <w:adjustRightInd w:val="0"/>
        <w:snapToGrid w:val="0"/>
        <w:spacing w:after="0" w:line="360" w:lineRule="auto"/>
        <w:jc w:val="both"/>
        <w:rPr>
          <w:rFonts w:ascii="Book Antiqua" w:eastAsiaTheme="minorEastAsia" w:hAnsi="Book Antiqua" w:cstheme="minorHAnsi"/>
          <w:b/>
          <w:color w:val="000000" w:themeColor="text1"/>
          <w:sz w:val="24"/>
          <w:szCs w:val="24"/>
          <w:u w:val="single"/>
          <w:lang w:eastAsia="zh-CN"/>
        </w:rPr>
      </w:pPr>
      <w:r>
        <w:rPr>
          <w:rFonts w:ascii="Book Antiqua" w:hAnsi="Book Antiqua"/>
          <w:b/>
          <w:color w:val="000000" w:themeColor="text1"/>
          <w:sz w:val="24"/>
          <w:szCs w:val="24"/>
          <w:u w:val="single"/>
        </w:rPr>
        <w:t>OUTCOME AND FOLLOW-UP</w:t>
      </w:r>
    </w:p>
    <w:p w:rsidR="00EF1371" w:rsidRDefault="00963BEA">
      <w:pPr>
        <w:adjustRightInd w:val="0"/>
        <w:snapToGrid w:val="0"/>
        <w:spacing w:line="360" w:lineRule="auto"/>
        <w:rPr>
          <w:rFonts w:ascii="Book Antiqua" w:eastAsia="宋体" w:hAnsi="Book Antiqua" w:cs="Times New Roman"/>
          <w:b/>
          <w:i/>
          <w:color w:val="000000" w:themeColor="text1"/>
          <w:sz w:val="24"/>
        </w:rPr>
      </w:pPr>
      <w:r>
        <w:rPr>
          <w:rFonts w:ascii="Book Antiqua" w:hAnsi="Book Antiqua" w:cs="Times New Roman"/>
          <w:color w:val="000000" w:themeColor="text1"/>
          <w:sz w:val="24"/>
        </w:rPr>
        <w:t>The patient was discharged after an uneventful post-operative</w:t>
      </w:r>
      <w:r>
        <w:rPr>
          <w:rFonts w:ascii="Book Antiqua" w:hAnsi="Book Antiqua" w:cs="Times New Roman"/>
          <w:color w:val="000000" w:themeColor="text1"/>
          <w:sz w:val="24"/>
        </w:rPr>
        <w:t xml:space="preserve"> clinical course. At the 6-mo follow-up evaluation, the patient was doing well without nausea or constipation.</w:t>
      </w:r>
    </w:p>
    <w:p w:rsidR="00EF1371" w:rsidRDefault="00EF1371">
      <w:pPr>
        <w:adjustRightInd w:val="0"/>
        <w:snapToGrid w:val="0"/>
        <w:spacing w:line="360" w:lineRule="auto"/>
        <w:ind w:firstLineChars="100" w:firstLine="241"/>
        <w:rPr>
          <w:rFonts w:ascii="Book Antiqua" w:eastAsia="宋体" w:hAnsi="Book Antiqua" w:cs="Times New Roman"/>
          <w:b/>
          <w:color w:val="000000" w:themeColor="text1"/>
          <w:sz w:val="24"/>
          <w:u w:val="single"/>
        </w:rPr>
      </w:pPr>
    </w:p>
    <w:p w:rsidR="00EF1371" w:rsidRDefault="00963BEA">
      <w:pPr>
        <w:adjustRightInd w:val="0"/>
        <w:snapToGrid w:val="0"/>
        <w:spacing w:line="360" w:lineRule="auto"/>
        <w:rPr>
          <w:rFonts w:ascii="Book Antiqua" w:eastAsia="宋体" w:hAnsi="Book Antiqua" w:cs="Times New Roman"/>
          <w:b/>
          <w:color w:val="000000" w:themeColor="text1"/>
          <w:sz w:val="24"/>
          <w:u w:val="single"/>
        </w:rPr>
      </w:pPr>
      <w:r>
        <w:rPr>
          <w:rFonts w:ascii="Book Antiqua" w:eastAsia="宋体" w:hAnsi="Book Antiqua" w:cs="Times New Roman"/>
          <w:b/>
          <w:color w:val="000000" w:themeColor="text1"/>
          <w:sz w:val="24"/>
          <w:u w:val="single"/>
        </w:rPr>
        <w:t>DISCUSSION</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Cystic and tubular duplication are the two common types of colonic </w:t>
      </w:r>
      <w:proofErr w:type="gramStart"/>
      <w:r>
        <w:rPr>
          <w:rFonts w:ascii="Book Antiqua" w:hAnsi="Book Antiqua" w:cs="Times New Roman"/>
          <w:color w:val="000000" w:themeColor="text1"/>
          <w:sz w:val="24"/>
        </w:rPr>
        <w:t>duplication</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9,10]</w:t>
      </w:r>
      <w:r>
        <w:rPr>
          <w:rFonts w:ascii="Book Antiqua" w:hAnsi="Book Antiqua" w:cs="Times New Roman"/>
          <w:color w:val="000000" w:themeColor="text1"/>
          <w:sz w:val="24"/>
        </w:rPr>
        <w:t xml:space="preserve">. Cystic duplication is the most common type; </w:t>
      </w:r>
      <w:r>
        <w:rPr>
          <w:rFonts w:ascii="Book Antiqua" w:hAnsi="Book Antiqua" w:cs="Times New Roman"/>
          <w:color w:val="000000" w:themeColor="text1"/>
          <w:sz w:val="24"/>
        </w:rPr>
        <w:t xml:space="preserve">only 20% of colonic duplications are </w:t>
      </w:r>
      <w:proofErr w:type="gramStart"/>
      <w:r>
        <w:rPr>
          <w:rFonts w:ascii="Book Antiqua" w:hAnsi="Book Antiqua" w:cs="Times New Roman"/>
          <w:color w:val="000000" w:themeColor="text1"/>
          <w:sz w:val="24"/>
        </w:rPr>
        <w:t>tubular</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11]</w:t>
      </w:r>
      <w:r>
        <w:rPr>
          <w:rFonts w:ascii="Book Antiqua" w:hAnsi="Book Antiqua" w:cs="Times New Roman"/>
          <w:color w:val="000000" w:themeColor="text1"/>
          <w:sz w:val="24"/>
        </w:rPr>
        <w:t>, which can be further divided into T- and Y-shaped duplications</w:t>
      </w:r>
      <w:r>
        <w:rPr>
          <w:rFonts w:ascii="Book Antiqua" w:hAnsi="Book Antiqua" w:cs="Times New Roman"/>
          <w:color w:val="000000" w:themeColor="text1"/>
          <w:sz w:val="24"/>
          <w:vertAlign w:val="superscript"/>
        </w:rPr>
        <w:t>[12]</w:t>
      </w:r>
      <w:r>
        <w:rPr>
          <w:rFonts w:ascii="Book Antiqua" w:hAnsi="Book Antiqua" w:cs="Times New Roman"/>
          <w:color w:val="000000" w:themeColor="text1"/>
          <w:sz w:val="24"/>
        </w:rPr>
        <w:t xml:space="preserve">. Tubular colonic duplication usually shares a common wall or has a direct communication with the native tract, as in our patient, unlike a </w:t>
      </w:r>
      <w:r>
        <w:rPr>
          <w:rFonts w:ascii="Book Antiqua" w:hAnsi="Book Antiqua" w:cs="Times New Roman"/>
          <w:color w:val="000000" w:themeColor="text1"/>
          <w:sz w:val="24"/>
        </w:rPr>
        <w:t xml:space="preserve">cystic </w:t>
      </w:r>
      <w:proofErr w:type="gramStart"/>
      <w:r>
        <w:rPr>
          <w:rFonts w:ascii="Book Antiqua" w:hAnsi="Book Antiqua" w:cs="Times New Roman"/>
          <w:color w:val="000000" w:themeColor="text1"/>
          <w:sz w:val="24"/>
        </w:rPr>
        <w:t>duplication</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2,3]</w:t>
      </w:r>
      <w:r>
        <w:rPr>
          <w:rFonts w:ascii="Book Antiqua" w:hAnsi="Book Antiqua" w:cs="Times New Roman"/>
          <w:color w:val="000000" w:themeColor="text1"/>
          <w:sz w:val="24"/>
        </w:rPr>
        <w:t>.</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To </w:t>
      </w:r>
      <w:r>
        <w:rPr>
          <w:rFonts w:ascii="Book Antiqua" w:hAnsi="Book Antiqua" w:cs="Times New Roman"/>
          <w:sz w:val="24"/>
        </w:rPr>
        <w:t>discuss</w:t>
      </w:r>
      <w:r>
        <w:rPr>
          <w:rFonts w:ascii="Book Antiqua" w:hAnsi="Book Antiqua" w:cs="Times New Roman"/>
          <w:color w:val="000000" w:themeColor="text1"/>
          <w:sz w:val="24"/>
        </w:rPr>
        <w:t xml:space="preserve"> the diagnosis and treatment of colonic duplication, a search was conducted in the PubMed database using the terms “colonic duplication,” and we made a list about the information, shown in Table 1. </w:t>
      </w:r>
      <w:r>
        <w:rPr>
          <w:rFonts w:ascii="Book Antiqua" w:hAnsi="Book Antiqua"/>
          <w:color w:val="000000" w:themeColor="text1"/>
          <w:sz w:val="24"/>
        </w:rPr>
        <w:t>The clinical ch</w:t>
      </w:r>
      <w:r>
        <w:rPr>
          <w:rFonts w:ascii="Book Antiqua" w:hAnsi="Book Antiqua"/>
          <w:color w:val="000000" w:themeColor="text1"/>
          <w:sz w:val="24"/>
        </w:rPr>
        <w:t>aracteristics of the included literature</w:t>
      </w:r>
      <w:r>
        <w:rPr>
          <w:rFonts w:ascii="Book Antiqua" w:hAnsi="Book Antiqua" w:cs="Times New Roman"/>
          <w:color w:val="000000" w:themeColor="text1"/>
          <w:sz w:val="24"/>
        </w:rPr>
        <w:t xml:space="preserve"> are shown in Table 2. A total of 99 case reports were included, </w:t>
      </w:r>
      <w:r>
        <w:rPr>
          <w:rFonts w:ascii="Book Antiqua" w:hAnsi="Book Antiqua" w:cs="Times New Roman"/>
          <w:color w:val="000000" w:themeColor="text1"/>
          <w:sz w:val="24"/>
        </w:rPr>
        <w:lastRenderedPageBreak/>
        <w:t>and approximately 57.6% were female. The common site of duplication was reported to be the sigmoid (28.2%), ascending (21.2%), complete (21.2%), transv</w:t>
      </w:r>
      <w:r>
        <w:rPr>
          <w:rFonts w:ascii="Book Antiqua" w:hAnsi="Book Antiqua" w:cs="Times New Roman"/>
          <w:color w:val="000000" w:themeColor="text1"/>
          <w:sz w:val="24"/>
        </w:rPr>
        <w:t xml:space="preserve">erse (15.2%), and descending colon (11.2%). Approximately 30.3% of cases were diagnosed and treated at &lt; than 2 years of age. Chronic abdominal pain and constipation were the two most common manifestations, accounting for 27.3% and 18.2%, respectively. Of </w:t>
      </w:r>
      <w:r>
        <w:rPr>
          <w:rFonts w:ascii="Book Antiqua" w:hAnsi="Book Antiqua" w:cs="Times New Roman"/>
          <w:color w:val="000000" w:themeColor="text1"/>
          <w:sz w:val="24"/>
        </w:rPr>
        <w:t xml:space="preserve">the patients, 75.8% had an uneventful follow-up; however, there were still two cases with post-operative complications and four cases with recurrence of symptoms such as abdominal pain and </w:t>
      </w:r>
      <w:proofErr w:type="spellStart"/>
      <w:r>
        <w:rPr>
          <w:rFonts w:ascii="Book Antiqua" w:hAnsi="Book Antiqua" w:cs="Times New Roman"/>
          <w:color w:val="000000" w:themeColor="text1"/>
          <w:sz w:val="24"/>
        </w:rPr>
        <w:t>rectovestibular</w:t>
      </w:r>
      <w:proofErr w:type="spellEnd"/>
      <w:r>
        <w:rPr>
          <w:rFonts w:ascii="Book Antiqua" w:hAnsi="Book Antiqua" w:cs="Times New Roman"/>
          <w:color w:val="000000" w:themeColor="text1"/>
          <w:sz w:val="24"/>
        </w:rPr>
        <w:t xml:space="preserve"> fistula. Malignancy arising from colonic duplicatio</w:t>
      </w:r>
      <w:r>
        <w:rPr>
          <w:rFonts w:ascii="Book Antiqua" w:hAnsi="Book Antiqua" w:cs="Times New Roman"/>
          <w:color w:val="000000" w:themeColor="text1"/>
          <w:sz w:val="24"/>
        </w:rPr>
        <w:t>n occurred in 7.1% of patients.</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The manifestations of colonic duplication are non-specific, including abdominal mass, chronic constipation and abdominal pain, an acute abdomen, obstruction, perforation, and </w:t>
      </w:r>
      <w:proofErr w:type="gramStart"/>
      <w:r>
        <w:rPr>
          <w:rFonts w:ascii="Book Antiqua" w:hAnsi="Book Antiqua" w:cs="Times New Roman"/>
          <w:color w:val="000000" w:themeColor="text1"/>
          <w:sz w:val="24"/>
        </w:rPr>
        <w:t>malignancy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4-6,13,14]</w:t>
      </w:r>
      <w:r>
        <w:rPr>
          <w:rFonts w:ascii="Book Antiqua" w:hAnsi="Book Antiqua" w:cs="Times New Roman"/>
          <w:color w:val="000000" w:themeColor="text1"/>
          <w:sz w:val="24"/>
        </w:rPr>
        <w:t xml:space="preserve">. Our patient was disturbed </w:t>
      </w:r>
      <w:r>
        <w:rPr>
          <w:rFonts w:ascii="Book Antiqua" w:hAnsi="Book Antiqua" w:cs="Times New Roman"/>
          <w:color w:val="000000" w:themeColor="text1"/>
          <w:sz w:val="24"/>
        </w:rPr>
        <w:t>by chronic abdominal pain and constipation since she was a child. We speculated that her constipation was caused by excessive feces accumulated in the duplicated colon with a dead end that made it more difficult to defecate. Most of the cases are diagnosed</w:t>
      </w:r>
      <w:r>
        <w:rPr>
          <w:rFonts w:ascii="Book Antiqua" w:hAnsi="Book Antiqua" w:cs="Times New Roman"/>
          <w:color w:val="000000" w:themeColor="text1"/>
          <w:sz w:val="24"/>
        </w:rPr>
        <w:t xml:space="preserve"> and treated before 2 years of age; colonic duplication occurring in adults is extremely rare and many of the patients are </w:t>
      </w:r>
      <w:proofErr w:type="gramStart"/>
      <w:r>
        <w:rPr>
          <w:rFonts w:ascii="Book Antiqua" w:hAnsi="Book Antiqua" w:cs="Times New Roman"/>
          <w:color w:val="000000" w:themeColor="text1"/>
          <w:sz w:val="24"/>
        </w:rPr>
        <w:t>asymptomatic</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14-16]</w:t>
      </w:r>
      <w:r>
        <w:rPr>
          <w:rFonts w:ascii="Book Antiqua" w:hAnsi="Book Antiqua" w:cs="Times New Roman"/>
          <w:color w:val="000000" w:themeColor="text1"/>
          <w:sz w:val="24"/>
        </w:rPr>
        <w:t xml:space="preserve">. Due to the non-specific presentation and low incidence, it is a challenge to make an accurate diagnosis before </w:t>
      </w:r>
      <w:proofErr w:type="gramStart"/>
      <w:r>
        <w:rPr>
          <w:rFonts w:ascii="Book Antiqua" w:hAnsi="Book Antiqua" w:cs="Times New Roman"/>
          <w:color w:val="000000" w:themeColor="text1"/>
          <w:sz w:val="24"/>
        </w:rPr>
        <w:t>s</w:t>
      </w:r>
      <w:r>
        <w:rPr>
          <w:rFonts w:ascii="Book Antiqua" w:hAnsi="Book Antiqua" w:cs="Times New Roman"/>
          <w:color w:val="000000" w:themeColor="text1"/>
          <w:sz w:val="24"/>
        </w:rPr>
        <w:t>urgery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17,18]</w:t>
      </w:r>
      <w:r>
        <w:rPr>
          <w:rFonts w:ascii="Book Antiqua" w:hAnsi="Book Antiqua" w:cs="Times New Roman"/>
          <w:color w:val="000000" w:themeColor="text1"/>
          <w:sz w:val="24"/>
        </w:rPr>
        <w:t xml:space="preserve">. </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Malignancy arising from colonic duplication is rare; only 13 cases have been previously </w:t>
      </w:r>
      <w:proofErr w:type="gramStart"/>
      <w:r>
        <w:rPr>
          <w:rFonts w:ascii="Book Antiqua" w:hAnsi="Book Antiqua" w:cs="Times New Roman"/>
          <w:color w:val="000000" w:themeColor="text1"/>
          <w:sz w:val="24"/>
        </w:rPr>
        <w:t>reported</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18]</w:t>
      </w:r>
      <w:r>
        <w:rPr>
          <w:rFonts w:ascii="Book Antiqua" w:hAnsi="Book Antiqua" w:cs="Times New Roman"/>
          <w:color w:val="000000" w:themeColor="text1"/>
          <w:sz w:val="24"/>
        </w:rPr>
        <w:t xml:space="preserve"> and adenocarcinoma is the most common type</w:t>
      </w:r>
      <w:r>
        <w:rPr>
          <w:rFonts w:ascii="Book Antiqua" w:hAnsi="Book Antiqua" w:cs="Times New Roman"/>
          <w:color w:val="000000" w:themeColor="text1"/>
          <w:sz w:val="24"/>
          <w:vertAlign w:val="superscript"/>
        </w:rPr>
        <w:t>[19]</w:t>
      </w:r>
      <w:r>
        <w:rPr>
          <w:rFonts w:ascii="Book Antiqua" w:hAnsi="Book Antiqua" w:cs="Times New Roman"/>
          <w:color w:val="000000" w:themeColor="text1"/>
          <w:sz w:val="24"/>
        </w:rPr>
        <w:t xml:space="preserve">. </w:t>
      </w:r>
      <w:r>
        <w:rPr>
          <w:rFonts w:ascii="Book Antiqua" w:hAnsi="Book Antiqua"/>
          <w:color w:val="000000" w:themeColor="text1"/>
          <w:sz w:val="24"/>
        </w:rPr>
        <w:t xml:space="preserve">Kang </w:t>
      </w:r>
      <w:r>
        <w:rPr>
          <w:rFonts w:ascii="Book Antiqua" w:hAnsi="Book Antiqua"/>
          <w:i/>
          <w:color w:val="000000" w:themeColor="text1"/>
          <w:sz w:val="24"/>
        </w:rPr>
        <w:t xml:space="preserve">et </w:t>
      </w:r>
      <w:proofErr w:type="gramStart"/>
      <w:r>
        <w:rPr>
          <w:rFonts w:ascii="Book Antiqua" w:hAnsi="Book Antiqua"/>
          <w:i/>
          <w:color w:val="000000" w:themeColor="text1"/>
          <w:sz w:val="24"/>
        </w:rPr>
        <w:t>al</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18]</w:t>
      </w:r>
      <w:r>
        <w:rPr>
          <w:rFonts w:ascii="Book Antiqua" w:hAnsi="Book Antiqua"/>
          <w:color w:val="000000" w:themeColor="text1"/>
          <w:sz w:val="24"/>
        </w:rPr>
        <w:t xml:space="preserve"> reported a 23-year-old female with complaint of a huge unfixed abdominal mass; CT scan revealed a cystic mass located lateral to the ascending colon. The mass was resected laparoscopically, and the pathologic diagnosis was a malignancy. A rare case of mal</w:t>
      </w:r>
      <w:r>
        <w:rPr>
          <w:rFonts w:ascii="Book Antiqua" w:hAnsi="Book Antiqua"/>
          <w:color w:val="000000" w:themeColor="text1"/>
          <w:sz w:val="24"/>
        </w:rPr>
        <w:t xml:space="preserve">ignancy arising from colonic duplication that metastasized to the </w:t>
      </w:r>
      <w:proofErr w:type="spellStart"/>
      <w:r>
        <w:rPr>
          <w:rFonts w:ascii="Book Antiqua" w:hAnsi="Book Antiqua"/>
          <w:color w:val="000000" w:themeColor="text1"/>
          <w:sz w:val="24"/>
        </w:rPr>
        <w:t>omentum</w:t>
      </w:r>
      <w:proofErr w:type="spellEnd"/>
      <w:r>
        <w:rPr>
          <w:rFonts w:ascii="Book Antiqua" w:hAnsi="Book Antiqua"/>
          <w:color w:val="000000" w:themeColor="text1"/>
          <w:sz w:val="24"/>
        </w:rPr>
        <w:t xml:space="preserve"> was also </w:t>
      </w:r>
      <w:proofErr w:type="gramStart"/>
      <w:r>
        <w:rPr>
          <w:rFonts w:ascii="Book Antiqua" w:hAnsi="Book Antiqua"/>
          <w:color w:val="000000" w:themeColor="text1"/>
          <w:sz w:val="24"/>
        </w:rPr>
        <w:t>reported</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17]</w:t>
      </w:r>
      <w:r>
        <w:rPr>
          <w:rFonts w:ascii="Book Antiqua" w:hAnsi="Book Antiqua"/>
          <w:color w:val="000000" w:themeColor="text1"/>
          <w:sz w:val="24"/>
        </w:rPr>
        <w:t>. As a result, much attention should be paid to patients who present with an abdominal mass, and combined resection of the normal and duplicated colon is necessa</w:t>
      </w:r>
      <w:r>
        <w:rPr>
          <w:rFonts w:ascii="Book Antiqua" w:hAnsi="Book Antiqua"/>
          <w:color w:val="000000" w:themeColor="text1"/>
          <w:sz w:val="24"/>
        </w:rPr>
        <w:t>ry in case of malignancy.</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Many tools for the diagnosis are available. A recent review concluded that the primary imaging method for the diagnosis of colonic duplication was </w:t>
      </w:r>
      <w:proofErr w:type="gramStart"/>
      <w:r>
        <w:rPr>
          <w:rFonts w:ascii="Book Antiqua" w:hAnsi="Book Antiqua" w:cs="Times New Roman"/>
          <w:color w:val="000000" w:themeColor="text1"/>
          <w:sz w:val="24"/>
        </w:rPr>
        <w:t>ultrasonography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14]</w:t>
      </w:r>
      <w:r>
        <w:rPr>
          <w:rFonts w:ascii="Book Antiqua" w:hAnsi="Book Antiqua" w:cs="Times New Roman"/>
          <w:color w:val="000000" w:themeColor="text1"/>
          <w:sz w:val="24"/>
        </w:rPr>
        <w:t xml:space="preserve">. The typical presence of duplication under ultrasonography was </w:t>
      </w:r>
      <w:r>
        <w:rPr>
          <w:rFonts w:ascii="Book Antiqua" w:hAnsi="Book Antiqua" w:cs="Times New Roman"/>
          <w:color w:val="000000" w:themeColor="text1"/>
          <w:sz w:val="24"/>
        </w:rPr>
        <w:lastRenderedPageBreak/>
        <w:t xml:space="preserve">usually a cyst adjacent to the tract with a double wall. Ultrasonography was also helpful for differentiating solid and cystic </w:t>
      </w:r>
      <w:proofErr w:type="gramStart"/>
      <w:r>
        <w:rPr>
          <w:rFonts w:ascii="Book Antiqua" w:hAnsi="Book Antiqua" w:cs="Times New Roman"/>
          <w:color w:val="000000" w:themeColor="text1"/>
          <w:sz w:val="24"/>
        </w:rPr>
        <w:t>masses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20]</w:t>
      </w:r>
      <w:r>
        <w:rPr>
          <w:rFonts w:ascii="Book Antiqua" w:hAnsi="Book Antiqua" w:cs="Times New Roman"/>
          <w:color w:val="000000" w:themeColor="text1"/>
          <w:sz w:val="24"/>
        </w:rPr>
        <w:t>.</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Abdominal x-ray is a primary tool for differential diagnosis. </w:t>
      </w:r>
      <w:r>
        <w:rPr>
          <w:rFonts w:ascii="Book Antiqua" w:hAnsi="Book Antiqua"/>
          <w:color w:val="000000" w:themeColor="text1"/>
          <w:sz w:val="24"/>
        </w:rPr>
        <w:t xml:space="preserve">Jimenez </w:t>
      </w:r>
      <w:r>
        <w:rPr>
          <w:rFonts w:ascii="Book Antiqua" w:hAnsi="Book Antiqua"/>
          <w:i/>
          <w:color w:val="000000" w:themeColor="text1"/>
          <w:sz w:val="24"/>
        </w:rPr>
        <w:t xml:space="preserve">et </w:t>
      </w:r>
      <w:proofErr w:type="gramStart"/>
      <w:r>
        <w:rPr>
          <w:rFonts w:ascii="Book Antiqua" w:hAnsi="Book Antiqua"/>
          <w:i/>
          <w:color w:val="000000" w:themeColor="text1"/>
          <w:sz w:val="24"/>
        </w:rPr>
        <w:t>al</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 xml:space="preserve">21] </w:t>
      </w:r>
      <w:r>
        <w:rPr>
          <w:rFonts w:ascii="Book Antiqua" w:hAnsi="Book Antiqua"/>
          <w:color w:val="000000" w:themeColor="text1"/>
          <w:sz w:val="24"/>
        </w:rPr>
        <w:t>reported a patient with intestinal ob</w:t>
      </w:r>
      <w:r>
        <w:rPr>
          <w:rFonts w:ascii="Book Antiqua" w:hAnsi="Book Antiqua"/>
          <w:color w:val="000000" w:themeColor="text1"/>
          <w:sz w:val="24"/>
        </w:rPr>
        <w:t>struction that was caused by colonic duplication</w:t>
      </w:r>
      <w:r>
        <w:rPr>
          <w:rFonts w:ascii="Book Antiqua" w:hAnsi="Book Antiqua"/>
          <w:color w:val="000000" w:themeColor="text1"/>
          <w:sz w:val="24"/>
        </w:rPr>
        <w:t>,</w:t>
      </w:r>
      <w:r>
        <w:rPr>
          <w:rFonts w:ascii="Book Antiqua" w:hAnsi="Book Antiqua"/>
          <w:color w:val="000000" w:themeColor="text1"/>
          <w:sz w:val="24"/>
        </w:rPr>
        <w:t xml:space="preserve"> and an x-ray revealed extremely dilated loops full of stool-like substance. Similarly, the x-ray in our study also presented two large separated loops full of barium in the left lower abdomen. We speculated that this phenomenon was probably caused by exce</w:t>
      </w:r>
      <w:r>
        <w:rPr>
          <w:rFonts w:ascii="Book Antiqua" w:hAnsi="Book Antiqua"/>
          <w:color w:val="000000" w:themeColor="text1"/>
          <w:sz w:val="24"/>
        </w:rPr>
        <w:t>ssive accumulation of barium in the duplicated colon, which had a direct communication with the native gut. Abdominal CT is another necessary examination for duplication, which might reveal a low-density cystic structure or dilated lumen running parallel t</w:t>
      </w:r>
      <w:r>
        <w:rPr>
          <w:rFonts w:ascii="Book Antiqua" w:hAnsi="Book Antiqua"/>
          <w:color w:val="000000" w:themeColor="text1"/>
          <w:sz w:val="24"/>
        </w:rPr>
        <w:t xml:space="preserve">o the native </w:t>
      </w:r>
      <w:proofErr w:type="gramStart"/>
      <w:r>
        <w:rPr>
          <w:rFonts w:ascii="Book Antiqua" w:hAnsi="Book Antiqua"/>
          <w:color w:val="000000" w:themeColor="text1"/>
          <w:sz w:val="24"/>
        </w:rPr>
        <w:t>tract</w:t>
      </w:r>
      <w:r>
        <w:rPr>
          <w:rFonts w:ascii="Book Antiqua" w:hAnsi="Book Antiqua"/>
          <w:color w:val="000000" w:themeColor="text1"/>
          <w:sz w:val="24"/>
          <w:vertAlign w:val="superscript"/>
        </w:rPr>
        <w:t>[</w:t>
      </w:r>
      <w:proofErr w:type="gramEnd"/>
      <w:r>
        <w:rPr>
          <w:rFonts w:ascii="Book Antiqua" w:hAnsi="Book Antiqua"/>
          <w:color w:val="000000" w:themeColor="text1"/>
          <w:sz w:val="24"/>
          <w:vertAlign w:val="superscript"/>
        </w:rPr>
        <w:t>22,23]</w:t>
      </w:r>
      <w:r>
        <w:rPr>
          <w:rFonts w:ascii="Book Antiqua" w:hAnsi="Book Antiqua"/>
          <w:color w:val="000000" w:themeColor="text1"/>
          <w:sz w:val="24"/>
        </w:rPr>
        <w:t xml:space="preserve">. </w:t>
      </w:r>
      <w:proofErr w:type="spellStart"/>
      <w:r>
        <w:rPr>
          <w:rFonts w:ascii="Book Antiqua" w:hAnsi="Book Antiqua"/>
          <w:color w:val="000000" w:themeColor="text1"/>
          <w:sz w:val="24"/>
        </w:rPr>
        <w:t>Sobhani</w:t>
      </w:r>
      <w:proofErr w:type="spellEnd"/>
      <w:r>
        <w:rPr>
          <w:rFonts w:ascii="Book Antiqua" w:hAnsi="Book Antiqua"/>
          <w:color w:val="000000" w:themeColor="text1"/>
          <w:sz w:val="24"/>
        </w:rPr>
        <w:t xml:space="preserve"> </w:t>
      </w:r>
      <w:r>
        <w:rPr>
          <w:rFonts w:ascii="Book Antiqua" w:hAnsi="Book Antiqua"/>
          <w:i/>
          <w:color w:val="000000" w:themeColor="text1"/>
          <w:sz w:val="24"/>
        </w:rPr>
        <w:t xml:space="preserve">et </w:t>
      </w:r>
      <w:proofErr w:type="gramStart"/>
      <w:r>
        <w:rPr>
          <w:rFonts w:ascii="Book Antiqua" w:hAnsi="Book Antiqua"/>
          <w:i/>
          <w:color w:val="000000" w:themeColor="text1"/>
          <w:sz w:val="24"/>
        </w:rPr>
        <w:t>al</w:t>
      </w:r>
      <w:r>
        <w:rPr>
          <w:rFonts w:ascii="Book Antiqua" w:hAnsi="Book Antiqua"/>
          <w:color w:val="000000" w:themeColor="text1"/>
          <w:sz w:val="24"/>
          <w:vertAlign w:val="superscript"/>
        </w:rPr>
        <w:t>[</w:t>
      </w:r>
      <w:proofErr w:type="gramEnd"/>
      <w:r>
        <w:rPr>
          <w:rFonts w:ascii="Book Antiqua" w:hAnsi="Book Antiqua"/>
          <w:color w:val="000000" w:themeColor="text1"/>
          <w:sz w:val="24"/>
          <w:vertAlign w:val="superscript"/>
        </w:rPr>
        <w:t xml:space="preserve">2] </w:t>
      </w:r>
      <w:r>
        <w:rPr>
          <w:rFonts w:ascii="Book Antiqua" w:hAnsi="Book Antiqua"/>
          <w:color w:val="000000" w:themeColor="text1"/>
          <w:sz w:val="24"/>
        </w:rPr>
        <w:t xml:space="preserve">reported a patient in whom the abdominal CT showed an extremely dilated and air-filled loop of bowel adjacent to the sigmoid colon; colonic duplication was later diagnosed intra-operatively. In our patient, </w:t>
      </w:r>
      <w:r>
        <w:rPr>
          <w:rFonts w:ascii="Book Antiqua" w:hAnsi="Book Antiqua" w:cs="Times New Roman"/>
          <w:color w:val="000000" w:themeColor="text1"/>
          <w:sz w:val="24"/>
        </w:rPr>
        <w:t>two e</w:t>
      </w:r>
      <w:r>
        <w:rPr>
          <w:rFonts w:ascii="Book Antiqua" w:hAnsi="Book Antiqua" w:cs="Times New Roman"/>
          <w:color w:val="000000" w:themeColor="text1"/>
          <w:sz w:val="24"/>
        </w:rPr>
        <w:t>nlarged intestinal loops running parallel from the splenic flexure to the sigmoid colon were demonstrated, and the diagnosis was confirmed during surgery. In addition, colonoscopy is an alternative, especially helpful for tubular duplication because it can</w:t>
      </w:r>
      <w:r>
        <w:rPr>
          <w:rFonts w:ascii="Book Antiqua" w:hAnsi="Book Antiqua" w:cs="Times New Roman"/>
          <w:color w:val="000000" w:themeColor="text1"/>
          <w:sz w:val="24"/>
        </w:rPr>
        <w:t xml:space="preserve"> be easily </w:t>
      </w:r>
      <w:proofErr w:type="gramStart"/>
      <w:r>
        <w:rPr>
          <w:rFonts w:ascii="Book Antiqua" w:hAnsi="Book Antiqua" w:cs="Times New Roman"/>
          <w:color w:val="000000" w:themeColor="text1"/>
          <w:sz w:val="24"/>
        </w:rPr>
        <w:t>detected</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7]</w:t>
      </w:r>
      <w:r>
        <w:rPr>
          <w:rFonts w:ascii="Book Antiqua" w:hAnsi="Book Antiqua" w:cs="Times New Roman"/>
          <w:color w:val="000000" w:themeColor="text1"/>
          <w:sz w:val="24"/>
        </w:rPr>
        <w:t xml:space="preserve">. An intraluminal transparent spherical lesion was found by </w:t>
      </w:r>
      <w:proofErr w:type="gramStart"/>
      <w:r>
        <w:rPr>
          <w:rFonts w:ascii="Book Antiqua" w:hAnsi="Book Antiqua" w:cs="Times New Roman"/>
          <w:color w:val="000000" w:themeColor="text1"/>
          <w:sz w:val="24"/>
        </w:rPr>
        <w:t>colonoscopy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10]</w:t>
      </w:r>
      <w:r>
        <w:rPr>
          <w:rFonts w:ascii="Book Antiqua" w:hAnsi="Book Antiqua" w:cs="Times New Roman"/>
          <w:color w:val="000000" w:themeColor="text1"/>
          <w:sz w:val="24"/>
        </w:rPr>
        <w:t xml:space="preserve">. A case presented with non-specific abdominal pain was reported by </w:t>
      </w:r>
      <w:proofErr w:type="spellStart"/>
      <w:r>
        <w:rPr>
          <w:rFonts w:ascii="Book Antiqua" w:hAnsi="Book Antiqua" w:cs="Times New Roman"/>
          <w:color w:val="000000" w:themeColor="text1"/>
          <w:sz w:val="24"/>
        </w:rPr>
        <w:t>Asour</w:t>
      </w:r>
      <w:proofErr w:type="spellEnd"/>
      <w:r>
        <w:rPr>
          <w:rFonts w:ascii="Book Antiqua" w:hAnsi="Book Antiqua" w:cs="Times New Roman"/>
          <w:color w:val="000000" w:themeColor="text1"/>
          <w:sz w:val="24"/>
        </w:rPr>
        <w:t xml:space="preserve"> </w:t>
      </w:r>
      <w:r>
        <w:rPr>
          <w:rFonts w:ascii="Book Antiqua" w:hAnsi="Book Antiqua" w:cs="Times New Roman"/>
          <w:i/>
          <w:color w:val="000000" w:themeColor="text1"/>
          <w:sz w:val="24"/>
        </w:rPr>
        <w:t xml:space="preserve">et </w:t>
      </w:r>
      <w:proofErr w:type="gramStart"/>
      <w:r>
        <w:rPr>
          <w:rFonts w:ascii="Book Antiqua" w:hAnsi="Book Antiqua" w:cs="Times New Roman"/>
          <w:i/>
          <w:color w:val="000000" w:themeColor="text1"/>
          <w:sz w:val="24"/>
        </w:rPr>
        <w:t>al</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7]</w:t>
      </w:r>
      <w:r>
        <w:rPr>
          <w:rFonts w:ascii="Book Antiqua" w:hAnsi="Book Antiqua" w:cs="Times New Roman"/>
          <w:color w:val="000000" w:themeColor="text1"/>
          <w:sz w:val="24"/>
        </w:rPr>
        <w:t xml:space="preserve">; the patient was accurately diagnosed with tubular colonic duplication </w:t>
      </w:r>
      <w:r>
        <w:rPr>
          <w:rFonts w:ascii="Book Antiqua" w:hAnsi="Book Antiqua" w:cs="Times New Roman"/>
          <w:color w:val="000000" w:themeColor="text1"/>
          <w:sz w:val="24"/>
        </w:rPr>
        <w:t>according to colonoscopy. We suggest that the pre-operative diagnosis can only be made with prior awareness of the disease regardless of which imaging tool is used.</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Traditional treatment of alimentary duplication is surgical resection of both the duplicate</w:t>
      </w:r>
      <w:r>
        <w:rPr>
          <w:rFonts w:ascii="Book Antiqua" w:hAnsi="Book Antiqua" w:cs="Times New Roman"/>
          <w:color w:val="000000" w:themeColor="text1"/>
          <w:sz w:val="24"/>
        </w:rPr>
        <w:t xml:space="preserve">d and normal colon with an end-to-end </w:t>
      </w:r>
      <w:proofErr w:type="gramStart"/>
      <w:r>
        <w:rPr>
          <w:rFonts w:ascii="Book Antiqua" w:hAnsi="Book Antiqua" w:cs="Times New Roman"/>
          <w:color w:val="000000" w:themeColor="text1"/>
          <w:sz w:val="24"/>
        </w:rPr>
        <w:t>anastomosis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24,25]</w:t>
      </w:r>
      <w:r>
        <w:rPr>
          <w:rFonts w:ascii="Book Antiqua" w:hAnsi="Book Antiqua" w:cs="Times New Roman"/>
          <w:color w:val="000000" w:themeColor="text1"/>
          <w:sz w:val="24"/>
        </w:rPr>
        <w:t xml:space="preserve">. Most surgeons advocate that symptomatic patients should undergo elective surgery following accurate </w:t>
      </w:r>
      <w:proofErr w:type="gramStart"/>
      <w:r>
        <w:rPr>
          <w:rFonts w:ascii="Book Antiqua" w:hAnsi="Book Antiqua" w:cs="Times New Roman"/>
          <w:color w:val="000000" w:themeColor="text1"/>
          <w:sz w:val="24"/>
        </w:rPr>
        <w:t>diagnosis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3,4,20,26]</w:t>
      </w:r>
      <w:r>
        <w:rPr>
          <w:rFonts w:ascii="Book Antiqua" w:hAnsi="Book Antiqua" w:cs="Times New Roman"/>
          <w:color w:val="000000" w:themeColor="text1"/>
          <w:sz w:val="24"/>
        </w:rPr>
        <w:t xml:space="preserve">. It has been reported that symptomatic patients are treated successfully by </w:t>
      </w:r>
      <w:proofErr w:type="gramStart"/>
      <w:r>
        <w:rPr>
          <w:rFonts w:ascii="Book Antiqua" w:hAnsi="Book Antiqua" w:cs="Times New Roman"/>
          <w:color w:val="000000" w:themeColor="text1"/>
          <w:sz w:val="24"/>
        </w:rPr>
        <w:t>s</w:t>
      </w:r>
      <w:r>
        <w:rPr>
          <w:rFonts w:ascii="Book Antiqua" w:hAnsi="Book Antiqua" w:cs="Times New Roman"/>
          <w:color w:val="000000" w:themeColor="text1"/>
          <w:sz w:val="24"/>
        </w:rPr>
        <w:t>urgery</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8,16,19,26,27]</w:t>
      </w:r>
      <w:r>
        <w:rPr>
          <w:rFonts w:ascii="Book Antiqua" w:hAnsi="Book Antiqua" w:cs="Times New Roman"/>
          <w:color w:val="000000" w:themeColor="text1"/>
          <w:sz w:val="24"/>
        </w:rPr>
        <w:t>. Our patient also underwent surgery and was doing well post-operatively without constipation or abdominal pain; however, the management of asymptomatic patients remains controversial. Some surgeons advocate conservative treatments, wh</w:t>
      </w:r>
      <w:r>
        <w:rPr>
          <w:rFonts w:ascii="Book Antiqua" w:hAnsi="Book Antiqua" w:cs="Times New Roman"/>
          <w:color w:val="000000" w:themeColor="text1"/>
          <w:sz w:val="24"/>
        </w:rPr>
        <w:t xml:space="preserve">ile others suggest surgical resection when the diagnosis is </w:t>
      </w:r>
      <w:proofErr w:type="gramStart"/>
      <w:r>
        <w:rPr>
          <w:rFonts w:ascii="Book Antiqua" w:hAnsi="Book Antiqua" w:cs="Times New Roman"/>
          <w:color w:val="000000" w:themeColor="text1"/>
          <w:sz w:val="24"/>
        </w:rPr>
        <w:t>made</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28,29]</w:t>
      </w:r>
      <w:r>
        <w:rPr>
          <w:rFonts w:ascii="Book Antiqua" w:hAnsi="Book Antiqua" w:cs="Times New Roman"/>
          <w:color w:val="000000" w:themeColor="text1"/>
          <w:sz w:val="24"/>
        </w:rPr>
        <w:t xml:space="preserve">. We propose that surgery should be considered as first-line </w:t>
      </w:r>
      <w:r>
        <w:rPr>
          <w:rFonts w:ascii="Book Antiqua" w:hAnsi="Book Antiqua" w:cs="Times New Roman"/>
          <w:color w:val="000000" w:themeColor="text1"/>
          <w:sz w:val="24"/>
        </w:rPr>
        <w:lastRenderedPageBreak/>
        <w:t>treatment when the duplication is diagnosed, even though some patients were asymptomatic.</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Surgery is the mainstay of treatme</w:t>
      </w:r>
      <w:r>
        <w:rPr>
          <w:rFonts w:ascii="Book Antiqua" w:hAnsi="Book Antiqua" w:cs="Times New Roman"/>
          <w:color w:val="000000" w:themeColor="text1"/>
          <w:sz w:val="24"/>
        </w:rPr>
        <w:t xml:space="preserve">nt for colonic duplication. Greater than 90% of patients undergo </w:t>
      </w:r>
      <w:proofErr w:type="gramStart"/>
      <w:r>
        <w:rPr>
          <w:rFonts w:ascii="Book Antiqua" w:hAnsi="Book Antiqua" w:cs="Times New Roman"/>
          <w:color w:val="000000" w:themeColor="text1"/>
          <w:sz w:val="24"/>
        </w:rPr>
        <w:t>laparotomy,</w:t>
      </w:r>
      <w:proofErr w:type="gramEnd"/>
      <w:r>
        <w:rPr>
          <w:rFonts w:ascii="Book Antiqua" w:hAnsi="Book Antiqua" w:cs="Times New Roman"/>
          <w:color w:val="000000" w:themeColor="text1"/>
          <w:sz w:val="24"/>
        </w:rPr>
        <w:t xml:space="preserve"> only 10% undergo laparoscopic surgery. Our patient had a laparoscopic exploration with an excellent post-operative recovery. Compared to open surgery, minimally invasive surgery h</w:t>
      </w:r>
      <w:r>
        <w:rPr>
          <w:rFonts w:ascii="Book Antiqua" w:hAnsi="Book Antiqua" w:cs="Times New Roman"/>
          <w:color w:val="000000" w:themeColor="text1"/>
          <w:sz w:val="24"/>
        </w:rPr>
        <w:t xml:space="preserve">as the advantages of smaller incision, quicker recovery, less pain, and reduced blood </w:t>
      </w:r>
      <w:proofErr w:type="gramStart"/>
      <w:r>
        <w:rPr>
          <w:rFonts w:ascii="Book Antiqua" w:hAnsi="Book Antiqua" w:cs="Times New Roman"/>
          <w:color w:val="000000" w:themeColor="text1"/>
          <w:sz w:val="24"/>
        </w:rPr>
        <w:t>loss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30]</w:t>
      </w:r>
      <w:r>
        <w:rPr>
          <w:rFonts w:ascii="Book Antiqua" w:hAnsi="Book Antiqua" w:cs="Times New Roman"/>
          <w:color w:val="000000" w:themeColor="text1"/>
          <w:sz w:val="24"/>
        </w:rPr>
        <w:t>. Although sufficient evidence to demonstrate the superiority of laparoscopy for the treatment of colonic duplication is lacking, laparoscopic surgery should be c</w:t>
      </w:r>
      <w:r>
        <w:rPr>
          <w:rFonts w:ascii="Book Antiqua" w:hAnsi="Book Antiqua" w:cs="Times New Roman"/>
          <w:color w:val="000000" w:themeColor="text1"/>
          <w:sz w:val="24"/>
        </w:rPr>
        <w:t>onsidered for asymptomatic or stable patients.</w:t>
      </w:r>
    </w:p>
    <w:p w:rsidR="00EF1371" w:rsidRDefault="00963BEA">
      <w:pPr>
        <w:adjustRightInd w:val="0"/>
        <w:snapToGrid w:val="0"/>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Of the patients reported in the literature, 75.8% had an uneventful follow-up. A female patient diagnosed with cystic colonic duplication who underwent surgery was regularly followed and the symptom of constip</w:t>
      </w:r>
      <w:r>
        <w:rPr>
          <w:rFonts w:ascii="Book Antiqua" w:hAnsi="Book Antiqua" w:cs="Times New Roman"/>
          <w:color w:val="000000" w:themeColor="text1"/>
          <w:sz w:val="24"/>
        </w:rPr>
        <w:t xml:space="preserve">ation was significantly </w:t>
      </w:r>
      <w:proofErr w:type="gramStart"/>
      <w:r>
        <w:rPr>
          <w:rFonts w:ascii="Book Antiqua" w:hAnsi="Book Antiqua" w:cs="Times New Roman"/>
          <w:color w:val="000000" w:themeColor="text1"/>
          <w:sz w:val="24"/>
        </w:rPr>
        <w:t>improved</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20]</w:t>
      </w:r>
      <w:r>
        <w:rPr>
          <w:rFonts w:ascii="Book Antiqua" w:hAnsi="Book Antiqua" w:cs="Times New Roman"/>
          <w:color w:val="000000" w:themeColor="text1"/>
          <w:sz w:val="24"/>
        </w:rPr>
        <w:t xml:space="preserve">. Our patient was also doing well, and the constipation or abdominal pain did not recur during a 6-mo follow-up. Post-operative complications or recurrence of manifestations have also been reported. Kaur </w:t>
      </w:r>
      <w:r>
        <w:rPr>
          <w:rFonts w:ascii="Book Antiqua" w:hAnsi="Book Antiqua" w:cs="Times New Roman"/>
          <w:i/>
          <w:color w:val="000000" w:themeColor="text1"/>
          <w:sz w:val="24"/>
        </w:rPr>
        <w:t xml:space="preserve">et </w:t>
      </w:r>
      <w:proofErr w:type="gramStart"/>
      <w:r>
        <w:rPr>
          <w:rFonts w:ascii="Book Antiqua" w:hAnsi="Book Antiqua" w:cs="Times New Roman"/>
          <w:i/>
          <w:color w:val="000000" w:themeColor="text1"/>
          <w:sz w:val="24"/>
        </w:rPr>
        <w:t>al</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 xml:space="preserve">24] </w:t>
      </w:r>
      <w:r>
        <w:rPr>
          <w:rFonts w:ascii="Book Antiqua" w:hAnsi="Book Antiqua" w:cs="Times New Roman"/>
          <w:color w:val="000000" w:themeColor="text1"/>
          <w:sz w:val="24"/>
        </w:rPr>
        <w:t>report</w:t>
      </w:r>
      <w:r>
        <w:rPr>
          <w:rFonts w:ascii="Book Antiqua" w:hAnsi="Book Antiqua" w:cs="Times New Roman"/>
          <w:color w:val="000000" w:themeColor="text1"/>
          <w:sz w:val="24"/>
        </w:rPr>
        <w:t xml:space="preserve">ed a case with recurrence of constipation and a </w:t>
      </w:r>
      <w:proofErr w:type="spellStart"/>
      <w:r>
        <w:rPr>
          <w:rFonts w:ascii="Book Antiqua" w:hAnsi="Book Antiqua" w:cs="Times New Roman"/>
          <w:color w:val="000000" w:themeColor="text1"/>
          <w:sz w:val="24"/>
        </w:rPr>
        <w:t>rectovestibular</w:t>
      </w:r>
      <w:proofErr w:type="spellEnd"/>
      <w:r>
        <w:rPr>
          <w:rFonts w:ascii="Book Antiqua" w:hAnsi="Book Antiqua" w:cs="Times New Roman"/>
          <w:color w:val="000000" w:themeColor="text1"/>
          <w:sz w:val="24"/>
        </w:rPr>
        <w:t xml:space="preserve"> fistula after surgical resection of the duplicated colon. Recurrence of symptoms has also been reported by other </w:t>
      </w:r>
      <w:proofErr w:type="gramStart"/>
      <w:r>
        <w:rPr>
          <w:rFonts w:ascii="Book Antiqua" w:hAnsi="Book Antiqua" w:cs="Times New Roman"/>
          <w:color w:val="000000" w:themeColor="text1"/>
          <w:sz w:val="24"/>
        </w:rPr>
        <w:t>surgeons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13,16]</w:t>
      </w:r>
      <w:r>
        <w:rPr>
          <w:rFonts w:ascii="Book Antiqua" w:hAnsi="Book Antiqua" w:cs="Times New Roman"/>
          <w:color w:val="000000" w:themeColor="text1"/>
          <w:sz w:val="24"/>
        </w:rPr>
        <w:t>. The recurrence might be related to surgical technique, as repo</w:t>
      </w:r>
      <w:r>
        <w:rPr>
          <w:rFonts w:ascii="Book Antiqua" w:hAnsi="Book Antiqua" w:cs="Times New Roman"/>
          <w:color w:val="000000" w:themeColor="text1"/>
          <w:sz w:val="24"/>
        </w:rPr>
        <w:t xml:space="preserve">rted by </w:t>
      </w:r>
      <w:proofErr w:type="spellStart"/>
      <w:r>
        <w:rPr>
          <w:rFonts w:ascii="Book Antiqua" w:hAnsi="Book Antiqua"/>
          <w:color w:val="000000" w:themeColor="text1"/>
          <w:sz w:val="24"/>
        </w:rPr>
        <w:t>Prasil</w:t>
      </w:r>
      <w:proofErr w:type="spellEnd"/>
      <w:r>
        <w:rPr>
          <w:rFonts w:ascii="Book Antiqua" w:hAnsi="Book Antiqua"/>
          <w:color w:val="000000" w:themeColor="text1"/>
          <w:sz w:val="24"/>
        </w:rPr>
        <w:t xml:space="preserve"> </w:t>
      </w:r>
      <w:r>
        <w:rPr>
          <w:rFonts w:ascii="Book Antiqua" w:hAnsi="Book Antiqua"/>
          <w:i/>
          <w:color w:val="000000" w:themeColor="text1"/>
          <w:sz w:val="24"/>
        </w:rPr>
        <w:t xml:space="preserve">et </w:t>
      </w:r>
      <w:proofErr w:type="gramStart"/>
      <w:r>
        <w:rPr>
          <w:rFonts w:ascii="Book Antiqua" w:hAnsi="Book Antiqua"/>
          <w:i/>
          <w:color w:val="000000" w:themeColor="text1"/>
          <w:sz w:val="24"/>
        </w:rPr>
        <w:t>al</w:t>
      </w:r>
      <w:r>
        <w:rPr>
          <w:rFonts w:ascii="Book Antiqua" w:hAnsi="Book Antiqua"/>
          <w:color w:val="000000" w:themeColor="text1"/>
          <w:sz w:val="24"/>
          <w:vertAlign w:val="superscript"/>
        </w:rPr>
        <w:t>[</w:t>
      </w:r>
      <w:proofErr w:type="gramEnd"/>
      <w:r>
        <w:rPr>
          <w:rFonts w:ascii="Book Antiqua" w:hAnsi="Book Antiqua"/>
          <w:color w:val="000000" w:themeColor="text1"/>
          <w:sz w:val="24"/>
          <w:vertAlign w:val="superscript"/>
        </w:rPr>
        <w:t>31]</w:t>
      </w:r>
      <w:r>
        <w:rPr>
          <w:rFonts w:ascii="Book Antiqua" w:hAnsi="Book Antiqua"/>
          <w:color w:val="000000" w:themeColor="text1"/>
          <w:sz w:val="24"/>
        </w:rPr>
        <w:t xml:space="preserve">, who considered that local excision and closure of a recto-vaginal </w:t>
      </w:r>
      <w:r>
        <w:rPr>
          <w:rFonts w:ascii="Book Antiqua" w:hAnsi="Book Antiqua" w:cs="Times New Roman"/>
          <w:color w:val="000000" w:themeColor="text1"/>
          <w:sz w:val="24"/>
        </w:rPr>
        <w:t>fistula caused by complete duplication might lead to a recurrence.</w:t>
      </w:r>
    </w:p>
    <w:p w:rsidR="00EF1371" w:rsidRDefault="00EF1371">
      <w:pPr>
        <w:adjustRightInd w:val="0"/>
        <w:snapToGrid w:val="0"/>
        <w:spacing w:line="360" w:lineRule="auto"/>
        <w:ind w:firstLineChars="100" w:firstLine="241"/>
        <w:rPr>
          <w:rFonts w:ascii="Book Antiqua" w:eastAsia="宋体" w:hAnsi="Book Antiqua" w:cs="Times New Roman"/>
          <w:b/>
          <w:color w:val="000000" w:themeColor="text1"/>
          <w:sz w:val="24"/>
          <w:u w:val="single"/>
        </w:rPr>
      </w:pPr>
    </w:p>
    <w:p w:rsidR="00EF1371" w:rsidRDefault="00963BEA">
      <w:pPr>
        <w:adjustRightInd w:val="0"/>
        <w:snapToGrid w:val="0"/>
        <w:spacing w:line="360" w:lineRule="auto"/>
        <w:rPr>
          <w:rFonts w:ascii="Book Antiqua" w:eastAsia="宋体" w:hAnsi="Book Antiqua" w:cs="Times New Roman"/>
          <w:b/>
          <w:color w:val="000000" w:themeColor="text1"/>
          <w:sz w:val="24"/>
          <w:u w:val="single"/>
        </w:rPr>
      </w:pPr>
      <w:r>
        <w:rPr>
          <w:rFonts w:ascii="Book Antiqua" w:eastAsia="宋体" w:hAnsi="Book Antiqua" w:cs="Times New Roman"/>
          <w:b/>
          <w:color w:val="000000" w:themeColor="text1"/>
          <w:sz w:val="24"/>
          <w:u w:val="single"/>
        </w:rPr>
        <w:t>CONCLUSION</w:t>
      </w:r>
    </w:p>
    <w:p w:rsidR="00EF1371" w:rsidRDefault="00963BEA">
      <w:pPr>
        <w:adjustRightInd w:val="0"/>
        <w:snapToGrid w:val="0"/>
        <w:spacing w:line="360" w:lineRule="auto"/>
        <w:rPr>
          <w:rFonts w:ascii="Book Antiqua" w:hAnsi="Book Antiqua" w:cs="Times New Roman"/>
          <w:color w:val="000000" w:themeColor="text1"/>
          <w:sz w:val="24"/>
        </w:rPr>
      </w:pPr>
      <w:r>
        <w:rPr>
          <w:rFonts w:ascii="Book Antiqua" w:hAnsi="Book Antiqua"/>
          <w:color w:val="000000" w:themeColor="text1"/>
          <w:sz w:val="24"/>
        </w:rPr>
        <w:t xml:space="preserve">Colonic duplication is a rare congenital disease in adults. It is a great challenge </w:t>
      </w:r>
      <w:r>
        <w:rPr>
          <w:rFonts w:ascii="Book Antiqua" w:hAnsi="Book Antiqua"/>
          <w:color w:val="000000" w:themeColor="text1"/>
          <w:sz w:val="24"/>
        </w:rPr>
        <w:t>to make an accurate diagnosis before surgery due to the non-specific manifestations and low incidence. Surgery should be considered as first-line treatment to prevent complications and malignancy.</w:t>
      </w:r>
    </w:p>
    <w:p w:rsidR="00EF1371" w:rsidRDefault="00EF1371">
      <w:pPr>
        <w:adjustRightInd w:val="0"/>
        <w:snapToGrid w:val="0"/>
        <w:spacing w:line="360" w:lineRule="auto"/>
        <w:rPr>
          <w:rFonts w:ascii="Book Antiqua" w:hAnsi="Book Antiqua" w:cs="Times New Roman"/>
          <w:b/>
          <w:color w:val="000000" w:themeColor="text1"/>
          <w:sz w:val="24"/>
          <w:u w:val="single"/>
        </w:rPr>
      </w:pPr>
    </w:p>
    <w:p w:rsidR="00EF1371" w:rsidRDefault="00963BEA">
      <w:pPr>
        <w:adjustRightInd w:val="0"/>
        <w:snapToGrid w:val="0"/>
        <w:spacing w:line="360" w:lineRule="auto"/>
        <w:rPr>
          <w:rFonts w:ascii="Book Antiqua" w:hAnsi="Book Antiqua" w:cs="Times New Roman"/>
          <w:b/>
          <w:color w:val="000000" w:themeColor="text1"/>
          <w:sz w:val="24"/>
        </w:rPr>
      </w:pPr>
      <w:r>
        <w:rPr>
          <w:rFonts w:ascii="Book Antiqua" w:hAnsi="Book Antiqua" w:cs="Times New Roman"/>
          <w:b/>
          <w:color w:val="000000" w:themeColor="text1"/>
          <w:sz w:val="24"/>
        </w:rPr>
        <w:t>REFERENCES</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 </w:t>
      </w:r>
      <w:proofErr w:type="spellStart"/>
      <w:r>
        <w:rPr>
          <w:rFonts w:ascii="Book Antiqua" w:hAnsi="Book Antiqua"/>
          <w:b/>
          <w:sz w:val="24"/>
        </w:rPr>
        <w:t>Ricciardolo</w:t>
      </w:r>
      <w:proofErr w:type="spellEnd"/>
      <w:r>
        <w:rPr>
          <w:rFonts w:ascii="Book Antiqua" w:hAnsi="Book Antiqua"/>
          <w:b/>
          <w:sz w:val="24"/>
        </w:rPr>
        <w:t xml:space="preserve"> AA</w:t>
      </w:r>
      <w:r>
        <w:rPr>
          <w:rFonts w:ascii="Book Antiqua" w:hAnsi="Book Antiqua"/>
          <w:sz w:val="24"/>
        </w:rPr>
        <w:t xml:space="preserve">, </w:t>
      </w:r>
      <w:proofErr w:type="spellStart"/>
      <w:r>
        <w:rPr>
          <w:rFonts w:ascii="Book Antiqua" w:hAnsi="Book Antiqua"/>
          <w:sz w:val="24"/>
        </w:rPr>
        <w:t>Iaquinta</w:t>
      </w:r>
      <w:proofErr w:type="spellEnd"/>
      <w:r>
        <w:rPr>
          <w:rFonts w:ascii="Book Antiqua" w:hAnsi="Book Antiqua"/>
          <w:sz w:val="24"/>
        </w:rPr>
        <w:t xml:space="preserve"> T, </w:t>
      </w:r>
      <w:proofErr w:type="spellStart"/>
      <w:r>
        <w:rPr>
          <w:rFonts w:ascii="Book Antiqua" w:hAnsi="Book Antiqua"/>
          <w:sz w:val="24"/>
        </w:rPr>
        <w:t>Tarantini</w:t>
      </w:r>
      <w:proofErr w:type="spellEnd"/>
      <w:r>
        <w:rPr>
          <w:rFonts w:ascii="Book Antiqua" w:hAnsi="Book Antiqua"/>
          <w:sz w:val="24"/>
        </w:rPr>
        <w:t xml:space="preserve"> A, Sfor</w:t>
      </w:r>
      <w:r>
        <w:rPr>
          <w:rFonts w:ascii="Book Antiqua" w:hAnsi="Book Antiqua"/>
          <w:sz w:val="24"/>
        </w:rPr>
        <w:t xml:space="preserve">za N, </w:t>
      </w:r>
      <w:proofErr w:type="spellStart"/>
      <w:r>
        <w:rPr>
          <w:rFonts w:ascii="Book Antiqua" w:hAnsi="Book Antiqua"/>
          <w:sz w:val="24"/>
        </w:rPr>
        <w:t>Mosca</w:t>
      </w:r>
      <w:proofErr w:type="spellEnd"/>
      <w:r>
        <w:rPr>
          <w:rFonts w:ascii="Book Antiqua" w:hAnsi="Book Antiqua"/>
          <w:sz w:val="24"/>
        </w:rPr>
        <w:t xml:space="preserve"> D, Serra F, </w:t>
      </w:r>
      <w:proofErr w:type="spellStart"/>
      <w:r>
        <w:rPr>
          <w:rFonts w:ascii="Book Antiqua" w:hAnsi="Book Antiqua"/>
          <w:sz w:val="24"/>
        </w:rPr>
        <w:t>Cabry</w:t>
      </w:r>
      <w:proofErr w:type="spellEnd"/>
      <w:r>
        <w:rPr>
          <w:rFonts w:ascii="Book Antiqua" w:hAnsi="Book Antiqua"/>
          <w:sz w:val="24"/>
        </w:rPr>
        <w:t xml:space="preserve"> F, </w:t>
      </w:r>
      <w:proofErr w:type="spellStart"/>
      <w:r>
        <w:rPr>
          <w:rFonts w:ascii="Book Antiqua" w:hAnsi="Book Antiqua"/>
          <w:sz w:val="24"/>
        </w:rPr>
        <w:t>Gelmini</w:t>
      </w:r>
      <w:proofErr w:type="spellEnd"/>
      <w:r>
        <w:rPr>
          <w:rFonts w:ascii="Book Antiqua" w:hAnsi="Book Antiqua"/>
          <w:sz w:val="24"/>
        </w:rPr>
        <w:t xml:space="preserve"> R. A rare case of acute abdomen in the adult: The intestinal duplication cyst. </w:t>
      </w:r>
      <w:proofErr w:type="gramStart"/>
      <w:r>
        <w:rPr>
          <w:rFonts w:ascii="Book Antiqua" w:hAnsi="Book Antiqua"/>
          <w:sz w:val="24"/>
        </w:rPr>
        <w:lastRenderedPageBreak/>
        <w:t>case</w:t>
      </w:r>
      <w:proofErr w:type="gramEnd"/>
      <w:r>
        <w:rPr>
          <w:rFonts w:ascii="Book Antiqua" w:hAnsi="Book Antiqua"/>
          <w:sz w:val="24"/>
        </w:rPr>
        <w:t xml:space="preserve"> report and review of the literature. </w:t>
      </w:r>
      <w:r>
        <w:rPr>
          <w:rFonts w:ascii="Book Antiqua" w:hAnsi="Book Antiqua"/>
          <w:i/>
          <w:sz w:val="24"/>
        </w:rPr>
        <w:t xml:space="preserve">Ann Med </w:t>
      </w:r>
      <w:proofErr w:type="spellStart"/>
      <w:r>
        <w:rPr>
          <w:rFonts w:ascii="Book Antiqua" w:hAnsi="Book Antiqua"/>
          <w:i/>
          <w:sz w:val="24"/>
        </w:rPr>
        <w:t>Surg</w:t>
      </w:r>
      <w:proofErr w:type="spellEnd"/>
      <w:r>
        <w:rPr>
          <w:rFonts w:ascii="Book Antiqua" w:hAnsi="Book Antiqua"/>
          <w:i/>
          <w:sz w:val="24"/>
        </w:rPr>
        <w:t xml:space="preserve"> (</w:t>
      </w:r>
      <w:proofErr w:type="spellStart"/>
      <w:r>
        <w:rPr>
          <w:rFonts w:ascii="Book Antiqua" w:hAnsi="Book Antiqua"/>
          <w:i/>
          <w:sz w:val="24"/>
        </w:rPr>
        <w:t>Lond</w:t>
      </w:r>
      <w:proofErr w:type="spellEnd"/>
      <w:r>
        <w:rPr>
          <w:rFonts w:ascii="Book Antiqua" w:hAnsi="Book Antiqua"/>
          <w:i/>
          <w:sz w:val="24"/>
        </w:rPr>
        <w:t>)</w:t>
      </w:r>
      <w:r>
        <w:rPr>
          <w:rFonts w:ascii="Book Antiqua" w:hAnsi="Book Antiqua"/>
          <w:sz w:val="24"/>
        </w:rPr>
        <w:t xml:space="preserve"> 2019; </w:t>
      </w:r>
      <w:r>
        <w:rPr>
          <w:rFonts w:ascii="Book Antiqua" w:hAnsi="Book Antiqua"/>
          <w:b/>
          <w:sz w:val="24"/>
        </w:rPr>
        <w:t>40</w:t>
      </w:r>
      <w:r>
        <w:rPr>
          <w:rFonts w:ascii="Book Antiqua" w:hAnsi="Book Antiqua"/>
          <w:sz w:val="24"/>
        </w:rPr>
        <w:t>: 18-21 [PMID: 30962926 DOI: 10.1016/j.amsu.2019.03.002]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 </w:t>
      </w:r>
      <w:proofErr w:type="spellStart"/>
      <w:r>
        <w:rPr>
          <w:rFonts w:ascii="Book Antiqua" w:hAnsi="Book Antiqua"/>
          <w:b/>
          <w:sz w:val="24"/>
        </w:rPr>
        <w:t>Sobhani</w:t>
      </w:r>
      <w:proofErr w:type="spellEnd"/>
      <w:r>
        <w:rPr>
          <w:rFonts w:ascii="Book Antiqua" w:hAnsi="Book Antiqua"/>
          <w:b/>
          <w:sz w:val="24"/>
        </w:rPr>
        <w:t xml:space="preserve"> R</w:t>
      </w:r>
      <w:r>
        <w:rPr>
          <w:rFonts w:ascii="Book Antiqua" w:hAnsi="Book Antiqua"/>
          <w:sz w:val="24"/>
        </w:rPr>
        <w:t xml:space="preserve">, </w:t>
      </w:r>
      <w:proofErr w:type="spellStart"/>
      <w:r>
        <w:rPr>
          <w:rFonts w:ascii="Book Antiqua" w:hAnsi="Book Antiqua"/>
          <w:sz w:val="24"/>
        </w:rPr>
        <w:t>Fatemi</w:t>
      </w:r>
      <w:proofErr w:type="spellEnd"/>
      <w:r>
        <w:rPr>
          <w:rFonts w:ascii="Book Antiqua" w:hAnsi="Book Antiqua"/>
          <w:sz w:val="24"/>
        </w:rPr>
        <w:t xml:space="preserve"> MJ, </w:t>
      </w:r>
      <w:proofErr w:type="spellStart"/>
      <w:r>
        <w:rPr>
          <w:rFonts w:ascii="Book Antiqua" w:hAnsi="Book Antiqua"/>
          <w:sz w:val="24"/>
        </w:rPr>
        <w:t>Ayoubi</w:t>
      </w:r>
      <w:proofErr w:type="spellEnd"/>
      <w:r>
        <w:rPr>
          <w:rFonts w:ascii="Book Antiqua" w:hAnsi="Book Antiqua"/>
          <w:sz w:val="24"/>
        </w:rPr>
        <w:t xml:space="preserve"> </w:t>
      </w:r>
      <w:proofErr w:type="spellStart"/>
      <w:r>
        <w:rPr>
          <w:rFonts w:ascii="Book Antiqua" w:hAnsi="Book Antiqua"/>
          <w:sz w:val="24"/>
        </w:rPr>
        <w:t>Yazdi</w:t>
      </w:r>
      <w:proofErr w:type="spellEnd"/>
      <w:r>
        <w:rPr>
          <w:rFonts w:ascii="Book Antiqua" w:hAnsi="Book Antiqua"/>
          <w:sz w:val="24"/>
        </w:rPr>
        <w:t xml:space="preserve"> N, </w:t>
      </w:r>
      <w:proofErr w:type="spellStart"/>
      <w:r>
        <w:rPr>
          <w:rFonts w:ascii="Book Antiqua" w:hAnsi="Book Antiqua"/>
          <w:sz w:val="24"/>
        </w:rPr>
        <w:t>Alsaeidi</w:t>
      </w:r>
      <w:proofErr w:type="spellEnd"/>
      <w:r>
        <w:rPr>
          <w:rFonts w:ascii="Book Antiqua" w:hAnsi="Book Antiqua"/>
          <w:sz w:val="24"/>
        </w:rPr>
        <w:t xml:space="preserve"> S. Tubular Duplication of the Sigmoid Colon with Acute Abdomen: An Adult Case Report. </w:t>
      </w:r>
      <w:r>
        <w:rPr>
          <w:rFonts w:ascii="Book Antiqua" w:hAnsi="Book Antiqua"/>
          <w:i/>
          <w:sz w:val="24"/>
        </w:rPr>
        <w:t xml:space="preserve">Indian J </w:t>
      </w:r>
      <w:proofErr w:type="spellStart"/>
      <w:r>
        <w:rPr>
          <w:rFonts w:ascii="Book Antiqua" w:hAnsi="Book Antiqua"/>
          <w:i/>
          <w:sz w:val="24"/>
        </w:rPr>
        <w:t>Surg</w:t>
      </w:r>
      <w:proofErr w:type="spellEnd"/>
      <w:r>
        <w:rPr>
          <w:rFonts w:ascii="Book Antiqua" w:hAnsi="Book Antiqua"/>
          <w:sz w:val="24"/>
        </w:rPr>
        <w:t xml:space="preserve"> 2015; </w:t>
      </w:r>
      <w:r>
        <w:rPr>
          <w:rFonts w:ascii="Book Antiqua" w:hAnsi="Book Antiqua"/>
          <w:b/>
          <w:sz w:val="24"/>
        </w:rPr>
        <w:t>77</w:t>
      </w:r>
      <w:r>
        <w:rPr>
          <w:rFonts w:ascii="Book Antiqua" w:hAnsi="Book Antiqua"/>
          <w:sz w:val="24"/>
        </w:rPr>
        <w:t>: 1005-1007 [PMID: 27011499 DOI: 10.1007/s12262-014-1110-x]</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3 </w:t>
      </w:r>
      <w:proofErr w:type="spellStart"/>
      <w:r>
        <w:rPr>
          <w:rFonts w:ascii="Book Antiqua" w:hAnsi="Book Antiqua"/>
          <w:b/>
          <w:sz w:val="24"/>
        </w:rPr>
        <w:t>Banchini</w:t>
      </w:r>
      <w:proofErr w:type="spellEnd"/>
      <w:r>
        <w:rPr>
          <w:rFonts w:ascii="Book Antiqua" w:hAnsi="Book Antiqua"/>
          <w:b/>
          <w:sz w:val="24"/>
        </w:rPr>
        <w:t xml:space="preserve"> F</w:t>
      </w:r>
      <w:r>
        <w:rPr>
          <w:rFonts w:ascii="Book Antiqua" w:hAnsi="Book Antiqua"/>
          <w:sz w:val="24"/>
        </w:rPr>
        <w:t xml:space="preserve">, </w:t>
      </w:r>
      <w:proofErr w:type="spellStart"/>
      <w:r>
        <w:rPr>
          <w:rFonts w:ascii="Book Antiqua" w:hAnsi="Book Antiqua"/>
          <w:sz w:val="24"/>
        </w:rPr>
        <w:t>Delfanti</w:t>
      </w:r>
      <w:proofErr w:type="spellEnd"/>
      <w:r>
        <w:rPr>
          <w:rFonts w:ascii="Book Antiqua" w:hAnsi="Book Antiqua"/>
          <w:sz w:val="24"/>
        </w:rPr>
        <w:t xml:space="preserve"> R, </w:t>
      </w:r>
      <w:proofErr w:type="spellStart"/>
      <w:r>
        <w:rPr>
          <w:rFonts w:ascii="Book Antiqua" w:hAnsi="Book Antiqua"/>
          <w:sz w:val="24"/>
        </w:rPr>
        <w:t>Begnini</w:t>
      </w:r>
      <w:proofErr w:type="spellEnd"/>
      <w:r>
        <w:rPr>
          <w:rFonts w:ascii="Book Antiqua" w:hAnsi="Book Antiqua"/>
          <w:sz w:val="24"/>
        </w:rPr>
        <w:t xml:space="preserve"> E, </w:t>
      </w:r>
      <w:proofErr w:type="spellStart"/>
      <w:r>
        <w:rPr>
          <w:rFonts w:ascii="Book Antiqua" w:hAnsi="Book Antiqua"/>
          <w:sz w:val="24"/>
        </w:rPr>
        <w:t>Tripodi</w:t>
      </w:r>
      <w:proofErr w:type="spellEnd"/>
      <w:r>
        <w:rPr>
          <w:rFonts w:ascii="Book Antiqua" w:hAnsi="Book Antiqua"/>
          <w:sz w:val="24"/>
        </w:rPr>
        <w:t xml:space="preserve"> MC,</w:t>
      </w:r>
      <w:r>
        <w:rPr>
          <w:rFonts w:ascii="Book Antiqua" w:hAnsi="Book Antiqua"/>
          <w:sz w:val="24"/>
        </w:rPr>
        <w:t xml:space="preserve"> </w:t>
      </w:r>
      <w:proofErr w:type="spellStart"/>
      <w:r>
        <w:rPr>
          <w:rFonts w:ascii="Book Antiqua" w:hAnsi="Book Antiqua"/>
          <w:sz w:val="24"/>
        </w:rPr>
        <w:t>Capelli</w:t>
      </w:r>
      <w:proofErr w:type="spellEnd"/>
      <w:r>
        <w:rPr>
          <w:rFonts w:ascii="Book Antiqua" w:hAnsi="Book Antiqua"/>
          <w:sz w:val="24"/>
        </w:rPr>
        <w:t xml:space="preserve"> P. Duplication of the transverse colon in an adult: case report and review. </w:t>
      </w:r>
      <w:r>
        <w:rPr>
          <w:rFonts w:ascii="Book Antiqua" w:hAnsi="Book Antiqua"/>
          <w:i/>
          <w:sz w:val="24"/>
        </w:rPr>
        <w:t xml:space="preserve">World J </w:t>
      </w:r>
      <w:proofErr w:type="spellStart"/>
      <w:r>
        <w:rPr>
          <w:rFonts w:ascii="Book Antiqua" w:hAnsi="Book Antiqua"/>
          <w:i/>
          <w:sz w:val="24"/>
        </w:rPr>
        <w:t>Gastroenterol</w:t>
      </w:r>
      <w:proofErr w:type="spellEnd"/>
      <w:r>
        <w:rPr>
          <w:rFonts w:ascii="Book Antiqua" w:hAnsi="Book Antiqua"/>
          <w:sz w:val="24"/>
        </w:rPr>
        <w:t xml:space="preserve"> 2013; </w:t>
      </w:r>
      <w:r>
        <w:rPr>
          <w:rFonts w:ascii="Book Antiqua" w:hAnsi="Book Antiqua"/>
          <w:b/>
          <w:sz w:val="24"/>
        </w:rPr>
        <w:t>19</w:t>
      </w:r>
      <w:r>
        <w:rPr>
          <w:rFonts w:ascii="Book Antiqua" w:hAnsi="Book Antiqua"/>
          <w:sz w:val="24"/>
        </w:rPr>
        <w:t>: 586-589 [PMID: 23382641 DOI: 10.3748/wjg.v19.i4.586]</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4 </w:t>
      </w:r>
      <w:proofErr w:type="spellStart"/>
      <w:r>
        <w:rPr>
          <w:rFonts w:ascii="Book Antiqua" w:hAnsi="Book Antiqua"/>
          <w:b/>
          <w:sz w:val="24"/>
        </w:rPr>
        <w:t>Siamionava</w:t>
      </w:r>
      <w:proofErr w:type="spellEnd"/>
      <w:r>
        <w:rPr>
          <w:rFonts w:ascii="Book Antiqua" w:hAnsi="Book Antiqua"/>
          <w:b/>
          <w:sz w:val="24"/>
        </w:rPr>
        <w:t xml:space="preserve"> Y</w:t>
      </w:r>
      <w:r>
        <w:rPr>
          <w:rFonts w:ascii="Book Antiqua" w:hAnsi="Book Antiqua"/>
          <w:sz w:val="24"/>
        </w:rPr>
        <w:t xml:space="preserve">, </w:t>
      </w:r>
      <w:proofErr w:type="spellStart"/>
      <w:r>
        <w:rPr>
          <w:rFonts w:ascii="Book Antiqua" w:hAnsi="Book Antiqua"/>
          <w:sz w:val="24"/>
        </w:rPr>
        <w:t>Varabei</w:t>
      </w:r>
      <w:proofErr w:type="spellEnd"/>
      <w:r>
        <w:rPr>
          <w:rFonts w:ascii="Book Antiqua" w:hAnsi="Book Antiqua"/>
          <w:sz w:val="24"/>
        </w:rPr>
        <w:t xml:space="preserve"> A, </w:t>
      </w:r>
      <w:proofErr w:type="spellStart"/>
      <w:r>
        <w:rPr>
          <w:rFonts w:ascii="Book Antiqua" w:hAnsi="Book Antiqua"/>
          <w:sz w:val="24"/>
        </w:rPr>
        <w:t>Makhmudov</w:t>
      </w:r>
      <w:proofErr w:type="spellEnd"/>
      <w:r>
        <w:rPr>
          <w:rFonts w:ascii="Book Antiqua" w:hAnsi="Book Antiqua"/>
          <w:sz w:val="24"/>
        </w:rPr>
        <w:t xml:space="preserve"> A. Transverse colon duplication with chronic cons</w:t>
      </w:r>
      <w:r>
        <w:rPr>
          <w:rFonts w:ascii="Book Antiqua" w:hAnsi="Book Antiqua"/>
          <w:sz w:val="24"/>
        </w:rPr>
        <w:t>tipation in adult.</w:t>
      </w:r>
      <w:proofErr w:type="gramEnd"/>
      <w:r>
        <w:rPr>
          <w:rFonts w:ascii="Book Antiqua" w:hAnsi="Book Antiqua"/>
          <w:sz w:val="24"/>
        </w:rPr>
        <w:t xml:space="preserve"> </w:t>
      </w:r>
      <w:r>
        <w:rPr>
          <w:rFonts w:ascii="Book Antiqua" w:hAnsi="Book Antiqua"/>
          <w:i/>
          <w:sz w:val="24"/>
        </w:rPr>
        <w:t>BMJ Case Rep</w:t>
      </w:r>
      <w:r>
        <w:rPr>
          <w:rFonts w:ascii="Book Antiqua" w:hAnsi="Book Antiqua"/>
          <w:sz w:val="24"/>
        </w:rPr>
        <w:t xml:space="preserve"> 2019; </w:t>
      </w:r>
      <w:r>
        <w:rPr>
          <w:rFonts w:ascii="Book Antiqua" w:hAnsi="Book Antiqua"/>
          <w:b/>
          <w:sz w:val="24"/>
        </w:rPr>
        <w:t>12</w:t>
      </w:r>
      <w:r>
        <w:rPr>
          <w:rFonts w:ascii="Book Antiqua" w:hAnsi="Book Antiqua"/>
          <w:sz w:val="24"/>
        </w:rPr>
        <w:t>: e226450 [PMID: 30954954 DOI: 10.1136/bcr-2018-226450]</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5 </w:t>
      </w:r>
      <w:proofErr w:type="gramStart"/>
      <w:r>
        <w:rPr>
          <w:rFonts w:ascii="Book Antiqua" w:hAnsi="Book Antiqua"/>
          <w:b/>
          <w:sz w:val="24"/>
        </w:rPr>
        <w:t>Rattan</w:t>
      </w:r>
      <w:proofErr w:type="gramEnd"/>
      <w:r>
        <w:rPr>
          <w:rFonts w:ascii="Book Antiqua" w:hAnsi="Book Antiqua"/>
          <w:b/>
          <w:sz w:val="24"/>
        </w:rPr>
        <w:t xml:space="preserve"> KN</w:t>
      </w:r>
      <w:r>
        <w:rPr>
          <w:rFonts w:ascii="Book Antiqua" w:hAnsi="Book Antiqua"/>
          <w:sz w:val="24"/>
        </w:rPr>
        <w:t xml:space="preserve">, Bansal S, </w:t>
      </w:r>
      <w:proofErr w:type="spellStart"/>
      <w:r>
        <w:rPr>
          <w:rFonts w:ascii="Book Antiqua" w:hAnsi="Book Antiqua"/>
          <w:sz w:val="24"/>
        </w:rPr>
        <w:t>Dhamija</w:t>
      </w:r>
      <w:proofErr w:type="spellEnd"/>
      <w:r>
        <w:rPr>
          <w:rFonts w:ascii="Book Antiqua" w:hAnsi="Book Antiqua"/>
          <w:sz w:val="24"/>
        </w:rPr>
        <w:t xml:space="preserve"> A. Gastrointestinal Duplication Presenting as Neonatal Intestinal Obstruction: An Experience of 15 Years at Tertiary Care Centre. </w:t>
      </w:r>
      <w:r>
        <w:rPr>
          <w:rFonts w:ascii="Book Antiqua" w:hAnsi="Book Antiqua"/>
          <w:i/>
          <w:sz w:val="24"/>
        </w:rPr>
        <w:t xml:space="preserve">J Neonatal </w:t>
      </w:r>
      <w:proofErr w:type="spellStart"/>
      <w:r>
        <w:rPr>
          <w:rFonts w:ascii="Book Antiqua" w:hAnsi="Book Antiqua"/>
          <w:i/>
          <w:sz w:val="24"/>
        </w:rPr>
        <w:t>Surg</w:t>
      </w:r>
      <w:proofErr w:type="spellEnd"/>
      <w:r>
        <w:rPr>
          <w:rFonts w:ascii="Book Antiqua" w:hAnsi="Book Antiqua"/>
          <w:sz w:val="24"/>
        </w:rPr>
        <w:t xml:space="preserve"> 2017; </w:t>
      </w:r>
      <w:r>
        <w:rPr>
          <w:rFonts w:ascii="Book Antiqua" w:hAnsi="Book Antiqua"/>
          <w:b/>
          <w:sz w:val="24"/>
        </w:rPr>
        <w:t>6</w:t>
      </w:r>
      <w:r>
        <w:rPr>
          <w:rFonts w:ascii="Book Antiqua" w:hAnsi="Book Antiqua"/>
          <w:sz w:val="24"/>
        </w:rPr>
        <w:t>: 5 [PMID: 28083491 DOI: 10.21699/jns.v5i4.432]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6 </w:t>
      </w:r>
      <w:r>
        <w:rPr>
          <w:rFonts w:ascii="Book Antiqua" w:hAnsi="Book Antiqua"/>
          <w:b/>
          <w:sz w:val="24"/>
        </w:rPr>
        <w:t>Wu X</w:t>
      </w:r>
      <w:r>
        <w:rPr>
          <w:rFonts w:ascii="Book Antiqua" w:hAnsi="Book Antiqua"/>
          <w:sz w:val="24"/>
        </w:rPr>
        <w:t>, Xu X, Zheng C, Li B. Tubula</w:t>
      </w:r>
      <w:r>
        <w:rPr>
          <w:rFonts w:ascii="Book Antiqua" w:hAnsi="Book Antiqua"/>
          <w:sz w:val="24"/>
        </w:rPr>
        <w:t xml:space="preserve">r colonic duplication in an adult: case report and brief literature review. </w:t>
      </w:r>
      <w:r>
        <w:rPr>
          <w:rFonts w:ascii="Book Antiqua" w:hAnsi="Book Antiqua"/>
          <w:i/>
          <w:sz w:val="24"/>
        </w:rPr>
        <w:t xml:space="preserve">J </w:t>
      </w:r>
      <w:proofErr w:type="spellStart"/>
      <w:r>
        <w:rPr>
          <w:rFonts w:ascii="Book Antiqua" w:hAnsi="Book Antiqua"/>
          <w:i/>
          <w:sz w:val="24"/>
        </w:rPr>
        <w:t>Int</w:t>
      </w:r>
      <w:proofErr w:type="spellEnd"/>
      <w:r>
        <w:rPr>
          <w:rFonts w:ascii="Book Antiqua" w:hAnsi="Book Antiqua"/>
          <w:i/>
          <w:sz w:val="24"/>
        </w:rPr>
        <w:t xml:space="preserve"> Med Res</w:t>
      </w:r>
      <w:r>
        <w:rPr>
          <w:rFonts w:ascii="Book Antiqua" w:hAnsi="Book Antiqua"/>
          <w:sz w:val="24"/>
        </w:rPr>
        <w:t xml:space="preserve"> 2018; </w:t>
      </w:r>
      <w:r>
        <w:rPr>
          <w:rFonts w:ascii="Book Antiqua" w:hAnsi="Book Antiqua"/>
          <w:b/>
          <w:sz w:val="24"/>
        </w:rPr>
        <w:t>46</w:t>
      </w:r>
      <w:r>
        <w:rPr>
          <w:rFonts w:ascii="Book Antiqua" w:hAnsi="Book Antiqua"/>
          <w:sz w:val="24"/>
        </w:rPr>
        <w:t>: 2970-2975 [PMID: 29761727 DOI: 10.1177/0300060518773016]</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7 </w:t>
      </w:r>
      <w:proofErr w:type="spellStart"/>
      <w:r>
        <w:rPr>
          <w:rFonts w:ascii="Book Antiqua" w:hAnsi="Book Antiqua"/>
          <w:b/>
          <w:sz w:val="24"/>
        </w:rPr>
        <w:t>Asour</w:t>
      </w:r>
      <w:proofErr w:type="spellEnd"/>
      <w:r>
        <w:rPr>
          <w:rFonts w:ascii="Book Antiqua" w:hAnsi="Book Antiqua"/>
          <w:b/>
          <w:sz w:val="24"/>
        </w:rPr>
        <w:t xml:space="preserve"> A</w:t>
      </w:r>
      <w:r>
        <w:rPr>
          <w:rFonts w:ascii="Book Antiqua" w:hAnsi="Book Antiqua"/>
          <w:sz w:val="24"/>
        </w:rPr>
        <w:t xml:space="preserve">, Kim HK, Arya S, Hepworth C. Tubular sigmoid duplication in an adult man: an interesting incidental finding. </w:t>
      </w:r>
      <w:r>
        <w:rPr>
          <w:rFonts w:ascii="Book Antiqua" w:hAnsi="Book Antiqua"/>
          <w:i/>
          <w:sz w:val="24"/>
        </w:rPr>
        <w:t>BMJ Case Rep</w:t>
      </w:r>
      <w:r>
        <w:rPr>
          <w:rFonts w:ascii="Book Antiqua" w:hAnsi="Book Antiqua"/>
          <w:sz w:val="24"/>
        </w:rPr>
        <w:t xml:space="preserve"> 2017; </w:t>
      </w:r>
      <w:r>
        <w:rPr>
          <w:rFonts w:ascii="Book Antiqua" w:hAnsi="Book Antiqua"/>
          <w:b/>
          <w:sz w:val="24"/>
        </w:rPr>
        <w:t>2017</w:t>
      </w:r>
      <w:r>
        <w:rPr>
          <w:rFonts w:ascii="Book Antiqua" w:hAnsi="Book Antiqua"/>
          <w:sz w:val="24"/>
        </w:rPr>
        <w:t>: bcr2017219474 [PMID: 29133579 DOI: 10.1136/bcr-2017-219474]</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8 </w:t>
      </w:r>
      <w:r>
        <w:rPr>
          <w:rFonts w:ascii="Book Antiqua" w:hAnsi="Book Antiqua"/>
          <w:b/>
          <w:sz w:val="24"/>
        </w:rPr>
        <w:t>Cheng KC</w:t>
      </w:r>
      <w:r>
        <w:rPr>
          <w:rFonts w:ascii="Book Antiqua" w:hAnsi="Book Antiqua"/>
          <w:sz w:val="24"/>
        </w:rPr>
        <w:t xml:space="preserve">, </w:t>
      </w:r>
      <w:proofErr w:type="spellStart"/>
      <w:r>
        <w:rPr>
          <w:rFonts w:ascii="Book Antiqua" w:hAnsi="Book Antiqua"/>
          <w:sz w:val="24"/>
        </w:rPr>
        <w:t>Ko</w:t>
      </w:r>
      <w:proofErr w:type="spellEnd"/>
      <w:r>
        <w:rPr>
          <w:rFonts w:ascii="Book Antiqua" w:hAnsi="Book Antiqua"/>
          <w:sz w:val="24"/>
        </w:rPr>
        <w:t xml:space="preserve"> SF, Lee KC. Colonic duplication presenting as </w:t>
      </w:r>
      <w:r>
        <w:rPr>
          <w:rFonts w:ascii="Book Antiqua" w:hAnsi="Book Antiqua"/>
          <w:sz w:val="24"/>
        </w:rPr>
        <w:t>a huge abdominal mass in an adult female.</w:t>
      </w:r>
      <w:proofErr w:type="gramEnd"/>
      <w:r>
        <w:rPr>
          <w:rFonts w:ascii="Book Antiqua" w:hAnsi="Book Antiqua"/>
          <w:sz w:val="24"/>
        </w:rPr>
        <w:t xml:space="preserve"> </w:t>
      </w:r>
      <w:proofErr w:type="spellStart"/>
      <w:r>
        <w:rPr>
          <w:rFonts w:ascii="Book Antiqua" w:hAnsi="Book Antiqua"/>
          <w:i/>
          <w:sz w:val="24"/>
        </w:rPr>
        <w:t>Int</w:t>
      </w:r>
      <w:proofErr w:type="spellEnd"/>
      <w:r>
        <w:rPr>
          <w:rFonts w:ascii="Book Antiqua" w:hAnsi="Book Antiqua"/>
          <w:i/>
          <w:sz w:val="24"/>
        </w:rPr>
        <w:t xml:space="preserve"> J Colorectal Dis</w:t>
      </w:r>
      <w:r>
        <w:rPr>
          <w:rFonts w:ascii="Book Antiqua" w:hAnsi="Book Antiqua"/>
          <w:sz w:val="24"/>
        </w:rPr>
        <w:t xml:space="preserve"> 2019; </w:t>
      </w:r>
      <w:r>
        <w:rPr>
          <w:rFonts w:ascii="Book Antiqua" w:hAnsi="Book Antiqua"/>
          <w:b/>
          <w:sz w:val="24"/>
        </w:rPr>
        <w:t>34</w:t>
      </w:r>
      <w:r>
        <w:rPr>
          <w:rFonts w:ascii="Book Antiqua" w:hAnsi="Book Antiqua"/>
          <w:sz w:val="24"/>
        </w:rPr>
        <w:t>: 1995-1998 [PMID: 31642971 DOI: 10.1007/s00384-019-03409-9]</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9 </w:t>
      </w:r>
      <w:proofErr w:type="spellStart"/>
      <w:r>
        <w:rPr>
          <w:rFonts w:ascii="Book Antiqua" w:hAnsi="Book Antiqua"/>
          <w:b/>
          <w:sz w:val="24"/>
        </w:rPr>
        <w:t>Tufiño</w:t>
      </w:r>
      <w:proofErr w:type="spellEnd"/>
      <w:r>
        <w:rPr>
          <w:rFonts w:ascii="Book Antiqua" w:hAnsi="Book Antiqua"/>
          <w:b/>
          <w:sz w:val="24"/>
        </w:rPr>
        <w:t xml:space="preserve"> JF</w:t>
      </w:r>
      <w:r>
        <w:rPr>
          <w:rFonts w:ascii="Book Antiqua" w:hAnsi="Book Antiqua"/>
          <w:sz w:val="24"/>
        </w:rPr>
        <w:t xml:space="preserve">, </w:t>
      </w:r>
      <w:proofErr w:type="spellStart"/>
      <w:r>
        <w:rPr>
          <w:rFonts w:ascii="Book Antiqua" w:hAnsi="Book Antiqua"/>
          <w:sz w:val="24"/>
        </w:rPr>
        <w:t>Espin</w:t>
      </w:r>
      <w:proofErr w:type="spellEnd"/>
      <w:r>
        <w:rPr>
          <w:rFonts w:ascii="Book Antiqua" w:hAnsi="Book Antiqua"/>
          <w:sz w:val="24"/>
        </w:rPr>
        <w:t xml:space="preserve"> DS, </w:t>
      </w:r>
      <w:proofErr w:type="spellStart"/>
      <w:r>
        <w:rPr>
          <w:rFonts w:ascii="Book Antiqua" w:hAnsi="Book Antiqua"/>
          <w:sz w:val="24"/>
        </w:rPr>
        <w:t>Moyon</w:t>
      </w:r>
      <w:proofErr w:type="spellEnd"/>
      <w:r>
        <w:rPr>
          <w:rFonts w:ascii="Book Antiqua" w:hAnsi="Book Antiqua"/>
          <w:sz w:val="24"/>
        </w:rPr>
        <w:t xml:space="preserve"> MA, </w:t>
      </w:r>
      <w:proofErr w:type="spellStart"/>
      <w:r>
        <w:rPr>
          <w:rFonts w:ascii="Book Antiqua" w:hAnsi="Book Antiqua"/>
          <w:sz w:val="24"/>
        </w:rPr>
        <w:t>Moyon</w:t>
      </w:r>
      <w:proofErr w:type="spellEnd"/>
      <w:r>
        <w:rPr>
          <w:rFonts w:ascii="Book Antiqua" w:hAnsi="Book Antiqua"/>
          <w:sz w:val="24"/>
        </w:rPr>
        <w:t xml:space="preserve"> FX, </w:t>
      </w:r>
      <w:proofErr w:type="spellStart"/>
      <w:r>
        <w:rPr>
          <w:rFonts w:ascii="Book Antiqua" w:hAnsi="Book Antiqua"/>
          <w:sz w:val="24"/>
        </w:rPr>
        <w:t>Cevallos</w:t>
      </w:r>
      <w:proofErr w:type="spellEnd"/>
      <w:r>
        <w:rPr>
          <w:rFonts w:ascii="Book Antiqua" w:hAnsi="Book Antiqua"/>
          <w:sz w:val="24"/>
        </w:rPr>
        <w:t xml:space="preserve"> JM, </w:t>
      </w:r>
      <w:proofErr w:type="spellStart"/>
      <w:r>
        <w:rPr>
          <w:rFonts w:ascii="Book Antiqua" w:hAnsi="Book Antiqua"/>
          <w:sz w:val="24"/>
        </w:rPr>
        <w:t>Guzmán</w:t>
      </w:r>
      <w:proofErr w:type="spellEnd"/>
      <w:r>
        <w:rPr>
          <w:rFonts w:ascii="Book Antiqua" w:hAnsi="Book Antiqua"/>
          <w:sz w:val="24"/>
        </w:rPr>
        <w:t xml:space="preserve"> LJ, Molina GA. Laparoscopic approach to non-communicating int</w:t>
      </w:r>
      <w:r>
        <w:rPr>
          <w:rFonts w:ascii="Book Antiqua" w:hAnsi="Book Antiqua"/>
          <w:sz w:val="24"/>
        </w:rPr>
        <w:t xml:space="preserve">estinal duplication cyst in adult. </w:t>
      </w:r>
      <w:r>
        <w:rPr>
          <w:rFonts w:ascii="Book Antiqua" w:hAnsi="Book Antiqua"/>
          <w:i/>
          <w:sz w:val="24"/>
        </w:rPr>
        <w:t xml:space="preserve">J </w:t>
      </w:r>
      <w:proofErr w:type="spellStart"/>
      <w:r>
        <w:rPr>
          <w:rFonts w:ascii="Book Antiqua" w:hAnsi="Book Antiqua"/>
          <w:i/>
          <w:sz w:val="24"/>
        </w:rPr>
        <w:t>Surg</w:t>
      </w:r>
      <w:proofErr w:type="spellEnd"/>
      <w:r>
        <w:rPr>
          <w:rFonts w:ascii="Book Antiqua" w:hAnsi="Book Antiqua"/>
          <w:i/>
          <w:sz w:val="24"/>
        </w:rPr>
        <w:t xml:space="preserve"> Case Rep</w:t>
      </w:r>
      <w:r>
        <w:rPr>
          <w:rFonts w:ascii="Book Antiqua" w:hAnsi="Book Antiqua"/>
          <w:sz w:val="24"/>
        </w:rPr>
        <w:t xml:space="preserve"> 2018; </w:t>
      </w:r>
      <w:r>
        <w:rPr>
          <w:rFonts w:ascii="Book Antiqua" w:hAnsi="Book Antiqua"/>
          <w:b/>
          <w:sz w:val="24"/>
        </w:rPr>
        <w:t>2018</w:t>
      </w:r>
      <w:r>
        <w:rPr>
          <w:rFonts w:ascii="Book Antiqua" w:hAnsi="Book Antiqua"/>
          <w:sz w:val="24"/>
        </w:rPr>
        <w:t>: rjy061 [PMID: 29644042 DOI: 10.1093/</w:t>
      </w:r>
      <w:proofErr w:type="spellStart"/>
      <w:r>
        <w:rPr>
          <w:rFonts w:ascii="Book Antiqua" w:hAnsi="Book Antiqua"/>
          <w:sz w:val="24"/>
        </w:rPr>
        <w:t>jscr</w:t>
      </w:r>
      <w:proofErr w:type="spellEnd"/>
      <w:r>
        <w:rPr>
          <w:rFonts w:ascii="Book Antiqua" w:hAnsi="Book Antiqua"/>
          <w:sz w:val="24"/>
        </w:rPr>
        <w:t>/rjy061]</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10 </w:t>
      </w:r>
      <w:r>
        <w:rPr>
          <w:rFonts w:ascii="Book Antiqua" w:hAnsi="Book Antiqua"/>
          <w:b/>
          <w:sz w:val="24"/>
        </w:rPr>
        <w:t>Garg R</w:t>
      </w:r>
      <w:r>
        <w:rPr>
          <w:rFonts w:ascii="Book Antiqua" w:hAnsi="Book Antiqua"/>
          <w:sz w:val="24"/>
        </w:rPr>
        <w:t xml:space="preserve">, </w:t>
      </w:r>
      <w:proofErr w:type="spellStart"/>
      <w:r>
        <w:rPr>
          <w:rFonts w:ascii="Book Antiqua" w:hAnsi="Book Antiqua"/>
          <w:sz w:val="24"/>
        </w:rPr>
        <w:t>Saravolatz</w:t>
      </w:r>
      <w:proofErr w:type="spellEnd"/>
      <w:r>
        <w:rPr>
          <w:rFonts w:ascii="Book Antiqua" w:hAnsi="Book Antiqua"/>
          <w:sz w:val="24"/>
        </w:rPr>
        <w:t xml:space="preserve"> LD, </w:t>
      </w:r>
      <w:proofErr w:type="spellStart"/>
      <w:r>
        <w:rPr>
          <w:rFonts w:ascii="Book Antiqua" w:hAnsi="Book Antiqua"/>
          <w:sz w:val="24"/>
        </w:rPr>
        <w:t>Barawi</w:t>
      </w:r>
      <w:proofErr w:type="spellEnd"/>
      <w:r>
        <w:rPr>
          <w:rFonts w:ascii="Book Antiqua" w:hAnsi="Book Antiqua"/>
          <w:sz w:val="24"/>
        </w:rPr>
        <w:t xml:space="preserve"> M. Endoscopic Treatment of Colonic Duplication Cyst: A Case Report and Review of the Literature. </w:t>
      </w:r>
      <w:r>
        <w:rPr>
          <w:rFonts w:ascii="Book Antiqua" w:hAnsi="Book Antiqua"/>
          <w:i/>
          <w:sz w:val="24"/>
        </w:rPr>
        <w:t xml:space="preserve">Case Rep </w:t>
      </w:r>
      <w:proofErr w:type="spellStart"/>
      <w:r>
        <w:rPr>
          <w:rFonts w:ascii="Book Antiqua" w:hAnsi="Book Antiqua"/>
          <w:i/>
          <w:sz w:val="24"/>
        </w:rPr>
        <w:t>Gastr</w:t>
      </w:r>
      <w:r>
        <w:rPr>
          <w:rFonts w:ascii="Book Antiqua" w:hAnsi="Book Antiqua"/>
          <w:i/>
          <w:sz w:val="24"/>
        </w:rPr>
        <w:t>ointest</w:t>
      </w:r>
      <w:proofErr w:type="spellEnd"/>
      <w:r>
        <w:rPr>
          <w:rFonts w:ascii="Book Antiqua" w:hAnsi="Book Antiqua"/>
          <w:i/>
          <w:sz w:val="24"/>
        </w:rPr>
        <w:t xml:space="preserve"> Med</w:t>
      </w:r>
      <w:r>
        <w:rPr>
          <w:rFonts w:ascii="Book Antiqua" w:hAnsi="Book Antiqua"/>
          <w:sz w:val="24"/>
        </w:rPr>
        <w:t xml:space="preserve"> 2018; </w:t>
      </w:r>
      <w:r>
        <w:rPr>
          <w:rFonts w:ascii="Book Antiqua" w:hAnsi="Book Antiqua"/>
          <w:b/>
          <w:sz w:val="24"/>
        </w:rPr>
        <w:t>2018</w:t>
      </w:r>
      <w:r>
        <w:rPr>
          <w:rFonts w:ascii="Book Antiqua" w:hAnsi="Book Antiqua"/>
          <w:sz w:val="24"/>
        </w:rPr>
        <w:t>: 6143570 [PMID: 29666719 DOI: 10.1155/2018/6143570]</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11 </w:t>
      </w:r>
      <w:r>
        <w:rPr>
          <w:rFonts w:ascii="Book Antiqua" w:hAnsi="Book Antiqua"/>
          <w:b/>
          <w:sz w:val="24"/>
        </w:rPr>
        <w:t>McPherson AG</w:t>
      </w:r>
      <w:r>
        <w:rPr>
          <w:rFonts w:ascii="Book Antiqua" w:hAnsi="Book Antiqua"/>
          <w:sz w:val="24"/>
        </w:rPr>
        <w:t xml:space="preserve">, </w:t>
      </w:r>
      <w:proofErr w:type="spellStart"/>
      <w:r>
        <w:rPr>
          <w:rFonts w:ascii="Book Antiqua" w:hAnsi="Book Antiqua"/>
          <w:sz w:val="24"/>
        </w:rPr>
        <w:t>Trapnell</w:t>
      </w:r>
      <w:proofErr w:type="spellEnd"/>
      <w:r>
        <w:rPr>
          <w:rFonts w:ascii="Book Antiqua" w:hAnsi="Book Antiqua"/>
          <w:sz w:val="24"/>
        </w:rPr>
        <w:t xml:space="preserve"> JE, </w:t>
      </w:r>
      <w:proofErr w:type="spellStart"/>
      <w:r>
        <w:rPr>
          <w:rFonts w:ascii="Book Antiqua" w:hAnsi="Book Antiqua"/>
          <w:sz w:val="24"/>
        </w:rPr>
        <w:t>Airth</w:t>
      </w:r>
      <w:proofErr w:type="spellEnd"/>
      <w:r>
        <w:rPr>
          <w:rFonts w:ascii="Book Antiqua" w:hAnsi="Book Antiqua"/>
          <w:sz w:val="24"/>
        </w:rPr>
        <w:t xml:space="preserve"> GR. Duplication of the colon. </w:t>
      </w:r>
      <w:r>
        <w:rPr>
          <w:rFonts w:ascii="Book Antiqua" w:hAnsi="Book Antiqua"/>
          <w:i/>
          <w:sz w:val="24"/>
        </w:rPr>
        <w:t xml:space="preserve">Br J </w:t>
      </w:r>
      <w:proofErr w:type="spellStart"/>
      <w:r>
        <w:rPr>
          <w:rFonts w:ascii="Book Antiqua" w:hAnsi="Book Antiqua"/>
          <w:i/>
          <w:sz w:val="24"/>
        </w:rPr>
        <w:t>Surg</w:t>
      </w:r>
      <w:proofErr w:type="spellEnd"/>
      <w:r>
        <w:rPr>
          <w:rFonts w:ascii="Book Antiqua" w:hAnsi="Book Antiqua"/>
          <w:sz w:val="24"/>
        </w:rPr>
        <w:t xml:space="preserve"> 1969; </w:t>
      </w:r>
      <w:r>
        <w:rPr>
          <w:rFonts w:ascii="Book Antiqua" w:hAnsi="Book Antiqua"/>
          <w:b/>
          <w:sz w:val="24"/>
        </w:rPr>
        <w:t>56</w:t>
      </w:r>
      <w:r>
        <w:rPr>
          <w:rFonts w:ascii="Book Antiqua" w:hAnsi="Book Antiqua"/>
          <w:sz w:val="24"/>
        </w:rPr>
        <w:t>: 138-142 [PMID: 5765395 DOI: 10.1002/bjs.1800560214]</w:t>
      </w:r>
    </w:p>
    <w:p w:rsidR="00EF1371" w:rsidRDefault="00963BEA">
      <w:pPr>
        <w:adjustRightInd w:val="0"/>
        <w:snapToGrid w:val="0"/>
        <w:spacing w:line="360" w:lineRule="auto"/>
        <w:rPr>
          <w:rFonts w:ascii="Book Antiqua" w:hAnsi="Book Antiqua"/>
          <w:sz w:val="24"/>
        </w:rPr>
      </w:pPr>
      <w:r>
        <w:rPr>
          <w:rFonts w:ascii="Book Antiqua" w:hAnsi="Book Antiqua"/>
          <w:sz w:val="24"/>
        </w:rPr>
        <w:lastRenderedPageBreak/>
        <w:t xml:space="preserve">12 </w:t>
      </w:r>
      <w:proofErr w:type="spellStart"/>
      <w:r>
        <w:rPr>
          <w:rFonts w:ascii="Book Antiqua" w:hAnsi="Book Antiqua"/>
          <w:b/>
          <w:sz w:val="24"/>
        </w:rPr>
        <w:t>AbouZeid</w:t>
      </w:r>
      <w:proofErr w:type="spellEnd"/>
      <w:r>
        <w:rPr>
          <w:rFonts w:ascii="Book Antiqua" w:hAnsi="Book Antiqua"/>
          <w:b/>
          <w:sz w:val="24"/>
        </w:rPr>
        <w:t xml:space="preserve"> AA</w:t>
      </w:r>
      <w:r>
        <w:rPr>
          <w:rFonts w:ascii="Book Antiqua" w:hAnsi="Book Antiqua"/>
          <w:sz w:val="24"/>
        </w:rPr>
        <w:t xml:space="preserve">, Mohammad SA, Ibrahim SE, </w:t>
      </w:r>
      <w:proofErr w:type="spellStart"/>
      <w:r>
        <w:rPr>
          <w:rFonts w:ascii="Book Antiqua" w:hAnsi="Book Antiqua"/>
          <w:sz w:val="24"/>
        </w:rPr>
        <w:t>Fa</w:t>
      </w:r>
      <w:r>
        <w:rPr>
          <w:rFonts w:ascii="Book Antiqua" w:hAnsi="Book Antiqua"/>
          <w:sz w:val="24"/>
        </w:rPr>
        <w:t>gelnor</w:t>
      </w:r>
      <w:proofErr w:type="spellEnd"/>
      <w:r>
        <w:rPr>
          <w:rFonts w:ascii="Book Antiqua" w:hAnsi="Book Antiqua"/>
          <w:sz w:val="24"/>
        </w:rPr>
        <w:t xml:space="preserve"> A, </w:t>
      </w:r>
      <w:proofErr w:type="spellStart"/>
      <w:r>
        <w:rPr>
          <w:rFonts w:ascii="Book Antiqua" w:hAnsi="Book Antiqua"/>
          <w:sz w:val="24"/>
        </w:rPr>
        <w:t>Zaki</w:t>
      </w:r>
      <w:proofErr w:type="spellEnd"/>
      <w:r>
        <w:rPr>
          <w:rFonts w:ascii="Book Antiqua" w:hAnsi="Book Antiqua"/>
          <w:sz w:val="24"/>
        </w:rPr>
        <w:t xml:space="preserve"> A. Late Diagnosis of Complete Colonic and Rectal Duplication in a Girl with an Anorectal Malformation. </w:t>
      </w:r>
      <w:r>
        <w:rPr>
          <w:rFonts w:ascii="Book Antiqua" w:hAnsi="Book Antiqua"/>
          <w:i/>
          <w:sz w:val="24"/>
        </w:rPr>
        <w:t xml:space="preserve">European J </w:t>
      </w:r>
      <w:proofErr w:type="spellStart"/>
      <w:r>
        <w:rPr>
          <w:rFonts w:ascii="Book Antiqua" w:hAnsi="Book Antiqua"/>
          <w:i/>
          <w:sz w:val="24"/>
        </w:rPr>
        <w:t>Pediatr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i/>
          <w:sz w:val="24"/>
        </w:rPr>
        <w:t xml:space="preserve"> Rep</w:t>
      </w:r>
      <w:r>
        <w:rPr>
          <w:rFonts w:ascii="Book Antiqua" w:hAnsi="Book Antiqua"/>
          <w:sz w:val="24"/>
        </w:rPr>
        <w:t xml:space="preserve"> 2019; </w:t>
      </w:r>
      <w:r>
        <w:rPr>
          <w:rFonts w:ascii="Book Antiqua" w:hAnsi="Book Antiqua"/>
          <w:b/>
          <w:sz w:val="24"/>
        </w:rPr>
        <w:t>7</w:t>
      </w:r>
      <w:r>
        <w:rPr>
          <w:rFonts w:ascii="Book Antiqua" w:hAnsi="Book Antiqua"/>
          <w:sz w:val="24"/>
        </w:rPr>
        <w:t>: e47-e50 [PMID: 31285983 DOI: 10.1055/s-0039-1692193]</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13 </w:t>
      </w:r>
      <w:r>
        <w:rPr>
          <w:rFonts w:ascii="Book Antiqua" w:hAnsi="Book Antiqua"/>
          <w:b/>
          <w:sz w:val="24"/>
        </w:rPr>
        <w:t>Fenelon C</w:t>
      </w:r>
      <w:r>
        <w:rPr>
          <w:rFonts w:ascii="Book Antiqua" w:hAnsi="Book Antiqua"/>
          <w:sz w:val="24"/>
        </w:rPr>
        <w:t xml:space="preserve">, Boland MR, Kenny B, </w:t>
      </w:r>
      <w:proofErr w:type="spellStart"/>
      <w:r>
        <w:rPr>
          <w:rFonts w:ascii="Book Antiqua" w:hAnsi="Book Antiqua"/>
          <w:sz w:val="24"/>
        </w:rPr>
        <w:t>Faul</w:t>
      </w:r>
      <w:proofErr w:type="spellEnd"/>
      <w:r>
        <w:rPr>
          <w:rFonts w:ascii="Book Antiqua" w:hAnsi="Book Antiqua"/>
          <w:sz w:val="24"/>
        </w:rPr>
        <w:t xml:space="preserve"> P, </w:t>
      </w:r>
      <w:proofErr w:type="spellStart"/>
      <w:r>
        <w:rPr>
          <w:rFonts w:ascii="Book Antiqua" w:hAnsi="Book Antiqua"/>
          <w:sz w:val="24"/>
        </w:rPr>
        <w:t>Tormey</w:t>
      </w:r>
      <w:proofErr w:type="spellEnd"/>
      <w:r>
        <w:rPr>
          <w:rFonts w:ascii="Book Antiqua" w:hAnsi="Book Antiqua"/>
          <w:sz w:val="24"/>
        </w:rPr>
        <w:t xml:space="preserve"> S. </w:t>
      </w:r>
      <w:proofErr w:type="gramStart"/>
      <w:r>
        <w:rPr>
          <w:rFonts w:ascii="Book Antiqua" w:hAnsi="Book Antiqua"/>
          <w:sz w:val="24"/>
        </w:rPr>
        <w:t xml:space="preserve">A colonic duplication cyst causing bowel </w:t>
      </w:r>
      <w:proofErr w:type="spellStart"/>
      <w:r>
        <w:rPr>
          <w:rFonts w:ascii="Book Antiqua" w:hAnsi="Book Antiqua"/>
          <w:sz w:val="24"/>
        </w:rPr>
        <w:t>ischaemia</w:t>
      </w:r>
      <w:proofErr w:type="spellEnd"/>
      <w:r>
        <w:rPr>
          <w:rFonts w:ascii="Book Antiqua" w:hAnsi="Book Antiqua"/>
          <w:sz w:val="24"/>
        </w:rPr>
        <w:t xml:space="preserve"> in a 74-year-old lady.</w:t>
      </w:r>
      <w:proofErr w:type="gramEnd"/>
      <w:r>
        <w:rPr>
          <w:rFonts w:ascii="Book Antiqua" w:hAnsi="Book Antiqua"/>
          <w:sz w:val="24"/>
        </w:rPr>
        <w:t xml:space="preserve"> </w:t>
      </w:r>
      <w:r>
        <w:rPr>
          <w:rFonts w:ascii="Book Antiqua" w:hAnsi="Book Antiqua"/>
          <w:i/>
          <w:sz w:val="24"/>
        </w:rPr>
        <w:t xml:space="preserve">J </w:t>
      </w:r>
      <w:proofErr w:type="spellStart"/>
      <w:r>
        <w:rPr>
          <w:rFonts w:ascii="Book Antiqua" w:hAnsi="Book Antiqua"/>
          <w:i/>
          <w:sz w:val="24"/>
        </w:rPr>
        <w:t>Surg</w:t>
      </w:r>
      <w:proofErr w:type="spellEnd"/>
      <w:r>
        <w:rPr>
          <w:rFonts w:ascii="Book Antiqua" w:hAnsi="Book Antiqua"/>
          <w:i/>
          <w:sz w:val="24"/>
        </w:rPr>
        <w:t xml:space="preserve"> Case Rep</w:t>
      </w:r>
      <w:r>
        <w:rPr>
          <w:rFonts w:ascii="Book Antiqua" w:hAnsi="Book Antiqua"/>
          <w:sz w:val="24"/>
        </w:rPr>
        <w:t xml:space="preserve"> 2016; </w:t>
      </w:r>
      <w:r>
        <w:rPr>
          <w:rFonts w:ascii="Book Antiqua" w:hAnsi="Book Antiqua"/>
          <w:b/>
          <w:sz w:val="24"/>
        </w:rPr>
        <w:t>2016</w:t>
      </w:r>
      <w:r>
        <w:rPr>
          <w:rFonts w:ascii="Book Antiqua" w:hAnsi="Book Antiqua"/>
          <w:sz w:val="24"/>
        </w:rPr>
        <w:t>:</w:t>
      </w:r>
      <w:r>
        <w:t xml:space="preserve"> </w:t>
      </w:r>
      <w:r>
        <w:rPr>
          <w:rFonts w:ascii="Book Antiqua" w:hAnsi="Book Antiqua"/>
          <w:sz w:val="24"/>
        </w:rPr>
        <w:t>rjw147 [PMID: 27572680 DOI: 10.1093/</w:t>
      </w:r>
      <w:proofErr w:type="spellStart"/>
      <w:r>
        <w:rPr>
          <w:rFonts w:ascii="Book Antiqua" w:hAnsi="Book Antiqua"/>
          <w:sz w:val="24"/>
        </w:rPr>
        <w:t>jscr</w:t>
      </w:r>
      <w:proofErr w:type="spellEnd"/>
      <w:r>
        <w:rPr>
          <w:rFonts w:ascii="Book Antiqua" w:hAnsi="Book Antiqua"/>
          <w:sz w:val="24"/>
        </w:rPr>
        <w:t>/rjw147]</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14 </w:t>
      </w:r>
      <w:r>
        <w:rPr>
          <w:rFonts w:ascii="Book Antiqua" w:hAnsi="Book Antiqua"/>
          <w:b/>
          <w:sz w:val="24"/>
        </w:rPr>
        <w:t>Xiang L</w:t>
      </w:r>
      <w:r>
        <w:rPr>
          <w:rFonts w:ascii="Book Antiqua" w:hAnsi="Book Antiqua"/>
          <w:sz w:val="24"/>
        </w:rPr>
        <w:t xml:space="preserve">, Lan J, Chen B, Li P, </w:t>
      </w:r>
      <w:proofErr w:type="spellStart"/>
      <w:r>
        <w:rPr>
          <w:rFonts w:ascii="Book Antiqua" w:hAnsi="Book Antiqua"/>
          <w:sz w:val="24"/>
        </w:rPr>
        <w:t>Guo</w:t>
      </w:r>
      <w:proofErr w:type="spellEnd"/>
      <w:r>
        <w:rPr>
          <w:rFonts w:ascii="Book Antiqua" w:hAnsi="Book Antiqua"/>
          <w:sz w:val="24"/>
        </w:rPr>
        <w:t xml:space="preserve"> C. Clinical characteristics of gastrointestinal tract duplicatio</w:t>
      </w:r>
      <w:r>
        <w:rPr>
          <w:rFonts w:ascii="Book Antiqua" w:hAnsi="Book Antiqua"/>
          <w:sz w:val="24"/>
        </w:rPr>
        <w:t xml:space="preserve">ns in children: A single-institution series review. </w:t>
      </w:r>
      <w:r>
        <w:rPr>
          <w:rFonts w:ascii="Book Antiqua" w:hAnsi="Book Antiqua"/>
          <w:i/>
          <w:sz w:val="24"/>
        </w:rPr>
        <w:t>Medicine (Baltimore)</w:t>
      </w:r>
      <w:r>
        <w:rPr>
          <w:rFonts w:ascii="Book Antiqua" w:hAnsi="Book Antiqua"/>
          <w:sz w:val="24"/>
        </w:rPr>
        <w:t xml:space="preserve"> 2019; </w:t>
      </w:r>
      <w:r>
        <w:rPr>
          <w:rFonts w:ascii="Book Antiqua" w:hAnsi="Book Antiqua"/>
          <w:b/>
          <w:sz w:val="24"/>
        </w:rPr>
        <w:t>98</w:t>
      </w:r>
      <w:r>
        <w:rPr>
          <w:rFonts w:ascii="Book Antiqua" w:hAnsi="Book Antiqua"/>
          <w:sz w:val="24"/>
        </w:rPr>
        <w:t>: e17682 [PMID: 31689788 DOI: 10.1097/MD.0000000000017682]</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15 </w:t>
      </w:r>
      <w:proofErr w:type="spellStart"/>
      <w:r>
        <w:rPr>
          <w:rFonts w:ascii="Book Antiqua" w:hAnsi="Book Antiqua"/>
          <w:b/>
          <w:sz w:val="24"/>
        </w:rPr>
        <w:t>Jeziorczak</w:t>
      </w:r>
      <w:proofErr w:type="spellEnd"/>
      <w:r>
        <w:rPr>
          <w:rFonts w:ascii="Book Antiqua" w:hAnsi="Book Antiqua"/>
          <w:b/>
          <w:sz w:val="24"/>
        </w:rPr>
        <w:t xml:space="preserve"> PM</w:t>
      </w:r>
      <w:r>
        <w:rPr>
          <w:rFonts w:ascii="Book Antiqua" w:hAnsi="Book Antiqua"/>
          <w:sz w:val="24"/>
        </w:rPr>
        <w:t>, Warner BW.</w:t>
      </w:r>
      <w:proofErr w:type="gramEnd"/>
      <w:r>
        <w:rPr>
          <w:rFonts w:ascii="Book Antiqua" w:hAnsi="Book Antiqua"/>
          <w:sz w:val="24"/>
        </w:rPr>
        <w:t xml:space="preserve"> </w:t>
      </w:r>
      <w:proofErr w:type="gramStart"/>
      <w:r>
        <w:rPr>
          <w:rFonts w:ascii="Book Antiqua" w:hAnsi="Book Antiqua"/>
          <w:sz w:val="24"/>
        </w:rPr>
        <w:t>Enteric Duplication.</w:t>
      </w:r>
      <w:proofErr w:type="gramEnd"/>
      <w:r>
        <w:rPr>
          <w:rFonts w:ascii="Book Antiqua" w:hAnsi="Book Antiqua"/>
          <w:sz w:val="24"/>
        </w:rPr>
        <w:t xml:space="preserve"> </w:t>
      </w:r>
      <w:proofErr w:type="spellStart"/>
      <w:r>
        <w:rPr>
          <w:rFonts w:ascii="Book Antiqua" w:hAnsi="Book Antiqua"/>
          <w:i/>
          <w:sz w:val="24"/>
        </w:rPr>
        <w:t>Clin</w:t>
      </w:r>
      <w:proofErr w:type="spellEnd"/>
      <w:r>
        <w:rPr>
          <w:rFonts w:ascii="Book Antiqua" w:hAnsi="Book Antiqua"/>
          <w:i/>
          <w:sz w:val="24"/>
        </w:rPr>
        <w:t xml:space="preserve"> Colon Rectal </w:t>
      </w:r>
      <w:proofErr w:type="spellStart"/>
      <w:r>
        <w:rPr>
          <w:rFonts w:ascii="Book Antiqua" w:hAnsi="Book Antiqua"/>
          <w:i/>
          <w:sz w:val="24"/>
        </w:rPr>
        <w:t>Surg</w:t>
      </w:r>
      <w:proofErr w:type="spellEnd"/>
      <w:r>
        <w:rPr>
          <w:rFonts w:ascii="Book Antiqua" w:hAnsi="Book Antiqua"/>
          <w:sz w:val="24"/>
        </w:rPr>
        <w:t xml:space="preserve"> 2018; </w:t>
      </w:r>
      <w:r>
        <w:rPr>
          <w:rFonts w:ascii="Book Antiqua" w:hAnsi="Book Antiqua"/>
          <w:b/>
          <w:sz w:val="24"/>
        </w:rPr>
        <w:t>31</w:t>
      </w:r>
      <w:r>
        <w:rPr>
          <w:rFonts w:ascii="Book Antiqua" w:hAnsi="Book Antiqua"/>
          <w:sz w:val="24"/>
        </w:rPr>
        <w:t xml:space="preserve">: 127-131 [PMID: 29487496 DOI: </w:t>
      </w:r>
      <w:r>
        <w:rPr>
          <w:rFonts w:ascii="Book Antiqua" w:hAnsi="Book Antiqua"/>
          <w:sz w:val="24"/>
        </w:rPr>
        <w:t>10.1055/s-0037-1609028]</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16 </w:t>
      </w:r>
      <w:proofErr w:type="spellStart"/>
      <w:r>
        <w:rPr>
          <w:rFonts w:ascii="Book Antiqua" w:hAnsi="Book Antiqua"/>
          <w:b/>
          <w:sz w:val="24"/>
        </w:rPr>
        <w:t>Limas</w:t>
      </w:r>
      <w:proofErr w:type="spellEnd"/>
      <w:r>
        <w:rPr>
          <w:rFonts w:ascii="Book Antiqua" w:hAnsi="Book Antiqua"/>
          <w:b/>
          <w:sz w:val="24"/>
        </w:rPr>
        <w:t xml:space="preserve"> C</w:t>
      </w:r>
      <w:r>
        <w:rPr>
          <w:rFonts w:ascii="Book Antiqua" w:hAnsi="Book Antiqua"/>
          <w:sz w:val="24"/>
        </w:rPr>
        <w:t xml:space="preserve">, </w:t>
      </w:r>
      <w:proofErr w:type="spellStart"/>
      <w:r>
        <w:rPr>
          <w:rFonts w:ascii="Book Antiqua" w:hAnsi="Book Antiqua"/>
          <w:sz w:val="24"/>
        </w:rPr>
        <w:t>Soultanidis</w:t>
      </w:r>
      <w:proofErr w:type="spellEnd"/>
      <w:r>
        <w:rPr>
          <w:rFonts w:ascii="Book Antiqua" w:hAnsi="Book Antiqua"/>
          <w:sz w:val="24"/>
        </w:rPr>
        <w:t xml:space="preserve"> C, </w:t>
      </w:r>
      <w:proofErr w:type="spellStart"/>
      <w:r>
        <w:rPr>
          <w:rFonts w:ascii="Book Antiqua" w:hAnsi="Book Antiqua"/>
          <w:sz w:val="24"/>
        </w:rPr>
        <w:t>Kirmanidis</w:t>
      </w:r>
      <w:proofErr w:type="spellEnd"/>
      <w:r>
        <w:rPr>
          <w:rFonts w:ascii="Book Antiqua" w:hAnsi="Book Antiqua"/>
          <w:sz w:val="24"/>
        </w:rPr>
        <w:t xml:space="preserve"> MA, </w:t>
      </w:r>
      <w:proofErr w:type="spellStart"/>
      <w:r>
        <w:rPr>
          <w:rFonts w:ascii="Book Antiqua" w:hAnsi="Book Antiqua"/>
          <w:sz w:val="24"/>
        </w:rPr>
        <w:t>Tsigalou</w:t>
      </w:r>
      <w:proofErr w:type="spellEnd"/>
      <w:r>
        <w:rPr>
          <w:rFonts w:ascii="Book Antiqua" w:hAnsi="Book Antiqua"/>
          <w:sz w:val="24"/>
        </w:rPr>
        <w:t xml:space="preserve"> C, </w:t>
      </w:r>
      <w:proofErr w:type="spellStart"/>
      <w:r>
        <w:rPr>
          <w:rFonts w:ascii="Book Antiqua" w:hAnsi="Book Antiqua"/>
          <w:sz w:val="24"/>
        </w:rPr>
        <w:t>Tsirogianni</w:t>
      </w:r>
      <w:proofErr w:type="spellEnd"/>
      <w:r>
        <w:rPr>
          <w:rFonts w:ascii="Book Antiqua" w:hAnsi="Book Antiqua"/>
          <w:sz w:val="24"/>
        </w:rPr>
        <w:t xml:space="preserve"> O. Abscess formation of </w:t>
      </w:r>
      <w:proofErr w:type="gramStart"/>
      <w:r>
        <w:rPr>
          <w:rFonts w:ascii="Book Antiqua" w:hAnsi="Book Antiqua"/>
          <w:sz w:val="24"/>
        </w:rPr>
        <w:t>a spherical</w:t>
      </w:r>
      <w:proofErr w:type="gramEnd"/>
      <w:r>
        <w:rPr>
          <w:rFonts w:ascii="Book Antiqua" w:hAnsi="Book Antiqua"/>
          <w:sz w:val="24"/>
        </w:rPr>
        <w:t xml:space="preserve">-shape duplication in the splenic flexure of the colon: case report and review of the literature. </w:t>
      </w:r>
      <w:r>
        <w:rPr>
          <w:rFonts w:ascii="Book Antiqua" w:hAnsi="Book Antiqua"/>
          <w:i/>
          <w:sz w:val="24"/>
        </w:rPr>
        <w:t>Cases J</w:t>
      </w:r>
      <w:r>
        <w:rPr>
          <w:rFonts w:ascii="Book Antiqua" w:hAnsi="Book Antiqua"/>
          <w:sz w:val="24"/>
        </w:rPr>
        <w:t xml:space="preserve"> 2009; </w:t>
      </w:r>
      <w:r>
        <w:rPr>
          <w:rFonts w:ascii="Book Antiqua" w:hAnsi="Book Antiqua"/>
          <w:b/>
          <w:sz w:val="24"/>
        </w:rPr>
        <w:t>2</w:t>
      </w:r>
      <w:r>
        <w:rPr>
          <w:rFonts w:ascii="Book Antiqua" w:hAnsi="Book Antiqua"/>
          <w:sz w:val="24"/>
        </w:rPr>
        <w:t>: 158 [PMID: 19946</w:t>
      </w:r>
      <w:r>
        <w:rPr>
          <w:rFonts w:ascii="Book Antiqua" w:hAnsi="Book Antiqua"/>
          <w:sz w:val="24"/>
        </w:rPr>
        <w:t>529 DOI: 10.1186/1757-1626-2-158]</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17 </w:t>
      </w:r>
      <w:r>
        <w:rPr>
          <w:rFonts w:ascii="Book Antiqua" w:hAnsi="Book Antiqua"/>
          <w:b/>
          <w:sz w:val="24"/>
        </w:rPr>
        <w:t>Hsu H</w:t>
      </w:r>
      <w:r>
        <w:rPr>
          <w:rFonts w:ascii="Book Antiqua" w:hAnsi="Book Antiqua"/>
          <w:sz w:val="24"/>
        </w:rPr>
        <w:t xml:space="preserve">, </w:t>
      </w:r>
      <w:proofErr w:type="spellStart"/>
      <w:r>
        <w:rPr>
          <w:rFonts w:ascii="Book Antiqua" w:hAnsi="Book Antiqua"/>
          <w:sz w:val="24"/>
        </w:rPr>
        <w:t>Gueng</w:t>
      </w:r>
      <w:proofErr w:type="spellEnd"/>
      <w:r>
        <w:rPr>
          <w:rFonts w:ascii="Book Antiqua" w:hAnsi="Book Antiqua"/>
          <w:sz w:val="24"/>
        </w:rPr>
        <w:t xml:space="preserve"> MK, Tseng YH, Wu CC, Liu PH, Chen CC. Adenocarcinoma arising from colonic duplication cyst with metastasis to </w:t>
      </w:r>
      <w:proofErr w:type="spellStart"/>
      <w:r>
        <w:rPr>
          <w:rFonts w:ascii="Book Antiqua" w:hAnsi="Book Antiqua"/>
          <w:sz w:val="24"/>
        </w:rPr>
        <w:t>omentum</w:t>
      </w:r>
      <w:proofErr w:type="spellEnd"/>
      <w:r>
        <w:rPr>
          <w:rFonts w:ascii="Book Antiqua" w:hAnsi="Book Antiqua"/>
          <w:sz w:val="24"/>
        </w:rPr>
        <w:t xml:space="preserve">: A case report. </w:t>
      </w:r>
      <w:r>
        <w:rPr>
          <w:rFonts w:ascii="Book Antiqua" w:hAnsi="Book Antiqua"/>
          <w:i/>
          <w:sz w:val="24"/>
        </w:rPr>
        <w:t xml:space="preserve">J </w:t>
      </w:r>
      <w:proofErr w:type="spellStart"/>
      <w:r>
        <w:rPr>
          <w:rFonts w:ascii="Book Antiqua" w:hAnsi="Book Antiqua"/>
          <w:i/>
          <w:sz w:val="24"/>
        </w:rPr>
        <w:t>Clin</w:t>
      </w:r>
      <w:proofErr w:type="spellEnd"/>
      <w:r>
        <w:rPr>
          <w:rFonts w:ascii="Book Antiqua" w:hAnsi="Book Antiqua"/>
          <w:i/>
          <w:sz w:val="24"/>
        </w:rPr>
        <w:t xml:space="preserve"> Ultrasound</w:t>
      </w:r>
      <w:r>
        <w:rPr>
          <w:rFonts w:ascii="Book Antiqua" w:hAnsi="Book Antiqua"/>
          <w:sz w:val="24"/>
        </w:rPr>
        <w:t xml:space="preserve"> 2011; </w:t>
      </w:r>
      <w:r>
        <w:rPr>
          <w:rFonts w:ascii="Book Antiqua" w:hAnsi="Book Antiqua"/>
          <w:b/>
          <w:sz w:val="24"/>
        </w:rPr>
        <w:t>39</w:t>
      </w:r>
      <w:r>
        <w:rPr>
          <w:rFonts w:ascii="Book Antiqua" w:hAnsi="Book Antiqua"/>
          <w:sz w:val="24"/>
        </w:rPr>
        <w:t>: 41-43 [PMID: 20812340 DOI: 10.1002/jcu.20739</w:t>
      </w:r>
      <w:r>
        <w:rPr>
          <w:rFonts w:ascii="Book Antiqua" w:hAnsi="Book Antiqua"/>
          <w:sz w:val="24"/>
        </w:rPr>
        <w:t>]</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18 </w:t>
      </w:r>
      <w:r>
        <w:rPr>
          <w:rFonts w:ascii="Book Antiqua" w:hAnsi="Book Antiqua"/>
          <w:b/>
          <w:sz w:val="24"/>
        </w:rPr>
        <w:t>Kang M</w:t>
      </w:r>
      <w:r>
        <w:rPr>
          <w:rFonts w:ascii="Book Antiqua" w:hAnsi="Book Antiqua"/>
          <w:sz w:val="24"/>
        </w:rPr>
        <w:t xml:space="preserve">, </w:t>
      </w:r>
      <w:proofErr w:type="gramStart"/>
      <w:r>
        <w:rPr>
          <w:rFonts w:ascii="Book Antiqua" w:hAnsi="Book Antiqua"/>
          <w:sz w:val="24"/>
        </w:rPr>
        <w:t>An</w:t>
      </w:r>
      <w:proofErr w:type="gramEnd"/>
      <w:r>
        <w:rPr>
          <w:rFonts w:ascii="Book Antiqua" w:hAnsi="Book Antiqua"/>
          <w:sz w:val="24"/>
        </w:rPr>
        <w:t xml:space="preserve"> J, Chung DH, Cho HY. Adenocarcinoma arising in a colonic duplication cyst: a case report and review of the literature. </w:t>
      </w:r>
      <w:r>
        <w:rPr>
          <w:rFonts w:ascii="Book Antiqua" w:hAnsi="Book Antiqua"/>
          <w:i/>
          <w:sz w:val="24"/>
        </w:rPr>
        <w:t xml:space="preserve">Korean J </w:t>
      </w:r>
      <w:proofErr w:type="spellStart"/>
      <w:r>
        <w:rPr>
          <w:rFonts w:ascii="Book Antiqua" w:hAnsi="Book Antiqua"/>
          <w:i/>
          <w:sz w:val="24"/>
        </w:rPr>
        <w:t>Pathol</w:t>
      </w:r>
      <w:proofErr w:type="spellEnd"/>
      <w:r>
        <w:rPr>
          <w:rFonts w:ascii="Book Antiqua" w:hAnsi="Book Antiqua"/>
          <w:sz w:val="24"/>
        </w:rPr>
        <w:t xml:space="preserve"> 2014; </w:t>
      </w:r>
      <w:r>
        <w:rPr>
          <w:rFonts w:ascii="Book Antiqua" w:hAnsi="Book Antiqua"/>
          <w:b/>
          <w:sz w:val="24"/>
        </w:rPr>
        <w:t>48</w:t>
      </w:r>
      <w:r>
        <w:rPr>
          <w:rFonts w:ascii="Book Antiqua" w:hAnsi="Book Antiqua"/>
          <w:sz w:val="24"/>
        </w:rPr>
        <w:t>: 62-65 [PMID: 24627698 DOI: 10.4132/KoreanJPathol.2014.48.1.62]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19 </w:t>
      </w:r>
      <w:r>
        <w:rPr>
          <w:rFonts w:ascii="Book Antiqua" w:hAnsi="Book Antiqua"/>
          <w:b/>
          <w:sz w:val="24"/>
        </w:rPr>
        <w:t>Inoue Y</w:t>
      </w:r>
      <w:r>
        <w:rPr>
          <w:rFonts w:ascii="Book Antiqua" w:hAnsi="Book Antiqua"/>
          <w:sz w:val="24"/>
        </w:rPr>
        <w:t>, Nakamura H. Adenocar</w:t>
      </w:r>
      <w:r>
        <w:rPr>
          <w:rFonts w:ascii="Book Antiqua" w:hAnsi="Book Antiqua"/>
          <w:sz w:val="24"/>
        </w:rPr>
        <w:t xml:space="preserve">cinoma arising in colonic duplication cysts with calcification: CT findings of two cases. </w:t>
      </w:r>
      <w:proofErr w:type="spellStart"/>
      <w:r>
        <w:rPr>
          <w:rFonts w:ascii="Book Antiqua" w:hAnsi="Book Antiqua"/>
          <w:i/>
          <w:sz w:val="24"/>
        </w:rPr>
        <w:t>Abdom</w:t>
      </w:r>
      <w:proofErr w:type="spellEnd"/>
      <w:r>
        <w:rPr>
          <w:rFonts w:ascii="Book Antiqua" w:hAnsi="Book Antiqua"/>
          <w:i/>
          <w:sz w:val="24"/>
        </w:rPr>
        <w:t xml:space="preserve"> Imaging</w:t>
      </w:r>
      <w:r>
        <w:rPr>
          <w:rFonts w:ascii="Book Antiqua" w:hAnsi="Book Antiqua"/>
          <w:sz w:val="24"/>
        </w:rPr>
        <w:t xml:space="preserve"> 1998; </w:t>
      </w:r>
      <w:r>
        <w:rPr>
          <w:rFonts w:ascii="Book Antiqua" w:hAnsi="Book Antiqua"/>
          <w:b/>
          <w:sz w:val="24"/>
        </w:rPr>
        <w:t>23</w:t>
      </w:r>
      <w:r>
        <w:rPr>
          <w:rFonts w:ascii="Book Antiqua" w:hAnsi="Book Antiqua"/>
          <w:sz w:val="24"/>
        </w:rPr>
        <w:t>: 135-137 [PMID: 9516499 DOI: 10.1007/s002619900305]</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20 </w:t>
      </w:r>
      <w:proofErr w:type="spellStart"/>
      <w:r>
        <w:rPr>
          <w:rFonts w:ascii="Book Antiqua" w:hAnsi="Book Antiqua"/>
          <w:b/>
          <w:sz w:val="24"/>
        </w:rPr>
        <w:t>Ademuyiwa</w:t>
      </w:r>
      <w:proofErr w:type="spellEnd"/>
      <w:r>
        <w:rPr>
          <w:rFonts w:ascii="Book Antiqua" w:hAnsi="Book Antiqua"/>
          <w:b/>
          <w:sz w:val="24"/>
        </w:rPr>
        <w:t xml:space="preserve"> </w:t>
      </w:r>
      <w:proofErr w:type="gramStart"/>
      <w:r>
        <w:rPr>
          <w:rFonts w:ascii="Book Antiqua" w:hAnsi="Book Antiqua"/>
          <w:b/>
          <w:sz w:val="24"/>
        </w:rPr>
        <w:t>AO</w:t>
      </w:r>
      <w:r>
        <w:rPr>
          <w:rFonts w:ascii="Book Antiqua" w:hAnsi="Book Antiqua"/>
          <w:sz w:val="24"/>
        </w:rPr>
        <w:t>,</w:t>
      </w:r>
      <w:proofErr w:type="gramEnd"/>
      <w:r>
        <w:rPr>
          <w:rFonts w:ascii="Book Antiqua" w:hAnsi="Book Antiqua"/>
          <w:sz w:val="24"/>
        </w:rPr>
        <w:t xml:space="preserve"> Bode CO, </w:t>
      </w:r>
      <w:proofErr w:type="spellStart"/>
      <w:r>
        <w:rPr>
          <w:rFonts w:ascii="Book Antiqua" w:hAnsi="Book Antiqua"/>
          <w:sz w:val="24"/>
        </w:rPr>
        <w:t>Adesanya</w:t>
      </w:r>
      <w:proofErr w:type="spellEnd"/>
      <w:r>
        <w:rPr>
          <w:rFonts w:ascii="Book Antiqua" w:hAnsi="Book Antiqua"/>
          <w:sz w:val="24"/>
        </w:rPr>
        <w:t xml:space="preserve"> OA, </w:t>
      </w:r>
      <w:proofErr w:type="spellStart"/>
      <w:r>
        <w:rPr>
          <w:rFonts w:ascii="Book Antiqua" w:hAnsi="Book Antiqua"/>
          <w:sz w:val="24"/>
        </w:rPr>
        <w:t>Elebute</w:t>
      </w:r>
      <w:proofErr w:type="spellEnd"/>
      <w:r>
        <w:rPr>
          <w:rFonts w:ascii="Book Antiqua" w:hAnsi="Book Antiqua"/>
          <w:sz w:val="24"/>
        </w:rPr>
        <w:t xml:space="preserve"> OA. Duplication cyst of ascending colon pres</w:t>
      </w:r>
      <w:r>
        <w:rPr>
          <w:rFonts w:ascii="Book Antiqua" w:hAnsi="Book Antiqua"/>
          <w:sz w:val="24"/>
        </w:rPr>
        <w:t xml:space="preserve">enting as an </w:t>
      </w:r>
      <w:proofErr w:type="spellStart"/>
      <w:r>
        <w:rPr>
          <w:rFonts w:ascii="Book Antiqua" w:hAnsi="Book Antiqua"/>
          <w:sz w:val="24"/>
        </w:rPr>
        <w:t>ileal</w:t>
      </w:r>
      <w:proofErr w:type="spellEnd"/>
      <w:r>
        <w:rPr>
          <w:rFonts w:ascii="Book Antiqua" w:hAnsi="Book Antiqua"/>
          <w:sz w:val="24"/>
        </w:rPr>
        <w:t xml:space="preserve"> volvulus in a child: a case report and review of literature. </w:t>
      </w:r>
      <w:proofErr w:type="spellStart"/>
      <w:r>
        <w:rPr>
          <w:rFonts w:ascii="Book Antiqua" w:hAnsi="Book Antiqua"/>
          <w:i/>
          <w:sz w:val="24"/>
        </w:rPr>
        <w:t>Afr</w:t>
      </w:r>
      <w:proofErr w:type="spellEnd"/>
      <w:r>
        <w:rPr>
          <w:rFonts w:ascii="Book Antiqua" w:hAnsi="Book Antiqua"/>
          <w:i/>
          <w:sz w:val="24"/>
        </w:rPr>
        <w:t xml:space="preserve"> J </w:t>
      </w:r>
      <w:proofErr w:type="spellStart"/>
      <w:r>
        <w:rPr>
          <w:rFonts w:ascii="Book Antiqua" w:hAnsi="Book Antiqua"/>
          <w:i/>
          <w:sz w:val="24"/>
        </w:rPr>
        <w:t>Paediatr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sz w:val="24"/>
        </w:rPr>
        <w:t xml:space="preserve"> 2012; </w:t>
      </w:r>
      <w:r>
        <w:rPr>
          <w:rFonts w:ascii="Book Antiqua" w:hAnsi="Book Antiqua"/>
          <w:b/>
          <w:sz w:val="24"/>
        </w:rPr>
        <w:t>9</w:t>
      </w:r>
      <w:r>
        <w:rPr>
          <w:rFonts w:ascii="Book Antiqua" w:hAnsi="Book Antiqua"/>
          <w:sz w:val="24"/>
        </w:rPr>
        <w:t>: 237-239 [PMID: 23250247 DOI: 10.4103/0189-6725.104727]</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21 </w:t>
      </w:r>
      <w:r>
        <w:rPr>
          <w:rFonts w:ascii="Book Antiqua" w:hAnsi="Book Antiqua"/>
          <w:b/>
          <w:sz w:val="24"/>
        </w:rPr>
        <w:t>Jimenez SG</w:t>
      </w:r>
      <w:r>
        <w:rPr>
          <w:rFonts w:ascii="Book Antiqua" w:hAnsi="Book Antiqua"/>
          <w:sz w:val="24"/>
        </w:rPr>
        <w:t xml:space="preserve">, Oliver MR, Stokes KB, </w:t>
      </w:r>
      <w:proofErr w:type="spellStart"/>
      <w:r>
        <w:rPr>
          <w:rFonts w:ascii="Book Antiqua" w:hAnsi="Book Antiqua"/>
          <w:sz w:val="24"/>
        </w:rPr>
        <w:t>Morreau</w:t>
      </w:r>
      <w:proofErr w:type="spellEnd"/>
      <w:r>
        <w:rPr>
          <w:rFonts w:ascii="Book Antiqua" w:hAnsi="Book Antiqua"/>
          <w:sz w:val="24"/>
        </w:rPr>
        <w:t xml:space="preserve"> PN, Chow CW. Case report: Colonic duplication: </w:t>
      </w:r>
      <w:r>
        <w:rPr>
          <w:rFonts w:ascii="Book Antiqua" w:hAnsi="Book Antiqua"/>
          <w:sz w:val="24"/>
        </w:rPr>
        <w:t xml:space="preserve">a rare cause of obstruction. </w:t>
      </w:r>
      <w:r>
        <w:rPr>
          <w:rFonts w:ascii="Book Antiqua" w:hAnsi="Book Antiqua"/>
          <w:i/>
          <w:sz w:val="24"/>
        </w:rPr>
        <w:t xml:space="preserve">J </w:t>
      </w:r>
      <w:proofErr w:type="spellStart"/>
      <w:r>
        <w:rPr>
          <w:rFonts w:ascii="Book Antiqua" w:hAnsi="Book Antiqua"/>
          <w:i/>
          <w:sz w:val="24"/>
        </w:rPr>
        <w:t>Gastroenterol</w:t>
      </w:r>
      <w:proofErr w:type="spellEnd"/>
      <w:r>
        <w:rPr>
          <w:rFonts w:ascii="Book Antiqua" w:hAnsi="Book Antiqua"/>
          <w:i/>
          <w:sz w:val="24"/>
        </w:rPr>
        <w:t xml:space="preserve"> </w:t>
      </w:r>
      <w:proofErr w:type="spellStart"/>
      <w:r>
        <w:rPr>
          <w:rFonts w:ascii="Book Antiqua" w:hAnsi="Book Antiqua"/>
          <w:i/>
          <w:sz w:val="24"/>
        </w:rPr>
        <w:t>Hepatol</w:t>
      </w:r>
      <w:proofErr w:type="spellEnd"/>
      <w:r>
        <w:rPr>
          <w:rFonts w:ascii="Book Antiqua" w:hAnsi="Book Antiqua"/>
          <w:sz w:val="24"/>
        </w:rPr>
        <w:t xml:space="preserve"> 1999; </w:t>
      </w:r>
      <w:r>
        <w:rPr>
          <w:rFonts w:ascii="Book Antiqua" w:hAnsi="Book Antiqua"/>
          <w:b/>
          <w:sz w:val="24"/>
        </w:rPr>
        <w:t>14</w:t>
      </w:r>
      <w:r>
        <w:rPr>
          <w:rFonts w:ascii="Book Antiqua" w:hAnsi="Book Antiqua"/>
          <w:sz w:val="24"/>
        </w:rPr>
        <w:t xml:space="preserve">: 889-892 </w:t>
      </w:r>
      <w:r>
        <w:rPr>
          <w:rFonts w:ascii="Book Antiqua" w:hAnsi="Book Antiqua"/>
          <w:sz w:val="24"/>
        </w:rPr>
        <w:lastRenderedPageBreak/>
        <w:t>[PMID: 10535470 DOI: 10.1046/j.1440-1746.1999.01951.x]</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22 </w:t>
      </w:r>
      <w:proofErr w:type="spellStart"/>
      <w:r>
        <w:rPr>
          <w:rFonts w:ascii="Book Antiqua" w:hAnsi="Book Antiqua"/>
          <w:b/>
          <w:sz w:val="24"/>
        </w:rPr>
        <w:t>Pels</w:t>
      </w:r>
      <w:proofErr w:type="spellEnd"/>
      <w:r>
        <w:rPr>
          <w:rFonts w:ascii="Book Antiqua" w:hAnsi="Book Antiqua"/>
          <w:b/>
          <w:sz w:val="24"/>
        </w:rPr>
        <w:t xml:space="preserve"> </w:t>
      </w:r>
      <w:proofErr w:type="spellStart"/>
      <w:r>
        <w:rPr>
          <w:rFonts w:ascii="Book Antiqua" w:hAnsi="Book Antiqua"/>
          <w:b/>
          <w:sz w:val="24"/>
        </w:rPr>
        <w:t>Rijcken</w:t>
      </w:r>
      <w:proofErr w:type="spellEnd"/>
      <w:r>
        <w:rPr>
          <w:rFonts w:ascii="Book Antiqua" w:hAnsi="Book Antiqua"/>
          <w:b/>
          <w:sz w:val="24"/>
        </w:rPr>
        <w:t xml:space="preserve"> TH</w:t>
      </w:r>
      <w:r>
        <w:rPr>
          <w:rFonts w:ascii="Book Antiqua" w:hAnsi="Book Antiqua"/>
          <w:sz w:val="24"/>
        </w:rPr>
        <w:t xml:space="preserve">, Van </w:t>
      </w:r>
      <w:proofErr w:type="spellStart"/>
      <w:r>
        <w:rPr>
          <w:rFonts w:ascii="Book Antiqua" w:hAnsi="Book Antiqua"/>
          <w:sz w:val="24"/>
        </w:rPr>
        <w:t>Dorp</w:t>
      </w:r>
      <w:proofErr w:type="spellEnd"/>
      <w:r>
        <w:rPr>
          <w:rFonts w:ascii="Book Antiqua" w:hAnsi="Book Antiqua"/>
          <w:sz w:val="24"/>
        </w:rPr>
        <w:t xml:space="preserve"> TA, Davies GA. Case report: tubular colonic duplication in a patient with classical neurofibromatosis</w:t>
      </w:r>
      <w:r>
        <w:rPr>
          <w:rFonts w:ascii="Book Antiqua" w:hAnsi="Book Antiqua"/>
          <w:sz w:val="24"/>
        </w:rPr>
        <w:t xml:space="preserve">.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Radiol</w:t>
      </w:r>
      <w:proofErr w:type="spellEnd"/>
      <w:r>
        <w:rPr>
          <w:rFonts w:ascii="Book Antiqua" w:hAnsi="Book Antiqua"/>
          <w:sz w:val="24"/>
        </w:rPr>
        <w:t xml:space="preserve"> 1994; </w:t>
      </w:r>
      <w:r>
        <w:rPr>
          <w:rFonts w:ascii="Book Antiqua" w:hAnsi="Book Antiqua"/>
          <w:b/>
          <w:sz w:val="24"/>
        </w:rPr>
        <w:t>49</w:t>
      </w:r>
      <w:r>
        <w:rPr>
          <w:rFonts w:ascii="Book Antiqua" w:hAnsi="Book Antiqua"/>
          <w:sz w:val="24"/>
        </w:rPr>
        <w:t>: 655-657 [PMID: 7955898 DOI: 10.1016/s0009-9260(05)81888-4]</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23 </w:t>
      </w:r>
      <w:proofErr w:type="spellStart"/>
      <w:r>
        <w:rPr>
          <w:rFonts w:ascii="Book Antiqua" w:hAnsi="Book Antiqua"/>
          <w:b/>
          <w:sz w:val="24"/>
        </w:rPr>
        <w:t>Trotovsek</w:t>
      </w:r>
      <w:proofErr w:type="spellEnd"/>
      <w:r>
        <w:rPr>
          <w:rFonts w:ascii="Book Antiqua" w:hAnsi="Book Antiqua"/>
          <w:b/>
          <w:sz w:val="24"/>
        </w:rPr>
        <w:t xml:space="preserve"> B</w:t>
      </w:r>
      <w:r>
        <w:rPr>
          <w:rFonts w:ascii="Book Antiqua" w:hAnsi="Book Antiqua"/>
          <w:sz w:val="24"/>
        </w:rPr>
        <w:t xml:space="preserve">, </w:t>
      </w:r>
      <w:proofErr w:type="spellStart"/>
      <w:r>
        <w:rPr>
          <w:rFonts w:ascii="Book Antiqua" w:hAnsi="Book Antiqua"/>
          <w:sz w:val="24"/>
        </w:rPr>
        <w:t>Hribernik</w:t>
      </w:r>
      <w:proofErr w:type="spellEnd"/>
      <w:r>
        <w:rPr>
          <w:rFonts w:ascii="Book Antiqua" w:hAnsi="Book Antiqua"/>
          <w:sz w:val="24"/>
        </w:rPr>
        <w:t xml:space="preserve"> M, </w:t>
      </w:r>
      <w:proofErr w:type="spellStart"/>
      <w:r>
        <w:rPr>
          <w:rFonts w:ascii="Book Antiqua" w:hAnsi="Book Antiqua"/>
          <w:sz w:val="24"/>
        </w:rPr>
        <w:t>Gvardijancic</w:t>
      </w:r>
      <w:proofErr w:type="spellEnd"/>
      <w:r>
        <w:rPr>
          <w:rFonts w:ascii="Book Antiqua" w:hAnsi="Book Antiqua"/>
          <w:sz w:val="24"/>
        </w:rPr>
        <w:t xml:space="preserve"> D, </w:t>
      </w:r>
      <w:proofErr w:type="spellStart"/>
      <w:r>
        <w:rPr>
          <w:rFonts w:ascii="Book Antiqua" w:hAnsi="Book Antiqua"/>
          <w:sz w:val="24"/>
        </w:rPr>
        <w:t>Jelenc</w:t>
      </w:r>
      <w:proofErr w:type="spellEnd"/>
      <w:r>
        <w:rPr>
          <w:rFonts w:ascii="Book Antiqua" w:hAnsi="Book Antiqua"/>
          <w:sz w:val="24"/>
        </w:rPr>
        <w:t xml:space="preserve"> F. Giant T-shaped duplication of the transverse colon. </w:t>
      </w:r>
      <w:proofErr w:type="gramStart"/>
      <w:r>
        <w:rPr>
          <w:rFonts w:ascii="Book Antiqua" w:hAnsi="Book Antiqua"/>
          <w:sz w:val="24"/>
        </w:rPr>
        <w:t>A case report.</w:t>
      </w:r>
      <w:proofErr w:type="gramEnd"/>
      <w:r>
        <w:rPr>
          <w:rFonts w:ascii="Book Antiqua" w:hAnsi="Book Antiqua"/>
          <w:sz w:val="24"/>
        </w:rPr>
        <w:t xml:space="preserve"> </w:t>
      </w:r>
      <w:r>
        <w:rPr>
          <w:rFonts w:ascii="Book Antiqua" w:hAnsi="Book Antiqua"/>
          <w:i/>
          <w:sz w:val="24"/>
        </w:rPr>
        <w:t xml:space="preserve">J </w:t>
      </w:r>
      <w:proofErr w:type="spellStart"/>
      <w:r>
        <w:rPr>
          <w:rFonts w:ascii="Book Antiqua" w:hAnsi="Book Antiqua"/>
          <w:i/>
          <w:sz w:val="24"/>
        </w:rPr>
        <w:t>Pediatr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sz w:val="24"/>
        </w:rPr>
        <w:t xml:space="preserve"> 2006; </w:t>
      </w:r>
      <w:r>
        <w:rPr>
          <w:rFonts w:ascii="Book Antiqua" w:hAnsi="Book Antiqua"/>
          <w:b/>
          <w:sz w:val="24"/>
        </w:rPr>
        <w:t>41</w:t>
      </w:r>
      <w:r>
        <w:rPr>
          <w:rFonts w:ascii="Book Antiqua" w:hAnsi="Book Antiqua"/>
          <w:sz w:val="24"/>
        </w:rPr>
        <w:t>: e59-e61 [PMID: 16410093 DO</w:t>
      </w:r>
      <w:r>
        <w:rPr>
          <w:rFonts w:ascii="Book Antiqua" w:hAnsi="Book Antiqua"/>
          <w:sz w:val="24"/>
        </w:rPr>
        <w:t>I: 10.1016/j.jpedsurg.2005.10.062]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24 </w:t>
      </w:r>
      <w:r>
        <w:rPr>
          <w:rFonts w:ascii="Book Antiqua" w:hAnsi="Book Antiqua"/>
          <w:b/>
          <w:sz w:val="24"/>
        </w:rPr>
        <w:t>Kaur N</w:t>
      </w:r>
      <w:r>
        <w:rPr>
          <w:rFonts w:ascii="Book Antiqua" w:hAnsi="Book Antiqua"/>
          <w:sz w:val="24"/>
        </w:rPr>
        <w:t xml:space="preserve">, </w:t>
      </w:r>
      <w:proofErr w:type="spellStart"/>
      <w:r>
        <w:rPr>
          <w:rFonts w:ascii="Book Antiqua" w:hAnsi="Book Antiqua"/>
          <w:sz w:val="24"/>
        </w:rPr>
        <w:t>Nagpal</w:t>
      </w:r>
      <w:proofErr w:type="spellEnd"/>
      <w:r>
        <w:rPr>
          <w:rFonts w:ascii="Book Antiqua" w:hAnsi="Book Antiqua"/>
          <w:sz w:val="24"/>
        </w:rPr>
        <w:t xml:space="preserve"> K, </w:t>
      </w:r>
      <w:proofErr w:type="spellStart"/>
      <w:r>
        <w:rPr>
          <w:rFonts w:ascii="Book Antiqua" w:hAnsi="Book Antiqua"/>
          <w:sz w:val="24"/>
        </w:rPr>
        <w:t>Sodhi</w:t>
      </w:r>
      <w:proofErr w:type="spellEnd"/>
      <w:r>
        <w:rPr>
          <w:rFonts w:ascii="Book Antiqua" w:hAnsi="Book Antiqua"/>
          <w:sz w:val="24"/>
        </w:rPr>
        <w:t xml:space="preserve"> P, </w:t>
      </w:r>
      <w:proofErr w:type="spellStart"/>
      <w:r>
        <w:rPr>
          <w:rFonts w:ascii="Book Antiqua" w:hAnsi="Book Antiqua"/>
          <w:sz w:val="24"/>
        </w:rPr>
        <w:t>Minocha</w:t>
      </w:r>
      <w:proofErr w:type="spellEnd"/>
      <w:r>
        <w:rPr>
          <w:rFonts w:ascii="Book Antiqua" w:hAnsi="Book Antiqua"/>
          <w:sz w:val="24"/>
        </w:rPr>
        <w:t xml:space="preserve"> VR. Hindgut duplication--case report and literature review. </w:t>
      </w:r>
      <w:proofErr w:type="spellStart"/>
      <w:r>
        <w:rPr>
          <w:rFonts w:ascii="Book Antiqua" w:hAnsi="Book Antiqua"/>
          <w:i/>
          <w:sz w:val="24"/>
        </w:rPr>
        <w:t>Pediatr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i/>
          <w:sz w:val="24"/>
        </w:rPr>
        <w:t xml:space="preserve"> </w:t>
      </w:r>
      <w:proofErr w:type="spellStart"/>
      <w:r>
        <w:rPr>
          <w:rFonts w:ascii="Book Antiqua" w:hAnsi="Book Antiqua"/>
          <w:i/>
          <w:sz w:val="24"/>
        </w:rPr>
        <w:t>Int</w:t>
      </w:r>
      <w:proofErr w:type="spellEnd"/>
      <w:r>
        <w:rPr>
          <w:rFonts w:ascii="Book Antiqua" w:hAnsi="Book Antiqua"/>
          <w:sz w:val="24"/>
        </w:rPr>
        <w:t xml:space="preserve"> 2004; </w:t>
      </w:r>
      <w:r>
        <w:rPr>
          <w:rFonts w:ascii="Book Antiqua" w:hAnsi="Book Antiqua"/>
          <w:b/>
          <w:sz w:val="24"/>
        </w:rPr>
        <w:t>20</w:t>
      </w:r>
      <w:r>
        <w:rPr>
          <w:rFonts w:ascii="Book Antiqua" w:hAnsi="Book Antiqua"/>
          <w:sz w:val="24"/>
        </w:rPr>
        <w:t>: 640-642 [PMID: 15278375 DOI: 10.1007/s00383-004-1248-x]</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25 </w:t>
      </w:r>
      <w:r>
        <w:rPr>
          <w:rFonts w:ascii="Book Antiqua" w:hAnsi="Book Antiqua"/>
          <w:b/>
          <w:sz w:val="24"/>
        </w:rPr>
        <w:t>Hickey WF</w:t>
      </w:r>
      <w:r>
        <w:rPr>
          <w:rFonts w:ascii="Book Antiqua" w:hAnsi="Book Antiqua"/>
          <w:sz w:val="24"/>
        </w:rPr>
        <w:t>, Corson JM.</w:t>
      </w:r>
      <w:proofErr w:type="gramEnd"/>
      <w:r>
        <w:rPr>
          <w:rFonts w:ascii="Book Antiqua" w:hAnsi="Book Antiqua"/>
          <w:sz w:val="24"/>
        </w:rPr>
        <w:t xml:space="preserve"> Squamous cell c</w:t>
      </w:r>
      <w:r>
        <w:rPr>
          <w:rFonts w:ascii="Book Antiqua" w:hAnsi="Book Antiqua"/>
          <w:sz w:val="24"/>
        </w:rPr>
        <w:t xml:space="preserve">arcinoma arising in a duplication of the colon: case report and literature review of squamous cell carcinoma of the colon and of malignancy complicating colonic duplication. </w:t>
      </w:r>
      <w:r>
        <w:rPr>
          <w:rFonts w:ascii="Book Antiqua" w:hAnsi="Book Antiqua"/>
          <w:i/>
          <w:sz w:val="24"/>
        </w:rPr>
        <w:t>Cancer</w:t>
      </w:r>
      <w:r>
        <w:rPr>
          <w:rFonts w:ascii="Book Antiqua" w:hAnsi="Book Antiqua"/>
          <w:sz w:val="24"/>
        </w:rPr>
        <w:t xml:space="preserve"> 1981; </w:t>
      </w:r>
      <w:r>
        <w:rPr>
          <w:rFonts w:ascii="Book Antiqua" w:hAnsi="Book Antiqua"/>
          <w:b/>
          <w:sz w:val="24"/>
        </w:rPr>
        <w:t>47</w:t>
      </w:r>
      <w:r>
        <w:rPr>
          <w:rFonts w:ascii="Book Antiqua" w:hAnsi="Book Antiqua"/>
          <w:sz w:val="24"/>
        </w:rPr>
        <w:t>: 602-609 [PMID: 7226009 DOI: 10.1002/1097-0142(19810201)47:3&lt;602:</w:t>
      </w:r>
      <w:proofErr w:type="gramStart"/>
      <w:r>
        <w:rPr>
          <w:rFonts w:ascii="Book Antiqua" w:hAnsi="Book Antiqua"/>
          <w:sz w:val="24"/>
        </w:rPr>
        <w:t>:</w:t>
      </w:r>
      <w:r>
        <w:rPr>
          <w:rFonts w:ascii="Book Antiqua" w:hAnsi="Book Antiqua"/>
          <w:sz w:val="24"/>
        </w:rPr>
        <w:t>aid</w:t>
      </w:r>
      <w:proofErr w:type="gramEnd"/>
      <w:r>
        <w:rPr>
          <w:rFonts w:ascii="Book Antiqua" w:hAnsi="Book Antiqua"/>
          <w:sz w:val="24"/>
        </w:rPr>
        <w:t>-cncr2820470330&gt;3.0.co;2-8]</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26 </w:t>
      </w:r>
      <w:r>
        <w:rPr>
          <w:rFonts w:ascii="Book Antiqua" w:hAnsi="Book Antiqua"/>
          <w:b/>
          <w:sz w:val="24"/>
        </w:rPr>
        <w:t>Ho YC</w:t>
      </w:r>
      <w:r>
        <w:rPr>
          <w:rFonts w:ascii="Book Antiqua" w:hAnsi="Book Antiqua"/>
          <w:sz w:val="24"/>
        </w:rPr>
        <w:t>.</w:t>
      </w:r>
      <w:proofErr w:type="gramEnd"/>
      <w:r>
        <w:rPr>
          <w:rFonts w:ascii="Book Antiqua" w:hAnsi="Book Antiqua"/>
          <w:sz w:val="24"/>
        </w:rPr>
        <w:t xml:space="preserve"> Total colorectal and terminal </w:t>
      </w:r>
      <w:proofErr w:type="spellStart"/>
      <w:r>
        <w:rPr>
          <w:rFonts w:ascii="Book Antiqua" w:hAnsi="Book Antiqua"/>
          <w:sz w:val="24"/>
        </w:rPr>
        <w:t>ileal</w:t>
      </w:r>
      <w:proofErr w:type="spellEnd"/>
      <w:r>
        <w:rPr>
          <w:rFonts w:ascii="Book Antiqua" w:hAnsi="Book Antiqua"/>
          <w:sz w:val="24"/>
        </w:rPr>
        <w:t xml:space="preserve"> duplication presenting as intussusception and intestinal obstruction. </w:t>
      </w:r>
      <w:r>
        <w:rPr>
          <w:rFonts w:ascii="Book Antiqua" w:hAnsi="Book Antiqua"/>
          <w:i/>
          <w:sz w:val="24"/>
        </w:rPr>
        <w:t xml:space="preserve">World J </w:t>
      </w:r>
      <w:proofErr w:type="spellStart"/>
      <w:r>
        <w:rPr>
          <w:rFonts w:ascii="Book Antiqua" w:hAnsi="Book Antiqua"/>
          <w:i/>
          <w:sz w:val="24"/>
        </w:rPr>
        <w:t>Gastroenterol</w:t>
      </w:r>
      <w:proofErr w:type="spellEnd"/>
      <w:r>
        <w:rPr>
          <w:rFonts w:ascii="Book Antiqua" w:hAnsi="Book Antiqua"/>
          <w:sz w:val="24"/>
        </w:rPr>
        <w:t xml:space="preserve"> 2012; </w:t>
      </w:r>
      <w:r>
        <w:rPr>
          <w:rFonts w:ascii="Book Antiqua" w:hAnsi="Book Antiqua"/>
          <w:b/>
          <w:sz w:val="24"/>
        </w:rPr>
        <w:t>18</w:t>
      </w:r>
      <w:r>
        <w:rPr>
          <w:rFonts w:ascii="Book Antiqua" w:hAnsi="Book Antiqua"/>
          <w:sz w:val="24"/>
        </w:rPr>
        <w:t>: 6338-6340 [PMID: 23180958 DOI: 10.3748/wjg.v18.i43.6338]</w:t>
      </w:r>
    </w:p>
    <w:p w:rsidR="00EF1371" w:rsidRDefault="00963BEA">
      <w:pPr>
        <w:adjustRightInd w:val="0"/>
        <w:snapToGrid w:val="0"/>
        <w:spacing w:line="360" w:lineRule="auto"/>
        <w:rPr>
          <w:rFonts w:ascii="Book Antiqua" w:hAnsi="Book Antiqua"/>
          <w:sz w:val="24"/>
        </w:rPr>
      </w:pPr>
      <w:proofErr w:type="gramStart"/>
      <w:r>
        <w:rPr>
          <w:rFonts w:ascii="Book Antiqua" w:hAnsi="Book Antiqua"/>
          <w:sz w:val="24"/>
        </w:rPr>
        <w:t xml:space="preserve">27 </w:t>
      </w:r>
      <w:proofErr w:type="spellStart"/>
      <w:r>
        <w:rPr>
          <w:rFonts w:ascii="Book Antiqua" w:hAnsi="Book Antiqua"/>
          <w:b/>
          <w:sz w:val="24"/>
        </w:rPr>
        <w:t>Espalieu</w:t>
      </w:r>
      <w:proofErr w:type="spellEnd"/>
      <w:r>
        <w:rPr>
          <w:rFonts w:ascii="Book Antiqua" w:hAnsi="Book Antiqua"/>
          <w:b/>
          <w:sz w:val="24"/>
        </w:rPr>
        <w:t xml:space="preserve"> P</w:t>
      </w:r>
      <w:r>
        <w:rPr>
          <w:rFonts w:ascii="Book Antiqua" w:hAnsi="Book Antiqua"/>
          <w:sz w:val="24"/>
        </w:rPr>
        <w:t xml:space="preserve">, </w:t>
      </w:r>
      <w:proofErr w:type="spellStart"/>
      <w:r>
        <w:rPr>
          <w:rFonts w:ascii="Book Antiqua" w:hAnsi="Book Antiqua"/>
          <w:sz w:val="24"/>
        </w:rPr>
        <w:t>Balique</w:t>
      </w:r>
      <w:proofErr w:type="spellEnd"/>
      <w:r>
        <w:rPr>
          <w:rFonts w:ascii="Book Antiqua" w:hAnsi="Book Antiqua"/>
          <w:sz w:val="24"/>
        </w:rPr>
        <w:t xml:space="preserve"> JG, </w:t>
      </w:r>
      <w:proofErr w:type="spellStart"/>
      <w:r>
        <w:rPr>
          <w:rFonts w:ascii="Book Antiqua" w:hAnsi="Book Antiqua"/>
          <w:sz w:val="24"/>
        </w:rPr>
        <w:t>Cuilleret</w:t>
      </w:r>
      <w:proofErr w:type="spellEnd"/>
      <w:r>
        <w:rPr>
          <w:rFonts w:ascii="Book Antiqua" w:hAnsi="Book Antiqua"/>
          <w:sz w:val="24"/>
        </w:rPr>
        <w:t xml:space="preserve"> J. Tubular colonic duplications.</w:t>
      </w:r>
      <w:proofErr w:type="gramEnd"/>
      <w:r>
        <w:rPr>
          <w:rFonts w:ascii="Book Antiqua" w:hAnsi="Book Antiqua"/>
          <w:sz w:val="24"/>
        </w:rPr>
        <w:t xml:space="preserve"> A case report and literature review. </w:t>
      </w:r>
      <w:proofErr w:type="spellStart"/>
      <w:r>
        <w:rPr>
          <w:rFonts w:ascii="Book Antiqua" w:hAnsi="Book Antiqua"/>
          <w:i/>
          <w:sz w:val="24"/>
        </w:rPr>
        <w:t>Anat</w:t>
      </w:r>
      <w:proofErr w:type="spellEnd"/>
      <w:r>
        <w:rPr>
          <w:rFonts w:ascii="Book Antiqua" w:hAnsi="Book Antiqua"/>
          <w:i/>
          <w:sz w:val="24"/>
        </w:rPr>
        <w:t xml:space="preserve"> </w:t>
      </w:r>
      <w:proofErr w:type="spellStart"/>
      <w:r>
        <w:rPr>
          <w:rFonts w:ascii="Book Antiqua" w:hAnsi="Book Antiqua"/>
          <w:i/>
          <w:sz w:val="24"/>
        </w:rPr>
        <w:t>Clin</w:t>
      </w:r>
      <w:proofErr w:type="spellEnd"/>
      <w:r>
        <w:rPr>
          <w:rFonts w:ascii="Book Antiqua" w:hAnsi="Book Antiqua"/>
          <w:sz w:val="24"/>
        </w:rPr>
        <w:t xml:space="preserve"> 1985; </w:t>
      </w:r>
      <w:r>
        <w:rPr>
          <w:rFonts w:ascii="Book Antiqua" w:hAnsi="Book Antiqua"/>
          <w:b/>
          <w:sz w:val="24"/>
        </w:rPr>
        <w:t>7</w:t>
      </w:r>
      <w:r>
        <w:rPr>
          <w:rFonts w:ascii="Book Antiqua" w:hAnsi="Book Antiqua"/>
          <w:sz w:val="24"/>
        </w:rPr>
        <w:t>: 125-130 [PMID: 4041270 DOI: 10.1007/bf01655513]</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28 </w:t>
      </w:r>
      <w:proofErr w:type="spellStart"/>
      <w:r>
        <w:rPr>
          <w:rFonts w:ascii="Book Antiqua" w:hAnsi="Book Antiqua"/>
          <w:b/>
          <w:sz w:val="24"/>
        </w:rPr>
        <w:t>Mourra</w:t>
      </w:r>
      <w:proofErr w:type="spellEnd"/>
      <w:r>
        <w:rPr>
          <w:rFonts w:ascii="Book Antiqua" w:hAnsi="Book Antiqua"/>
          <w:b/>
          <w:sz w:val="24"/>
        </w:rPr>
        <w:t xml:space="preserve"> N</w:t>
      </w:r>
      <w:r>
        <w:rPr>
          <w:rFonts w:ascii="Book Antiqua" w:hAnsi="Book Antiqua"/>
          <w:sz w:val="24"/>
        </w:rPr>
        <w:t xml:space="preserve">, </w:t>
      </w:r>
      <w:proofErr w:type="spellStart"/>
      <w:r>
        <w:rPr>
          <w:rFonts w:ascii="Book Antiqua" w:hAnsi="Book Antiqua"/>
          <w:sz w:val="24"/>
        </w:rPr>
        <w:t>Chafai</w:t>
      </w:r>
      <w:proofErr w:type="spellEnd"/>
      <w:r>
        <w:rPr>
          <w:rFonts w:ascii="Book Antiqua" w:hAnsi="Book Antiqua"/>
          <w:sz w:val="24"/>
        </w:rPr>
        <w:t xml:space="preserve"> N, </w:t>
      </w:r>
      <w:proofErr w:type="spellStart"/>
      <w:r>
        <w:rPr>
          <w:rFonts w:ascii="Book Antiqua" w:hAnsi="Book Antiqua"/>
          <w:sz w:val="24"/>
        </w:rPr>
        <w:t>Bessoud</w:t>
      </w:r>
      <w:proofErr w:type="spellEnd"/>
      <w:r>
        <w:rPr>
          <w:rFonts w:ascii="Book Antiqua" w:hAnsi="Book Antiqua"/>
          <w:sz w:val="24"/>
        </w:rPr>
        <w:t xml:space="preserve"> B, </w:t>
      </w:r>
      <w:proofErr w:type="spellStart"/>
      <w:r>
        <w:rPr>
          <w:rFonts w:ascii="Book Antiqua" w:hAnsi="Book Antiqua"/>
          <w:sz w:val="24"/>
        </w:rPr>
        <w:t>Reveri</w:t>
      </w:r>
      <w:proofErr w:type="spellEnd"/>
      <w:r>
        <w:rPr>
          <w:rFonts w:ascii="Book Antiqua" w:hAnsi="Book Antiqua"/>
          <w:sz w:val="24"/>
        </w:rPr>
        <w:t xml:space="preserve"> V, </w:t>
      </w:r>
      <w:proofErr w:type="spellStart"/>
      <w:r>
        <w:rPr>
          <w:rFonts w:ascii="Book Antiqua" w:hAnsi="Book Antiqua"/>
          <w:sz w:val="24"/>
        </w:rPr>
        <w:t>Werbrouck</w:t>
      </w:r>
      <w:proofErr w:type="spellEnd"/>
      <w:r>
        <w:rPr>
          <w:rFonts w:ascii="Book Antiqua" w:hAnsi="Book Antiqua"/>
          <w:sz w:val="24"/>
        </w:rPr>
        <w:t xml:space="preserve"> A, </w:t>
      </w:r>
      <w:proofErr w:type="spellStart"/>
      <w:r>
        <w:rPr>
          <w:rFonts w:ascii="Book Antiqua" w:hAnsi="Book Antiqua"/>
          <w:sz w:val="24"/>
        </w:rPr>
        <w:t>Tiret</w:t>
      </w:r>
      <w:proofErr w:type="spellEnd"/>
      <w:r>
        <w:rPr>
          <w:rFonts w:ascii="Book Antiqua" w:hAnsi="Book Antiqua"/>
          <w:sz w:val="24"/>
        </w:rPr>
        <w:t xml:space="preserve"> E. Colorectal duplication in adu</w:t>
      </w:r>
      <w:r>
        <w:rPr>
          <w:rFonts w:ascii="Book Antiqua" w:hAnsi="Book Antiqua"/>
          <w:sz w:val="24"/>
        </w:rPr>
        <w:t xml:space="preserve">lts: report of seven cases and review of the literature. </w:t>
      </w:r>
      <w:r>
        <w:rPr>
          <w:rFonts w:ascii="Book Antiqua" w:hAnsi="Book Antiqua"/>
          <w:i/>
          <w:sz w:val="24"/>
        </w:rPr>
        <w:t xml:space="preserve">J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Pathol</w:t>
      </w:r>
      <w:proofErr w:type="spellEnd"/>
      <w:r>
        <w:rPr>
          <w:rFonts w:ascii="Book Antiqua" w:hAnsi="Book Antiqua"/>
          <w:sz w:val="24"/>
        </w:rPr>
        <w:t xml:space="preserve"> 2010; </w:t>
      </w:r>
      <w:r>
        <w:rPr>
          <w:rFonts w:ascii="Book Antiqua" w:hAnsi="Book Antiqua"/>
          <w:b/>
          <w:sz w:val="24"/>
        </w:rPr>
        <w:t>63</w:t>
      </w:r>
      <w:r>
        <w:rPr>
          <w:rFonts w:ascii="Book Antiqua" w:hAnsi="Book Antiqua"/>
          <w:sz w:val="24"/>
        </w:rPr>
        <w:t>: 1080-1083 [PMID: 20924093 DOI: 10.1136/jcp.2010.083238]</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29 </w:t>
      </w:r>
      <w:r>
        <w:rPr>
          <w:rFonts w:ascii="Book Antiqua" w:hAnsi="Book Antiqua"/>
          <w:b/>
          <w:sz w:val="24"/>
        </w:rPr>
        <w:t>Fotiadis C</w:t>
      </w:r>
      <w:r>
        <w:rPr>
          <w:rFonts w:ascii="Book Antiqua" w:hAnsi="Book Antiqua"/>
          <w:sz w:val="24"/>
        </w:rPr>
        <w:t xml:space="preserve">, </w:t>
      </w:r>
      <w:proofErr w:type="spellStart"/>
      <w:r>
        <w:rPr>
          <w:rFonts w:ascii="Book Antiqua" w:hAnsi="Book Antiqua"/>
          <w:sz w:val="24"/>
        </w:rPr>
        <w:t>Genetzakis</w:t>
      </w:r>
      <w:proofErr w:type="spellEnd"/>
      <w:r>
        <w:rPr>
          <w:rFonts w:ascii="Book Antiqua" w:hAnsi="Book Antiqua"/>
          <w:sz w:val="24"/>
        </w:rPr>
        <w:t xml:space="preserve"> M, Papandreou I, </w:t>
      </w:r>
      <w:proofErr w:type="spellStart"/>
      <w:r>
        <w:rPr>
          <w:rFonts w:ascii="Book Antiqua" w:hAnsi="Book Antiqua"/>
          <w:sz w:val="24"/>
        </w:rPr>
        <w:t>Misiakos</w:t>
      </w:r>
      <w:proofErr w:type="spellEnd"/>
      <w:r>
        <w:rPr>
          <w:rFonts w:ascii="Book Antiqua" w:hAnsi="Book Antiqua"/>
          <w:sz w:val="24"/>
        </w:rPr>
        <w:t xml:space="preserve"> EP, Agapitos E, </w:t>
      </w:r>
      <w:proofErr w:type="spellStart"/>
      <w:r>
        <w:rPr>
          <w:rFonts w:ascii="Book Antiqua" w:hAnsi="Book Antiqua"/>
          <w:sz w:val="24"/>
        </w:rPr>
        <w:t>Zografos</w:t>
      </w:r>
      <w:proofErr w:type="spellEnd"/>
      <w:r>
        <w:rPr>
          <w:rFonts w:ascii="Book Antiqua" w:hAnsi="Book Antiqua"/>
          <w:sz w:val="24"/>
        </w:rPr>
        <w:t xml:space="preserve"> GC. Colonic duplication in adults: report </w:t>
      </w:r>
      <w:r>
        <w:rPr>
          <w:rFonts w:ascii="Book Antiqua" w:hAnsi="Book Antiqua"/>
          <w:sz w:val="24"/>
        </w:rPr>
        <w:t xml:space="preserve">of two cases presenting with rectal bleeding. </w:t>
      </w:r>
      <w:r>
        <w:rPr>
          <w:rFonts w:ascii="Book Antiqua" w:hAnsi="Book Antiqua"/>
          <w:i/>
          <w:sz w:val="24"/>
        </w:rPr>
        <w:t xml:space="preserve">World J </w:t>
      </w:r>
      <w:proofErr w:type="spellStart"/>
      <w:r>
        <w:rPr>
          <w:rFonts w:ascii="Book Antiqua" w:hAnsi="Book Antiqua"/>
          <w:i/>
          <w:sz w:val="24"/>
        </w:rPr>
        <w:t>Gastroenterol</w:t>
      </w:r>
      <w:proofErr w:type="spellEnd"/>
      <w:r>
        <w:rPr>
          <w:rFonts w:ascii="Book Antiqua" w:hAnsi="Book Antiqua"/>
          <w:sz w:val="24"/>
        </w:rPr>
        <w:t xml:space="preserve"> 2005; </w:t>
      </w:r>
      <w:r>
        <w:rPr>
          <w:rFonts w:ascii="Book Antiqua" w:hAnsi="Book Antiqua"/>
          <w:b/>
          <w:sz w:val="24"/>
        </w:rPr>
        <w:t>11</w:t>
      </w:r>
      <w:r>
        <w:rPr>
          <w:rFonts w:ascii="Book Antiqua" w:hAnsi="Book Antiqua"/>
          <w:sz w:val="24"/>
        </w:rPr>
        <w:t>: 5072-5074 [PMID: 16124070 DOI: 10.3748/wjg.v11.i32.5072]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30 </w:t>
      </w:r>
      <w:proofErr w:type="spellStart"/>
      <w:r>
        <w:rPr>
          <w:rFonts w:ascii="Book Antiqua" w:hAnsi="Book Antiqua"/>
          <w:b/>
          <w:sz w:val="24"/>
        </w:rPr>
        <w:t>Bonjer</w:t>
      </w:r>
      <w:proofErr w:type="spellEnd"/>
      <w:r>
        <w:rPr>
          <w:rFonts w:ascii="Book Antiqua" w:hAnsi="Book Antiqua"/>
          <w:b/>
          <w:sz w:val="24"/>
        </w:rPr>
        <w:t xml:space="preserve"> HJ</w:t>
      </w:r>
      <w:r>
        <w:rPr>
          <w:rFonts w:ascii="Book Antiqua" w:hAnsi="Book Antiqua"/>
          <w:sz w:val="24"/>
        </w:rPr>
        <w:t xml:space="preserve">, </w:t>
      </w:r>
      <w:proofErr w:type="spellStart"/>
      <w:r>
        <w:rPr>
          <w:rFonts w:ascii="Book Antiqua" w:hAnsi="Book Antiqua"/>
          <w:sz w:val="24"/>
        </w:rPr>
        <w:t>Deijen</w:t>
      </w:r>
      <w:proofErr w:type="spellEnd"/>
      <w:r>
        <w:rPr>
          <w:rFonts w:ascii="Book Antiqua" w:hAnsi="Book Antiqua"/>
          <w:sz w:val="24"/>
        </w:rPr>
        <w:t xml:space="preserve"> CL, </w:t>
      </w:r>
      <w:proofErr w:type="spellStart"/>
      <w:r>
        <w:rPr>
          <w:rFonts w:ascii="Book Antiqua" w:hAnsi="Book Antiqua"/>
          <w:sz w:val="24"/>
        </w:rPr>
        <w:t>Abis</w:t>
      </w:r>
      <w:proofErr w:type="spellEnd"/>
      <w:r>
        <w:rPr>
          <w:rFonts w:ascii="Book Antiqua" w:hAnsi="Book Antiqua"/>
          <w:sz w:val="24"/>
        </w:rPr>
        <w:t xml:space="preserve"> GA, Cuesta MA, van der Pas MH, de Lange-de Klerk ES, Lacy AM, </w:t>
      </w:r>
      <w:proofErr w:type="spellStart"/>
      <w:r>
        <w:rPr>
          <w:rFonts w:ascii="Book Antiqua" w:hAnsi="Book Antiqua"/>
          <w:sz w:val="24"/>
        </w:rPr>
        <w:t>Bemelman</w:t>
      </w:r>
      <w:proofErr w:type="spellEnd"/>
      <w:r>
        <w:rPr>
          <w:rFonts w:ascii="Book Antiqua" w:hAnsi="Book Antiqua"/>
          <w:sz w:val="24"/>
        </w:rPr>
        <w:t xml:space="preserve"> WA, </w:t>
      </w:r>
      <w:proofErr w:type="spellStart"/>
      <w:r>
        <w:rPr>
          <w:rFonts w:ascii="Book Antiqua" w:hAnsi="Book Antiqua"/>
          <w:sz w:val="24"/>
        </w:rPr>
        <w:t>Andersson</w:t>
      </w:r>
      <w:proofErr w:type="spellEnd"/>
      <w:r>
        <w:rPr>
          <w:rFonts w:ascii="Book Antiqua" w:hAnsi="Book Antiqua"/>
          <w:sz w:val="24"/>
        </w:rPr>
        <w:t xml:space="preserve"> J, </w:t>
      </w:r>
      <w:proofErr w:type="spellStart"/>
      <w:r>
        <w:rPr>
          <w:rFonts w:ascii="Book Antiqua" w:hAnsi="Book Antiqua"/>
          <w:sz w:val="24"/>
        </w:rPr>
        <w:t>Ang</w:t>
      </w:r>
      <w:r>
        <w:rPr>
          <w:rFonts w:ascii="Book Antiqua" w:hAnsi="Book Antiqua"/>
          <w:sz w:val="24"/>
        </w:rPr>
        <w:t>enete</w:t>
      </w:r>
      <w:proofErr w:type="spellEnd"/>
      <w:r>
        <w:rPr>
          <w:rFonts w:ascii="Book Antiqua" w:hAnsi="Book Antiqua"/>
          <w:sz w:val="24"/>
        </w:rPr>
        <w:t xml:space="preserve"> E, Rosenberg J, </w:t>
      </w:r>
      <w:proofErr w:type="spellStart"/>
      <w:r>
        <w:rPr>
          <w:rFonts w:ascii="Book Antiqua" w:hAnsi="Book Antiqua"/>
          <w:sz w:val="24"/>
        </w:rPr>
        <w:t>Fuerst</w:t>
      </w:r>
      <w:proofErr w:type="spellEnd"/>
      <w:r>
        <w:rPr>
          <w:rFonts w:ascii="Book Antiqua" w:hAnsi="Book Antiqua"/>
          <w:sz w:val="24"/>
        </w:rPr>
        <w:t xml:space="preserve"> A, </w:t>
      </w:r>
      <w:proofErr w:type="spellStart"/>
      <w:r>
        <w:rPr>
          <w:rFonts w:ascii="Book Antiqua" w:hAnsi="Book Antiqua"/>
          <w:sz w:val="24"/>
        </w:rPr>
        <w:t>Haglind</w:t>
      </w:r>
      <w:proofErr w:type="spellEnd"/>
      <w:r>
        <w:rPr>
          <w:rFonts w:ascii="Book Antiqua" w:hAnsi="Book Antiqua"/>
          <w:sz w:val="24"/>
        </w:rPr>
        <w:t xml:space="preserve"> E; COLOR II Study Group. </w:t>
      </w:r>
      <w:proofErr w:type="gramStart"/>
      <w:r>
        <w:rPr>
          <w:rFonts w:ascii="Book Antiqua" w:hAnsi="Book Antiqua"/>
          <w:sz w:val="24"/>
        </w:rPr>
        <w:t>A randomized trial of laparoscopic versus open surgery for rectal cancer.</w:t>
      </w:r>
      <w:proofErr w:type="gramEnd"/>
      <w:r>
        <w:rPr>
          <w:rFonts w:ascii="Book Antiqua" w:hAnsi="Book Antiqua"/>
          <w:sz w:val="24"/>
        </w:rPr>
        <w:t xml:space="preserve"> </w:t>
      </w:r>
      <w:r>
        <w:rPr>
          <w:rFonts w:ascii="Book Antiqua" w:hAnsi="Book Antiqua"/>
          <w:i/>
          <w:sz w:val="24"/>
        </w:rPr>
        <w:t xml:space="preserve">N </w:t>
      </w:r>
      <w:proofErr w:type="spellStart"/>
      <w:r>
        <w:rPr>
          <w:rFonts w:ascii="Book Antiqua" w:hAnsi="Book Antiqua"/>
          <w:i/>
          <w:sz w:val="24"/>
        </w:rPr>
        <w:t>Engl</w:t>
      </w:r>
      <w:proofErr w:type="spellEnd"/>
      <w:r>
        <w:rPr>
          <w:rFonts w:ascii="Book Antiqua" w:hAnsi="Book Antiqua"/>
          <w:i/>
          <w:sz w:val="24"/>
        </w:rPr>
        <w:t xml:space="preserve"> J Med</w:t>
      </w:r>
      <w:r>
        <w:rPr>
          <w:rFonts w:ascii="Book Antiqua" w:hAnsi="Book Antiqua"/>
          <w:sz w:val="24"/>
        </w:rPr>
        <w:t xml:space="preserve"> 2015; </w:t>
      </w:r>
      <w:r>
        <w:rPr>
          <w:rFonts w:ascii="Book Antiqua" w:hAnsi="Book Antiqua"/>
          <w:b/>
          <w:sz w:val="24"/>
        </w:rPr>
        <w:t>372</w:t>
      </w:r>
      <w:r>
        <w:rPr>
          <w:rFonts w:ascii="Book Antiqua" w:hAnsi="Book Antiqua"/>
          <w:sz w:val="24"/>
        </w:rPr>
        <w:t xml:space="preserve">: 1324-1332 [PMID: 25830422 DOI: </w:t>
      </w:r>
      <w:r>
        <w:rPr>
          <w:rFonts w:ascii="Book Antiqua" w:hAnsi="Book Antiqua"/>
          <w:sz w:val="24"/>
        </w:rPr>
        <w:lastRenderedPageBreak/>
        <w:t>10.1056/NEJMoa1414882]</w:t>
      </w:r>
    </w:p>
    <w:p w:rsidR="00EF1371" w:rsidRDefault="00963BEA">
      <w:pPr>
        <w:adjustRightInd w:val="0"/>
        <w:snapToGrid w:val="0"/>
        <w:spacing w:line="360" w:lineRule="auto"/>
        <w:rPr>
          <w:rFonts w:ascii="Book Antiqua" w:hAnsi="Book Antiqua"/>
          <w:sz w:val="24"/>
        </w:rPr>
      </w:pPr>
      <w:r>
        <w:rPr>
          <w:rFonts w:ascii="Book Antiqua" w:hAnsi="Book Antiqua"/>
          <w:sz w:val="24"/>
        </w:rPr>
        <w:t xml:space="preserve">31 </w:t>
      </w:r>
      <w:proofErr w:type="spellStart"/>
      <w:r>
        <w:rPr>
          <w:rFonts w:ascii="Book Antiqua" w:hAnsi="Book Antiqua"/>
          <w:b/>
          <w:sz w:val="24"/>
        </w:rPr>
        <w:t>Prasil</w:t>
      </w:r>
      <w:proofErr w:type="spellEnd"/>
      <w:r>
        <w:rPr>
          <w:rFonts w:ascii="Book Antiqua" w:hAnsi="Book Antiqua"/>
          <w:b/>
          <w:sz w:val="24"/>
        </w:rPr>
        <w:t xml:space="preserve"> P</w:t>
      </w:r>
      <w:r>
        <w:rPr>
          <w:rFonts w:ascii="Book Antiqua" w:hAnsi="Book Antiqua"/>
          <w:sz w:val="24"/>
        </w:rPr>
        <w:t xml:space="preserve">, Nguyen LT, </w:t>
      </w:r>
      <w:proofErr w:type="spellStart"/>
      <w:r>
        <w:rPr>
          <w:rFonts w:ascii="Book Antiqua" w:hAnsi="Book Antiqua"/>
          <w:sz w:val="24"/>
        </w:rPr>
        <w:t>Laberge</w:t>
      </w:r>
      <w:proofErr w:type="spellEnd"/>
      <w:r>
        <w:rPr>
          <w:rFonts w:ascii="Book Antiqua" w:hAnsi="Book Antiqua"/>
          <w:sz w:val="24"/>
        </w:rPr>
        <w:t xml:space="preserve"> JM. Del</w:t>
      </w:r>
      <w:r>
        <w:rPr>
          <w:rFonts w:ascii="Book Antiqua" w:hAnsi="Book Antiqua"/>
          <w:sz w:val="24"/>
        </w:rPr>
        <w:t xml:space="preserve">ayed presentation of a congenital recto-vaginal fistula associated with a recto-sigmoid tubular duplication and spinal cord and vertebral anomalies. </w:t>
      </w:r>
      <w:r>
        <w:rPr>
          <w:rFonts w:ascii="Book Antiqua" w:hAnsi="Book Antiqua"/>
          <w:i/>
          <w:sz w:val="24"/>
        </w:rPr>
        <w:t xml:space="preserve">J </w:t>
      </w:r>
      <w:proofErr w:type="spellStart"/>
      <w:r>
        <w:rPr>
          <w:rFonts w:ascii="Book Antiqua" w:hAnsi="Book Antiqua"/>
          <w:i/>
          <w:sz w:val="24"/>
        </w:rPr>
        <w:t>Pediatr</w:t>
      </w:r>
      <w:proofErr w:type="spellEnd"/>
      <w:r>
        <w:rPr>
          <w:rFonts w:ascii="Book Antiqua" w:hAnsi="Book Antiqua"/>
          <w:i/>
          <w:sz w:val="24"/>
        </w:rPr>
        <w:t xml:space="preserve"> </w:t>
      </w:r>
      <w:proofErr w:type="spellStart"/>
      <w:r>
        <w:rPr>
          <w:rFonts w:ascii="Book Antiqua" w:hAnsi="Book Antiqua"/>
          <w:i/>
          <w:sz w:val="24"/>
        </w:rPr>
        <w:t>Surg</w:t>
      </w:r>
      <w:proofErr w:type="spellEnd"/>
      <w:r>
        <w:rPr>
          <w:rFonts w:ascii="Book Antiqua" w:hAnsi="Book Antiqua"/>
          <w:sz w:val="24"/>
        </w:rPr>
        <w:t xml:space="preserve"> 2000; </w:t>
      </w:r>
      <w:r>
        <w:rPr>
          <w:rFonts w:ascii="Book Antiqua" w:hAnsi="Book Antiqua"/>
          <w:b/>
          <w:sz w:val="24"/>
        </w:rPr>
        <w:t>35</w:t>
      </w:r>
      <w:r>
        <w:rPr>
          <w:rFonts w:ascii="Book Antiqua" w:hAnsi="Book Antiqua"/>
          <w:sz w:val="24"/>
        </w:rPr>
        <w:t>: 733-735 [PMID: 10813337 DOI: 10.1053/jpsu.2000.6046]</w:t>
      </w:r>
    </w:p>
    <w:p w:rsidR="00EF1371" w:rsidRDefault="00EF1371">
      <w:pPr>
        <w:adjustRightInd w:val="0"/>
        <w:snapToGrid w:val="0"/>
        <w:spacing w:line="360" w:lineRule="auto"/>
        <w:rPr>
          <w:rFonts w:ascii="Book Antiqua" w:hAnsi="Book Antiqua" w:cs="Times New Roman"/>
          <w:b/>
          <w:color w:val="000000" w:themeColor="text1"/>
          <w:sz w:val="24"/>
        </w:rPr>
      </w:pPr>
    </w:p>
    <w:p w:rsidR="00EF1371" w:rsidRDefault="00EF1371">
      <w:pPr>
        <w:adjustRightInd w:val="0"/>
        <w:snapToGrid w:val="0"/>
        <w:spacing w:line="360" w:lineRule="auto"/>
        <w:rPr>
          <w:rFonts w:ascii="Book Antiqua" w:hAnsi="Book Antiqua"/>
          <w:b/>
          <w:sz w:val="24"/>
        </w:rPr>
      </w:pPr>
    </w:p>
    <w:p w:rsidR="00EF1371" w:rsidRDefault="00963BEA">
      <w:pPr>
        <w:widowControl/>
        <w:jc w:val="left"/>
        <w:rPr>
          <w:rFonts w:ascii="Book Antiqua" w:hAnsi="Book Antiqua"/>
          <w:b/>
          <w:sz w:val="24"/>
        </w:rPr>
      </w:pPr>
      <w:r>
        <w:rPr>
          <w:rFonts w:ascii="Book Antiqua" w:hAnsi="Book Antiqua"/>
          <w:b/>
          <w:sz w:val="24"/>
        </w:rPr>
        <w:br w:type="page"/>
      </w:r>
    </w:p>
    <w:p w:rsidR="00EF1371" w:rsidRDefault="00963BEA">
      <w:pPr>
        <w:adjustRightInd w:val="0"/>
        <w:snapToGrid w:val="0"/>
        <w:spacing w:line="360" w:lineRule="auto"/>
        <w:rPr>
          <w:rFonts w:ascii="Book Antiqua" w:hAnsi="Book Antiqua"/>
          <w:b/>
          <w:sz w:val="24"/>
        </w:rPr>
      </w:pPr>
      <w:r>
        <w:rPr>
          <w:rFonts w:ascii="Book Antiqua" w:hAnsi="Book Antiqua"/>
          <w:b/>
          <w:sz w:val="24"/>
        </w:rPr>
        <w:lastRenderedPageBreak/>
        <w:t>Footnotes</w:t>
      </w:r>
    </w:p>
    <w:p w:rsidR="00EF1371" w:rsidRDefault="00963BEA">
      <w:pPr>
        <w:widowControl/>
        <w:adjustRightInd w:val="0"/>
        <w:snapToGrid w:val="0"/>
        <w:spacing w:line="360" w:lineRule="auto"/>
        <w:rPr>
          <w:rFonts w:ascii="Book Antiqua" w:eastAsia="宋体" w:hAnsi="Book Antiqua" w:cs="宋体"/>
          <w:color w:val="000000" w:themeColor="text1"/>
          <w:kern w:val="0"/>
          <w:sz w:val="24"/>
        </w:rPr>
      </w:pPr>
      <w:r>
        <w:rPr>
          <w:rFonts w:ascii="Book Antiqua" w:hAnsi="Book Antiqua" w:cs="Tahoma"/>
          <w:b/>
          <w:sz w:val="24"/>
        </w:rPr>
        <w:t xml:space="preserve">Informed </w:t>
      </w:r>
      <w:r>
        <w:rPr>
          <w:rFonts w:ascii="Book Antiqua" w:hAnsi="Book Antiqua" w:cs="Tahoma"/>
          <w:b/>
          <w:sz w:val="24"/>
        </w:rPr>
        <w:t>consent statement:</w:t>
      </w:r>
      <w:r>
        <w:rPr>
          <w:rFonts w:ascii="Book Antiqua" w:hAnsi="Book Antiqua" w:cs="Tahoma"/>
          <w:sz w:val="24"/>
        </w:rPr>
        <w:t xml:space="preserve"> </w:t>
      </w:r>
      <w:r>
        <w:rPr>
          <w:rFonts w:ascii="Book Antiqua" w:eastAsia="宋体" w:hAnsi="Book Antiqua" w:cs="宋体"/>
          <w:color w:val="000000" w:themeColor="text1"/>
          <w:kern w:val="0"/>
          <w:sz w:val="24"/>
        </w:rPr>
        <w:t>Informed written consent was obtained from the patient for publication of this report and any accompanying images.</w:t>
      </w:r>
    </w:p>
    <w:p w:rsidR="00EF1371" w:rsidRDefault="00EF1371">
      <w:pPr>
        <w:widowControl/>
        <w:adjustRightInd w:val="0"/>
        <w:snapToGrid w:val="0"/>
        <w:spacing w:line="360" w:lineRule="auto"/>
        <w:rPr>
          <w:rFonts w:ascii="Book Antiqua" w:eastAsia="宋体" w:hAnsi="Book Antiqua" w:cs="宋体"/>
          <w:color w:val="000000" w:themeColor="text1"/>
          <w:kern w:val="0"/>
          <w:sz w:val="24"/>
        </w:rPr>
      </w:pPr>
    </w:p>
    <w:p w:rsidR="00EF1371" w:rsidRDefault="00963BEA">
      <w:pPr>
        <w:widowControl/>
        <w:adjustRightInd w:val="0"/>
        <w:snapToGrid w:val="0"/>
        <w:spacing w:line="360" w:lineRule="auto"/>
        <w:rPr>
          <w:rFonts w:ascii="Book Antiqua" w:eastAsia="宋体" w:hAnsi="Book Antiqua" w:cs="宋体"/>
          <w:color w:val="000000" w:themeColor="text1"/>
          <w:kern w:val="0"/>
          <w:sz w:val="24"/>
        </w:rPr>
      </w:pPr>
      <w:r>
        <w:rPr>
          <w:rFonts w:ascii="Book Antiqua" w:hAnsi="Book Antiqua" w:cs="Tahoma"/>
          <w:b/>
          <w:sz w:val="24"/>
        </w:rPr>
        <w:t>Conflict-of-interest statement:</w:t>
      </w:r>
      <w:r>
        <w:rPr>
          <w:rFonts w:ascii="Book Antiqua" w:hAnsi="Book Antiqua" w:cs="Tahoma"/>
          <w:sz w:val="24"/>
        </w:rPr>
        <w:t xml:space="preserve"> </w:t>
      </w:r>
      <w:r>
        <w:rPr>
          <w:rFonts w:ascii="Book Antiqua" w:eastAsia="宋体" w:hAnsi="Book Antiqua" w:cs="宋体"/>
          <w:color w:val="000000" w:themeColor="text1"/>
          <w:kern w:val="0"/>
          <w:sz w:val="24"/>
        </w:rPr>
        <w:t>The authors declare that they have no conflict of interest.</w:t>
      </w:r>
    </w:p>
    <w:p w:rsidR="00EF1371" w:rsidRDefault="00EF1371">
      <w:pPr>
        <w:widowControl/>
        <w:adjustRightInd w:val="0"/>
        <w:snapToGrid w:val="0"/>
        <w:spacing w:line="360" w:lineRule="auto"/>
        <w:rPr>
          <w:rFonts w:ascii="Book Antiqua" w:eastAsia="宋体" w:hAnsi="Book Antiqua" w:cs="宋体"/>
          <w:color w:val="000000" w:themeColor="text1"/>
          <w:kern w:val="0"/>
          <w:sz w:val="24"/>
        </w:rPr>
      </w:pPr>
    </w:p>
    <w:p w:rsidR="00EF1371" w:rsidRDefault="00963BEA">
      <w:pPr>
        <w:autoSpaceDE w:val="0"/>
        <w:autoSpaceDN w:val="0"/>
        <w:adjustRightInd w:val="0"/>
        <w:snapToGrid w:val="0"/>
        <w:spacing w:line="360" w:lineRule="auto"/>
        <w:rPr>
          <w:rFonts w:ascii="Book Antiqua" w:eastAsia="宋体" w:hAnsi="Book Antiqua" w:cs="Times New Roman"/>
          <w:sz w:val="24"/>
        </w:rPr>
      </w:pPr>
      <w:r>
        <w:rPr>
          <w:rFonts w:ascii="Book Antiqua" w:hAnsi="Book Antiqua" w:cs="Tahoma"/>
          <w:b/>
          <w:sz w:val="24"/>
        </w:rPr>
        <w:t xml:space="preserve">CARE Checklist (2016) </w:t>
      </w:r>
      <w:r>
        <w:rPr>
          <w:rFonts w:ascii="Book Antiqua" w:hAnsi="Book Antiqua" w:cs="Tahoma"/>
          <w:b/>
          <w:sz w:val="24"/>
        </w:rPr>
        <w:t>statement:</w:t>
      </w:r>
      <w:r>
        <w:rPr>
          <w:rFonts w:ascii="Book Antiqua" w:hAnsi="Book Antiqua" w:cs="Tahoma"/>
          <w:sz w:val="24"/>
        </w:rPr>
        <w:t xml:space="preserve"> </w:t>
      </w:r>
      <w:r>
        <w:rPr>
          <w:rFonts w:ascii="Book Antiqua" w:hAnsi="Book Antiqua" w:cs="TimesNewRomanPSMT"/>
          <w:sz w:val="24"/>
        </w:rPr>
        <w:t>The authors have read the CARE Checklist (2016), and the manuscript was prepared and revised according to the CARE Checklist (2016).</w:t>
      </w:r>
    </w:p>
    <w:p w:rsidR="00EF1371" w:rsidRDefault="00EF1371">
      <w:pPr>
        <w:adjustRightInd w:val="0"/>
        <w:snapToGrid w:val="0"/>
        <w:spacing w:line="360" w:lineRule="auto"/>
        <w:rPr>
          <w:rFonts w:ascii="Book Antiqua" w:hAnsi="Book Antiqua" w:cstheme="minorHAnsi"/>
          <w:b/>
          <w:bCs/>
          <w:sz w:val="24"/>
        </w:rPr>
      </w:pPr>
    </w:p>
    <w:p w:rsidR="00EF1371" w:rsidRDefault="00963BEA">
      <w:pPr>
        <w:adjustRightInd w:val="0"/>
        <w:snapToGrid w:val="0"/>
        <w:spacing w:line="360" w:lineRule="auto"/>
        <w:rPr>
          <w:rFonts w:ascii="Book Antiqua" w:hAnsi="Book Antiqua"/>
          <w:sz w:val="24"/>
        </w:rPr>
      </w:pPr>
      <w:r>
        <w:rPr>
          <w:rFonts w:ascii="Book Antiqua" w:hAnsi="Book Antiqua"/>
          <w:b/>
          <w:color w:val="000000"/>
          <w:sz w:val="24"/>
        </w:rPr>
        <w:t>Open-Access:</w:t>
      </w:r>
      <w:r>
        <w:rPr>
          <w:rFonts w:ascii="Book Antiqua" w:hAnsi="Book Antiqua"/>
          <w:color w:val="000000"/>
          <w:sz w:val="24"/>
        </w:rPr>
        <w:t xml:space="preserve"> This article is an open-access </w:t>
      </w:r>
      <w:r>
        <w:rPr>
          <w:rFonts w:ascii="Book Antiqua" w:hAnsi="Book Antiqua"/>
          <w:sz w:val="24"/>
        </w:rPr>
        <w:t xml:space="preserve">article that was selected </w:t>
      </w:r>
      <w:r>
        <w:rPr>
          <w:rFonts w:ascii="Book Antiqua" w:hAnsi="Book Antiqua"/>
          <w:color w:val="000000"/>
          <w:sz w:val="24"/>
        </w:rPr>
        <w:t>by an in-house editor and fully peer-revi</w:t>
      </w:r>
      <w:r>
        <w:rPr>
          <w:rFonts w:ascii="Book Antiqua" w:hAnsi="Book Antiqua"/>
          <w:color w:val="000000"/>
          <w:sz w:val="24"/>
        </w:rPr>
        <w:t xml:space="preserve">ewed by external reviewers. It is distributed in accordance with the Creative Commons Attribution </w:t>
      </w:r>
      <w:proofErr w:type="spellStart"/>
      <w:r>
        <w:rPr>
          <w:rFonts w:ascii="Book Antiqua" w:hAnsi="Book Antiqua"/>
          <w:color w:val="000000"/>
          <w:sz w:val="24"/>
        </w:rPr>
        <w:t>NonCommercial</w:t>
      </w:r>
      <w:proofErr w:type="spellEnd"/>
      <w:r>
        <w:rPr>
          <w:rFonts w:ascii="Book Antiqua" w:hAnsi="Book Antiqua"/>
          <w:color w:val="000000"/>
          <w:sz w:val="24"/>
        </w:rPr>
        <w:t xml:space="preserve"> (CC BY-NC 4.0) license, which permits others to distribute, remix, adapt, build upon this work non-commercially, and license their derivative wo</w:t>
      </w:r>
      <w:r>
        <w:rPr>
          <w:rFonts w:ascii="Book Antiqua" w:hAnsi="Book Antiqua"/>
          <w:color w:val="000000"/>
          <w:sz w:val="24"/>
        </w:rPr>
        <w:t>rks on different terms, provided the original work is properly cited and the use is non-commercial. See: http://creativecommons.org/licenses/by-nc/4.0/</w:t>
      </w:r>
    </w:p>
    <w:p w:rsidR="00EF1371" w:rsidRDefault="00EF1371">
      <w:pPr>
        <w:adjustRightInd w:val="0"/>
        <w:snapToGrid w:val="0"/>
        <w:spacing w:line="360" w:lineRule="auto"/>
        <w:rPr>
          <w:rFonts w:ascii="Book Antiqua" w:hAnsi="Book Antiqua" w:cstheme="minorHAnsi"/>
          <w:b/>
          <w:bCs/>
          <w:sz w:val="24"/>
        </w:rPr>
      </w:pPr>
    </w:p>
    <w:p w:rsidR="00EF1371" w:rsidRDefault="00963BEA">
      <w:pPr>
        <w:adjustRightInd w:val="0"/>
        <w:snapToGrid w:val="0"/>
        <w:spacing w:line="360" w:lineRule="auto"/>
        <w:rPr>
          <w:rFonts w:ascii="Book Antiqua" w:eastAsia="宋体" w:hAnsi="Book Antiqua" w:cs="宋体"/>
          <w:sz w:val="24"/>
        </w:rPr>
      </w:pPr>
      <w:r>
        <w:rPr>
          <w:rFonts w:ascii="Book Antiqua" w:eastAsia="宋体" w:hAnsi="Book Antiqua" w:cs="宋体"/>
          <w:b/>
          <w:sz w:val="24"/>
        </w:rPr>
        <w:t>Manuscript source:</w:t>
      </w:r>
      <w:r>
        <w:rPr>
          <w:rFonts w:ascii="Book Antiqua" w:eastAsia="宋体" w:hAnsi="Book Antiqua" w:cs="宋体"/>
          <w:sz w:val="24"/>
        </w:rPr>
        <w:t> Invited manuscript</w:t>
      </w:r>
    </w:p>
    <w:p w:rsidR="00EF1371" w:rsidRDefault="00EF1371">
      <w:pPr>
        <w:adjustRightInd w:val="0"/>
        <w:snapToGrid w:val="0"/>
        <w:spacing w:line="360" w:lineRule="auto"/>
        <w:rPr>
          <w:rFonts w:ascii="Book Antiqua" w:eastAsia="等线" w:hAnsi="Book Antiqua"/>
          <w:b/>
          <w:bCs/>
          <w:color w:val="000000"/>
          <w:sz w:val="24"/>
        </w:rPr>
      </w:pPr>
    </w:p>
    <w:p w:rsidR="00EF1371" w:rsidRDefault="00963BEA">
      <w:pPr>
        <w:adjustRightInd w:val="0"/>
        <w:snapToGrid w:val="0"/>
        <w:spacing w:line="360" w:lineRule="auto"/>
        <w:rPr>
          <w:rFonts w:ascii="Book Antiqua" w:hAnsi="Book Antiqua"/>
          <w:b/>
          <w:sz w:val="24"/>
        </w:rPr>
      </w:pPr>
      <w:r>
        <w:rPr>
          <w:rFonts w:ascii="Book Antiqua" w:hAnsi="Book Antiqua"/>
          <w:b/>
          <w:sz w:val="24"/>
        </w:rPr>
        <w:t>Peer-review started:</w:t>
      </w:r>
      <w:r>
        <w:rPr>
          <w:rFonts w:ascii="Book Antiqua" w:hAnsi="Book Antiqua"/>
          <w:sz w:val="24"/>
        </w:rPr>
        <w:t xml:space="preserve"> March 26, 2020</w:t>
      </w:r>
    </w:p>
    <w:p w:rsidR="00EF1371" w:rsidRDefault="00963BEA">
      <w:pPr>
        <w:adjustRightInd w:val="0"/>
        <w:snapToGrid w:val="0"/>
        <w:spacing w:line="360" w:lineRule="auto"/>
        <w:rPr>
          <w:rFonts w:ascii="Book Antiqua" w:hAnsi="Book Antiqua"/>
          <w:b/>
          <w:sz w:val="24"/>
        </w:rPr>
      </w:pPr>
      <w:r>
        <w:rPr>
          <w:rFonts w:ascii="Book Antiqua" w:hAnsi="Book Antiqua"/>
          <w:b/>
          <w:sz w:val="24"/>
        </w:rPr>
        <w:t>First decision:</w:t>
      </w:r>
      <w:r>
        <w:rPr>
          <w:rFonts w:ascii="Book Antiqua" w:hAnsi="Book Antiqua"/>
          <w:sz w:val="24"/>
        </w:rPr>
        <w:t xml:space="preserve"> May 22, 2020</w:t>
      </w:r>
    </w:p>
    <w:p w:rsidR="00EF1371" w:rsidRDefault="00963BEA">
      <w:pPr>
        <w:adjustRightInd w:val="0"/>
        <w:snapToGrid w:val="0"/>
        <w:spacing w:line="360" w:lineRule="auto"/>
        <w:rPr>
          <w:rFonts w:ascii="Book Antiqua" w:hAnsi="Book Antiqua"/>
          <w:sz w:val="24"/>
        </w:rPr>
      </w:pPr>
      <w:r>
        <w:rPr>
          <w:rFonts w:ascii="Book Antiqua" w:hAnsi="Book Antiqua"/>
          <w:b/>
          <w:sz w:val="24"/>
        </w:rPr>
        <w:t>Article in press:</w:t>
      </w:r>
      <w:r>
        <w:rPr>
          <w:rFonts w:ascii="Book Antiqua" w:hAnsi="Book Antiqua"/>
          <w:sz w:val="24"/>
        </w:rPr>
        <w:t xml:space="preserve"> </w:t>
      </w:r>
    </w:p>
    <w:p w:rsidR="00EF1371" w:rsidRDefault="00EF1371">
      <w:pPr>
        <w:adjustRightInd w:val="0"/>
        <w:snapToGrid w:val="0"/>
        <w:spacing w:line="360" w:lineRule="auto"/>
        <w:rPr>
          <w:rFonts w:ascii="Book Antiqua" w:hAnsi="Book Antiqua"/>
          <w:sz w:val="24"/>
        </w:rPr>
      </w:pPr>
    </w:p>
    <w:p w:rsidR="00EF1371" w:rsidRDefault="00963BEA">
      <w:pPr>
        <w:adjustRightInd w:val="0"/>
        <w:snapToGrid w:val="0"/>
        <w:spacing w:line="360" w:lineRule="auto"/>
        <w:rPr>
          <w:rFonts w:ascii="Book Antiqua" w:eastAsia="宋体" w:hAnsi="Book Antiqua" w:cs="Helvetica"/>
          <w:b/>
          <w:sz w:val="24"/>
        </w:rPr>
      </w:pPr>
      <w:r>
        <w:rPr>
          <w:rFonts w:ascii="Book Antiqua" w:eastAsia="宋体" w:hAnsi="Book Antiqua" w:cs="Helvetica"/>
          <w:b/>
          <w:sz w:val="24"/>
        </w:rPr>
        <w:t xml:space="preserve">Specialty type: </w:t>
      </w:r>
      <w:r>
        <w:rPr>
          <w:rFonts w:ascii="Book Antiqua" w:eastAsia="微软雅黑" w:hAnsi="Book Antiqua" w:cs="宋体"/>
          <w:sz w:val="24"/>
        </w:rPr>
        <w:t>Medicine, research and experimental</w:t>
      </w:r>
    </w:p>
    <w:p w:rsidR="00EF1371" w:rsidRDefault="00963BEA">
      <w:pPr>
        <w:adjustRightInd w:val="0"/>
        <w:snapToGrid w:val="0"/>
        <w:spacing w:line="360" w:lineRule="auto"/>
        <w:rPr>
          <w:rFonts w:ascii="Book Antiqua" w:eastAsia="宋体" w:hAnsi="Book Antiqua" w:cs="Helvetica"/>
          <w:b/>
          <w:sz w:val="24"/>
        </w:rPr>
      </w:pPr>
      <w:r>
        <w:rPr>
          <w:rFonts w:ascii="Book Antiqua" w:hAnsi="Book Antiqua" w:cs="宋体"/>
          <w:b/>
          <w:sz w:val="24"/>
        </w:rPr>
        <w:t>Country/Territory </w:t>
      </w:r>
      <w:r>
        <w:rPr>
          <w:rFonts w:ascii="Book Antiqua" w:eastAsia="宋体" w:hAnsi="Book Antiqua" w:cs="Helvetica"/>
          <w:b/>
          <w:sz w:val="24"/>
        </w:rPr>
        <w:t xml:space="preserve">of origin: </w:t>
      </w:r>
      <w:r>
        <w:rPr>
          <w:rFonts w:ascii="Book Antiqua" w:eastAsia="宋体" w:hAnsi="Book Antiqua"/>
          <w:sz w:val="24"/>
        </w:rPr>
        <w:t>China</w:t>
      </w:r>
    </w:p>
    <w:p w:rsidR="00EF1371" w:rsidRDefault="00963BEA">
      <w:pPr>
        <w:adjustRightInd w:val="0"/>
        <w:snapToGrid w:val="0"/>
        <w:spacing w:line="360" w:lineRule="auto"/>
        <w:rPr>
          <w:rFonts w:ascii="Book Antiqua" w:hAnsi="Book Antiqua" w:cs="宋体"/>
          <w:b/>
          <w:sz w:val="24"/>
        </w:rPr>
      </w:pPr>
      <w:r>
        <w:rPr>
          <w:rFonts w:ascii="Book Antiqua" w:hAnsi="Book Antiqua" w:cs="宋体"/>
          <w:b/>
          <w:sz w:val="24"/>
        </w:rPr>
        <w:t>Peer-review report’s scientific quality classification</w:t>
      </w:r>
    </w:p>
    <w:p w:rsidR="00EF1371" w:rsidRDefault="00963BEA">
      <w:pPr>
        <w:adjustRightInd w:val="0"/>
        <w:snapToGrid w:val="0"/>
        <w:spacing w:line="360" w:lineRule="auto"/>
        <w:rPr>
          <w:rFonts w:ascii="Book Antiqua" w:eastAsia="宋体" w:hAnsi="Book Antiqua" w:cs="Helvetica"/>
          <w:sz w:val="24"/>
        </w:rPr>
      </w:pPr>
      <w:r>
        <w:rPr>
          <w:rFonts w:ascii="Book Antiqua" w:eastAsia="宋体" w:hAnsi="Book Antiqua" w:cs="Helvetica"/>
          <w:sz w:val="24"/>
        </w:rPr>
        <w:t xml:space="preserve">Grade </w:t>
      </w:r>
      <w:proofErr w:type="gramStart"/>
      <w:r>
        <w:rPr>
          <w:rFonts w:ascii="Book Antiqua" w:eastAsia="宋体" w:hAnsi="Book Antiqua" w:cs="Helvetica"/>
          <w:sz w:val="24"/>
        </w:rPr>
        <w:t>A</w:t>
      </w:r>
      <w:proofErr w:type="gramEnd"/>
      <w:r>
        <w:rPr>
          <w:rFonts w:ascii="Book Antiqua" w:eastAsia="宋体" w:hAnsi="Book Antiqua" w:cs="Helvetica"/>
          <w:sz w:val="24"/>
        </w:rPr>
        <w:t xml:space="preserve"> (Excellent): 0</w:t>
      </w:r>
    </w:p>
    <w:p w:rsidR="00EF1371" w:rsidRDefault="00963BEA">
      <w:pPr>
        <w:adjustRightInd w:val="0"/>
        <w:snapToGrid w:val="0"/>
        <w:spacing w:line="360" w:lineRule="auto"/>
        <w:rPr>
          <w:rFonts w:ascii="Book Antiqua" w:eastAsia="宋体" w:hAnsi="Book Antiqua" w:cs="Helvetica"/>
          <w:sz w:val="24"/>
        </w:rPr>
      </w:pPr>
      <w:r>
        <w:rPr>
          <w:rFonts w:ascii="Book Antiqua" w:eastAsia="宋体" w:hAnsi="Book Antiqua" w:cs="Helvetica"/>
          <w:sz w:val="24"/>
        </w:rPr>
        <w:t>Grade B (Very good): B, B</w:t>
      </w:r>
    </w:p>
    <w:p w:rsidR="00EF1371" w:rsidRDefault="00963BEA">
      <w:pPr>
        <w:adjustRightInd w:val="0"/>
        <w:snapToGrid w:val="0"/>
        <w:spacing w:line="360" w:lineRule="auto"/>
        <w:rPr>
          <w:rFonts w:ascii="Book Antiqua" w:eastAsia="宋体" w:hAnsi="Book Antiqua" w:cs="Helvetica"/>
          <w:sz w:val="24"/>
        </w:rPr>
      </w:pPr>
      <w:r>
        <w:rPr>
          <w:rFonts w:ascii="Book Antiqua" w:eastAsia="宋体" w:hAnsi="Book Antiqua" w:cs="Helvetica"/>
          <w:sz w:val="24"/>
        </w:rPr>
        <w:t>Grade C (Good): C, C</w:t>
      </w:r>
    </w:p>
    <w:p w:rsidR="00EF1371" w:rsidRDefault="00963BEA">
      <w:pPr>
        <w:adjustRightInd w:val="0"/>
        <w:snapToGrid w:val="0"/>
        <w:spacing w:line="360" w:lineRule="auto"/>
        <w:rPr>
          <w:rFonts w:ascii="Book Antiqua" w:eastAsia="宋体" w:hAnsi="Book Antiqua" w:cs="Helvetica"/>
          <w:sz w:val="24"/>
        </w:rPr>
      </w:pPr>
      <w:r>
        <w:rPr>
          <w:rFonts w:ascii="Book Antiqua" w:eastAsia="宋体" w:hAnsi="Book Antiqua" w:cs="Helvetica"/>
          <w:sz w:val="24"/>
        </w:rPr>
        <w:lastRenderedPageBreak/>
        <w:t xml:space="preserve">Grade D (Fair): 0 </w:t>
      </w:r>
    </w:p>
    <w:p w:rsidR="00EF1371" w:rsidRDefault="00963BEA">
      <w:pPr>
        <w:adjustRightInd w:val="0"/>
        <w:snapToGrid w:val="0"/>
        <w:spacing w:line="360" w:lineRule="auto"/>
        <w:rPr>
          <w:rFonts w:ascii="Book Antiqua" w:hAnsi="Book Antiqua" w:cs="Calibri"/>
          <w:sz w:val="24"/>
        </w:rPr>
      </w:pPr>
      <w:r>
        <w:rPr>
          <w:rFonts w:ascii="Book Antiqua" w:eastAsia="宋体" w:hAnsi="Book Antiqua" w:cs="Helvetica"/>
          <w:sz w:val="24"/>
        </w:rPr>
        <w:t>Grad</w:t>
      </w:r>
      <w:r>
        <w:rPr>
          <w:rFonts w:ascii="Book Antiqua" w:eastAsia="宋体" w:hAnsi="Book Antiqua" w:cs="Helvetica"/>
          <w:sz w:val="24"/>
        </w:rPr>
        <w:t>e E (Poor): 0</w:t>
      </w:r>
    </w:p>
    <w:p w:rsidR="00EF1371" w:rsidRDefault="00EF1371">
      <w:pPr>
        <w:pStyle w:val="af2"/>
        <w:adjustRightInd w:val="0"/>
        <w:snapToGrid w:val="0"/>
        <w:spacing w:line="360" w:lineRule="auto"/>
        <w:ind w:firstLine="480"/>
        <w:rPr>
          <w:rFonts w:ascii="Book Antiqua" w:hAnsi="Book Antiqua" w:cs="Calibri"/>
          <w:sz w:val="24"/>
        </w:rPr>
      </w:pPr>
    </w:p>
    <w:p w:rsidR="00EF1371" w:rsidRDefault="00963BEA">
      <w:pPr>
        <w:pStyle w:val="a5"/>
        <w:adjustRightInd w:val="0"/>
        <w:snapToGrid w:val="0"/>
        <w:spacing w:line="360" w:lineRule="auto"/>
        <w:ind w:right="120"/>
        <w:rPr>
          <w:rFonts w:ascii="Book Antiqua" w:hAnsi="Book Antiqua"/>
          <w:b/>
          <w:sz w:val="24"/>
          <w:szCs w:val="24"/>
        </w:rPr>
      </w:pPr>
      <w:r>
        <w:rPr>
          <w:rFonts w:ascii="Book Antiqua" w:hAnsi="Book Antiqua"/>
          <w:b/>
          <w:sz w:val="24"/>
          <w:szCs w:val="24"/>
        </w:rPr>
        <w:t xml:space="preserve">P-Reviewer: </w:t>
      </w:r>
      <w:r>
        <w:rPr>
          <w:rFonts w:ascii="Book Antiqua" w:hAnsi="Book Antiqua"/>
          <w:sz w:val="24"/>
          <w:szCs w:val="24"/>
        </w:rPr>
        <w:t xml:space="preserve">Quesada BM, </w:t>
      </w:r>
      <w:proofErr w:type="spellStart"/>
      <w:r>
        <w:rPr>
          <w:rFonts w:ascii="Book Antiqua" w:hAnsi="Book Antiqua"/>
          <w:sz w:val="24"/>
          <w:szCs w:val="24"/>
        </w:rPr>
        <w:t>Mayir</w:t>
      </w:r>
      <w:proofErr w:type="spellEnd"/>
      <w:r>
        <w:rPr>
          <w:rFonts w:ascii="Book Antiqua" w:hAnsi="Book Antiqua"/>
          <w:sz w:val="24"/>
          <w:szCs w:val="24"/>
        </w:rPr>
        <w:t xml:space="preserve"> B, </w:t>
      </w:r>
      <w:proofErr w:type="spellStart"/>
      <w:r>
        <w:rPr>
          <w:rFonts w:ascii="Book Antiqua" w:hAnsi="Book Antiqua"/>
          <w:sz w:val="24"/>
          <w:szCs w:val="24"/>
        </w:rPr>
        <w:t>Mayir</w:t>
      </w:r>
      <w:proofErr w:type="spellEnd"/>
      <w:r>
        <w:rPr>
          <w:rFonts w:ascii="Book Antiqua" w:hAnsi="Book Antiqua"/>
          <w:sz w:val="24"/>
          <w:szCs w:val="24"/>
        </w:rPr>
        <w:t xml:space="preserve"> M, </w:t>
      </w:r>
      <w:proofErr w:type="spellStart"/>
      <w:r>
        <w:rPr>
          <w:rFonts w:ascii="Book Antiqua" w:hAnsi="Book Antiqua"/>
          <w:sz w:val="24"/>
          <w:szCs w:val="24"/>
        </w:rPr>
        <w:t>Nari</w:t>
      </w:r>
      <w:proofErr w:type="spellEnd"/>
      <w:r>
        <w:rPr>
          <w:rFonts w:ascii="Book Antiqua" w:hAnsi="Book Antiqua"/>
          <w:sz w:val="24"/>
          <w:szCs w:val="24"/>
        </w:rPr>
        <w:t xml:space="preserve"> GA</w:t>
      </w:r>
      <w:r>
        <w:rPr>
          <w:rFonts w:ascii="Book Antiqua" w:hAnsi="Book Antiqua"/>
          <w:color w:val="000000"/>
          <w:sz w:val="24"/>
          <w:szCs w:val="24"/>
        </w:rPr>
        <w:t xml:space="preserve"> </w:t>
      </w:r>
      <w:r>
        <w:rPr>
          <w:rFonts w:ascii="Book Antiqua" w:hAnsi="Book Antiqua"/>
          <w:b/>
          <w:sz w:val="24"/>
          <w:szCs w:val="24"/>
        </w:rPr>
        <w:t xml:space="preserve">S-Editor: </w:t>
      </w:r>
      <w:r>
        <w:rPr>
          <w:rFonts w:ascii="Book Antiqua" w:hAnsi="Book Antiqua"/>
          <w:sz w:val="24"/>
          <w:szCs w:val="24"/>
        </w:rPr>
        <w:t>Wang JL</w:t>
      </w:r>
      <w:r>
        <w:rPr>
          <w:rFonts w:ascii="Book Antiqua" w:hAnsi="Book Antiqua"/>
          <w:b/>
          <w:sz w:val="24"/>
          <w:szCs w:val="24"/>
        </w:rPr>
        <w:t xml:space="preserve"> L-Editor: </w:t>
      </w:r>
      <w:proofErr w:type="spellStart"/>
      <w:r>
        <w:rPr>
          <w:rFonts w:ascii="Book Antiqua" w:hAnsi="Book Antiqua"/>
          <w:bCs/>
          <w:sz w:val="24"/>
          <w:szCs w:val="24"/>
        </w:rPr>
        <w:t>Filipodia</w:t>
      </w:r>
      <w:proofErr w:type="spellEnd"/>
      <w:r>
        <w:rPr>
          <w:rFonts w:ascii="Book Antiqua" w:hAnsi="Book Antiqua"/>
          <w:bCs/>
          <w:sz w:val="24"/>
          <w:szCs w:val="24"/>
        </w:rPr>
        <w:t xml:space="preserve"> </w:t>
      </w:r>
      <w:r>
        <w:rPr>
          <w:rFonts w:ascii="Book Antiqua" w:hAnsi="Book Antiqua"/>
          <w:b/>
          <w:sz w:val="24"/>
          <w:szCs w:val="24"/>
        </w:rPr>
        <w:t>E-Editor:</w:t>
      </w:r>
    </w:p>
    <w:p w:rsidR="00EF1371" w:rsidRDefault="00963BEA">
      <w:pPr>
        <w:widowControl/>
        <w:snapToGrid w:val="0"/>
        <w:spacing w:line="360" w:lineRule="auto"/>
        <w:jc w:val="left"/>
        <w:rPr>
          <w:rFonts w:ascii="Book Antiqua" w:hAnsi="Book Antiqua"/>
          <w:b/>
          <w:sz w:val="24"/>
        </w:rPr>
      </w:pPr>
      <w:r>
        <w:rPr>
          <w:rFonts w:ascii="Book Antiqua" w:hAnsi="Book Antiqua"/>
          <w:b/>
          <w:sz w:val="24"/>
        </w:rPr>
        <w:br w:type="page"/>
      </w:r>
    </w:p>
    <w:p w:rsidR="00EF1371" w:rsidRDefault="00963BEA">
      <w:pPr>
        <w:adjustRightInd w:val="0"/>
        <w:snapToGrid w:val="0"/>
        <w:spacing w:line="360" w:lineRule="auto"/>
        <w:rPr>
          <w:rFonts w:ascii="Book Antiqua" w:hAnsi="Book Antiqua"/>
          <w:b/>
          <w:sz w:val="24"/>
        </w:rPr>
      </w:pPr>
      <w:r>
        <w:rPr>
          <w:rFonts w:ascii="Book Antiqua" w:hAnsi="Book Antiqua"/>
          <w:noProof/>
          <w:color w:val="000000" w:themeColor="text1"/>
          <w:sz w:val="24"/>
        </w:rPr>
        <w:lastRenderedPageBreak/>
        <w:drawing>
          <wp:anchor distT="0" distB="0" distL="114300" distR="114300" simplePos="0" relativeHeight="251658240" behindDoc="0" locked="0" layoutInCell="1" allowOverlap="1" wp14:anchorId="1760A725" wp14:editId="71F8F96D">
            <wp:simplePos x="0" y="0"/>
            <wp:positionH relativeFrom="column">
              <wp:posOffset>167640</wp:posOffset>
            </wp:positionH>
            <wp:positionV relativeFrom="paragraph">
              <wp:posOffset>470535</wp:posOffset>
            </wp:positionV>
            <wp:extent cx="4667250" cy="409765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rcRect l="17698" t="4068" r="22105" b="1969"/>
                    <a:stretch>
                      <a:fillRect/>
                    </a:stretch>
                  </pic:blipFill>
                  <pic:spPr>
                    <a:xfrm>
                      <a:off x="0" y="0"/>
                      <a:ext cx="4667250" cy="4097655"/>
                    </a:xfrm>
                    <a:prstGeom prst="rect">
                      <a:avLst/>
                    </a:prstGeom>
                    <a:ln>
                      <a:noFill/>
                    </a:ln>
                  </pic:spPr>
                </pic:pic>
              </a:graphicData>
            </a:graphic>
          </wp:anchor>
        </w:drawing>
      </w:r>
      <w:r>
        <w:rPr>
          <w:rFonts w:ascii="Book Antiqua" w:hAnsi="Book Antiqua"/>
          <w:b/>
          <w:sz w:val="24"/>
        </w:rPr>
        <w:t>Figure Legends</w:t>
      </w:r>
    </w:p>
    <w:p w:rsidR="00EF1371" w:rsidRDefault="00963BEA">
      <w:pPr>
        <w:pStyle w:val="a3"/>
        <w:adjustRightInd w:val="0"/>
        <w:snapToGrid w:val="0"/>
        <w:spacing w:line="360" w:lineRule="auto"/>
        <w:rPr>
          <w:rFonts w:ascii="Book Antiqua" w:hAnsi="Book Antiqua"/>
          <w:color w:val="000000" w:themeColor="text1"/>
          <w:sz w:val="24"/>
        </w:rPr>
      </w:pPr>
      <w:r>
        <w:rPr>
          <w:rFonts w:ascii="Book Antiqua" w:hAnsi="Book Antiqua"/>
          <w:b/>
          <w:color w:val="000000" w:themeColor="text1"/>
          <w:sz w:val="24"/>
        </w:rPr>
        <w:t xml:space="preserve">Figure 1 Related </w:t>
      </w:r>
      <w:proofErr w:type="gramStart"/>
      <w:r>
        <w:rPr>
          <w:rFonts w:ascii="Book Antiqua" w:hAnsi="Book Antiqua"/>
          <w:b/>
          <w:color w:val="000000" w:themeColor="text1"/>
          <w:sz w:val="24"/>
        </w:rPr>
        <w:t>figures</w:t>
      </w:r>
      <w:proofErr w:type="gramEnd"/>
      <w:r>
        <w:rPr>
          <w:rFonts w:ascii="Book Antiqua" w:hAnsi="Book Antiqua"/>
          <w:b/>
          <w:color w:val="000000" w:themeColor="text1"/>
          <w:sz w:val="24"/>
        </w:rPr>
        <w:t xml:space="preserve"> demonstrating the clinical characteristics of tubular colonic duplication.</w:t>
      </w:r>
      <w:r>
        <w:rPr>
          <w:rFonts w:ascii="Book Antiqua" w:hAnsi="Book Antiqua"/>
          <w:color w:val="000000" w:themeColor="text1"/>
          <w:sz w:val="24"/>
        </w:rPr>
        <w:t xml:space="preserve"> A: Abdominal </w:t>
      </w:r>
      <w:r>
        <w:rPr>
          <w:rFonts w:ascii="Book Antiqua" w:hAnsi="Book Antiqua" w:hint="eastAsia"/>
          <w:sz w:val="24"/>
        </w:rPr>
        <w:t>x</w:t>
      </w:r>
      <w:r>
        <w:rPr>
          <w:rFonts w:ascii="Book Antiqua" w:hAnsi="Book Antiqua"/>
          <w:sz w:val="24"/>
        </w:rPr>
        <w:t>-r</w:t>
      </w:r>
      <w:r>
        <w:rPr>
          <w:rFonts w:ascii="Book Antiqua" w:hAnsi="Book Antiqua"/>
          <w:color w:val="000000" w:themeColor="text1"/>
          <w:sz w:val="24"/>
        </w:rPr>
        <w:t>ay s</w:t>
      </w:r>
      <w:r>
        <w:rPr>
          <w:rFonts w:ascii="Book Antiqua" w:hAnsi="Book Antiqua"/>
          <w:color w:val="000000" w:themeColor="text1"/>
          <w:sz w:val="24"/>
        </w:rPr>
        <w:t xml:space="preserve">howed two large dilated loops filled with barium in the left lower abdomen; B: Abdominal computed tomography scan revealed two </w:t>
      </w:r>
      <w:r>
        <w:rPr>
          <w:rFonts w:ascii="Book Antiqua" w:hAnsi="Book Antiqua" w:cstheme="majorBidi"/>
          <w:color w:val="000000" w:themeColor="text1"/>
          <w:sz w:val="24"/>
        </w:rPr>
        <w:t>enlarged lumen with massive stored feces in the left abdominal region</w:t>
      </w:r>
      <w:r>
        <w:rPr>
          <w:rFonts w:ascii="Book Antiqua" w:hAnsi="Book Antiqua"/>
          <w:color w:val="000000" w:themeColor="text1"/>
          <w:sz w:val="24"/>
        </w:rPr>
        <w:t xml:space="preserve">; C: Surgical specimen of the duplicated colon, </w:t>
      </w:r>
      <w:r>
        <w:rPr>
          <w:rFonts w:ascii="Book Antiqua" w:hAnsi="Book Antiqua" w:cstheme="majorBidi"/>
          <w:color w:val="000000" w:themeColor="text1"/>
          <w:sz w:val="24"/>
        </w:rPr>
        <w:t>an intestina</w:t>
      </w:r>
      <w:r>
        <w:rPr>
          <w:rFonts w:ascii="Book Antiqua" w:hAnsi="Book Antiqua" w:cstheme="majorBidi"/>
          <w:color w:val="000000" w:themeColor="text1"/>
          <w:sz w:val="24"/>
        </w:rPr>
        <w:t>l loop</w:t>
      </w:r>
      <w:r>
        <w:rPr>
          <w:rFonts w:ascii="Book Antiqua" w:hAnsi="Book Antiqua"/>
          <w:color w:val="000000" w:themeColor="text1"/>
          <w:sz w:val="24"/>
        </w:rPr>
        <w:t xml:space="preserve"> (as shown by the arrow) </w:t>
      </w:r>
      <w:r>
        <w:rPr>
          <w:rFonts w:ascii="Book Antiqua" w:hAnsi="Book Antiqua" w:cstheme="majorBidi"/>
          <w:color w:val="000000" w:themeColor="text1"/>
          <w:sz w:val="24"/>
        </w:rPr>
        <w:t>was separated from the transverse colon adjacent to the splenic flexure and extended to the left iliac fossa with a dead end</w:t>
      </w:r>
      <w:r>
        <w:rPr>
          <w:rFonts w:ascii="Book Antiqua" w:hAnsi="Book Antiqua"/>
          <w:color w:val="000000" w:themeColor="text1"/>
          <w:sz w:val="24"/>
        </w:rPr>
        <w:t>; D: H</w:t>
      </w:r>
      <w:r>
        <w:rPr>
          <w:rFonts w:ascii="Book Antiqua" w:hAnsi="Book Antiqua" w:cstheme="majorBidi"/>
          <w:color w:val="000000" w:themeColor="text1"/>
          <w:sz w:val="24"/>
        </w:rPr>
        <w:t>istopathologic evaluation revealed normal alimentary structures with well-formed mucosa and smo</w:t>
      </w:r>
      <w:r>
        <w:rPr>
          <w:rFonts w:ascii="Book Antiqua" w:hAnsi="Book Antiqua" w:cstheme="majorBidi"/>
          <w:color w:val="000000" w:themeColor="text1"/>
          <w:sz w:val="24"/>
        </w:rPr>
        <w:t>oth muscular layer</w:t>
      </w:r>
      <w:r>
        <w:rPr>
          <w:rFonts w:ascii="Book Antiqua" w:hAnsi="Book Antiqua"/>
          <w:color w:val="000000" w:themeColor="text1"/>
          <w:sz w:val="24"/>
        </w:rPr>
        <w:t>, which further confirmed the diagnosis.</w:t>
      </w:r>
    </w:p>
    <w:p w:rsidR="00EF1371" w:rsidRDefault="00EF1371">
      <w:pPr>
        <w:pStyle w:val="a3"/>
        <w:adjustRightInd w:val="0"/>
        <w:snapToGrid w:val="0"/>
        <w:spacing w:line="360" w:lineRule="auto"/>
        <w:rPr>
          <w:rFonts w:ascii="Book Antiqua" w:hAnsi="Book Antiqua"/>
          <w:color w:val="000000" w:themeColor="text1"/>
          <w:sz w:val="24"/>
        </w:rPr>
      </w:pPr>
    </w:p>
    <w:p w:rsidR="00EF1371" w:rsidRDefault="00963BEA">
      <w:pPr>
        <w:widowControl/>
        <w:snapToGrid w:val="0"/>
        <w:spacing w:line="360" w:lineRule="auto"/>
        <w:jc w:val="left"/>
        <w:rPr>
          <w:rFonts w:ascii="Book Antiqua" w:eastAsia="黑体" w:hAnsi="Book Antiqua"/>
          <w:b/>
          <w:color w:val="000000" w:themeColor="text1"/>
          <w:sz w:val="24"/>
        </w:rPr>
      </w:pPr>
      <w:r>
        <w:rPr>
          <w:rFonts w:ascii="Book Antiqua" w:hAnsi="Book Antiqua"/>
          <w:b/>
          <w:color w:val="000000" w:themeColor="text1"/>
          <w:sz w:val="24"/>
        </w:rPr>
        <w:br w:type="page"/>
      </w:r>
    </w:p>
    <w:p w:rsidR="00EF1371" w:rsidRDefault="00963BEA">
      <w:pPr>
        <w:pStyle w:val="a3"/>
        <w:adjustRightInd w:val="0"/>
        <w:snapToGrid w:val="0"/>
        <w:spacing w:line="360" w:lineRule="auto"/>
        <w:rPr>
          <w:rFonts w:ascii="Book Antiqua" w:hAnsi="Book Antiqua" w:cs="Times New Roman"/>
          <w:b/>
          <w:color w:val="000000" w:themeColor="text1"/>
          <w:sz w:val="24"/>
        </w:rPr>
      </w:pPr>
      <w:r>
        <w:rPr>
          <w:rFonts w:ascii="Book Antiqua" w:hAnsi="Book Antiqua"/>
          <w:b/>
          <w:color w:val="000000" w:themeColor="text1"/>
          <w:sz w:val="24"/>
        </w:rPr>
        <w:lastRenderedPageBreak/>
        <w:t>Table 1 Clinical characteristics of colonic duplication reported in the literature</w:t>
      </w:r>
    </w:p>
    <w:tbl>
      <w:tblPr>
        <w:tblStyle w:val="ac"/>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6"/>
        <w:gridCol w:w="2946"/>
      </w:tblGrid>
      <w:tr w:rsidR="00EF1371">
        <w:trPr>
          <w:jc w:val="center"/>
        </w:trPr>
        <w:tc>
          <w:tcPr>
            <w:tcW w:w="3406"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eastAsia="宋体" w:hAnsi="Book Antiqua" w:cs="Times New Roman"/>
                <w:b/>
                <w:color w:val="000000" w:themeColor="text1"/>
                <w:sz w:val="24"/>
              </w:rPr>
            </w:pPr>
            <w:r>
              <w:rPr>
                <w:rFonts w:ascii="Book Antiqua" w:hAnsi="Book Antiqua"/>
                <w:b/>
                <w:color w:val="000000" w:themeColor="text1"/>
                <w:sz w:val="24"/>
              </w:rPr>
              <w:t xml:space="preserve">Clinical characteristics, </w:t>
            </w:r>
            <w:r>
              <w:rPr>
                <w:rFonts w:ascii="Book Antiqua" w:hAnsi="Book Antiqua"/>
                <w:b/>
                <w:i/>
                <w:color w:val="000000" w:themeColor="text1"/>
                <w:sz w:val="24"/>
              </w:rPr>
              <w:t>n</w:t>
            </w:r>
            <w:r>
              <w:rPr>
                <w:rFonts w:ascii="Book Antiqua" w:hAnsi="Book Antiqua"/>
                <w:b/>
                <w:color w:val="000000" w:themeColor="text1"/>
                <w:sz w:val="24"/>
              </w:rPr>
              <w:t xml:space="preserve"> = 99</w:t>
            </w:r>
          </w:p>
        </w:tc>
        <w:tc>
          <w:tcPr>
            <w:tcW w:w="1594" w:type="pct"/>
            <w:tcBorders>
              <w:top w:val="single" w:sz="4" w:space="0" w:color="auto"/>
              <w:bottom w:val="single" w:sz="4" w:space="0" w:color="auto"/>
            </w:tcBorders>
            <w:vAlign w:val="center"/>
          </w:tcPr>
          <w:p w:rsidR="00EF1371" w:rsidRDefault="00963BEA">
            <w:pPr>
              <w:adjustRightInd w:val="0"/>
              <w:snapToGrid w:val="0"/>
              <w:spacing w:line="360" w:lineRule="auto"/>
              <w:ind w:firstLineChars="100" w:firstLine="241"/>
              <w:rPr>
                <w:rFonts w:ascii="Book Antiqua" w:hAnsi="Book Antiqua"/>
                <w:b/>
                <w:color w:val="000000" w:themeColor="text1"/>
                <w:sz w:val="24"/>
              </w:rPr>
            </w:pPr>
            <w:proofErr w:type="gramStart"/>
            <w:r>
              <w:rPr>
                <w:rFonts w:ascii="Book Antiqua" w:hAnsi="Book Antiqua"/>
                <w:b/>
                <w:i/>
                <w:color w:val="000000" w:themeColor="text1"/>
                <w:sz w:val="24"/>
              </w:rPr>
              <w:t>n</w:t>
            </w:r>
            <w:proofErr w:type="gramEnd"/>
            <w:r>
              <w:rPr>
                <w:rFonts w:ascii="Book Antiqua" w:hAnsi="Book Antiqua"/>
                <w:b/>
                <w:color w:val="000000" w:themeColor="text1"/>
                <w:sz w:val="24"/>
              </w:rPr>
              <w:t xml:space="preserve"> (%)</w:t>
            </w:r>
          </w:p>
        </w:tc>
      </w:tr>
      <w:tr w:rsidR="00EF1371">
        <w:trPr>
          <w:trHeight w:val="304"/>
          <w:jc w:val="center"/>
        </w:trPr>
        <w:tc>
          <w:tcPr>
            <w:tcW w:w="5000" w:type="pct"/>
            <w:gridSpan w:val="2"/>
            <w:tcBorders>
              <w:top w:val="single" w:sz="4" w:space="0" w:color="auto"/>
            </w:tcBorders>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Locations of duplication</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Sigmoid</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28 (28.2)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Transverse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15 (15.2)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Ascending</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21 (21.2)</w:t>
            </w:r>
          </w:p>
        </w:tc>
      </w:tr>
      <w:tr w:rsidR="00EF1371">
        <w:trPr>
          <w:trHeight w:val="287"/>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Descending</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11 (11.1)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Rectum</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 (3.1)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Complete colon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21 (21.2)</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 xml:space="preserve">Age in </w:t>
            </w:r>
            <w:proofErr w:type="spellStart"/>
            <w:r>
              <w:rPr>
                <w:rFonts w:ascii="Book Antiqua" w:hAnsi="Book Antiqua"/>
                <w:color w:val="000000" w:themeColor="text1"/>
                <w:sz w:val="24"/>
              </w:rPr>
              <w:t>yr</w:t>
            </w:r>
            <w:proofErr w:type="spellEnd"/>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0-2</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30 (30.3)</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&gt; 2</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69 (69.7)</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Gender</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Female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57 (57.6)</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Male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42 (42.4)</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Symptoms</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Acute abdomen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10 (10.1)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Chronic abdominal pain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27 (27.3)</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Constipation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 xml:space="preserve">18 </w:t>
            </w:r>
            <w:r>
              <w:rPr>
                <w:rFonts w:ascii="Book Antiqua" w:hAnsi="Book Antiqua"/>
                <w:color w:val="000000" w:themeColor="text1"/>
                <w:sz w:val="24"/>
              </w:rPr>
              <w:t>(18.2)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Abdominal distension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7 (7.1)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Abdominal mass</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16 (16.2)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Bleeding</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5 (5.1)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proofErr w:type="spellStart"/>
            <w:r>
              <w:rPr>
                <w:rFonts w:ascii="Book Antiqua" w:hAnsi="Book Antiqua"/>
                <w:color w:val="000000" w:themeColor="text1"/>
                <w:sz w:val="24"/>
              </w:rPr>
              <w:t>Rectovestibular</w:t>
            </w:r>
            <w:proofErr w:type="spellEnd"/>
            <w:r>
              <w:rPr>
                <w:rFonts w:ascii="Book Antiqua" w:hAnsi="Book Antiqua"/>
                <w:color w:val="000000" w:themeColor="text1"/>
                <w:sz w:val="24"/>
              </w:rPr>
              <w:t> fistula</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7 (7.1)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Perforation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5 (5.1)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Obstruction</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6 (6.1)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None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 (3.0)</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vertAlign w:val="superscript"/>
              </w:rPr>
            </w:pPr>
            <w:r>
              <w:rPr>
                <w:rFonts w:ascii="Book Antiqua" w:hAnsi="Book Antiqua"/>
                <w:color w:val="000000" w:themeColor="text1"/>
                <w:sz w:val="24"/>
              </w:rPr>
              <w:t>Others</w:t>
            </w:r>
            <w:r>
              <w:rPr>
                <w:rFonts w:ascii="Book Antiqua" w:hAnsi="Book Antiqua"/>
                <w:color w:val="000000" w:themeColor="text1"/>
                <w:sz w:val="24"/>
                <w:vertAlign w:val="superscript"/>
              </w:rPr>
              <w:t>1</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17 (17.2)</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Treatment</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Conservative treatment</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10 (10.1)</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Laparotomy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81 (81.8)</w:t>
            </w:r>
          </w:p>
        </w:tc>
      </w:tr>
      <w:tr w:rsidR="00EF1371">
        <w:trPr>
          <w:trHeight w:val="379"/>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lastRenderedPageBreak/>
              <w:t>Laparoscopy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8 (8.1)</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Range of resection</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Resection of duplication only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47 (52.8)</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Total colectomy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5 (5.6)</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Subtotal colectomy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 (2.2)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Left hemi-colectomy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12 (13.5)</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Right hemi-colectomy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12 (13.5)</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Colostomy</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11 (12.4)</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Anastomosis</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Side-to-side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34 (38.2)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End-to-end</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23 (25.8)</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Others</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32 (36.0)</w:t>
            </w:r>
          </w:p>
        </w:tc>
      </w:tr>
      <w:tr w:rsidR="00EF1371">
        <w:trPr>
          <w:trHeight w:val="387"/>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Type of duplication</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 xml:space="preserve">Tubular </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61 (68.5)</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 xml:space="preserve">Cystic </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38 (31.5)</w:t>
            </w:r>
          </w:p>
        </w:tc>
      </w:tr>
      <w:tr w:rsidR="00EF1371">
        <w:trPr>
          <w:jc w:val="center"/>
        </w:trPr>
        <w:tc>
          <w:tcPr>
            <w:tcW w:w="5000" w:type="pct"/>
            <w:gridSpan w:val="2"/>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Follow-up</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Uneventful</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75 (75.8)</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Unreported</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18 (18.2)</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 xml:space="preserve">Postoperative complications </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2 (2.0)</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Recurrence of symptoms</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4 (4.0)</w:t>
            </w:r>
          </w:p>
        </w:tc>
      </w:tr>
      <w:tr w:rsidR="00EF1371">
        <w:trPr>
          <w:jc w:val="center"/>
        </w:trPr>
        <w:tc>
          <w:tcPr>
            <w:tcW w:w="3406"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Malignant change</w:t>
            </w:r>
          </w:p>
        </w:tc>
        <w:tc>
          <w:tcPr>
            <w:tcW w:w="1594" w:type="pct"/>
            <w:vAlign w:val="center"/>
          </w:tcPr>
          <w:p w:rsidR="00EF1371" w:rsidRDefault="00963BEA">
            <w:pPr>
              <w:adjustRightInd w:val="0"/>
              <w:snapToGrid w:val="0"/>
              <w:spacing w:line="360" w:lineRule="auto"/>
              <w:ind w:firstLineChars="100" w:firstLine="240"/>
              <w:rPr>
                <w:rFonts w:ascii="Book Antiqua" w:hAnsi="Book Antiqua"/>
                <w:color w:val="000000" w:themeColor="text1"/>
                <w:sz w:val="24"/>
              </w:rPr>
            </w:pPr>
            <w:r>
              <w:rPr>
                <w:rFonts w:ascii="Book Antiqua" w:hAnsi="Book Antiqua"/>
                <w:color w:val="000000" w:themeColor="text1"/>
                <w:sz w:val="24"/>
              </w:rPr>
              <w:t>7 (7.1)</w:t>
            </w:r>
          </w:p>
        </w:tc>
      </w:tr>
    </w:tbl>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vertAlign w:val="superscript"/>
        </w:rPr>
        <w:t>1</w:t>
      </w:r>
      <w:r>
        <w:rPr>
          <w:rFonts w:ascii="Book Antiqua" w:hAnsi="Book Antiqua"/>
          <w:color w:val="000000" w:themeColor="text1"/>
          <w:sz w:val="24"/>
        </w:rPr>
        <w:t>Diarrhea 2 (2.0%), fever 2 (2.0%), vomiting 4 (4.0%), anorectal malformation 3 (3.0%), volvulus 2 (2.0%), imperforate anus 3 (3.0%), intussusception 1 (1.0%).</w:t>
      </w:r>
    </w:p>
    <w:p w:rsidR="00EF1371" w:rsidRDefault="00EF1371">
      <w:pPr>
        <w:adjustRightInd w:val="0"/>
        <w:snapToGrid w:val="0"/>
        <w:spacing w:line="360" w:lineRule="auto"/>
        <w:rPr>
          <w:rFonts w:ascii="Book Antiqua" w:hAnsi="Book Antiqua"/>
          <w:color w:val="000000" w:themeColor="text1"/>
          <w:sz w:val="24"/>
        </w:rPr>
        <w:sectPr w:rsidR="00EF1371">
          <w:headerReference w:type="even" r:id="rId11"/>
          <w:headerReference w:type="default" r:id="rId12"/>
          <w:footerReference w:type="default" r:id="rId13"/>
          <w:headerReference w:type="first" r:id="rId14"/>
          <w:type w:val="continuous"/>
          <w:pgSz w:w="11906" w:h="16838"/>
          <w:pgMar w:top="1440" w:right="1440" w:bottom="1440" w:left="1440" w:header="850" w:footer="994" w:gutter="0"/>
          <w:cols w:space="425"/>
          <w:docGrid w:linePitch="312"/>
        </w:sectPr>
      </w:pPr>
    </w:p>
    <w:p w:rsidR="00EF1371" w:rsidRDefault="00EF1371">
      <w:pPr>
        <w:pStyle w:val="a3"/>
        <w:adjustRightInd w:val="0"/>
        <w:snapToGrid w:val="0"/>
        <w:spacing w:line="360" w:lineRule="auto"/>
        <w:rPr>
          <w:rFonts w:ascii="Book Antiqua" w:hAnsi="Book Antiqua"/>
          <w:b/>
          <w:color w:val="000000" w:themeColor="text1"/>
          <w:sz w:val="24"/>
        </w:rPr>
      </w:pPr>
    </w:p>
    <w:p w:rsidR="00EF1371" w:rsidRDefault="00963BEA">
      <w:pPr>
        <w:widowControl/>
        <w:jc w:val="left"/>
        <w:rPr>
          <w:rFonts w:ascii="Book Antiqua" w:eastAsia="黑体" w:hAnsi="Book Antiqua"/>
          <w:b/>
          <w:color w:val="000000" w:themeColor="text1"/>
          <w:sz w:val="24"/>
        </w:rPr>
      </w:pPr>
      <w:r>
        <w:rPr>
          <w:rFonts w:ascii="Book Antiqua" w:hAnsi="Book Antiqua"/>
          <w:b/>
          <w:color w:val="000000" w:themeColor="text1"/>
          <w:sz w:val="24"/>
        </w:rPr>
        <w:br w:type="page"/>
      </w:r>
    </w:p>
    <w:p w:rsidR="00EF1371" w:rsidRDefault="00963BEA">
      <w:pPr>
        <w:pStyle w:val="a3"/>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lastRenderedPageBreak/>
        <w:t>Table 2 Clinical characteristics of included literature</w:t>
      </w:r>
    </w:p>
    <w:tbl>
      <w:tblPr>
        <w:tblStyle w:val="ac"/>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1200"/>
        <w:gridCol w:w="734"/>
        <w:gridCol w:w="712"/>
        <w:gridCol w:w="1508"/>
        <w:gridCol w:w="1481"/>
        <w:gridCol w:w="893"/>
        <w:gridCol w:w="1458"/>
      </w:tblGrid>
      <w:tr w:rsidR="00EF1371">
        <w:trPr>
          <w:jc w:val="center"/>
        </w:trPr>
        <w:tc>
          <w:tcPr>
            <w:tcW w:w="680"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eastAsia="宋体" w:hAnsi="Book Antiqua"/>
                <w:b/>
                <w:color w:val="000000" w:themeColor="text1"/>
                <w:sz w:val="24"/>
              </w:rPr>
            </w:pPr>
            <w:r>
              <w:rPr>
                <w:rFonts w:ascii="Book Antiqua" w:eastAsia="宋体" w:hAnsi="Book Antiqua"/>
                <w:b/>
                <w:color w:val="000000" w:themeColor="text1"/>
                <w:sz w:val="24"/>
              </w:rPr>
              <w:t>Ref.</w:t>
            </w:r>
          </w:p>
        </w:tc>
        <w:tc>
          <w:tcPr>
            <w:tcW w:w="649"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Location</w:t>
            </w:r>
          </w:p>
        </w:tc>
        <w:tc>
          <w:tcPr>
            <w:tcW w:w="397"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Age</w:t>
            </w:r>
          </w:p>
        </w:tc>
        <w:tc>
          <w:tcPr>
            <w:tcW w:w="385" w:type="pct"/>
            <w:tcBorders>
              <w:top w:val="single" w:sz="4" w:space="0" w:color="auto"/>
              <w:bottom w:val="single" w:sz="4" w:space="0" w:color="auto"/>
            </w:tcBorders>
          </w:tcPr>
          <w:p w:rsidR="00EF1371" w:rsidRDefault="00963BEA">
            <w:pPr>
              <w:adjustRightInd w:val="0"/>
              <w:snapToGrid w:val="0"/>
              <w:spacing w:line="360" w:lineRule="auto"/>
              <w:rPr>
                <w:rFonts w:ascii="Book Antiqua" w:eastAsia="宋体" w:hAnsi="Book Antiqua"/>
                <w:b/>
                <w:color w:val="000000" w:themeColor="text1"/>
                <w:sz w:val="24"/>
              </w:rPr>
            </w:pPr>
            <w:r>
              <w:rPr>
                <w:rFonts w:ascii="Book Antiqua" w:eastAsia="宋体" w:hAnsi="Book Antiqua"/>
                <w:b/>
                <w:color w:val="000000" w:themeColor="text1"/>
                <w:sz w:val="24"/>
              </w:rPr>
              <w:t>Gender</w:t>
            </w:r>
          </w:p>
        </w:tc>
        <w:tc>
          <w:tcPr>
            <w:tcW w:w="816"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Complaints</w:t>
            </w:r>
          </w:p>
        </w:tc>
        <w:tc>
          <w:tcPr>
            <w:tcW w:w="801"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Treatment</w:t>
            </w:r>
          </w:p>
        </w:tc>
        <w:tc>
          <w:tcPr>
            <w:tcW w:w="483" w:type="pct"/>
            <w:tcBorders>
              <w:top w:val="single" w:sz="4" w:space="0" w:color="auto"/>
              <w:bottom w:val="single" w:sz="4" w:space="0" w:color="auto"/>
            </w:tcBorders>
            <w:vAlign w:val="center"/>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Types</w:t>
            </w:r>
          </w:p>
        </w:tc>
        <w:tc>
          <w:tcPr>
            <w:tcW w:w="790" w:type="pct"/>
            <w:tcBorders>
              <w:top w:val="single" w:sz="4" w:space="0" w:color="auto"/>
              <w:bottom w:val="single" w:sz="4" w:space="0" w:color="auto"/>
            </w:tcBorders>
          </w:tcPr>
          <w:p w:rsidR="00EF1371" w:rsidRDefault="00963BEA">
            <w:pPr>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t>Follow-up</w:t>
            </w:r>
          </w:p>
        </w:tc>
      </w:tr>
      <w:tr w:rsidR="00EF1371">
        <w:trPr>
          <w:trHeight w:val="237"/>
          <w:jc w:val="center"/>
        </w:trPr>
        <w:tc>
          <w:tcPr>
            <w:tcW w:w="680"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vertAlign w:val="superscript"/>
              </w:rPr>
            </w:pPr>
            <w:proofErr w:type="spellStart"/>
            <w:r>
              <w:rPr>
                <w:rFonts w:ascii="Book Antiqua" w:hAnsi="Book Antiqua"/>
                <w:color w:val="000000" w:themeColor="text1"/>
                <w:sz w:val="24"/>
              </w:rPr>
              <w:t>Ricciardolo</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[1]</w:t>
            </w:r>
          </w:p>
        </w:tc>
        <w:tc>
          <w:tcPr>
            <w:tcW w:w="649"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Right colon</w:t>
            </w:r>
          </w:p>
        </w:tc>
        <w:tc>
          <w:tcPr>
            <w:tcW w:w="397"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35</w:t>
            </w:r>
          </w:p>
        </w:tc>
        <w:tc>
          <w:tcPr>
            <w:tcW w:w="385" w:type="pct"/>
            <w:tcBorders>
              <w:top w:val="single" w:sz="4" w:space="0" w:color="auto"/>
            </w:tcBorders>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Acute abdomen</w:t>
            </w:r>
          </w:p>
        </w:tc>
        <w:tc>
          <w:tcPr>
            <w:tcW w:w="801"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Right hemicolectomy</w:t>
            </w:r>
          </w:p>
        </w:tc>
        <w:tc>
          <w:tcPr>
            <w:tcW w:w="483"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tcBorders>
              <w:top w:val="single" w:sz="4" w:space="0" w:color="auto"/>
            </w:tcBorders>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Lost</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Sobhani</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[2]</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27</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Banchini</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[3]</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Transverse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21</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Constipation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Siamionava</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[4]</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Transverse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18</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Constipation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Wu</w:t>
            </w:r>
            <w:r>
              <w:rPr>
                <w:rFonts w:ascii="Book Antiqua" w:hAnsi="Book Antiqua"/>
                <w:i/>
                <w:color w:val="000000" w:themeColor="text1"/>
                <w:sz w:val="24"/>
              </w:rPr>
              <w:t xml:space="preserve"> et al</w:t>
            </w:r>
            <w:r>
              <w:rPr>
                <w:rFonts w:ascii="Book Antiqua" w:hAnsi="Book Antiqua"/>
                <w:color w:val="000000" w:themeColor="text1"/>
                <w:sz w:val="24"/>
                <w:vertAlign w:val="superscript"/>
              </w:rPr>
              <w:t>[6]</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Descending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25</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Asour</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[7]</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61</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Colonoscopy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Cheng</w:t>
            </w:r>
            <w:r>
              <w:rPr>
                <w:rFonts w:ascii="Book Antiqua" w:hAnsi="Book Antiqua"/>
                <w:i/>
                <w:color w:val="000000" w:themeColor="text1"/>
                <w:sz w:val="24"/>
              </w:rPr>
              <w:t xml:space="preserve"> et al</w:t>
            </w:r>
            <w:r>
              <w:rPr>
                <w:rFonts w:ascii="Book Antiqua" w:hAnsi="Book Antiqua"/>
                <w:color w:val="000000" w:themeColor="text1"/>
                <w:sz w:val="24"/>
                <w:vertAlign w:val="superscript"/>
              </w:rPr>
              <w:t>[8]</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Complete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29</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mass</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Subtotal colectomy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Tufiño</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[9]</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Ascending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36</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Laparoscopy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Garg</w:t>
            </w:r>
            <w:r>
              <w:rPr>
                <w:rFonts w:ascii="Book Antiqua" w:hAnsi="Book Antiqua"/>
                <w:i/>
                <w:color w:val="000000" w:themeColor="text1"/>
                <w:sz w:val="24"/>
              </w:rPr>
              <w:t xml:space="preserve"> et al</w:t>
            </w:r>
            <w:r>
              <w:rPr>
                <w:rFonts w:ascii="Book Antiqua" w:hAnsi="Book Antiqua"/>
                <w:color w:val="000000" w:themeColor="text1"/>
                <w:sz w:val="24"/>
                <w:vertAlign w:val="superscript"/>
              </w:rPr>
              <w:t>[10]</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Hepatic flexure</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42</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Constipation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Colonoscopy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AbouZeid</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[12]</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Complete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Rectovestibular</w:t>
            </w:r>
            <w:proofErr w:type="spellEnd"/>
            <w:r>
              <w:rPr>
                <w:rFonts w:ascii="Book Antiqua" w:hAnsi="Book Antiqua"/>
                <w:color w:val="000000" w:themeColor="text1"/>
                <w:sz w:val="24"/>
              </w:rPr>
              <w:t xml:space="preserve"> fistula</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Fenelon</w:t>
            </w:r>
            <w:r>
              <w:rPr>
                <w:rFonts w:ascii="Book Antiqua" w:hAnsi="Book Antiqua"/>
                <w:i/>
                <w:color w:val="000000" w:themeColor="text1"/>
                <w:sz w:val="24"/>
              </w:rPr>
              <w:t xml:space="preserve"> et al</w:t>
            </w:r>
            <w:r>
              <w:rPr>
                <w:rFonts w:ascii="Book Antiqua" w:hAnsi="Book Antiqua"/>
                <w:color w:val="000000" w:themeColor="text1"/>
                <w:sz w:val="24"/>
                <w:vertAlign w:val="superscript"/>
              </w:rPr>
              <w:t>[13]</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74</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Acute abdomen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Lost </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Limas</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[16]</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Splenic flexure</w:t>
            </w:r>
          </w:p>
        </w:tc>
        <w:tc>
          <w:tcPr>
            <w:tcW w:w="397" w:type="pct"/>
            <w:vAlign w:val="center"/>
          </w:tcPr>
          <w:p w:rsidR="00EF1371" w:rsidRDefault="00963BEA">
            <w:pPr>
              <w:adjustRightInd w:val="0"/>
              <w:snapToGrid w:val="0"/>
              <w:spacing w:line="360" w:lineRule="auto"/>
              <w:ind w:left="240" w:hangingChars="100" w:hanging="240"/>
              <w:jc w:val="left"/>
              <w:rPr>
                <w:rFonts w:ascii="Book Antiqua" w:hAnsi="Book Antiqua"/>
                <w:color w:val="000000" w:themeColor="text1"/>
                <w:sz w:val="24"/>
              </w:rPr>
            </w:pPr>
            <w:r>
              <w:rPr>
                <w:rFonts w:ascii="Book Antiqua" w:hAnsi="Book Antiqua"/>
                <w:color w:val="000000" w:themeColor="text1"/>
                <w:sz w:val="24"/>
              </w:rPr>
              <w:t>20 d</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 vomiting</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Hsu </w:t>
            </w:r>
            <w:r>
              <w:rPr>
                <w:rFonts w:ascii="Book Antiqua" w:hAnsi="Book Antiqua"/>
                <w:i/>
                <w:color w:val="000000" w:themeColor="text1"/>
                <w:sz w:val="24"/>
              </w:rPr>
              <w:t xml:space="preserve">et </w:t>
            </w:r>
            <w:r>
              <w:rPr>
                <w:rFonts w:ascii="Book Antiqua" w:hAnsi="Book Antiqua"/>
                <w:i/>
                <w:color w:val="000000" w:themeColor="text1"/>
                <w:sz w:val="24"/>
              </w:rPr>
              <w:lastRenderedPageBreak/>
              <w:t>al</w:t>
            </w:r>
            <w:r>
              <w:rPr>
                <w:rFonts w:ascii="Book Antiqua" w:hAnsi="Book Antiqua"/>
                <w:color w:val="000000" w:themeColor="text1"/>
                <w:sz w:val="24"/>
                <w:vertAlign w:val="superscript"/>
              </w:rPr>
              <w:t>[17]</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Transver</w:t>
            </w:r>
            <w:r>
              <w:rPr>
                <w:rFonts w:ascii="Book Antiqua" w:hAnsi="Book Antiqua"/>
                <w:color w:val="000000" w:themeColor="text1"/>
                <w:sz w:val="24"/>
              </w:rPr>
              <w:lastRenderedPageBreak/>
              <w:t>se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40</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Abdominal </w:t>
            </w:r>
            <w:r>
              <w:rPr>
                <w:rFonts w:ascii="Book Antiqua" w:hAnsi="Book Antiqua"/>
                <w:color w:val="000000" w:themeColor="text1"/>
                <w:sz w:val="24"/>
              </w:rPr>
              <w:lastRenderedPageBreak/>
              <w:t>mass,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Laparotom</w:t>
            </w:r>
            <w:r>
              <w:rPr>
                <w:rFonts w:ascii="Book Antiqua" w:hAnsi="Book Antiqua"/>
                <w:color w:val="000000" w:themeColor="text1"/>
                <w:sz w:val="24"/>
              </w:rPr>
              <w:lastRenderedPageBreak/>
              <w:t>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Chemother</w:t>
            </w:r>
            <w:r>
              <w:rPr>
                <w:rFonts w:ascii="Book Antiqua" w:hAnsi="Book Antiqua"/>
                <w:color w:val="000000" w:themeColor="text1"/>
                <w:sz w:val="24"/>
              </w:rPr>
              <w:lastRenderedPageBreak/>
              <w:t>apy</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lastRenderedPageBreak/>
              <w:t xml:space="preserve">Kang </w:t>
            </w:r>
            <w:r>
              <w:rPr>
                <w:rFonts w:ascii="Book Antiqua" w:hAnsi="Book Antiqua"/>
                <w:i/>
                <w:color w:val="000000" w:themeColor="text1"/>
                <w:sz w:val="24"/>
              </w:rPr>
              <w:t>et al</w:t>
            </w:r>
            <w:r>
              <w:rPr>
                <w:rFonts w:ascii="Book Antiqua" w:hAnsi="Book Antiqua"/>
                <w:color w:val="000000" w:themeColor="text1"/>
                <w:sz w:val="24"/>
                <w:vertAlign w:val="superscript"/>
              </w:rPr>
              <w:t>[18]</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Ascending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23</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mass</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Laparoscopy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Chemotherapy</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Jimenez </w:t>
            </w:r>
            <w:r>
              <w:rPr>
                <w:rFonts w:ascii="Book Antiqua" w:hAnsi="Book Antiqua"/>
                <w:i/>
                <w:color w:val="000000" w:themeColor="text1"/>
                <w:sz w:val="24"/>
              </w:rPr>
              <w:t>et al</w:t>
            </w:r>
            <w:r>
              <w:rPr>
                <w:rFonts w:ascii="Book Antiqua" w:hAnsi="Book Antiqua"/>
                <w:color w:val="000000" w:themeColor="text1"/>
                <w:sz w:val="24"/>
                <w:vertAlign w:val="superscript"/>
              </w:rPr>
              <w:t>[21]</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Ileum to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8</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Total colectomy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Lost </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Ademuyiwa</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[20]</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Ascending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10</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 vomiting</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Cystic</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sz w:val="24"/>
              </w:rPr>
              <w:t>Pels</w:t>
            </w:r>
            <w:proofErr w:type="spellEnd"/>
            <w:r>
              <w:rPr>
                <w:rFonts w:ascii="Book Antiqua" w:hAnsi="Book Antiqua"/>
                <w:sz w:val="24"/>
              </w:rPr>
              <w:t xml:space="preserve"> </w:t>
            </w:r>
            <w:proofErr w:type="spellStart"/>
            <w:r>
              <w:rPr>
                <w:rFonts w:ascii="Book Antiqua" w:hAnsi="Book Antiqua"/>
                <w:sz w:val="24"/>
              </w:rPr>
              <w:t>Rijcken</w:t>
            </w:r>
            <w:proofErr w:type="spellEnd"/>
            <w:r>
              <w:rPr>
                <w:rFonts w:ascii="Book Antiqua" w:hAnsi="Book Antiqua"/>
                <w:sz w:val="24"/>
              </w:rPr>
              <w:t xml:space="preserve"> </w:t>
            </w:r>
            <w:r>
              <w:rPr>
                <w:rFonts w:ascii="Book Antiqua" w:hAnsi="Book Antiqua"/>
                <w:i/>
                <w:sz w:val="24"/>
              </w:rPr>
              <w:t>et al</w:t>
            </w:r>
            <w:r>
              <w:rPr>
                <w:rFonts w:ascii="Book Antiqua" w:hAnsi="Book Antiqua"/>
                <w:color w:val="000000" w:themeColor="text1"/>
                <w:sz w:val="24"/>
                <w:vertAlign w:val="superscript"/>
              </w:rPr>
              <w:t>[22]</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Complete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39</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Perianal abscess</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Lost </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Trotovsek</w:t>
            </w:r>
            <w:proofErr w:type="spellEnd"/>
            <w:r>
              <w:rPr>
                <w:rFonts w:ascii="Book Antiqua" w:hAnsi="Book Antiqua"/>
                <w:color w:val="000000" w:themeColor="text1"/>
                <w:sz w:val="24"/>
              </w:rPr>
              <w:t xml:space="preserve"> </w:t>
            </w:r>
            <w:r>
              <w:rPr>
                <w:rFonts w:ascii="Book Antiqua" w:hAnsi="Book Antiqua"/>
                <w:i/>
                <w:color w:val="000000" w:themeColor="text1"/>
                <w:sz w:val="24"/>
              </w:rPr>
              <w:t>et al</w:t>
            </w:r>
            <w:r>
              <w:rPr>
                <w:rFonts w:ascii="Book Antiqua" w:hAnsi="Book Antiqua"/>
                <w:color w:val="000000" w:themeColor="text1"/>
                <w:sz w:val="24"/>
                <w:vertAlign w:val="superscript"/>
              </w:rPr>
              <w:t>[23]</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Transverse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6 </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Nausea vomiting</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Uneventful</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Kaur</w:t>
            </w:r>
            <w:r>
              <w:rPr>
                <w:rFonts w:ascii="Book Antiqua" w:hAnsi="Book Antiqua"/>
                <w:i/>
                <w:color w:val="000000" w:themeColor="text1"/>
                <w:sz w:val="24"/>
              </w:rPr>
              <w:t xml:space="preserve"> et al</w:t>
            </w:r>
            <w:r>
              <w:rPr>
                <w:rFonts w:ascii="Book Antiqua" w:hAnsi="Book Antiqua"/>
                <w:color w:val="000000" w:themeColor="text1"/>
                <w:sz w:val="24"/>
                <w:vertAlign w:val="superscript"/>
              </w:rPr>
              <w:t>[24]</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Complete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3 </w:t>
            </w:r>
            <w:proofErr w:type="spellStart"/>
            <w:r>
              <w:rPr>
                <w:rFonts w:ascii="Book Antiqua" w:hAnsi="Book Antiqua"/>
                <w:color w:val="000000" w:themeColor="text1"/>
                <w:sz w:val="24"/>
              </w:rPr>
              <w:t>mo</w:t>
            </w:r>
            <w:proofErr w:type="spellEnd"/>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F</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Rectovestibular</w:t>
            </w:r>
            <w:proofErr w:type="spellEnd"/>
            <w:r>
              <w:rPr>
                <w:rFonts w:ascii="Book Antiqua" w:hAnsi="Book Antiqua"/>
                <w:color w:val="000000" w:themeColor="text1"/>
                <w:sz w:val="24"/>
              </w:rPr>
              <w:t xml:space="preserve"> fistula</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Recurrence</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Ho</w:t>
            </w:r>
            <w:r>
              <w:rPr>
                <w:rFonts w:ascii="Book Antiqua" w:hAnsi="Book Antiqua"/>
                <w:color w:val="000000" w:themeColor="text1"/>
                <w:sz w:val="24"/>
                <w:vertAlign w:val="superscript"/>
              </w:rPr>
              <w:t>[26]</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25</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Abdominal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Lost</w:t>
            </w:r>
          </w:p>
        </w:tc>
      </w:tr>
      <w:tr w:rsidR="00EF1371">
        <w:trPr>
          <w:jc w:val="center"/>
        </w:trPr>
        <w:tc>
          <w:tcPr>
            <w:tcW w:w="680" w:type="pct"/>
            <w:vAlign w:val="center"/>
          </w:tcPr>
          <w:p w:rsidR="00EF1371" w:rsidRDefault="00963BEA">
            <w:pPr>
              <w:adjustRightInd w:val="0"/>
              <w:snapToGrid w:val="0"/>
              <w:spacing w:line="360" w:lineRule="auto"/>
              <w:rPr>
                <w:rFonts w:ascii="Book Antiqua" w:hAnsi="Book Antiqua"/>
                <w:color w:val="000000" w:themeColor="text1"/>
                <w:sz w:val="24"/>
              </w:rPr>
            </w:pPr>
            <w:proofErr w:type="spellStart"/>
            <w:r>
              <w:rPr>
                <w:rFonts w:ascii="Book Antiqua" w:hAnsi="Book Antiqua"/>
                <w:color w:val="000000" w:themeColor="text1"/>
                <w:sz w:val="24"/>
              </w:rPr>
              <w:t>Espalieu</w:t>
            </w:r>
            <w:proofErr w:type="spellEnd"/>
            <w:r>
              <w:rPr>
                <w:rFonts w:ascii="Book Antiqua" w:hAnsi="Book Antiqua"/>
                <w:i/>
                <w:color w:val="000000" w:themeColor="text1"/>
                <w:sz w:val="24"/>
              </w:rPr>
              <w:t xml:space="preserve"> et al</w:t>
            </w:r>
            <w:r>
              <w:rPr>
                <w:rFonts w:ascii="Book Antiqua" w:hAnsi="Book Antiqua"/>
                <w:color w:val="000000" w:themeColor="text1"/>
                <w:sz w:val="24"/>
                <w:vertAlign w:val="superscript"/>
              </w:rPr>
              <w:t>[27]</w:t>
            </w:r>
          </w:p>
        </w:tc>
        <w:tc>
          <w:tcPr>
            <w:tcW w:w="649"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Sigmoid colon</w:t>
            </w:r>
          </w:p>
        </w:tc>
        <w:tc>
          <w:tcPr>
            <w:tcW w:w="397"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54</w:t>
            </w:r>
          </w:p>
        </w:tc>
        <w:tc>
          <w:tcPr>
            <w:tcW w:w="385" w:type="pct"/>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M</w:t>
            </w:r>
          </w:p>
        </w:tc>
        <w:tc>
          <w:tcPr>
            <w:tcW w:w="816"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Constipation, pain</w:t>
            </w:r>
          </w:p>
        </w:tc>
        <w:tc>
          <w:tcPr>
            <w:tcW w:w="801"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Laparotomy</w:t>
            </w:r>
          </w:p>
        </w:tc>
        <w:tc>
          <w:tcPr>
            <w:tcW w:w="483"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Tubular</w:t>
            </w:r>
          </w:p>
        </w:tc>
        <w:tc>
          <w:tcPr>
            <w:tcW w:w="790" w:type="pct"/>
            <w:vAlign w:val="center"/>
          </w:tcPr>
          <w:p w:rsidR="00EF1371" w:rsidRDefault="00963BEA">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Lost</w:t>
            </w:r>
          </w:p>
        </w:tc>
      </w:tr>
    </w:tbl>
    <w:p w:rsidR="00EF1371" w:rsidRDefault="00EF1371">
      <w:pPr>
        <w:adjustRightInd w:val="0"/>
        <w:snapToGrid w:val="0"/>
        <w:spacing w:line="360" w:lineRule="auto"/>
        <w:rPr>
          <w:rFonts w:ascii="Book Antiqua" w:hAnsi="Book Antiqua"/>
          <w:color w:val="000000" w:themeColor="text1"/>
          <w:sz w:val="24"/>
        </w:rPr>
      </w:pPr>
    </w:p>
    <w:sectPr w:rsidR="00EF1371">
      <w:type w:val="continuous"/>
      <w:pgSz w:w="11906" w:h="16838"/>
      <w:pgMar w:top="1440" w:right="1440" w:bottom="1440" w:left="1440" w:header="850" w:footer="99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EA" w:rsidRDefault="00963BEA"/>
  </w:endnote>
  <w:endnote w:type="continuationSeparator" w:id="0">
    <w:p w:rsidR="00963BEA" w:rsidRDefault="0096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12916"/>
      <w:docPartObj>
        <w:docPartGallery w:val="AutoText"/>
      </w:docPartObj>
    </w:sdtPr>
    <w:sdtEndPr>
      <w:rPr>
        <w:rFonts w:ascii="Book Antiqua" w:hAnsi="Book Antiqua"/>
        <w:sz w:val="24"/>
        <w:szCs w:val="24"/>
      </w:rPr>
    </w:sdtEndPr>
    <w:sdtContent>
      <w:p w:rsidR="00EF1371" w:rsidRDefault="00963BEA">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0E0D2A">
          <w:rPr>
            <w:rFonts w:ascii="Book Antiqua" w:hAnsi="Book Antiqua"/>
            <w:noProof/>
            <w:sz w:val="24"/>
            <w:szCs w:val="24"/>
          </w:rPr>
          <w:t>4</w:t>
        </w:r>
        <w:r>
          <w:rPr>
            <w:rFonts w:ascii="Book Antiqua" w:hAnsi="Book Antiqua"/>
            <w:sz w:val="24"/>
            <w:szCs w:val="24"/>
          </w:rPr>
          <w:fldChar w:fldCharType="end"/>
        </w:r>
        <w:r>
          <w:rPr>
            <w:rFonts w:ascii="Book Antiqua" w:hAnsi="Book Antiqua"/>
            <w:sz w:val="24"/>
            <w:szCs w:val="24"/>
          </w:rPr>
          <w:t xml:space="preserve"> </w:t>
        </w:r>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1</w:t>
        </w:r>
        <w:r>
          <w:rPr>
            <w:rFonts w:ascii="Book Antiqua" w:hAnsi="Book Antiqua"/>
            <w:sz w:val="24"/>
            <w:szCs w:val="24"/>
          </w:rPr>
          <w:t>7</w:t>
        </w:r>
      </w:p>
    </w:sdtContent>
  </w:sdt>
  <w:p w:rsidR="00EF1371" w:rsidRDefault="00EF1371">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EA" w:rsidRDefault="00963BEA"/>
  </w:footnote>
  <w:footnote w:type="continuationSeparator" w:id="0">
    <w:p w:rsidR="00963BEA" w:rsidRDefault="0096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71" w:rsidRDefault="00EF137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71" w:rsidRDefault="00EF1371">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71" w:rsidRDefault="00EF1371">
    <w:pPr>
      <w:pStyle w:val="a9"/>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Filipodia">
    <w15:presenceInfo w15:providerId="None" w15:userId="Filipodia"/>
  </w15:person>
  <w15:person w15:author="雪花那个飘">
    <w15:presenceInfo w15:providerId="WPS Office" w15:userId="2350505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5tta25cfv0zyea2f8x0fxy00er5a9xdtss&quot;&gt;My EndNote Library&lt;record-ids&gt;&lt;item&gt;136&lt;/item&gt;&lt;/record-ids&gt;&lt;/item&gt;&lt;/Libraries&gt;"/>
  </w:docVars>
  <w:rsids>
    <w:rsidRoot w:val="7FA459BF"/>
    <w:rsid w:val="00007667"/>
    <w:rsid w:val="000339FA"/>
    <w:rsid w:val="00043D73"/>
    <w:rsid w:val="0005583E"/>
    <w:rsid w:val="0006289D"/>
    <w:rsid w:val="00062950"/>
    <w:rsid w:val="0006353D"/>
    <w:rsid w:val="000638FC"/>
    <w:rsid w:val="00071E0E"/>
    <w:rsid w:val="00075500"/>
    <w:rsid w:val="00080C65"/>
    <w:rsid w:val="00090F4D"/>
    <w:rsid w:val="000911C3"/>
    <w:rsid w:val="000927ED"/>
    <w:rsid w:val="000A61EC"/>
    <w:rsid w:val="000A70CD"/>
    <w:rsid w:val="000B0579"/>
    <w:rsid w:val="000B584E"/>
    <w:rsid w:val="000B5A7A"/>
    <w:rsid w:val="000B745C"/>
    <w:rsid w:val="000C602A"/>
    <w:rsid w:val="000C72D1"/>
    <w:rsid w:val="000D1CE6"/>
    <w:rsid w:val="000D1F85"/>
    <w:rsid w:val="000D4716"/>
    <w:rsid w:val="000D61BC"/>
    <w:rsid w:val="000E07A5"/>
    <w:rsid w:val="000E0D2A"/>
    <w:rsid w:val="000F3508"/>
    <w:rsid w:val="00105D7F"/>
    <w:rsid w:val="0011381F"/>
    <w:rsid w:val="001159E4"/>
    <w:rsid w:val="00116C5C"/>
    <w:rsid w:val="00117346"/>
    <w:rsid w:val="0012233D"/>
    <w:rsid w:val="00125219"/>
    <w:rsid w:val="00131D43"/>
    <w:rsid w:val="001470F7"/>
    <w:rsid w:val="00154E35"/>
    <w:rsid w:val="001552FA"/>
    <w:rsid w:val="00167310"/>
    <w:rsid w:val="00167DA8"/>
    <w:rsid w:val="0018259D"/>
    <w:rsid w:val="00193D9F"/>
    <w:rsid w:val="0019529B"/>
    <w:rsid w:val="00196623"/>
    <w:rsid w:val="001A0153"/>
    <w:rsid w:val="001A3CFA"/>
    <w:rsid w:val="001A46FA"/>
    <w:rsid w:val="001C4654"/>
    <w:rsid w:val="001C638F"/>
    <w:rsid w:val="001C650D"/>
    <w:rsid w:val="001C7A31"/>
    <w:rsid w:val="001D770E"/>
    <w:rsid w:val="001E24EB"/>
    <w:rsid w:val="001F6E00"/>
    <w:rsid w:val="00206CE0"/>
    <w:rsid w:val="00206E79"/>
    <w:rsid w:val="00212650"/>
    <w:rsid w:val="00217347"/>
    <w:rsid w:val="002224B2"/>
    <w:rsid w:val="00226033"/>
    <w:rsid w:val="00227A13"/>
    <w:rsid w:val="00234325"/>
    <w:rsid w:val="00234E13"/>
    <w:rsid w:val="00235279"/>
    <w:rsid w:val="00241B37"/>
    <w:rsid w:val="0024285B"/>
    <w:rsid w:val="00243E49"/>
    <w:rsid w:val="002441CF"/>
    <w:rsid w:val="00246741"/>
    <w:rsid w:val="002521DC"/>
    <w:rsid w:val="00255509"/>
    <w:rsid w:val="002679E6"/>
    <w:rsid w:val="00267E70"/>
    <w:rsid w:val="00272D84"/>
    <w:rsid w:val="0027473B"/>
    <w:rsid w:val="00285D60"/>
    <w:rsid w:val="0029565C"/>
    <w:rsid w:val="0029631F"/>
    <w:rsid w:val="002B2579"/>
    <w:rsid w:val="002B45E0"/>
    <w:rsid w:val="002C1FFC"/>
    <w:rsid w:val="002D700A"/>
    <w:rsid w:val="002E4796"/>
    <w:rsid w:val="002E7280"/>
    <w:rsid w:val="002F0675"/>
    <w:rsid w:val="002F2DBA"/>
    <w:rsid w:val="0030490D"/>
    <w:rsid w:val="0030626C"/>
    <w:rsid w:val="0031378F"/>
    <w:rsid w:val="00316F5C"/>
    <w:rsid w:val="00326691"/>
    <w:rsid w:val="00326CAA"/>
    <w:rsid w:val="003423C2"/>
    <w:rsid w:val="003454D2"/>
    <w:rsid w:val="00350893"/>
    <w:rsid w:val="00352974"/>
    <w:rsid w:val="0036015D"/>
    <w:rsid w:val="00364913"/>
    <w:rsid w:val="0037554E"/>
    <w:rsid w:val="00380F95"/>
    <w:rsid w:val="00383BB6"/>
    <w:rsid w:val="00387C50"/>
    <w:rsid w:val="003917A1"/>
    <w:rsid w:val="00392221"/>
    <w:rsid w:val="003954AA"/>
    <w:rsid w:val="003B0FB4"/>
    <w:rsid w:val="003C3C28"/>
    <w:rsid w:val="003D0F5D"/>
    <w:rsid w:val="003D114F"/>
    <w:rsid w:val="003D31B1"/>
    <w:rsid w:val="003D48BC"/>
    <w:rsid w:val="003D7DEF"/>
    <w:rsid w:val="003E3505"/>
    <w:rsid w:val="003E53DB"/>
    <w:rsid w:val="00415F09"/>
    <w:rsid w:val="00416059"/>
    <w:rsid w:val="004224E2"/>
    <w:rsid w:val="00423EDF"/>
    <w:rsid w:val="00426E3D"/>
    <w:rsid w:val="00437DD5"/>
    <w:rsid w:val="00441788"/>
    <w:rsid w:val="00441A81"/>
    <w:rsid w:val="00453485"/>
    <w:rsid w:val="00461CD6"/>
    <w:rsid w:val="004705C5"/>
    <w:rsid w:val="004718CE"/>
    <w:rsid w:val="00472A59"/>
    <w:rsid w:val="00476CC2"/>
    <w:rsid w:val="00484E2A"/>
    <w:rsid w:val="00494760"/>
    <w:rsid w:val="004978A1"/>
    <w:rsid w:val="004A0145"/>
    <w:rsid w:val="004A1770"/>
    <w:rsid w:val="004A20B6"/>
    <w:rsid w:val="004A5764"/>
    <w:rsid w:val="004B1B7C"/>
    <w:rsid w:val="004B6682"/>
    <w:rsid w:val="004B774D"/>
    <w:rsid w:val="004C2A75"/>
    <w:rsid w:val="004C7DD8"/>
    <w:rsid w:val="004D38A1"/>
    <w:rsid w:val="004F0097"/>
    <w:rsid w:val="00510F83"/>
    <w:rsid w:val="00517EFC"/>
    <w:rsid w:val="005341AA"/>
    <w:rsid w:val="005370B9"/>
    <w:rsid w:val="00537BC6"/>
    <w:rsid w:val="00537F44"/>
    <w:rsid w:val="00542012"/>
    <w:rsid w:val="00542675"/>
    <w:rsid w:val="005479CD"/>
    <w:rsid w:val="00560731"/>
    <w:rsid w:val="0056719D"/>
    <w:rsid w:val="0057687A"/>
    <w:rsid w:val="00593338"/>
    <w:rsid w:val="005A2A97"/>
    <w:rsid w:val="005A4FF2"/>
    <w:rsid w:val="005B5A46"/>
    <w:rsid w:val="005D1129"/>
    <w:rsid w:val="005D3454"/>
    <w:rsid w:val="005D449B"/>
    <w:rsid w:val="005D7820"/>
    <w:rsid w:val="005E4D8B"/>
    <w:rsid w:val="005F3538"/>
    <w:rsid w:val="00606391"/>
    <w:rsid w:val="006070E0"/>
    <w:rsid w:val="00611AAF"/>
    <w:rsid w:val="00614575"/>
    <w:rsid w:val="006258B0"/>
    <w:rsid w:val="00631B09"/>
    <w:rsid w:val="00633290"/>
    <w:rsid w:val="00637D37"/>
    <w:rsid w:val="00637DDF"/>
    <w:rsid w:val="00645C6C"/>
    <w:rsid w:val="00647259"/>
    <w:rsid w:val="00647FAA"/>
    <w:rsid w:val="0066663B"/>
    <w:rsid w:val="00667B52"/>
    <w:rsid w:val="00672CC5"/>
    <w:rsid w:val="00676970"/>
    <w:rsid w:val="0067755A"/>
    <w:rsid w:val="00690483"/>
    <w:rsid w:val="00697453"/>
    <w:rsid w:val="006B10C7"/>
    <w:rsid w:val="006B1192"/>
    <w:rsid w:val="006C004E"/>
    <w:rsid w:val="006C0D90"/>
    <w:rsid w:val="006D0A0A"/>
    <w:rsid w:val="006D77D0"/>
    <w:rsid w:val="006E15B5"/>
    <w:rsid w:val="006E1B55"/>
    <w:rsid w:val="007105E0"/>
    <w:rsid w:val="00711065"/>
    <w:rsid w:val="00720899"/>
    <w:rsid w:val="00721B54"/>
    <w:rsid w:val="007267A5"/>
    <w:rsid w:val="00726FA6"/>
    <w:rsid w:val="00740E88"/>
    <w:rsid w:val="00752C04"/>
    <w:rsid w:val="00753FCE"/>
    <w:rsid w:val="007610E3"/>
    <w:rsid w:val="0076352F"/>
    <w:rsid w:val="0077037A"/>
    <w:rsid w:val="00771A47"/>
    <w:rsid w:val="0077546A"/>
    <w:rsid w:val="00782F66"/>
    <w:rsid w:val="007858DB"/>
    <w:rsid w:val="00786296"/>
    <w:rsid w:val="007950B1"/>
    <w:rsid w:val="007958C5"/>
    <w:rsid w:val="007A5D5D"/>
    <w:rsid w:val="007C437B"/>
    <w:rsid w:val="007E0947"/>
    <w:rsid w:val="007E0BC0"/>
    <w:rsid w:val="007F240A"/>
    <w:rsid w:val="007F2F91"/>
    <w:rsid w:val="00806449"/>
    <w:rsid w:val="00806F0F"/>
    <w:rsid w:val="008108E5"/>
    <w:rsid w:val="008113F9"/>
    <w:rsid w:val="00811AB6"/>
    <w:rsid w:val="00812740"/>
    <w:rsid w:val="00814D7C"/>
    <w:rsid w:val="00820ED8"/>
    <w:rsid w:val="00821F2E"/>
    <w:rsid w:val="0082594C"/>
    <w:rsid w:val="0086169F"/>
    <w:rsid w:val="00866F43"/>
    <w:rsid w:val="0087217F"/>
    <w:rsid w:val="00874796"/>
    <w:rsid w:val="008866B1"/>
    <w:rsid w:val="00887BF5"/>
    <w:rsid w:val="00891377"/>
    <w:rsid w:val="00892E79"/>
    <w:rsid w:val="008961BC"/>
    <w:rsid w:val="008966FD"/>
    <w:rsid w:val="008975B1"/>
    <w:rsid w:val="008A09F9"/>
    <w:rsid w:val="008A1B0B"/>
    <w:rsid w:val="008A46AD"/>
    <w:rsid w:val="008B42F7"/>
    <w:rsid w:val="008B4C77"/>
    <w:rsid w:val="008E7359"/>
    <w:rsid w:val="008F3304"/>
    <w:rsid w:val="008F69CB"/>
    <w:rsid w:val="009010DF"/>
    <w:rsid w:val="00910005"/>
    <w:rsid w:val="0091331A"/>
    <w:rsid w:val="009147FF"/>
    <w:rsid w:val="00914B50"/>
    <w:rsid w:val="00922EB2"/>
    <w:rsid w:val="00923B20"/>
    <w:rsid w:val="0092754E"/>
    <w:rsid w:val="009359BC"/>
    <w:rsid w:val="009377D8"/>
    <w:rsid w:val="00943192"/>
    <w:rsid w:val="00946B67"/>
    <w:rsid w:val="00947E97"/>
    <w:rsid w:val="00951E47"/>
    <w:rsid w:val="009547DA"/>
    <w:rsid w:val="00963BEA"/>
    <w:rsid w:val="009809FF"/>
    <w:rsid w:val="009811A1"/>
    <w:rsid w:val="009811D7"/>
    <w:rsid w:val="00987790"/>
    <w:rsid w:val="00990012"/>
    <w:rsid w:val="009901E9"/>
    <w:rsid w:val="009910ED"/>
    <w:rsid w:val="00994A32"/>
    <w:rsid w:val="00996F2A"/>
    <w:rsid w:val="009A5D72"/>
    <w:rsid w:val="009B3A2E"/>
    <w:rsid w:val="009C3BAB"/>
    <w:rsid w:val="009C507E"/>
    <w:rsid w:val="009C63D3"/>
    <w:rsid w:val="009C7DBA"/>
    <w:rsid w:val="009D3C2B"/>
    <w:rsid w:val="009E6289"/>
    <w:rsid w:val="009E7222"/>
    <w:rsid w:val="009F1F24"/>
    <w:rsid w:val="00A142B7"/>
    <w:rsid w:val="00A2043A"/>
    <w:rsid w:val="00A26FB3"/>
    <w:rsid w:val="00A338C0"/>
    <w:rsid w:val="00A347A4"/>
    <w:rsid w:val="00A467E2"/>
    <w:rsid w:val="00A529A9"/>
    <w:rsid w:val="00A54623"/>
    <w:rsid w:val="00A62108"/>
    <w:rsid w:val="00A748F4"/>
    <w:rsid w:val="00A76D2F"/>
    <w:rsid w:val="00A81997"/>
    <w:rsid w:val="00A85EFB"/>
    <w:rsid w:val="00A90FB0"/>
    <w:rsid w:val="00A94903"/>
    <w:rsid w:val="00AA24A1"/>
    <w:rsid w:val="00AB5237"/>
    <w:rsid w:val="00AB65B2"/>
    <w:rsid w:val="00AC7718"/>
    <w:rsid w:val="00AC792B"/>
    <w:rsid w:val="00AD5C60"/>
    <w:rsid w:val="00AE5A4D"/>
    <w:rsid w:val="00AE7D92"/>
    <w:rsid w:val="00B26AA6"/>
    <w:rsid w:val="00B30866"/>
    <w:rsid w:val="00B35DD9"/>
    <w:rsid w:val="00B37C43"/>
    <w:rsid w:val="00B37E2A"/>
    <w:rsid w:val="00B450A2"/>
    <w:rsid w:val="00B4591E"/>
    <w:rsid w:val="00B53379"/>
    <w:rsid w:val="00B707EE"/>
    <w:rsid w:val="00B71070"/>
    <w:rsid w:val="00B71BB2"/>
    <w:rsid w:val="00B76622"/>
    <w:rsid w:val="00B87C11"/>
    <w:rsid w:val="00B90DF5"/>
    <w:rsid w:val="00B9135E"/>
    <w:rsid w:val="00B91EED"/>
    <w:rsid w:val="00BA0E73"/>
    <w:rsid w:val="00BA698F"/>
    <w:rsid w:val="00BB3EFB"/>
    <w:rsid w:val="00BC6044"/>
    <w:rsid w:val="00BC7B56"/>
    <w:rsid w:val="00BE7E55"/>
    <w:rsid w:val="00BF3A72"/>
    <w:rsid w:val="00BF6A4C"/>
    <w:rsid w:val="00BF7D67"/>
    <w:rsid w:val="00C13828"/>
    <w:rsid w:val="00C14C20"/>
    <w:rsid w:val="00C24E05"/>
    <w:rsid w:val="00C27DE7"/>
    <w:rsid w:val="00C31409"/>
    <w:rsid w:val="00C3254D"/>
    <w:rsid w:val="00C40192"/>
    <w:rsid w:val="00C46AAA"/>
    <w:rsid w:val="00C46ED5"/>
    <w:rsid w:val="00C478D3"/>
    <w:rsid w:val="00C57050"/>
    <w:rsid w:val="00C635CE"/>
    <w:rsid w:val="00C64B94"/>
    <w:rsid w:val="00C75BD9"/>
    <w:rsid w:val="00C77044"/>
    <w:rsid w:val="00C801CB"/>
    <w:rsid w:val="00C817A2"/>
    <w:rsid w:val="00C83C03"/>
    <w:rsid w:val="00C90A6E"/>
    <w:rsid w:val="00C92780"/>
    <w:rsid w:val="00CA02E8"/>
    <w:rsid w:val="00CB3F9F"/>
    <w:rsid w:val="00CB4073"/>
    <w:rsid w:val="00CB5175"/>
    <w:rsid w:val="00CC2688"/>
    <w:rsid w:val="00CC461D"/>
    <w:rsid w:val="00CC64B2"/>
    <w:rsid w:val="00CD0613"/>
    <w:rsid w:val="00CD7BD9"/>
    <w:rsid w:val="00CE5AD0"/>
    <w:rsid w:val="00D004F1"/>
    <w:rsid w:val="00D03C97"/>
    <w:rsid w:val="00D072F3"/>
    <w:rsid w:val="00D1073C"/>
    <w:rsid w:val="00D16BAF"/>
    <w:rsid w:val="00D16D9F"/>
    <w:rsid w:val="00D17D37"/>
    <w:rsid w:val="00D21BFE"/>
    <w:rsid w:val="00D33196"/>
    <w:rsid w:val="00D342B1"/>
    <w:rsid w:val="00D35D19"/>
    <w:rsid w:val="00D365FE"/>
    <w:rsid w:val="00D37308"/>
    <w:rsid w:val="00D41217"/>
    <w:rsid w:val="00D435EB"/>
    <w:rsid w:val="00D46D74"/>
    <w:rsid w:val="00D52072"/>
    <w:rsid w:val="00D63217"/>
    <w:rsid w:val="00D66560"/>
    <w:rsid w:val="00D9132C"/>
    <w:rsid w:val="00D95AEA"/>
    <w:rsid w:val="00DB6281"/>
    <w:rsid w:val="00DC0E54"/>
    <w:rsid w:val="00DC1F6F"/>
    <w:rsid w:val="00DC7A06"/>
    <w:rsid w:val="00DD2F7B"/>
    <w:rsid w:val="00DD7A9C"/>
    <w:rsid w:val="00DE6FDC"/>
    <w:rsid w:val="00DF288B"/>
    <w:rsid w:val="00E11448"/>
    <w:rsid w:val="00E3053B"/>
    <w:rsid w:val="00E412E2"/>
    <w:rsid w:val="00E44396"/>
    <w:rsid w:val="00E44863"/>
    <w:rsid w:val="00E47975"/>
    <w:rsid w:val="00E55124"/>
    <w:rsid w:val="00E72F86"/>
    <w:rsid w:val="00E77E3C"/>
    <w:rsid w:val="00E87580"/>
    <w:rsid w:val="00E9171F"/>
    <w:rsid w:val="00E94FA1"/>
    <w:rsid w:val="00EA6ACB"/>
    <w:rsid w:val="00EB5FDD"/>
    <w:rsid w:val="00ED77B3"/>
    <w:rsid w:val="00EE013B"/>
    <w:rsid w:val="00EE2417"/>
    <w:rsid w:val="00EE7546"/>
    <w:rsid w:val="00EF1371"/>
    <w:rsid w:val="00F11D34"/>
    <w:rsid w:val="00F1268E"/>
    <w:rsid w:val="00F17F17"/>
    <w:rsid w:val="00F25BAC"/>
    <w:rsid w:val="00F31E0A"/>
    <w:rsid w:val="00F33383"/>
    <w:rsid w:val="00F40C8A"/>
    <w:rsid w:val="00F5054C"/>
    <w:rsid w:val="00F517E7"/>
    <w:rsid w:val="00F53468"/>
    <w:rsid w:val="00F57E3A"/>
    <w:rsid w:val="00F7389D"/>
    <w:rsid w:val="00F77A7E"/>
    <w:rsid w:val="00F923BB"/>
    <w:rsid w:val="00FA0264"/>
    <w:rsid w:val="00FA08D1"/>
    <w:rsid w:val="00FB38FC"/>
    <w:rsid w:val="00FB4E03"/>
    <w:rsid w:val="00FB61BD"/>
    <w:rsid w:val="00FB6F36"/>
    <w:rsid w:val="00FB7892"/>
    <w:rsid w:val="00FC2767"/>
    <w:rsid w:val="00FC7C74"/>
    <w:rsid w:val="00FD1DC5"/>
    <w:rsid w:val="00FE6840"/>
    <w:rsid w:val="00FE7DFC"/>
    <w:rsid w:val="00FF1300"/>
    <w:rsid w:val="00FF358F"/>
    <w:rsid w:val="00FF7969"/>
    <w:rsid w:val="0104183C"/>
    <w:rsid w:val="01CB08F2"/>
    <w:rsid w:val="01E93EED"/>
    <w:rsid w:val="03826961"/>
    <w:rsid w:val="0539308B"/>
    <w:rsid w:val="05471AB2"/>
    <w:rsid w:val="05753881"/>
    <w:rsid w:val="070F37D4"/>
    <w:rsid w:val="09CF3D5F"/>
    <w:rsid w:val="11B6643E"/>
    <w:rsid w:val="12DA52DD"/>
    <w:rsid w:val="168B27A8"/>
    <w:rsid w:val="169C1653"/>
    <w:rsid w:val="16DF16CC"/>
    <w:rsid w:val="175B4F5A"/>
    <w:rsid w:val="19305048"/>
    <w:rsid w:val="1AD172BD"/>
    <w:rsid w:val="1B03320C"/>
    <w:rsid w:val="1B5C5037"/>
    <w:rsid w:val="1BB52F93"/>
    <w:rsid w:val="1CAC3AFD"/>
    <w:rsid w:val="1D337BA8"/>
    <w:rsid w:val="20AB6DD3"/>
    <w:rsid w:val="21033770"/>
    <w:rsid w:val="21912FF4"/>
    <w:rsid w:val="221C60D0"/>
    <w:rsid w:val="23B75C0E"/>
    <w:rsid w:val="25B02489"/>
    <w:rsid w:val="28294153"/>
    <w:rsid w:val="29411732"/>
    <w:rsid w:val="2D716E2E"/>
    <w:rsid w:val="2EDA7648"/>
    <w:rsid w:val="2FDA67B6"/>
    <w:rsid w:val="31A43DAC"/>
    <w:rsid w:val="33A52262"/>
    <w:rsid w:val="34CD5C03"/>
    <w:rsid w:val="34EC5B8F"/>
    <w:rsid w:val="35F12CB7"/>
    <w:rsid w:val="368D590C"/>
    <w:rsid w:val="36AA0832"/>
    <w:rsid w:val="3920018C"/>
    <w:rsid w:val="3A7748EF"/>
    <w:rsid w:val="3E546318"/>
    <w:rsid w:val="3EA2337D"/>
    <w:rsid w:val="400F1E45"/>
    <w:rsid w:val="40B83EBC"/>
    <w:rsid w:val="411B0C05"/>
    <w:rsid w:val="41207397"/>
    <w:rsid w:val="42733BFF"/>
    <w:rsid w:val="44E569FD"/>
    <w:rsid w:val="45CE51AB"/>
    <w:rsid w:val="45FA4E5B"/>
    <w:rsid w:val="47931684"/>
    <w:rsid w:val="4A153486"/>
    <w:rsid w:val="4AD30391"/>
    <w:rsid w:val="4B676B60"/>
    <w:rsid w:val="4C316DCA"/>
    <w:rsid w:val="4D0B2912"/>
    <w:rsid w:val="4D933BFF"/>
    <w:rsid w:val="4E7758E5"/>
    <w:rsid w:val="4E8E0367"/>
    <w:rsid w:val="4F9B3D86"/>
    <w:rsid w:val="52016F98"/>
    <w:rsid w:val="52713538"/>
    <w:rsid w:val="542654AD"/>
    <w:rsid w:val="54D033C5"/>
    <w:rsid w:val="55730674"/>
    <w:rsid w:val="55F855DD"/>
    <w:rsid w:val="56227750"/>
    <w:rsid w:val="56C372F9"/>
    <w:rsid w:val="596526F5"/>
    <w:rsid w:val="599F3FF5"/>
    <w:rsid w:val="5B427DA4"/>
    <w:rsid w:val="5BB53C2B"/>
    <w:rsid w:val="5E600203"/>
    <w:rsid w:val="5EE259F8"/>
    <w:rsid w:val="60050FC2"/>
    <w:rsid w:val="61E93601"/>
    <w:rsid w:val="6236368D"/>
    <w:rsid w:val="63436B19"/>
    <w:rsid w:val="65AF166A"/>
    <w:rsid w:val="672A137C"/>
    <w:rsid w:val="69DB565E"/>
    <w:rsid w:val="6A746542"/>
    <w:rsid w:val="6A7C33D1"/>
    <w:rsid w:val="6BB30275"/>
    <w:rsid w:val="6E1A06ED"/>
    <w:rsid w:val="6FCA59C7"/>
    <w:rsid w:val="71853102"/>
    <w:rsid w:val="72A84675"/>
    <w:rsid w:val="73C12C6A"/>
    <w:rsid w:val="74E06FDD"/>
    <w:rsid w:val="75DA4BC9"/>
    <w:rsid w:val="77B25094"/>
    <w:rsid w:val="786549AA"/>
    <w:rsid w:val="7A687D16"/>
    <w:rsid w:val="7AB77016"/>
    <w:rsid w:val="7B152A9E"/>
    <w:rsid w:val="7E3B0112"/>
    <w:rsid w:val="7ED54ABA"/>
    <w:rsid w:val="7FA45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semiHidden="0" w:uiPriority="35" w:qFormat="1"/>
    <w:lsdException w:name="footnote reference" w:semiHidden="0" w:unhideWhenUsed="0" w:qFormat="1"/>
    <w:lsdException w:name="annotation reference" w:semiHidden="0" w:unhideWhenUsed="0" w:qFormat="1"/>
    <w:lsdException w:name="endnote reference" w:semiHidden="0" w:unhideWhenUsed="0" w:qFormat="1"/>
    <w:lsdException w:name="endnote text"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Arial" w:eastAsia="黑体" w:hAnsi="Arial"/>
      <w:sz w:val="20"/>
    </w:rPr>
  </w:style>
  <w:style w:type="paragraph" w:styleId="a4">
    <w:name w:val="annotation text"/>
    <w:basedOn w:val="a"/>
    <w:link w:val="Char"/>
    <w:qFormat/>
    <w:pPr>
      <w:jc w:val="left"/>
    </w:pPr>
  </w:style>
  <w:style w:type="paragraph" w:styleId="a5">
    <w:name w:val="Plain Text"/>
    <w:basedOn w:val="a"/>
    <w:link w:val="Char0"/>
    <w:qFormat/>
    <w:rPr>
      <w:rFonts w:ascii="宋体" w:eastAsia="宋体" w:hAnsi="Courier New" w:cs="Courier New"/>
      <w:szCs w:val="21"/>
    </w:rPr>
  </w:style>
  <w:style w:type="paragraph" w:styleId="a6">
    <w:name w:val="endnote text"/>
    <w:basedOn w:val="a"/>
    <w:qFormat/>
    <w:pPr>
      <w:snapToGrid w:val="0"/>
      <w:jc w:val="left"/>
    </w:pPr>
  </w:style>
  <w:style w:type="paragraph" w:styleId="a7">
    <w:name w:val="Balloon Text"/>
    <w:basedOn w:val="a"/>
    <w:link w:val="Char1"/>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qFormat/>
    <w:pPr>
      <w:snapToGrid w:val="0"/>
      <w:jc w:val="left"/>
    </w:pPr>
    <w:rPr>
      <w:sz w:val="18"/>
    </w:rPr>
  </w:style>
  <w:style w:type="paragraph" w:styleId="ab">
    <w:name w:val="annotation subject"/>
    <w:basedOn w:val="a4"/>
    <w:next w:val="a4"/>
    <w:link w:val="Char4"/>
    <w:qFormat/>
    <w:rPr>
      <w:b/>
      <w:bCs/>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ndnote reference"/>
    <w:basedOn w:val="a0"/>
    <w:qFormat/>
    <w:rPr>
      <w:vertAlign w:val="superscript"/>
    </w:rPr>
  </w:style>
  <w:style w:type="character" w:styleId="ae">
    <w:name w:val="Emphasis"/>
    <w:basedOn w:val="a0"/>
    <w:uiPriority w:val="20"/>
    <w:qFormat/>
    <w:rPr>
      <w:i/>
      <w:iCs/>
    </w:rPr>
  </w:style>
  <w:style w:type="character" w:styleId="af">
    <w:name w:val="Hyperlink"/>
    <w:basedOn w:val="a0"/>
    <w:unhideWhenUsed/>
    <w:qFormat/>
    <w:rPr>
      <w:color w:val="0563C1" w:themeColor="hyperlink"/>
      <w:u w:val="single"/>
    </w:rPr>
  </w:style>
  <w:style w:type="character" w:styleId="af0">
    <w:name w:val="annotation reference"/>
    <w:basedOn w:val="a0"/>
    <w:qFormat/>
    <w:rPr>
      <w:sz w:val="21"/>
      <w:szCs w:val="21"/>
    </w:rPr>
  </w:style>
  <w:style w:type="character" w:styleId="af1">
    <w:name w:val="footnote reference"/>
    <w:basedOn w:val="a0"/>
    <w:qFormat/>
    <w:rPr>
      <w:vertAlign w:val="superscript"/>
    </w:rPr>
  </w:style>
  <w:style w:type="character" w:customStyle="1" w:styleId="Char1">
    <w:name w:val="批注框文本 Char"/>
    <w:basedOn w:val="a0"/>
    <w:link w:val="a7"/>
    <w:qFormat/>
    <w:rPr>
      <w:rFonts w:asciiTheme="minorHAnsi" w:eastAsiaTheme="minorEastAsia" w:hAnsiTheme="minorHAnsi" w:cstheme="minorBidi"/>
      <w:kern w:val="2"/>
      <w:sz w:val="18"/>
      <w:szCs w:val="18"/>
    </w:rPr>
  </w:style>
  <w:style w:type="paragraph" w:styleId="af2">
    <w:name w:val="List Paragraph"/>
    <w:basedOn w:val="a"/>
    <w:uiPriority w:val="34"/>
    <w:qFormat/>
    <w:pPr>
      <w:ind w:firstLineChars="200" w:firstLine="420"/>
    </w:pPr>
  </w:style>
  <w:style w:type="character" w:customStyle="1" w:styleId="Char3">
    <w:name w:val="页眉 Char"/>
    <w:basedOn w:val="a0"/>
    <w:link w:val="a9"/>
    <w:qFormat/>
    <w:rPr>
      <w:rFonts w:asciiTheme="minorHAnsi" w:eastAsiaTheme="minorEastAsia" w:hAnsiTheme="minorHAnsi" w:cstheme="minorBidi"/>
      <w:kern w:val="2"/>
      <w:sz w:val="18"/>
      <w:szCs w:val="18"/>
    </w:rPr>
  </w:style>
  <w:style w:type="character" w:customStyle="1" w:styleId="Char2">
    <w:name w:val="页脚 Char"/>
    <w:basedOn w:val="a0"/>
    <w:link w:val="a8"/>
    <w:uiPriority w:val="99"/>
    <w:qFormat/>
    <w:rPr>
      <w:rFonts w:asciiTheme="minorHAnsi" w:eastAsiaTheme="minorEastAsia" w:hAnsiTheme="minorHAnsi" w:cstheme="minorBidi"/>
      <w:kern w:val="2"/>
      <w:sz w:val="18"/>
      <w:szCs w:val="18"/>
    </w:rPr>
  </w:style>
  <w:style w:type="character" w:customStyle="1" w:styleId="inner-text-paragraph-org">
    <w:name w:val="inner-text-paragraph-org"/>
    <w:basedOn w:val="a0"/>
    <w:qFormat/>
  </w:style>
  <w:style w:type="character" w:customStyle="1" w:styleId="Char">
    <w:name w:val="批注文字 Char"/>
    <w:basedOn w:val="a0"/>
    <w:link w:val="a4"/>
    <w:qFormat/>
    <w:rPr>
      <w:rFonts w:asciiTheme="minorHAnsi" w:eastAsiaTheme="minorEastAsia" w:hAnsiTheme="minorHAnsi" w:cstheme="minorBidi"/>
      <w:kern w:val="2"/>
      <w:sz w:val="21"/>
      <w:szCs w:val="24"/>
    </w:rPr>
  </w:style>
  <w:style w:type="character" w:customStyle="1" w:styleId="Char4">
    <w:name w:val="批注主题 Char"/>
    <w:basedOn w:val="Char"/>
    <w:link w:val="ab"/>
    <w:qFormat/>
    <w:rPr>
      <w:rFonts w:asciiTheme="minorHAnsi" w:eastAsiaTheme="minorEastAsia" w:hAnsiTheme="minorHAnsi" w:cstheme="minorBidi"/>
      <w:b/>
      <w:bCs/>
      <w:kern w:val="2"/>
      <w:sz w:val="21"/>
      <w:szCs w:val="24"/>
    </w:rPr>
  </w:style>
  <w:style w:type="character" w:customStyle="1" w:styleId="apple-converted-space">
    <w:name w:val="apple-converted-space"/>
    <w:basedOn w:val="a0"/>
    <w:qFormat/>
  </w:style>
  <w:style w:type="character" w:customStyle="1" w:styleId="tran">
    <w:name w:val="tran"/>
    <w:basedOn w:val="a0"/>
    <w:qFormat/>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eastAsiaTheme="minorEastAsia" w:hAnsi="Calibri" w:cs="Calibri"/>
      <w:kern w:val="2"/>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eastAsiaTheme="minorEastAsia" w:hAnsi="Calibri" w:cs="Calibri"/>
      <w:kern w:val="2"/>
      <w:szCs w:val="24"/>
    </w:rPr>
  </w:style>
  <w:style w:type="character" w:customStyle="1" w:styleId="1">
    <w:name w:val="未处理的提及1"/>
    <w:basedOn w:val="a0"/>
    <w:uiPriority w:val="99"/>
    <w:semiHidden/>
    <w:unhideWhenUsed/>
    <w:qFormat/>
    <w:rPr>
      <w:color w:val="605E5C"/>
      <w:shd w:val="clear" w:color="auto" w:fill="E1DFDD"/>
    </w:rPr>
  </w:style>
  <w:style w:type="paragraph" w:customStyle="1" w:styleId="Normal1">
    <w:name w:val="Normal1"/>
    <w:qFormat/>
    <w:pPr>
      <w:spacing w:after="200" w:line="276" w:lineRule="auto"/>
    </w:pPr>
    <w:rPr>
      <w:rFonts w:ascii="Calibri" w:eastAsia="Calibri" w:hAnsi="Calibri" w:cs="Calibri"/>
      <w:sz w:val="22"/>
      <w:szCs w:val="22"/>
      <w:lang w:eastAsia="en-US"/>
    </w:rPr>
  </w:style>
  <w:style w:type="character" w:customStyle="1" w:styleId="Char0">
    <w:name w:val="纯文本 Char"/>
    <w:basedOn w:val="a0"/>
    <w:link w:val="a5"/>
    <w:qFormat/>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semiHidden="0" w:uiPriority="35" w:qFormat="1"/>
    <w:lsdException w:name="footnote reference" w:semiHidden="0" w:unhideWhenUsed="0" w:qFormat="1"/>
    <w:lsdException w:name="annotation reference" w:semiHidden="0" w:unhideWhenUsed="0" w:qFormat="1"/>
    <w:lsdException w:name="endnote reference" w:semiHidden="0" w:unhideWhenUsed="0" w:qFormat="1"/>
    <w:lsdException w:name="endnote text"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Arial" w:eastAsia="黑体" w:hAnsi="Arial"/>
      <w:sz w:val="20"/>
    </w:rPr>
  </w:style>
  <w:style w:type="paragraph" w:styleId="a4">
    <w:name w:val="annotation text"/>
    <w:basedOn w:val="a"/>
    <w:link w:val="Char"/>
    <w:qFormat/>
    <w:pPr>
      <w:jc w:val="left"/>
    </w:pPr>
  </w:style>
  <w:style w:type="paragraph" w:styleId="a5">
    <w:name w:val="Plain Text"/>
    <w:basedOn w:val="a"/>
    <w:link w:val="Char0"/>
    <w:qFormat/>
    <w:rPr>
      <w:rFonts w:ascii="宋体" w:eastAsia="宋体" w:hAnsi="Courier New" w:cs="Courier New"/>
      <w:szCs w:val="21"/>
    </w:rPr>
  </w:style>
  <w:style w:type="paragraph" w:styleId="a6">
    <w:name w:val="endnote text"/>
    <w:basedOn w:val="a"/>
    <w:qFormat/>
    <w:pPr>
      <w:snapToGrid w:val="0"/>
      <w:jc w:val="left"/>
    </w:pPr>
  </w:style>
  <w:style w:type="paragraph" w:styleId="a7">
    <w:name w:val="Balloon Text"/>
    <w:basedOn w:val="a"/>
    <w:link w:val="Char1"/>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qFormat/>
    <w:pPr>
      <w:snapToGrid w:val="0"/>
      <w:jc w:val="left"/>
    </w:pPr>
    <w:rPr>
      <w:sz w:val="18"/>
    </w:rPr>
  </w:style>
  <w:style w:type="paragraph" w:styleId="ab">
    <w:name w:val="annotation subject"/>
    <w:basedOn w:val="a4"/>
    <w:next w:val="a4"/>
    <w:link w:val="Char4"/>
    <w:qFormat/>
    <w:rPr>
      <w:b/>
      <w:bCs/>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ndnote reference"/>
    <w:basedOn w:val="a0"/>
    <w:qFormat/>
    <w:rPr>
      <w:vertAlign w:val="superscript"/>
    </w:rPr>
  </w:style>
  <w:style w:type="character" w:styleId="ae">
    <w:name w:val="Emphasis"/>
    <w:basedOn w:val="a0"/>
    <w:uiPriority w:val="20"/>
    <w:qFormat/>
    <w:rPr>
      <w:i/>
      <w:iCs/>
    </w:rPr>
  </w:style>
  <w:style w:type="character" w:styleId="af">
    <w:name w:val="Hyperlink"/>
    <w:basedOn w:val="a0"/>
    <w:unhideWhenUsed/>
    <w:qFormat/>
    <w:rPr>
      <w:color w:val="0563C1" w:themeColor="hyperlink"/>
      <w:u w:val="single"/>
    </w:rPr>
  </w:style>
  <w:style w:type="character" w:styleId="af0">
    <w:name w:val="annotation reference"/>
    <w:basedOn w:val="a0"/>
    <w:qFormat/>
    <w:rPr>
      <w:sz w:val="21"/>
      <w:szCs w:val="21"/>
    </w:rPr>
  </w:style>
  <w:style w:type="character" w:styleId="af1">
    <w:name w:val="footnote reference"/>
    <w:basedOn w:val="a0"/>
    <w:qFormat/>
    <w:rPr>
      <w:vertAlign w:val="superscript"/>
    </w:rPr>
  </w:style>
  <w:style w:type="character" w:customStyle="1" w:styleId="Char1">
    <w:name w:val="批注框文本 Char"/>
    <w:basedOn w:val="a0"/>
    <w:link w:val="a7"/>
    <w:qFormat/>
    <w:rPr>
      <w:rFonts w:asciiTheme="minorHAnsi" w:eastAsiaTheme="minorEastAsia" w:hAnsiTheme="minorHAnsi" w:cstheme="minorBidi"/>
      <w:kern w:val="2"/>
      <w:sz w:val="18"/>
      <w:szCs w:val="18"/>
    </w:rPr>
  </w:style>
  <w:style w:type="paragraph" w:styleId="af2">
    <w:name w:val="List Paragraph"/>
    <w:basedOn w:val="a"/>
    <w:uiPriority w:val="34"/>
    <w:qFormat/>
    <w:pPr>
      <w:ind w:firstLineChars="200" w:firstLine="420"/>
    </w:pPr>
  </w:style>
  <w:style w:type="character" w:customStyle="1" w:styleId="Char3">
    <w:name w:val="页眉 Char"/>
    <w:basedOn w:val="a0"/>
    <w:link w:val="a9"/>
    <w:qFormat/>
    <w:rPr>
      <w:rFonts w:asciiTheme="minorHAnsi" w:eastAsiaTheme="minorEastAsia" w:hAnsiTheme="minorHAnsi" w:cstheme="minorBidi"/>
      <w:kern w:val="2"/>
      <w:sz w:val="18"/>
      <w:szCs w:val="18"/>
    </w:rPr>
  </w:style>
  <w:style w:type="character" w:customStyle="1" w:styleId="Char2">
    <w:name w:val="页脚 Char"/>
    <w:basedOn w:val="a0"/>
    <w:link w:val="a8"/>
    <w:uiPriority w:val="99"/>
    <w:qFormat/>
    <w:rPr>
      <w:rFonts w:asciiTheme="minorHAnsi" w:eastAsiaTheme="minorEastAsia" w:hAnsiTheme="minorHAnsi" w:cstheme="minorBidi"/>
      <w:kern w:val="2"/>
      <w:sz w:val="18"/>
      <w:szCs w:val="18"/>
    </w:rPr>
  </w:style>
  <w:style w:type="character" w:customStyle="1" w:styleId="inner-text-paragraph-org">
    <w:name w:val="inner-text-paragraph-org"/>
    <w:basedOn w:val="a0"/>
    <w:qFormat/>
  </w:style>
  <w:style w:type="character" w:customStyle="1" w:styleId="Char">
    <w:name w:val="批注文字 Char"/>
    <w:basedOn w:val="a0"/>
    <w:link w:val="a4"/>
    <w:qFormat/>
    <w:rPr>
      <w:rFonts w:asciiTheme="minorHAnsi" w:eastAsiaTheme="minorEastAsia" w:hAnsiTheme="minorHAnsi" w:cstheme="minorBidi"/>
      <w:kern w:val="2"/>
      <w:sz w:val="21"/>
      <w:szCs w:val="24"/>
    </w:rPr>
  </w:style>
  <w:style w:type="character" w:customStyle="1" w:styleId="Char4">
    <w:name w:val="批注主题 Char"/>
    <w:basedOn w:val="Char"/>
    <w:link w:val="ab"/>
    <w:qFormat/>
    <w:rPr>
      <w:rFonts w:asciiTheme="minorHAnsi" w:eastAsiaTheme="minorEastAsia" w:hAnsiTheme="minorHAnsi" w:cstheme="minorBidi"/>
      <w:b/>
      <w:bCs/>
      <w:kern w:val="2"/>
      <w:sz w:val="21"/>
      <w:szCs w:val="24"/>
    </w:rPr>
  </w:style>
  <w:style w:type="character" w:customStyle="1" w:styleId="apple-converted-space">
    <w:name w:val="apple-converted-space"/>
    <w:basedOn w:val="a0"/>
    <w:qFormat/>
  </w:style>
  <w:style w:type="character" w:customStyle="1" w:styleId="tran">
    <w:name w:val="tran"/>
    <w:basedOn w:val="a0"/>
    <w:qFormat/>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eastAsiaTheme="minorEastAsia" w:hAnsi="Calibri" w:cs="Calibri"/>
      <w:kern w:val="2"/>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eastAsiaTheme="minorEastAsia" w:hAnsi="Calibri" w:cs="Calibri"/>
      <w:kern w:val="2"/>
      <w:szCs w:val="24"/>
    </w:rPr>
  </w:style>
  <w:style w:type="character" w:customStyle="1" w:styleId="1">
    <w:name w:val="未处理的提及1"/>
    <w:basedOn w:val="a0"/>
    <w:uiPriority w:val="99"/>
    <w:semiHidden/>
    <w:unhideWhenUsed/>
    <w:qFormat/>
    <w:rPr>
      <w:color w:val="605E5C"/>
      <w:shd w:val="clear" w:color="auto" w:fill="E1DFDD"/>
    </w:rPr>
  </w:style>
  <w:style w:type="paragraph" w:customStyle="1" w:styleId="Normal1">
    <w:name w:val="Normal1"/>
    <w:qFormat/>
    <w:pPr>
      <w:spacing w:after="200" w:line="276" w:lineRule="auto"/>
    </w:pPr>
    <w:rPr>
      <w:rFonts w:ascii="Calibri" w:eastAsia="Calibri" w:hAnsi="Calibri" w:cs="Calibri"/>
      <w:sz w:val="22"/>
      <w:szCs w:val="22"/>
      <w:lang w:eastAsia="en-US"/>
    </w:rPr>
  </w:style>
  <w:style w:type="character" w:customStyle="1" w:styleId="Char0">
    <w:name w:val="纯文本 Char"/>
    <w:basedOn w:val="a0"/>
    <w:link w:val="a5"/>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B53E9-9D7B-4EAA-88B2-0E566043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3906</Words>
  <Characters>22267</Characters>
  <Application>Microsoft Office Word</Application>
  <DocSecurity>0</DocSecurity>
  <Lines>185</Lines>
  <Paragraphs>52</Paragraphs>
  <ScaleCrop>false</ScaleCrop>
  <Company>China</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雪花那个飘</dc:creator>
  <cp:lastModifiedBy>Jin-Lei Wang</cp:lastModifiedBy>
  <cp:revision>6</cp:revision>
  <cp:lastPrinted>2020-03-20T13:25:00Z</cp:lastPrinted>
  <dcterms:created xsi:type="dcterms:W3CDTF">2020-07-15T21:52:00Z</dcterms:created>
  <dcterms:modified xsi:type="dcterms:W3CDTF">2020-07-22T09:01:00Z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