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D678F" w14:textId="0E84A677" w:rsidR="007C29BE" w:rsidRPr="00B06C17" w:rsidRDefault="006638EB" w:rsidP="00B06C17">
      <w:pPr>
        <w:adjustRightInd w:val="0"/>
        <w:snapToGrid w:val="0"/>
        <w:spacing w:line="360" w:lineRule="auto"/>
        <w:rPr>
          <w:rFonts w:ascii="Book Antiqua" w:eastAsia="Times New Roman" w:hAnsi="Book Antiqua" w:cs="SimSun"/>
          <w:b/>
          <w:i/>
          <w:sz w:val="24"/>
          <w:szCs w:val="24"/>
        </w:rPr>
      </w:pPr>
      <w:bookmarkStart w:id="0" w:name="OLE_LINK718"/>
      <w:bookmarkStart w:id="1" w:name="OLE_LINK719"/>
      <w:bookmarkStart w:id="2" w:name="OLE_LINK645"/>
      <w:bookmarkStart w:id="3" w:name="OLE_LINK661"/>
      <w:bookmarkStart w:id="4" w:name="OLE_LINK696"/>
      <w:bookmarkStart w:id="5" w:name="OLE_LINK1068"/>
      <w:bookmarkStart w:id="6" w:name="OLE_LINK335"/>
      <w:bookmarkStart w:id="7" w:name="OLE_LINK5"/>
      <w:r w:rsidRPr="00B06C17">
        <w:rPr>
          <w:rFonts w:ascii="Book Antiqua" w:eastAsia="Times New Roman" w:hAnsi="Book Antiqua" w:cs="SimSun"/>
          <w:b/>
          <w:sz w:val="24"/>
          <w:szCs w:val="24"/>
        </w:rPr>
        <w:t xml:space="preserve">Name of Journal: </w:t>
      </w:r>
      <w:bookmarkEnd w:id="0"/>
      <w:bookmarkEnd w:id="1"/>
      <w:bookmarkEnd w:id="2"/>
      <w:bookmarkEnd w:id="3"/>
      <w:bookmarkEnd w:id="4"/>
      <w:bookmarkEnd w:id="5"/>
      <w:bookmarkEnd w:id="6"/>
      <w:r w:rsidRPr="00B06C17">
        <w:rPr>
          <w:rFonts w:ascii="Book Antiqua" w:eastAsia="Times New Roman" w:hAnsi="Book Antiqua" w:cs="SimSun"/>
          <w:i/>
          <w:sz w:val="24"/>
          <w:szCs w:val="24"/>
        </w:rPr>
        <w:t>World Journal of Hepatology</w:t>
      </w:r>
    </w:p>
    <w:p w14:paraId="732A89F3" w14:textId="1748F180" w:rsidR="007C29BE" w:rsidRPr="00B06C17" w:rsidRDefault="006638EB" w:rsidP="00B06C17">
      <w:pPr>
        <w:adjustRightInd w:val="0"/>
        <w:snapToGrid w:val="0"/>
        <w:spacing w:line="360" w:lineRule="auto"/>
        <w:rPr>
          <w:rFonts w:ascii="Book Antiqua" w:eastAsia="SimSun" w:hAnsi="Book Antiqua" w:cs="Arial"/>
          <w:b/>
          <w:sz w:val="24"/>
          <w:szCs w:val="24"/>
          <w:lang w:val="en-GB"/>
        </w:rPr>
      </w:pPr>
      <w:r w:rsidRPr="00B06C17">
        <w:rPr>
          <w:rFonts w:ascii="Book Antiqua" w:eastAsia="Times New Roman" w:hAnsi="Book Antiqua" w:cs="Times New Roman"/>
          <w:b/>
          <w:bCs/>
          <w:sz w:val="24"/>
          <w:szCs w:val="24"/>
        </w:rPr>
        <w:t>Manuscript NO</w:t>
      </w:r>
      <w:r w:rsidRPr="00B06C17">
        <w:rPr>
          <w:rFonts w:ascii="Book Antiqua" w:eastAsia="SimSun" w:hAnsi="Book Antiqua" w:cs="Arial"/>
          <w:b/>
          <w:sz w:val="24"/>
          <w:szCs w:val="24"/>
          <w:lang w:val="en"/>
        </w:rPr>
        <w:t>:</w:t>
      </w:r>
      <w:r w:rsidR="007C29BE" w:rsidRPr="00B06C17">
        <w:rPr>
          <w:rFonts w:ascii="Book Antiqua" w:eastAsia="SimSun" w:hAnsi="Book Antiqua" w:cs="Arial"/>
          <w:b/>
          <w:sz w:val="24"/>
          <w:szCs w:val="24"/>
          <w:lang w:val="en"/>
        </w:rPr>
        <w:t xml:space="preserve"> </w:t>
      </w:r>
      <w:r w:rsidR="00BE3200" w:rsidRPr="00B06C17">
        <w:rPr>
          <w:rFonts w:ascii="Book Antiqua" w:eastAsia="SimSun" w:hAnsi="Book Antiqua" w:cs="Arial"/>
          <w:sz w:val="24"/>
          <w:szCs w:val="24"/>
          <w:lang w:val="en"/>
        </w:rPr>
        <w:t>55702</w:t>
      </w:r>
    </w:p>
    <w:p w14:paraId="41FB278A" w14:textId="287CE9E1" w:rsidR="007C29BE" w:rsidRPr="00B06C17" w:rsidRDefault="006638EB" w:rsidP="00B06C17">
      <w:pPr>
        <w:adjustRightInd w:val="0"/>
        <w:snapToGrid w:val="0"/>
        <w:spacing w:line="360" w:lineRule="auto"/>
        <w:rPr>
          <w:rFonts w:ascii="Book Antiqua" w:eastAsia="SimSun" w:hAnsi="Book Antiqua" w:cs="Times New Roman"/>
          <w:b/>
          <w:sz w:val="24"/>
          <w:szCs w:val="24"/>
        </w:rPr>
      </w:pPr>
      <w:bookmarkStart w:id="8" w:name="OLE_LINK4"/>
      <w:bookmarkStart w:id="9" w:name="OLE_LINK3"/>
      <w:r w:rsidRPr="00B06C17">
        <w:rPr>
          <w:rFonts w:ascii="Book Antiqua" w:eastAsia="SimSun" w:hAnsi="Book Antiqua" w:cs="Times New Roman"/>
          <w:b/>
          <w:sz w:val="24"/>
          <w:szCs w:val="24"/>
        </w:rPr>
        <w:t>Manuscript Type:</w:t>
      </w:r>
      <w:r w:rsidR="007C29BE" w:rsidRPr="00B06C17">
        <w:rPr>
          <w:rFonts w:ascii="Book Antiqua" w:eastAsia="SimSun" w:hAnsi="Book Antiqua" w:cs="Times New Roman"/>
          <w:b/>
          <w:sz w:val="24"/>
          <w:szCs w:val="24"/>
        </w:rPr>
        <w:t xml:space="preserve"> </w:t>
      </w:r>
      <w:bookmarkEnd w:id="8"/>
      <w:bookmarkEnd w:id="9"/>
      <w:r w:rsidR="007C29BE" w:rsidRPr="00B06C17">
        <w:rPr>
          <w:rFonts w:ascii="Book Antiqua" w:eastAsia="SimSun" w:hAnsi="Book Antiqua" w:cs="Times New Roman"/>
          <w:sz w:val="24"/>
          <w:szCs w:val="24"/>
        </w:rPr>
        <w:t>CASE REPORT</w:t>
      </w:r>
    </w:p>
    <w:bookmarkEnd w:id="7"/>
    <w:p w14:paraId="0E092216" w14:textId="77777777" w:rsidR="007C29BE" w:rsidRPr="00B06C17" w:rsidRDefault="007C29BE" w:rsidP="00B06C17">
      <w:pPr>
        <w:snapToGrid w:val="0"/>
        <w:spacing w:line="360" w:lineRule="auto"/>
        <w:rPr>
          <w:rFonts w:ascii="Book Antiqua" w:hAnsi="Book Antiqua" w:cs="Times New Roman"/>
          <w:b/>
          <w:bCs/>
          <w:sz w:val="24"/>
          <w:szCs w:val="24"/>
        </w:rPr>
      </w:pPr>
    </w:p>
    <w:p w14:paraId="7AE7F399" w14:textId="411EFA90" w:rsidR="00905C11" w:rsidRPr="00B06C17" w:rsidRDefault="007B4DA1" w:rsidP="00B06C17">
      <w:pPr>
        <w:snapToGrid w:val="0"/>
        <w:spacing w:line="360" w:lineRule="auto"/>
        <w:rPr>
          <w:rFonts w:ascii="Book Antiqua" w:hAnsi="Book Antiqua" w:cs="Times New Roman"/>
          <w:b/>
          <w:bCs/>
          <w:sz w:val="24"/>
          <w:szCs w:val="24"/>
        </w:rPr>
      </w:pPr>
      <w:r w:rsidRPr="00B06C17">
        <w:rPr>
          <w:rFonts w:ascii="Book Antiqua" w:hAnsi="Book Antiqua" w:cs="Times New Roman"/>
          <w:b/>
          <w:bCs/>
          <w:sz w:val="24"/>
          <w:szCs w:val="24"/>
        </w:rPr>
        <w:t>Non-islet cell tumor hypoglycemia</w:t>
      </w:r>
      <w:r w:rsidR="00DD5A13" w:rsidRPr="00B06C17">
        <w:rPr>
          <w:rFonts w:ascii="Book Antiqua" w:hAnsi="Book Antiqua" w:cs="Times New Roman"/>
          <w:b/>
          <w:bCs/>
          <w:sz w:val="24"/>
          <w:szCs w:val="24"/>
        </w:rPr>
        <w:t xml:space="preserve"> as an initial presentation of hepatocellular carcinoma coupled with end-stage liver cirrhosis</w:t>
      </w:r>
      <w:r w:rsidR="00A22151" w:rsidRPr="00B06C17">
        <w:rPr>
          <w:rFonts w:ascii="Book Antiqua" w:hAnsi="Book Antiqua" w:cs="Times New Roman"/>
          <w:b/>
          <w:bCs/>
          <w:sz w:val="24"/>
          <w:szCs w:val="24"/>
        </w:rPr>
        <w:t>: A case report and review</w:t>
      </w:r>
      <w:r w:rsidR="00AE698F" w:rsidRPr="00B06C17">
        <w:rPr>
          <w:rFonts w:ascii="Book Antiqua" w:hAnsi="Book Antiqua" w:cs="Times New Roman"/>
          <w:b/>
          <w:bCs/>
          <w:sz w:val="24"/>
          <w:szCs w:val="24"/>
        </w:rPr>
        <w:t xml:space="preserve"> of literature</w:t>
      </w:r>
    </w:p>
    <w:p w14:paraId="3DFBEBEF" w14:textId="0ECE796B" w:rsidR="00434E18" w:rsidRPr="00B06C17" w:rsidRDefault="00434E18" w:rsidP="00B06C17">
      <w:pPr>
        <w:snapToGrid w:val="0"/>
        <w:spacing w:line="360" w:lineRule="auto"/>
        <w:rPr>
          <w:rFonts w:ascii="Book Antiqua" w:hAnsi="Book Antiqua" w:cs="Times New Roman"/>
          <w:b/>
          <w:bCs/>
          <w:sz w:val="24"/>
          <w:szCs w:val="24"/>
        </w:rPr>
      </w:pPr>
    </w:p>
    <w:p w14:paraId="2214B266" w14:textId="7FD30CFC" w:rsidR="00EB3D68" w:rsidRPr="00B06C17" w:rsidRDefault="00EB3D68" w:rsidP="00B06C17">
      <w:pPr>
        <w:snapToGrid w:val="0"/>
        <w:spacing w:line="360" w:lineRule="auto"/>
        <w:rPr>
          <w:rFonts w:ascii="Book Antiqua" w:hAnsi="Book Antiqua" w:cstheme="minorHAnsi"/>
          <w:iCs/>
          <w:sz w:val="24"/>
          <w:szCs w:val="24"/>
        </w:rPr>
      </w:pPr>
      <w:r w:rsidRPr="00B06C17">
        <w:rPr>
          <w:rFonts w:ascii="Book Antiqua" w:hAnsi="Book Antiqua" w:cs="Times New Roman"/>
          <w:sz w:val="24"/>
          <w:szCs w:val="24"/>
        </w:rPr>
        <w:t>Y</w:t>
      </w:r>
      <w:r w:rsidR="00AE698F" w:rsidRPr="00B06C17">
        <w:rPr>
          <w:rFonts w:ascii="Book Antiqua" w:hAnsi="Book Antiqua" w:cs="Times New Roman"/>
          <w:sz w:val="24"/>
          <w:szCs w:val="24"/>
        </w:rPr>
        <w:t>u</w:t>
      </w:r>
      <w:r w:rsidR="00C9680E" w:rsidRPr="00B06C17">
        <w:rPr>
          <w:rFonts w:ascii="Book Antiqua" w:hAnsi="Book Antiqua" w:cs="Times New Roman"/>
          <w:sz w:val="24"/>
          <w:szCs w:val="24"/>
        </w:rPr>
        <w:t xml:space="preserve"> B</w:t>
      </w:r>
      <w:r w:rsidRPr="00B06C17">
        <w:rPr>
          <w:rFonts w:ascii="Book Antiqua" w:hAnsi="Book Antiqua" w:cstheme="minorHAnsi"/>
          <w:i/>
          <w:sz w:val="24"/>
          <w:szCs w:val="24"/>
        </w:rPr>
        <w:t xml:space="preserve"> et al.</w:t>
      </w:r>
      <w:r w:rsidRPr="00B06C17">
        <w:rPr>
          <w:rFonts w:ascii="Book Antiqua" w:hAnsi="Book Antiqua"/>
          <w:sz w:val="24"/>
          <w:szCs w:val="24"/>
        </w:rPr>
        <w:t xml:space="preserve"> </w:t>
      </w:r>
      <w:bookmarkStart w:id="10" w:name="OLE_LINK36"/>
      <w:bookmarkStart w:id="11" w:name="OLE_LINK37"/>
      <w:r w:rsidR="00AE698F" w:rsidRPr="00B06C17">
        <w:rPr>
          <w:rFonts w:ascii="Book Antiqua" w:hAnsi="Book Antiqua" w:cs="Times New Roman"/>
          <w:sz w:val="24"/>
          <w:szCs w:val="24"/>
        </w:rPr>
        <w:t>NICTH</w:t>
      </w:r>
      <w:r w:rsidRPr="00B06C17">
        <w:rPr>
          <w:rFonts w:ascii="Book Antiqua" w:hAnsi="Book Antiqua" w:cstheme="minorHAnsi"/>
          <w:iCs/>
          <w:sz w:val="24"/>
          <w:szCs w:val="24"/>
        </w:rPr>
        <w:t xml:space="preserve"> as an initial presentation of </w:t>
      </w:r>
      <w:r w:rsidR="00AE698F" w:rsidRPr="00B06C17">
        <w:rPr>
          <w:rFonts w:ascii="Book Antiqua" w:hAnsi="Book Antiqua" w:cstheme="minorHAnsi"/>
          <w:iCs/>
          <w:sz w:val="24"/>
          <w:szCs w:val="24"/>
        </w:rPr>
        <w:t>HCC</w:t>
      </w:r>
    </w:p>
    <w:bookmarkEnd w:id="10"/>
    <w:bookmarkEnd w:id="11"/>
    <w:p w14:paraId="74CE2D18" w14:textId="24A4F97E" w:rsidR="00C9680E" w:rsidRPr="00B06C17" w:rsidRDefault="00C9680E" w:rsidP="00B06C17">
      <w:pPr>
        <w:snapToGrid w:val="0"/>
        <w:spacing w:line="360" w:lineRule="auto"/>
        <w:rPr>
          <w:rFonts w:ascii="Book Antiqua" w:hAnsi="Book Antiqua" w:cstheme="minorHAnsi"/>
          <w:iCs/>
          <w:sz w:val="24"/>
          <w:szCs w:val="24"/>
        </w:rPr>
      </w:pPr>
    </w:p>
    <w:p w14:paraId="72CF668A" w14:textId="0F4EBA07" w:rsidR="00AE698F" w:rsidRPr="00B06C17" w:rsidRDefault="00AE698F" w:rsidP="00B06C17">
      <w:pPr>
        <w:snapToGrid w:val="0"/>
        <w:spacing w:line="360" w:lineRule="auto"/>
        <w:rPr>
          <w:rFonts w:ascii="Book Antiqua" w:hAnsi="Book Antiqua" w:cs="Times New Roman"/>
          <w:bCs/>
          <w:sz w:val="24"/>
          <w:szCs w:val="24"/>
        </w:rPr>
      </w:pPr>
      <w:bookmarkStart w:id="12" w:name="OLE_LINK28"/>
      <w:bookmarkStart w:id="13" w:name="OLE_LINK29"/>
      <w:r w:rsidRPr="00B06C17">
        <w:rPr>
          <w:rFonts w:ascii="Book Antiqua" w:hAnsi="Book Antiqua" w:cs="Times New Roman"/>
          <w:bCs/>
          <w:sz w:val="24"/>
          <w:szCs w:val="24"/>
        </w:rPr>
        <w:t>Bo Yu, Rana</w:t>
      </w:r>
      <w:r w:rsidRPr="00B06C17">
        <w:rPr>
          <w:rFonts w:ascii="Book Antiqua" w:hAnsi="Book Antiqua"/>
          <w:sz w:val="24"/>
          <w:szCs w:val="24"/>
        </w:rPr>
        <w:t xml:space="preserve"> </w:t>
      </w:r>
      <w:proofErr w:type="spellStart"/>
      <w:r w:rsidRPr="00B06C17">
        <w:rPr>
          <w:rFonts w:ascii="Book Antiqua" w:hAnsi="Book Antiqua" w:cs="Times New Roman"/>
          <w:bCs/>
          <w:sz w:val="24"/>
          <w:szCs w:val="24"/>
        </w:rPr>
        <w:t>Douli</w:t>
      </w:r>
      <w:proofErr w:type="spellEnd"/>
      <w:r w:rsidRPr="00B06C17">
        <w:rPr>
          <w:rFonts w:ascii="Book Antiqua" w:hAnsi="Book Antiqua" w:cs="Times New Roman"/>
          <w:bCs/>
          <w:sz w:val="24"/>
          <w:szCs w:val="24"/>
        </w:rPr>
        <w:t>,</w:t>
      </w:r>
      <w:r w:rsidRPr="00B06C17">
        <w:rPr>
          <w:rFonts w:ascii="Book Antiqua" w:hAnsi="Book Antiqua"/>
          <w:sz w:val="24"/>
          <w:szCs w:val="24"/>
        </w:rPr>
        <w:t xml:space="preserve"> </w:t>
      </w:r>
      <w:r w:rsidRPr="00B06C17">
        <w:rPr>
          <w:rFonts w:ascii="Book Antiqua" w:hAnsi="Book Antiqua" w:cs="Times New Roman"/>
          <w:bCs/>
          <w:sz w:val="24"/>
          <w:szCs w:val="24"/>
        </w:rPr>
        <w:t>Jose Amaya Suarez,</w:t>
      </w:r>
      <w:r w:rsidRPr="00B06C17">
        <w:rPr>
          <w:rFonts w:ascii="Book Antiqua" w:hAnsi="Book Antiqua"/>
          <w:sz w:val="24"/>
          <w:szCs w:val="24"/>
        </w:rPr>
        <w:t xml:space="preserve"> </w:t>
      </w:r>
      <w:bookmarkStart w:id="14" w:name="OLE_LINK6"/>
      <w:bookmarkStart w:id="15" w:name="OLE_LINK7"/>
      <w:r w:rsidRPr="00B06C17">
        <w:rPr>
          <w:rFonts w:ascii="Book Antiqua" w:hAnsi="Book Antiqua"/>
          <w:sz w:val="24"/>
          <w:szCs w:val="24"/>
        </w:rPr>
        <w:t>Victor Perez Gutierrez,</w:t>
      </w:r>
      <w:bookmarkEnd w:id="14"/>
      <w:bookmarkEnd w:id="15"/>
      <w:r w:rsidRPr="00B06C17">
        <w:rPr>
          <w:rFonts w:ascii="Book Antiqua" w:hAnsi="Book Antiqua"/>
          <w:sz w:val="24"/>
          <w:szCs w:val="24"/>
        </w:rPr>
        <w:t xml:space="preserve"> </w:t>
      </w:r>
      <w:r w:rsidRPr="00B06C17">
        <w:rPr>
          <w:rFonts w:ascii="Book Antiqua" w:hAnsi="Book Antiqua" w:cs="Times New Roman"/>
          <w:bCs/>
          <w:sz w:val="24"/>
          <w:szCs w:val="24"/>
        </w:rPr>
        <w:t xml:space="preserve">Mohammad </w:t>
      </w:r>
      <w:proofErr w:type="spellStart"/>
      <w:r w:rsidRPr="00B06C17">
        <w:rPr>
          <w:rFonts w:ascii="Book Antiqua" w:hAnsi="Book Antiqua" w:cs="Times New Roman"/>
          <w:bCs/>
          <w:sz w:val="24"/>
          <w:szCs w:val="24"/>
        </w:rPr>
        <w:t>Aldiabat</w:t>
      </w:r>
      <w:proofErr w:type="spellEnd"/>
      <w:r w:rsidRPr="00B06C17">
        <w:rPr>
          <w:rFonts w:ascii="Book Antiqua" w:hAnsi="Book Antiqua" w:cs="Times New Roman"/>
          <w:bCs/>
          <w:sz w:val="24"/>
          <w:szCs w:val="24"/>
        </w:rPr>
        <w:t>,</w:t>
      </w:r>
      <w:r w:rsidRPr="00B06C17">
        <w:rPr>
          <w:rFonts w:ascii="Book Antiqua" w:hAnsi="Book Antiqua"/>
          <w:sz w:val="24"/>
          <w:szCs w:val="24"/>
        </w:rPr>
        <w:t xml:space="preserve"> </w:t>
      </w:r>
      <w:r w:rsidRPr="00B06C17">
        <w:rPr>
          <w:rFonts w:ascii="Book Antiqua" w:hAnsi="Book Antiqua" w:cs="Times New Roman"/>
          <w:bCs/>
          <w:sz w:val="24"/>
          <w:szCs w:val="24"/>
        </w:rPr>
        <w:t>Maria Khan</w:t>
      </w:r>
    </w:p>
    <w:p w14:paraId="53BC3C13" w14:textId="77777777" w:rsidR="00AE698F" w:rsidRPr="00B06C17" w:rsidRDefault="00AE698F" w:rsidP="00B06C17">
      <w:pPr>
        <w:snapToGrid w:val="0"/>
        <w:spacing w:line="360" w:lineRule="auto"/>
        <w:rPr>
          <w:rFonts w:ascii="Book Antiqua" w:hAnsi="Book Antiqua" w:cs="Times New Roman"/>
          <w:b/>
          <w:bCs/>
          <w:sz w:val="24"/>
          <w:szCs w:val="24"/>
        </w:rPr>
      </w:pPr>
    </w:p>
    <w:p w14:paraId="68040F58" w14:textId="21B83929" w:rsidR="00C9680E" w:rsidRPr="00B06C17" w:rsidRDefault="00C9680E" w:rsidP="00B06C17">
      <w:pPr>
        <w:snapToGrid w:val="0"/>
        <w:spacing w:line="360" w:lineRule="auto"/>
        <w:rPr>
          <w:rFonts w:ascii="Book Antiqua" w:hAnsi="Book Antiqua" w:cs="Times New Roman"/>
          <w:b/>
          <w:bCs/>
          <w:sz w:val="24"/>
          <w:szCs w:val="24"/>
        </w:rPr>
      </w:pPr>
      <w:r w:rsidRPr="00B06C17">
        <w:rPr>
          <w:rFonts w:ascii="Book Antiqua" w:hAnsi="Book Antiqua" w:cs="Times New Roman"/>
          <w:b/>
          <w:bCs/>
          <w:sz w:val="24"/>
          <w:szCs w:val="24"/>
        </w:rPr>
        <w:t>Bo Yu,</w:t>
      </w:r>
      <w:r w:rsidR="00A147AA" w:rsidRPr="00B06C17">
        <w:rPr>
          <w:rFonts w:ascii="Book Antiqua" w:hAnsi="Book Antiqua" w:cs="Times New Roman"/>
          <w:b/>
          <w:bCs/>
          <w:sz w:val="24"/>
          <w:szCs w:val="24"/>
        </w:rPr>
        <w:t xml:space="preserve"> Rana</w:t>
      </w:r>
      <w:r w:rsidR="00A147AA" w:rsidRPr="00B06C17">
        <w:rPr>
          <w:rFonts w:ascii="Book Antiqua" w:hAnsi="Book Antiqua"/>
          <w:sz w:val="24"/>
          <w:szCs w:val="24"/>
        </w:rPr>
        <w:t xml:space="preserve"> </w:t>
      </w:r>
      <w:proofErr w:type="spellStart"/>
      <w:r w:rsidR="00A147AA" w:rsidRPr="00B06C17">
        <w:rPr>
          <w:rFonts w:ascii="Book Antiqua" w:hAnsi="Book Antiqua" w:cs="Times New Roman"/>
          <w:b/>
          <w:bCs/>
          <w:sz w:val="24"/>
          <w:szCs w:val="24"/>
        </w:rPr>
        <w:t>Douli</w:t>
      </w:r>
      <w:proofErr w:type="spellEnd"/>
      <w:r w:rsidR="00A147AA" w:rsidRPr="00B06C17">
        <w:rPr>
          <w:rFonts w:ascii="Book Antiqua" w:hAnsi="Book Antiqua" w:cs="Times New Roman"/>
          <w:b/>
          <w:bCs/>
          <w:sz w:val="24"/>
          <w:szCs w:val="24"/>
        </w:rPr>
        <w:t>,</w:t>
      </w:r>
      <w:r w:rsidR="00617EA3" w:rsidRPr="00B06C17">
        <w:rPr>
          <w:rFonts w:ascii="Book Antiqua" w:hAnsi="Book Antiqua"/>
          <w:sz w:val="24"/>
          <w:szCs w:val="24"/>
        </w:rPr>
        <w:t xml:space="preserve"> </w:t>
      </w:r>
      <w:r w:rsidR="00617EA3" w:rsidRPr="00B06C17">
        <w:rPr>
          <w:rFonts w:ascii="Book Antiqua" w:hAnsi="Book Antiqua" w:cs="Times New Roman"/>
          <w:b/>
          <w:bCs/>
          <w:sz w:val="24"/>
          <w:szCs w:val="24"/>
        </w:rPr>
        <w:t>Jose Amaya Suarez</w:t>
      </w:r>
      <w:r w:rsidR="00BF5F60" w:rsidRPr="00B06C17">
        <w:rPr>
          <w:rFonts w:ascii="Book Antiqua" w:hAnsi="Book Antiqua" w:cs="Times New Roman"/>
          <w:b/>
          <w:bCs/>
          <w:sz w:val="24"/>
          <w:szCs w:val="24"/>
        </w:rPr>
        <w:t>,</w:t>
      </w:r>
      <w:r w:rsidR="00BF5F60" w:rsidRPr="00B06C17">
        <w:rPr>
          <w:rFonts w:ascii="Book Antiqua" w:hAnsi="Book Antiqua"/>
          <w:sz w:val="24"/>
          <w:szCs w:val="24"/>
        </w:rPr>
        <w:t xml:space="preserve"> </w:t>
      </w:r>
      <w:r w:rsidR="00BF5F60" w:rsidRPr="00B06C17">
        <w:rPr>
          <w:rFonts w:ascii="Book Antiqua" w:hAnsi="Book Antiqua" w:cs="Times New Roman"/>
          <w:b/>
          <w:bCs/>
          <w:sz w:val="24"/>
          <w:szCs w:val="24"/>
        </w:rPr>
        <w:t xml:space="preserve">Mohammad </w:t>
      </w:r>
      <w:proofErr w:type="spellStart"/>
      <w:r w:rsidR="00BF5F60" w:rsidRPr="00B06C17">
        <w:rPr>
          <w:rFonts w:ascii="Book Antiqua" w:hAnsi="Book Antiqua" w:cs="Times New Roman"/>
          <w:b/>
          <w:bCs/>
          <w:sz w:val="24"/>
          <w:szCs w:val="24"/>
        </w:rPr>
        <w:t>Aldiabat</w:t>
      </w:r>
      <w:proofErr w:type="spellEnd"/>
      <w:r w:rsidR="00BF5F60" w:rsidRPr="00B06C17">
        <w:rPr>
          <w:rFonts w:ascii="Book Antiqua" w:hAnsi="Book Antiqua" w:cs="Times New Roman"/>
          <w:b/>
          <w:bCs/>
          <w:sz w:val="24"/>
          <w:szCs w:val="24"/>
        </w:rPr>
        <w:t>,</w:t>
      </w:r>
      <w:bookmarkEnd w:id="12"/>
      <w:bookmarkEnd w:id="13"/>
      <w:r w:rsidR="001533D8" w:rsidRPr="00B06C17">
        <w:rPr>
          <w:rFonts w:ascii="Book Antiqua" w:hAnsi="Book Antiqua"/>
          <w:sz w:val="24"/>
          <w:szCs w:val="24"/>
        </w:rPr>
        <w:t xml:space="preserve"> </w:t>
      </w:r>
      <w:bookmarkStart w:id="16" w:name="OLE_LINK30"/>
      <w:bookmarkStart w:id="17" w:name="OLE_LINK31"/>
      <w:r w:rsidR="001533D8" w:rsidRPr="00B06C17">
        <w:rPr>
          <w:rFonts w:ascii="Book Antiqua" w:hAnsi="Book Antiqua" w:cs="Times New Roman"/>
          <w:b/>
          <w:bCs/>
          <w:sz w:val="24"/>
          <w:szCs w:val="24"/>
        </w:rPr>
        <w:t>Maria Khan</w:t>
      </w:r>
      <w:bookmarkEnd w:id="16"/>
      <w:bookmarkEnd w:id="17"/>
      <w:r w:rsidR="00DA1175" w:rsidRPr="00B06C17">
        <w:rPr>
          <w:rFonts w:ascii="Book Antiqua" w:hAnsi="Book Antiqua" w:cs="Times New Roman"/>
          <w:b/>
          <w:bCs/>
          <w:sz w:val="24"/>
          <w:szCs w:val="24"/>
        </w:rPr>
        <w:t>,</w:t>
      </w:r>
      <w:r w:rsidRPr="00B06C17">
        <w:rPr>
          <w:rFonts w:ascii="Book Antiqua" w:hAnsi="Book Antiqua"/>
          <w:sz w:val="24"/>
          <w:szCs w:val="24"/>
        </w:rPr>
        <w:t xml:space="preserve"> </w:t>
      </w:r>
      <w:r w:rsidRPr="00B06C17">
        <w:rPr>
          <w:rFonts w:ascii="Book Antiqua" w:hAnsi="Book Antiqua" w:cs="Times New Roman"/>
          <w:sz w:val="24"/>
          <w:szCs w:val="24"/>
        </w:rPr>
        <w:t xml:space="preserve">Department of </w:t>
      </w:r>
      <w:r w:rsidR="00AE698F" w:rsidRPr="00B06C17">
        <w:rPr>
          <w:rFonts w:ascii="Book Antiqua" w:hAnsi="Book Antiqua" w:cs="Times New Roman"/>
          <w:sz w:val="24"/>
          <w:szCs w:val="24"/>
        </w:rPr>
        <w:t>Medicine</w:t>
      </w:r>
      <w:r w:rsidRPr="00B06C17">
        <w:rPr>
          <w:rFonts w:ascii="Book Antiqua" w:hAnsi="Book Antiqua" w:cs="Times New Roman"/>
          <w:sz w:val="24"/>
          <w:szCs w:val="24"/>
        </w:rPr>
        <w:t>,</w:t>
      </w:r>
      <w:r w:rsidRPr="00B06C17">
        <w:rPr>
          <w:rFonts w:ascii="Book Antiqua" w:hAnsi="Book Antiqua"/>
          <w:sz w:val="24"/>
          <w:szCs w:val="24"/>
        </w:rPr>
        <w:t xml:space="preserve"> </w:t>
      </w:r>
      <w:r w:rsidRPr="00B06C17">
        <w:rPr>
          <w:rFonts w:ascii="Book Antiqua" w:hAnsi="Book Antiqua" w:cs="Times New Roman"/>
          <w:sz w:val="24"/>
          <w:szCs w:val="24"/>
        </w:rPr>
        <w:t>Lincoln Medical Center,</w:t>
      </w:r>
      <w:r w:rsidRPr="00B06C17">
        <w:rPr>
          <w:rFonts w:ascii="Book Antiqua" w:hAnsi="Book Antiqua"/>
          <w:sz w:val="24"/>
          <w:szCs w:val="24"/>
        </w:rPr>
        <w:t xml:space="preserve"> </w:t>
      </w:r>
      <w:bookmarkStart w:id="18" w:name="OLE_LINK9"/>
      <w:bookmarkStart w:id="19" w:name="OLE_LINK22"/>
      <w:r w:rsidRPr="00B06C17">
        <w:rPr>
          <w:rFonts w:ascii="Book Antiqua" w:hAnsi="Book Antiqua" w:cs="Times New Roman"/>
          <w:sz w:val="24"/>
          <w:szCs w:val="24"/>
        </w:rPr>
        <w:t>Bronx,</w:t>
      </w:r>
      <w:r w:rsidRPr="00B06C17">
        <w:rPr>
          <w:rFonts w:ascii="Book Antiqua" w:hAnsi="Book Antiqua"/>
          <w:sz w:val="24"/>
          <w:szCs w:val="24"/>
        </w:rPr>
        <w:t xml:space="preserve"> </w:t>
      </w:r>
      <w:r w:rsidRPr="00B06C17">
        <w:rPr>
          <w:rFonts w:ascii="Book Antiqua" w:hAnsi="Book Antiqua" w:cs="Times New Roman"/>
          <w:sz w:val="24"/>
          <w:szCs w:val="24"/>
        </w:rPr>
        <w:t>NY</w:t>
      </w:r>
      <w:r w:rsidRPr="00B06C17">
        <w:rPr>
          <w:rFonts w:ascii="Book Antiqua" w:hAnsi="Book Antiqua"/>
          <w:sz w:val="24"/>
          <w:szCs w:val="24"/>
        </w:rPr>
        <w:t xml:space="preserve"> </w:t>
      </w:r>
      <w:r w:rsidRPr="00B06C17">
        <w:rPr>
          <w:rFonts w:ascii="Book Antiqua" w:hAnsi="Book Antiqua" w:cs="Times New Roman"/>
          <w:sz w:val="24"/>
          <w:szCs w:val="24"/>
        </w:rPr>
        <w:t>10451-5504,</w:t>
      </w:r>
      <w:r w:rsidRPr="00B06C17">
        <w:rPr>
          <w:rFonts w:ascii="Book Antiqua" w:hAnsi="Book Antiqua"/>
          <w:sz w:val="24"/>
          <w:szCs w:val="24"/>
        </w:rPr>
        <w:t xml:space="preserve"> </w:t>
      </w:r>
      <w:r w:rsidRPr="00B06C17">
        <w:rPr>
          <w:rFonts w:ascii="Book Antiqua" w:hAnsi="Book Antiqua" w:cs="Times New Roman"/>
          <w:sz w:val="24"/>
          <w:szCs w:val="24"/>
        </w:rPr>
        <w:t>United States</w:t>
      </w:r>
    </w:p>
    <w:bookmarkEnd w:id="18"/>
    <w:bookmarkEnd w:id="19"/>
    <w:p w14:paraId="5A772F2B" w14:textId="767724FD" w:rsidR="00EB3D68" w:rsidRPr="00B06C17" w:rsidRDefault="00EB3D68" w:rsidP="00B06C17">
      <w:pPr>
        <w:snapToGrid w:val="0"/>
        <w:spacing w:line="360" w:lineRule="auto"/>
        <w:rPr>
          <w:rFonts w:ascii="Book Antiqua" w:hAnsi="Book Antiqua" w:cs="Times New Roman"/>
          <w:b/>
          <w:bCs/>
          <w:sz w:val="24"/>
          <w:szCs w:val="24"/>
        </w:rPr>
      </w:pPr>
    </w:p>
    <w:p w14:paraId="669C99BB" w14:textId="654C51F4" w:rsidR="00AE698F" w:rsidRPr="00B06C17" w:rsidRDefault="00AE698F" w:rsidP="00B06C17">
      <w:pPr>
        <w:snapToGrid w:val="0"/>
        <w:spacing w:line="360" w:lineRule="auto"/>
        <w:rPr>
          <w:rFonts w:ascii="Book Antiqua" w:hAnsi="Book Antiqua" w:cs="Times New Roman"/>
          <w:b/>
          <w:bCs/>
          <w:sz w:val="24"/>
          <w:szCs w:val="24"/>
        </w:rPr>
      </w:pPr>
      <w:r w:rsidRPr="00B06C17">
        <w:rPr>
          <w:rFonts w:ascii="Book Antiqua" w:hAnsi="Book Antiqua"/>
          <w:b/>
          <w:sz w:val="24"/>
          <w:szCs w:val="24"/>
        </w:rPr>
        <w:t xml:space="preserve">Victor Perez Gutierrez, </w:t>
      </w:r>
      <w:r w:rsidRPr="00B06C17">
        <w:rPr>
          <w:rFonts w:ascii="Book Antiqua" w:hAnsi="Book Antiqua"/>
          <w:sz w:val="24"/>
          <w:szCs w:val="24"/>
        </w:rPr>
        <w:t xml:space="preserve">Department of Medicine, Lincoln Medical Center, </w:t>
      </w:r>
      <w:r w:rsidRPr="00B06C17">
        <w:rPr>
          <w:rFonts w:ascii="Book Antiqua" w:hAnsi="Book Antiqua" w:cs="Times New Roman"/>
          <w:sz w:val="24"/>
          <w:szCs w:val="24"/>
        </w:rPr>
        <w:t>Bronx,</w:t>
      </w:r>
      <w:r w:rsidRPr="00B06C17">
        <w:rPr>
          <w:rFonts w:ascii="Book Antiqua" w:hAnsi="Book Antiqua"/>
          <w:sz w:val="24"/>
          <w:szCs w:val="24"/>
        </w:rPr>
        <w:t xml:space="preserve"> </w:t>
      </w:r>
      <w:r w:rsidRPr="00B06C17">
        <w:rPr>
          <w:rFonts w:ascii="Book Antiqua" w:hAnsi="Book Antiqua" w:cs="Times New Roman"/>
          <w:sz w:val="24"/>
          <w:szCs w:val="24"/>
        </w:rPr>
        <w:t>NY</w:t>
      </w:r>
      <w:r w:rsidRPr="00B06C17">
        <w:rPr>
          <w:rFonts w:ascii="Book Antiqua" w:hAnsi="Book Antiqua"/>
          <w:sz w:val="24"/>
          <w:szCs w:val="24"/>
        </w:rPr>
        <w:t xml:space="preserve"> </w:t>
      </w:r>
      <w:r w:rsidRPr="00B06C17">
        <w:rPr>
          <w:rFonts w:ascii="Book Antiqua" w:hAnsi="Book Antiqua" w:cs="Times New Roman"/>
          <w:sz w:val="24"/>
          <w:szCs w:val="24"/>
        </w:rPr>
        <w:t>10451-5504,</w:t>
      </w:r>
      <w:r w:rsidRPr="00B06C17">
        <w:rPr>
          <w:rFonts w:ascii="Book Antiqua" w:hAnsi="Book Antiqua"/>
          <w:sz w:val="24"/>
          <w:szCs w:val="24"/>
        </w:rPr>
        <w:t xml:space="preserve"> </w:t>
      </w:r>
      <w:r w:rsidRPr="00B06C17">
        <w:rPr>
          <w:rFonts w:ascii="Book Antiqua" w:hAnsi="Book Antiqua" w:cs="Times New Roman"/>
          <w:sz w:val="24"/>
          <w:szCs w:val="24"/>
        </w:rPr>
        <w:t>United States</w:t>
      </w:r>
    </w:p>
    <w:p w14:paraId="647E829E" w14:textId="77777777" w:rsidR="00AE698F" w:rsidRPr="00B06C17" w:rsidRDefault="00AE698F" w:rsidP="00B06C17">
      <w:pPr>
        <w:snapToGrid w:val="0"/>
        <w:spacing w:line="360" w:lineRule="auto"/>
        <w:rPr>
          <w:rFonts w:ascii="Book Antiqua" w:hAnsi="Book Antiqua" w:cs="Times New Roman"/>
          <w:b/>
          <w:bCs/>
          <w:sz w:val="24"/>
          <w:szCs w:val="24"/>
        </w:rPr>
      </w:pPr>
    </w:p>
    <w:p w14:paraId="6592A01B" w14:textId="6B9044C8" w:rsidR="008B7CB2" w:rsidRPr="00B06C17" w:rsidRDefault="00A147AA" w:rsidP="00B06C17">
      <w:pPr>
        <w:snapToGrid w:val="0"/>
        <w:spacing w:line="360" w:lineRule="auto"/>
        <w:rPr>
          <w:rFonts w:ascii="Book Antiqua" w:hAnsi="Book Antiqua" w:cs="Times New Roman"/>
          <w:sz w:val="24"/>
          <w:szCs w:val="24"/>
        </w:rPr>
      </w:pPr>
      <w:r w:rsidRPr="00B06C17">
        <w:rPr>
          <w:rFonts w:ascii="Book Antiqua" w:hAnsi="Book Antiqua"/>
          <w:b/>
          <w:sz w:val="24"/>
          <w:szCs w:val="24"/>
          <w:lang w:val="en-GB"/>
        </w:rPr>
        <w:t>Author contributions:</w:t>
      </w:r>
      <w:bookmarkStart w:id="20" w:name="OLE_LINK8"/>
      <w:r w:rsidRPr="00B06C17">
        <w:rPr>
          <w:rFonts w:ascii="Book Antiqua" w:hAnsi="Book Antiqua" w:cs="Times New Roman"/>
          <w:sz w:val="24"/>
          <w:szCs w:val="24"/>
        </w:rPr>
        <w:t xml:space="preserve"> </w:t>
      </w:r>
      <w:r w:rsidR="008B7CB2" w:rsidRPr="00B06C17">
        <w:rPr>
          <w:rFonts w:ascii="Book Antiqua" w:hAnsi="Book Antiqua" w:cs="Times New Roman"/>
          <w:sz w:val="24"/>
          <w:szCs w:val="24"/>
        </w:rPr>
        <w:t>Yu</w:t>
      </w:r>
      <w:bookmarkEnd w:id="20"/>
      <w:r w:rsidRPr="00B06C17">
        <w:rPr>
          <w:rFonts w:ascii="Book Antiqua" w:hAnsi="Book Antiqua" w:cs="Times New Roman"/>
          <w:sz w:val="24"/>
          <w:szCs w:val="24"/>
        </w:rPr>
        <w:t xml:space="preserve"> B</w:t>
      </w:r>
      <w:r w:rsidR="008B7CB2" w:rsidRPr="00B06C17">
        <w:rPr>
          <w:rFonts w:ascii="Book Antiqua" w:hAnsi="Book Antiqua" w:cs="Times New Roman"/>
          <w:sz w:val="24"/>
          <w:szCs w:val="24"/>
        </w:rPr>
        <w:t xml:space="preserve"> wrote the manuscript</w:t>
      </w:r>
      <w:r w:rsidRPr="00B06C17">
        <w:rPr>
          <w:rFonts w:ascii="Book Antiqua" w:hAnsi="Book Antiqua" w:cs="Times New Roman"/>
          <w:sz w:val="24"/>
          <w:szCs w:val="24"/>
        </w:rPr>
        <w:t xml:space="preserve">; </w:t>
      </w:r>
      <w:proofErr w:type="spellStart"/>
      <w:r w:rsidR="008B7CB2" w:rsidRPr="00B06C17">
        <w:rPr>
          <w:rFonts w:ascii="Book Antiqua" w:hAnsi="Book Antiqua" w:cs="Times New Roman"/>
          <w:sz w:val="24"/>
          <w:szCs w:val="24"/>
        </w:rPr>
        <w:t>Douli</w:t>
      </w:r>
      <w:proofErr w:type="spellEnd"/>
      <w:r w:rsidRPr="00B06C17">
        <w:rPr>
          <w:rFonts w:ascii="Book Antiqua" w:hAnsi="Book Antiqua" w:cs="Times New Roman"/>
          <w:sz w:val="24"/>
          <w:szCs w:val="24"/>
        </w:rPr>
        <w:t xml:space="preserve"> R</w:t>
      </w:r>
      <w:r w:rsidR="008B7CB2" w:rsidRPr="00B06C17">
        <w:rPr>
          <w:rFonts w:ascii="Book Antiqua" w:hAnsi="Book Antiqua" w:cs="Times New Roman"/>
          <w:sz w:val="24"/>
          <w:szCs w:val="24"/>
        </w:rPr>
        <w:t>,</w:t>
      </w:r>
      <w:r w:rsidR="00617EA3" w:rsidRPr="00B06C17">
        <w:rPr>
          <w:rFonts w:ascii="Book Antiqua" w:hAnsi="Book Antiqua" w:cs="Times New Roman"/>
          <w:sz w:val="24"/>
          <w:szCs w:val="24"/>
        </w:rPr>
        <w:t xml:space="preserve"> </w:t>
      </w:r>
      <w:r w:rsidR="008B7CB2" w:rsidRPr="00B06C17">
        <w:rPr>
          <w:rFonts w:ascii="Book Antiqua" w:hAnsi="Book Antiqua" w:cs="Times New Roman"/>
          <w:sz w:val="24"/>
          <w:szCs w:val="24"/>
        </w:rPr>
        <w:t>Suarez</w:t>
      </w:r>
      <w:r w:rsidR="00617EA3" w:rsidRPr="00B06C17">
        <w:rPr>
          <w:rFonts w:ascii="Book Antiqua" w:hAnsi="Book Antiqua" w:cs="Times New Roman"/>
          <w:sz w:val="24"/>
          <w:szCs w:val="24"/>
        </w:rPr>
        <w:t xml:space="preserve"> JA</w:t>
      </w:r>
      <w:r w:rsidR="008B7CB2" w:rsidRPr="00B06C17">
        <w:rPr>
          <w:rFonts w:ascii="Book Antiqua" w:hAnsi="Book Antiqua" w:cs="Times New Roman"/>
          <w:sz w:val="24"/>
          <w:szCs w:val="24"/>
        </w:rPr>
        <w:t xml:space="preserve"> reviewed the paper</w:t>
      </w:r>
      <w:r w:rsidR="00617EA3" w:rsidRPr="00B06C17">
        <w:rPr>
          <w:rFonts w:ascii="Book Antiqua" w:hAnsi="Book Antiqua" w:cs="Times New Roman"/>
          <w:sz w:val="24"/>
          <w:szCs w:val="24"/>
        </w:rPr>
        <w:t xml:space="preserve">; </w:t>
      </w:r>
      <w:r w:rsidR="008B7CB2" w:rsidRPr="00B06C17">
        <w:rPr>
          <w:rFonts w:ascii="Book Antiqua" w:hAnsi="Book Antiqua" w:cs="Times New Roman"/>
          <w:sz w:val="24"/>
          <w:szCs w:val="24"/>
        </w:rPr>
        <w:t>Gutierrez</w:t>
      </w:r>
      <w:r w:rsidR="00617EA3" w:rsidRPr="00B06C17">
        <w:rPr>
          <w:rFonts w:ascii="Book Antiqua" w:hAnsi="Book Antiqua" w:cs="Times New Roman"/>
          <w:sz w:val="24"/>
          <w:szCs w:val="24"/>
        </w:rPr>
        <w:t xml:space="preserve"> VP</w:t>
      </w:r>
      <w:r w:rsidR="008B7CB2" w:rsidRPr="00B06C17">
        <w:rPr>
          <w:rFonts w:ascii="Book Antiqua" w:hAnsi="Book Antiqua" w:cs="Times New Roman"/>
          <w:sz w:val="24"/>
          <w:szCs w:val="24"/>
        </w:rPr>
        <w:t xml:space="preserve"> edited the references</w:t>
      </w:r>
      <w:r w:rsidR="00617EA3" w:rsidRPr="00B06C17">
        <w:rPr>
          <w:rFonts w:ascii="Book Antiqua" w:hAnsi="Book Antiqua" w:cs="Times New Roman"/>
          <w:sz w:val="24"/>
          <w:szCs w:val="24"/>
        </w:rPr>
        <w:t xml:space="preserve">; </w:t>
      </w:r>
      <w:proofErr w:type="spellStart"/>
      <w:r w:rsidR="008B7CB2" w:rsidRPr="00B06C17">
        <w:rPr>
          <w:rFonts w:ascii="Book Antiqua" w:hAnsi="Book Antiqua" w:cs="Times New Roman"/>
          <w:sz w:val="24"/>
          <w:szCs w:val="24"/>
        </w:rPr>
        <w:t>Aldiabat</w:t>
      </w:r>
      <w:proofErr w:type="spellEnd"/>
      <w:r w:rsidR="00617EA3" w:rsidRPr="00B06C17">
        <w:rPr>
          <w:rFonts w:ascii="Book Antiqua" w:hAnsi="Book Antiqua" w:cs="Times New Roman"/>
          <w:sz w:val="24"/>
          <w:szCs w:val="24"/>
        </w:rPr>
        <w:t xml:space="preserve"> M</w:t>
      </w:r>
      <w:r w:rsidR="008B7CB2" w:rsidRPr="00B06C17">
        <w:rPr>
          <w:rFonts w:ascii="Book Antiqua" w:hAnsi="Book Antiqua" w:cs="Times New Roman"/>
          <w:sz w:val="24"/>
          <w:szCs w:val="24"/>
        </w:rPr>
        <w:t xml:space="preserve"> and</w:t>
      </w:r>
      <w:r w:rsidR="00617EA3" w:rsidRPr="00B06C17">
        <w:rPr>
          <w:rFonts w:ascii="Book Antiqua" w:hAnsi="Book Antiqua" w:cs="Times New Roman"/>
          <w:sz w:val="24"/>
          <w:szCs w:val="24"/>
        </w:rPr>
        <w:t xml:space="preserve"> </w:t>
      </w:r>
      <w:r w:rsidR="008B7CB2" w:rsidRPr="00B06C17">
        <w:rPr>
          <w:rFonts w:ascii="Book Antiqua" w:hAnsi="Book Antiqua" w:cs="Times New Roman"/>
          <w:sz w:val="24"/>
          <w:szCs w:val="24"/>
        </w:rPr>
        <w:t>Khan</w:t>
      </w:r>
      <w:r w:rsidR="00617EA3" w:rsidRPr="00B06C17">
        <w:rPr>
          <w:rFonts w:ascii="Book Antiqua" w:hAnsi="Book Antiqua" w:cs="Times New Roman"/>
          <w:sz w:val="24"/>
          <w:szCs w:val="24"/>
        </w:rPr>
        <w:t xml:space="preserve"> M</w:t>
      </w:r>
      <w:r w:rsidR="008B7CB2" w:rsidRPr="00B06C17">
        <w:rPr>
          <w:rFonts w:ascii="Book Antiqua" w:hAnsi="Book Antiqua" w:cs="Times New Roman"/>
          <w:sz w:val="24"/>
          <w:szCs w:val="24"/>
        </w:rPr>
        <w:t xml:space="preserve"> designed the figures.</w:t>
      </w:r>
    </w:p>
    <w:p w14:paraId="451522A5" w14:textId="77777777" w:rsidR="008B7CB2" w:rsidRPr="00B06C17" w:rsidRDefault="008B7CB2" w:rsidP="00B06C17">
      <w:pPr>
        <w:snapToGrid w:val="0"/>
        <w:spacing w:line="360" w:lineRule="auto"/>
        <w:rPr>
          <w:rFonts w:ascii="Book Antiqua" w:hAnsi="Book Antiqua" w:cs="Times New Roman"/>
          <w:b/>
          <w:bCs/>
          <w:sz w:val="24"/>
          <w:szCs w:val="24"/>
        </w:rPr>
      </w:pPr>
    </w:p>
    <w:p w14:paraId="4E017E96" w14:textId="16B4B7BD" w:rsidR="008B7CB2" w:rsidRPr="00B06C17" w:rsidRDefault="00BF5F60" w:rsidP="00B06C17">
      <w:pPr>
        <w:snapToGrid w:val="0"/>
        <w:spacing w:line="360" w:lineRule="auto"/>
        <w:rPr>
          <w:rFonts w:ascii="Book Antiqua" w:hAnsi="Book Antiqua" w:cstheme="minorHAnsi"/>
          <w:bCs/>
          <w:sz w:val="24"/>
          <w:szCs w:val="24"/>
          <w:u w:val="single"/>
          <w:lang w:val="hu-HU"/>
        </w:rPr>
      </w:pPr>
      <w:r w:rsidRPr="00B06C17">
        <w:rPr>
          <w:rFonts w:ascii="Book Antiqua" w:hAnsi="Book Antiqua" w:cstheme="minorHAnsi"/>
          <w:b/>
          <w:sz w:val="24"/>
          <w:szCs w:val="24"/>
          <w:lang w:val="hu-HU"/>
        </w:rPr>
        <w:t>Corresponding author:</w:t>
      </w:r>
      <w:r w:rsidRPr="00B06C17">
        <w:rPr>
          <w:rFonts w:ascii="Book Antiqua" w:hAnsi="Book Antiqua"/>
          <w:sz w:val="24"/>
          <w:szCs w:val="24"/>
        </w:rPr>
        <w:t xml:space="preserve"> </w:t>
      </w:r>
      <w:r w:rsidR="00AE698F" w:rsidRPr="00B06C17">
        <w:rPr>
          <w:rFonts w:ascii="Book Antiqua" w:hAnsi="Book Antiqua" w:cstheme="minorHAnsi"/>
          <w:b/>
          <w:sz w:val="24"/>
          <w:szCs w:val="24"/>
          <w:lang w:val="hu-HU"/>
        </w:rPr>
        <w:t>Bo Yu</w:t>
      </w:r>
      <w:r w:rsidRPr="00B06C17">
        <w:rPr>
          <w:rFonts w:ascii="Book Antiqua" w:hAnsi="Book Antiqua" w:cstheme="minorHAnsi"/>
          <w:b/>
          <w:sz w:val="24"/>
          <w:szCs w:val="24"/>
          <w:lang w:val="hu-HU"/>
        </w:rPr>
        <w:t xml:space="preserve">, MD, MSc, Doctor, </w:t>
      </w:r>
      <w:bookmarkStart w:id="21" w:name="OLE_LINK23"/>
      <w:bookmarkStart w:id="22" w:name="OLE_LINK24"/>
      <w:r w:rsidRPr="00B06C17">
        <w:rPr>
          <w:rFonts w:ascii="Book Antiqua" w:hAnsi="Book Antiqua" w:cstheme="minorHAnsi"/>
          <w:bCs/>
          <w:sz w:val="24"/>
          <w:szCs w:val="24"/>
          <w:lang w:val="hu-HU"/>
        </w:rPr>
        <w:t xml:space="preserve">Department of </w:t>
      </w:r>
      <w:r w:rsidR="00AE698F" w:rsidRPr="00B06C17">
        <w:rPr>
          <w:rFonts w:ascii="Book Antiqua" w:hAnsi="Book Antiqua" w:cstheme="minorHAnsi"/>
          <w:bCs/>
          <w:sz w:val="24"/>
          <w:szCs w:val="24"/>
          <w:lang w:val="hu-HU"/>
        </w:rPr>
        <w:t>Medicine</w:t>
      </w:r>
      <w:bookmarkEnd w:id="21"/>
      <w:bookmarkEnd w:id="22"/>
      <w:r w:rsidRPr="00B06C17">
        <w:rPr>
          <w:rFonts w:ascii="Book Antiqua" w:hAnsi="Book Antiqua" w:cstheme="minorHAnsi"/>
          <w:bCs/>
          <w:sz w:val="24"/>
          <w:szCs w:val="24"/>
          <w:lang w:val="hu-HU"/>
        </w:rPr>
        <w:t>, Lincoln Medical Center, 234 E.149</w:t>
      </w:r>
      <w:r w:rsidRPr="00B06C17">
        <w:rPr>
          <w:rFonts w:ascii="Book Antiqua" w:hAnsi="Book Antiqua" w:cstheme="minorHAnsi"/>
          <w:bCs/>
          <w:sz w:val="24"/>
          <w:szCs w:val="24"/>
          <w:vertAlign w:val="superscript"/>
          <w:lang w:val="hu-HU"/>
        </w:rPr>
        <w:t>th</w:t>
      </w:r>
      <w:r w:rsidRPr="00B06C17">
        <w:rPr>
          <w:rFonts w:ascii="Book Antiqua" w:hAnsi="Book Antiqua" w:cstheme="minorHAnsi"/>
          <w:bCs/>
          <w:sz w:val="24"/>
          <w:szCs w:val="24"/>
          <w:lang w:val="hu-HU"/>
        </w:rPr>
        <w:t xml:space="preserve"> Street, Bronx, NY 10451-5504, United States. </w:t>
      </w:r>
      <w:hyperlink r:id="rId8" w:history="1">
        <w:r w:rsidR="00500819" w:rsidRPr="00B06C17">
          <w:rPr>
            <w:rStyle w:val="Hyperlink"/>
            <w:rFonts w:ascii="Book Antiqua" w:hAnsi="Book Antiqua" w:cstheme="minorHAnsi"/>
            <w:bCs/>
            <w:sz w:val="24"/>
            <w:szCs w:val="24"/>
            <w:lang w:val="hu-HU"/>
          </w:rPr>
          <w:t>yub3@nychhc.org</w:t>
        </w:r>
      </w:hyperlink>
    </w:p>
    <w:p w14:paraId="70C0C5A7" w14:textId="77777777" w:rsidR="00500819" w:rsidRPr="00B06C17" w:rsidRDefault="00500819" w:rsidP="00B06C17">
      <w:pPr>
        <w:snapToGrid w:val="0"/>
        <w:spacing w:line="360" w:lineRule="auto"/>
        <w:rPr>
          <w:rFonts w:ascii="Book Antiqua" w:hAnsi="Book Antiqua" w:cstheme="minorHAnsi"/>
          <w:bCs/>
          <w:sz w:val="24"/>
          <w:szCs w:val="24"/>
          <w:u w:val="single"/>
          <w:lang w:val="hu-HU"/>
        </w:rPr>
      </w:pPr>
    </w:p>
    <w:p w14:paraId="37750322" w14:textId="73B0EE62" w:rsidR="00500819" w:rsidRPr="00B06C17" w:rsidRDefault="00500819" w:rsidP="00B06C17">
      <w:pPr>
        <w:snapToGrid w:val="0"/>
        <w:spacing w:line="360" w:lineRule="auto"/>
        <w:rPr>
          <w:rFonts w:ascii="Book Antiqua" w:hAnsi="Book Antiqua"/>
          <w:b/>
          <w:sz w:val="24"/>
          <w:szCs w:val="24"/>
          <w:lang w:val="en-GB"/>
        </w:rPr>
      </w:pPr>
      <w:r w:rsidRPr="00B06C17">
        <w:rPr>
          <w:rFonts w:ascii="Book Antiqua" w:hAnsi="Book Antiqua"/>
          <w:b/>
          <w:sz w:val="24"/>
          <w:szCs w:val="24"/>
          <w:lang w:val="en-GB"/>
        </w:rPr>
        <w:t xml:space="preserve">Received: </w:t>
      </w:r>
      <w:r w:rsidRPr="00B06C17">
        <w:rPr>
          <w:rFonts w:ascii="Book Antiqua" w:hAnsi="Book Antiqua"/>
          <w:sz w:val="24"/>
          <w:szCs w:val="24"/>
          <w:lang w:val="en-GB"/>
        </w:rPr>
        <w:t>March 31, 2020</w:t>
      </w:r>
    </w:p>
    <w:p w14:paraId="1F05EDD8" w14:textId="7BB9D2D9" w:rsidR="00500819" w:rsidRPr="00B06C17" w:rsidRDefault="00500819" w:rsidP="00B06C17">
      <w:pPr>
        <w:snapToGrid w:val="0"/>
        <w:spacing w:line="360" w:lineRule="auto"/>
        <w:rPr>
          <w:rFonts w:ascii="Book Antiqua" w:hAnsi="Book Antiqua"/>
          <w:b/>
          <w:sz w:val="24"/>
          <w:szCs w:val="24"/>
          <w:lang w:val="en-GB"/>
        </w:rPr>
      </w:pPr>
      <w:r w:rsidRPr="00B06C17">
        <w:rPr>
          <w:rFonts w:ascii="Book Antiqua" w:hAnsi="Book Antiqua"/>
          <w:b/>
          <w:sz w:val="24"/>
          <w:szCs w:val="24"/>
          <w:lang w:val="en-GB"/>
        </w:rPr>
        <w:t xml:space="preserve">Revised: </w:t>
      </w:r>
      <w:r w:rsidRPr="00B06C17">
        <w:rPr>
          <w:rFonts w:ascii="Book Antiqua" w:hAnsi="Book Antiqua"/>
          <w:sz w:val="24"/>
          <w:szCs w:val="24"/>
          <w:lang w:val="en-GB"/>
        </w:rPr>
        <w:t>July 8, 2020</w:t>
      </w:r>
    </w:p>
    <w:p w14:paraId="41823DAD" w14:textId="46B36E1D" w:rsidR="00500819" w:rsidRPr="00B06C17" w:rsidRDefault="00500819" w:rsidP="00B06C17">
      <w:pPr>
        <w:snapToGrid w:val="0"/>
        <w:spacing w:line="360" w:lineRule="auto"/>
        <w:rPr>
          <w:rFonts w:ascii="Book Antiqua" w:hAnsi="Book Antiqua"/>
          <w:b/>
          <w:sz w:val="24"/>
          <w:szCs w:val="24"/>
          <w:lang w:val="en-GB"/>
        </w:rPr>
      </w:pPr>
      <w:r w:rsidRPr="00B06C17">
        <w:rPr>
          <w:rFonts w:ascii="Book Antiqua" w:hAnsi="Book Antiqua"/>
          <w:b/>
          <w:sz w:val="24"/>
          <w:szCs w:val="24"/>
          <w:lang w:val="en-GB"/>
        </w:rPr>
        <w:t>Accepted:</w:t>
      </w:r>
      <w:r w:rsidR="00C84337">
        <w:rPr>
          <w:rFonts w:ascii="Book Antiqua" w:hAnsi="Book Antiqua"/>
          <w:b/>
          <w:sz w:val="24"/>
          <w:szCs w:val="24"/>
          <w:lang w:val="en-GB"/>
        </w:rPr>
        <w:t xml:space="preserve"> </w:t>
      </w:r>
      <w:r w:rsidR="00C84337" w:rsidRPr="00C84337">
        <w:rPr>
          <w:rFonts w:ascii="Book Antiqua" w:hAnsi="Book Antiqua"/>
          <w:sz w:val="24"/>
          <w:szCs w:val="24"/>
          <w:lang w:val="en-GB"/>
        </w:rPr>
        <w:t>July 26, 2020</w:t>
      </w:r>
    </w:p>
    <w:p w14:paraId="06FFAEE4" w14:textId="604A8004" w:rsidR="00500819" w:rsidRPr="00B06C17" w:rsidRDefault="00500819" w:rsidP="00B06C17">
      <w:pPr>
        <w:snapToGrid w:val="0"/>
        <w:spacing w:line="360" w:lineRule="auto"/>
        <w:rPr>
          <w:rFonts w:ascii="Book Antiqua" w:hAnsi="Book Antiqua"/>
          <w:b/>
          <w:sz w:val="24"/>
          <w:szCs w:val="24"/>
          <w:lang w:val="en-GB"/>
        </w:rPr>
      </w:pPr>
      <w:r w:rsidRPr="00B06C17">
        <w:rPr>
          <w:rFonts w:ascii="Book Antiqua" w:hAnsi="Book Antiqua"/>
          <w:b/>
          <w:sz w:val="24"/>
          <w:szCs w:val="24"/>
          <w:lang w:val="en-GB"/>
        </w:rPr>
        <w:t>Published online:</w:t>
      </w:r>
    </w:p>
    <w:p w14:paraId="00308427" w14:textId="0D0AB645" w:rsidR="00500819" w:rsidRPr="00B06C17" w:rsidRDefault="00500819" w:rsidP="00B06C17">
      <w:pPr>
        <w:widowControl/>
        <w:snapToGrid w:val="0"/>
        <w:spacing w:line="360" w:lineRule="auto"/>
        <w:rPr>
          <w:rFonts w:ascii="Book Antiqua" w:hAnsi="Book Antiqua"/>
          <w:b/>
          <w:sz w:val="24"/>
          <w:szCs w:val="24"/>
          <w:lang w:val="en-GB"/>
        </w:rPr>
      </w:pPr>
      <w:r w:rsidRPr="00B06C17">
        <w:rPr>
          <w:rFonts w:ascii="Book Antiqua" w:hAnsi="Book Antiqua"/>
          <w:b/>
          <w:sz w:val="24"/>
          <w:szCs w:val="24"/>
          <w:lang w:val="en-GB"/>
        </w:rPr>
        <w:lastRenderedPageBreak/>
        <w:br w:type="page"/>
      </w:r>
    </w:p>
    <w:p w14:paraId="4537E245" w14:textId="77777777" w:rsidR="00F742CC" w:rsidRPr="00B06C17" w:rsidRDefault="00F742CC" w:rsidP="00B06C17">
      <w:pPr>
        <w:autoSpaceDE w:val="0"/>
        <w:autoSpaceDN w:val="0"/>
        <w:adjustRightInd w:val="0"/>
        <w:snapToGrid w:val="0"/>
        <w:spacing w:line="360" w:lineRule="auto"/>
        <w:rPr>
          <w:rFonts w:ascii="Book Antiqua" w:hAnsi="Book Antiqua" w:cstheme="minorHAnsi"/>
          <w:b/>
          <w:sz w:val="24"/>
          <w:szCs w:val="24"/>
        </w:rPr>
      </w:pPr>
      <w:r w:rsidRPr="00B06C17">
        <w:rPr>
          <w:rFonts w:ascii="Book Antiqua" w:hAnsi="Book Antiqua" w:cstheme="minorHAnsi"/>
          <w:b/>
          <w:sz w:val="24"/>
          <w:szCs w:val="24"/>
        </w:rPr>
        <w:lastRenderedPageBreak/>
        <w:t>Abstract</w:t>
      </w:r>
    </w:p>
    <w:p w14:paraId="0BF03B40" w14:textId="77777777" w:rsidR="00F742CC" w:rsidRPr="00B06C17" w:rsidRDefault="00F742CC" w:rsidP="00B06C17">
      <w:pPr>
        <w:autoSpaceDE w:val="0"/>
        <w:autoSpaceDN w:val="0"/>
        <w:adjustRightInd w:val="0"/>
        <w:snapToGrid w:val="0"/>
        <w:spacing w:line="360" w:lineRule="auto"/>
        <w:rPr>
          <w:rFonts w:ascii="Book Antiqua" w:hAnsi="Book Antiqua" w:cstheme="minorHAnsi"/>
          <w:sz w:val="24"/>
          <w:szCs w:val="24"/>
        </w:rPr>
      </w:pPr>
      <w:r w:rsidRPr="00B06C17">
        <w:rPr>
          <w:rFonts w:ascii="Book Antiqua" w:hAnsi="Book Antiqua" w:cstheme="minorHAnsi"/>
          <w:sz w:val="24"/>
          <w:szCs w:val="24"/>
        </w:rPr>
        <w:t>BACKGROUND</w:t>
      </w:r>
    </w:p>
    <w:p w14:paraId="019782A6" w14:textId="04C72885" w:rsidR="001C22F4" w:rsidRPr="00B06C17" w:rsidRDefault="00637A22" w:rsidP="00B06C17">
      <w:pPr>
        <w:snapToGrid w:val="0"/>
        <w:spacing w:line="360" w:lineRule="auto"/>
        <w:rPr>
          <w:rFonts w:ascii="Book Antiqua" w:hAnsi="Book Antiqua" w:cs="Times New Roman"/>
          <w:sz w:val="24"/>
          <w:szCs w:val="24"/>
        </w:rPr>
      </w:pPr>
      <w:r w:rsidRPr="00B06C17">
        <w:rPr>
          <w:rFonts w:ascii="Book Antiqua" w:hAnsi="Book Antiqua" w:cs="Times New Roman"/>
          <w:sz w:val="24"/>
          <w:szCs w:val="24"/>
        </w:rPr>
        <w:t>Non-islet cell tumor hypoglycemia</w:t>
      </w:r>
      <w:r w:rsidR="00DD5A13" w:rsidRPr="00B06C17">
        <w:rPr>
          <w:rFonts w:ascii="Book Antiqua" w:hAnsi="Book Antiqua" w:cs="Times New Roman"/>
          <w:sz w:val="24"/>
          <w:szCs w:val="24"/>
        </w:rPr>
        <w:t xml:space="preserve"> (</w:t>
      </w:r>
      <w:bookmarkStart w:id="23" w:name="OLE_LINK1"/>
      <w:bookmarkStart w:id="24" w:name="OLE_LINK2"/>
      <w:r w:rsidR="00DD5A13" w:rsidRPr="00B06C17">
        <w:rPr>
          <w:rFonts w:ascii="Book Antiqua" w:hAnsi="Book Antiqua" w:cs="Times New Roman"/>
          <w:sz w:val="24"/>
          <w:szCs w:val="24"/>
        </w:rPr>
        <w:t>NICT</w:t>
      </w:r>
      <w:r w:rsidRPr="00B06C17">
        <w:rPr>
          <w:rFonts w:ascii="Book Antiqua" w:hAnsi="Book Antiqua" w:cs="Times New Roman"/>
          <w:sz w:val="24"/>
          <w:szCs w:val="24"/>
        </w:rPr>
        <w:t>H</w:t>
      </w:r>
      <w:bookmarkEnd w:id="23"/>
      <w:bookmarkEnd w:id="24"/>
      <w:r w:rsidRPr="00B06C17">
        <w:rPr>
          <w:rFonts w:ascii="Book Antiqua" w:hAnsi="Book Antiqua" w:cs="Times New Roman"/>
          <w:sz w:val="24"/>
          <w:szCs w:val="24"/>
        </w:rPr>
        <w:t>)</w:t>
      </w:r>
      <w:r w:rsidR="00A6282F" w:rsidRPr="00B06C17">
        <w:rPr>
          <w:rFonts w:ascii="Book Antiqua" w:hAnsi="Book Antiqua" w:cs="Times New Roman"/>
          <w:sz w:val="24"/>
          <w:szCs w:val="24"/>
        </w:rPr>
        <w:t xml:space="preserve"> is a rare cause of </w:t>
      </w:r>
      <w:r w:rsidR="00D2079C" w:rsidRPr="00B06C17">
        <w:rPr>
          <w:rFonts w:ascii="Book Antiqua" w:hAnsi="Book Antiqua" w:cs="Times New Roman"/>
          <w:sz w:val="24"/>
          <w:szCs w:val="24"/>
        </w:rPr>
        <w:t xml:space="preserve">persistent </w:t>
      </w:r>
      <w:r w:rsidR="00A6282F" w:rsidRPr="00B06C17">
        <w:rPr>
          <w:rFonts w:ascii="Book Antiqua" w:hAnsi="Book Antiqua" w:cs="Times New Roman"/>
          <w:sz w:val="24"/>
          <w:szCs w:val="24"/>
        </w:rPr>
        <w:t xml:space="preserve">hypoglycemia seen in patients with hepatocellular carcinoma (HCC). It is likely to be underdiagnosed especially in the </w:t>
      </w:r>
      <w:r w:rsidR="008C7E0A" w:rsidRPr="00B06C17">
        <w:rPr>
          <w:rFonts w:ascii="Book Antiqua" w:hAnsi="Book Antiqua" w:cs="Times New Roman"/>
          <w:sz w:val="24"/>
          <w:szCs w:val="24"/>
        </w:rPr>
        <w:t>patients with</w:t>
      </w:r>
      <w:r w:rsidR="00A6282F" w:rsidRPr="00B06C17">
        <w:rPr>
          <w:rFonts w:ascii="Book Antiqua" w:hAnsi="Book Antiqua" w:cs="Times New Roman"/>
          <w:sz w:val="24"/>
          <w:szCs w:val="24"/>
        </w:rPr>
        <w:t xml:space="preserve"> poor </w:t>
      </w:r>
      <w:r w:rsidR="00932C3C" w:rsidRPr="00B06C17">
        <w:rPr>
          <w:rFonts w:ascii="Book Antiqua" w:hAnsi="Book Antiqua" w:cs="Times New Roman"/>
          <w:sz w:val="24"/>
          <w:szCs w:val="24"/>
        </w:rPr>
        <w:t>hepatic</w:t>
      </w:r>
      <w:r w:rsidR="0007241C" w:rsidRPr="00B06C17">
        <w:rPr>
          <w:rFonts w:ascii="Book Antiqua" w:hAnsi="Book Antiqua" w:cs="Times New Roman"/>
          <w:sz w:val="24"/>
          <w:szCs w:val="24"/>
        </w:rPr>
        <w:t xml:space="preserve"> function and malnutrition</w:t>
      </w:r>
      <w:r w:rsidR="00932C3C" w:rsidRPr="00B06C17">
        <w:rPr>
          <w:rFonts w:ascii="Book Antiqua" w:hAnsi="Book Antiqua" w:cs="Times New Roman"/>
          <w:sz w:val="24"/>
          <w:szCs w:val="24"/>
        </w:rPr>
        <w:t>.</w:t>
      </w:r>
      <w:r w:rsidR="00AD713A" w:rsidRPr="00B06C17">
        <w:rPr>
          <w:rFonts w:ascii="Book Antiqua" w:hAnsi="Book Antiqua" w:cs="Times New Roman"/>
          <w:sz w:val="24"/>
          <w:szCs w:val="24"/>
        </w:rPr>
        <w:t xml:space="preserve"> Herein, we report a rare case of NICTH as the initial presentation of HCC</w:t>
      </w:r>
      <w:r w:rsidR="00534C1A" w:rsidRPr="00B06C17">
        <w:rPr>
          <w:rFonts w:ascii="Book Antiqua" w:hAnsi="Book Antiqua" w:cs="Times New Roman"/>
          <w:sz w:val="24"/>
          <w:szCs w:val="24"/>
        </w:rPr>
        <w:t xml:space="preserve"> in a patient with chronic hypoglycemia due to end-stage liver cirrhosis.</w:t>
      </w:r>
    </w:p>
    <w:p w14:paraId="5583F62C" w14:textId="77777777" w:rsidR="00CF76D3" w:rsidRPr="00B06C17" w:rsidRDefault="00CF76D3" w:rsidP="00B06C17">
      <w:pPr>
        <w:snapToGrid w:val="0"/>
        <w:spacing w:line="360" w:lineRule="auto"/>
        <w:rPr>
          <w:rFonts w:ascii="Book Antiqua" w:hAnsi="Book Antiqua" w:cs="Times New Roman"/>
          <w:i/>
          <w:iCs/>
          <w:sz w:val="24"/>
          <w:szCs w:val="24"/>
        </w:rPr>
      </w:pPr>
    </w:p>
    <w:p w14:paraId="76D2BFBE" w14:textId="77777777" w:rsidR="00F742CC" w:rsidRPr="00B06C17" w:rsidRDefault="00F742CC" w:rsidP="00B06C17">
      <w:pPr>
        <w:autoSpaceDE w:val="0"/>
        <w:autoSpaceDN w:val="0"/>
        <w:adjustRightInd w:val="0"/>
        <w:snapToGrid w:val="0"/>
        <w:spacing w:line="360" w:lineRule="auto"/>
        <w:rPr>
          <w:rFonts w:ascii="Book Antiqua" w:hAnsi="Book Antiqua" w:cstheme="minorHAnsi"/>
          <w:sz w:val="24"/>
          <w:szCs w:val="24"/>
        </w:rPr>
      </w:pPr>
      <w:r w:rsidRPr="00B06C17">
        <w:rPr>
          <w:rFonts w:ascii="Book Antiqua" w:hAnsi="Book Antiqua" w:cstheme="minorHAnsi"/>
          <w:sz w:val="24"/>
          <w:szCs w:val="24"/>
        </w:rPr>
        <w:t>CASE SUMMARY</w:t>
      </w:r>
    </w:p>
    <w:p w14:paraId="4DF70FDD" w14:textId="240458DB" w:rsidR="00773301" w:rsidRPr="00B06C17" w:rsidRDefault="001C22F4" w:rsidP="00B06C17">
      <w:pPr>
        <w:snapToGrid w:val="0"/>
        <w:spacing w:line="360" w:lineRule="auto"/>
        <w:rPr>
          <w:rFonts w:ascii="Book Antiqua" w:hAnsi="Book Antiqua" w:cs="Times New Roman"/>
          <w:sz w:val="24"/>
          <w:szCs w:val="24"/>
        </w:rPr>
      </w:pPr>
      <w:r w:rsidRPr="00B06C17">
        <w:rPr>
          <w:rFonts w:ascii="Book Antiqua" w:hAnsi="Book Antiqua" w:cs="Times New Roman"/>
          <w:sz w:val="24"/>
          <w:szCs w:val="24"/>
        </w:rPr>
        <w:t xml:space="preserve">A </w:t>
      </w:r>
      <w:r w:rsidR="00932C3C" w:rsidRPr="00B06C17">
        <w:rPr>
          <w:rFonts w:ascii="Book Antiqua" w:hAnsi="Book Antiqua" w:cs="Times New Roman"/>
          <w:sz w:val="24"/>
          <w:szCs w:val="24"/>
        </w:rPr>
        <w:t xml:space="preserve">62-year-old </w:t>
      </w:r>
      <w:r w:rsidR="00B13ACA" w:rsidRPr="00B06C17">
        <w:rPr>
          <w:rFonts w:ascii="Book Antiqua" w:hAnsi="Book Antiqua" w:cs="Times New Roman"/>
          <w:sz w:val="24"/>
          <w:szCs w:val="24"/>
        </w:rPr>
        <w:t xml:space="preserve">male </w:t>
      </w:r>
      <w:r w:rsidR="00282A63" w:rsidRPr="00B06C17">
        <w:rPr>
          <w:rFonts w:ascii="Book Antiqua" w:hAnsi="Book Antiqua" w:cs="Times New Roman"/>
          <w:sz w:val="24"/>
          <w:szCs w:val="24"/>
        </w:rPr>
        <w:t xml:space="preserve">with </w:t>
      </w:r>
      <w:r w:rsidR="006D1111" w:rsidRPr="00B06C17">
        <w:rPr>
          <w:rFonts w:ascii="Book Antiqua" w:hAnsi="Book Antiqua" w:cs="Times New Roman"/>
          <w:sz w:val="24"/>
          <w:szCs w:val="24"/>
        </w:rPr>
        <w:t xml:space="preserve">chronic fasting hypoglycemia secondary to </w:t>
      </w:r>
      <w:r w:rsidR="00282A63" w:rsidRPr="00B06C17">
        <w:rPr>
          <w:rFonts w:ascii="Book Antiqua" w:hAnsi="Book Antiqua" w:cs="Times New Roman"/>
          <w:sz w:val="24"/>
          <w:szCs w:val="24"/>
        </w:rPr>
        <w:t xml:space="preserve">end-stage hepatitis C-related cirrhosis, presented with </w:t>
      </w:r>
      <w:r w:rsidR="00773301" w:rsidRPr="00B06C17">
        <w:rPr>
          <w:rFonts w:ascii="Book Antiqua" w:hAnsi="Book Antiqua" w:cs="Times New Roman"/>
          <w:sz w:val="24"/>
          <w:szCs w:val="24"/>
        </w:rPr>
        <w:t>altered mental status and dizziness. He was found to have severe hypoglycemia</w:t>
      </w:r>
      <w:r w:rsidR="00275A60" w:rsidRPr="00B06C17">
        <w:rPr>
          <w:rFonts w:ascii="Book Antiqua" w:hAnsi="Book Antiqua" w:cs="Times New Roman"/>
          <w:sz w:val="24"/>
          <w:szCs w:val="24"/>
        </w:rPr>
        <w:t xml:space="preserve"> </w:t>
      </w:r>
      <w:r w:rsidR="009D420C" w:rsidRPr="00B06C17">
        <w:rPr>
          <w:rFonts w:ascii="Book Antiqua" w:hAnsi="Book Antiqua" w:cs="Times New Roman"/>
          <w:sz w:val="24"/>
          <w:szCs w:val="24"/>
        </w:rPr>
        <w:t>refractory to glucose supplements</w:t>
      </w:r>
      <w:r w:rsidR="00773301" w:rsidRPr="00B06C17">
        <w:rPr>
          <w:rFonts w:ascii="Book Antiqua" w:hAnsi="Book Antiqua" w:cs="Times New Roman"/>
          <w:sz w:val="24"/>
          <w:szCs w:val="24"/>
        </w:rPr>
        <w:t xml:space="preserve">. Imaging studies and biopsy discovered </w:t>
      </w:r>
      <w:r w:rsidR="00F52886" w:rsidRPr="00B06C17">
        <w:rPr>
          <w:rFonts w:ascii="Book Antiqua" w:hAnsi="Book Antiqua" w:cs="Times New Roman"/>
          <w:sz w:val="24"/>
          <w:szCs w:val="24"/>
        </w:rPr>
        <w:t xml:space="preserve">well differentiated HCC without metastasis. </w:t>
      </w:r>
      <w:r w:rsidR="001F0EAC" w:rsidRPr="00B06C17">
        <w:rPr>
          <w:rFonts w:ascii="Book Antiqua" w:hAnsi="Book Antiqua" w:cs="Times New Roman"/>
          <w:sz w:val="24"/>
          <w:szCs w:val="24"/>
        </w:rPr>
        <w:t xml:space="preserve">Further evaluation showed low insulin, </w:t>
      </w:r>
      <w:r w:rsidR="001F0EAC" w:rsidRPr="00B06C17">
        <w:rPr>
          <w:rFonts w:ascii="Book Antiqua" w:hAnsi="Book Antiqua" w:cs="Times New Roman"/>
          <w:caps/>
          <w:sz w:val="24"/>
          <w:szCs w:val="24"/>
        </w:rPr>
        <w:t>c</w:t>
      </w:r>
      <w:r w:rsidR="001F0EAC" w:rsidRPr="00B06C17">
        <w:rPr>
          <w:rFonts w:ascii="Book Antiqua" w:hAnsi="Book Antiqua" w:cs="Times New Roman"/>
          <w:sz w:val="24"/>
          <w:szCs w:val="24"/>
        </w:rPr>
        <w:t>-</w:t>
      </w:r>
      <w:bookmarkStart w:id="25" w:name="OLE_LINK32"/>
      <w:bookmarkStart w:id="26" w:name="OLE_LINK33"/>
      <w:r w:rsidR="001F0EAC" w:rsidRPr="00B06C17">
        <w:rPr>
          <w:rFonts w:ascii="Book Antiqua" w:hAnsi="Book Antiqua" w:cs="Times New Roman"/>
          <w:sz w:val="24"/>
          <w:szCs w:val="24"/>
        </w:rPr>
        <w:t>peptid</w:t>
      </w:r>
      <w:bookmarkEnd w:id="25"/>
      <w:bookmarkEnd w:id="26"/>
      <w:r w:rsidR="001F0EAC" w:rsidRPr="00B06C17">
        <w:rPr>
          <w:rFonts w:ascii="Book Antiqua" w:hAnsi="Book Antiqua" w:cs="Times New Roman"/>
          <w:sz w:val="24"/>
          <w:szCs w:val="24"/>
        </w:rPr>
        <w:t xml:space="preserve">e and beta-hydroxybutyrate along with </w:t>
      </w:r>
      <w:r w:rsidR="00E653D1" w:rsidRPr="00B06C17">
        <w:rPr>
          <w:rFonts w:ascii="Book Antiqua" w:hAnsi="Book Antiqua" w:cs="Times New Roman"/>
          <w:sz w:val="24"/>
          <w:szCs w:val="24"/>
        </w:rPr>
        <w:t xml:space="preserve">a </w:t>
      </w:r>
      <w:r w:rsidR="001F0EAC" w:rsidRPr="00B06C17">
        <w:rPr>
          <w:rFonts w:ascii="Book Antiqua" w:hAnsi="Book Antiqua" w:cs="Times New Roman"/>
          <w:sz w:val="24"/>
          <w:szCs w:val="24"/>
        </w:rPr>
        <w:t>hi</w:t>
      </w:r>
      <w:r w:rsidR="00AF322C">
        <w:rPr>
          <w:rFonts w:ascii="Book Antiqua" w:hAnsi="Book Antiqua" w:cs="Times New Roman"/>
          <w:sz w:val="24"/>
          <w:szCs w:val="24"/>
        </w:rPr>
        <w:t>gh insulin-like growth factor-2</w:t>
      </w:r>
      <w:r w:rsidR="001F0EAC" w:rsidRPr="00B06C17">
        <w:rPr>
          <w:rFonts w:ascii="Book Antiqua" w:hAnsi="Book Antiqua" w:cs="Times New Roman"/>
          <w:sz w:val="24"/>
          <w:szCs w:val="24"/>
        </w:rPr>
        <w:t>/insulin-like growth factor</w:t>
      </w:r>
      <w:r w:rsidR="00A13ED6" w:rsidRPr="00B06C17">
        <w:rPr>
          <w:rFonts w:ascii="Book Antiqua" w:hAnsi="Book Antiqua" w:cs="Times New Roman"/>
          <w:sz w:val="24"/>
          <w:szCs w:val="24"/>
        </w:rPr>
        <w:t xml:space="preserve"> </w:t>
      </w:r>
      <w:r w:rsidR="001F0EAC" w:rsidRPr="00B06C17">
        <w:rPr>
          <w:rFonts w:ascii="Book Antiqua" w:hAnsi="Book Antiqua" w:cs="Times New Roman"/>
          <w:sz w:val="24"/>
          <w:szCs w:val="24"/>
        </w:rPr>
        <w:t xml:space="preserve">ratio, consistent with the diagnosis of </w:t>
      </w:r>
      <w:r w:rsidR="00DD5A13" w:rsidRPr="00B06C17">
        <w:rPr>
          <w:rFonts w:ascii="Book Antiqua" w:hAnsi="Book Antiqua" w:cs="Times New Roman"/>
          <w:sz w:val="24"/>
          <w:szCs w:val="24"/>
        </w:rPr>
        <w:t>NICTH</w:t>
      </w:r>
      <w:r w:rsidR="001F0EAC" w:rsidRPr="00B06C17">
        <w:rPr>
          <w:rFonts w:ascii="Book Antiqua" w:hAnsi="Book Antiqua" w:cs="Times New Roman"/>
          <w:sz w:val="24"/>
          <w:szCs w:val="24"/>
        </w:rPr>
        <w:t xml:space="preserve">. </w:t>
      </w:r>
      <w:r w:rsidR="009D420C" w:rsidRPr="00B06C17">
        <w:rPr>
          <w:rFonts w:ascii="Book Antiqua" w:hAnsi="Book Antiqua" w:cs="Times New Roman"/>
          <w:sz w:val="24"/>
          <w:szCs w:val="24"/>
        </w:rPr>
        <w:t xml:space="preserve">As patient was not a candidate for surgical resection or </w:t>
      </w:r>
      <w:r w:rsidR="00165F32" w:rsidRPr="00B06C17">
        <w:rPr>
          <w:rFonts w:ascii="Book Antiqua" w:hAnsi="Book Antiqua" w:cs="Times New Roman"/>
          <w:sz w:val="24"/>
          <w:szCs w:val="24"/>
        </w:rPr>
        <w:t>chemotherapy</w:t>
      </w:r>
      <w:r w:rsidR="009D420C" w:rsidRPr="00B06C17">
        <w:rPr>
          <w:rFonts w:ascii="Book Antiqua" w:hAnsi="Book Antiqua" w:cs="Times New Roman"/>
          <w:sz w:val="24"/>
          <w:szCs w:val="24"/>
        </w:rPr>
        <w:t xml:space="preserve">, he </w:t>
      </w:r>
      <w:r w:rsidR="00EE5D00" w:rsidRPr="00B06C17">
        <w:rPr>
          <w:rFonts w:ascii="Book Antiqua" w:hAnsi="Book Antiqua" w:cs="Times New Roman"/>
          <w:sz w:val="24"/>
          <w:szCs w:val="24"/>
        </w:rPr>
        <w:t xml:space="preserve">was started on prednisolone </w:t>
      </w:r>
      <w:r w:rsidR="00281679" w:rsidRPr="00B06C17">
        <w:rPr>
          <w:rFonts w:ascii="Book Antiqua" w:hAnsi="Book Antiqua" w:cs="Times New Roman"/>
          <w:sz w:val="24"/>
          <w:szCs w:val="24"/>
        </w:rPr>
        <w:t>with</w:t>
      </w:r>
      <w:r w:rsidR="00EE5D00" w:rsidRPr="00B06C17">
        <w:rPr>
          <w:rFonts w:ascii="Book Antiqua" w:hAnsi="Book Antiqua" w:cs="Times New Roman"/>
          <w:sz w:val="24"/>
          <w:szCs w:val="24"/>
        </w:rPr>
        <w:t xml:space="preserve"> </w:t>
      </w:r>
      <w:r w:rsidR="00165F32" w:rsidRPr="00B06C17">
        <w:rPr>
          <w:rFonts w:ascii="Book Antiqua" w:hAnsi="Book Antiqua" w:cs="Times New Roman"/>
          <w:sz w:val="24"/>
          <w:szCs w:val="24"/>
        </w:rPr>
        <w:t xml:space="preserve">some </w:t>
      </w:r>
      <w:r w:rsidR="00EE5D00" w:rsidRPr="00B06C17">
        <w:rPr>
          <w:rFonts w:ascii="Book Antiqua" w:hAnsi="Book Antiqua" w:cs="Times New Roman"/>
          <w:sz w:val="24"/>
          <w:szCs w:val="24"/>
        </w:rPr>
        <w:t>improvements</w:t>
      </w:r>
      <w:r w:rsidR="00165F32" w:rsidRPr="00B06C17">
        <w:rPr>
          <w:rFonts w:ascii="Book Antiqua" w:hAnsi="Book Antiqua" w:cs="Times New Roman"/>
          <w:sz w:val="24"/>
          <w:szCs w:val="24"/>
        </w:rPr>
        <w:t xml:space="preserve"> in </w:t>
      </w:r>
      <w:r w:rsidR="00E653D1" w:rsidRPr="00B06C17">
        <w:rPr>
          <w:rFonts w:ascii="Book Antiqua" w:hAnsi="Book Antiqua" w:cs="Times New Roman"/>
          <w:sz w:val="24"/>
          <w:szCs w:val="24"/>
        </w:rPr>
        <w:t xml:space="preserve">the </w:t>
      </w:r>
      <w:r w:rsidR="00165F32" w:rsidRPr="00B06C17">
        <w:rPr>
          <w:rFonts w:ascii="Book Antiqua" w:hAnsi="Book Antiqua" w:cs="Times New Roman"/>
          <w:sz w:val="24"/>
          <w:szCs w:val="24"/>
        </w:rPr>
        <w:t xml:space="preserve">glucose </w:t>
      </w:r>
      <w:r w:rsidR="00E653D1" w:rsidRPr="00B06C17">
        <w:rPr>
          <w:rFonts w:ascii="Book Antiqua" w:hAnsi="Book Antiqua" w:cs="Times New Roman"/>
          <w:sz w:val="24"/>
          <w:szCs w:val="24"/>
        </w:rPr>
        <w:t>homeostasis</w:t>
      </w:r>
      <w:r w:rsidR="00165F32" w:rsidRPr="00B06C17">
        <w:rPr>
          <w:rFonts w:ascii="Book Antiqua" w:hAnsi="Book Antiqua" w:cs="Times New Roman"/>
          <w:sz w:val="24"/>
          <w:szCs w:val="24"/>
        </w:rPr>
        <w:t xml:space="preserve">, but soon decompensated </w:t>
      </w:r>
      <w:r w:rsidR="00FA7D1D" w:rsidRPr="00B06C17">
        <w:rPr>
          <w:rFonts w:ascii="Book Antiqua" w:hAnsi="Book Antiqua" w:cs="Times New Roman"/>
          <w:sz w:val="24"/>
          <w:szCs w:val="24"/>
        </w:rPr>
        <w:t>after a</w:t>
      </w:r>
      <w:r w:rsidR="00E653D1" w:rsidRPr="00B06C17">
        <w:rPr>
          <w:rFonts w:ascii="Book Antiqua" w:hAnsi="Book Antiqua" w:cs="Times New Roman"/>
          <w:sz w:val="24"/>
          <w:szCs w:val="24"/>
        </w:rPr>
        <w:t xml:space="preserve"> superimposed</w:t>
      </w:r>
      <w:r w:rsidR="00281679" w:rsidRPr="00B06C17">
        <w:rPr>
          <w:rFonts w:ascii="Book Antiqua" w:hAnsi="Book Antiqua" w:cs="Times New Roman"/>
          <w:sz w:val="24"/>
          <w:szCs w:val="24"/>
        </w:rPr>
        <w:t xml:space="preserve"> hospital acquired pneumonia.</w:t>
      </w:r>
    </w:p>
    <w:p w14:paraId="4287C795" w14:textId="77777777" w:rsidR="00CF76D3" w:rsidRPr="00B06C17" w:rsidRDefault="00CF76D3" w:rsidP="00B06C17">
      <w:pPr>
        <w:snapToGrid w:val="0"/>
        <w:spacing w:line="360" w:lineRule="auto"/>
        <w:rPr>
          <w:rFonts w:ascii="Book Antiqua" w:hAnsi="Book Antiqua" w:cs="Times New Roman"/>
          <w:i/>
          <w:iCs/>
          <w:sz w:val="24"/>
          <w:szCs w:val="24"/>
        </w:rPr>
      </w:pPr>
    </w:p>
    <w:p w14:paraId="32B17282" w14:textId="77777777" w:rsidR="00A13ED6" w:rsidRPr="00B06C17" w:rsidRDefault="00A13ED6" w:rsidP="00B06C17">
      <w:pPr>
        <w:snapToGrid w:val="0"/>
        <w:spacing w:line="360" w:lineRule="auto"/>
        <w:rPr>
          <w:rFonts w:ascii="Book Antiqua" w:hAnsi="Book Antiqua" w:cstheme="minorHAnsi"/>
          <w:sz w:val="24"/>
          <w:szCs w:val="24"/>
        </w:rPr>
      </w:pPr>
      <w:r w:rsidRPr="00B06C17">
        <w:rPr>
          <w:rFonts w:ascii="Book Antiqua" w:hAnsi="Book Antiqua" w:cstheme="minorHAnsi"/>
          <w:sz w:val="24"/>
          <w:szCs w:val="24"/>
        </w:rPr>
        <w:t>CONCLUSION</w:t>
      </w:r>
    </w:p>
    <w:p w14:paraId="55642303" w14:textId="21288F16" w:rsidR="003F66CF" w:rsidRPr="00B06C17" w:rsidRDefault="00773301" w:rsidP="00B06C17">
      <w:pPr>
        <w:snapToGrid w:val="0"/>
        <w:spacing w:line="360" w:lineRule="auto"/>
        <w:rPr>
          <w:rFonts w:ascii="Book Antiqua" w:hAnsi="Book Antiqua" w:cs="Times New Roman"/>
          <w:bCs/>
          <w:sz w:val="24"/>
          <w:szCs w:val="24"/>
        </w:rPr>
      </w:pPr>
      <w:r w:rsidRPr="00B06C17">
        <w:rPr>
          <w:rFonts w:ascii="Book Antiqua" w:hAnsi="Book Antiqua" w:cs="Times New Roman"/>
          <w:sz w:val="24"/>
          <w:szCs w:val="24"/>
        </w:rPr>
        <w:t>NICTH can occur as the sole initial presentation of HCC</w:t>
      </w:r>
      <w:r w:rsidR="0075661C" w:rsidRPr="00B06C17">
        <w:rPr>
          <w:rFonts w:ascii="Book Antiqua" w:hAnsi="Book Antiqua" w:cs="Times New Roman"/>
          <w:sz w:val="24"/>
          <w:szCs w:val="24"/>
        </w:rPr>
        <w:t xml:space="preserve"> and is often difficult to correct</w:t>
      </w:r>
      <w:r w:rsidR="00213DB7" w:rsidRPr="00B06C17">
        <w:rPr>
          <w:rFonts w:ascii="Book Antiqua" w:hAnsi="Book Antiqua" w:cs="Times New Roman"/>
          <w:sz w:val="24"/>
          <w:szCs w:val="24"/>
        </w:rPr>
        <w:t xml:space="preserve"> without tumor removal</w:t>
      </w:r>
      <w:r w:rsidR="0075661C" w:rsidRPr="00B06C17">
        <w:rPr>
          <w:rFonts w:ascii="Book Antiqua" w:hAnsi="Book Antiqua" w:cs="Times New Roman"/>
          <w:sz w:val="24"/>
          <w:szCs w:val="24"/>
        </w:rPr>
        <w:t xml:space="preserve">. </w:t>
      </w:r>
      <w:r w:rsidRPr="00B06C17">
        <w:rPr>
          <w:rFonts w:ascii="Book Antiqua" w:hAnsi="Book Antiqua" w:cs="Times New Roman"/>
          <w:sz w:val="24"/>
          <w:szCs w:val="24"/>
        </w:rPr>
        <w:t>Clinicians should maintain high clinical suspicion for early recognition of</w:t>
      </w:r>
      <w:r w:rsidR="00A6282F" w:rsidRPr="00B06C17">
        <w:rPr>
          <w:rFonts w:ascii="Book Antiqua" w:hAnsi="Book Antiqua" w:cs="Times New Roman"/>
          <w:sz w:val="24"/>
          <w:szCs w:val="24"/>
        </w:rPr>
        <w:t xml:space="preserve"> </w:t>
      </w:r>
      <w:r w:rsidRPr="00B06C17">
        <w:rPr>
          <w:rFonts w:ascii="Book Antiqua" w:hAnsi="Book Antiqua" w:cs="Times New Roman"/>
          <w:sz w:val="24"/>
          <w:szCs w:val="24"/>
        </w:rPr>
        <w:t xml:space="preserve">paraneoplastic NICTH in patients at risk for HCC, even </w:t>
      </w:r>
      <w:r w:rsidR="006D1111" w:rsidRPr="00B06C17">
        <w:rPr>
          <w:rFonts w:ascii="Book Antiqua" w:hAnsi="Book Antiqua" w:cs="Times New Roman"/>
          <w:sz w:val="24"/>
          <w:szCs w:val="24"/>
        </w:rPr>
        <w:t xml:space="preserve">those with </w:t>
      </w:r>
      <w:r w:rsidRPr="00B06C17">
        <w:rPr>
          <w:rFonts w:ascii="Book Antiqua" w:hAnsi="Book Antiqua" w:cs="Times New Roman"/>
          <w:sz w:val="24"/>
          <w:szCs w:val="24"/>
        </w:rPr>
        <w:t xml:space="preserve">chronic </w:t>
      </w:r>
      <w:r w:rsidR="006D1111" w:rsidRPr="00B06C17">
        <w:rPr>
          <w:rFonts w:ascii="Book Antiqua" w:hAnsi="Book Antiqua" w:cs="Times New Roman"/>
          <w:sz w:val="24"/>
          <w:szCs w:val="24"/>
        </w:rPr>
        <w:t xml:space="preserve">fasting </w:t>
      </w:r>
      <w:r w:rsidRPr="00B06C17">
        <w:rPr>
          <w:rFonts w:ascii="Book Antiqua" w:hAnsi="Book Antiqua" w:cs="Times New Roman"/>
          <w:sz w:val="24"/>
          <w:szCs w:val="24"/>
        </w:rPr>
        <w:t xml:space="preserve">hypoglycemia </w:t>
      </w:r>
      <w:r w:rsidR="006D1111" w:rsidRPr="00B06C17">
        <w:rPr>
          <w:rFonts w:ascii="Book Antiqua" w:hAnsi="Book Antiqua" w:cs="Times New Roman"/>
          <w:sz w:val="24"/>
          <w:szCs w:val="24"/>
        </w:rPr>
        <w:t>in the setting of</w:t>
      </w:r>
      <w:r w:rsidRPr="00B06C17">
        <w:rPr>
          <w:rFonts w:ascii="Book Antiqua" w:hAnsi="Book Antiqua" w:cs="Times New Roman"/>
          <w:sz w:val="24"/>
          <w:szCs w:val="24"/>
        </w:rPr>
        <w:t xml:space="preserve"> severe hepatic failure and malnutrition.</w:t>
      </w:r>
    </w:p>
    <w:p w14:paraId="61E546BC" w14:textId="41145458" w:rsidR="00637A22" w:rsidRPr="00B06C17" w:rsidRDefault="00637A22" w:rsidP="00B06C17">
      <w:pPr>
        <w:snapToGrid w:val="0"/>
        <w:spacing w:line="360" w:lineRule="auto"/>
        <w:rPr>
          <w:rFonts w:ascii="Book Antiqua" w:hAnsi="Book Antiqua" w:cs="Times New Roman"/>
          <w:bCs/>
          <w:sz w:val="24"/>
          <w:szCs w:val="24"/>
        </w:rPr>
      </w:pPr>
    </w:p>
    <w:p w14:paraId="43F47BFA" w14:textId="1630E084" w:rsidR="008D7CFD" w:rsidRPr="00B06C17" w:rsidRDefault="00A13ED6" w:rsidP="00B06C17">
      <w:pPr>
        <w:snapToGrid w:val="0"/>
        <w:spacing w:line="360" w:lineRule="auto"/>
        <w:rPr>
          <w:rFonts w:ascii="Book Antiqua" w:hAnsi="Book Antiqua" w:cs="Times New Roman"/>
          <w:bCs/>
          <w:sz w:val="24"/>
          <w:szCs w:val="24"/>
        </w:rPr>
      </w:pPr>
      <w:r w:rsidRPr="00B06C17">
        <w:rPr>
          <w:rFonts w:ascii="Book Antiqua" w:hAnsi="Book Antiqua" w:cstheme="minorHAnsi"/>
          <w:b/>
          <w:sz w:val="24"/>
          <w:szCs w:val="24"/>
        </w:rPr>
        <w:t>Key words:</w:t>
      </w:r>
      <w:r w:rsidR="008D7CFD" w:rsidRPr="00B06C17">
        <w:rPr>
          <w:rFonts w:ascii="Book Antiqua" w:hAnsi="Book Antiqua" w:cs="Times New Roman"/>
          <w:bCs/>
          <w:sz w:val="24"/>
          <w:szCs w:val="24"/>
        </w:rPr>
        <w:t xml:space="preserve"> </w:t>
      </w:r>
      <w:bookmarkStart w:id="27" w:name="OLE_LINK10"/>
      <w:bookmarkStart w:id="28" w:name="OLE_LINK11"/>
      <w:r w:rsidR="008D7CFD" w:rsidRPr="00B06C17">
        <w:rPr>
          <w:rFonts w:ascii="Book Antiqua" w:hAnsi="Book Antiqua" w:cs="Times New Roman"/>
          <w:bCs/>
          <w:sz w:val="24"/>
          <w:szCs w:val="24"/>
        </w:rPr>
        <w:t>Non-islet cell tumor hypoglycemia</w:t>
      </w:r>
      <w:bookmarkEnd w:id="27"/>
      <w:bookmarkEnd w:id="28"/>
      <w:r w:rsidR="008D7CFD" w:rsidRPr="00B06C17">
        <w:rPr>
          <w:rFonts w:ascii="Book Antiqua" w:hAnsi="Book Antiqua" w:cs="Times New Roman"/>
          <w:bCs/>
          <w:sz w:val="24"/>
          <w:szCs w:val="24"/>
        </w:rPr>
        <w:t xml:space="preserve">; </w:t>
      </w:r>
      <w:bookmarkStart w:id="29" w:name="OLE_LINK12"/>
      <w:bookmarkStart w:id="30" w:name="OLE_LINK13"/>
      <w:r w:rsidR="008D7CFD" w:rsidRPr="00B06C17">
        <w:rPr>
          <w:rFonts w:ascii="Book Antiqua" w:hAnsi="Book Antiqua" w:cs="Times New Roman"/>
          <w:bCs/>
          <w:sz w:val="24"/>
          <w:szCs w:val="24"/>
        </w:rPr>
        <w:t>Hepatocellular carcinoma</w:t>
      </w:r>
      <w:bookmarkEnd w:id="29"/>
      <w:bookmarkEnd w:id="30"/>
      <w:r w:rsidR="008D7CFD" w:rsidRPr="00B06C17">
        <w:rPr>
          <w:rFonts w:ascii="Book Antiqua" w:hAnsi="Book Antiqua" w:cs="Times New Roman"/>
          <w:bCs/>
          <w:sz w:val="24"/>
          <w:szCs w:val="24"/>
        </w:rPr>
        <w:t xml:space="preserve">; </w:t>
      </w:r>
      <w:bookmarkStart w:id="31" w:name="OLE_LINK14"/>
      <w:bookmarkStart w:id="32" w:name="OLE_LINK15"/>
      <w:bookmarkStart w:id="33" w:name="OLE_LINK27"/>
      <w:r w:rsidR="008D7CFD" w:rsidRPr="00B06C17">
        <w:rPr>
          <w:rFonts w:ascii="Book Antiqua" w:hAnsi="Book Antiqua" w:cs="Times New Roman"/>
          <w:bCs/>
          <w:sz w:val="24"/>
          <w:szCs w:val="24"/>
        </w:rPr>
        <w:t>Liver cirrhosis</w:t>
      </w:r>
      <w:bookmarkEnd w:id="31"/>
      <w:bookmarkEnd w:id="32"/>
      <w:bookmarkEnd w:id="33"/>
      <w:r w:rsidR="008D7CFD" w:rsidRPr="00B06C17">
        <w:rPr>
          <w:rFonts w:ascii="Book Antiqua" w:hAnsi="Book Antiqua" w:cs="Times New Roman"/>
          <w:bCs/>
          <w:sz w:val="24"/>
          <w:szCs w:val="24"/>
        </w:rPr>
        <w:t xml:space="preserve">; </w:t>
      </w:r>
      <w:bookmarkStart w:id="34" w:name="OLE_LINK16"/>
      <w:bookmarkStart w:id="35" w:name="OLE_LINK17"/>
      <w:r w:rsidR="008D7CFD" w:rsidRPr="00B06C17">
        <w:rPr>
          <w:rFonts w:ascii="Book Antiqua" w:hAnsi="Book Antiqua" w:cs="Times New Roman"/>
          <w:bCs/>
          <w:sz w:val="24"/>
          <w:szCs w:val="24"/>
        </w:rPr>
        <w:t>Insulin-like growth factor-2</w:t>
      </w:r>
      <w:bookmarkEnd w:id="34"/>
      <w:bookmarkEnd w:id="35"/>
      <w:r w:rsidR="008D7CFD" w:rsidRPr="00B06C17">
        <w:rPr>
          <w:rFonts w:ascii="Book Antiqua" w:hAnsi="Book Antiqua" w:cs="Times New Roman"/>
          <w:bCs/>
          <w:sz w:val="24"/>
          <w:szCs w:val="24"/>
        </w:rPr>
        <w:t xml:space="preserve">; </w:t>
      </w:r>
      <w:bookmarkStart w:id="36" w:name="OLE_LINK18"/>
      <w:bookmarkStart w:id="37" w:name="OLE_LINK19"/>
      <w:r w:rsidR="008D7CFD" w:rsidRPr="00B06C17">
        <w:rPr>
          <w:rFonts w:ascii="Book Antiqua" w:hAnsi="Book Antiqua" w:cs="Times New Roman"/>
          <w:bCs/>
          <w:sz w:val="24"/>
          <w:szCs w:val="24"/>
        </w:rPr>
        <w:t>Paraneoplastic syndrome</w:t>
      </w:r>
      <w:bookmarkEnd w:id="36"/>
      <w:bookmarkEnd w:id="37"/>
      <w:r w:rsidR="008D7CFD" w:rsidRPr="00B06C17">
        <w:rPr>
          <w:rFonts w:ascii="Book Antiqua" w:hAnsi="Book Antiqua" w:cs="Times New Roman"/>
          <w:bCs/>
          <w:sz w:val="24"/>
          <w:szCs w:val="24"/>
        </w:rPr>
        <w:t xml:space="preserve">; </w:t>
      </w:r>
      <w:bookmarkStart w:id="38" w:name="OLE_LINK20"/>
      <w:bookmarkStart w:id="39" w:name="OLE_LINK21"/>
      <w:r w:rsidR="008D7CFD" w:rsidRPr="00B06C17">
        <w:rPr>
          <w:rFonts w:ascii="Book Antiqua" w:hAnsi="Book Antiqua" w:cs="Times New Roman"/>
          <w:bCs/>
          <w:sz w:val="24"/>
          <w:szCs w:val="24"/>
        </w:rPr>
        <w:t>Case report</w:t>
      </w:r>
      <w:bookmarkEnd w:id="38"/>
      <w:bookmarkEnd w:id="39"/>
    </w:p>
    <w:p w14:paraId="6C21F32E" w14:textId="6D7B13A2" w:rsidR="001533D8" w:rsidRPr="00B06C17" w:rsidRDefault="001533D8" w:rsidP="00B06C17">
      <w:pPr>
        <w:snapToGrid w:val="0"/>
        <w:spacing w:line="360" w:lineRule="auto"/>
        <w:rPr>
          <w:rFonts w:ascii="Book Antiqua" w:hAnsi="Book Antiqua" w:cs="Times New Roman"/>
          <w:bCs/>
          <w:sz w:val="24"/>
          <w:szCs w:val="24"/>
        </w:rPr>
      </w:pPr>
    </w:p>
    <w:p w14:paraId="55967B26" w14:textId="0A414ED0" w:rsidR="001533D8" w:rsidRPr="00B06C17" w:rsidRDefault="001533D8" w:rsidP="00B06C17">
      <w:pPr>
        <w:snapToGrid w:val="0"/>
        <w:spacing w:line="360" w:lineRule="auto"/>
        <w:rPr>
          <w:rFonts w:ascii="Book Antiqua" w:hAnsi="Book Antiqua"/>
          <w:sz w:val="24"/>
          <w:szCs w:val="24"/>
        </w:rPr>
      </w:pPr>
      <w:bookmarkStart w:id="40" w:name="OLE_LINK38"/>
      <w:bookmarkStart w:id="41" w:name="OLE_LINK39"/>
      <w:r w:rsidRPr="00B06C17">
        <w:rPr>
          <w:rFonts w:ascii="Book Antiqua" w:hAnsi="Book Antiqua" w:cs="Times New Roman"/>
          <w:sz w:val="24"/>
          <w:szCs w:val="24"/>
        </w:rPr>
        <w:t xml:space="preserve">Yu B, </w:t>
      </w:r>
      <w:proofErr w:type="spellStart"/>
      <w:r w:rsidRPr="00B06C17">
        <w:rPr>
          <w:rFonts w:ascii="Book Antiqua" w:hAnsi="Book Antiqua" w:cs="Times New Roman"/>
          <w:sz w:val="24"/>
          <w:szCs w:val="24"/>
        </w:rPr>
        <w:t>Douli</w:t>
      </w:r>
      <w:proofErr w:type="spellEnd"/>
      <w:r w:rsidRPr="00B06C17">
        <w:rPr>
          <w:rFonts w:ascii="Book Antiqua" w:hAnsi="Book Antiqua" w:cs="Times New Roman"/>
          <w:sz w:val="24"/>
          <w:szCs w:val="24"/>
        </w:rPr>
        <w:t xml:space="preserve"> R, Suarez JA, </w:t>
      </w:r>
      <w:r w:rsidR="00AE698F" w:rsidRPr="00B06C17">
        <w:rPr>
          <w:rFonts w:ascii="Book Antiqua" w:hAnsi="Book Antiqua" w:cs="Times New Roman"/>
          <w:sz w:val="24"/>
          <w:szCs w:val="24"/>
        </w:rPr>
        <w:t xml:space="preserve">Gutierrez VP, </w:t>
      </w:r>
      <w:proofErr w:type="spellStart"/>
      <w:r w:rsidRPr="00B06C17">
        <w:rPr>
          <w:rFonts w:ascii="Book Antiqua" w:hAnsi="Book Antiqua" w:cs="Times New Roman"/>
          <w:sz w:val="24"/>
          <w:szCs w:val="24"/>
        </w:rPr>
        <w:t>Aldiabat</w:t>
      </w:r>
      <w:proofErr w:type="spellEnd"/>
      <w:r w:rsidRPr="00B06C17">
        <w:rPr>
          <w:rFonts w:ascii="Book Antiqua" w:hAnsi="Book Antiqua" w:cs="Times New Roman"/>
          <w:sz w:val="24"/>
          <w:szCs w:val="24"/>
        </w:rPr>
        <w:t xml:space="preserve"> M, Khan M.</w:t>
      </w:r>
      <w:r w:rsidRPr="00B06C17">
        <w:rPr>
          <w:rFonts w:ascii="Book Antiqua" w:hAnsi="Book Antiqua"/>
          <w:sz w:val="24"/>
          <w:szCs w:val="24"/>
        </w:rPr>
        <w:t xml:space="preserve"> </w:t>
      </w:r>
      <w:r w:rsidRPr="00B06C17">
        <w:rPr>
          <w:rFonts w:ascii="Book Antiqua" w:hAnsi="Book Antiqua" w:cs="Times New Roman"/>
          <w:sz w:val="24"/>
          <w:szCs w:val="24"/>
        </w:rPr>
        <w:t xml:space="preserve">Non-islet cell </w:t>
      </w:r>
      <w:r w:rsidRPr="00B06C17">
        <w:rPr>
          <w:rFonts w:ascii="Book Antiqua" w:hAnsi="Book Antiqua" w:cs="Times New Roman"/>
          <w:sz w:val="24"/>
          <w:szCs w:val="24"/>
        </w:rPr>
        <w:lastRenderedPageBreak/>
        <w:t>tumor hypoglycemia as an initial presentation of hepatocellular carcinoma coupled with end-stage liver cirrhosis: A case report and review of literature.</w:t>
      </w:r>
      <w:r w:rsidRPr="00B06C17">
        <w:rPr>
          <w:rFonts w:ascii="Book Antiqua" w:hAnsi="Book Antiqua"/>
          <w:sz w:val="24"/>
          <w:szCs w:val="24"/>
        </w:rPr>
        <w:t xml:space="preserve"> </w:t>
      </w:r>
      <w:r w:rsidRPr="00B06C17">
        <w:rPr>
          <w:rFonts w:ascii="Book Antiqua" w:hAnsi="Book Antiqua"/>
          <w:i/>
          <w:iCs/>
          <w:sz w:val="24"/>
          <w:szCs w:val="24"/>
        </w:rPr>
        <w:t>World J Hepatol</w:t>
      </w:r>
      <w:r w:rsidRPr="00B06C17">
        <w:rPr>
          <w:rFonts w:ascii="Book Antiqua" w:hAnsi="Book Antiqua"/>
          <w:sz w:val="24"/>
          <w:szCs w:val="24"/>
        </w:rPr>
        <w:t xml:space="preserve"> 2020; In press</w:t>
      </w:r>
    </w:p>
    <w:bookmarkEnd w:id="40"/>
    <w:bookmarkEnd w:id="41"/>
    <w:p w14:paraId="25AD2BA8" w14:textId="08FF49B5" w:rsidR="001533D8" w:rsidRPr="00B06C17" w:rsidRDefault="001533D8" w:rsidP="00B06C17">
      <w:pPr>
        <w:snapToGrid w:val="0"/>
        <w:spacing w:line="360" w:lineRule="auto"/>
        <w:rPr>
          <w:rFonts w:ascii="Book Antiqua" w:hAnsi="Book Antiqua" w:cs="Times New Roman"/>
          <w:bCs/>
          <w:sz w:val="24"/>
          <w:szCs w:val="24"/>
        </w:rPr>
      </w:pPr>
    </w:p>
    <w:p w14:paraId="1A71C1E0" w14:textId="1D06DF12" w:rsidR="00BC3F03" w:rsidRPr="00B06C17" w:rsidRDefault="00A13ED6" w:rsidP="00B06C17">
      <w:pPr>
        <w:snapToGrid w:val="0"/>
        <w:spacing w:line="360" w:lineRule="auto"/>
        <w:rPr>
          <w:rFonts w:ascii="Book Antiqua" w:hAnsi="Book Antiqua" w:cs="Times New Roman"/>
          <w:bCs/>
          <w:sz w:val="24"/>
          <w:szCs w:val="24"/>
        </w:rPr>
      </w:pPr>
      <w:r w:rsidRPr="00B06C17">
        <w:rPr>
          <w:rFonts w:ascii="Book Antiqua" w:hAnsi="Book Antiqua"/>
          <w:b/>
          <w:sz w:val="24"/>
          <w:szCs w:val="24"/>
        </w:rPr>
        <w:t>Core tip:</w:t>
      </w:r>
      <w:r w:rsidR="008B7CB2" w:rsidRPr="00B06C17">
        <w:rPr>
          <w:rFonts w:ascii="Book Antiqua" w:hAnsi="Book Antiqua" w:cs="Times New Roman"/>
          <w:b/>
          <w:bCs/>
          <w:sz w:val="24"/>
          <w:szCs w:val="24"/>
        </w:rPr>
        <w:t xml:space="preserve"> </w:t>
      </w:r>
      <w:bookmarkStart w:id="42" w:name="OLE_LINK40"/>
      <w:r w:rsidR="008B7CB2" w:rsidRPr="00B06C17">
        <w:rPr>
          <w:rFonts w:ascii="Book Antiqua" w:hAnsi="Book Antiqua" w:cs="Times New Roman"/>
          <w:bCs/>
          <w:sz w:val="24"/>
          <w:szCs w:val="24"/>
        </w:rPr>
        <w:t xml:space="preserve">Paraneoplastic </w:t>
      </w:r>
      <w:r w:rsidR="00A2274D" w:rsidRPr="00B06C17">
        <w:rPr>
          <w:rFonts w:ascii="Book Antiqua" w:hAnsi="Book Antiqua" w:cs="Times New Roman"/>
          <w:sz w:val="24"/>
          <w:szCs w:val="24"/>
        </w:rPr>
        <w:t>Non-islet cell tumor hypoglycemia</w:t>
      </w:r>
      <w:r w:rsidR="008B7CB2" w:rsidRPr="00B06C17">
        <w:rPr>
          <w:rFonts w:ascii="Book Antiqua" w:hAnsi="Book Antiqua" w:cs="Times New Roman"/>
          <w:bCs/>
          <w:sz w:val="24"/>
          <w:szCs w:val="24"/>
        </w:rPr>
        <w:t xml:space="preserve"> can occur as an initial presentation in patients with </w:t>
      </w:r>
      <w:r w:rsidR="00A2274D" w:rsidRPr="00B06C17">
        <w:rPr>
          <w:rFonts w:ascii="Book Antiqua" w:hAnsi="Book Antiqua" w:cs="Times New Roman"/>
          <w:sz w:val="24"/>
          <w:szCs w:val="24"/>
        </w:rPr>
        <w:t>hepatocellular carcinoma</w:t>
      </w:r>
      <w:r w:rsidR="008B7CB2" w:rsidRPr="00B06C17">
        <w:rPr>
          <w:rFonts w:ascii="Book Antiqua" w:hAnsi="Book Antiqua" w:cs="Times New Roman"/>
          <w:bCs/>
          <w:sz w:val="24"/>
          <w:szCs w:val="24"/>
        </w:rPr>
        <w:t xml:space="preserve"> and is often difficult to correct. It is tend to be underdiagnosed because patients often developed tolerance to chronic fasting hypoglycemia secondary to advanced liver cirrhosis. A ratio of </w:t>
      </w:r>
      <w:r w:rsidR="00A2274D" w:rsidRPr="00B06C17">
        <w:rPr>
          <w:rFonts w:ascii="Book Antiqua" w:hAnsi="Book Antiqua" w:cs="Times New Roman"/>
          <w:sz w:val="24"/>
          <w:szCs w:val="24"/>
        </w:rPr>
        <w:t>insulin-like growth factor-2</w:t>
      </w:r>
      <w:r w:rsidR="008B7CB2" w:rsidRPr="00B06C17">
        <w:rPr>
          <w:rFonts w:ascii="Book Antiqua" w:hAnsi="Book Antiqua" w:cs="Times New Roman"/>
          <w:bCs/>
          <w:sz w:val="24"/>
          <w:szCs w:val="24"/>
        </w:rPr>
        <w:t>/</w:t>
      </w:r>
      <w:r w:rsidR="00A2274D" w:rsidRPr="00B06C17">
        <w:rPr>
          <w:rFonts w:ascii="Book Antiqua" w:hAnsi="Book Antiqua" w:cs="Times New Roman"/>
          <w:sz w:val="24"/>
          <w:szCs w:val="24"/>
        </w:rPr>
        <w:t>insulin-like growth factor-1</w:t>
      </w:r>
      <w:r w:rsidR="008B7CB2" w:rsidRPr="00B06C17">
        <w:rPr>
          <w:rFonts w:ascii="Book Antiqua" w:hAnsi="Book Antiqua" w:cs="Times New Roman"/>
          <w:bCs/>
          <w:sz w:val="24"/>
          <w:szCs w:val="24"/>
        </w:rPr>
        <w:t xml:space="preserve"> above 10 is often found if </w:t>
      </w:r>
      <w:r w:rsidR="00AE698F" w:rsidRPr="00B06C17">
        <w:rPr>
          <w:rFonts w:ascii="Book Antiqua" w:hAnsi="Book Antiqua" w:cs="Times New Roman"/>
          <w:sz w:val="24"/>
          <w:szCs w:val="24"/>
        </w:rPr>
        <w:t>non</w:t>
      </w:r>
      <w:r w:rsidR="00A2274D" w:rsidRPr="00B06C17">
        <w:rPr>
          <w:rFonts w:ascii="Book Antiqua" w:hAnsi="Book Antiqua" w:cs="Times New Roman"/>
          <w:sz w:val="24"/>
          <w:szCs w:val="24"/>
        </w:rPr>
        <w:t>-islet cell tumor hypoglycemia</w:t>
      </w:r>
      <w:r w:rsidR="008B7CB2" w:rsidRPr="00B06C17">
        <w:rPr>
          <w:rFonts w:ascii="Book Antiqua" w:hAnsi="Book Antiqua" w:cs="Times New Roman"/>
          <w:bCs/>
          <w:sz w:val="24"/>
          <w:szCs w:val="24"/>
        </w:rPr>
        <w:t xml:space="preserve"> is induced by overproduction of incompletely processed </w:t>
      </w:r>
      <w:r w:rsidR="00A2274D" w:rsidRPr="00B06C17">
        <w:rPr>
          <w:rFonts w:ascii="Book Antiqua" w:hAnsi="Book Antiqua" w:cs="Times New Roman"/>
          <w:sz w:val="24"/>
          <w:szCs w:val="24"/>
        </w:rPr>
        <w:t>insulin-like growth factor-2</w:t>
      </w:r>
      <w:r w:rsidR="008B7CB2" w:rsidRPr="00B06C17">
        <w:rPr>
          <w:rFonts w:ascii="Book Antiqua" w:hAnsi="Book Antiqua" w:cs="Times New Roman"/>
          <w:bCs/>
          <w:sz w:val="24"/>
          <w:szCs w:val="24"/>
        </w:rPr>
        <w:t>. Oral corticosteroids and frequent high carbohydrate meals are often recommended but the outcome is unfavorable in general if tumor removal is not possible.</w:t>
      </w:r>
    </w:p>
    <w:bookmarkEnd w:id="42"/>
    <w:p w14:paraId="461016F8" w14:textId="5EB73A3B" w:rsidR="008B7CB2" w:rsidRPr="00B06C17" w:rsidRDefault="00BC3F03" w:rsidP="00B06C17">
      <w:pPr>
        <w:widowControl/>
        <w:snapToGrid w:val="0"/>
        <w:spacing w:line="360" w:lineRule="auto"/>
        <w:rPr>
          <w:rFonts w:ascii="Book Antiqua" w:hAnsi="Book Antiqua" w:cs="Times New Roman"/>
          <w:bCs/>
          <w:sz w:val="24"/>
          <w:szCs w:val="24"/>
        </w:rPr>
      </w:pPr>
      <w:r w:rsidRPr="00B06C17">
        <w:rPr>
          <w:rFonts w:ascii="Book Antiqua" w:hAnsi="Book Antiqua" w:cs="Times New Roman"/>
          <w:bCs/>
          <w:sz w:val="24"/>
          <w:szCs w:val="24"/>
        </w:rPr>
        <w:br w:type="page"/>
      </w:r>
    </w:p>
    <w:p w14:paraId="6D817B45" w14:textId="77777777" w:rsidR="00BC3F03" w:rsidRPr="00B06C17" w:rsidRDefault="00BC3F03" w:rsidP="00B06C17">
      <w:pPr>
        <w:autoSpaceDE w:val="0"/>
        <w:autoSpaceDN w:val="0"/>
        <w:adjustRightInd w:val="0"/>
        <w:snapToGrid w:val="0"/>
        <w:spacing w:line="360" w:lineRule="auto"/>
        <w:rPr>
          <w:rFonts w:ascii="Book Antiqua" w:hAnsi="Book Antiqua" w:cstheme="minorHAnsi"/>
          <w:b/>
          <w:sz w:val="24"/>
          <w:szCs w:val="24"/>
          <w:u w:val="single"/>
          <w:lang w:val="en-GB"/>
        </w:rPr>
      </w:pPr>
      <w:r w:rsidRPr="00B06C17">
        <w:rPr>
          <w:rFonts w:ascii="Book Antiqua" w:hAnsi="Book Antiqua" w:cstheme="minorHAnsi"/>
          <w:b/>
          <w:sz w:val="24"/>
          <w:szCs w:val="24"/>
          <w:u w:val="single"/>
          <w:lang w:val="en-GB"/>
        </w:rPr>
        <w:lastRenderedPageBreak/>
        <w:t>INTRODUCTION</w:t>
      </w:r>
    </w:p>
    <w:p w14:paraId="76744DFD" w14:textId="78F0D7AE" w:rsidR="00EE4B0B" w:rsidRPr="00B06C17" w:rsidRDefault="00604777" w:rsidP="00B06C17">
      <w:pPr>
        <w:snapToGrid w:val="0"/>
        <w:spacing w:line="360" w:lineRule="auto"/>
        <w:rPr>
          <w:rFonts w:ascii="Book Antiqua" w:hAnsi="Book Antiqua" w:cs="Times New Roman"/>
          <w:sz w:val="24"/>
          <w:szCs w:val="24"/>
        </w:rPr>
      </w:pPr>
      <w:r w:rsidRPr="00B06C17">
        <w:rPr>
          <w:rFonts w:ascii="Book Antiqua" w:hAnsi="Book Antiqua" w:cs="Times New Roman"/>
          <w:sz w:val="24"/>
          <w:szCs w:val="24"/>
        </w:rPr>
        <w:t>Non-islet cell tumor hypoglycemia (</w:t>
      </w:r>
      <w:r w:rsidR="00DD5A13" w:rsidRPr="00B06C17">
        <w:rPr>
          <w:rFonts w:ascii="Book Antiqua" w:hAnsi="Book Antiqua" w:cs="Times New Roman"/>
          <w:sz w:val="24"/>
          <w:szCs w:val="24"/>
        </w:rPr>
        <w:t>NICTH</w:t>
      </w:r>
      <w:r w:rsidRPr="00B06C17">
        <w:rPr>
          <w:rFonts w:ascii="Book Antiqua" w:hAnsi="Book Antiqua" w:cs="Times New Roman"/>
          <w:sz w:val="24"/>
          <w:szCs w:val="24"/>
        </w:rPr>
        <w:t xml:space="preserve">) is a rare paraneoplastic complication </w:t>
      </w:r>
      <w:r w:rsidR="00361340" w:rsidRPr="00B06C17">
        <w:rPr>
          <w:rFonts w:ascii="Book Antiqua" w:hAnsi="Book Antiqua" w:cs="Times New Roman"/>
          <w:sz w:val="24"/>
          <w:szCs w:val="24"/>
        </w:rPr>
        <w:t>associated with</w:t>
      </w:r>
      <w:r w:rsidR="00B528C8" w:rsidRPr="00B06C17">
        <w:rPr>
          <w:rFonts w:ascii="Book Antiqua" w:hAnsi="Book Antiqua" w:cs="Times New Roman"/>
          <w:sz w:val="24"/>
          <w:szCs w:val="24"/>
        </w:rPr>
        <w:t xml:space="preserve"> </w:t>
      </w:r>
      <w:r w:rsidR="00361340" w:rsidRPr="00B06C17">
        <w:rPr>
          <w:rFonts w:ascii="Book Antiqua" w:hAnsi="Book Antiqua" w:cs="Times New Roman"/>
          <w:sz w:val="24"/>
          <w:szCs w:val="24"/>
        </w:rPr>
        <w:t>malignancies</w:t>
      </w:r>
      <w:r w:rsidR="00FE4D72" w:rsidRPr="00B06C17">
        <w:rPr>
          <w:rFonts w:ascii="Book Antiqua" w:hAnsi="Book Antiqua" w:cs="Times New Roman"/>
          <w:sz w:val="24"/>
          <w:szCs w:val="24"/>
        </w:rPr>
        <w:t xml:space="preserve"> of both epithelial </w:t>
      </w:r>
      <w:r w:rsidR="00D06CE5" w:rsidRPr="00B06C17">
        <w:rPr>
          <w:rFonts w:ascii="Book Antiqua" w:hAnsi="Book Antiqua" w:cs="Times New Roman"/>
          <w:sz w:val="24"/>
          <w:szCs w:val="24"/>
        </w:rPr>
        <w:t>and</w:t>
      </w:r>
      <w:r w:rsidR="00FE4D72" w:rsidRPr="00B06C17">
        <w:rPr>
          <w:rFonts w:ascii="Book Antiqua" w:hAnsi="Book Antiqua" w:cs="Times New Roman"/>
          <w:sz w:val="24"/>
          <w:szCs w:val="24"/>
        </w:rPr>
        <w:t xml:space="preserve"> </w:t>
      </w:r>
      <w:r w:rsidR="00882F81" w:rsidRPr="00B06C17">
        <w:rPr>
          <w:rFonts w:ascii="Book Antiqua" w:hAnsi="Book Antiqua" w:cs="Times New Roman"/>
          <w:sz w:val="24"/>
          <w:szCs w:val="24"/>
        </w:rPr>
        <w:t>mesenchymal origin</w:t>
      </w:r>
      <w:r w:rsidR="00145434" w:rsidRPr="00B06C17">
        <w:rPr>
          <w:rFonts w:ascii="Book Antiqua" w:hAnsi="Book Antiqua" w:cs="Times New Roman"/>
          <w:sz w:val="24"/>
          <w:szCs w:val="24"/>
        </w:rPr>
        <w:t xml:space="preserve">. </w:t>
      </w:r>
      <w:r w:rsidR="0032418C" w:rsidRPr="00B06C17">
        <w:rPr>
          <w:rFonts w:ascii="Book Antiqua" w:hAnsi="Book Antiqua" w:cs="Times New Roman"/>
          <w:sz w:val="24"/>
          <w:szCs w:val="24"/>
        </w:rPr>
        <w:t>One of the most common epithelial tumors is hepatocellular carcinoma (HCC)</w:t>
      </w:r>
      <w:r w:rsidR="00BC3F03" w:rsidRPr="00B06C17">
        <w:rPr>
          <w:rFonts w:ascii="Book Antiqua" w:hAnsi="Book Antiqua" w:cs="Times New Roman"/>
          <w:sz w:val="24"/>
          <w:szCs w:val="24"/>
          <w:vertAlign w:val="superscript"/>
        </w:rPr>
        <w:fldChar w:fldCharType="begin">
          <w:fldData xml:space="preserve">PEVuZE5vdGU+PENpdGU+PEF1dGhvcj5NYXJrczwvQXV0aG9yPjxZZWFyPjE5OTE8L1llYXI+PFJl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==
</w:fldData>
        </w:fldChar>
      </w:r>
      <w:r w:rsidR="00BC3F03" w:rsidRPr="00B06C17">
        <w:rPr>
          <w:rFonts w:ascii="Book Antiqua" w:hAnsi="Book Antiqua" w:cs="Times New Roman"/>
          <w:sz w:val="24"/>
          <w:szCs w:val="24"/>
          <w:vertAlign w:val="superscript"/>
        </w:rPr>
        <w:instrText xml:space="preserve"> ADDIN EN.CITE </w:instrText>
      </w:r>
      <w:r w:rsidR="00BC3F03" w:rsidRPr="00B06C17">
        <w:rPr>
          <w:rFonts w:ascii="Book Antiqua" w:hAnsi="Book Antiqua" w:cs="Times New Roman"/>
          <w:sz w:val="24"/>
          <w:szCs w:val="24"/>
          <w:vertAlign w:val="superscript"/>
        </w:rPr>
        <w:fldChar w:fldCharType="begin">
          <w:fldData xml:space="preserve">PEVuZE5vdGU+PENpdGU+PEF1dGhvcj5NYXJrczwvQXV0aG9yPjxZZWFyPjE5OTE8L1llYXI+PFJl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==
</w:fldData>
        </w:fldChar>
      </w:r>
      <w:r w:rsidR="00BC3F03" w:rsidRPr="00B06C17">
        <w:rPr>
          <w:rFonts w:ascii="Book Antiqua" w:hAnsi="Book Antiqua" w:cs="Times New Roman"/>
          <w:sz w:val="24"/>
          <w:szCs w:val="24"/>
          <w:vertAlign w:val="superscript"/>
        </w:rPr>
        <w:instrText xml:space="preserve"> ADDIN EN.CITE.DATA </w:instrText>
      </w:r>
      <w:r w:rsidR="00BC3F03" w:rsidRPr="00B06C17">
        <w:rPr>
          <w:rFonts w:ascii="Book Antiqua" w:hAnsi="Book Antiqua" w:cs="Times New Roman"/>
          <w:sz w:val="24"/>
          <w:szCs w:val="24"/>
          <w:vertAlign w:val="superscript"/>
        </w:rPr>
      </w:r>
      <w:r w:rsidR="00BC3F03" w:rsidRPr="00B06C17">
        <w:rPr>
          <w:rFonts w:ascii="Book Antiqua" w:hAnsi="Book Antiqua" w:cs="Times New Roman"/>
          <w:sz w:val="24"/>
          <w:szCs w:val="24"/>
          <w:vertAlign w:val="superscript"/>
        </w:rPr>
        <w:fldChar w:fldCharType="end"/>
      </w:r>
      <w:r w:rsidR="00BC3F03" w:rsidRPr="00B06C17">
        <w:rPr>
          <w:rFonts w:ascii="Book Antiqua" w:hAnsi="Book Antiqua" w:cs="Times New Roman"/>
          <w:sz w:val="24"/>
          <w:szCs w:val="24"/>
          <w:vertAlign w:val="superscript"/>
        </w:rPr>
      </w:r>
      <w:r w:rsidR="00BC3F03" w:rsidRPr="00B06C17">
        <w:rPr>
          <w:rFonts w:ascii="Book Antiqua" w:hAnsi="Book Antiqua" w:cs="Times New Roman"/>
          <w:sz w:val="24"/>
          <w:szCs w:val="24"/>
          <w:vertAlign w:val="superscript"/>
        </w:rPr>
        <w:fldChar w:fldCharType="separate"/>
      </w:r>
      <w:r w:rsidR="00BC3F03" w:rsidRPr="00B06C17">
        <w:rPr>
          <w:rFonts w:ascii="Book Antiqua" w:hAnsi="Book Antiqua" w:cs="Times New Roman"/>
          <w:noProof/>
          <w:sz w:val="24"/>
          <w:szCs w:val="24"/>
          <w:vertAlign w:val="superscript"/>
        </w:rPr>
        <w:t>[</w:t>
      </w:r>
      <w:hyperlink w:anchor="_ENREF_1" w:tooltip="Marks, 1991 #39" w:history="1">
        <w:r w:rsidR="00BC3F03" w:rsidRPr="00B06C17">
          <w:rPr>
            <w:rFonts w:ascii="Book Antiqua" w:hAnsi="Book Antiqua" w:cs="Times New Roman"/>
            <w:noProof/>
            <w:sz w:val="24"/>
            <w:szCs w:val="24"/>
            <w:vertAlign w:val="superscript"/>
          </w:rPr>
          <w:t>1</w:t>
        </w:r>
      </w:hyperlink>
      <w:r w:rsidR="00BC3F03" w:rsidRPr="00B06C17">
        <w:rPr>
          <w:rFonts w:ascii="Book Antiqua" w:hAnsi="Book Antiqua" w:cs="Times New Roman"/>
          <w:noProof/>
          <w:sz w:val="24"/>
          <w:szCs w:val="24"/>
          <w:vertAlign w:val="superscript"/>
        </w:rPr>
        <w:t>,</w:t>
      </w:r>
      <w:hyperlink w:anchor="_ENREF_2" w:tooltip="Bodnar, 2014 #40" w:history="1">
        <w:r w:rsidR="00BC3F03" w:rsidRPr="00B06C17">
          <w:rPr>
            <w:rFonts w:ascii="Book Antiqua" w:hAnsi="Book Antiqua" w:cs="Times New Roman"/>
            <w:noProof/>
            <w:sz w:val="24"/>
            <w:szCs w:val="24"/>
            <w:vertAlign w:val="superscript"/>
          </w:rPr>
          <w:t>2</w:t>
        </w:r>
      </w:hyperlink>
      <w:r w:rsidR="00BC3F03" w:rsidRPr="00B06C17">
        <w:rPr>
          <w:rFonts w:ascii="Book Antiqua" w:hAnsi="Book Antiqua" w:cs="Times New Roman"/>
          <w:noProof/>
          <w:sz w:val="24"/>
          <w:szCs w:val="24"/>
          <w:vertAlign w:val="superscript"/>
        </w:rPr>
        <w:t>]</w:t>
      </w:r>
      <w:r w:rsidR="00BC3F03" w:rsidRPr="00B06C17">
        <w:rPr>
          <w:rFonts w:ascii="Book Antiqua" w:hAnsi="Book Antiqua" w:cs="Times New Roman"/>
          <w:sz w:val="24"/>
          <w:szCs w:val="24"/>
          <w:vertAlign w:val="superscript"/>
        </w:rPr>
        <w:fldChar w:fldCharType="end"/>
      </w:r>
      <w:r w:rsidR="0032418C" w:rsidRPr="00B06C17">
        <w:rPr>
          <w:rFonts w:ascii="Book Antiqua" w:hAnsi="Book Antiqua" w:cs="Times New Roman"/>
          <w:sz w:val="24"/>
          <w:szCs w:val="24"/>
        </w:rPr>
        <w:t>.</w:t>
      </w:r>
      <w:r w:rsidR="00A179F0" w:rsidRPr="00B06C17">
        <w:rPr>
          <w:rFonts w:ascii="Book Antiqua" w:hAnsi="Book Antiqua" w:cs="Times New Roman"/>
          <w:sz w:val="24"/>
          <w:szCs w:val="24"/>
        </w:rPr>
        <w:t xml:space="preserve"> </w:t>
      </w:r>
      <w:r w:rsidR="0032418C" w:rsidRPr="00B06C17">
        <w:rPr>
          <w:rFonts w:ascii="Book Antiqua" w:hAnsi="Book Antiqua" w:cs="Times New Roman"/>
          <w:sz w:val="24"/>
          <w:szCs w:val="24"/>
        </w:rPr>
        <w:t xml:space="preserve">Hypoglycemia is induced either by tumor consumption of glucose </w:t>
      </w:r>
      <w:r w:rsidR="00312DEC" w:rsidRPr="00B06C17">
        <w:rPr>
          <w:rFonts w:ascii="Book Antiqua" w:hAnsi="Book Antiqua" w:cs="Times New Roman"/>
          <w:sz w:val="24"/>
          <w:szCs w:val="24"/>
        </w:rPr>
        <w:t xml:space="preserve">(type A) </w:t>
      </w:r>
      <w:r w:rsidR="0032418C" w:rsidRPr="00B06C17">
        <w:rPr>
          <w:rFonts w:ascii="Book Antiqua" w:hAnsi="Book Antiqua" w:cs="Times New Roman"/>
          <w:sz w:val="24"/>
          <w:szCs w:val="24"/>
        </w:rPr>
        <w:t xml:space="preserve">or overproduction of </w:t>
      </w:r>
      <w:r w:rsidR="00257BFA" w:rsidRPr="00B06C17">
        <w:rPr>
          <w:rFonts w:ascii="Book Antiqua" w:hAnsi="Book Antiqua" w:cs="Times New Roman"/>
          <w:sz w:val="24"/>
          <w:szCs w:val="24"/>
        </w:rPr>
        <w:t xml:space="preserve">incompletely processed </w:t>
      </w:r>
      <w:r w:rsidR="0032418C" w:rsidRPr="00B06C17">
        <w:rPr>
          <w:rFonts w:ascii="Book Antiqua" w:hAnsi="Book Antiqua" w:cs="Times New Roman"/>
          <w:sz w:val="24"/>
          <w:szCs w:val="24"/>
        </w:rPr>
        <w:t>insulin-like growth factor-2 (IGF-2)</w:t>
      </w:r>
      <w:r w:rsidR="00312DEC" w:rsidRPr="00B06C17">
        <w:rPr>
          <w:rFonts w:ascii="Book Antiqua" w:hAnsi="Book Antiqua" w:cs="Times New Roman"/>
          <w:sz w:val="24"/>
          <w:szCs w:val="24"/>
        </w:rPr>
        <w:t xml:space="preserve"> (type B)</w:t>
      </w:r>
      <w:r w:rsidR="0032418C" w:rsidRPr="00B06C17">
        <w:rPr>
          <w:rFonts w:ascii="Book Antiqua" w:hAnsi="Book Antiqua" w:cs="Times New Roman"/>
          <w:sz w:val="24"/>
          <w:szCs w:val="24"/>
        </w:rPr>
        <w:t>, while levels of insulin, C-peptide, pro-insulin, and beta-hydroxybutyrate are suppressed</w:t>
      </w:r>
      <w:r w:rsidR="00B65393" w:rsidRPr="00B06C17">
        <w:rPr>
          <w:rFonts w:ascii="Book Antiqua" w:hAnsi="Book Antiqua" w:cs="Times New Roman"/>
          <w:sz w:val="24"/>
          <w:szCs w:val="24"/>
          <w:vertAlign w:val="superscript"/>
        </w:rPr>
        <w:fldChar w:fldCharType="begin"/>
      </w:r>
      <w:r w:rsidR="00B65393" w:rsidRPr="00B06C17">
        <w:rPr>
          <w:rFonts w:ascii="Book Antiqua" w:hAnsi="Book Antiqua" w:cs="Times New Roman"/>
          <w:sz w:val="24"/>
          <w:szCs w:val="24"/>
          <w:vertAlign w:val="superscript"/>
        </w:rPr>
        <w:instrText xml:space="preserve"> ADDIN EN.CITE &lt;EndNote&gt;&lt;Cite&gt;&lt;Author&gt;Ishida&lt;/Author&gt;&lt;Year&gt;1995&lt;/Year&gt;&lt;RecNum&gt;42&lt;/RecNum&gt;&lt;DisplayText&gt;[3]&lt;/DisplayText&gt;&lt;record&gt;&lt;rec-number&gt;42&lt;/rec-number&gt;&lt;foreign-keys&gt;&lt;key app="EN" db-id="ptv5ppxdd9rtzjezsf550ppme2xatxaf9pxx"&gt;42&lt;/key&gt;&lt;/foreign-keys&gt;&lt;ref-type name="Journal Article"&gt;17&lt;/ref-type&gt;&lt;contributors&gt;&lt;authors&gt;&lt;author&gt;Ishida, S.&lt;/author&gt;&lt;author&gt;Noda, M.&lt;/author&gt;&lt;author&gt;Kuzuya, N.&lt;/author&gt;&lt;author&gt;Kubo, F.&lt;/author&gt;&lt;author&gt;Yamada, S.&lt;/author&gt;&lt;author&gt;Yamanaka, T.&lt;/author&gt;&lt;author&gt;Isozaki, O.&lt;/author&gt;&lt;author&gt;Hizuka, N.&lt;/author&gt;&lt;author&gt;Kanazawa, Y.&lt;/author&gt;&lt;/authors&gt;&lt;/contributors&gt;&lt;auth-address&gt;Department of Integrated Medicine, Omiya Medical Center, Jichi Medical School.&lt;/auth-address&gt;&lt;titles&gt;&lt;title&gt;Big insulin-like growth factor II-producing hepatocellular carcinoma associated with hypoglycemia&lt;/title&gt;&lt;secondary-title&gt;Intern Med&lt;/secondary-title&gt;&lt;alt-title&gt;Internal medicine&lt;/alt-title&gt;&lt;/titles&gt;&lt;periodical&gt;&lt;full-title&gt;Intern Med&lt;/full-title&gt;&lt;abbr-1&gt;Internal medicine&lt;/abbr-1&gt;&lt;/periodical&gt;&lt;alt-periodical&gt;&lt;full-title&gt;Intern Med&lt;/full-title&gt;&lt;abbr-1&gt;Internal medicine&lt;/abbr-1&gt;&lt;/alt-periodical&gt;&lt;pages&gt;1201-6&lt;/pages&gt;&lt;volume&gt;34&lt;/volume&gt;&lt;number&gt;12&lt;/number&gt;&lt;keywords&gt;&lt;keyword&gt;Aged&lt;/keyword&gt;&lt;keyword&gt;Carcinoma, Hepatocellular/complications/diagnosis/*metabolism&lt;/keyword&gt;&lt;keyword&gt;Fatal Outcome&lt;/keyword&gt;&lt;keyword&gt;Female&lt;/keyword&gt;&lt;keyword&gt;Humans&lt;/keyword&gt;&lt;keyword&gt;Hypoglycemia/complications/diagnosis/*metabolism&lt;/keyword&gt;&lt;keyword&gt;Insulin-Like Growth Factor II/*metabolism&lt;/keyword&gt;&lt;keyword&gt;Liver Neoplasms/complications/diagnosis/*metabolism&lt;/keyword&gt;&lt;/keywords&gt;&lt;dates&gt;&lt;year&gt;1995&lt;/year&gt;&lt;pub-dates&gt;&lt;date&gt;Dec&lt;/date&gt;&lt;/pub-dates&gt;&lt;/dates&gt;&lt;isbn&gt;0918-2918 (Print)&amp;#xD;0918-2918 (Linking)&lt;/isbn&gt;&lt;accession-num&gt;8929651&lt;/accession-num&gt;&lt;urls&gt;&lt;related-urls&gt;&lt;url&gt;http://www.ncbi.nlm.nih.gov/pubmed/8929651&lt;/url&gt;&lt;/related-urls&gt;&lt;/urls&gt;&lt;electronic-resource-num&gt;10.2169/internalmedicine.34.1201&lt;/electronic-resource-num&gt;&lt;/record&gt;&lt;/Cite&gt;&lt;/EndNote&gt;</w:instrText>
      </w:r>
      <w:r w:rsidR="00B65393" w:rsidRPr="00B06C17">
        <w:rPr>
          <w:rFonts w:ascii="Book Antiqua" w:hAnsi="Book Antiqua" w:cs="Times New Roman"/>
          <w:sz w:val="24"/>
          <w:szCs w:val="24"/>
          <w:vertAlign w:val="superscript"/>
        </w:rPr>
        <w:fldChar w:fldCharType="separate"/>
      </w:r>
      <w:r w:rsidR="00B65393" w:rsidRPr="00B06C17">
        <w:rPr>
          <w:rFonts w:ascii="Book Antiqua" w:hAnsi="Book Antiqua" w:cs="Times New Roman"/>
          <w:noProof/>
          <w:sz w:val="24"/>
          <w:szCs w:val="24"/>
          <w:vertAlign w:val="superscript"/>
        </w:rPr>
        <w:t>[</w:t>
      </w:r>
      <w:hyperlink w:anchor="_ENREF_3" w:tooltip="Ishida, 1995 #42" w:history="1">
        <w:r w:rsidR="00B65393" w:rsidRPr="00B06C17">
          <w:rPr>
            <w:rFonts w:ascii="Book Antiqua" w:hAnsi="Book Antiqua" w:cs="Times New Roman"/>
            <w:noProof/>
            <w:sz w:val="24"/>
            <w:szCs w:val="24"/>
            <w:vertAlign w:val="superscript"/>
          </w:rPr>
          <w:t>3</w:t>
        </w:r>
      </w:hyperlink>
      <w:r w:rsidR="00B65393" w:rsidRPr="00B06C17">
        <w:rPr>
          <w:rFonts w:ascii="Book Antiqua" w:hAnsi="Book Antiqua" w:cs="Times New Roman"/>
          <w:noProof/>
          <w:sz w:val="24"/>
          <w:szCs w:val="24"/>
          <w:vertAlign w:val="superscript"/>
        </w:rPr>
        <w:t>]</w:t>
      </w:r>
      <w:r w:rsidR="00B65393" w:rsidRPr="00B06C17">
        <w:rPr>
          <w:rFonts w:ascii="Book Antiqua" w:hAnsi="Book Antiqua" w:cs="Times New Roman"/>
          <w:sz w:val="24"/>
          <w:szCs w:val="24"/>
          <w:vertAlign w:val="superscript"/>
        </w:rPr>
        <w:fldChar w:fldCharType="end"/>
      </w:r>
      <w:r w:rsidR="0032418C" w:rsidRPr="00B06C17">
        <w:rPr>
          <w:rFonts w:ascii="Book Antiqua" w:hAnsi="Book Antiqua" w:cs="Times New Roman"/>
          <w:sz w:val="24"/>
          <w:szCs w:val="24"/>
        </w:rPr>
        <w:t>.</w:t>
      </w:r>
      <w:r w:rsidR="00BF2490" w:rsidRPr="00B06C17">
        <w:rPr>
          <w:rFonts w:ascii="Book Antiqua" w:hAnsi="Book Antiqua" w:cs="Times New Roman"/>
          <w:sz w:val="24"/>
          <w:szCs w:val="24"/>
        </w:rPr>
        <w:t xml:space="preserve"> </w:t>
      </w:r>
      <w:r w:rsidR="00DD5A13" w:rsidRPr="00B06C17">
        <w:rPr>
          <w:rFonts w:ascii="Book Antiqua" w:hAnsi="Book Antiqua" w:cs="Times New Roman"/>
          <w:sz w:val="24"/>
          <w:szCs w:val="24"/>
        </w:rPr>
        <w:t>NICTH</w:t>
      </w:r>
      <w:r w:rsidR="00145434" w:rsidRPr="00B06C17">
        <w:rPr>
          <w:rFonts w:ascii="Book Antiqua" w:hAnsi="Book Antiqua" w:cs="Times New Roman"/>
          <w:sz w:val="24"/>
          <w:szCs w:val="24"/>
        </w:rPr>
        <w:t xml:space="preserve"> occurs in </w:t>
      </w:r>
      <w:r w:rsidR="00B528C8" w:rsidRPr="00B06C17">
        <w:rPr>
          <w:rFonts w:ascii="Book Antiqua" w:hAnsi="Book Antiqua" w:cs="Times New Roman"/>
          <w:sz w:val="24"/>
          <w:szCs w:val="24"/>
        </w:rPr>
        <w:t>4</w:t>
      </w:r>
      <w:r w:rsidR="00AE698F" w:rsidRPr="00B06C17">
        <w:rPr>
          <w:rFonts w:ascii="Book Antiqua" w:hAnsi="Book Antiqua" w:cs="Times New Roman"/>
          <w:sz w:val="24"/>
          <w:szCs w:val="24"/>
        </w:rPr>
        <w:t>%</w:t>
      </w:r>
      <w:r w:rsidR="00B528C8" w:rsidRPr="00B06C17">
        <w:rPr>
          <w:rFonts w:ascii="Book Antiqua" w:hAnsi="Book Antiqua" w:cs="Times New Roman"/>
          <w:sz w:val="24"/>
          <w:szCs w:val="24"/>
        </w:rPr>
        <w:t xml:space="preserve"> to 27% of patients with </w:t>
      </w:r>
      <w:r w:rsidR="00882F81" w:rsidRPr="00B06C17">
        <w:rPr>
          <w:rFonts w:ascii="Book Antiqua" w:hAnsi="Book Antiqua" w:cs="Times New Roman"/>
          <w:sz w:val="24"/>
          <w:szCs w:val="24"/>
        </w:rPr>
        <w:t>HCC</w:t>
      </w:r>
      <w:r w:rsidR="001B5965" w:rsidRPr="00B06C17">
        <w:rPr>
          <w:rFonts w:ascii="Book Antiqua" w:hAnsi="Book Antiqua" w:cs="Times New Roman"/>
          <w:sz w:val="24"/>
          <w:szCs w:val="24"/>
          <w:vertAlign w:val="superscript"/>
        </w:rPr>
        <w:fldChar w:fldCharType="begin"/>
      </w:r>
      <w:r w:rsidR="001B5965" w:rsidRPr="00B06C17">
        <w:rPr>
          <w:rFonts w:ascii="Book Antiqua" w:hAnsi="Book Antiqua" w:cs="Times New Roman"/>
          <w:sz w:val="24"/>
          <w:szCs w:val="24"/>
          <w:vertAlign w:val="superscript"/>
        </w:rPr>
        <w:instrText xml:space="preserve"> ADDIN EN.CITE &lt;EndNote&gt;&lt;Cite&gt;&lt;Author&gt;Parkin&lt;/Author&gt;&lt;Year&gt;2005&lt;/Year&gt;&lt;RecNum&gt;41&lt;/RecNum&gt;&lt;DisplayText&gt;[4]&lt;/DisplayText&gt;&lt;record&gt;&lt;rec-number&gt;41&lt;/rec-number&gt;&lt;foreign-keys&gt;&lt;key app="EN" db-id="ptv5ppxdd9rtzjezsf550ppme2xatxaf9pxx"&gt;41&lt;/key&gt;&lt;/foreign-keys&gt;&lt;ref-type name="Journal Article"&gt;17&lt;/ref-type&gt;&lt;contributors&gt;&lt;authors&gt;&lt;author&gt;Parkin, D. M.&lt;/author&gt;&lt;author&gt;Bray, F.&lt;/author&gt;&lt;author&gt;Ferlay, J.&lt;/author&gt;&lt;author&gt;Pisani, P.&lt;/author&gt;&lt;/authors&gt;&lt;/contributors&gt;&lt;auth-address&gt;Unit of Descriptive Epidemiology, International Agency for Research on Cancer, Lyon, France.&lt;/auth-address&gt;&lt;titles&gt;&lt;title&gt;Global cancer statistics, 2002&lt;/title&gt;&lt;secondary-title&gt;CA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74-108&lt;/pages&gt;&lt;volume&gt;55&lt;/volume&gt;&lt;number&gt;2&lt;/number&gt;&lt;keywords&gt;&lt;keyword&gt;Adolescent&lt;/keyword&gt;&lt;keyword&gt;Adult&lt;/keyword&gt;&lt;keyword&gt;Aged&lt;/keyword&gt;&lt;keyword&gt;Child&lt;/keyword&gt;&lt;keyword&gt;Child, Preschool&lt;/keyword&gt;&lt;keyword&gt;Epidemiologic Studies&lt;/keyword&gt;&lt;keyword&gt;Female&lt;/keyword&gt;&lt;keyword&gt;Geography&lt;/keyword&gt;&lt;keyword&gt;*Global Health&lt;/keyword&gt;&lt;keyword&gt;Humans&lt;/keyword&gt;&lt;keyword&gt;Incidence&lt;/keyword&gt;&lt;keyword&gt;Infant&lt;/keyword&gt;&lt;keyword&gt;Infant, Newborn&lt;/keyword&gt;&lt;keyword&gt;International Cooperation&lt;/keyword&gt;&lt;keyword&gt;Male&lt;/keyword&gt;&lt;keyword&gt;Middle Aged&lt;/keyword&gt;&lt;keyword&gt;Neoplasms/*epidemiology/*mortality&lt;/keyword&gt;&lt;keyword&gt;Prevalence&lt;/keyword&gt;&lt;keyword&gt;Risk Factors&lt;/keyword&gt;&lt;/keywords&gt;&lt;dates&gt;&lt;year&gt;2005&lt;/year&gt;&lt;pub-dates&gt;&lt;date&gt;Mar-Apr&lt;/date&gt;&lt;/pub-dates&gt;&lt;/dates&gt;&lt;isbn&gt;0007-9235 (Print)&amp;#xD;0007-9235 (Linking)&lt;/isbn&gt;&lt;accession-num&gt;15761078&lt;/accession-num&gt;&lt;urls&gt;&lt;related-urls&gt;&lt;url&gt;http://www.ncbi.nlm.nih.gov/pubmed/15761078&lt;/url&gt;&lt;/related-urls&gt;&lt;/urls&gt;&lt;electronic-resource-num&gt;10.3322/canjclin.55.2.74&lt;/electronic-resource-num&gt;&lt;/record&gt;&lt;/Cite&gt;&lt;/EndNote&gt;</w:instrText>
      </w:r>
      <w:r w:rsidR="001B5965" w:rsidRPr="00B06C17">
        <w:rPr>
          <w:rFonts w:ascii="Book Antiqua" w:hAnsi="Book Antiqua" w:cs="Times New Roman"/>
          <w:sz w:val="24"/>
          <w:szCs w:val="24"/>
          <w:vertAlign w:val="superscript"/>
        </w:rPr>
        <w:fldChar w:fldCharType="separate"/>
      </w:r>
      <w:r w:rsidR="001B5965" w:rsidRPr="00B06C17">
        <w:rPr>
          <w:rFonts w:ascii="Book Antiqua" w:hAnsi="Book Antiqua" w:cs="Times New Roman"/>
          <w:noProof/>
          <w:sz w:val="24"/>
          <w:szCs w:val="24"/>
          <w:vertAlign w:val="superscript"/>
        </w:rPr>
        <w:t>[</w:t>
      </w:r>
      <w:hyperlink w:anchor="_ENREF_4" w:tooltip="Parkin, 2005 #41" w:history="1">
        <w:r w:rsidR="008B5DDA" w:rsidRPr="00B06C17">
          <w:rPr>
            <w:rFonts w:ascii="Book Antiqua" w:hAnsi="Book Antiqua" w:cs="Times New Roman"/>
            <w:noProof/>
            <w:sz w:val="24"/>
            <w:szCs w:val="24"/>
            <w:vertAlign w:val="superscript"/>
          </w:rPr>
          <w:t>4</w:t>
        </w:r>
      </w:hyperlink>
      <w:r w:rsidR="001B5965" w:rsidRPr="00B06C17">
        <w:rPr>
          <w:rFonts w:ascii="Book Antiqua" w:hAnsi="Book Antiqua" w:cs="Times New Roman"/>
          <w:noProof/>
          <w:sz w:val="24"/>
          <w:szCs w:val="24"/>
          <w:vertAlign w:val="superscript"/>
        </w:rPr>
        <w:t>]</w:t>
      </w:r>
      <w:r w:rsidR="001B5965" w:rsidRPr="00B06C17">
        <w:rPr>
          <w:rFonts w:ascii="Book Antiqua" w:hAnsi="Book Antiqua" w:cs="Times New Roman"/>
          <w:sz w:val="24"/>
          <w:szCs w:val="24"/>
          <w:vertAlign w:val="superscript"/>
        </w:rPr>
        <w:fldChar w:fldCharType="end"/>
      </w:r>
      <w:r w:rsidR="00B65393" w:rsidRPr="00B06C17">
        <w:rPr>
          <w:rFonts w:ascii="Book Antiqua" w:hAnsi="Book Antiqua" w:cs="Times New Roman"/>
          <w:sz w:val="24"/>
          <w:szCs w:val="24"/>
        </w:rPr>
        <w:t xml:space="preserve">. </w:t>
      </w:r>
      <w:r w:rsidR="00BF2490" w:rsidRPr="00B06C17">
        <w:rPr>
          <w:rFonts w:ascii="Book Antiqua" w:hAnsi="Book Antiqua" w:cs="Times New Roman"/>
          <w:sz w:val="24"/>
          <w:szCs w:val="24"/>
        </w:rPr>
        <w:t>H</w:t>
      </w:r>
      <w:r w:rsidR="008471BE" w:rsidRPr="00B06C17">
        <w:rPr>
          <w:rFonts w:ascii="Book Antiqua" w:hAnsi="Book Antiqua" w:cs="Times New Roman"/>
          <w:sz w:val="24"/>
          <w:szCs w:val="24"/>
        </w:rPr>
        <w:t>owever</w:t>
      </w:r>
      <w:r w:rsidR="00882F81" w:rsidRPr="00B06C17">
        <w:rPr>
          <w:rFonts w:ascii="Book Antiqua" w:hAnsi="Book Antiqua" w:cs="Times New Roman"/>
          <w:sz w:val="24"/>
          <w:szCs w:val="24"/>
        </w:rPr>
        <w:t xml:space="preserve"> t</w:t>
      </w:r>
      <w:r w:rsidR="00B528C8" w:rsidRPr="00B06C17">
        <w:rPr>
          <w:rFonts w:ascii="Book Antiqua" w:hAnsi="Book Antiqua" w:cs="Times New Roman"/>
          <w:sz w:val="24"/>
          <w:szCs w:val="24"/>
        </w:rPr>
        <w:t xml:space="preserve">he actual prevalence </w:t>
      </w:r>
      <w:r w:rsidR="00FE4D72" w:rsidRPr="00B06C17">
        <w:rPr>
          <w:rFonts w:ascii="Book Antiqua" w:hAnsi="Book Antiqua" w:cs="Times New Roman"/>
          <w:sz w:val="24"/>
          <w:szCs w:val="24"/>
        </w:rPr>
        <w:t>might be underestimated</w:t>
      </w:r>
      <w:r w:rsidR="008471BE" w:rsidRPr="00B06C17">
        <w:rPr>
          <w:rFonts w:ascii="Book Antiqua" w:hAnsi="Book Antiqua" w:cs="Times New Roman"/>
          <w:sz w:val="24"/>
          <w:szCs w:val="24"/>
        </w:rPr>
        <w:t xml:space="preserve"> due to limited availability of testing for IGF-2</w:t>
      </w:r>
      <w:r w:rsidR="00A83C8C" w:rsidRPr="00B06C17">
        <w:rPr>
          <w:rFonts w:ascii="Book Antiqua" w:hAnsi="Book Antiqua" w:cs="Times New Roman"/>
          <w:sz w:val="24"/>
          <w:szCs w:val="24"/>
        </w:rPr>
        <w:t xml:space="preserve">. In addition, </w:t>
      </w:r>
      <w:r w:rsidR="00EE0E7F" w:rsidRPr="00B06C17">
        <w:rPr>
          <w:rFonts w:ascii="Book Antiqua" w:hAnsi="Book Antiqua" w:cs="Times New Roman"/>
          <w:sz w:val="24"/>
          <w:szCs w:val="24"/>
        </w:rPr>
        <w:t>the etiologies of hypoglycemia in HCC patients are often multifactorial. M</w:t>
      </w:r>
      <w:r w:rsidR="00A83C8C" w:rsidRPr="00B06C17">
        <w:rPr>
          <w:rFonts w:ascii="Book Antiqua" w:hAnsi="Book Antiqua" w:cs="Times New Roman"/>
          <w:sz w:val="24"/>
          <w:szCs w:val="24"/>
        </w:rPr>
        <w:t xml:space="preserve">any patients might have developed tolerance to chronic </w:t>
      </w:r>
      <w:r w:rsidR="00272FDD" w:rsidRPr="00B06C17">
        <w:rPr>
          <w:rFonts w:ascii="Book Antiqua" w:hAnsi="Book Antiqua" w:cs="Times New Roman"/>
          <w:sz w:val="24"/>
          <w:szCs w:val="24"/>
        </w:rPr>
        <w:t xml:space="preserve">fasting </w:t>
      </w:r>
      <w:r w:rsidR="00A83C8C" w:rsidRPr="00B06C17">
        <w:rPr>
          <w:rFonts w:ascii="Book Antiqua" w:hAnsi="Book Antiqua" w:cs="Times New Roman"/>
          <w:sz w:val="24"/>
          <w:szCs w:val="24"/>
        </w:rPr>
        <w:t>hypoglycemia due to long term poor hepatic function and nutritional status at the time of discovery of HCC</w:t>
      </w:r>
      <w:r w:rsidR="00272FDD" w:rsidRPr="00B06C17">
        <w:rPr>
          <w:rFonts w:ascii="Book Antiqua" w:hAnsi="Book Antiqua" w:cs="Times New Roman"/>
          <w:sz w:val="24"/>
          <w:szCs w:val="24"/>
        </w:rPr>
        <w:t xml:space="preserve">. Here we report a case of persistent NICTH </w:t>
      </w:r>
      <w:r w:rsidR="00C34DD9" w:rsidRPr="00B06C17">
        <w:rPr>
          <w:rFonts w:ascii="Book Antiqua" w:hAnsi="Book Antiqua" w:cs="Times New Roman"/>
          <w:sz w:val="24"/>
          <w:szCs w:val="24"/>
        </w:rPr>
        <w:t xml:space="preserve">as the initial presentation </w:t>
      </w:r>
      <w:r w:rsidR="00272FDD" w:rsidRPr="00B06C17">
        <w:rPr>
          <w:rFonts w:ascii="Book Antiqua" w:hAnsi="Book Antiqua" w:cs="Times New Roman"/>
          <w:sz w:val="24"/>
          <w:szCs w:val="24"/>
        </w:rPr>
        <w:t>in a patient with newly diagnosed HCC overlapped with end-stage liver cirrhosis.</w:t>
      </w:r>
    </w:p>
    <w:p w14:paraId="2F7A5D66" w14:textId="77777777" w:rsidR="00EE4B0B" w:rsidRPr="00B06C17" w:rsidRDefault="00EE4B0B" w:rsidP="00B06C17">
      <w:pPr>
        <w:snapToGrid w:val="0"/>
        <w:spacing w:line="360" w:lineRule="auto"/>
        <w:rPr>
          <w:rFonts w:ascii="Book Antiqua" w:hAnsi="Book Antiqua" w:cs="Times New Roman"/>
          <w:sz w:val="24"/>
          <w:szCs w:val="24"/>
        </w:rPr>
      </w:pPr>
    </w:p>
    <w:p w14:paraId="07E43398" w14:textId="77777777" w:rsidR="00B65393" w:rsidRPr="00B06C17" w:rsidRDefault="00B65393" w:rsidP="00B06C17">
      <w:pPr>
        <w:snapToGrid w:val="0"/>
        <w:spacing w:line="360" w:lineRule="auto"/>
        <w:rPr>
          <w:rFonts w:ascii="Book Antiqua" w:hAnsi="Book Antiqua" w:cstheme="minorHAnsi"/>
          <w:b/>
          <w:sz w:val="24"/>
          <w:szCs w:val="24"/>
          <w:u w:val="single"/>
        </w:rPr>
      </w:pPr>
      <w:r w:rsidRPr="00B06C17">
        <w:rPr>
          <w:rFonts w:ascii="Book Antiqua" w:hAnsi="Book Antiqua" w:cstheme="minorHAnsi"/>
          <w:b/>
          <w:sz w:val="24"/>
          <w:szCs w:val="24"/>
          <w:u w:val="single"/>
        </w:rPr>
        <w:t>CASE PRESENTATION</w:t>
      </w:r>
    </w:p>
    <w:p w14:paraId="6DFF7997" w14:textId="77777777" w:rsidR="00144F53" w:rsidRPr="00B06C17" w:rsidRDefault="00144F53" w:rsidP="00B06C17">
      <w:pPr>
        <w:snapToGrid w:val="0"/>
        <w:spacing w:line="360" w:lineRule="auto"/>
        <w:rPr>
          <w:rFonts w:ascii="Book Antiqua" w:eastAsia="Calibri" w:hAnsi="Book Antiqua" w:cstheme="minorHAnsi"/>
          <w:b/>
          <w:i/>
          <w:sz w:val="24"/>
          <w:szCs w:val="24"/>
        </w:rPr>
      </w:pPr>
      <w:r w:rsidRPr="00B06C17">
        <w:rPr>
          <w:rFonts w:ascii="Book Antiqua" w:eastAsia="Calibri" w:hAnsi="Book Antiqua" w:cstheme="minorHAnsi"/>
          <w:b/>
          <w:i/>
          <w:sz w:val="24"/>
          <w:szCs w:val="24"/>
        </w:rPr>
        <w:t>Chief complaints</w:t>
      </w:r>
    </w:p>
    <w:p w14:paraId="6327B430" w14:textId="140DEB6B" w:rsidR="00144F53" w:rsidRPr="00B06C17" w:rsidRDefault="00826D1E" w:rsidP="00B06C17">
      <w:pPr>
        <w:snapToGrid w:val="0"/>
        <w:spacing w:line="360" w:lineRule="auto"/>
        <w:rPr>
          <w:rFonts w:ascii="Book Antiqua" w:hAnsi="Book Antiqua" w:cs="Times New Roman"/>
          <w:sz w:val="24"/>
          <w:szCs w:val="24"/>
        </w:rPr>
      </w:pPr>
      <w:r w:rsidRPr="00B06C17">
        <w:rPr>
          <w:rFonts w:ascii="Book Antiqua" w:hAnsi="Book Antiqua" w:cs="Times New Roman"/>
          <w:sz w:val="24"/>
          <w:szCs w:val="24"/>
        </w:rPr>
        <w:t xml:space="preserve">A 62-year-old Hispanic male with long-standing hepatitis C-related cirrhosis was brought to the emergency room on December 7, 2019 due to </w:t>
      </w:r>
      <w:r w:rsidR="00773301" w:rsidRPr="00B06C17">
        <w:rPr>
          <w:rFonts w:ascii="Book Antiqua" w:hAnsi="Book Antiqua" w:cs="Times New Roman"/>
          <w:sz w:val="24"/>
          <w:szCs w:val="24"/>
        </w:rPr>
        <w:t>2</w:t>
      </w:r>
      <w:r w:rsidRPr="00B06C17">
        <w:rPr>
          <w:rFonts w:ascii="Book Antiqua" w:hAnsi="Book Antiqua" w:cs="Times New Roman"/>
          <w:sz w:val="24"/>
          <w:szCs w:val="24"/>
        </w:rPr>
        <w:t xml:space="preserve"> episodes of altered mental status and non-vertiginous dizzine</w:t>
      </w:r>
      <w:r w:rsidR="00E932D4" w:rsidRPr="00B06C17">
        <w:rPr>
          <w:rFonts w:ascii="Book Antiqua" w:hAnsi="Book Antiqua" w:cs="Times New Roman"/>
          <w:sz w:val="24"/>
          <w:szCs w:val="24"/>
        </w:rPr>
        <w:t>ss witnessed by his family</w:t>
      </w:r>
      <w:r w:rsidRPr="00B06C17">
        <w:rPr>
          <w:rFonts w:ascii="Book Antiqua" w:hAnsi="Book Antiqua" w:cs="Times New Roman"/>
          <w:sz w:val="24"/>
          <w:szCs w:val="24"/>
        </w:rPr>
        <w:t xml:space="preserve">. He also reported an unintentional </w:t>
      </w:r>
      <w:r w:rsidR="00E60E7C" w:rsidRPr="00B06C17">
        <w:rPr>
          <w:rFonts w:ascii="Book Antiqua" w:hAnsi="Book Antiqua" w:cs="Times New Roman"/>
          <w:sz w:val="24"/>
          <w:szCs w:val="24"/>
        </w:rPr>
        <w:t>1</w:t>
      </w:r>
      <w:r w:rsidR="00E932D4" w:rsidRPr="00B06C17">
        <w:rPr>
          <w:rFonts w:ascii="Book Antiqua" w:hAnsi="Book Antiqua" w:cs="Times New Roman"/>
          <w:sz w:val="24"/>
          <w:szCs w:val="24"/>
        </w:rPr>
        <w:t xml:space="preserve">-kg </w:t>
      </w:r>
      <w:r w:rsidRPr="00B06C17">
        <w:rPr>
          <w:rFonts w:ascii="Book Antiqua" w:hAnsi="Book Antiqua" w:cs="Times New Roman"/>
          <w:sz w:val="24"/>
          <w:szCs w:val="24"/>
        </w:rPr>
        <w:t>weight loss over the past 1 mo.</w:t>
      </w:r>
    </w:p>
    <w:p w14:paraId="7E19372B" w14:textId="7DE15337" w:rsidR="00144F53" w:rsidRPr="00B06C17" w:rsidRDefault="00144F53" w:rsidP="00B06C17">
      <w:pPr>
        <w:snapToGrid w:val="0"/>
        <w:spacing w:line="360" w:lineRule="auto"/>
        <w:rPr>
          <w:rFonts w:ascii="Book Antiqua" w:hAnsi="Book Antiqua" w:cs="Times New Roman"/>
          <w:sz w:val="24"/>
          <w:szCs w:val="24"/>
        </w:rPr>
      </w:pPr>
    </w:p>
    <w:p w14:paraId="2808F2EB" w14:textId="77777777" w:rsidR="00144F53" w:rsidRPr="00B06C17" w:rsidRDefault="00144F53" w:rsidP="00B06C17">
      <w:pPr>
        <w:snapToGrid w:val="0"/>
        <w:spacing w:line="360" w:lineRule="auto"/>
        <w:rPr>
          <w:rFonts w:ascii="Book Antiqua" w:eastAsia="Calibri" w:hAnsi="Book Antiqua" w:cstheme="minorHAnsi"/>
          <w:b/>
          <w:i/>
          <w:sz w:val="24"/>
          <w:szCs w:val="24"/>
        </w:rPr>
      </w:pPr>
      <w:r w:rsidRPr="00B06C17">
        <w:rPr>
          <w:rFonts w:ascii="Book Antiqua" w:eastAsia="Calibri" w:hAnsi="Book Antiqua" w:cstheme="minorHAnsi"/>
          <w:b/>
          <w:i/>
          <w:sz w:val="24"/>
          <w:szCs w:val="24"/>
        </w:rPr>
        <w:t>History of present illness</w:t>
      </w:r>
    </w:p>
    <w:p w14:paraId="0EA99DB0" w14:textId="47016933" w:rsidR="00826D1E" w:rsidRPr="00B06C17" w:rsidRDefault="00826D1E" w:rsidP="00B06C17">
      <w:pPr>
        <w:snapToGrid w:val="0"/>
        <w:spacing w:line="360" w:lineRule="auto"/>
        <w:rPr>
          <w:rFonts w:ascii="Book Antiqua" w:hAnsi="Book Antiqua" w:cs="Times New Roman"/>
          <w:sz w:val="24"/>
          <w:szCs w:val="24"/>
        </w:rPr>
      </w:pPr>
      <w:r w:rsidRPr="00B06C17">
        <w:rPr>
          <w:rFonts w:ascii="Book Antiqua" w:hAnsi="Book Antiqua" w:cs="Times New Roman"/>
          <w:sz w:val="24"/>
          <w:szCs w:val="24"/>
        </w:rPr>
        <w:t xml:space="preserve">There was no history of loss of consciousness, falls, or head trauma. He was first found to have </w:t>
      </w:r>
      <w:r w:rsidR="00144F53" w:rsidRPr="00B06C17">
        <w:rPr>
          <w:rFonts w:ascii="Book Antiqua" w:hAnsi="Book Antiqua" w:cs="Times New Roman"/>
          <w:sz w:val="24"/>
          <w:szCs w:val="24"/>
        </w:rPr>
        <w:t>hepatitis C</w:t>
      </w:r>
      <w:r w:rsidRPr="00B06C17">
        <w:rPr>
          <w:rFonts w:ascii="Book Antiqua" w:hAnsi="Book Antiqua" w:cs="Times New Roman"/>
          <w:sz w:val="24"/>
          <w:szCs w:val="24"/>
        </w:rPr>
        <w:t xml:space="preserve"> infection with concurrent liver cirrhosis and portal hypertension in 2015. Viral load became undetectable after the completion of antiviral therapy but the patient lost follow-up ever since July 2018. Child-Pugh score during the last outpatient </w:t>
      </w:r>
      <w:r w:rsidR="003B7372" w:rsidRPr="00B06C17">
        <w:rPr>
          <w:rFonts w:ascii="Book Antiqua" w:hAnsi="Book Antiqua" w:cs="Times New Roman"/>
          <w:sz w:val="24"/>
          <w:szCs w:val="24"/>
        </w:rPr>
        <w:t>visit</w:t>
      </w:r>
      <w:r w:rsidRPr="00B06C17">
        <w:rPr>
          <w:rFonts w:ascii="Book Antiqua" w:hAnsi="Book Antiqua" w:cs="Times New Roman"/>
          <w:sz w:val="24"/>
          <w:szCs w:val="24"/>
        </w:rPr>
        <w:t xml:space="preserve"> was 8 (class B). </w:t>
      </w:r>
      <w:r w:rsidR="003E4E8F" w:rsidRPr="00B06C17">
        <w:rPr>
          <w:rFonts w:ascii="Book Antiqua" w:hAnsi="Book Antiqua" w:cs="Times New Roman"/>
          <w:sz w:val="24"/>
          <w:szCs w:val="24"/>
        </w:rPr>
        <w:t>AFP was within the normal limit. No signs of malignancy were found on liver ultrasound.</w:t>
      </w:r>
    </w:p>
    <w:p w14:paraId="1C2DAAF0" w14:textId="77777777" w:rsidR="00144F53" w:rsidRPr="00B06C17" w:rsidRDefault="00144F53" w:rsidP="00B06C17">
      <w:pPr>
        <w:snapToGrid w:val="0"/>
        <w:spacing w:line="360" w:lineRule="auto"/>
        <w:rPr>
          <w:rFonts w:ascii="Book Antiqua" w:hAnsi="Book Antiqua" w:cs="Times New Roman"/>
          <w:sz w:val="24"/>
          <w:szCs w:val="24"/>
        </w:rPr>
      </w:pPr>
    </w:p>
    <w:p w14:paraId="38068B83" w14:textId="5D134315" w:rsidR="00434E18" w:rsidRPr="00B06C17" w:rsidRDefault="00E60E7C" w:rsidP="00B06C17">
      <w:pPr>
        <w:snapToGrid w:val="0"/>
        <w:spacing w:line="360" w:lineRule="auto"/>
        <w:rPr>
          <w:rFonts w:ascii="Book Antiqua" w:hAnsi="Book Antiqua" w:cs="Times New Roman"/>
          <w:b/>
          <w:bCs/>
          <w:i/>
          <w:iCs/>
          <w:sz w:val="24"/>
          <w:szCs w:val="24"/>
        </w:rPr>
      </w:pPr>
      <w:r w:rsidRPr="00B06C17">
        <w:rPr>
          <w:rFonts w:ascii="Book Antiqua" w:hAnsi="Book Antiqua" w:cs="Times New Roman"/>
          <w:b/>
          <w:bCs/>
          <w:i/>
          <w:iCs/>
          <w:sz w:val="24"/>
          <w:szCs w:val="24"/>
        </w:rPr>
        <w:lastRenderedPageBreak/>
        <w:t>Physical examination upon admission</w:t>
      </w:r>
    </w:p>
    <w:p w14:paraId="1C130F01" w14:textId="3B874412" w:rsidR="00826D1E" w:rsidRPr="00B06C17" w:rsidRDefault="00434E18" w:rsidP="00B06C17">
      <w:pPr>
        <w:snapToGrid w:val="0"/>
        <w:spacing w:line="360" w:lineRule="auto"/>
        <w:rPr>
          <w:rFonts w:ascii="Book Antiqua" w:hAnsi="Book Antiqua" w:cs="Times New Roman"/>
          <w:sz w:val="24"/>
          <w:szCs w:val="24"/>
        </w:rPr>
      </w:pPr>
      <w:r w:rsidRPr="00B06C17">
        <w:rPr>
          <w:rFonts w:ascii="Book Antiqua" w:hAnsi="Book Antiqua" w:cs="Times New Roman"/>
          <w:sz w:val="24"/>
          <w:szCs w:val="24"/>
        </w:rPr>
        <w:t>On physical exam</w:t>
      </w:r>
      <w:r w:rsidR="001B5965" w:rsidRPr="00B06C17">
        <w:rPr>
          <w:rFonts w:ascii="Book Antiqua" w:hAnsi="Book Antiqua" w:cs="Times New Roman"/>
          <w:sz w:val="24"/>
          <w:szCs w:val="24"/>
        </w:rPr>
        <w:t>, h</w:t>
      </w:r>
      <w:r w:rsidR="00826D1E" w:rsidRPr="00B06C17">
        <w:rPr>
          <w:rFonts w:ascii="Book Antiqua" w:hAnsi="Book Antiqua" w:cs="Times New Roman"/>
          <w:sz w:val="24"/>
          <w:szCs w:val="24"/>
        </w:rPr>
        <w:t xml:space="preserve">e was </w:t>
      </w:r>
      <w:r w:rsidR="001B5CBC" w:rsidRPr="00B06C17">
        <w:rPr>
          <w:rFonts w:ascii="Book Antiqua" w:hAnsi="Book Antiqua" w:cs="Times New Roman"/>
          <w:sz w:val="24"/>
          <w:szCs w:val="24"/>
        </w:rPr>
        <w:t xml:space="preserve">all the time </w:t>
      </w:r>
      <w:r w:rsidR="00826D1E" w:rsidRPr="00B06C17">
        <w:rPr>
          <w:rFonts w:ascii="Book Antiqua" w:hAnsi="Book Antiqua" w:cs="Times New Roman"/>
          <w:sz w:val="24"/>
          <w:szCs w:val="24"/>
        </w:rPr>
        <w:t xml:space="preserve">conscious and had full ability to communicate. Vital signs were within normal limits. Rest of the physical exam was significant for cachectic appearance, </w:t>
      </w:r>
      <w:r w:rsidR="005051DF" w:rsidRPr="00B06C17">
        <w:rPr>
          <w:rFonts w:ascii="Book Antiqua" w:hAnsi="Book Antiqua" w:cs="Times New Roman"/>
          <w:sz w:val="24"/>
          <w:szCs w:val="24"/>
        </w:rPr>
        <w:t>jaundice,</w:t>
      </w:r>
      <w:r w:rsidR="00826D1E" w:rsidRPr="00B06C17">
        <w:rPr>
          <w:rFonts w:ascii="Book Antiqua" w:hAnsi="Book Antiqua" w:cs="Times New Roman"/>
          <w:sz w:val="24"/>
          <w:szCs w:val="24"/>
        </w:rPr>
        <w:t xml:space="preserve"> and bilateral lower extremity edema up to the knee.</w:t>
      </w:r>
    </w:p>
    <w:p w14:paraId="4F4B4BFE" w14:textId="77777777" w:rsidR="009C2A4E" w:rsidRPr="00B06C17" w:rsidRDefault="009C2A4E" w:rsidP="00B06C17">
      <w:pPr>
        <w:snapToGrid w:val="0"/>
        <w:spacing w:line="360" w:lineRule="auto"/>
        <w:rPr>
          <w:rFonts w:ascii="Book Antiqua" w:hAnsi="Book Antiqua" w:cs="Times New Roman"/>
          <w:sz w:val="24"/>
          <w:szCs w:val="24"/>
        </w:rPr>
      </w:pPr>
    </w:p>
    <w:p w14:paraId="6D435875" w14:textId="7F778458" w:rsidR="00E60E7C" w:rsidRPr="00B06C17" w:rsidRDefault="007F22FE" w:rsidP="00B06C17">
      <w:pPr>
        <w:snapToGrid w:val="0"/>
        <w:spacing w:line="360" w:lineRule="auto"/>
        <w:rPr>
          <w:rFonts w:ascii="Book Antiqua" w:hAnsi="Book Antiqua" w:cs="Times New Roman"/>
          <w:b/>
          <w:bCs/>
          <w:i/>
          <w:iCs/>
          <w:sz w:val="24"/>
          <w:szCs w:val="24"/>
        </w:rPr>
      </w:pPr>
      <w:r w:rsidRPr="00B06C17">
        <w:rPr>
          <w:rFonts w:ascii="Book Antiqua" w:hAnsi="Book Antiqua" w:cs="Times New Roman"/>
          <w:b/>
          <w:bCs/>
          <w:i/>
          <w:iCs/>
          <w:sz w:val="24"/>
          <w:szCs w:val="24"/>
        </w:rPr>
        <w:t xml:space="preserve">Laboratory examination, </w:t>
      </w:r>
      <w:r w:rsidR="00312DEC" w:rsidRPr="00B06C17">
        <w:rPr>
          <w:rFonts w:ascii="Book Antiqua" w:hAnsi="Book Antiqua" w:cs="Times New Roman"/>
          <w:b/>
          <w:bCs/>
          <w:i/>
          <w:iCs/>
          <w:sz w:val="24"/>
          <w:szCs w:val="24"/>
        </w:rPr>
        <w:t>imaging studies</w:t>
      </w:r>
      <w:r w:rsidRPr="00B06C17">
        <w:rPr>
          <w:rFonts w:ascii="Book Antiqua" w:hAnsi="Book Antiqua" w:cs="Times New Roman"/>
          <w:b/>
          <w:bCs/>
          <w:i/>
          <w:iCs/>
          <w:sz w:val="24"/>
          <w:szCs w:val="24"/>
        </w:rPr>
        <w:t xml:space="preserve"> and diagnostic reasoning</w:t>
      </w:r>
    </w:p>
    <w:p w14:paraId="0E11E5FE" w14:textId="7BAD4B15" w:rsidR="006B7C74" w:rsidRPr="00B06C17" w:rsidRDefault="006B7C74" w:rsidP="00B06C17">
      <w:pPr>
        <w:snapToGrid w:val="0"/>
        <w:spacing w:line="360" w:lineRule="auto"/>
        <w:rPr>
          <w:rFonts w:ascii="Book Antiqua" w:hAnsi="Book Antiqua" w:cs="Times New Roman"/>
          <w:sz w:val="24"/>
          <w:szCs w:val="24"/>
        </w:rPr>
      </w:pPr>
      <w:r w:rsidRPr="00B06C17">
        <w:rPr>
          <w:rFonts w:ascii="Book Antiqua" w:hAnsi="Book Antiqua" w:cs="Times New Roman"/>
          <w:sz w:val="24"/>
          <w:szCs w:val="24"/>
        </w:rPr>
        <w:t>In the emergency room, his blood glucose was detected to be 26 mg/dL. He denied poor oral intake or history of diabetes, alcohol abuse or illicit drug use. Of note, his blood glucose level tended to be on the lower side (75-85 mg/dL) seen in the records of several outpatient visits before he lost follow-up. The blood glucose level was corrected by two immediate intravenous 50% dextrose pushes, but dropped again down to 10 mg/dL in 2 h for which continuous 10% dextrose infusion was started and the patient was instructed to consume frequent carbohydrate-rich snacks. However, recurrent hypoglycemic attacks still occurred since admission that required multiple IV 50% dextrose and glucagon pushes.</w:t>
      </w:r>
    </w:p>
    <w:p w14:paraId="22335755" w14:textId="4F172695" w:rsidR="00826D1E" w:rsidRPr="00B06C17" w:rsidRDefault="00826D1E" w:rsidP="00B06C17">
      <w:pPr>
        <w:snapToGrid w:val="0"/>
        <w:spacing w:line="360" w:lineRule="auto"/>
        <w:ind w:firstLineChars="100" w:firstLine="240"/>
        <w:rPr>
          <w:rFonts w:ascii="Book Antiqua" w:hAnsi="Book Antiqua" w:cs="Times New Roman"/>
          <w:sz w:val="24"/>
          <w:szCs w:val="24"/>
        </w:rPr>
      </w:pPr>
      <w:r w:rsidRPr="00B06C17">
        <w:rPr>
          <w:rFonts w:ascii="Book Antiqua" w:hAnsi="Book Antiqua" w:cs="Times New Roman"/>
          <w:sz w:val="24"/>
          <w:szCs w:val="24"/>
        </w:rPr>
        <w:t xml:space="preserve">Laboratory evaluation of hypoglycemia showed undetectable insulin </w:t>
      </w:r>
      <w:r w:rsidR="009C2A4E" w:rsidRPr="00B06C17">
        <w:rPr>
          <w:rFonts w:ascii="Book Antiqua" w:hAnsi="Book Antiqua" w:cs="Times New Roman"/>
          <w:sz w:val="24"/>
          <w:szCs w:val="24"/>
        </w:rPr>
        <w:t>[</w:t>
      </w:r>
      <w:r w:rsidRPr="00B06C17">
        <w:rPr>
          <w:rFonts w:ascii="Book Antiqua" w:hAnsi="Book Antiqua" w:cs="Times New Roman"/>
          <w:sz w:val="24"/>
          <w:szCs w:val="24"/>
        </w:rPr>
        <w:t xml:space="preserve">&lt; 0.4 µU/mL </w:t>
      </w:r>
      <w:r w:rsidR="009C2A4E" w:rsidRPr="00B06C17">
        <w:rPr>
          <w:rFonts w:ascii="Book Antiqua" w:hAnsi="Book Antiqua" w:cs="Times New Roman"/>
          <w:sz w:val="24"/>
          <w:szCs w:val="24"/>
        </w:rPr>
        <w:t>(</w:t>
      </w:r>
      <w:r w:rsidRPr="00B06C17">
        <w:rPr>
          <w:rFonts w:ascii="Book Antiqua" w:hAnsi="Book Antiqua" w:cs="Times New Roman"/>
          <w:sz w:val="24"/>
          <w:szCs w:val="24"/>
        </w:rPr>
        <w:t>2.6-24.9 µU/</w:t>
      </w:r>
      <w:r w:rsidR="00AE698F" w:rsidRPr="00B06C17">
        <w:rPr>
          <w:rFonts w:ascii="Book Antiqua" w:hAnsi="Book Antiqua" w:cs="Times New Roman"/>
          <w:sz w:val="24"/>
          <w:szCs w:val="24"/>
        </w:rPr>
        <w:t>mL</w:t>
      </w:r>
      <w:r w:rsidR="009C2A4E" w:rsidRPr="00B06C17">
        <w:rPr>
          <w:rFonts w:ascii="Book Antiqua" w:hAnsi="Book Antiqua" w:cs="Times New Roman"/>
          <w:sz w:val="24"/>
          <w:szCs w:val="24"/>
        </w:rPr>
        <w:t>)]</w:t>
      </w:r>
      <w:r w:rsidRPr="00B06C17">
        <w:rPr>
          <w:rFonts w:ascii="Book Antiqua" w:hAnsi="Book Antiqua" w:cs="Times New Roman"/>
          <w:sz w:val="24"/>
          <w:szCs w:val="24"/>
        </w:rPr>
        <w:t xml:space="preserve">, low C-peptide </w:t>
      </w:r>
      <w:r w:rsidR="009C2A4E" w:rsidRPr="00B06C17">
        <w:rPr>
          <w:rFonts w:ascii="Book Antiqua" w:hAnsi="Book Antiqua" w:cs="Times New Roman"/>
          <w:sz w:val="24"/>
          <w:szCs w:val="24"/>
        </w:rPr>
        <w:t>[</w:t>
      </w:r>
      <w:r w:rsidRPr="00B06C17">
        <w:rPr>
          <w:rFonts w:ascii="Book Antiqua" w:hAnsi="Book Antiqua" w:cs="Times New Roman"/>
          <w:sz w:val="24"/>
          <w:szCs w:val="24"/>
        </w:rPr>
        <w:t xml:space="preserve">0.2 ng/mL </w:t>
      </w:r>
      <w:r w:rsidR="009C2A4E" w:rsidRPr="00B06C17">
        <w:rPr>
          <w:rFonts w:ascii="Book Antiqua" w:hAnsi="Book Antiqua" w:cs="Times New Roman"/>
          <w:sz w:val="24"/>
          <w:szCs w:val="24"/>
        </w:rPr>
        <w:t>(</w:t>
      </w:r>
      <w:r w:rsidRPr="00B06C17">
        <w:rPr>
          <w:rFonts w:ascii="Book Antiqua" w:hAnsi="Book Antiqua" w:cs="Times New Roman"/>
          <w:sz w:val="24"/>
          <w:szCs w:val="24"/>
        </w:rPr>
        <w:t>1.1-4.4 ng/</w:t>
      </w:r>
      <w:r w:rsidR="00AE698F" w:rsidRPr="00B06C17">
        <w:rPr>
          <w:rFonts w:ascii="Book Antiqua" w:hAnsi="Book Antiqua" w:cs="Times New Roman"/>
          <w:sz w:val="24"/>
          <w:szCs w:val="24"/>
        </w:rPr>
        <w:t>mL</w:t>
      </w:r>
      <w:r w:rsidR="009C2A4E" w:rsidRPr="00B06C17">
        <w:rPr>
          <w:rFonts w:ascii="Book Antiqua" w:hAnsi="Book Antiqua" w:cs="Times New Roman"/>
          <w:sz w:val="24"/>
          <w:szCs w:val="24"/>
        </w:rPr>
        <w:t>)]</w:t>
      </w:r>
      <w:r w:rsidRPr="00B06C17">
        <w:rPr>
          <w:rFonts w:ascii="Book Antiqua" w:hAnsi="Book Antiqua" w:cs="Times New Roman"/>
          <w:sz w:val="24"/>
          <w:szCs w:val="24"/>
        </w:rPr>
        <w:t xml:space="preserve">, lower normal pro-insulin </w:t>
      </w:r>
      <w:r w:rsidR="001D5A1E" w:rsidRPr="00B06C17">
        <w:rPr>
          <w:rFonts w:ascii="Book Antiqua" w:hAnsi="Book Antiqua" w:cs="Times New Roman"/>
          <w:sz w:val="24"/>
          <w:szCs w:val="24"/>
        </w:rPr>
        <w:t>[</w:t>
      </w:r>
      <w:r w:rsidRPr="00B06C17">
        <w:rPr>
          <w:rFonts w:ascii="Book Antiqua" w:hAnsi="Book Antiqua" w:cs="Times New Roman"/>
          <w:sz w:val="24"/>
          <w:szCs w:val="24"/>
        </w:rPr>
        <w:t xml:space="preserve">1.3 </w:t>
      </w:r>
      <w:proofErr w:type="spellStart"/>
      <w:r w:rsidRPr="00B06C17">
        <w:rPr>
          <w:rFonts w:ascii="Book Antiqua" w:hAnsi="Book Antiqua" w:cs="Times New Roman"/>
          <w:sz w:val="24"/>
          <w:szCs w:val="24"/>
        </w:rPr>
        <w:t>pmol</w:t>
      </w:r>
      <w:proofErr w:type="spellEnd"/>
      <w:r w:rsidRPr="00B06C17">
        <w:rPr>
          <w:rFonts w:ascii="Book Antiqua" w:hAnsi="Book Antiqua" w:cs="Times New Roman"/>
          <w:sz w:val="24"/>
          <w:szCs w:val="24"/>
        </w:rPr>
        <w:t xml:space="preserve">/L </w:t>
      </w:r>
      <w:r w:rsidR="001D5A1E" w:rsidRPr="00B06C17">
        <w:rPr>
          <w:rFonts w:ascii="Book Antiqua" w:hAnsi="Book Antiqua" w:cs="Times New Roman"/>
          <w:sz w:val="24"/>
          <w:szCs w:val="24"/>
        </w:rPr>
        <w:t>(</w:t>
      </w:r>
      <w:r w:rsidRPr="00B06C17">
        <w:rPr>
          <w:rFonts w:ascii="Book Antiqua" w:hAnsi="Book Antiqua" w:cs="Times New Roman"/>
          <w:sz w:val="24"/>
          <w:szCs w:val="24"/>
        </w:rPr>
        <w:t xml:space="preserve">0-10.0 </w:t>
      </w:r>
      <w:proofErr w:type="spellStart"/>
      <w:r w:rsidRPr="00B06C17">
        <w:rPr>
          <w:rFonts w:ascii="Book Antiqua" w:hAnsi="Book Antiqua" w:cs="Times New Roman"/>
          <w:sz w:val="24"/>
          <w:szCs w:val="24"/>
        </w:rPr>
        <w:t>pmol</w:t>
      </w:r>
      <w:proofErr w:type="spellEnd"/>
      <w:r w:rsidRPr="00B06C17">
        <w:rPr>
          <w:rFonts w:ascii="Book Antiqua" w:hAnsi="Book Antiqua" w:cs="Times New Roman"/>
          <w:sz w:val="24"/>
          <w:szCs w:val="24"/>
        </w:rPr>
        <w:t>/L</w:t>
      </w:r>
      <w:r w:rsidR="001D5A1E" w:rsidRPr="00B06C17">
        <w:rPr>
          <w:rFonts w:ascii="Book Antiqua" w:hAnsi="Book Antiqua" w:cs="Times New Roman"/>
          <w:sz w:val="24"/>
          <w:szCs w:val="24"/>
        </w:rPr>
        <w:t>)]</w:t>
      </w:r>
      <w:r w:rsidRPr="00B06C17">
        <w:rPr>
          <w:rFonts w:ascii="Book Antiqua" w:hAnsi="Book Antiqua" w:cs="Times New Roman"/>
          <w:sz w:val="24"/>
          <w:szCs w:val="24"/>
        </w:rPr>
        <w:t xml:space="preserve">, and undetectable beta-hydroxybutyrate </w:t>
      </w:r>
      <w:r w:rsidR="001D5A1E" w:rsidRPr="00B06C17">
        <w:rPr>
          <w:rFonts w:ascii="Book Antiqua" w:hAnsi="Book Antiqua" w:cs="Times New Roman"/>
          <w:sz w:val="24"/>
          <w:szCs w:val="24"/>
        </w:rPr>
        <w:t>[</w:t>
      </w:r>
      <w:r w:rsidRPr="00B06C17">
        <w:rPr>
          <w:rFonts w:ascii="Book Antiqua" w:hAnsi="Book Antiqua" w:cs="Times New Roman"/>
          <w:sz w:val="24"/>
          <w:szCs w:val="24"/>
        </w:rPr>
        <w:t>&lt; 0.1 mg/</w:t>
      </w:r>
      <w:proofErr w:type="spellStart"/>
      <w:r w:rsidRPr="00B06C17">
        <w:rPr>
          <w:rFonts w:ascii="Book Antiqua" w:hAnsi="Book Antiqua" w:cs="Times New Roman"/>
          <w:sz w:val="24"/>
          <w:szCs w:val="24"/>
        </w:rPr>
        <w:t>dL</w:t>
      </w:r>
      <w:proofErr w:type="spellEnd"/>
      <w:r w:rsidRPr="00B06C17">
        <w:rPr>
          <w:rFonts w:ascii="Book Antiqua" w:hAnsi="Book Antiqua" w:cs="Times New Roman"/>
          <w:sz w:val="24"/>
          <w:szCs w:val="24"/>
        </w:rPr>
        <w:t xml:space="preserve"> </w:t>
      </w:r>
      <w:r w:rsidR="001D5A1E" w:rsidRPr="00B06C17">
        <w:rPr>
          <w:rFonts w:ascii="Book Antiqua" w:hAnsi="Book Antiqua" w:cs="Times New Roman"/>
          <w:sz w:val="24"/>
          <w:szCs w:val="24"/>
        </w:rPr>
        <w:t>(</w:t>
      </w:r>
      <w:r w:rsidRPr="00B06C17">
        <w:rPr>
          <w:rFonts w:ascii="Book Antiqua" w:hAnsi="Book Antiqua" w:cs="Times New Roman"/>
          <w:sz w:val="24"/>
          <w:szCs w:val="24"/>
        </w:rPr>
        <w:t>0.2-2.8 mg/dL</w:t>
      </w:r>
      <w:r w:rsidR="001D5A1E" w:rsidRPr="00B06C17">
        <w:rPr>
          <w:rFonts w:ascii="Book Antiqua" w:hAnsi="Book Antiqua" w:cs="Times New Roman"/>
          <w:sz w:val="24"/>
          <w:szCs w:val="24"/>
        </w:rPr>
        <w:t>)]</w:t>
      </w:r>
      <w:r w:rsidRPr="00B06C17">
        <w:rPr>
          <w:rFonts w:ascii="Book Antiqua" w:hAnsi="Book Antiqua" w:cs="Times New Roman"/>
          <w:sz w:val="24"/>
          <w:szCs w:val="24"/>
        </w:rPr>
        <w:t xml:space="preserve">, excluding the possibility of insulinoma. Sulfonylurea screen test was negative. Adrenal insufficiency was also unlikely due to a high serum cortisol concentration. His hepatic function deteriorated </w:t>
      </w:r>
      <w:r w:rsidR="001D5A1E" w:rsidRPr="00B06C17">
        <w:rPr>
          <w:rFonts w:ascii="Book Antiqua" w:hAnsi="Book Antiqua" w:cs="Times New Roman"/>
          <w:sz w:val="24"/>
          <w:szCs w:val="24"/>
        </w:rPr>
        <w:t>[</w:t>
      </w:r>
      <w:r w:rsidRPr="00B06C17">
        <w:rPr>
          <w:rFonts w:ascii="Book Antiqua" w:hAnsi="Book Antiqua" w:cs="Times New Roman"/>
          <w:sz w:val="24"/>
          <w:szCs w:val="24"/>
        </w:rPr>
        <w:t xml:space="preserve">INR 2.8; albumin 2.9 g/dL </w:t>
      </w:r>
      <w:r w:rsidR="001D5A1E" w:rsidRPr="00B06C17">
        <w:rPr>
          <w:rFonts w:ascii="Book Antiqua" w:hAnsi="Book Antiqua" w:cs="Times New Roman"/>
          <w:sz w:val="24"/>
          <w:szCs w:val="24"/>
        </w:rPr>
        <w:t>(</w:t>
      </w:r>
      <w:r w:rsidRPr="00B06C17">
        <w:rPr>
          <w:rFonts w:ascii="Book Antiqua" w:hAnsi="Book Antiqua" w:cs="Times New Roman"/>
          <w:sz w:val="24"/>
          <w:szCs w:val="24"/>
        </w:rPr>
        <w:t>3.5-5.2 g/dL</w:t>
      </w:r>
      <w:r w:rsidR="001D5A1E" w:rsidRPr="00B06C17">
        <w:rPr>
          <w:rFonts w:ascii="Book Antiqua" w:hAnsi="Book Antiqua" w:cs="Times New Roman"/>
          <w:sz w:val="24"/>
          <w:szCs w:val="24"/>
        </w:rPr>
        <w:t>)</w:t>
      </w:r>
      <w:r w:rsidRPr="00B06C17">
        <w:rPr>
          <w:rFonts w:ascii="Book Antiqua" w:hAnsi="Book Antiqua" w:cs="Times New Roman"/>
          <w:sz w:val="24"/>
          <w:szCs w:val="24"/>
        </w:rPr>
        <w:t xml:space="preserve">; total bilirubin 3.76 mg/dL </w:t>
      </w:r>
      <w:r w:rsidR="001D5A1E" w:rsidRPr="00B06C17">
        <w:rPr>
          <w:rFonts w:ascii="Book Antiqua" w:hAnsi="Book Antiqua" w:cs="Times New Roman"/>
          <w:sz w:val="24"/>
          <w:szCs w:val="24"/>
        </w:rPr>
        <w:t>(</w:t>
      </w:r>
      <w:r w:rsidRPr="00B06C17">
        <w:rPr>
          <w:rFonts w:ascii="Book Antiqua" w:hAnsi="Book Antiqua" w:cs="Times New Roman"/>
          <w:sz w:val="24"/>
          <w:szCs w:val="24"/>
        </w:rPr>
        <w:t>0.2-1.2 mg/dL</w:t>
      </w:r>
      <w:r w:rsidR="001D5A1E" w:rsidRPr="00B06C17">
        <w:rPr>
          <w:rFonts w:ascii="Book Antiqua" w:hAnsi="Book Antiqua" w:cs="Times New Roman"/>
          <w:sz w:val="24"/>
          <w:szCs w:val="24"/>
        </w:rPr>
        <w:t>)</w:t>
      </w:r>
      <w:r w:rsidRPr="00B06C17">
        <w:rPr>
          <w:rFonts w:ascii="Book Antiqua" w:hAnsi="Book Antiqua" w:cs="Times New Roman"/>
          <w:sz w:val="24"/>
          <w:szCs w:val="24"/>
        </w:rPr>
        <w:t>; aspartate transaminase 1</w:t>
      </w:r>
      <w:r w:rsidR="001B5965" w:rsidRPr="00B06C17">
        <w:rPr>
          <w:rFonts w:ascii="Book Antiqua" w:hAnsi="Book Antiqua" w:cs="Times New Roman"/>
          <w:sz w:val="24"/>
          <w:szCs w:val="24"/>
        </w:rPr>
        <w:t>4</w:t>
      </w:r>
      <w:r w:rsidRPr="00B06C17">
        <w:rPr>
          <w:rFonts w:ascii="Book Antiqua" w:hAnsi="Book Antiqua" w:cs="Times New Roman"/>
          <w:sz w:val="24"/>
          <w:szCs w:val="24"/>
        </w:rPr>
        <w:t xml:space="preserve">5 U/L </w:t>
      </w:r>
      <w:r w:rsidR="001D5A1E" w:rsidRPr="00B06C17">
        <w:rPr>
          <w:rFonts w:ascii="Book Antiqua" w:hAnsi="Book Antiqua" w:cs="Times New Roman"/>
          <w:sz w:val="24"/>
          <w:szCs w:val="24"/>
        </w:rPr>
        <w:t>(</w:t>
      </w:r>
      <w:r w:rsidRPr="00B06C17">
        <w:rPr>
          <w:rFonts w:ascii="Book Antiqua" w:hAnsi="Book Antiqua" w:cs="Times New Roman"/>
          <w:sz w:val="24"/>
          <w:szCs w:val="24"/>
        </w:rPr>
        <w:t>&lt; 40 U/L</w:t>
      </w:r>
      <w:r w:rsidR="001D5A1E" w:rsidRPr="00B06C17">
        <w:rPr>
          <w:rFonts w:ascii="Book Antiqua" w:hAnsi="Book Antiqua" w:cs="Times New Roman"/>
          <w:sz w:val="24"/>
          <w:szCs w:val="24"/>
        </w:rPr>
        <w:t>)</w:t>
      </w:r>
      <w:r w:rsidRPr="00B06C17">
        <w:rPr>
          <w:rFonts w:ascii="Book Antiqua" w:hAnsi="Book Antiqua" w:cs="Times New Roman"/>
          <w:sz w:val="24"/>
          <w:szCs w:val="24"/>
        </w:rPr>
        <w:t xml:space="preserve">; alanine transaminase 93 U/L </w:t>
      </w:r>
      <w:r w:rsidR="001D5A1E" w:rsidRPr="00B06C17">
        <w:rPr>
          <w:rFonts w:ascii="Book Antiqua" w:hAnsi="Book Antiqua" w:cs="Times New Roman"/>
          <w:sz w:val="24"/>
          <w:szCs w:val="24"/>
        </w:rPr>
        <w:t>(</w:t>
      </w:r>
      <w:r w:rsidRPr="00B06C17">
        <w:rPr>
          <w:rFonts w:ascii="Book Antiqua" w:hAnsi="Book Antiqua" w:cs="Times New Roman"/>
          <w:sz w:val="24"/>
          <w:szCs w:val="24"/>
        </w:rPr>
        <w:t>&lt; 41 U/L</w:t>
      </w:r>
      <w:r w:rsidR="001D5A1E" w:rsidRPr="00B06C17">
        <w:rPr>
          <w:rFonts w:ascii="Book Antiqua" w:hAnsi="Book Antiqua" w:cs="Times New Roman"/>
          <w:sz w:val="24"/>
          <w:szCs w:val="24"/>
        </w:rPr>
        <w:t>)</w:t>
      </w:r>
      <w:r w:rsidRPr="00B06C17">
        <w:rPr>
          <w:rFonts w:ascii="Book Antiqua" w:hAnsi="Book Antiqua" w:cs="Times New Roman"/>
          <w:sz w:val="24"/>
          <w:szCs w:val="24"/>
        </w:rPr>
        <w:t xml:space="preserve">; alkaline phosphatase 263 U/L </w:t>
      </w:r>
      <w:r w:rsidR="001D5A1E" w:rsidRPr="00B06C17">
        <w:rPr>
          <w:rFonts w:ascii="Book Antiqua" w:hAnsi="Book Antiqua" w:cs="Times New Roman"/>
          <w:sz w:val="24"/>
          <w:szCs w:val="24"/>
        </w:rPr>
        <w:t>(</w:t>
      </w:r>
      <w:r w:rsidRPr="00B06C17">
        <w:rPr>
          <w:rFonts w:ascii="Book Antiqua" w:hAnsi="Book Antiqua" w:cs="Times New Roman"/>
          <w:sz w:val="24"/>
          <w:szCs w:val="24"/>
        </w:rPr>
        <w:t>40-130 U/L</w:t>
      </w:r>
      <w:r w:rsidR="001D5A1E" w:rsidRPr="00B06C17">
        <w:rPr>
          <w:rFonts w:ascii="Book Antiqua" w:hAnsi="Book Antiqua" w:cs="Times New Roman"/>
          <w:sz w:val="24"/>
          <w:szCs w:val="24"/>
        </w:rPr>
        <w:t>)</w:t>
      </w:r>
      <w:r w:rsidRPr="00B06C17">
        <w:rPr>
          <w:rFonts w:ascii="Book Antiqua" w:hAnsi="Book Antiqua" w:cs="Times New Roman"/>
          <w:sz w:val="24"/>
          <w:szCs w:val="24"/>
        </w:rPr>
        <w:t>].</w:t>
      </w:r>
      <w:r w:rsidR="00ED4B1E" w:rsidRPr="00B06C17">
        <w:rPr>
          <w:rFonts w:ascii="Book Antiqua" w:hAnsi="Book Antiqua" w:cs="Times New Roman"/>
          <w:sz w:val="24"/>
          <w:szCs w:val="24"/>
        </w:rPr>
        <w:t xml:space="preserve"> </w:t>
      </w:r>
      <w:r w:rsidR="005371D4" w:rsidRPr="00B06C17">
        <w:rPr>
          <w:rFonts w:ascii="Book Antiqua" w:hAnsi="Book Antiqua" w:cs="Times New Roman"/>
          <w:sz w:val="24"/>
          <w:szCs w:val="24"/>
        </w:rPr>
        <w:t>H</w:t>
      </w:r>
      <w:r w:rsidR="00ED4B1E" w:rsidRPr="00B06C17">
        <w:rPr>
          <w:rFonts w:ascii="Book Antiqua" w:hAnsi="Book Antiqua" w:cs="Times New Roman"/>
          <w:sz w:val="24"/>
          <w:szCs w:val="24"/>
        </w:rPr>
        <w:t xml:space="preserve">epatic encephalopathy was also suspected due to high ammonia level </w:t>
      </w:r>
      <w:bookmarkStart w:id="43" w:name="_Hlk45052608"/>
      <w:r w:rsidR="001D5A1E" w:rsidRPr="00B06C17">
        <w:rPr>
          <w:rFonts w:ascii="Book Antiqua" w:hAnsi="Book Antiqua" w:cs="Times New Roman"/>
          <w:sz w:val="24"/>
          <w:szCs w:val="24"/>
        </w:rPr>
        <w:t>[</w:t>
      </w:r>
      <w:r w:rsidR="00ED4B1E" w:rsidRPr="00B06C17">
        <w:rPr>
          <w:rFonts w:ascii="Book Antiqua" w:hAnsi="Book Antiqua" w:cs="Times New Roman"/>
          <w:sz w:val="24"/>
          <w:szCs w:val="24"/>
        </w:rPr>
        <w:t>10</w:t>
      </w:r>
      <w:r w:rsidR="00477FA5" w:rsidRPr="00B06C17">
        <w:rPr>
          <w:rFonts w:ascii="Book Antiqua" w:hAnsi="Book Antiqua" w:cs="Times New Roman"/>
          <w:sz w:val="24"/>
          <w:szCs w:val="24"/>
        </w:rPr>
        <w:t>1</w:t>
      </w:r>
      <w:r w:rsidR="00ED4B1E" w:rsidRPr="00B06C17">
        <w:rPr>
          <w:rFonts w:ascii="Book Antiqua" w:hAnsi="Book Antiqua" w:cs="Times New Roman"/>
          <w:sz w:val="24"/>
          <w:szCs w:val="24"/>
        </w:rPr>
        <w:t xml:space="preserve"> µmol/L </w:t>
      </w:r>
      <w:r w:rsidR="001D5A1E" w:rsidRPr="00B06C17">
        <w:rPr>
          <w:rFonts w:ascii="Book Antiqua" w:hAnsi="Book Antiqua" w:cs="Times New Roman"/>
          <w:sz w:val="24"/>
          <w:szCs w:val="24"/>
        </w:rPr>
        <w:t>(</w:t>
      </w:r>
      <w:r w:rsidR="00ED4B1E" w:rsidRPr="00B06C17">
        <w:rPr>
          <w:rFonts w:ascii="Book Antiqua" w:hAnsi="Book Antiqua" w:cs="Times New Roman"/>
          <w:sz w:val="24"/>
          <w:szCs w:val="24"/>
        </w:rPr>
        <w:t>16-60 µmol/L</w:t>
      </w:r>
      <w:r w:rsidR="001D5A1E" w:rsidRPr="00B06C17">
        <w:rPr>
          <w:rFonts w:ascii="Book Antiqua" w:hAnsi="Book Antiqua" w:cs="Times New Roman"/>
          <w:sz w:val="24"/>
          <w:szCs w:val="24"/>
        </w:rPr>
        <w:t>)</w:t>
      </w:r>
      <w:r w:rsidR="00ED4B1E" w:rsidRPr="00B06C17">
        <w:rPr>
          <w:rFonts w:ascii="Book Antiqua" w:hAnsi="Book Antiqua" w:cs="Times New Roman"/>
          <w:sz w:val="24"/>
          <w:szCs w:val="24"/>
        </w:rPr>
        <w:t>]</w:t>
      </w:r>
      <w:bookmarkEnd w:id="43"/>
      <w:r w:rsidR="00ED4B1E" w:rsidRPr="00B06C17">
        <w:rPr>
          <w:rFonts w:ascii="Book Antiqua" w:hAnsi="Book Antiqua" w:cs="Times New Roman"/>
          <w:sz w:val="24"/>
          <w:szCs w:val="24"/>
        </w:rPr>
        <w:t xml:space="preserve">. </w:t>
      </w:r>
      <w:r w:rsidRPr="00B06C17">
        <w:rPr>
          <w:rFonts w:ascii="Book Antiqua" w:hAnsi="Book Antiqua" w:cs="Times New Roman"/>
          <w:sz w:val="24"/>
          <w:szCs w:val="24"/>
        </w:rPr>
        <w:t xml:space="preserve">Child-Pugh score was calculated to be 11 (class C). AFP level was found to be elevated </w:t>
      </w:r>
      <w:r w:rsidR="001D5A1E" w:rsidRPr="00B06C17">
        <w:rPr>
          <w:rFonts w:ascii="Book Antiqua" w:hAnsi="Book Antiqua" w:cs="Times New Roman"/>
          <w:sz w:val="24"/>
          <w:szCs w:val="24"/>
        </w:rPr>
        <w:t>[</w:t>
      </w:r>
      <w:r w:rsidRPr="00B06C17">
        <w:rPr>
          <w:rFonts w:ascii="Book Antiqua" w:hAnsi="Book Antiqua" w:cs="Times New Roman"/>
          <w:sz w:val="24"/>
          <w:szCs w:val="24"/>
        </w:rPr>
        <w:t xml:space="preserve">108 ng/mL </w:t>
      </w:r>
      <w:r w:rsidR="001A3D77" w:rsidRPr="00B06C17">
        <w:rPr>
          <w:rFonts w:ascii="Book Antiqua" w:hAnsi="Book Antiqua" w:cs="Times New Roman"/>
          <w:sz w:val="24"/>
          <w:szCs w:val="24"/>
        </w:rPr>
        <w:t>(</w:t>
      </w:r>
      <w:r w:rsidRPr="00B06C17">
        <w:rPr>
          <w:rFonts w:ascii="Book Antiqua" w:hAnsi="Book Antiqua" w:cs="Times New Roman"/>
          <w:sz w:val="24"/>
          <w:szCs w:val="24"/>
        </w:rPr>
        <w:t>&lt; 8.3 ng/mL)</w:t>
      </w:r>
      <w:r w:rsidR="001D5A1E" w:rsidRPr="00B06C17">
        <w:rPr>
          <w:rFonts w:ascii="Book Antiqua" w:hAnsi="Book Antiqua" w:cs="Times New Roman"/>
          <w:sz w:val="24"/>
          <w:szCs w:val="24"/>
        </w:rPr>
        <w:t>]</w:t>
      </w:r>
      <w:r w:rsidRPr="00B06C17">
        <w:rPr>
          <w:rFonts w:ascii="Book Antiqua" w:hAnsi="Book Antiqua" w:cs="Times New Roman"/>
          <w:sz w:val="24"/>
          <w:szCs w:val="24"/>
        </w:rPr>
        <w:t xml:space="preserve">. </w:t>
      </w:r>
      <w:r w:rsidR="00C92B21" w:rsidRPr="00B06C17">
        <w:rPr>
          <w:rFonts w:ascii="Book Antiqua" w:hAnsi="Book Antiqua" w:cs="Times New Roman"/>
          <w:sz w:val="24"/>
          <w:szCs w:val="24"/>
        </w:rPr>
        <w:t>Computed tomography of the</w:t>
      </w:r>
      <w:r w:rsidRPr="00B06C17">
        <w:rPr>
          <w:rFonts w:ascii="Book Antiqua" w:hAnsi="Book Antiqua" w:cs="Times New Roman"/>
          <w:sz w:val="24"/>
          <w:szCs w:val="24"/>
        </w:rPr>
        <w:t xml:space="preserve"> abdomen with contrast showed cirrhosis and there was a centrally necrotic mass in the left hepatic lobe, measuring 6.7</w:t>
      </w:r>
      <w:r w:rsidR="001A3D77" w:rsidRPr="00B06C17">
        <w:rPr>
          <w:rFonts w:ascii="Book Antiqua" w:hAnsi="Book Antiqua" w:cs="Times New Roman"/>
          <w:sz w:val="24"/>
          <w:szCs w:val="24"/>
        </w:rPr>
        <w:t xml:space="preserve"> cm</w:t>
      </w:r>
      <w:r w:rsidRPr="00B06C17">
        <w:rPr>
          <w:rFonts w:ascii="Book Antiqua" w:hAnsi="Book Antiqua" w:cs="Times New Roman"/>
          <w:sz w:val="24"/>
          <w:szCs w:val="24"/>
        </w:rPr>
        <w:t xml:space="preserve"> </w:t>
      </w:r>
      <w:r w:rsidR="001A3D77" w:rsidRPr="00B06C17">
        <w:rPr>
          <w:rFonts w:ascii="Book Antiqua" w:hAnsi="Book Antiqua" w:cs="Times New Roman"/>
          <w:sz w:val="24"/>
          <w:szCs w:val="24"/>
        </w:rPr>
        <w:t>×</w:t>
      </w:r>
      <w:r w:rsidRPr="00B06C17">
        <w:rPr>
          <w:rFonts w:ascii="Book Antiqua" w:hAnsi="Book Antiqua" w:cs="Times New Roman"/>
          <w:sz w:val="24"/>
          <w:szCs w:val="24"/>
        </w:rPr>
        <w:t xml:space="preserve"> 6.5 cm</w:t>
      </w:r>
      <w:r w:rsidR="00A74EEA" w:rsidRPr="00B06C17">
        <w:rPr>
          <w:rFonts w:ascii="Book Antiqua" w:hAnsi="Book Antiqua" w:cs="Times New Roman"/>
          <w:sz w:val="24"/>
          <w:szCs w:val="24"/>
        </w:rPr>
        <w:t xml:space="preserve"> (Figure 1)</w:t>
      </w:r>
      <w:r w:rsidRPr="00B06C17">
        <w:rPr>
          <w:rFonts w:ascii="Book Antiqua" w:hAnsi="Book Antiqua" w:cs="Times New Roman"/>
          <w:sz w:val="24"/>
          <w:szCs w:val="24"/>
        </w:rPr>
        <w:t xml:space="preserve">. Three-phase liver </w:t>
      </w:r>
      <w:r w:rsidR="001A3D77" w:rsidRPr="00B06C17">
        <w:rPr>
          <w:rFonts w:ascii="Book Antiqua" w:hAnsi="Book Antiqua" w:cs="Times New Roman"/>
          <w:sz w:val="24"/>
          <w:szCs w:val="24"/>
        </w:rPr>
        <w:t xml:space="preserve">computed </w:t>
      </w:r>
      <w:r w:rsidR="001D5A1E" w:rsidRPr="00B06C17">
        <w:rPr>
          <w:rFonts w:ascii="Book Antiqua" w:hAnsi="Book Antiqua" w:cs="Times New Roman"/>
          <w:sz w:val="24"/>
          <w:szCs w:val="24"/>
        </w:rPr>
        <w:t>tomography</w:t>
      </w:r>
      <w:r w:rsidRPr="00B06C17">
        <w:rPr>
          <w:rFonts w:ascii="Book Antiqua" w:hAnsi="Book Antiqua" w:cs="Times New Roman"/>
          <w:sz w:val="24"/>
          <w:szCs w:val="24"/>
        </w:rPr>
        <w:t xml:space="preserve"> scan demonstrated </w:t>
      </w:r>
      <w:r w:rsidRPr="00B06C17">
        <w:rPr>
          <w:rFonts w:ascii="Book Antiqua" w:hAnsi="Book Antiqua" w:cs="Times New Roman"/>
          <w:sz w:val="24"/>
          <w:szCs w:val="24"/>
        </w:rPr>
        <w:lastRenderedPageBreak/>
        <w:t xml:space="preserve">suboptimal arterial phase enhancement due to the timing of the contrast with washout on delayed phase of the study. A subsequent biopsy confirmed the diagnosis of </w:t>
      </w:r>
      <w:r w:rsidR="00F52886" w:rsidRPr="00B06C17">
        <w:rPr>
          <w:rFonts w:ascii="Book Antiqua" w:hAnsi="Book Antiqua" w:cs="Times New Roman"/>
          <w:sz w:val="24"/>
          <w:szCs w:val="24"/>
        </w:rPr>
        <w:t>well</w:t>
      </w:r>
      <w:r w:rsidRPr="00B06C17">
        <w:rPr>
          <w:rFonts w:ascii="Book Antiqua" w:hAnsi="Book Antiqua" w:cs="Times New Roman"/>
          <w:sz w:val="24"/>
          <w:szCs w:val="24"/>
        </w:rPr>
        <w:t xml:space="preserve"> differentiated </w:t>
      </w:r>
      <w:r w:rsidR="00604777" w:rsidRPr="00B06C17">
        <w:rPr>
          <w:rFonts w:ascii="Book Antiqua" w:hAnsi="Book Antiqua" w:cs="Times New Roman"/>
          <w:sz w:val="24"/>
          <w:szCs w:val="24"/>
        </w:rPr>
        <w:t>HCC</w:t>
      </w:r>
      <w:r w:rsidRPr="00B06C17">
        <w:rPr>
          <w:rFonts w:ascii="Book Antiqua" w:hAnsi="Book Antiqua" w:cs="Times New Roman"/>
          <w:sz w:val="24"/>
          <w:szCs w:val="24"/>
        </w:rPr>
        <w:t xml:space="preserve">. No metastasis was found on bone scan. Therefore, </w:t>
      </w:r>
      <w:r w:rsidR="00DD5A13" w:rsidRPr="00B06C17">
        <w:rPr>
          <w:rFonts w:ascii="Book Antiqua" w:hAnsi="Book Antiqua" w:cs="Times New Roman"/>
          <w:sz w:val="24"/>
          <w:szCs w:val="24"/>
        </w:rPr>
        <w:t>NICTH</w:t>
      </w:r>
      <w:r w:rsidRPr="00B06C17">
        <w:rPr>
          <w:rFonts w:ascii="Book Antiqua" w:hAnsi="Book Antiqua" w:cs="Times New Roman"/>
          <w:sz w:val="24"/>
          <w:szCs w:val="24"/>
        </w:rPr>
        <w:t xml:space="preserve"> was suspected. To establish the diagnosis, serum insulin-like growth factor-1 (IGF-1), IGF-2, and </w:t>
      </w:r>
      <w:r w:rsidRPr="00B06C17">
        <w:rPr>
          <w:rFonts w:ascii="Book Antiqua" w:hAnsi="Book Antiqua" w:cs="Times New Roman"/>
          <w:sz w:val="24"/>
          <w:szCs w:val="24"/>
          <w:lang w:val="en"/>
        </w:rPr>
        <w:t xml:space="preserve">insulin-like growth factor-binding protein 3, </w:t>
      </w:r>
      <w:r w:rsidRPr="00B06C17">
        <w:rPr>
          <w:rFonts w:ascii="Book Antiqua" w:hAnsi="Book Antiqua" w:cs="Times New Roman"/>
          <w:sz w:val="24"/>
          <w:szCs w:val="24"/>
        </w:rPr>
        <w:t xml:space="preserve">the major binding protein for IGF-2 were measured. IGF-1 was suppressed </w:t>
      </w:r>
      <w:r w:rsidR="00076520" w:rsidRPr="00B06C17">
        <w:rPr>
          <w:rFonts w:ascii="Book Antiqua" w:hAnsi="Book Antiqua" w:cs="Times New Roman"/>
          <w:sz w:val="24"/>
          <w:szCs w:val="24"/>
        </w:rPr>
        <w:t>[</w:t>
      </w:r>
      <w:r w:rsidRPr="00B06C17">
        <w:rPr>
          <w:rFonts w:ascii="Book Antiqua" w:hAnsi="Book Antiqua" w:cs="Times New Roman"/>
          <w:sz w:val="24"/>
          <w:szCs w:val="24"/>
        </w:rPr>
        <w:t xml:space="preserve">14 ng/mL </w:t>
      </w:r>
      <w:r w:rsidR="00076520" w:rsidRPr="00B06C17">
        <w:rPr>
          <w:rFonts w:ascii="Book Antiqua" w:hAnsi="Book Antiqua" w:cs="Times New Roman"/>
          <w:sz w:val="24"/>
          <w:szCs w:val="24"/>
        </w:rPr>
        <w:t>(</w:t>
      </w:r>
      <w:r w:rsidRPr="00B06C17">
        <w:rPr>
          <w:rFonts w:ascii="Book Antiqua" w:hAnsi="Book Antiqua" w:cs="Times New Roman"/>
          <w:sz w:val="24"/>
          <w:szCs w:val="24"/>
        </w:rPr>
        <w:t>49-214 ng/mL</w:t>
      </w:r>
      <w:r w:rsidR="00076520" w:rsidRPr="00B06C17">
        <w:rPr>
          <w:rFonts w:ascii="Book Antiqua" w:hAnsi="Book Antiqua" w:cs="Times New Roman"/>
          <w:sz w:val="24"/>
          <w:szCs w:val="24"/>
        </w:rPr>
        <w:t>)</w:t>
      </w:r>
      <w:r w:rsidRPr="00B06C17">
        <w:rPr>
          <w:rFonts w:ascii="Book Antiqua" w:hAnsi="Book Antiqua" w:cs="Times New Roman"/>
          <w:sz w:val="24"/>
          <w:szCs w:val="24"/>
        </w:rPr>
        <w:t xml:space="preserve">], IGF-2 was lower normal </w:t>
      </w:r>
      <w:r w:rsidR="00076520" w:rsidRPr="00B06C17">
        <w:rPr>
          <w:rFonts w:ascii="Book Antiqua" w:hAnsi="Book Antiqua" w:cs="Times New Roman"/>
          <w:sz w:val="24"/>
          <w:szCs w:val="24"/>
        </w:rPr>
        <w:t>[</w:t>
      </w:r>
      <w:r w:rsidRPr="00B06C17">
        <w:rPr>
          <w:rFonts w:ascii="Book Antiqua" w:hAnsi="Book Antiqua" w:cs="Times New Roman"/>
          <w:sz w:val="24"/>
          <w:szCs w:val="24"/>
        </w:rPr>
        <w:t xml:space="preserve">303 ng/mL </w:t>
      </w:r>
      <w:r w:rsidR="00076520" w:rsidRPr="00B06C17">
        <w:rPr>
          <w:rFonts w:ascii="Book Antiqua" w:hAnsi="Book Antiqua" w:cs="Times New Roman"/>
          <w:sz w:val="24"/>
          <w:szCs w:val="24"/>
        </w:rPr>
        <w:t>(</w:t>
      </w:r>
      <w:r w:rsidRPr="00B06C17">
        <w:rPr>
          <w:rFonts w:ascii="Book Antiqua" w:hAnsi="Book Antiqua" w:cs="Times New Roman"/>
          <w:sz w:val="24"/>
          <w:szCs w:val="24"/>
        </w:rPr>
        <w:t>300</w:t>
      </w:r>
      <w:r w:rsidR="00B63D7C" w:rsidRPr="00B06C17">
        <w:rPr>
          <w:rFonts w:ascii="Book Antiqua" w:hAnsi="Book Antiqua" w:cs="Times New Roman"/>
          <w:sz w:val="24"/>
          <w:szCs w:val="24"/>
        </w:rPr>
        <w:t>-</w:t>
      </w:r>
      <w:r w:rsidRPr="00B06C17">
        <w:rPr>
          <w:rFonts w:ascii="Book Antiqua" w:hAnsi="Book Antiqua" w:cs="Times New Roman"/>
          <w:sz w:val="24"/>
          <w:szCs w:val="24"/>
        </w:rPr>
        <w:t>960 ng/mL</w:t>
      </w:r>
      <w:r w:rsidR="00076520" w:rsidRPr="00B06C17">
        <w:rPr>
          <w:rFonts w:ascii="Book Antiqua" w:hAnsi="Book Antiqua" w:cs="Times New Roman"/>
          <w:sz w:val="24"/>
          <w:szCs w:val="24"/>
        </w:rPr>
        <w:t>)]</w:t>
      </w:r>
      <w:r w:rsidRPr="00B06C17">
        <w:rPr>
          <w:rFonts w:ascii="Book Antiqua" w:hAnsi="Book Antiqua" w:cs="Times New Roman"/>
          <w:sz w:val="24"/>
          <w:szCs w:val="24"/>
        </w:rPr>
        <w:t xml:space="preserve">, </w:t>
      </w:r>
      <w:r w:rsidR="00076520" w:rsidRPr="00B06C17">
        <w:rPr>
          <w:rFonts w:ascii="Book Antiqua" w:hAnsi="Book Antiqua" w:cs="Times New Roman"/>
          <w:sz w:val="24"/>
          <w:szCs w:val="24"/>
          <w:lang w:val="en"/>
        </w:rPr>
        <w:t>insulin-like growth factor-binding protein 3</w:t>
      </w:r>
      <w:r w:rsidRPr="00B06C17">
        <w:rPr>
          <w:rFonts w:ascii="Book Antiqua" w:hAnsi="Book Antiqua" w:cs="Times New Roman"/>
          <w:sz w:val="24"/>
          <w:szCs w:val="24"/>
          <w:lang w:val="en"/>
        </w:rPr>
        <w:t xml:space="preserve"> was slightly decreased </w:t>
      </w:r>
      <w:r w:rsidR="00433AD0" w:rsidRPr="00B06C17">
        <w:rPr>
          <w:rFonts w:ascii="Book Antiqua" w:hAnsi="Book Antiqua" w:cs="Times New Roman"/>
          <w:sz w:val="24"/>
          <w:szCs w:val="24"/>
          <w:lang w:val="en"/>
        </w:rPr>
        <w:t>[</w:t>
      </w:r>
      <w:r w:rsidRPr="00B06C17">
        <w:rPr>
          <w:rFonts w:ascii="Book Antiqua" w:hAnsi="Book Antiqua" w:cs="Times New Roman"/>
          <w:sz w:val="24"/>
          <w:szCs w:val="24"/>
          <w:lang w:val="en"/>
        </w:rPr>
        <w:t xml:space="preserve">2.2 </w:t>
      </w:r>
      <w:r w:rsidRPr="00B06C17">
        <w:rPr>
          <w:rFonts w:ascii="Book Antiqua" w:hAnsi="Book Antiqua" w:cs="Times New Roman"/>
          <w:sz w:val="24"/>
          <w:szCs w:val="24"/>
        </w:rPr>
        <w:t>µ</w:t>
      </w:r>
      <w:r w:rsidRPr="00B06C17">
        <w:rPr>
          <w:rFonts w:ascii="Book Antiqua" w:hAnsi="Book Antiqua" w:cs="Times New Roman"/>
          <w:sz w:val="24"/>
          <w:szCs w:val="24"/>
          <w:lang w:val="en"/>
        </w:rPr>
        <w:t xml:space="preserve">g/mL </w:t>
      </w:r>
      <w:r w:rsidR="00433AD0" w:rsidRPr="00B06C17">
        <w:rPr>
          <w:rFonts w:ascii="Book Antiqua" w:hAnsi="Book Antiqua" w:cs="Times New Roman"/>
          <w:sz w:val="24"/>
          <w:szCs w:val="24"/>
          <w:lang w:val="en"/>
        </w:rPr>
        <w:t>(</w:t>
      </w:r>
      <w:r w:rsidRPr="00B06C17">
        <w:rPr>
          <w:rFonts w:ascii="Book Antiqua" w:hAnsi="Book Antiqua" w:cs="Times New Roman"/>
          <w:sz w:val="24"/>
          <w:szCs w:val="24"/>
        </w:rPr>
        <w:t>2.6-4.8 µg/mL</w:t>
      </w:r>
      <w:r w:rsidR="00433AD0" w:rsidRPr="00B06C17">
        <w:rPr>
          <w:rFonts w:ascii="Book Antiqua" w:hAnsi="Book Antiqua" w:cs="Times New Roman"/>
          <w:sz w:val="24"/>
          <w:szCs w:val="24"/>
          <w:lang w:val="en"/>
        </w:rPr>
        <w:t>)</w:t>
      </w:r>
      <w:r w:rsidRPr="00B06C17">
        <w:rPr>
          <w:rFonts w:ascii="Book Antiqua" w:hAnsi="Book Antiqua" w:cs="Times New Roman"/>
          <w:sz w:val="24"/>
          <w:szCs w:val="24"/>
          <w:lang w:val="en"/>
        </w:rPr>
        <w:t xml:space="preserve">], </w:t>
      </w:r>
      <w:r w:rsidRPr="00B06C17">
        <w:rPr>
          <w:rFonts w:ascii="Book Antiqua" w:hAnsi="Book Antiqua" w:cs="Times New Roman"/>
          <w:sz w:val="24"/>
          <w:szCs w:val="24"/>
        </w:rPr>
        <w:t>and the IGF-2/IGF-1 ratio was 21.6 (&gt;</w:t>
      </w:r>
      <w:r w:rsidR="00433AD0" w:rsidRPr="00B06C17">
        <w:rPr>
          <w:rFonts w:ascii="Book Antiqua" w:hAnsi="Book Antiqua" w:cs="Times New Roman"/>
          <w:sz w:val="24"/>
          <w:szCs w:val="24"/>
        </w:rPr>
        <w:t xml:space="preserve"> </w:t>
      </w:r>
      <w:r w:rsidRPr="00B06C17">
        <w:rPr>
          <w:rFonts w:ascii="Book Antiqua" w:hAnsi="Book Antiqua" w:cs="Times New Roman"/>
          <w:sz w:val="24"/>
          <w:szCs w:val="24"/>
        </w:rPr>
        <w:t xml:space="preserve">10), consistent with the diagnosis of </w:t>
      </w:r>
      <w:r w:rsidR="00DD5A13" w:rsidRPr="00B06C17">
        <w:rPr>
          <w:rFonts w:ascii="Book Antiqua" w:hAnsi="Book Antiqua" w:cs="Times New Roman"/>
          <w:sz w:val="24"/>
          <w:szCs w:val="24"/>
        </w:rPr>
        <w:t>NICTH</w:t>
      </w:r>
      <w:r w:rsidRPr="00B06C17">
        <w:rPr>
          <w:rFonts w:ascii="Book Antiqua" w:hAnsi="Book Antiqua" w:cs="Times New Roman"/>
          <w:sz w:val="24"/>
          <w:szCs w:val="24"/>
        </w:rPr>
        <w:t>.</w:t>
      </w:r>
    </w:p>
    <w:p w14:paraId="7EB7BC7D" w14:textId="77777777" w:rsidR="00312DEC" w:rsidRPr="00B06C17" w:rsidRDefault="00312DEC" w:rsidP="00B06C17">
      <w:pPr>
        <w:snapToGrid w:val="0"/>
        <w:spacing w:line="360" w:lineRule="auto"/>
        <w:rPr>
          <w:rFonts w:ascii="Book Antiqua" w:hAnsi="Book Antiqua" w:cs="Times New Roman"/>
          <w:b/>
          <w:bCs/>
          <w:i/>
          <w:iCs/>
          <w:sz w:val="24"/>
          <w:szCs w:val="24"/>
        </w:rPr>
      </w:pPr>
    </w:p>
    <w:p w14:paraId="2D3E5F55" w14:textId="77777777" w:rsidR="00433AD0" w:rsidRPr="00B06C17" w:rsidRDefault="00433AD0" w:rsidP="00B06C17">
      <w:pPr>
        <w:snapToGrid w:val="0"/>
        <w:spacing w:line="360" w:lineRule="auto"/>
        <w:rPr>
          <w:rFonts w:ascii="Book Antiqua" w:hAnsi="Book Antiqua"/>
          <w:b/>
          <w:sz w:val="24"/>
          <w:szCs w:val="24"/>
          <w:u w:val="single"/>
          <w:lang w:val="en-GB"/>
        </w:rPr>
      </w:pPr>
      <w:r w:rsidRPr="00B06C17">
        <w:rPr>
          <w:rFonts w:ascii="Book Antiqua" w:hAnsi="Book Antiqua"/>
          <w:b/>
          <w:sz w:val="24"/>
          <w:szCs w:val="24"/>
          <w:u w:val="single"/>
          <w:lang w:val="en-GB"/>
        </w:rPr>
        <w:t>FINAL DIAGNOSIS</w:t>
      </w:r>
    </w:p>
    <w:p w14:paraId="56960A8B" w14:textId="52F528AC" w:rsidR="00312DEC" w:rsidRPr="00B06C17" w:rsidRDefault="001C22F4" w:rsidP="00B06C17">
      <w:pPr>
        <w:snapToGrid w:val="0"/>
        <w:spacing w:line="360" w:lineRule="auto"/>
        <w:rPr>
          <w:rFonts w:ascii="Book Antiqua" w:hAnsi="Book Antiqua" w:cs="Times New Roman"/>
          <w:sz w:val="24"/>
          <w:szCs w:val="24"/>
        </w:rPr>
      </w:pPr>
      <w:r w:rsidRPr="00B06C17">
        <w:rPr>
          <w:rFonts w:ascii="Book Antiqua" w:hAnsi="Book Antiqua" w:cs="Times New Roman"/>
          <w:sz w:val="24"/>
          <w:szCs w:val="24"/>
        </w:rPr>
        <w:t xml:space="preserve">NICTH (type B); well differentiated HCC, Barcelona Clinic Liver Cancer Stage D; </w:t>
      </w:r>
      <w:r w:rsidR="00ED4B1E" w:rsidRPr="00B06C17">
        <w:rPr>
          <w:rFonts w:ascii="Book Antiqua" w:hAnsi="Book Antiqua" w:cs="Times New Roman"/>
          <w:sz w:val="24"/>
          <w:szCs w:val="24"/>
        </w:rPr>
        <w:t xml:space="preserve">decompensated </w:t>
      </w:r>
      <w:r w:rsidRPr="00B06C17">
        <w:rPr>
          <w:rFonts w:ascii="Book Antiqua" w:hAnsi="Book Antiqua" w:cs="Times New Roman"/>
          <w:sz w:val="24"/>
          <w:szCs w:val="24"/>
        </w:rPr>
        <w:t>liver cirrhosis, Child-Pugh Class C.</w:t>
      </w:r>
    </w:p>
    <w:p w14:paraId="4EDACD7A" w14:textId="77777777" w:rsidR="001C22F4" w:rsidRPr="00B06C17" w:rsidRDefault="001C22F4" w:rsidP="00B06C17">
      <w:pPr>
        <w:snapToGrid w:val="0"/>
        <w:spacing w:line="360" w:lineRule="auto"/>
        <w:rPr>
          <w:rFonts w:ascii="Book Antiqua" w:hAnsi="Book Antiqua" w:cs="Times New Roman"/>
          <w:b/>
          <w:bCs/>
          <w:sz w:val="24"/>
          <w:szCs w:val="24"/>
        </w:rPr>
      </w:pPr>
    </w:p>
    <w:p w14:paraId="2E0DDC81" w14:textId="77777777" w:rsidR="00433AD0" w:rsidRPr="00B06C17" w:rsidRDefault="00433AD0" w:rsidP="00B06C17">
      <w:pPr>
        <w:snapToGrid w:val="0"/>
        <w:spacing w:line="360" w:lineRule="auto"/>
        <w:rPr>
          <w:rFonts w:ascii="Book Antiqua" w:hAnsi="Book Antiqua"/>
          <w:b/>
          <w:sz w:val="24"/>
          <w:szCs w:val="24"/>
          <w:u w:val="single"/>
          <w:lang w:val="en-GB"/>
        </w:rPr>
      </w:pPr>
      <w:r w:rsidRPr="00B06C17">
        <w:rPr>
          <w:rFonts w:ascii="Book Antiqua" w:hAnsi="Book Antiqua"/>
          <w:b/>
          <w:sz w:val="24"/>
          <w:szCs w:val="24"/>
          <w:u w:val="single"/>
          <w:lang w:val="en-GB"/>
        </w:rPr>
        <w:t>TREATMENT</w:t>
      </w:r>
    </w:p>
    <w:p w14:paraId="52E9AC09" w14:textId="14A9BC63" w:rsidR="00312DEC" w:rsidRPr="00B06C17" w:rsidRDefault="00826D1E" w:rsidP="00B06C17">
      <w:pPr>
        <w:snapToGrid w:val="0"/>
        <w:spacing w:line="360" w:lineRule="auto"/>
        <w:rPr>
          <w:rFonts w:ascii="Book Antiqua" w:hAnsi="Book Antiqua" w:cs="Times New Roman"/>
          <w:sz w:val="24"/>
          <w:szCs w:val="24"/>
        </w:rPr>
      </w:pPr>
      <w:r w:rsidRPr="00B06C17">
        <w:rPr>
          <w:rFonts w:ascii="Book Antiqua" w:hAnsi="Book Antiqua" w:cs="Times New Roman"/>
          <w:sz w:val="24"/>
          <w:szCs w:val="24"/>
        </w:rPr>
        <w:t>The patient</w:t>
      </w:r>
      <w:r w:rsidR="00312DEC" w:rsidRPr="00B06C17">
        <w:rPr>
          <w:rFonts w:ascii="Book Antiqua" w:hAnsi="Book Antiqua" w:cs="Times New Roman"/>
          <w:sz w:val="24"/>
          <w:szCs w:val="24"/>
        </w:rPr>
        <w:t xml:space="preserve"> was not a candidate of transplant, surgical resection, or palliative chemotherapy due to the baseline poor hepatic function. He </w:t>
      </w:r>
      <w:r w:rsidRPr="00B06C17">
        <w:rPr>
          <w:rFonts w:ascii="Book Antiqua" w:hAnsi="Book Antiqua" w:cs="Times New Roman"/>
          <w:sz w:val="24"/>
          <w:szCs w:val="24"/>
        </w:rPr>
        <w:t xml:space="preserve">was started on oral prednisolone with a dose titrated up to 60 mg daily. There were less hypoglycemic episodes and the patient showed improvements in the severity of hypoglycemia. However, he still required on and off glucose supplements to maintain glucose homeostasis. </w:t>
      </w:r>
      <w:r w:rsidR="00312DEC" w:rsidRPr="00B06C17">
        <w:rPr>
          <w:rFonts w:ascii="Book Antiqua" w:hAnsi="Book Antiqua" w:cs="Times New Roman"/>
          <w:sz w:val="24"/>
          <w:szCs w:val="24"/>
        </w:rPr>
        <w:t>While waiting for the trial of trans-arterial chemoembolization</w:t>
      </w:r>
      <w:r w:rsidR="00433AD0" w:rsidRPr="00B06C17">
        <w:rPr>
          <w:rFonts w:ascii="Book Antiqua" w:hAnsi="Book Antiqua" w:cs="Times New Roman"/>
          <w:sz w:val="24"/>
          <w:szCs w:val="24"/>
        </w:rPr>
        <w:t xml:space="preserve"> </w:t>
      </w:r>
      <w:r w:rsidR="00312DEC" w:rsidRPr="00B06C17">
        <w:rPr>
          <w:rFonts w:ascii="Book Antiqua" w:hAnsi="Book Antiqua" w:cs="Times New Roman"/>
          <w:sz w:val="24"/>
          <w:szCs w:val="24"/>
        </w:rPr>
        <w:t>and radiotherapy, he developed hospital-acquired pneumonia. And concurrently his plasma glucose dropped and became difficult to correct again (Figure 2)</w:t>
      </w:r>
      <w:r w:rsidR="00433AD0" w:rsidRPr="00B06C17">
        <w:rPr>
          <w:rFonts w:ascii="Book Antiqua" w:hAnsi="Book Antiqua" w:cs="Times New Roman"/>
          <w:sz w:val="24"/>
          <w:szCs w:val="24"/>
        </w:rPr>
        <w:t>.</w:t>
      </w:r>
    </w:p>
    <w:p w14:paraId="7A9EC998" w14:textId="38A8BBB6" w:rsidR="00312DEC" w:rsidRPr="00B06C17" w:rsidRDefault="00312DEC" w:rsidP="00B06C17">
      <w:pPr>
        <w:snapToGrid w:val="0"/>
        <w:spacing w:line="360" w:lineRule="auto"/>
        <w:rPr>
          <w:rFonts w:ascii="Book Antiqua" w:hAnsi="Book Antiqua" w:cs="Times New Roman"/>
          <w:sz w:val="24"/>
          <w:szCs w:val="24"/>
        </w:rPr>
      </w:pPr>
    </w:p>
    <w:p w14:paraId="475BA57D" w14:textId="3946F1C0" w:rsidR="00433AD0" w:rsidRPr="00B06C17" w:rsidRDefault="001A3D77" w:rsidP="00B06C17">
      <w:pPr>
        <w:pStyle w:val="Normal1"/>
        <w:snapToGrid w:val="0"/>
        <w:spacing w:after="0" w:line="360" w:lineRule="auto"/>
        <w:jc w:val="both"/>
        <w:rPr>
          <w:rFonts w:ascii="Book Antiqua" w:hAnsi="Book Antiqua" w:cstheme="minorHAnsi"/>
          <w:b/>
          <w:sz w:val="24"/>
          <w:szCs w:val="24"/>
          <w:u w:val="single"/>
        </w:rPr>
      </w:pPr>
      <w:r w:rsidRPr="00B06C17">
        <w:rPr>
          <w:rFonts w:ascii="Book Antiqua" w:hAnsi="Book Antiqua"/>
          <w:b/>
          <w:sz w:val="24"/>
          <w:szCs w:val="24"/>
          <w:u w:val="single"/>
        </w:rPr>
        <w:t>OUTCOME AND FOLLOW-UP</w:t>
      </w:r>
    </w:p>
    <w:p w14:paraId="086DDA59" w14:textId="0A3C5E65" w:rsidR="002E538E" w:rsidRPr="00B06C17" w:rsidRDefault="00826D1E" w:rsidP="00B06C17">
      <w:pPr>
        <w:snapToGrid w:val="0"/>
        <w:spacing w:line="360" w:lineRule="auto"/>
        <w:rPr>
          <w:rFonts w:ascii="Book Antiqua" w:hAnsi="Book Antiqua" w:cs="Times New Roman"/>
          <w:sz w:val="24"/>
          <w:szCs w:val="24"/>
        </w:rPr>
      </w:pPr>
      <w:r w:rsidRPr="00B06C17">
        <w:rPr>
          <w:rFonts w:ascii="Book Antiqua" w:hAnsi="Book Antiqua" w:cs="Times New Roman"/>
          <w:sz w:val="24"/>
          <w:szCs w:val="24"/>
        </w:rPr>
        <w:t xml:space="preserve">The patient opted for inpatient hospice care and died of septic shock on day </w:t>
      </w:r>
      <w:r w:rsidR="000F2852" w:rsidRPr="00B06C17">
        <w:rPr>
          <w:rFonts w:ascii="Book Antiqua" w:hAnsi="Book Antiqua" w:cs="Times New Roman"/>
          <w:sz w:val="24"/>
          <w:szCs w:val="24"/>
        </w:rPr>
        <w:t>19</w:t>
      </w:r>
      <w:r w:rsidRPr="00B06C17">
        <w:rPr>
          <w:rFonts w:ascii="Book Antiqua" w:hAnsi="Book Antiqua" w:cs="Times New Roman"/>
          <w:sz w:val="24"/>
          <w:szCs w:val="24"/>
        </w:rPr>
        <w:t xml:space="preserve"> of hospitalization.</w:t>
      </w:r>
    </w:p>
    <w:p w14:paraId="54C673BC" w14:textId="77777777" w:rsidR="00434E18" w:rsidRPr="00B06C17" w:rsidRDefault="00434E18" w:rsidP="00B06C17">
      <w:pPr>
        <w:snapToGrid w:val="0"/>
        <w:spacing w:line="360" w:lineRule="auto"/>
        <w:rPr>
          <w:rFonts w:ascii="Book Antiqua" w:hAnsi="Book Antiqua" w:cs="Times New Roman"/>
          <w:sz w:val="24"/>
          <w:szCs w:val="24"/>
        </w:rPr>
      </w:pPr>
    </w:p>
    <w:p w14:paraId="557D2FBD" w14:textId="77777777" w:rsidR="00E260C8" w:rsidRPr="00B06C17" w:rsidRDefault="00E260C8" w:rsidP="00B06C17">
      <w:pPr>
        <w:pStyle w:val="Normal1"/>
        <w:snapToGrid w:val="0"/>
        <w:spacing w:after="0" w:line="360" w:lineRule="auto"/>
        <w:jc w:val="both"/>
        <w:rPr>
          <w:rFonts w:ascii="Book Antiqua" w:hAnsi="Book Antiqua" w:cstheme="minorHAnsi"/>
          <w:sz w:val="24"/>
          <w:szCs w:val="24"/>
          <w:u w:val="single"/>
        </w:rPr>
      </w:pPr>
      <w:r w:rsidRPr="00B06C17">
        <w:rPr>
          <w:rFonts w:ascii="Book Antiqua" w:hAnsi="Book Antiqua" w:cstheme="minorHAnsi"/>
          <w:b/>
          <w:sz w:val="24"/>
          <w:szCs w:val="24"/>
          <w:u w:val="single"/>
        </w:rPr>
        <w:t>DISCUSSION</w:t>
      </w:r>
    </w:p>
    <w:p w14:paraId="037CC244" w14:textId="19B2B10D" w:rsidR="00193901" w:rsidRPr="00B06C17" w:rsidRDefault="001A3D77" w:rsidP="00B06C17">
      <w:pPr>
        <w:snapToGrid w:val="0"/>
        <w:spacing w:line="360" w:lineRule="auto"/>
        <w:rPr>
          <w:rFonts w:ascii="Book Antiqua" w:hAnsi="Book Antiqua" w:cs="Times New Roman"/>
          <w:sz w:val="24"/>
          <w:szCs w:val="24"/>
        </w:rPr>
      </w:pPr>
      <w:r w:rsidRPr="00B06C17">
        <w:rPr>
          <w:rFonts w:ascii="Book Antiqua" w:hAnsi="Book Antiqua" w:cs="Times New Roman"/>
          <w:sz w:val="24"/>
          <w:szCs w:val="24"/>
        </w:rPr>
        <w:t>NICTH</w:t>
      </w:r>
      <w:r w:rsidR="00E260C8" w:rsidRPr="00B06C17">
        <w:rPr>
          <w:rFonts w:ascii="Book Antiqua" w:hAnsi="Book Antiqua" w:cs="Times New Roman"/>
          <w:sz w:val="24"/>
          <w:szCs w:val="24"/>
        </w:rPr>
        <w:t xml:space="preserve"> </w:t>
      </w:r>
      <w:r w:rsidR="00B4747E" w:rsidRPr="00B06C17">
        <w:rPr>
          <w:rFonts w:ascii="Book Antiqua" w:hAnsi="Book Antiqua" w:cs="Times New Roman"/>
          <w:sz w:val="24"/>
          <w:szCs w:val="24"/>
        </w:rPr>
        <w:t xml:space="preserve">is a rare complication seen in patients with </w:t>
      </w:r>
      <w:r w:rsidRPr="00B06C17">
        <w:rPr>
          <w:rFonts w:ascii="Book Antiqua" w:hAnsi="Book Antiqua" w:cs="Times New Roman"/>
          <w:sz w:val="24"/>
          <w:szCs w:val="24"/>
        </w:rPr>
        <w:t>HCC</w:t>
      </w:r>
      <w:r w:rsidR="00B4747E" w:rsidRPr="00B06C17">
        <w:rPr>
          <w:rFonts w:ascii="Book Antiqua" w:hAnsi="Book Antiqua" w:cs="Times New Roman"/>
          <w:sz w:val="24"/>
          <w:szCs w:val="24"/>
        </w:rPr>
        <w:t xml:space="preserve">. </w:t>
      </w:r>
      <w:r w:rsidR="00193901" w:rsidRPr="00B06C17">
        <w:rPr>
          <w:rFonts w:ascii="Book Antiqua" w:hAnsi="Book Antiqua" w:cs="Times New Roman"/>
          <w:sz w:val="24"/>
          <w:szCs w:val="24"/>
        </w:rPr>
        <w:t xml:space="preserve">In the present case, </w:t>
      </w:r>
      <w:r w:rsidR="00193901" w:rsidRPr="00B06C17">
        <w:rPr>
          <w:rFonts w:ascii="Book Antiqua" w:hAnsi="Book Antiqua" w:cs="Times New Roman"/>
          <w:sz w:val="24"/>
          <w:szCs w:val="24"/>
        </w:rPr>
        <w:lastRenderedPageBreak/>
        <w:t xml:space="preserve">the patient had advanced cirrhosis without regular follow up for a year, so it’s unclear when the HCC first developed. </w:t>
      </w:r>
      <w:r w:rsidR="00F17177" w:rsidRPr="00B06C17">
        <w:rPr>
          <w:rFonts w:ascii="Book Antiqua" w:hAnsi="Book Antiqua" w:cs="Times New Roman"/>
          <w:sz w:val="24"/>
          <w:szCs w:val="24"/>
        </w:rPr>
        <w:t>Interestingly, a</w:t>
      </w:r>
      <w:r w:rsidR="00193901" w:rsidRPr="00B06C17">
        <w:rPr>
          <w:rFonts w:ascii="Book Antiqua" w:hAnsi="Book Antiqua" w:cs="Times New Roman"/>
          <w:sz w:val="24"/>
          <w:szCs w:val="24"/>
        </w:rPr>
        <w:t xml:space="preserve">cute hypoglycemic encephalopathy occurred as the </w:t>
      </w:r>
      <w:r w:rsidR="00D03AF2" w:rsidRPr="00B06C17">
        <w:rPr>
          <w:rFonts w:ascii="Book Antiqua" w:hAnsi="Book Antiqua" w:cs="Times New Roman"/>
          <w:sz w:val="24"/>
          <w:szCs w:val="24"/>
        </w:rPr>
        <w:t xml:space="preserve">sole </w:t>
      </w:r>
      <w:r w:rsidR="00193901" w:rsidRPr="00B06C17">
        <w:rPr>
          <w:rFonts w:ascii="Book Antiqua" w:hAnsi="Book Antiqua" w:cs="Times New Roman"/>
          <w:sz w:val="24"/>
          <w:szCs w:val="24"/>
        </w:rPr>
        <w:t xml:space="preserve">initial clinical symptom prior </w:t>
      </w:r>
      <w:r w:rsidR="00F17E1C" w:rsidRPr="00B06C17">
        <w:rPr>
          <w:rFonts w:ascii="Book Antiqua" w:hAnsi="Book Antiqua" w:cs="Times New Roman"/>
          <w:sz w:val="24"/>
          <w:szCs w:val="24"/>
        </w:rPr>
        <w:t xml:space="preserve">to </w:t>
      </w:r>
      <w:r w:rsidR="00193901" w:rsidRPr="00B06C17">
        <w:rPr>
          <w:rFonts w:ascii="Book Antiqua" w:hAnsi="Book Antiqua" w:cs="Times New Roman"/>
          <w:sz w:val="24"/>
          <w:szCs w:val="24"/>
        </w:rPr>
        <w:t>the diagnosis of HCC</w:t>
      </w:r>
      <w:r w:rsidR="00F17177" w:rsidRPr="00B06C17">
        <w:rPr>
          <w:rFonts w:ascii="Book Antiqua" w:hAnsi="Book Antiqua" w:cs="Times New Roman"/>
          <w:sz w:val="24"/>
          <w:szCs w:val="24"/>
        </w:rPr>
        <w:t>. Different from</w:t>
      </w:r>
      <w:r w:rsidR="00D03AF2" w:rsidRPr="00B06C17">
        <w:rPr>
          <w:rFonts w:ascii="Book Antiqua" w:hAnsi="Book Antiqua" w:cs="Times New Roman"/>
          <w:sz w:val="24"/>
          <w:szCs w:val="24"/>
        </w:rPr>
        <w:t xml:space="preserve"> </w:t>
      </w:r>
      <w:r w:rsidR="0078504B" w:rsidRPr="00B06C17">
        <w:rPr>
          <w:rFonts w:ascii="Book Antiqua" w:hAnsi="Book Antiqua" w:cs="Times New Roman"/>
          <w:sz w:val="24"/>
          <w:szCs w:val="24"/>
        </w:rPr>
        <w:t>a few</w:t>
      </w:r>
      <w:r w:rsidR="00D03AF2" w:rsidRPr="00B06C17">
        <w:rPr>
          <w:rFonts w:ascii="Book Antiqua" w:hAnsi="Book Antiqua" w:cs="Times New Roman"/>
          <w:sz w:val="24"/>
          <w:szCs w:val="24"/>
        </w:rPr>
        <w:t xml:space="preserve"> </w:t>
      </w:r>
      <w:r w:rsidR="00B4747E" w:rsidRPr="00B06C17">
        <w:rPr>
          <w:rFonts w:ascii="Book Antiqua" w:hAnsi="Book Antiqua" w:cs="Times New Roman"/>
          <w:sz w:val="24"/>
          <w:szCs w:val="24"/>
        </w:rPr>
        <w:t xml:space="preserve">previously reported </w:t>
      </w:r>
      <w:r w:rsidR="00D03AF2" w:rsidRPr="00B06C17">
        <w:rPr>
          <w:rFonts w:ascii="Book Antiqua" w:hAnsi="Book Antiqua" w:cs="Times New Roman"/>
          <w:sz w:val="24"/>
          <w:szCs w:val="24"/>
        </w:rPr>
        <w:t>cases</w:t>
      </w:r>
      <w:r w:rsidR="00E260C8" w:rsidRPr="00B06C17">
        <w:rPr>
          <w:rFonts w:ascii="Book Antiqua" w:hAnsi="Book Antiqua" w:cs="Times New Roman"/>
          <w:sz w:val="24"/>
          <w:szCs w:val="24"/>
          <w:vertAlign w:val="superscript"/>
        </w:rPr>
        <w:fldChar w:fldCharType="begin">
          <w:fldData xml:space="preserve">PEVuZE5vdGU+PENpdGU+PEF1dGhvcj5MYXU8L0F1dGhvcj48WWVhcj4yMDEwPC9ZZWFyPjxSZWNO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</w:fldData>
        </w:fldChar>
      </w:r>
      <w:r w:rsidR="00E260C8" w:rsidRPr="00B06C17">
        <w:rPr>
          <w:rFonts w:ascii="Book Antiqua" w:hAnsi="Book Antiqua" w:cs="Times New Roman"/>
          <w:sz w:val="24"/>
          <w:szCs w:val="24"/>
          <w:vertAlign w:val="superscript"/>
        </w:rPr>
        <w:instrText xml:space="preserve"> ADDIN EN.CITE </w:instrText>
      </w:r>
      <w:r w:rsidR="00E260C8" w:rsidRPr="00B06C17">
        <w:rPr>
          <w:rFonts w:ascii="Book Antiqua" w:hAnsi="Book Antiqua" w:cs="Times New Roman"/>
          <w:sz w:val="24"/>
          <w:szCs w:val="24"/>
          <w:vertAlign w:val="superscript"/>
        </w:rPr>
        <w:fldChar w:fldCharType="begin">
          <w:fldData xml:space="preserve">PEVuZE5vdGU+PENpdGU+PEF1dGhvcj5MYXU8L0F1dGhvcj48WWVhcj4yMDEwPC9ZZWFyPjxSZWNO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</w:fldData>
        </w:fldChar>
      </w:r>
      <w:r w:rsidR="00E260C8" w:rsidRPr="00B06C17">
        <w:rPr>
          <w:rFonts w:ascii="Book Antiqua" w:hAnsi="Book Antiqua" w:cs="Times New Roman"/>
          <w:sz w:val="24"/>
          <w:szCs w:val="24"/>
          <w:vertAlign w:val="superscript"/>
        </w:rPr>
        <w:instrText xml:space="preserve"> ADDIN EN.CITE.DATA </w:instrText>
      </w:r>
      <w:r w:rsidR="00E260C8" w:rsidRPr="00B06C17">
        <w:rPr>
          <w:rFonts w:ascii="Book Antiqua" w:hAnsi="Book Antiqua" w:cs="Times New Roman"/>
          <w:sz w:val="24"/>
          <w:szCs w:val="24"/>
          <w:vertAlign w:val="superscript"/>
        </w:rPr>
      </w:r>
      <w:r w:rsidR="00E260C8" w:rsidRPr="00B06C17">
        <w:rPr>
          <w:rFonts w:ascii="Book Antiqua" w:hAnsi="Book Antiqua" w:cs="Times New Roman"/>
          <w:sz w:val="24"/>
          <w:szCs w:val="24"/>
          <w:vertAlign w:val="superscript"/>
        </w:rPr>
        <w:fldChar w:fldCharType="end"/>
      </w:r>
      <w:r w:rsidR="00E260C8" w:rsidRPr="00B06C17">
        <w:rPr>
          <w:rFonts w:ascii="Book Antiqua" w:hAnsi="Book Antiqua" w:cs="Times New Roman"/>
          <w:sz w:val="24"/>
          <w:szCs w:val="24"/>
          <w:vertAlign w:val="superscript"/>
        </w:rPr>
      </w:r>
      <w:r w:rsidR="00E260C8" w:rsidRPr="00B06C17">
        <w:rPr>
          <w:rFonts w:ascii="Book Antiqua" w:hAnsi="Book Antiqua" w:cs="Times New Roman"/>
          <w:sz w:val="24"/>
          <w:szCs w:val="24"/>
          <w:vertAlign w:val="superscript"/>
        </w:rPr>
        <w:fldChar w:fldCharType="separate"/>
      </w:r>
      <w:r w:rsidR="00E260C8" w:rsidRPr="00B06C17">
        <w:rPr>
          <w:rFonts w:ascii="Book Antiqua" w:hAnsi="Book Antiqua" w:cs="Times New Roman"/>
          <w:noProof/>
          <w:sz w:val="24"/>
          <w:szCs w:val="24"/>
          <w:vertAlign w:val="superscript"/>
        </w:rPr>
        <w:t>[</w:t>
      </w:r>
      <w:hyperlink w:anchor="_ENREF_5" w:tooltip="Lau, 2010 #34" w:history="1">
        <w:r w:rsidR="00E260C8" w:rsidRPr="00B06C17">
          <w:rPr>
            <w:rFonts w:ascii="Book Antiqua" w:hAnsi="Book Antiqua" w:cs="Times New Roman"/>
            <w:noProof/>
            <w:sz w:val="24"/>
            <w:szCs w:val="24"/>
            <w:vertAlign w:val="superscript"/>
          </w:rPr>
          <w:t>5-9</w:t>
        </w:r>
      </w:hyperlink>
      <w:r w:rsidR="00E260C8" w:rsidRPr="00B06C17">
        <w:rPr>
          <w:rFonts w:ascii="Book Antiqua" w:hAnsi="Book Antiqua" w:cs="Times New Roman"/>
          <w:noProof/>
          <w:sz w:val="24"/>
          <w:szCs w:val="24"/>
          <w:vertAlign w:val="superscript"/>
        </w:rPr>
        <w:t>]</w:t>
      </w:r>
      <w:r w:rsidR="00E260C8" w:rsidRPr="00B06C17">
        <w:rPr>
          <w:rFonts w:ascii="Book Antiqua" w:hAnsi="Book Antiqua" w:cs="Times New Roman"/>
          <w:sz w:val="24"/>
          <w:szCs w:val="24"/>
          <w:vertAlign w:val="superscript"/>
        </w:rPr>
        <w:fldChar w:fldCharType="end"/>
      </w:r>
      <w:r w:rsidR="00F17177" w:rsidRPr="00B06C17">
        <w:rPr>
          <w:rFonts w:ascii="Book Antiqua" w:hAnsi="Book Antiqua" w:cs="Times New Roman"/>
          <w:sz w:val="24"/>
          <w:szCs w:val="24"/>
        </w:rPr>
        <w:t>,</w:t>
      </w:r>
      <w:r w:rsidR="00D03AF2" w:rsidRPr="00B06C17">
        <w:rPr>
          <w:rFonts w:ascii="Book Antiqua" w:hAnsi="Book Antiqua" w:cs="Times New Roman"/>
          <w:sz w:val="24"/>
          <w:szCs w:val="24"/>
        </w:rPr>
        <w:t xml:space="preserve"> our patient</w:t>
      </w:r>
      <w:r w:rsidR="00193901" w:rsidRPr="00B06C17">
        <w:rPr>
          <w:rFonts w:ascii="Book Antiqua" w:hAnsi="Book Antiqua" w:cs="Times New Roman"/>
          <w:sz w:val="24"/>
          <w:szCs w:val="24"/>
        </w:rPr>
        <w:t xml:space="preserve"> had a very poor hepatic function and nutritional status which could </w:t>
      </w:r>
      <w:r w:rsidR="00EE3B27" w:rsidRPr="00B06C17">
        <w:rPr>
          <w:rFonts w:ascii="Book Antiqua" w:hAnsi="Book Antiqua" w:cs="Times New Roman"/>
          <w:sz w:val="24"/>
          <w:szCs w:val="24"/>
        </w:rPr>
        <w:t xml:space="preserve">both </w:t>
      </w:r>
      <w:r w:rsidR="00193901" w:rsidRPr="00B06C17">
        <w:rPr>
          <w:rFonts w:ascii="Book Antiqua" w:hAnsi="Book Antiqua" w:cs="Times New Roman"/>
          <w:sz w:val="24"/>
          <w:szCs w:val="24"/>
        </w:rPr>
        <w:t xml:space="preserve">contribute to his hypoglycemia to some extent. He might have developed chronic hypoglycemia with </w:t>
      </w:r>
      <w:r w:rsidR="00D03AF2" w:rsidRPr="00B06C17">
        <w:rPr>
          <w:rFonts w:ascii="Book Antiqua" w:hAnsi="Book Antiqua" w:cs="Times New Roman"/>
          <w:sz w:val="24"/>
          <w:szCs w:val="24"/>
        </w:rPr>
        <w:t>diminished awareness</w:t>
      </w:r>
      <w:r w:rsidR="00193901" w:rsidRPr="00B06C17">
        <w:rPr>
          <w:rFonts w:ascii="Book Antiqua" w:hAnsi="Book Antiqua" w:cs="Times New Roman"/>
          <w:sz w:val="24"/>
          <w:szCs w:val="24"/>
        </w:rPr>
        <w:t xml:space="preserve"> during the past year since there were no signs of sympathetic activation. </w:t>
      </w:r>
      <w:r w:rsidR="000A077E" w:rsidRPr="00B06C17">
        <w:rPr>
          <w:rFonts w:ascii="Book Antiqua" w:hAnsi="Book Antiqua" w:cs="Times New Roman"/>
          <w:sz w:val="24"/>
          <w:szCs w:val="24"/>
        </w:rPr>
        <w:t>This might obscure other underlying causes of hypoglycemia</w:t>
      </w:r>
      <w:r w:rsidR="008D4380" w:rsidRPr="00B06C17">
        <w:rPr>
          <w:rFonts w:ascii="Book Antiqua" w:hAnsi="Book Antiqua" w:cs="Times New Roman"/>
          <w:sz w:val="24"/>
          <w:szCs w:val="24"/>
        </w:rPr>
        <w:t xml:space="preserve"> if patient </w:t>
      </w:r>
      <w:r w:rsidR="00F17177" w:rsidRPr="00B06C17">
        <w:rPr>
          <w:rFonts w:ascii="Book Antiqua" w:hAnsi="Book Antiqua" w:cs="Times New Roman"/>
          <w:sz w:val="24"/>
          <w:szCs w:val="24"/>
        </w:rPr>
        <w:t>was</w:t>
      </w:r>
      <w:r w:rsidR="008D4380" w:rsidRPr="00B06C17">
        <w:rPr>
          <w:rFonts w:ascii="Book Antiqua" w:hAnsi="Book Antiqua" w:cs="Times New Roman"/>
          <w:sz w:val="24"/>
          <w:szCs w:val="24"/>
        </w:rPr>
        <w:t xml:space="preserve"> not assessed thoroughly</w:t>
      </w:r>
      <w:r w:rsidR="000A077E" w:rsidRPr="00B06C17">
        <w:rPr>
          <w:rFonts w:ascii="Book Antiqua" w:hAnsi="Book Antiqua" w:cs="Times New Roman"/>
          <w:sz w:val="24"/>
          <w:szCs w:val="24"/>
        </w:rPr>
        <w:t xml:space="preserve">. </w:t>
      </w:r>
      <w:r w:rsidR="00193901" w:rsidRPr="00B06C17">
        <w:rPr>
          <w:rFonts w:ascii="Book Antiqua" w:hAnsi="Book Antiqua" w:cs="Times New Roman"/>
          <w:sz w:val="24"/>
          <w:szCs w:val="24"/>
        </w:rPr>
        <w:t>However, his glucose level fluctuated drastically and</w:t>
      </w:r>
      <w:r w:rsidR="008D4380" w:rsidRPr="00B06C17">
        <w:rPr>
          <w:rFonts w:ascii="Book Antiqua" w:hAnsi="Book Antiqua" w:cs="Times New Roman"/>
          <w:sz w:val="24"/>
          <w:szCs w:val="24"/>
        </w:rPr>
        <w:t xml:space="preserve"> was very difficult to correct. F</w:t>
      </w:r>
      <w:r w:rsidR="00193901" w:rsidRPr="00B06C17">
        <w:rPr>
          <w:rFonts w:ascii="Book Antiqua" w:hAnsi="Book Antiqua" w:cs="Times New Roman"/>
          <w:sz w:val="24"/>
          <w:szCs w:val="24"/>
        </w:rPr>
        <w:t>urther investigation for</w:t>
      </w:r>
      <w:r w:rsidR="008D4380" w:rsidRPr="00B06C17">
        <w:rPr>
          <w:rFonts w:ascii="Book Antiqua" w:hAnsi="Book Antiqua" w:cs="Times New Roman"/>
          <w:sz w:val="24"/>
          <w:szCs w:val="24"/>
        </w:rPr>
        <w:t xml:space="preserve"> NICTH is merited given </w:t>
      </w:r>
      <w:r w:rsidR="00B4747E" w:rsidRPr="00B06C17">
        <w:rPr>
          <w:rFonts w:ascii="Book Antiqua" w:hAnsi="Book Antiqua" w:cs="Times New Roman"/>
          <w:sz w:val="24"/>
          <w:szCs w:val="24"/>
        </w:rPr>
        <w:t>high risk of</w:t>
      </w:r>
      <w:r w:rsidR="008D4380" w:rsidRPr="00B06C17">
        <w:rPr>
          <w:rFonts w:ascii="Book Antiqua" w:hAnsi="Book Antiqua" w:cs="Times New Roman"/>
          <w:sz w:val="24"/>
          <w:szCs w:val="24"/>
        </w:rPr>
        <w:t xml:space="preserve"> malignancy</w:t>
      </w:r>
      <w:r w:rsidR="00193901" w:rsidRPr="00B06C17">
        <w:rPr>
          <w:rFonts w:ascii="Book Antiqua" w:hAnsi="Book Antiqua" w:cs="Times New Roman"/>
          <w:sz w:val="24"/>
          <w:szCs w:val="24"/>
        </w:rPr>
        <w:t>.</w:t>
      </w:r>
    </w:p>
    <w:p w14:paraId="5375B7A0" w14:textId="583DAFCD" w:rsidR="0073185D" w:rsidRPr="00B06C17" w:rsidRDefault="00CB5FA4" w:rsidP="00B06C17">
      <w:pPr>
        <w:snapToGrid w:val="0"/>
        <w:spacing w:line="360" w:lineRule="auto"/>
        <w:ind w:firstLineChars="100" w:firstLine="240"/>
        <w:rPr>
          <w:rFonts w:ascii="Book Antiqua" w:hAnsi="Book Antiqua" w:cs="Times New Roman"/>
          <w:sz w:val="24"/>
          <w:szCs w:val="24"/>
        </w:rPr>
      </w:pPr>
      <w:r w:rsidRPr="00B06C17">
        <w:rPr>
          <w:rFonts w:ascii="Book Antiqua" w:hAnsi="Book Antiqua" w:cs="Times New Roman"/>
          <w:sz w:val="24"/>
          <w:szCs w:val="24"/>
        </w:rPr>
        <w:t xml:space="preserve">Two types of </w:t>
      </w:r>
      <w:r w:rsidR="00CB5720" w:rsidRPr="00B06C17">
        <w:rPr>
          <w:rFonts w:ascii="Book Antiqua" w:hAnsi="Book Antiqua" w:cs="Times New Roman"/>
          <w:sz w:val="24"/>
          <w:szCs w:val="24"/>
        </w:rPr>
        <w:t>NICTH</w:t>
      </w:r>
      <w:r w:rsidR="008B7303" w:rsidRPr="00B06C17">
        <w:rPr>
          <w:rFonts w:ascii="Book Antiqua" w:hAnsi="Book Antiqua" w:cs="Times New Roman"/>
          <w:sz w:val="24"/>
          <w:szCs w:val="24"/>
        </w:rPr>
        <w:t xml:space="preserve"> (type A and B)</w:t>
      </w:r>
      <w:r w:rsidRPr="00B06C17">
        <w:rPr>
          <w:rFonts w:ascii="Book Antiqua" w:hAnsi="Book Antiqua" w:cs="Times New Roman"/>
          <w:sz w:val="24"/>
          <w:szCs w:val="24"/>
        </w:rPr>
        <w:t xml:space="preserve"> are seen in HCC patients</w:t>
      </w:r>
      <w:r w:rsidR="00E260C8" w:rsidRPr="00B06C17">
        <w:rPr>
          <w:rFonts w:ascii="Book Antiqua" w:hAnsi="Book Antiqua" w:cs="Times New Roman"/>
          <w:sz w:val="24"/>
          <w:szCs w:val="24"/>
          <w:vertAlign w:val="superscript"/>
        </w:rPr>
        <w:fldChar w:fldCharType="begin"/>
      </w:r>
      <w:r w:rsidR="00E260C8" w:rsidRPr="00B06C17">
        <w:rPr>
          <w:rFonts w:ascii="Book Antiqua" w:hAnsi="Book Antiqua" w:cs="Times New Roman"/>
          <w:sz w:val="24"/>
          <w:szCs w:val="24"/>
          <w:vertAlign w:val="superscript"/>
        </w:rPr>
        <w:instrText xml:space="preserve"> ADDIN EN.CITE &lt;EndNote&gt;&lt;Cite&gt;&lt;Author&gt;McFadzean&lt;/Author&gt;&lt;Year&gt;1969&lt;/Year&gt;&lt;RecNum&gt;9&lt;/RecNum&gt;&lt;DisplayText&gt;[10]&lt;/DisplayText&gt;&lt;record&gt;&lt;rec-number&gt;9&lt;/rec-number&gt;&lt;foreign-keys&gt;&lt;key app="EN" db-id="ptv5ppxdd9rtzjezsf550ppme2xatxaf9pxx"&gt;9&lt;/key&gt;&lt;/foreign-keys&gt;&lt;ref-type name="Journal Article"&gt;17&lt;/ref-type&gt;&lt;contributors&gt;&lt;authors&gt;&lt;author&gt;McFadzean, A. J.&lt;/author&gt;&lt;author&gt;Yeung, R. T.&lt;/author&gt;&lt;/authors&gt;&lt;/contributors&gt;&lt;titles&gt;&lt;title&gt;Further observations on hypoglycaemia in hepatocellular carcinoma&lt;/title&gt;&lt;secondary-title&gt;Am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220-35&lt;/pages&gt;&lt;volume&gt;47&lt;/volume&gt;&lt;number&gt;2&lt;/number&gt;&lt;keywords&gt;&lt;keyword&gt;Carcinoma,&lt;/keyword&gt;&lt;keyword&gt;Hepatocellular/classification/*complications/enzymology/metabolism/pathology&lt;/keyword&gt;&lt;keyword&gt;Fructose-Bisphosphatase/analysis&lt;/keyword&gt;&lt;keyword&gt;Glucose/metabolism&lt;/keyword&gt;&lt;keyword&gt;Glucose Tolerance Test&lt;/keyword&gt;&lt;keyword&gt;Glucose-6-Phosphatase/analysis&lt;/keyword&gt;&lt;keyword&gt;Glucosephosphate Dehydrogenase/analysis&lt;/keyword&gt;&lt;keyword&gt;Glucosyltransferases/analysis&lt;/keyword&gt;&lt;keyword&gt;Glycogen/analysis&lt;/keyword&gt;&lt;keyword&gt;Humans&lt;/keyword&gt;&lt;keyword&gt;Hypoglycemia/*complications&lt;/keyword&gt;&lt;keyword&gt;Insulin/blood&lt;/keyword&gt;&lt;keyword&gt;L-Lactate Dehydrogenase/analysis&lt;/keyword&gt;&lt;keyword&gt;Lactates/analysis&lt;/keyword&gt;&lt;keyword&gt;Liver/enzymology&lt;/keyword&gt;&lt;keyword&gt;Liver Glycogen&lt;/keyword&gt;&lt;keyword&gt;Liver Neoplasms/*complications&lt;/keyword&gt;&lt;keyword&gt;Muscles/analysis&lt;/keyword&gt;&lt;/keywords&gt;&lt;dates&gt;&lt;year&gt;1969&lt;/year&gt;&lt;pub-dates&gt;&lt;date&gt;Aug&lt;/date&gt;&lt;/pub-dates&gt;&lt;/dates&gt;&lt;isbn&gt;0002-9343 (Print)&amp;#xD;0002-9343 (Linking)&lt;/isbn&gt;&lt;accession-num&gt;4309111&lt;/accession-num&gt;&lt;urls&gt;&lt;related-urls&gt;&lt;url&gt;http://www.ncbi.nlm.nih.gov/pubmed/4309111&lt;/url&gt;&lt;/related-urls&gt;&lt;/urls&gt;&lt;electronic-resource-num&gt;10.1016/0002-9343(69)90148-x&lt;/electronic-resource-num&gt;&lt;/record&gt;&lt;/Cite&gt;&lt;/EndNote&gt;</w:instrText>
      </w:r>
      <w:r w:rsidR="00E260C8" w:rsidRPr="00B06C17">
        <w:rPr>
          <w:rFonts w:ascii="Book Antiqua" w:hAnsi="Book Antiqua" w:cs="Times New Roman"/>
          <w:sz w:val="24"/>
          <w:szCs w:val="24"/>
          <w:vertAlign w:val="superscript"/>
        </w:rPr>
        <w:fldChar w:fldCharType="separate"/>
      </w:r>
      <w:r w:rsidR="00E260C8" w:rsidRPr="00B06C17">
        <w:rPr>
          <w:rFonts w:ascii="Book Antiqua" w:hAnsi="Book Antiqua" w:cs="Times New Roman"/>
          <w:sz w:val="24"/>
          <w:szCs w:val="24"/>
          <w:vertAlign w:val="superscript"/>
        </w:rPr>
        <w:t>[</w:t>
      </w:r>
      <w:hyperlink w:anchor="_ENREF_10" w:tooltip="McFadzean, 1969 #9" w:history="1">
        <w:r w:rsidR="00E260C8" w:rsidRPr="00B06C17">
          <w:rPr>
            <w:rFonts w:ascii="Book Antiqua" w:hAnsi="Book Antiqua" w:cs="Times New Roman"/>
            <w:sz w:val="24"/>
            <w:szCs w:val="24"/>
            <w:vertAlign w:val="superscript"/>
          </w:rPr>
          <w:t>10</w:t>
        </w:r>
      </w:hyperlink>
      <w:r w:rsidR="00E260C8" w:rsidRPr="00B06C17">
        <w:rPr>
          <w:rFonts w:ascii="Book Antiqua" w:hAnsi="Book Antiqua" w:cs="Times New Roman"/>
          <w:sz w:val="24"/>
          <w:szCs w:val="24"/>
          <w:vertAlign w:val="superscript"/>
        </w:rPr>
        <w:t>]</w:t>
      </w:r>
      <w:r w:rsidR="00E260C8" w:rsidRPr="00B06C17">
        <w:rPr>
          <w:rFonts w:ascii="Book Antiqua" w:hAnsi="Book Antiqua" w:cs="Times New Roman"/>
          <w:sz w:val="24"/>
          <w:szCs w:val="24"/>
          <w:vertAlign w:val="superscript"/>
        </w:rPr>
        <w:fldChar w:fldCharType="end"/>
      </w:r>
      <w:r w:rsidR="00E201C3" w:rsidRPr="00B06C17">
        <w:rPr>
          <w:rFonts w:ascii="Book Antiqua" w:hAnsi="Book Antiqua" w:cs="Times New Roman"/>
          <w:sz w:val="24"/>
          <w:szCs w:val="24"/>
        </w:rPr>
        <w:t>.</w:t>
      </w:r>
      <w:r w:rsidR="003C4E09" w:rsidRPr="00B06C17">
        <w:rPr>
          <w:rFonts w:ascii="Book Antiqua" w:hAnsi="Book Antiqua" w:cs="Times New Roman"/>
          <w:sz w:val="24"/>
          <w:szCs w:val="24"/>
        </w:rPr>
        <w:t xml:space="preserve"> </w:t>
      </w:r>
      <w:r w:rsidR="00E201C3" w:rsidRPr="00B06C17">
        <w:rPr>
          <w:rFonts w:ascii="Book Antiqua" w:hAnsi="Book Antiqua" w:cs="Times New Roman"/>
          <w:sz w:val="24"/>
          <w:szCs w:val="24"/>
        </w:rPr>
        <w:t xml:space="preserve">Type A </w:t>
      </w:r>
      <w:r w:rsidR="00B33F9A" w:rsidRPr="00B06C17">
        <w:rPr>
          <w:rFonts w:ascii="Book Antiqua" w:hAnsi="Book Antiqua" w:cs="Times New Roman"/>
          <w:sz w:val="24"/>
          <w:szCs w:val="24"/>
        </w:rPr>
        <w:t xml:space="preserve">often occurs at the terminal stage </w:t>
      </w:r>
      <w:r w:rsidR="009D20B7" w:rsidRPr="00B06C17">
        <w:rPr>
          <w:rFonts w:ascii="Book Antiqua" w:hAnsi="Book Antiqua" w:cs="Times New Roman"/>
          <w:sz w:val="24"/>
          <w:szCs w:val="24"/>
        </w:rPr>
        <w:t xml:space="preserve">of disease </w:t>
      </w:r>
      <w:r w:rsidR="00B33F9A" w:rsidRPr="00B06C17">
        <w:rPr>
          <w:rFonts w:ascii="Book Antiqua" w:hAnsi="Book Antiqua" w:cs="Times New Roman"/>
          <w:sz w:val="24"/>
          <w:szCs w:val="24"/>
        </w:rPr>
        <w:t xml:space="preserve">when </w:t>
      </w:r>
      <w:r w:rsidR="00AD5EC4" w:rsidRPr="00B06C17">
        <w:rPr>
          <w:rFonts w:ascii="Book Antiqua" w:hAnsi="Book Antiqua" w:cs="Times New Roman"/>
          <w:sz w:val="24"/>
          <w:szCs w:val="24"/>
        </w:rPr>
        <w:t xml:space="preserve">there </w:t>
      </w:r>
      <w:r w:rsidR="004B0C24" w:rsidRPr="00B06C17">
        <w:rPr>
          <w:rFonts w:ascii="Book Antiqua" w:hAnsi="Book Antiqua" w:cs="Times New Roman"/>
          <w:sz w:val="24"/>
          <w:szCs w:val="24"/>
        </w:rPr>
        <w:t>is</w:t>
      </w:r>
      <w:r w:rsidR="00434F30" w:rsidRPr="00B06C17">
        <w:rPr>
          <w:rFonts w:ascii="Book Antiqua" w:hAnsi="Book Antiqua" w:cs="Times New Roman"/>
          <w:sz w:val="24"/>
          <w:szCs w:val="24"/>
        </w:rPr>
        <w:t xml:space="preserve"> an</w:t>
      </w:r>
      <w:r w:rsidR="00813B07" w:rsidRPr="00B06C17">
        <w:rPr>
          <w:rFonts w:ascii="Book Antiqua" w:hAnsi="Book Antiqua" w:cs="Times New Roman"/>
          <w:sz w:val="24"/>
          <w:szCs w:val="24"/>
        </w:rPr>
        <w:t xml:space="preserve"> increased </w:t>
      </w:r>
      <w:r w:rsidR="00AD5EC4" w:rsidRPr="00B06C17">
        <w:rPr>
          <w:rFonts w:ascii="Book Antiqua" w:hAnsi="Book Antiqua" w:cs="Times New Roman"/>
          <w:sz w:val="24"/>
          <w:szCs w:val="24"/>
        </w:rPr>
        <w:t xml:space="preserve">glucose </w:t>
      </w:r>
      <w:r w:rsidR="00034572" w:rsidRPr="00B06C17">
        <w:rPr>
          <w:rFonts w:ascii="Book Antiqua" w:hAnsi="Book Antiqua" w:cs="Times New Roman"/>
          <w:sz w:val="24"/>
          <w:szCs w:val="24"/>
        </w:rPr>
        <w:t>consumption</w:t>
      </w:r>
      <w:r w:rsidR="00AD5EC4" w:rsidRPr="00B06C17">
        <w:rPr>
          <w:rFonts w:ascii="Book Antiqua" w:hAnsi="Book Antiqua" w:cs="Times New Roman"/>
          <w:sz w:val="24"/>
          <w:szCs w:val="24"/>
        </w:rPr>
        <w:t xml:space="preserve"> </w:t>
      </w:r>
      <w:r w:rsidR="00813B07" w:rsidRPr="00B06C17">
        <w:rPr>
          <w:rFonts w:ascii="Book Antiqua" w:hAnsi="Book Antiqua" w:cs="Times New Roman"/>
          <w:sz w:val="24"/>
          <w:szCs w:val="24"/>
        </w:rPr>
        <w:t>by</w:t>
      </w:r>
      <w:r w:rsidR="00AD5EC4" w:rsidRPr="00B06C17">
        <w:rPr>
          <w:rFonts w:ascii="Book Antiqua" w:hAnsi="Book Antiqua" w:cs="Times New Roman"/>
          <w:sz w:val="24"/>
          <w:szCs w:val="24"/>
        </w:rPr>
        <w:t xml:space="preserve"> the tumor on top of </w:t>
      </w:r>
      <w:r w:rsidR="00E75065" w:rsidRPr="00B06C17">
        <w:rPr>
          <w:rFonts w:ascii="Book Antiqua" w:hAnsi="Book Antiqua" w:cs="Times New Roman"/>
          <w:sz w:val="24"/>
          <w:szCs w:val="24"/>
        </w:rPr>
        <w:t>a progressive reduction in</w:t>
      </w:r>
      <w:r w:rsidR="00AD5EC4" w:rsidRPr="00B06C17">
        <w:rPr>
          <w:rFonts w:ascii="Book Antiqua" w:hAnsi="Book Antiqua" w:cs="Times New Roman"/>
          <w:sz w:val="24"/>
          <w:szCs w:val="24"/>
        </w:rPr>
        <w:t xml:space="preserve"> </w:t>
      </w:r>
      <w:r w:rsidR="003007A4" w:rsidRPr="00B06C17">
        <w:rPr>
          <w:rFonts w:ascii="Book Antiqua" w:hAnsi="Book Antiqua" w:cs="Times New Roman"/>
          <w:sz w:val="24"/>
          <w:szCs w:val="24"/>
        </w:rPr>
        <w:t xml:space="preserve">glucose </w:t>
      </w:r>
      <w:r w:rsidR="003566D4" w:rsidRPr="00B06C17">
        <w:rPr>
          <w:rFonts w:ascii="Book Antiqua" w:hAnsi="Book Antiqua" w:cs="Times New Roman"/>
          <w:sz w:val="24"/>
          <w:szCs w:val="24"/>
        </w:rPr>
        <w:t>supply</w:t>
      </w:r>
      <w:r w:rsidR="00073D38" w:rsidRPr="00B06C17">
        <w:rPr>
          <w:rFonts w:ascii="Book Antiqua" w:hAnsi="Book Antiqua" w:cs="Times New Roman"/>
          <w:sz w:val="24"/>
          <w:szCs w:val="24"/>
        </w:rPr>
        <w:t xml:space="preserve"> </w:t>
      </w:r>
      <w:r w:rsidR="003566D4" w:rsidRPr="00B06C17">
        <w:rPr>
          <w:rFonts w:ascii="Book Antiqua" w:hAnsi="Book Antiqua" w:cs="Times New Roman"/>
          <w:sz w:val="24"/>
          <w:szCs w:val="24"/>
        </w:rPr>
        <w:t xml:space="preserve">due </w:t>
      </w:r>
      <w:r w:rsidR="00E75065" w:rsidRPr="00B06C17">
        <w:rPr>
          <w:rFonts w:ascii="Book Antiqua" w:hAnsi="Book Antiqua" w:cs="Times New Roman"/>
          <w:sz w:val="24"/>
          <w:szCs w:val="24"/>
        </w:rPr>
        <w:t xml:space="preserve">to </w:t>
      </w:r>
      <w:r w:rsidR="00703AB2" w:rsidRPr="00B06C17">
        <w:rPr>
          <w:rFonts w:ascii="Book Antiqua" w:hAnsi="Book Antiqua" w:cs="Times New Roman"/>
          <w:sz w:val="24"/>
          <w:szCs w:val="24"/>
        </w:rPr>
        <w:t xml:space="preserve">hepatic failure </w:t>
      </w:r>
      <w:r w:rsidR="00E75065" w:rsidRPr="00B06C17">
        <w:rPr>
          <w:rFonts w:ascii="Book Antiqua" w:hAnsi="Book Antiqua" w:cs="Times New Roman"/>
          <w:sz w:val="24"/>
          <w:szCs w:val="24"/>
        </w:rPr>
        <w:t>on the residual liver tissue</w:t>
      </w:r>
      <w:r w:rsidR="00766947" w:rsidRPr="00B06C17">
        <w:rPr>
          <w:rFonts w:ascii="Book Antiqua" w:hAnsi="Book Antiqua" w:cs="Times New Roman"/>
          <w:sz w:val="24"/>
          <w:szCs w:val="24"/>
        </w:rPr>
        <w:t xml:space="preserve"> and </w:t>
      </w:r>
      <w:r w:rsidR="0026486A" w:rsidRPr="00B06C17">
        <w:rPr>
          <w:rFonts w:ascii="Book Antiqua" w:hAnsi="Book Antiqua" w:cs="Times New Roman"/>
          <w:sz w:val="24"/>
          <w:szCs w:val="24"/>
        </w:rPr>
        <w:t xml:space="preserve">in part due </w:t>
      </w:r>
      <w:r w:rsidR="00B31E5F" w:rsidRPr="00B06C17">
        <w:rPr>
          <w:rFonts w:ascii="Book Antiqua" w:hAnsi="Book Antiqua" w:cs="Times New Roman"/>
          <w:sz w:val="24"/>
          <w:szCs w:val="24"/>
        </w:rPr>
        <w:t xml:space="preserve">to </w:t>
      </w:r>
      <w:r w:rsidR="00766947" w:rsidRPr="00B06C17">
        <w:rPr>
          <w:rFonts w:ascii="Book Antiqua" w:hAnsi="Book Antiqua" w:cs="Times New Roman"/>
          <w:sz w:val="24"/>
          <w:szCs w:val="24"/>
        </w:rPr>
        <w:t>malnutrition</w:t>
      </w:r>
      <w:r w:rsidR="00AD5EC4" w:rsidRPr="00B06C17">
        <w:rPr>
          <w:rFonts w:ascii="Book Antiqua" w:hAnsi="Book Antiqua" w:cs="Times New Roman"/>
          <w:sz w:val="24"/>
          <w:szCs w:val="24"/>
        </w:rPr>
        <w:t xml:space="preserve">. </w:t>
      </w:r>
      <w:r w:rsidR="00766947" w:rsidRPr="00B06C17">
        <w:rPr>
          <w:rFonts w:ascii="Book Antiqua" w:hAnsi="Book Antiqua" w:cs="Times New Roman"/>
          <w:sz w:val="24"/>
          <w:szCs w:val="24"/>
        </w:rPr>
        <w:t>The tumor mass is usually rapid growing and poorly differentiated</w:t>
      </w:r>
      <w:r w:rsidR="00A426B8" w:rsidRPr="00B06C17">
        <w:rPr>
          <w:rFonts w:ascii="Book Antiqua" w:hAnsi="Book Antiqua" w:cs="Times New Roman"/>
          <w:sz w:val="24"/>
          <w:szCs w:val="24"/>
        </w:rPr>
        <w:t>, associated with severe anorexia, muscle wasting and weight loss.</w:t>
      </w:r>
      <w:r w:rsidR="00766947" w:rsidRPr="00B06C17">
        <w:rPr>
          <w:rFonts w:ascii="Book Antiqua" w:hAnsi="Book Antiqua" w:cs="Times New Roman"/>
          <w:sz w:val="24"/>
          <w:szCs w:val="24"/>
        </w:rPr>
        <w:t xml:space="preserve"> But h</w:t>
      </w:r>
      <w:r w:rsidR="009132BF" w:rsidRPr="00B06C17">
        <w:rPr>
          <w:rFonts w:ascii="Book Antiqua" w:hAnsi="Book Antiqua" w:cs="Times New Roman"/>
          <w:sz w:val="24"/>
          <w:szCs w:val="24"/>
        </w:rPr>
        <w:t xml:space="preserve">ypoglycemia is </w:t>
      </w:r>
      <w:r w:rsidR="00646E8A" w:rsidRPr="00B06C17">
        <w:rPr>
          <w:rFonts w:ascii="Book Antiqua" w:hAnsi="Book Antiqua" w:cs="Times New Roman"/>
          <w:sz w:val="24"/>
          <w:szCs w:val="24"/>
        </w:rPr>
        <w:t>often</w:t>
      </w:r>
      <w:r w:rsidR="009132BF" w:rsidRPr="00B06C17">
        <w:rPr>
          <w:rFonts w:ascii="Book Antiqua" w:hAnsi="Book Antiqua" w:cs="Times New Roman"/>
          <w:sz w:val="24"/>
          <w:szCs w:val="24"/>
        </w:rPr>
        <w:t xml:space="preserve"> mild and </w:t>
      </w:r>
      <w:r w:rsidR="00451F56" w:rsidRPr="00B06C17">
        <w:rPr>
          <w:rFonts w:ascii="Book Antiqua" w:hAnsi="Book Antiqua" w:cs="Times New Roman"/>
          <w:sz w:val="24"/>
          <w:szCs w:val="24"/>
        </w:rPr>
        <w:t>relatively easier to correct</w:t>
      </w:r>
      <w:r w:rsidR="00E260C8" w:rsidRPr="00B06C17">
        <w:rPr>
          <w:rFonts w:ascii="Book Antiqua" w:hAnsi="Book Antiqua" w:cs="Times New Roman"/>
          <w:sz w:val="24"/>
          <w:szCs w:val="24"/>
          <w:vertAlign w:val="superscript"/>
        </w:rPr>
        <w:fldChar w:fldCharType="begin">
          <w:fldData xml:space="preserve">PEVuZE5vdGU+PENpdGU+PEF1dGhvcj5ZZXVuZzwvQXV0aG9yPjxZZWFyPjE5OTc8L1llYXI+PFJl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=
</w:fldData>
        </w:fldChar>
      </w:r>
      <w:r w:rsidR="00E260C8" w:rsidRPr="00B06C17">
        <w:rPr>
          <w:rFonts w:ascii="Book Antiqua" w:hAnsi="Book Antiqua" w:cs="Times New Roman"/>
          <w:sz w:val="24"/>
          <w:szCs w:val="24"/>
          <w:vertAlign w:val="superscript"/>
        </w:rPr>
        <w:instrText xml:space="preserve"> ADDIN EN.CITE </w:instrText>
      </w:r>
      <w:r w:rsidR="00E260C8" w:rsidRPr="00B06C17">
        <w:rPr>
          <w:rFonts w:ascii="Book Antiqua" w:hAnsi="Book Antiqua" w:cs="Times New Roman"/>
          <w:sz w:val="24"/>
          <w:szCs w:val="24"/>
          <w:vertAlign w:val="superscript"/>
        </w:rPr>
        <w:fldChar w:fldCharType="begin">
          <w:fldData xml:space="preserve">PEVuZE5vdGU+PENpdGU+PEF1dGhvcj5ZZXVuZzwvQXV0aG9yPjxZZWFyPjE5OTc8L1llYXI+PFJl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=
</w:fldData>
        </w:fldChar>
      </w:r>
      <w:r w:rsidR="00E260C8" w:rsidRPr="00B06C17">
        <w:rPr>
          <w:rFonts w:ascii="Book Antiqua" w:hAnsi="Book Antiqua" w:cs="Times New Roman"/>
          <w:sz w:val="24"/>
          <w:szCs w:val="24"/>
          <w:vertAlign w:val="superscript"/>
        </w:rPr>
        <w:instrText xml:space="preserve"> ADDIN EN.CITE.DATA </w:instrText>
      </w:r>
      <w:r w:rsidR="00E260C8" w:rsidRPr="00B06C17">
        <w:rPr>
          <w:rFonts w:ascii="Book Antiqua" w:hAnsi="Book Antiqua" w:cs="Times New Roman"/>
          <w:sz w:val="24"/>
          <w:szCs w:val="24"/>
          <w:vertAlign w:val="superscript"/>
        </w:rPr>
      </w:r>
      <w:r w:rsidR="00E260C8" w:rsidRPr="00B06C17">
        <w:rPr>
          <w:rFonts w:ascii="Book Antiqua" w:hAnsi="Book Antiqua" w:cs="Times New Roman"/>
          <w:sz w:val="24"/>
          <w:szCs w:val="24"/>
          <w:vertAlign w:val="superscript"/>
        </w:rPr>
        <w:fldChar w:fldCharType="end"/>
      </w:r>
      <w:r w:rsidR="00E260C8" w:rsidRPr="00B06C17">
        <w:rPr>
          <w:rFonts w:ascii="Book Antiqua" w:hAnsi="Book Antiqua" w:cs="Times New Roman"/>
          <w:sz w:val="24"/>
          <w:szCs w:val="24"/>
          <w:vertAlign w:val="superscript"/>
        </w:rPr>
      </w:r>
      <w:r w:rsidR="00E260C8" w:rsidRPr="00B06C17">
        <w:rPr>
          <w:rFonts w:ascii="Book Antiqua" w:hAnsi="Book Antiqua" w:cs="Times New Roman"/>
          <w:sz w:val="24"/>
          <w:szCs w:val="24"/>
          <w:vertAlign w:val="superscript"/>
        </w:rPr>
        <w:fldChar w:fldCharType="separate"/>
      </w:r>
      <w:r w:rsidR="00E260C8" w:rsidRPr="00B06C17">
        <w:rPr>
          <w:rFonts w:ascii="Book Antiqua" w:hAnsi="Book Antiqua" w:cs="Times New Roman"/>
          <w:noProof/>
          <w:sz w:val="24"/>
          <w:szCs w:val="24"/>
          <w:vertAlign w:val="superscript"/>
        </w:rPr>
        <w:t>[</w:t>
      </w:r>
      <w:hyperlink w:anchor="_ENREF_11" w:tooltip="Yeung, 1997 #1" w:history="1">
        <w:r w:rsidR="00E260C8" w:rsidRPr="00B06C17">
          <w:rPr>
            <w:rFonts w:ascii="Book Antiqua" w:hAnsi="Book Antiqua" w:cs="Times New Roman"/>
            <w:noProof/>
            <w:sz w:val="24"/>
            <w:szCs w:val="24"/>
            <w:vertAlign w:val="superscript"/>
          </w:rPr>
          <w:t>11</w:t>
        </w:r>
      </w:hyperlink>
      <w:r w:rsidR="00E260C8" w:rsidRPr="00B06C17">
        <w:rPr>
          <w:rFonts w:ascii="Book Antiqua" w:hAnsi="Book Antiqua" w:cs="Times New Roman"/>
          <w:noProof/>
          <w:sz w:val="24"/>
          <w:szCs w:val="24"/>
          <w:vertAlign w:val="superscript"/>
        </w:rPr>
        <w:t>,</w:t>
      </w:r>
      <w:hyperlink w:anchor="_ENREF_12" w:tooltip="Sorlini, 2010 #33" w:history="1">
        <w:r w:rsidR="00E260C8" w:rsidRPr="00B06C17">
          <w:rPr>
            <w:rFonts w:ascii="Book Antiqua" w:hAnsi="Book Antiqua" w:cs="Times New Roman"/>
            <w:noProof/>
            <w:sz w:val="24"/>
            <w:szCs w:val="24"/>
            <w:vertAlign w:val="superscript"/>
          </w:rPr>
          <w:t>12</w:t>
        </w:r>
      </w:hyperlink>
      <w:r w:rsidR="00E260C8" w:rsidRPr="00B06C17">
        <w:rPr>
          <w:rFonts w:ascii="Book Antiqua" w:hAnsi="Book Antiqua" w:cs="Times New Roman"/>
          <w:noProof/>
          <w:sz w:val="24"/>
          <w:szCs w:val="24"/>
          <w:vertAlign w:val="superscript"/>
        </w:rPr>
        <w:t>]</w:t>
      </w:r>
      <w:r w:rsidR="00E260C8" w:rsidRPr="00B06C17">
        <w:rPr>
          <w:rFonts w:ascii="Book Antiqua" w:hAnsi="Book Antiqua" w:cs="Times New Roman"/>
          <w:sz w:val="24"/>
          <w:szCs w:val="24"/>
          <w:vertAlign w:val="superscript"/>
        </w:rPr>
        <w:fldChar w:fldCharType="end"/>
      </w:r>
      <w:r w:rsidR="00451F56" w:rsidRPr="00B06C17">
        <w:rPr>
          <w:rFonts w:ascii="Book Antiqua" w:hAnsi="Book Antiqua" w:cs="Times New Roman"/>
          <w:sz w:val="24"/>
          <w:szCs w:val="24"/>
        </w:rPr>
        <w:t xml:space="preserve">. </w:t>
      </w:r>
      <w:r w:rsidR="00EF53FE" w:rsidRPr="00B06C17">
        <w:rPr>
          <w:rFonts w:ascii="Book Antiqua" w:hAnsi="Book Antiqua" w:cs="Times New Roman"/>
          <w:sz w:val="24"/>
          <w:szCs w:val="24"/>
        </w:rPr>
        <w:t>Type</w:t>
      </w:r>
      <w:r w:rsidR="006A401C" w:rsidRPr="00B06C17">
        <w:rPr>
          <w:rFonts w:ascii="Book Antiqua" w:hAnsi="Book Antiqua" w:cs="Times New Roman"/>
          <w:sz w:val="24"/>
          <w:szCs w:val="24"/>
        </w:rPr>
        <w:t xml:space="preserve"> B</w:t>
      </w:r>
      <w:r w:rsidR="00882F81" w:rsidRPr="00B06C17">
        <w:rPr>
          <w:rFonts w:ascii="Book Antiqua" w:hAnsi="Book Antiqua" w:cs="Times New Roman"/>
          <w:sz w:val="24"/>
          <w:szCs w:val="24"/>
        </w:rPr>
        <w:t>, less common than type A,</w:t>
      </w:r>
      <w:r w:rsidR="006A401C" w:rsidRPr="00B06C17">
        <w:rPr>
          <w:rFonts w:ascii="Book Antiqua" w:hAnsi="Book Antiqua" w:cs="Times New Roman"/>
          <w:sz w:val="24"/>
          <w:szCs w:val="24"/>
        </w:rPr>
        <w:t xml:space="preserve"> is </w:t>
      </w:r>
      <w:r w:rsidR="00CA7112" w:rsidRPr="00B06C17">
        <w:rPr>
          <w:rFonts w:ascii="Book Antiqua" w:hAnsi="Book Antiqua" w:cs="Times New Roman"/>
          <w:sz w:val="24"/>
          <w:szCs w:val="24"/>
        </w:rPr>
        <w:t>related to</w:t>
      </w:r>
      <w:r w:rsidR="006A401C" w:rsidRPr="00B06C17">
        <w:rPr>
          <w:rFonts w:ascii="Book Antiqua" w:hAnsi="Book Antiqua" w:cs="Times New Roman"/>
          <w:sz w:val="24"/>
          <w:szCs w:val="24"/>
        </w:rPr>
        <w:t xml:space="preserve"> an overproduction of </w:t>
      </w:r>
      <w:r w:rsidR="001A3D77" w:rsidRPr="00B06C17">
        <w:rPr>
          <w:rFonts w:ascii="Book Antiqua" w:hAnsi="Book Antiqua" w:cs="Times New Roman"/>
          <w:sz w:val="24"/>
          <w:szCs w:val="24"/>
        </w:rPr>
        <w:t>IGF-2</w:t>
      </w:r>
      <w:r w:rsidR="00D06CE5" w:rsidRPr="00B06C17">
        <w:rPr>
          <w:rFonts w:ascii="Book Antiqua" w:hAnsi="Book Antiqua" w:cs="Times New Roman"/>
          <w:sz w:val="24"/>
          <w:szCs w:val="24"/>
        </w:rPr>
        <w:t xml:space="preserve"> and its precursors by the tumor</w:t>
      </w:r>
      <w:r w:rsidR="00604777" w:rsidRPr="00B06C17">
        <w:rPr>
          <w:rFonts w:ascii="Book Antiqua" w:hAnsi="Book Antiqua" w:cs="Times New Roman"/>
          <w:sz w:val="24"/>
          <w:szCs w:val="24"/>
        </w:rPr>
        <w:t xml:space="preserve">. </w:t>
      </w:r>
      <w:r w:rsidR="00E642C6" w:rsidRPr="00B06C17">
        <w:rPr>
          <w:rFonts w:ascii="Book Antiqua" w:hAnsi="Book Antiqua" w:cs="Times New Roman"/>
          <w:sz w:val="24"/>
          <w:szCs w:val="24"/>
        </w:rPr>
        <w:t>It</w:t>
      </w:r>
      <w:r w:rsidR="006A401C" w:rsidRPr="00B06C17">
        <w:rPr>
          <w:rFonts w:ascii="Book Antiqua" w:hAnsi="Book Antiqua" w:cs="Times New Roman"/>
          <w:sz w:val="24"/>
          <w:szCs w:val="24"/>
        </w:rPr>
        <w:t xml:space="preserve"> often occurs at </w:t>
      </w:r>
      <w:r w:rsidR="00F7222B" w:rsidRPr="00B06C17">
        <w:rPr>
          <w:rFonts w:ascii="Book Antiqua" w:hAnsi="Book Antiqua" w:cs="Times New Roman"/>
          <w:sz w:val="24"/>
          <w:szCs w:val="24"/>
        </w:rPr>
        <w:t>the</w:t>
      </w:r>
      <w:r w:rsidR="006A401C" w:rsidRPr="00B06C17">
        <w:rPr>
          <w:rFonts w:ascii="Book Antiqua" w:hAnsi="Book Antiqua" w:cs="Times New Roman"/>
          <w:sz w:val="24"/>
          <w:szCs w:val="24"/>
        </w:rPr>
        <w:t xml:space="preserve"> earlier course of the disease</w:t>
      </w:r>
      <w:r w:rsidR="009132BF" w:rsidRPr="00B06C17">
        <w:rPr>
          <w:rFonts w:ascii="Book Antiqua" w:hAnsi="Book Antiqua" w:cs="Times New Roman"/>
          <w:sz w:val="24"/>
          <w:szCs w:val="24"/>
        </w:rPr>
        <w:t xml:space="preserve"> and </w:t>
      </w:r>
      <w:r w:rsidR="00F7222B" w:rsidRPr="00B06C17">
        <w:rPr>
          <w:rFonts w:ascii="Book Antiqua" w:hAnsi="Book Antiqua" w:cs="Times New Roman"/>
          <w:sz w:val="24"/>
          <w:szCs w:val="24"/>
        </w:rPr>
        <w:t xml:space="preserve">is </w:t>
      </w:r>
      <w:r w:rsidR="00B4747E" w:rsidRPr="00B06C17">
        <w:rPr>
          <w:rFonts w:ascii="Book Antiqua" w:hAnsi="Book Antiqua" w:cs="Times New Roman"/>
          <w:sz w:val="24"/>
          <w:szCs w:val="24"/>
        </w:rPr>
        <w:t>thought</w:t>
      </w:r>
      <w:r w:rsidR="009132BF" w:rsidRPr="00B06C17">
        <w:rPr>
          <w:rFonts w:ascii="Book Antiqua" w:hAnsi="Book Antiqua" w:cs="Times New Roman"/>
          <w:sz w:val="24"/>
          <w:szCs w:val="24"/>
        </w:rPr>
        <w:t xml:space="preserve"> to be a paraneoplastic syndrome. The severity of hypoglycemia is predominant and is often difficult to control.</w:t>
      </w:r>
      <w:r w:rsidR="006A401C" w:rsidRPr="00B06C17">
        <w:rPr>
          <w:rFonts w:ascii="Book Antiqua" w:hAnsi="Book Antiqua" w:cs="Times New Roman"/>
          <w:sz w:val="24"/>
          <w:szCs w:val="24"/>
        </w:rPr>
        <w:t xml:space="preserve"> </w:t>
      </w:r>
      <w:r w:rsidR="00E642C6" w:rsidRPr="00B06C17">
        <w:rPr>
          <w:rFonts w:ascii="Book Antiqua" w:hAnsi="Book Antiqua" w:cs="Times New Roman"/>
          <w:sz w:val="24"/>
          <w:szCs w:val="24"/>
        </w:rPr>
        <w:t xml:space="preserve">Glucose </w:t>
      </w:r>
      <w:r w:rsidR="006A7264" w:rsidRPr="00B06C17">
        <w:rPr>
          <w:rFonts w:ascii="Book Antiqua" w:hAnsi="Book Antiqua" w:cs="Times New Roman"/>
          <w:sz w:val="24"/>
          <w:szCs w:val="24"/>
        </w:rPr>
        <w:t>utilization</w:t>
      </w:r>
      <w:r w:rsidR="00E642C6" w:rsidRPr="00B06C17">
        <w:rPr>
          <w:rFonts w:ascii="Book Antiqua" w:hAnsi="Book Antiqua" w:cs="Times New Roman"/>
          <w:sz w:val="24"/>
          <w:szCs w:val="24"/>
        </w:rPr>
        <w:t xml:space="preserve"> by the tumor </w:t>
      </w:r>
      <w:r w:rsidR="00DC714E" w:rsidRPr="00B06C17">
        <w:rPr>
          <w:rFonts w:ascii="Book Antiqua" w:hAnsi="Book Antiqua" w:cs="Times New Roman"/>
          <w:sz w:val="24"/>
          <w:szCs w:val="24"/>
        </w:rPr>
        <w:t>might</w:t>
      </w:r>
      <w:r w:rsidR="00E642C6" w:rsidRPr="00B06C17">
        <w:rPr>
          <w:rFonts w:ascii="Book Antiqua" w:hAnsi="Book Antiqua" w:cs="Times New Roman"/>
          <w:sz w:val="24"/>
          <w:szCs w:val="24"/>
        </w:rPr>
        <w:t xml:space="preserve"> also contribute to the hypoglycemia but is not a significant pathway</w:t>
      </w:r>
      <w:r w:rsidR="00B55924" w:rsidRPr="00B06C17">
        <w:rPr>
          <w:rFonts w:ascii="Book Antiqua" w:hAnsi="Book Antiqua" w:cs="Times New Roman"/>
          <w:sz w:val="24"/>
          <w:szCs w:val="24"/>
          <w:vertAlign w:val="superscript"/>
        </w:rPr>
        <w:fldChar w:fldCharType="begin"/>
      </w:r>
      <w:r w:rsidR="00B55924" w:rsidRPr="00B06C17">
        <w:rPr>
          <w:rFonts w:ascii="Book Antiqua" w:hAnsi="Book Antiqua" w:cs="Times New Roman"/>
          <w:sz w:val="24"/>
          <w:szCs w:val="24"/>
          <w:vertAlign w:val="superscript"/>
        </w:rPr>
        <w:instrText xml:space="preserve"> ADDIN EN.CITE &lt;EndNote&gt;&lt;Cite&gt;&lt;Author&gt;Zhou&lt;/Author&gt;&lt;Year&gt;2015&lt;/Year&gt;&lt;RecNum&gt;14&lt;/RecNum&gt;&lt;DisplayText&gt;[9]&lt;/DisplayText&gt;&lt;record&gt;&lt;rec-number&gt;14&lt;/rec-number&gt;&lt;foreign-keys&gt;&lt;key app="EN" db-id="ptv5ppxdd9rtzjezsf550ppme2xatxaf9pxx"&gt;14&lt;/key&gt;&lt;/foreign-keys&gt;&lt;ref-type name="Journal Article"&gt;17&lt;/ref-type&gt;&lt;contributors&gt;&lt;authors&gt;&lt;author&gt;Zhou, S.&lt;/author&gt;&lt;author&gt;Jiang, L.&lt;/author&gt;&lt;author&gt;Sun, M.&lt;/author&gt;&lt;/authors&gt;&lt;/contributors&gt;&lt;auth-address&gt;The Fifth Affiliated Hospital of Peking University (Beijing Hospital), Beijing, China.&lt;/auth-address&gt;&lt;titles&gt;&lt;title&gt;Recurrent hypoglycemic coma as the initial and single clinical manifestation of advanced hepatocellular carcinoma&lt;/title&gt;&lt;secondary-title&gt;J Gastrointest Cancer&lt;/secondary-title&gt;&lt;alt-title&gt;Journal of gastrointestinal cancer&lt;/alt-title&gt;&lt;/titles&gt;&lt;periodical&gt;&lt;full-title&gt;J Gastrointest Cancer&lt;/full-title&gt;&lt;abbr-1&gt;Journal of gastrointestinal cancer&lt;/abbr-1&gt;&lt;/periodical&gt;&lt;alt-periodical&gt;&lt;full-title&gt;J Gastrointest Cancer&lt;/full-title&gt;&lt;abbr-1&gt;Journal of gastrointestinal cancer&lt;/abbr-1&gt;&lt;/alt-periodical&gt;&lt;pages&gt;64-7&lt;/pages&gt;&lt;volume&gt;46&lt;/volume&gt;&lt;number&gt;1&lt;/number&gt;&lt;keywords&gt;&lt;keyword&gt;Carcinoma, Hepatocellular/*blood&lt;/keyword&gt;&lt;keyword&gt;Coma/*blood&lt;/keyword&gt;&lt;keyword&gt;Female&lt;/keyword&gt;&lt;keyword&gt;Humans&lt;/keyword&gt;&lt;keyword&gt;Hypoglycemia/blood/*etiology&lt;/keyword&gt;&lt;keyword&gt;Liver Neoplasms/*blood&lt;/keyword&gt;&lt;keyword&gt;Middle Aged&lt;/keyword&gt;&lt;/keywords&gt;&lt;dates&gt;&lt;year&gt;2015&lt;/year&gt;&lt;pub-dates&gt;&lt;date&gt;Mar&lt;/date&gt;&lt;/pub-dates&gt;&lt;/dates&gt;&lt;isbn&gt;1941-6636 (Electronic)&lt;/isbn&gt;&lt;accession-num&gt;25407746&lt;/accession-num&gt;&lt;urls&gt;&lt;related-urls&gt;&lt;url&gt;http://www.ncbi.nlm.nih.gov/pubmed/25407746&lt;/url&gt;&lt;/related-urls&gt;&lt;/urls&gt;&lt;electronic-resource-num&gt;10.1007/s12029-014-9670-3&lt;/electronic-resource-num&gt;&lt;/record&gt;&lt;/Cite&gt;&lt;/EndNote&gt;</w:instrText>
      </w:r>
      <w:r w:rsidR="00B55924" w:rsidRPr="00B06C17">
        <w:rPr>
          <w:rFonts w:ascii="Book Antiqua" w:hAnsi="Book Antiqua" w:cs="Times New Roman"/>
          <w:sz w:val="24"/>
          <w:szCs w:val="24"/>
          <w:vertAlign w:val="superscript"/>
        </w:rPr>
        <w:fldChar w:fldCharType="separate"/>
      </w:r>
      <w:r w:rsidR="00B55924" w:rsidRPr="00B06C17">
        <w:rPr>
          <w:rFonts w:ascii="Book Antiqua" w:hAnsi="Book Antiqua" w:cs="Times New Roman"/>
          <w:noProof/>
          <w:sz w:val="24"/>
          <w:szCs w:val="24"/>
          <w:vertAlign w:val="superscript"/>
        </w:rPr>
        <w:t>[</w:t>
      </w:r>
      <w:hyperlink w:anchor="_ENREF_9" w:tooltip="Zhou, 2015 #14" w:history="1">
        <w:r w:rsidR="00B55924" w:rsidRPr="00B06C17">
          <w:rPr>
            <w:rFonts w:ascii="Book Antiqua" w:hAnsi="Book Antiqua" w:cs="Times New Roman"/>
            <w:noProof/>
            <w:sz w:val="24"/>
            <w:szCs w:val="24"/>
            <w:vertAlign w:val="superscript"/>
          </w:rPr>
          <w:t>9</w:t>
        </w:r>
      </w:hyperlink>
      <w:r w:rsidR="00B55924" w:rsidRPr="00B06C17">
        <w:rPr>
          <w:rFonts w:ascii="Book Antiqua" w:hAnsi="Book Antiqua" w:cs="Times New Roman"/>
          <w:noProof/>
          <w:sz w:val="24"/>
          <w:szCs w:val="24"/>
          <w:vertAlign w:val="superscript"/>
        </w:rPr>
        <w:t>]</w:t>
      </w:r>
      <w:r w:rsidR="00B55924" w:rsidRPr="00B06C17">
        <w:rPr>
          <w:rFonts w:ascii="Book Antiqua" w:hAnsi="Book Antiqua" w:cs="Times New Roman"/>
          <w:sz w:val="24"/>
          <w:szCs w:val="24"/>
          <w:vertAlign w:val="superscript"/>
        </w:rPr>
        <w:fldChar w:fldCharType="end"/>
      </w:r>
      <w:r w:rsidR="00E642C6" w:rsidRPr="00B06C17">
        <w:rPr>
          <w:rFonts w:ascii="Book Antiqua" w:hAnsi="Book Antiqua" w:cs="Times New Roman"/>
          <w:sz w:val="24"/>
          <w:szCs w:val="24"/>
        </w:rPr>
        <w:t xml:space="preserve">. </w:t>
      </w:r>
      <w:r w:rsidR="00244EE1" w:rsidRPr="00B06C17">
        <w:rPr>
          <w:rFonts w:ascii="Book Antiqua" w:hAnsi="Book Antiqua" w:cs="Times New Roman"/>
          <w:sz w:val="24"/>
          <w:szCs w:val="24"/>
        </w:rPr>
        <w:t>The</w:t>
      </w:r>
      <w:r w:rsidR="0020460A" w:rsidRPr="00B06C17">
        <w:rPr>
          <w:rFonts w:ascii="Book Antiqua" w:hAnsi="Book Antiqua" w:cs="Times New Roman"/>
          <w:sz w:val="24"/>
          <w:szCs w:val="24"/>
        </w:rPr>
        <w:t xml:space="preserve"> </w:t>
      </w:r>
      <w:r w:rsidR="002B530D" w:rsidRPr="00B06C17">
        <w:rPr>
          <w:rFonts w:ascii="Book Antiqua" w:hAnsi="Book Antiqua" w:cs="Times New Roman"/>
          <w:sz w:val="24"/>
          <w:szCs w:val="24"/>
        </w:rPr>
        <w:t>excess</w:t>
      </w:r>
      <w:r w:rsidR="00646E8A" w:rsidRPr="00B06C17">
        <w:rPr>
          <w:rFonts w:ascii="Book Antiqua" w:hAnsi="Book Antiqua" w:cs="Times New Roman"/>
          <w:sz w:val="24"/>
          <w:szCs w:val="24"/>
        </w:rPr>
        <w:t xml:space="preserve"> </w:t>
      </w:r>
      <w:r w:rsidR="0020460A" w:rsidRPr="00B06C17">
        <w:rPr>
          <w:rFonts w:ascii="Book Antiqua" w:hAnsi="Book Antiqua" w:cs="Times New Roman"/>
          <w:sz w:val="24"/>
          <w:szCs w:val="24"/>
        </w:rPr>
        <w:t xml:space="preserve">of IGF-2 </w:t>
      </w:r>
      <w:r w:rsidR="00B55924" w:rsidRPr="00B06C17">
        <w:rPr>
          <w:rFonts w:ascii="Book Antiqua" w:hAnsi="Book Antiqua" w:cs="Times New Roman"/>
          <w:sz w:val="24"/>
          <w:szCs w:val="24"/>
        </w:rPr>
        <w:t>Messenger RNA</w:t>
      </w:r>
      <w:r w:rsidR="0020460A" w:rsidRPr="00B06C17">
        <w:rPr>
          <w:rFonts w:ascii="Book Antiqua" w:hAnsi="Book Antiqua" w:cs="Times New Roman"/>
          <w:sz w:val="24"/>
          <w:szCs w:val="24"/>
        </w:rPr>
        <w:t xml:space="preserve"> overwhelms the enzyme </w:t>
      </w:r>
      <w:r w:rsidR="00EB6A04" w:rsidRPr="00B06C17">
        <w:rPr>
          <w:rFonts w:ascii="Book Antiqua" w:hAnsi="Book Antiqua" w:cs="Times New Roman"/>
          <w:sz w:val="24"/>
          <w:szCs w:val="24"/>
        </w:rPr>
        <w:t xml:space="preserve">transforming </w:t>
      </w:r>
      <w:r w:rsidR="008E3E63" w:rsidRPr="00B06C17">
        <w:rPr>
          <w:rFonts w:ascii="Book Antiqua" w:hAnsi="Book Antiqua" w:cs="Times New Roman"/>
          <w:sz w:val="24"/>
          <w:szCs w:val="24"/>
        </w:rPr>
        <w:t xml:space="preserve">pro-IGF-2 to </w:t>
      </w:r>
      <w:r w:rsidR="00EB6A04" w:rsidRPr="00B06C17">
        <w:rPr>
          <w:rFonts w:ascii="Book Antiqua" w:hAnsi="Book Antiqua" w:cs="Times New Roman"/>
          <w:sz w:val="24"/>
          <w:szCs w:val="24"/>
        </w:rPr>
        <w:t xml:space="preserve">mature </w:t>
      </w:r>
      <w:r w:rsidR="008E3E63" w:rsidRPr="00B06C17">
        <w:rPr>
          <w:rFonts w:ascii="Book Antiqua" w:hAnsi="Book Antiqua" w:cs="Times New Roman"/>
          <w:sz w:val="24"/>
          <w:szCs w:val="24"/>
        </w:rPr>
        <w:t>IGF-2</w:t>
      </w:r>
      <w:r w:rsidR="00EB6A04" w:rsidRPr="00B06C17">
        <w:rPr>
          <w:rFonts w:ascii="Book Antiqua" w:hAnsi="Book Antiqua" w:cs="Times New Roman"/>
          <w:sz w:val="24"/>
          <w:szCs w:val="24"/>
        </w:rPr>
        <w:t xml:space="preserve">, </w:t>
      </w:r>
      <w:r w:rsidR="00895EFB" w:rsidRPr="00B06C17">
        <w:rPr>
          <w:rFonts w:ascii="Book Antiqua" w:hAnsi="Book Antiqua" w:cs="Times New Roman"/>
          <w:sz w:val="24"/>
          <w:szCs w:val="24"/>
        </w:rPr>
        <w:t>thus producing</w:t>
      </w:r>
      <w:r w:rsidR="00EB6A04" w:rsidRPr="00B06C17">
        <w:rPr>
          <w:rFonts w:ascii="Book Antiqua" w:hAnsi="Book Antiqua" w:cs="Times New Roman"/>
          <w:sz w:val="24"/>
          <w:szCs w:val="24"/>
        </w:rPr>
        <w:t xml:space="preserve"> various size</w:t>
      </w:r>
      <w:r w:rsidR="00646E8A" w:rsidRPr="00B06C17">
        <w:rPr>
          <w:rFonts w:ascii="Book Antiqua" w:hAnsi="Book Antiqua" w:cs="Times New Roman"/>
          <w:sz w:val="24"/>
          <w:szCs w:val="24"/>
        </w:rPr>
        <w:t>s</w:t>
      </w:r>
      <w:r w:rsidR="00EB6A04" w:rsidRPr="00B06C17">
        <w:rPr>
          <w:rFonts w:ascii="Book Antiqua" w:hAnsi="Book Antiqua" w:cs="Times New Roman"/>
          <w:sz w:val="24"/>
          <w:szCs w:val="24"/>
        </w:rPr>
        <w:t xml:space="preserve"> </w:t>
      </w:r>
      <w:r w:rsidR="00895EFB" w:rsidRPr="00B06C17">
        <w:rPr>
          <w:rFonts w:ascii="Book Antiqua" w:hAnsi="Book Antiqua" w:cs="Times New Roman"/>
          <w:sz w:val="24"/>
          <w:szCs w:val="24"/>
        </w:rPr>
        <w:t xml:space="preserve">of incompletely processed and unprocessed pro-IGF-2, the so called </w:t>
      </w:r>
      <w:r w:rsidR="001A3D77" w:rsidRPr="00B06C17">
        <w:rPr>
          <w:rFonts w:ascii="Book Antiqua" w:hAnsi="Book Antiqua" w:cs="Times New Roman"/>
          <w:sz w:val="24"/>
          <w:szCs w:val="24"/>
        </w:rPr>
        <w:t>“</w:t>
      </w:r>
      <w:r w:rsidR="00895EFB" w:rsidRPr="00B06C17">
        <w:rPr>
          <w:rFonts w:ascii="Book Antiqua" w:hAnsi="Book Antiqua" w:cs="Times New Roman"/>
          <w:sz w:val="24"/>
          <w:szCs w:val="24"/>
        </w:rPr>
        <w:t>big IGF-2</w:t>
      </w:r>
      <w:r w:rsidR="001A3D77" w:rsidRPr="00B06C17">
        <w:rPr>
          <w:rFonts w:ascii="Book Antiqua" w:hAnsi="Book Antiqua" w:cs="Times New Roman"/>
          <w:sz w:val="24"/>
          <w:szCs w:val="24"/>
        </w:rPr>
        <w:t>”</w:t>
      </w:r>
      <w:r w:rsidR="00B55924" w:rsidRPr="00B06C17">
        <w:rPr>
          <w:rFonts w:ascii="Book Antiqua" w:hAnsi="Book Antiqua" w:cs="Times New Roman"/>
          <w:sz w:val="24"/>
          <w:szCs w:val="24"/>
          <w:vertAlign w:val="superscript"/>
        </w:rPr>
        <w:fldChar w:fldCharType="begin">
          <w:fldData xml:space="preserve">PEVuZE5vdGU+PENpdGU+PEF1dGhvcj5EYXVnaGFkYXk8L0F1dGhvcj48WWVhcj4xOTg4PC9ZZWFy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bmU8L2FiYnItMT48L2FsdC1wZXJpb2RpY2FsPjxwYWdlcz4xNDM0LTQwPC9wYWdlcz48dm9sdW1l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</w:fldData>
        </w:fldChar>
      </w:r>
      <w:r w:rsidR="00B55924" w:rsidRPr="00B06C17">
        <w:rPr>
          <w:rFonts w:ascii="Book Antiqua" w:hAnsi="Book Antiqua" w:cs="Times New Roman"/>
          <w:sz w:val="24"/>
          <w:szCs w:val="24"/>
          <w:vertAlign w:val="superscript"/>
        </w:rPr>
        <w:instrText xml:space="preserve"> ADDIN EN.CITE </w:instrText>
      </w:r>
      <w:r w:rsidR="00B55924" w:rsidRPr="00B06C17">
        <w:rPr>
          <w:rFonts w:ascii="Book Antiqua" w:hAnsi="Book Antiqua" w:cs="Times New Roman"/>
          <w:sz w:val="24"/>
          <w:szCs w:val="24"/>
          <w:vertAlign w:val="superscript"/>
        </w:rPr>
        <w:fldChar w:fldCharType="begin">
          <w:fldData xml:space="preserve">PEVuZE5vdGU+PENpdGU+PEF1dGhvcj5EYXVnaGFkYXk8L0F1dGhvcj48WWVhcj4xOTg4PC9ZZWFy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bmU8L2FiYnItMT48L2FsdC1wZXJpb2RpY2FsPjxwYWdlcz4xNDM0LTQwPC9wYWdlcz48dm9sdW1l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</w:fldData>
        </w:fldChar>
      </w:r>
      <w:r w:rsidR="00B55924" w:rsidRPr="00B06C17">
        <w:rPr>
          <w:rFonts w:ascii="Book Antiqua" w:hAnsi="Book Antiqua" w:cs="Times New Roman"/>
          <w:sz w:val="24"/>
          <w:szCs w:val="24"/>
          <w:vertAlign w:val="superscript"/>
        </w:rPr>
        <w:instrText xml:space="preserve"> ADDIN EN.CITE.DATA </w:instrText>
      </w:r>
      <w:r w:rsidR="00B55924" w:rsidRPr="00B06C17">
        <w:rPr>
          <w:rFonts w:ascii="Book Antiqua" w:hAnsi="Book Antiqua" w:cs="Times New Roman"/>
          <w:sz w:val="24"/>
          <w:szCs w:val="24"/>
          <w:vertAlign w:val="superscript"/>
        </w:rPr>
      </w:r>
      <w:r w:rsidR="00B55924" w:rsidRPr="00B06C17">
        <w:rPr>
          <w:rFonts w:ascii="Book Antiqua" w:hAnsi="Book Antiqua" w:cs="Times New Roman"/>
          <w:sz w:val="24"/>
          <w:szCs w:val="24"/>
          <w:vertAlign w:val="superscript"/>
        </w:rPr>
        <w:fldChar w:fldCharType="end"/>
      </w:r>
      <w:r w:rsidR="00B55924" w:rsidRPr="00B06C17">
        <w:rPr>
          <w:rFonts w:ascii="Book Antiqua" w:hAnsi="Book Antiqua" w:cs="Times New Roman"/>
          <w:sz w:val="24"/>
          <w:szCs w:val="24"/>
          <w:vertAlign w:val="superscript"/>
        </w:rPr>
      </w:r>
      <w:r w:rsidR="00B55924" w:rsidRPr="00B06C17">
        <w:rPr>
          <w:rFonts w:ascii="Book Antiqua" w:hAnsi="Book Antiqua" w:cs="Times New Roman"/>
          <w:sz w:val="24"/>
          <w:szCs w:val="24"/>
          <w:vertAlign w:val="superscript"/>
        </w:rPr>
        <w:fldChar w:fldCharType="separate"/>
      </w:r>
      <w:r w:rsidR="00B55924" w:rsidRPr="00B06C17">
        <w:rPr>
          <w:rFonts w:ascii="Book Antiqua" w:hAnsi="Book Antiqua" w:cs="Times New Roman"/>
          <w:noProof/>
          <w:sz w:val="24"/>
          <w:szCs w:val="24"/>
          <w:vertAlign w:val="superscript"/>
        </w:rPr>
        <w:t>[</w:t>
      </w:r>
      <w:hyperlink w:anchor="_ENREF_3" w:tooltip="Ishida, 1995 #42" w:history="1">
        <w:r w:rsidR="00B55924" w:rsidRPr="00B06C17">
          <w:rPr>
            <w:rFonts w:ascii="Book Antiqua" w:hAnsi="Book Antiqua" w:cs="Times New Roman"/>
            <w:noProof/>
            <w:sz w:val="24"/>
            <w:szCs w:val="24"/>
            <w:vertAlign w:val="superscript"/>
          </w:rPr>
          <w:t>3</w:t>
        </w:r>
      </w:hyperlink>
      <w:r w:rsidR="00B55924" w:rsidRPr="00B06C17">
        <w:rPr>
          <w:rFonts w:ascii="Book Antiqua" w:hAnsi="Book Antiqua" w:cs="Times New Roman"/>
          <w:noProof/>
          <w:sz w:val="24"/>
          <w:szCs w:val="24"/>
          <w:vertAlign w:val="superscript"/>
        </w:rPr>
        <w:t>,</w:t>
      </w:r>
      <w:hyperlink w:anchor="_ENREF_13" w:tooltip="Daughaday, 1988 #13" w:history="1">
        <w:r w:rsidR="00B55924" w:rsidRPr="00B06C17">
          <w:rPr>
            <w:rFonts w:ascii="Book Antiqua" w:hAnsi="Book Antiqua" w:cs="Times New Roman"/>
            <w:noProof/>
            <w:sz w:val="24"/>
            <w:szCs w:val="24"/>
            <w:vertAlign w:val="superscript"/>
          </w:rPr>
          <w:t>13</w:t>
        </w:r>
      </w:hyperlink>
      <w:r w:rsidR="00B55924" w:rsidRPr="00B06C17">
        <w:rPr>
          <w:rFonts w:ascii="Book Antiqua" w:hAnsi="Book Antiqua" w:cs="Times New Roman"/>
          <w:noProof/>
          <w:sz w:val="24"/>
          <w:szCs w:val="24"/>
          <w:vertAlign w:val="superscript"/>
        </w:rPr>
        <w:t>]</w:t>
      </w:r>
      <w:r w:rsidR="00B55924" w:rsidRPr="00B06C17">
        <w:rPr>
          <w:rFonts w:ascii="Book Antiqua" w:hAnsi="Book Antiqua" w:cs="Times New Roman"/>
          <w:sz w:val="24"/>
          <w:szCs w:val="24"/>
          <w:vertAlign w:val="superscript"/>
        </w:rPr>
        <w:fldChar w:fldCharType="end"/>
      </w:r>
      <w:r w:rsidR="00DC6E45" w:rsidRPr="00B06C17">
        <w:rPr>
          <w:rFonts w:ascii="Book Antiqua" w:hAnsi="Book Antiqua" w:cs="Times New Roman"/>
          <w:sz w:val="24"/>
          <w:szCs w:val="24"/>
        </w:rPr>
        <w:t>.</w:t>
      </w:r>
      <w:r w:rsidR="008B7303" w:rsidRPr="00B06C17">
        <w:rPr>
          <w:rFonts w:ascii="Book Antiqua" w:hAnsi="Book Antiqua" w:cs="Times New Roman"/>
          <w:sz w:val="24"/>
          <w:szCs w:val="24"/>
        </w:rPr>
        <w:t xml:space="preserve"> </w:t>
      </w:r>
      <w:r w:rsidR="007D4541" w:rsidRPr="00B06C17">
        <w:rPr>
          <w:rFonts w:ascii="Book Antiqua" w:hAnsi="Book Antiqua" w:cs="Times New Roman"/>
          <w:sz w:val="24"/>
          <w:szCs w:val="24"/>
        </w:rPr>
        <w:t>Normally</w:t>
      </w:r>
      <w:r w:rsidR="00DC6E45" w:rsidRPr="00B06C17">
        <w:rPr>
          <w:rFonts w:ascii="Book Antiqua" w:hAnsi="Book Antiqua" w:cs="Times New Roman"/>
          <w:sz w:val="24"/>
          <w:szCs w:val="24"/>
        </w:rPr>
        <w:t xml:space="preserve"> most of </w:t>
      </w:r>
      <w:r w:rsidR="006162CA" w:rsidRPr="00B06C17">
        <w:rPr>
          <w:rFonts w:ascii="Book Antiqua" w:hAnsi="Book Antiqua" w:cs="Times New Roman"/>
          <w:sz w:val="24"/>
          <w:szCs w:val="24"/>
        </w:rPr>
        <w:t xml:space="preserve">serum </w:t>
      </w:r>
      <w:r w:rsidR="00DC6E45" w:rsidRPr="00B06C17">
        <w:rPr>
          <w:rFonts w:ascii="Book Antiqua" w:hAnsi="Book Antiqua" w:cs="Times New Roman"/>
          <w:sz w:val="24"/>
          <w:szCs w:val="24"/>
        </w:rPr>
        <w:t xml:space="preserve">IGF-2 </w:t>
      </w:r>
      <w:r w:rsidR="002328D1" w:rsidRPr="00B06C17">
        <w:rPr>
          <w:rFonts w:ascii="Book Antiqua" w:hAnsi="Book Antiqua" w:cs="Times New Roman"/>
          <w:sz w:val="24"/>
          <w:szCs w:val="24"/>
        </w:rPr>
        <w:t>is</w:t>
      </w:r>
      <w:r w:rsidR="00DC6E45" w:rsidRPr="00B06C17">
        <w:rPr>
          <w:rFonts w:ascii="Book Antiqua" w:hAnsi="Book Antiqua" w:cs="Times New Roman"/>
          <w:sz w:val="24"/>
          <w:szCs w:val="24"/>
        </w:rPr>
        <w:t xml:space="preserve"> transported in the form of a 150 </w:t>
      </w:r>
      <w:proofErr w:type="spellStart"/>
      <w:r w:rsidR="00DC6E45" w:rsidRPr="00B06C17">
        <w:rPr>
          <w:rFonts w:ascii="Book Antiqua" w:hAnsi="Book Antiqua" w:cs="Times New Roman"/>
          <w:sz w:val="24"/>
          <w:szCs w:val="24"/>
        </w:rPr>
        <w:t>kDa</w:t>
      </w:r>
      <w:proofErr w:type="spellEnd"/>
      <w:r w:rsidR="00DC6E45" w:rsidRPr="00B06C17">
        <w:rPr>
          <w:rFonts w:ascii="Book Antiqua" w:hAnsi="Book Antiqua" w:cs="Times New Roman"/>
          <w:sz w:val="24"/>
          <w:szCs w:val="24"/>
        </w:rPr>
        <w:t xml:space="preserve"> </w:t>
      </w:r>
      <w:r w:rsidR="007D4541" w:rsidRPr="00B06C17">
        <w:rPr>
          <w:rFonts w:ascii="Book Antiqua" w:hAnsi="Book Antiqua" w:cs="Times New Roman"/>
          <w:sz w:val="24"/>
          <w:szCs w:val="24"/>
        </w:rPr>
        <w:t xml:space="preserve">ternary </w:t>
      </w:r>
      <w:r w:rsidR="00DC6E45" w:rsidRPr="00B06C17">
        <w:rPr>
          <w:rFonts w:ascii="Book Antiqua" w:hAnsi="Book Antiqua" w:cs="Times New Roman"/>
          <w:sz w:val="24"/>
          <w:szCs w:val="24"/>
        </w:rPr>
        <w:t>complex</w:t>
      </w:r>
      <w:r w:rsidR="007D4541" w:rsidRPr="00B06C17">
        <w:rPr>
          <w:rFonts w:ascii="Book Antiqua" w:hAnsi="Book Antiqua" w:cs="Times New Roman"/>
          <w:sz w:val="24"/>
          <w:szCs w:val="24"/>
        </w:rPr>
        <w:t xml:space="preserve"> </w:t>
      </w:r>
      <w:r w:rsidR="002B530D" w:rsidRPr="00B06C17">
        <w:rPr>
          <w:rFonts w:ascii="Book Antiqua" w:hAnsi="Book Antiqua" w:cs="Times New Roman"/>
          <w:sz w:val="24"/>
          <w:szCs w:val="24"/>
        </w:rPr>
        <w:t xml:space="preserve">together </w:t>
      </w:r>
      <w:r w:rsidR="002328D1" w:rsidRPr="00B06C17">
        <w:rPr>
          <w:rFonts w:ascii="Book Antiqua" w:hAnsi="Book Antiqua" w:cs="Times New Roman"/>
          <w:sz w:val="24"/>
          <w:szCs w:val="24"/>
        </w:rPr>
        <w:t xml:space="preserve">with </w:t>
      </w:r>
      <w:r w:rsidR="00076520" w:rsidRPr="00B06C17">
        <w:rPr>
          <w:rFonts w:ascii="Book Antiqua" w:hAnsi="Book Antiqua" w:cs="Times New Roman"/>
          <w:sz w:val="24"/>
          <w:szCs w:val="24"/>
          <w:lang w:val="en"/>
        </w:rPr>
        <w:t xml:space="preserve">insulin-like growth factor-binding protein 3 </w:t>
      </w:r>
      <w:r w:rsidR="002328D1" w:rsidRPr="00B06C17">
        <w:rPr>
          <w:rFonts w:ascii="Book Antiqua" w:hAnsi="Book Antiqua" w:cs="Times New Roman"/>
          <w:sz w:val="24"/>
          <w:szCs w:val="24"/>
        </w:rPr>
        <w:t>and acid-labile sub-unit</w:t>
      </w:r>
      <w:r w:rsidR="00076520" w:rsidRPr="00B06C17">
        <w:rPr>
          <w:rFonts w:ascii="Book Antiqua" w:hAnsi="Book Antiqua" w:cs="Times New Roman"/>
          <w:sz w:val="24"/>
          <w:szCs w:val="24"/>
        </w:rPr>
        <w:t>.</w:t>
      </w:r>
      <w:r w:rsidR="002328D1" w:rsidRPr="00B06C17">
        <w:rPr>
          <w:rFonts w:ascii="Book Antiqua" w:hAnsi="Book Antiqua" w:cs="Times New Roman"/>
          <w:sz w:val="24"/>
          <w:szCs w:val="24"/>
        </w:rPr>
        <w:t xml:space="preserve"> But </w:t>
      </w:r>
      <w:r w:rsidR="00451F56" w:rsidRPr="00B06C17">
        <w:rPr>
          <w:rFonts w:ascii="Book Antiqua" w:hAnsi="Book Antiqua" w:cs="Times New Roman"/>
          <w:sz w:val="24"/>
          <w:szCs w:val="24"/>
        </w:rPr>
        <w:t xml:space="preserve">the </w:t>
      </w:r>
      <w:r w:rsidR="001A3D77" w:rsidRPr="00B06C17">
        <w:rPr>
          <w:rFonts w:ascii="Book Antiqua" w:hAnsi="Book Antiqua" w:cs="Times New Roman"/>
          <w:sz w:val="24"/>
          <w:szCs w:val="24"/>
        </w:rPr>
        <w:t>“</w:t>
      </w:r>
      <w:r w:rsidR="00495E95" w:rsidRPr="00B06C17">
        <w:rPr>
          <w:rFonts w:ascii="Book Antiqua" w:hAnsi="Book Antiqua" w:cs="Times New Roman"/>
          <w:sz w:val="24"/>
          <w:szCs w:val="24"/>
        </w:rPr>
        <w:t>big</w:t>
      </w:r>
      <w:r w:rsidR="002328D1" w:rsidRPr="00B06C17">
        <w:rPr>
          <w:rFonts w:ascii="Book Antiqua" w:hAnsi="Book Antiqua" w:cs="Times New Roman"/>
          <w:sz w:val="24"/>
          <w:szCs w:val="24"/>
        </w:rPr>
        <w:t xml:space="preserve"> IGF-2</w:t>
      </w:r>
      <w:r w:rsidR="001A3D77" w:rsidRPr="00B06C17">
        <w:rPr>
          <w:rFonts w:ascii="Book Antiqua" w:hAnsi="Book Antiqua" w:cs="Times New Roman"/>
          <w:sz w:val="24"/>
          <w:szCs w:val="24"/>
        </w:rPr>
        <w:t>”</w:t>
      </w:r>
      <w:r w:rsidR="00495E95" w:rsidRPr="00B06C17">
        <w:rPr>
          <w:rFonts w:ascii="Book Antiqua" w:hAnsi="Book Antiqua" w:cs="Times New Roman"/>
          <w:sz w:val="24"/>
          <w:szCs w:val="24"/>
        </w:rPr>
        <w:t xml:space="preserve"> </w:t>
      </w:r>
      <w:r w:rsidR="00451F56" w:rsidRPr="00B06C17">
        <w:rPr>
          <w:rFonts w:ascii="Book Antiqua" w:hAnsi="Book Antiqua" w:cs="Times New Roman"/>
          <w:sz w:val="24"/>
          <w:szCs w:val="24"/>
        </w:rPr>
        <w:t>mainly</w:t>
      </w:r>
      <w:r w:rsidR="00495E95" w:rsidRPr="00B06C17">
        <w:rPr>
          <w:rFonts w:ascii="Book Antiqua" w:hAnsi="Book Antiqua" w:cs="Times New Roman"/>
          <w:sz w:val="24"/>
          <w:szCs w:val="24"/>
        </w:rPr>
        <w:t xml:space="preserve"> form</w:t>
      </w:r>
      <w:r w:rsidR="00F7222B" w:rsidRPr="00B06C17">
        <w:rPr>
          <w:rFonts w:ascii="Book Antiqua" w:hAnsi="Book Antiqua" w:cs="Times New Roman"/>
          <w:sz w:val="24"/>
          <w:szCs w:val="24"/>
        </w:rPr>
        <w:t>s</w:t>
      </w:r>
      <w:r w:rsidR="002328D1" w:rsidRPr="00B06C17">
        <w:rPr>
          <w:rFonts w:ascii="Book Antiqua" w:hAnsi="Book Antiqua" w:cs="Times New Roman"/>
          <w:sz w:val="24"/>
          <w:szCs w:val="24"/>
        </w:rPr>
        <w:t xml:space="preserve"> a 50 </w:t>
      </w:r>
      <w:proofErr w:type="spellStart"/>
      <w:r w:rsidR="002328D1" w:rsidRPr="00B06C17">
        <w:rPr>
          <w:rFonts w:ascii="Book Antiqua" w:hAnsi="Book Antiqua" w:cs="Times New Roman"/>
          <w:sz w:val="24"/>
          <w:szCs w:val="24"/>
        </w:rPr>
        <w:t>kDa</w:t>
      </w:r>
      <w:proofErr w:type="spellEnd"/>
      <w:r w:rsidR="002328D1" w:rsidRPr="00B06C17">
        <w:rPr>
          <w:rFonts w:ascii="Book Antiqua" w:hAnsi="Book Antiqua" w:cs="Times New Roman"/>
          <w:sz w:val="24"/>
          <w:szCs w:val="24"/>
        </w:rPr>
        <w:t xml:space="preserve"> binary complex with</w:t>
      </w:r>
      <w:r w:rsidR="006162CA" w:rsidRPr="00B06C17">
        <w:rPr>
          <w:rFonts w:ascii="Book Antiqua" w:hAnsi="Book Antiqua" w:cs="Times New Roman"/>
          <w:sz w:val="24"/>
          <w:szCs w:val="24"/>
        </w:rPr>
        <w:t xml:space="preserve"> only</w:t>
      </w:r>
      <w:r w:rsidR="002328D1" w:rsidRPr="00B06C17">
        <w:rPr>
          <w:rFonts w:ascii="Book Antiqua" w:hAnsi="Book Antiqua" w:cs="Times New Roman"/>
          <w:sz w:val="24"/>
          <w:szCs w:val="24"/>
        </w:rPr>
        <w:t xml:space="preserve"> </w:t>
      </w:r>
      <w:r w:rsidR="00076520" w:rsidRPr="00B06C17">
        <w:rPr>
          <w:rFonts w:ascii="Book Antiqua" w:hAnsi="Book Antiqua" w:cs="Times New Roman"/>
          <w:sz w:val="24"/>
          <w:szCs w:val="24"/>
          <w:lang w:val="en"/>
        </w:rPr>
        <w:t>insulin-like growth factor-binding protein 3</w:t>
      </w:r>
      <w:r w:rsidR="00867F65" w:rsidRPr="00B06C17">
        <w:rPr>
          <w:rFonts w:ascii="Book Antiqua" w:hAnsi="Book Antiqua" w:cs="Times New Roman"/>
          <w:sz w:val="24"/>
          <w:szCs w:val="24"/>
        </w:rPr>
        <w:t xml:space="preserve">. These binary complexes have a higher biological activity and can </w:t>
      </w:r>
      <w:r w:rsidR="007F1E08" w:rsidRPr="00B06C17">
        <w:rPr>
          <w:rFonts w:ascii="Book Antiqua" w:hAnsi="Book Antiqua" w:cs="Times New Roman"/>
          <w:sz w:val="24"/>
          <w:szCs w:val="24"/>
        </w:rPr>
        <w:t>readily</w:t>
      </w:r>
      <w:r w:rsidR="00867F65" w:rsidRPr="00B06C17">
        <w:rPr>
          <w:rFonts w:ascii="Book Antiqua" w:hAnsi="Book Antiqua" w:cs="Times New Roman"/>
          <w:sz w:val="24"/>
          <w:szCs w:val="24"/>
        </w:rPr>
        <w:t xml:space="preserve"> cross the capillary membrane to interact with </w:t>
      </w:r>
      <w:r w:rsidR="00867F65" w:rsidRPr="00B06C17">
        <w:rPr>
          <w:rFonts w:ascii="Book Antiqua" w:hAnsi="Book Antiqua" w:cs="Times New Roman"/>
          <w:sz w:val="24"/>
          <w:szCs w:val="24"/>
        </w:rPr>
        <w:lastRenderedPageBreak/>
        <w:t xml:space="preserve">insulin receptors in the </w:t>
      </w:r>
      <w:r w:rsidR="007F1E08" w:rsidRPr="00B06C17">
        <w:rPr>
          <w:rFonts w:ascii="Book Antiqua" w:hAnsi="Book Antiqua" w:cs="Times New Roman"/>
          <w:sz w:val="24"/>
          <w:szCs w:val="24"/>
        </w:rPr>
        <w:t xml:space="preserve">liver, adipose </w:t>
      </w:r>
      <w:r w:rsidR="008809C1" w:rsidRPr="00B06C17">
        <w:rPr>
          <w:rFonts w:ascii="Book Antiqua" w:hAnsi="Book Antiqua" w:cs="Times New Roman"/>
          <w:sz w:val="24"/>
          <w:szCs w:val="24"/>
        </w:rPr>
        <w:t>tissue,</w:t>
      </w:r>
      <w:r w:rsidR="007F1E08" w:rsidRPr="00B06C17">
        <w:rPr>
          <w:rFonts w:ascii="Book Antiqua" w:hAnsi="Book Antiqua" w:cs="Times New Roman"/>
          <w:sz w:val="24"/>
          <w:szCs w:val="24"/>
        </w:rPr>
        <w:t xml:space="preserve"> and skeletal muscle</w:t>
      </w:r>
      <w:r w:rsidR="006162CA" w:rsidRPr="00B06C17">
        <w:rPr>
          <w:rFonts w:ascii="Book Antiqua" w:hAnsi="Book Antiqua" w:cs="Times New Roman"/>
          <w:sz w:val="24"/>
          <w:szCs w:val="24"/>
        </w:rPr>
        <w:t xml:space="preserve"> </w:t>
      </w:r>
      <w:r w:rsidR="00867F65" w:rsidRPr="00B06C17">
        <w:rPr>
          <w:rFonts w:ascii="Book Antiqua" w:hAnsi="Book Antiqua" w:cs="Times New Roman"/>
          <w:sz w:val="24"/>
          <w:szCs w:val="24"/>
        </w:rPr>
        <w:t>due to their smaller size</w:t>
      </w:r>
      <w:r w:rsidR="00574510" w:rsidRPr="00B06C17">
        <w:rPr>
          <w:rFonts w:ascii="Book Antiqua" w:hAnsi="Book Antiqua" w:cs="Times New Roman"/>
          <w:sz w:val="24"/>
          <w:szCs w:val="24"/>
        </w:rPr>
        <w:t>, leading to more glucose uptake and inhibition of gluconeogenesis</w:t>
      </w:r>
      <w:r w:rsidR="00076520" w:rsidRPr="00B06C17">
        <w:rPr>
          <w:rFonts w:ascii="Book Antiqua" w:hAnsi="Book Antiqua" w:cs="Times New Roman"/>
          <w:sz w:val="24"/>
          <w:szCs w:val="24"/>
          <w:vertAlign w:val="superscript"/>
        </w:rPr>
        <w:fldChar w:fldCharType="begin">
          <w:fldData xml:space="preserve">PEVuZE5vdGU+PENpdGU+PEF1dGhvcj5FYXN0bWFuPC9BdXRob3I+PFllYXI+MTk5MjwvWWVhcj48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cmlvZGljYWw+PHBhZ2VzPjY3NzgtODI8L3BhZ2VzPjx2b2x1bWU+ODY8L3ZvbHVtZT48bnVtYmVy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</w:fldData>
        </w:fldChar>
      </w:r>
      <w:r w:rsidR="00076520" w:rsidRPr="00B06C17">
        <w:rPr>
          <w:rFonts w:ascii="Book Antiqua" w:hAnsi="Book Antiqua" w:cs="Times New Roman"/>
          <w:sz w:val="24"/>
          <w:szCs w:val="24"/>
          <w:vertAlign w:val="superscript"/>
        </w:rPr>
        <w:instrText xml:space="preserve"> ADDIN EN.CITE </w:instrText>
      </w:r>
      <w:r w:rsidR="00076520" w:rsidRPr="00B06C17">
        <w:rPr>
          <w:rFonts w:ascii="Book Antiqua" w:hAnsi="Book Antiqua" w:cs="Times New Roman"/>
          <w:sz w:val="24"/>
          <w:szCs w:val="24"/>
          <w:vertAlign w:val="superscript"/>
        </w:rPr>
        <w:fldChar w:fldCharType="begin">
          <w:fldData xml:space="preserve">PEVuZE5vdGU+PENpdGU+PEF1dGhvcj5FYXN0bWFuPC9BdXRob3I+PFllYXI+MTk5MjwvWWVhcj48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cmlvZGljYWw+PHBhZ2VzPjY3NzgtODI8L3BhZ2VzPjx2b2x1bWU+ODY8L3ZvbHVtZT48bnVtYmVy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</w:fldData>
        </w:fldChar>
      </w:r>
      <w:r w:rsidR="00076520" w:rsidRPr="00B06C17">
        <w:rPr>
          <w:rFonts w:ascii="Book Antiqua" w:hAnsi="Book Antiqua" w:cs="Times New Roman"/>
          <w:sz w:val="24"/>
          <w:szCs w:val="24"/>
          <w:vertAlign w:val="superscript"/>
        </w:rPr>
        <w:instrText xml:space="preserve"> ADDIN EN.CITE.DATA </w:instrText>
      </w:r>
      <w:r w:rsidR="00076520" w:rsidRPr="00B06C17">
        <w:rPr>
          <w:rFonts w:ascii="Book Antiqua" w:hAnsi="Book Antiqua" w:cs="Times New Roman"/>
          <w:sz w:val="24"/>
          <w:szCs w:val="24"/>
          <w:vertAlign w:val="superscript"/>
        </w:rPr>
      </w:r>
      <w:r w:rsidR="00076520" w:rsidRPr="00B06C17">
        <w:rPr>
          <w:rFonts w:ascii="Book Antiqua" w:hAnsi="Book Antiqua" w:cs="Times New Roman"/>
          <w:sz w:val="24"/>
          <w:szCs w:val="24"/>
          <w:vertAlign w:val="superscript"/>
        </w:rPr>
        <w:fldChar w:fldCharType="end"/>
      </w:r>
      <w:r w:rsidR="00076520" w:rsidRPr="00B06C17">
        <w:rPr>
          <w:rFonts w:ascii="Book Antiqua" w:hAnsi="Book Antiqua" w:cs="Times New Roman"/>
          <w:sz w:val="24"/>
          <w:szCs w:val="24"/>
          <w:vertAlign w:val="superscript"/>
        </w:rPr>
      </w:r>
      <w:r w:rsidR="00076520" w:rsidRPr="00B06C17">
        <w:rPr>
          <w:rFonts w:ascii="Book Antiqua" w:hAnsi="Book Antiqua" w:cs="Times New Roman"/>
          <w:sz w:val="24"/>
          <w:szCs w:val="24"/>
          <w:vertAlign w:val="superscript"/>
        </w:rPr>
        <w:fldChar w:fldCharType="separate"/>
      </w:r>
      <w:r w:rsidR="00076520" w:rsidRPr="00B06C17">
        <w:rPr>
          <w:rFonts w:ascii="Book Antiqua" w:hAnsi="Book Antiqua" w:cs="Times New Roman"/>
          <w:noProof/>
          <w:sz w:val="24"/>
          <w:szCs w:val="24"/>
          <w:vertAlign w:val="superscript"/>
        </w:rPr>
        <w:t>[</w:t>
      </w:r>
      <w:hyperlink w:anchor="_ENREF_14" w:tooltip="Eastman, 1992 #11" w:history="1">
        <w:r w:rsidR="00076520" w:rsidRPr="00B06C17">
          <w:rPr>
            <w:rFonts w:ascii="Book Antiqua" w:hAnsi="Book Antiqua" w:cs="Times New Roman"/>
            <w:noProof/>
            <w:sz w:val="24"/>
            <w:szCs w:val="24"/>
            <w:vertAlign w:val="superscript"/>
          </w:rPr>
          <w:t>14</w:t>
        </w:r>
      </w:hyperlink>
      <w:r w:rsidR="00076520" w:rsidRPr="00B06C17">
        <w:rPr>
          <w:rFonts w:ascii="Book Antiqua" w:hAnsi="Book Antiqua" w:cs="Times New Roman"/>
          <w:noProof/>
          <w:sz w:val="24"/>
          <w:szCs w:val="24"/>
          <w:vertAlign w:val="superscript"/>
        </w:rPr>
        <w:t>,</w:t>
      </w:r>
      <w:hyperlink w:anchor="_ENREF_15" w:tooltip="Daughaday, 1989 #12" w:history="1">
        <w:r w:rsidR="00076520" w:rsidRPr="00B06C17">
          <w:rPr>
            <w:rFonts w:ascii="Book Antiqua" w:hAnsi="Book Antiqua" w:cs="Times New Roman"/>
            <w:noProof/>
            <w:sz w:val="24"/>
            <w:szCs w:val="24"/>
            <w:vertAlign w:val="superscript"/>
          </w:rPr>
          <w:t>15</w:t>
        </w:r>
      </w:hyperlink>
      <w:r w:rsidR="00076520" w:rsidRPr="00B06C17">
        <w:rPr>
          <w:rFonts w:ascii="Book Antiqua" w:hAnsi="Book Antiqua" w:cs="Times New Roman"/>
          <w:noProof/>
          <w:sz w:val="24"/>
          <w:szCs w:val="24"/>
          <w:vertAlign w:val="superscript"/>
        </w:rPr>
        <w:t>]</w:t>
      </w:r>
      <w:r w:rsidR="00076520" w:rsidRPr="00B06C17">
        <w:rPr>
          <w:rFonts w:ascii="Book Antiqua" w:hAnsi="Book Antiqua" w:cs="Times New Roman"/>
          <w:sz w:val="24"/>
          <w:szCs w:val="24"/>
          <w:vertAlign w:val="superscript"/>
        </w:rPr>
        <w:fldChar w:fldCharType="end"/>
      </w:r>
      <w:r w:rsidR="00867F65" w:rsidRPr="00B06C17">
        <w:rPr>
          <w:rFonts w:ascii="Book Antiqua" w:hAnsi="Book Antiqua" w:cs="Times New Roman"/>
          <w:sz w:val="24"/>
          <w:szCs w:val="24"/>
        </w:rPr>
        <w:t>.</w:t>
      </w:r>
      <w:r w:rsidR="00574510" w:rsidRPr="00B06C17">
        <w:rPr>
          <w:rFonts w:ascii="Book Antiqua" w:hAnsi="Book Antiqua" w:cs="Times New Roman"/>
          <w:sz w:val="24"/>
          <w:szCs w:val="24"/>
        </w:rPr>
        <w:t xml:space="preserve"> </w:t>
      </w:r>
      <w:r w:rsidR="00926E7A" w:rsidRPr="00B06C17">
        <w:rPr>
          <w:rFonts w:ascii="Book Antiqua" w:hAnsi="Book Antiqua" w:cs="Times New Roman"/>
          <w:sz w:val="24"/>
          <w:szCs w:val="24"/>
        </w:rPr>
        <w:t xml:space="preserve">By interacting with the IGF-1 receptors in the hypothalamus, the excess of pro-IGF-2 and IGF-2 inhibits the secretion of </w:t>
      </w:r>
      <w:r w:rsidR="009D20B7" w:rsidRPr="00B06C17">
        <w:rPr>
          <w:rFonts w:ascii="Book Antiqua" w:hAnsi="Book Antiqua" w:cs="Times New Roman"/>
          <w:sz w:val="24"/>
          <w:szCs w:val="24"/>
        </w:rPr>
        <w:t>growth hormone</w:t>
      </w:r>
      <w:r w:rsidR="00C97A25" w:rsidRPr="00B06C17">
        <w:rPr>
          <w:rFonts w:ascii="Book Antiqua" w:hAnsi="Book Antiqua" w:cs="Times New Roman"/>
          <w:sz w:val="24"/>
          <w:szCs w:val="24"/>
        </w:rPr>
        <w:t xml:space="preserve">, which in turn </w:t>
      </w:r>
      <w:r w:rsidR="009D20B7" w:rsidRPr="00B06C17">
        <w:rPr>
          <w:rFonts w:ascii="Book Antiqua" w:hAnsi="Book Antiqua" w:cs="Times New Roman"/>
          <w:sz w:val="24"/>
          <w:szCs w:val="24"/>
        </w:rPr>
        <w:t>suppress</w:t>
      </w:r>
      <w:r w:rsidR="00C97A25" w:rsidRPr="00B06C17">
        <w:rPr>
          <w:rFonts w:ascii="Book Antiqua" w:hAnsi="Book Antiqua" w:cs="Times New Roman"/>
          <w:sz w:val="24"/>
          <w:szCs w:val="24"/>
        </w:rPr>
        <w:t>es</w:t>
      </w:r>
      <w:r w:rsidR="009D20B7" w:rsidRPr="00B06C17">
        <w:rPr>
          <w:rFonts w:ascii="Book Antiqua" w:hAnsi="Book Antiqua" w:cs="Times New Roman"/>
          <w:sz w:val="24"/>
          <w:szCs w:val="24"/>
        </w:rPr>
        <w:t xml:space="preserve"> </w:t>
      </w:r>
      <w:r w:rsidR="00C97A25" w:rsidRPr="00B06C17">
        <w:rPr>
          <w:rFonts w:ascii="Book Antiqua" w:hAnsi="Book Antiqua" w:cs="Times New Roman"/>
          <w:sz w:val="24"/>
          <w:szCs w:val="24"/>
        </w:rPr>
        <w:t xml:space="preserve">the production of </w:t>
      </w:r>
      <w:r w:rsidR="009D20B7" w:rsidRPr="00B06C17">
        <w:rPr>
          <w:rFonts w:ascii="Book Antiqua" w:hAnsi="Book Antiqua" w:cs="Times New Roman"/>
          <w:sz w:val="24"/>
          <w:szCs w:val="24"/>
        </w:rPr>
        <w:t>IGF-</w:t>
      </w:r>
      <w:r w:rsidR="00C97A25" w:rsidRPr="00B06C17">
        <w:rPr>
          <w:rFonts w:ascii="Book Antiqua" w:hAnsi="Book Antiqua" w:cs="Times New Roman"/>
          <w:sz w:val="24"/>
          <w:szCs w:val="24"/>
        </w:rPr>
        <w:t>1</w:t>
      </w:r>
      <w:r w:rsidR="000279B3" w:rsidRPr="00B06C17">
        <w:rPr>
          <w:rFonts w:ascii="Book Antiqua" w:hAnsi="Book Antiqua" w:cs="Times New Roman"/>
          <w:sz w:val="24"/>
          <w:szCs w:val="24"/>
        </w:rPr>
        <w:t xml:space="preserve">, </w:t>
      </w:r>
      <w:r w:rsidR="00ED0E05" w:rsidRPr="00B06C17">
        <w:rPr>
          <w:rFonts w:ascii="Book Antiqua" w:hAnsi="Book Antiqua" w:cs="Times New Roman"/>
          <w:sz w:val="24"/>
          <w:szCs w:val="24"/>
          <w:lang w:val="en"/>
        </w:rPr>
        <w:t>insulin-like growth factor-binding protein 3</w:t>
      </w:r>
      <w:r w:rsidR="00C97A25" w:rsidRPr="00B06C17">
        <w:rPr>
          <w:rFonts w:ascii="Book Antiqua" w:hAnsi="Book Antiqua" w:cs="Times New Roman"/>
          <w:sz w:val="24"/>
          <w:szCs w:val="24"/>
        </w:rPr>
        <w:t>,</w:t>
      </w:r>
      <w:r w:rsidR="000279B3" w:rsidRPr="00B06C17">
        <w:rPr>
          <w:rFonts w:ascii="Book Antiqua" w:hAnsi="Book Antiqua" w:cs="Times New Roman"/>
          <w:sz w:val="24"/>
          <w:szCs w:val="24"/>
        </w:rPr>
        <w:t xml:space="preserve"> and </w:t>
      </w:r>
      <w:r w:rsidR="00076520" w:rsidRPr="00B06C17">
        <w:rPr>
          <w:rFonts w:ascii="Book Antiqua" w:hAnsi="Book Antiqua" w:cs="Times New Roman"/>
          <w:sz w:val="24"/>
          <w:szCs w:val="24"/>
        </w:rPr>
        <w:t>acid-labile sub-unit</w:t>
      </w:r>
      <w:r w:rsidR="00E642C6" w:rsidRPr="00B06C17">
        <w:rPr>
          <w:rFonts w:ascii="Book Antiqua" w:hAnsi="Book Antiqua" w:cs="Times New Roman"/>
          <w:sz w:val="24"/>
          <w:szCs w:val="24"/>
        </w:rPr>
        <w:t xml:space="preserve">. </w:t>
      </w:r>
      <w:r w:rsidR="00C97A25" w:rsidRPr="00B06C17">
        <w:rPr>
          <w:rFonts w:ascii="Book Antiqua" w:hAnsi="Book Antiqua" w:cs="Times New Roman"/>
          <w:sz w:val="24"/>
          <w:szCs w:val="24"/>
        </w:rPr>
        <w:t xml:space="preserve">Therefore, more </w:t>
      </w:r>
      <w:r w:rsidR="00610E92" w:rsidRPr="00B06C17">
        <w:rPr>
          <w:rFonts w:ascii="Book Antiqua" w:hAnsi="Book Antiqua" w:cs="Times New Roman"/>
          <w:sz w:val="24"/>
          <w:szCs w:val="24"/>
        </w:rPr>
        <w:t xml:space="preserve">amount of </w:t>
      </w:r>
      <w:r w:rsidR="00C97A25" w:rsidRPr="00B06C17">
        <w:rPr>
          <w:rFonts w:ascii="Book Antiqua" w:hAnsi="Book Antiqua" w:cs="Times New Roman"/>
          <w:sz w:val="24"/>
          <w:szCs w:val="24"/>
        </w:rPr>
        <w:t xml:space="preserve">free IGF-2 </w:t>
      </w:r>
      <w:r w:rsidR="00F70C8F" w:rsidRPr="00B06C17">
        <w:rPr>
          <w:rFonts w:ascii="Book Antiqua" w:hAnsi="Book Antiqua" w:cs="Times New Roman"/>
          <w:sz w:val="24"/>
          <w:szCs w:val="24"/>
        </w:rPr>
        <w:t>might gain access to the target tissue</w:t>
      </w:r>
      <w:r w:rsidR="00ED0E05" w:rsidRPr="00B06C17">
        <w:rPr>
          <w:rFonts w:ascii="Book Antiqua" w:hAnsi="Book Antiqua" w:cs="Times New Roman"/>
          <w:sz w:val="24"/>
          <w:szCs w:val="24"/>
        </w:rPr>
        <w:fldChar w:fldCharType="begin">
          <w:fldData xml:space="preserve">PEVuZE5vdGU+PENpdGU+PEF1dGhvcj5UZWFsZTwvQXV0aG9yPjxZZWFyPjE5OTA8L1llYXI+PFJl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</w:fldData>
        </w:fldChar>
      </w:r>
      <w:r w:rsidR="00ED0E05" w:rsidRPr="00B06C17">
        <w:rPr>
          <w:rFonts w:ascii="Book Antiqua" w:hAnsi="Book Antiqua" w:cs="Times New Roman"/>
          <w:sz w:val="24"/>
          <w:szCs w:val="24"/>
        </w:rPr>
        <w:instrText xml:space="preserve"> ADDIN EN.CITE </w:instrText>
      </w:r>
      <w:r w:rsidR="00ED0E05" w:rsidRPr="00B06C17">
        <w:rPr>
          <w:rFonts w:ascii="Book Antiqua" w:hAnsi="Book Antiqua" w:cs="Times New Roman"/>
          <w:sz w:val="24"/>
          <w:szCs w:val="24"/>
        </w:rPr>
        <w:fldChar w:fldCharType="begin">
          <w:fldData xml:space="preserve">PEVuZE5vdGU+PENpdGU+PEF1dGhvcj5UZWFsZTwvQXV0aG9yPjxZZWFyPjE5OTA8L1llYXI+PFJl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</w:fldData>
        </w:fldChar>
      </w:r>
      <w:r w:rsidR="00ED0E05" w:rsidRPr="00B06C17">
        <w:rPr>
          <w:rFonts w:ascii="Book Antiqua" w:hAnsi="Book Antiqua" w:cs="Times New Roman"/>
          <w:sz w:val="24"/>
          <w:szCs w:val="24"/>
        </w:rPr>
        <w:instrText xml:space="preserve"> ADDIN EN.CITE.DATA </w:instrText>
      </w:r>
      <w:r w:rsidR="00ED0E05" w:rsidRPr="00B06C17">
        <w:rPr>
          <w:rFonts w:ascii="Book Antiqua" w:hAnsi="Book Antiqua" w:cs="Times New Roman"/>
          <w:sz w:val="24"/>
          <w:szCs w:val="24"/>
        </w:rPr>
      </w:r>
      <w:r w:rsidR="00ED0E05" w:rsidRPr="00B06C17">
        <w:rPr>
          <w:rFonts w:ascii="Book Antiqua" w:hAnsi="Book Antiqua" w:cs="Times New Roman"/>
          <w:sz w:val="24"/>
          <w:szCs w:val="24"/>
        </w:rPr>
        <w:fldChar w:fldCharType="end"/>
      </w:r>
      <w:r w:rsidR="00ED0E05" w:rsidRPr="00B06C17">
        <w:rPr>
          <w:rFonts w:ascii="Book Antiqua" w:hAnsi="Book Antiqua" w:cs="Times New Roman"/>
          <w:sz w:val="24"/>
          <w:szCs w:val="24"/>
        </w:rPr>
      </w:r>
      <w:r w:rsidR="00ED0E05" w:rsidRPr="00B06C17">
        <w:rPr>
          <w:rFonts w:ascii="Book Antiqua" w:hAnsi="Book Antiqua" w:cs="Times New Roman"/>
          <w:sz w:val="24"/>
          <w:szCs w:val="24"/>
        </w:rPr>
        <w:fldChar w:fldCharType="separate"/>
      </w:r>
      <w:r w:rsidR="00ED0E05" w:rsidRPr="00B06C17">
        <w:rPr>
          <w:rFonts w:ascii="Book Antiqua" w:hAnsi="Book Antiqua" w:cs="Times New Roman"/>
          <w:noProof/>
          <w:sz w:val="24"/>
          <w:szCs w:val="24"/>
          <w:vertAlign w:val="superscript"/>
        </w:rPr>
        <w:t>[</w:t>
      </w:r>
      <w:hyperlink w:anchor="_ENREF_16" w:tooltip="Teale, 1990 #24" w:history="1">
        <w:r w:rsidR="00ED0E05" w:rsidRPr="00B06C17">
          <w:rPr>
            <w:rFonts w:ascii="Book Antiqua" w:hAnsi="Book Antiqua" w:cs="Times New Roman"/>
            <w:noProof/>
            <w:sz w:val="24"/>
            <w:szCs w:val="24"/>
            <w:vertAlign w:val="superscript"/>
          </w:rPr>
          <w:t>16-19</w:t>
        </w:r>
      </w:hyperlink>
      <w:r w:rsidR="00ED0E05" w:rsidRPr="00B06C17">
        <w:rPr>
          <w:rFonts w:ascii="Book Antiqua" w:hAnsi="Book Antiqua" w:cs="Times New Roman"/>
          <w:noProof/>
          <w:sz w:val="24"/>
          <w:szCs w:val="24"/>
          <w:vertAlign w:val="superscript"/>
        </w:rPr>
        <w:t>]</w:t>
      </w:r>
      <w:r w:rsidR="00ED0E05" w:rsidRPr="00B06C17">
        <w:rPr>
          <w:rFonts w:ascii="Book Antiqua" w:hAnsi="Book Antiqua" w:cs="Times New Roman"/>
          <w:sz w:val="24"/>
          <w:szCs w:val="24"/>
        </w:rPr>
        <w:fldChar w:fldCharType="end"/>
      </w:r>
      <w:r w:rsidR="00F70C8F" w:rsidRPr="00B06C17">
        <w:rPr>
          <w:rFonts w:ascii="Book Antiqua" w:hAnsi="Book Antiqua" w:cs="Times New Roman"/>
          <w:sz w:val="24"/>
          <w:szCs w:val="24"/>
        </w:rPr>
        <w:t>.</w:t>
      </w:r>
    </w:p>
    <w:p w14:paraId="3FE5BF81" w14:textId="079F8596" w:rsidR="00495A5F" w:rsidRPr="00B06C17" w:rsidRDefault="00D564A2" w:rsidP="00B06C17">
      <w:pPr>
        <w:snapToGrid w:val="0"/>
        <w:spacing w:line="360" w:lineRule="auto"/>
        <w:ind w:firstLineChars="100" w:firstLine="240"/>
        <w:rPr>
          <w:rFonts w:ascii="Book Antiqua" w:hAnsi="Book Antiqua" w:cs="Times New Roman"/>
          <w:sz w:val="24"/>
          <w:szCs w:val="24"/>
        </w:rPr>
      </w:pPr>
      <w:r w:rsidRPr="00B06C17">
        <w:rPr>
          <w:rFonts w:ascii="Book Antiqua" w:hAnsi="Book Antiqua" w:cs="Times New Roman"/>
          <w:sz w:val="24"/>
          <w:szCs w:val="24"/>
        </w:rPr>
        <w:t>As</w:t>
      </w:r>
      <w:r w:rsidR="00193901" w:rsidRPr="00B06C17">
        <w:rPr>
          <w:rFonts w:ascii="Book Antiqua" w:hAnsi="Book Antiqua" w:cs="Times New Roman"/>
          <w:sz w:val="24"/>
          <w:szCs w:val="24"/>
        </w:rPr>
        <w:t xml:space="preserve"> to our patient, </w:t>
      </w:r>
      <w:r w:rsidR="00244EE1" w:rsidRPr="00B06C17">
        <w:rPr>
          <w:rFonts w:ascii="Book Antiqua" w:hAnsi="Book Antiqua" w:cs="Times New Roman"/>
          <w:sz w:val="24"/>
          <w:szCs w:val="24"/>
        </w:rPr>
        <w:t xml:space="preserve">IGF-2 was inappropriately normal for the extremely low IGF-1 level. </w:t>
      </w:r>
      <w:r w:rsidR="000667B7" w:rsidRPr="00B06C17">
        <w:rPr>
          <w:rFonts w:ascii="Book Antiqua" w:hAnsi="Book Antiqua" w:cs="Times New Roman"/>
          <w:sz w:val="24"/>
          <w:szCs w:val="24"/>
        </w:rPr>
        <w:t>A</w:t>
      </w:r>
      <w:r w:rsidR="00D86490" w:rsidRPr="00B06C17">
        <w:rPr>
          <w:rFonts w:ascii="Book Antiqua" w:hAnsi="Book Antiqua" w:cs="Times New Roman"/>
          <w:sz w:val="24"/>
          <w:szCs w:val="24"/>
        </w:rPr>
        <w:t>n IGF-</w:t>
      </w:r>
      <w:r w:rsidR="000B0F0E" w:rsidRPr="00B06C17">
        <w:rPr>
          <w:rFonts w:ascii="Book Antiqua" w:hAnsi="Book Antiqua" w:cs="Times New Roman"/>
          <w:sz w:val="24"/>
          <w:szCs w:val="24"/>
        </w:rPr>
        <w:t>2</w:t>
      </w:r>
      <w:r w:rsidR="00D86490" w:rsidRPr="00B06C17">
        <w:rPr>
          <w:rFonts w:ascii="Book Antiqua" w:hAnsi="Book Antiqua" w:cs="Times New Roman"/>
          <w:sz w:val="24"/>
          <w:szCs w:val="24"/>
        </w:rPr>
        <w:t>/IGF-</w:t>
      </w:r>
      <w:r w:rsidR="000B0F0E" w:rsidRPr="00B06C17">
        <w:rPr>
          <w:rFonts w:ascii="Book Antiqua" w:hAnsi="Book Antiqua" w:cs="Times New Roman"/>
          <w:sz w:val="24"/>
          <w:szCs w:val="24"/>
        </w:rPr>
        <w:t>1</w:t>
      </w:r>
      <w:r w:rsidR="000667B7" w:rsidRPr="00B06C17">
        <w:rPr>
          <w:rFonts w:ascii="Book Antiqua" w:hAnsi="Book Antiqua" w:cs="Times New Roman"/>
          <w:sz w:val="24"/>
          <w:szCs w:val="24"/>
        </w:rPr>
        <w:t xml:space="preserve"> ratio </w:t>
      </w:r>
      <w:r w:rsidR="00D86490" w:rsidRPr="00B06C17">
        <w:rPr>
          <w:rFonts w:ascii="Book Antiqua" w:hAnsi="Book Antiqua" w:cs="Times New Roman"/>
          <w:sz w:val="24"/>
          <w:szCs w:val="24"/>
        </w:rPr>
        <w:t xml:space="preserve">greater than </w:t>
      </w:r>
      <w:r w:rsidR="000667B7" w:rsidRPr="00B06C17">
        <w:rPr>
          <w:rFonts w:ascii="Book Antiqua" w:hAnsi="Book Antiqua" w:cs="Times New Roman"/>
          <w:sz w:val="24"/>
          <w:szCs w:val="24"/>
        </w:rPr>
        <w:t>10 has been proposed</w:t>
      </w:r>
      <w:r w:rsidR="000B0F0E" w:rsidRPr="00B06C17">
        <w:rPr>
          <w:rFonts w:ascii="Book Antiqua" w:hAnsi="Book Antiqua" w:cs="Times New Roman"/>
          <w:sz w:val="24"/>
          <w:szCs w:val="24"/>
        </w:rPr>
        <w:t xml:space="preserve"> to be enough to confirm the diagnosis of NICTH</w:t>
      </w:r>
      <w:r w:rsidR="00ED0E05" w:rsidRPr="00B06C17">
        <w:rPr>
          <w:rFonts w:ascii="Book Antiqua" w:hAnsi="Book Antiqua" w:cs="Times New Roman"/>
          <w:sz w:val="24"/>
          <w:szCs w:val="24"/>
          <w:vertAlign w:val="superscript"/>
        </w:rPr>
        <w:fldChar w:fldCharType="begin">
          <w:fldData xml:space="preserve">PEVuZE5vdGU+PENpdGU+PEF1dGhvcj5UZWFsZTwvQXV0aG9yPjxZZWFyPjE5OTA8L1llYXI+PFJl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</w:fldData>
        </w:fldChar>
      </w:r>
      <w:r w:rsidR="00ED0E05" w:rsidRPr="00B06C17">
        <w:rPr>
          <w:rFonts w:ascii="Book Antiqua" w:hAnsi="Book Antiqua" w:cs="Times New Roman"/>
          <w:sz w:val="24"/>
          <w:szCs w:val="24"/>
          <w:vertAlign w:val="superscript"/>
        </w:rPr>
        <w:instrText xml:space="preserve"> ADDIN EN.CITE </w:instrText>
      </w:r>
      <w:r w:rsidR="00ED0E05" w:rsidRPr="00B06C17">
        <w:rPr>
          <w:rFonts w:ascii="Book Antiqua" w:hAnsi="Book Antiqua" w:cs="Times New Roman"/>
          <w:sz w:val="24"/>
          <w:szCs w:val="24"/>
          <w:vertAlign w:val="superscript"/>
        </w:rPr>
        <w:fldChar w:fldCharType="begin">
          <w:fldData xml:space="preserve">PEVuZE5vdGU+PENpdGU+PEF1dGhvcj5UZWFsZTwvQXV0aG9yPjxZZWFyPjE5OTA8L1llYXI+PFJl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</w:fldData>
        </w:fldChar>
      </w:r>
      <w:r w:rsidR="00ED0E05" w:rsidRPr="00B06C17">
        <w:rPr>
          <w:rFonts w:ascii="Book Antiqua" w:hAnsi="Book Antiqua" w:cs="Times New Roman"/>
          <w:sz w:val="24"/>
          <w:szCs w:val="24"/>
          <w:vertAlign w:val="superscript"/>
        </w:rPr>
        <w:instrText xml:space="preserve"> ADDIN EN.CITE.DATA </w:instrText>
      </w:r>
      <w:r w:rsidR="00ED0E05" w:rsidRPr="00B06C17">
        <w:rPr>
          <w:rFonts w:ascii="Book Antiqua" w:hAnsi="Book Antiqua" w:cs="Times New Roman"/>
          <w:sz w:val="24"/>
          <w:szCs w:val="24"/>
          <w:vertAlign w:val="superscript"/>
        </w:rPr>
      </w:r>
      <w:r w:rsidR="00ED0E05" w:rsidRPr="00B06C17">
        <w:rPr>
          <w:rFonts w:ascii="Book Antiqua" w:hAnsi="Book Antiqua" w:cs="Times New Roman"/>
          <w:sz w:val="24"/>
          <w:szCs w:val="24"/>
          <w:vertAlign w:val="superscript"/>
        </w:rPr>
        <w:fldChar w:fldCharType="end"/>
      </w:r>
      <w:r w:rsidR="00ED0E05" w:rsidRPr="00B06C17">
        <w:rPr>
          <w:rFonts w:ascii="Book Antiqua" w:hAnsi="Book Antiqua" w:cs="Times New Roman"/>
          <w:sz w:val="24"/>
          <w:szCs w:val="24"/>
          <w:vertAlign w:val="superscript"/>
        </w:rPr>
      </w:r>
      <w:r w:rsidR="00ED0E05" w:rsidRPr="00B06C17">
        <w:rPr>
          <w:rFonts w:ascii="Book Antiqua" w:hAnsi="Book Antiqua" w:cs="Times New Roman"/>
          <w:sz w:val="24"/>
          <w:szCs w:val="24"/>
          <w:vertAlign w:val="superscript"/>
        </w:rPr>
        <w:fldChar w:fldCharType="separate"/>
      </w:r>
      <w:r w:rsidR="00ED0E05" w:rsidRPr="00B06C17">
        <w:rPr>
          <w:rFonts w:ascii="Book Antiqua" w:hAnsi="Book Antiqua" w:cs="Times New Roman"/>
          <w:noProof/>
          <w:sz w:val="24"/>
          <w:szCs w:val="24"/>
          <w:vertAlign w:val="superscript"/>
        </w:rPr>
        <w:t>[</w:t>
      </w:r>
      <w:hyperlink w:anchor="_ENREF_16" w:tooltip="Teale, 1990 #24" w:history="1">
        <w:r w:rsidR="00ED0E05" w:rsidRPr="00B06C17">
          <w:rPr>
            <w:rFonts w:ascii="Book Antiqua" w:hAnsi="Book Antiqua" w:cs="Times New Roman"/>
            <w:noProof/>
            <w:sz w:val="24"/>
            <w:szCs w:val="24"/>
            <w:vertAlign w:val="superscript"/>
          </w:rPr>
          <w:t>16</w:t>
        </w:r>
      </w:hyperlink>
      <w:r w:rsidR="00ED0E05" w:rsidRPr="00B06C17">
        <w:rPr>
          <w:rFonts w:ascii="Book Antiqua" w:hAnsi="Book Antiqua" w:cs="Times New Roman"/>
          <w:noProof/>
          <w:sz w:val="24"/>
          <w:szCs w:val="24"/>
          <w:vertAlign w:val="superscript"/>
        </w:rPr>
        <w:t>,</w:t>
      </w:r>
      <w:hyperlink w:anchor="_ENREF_20" w:tooltip="Cryer, 2009 #23" w:history="1">
        <w:r w:rsidR="00ED0E05" w:rsidRPr="00B06C17">
          <w:rPr>
            <w:rFonts w:ascii="Book Antiqua" w:hAnsi="Book Antiqua" w:cs="Times New Roman"/>
            <w:noProof/>
            <w:sz w:val="24"/>
            <w:szCs w:val="24"/>
            <w:vertAlign w:val="superscript"/>
          </w:rPr>
          <w:t>20</w:t>
        </w:r>
      </w:hyperlink>
      <w:r w:rsidR="00ED0E05" w:rsidRPr="00B06C17">
        <w:rPr>
          <w:rFonts w:ascii="Book Antiqua" w:hAnsi="Book Antiqua" w:cs="Times New Roman"/>
          <w:noProof/>
          <w:sz w:val="24"/>
          <w:szCs w:val="24"/>
          <w:vertAlign w:val="superscript"/>
        </w:rPr>
        <w:t>,</w:t>
      </w:r>
      <w:hyperlink w:anchor="_ENREF_21" w:tooltip="Garla, 2019 #25" w:history="1">
        <w:r w:rsidR="00ED0E05" w:rsidRPr="00B06C17">
          <w:rPr>
            <w:rFonts w:ascii="Book Antiqua" w:hAnsi="Book Antiqua" w:cs="Times New Roman"/>
            <w:noProof/>
            <w:sz w:val="24"/>
            <w:szCs w:val="24"/>
            <w:vertAlign w:val="superscript"/>
          </w:rPr>
          <w:t>21</w:t>
        </w:r>
      </w:hyperlink>
      <w:r w:rsidR="00ED0E05" w:rsidRPr="00B06C17">
        <w:rPr>
          <w:rFonts w:ascii="Book Antiqua" w:hAnsi="Book Antiqua" w:cs="Times New Roman"/>
          <w:noProof/>
          <w:sz w:val="24"/>
          <w:szCs w:val="24"/>
          <w:vertAlign w:val="superscript"/>
        </w:rPr>
        <w:t>]</w:t>
      </w:r>
      <w:r w:rsidR="00ED0E05" w:rsidRPr="00B06C17">
        <w:rPr>
          <w:rFonts w:ascii="Book Antiqua" w:hAnsi="Book Antiqua" w:cs="Times New Roman"/>
          <w:sz w:val="24"/>
          <w:szCs w:val="24"/>
          <w:vertAlign w:val="superscript"/>
        </w:rPr>
        <w:fldChar w:fldCharType="end"/>
      </w:r>
      <w:r w:rsidR="000B0F0E" w:rsidRPr="00B06C17">
        <w:rPr>
          <w:rFonts w:ascii="Book Antiqua" w:hAnsi="Book Antiqua" w:cs="Times New Roman"/>
          <w:sz w:val="24"/>
          <w:szCs w:val="24"/>
        </w:rPr>
        <w:t xml:space="preserve">. </w:t>
      </w:r>
      <w:r w:rsidR="003527B3" w:rsidRPr="00B06C17">
        <w:rPr>
          <w:rFonts w:ascii="Book Antiqua" w:hAnsi="Book Antiqua" w:cs="Times New Roman"/>
          <w:sz w:val="24"/>
          <w:szCs w:val="24"/>
        </w:rPr>
        <w:t>IGF-2 might be falsely normal in our patient because the sample was collected after the first dose of predniso</w:t>
      </w:r>
      <w:r w:rsidR="000155CA" w:rsidRPr="00B06C17">
        <w:rPr>
          <w:rFonts w:ascii="Book Antiqua" w:hAnsi="Book Antiqua" w:cs="Times New Roman"/>
          <w:sz w:val="24"/>
          <w:szCs w:val="24"/>
        </w:rPr>
        <w:t>lo</w:t>
      </w:r>
      <w:r w:rsidR="003527B3" w:rsidRPr="00B06C17">
        <w:rPr>
          <w:rFonts w:ascii="Book Antiqua" w:hAnsi="Book Antiqua" w:cs="Times New Roman"/>
          <w:sz w:val="24"/>
          <w:szCs w:val="24"/>
        </w:rPr>
        <w:t xml:space="preserve">ne was administered, which was able to </w:t>
      </w:r>
      <w:r w:rsidR="00D65AA8" w:rsidRPr="00B06C17">
        <w:rPr>
          <w:rFonts w:ascii="Book Antiqua" w:hAnsi="Book Antiqua" w:cs="Times New Roman"/>
          <w:sz w:val="24"/>
          <w:szCs w:val="24"/>
        </w:rPr>
        <w:t>inhibit</w:t>
      </w:r>
      <w:r w:rsidR="003527B3" w:rsidRPr="00B06C17">
        <w:rPr>
          <w:rFonts w:ascii="Book Antiqua" w:hAnsi="Book Antiqua" w:cs="Times New Roman"/>
          <w:sz w:val="24"/>
          <w:szCs w:val="24"/>
        </w:rPr>
        <w:t xml:space="preserve"> the production of IGF-2</w:t>
      </w:r>
      <w:r w:rsidR="00ED0E05" w:rsidRPr="00B06C17">
        <w:rPr>
          <w:rFonts w:ascii="Book Antiqua" w:hAnsi="Book Antiqua" w:cs="Times New Roman"/>
          <w:sz w:val="24"/>
          <w:szCs w:val="24"/>
          <w:vertAlign w:val="superscript"/>
        </w:rPr>
        <w:fldChar w:fldCharType="begin">
          <w:fldData xml:space="preserve">PEVuZE5vdGU+PENpdGU+PEF1dGhvcj5UZWFsZTwvQXV0aG9yPjxZZWFyPjE5OTg8L1llYXI+PFJl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</w:fldData>
        </w:fldChar>
      </w:r>
      <w:r w:rsidR="00ED0E05" w:rsidRPr="00B06C17">
        <w:rPr>
          <w:rFonts w:ascii="Book Antiqua" w:hAnsi="Book Antiqua" w:cs="Times New Roman"/>
          <w:sz w:val="24"/>
          <w:szCs w:val="24"/>
          <w:vertAlign w:val="superscript"/>
        </w:rPr>
        <w:instrText xml:space="preserve"> ADDIN EN.CITE </w:instrText>
      </w:r>
      <w:r w:rsidR="00ED0E05" w:rsidRPr="00B06C17">
        <w:rPr>
          <w:rFonts w:ascii="Book Antiqua" w:hAnsi="Book Antiqua" w:cs="Times New Roman"/>
          <w:sz w:val="24"/>
          <w:szCs w:val="24"/>
          <w:vertAlign w:val="superscript"/>
        </w:rPr>
        <w:fldChar w:fldCharType="begin">
          <w:fldData xml:space="preserve">PEVuZE5vdGU+PENpdGU+PEF1dGhvcj5UZWFsZTwvQXV0aG9yPjxZZWFyPjE5OTg8L1llYXI+PFJl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</w:fldData>
        </w:fldChar>
      </w:r>
      <w:r w:rsidR="00ED0E05" w:rsidRPr="00B06C17">
        <w:rPr>
          <w:rFonts w:ascii="Book Antiqua" w:hAnsi="Book Antiqua" w:cs="Times New Roman"/>
          <w:sz w:val="24"/>
          <w:szCs w:val="24"/>
          <w:vertAlign w:val="superscript"/>
        </w:rPr>
        <w:instrText xml:space="preserve"> ADDIN EN.CITE.DATA </w:instrText>
      </w:r>
      <w:r w:rsidR="00ED0E05" w:rsidRPr="00B06C17">
        <w:rPr>
          <w:rFonts w:ascii="Book Antiqua" w:hAnsi="Book Antiqua" w:cs="Times New Roman"/>
          <w:sz w:val="24"/>
          <w:szCs w:val="24"/>
          <w:vertAlign w:val="superscript"/>
        </w:rPr>
      </w:r>
      <w:r w:rsidR="00ED0E05" w:rsidRPr="00B06C17">
        <w:rPr>
          <w:rFonts w:ascii="Book Antiqua" w:hAnsi="Book Antiqua" w:cs="Times New Roman"/>
          <w:sz w:val="24"/>
          <w:szCs w:val="24"/>
          <w:vertAlign w:val="superscript"/>
        </w:rPr>
        <w:fldChar w:fldCharType="end"/>
      </w:r>
      <w:r w:rsidR="00ED0E05" w:rsidRPr="00B06C17">
        <w:rPr>
          <w:rFonts w:ascii="Book Antiqua" w:hAnsi="Book Antiqua" w:cs="Times New Roman"/>
          <w:sz w:val="24"/>
          <w:szCs w:val="24"/>
          <w:vertAlign w:val="superscript"/>
        </w:rPr>
      </w:r>
      <w:r w:rsidR="00ED0E05" w:rsidRPr="00B06C17">
        <w:rPr>
          <w:rFonts w:ascii="Book Antiqua" w:hAnsi="Book Antiqua" w:cs="Times New Roman"/>
          <w:sz w:val="24"/>
          <w:szCs w:val="24"/>
          <w:vertAlign w:val="superscript"/>
        </w:rPr>
        <w:fldChar w:fldCharType="separate"/>
      </w:r>
      <w:r w:rsidR="00ED0E05" w:rsidRPr="00B06C17">
        <w:rPr>
          <w:rFonts w:ascii="Book Antiqua" w:hAnsi="Book Antiqua" w:cs="Times New Roman"/>
          <w:noProof/>
          <w:sz w:val="24"/>
          <w:szCs w:val="24"/>
          <w:vertAlign w:val="superscript"/>
        </w:rPr>
        <w:t>[</w:t>
      </w:r>
      <w:hyperlink w:anchor="_ENREF_22" w:tooltip="Teale, 1998 #43" w:history="1">
        <w:r w:rsidR="00ED0E05" w:rsidRPr="00B06C17">
          <w:rPr>
            <w:rFonts w:ascii="Book Antiqua" w:hAnsi="Book Antiqua" w:cs="Times New Roman"/>
            <w:noProof/>
            <w:sz w:val="24"/>
            <w:szCs w:val="24"/>
            <w:vertAlign w:val="superscript"/>
          </w:rPr>
          <w:t>22</w:t>
        </w:r>
      </w:hyperlink>
      <w:r w:rsidR="00ED0E05" w:rsidRPr="00B06C17">
        <w:rPr>
          <w:rFonts w:ascii="Book Antiqua" w:hAnsi="Book Antiqua" w:cs="Times New Roman"/>
          <w:noProof/>
          <w:sz w:val="24"/>
          <w:szCs w:val="24"/>
          <w:vertAlign w:val="superscript"/>
        </w:rPr>
        <w:t>]</w:t>
      </w:r>
      <w:r w:rsidR="00ED0E05" w:rsidRPr="00B06C17">
        <w:rPr>
          <w:rFonts w:ascii="Book Antiqua" w:hAnsi="Book Antiqua" w:cs="Times New Roman"/>
          <w:sz w:val="24"/>
          <w:szCs w:val="24"/>
          <w:vertAlign w:val="superscript"/>
        </w:rPr>
        <w:fldChar w:fldCharType="end"/>
      </w:r>
      <w:r w:rsidR="003527B3" w:rsidRPr="00B06C17">
        <w:rPr>
          <w:rFonts w:ascii="Book Antiqua" w:hAnsi="Book Antiqua" w:cs="Times New Roman"/>
          <w:sz w:val="24"/>
          <w:szCs w:val="24"/>
        </w:rPr>
        <w:t>.</w:t>
      </w:r>
      <w:r w:rsidR="000B795B" w:rsidRPr="00B06C17">
        <w:rPr>
          <w:rFonts w:ascii="Book Antiqua" w:hAnsi="Book Antiqua" w:cs="Times New Roman"/>
          <w:sz w:val="24"/>
          <w:szCs w:val="24"/>
        </w:rPr>
        <w:t xml:space="preserve"> </w:t>
      </w:r>
      <w:r w:rsidR="003527B3" w:rsidRPr="00B06C17">
        <w:rPr>
          <w:rFonts w:ascii="Book Antiqua" w:hAnsi="Book Antiqua" w:cs="Times New Roman"/>
          <w:sz w:val="24"/>
          <w:szCs w:val="24"/>
        </w:rPr>
        <w:t>In addition</w:t>
      </w:r>
      <w:r w:rsidR="004418B4" w:rsidRPr="00B06C17">
        <w:rPr>
          <w:rFonts w:ascii="Book Antiqua" w:hAnsi="Book Antiqua" w:cs="Times New Roman"/>
          <w:sz w:val="24"/>
          <w:szCs w:val="24"/>
        </w:rPr>
        <w:t>,</w:t>
      </w:r>
      <w:r w:rsidR="007B0FB1" w:rsidRPr="00B06C17">
        <w:rPr>
          <w:rFonts w:ascii="Book Antiqua" w:hAnsi="Book Antiqua" w:cs="Times New Roman"/>
          <w:sz w:val="24"/>
          <w:szCs w:val="24"/>
        </w:rPr>
        <w:t xml:space="preserve"> serum </w:t>
      </w:r>
      <w:r w:rsidR="007B4543" w:rsidRPr="00B06C17">
        <w:rPr>
          <w:rFonts w:ascii="Book Antiqua" w:hAnsi="Book Antiqua" w:cs="Times New Roman"/>
          <w:sz w:val="24"/>
          <w:szCs w:val="24"/>
        </w:rPr>
        <w:t>IGF-2</w:t>
      </w:r>
      <w:r w:rsidR="007B0FB1" w:rsidRPr="00B06C17">
        <w:rPr>
          <w:rFonts w:ascii="Book Antiqua" w:hAnsi="Book Antiqua" w:cs="Times New Roman"/>
          <w:sz w:val="24"/>
          <w:szCs w:val="24"/>
        </w:rPr>
        <w:t xml:space="preserve"> level</w:t>
      </w:r>
      <w:r w:rsidR="00141AFD" w:rsidRPr="00B06C17">
        <w:rPr>
          <w:rFonts w:ascii="Book Antiqua" w:hAnsi="Book Antiqua" w:cs="Times New Roman"/>
          <w:sz w:val="24"/>
          <w:szCs w:val="24"/>
        </w:rPr>
        <w:t>s</w:t>
      </w:r>
      <w:r w:rsidR="007B4543" w:rsidRPr="00B06C17">
        <w:rPr>
          <w:rFonts w:ascii="Book Antiqua" w:hAnsi="Book Antiqua" w:cs="Times New Roman"/>
          <w:sz w:val="24"/>
          <w:szCs w:val="24"/>
        </w:rPr>
        <w:t xml:space="preserve"> </w:t>
      </w:r>
      <w:r w:rsidR="007B0FB1" w:rsidRPr="00B06C17">
        <w:rPr>
          <w:rFonts w:ascii="Book Antiqua" w:hAnsi="Book Antiqua" w:cs="Times New Roman"/>
          <w:sz w:val="24"/>
          <w:szCs w:val="24"/>
        </w:rPr>
        <w:t xml:space="preserve">in NICTH </w:t>
      </w:r>
      <w:r w:rsidR="00141AFD" w:rsidRPr="00B06C17">
        <w:rPr>
          <w:rFonts w:ascii="Book Antiqua" w:hAnsi="Book Antiqua" w:cs="Times New Roman"/>
          <w:sz w:val="24"/>
          <w:szCs w:val="24"/>
        </w:rPr>
        <w:t>are</w:t>
      </w:r>
      <w:r w:rsidR="007B0FB1" w:rsidRPr="00B06C17">
        <w:rPr>
          <w:rFonts w:ascii="Book Antiqua" w:hAnsi="Book Antiqua" w:cs="Times New Roman"/>
          <w:sz w:val="24"/>
          <w:szCs w:val="24"/>
        </w:rPr>
        <w:t xml:space="preserve"> often not elevated</w:t>
      </w:r>
      <w:r w:rsidR="004418B4" w:rsidRPr="00B06C17">
        <w:rPr>
          <w:rFonts w:ascii="Book Antiqua" w:hAnsi="Book Antiqua" w:cs="Times New Roman"/>
          <w:sz w:val="24"/>
          <w:szCs w:val="24"/>
        </w:rPr>
        <w:t xml:space="preserve"> partially</w:t>
      </w:r>
      <w:r w:rsidR="00141AFD" w:rsidRPr="00B06C17">
        <w:rPr>
          <w:rFonts w:ascii="Book Antiqua" w:hAnsi="Book Antiqua" w:cs="Times New Roman"/>
          <w:sz w:val="24"/>
          <w:szCs w:val="24"/>
        </w:rPr>
        <w:t xml:space="preserve"> </w:t>
      </w:r>
      <w:r w:rsidR="00FC01A1" w:rsidRPr="00B06C17">
        <w:rPr>
          <w:rFonts w:ascii="Book Antiqua" w:hAnsi="Book Antiqua" w:cs="Times New Roman"/>
          <w:sz w:val="24"/>
          <w:szCs w:val="24"/>
        </w:rPr>
        <w:t>because</w:t>
      </w:r>
      <w:r w:rsidR="003C1921" w:rsidRPr="00B06C17">
        <w:rPr>
          <w:rFonts w:ascii="Book Antiqua" w:hAnsi="Book Antiqua" w:cs="Times New Roman"/>
          <w:sz w:val="24"/>
          <w:szCs w:val="24"/>
        </w:rPr>
        <w:t xml:space="preserve"> </w:t>
      </w:r>
      <w:r w:rsidR="00141AFD" w:rsidRPr="00B06C17">
        <w:rPr>
          <w:rFonts w:ascii="Book Antiqua" w:hAnsi="Book Antiqua" w:cs="Times New Roman"/>
          <w:sz w:val="24"/>
          <w:szCs w:val="24"/>
        </w:rPr>
        <w:t xml:space="preserve">most </w:t>
      </w:r>
      <w:r w:rsidR="001A3D77" w:rsidRPr="00B06C17">
        <w:rPr>
          <w:rFonts w:ascii="Book Antiqua" w:hAnsi="Book Antiqua" w:cs="Times New Roman"/>
          <w:sz w:val="24"/>
          <w:szCs w:val="24"/>
        </w:rPr>
        <w:t>“</w:t>
      </w:r>
      <w:r w:rsidR="00141AFD" w:rsidRPr="00B06C17">
        <w:rPr>
          <w:rFonts w:ascii="Book Antiqua" w:hAnsi="Book Antiqua" w:cs="Times New Roman"/>
          <w:sz w:val="24"/>
          <w:szCs w:val="24"/>
        </w:rPr>
        <w:t>big</w:t>
      </w:r>
      <w:r w:rsidR="004418B4" w:rsidRPr="00B06C17">
        <w:rPr>
          <w:rFonts w:ascii="Book Antiqua" w:hAnsi="Book Antiqua" w:cs="Times New Roman"/>
          <w:sz w:val="24"/>
          <w:szCs w:val="24"/>
        </w:rPr>
        <w:t xml:space="preserve"> IGF-2</w:t>
      </w:r>
      <w:r w:rsidR="001A3D77" w:rsidRPr="00B06C17">
        <w:rPr>
          <w:rFonts w:ascii="Book Antiqua" w:hAnsi="Book Antiqua" w:cs="Times New Roman"/>
          <w:sz w:val="24"/>
          <w:szCs w:val="24"/>
        </w:rPr>
        <w:t>”</w:t>
      </w:r>
      <w:r w:rsidR="004418B4" w:rsidRPr="00B06C17">
        <w:rPr>
          <w:rFonts w:ascii="Book Antiqua" w:hAnsi="Book Antiqua" w:cs="Times New Roman"/>
          <w:sz w:val="24"/>
          <w:szCs w:val="24"/>
        </w:rPr>
        <w:t xml:space="preserve"> are </w:t>
      </w:r>
      <w:r w:rsidR="00F41750" w:rsidRPr="00B06C17">
        <w:rPr>
          <w:rFonts w:ascii="Book Antiqua" w:hAnsi="Book Antiqua" w:cs="Times New Roman"/>
          <w:sz w:val="24"/>
          <w:szCs w:val="24"/>
        </w:rPr>
        <w:t>not measured</w:t>
      </w:r>
      <w:r w:rsidR="004418B4" w:rsidRPr="00B06C17">
        <w:rPr>
          <w:rFonts w:ascii="Book Antiqua" w:hAnsi="Book Antiqua" w:cs="Times New Roman"/>
          <w:sz w:val="24"/>
          <w:szCs w:val="24"/>
        </w:rPr>
        <w:t xml:space="preserve"> by common commercial</w:t>
      </w:r>
      <w:r w:rsidR="00095D8A" w:rsidRPr="00B06C17">
        <w:rPr>
          <w:rFonts w:ascii="Book Antiqua" w:hAnsi="Book Antiqua" w:cs="Times New Roman"/>
          <w:sz w:val="24"/>
          <w:szCs w:val="24"/>
        </w:rPr>
        <w:t>ly available</w:t>
      </w:r>
      <w:r w:rsidR="004418B4" w:rsidRPr="00B06C17">
        <w:rPr>
          <w:rFonts w:ascii="Book Antiqua" w:hAnsi="Book Antiqua" w:cs="Times New Roman"/>
          <w:sz w:val="24"/>
          <w:szCs w:val="24"/>
        </w:rPr>
        <w:t xml:space="preserve"> assay</w:t>
      </w:r>
      <w:r w:rsidR="00ED0E05" w:rsidRPr="00B06C17">
        <w:rPr>
          <w:rFonts w:ascii="Book Antiqua" w:hAnsi="Book Antiqua" w:cs="Times New Roman"/>
          <w:sz w:val="24"/>
          <w:szCs w:val="24"/>
          <w:vertAlign w:val="superscript"/>
        </w:rPr>
        <w:fldChar w:fldCharType="begin">
          <w:fldData xml:space="preserve">PEVuZE5vdGU+PENpdGU+PEF1dGhvcj5UZWFsZTwvQXV0aG9yPjxZZWFyPjE5OTA8L1llYXI+PFJl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</w:fldData>
        </w:fldChar>
      </w:r>
      <w:r w:rsidR="00ED0E05" w:rsidRPr="00B06C17">
        <w:rPr>
          <w:rFonts w:ascii="Book Antiqua" w:hAnsi="Book Antiqua" w:cs="Times New Roman"/>
          <w:sz w:val="24"/>
          <w:szCs w:val="24"/>
          <w:vertAlign w:val="superscript"/>
        </w:rPr>
        <w:instrText xml:space="preserve"> ADDIN EN.CITE </w:instrText>
      </w:r>
      <w:r w:rsidR="00ED0E05" w:rsidRPr="00B06C17">
        <w:rPr>
          <w:rFonts w:ascii="Book Antiqua" w:hAnsi="Book Antiqua" w:cs="Times New Roman"/>
          <w:sz w:val="24"/>
          <w:szCs w:val="24"/>
          <w:vertAlign w:val="superscript"/>
        </w:rPr>
        <w:fldChar w:fldCharType="begin">
          <w:fldData xml:space="preserve">PEVuZE5vdGU+PENpdGU+PEF1dGhvcj5UZWFsZTwvQXV0aG9yPjxZZWFyPjE5OTA8L1llYXI+PFJl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</w:fldData>
        </w:fldChar>
      </w:r>
      <w:r w:rsidR="00ED0E05" w:rsidRPr="00B06C17">
        <w:rPr>
          <w:rFonts w:ascii="Book Antiqua" w:hAnsi="Book Antiqua" w:cs="Times New Roman"/>
          <w:sz w:val="24"/>
          <w:szCs w:val="24"/>
          <w:vertAlign w:val="superscript"/>
        </w:rPr>
        <w:instrText xml:space="preserve"> ADDIN EN.CITE.DATA </w:instrText>
      </w:r>
      <w:r w:rsidR="00ED0E05" w:rsidRPr="00B06C17">
        <w:rPr>
          <w:rFonts w:ascii="Book Antiqua" w:hAnsi="Book Antiqua" w:cs="Times New Roman"/>
          <w:sz w:val="24"/>
          <w:szCs w:val="24"/>
          <w:vertAlign w:val="superscript"/>
        </w:rPr>
      </w:r>
      <w:r w:rsidR="00ED0E05" w:rsidRPr="00B06C17">
        <w:rPr>
          <w:rFonts w:ascii="Book Antiqua" w:hAnsi="Book Antiqua" w:cs="Times New Roman"/>
          <w:sz w:val="24"/>
          <w:szCs w:val="24"/>
          <w:vertAlign w:val="superscript"/>
        </w:rPr>
        <w:fldChar w:fldCharType="end"/>
      </w:r>
      <w:r w:rsidR="00ED0E05" w:rsidRPr="00B06C17">
        <w:rPr>
          <w:rFonts w:ascii="Book Antiqua" w:hAnsi="Book Antiqua" w:cs="Times New Roman"/>
          <w:sz w:val="24"/>
          <w:szCs w:val="24"/>
          <w:vertAlign w:val="superscript"/>
        </w:rPr>
      </w:r>
      <w:r w:rsidR="00ED0E05" w:rsidRPr="00B06C17">
        <w:rPr>
          <w:rFonts w:ascii="Book Antiqua" w:hAnsi="Book Antiqua" w:cs="Times New Roman"/>
          <w:sz w:val="24"/>
          <w:szCs w:val="24"/>
          <w:vertAlign w:val="superscript"/>
        </w:rPr>
        <w:fldChar w:fldCharType="separate"/>
      </w:r>
      <w:r w:rsidR="00ED0E05" w:rsidRPr="00B06C17">
        <w:rPr>
          <w:rFonts w:ascii="Book Antiqua" w:hAnsi="Book Antiqua" w:cs="Times New Roman"/>
          <w:noProof/>
          <w:sz w:val="24"/>
          <w:szCs w:val="24"/>
          <w:vertAlign w:val="superscript"/>
        </w:rPr>
        <w:t>[</w:t>
      </w:r>
      <w:hyperlink w:anchor="_ENREF_16" w:tooltip="Teale, 1990 #24" w:history="1">
        <w:r w:rsidR="00ED0E05" w:rsidRPr="00B06C17">
          <w:rPr>
            <w:rFonts w:ascii="Book Antiqua" w:hAnsi="Book Antiqua" w:cs="Times New Roman"/>
            <w:noProof/>
            <w:sz w:val="24"/>
            <w:szCs w:val="24"/>
            <w:vertAlign w:val="superscript"/>
          </w:rPr>
          <w:t>16</w:t>
        </w:r>
      </w:hyperlink>
      <w:r w:rsidR="00ED0E05" w:rsidRPr="00B06C17">
        <w:rPr>
          <w:rFonts w:ascii="Book Antiqua" w:hAnsi="Book Antiqua" w:cs="Times New Roman"/>
          <w:noProof/>
          <w:sz w:val="24"/>
          <w:szCs w:val="24"/>
          <w:vertAlign w:val="superscript"/>
        </w:rPr>
        <w:t>,</w:t>
      </w:r>
      <w:hyperlink w:anchor="_ENREF_23" w:tooltip="Yonei, 1992 #26" w:history="1">
        <w:r w:rsidR="00ED0E05" w:rsidRPr="00B06C17">
          <w:rPr>
            <w:rFonts w:ascii="Book Antiqua" w:hAnsi="Book Antiqua" w:cs="Times New Roman"/>
            <w:noProof/>
            <w:sz w:val="24"/>
            <w:szCs w:val="24"/>
            <w:vertAlign w:val="superscript"/>
          </w:rPr>
          <w:t>23</w:t>
        </w:r>
      </w:hyperlink>
      <w:r w:rsidR="00ED0E05" w:rsidRPr="00B06C17">
        <w:rPr>
          <w:rFonts w:ascii="Book Antiqua" w:hAnsi="Book Antiqua" w:cs="Times New Roman"/>
          <w:noProof/>
          <w:sz w:val="24"/>
          <w:szCs w:val="24"/>
          <w:vertAlign w:val="superscript"/>
        </w:rPr>
        <w:t>,</w:t>
      </w:r>
      <w:hyperlink w:anchor="_ENREF_24" w:tooltip="Forde, 2017 #22" w:history="1">
        <w:r w:rsidR="00ED0E05" w:rsidRPr="00B06C17">
          <w:rPr>
            <w:rFonts w:ascii="Book Antiqua" w:hAnsi="Book Antiqua" w:cs="Times New Roman"/>
            <w:noProof/>
            <w:sz w:val="24"/>
            <w:szCs w:val="24"/>
            <w:vertAlign w:val="superscript"/>
          </w:rPr>
          <w:t>24</w:t>
        </w:r>
      </w:hyperlink>
      <w:r w:rsidR="00ED0E05" w:rsidRPr="00B06C17">
        <w:rPr>
          <w:rFonts w:ascii="Book Antiqua" w:hAnsi="Book Antiqua" w:cs="Times New Roman"/>
          <w:noProof/>
          <w:sz w:val="24"/>
          <w:szCs w:val="24"/>
          <w:vertAlign w:val="superscript"/>
        </w:rPr>
        <w:t>]</w:t>
      </w:r>
      <w:r w:rsidR="00ED0E05" w:rsidRPr="00B06C17">
        <w:rPr>
          <w:rFonts w:ascii="Book Antiqua" w:hAnsi="Book Antiqua" w:cs="Times New Roman"/>
          <w:sz w:val="24"/>
          <w:szCs w:val="24"/>
          <w:vertAlign w:val="superscript"/>
        </w:rPr>
        <w:fldChar w:fldCharType="end"/>
      </w:r>
      <w:r w:rsidR="007B4543" w:rsidRPr="00B06C17">
        <w:rPr>
          <w:rFonts w:ascii="Book Antiqua" w:hAnsi="Book Antiqua" w:cs="Times New Roman"/>
          <w:sz w:val="24"/>
          <w:szCs w:val="24"/>
        </w:rPr>
        <w:t>.</w:t>
      </w:r>
      <w:r w:rsidR="007B4543" w:rsidRPr="00B06C17">
        <w:rPr>
          <w:rFonts w:ascii="Book Antiqua" w:hAnsi="Book Antiqua"/>
          <w:sz w:val="24"/>
          <w:szCs w:val="24"/>
        </w:rPr>
        <w:t xml:space="preserve"> </w:t>
      </w:r>
      <w:r w:rsidR="00F41750" w:rsidRPr="00B06C17">
        <w:rPr>
          <w:rFonts w:ascii="Book Antiqua" w:hAnsi="Book Antiqua" w:cs="Times New Roman"/>
          <w:sz w:val="24"/>
          <w:szCs w:val="24"/>
        </w:rPr>
        <w:t xml:space="preserve">It has </w:t>
      </w:r>
      <w:r w:rsidR="000B0F0E" w:rsidRPr="00B06C17">
        <w:rPr>
          <w:rFonts w:ascii="Book Antiqua" w:hAnsi="Book Antiqua" w:cs="Times New Roman"/>
          <w:sz w:val="24"/>
          <w:szCs w:val="24"/>
        </w:rPr>
        <w:t xml:space="preserve">also </w:t>
      </w:r>
      <w:r w:rsidR="00F41750" w:rsidRPr="00B06C17">
        <w:rPr>
          <w:rFonts w:ascii="Book Antiqua" w:hAnsi="Book Antiqua" w:cs="Times New Roman"/>
          <w:sz w:val="24"/>
          <w:szCs w:val="24"/>
        </w:rPr>
        <w:t>been found by a few case reports that the</w:t>
      </w:r>
      <w:r w:rsidR="003E44FF" w:rsidRPr="00B06C17">
        <w:rPr>
          <w:rFonts w:ascii="Book Antiqua" w:hAnsi="Book Antiqua" w:cs="Times New Roman"/>
          <w:sz w:val="24"/>
          <w:szCs w:val="24"/>
        </w:rPr>
        <w:t xml:space="preserve"> levels of</w:t>
      </w:r>
      <w:r w:rsidR="00F41750" w:rsidRPr="00B06C17">
        <w:rPr>
          <w:rFonts w:ascii="Book Antiqua" w:hAnsi="Book Antiqua" w:cs="Times New Roman"/>
          <w:sz w:val="24"/>
          <w:szCs w:val="24"/>
        </w:rPr>
        <w:t xml:space="preserve"> serum IGF-2 </w:t>
      </w:r>
      <w:r w:rsidR="003E44FF" w:rsidRPr="00B06C17">
        <w:rPr>
          <w:rFonts w:ascii="Book Antiqua" w:hAnsi="Book Antiqua" w:cs="Times New Roman"/>
          <w:sz w:val="24"/>
          <w:szCs w:val="24"/>
        </w:rPr>
        <w:t>were</w:t>
      </w:r>
      <w:r w:rsidR="00F41750" w:rsidRPr="00B06C17">
        <w:rPr>
          <w:rFonts w:ascii="Book Antiqua" w:hAnsi="Book Antiqua" w:cs="Times New Roman"/>
          <w:sz w:val="24"/>
          <w:szCs w:val="24"/>
        </w:rPr>
        <w:t xml:space="preserve"> decreased or normal in contrast to an increase</w:t>
      </w:r>
      <w:r w:rsidR="000B795B" w:rsidRPr="00B06C17">
        <w:rPr>
          <w:rFonts w:ascii="Book Antiqua" w:hAnsi="Book Antiqua" w:cs="Times New Roman"/>
          <w:sz w:val="24"/>
          <w:szCs w:val="24"/>
        </w:rPr>
        <w:t>d</w:t>
      </w:r>
      <w:r w:rsidR="003E44FF" w:rsidRPr="00B06C17">
        <w:rPr>
          <w:rFonts w:ascii="Book Antiqua" w:hAnsi="Book Antiqua" w:cs="Times New Roman"/>
          <w:sz w:val="24"/>
          <w:szCs w:val="24"/>
        </w:rPr>
        <w:t xml:space="preserve"> </w:t>
      </w:r>
      <w:r w:rsidR="00F41750" w:rsidRPr="00B06C17">
        <w:rPr>
          <w:rFonts w:ascii="Book Antiqua" w:hAnsi="Book Antiqua" w:cs="Times New Roman"/>
          <w:sz w:val="24"/>
          <w:szCs w:val="24"/>
        </w:rPr>
        <w:t>pro-IGF-2</w:t>
      </w:r>
      <w:r w:rsidR="000B795B" w:rsidRPr="00B06C17">
        <w:rPr>
          <w:rFonts w:ascii="Book Antiqua" w:hAnsi="Book Antiqua" w:cs="Times New Roman"/>
          <w:sz w:val="24"/>
          <w:szCs w:val="24"/>
        </w:rPr>
        <w:t xml:space="preserve"> in NICTH</w:t>
      </w:r>
      <w:r w:rsidR="00ED0E05" w:rsidRPr="00B06C17">
        <w:rPr>
          <w:rFonts w:ascii="Book Antiqua" w:hAnsi="Book Antiqua" w:cs="Times New Roman"/>
          <w:sz w:val="24"/>
          <w:szCs w:val="24"/>
          <w:vertAlign w:val="superscript"/>
        </w:rPr>
        <w:fldChar w:fldCharType="begin">
          <w:fldData xml:space="preserve">PEVuZE5vdGU+PENpdGU+PEF1dGhvcj5aYXBmPC9BdXRob3I+PFllYXI+MTk5MjwvWWVhcj48UmVj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</w:fldData>
        </w:fldChar>
      </w:r>
      <w:r w:rsidR="00ED0E05" w:rsidRPr="00B06C17">
        <w:rPr>
          <w:rFonts w:ascii="Book Antiqua" w:hAnsi="Book Antiqua" w:cs="Times New Roman"/>
          <w:sz w:val="24"/>
          <w:szCs w:val="24"/>
          <w:vertAlign w:val="superscript"/>
        </w:rPr>
        <w:instrText xml:space="preserve"> ADDIN EN.CITE </w:instrText>
      </w:r>
      <w:r w:rsidR="00ED0E05" w:rsidRPr="00B06C17">
        <w:rPr>
          <w:rFonts w:ascii="Book Antiqua" w:hAnsi="Book Antiqua" w:cs="Times New Roman"/>
          <w:sz w:val="24"/>
          <w:szCs w:val="24"/>
          <w:vertAlign w:val="superscript"/>
        </w:rPr>
        <w:fldChar w:fldCharType="begin">
          <w:fldData xml:space="preserve">PEVuZE5vdGU+PENpdGU+PEF1dGhvcj5aYXBmPC9BdXRob3I+PFllYXI+MTk5MjwvWWVhcj48UmVj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</w:fldData>
        </w:fldChar>
      </w:r>
      <w:r w:rsidR="00ED0E05" w:rsidRPr="00B06C17">
        <w:rPr>
          <w:rFonts w:ascii="Book Antiqua" w:hAnsi="Book Antiqua" w:cs="Times New Roman"/>
          <w:sz w:val="24"/>
          <w:szCs w:val="24"/>
          <w:vertAlign w:val="superscript"/>
        </w:rPr>
        <w:instrText xml:space="preserve"> ADDIN EN.CITE.DATA </w:instrText>
      </w:r>
      <w:r w:rsidR="00ED0E05" w:rsidRPr="00B06C17">
        <w:rPr>
          <w:rFonts w:ascii="Book Antiqua" w:hAnsi="Book Antiqua" w:cs="Times New Roman"/>
          <w:sz w:val="24"/>
          <w:szCs w:val="24"/>
          <w:vertAlign w:val="superscript"/>
        </w:rPr>
      </w:r>
      <w:r w:rsidR="00ED0E05" w:rsidRPr="00B06C17">
        <w:rPr>
          <w:rFonts w:ascii="Book Antiqua" w:hAnsi="Book Antiqua" w:cs="Times New Roman"/>
          <w:sz w:val="24"/>
          <w:szCs w:val="24"/>
          <w:vertAlign w:val="superscript"/>
        </w:rPr>
        <w:fldChar w:fldCharType="end"/>
      </w:r>
      <w:r w:rsidR="00ED0E05" w:rsidRPr="00B06C17">
        <w:rPr>
          <w:rFonts w:ascii="Book Antiqua" w:hAnsi="Book Antiqua" w:cs="Times New Roman"/>
          <w:sz w:val="24"/>
          <w:szCs w:val="24"/>
          <w:vertAlign w:val="superscript"/>
        </w:rPr>
      </w:r>
      <w:r w:rsidR="00ED0E05" w:rsidRPr="00B06C17">
        <w:rPr>
          <w:rFonts w:ascii="Book Antiqua" w:hAnsi="Book Antiqua" w:cs="Times New Roman"/>
          <w:sz w:val="24"/>
          <w:szCs w:val="24"/>
          <w:vertAlign w:val="superscript"/>
        </w:rPr>
        <w:fldChar w:fldCharType="separate"/>
      </w:r>
      <w:r w:rsidR="00ED0E05" w:rsidRPr="00B06C17">
        <w:rPr>
          <w:rFonts w:ascii="Book Antiqua" w:hAnsi="Book Antiqua" w:cs="Times New Roman"/>
          <w:noProof/>
          <w:sz w:val="24"/>
          <w:szCs w:val="24"/>
          <w:vertAlign w:val="superscript"/>
        </w:rPr>
        <w:t>[</w:t>
      </w:r>
      <w:hyperlink w:anchor="_ENREF_25" w:tooltip="Zapf, 1992 #20" w:history="1">
        <w:r w:rsidR="00ED0E05" w:rsidRPr="00B06C17">
          <w:rPr>
            <w:rFonts w:ascii="Book Antiqua" w:hAnsi="Book Antiqua" w:cs="Times New Roman"/>
            <w:noProof/>
            <w:sz w:val="24"/>
            <w:szCs w:val="24"/>
            <w:vertAlign w:val="superscript"/>
          </w:rPr>
          <w:t>25</w:t>
        </w:r>
      </w:hyperlink>
      <w:r w:rsidR="00ED0E05" w:rsidRPr="00B06C17">
        <w:rPr>
          <w:rFonts w:ascii="Book Antiqua" w:hAnsi="Book Antiqua" w:cs="Times New Roman"/>
          <w:noProof/>
          <w:sz w:val="24"/>
          <w:szCs w:val="24"/>
          <w:vertAlign w:val="superscript"/>
        </w:rPr>
        <w:t>,</w:t>
      </w:r>
      <w:hyperlink w:anchor="_ENREF_26" w:tooltip="van den Berg, 2017 #21" w:history="1">
        <w:r w:rsidR="00ED0E05" w:rsidRPr="00B06C17">
          <w:rPr>
            <w:rFonts w:ascii="Book Antiqua" w:hAnsi="Book Antiqua" w:cs="Times New Roman"/>
            <w:noProof/>
            <w:sz w:val="24"/>
            <w:szCs w:val="24"/>
            <w:vertAlign w:val="superscript"/>
          </w:rPr>
          <w:t>26</w:t>
        </w:r>
      </w:hyperlink>
      <w:r w:rsidR="00ED0E05" w:rsidRPr="00B06C17">
        <w:rPr>
          <w:rFonts w:ascii="Book Antiqua" w:hAnsi="Book Antiqua" w:cs="Times New Roman"/>
          <w:noProof/>
          <w:sz w:val="24"/>
          <w:szCs w:val="24"/>
          <w:vertAlign w:val="superscript"/>
        </w:rPr>
        <w:t>]</w:t>
      </w:r>
      <w:r w:rsidR="00ED0E05" w:rsidRPr="00B06C17">
        <w:rPr>
          <w:rFonts w:ascii="Book Antiqua" w:hAnsi="Book Antiqua" w:cs="Times New Roman"/>
          <w:sz w:val="24"/>
          <w:szCs w:val="24"/>
          <w:vertAlign w:val="superscript"/>
        </w:rPr>
        <w:fldChar w:fldCharType="end"/>
      </w:r>
      <w:r w:rsidR="00FE10C5" w:rsidRPr="00B06C17">
        <w:rPr>
          <w:rFonts w:ascii="Book Antiqua" w:hAnsi="Book Antiqua" w:cs="Times New Roman"/>
          <w:sz w:val="24"/>
          <w:szCs w:val="24"/>
        </w:rPr>
        <w:t>.</w:t>
      </w:r>
      <w:r w:rsidR="003C1921" w:rsidRPr="00B06C17">
        <w:rPr>
          <w:rFonts w:ascii="Book Antiqua" w:hAnsi="Book Antiqua"/>
          <w:sz w:val="24"/>
          <w:szCs w:val="24"/>
        </w:rPr>
        <w:t xml:space="preserve"> </w:t>
      </w:r>
      <w:r w:rsidR="003E44FF" w:rsidRPr="00B06C17">
        <w:rPr>
          <w:rFonts w:ascii="Book Antiqua" w:hAnsi="Book Antiqua" w:cs="Times New Roman"/>
          <w:sz w:val="24"/>
          <w:szCs w:val="24"/>
        </w:rPr>
        <w:t>P</w:t>
      </w:r>
      <w:r w:rsidR="00095D8A" w:rsidRPr="00B06C17">
        <w:rPr>
          <w:rFonts w:ascii="Book Antiqua" w:hAnsi="Book Antiqua" w:cs="Times New Roman"/>
          <w:sz w:val="24"/>
          <w:szCs w:val="24"/>
        </w:rPr>
        <w:t xml:space="preserve">ro-IGF-2 </w:t>
      </w:r>
      <w:r w:rsidR="003E44FF" w:rsidRPr="00B06C17">
        <w:rPr>
          <w:rFonts w:ascii="Book Antiqua" w:hAnsi="Book Antiqua" w:cs="Times New Roman"/>
          <w:sz w:val="24"/>
          <w:szCs w:val="24"/>
        </w:rPr>
        <w:t>was</w:t>
      </w:r>
      <w:r w:rsidR="00095D8A" w:rsidRPr="00B06C17">
        <w:rPr>
          <w:rFonts w:ascii="Book Antiqua" w:hAnsi="Book Antiqua" w:cs="Times New Roman"/>
          <w:sz w:val="24"/>
          <w:szCs w:val="24"/>
        </w:rPr>
        <w:t xml:space="preserve"> not </w:t>
      </w:r>
      <w:r w:rsidR="000B795B" w:rsidRPr="00B06C17">
        <w:rPr>
          <w:rFonts w:ascii="Book Antiqua" w:hAnsi="Book Antiqua" w:cs="Times New Roman"/>
          <w:sz w:val="24"/>
          <w:szCs w:val="24"/>
        </w:rPr>
        <w:t>measured</w:t>
      </w:r>
      <w:r w:rsidR="00095D8A" w:rsidRPr="00B06C17">
        <w:rPr>
          <w:rFonts w:ascii="Book Antiqua" w:hAnsi="Book Antiqua" w:cs="Times New Roman"/>
          <w:sz w:val="24"/>
          <w:szCs w:val="24"/>
        </w:rPr>
        <w:t xml:space="preserve"> in this patient because the test was not available in our setting.</w:t>
      </w:r>
      <w:r w:rsidR="009C5FA5" w:rsidRPr="00B06C17">
        <w:rPr>
          <w:rFonts w:ascii="Book Antiqua" w:hAnsi="Book Antiqua" w:cs="Times New Roman"/>
          <w:sz w:val="24"/>
          <w:szCs w:val="24"/>
        </w:rPr>
        <w:t xml:space="preserve"> </w:t>
      </w:r>
      <w:r w:rsidR="00A76D4A" w:rsidRPr="00B06C17">
        <w:rPr>
          <w:rFonts w:ascii="Book Antiqua" w:hAnsi="Book Antiqua" w:cs="Times New Roman"/>
          <w:sz w:val="24"/>
          <w:szCs w:val="24"/>
        </w:rPr>
        <w:t xml:space="preserve">Although we </w:t>
      </w:r>
      <w:r w:rsidR="00FF1238" w:rsidRPr="00B06C17">
        <w:rPr>
          <w:rFonts w:ascii="Book Antiqua" w:hAnsi="Book Antiqua" w:cs="Times New Roman"/>
          <w:sz w:val="24"/>
          <w:szCs w:val="24"/>
        </w:rPr>
        <w:t xml:space="preserve">are not able to entirely </w:t>
      </w:r>
      <w:r w:rsidR="00A76D4A" w:rsidRPr="00B06C17">
        <w:rPr>
          <w:rFonts w:ascii="Book Antiqua" w:hAnsi="Book Antiqua" w:cs="Times New Roman"/>
          <w:sz w:val="24"/>
          <w:szCs w:val="24"/>
        </w:rPr>
        <w:t xml:space="preserve">exclude the possibility of excessive glucose consumption by the tumor, the tumor </w:t>
      </w:r>
      <w:r w:rsidR="00FF1238" w:rsidRPr="00B06C17">
        <w:rPr>
          <w:rFonts w:ascii="Book Antiqua" w:hAnsi="Book Antiqua" w:cs="Times New Roman"/>
          <w:sz w:val="24"/>
          <w:szCs w:val="24"/>
        </w:rPr>
        <w:t xml:space="preserve">mass </w:t>
      </w:r>
      <w:r w:rsidR="00A76D4A" w:rsidRPr="00B06C17">
        <w:rPr>
          <w:rFonts w:ascii="Book Antiqua" w:hAnsi="Book Antiqua" w:cs="Times New Roman"/>
          <w:sz w:val="24"/>
          <w:szCs w:val="24"/>
        </w:rPr>
        <w:t xml:space="preserve">was not extensive, only occupying part of the left lobe, and the level of AFP was not significantly </w:t>
      </w:r>
      <w:r w:rsidR="006F7445" w:rsidRPr="00B06C17">
        <w:rPr>
          <w:rFonts w:ascii="Book Antiqua" w:hAnsi="Book Antiqua" w:cs="Times New Roman"/>
          <w:sz w:val="24"/>
          <w:szCs w:val="24"/>
        </w:rPr>
        <w:t>elevated</w:t>
      </w:r>
      <w:r w:rsidR="00A76D4A" w:rsidRPr="00B06C17">
        <w:rPr>
          <w:rFonts w:ascii="Book Antiqua" w:hAnsi="Book Antiqua" w:cs="Times New Roman"/>
          <w:sz w:val="24"/>
          <w:szCs w:val="24"/>
        </w:rPr>
        <w:t xml:space="preserve">, </w:t>
      </w:r>
      <w:r w:rsidR="0081140A" w:rsidRPr="00B06C17">
        <w:rPr>
          <w:rFonts w:ascii="Book Antiqua" w:hAnsi="Book Antiqua" w:cs="Times New Roman"/>
          <w:sz w:val="24"/>
          <w:szCs w:val="24"/>
        </w:rPr>
        <w:t>indicating mild</w:t>
      </w:r>
      <w:r w:rsidR="00A76D4A" w:rsidRPr="00B06C17">
        <w:rPr>
          <w:rFonts w:ascii="Book Antiqua" w:hAnsi="Book Antiqua" w:cs="Times New Roman"/>
          <w:sz w:val="24"/>
          <w:szCs w:val="24"/>
        </w:rPr>
        <w:t xml:space="preserve"> biological activit</w:t>
      </w:r>
      <w:r w:rsidR="000B795B" w:rsidRPr="00B06C17">
        <w:rPr>
          <w:rFonts w:ascii="Book Antiqua" w:hAnsi="Book Antiqua" w:cs="Times New Roman"/>
          <w:sz w:val="24"/>
          <w:szCs w:val="24"/>
        </w:rPr>
        <w:t>ies</w:t>
      </w:r>
      <w:r w:rsidR="00A76D4A" w:rsidRPr="00B06C17">
        <w:rPr>
          <w:rFonts w:ascii="Book Antiqua" w:hAnsi="Book Antiqua" w:cs="Times New Roman"/>
          <w:sz w:val="24"/>
          <w:szCs w:val="24"/>
        </w:rPr>
        <w:t xml:space="preserve">. </w:t>
      </w:r>
      <w:r w:rsidR="009C5FA5" w:rsidRPr="00B06C17">
        <w:rPr>
          <w:rFonts w:ascii="Book Antiqua" w:hAnsi="Book Antiqua" w:cs="Times New Roman"/>
          <w:sz w:val="24"/>
          <w:szCs w:val="24"/>
        </w:rPr>
        <w:t xml:space="preserve">The hepatic failure </w:t>
      </w:r>
      <w:r w:rsidR="006F7445" w:rsidRPr="00B06C17">
        <w:rPr>
          <w:rFonts w:ascii="Book Antiqua" w:hAnsi="Book Antiqua" w:cs="Times New Roman"/>
          <w:sz w:val="24"/>
          <w:szCs w:val="24"/>
        </w:rPr>
        <w:t>was</w:t>
      </w:r>
      <w:r w:rsidR="009C5FA5" w:rsidRPr="00B06C17">
        <w:rPr>
          <w:rFonts w:ascii="Book Antiqua" w:hAnsi="Book Antiqua" w:cs="Times New Roman"/>
          <w:sz w:val="24"/>
          <w:szCs w:val="24"/>
        </w:rPr>
        <w:t xml:space="preserve"> more likely due to his advanced cirrhosis </w:t>
      </w:r>
      <w:r w:rsidR="00923FCE" w:rsidRPr="00B06C17">
        <w:rPr>
          <w:rFonts w:ascii="Book Antiqua" w:hAnsi="Book Antiqua" w:cs="Times New Roman"/>
          <w:sz w:val="24"/>
          <w:szCs w:val="24"/>
        </w:rPr>
        <w:t>rather than</w:t>
      </w:r>
      <w:r w:rsidR="009C5FA5" w:rsidRPr="00B06C17">
        <w:rPr>
          <w:rFonts w:ascii="Book Antiqua" w:hAnsi="Book Antiqua" w:cs="Times New Roman"/>
          <w:sz w:val="24"/>
          <w:szCs w:val="24"/>
        </w:rPr>
        <w:t xml:space="preserve"> the tumor. Therefore, we believe that our case</w:t>
      </w:r>
      <w:r w:rsidR="00825061" w:rsidRPr="00B06C17">
        <w:rPr>
          <w:rFonts w:ascii="Book Antiqua" w:hAnsi="Book Antiqua" w:cs="Times New Roman"/>
          <w:sz w:val="24"/>
          <w:szCs w:val="24"/>
        </w:rPr>
        <w:t xml:space="preserve"> fits </w:t>
      </w:r>
      <w:r w:rsidR="00FF1238" w:rsidRPr="00B06C17">
        <w:rPr>
          <w:rFonts w:ascii="Book Antiqua" w:hAnsi="Book Antiqua" w:cs="Times New Roman"/>
          <w:sz w:val="24"/>
          <w:szCs w:val="24"/>
        </w:rPr>
        <w:t xml:space="preserve">more </w:t>
      </w:r>
      <w:r w:rsidR="009C5FA5" w:rsidRPr="00B06C17">
        <w:rPr>
          <w:rFonts w:ascii="Book Antiqua" w:hAnsi="Book Antiqua" w:cs="Times New Roman"/>
          <w:sz w:val="24"/>
          <w:szCs w:val="24"/>
        </w:rPr>
        <w:t>into</w:t>
      </w:r>
      <w:r w:rsidR="00825061" w:rsidRPr="00B06C17">
        <w:rPr>
          <w:rFonts w:ascii="Book Antiqua" w:hAnsi="Book Antiqua" w:cs="Times New Roman"/>
          <w:sz w:val="24"/>
          <w:szCs w:val="24"/>
        </w:rPr>
        <w:t xml:space="preserve"> type B </w:t>
      </w:r>
      <w:r w:rsidR="00FF1238" w:rsidRPr="00B06C17">
        <w:rPr>
          <w:rFonts w:ascii="Book Antiqua" w:hAnsi="Book Antiqua" w:cs="Times New Roman"/>
          <w:sz w:val="24"/>
          <w:szCs w:val="24"/>
        </w:rPr>
        <w:t xml:space="preserve">rather than type A </w:t>
      </w:r>
      <w:r w:rsidR="001A7767" w:rsidRPr="00B06C17">
        <w:rPr>
          <w:rFonts w:ascii="Book Antiqua" w:hAnsi="Book Antiqua" w:cs="Times New Roman"/>
          <w:sz w:val="24"/>
          <w:szCs w:val="24"/>
        </w:rPr>
        <w:t>NICTH.</w:t>
      </w:r>
    </w:p>
    <w:p w14:paraId="3EC77E57" w14:textId="0F5490BB" w:rsidR="0099150C" w:rsidRPr="00B06C17" w:rsidRDefault="002C4DDF" w:rsidP="00B06C17">
      <w:pPr>
        <w:snapToGrid w:val="0"/>
        <w:spacing w:line="360" w:lineRule="auto"/>
        <w:ind w:firstLineChars="100" w:firstLine="240"/>
        <w:rPr>
          <w:rFonts w:ascii="Book Antiqua" w:hAnsi="Book Antiqua" w:cs="Times New Roman"/>
          <w:sz w:val="24"/>
          <w:szCs w:val="24"/>
        </w:rPr>
      </w:pPr>
      <w:r w:rsidRPr="00B06C17">
        <w:rPr>
          <w:rFonts w:ascii="Book Antiqua" w:hAnsi="Book Antiqua" w:cs="Times New Roman"/>
          <w:sz w:val="24"/>
          <w:szCs w:val="24"/>
        </w:rPr>
        <w:t xml:space="preserve">Priority of management of NICTH is still tumor resection. In inoperable patients, several treatment options of </w:t>
      </w:r>
      <w:r w:rsidR="0087744B" w:rsidRPr="00B06C17">
        <w:rPr>
          <w:rFonts w:ascii="Book Antiqua" w:hAnsi="Book Antiqua" w:cs="Times New Roman"/>
          <w:sz w:val="24"/>
          <w:szCs w:val="24"/>
        </w:rPr>
        <w:t xml:space="preserve">local tumor </w:t>
      </w:r>
      <w:r w:rsidRPr="00B06C17">
        <w:rPr>
          <w:rFonts w:ascii="Book Antiqua" w:hAnsi="Book Antiqua" w:cs="Times New Roman"/>
          <w:sz w:val="24"/>
          <w:szCs w:val="24"/>
        </w:rPr>
        <w:t xml:space="preserve">cytoreduction </w:t>
      </w:r>
      <w:r w:rsidR="006F7445" w:rsidRPr="00B06C17">
        <w:rPr>
          <w:rFonts w:ascii="Book Antiqua" w:hAnsi="Book Antiqua" w:cs="Times New Roman"/>
          <w:sz w:val="24"/>
          <w:szCs w:val="24"/>
        </w:rPr>
        <w:t>are recommended</w:t>
      </w:r>
      <w:r w:rsidR="00086D18" w:rsidRPr="00B06C17">
        <w:rPr>
          <w:rFonts w:ascii="Book Antiqua" w:hAnsi="Book Antiqua" w:cs="Times New Roman"/>
          <w:sz w:val="24"/>
          <w:szCs w:val="24"/>
        </w:rPr>
        <w:t>, including percutaneous ethanol injection</w:t>
      </w:r>
      <w:r w:rsidR="009E3997" w:rsidRPr="00B06C17">
        <w:rPr>
          <w:rFonts w:ascii="Book Antiqua" w:hAnsi="Book Antiqua" w:cs="Times New Roman"/>
          <w:sz w:val="24"/>
          <w:szCs w:val="24"/>
        </w:rPr>
        <w:t xml:space="preserve"> </w:t>
      </w:r>
      <w:r w:rsidR="00086D18" w:rsidRPr="00B06C17">
        <w:rPr>
          <w:rFonts w:ascii="Book Antiqua" w:hAnsi="Book Antiqua" w:cs="Times New Roman"/>
          <w:sz w:val="24"/>
          <w:szCs w:val="24"/>
        </w:rPr>
        <w:t xml:space="preserve">and </w:t>
      </w:r>
      <w:r w:rsidR="00433AD0" w:rsidRPr="00B06C17">
        <w:rPr>
          <w:rFonts w:ascii="Book Antiqua" w:hAnsi="Book Antiqua" w:cs="Times New Roman"/>
          <w:sz w:val="24"/>
          <w:szCs w:val="24"/>
        </w:rPr>
        <w:t>trans-arterial chemoembolization</w:t>
      </w:r>
      <w:r w:rsidR="00433AD0" w:rsidRPr="00B06C17">
        <w:rPr>
          <w:rFonts w:ascii="Book Antiqua" w:hAnsi="Book Antiqua" w:cs="Times New Roman"/>
          <w:sz w:val="24"/>
          <w:szCs w:val="24"/>
          <w:vertAlign w:val="superscript"/>
        </w:rPr>
        <w:fldChar w:fldCharType="begin">
          <w:fldData xml:space="preserve">PEVuZE5vdGU+PENpdGU+PEF1dGhvcj5TYWlnYWw8L0F1dGhvcj48WWVhcj4xOTk4PC9ZZWFyPjxS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==
</w:fldData>
        </w:fldChar>
      </w:r>
      <w:r w:rsidR="00433AD0" w:rsidRPr="00B06C17">
        <w:rPr>
          <w:rFonts w:ascii="Book Antiqua" w:hAnsi="Book Antiqua" w:cs="Times New Roman"/>
          <w:sz w:val="24"/>
          <w:szCs w:val="24"/>
          <w:vertAlign w:val="superscript"/>
        </w:rPr>
        <w:instrText xml:space="preserve"> ADDIN EN.CITE </w:instrText>
      </w:r>
      <w:r w:rsidR="00433AD0" w:rsidRPr="00B06C17">
        <w:rPr>
          <w:rFonts w:ascii="Book Antiqua" w:hAnsi="Book Antiqua" w:cs="Times New Roman"/>
          <w:sz w:val="24"/>
          <w:szCs w:val="24"/>
          <w:vertAlign w:val="superscript"/>
        </w:rPr>
        <w:fldChar w:fldCharType="begin">
          <w:fldData xml:space="preserve">PEVuZE5vdGU+PENpdGU+PEF1dGhvcj5TYWlnYWw8L0F1dGhvcj48WWVhcj4xOTk4PC9ZZWFyPjxS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==
</w:fldData>
        </w:fldChar>
      </w:r>
      <w:r w:rsidR="00433AD0" w:rsidRPr="00B06C17">
        <w:rPr>
          <w:rFonts w:ascii="Book Antiqua" w:hAnsi="Book Antiqua" w:cs="Times New Roman"/>
          <w:sz w:val="24"/>
          <w:szCs w:val="24"/>
          <w:vertAlign w:val="superscript"/>
        </w:rPr>
        <w:instrText xml:space="preserve"> ADDIN EN.CITE.DATA </w:instrText>
      </w:r>
      <w:r w:rsidR="00433AD0" w:rsidRPr="00B06C17">
        <w:rPr>
          <w:rFonts w:ascii="Book Antiqua" w:hAnsi="Book Antiqua" w:cs="Times New Roman"/>
          <w:sz w:val="24"/>
          <w:szCs w:val="24"/>
          <w:vertAlign w:val="superscript"/>
        </w:rPr>
      </w:r>
      <w:r w:rsidR="00433AD0" w:rsidRPr="00B06C17">
        <w:rPr>
          <w:rFonts w:ascii="Book Antiqua" w:hAnsi="Book Antiqua" w:cs="Times New Roman"/>
          <w:sz w:val="24"/>
          <w:szCs w:val="24"/>
          <w:vertAlign w:val="superscript"/>
        </w:rPr>
        <w:fldChar w:fldCharType="end"/>
      </w:r>
      <w:r w:rsidR="00433AD0" w:rsidRPr="00B06C17">
        <w:rPr>
          <w:rFonts w:ascii="Book Antiqua" w:hAnsi="Book Antiqua" w:cs="Times New Roman"/>
          <w:sz w:val="24"/>
          <w:szCs w:val="24"/>
          <w:vertAlign w:val="superscript"/>
        </w:rPr>
      </w:r>
      <w:r w:rsidR="00433AD0" w:rsidRPr="00B06C17">
        <w:rPr>
          <w:rFonts w:ascii="Book Antiqua" w:hAnsi="Book Antiqua" w:cs="Times New Roman"/>
          <w:sz w:val="24"/>
          <w:szCs w:val="24"/>
          <w:vertAlign w:val="superscript"/>
        </w:rPr>
        <w:fldChar w:fldCharType="separate"/>
      </w:r>
      <w:r w:rsidR="00433AD0" w:rsidRPr="00B06C17">
        <w:rPr>
          <w:rFonts w:ascii="Book Antiqua" w:hAnsi="Book Antiqua" w:cs="Times New Roman"/>
          <w:noProof/>
          <w:sz w:val="24"/>
          <w:szCs w:val="24"/>
          <w:vertAlign w:val="superscript"/>
        </w:rPr>
        <w:t>[</w:t>
      </w:r>
      <w:hyperlink w:anchor="_ENREF_27" w:tooltip="Saigal, 1998 #27" w:history="1">
        <w:r w:rsidR="00433AD0" w:rsidRPr="00B06C17">
          <w:rPr>
            <w:rFonts w:ascii="Book Antiqua" w:hAnsi="Book Antiqua" w:cs="Times New Roman"/>
            <w:noProof/>
            <w:sz w:val="24"/>
            <w:szCs w:val="24"/>
            <w:vertAlign w:val="superscript"/>
          </w:rPr>
          <w:t>27</w:t>
        </w:r>
      </w:hyperlink>
      <w:r w:rsidR="00433AD0" w:rsidRPr="00B06C17">
        <w:rPr>
          <w:rFonts w:ascii="Book Antiqua" w:hAnsi="Book Antiqua" w:cs="Times New Roman"/>
          <w:noProof/>
          <w:sz w:val="24"/>
          <w:szCs w:val="24"/>
          <w:vertAlign w:val="superscript"/>
        </w:rPr>
        <w:t>,</w:t>
      </w:r>
      <w:hyperlink w:anchor="_ENREF_28" w:tooltip="Whitsett, 2013 #7" w:history="1">
        <w:r w:rsidR="00433AD0" w:rsidRPr="00B06C17">
          <w:rPr>
            <w:rFonts w:ascii="Book Antiqua" w:hAnsi="Book Antiqua" w:cs="Times New Roman"/>
            <w:noProof/>
            <w:sz w:val="24"/>
            <w:szCs w:val="24"/>
            <w:vertAlign w:val="superscript"/>
          </w:rPr>
          <w:t>28</w:t>
        </w:r>
      </w:hyperlink>
      <w:r w:rsidR="00433AD0" w:rsidRPr="00B06C17">
        <w:rPr>
          <w:rFonts w:ascii="Book Antiqua" w:hAnsi="Book Antiqua" w:cs="Times New Roman"/>
          <w:noProof/>
          <w:sz w:val="24"/>
          <w:szCs w:val="24"/>
          <w:vertAlign w:val="superscript"/>
        </w:rPr>
        <w:t>]</w:t>
      </w:r>
      <w:r w:rsidR="00433AD0" w:rsidRPr="00B06C17">
        <w:rPr>
          <w:rFonts w:ascii="Book Antiqua" w:hAnsi="Book Antiqua" w:cs="Times New Roman"/>
          <w:sz w:val="24"/>
          <w:szCs w:val="24"/>
          <w:vertAlign w:val="superscript"/>
        </w:rPr>
        <w:fldChar w:fldCharType="end"/>
      </w:r>
      <w:r w:rsidR="00086D18" w:rsidRPr="00B06C17">
        <w:rPr>
          <w:rFonts w:ascii="Book Antiqua" w:hAnsi="Book Antiqua" w:cs="Times New Roman"/>
          <w:sz w:val="24"/>
          <w:szCs w:val="24"/>
        </w:rPr>
        <w:t>.</w:t>
      </w:r>
      <w:r w:rsidRPr="00B06C17">
        <w:rPr>
          <w:rFonts w:ascii="Book Antiqua" w:hAnsi="Book Antiqua" w:cs="Times New Roman"/>
          <w:sz w:val="24"/>
          <w:szCs w:val="24"/>
        </w:rPr>
        <w:t xml:space="preserve"> </w:t>
      </w:r>
      <w:r w:rsidR="00086D18" w:rsidRPr="00B06C17">
        <w:rPr>
          <w:rFonts w:ascii="Book Antiqua" w:hAnsi="Book Antiqua" w:cs="Times New Roman"/>
          <w:sz w:val="24"/>
          <w:szCs w:val="24"/>
        </w:rPr>
        <w:t>Systemic chemotherapy, such as Sorafenib or FOLFOX (oxaliplatin and 5</w:t>
      </w:r>
      <w:r w:rsidR="00086D18" w:rsidRPr="00B06C17">
        <w:rPr>
          <w:rFonts w:ascii="Book Antiqua" w:hAnsi="Book Antiqua" w:cs="Times New Roman"/>
          <w:sz w:val="24"/>
          <w:szCs w:val="24"/>
        </w:rPr>
        <w:noBreakHyphen/>
        <w:t>fluorouracil/leucovorin), has also been showed to</w:t>
      </w:r>
      <w:r w:rsidR="00001193" w:rsidRPr="00B06C17">
        <w:rPr>
          <w:rFonts w:ascii="Book Antiqua" w:hAnsi="Book Antiqua" w:cs="Times New Roman"/>
          <w:sz w:val="24"/>
          <w:szCs w:val="24"/>
        </w:rPr>
        <w:t xml:space="preserve"> be effective</w:t>
      </w:r>
      <w:r w:rsidR="00ED0E05" w:rsidRPr="00B06C17">
        <w:rPr>
          <w:rFonts w:ascii="Book Antiqua" w:hAnsi="Book Antiqua" w:cs="Times New Roman"/>
          <w:sz w:val="24"/>
          <w:szCs w:val="24"/>
          <w:vertAlign w:val="superscript"/>
        </w:rPr>
        <w:fldChar w:fldCharType="begin"/>
      </w:r>
      <w:r w:rsidR="00ED0E05" w:rsidRPr="00B06C17">
        <w:rPr>
          <w:rFonts w:ascii="Book Antiqua" w:hAnsi="Book Antiqua" w:cs="Times New Roman"/>
          <w:sz w:val="24"/>
          <w:szCs w:val="24"/>
          <w:vertAlign w:val="superscript"/>
        </w:rPr>
        <w:instrText xml:space="preserve"> ADDIN EN.CITE &lt;EndNote&gt;&lt;Cite&gt;&lt;Author&gt;Huang&lt;/Author&gt;&lt;Year&gt;2016&lt;/Year&gt;&lt;RecNum&gt;8&lt;/RecNum&gt;&lt;DisplayText&gt;[29]&lt;/DisplayText&gt;&lt;record&gt;&lt;rec-number&gt;8&lt;/rec-number&gt;&lt;foreign-keys&gt;&lt;key app="EN" db-id="ptv5ppxdd9rtzjezsf550ppme2xatxaf9pxx"&gt;8&lt;/key&gt;&lt;/foreign-keys&gt;&lt;ref-type name="Journal Article"&gt;17&lt;/ref-type&gt;&lt;contributors&gt;&lt;authors&gt;&lt;author&gt;Huang, J. S.&lt;/author&gt;&lt;author&gt;Chang, P. H.&lt;/author&gt;&lt;/authors&gt;&lt;/contributors&gt;&lt;auth-address&gt;Division of Hemato-Oncology, Department of Internal Medicine, Chang Gung Memorial Hospital, Keelung, Taiwan, R.O.C.&lt;/auth-address&gt;&lt;titles&gt;&lt;title&gt;Refractory hypoglycemia controlled by systemic chemotherapy with advanced hepatocellular carcinoma: A case report&lt;/title&gt;&lt;secondary-title&gt;Oncol Lett&lt;/secondary-title&gt;&lt;alt-title&gt;Oncology letters&lt;/alt-title&gt;&lt;/titles&gt;&lt;periodical&gt;&lt;full-title&gt;Oncol Lett&lt;/full-title&gt;&lt;abbr-1&gt;Oncology letters&lt;/abbr-1&gt;&lt;/periodical&gt;&lt;alt-periodical&gt;&lt;full-title&gt;Oncol Lett&lt;/full-title&gt;&lt;abbr-1&gt;Oncology letters&lt;/abbr-1&gt;&lt;/alt-periodical&gt;&lt;pages&gt;898-900&lt;/pages&gt;&lt;volume&gt;11&lt;/volume&gt;&lt;number&gt;1&lt;/number&gt;&lt;dates&gt;&lt;year&gt;2016&lt;/year&gt;&lt;pub-dates&gt;&lt;date&gt;Jan&lt;/date&gt;&lt;/pub-dates&gt;&lt;/dates&gt;&lt;isbn&gt;1792-1074 (Print)&amp;#xD;1792-1074 (Linking)&lt;/isbn&gt;&lt;accession-num&gt;26870302&lt;/accession-num&gt;&lt;urls&gt;&lt;related-urls&gt;&lt;url&gt;http://www.ncbi.nlm.nih.gov/pubmed/26870302&lt;/url&gt;&lt;/related-urls&gt;&lt;/urls&gt;&lt;custom2&gt;4727051&lt;/custom2&gt;&lt;electronic-resource-num&gt;10.3892/ol.2015.3915&lt;/electronic-resource-num&gt;&lt;/record&gt;&lt;/Cite&gt;&lt;/EndNote&gt;</w:instrText>
      </w:r>
      <w:r w:rsidR="00ED0E05" w:rsidRPr="00B06C17">
        <w:rPr>
          <w:rFonts w:ascii="Book Antiqua" w:hAnsi="Book Antiqua" w:cs="Times New Roman"/>
          <w:sz w:val="24"/>
          <w:szCs w:val="24"/>
          <w:vertAlign w:val="superscript"/>
        </w:rPr>
        <w:fldChar w:fldCharType="separate"/>
      </w:r>
      <w:r w:rsidR="00ED0E05" w:rsidRPr="00B06C17">
        <w:rPr>
          <w:rFonts w:ascii="Book Antiqua" w:hAnsi="Book Antiqua" w:cs="Times New Roman"/>
          <w:noProof/>
          <w:sz w:val="24"/>
          <w:szCs w:val="24"/>
          <w:vertAlign w:val="superscript"/>
        </w:rPr>
        <w:t>[</w:t>
      </w:r>
      <w:hyperlink w:anchor="_ENREF_29" w:tooltip="Huang, 2016 #8" w:history="1">
        <w:r w:rsidR="00ED0E05" w:rsidRPr="00B06C17">
          <w:rPr>
            <w:rFonts w:ascii="Book Antiqua" w:hAnsi="Book Antiqua" w:cs="Times New Roman"/>
            <w:noProof/>
            <w:sz w:val="24"/>
            <w:szCs w:val="24"/>
            <w:vertAlign w:val="superscript"/>
          </w:rPr>
          <w:t>29</w:t>
        </w:r>
      </w:hyperlink>
      <w:r w:rsidR="00ED0E05" w:rsidRPr="00B06C17">
        <w:rPr>
          <w:rFonts w:ascii="Book Antiqua" w:hAnsi="Book Antiqua" w:cs="Times New Roman"/>
          <w:noProof/>
          <w:sz w:val="24"/>
          <w:szCs w:val="24"/>
          <w:vertAlign w:val="superscript"/>
        </w:rPr>
        <w:t>]</w:t>
      </w:r>
      <w:r w:rsidR="00ED0E05" w:rsidRPr="00B06C17">
        <w:rPr>
          <w:rFonts w:ascii="Book Antiqua" w:hAnsi="Book Antiqua" w:cs="Times New Roman"/>
          <w:sz w:val="24"/>
          <w:szCs w:val="24"/>
          <w:vertAlign w:val="superscript"/>
        </w:rPr>
        <w:fldChar w:fldCharType="end"/>
      </w:r>
      <w:r w:rsidR="00086D18" w:rsidRPr="00B06C17">
        <w:rPr>
          <w:rFonts w:ascii="Book Antiqua" w:hAnsi="Book Antiqua" w:cs="Times New Roman"/>
          <w:sz w:val="24"/>
          <w:szCs w:val="24"/>
        </w:rPr>
        <w:t>. In addition, emerging drugs that directly inhibit the IGF signals (PI3K-AKT-TOR or RAF-MEK-ERK)</w:t>
      </w:r>
      <w:r w:rsidR="00001193" w:rsidRPr="00B06C17">
        <w:rPr>
          <w:rFonts w:ascii="Book Antiqua" w:hAnsi="Book Antiqua" w:cs="Times New Roman"/>
          <w:sz w:val="24"/>
          <w:szCs w:val="24"/>
        </w:rPr>
        <w:t xml:space="preserve"> are under investigation</w:t>
      </w:r>
      <w:r w:rsidR="00ED0E05" w:rsidRPr="00B06C17">
        <w:rPr>
          <w:rFonts w:ascii="Book Antiqua" w:hAnsi="Book Antiqua" w:cs="Times New Roman"/>
          <w:sz w:val="24"/>
          <w:szCs w:val="24"/>
          <w:vertAlign w:val="superscript"/>
        </w:rPr>
        <w:fldChar w:fldCharType="begin"/>
      </w:r>
      <w:r w:rsidR="00ED0E05" w:rsidRPr="00B06C17">
        <w:rPr>
          <w:rFonts w:ascii="Book Antiqua" w:hAnsi="Book Antiqua" w:cs="Times New Roman"/>
          <w:sz w:val="24"/>
          <w:szCs w:val="24"/>
          <w:vertAlign w:val="superscript"/>
        </w:rPr>
        <w:instrText xml:space="preserve"> ADDIN EN.CITE &lt;EndNote&gt;&lt;Cite&gt;&lt;Author&gt;Okushin&lt;/Author&gt;&lt;Year&gt;2012&lt;/Year&gt;&lt;RecNum&gt;6&lt;/RecNum&gt;&lt;DisplayText&gt;[30]&lt;/DisplayText&gt;&lt;record&gt;&lt;rec-number&gt;6&lt;/rec-number&gt;&lt;foreign-keys&gt;&lt;key app="EN" db-id="ptv5ppxdd9rtzjezsf550ppme2xatxaf9pxx"&gt;6&lt;/key&gt;&lt;/foreign-keys&gt;&lt;ref-type name="Journal Article"&gt;17&lt;/ref-type&gt;&lt;contributors&gt;&lt;authors&gt;&lt;author&gt;Okushin, K.&lt;/author&gt;&lt;author&gt;Asaoka, Y.&lt;/author&gt;&lt;author&gt;Fukuda, I.&lt;/author&gt;&lt;author&gt;Fujiwara, N.&lt;/author&gt;&lt;author&gt;Minami, T.&lt;/author&gt;&lt;author&gt;Sato, M.&lt;/author&gt;&lt;author&gt;Mikami, S.&lt;/author&gt;&lt;author&gt;Uchino, K.&lt;/author&gt;&lt;author&gt;Enooku, K.&lt;/author&gt;&lt;author&gt;Kondo, Y.&lt;/author&gt;&lt;author&gt;Tateishi, R.&lt;/author&gt;&lt;author&gt;Goto, T.&lt;/author&gt;&lt;author&gt;Shiina, S.&lt;/author&gt;&lt;author&gt;Yoshida, H.&lt;/author&gt;&lt;author&gt;Koike, K.&lt;/author&gt;&lt;/authors&gt;&lt;/contributors&gt;&lt;auth-address&gt;Department of Gastroenterology, Graduate School of Medicine, The University of Tokyo, Japan.&lt;/auth-address&gt;&lt;titles&gt;&lt;title&gt;IGF-II Producing Hepatocellular Carcinoma Treated with Sorafenib: Metabolic Complications and a Foresight to Molecular Targeting Therapy to the IGF Signal&lt;/title&gt;&lt;secondary-title&gt;Case Rep Gastroenterol&lt;/secondary-title&gt;&lt;alt-title&gt;Case reports in gastroenterology&lt;/alt-title&gt;&lt;/titles&gt;&lt;periodical&gt;&lt;full-title&gt;Case Rep Gastroenterol&lt;/full-title&gt;&lt;abbr-1&gt;Case reports in gastroenterology&lt;/abbr-1&gt;&lt;/periodical&gt;&lt;alt-periodical&gt;&lt;full-title&gt;Case Rep Gastroenterol&lt;/full-title&gt;&lt;abbr-1&gt;Case reports in gastroenterology&lt;/abbr-1&gt;&lt;/alt-periodical&gt;&lt;pages&gt;784-9&lt;/pages&gt;&lt;volume&gt;6&lt;/volume&gt;&lt;number&gt;3&lt;/number&gt;&lt;dates&gt;&lt;year&gt;2012&lt;/year&gt;&lt;pub-dates&gt;&lt;date&gt;Sep&lt;/date&gt;&lt;/pub-dates&gt;&lt;/dates&gt;&lt;isbn&gt;1662-0631 (Electronic)&amp;#xD;1662-0631 (Linking)&lt;/isbn&gt;&lt;accession-num&gt;23341802&lt;/accession-num&gt;&lt;urls&gt;&lt;related-urls&gt;&lt;url&gt;http://www.ncbi.nlm.nih.gov/pubmed/23341802&lt;/url&gt;&lt;/related-urls&gt;&lt;/urls&gt;&lt;custom2&gt;3551420&lt;/custom2&gt;&lt;electronic-resource-num&gt;10.1159/000346462&lt;/electronic-resource-num&gt;&lt;/record&gt;&lt;/Cite&gt;&lt;/EndNote&gt;</w:instrText>
      </w:r>
      <w:r w:rsidR="00ED0E05" w:rsidRPr="00B06C17">
        <w:rPr>
          <w:rFonts w:ascii="Book Antiqua" w:hAnsi="Book Antiqua" w:cs="Times New Roman"/>
          <w:sz w:val="24"/>
          <w:szCs w:val="24"/>
          <w:vertAlign w:val="superscript"/>
        </w:rPr>
        <w:fldChar w:fldCharType="separate"/>
      </w:r>
      <w:r w:rsidR="00ED0E05" w:rsidRPr="00B06C17">
        <w:rPr>
          <w:rFonts w:ascii="Book Antiqua" w:hAnsi="Book Antiqua" w:cs="Times New Roman"/>
          <w:noProof/>
          <w:sz w:val="24"/>
          <w:szCs w:val="24"/>
          <w:vertAlign w:val="superscript"/>
        </w:rPr>
        <w:t>[</w:t>
      </w:r>
      <w:hyperlink w:anchor="_ENREF_30" w:tooltip="Okushin, 2012 #6" w:history="1">
        <w:r w:rsidR="00ED0E05" w:rsidRPr="00B06C17">
          <w:rPr>
            <w:rFonts w:ascii="Book Antiqua" w:hAnsi="Book Antiqua" w:cs="Times New Roman"/>
            <w:noProof/>
            <w:sz w:val="24"/>
            <w:szCs w:val="24"/>
            <w:vertAlign w:val="superscript"/>
          </w:rPr>
          <w:t>30</w:t>
        </w:r>
      </w:hyperlink>
      <w:r w:rsidR="00ED0E05" w:rsidRPr="00B06C17">
        <w:rPr>
          <w:rFonts w:ascii="Book Antiqua" w:hAnsi="Book Antiqua" w:cs="Times New Roman"/>
          <w:noProof/>
          <w:sz w:val="24"/>
          <w:szCs w:val="24"/>
          <w:vertAlign w:val="superscript"/>
        </w:rPr>
        <w:t>]</w:t>
      </w:r>
      <w:r w:rsidR="00ED0E05" w:rsidRPr="00B06C17">
        <w:rPr>
          <w:rFonts w:ascii="Book Antiqua" w:hAnsi="Book Antiqua" w:cs="Times New Roman"/>
          <w:sz w:val="24"/>
          <w:szCs w:val="24"/>
          <w:vertAlign w:val="superscript"/>
        </w:rPr>
        <w:fldChar w:fldCharType="end"/>
      </w:r>
      <w:r w:rsidR="00086D18" w:rsidRPr="00B06C17">
        <w:rPr>
          <w:rFonts w:ascii="Book Antiqua" w:hAnsi="Book Antiqua" w:cs="Times New Roman"/>
          <w:sz w:val="24"/>
          <w:szCs w:val="24"/>
        </w:rPr>
        <w:t xml:space="preserve">. </w:t>
      </w:r>
      <w:r w:rsidR="004B703A" w:rsidRPr="00B06C17">
        <w:rPr>
          <w:rFonts w:ascii="Book Antiqua" w:hAnsi="Book Antiqua" w:cs="Times New Roman"/>
          <w:sz w:val="24"/>
          <w:szCs w:val="24"/>
        </w:rPr>
        <w:t xml:space="preserve">In case that the primary malignancy cannot be treated, palliative </w:t>
      </w:r>
      <w:r w:rsidR="007A2CD5" w:rsidRPr="00B06C17">
        <w:rPr>
          <w:rFonts w:ascii="Book Antiqua" w:hAnsi="Book Antiqua" w:cs="Times New Roman"/>
          <w:sz w:val="24"/>
          <w:szCs w:val="24"/>
        </w:rPr>
        <w:t xml:space="preserve">medical management can be </w:t>
      </w:r>
      <w:r w:rsidR="007A2CD5" w:rsidRPr="00B06C17">
        <w:rPr>
          <w:rFonts w:ascii="Book Antiqua" w:hAnsi="Book Antiqua" w:cs="Times New Roman"/>
          <w:sz w:val="24"/>
          <w:szCs w:val="24"/>
        </w:rPr>
        <w:lastRenderedPageBreak/>
        <w:t xml:space="preserve">chosen. Glucocorticoid </w:t>
      </w:r>
      <w:r w:rsidR="00797992" w:rsidRPr="00B06C17">
        <w:rPr>
          <w:rFonts w:ascii="Book Antiqua" w:hAnsi="Book Antiqua" w:cs="Times New Roman"/>
          <w:sz w:val="24"/>
          <w:szCs w:val="24"/>
        </w:rPr>
        <w:t xml:space="preserve">together with frequent high carbohydrate meals and </w:t>
      </w:r>
      <w:r w:rsidR="006F7445" w:rsidRPr="00B06C17">
        <w:rPr>
          <w:rFonts w:ascii="Book Antiqua" w:hAnsi="Book Antiqua" w:cs="Times New Roman"/>
          <w:sz w:val="24"/>
          <w:szCs w:val="24"/>
        </w:rPr>
        <w:t>IV</w:t>
      </w:r>
      <w:r w:rsidR="00797992" w:rsidRPr="00B06C17">
        <w:rPr>
          <w:rFonts w:ascii="Book Antiqua" w:hAnsi="Book Antiqua" w:cs="Times New Roman"/>
          <w:sz w:val="24"/>
          <w:szCs w:val="24"/>
        </w:rPr>
        <w:t xml:space="preserve"> glucose infusions </w:t>
      </w:r>
      <w:r w:rsidR="007A2CD5" w:rsidRPr="00B06C17">
        <w:rPr>
          <w:rFonts w:ascii="Book Antiqua" w:hAnsi="Book Antiqua" w:cs="Times New Roman"/>
          <w:sz w:val="24"/>
          <w:szCs w:val="24"/>
        </w:rPr>
        <w:t xml:space="preserve">is an </w:t>
      </w:r>
      <w:r w:rsidR="006F7445" w:rsidRPr="00B06C17">
        <w:rPr>
          <w:rFonts w:ascii="Book Antiqua" w:hAnsi="Book Antiqua" w:cs="Times New Roman"/>
          <w:sz w:val="24"/>
          <w:szCs w:val="24"/>
        </w:rPr>
        <w:t>ideal</w:t>
      </w:r>
      <w:r w:rsidR="007A2CD5" w:rsidRPr="00B06C17">
        <w:rPr>
          <w:rFonts w:ascii="Book Antiqua" w:hAnsi="Book Antiqua" w:cs="Times New Roman"/>
          <w:sz w:val="24"/>
          <w:szCs w:val="24"/>
        </w:rPr>
        <w:t xml:space="preserve"> </w:t>
      </w:r>
      <w:r w:rsidR="006F7445" w:rsidRPr="00B06C17">
        <w:rPr>
          <w:rFonts w:ascii="Book Antiqua" w:hAnsi="Book Antiqua" w:cs="Times New Roman"/>
          <w:sz w:val="24"/>
          <w:szCs w:val="24"/>
        </w:rPr>
        <w:t xml:space="preserve">option to achieve </w:t>
      </w:r>
      <w:r w:rsidR="007A2CD5" w:rsidRPr="00B06C17">
        <w:rPr>
          <w:rFonts w:ascii="Book Antiqua" w:hAnsi="Book Antiqua" w:cs="Times New Roman"/>
          <w:sz w:val="24"/>
          <w:szCs w:val="24"/>
        </w:rPr>
        <w:t xml:space="preserve">long-term </w:t>
      </w:r>
      <w:r w:rsidR="006F7445" w:rsidRPr="00B06C17">
        <w:rPr>
          <w:rFonts w:ascii="Book Antiqua" w:hAnsi="Book Antiqua" w:cs="Times New Roman"/>
          <w:sz w:val="24"/>
          <w:szCs w:val="24"/>
        </w:rPr>
        <w:t>prevention</w:t>
      </w:r>
      <w:r w:rsidR="007A2CD5" w:rsidRPr="00B06C17">
        <w:rPr>
          <w:rFonts w:ascii="Book Antiqua" w:hAnsi="Book Antiqua" w:cs="Times New Roman"/>
          <w:sz w:val="24"/>
          <w:szCs w:val="24"/>
        </w:rPr>
        <w:t xml:space="preserve"> </w:t>
      </w:r>
      <w:r w:rsidR="006F7445" w:rsidRPr="00B06C17">
        <w:rPr>
          <w:rFonts w:ascii="Book Antiqua" w:hAnsi="Book Antiqua" w:cs="Times New Roman"/>
          <w:sz w:val="24"/>
          <w:szCs w:val="24"/>
        </w:rPr>
        <w:t>of</w:t>
      </w:r>
      <w:r w:rsidR="007A2CD5" w:rsidRPr="00B06C17">
        <w:rPr>
          <w:rFonts w:ascii="Book Antiqua" w:hAnsi="Book Antiqua" w:cs="Times New Roman"/>
          <w:sz w:val="24"/>
          <w:szCs w:val="24"/>
        </w:rPr>
        <w:t xml:space="preserve"> hypoglycemia. </w:t>
      </w:r>
      <w:r w:rsidR="00797992" w:rsidRPr="00B06C17">
        <w:rPr>
          <w:rFonts w:ascii="Book Antiqua" w:hAnsi="Book Antiqua" w:cs="Times New Roman"/>
          <w:sz w:val="24"/>
          <w:szCs w:val="24"/>
        </w:rPr>
        <w:t>Glucocorticoid, o</w:t>
      </w:r>
      <w:r w:rsidR="007A2CD5" w:rsidRPr="00B06C17">
        <w:rPr>
          <w:rFonts w:ascii="Book Antiqua" w:hAnsi="Book Antiqua" w:cs="Times New Roman"/>
          <w:sz w:val="24"/>
          <w:szCs w:val="24"/>
        </w:rPr>
        <w:t>n one hand, stimulates hepatic gluconeogenesis</w:t>
      </w:r>
      <w:r w:rsidR="00DF5AE7" w:rsidRPr="00B06C17">
        <w:rPr>
          <w:rFonts w:ascii="Book Antiqua" w:hAnsi="Book Antiqua" w:cs="Times New Roman"/>
          <w:sz w:val="24"/>
          <w:szCs w:val="24"/>
        </w:rPr>
        <w:t xml:space="preserve"> and </w:t>
      </w:r>
      <w:r w:rsidR="00C02C35" w:rsidRPr="00B06C17">
        <w:rPr>
          <w:rFonts w:ascii="Book Antiqua" w:hAnsi="Book Antiqua" w:cs="Times New Roman"/>
          <w:sz w:val="24"/>
          <w:szCs w:val="24"/>
        </w:rPr>
        <w:t>inhibits</w:t>
      </w:r>
      <w:r w:rsidR="00DF5AE7" w:rsidRPr="00B06C17">
        <w:rPr>
          <w:rFonts w:ascii="Book Antiqua" w:hAnsi="Book Antiqua" w:cs="Times New Roman"/>
          <w:sz w:val="24"/>
          <w:szCs w:val="24"/>
        </w:rPr>
        <w:t xml:space="preserve"> peripheral glucose uptake; on the other hand, can reduce the level of </w:t>
      </w:r>
      <w:r w:rsidR="001A3D77" w:rsidRPr="00B06C17">
        <w:rPr>
          <w:rFonts w:ascii="Book Antiqua" w:hAnsi="Book Antiqua" w:cs="Times New Roman"/>
          <w:sz w:val="24"/>
          <w:szCs w:val="24"/>
        </w:rPr>
        <w:t>“</w:t>
      </w:r>
      <w:r w:rsidR="00DF5AE7" w:rsidRPr="00B06C17">
        <w:rPr>
          <w:rFonts w:ascii="Book Antiqua" w:hAnsi="Book Antiqua" w:cs="Times New Roman"/>
          <w:sz w:val="24"/>
          <w:szCs w:val="24"/>
        </w:rPr>
        <w:t>big IGF-2</w:t>
      </w:r>
      <w:r w:rsidR="001A3D77" w:rsidRPr="00B06C17">
        <w:rPr>
          <w:rFonts w:ascii="Book Antiqua" w:hAnsi="Book Antiqua" w:cs="Times New Roman"/>
          <w:sz w:val="24"/>
          <w:szCs w:val="24"/>
        </w:rPr>
        <w:t>”</w:t>
      </w:r>
      <w:r w:rsidR="00DF5AE7" w:rsidRPr="00B06C17">
        <w:rPr>
          <w:rFonts w:ascii="Book Antiqua" w:hAnsi="Book Antiqua" w:cs="Times New Roman"/>
          <w:sz w:val="24"/>
          <w:szCs w:val="24"/>
        </w:rPr>
        <w:t xml:space="preserve"> either by decreasing tumor production or </w:t>
      </w:r>
      <w:r w:rsidR="00D451D6" w:rsidRPr="00B06C17">
        <w:rPr>
          <w:rFonts w:ascii="Book Antiqua" w:hAnsi="Book Antiqua" w:cs="Times New Roman"/>
          <w:sz w:val="24"/>
          <w:szCs w:val="24"/>
        </w:rPr>
        <w:t xml:space="preserve">by </w:t>
      </w:r>
      <w:r w:rsidR="00DF5AE7" w:rsidRPr="00B06C17">
        <w:rPr>
          <w:rFonts w:ascii="Book Antiqua" w:hAnsi="Book Antiqua" w:cs="Times New Roman"/>
          <w:sz w:val="24"/>
          <w:szCs w:val="24"/>
        </w:rPr>
        <w:t>promoting the maturation of pro-IGF-2</w:t>
      </w:r>
      <w:r w:rsidR="00FA086E" w:rsidRPr="00B06C17">
        <w:rPr>
          <w:rFonts w:ascii="Book Antiqua" w:hAnsi="Book Antiqua" w:cs="Times New Roman"/>
          <w:sz w:val="24"/>
          <w:szCs w:val="24"/>
        </w:rPr>
        <w:t xml:space="preserve"> and the formation of normal ternary complex</w:t>
      </w:r>
      <w:r w:rsidR="00C02C35" w:rsidRPr="00B06C17">
        <w:rPr>
          <w:rFonts w:ascii="Book Antiqua" w:hAnsi="Book Antiqua" w:cs="Times New Roman"/>
          <w:sz w:val="24"/>
          <w:szCs w:val="24"/>
        </w:rPr>
        <w:t>es</w:t>
      </w:r>
      <w:r w:rsidR="00F47ACB" w:rsidRPr="00B06C17">
        <w:rPr>
          <w:rFonts w:ascii="Book Antiqua" w:hAnsi="Book Antiqua" w:cs="Times New Roman"/>
          <w:sz w:val="24"/>
          <w:szCs w:val="24"/>
          <w:vertAlign w:val="superscript"/>
        </w:rPr>
        <w:fldChar w:fldCharType="begin">
          <w:fldData xml:space="preserve">PEVuZE5vdGU+PENpdGU+PEF1dGhvcj5CYXh0ZXI8L0F1dGhvcj48WWVhcj4xOTk1PC9ZZWFyPjxS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</w:fldData>
        </w:fldChar>
      </w:r>
      <w:r w:rsidR="00F47ACB" w:rsidRPr="00B06C17">
        <w:rPr>
          <w:rFonts w:ascii="Book Antiqua" w:hAnsi="Book Antiqua" w:cs="Times New Roman"/>
          <w:sz w:val="24"/>
          <w:szCs w:val="24"/>
          <w:vertAlign w:val="superscript"/>
        </w:rPr>
        <w:instrText xml:space="preserve"> ADDIN EN.CITE </w:instrText>
      </w:r>
      <w:r w:rsidR="00F47ACB" w:rsidRPr="00B06C17">
        <w:rPr>
          <w:rFonts w:ascii="Book Antiqua" w:hAnsi="Book Antiqua" w:cs="Times New Roman"/>
          <w:sz w:val="24"/>
          <w:szCs w:val="24"/>
          <w:vertAlign w:val="superscript"/>
        </w:rPr>
        <w:fldChar w:fldCharType="begin">
          <w:fldData xml:space="preserve">PEVuZE5vdGU+PENpdGU+PEF1dGhvcj5CYXh0ZXI8L0F1dGhvcj48WWVhcj4xOTk1PC9ZZWFyPjxS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</w:fldData>
        </w:fldChar>
      </w:r>
      <w:r w:rsidR="00F47ACB" w:rsidRPr="00B06C17">
        <w:rPr>
          <w:rFonts w:ascii="Book Antiqua" w:hAnsi="Book Antiqua" w:cs="Times New Roman"/>
          <w:sz w:val="24"/>
          <w:szCs w:val="24"/>
          <w:vertAlign w:val="superscript"/>
        </w:rPr>
        <w:instrText xml:space="preserve"> ADDIN EN.CITE.DATA </w:instrText>
      </w:r>
      <w:r w:rsidR="00F47ACB" w:rsidRPr="00B06C17">
        <w:rPr>
          <w:rFonts w:ascii="Book Antiqua" w:hAnsi="Book Antiqua" w:cs="Times New Roman"/>
          <w:sz w:val="24"/>
          <w:szCs w:val="24"/>
          <w:vertAlign w:val="superscript"/>
        </w:rPr>
      </w:r>
      <w:r w:rsidR="00F47ACB" w:rsidRPr="00B06C17">
        <w:rPr>
          <w:rFonts w:ascii="Book Antiqua" w:hAnsi="Book Antiqua" w:cs="Times New Roman"/>
          <w:sz w:val="24"/>
          <w:szCs w:val="24"/>
          <w:vertAlign w:val="superscript"/>
        </w:rPr>
        <w:fldChar w:fldCharType="end"/>
      </w:r>
      <w:r w:rsidR="00F47ACB" w:rsidRPr="00B06C17">
        <w:rPr>
          <w:rFonts w:ascii="Book Antiqua" w:hAnsi="Book Antiqua" w:cs="Times New Roman"/>
          <w:sz w:val="24"/>
          <w:szCs w:val="24"/>
          <w:vertAlign w:val="superscript"/>
        </w:rPr>
      </w:r>
      <w:r w:rsidR="00F47ACB" w:rsidRPr="00B06C17">
        <w:rPr>
          <w:rFonts w:ascii="Book Antiqua" w:hAnsi="Book Antiqua" w:cs="Times New Roman"/>
          <w:sz w:val="24"/>
          <w:szCs w:val="24"/>
          <w:vertAlign w:val="superscript"/>
        </w:rPr>
        <w:fldChar w:fldCharType="separate"/>
      </w:r>
      <w:r w:rsidR="00F47ACB" w:rsidRPr="00B06C17">
        <w:rPr>
          <w:rFonts w:ascii="Book Antiqua" w:hAnsi="Book Antiqua" w:cs="Times New Roman"/>
          <w:noProof/>
          <w:sz w:val="24"/>
          <w:szCs w:val="24"/>
          <w:vertAlign w:val="superscript"/>
        </w:rPr>
        <w:t>[</w:t>
      </w:r>
      <w:hyperlink w:anchor="_ENREF_22" w:tooltip="Teale, 1998 #43" w:history="1">
        <w:r w:rsidR="00F47ACB" w:rsidRPr="00B06C17">
          <w:rPr>
            <w:rFonts w:ascii="Book Antiqua" w:hAnsi="Book Antiqua" w:cs="Times New Roman"/>
            <w:noProof/>
            <w:sz w:val="24"/>
            <w:szCs w:val="24"/>
            <w:vertAlign w:val="superscript"/>
          </w:rPr>
          <w:t>22</w:t>
        </w:r>
      </w:hyperlink>
      <w:r w:rsidR="00F47ACB" w:rsidRPr="00B06C17">
        <w:rPr>
          <w:rFonts w:ascii="Book Antiqua" w:hAnsi="Book Antiqua" w:cs="Times New Roman"/>
          <w:noProof/>
          <w:sz w:val="24"/>
          <w:szCs w:val="24"/>
          <w:vertAlign w:val="superscript"/>
        </w:rPr>
        <w:t>,</w:t>
      </w:r>
      <w:hyperlink w:anchor="_ENREF_31" w:tooltip="Baxter, 1995 #2" w:history="1">
        <w:r w:rsidR="00F47ACB" w:rsidRPr="00B06C17">
          <w:rPr>
            <w:rFonts w:ascii="Book Antiqua" w:hAnsi="Book Antiqua" w:cs="Times New Roman"/>
            <w:noProof/>
            <w:sz w:val="24"/>
            <w:szCs w:val="24"/>
            <w:vertAlign w:val="superscript"/>
          </w:rPr>
          <w:t>31-33</w:t>
        </w:r>
      </w:hyperlink>
      <w:r w:rsidR="00F47ACB" w:rsidRPr="00B06C17">
        <w:rPr>
          <w:rFonts w:ascii="Book Antiqua" w:hAnsi="Book Antiqua" w:cs="Times New Roman"/>
          <w:noProof/>
          <w:sz w:val="24"/>
          <w:szCs w:val="24"/>
          <w:vertAlign w:val="superscript"/>
        </w:rPr>
        <w:t>]</w:t>
      </w:r>
      <w:r w:rsidR="00F47ACB" w:rsidRPr="00B06C17">
        <w:rPr>
          <w:rFonts w:ascii="Book Antiqua" w:hAnsi="Book Antiqua" w:cs="Times New Roman"/>
          <w:sz w:val="24"/>
          <w:szCs w:val="24"/>
          <w:vertAlign w:val="superscript"/>
        </w:rPr>
        <w:fldChar w:fldCharType="end"/>
      </w:r>
      <w:r w:rsidR="00DF5AE7" w:rsidRPr="00B06C17">
        <w:rPr>
          <w:rFonts w:ascii="Book Antiqua" w:hAnsi="Book Antiqua" w:cs="Times New Roman"/>
          <w:sz w:val="24"/>
          <w:szCs w:val="24"/>
        </w:rPr>
        <w:t xml:space="preserve">. </w:t>
      </w:r>
      <w:r w:rsidR="00FA086E" w:rsidRPr="00B06C17">
        <w:rPr>
          <w:rFonts w:ascii="Book Antiqua" w:hAnsi="Book Antiqua" w:cs="Times New Roman"/>
          <w:sz w:val="24"/>
          <w:szCs w:val="24"/>
        </w:rPr>
        <w:t>Other than</w:t>
      </w:r>
      <w:r w:rsidR="00DF5AE7" w:rsidRPr="00B06C17">
        <w:rPr>
          <w:rFonts w:ascii="Book Antiqua" w:hAnsi="Book Antiqua" w:cs="Times New Roman"/>
          <w:sz w:val="24"/>
          <w:szCs w:val="24"/>
        </w:rPr>
        <w:t xml:space="preserve"> </w:t>
      </w:r>
      <w:r w:rsidR="00FA086E" w:rsidRPr="00B06C17">
        <w:rPr>
          <w:rFonts w:ascii="Book Antiqua" w:hAnsi="Book Antiqua" w:cs="Times New Roman"/>
          <w:sz w:val="24"/>
          <w:szCs w:val="24"/>
        </w:rPr>
        <w:t xml:space="preserve">glucocorticoid, </w:t>
      </w:r>
      <w:r w:rsidR="0049177E" w:rsidRPr="00B06C17">
        <w:rPr>
          <w:rFonts w:ascii="Book Antiqua" w:hAnsi="Book Antiqua" w:cs="Times New Roman"/>
          <w:sz w:val="24"/>
          <w:szCs w:val="24"/>
        </w:rPr>
        <w:t xml:space="preserve">glucagon, </w:t>
      </w:r>
      <w:r w:rsidR="00F47ACB" w:rsidRPr="00B06C17">
        <w:rPr>
          <w:rFonts w:ascii="Book Antiqua" w:hAnsi="Book Antiqua" w:cs="Times New Roman"/>
          <w:sz w:val="24"/>
          <w:szCs w:val="24"/>
        </w:rPr>
        <w:t>growth hormone</w:t>
      </w:r>
      <w:r w:rsidR="0049177E" w:rsidRPr="00B06C17">
        <w:rPr>
          <w:rFonts w:ascii="Book Antiqua" w:hAnsi="Book Antiqua" w:cs="Times New Roman"/>
          <w:sz w:val="24"/>
          <w:szCs w:val="24"/>
        </w:rPr>
        <w:t xml:space="preserve">, and octreotide infusion are also recommended, but their effects </w:t>
      </w:r>
      <w:r w:rsidR="00001193" w:rsidRPr="00B06C17">
        <w:rPr>
          <w:rFonts w:ascii="Book Antiqua" w:hAnsi="Book Antiqua" w:cs="Times New Roman"/>
          <w:sz w:val="24"/>
          <w:szCs w:val="24"/>
        </w:rPr>
        <w:t>are</w:t>
      </w:r>
      <w:r w:rsidR="0049177E" w:rsidRPr="00B06C17">
        <w:rPr>
          <w:rFonts w:ascii="Book Antiqua" w:hAnsi="Book Antiqua" w:cs="Times New Roman"/>
          <w:sz w:val="24"/>
          <w:szCs w:val="24"/>
        </w:rPr>
        <w:t xml:space="preserve"> transient and limited</w:t>
      </w:r>
      <w:r w:rsidR="00F47ACB" w:rsidRPr="00B06C17">
        <w:rPr>
          <w:rFonts w:ascii="Book Antiqua" w:hAnsi="Book Antiqua" w:cs="Times New Roman"/>
          <w:sz w:val="24"/>
          <w:szCs w:val="24"/>
          <w:vertAlign w:val="superscript"/>
        </w:rPr>
        <w:fldChar w:fldCharType="begin">
          <w:fldData xml:space="preserve">PEVuZE5vdGU+PENpdGU+PEF1dGhvcj5XaW5nPC9BdXRob3I+PFllYXI+MTk5MTwvWWVhcj48UmVj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</w:fldData>
        </w:fldChar>
      </w:r>
      <w:r w:rsidR="00F47ACB" w:rsidRPr="00B06C17">
        <w:rPr>
          <w:rFonts w:ascii="Book Antiqua" w:hAnsi="Book Antiqua" w:cs="Times New Roman"/>
          <w:sz w:val="24"/>
          <w:szCs w:val="24"/>
          <w:vertAlign w:val="superscript"/>
        </w:rPr>
        <w:instrText xml:space="preserve"> ADDIN EN.CITE </w:instrText>
      </w:r>
      <w:r w:rsidR="00F47ACB" w:rsidRPr="00B06C17">
        <w:rPr>
          <w:rFonts w:ascii="Book Antiqua" w:hAnsi="Book Antiqua" w:cs="Times New Roman"/>
          <w:sz w:val="24"/>
          <w:szCs w:val="24"/>
          <w:vertAlign w:val="superscript"/>
        </w:rPr>
        <w:fldChar w:fldCharType="begin">
          <w:fldData xml:space="preserve">PEVuZE5vdGU+PENpdGU+PEF1dGhvcj5XaW5nPC9BdXRob3I+PFllYXI+MTk5MTwvWWVhcj48UmVj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</w:fldData>
        </w:fldChar>
      </w:r>
      <w:r w:rsidR="00F47ACB" w:rsidRPr="00B06C17">
        <w:rPr>
          <w:rFonts w:ascii="Book Antiqua" w:hAnsi="Book Antiqua" w:cs="Times New Roman"/>
          <w:sz w:val="24"/>
          <w:szCs w:val="24"/>
          <w:vertAlign w:val="superscript"/>
        </w:rPr>
        <w:instrText xml:space="preserve"> ADDIN EN.CITE.DATA </w:instrText>
      </w:r>
      <w:r w:rsidR="00F47ACB" w:rsidRPr="00B06C17">
        <w:rPr>
          <w:rFonts w:ascii="Book Antiqua" w:hAnsi="Book Antiqua" w:cs="Times New Roman"/>
          <w:sz w:val="24"/>
          <w:szCs w:val="24"/>
          <w:vertAlign w:val="superscript"/>
        </w:rPr>
      </w:r>
      <w:r w:rsidR="00F47ACB" w:rsidRPr="00B06C17">
        <w:rPr>
          <w:rFonts w:ascii="Book Antiqua" w:hAnsi="Book Antiqua" w:cs="Times New Roman"/>
          <w:sz w:val="24"/>
          <w:szCs w:val="24"/>
          <w:vertAlign w:val="superscript"/>
        </w:rPr>
        <w:fldChar w:fldCharType="end"/>
      </w:r>
      <w:r w:rsidR="00F47ACB" w:rsidRPr="00B06C17">
        <w:rPr>
          <w:rFonts w:ascii="Book Antiqua" w:hAnsi="Book Antiqua" w:cs="Times New Roman"/>
          <w:sz w:val="24"/>
          <w:szCs w:val="24"/>
          <w:vertAlign w:val="superscript"/>
        </w:rPr>
      </w:r>
      <w:r w:rsidR="00F47ACB" w:rsidRPr="00B06C17">
        <w:rPr>
          <w:rFonts w:ascii="Book Antiqua" w:hAnsi="Book Antiqua" w:cs="Times New Roman"/>
          <w:sz w:val="24"/>
          <w:szCs w:val="24"/>
          <w:vertAlign w:val="superscript"/>
        </w:rPr>
        <w:fldChar w:fldCharType="separate"/>
      </w:r>
      <w:r w:rsidR="00F47ACB" w:rsidRPr="00B06C17">
        <w:rPr>
          <w:rFonts w:ascii="Book Antiqua" w:hAnsi="Book Antiqua" w:cs="Times New Roman"/>
          <w:noProof/>
          <w:sz w:val="24"/>
          <w:szCs w:val="24"/>
          <w:vertAlign w:val="superscript"/>
        </w:rPr>
        <w:t>[</w:t>
      </w:r>
      <w:hyperlink w:anchor="_ENREF_2" w:tooltip="Bodnar, 2014 #40" w:history="1">
        <w:r w:rsidR="00F47ACB" w:rsidRPr="00B06C17">
          <w:rPr>
            <w:rFonts w:ascii="Book Antiqua" w:hAnsi="Book Antiqua" w:cs="Times New Roman"/>
            <w:noProof/>
            <w:sz w:val="24"/>
            <w:szCs w:val="24"/>
            <w:vertAlign w:val="superscript"/>
          </w:rPr>
          <w:t>2</w:t>
        </w:r>
      </w:hyperlink>
      <w:r w:rsidR="00F47ACB" w:rsidRPr="00B06C17">
        <w:rPr>
          <w:rFonts w:ascii="Book Antiqua" w:hAnsi="Book Antiqua" w:cs="Times New Roman"/>
          <w:noProof/>
          <w:sz w:val="24"/>
          <w:szCs w:val="24"/>
          <w:vertAlign w:val="superscript"/>
        </w:rPr>
        <w:t>,</w:t>
      </w:r>
      <w:hyperlink w:anchor="_ENREF_8" w:tooltip="Sharma, 2014 #37" w:history="1">
        <w:r w:rsidR="00F47ACB" w:rsidRPr="00B06C17">
          <w:rPr>
            <w:rFonts w:ascii="Book Antiqua" w:hAnsi="Book Antiqua" w:cs="Times New Roman"/>
            <w:noProof/>
            <w:sz w:val="24"/>
            <w:szCs w:val="24"/>
            <w:vertAlign w:val="superscript"/>
          </w:rPr>
          <w:t>8</w:t>
        </w:r>
      </w:hyperlink>
      <w:r w:rsidR="00F47ACB" w:rsidRPr="00B06C17">
        <w:rPr>
          <w:rFonts w:ascii="Book Antiqua" w:hAnsi="Book Antiqua" w:cs="Times New Roman"/>
          <w:noProof/>
          <w:sz w:val="24"/>
          <w:szCs w:val="24"/>
          <w:vertAlign w:val="superscript"/>
        </w:rPr>
        <w:t>,</w:t>
      </w:r>
      <w:hyperlink w:anchor="_ENREF_34" w:tooltip="Wing, 1991 #3" w:history="1">
        <w:r w:rsidR="00F47ACB" w:rsidRPr="00B06C17">
          <w:rPr>
            <w:rFonts w:ascii="Book Antiqua" w:hAnsi="Book Antiqua" w:cs="Times New Roman"/>
            <w:noProof/>
            <w:sz w:val="24"/>
            <w:szCs w:val="24"/>
            <w:vertAlign w:val="superscript"/>
          </w:rPr>
          <w:t>34</w:t>
        </w:r>
      </w:hyperlink>
      <w:r w:rsidR="00F47ACB" w:rsidRPr="00B06C17">
        <w:rPr>
          <w:rFonts w:ascii="Book Antiqua" w:hAnsi="Book Antiqua" w:cs="Times New Roman"/>
          <w:noProof/>
          <w:sz w:val="24"/>
          <w:szCs w:val="24"/>
          <w:vertAlign w:val="superscript"/>
        </w:rPr>
        <w:t>,</w:t>
      </w:r>
      <w:hyperlink w:anchor="_ENREF_35" w:tooltip="Hoff, 1998 #31" w:history="1">
        <w:r w:rsidR="00F47ACB" w:rsidRPr="00B06C17">
          <w:rPr>
            <w:rFonts w:ascii="Book Antiqua" w:hAnsi="Book Antiqua" w:cs="Times New Roman"/>
            <w:noProof/>
            <w:sz w:val="24"/>
            <w:szCs w:val="24"/>
            <w:vertAlign w:val="superscript"/>
          </w:rPr>
          <w:t>35</w:t>
        </w:r>
      </w:hyperlink>
      <w:r w:rsidR="00F47ACB" w:rsidRPr="00B06C17">
        <w:rPr>
          <w:rFonts w:ascii="Book Antiqua" w:hAnsi="Book Antiqua" w:cs="Times New Roman"/>
          <w:noProof/>
          <w:sz w:val="24"/>
          <w:szCs w:val="24"/>
          <w:vertAlign w:val="superscript"/>
        </w:rPr>
        <w:t>]</w:t>
      </w:r>
      <w:r w:rsidR="00F47ACB" w:rsidRPr="00B06C17">
        <w:rPr>
          <w:rFonts w:ascii="Book Antiqua" w:hAnsi="Book Antiqua" w:cs="Times New Roman"/>
          <w:sz w:val="24"/>
          <w:szCs w:val="24"/>
          <w:vertAlign w:val="superscript"/>
        </w:rPr>
        <w:fldChar w:fldCharType="end"/>
      </w:r>
      <w:r w:rsidR="0049177E" w:rsidRPr="00B06C17">
        <w:rPr>
          <w:rFonts w:ascii="Book Antiqua" w:hAnsi="Book Antiqua" w:cs="Times New Roman"/>
          <w:sz w:val="24"/>
          <w:szCs w:val="24"/>
        </w:rPr>
        <w:t xml:space="preserve">. </w:t>
      </w:r>
      <w:r w:rsidR="00001193" w:rsidRPr="00B06C17">
        <w:rPr>
          <w:rFonts w:ascii="Book Antiqua" w:hAnsi="Book Antiqua" w:cs="Times New Roman"/>
          <w:sz w:val="24"/>
          <w:szCs w:val="24"/>
        </w:rPr>
        <w:t xml:space="preserve">Our patient </w:t>
      </w:r>
      <w:r w:rsidR="0049177E" w:rsidRPr="00B06C17">
        <w:rPr>
          <w:rFonts w:ascii="Book Antiqua" w:hAnsi="Book Antiqua" w:cs="Times New Roman"/>
          <w:sz w:val="24"/>
          <w:szCs w:val="24"/>
        </w:rPr>
        <w:t>initially showed responses to high-dose predniso</w:t>
      </w:r>
      <w:r w:rsidR="000155CA" w:rsidRPr="00B06C17">
        <w:rPr>
          <w:rFonts w:ascii="Book Antiqua" w:hAnsi="Book Antiqua" w:cs="Times New Roman"/>
          <w:sz w:val="24"/>
          <w:szCs w:val="24"/>
        </w:rPr>
        <w:t>lo</w:t>
      </w:r>
      <w:r w:rsidR="0049177E" w:rsidRPr="00B06C17">
        <w:rPr>
          <w:rFonts w:ascii="Book Antiqua" w:hAnsi="Book Antiqua" w:cs="Times New Roman"/>
          <w:sz w:val="24"/>
          <w:szCs w:val="24"/>
        </w:rPr>
        <w:t xml:space="preserve">ne, but it </w:t>
      </w:r>
      <w:r w:rsidR="00B6144A" w:rsidRPr="00B06C17">
        <w:rPr>
          <w:rFonts w:ascii="Book Antiqua" w:hAnsi="Book Antiqua" w:cs="Times New Roman"/>
          <w:sz w:val="24"/>
          <w:szCs w:val="24"/>
        </w:rPr>
        <w:t>failed to</w:t>
      </w:r>
      <w:r w:rsidR="0049177E" w:rsidRPr="00B06C17">
        <w:rPr>
          <w:rFonts w:ascii="Book Antiqua" w:hAnsi="Book Antiqua" w:cs="Times New Roman"/>
          <w:sz w:val="24"/>
          <w:szCs w:val="24"/>
        </w:rPr>
        <w:t xml:space="preserve"> </w:t>
      </w:r>
      <w:r w:rsidR="00B6144A" w:rsidRPr="00B06C17">
        <w:rPr>
          <w:rFonts w:ascii="Book Antiqua" w:hAnsi="Book Antiqua" w:cs="Times New Roman"/>
          <w:sz w:val="24"/>
          <w:szCs w:val="24"/>
        </w:rPr>
        <w:t>last</w:t>
      </w:r>
      <w:r w:rsidR="0049177E" w:rsidRPr="00B06C17">
        <w:rPr>
          <w:rFonts w:ascii="Book Antiqua" w:hAnsi="Book Antiqua" w:cs="Times New Roman"/>
          <w:sz w:val="24"/>
          <w:szCs w:val="24"/>
        </w:rPr>
        <w:t xml:space="preserve"> for a long time mainly because of a poor hepatic reserve from cirrhosis. And the concurrent sepsis and pneumonia further destroyed patient’s ability to maintain the euglycemic status.</w:t>
      </w:r>
    </w:p>
    <w:p w14:paraId="6035906E" w14:textId="305B97C3" w:rsidR="00F17177" w:rsidRPr="00B06C17" w:rsidRDefault="00F17177" w:rsidP="00B06C17">
      <w:pPr>
        <w:snapToGrid w:val="0"/>
        <w:spacing w:line="360" w:lineRule="auto"/>
        <w:rPr>
          <w:rFonts w:ascii="Book Antiqua" w:hAnsi="Book Antiqua" w:cs="Times New Roman"/>
          <w:sz w:val="24"/>
          <w:szCs w:val="24"/>
        </w:rPr>
      </w:pPr>
    </w:p>
    <w:p w14:paraId="78D2481B" w14:textId="77777777" w:rsidR="00F47ACB" w:rsidRPr="00B06C17" w:rsidRDefault="00F47ACB" w:rsidP="00B06C17">
      <w:pPr>
        <w:pStyle w:val="ListParagraph"/>
        <w:autoSpaceDE w:val="0"/>
        <w:autoSpaceDN w:val="0"/>
        <w:adjustRightInd w:val="0"/>
        <w:snapToGrid w:val="0"/>
        <w:spacing w:line="360" w:lineRule="auto"/>
        <w:ind w:left="0"/>
        <w:contextualSpacing w:val="0"/>
        <w:rPr>
          <w:rFonts w:ascii="Book Antiqua" w:eastAsia="Calibri" w:hAnsi="Book Antiqua" w:cstheme="minorHAnsi"/>
          <w:b/>
          <w:sz w:val="24"/>
          <w:szCs w:val="24"/>
          <w:u w:val="single"/>
        </w:rPr>
      </w:pPr>
      <w:r w:rsidRPr="00B06C17">
        <w:rPr>
          <w:rFonts w:ascii="Book Antiqua" w:eastAsia="Calibri" w:hAnsi="Book Antiqua" w:cstheme="minorHAnsi"/>
          <w:b/>
          <w:sz w:val="24"/>
          <w:szCs w:val="24"/>
          <w:u w:val="single"/>
        </w:rPr>
        <w:t>CONCLUSION</w:t>
      </w:r>
    </w:p>
    <w:p w14:paraId="43F89D81" w14:textId="2B9B5232" w:rsidR="0061548A" w:rsidRPr="00B06C17" w:rsidRDefault="0099150C" w:rsidP="00B06C17">
      <w:pPr>
        <w:snapToGrid w:val="0"/>
        <w:spacing w:line="360" w:lineRule="auto"/>
        <w:rPr>
          <w:rFonts w:ascii="Book Antiqua" w:hAnsi="Book Antiqua" w:cs="Times New Roman"/>
          <w:sz w:val="24"/>
          <w:szCs w:val="24"/>
        </w:rPr>
      </w:pPr>
      <w:r w:rsidRPr="00B06C17">
        <w:rPr>
          <w:rFonts w:ascii="Book Antiqua" w:hAnsi="Book Antiqua" w:cs="Times New Roman"/>
          <w:sz w:val="24"/>
          <w:szCs w:val="24"/>
        </w:rPr>
        <w:t>In conclusion,</w:t>
      </w:r>
      <w:r w:rsidR="00FA086E" w:rsidRPr="00B06C17">
        <w:rPr>
          <w:rFonts w:ascii="Book Antiqua" w:hAnsi="Book Antiqua" w:cs="Times New Roman"/>
          <w:sz w:val="24"/>
          <w:szCs w:val="24"/>
        </w:rPr>
        <w:t xml:space="preserve"> </w:t>
      </w:r>
      <w:bookmarkStart w:id="44" w:name="_Hlk36359397"/>
      <w:r w:rsidR="00B47247" w:rsidRPr="00B06C17">
        <w:rPr>
          <w:rFonts w:ascii="Book Antiqua" w:hAnsi="Book Antiqua" w:cs="Times New Roman"/>
          <w:sz w:val="24"/>
          <w:szCs w:val="24"/>
        </w:rPr>
        <w:t xml:space="preserve">paraneoplastic NICTH </w:t>
      </w:r>
      <w:bookmarkEnd w:id="44"/>
      <w:r w:rsidR="00B47247" w:rsidRPr="00B06C17">
        <w:rPr>
          <w:rFonts w:ascii="Book Antiqua" w:hAnsi="Book Antiqua" w:cs="Times New Roman"/>
          <w:sz w:val="24"/>
          <w:szCs w:val="24"/>
        </w:rPr>
        <w:t xml:space="preserve">should be considered in the </w:t>
      </w:r>
      <w:r w:rsidR="002053AC" w:rsidRPr="00B06C17">
        <w:rPr>
          <w:rFonts w:ascii="Book Antiqua" w:hAnsi="Book Antiqua" w:cs="Times New Roman"/>
          <w:sz w:val="24"/>
          <w:szCs w:val="24"/>
        </w:rPr>
        <w:t>evaluation</w:t>
      </w:r>
      <w:r w:rsidR="00B47247" w:rsidRPr="00B06C17">
        <w:rPr>
          <w:rFonts w:ascii="Book Antiqua" w:hAnsi="Book Antiqua" w:cs="Times New Roman"/>
          <w:sz w:val="24"/>
          <w:szCs w:val="24"/>
        </w:rPr>
        <w:t xml:space="preserve"> of </w:t>
      </w:r>
      <w:r w:rsidR="002053AC" w:rsidRPr="00B06C17">
        <w:rPr>
          <w:rFonts w:ascii="Book Antiqua" w:hAnsi="Book Antiqua" w:cs="Times New Roman"/>
          <w:sz w:val="24"/>
          <w:szCs w:val="24"/>
        </w:rPr>
        <w:t>refractory</w:t>
      </w:r>
      <w:r w:rsidR="00B47247" w:rsidRPr="00B06C17">
        <w:rPr>
          <w:rFonts w:ascii="Book Antiqua" w:hAnsi="Book Antiqua" w:cs="Times New Roman"/>
          <w:sz w:val="24"/>
          <w:szCs w:val="24"/>
        </w:rPr>
        <w:t xml:space="preserve"> </w:t>
      </w:r>
      <w:proofErr w:type="spellStart"/>
      <w:r w:rsidR="00B47247" w:rsidRPr="00B06C17">
        <w:rPr>
          <w:rFonts w:ascii="Book Antiqua" w:hAnsi="Book Antiqua" w:cs="Times New Roman"/>
          <w:sz w:val="24"/>
          <w:szCs w:val="24"/>
        </w:rPr>
        <w:t>hypoinsulinemic</w:t>
      </w:r>
      <w:proofErr w:type="spellEnd"/>
      <w:r w:rsidR="00B47247" w:rsidRPr="00B06C17">
        <w:rPr>
          <w:rFonts w:ascii="Book Antiqua" w:hAnsi="Book Antiqua" w:cs="Times New Roman"/>
          <w:sz w:val="24"/>
          <w:szCs w:val="24"/>
        </w:rPr>
        <w:t xml:space="preserve"> hypoglycemia in patients with risk factors of HCC, even in the setting of chronic</w:t>
      </w:r>
      <w:r w:rsidR="008060B4" w:rsidRPr="00B06C17">
        <w:rPr>
          <w:rFonts w:ascii="Book Antiqua" w:hAnsi="Book Antiqua" w:cs="Times New Roman"/>
          <w:sz w:val="24"/>
          <w:szCs w:val="24"/>
        </w:rPr>
        <w:t xml:space="preserve"> fasting</w:t>
      </w:r>
      <w:r w:rsidR="00B47247" w:rsidRPr="00B06C17">
        <w:rPr>
          <w:rFonts w:ascii="Book Antiqua" w:hAnsi="Book Antiqua" w:cs="Times New Roman"/>
          <w:sz w:val="24"/>
          <w:szCs w:val="24"/>
        </w:rPr>
        <w:t xml:space="preserve"> hypoglycemia </w:t>
      </w:r>
      <w:r w:rsidR="009B688B" w:rsidRPr="00B06C17">
        <w:rPr>
          <w:rFonts w:ascii="Book Antiqua" w:hAnsi="Book Antiqua" w:cs="Times New Roman"/>
          <w:sz w:val="24"/>
          <w:szCs w:val="24"/>
        </w:rPr>
        <w:t xml:space="preserve">induced by </w:t>
      </w:r>
      <w:r w:rsidR="00B47247" w:rsidRPr="00B06C17">
        <w:rPr>
          <w:rFonts w:ascii="Book Antiqua" w:hAnsi="Book Antiqua" w:cs="Times New Roman"/>
          <w:sz w:val="24"/>
          <w:szCs w:val="24"/>
        </w:rPr>
        <w:t>severe hepatic failure</w:t>
      </w:r>
      <w:r w:rsidR="00B6144A" w:rsidRPr="00B06C17">
        <w:rPr>
          <w:rFonts w:ascii="Book Antiqua" w:hAnsi="Book Antiqua" w:cs="Times New Roman"/>
          <w:sz w:val="24"/>
          <w:szCs w:val="24"/>
        </w:rPr>
        <w:t xml:space="preserve"> and malnutrition</w:t>
      </w:r>
      <w:r w:rsidR="009B688B" w:rsidRPr="00B06C17">
        <w:rPr>
          <w:rFonts w:ascii="Book Antiqua" w:hAnsi="Book Antiqua" w:cs="Times New Roman"/>
          <w:sz w:val="24"/>
          <w:szCs w:val="24"/>
        </w:rPr>
        <w:t xml:space="preserve">. NICTH can occur as </w:t>
      </w:r>
      <w:r w:rsidR="002023F5" w:rsidRPr="00B06C17">
        <w:rPr>
          <w:rFonts w:ascii="Book Antiqua" w:hAnsi="Book Antiqua" w:cs="Times New Roman"/>
          <w:sz w:val="24"/>
          <w:szCs w:val="24"/>
        </w:rPr>
        <w:t>the only initial</w:t>
      </w:r>
      <w:r w:rsidR="009B688B" w:rsidRPr="00B06C17">
        <w:rPr>
          <w:rFonts w:ascii="Book Antiqua" w:hAnsi="Book Antiqua" w:cs="Times New Roman"/>
          <w:sz w:val="24"/>
          <w:szCs w:val="24"/>
        </w:rPr>
        <w:t xml:space="preserve"> presentation of HCC. </w:t>
      </w:r>
      <w:r w:rsidR="002053AC" w:rsidRPr="00B06C17">
        <w:rPr>
          <w:rFonts w:ascii="Book Antiqua" w:hAnsi="Book Antiqua" w:cs="Times New Roman"/>
          <w:sz w:val="24"/>
          <w:szCs w:val="24"/>
        </w:rPr>
        <w:t xml:space="preserve">Oral </w:t>
      </w:r>
      <w:r w:rsidR="00B6144A" w:rsidRPr="00B06C17">
        <w:rPr>
          <w:rFonts w:ascii="Book Antiqua" w:hAnsi="Book Antiqua" w:cs="Times New Roman"/>
          <w:sz w:val="24"/>
          <w:szCs w:val="24"/>
        </w:rPr>
        <w:t>cortico</w:t>
      </w:r>
      <w:r w:rsidR="002053AC" w:rsidRPr="00B06C17">
        <w:rPr>
          <w:rFonts w:ascii="Book Antiqua" w:hAnsi="Book Antiqua" w:cs="Times New Roman"/>
          <w:sz w:val="24"/>
          <w:szCs w:val="24"/>
        </w:rPr>
        <w:t xml:space="preserve">steroids and frequent high carbohydrate meals are </w:t>
      </w:r>
      <w:r w:rsidR="00947522" w:rsidRPr="00B06C17">
        <w:rPr>
          <w:rFonts w:ascii="Book Antiqua" w:hAnsi="Book Antiqua" w:cs="Times New Roman"/>
          <w:sz w:val="24"/>
          <w:szCs w:val="24"/>
        </w:rPr>
        <w:t>often</w:t>
      </w:r>
      <w:r w:rsidR="002053AC" w:rsidRPr="00B06C17">
        <w:rPr>
          <w:rFonts w:ascii="Book Antiqua" w:hAnsi="Book Antiqua" w:cs="Times New Roman"/>
          <w:sz w:val="24"/>
          <w:szCs w:val="24"/>
        </w:rPr>
        <w:t xml:space="preserve"> recommended but t</w:t>
      </w:r>
      <w:r w:rsidR="009B688B" w:rsidRPr="00B06C17">
        <w:rPr>
          <w:rFonts w:ascii="Book Antiqua" w:hAnsi="Book Antiqua" w:cs="Times New Roman"/>
          <w:sz w:val="24"/>
          <w:szCs w:val="24"/>
        </w:rPr>
        <w:t xml:space="preserve">he outcome is unfavorable </w:t>
      </w:r>
      <w:r w:rsidR="0075661C" w:rsidRPr="00B06C17">
        <w:rPr>
          <w:rFonts w:ascii="Book Antiqua" w:hAnsi="Book Antiqua" w:cs="Times New Roman"/>
          <w:sz w:val="24"/>
          <w:szCs w:val="24"/>
        </w:rPr>
        <w:t xml:space="preserve">in general </w:t>
      </w:r>
      <w:r w:rsidR="002053AC" w:rsidRPr="00B06C17">
        <w:rPr>
          <w:rFonts w:ascii="Book Antiqua" w:hAnsi="Book Antiqua" w:cs="Times New Roman"/>
          <w:sz w:val="24"/>
          <w:szCs w:val="24"/>
        </w:rPr>
        <w:t>if tumor removal is not possible.</w:t>
      </w:r>
    </w:p>
    <w:p w14:paraId="49F10440" w14:textId="293658B1" w:rsidR="0061548A" w:rsidRPr="00B06C17" w:rsidRDefault="0061548A" w:rsidP="00B06C17">
      <w:pPr>
        <w:snapToGrid w:val="0"/>
        <w:spacing w:line="360" w:lineRule="auto"/>
        <w:rPr>
          <w:rFonts w:ascii="Book Antiqua" w:hAnsi="Book Antiqua" w:cs="Times New Roman"/>
          <w:sz w:val="24"/>
          <w:szCs w:val="24"/>
        </w:rPr>
      </w:pPr>
    </w:p>
    <w:p w14:paraId="5AB61943" w14:textId="78459969" w:rsidR="001B5965" w:rsidRPr="00B06C17" w:rsidRDefault="000A3DC4" w:rsidP="00B06C17">
      <w:pPr>
        <w:snapToGrid w:val="0"/>
        <w:spacing w:line="360" w:lineRule="auto"/>
        <w:rPr>
          <w:rFonts w:ascii="Book Antiqua" w:hAnsi="Book Antiqua" w:cs="Times New Roman"/>
          <w:b/>
          <w:bCs/>
          <w:sz w:val="24"/>
          <w:szCs w:val="24"/>
        </w:rPr>
      </w:pPr>
      <w:r w:rsidRPr="00B06C17">
        <w:rPr>
          <w:rFonts w:ascii="Book Antiqua" w:hAnsi="Book Antiqua" w:cs="Times New Roman"/>
          <w:b/>
          <w:bCs/>
          <w:sz w:val="24"/>
          <w:szCs w:val="24"/>
        </w:rPr>
        <w:t>REFERENCES</w:t>
      </w:r>
    </w:p>
    <w:p w14:paraId="4A7DDCC7"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1 </w:t>
      </w:r>
      <w:r w:rsidRPr="00B06C17">
        <w:rPr>
          <w:rFonts w:ascii="Book Antiqua" w:hAnsi="Book Antiqua"/>
          <w:b/>
          <w:sz w:val="24"/>
          <w:szCs w:val="24"/>
        </w:rPr>
        <w:t>Marks V</w:t>
      </w:r>
      <w:r w:rsidRPr="00B06C17">
        <w:rPr>
          <w:rFonts w:ascii="Book Antiqua" w:hAnsi="Book Antiqua"/>
          <w:sz w:val="24"/>
          <w:szCs w:val="24"/>
        </w:rPr>
        <w:t xml:space="preserve">, Teale JD. </w:t>
      </w:r>
      <w:proofErr w:type="spellStart"/>
      <w:r w:rsidRPr="00B06C17">
        <w:rPr>
          <w:rFonts w:ascii="Book Antiqua" w:hAnsi="Book Antiqua"/>
          <w:sz w:val="24"/>
          <w:szCs w:val="24"/>
        </w:rPr>
        <w:t>Tumours</w:t>
      </w:r>
      <w:proofErr w:type="spellEnd"/>
      <w:r w:rsidRPr="00B06C17">
        <w:rPr>
          <w:rFonts w:ascii="Book Antiqua" w:hAnsi="Book Antiqua"/>
          <w:sz w:val="24"/>
          <w:szCs w:val="24"/>
        </w:rPr>
        <w:t xml:space="preserve"> producing </w:t>
      </w:r>
      <w:proofErr w:type="spellStart"/>
      <w:r w:rsidRPr="00B06C17">
        <w:rPr>
          <w:rFonts w:ascii="Book Antiqua" w:hAnsi="Book Antiqua"/>
          <w:sz w:val="24"/>
          <w:szCs w:val="24"/>
        </w:rPr>
        <w:t>hypoglycaemia</w:t>
      </w:r>
      <w:proofErr w:type="spellEnd"/>
      <w:r w:rsidRPr="00B06C17">
        <w:rPr>
          <w:rFonts w:ascii="Book Antiqua" w:hAnsi="Book Antiqua"/>
          <w:sz w:val="24"/>
          <w:szCs w:val="24"/>
        </w:rPr>
        <w:t xml:space="preserve">. </w:t>
      </w:r>
      <w:r w:rsidRPr="00B06C17">
        <w:rPr>
          <w:rFonts w:ascii="Book Antiqua" w:hAnsi="Book Antiqua"/>
          <w:i/>
          <w:sz w:val="24"/>
          <w:szCs w:val="24"/>
        </w:rPr>
        <w:t xml:space="preserve">Diabetes </w:t>
      </w:r>
      <w:proofErr w:type="spellStart"/>
      <w:r w:rsidRPr="00B06C17">
        <w:rPr>
          <w:rFonts w:ascii="Book Antiqua" w:hAnsi="Book Antiqua"/>
          <w:i/>
          <w:sz w:val="24"/>
          <w:szCs w:val="24"/>
        </w:rPr>
        <w:t>Metab</w:t>
      </w:r>
      <w:proofErr w:type="spellEnd"/>
      <w:r w:rsidRPr="00B06C17">
        <w:rPr>
          <w:rFonts w:ascii="Book Antiqua" w:hAnsi="Book Antiqua"/>
          <w:i/>
          <w:sz w:val="24"/>
          <w:szCs w:val="24"/>
        </w:rPr>
        <w:t xml:space="preserve"> Rev</w:t>
      </w:r>
      <w:r w:rsidRPr="00B06C17">
        <w:rPr>
          <w:rFonts w:ascii="Book Antiqua" w:hAnsi="Book Antiqua"/>
          <w:sz w:val="24"/>
          <w:szCs w:val="24"/>
        </w:rPr>
        <w:t xml:space="preserve"> 1991; </w:t>
      </w:r>
      <w:r w:rsidRPr="00B06C17">
        <w:rPr>
          <w:rFonts w:ascii="Book Antiqua" w:hAnsi="Book Antiqua"/>
          <w:b/>
          <w:sz w:val="24"/>
          <w:szCs w:val="24"/>
        </w:rPr>
        <w:t>7</w:t>
      </w:r>
      <w:r w:rsidRPr="00B06C17">
        <w:rPr>
          <w:rFonts w:ascii="Book Antiqua" w:hAnsi="Book Antiqua"/>
          <w:sz w:val="24"/>
          <w:szCs w:val="24"/>
        </w:rPr>
        <w:t>: 79-91 [PMID: 1665409 DOI: 10.1002/dmr.5610070202]</w:t>
      </w:r>
    </w:p>
    <w:p w14:paraId="598BA013"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2 </w:t>
      </w:r>
      <w:r w:rsidRPr="00B06C17">
        <w:rPr>
          <w:rFonts w:ascii="Book Antiqua" w:hAnsi="Book Antiqua"/>
          <w:b/>
          <w:sz w:val="24"/>
          <w:szCs w:val="24"/>
        </w:rPr>
        <w:t>Bodnar TW</w:t>
      </w:r>
      <w:r w:rsidRPr="00B06C17">
        <w:rPr>
          <w:rFonts w:ascii="Book Antiqua" w:hAnsi="Book Antiqua"/>
          <w:sz w:val="24"/>
          <w:szCs w:val="24"/>
        </w:rPr>
        <w:t xml:space="preserve">, Acevedo MJ, </w:t>
      </w:r>
      <w:proofErr w:type="spellStart"/>
      <w:r w:rsidRPr="00B06C17">
        <w:rPr>
          <w:rFonts w:ascii="Book Antiqua" w:hAnsi="Book Antiqua"/>
          <w:sz w:val="24"/>
          <w:szCs w:val="24"/>
        </w:rPr>
        <w:t>Pietropaolo</w:t>
      </w:r>
      <w:proofErr w:type="spellEnd"/>
      <w:r w:rsidRPr="00B06C17">
        <w:rPr>
          <w:rFonts w:ascii="Book Antiqua" w:hAnsi="Book Antiqua"/>
          <w:sz w:val="24"/>
          <w:szCs w:val="24"/>
        </w:rPr>
        <w:t xml:space="preserve"> M. Management of non-islet-cell tumor hypoglycemia: a clinical review. </w:t>
      </w:r>
      <w:r w:rsidRPr="00B06C17">
        <w:rPr>
          <w:rFonts w:ascii="Book Antiqua" w:hAnsi="Book Antiqua"/>
          <w:i/>
          <w:sz w:val="24"/>
          <w:szCs w:val="24"/>
        </w:rPr>
        <w:t xml:space="preserve">J </w:t>
      </w:r>
      <w:proofErr w:type="spellStart"/>
      <w:r w:rsidRPr="00B06C17">
        <w:rPr>
          <w:rFonts w:ascii="Book Antiqua" w:hAnsi="Book Antiqua"/>
          <w:i/>
          <w:sz w:val="24"/>
          <w:szCs w:val="24"/>
        </w:rPr>
        <w:t>Clin</w:t>
      </w:r>
      <w:proofErr w:type="spellEnd"/>
      <w:r w:rsidRPr="00B06C17">
        <w:rPr>
          <w:rFonts w:ascii="Book Antiqua" w:hAnsi="Book Antiqua"/>
          <w:i/>
          <w:sz w:val="24"/>
          <w:szCs w:val="24"/>
        </w:rPr>
        <w:t xml:space="preserve"> Endocrinol </w:t>
      </w:r>
      <w:proofErr w:type="spellStart"/>
      <w:r w:rsidRPr="00B06C17">
        <w:rPr>
          <w:rFonts w:ascii="Book Antiqua" w:hAnsi="Book Antiqua"/>
          <w:i/>
          <w:sz w:val="24"/>
          <w:szCs w:val="24"/>
        </w:rPr>
        <w:t>Metab</w:t>
      </w:r>
      <w:proofErr w:type="spellEnd"/>
      <w:r w:rsidRPr="00B06C17">
        <w:rPr>
          <w:rFonts w:ascii="Book Antiqua" w:hAnsi="Book Antiqua"/>
          <w:sz w:val="24"/>
          <w:szCs w:val="24"/>
        </w:rPr>
        <w:t xml:space="preserve"> 2014; </w:t>
      </w:r>
      <w:r w:rsidRPr="00B06C17">
        <w:rPr>
          <w:rFonts w:ascii="Book Antiqua" w:hAnsi="Book Antiqua"/>
          <w:b/>
          <w:sz w:val="24"/>
          <w:szCs w:val="24"/>
        </w:rPr>
        <w:t>99</w:t>
      </w:r>
      <w:r w:rsidRPr="00B06C17">
        <w:rPr>
          <w:rFonts w:ascii="Book Antiqua" w:hAnsi="Book Antiqua"/>
          <w:sz w:val="24"/>
          <w:szCs w:val="24"/>
        </w:rPr>
        <w:t>: 713-722 [PMID: 24423303 DOI: 10.1210/jc.2013-3382]</w:t>
      </w:r>
    </w:p>
    <w:p w14:paraId="5C88D450"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3 </w:t>
      </w:r>
      <w:r w:rsidRPr="00B06C17">
        <w:rPr>
          <w:rFonts w:ascii="Book Antiqua" w:hAnsi="Book Antiqua"/>
          <w:b/>
          <w:sz w:val="24"/>
          <w:szCs w:val="24"/>
        </w:rPr>
        <w:t>Ishida S</w:t>
      </w:r>
      <w:r w:rsidRPr="00B06C17">
        <w:rPr>
          <w:rFonts w:ascii="Book Antiqua" w:hAnsi="Book Antiqua"/>
          <w:sz w:val="24"/>
          <w:szCs w:val="24"/>
        </w:rPr>
        <w:t xml:space="preserve">, Noda M, </w:t>
      </w:r>
      <w:proofErr w:type="spellStart"/>
      <w:r w:rsidRPr="00B06C17">
        <w:rPr>
          <w:rFonts w:ascii="Book Antiqua" w:hAnsi="Book Antiqua"/>
          <w:sz w:val="24"/>
          <w:szCs w:val="24"/>
        </w:rPr>
        <w:t>Kuzuya</w:t>
      </w:r>
      <w:proofErr w:type="spellEnd"/>
      <w:r w:rsidRPr="00B06C17">
        <w:rPr>
          <w:rFonts w:ascii="Book Antiqua" w:hAnsi="Book Antiqua"/>
          <w:sz w:val="24"/>
          <w:szCs w:val="24"/>
        </w:rPr>
        <w:t xml:space="preserve"> N, Kubo F, Yamada S, Yamanaka T, </w:t>
      </w:r>
      <w:proofErr w:type="spellStart"/>
      <w:r w:rsidRPr="00B06C17">
        <w:rPr>
          <w:rFonts w:ascii="Book Antiqua" w:hAnsi="Book Antiqua"/>
          <w:sz w:val="24"/>
          <w:szCs w:val="24"/>
        </w:rPr>
        <w:t>Isozaki</w:t>
      </w:r>
      <w:proofErr w:type="spellEnd"/>
      <w:r w:rsidRPr="00B06C17">
        <w:rPr>
          <w:rFonts w:ascii="Book Antiqua" w:hAnsi="Book Antiqua"/>
          <w:sz w:val="24"/>
          <w:szCs w:val="24"/>
        </w:rPr>
        <w:t xml:space="preserve"> O, </w:t>
      </w:r>
      <w:proofErr w:type="spellStart"/>
      <w:r w:rsidRPr="00B06C17">
        <w:rPr>
          <w:rFonts w:ascii="Book Antiqua" w:hAnsi="Book Antiqua"/>
          <w:sz w:val="24"/>
          <w:szCs w:val="24"/>
        </w:rPr>
        <w:t>Hizuka</w:t>
      </w:r>
      <w:proofErr w:type="spellEnd"/>
      <w:r w:rsidRPr="00B06C17">
        <w:rPr>
          <w:rFonts w:ascii="Book Antiqua" w:hAnsi="Book Antiqua"/>
          <w:sz w:val="24"/>
          <w:szCs w:val="24"/>
        </w:rPr>
        <w:t xml:space="preserve"> N, Kanazawa Y. Big insulin-like growth factor II-producing hepatocellular carcinoma associated with hypoglycemia. </w:t>
      </w:r>
      <w:r w:rsidRPr="00B06C17">
        <w:rPr>
          <w:rFonts w:ascii="Book Antiqua" w:hAnsi="Book Antiqua"/>
          <w:i/>
          <w:sz w:val="24"/>
          <w:szCs w:val="24"/>
        </w:rPr>
        <w:t>Intern Med</w:t>
      </w:r>
      <w:r w:rsidRPr="00B06C17">
        <w:rPr>
          <w:rFonts w:ascii="Book Antiqua" w:hAnsi="Book Antiqua"/>
          <w:sz w:val="24"/>
          <w:szCs w:val="24"/>
        </w:rPr>
        <w:t xml:space="preserve"> 1995; </w:t>
      </w:r>
      <w:r w:rsidRPr="00B06C17">
        <w:rPr>
          <w:rFonts w:ascii="Book Antiqua" w:hAnsi="Book Antiqua"/>
          <w:b/>
          <w:sz w:val="24"/>
          <w:szCs w:val="24"/>
        </w:rPr>
        <w:t>34</w:t>
      </w:r>
      <w:r w:rsidRPr="00B06C17">
        <w:rPr>
          <w:rFonts w:ascii="Book Antiqua" w:hAnsi="Book Antiqua"/>
          <w:sz w:val="24"/>
          <w:szCs w:val="24"/>
        </w:rPr>
        <w:t>: 1201-1206 [PMID: 8929651 DOI: 10.2169/internalmedicine.34.1201]</w:t>
      </w:r>
    </w:p>
    <w:p w14:paraId="0845F1FC"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lastRenderedPageBreak/>
        <w:t xml:space="preserve">4 </w:t>
      </w:r>
      <w:r w:rsidRPr="00B06C17">
        <w:rPr>
          <w:rFonts w:ascii="Book Antiqua" w:hAnsi="Book Antiqua"/>
          <w:b/>
          <w:sz w:val="24"/>
          <w:szCs w:val="24"/>
        </w:rPr>
        <w:t>Parkin DM</w:t>
      </w:r>
      <w:r w:rsidRPr="00B06C17">
        <w:rPr>
          <w:rFonts w:ascii="Book Antiqua" w:hAnsi="Book Antiqua"/>
          <w:sz w:val="24"/>
          <w:szCs w:val="24"/>
        </w:rPr>
        <w:t xml:space="preserve">, Bray F, </w:t>
      </w:r>
      <w:proofErr w:type="spellStart"/>
      <w:r w:rsidRPr="00B06C17">
        <w:rPr>
          <w:rFonts w:ascii="Book Antiqua" w:hAnsi="Book Antiqua"/>
          <w:sz w:val="24"/>
          <w:szCs w:val="24"/>
        </w:rPr>
        <w:t>Ferlay</w:t>
      </w:r>
      <w:proofErr w:type="spellEnd"/>
      <w:r w:rsidRPr="00B06C17">
        <w:rPr>
          <w:rFonts w:ascii="Book Antiqua" w:hAnsi="Book Antiqua"/>
          <w:sz w:val="24"/>
          <w:szCs w:val="24"/>
        </w:rPr>
        <w:t xml:space="preserve"> J, Pisani P. Global cancer statistics, 2002. </w:t>
      </w:r>
      <w:r w:rsidRPr="00B06C17">
        <w:rPr>
          <w:rFonts w:ascii="Book Antiqua" w:hAnsi="Book Antiqua"/>
          <w:i/>
          <w:sz w:val="24"/>
          <w:szCs w:val="24"/>
        </w:rPr>
        <w:t xml:space="preserve">CA Cancer J </w:t>
      </w:r>
      <w:proofErr w:type="spellStart"/>
      <w:r w:rsidRPr="00B06C17">
        <w:rPr>
          <w:rFonts w:ascii="Book Antiqua" w:hAnsi="Book Antiqua"/>
          <w:i/>
          <w:sz w:val="24"/>
          <w:szCs w:val="24"/>
        </w:rPr>
        <w:t>Clin</w:t>
      </w:r>
      <w:proofErr w:type="spellEnd"/>
      <w:r w:rsidRPr="00B06C17">
        <w:rPr>
          <w:rFonts w:ascii="Book Antiqua" w:hAnsi="Book Antiqua"/>
          <w:sz w:val="24"/>
          <w:szCs w:val="24"/>
        </w:rPr>
        <w:t xml:space="preserve"> 2005; </w:t>
      </w:r>
      <w:r w:rsidRPr="00B06C17">
        <w:rPr>
          <w:rFonts w:ascii="Book Antiqua" w:hAnsi="Book Antiqua"/>
          <w:b/>
          <w:sz w:val="24"/>
          <w:szCs w:val="24"/>
        </w:rPr>
        <w:t>55</w:t>
      </w:r>
      <w:r w:rsidRPr="00B06C17">
        <w:rPr>
          <w:rFonts w:ascii="Book Antiqua" w:hAnsi="Book Antiqua"/>
          <w:sz w:val="24"/>
          <w:szCs w:val="24"/>
        </w:rPr>
        <w:t>: 74-108 [PMID: 15761078 DOI: 10.3322/canjclin.55.2.74]</w:t>
      </w:r>
    </w:p>
    <w:p w14:paraId="7E60F9C1"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5 </w:t>
      </w:r>
      <w:r w:rsidRPr="00B06C17">
        <w:rPr>
          <w:rFonts w:ascii="Book Antiqua" w:hAnsi="Book Antiqua"/>
          <w:b/>
          <w:sz w:val="24"/>
          <w:szCs w:val="24"/>
        </w:rPr>
        <w:t>Lau CI</w:t>
      </w:r>
      <w:r w:rsidRPr="00B06C17">
        <w:rPr>
          <w:rFonts w:ascii="Book Antiqua" w:hAnsi="Book Antiqua"/>
          <w:sz w:val="24"/>
          <w:szCs w:val="24"/>
        </w:rPr>
        <w:t xml:space="preserve">, Wang HC, Hsu WC. Hypoglycemic encephalopathy as the initial presentation of hepatic tumor: a case report. </w:t>
      </w:r>
      <w:r w:rsidRPr="00B06C17">
        <w:rPr>
          <w:rFonts w:ascii="Book Antiqua" w:hAnsi="Book Antiqua"/>
          <w:i/>
          <w:sz w:val="24"/>
          <w:szCs w:val="24"/>
        </w:rPr>
        <w:t>Neurologist</w:t>
      </w:r>
      <w:r w:rsidRPr="00B06C17">
        <w:rPr>
          <w:rFonts w:ascii="Book Antiqua" w:hAnsi="Book Antiqua"/>
          <w:sz w:val="24"/>
          <w:szCs w:val="24"/>
        </w:rPr>
        <w:t xml:space="preserve"> 2010; </w:t>
      </w:r>
      <w:r w:rsidRPr="00B06C17">
        <w:rPr>
          <w:rFonts w:ascii="Book Antiqua" w:hAnsi="Book Antiqua"/>
          <w:b/>
          <w:sz w:val="24"/>
          <w:szCs w:val="24"/>
        </w:rPr>
        <w:t>16</w:t>
      </w:r>
      <w:r w:rsidRPr="00B06C17">
        <w:rPr>
          <w:rFonts w:ascii="Book Antiqua" w:hAnsi="Book Antiqua"/>
          <w:sz w:val="24"/>
          <w:szCs w:val="24"/>
        </w:rPr>
        <w:t>: 206-207 [PMID: 20445433 DOI: 10.1097/NRL.0b013e3181a6ec56]</w:t>
      </w:r>
    </w:p>
    <w:p w14:paraId="695A5D91"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6 </w:t>
      </w:r>
      <w:r w:rsidRPr="00B06C17">
        <w:rPr>
          <w:rFonts w:ascii="Book Antiqua" w:hAnsi="Book Antiqua"/>
          <w:b/>
          <w:sz w:val="24"/>
          <w:szCs w:val="24"/>
        </w:rPr>
        <w:t>Jha V</w:t>
      </w:r>
      <w:r w:rsidRPr="00B06C17">
        <w:rPr>
          <w:rFonts w:ascii="Book Antiqua" w:hAnsi="Book Antiqua"/>
          <w:sz w:val="24"/>
          <w:szCs w:val="24"/>
        </w:rPr>
        <w:t xml:space="preserve">, </w:t>
      </w:r>
      <w:proofErr w:type="spellStart"/>
      <w:r w:rsidRPr="00B06C17">
        <w:rPr>
          <w:rFonts w:ascii="Book Antiqua" w:hAnsi="Book Antiqua"/>
          <w:sz w:val="24"/>
          <w:szCs w:val="24"/>
        </w:rPr>
        <w:t>Borpujari</w:t>
      </w:r>
      <w:proofErr w:type="spellEnd"/>
      <w:r w:rsidRPr="00B06C17">
        <w:rPr>
          <w:rFonts w:ascii="Book Antiqua" w:hAnsi="Book Antiqua"/>
          <w:sz w:val="24"/>
          <w:szCs w:val="24"/>
        </w:rPr>
        <w:t xml:space="preserve"> P. </w:t>
      </w:r>
      <w:proofErr w:type="spellStart"/>
      <w:r w:rsidRPr="00B06C17">
        <w:rPr>
          <w:rFonts w:ascii="Book Antiqua" w:hAnsi="Book Antiqua"/>
          <w:sz w:val="24"/>
          <w:szCs w:val="24"/>
        </w:rPr>
        <w:t>Hypoglycaemia</w:t>
      </w:r>
      <w:proofErr w:type="spellEnd"/>
      <w:r w:rsidRPr="00B06C17">
        <w:rPr>
          <w:rFonts w:ascii="Book Antiqua" w:hAnsi="Book Antiqua"/>
          <w:sz w:val="24"/>
          <w:szCs w:val="24"/>
        </w:rPr>
        <w:t xml:space="preserve"> presenting as sole manifestation of hepatocellular carcinoma. </w:t>
      </w:r>
      <w:r w:rsidRPr="00B06C17">
        <w:rPr>
          <w:rFonts w:ascii="Book Antiqua" w:hAnsi="Book Antiqua"/>
          <w:i/>
          <w:sz w:val="24"/>
          <w:szCs w:val="24"/>
        </w:rPr>
        <w:t>Med J Armed Forces India</w:t>
      </w:r>
      <w:r w:rsidRPr="00B06C17">
        <w:rPr>
          <w:rFonts w:ascii="Book Antiqua" w:hAnsi="Book Antiqua"/>
          <w:sz w:val="24"/>
          <w:szCs w:val="24"/>
        </w:rPr>
        <w:t xml:space="preserve"> 2012; </w:t>
      </w:r>
      <w:r w:rsidRPr="00B06C17">
        <w:rPr>
          <w:rFonts w:ascii="Book Antiqua" w:hAnsi="Book Antiqua"/>
          <w:b/>
          <w:sz w:val="24"/>
          <w:szCs w:val="24"/>
        </w:rPr>
        <w:t>68</w:t>
      </w:r>
      <w:r w:rsidRPr="00B06C17">
        <w:rPr>
          <w:rFonts w:ascii="Book Antiqua" w:hAnsi="Book Antiqua"/>
          <w:sz w:val="24"/>
          <w:szCs w:val="24"/>
        </w:rPr>
        <w:t>: 75-77 [PMID: 24669040 DOI: 10.1016/S0377-1237(11)60113-5]</w:t>
      </w:r>
    </w:p>
    <w:p w14:paraId="4AC478A3"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7 </w:t>
      </w:r>
      <w:r w:rsidRPr="00B06C17">
        <w:rPr>
          <w:rFonts w:ascii="Book Antiqua" w:hAnsi="Book Antiqua"/>
          <w:b/>
          <w:sz w:val="24"/>
          <w:szCs w:val="24"/>
        </w:rPr>
        <w:t>Tsai CY</w:t>
      </w:r>
      <w:r w:rsidRPr="00B06C17">
        <w:rPr>
          <w:rFonts w:ascii="Book Antiqua" w:hAnsi="Book Antiqua"/>
          <w:sz w:val="24"/>
          <w:szCs w:val="24"/>
        </w:rPr>
        <w:t xml:space="preserve">, Chou SC, Liu HT, Lin JD, Lin YC. Persistent hypoglycemia as an early, atypical presentation of hepatocellular carcinoma: A case report and systematic review of the literature. </w:t>
      </w:r>
      <w:r w:rsidRPr="00B06C17">
        <w:rPr>
          <w:rFonts w:ascii="Book Antiqua" w:hAnsi="Book Antiqua"/>
          <w:i/>
          <w:sz w:val="24"/>
          <w:szCs w:val="24"/>
        </w:rPr>
        <w:t>Oncol Lett</w:t>
      </w:r>
      <w:r w:rsidRPr="00B06C17">
        <w:rPr>
          <w:rFonts w:ascii="Book Antiqua" w:hAnsi="Book Antiqua"/>
          <w:sz w:val="24"/>
          <w:szCs w:val="24"/>
        </w:rPr>
        <w:t xml:space="preserve"> 2014; </w:t>
      </w:r>
      <w:r w:rsidRPr="00B06C17">
        <w:rPr>
          <w:rFonts w:ascii="Book Antiqua" w:hAnsi="Book Antiqua"/>
          <w:b/>
          <w:sz w:val="24"/>
          <w:szCs w:val="24"/>
        </w:rPr>
        <w:t>8</w:t>
      </w:r>
      <w:r w:rsidRPr="00B06C17">
        <w:rPr>
          <w:rFonts w:ascii="Book Antiqua" w:hAnsi="Book Antiqua"/>
          <w:sz w:val="24"/>
          <w:szCs w:val="24"/>
        </w:rPr>
        <w:t>: 1810-1814 [PMID: 25202415 DOI: 10.3892/ol.2014.2365]</w:t>
      </w:r>
    </w:p>
    <w:p w14:paraId="6E54F3CE"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8 </w:t>
      </w:r>
      <w:r w:rsidRPr="00B06C17">
        <w:rPr>
          <w:rFonts w:ascii="Book Antiqua" w:hAnsi="Book Antiqua"/>
          <w:b/>
          <w:sz w:val="24"/>
          <w:szCs w:val="24"/>
        </w:rPr>
        <w:t>Sharma M</w:t>
      </w:r>
      <w:r w:rsidRPr="00B06C17">
        <w:rPr>
          <w:rFonts w:ascii="Book Antiqua" w:hAnsi="Book Antiqua"/>
          <w:sz w:val="24"/>
          <w:szCs w:val="24"/>
        </w:rPr>
        <w:t xml:space="preserve">, Reddy DN, </w:t>
      </w:r>
      <w:proofErr w:type="spellStart"/>
      <w:r w:rsidRPr="00B06C17">
        <w:rPr>
          <w:rFonts w:ascii="Book Antiqua" w:hAnsi="Book Antiqua"/>
          <w:sz w:val="24"/>
          <w:szCs w:val="24"/>
        </w:rPr>
        <w:t>Kiat</w:t>
      </w:r>
      <w:proofErr w:type="spellEnd"/>
      <w:r w:rsidRPr="00B06C17">
        <w:rPr>
          <w:rFonts w:ascii="Book Antiqua" w:hAnsi="Book Antiqua"/>
          <w:sz w:val="24"/>
          <w:szCs w:val="24"/>
        </w:rPr>
        <w:t xml:space="preserve"> TC. Refractory Hypoglycemia Presenting as First Manifestation of Advanced Hepatocellular Carcinoma. </w:t>
      </w:r>
      <w:r w:rsidRPr="00B06C17">
        <w:rPr>
          <w:rFonts w:ascii="Book Antiqua" w:hAnsi="Book Antiqua"/>
          <w:i/>
          <w:sz w:val="24"/>
          <w:szCs w:val="24"/>
        </w:rPr>
        <w:t>ACG Case Rep J</w:t>
      </w:r>
      <w:r w:rsidRPr="00B06C17">
        <w:rPr>
          <w:rFonts w:ascii="Book Antiqua" w:hAnsi="Book Antiqua"/>
          <w:sz w:val="24"/>
          <w:szCs w:val="24"/>
        </w:rPr>
        <w:t xml:space="preserve"> 2014; </w:t>
      </w:r>
      <w:r w:rsidRPr="00B06C17">
        <w:rPr>
          <w:rFonts w:ascii="Book Antiqua" w:hAnsi="Book Antiqua"/>
          <w:b/>
          <w:sz w:val="24"/>
          <w:szCs w:val="24"/>
        </w:rPr>
        <w:t>2</w:t>
      </w:r>
      <w:r w:rsidRPr="00B06C17">
        <w:rPr>
          <w:rFonts w:ascii="Book Antiqua" w:hAnsi="Book Antiqua"/>
          <w:sz w:val="24"/>
          <w:szCs w:val="24"/>
        </w:rPr>
        <w:t>: 50-52 [PMID: 26157905 DOI: 10.14309/crj.2014.82]</w:t>
      </w:r>
    </w:p>
    <w:p w14:paraId="4C1A29EF"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9 </w:t>
      </w:r>
      <w:r w:rsidRPr="00B06C17">
        <w:rPr>
          <w:rFonts w:ascii="Book Antiqua" w:hAnsi="Book Antiqua"/>
          <w:b/>
          <w:sz w:val="24"/>
          <w:szCs w:val="24"/>
        </w:rPr>
        <w:t>Zhou S</w:t>
      </w:r>
      <w:r w:rsidRPr="00B06C17">
        <w:rPr>
          <w:rFonts w:ascii="Book Antiqua" w:hAnsi="Book Antiqua"/>
          <w:sz w:val="24"/>
          <w:szCs w:val="24"/>
        </w:rPr>
        <w:t xml:space="preserve">, Jiang L, Sun M. Recurrent hypoglycemic coma as the initial and single clinical manifestation of advanced hepatocellular carcinoma. </w:t>
      </w:r>
      <w:r w:rsidRPr="00B06C17">
        <w:rPr>
          <w:rFonts w:ascii="Book Antiqua" w:hAnsi="Book Antiqua"/>
          <w:i/>
          <w:sz w:val="24"/>
          <w:szCs w:val="24"/>
        </w:rPr>
        <w:t xml:space="preserve">J </w:t>
      </w:r>
      <w:proofErr w:type="spellStart"/>
      <w:r w:rsidRPr="00B06C17">
        <w:rPr>
          <w:rFonts w:ascii="Book Antiqua" w:hAnsi="Book Antiqua"/>
          <w:i/>
          <w:sz w:val="24"/>
          <w:szCs w:val="24"/>
        </w:rPr>
        <w:t>Gastrointest</w:t>
      </w:r>
      <w:proofErr w:type="spellEnd"/>
      <w:r w:rsidRPr="00B06C17">
        <w:rPr>
          <w:rFonts w:ascii="Book Antiqua" w:hAnsi="Book Antiqua"/>
          <w:i/>
          <w:sz w:val="24"/>
          <w:szCs w:val="24"/>
        </w:rPr>
        <w:t xml:space="preserve"> Cancer</w:t>
      </w:r>
      <w:r w:rsidRPr="00B06C17">
        <w:rPr>
          <w:rFonts w:ascii="Book Antiqua" w:hAnsi="Book Antiqua"/>
          <w:sz w:val="24"/>
          <w:szCs w:val="24"/>
        </w:rPr>
        <w:t xml:space="preserve"> 2015; </w:t>
      </w:r>
      <w:r w:rsidRPr="00B06C17">
        <w:rPr>
          <w:rFonts w:ascii="Book Antiqua" w:hAnsi="Book Antiqua"/>
          <w:b/>
          <w:sz w:val="24"/>
          <w:szCs w:val="24"/>
        </w:rPr>
        <w:t>46</w:t>
      </w:r>
      <w:r w:rsidRPr="00B06C17">
        <w:rPr>
          <w:rFonts w:ascii="Book Antiqua" w:hAnsi="Book Antiqua"/>
          <w:sz w:val="24"/>
          <w:szCs w:val="24"/>
        </w:rPr>
        <w:t>: 64-67 [PMID: 25407746 DOI: 10.1007/s12029-014-9670-3]</w:t>
      </w:r>
    </w:p>
    <w:p w14:paraId="22C798A8"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10 </w:t>
      </w:r>
      <w:proofErr w:type="spellStart"/>
      <w:r w:rsidRPr="00B06C17">
        <w:rPr>
          <w:rFonts w:ascii="Book Antiqua" w:hAnsi="Book Antiqua"/>
          <w:b/>
          <w:sz w:val="24"/>
          <w:szCs w:val="24"/>
        </w:rPr>
        <w:t>McFadzean</w:t>
      </w:r>
      <w:proofErr w:type="spellEnd"/>
      <w:r w:rsidRPr="00B06C17">
        <w:rPr>
          <w:rFonts w:ascii="Book Antiqua" w:hAnsi="Book Antiqua"/>
          <w:b/>
          <w:sz w:val="24"/>
          <w:szCs w:val="24"/>
        </w:rPr>
        <w:t xml:space="preserve"> AJ</w:t>
      </w:r>
      <w:r w:rsidRPr="00B06C17">
        <w:rPr>
          <w:rFonts w:ascii="Book Antiqua" w:hAnsi="Book Antiqua"/>
          <w:sz w:val="24"/>
          <w:szCs w:val="24"/>
        </w:rPr>
        <w:t xml:space="preserve">, Yeung RT. Further observations on </w:t>
      </w:r>
      <w:proofErr w:type="spellStart"/>
      <w:r w:rsidRPr="00B06C17">
        <w:rPr>
          <w:rFonts w:ascii="Book Antiqua" w:hAnsi="Book Antiqua"/>
          <w:sz w:val="24"/>
          <w:szCs w:val="24"/>
        </w:rPr>
        <w:t>hypoglycaemia</w:t>
      </w:r>
      <w:proofErr w:type="spellEnd"/>
      <w:r w:rsidRPr="00B06C17">
        <w:rPr>
          <w:rFonts w:ascii="Book Antiqua" w:hAnsi="Book Antiqua"/>
          <w:sz w:val="24"/>
          <w:szCs w:val="24"/>
        </w:rPr>
        <w:t xml:space="preserve"> in hepatocellular carcinoma. </w:t>
      </w:r>
      <w:r w:rsidRPr="00B06C17">
        <w:rPr>
          <w:rFonts w:ascii="Book Antiqua" w:hAnsi="Book Antiqua"/>
          <w:i/>
          <w:sz w:val="24"/>
          <w:szCs w:val="24"/>
        </w:rPr>
        <w:t>Am J Med</w:t>
      </w:r>
      <w:r w:rsidRPr="00B06C17">
        <w:rPr>
          <w:rFonts w:ascii="Book Antiqua" w:hAnsi="Book Antiqua"/>
          <w:sz w:val="24"/>
          <w:szCs w:val="24"/>
        </w:rPr>
        <w:t xml:space="preserve"> 1969; </w:t>
      </w:r>
      <w:r w:rsidRPr="00B06C17">
        <w:rPr>
          <w:rFonts w:ascii="Book Antiqua" w:hAnsi="Book Antiqua"/>
          <w:b/>
          <w:sz w:val="24"/>
          <w:szCs w:val="24"/>
        </w:rPr>
        <w:t>47</w:t>
      </w:r>
      <w:r w:rsidRPr="00B06C17">
        <w:rPr>
          <w:rFonts w:ascii="Book Antiqua" w:hAnsi="Book Antiqua"/>
          <w:sz w:val="24"/>
          <w:szCs w:val="24"/>
        </w:rPr>
        <w:t>: 220-235 [PMID: 4309111 DOI: 10.1016/0002-9343(69)90148-x]</w:t>
      </w:r>
    </w:p>
    <w:p w14:paraId="5E382EE9"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11 </w:t>
      </w:r>
      <w:r w:rsidRPr="00B06C17">
        <w:rPr>
          <w:rFonts w:ascii="Book Antiqua" w:hAnsi="Book Antiqua"/>
          <w:b/>
          <w:sz w:val="24"/>
          <w:szCs w:val="24"/>
        </w:rPr>
        <w:t>Yeung RT</w:t>
      </w:r>
      <w:r w:rsidRPr="00B06C17">
        <w:rPr>
          <w:rFonts w:ascii="Book Antiqua" w:hAnsi="Book Antiqua"/>
          <w:sz w:val="24"/>
          <w:szCs w:val="24"/>
        </w:rPr>
        <w:t xml:space="preserve">. </w:t>
      </w:r>
      <w:proofErr w:type="spellStart"/>
      <w:r w:rsidRPr="00B06C17">
        <w:rPr>
          <w:rFonts w:ascii="Book Antiqua" w:hAnsi="Book Antiqua"/>
          <w:sz w:val="24"/>
          <w:szCs w:val="24"/>
        </w:rPr>
        <w:t>Hypoglycaemia</w:t>
      </w:r>
      <w:proofErr w:type="spellEnd"/>
      <w:r w:rsidRPr="00B06C17">
        <w:rPr>
          <w:rFonts w:ascii="Book Antiqua" w:hAnsi="Book Antiqua"/>
          <w:sz w:val="24"/>
          <w:szCs w:val="24"/>
        </w:rPr>
        <w:t xml:space="preserve"> in hepatocellular carcinoma: a review. </w:t>
      </w:r>
      <w:r w:rsidRPr="00B06C17">
        <w:rPr>
          <w:rFonts w:ascii="Book Antiqua" w:hAnsi="Book Antiqua"/>
          <w:i/>
          <w:sz w:val="24"/>
          <w:szCs w:val="24"/>
        </w:rPr>
        <w:t>Hong Kong Med J</w:t>
      </w:r>
      <w:r w:rsidRPr="00B06C17">
        <w:rPr>
          <w:rFonts w:ascii="Book Antiqua" w:hAnsi="Book Antiqua"/>
          <w:sz w:val="24"/>
          <w:szCs w:val="24"/>
        </w:rPr>
        <w:t xml:space="preserve"> 1997; </w:t>
      </w:r>
      <w:r w:rsidRPr="00B06C17">
        <w:rPr>
          <w:rFonts w:ascii="Book Antiqua" w:hAnsi="Book Antiqua"/>
          <w:b/>
          <w:sz w:val="24"/>
          <w:szCs w:val="24"/>
        </w:rPr>
        <w:t>3</w:t>
      </w:r>
      <w:r w:rsidRPr="00B06C17">
        <w:rPr>
          <w:rFonts w:ascii="Book Antiqua" w:hAnsi="Book Antiqua"/>
          <w:sz w:val="24"/>
          <w:szCs w:val="24"/>
        </w:rPr>
        <w:t>: 297-301 [PMID: 11847375]</w:t>
      </w:r>
    </w:p>
    <w:p w14:paraId="2C6C7E3B"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12 </w:t>
      </w:r>
      <w:r w:rsidRPr="00B06C17">
        <w:rPr>
          <w:rFonts w:ascii="Book Antiqua" w:hAnsi="Book Antiqua"/>
          <w:b/>
          <w:sz w:val="24"/>
          <w:szCs w:val="24"/>
        </w:rPr>
        <w:t>Sorlini M</w:t>
      </w:r>
      <w:r w:rsidRPr="00B06C17">
        <w:rPr>
          <w:rFonts w:ascii="Book Antiqua" w:hAnsi="Book Antiqua"/>
          <w:sz w:val="24"/>
          <w:szCs w:val="24"/>
        </w:rPr>
        <w:t xml:space="preserve">, </w:t>
      </w:r>
      <w:proofErr w:type="spellStart"/>
      <w:r w:rsidRPr="00B06C17">
        <w:rPr>
          <w:rFonts w:ascii="Book Antiqua" w:hAnsi="Book Antiqua"/>
          <w:sz w:val="24"/>
          <w:szCs w:val="24"/>
        </w:rPr>
        <w:t>Benini</w:t>
      </w:r>
      <w:proofErr w:type="spellEnd"/>
      <w:r w:rsidRPr="00B06C17">
        <w:rPr>
          <w:rFonts w:ascii="Book Antiqua" w:hAnsi="Book Antiqua"/>
          <w:sz w:val="24"/>
          <w:szCs w:val="24"/>
        </w:rPr>
        <w:t xml:space="preserve"> F, </w:t>
      </w:r>
      <w:proofErr w:type="spellStart"/>
      <w:r w:rsidRPr="00B06C17">
        <w:rPr>
          <w:rFonts w:ascii="Book Antiqua" w:hAnsi="Book Antiqua"/>
          <w:sz w:val="24"/>
          <w:szCs w:val="24"/>
        </w:rPr>
        <w:t>Cravarezza</w:t>
      </w:r>
      <w:proofErr w:type="spellEnd"/>
      <w:r w:rsidRPr="00B06C17">
        <w:rPr>
          <w:rFonts w:ascii="Book Antiqua" w:hAnsi="Book Antiqua"/>
          <w:sz w:val="24"/>
          <w:szCs w:val="24"/>
        </w:rPr>
        <w:t xml:space="preserve"> P, Romanelli G. Hypoglycemia, an atypical early sign of hepatocellular carcinoma. </w:t>
      </w:r>
      <w:r w:rsidRPr="00B06C17">
        <w:rPr>
          <w:rFonts w:ascii="Book Antiqua" w:hAnsi="Book Antiqua"/>
          <w:i/>
          <w:sz w:val="24"/>
          <w:szCs w:val="24"/>
        </w:rPr>
        <w:t xml:space="preserve">J </w:t>
      </w:r>
      <w:proofErr w:type="spellStart"/>
      <w:r w:rsidRPr="00B06C17">
        <w:rPr>
          <w:rFonts w:ascii="Book Antiqua" w:hAnsi="Book Antiqua"/>
          <w:i/>
          <w:sz w:val="24"/>
          <w:szCs w:val="24"/>
        </w:rPr>
        <w:t>Gastrointest</w:t>
      </w:r>
      <w:proofErr w:type="spellEnd"/>
      <w:r w:rsidRPr="00B06C17">
        <w:rPr>
          <w:rFonts w:ascii="Book Antiqua" w:hAnsi="Book Antiqua"/>
          <w:i/>
          <w:sz w:val="24"/>
          <w:szCs w:val="24"/>
        </w:rPr>
        <w:t xml:space="preserve"> Cancer</w:t>
      </w:r>
      <w:r w:rsidRPr="00B06C17">
        <w:rPr>
          <w:rFonts w:ascii="Book Antiqua" w:hAnsi="Book Antiqua"/>
          <w:sz w:val="24"/>
          <w:szCs w:val="24"/>
        </w:rPr>
        <w:t xml:space="preserve"> 2010; </w:t>
      </w:r>
      <w:r w:rsidRPr="00B06C17">
        <w:rPr>
          <w:rFonts w:ascii="Book Antiqua" w:hAnsi="Book Antiqua"/>
          <w:b/>
          <w:sz w:val="24"/>
          <w:szCs w:val="24"/>
        </w:rPr>
        <w:t>41</w:t>
      </w:r>
      <w:r w:rsidRPr="00B06C17">
        <w:rPr>
          <w:rFonts w:ascii="Book Antiqua" w:hAnsi="Book Antiqua"/>
          <w:sz w:val="24"/>
          <w:szCs w:val="24"/>
        </w:rPr>
        <w:t>: 209-211 [PMID: 20204540 DOI: 10.1007/s12029-010-9137-0]</w:t>
      </w:r>
    </w:p>
    <w:p w14:paraId="59337240"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13 </w:t>
      </w:r>
      <w:proofErr w:type="spellStart"/>
      <w:r w:rsidRPr="00B06C17">
        <w:rPr>
          <w:rFonts w:ascii="Book Antiqua" w:hAnsi="Book Antiqua"/>
          <w:b/>
          <w:sz w:val="24"/>
          <w:szCs w:val="24"/>
        </w:rPr>
        <w:t>Daughaday</w:t>
      </w:r>
      <w:proofErr w:type="spellEnd"/>
      <w:r w:rsidRPr="00B06C17">
        <w:rPr>
          <w:rFonts w:ascii="Book Antiqua" w:hAnsi="Book Antiqua"/>
          <w:b/>
          <w:sz w:val="24"/>
          <w:szCs w:val="24"/>
        </w:rPr>
        <w:t xml:space="preserve"> WH</w:t>
      </w:r>
      <w:r w:rsidRPr="00B06C17">
        <w:rPr>
          <w:rFonts w:ascii="Book Antiqua" w:hAnsi="Book Antiqua"/>
          <w:sz w:val="24"/>
          <w:szCs w:val="24"/>
        </w:rPr>
        <w:t xml:space="preserve">, Emanuele MA, Brooks MH, </w:t>
      </w:r>
      <w:proofErr w:type="spellStart"/>
      <w:r w:rsidRPr="00B06C17">
        <w:rPr>
          <w:rFonts w:ascii="Book Antiqua" w:hAnsi="Book Antiqua"/>
          <w:sz w:val="24"/>
          <w:szCs w:val="24"/>
        </w:rPr>
        <w:t>Barbato</w:t>
      </w:r>
      <w:proofErr w:type="spellEnd"/>
      <w:r w:rsidRPr="00B06C17">
        <w:rPr>
          <w:rFonts w:ascii="Book Antiqua" w:hAnsi="Book Antiqua"/>
          <w:sz w:val="24"/>
          <w:szCs w:val="24"/>
        </w:rPr>
        <w:t xml:space="preserve"> AL, Kapadia M, </w:t>
      </w:r>
      <w:proofErr w:type="spellStart"/>
      <w:r w:rsidRPr="00B06C17">
        <w:rPr>
          <w:rFonts w:ascii="Book Antiqua" w:hAnsi="Book Antiqua"/>
          <w:sz w:val="24"/>
          <w:szCs w:val="24"/>
        </w:rPr>
        <w:t>Rotwein</w:t>
      </w:r>
      <w:proofErr w:type="spellEnd"/>
      <w:r w:rsidRPr="00B06C17">
        <w:rPr>
          <w:rFonts w:ascii="Book Antiqua" w:hAnsi="Book Antiqua"/>
          <w:sz w:val="24"/>
          <w:szCs w:val="24"/>
        </w:rPr>
        <w:t xml:space="preserve"> P. Synthesis and secretion of insulin-like growth factor II by a leiomyosarcoma with associated hypoglycemia. </w:t>
      </w:r>
      <w:r w:rsidRPr="00B06C17">
        <w:rPr>
          <w:rFonts w:ascii="Book Antiqua" w:hAnsi="Book Antiqua"/>
          <w:i/>
          <w:sz w:val="24"/>
          <w:szCs w:val="24"/>
        </w:rPr>
        <w:t xml:space="preserve">N </w:t>
      </w:r>
      <w:proofErr w:type="spellStart"/>
      <w:r w:rsidRPr="00B06C17">
        <w:rPr>
          <w:rFonts w:ascii="Book Antiqua" w:hAnsi="Book Antiqua"/>
          <w:i/>
          <w:sz w:val="24"/>
          <w:szCs w:val="24"/>
        </w:rPr>
        <w:t>Engl</w:t>
      </w:r>
      <w:proofErr w:type="spellEnd"/>
      <w:r w:rsidRPr="00B06C17">
        <w:rPr>
          <w:rFonts w:ascii="Book Antiqua" w:hAnsi="Book Antiqua"/>
          <w:i/>
          <w:sz w:val="24"/>
          <w:szCs w:val="24"/>
        </w:rPr>
        <w:t xml:space="preserve"> J Med</w:t>
      </w:r>
      <w:r w:rsidRPr="00B06C17">
        <w:rPr>
          <w:rFonts w:ascii="Book Antiqua" w:hAnsi="Book Antiqua"/>
          <w:sz w:val="24"/>
          <w:szCs w:val="24"/>
        </w:rPr>
        <w:t xml:space="preserve"> 1988; </w:t>
      </w:r>
      <w:r w:rsidRPr="00B06C17">
        <w:rPr>
          <w:rFonts w:ascii="Book Antiqua" w:hAnsi="Book Antiqua"/>
          <w:b/>
          <w:sz w:val="24"/>
          <w:szCs w:val="24"/>
        </w:rPr>
        <w:t>319</w:t>
      </w:r>
      <w:r w:rsidRPr="00B06C17">
        <w:rPr>
          <w:rFonts w:ascii="Book Antiqua" w:hAnsi="Book Antiqua"/>
          <w:sz w:val="24"/>
          <w:szCs w:val="24"/>
        </w:rPr>
        <w:t>: 1434-1440 [PMID: 3185662 DOI: 10.1056/NEJM198812013192202]</w:t>
      </w:r>
    </w:p>
    <w:p w14:paraId="25B2F2C5"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14 </w:t>
      </w:r>
      <w:r w:rsidRPr="00B06C17">
        <w:rPr>
          <w:rFonts w:ascii="Book Antiqua" w:hAnsi="Book Antiqua"/>
          <w:b/>
          <w:sz w:val="24"/>
          <w:szCs w:val="24"/>
        </w:rPr>
        <w:t>Eastman RC</w:t>
      </w:r>
      <w:r w:rsidRPr="00B06C17">
        <w:rPr>
          <w:rFonts w:ascii="Book Antiqua" w:hAnsi="Book Antiqua"/>
          <w:sz w:val="24"/>
          <w:szCs w:val="24"/>
        </w:rPr>
        <w:t xml:space="preserve">, Carson RE, Orloff DG, Cochran CS, Perdue JF, </w:t>
      </w:r>
      <w:proofErr w:type="spellStart"/>
      <w:r w:rsidRPr="00B06C17">
        <w:rPr>
          <w:rFonts w:ascii="Book Antiqua" w:hAnsi="Book Antiqua"/>
          <w:sz w:val="24"/>
          <w:szCs w:val="24"/>
        </w:rPr>
        <w:t>Rechler</w:t>
      </w:r>
      <w:proofErr w:type="spellEnd"/>
      <w:r w:rsidRPr="00B06C17">
        <w:rPr>
          <w:rFonts w:ascii="Book Antiqua" w:hAnsi="Book Antiqua"/>
          <w:sz w:val="24"/>
          <w:szCs w:val="24"/>
        </w:rPr>
        <w:t xml:space="preserve"> MM, </w:t>
      </w:r>
      <w:proofErr w:type="spellStart"/>
      <w:r w:rsidRPr="00B06C17">
        <w:rPr>
          <w:rFonts w:ascii="Book Antiqua" w:hAnsi="Book Antiqua"/>
          <w:sz w:val="24"/>
          <w:szCs w:val="24"/>
        </w:rPr>
        <w:lastRenderedPageBreak/>
        <w:t>Lanau</w:t>
      </w:r>
      <w:proofErr w:type="spellEnd"/>
      <w:r w:rsidRPr="00B06C17">
        <w:rPr>
          <w:rFonts w:ascii="Book Antiqua" w:hAnsi="Book Antiqua"/>
          <w:sz w:val="24"/>
          <w:szCs w:val="24"/>
        </w:rPr>
        <w:t xml:space="preserve"> F, Roberts CT Jr, Shapiro J, Roth J. Glucose utilization in a patient with hepatoma and hypoglycemia. Assessment by a positron emission tomography. </w:t>
      </w:r>
      <w:r w:rsidRPr="00B06C17">
        <w:rPr>
          <w:rFonts w:ascii="Book Antiqua" w:hAnsi="Book Antiqua"/>
          <w:i/>
          <w:sz w:val="24"/>
          <w:szCs w:val="24"/>
        </w:rPr>
        <w:t xml:space="preserve">J </w:t>
      </w:r>
      <w:proofErr w:type="spellStart"/>
      <w:r w:rsidRPr="00B06C17">
        <w:rPr>
          <w:rFonts w:ascii="Book Antiqua" w:hAnsi="Book Antiqua"/>
          <w:i/>
          <w:sz w:val="24"/>
          <w:szCs w:val="24"/>
        </w:rPr>
        <w:t>Clin</w:t>
      </w:r>
      <w:proofErr w:type="spellEnd"/>
      <w:r w:rsidRPr="00B06C17">
        <w:rPr>
          <w:rFonts w:ascii="Book Antiqua" w:hAnsi="Book Antiqua"/>
          <w:i/>
          <w:sz w:val="24"/>
          <w:szCs w:val="24"/>
        </w:rPr>
        <w:t xml:space="preserve"> Invest</w:t>
      </w:r>
      <w:r w:rsidRPr="00B06C17">
        <w:rPr>
          <w:rFonts w:ascii="Book Antiqua" w:hAnsi="Book Antiqua"/>
          <w:sz w:val="24"/>
          <w:szCs w:val="24"/>
        </w:rPr>
        <w:t xml:space="preserve"> 1992; </w:t>
      </w:r>
      <w:r w:rsidRPr="00B06C17">
        <w:rPr>
          <w:rFonts w:ascii="Book Antiqua" w:hAnsi="Book Antiqua"/>
          <w:b/>
          <w:sz w:val="24"/>
          <w:szCs w:val="24"/>
        </w:rPr>
        <w:t>89</w:t>
      </w:r>
      <w:r w:rsidRPr="00B06C17">
        <w:rPr>
          <w:rFonts w:ascii="Book Antiqua" w:hAnsi="Book Antiqua"/>
          <w:sz w:val="24"/>
          <w:szCs w:val="24"/>
        </w:rPr>
        <w:t>: 1958-1963 [PMID: 1318326 DOI: 10.1172/JCI115803]</w:t>
      </w:r>
    </w:p>
    <w:p w14:paraId="5D182A29"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15 </w:t>
      </w:r>
      <w:proofErr w:type="spellStart"/>
      <w:r w:rsidRPr="00B06C17">
        <w:rPr>
          <w:rFonts w:ascii="Book Antiqua" w:hAnsi="Book Antiqua"/>
          <w:b/>
          <w:sz w:val="24"/>
          <w:szCs w:val="24"/>
        </w:rPr>
        <w:t>Daughaday</w:t>
      </w:r>
      <w:proofErr w:type="spellEnd"/>
      <w:r w:rsidRPr="00B06C17">
        <w:rPr>
          <w:rFonts w:ascii="Book Antiqua" w:hAnsi="Book Antiqua"/>
          <w:b/>
          <w:sz w:val="24"/>
          <w:szCs w:val="24"/>
        </w:rPr>
        <w:t xml:space="preserve"> WH</w:t>
      </w:r>
      <w:r w:rsidRPr="00B06C17">
        <w:rPr>
          <w:rFonts w:ascii="Book Antiqua" w:hAnsi="Book Antiqua"/>
          <w:sz w:val="24"/>
          <w:szCs w:val="24"/>
        </w:rPr>
        <w:t xml:space="preserve">, Kapadia M. Significance of abnormal serum binding of insulin-like growth factor II in the development of hypoglycemia in patients with non-islet-cell tumors. </w:t>
      </w:r>
      <w:r w:rsidRPr="00B06C17">
        <w:rPr>
          <w:rFonts w:ascii="Book Antiqua" w:hAnsi="Book Antiqua"/>
          <w:i/>
          <w:sz w:val="24"/>
          <w:szCs w:val="24"/>
        </w:rPr>
        <w:t xml:space="preserve">Proc Natl </w:t>
      </w:r>
      <w:proofErr w:type="spellStart"/>
      <w:r w:rsidRPr="00B06C17">
        <w:rPr>
          <w:rFonts w:ascii="Book Antiqua" w:hAnsi="Book Antiqua"/>
          <w:i/>
          <w:sz w:val="24"/>
          <w:szCs w:val="24"/>
        </w:rPr>
        <w:t>Acad</w:t>
      </w:r>
      <w:proofErr w:type="spellEnd"/>
      <w:r w:rsidRPr="00B06C17">
        <w:rPr>
          <w:rFonts w:ascii="Book Antiqua" w:hAnsi="Book Antiqua"/>
          <w:i/>
          <w:sz w:val="24"/>
          <w:szCs w:val="24"/>
        </w:rPr>
        <w:t xml:space="preserve"> Sci U S A</w:t>
      </w:r>
      <w:r w:rsidRPr="00B06C17">
        <w:rPr>
          <w:rFonts w:ascii="Book Antiqua" w:hAnsi="Book Antiqua"/>
          <w:sz w:val="24"/>
          <w:szCs w:val="24"/>
        </w:rPr>
        <w:t xml:space="preserve"> 1989; </w:t>
      </w:r>
      <w:r w:rsidRPr="00B06C17">
        <w:rPr>
          <w:rFonts w:ascii="Book Antiqua" w:hAnsi="Book Antiqua"/>
          <w:b/>
          <w:sz w:val="24"/>
          <w:szCs w:val="24"/>
        </w:rPr>
        <w:t>86</w:t>
      </w:r>
      <w:r w:rsidRPr="00B06C17">
        <w:rPr>
          <w:rFonts w:ascii="Book Antiqua" w:hAnsi="Book Antiqua"/>
          <w:sz w:val="24"/>
          <w:szCs w:val="24"/>
        </w:rPr>
        <w:t>: 6778-6782 [PMID: 2771956 DOI: 10.1073/pnas.86.17.6778]</w:t>
      </w:r>
    </w:p>
    <w:p w14:paraId="03164263"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16 </w:t>
      </w:r>
      <w:r w:rsidRPr="00B06C17">
        <w:rPr>
          <w:rFonts w:ascii="Book Antiqua" w:hAnsi="Book Antiqua"/>
          <w:b/>
          <w:sz w:val="24"/>
          <w:szCs w:val="24"/>
        </w:rPr>
        <w:t>Teale JD</w:t>
      </w:r>
      <w:r w:rsidRPr="00B06C17">
        <w:rPr>
          <w:rFonts w:ascii="Book Antiqua" w:hAnsi="Book Antiqua"/>
          <w:sz w:val="24"/>
          <w:szCs w:val="24"/>
        </w:rPr>
        <w:t xml:space="preserve">, Marks V. Inappropriately elevated plasma insulin-like growth factor II in relation to suppressed insulin-like growth factor I in the diagnosis of non-islet cell </w:t>
      </w:r>
      <w:proofErr w:type="spellStart"/>
      <w:r w:rsidRPr="00B06C17">
        <w:rPr>
          <w:rFonts w:ascii="Book Antiqua" w:hAnsi="Book Antiqua"/>
          <w:sz w:val="24"/>
          <w:szCs w:val="24"/>
        </w:rPr>
        <w:t>tumour</w:t>
      </w:r>
      <w:proofErr w:type="spellEnd"/>
      <w:r w:rsidRPr="00B06C17">
        <w:rPr>
          <w:rFonts w:ascii="Book Antiqua" w:hAnsi="Book Antiqua"/>
          <w:sz w:val="24"/>
          <w:szCs w:val="24"/>
        </w:rPr>
        <w:t xml:space="preserve"> </w:t>
      </w:r>
      <w:proofErr w:type="spellStart"/>
      <w:r w:rsidRPr="00B06C17">
        <w:rPr>
          <w:rFonts w:ascii="Book Antiqua" w:hAnsi="Book Antiqua"/>
          <w:sz w:val="24"/>
          <w:szCs w:val="24"/>
        </w:rPr>
        <w:t>hypoglycaemia</w:t>
      </w:r>
      <w:proofErr w:type="spellEnd"/>
      <w:r w:rsidRPr="00B06C17">
        <w:rPr>
          <w:rFonts w:ascii="Book Antiqua" w:hAnsi="Book Antiqua"/>
          <w:sz w:val="24"/>
          <w:szCs w:val="24"/>
        </w:rPr>
        <w:t xml:space="preserve">. </w:t>
      </w:r>
      <w:proofErr w:type="spellStart"/>
      <w:r w:rsidRPr="00B06C17">
        <w:rPr>
          <w:rFonts w:ascii="Book Antiqua" w:hAnsi="Book Antiqua"/>
          <w:i/>
          <w:sz w:val="24"/>
          <w:szCs w:val="24"/>
        </w:rPr>
        <w:t>Clin</w:t>
      </w:r>
      <w:proofErr w:type="spellEnd"/>
      <w:r w:rsidRPr="00B06C17">
        <w:rPr>
          <w:rFonts w:ascii="Book Antiqua" w:hAnsi="Book Antiqua"/>
          <w:i/>
          <w:sz w:val="24"/>
          <w:szCs w:val="24"/>
        </w:rPr>
        <w:t xml:space="preserve"> Endocrinol (</w:t>
      </w:r>
      <w:proofErr w:type="spellStart"/>
      <w:r w:rsidRPr="00B06C17">
        <w:rPr>
          <w:rFonts w:ascii="Book Antiqua" w:hAnsi="Book Antiqua"/>
          <w:i/>
          <w:sz w:val="24"/>
          <w:szCs w:val="24"/>
        </w:rPr>
        <w:t>Oxf</w:t>
      </w:r>
      <w:proofErr w:type="spellEnd"/>
      <w:r w:rsidRPr="00B06C17">
        <w:rPr>
          <w:rFonts w:ascii="Book Antiqua" w:hAnsi="Book Antiqua"/>
          <w:i/>
          <w:sz w:val="24"/>
          <w:szCs w:val="24"/>
        </w:rPr>
        <w:t>)</w:t>
      </w:r>
      <w:r w:rsidRPr="00B06C17">
        <w:rPr>
          <w:rFonts w:ascii="Book Antiqua" w:hAnsi="Book Antiqua"/>
          <w:sz w:val="24"/>
          <w:szCs w:val="24"/>
        </w:rPr>
        <w:t xml:space="preserve"> 1990; </w:t>
      </w:r>
      <w:r w:rsidRPr="00B06C17">
        <w:rPr>
          <w:rFonts w:ascii="Book Antiqua" w:hAnsi="Book Antiqua"/>
          <w:b/>
          <w:sz w:val="24"/>
          <w:szCs w:val="24"/>
        </w:rPr>
        <w:t>33</w:t>
      </w:r>
      <w:r w:rsidRPr="00B06C17">
        <w:rPr>
          <w:rFonts w:ascii="Book Antiqua" w:hAnsi="Book Antiqua"/>
          <w:sz w:val="24"/>
          <w:szCs w:val="24"/>
        </w:rPr>
        <w:t>: 87-98 [PMID: 2205424 DOI: 10.1111/j.1365-2265.1990.tb00469.x]</w:t>
      </w:r>
    </w:p>
    <w:p w14:paraId="07FD7B21"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17 </w:t>
      </w:r>
      <w:r w:rsidRPr="00B06C17">
        <w:rPr>
          <w:rFonts w:ascii="Book Antiqua" w:hAnsi="Book Antiqua"/>
          <w:b/>
          <w:sz w:val="24"/>
          <w:szCs w:val="24"/>
        </w:rPr>
        <w:t>Frohman LA</w:t>
      </w:r>
      <w:r w:rsidRPr="00B06C17">
        <w:rPr>
          <w:rFonts w:ascii="Book Antiqua" w:hAnsi="Book Antiqua"/>
          <w:sz w:val="24"/>
          <w:szCs w:val="24"/>
        </w:rPr>
        <w:t xml:space="preserve">, Downs TR, </w:t>
      </w:r>
      <w:proofErr w:type="spellStart"/>
      <w:r w:rsidRPr="00B06C17">
        <w:rPr>
          <w:rFonts w:ascii="Book Antiqua" w:hAnsi="Book Antiqua"/>
          <w:sz w:val="24"/>
          <w:szCs w:val="24"/>
        </w:rPr>
        <w:t>Chomczynski</w:t>
      </w:r>
      <w:proofErr w:type="spellEnd"/>
      <w:r w:rsidRPr="00B06C17">
        <w:rPr>
          <w:rFonts w:ascii="Book Antiqua" w:hAnsi="Book Antiqua"/>
          <w:sz w:val="24"/>
          <w:szCs w:val="24"/>
        </w:rPr>
        <w:t xml:space="preserve"> P. Regulation of growth hormone secretion. </w:t>
      </w:r>
      <w:r w:rsidRPr="00B06C17">
        <w:rPr>
          <w:rFonts w:ascii="Book Antiqua" w:hAnsi="Book Antiqua"/>
          <w:i/>
          <w:sz w:val="24"/>
          <w:szCs w:val="24"/>
        </w:rPr>
        <w:t xml:space="preserve">Front </w:t>
      </w:r>
      <w:proofErr w:type="spellStart"/>
      <w:r w:rsidRPr="00B06C17">
        <w:rPr>
          <w:rFonts w:ascii="Book Antiqua" w:hAnsi="Book Antiqua"/>
          <w:i/>
          <w:sz w:val="24"/>
          <w:szCs w:val="24"/>
        </w:rPr>
        <w:t>Neuroendocrinol</w:t>
      </w:r>
      <w:proofErr w:type="spellEnd"/>
      <w:r w:rsidRPr="00B06C17">
        <w:rPr>
          <w:rFonts w:ascii="Book Antiqua" w:hAnsi="Book Antiqua"/>
          <w:sz w:val="24"/>
          <w:szCs w:val="24"/>
        </w:rPr>
        <w:t xml:space="preserve"> 1992; </w:t>
      </w:r>
      <w:r w:rsidRPr="00B06C17">
        <w:rPr>
          <w:rFonts w:ascii="Book Antiqua" w:hAnsi="Book Antiqua"/>
          <w:b/>
          <w:sz w:val="24"/>
          <w:szCs w:val="24"/>
        </w:rPr>
        <w:t>13</w:t>
      </w:r>
      <w:r w:rsidRPr="00B06C17">
        <w:rPr>
          <w:rFonts w:ascii="Book Antiqua" w:hAnsi="Book Antiqua"/>
          <w:sz w:val="24"/>
          <w:szCs w:val="24"/>
        </w:rPr>
        <w:t>: 344-405 [PMID: 1360911]</w:t>
      </w:r>
    </w:p>
    <w:p w14:paraId="22694615"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18 </w:t>
      </w:r>
      <w:proofErr w:type="spellStart"/>
      <w:r w:rsidRPr="00B06C17">
        <w:rPr>
          <w:rFonts w:ascii="Book Antiqua" w:hAnsi="Book Antiqua"/>
          <w:b/>
          <w:sz w:val="24"/>
          <w:szCs w:val="24"/>
        </w:rPr>
        <w:t>Dynkevich</w:t>
      </w:r>
      <w:proofErr w:type="spellEnd"/>
      <w:r w:rsidRPr="00B06C17">
        <w:rPr>
          <w:rFonts w:ascii="Book Antiqua" w:hAnsi="Book Antiqua"/>
          <w:b/>
          <w:sz w:val="24"/>
          <w:szCs w:val="24"/>
        </w:rPr>
        <w:t xml:space="preserve"> Y</w:t>
      </w:r>
      <w:r w:rsidRPr="00B06C17">
        <w:rPr>
          <w:rFonts w:ascii="Book Antiqua" w:hAnsi="Book Antiqua"/>
          <w:sz w:val="24"/>
          <w:szCs w:val="24"/>
        </w:rPr>
        <w:t xml:space="preserve">, Rother KI, </w:t>
      </w:r>
      <w:proofErr w:type="spellStart"/>
      <w:r w:rsidRPr="00B06C17">
        <w:rPr>
          <w:rFonts w:ascii="Book Antiqua" w:hAnsi="Book Antiqua"/>
          <w:sz w:val="24"/>
          <w:szCs w:val="24"/>
        </w:rPr>
        <w:t>Whitford</w:t>
      </w:r>
      <w:proofErr w:type="spellEnd"/>
      <w:r w:rsidRPr="00B06C17">
        <w:rPr>
          <w:rFonts w:ascii="Book Antiqua" w:hAnsi="Book Antiqua"/>
          <w:sz w:val="24"/>
          <w:szCs w:val="24"/>
        </w:rPr>
        <w:t xml:space="preserve"> I, Qureshi S, </w:t>
      </w:r>
      <w:proofErr w:type="spellStart"/>
      <w:r w:rsidRPr="00B06C17">
        <w:rPr>
          <w:rFonts w:ascii="Book Antiqua" w:hAnsi="Book Antiqua"/>
          <w:sz w:val="24"/>
          <w:szCs w:val="24"/>
        </w:rPr>
        <w:t>Galiveeti</w:t>
      </w:r>
      <w:proofErr w:type="spellEnd"/>
      <w:r w:rsidRPr="00B06C17">
        <w:rPr>
          <w:rFonts w:ascii="Book Antiqua" w:hAnsi="Book Antiqua"/>
          <w:sz w:val="24"/>
          <w:szCs w:val="24"/>
        </w:rPr>
        <w:t xml:space="preserve"> S, </w:t>
      </w:r>
      <w:proofErr w:type="spellStart"/>
      <w:r w:rsidRPr="00B06C17">
        <w:rPr>
          <w:rFonts w:ascii="Book Antiqua" w:hAnsi="Book Antiqua"/>
          <w:sz w:val="24"/>
          <w:szCs w:val="24"/>
        </w:rPr>
        <w:t>Szulc</w:t>
      </w:r>
      <w:proofErr w:type="spellEnd"/>
      <w:r w:rsidRPr="00B06C17">
        <w:rPr>
          <w:rFonts w:ascii="Book Antiqua" w:hAnsi="Book Antiqua"/>
          <w:sz w:val="24"/>
          <w:szCs w:val="24"/>
        </w:rPr>
        <w:t xml:space="preserve"> AL, </w:t>
      </w:r>
      <w:proofErr w:type="spellStart"/>
      <w:r w:rsidRPr="00B06C17">
        <w:rPr>
          <w:rFonts w:ascii="Book Antiqua" w:hAnsi="Book Antiqua"/>
          <w:sz w:val="24"/>
          <w:szCs w:val="24"/>
        </w:rPr>
        <w:t>Danoff</w:t>
      </w:r>
      <w:proofErr w:type="spellEnd"/>
      <w:r w:rsidRPr="00B06C17">
        <w:rPr>
          <w:rFonts w:ascii="Book Antiqua" w:hAnsi="Book Antiqua"/>
          <w:sz w:val="24"/>
          <w:szCs w:val="24"/>
        </w:rPr>
        <w:t xml:space="preserve"> A, Breen TL, </w:t>
      </w:r>
      <w:proofErr w:type="spellStart"/>
      <w:r w:rsidRPr="00B06C17">
        <w:rPr>
          <w:rFonts w:ascii="Book Antiqua" w:hAnsi="Book Antiqua"/>
          <w:sz w:val="24"/>
          <w:szCs w:val="24"/>
        </w:rPr>
        <w:t>Kaviani</w:t>
      </w:r>
      <w:proofErr w:type="spellEnd"/>
      <w:r w:rsidRPr="00B06C17">
        <w:rPr>
          <w:rFonts w:ascii="Book Antiqua" w:hAnsi="Book Antiqua"/>
          <w:sz w:val="24"/>
          <w:szCs w:val="24"/>
        </w:rPr>
        <w:t xml:space="preserve"> N, </w:t>
      </w:r>
      <w:proofErr w:type="spellStart"/>
      <w:r w:rsidRPr="00B06C17">
        <w:rPr>
          <w:rFonts w:ascii="Book Antiqua" w:hAnsi="Book Antiqua"/>
          <w:sz w:val="24"/>
          <w:szCs w:val="24"/>
        </w:rPr>
        <w:t>Shanik</w:t>
      </w:r>
      <w:proofErr w:type="spellEnd"/>
      <w:r w:rsidRPr="00B06C17">
        <w:rPr>
          <w:rFonts w:ascii="Book Antiqua" w:hAnsi="Book Antiqua"/>
          <w:sz w:val="24"/>
          <w:szCs w:val="24"/>
        </w:rPr>
        <w:t xml:space="preserve"> MH, </w:t>
      </w:r>
      <w:proofErr w:type="spellStart"/>
      <w:r w:rsidRPr="00B06C17">
        <w:rPr>
          <w:rFonts w:ascii="Book Antiqua" w:hAnsi="Book Antiqua"/>
          <w:sz w:val="24"/>
          <w:szCs w:val="24"/>
        </w:rPr>
        <w:t>Leroith</w:t>
      </w:r>
      <w:proofErr w:type="spellEnd"/>
      <w:r w:rsidRPr="00B06C17">
        <w:rPr>
          <w:rFonts w:ascii="Book Antiqua" w:hAnsi="Book Antiqua"/>
          <w:sz w:val="24"/>
          <w:szCs w:val="24"/>
        </w:rPr>
        <w:t xml:space="preserve"> D, </w:t>
      </w:r>
      <w:proofErr w:type="spellStart"/>
      <w:r w:rsidRPr="00B06C17">
        <w:rPr>
          <w:rFonts w:ascii="Book Antiqua" w:hAnsi="Book Antiqua"/>
          <w:sz w:val="24"/>
          <w:szCs w:val="24"/>
        </w:rPr>
        <w:t>Vigneri</w:t>
      </w:r>
      <w:proofErr w:type="spellEnd"/>
      <w:r w:rsidRPr="00B06C17">
        <w:rPr>
          <w:rFonts w:ascii="Book Antiqua" w:hAnsi="Book Antiqua"/>
          <w:sz w:val="24"/>
          <w:szCs w:val="24"/>
        </w:rPr>
        <w:t xml:space="preserve"> R, Koch CA, Roth J. Tumors, IGF-2, and hypoglycemia: insights from the clinic, the laboratory, and the historical archive. </w:t>
      </w:r>
      <w:proofErr w:type="spellStart"/>
      <w:r w:rsidRPr="00B06C17">
        <w:rPr>
          <w:rFonts w:ascii="Book Antiqua" w:hAnsi="Book Antiqua"/>
          <w:i/>
          <w:sz w:val="24"/>
          <w:szCs w:val="24"/>
        </w:rPr>
        <w:t>Endocr</w:t>
      </w:r>
      <w:proofErr w:type="spellEnd"/>
      <w:r w:rsidRPr="00B06C17">
        <w:rPr>
          <w:rFonts w:ascii="Book Antiqua" w:hAnsi="Book Antiqua"/>
          <w:i/>
          <w:sz w:val="24"/>
          <w:szCs w:val="24"/>
        </w:rPr>
        <w:t xml:space="preserve"> Rev</w:t>
      </w:r>
      <w:r w:rsidRPr="00B06C17">
        <w:rPr>
          <w:rFonts w:ascii="Book Antiqua" w:hAnsi="Book Antiqua"/>
          <w:sz w:val="24"/>
          <w:szCs w:val="24"/>
        </w:rPr>
        <w:t xml:space="preserve"> 2013; </w:t>
      </w:r>
      <w:r w:rsidRPr="00B06C17">
        <w:rPr>
          <w:rFonts w:ascii="Book Antiqua" w:hAnsi="Book Antiqua"/>
          <w:b/>
          <w:sz w:val="24"/>
          <w:szCs w:val="24"/>
        </w:rPr>
        <w:t>34</w:t>
      </w:r>
      <w:r w:rsidRPr="00B06C17">
        <w:rPr>
          <w:rFonts w:ascii="Book Antiqua" w:hAnsi="Book Antiqua"/>
          <w:sz w:val="24"/>
          <w:szCs w:val="24"/>
        </w:rPr>
        <w:t>: 798-826 [PMID: 23671155 DOI: 10.1210/er.2012-1033]</w:t>
      </w:r>
    </w:p>
    <w:p w14:paraId="3BB25ABA"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19 </w:t>
      </w:r>
      <w:r w:rsidRPr="00B06C17">
        <w:rPr>
          <w:rFonts w:ascii="Book Antiqua" w:hAnsi="Book Antiqua"/>
          <w:b/>
          <w:sz w:val="24"/>
          <w:szCs w:val="24"/>
        </w:rPr>
        <w:t>Rana P</w:t>
      </w:r>
      <w:r w:rsidRPr="00B06C17">
        <w:rPr>
          <w:rFonts w:ascii="Book Antiqua" w:hAnsi="Book Antiqua"/>
          <w:sz w:val="24"/>
          <w:szCs w:val="24"/>
        </w:rPr>
        <w:t xml:space="preserve">, Kim B. A Unique Case of IGF-2 Induced Hypoglycemia Associated with Hepatocellular Carcinoma. </w:t>
      </w:r>
      <w:r w:rsidRPr="00B06C17">
        <w:rPr>
          <w:rFonts w:ascii="Book Antiqua" w:hAnsi="Book Antiqua"/>
          <w:i/>
          <w:sz w:val="24"/>
          <w:szCs w:val="24"/>
        </w:rPr>
        <w:t>Case Rep Endocrinol</w:t>
      </w:r>
      <w:r w:rsidRPr="00B06C17">
        <w:rPr>
          <w:rFonts w:ascii="Book Antiqua" w:hAnsi="Book Antiqua"/>
          <w:sz w:val="24"/>
          <w:szCs w:val="24"/>
        </w:rPr>
        <w:t xml:space="preserve"> 2019; </w:t>
      </w:r>
      <w:r w:rsidRPr="00B06C17">
        <w:rPr>
          <w:rFonts w:ascii="Book Antiqua" w:hAnsi="Book Antiqua"/>
          <w:b/>
          <w:sz w:val="24"/>
          <w:szCs w:val="24"/>
        </w:rPr>
        <w:t>2019</w:t>
      </w:r>
      <w:r w:rsidRPr="00B06C17">
        <w:rPr>
          <w:rFonts w:ascii="Book Antiqua" w:hAnsi="Book Antiqua"/>
          <w:sz w:val="24"/>
          <w:szCs w:val="24"/>
        </w:rPr>
        <w:t>: 4601484 [PMID: 31737377 DOI: 10.1155/2019/4601484]</w:t>
      </w:r>
    </w:p>
    <w:p w14:paraId="444F6A9F"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20 </w:t>
      </w:r>
      <w:r w:rsidRPr="00B06C17">
        <w:rPr>
          <w:rFonts w:ascii="Book Antiqua" w:hAnsi="Book Antiqua"/>
          <w:b/>
          <w:sz w:val="24"/>
          <w:szCs w:val="24"/>
        </w:rPr>
        <w:t>Cryer PE</w:t>
      </w:r>
      <w:r w:rsidRPr="00B06C17">
        <w:rPr>
          <w:rFonts w:ascii="Book Antiqua" w:hAnsi="Book Antiqua"/>
          <w:sz w:val="24"/>
          <w:szCs w:val="24"/>
        </w:rPr>
        <w:t xml:space="preserve">, Axelrod L, Grossman AB, Heller SR, </w:t>
      </w:r>
      <w:proofErr w:type="spellStart"/>
      <w:r w:rsidRPr="00B06C17">
        <w:rPr>
          <w:rFonts w:ascii="Book Antiqua" w:hAnsi="Book Antiqua"/>
          <w:sz w:val="24"/>
          <w:szCs w:val="24"/>
        </w:rPr>
        <w:t>Montori</w:t>
      </w:r>
      <w:proofErr w:type="spellEnd"/>
      <w:r w:rsidRPr="00B06C17">
        <w:rPr>
          <w:rFonts w:ascii="Book Antiqua" w:hAnsi="Book Antiqua"/>
          <w:sz w:val="24"/>
          <w:szCs w:val="24"/>
        </w:rPr>
        <w:t xml:space="preserve"> VM, </w:t>
      </w:r>
      <w:proofErr w:type="spellStart"/>
      <w:r w:rsidRPr="00B06C17">
        <w:rPr>
          <w:rFonts w:ascii="Book Antiqua" w:hAnsi="Book Antiqua"/>
          <w:sz w:val="24"/>
          <w:szCs w:val="24"/>
        </w:rPr>
        <w:t>Seaquist</w:t>
      </w:r>
      <w:proofErr w:type="spellEnd"/>
      <w:r w:rsidRPr="00B06C17">
        <w:rPr>
          <w:rFonts w:ascii="Book Antiqua" w:hAnsi="Book Antiqua"/>
          <w:sz w:val="24"/>
          <w:szCs w:val="24"/>
        </w:rPr>
        <w:t xml:space="preserve"> ER, Service FJ; Endocrine Society. Evaluation and management of adult hypoglycemic disorders: an Endocrine Society Clinical Practice Guideline. </w:t>
      </w:r>
      <w:r w:rsidRPr="00B06C17">
        <w:rPr>
          <w:rFonts w:ascii="Book Antiqua" w:hAnsi="Book Antiqua"/>
          <w:i/>
          <w:sz w:val="24"/>
          <w:szCs w:val="24"/>
        </w:rPr>
        <w:t xml:space="preserve">J </w:t>
      </w:r>
      <w:proofErr w:type="spellStart"/>
      <w:r w:rsidRPr="00B06C17">
        <w:rPr>
          <w:rFonts w:ascii="Book Antiqua" w:hAnsi="Book Antiqua"/>
          <w:i/>
          <w:sz w:val="24"/>
          <w:szCs w:val="24"/>
        </w:rPr>
        <w:t>Clin</w:t>
      </w:r>
      <w:proofErr w:type="spellEnd"/>
      <w:r w:rsidRPr="00B06C17">
        <w:rPr>
          <w:rFonts w:ascii="Book Antiqua" w:hAnsi="Book Antiqua"/>
          <w:i/>
          <w:sz w:val="24"/>
          <w:szCs w:val="24"/>
        </w:rPr>
        <w:t xml:space="preserve"> Endocrinol </w:t>
      </w:r>
      <w:proofErr w:type="spellStart"/>
      <w:r w:rsidRPr="00B06C17">
        <w:rPr>
          <w:rFonts w:ascii="Book Antiqua" w:hAnsi="Book Antiqua"/>
          <w:i/>
          <w:sz w:val="24"/>
          <w:szCs w:val="24"/>
        </w:rPr>
        <w:t>Metab</w:t>
      </w:r>
      <w:proofErr w:type="spellEnd"/>
      <w:r w:rsidRPr="00B06C17">
        <w:rPr>
          <w:rFonts w:ascii="Book Antiqua" w:hAnsi="Book Antiqua"/>
          <w:sz w:val="24"/>
          <w:szCs w:val="24"/>
        </w:rPr>
        <w:t xml:space="preserve"> 2009; </w:t>
      </w:r>
      <w:r w:rsidRPr="00B06C17">
        <w:rPr>
          <w:rFonts w:ascii="Book Antiqua" w:hAnsi="Book Antiqua"/>
          <w:b/>
          <w:sz w:val="24"/>
          <w:szCs w:val="24"/>
        </w:rPr>
        <w:t>94</w:t>
      </w:r>
      <w:r w:rsidRPr="00B06C17">
        <w:rPr>
          <w:rFonts w:ascii="Book Antiqua" w:hAnsi="Book Antiqua"/>
          <w:sz w:val="24"/>
          <w:szCs w:val="24"/>
        </w:rPr>
        <w:t>: 709-728 [PMID: 19088155 DOI: 10.1210/jc.2008-1410]</w:t>
      </w:r>
    </w:p>
    <w:p w14:paraId="35BA3E36"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21 </w:t>
      </w:r>
      <w:proofErr w:type="spellStart"/>
      <w:r w:rsidRPr="00B06C17">
        <w:rPr>
          <w:rFonts w:ascii="Book Antiqua" w:hAnsi="Book Antiqua"/>
          <w:b/>
          <w:sz w:val="24"/>
          <w:szCs w:val="24"/>
        </w:rPr>
        <w:t>Garla</w:t>
      </w:r>
      <w:proofErr w:type="spellEnd"/>
      <w:r w:rsidRPr="00B06C17">
        <w:rPr>
          <w:rFonts w:ascii="Book Antiqua" w:hAnsi="Book Antiqua"/>
          <w:b/>
          <w:sz w:val="24"/>
          <w:szCs w:val="24"/>
        </w:rPr>
        <w:t xml:space="preserve"> V</w:t>
      </w:r>
      <w:r w:rsidRPr="00B06C17">
        <w:rPr>
          <w:rFonts w:ascii="Book Antiqua" w:hAnsi="Book Antiqua"/>
          <w:sz w:val="24"/>
          <w:szCs w:val="24"/>
        </w:rPr>
        <w:t xml:space="preserve">, </w:t>
      </w:r>
      <w:proofErr w:type="spellStart"/>
      <w:r w:rsidRPr="00B06C17">
        <w:rPr>
          <w:rFonts w:ascii="Book Antiqua" w:hAnsi="Book Antiqua"/>
          <w:sz w:val="24"/>
          <w:szCs w:val="24"/>
        </w:rPr>
        <w:t>Sonani</w:t>
      </w:r>
      <w:proofErr w:type="spellEnd"/>
      <w:r w:rsidRPr="00B06C17">
        <w:rPr>
          <w:rFonts w:ascii="Book Antiqua" w:hAnsi="Book Antiqua"/>
          <w:sz w:val="24"/>
          <w:szCs w:val="24"/>
        </w:rPr>
        <w:t xml:space="preserve"> H, </w:t>
      </w:r>
      <w:proofErr w:type="spellStart"/>
      <w:r w:rsidRPr="00B06C17">
        <w:rPr>
          <w:rFonts w:ascii="Book Antiqua" w:hAnsi="Book Antiqua"/>
          <w:sz w:val="24"/>
          <w:szCs w:val="24"/>
        </w:rPr>
        <w:t>Palabindala</w:t>
      </w:r>
      <w:proofErr w:type="spellEnd"/>
      <w:r w:rsidRPr="00B06C17">
        <w:rPr>
          <w:rFonts w:ascii="Book Antiqua" w:hAnsi="Book Antiqua"/>
          <w:sz w:val="24"/>
          <w:szCs w:val="24"/>
        </w:rPr>
        <w:t xml:space="preserve"> V, Gomez-Sanchez C, </w:t>
      </w:r>
      <w:proofErr w:type="spellStart"/>
      <w:r w:rsidRPr="00B06C17">
        <w:rPr>
          <w:rFonts w:ascii="Book Antiqua" w:hAnsi="Book Antiqua"/>
          <w:sz w:val="24"/>
          <w:szCs w:val="24"/>
        </w:rPr>
        <w:t>Subauste</w:t>
      </w:r>
      <w:proofErr w:type="spellEnd"/>
      <w:r w:rsidRPr="00B06C17">
        <w:rPr>
          <w:rFonts w:ascii="Book Antiqua" w:hAnsi="Book Antiqua"/>
          <w:sz w:val="24"/>
          <w:szCs w:val="24"/>
        </w:rPr>
        <w:t xml:space="preserve"> J, Lien LF. Non-islet Cell Hypoglycemia: Case Series and Review of the Literature. </w:t>
      </w:r>
      <w:r w:rsidRPr="00B06C17">
        <w:rPr>
          <w:rFonts w:ascii="Book Antiqua" w:hAnsi="Book Antiqua"/>
          <w:i/>
          <w:sz w:val="24"/>
          <w:szCs w:val="24"/>
        </w:rPr>
        <w:t>Front Endocrinol (Lausanne)</w:t>
      </w:r>
      <w:r w:rsidRPr="00B06C17">
        <w:rPr>
          <w:rFonts w:ascii="Book Antiqua" w:hAnsi="Book Antiqua"/>
          <w:sz w:val="24"/>
          <w:szCs w:val="24"/>
        </w:rPr>
        <w:t xml:space="preserve"> 2019; </w:t>
      </w:r>
      <w:r w:rsidRPr="00B06C17">
        <w:rPr>
          <w:rFonts w:ascii="Book Antiqua" w:hAnsi="Book Antiqua"/>
          <w:b/>
          <w:sz w:val="24"/>
          <w:szCs w:val="24"/>
        </w:rPr>
        <w:t>10</w:t>
      </w:r>
      <w:r w:rsidRPr="00B06C17">
        <w:rPr>
          <w:rFonts w:ascii="Book Antiqua" w:hAnsi="Book Antiqua"/>
          <w:sz w:val="24"/>
          <w:szCs w:val="24"/>
        </w:rPr>
        <w:t>: 316 [PMID: 31156561 DOI: 10.3389/fendo.2019.00316]</w:t>
      </w:r>
    </w:p>
    <w:p w14:paraId="44F17F66"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22 </w:t>
      </w:r>
      <w:r w:rsidRPr="00B06C17">
        <w:rPr>
          <w:rFonts w:ascii="Book Antiqua" w:hAnsi="Book Antiqua"/>
          <w:b/>
          <w:sz w:val="24"/>
          <w:szCs w:val="24"/>
        </w:rPr>
        <w:t>Teale JD</w:t>
      </w:r>
      <w:r w:rsidRPr="00B06C17">
        <w:rPr>
          <w:rFonts w:ascii="Book Antiqua" w:hAnsi="Book Antiqua"/>
          <w:sz w:val="24"/>
          <w:szCs w:val="24"/>
        </w:rPr>
        <w:t xml:space="preserve">, Marks V. Glucocorticoid therapy suppresses abnormal secretion of big IGF-II by non-islet cell </w:t>
      </w:r>
      <w:proofErr w:type="spellStart"/>
      <w:r w:rsidRPr="00B06C17">
        <w:rPr>
          <w:rFonts w:ascii="Book Antiqua" w:hAnsi="Book Antiqua"/>
          <w:sz w:val="24"/>
          <w:szCs w:val="24"/>
        </w:rPr>
        <w:t>tumours</w:t>
      </w:r>
      <w:proofErr w:type="spellEnd"/>
      <w:r w:rsidRPr="00B06C17">
        <w:rPr>
          <w:rFonts w:ascii="Book Antiqua" w:hAnsi="Book Antiqua"/>
          <w:sz w:val="24"/>
          <w:szCs w:val="24"/>
        </w:rPr>
        <w:t xml:space="preserve"> inducing </w:t>
      </w:r>
      <w:proofErr w:type="spellStart"/>
      <w:r w:rsidRPr="00B06C17">
        <w:rPr>
          <w:rFonts w:ascii="Book Antiqua" w:hAnsi="Book Antiqua"/>
          <w:sz w:val="24"/>
          <w:szCs w:val="24"/>
        </w:rPr>
        <w:t>hypoglycaemia</w:t>
      </w:r>
      <w:proofErr w:type="spellEnd"/>
      <w:r w:rsidRPr="00B06C17">
        <w:rPr>
          <w:rFonts w:ascii="Book Antiqua" w:hAnsi="Book Antiqua"/>
          <w:sz w:val="24"/>
          <w:szCs w:val="24"/>
        </w:rPr>
        <w:t xml:space="preserve"> (NICTH) </w:t>
      </w:r>
      <w:proofErr w:type="spellStart"/>
      <w:r w:rsidRPr="00B06C17">
        <w:rPr>
          <w:rFonts w:ascii="Book Antiqua" w:hAnsi="Book Antiqua"/>
          <w:i/>
          <w:sz w:val="24"/>
          <w:szCs w:val="24"/>
        </w:rPr>
        <w:t>Clin</w:t>
      </w:r>
      <w:proofErr w:type="spellEnd"/>
      <w:r w:rsidRPr="00B06C17">
        <w:rPr>
          <w:rFonts w:ascii="Book Antiqua" w:hAnsi="Book Antiqua"/>
          <w:i/>
          <w:sz w:val="24"/>
          <w:szCs w:val="24"/>
        </w:rPr>
        <w:t xml:space="preserve"> </w:t>
      </w:r>
      <w:r w:rsidRPr="00B06C17">
        <w:rPr>
          <w:rFonts w:ascii="Book Antiqua" w:hAnsi="Book Antiqua"/>
          <w:i/>
          <w:sz w:val="24"/>
          <w:szCs w:val="24"/>
        </w:rPr>
        <w:lastRenderedPageBreak/>
        <w:t>Endocrinol (</w:t>
      </w:r>
      <w:proofErr w:type="spellStart"/>
      <w:r w:rsidRPr="00B06C17">
        <w:rPr>
          <w:rFonts w:ascii="Book Antiqua" w:hAnsi="Book Antiqua"/>
          <w:i/>
          <w:sz w:val="24"/>
          <w:szCs w:val="24"/>
        </w:rPr>
        <w:t>Oxf</w:t>
      </w:r>
      <w:proofErr w:type="spellEnd"/>
      <w:r w:rsidRPr="00B06C17">
        <w:rPr>
          <w:rFonts w:ascii="Book Antiqua" w:hAnsi="Book Antiqua"/>
          <w:i/>
          <w:sz w:val="24"/>
          <w:szCs w:val="24"/>
        </w:rPr>
        <w:t>)</w:t>
      </w:r>
      <w:r w:rsidRPr="00B06C17">
        <w:rPr>
          <w:rFonts w:ascii="Book Antiqua" w:hAnsi="Book Antiqua"/>
          <w:sz w:val="24"/>
          <w:szCs w:val="24"/>
        </w:rPr>
        <w:t xml:space="preserve"> 1998; </w:t>
      </w:r>
      <w:r w:rsidRPr="00B06C17">
        <w:rPr>
          <w:rFonts w:ascii="Book Antiqua" w:hAnsi="Book Antiqua"/>
          <w:b/>
          <w:sz w:val="24"/>
          <w:szCs w:val="24"/>
        </w:rPr>
        <w:t>49</w:t>
      </w:r>
      <w:r w:rsidRPr="00B06C17">
        <w:rPr>
          <w:rFonts w:ascii="Book Antiqua" w:hAnsi="Book Antiqua"/>
          <w:sz w:val="24"/>
          <w:szCs w:val="24"/>
        </w:rPr>
        <w:t>: 491-498 [PMID: 9876347 DOI: 10.1046/j.1365-2265.1998.00564.x]</w:t>
      </w:r>
    </w:p>
    <w:p w14:paraId="7FB14777"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23 </w:t>
      </w:r>
      <w:proofErr w:type="spellStart"/>
      <w:r w:rsidRPr="00B06C17">
        <w:rPr>
          <w:rFonts w:ascii="Book Antiqua" w:hAnsi="Book Antiqua"/>
          <w:b/>
          <w:sz w:val="24"/>
          <w:szCs w:val="24"/>
        </w:rPr>
        <w:t>Yonei</w:t>
      </w:r>
      <w:proofErr w:type="spellEnd"/>
      <w:r w:rsidRPr="00B06C17">
        <w:rPr>
          <w:rFonts w:ascii="Book Antiqua" w:hAnsi="Book Antiqua"/>
          <w:b/>
          <w:sz w:val="24"/>
          <w:szCs w:val="24"/>
        </w:rPr>
        <w:t xml:space="preserve"> Y</w:t>
      </w:r>
      <w:r w:rsidRPr="00B06C17">
        <w:rPr>
          <w:rFonts w:ascii="Book Antiqua" w:hAnsi="Book Antiqua"/>
          <w:sz w:val="24"/>
          <w:szCs w:val="24"/>
        </w:rPr>
        <w:t xml:space="preserve">, Tanaka M, Ozawa Y, Miyazaki K, </w:t>
      </w:r>
      <w:proofErr w:type="spellStart"/>
      <w:r w:rsidRPr="00B06C17">
        <w:rPr>
          <w:rFonts w:ascii="Book Antiqua" w:hAnsi="Book Antiqua"/>
          <w:sz w:val="24"/>
          <w:szCs w:val="24"/>
        </w:rPr>
        <w:t>Tsukada</w:t>
      </w:r>
      <w:proofErr w:type="spellEnd"/>
      <w:r w:rsidRPr="00B06C17">
        <w:rPr>
          <w:rFonts w:ascii="Book Antiqua" w:hAnsi="Book Antiqua"/>
          <w:sz w:val="24"/>
          <w:szCs w:val="24"/>
        </w:rPr>
        <w:t xml:space="preserve"> N, Inada S, Inagaki Y, Miyamoto K, Suzuki O, Okawa H. Primary hepatocellular carcinoma with severe hypoglycemia: involvement of insulin-like growth factors. </w:t>
      </w:r>
      <w:r w:rsidRPr="00B06C17">
        <w:rPr>
          <w:rFonts w:ascii="Book Antiqua" w:hAnsi="Book Antiqua"/>
          <w:i/>
          <w:sz w:val="24"/>
          <w:szCs w:val="24"/>
        </w:rPr>
        <w:t>Liver</w:t>
      </w:r>
      <w:r w:rsidRPr="00B06C17">
        <w:rPr>
          <w:rFonts w:ascii="Book Antiqua" w:hAnsi="Book Antiqua"/>
          <w:sz w:val="24"/>
          <w:szCs w:val="24"/>
        </w:rPr>
        <w:t xml:space="preserve"> 1992; </w:t>
      </w:r>
      <w:r w:rsidRPr="00B06C17">
        <w:rPr>
          <w:rFonts w:ascii="Book Antiqua" w:hAnsi="Book Antiqua"/>
          <w:b/>
          <w:sz w:val="24"/>
          <w:szCs w:val="24"/>
        </w:rPr>
        <w:t>12</w:t>
      </w:r>
      <w:r w:rsidRPr="00B06C17">
        <w:rPr>
          <w:rFonts w:ascii="Book Antiqua" w:hAnsi="Book Antiqua"/>
          <w:sz w:val="24"/>
          <w:szCs w:val="24"/>
        </w:rPr>
        <w:t>: 90-93 [PMID: 1320177 DOI: 10.1111/j.1600-0676.1992.tb00563.x]</w:t>
      </w:r>
    </w:p>
    <w:p w14:paraId="4F0F9126"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24 </w:t>
      </w:r>
      <w:r w:rsidRPr="00B06C17">
        <w:rPr>
          <w:rFonts w:ascii="Book Antiqua" w:hAnsi="Book Antiqua"/>
          <w:b/>
          <w:sz w:val="24"/>
          <w:szCs w:val="24"/>
        </w:rPr>
        <w:t>Forde JJ</w:t>
      </w:r>
      <w:r w:rsidRPr="00B06C17">
        <w:rPr>
          <w:rFonts w:ascii="Book Antiqua" w:hAnsi="Book Antiqua"/>
          <w:sz w:val="24"/>
          <w:szCs w:val="24"/>
        </w:rPr>
        <w:t xml:space="preserve">, </w:t>
      </w:r>
      <w:proofErr w:type="spellStart"/>
      <w:r w:rsidRPr="00B06C17">
        <w:rPr>
          <w:rFonts w:ascii="Book Antiqua" w:hAnsi="Book Antiqua"/>
          <w:sz w:val="24"/>
          <w:szCs w:val="24"/>
        </w:rPr>
        <w:t>Ewelukwa</w:t>
      </w:r>
      <w:proofErr w:type="spellEnd"/>
      <w:r w:rsidRPr="00B06C17">
        <w:rPr>
          <w:rFonts w:ascii="Book Antiqua" w:hAnsi="Book Antiqua"/>
          <w:sz w:val="24"/>
          <w:szCs w:val="24"/>
        </w:rPr>
        <w:t xml:space="preserve"> O, Brar T, Cabrera R. Intractable Fasting Hypoglycemia as a Manifestation of Hepatocellular Carcinoma. </w:t>
      </w:r>
      <w:r w:rsidRPr="00B06C17">
        <w:rPr>
          <w:rFonts w:ascii="Book Antiqua" w:hAnsi="Book Antiqua"/>
          <w:i/>
          <w:sz w:val="24"/>
          <w:szCs w:val="24"/>
        </w:rPr>
        <w:t xml:space="preserve">Case Reports </w:t>
      </w:r>
      <w:proofErr w:type="spellStart"/>
      <w:r w:rsidRPr="00B06C17">
        <w:rPr>
          <w:rFonts w:ascii="Book Antiqua" w:hAnsi="Book Antiqua"/>
          <w:i/>
          <w:sz w:val="24"/>
          <w:szCs w:val="24"/>
        </w:rPr>
        <w:t>Hepatol</w:t>
      </w:r>
      <w:proofErr w:type="spellEnd"/>
      <w:r w:rsidRPr="00B06C17">
        <w:rPr>
          <w:rFonts w:ascii="Book Antiqua" w:hAnsi="Book Antiqua"/>
          <w:sz w:val="24"/>
          <w:szCs w:val="24"/>
        </w:rPr>
        <w:t xml:space="preserve"> 2017; </w:t>
      </w:r>
      <w:r w:rsidRPr="00B06C17">
        <w:rPr>
          <w:rFonts w:ascii="Book Antiqua" w:hAnsi="Book Antiqua"/>
          <w:b/>
          <w:sz w:val="24"/>
          <w:szCs w:val="24"/>
        </w:rPr>
        <w:t>2017</w:t>
      </w:r>
      <w:r w:rsidRPr="00B06C17">
        <w:rPr>
          <w:rFonts w:ascii="Book Antiqua" w:hAnsi="Book Antiqua"/>
          <w:sz w:val="24"/>
          <w:szCs w:val="24"/>
        </w:rPr>
        <w:t>: 7465025 [PMID: 28785493 DOI: 10.1155/2017/7465025]</w:t>
      </w:r>
    </w:p>
    <w:p w14:paraId="23402E75"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25 </w:t>
      </w:r>
      <w:r w:rsidRPr="00B06C17">
        <w:rPr>
          <w:rFonts w:ascii="Book Antiqua" w:hAnsi="Book Antiqua"/>
          <w:b/>
          <w:sz w:val="24"/>
          <w:szCs w:val="24"/>
        </w:rPr>
        <w:t>Zapf J</w:t>
      </w:r>
      <w:r w:rsidRPr="00B06C17">
        <w:rPr>
          <w:rFonts w:ascii="Book Antiqua" w:hAnsi="Book Antiqua"/>
          <w:sz w:val="24"/>
          <w:szCs w:val="24"/>
        </w:rPr>
        <w:t xml:space="preserve">, </w:t>
      </w:r>
      <w:proofErr w:type="spellStart"/>
      <w:r w:rsidRPr="00B06C17">
        <w:rPr>
          <w:rFonts w:ascii="Book Antiqua" w:hAnsi="Book Antiqua"/>
          <w:sz w:val="24"/>
          <w:szCs w:val="24"/>
        </w:rPr>
        <w:t>Futo</w:t>
      </w:r>
      <w:proofErr w:type="spellEnd"/>
      <w:r w:rsidRPr="00B06C17">
        <w:rPr>
          <w:rFonts w:ascii="Book Antiqua" w:hAnsi="Book Antiqua"/>
          <w:sz w:val="24"/>
          <w:szCs w:val="24"/>
        </w:rPr>
        <w:t xml:space="preserve"> E, Peter M, </w:t>
      </w:r>
      <w:proofErr w:type="spellStart"/>
      <w:r w:rsidRPr="00B06C17">
        <w:rPr>
          <w:rFonts w:ascii="Book Antiqua" w:hAnsi="Book Antiqua"/>
          <w:sz w:val="24"/>
          <w:szCs w:val="24"/>
        </w:rPr>
        <w:t>Froesch</w:t>
      </w:r>
      <w:proofErr w:type="spellEnd"/>
      <w:r w:rsidRPr="00B06C17">
        <w:rPr>
          <w:rFonts w:ascii="Book Antiqua" w:hAnsi="Book Antiqua"/>
          <w:sz w:val="24"/>
          <w:szCs w:val="24"/>
        </w:rPr>
        <w:t xml:space="preserve"> ER. Can "big" insulin-like growth factor II in serum of tumor patients account for the development of </w:t>
      </w:r>
      <w:proofErr w:type="spellStart"/>
      <w:r w:rsidRPr="00B06C17">
        <w:rPr>
          <w:rFonts w:ascii="Book Antiqua" w:hAnsi="Book Antiqua"/>
          <w:sz w:val="24"/>
          <w:szCs w:val="24"/>
        </w:rPr>
        <w:t>extrapancreatic</w:t>
      </w:r>
      <w:proofErr w:type="spellEnd"/>
      <w:r w:rsidRPr="00B06C17">
        <w:rPr>
          <w:rFonts w:ascii="Book Antiqua" w:hAnsi="Book Antiqua"/>
          <w:sz w:val="24"/>
          <w:szCs w:val="24"/>
        </w:rPr>
        <w:t xml:space="preserve"> tumor hypoglycemia? </w:t>
      </w:r>
      <w:r w:rsidRPr="00B06C17">
        <w:rPr>
          <w:rFonts w:ascii="Book Antiqua" w:hAnsi="Book Antiqua"/>
          <w:i/>
          <w:sz w:val="24"/>
          <w:szCs w:val="24"/>
        </w:rPr>
        <w:t xml:space="preserve">J </w:t>
      </w:r>
      <w:proofErr w:type="spellStart"/>
      <w:r w:rsidRPr="00B06C17">
        <w:rPr>
          <w:rFonts w:ascii="Book Antiqua" w:hAnsi="Book Antiqua"/>
          <w:i/>
          <w:sz w:val="24"/>
          <w:szCs w:val="24"/>
        </w:rPr>
        <w:t>Clin</w:t>
      </w:r>
      <w:proofErr w:type="spellEnd"/>
      <w:r w:rsidRPr="00B06C17">
        <w:rPr>
          <w:rFonts w:ascii="Book Antiqua" w:hAnsi="Book Antiqua"/>
          <w:i/>
          <w:sz w:val="24"/>
          <w:szCs w:val="24"/>
        </w:rPr>
        <w:t xml:space="preserve"> Invest</w:t>
      </w:r>
      <w:r w:rsidRPr="00B06C17">
        <w:rPr>
          <w:rFonts w:ascii="Book Antiqua" w:hAnsi="Book Antiqua"/>
          <w:sz w:val="24"/>
          <w:szCs w:val="24"/>
        </w:rPr>
        <w:t xml:space="preserve"> 1992; </w:t>
      </w:r>
      <w:r w:rsidRPr="00B06C17">
        <w:rPr>
          <w:rFonts w:ascii="Book Antiqua" w:hAnsi="Book Antiqua"/>
          <w:b/>
          <w:sz w:val="24"/>
          <w:szCs w:val="24"/>
        </w:rPr>
        <w:t>90</w:t>
      </w:r>
      <w:r w:rsidRPr="00B06C17">
        <w:rPr>
          <w:rFonts w:ascii="Book Antiqua" w:hAnsi="Book Antiqua"/>
          <w:sz w:val="24"/>
          <w:szCs w:val="24"/>
        </w:rPr>
        <w:t>: 2574-2584 [PMID: 1281841 DOI: 10.1172/JCI116152]</w:t>
      </w:r>
    </w:p>
    <w:p w14:paraId="7042F533" w14:textId="2BC57D6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26 </w:t>
      </w:r>
      <w:r w:rsidRPr="00B06C17">
        <w:rPr>
          <w:rFonts w:ascii="Book Antiqua" w:hAnsi="Book Antiqua"/>
          <w:b/>
          <w:sz w:val="24"/>
          <w:szCs w:val="24"/>
        </w:rPr>
        <w:t>van den Berg SAA</w:t>
      </w:r>
      <w:r w:rsidRPr="00B06C17">
        <w:rPr>
          <w:rFonts w:ascii="Book Antiqua" w:hAnsi="Book Antiqua"/>
          <w:sz w:val="24"/>
          <w:szCs w:val="24"/>
        </w:rPr>
        <w:t xml:space="preserve">, </w:t>
      </w:r>
      <w:proofErr w:type="spellStart"/>
      <w:r w:rsidRPr="00B06C17">
        <w:rPr>
          <w:rFonts w:ascii="Book Antiqua" w:hAnsi="Book Antiqua"/>
          <w:sz w:val="24"/>
          <w:szCs w:val="24"/>
        </w:rPr>
        <w:t>Krol</w:t>
      </w:r>
      <w:proofErr w:type="spellEnd"/>
      <w:r w:rsidRPr="00B06C17">
        <w:rPr>
          <w:rFonts w:ascii="Book Antiqua" w:hAnsi="Book Antiqua"/>
          <w:sz w:val="24"/>
          <w:szCs w:val="24"/>
        </w:rPr>
        <w:t xml:space="preserve"> CG. Pro-IGF2-induced </w:t>
      </w:r>
      <w:proofErr w:type="spellStart"/>
      <w:r w:rsidRPr="00B06C17">
        <w:rPr>
          <w:rFonts w:ascii="Book Antiqua" w:hAnsi="Book Antiqua"/>
          <w:sz w:val="24"/>
          <w:szCs w:val="24"/>
        </w:rPr>
        <w:t>hypoglycaemia</w:t>
      </w:r>
      <w:proofErr w:type="spellEnd"/>
      <w:r w:rsidRPr="00B06C17">
        <w:rPr>
          <w:rFonts w:ascii="Book Antiqua" w:hAnsi="Book Antiqua"/>
          <w:sz w:val="24"/>
          <w:szCs w:val="24"/>
        </w:rPr>
        <w:t xml:space="preserve"> associated with hepatocellular carcinoma. </w:t>
      </w:r>
      <w:r w:rsidRPr="00B06C17">
        <w:rPr>
          <w:rFonts w:ascii="Book Antiqua" w:hAnsi="Book Antiqua"/>
          <w:i/>
          <w:sz w:val="24"/>
          <w:szCs w:val="24"/>
        </w:rPr>
        <w:t xml:space="preserve">Endocrinol Diabetes </w:t>
      </w:r>
      <w:proofErr w:type="spellStart"/>
      <w:r w:rsidRPr="00B06C17">
        <w:rPr>
          <w:rFonts w:ascii="Book Antiqua" w:hAnsi="Book Antiqua"/>
          <w:i/>
          <w:sz w:val="24"/>
          <w:szCs w:val="24"/>
        </w:rPr>
        <w:t>Metab</w:t>
      </w:r>
      <w:proofErr w:type="spellEnd"/>
      <w:r w:rsidRPr="00B06C17">
        <w:rPr>
          <w:rFonts w:ascii="Book Antiqua" w:hAnsi="Book Antiqua"/>
          <w:i/>
          <w:sz w:val="24"/>
          <w:szCs w:val="24"/>
        </w:rPr>
        <w:t xml:space="preserve"> Case Rep</w:t>
      </w:r>
      <w:r w:rsidRPr="00B06C17">
        <w:rPr>
          <w:rFonts w:ascii="Book Antiqua" w:hAnsi="Book Antiqua"/>
          <w:sz w:val="24"/>
          <w:szCs w:val="24"/>
        </w:rPr>
        <w:t xml:space="preserve"> 2017; </w:t>
      </w:r>
      <w:r w:rsidRPr="00B06C17">
        <w:rPr>
          <w:rFonts w:ascii="Book Antiqua" w:hAnsi="Book Antiqua"/>
          <w:b/>
          <w:sz w:val="24"/>
          <w:szCs w:val="24"/>
        </w:rPr>
        <w:t>2017</w:t>
      </w:r>
      <w:r w:rsidR="00003186" w:rsidRPr="00B06C17">
        <w:rPr>
          <w:rFonts w:ascii="Book Antiqua" w:hAnsi="Book Antiqua"/>
          <w:sz w:val="24"/>
          <w:szCs w:val="24"/>
        </w:rPr>
        <w:t xml:space="preserve"> </w:t>
      </w:r>
      <w:r w:rsidRPr="00B06C17">
        <w:rPr>
          <w:rFonts w:ascii="Book Antiqua" w:hAnsi="Book Antiqua"/>
          <w:sz w:val="24"/>
          <w:szCs w:val="24"/>
        </w:rPr>
        <w:t>[PMID: 28567293 DOI: 10.1530/EDM-17-0004]</w:t>
      </w:r>
    </w:p>
    <w:p w14:paraId="53C5964B"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27 </w:t>
      </w:r>
      <w:proofErr w:type="spellStart"/>
      <w:r w:rsidRPr="00B06C17">
        <w:rPr>
          <w:rFonts w:ascii="Book Antiqua" w:hAnsi="Book Antiqua"/>
          <w:b/>
          <w:sz w:val="24"/>
          <w:szCs w:val="24"/>
        </w:rPr>
        <w:t>Saigal</w:t>
      </w:r>
      <w:proofErr w:type="spellEnd"/>
      <w:r w:rsidRPr="00B06C17">
        <w:rPr>
          <w:rFonts w:ascii="Book Antiqua" w:hAnsi="Book Antiqua"/>
          <w:b/>
          <w:sz w:val="24"/>
          <w:szCs w:val="24"/>
        </w:rPr>
        <w:t xml:space="preserve"> S</w:t>
      </w:r>
      <w:r w:rsidRPr="00B06C17">
        <w:rPr>
          <w:rFonts w:ascii="Book Antiqua" w:hAnsi="Book Antiqua"/>
          <w:sz w:val="24"/>
          <w:szCs w:val="24"/>
        </w:rPr>
        <w:t xml:space="preserve">, </w:t>
      </w:r>
      <w:proofErr w:type="spellStart"/>
      <w:r w:rsidRPr="00B06C17">
        <w:rPr>
          <w:rFonts w:ascii="Book Antiqua" w:hAnsi="Book Antiqua"/>
          <w:sz w:val="24"/>
          <w:szCs w:val="24"/>
        </w:rPr>
        <w:t>Nandeesh</w:t>
      </w:r>
      <w:proofErr w:type="spellEnd"/>
      <w:r w:rsidRPr="00B06C17">
        <w:rPr>
          <w:rFonts w:ascii="Book Antiqua" w:hAnsi="Book Antiqua"/>
          <w:sz w:val="24"/>
          <w:szCs w:val="24"/>
        </w:rPr>
        <w:t xml:space="preserve"> HP, Malhotra V, Sarin SK. A case of hepatocellular carcinoma associated with troublesome hypoglycemia: management by cytoreduction using percutaneous ethanol injection. </w:t>
      </w:r>
      <w:r w:rsidRPr="00B06C17">
        <w:rPr>
          <w:rFonts w:ascii="Book Antiqua" w:hAnsi="Book Antiqua"/>
          <w:i/>
          <w:sz w:val="24"/>
          <w:szCs w:val="24"/>
        </w:rPr>
        <w:t>Am J Gastroenterol</w:t>
      </w:r>
      <w:r w:rsidRPr="00B06C17">
        <w:rPr>
          <w:rFonts w:ascii="Book Antiqua" w:hAnsi="Book Antiqua"/>
          <w:sz w:val="24"/>
          <w:szCs w:val="24"/>
        </w:rPr>
        <w:t xml:space="preserve"> 1998; </w:t>
      </w:r>
      <w:r w:rsidRPr="00B06C17">
        <w:rPr>
          <w:rFonts w:ascii="Book Antiqua" w:hAnsi="Book Antiqua"/>
          <w:b/>
          <w:sz w:val="24"/>
          <w:szCs w:val="24"/>
        </w:rPr>
        <w:t>93</w:t>
      </w:r>
      <w:r w:rsidRPr="00B06C17">
        <w:rPr>
          <w:rFonts w:ascii="Book Antiqua" w:hAnsi="Book Antiqua"/>
          <w:sz w:val="24"/>
          <w:szCs w:val="24"/>
        </w:rPr>
        <w:t>: 1380-1381 [PMID: 9707076 DOI: 10.1111/j.1572-0241.1998.427_h.x]</w:t>
      </w:r>
    </w:p>
    <w:p w14:paraId="5E23A352"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28 </w:t>
      </w:r>
      <w:r w:rsidRPr="00B06C17">
        <w:rPr>
          <w:rFonts w:ascii="Book Antiqua" w:hAnsi="Book Antiqua"/>
          <w:b/>
          <w:sz w:val="24"/>
          <w:szCs w:val="24"/>
        </w:rPr>
        <w:t>Whitsett M</w:t>
      </w:r>
      <w:r w:rsidRPr="00B06C17">
        <w:rPr>
          <w:rFonts w:ascii="Book Antiqua" w:hAnsi="Book Antiqua"/>
          <w:sz w:val="24"/>
          <w:szCs w:val="24"/>
        </w:rPr>
        <w:t xml:space="preserve">, </w:t>
      </w:r>
      <w:proofErr w:type="spellStart"/>
      <w:r w:rsidRPr="00B06C17">
        <w:rPr>
          <w:rFonts w:ascii="Book Antiqua" w:hAnsi="Book Antiqua"/>
          <w:sz w:val="24"/>
          <w:szCs w:val="24"/>
        </w:rPr>
        <w:t>Lindenmeyer</w:t>
      </w:r>
      <w:proofErr w:type="spellEnd"/>
      <w:r w:rsidRPr="00B06C17">
        <w:rPr>
          <w:rFonts w:ascii="Book Antiqua" w:hAnsi="Book Antiqua"/>
          <w:sz w:val="24"/>
          <w:szCs w:val="24"/>
        </w:rPr>
        <w:t xml:space="preserve"> CC, Shaw CM, </w:t>
      </w:r>
      <w:proofErr w:type="spellStart"/>
      <w:r w:rsidRPr="00B06C17">
        <w:rPr>
          <w:rFonts w:ascii="Book Antiqua" w:hAnsi="Book Antiqua"/>
          <w:sz w:val="24"/>
          <w:szCs w:val="24"/>
        </w:rPr>
        <w:t>Civan</w:t>
      </w:r>
      <w:proofErr w:type="spellEnd"/>
      <w:r w:rsidRPr="00B06C17">
        <w:rPr>
          <w:rFonts w:ascii="Book Antiqua" w:hAnsi="Book Antiqua"/>
          <w:sz w:val="24"/>
          <w:szCs w:val="24"/>
        </w:rPr>
        <w:t xml:space="preserve"> JM, </w:t>
      </w:r>
      <w:proofErr w:type="spellStart"/>
      <w:r w:rsidRPr="00B06C17">
        <w:rPr>
          <w:rFonts w:ascii="Book Antiqua" w:hAnsi="Book Antiqua"/>
          <w:sz w:val="24"/>
          <w:szCs w:val="24"/>
        </w:rPr>
        <w:t>Fenkel</w:t>
      </w:r>
      <w:proofErr w:type="spellEnd"/>
      <w:r w:rsidRPr="00B06C17">
        <w:rPr>
          <w:rFonts w:ascii="Book Antiqua" w:hAnsi="Book Antiqua"/>
          <w:sz w:val="24"/>
          <w:szCs w:val="24"/>
        </w:rPr>
        <w:t xml:space="preserve"> JM. </w:t>
      </w:r>
      <w:proofErr w:type="spellStart"/>
      <w:r w:rsidRPr="00B06C17">
        <w:rPr>
          <w:rFonts w:ascii="Book Antiqua" w:hAnsi="Book Antiqua"/>
          <w:sz w:val="24"/>
          <w:szCs w:val="24"/>
        </w:rPr>
        <w:t>Transarterial</w:t>
      </w:r>
      <w:proofErr w:type="spellEnd"/>
      <w:r w:rsidRPr="00B06C17">
        <w:rPr>
          <w:rFonts w:ascii="Book Antiqua" w:hAnsi="Book Antiqua"/>
          <w:sz w:val="24"/>
          <w:szCs w:val="24"/>
        </w:rPr>
        <w:t xml:space="preserve"> chemoembolization for palliation of paraneoplastic hypoglycemia in a patient with advanced hepatocellular carcinoma. </w:t>
      </w:r>
      <w:r w:rsidRPr="00B06C17">
        <w:rPr>
          <w:rFonts w:ascii="Book Antiqua" w:hAnsi="Book Antiqua"/>
          <w:i/>
          <w:sz w:val="24"/>
          <w:szCs w:val="24"/>
        </w:rPr>
        <w:t xml:space="preserve">J </w:t>
      </w:r>
      <w:proofErr w:type="spellStart"/>
      <w:r w:rsidRPr="00B06C17">
        <w:rPr>
          <w:rFonts w:ascii="Book Antiqua" w:hAnsi="Book Antiqua"/>
          <w:i/>
          <w:sz w:val="24"/>
          <w:szCs w:val="24"/>
        </w:rPr>
        <w:t>Vasc</w:t>
      </w:r>
      <w:proofErr w:type="spellEnd"/>
      <w:r w:rsidRPr="00B06C17">
        <w:rPr>
          <w:rFonts w:ascii="Book Antiqua" w:hAnsi="Book Antiqua"/>
          <w:i/>
          <w:sz w:val="24"/>
          <w:szCs w:val="24"/>
        </w:rPr>
        <w:t xml:space="preserve"> </w:t>
      </w:r>
      <w:proofErr w:type="spellStart"/>
      <w:r w:rsidRPr="00B06C17">
        <w:rPr>
          <w:rFonts w:ascii="Book Antiqua" w:hAnsi="Book Antiqua"/>
          <w:i/>
          <w:sz w:val="24"/>
          <w:szCs w:val="24"/>
        </w:rPr>
        <w:t>Interv</w:t>
      </w:r>
      <w:proofErr w:type="spellEnd"/>
      <w:r w:rsidRPr="00B06C17">
        <w:rPr>
          <w:rFonts w:ascii="Book Antiqua" w:hAnsi="Book Antiqua"/>
          <w:i/>
          <w:sz w:val="24"/>
          <w:szCs w:val="24"/>
        </w:rPr>
        <w:t xml:space="preserve"> </w:t>
      </w:r>
      <w:proofErr w:type="spellStart"/>
      <w:r w:rsidRPr="00B06C17">
        <w:rPr>
          <w:rFonts w:ascii="Book Antiqua" w:hAnsi="Book Antiqua"/>
          <w:i/>
          <w:sz w:val="24"/>
          <w:szCs w:val="24"/>
        </w:rPr>
        <w:t>Radiol</w:t>
      </w:r>
      <w:proofErr w:type="spellEnd"/>
      <w:r w:rsidRPr="00B06C17">
        <w:rPr>
          <w:rFonts w:ascii="Book Antiqua" w:hAnsi="Book Antiqua"/>
          <w:sz w:val="24"/>
          <w:szCs w:val="24"/>
        </w:rPr>
        <w:t xml:space="preserve"> 2013; </w:t>
      </w:r>
      <w:r w:rsidRPr="00B06C17">
        <w:rPr>
          <w:rFonts w:ascii="Book Antiqua" w:hAnsi="Book Antiqua"/>
          <w:b/>
          <w:sz w:val="24"/>
          <w:szCs w:val="24"/>
        </w:rPr>
        <w:t>24</w:t>
      </w:r>
      <w:r w:rsidRPr="00B06C17">
        <w:rPr>
          <w:rFonts w:ascii="Book Antiqua" w:hAnsi="Book Antiqua"/>
          <w:sz w:val="24"/>
          <w:szCs w:val="24"/>
        </w:rPr>
        <w:t>: 1918-1920 [PMID: 24267531 DOI: 10.1016/j.jvir.2013.07.002]</w:t>
      </w:r>
    </w:p>
    <w:p w14:paraId="183D6618"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29 </w:t>
      </w:r>
      <w:r w:rsidRPr="00B06C17">
        <w:rPr>
          <w:rFonts w:ascii="Book Antiqua" w:hAnsi="Book Antiqua"/>
          <w:b/>
          <w:sz w:val="24"/>
          <w:szCs w:val="24"/>
        </w:rPr>
        <w:t>Huang JS</w:t>
      </w:r>
      <w:r w:rsidRPr="00B06C17">
        <w:rPr>
          <w:rFonts w:ascii="Book Antiqua" w:hAnsi="Book Antiqua"/>
          <w:sz w:val="24"/>
          <w:szCs w:val="24"/>
        </w:rPr>
        <w:t xml:space="preserve">, Chang PH. Refractory hypoglycemia controlled by systemic chemotherapy with advanced hepatocellular carcinoma: A case report. </w:t>
      </w:r>
      <w:r w:rsidRPr="00B06C17">
        <w:rPr>
          <w:rFonts w:ascii="Book Antiqua" w:hAnsi="Book Antiqua"/>
          <w:i/>
          <w:sz w:val="24"/>
          <w:szCs w:val="24"/>
        </w:rPr>
        <w:t>Oncol Lett</w:t>
      </w:r>
      <w:r w:rsidRPr="00B06C17">
        <w:rPr>
          <w:rFonts w:ascii="Book Antiqua" w:hAnsi="Book Antiqua"/>
          <w:sz w:val="24"/>
          <w:szCs w:val="24"/>
        </w:rPr>
        <w:t xml:space="preserve"> 2016; </w:t>
      </w:r>
      <w:r w:rsidRPr="00B06C17">
        <w:rPr>
          <w:rFonts w:ascii="Book Antiqua" w:hAnsi="Book Antiqua"/>
          <w:b/>
          <w:sz w:val="24"/>
          <w:szCs w:val="24"/>
        </w:rPr>
        <w:t>11</w:t>
      </w:r>
      <w:r w:rsidRPr="00B06C17">
        <w:rPr>
          <w:rFonts w:ascii="Book Antiqua" w:hAnsi="Book Antiqua"/>
          <w:sz w:val="24"/>
          <w:szCs w:val="24"/>
        </w:rPr>
        <w:t>: 898-900 [PMID: 26870302 DOI: 10.3892/ol.2015.3915]</w:t>
      </w:r>
    </w:p>
    <w:p w14:paraId="06827061"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30 </w:t>
      </w:r>
      <w:r w:rsidRPr="00B06C17">
        <w:rPr>
          <w:rFonts w:ascii="Book Antiqua" w:hAnsi="Book Antiqua"/>
          <w:b/>
          <w:sz w:val="24"/>
          <w:szCs w:val="24"/>
        </w:rPr>
        <w:t>Gualberto A</w:t>
      </w:r>
      <w:r w:rsidRPr="00B06C17">
        <w:rPr>
          <w:rFonts w:ascii="Book Antiqua" w:hAnsi="Book Antiqua"/>
          <w:sz w:val="24"/>
          <w:szCs w:val="24"/>
        </w:rPr>
        <w:t xml:space="preserve">, Pollak M. Emerging role of insulin-like growth factor receptor inhibitors in oncology: early clinical trial results and future directions. </w:t>
      </w:r>
      <w:r w:rsidRPr="00B06C17">
        <w:rPr>
          <w:rFonts w:ascii="Book Antiqua" w:hAnsi="Book Antiqua"/>
          <w:i/>
          <w:sz w:val="24"/>
          <w:szCs w:val="24"/>
        </w:rPr>
        <w:t>Oncogene</w:t>
      </w:r>
      <w:r w:rsidRPr="00B06C17">
        <w:rPr>
          <w:rFonts w:ascii="Book Antiqua" w:hAnsi="Book Antiqua"/>
          <w:sz w:val="24"/>
          <w:szCs w:val="24"/>
        </w:rPr>
        <w:t xml:space="preserve"> 2009; </w:t>
      </w:r>
      <w:r w:rsidRPr="00B06C17">
        <w:rPr>
          <w:rFonts w:ascii="Book Antiqua" w:hAnsi="Book Antiqua"/>
          <w:b/>
          <w:sz w:val="24"/>
          <w:szCs w:val="24"/>
        </w:rPr>
        <w:t>28</w:t>
      </w:r>
      <w:r w:rsidRPr="00B06C17">
        <w:rPr>
          <w:rFonts w:ascii="Book Antiqua" w:hAnsi="Book Antiqua"/>
          <w:sz w:val="24"/>
          <w:szCs w:val="24"/>
        </w:rPr>
        <w:t>: 3009-3021 [PMID: 19581933 DOI: 10.1038/onc.2009.172]</w:t>
      </w:r>
    </w:p>
    <w:p w14:paraId="551DDB8E"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31 </w:t>
      </w:r>
      <w:r w:rsidRPr="00B06C17">
        <w:rPr>
          <w:rFonts w:ascii="Book Antiqua" w:hAnsi="Book Antiqua"/>
          <w:b/>
          <w:sz w:val="24"/>
          <w:szCs w:val="24"/>
        </w:rPr>
        <w:t>Baxter RC</w:t>
      </w:r>
      <w:r w:rsidRPr="00B06C17">
        <w:rPr>
          <w:rFonts w:ascii="Book Antiqua" w:hAnsi="Book Antiqua"/>
          <w:sz w:val="24"/>
          <w:szCs w:val="24"/>
        </w:rPr>
        <w:t xml:space="preserve">, Holman SR, </w:t>
      </w:r>
      <w:proofErr w:type="spellStart"/>
      <w:r w:rsidRPr="00B06C17">
        <w:rPr>
          <w:rFonts w:ascii="Book Antiqua" w:hAnsi="Book Antiqua"/>
          <w:sz w:val="24"/>
          <w:szCs w:val="24"/>
        </w:rPr>
        <w:t>Corbould</w:t>
      </w:r>
      <w:proofErr w:type="spellEnd"/>
      <w:r w:rsidRPr="00B06C17">
        <w:rPr>
          <w:rFonts w:ascii="Book Antiqua" w:hAnsi="Book Antiqua"/>
          <w:sz w:val="24"/>
          <w:szCs w:val="24"/>
        </w:rPr>
        <w:t xml:space="preserve"> A, </w:t>
      </w:r>
      <w:proofErr w:type="spellStart"/>
      <w:r w:rsidRPr="00B06C17">
        <w:rPr>
          <w:rFonts w:ascii="Book Antiqua" w:hAnsi="Book Antiqua"/>
          <w:sz w:val="24"/>
          <w:szCs w:val="24"/>
        </w:rPr>
        <w:t>Stranks</w:t>
      </w:r>
      <w:proofErr w:type="spellEnd"/>
      <w:r w:rsidRPr="00B06C17">
        <w:rPr>
          <w:rFonts w:ascii="Book Antiqua" w:hAnsi="Book Antiqua"/>
          <w:sz w:val="24"/>
          <w:szCs w:val="24"/>
        </w:rPr>
        <w:t xml:space="preserve"> S, Ho PJ, </w:t>
      </w:r>
      <w:proofErr w:type="spellStart"/>
      <w:r w:rsidRPr="00B06C17">
        <w:rPr>
          <w:rFonts w:ascii="Book Antiqua" w:hAnsi="Book Antiqua"/>
          <w:sz w:val="24"/>
          <w:szCs w:val="24"/>
        </w:rPr>
        <w:t>Braund</w:t>
      </w:r>
      <w:proofErr w:type="spellEnd"/>
      <w:r w:rsidRPr="00B06C17">
        <w:rPr>
          <w:rFonts w:ascii="Book Antiqua" w:hAnsi="Book Antiqua"/>
          <w:sz w:val="24"/>
          <w:szCs w:val="24"/>
        </w:rPr>
        <w:t xml:space="preserve"> W. Regulation of the insulin-like growth factors and their binding proteins by glucocorticoid </w:t>
      </w:r>
      <w:r w:rsidRPr="00B06C17">
        <w:rPr>
          <w:rFonts w:ascii="Book Antiqua" w:hAnsi="Book Antiqua"/>
          <w:sz w:val="24"/>
          <w:szCs w:val="24"/>
        </w:rPr>
        <w:lastRenderedPageBreak/>
        <w:t xml:space="preserve">and growth hormone in </w:t>
      </w:r>
      <w:proofErr w:type="spellStart"/>
      <w:r w:rsidRPr="00B06C17">
        <w:rPr>
          <w:rFonts w:ascii="Book Antiqua" w:hAnsi="Book Antiqua"/>
          <w:sz w:val="24"/>
          <w:szCs w:val="24"/>
        </w:rPr>
        <w:t>nonislet</w:t>
      </w:r>
      <w:proofErr w:type="spellEnd"/>
      <w:r w:rsidRPr="00B06C17">
        <w:rPr>
          <w:rFonts w:ascii="Book Antiqua" w:hAnsi="Book Antiqua"/>
          <w:sz w:val="24"/>
          <w:szCs w:val="24"/>
        </w:rPr>
        <w:t xml:space="preserve"> cell tumor hypoglycemia. </w:t>
      </w:r>
      <w:r w:rsidRPr="00B06C17">
        <w:rPr>
          <w:rFonts w:ascii="Book Antiqua" w:hAnsi="Book Antiqua"/>
          <w:i/>
          <w:sz w:val="24"/>
          <w:szCs w:val="24"/>
        </w:rPr>
        <w:t xml:space="preserve">J </w:t>
      </w:r>
      <w:proofErr w:type="spellStart"/>
      <w:r w:rsidRPr="00B06C17">
        <w:rPr>
          <w:rFonts w:ascii="Book Antiqua" w:hAnsi="Book Antiqua"/>
          <w:i/>
          <w:sz w:val="24"/>
          <w:szCs w:val="24"/>
        </w:rPr>
        <w:t>Clin</w:t>
      </w:r>
      <w:proofErr w:type="spellEnd"/>
      <w:r w:rsidRPr="00B06C17">
        <w:rPr>
          <w:rFonts w:ascii="Book Antiqua" w:hAnsi="Book Antiqua"/>
          <w:i/>
          <w:sz w:val="24"/>
          <w:szCs w:val="24"/>
        </w:rPr>
        <w:t xml:space="preserve"> Endocrinol </w:t>
      </w:r>
      <w:proofErr w:type="spellStart"/>
      <w:r w:rsidRPr="00B06C17">
        <w:rPr>
          <w:rFonts w:ascii="Book Antiqua" w:hAnsi="Book Antiqua"/>
          <w:i/>
          <w:sz w:val="24"/>
          <w:szCs w:val="24"/>
        </w:rPr>
        <w:t>Metab</w:t>
      </w:r>
      <w:proofErr w:type="spellEnd"/>
      <w:r w:rsidRPr="00B06C17">
        <w:rPr>
          <w:rFonts w:ascii="Book Antiqua" w:hAnsi="Book Antiqua"/>
          <w:sz w:val="24"/>
          <w:szCs w:val="24"/>
        </w:rPr>
        <w:t xml:space="preserve"> 1995; </w:t>
      </w:r>
      <w:r w:rsidRPr="00B06C17">
        <w:rPr>
          <w:rFonts w:ascii="Book Antiqua" w:hAnsi="Book Antiqua"/>
          <w:b/>
          <w:sz w:val="24"/>
          <w:szCs w:val="24"/>
        </w:rPr>
        <w:t>80</w:t>
      </w:r>
      <w:r w:rsidRPr="00B06C17">
        <w:rPr>
          <w:rFonts w:ascii="Book Antiqua" w:hAnsi="Book Antiqua"/>
          <w:sz w:val="24"/>
          <w:szCs w:val="24"/>
        </w:rPr>
        <w:t>: 2700-2708 [PMID: 7545698 DOI: 10.1210/jcem.80.9.7545698]</w:t>
      </w:r>
    </w:p>
    <w:p w14:paraId="757CB7C4"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32 </w:t>
      </w:r>
      <w:proofErr w:type="spellStart"/>
      <w:r w:rsidRPr="00B06C17">
        <w:rPr>
          <w:rFonts w:ascii="Book Antiqua" w:hAnsi="Book Antiqua"/>
          <w:b/>
          <w:sz w:val="24"/>
          <w:szCs w:val="24"/>
        </w:rPr>
        <w:t>Thipaporn</w:t>
      </w:r>
      <w:proofErr w:type="spellEnd"/>
      <w:r w:rsidRPr="00B06C17">
        <w:rPr>
          <w:rFonts w:ascii="Book Antiqua" w:hAnsi="Book Antiqua"/>
          <w:b/>
          <w:sz w:val="24"/>
          <w:szCs w:val="24"/>
        </w:rPr>
        <w:t xml:space="preserve"> T</w:t>
      </w:r>
      <w:r w:rsidRPr="00B06C17">
        <w:rPr>
          <w:rFonts w:ascii="Book Antiqua" w:hAnsi="Book Antiqua"/>
          <w:sz w:val="24"/>
          <w:szCs w:val="24"/>
        </w:rPr>
        <w:t xml:space="preserve">, </w:t>
      </w:r>
      <w:proofErr w:type="spellStart"/>
      <w:r w:rsidRPr="00B06C17">
        <w:rPr>
          <w:rFonts w:ascii="Book Antiqua" w:hAnsi="Book Antiqua"/>
          <w:sz w:val="24"/>
          <w:szCs w:val="24"/>
        </w:rPr>
        <w:t>Bubpha</w:t>
      </w:r>
      <w:proofErr w:type="spellEnd"/>
      <w:r w:rsidRPr="00B06C17">
        <w:rPr>
          <w:rFonts w:ascii="Book Antiqua" w:hAnsi="Book Antiqua"/>
          <w:sz w:val="24"/>
          <w:szCs w:val="24"/>
        </w:rPr>
        <w:t xml:space="preserve"> P, </w:t>
      </w:r>
      <w:proofErr w:type="spellStart"/>
      <w:r w:rsidRPr="00B06C17">
        <w:rPr>
          <w:rFonts w:ascii="Book Antiqua" w:hAnsi="Book Antiqua"/>
          <w:sz w:val="24"/>
          <w:szCs w:val="24"/>
        </w:rPr>
        <w:t>Varaphon</w:t>
      </w:r>
      <w:proofErr w:type="spellEnd"/>
      <w:r w:rsidRPr="00B06C17">
        <w:rPr>
          <w:rFonts w:ascii="Book Antiqua" w:hAnsi="Book Antiqua"/>
          <w:sz w:val="24"/>
          <w:szCs w:val="24"/>
        </w:rPr>
        <w:t xml:space="preserve"> V. Hepatocellular carcinoma with persistent hypoglycemia: successful treatment with corticosteroid and frequent high carbohydrate intake. </w:t>
      </w:r>
      <w:r w:rsidRPr="00B06C17">
        <w:rPr>
          <w:rFonts w:ascii="Book Antiqua" w:hAnsi="Book Antiqua"/>
          <w:i/>
          <w:sz w:val="24"/>
          <w:szCs w:val="24"/>
        </w:rPr>
        <w:t xml:space="preserve">J Med </w:t>
      </w:r>
      <w:proofErr w:type="spellStart"/>
      <w:r w:rsidRPr="00B06C17">
        <w:rPr>
          <w:rFonts w:ascii="Book Antiqua" w:hAnsi="Book Antiqua"/>
          <w:i/>
          <w:sz w:val="24"/>
          <w:szCs w:val="24"/>
        </w:rPr>
        <w:t>Assoc</w:t>
      </w:r>
      <w:proofErr w:type="spellEnd"/>
      <w:r w:rsidRPr="00B06C17">
        <w:rPr>
          <w:rFonts w:ascii="Book Antiqua" w:hAnsi="Book Antiqua"/>
          <w:i/>
          <w:sz w:val="24"/>
          <w:szCs w:val="24"/>
        </w:rPr>
        <w:t xml:space="preserve"> Thai</w:t>
      </w:r>
      <w:r w:rsidRPr="00B06C17">
        <w:rPr>
          <w:rFonts w:ascii="Book Antiqua" w:hAnsi="Book Antiqua"/>
          <w:sz w:val="24"/>
          <w:szCs w:val="24"/>
        </w:rPr>
        <w:t xml:space="preserve"> 2005; </w:t>
      </w:r>
      <w:r w:rsidRPr="00B06C17">
        <w:rPr>
          <w:rFonts w:ascii="Book Antiqua" w:hAnsi="Book Antiqua"/>
          <w:b/>
          <w:sz w:val="24"/>
          <w:szCs w:val="24"/>
        </w:rPr>
        <w:t>88</w:t>
      </w:r>
      <w:r w:rsidRPr="00B06C17">
        <w:rPr>
          <w:rFonts w:ascii="Book Antiqua" w:hAnsi="Book Antiqua"/>
          <w:sz w:val="24"/>
          <w:szCs w:val="24"/>
        </w:rPr>
        <w:t>: 1941-1946 [PMID: 16518997]</w:t>
      </w:r>
    </w:p>
    <w:p w14:paraId="4CA2CA98"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33 </w:t>
      </w:r>
      <w:r w:rsidRPr="00B06C17">
        <w:rPr>
          <w:rFonts w:ascii="Book Antiqua" w:hAnsi="Book Antiqua"/>
          <w:b/>
          <w:sz w:val="24"/>
          <w:szCs w:val="24"/>
        </w:rPr>
        <w:t>de Groot JW</w:t>
      </w:r>
      <w:r w:rsidRPr="00B06C17">
        <w:rPr>
          <w:rFonts w:ascii="Book Antiqua" w:hAnsi="Book Antiqua"/>
          <w:sz w:val="24"/>
          <w:szCs w:val="24"/>
        </w:rPr>
        <w:t xml:space="preserve">, </w:t>
      </w:r>
      <w:proofErr w:type="spellStart"/>
      <w:r w:rsidRPr="00B06C17">
        <w:rPr>
          <w:rFonts w:ascii="Book Antiqua" w:hAnsi="Book Antiqua"/>
          <w:sz w:val="24"/>
          <w:szCs w:val="24"/>
        </w:rPr>
        <w:t>Rikhof</w:t>
      </w:r>
      <w:proofErr w:type="spellEnd"/>
      <w:r w:rsidRPr="00B06C17">
        <w:rPr>
          <w:rFonts w:ascii="Book Antiqua" w:hAnsi="Book Antiqua"/>
          <w:sz w:val="24"/>
          <w:szCs w:val="24"/>
        </w:rPr>
        <w:t xml:space="preserve"> B, van </w:t>
      </w:r>
      <w:proofErr w:type="spellStart"/>
      <w:r w:rsidRPr="00B06C17">
        <w:rPr>
          <w:rFonts w:ascii="Book Antiqua" w:hAnsi="Book Antiqua"/>
          <w:sz w:val="24"/>
          <w:szCs w:val="24"/>
        </w:rPr>
        <w:t>Doorn</w:t>
      </w:r>
      <w:proofErr w:type="spellEnd"/>
      <w:r w:rsidRPr="00B06C17">
        <w:rPr>
          <w:rFonts w:ascii="Book Antiqua" w:hAnsi="Book Antiqua"/>
          <w:sz w:val="24"/>
          <w:szCs w:val="24"/>
        </w:rPr>
        <w:t xml:space="preserve"> J, </w:t>
      </w:r>
      <w:proofErr w:type="spellStart"/>
      <w:r w:rsidRPr="00B06C17">
        <w:rPr>
          <w:rFonts w:ascii="Book Antiqua" w:hAnsi="Book Antiqua"/>
          <w:sz w:val="24"/>
          <w:szCs w:val="24"/>
        </w:rPr>
        <w:t>Bilo</w:t>
      </w:r>
      <w:proofErr w:type="spellEnd"/>
      <w:r w:rsidRPr="00B06C17">
        <w:rPr>
          <w:rFonts w:ascii="Book Antiqua" w:hAnsi="Book Antiqua"/>
          <w:sz w:val="24"/>
          <w:szCs w:val="24"/>
        </w:rPr>
        <w:t xml:space="preserve"> HJ, Alleman MA, </w:t>
      </w:r>
      <w:proofErr w:type="spellStart"/>
      <w:r w:rsidRPr="00B06C17">
        <w:rPr>
          <w:rFonts w:ascii="Book Antiqua" w:hAnsi="Book Antiqua"/>
          <w:sz w:val="24"/>
          <w:szCs w:val="24"/>
        </w:rPr>
        <w:t>Honkoop</w:t>
      </w:r>
      <w:proofErr w:type="spellEnd"/>
      <w:r w:rsidRPr="00B06C17">
        <w:rPr>
          <w:rFonts w:ascii="Book Antiqua" w:hAnsi="Book Antiqua"/>
          <w:sz w:val="24"/>
          <w:szCs w:val="24"/>
        </w:rPr>
        <w:t xml:space="preserve"> AH, van der Graaf WT. Non-islet cell </w:t>
      </w:r>
      <w:proofErr w:type="spellStart"/>
      <w:r w:rsidRPr="00B06C17">
        <w:rPr>
          <w:rFonts w:ascii="Book Antiqua" w:hAnsi="Book Antiqua"/>
          <w:sz w:val="24"/>
          <w:szCs w:val="24"/>
        </w:rPr>
        <w:t>tumour</w:t>
      </w:r>
      <w:proofErr w:type="spellEnd"/>
      <w:r w:rsidRPr="00B06C17">
        <w:rPr>
          <w:rFonts w:ascii="Book Antiqua" w:hAnsi="Book Antiqua"/>
          <w:sz w:val="24"/>
          <w:szCs w:val="24"/>
        </w:rPr>
        <w:t xml:space="preserve">-induced </w:t>
      </w:r>
      <w:proofErr w:type="spellStart"/>
      <w:r w:rsidRPr="00B06C17">
        <w:rPr>
          <w:rFonts w:ascii="Book Antiqua" w:hAnsi="Book Antiqua"/>
          <w:sz w:val="24"/>
          <w:szCs w:val="24"/>
        </w:rPr>
        <w:t>hypoglycaemia</w:t>
      </w:r>
      <w:proofErr w:type="spellEnd"/>
      <w:r w:rsidRPr="00B06C17">
        <w:rPr>
          <w:rFonts w:ascii="Book Antiqua" w:hAnsi="Book Antiqua"/>
          <w:sz w:val="24"/>
          <w:szCs w:val="24"/>
        </w:rPr>
        <w:t xml:space="preserve">: a review of the literature including two new cases. </w:t>
      </w:r>
      <w:proofErr w:type="spellStart"/>
      <w:r w:rsidRPr="00B06C17">
        <w:rPr>
          <w:rFonts w:ascii="Book Antiqua" w:hAnsi="Book Antiqua"/>
          <w:i/>
          <w:sz w:val="24"/>
          <w:szCs w:val="24"/>
        </w:rPr>
        <w:t>Endocr</w:t>
      </w:r>
      <w:proofErr w:type="spellEnd"/>
      <w:r w:rsidRPr="00B06C17">
        <w:rPr>
          <w:rFonts w:ascii="Book Antiqua" w:hAnsi="Book Antiqua"/>
          <w:i/>
          <w:sz w:val="24"/>
          <w:szCs w:val="24"/>
        </w:rPr>
        <w:t xml:space="preserve"> </w:t>
      </w:r>
      <w:proofErr w:type="spellStart"/>
      <w:r w:rsidRPr="00B06C17">
        <w:rPr>
          <w:rFonts w:ascii="Book Antiqua" w:hAnsi="Book Antiqua"/>
          <w:i/>
          <w:sz w:val="24"/>
          <w:szCs w:val="24"/>
        </w:rPr>
        <w:t>Relat</w:t>
      </w:r>
      <w:proofErr w:type="spellEnd"/>
      <w:r w:rsidRPr="00B06C17">
        <w:rPr>
          <w:rFonts w:ascii="Book Antiqua" w:hAnsi="Book Antiqua"/>
          <w:i/>
          <w:sz w:val="24"/>
          <w:szCs w:val="24"/>
        </w:rPr>
        <w:t xml:space="preserve"> Cancer</w:t>
      </w:r>
      <w:r w:rsidRPr="00B06C17">
        <w:rPr>
          <w:rFonts w:ascii="Book Antiqua" w:hAnsi="Book Antiqua"/>
          <w:sz w:val="24"/>
          <w:szCs w:val="24"/>
        </w:rPr>
        <w:t xml:space="preserve"> 2007; </w:t>
      </w:r>
      <w:r w:rsidRPr="00B06C17">
        <w:rPr>
          <w:rFonts w:ascii="Book Antiqua" w:hAnsi="Book Antiqua"/>
          <w:b/>
          <w:sz w:val="24"/>
          <w:szCs w:val="24"/>
        </w:rPr>
        <w:t>14</w:t>
      </w:r>
      <w:r w:rsidRPr="00B06C17">
        <w:rPr>
          <w:rFonts w:ascii="Book Antiqua" w:hAnsi="Book Antiqua"/>
          <w:sz w:val="24"/>
          <w:szCs w:val="24"/>
        </w:rPr>
        <w:t>: 979-993 [PMID: 18045950 DOI: 10.1677/ERC-07-0161]</w:t>
      </w:r>
    </w:p>
    <w:p w14:paraId="1C4314BE"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34 </w:t>
      </w:r>
      <w:r w:rsidRPr="00B06C17">
        <w:rPr>
          <w:rFonts w:ascii="Book Antiqua" w:hAnsi="Book Antiqua"/>
          <w:b/>
          <w:sz w:val="24"/>
          <w:szCs w:val="24"/>
        </w:rPr>
        <w:t>Wing JR</w:t>
      </w:r>
      <w:r w:rsidRPr="00B06C17">
        <w:rPr>
          <w:rFonts w:ascii="Book Antiqua" w:hAnsi="Book Antiqua"/>
          <w:sz w:val="24"/>
          <w:szCs w:val="24"/>
        </w:rPr>
        <w:t xml:space="preserve">, </w:t>
      </w:r>
      <w:proofErr w:type="spellStart"/>
      <w:r w:rsidRPr="00B06C17">
        <w:rPr>
          <w:rFonts w:ascii="Book Antiqua" w:hAnsi="Book Antiqua"/>
          <w:sz w:val="24"/>
          <w:szCs w:val="24"/>
        </w:rPr>
        <w:t>Panz</w:t>
      </w:r>
      <w:proofErr w:type="spellEnd"/>
      <w:r w:rsidRPr="00B06C17">
        <w:rPr>
          <w:rFonts w:ascii="Book Antiqua" w:hAnsi="Book Antiqua"/>
          <w:sz w:val="24"/>
          <w:szCs w:val="24"/>
        </w:rPr>
        <w:t xml:space="preserve"> VR, Joffe BI, </w:t>
      </w:r>
      <w:proofErr w:type="spellStart"/>
      <w:r w:rsidRPr="00B06C17">
        <w:rPr>
          <w:rFonts w:ascii="Book Antiqua" w:hAnsi="Book Antiqua"/>
          <w:sz w:val="24"/>
          <w:szCs w:val="24"/>
        </w:rPr>
        <w:t>Kalk</w:t>
      </w:r>
      <w:proofErr w:type="spellEnd"/>
      <w:r w:rsidRPr="00B06C17">
        <w:rPr>
          <w:rFonts w:ascii="Book Antiqua" w:hAnsi="Book Antiqua"/>
          <w:sz w:val="24"/>
          <w:szCs w:val="24"/>
        </w:rPr>
        <w:t xml:space="preserve"> WJ, </w:t>
      </w:r>
      <w:proofErr w:type="spellStart"/>
      <w:r w:rsidRPr="00B06C17">
        <w:rPr>
          <w:rFonts w:ascii="Book Antiqua" w:hAnsi="Book Antiqua"/>
          <w:sz w:val="24"/>
          <w:szCs w:val="24"/>
        </w:rPr>
        <w:t>Seftel</w:t>
      </w:r>
      <w:proofErr w:type="spellEnd"/>
      <w:r w:rsidRPr="00B06C17">
        <w:rPr>
          <w:rFonts w:ascii="Book Antiqua" w:hAnsi="Book Antiqua"/>
          <w:sz w:val="24"/>
          <w:szCs w:val="24"/>
        </w:rPr>
        <w:t xml:space="preserve"> HC, Zapf J, Kew MC. Hypoglycemia in hepatocellular carcinoma: failure of short-term growth hormone administration to reduce enhanced glucose requirements. </w:t>
      </w:r>
      <w:r w:rsidRPr="00B06C17">
        <w:rPr>
          <w:rFonts w:ascii="Book Antiqua" w:hAnsi="Book Antiqua"/>
          <w:i/>
          <w:sz w:val="24"/>
          <w:szCs w:val="24"/>
        </w:rPr>
        <w:t>Metabolism</w:t>
      </w:r>
      <w:r w:rsidRPr="00B06C17">
        <w:rPr>
          <w:rFonts w:ascii="Book Antiqua" w:hAnsi="Book Antiqua"/>
          <w:sz w:val="24"/>
          <w:szCs w:val="24"/>
        </w:rPr>
        <w:t xml:space="preserve"> 1991; </w:t>
      </w:r>
      <w:r w:rsidRPr="00B06C17">
        <w:rPr>
          <w:rFonts w:ascii="Book Antiqua" w:hAnsi="Book Antiqua"/>
          <w:b/>
          <w:sz w:val="24"/>
          <w:szCs w:val="24"/>
        </w:rPr>
        <w:t>40</w:t>
      </w:r>
      <w:r w:rsidRPr="00B06C17">
        <w:rPr>
          <w:rFonts w:ascii="Book Antiqua" w:hAnsi="Book Antiqua"/>
          <w:sz w:val="24"/>
          <w:szCs w:val="24"/>
        </w:rPr>
        <w:t>: 508-512 [PMID: 1850816 DOI: 10.1016/0026-0495(91)90232-l]</w:t>
      </w:r>
    </w:p>
    <w:p w14:paraId="547F8999" w14:textId="77777777" w:rsidR="001953AB" w:rsidRPr="00B06C17" w:rsidRDefault="001953AB" w:rsidP="00B06C17">
      <w:pPr>
        <w:snapToGrid w:val="0"/>
        <w:spacing w:line="360" w:lineRule="auto"/>
        <w:rPr>
          <w:rFonts w:ascii="Book Antiqua" w:hAnsi="Book Antiqua"/>
          <w:sz w:val="24"/>
          <w:szCs w:val="24"/>
        </w:rPr>
      </w:pPr>
      <w:r w:rsidRPr="00B06C17">
        <w:rPr>
          <w:rFonts w:ascii="Book Antiqua" w:hAnsi="Book Antiqua"/>
          <w:sz w:val="24"/>
          <w:szCs w:val="24"/>
        </w:rPr>
        <w:t xml:space="preserve">35 </w:t>
      </w:r>
      <w:r w:rsidRPr="00B06C17">
        <w:rPr>
          <w:rFonts w:ascii="Book Antiqua" w:hAnsi="Book Antiqua"/>
          <w:b/>
          <w:sz w:val="24"/>
          <w:szCs w:val="24"/>
        </w:rPr>
        <w:t>Hoff AO</w:t>
      </w:r>
      <w:r w:rsidRPr="00B06C17">
        <w:rPr>
          <w:rFonts w:ascii="Book Antiqua" w:hAnsi="Book Antiqua"/>
          <w:sz w:val="24"/>
          <w:szCs w:val="24"/>
        </w:rPr>
        <w:t xml:space="preserve">, </w:t>
      </w:r>
      <w:proofErr w:type="spellStart"/>
      <w:r w:rsidRPr="00B06C17">
        <w:rPr>
          <w:rFonts w:ascii="Book Antiqua" w:hAnsi="Book Antiqua"/>
          <w:sz w:val="24"/>
          <w:szCs w:val="24"/>
        </w:rPr>
        <w:t>Vassilopoulou-Sellin</w:t>
      </w:r>
      <w:proofErr w:type="spellEnd"/>
      <w:r w:rsidRPr="00B06C17">
        <w:rPr>
          <w:rFonts w:ascii="Book Antiqua" w:hAnsi="Book Antiqua"/>
          <w:sz w:val="24"/>
          <w:szCs w:val="24"/>
        </w:rPr>
        <w:t xml:space="preserve"> R. The role of glucagon administration in the diagnosis and treatment of patients with tumor hypoglycemia. </w:t>
      </w:r>
      <w:r w:rsidRPr="00B06C17">
        <w:rPr>
          <w:rFonts w:ascii="Book Antiqua" w:hAnsi="Book Antiqua"/>
          <w:i/>
          <w:sz w:val="24"/>
          <w:szCs w:val="24"/>
        </w:rPr>
        <w:t>Cancer</w:t>
      </w:r>
      <w:r w:rsidRPr="00B06C17">
        <w:rPr>
          <w:rFonts w:ascii="Book Antiqua" w:hAnsi="Book Antiqua"/>
          <w:sz w:val="24"/>
          <w:szCs w:val="24"/>
        </w:rPr>
        <w:t xml:space="preserve"> 1998; </w:t>
      </w:r>
      <w:r w:rsidRPr="00B06C17">
        <w:rPr>
          <w:rFonts w:ascii="Book Antiqua" w:hAnsi="Book Antiqua"/>
          <w:b/>
          <w:sz w:val="24"/>
          <w:szCs w:val="24"/>
        </w:rPr>
        <w:t>82</w:t>
      </w:r>
      <w:r w:rsidRPr="00B06C17">
        <w:rPr>
          <w:rFonts w:ascii="Book Antiqua" w:hAnsi="Book Antiqua"/>
          <w:sz w:val="24"/>
          <w:szCs w:val="24"/>
        </w:rPr>
        <w:t>: 1585-1592 [PMID: 9554538]</w:t>
      </w:r>
    </w:p>
    <w:p w14:paraId="6A8E7142" w14:textId="1B16A3D8" w:rsidR="00AD1E99" w:rsidRPr="00B06C17" w:rsidRDefault="00AD1E99" w:rsidP="00B06C17">
      <w:pPr>
        <w:snapToGrid w:val="0"/>
        <w:spacing w:line="360" w:lineRule="auto"/>
        <w:rPr>
          <w:rFonts w:ascii="Book Antiqua" w:hAnsi="Book Antiqua" w:cs="Times New Roman"/>
          <w:sz w:val="24"/>
          <w:szCs w:val="24"/>
        </w:rPr>
      </w:pPr>
    </w:p>
    <w:p w14:paraId="068E5234" w14:textId="77777777" w:rsidR="00AD1E99" w:rsidRPr="00B06C17" w:rsidRDefault="00AD1E99" w:rsidP="00B06C17">
      <w:pPr>
        <w:widowControl/>
        <w:snapToGrid w:val="0"/>
        <w:spacing w:line="360" w:lineRule="auto"/>
        <w:rPr>
          <w:rFonts w:ascii="Book Antiqua" w:hAnsi="Book Antiqua" w:cs="Times New Roman"/>
          <w:sz w:val="24"/>
          <w:szCs w:val="24"/>
        </w:rPr>
      </w:pPr>
      <w:r w:rsidRPr="00B06C17">
        <w:rPr>
          <w:rFonts w:ascii="Book Antiqua" w:hAnsi="Book Antiqua" w:cs="Times New Roman"/>
          <w:sz w:val="24"/>
          <w:szCs w:val="24"/>
        </w:rPr>
        <w:br w:type="page"/>
      </w:r>
    </w:p>
    <w:p w14:paraId="60BD2483" w14:textId="77777777" w:rsidR="00AD1E99" w:rsidRPr="00B06C17" w:rsidRDefault="00AD1E99" w:rsidP="00B06C17">
      <w:pPr>
        <w:adjustRightInd w:val="0"/>
        <w:snapToGrid w:val="0"/>
        <w:spacing w:line="360" w:lineRule="auto"/>
        <w:rPr>
          <w:rFonts w:ascii="Book Antiqua" w:hAnsi="Book Antiqua"/>
          <w:b/>
          <w:sz w:val="24"/>
          <w:szCs w:val="24"/>
        </w:rPr>
      </w:pPr>
      <w:r w:rsidRPr="00B06C17">
        <w:rPr>
          <w:rFonts w:ascii="Book Antiqua" w:hAnsi="Book Antiqua"/>
          <w:b/>
          <w:sz w:val="24"/>
          <w:szCs w:val="24"/>
        </w:rPr>
        <w:lastRenderedPageBreak/>
        <w:t>Footnotes</w:t>
      </w:r>
    </w:p>
    <w:p w14:paraId="722D89D2" w14:textId="77777777" w:rsidR="00AD1E99" w:rsidRPr="00B06C17" w:rsidRDefault="00AD1E99" w:rsidP="00B06C17">
      <w:pPr>
        <w:autoSpaceDE w:val="0"/>
        <w:autoSpaceDN w:val="0"/>
        <w:adjustRightInd w:val="0"/>
        <w:snapToGrid w:val="0"/>
        <w:spacing w:line="360" w:lineRule="auto"/>
        <w:rPr>
          <w:rFonts w:ascii="Book Antiqua" w:hAnsi="Book Antiqua" w:cs="TimesNewRomanPSMT"/>
          <w:sz w:val="24"/>
          <w:szCs w:val="24"/>
          <w:lang w:val="en-GB"/>
        </w:rPr>
      </w:pPr>
      <w:r w:rsidRPr="00B06C17">
        <w:rPr>
          <w:rFonts w:ascii="Book Antiqua" w:hAnsi="Book Antiqua" w:cs="Tahoma"/>
          <w:b/>
          <w:sz w:val="24"/>
          <w:szCs w:val="24"/>
          <w:lang w:val="en-GB"/>
        </w:rPr>
        <w:t>Informed consent statement:</w:t>
      </w:r>
      <w:r w:rsidRPr="00B06C17">
        <w:rPr>
          <w:rFonts w:ascii="Book Antiqua" w:hAnsi="Book Antiqua" w:cs="Tahoma"/>
          <w:sz w:val="24"/>
          <w:szCs w:val="24"/>
          <w:lang w:val="en-GB"/>
        </w:rPr>
        <w:t xml:space="preserve"> </w:t>
      </w:r>
      <w:r w:rsidRPr="00B06C17">
        <w:rPr>
          <w:rFonts w:ascii="Book Antiqua" w:hAnsi="Book Antiqua" w:cs="TimesNewRomanPSMT"/>
          <w:sz w:val="24"/>
          <w:szCs w:val="24"/>
          <w:lang w:val="en-GB"/>
        </w:rPr>
        <w:t>Informed written consent was obtained from the patient for publication of this report and any accompanying images.</w:t>
      </w:r>
    </w:p>
    <w:p w14:paraId="580D201E" w14:textId="77777777" w:rsidR="00AD1E99" w:rsidRPr="00B06C17" w:rsidRDefault="00AD1E99" w:rsidP="00B06C17">
      <w:pPr>
        <w:autoSpaceDE w:val="0"/>
        <w:autoSpaceDN w:val="0"/>
        <w:adjustRightInd w:val="0"/>
        <w:snapToGrid w:val="0"/>
        <w:spacing w:line="360" w:lineRule="auto"/>
        <w:rPr>
          <w:rFonts w:ascii="Book Antiqua" w:hAnsi="Book Antiqua" w:cs="Tahoma"/>
          <w:sz w:val="24"/>
          <w:szCs w:val="24"/>
          <w:lang w:val="en-GB"/>
        </w:rPr>
      </w:pPr>
    </w:p>
    <w:p w14:paraId="0A960F38" w14:textId="77777777" w:rsidR="00AD1E99" w:rsidRPr="00B06C17" w:rsidRDefault="00AD1E99" w:rsidP="00B06C17">
      <w:pPr>
        <w:autoSpaceDE w:val="0"/>
        <w:autoSpaceDN w:val="0"/>
        <w:adjustRightInd w:val="0"/>
        <w:snapToGrid w:val="0"/>
        <w:spacing w:line="360" w:lineRule="auto"/>
        <w:rPr>
          <w:rFonts w:ascii="Book Antiqua" w:hAnsi="Book Antiqua" w:cs="TimesNewRomanPSMT"/>
          <w:sz w:val="24"/>
          <w:szCs w:val="24"/>
          <w:lang w:val="en-GB"/>
        </w:rPr>
      </w:pPr>
      <w:r w:rsidRPr="00B06C17">
        <w:rPr>
          <w:rFonts w:ascii="Book Antiqua" w:hAnsi="Book Antiqua" w:cs="Tahoma"/>
          <w:b/>
          <w:sz w:val="24"/>
          <w:szCs w:val="24"/>
          <w:lang w:val="en-GB"/>
        </w:rPr>
        <w:t>Conflict-of-interest statement:</w:t>
      </w:r>
      <w:r w:rsidRPr="00B06C17">
        <w:rPr>
          <w:rFonts w:ascii="Book Antiqua" w:hAnsi="Book Antiqua" w:cs="Tahoma"/>
          <w:sz w:val="24"/>
          <w:szCs w:val="24"/>
          <w:lang w:val="en-GB"/>
        </w:rPr>
        <w:t xml:space="preserve"> </w:t>
      </w:r>
      <w:r w:rsidRPr="00B06C17">
        <w:rPr>
          <w:rFonts w:ascii="Book Antiqua" w:hAnsi="Book Antiqua" w:cs="TimesNewRomanPSMT"/>
          <w:sz w:val="24"/>
          <w:szCs w:val="24"/>
          <w:lang w:val="en-GB"/>
        </w:rPr>
        <w:t>The authors declare that they have no conflict of interest.</w:t>
      </w:r>
    </w:p>
    <w:p w14:paraId="39D29589" w14:textId="77777777" w:rsidR="00AD1E99" w:rsidRPr="00B06C17" w:rsidRDefault="00AD1E99" w:rsidP="00B06C17">
      <w:pPr>
        <w:autoSpaceDE w:val="0"/>
        <w:autoSpaceDN w:val="0"/>
        <w:adjustRightInd w:val="0"/>
        <w:snapToGrid w:val="0"/>
        <w:spacing w:line="360" w:lineRule="auto"/>
        <w:rPr>
          <w:rFonts w:ascii="Book Antiqua" w:hAnsi="Book Antiqua" w:cs="Tahoma"/>
          <w:sz w:val="24"/>
          <w:szCs w:val="24"/>
          <w:lang w:val="en-GB"/>
        </w:rPr>
      </w:pPr>
    </w:p>
    <w:p w14:paraId="5EBF7977" w14:textId="77777777" w:rsidR="00AD1E99" w:rsidRPr="00B06C17" w:rsidRDefault="00AD1E99" w:rsidP="00B06C17">
      <w:pPr>
        <w:autoSpaceDE w:val="0"/>
        <w:autoSpaceDN w:val="0"/>
        <w:adjustRightInd w:val="0"/>
        <w:snapToGrid w:val="0"/>
        <w:spacing w:line="360" w:lineRule="auto"/>
        <w:rPr>
          <w:rFonts w:ascii="Book Antiqua" w:eastAsia="SimSun" w:hAnsi="Book Antiqua" w:cs="Times New Roman"/>
          <w:sz w:val="24"/>
          <w:szCs w:val="24"/>
        </w:rPr>
      </w:pPr>
      <w:r w:rsidRPr="00B06C17">
        <w:rPr>
          <w:rFonts w:ascii="Book Antiqua" w:hAnsi="Book Antiqua" w:cs="Tahoma"/>
          <w:b/>
          <w:sz w:val="24"/>
          <w:szCs w:val="24"/>
          <w:lang w:val="en-GB"/>
        </w:rPr>
        <w:t>CARE Checklist (2016) statement:</w:t>
      </w:r>
      <w:r w:rsidRPr="00B06C17">
        <w:rPr>
          <w:rFonts w:ascii="Book Antiqua" w:hAnsi="Book Antiqua" w:cs="Tahoma"/>
          <w:sz w:val="24"/>
          <w:szCs w:val="24"/>
          <w:lang w:val="en-GB"/>
        </w:rPr>
        <w:t xml:space="preserve"> </w:t>
      </w:r>
      <w:r w:rsidRPr="00B06C17">
        <w:rPr>
          <w:rFonts w:ascii="Book Antiqua" w:hAnsi="Book Antiqua" w:cs="TimesNewRomanPSMT"/>
          <w:sz w:val="24"/>
          <w:szCs w:val="24"/>
          <w:lang w:val="en-GB"/>
        </w:rPr>
        <w:t>The authors have read the CARE Checklist (2016), and the manuscript was prepared and revised according to the CARE Checklist (2016).</w:t>
      </w:r>
    </w:p>
    <w:p w14:paraId="72A3BC1E" w14:textId="77777777" w:rsidR="00AD1E99" w:rsidRPr="00B06C17" w:rsidRDefault="00AD1E99" w:rsidP="00B06C17">
      <w:pPr>
        <w:adjustRightInd w:val="0"/>
        <w:snapToGrid w:val="0"/>
        <w:spacing w:line="360" w:lineRule="auto"/>
        <w:rPr>
          <w:rFonts w:ascii="Book Antiqua" w:hAnsi="Book Antiqua" w:cstheme="minorHAnsi"/>
          <w:b/>
          <w:bCs/>
          <w:sz w:val="24"/>
          <w:szCs w:val="24"/>
          <w:lang w:val="en-GB"/>
        </w:rPr>
      </w:pPr>
    </w:p>
    <w:p w14:paraId="0E74CEB3" w14:textId="77777777" w:rsidR="00AD1E99" w:rsidRPr="00B06C17" w:rsidRDefault="00AD1E99" w:rsidP="00B06C17">
      <w:pPr>
        <w:adjustRightInd w:val="0"/>
        <w:snapToGrid w:val="0"/>
        <w:spacing w:line="360" w:lineRule="auto"/>
        <w:rPr>
          <w:rFonts w:ascii="Book Antiqua" w:hAnsi="Book Antiqua"/>
          <w:sz w:val="24"/>
          <w:szCs w:val="24"/>
          <w:lang w:val="en-GB"/>
        </w:rPr>
      </w:pPr>
      <w:r w:rsidRPr="00B06C17">
        <w:rPr>
          <w:rFonts w:ascii="Book Antiqua" w:hAnsi="Book Antiqua"/>
          <w:b/>
          <w:color w:val="000000"/>
          <w:sz w:val="24"/>
          <w:szCs w:val="24"/>
        </w:rPr>
        <w:t>Open-Access:</w:t>
      </w:r>
      <w:r w:rsidRPr="00B06C17">
        <w:rPr>
          <w:rFonts w:ascii="Book Antiqua" w:hAnsi="Book Antiqua"/>
          <w:color w:val="000000"/>
          <w:sz w:val="24"/>
          <w:szCs w:val="24"/>
        </w:rPr>
        <w:t xml:space="preserve"> </w:t>
      </w:r>
      <w:bookmarkStart w:id="45" w:name="OLE_LINK25"/>
      <w:bookmarkStart w:id="46" w:name="OLE_LINK26"/>
      <w:r w:rsidRPr="00B06C17">
        <w:rPr>
          <w:rFonts w:ascii="Book Antiqua" w:hAnsi="Book Antiqua"/>
          <w:color w:val="000000"/>
          <w:sz w:val="24"/>
          <w:szCs w:val="24"/>
        </w:rPr>
        <w:t xml:space="preserve">This article is an open-access </w:t>
      </w:r>
      <w:r w:rsidRPr="00B06C17">
        <w:rPr>
          <w:rFonts w:ascii="Book Antiqua" w:hAnsi="Book Antiqua"/>
          <w:sz w:val="24"/>
          <w:szCs w:val="24"/>
        </w:rPr>
        <w:t xml:space="preserve">article that was selected </w:t>
      </w:r>
      <w:r w:rsidRPr="00B06C17">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B06C17">
        <w:rPr>
          <w:rFonts w:ascii="Book Antiqua" w:hAnsi="Book Antiqua"/>
          <w:color w:val="000000"/>
          <w:sz w:val="24"/>
          <w:szCs w:val="24"/>
        </w:rPr>
        <w:t>NonCommercial</w:t>
      </w:r>
      <w:proofErr w:type="spellEnd"/>
      <w:r w:rsidRPr="00B06C17">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5"/>
    <w:bookmarkEnd w:id="46"/>
    <w:p w14:paraId="322A6FFC" w14:textId="77777777" w:rsidR="00AD1E99" w:rsidRPr="00B06C17" w:rsidRDefault="00AD1E99" w:rsidP="00B06C17">
      <w:pPr>
        <w:adjustRightInd w:val="0"/>
        <w:snapToGrid w:val="0"/>
        <w:spacing w:line="360" w:lineRule="auto"/>
        <w:rPr>
          <w:rFonts w:ascii="Book Antiqua" w:hAnsi="Book Antiqua" w:cstheme="minorHAnsi"/>
          <w:b/>
          <w:bCs/>
          <w:sz w:val="24"/>
          <w:szCs w:val="24"/>
          <w:lang w:val="en-GB"/>
        </w:rPr>
      </w:pPr>
    </w:p>
    <w:p w14:paraId="2116F0EA" w14:textId="329D9F46" w:rsidR="00AD1E99" w:rsidRPr="00B06C17" w:rsidRDefault="00AD1E99" w:rsidP="00B06C17">
      <w:pPr>
        <w:adjustRightInd w:val="0"/>
        <w:snapToGrid w:val="0"/>
        <w:spacing w:line="360" w:lineRule="auto"/>
        <w:rPr>
          <w:rFonts w:ascii="Book Antiqua" w:eastAsia="SimSun" w:hAnsi="Book Antiqua" w:cs="SimSun"/>
          <w:sz w:val="24"/>
          <w:szCs w:val="24"/>
          <w:lang w:val="en-GB"/>
        </w:rPr>
      </w:pPr>
      <w:r w:rsidRPr="00B06C17">
        <w:rPr>
          <w:rFonts w:ascii="Book Antiqua" w:eastAsia="SimSun" w:hAnsi="Book Antiqua" w:cs="SimSun"/>
          <w:b/>
          <w:sz w:val="24"/>
          <w:szCs w:val="24"/>
          <w:lang w:val="en-GB"/>
        </w:rPr>
        <w:t>Manuscript source:</w:t>
      </w:r>
      <w:r w:rsidRPr="00B06C17">
        <w:rPr>
          <w:rFonts w:ascii="Book Antiqua" w:eastAsia="SimSun" w:hAnsi="Book Antiqua" w:cs="SimSun"/>
          <w:sz w:val="24"/>
          <w:szCs w:val="24"/>
          <w:lang w:val="en-GB"/>
        </w:rPr>
        <w:t> </w:t>
      </w:r>
      <w:r w:rsidR="00285FBC" w:rsidRPr="00B06C17">
        <w:rPr>
          <w:rFonts w:ascii="Book Antiqua" w:eastAsia="SimSun" w:hAnsi="Book Antiqua" w:cs="SimSun"/>
          <w:sz w:val="24"/>
          <w:szCs w:val="24"/>
          <w:lang w:val="en-GB"/>
        </w:rPr>
        <w:t xml:space="preserve">Unsolicited </w:t>
      </w:r>
      <w:r w:rsidR="001A3D77" w:rsidRPr="00B06C17">
        <w:rPr>
          <w:rFonts w:ascii="Book Antiqua" w:eastAsia="SimSun" w:hAnsi="Book Antiqua" w:cs="SimSun"/>
          <w:sz w:val="24"/>
          <w:szCs w:val="24"/>
          <w:lang w:val="en-GB"/>
        </w:rPr>
        <w:t>manuscript</w:t>
      </w:r>
    </w:p>
    <w:p w14:paraId="0824F6BC" w14:textId="77777777" w:rsidR="00AD1E99" w:rsidRPr="00B06C17" w:rsidRDefault="00AD1E99" w:rsidP="00B06C17">
      <w:pPr>
        <w:adjustRightInd w:val="0"/>
        <w:snapToGrid w:val="0"/>
        <w:spacing w:line="360" w:lineRule="auto"/>
        <w:rPr>
          <w:rFonts w:ascii="Book Antiqua" w:eastAsia="SimSun" w:hAnsi="Book Antiqua" w:cs="SimSun"/>
          <w:sz w:val="24"/>
          <w:szCs w:val="24"/>
          <w:lang w:val="en-GB"/>
        </w:rPr>
      </w:pPr>
    </w:p>
    <w:p w14:paraId="130C481C" w14:textId="437D8304" w:rsidR="00AD1E99" w:rsidRPr="00B06C17" w:rsidRDefault="00AD1E99" w:rsidP="00B06C17">
      <w:pPr>
        <w:snapToGrid w:val="0"/>
        <w:spacing w:line="360" w:lineRule="auto"/>
        <w:rPr>
          <w:rFonts w:ascii="Book Antiqua" w:hAnsi="Book Antiqua"/>
          <w:b/>
          <w:sz w:val="24"/>
          <w:szCs w:val="24"/>
          <w:lang w:val="en-GB"/>
        </w:rPr>
      </w:pPr>
      <w:r w:rsidRPr="00B06C17">
        <w:rPr>
          <w:rFonts w:ascii="Book Antiqua" w:hAnsi="Book Antiqua"/>
          <w:b/>
          <w:sz w:val="24"/>
          <w:szCs w:val="24"/>
          <w:lang w:val="en-GB"/>
        </w:rPr>
        <w:t>Peer-review started:</w:t>
      </w:r>
      <w:r w:rsidRPr="00B06C17">
        <w:rPr>
          <w:rFonts w:ascii="Book Antiqua" w:hAnsi="Book Antiqua"/>
          <w:sz w:val="24"/>
          <w:szCs w:val="24"/>
          <w:lang w:val="en-GB"/>
        </w:rPr>
        <w:t xml:space="preserve"> March 31, 2020</w:t>
      </w:r>
    </w:p>
    <w:p w14:paraId="59370900" w14:textId="2FAB05C9" w:rsidR="00AD1E99" w:rsidRPr="00B06C17" w:rsidRDefault="00AD1E99" w:rsidP="00B06C17">
      <w:pPr>
        <w:snapToGrid w:val="0"/>
        <w:spacing w:line="360" w:lineRule="auto"/>
        <w:rPr>
          <w:rFonts w:ascii="Book Antiqua" w:hAnsi="Book Antiqua"/>
          <w:b/>
          <w:sz w:val="24"/>
          <w:szCs w:val="24"/>
          <w:lang w:val="en-GB"/>
        </w:rPr>
      </w:pPr>
      <w:r w:rsidRPr="00B06C17">
        <w:rPr>
          <w:rFonts w:ascii="Book Antiqua" w:hAnsi="Book Antiqua"/>
          <w:b/>
          <w:sz w:val="24"/>
          <w:szCs w:val="24"/>
          <w:lang w:val="en-GB"/>
        </w:rPr>
        <w:t>First decision:</w:t>
      </w:r>
      <w:r w:rsidRPr="00B06C17">
        <w:rPr>
          <w:rFonts w:ascii="Book Antiqua" w:hAnsi="Book Antiqua"/>
          <w:sz w:val="24"/>
          <w:szCs w:val="24"/>
          <w:lang w:val="en-GB"/>
        </w:rPr>
        <w:t xml:space="preserve"> July 5, 2020</w:t>
      </w:r>
    </w:p>
    <w:p w14:paraId="2F6132FF" w14:textId="63F41399" w:rsidR="00AD1E99" w:rsidRPr="00B06C17" w:rsidRDefault="00AD1E99" w:rsidP="00B06C17">
      <w:pPr>
        <w:snapToGrid w:val="0"/>
        <w:spacing w:line="360" w:lineRule="auto"/>
        <w:rPr>
          <w:rFonts w:ascii="Book Antiqua" w:hAnsi="Book Antiqua"/>
          <w:sz w:val="24"/>
          <w:szCs w:val="24"/>
          <w:lang w:val="en-GB"/>
        </w:rPr>
      </w:pPr>
      <w:r w:rsidRPr="00B06C17">
        <w:rPr>
          <w:rFonts w:ascii="Book Antiqua" w:hAnsi="Book Antiqua"/>
          <w:b/>
          <w:sz w:val="24"/>
          <w:szCs w:val="24"/>
          <w:lang w:val="en-GB"/>
        </w:rPr>
        <w:t>Article in press:</w:t>
      </w:r>
    </w:p>
    <w:p w14:paraId="3EEE2CFD" w14:textId="77777777" w:rsidR="00AD1E99" w:rsidRPr="00B06C17" w:rsidRDefault="00AD1E99" w:rsidP="00B06C17">
      <w:pPr>
        <w:snapToGrid w:val="0"/>
        <w:spacing w:line="360" w:lineRule="auto"/>
        <w:rPr>
          <w:rFonts w:ascii="Book Antiqua" w:hAnsi="Book Antiqua"/>
          <w:sz w:val="24"/>
          <w:szCs w:val="24"/>
          <w:lang w:val="en-GB"/>
        </w:rPr>
      </w:pPr>
    </w:p>
    <w:p w14:paraId="5240C345" w14:textId="07EE25D9" w:rsidR="00AD1E99" w:rsidRPr="00B06C17" w:rsidRDefault="00AD1E99" w:rsidP="00B06C17">
      <w:pPr>
        <w:snapToGrid w:val="0"/>
        <w:spacing w:line="360" w:lineRule="auto"/>
        <w:rPr>
          <w:rFonts w:ascii="Book Antiqua" w:eastAsia="SimSun" w:hAnsi="Book Antiqua" w:cs="Helvetica"/>
          <w:b/>
          <w:sz w:val="24"/>
          <w:szCs w:val="24"/>
        </w:rPr>
      </w:pPr>
      <w:r w:rsidRPr="00B06C17">
        <w:rPr>
          <w:rFonts w:ascii="Book Antiqua" w:eastAsia="SimSun" w:hAnsi="Book Antiqua" w:cs="Helvetica"/>
          <w:b/>
          <w:sz w:val="24"/>
          <w:szCs w:val="24"/>
        </w:rPr>
        <w:t xml:space="preserve">Specialty type: </w:t>
      </w:r>
      <w:r w:rsidR="00E27D3F" w:rsidRPr="00E700C2">
        <w:rPr>
          <w:rFonts w:ascii="Book Antiqua" w:eastAsia="Microsoft YaHei" w:hAnsi="Book Antiqua" w:cs="SimSun"/>
          <w:kern w:val="0"/>
          <w:sz w:val="24"/>
          <w:szCs w:val="24"/>
        </w:rPr>
        <w:t>Gastroenterology and hepatology</w:t>
      </w:r>
    </w:p>
    <w:p w14:paraId="19901459" w14:textId="21C7DC2A" w:rsidR="00AD1E99" w:rsidRPr="00B06C17" w:rsidRDefault="00AD1E99" w:rsidP="00B06C17">
      <w:pPr>
        <w:snapToGrid w:val="0"/>
        <w:spacing w:line="360" w:lineRule="auto"/>
        <w:rPr>
          <w:rFonts w:ascii="Book Antiqua" w:eastAsia="SimSun" w:hAnsi="Book Antiqua" w:cs="Helvetica"/>
          <w:b/>
          <w:sz w:val="24"/>
          <w:szCs w:val="24"/>
        </w:rPr>
      </w:pPr>
      <w:r w:rsidRPr="00B06C17">
        <w:rPr>
          <w:rFonts w:ascii="Book Antiqua" w:hAnsi="Book Antiqua" w:cs="SimSun"/>
          <w:b/>
          <w:sz w:val="24"/>
          <w:szCs w:val="24"/>
        </w:rPr>
        <w:t>Country/Territory </w:t>
      </w:r>
      <w:r w:rsidRPr="00B06C17">
        <w:rPr>
          <w:rFonts w:ascii="Book Antiqua" w:eastAsia="SimSun" w:hAnsi="Book Antiqua" w:cs="Helvetica"/>
          <w:b/>
          <w:sz w:val="24"/>
          <w:szCs w:val="24"/>
        </w:rPr>
        <w:t xml:space="preserve">of origin: </w:t>
      </w:r>
      <w:r w:rsidR="00285FBC" w:rsidRPr="00B06C17">
        <w:rPr>
          <w:rFonts w:ascii="Book Antiqua" w:eastAsia="SimSun" w:hAnsi="Book Antiqua" w:cs="SimSun"/>
          <w:sz w:val="24"/>
          <w:szCs w:val="24"/>
          <w:lang w:val="en-GB"/>
        </w:rPr>
        <w:t>United States</w:t>
      </w:r>
    </w:p>
    <w:p w14:paraId="47694B7C" w14:textId="77777777" w:rsidR="00AD1E99" w:rsidRPr="00B06C17" w:rsidRDefault="00AD1E99" w:rsidP="00B06C17">
      <w:pPr>
        <w:adjustRightInd w:val="0"/>
        <w:snapToGrid w:val="0"/>
        <w:spacing w:line="360" w:lineRule="auto"/>
        <w:rPr>
          <w:rFonts w:ascii="Book Antiqua" w:hAnsi="Book Antiqua" w:cs="SimSun"/>
          <w:b/>
          <w:sz w:val="24"/>
          <w:szCs w:val="24"/>
        </w:rPr>
      </w:pPr>
      <w:r w:rsidRPr="00B06C17">
        <w:rPr>
          <w:rFonts w:ascii="Book Antiqua" w:hAnsi="Book Antiqua" w:cs="SimSun"/>
          <w:b/>
          <w:sz w:val="24"/>
          <w:szCs w:val="24"/>
        </w:rPr>
        <w:t>Peer-review report’s scientific quality classification</w:t>
      </w:r>
    </w:p>
    <w:p w14:paraId="2D81B3E2" w14:textId="77777777" w:rsidR="00AD1E99" w:rsidRPr="00B06C17" w:rsidRDefault="00AD1E99" w:rsidP="00B06C17">
      <w:pPr>
        <w:snapToGrid w:val="0"/>
        <w:spacing w:line="360" w:lineRule="auto"/>
        <w:rPr>
          <w:rFonts w:ascii="Book Antiqua" w:eastAsia="SimSun" w:hAnsi="Book Antiqua" w:cs="Helvetica"/>
          <w:sz w:val="24"/>
          <w:szCs w:val="24"/>
        </w:rPr>
      </w:pPr>
      <w:r w:rsidRPr="00B06C17">
        <w:rPr>
          <w:rFonts w:ascii="Book Antiqua" w:eastAsia="SimSun" w:hAnsi="Book Antiqua" w:cs="Helvetica"/>
          <w:sz w:val="24"/>
          <w:szCs w:val="24"/>
        </w:rPr>
        <w:t>Grade A (Excellent): 0</w:t>
      </w:r>
    </w:p>
    <w:p w14:paraId="63DEA4CA" w14:textId="77777777" w:rsidR="00AD1E99" w:rsidRPr="00B06C17" w:rsidRDefault="00AD1E99" w:rsidP="00B06C17">
      <w:pPr>
        <w:snapToGrid w:val="0"/>
        <w:spacing w:line="360" w:lineRule="auto"/>
        <w:rPr>
          <w:rFonts w:ascii="Book Antiqua" w:eastAsia="SimSun" w:hAnsi="Book Antiqua" w:cs="Helvetica"/>
          <w:sz w:val="24"/>
          <w:szCs w:val="24"/>
        </w:rPr>
      </w:pPr>
      <w:r w:rsidRPr="00B06C17">
        <w:rPr>
          <w:rFonts w:ascii="Book Antiqua" w:eastAsia="SimSun" w:hAnsi="Book Antiqua" w:cs="Helvetica"/>
          <w:sz w:val="24"/>
          <w:szCs w:val="24"/>
        </w:rPr>
        <w:t>Grade B (Very good): B</w:t>
      </w:r>
    </w:p>
    <w:p w14:paraId="6F64C25B" w14:textId="48016866" w:rsidR="00AD1E99" w:rsidRPr="00B06C17" w:rsidRDefault="00AD1E99" w:rsidP="00B06C17">
      <w:pPr>
        <w:snapToGrid w:val="0"/>
        <w:spacing w:line="360" w:lineRule="auto"/>
        <w:rPr>
          <w:rFonts w:ascii="Book Antiqua" w:eastAsia="SimSun" w:hAnsi="Book Antiqua" w:cs="Helvetica"/>
          <w:sz w:val="24"/>
          <w:szCs w:val="24"/>
        </w:rPr>
      </w:pPr>
      <w:r w:rsidRPr="00B06C17">
        <w:rPr>
          <w:rFonts w:ascii="Book Antiqua" w:eastAsia="SimSun" w:hAnsi="Book Antiqua" w:cs="Helvetica"/>
          <w:sz w:val="24"/>
          <w:szCs w:val="24"/>
        </w:rPr>
        <w:t xml:space="preserve">Grade C (Good): </w:t>
      </w:r>
      <w:r w:rsidR="00285FBC" w:rsidRPr="00B06C17">
        <w:rPr>
          <w:rFonts w:ascii="Book Antiqua" w:eastAsia="SimSun" w:hAnsi="Book Antiqua" w:cs="Helvetica"/>
          <w:sz w:val="24"/>
          <w:szCs w:val="24"/>
        </w:rPr>
        <w:t>0</w:t>
      </w:r>
    </w:p>
    <w:p w14:paraId="07810942" w14:textId="77777777" w:rsidR="00AD1E99" w:rsidRPr="00B06C17" w:rsidRDefault="00AD1E99" w:rsidP="00B06C17">
      <w:pPr>
        <w:snapToGrid w:val="0"/>
        <w:spacing w:line="360" w:lineRule="auto"/>
        <w:rPr>
          <w:rFonts w:ascii="Book Antiqua" w:eastAsia="SimSun" w:hAnsi="Book Antiqua" w:cs="Helvetica"/>
          <w:sz w:val="24"/>
          <w:szCs w:val="24"/>
        </w:rPr>
      </w:pPr>
      <w:r w:rsidRPr="00B06C17">
        <w:rPr>
          <w:rFonts w:ascii="Book Antiqua" w:eastAsia="SimSun" w:hAnsi="Book Antiqua" w:cs="Helvetica"/>
          <w:sz w:val="24"/>
          <w:szCs w:val="24"/>
        </w:rPr>
        <w:t xml:space="preserve">Grade D (Fair): 0 </w:t>
      </w:r>
    </w:p>
    <w:p w14:paraId="7C4CE78A" w14:textId="77777777" w:rsidR="00AD1E99" w:rsidRPr="00B06C17" w:rsidRDefault="00AD1E99" w:rsidP="00B06C17">
      <w:pPr>
        <w:snapToGrid w:val="0"/>
        <w:spacing w:line="360" w:lineRule="auto"/>
        <w:rPr>
          <w:rFonts w:ascii="Book Antiqua" w:hAnsi="Book Antiqua" w:cs="Calibri"/>
          <w:noProof/>
          <w:sz w:val="24"/>
          <w:szCs w:val="24"/>
        </w:rPr>
      </w:pPr>
      <w:r w:rsidRPr="00B06C17">
        <w:rPr>
          <w:rFonts w:ascii="Book Antiqua" w:eastAsia="SimSun" w:hAnsi="Book Antiqua" w:cs="Helvetica"/>
          <w:sz w:val="24"/>
          <w:szCs w:val="24"/>
        </w:rPr>
        <w:lastRenderedPageBreak/>
        <w:t>Grade E (Poor): 0</w:t>
      </w:r>
    </w:p>
    <w:p w14:paraId="2D5B8CAC" w14:textId="77777777" w:rsidR="00AD1E99" w:rsidRPr="00B06C17" w:rsidRDefault="00AD1E99" w:rsidP="00B06C17">
      <w:pPr>
        <w:pStyle w:val="ListParagraph"/>
        <w:snapToGrid w:val="0"/>
        <w:spacing w:line="360" w:lineRule="auto"/>
        <w:ind w:left="0"/>
        <w:contextualSpacing w:val="0"/>
        <w:rPr>
          <w:rFonts w:ascii="Book Antiqua" w:hAnsi="Book Antiqua" w:cs="Calibri"/>
          <w:noProof/>
          <w:sz w:val="24"/>
          <w:szCs w:val="24"/>
          <w:lang w:val="en-GB"/>
        </w:rPr>
      </w:pPr>
    </w:p>
    <w:p w14:paraId="2C307FEC" w14:textId="2F85A8DB" w:rsidR="00AD1E99" w:rsidRPr="00B06C17" w:rsidRDefault="00AD1E99" w:rsidP="00B06C17">
      <w:pPr>
        <w:pStyle w:val="PlainText"/>
        <w:snapToGrid w:val="0"/>
        <w:spacing w:line="360" w:lineRule="auto"/>
        <w:rPr>
          <w:rFonts w:ascii="Book Antiqua" w:hAnsi="Book Antiqua"/>
          <w:b/>
          <w:sz w:val="24"/>
          <w:szCs w:val="24"/>
        </w:rPr>
      </w:pPr>
      <w:r w:rsidRPr="00B06C17">
        <w:rPr>
          <w:rFonts w:ascii="Book Antiqua" w:hAnsi="Book Antiqua"/>
          <w:b/>
          <w:sz w:val="24"/>
          <w:szCs w:val="24"/>
        </w:rPr>
        <w:t>P-Reviewer:</w:t>
      </w:r>
      <w:r w:rsidR="00285FBC" w:rsidRPr="00B06C17">
        <w:rPr>
          <w:rFonts w:ascii="Book Antiqua" w:hAnsi="Book Antiqua"/>
          <w:color w:val="000000"/>
          <w:sz w:val="24"/>
          <w:szCs w:val="24"/>
        </w:rPr>
        <w:t xml:space="preserve"> Tanaka Y</w:t>
      </w:r>
      <w:r w:rsidRPr="00B06C17">
        <w:rPr>
          <w:rFonts w:ascii="Book Antiqua" w:hAnsi="Book Antiqua"/>
          <w:color w:val="000000"/>
          <w:sz w:val="24"/>
          <w:szCs w:val="24"/>
        </w:rPr>
        <w:t xml:space="preserve"> </w:t>
      </w:r>
      <w:r w:rsidRPr="00B06C17">
        <w:rPr>
          <w:rFonts w:ascii="Book Antiqua" w:hAnsi="Book Antiqua"/>
          <w:b/>
          <w:sz w:val="24"/>
          <w:szCs w:val="24"/>
        </w:rPr>
        <w:t xml:space="preserve">S-Editor: </w:t>
      </w:r>
      <w:r w:rsidRPr="00B06C17">
        <w:rPr>
          <w:rFonts w:ascii="Book Antiqua" w:hAnsi="Book Antiqua"/>
          <w:sz w:val="24"/>
          <w:szCs w:val="24"/>
        </w:rPr>
        <w:t>Ji FF</w:t>
      </w:r>
      <w:r w:rsidRPr="00B06C17">
        <w:rPr>
          <w:rFonts w:ascii="Book Antiqua" w:hAnsi="Book Antiqua"/>
          <w:b/>
          <w:sz w:val="24"/>
          <w:szCs w:val="24"/>
        </w:rPr>
        <w:t xml:space="preserve"> L-Editor: E-Editor:</w:t>
      </w:r>
      <w:r w:rsidR="005C2F7F" w:rsidRPr="00B06C17">
        <w:rPr>
          <w:rFonts w:ascii="Book Antiqua" w:hAnsi="Book Antiqua"/>
          <w:b/>
          <w:sz w:val="24"/>
          <w:szCs w:val="24"/>
        </w:rPr>
        <w:t xml:space="preserve"> </w:t>
      </w:r>
    </w:p>
    <w:p w14:paraId="2E6BE9FF" w14:textId="7D3D96BD" w:rsidR="00075D7A" w:rsidRPr="00B06C17" w:rsidRDefault="00075D7A" w:rsidP="00B06C17">
      <w:pPr>
        <w:snapToGrid w:val="0"/>
        <w:spacing w:line="360" w:lineRule="auto"/>
        <w:rPr>
          <w:rFonts w:ascii="Book Antiqua" w:hAnsi="Book Antiqua" w:cs="Times New Roman"/>
          <w:sz w:val="24"/>
          <w:szCs w:val="24"/>
        </w:rPr>
      </w:pPr>
    </w:p>
    <w:p w14:paraId="3ECCC76C" w14:textId="77777777" w:rsidR="00075D7A" w:rsidRPr="00B06C17" w:rsidRDefault="00075D7A" w:rsidP="00B06C17">
      <w:pPr>
        <w:widowControl/>
        <w:snapToGrid w:val="0"/>
        <w:spacing w:line="360" w:lineRule="auto"/>
        <w:rPr>
          <w:rFonts w:ascii="Book Antiqua" w:hAnsi="Book Antiqua" w:cs="Times New Roman"/>
          <w:sz w:val="24"/>
          <w:szCs w:val="24"/>
        </w:rPr>
      </w:pPr>
      <w:r w:rsidRPr="00B06C17">
        <w:rPr>
          <w:rFonts w:ascii="Book Antiqua" w:hAnsi="Book Antiqua" w:cs="Times New Roman"/>
          <w:sz w:val="24"/>
          <w:szCs w:val="24"/>
        </w:rPr>
        <w:br w:type="page"/>
      </w:r>
    </w:p>
    <w:p w14:paraId="510B5054" w14:textId="77777777" w:rsidR="00075D7A" w:rsidRPr="00B06C17" w:rsidRDefault="00075D7A" w:rsidP="00B06C17">
      <w:pPr>
        <w:adjustRightInd w:val="0"/>
        <w:snapToGrid w:val="0"/>
        <w:spacing w:line="360" w:lineRule="auto"/>
        <w:rPr>
          <w:rFonts w:ascii="Book Antiqua" w:hAnsi="Book Antiqua"/>
          <w:b/>
          <w:sz w:val="24"/>
          <w:szCs w:val="24"/>
        </w:rPr>
      </w:pPr>
      <w:r w:rsidRPr="00B06C17">
        <w:rPr>
          <w:rFonts w:ascii="Book Antiqua" w:hAnsi="Book Antiqua"/>
          <w:b/>
          <w:sz w:val="24"/>
          <w:szCs w:val="24"/>
        </w:rPr>
        <w:lastRenderedPageBreak/>
        <w:t>Figure Legends</w:t>
      </w:r>
    </w:p>
    <w:p w14:paraId="21F63435" w14:textId="04762EFD" w:rsidR="00CF6E7D" w:rsidRPr="00B06C17" w:rsidRDefault="006A709E" w:rsidP="00B06C17">
      <w:pPr>
        <w:snapToGrid w:val="0"/>
        <w:spacing w:line="360" w:lineRule="auto"/>
        <w:rPr>
          <w:rFonts w:ascii="Book Antiqua" w:hAnsi="Book Antiqua" w:cs="Times New Roman"/>
          <w:sz w:val="24"/>
          <w:szCs w:val="24"/>
        </w:rPr>
      </w:pPr>
      <w:r>
        <w:rPr>
          <w:noProof/>
        </w:rPr>
        <w:drawing>
          <wp:inline distT="0" distB="0" distL="0" distR="0" wp14:anchorId="44F554CF" wp14:editId="04FA339D">
            <wp:extent cx="5274310" cy="188785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1887855"/>
                    </a:xfrm>
                    <a:prstGeom prst="rect">
                      <a:avLst/>
                    </a:prstGeom>
                  </pic:spPr>
                </pic:pic>
              </a:graphicData>
            </a:graphic>
          </wp:inline>
        </w:drawing>
      </w:r>
    </w:p>
    <w:p w14:paraId="752DBCD3" w14:textId="6C942380" w:rsidR="00075D7A" w:rsidRPr="00B06C17" w:rsidRDefault="00075D7A" w:rsidP="00B06C17">
      <w:pPr>
        <w:snapToGrid w:val="0"/>
        <w:spacing w:line="360" w:lineRule="auto"/>
        <w:rPr>
          <w:rFonts w:ascii="Book Antiqua" w:hAnsi="Book Antiqua" w:cs="Times New Roman"/>
          <w:sz w:val="24"/>
          <w:szCs w:val="24"/>
        </w:rPr>
      </w:pPr>
      <w:r w:rsidRPr="00B06C17">
        <w:rPr>
          <w:rFonts w:ascii="Book Antiqua" w:hAnsi="Book Antiqua" w:cs="Times New Roman"/>
          <w:b/>
          <w:bCs/>
          <w:sz w:val="24"/>
          <w:szCs w:val="24"/>
        </w:rPr>
        <w:t>Figure 1</w:t>
      </w:r>
      <w:r w:rsidRPr="00B06C17">
        <w:rPr>
          <w:rFonts w:ascii="Book Antiqua" w:hAnsi="Book Antiqua" w:cs="Times New Roman"/>
          <w:sz w:val="24"/>
          <w:szCs w:val="24"/>
        </w:rPr>
        <w:t xml:space="preserve"> </w:t>
      </w:r>
      <w:r w:rsidRPr="00B06C17">
        <w:rPr>
          <w:rFonts w:ascii="Book Antiqua" w:hAnsi="Book Antiqua" w:cs="Times New Roman"/>
          <w:b/>
          <w:bCs/>
          <w:sz w:val="24"/>
          <w:szCs w:val="24"/>
        </w:rPr>
        <w:t>Arterial phase of abdominal computed tomography showed a centrally necrotic mass in the left hepatic lobe, measuring 6.7</w:t>
      </w:r>
      <w:r w:rsidR="001A3D77" w:rsidRPr="00B06C17">
        <w:rPr>
          <w:rFonts w:ascii="Book Antiqua" w:hAnsi="Book Antiqua" w:cs="Times New Roman"/>
          <w:b/>
          <w:bCs/>
          <w:sz w:val="24"/>
          <w:szCs w:val="24"/>
        </w:rPr>
        <w:t xml:space="preserve"> cm</w:t>
      </w:r>
      <w:r w:rsidRPr="00B06C17">
        <w:rPr>
          <w:rFonts w:ascii="Book Antiqua" w:hAnsi="Book Antiqua" w:cs="Times New Roman"/>
          <w:b/>
          <w:bCs/>
          <w:sz w:val="24"/>
          <w:szCs w:val="24"/>
        </w:rPr>
        <w:t xml:space="preserve"> </w:t>
      </w:r>
      <w:r w:rsidR="001A3D77" w:rsidRPr="00B06C17">
        <w:rPr>
          <w:rFonts w:ascii="Book Antiqua" w:hAnsi="Book Antiqua" w:cs="Times New Roman"/>
          <w:b/>
          <w:bCs/>
          <w:sz w:val="24"/>
          <w:szCs w:val="24"/>
        </w:rPr>
        <w:t>×</w:t>
      </w:r>
      <w:r w:rsidRPr="00B06C17">
        <w:rPr>
          <w:rFonts w:ascii="Book Antiqua" w:hAnsi="Book Antiqua" w:cs="Times New Roman"/>
          <w:b/>
          <w:bCs/>
          <w:sz w:val="24"/>
          <w:szCs w:val="24"/>
        </w:rPr>
        <w:t xml:space="preserve"> 6.5 cm (red arrow).</w:t>
      </w:r>
      <w:r w:rsidRPr="00B06C17">
        <w:rPr>
          <w:rFonts w:ascii="Book Antiqua" w:hAnsi="Book Antiqua" w:cs="Times New Roman"/>
          <w:sz w:val="24"/>
          <w:szCs w:val="24"/>
        </w:rPr>
        <w:t xml:space="preserve"> A: Axial view; B: Coronal view; </w:t>
      </w:r>
      <w:bookmarkStart w:id="47" w:name="_GoBack"/>
      <w:bookmarkEnd w:id="47"/>
      <w:r w:rsidRPr="00B06C17">
        <w:rPr>
          <w:rFonts w:ascii="Book Antiqua" w:hAnsi="Book Antiqua" w:cs="Times New Roman"/>
          <w:sz w:val="24"/>
          <w:szCs w:val="24"/>
        </w:rPr>
        <w:t>C: Sagittal view.</w:t>
      </w:r>
    </w:p>
    <w:p w14:paraId="300F2FDC" w14:textId="77777777" w:rsidR="00075D7A" w:rsidRPr="00B06C17" w:rsidRDefault="00075D7A" w:rsidP="00B06C17">
      <w:pPr>
        <w:widowControl/>
        <w:snapToGrid w:val="0"/>
        <w:spacing w:line="360" w:lineRule="auto"/>
        <w:rPr>
          <w:rFonts w:ascii="Book Antiqua" w:hAnsi="Book Antiqua" w:cs="Times New Roman"/>
          <w:sz w:val="24"/>
          <w:szCs w:val="24"/>
        </w:rPr>
      </w:pPr>
      <w:r w:rsidRPr="00B06C17">
        <w:rPr>
          <w:rFonts w:ascii="Book Antiqua" w:hAnsi="Book Antiqua" w:cs="Times New Roman"/>
          <w:sz w:val="24"/>
          <w:szCs w:val="24"/>
        </w:rPr>
        <w:br w:type="page"/>
      </w:r>
    </w:p>
    <w:p w14:paraId="33576D53" w14:textId="72D8A351" w:rsidR="00075D7A" w:rsidRPr="00B06C17" w:rsidRDefault="00075D7A" w:rsidP="00B06C17">
      <w:pPr>
        <w:snapToGrid w:val="0"/>
        <w:spacing w:line="360" w:lineRule="auto"/>
        <w:rPr>
          <w:rFonts w:ascii="Book Antiqua" w:hAnsi="Book Antiqua" w:cs="Times New Roman"/>
          <w:sz w:val="24"/>
          <w:szCs w:val="24"/>
        </w:rPr>
      </w:pPr>
      <w:r w:rsidRPr="00B06C17">
        <w:rPr>
          <w:rFonts w:ascii="Book Antiqua" w:hAnsi="Book Antiqua" w:cs="Times New Roman"/>
          <w:noProof/>
          <w:sz w:val="24"/>
          <w:szCs w:val="24"/>
        </w:rPr>
        <w:lastRenderedPageBreak/>
        <w:drawing>
          <wp:inline distT="0" distB="0" distL="0" distR="0" wp14:anchorId="7BF6A358" wp14:editId="61115CF2">
            <wp:extent cx="5239909" cy="1991445"/>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83349" cy="2007955"/>
                    </a:xfrm>
                    <a:prstGeom prst="rect">
                      <a:avLst/>
                    </a:prstGeom>
                  </pic:spPr>
                </pic:pic>
              </a:graphicData>
            </a:graphic>
          </wp:inline>
        </w:drawing>
      </w:r>
    </w:p>
    <w:p w14:paraId="54B14F39" w14:textId="1BA3DB3D" w:rsidR="00075D7A" w:rsidRPr="00B06C17" w:rsidRDefault="00075D7A" w:rsidP="00B06C17">
      <w:pPr>
        <w:snapToGrid w:val="0"/>
        <w:spacing w:line="360" w:lineRule="auto"/>
        <w:rPr>
          <w:rFonts w:ascii="Book Antiqua" w:hAnsi="Book Antiqua" w:cs="Times New Roman"/>
          <w:b/>
          <w:bCs/>
          <w:sz w:val="24"/>
          <w:szCs w:val="24"/>
        </w:rPr>
      </w:pPr>
      <w:r w:rsidRPr="00B06C17">
        <w:rPr>
          <w:rFonts w:ascii="Book Antiqua" w:hAnsi="Book Antiqua" w:cs="Times New Roman"/>
          <w:b/>
          <w:bCs/>
          <w:sz w:val="24"/>
          <w:szCs w:val="24"/>
        </w:rPr>
        <w:t>Figure 2</w:t>
      </w:r>
      <w:r w:rsidRPr="00B06C17">
        <w:rPr>
          <w:rFonts w:ascii="Book Antiqua" w:hAnsi="Book Antiqua" w:cs="Times New Roman"/>
          <w:sz w:val="24"/>
          <w:szCs w:val="24"/>
        </w:rPr>
        <w:t xml:space="preserve"> </w:t>
      </w:r>
      <w:r w:rsidRPr="00B06C17">
        <w:rPr>
          <w:rFonts w:ascii="Book Antiqua" w:hAnsi="Book Antiqua" w:cs="Times New Roman"/>
          <w:b/>
          <w:bCs/>
          <w:sz w:val="24"/>
          <w:szCs w:val="24"/>
        </w:rPr>
        <w:t>Capillary blood glucose trend</w:t>
      </w:r>
      <w:r w:rsidR="001A3D77" w:rsidRPr="00B06C17">
        <w:rPr>
          <w:rFonts w:ascii="Book Antiqua" w:hAnsi="Book Antiqua" w:cs="Times New Roman"/>
          <w:b/>
          <w:bCs/>
          <w:sz w:val="24"/>
          <w:szCs w:val="24"/>
        </w:rPr>
        <w:t>.</w:t>
      </w:r>
    </w:p>
    <w:p w14:paraId="7BFE5D06" w14:textId="77777777" w:rsidR="00075D7A" w:rsidRPr="00B06C17" w:rsidRDefault="00075D7A" w:rsidP="00B06C17">
      <w:pPr>
        <w:snapToGrid w:val="0"/>
        <w:spacing w:line="360" w:lineRule="auto"/>
        <w:rPr>
          <w:rFonts w:ascii="Book Antiqua" w:hAnsi="Book Antiqua" w:cs="Times New Roman"/>
          <w:sz w:val="24"/>
          <w:szCs w:val="24"/>
        </w:rPr>
      </w:pPr>
    </w:p>
    <w:sectPr w:rsidR="00075D7A" w:rsidRPr="00B06C17" w:rsidSect="00AE698F">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7B014" w14:textId="77777777" w:rsidR="00C06754" w:rsidRDefault="00C06754" w:rsidP="00FF38A3">
      <w:r>
        <w:separator/>
      </w:r>
    </w:p>
  </w:endnote>
  <w:endnote w:type="continuationSeparator" w:id="0">
    <w:p w14:paraId="4EF559B0" w14:textId="77777777" w:rsidR="00C06754" w:rsidRDefault="00C06754" w:rsidP="00FF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Heiti TC Light"/>
    <w:panose1 w:val="02020603050405020304"/>
    <w:charset w:val="00"/>
    <w:family w:val="roman"/>
    <w:notTrueType/>
    <w:pitch w:val="default"/>
    <w:sig w:usb0="00000003" w:usb1="09070000" w:usb2="00000010" w:usb3="00000000" w:csb0="000A0001" w:csb1="00000000"/>
  </w:font>
  <w:font w:name="Helvetica">
    <w:panose1 w:val="00000000000000000000"/>
    <w:charset w:val="00"/>
    <w:family w:val="auto"/>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843984"/>
      <w:docPartObj>
        <w:docPartGallery w:val="Page Numbers (Bottom of Page)"/>
        <w:docPartUnique/>
      </w:docPartObj>
    </w:sdtPr>
    <w:sdtEndPr/>
    <w:sdtContent>
      <w:sdt>
        <w:sdtPr>
          <w:id w:val="-1769616900"/>
          <w:docPartObj>
            <w:docPartGallery w:val="Page Numbers (Top of Page)"/>
            <w:docPartUnique/>
          </w:docPartObj>
        </w:sdtPr>
        <w:sdtEndPr/>
        <w:sdtContent>
          <w:p w14:paraId="328AF13F" w14:textId="4F0BDCBD" w:rsidR="00A64767" w:rsidRDefault="00A64767">
            <w:pPr>
              <w:pStyle w:val="Footer"/>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E27D3F">
              <w:rPr>
                <w:b/>
                <w:bCs/>
                <w:noProof/>
              </w:rPr>
              <w:t>18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27D3F">
              <w:rPr>
                <w:b/>
                <w:bCs/>
                <w:noProof/>
              </w:rPr>
              <w:t>18</w:t>
            </w:r>
            <w:r>
              <w:rPr>
                <w:b/>
                <w:bCs/>
                <w:sz w:val="24"/>
                <w:szCs w:val="24"/>
              </w:rPr>
              <w:fldChar w:fldCharType="end"/>
            </w:r>
          </w:p>
        </w:sdtContent>
      </w:sdt>
    </w:sdtContent>
  </w:sdt>
  <w:p w14:paraId="348ED356" w14:textId="77777777" w:rsidR="00DC7C89" w:rsidRDefault="00DC7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87830" w14:textId="77777777" w:rsidR="00C06754" w:rsidRDefault="00C06754" w:rsidP="00FF38A3">
      <w:r>
        <w:separator/>
      </w:r>
    </w:p>
  </w:footnote>
  <w:footnote w:type="continuationSeparator" w:id="0">
    <w:p w14:paraId="3ECFCD93" w14:textId="77777777" w:rsidR="00C06754" w:rsidRDefault="00C06754" w:rsidP="00FF3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A207D" w14:textId="3E5C139E" w:rsidR="00075D7A" w:rsidRDefault="00075D7A">
    <w:pPr>
      <w:pStyle w:val="Header"/>
      <w:jc w:val="center"/>
    </w:pPr>
  </w:p>
  <w:p w14:paraId="03877554" w14:textId="77777777" w:rsidR="00075D7A" w:rsidRDefault="00075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520A9"/>
    <w:multiLevelType w:val="hybridMultilevel"/>
    <w:tmpl w:val="CD20D514"/>
    <w:lvl w:ilvl="0" w:tplc="87F68A9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H&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tv5ppxdd9rtzjezsf550ppme2xatxaf9pxx&quot;&gt;My EndNote Library&lt;record-ids&gt;&lt;item&gt;1&lt;/item&gt;&lt;item&gt;2&lt;/item&gt;&lt;item&gt;3&lt;/item&gt;&lt;item&gt;4&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record-ids&gt;&lt;/item&gt;&lt;/Libraries&gt;"/>
  </w:docVars>
  <w:rsids>
    <w:rsidRoot w:val="0017343C"/>
    <w:rsid w:val="00001193"/>
    <w:rsid w:val="00003186"/>
    <w:rsid w:val="00012254"/>
    <w:rsid w:val="000155CA"/>
    <w:rsid w:val="0002112F"/>
    <w:rsid w:val="000279B3"/>
    <w:rsid w:val="00033F52"/>
    <w:rsid w:val="00034572"/>
    <w:rsid w:val="00044F4C"/>
    <w:rsid w:val="0005749B"/>
    <w:rsid w:val="000625C7"/>
    <w:rsid w:val="000667B7"/>
    <w:rsid w:val="0007241C"/>
    <w:rsid w:val="00073D38"/>
    <w:rsid w:val="00075D7A"/>
    <w:rsid w:val="00076520"/>
    <w:rsid w:val="00083E49"/>
    <w:rsid w:val="00086D18"/>
    <w:rsid w:val="00095D8A"/>
    <w:rsid w:val="000A077E"/>
    <w:rsid w:val="000A3DC4"/>
    <w:rsid w:val="000B0F0E"/>
    <w:rsid w:val="000B124D"/>
    <w:rsid w:val="000B795B"/>
    <w:rsid w:val="000C65D9"/>
    <w:rsid w:val="000C76F7"/>
    <w:rsid w:val="000D7E2B"/>
    <w:rsid w:val="000E2CA5"/>
    <w:rsid w:val="000F2490"/>
    <w:rsid w:val="000F2852"/>
    <w:rsid w:val="00141AFD"/>
    <w:rsid w:val="0014460C"/>
    <w:rsid w:val="00144F53"/>
    <w:rsid w:val="00145434"/>
    <w:rsid w:val="00146B6C"/>
    <w:rsid w:val="001533D8"/>
    <w:rsid w:val="00165F32"/>
    <w:rsid w:val="0017128F"/>
    <w:rsid w:val="00172D98"/>
    <w:rsid w:val="0017343C"/>
    <w:rsid w:val="001755FC"/>
    <w:rsid w:val="001757EE"/>
    <w:rsid w:val="0019293F"/>
    <w:rsid w:val="00193901"/>
    <w:rsid w:val="001953AB"/>
    <w:rsid w:val="001A3944"/>
    <w:rsid w:val="001A3D77"/>
    <w:rsid w:val="001A7767"/>
    <w:rsid w:val="001B3290"/>
    <w:rsid w:val="001B5965"/>
    <w:rsid w:val="001B5CBC"/>
    <w:rsid w:val="001C22F4"/>
    <w:rsid w:val="001D5A1E"/>
    <w:rsid w:val="001E3E0A"/>
    <w:rsid w:val="001F0EAC"/>
    <w:rsid w:val="001F65B7"/>
    <w:rsid w:val="002023F5"/>
    <w:rsid w:val="0020460A"/>
    <w:rsid w:val="002053AC"/>
    <w:rsid w:val="002103BF"/>
    <w:rsid w:val="00213DB7"/>
    <w:rsid w:val="0022323B"/>
    <w:rsid w:val="002328D1"/>
    <w:rsid w:val="00240E7F"/>
    <w:rsid w:val="00244631"/>
    <w:rsid w:val="00244EE1"/>
    <w:rsid w:val="002463C2"/>
    <w:rsid w:val="00257BFA"/>
    <w:rsid w:val="002600CE"/>
    <w:rsid w:val="00264574"/>
    <w:rsid w:val="0026486A"/>
    <w:rsid w:val="00272FDD"/>
    <w:rsid w:val="00275A60"/>
    <w:rsid w:val="00281679"/>
    <w:rsid w:val="00282A63"/>
    <w:rsid w:val="00285FBC"/>
    <w:rsid w:val="00286CC5"/>
    <w:rsid w:val="002B530D"/>
    <w:rsid w:val="002C409C"/>
    <w:rsid w:val="002C4DDF"/>
    <w:rsid w:val="002D2435"/>
    <w:rsid w:val="002D39A5"/>
    <w:rsid w:val="002E07BE"/>
    <w:rsid w:val="002E4109"/>
    <w:rsid w:val="002E538E"/>
    <w:rsid w:val="002E6C1A"/>
    <w:rsid w:val="002F3A2E"/>
    <w:rsid w:val="003007A4"/>
    <w:rsid w:val="0031142B"/>
    <w:rsid w:val="00312DEC"/>
    <w:rsid w:val="00313A24"/>
    <w:rsid w:val="0032014D"/>
    <w:rsid w:val="003237F6"/>
    <w:rsid w:val="0032418C"/>
    <w:rsid w:val="003245C3"/>
    <w:rsid w:val="003376D0"/>
    <w:rsid w:val="0034022D"/>
    <w:rsid w:val="00351D0C"/>
    <w:rsid w:val="003527B3"/>
    <w:rsid w:val="0035385B"/>
    <w:rsid w:val="003566D4"/>
    <w:rsid w:val="00361340"/>
    <w:rsid w:val="003711D2"/>
    <w:rsid w:val="0037425E"/>
    <w:rsid w:val="003B7372"/>
    <w:rsid w:val="003C1921"/>
    <w:rsid w:val="003C4713"/>
    <w:rsid w:val="003C4E09"/>
    <w:rsid w:val="003D742F"/>
    <w:rsid w:val="003E44FF"/>
    <w:rsid w:val="003E4E8F"/>
    <w:rsid w:val="003E5081"/>
    <w:rsid w:val="003F66CF"/>
    <w:rsid w:val="004059B7"/>
    <w:rsid w:val="004161F0"/>
    <w:rsid w:val="0042403F"/>
    <w:rsid w:val="00433AD0"/>
    <w:rsid w:val="00434E18"/>
    <w:rsid w:val="00434F30"/>
    <w:rsid w:val="004418B4"/>
    <w:rsid w:val="00451F56"/>
    <w:rsid w:val="0045677A"/>
    <w:rsid w:val="00477FA5"/>
    <w:rsid w:val="00485445"/>
    <w:rsid w:val="00491490"/>
    <w:rsid w:val="0049177E"/>
    <w:rsid w:val="004918A6"/>
    <w:rsid w:val="00495A5F"/>
    <w:rsid w:val="00495E95"/>
    <w:rsid w:val="00496242"/>
    <w:rsid w:val="004A28D4"/>
    <w:rsid w:val="004B0C24"/>
    <w:rsid w:val="004B703A"/>
    <w:rsid w:val="004B79DA"/>
    <w:rsid w:val="004C192A"/>
    <w:rsid w:val="004C2038"/>
    <w:rsid w:val="004D34CD"/>
    <w:rsid w:val="004D4555"/>
    <w:rsid w:val="004D708F"/>
    <w:rsid w:val="004E2697"/>
    <w:rsid w:val="004F18A5"/>
    <w:rsid w:val="004F45C7"/>
    <w:rsid w:val="004F523D"/>
    <w:rsid w:val="004F54BC"/>
    <w:rsid w:val="00500819"/>
    <w:rsid w:val="00503CE1"/>
    <w:rsid w:val="005051DF"/>
    <w:rsid w:val="00520C7C"/>
    <w:rsid w:val="00534C1A"/>
    <w:rsid w:val="005371D4"/>
    <w:rsid w:val="005530A0"/>
    <w:rsid w:val="00562BF6"/>
    <w:rsid w:val="00574510"/>
    <w:rsid w:val="005852AE"/>
    <w:rsid w:val="00594CC7"/>
    <w:rsid w:val="005A7186"/>
    <w:rsid w:val="005C129C"/>
    <w:rsid w:val="005C16DA"/>
    <w:rsid w:val="005C2F7F"/>
    <w:rsid w:val="005E2501"/>
    <w:rsid w:val="005F1D7A"/>
    <w:rsid w:val="00604005"/>
    <w:rsid w:val="00604777"/>
    <w:rsid w:val="00604A78"/>
    <w:rsid w:val="00610E92"/>
    <w:rsid w:val="00611A2C"/>
    <w:rsid w:val="0061548A"/>
    <w:rsid w:val="00615886"/>
    <w:rsid w:val="006162CA"/>
    <w:rsid w:val="00617EA3"/>
    <w:rsid w:val="006237F3"/>
    <w:rsid w:val="006355D1"/>
    <w:rsid w:val="00637A22"/>
    <w:rsid w:val="00646E8A"/>
    <w:rsid w:val="00655A9B"/>
    <w:rsid w:val="006638EB"/>
    <w:rsid w:val="00685ACB"/>
    <w:rsid w:val="00686250"/>
    <w:rsid w:val="0068659A"/>
    <w:rsid w:val="00691834"/>
    <w:rsid w:val="006A3802"/>
    <w:rsid w:val="006A401C"/>
    <w:rsid w:val="006A709E"/>
    <w:rsid w:val="006A7264"/>
    <w:rsid w:val="006B7C74"/>
    <w:rsid w:val="006C4771"/>
    <w:rsid w:val="006C55E4"/>
    <w:rsid w:val="006C6510"/>
    <w:rsid w:val="006D1111"/>
    <w:rsid w:val="006D345C"/>
    <w:rsid w:val="006D5EC2"/>
    <w:rsid w:val="006E5C0B"/>
    <w:rsid w:val="006F34A7"/>
    <w:rsid w:val="006F7445"/>
    <w:rsid w:val="00703AB2"/>
    <w:rsid w:val="00706FFD"/>
    <w:rsid w:val="007111DA"/>
    <w:rsid w:val="00722E22"/>
    <w:rsid w:val="0073185D"/>
    <w:rsid w:val="00746BDE"/>
    <w:rsid w:val="00747DED"/>
    <w:rsid w:val="00750E9A"/>
    <w:rsid w:val="007540F2"/>
    <w:rsid w:val="0075661C"/>
    <w:rsid w:val="00760F70"/>
    <w:rsid w:val="00766947"/>
    <w:rsid w:val="00767A94"/>
    <w:rsid w:val="00772924"/>
    <w:rsid w:val="00773301"/>
    <w:rsid w:val="007733C4"/>
    <w:rsid w:val="0078504B"/>
    <w:rsid w:val="007856C3"/>
    <w:rsid w:val="007868C3"/>
    <w:rsid w:val="00790EF6"/>
    <w:rsid w:val="00794D0D"/>
    <w:rsid w:val="00797992"/>
    <w:rsid w:val="007A2CD5"/>
    <w:rsid w:val="007A38BC"/>
    <w:rsid w:val="007B0FB1"/>
    <w:rsid w:val="007B4543"/>
    <w:rsid w:val="007B4DA1"/>
    <w:rsid w:val="007C29BE"/>
    <w:rsid w:val="007D2027"/>
    <w:rsid w:val="007D4541"/>
    <w:rsid w:val="007D7B33"/>
    <w:rsid w:val="007E0C61"/>
    <w:rsid w:val="007F0A24"/>
    <w:rsid w:val="007F1E08"/>
    <w:rsid w:val="007F22FE"/>
    <w:rsid w:val="00800A47"/>
    <w:rsid w:val="008060B4"/>
    <w:rsid w:val="0081140A"/>
    <w:rsid w:val="00812349"/>
    <w:rsid w:val="00813B07"/>
    <w:rsid w:val="00825061"/>
    <w:rsid w:val="00825341"/>
    <w:rsid w:val="008255B2"/>
    <w:rsid w:val="00826D1E"/>
    <w:rsid w:val="008471BE"/>
    <w:rsid w:val="00867F65"/>
    <w:rsid w:val="0087744B"/>
    <w:rsid w:val="008801BD"/>
    <w:rsid w:val="008809C1"/>
    <w:rsid w:val="00880EDC"/>
    <w:rsid w:val="00882F81"/>
    <w:rsid w:val="00884BA7"/>
    <w:rsid w:val="008877D3"/>
    <w:rsid w:val="00890697"/>
    <w:rsid w:val="00895766"/>
    <w:rsid w:val="00895EFB"/>
    <w:rsid w:val="00896DEE"/>
    <w:rsid w:val="008A409E"/>
    <w:rsid w:val="008A5D21"/>
    <w:rsid w:val="008B50B1"/>
    <w:rsid w:val="008B5DDA"/>
    <w:rsid w:val="008B6B03"/>
    <w:rsid w:val="008B7303"/>
    <w:rsid w:val="008B7CB2"/>
    <w:rsid w:val="008C7E0A"/>
    <w:rsid w:val="008D4380"/>
    <w:rsid w:val="008D7ABB"/>
    <w:rsid w:val="008D7CFD"/>
    <w:rsid w:val="008D7EC3"/>
    <w:rsid w:val="008E3E63"/>
    <w:rsid w:val="008F1210"/>
    <w:rsid w:val="008F72A7"/>
    <w:rsid w:val="00900061"/>
    <w:rsid w:val="00905C11"/>
    <w:rsid w:val="00910778"/>
    <w:rsid w:val="009125C1"/>
    <w:rsid w:val="009132BF"/>
    <w:rsid w:val="00915970"/>
    <w:rsid w:val="00915A54"/>
    <w:rsid w:val="00915EE2"/>
    <w:rsid w:val="0091628E"/>
    <w:rsid w:val="00923FCE"/>
    <w:rsid w:val="00924577"/>
    <w:rsid w:val="00926E7A"/>
    <w:rsid w:val="00930E12"/>
    <w:rsid w:val="00932C3C"/>
    <w:rsid w:val="00947522"/>
    <w:rsid w:val="00950C0C"/>
    <w:rsid w:val="009570B0"/>
    <w:rsid w:val="00982DCF"/>
    <w:rsid w:val="0099150C"/>
    <w:rsid w:val="009938B9"/>
    <w:rsid w:val="009A3610"/>
    <w:rsid w:val="009A6B97"/>
    <w:rsid w:val="009B36B6"/>
    <w:rsid w:val="009B37A5"/>
    <w:rsid w:val="009B5EEE"/>
    <w:rsid w:val="009B688B"/>
    <w:rsid w:val="009C2A4E"/>
    <w:rsid w:val="009C5FA5"/>
    <w:rsid w:val="009D20B7"/>
    <w:rsid w:val="009D420C"/>
    <w:rsid w:val="009E3997"/>
    <w:rsid w:val="00A13ED6"/>
    <w:rsid w:val="00A147AA"/>
    <w:rsid w:val="00A179F0"/>
    <w:rsid w:val="00A22151"/>
    <w:rsid w:val="00A2274D"/>
    <w:rsid w:val="00A235CE"/>
    <w:rsid w:val="00A34472"/>
    <w:rsid w:val="00A426B8"/>
    <w:rsid w:val="00A60A77"/>
    <w:rsid w:val="00A6282F"/>
    <w:rsid w:val="00A64767"/>
    <w:rsid w:val="00A74A82"/>
    <w:rsid w:val="00A74EEA"/>
    <w:rsid w:val="00A76D4A"/>
    <w:rsid w:val="00A83C8C"/>
    <w:rsid w:val="00A84948"/>
    <w:rsid w:val="00A9158F"/>
    <w:rsid w:val="00A93348"/>
    <w:rsid w:val="00A948E3"/>
    <w:rsid w:val="00AA15B9"/>
    <w:rsid w:val="00AA3138"/>
    <w:rsid w:val="00AD072C"/>
    <w:rsid w:val="00AD1E99"/>
    <w:rsid w:val="00AD5EC4"/>
    <w:rsid w:val="00AD713A"/>
    <w:rsid w:val="00AE4C9E"/>
    <w:rsid w:val="00AE698F"/>
    <w:rsid w:val="00AF322C"/>
    <w:rsid w:val="00AF61D8"/>
    <w:rsid w:val="00B021C2"/>
    <w:rsid w:val="00B06C17"/>
    <w:rsid w:val="00B13ACA"/>
    <w:rsid w:val="00B31E5F"/>
    <w:rsid w:val="00B33F9A"/>
    <w:rsid w:val="00B42537"/>
    <w:rsid w:val="00B47247"/>
    <w:rsid w:val="00B4747E"/>
    <w:rsid w:val="00B5036E"/>
    <w:rsid w:val="00B5213A"/>
    <w:rsid w:val="00B528C8"/>
    <w:rsid w:val="00B55924"/>
    <w:rsid w:val="00B5754D"/>
    <w:rsid w:val="00B6144A"/>
    <w:rsid w:val="00B63A0F"/>
    <w:rsid w:val="00B63D7C"/>
    <w:rsid w:val="00B65393"/>
    <w:rsid w:val="00B70967"/>
    <w:rsid w:val="00B91B0E"/>
    <w:rsid w:val="00BA746D"/>
    <w:rsid w:val="00BB1D39"/>
    <w:rsid w:val="00BB5E12"/>
    <w:rsid w:val="00BC3F03"/>
    <w:rsid w:val="00BE3200"/>
    <w:rsid w:val="00BF2490"/>
    <w:rsid w:val="00BF24F6"/>
    <w:rsid w:val="00BF5F60"/>
    <w:rsid w:val="00BF6FF2"/>
    <w:rsid w:val="00BF7FAC"/>
    <w:rsid w:val="00C02C35"/>
    <w:rsid w:val="00C06754"/>
    <w:rsid w:val="00C15450"/>
    <w:rsid w:val="00C34DD9"/>
    <w:rsid w:val="00C52F8E"/>
    <w:rsid w:val="00C61EE8"/>
    <w:rsid w:val="00C723FF"/>
    <w:rsid w:val="00C8093E"/>
    <w:rsid w:val="00C84337"/>
    <w:rsid w:val="00C92B21"/>
    <w:rsid w:val="00C939DB"/>
    <w:rsid w:val="00C9680E"/>
    <w:rsid w:val="00C97A25"/>
    <w:rsid w:val="00CA4BE0"/>
    <w:rsid w:val="00CA7112"/>
    <w:rsid w:val="00CB2C04"/>
    <w:rsid w:val="00CB5720"/>
    <w:rsid w:val="00CB5FA4"/>
    <w:rsid w:val="00CC1A49"/>
    <w:rsid w:val="00CC4339"/>
    <w:rsid w:val="00CC51A7"/>
    <w:rsid w:val="00CC688E"/>
    <w:rsid w:val="00CC7DD2"/>
    <w:rsid w:val="00CD4F7A"/>
    <w:rsid w:val="00CD7A6C"/>
    <w:rsid w:val="00CF1FE3"/>
    <w:rsid w:val="00CF6E7D"/>
    <w:rsid w:val="00CF76D3"/>
    <w:rsid w:val="00D02D9E"/>
    <w:rsid w:val="00D03AF2"/>
    <w:rsid w:val="00D06CE5"/>
    <w:rsid w:val="00D178F6"/>
    <w:rsid w:val="00D2079C"/>
    <w:rsid w:val="00D30421"/>
    <w:rsid w:val="00D3535A"/>
    <w:rsid w:val="00D35BE5"/>
    <w:rsid w:val="00D451D6"/>
    <w:rsid w:val="00D55665"/>
    <w:rsid w:val="00D564A2"/>
    <w:rsid w:val="00D65845"/>
    <w:rsid w:val="00D65AA8"/>
    <w:rsid w:val="00D725F5"/>
    <w:rsid w:val="00D739B3"/>
    <w:rsid w:val="00D8123B"/>
    <w:rsid w:val="00D86251"/>
    <w:rsid w:val="00D86490"/>
    <w:rsid w:val="00D93625"/>
    <w:rsid w:val="00DA1175"/>
    <w:rsid w:val="00DB3DB3"/>
    <w:rsid w:val="00DB651E"/>
    <w:rsid w:val="00DC043E"/>
    <w:rsid w:val="00DC32D0"/>
    <w:rsid w:val="00DC4270"/>
    <w:rsid w:val="00DC6E45"/>
    <w:rsid w:val="00DC714E"/>
    <w:rsid w:val="00DC7C89"/>
    <w:rsid w:val="00DD547E"/>
    <w:rsid w:val="00DD5A13"/>
    <w:rsid w:val="00DE053D"/>
    <w:rsid w:val="00DF5AE7"/>
    <w:rsid w:val="00E147E1"/>
    <w:rsid w:val="00E201C3"/>
    <w:rsid w:val="00E22CB5"/>
    <w:rsid w:val="00E232A7"/>
    <w:rsid w:val="00E260C8"/>
    <w:rsid w:val="00E27D3F"/>
    <w:rsid w:val="00E44DBB"/>
    <w:rsid w:val="00E552CC"/>
    <w:rsid w:val="00E56FB2"/>
    <w:rsid w:val="00E60E7C"/>
    <w:rsid w:val="00E642C6"/>
    <w:rsid w:val="00E653D1"/>
    <w:rsid w:val="00E75065"/>
    <w:rsid w:val="00E809A8"/>
    <w:rsid w:val="00E90BD5"/>
    <w:rsid w:val="00E929C9"/>
    <w:rsid w:val="00E932D4"/>
    <w:rsid w:val="00E95E64"/>
    <w:rsid w:val="00EA024A"/>
    <w:rsid w:val="00EA6686"/>
    <w:rsid w:val="00EB3D68"/>
    <w:rsid w:val="00EB6A04"/>
    <w:rsid w:val="00EC0C71"/>
    <w:rsid w:val="00ED0E05"/>
    <w:rsid w:val="00ED4B1E"/>
    <w:rsid w:val="00EE0E7F"/>
    <w:rsid w:val="00EE2CDD"/>
    <w:rsid w:val="00EE3B27"/>
    <w:rsid w:val="00EE4B0B"/>
    <w:rsid w:val="00EE5D00"/>
    <w:rsid w:val="00EF2097"/>
    <w:rsid w:val="00EF2515"/>
    <w:rsid w:val="00EF53FE"/>
    <w:rsid w:val="00F0681D"/>
    <w:rsid w:val="00F17177"/>
    <w:rsid w:val="00F17371"/>
    <w:rsid w:val="00F17E1C"/>
    <w:rsid w:val="00F24DC4"/>
    <w:rsid w:val="00F41750"/>
    <w:rsid w:val="00F4675E"/>
    <w:rsid w:val="00F47ACB"/>
    <w:rsid w:val="00F52886"/>
    <w:rsid w:val="00F53AD1"/>
    <w:rsid w:val="00F67080"/>
    <w:rsid w:val="00F70C8F"/>
    <w:rsid w:val="00F7222B"/>
    <w:rsid w:val="00F742CC"/>
    <w:rsid w:val="00F9555D"/>
    <w:rsid w:val="00FA086E"/>
    <w:rsid w:val="00FA7D1D"/>
    <w:rsid w:val="00FB73AB"/>
    <w:rsid w:val="00FC01A1"/>
    <w:rsid w:val="00FE10C5"/>
    <w:rsid w:val="00FE2747"/>
    <w:rsid w:val="00FE4D72"/>
    <w:rsid w:val="00FE58E1"/>
    <w:rsid w:val="00FF1238"/>
    <w:rsid w:val="00FF38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9BF9E"/>
  <w15:chartTrackingRefBased/>
  <w15:docId w15:val="{49A0449E-401F-4F81-930D-51E36F9F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8A3"/>
    <w:pPr>
      <w:tabs>
        <w:tab w:val="center" w:pos="4153"/>
        <w:tab w:val="right" w:pos="8306"/>
      </w:tabs>
    </w:pPr>
  </w:style>
  <w:style w:type="character" w:customStyle="1" w:styleId="HeaderChar">
    <w:name w:val="Header Char"/>
    <w:basedOn w:val="DefaultParagraphFont"/>
    <w:link w:val="Header"/>
    <w:uiPriority w:val="99"/>
    <w:rsid w:val="00FF38A3"/>
  </w:style>
  <w:style w:type="paragraph" w:styleId="Footer">
    <w:name w:val="footer"/>
    <w:basedOn w:val="Normal"/>
    <w:link w:val="FooterChar"/>
    <w:uiPriority w:val="99"/>
    <w:unhideWhenUsed/>
    <w:rsid w:val="00FF38A3"/>
    <w:pPr>
      <w:tabs>
        <w:tab w:val="center" w:pos="4153"/>
        <w:tab w:val="right" w:pos="8306"/>
      </w:tabs>
    </w:pPr>
  </w:style>
  <w:style w:type="character" w:customStyle="1" w:styleId="FooterChar">
    <w:name w:val="Footer Char"/>
    <w:basedOn w:val="DefaultParagraphFont"/>
    <w:link w:val="Footer"/>
    <w:uiPriority w:val="99"/>
    <w:rsid w:val="00FF38A3"/>
  </w:style>
  <w:style w:type="paragraph" w:styleId="ListParagraph">
    <w:name w:val="List Paragraph"/>
    <w:basedOn w:val="Normal"/>
    <w:uiPriority w:val="34"/>
    <w:qFormat/>
    <w:rsid w:val="00A93348"/>
    <w:pPr>
      <w:ind w:left="720"/>
      <w:contextualSpacing/>
    </w:pPr>
  </w:style>
  <w:style w:type="character" w:styleId="Hyperlink">
    <w:name w:val="Hyperlink"/>
    <w:basedOn w:val="DefaultParagraphFont"/>
    <w:uiPriority w:val="99"/>
    <w:unhideWhenUsed/>
    <w:rsid w:val="0005749B"/>
    <w:rPr>
      <w:color w:val="0563C1" w:themeColor="hyperlink"/>
      <w:u w:val="single"/>
    </w:rPr>
  </w:style>
  <w:style w:type="character" w:customStyle="1" w:styleId="1">
    <w:name w:val="未处理的提及1"/>
    <w:basedOn w:val="DefaultParagraphFont"/>
    <w:uiPriority w:val="99"/>
    <w:semiHidden/>
    <w:unhideWhenUsed/>
    <w:rsid w:val="0005749B"/>
    <w:rPr>
      <w:color w:val="605E5C"/>
      <w:shd w:val="clear" w:color="auto" w:fill="E1DFDD"/>
    </w:rPr>
  </w:style>
  <w:style w:type="character" w:customStyle="1" w:styleId="2">
    <w:name w:val="未处理的提及2"/>
    <w:basedOn w:val="DefaultParagraphFont"/>
    <w:uiPriority w:val="99"/>
    <w:semiHidden/>
    <w:unhideWhenUsed/>
    <w:rsid w:val="009E3997"/>
    <w:rPr>
      <w:color w:val="605E5C"/>
      <w:shd w:val="clear" w:color="auto" w:fill="E1DFDD"/>
    </w:rPr>
  </w:style>
  <w:style w:type="character" w:customStyle="1" w:styleId="3">
    <w:name w:val="未处理的提及3"/>
    <w:basedOn w:val="DefaultParagraphFont"/>
    <w:uiPriority w:val="99"/>
    <w:semiHidden/>
    <w:unhideWhenUsed/>
    <w:rsid w:val="00CF6E7D"/>
    <w:rPr>
      <w:color w:val="605E5C"/>
      <w:shd w:val="clear" w:color="auto" w:fill="E1DFDD"/>
    </w:rPr>
  </w:style>
  <w:style w:type="character" w:customStyle="1" w:styleId="4">
    <w:name w:val="未处理的提及4"/>
    <w:basedOn w:val="DefaultParagraphFont"/>
    <w:uiPriority w:val="99"/>
    <w:semiHidden/>
    <w:unhideWhenUsed/>
    <w:rsid w:val="008A409E"/>
    <w:rPr>
      <w:color w:val="605E5C"/>
      <w:shd w:val="clear" w:color="auto" w:fill="E1DFDD"/>
    </w:rPr>
  </w:style>
  <w:style w:type="character" w:styleId="LineNumber">
    <w:name w:val="line number"/>
    <w:basedOn w:val="DefaultParagraphFont"/>
    <w:uiPriority w:val="99"/>
    <w:semiHidden/>
    <w:unhideWhenUsed/>
    <w:rsid w:val="00DC7C89"/>
  </w:style>
  <w:style w:type="paragraph" w:styleId="BalloonText">
    <w:name w:val="Balloon Text"/>
    <w:basedOn w:val="Normal"/>
    <w:link w:val="BalloonTextChar"/>
    <w:uiPriority w:val="99"/>
    <w:semiHidden/>
    <w:unhideWhenUsed/>
    <w:rsid w:val="00EB3D68"/>
    <w:rPr>
      <w:sz w:val="18"/>
      <w:szCs w:val="18"/>
    </w:rPr>
  </w:style>
  <w:style w:type="character" w:customStyle="1" w:styleId="BalloonTextChar">
    <w:name w:val="Balloon Text Char"/>
    <w:basedOn w:val="DefaultParagraphFont"/>
    <w:link w:val="BalloonText"/>
    <w:uiPriority w:val="99"/>
    <w:semiHidden/>
    <w:rsid w:val="00EB3D68"/>
    <w:rPr>
      <w:sz w:val="18"/>
      <w:szCs w:val="18"/>
    </w:rPr>
  </w:style>
  <w:style w:type="character" w:customStyle="1" w:styleId="UnresolvedMention1">
    <w:name w:val="Unresolved Mention1"/>
    <w:basedOn w:val="DefaultParagraphFont"/>
    <w:uiPriority w:val="99"/>
    <w:semiHidden/>
    <w:unhideWhenUsed/>
    <w:rsid w:val="00500819"/>
    <w:rPr>
      <w:color w:val="605E5C"/>
      <w:shd w:val="clear" w:color="auto" w:fill="E1DFDD"/>
    </w:rPr>
  </w:style>
  <w:style w:type="paragraph" w:customStyle="1" w:styleId="Normal1">
    <w:name w:val="Normal1"/>
    <w:rsid w:val="00433AD0"/>
    <w:pPr>
      <w:spacing w:after="200" w:line="276" w:lineRule="auto"/>
    </w:pPr>
    <w:rPr>
      <w:rFonts w:ascii="Calibri" w:eastAsia="Calibri" w:hAnsi="Calibri" w:cs="Calibri"/>
      <w:kern w:val="0"/>
      <w:sz w:val="22"/>
      <w:lang w:eastAsia="en-US"/>
    </w:rPr>
  </w:style>
  <w:style w:type="paragraph" w:styleId="PlainText">
    <w:name w:val="Plain Text"/>
    <w:basedOn w:val="Normal"/>
    <w:link w:val="PlainTextChar"/>
    <w:rsid w:val="00AD1E99"/>
    <w:rPr>
      <w:rFonts w:ascii="SimSun" w:eastAsia="SimSun" w:hAnsi="Courier New" w:cs="Courier New"/>
      <w:szCs w:val="21"/>
    </w:rPr>
  </w:style>
  <w:style w:type="character" w:customStyle="1" w:styleId="PlainTextChar">
    <w:name w:val="Plain Text Char"/>
    <w:basedOn w:val="DefaultParagraphFont"/>
    <w:link w:val="PlainText"/>
    <w:rsid w:val="00AD1E99"/>
    <w:rPr>
      <w:rFonts w:ascii="SimSun" w:eastAsia="SimSun"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4697">
      <w:bodyDiv w:val="1"/>
      <w:marLeft w:val="0"/>
      <w:marRight w:val="0"/>
      <w:marTop w:val="0"/>
      <w:marBottom w:val="0"/>
      <w:divBdr>
        <w:top w:val="none" w:sz="0" w:space="0" w:color="auto"/>
        <w:left w:val="none" w:sz="0" w:space="0" w:color="auto"/>
        <w:bottom w:val="none" w:sz="0" w:space="0" w:color="auto"/>
        <w:right w:val="none" w:sz="0" w:space="0" w:color="auto"/>
      </w:divBdr>
    </w:div>
    <w:div w:id="76563126">
      <w:bodyDiv w:val="1"/>
      <w:marLeft w:val="0"/>
      <w:marRight w:val="0"/>
      <w:marTop w:val="0"/>
      <w:marBottom w:val="0"/>
      <w:divBdr>
        <w:top w:val="none" w:sz="0" w:space="0" w:color="auto"/>
        <w:left w:val="none" w:sz="0" w:space="0" w:color="auto"/>
        <w:bottom w:val="none" w:sz="0" w:space="0" w:color="auto"/>
        <w:right w:val="none" w:sz="0" w:space="0" w:color="auto"/>
      </w:divBdr>
    </w:div>
    <w:div w:id="193738170">
      <w:bodyDiv w:val="1"/>
      <w:marLeft w:val="0"/>
      <w:marRight w:val="0"/>
      <w:marTop w:val="0"/>
      <w:marBottom w:val="0"/>
      <w:divBdr>
        <w:top w:val="none" w:sz="0" w:space="0" w:color="auto"/>
        <w:left w:val="none" w:sz="0" w:space="0" w:color="auto"/>
        <w:bottom w:val="none" w:sz="0" w:space="0" w:color="auto"/>
        <w:right w:val="none" w:sz="0" w:space="0" w:color="auto"/>
      </w:divBdr>
    </w:div>
    <w:div w:id="422146963">
      <w:bodyDiv w:val="1"/>
      <w:marLeft w:val="0"/>
      <w:marRight w:val="0"/>
      <w:marTop w:val="0"/>
      <w:marBottom w:val="0"/>
      <w:divBdr>
        <w:top w:val="none" w:sz="0" w:space="0" w:color="auto"/>
        <w:left w:val="none" w:sz="0" w:space="0" w:color="auto"/>
        <w:bottom w:val="none" w:sz="0" w:space="0" w:color="auto"/>
        <w:right w:val="none" w:sz="0" w:space="0" w:color="auto"/>
      </w:divBdr>
    </w:div>
    <w:div w:id="452133991">
      <w:bodyDiv w:val="1"/>
      <w:marLeft w:val="0"/>
      <w:marRight w:val="0"/>
      <w:marTop w:val="0"/>
      <w:marBottom w:val="0"/>
      <w:divBdr>
        <w:top w:val="none" w:sz="0" w:space="0" w:color="auto"/>
        <w:left w:val="none" w:sz="0" w:space="0" w:color="auto"/>
        <w:bottom w:val="none" w:sz="0" w:space="0" w:color="auto"/>
        <w:right w:val="none" w:sz="0" w:space="0" w:color="auto"/>
      </w:divBdr>
    </w:div>
    <w:div w:id="928002609">
      <w:bodyDiv w:val="1"/>
      <w:marLeft w:val="0"/>
      <w:marRight w:val="0"/>
      <w:marTop w:val="0"/>
      <w:marBottom w:val="0"/>
      <w:divBdr>
        <w:top w:val="none" w:sz="0" w:space="0" w:color="auto"/>
        <w:left w:val="none" w:sz="0" w:space="0" w:color="auto"/>
        <w:bottom w:val="none" w:sz="0" w:space="0" w:color="auto"/>
        <w:right w:val="none" w:sz="0" w:space="0" w:color="auto"/>
      </w:divBdr>
    </w:div>
    <w:div w:id="1052116829">
      <w:bodyDiv w:val="1"/>
      <w:marLeft w:val="0"/>
      <w:marRight w:val="0"/>
      <w:marTop w:val="0"/>
      <w:marBottom w:val="0"/>
      <w:divBdr>
        <w:top w:val="none" w:sz="0" w:space="0" w:color="auto"/>
        <w:left w:val="none" w:sz="0" w:space="0" w:color="auto"/>
        <w:bottom w:val="none" w:sz="0" w:space="0" w:color="auto"/>
        <w:right w:val="none" w:sz="0" w:space="0" w:color="auto"/>
      </w:divBdr>
    </w:div>
    <w:div w:id="1362590795">
      <w:bodyDiv w:val="1"/>
      <w:marLeft w:val="0"/>
      <w:marRight w:val="0"/>
      <w:marTop w:val="0"/>
      <w:marBottom w:val="0"/>
      <w:divBdr>
        <w:top w:val="none" w:sz="0" w:space="0" w:color="auto"/>
        <w:left w:val="none" w:sz="0" w:space="0" w:color="auto"/>
        <w:bottom w:val="none" w:sz="0" w:space="0" w:color="auto"/>
        <w:right w:val="none" w:sz="0" w:space="0" w:color="auto"/>
      </w:divBdr>
    </w:div>
    <w:div w:id="1389374196">
      <w:bodyDiv w:val="1"/>
      <w:marLeft w:val="0"/>
      <w:marRight w:val="0"/>
      <w:marTop w:val="0"/>
      <w:marBottom w:val="0"/>
      <w:divBdr>
        <w:top w:val="none" w:sz="0" w:space="0" w:color="auto"/>
        <w:left w:val="none" w:sz="0" w:space="0" w:color="auto"/>
        <w:bottom w:val="none" w:sz="0" w:space="0" w:color="auto"/>
        <w:right w:val="none" w:sz="0" w:space="0" w:color="auto"/>
      </w:divBdr>
    </w:div>
    <w:div w:id="1468351863">
      <w:bodyDiv w:val="1"/>
      <w:marLeft w:val="0"/>
      <w:marRight w:val="0"/>
      <w:marTop w:val="0"/>
      <w:marBottom w:val="0"/>
      <w:divBdr>
        <w:top w:val="none" w:sz="0" w:space="0" w:color="auto"/>
        <w:left w:val="none" w:sz="0" w:space="0" w:color="auto"/>
        <w:bottom w:val="none" w:sz="0" w:space="0" w:color="auto"/>
        <w:right w:val="none" w:sz="0" w:space="0" w:color="auto"/>
      </w:divBdr>
    </w:div>
    <w:div w:id="1517229979">
      <w:bodyDiv w:val="1"/>
      <w:marLeft w:val="0"/>
      <w:marRight w:val="0"/>
      <w:marTop w:val="0"/>
      <w:marBottom w:val="0"/>
      <w:divBdr>
        <w:top w:val="none" w:sz="0" w:space="0" w:color="auto"/>
        <w:left w:val="none" w:sz="0" w:space="0" w:color="auto"/>
        <w:bottom w:val="none" w:sz="0" w:space="0" w:color="auto"/>
        <w:right w:val="none" w:sz="0" w:space="0" w:color="auto"/>
      </w:divBdr>
    </w:div>
    <w:div w:id="1538002588">
      <w:bodyDiv w:val="1"/>
      <w:marLeft w:val="0"/>
      <w:marRight w:val="0"/>
      <w:marTop w:val="0"/>
      <w:marBottom w:val="0"/>
      <w:divBdr>
        <w:top w:val="none" w:sz="0" w:space="0" w:color="auto"/>
        <w:left w:val="none" w:sz="0" w:space="0" w:color="auto"/>
        <w:bottom w:val="none" w:sz="0" w:space="0" w:color="auto"/>
        <w:right w:val="none" w:sz="0" w:space="0" w:color="auto"/>
      </w:divBdr>
    </w:div>
    <w:div w:id="201569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b3@nychh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10EBF-27AD-8742-BF67-2C5291FA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6055</Words>
  <Characters>32516</Characters>
  <Application>Microsoft Office Word</Application>
  <DocSecurity>0</DocSecurity>
  <Lines>1711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Bo</dc:creator>
  <cp:keywords/>
  <dc:description/>
  <cp:lastModifiedBy>Na Ma</cp:lastModifiedBy>
  <cp:revision>2</cp:revision>
  <dcterms:created xsi:type="dcterms:W3CDTF">2020-07-26T21:26:00Z</dcterms:created>
  <dcterms:modified xsi:type="dcterms:W3CDTF">2020-07-26T21:26:00Z</dcterms:modified>
</cp:coreProperties>
</file>