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71524"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color w:val="000000"/>
        </w:rPr>
        <w:t xml:space="preserve">Name of Journal: </w:t>
      </w:r>
      <w:r w:rsidRPr="005A35D1">
        <w:rPr>
          <w:rFonts w:ascii="Book Antiqua" w:eastAsia="Book Antiqua" w:hAnsi="Book Antiqua" w:cs="Book Antiqua"/>
          <w:i/>
          <w:color w:val="000000"/>
        </w:rPr>
        <w:t>World Journal of Psychiatry</w:t>
      </w:r>
    </w:p>
    <w:p w14:paraId="78D2B9B3"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color w:val="000000"/>
        </w:rPr>
        <w:t xml:space="preserve">Manuscript NO: </w:t>
      </w:r>
      <w:r w:rsidRPr="005A35D1">
        <w:rPr>
          <w:rFonts w:ascii="Book Antiqua" w:eastAsia="Book Antiqua" w:hAnsi="Book Antiqua" w:cs="Book Antiqua"/>
          <w:color w:val="000000"/>
        </w:rPr>
        <w:t>55704</w:t>
      </w:r>
    </w:p>
    <w:p w14:paraId="472B0E00"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color w:val="000000"/>
        </w:rPr>
        <w:t xml:space="preserve">Manuscript Type: </w:t>
      </w:r>
      <w:r w:rsidRPr="005A35D1">
        <w:rPr>
          <w:rFonts w:ascii="Book Antiqua" w:eastAsia="Book Antiqua" w:hAnsi="Book Antiqua" w:cs="Book Antiqua"/>
          <w:color w:val="000000"/>
        </w:rPr>
        <w:t>ORIGINAL ARTICLE</w:t>
      </w:r>
    </w:p>
    <w:p w14:paraId="59C4E725" w14:textId="77777777" w:rsidR="00A77B3E" w:rsidRPr="005A35D1" w:rsidRDefault="00A77B3E" w:rsidP="005A35D1">
      <w:pPr>
        <w:adjustRightInd w:val="0"/>
        <w:snapToGrid w:val="0"/>
        <w:spacing w:line="360" w:lineRule="auto"/>
        <w:jc w:val="both"/>
        <w:rPr>
          <w:rFonts w:ascii="Book Antiqua" w:hAnsi="Book Antiqua"/>
        </w:rPr>
      </w:pPr>
    </w:p>
    <w:p w14:paraId="71E46BC7"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i/>
          <w:color w:val="000000"/>
        </w:rPr>
        <w:t>Observational Study</w:t>
      </w:r>
    </w:p>
    <w:p w14:paraId="63079C5D" w14:textId="1F0F2709" w:rsidR="00A77B3E" w:rsidRPr="005A35D1" w:rsidRDefault="00DB2C29" w:rsidP="005A35D1">
      <w:pPr>
        <w:adjustRightInd w:val="0"/>
        <w:snapToGrid w:val="0"/>
        <w:spacing w:line="360" w:lineRule="auto"/>
        <w:jc w:val="both"/>
        <w:rPr>
          <w:rFonts w:ascii="Book Antiqua" w:hAnsi="Book Antiqua"/>
        </w:rPr>
      </w:pPr>
      <w:bookmarkStart w:id="0" w:name="OLE_LINK2"/>
      <w:bookmarkStart w:id="1" w:name="OLE_LINK3"/>
      <w:r w:rsidRPr="005A35D1">
        <w:rPr>
          <w:rFonts w:ascii="Book Antiqua" w:eastAsia="Book Antiqua" w:hAnsi="Book Antiqua" w:cs="Book Antiqua"/>
          <w:b/>
          <w:color w:val="000000"/>
        </w:rPr>
        <w:t>Development of a depression in Parkinson's disease prediction model using machine learning</w:t>
      </w:r>
    </w:p>
    <w:bookmarkEnd w:id="0"/>
    <w:bookmarkEnd w:id="1"/>
    <w:p w14:paraId="36068B5B" w14:textId="77777777" w:rsidR="00A77B3E" w:rsidRPr="005A35D1" w:rsidRDefault="00A77B3E" w:rsidP="005A35D1">
      <w:pPr>
        <w:adjustRightInd w:val="0"/>
        <w:snapToGrid w:val="0"/>
        <w:spacing w:line="360" w:lineRule="auto"/>
        <w:jc w:val="both"/>
        <w:rPr>
          <w:rFonts w:ascii="Book Antiqua" w:hAnsi="Book Antiqua"/>
        </w:rPr>
      </w:pPr>
    </w:p>
    <w:p w14:paraId="341CE74B" w14:textId="76A128CF" w:rsidR="00A77B3E" w:rsidRPr="005A35D1" w:rsidRDefault="00204793" w:rsidP="005A35D1">
      <w:pPr>
        <w:adjustRightInd w:val="0"/>
        <w:snapToGrid w:val="0"/>
        <w:spacing w:line="360" w:lineRule="auto"/>
        <w:jc w:val="both"/>
        <w:rPr>
          <w:rFonts w:ascii="Book Antiqua" w:hAnsi="Book Antiqua"/>
        </w:rPr>
      </w:pPr>
      <w:r w:rsidRPr="005A35D1">
        <w:rPr>
          <w:rFonts w:ascii="Book Antiqua" w:eastAsia="Book Antiqua" w:hAnsi="Book Antiqua" w:cs="Book Antiqua"/>
          <w:color w:val="000000"/>
        </w:rPr>
        <w:t xml:space="preserve">Byeon </w:t>
      </w:r>
      <w:r w:rsidRPr="005A35D1">
        <w:rPr>
          <w:rFonts w:ascii="Book Antiqua" w:hAnsi="Book Antiqua" w:cs="Book Antiqua"/>
          <w:color w:val="000000"/>
          <w:lang w:eastAsia="zh-CN"/>
        </w:rPr>
        <w:t>H</w:t>
      </w:r>
      <w:r w:rsidRPr="005A35D1">
        <w:rPr>
          <w:rFonts w:ascii="Book Antiqua" w:hAnsi="Book Antiqua" w:cs="Book Antiqua"/>
          <w:i/>
          <w:color w:val="000000"/>
          <w:lang w:eastAsia="zh-CN"/>
        </w:rPr>
        <w:t xml:space="preserve">. </w:t>
      </w:r>
      <w:bookmarkStart w:id="2" w:name="OLE_LINK4"/>
      <w:bookmarkStart w:id="3" w:name="OLE_LINK5"/>
      <w:r w:rsidRPr="005A35D1">
        <w:rPr>
          <w:rFonts w:ascii="Book Antiqua" w:eastAsia="Book Antiqua" w:hAnsi="Book Antiqua" w:cs="Book Antiqua"/>
          <w:color w:val="000000"/>
        </w:rPr>
        <w:t>D</w:t>
      </w:r>
      <w:r w:rsidR="00DB2C29" w:rsidRPr="005A35D1">
        <w:rPr>
          <w:rFonts w:ascii="Book Antiqua" w:eastAsia="Book Antiqua" w:hAnsi="Book Antiqua" w:cs="Book Antiqua"/>
          <w:color w:val="000000"/>
        </w:rPr>
        <w:t>epression in Parkinson's disease prediction model</w:t>
      </w:r>
    </w:p>
    <w:bookmarkEnd w:id="2"/>
    <w:bookmarkEnd w:id="3"/>
    <w:p w14:paraId="53E1FBCA" w14:textId="77777777" w:rsidR="00A77B3E" w:rsidRPr="005A35D1" w:rsidRDefault="00A77B3E" w:rsidP="005A35D1">
      <w:pPr>
        <w:adjustRightInd w:val="0"/>
        <w:snapToGrid w:val="0"/>
        <w:spacing w:line="360" w:lineRule="auto"/>
        <w:jc w:val="both"/>
        <w:rPr>
          <w:rFonts w:ascii="Book Antiqua" w:hAnsi="Book Antiqua"/>
        </w:rPr>
      </w:pPr>
    </w:p>
    <w:p w14:paraId="1F856288" w14:textId="77777777" w:rsidR="00A77B3E" w:rsidRPr="005A35D1" w:rsidRDefault="00DB2C29" w:rsidP="005A35D1">
      <w:pPr>
        <w:adjustRightInd w:val="0"/>
        <w:snapToGrid w:val="0"/>
        <w:spacing w:line="360" w:lineRule="auto"/>
        <w:jc w:val="both"/>
        <w:rPr>
          <w:rFonts w:ascii="Book Antiqua" w:hAnsi="Book Antiqua"/>
        </w:rPr>
      </w:pPr>
      <w:proofErr w:type="spellStart"/>
      <w:r w:rsidRPr="005A35D1">
        <w:rPr>
          <w:rFonts w:ascii="Book Antiqua" w:eastAsia="Book Antiqua" w:hAnsi="Book Antiqua" w:cs="Book Antiqua"/>
          <w:color w:val="000000"/>
        </w:rPr>
        <w:t>Haewon</w:t>
      </w:r>
      <w:proofErr w:type="spellEnd"/>
      <w:r w:rsidRPr="005A35D1">
        <w:rPr>
          <w:rFonts w:ascii="Book Antiqua" w:eastAsia="Book Antiqua" w:hAnsi="Book Antiqua" w:cs="Book Antiqua"/>
          <w:color w:val="000000"/>
        </w:rPr>
        <w:t xml:space="preserve"> </w:t>
      </w:r>
      <w:proofErr w:type="spellStart"/>
      <w:r w:rsidRPr="005A35D1">
        <w:rPr>
          <w:rFonts w:ascii="Book Antiqua" w:eastAsia="Book Antiqua" w:hAnsi="Book Antiqua" w:cs="Book Antiqua"/>
          <w:color w:val="000000"/>
        </w:rPr>
        <w:t>Byeon</w:t>
      </w:r>
      <w:proofErr w:type="spellEnd"/>
    </w:p>
    <w:p w14:paraId="5B21AF55" w14:textId="77777777" w:rsidR="00A77B3E" w:rsidRPr="005A35D1" w:rsidRDefault="00A77B3E" w:rsidP="005A35D1">
      <w:pPr>
        <w:adjustRightInd w:val="0"/>
        <w:snapToGrid w:val="0"/>
        <w:spacing w:line="360" w:lineRule="auto"/>
        <w:jc w:val="both"/>
        <w:rPr>
          <w:rFonts w:ascii="Book Antiqua" w:hAnsi="Book Antiqua"/>
        </w:rPr>
      </w:pPr>
    </w:p>
    <w:p w14:paraId="36502500" w14:textId="77777777" w:rsidR="00A77B3E" w:rsidRPr="005A35D1" w:rsidRDefault="00DB2C29" w:rsidP="005A35D1">
      <w:pPr>
        <w:adjustRightInd w:val="0"/>
        <w:snapToGrid w:val="0"/>
        <w:spacing w:line="360" w:lineRule="auto"/>
        <w:jc w:val="both"/>
        <w:rPr>
          <w:rFonts w:ascii="Book Antiqua" w:hAnsi="Book Antiqua"/>
        </w:rPr>
      </w:pPr>
      <w:proofErr w:type="spellStart"/>
      <w:r w:rsidRPr="005A35D1">
        <w:rPr>
          <w:rFonts w:ascii="Book Antiqua" w:eastAsia="Book Antiqua" w:hAnsi="Book Antiqua" w:cs="Book Antiqua"/>
          <w:b/>
          <w:bCs/>
          <w:color w:val="000000"/>
        </w:rPr>
        <w:t>Haewon</w:t>
      </w:r>
      <w:proofErr w:type="spellEnd"/>
      <w:r w:rsidRPr="005A35D1">
        <w:rPr>
          <w:rFonts w:ascii="Book Antiqua" w:eastAsia="Book Antiqua" w:hAnsi="Book Antiqua" w:cs="Book Antiqua"/>
          <w:b/>
          <w:bCs/>
          <w:color w:val="000000"/>
        </w:rPr>
        <w:t xml:space="preserve"> </w:t>
      </w:r>
      <w:proofErr w:type="spellStart"/>
      <w:r w:rsidRPr="005A35D1">
        <w:rPr>
          <w:rFonts w:ascii="Book Antiqua" w:eastAsia="Book Antiqua" w:hAnsi="Book Antiqua" w:cs="Book Antiqua"/>
          <w:b/>
          <w:bCs/>
          <w:color w:val="000000"/>
        </w:rPr>
        <w:t>Byeon</w:t>
      </w:r>
      <w:proofErr w:type="spellEnd"/>
      <w:r w:rsidRPr="005A35D1">
        <w:rPr>
          <w:rFonts w:ascii="Book Antiqua" w:eastAsia="Book Antiqua" w:hAnsi="Book Antiqua" w:cs="Book Antiqua"/>
          <w:b/>
          <w:bCs/>
          <w:color w:val="000000"/>
        </w:rPr>
        <w:t xml:space="preserve">, </w:t>
      </w:r>
      <w:r w:rsidRPr="005A35D1">
        <w:rPr>
          <w:rFonts w:ascii="Book Antiqua" w:eastAsia="Book Antiqua" w:hAnsi="Book Antiqua" w:cs="Book Antiqua"/>
          <w:color w:val="000000"/>
        </w:rPr>
        <w:t xml:space="preserve">Major in Medical Big Data, College of AI Convergence, </w:t>
      </w:r>
      <w:proofErr w:type="spellStart"/>
      <w:r w:rsidRPr="005A35D1">
        <w:rPr>
          <w:rFonts w:ascii="Book Antiqua" w:eastAsia="Book Antiqua" w:hAnsi="Book Antiqua" w:cs="Book Antiqua"/>
          <w:color w:val="000000"/>
        </w:rPr>
        <w:t>Inje</w:t>
      </w:r>
      <w:proofErr w:type="spellEnd"/>
      <w:r w:rsidRPr="005A35D1">
        <w:rPr>
          <w:rFonts w:ascii="Book Antiqua" w:eastAsia="Book Antiqua" w:hAnsi="Book Antiqua" w:cs="Book Antiqua"/>
          <w:color w:val="000000"/>
        </w:rPr>
        <w:t xml:space="preserve"> University, </w:t>
      </w:r>
      <w:proofErr w:type="spellStart"/>
      <w:r w:rsidRPr="005A35D1">
        <w:rPr>
          <w:rFonts w:ascii="Book Antiqua" w:eastAsia="Book Antiqua" w:hAnsi="Book Antiqua" w:cs="Book Antiqua"/>
          <w:color w:val="000000"/>
        </w:rPr>
        <w:t>Gimhae</w:t>
      </w:r>
      <w:proofErr w:type="spellEnd"/>
      <w:r w:rsidRPr="005A35D1">
        <w:rPr>
          <w:rFonts w:ascii="Book Antiqua" w:eastAsia="Book Antiqua" w:hAnsi="Book Antiqua" w:cs="Book Antiqua"/>
          <w:color w:val="000000"/>
        </w:rPr>
        <w:t xml:space="preserve"> 50834, </w:t>
      </w:r>
      <w:proofErr w:type="spellStart"/>
      <w:r w:rsidRPr="005A35D1">
        <w:rPr>
          <w:rFonts w:ascii="Book Antiqua" w:eastAsia="Book Antiqua" w:hAnsi="Book Antiqua" w:cs="Book Antiqua"/>
          <w:color w:val="000000"/>
        </w:rPr>
        <w:t>Gyeonsangnamdo</w:t>
      </w:r>
      <w:proofErr w:type="spellEnd"/>
      <w:r w:rsidRPr="005A35D1">
        <w:rPr>
          <w:rFonts w:ascii="Book Antiqua" w:eastAsia="Book Antiqua" w:hAnsi="Book Antiqua" w:cs="Book Antiqua"/>
          <w:color w:val="000000"/>
        </w:rPr>
        <w:t>, South Korea</w:t>
      </w:r>
    </w:p>
    <w:p w14:paraId="3BA831AA" w14:textId="77777777" w:rsidR="00A77B3E" w:rsidRPr="005A35D1" w:rsidRDefault="00A77B3E" w:rsidP="005A35D1">
      <w:pPr>
        <w:adjustRightInd w:val="0"/>
        <w:snapToGrid w:val="0"/>
        <w:spacing w:line="360" w:lineRule="auto"/>
        <w:jc w:val="both"/>
        <w:rPr>
          <w:rFonts w:ascii="Book Antiqua" w:hAnsi="Book Antiqua"/>
        </w:rPr>
      </w:pPr>
    </w:p>
    <w:p w14:paraId="3E86173B" w14:textId="6BD4B9C3"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bCs/>
          <w:color w:val="000000"/>
        </w:rPr>
        <w:t xml:space="preserve">Author contributions: </w:t>
      </w:r>
      <w:proofErr w:type="spellStart"/>
      <w:r w:rsidRPr="005A35D1">
        <w:rPr>
          <w:rFonts w:ascii="Book Antiqua" w:eastAsia="Book Antiqua" w:hAnsi="Book Antiqua" w:cs="Book Antiqua"/>
          <w:color w:val="000000"/>
        </w:rPr>
        <w:t>Byeon</w:t>
      </w:r>
      <w:proofErr w:type="spellEnd"/>
      <w:r w:rsidR="00204793" w:rsidRPr="005A35D1">
        <w:rPr>
          <w:rFonts w:ascii="Book Antiqua" w:eastAsia="Book Antiqua" w:hAnsi="Book Antiqua" w:cs="Book Antiqua"/>
          <w:color w:val="000000"/>
        </w:rPr>
        <w:t xml:space="preserve"> H</w:t>
      </w:r>
      <w:r w:rsidRPr="005A35D1">
        <w:rPr>
          <w:rFonts w:ascii="Book Antiqua" w:eastAsia="Book Antiqua" w:hAnsi="Book Antiqua" w:cs="Book Antiqua"/>
          <w:color w:val="000000"/>
        </w:rPr>
        <w:t xml:space="preserve"> designed the research, </w:t>
      </w:r>
      <w:r w:rsidR="00B3752E">
        <w:rPr>
          <w:rFonts w:ascii="Book Antiqua" w:eastAsia="Book Antiqua" w:hAnsi="Book Antiqua" w:cs="Book Antiqua"/>
          <w:color w:val="000000"/>
        </w:rPr>
        <w:t>and interpreted the</w:t>
      </w:r>
      <w:r w:rsidRPr="005A35D1">
        <w:rPr>
          <w:rFonts w:ascii="Book Antiqua" w:eastAsia="Book Antiqua" w:hAnsi="Book Antiqua" w:cs="Book Antiqua"/>
          <w:color w:val="000000"/>
        </w:rPr>
        <w:t xml:space="preserve"> data, p</w:t>
      </w:r>
      <w:r w:rsidR="00B3752E">
        <w:rPr>
          <w:rFonts w:ascii="Book Antiqua" w:eastAsia="Book Antiqua" w:hAnsi="Book Antiqua" w:cs="Book Antiqua"/>
          <w:color w:val="000000"/>
        </w:rPr>
        <w:t>er</w:t>
      </w:r>
      <w:r w:rsidRPr="005A35D1">
        <w:rPr>
          <w:rFonts w:ascii="Book Antiqua" w:eastAsia="Book Antiqua" w:hAnsi="Book Antiqua" w:cs="Book Antiqua"/>
          <w:color w:val="000000"/>
        </w:rPr>
        <w:t>formed the analysis, and wr</w:t>
      </w:r>
      <w:r w:rsidR="00B3752E">
        <w:rPr>
          <w:rFonts w:ascii="Book Antiqua" w:eastAsia="Book Antiqua" w:hAnsi="Book Antiqua" w:cs="Book Antiqua"/>
          <w:color w:val="000000"/>
        </w:rPr>
        <w:t>ote</w:t>
      </w:r>
      <w:r w:rsidRPr="005A35D1">
        <w:rPr>
          <w:rFonts w:ascii="Book Antiqua" w:eastAsia="Book Antiqua" w:hAnsi="Book Antiqua" w:cs="Book Antiqua"/>
          <w:color w:val="000000"/>
        </w:rPr>
        <w:t xml:space="preserve"> the </w:t>
      </w:r>
      <w:r w:rsidR="00B3752E">
        <w:rPr>
          <w:rFonts w:ascii="Book Antiqua" w:eastAsia="Book Antiqua" w:hAnsi="Book Antiqua" w:cs="Book Antiqua"/>
          <w:color w:val="000000"/>
        </w:rPr>
        <w:t>manuscript</w:t>
      </w:r>
      <w:r w:rsidRPr="005A35D1">
        <w:rPr>
          <w:rFonts w:ascii="Book Antiqua" w:eastAsia="Book Antiqua" w:hAnsi="Book Antiqua" w:cs="Book Antiqua"/>
          <w:color w:val="000000"/>
        </w:rPr>
        <w:t>.</w:t>
      </w:r>
    </w:p>
    <w:p w14:paraId="39360F6C" w14:textId="77777777" w:rsidR="00A77B3E" w:rsidRPr="005A35D1" w:rsidRDefault="00A77B3E" w:rsidP="005A35D1">
      <w:pPr>
        <w:adjustRightInd w:val="0"/>
        <w:snapToGrid w:val="0"/>
        <w:spacing w:line="360" w:lineRule="auto"/>
        <w:jc w:val="both"/>
        <w:rPr>
          <w:rFonts w:ascii="Book Antiqua" w:hAnsi="Book Antiqua"/>
        </w:rPr>
      </w:pPr>
    </w:p>
    <w:p w14:paraId="69FA65AB"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bCs/>
          <w:color w:val="000000"/>
        </w:rPr>
        <w:t xml:space="preserve">Supported by </w:t>
      </w:r>
      <w:r w:rsidRPr="005A35D1">
        <w:rPr>
          <w:rFonts w:ascii="Book Antiqua" w:eastAsia="Book Antiqua" w:hAnsi="Book Antiqua" w:cs="Book Antiqua"/>
          <w:color w:val="000000"/>
        </w:rPr>
        <w:t>the National Research Foundation of Korea</w:t>
      </w:r>
      <w:r w:rsidR="003F46F1" w:rsidRPr="005A35D1">
        <w:rPr>
          <w:rFonts w:ascii="Book Antiqua" w:eastAsia="Book Antiqua" w:hAnsi="Book Antiqua" w:cs="Book Antiqua"/>
          <w:color w:val="000000"/>
        </w:rPr>
        <w:t xml:space="preserve">, No. NRF-2019S1A5A8034211; and </w:t>
      </w:r>
      <w:r w:rsidR="00582AF7" w:rsidRPr="005A35D1">
        <w:rPr>
          <w:rFonts w:ascii="Book Antiqua" w:hAnsi="Book Antiqua" w:cs="Book Antiqua"/>
          <w:color w:val="000000"/>
          <w:lang w:eastAsia="zh-CN"/>
        </w:rPr>
        <w:t>t</w:t>
      </w:r>
      <w:r w:rsidR="003F46F1" w:rsidRPr="005A35D1">
        <w:rPr>
          <w:rFonts w:ascii="Book Antiqua" w:eastAsia="Book Antiqua" w:hAnsi="Book Antiqua" w:cs="Book Antiqua"/>
          <w:color w:val="000000"/>
        </w:rPr>
        <w:t>he National Research Foundation of Korea, No. NRF-2018R1D1A1B07041091</w:t>
      </w:r>
      <w:r w:rsidRPr="005A35D1">
        <w:rPr>
          <w:rFonts w:ascii="Book Antiqua" w:eastAsia="Book Antiqua" w:hAnsi="Book Antiqua" w:cs="Book Antiqua"/>
          <w:color w:val="000000"/>
        </w:rPr>
        <w:t>.</w:t>
      </w:r>
    </w:p>
    <w:p w14:paraId="461B3D3E" w14:textId="77777777" w:rsidR="00A77B3E" w:rsidRPr="005A35D1" w:rsidRDefault="00A77B3E" w:rsidP="005A35D1">
      <w:pPr>
        <w:adjustRightInd w:val="0"/>
        <w:snapToGrid w:val="0"/>
        <w:spacing w:line="360" w:lineRule="auto"/>
        <w:jc w:val="both"/>
        <w:rPr>
          <w:rFonts w:ascii="Book Antiqua" w:hAnsi="Book Antiqua"/>
        </w:rPr>
      </w:pPr>
    </w:p>
    <w:p w14:paraId="1E09517C" w14:textId="77777777" w:rsidR="00A77B3E" w:rsidRPr="00417BA9"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bCs/>
          <w:color w:val="000000"/>
        </w:rPr>
        <w:t xml:space="preserve">Corresponding author: </w:t>
      </w:r>
      <w:proofErr w:type="spellStart"/>
      <w:r w:rsidRPr="005A35D1">
        <w:rPr>
          <w:rFonts w:ascii="Book Antiqua" w:eastAsia="Book Antiqua" w:hAnsi="Book Antiqua" w:cs="Book Antiqua"/>
          <w:b/>
          <w:bCs/>
          <w:color w:val="000000"/>
        </w:rPr>
        <w:t>Haewon</w:t>
      </w:r>
      <w:proofErr w:type="spellEnd"/>
      <w:r w:rsidRPr="005A35D1">
        <w:rPr>
          <w:rFonts w:ascii="Book Antiqua" w:eastAsia="Book Antiqua" w:hAnsi="Book Antiqua" w:cs="Book Antiqua"/>
          <w:b/>
          <w:bCs/>
          <w:color w:val="000000"/>
        </w:rPr>
        <w:t xml:space="preserve"> </w:t>
      </w:r>
      <w:proofErr w:type="spellStart"/>
      <w:r w:rsidRPr="005A35D1">
        <w:rPr>
          <w:rFonts w:ascii="Book Antiqua" w:eastAsia="Book Antiqua" w:hAnsi="Book Antiqua" w:cs="Book Antiqua"/>
          <w:b/>
          <w:bCs/>
          <w:color w:val="000000"/>
        </w:rPr>
        <w:t>Byeon</w:t>
      </w:r>
      <w:proofErr w:type="spellEnd"/>
      <w:r w:rsidRPr="005A35D1">
        <w:rPr>
          <w:rFonts w:ascii="Book Antiqua" w:eastAsia="Book Antiqua" w:hAnsi="Book Antiqua" w:cs="Book Antiqua"/>
          <w:b/>
          <w:bCs/>
          <w:color w:val="000000"/>
        </w:rPr>
        <w:t xml:space="preserve">, DSc, PhD, Professor, </w:t>
      </w:r>
      <w:r w:rsidRPr="005A35D1">
        <w:rPr>
          <w:rFonts w:ascii="Book Antiqua" w:eastAsia="Book Antiqua" w:hAnsi="Book Antiqua" w:cs="Book Antiqua"/>
          <w:color w:val="000000"/>
        </w:rPr>
        <w:t xml:space="preserve">Major in Medical Big Data, College of AI Convergence, </w:t>
      </w:r>
      <w:proofErr w:type="spellStart"/>
      <w:r w:rsidRPr="005A35D1">
        <w:rPr>
          <w:rFonts w:ascii="Book Antiqua" w:eastAsia="Book Antiqua" w:hAnsi="Book Antiqua" w:cs="Book Antiqua"/>
          <w:color w:val="000000"/>
        </w:rPr>
        <w:t>Inje</w:t>
      </w:r>
      <w:proofErr w:type="spellEnd"/>
      <w:r w:rsidRPr="005A35D1">
        <w:rPr>
          <w:rFonts w:ascii="Book Antiqua" w:eastAsia="Book Antiqua" w:hAnsi="Book Antiqua" w:cs="Book Antiqua"/>
          <w:color w:val="000000"/>
        </w:rPr>
        <w:t xml:space="preserve"> University, Major in Medical Big Data, College of AI Convergence, </w:t>
      </w:r>
      <w:proofErr w:type="spellStart"/>
      <w:r w:rsidRPr="005A35D1">
        <w:rPr>
          <w:rFonts w:ascii="Book Antiqua" w:eastAsia="Book Antiqua" w:hAnsi="Book Antiqua" w:cs="Book Antiqua"/>
          <w:color w:val="000000"/>
        </w:rPr>
        <w:t>Inje</w:t>
      </w:r>
      <w:proofErr w:type="spellEnd"/>
      <w:r w:rsidRPr="005A35D1">
        <w:rPr>
          <w:rFonts w:ascii="Book Antiqua" w:eastAsia="Book Antiqua" w:hAnsi="Book Antiqua" w:cs="Book Antiqua"/>
          <w:color w:val="000000"/>
        </w:rPr>
        <w:t xml:space="preserve"> University</w:t>
      </w:r>
      <w:r w:rsidR="008160BF" w:rsidRPr="005A35D1">
        <w:rPr>
          <w:rFonts w:ascii="Book Antiqua" w:eastAsia="Book Antiqua" w:hAnsi="Book Antiqua" w:cs="Book Antiqua"/>
          <w:color w:val="000000"/>
        </w:rPr>
        <w:t xml:space="preserve">, </w:t>
      </w:r>
      <w:proofErr w:type="spellStart"/>
      <w:r w:rsidRPr="005A35D1">
        <w:rPr>
          <w:rFonts w:ascii="Book Antiqua" w:eastAsia="Book Antiqua" w:hAnsi="Book Antiqua" w:cs="Book Antiqua"/>
          <w:color w:val="000000"/>
        </w:rPr>
        <w:t>Gimhae</w:t>
      </w:r>
      <w:proofErr w:type="spellEnd"/>
      <w:r w:rsidRPr="005A35D1">
        <w:rPr>
          <w:rFonts w:ascii="Book Antiqua" w:eastAsia="Book Antiqua" w:hAnsi="Book Antiqua" w:cs="Book Antiqua"/>
          <w:color w:val="000000"/>
        </w:rPr>
        <w:t xml:space="preserve"> 50834, </w:t>
      </w:r>
      <w:proofErr w:type="spellStart"/>
      <w:r w:rsidRPr="005A35D1">
        <w:rPr>
          <w:rFonts w:ascii="Book Antiqua" w:eastAsia="Book Antiqua" w:hAnsi="Book Antiqua" w:cs="Book Antiqua"/>
          <w:color w:val="000000"/>
        </w:rPr>
        <w:t>Gyeonsangnamdo</w:t>
      </w:r>
      <w:proofErr w:type="spellEnd"/>
      <w:r w:rsidRPr="005A35D1">
        <w:rPr>
          <w:rFonts w:ascii="Book Antiqua" w:eastAsia="Book Antiqua" w:hAnsi="Book Antiqua" w:cs="Book Antiqua"/>
          <w:color w:val="000000"/>
        </w:rPr>
        <w:t xml:space="preserve">, South Korea. </w:t>
      </w:r>
      <w:r w:rsidRPr="00417BA9">
        <w:rPr>
          <w:rFonts w:ascii="Book Antiqua" w:eastAsia="Book Antiqua" w:hAnsi="Book Antiqua" w:cs="Book Antiqua"/>
          <w:color w:val="000000"/>
        </w:rPr>
        <w:t>bhwpuma@naver.com</w:t>
      </w:r>
    </w:p>
    <w:p w14:paraId="6687D358" w14:textId="77777777" w:rsidR="00A77B3E" w:rsidRPr="005A35D1" w:rsidRDefault="00A77B3E" w:rsidP="005A35D1">
      <w:pPr>
        <w:adjustRightInd w:val="0"/>
        <w:snapToGrid w:val="0"/>
        <w:spacing w:line="360" w:lineRule="auto"/>
        <w:jc w:val="both"/>
        <w:rPr>
          <w:rFonts w:ascii="Book Antiqua" w:hAnsi="Book Antiqua"/>
        </w:rPr>
      </w:pPr>
    </w:p>
    <w:p w14:paraId="03C3B3E2"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bCs/>
          <w:color w:val="000000"/>
        </w:rPr>
        <w:t xml:space="preserve">Received: </w:t>
      </w:r>
      <w:r w:rsidRPr="005A35D1">
        <w:rPr>
          <w:rFonts w:ascii="Book Antiqua" w:eastAsia="Book Antiqua" w:hAnsi="Book Antiqua" w:cs="Book Antiqua"/>
          <w:color w:val="000000"/>
        </w:rPr>
        <w:t>March 2</w:t>
      </w:r>
      <w:r w:rsidR="000E03F8" w:rsidRPr="005A35D1">
        <w:rPr>
          <w:rFonts w:ascii="Book Antiqua" w:eastAsia="Book Antiqua" w:hAnsi="Book Antiqua" w:cs="Book Antiqua"/>
          <w:color w:val="000000"/>
        </w:rPr>
        <w:t>9</w:t>
      </w:r>
      <w:r w:rsidRPr="005A35D1">
        <w:rPr>
          <w:rFonts w:ascii="Book Antiqua" w:eastAsia="Book Antiqua" w:hAnsi="Book Antiqua" w:cs="Book Antiqua"/>
          <w:color w:val="000000"/>
        </w:rPr>
        <w:t>, 2020</w:t>
      </w:r>
    </w:p>
    <w:p w14:paraId="05D8A193"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bCs/>
          <w:color w:val="000000"/>
        </w:rPr>
        <w:t xml:space="preserve">Revised: </w:t>
      </w:r>
      <w:r w:rsidR="00F91F6B" w:rsidRPr="005A35D1">
        <w:rPr>
          <w:rFonts w:ascii="Book Antiqua" w:eastAsia="Book Antiqua" w:hAnsi="Book Antiqua" w:cs="Book Antiqua"/>
          <w:bCs/>
          <w:color w:val="000000"/>
        </w:rPr>
        <w:t>September 1, 2020</w:t>
      </w:r>
    </w:p>
    <w:p w14:paraId="62BB27EB" w14:textId="1C8D71CF"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bCs/>
          <w:color w:val="000000"/>
        </w:rPr>
        <w:lastRenderedPageBreak/>
        <w:t xml:space="preserve">Accepted: </w:t>
      </w:r>
      <w:r w:rsidR="00976C56" w:rsidRPr="005A35D1">
        <w:rPr>
          <w:rFonts w:ascii="Book Antiqua" w:eastAsia="Book Antiqua" w:hAnsi="Book Antiqua" w:cs="Book Antiqua"/>
          <w:bCs/>
          <w:color w:val="000000"/>
        </w:rPr>
        <w:t xml:space="preserve">September </w:t>
      </w:r>
      <w:r w:rsidR="00976C56">
        <w:rPr>
          <w:rFonts w:ascii="Book Antiqua" w:eastAsia="Book Antiqua" w:hAnsi="Book Antiqua" w:cs="Book Antiqua"/>
          <w:bCs/>
          <w:color w:val="000000"/>
        </w:rPr>
        <w:t>22</w:t>
      </w:r>
      <w:r w:rsidR="00976C56" w:rsidRPr="005A35D1">
        <w:rPr>
          <w:rFonts w:ascii="Book Antiqua" w:eastAsia="Book Antiqua" w:hAnsi="Book Antiqua" w:cs="Book Antiqua"/>
          <w:bCs/>
          <w:color w:val="000000"/>
        </w:rPr>
        <w:t>, 2020</w:t>
      </w:r>
    </w:p>
    <w:p w14:paraId="40F73FF5" w14:textId="25E64D6B" w:rsidR="00A77B3E" w:rsidRPr="007C65AC" w:rsidRDefault="00DB2C29" w:rsidP="005A35D1">
      <w:pPr>
        <w:adjustRightInd w:val="0"/>
        <w:snapToGrid w:val="0"/>
        <w:spacing w:line="360" w:lineRule="auto"/>
        <w:jc w:val="both"/>
        <w:rPr>
          <w:rFonts w:ascii="Book Antiqua" w:hAnsi="Book Antiqua"/>
          <w:lang w:eastAsia="zh-CN"/>
        </w:rPr>
      </w:pPr>
      <w:r w:rsidRPr="005A35D1">
        <w:rPr>
          <w:rFonts w:ascii="Book Antiqua" w:eastAsia="Book Antiqua" w:hAnsi="Book Antiqua" w:cs="Book Antiqua"/>
          <w:b/>
          <w:bCs/>
          <w:color w:val="000000"/>
        </w:rPr>
        <w:t xml:space="preserve">Published online: </w:t>
      </w:r>
      <w:r w:rsidR="007C65AC" w:rsidRPr="007C65AC">
        <w:rPr>
          <w:rFonts w:ascii="Book Antiqua" w:hAnsi="Book Antiqua" w:cs="Book Antiqua" w:hint="eastAsia"/>
          <w:bCs/>
          <w:color w:val="000000"/>
          <w:lang w:eastAsia="zh-CN"/>
        </w:rPr>
        <w:t>October 19, 2020</w:t>
      </w:r>
    </w:p>
    <w:p w14:paraId="685D6ED2" w14:textId="77777777" w:rsidR="00A77B3E" w:rsidRPr="005A35D1" w:rsidRDefault="00A77B3E" w:rsidP="005A35D1">
      <w:pPr>
        <w:adjustRightInd w:val="0"/>
        <w:snapToGrid w:val="0"/>
        <w:spacing w:line="360" w:lineRule="auto"/>
        <w:jc w:val="both"/>
        <w:rPr>
          <w:rFonts w:ascii="Book Antiqua" w:hAnsi="Book Antiqua"/>
        </w:rPr>
        <w:sectPr w:rsidR="00A77B3E" w:rsidRPr="005A35D1" w:rsidSect="006B7312">
          <w:footerReference w:type="default" r:id="rId8"/>
          <w:type w:val="continuous"/>
          <w:pgSz w:w="12240" w:h="15840"/>
          <w:pgMar w:top="1440" w:right="1800" w:bottom="1440" w:left="1800" w:header="720" w:footer="720" w:gutter="0"/>
          <w:cols w:space="720"/>
          <w:docGrid w:linePitch="360"/>
        </w:sectPr>
      </w:pPr>
    </w:p>
    <w:p w14:paraId="63715FCE" w14:textId="77777777" w:rsidR="00A77B3E" w:rsidRPr="005A35D1" w:rsidRDefault="006B7312"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color w:val="000000"/>
        </w:rPr>
        <w:lastRenderedPageBreak/>
        <w:br w:type="page"/>
      </w:r>
      <w:r w:rsidR="00DB2C29" w:rsidRPr="005A35D1">
        <w:rPr>
          <w:rFonts w:ascii="Book Antiqua" w:eastAsia="Book Antiqua" w:hAnsi="Book Antiqua" w:cs="Book Antiqua"/>
          <w:b/>
          <w:color w:val="000000"/>
        </w:rPr>
        <w:lastRenderedPageBreak/>
        <w:t>Abstract</w:t>
      </w:r>
    </w:p>
    <w:p w14:paraId="0F7542CC"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color w:val="000000"/>
        </w:rPr>
        <w:t>BACKGROUND</w:t>
      </w:r>
    </w:p>
    <w:p w14:paraId="2090413C" w14:textId="04FB7CFB" w:rsidR="00A77B3E" w:rsidRPr="005A35D1" w:rsidRDefault="00DB2C29" w:rsidP="005A35D1">
      <w:pPr>
        <w:adjustRightInd w:val="0"/>
        <w:snapToGrid w:val="0"/>
        <w:spacing w:line="360" w:lineRule="auto"/>
        <w:ind w:firstLine="60"/>
        <w:jc w:val="both"/>
        <w:rPr>
          <w:rFonts w:ascii="Book Antiqua" w:hAnsi="Book Antiqua"/>
        </w:rPr>
      </w:pPr>
      <w:r w:rsidRPr="005A35D1">
        <w:rPr>
          <w:rFonts w:ascii="Book Antiqua" w:eastAsia="Book Antiqua" w:hAnsi="Book Antiqua" w:cs="Book Antiqua"/>
          <w:color w:val="000000"/>
        </w:rPr>
        <w:t xml:space="preserve">It is important to diagnose </w:t>
      </w:r>
      <w:r w:rsidR="00E4510F">
        <w:rPr>
          <w:rFonts w:ascii="Book Antiqua" w:eastAsia="Book Antiqua" w:hAnsi="Book Antiqua" w:cs="Book Antiqua"/>
          <w:color w:val="000000"/>
        </w:rPr>
        <w:t xml:space="preserve">depression in </w:t>
      </w:r>
      <w:r w:rsidRPr="005A35D1">
        <w:rPr>
          <w:rFonts w:ascii="Book Antiqua" w:eastAsia="Book Antiqua" w:hAnsi="Book Antiqua" w:cs="Book Antiqua"/>
          <w:color w:val="000000"/>
        </w:rPr>
        <w:t xml:space="preserve">Parkinson’s disease (DPD) as soon as possible and identify </w:t>
      </w:r>
      <w:r w:rsidR="00B3752E">
        <w:rPr>
          <w:rFonts w:ascii="Book Antiqua" w:eastAsia="Book Antiqua" w:hAnsi="Book Antiqua" w:cs="Book Antiqua"/>
          <w:color w:val="000000"/>
        </w:rPr>
        <w:t xml:space="preserve">the </w:t>
      </w:r>
      <w:r w:rsidRPr="005A35D1">
        <w:rPr>
          <w:rFonts w:ascii="Book Antiqua" w:eastAsia="Book Antiqua" w:hAnsi="Book Antiqua" w:cs="Book Antiqua"/>
          <w:color w:val="000000"/>
        </w:rPr>
        <w:t xml:space="preserve">predictors of depression </w:t>
      </w:r>
      <w:r w:rsidR="00B3752E">
        <w:rPr>
          <w:rFonts w:ascii="Book Antiqua" w:eastAsia="Book Antiqua" w:hAnsi="Book Antiqua" w:cs="Book Antiqua"/>
          <w:color w:val="000000"/>
        </w:rPr>
        <w:t>to</w:t>
      </w:r>
      <w:r w:rsidRPr="005A35D1">
        <w:rPr>
          <w:rFonts w:ascii="Book Antiqua" w:eastAsia="Book Antiqua" w:hAnsi="Book Antiqua" w:cs="Book Antiqua"/>
          <w:color w:val="000000"/>
        </w:rPr>
        <w:t xml:space="preserve"> improv</w:t>
      </w:r>
      <w:r w:rsidR="00B3752E">
        <w:rPr>
          <w:rFonts w:ascii="Book Antiqua" w:eastAsia="Book Antiqua" w:hAnsi="Book Antiqua" w:cs="Book Antiqua"/>
          <w:color w:val="000000"/>
        </w:rPr>
        <w:t>e</w:t>
      </w:r>
      <w:r w:rsidRPr="005A35D1">
        <w:rPr>
          <w:rFonts w:ascii="Book Antiqua" w:eastAsia="Book Antiqua" w:hAnsi="Book Antiqua" w:cs="Book Antiqua"/>
          <w:color w:val="000000"/>
        </w:rPr>
        <w:t xml:space="preserve"> quality of </w:t>
      </w:r>
      <w:r w:rsidR="00B3752E">
        <w:rPr>
          <w:rFonts w:ascii="Book Antiqua" w:eastAsia="Book Antiqua" w:hAnsi="Book Antiqua" w:cs="Book Antiqua"/>
          <w:color w:val="000000"/>
        </w:rPr>
        <w:t xml:space="preserve">life in </w:t>
      </w:r>
      <w:r w:rsidRPr="005A35D1">
        <w:rPr>
          <w:rFonts w:ascii="Book Antiqua" w:eastAsia="Book Antiqua" w:hAnsi="Book Antiqua" w:cs="Book Antiqua"/>
          <w:color w:val="000000"/>
        </w:rPr>
        <w:t>Parkinson’s disease (PD) patients.</w:t>
      </w:r>
    </w:p>
    <w:p w14:paraId="59236C51" w14:textId="77777777" w:rsidR="00A77B3E" w:rsidRPr="005A35D1" w:rsidRDefault="00A77B3E" w:rsidP="005A35D1">
      <w:pPr>
        <w:adjustRightInd w:val="0"/>
        <w:snapToGrid w:val="0"/>
        <w:spacing w:line="360" w:lineRule="auto"/>
        <w:ind w:firstLine="60"/>
        <w:jc w:val="both"/>
        <w:rPr>
          <w:rFonts w:ascii="Book Antiqua" w:hAnsi="Book Antiqua"/>
        </w:rPr>
      </w:pPr>
    </w:p>
    <w:p w14:paraId="3EFF513E"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color w:val="000000"/>
        </w:rPr>
        <w:t>AIM</w:t>
      </w:r>
    </w:p>
    <w:p w14:paraId="63DC8DFD" w14:textId="793EE1B8" w:rsidR="00A77B3E" w:rsidRPr="005A35D1" w:rsidRDefault="00F55ACA" w:rsidP="005A35D1">
      <w:pPr>
        <w:adjustRightInd w:val="0"/>
        <w:snapToGrid w:val="0"/>
        <w:spacing w:line="360" w:lineRule="auto"/>
        <w:jc w:val="both"/>
        <w:rPr>
          <w:rFonts w:ascii="Book Antiqua" w:hAnsi="Book Antiqua"/>
        </w:rPr>
      </w:pPr>
      <w:r w:rsidRPr="005A35D1">
        <w:rPr>
          <w:rFonts w:ascii="Book Antiqua" w:eastAsia="Book Antiqua" w:hAnsi="Book Antiqua" w:cs="Book Antiqua"/>
          <w:color w:val="000000"/>
        </w:rPr>
        <w:t xml:space="preserve">To </w:t>
      </w:r>
      <w:r w:rsidR="00DB2C29" w:rsidRPr="005A35D1">
        <w:rPr>
          <w:rFonts w:ascii="Book Antiqua" w:eastAsia="Book Antiqua" w:hAnsi="Book Antiqua" w:cs="Book Antiqua"/>
          <w:color w:val="000000"/>
        </w:rPr>
        <w:t>develop a model for predicting DPD based on</w:t>
      </w:r>
      <w:r w:rsidR="0029788C" w:rsidRPr="005A35D1">
        <w:rPr>
          <w:rFonts w:ascii="Book Antiqua" w:eastAsia="Book Antiqua" w:hAnsi="Book Antiqua" w:cs="Book Antiqua"/>
          <w:color w:val="000000"/>
        </w:rPr>
        <w:t xml:space="preserve"> </w:t>
      </w:r>
      <w:r w:rsidR="006B1A77">
        <w:rPr>
          <w:rFonts w:ascii="Book Antiqua" w:eastAsia="Book Antiqua" w:hAnsi="Book Antiqua" w:cs="Book Antiqua"/>
          <w:color w:val="000000"/>
        </w:rPr>
        <w:t>the</w:t>
      </w:r>
      <w:r w:rsidR="00B3752E">
        <w:rPr>
          <w:rFonts w:ascii="Book Antiqua" w:eastAsia="Book Antiqua" w:hAnsi="Book Antiqua" w:cs="Book Antiqua"/>
          <w:color w:val="000000"/>
        </w:rPr>
        <w:t xml:space="preserve"> </w:t>
      </w:r>
      <w:r w:rsidR="0029788C" w:rsidRPr="005A35D1">
        <w:rPr>
          <w:rFonts w:ascii="Book Antiqua" w:eastAsia="Book Antiqua" w:hAnsi="Book Antiqua" w:cs="Book Antiqua"/>
          <w:color w:val="000000"/>
        </w:rPr>
        <w:t>support vector machine</w:t>
      </w:r>
      <w:r w:rsidR="00B3752E">
        <w:rPr>
          <w:rFonts w:ascii="Book Antiqua" w:eastAsia="Book Antiqua" w:hAnsi="Book Antiqua" w:cs="Book Antiqua"/>
          <w:color w:val="000000"/>
        </w:rPr>
        <w:t>,</w:t>
      </w:r>
      <w:r w:rsidR="0029788C" w:rsidRPr="005A35D1">
        <w:rPr>
          <w:rFonts w:ascii="Book Antiqua" w:eastAsia="Book Antiqua" w:hAnsi="Book Antiqua" w:cs="Book Antiqua"/>
          <w:color w:val="000000"/>
        </w:rPr>
        <w:t xml:space="preserve"> </w:t>
      </w:r>
      <w:r w:rsidR="00DB2C29" w:rsidRPr="005A35D1">
        <w:rPr>
          <w:rFonts w:ascii="Book Antiqua" w:eastAsia="Book Antiqua" w:hAnsi="Book Antiqua" w:cs="Book Antiqua"/>
          <w:color w:val="000000"/>
        </w:rPr>
        <w:t>while considering sociodemographic factors, health habits, Parkinson's symptoms, sleep behavior disorders, and neuropsychiatric indicators as predictors and provide baseline data for identifying DPD.</w:t>
      </w:r>
    </w:p>
    <w:p w14:paraId="1F401447" w14:textId="77777777" w:rsidR="00A77B3E" w:rsidRPr="005A35D1" w:rsidRDefault="00A77B3E" w:rsidP="005A35D1">
      <w:pPr>
        <w:adjustRightInd w:val="0"/>
        <w:snapToGrid w:val="0"/>
        <w:spacing w:line="360" w:lineRule="auto"/>
        <w:jc w:val="both"/>
        <w:rPr>
          <w:rFonts w:ascii="Book Antiqua" w:hAnsi="Book Antiqua"/>
        </w:rPr>
      </w:pPr>
    </w:p>
    <w:p w14:paraId="7856BACF"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color w:val="000000"/>
        </w:rPr>
        <w:t>METHODS</w:t>
      </w:r>
    </w:p>
    <w:p w14:paraId="3249A14B" w14:textId="42CF5929" w:rsidR="00A77B3E" w:rsidRPr="005A35D1" w:rsidRDefault="00DB2C29" w:rsidP="005A35D1">
      <w:pPr>
        <w:adjustRightInd w:val="0"/>
        <w:snapToGrid w:val="0"/>
        <w:spacing w:line="360" w:lineRule="auto"/>
        <w:ind w:firstLine="60"/>
        <w:jc w:val="both"/>
        <w:rPr>
          <w:rFonts w:ascii="Book Antiqua" w:hAnsi="Book Antiqua"/>
        </w:rPr>
      </w:pPr>
      <w:r w:rsidRPr="005A35D1">
        <w:rPr>
          <w:rFonts w:ascii="Book Antiqua" w:eastAsia="Book Antiqua" w:hAnsi="Book Antiqua" w:cs="Book Antiqua"/>
          <w:color w:val="000000"/>
        </w:rPr>
        <w:t xml:space="preserve">This study analyzed 223 </w:t>
      </w:r>
      <w:r w:rsidR="00B3752E">
        <w:rPr>
          <w:rFonts w:ascii="Book Antiqua" w:eastAsia="Book Antiqua" w:hAnsi="Book Antiqua" w:cs="Book Antiqua"/>
          <w:color w:val="000000"/>
        </w:rPr>
        <w:t>of</w:t>
      </w:r>
      <w:r w:rsidRPr="005A35D1">
        <w:rPr>
          <w:rFonts w:ascii="Book Antiqua" w:eastAsia="Book Antiqua" w:hAnsi="Book Antiqua" w:cs="Book Antiqua"/>
          <w:color w:val="000000"/>
        </w:rPr>
        <w:t xml:space="preserve"> 335 patients who were 60 years or older with P</w:t>
      </w:r>
      <w:r w:rsidR="00B3752E">
        <w:rPr>
          <w:rFonts w:ascii="Book Antiqua" w:eastAsia="Book Antiqua" w:hAnsi="Book Antiqua" w:cs="Book Antiqua"/>
          <w:color w:val="000000"/>
        </w:rPr>
        <w:t>D</w:t>
      </w:r>
      <w:r w:rsidRPr="005A35D1">
        <w:rPr>
          <w:rFonts w:ascii="Book Antiqua" w:eastAsia="Book Antiqua" w:hAnsi="Book Antiqua" w:cs="Book Antiqua"/>
          <w:color w:val="000000"/>
        </w:rPr>
        <w:t xml:space="preserve">. Depression was measured using </w:t>
      </w:r>
      <w:r w:rsidR="00B3752E">
        <w:rPr>
          <w:rFonts w:ascii="Book Antiqua" w:eastAsia="Book Antiqua" w:hAnsi="Book Antiqua" w:cs="Book Antiqua"/>
          <w:color w:val="000000"/>
        </w:rPr>
        <w:t xml:space="preserve">the </w:t>
      </w:r>
      <w:r w:rsidRPr="005A35D1">
        <w:rPr>
          <w:rFonts w:ascii="Book Antiqua" w:eastAsia="Book Antiqua" w:hAnsi="Book Antiqua" w:cs="Book Antiqua"/>
          <w:color w:val="000000"/>
        </w:rPr>
        <w:t xml:space="preserve">30 items of </w:t>
      </w:r>
      <w:r w:rsidR="00B3752E">
        <w:rPr>
          <w:rFonts w:ascii="Book Antiqua" w:eastAsia="Book Antiqua" w:hAnsi="Book Antiqua" w:cs="Book Antiqua"/>
          <w:color w:val="000000"/>
        </w:rPr>
        <w:t xml:space="preserve">the </w:t>
      </w:r>
      <w:r w:rsidRPr="005A35D1">
        <w:rPr>
          <w:rFonts w:ascii="Book Antiqua" w:eastAsia="Book Antiqua" w:hAnsi="Book Antiqua" w:cs="Book Antiqua"/>
          <w:color w:val="000000"/>
        </w:rPr>
        <w:t>Geriatric Depression Scale, and the explanatory variables included PD</w:t>
      </w:r>
      <w:r w:rsidR="00B3752E">
        <w:rPr>
          <w:rFonts w:ascii="Book Antiqua" w:eastAsia="Book Antiqua" w:hAnsi="Book Antiqua" w:cs="Book Antiqua"/>
          <w:color w:val="000000"/>
        </w:rPr>
        <w:t>-</w:t>
      </w:r>
      <w:r w:rsidRPr="005A35D1">
        <w:rPr>
          <w:rFonts w:ascii="Book Antiqua" w:eastAsia="Book Antiqua" w:hAnsi="Book Antiqua" w:cs="Book Antiqua"/>
          <w:color w:val="000000"/>
        </w:rPr>
        <w:t xml:space="preserve">related motor signs, rapid eye movement sleep behavior disorders, and neuropsychological tests. </w:t>
      </w:r>
      <w:r w:rsidR="006B1A77">
        <w:rPr>
          <w:rFonts w:ascii="Book Antiqua" w:eastAsia="Book Antiqua" w:hAnsi="Book Antiqua" w:cs="Book Antiqua"/>
          <w:color w:val="000000"/>
        </w:rPr>
        <w:t>The</w:t>
      </w:r>
      <w:r w:rsidR="00B3752E">
        <w:rPr>
          <w:rFonts w:ascii="Book Antiqua" w:eastAsia="Book Antiqua" w:hAnsi="Book Antiqua" w:cs="Book Antiqua"/>
          <w:color w:val="000000"/>
        </w:rPr>
        <w:t xml:space="preserve"> s</w:t>
      </w:r>
      <w:r w:rsidRPr="005A35D1">
        <w:rPr>
          <w:rFonts w:ascii="Book Antiqua" w:eastAsia="Book Antiqua" w:hAnsi="Book Antiqua" w:cs="Book Antiqua"/>
          <w:color w:val="000000"/>
        </w:rPr>
        <w:t xml:space="preserve">upport </w:t>
      </w:r>
      <w:r w:rsidR="00B3752E">
        <w:rPr>
          <w:rFonts w:ascii="Book Antiqua" w:eastAsia="Book Antiqua" w:hAnsi="Book Antiqua" w:cs="Book Antiqua"/>
          <w:color w:val="000000"/>
        </w:rPr>
        <w:t>v</w:t>
      </w:r>
      <w:r w:rsidRPr="005A35D1">
        <w:rPr>
          <w:rFonts w:ascii="Book Antiqua" w:eastAsia="Book Antiqua" w:hAnsi="Book Antiqua" w:cs="Book Antiqua"/>
          <w:color w:val="000000"/>
        </w:rPr>
        <w:t xml:space="preserve">ector </w:t>
      </w:r>
      <w:r w:rsidR="00B3752E">
        <w:rPr>
          <w:rFonts w:ascii="Book Antiqua" w:eastAsia="Book Antiqua" w:hAnsi="Book Antiqua" w:cs="Book Antiqua"/>
          <w:color w:val="000000"/>
        </w:rPr>
        <w:t>m</w:t>
      </w:r>
      <w:r w:rsidRPr="005A35D1">
        <w:rPr>
          <w:rFonts w:ascii="Book Antiqua" w:eastAsia="Book Antiqua" w:hAnsi="Book Antiqua" w:cs="Book Antiqua"/>
          <w:color w:val="000000"/>
        </w:rPr>
        <w:t>achine was used to develop a DPD prediction model.</w:t>
      </w:r>
    </w:p>
    <w:p w14:paraId="4DBD8B18" w14:textId="77777777" w:rsidR="00A77B3E" w:rsidRPr="005A35D1" w:rsidRDefault="00A77B3E" w:rsidP="005A35D1">
      <w:pPr>
        <w:adjustRightInd w:val="0"/>
        <w:snapToGrid w:val="0"/>
        <w:spacing w:line="360" w:lineRule="auto"/>
        <w:ind w:firstLine="60"/>
        <w:jc w:val="both"/>
        <w:rPr>
          <w:rFonts w:ascii="Book Antiqua" w:hAnsi="Book Antiqua"/>
        </w:rPr>
      </w:pPr>
    </w:p>
    <w:p w14:paraId="7B8DF12E"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color w:val="000000"/>
        </w:rPr>
        <w:t>RESULTS</w:t>
      </w:r>
    </w:p>
    <w:p w14:paraId="0F6A6D45" w14:textId="279C57EE" w:rsidR="00A77B3E" w:rsidRPr="005A35D1" w:rsidRDefault="00DB2C29" w:rsidP="005A35D1">
      <w:pPr>
        <w:adjustRightInd w:val="0"/>
        <w:snapToGrid w:val="0"/>
        <w:spacing w:line="360" w:lineRule="auto"/>
        <w:ind w:firstLine="60"/>
        <w:jc w:val="both"/>
        <w:rPr>
          <w:rFonts w:ascii="Book Antiqua" w:hAnsi="Book Antiqua"/>
        </w:rPr>
      </w:pPr>
      <w:r w:rsidRPr="005A35D1">
        <w:rPr>
          <w:rFonts w:ascii="Book Antiqua" w:eastAsia="Book Antiqua" w:hAnsi="Book Antiqua" w:cs="Book Antiqua"/>
          <w:color w:val="000000"/>
        </w:rPr>
        <w:t>When the effects of PD motor symptoms were compared using “functional weight”, late motor complications (occurrence of levodopa-induced dyskinesia) were the most influential risk factor</w:t>
      </w:r>
      <w:r w:rsidR="00B3752E">
        <w:rPr>
          <w:rFonts w:ascii="Book Antiqua" w:eastAsia="Book Antiqua" w:hAnsi="Book Antiqua" w:cs="Book Antiqua"/>
          <w:color w:val="000000"/>
        </w:rPr>
        <w:t>s</w:t>
      </w:r>
      <w:r w:rsidRPr="005A35D1">
        <w:rPr>
          <w:rFonts w:ascii="Book Antiqua" w:eastAsia="Book Antiqua" w:hAnsi="Book Antiqua" w:cs="Book Antiqua"/>
          <w:color w:val="000000"/>
        </w:rPr>
        <w:t xml:space="preserve"> </w:t>
      </w:r>
      <w:r w:rsidR="006B1A77">
        <w:rPr>
          <w:rFonts w:ascii="Book Antiqua" w:eastAsia="Book Antiqua" w:hAnsi="Book Antiqua" w:cs="Book Antiqua"/>
          <w:color w:val="000000"/>
        </w:rPr>
        <w:t>for</w:t>
      </w:r>
      <w:r w:rsidRPr="005A35D1">
        <w:rPr>
          <w:rFonts w:ascii="Book Antiqua" w:eastAsia="Book Antiqua" w:hAnsi="Book Antiqua" w:cs="Book Antiqua"/>
          <w:color w:val="000000"/>
        </w:rPr>
        <w:t xml:space="preserve"> Parkinson's symptoms. </w:t>
      </w:r>
    </w:p>
    <w:p w14:paraId="00EEB7C7" w14:textId="77777777" w:rsidR="00A77B3E" w:rsidRPr="005A35D1" w:rsidRDefault="00A77B3E" w:rsidP="005A35D1">
      <w:pPr>
        <w:adjustRightInd w:val="0"/>
        <w:snapToGrid w:val="0"/>
        <w:spacing w:line="360" w:lineRule="auto"/>
        <w:ind w:firstLine="60"/>
        <w:jc w:val="both"/>
        <w:rPr>
          <w:rFonts w:ascii="Book Antiqua" w:hAnsi="Book Antiqua"/>
        </w:rPr>
      </w:pPr>
    </w:p>
    <w:p w14:paraId="610CFA40"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color w:val="000000"/>
        </w:rPr>
        <w:t>CONCLUSION</w:t>
      </w:r>
    </w:p>
    <w:p w14:paraId="49E9427E" w14:textId="4B55FE41" w:rsidR="00A77B3E" w:rsidRPr="005A35D1" w:rsidRDefault="00DB2C29" w:rsidP="005A35D1">
      <w:pPr>
        <w:adjustRightInd w:val="0"/>
        <w:snapToGrid w:val="0"/>
        <w:spacing w:line="360" w:lineRule="auto"/>
        <w:ind w:firstLine="60"/>
        <w:jc w:val="both"/>
        <w:rPr>
          <w:rFonts w:ascii="Book Antiqua" w:hAnsi="Book Antiqua"/>
        </w:rPr>
      </w:pPr>
      <w:r w:rsidRPr="005A35D1">
        <w:rPr>
          <w:rFonts w:ascii="Book Antiqua" w:eastAsia="Book Antiqua" w:hAnsi="Book Antiqua" w:cs="Book Antiqua"/>
          <w:color w:val="000000"/>
        </w:rPr>
        <w:t xml:space="preserve">It is necessary to develop customized screening tests that can detect </w:t>
      </w:r>
      <w:r w:rsidR="008753A1">
        <w:rPr>
          <w:rFonts w:ascii="Book Antiqua" w:eastAsia="Book Antiqua" w:hAnsi="Book Antiqua" w:cs="Book Antiqua"/>
          <w:color w:val="000000"/>
        </w:rPr>
        <w:t>D</w:t>
      </w:r>
      <w:r w:rsidRPr="005A35D1">
        <w:rPr>
          <w:rFonts w:ascii="Book Antiqua" w:eastAsia="Book Antiqua" w:hAnsi="Book Antiqua" w:cs="Book Antiqua"/>
          <w:color w:val="000000"/>
        </w:rPr>
        <w:t xml:space="preserve">PD in the early stage and </w:t>
      </w:r>
      <w:r w:rsidR="00B3752E" w:rsidRPr="005A35D1">
        <w:rPr>
          <w:rFonts w:ascii="Book Antiqua" w:eastAsia="Book Antiqua" w:hAnsi="Book Antiqua" w:cs="Book Antiqua"/>
          <w:color w:val="000000"/>
        </w:rPr>
        <w:t xml:space="preserve">continuously </w:t>
      </w:r>
      <w:r w:rsidRPr="005A35D1">
        <w:rPr>
          <w:rFonts w:ascii="Book Antiqua" w:eastAsia="Book Antiqua" w:hAnsi="Book Antiqua" w:cs="Book Antiqua"/>
          <w:color w:val="000000"/>
        </w:rPr>
        <w:t>monitor high-risk groups based on the factors related to DPD derived from this predictive model in order to maintain the emotional health of PD patients.</w:t>
      </w:r>
    </w:p>
    <w:p w14:paraId="14A8A787" w14:textId="77777777" w:rsidR="00A77B3E" w:rsidRPr="005A35D1" w:rsidRDefault="00A77B3E" w:rsidP="005A35D1">
      <w:pPr>
        <w:adjustRightInd w:val="0"/>
        <w:snapToGrid w:val="0"/>
        <w:spacing w:line="360" w:lineRule="auto"/>
        <w:ind w:firstLine="60"/>
        <w:jc w:val="both"/>
        <w:rPr>
          <w:rFonts w:ascii="Book Antiqua" w:hAnsi="Book Antiqua"/>
        </w:rPr>
      </w:pPr>
    </w:p>
    <w:p w14:paraId="252FB206" w14:textId="72B05256"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bCs/>
          <w:color w:val="000000"/>
        </w:rPr>
        <w:t xml:space="preserve">Key </w:t>
      </w:r>
      <w:r w:rsidR="00F55ACA" w:rsidRPr="005A35D1">
        <w:rPr>
          <w:rFonts w:ascii="Book Antiqua" w:eastAsia="Book Antiqua" w:hAnsi="Book Antiqua" w:cs="Book Antiqua"/>
          <w:b/>
          <w:bCs/>
          <w:color w:val="000000"/>
        </w:rPr>
        <w:t>Words</w:t>
      </w:r>
      <w:r w:rsidRPr="005A35D1">
        <w:rPr>
          <w:rFonts w:ascii="Book Antiqua" w:eastAsia="Book Antiqua" w:hAnsi="Book Antiqua" w:cs="Book Antiqua"/>
          <w:b/>
          <w:bCs/>
          <w:color w:val="000000"/>
        </w:rPr>
        <w:t xml:space="preserve">: </w:t>
      </w:r>
      <w:r w:rsidRPr="005A35D1">
        <w:rPr>
          <w:rFonts w:ascii="Book Antiqua" w:eastAsia="Book Antiqua" w:hAnsi="Book Antiqua" w:cs="Book Antiqua"/>
          <w:color w:val="000000"/>
        </w:rPr>
        <w:t xml:space="preserve">Depression in Parkinson's disease; Supervised Machine Learning; Neuropsychological test; Risk factor; Support </w:t>
      </w:r>
      <w:r w:rsidR="00B3752E">
        <w:rPr>
          <w:rFonts w:ascii="Book Antiqua" w:eastAsia="Book Antiqua" w:hAnsi="Book Antiqua" w:cs="Book Antiqua"/>
          <w:color w:val="000000"/>
        </w:rPr>
        <w:t>v</w:t>
      </w:r>
      <w:r w:rsidRPr="005A35D1">
        <w:rPr>
          <w:rFonts w:ascii="Book Antiqua" w:eastAsia="Book Antiqua" w:hAnsi="Book Antiqua" w:cs="Book Antiqua"/>
          <w:color w:val="000000"/>
        </w:rPr>
        <w:t xml:space="preserve">ector </w:t>
      </w:r>
      <w:r w:rsidR="00B3752E">
        <w:rPr>
          <w:rFonts w:ascii="Book Antiqua" w:eastAsia="Book Antiqua" w:hAnsi="Book Antiqua" w:cs="Book Antiqua"/>
          <w:color w:val="000000"/>
        </w:rPr>
        <w:t>m</w:t>
      </w:r>
      <w:r w:rsidRPr="005A35D1">
        <w:rPr>
          <w:rFonts w:ascii="Book Antiqua" w:eastAsia="Book Antiqua" w:hAnsi="Book Antiqua" w:cs="Book Antiqua"/>
          <w:color w:val="000000"/>
        </w:rPr>
        <w:t>achine; Rapid eye movement sleep behavior disorders</w:t>
      </w:r>
    </w:p>
    <w:p w14:paraId="31CD4AB3" w14:textId="77777777" w:rsidR="00A77B3E" w:rsidRPr="005A35D1" w:rsidRDefault="00A77B3E" w:rsidP="005A35D1">
      <w:pPr>
        <w:adjustRightInd w:val="0"/>
        <w:snapToGrid w:val="0"/>
        <w:spacing w:line="360" w:lineRule="auto"/>
        <w:jc w:val="both"/>
        <w:rPr>
          <w:rFonts w:ascii="Book Antiqua" w:hAnsi="Book Antiqua"/>
        </w:rPr>
      </w:pPr>
    </w:p>
    <w:p w14:paraId="2BB7898C" w14:textId="7E834DBD" w:rsidR="00A77B3E" w:rsidRPr="005A35D1" w:rsidRDefault="00DB2C29" w:rsidP="005A35D1">
      <w:pPr>
        <w:adjustRightInd w:val="0"/>
        <w:snapToGrid w:val="0"/>
        <w:spacing w:line="360" w:lineRule="auto"/>
        <w:jc w:val="both"/>
        <w:rPr>
          <w:rFonts w:ascii="Book Antiqua" w:hAnsi="Book Antiqua"/>
        </w:rPr>
      </w:pPr>
      <w:bookmarkStart w:id="4" w:name="OLE_LINK6"/>
      <w:bookmarkStart w:id="5" w:name="OLE_LINK7"/>
      <w:proofErr w:type="spellStart"/>
      <w:r w:rsidRPr="005A35D1">
        <w:rPr>
          <w:rFonts w:ascii="Book Antiqua" w:eastAsia="Book Antiqua" w:hAnsi="Book Antiqua" w:cs="Book Antiqua"/>
          <w:color w:val="000000"/>
        </w:rPr>
        <w:t>Byeon</w:t>
      </w:r>
      <w:proofErr w:type="spellEnd"/>
      <w:r w:rsidRPr="005A35D1">
        <w:rPr>
          <w:rFonts w:ascii="Book Antiqua" w:eastAsia="Book Antiqua" w:hAnsi="Book Antiqua" w:cs="Book Antiqua"/>
          <w:color w:val="000000"/>
        </w:rPr>
        <w:t xml:space="preserve"> H. Development of a depression in Parkinson's disease prediction model using machine learning. </w:t>
      </w:r>
      <w:r w:rsidRPr="005A35D1">
        <w:rPr>
          <w:rFonts w:ascii="Book Antiqua" w:eastAsia="Book Antiqua" w:hAnsi="Book Antiqua" w:cs="Book Antiqua"/>
          <w:i/>
          <w:iCs/>
          <w:color w:val="000000"/>
        </w:rPr>
        <w:t xml:space="preserve">World J </w:t>
      </w:r>
      <w:proofErr w:type="spellStart"/>
      <w:r w:rsidRPr="005A35D1">
        <w:rPr>
          <w:rFonts w:ascii="Book Antiqua" w:eastAsia="Book Antiqua" w:hAnsi="Book Antiqua" w:cs="Book Antiqua"/>
          <w:i/>
          <w:iCs/>
          <w:color w:val="000000"/>
        </w:rPr>
        <w:t>Psychiatr</w:t>
      </w:r>
      <w:proofErr w:type="spellEnd"/>
      <w:r w:rsidRPr="005A35D1">
        <w:rPr>
          <w:rFonts w:ascii="Book Antiqua" w:eastAsia="Book Antiqua" w:hAnsi="Book Antiqua" w:cs="Book Antiqua"/>
          <w:color w:val="000000"/>
        </w:rPr>
        <w:t xml:space="preserve"> 2020; </w:t>
      </w:r>
      <w:r w:rsidR="00A07744" w:rsidRPr="00A07744">
        <w:rPr>
          <w:rFonts w:ascii="Book Antiqua" w:eastAsia="Book Antiqua" w:hAnsi="Book Antiqua" w:cs="Book Antiqua"/>
          <w:color w:val="000000"/>
        </w:rPr>
        <w:t xml:space="preserve">10(10): </w:t>
      </w:r>
      <w:r w:rsidR="00B06A7A">
        <w:rPr>
          <w:rFonts w:ascii="Book Antiqua" w:eastAsia="Book Antiqua" w:hAnsi="Book Antiqua" w:cs="Book Antiqua"/>
          <w:color w:val="000000"/>
        </w:rPr>
        <w:t>234</w:t>
      </w:r>
      <w:r w:rsidR="00A07744" w:rsidRPr="00A07744">
        <w:rPr>
          <w:rFonts w:ascii="Book Antiqua" w:eastAsia="Book Antiqua" w:hAnsi="Book Antiqua" w:cs="Book Antiqua"/>
          <w:color w:val="000000"/>
        </w:rPr>
        <w:t>-</w:t>
      </w:r>
      <w:proofErr w:type="gramStart"/>
      <w:r w:rsidR="00B06A7A">
        <w:rPr>
          <w:rFonts w:ascii="Book Antiqua" w:eastAsia="Book Antiqua" w:hAnsi="Book Antiqua" w:cs="Book Antiqua"/>
          <w:color w:val="000000"/>
        </w:rPr>
        <w:t>24</w:t>
      </w:r>
      <w:r w:rsidR="00E268DC">
        <w:rPr>
          <w:rFonts w:ascii="Book Antiqua" w:hAnsi="Book Antiqua" w:cs="Book Antiqua" w:hint="eastAsia"/>
          <w:color w:val="000000"/>
          <w:lang w:eastAsia="zh-CN"/>
        </w:rPr>
        <w:t>4</w:t>
      </w:r>
      <w:bookmarkStart w:id="6" w:name="_GoBack"/>
      <w:bookmarkEnd w:id="6"/>
      <w:r w:rsidR="00A07744" w:rsidRPr="00A07744">
        <w:rPr>
          <w:rFonts w:ascii="Book Antiqua" w:eastAsia="Book Antiqua" w:hAnsi="Book Antiqua" w:cs="Book Antiqua"/>
          <w:color w:val="000000"/>
        </w:rPr>
        <w:t xml:space="preserve">  URL</w:t>
      </w:r>
      <w:proofErr w:type="gramEnd"/>
      <w:r w:rsidR="00A07744" w:rsidRPr="00A07744">
        <w:rPr>
          <w:rFonts w:ascii="Book Antiqua" w:eastAsia="Book Antiqua" w:hAnsi="Book Antiqua" w:cs="Book Antiqua"/>
          <w:color w:val="000000"/>
        </w:rPr>
        <w:t>: https://www.wjgnet.com/2220-3206/full/v10/i10/</w:t>
      </w:r>
      <w:r w:rsidR="00B06A7A">
        <w:rPr>
          <w:rFonts w:ascii="Book Antiqua" w:eastAsia="Book Antiqua" w:hAnsi="Book Antiqua" w:cs="Book Antiqua"/>
          <w:color w:val="000000"/>
        </w:rPr>
        <w:t>234</w:t>
      </w:r>
      <w:r w:rsidR="00A07744" w:rsidRPr="00A07744">
        <w:rPr>
          <w:rFonts w:ascii="Book Antiqua" w:eastAsia="Book Antiqua" w:hAnsi="Book Antiqua" w:cs="Book Antiqua"/>
          <w:color w:val="000000"/>
        </w:rPr>
        <w:t>.htm  DOI: https://dx.doi.org/10.5498/wjp.v10.i10.</w:t>
      </w:r>
      <w:r w:rsidR="00B06A7A">
        <w:rPr>
          <w:rFonts w:ascii="Book Antiqua" w:eastAsia="Book Antiqua" w:hAnsi="Book Antiqua" w:cs="Book Antiqua"/>
          <w:color w:val="000000"/>
        </w:rPr>
        <w:t>234</w:t>
      </w:r>
    </w:p>
    <w:bookmarkEnd w:id="4"/>
    <w:bookmarkEnd w:id="5"/>
    <w:p w14:paraId="3B249581" w14:textId="77777777" w:rsidR="00A77B3E" w:rsidRPr="005A35D1" w:rsidRDefault="00A77B3E" w:rsidP="005A35D1">
      <w:pPr>
        <w:adjustRightInd w:val="0"/>
        <w:snapToGrid w:val="0"/>
        <w:spacing w:line="360" w:lineRule="auto"/>
        <w:jc w:val="both"/>
        <w:rPr>
          <w:rFonts w:ascii="Book Antiqua" w:hAnsi="Book Antiqua"/>
        </w:rPr>
      </w:pPr>
    </w:p>
    <w:p w14:paraId="058840F2" w14:textId="2589D0F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bCs/>
          <w:color w:val="000000"/>
        </w:rPr>
        <w:t xml:space="preserve">Core </w:t>
      </w:r>
      <w:r w:rsidR="00F55ACA" w:rsidRPr="005A35D1">
        <w:rPr>
          <w:rFonts w:ascii="Book Antiqua" w:eastAsia="Book Antiqua" w:hAnsi="Book Antiqua" w:cs="Book Antiqua"/>
          <w:b/>
          <w:bCs/>
          <w:color w:val="000000"/>
        </w:rPr>
        <w:t>Tip</w:t>
      </w:r>
      <w:r w:rsidRPr="005A35D1">
        <w:rPr>
          <w:rFonts w:ascii="Book Antiqua" w:eastAsia="Book Antiqua" w:hAnsi="Book Antiqua" w:cs="Book Antiqua"/>
          <w:b/>
          <w:bCs/>
          <w:color w:val="000000"/>
        </w:rPr>
        <w:t xml:space="preserve">: </w:t>
      </w:r>
      <w:bookmarkStart w:id="7" w:name="OLE_LINK8"/>
      <w:bookmarkStart w:id="8" w:name="OLE_LINK9"/>
      <w:r w:rsidRPr="005A35D1">
        <w:rPr>
          <w:rFonts w:ascii="Book Antiqua" w:eastAsia="Book Antiqua" w:hAnsi="Book Antiqua" w:cs="Book Antiqua"/>
          <w:color w:val="000000"/>
        </w:rPr>
        <w:t xml:space="preserve">When the effects of </w:t>
      </w:r>
      <w:r w:rsidR="00B3752E">
        <w:rPr>
          <w:rFonts w:ascii="Book Antiqua" w:eastAsia="Book Antiqua" w:hAnsi="Book Antiqua" w:cs="Book Antiqua"/>
          <w:color w:val="000000"/>
        </w:rPr>
        <w:t>P</w:t>
      </w:r>
      <w:r w:rsidR="00C14030" w:rsidRPr="005A35D1">
        <w:rPr>
          <w:rFonts w:ascii="Book Antiqua" w:eastAsia="Book Antiqua" w:hAnsi="Book Antiqua" w:cs="Book Antiqua"/>
          <w:color w:val="000000"/>
        </w:rPr>
        <w:t>arkinson’s disease (</w:t>
      </w:r>
      <w:r w:rsidRPr="005A35D1">
        <w:rPr>
          <w:rFonts w:ascii="Book Antiqua" w:eastAsia="Book Antiqua" w:hAnsi="Book Antiqua" w:cs="Book Antiqua"/>
          <w:color w:val="000000"/>
        </w:rPr>
        <w:t>PD</w:t>
      </w:r>
      <w:r w:rsidR="00C14030" w:rsidRPr="005A35D1">
        <w:rPr>
          <w:rFonts w:ascii="Book Antiqua" w:eastAsia="Book Antiqua" w:hAnsi="Book Antiqua" w:cs="Book Antiqua"/>
          <w:color w:val="000000"/>
        </w:rPr>
        <w:t>)</w:t>
      </w:r>
      <w:r w:rsidRPr="005A35D1">
        <w:rPr>
          <w:rFonts w:ascii="Book Antiqua" w:eastAsia="Book Antiqua" w:hAnsi="Book Antiqua" w:cs="Book Antiqua"/>
          <w:color w:val="000000"/>
        </w:rPr>
        <w:t xml:space="preserve"> motor symptoms were compared using “functional weight”, </w:t>
      </w:r>
      <w:r w:rsidR="00B3752E">
        <w:rPr>
          <w:rFonts w:ascii="Book Antiqua" w:eastAsia="Book Antiqua" w:hAnsi="Book Antiqua" w:cs="Book Antiqua"/>
          <w:color w:val="000000"/>
        </w:rPr>
        <w:t xml:space="preserve">the </w:t>
      </w:r>
      <w:r w:rsidRPr="005A35D1">
        <w:rPr>
          <w:rFonts w:ascii="Book Antiqua" w:eastAsia="Book Antiqua" w:hAnsi="Book Antiqua" w:cs="Book Antiqua"/>
          <w:color w:val="000000"/>
        </w:rPr>
        <w:t>occurrence of levodopa-induced dyskinesia w</w:t>
      </w:r>
      <w:r w:rsidR="00B3752E">
        <w:rPr>
          <w:rFonts w:ascii="Book Antiqua" w:eastAsia="Book Antiqua" w:hAnsi="Book Antiqua" w:cs="Book Antiqua"/>
          <w:color w:val="000000"/>
        </w:rPr>
        <w:t>as</w:t>
      </w:r>
      <w:r w:rsidRPr="005A35D1">
        <w:rPr>
          <w:rFonts w:ascii="Book Antiqua" w:eastAsia="Book Antiqua" w:hAnsi="Book Antiqua" w:cs="Book Antiqua"/>
          <w:color w:val="000000"/>
        </w:rPr>
        <w:t xml:space="preserve"> the most influential risk factor </w:t>
      </w:r>
      <w:r w:rsidR="00B3752E">
        <w:rPr>
          <w:rFonts w:ascii="Book Antiqua" w:eastAsia="Book Antiqua" w:hAnsi="Book Antiqua" w:cs="Book Antiqua"/>
          <w:color w:val="000000"/>
        </w:rPr>
        <w:t>in the</w:t>
      </w:r>
      <w:r w:rsidRPr="005A35D1">
        <w:rPr>
          <w:rFonts w:ascii="Book Antiqua" w:eastAsia="Book Antiqua" w:hAnsi="Book Antiqua" w:cs="Book Antiqua"/>
          <w:color w:val="000000"/>
        </w:rPr>
        <w:t xml:space="preserve"> </w:t>
      </w:r>
      <w:r w:rsidR="00664D43" w:rsidRPr="005A35D1">
        <w:rPr>
          <w:rFonts w:ascii="Book Antiqua" w:eastAsia="Book Antiqua" w:hAnsi="Book Antiqua" w:cs="Book Antiqua"/>
          <w:color w:val="000000"/>
        </w:rPr>
        <w:t>diagnos</w:t>
      </w:r>
      <w:r w:rsidR="00B3752E">
        <w:rPr>
          <w:rFonts w:ascii="Book Antiqua" w:eastAsia="Book Antiqua" w:hAnsi="Book Antiqua" w:cs="Book Antiqua"/>
          <w:color w:val="000000"/>
        </w:rPr>
        <w:t xml:space="preserve">is of </w:t>
      </w:r>
      <w:r w:rsidR="00E4510F">
        <w:rPr>
          <w:rFonts w:ascii="Book Antiqua" w:eastAsia="Book Antiqua" w:hAnsi="Book Antiqua" w:cs="Book Antiqua"/>
          <w:color w:val="000000"/>
        </w:rPr>
        <w:t>depression</w:t>
      </w:r>
      <w:r w:rsidR="00E4510F" w:rsidRPr="005A35D1" w:rsidDel="00B3752E">
        <w:rPr>
          <w:rFonts w:ascii="Book Antiqua" w:eastAsia="Book Antiqua" w:hAnsi="Book Antiqua" w:cs="Book Antiqua"/>
          <w:color w:val="000000"/>
        </w:rPr>
        <w:t xml:space="preserve"> </w:t>
      </w:r>
      <w:r w:rsidR="00E4510F">
        <w:rPr>
          <w:rFonts w:ascii="Book Antiqua" w:eastAsia="Book Antiqua" w:hAnsi="Book Antiqua" w:cs="Book Antiqua"/>
          <w:color w:val="000000"/>
        </w:rPr>
        <w:t xml:space="preserve">in </w:t>
      </w:r>
      <w:r w:rsidR="00664D43" w:rsidRPr="005A35D1">
        <w:rPr>
          <w:rFonts w:ascii="Book Antiqua" w:eastAsia="Book Antiqua" w:hAnsi="Book Antiqua" w:cs="Book Antiqua"/>
          <w:color w:val="000000"/>
        </w:rPr>
        <w:t>Parkinson’s disease (</w:t>
      </w:r>
      <w:r w:rsidRPr="005A35D1">
        <w:rPr>
          <w:rFonts w:ascii="Book Antiqua" w:eastAsia="Book Antiqua" w:hAnsi="Book Antiqua" w:cs="Book Antiqua"/>
          <w:color w:val="000000"/>
        </w:rPr>
        <w:t>DPD</w:t>
      </w:r>
      <w:r w:rsidR="00664D43" w:rsidRPr="005A35D1">
        <w:rPr>
          <w:rFonts w:ascii="Book Antiqua" w:eastAsia="Book Antiqua" w:hAnsi="Book Antiqua" w:cs="Book Antiqua"/>
          <w:color w:val="000000"/>
        </w:rPr>
        <w:t>)</w:t>
      </w:r>
      <w:r w:rsidRPr="005A35D1">
        <w:rPr>
          <w:rFonts w:ascii="Book Antiqua" w:eastAsia="Book Antiqua" w:hAnsi="Book Antiqua" w:cs="Book Antiqua"/>
          <w:color w:val="000000"/>
        </w:rPr>
        <w:t>. The</w:t>
      </w:r>
      <w:r w:rsidR="00B3752E">
        <w:rPr>
          <w:rFonts w:ascii="Book Antiqua" w:eastAsia="Book Antiqua" w:hAnsi="Book Antiqua" w:cs="Book Antiqua"/>
          <w:color w:val="000000"/>
        </w:rPr>
        <w:t>se</w:t>
      </w:r>
      <w:r w:rsidRPr="005A35D1">
        <w:rPr>
          <w:rFonts w:ascii="Book Antiqua" w:eastAsia="Book Antiqua" w:hAnsi="Book Antiqua" w:cs="Book Antiqua"/>
          <w:color w:val="000000"/>
        </w:rPr>
        <w:t xml:space="preserve"> results can be used as baseline information to prevent DPD and establish management strategies. It is necessary to develop customized screening tests that can detect DPD patients in the early stage and </w:t>
      </w:r>
      <w:r w:rsidR="00B3752E" w:rsidRPr="005A35D1">
        <w:rPr>
          <w:rFonts w:ascii="Book Antiqua" w:eastAsia="Book Antiqua" w:hAnsi="Book Antiqua" w:cs="Book Antiqua"/>
          <w:color w:val="000000"/>
        </w:rPr>
        <w:t xml:space="preserve">continuously </w:t>
      </w:r>
      <w:r w:rsidRPr="005A35D1">
        <w:rPr>
          <w:rFonts w:ascii="Book Antiqua" w:eastAsia="Book Antiqua" w:hAnsi="Book Antiqua" w:cs="Book Antiqua"/>
          <w:color w:val="000000"/>
        </w:rPr>
        <w:t>monitor high-risk groups based on the factors related to DPD derived from this predictive model in order to maintain the emotional health of PD. It is also necessary to develop customized programs for managing depression from the onset of PD.</w:t>
      </w:r>
      <w:bookmarkEnd w:id="7"/>
      <w:bookmarkEnd w:id="8"/>
    </w:p>
    <w:p w14:paraId="5730378A" w14:textId="77777777" w:rsidR="00A77B3E" w:rsidRPr="005A35D1" w:rsidRDefault="006B7312" w:rsidP="005A35D1">
      <w:pPr>
        <w:adjustRightInd w:val="0"/>
        <w:snapToGrid w:val="0"/>
        <w:spacing w:line="360" w:lineRule="auto"/>
        <w:jc w:val="both"/>
        <w:rPr>
          <w:rFonts w:ascii="Book Antiqua" w:hAnsi="Book Antiqua"/>
        </w:rPr>
      </w:pPr>
      <w:r w:rsidRPr="005A35D1">
        <w:rPr>
          <w:rFonts w:ascii="Book Antiqua" w:hAnsi="Book Antiqua"/>
        </w:rPr>
        <w:br w:type="page"/>
      </w:r>
      <w:r w:rsidR="00DB2C29" w:rsidRPr="005A35D1">
        <w:rPr>
          <w:rFonts w:ascii="Book Antiqua" w:eastAsia="Book Antiqua" w:hAnsi="Book Antiqua" w:cs="Book Antiqua"/>
          <w:b/>
          <w:caps/>
          <w:color w:val="000000"/>
          <w:u w:val="single"/>
        </w:rPr>
        <w:lastRenderedPageBreak/>
        <w:t>INTRODUCTION</w:t>
      </w:r>
    </w:p>
    <w:p w14:paraId="6FCF88BD" w14:textId="0ABAB7AE" w:rsidR="00AA4970" w:rsidRPr="005A35D1" w:rsidRDefault="00DB2C29" w:rsidP="005A35D1">
      <w:pPr>
        <w:adjustRightInd w:val="0"/>
        <w:snapToGrid w:val="0"/>
        <w:spacing w:line="360" w:lineRule="auto"/>
        <w:jc w:val="both"/>
        <w:rPr>
          <w:rFonts w:ascii="Book Antiqua" w:eastAsia="Book Antiqua" w:hAnsi="Book Antiqua" w:cs="Book Antiqua"/>
          <w:color w:val="000000"/>
        </w:rPr>
      </w:pPr>
      <w:r w:rsidRPr="005A35D1">
        <w:rPr>
          <w:rFonts w:ascii="Book Antiqua" w:eastAsia="Book Antiqua" w:hAnsi="Book Antiqua" w:cs="Book Antiqua"/>
          <w:color w:val="000000"/>
        </w:rPr>
        <w:t>Parkinson's disease (PD) is a typical degenerative disease of the elderly with the second-highest inciden</w:t>
      </w:r>
      <w:r w:rsidR="008753A1">
        <w:rPr>
          <w:rFonts w:ascii="Book Antiqua" w:eastAsia="Book Antiqua" w:hAnsi="Book Antiqua" w:cs="Book Antiqua"/>
          <w:color w:val="000000"/>
        </w:rPr>
        <w:t>ce</w:t>
      </w:r>
      <w:r w:rsidRPr="005A35D1">
        <w:rPr>
          <w:rFonts w:ascii="Book Antiqua" w:eastAsia="Book Antiqua" w:hAnsi="Book Antiqua" w:cs="Book Antiqua"/>
          <w:color w:val="000000"/>
        </w:rPr>
        <w:t xml:space="preserve"> rate after Alzheimer's disease. The inciden</w:t>
      </w:r>
      <w:r w:rsidR="00B3752E">
        <w:rPr>
          <w:rFonts w:ascii="Book Antiqua" w:eastAsia="Book Antiqua" w:hAnsi="Book Antiqua" w:cs="Book Antiqua"/>
          <w:color w:val="000000"/>
        </w:rPr>
        <w:t>ce</w:t>
      </w:r>
      <w:r w:rsidRPr="005A35D1">
        <w:rPr>
          <w:rFonts w:ascii="Book Antiqua" w:eastAsia="Book Antiqua" w:hAnsi="Book Antiqua" w:cs="Book Antiqua"/>
          <w:color w:val="000000"/>
        </w:rPr>
        <w:t xml:space="preserve"> rate of PD increases worldwide as the population ag</w:t>
      </w:r>
      <w:r w:rsidR="00E4510F">
        <w:rPr>
          <w:rFonts w:ascii="Book Antiqua" w:eastAsia="Book Antiqua" w:hAnsi="Book Antiqua" w:cs="Book Antiqua"/>
          <w:color w:val="000000"/>
        </w:rPr>
        <w:t>es</w:t>
      </w:r>
      <w:r w:rsidRPr="005A35D1">
        <w:rPr>
          <w:rFonts w:ascii="Book Antiqua" w:eastAsia="Book Antiqua" w:hAnsi="Book Antiqua" w:cs="Book Antiqua"/>
          <w:color w:val="000000"/>
        </w:rPr>
        <w:t xml:space="preserve">. </w:t>
      </w:r>
      <w:r w:rsidR="00E4510F">
        <w:rPr>
          <w:rFonts w:ascii="Book Antiqua" w:eastAsia="Book Antiqua" w:hAnsi="Book Antiqua" w:cs="Book Antiqua"/>
          <w:color w:val="000000"/>
        </w:rPr>
        <w:t xml:space="preserve">The </w:t>
      </w:r>
      <w:r w:rsidRPr="005A35D1">
        <w:rPr>
          <w:rFonts w:ascii="Book Antiqua" w:eastAsia="Book Antiqua" w:hAnsi="Book Antiqua" w:cs="Book Antiqua"/>
          <w:color w:val="000000"/>
        </w:rPr>
        <w:t xml:space="preserve">Health Insurance Research </w:t>
      </w:r>
      <w:r w:rsidR="00664D43" w:rsidRPr="005A35D1">
        <w:rPr>
          <w:rFonts w:ascii="Book Antiqua" w:eastAsia="Book Antiqua" w:hAnsi="Book Antiqua" w:cs="Book Antiqua"/>
          <w:color w:val="000000"/>
        </w:rPr>
        <w:t>and</w:t>
      </w:r>
      <w:r w:rsidRPr="005A35D1">
        <w:rPr>
          <w:rFonts w:ascii="Book Antiqua" w:eastAsia="Book Antiqua" w:hAnsi="Book Antiqua" w:cs="Book Antiqua"/>
          <w:color w:val="000000"/>
        </w:rPr>
        <w:t xml:space="preserve"> Assessment Service (2017)</w:t>
      </w:r>
      <w:r w:rsidRPr="005A35D1">
        <w:rPr>
          <w:rFonts w:ascii="Book Antiqua" w:eastAsia="Book Antiqua" w:hAnsi="Book Antiqua" w:cs="Book Antiqua"/>
          <w:color w:val="000000"/>
          <w:vertAlign w:val="superscript"/>
        </w:rPr>
        <w:t>[1]</w:t>
      </w:r>
      <w:r w:rsidRPr="005A35D1">
        <w:rPr>
          <w:rFonts w:ascii="Book Antiqua" w:eastAsia="Book Antiqua" w:hAnsi="Book Antiqua" w:cs="Book Antiqua"/>
          <w:color w:val="000000"/>
        </w:rPr>
        <w:t xml:space="preserve"> reported that the number of pat</w:t>
      </w:r>
      <w:r w:rsidR="00664D43" w:rsidRPr="005A35D1">
        <w:rPr>
          <w:rFonts w:ascii="Book Antiqua" w:eastAsia="Book Antiqua" w:hAnsi="Book Antiqua" w:cs="Book Antiqua"/>
          <w:color w:val="000000"/>
        </w:rPr>
        <w:t xml:space="preserve">ients with PD increased from 39265 in 2004 to 96499 in 2016, </w:t>
      </w:r>
      <w:r w:rsidR="00E4510F">
        <w:rPr>
          <w:rFonts w:ascii="Book Antiqua" w:eastAsia="Book Antiqua" w:hAnsi="Book Antiqua" w:cs="Book Antiqua"/>
          <w:color w:val="000000"/>
        </w:rPr>
        <w:t xml:space="preserve">a </w:t>
      </w:r>
      <w:r w:rsidRPr="005A35D1">
        <w:rPr>
          <w:rFonts w:ascii="Book Antiqua" w:eastAsia="Book Antiqua" w:hAnsi="Book Antiqua" w:cs="Book Antiqua"/>
          <w:color w:val="000000"/>
        </w:rPr>
        <w:t>2.5</w:t>
      </w:r>
      <w:r w:rsidR="00E4510F">
        <w:rPr>
          <w:rFonts w:ascii="Book Antiqua" w:eastAsia="Book Antiqua" w:hAnsi="Book Antiqua" w:cs="Book Antiqua"/>
          <w:color w:val="000000"/>
        </w:rPr>
        <w:t>-fold</w:t>
      </w:r>
      <w:r w:rsidRPr="005A35D1">
        <w:rPr>
          <w:rFonts w:ascii="Book Antiqua" w:eastAsia="Book Antiqua" w:hAnsi="Book Antiqua" w:cs="Book Antiqua"/>
          <w:color w:val="000000"/>
        </w:rPr>
        <w:t xml:space="preserve"> increase over 13 y</w:t>
      </w:r>
      <w:r w:rsidR="00F55ACA" w:rsidRPr="005A35D1">
        <w:rPr>
          <w:rFonts w:ascii="Book Antiqua" w:eastAsia="Book Antiqua" w:hAnsi="Book Antiqua" w:cs="Book Antiqua"/>
          <w:color w:val="000000"/>
        </w:rPr>
        <w:t>ea</w:t>
      </w:r>
      <w:r w:rsidR="00664D43" w:rsidRPr="005A35D1">
        <w:rPr>
          <w:rFonts w:ascii="Book Antiqua" w:eastAsia="Book Antiqua" w:hAnsi="Book Antiqua" w:cs="Book Antiqua"/>
          <w:color w:val="000000"/>
        </w:rPr>
        <w:t>r</w:t>
      </w:r>
      <w:r w:rsidR="00E4510F">
        <w:rPr>
          <w:rFonts w:ascii="Book Antiqua" w:eastAsia="Book Antiqua" w:hAnsi="Book Antiqua" w:cs="Book Antiqua"/>
          <w:color w:val="000000"/>
        </w:rPr>
        <w:t>s</w:t>
      </w:r>
      <w:r w:rsidRPr="005A35D1">
        <w:rPr>
          <w:rFonts w:ascii="Book Antiqua" w:eastAsia="Book Antiqua" w:hAnsi="Book Antiqua" w:cs="Book Antiqua"/>
          <w:color w:val="000000"/>
        </w:rPr>
        <w:t xml:space="preserve">, in South Korea. If the current trend </w:t>
      </w:r>
      <w:r w:rsidR="008753A1">
        <w:rPr>
          <w:rFonts w:ascii="Book Antiqua" w:eastAsia="Book Antiqua" w:hAnsi="Book Antiqua" w:cs="Book Antiqua"/>
          <w:color w:val="000000"/>
        </w:rPr>
        <w:t>in</w:t>
      </w:r>
      <w:r w:rsidRPr="005A35D1">
        <w:rPr>
          <w:rFonts w:ascii="Book Antiqua" w:eastAsia="Book Antiqua" w:hAnsi="Book Antiqua" w:cs="Book Antiqua"/>
          <w:color w:val="000000"/>
        </w:rPr>
        <w:t xml:space="preserve"> </w:t>
      </w:r>
      <w:r w:rsidR="00E4510F">
        <w:rPr>
          <w:rFonts w:ascii="Book Antiqua" w:eastAsia="Book Antiqua" w:hAnsi="Book Antiqua" w:cs="Book Antiqua"/>
          <w:color w:val="000000"/>
        </w:rPr>
        <w:t xml:space="preserve">the </w:t>
      </w:r>
      <w:r w:rsidRPr="005A35D1">
        <w:rPr>
          <w:rFonts w:ascii="Book Antiqua" w:eastAsia="Book Antiqua" w:hAnsi="Book Antiqua" w:cs="Book Antiqua"/>
          <w:color w:val="000000"/>
        </w:rPr>
        <w:t xml:space="preserve">aging </w:t>
      </w:r>
      <w:r w:rsidR="00E4510F">
        <w:rPr>
          <w:rFonts w:ascii="Book Antiqua" w:eastAsia="Book Antiqua" w:hAnsi="Book Antiqua" w:cs="Book Antiqua"/>
          <w:color w:val="000000"/>
        </w:rPr>
        <w:t xml:space="preserve">population </w:t>
      </w:r>
      <w:r w:rsidRPr="005A35D1">
        <w:rPr>
          <w:rFonts w:ascii="Book Antiqua" w:eastAsia="Book Antiqua" w:hAnsi="Book Antiqua" w:cs="Book Antiqua"/>
          <w:color w:val="000000"/>
        </w:rPr>
        <w:t>continues, the number of patients with PD w</w:t>
      </w:r>
      <w:r w:rsidR="00E4510F">
        <w:rPr>
          <w:rFonts w:ascii="Book Antiqua" w:eastAsia="Book Antiqua" w:hAnsi="Book Antiqua" w:cs="Book Antiqua"/>
          <w:color w:val="000000"/>
        </w:rPr>
        <w:t>ill</w:t>
      </w:r>
      <w:r w:rsidRPr="005A35D1">
        <w:rPr>
          <w:rFonts w:ascii="Book Antiqua" w:eastAsia="Book Antiqua" w:hAnsi="Book Antiqua" w:cs="Book Antiqua"/>
          <w:color w:val="000000"/>
        </w:rPr>
        <w:t xml:space="preserve"> increase ev</w:t>
      </w:r>
      <w:r w:rsidR="00AA4970" w:rsidRPr="005A35D1">
        <w:rPr>
          <w:rFonts w:ascii="Book Antiqua" w:eastAsia="Book Antiqua" w:hAnsi="Book Antiqua" w:cs="Book Antiqua"/>
          <w:color w:val="000000"/>
        </w:rPr>
        <w:t>en further.</w:t>
      </w:r>
    </w:p>
    <w:p w14:paraId="07BDB22D" w14:textId="4613BB52" w:rsidR="00AA4970" w:rsidRPr="005A35D1" w:rsidRDefault="00DB2C29" w:rsidP="005A35D1">
      <w:pPr>
        <w:adjustRightInd w:val="0"/>
        <w:snapToGrid w:val="0"/>
        <w:spacing w:line="360" w:lineRule="auto"/>
        <w:ind w:firstLineChars="100" w:firstLine="240"/>
        <w:jc w:val="both"/>
        <w:rPr>
          <w:rFonts w:ascii="Book Antiqua" w:eastAsia="Book Antiqua" w:hAnsi="Book Antiqua" w:cs="Book Antiqua"/>
          <w:color w:val="FF0000"/>
        </w:rPr>
      </w:pPr>
      <w:r w:rsidRPr="005A35D1">
        <w:rPr>
          <w:rFonts w:ascii="Book Antiqua" w:eastAsia="Book Antiqua" w:hAnsi="Book Antiqua" w:cs="Book Antiqua"/>
          <w:color w:val="000000"/>
        </w:rPr>
        <w:t>Although the primary symptom of PD is dyskinesia such as rigidity, it is highly like</w:t>
      </w:r>
      <w:r w:rsidR="00E4510F">
        <w:rPr>
          <w:rFonts w:ascii="Book Antiqua" w:eastAsia="Book Antiqua" w:hAnsi="Book Antiqua" w:cs="Book Antiqua"/>
          <w:color w:val="000000"/>
        </w:rPr>
        <w:t>ly</w:t>
      </w:r>
      <w:r w:rsidRPr="005A35D1">
        <w:rPr>
          <w:rFonts w:ascii="Book Antiqua" w:eastAsia="Book Antiqua" w:hAnsi="Book Antiqua" w:cs="Book Antiqua"/>
          <w:color w:val="000000"/>
        </w:rPr>
        <w:t xml:space="preserve"> that non-motor symptoms such as depression or cognitive impairment develop as PD </w:t>
      </w:r>
      <w:proofErr w:type="gramStart"/>
      <w:r w:rsidRPr="005A35D1">
        <w:rPr>
          <w:rFonts w:ascii="Book Antiqua" w:eastAsia="Book Antiqua" w:hAnsi="Book Antiqua" w:cs="Book Antiqua"/>
          <w:color w:val="000000"/>
        </w:rPr>
        <w:t>progresses</w:t>
      </w:r>
      <w:r w:rsidRPr="005A35D1">
        <w:rPr>
          <w:rFonts w:ascii="Book Antiqua" w:eastAsia="Book Antiqua" w:hAnsi="Book Antiqua" w:cs="Book Antiqua"/>
          <w:color w:val="000000"/>
          <w:vertAlign w:val="superscript"/>
        </w:rPr>
        <w:t>[</w:t>
      </w:r>
      <w:proofErr w:type="gramEnd"/>
      <w:r w:rsidRPr="005A35D1">
        <w:rPr>
          <w:rFonts w:ascii="Book Antiqua" w:eastAsia="Book Antiqua" w:hAnsi="Book Antiqua" w:cs="Book Antiqua"/>
          <w:color w:val="000000"/>
          <w:vertAlign w:val="superscript"/>
        </w:rPr>
        <w:t>2]</w:t>
      </w:r>
      <w:r w:rsidRPr="005A35D1">
        <w:rPr>
          <w:rFonts w:ascii="Book Antiqua" w:eastAsia="Book Antiqua" w:hAnsi="Book Antiqua" w:cs="Book Antiqua"/>
          <w:color w:val="000000"/>
        </w:rPr>
        <w:t>. Among the</w:t>
      </w:r>
      <w:r w:rsidR="00E4510F">
        <w:rPr>
          <w:rFonts w:ascii="Book Antiqua" w:eastAsia="Book Antiqua" w:hAnsi="Book Antiqua" w:cs="Book Antiqua"/>
          <w:color w:val="000000"/>
        </w:rPr>
        <w:t>se symptoms</w:t>
      </w:r>
      <w:r w:rsidRPr="005A35D1">
        <w:rPr>
          <w:rFonts w:ascii="Book Antiqua" w:eastAsia="Book Antiqua" w:hAnsi="Book Antiqua" w:cs="Book Antiqua"/>
          <w:color w:val="000000"/>
        </w:rPr>
        <w:t>, depressive symptom</w:t>
      </w:r>
      <w:r w:rsidR="00E4510F">
        <w:rPr>
          <w:rFonts w:ascii="Book Antiqua" w:eastAsia="Book Antiqua" w:hAnsi="Book Antiqua" w:cs="Book Antiqua"/>
          <w:color w:val="000000"/>
        </w:rPr>
        <w:t>s are</w:t>
      </w:r>
      <w:r w:rsidRPr="005A35D1">
        <w:rPr>
          <w:rFonts w:ascii="Book Antiqua" w:eastAsia="Book Antiqua" w:hAnsi="Book Antiqua" w:cs="Book Antiqua"/>
          <w:color w:val="000000"/>
        </w:rPr>
        <w:t xml:space="preserve"> the most common non-motor symptom</w:t>
      </w:r>
      <w:r w:rsidR="00E4510F">
        <w:rPr>
          <w:rFonts w:ascii="Book Antiqua" w:eastAsia="Book Antiqua" w:hAnsi="Book Antiqua" w:cs="Book Antiqua"/>
          <w:color w:val="000000"/>
        </w:rPr>
        <w:t>s</w:t>
      </w:r>
      <w:r w:rsidRPr="005A35D1">
        <w:rPr>
          <w:rFonts w:ascii="Book Antiqua" w:eastAsia="Book Antiqua" w:hAnsi="Book Antiqua" w:cs="Book Antiqua"/>
          <w:color w:val="000000"/>
        </w:rPr>
        <w:t xml:space="preserve"> of PD and previous studies</w:t>
      </w:r>
      <w:r w:rsidRPr="005A35D1">
        <w:rPr>
          <w:rFonts w:ascii="Book Antiqua" w:eastAsia="Book Antiqua" w:hAnsi="Book Antiqua" w:cs="Book Antiqua"/>
          <w:color w:val="000000"/>
          <w:vertAlign w:val="superscript"/>
        </w:rPr>
        <w:t>[3</w:t>
      </w:r>
      <w:r w:rsidR="00664D43"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vertAlign w:val="superscript"/>
        </w:rPr>
        <w:t>6]</w:t>
      </w:r>
      <w:r w:rsidRPr="005A35D1">
        <w:rPr>
          <w:rFonts w:ascii="Book Antiqua" w:eastAsia="Book Antiqua" w:hAnsi="Book Antiqua" w:cs="Book Antiqua"/>
          <w:color w:val="000000"/>
        </w:rPr>
        <w:t xml:space="preserve"> have reported that 35% to 75% of patients with PD suffer from depression, which is much higher than the prevalence </w:t>
      </w:r>
      <w:r w:rsidR="00E4510F">
        <w:rPr>
          <w:rFonts w:ascii="Book Antiqua" w:eastAsia="Book Antiqua" w:hAnsi="Book Antiqua" w:cs="Book Antiqua"/>
          <w:color w:val="000000"/>
        </w:rPr>
        <w:t xml:space="preserve">of </w:t>
      </w:r>
      <w:r w:rsidR="00E4510F" w:rsidRPr="005A35D1">
        <w:rPr>
          <w:rFonts w:ascii="Book Antiqua" w:eastAsia="Book Antiqua" w:hAnsi="Book Antiqua" w:cs="Book Antiqua"/>
          <w:color w:val="000000"/>
        </w:rPr>
        <w:t xml:space="preserve">depression </w:t>
      </w:r>
      <w:r w:rsidR="00E4510F">
        <w:rPr>
          <w:rFonts w:ascii="Book Antiqua" w:eastAsia="Book Antiqua" w:hAnsi="Book Antiqua" w:cs="Book Antiqua"/>
          <w:color w:val="000000"/>
        </w:rPr>
        <w:t>in</w:t>
      </w:r>
      <w:r w:rsidRPr="005A35D1">
        <w:rPr>
          <w:rFonts w:ascii="Book Antiqua" w:eastAsia="Book Antiqua" w:hAnsi="Book Antiqua" w:cs="Book Antiqua"/>
          <w:color w:val="000000"/>
        </w:rPr>
        <w:t xml:space="preserve"> adults in </w:t>
      </w:r>
      <w:r w:rsidR="008753A1">
        <w:rPr>
          <w:rFonts w:ascii="Book Antiqua" w:eastAsia="Book Antiqua" w:hAnsi="Book Antiqua" w:cs="Book Antiqua"/>
          <w:color w:val="000000"/>
        </w:rPr>
        <w:t>the</w:t>
      </w:r>
      <w:r w:rsidRPr="005A35D1">
        <w:rPr>
          <w:rFonts w:ascii="Book Antiqua" w:eastAsia="Book Antiqua" w:hAnsi="Book Antiqua" w:cs="Book Antiqua"/>
          <w:color w:val="000000"/>
        </w:rPr>
        <w:t xml:space="preserve"> local community (&lt;</w:t>
      </w:r>
      <w:r w:rsidR="00664D43" w:rsidRPr="005A35D1">
        <w:rPr>
          <w:rFonts w:ascii="Book Antiqua" w:eastAsia="Book Antiqua" w:hAnsi="Book Antiqua" w:cs="Book Antiqua"/>
          <w:color w:val="000000"/>
        </w:rPr>
        <w:t xml:space="preserve"> </w:t>
      </w:r>
      <w:r w:rsidRPr="005A35D1">
        <w:rPr>
          <w:rFonts w:ascii="Book Antiqua" w:eastAsia="Book Antiqua" w:hAnsi="Book Antiqua" w:cs="Book Antiqua"/>
          <w:color w:val="000000"/>
        </w:rPr>
        <w:t>10%)</w:t>
      </w:r>
      <w:r w:rsidRPr="005A35D1">
        <w:rPr>
          <w:rFonts w:ascii="Book Antiqua" w:eastAsia="Book Antiqua" w:hAnsi="Book Antiqua" w:cs="Book Antiqua"/>
          <w:color w:val="000000"/>
          <w:vertAlign w:val="superscript"/>
        </w:rPr>
        <w:t>[7]</w:t>
      </w:r>
      <w:r w:rsidRPr="005A35D1">
        <w:rPr>
          <w:rFonts w:ascii="Book Antiqua" w:eastAsia="Book Antiqua" w:hAnsi="Book Antiqua" w:cs="Book Antiqua"/>
          <w:color w:val="000000"/>
        </w:rPr>
        <w:t xml:space="preserve">. Depression is known </w:t>
      </w:r>
      <w:r w:rsidR="00E4510F">
        <w:rPr>
          <w:rFonts w:ascii="Book Antiqua" w:eastAsia="Book Antiqua" w:hAnsi="Book Antiqua" w:cs="Book Antiqua"/>
          <w:color w:val="000000"/>
        </w:rPr>
        <w:t>to</w:t>
      </w:r>
      <w:r w:rsidRPr="005A35D1">
        <w:rPr>
          <w:rFonts w:ascii="Book Antiqua" w:eastAsia="Book Antiqua" w:hAnsi="Book Antiqua" w:cs="Book Antiqua"/>
          <w:color w:val="000000"/>
        </w:rPr>
        <w:t xml:space="preserve"> adversely affect the quality of </w:t>
      </w:r>
      <w:r w:rsidR="00E4510F">
        <w:rPr>
          <w:rFonts w:ascii="Book Antiqua" w:eastAsia="Book Antiqua" w:hAnsi="Book Antiqua" w:cs="Book Antiqua"/>
          <w:color w:val="000000"/>
        </w:rPr>
        <w:t xml:space="preserve">life in </w:t>
      </w:r>
      <w:r w:rsidRPr="005A35D1">
        <w:rPr>
          <w:rFonts w:ascii="Book Antiqua" w:eastAsia="Book Antiqua" w:hAnsi="Book Antiqua" w:cs="Book Antiqua"/>
          <w:color w:val="000000"/>
        </w:rPr>
        <w:t>PD patients</w:t>
      </w:r>
      <w:r w:rsidRPr="005A35D1">
        <w:rPr>
          <w:rFonts w:ascii="Book Antiqua" w:eastAsia="Book Antiqua" w:hAnsi="Book Antiqua" w:cs="Book Antiqua"/>
          <w:color w:val="000000"/>
          <w:vertAlign w:val="superscript"/>
        </w:rPr>
        <w:t>[8]</w:t>
      </w:r>
      <w:r w:rsidRPr="005A35D1">
        <w:rPr>
          <w:rFonts w:ascii="Book Antiqua" w:eastAsia="Book Antiqua" w:hAnsi="Book Antiqua" w:cs="Book Antiqua"/>
          <w:color w:val="000000"/>
        </w:rPr>
        <w:t>, and Parkinson's patients with depression have significantly higher anxiety symptoms, pessimism, suicidal thoughts, and self-condemnation compared to Parkinson's patients without depression</w:t>
      </w:r>
      <w:r w:rsidRPr="005A35D1">
        <w:rPr>
          <w:rFonts w:ascii="Book Antiqua" w:eastAsia="Book Antiqua" w:hAnsi="Book Antiqua" w:cs="Book Antiqua"/>
          <w:color w:val="000000"/>
          <w:vertAlign w:val="superscript"/>
        </w:rPr>
        <w:t>[4,9]</w:t>
      </w:r>
      <w:r w:rsidRPr="005A35D1">
        <w:rPr>
          <w:rFonts w:ascii="Book Antiqua" w:eastAsia="Book Antiqua" w:hAnsi="Book Antiqua" w:cs="Book Antiqua"/>
          <w:color w:val="000000"/>
        </w:rPr>
        <w:t xml:space="preserve">. Lee </w:t>
      </w:r>
      <w:r w:rsidRPr="005A35D1">
        <w:rPr>
          <w:rFonts w:ascii="Book Antiqua" w:eastAsia="Book Antiqua" w:hAnsi="Book Antiqua" w:cs="Book Antiqua"/>
          <w:i/>
          <w:iCs/>
          <w:color w:val="000000"/>
        </w:rPr>
        <w:t xml:space="preserve">et </w:t>
      </w:r>
      <w:proofErr w:type="gramStart"/>
      <w:r w:rsidRPr="005A35D1">
        <w:rPr>
          <w:rFonts w:ascii="Book Antiqua" w:eastAsia="Book Antiqua" w:hAnsi="Book Antiqua" w:cs="Book Antiqua"/>
          <w:i/>
          <w:iCs/>
          <w:color w:val="000000"/>
        </w:rPr>
        <w:t>al</w:t>
      </w:r>
      <w:r w:rsidRPr="005A35D1">
        <w:rPr>
          <w:rFonts w:ascii="Book Antiqua" w:eastAsia="Book Antiqua" w:hAnsi="Book Antiqua" w:cs="Book Antiqua"/>
          <w:color w:val="000000"/>
          <w:vertAlign w:val="superscript"/>
        </w:rPr>
        <w:t>[</w:t>
      </w:r>
      <w:proofErr w:type="gramEnd"/>
      <w:r w:rsidRPr="005A35D1">
        <w:rPr>
          <w:rFonts w:ascii="Book Antiqua" w:eastAsia="Book Antiqua" w:hAnsi="Book Antiqua" w:cs="Book Antiqua"/>
          <w:color w:val="000000"/>
          <w:vertAlign w:val="superscript"/>
        </w:rPr>
        <w:t>10]</w:t>
      </w:r>
      <w:r w:rsidR="00664D43" w:rsidRPr="005A35D1">
        <w:rPr>
          <w:rFonts w:ascii="Book Antiqua" w:eastAsia="Book Antiqua" w:hAnsi="Book Antiqua" w:cs="Book Antiqua"/>
          <w:color w:val="000000"/>
        </w:rPr>
        <w:t xml:space="preserve"> analyzed 4</w:t>
      </w:r>
      <w:r w:rsidRPr="005A35D1">
        <w:rPr>
          <w:rFonts w:ascii="Book Antiqua" w:eastAsia="Book Antiqua" w:hAnsi="Book Antiqua" w:cs="Book Antiqua"/>
          <w:color w:val="000000"/>
        </w:rPr>
        <w:t xml:space="preserve">362 patients with PD and reported that the elderly with PD had a </w:t>
      </w:r>
      <w:r w:rsidR="00E4510F">
        <w:rPr>
          <w:rFonts w:ascii="Book Antiqua" w:eastAsia="Book Antiqua" w:hAnsi="Book Antiqua" w:cs="Book Antiqua"/>
          <w:color w:val="000000"/>
        </w:rPr>
        <w:t>2-fold</w:t>
      </w:r>
      <w:r w:rsidRPr="005A35D1">
        <w:rPr>
          <w:rFonts w:ascii="Book Antiqua" w:eastAsia="Book Antiqua" w:hAnsi="Book Antiqua" w:cs="Book Antiqua"/>
          <w:color w:val="000000"/>
        </w:rPr>
        <w:t xml:space="preserve"> higher risk of suicide compared to healthy elderly. Even though patients with PD frequently experience </w:t>
      </w:r>
      <w:proofErr w:type="gramStart"/>
      <w:r w:rsidRPr="005A35D1">
        <w:rPr>
          <w:rFonts w:ascii="Book Antiqua" w:eastAsia="Book Antiqua" w:hAnsi="Book Antiqua" w:cs="Book Antiqua"/>
          <w:color w:val="000000"/>
        </w:rPr>
        <w:t>depression</w:t>
      </w:r>
      <w:r w:rsidRPr="005A35D1">
        <w:rPr>
          <w:rFonts w:ascii="Book Antiqua" w:eastAsia="Book Antiqua" w:hAnsi="Book Antiqua" w:cs="Book Antiqua"/>
          <w:color w:val="000000"/>
          <w:vertAlign w:val="superscript"/>
        </w:rPr>
        <w:t>[</w:t>
      </w:r>
      <w:proofErr w:type="gramEnd"/>
      <w:r w:rsidRPr="005A35D1">
        <w:rPr>
          <w:rFonts w:ascii="Book Antiqua" w:eastAsia="Book Antiqua" w:hAnsi="Book Antiqua" w:cs="Book Antiqua"/>
          <w:color w:val="000000"/>
          <w:vertAlign w:val="superscript"/>
        </w:rPr>
        <w:t>6,11]</w:t>
      </w:r>
      <w:r w:rsidRPr="005A35D1">
        <w:rPr>
          <w:rFonts w:ascii="Book Antiqua" w:eastAsia="Book Antiqua" w:hAnsi="Book Antiqua" w:cs="Book Antiqua"/>
          <w:color w:val="000000"/>
        </w:rPr>
        <w:t xml:space="preserve">, only 1% of them recognize </w:t>
      </w:r>
      <w:r w:rsidR="00E4510F">
        <w:rPr>
          <w:rFonts w:ascii="Book Antiqua" w:eastAsia="Book Antiqua" w:hAnsi="Book Antiqua" w:cs="Book Antiqua"/>
          <w:color w:val="000000"/>
        </w:rPr>
        <w:t xml:space="preserve">that they have </w:t>
      </w:r>
      <w:r w:rsidRPr="005A35D1">
        <w:rPr>
          <w:rFonts w:ascii="Book Antiqua" w:eastAsia="Book Antiqua" w:hAnsi="Book Antiqua" w:cs="Book Antiqua"/>
          <w:color w:val="000000"/>
        </w:rPr>
        <w:t xml:space="preserve">depression. These results suggest that it </w:t>
      </w:r>
      <w:r w:rsidR="00E4510F">
        <w:rPr>
          <w:rFonts w:ascii="Book Antiqua" w:eastAsia="Book Antiqua" w:hAnsi="Book Antiqua" w:cs="Book Antiqua"/>
          <w:color w:val="000000"/>
        </w:rPr>
        <w:t>is necessary</w:t>
      </w:r>
      <w:r w:rsidRPr="005A35D1">
        <w:rPr>
          <w:rFonts w:ascii="Book Antiqua" w:eastAsia="Book Antiqua" w:hAnsi="Book Antiqua" w:cs="Book Antiqua"/>
          <w:color w:val="000000"/>
        </w:rPr>
        <w:t xml:space="preserve"> to diagnose depression in P</w:t>
      </w:r>
      <w:r w:rsidR="00E4510F">
        <w:rPr>
          <w:rFonts w:ascii="Book Antiqua" w:eastAsia="Book Antiqua" w:hAnsi="Book Antiqua" w:cs="Book Antiqua"/>
          <w:color w:val="000000"/>
        </w:rPr>
        <w:t>D</w:t>
      </w:r>
      <w:r w:rsidR="00664D43" w:rsidRPr="005A35D1">
        <w:rPr>
          <w:rFonts w:ascii="Book Antiqua" w:eastAsia="Book Antiqua" w:hAnsi="Book Antiqua" w:cs="Book Antiqua"/>
          <w:color w:val="000000"/>
        </w:rPr>
        <w:t xml:space="preserve"> (DPD) as soon as </w:t>
      </w:r>
      <w:proofErr w:type="gramStart"/>
      <w:r w:rsidRPr="005A35D1">
        <w:rPr>
          <w:rFonts w:ascii="Book Antiqua" w:eastAsia="Book Antiqua" w:hAnsi="Book Antiqua" w:cs="Book Antiqua"/>
          <w:color w:val="000000"/>
        </w:rPr>
        <w:t>possible</w:t>
      </w:r>
      <w:r w:rsidRPr="005A35D1">
        <w:rPr>
          <w:rFonts w:ascii="Book Antiqua" w:eastAsia="Book Antiqua" w:hAnsi="Book Antiqua" w:cs="Book Antiqua"/>
          <w:color w:val="000000"/>
          <w:vertAlign w:val="superscript"/>
        </w:rPr>
        <w:t>[</w:t>
      </w:r>
      <w:proofErr w:type="gramEnd"/>
      <w:r w:rsidR="00A7799A" w:rsidRPr="005A35D1">
        <w:rPr>
          <w:rFonts w:ascii="Book Antiqua" w:eastAsia="Book Antiqua" w:hAnsi="Book Antiqua" w:cs="Book Antiqua"/>
          <w:color w:val="000000"/>
          <w:vertAlign w:val="superscript"/>
        </w:rPr>
        <w:t>7</w:t>
      </w:r>
      <w:r w:rsidRPr="005A35D1">
        <w:rPr>
          <w:rFonts w:ascii="Book Antiqua" w:eastAsia="Book Antiqua" w:hAnsi="Book Antiqua" w:cs="Book Antiqua"/>
          <w:color w:val="000000"/>
          <w:vertAlign w:val="superscript"/>
        </w:rPr>
        <w:t>,</w:t>
      </w:r>
      <w:r w:rsidR="00A7799A" w:rsidRPr="005A35D1">
        <w:rPr>
          <w:rFonts w:ascii="Book Antiqua" w:eastAsia="Book Antiqua" w:hAnsi="Book Antiqua" w:cs="Book Antiqua"/>
          <w:color w:val="000000"/>
          <w:vertAlign w:val="superscript"/>
        </w:rPr>
        <w:t>8</w:t>
      </w:r>
      <w:r w:rsidRPr="005A35D1">
        <w:rPr>
          <w:rFonts w:ascii="Book Antiqua" w:eastAsia="Book Antiqua" w:hAnsi="Book Antiqua" w:cs="Book Antiqua"/>
          <w:color w:val="000000"/>
          <w:vertAlign w:val="superscript"/>
        </w:rPr>
        <w:t>]</w:t>
      </w:r>
      <w:r w:rsidR="00AA4970" w:rsidRPr="005A35D1">
        <w:rPr>
          <w:rFonts w:ascii="Book Antiqua" w:eastAsia="Book Antiqua" w:hAnsi="Book Antiqua" w:cs="Book Antiqua"/>
          <w:color w:val="000000"/>
        </w:rPr>
        <w:t xml:space="preserve">. </w:t>
      </w:r>
      <w:r w:rsidRPr="005A35D1">
        <w:rPr>
          <w:rFonts w:ascii="Book Antiqua" w:eastAsia="Book Antiqua" w:hAnsi="Book Antiqua" w:cs="Book Antiqua"/>
          <w:color w:val="000000"/>
        </w:rPr>
        <w:t xml:space="preserve">Depression induced by PD requires social management and </w:t>
      </w:r>
      <w:r w:rsidR="00E4510F">
        <w:rPr>
          <w:rFonts w:ascii="Book Antiqua" w:eastAsia="Book Antiqua" w:hAnsi="Book Antiqua" w:cs="Book Antiqua"/>
          <w:color w:val="000000"/>
        </w:rPr>
        <w:t xml:space="preserve">should </w:t>
      </w:r>
      <w:r w:rsidRPr="005A35D1">
        <w:rPr>
          <w:rFonts w:ascii="Book Antiqua" w:eastAsia="Book Antiqua" w:hAnsi="Book Antiqua" w:cs="Book Antiqua"/>
          <w:color w:val="000000"/>
        </w:rPr>
        <w:t>not be considered a personal matter. As the symptom</w:t>
      </w:r>
      <w:r w:rsidR="00C3017E">
        <w:rPr>
          <w:rFonts w:ascii="Book Antiqua" w:eastAsia="Book Antiqua" w:hAnsi="Book Antiqua" w:cs="Book Antiqua"/>
          <w:color w:val="000000"/>
        </w:rPr>
        <w:t>s of depression</w:t>
      </w:r>
      <w:r w:rsidRPr="005A35D1">
        <w:rPr>
          <w:rFonts w:ascii="Book Antiqua" w:eastAsia="Book Antiqua" w:hAnsi="Book Antiqua" w:cs="Book Antiqua"/>
          <w:color w:val="000000"/>
        </w:rPr>
        <w:t xml:space="preserve"> deteriorate as PD progresses, </w:t>
      </w:r>
      <w:r w:rsidR="00C3017E">
        <w:rPr>
          <w:rFonts w:ascii="Book Antiqua" w:eastAsia="Book Antiqua" w:hAnsi="Book Antiqua" w:cs="Book Antiqua"/>
          <w:color w:val="000000"/>
        </w:rPr>
        <w:t>the</w:t>
      </w:r>
      <w:r w:rsidR="008753A1">
        <w:rPr>
          <w:rFonts w:ascii="Book Antiqua" w:eastAsia="Book Antiqua" w:hAnsi="Book Antiqua" w:cs="Book Antiqua"/>
          <w:color w:val="000000"/>
        </w:rPr>
        <w:t>se symptoms</w:t>
      </w:r>
      <w:r w:rsidRPr="005A35D1">
        <w:rPr>
          <w:rFonts w:ascii="Book Antiqua" w:eastAsia="Book Antiqua" w:hAnsi="Book Antiqua" w:cs="Book Antiqua"/>
          <w:color w:val="000000"/>
        </w:rPr>
        <w:t xml:space="preserve">, </w:t>
      </w:r>
      <w:r w:rsidR="00E4510F">
        <w:rPr>
          <w:rFonts w:ascii="Book Antiqua" w:eastAsia="Book Antiqua" w:hAnsi="Book Antiqua" w:cs="Book Antiqua"/>
          <w:color w:val="000000"/>
        </w:rPr>
        <w:t>together</w:t>
      </w:r>
      <w:r w:rsidRPr="005A35D1">
        <w:rPr>
          <w:rFonts w:ascii="Book Antiqua" w:eastAsia="Book Antiqua" w:hAnsi="Book Antiqua" w:cs="Book Antiqua"/>
          <w:color w:val="000000"/>
        </w:rPr>
        <w:t xml:space="preserve"> with cognitive impairment, not only increase direct costs such as examination</w:t>
      </w:r>
      <w:r w:rsidR="00C3017E">
        <w:rPr>
          <w:rFonts w:ascii="Book Antiqua" w:eastAsia="Book Antiqua" w:hAnsi="Book Antiqua" w:cs="Book Antiqua"/>
          <w:color w:val="000000"/>
        </w:rPr>
        <w:t>s</w:t>
      </w:r>
      <w:r w:rsidRPr="005A35D1">
        <w:rPr>
          <w:rFonts w:ascii="Book Antiqua" w:eastAsia="Book Antiqua" w:hAnsi="Book Antiqua" w:cs="Book Antiqua"/>
          <w:color w:val="000000"/>
        </w:rPr>
        <w:t xml:space="preserve"> and treatment but also raise indirect costs such as job loss due to disability and the care burden of supporting family </w:t>
      </w:r>
      <w:proofErr w:type="gramStart"/>
      <w:r w:rsidRPr="005A35D1">
        <w:rPr>
          <w:rFonts w:ascii="Book Antiqua" w:eastAsia="Book Antiqua" w:hAnsi="Book Antiqua" w:cs="Book Antiqua"/>
          <w:color w:val="000000"/>
        </w:rPr>
        <w:t>members</w:t>
      </w:r>
      <w:r w:rsidRPr="005A35D1">
        <w:rPr>
          <w:rFonts w:ascii="Book Antiqua" w:eastAsia="Book Antiqua" w:hAnsi="Book Antiqua" w:cs="Book Antiqua"/>
          <w:color w:val="000000"/>
          <w:vertAlign w:val="superscript"/>
        </w:rPr>
        <w:t>[</w:t>
      </w:r>
      <w:proofErr w:type="gramEnd"/>
      <w:r w:rsidRPr="005A35D1">
        <w:rPr>
          <w:rFonts w:ascii="Book Antiqua" w:eastAsia="Book Antiqua" w:hAnsi="Book Antiqua" w:cs="Book Antiqua"/>
          <w:color w:val="000000"/>
          <w:vertAlign w:val="superscript"/>
        </w:rPr>
        <w:t>1</w:t>
      </w:r>
      <w:r w:rsidR="00E620E4" w:rsidRPr="005A35D1">
        <w:rPr>
          <w:rFonts w:ascii="Book Antiqua" w:eastAsia="Book Antiqua" w:hAnsi="Book Antiqua" w:cs="Book Antiqua"/>
          <w:color w:val="000000"/>
          <w:vertAlign w:val="superscript"/>
        </w:rPr>
        <w:t>2</w:t>
      </w:r>
      <w:r w:rsidRPr="005A35D1">
        <w:rPr>
          <w:rFonts w:ascii="Book Antiqua" w:eastAsia="Book Antiqua" w:hAnsi="Book Antiqua" w:cs="Book Antiqua"/>
          <w:color w:val="000000"/>
          <w:vertAlign w:val="superscript"/>
        </w:rPr>
        <w:t>,1</w:t>
      </w:r>
      <w:r w:rsidR="00E620E4" w:rsidRPr="005A35D1">
        <w:rPr>
          <w:rFonts w:ascii="Book Antiqua" w:eastAsia="Book Antiqua" w:hAnsi="Book Antiqua" w:cs="Book Antiqua"/>
          <w:color w:val="000000"/>
          <w:vertAlign w:val="superscript"/>
        </w:rPr>
        <w:t>3</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 xml:space="preserve">. Ultimately, it causes unnecessary social expenditure at the national level. </w:t>
      </w:r>
      <w:r w:rsidR="00C3017E">
        <w:rPr>
          <w:rFonts w:ascii="Book Antiqua" w:eastAsia="Book Antiqua" w:hAnsi="Book Antiqua" w:cs="Book Antiqua"/>
          <w:color w:val="000000"/>
        </w:rPr>
        <w:t>However</w:t>
      </w:r>
      <w:r w:rsidRPr="005A35D1">
        <w:rPr>
          <w:rFonts w:ascii="Book Antiqua" w:eastAsia="Book Antiqua" w:hAnsi="Book Antiqua" w:cs="Book Antiqua"/>
          <w:color w:val="000000"/>
        </w:rPr>
        <w:t xml:space="preserve">, there are </w:t>
      </w:r>
      <w:r w:rsidRPr="005A35D1">
        <w:rPr>
          <w:rFonts w:ascii="Book Antiqua" w:eastAsia="Book Antiqua" w:hAnsi="Book Antiqua" w:cs="Book Antiqua"/>
          <w:color w:val="000000"/>
        </w:rPr>
        <w:lastRenderedPageBreak/>
        <w:t xml:space="preserve">few studies on the characteristics and related factors of depression, a non-motor symptom of PD, compared to the motor symptoms of PD. Many medical practitioners are still more interested in </w:t>
      </w:r>
      <w:r w:rsidR="00C3017E">
        <w:rPr>
          <w:rFonts w:ascii="Book Antiqua" w:eastAsia="Book Antiqua" w:hAnsi="Book Antiqua" w:cs="Book Antiqua"/>
          <w:color w:val="000000"/>
        </w:rPr>
        <w:t xml:space="preserve">the </w:t>
      </w:r>
      <w:r w:rsidRPr="005A35D1">
        <w:rPr>
          <w:rFonts w:ascii="Book Antiqua" w:eastAsia="Book Antiqua" w:hAnsi="Book Antiqua" w:cs="Book Antiqua"/>
          <w:color w:val="000000"/>
        </w:rPr>
        <w:t xml:space="preserve">motor symptoms of PD than </w:t>
      </w:r>
      <w:r w:rsidR="00C3017E">
        <w:rPr>
          <w:rFonts w:ascii="Book Antiqua" w:eastAsia="Book Antiqua" w:hAnsi="Book Antiqua" w:cs="Book Antiqua"/>
          <w:color w:val="000000"/>
        </w:rPr>
        <w:t xml:space="preserve">the </w:t>
      </w:r>
      <w:r w:rsidRPr="005A35D1">
        <w:rPr>
          <w:rFonts w:ascii="Book Antiqua" w:eastAsia="Book Antiqua" w:hAnsi="Book Antiqua" w:cs="Book Antiqua"/>
          <w:color w:val="000000"/>
        </w:rPr>
        <w:t xml:space="preserve">non-motor symptoms. Moreover, depression is often misdiagnosed due to </w:t>
      </w:r>
      <w:r w:rsidR="00C3017E">
        <w:rPr>
          <w:rFonts w:ascii="Book Antiqua" w:eastAsia="Book Antiqua" w:hAnsi="Book Antiqua" w:cs="Book Antiqua"/>
          <w:color w:val="000000"/>
        </w:rPr>
        <w:t xml:space="preserve">the </w:t>
      </w:r>
      <w:r w:rsidRPr="005A35D1">
        <w:rPr>
          <w:rFonts w:ascii="Book Antiqua" w:eastAsia="Book Antiqua" w:hAnsi="Book Antiqua" w:cs="Book Antiqua"/>
          <w:color w:val="000000"/>
        </w:rPr>
        <w:t xml:space="preserve">non-motor and motor symptoms associated with </w:t>
      </w:r>
      <w:proofErr w:type="gramStart"/>
      <w:r w:rsidRPr="005A35D1">
        <w:rPr>
          <w:rFonts w:ascii="Book Antiqua" w:eastAsia="Book Antiqua" w:hAnsi="Book Antiqua" w:cs="Book Antiqua"/>
          <w:color w:val="000000"/>
        </w:rPr>
        <w:t>PD</w:t>
      </w:r>
      <w:r w:rsidRPr="005A35D1">
        <w:rPr>
          <w:rFonts w:ascii="Book Antiqua" w:eastAsia="Book Antiqua" w:hAnsi="Book Antiqua" w:cs="Book Antiqua"/>
          <w:color w:val="000000"/>
          <w:vertAlign w:val="superscript"/>
        </w:rPr>
        <w:t>[</w:t>
      </w:r>
      <w:proofErr w:type="gramEnd"/>
      <w:r w:rsidR="00E620E4" w:rsidRPr="005A35D1">
        <w:rPr>
          <w:rFonts w:ascii="Book Antiqua" w:eastAsia="Book Antiqua" w:hAnsi="Book Antiqua" w:cs="Book Antiqua"/>
          <w:color w:val="000000"/>
          <w:vertAlign w:val="superscript"/>
        </w:rPr>
        <w:t>5</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 xml:space="preserve">. It is important to diagnose depression </w:t>
      </w:r>
      <w:r w:rsidR="00C3017E">
        <w:rPr>
          <w:rFonts w:ascii="Book Antiqua" w:eastAsia="Book Antiqua" w:hAnsi="Book Antiqua" w:cs="Book Antiqua"/>
          <w:color w:val="000000"/>
        </w:rPr>
        <w:t>in</w:t>
      </w:r>
      <w:r w:rsidRPr="005A35D1">
        <w:rPr>
          <w:rFonts w:ascii="Book Antiqua" w:eastAsia="Book Antiqua" w:hAnsi="Book Antiqua" w:cs="Book Antiqua"/>
          <w:color w:val="000000"/>
        </w:rPr>
        <w:t xml:space="preserve"> PD patients as soon as possible and identify predictors of depression </w:t>
      </w:r>
      <w:r w:rsidR="00C3017E">
        <w:rPr>
          <w:rFonts w:ascii="Book Antiqua" w:eastAsia="Book Antiqua" w:hAnsi="Book Antiqua" w:cs="Book Antiqua"/>
          <w:color w:val="000000"/>
        </w:rPr>
        <w:t>to</w:t>
      </w:r>
      <w:r w:rsidRPr="005A35D1">
        <w:rPr>
          <w:rFonts w:ascii="Book Antiqua" w:eastAsia="Book Antiqua" w:hAnsi="Book Antiqua" w:cs="Book Antiqua"/>
          <w:color w:val="000000"/>
        </w:rPr>
        <w:t xml:space="preserve"> improv</w:t>
      </w:r>
      <w:r w:rsidR="00C3017E">
        <w:rPr>
          <w:rFonts w:ascii="Book Antiqua" w:eastAsia="Book Antiqua" w:hAnsi="Book Antiqua" w:cs="Book Antiqua"/>
          <w:color w:val="000000"/>
        </w:rPr>
        <w:t>e</w:t>
      </w:r>
      <w:r w:rsidRPr="005A35D1">
        <w:rPr>
          <w:rFonts w:ascii="Book Antiqua" w:eastAsia="Book Antiqua" w:hAnsi="Book Antiqua" w:cs="Book Antiqua"/>
          <w:color w:val="000000"/>
        </w:rPr>
        <w:t xml:space="preserve"> </w:t>
      </w:r>
      <w:r w:rsidR="00AA4970" w:rsidRPr="005A35D1">
        <w:rPr>
          <w:rFonts w:ascii="Book Antiqua" w:eastAsia="Book Antiqua" w:hAnsi="Book Antiqua" w:cs="Book Antiqua"/>
          <w:color w:val="000000"/>
        </w:rPr>
        <w:t xml:space="preserve">quality of </w:t>
      </w:r>
      <w:r w:rsidR="00C3017E">
        <w:rPr>
          <w:rFonts w:ascii="Book Antiqua" w:eastAsia="Book Antiqua" w:hAnsi="Book Antiqua" w:cs="Book Antiqua"/>
          <w:color w:val="000000"/>
        </w:rPr>
        <w:t xml:space="preserve">life in </w:t>
      </w:r>
      <w:r w:rsidR="00AA4970" w:rsidRPr="005A35D1">
        <w:rPr>
          <w:rFonts w:ascii="Book Antiqua" w:eastAsia="Book Antiqua" w:hAnsi="Book Antiqua" w:cs="Book Antiqua"/>
          <w:color w:val="000000"/>
        </w:rPr>
        <w:t>PD patients.</w:t>
      </w:r>
    </w:p>
    <w:p w14:paraId="13691109" w14:textId="53B175BE" w:rsidR="00AA4970" w:rsidRPr="005A35D1" w:rsidRDefault="00DB2C29" w:rsidP="005A35D1">
      <w:pPr>
        <w:adjustRightInd w:val="0"/>
        <w:snapToGrid w:val="0"/>
        <w:spacing w:line="360" w:lineRule="auto"/>
        <w:ind w:firstLineChars="100" w:firstLine="240"/>
        <w:jc w:val="both"/>
        <w:rPr>
          <w:rFonts w:ascii="Book Antiqua" w:eastAsia="Book Antiqua" w:hAnsi="Book Antiqua" w:cs="Book Antiqua"/>
          <w:color w:val="000000"/>
        </w:rPr>
      </w:pPr>
      <w:r w:rsidRPr="005A35D1">
        <w:rPr>
          <w:rFonts w:ascii="Book Antiqua" w:eastAsia="Book Antiqua" w:hAnsi="Book Antiqua" w:cs="Book Antiqua"/>
          <w:color w:val="000000" w:themeColor="text1"/>
        </w:rPr>
        <w:t>It has</w:t>
      </w:r>
      <w:r w:rsidRPr="005A35D1">
        <w:rPr>
          <w:rFonts w:ascii="Book Antiqua" w:eastAsia="Book Antiqua" w:hAnsi="Book Antiqua" w:cs="Book Antiqua"/>
          <w:color w:val="000000"/>
        </w:rPr>
        <w:t xml:space="preserve"> been reported that the duration of PD, Hoehn </w:t>
      </w:r>
      <w:r w:rsidR="00C35319" w:rsidRPr="005A35D1">
        <w:rPr>
          <w:rFonts w:ascii="Book Antiqua" w:eastAsia="Book Antiqua" w:hAnsi="Book Antiqua" w:cs="Book Antiqua"/>
          <w:color w:val="000000"/>
        </w:rPr>
        <w:t>and</w:t>
      </w:r>
      <w:r w:rsidRPr="005A35D1">
        <w:rPr>
          <w:rFonts w:ascii="Book Antiqua" w:eastAsia="Book Antiqua" w:hAnsi="Book Antiqua" w:cs="Book Antiqua"/>
          <w:color w:val="000000"/>
        </w:rPr>
        <w:t xml:space="preserve"> </w:t>
      </w:r>
      <w:proofErr w:type="spellStart"/>
      <w:r w:rsidRPr="005A35D1">
        <w:rPr>
          <w:rFonts w:ascii="Book Antiqua" w:eastAsia="Book Antiqua" w:hAnsi="Book Antiqua" w:cs="Book Antiqua"/>
          <w:color w:val="000000"/>
        </w:rPr>
        <w:t>Yahr</w:t>
      </w:r>
      <w:proofErr w:type="spellEnd"/>
      <w:r w:rsidRPr="005A35D1">
        <w:rPr>
          <w:rFonts w:ascii="Book Antiqua" w:eastAsia="Book Antiqua" w:hAnsi="Book Antiqua" w:cs="Book Antiqua"/>
          <w:color w:val="000000"/>
        </w:rPr>
        <w:t xml:space="preserve"> phase, age, activities of daily living, low cognitive function, and sleep behavior disorder affect </w:t>
      </w:r>
      <w:r w:rsidR="00BF6CF9">
        <w:rPr>
          <w:rFonts w:ascii="Book Antiqua" w:eastAsia="Book Antiqua" w:hAnsi="Book Antiqua" w:cs="Book Antiqua"/>
          <w:color w:val="000000"/>
        </w:rPr>
        <w:t>D</w:t>
      </w:r>
      <w:r w:rsidRPr="005A35D1">
        <w:rPr>
          <w:rFonts w:ascii="Book Antiqua" w:eastAsia="Book Antiqua" w:hAnsi="Book Antiqua" w:cs="Book Antiqua"/>
          <w:color w:val="000000"/>
        </w:rPr>
        <w:t>PD</w:t>
      </w:r>
      <w:r w:rsidRPr="005A35D1">
        <w:rPr>
          <w:rFonts w:ascii="Book Antiqua" w:eastAsia="Book Antiqua" w:hAnsi="Book Antiqua" w:cs="Book Antiqua"/>
          <w:color w:val="000000"/>
          <w:vertAlign w:val="superscript"/>
        </w:rPr>
        <w:t>[5,1</w:t>
      </w:r>
      <w:r w:rsidR="00E620E4" w:rsidRPr="005A35D1">
        <w:rPr>
          <w:rFonts w:ascii="Book Antiqua" w:eastAsia="Book Antiqua" w:hAnsi="Book Antiqua" w:cs="Book Antiqua"/>
          <w:color w:val="000000"/>
          <w:vertAlign w:val="superscript"/>
        </w:rPr>
        <w:t>4</w:t>
      </w:r>
      <w:r w:rsidRPr="005A35D1">
        <w:rPr>
          <w:rFonts w:ascii="Book Antiqua" w:eastAsia="Book Antiqua" w:hAnsi="Book Antiqua" w:cs="Book Antiqua"/>
          <w:color w:val="000000"/>
          <w:vertAlign w:val="superscript"/>
        </w:rPr>
        <w:t>,1</w:t>
      </w:r>
      <w:r w:rsidR="00E620E4" w:rsidRPr="005A35D1">
        <w:rPr>
          <w:rFonts w:ascii="Book Antiqua" w:eastAsia="Book Antiqua" w:hAnsi="Book Antiqua" w:cs="Book Antiqua"/>
          <w:color w:val="000000"/>
          <w:vertAlign w:val="superscript"/>
        </w:rPr>
        <w:t>5</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 xml:space="preserve">. Depression frequently occurs during the early stages of </w:t>
      </w:r>
      <w:proofErr w:type="gramStart"/>
      <w:r w:rsidRPr="005A35D1">
        <w:rPr>
          <w:rFonts w:ascii="Book Antiqua" w:eastAsia="Book Antiqua" w:hAnsi="Book Antiqua" w:cs="Book Antiqua"/>
          <w:color w:val="000000"/>
        </w:rPr>
        <w:t>PD</w:t>
      </w:r>
      <w:r w:rsidRPr="005A35D1">
        <w:rPr>
          <w:rFonts w:ascii="Book Antiqua" w:eastAsia="Book Antiqua" w:hAnsi="Book Antiqua" w:cs="Book Antiqua"/>
          <w:color w:val="000000"/>
          <w:vertAlign w:val="superscript"/>
        </w:rPr>
        <w:t>[</w:t>
      </w:r>
      <w:proofErr w:type="gramEnd"/>
      <w:r w:rsidRPr="005A35D1">
        <w:rPr>
          <w:rFonts w:ascii="Book Antiqua" w:eastAsia="Book Antiqua" w:hAnsi="Book Antiqua" w:cs="Book Antiqua"/>
          <w:color w:val="000000"/>
          <w:vertAlign w:val="superscript"/>
        </w:rPr>
        <w:t>1</w:t>
      </w:r>
      <w:r w:rsidR="00E620E4" w:rsidRPr="005A35D1">
        <w:rPr>
          <w:rFonts w:ascii="Book Antiqua" w:eastAsia="Book Antiqua" w:hAnsi="Book Antiqua" w:cs="Book Antiqua"/>
          <w:color w:val="000000"/>
          <w:vertAlign w:val="superscript"/>
        </w:rPr>
        <w:t>6</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 xml:space="preserve">. Previous studies suspected that PD might cause depression along with dyskinesia due to dopamine </w:t>
      </w:r>
      <w:proofErr w:type="gramStart"/>
      <w:r w:rsidRPr="005A35D1">
        <w:rPr>
          <w:rFonts w:ascii="Book Antiqua" w:eastAsia="Book Antiqua" w:hAnsi="Book Antiqua" w:cs="Book Antiqua"/>
          <w:color w:val="000000"/>
        </w:rPr>
        <w:t>deficiency</w:t>
      </w:r>
      <w:r w:rsidRPr="005A35D1">
        <w:rPr>
          <w:rFonts w:ascii="Book Antiqua" w:eastAsia="Book Antiqua" w:hAnsi="Book Antiqua" w:cs="Book Antiqua"/>
          <w:color w:val="000000"/>
          <w:vertAlign w:val="superscript"/>
        </w:rPr>
        <w:t>[</w:t>
      </w:r>
      <w:proofErr w:type="gramEnd"/>
      <w:r w:rsidRPr="005A35D1">
        <w:rPr>
          <w:rFonts w:ascii="Book Antiqua" w:eastAsia="Book Antiqua" w:hAnsi="Book Antiqua" w:cs="Book Antiqua"/>
          <w:color w:val="000000"/>
          <w:vertAlign w:val="superscript"/>
        </w:rPr>
        <w:t>6,1</w:t>
      </w:r>
      <w:r w:rsidR="00E620E4" w:rsidRPr="005A35D1">
        <w:rPr>
          <w:rFonts w:ascii="Book Antiqua" w:eastAsia="Book Antiqua" w:hAnsi="Book Antiqua" w:cs="Book Antiqua"/>
          <w:color w:val="000000"/>
          <w:vertAlign w:val="superscript"/>
        </w:rPr>
        <w:t>7</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 xml:space="preserve">. However, other studies showed that the administration of L-dopa (levodopa), a Parkinson’s treatment, did not improve depression symptoms </w:t>
      </w:r>
      <w:proofErr w:type="gramStart"/>
      <w:r w:rsidRPr="005A35D1">
        <w:rPr>
          <w:rFonts w:ascii="Book Antiqua" w:eastAsia="Book Antiqua" w:hAnsi="Book Antiqua" w:cs="Book Antiqua"/>
          <w:color w:val="000000"/>
        </w:rPr>
        <w:t>indisputably</w:t>
      </w:r>
      <w:r w:rsidRPr="005A35D1">
        <w:rPr>
          <w:rFonts w:ascii="Book Antiqua" w:eastAsia="Book Antiqua" w:hAnsi="Book Antiqua" w:cs="Book Antiqua"/>
          <w:color w:val="000000"/>
          <w:vertAlign w:val="superscript"/>
        </w:rPr>
        <w:t>[</w:t>
      </w:r>
      <w:proofErr w:type="gramEnd"/>
      <w:r w:rsidR="00E620E4" w:rsidRPr="005A35D1">
        <w:rPr>
          <w:rFonts w:ascii="Book Antiqua" w:eastAsia="Book Antiqua" w:hAnsi="Book Antiqua" w:cs="Book Antiqua"/>
          <w:color w:val="000000"/>
          <w:vertAlign w:val="superscript"/>
        </w:rPr>
        <w:t>18</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 xml:space="preserve">. Therefore, it cannot be determined that depression </w:t>
      </w:r>
      <w:r w:rsidR="00BF6CF9">
        <w:rPr>
          <w:rFonts w:ascii="Book Antiqua" w:eastAsia="Book Antiqua" w:hAnsi="Book Antiqua" w:cs="Book Antiqua"/>
          <w:color w:val="000000"/>
        </w:rPr>
        <w:t>is</w:t>
      </w:r>
      <w:r w:rsidRPr="005A35D1">
        <w:rPr>
          <w:rFonts w:ascii="Book Antiqua" w:eastAsia="Book Antiqua" w:hAnsi="Book Antiqua" w:cs="Book Antiqua"/>
          <w:color w:val="000000"/>
        </w:rPr>
        <w:t xml:space="preserve"> simply due to the effect of dopamine deficiency. On the other hand, many recent scholars have argued that depression </w:t>
      </w:r>
      <w:r w:rsidR="00BF6CF9">
        <w:rPr>
          <w:rFonts w:ascii="Book Antiqua" w:eastAsia="Book Antiqua" w:hAnsi="Book Antiqua" w:cs="Book Antiqua"/>
          <w:color w:val="000000"/>
        </w:rPr>
        <w:t>in</w:t>
      </w:r>
      <w:r w:rsidRPr="005A35D1">
        <w:rPr>
          <w:rFonts w:ascii="Book Antiqua" w:eastAsia="Book Antiqua" w:hAnsi="Book Antiqua" w:cs="Book Antiqua"/>
          <w:color w:val="000000"/>
        </w:rPr>
        <w:t xml:space="preserve"> PD </w:t>
      </w:r>
      <w:r w:rsidR="00BF6CF9">
        <w:rPr>
          <w:rFonts w:ascii="Book Antiqua" w:eastAsia="Book Antiqua" w:hAnsi="Book Antiqua" w:cs="Book Antiqua"/>
          <w:color w:val="000000"/>
        </w:rPr>
        <w:t xml:space="preserve">patients </w:t>
      </w:r>
      <w:r w:rsidRPr="005A35D1">
        <w:rPr>
          <w:rFonts w:ascii="Book Antiqua" w:eastAsia="Book Antiqua" w:hAnsi="Book Antiqua" w:cs="Book Antiqua"/>
          <w:color w:val="000000"/>
        </w:rPr>
        <w:t xml:space="preserve">was caused by the complex interactions of multiple factors, rather than a single </w:t>
      </w:r>
      <w:proofErr w:type="gramStart"/>
      <w:r w:rsidRPr="005A35D1">
        <w:rPr>
          <w:rFonts w:ascii="Book Antiqua" w:eastAsia="Book Antiqua" w:hAnsi="Book Antiqua" w:cs="Book Antiqua"/>
          <w:color w:val="000000"/>
        </w:rPr>
        <w:t>cause</w:t>
      </w:r>
      <w:r w:rsidRPr="005A35D1">
        <w:rPr>
          <w:rFonts w:ascii="Book Antiqua" w:eastAsia="Book Antiqua" w:hAnsi="Book Antiqua" w:cs="Book Antiqua"/>
          <w:color w:val="000000"/>
          <w:vertAlign w:val="superscript"/>
        </w:rPr>
        <w:t>[</w:t>
      </w:r>
      <w:proofErr w:type="gramEnd"/>
      <w:r w:rsidR="00E620E4" w:rsidRPr="005A35D1">
        <w:rPr>
          <w:rFonts w:ascii="Book Antiqua" w:eastAsia="Book Antiqua" w:hAnsi="Book Antiqua" w:cs="Book Antiqua"/>
          <w:color w:val="000000"/>
          <w:vertAlign w:val="superscript"/>
        </w:rPr>
        <w:t>19</w:t>
      </w:r>
      <w:r w:rsidRPr="005A35D1">
        <w:rPr>
          <w:rFonts w:ascii="Book Antiqua" w:eastAsia="Book Antiqua" w:hAnsi="Book Antiqua" w:cs="Book Antiqua"/>
          <w:color w:val="000000"/>
          <w:vertAlign w:val="superscript"/>
        </w:rPr>
        <w:t>,2</w:t>
      </w:r>
      <w:r w:rsidR="00E620E4" w:rsidRPr="005A35D1">
        <w:rPr>
          <w:rFonts w:ascii="Book Antiqua" w:eastAsia="Book Antiqua" w:hAnsi="Book Antiqua" w:cs="Book Antiqua"/>
          <w:color w:val="000000"/>
          <w:vertAlign w:val="superscript"/>
        </w:rPr>
        <w:t>0</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w:t>
      </w:r>
      <w:r w:rsidR="00AA4970" w:rsidRPr="005A35D1">
        <w:rPr>
          <w:rFonts w:ascii="Book Antiqua" w:eastAsia="Book Antiqua" w:hAnsi="Book Antiqua" w:cs="Book Antiqua"/>
          <w:color w:val="000000"/>
        </w:rPr>
        <w:t xml:space="preserve"> </w:t>
      </w:r>
      <w:r w:rsidRPr="005A35D1">
        <w:rPr>
          <w:rFonts w:ascii="Book Antiqua" w:eastAsia="Book Antiqua" w:hAnsi="Book Antiqua" w:cs="Book Antiqua"/>
          <w:color w:val="000000" w:themeColor="text1"/>
        </w:rPr>
        <w:t>However</w:t>
      </w:r>
      <w:r w:rsidRPr="005A35D1">
        <w:rPr>
          <w:rFonts w:ascii="Book Antiqua" w:eastAsia="Book Antiqua" w:hAnsi="Book Antiqua" w:cs="Book Antiqua"/>
          <w:color w:val="000000"/>
        </w:rPr>
        <w:t xml:space="preserve">, these previous </w:t>
      </w:r>
      <w:proofErr w:type="gramStart"/>
      <w:r w:rsidRPr="005A35D1">
        <w:rPr>
          <w:rFonts w:ascii="Book Antiqua" w:eastAsia="Book Antiqua" w:hAnsi="Book Antiqua" w:cs="Book Antiqua"/>
          <w:color w:val="000000"/>
        </w:rPr>
        <w:t>studies</w:t>
      </w:r>
      <w:r w:rsidRPr="005A35D1">
        <w:rPr>
          <w:rFonts w:ascii="Book Antiqua" w:eastAsia="Book Antiqua" w:hAnsi="Book Antiqua" w:cs="Book Antiqua"/>
          <w:color w:val="000000"/>
          <w:vertAlign w:val="superscript"/>
        </w:rPr>
        <w:t>[</w:t>
      </w:r>
      <w:proofErr w:type="gramEnd"/>
      <w:r w:rsidRPr="005A35D1">
        <w:rPr>
          <w:rFonts w:ascii="Book Antiqua" w:eastAsia="Book Antiqua" w:hAnsi="Book Antiqua" w:cs="Book Antiqua"/>
          <w:color w:val="000000"/>
          <w:vertAlign w:val="superscript"/>
        </w:rPr>
        <w:t>5,16,17]</w:t>
      </w:r>
      <w:r w:rsidRPr="005A35D1">
        <w:rPr>
          <w:rFonts w:ascii="Book Antiqua" w:eastAsia="Book Antiqua" w:hAnsi="Book Antiqua" w:cs="Book Antiqua"/>
          <w:color w:val="000000"/>
        </w:rPr>
        <w:t xml:space="preserve"> are limited in </w:t>
      </w:r>
      <w:r w:rsidR="00BF6CF9">
        <w:rPr>
          <w:rFonts w:ascii="Book Antiqua" w:eastAsia="Book Antiqua" w:hAnsi="Book Antiqua" w:cs="Book Antiqua"/>
          <w:color w:val="000000"/>
        </w:rPr>
        <w:t>determining</w:t>
      </w:r>
      <w:r w:rsidRPr="005A35D1">
        <w:rPr>
          <w:rFonts w:ascii="Book Antiqua" w:eastAsia="Book Antiqua" w:hAnsi="Book Antiqua" w:cs="Book Antiqua"/>
          <w:color w:val="000000"/>
        </w:rPr>
        <w:t xml:space="preserve"> a risk factor</w:t>
      </w:r>
      <w:r w:rsidR="00BF6CF9">
        <w:rPr>
          <w:rFonts w:ascii="Book Antiqua" w:eastAsia="Book Antiqua" w:hAnsi="Book Antiqua" w:cs="Book Antiqua"/>
          <w:color w:val="000000"/>
        </w:rPr>
        <w:t>,</w:t>
      </w:r>
      <w:r w:rsidRPr="005A35D1">
        <w:rPr>
          <w:rFonts w:ascii="Book Antiqua" w:eastAsia="Book Antiqua" w:hAnsi="Book Antiqua" w:cs="Book Antiqua"/>
          <w:color w:val="000000"/>
        </w:rPr>
        <w:t xml:space="preserve"> while considering multiple risk factors </w:t>
      </w:r>
      <w:r w:rsidR="00BF6CF9">
        <w:rPr>
          <w:rFonts w:ascii="Book Antiqua" w:eastAsia="Book Antiqua" w:hAnsi="Book Antiqua" w:cs="Book Antiqua"/>
          <w:color w:val="000000"/>
        </w:rPr>
        <w:t>as</w:t>
      </w:r>
      <w:r w:rsidRPr="005A35D1">
        <w:rPr>
          <w:rFonts w:ascii="Book Antiqua" w:eastAsia="Book Antiqua" w:hAnsi="Book Antiqua" w:cs="Book Antiqua"/>
          <w:color w:val="000000"/>
        </w:rPr>
        <w:t xml:space="preserve"> each study used different confounding factors or covariates and used regression models to predict a risk factor, although they were effective in expl</w:t>
      </w:r>
      <w:r w:rsidR="00AA4970" w:rsidRPr="005A35D1">
        <w:rPr>
          <w:rFonts w:ascii="Book Antiqua" w:eastAsia="Book Antiqua" w:hAnsi="Book Antiqua" w:cs="Book Antiqua"/>
          <w:color w:val="000000"/>
        </w:rPr>
        <w:t xml:space="preserve">oring individual risk factors. </w:t>
      </w:r>
      <w:r w:rsidRPr="005A35D1">
        <w:rPr>
          <w:rFonts w:ascii="Book Antiqua" w:eastAsia="Book Antiqua" w:hAnsi="Book Antiqua" w:cs="Book Antiqua"/>
          <w:color w:val="000000"/>
        </w:rPr>
        <w:t xml:space="preserve">Additionally, regression analysis requires data </w:t>
      </w:r>
      <w:r w:rsidR="00BF6CF9">
        <w:rPr>
          <w:rFonts w:ascii="Book Antiqua" w:eastAsia="Book Antiqua" w:hAnsi="Book Antiqua" w:cs="Book Antiqua"/>
          <w:color w:val="000000"/>
        </w:rPr>
        <w:t xml:space="preserve">which </w:t>
      </w:r>
      <w:r w:rsidRPr="005A35D1">
        <w:rPr>
          <w:rFonts w:ascii="Book Antiqua" w:eastAsia="Book Antiqua" w:hAnsi="Book Antiqua" w:cs="Book Antiqua"/>
          <w:color w:val="000000"/>
        </w:rPr>
        <w:t>satisfy many assumptions such as normality, linearity, and homoscedasticity</w:t>
      </w:r>
      <w:r w:rsidR="00BF6CF9">
        <w:rPr>
          <w:rFonts w:ascii="Book Antiqua" w:eastAsia="Book Antiqua" w:hAnsi="Book Antiqua" w:cs="Book Antiqua"/>
          <w:color w:val="000000"/>
        </w:rPr>
        <w:t>,</w:t>
      </w:r>
      <w:r w:rsidRPr="005A35D1">
        <w:rPr>
          <w:rFonts w:ascii="Book Antiqua" w:eastAsia="Book Antiqua" w:hAnsi="Book Antiqua" w:cs="Book Antiqua"/>
          <w:color w:val="000000"/>
        </w:rPr>
        <w:t xml:space="preserve"> and disease data are highly likely to violate these assumptions.</w:t>
      </w:r>
      <w:r w:rsidR="00AA4970" w:rsidRPr="005A35D1">
        <w:rPr>
          <w:rFonts w:ascii="Book Antiqua" w:eastAsia="Book Antiqua" w:hAnsi="Book Antiqua" w:cs="Book Antiqua"/>
          <w:color w:val="000000"/>
        </w:rPr>
        <w:t xml:space="preserve"> </w:t>
      </w:r>
    </w:p>
    <w:p w14:paraId="40BF51F3" w14:textId="5C598883" w:rsidR="00A77B3E" w:rsidRPr="005A35D1" w:rsidRDefault="00DB2C29" w:rsidP="005A35D1">
      <w:pPr>
        <w:adjustRightInd w:val="0"/>
        <w:snapToGrid w:val="0"/>
        <w:spacing w:line="360" w:lineRule="auto"/>
        <w:ind w:firstLineChars="100" w:firstLine="240"/>
        <w:jc w:val="both"/>
        <w:rPr>
          <w:rFonts w:ascii="Book Antiqua" w:hAnsi="Book Antiqua"/>
        </w:rPr>
      </w:pPr>
      <w:r w:rsidRPr="005A35D1">
        <w:rPr>
          <w:rFonts w:ascii="Book Antiqua" w:eastAsia="Book Antiqua" w:hAnsi="Book Antiqua" w:cs="Book Antiqua"/>
          <w:color w:val="000000"/>
        </w:rPr>
        <w:t>Recent studies hav</w:t>
      </w:r>
      <w:r w:rsidR="00664D43" w:rsidRPr="005A35D1">
        <w:rPr>
          <w:rFonts w:ascii="Book Antiqua" w:eastAsia="Book Antiqua" w:hAnsi="Book Antiqua" w:cs="Book Antiqua"/>
          <w:color w:val="000000"/>
        </w:rPr>
        <w:t xml:space="preserve">e used various machine learning </w:t>
      </w:r>
      <w:r w:rsidRPr="005A35D1">
        <w:rPr>
          <w:rFonts w:ascii="Book Antiqua" w:eastAsia="Book Antiqua" w:hAnsi="Book Antiqua" w:cs="Book Antiqua"/>
          <w:color w:val="000000"/>
        </w:rPr>
        <w:t xml:space="preserve">classifiers such as </w:t>
      </w:r>
      <w:r w:rsidR="00BF6CF9">
        <w:rPr>
          <w:rFonts w:ascii="Book Antiqua" w:eastAsia="Book Antiqua" w:hAnsi="Book Antiqua" w:cs="Book Antiqua"/>
          <w:color w:val="000000"/>
        </w:rPr>
        <w:t xml:space="preserve">the </w:t>
      </w:r>
      <w:r w:rsidRPr="005A35D1">
        <w:rPr>
          <w:rFonts w:ascii="Book Antiqua" w:eastAsia="Book Antiqua" w:hAnsi="Book Antiqua" w:cs="Book Antiqua"/>
          <w:color w:val="000000"/>
        </w:rPr>
        <w:t xml:space="preserve">support vector machine (SVM) </w:t>
      </w:r>
      <w:r w:rsidR="00AB02ED" w:rsidRPr="005A35D1">
        <w:rPr>
          <w:rFonts w:ascii="Book Antiqua" w:eastAsia="Book Antiqua" w:hAnsi="Book Antiqua" w:cs="Book Antiqua"/>
          <w:color w:val="000000"/>
        </w:rPr>
        <w:t xml:space="preserve">and decision tree </w:t>
      </w:r>
      <w:r w:rsidRPr="005A35D1">
        <w:rPr>
          <w:rFonts w:ascii="Book Antiqua" w:eastAsia="Book Antiqua" w:hAnsi="Book Antiqua" w:cs="Book Antiqua"/>
          <w:color w:val="000000"/>
        </w:rPr>
        <w:t xml:space="preserve">as statistical classification methods to identify multiple risk factors for diseases such as </w:t>
      </w:r>
      <w:proofErr w:type="gramStart"/>
      <w:r w:rsidRPr="005A35D1">
        <w:rPr>
          <w:rFonts w:ascii="Book Antiqua" w:eastAsia="Book Antiqua" w:hAnsi="Book Antiqua" w:cs="Book Antiqua"/>
          <w:color w:val="000000"/>
        </w:rPr>
        <w:t>depression</w:t>
      </w:r>
      <w:r w:rsidRPr="005A35D1">
        <w:rPr>
          <w:rFonts w:ascii="Book Antiqua" w:eastAsia="Book Antiqua" w:hAnsi="Book Antiqua" w:cs="Book Antiqua"/>
          <w:color w:val="000000"/>
          <w:vertAlign w:val="superscript"/>
        </w:rPr>
        <w:t>[</w:t>
      </w:r>
      <w:proofErr w:type="gramEnd"/>
      <w:r w:rsidRPr="005A35D1">
        <w:rPr>
          <w:rFonts w:ascii="Book Antiqua" w:eastAsia="Book Antiqua" w:hAnsi="Book Antiqua" w:cs="Book Antiqua"/>
          <w:color w:val="000000"/>
          <w:vertAlign w:val="superscript"/>
        </w:rPr>
        <w:t>2</w:t>
      </w:r>
      <w:r w:rsidR="00E620E4" w:rsidRPr="005A35D1">
        <w:rPr>
          <w:rFonts w:ascii="Book Antiqua" w:eastAsia="Book Antiqua" w:hAnsi="Book Antiqua" w:cs="Book Antiqua"/>
          <w:color w:val="000000"/>
          <w:vertAlign w:val="superscript"/>
        </w:rPr>
        <w:t>1</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 xml:space="preserve">. </w:t>
      </w:r>
      <w:r w:rsidR="00BF6CF9">
        <w:rPr>
          <w:rFonts w:ascii="Book Antiqua" w:eastAsia="Book Antiqua" w:hAnsi="Book Antiqua" w:cs="Book Antiqua"/>
          <w:color w:val="000000"/>
        </w:rPr>
        <w:t xml:space="preserve">Of </w:t>
      </w:r>
      <w:r w:rsidRPr="005A35D1">
        <w:rPr>
          <w:rFonts w:ascii="Book Antiqua" w:eastAsia="Book Antiqua" w:hAnsi="Book Antiqua" w:cs="Book Antiqua"/>
          <w:color w:val="000000"/>
        </w:rPr>
        <w:t>the</w:t>
      </w:r>
      <w:r w:rsidR="00BF6CF9">
        <w:rPr>
          <w:rFonts w:ascii="Book Antiqua" w:eastAsia="Book Antiqua" w:hAnsi="Book Antiqua" w:cs="Book Antiqua"/>
          <w:color w:val="000000"/>
        </w:rPr>
        <w:t>se</w:t>
      </w:r>
      <w:r w:rsidRPr="005A35D1">
        <w:rPr>
          <w:rFonts w:ascii="Book Antiqua" w:eastAsia="Book Antiqua" w:hAnsi="Book Antiqua" w:cs="Book Antiqua"/>
          <w:color w:val="000000"/>
        </w:rPr>
        <w:t xml:space="preserve">, </w:t>
      </w:r>
      <w:r w:rsidR="00BF6CF9">
        <w:rPr>
          <w:rFonts w:ascii="Book Antiqua" w:eastAsia="Book Antiqua" w:hAnsi="Book Antiqua" w:cs="Book Antiqua"/>
          <w:color w:val="000000"/>
        </w:rPr>
        <w:t xml:space="preserve">the </w:t>
      </w:r>
      <w:r w:rsidRPr="005A35D1">
        <w:rPr>
          <w:rFonts w:ascii="Book Antiqua" w:eastAsia="Book Antiqua" w:hAnsi="Book Antiqua" w:cs="Book Antiqua"/>
          <w:color w:val="000000"/>
        </w:rPr>
        <w:t xml:space="preserve">SVM divides data into two groups linearly and explores the optimal boundary. SVM can be used for classifying nonlinear data, it has less probability </w:t>
      </w:r>
      <w:r w:rsidRPr="005A35D1">
        <w:rPr>
          <w:rFonts w:ascii="Book Antiqua" w:eastAsia="Book Antiqua" w:hAnsi="Book Antiqua" w:cs="Book Antiqua"/>
          <w:color w:val="000000"/>
        </w:rPr>
        <w:lastRenderedPageBreak/>
        <w:t xml:space="preserve">of overfitting than the decision tree model, and it has high prediction accuracy even for small sample </w:t>
      </w:r>
      <w:proofErr w:type="gramStart"/>
      <w:r w:rsidRPr="005A35D1">
        <w:rPr>
          <w:rFonts w:ascii="Book Antiqua" w:eastAsia="Book Antiqua" w:hAnsi="Book Antiqua" w:cs="Book Antiqua"/>
          <w:color w:val="000000"/>
        </w:rPr>
        <w:t>sizes</w:t>
      </w:r>
      <w:r w:rsidRPr="005A35D1">
        <w:rPr>
          <w:rFonts w:ascii="Book Antiqua" w:eastAsia="Book Antiqua" w:hAnsi="Book Antiqua" w:cs="Book Antiqua"/>
          <w:color w:val="000000"/>
          <w:vertAlign w:val="superscript"/>
        </w:rPr>
        <w:t>[</w:t>
      </w:r>
      <w:proofErr w:type="gramEnd"/>
      <w:r w:rsidR="00E620E4" w:rsidRPr="005A35D1">
        <w:rPr>
          <w:rFonts w:ascii="Book Antiqua" w:eastAsia="Book Antiqua" w:hAnsi="Book Antiqua" w:cs="Book Antiqua"/>
          <w:color w:val="000000"/>
          <w:vertAlign w:val="superscript"/>
        </w:rPr>
        <w:t>22</w:t>
      </w:r>
      <w:r w:rsidRPr="005A35D1">
        <w:rPr>
          <w:rFonts w:ascii="Book Antiqua" w:eastAsia="Book Antiqua" w:hAnsi="Book Antiqua" w:cs="Book Antiqua"/>
          <w:color w:val="000000"/>
          <w:vertAlign w:val="superscript"/>
        </w:rPr>
        <w:t>,2</w:t>
      </w:r>
      <w:r w:rsidR="00E620E4" w:rsidRPr="005A35D1">
        <w:rPr>
          <w:rFonts w:ascii="Book Antiqua" w:eastAsia="Book Antiqua" w:hAnsi="Book Antiqua" w:cs="Book Antiqua"/>
          <w:color w:val="000000"/>
          <w:vertAlign w:val="superscript"/>
        </w:rPr>
        <w:t>3</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 xml:space="preserve">. The objectives of present study were to develop a model for predicting DPD based on </w:t>
      </w:r>
      <w:r w:rsidR="00BF6CF9">
        <w:rPr>
          <w:rFonts w:ascii="Book Antiqua" w:eastAsia="Book Antiqua" w:hAnsi="Book Antiqua" w:cs="Book Antiqua"/>
          <w:color w:val="000000"/>
        </w:rPr>
        <w:t xml:space="preserve">the </w:t>
      </w:r>
      <w:r w:rsidRPr="005A35D1">
        <w:rPr>
          <w:rFonts w:ascii="Book Antiqua" w:eastAsia="Book Antiqua" w:hAnsi="Book Antiqua" w:cs="Book Antiqua"/>
          <w:color w:val="000000"/>
        </w:rPr>
        <w:t>SVM</w:t>
      </w:r>
      <w:r w:rsidR="00BF6CF9">
        <w:rPr>
          <w:rFonts w:ascii="Book Antiqua" w:eastAsia="Book Antiqua" w:hAnsi="Book Antiqua" w:cs="Book Antiqua"/>
          <w:color w:val="000000"/>
        </w:rPr>
        <w:t>,</w:t>
      </w:r>
      <w:r w:rsidRPr="005A35D1">
        <w:rPr>
          <w:rFonts w:ascii="Book Antiqua" w:eastAsia="Book Antiqua" w:hAnsi="Book Antiqua" w:cs="Book Antiqua"/>
          <w:color w:val="000000"/>
        </w:rPr>
        <w:t xml:space="preserve"> while considering sociodemographic factors, health habits, Parkinson's symptoms, sleep behavior disorders, and neuropsychiatric indicators as predictors and </w:t>
      </w:r>
      <w:r w:rsidR="00BF6CF9">
        <w:rPr>
          <w:rFonts w:ascii="Book Antiqua" w:eastAsia="Book Antiqua" w:hAnsi="Book Antiqua" w:cs="Book Antiqua"/>
          <w:color w:val="000000"/>
        </w:rPr>
        <w:t xml:space="preserve">to </w:t>
      </w:r>
      <w:r w:rsidRPr="005A35D1">
        <w:rPr>
          <w:rFonts w:ascii="Book Antiqua" w:eastAsia="Book Antiqua" w:hAnsi="Book Antiqua" w:cs="Book Antiqua"/>
          <w:color w:val="000000"/>
        </w:rPr>
        <w:t>provide baseline data for identifying DPD.</w:t>
      </w:r>
    </w:p>
    <w:p w14:paraId="06B79C4A" w14:textId="77777777" w:rsidR="00A77B3E" w:rsidRPr="005A35D1" w:rsidRDefault="00A77B3E" w:rsidP="005A35D1">
      <w:pPr>
        <w:adjustRightInd w:val="0"/>
        <w:snapToGrid w:val="0"/>
        <w:spacing w:line="360" w:lineRule="auto"/>
        <w:jc w:val="both"/>
        <w:rPr>
          <w:rFonts w:ascii="Book Antiqua" w:hAnsi="Book Antiqua"/>
        </w:rPr>
      </w:pPr>
    </w:p>
    <w:p w14:paraId="4CF38186"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caps/>
          <w:color w:val="000000"/>
          <w:u w:val="single"/>
        </w:rPr>
        <w:t>MATERIALS AND METHODS</w:t>
      </w:r>
    </w:p>
    <w:p w14:paraId="34BCC5D3" w14:textId="77777777" w:rsidR="00602D69" w:rsidRPr="005A35D1" w:rsidRDefault="00DB2C29" w:rsidP="005A35D1">
      <w:pPr>
        <w:adjustRightInd w:val="0"/>
        <w:snapToGrid w:val="0"/>
        <w:spacing w:line="360" w:lineRule="auto"/>
        <w:jc w:val="both"/>
        <w:rPr>
          <w:rFonts w:ascii="Book Antiqua" w:eastAsia="Book Antiqua" w:hAnsi="Book Antiqua" w:cs="Book Antiqua"/>
          <w:color w:val="000000"/>
        </w:rPr>
      </w:pPr>
      <w:r w:rsidRPr="005A35D1">
        <w:rPr>
          <w:rFonts w:ascii="Book Antiqua" w:eastAsia="Book Antiqua" w:hAnsi="Book Antiqua" w:cs="Book Antiqua"/>
          <w:b/>
          <w:i/>
          <w:color w:val="000000"/>
        </w:rPr>
        <w:t>Subjects</w:t>
      </w:r>
    </w:p>
    <w:p w14:paraId="48FE08D1" w14:textId="0C6D25DD"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color w:val="000000"/>
        </w:rPr>
        <w:t xml:space="preserve">The present study was </w:t>
      </w:r>
      <w:r w:rsidR="00BF6CF9">
        <w:rPr>
          <w:rFonts w:ascii="Book Antiqua" w:eastAsia="Book Antiqua" w:hAnsi="Book Antiqua" w:cs="Book Antiqua"/>
          <w:color w:val="000000"/>
        </w:rPr>
        <w:t>conducted</w:t>
      </w:r>
      <w:r w:rsidR="00D72E11" w:rsidRPr="005A35D1">
        <w:rPr>
          <w:rFonts w:ascii="Book Antiqua" w:eastAsia="Book Antiqua" w:hAnsi="Book Antiqua" w:cs="Book Antiqua"/>
          <w:color w:val="000000"/>
        </w:rPr>
        <w:t xml:space="preserve"> by analyzing the Parkinson’s</w:t>
      </w:r>
      <w:r w:rsidR="00197A77">
        <w:rPr>
          <w:rFonts w:ascii="Book Antiqua" w:eastAsia="Book Antiqua" w:hAnsi="Book Antiqua" w:cs="Book Antiqua"/>
          <w:color w:val="000000"/>
        </w:rPr>
        <w:t xml:space="preserve"> </w:t>
      </w:r>
      <w:r w:rsidR="00D72E11" w:rsidRPr="005A35D1">
        <w:rPr>
          <w:rFonts w:ascii="Book Antiqua" w:eastAsia="Book Antiqua" w:hAnsi="Book Antiqua" w:cs="Book Antiqua"/>
          <w:color w:val="000000"/>
        </w:rPr>
        <w:t xml:space="preserve">Disease </w:t>
      </w:r>
      <w:r w:rsidRPr="005A35D1">
        <w:rPr>
          <w:rFonts w:ascii="Book Antiqua" w:eastAsia="Book Antiqua" w:hAnsi="Book Antiqua" w:cs="Book Antiqua"/>
          <w:color w:val="000000"/>
        </w:rPr>
        <w:t xml:space="preserve">Epidemiology (PDE) Data provided by the National Biobank of Korea, the Centers for Disease Control and Prevention (CDC), </w:t>
      </w:r>
      <w:r w:rsidR="00BF6CF9">
        <w:rPr>
          <w:rFonts w:ascii="Book Antiqua" w:eastAsia="Book Antiqua" w:hAnsi="Book Antiqua" w:cs="Book Antiqua"/>
          <w:color w:val="000000"/>
        </w:rPr>
        <w:t xml:space="preserve">and </w:t>
      </w:r>
      <w:r w:rsidRPr="005A35D1">
        <w:rPr>
          <w:rFonts w:ascii="Book Antiqua" w:eastAsia="Book Antiqua" w:hAnsi="Book Antiqua" w:cs="Book Antiqua"/>
          <w:color w:val="000000"/>
        </w:rPr>
        <w:t>Republic of Korea (No.</w:t>
      </w:r>
      <w:r w:rsidR="002D4C7B" w:rsidRPr="005A35D1">
        <w:rPr>
          <w:rFonts w:ascii="Book Antiqua" w:eastAsia="Book Antiqua" w:hAnsi="Book Antiqua" w:cs="Book Antiqua"/>
          <w:color w:val="000000"/>
        </w:rPr>
        <w:t xml:space="preserve"> </w:t>
      </w:r>
      <w:r w:rsidRPr="005A35D1">
        <w:rPr>
          <w:rFonts w:ascii="Book Antiqua" w:eastAsia="Book Antiqua" w:hAnsi="Book Antiqua" w:cs="Book Antiqua"/>
          <w:color w:val="000000"/>
        </w:rPr>
        <w:t>KBN-2019-005). This study was approved by the Research Ethics Review Board of the</w:t>
      </w:r>
      <w:r w:rsidR="002D4C7B" w:rsidRPr="005A35D1">
        <w:rPr>
          <w:rFonts w:ascii="Book Antiqua" w:eastAsia="Book Antiqua" w:hAnsi="Book Antiqua" w:cs="Book Antiqua"/>
          <w:color w:val="000000"/>
        </w:rPr>
        <w:t xml:space="preserve"> National Biobank of Korea (No. </w:t>
      </w:r>
      <w:r w:rsidRPr="005A35D1">
        <w:rPr>
          <w:rFonts w:ascii="Book Antiqua" w:eastAsia="Book Antiqua" w:hAnsi="Book Antiqua" w:cs="Book Antiqua"/>
          <w:color w:val="000000"/>
        </w:rPr>
        <w:t xml:space="preserve">2019-005) and the Korea-CDC (No. 2019-1327). The goal of the National Biobank and the structure of the data </w:t>
      </w:r>
      <w:r w:rsidR="00BF6CF9">
        <w:rPr>
          <w:rFonts w:ascii="Book Antiqua" w:eastAsia="Book Antiqua" w:hAnsi="Book Antiqua" w:cs="Book Antiqua"/>
          <w:color w:val="000000"/>
        </w:rPr>
        <w:t>were</w:t>
      </w:r>
      <w:r w:rsidRPr="005A35D1">
        <w:rPr>
          <w:rFonts w:ascii="Book Antiqua" w:eastAsia="Book Antiqua" w:hAnsi="Book Antiqua" w:cs="Book Antiqua"/>
          <w:color w:val="000000"/>
        </w:rPr>
        <w:t xml:space="preserve"> described </w:t>
      </w:r>
      <w:r w:rsidR="00BF6CF9">
        <w:rPr>
          <w:rFonts w:ascii="Book Antiqua" w:eastAsia="Book Antiqua" w:hAnsi="Book Antiqua" w:cs="Book Antiqua"/>
          <w:color w:val="000000"/>
        </w:rPr>
        <w:t>by</w:t>
      </w:r>
      <w:r w:rsidRPr="005A35D1">
        <w:rPr>
          <w:rFonts w:ascii="Book Antiqua" w:eastAsia="Book Antiqua" w:hAnsi="Book Antiqua" w:cs="Book Antiqua"/>
          <w:color w:val="000000"/>
        </w:rPr>
        <w:t xml:space="preserve"> Lee </w:t>
      </w:r>
      <w:r w:rsidRPr="005A35D1">
        <w:rPr>
          <w:rFonts w:ascii="Book Antiqua" w:eastAsia="Book Antiqua" w:hAnsi="Book Antiqua" w:cs="Book Antiqua"/>
          <w:i/>
          <w:iCs/>
          <w:color w:val="000000"/>
        </w:rPr>
        <w:t xml:space="preserve">et </w:t>
      </w:r>
      <w:proofErr w:type="gramStart"/>
      <w:r w:rsidRPr="005A35D1">
        <w:rPr>
          <w:rFonts w:ascii="Book Antiqua" w:eastAsia="Book Antiqua" w:hAnsi="Book Antiqua" w:cs="Book Antiqua"/>
          <w:i/>
          <w:iCs/>
          <w:color w:val="000000"/>
        </w:rPr>
        <w:t>al</w:t>
      </w:r>
      <w:r w:rsidRPr="005A35D1">
        <w:rPr>
          <w:rFonts w:ascii="Book Antiqua" w:eastAsia="Book Antiqua" w:hAnsi="Book Antiqua" w:cs="Book Antiqua"/>
          <w:color w:val="000000"/>
          <w:vertAlign w:val="superscript"/>
        </w:rPr>
        <w:t>[</w:t>
      </w:r>
      <w:proofErr w:type="gramEnd"/>
      <w:r w:rsidRPr="005A35D1">
        <w:rPr>
          <w:rFonts w:ascii="Book Antiqua" w:eastAsia="Book Antiqua" w:hAnsi="Book Antiqua" w:cs="Book Antiqua"/>
          <w:color w:val="000000"/>
          <w:vertAlign w:val="superscript"/>
        </w:rPr>
        <w:t>2</w:t>
      </w:r>
      <w:r w:rsidR="00E620E4" w:rsidRPr="005A35D1">
        <w:rPr>
          <w:rFonts w:ascii="Book Antiqua" w:eastAsia="Book Antiqua" w:hAnsi="Book Antiqua" w:cs="Book Antiqua"/>
          <w:color w:val="000000"/>
          <w:vertAlign w:val="superscript"/>
        </w:rPr>
        <w:t>4</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w:t>
      </w:r>
      <w:r w:rsidR="00AA4970" w:rsidRPr="005A35D1">
        <w:rPr>
          <w:rFonts w:ascii="Book Antiqua" w:eastAsia="Book Antiqua" w:hAnsi="Book Antiqua" w:cs="Book Antiqua"/>
          <w:color w:val="FF0000"/>
        </w:rPr>
        <w:t xml:space="preserve"> </w:t>
      </w:r>
      <w:r w:rsidRPr="005A35D1">
        <w:rPr>
          <w:rFonts w:ascii="Book Antiqua" w:eastAsia="Book Antiqua" w:hAnsi="Book Antiqua" w:cs="Book Antiqua"/>
          <w:color w:val="000000" w:themeColor="text1"/>
        </w:rPr>
        <w:t>The</w:t>
      </w:r>
      <w:r w:rsidRPr="005A35D1">
        <w:rPr>
          <w:rFonts w:ascii="Book Antiqua" w:eastAsia="Book Antiqua" w:hAnsi="Book Antiqua" w:cs="Book Antiqua"/>
          <w:color w:val="FF0000"/>
        </w:rPr>
        <w:t xml:space="preserve"> </w:t>
      </w:r>
      <w:r w:rsidRPr="005A35D1">
        <w:rPr>
          <w:rFonts w:ascii="Book Antiqua" w:eastAsia="Book Antiqua" w:hAnsi="Book Antiqua" w:cs="Book Antiqua"/>
          <w:color w:val="000000"/>
        </w:rPr>
        <w:t>PDE data used in this study w</w:t>
      </w:r>
      <w:r w:rsidR="00BF6CF9">
        <w:rPr>
          <w:rFonts w:ascii="Book Antiqua" w:eastAsia="Book Antiqua" w:hAnsi="Book Antiqua" w:cs="Book Antiqua"/>
          <w:color w:val="000000"/>
        </w:rPr>
        <w:t>ere</w:t>
      </w:r>
      <w:r w:rsidRPr="005A35D1">
        <w:rPr>
          <w:rFonts w:ascii="Book Antiqua" w:eastAsia="Book Antiqua" w:hAnsi="Book Antiqua" w:cs="Book Antiqua"/>
          <w:color w:val="000000"/>
        </w:rPr>
        <w:t xml:space="preserve"> collected at 14 university hospitals from Jan</w:t>
      </w:r>
      <w:r w:rsidR="00D72E11" w:rsidRPr="005A35D1">
        <w:rPr>
          <w:rFonts w:ascii="Book Antiqua" w:eastAsia="Book Antiqua" w:hAnsi="Book Antiqua" w:cs="Book Antiqua"/>
          <w:color w:val="000000"/>
        </w:rPr>
        <w:t>uary</w:t>
      </w:r>
      <w:r w:rsidRPr="005A35D1">
        <w:rPr>
          <w:rFonts w:ascii="Book Antiqua" w:eastAsia="Book Antiqua" w:hAnsi="Book Antiqua" w:cs="Book Antiqua"/>
          <w:color w:val="000000"/>
        </w:rPr>
        <w:t xml:space="preserve"> to Dec</w:t>
      </w:r>
      <w:r w:rsidR="00D72E11" w:rsidRPr="005A35D1">
        <w:rPr>
          <w:rFonts w:ascii="Book Antiqua" w:eastAsia="Book Antiqua" w:hAnsi="Book Antiqua" w:cs="Book Antiqua"/>
          <w:color w:val="000000"/>
        </w:rPr>
        <w:t>ember</w:t>
      </w:r>
      <w:r w:rsidRPr="005A35D1">
        <w:rPr>
          <w:rFonts w:ascii="Book Antiqua" w:eastAsia="Book Antiqua" w:hAnsi="Book Antiqua" w:cs="Book Antiqua"/>
          <w:color w:val="000000"/>
        </w:rPr>
        <w:t xml:space="preserve">, 2015, under the supervision of the Korea CDC. The PDE data consisted of health behaviors, sociodemographic factors, motor characteristics related to PD, disease history, neuropsychological test results and sleep behavior disorders. PD was diagnosed according to the idiopathic Parkinson’s disease diagnosis criteria of the United Kingdom Parkinson’s disease Society Brain </w:t>
      </w:r>
      <w:proofErr w:type="gramStart"/>
      <w:r w:rsidRPr="005A35D1">
        <w:rPr>
          <w:rFonts w:ascii="Book Antiqua" w:eastAsia="Book Antiqua" w:hAnsi="Book Antiqua" w:cs="Book Antiqua"/>
          <w:color w:val="000000"/>
        </w:rPr>
        <w:t>Bank</w:t>
      </w:r>
      <w:r w:rsidRPr="005A35D1">
        <w:rPr>
          <w:rFonts w:ascii="Book Antiqua" w:eastAsia="Book Antiqua" w:hAnsi="Book Antiqua" w:cs="Book Antiqua"/>
          <w:color w:val="000000"/>
          <w:vertAlign w:val="superscript"/>
        </w:rPr>
        <w:t>[</w:t>
      </w:r>
      <w:proofErr w:type="gramEnd"/>
      <w:r w:rsidRPr="005A35D1">
        <w:rPr>
          <w:rFonts w:ascii="Book Antiqua" w:eastAsia="Book Antiqua" w:hAnsi="Book Antiqua" w:cs="Book Antiqua"/>
          <w:color w:val="000000"/>
          <w:vertAlign w:val="superscript"/>
        </w:rPr>
        <w:t>2</w:t>
      </w:r>
      <w:r w:rsidR="00E620E4" w:rsidRPr="005A35D1">
        <w:rPr>
          <w:rFonts w:ascii="Book Antiqua" w:eastAsia="Book Antiqua" w:hAnsi="Book Antiqua" w:cs="Book Antiqua"/>
          <w:color w:val="000000"/>
          <w:vertAlign w:val="superscript"/>
        </w:rPr>
        <w:t>5</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 Th</w:t>
      </w:r>
      <w:r w:rsidR="00AA4970" w:rsidRPr="005A35D1">
        <w:rPr>
          <w:rFonts w:ascii="Book Antiqua" w:eastAsia="Book Antiqua" w:hAnsi="Book Antiqua" w:cs="Book Antiqua"/>
          <w:color w:val="000000"/>
        </w:rPr>
        <w:t xml:space="preserve">is study analyzed 223 </w:t>
      </w:r>
      <w:r w:rsidR="00BF6CF9">
        <w:rPr>
          <w:rFonts w:ascii="Book Antiqua" w:eastAsia="Book Antiqua" w:hAnsi="Book Antiqua" w:cs="Book Antiqua"/>
          <w:color w:val="000000"/>
        </w:rPr>
        <w:t>of</w:t>
      </w:r>
      <w:r w:rsidRPr="005A35D1">
        <w:rPr>
          <w:rFonts w:ascii="Book Antiqua" w:eastAsia="Book Antiqua" w:hAnsi="Book Antiqua" w:cs="Book Antiqua"/>
          <w:color w:val="000000"/>
        </w:rPr>
        <w:t xml:space="preserve"> 335 patients who were 60 y</w:t>
      </w:r>
      <w:r w:rsidR="009E6B55" w:rsidRPr="005A35D1">
        <w:rPr>
          <w:rFonts w:ascii="Book Antiqua" w:eastAsia="Book Antiqua" w:hAnsi="Book Antiqua" w:cs="Book Antiqua"/>
          <w:color w:val="000000"/>
        </w:rPr>
        <w:t>ears</w:t>
      </w:r>
      <w:r w:rsidRPr="005A35D1">
        <w:rPr>
          <w:rFonts w:ascii="Book Antiqua" w:eastAsia="Book Antiqua" w:hAnsi="Book Antiqua" w:cs="Book Antiqua"/>
          <w:color w:val="000000"/>
        </w:rPr>
        <w:t xml:space="preserve"> or older with P</w:t>
      </w:r>
      <w:r w:rsidR="00BF6CF9">
        <w:rPr>
          <w:rFonts w:ascii="Book Antiqua" w:eastAsia="Book Antiqua" w:hAnsi="Book Antiqua" w:cs="Book Antiqua"/>
          <w:color w:val="000000"/>
        </w:rPr>
        <w:t>D</w:t>
      </w:r>
      <w:r w:rsidRPr="005A35D1">
        <w:rPr>
          <w:rFonts w:ascii="Book Antiqua" w:eastAsia="Book Antiqua" w:hAnsi="Book Antiqua" w:cs="Book Antiqua"/>
          <w:color w:val="000000"/>
        </w:rPr>
        <w:t>, after excluding 112 subjects who had a least one missing value in the Geriatric Depression Scale (GDS</w:t>
      </w:r>
      <w:proofErr w:type="gramStart"/>
      <w:r w:rsidRPr="005A35D1">
        <w:rPr>
          <w:rFonts w:ascii="Book Antiqua" w:eastAsia="Book Antiqua" w:hAnsi="Book Antiqua" w:cs="Book Antiqua"/>
          <w:color w:val="000000"/>
        </w:rPr>
        <w:t>)</w:t>
      </w:r>
      <w:r w:rsidRPr="005A35D1">
        <w:rPr>
          <w:rFonts w:ascii="Book Antiqua" w:eastAsia="Book Antiqua" w:hAnsi="Book Antiqua" w:cs="Book Antiqua"/>
          <w:color w:val="000000"/>
          <w:vertAlign w:val="superscript"/>
        </w:rPr>
        <w:t>[</w:t>
      </w:r>
      <w:proofErr w:type="gramEnd"/>
      <w:r w:rsidRPr="005A35D1">
        <w:rPr>
          <w:rFonts w:ascii="Book Antiqua" w:eastAsia="Book Antiqua" w:hAnsi="Book Antiqua" w:cs="Book Antiqua"/>
          <w:color w:val="000000"/>
          <w:vertAlign w:val="superscript"/>
        </w:rPr>
        <w:t>2</w:t>
      </w:r>
      <w:r w:rsidR="00E620E4" w:rsidRPr="005A35D1">
        <w:rPr>
          <w:rFonts w:ascii="Book Antiqua" w:eastAsia="Book Antiqua" w:hAnsi="Book Antiqua" w:cs="Book Antiqua"/>
          <w:color w:val="000000"/>
          <w:vertAlign w:val="superscript"/>
        </w:rPr>
        <w:t>6</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 a depression screening test.</w:t>
      </w:r>
    </w:p>
    <w:p w14:paraId="54A5199C" w14:textId="77777777" w:rsidR="009E6B55" w:rsidRPr="005A35D1" w:rsidRDefault="009E6B55" w:rsidP="005A35D1">
      <w:pPr>
        <w:adjustRightInd w:val="0"/>
        <w:snapToGrid w:val="0"/>
        <w:spacing w:line="360" w:lineRule="auto"/>
        <w:jc w:val="both"/>
        <w:rPr>
          <w:rFonts w:ascii="Book Antiqua" w:eastAsia="Book Antiqua" w:hAnsi="Book Antiqua" w:cs="Book Antiqua"/>
          <w:i/>
          <w:color w:val="000000"/>
        </w:rPr>
      </w:pPr>
    </w:p>
    <w:p w14:paraId="5CD44DC9" w14:textId="77777777" w:rsidR="00582AF7" w:rsidRPr="005A35D1" w:rsidRDefault="00DB2C29" w:rsidP="005A35D1">
      <w:pPr>
        <w:adjustRightInd w:val="0"/>
        <w:snapToGrid w:val="0"/>
        <w:spacing w:line="360" w:lineRule="auto"/>
        <w:jc w:val="both"/>
        <w:rPr>
          <w:rFonts w:ascii="Book Antiqua" w:eastAsia="Book Antiqua" w:hAnsi="Book Antiqua" w:cs="Book Antiqua"/>
          <w:color w:val="000000"/>
        </w:rPr>
      </w:pPr>
      <w:r w:rsidRPr="005A35D1">
        <w:rPr>
          <w:rFonts w:ascii="Book Antiqua" w:eastAsia="Book Antiqua" w:hAnsi="Book Antiqua" w:cs="Book Antiqua"/>
          <w:b/>
          <w:i/>
          <w:color w:val="000000"/>
        </w:rPr>
        <w:t>Measurement</w:t>
      </w:r>
    </w:p>
    <w:p w14:paraId="57B9093C" w14:textId="52524981"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color w:val="000000"/>
        </w:rPr>
        <w:t xml:space="preserve">Depression was measured using </w:t>
      </w:r>
      <w:r w:rsidR="00BF6CF9">
        <w:rPr>
          <w:rFonts w:ascii="Book Antiqua" w:eastAsia="Book Antiqua" w:hAnsi="Book Antiqua" w:cs="Book Antiqua"/>
          <w:color w:val="000000"/>
        </w:rPr>
        <w:t xml:space="preserve">the </w:t>
      </w:r>
      <w:r w:rsidRPr="005A35D1">
        <w:rPr>
          <w:rFonts w:ascii="Book Antiqua" w:eastAsia="Book Antiqua" w:hAnsi="Book Antiqua" w:cs="Book Antiqua"/>
          <w:color w:val="000000"/>
        </w:rPr>
        <w:t xml:space="preserve">30 items of </w:t>
      </w:r>
      <w:r w:rsidR="00BF6CF9">
        <w:rPr>
          <w:rFonts w:ascii="Book Antiqua" w:eastAsia="Book Antiqua" w:hAnsi="Book Antiqua" w:cs="Book Antiqua"/>
          <w:color w:val="000000"/>
        </w:rPr>
        <w:t xml:space="preserve">the </w:t>
      </w:r>
      <w:proofErr w:type="gramStart"/>
      <w:r w:rsidRPr="005A35D1">
        <w:rPr>
          <w:rFonts w:ascii="Book Antiqua" w:eastAsia="Book Antiqua" w:hAnsi="Book Antiqua" w:cs="Book Antiqua"/>
          <w:color w:val="000000"/>
        </w:rPr>
        <w:t>GDS</w:t>
      </w:r>
      <w:r w:rsidRPr="005A35D1">
        <w:rPr>
          <w:rFonts w:ascii="Book Antiqua" w:eastAsia="Book Antiqua" w:hAnsi="Book Antiqua" w:cs="Book Antiqua"/>
          <w:color w:val="000000"/>
          <w:vertAlign w:val="superscript"/>
        </w:rPr>
        <w:t>[</w:t>
      </w:r>
      <w:proofErr w:type="gramEnd"/>
      <w:r w:rsidRPr="005A35D1">
        <w:rPr>
          <w:rFonts w:ascii="Book Antiqua" w:eastAsia="Book Antiqua" w:hAnsi="Book Antiqua" w:cs="Book Antiqua"/>
          <w:color w:val="000000"/>
          <w:vertAlign w:val="superscript"/>
        </w:rPr>
        <w:t>2</w:t>
      </w:r>
      <w:r w:rsidR="00E620E4" w:rsidRPr="005A35D1">
        <w:rPr>
          <w:rFonts w:ascii="Book Antiqua" w:eastAsia="Book Antiqua" w:hAnsi="Book Antiqua" w:cs="Book Antiqua"/>
          <w:color w:val="000000"/>
          <w:vertAlign w:val="superscript"/>
        </w:rPr>
        <w:t>6</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 and the threshold point of depression was 10 points. Explanatory variables included PD</w:t>
      </w:r>
      <w:r w:rsidR="00BF6CF9">
        <w:rPr>
          <w:rFonts w:ascii="Book Antiqua" w:eastAsia="Book Antiqua" w:hAnsi="Book Antiqua" w:cs="Book Antiqua"/>
          <w:color w:val="000000"/>
        </w:rPr>
        <w:t>-</w:t>
      </w:r>
      <w:r w:rsidRPr="005A35D1">
        <w:rPr>
          <w:rFonts w:ascii="Book Antiqua" w:eastAsia="Book Antiqua" w:hAnsi="Book Antiqua" w:cs="Book Antiqua"/>
          <w:color w:val="000000"/>
        </w:rPr>
        <w:t xml:space="preserve">related </w:t>
      </w:r>
      <w:r w:rsidRPr="005A35D1">
        <w:rPr>
          <w:rFonts w:ascii="Book Antiqua" w:eastAsia="Book Antiqua" w:hAnsi="Book Antiqua" w:cs="Book Antiqua"/>
          <w:color w:val="000000"/>
        </w:rPr>
        <w:lastRenderedPageBreak/>
        <w:t>motor signs (</w:t>
      </w:r>
      <w:r w:rsidRPr="005A35D1">
        <w:rPr>
          <w:rFonts w:ascii="Book Antiqua" w:eastAsia="Book Antiqua" w:hAnsi="Book Antiqua" w:cs="Book Antiqua"/>
          <w:i/>
          <w:color w:val="000000"/>
        </w:rPr>
        <w:t>e.g.</w:t>
      </w:r>
      <w:r w:rsidRPr="005A35D1">
        <w:rPr>
          <w:rFonts w:ascii="Book Antiqua" w:eastAsia="Book Antiqua" w:hAnsi="Book Antiqua" w:cs="Book Antiqua"/>
          <w:color w:val="000000"/>
        </w:rPr>
        <w:t xml:space="preserve">, late motor complications, bradykinesia, tremor, postural instability, and rigidity), rapid eye movement (REM) </w:t>
      </w:r>
      <w:r w:rsidR="009E6B55" w:rsidRPr="005A35D1">
        <w:rPr>
          <w:rFonts w:ascii="Book Antiqua" w:eastAsia="Book Antiqua" w:hAnsi="Book Antiqua" w:cs="Book Antiqua"/>
          <w:color w:val="000000"/>
        </w:rPr>
        <w:t>and sleep behavior disorders</w:t>
      </w:r>
      <w:r w:rsidRPr="005A35D1">
        <w:rPr>
          <w:rFonts w:ascii="Book Antiqua" w:eastAsia="Book Antiqua" w:hAnsi="Book Antiqua" w:cs="Book Antiqua"/>
          <w:color w:val="000000"/>
        </w:rPr>
        <w:t>, the Korean Mini Mental State Examination score</w:t>
      </w:r>
      <w:r w:rsidRPr="005A35D1">
        <w:rPr>
          <w:rFonts w:ascii="Book Antiqua" w:eastAsia="Book Antiqua" w:hAnsi="Book Antiqua" w:cs="Book Antiqua"/>
          <w:color w:val="000000"/>
          <w:vertAlign w:val="superscript"/>
        </w:rPr>
        <w:t>[2</w:t>
      </w:r>
      <w:r w:rsidR="00E620E4" w:rsidRPr="005A35D1">
        <w:rPr>
          <w:rFonts w:ascii="Book Antiqua" w:eastAsia="Book Antiqua" w:hAnsi="Book Antiqua" w:cs="Book Antiqua"/>
          <w:color w:val="000000"/>
          <w:vertAlign w:val="superscript"/>
        </w:rPr>
        <w:t>7</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 Korean Montreal Cognitive Assessment score</w:t>
      </w:r>
      <w:r w:rsidRPr="005A35D1">
        <w:rPr>
          <w:rFonts w:ascii="Book Antiqua" w:eastAsia="Book Antiqua" w:hAnsi="Book Antiqua" w:cs="Book Antiqua"/>
          <w:color w:val="000000"/>
          <w:vertAlign w:val="superscript"/>
        </w:rPr>
        <w:t>[</w:t>
      </w:r>
      <w:r w:rsidR="00E620E4" w:rsidRPr="005A35D1">
        <w:rPr>
          <w:rFonts w:ascii="Book Antiqua" w:eastAsia="Book Antiqua" w:hAnsi="Book Antiqua" w:cs="Book Antiqua"/>
          <w:color w:val="000000"/>
          <w:vertAlign w:val="superscript"/>
        </w:rPr>
        <w:t>28</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 global Clinical Dementia Rating score (CDR)</w:t>
      </w:r>
      <w:r w:rsidRPr="005A35D1">
        <w:rPr>
          <w:rFonts w:ascii="Book Antiqua" w:eastAsia="Book Antiqua" w:hAnsi="Book Antiqua" w:cs="Book Antiqua"/>
          <w:color w:val="000000"/>
          <w:vertAlign w:val="superscript"/>
        </w:rPr>
        <w:t>[</w:t>
      </w:r>
      <w:r w:rsidR="00E620E4" w:rsidRPr="005A35D1">
        <w:rPr>
          <w:rFonts w:ascii="Book Antiqua" w:eastAsia="Book Antiqua" w:hAnsi="Book Antiqua" w:cs="Book Antiqua"/>
          <w:color w:val="000000"/>
          <w:vertAlign w:val="superscript"/>
        </w:rPr>
        <w:t>29</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 Korean Instrumental Activities of Daily Living score (K-IADL)</w:t>
      </w:r>
      <w:r w:rsidRPr="005A35D1">
        <w:rPr>
          <w:rFonts w:ascii="Book Antiqua" w:eastAsia="Book Antiqua" w:hAnsi="Book Antiqua" w:cs="Book Antiqua"/>
          <w:color w:val="000000"/>
          <w:vertAlign w:val="superscript"/>
        </w:rPr>
        <w:t>[3</w:t>
      </w:r>
      <w:r w:rsidR="00E620E4" w:rsidRPr="005A35D1">
        <w:rPr>
          <w:rFonts w:ascii="Book Antiqua" w:eastAsia="Book Antiqua" w:hAnsi="Book Antiqua" w:cs="Book Antiqua"/>
          <w:color w:val="000000"/>
          <w:vertAlign w:val="superscript"/>
        </w:rPr>
        <w:t>0</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 Untitled Parkinson`s Disease Rating total score (UPDRS)</w:t>
      </w:r>
      <w:r w:rsidRPr="005A35D1">
        <w:rPr>
          <w:rFonts w:ascii="Book Antiqua" w:eastAsia="Book Antiqua" w:hAnsi="Book Antiqua" w:cs="Book Antiqua"/>
          <w:color w:val="000000"/>
          <w:vertAlign w:val="superscript"/>
        </w:rPr>
        <w:t>[3</w:t>
      </w:r>
      <w:r w:rsidR="00E620E4" w:rsidRPr="005A35D1">
        <w:rPr>
          <w:rFonts w:ascii="Book Antiqua" w:eastAsia="Book Antiqua" w:hAnsi="Book Antiqua" w:cs="Book Antiqua"/>
          <w:color w:val="000000"/>
          <w:vertAlign w:val="superscript"/>
        </w:rPr>
        <w:t>1</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 UPDRS motor score</w:t>
      </w:r>
      <w:r w:rsidRPr="005A35D1">
        <w:rPr>
          <w:rFonts w:ascii="Book Antiqua" w:eastAsia="Book Antiqua" w:hAnsi="Book Antiqua" w:cs="Book Antiqua"/>
          <w:color w:val="000000"/>
          <w:vertAlign w:val="superscript"/>
        </w:rPr>
        <w:t>[3</w:t>
      </w:r>
      <w:r w:rsidR="00E620E4" w:rsidRPr="005A35D1">
        <w:rPr>
          <w:rFonts w:ascii="Book Antiqua" w:eastAsia="Book Antiqua" w:hAnsi="Book Antiqua" w:cs="Book Antiqua"/>
          <w:color w:val="000000"/>
          <w:vertAlign w:val="superscript"/>
        </w:rPr>
        <w:t>2</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 xml:space="preserve">, Hoehn and </w:t>
      </w:r>
      <w:proofErr w:type="spellStart"/>
      <w:r w:rsidRPr="005A35D1">
        <w:rPr>
          <w:rFonts w:ascii="Book Antiqua" w:eastAsia="Book Antiqua" w:hAnsi="Book Antiqua" w:cs="Book Antiqua"/>
          <w:color w:val="000000"/>
        </w:rPr>
        <w:t>Yahr</w:t>
      </w:r>
      <w:proofErr w:type="spellEnd"/>
      <w:r w:rsidRPr="005A35D1">
        <w:rPr>
          <w:rFonts w:ascii="Book Antiqua" w:eastAsia="Book Antiqua" w:hAnsi="Book Antiqua" w:cs="Book Antiqua"/>
          <w:color w:val="000000"/>
        </w:rPr>
        <w:t xml:space="preserve"> staging (H</w:t>
      </w:r>
      <w:r w:rsidR="00E07DDE" w:rsidRPr="005A35D1">
        <w:rPr>
          <w:rFonts w:ascii="Book Antiqua" w:eastAsia="Book Antiqua" w:hAnsi="Book Antiqua" w:cs="Book Antiqua"/>
          <w:color w:val="000000"/>
        </w:rPr>
        <w:t xml:space="preserve"> and </w:t>
      </w:r>
      <w:r w:rsidRPr="005A35D1">
        <w:rPr>
          <w:rFonts w:ascii="Book Antiqua" w:eastAsia="Book Antiqua" w:hAnsi="Book Antiqua" w:cs="Book Antiqua"/>
          <w:color w:val="000000"/>
        </w:rPr>
        <w:t>Y staging)</w:t>
      </w:r>
      <w:r w:rsidRPr="005A35D1">
        <w:rPr>
          <w:rFonts w:ascii="Book Antiqua" w:eastAsia="Book Antiqua" w:hAnsi="Book Antiqua" w:cs="Book Antiqua"/>
          <w:color w:val="000000"/>
          <w:vertAlign w:val="superscript"/>
        </w:rPr>
        <w:t>[3</w:t>
      </w:r>
      <w:r w:rsidR="00E620E4" w:rsidRPr="005A35D1">
        <w:rPr>
          <w:rFonts w:ascii="Book Antiqua" w:eastAsia="Book Antiqua" w:hAnsi="Book Antiqua" w:cs="Book Antiqua"/>
          <w:color w:val="000000"/>
          <w:vertAlign w:val="superscript"/>
        </w:rPr>
        <w:t>3</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 xml:space="preserve">, and the Schwab </w:t>
      </w:r>
      <w:r w:rsidR="00E07DDE" w:rsidRPr="005A35D1">
        <w:rPr>
          <w:rFonts w:ascii="Book Antiqua" w:eastAsia="Book Antiqua" w:hAnsi="Book Antiqua" w:cs="Book Antiqua"/>
          <w:color w:val="000000"/>
        </w:rPr>
        <w:t>and</w:t>
      </w:r>
      <w:r w:rsidRPr="005A35D1">
        <w:rPr>
          <w:rFonts w:ascii="Book Antiqua" w:eastAsia="Book Antiqua" w:hAnsi="Book Antiqua" w:cs="Book Antiqua"/>
          <w:color w:val="000000"/>
        </w:rPr>
        <w:t xml:space="preserve"> England Activities of Daily Living scale (Schwab</w:t>
      </w:r>
      <w:r w:rsidR="00E07DDE" w:rsidRPr="005A35D1">
        <w:rPr>
          <w:rFonts w:ascii="Book Antiqua" w:eastAsia="Book Antiqua" w:hAnsi="Book Antiqua" w:cs="Book Antiqua"/>
          <w:color w:val="000000"/>
        </w:rPr>
        <w:t xml:space="preserve"> and</w:t>
      </w:r>
      <w:r w:rsidRPr="005A35D1">
        <w:rPr>
          <w:rFonts w:ascii="Book Antiqua" w:eastAsia="Book Antiqua" w:hAnsi="Book Antiqua" w:cs="Book Antiqua"/>
          <w:color w:val="000000"/>
        </w:rPr>
        <w:t xml:space="preserve"> England ADL)</w:t>
      </w:r>
      <w:r w:rsidRPr="005A35D1">
        <w:rPr>
          <w:rFonts w:ascii="Book Antiqua" w:eastAsia="Book Antiqua" w:hAnsi="Book Antiqua" w:cs="Book Antiqua"/>
          <w:color w:val="000000"/>
          <w:vertAlign w:val="superscript"/>
        </w:rPr>
        <w:t>[3</w:t>
      </w:r>
      <w:r w:rsidR="00E620E4" w:rsidRPr="005A35D1">
        <w:rPr>
          <w:rFonts w:ascii="Book Antiqua" w:eastAsia="Book Antiqua" w:hAnsi="Book Antiqua" w:cs="Book Antiqua"/>
          <w:color w:val="000000"/>
          <w:vertAlign w:val="superscript"/>
        </w:rPr>
        <w:t>4</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w:t>
      </w:r>
    </w:p>
    <w:p w14:paraId="70A42E3E" w14:textId="7D4C9F7A" w:rsidR="00AA4970" w:rsidRPr="005A35D1" w:rsidRDefault="00E66F4C" w:rsidP="005A35D1">
      <w:pPr>
        <w:adjustRightInd w:val="0"/>
        <w:snapToGrid w:val="0"/>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SVM was used to d</w:t>
      </w:r>
      <w:r w:rsidR="00DB2C29" w:rsidRPr="005A35D1">
        <w:rPr>
          <w:rFonts w:ascii="Book Antiqua" w:eastAsia="Book Antiqua" w:hAnsi="Book Antiqua" w:cs="Book Antiqua"/>
          <w:color w:val="000000"/>
        </w:rPr>
        <w:t xml:space="preserve">evelop a </w:t>
      </w:r>
      <w:r>
        <w:rPr>
          <w:rFonts w:ascii="Book Antiqua" w:eastAsia="Book Antiqua" w:hAnsi="Book Antiqua" w:cs="Book Antiqua"/>
          <w:color w:val="000000"/>
        </w:rPr>
        <w:t>DPD</w:t>
      </w:r>
      <w:r w:rsidR="00863266" w:rsidRPr="005A35D1">
        <w:rPr>
          <w:rFonts w:ascii="Book Antiqua" w:eastAsia="Book Antiqua" w:hAnsi="Book Antiqua" w:cs="Book Antiqua"/>
          <w:color w:val="000000"/>
        </w:rPr>
        <w:t xml:space="preserve"> </w:t>
      </w:r>
      <w:r w:rsidR="00DB2C29" w:rsidRPr="005A35D1">
        <w:rPr>
          <w:rFonts w:ascii="Book Antiqua" w:eastAsia="Book Antiqua" w:hAnsi="Book Antiqua" w:cs="Book Antiqua"/>
          <w:color w:val="000000"/>
        </w:rPr>
        <w:t xml:space="preserve">prediction model. SVM is a </w:t>
      </w:r>
      <w:proofErr w:type="spellStart"/>
      <w:r w:rsidR="00DB2C29" w:rsidRPr="005A35D1">
        <w:rPr>
          <w:rFonts w:ascii="Book Antiqua" w:eastAsia="Book Antiqua" w:hAnsi="Book Antiqua" w:cs="Book Antiqua"/>
          <w:color w:val="000000"/>
        </w:rPr>
        <w:t>MLalgorithm</w:t>
      </w:r>
      <w:proofErr w:type="spellEnd"/>
      <w:r w:rsidR="00DB2C29" w:rsidRPr="005A35D1">
        <w:rPr>
          <w:rFonts w:ascii="Book Antiqua" w:eastAsia="Book Antiqua" w:hAnsi="Book Antiqua" w:cs="Book Antiqua"/>
          <w:color w:val="000000"/>
        </w:rPr>
        <w:t xml:space="preserve"> that finds an optimal decision boundary, in other words, a linear separation dividing the hyperplane (H-plane) optimally, by converting training data to a higher dimension through nonlinear </w:t>
      </w:r>
      <w:proofErr w:type="gramStart"/>
      <w:r w:rsidR="00DB2C29" w:rsidRPr="005A35D1">
        <w:rPr>
          <w:rFonts w:ascii="Book Antiqua" w:eastAsia="Book Antiqua" w:hAnsi="Book Antiqua" w:cs="Book Antiqua"/>
          <w:color w:val="000000"/>
        </w:rPr>
        <w:t>mapping</w:t>
      </w:r>
      <w:r w:rsidR="00DB2C29" w:rsidRPr="005A35D1">
        <w:rPr>
          <w:rFonts w:ascii="Book Antiqua" w:eastAsia="Book Antiqua" w:hAnsi="Book Antiqua" w:cs="Book Antiqua"/>
          <w:color w:val="000000"/>
          <w:vertAlign w:val="superscript"/>
        </w:rPr>
        <w:t>[</w:t>
      </w:r>
      <w:proofErr w:type="gramEnd"/>
      <w:r w:rsidR="00DB2C29" w:rsidRPr="005A35D1">
        <w:rPr>
          <w:rFonts w:ascii="Book Antiqua" w:eastAsia="Book Antiqua" w:hAnsi="Book Antiqua" w:cs="Book Antiqua"/>
          <w:color w:val="000000"/>
          <w:vertAlign w:val="superscript"/>
        </w:rPr>
        <w:t>3</w:t>
      </w:r>
      <w:r w:rsidR="00E620E4" w:rsidRPr="005A35D1">
        <w:rPr>
          <w:rFonts w:ascii="Book Antiqua" w:eastAsia="Book Antiqua" w:hAnsi="Book Antiqua" w:cs="Book Antiqua"/>
          <w:color w:val="000000"/>
          <w:vertAlign w:val="superscript"/>
        </w:rPr>
        <w:t>5</w:t>
      </w:r>
      <w:r w:rsidR="00DB2C29" w:rsidRPr="005A35D1">
        <w:rPr>
          <w:rFonts w:ascii="Book Antiqua" w:eastAsia="Book Antiqua" w:hAnsi="Book Antiqua" w:cs="Book Antiqua"/>
          <w:color w:val="000000"/>
          <w:vertAlign w:val="superscript"/>
        </w:rPr>
        <w:t>]</w:t>
      </w:r>
      <w:r w:rsidR="00DB2C29" w:rsidRPr="005A35D1">
        <w:rPr>
          <w:rFonts w:ascii="Book Antiqua" w:eastAsia="Book Antiqua" w:hAnsi="Book Antiqua" w:cs="Book Antiqua"/>
          <w:color w:val="000000"/>
        </w:rPr>
        <w:t>. For example, A = [b, e] and B = [c, f] are non-linearly (non-</w:t>
      </w:r>
      <w:proofErr w:type="spellStart"/>
      <w:r w:rsidR="00DB2C29" w:rsidRPr="005A35D1">
        <w:rPr>
          <w:rFonts w:ascii="Book Antiqua" w:eastAsia="Book Antiqua" w:hAnsi="Book Antiqua" w:cs="Book Antiqua"/>
          <w:color w:val="000000"/>
        </w:rPr>
        <w:t>lin</w:t>
      </w:r>
      <w:proofErr w:type="spellEnd"/>
      <w:r w:rsidR="00DB2C29" w:rsidRPr="005A35D1">
        <w:rPr>
          <w:rFonts w:ascii="Book Antiqua" w:eastAsia="Book Antiqua" w:hAnsi="Book Antiqua" w:cs="Book Antiqua"/>
          <w:color w:val="000000"/>
        </w:rPr>
        <w:t>) separable in two dimensions. When they are mapped in three dimensions, they have linearly separable characteristics. Therefore, when appropriate non-</w:t>
      </w:r>
      <w:proofErr w:type="spellStart"/>
      <w:r w:rsidR="00DB2C29" w:rsidRPr="005A35D1">
        <w:rPr>
          <w:rFonts w:ascii="Book Antiqua" w:eastAsia="Book Antiqua" w:hAnsi="Book Antiqua" w:cs="Book Antiqua"/>
          <w:color w:val="000000"/>
        </w:rPr>
        <w:t>lin</w:t>
      </w:r>
      <w:proofErr w:type="spellEnd"/>
      <w:r w:rsidR="00DB2C29" w:rsidRPr="005A35D1">
        <w:rPr>
          <w:rFonts w:ascii="Book Antiqua" w:eastAsia="Book Antiqua" w:hAnsi="Book Antiqua" w:cs="Book Antiqua"/>
          <w:color w:val="000000"/>
        </w:rPr>
        <w:t xml:space="preserve"> mapping is conducted at sufficiently large dimensions, data with two </w:t>
      </w:r>
      <w:r w:rsidR="00863266" w:rsidRPr="005A35D1">
        <w:rPr>
          <w:rFonts w:ascii="Book Antiqua" w:eastAsia="Book Antiqua" w:hAnsi="Book Antiqua" w:cs="Book Antiqua"/>
          <w:color w:val="000000"/>
        </w:rPr>
        <w:t xml:space="preserve">classes can always be separated in </w:t>
      </w:r>
      <w:r w:rsidR="00DB2C29" w:rsidRPr="005A35D1">
        <w:rPr>
          <w:rFonts w:ascii="Book Antiqua" w:eastAsia="Book Antiqua" w:hAnsi="Book Antiqua" w:cs="Book Antiqua"/>
          <w:color w:val="000000"/>
        </w:rPr>
        <w:t>H-</w:t>
      </w:r>
      <w:proofErr w:type="gramStart"/>
      <w:r w:rsidR="00DB2C29" w:rsidRPr="005A35D1">
        <w:rPr>
          <w:rFonts w:ascii="Book Antiqua" w:eastAsia="Book Antiqua" w:hAnsi="Book Antiqua" w:cs="Book Antiqua"/>
          <w:color w:val="000000"/>
        </w:rPr>
        <w:t>plane</w:t>
      </w:r>
      <w:r w:rsidR="00DB2C29" w:rsidRPr="005A35D1">
        <w:rPr>
          <w:rFonts w:ascii="Book Antiqua" w:eastAsia="Book Antiqua" w:hAnsi="Book Antiqua" w:cs="Book Antiqua"/>
          <w:color w:val="000000"/>
          <w:vertAlign w:val="superscript"/>
        </w:rPr>
        <w:t>[</w:t>
      </w:r>
      <w:proofErr w:type="gramEnd"/>
      <w:r w:rsidR="00DB2C29" w:rsidRPr="005A35D1">
        <w:rPr>
          <w:rFonts w:ascii="Book Antiqua" w:eastAsia="Book Antiqua" w:hAnsi="Book Antiqua" w:cs="Book Antiqua"/>
          <w:color w:val="000000"/>
          <w:vertAlign w:val="superscript"/>
        </w:rPr>
        <w:t>2</w:t>
      </w:r>
      <w:r w:rsidR="00E620E4" w:rsidRPr="005A35D1">
        <w:rPr>
          <w:rFonts w:ascii="Book Antiqua" w:eastAsia="Book Antiqua" w:hAnsi="Book Antiqua" w:cs="Book Antiqua"/>
          <w:color w:val="000000"/>
          <w:vertAlign w:val="superscript"/>
        </w:rPr>
        <w:t>3</w:t>
      </w:r>
      <w:r w:rsidR="00DB2C29" w:rsidRPr="005A35D1">
        <w:rPr>
          <w:rFonts w:ascii="Book Antiqua" w:eastAsia="Book Antiqua" w:hAnsi="Book Antiqua" w:cs="Book Antiqua"/>
          <w:color w:val="000000"/>
          <w:vertAlign w:val="superscript"/>
        </w:rPr>
        <w:t>]</w:t>
      </w:r>
      <w:r w:rsidR="00DB2C29" w:rsidRPr="005A35D1">
        <w:rPr>
          <w:rFonts w:ascii="Book Antiqua" w:eastAsia="Book Antiqua" w:hAnsi="Book Antiqua" w:cs="Book Antiqua"/>
          <w:color w:val="000000"/>
        </w:rPr>
        <w:t>.</w:t>
      </w:r>
    </w:p>
    <w:p w14:paraId="658EEC7E" w14:textId="0697F052" w:rsidR="00A77B3E" w:rsidRPr="005A35D1" w:rsidRDefault="00DB2C29" w:rsidP="005A35D1">
      <w:pPr>
        <w:adjustRightInd w:val="0"/>
        <w:snapToGrid w:val="0"/>
        <w:spacing w:line="360" w:lineRule="auto"/>
        <w:ind w:firstLineChars="100" w:firstLine="240"/>
        <w:jc w:val="both"/>
        <w:rPr>
          <w:rFonts w:ascii="Book Antiqua" w:hAnsi="Book Antiqua"/>
        </w:rPr>
      </w:pPr>
      <w:r w:rsidRPr="005A35D1">
        <w:rPr>
          <w:rFonts w:ascii="Book Antiqua" w:eastAsia="Book Antiqua" w:hAnsi="Book Antiqua" w:cs="Book Antiqua"/>
          <w:color w:val="000000"/>
        </w:rPr>
        <w:t xml:space="preserve">SVM is very accurate </w:t>
      </w:r>
      <w:r w:rsidR="00E66F4C">
        <w:rPr>
          <w:rFonts w:ascii="Book Antiqua" w:eastAsia="Book Antiqua" w:hAnsi="Book Antiqua" w:cs="Book Antiqua"/>
          <w:color w:val="000000"/>
        </w:rPr>
        <w:t>as</w:t>
      </w:r>
      <w:r w:rsidRPr="005A35D1">
        <w:rPr>
          <w:rFonts w:ascii="Book Antiqua" w:eastAsia="Book Antiqua" w:hAnsi="Book Antiqua" w:cs="Book Antiqua"/>
          <w:color w:val="000000"/>
        </w:rPr>
        <w:t xml:space="preserve"> it can model complex nonlinear decision-making domains and tends to be overfitting less than other models, which is a major advantage of this </w:t>
      </w:r>
      <w:proofErr w:type="gramStart"/>
      <w:r w:rsidRPr="005A35D1">
        <w:rPr>
          <w:rFonts w:ascii="Book Antiqua" w:eastAsia="Book Antiqua" w:hAnsi="Book Antiqua" w:cs="Book Antiqua"/>
          <w:color w:val="000000"/>
        </w:rPr>
        <w:t>method</w:t>
      </w:r>
      <w:r w:rsidRPr="005A35D1">
        <w:rPr>
          <w:rFonts w:ascii="Book Antiqua" w:eastAsia="Book Antiqua" w:hAnsi="Book Antiqua" w:cs="Book Antiqua"/>
          <w:color w:val="000000"/>
          <w:vertAlign w:val="superscript"/>
        </w:rPr>
        <w:t>[</w:t>
      </w:r>
      <w:proofErr w:type="gramEnd"/>
      <w:r w:rsidRPr="005A35D1">
        <w:rPr>
          <w:rFonts w:ascii="Book Antiqua" w:eastAsia="Book Antiqua" w:hAnsi="Book Antiqua" w:cs="Book Antiqua"/>
          <w:color w:val="000000"/>
          <w:vertAlign w:val="superscript"/>
        </w:rPr>
        <w:t>3</w:t>
      </w:r>
      <w:r w:rsidR="00E620E4" w:rsidRPr="005A35D1">
        <w:rPr>
          <w:rFonts w:ascii="Book Antiqua" w:eastAsia="Book Antiqua" w:hAnsi="Book Antiqua" w:cs="Book Antiqua"/>
          <w:color w:val="000000"/>
          <w:vertAlign w:val="superscript"/>
        </w:rPr>
        <w:t>6</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 xml:space="preserve">. This study used R version 3.6.1 for statistical analyses. The prediction performance (accuracy) of eight SVM models </w:t>
      </w:r>
      <w:r w:rsidR="00E66F4C">
        <w:rPr>
          <w:rFonts w:ascii="Book Antiqua" w:eastAsia="Book Antiqua" w:hAnsi="Book Antiqua" w:cs="Book Antiqua"/>
          <w:color w:val="000000"/>
        </w:rPr>
        <w:t>was compared</w:t>
      </w:r>
      <w:r w:rsidRPr="005A35D1">
        <w:rPr>
          <w:rFonts w:ascii="Book Antiqua" w:eastAsia="Book Antiqua" w:hAnsi="Book Antiqua" w:cs="Book Antiqua"/>
          <w:color w:val="000000"/>
        </w:rPr>
        <w:t xml:space="preserve"> using four algorithms (</w:t>
      </w:r>
      <w:r w:rsidRPr="005A35D1">
        <w:rPr>
          <w:rFonts w:ascii="Book Antiqua" w:eastAsia="Book Antiqua" w:hAnsi="Book Antiqua" w:cs="Book Antiqua"/>
          <w:i/>
          <w:color w:val="000000"/>
        </w:rPr>
        <w:t>i.e.</w:t>
      </w:r>
      <w:r w:rsidRPr="005A35D1">
        <w:rPr>
          <w:rFonts w:ascii="Book Antiqua" w:eastAsia="Book Antiqua" w:hAnsi="Book Antiqua" w:cs="Book Antiqua"/>
          <w:color w:val="000000"/>
        </w:rPr>
        <w:t xml:space="preserve">, a radial basis function (Gauss function), a linear algorithm, a sigmoid algorithm, and a polynomial algorithm) and two types of SVM </w:t>
      </w:r>
      <w:r w:rsidR="00863266" w:rsidRPr="005A35D1">
        <w:rPr>
          <w:rFonts w:ascii="Book Antiqua" w:eastAsia="Book Antiqua" w:hAnsi="Book Antiqua" w:cs="Book Antiqua"/>
          <w:color w:val="000000"/>
        </w:rPr>
        <w:t>[</w:t>
      </w:r>
      <w:r w:rsidRPr="005A35D1">
        <w:rPr>
          <w:rFonts w:ascii="Book Antiqua" w:eastAsia="Book Antiqua" w:hAnsi="Book Antiqua" w:cs="Book Antiqua"/>
          <w:color w:val="000000"/>
        </w:rPr>
        <w:t>C-SVM (C parameter) and Nu-SVM (Nu parameter)</w:t>
      </w:r>
      <w:r w:rsidR="00863266" w:rsidRPr="005A35D1">
        <w:rPr>
          <w:rFonts w:ascii="Book Antiqua" w:eastAsia="Book Antiqua" w:hAnsi="Book Antiqua" w:cs="Book Antiqua"/>
          <w:color w:val="000000"/>
        </w:rPr>
        <w:t>]</w:t>
      </w:r>
      <w:r w:rsidRPr="005A35D1">
        <w:rPr>
          <w:rFonts w:ascii="Book Antiqua" w:eastAsia="Book Antiqua" w:hAnsi="Book Antiqua" w:cs="Book Antiqua"/>
          <w:color w:val="000000"/>
        </w:rPr>
        <w:t xml:space="preserve">. The prediction performance of </w:t>
      </w:r>
      <w:r w:rsidR="00E66F4C">
        <w:rPr>
          <w:rFonts w:ascii="Book Antiqua" w:eastAsia="Book Antiqua" w:hAnsi="Book Antiqua" w:cs="Book Antiqua"/>
          <w:color w:val="000000"/>
        </w:rPr>
        <w:t xml:space="preserve">the </w:t>
      </w:r>
      <w:r w:rsidRPr="005A35D1">
        <w:rPr>
          <w:rFonts w:ascii="Book Antiqua" w:eastAsia="Book Antiqua" w:hAnsi="Book Antiqua" w:cs="Book Antiqua"/>
          <w:color w:val="000000"/>
        </w:rPr>
        <w:t>models was evaluated by considering overall accuracy, sensitivity, and specificity.</w:t>
      </w:r>
    </w:p>
    <w:p w14:paraId="3713943C" w14:textId="77777777" w:rsidR="00A77B3E" w:rsidRPr="005A35D1" w:rsidRDefault="00A77B3E" w:rsidP="005A35D1">
      <w:pPr>
        <w:adjustRightInd w:val="0"/>
        <w:snapToGrid w:val="0"/>
        <w:spacing w:line="360" w:lineRule="auto"/>
        <w:jc w:val="both"/>
        <w:rPr>
          <w:rFonts w:ascii="Book Antiqua" w:hAnsi="Book Antiqua"/>
        </w:rPr>
      </w:pPr>
    </w:p>
    <w:p w14:paraId="052AA24F"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caps/>
          <w:color w:val="000000"/>
          <w:u w:val="single"/>
        </w:rPr>
        <w:t>RESULTS</w:t>
      </w:r>
    </w:p>
    <w:p w14:paraId="4FA16260" w14:textId="768E4A12" w:rsidR="00A77B3E" w:rsidRPr="005A35D1" w:rsidRDefault="00863266" w:rsidP="005A35D1">
      <w:pPr>
        <w:adjustRightInd w:val="0"/>
        <w:snapToGrid w:val="0"/>
        <w:spacing w:line="360" w:lineRule="auto"/>
        <w:jc w:val="both"/>
        <w:rPr>
          <w:rFonts w:ascii="Book Antiqua" w:hAnsi="Book Antiqua"/>
        </w:rPr>
      </w:pPr>
      <w:r w:rsidRPr="005A35D1">
        <w:rPr>
          <w:rFonts w:ascii="Book Antiqua" w:eastAsia="Book Antiqua" w:hAnsi="Book Antiqua" w:cs="Book Antiqua"/>
          <w:color w:val="000000"/>
        </w:rPr>
        <w:t xml:space="preserve">General </w:t>
      </w:r>
      <w:r w:rsidR="00DB2C29" w:rsidRPr="005A35D1">
        <w:rPr>
          <w:rFonts w:ascii="Book Antiqua" w:eastAsia="Book Antiqua" w:hAnsi="Book Antiqua" w:cs="Book Antiqua"/>
          <w:color w:val="000000"/>
        </w:rPr>
        <w:t xml:space="preserve">characteristics of </w:t>
      </w:r>
      <w:r w:rsidR="00D72E11" w:rsidRPr="005A35D1">
        <w:rPr>
          <w:rFonts w:ascii="Book Antiqua" w:eastAsia="Book Antiqua" w:hAnsi="Book Antiqua" w:cs="Book Antiqua"/>
          <w:color w:val="000000"/>
        </w:rPr>
        <w:t xml:space="preserve">the </w:t>
      </w:r>
      <w:r w:rsidR="00DB2C29" w:rsidRPr="005A35D1">
        <w:rPr>
          <w:rFonts w:ascii="Book Antiqua" w:eastAsia="Book Antiqua" w:hAnsi="Book Antiqua" w:cs="Book Antiqua"/>
          <w:color w:val="000000"/>
        </w:rPr>
        <w:t xml:space="preserve">223 study subjects with PD were analyzed </w:t>
      </w:r>
      <w:r w:rsidR="00E66F4C">
        <w:rPr>
          <w:rFonts w:ascii="Book Antiqua" w:eastAsia="Book Antiqua" w:hAnsi="Book Antiqua" w:cs="Book Antiqua"/>
          <w:color w:val="000000"/>
        </w:rPr>
        <w:t xml:space="preserve">and are shown in </w:t>
      </w:r>
      <w:r w:rsidR="00DB2C29" w:rsidRPr="005A35D1">
        <w:rPr>
          <w:rFonts w:ascii="Book Antiqua" w:eastAsia="Book Antiqua" w:hAnsi="Book Antiqua" w:cs="Book Antiqua"/>
          <w:color w:val="000000"/>
        </w:rPr>
        <w:t xml:space="preserve">Table 1. The mean age of the subjects was 71.7 years (SD = 6.1). The </w:t>
      </w:r>
      <w:r w:rsidR="00DB2C29" w:rsidRPr="005A35D1">
        <w:rPr>
          <w:rFonts w:ascii="Book Antiqua" w:eastAsia="Book Antiqua" w:hAnsi="Book Antiqua" w:cs="Book Antiqua"/>
          <w:color w:val="000000"/>
        </w:rPr>
        <w:lastRenderedPageBreak/>
        <w:t xml:space="preserve">initial </w:t>
      </w:r>
      <w:r w:rsidR="00E66F4C">
        <w:rPr>
          <w:rFonts w:ascii="Book Antiqua" w:eastAsia="Book Antiqua" w:hAnsi="Book Antiqua" w:cs="Book Antiqua"/>
          <w:color w:val="000000"/>
        </w:rPr>
        <w:t xml:space="preserve">age at </w:t>
      </w:r>
      <w:r w:rsidR="00DB2C29" w:rsidRPr="005A35D1">
        <w:rPr>
          <w:rFonts w:ascii="Book Antiqua" w:eastAsia="Book Antiqua" w:hAnsi="Book Antiqua" w:cs="Book Antiqua"/>
          <w:color w:val="000000"/>
        </w:rPr>
        <w:t>diagnosis of PD was 70.8 years (SD = 6.3) and the training period was 7.5 y</w:t>
      </w:r>
      <w:r w:rsidR="00D72E11" w:rsidRPr="005A35D1">
        <w:rPr>
          <w:rFonts w:ascii="Book Antiqua" w:eastAsia="Book Antiqua" w:hAnsi="Book Antiqua" w:cs="Book Antiqua"/>
          <w:color w:val="000000"/>
        </w:rPr>
        <w:t>ea</w:t>
      </w:r>
      <w:r w:rsidR="00602D69" w:rsidRPr="005A35D1">
        <w:rPr>
          <w:rFonts w:ascii="Book Antiqua" w:eastAsia="Book Antiqua" w:hAnsi="Book Antiqua" w:cs="Book Antiqua"/>
          <w:color w:val="000000"/>
        </w:rPr>
        <w:t>r</w:t>
      </w:r>
      <w:r w:rsidR="00E66F4C">
        <w:rPr>
          <w:rFonts w:ascii="Book Antiqua" w:eastAsia="Book Antiqua" w:hAnsi="Book Antiqua" w:cs="Book Antiqua"/>
          <w:color w:val="000000"/>
        </w:rPr>
        <w:t>s</w:t>
      </w:r>
      <w:r w:rsidR="00DB2C29" w:rsidRPr="005A35D1">
        <w:rPr>
          <w:rFonts w:ascii="Book Antiqua" w:eastAsia="Book Antiqua" w:hAnsi="Book Antiqua" w:cs="Book Antiqua"/>
          <w:color w:val="000000"/>
        </w:rPr>
        <w:t xml:space="preserve"> (SD = 5.3). </w:t>
      </w:r>
      <w:r w:rsidR="00E66F4C">
        <w:rPr>
          <w:rFonts w:ascii="Book Antiqua" w:eastAsia="Book Antiqua" w:hAnsi="Book Antiqua" w:cs="Book Antiqua"/>
          <w:color w:val="000000"/>
        </w:rPr>
        <w:t>The percentage of n</w:t>
      </w:r>
      <w:r w:rsidR="00DB2C29" w:rsidRPr="005A35D1">
        <w:rPr>
          <w:rFonts w:ascii="Book Antiqua" w:eastAsia="Book Antiqua" w:hAnsi="Book Antiqua" w:cs="Book Antiqua"/>
          <w:color w:val="000000"/>
        </w:rPr>
        <w:t>on-smokers w</w:t>
      </w:r>
      <w:r w:rsidR="00E66F4C">
        <w:rPr>
          <w:rFonts w:ascii="Book Antiqua" w:eastAsia="Book Antiqua" w:hAnsi="Book Antiqua" w:cs="Book Antiqua"/>
          <w:color w:val="000000"/>
        </w:rPr>
        <w:t>as</w:t>
      </w:r>
      <w:r w:rsidR="00DB2C29" w:rsidRPr="005A35D1">
        <w:rPr>
          <w:rFonts w:ascii="Book Antiqua" w:eastAsia="Book Antiqua" w:hAnsi="Book Antiqua" w:cs="Book Antiqua"/>
          <w:color w:val="000000"/>
        </w:rPr>
        <w:t xml:space="preserve"> 79.7%, right-handed subjects w</w:t>
      </w:r>
      <w:r w:rsidR="00E66F4C">
        <w:rPr>
          <w:rFonts w:ascii="Book Antiqua" w:eastAsia="Book Antiqua" w:hAnsi="Book Antiqua" w:cs="Book Antiqua"/>
          <w:color w:val="000000"/>
        </w:rPr>
        <w:t>as</w:t>
      </w:r>
      <w:r w:rsidR="00DB2C29" w:rsidRPr="005A35D1">
        <w:rPr>
          <w:rFonts w:ascii="Book Antiqua" w:eastAsia="Book Antiqua" w:hAnsi="Book Antiqua" w:cs="Book Antiqua"/>
          <w:color w:val="000000"/>
        </w:rPr>
        <w:t xml:space="preserve"> 96.0%), and subjects without a family history of P</w:t>
      </w:r>
      <w:r w:rsidR="00E66F4C">
        <w:rPr>
          <w:rFonts w:ascii="Book Antiqua" w:eastAsia="Book Antiqua" w:hAnsi="Book Antiqua" w:cs="Book Antiqua"/>
          <w:color w:val="000000"/>
        </w:rPr>
        <w:t>D</w:t>
      </w:r>
      <w:r w:rsidR="00DB2C29" w:rsidRPr="005A35D1">
        <w:rPr>
          <w:rFonts w:ascii="Book Antiqua" w:eastAsia="Book Antiqua" w:hAnsi="Book Antiqua" w:cs="Book Antiqua"/>
          <w:color w:val="000000"/>
        </w:rPr>
        <w:t xml:space="preserve"> w</w:t>
      </w:r>
      <w:r w:rsidR="00E66F4C">
        <w:rPr>
          <w:rFonts w:ascii="Book Antiqua" w:eastAsia="Book Antiqua" w:hAnsi="Book Antiqua" w:cs="Book Antiqua"/>
          <w:color w:val="000000"/>
        </w:rPr>
        <w:t>as</w:t>
      </w:r>
      <w:r w:rsidR="00DB2C29" w:rsidRPr="005A35D1">
        <w:rPr>
          <w:rFonts w:ascii="Book Antiqua" w:eastAsia="Book Antiqua" w:hAnsi="Book Antiqua" w:cs="Book Antiqua"/>
          <w:color w:val="000000"/>
        </w:rPr>
        <w:t xml:space="preserve"> 82.5%. It was found that 22.5% of the subjects had diabetes, 41.3% had hypertension, and 13.3% had hyperlipidemia. In terms of cognitive characteristics, 30.9% of the subjects had PDD, 61% had </w:t>
      </w:r>
      <w:r w:rsidR="00E06979">
        <w:rPr>
          <w:rFonts w:ascii="Book Antiqua" w:eastAsia="Book Antiqua" w:hAnsi="Book Antiqua" w:cs="Book Antiqua"/>
          <w:color w:val="000000"/>
        </w:rPr>
        <w:t>Mild Cognitive Impairment in Parkinson’s disease (PD-MCI)</w:t>
      </w:r>
      <w:r w:rsidR="00DB2C29" w:rsidRPr="005A35D1">
        <w:rPr>
          <w:rFonts w:ascii="Book Antiqua" w:eastAsia="Book Antiqua" w:hAnsi="Book Antiqua" w:cs="Book Antiqua"/>
          <w:color w:val="000000"/>
        </w:rPr>
        <w:t xml:space="preserve">, and 8.1% of them had </w:t>
      </w:r>
      <w:r w:rsidR="00E06979">
        <w:rPr>
          <w:rFonts w:ascii="Book Antiqua" w:eastAsia="Book Antiqua" w:hAnsi="Book Antiqua" w:cs="Book Antiqua"/>
          <w:color w:val="000000"/>
        </w:rPr>
        <w:t>Parkinson’s disease with cognitive impairment (</w:t>
      </w:r>
      <w:r w:rsidR="00DB2C29" w:rsidRPr="00E06979">
        <w:rPr>
          <w:rFonts w:ascii="Book Antiqua" w:eastAsia="Book Antiqua" w:hAnsi="Book Antiqua" w:cs="Book Antiqua"/>
          <w:color w:val="000000"/>
        </w:rPr>
        <w:t>PD-NC</w:t>
      </w:r>
      <w:r w:rsidR="00E06979">
        <w:rPr>
          <w:rFonts w:ascii="Book Antiqua" w:eastAsia="Book Antiqua" w:hAnsi="Book Antiqua" w:cs="Book Antiqua"/>
          <w:color w:val="000000"/>
        </w:rPr>
        <w:t>)</w:t>
      </w:r>
      <w:r w:rsidR="00DB2C29" w:rsidRPr="005A35D1">
        <w:rPr>
          <w:rFonts w:ascii="Book Antiqua" w:eastAsia="Book Antiqua" w:hAnsi="Book Antiqua" w:cs="Book Antiqua"/>
          <w:color w:val="000000"/>
        </w:rPr>
        <w:t xml:space="preserve">. The results of </w:t>
      </w:r>
      <w:r w:rsidR="00E66F4C">
        <w:rPr>
          <w:rFonts w:ascii="Book Antiqua" w:eastAsia="Book Antiqua" w:hAnsi="Book Antiqua" w:cs="Book Antiqua"/>
          <w:color w:val="000000"/>
        </w:rPr>
        <w:t xml:space="preserve">the </w:t>
      </w:r>
      <w:r w:rsidR="00DB2C29" w:rsidRPr="005A35D1">
        <w:rPr>
          <w:rFonts w:ascii="Book Antiqua" w:eastAsia="Book Antiqua" w:hAnsi="Book Antiqua" w:cs="Book Antiqua"/>
          <w:color w:val="000000"/>
        </w:rPr>
        <w:t>GDS confirmed that 41.7% of the</w:t>
      </w:r>
      <w:r w:rsidR="00E66F4C">
        <w:rPr>
          <w:rFonts w:ascii="Book Antiqua" w:eastAsia="Book Antiqua" w:hAnsi="Book Antiqua" w:cs="Book Antiqua"/>
          <w:color w:val="000000"/>
        </w:rPr>
        <w:t xml:space="preserve"> patients</w:t>
      </w:r>
      <w:r w:rsidR="00DB2C29" w:rsidRPr="005A35D1">
        <w:rPr>
          <w:rFonts w:ascii="Book Antiqua" w:eastAsia="Book Antiqua" w:hAnsi="Book Antiqua" w:cs="Book Antiqua"/>
          <w:color w:val="000000"/>
        </w:rPr>
        <w:t xml:space="preserve"> had depression. The distribution of neuropsychological test results is presented using a density plot (Figure 1).</w:t>
      </w:r>
    </w:p>
    <w:p w14:paraId="7D47E71F" w14:textId="1809A81B" w:rsidR="00A77B3E" w:rsidRPr="005A35D1" w:rsidRDefault="00DB2C29" w:rsidP="005A35D1">
      <w:pPr>
        <w:adjustRightInd w:val="0"/>
        <w:snapToGrid w:val="0"/>
        <w:spacing w:line="360" w:lineRule="auto"/>
        <w:ind w:firstLineChars="100" w:firstLine="240"/>
        <w:jc w:val="both"/>
        <w:rPr>
          <w:rFonts w:ascii="Book Antiqua" w:hAnsi="Book Antiqua"/>
        </w:rPr>
      </w:pPr>
      <w:r w:rsidRPr="005A35D1">
        <w:rPr>
          <w:rFonts w:ascii="Book Antiqua" w:eastAsia="Book Antiqua" w:hAnsi="Book Antiqua" w:cs="Book Antiqua"/>
          <w:color w:val="000000"/>
        </w:rPr>
        <w:t xml:space="preserve">Table 1 shows the general characteristics of the study subjects with depression and the related potential factors (influencing factors) of DPD. The results of </w:t>
      </w:r>
      <w:r w:rsidR="00E66F4C">
        <w:rPr>
          <w:rFonts w:ascii="Book Antiqua" w:eastAsia="Book Antiqua" w:hAnsi="Book Antiqua" w:cs="Book Antiqua"/>
          <w:color w:val="000000"/>
        </w:rPr>
        <w:t xml:space="preserve">the </w:t>
      </w:r>
      <w:r w:rsidRPr="005A35D1">
        <w:rPr>
          <w:rFonts w:ascii="Book Antiqua" w:eastAsia="Book Antiqua" w:hAnsi="Book Antiqua" w:cs="Book Antiqua"/>
          <w:color w:val="000000"/>
        </w:rPr>
        <w:t xml:space="preserve">chi-square test showed that PD patients with depression and PD patients without depression were significantly different </w:t>
      </w:r>
      <w:r w:rsidR="00E66F4C">
        <w:rPr>
          <w:rFonts w:ascii="Book Antiqua" w:eastAsia="Book Antiqua" w:hAnsi="Book Antiqua" w:cs="Book Antiqua"/>
          <w:color w:val="000000"/>
        </w:rPr>
        <w:t>as assessed by</w:t>
      </w:r>
      <w:r w:rsidRPr="005A35D1">
        <w:rPr>
          <w:rFonts w:ascii="Book Antiqua" w:eastAsia="Book Antiqua" w:hAnsi="Book Antiqua" w:cs="Book Antiqua"/>
          <w:color w:val="000000"/>
        </w:rPr>
        <w:t xml:space="preserve"> </w:t>
      </w:r>
      <w:r w:rsidR="00E66F4C">
        <w:rPr>
          <w:rFonts w:ascii="Book Antiqua" w:eastAsia="Book Antiqua" w:hAnsi="Book Antiqua" w:cs="Book Antiqua"/>
          <w:color w:val="000000"/>
        </w:rPr>
        <w:t xml:space="preserve">the </w:t>
      </w:r>
      <w:r w:rsidR="00E07DDE" w:rsidRPr="005A35D1">
        <w:rPr>
          <w:rFonts w:ascii="Book Antiqua" w:eastAsia="Book Antiqua" w:hAnsi="Book Antiqua" w:cs="Book Antiqua"/>
          <w:color w:val="000000"/>
        </w:rPr>
        <w:t>Korean Mini Mental State Examination</w:t>
      </w:r>
      <w:r w:rsidRPr="005A35D1">
        <w:rPr>
          <w:rFonts w:ascii="Book Antiqua" w:eastAsia="Book Antiqua" w:hAnsi="Book Antiqua" w:cs="Book Antiqua"/>
          <w:color w:val="000000"/>
        </w:rPr>
        <w:t xml:space="preserve">, </w:t>
      </w:r>
      <w:r w:rsidR="00E07DDE" w:rsidRPr="005A35D1">
        <w:rPr>
          <w:rFonts w:ascii="Book Antiqua" w:eastAsia="Book Antiqua" w:hAnsi="Book Antiqua" w:cs="Book Antiqua"/>
          <w:color w:val="000000"/>
        </w:rPr>
        <w:t>Korean Montreal Cognitive Assessment</w:t>
      </w:r>
      <w:r w:rsidRPr="005A35D1">
        <w:rPr>
          <w:rFonts w:ascii="Book Antiqua" w:eastAsia="Book Antiqua" w:hAnsi="Book Antiqua" w:cs="Book Antiqua"/>
          <w:color w:val="000000"/>
        </w:rPr>
        <w:t xml:space="preserve">, Global CDR score, </w:t>
      </w:r>
      <w:r w:rsidR="00E66F4C">
        <w:rPr>
          <w:rFonts w:ascii="Book Antiqua" w:eastAsia="Book Antiqua" w:hAnsi="Book Antiqua" w:cs="Book Antiqua"/>
          <w:color w:val="000000"/>
        </w:rPr>
        <w:t>t</w:t>
      </w:r>
      <w:r w:rsidRPr="005A35D1">
        <w:rPr>
          <w:rFonts w:ascii="Book Antiqua" w:eastAsia="Book Antiqua" w:hAnsi="Book Antiqua" w:cs="Book Antiqua"/>
          <w:color w:val="000000"/>
        </w:rPr>
        <w:t xml:space="preserve">otal score of UPDRS, </w:t>
      </w:r>
      <w:r w:rsidR="00E66F4C">
        <w:rPr>
          <w:rFonts w:ascii="Book Antiqua" w:eastAsia="Book Antiqua" w:hAnsi="Book Antiqua" w:cs="Book Antiqua"/>
          <w:color w:val="000000"/>
        </w:rPr>
        <w:t>s</w:t>
      </w:r>
      <w:r w:rsidRPr="005A35D1">
        <w:rPr>
          <w:rFonts w:ascii="Book Antiqua" w:eastAsia="Book Antiqua" w:hAnsi="Book Antiqua" w:cs="Book Antiqua"/>
          <w:color w:val="000000"/>
        </w:rPr>
        <w:t xml:space="preserve">um of boxes in CDR, K-IADL, </w:t>
      </w:r>
      <w:r w:rsidR="00E66F4C">
        <w:rPr>
          <w:rFonts w:ascii="Book Antiqua" w:eastAsia="Book Antiqua" w:hAnsi="Book Antiqua" w:cs="Book Antiqua"/>
          <w:color w:val="000000"/>
        </w:rPr>
        <w:t>m</w:t>
      </w:r>
      <w:r w:rsidRPr="005A35D1">
        <w:rPr>
          <w:rFonts w:ascii="Book Antiqua" w:eastAsia="Book Antiqua" w:hAnsi="Book Antiqua" w:cs="Book Antiqua"/>
          <w:color w:val="000000"/>
        </w:rPr>
        <w:t>otor score of UPDRS, H</w:t>
      </w:r>
      <w:r w:rsidR="00863266" w:rsidRPr="005A35D1">
        <w:rPr>
          <w:rFonts w:ascii="Book Antiqua" w:eastAsia="Book Antiqua" w:hAnsi="Book Antiqua" w:cs="Book Antiqua"/>
          <w:color w:val="000000"/>
        </w:rPr>
        <w:t xml:space="preserve"> and </w:t>
      </w:r>
      <w:r w:rsidRPr="005A35D1">
        <w:rPr>
          <w:rFonts w:ascii="Book Antiqua" w:eastAsia="Book Antiqua" w:hAnsi="Book Antiqua" w:cs="Book Antiqua"/>
          <w:color w:val="000000"/>
        </w:rPr>
        <w:t xml:space="preserve">Y staging, and </w:t>
      </w:r>
      <w:proofErr w:type="spellStart"/>
      <w:r w:rsidRPr="005A35D1">
        <w:rPr>
          <w:rFonts w:ascii="Book Antiqua" w:eastAsia="Book Antiqua" w:hAnsi="Book Antiqua" w:cs="Book Antiqua"/>
          <w:color w:val="000000"/>
        </w:rPr>
        <w:t>Chwab</w:t>
      </w:r>
      <w:proofErr w:type="spellEnd"/>
      <w:r w:rsidRPr="005A35D1">
        <w:rPr>
          <w:rFonts w:ascii="Book Antiqua" w:eastAsia="Book Antiqua" w:hAnsi="Book Antiqua" w:cs="Book Antiqua"/>
          <w:color w:val="000000"/>
        </w:rPr>
        <w:t xml:space="preserve"> </w:t>
      </w:r>
      <w:r w:rsidR="00863266" w:rsidRPr="005A35D1">
        <w:rPr>
          <w:rFonts w:ascii="Book Antiqua" w:eastAsia="Book Antiqua" w:hAnsi="Book Antiqua" w:cs="Book Antiqua"/>
          <w:color w:val="000000"/>
        </w:rPr>
        <w:t>and</w:t>
      </w:r>
      <w:r w:rsidRPr="005A35D1">
        <w:rPr>
          <w:rFonts w:ascii="Book Antiqua" w:eastAsia="Book Antiqua" w:hAnsi="Book Antiqua" w:cs="Book Antiqua"/>
          <w:color w:val="000000"/>
        </w:rPr>
        <w:t xml:space="preserve"> England ADL (</w:t>
      </w:r>
      <w:r w:rsidR="00D72E11" w:rsidRPr="005A35D1">
        <w:rPr>
          <w:rFonts w:ascii="Book Antiqua" w:eastAsia="Book Antiqua" w:hAnsi="Book Antiqua" w:cs="Book Antiqua"/>
          <w:i/>
          <w:color w:val="000000"/>
        </w:rPr>
        <w:t>P</w:t>
      </w:r>
      <w:r w:rsidR="00863266" w:rsidRPr="005A35D1">
        <w:rPr>
          <w:rFonts w:ascii="Book Antiqua" w:eastAsia="Book Antiqua" w:hAnsi="Book Antiqua" w:cs="Book Antiqua"/>
          <w:color w:val="000000"/>
        </w:rPr>
        <w:t xml:space="preserve"> </w:t>
      </w:r>
      <w:r w:rsidRPr="005A35D1">
        <w:rPr>
          <w:rFonts w:ascii="Book Antiqua" w:eastAsia="Book Antiqua" w:hAnsi="Book Antiqua" w:cs="Book Antiqua"/>
          <w:color w:val="000000"/>
        </w:rPr>
        <w:t>&lt;</w:t>
      </w:r>
      <w:r w:rsidR="00863266" w:rsidRPr="005A35D1">
        <w:rPr>
          <w:rFonts w:ascii="Book Antiqua" w:eastAsia="Book Antiqua" w:hAnsi="Book Antiqua" w:cs="Book Antiqua"/>
          <w:color w:val="000000"/>
        </w:rPr>
        <w:t xml:space="preserve"> </w:t>
      </w:r>
      <w:r w:rsidRPr="005A35D1">
        <w:rPr>
          <w:rFonts w:ascii="Book Antiqua" w:eastAsia="Book Antiqua" w:hAnsi="Book Antiqua" w:cs="Book Antiqua"/>
          <w:color w:val="000000"/>
        </w:rPr>
        <w:t>0.05).</w:t>
      </w:r>
    </w:p>
    <w:p w14:paraId="4A7A7FD4" w14:textId="77777777" w:rsidR="00AA4970" w:rsidRPr="005A35D1" w:rsidRDefault="00AA4970" w:rsidP="005A35D1">
      <w:pPr>
        <w:adjustRightInd w:val="0"/>
        <w:snapToGrid w:val="0"/>
        <w:spacing w:line="360" w:lineRule="auto"/>
        <w:jc w:val="both"/>
        <w:rPr>
          <w:rFonts w:ascii="Book Antiqua" w:eastAsia="Book Antiqua" w:hAnsi="Book Antiqua" w:cs="Book Antiqua"/>
          <w:b/>
          <w:i/>
          <w:color w:val="000000"/>
        </w:rPr>
      </w:pPr>
    </w:p>
    <w:p w14:paraId="5886D3B0" w14:textId="3EB44BBF" w:rsidR="003D40BC" w:rsidRPr="005A35D1" w:rsidRDefault="00DB2C29" w:rsidP="005A35D1">
      <w:pPr>
        <w:adjustRightInd w:val="0"/>
        <w:snapToGrid w:val="0"/>
        <w:spacing w:line="360" w:lineRule="auto"/>
        <w:jc w:val="both"/>
        <w:rPr>
          <w:rFonts w:ascii="Book Antiqua" w:eastAsia="Book Antiqua" w:hAnsi="Book Antiqua" w:cs="Book Antiqua"/>
          <w:color w:val="000000"/>
        </w:rPr>
      </w:pPr>
      <w:r w:rsidRPr="005A35D1">
        <w:rPr>
          <w:rFonts w:ascii="Book Antiqua" w:eastAsia="Book Antiqua" w:hAnsi="Book Antiqua" w:cs="Book Antiqua"/>
          <w:b/>
          <w:i/>
          <w:color w:val="000000"/>
        </w:rPr>
        <w:t xml:space="preserve">Comparing the accuracy of </w:t>
      </w:r>
      <w:r w:rsidR="00E66F4C">
        <w:rPr>
          <w:rFonts w:ascii="Book Antiqua" w:eastAsia="Book Antiqua" w:hAnsi="Book Antiqua" w:cs="Book Antiqua"/>
          <w:b/>
          <w:i/>
          <w:color w:val="000000"/>
        </w:rPr>
        <w:t xml:space="preserve">the </w:t>
      </w:r>
      <w:r w:rsidRPr="005A35D1">
        <w:rPr>
          <w:rFonts w:ascii="Book Antiqua" w:eastAsia="Book Antiqua" w:hAnsi="Book Antiqua" w:cs="Book Antiqua"/>
          <w:b/>
          <w:i/>
          <w:color w:val="000000"/>
        </w:rPr>
        <w:t xml:space="preserve">DPD prediction model according to </w:t>
      </w:r>
      <w:r w:rsidR="00E66F4C">
        <w:rPr>
          <w:rFonts w:ascii="Book Antiqua" w:eastAsia="Book Antiqua" w:hAnsi="Book Antiqua" w:cs="Book Antiqua"/>
          <w:b/>
          <w:i/>
          <w:color w:val="000000"/>
        </w:rPr>
        <w:t xml:space="preserve">the </w:t>
      </w:r>
      <w:r w:rsidRPr="005A35D1">
        <w:rPr>
          <w:rFonts w:ascii="Book Antiqua" w:eastAsia="Book Antiqua" w:hAnsi="Book Antiqua" w:cs="Book Antiqua"/>
          <w:b/>
          <w:i/>
          <w:color w:val="000000"/>
        </w:rPr>
        <w:t>SVM classification algorithm</w:t>
      </w:r>
    </w:p>
    <w:p w14:paraId="4773E173" w14:textId="4582CCAE"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color w:val="000000"/>
        </w:rPr>
        <w:t>The fit of the model varies by the kernel type of SVM. Therefore, our study compared the predictio</w:t>
      </w:r>
      <w:r w:rsidR="00D72E11" w:rsidRPr="005A35D1">
        <w:rPr>
          <w:rFonts w:ascii="Book Antiqua" w:eastAsia="Book Antiqua" w:hAnsi="Book Antiqua" w:cs="Book Antiqua"/>
          <w:color w:val="000000"/>
        </w:rPr>
        <w:t>n accuracy of eight SVM models [</w:t>
      </w:r>
      <w:r w:rsidRPr="005A35D1">
        <w:rPr>
          <w:rFonts w:ascii="Book Antiqua" w:eastAsia="Book Antiqua" w:hAnsi="Book Antiqua" w:cs="Book Antiqua"/>
          <w:color w:val="000000"/>
        </w:rPr>
        <w:t>(C-SVM or Nu-SVM) × (Gaussian kernel, linear, po</w:t>
      </w:r>
      <w:r w:rsidR="00D72E11" w:rsidRPr="005A35D1">
        <w:rPr>
          <w:rFonts w:ascii="Book Antiqua" w:eastAsia="Book Antiqua" w:hAnsi="Book Antiqua" w:cs="Book Antiqua"/>
          <w:color w:val="000000"/>
        </w:rPr>
        <w:t>lynomial, or sigmoid algorithm)]</w:t>
      </w:r>
      <w:r w:rsidRPr="005A35D1">
        <w:rPr>
          <w:rFonts w:ascii="Book Antiqua" w:eastAsia="Book Antiqua" w:hAnsi="Book Antiqua" w:cs="Book Antiqua"/>
          <w:color w:val="000000"/>
        </w:rPr>
        <w:t xml:space="preserve"> to examine the performance of </w:t>
      </w:r>
      <w:r w:rsidR="002C67C1">
        <w:rPr>
          <w:rFonts w:ascii="Book Antiqua" w:eastAsia="Book Antiqua" w:hAnsi="Book Antiqua" w:cs="Book Antiqua"/>
          <w:color w:val="000000"/>
        </w:rPr>
        <w:t xml:space="preserve">the </w:t>
      </w:r>
      <w:r w:rsidRPr="005A35D1">
        <w:rPr>
          <w:rFonts w:ascii="Book Antiqua" w:eastAsia="Book Antiqua" w:hAnsi="Book Antiqua" w:cs="Book Antiqua"/>
          <w:color w:val="000000"/>
        </w:rPr>
        <w:t xml:space="preserve">models according to various </w:t>
      </w:r>
      <w:r w:rsidR="002C67C1">
        <w:rPr>
          <w:rFonts w:ascii="Book Antiqua" w:eastAsia="Book Antiqua" w:hAnsi="Book Antiqua" w:cs="Book Antiqua"/>
          <w:color w:val="000000"/>
        </w:rPr>
        <w:t>k</w:t>
      </w:r>
      <w:r w:rsidRPr="005A35D1">
        <w:rPr>
          <w:rFonts w:ascii="Book Antiqua" w:eastAsia="Book Antiqua" w:hAnsi="Book Antiqua" w:cs="Book Antiqua"/>
          <w:color w:val="000000"/>
        </w:rPr>
        <w:t>ernel types (Table 2). The results of model fitting showed that the Gaussian Kernel-based Nu-SVM had the highest sensitivity (96.0%), specificity (93.3%), and mean overall accuracy (95%). On the other hand, although the polynomial-based C-SVM had the highest sensitivity (100%), it had the lowest specificity (20%) and the lowest mean overall accuracy (70%).</w:t>
      </w:r>
    </w:p>
    <w:p w14:paraId="439CE2CD" w14:textId="495919BF" w:rsidR="00A77B3E" w:rsidRPr="005A35D1" w:rsidRDefault="00DB2C29" w:rsidP="005A35D1">
      <w:pPr>
        <w:adjustRightInd w:val="0"/>
        <w:snapToGrid w:val="0"/>
        <w:spacing w:line="360" w:lineRule="auto"/>
        <w:ind w:firstLineChars="100" w:firstLine="240"/>
        <w:jc w:val="both"/>
        <w:rPr>
          <w:rFonts w:ascii="Book Antiqua" w:hAnsi="Book Antiqua"/>
        </w:rPr>
      </w:pPr>
      <w:r w:rsidRPr="005A35D1">
        <w:rPr>
          <w:rFonts w:ascii="Book Antiqua" w:eastAsia="Book Antiqua" w:hAnsi="Book Antiqua" w:cs="Book Antiqua"/>
          <w:color w:val="000000"/>
        </w:rPr>
        <w:lastRenderedPageBreak/>
        <w:t xml:space="preserve">This study determined that the Gaussian algorithm-based Nu-SVM model, which had the highest sensitivity and overall accuracy, was the optimal model for predicting DPD and analyzed the importance of variables. The Gaussian algorithm-based Nu-SVM model utilized 34 support vectors and the “functional weight (importance of variables)” </w:t>
      </w:r>
      <w:r w:rsidR="00AA4970" w:rsidRPr="005A35D1">
        <w:rPr>
          <w:rFonts w:ascii="Book Antiqua" w:eastAsia="Book Antiqua" w:hAnsi="Book Antiqua" w:cs="Book Antiqua"/>
          <w:color w:val="000000"/>
        </w:rPr>
        <w:t xml:space="preserve">is presented in Table 3. </w:t>
      </w:r>
      <w:r w:rsidRPr="005A35D1">
        <w:rPr>
          <w:rFonts w:ascii="Book Antiqua" w:eastAsia="Book Antiqua" w:hAnsi="Book Antiqua" w:cs="Book Antiqua"/>
          <w:color w:val="000000"/>
        </w:rPr>
        <w:t>Even though the functional weight of SVM is not a value simply for comparing the magnitudes of variables’ influence or ranking the importance of variables, it is possible to compare the influence within the level of factors (</w:t>
      </w:r>
      <w:r w:rsidRPr="005A35D1">
        <w:rPr>
          <w:rFonts w:ascii="Book Antiqua" w:eastAsia="Book Antiqua" w:hAnsi="Book Antiqua" w:cs="Book Antiqua"/>
          <w:i/>
          <w:color w:val="000000"/>
        </w:rPr>
        <w:t>e.g.</w:t>
      </w:r>
      <w:r w:rsidRPr="005A35D1">
        <w:rPr>
          <w:rFonts w:ascii="Book Antiqua" w:eastAsia="Book Antiqua" w:hAnsi="Book Antiqua" w:cs="Book Antiqua"/>
          <w:color w:val="000000"/>
        </w:rPr>
        <w:t xml:space="preserve">, comparing the influence of gender) using it. It is also possible to understand whether the relationship between predictors and outcome variables is a risk factor or a preventive factor. The DPD prediction model revealed that </w:t>
      </w:r>
      <w:r w:rsidR="002C67C1">
        <w:rPr>
          <w:rFonts w:ascii="Book Antiqua" w:eastAsia="Book Antiqua" w:hAnsi="Book Antiqua" w:cs="Book Antiqua"/>
          <w:color w:val="000000"/>
        </w:rPr>
        <w:t xml:space="preserve">the </w:t>
      </w:r>
      <w:r w:rsidRPr="005A35D1">
        <w:rPr>
          <w:rFonts w:ascii="Book Antiqua" w:eastAsia="Book Antiqua" w:hAnsi="Book Antiqua" w:cs="Book Antiqua"/>
          <w:color w:val="000000"/>
        </w:rPr>
        <w:t>global CDR score, the sum of boxes in CDR, K-IADL, total UPDRS, motor UPDRS, age (≥</w:t>
      </w:r>
      <w:r w:rsidR="00657198" w:rsidRPr="005A35D1">
        <w:rPr>
          <w:rFonts w:ascii="Book Antiqua" w:eastAsia="Book Antiqua" w:hAnsi="Book Antiqua" w:cs="Book Antiqua"/>
          <w:color w:val="000000"/>
        </w:rPr>
        <w:t xml:space="preserve"> </w:t>
      </w:r>
      <w:r w:rsidRPr="005A35D1">
        <w:rPr>
          <w:rFonts w:ascii="Book Antiqua" w:eastAsia="Book Antiqua" w:hAnsi="Book Antiqua" w:cs="Book Antiqua"/>
          <w:color w:val="000000"/>
        </w:rPr>
        <w:t xml:space="preserve">75 years old), gender (female), education level (high school graduate or above), PD family history, smoking (21-40 packs per year), exposure to pesticides, postural instability, late motor complications (occurrence of levodopa-induced dyskinesia), late motor complications (“levodopa-induced dyskinesia” and occurrence of “wearing OFF”), and REM sleep behavior disorders were risk factors </w:t>
      </w:r>
      <w:r w:rsidR="002C67C1">
        <w:rPr>
          <w:rFonts w:ascii="Book Antiqua" w:eastAsia="Book Antiqua" w:hAnsi="Book Antiqua" w:cs="Book Antiqua"/>
          <w:color w:val="000000"/>
        </w:rPr>
        <w:t>for</w:t>
      </w:r>
      <w:r w:rsidRPr="005A35D1">
        <w:rPr>
          <w:rFonts w:ascii="Book Antiqua" w:eastAsia="Book Antiqua" w:hAnsi="Book Antiqua" w:cs="Book Antiqua"/>
          <w:color w:val="000000"/>
        </w:rPr>
        <w:t xml:space="preserve"> depression. When the effects of PD motor symptoms were compared using “functional weight”, late motor complications (occurrence of levodopa-induced dyskinesia) were the most influential risk factor</w:t>
      </w:r>
      <w:r w:rsidR="002C67C1">
        <w:rPr>
          <w:rFonts w:ascii="Book Antiqua" w:eastAsia="Book Antiqua" w:hAnsi="Book Antiqua" w:cs="Book Antiqua"/>
          <w:color w:val="000000"/>
        </w:rPr>
        <w:t>s for</w:t>
      </w:r>
      <w:r w:rsidRPr="005A35D1">
        <w:rPr>
          <w:rFonts w:ascii="Book Antiqua" w:eastAsia="Book Antiqua" w:hAnsi="Book Antiqua" w:cs="Book Antiqua"/>
          <w:color w:val="000000"/>
        </w:rPr>
        <w:t xml:space="preserve"> DPD.</w:t>
      </w:r>
    </w:p>
    <w:p w14:paraId="74B5AD22" w14:textId="77777777" w:rsidR="00A77B3E" w:rsidRPr="005A35D1" w:rsidRDefault="00A77B3E" w:rsidP="005A35D1">
      <w:pPr>
        <w:adjustRightInd w:val="0"/>
        <w:snapToGrid w:val="0"/>
        <w:spacing w:line="360" w:lineRule="auto"/>
        <w:jc w:val="both"/>
        <w:rPr>
          <w:rFonts w:ascii="Book Antiqua" w:hAnsi="Book Antiqua"/>
        </w:rPr>
      </w:pPr>
    </w:p>
    <w:p w14:paraId="78BFE94F"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caps/>
          <w:color w:val="000000"/>
          <w:u w:val="single"/>
        </w:rPr>
        <w:t>DISCUSSION</w:t>
      </w:r>
    </w:p>
    <w:p w14:paraId="7566748E" w14:textId="6F9BCE10" w:rsidR="003D40BC" w:rsidRPr="005A35D1" w:rsidRDefault="00DB2C29" w:rsidP="005A35D1">
      <w:pPr>
        <w:adjustRightInd w:val="0"/>
        <w:snapToGrid w:val="0"/>
        <w:spacing w:line="360" w:lineRule="auto"/>
        <w:jc w:val="both"/>
        <w:rPr>
          <w:rFonts w:ascii="Book Antiqua" w:eastAsia="Book Antiqua" w:hAnsi="Book Antiqua" w:cs="Book Antiqua"/>
          <w:color w:val="000000"/>
        </w:rPr>
      </w:pPr>
      <w:r w:rsidRPr="005A35D1">
        <w:rPr>
          <w:rFonts w:ascii="Book Antiqua" w:eastAsia="Book Antiqua" w:hAnsi="Book Antiqua" w:cs="Book Antiqua"/>
          <w:color w:val="000000"/>
        </w:rPr>
        <w:t xml:space="preserve">Our study developed a depression prediction model using SVM for PD patients. This study used the hospital registry data and found that 41.7% of PD patients suffered from depression. Although it is difficult to compare directly, the results of this study were similar to the results of previous </w:t>
      </w:r>
      <w:proofErr w:type="gramStart"/>
      <w:r w:rsidRPr="005A35D1">
        <w:rPr>
          <w:rFonts w:ascii="Book Antiqua" w:eastAsia="Book Antiqua" w:hAnsi="Book Antiqua" w:cs="Book Antiqua"/>
          <w:color w:val="000000"/>
        </w:rPr>
        <w:t>studies</w:t>
      </w:r>
      <w:r w:rsidRPr="005A35D1">
        <w:rPr>
          <w:rFonts w:ascii="Book Antiqua" w:eastAsia="Book Antiqua" w:hAnsi="Book Antiqua" w:cs="Book Antiqua"/>
          <w:color w:val="000000"/>
          <w:vertAlign w:val="superscript"/>
        </w:rPr>
        <w:t>[</w:t>
      </w:r>
      <w:proofErr w:type="gramEnd"/>
      <w:r w:rsidRPr="005A35D1">
        <w:rPr>
          <w:rFonts w:ascii="Book Antiqua" w:eastAsia="Book Antiqua" w:hAnsi="Book Antiqua" w:cs="Book Antiqua"/>
          <w:color w:val="000000"/>
          <w:vertAlign w:val="superscript"/>
        </w:rPr>
        <w:t>4</w:t>
      </w:r>
      <w:r w:rsidR="00657198"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vertAlign w:val="superscript"/>
        </w:rPr>
        <w:t>6]</w:t>
      </w:r>
      <w:r w:rsidRPr="005A35D1">
        <w:rPr>
          <w:rFonts w:ascii="Book Antiqua" w:eastAsia="Book Antiqua" w:hAnsi="Book Antiqua" w:cs="Book Antiqua"/>
          <w:color w:val="000000"/>
        </w:rPr>
        <w:t xml:space="preserve">, showing that one </w:t>
      </w:r>
      <w:r w:rsidR="002C67C1">
        <w:rPr>
          <w:rFonts w:ascii="Book Antiqua" w:eastAsia="Book Antiqua" w:hAnsi="Book Antiqua" w:cs="Book Antiqua"/>
          <w:color w:val="000000"/>
        </w:rPr>
        <w:t>in</w:t>
      </w:r>
      <w:r w:rsidRPr="005A35D1">
        <w:rPr>
          <w:rFonts w:ascii="Book Antiqua" w:eastAsia="Book Antiqua" w:hAnsi="Book Antiqua" w:cs="Book Antiqua"/>
          <w:color w:val="000000"/>
        </w:rPr>
        <w:t xml:space="preserve"> two PD patients had depression. Despite the frequent occurrence of depression among patients with PD, the Global Parkinson's Disease Survey Steering Committee (2002</w:t>
      </w:r>
      <w:proofErr w:type="gramStart"/>
      <w:r w:rsidRPr="005A35D1">
        <w:rPr>
          <w:rFonts w:ascii="Book Antiqua" w:eastAsia="Book Antiqua" w:hAnsi="Book Antiqua" w:cs="Book Antiqua"/>
          <w:color w:val="000000"/>
        </w:rPr>
        <w:t>)</w:t>
      </w:r>
      <w:r w:rsidRPr="005A35D1">
        <w:rPr>
          <w:rFonts w:ascii="Book Antiqua" w:eastAsia="Book Antiqua" w:hAnsi="Book Antiqua" w:cs="Book Antiqua"/>
          <w:color w:val="000000"/>
          <w:vertAlign w:val="superscript"/>
        </w:rPr>
        <w:t>[</w:t>
      </w:r>
      <w:proofErr w:type="gramEnd"/>
      <w:r w:rsidRPr="005A35D1">
        <w:rPr>
          <w:rFonts w:ascii="Book Antiqua" w:eastAsia="Book Antiqua" w:hAnsi="Book Antiqua" w:cs="Book Antiqua"/>
          <w:color w:val="000000"/>
          <w:vertAlign w:val="superscript"/>
        </w:rPr>
        <w:t>8]</w:t>
      </w:r>
      <w:r w:rsidRPr="005A35D1">
        <w:rPr>
          <w:rFonts w:ascii="Book Antiqua" w:eastAsia="Book Antiqua" w:hAnsi="Book Antiqua" w:cs="Book Antiqua"/>
          <w:color w:val="000000"/>
        </w:rPr>
        <w:t xml:space="preserve"> reported that only 1% of patients with PD </w:t>
      </w:r>
      <w:r w:rsidRPr="005A35D1">
        <w:rPr>
          <w:rFonts w:ascii="Book Antiqua" w:eastAsia="Book Antiqua" w:hAnsi="Book Antiqua" w:cs="Book Antiqua"/>
          <w:color w:val="000000"/>
        </w:rPr>
        <w:lastRenderedPageBreak/>
        <w:t>recognized that they had depression. The</w:t>
      </w:r>
      <w:r w:rsidR="002C67C1">
        <w:rPr>
          <w:rFonts w:ascii="Book Antiqua" w:eastAsia="Book Antiqua" w:hAnsi="Book Antiqua" w:cs="Book Antiqua"/>
          <w:color w:val="000000"/>
        </w:rPr>
        <w:t>se</w:t>
      </w:r>
      <w:r w:rsidRPr="005A35D1">
        <w:rPr>
          <w:rFonts w:ascii="Book Antiqua" w:eastAsia="Book Antiqua" w:hAnsi="Book Antiqua" w:cs="Book Antiqua"/>
          <w:color w:val="000000"/>
        </w:rPr>
        <w:t xml:space="preserve"> results imply that, even though PD patients frequently experience depression, it is highly likely that many PD patients, their caregivers, and their medical practitioners do not find depression symptoms </w:t>
      </w:r>
      <w:r w:rsidR="002C67C1">
        <w:rPr>
          <w:rFonts w:ascii="Book Antiqua" w:eastAsia="Book Antiqua" w:hAnsi="Book Antiqua" w:cs="Book Antiqua"/>
          <w:color w:val="000000"/>
        </w:rPr>
        <w:t>in</w:t>
      </w:r>
      <w:r w:rsidRPr="005A35D1">
        <w:rPr>
          <w:rFonts w:ascii="Book Antiqua" w:eastAsia="Book Antiqua" w:hAnsi="Book Antiqua" w:cs="Book Antiqua"/>
          <w:color w:val="000000"/>
        </w:rPr>
        <w:t xml:space="preserve"> the patients or treat them as symptoms due to aging, and, consequently, the patients do not receive </w:t>
      </w:r>
      <w:r w:rsidR="002C67C1">
        <w:rPr>
          <w:rFonts w:ascii="Book Antiqua" w:eastAsia="Book Antiqua" w:hAnsi="Book Antiqua" w:cs="Book Antiqua"/>
          <w:color w:val="000000"/>
        </w:rPr>
        <w:t>appropriate</w:t>
      </w:r>
      <w:r w:rsidRPr="005A35D1">
        <w:rPr>
          <w:rFonts w:ascii="Book Antiqua" w:eastAsia="Book Antiqua" w:hAnsi="Book Antiqua" w:cs="Book Antiqua"/>
          <w:color w:val="000000"/>
        </w:rPr>
        <w:t xml:space="preserve"> evaluation or treatment. Therefore, it is necessary to develop an education program in order to manage depression from the onset of PD so that PD patients and their caregivers can receive the correct information </w:t>
      </w:r>
      <w:r w:rsidR="002C67C1">
        <w:rPr>
          <w:rFonts w:ascii="Book Antiqua" w:eastAsia="Book Antiqua" w:hAnsi="Book Antiqua" w:cs="Book Antiqua"/>
          <w:color w:val="000000"/>
        </w:rPr>
        <w:t>regarding</w:t>
      </w:r>
      <w:r w:rsidRPr="005A35D1">
        <w:rPr>
          <w:rFonts w:ascii="Book Antiqua" w:eastAsia="Book Antiqua" w:hAnsi="Book Antiqua" w:cs="Book Antiqua"/>
          <w:color w:val="000000"/>
        </w:rPr>
        <w:t xml:space="preserve"> depression and receive effective treatments.</w:t>
      </w:r>
      <w:r w:rsidR="003D40BC" w:rsidRPr="005A35D1">
        <w:rPr>
          <w:rFonts w:ascii="Book Antiqua" w:eastAsia="Book Antiqua" w:hAnsi="Book Antiqua" w:cs="Book Antiqua"/>
          <w:color w:val="000000"/>
        </w:rPr>
        <w:t xml:space="preserve"> </w:t>
      </w:r>
      <w:r w:rsidRPr="005A35D1">
        <w:rPr>
          <w:rFonts w:ascii="Book Antiqua" w:eastAsia="Book Antiqua" w:hAnsi="Book Antiqua" w:cs="Book Antiqua"/>
          <w:color w:val="000000"/>
        </w:rPr>
        <w:t xml:space="preserve">The results of this study showed that </w:t>
      </w:r>
      <w:r w:rsidR="002C67C1">
        <w:rPr>
          <w:rFonts w:ascii="Book Antiqua" w:eastAsia="Book Antiqua" w:hAnsi="Book Antiqua" w:cs="Book Antiqua"/>
          <w:color w:val="000000"/>
        </w:rPr>
        <w:t xml:space="preserve">the </w:t>
      </w:r>
      <w:r w:rsidRPr="005A35D1">
        <w:rPr>
          <w:rFonts w:ascii="Book Antiqua" w:eastAsia="Book Antiqua" w:hAnsi="Book Antiqua" w:cs="Book Antiqua"/>
          <w:color w:val="000000"/>
        </w:rPr>
        <w:t>global CDR score, the sum of boxes in CDR, K-IADL, total UPDRS, motor UPDRS, age (≥</w:t>
      </w:r>
      <w:r w:rsidR="00657198" w:rsidRPr="005A35D1">
        <w:rPr>
          <w:rFonts w:ascii="Book Antiqua" w:eastAsia="Book Antiqua" w:hAnsi="Book Antiqua" w:cs="Book Antiqua"/>
          <w:color w:val="000000"/>
        </w:rPr>
        <w:t xml:space="preserve"> </w:t>
      </w:r>
      <w:r w:rsidRPr="005A35D1">
        <w:rPr>
          <w:rFonts w:ascii="Book Antiqua" w:eastAsia="Book Antiqua" w:hAnsi="Book Antiqua" w:cs="Book Antiqua"/>
          <w:color w:val="000000"/>
        </w:rPr>
        <w:t>75 years old), gender (female), education level (≥ high school graduate), PD family history, smoking (21-40 packs per year), exposure to pesticides, postural instability, late motor complications (occurrence of levodopa-induced dyskinesia), late motor complications (occurrence of “wearing OFF” and “levodopa-induced dyskinesia”), and REM sleep behavior disorders were the major predictors of DPD. A number of studies</w:t>
      </w:r>
      <w:r w:rsidRPr="005A35D1">
        <w:rPr>
          <w:rFonts w:ascii="Book Antiqua" w:eastAsia="Book Antiqua" w:hAnsi="Book Antiqua" w:cs="Book Antiqua"/>
          <w:color w:val="000000"/>
          <w:vertAlign w:val="superscript"/>
        </w:rPr>
        <w:t>[</w:t>
      </w:r>
      <w:r w:rsidR="00D72E11" w:rsidRPr="005A35D1">
        <w:rPr>
          <w:rFonts w:ascii="Book Antiqua" w:eastAsia="Book Antiqua" w:hAnsi="Book Antiqua" w:cs="Book Antiqua"/>
          <w:color w:val="000000"/>
          <w:vertAlign w:val="superscript"/>
        </w:rPr>
        <w:t>5,14,</w:t>
      </w:r>
      <w:r w:rsidR="00AA4970" w:rsidRPr="005A35D1">
        <w:rPr>
          <w:rFonts w:ascii="Book Antiqua" w:eastAsia="Book Antiqua" w:hAnsi="Book Antiqua" w:cs="Book Antiqua"/>
          <w:color w:val="000000"/>
          <w:vertAlign w:val="superscript"/>
        </w:rPr>
        <w:t>15</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 xml:space="preserve"> exploring the risk factors </w:t>
      </w:r>
      <w:r w:rsidR="002C67C1">
        <w:rPr>
          <w:rFonts w:ascii="Book Antiqua" w:eastAsia="Book Antiqua" w:hAnsi="Book Antiqua" w:cs="Book Antiqua"/>
          <w:color w:val="000000"/>
        </w:rPr>
        <w:t>for</w:t>
      </w:r>
      <w:r w:rsidRPr="005A35D1">
        <w:rPr>
          <w:rFonts w:ascii="Book Antiqua" w:eastAsia="Book Antiqua" w:hAnsi="Book Antiqua" w:cs="Book Antiqua"/>
          <w:color w:val="000000"/>
        </w:rPr>
        <w:t xml:space="preserve"> DPD reported that daily living ability, sleep behavior disorders, cognitive level, and Hoehn </w:t>
      </w:r>
      <w:r w:rsidR="00657198" w:rsidRPr="005A35D1">
        <w:rPr>
          <w:rFonts w:ascii="Book Antiqua" w:eastAsia="Book Antiqua" w:hAnsi="Book Antiqua" w:cs="Book Antiqua"/>
          <w:color w:val="000000"/>
        </w:rPr>
        <w:t>and</w:t>
      </w:r>
      <w:r w:rsidRPr="005A35D1">
        <w:rPr>
          <w:rFonts w:ascii="Book Antiqua" w:eastAsia="Book Antiqua" w:hAnsi="Book Antiqua" w:cs="Book Antiqua"/>
          <w:color w:val="000000"/>
        </w:rPr>
        <w:t xml:space="preserve"> </w:t>
      </w:r>
      <w:proofErr w:type="spellStart"/>
      <w:r w:rsidRPr="005A35D1">
        <w:rPr>
          <w:rFonts w:ascii="Book Antiqua" w:eastAsia="Book Antiqua" w:hAnsi="Book Antiqua" w:cs="Book Antiqua"/>
          <w:color w:val="000000"/>
        </w:rPr>
        <w:t>Yahr</w:t>
      </w:r>
      <w:proofErr w:type="spellEnd"/>
      <w:r w:rsidR="00D72E11" w:rsidRPr="005A35D1">
        <w:rPr>
          <w:rFonts w:ascii="Book Antiqua" w:eastAsia="Book Antiqua" w:hAnsi="Book Antiqua" w:cs="Book Antiqua"/>
          <w:color w:val="000000"/>
          <w:vertAlign w:val="superscript"/>
        </w:rPr>
        <w:t>[33]</w:t>
      </w:r>
      <w:r w:rsidRPr="005A35D1">
        <w:rPr>
          <w:rFonts w:ascii="Book Antiqua" w:eastAsia="Book Antiqua" w:hAnsi="Book Antiqua" w:cs="Book Antiqua"/>
          <w:color w:val="000000"/>
        </w:rPr>
        <w:t xml:space="preserve"> stages, as well as environmental factors (</w:t>
      </w:r>
      <w:r w:rsidRPr="005A35D1">
        <w:rPr>
          <w:rFonts w:ascii="Book Antiqua" w:eastAsia="Book Antiqua" w:hAnsi="Book Antiqua" w:cs="Book Antiqua"/>
          <w:i/>
          <w:color w:val="000000"/>
        </w:rPr>
        <w:t>e.g.</w:t>
      </w:r>
      <w:r w:rsidRPr="005A35D1">
        <w:rPr>
          <w:rFonts w:ascii="Book Antiqua" w:eastAsia="Book Antiqua" w:hAnsi="Book Antiqua" w:cs="Book Antiqua"/>
          <w:color w:val="000000"/>
        </w:rPr>
        <w:t xml:space="preserve">, social stigma and social participation), were key influencing factors of depression and these results supported the results of our study. In particular, sleep behavior disorder is known to be the most representative factor for predicting the risk of </w:t>
      </w:r>
      <w:proofErr w:type="gramStart"/>
      <w:r w:rsidRPr="005A35D1">
        <w:rPr>
          <w:rFonts w:ascii="Book Antiqua" w:eastAsia="Book Antiqua" w:hAnsi="Book Antiqua" w:cs="Book Antiqua"/>
          <w:color w:val="000000"/>
        </w:rPr>
        <w:t>depression</w:t>
      </w:r>
      <w:r w:rsidRPr="005A35D1">
        <w:rPr>
          <w:rFonts w:ascii="Book Antiqua" w:eastAsia="Book Antiqua" w:hAnsi="Book Antiqua" w:cs="Book Antiqua"/>
          <w:color w:val="000000"/>
          <w:vertAlign w:val="superscript"/>
        </w:rPr>
        <w:t>[</w:t>
      </w:r>
      <w:proofErr w:type="gramEnd"/>
      <w:r w:rsidRPr="005A35D1">
        <w:rPr>
          <w:rFonts w:ascii="Book Antiqua" w:eastAsia="Book Antiqua" w:hAnsi="Book Antiqua" w:cs="Book Antiqua"/>
          <w:color w:val="000000"/>
          <w:vertAlign w:val="superscript"/>
        </w:rPr>
        <w:t>3</w:t>
      </w:r>
      <w:r w:rsidR="00AA4970" w:rsidRPr="005A35D1">
        <w:rPr>
          <w:rFonts w:ascii="Book Antiqua" w:eastAsia="Book Antiqua" w:hAnsi="Book Antiqua" w:cs="Book Antiqua"/>
          <w:color w:val="000000"/>
          <w:vertAlign w:val="superscript"/>
        </w:rPr>
        <w:t>7</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 xml:space="preserve"> and has a high correlation with depression</w:t>
      </w:r>
      <w:r w:rsidRPr="005A35D1">
        <w:rPr>
          <w:rFonts w:ascii="Book Antiqua" w:eastAsia="Book Antiqua" w:hAnsi="Book Antiqua" w:cs="Book Antiqua"/>
          <w:color w:val="000000"/>
          <w:vertAlign w:val="superscript"/>
        </w:rPr>
        <w:t>[</w:t>
      </w:r>
      <w:r w:rsidR="00AA4970" w:rsidRPr="005A35D1">
        <w:rPr>
          <w:rFonts w:ascii="Book Antiqua" w:eastAsia="Book Antiqua" w:hAnsi="Book Antiqua" w:cs="Book Antiqua"/>
          <w:color w:val="000000"/>
          <w:vertAlign w:val="superscript"/>
        </w:rPr>
        <w:t>38</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 xml:space="preserve">. It is known that sleep behavior disorders are caused by dysfunction in the autonomic nervous system of patients with </w:t>
      </w:r>
      <w:proofErr w:type="gramStart"/>
      <w:r w:rsidRPr="005A35D1">
        <w:rPr>
          <w:rFonts w:ascii="Book Antiqua" w:eastAsia="Book Antiqua" w:hAnsi="Book Antiqua" w:cs="Book Antiqua"/>
          <w:color w:val="000000"/>
        </w:rPr>
        <w:t>PD</w:t>
      </w:r>
      <w:r w:rsidRPr="005A35D1">
        <w:rPr>
          <w:rFonts w:ascii="Book Antiqua" w:eastAsia="Book Antiqua" w:hAnsi="Book Antiqua" w:cs="Book Antiqua"/>
          <w:color w:val="000000"/>
          <w:vertAlign w:val="superscript"/>
        </w:rPr>
        <w:t>[</w:t>
      </w:r>
      <w:proofErr w:type="gramEnd"/>
      <w:r w:rsidR="00AA4970" w:rsidRPr="005A35D1">
        <w:rPr>
          <w:rFonts w:ascii="Book Antiqua" w:eastAsia="Book Antiqua" w:hAnsi="Book Antiqua" w:cs="Book Antiqua"/>
          <w:color w:val="000000"/>
          <w:vertAlign w:val="superscript"/>
        </w:rPr>
        <w:t>39</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 xml:space="preserve">. Bae </w:t>
      </w:r>
      <w:r w:rsidRPr="005A35D1">
        <w:rPr>
          <w:rFonts w:ascii="Book Antiqua" w:eastAsia="Book Antiqua" w:hAnsi="Book Antiqua" w:cs="Book Antiqua"/>
          <w:i/>
          <w:iCs/>
          <w:color w:val="000000"/>
        </w:rPr>
        <w:t xml:space="preserve">et </w:t>
      </w:r>
      <w:proofErr w:type="gramStart"/>
      <w:r w:rsidRPr="005A35D1">
        <w:rPr>
          <w:rFonts w:ascii="Book Antiqua" w:eastAsia="Book Antiqua" w:hAnsi="Book Antiqua" w:cs="Book Antiqua"/>
          <w:i/>
          <w:iCs/>
          <w:color w:val="000000"/>
        </w:rPr>
        <w:t>al</w:t>
      </w:r>
      <w:r w:rsidRPr="005A35D1">
        <w:rPr>
          <w:rFonts w:ascii="Book Antiqua" w:eastAsia="Book Antiqua" w:hAnsi="Book Antiqua" w:cs="Book Antiqua"/>
          <w:color w:val="000000"/>
          <w:vertAlign w:val="superscript"/>
        </w:rPr>
        <w:t>[</w:t>
      </w:r>
      <w:proofErr w:type="gramEnd"/>
      <w:r w:rsidRPr="005A35D1">
        <w:rPr>
          <w:rFonts w:ascii="Book Antiqua" w:eastAsia="Book Antiqua" w:hAnsi="Book Antiqua" w:cs="Book Antiqua"/>
          <w:color w:val="000000"/>
          <w:vertAlign w:val="superscript"/>
        </w:rPr>
        <w:t>4</w:t>
      </w:r>
      <w:r w:rsidR="00AA4970" w:rsidRPr="005A35D1">
        <w:rPr>
          <w:rFonts w:ascii="Book Antiqua" w:eastAsia="Book Antiqua" w:hAnsi="Book Antiqua" w:cs="Book Antiqua"/>
          <w:color w:val="000000"/>
          <w:vertAlign w:val="superscript"/>
        </w:rPr>
        <w:t>0</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 xml:space="preserve"> evaluated factors related to DPD using structural equation modeling, and reported that a slee</w:t>
      </w:r>
      <w:r w:rsidR="00657198" w:rsidRPr="005A35D1">
        <w:rPr>
          <w:rFonts w:ascii="Book Antiqua" w:eastAsia="Book Antiqua" w:hAnsi="Book Antiqua" w:cs="Book Antiqua"/>
          <w:color w:val="000000"/>
        </w:rPr>
        <w:t xml:space="preserve">ping issue </w:t>
      </w:r>
      <w:r w:rsidR="002C67C1">
        <w:rPr>
          <w:rFonts w:ascii="Book Antiqua" w:eastAsia="Book Antiqua" w:hAnsi="Book Antiqua" w:cs="Book Antiqua"/>
          <w:color w:val="000000"/>
        </w:rPr>
        <w:t xml:space="preserve">best </w:t>
      </w:r>
      <w:r w:rsidR="00657198" w:rsidRPr="005A35D1">
        <w:rPr>
          <w:rFonts w:ascii="Book Antiqua" w:eastAsia="Book Antiqua" w:hAnsi="Book Antiqua" w:cs="Book Antiqua"/>
          <w:color w:val="000000"/>
        </w:rPr>
        <w:t>predicted DPD.</w:t>
      </w:r>
    </w:p>
    <w:p w14:paraId="76926B56" w14:textId="4AD29D38" w:rsidR="00D72E11" w:rsidRPr="005A35D1" w:rsidRDefault="00657198" w:rsidP="005A35D1">
      <w:pPr>
        <w:adjustRightInd w:val="0"/>
        <w:snapToGrid w:val="0"/>
        <w:spacing w:line="360" w:lineRule="auto"/>
        <w:ind w:firstLineChars="100" w:firstLine="240"/>
        <w:jc w:val="both"/>
        <w:rPr>
          <w:rFonts w:ascii="Book Antiqua" w:eastAsia="Book Antiqua" w:hAnsi="Book Antiqua" w:cs="Book Antiqua"/>
          <w:color w:val="000000"/>
        </w:rPr>
      </w:pPr>
      <w:r w:rsidRPr="005A35D1">
        <w:rPr>
          <w:rFonts w:ascii="Book Antiqua" w:eastAsia="Book Antiqua" w:hAnsi="Book Antiqua" w:cs="Book Antiqua"/>
          <w:color w:val="000000" w:themeColor="text1"/>
        </w:rPr>
        <w:t>ADL</w:t>
      </w:r>
      <w:r w:rsidR="00DB2C29" w:rsidRPr="005A35D1">
        <w:rPr>
          <w:rFonts w:ascii="Book Antiqua" w:eastAsia="Book Antiqua" w:hAnsi="Book Antiqua" w:cs="Book Antiqua"/>
          <w:color w:val="000000" w:themeColor="text1"/>
        </w:rPr>
        <w:t>,</w:t>
      </w:r>
      <w:r w:rsidR="003D40BC" w:rsidRPr="005A35D1">
        <w:rPr>
          <w:rFonts w:ascii="Book Antiqua" w:eastAsia="Book Antiqua" w:hAnsi="Book Antiqua" w:cs="Book Antiqua"/>
          <w:color w:val="FF0000"/>
        </w:rPr>
        <w:t xml:space="preserve"> </w:t>
      </w:r>
      <w:r w:rsidR="00DB2C29" w:rsidRPr="005A35D1">
        <w:rPr>
          <w:rFonts w:ascii="Book Antiqua" w:eastAsia="Book Antiqua" w:hAnsi="Book Antiqua" w:cs="Book Antiqua"/>
          <w:color w:val="000000"/>
        </w:rPr>
        <w:t xml:space="preserve">indicating the limitation of physical functions, is also related to early </w:t>
      </w:r>
      <w:proofErr w:type="gramStart"/>
      <w:r w:rsidR="00DB2C29" w:rsidRPr="005A35D1">
        <w:rPr>
          <w:rFonts w:ascii="Book Antiqua" w:eastAsia="Book Antiqua" w:hAnsi="Book Antiqua" w:cs="Book Antiqua"/>
          <w:color w:val="000000"/>
        </w:rPr>
        <w:t>depression</w:t>
      </w:r>
      <w:r w:rsidR="00DB2C29" w:rsidRPr="005A35D1">
        <w:rPr>
          <w:rFonts w:ascii="Book Antiqua" w:eastAsia="Book Antiqua" w:hAnsi="Book Antiqua" w:cs="Book Antiqua"/>
          <w:color w:val="000000"/>
          <w:vertAlign w:val="superscript"/>
        </w:rPr>
        <w:t>[</w:t>
      </w:r>
      <w:proofErr w:type="gramEnd"/>
      <w:r w:rsidR="00DB2C29" w:rsidRPr="005A35D1">
        <w:rPr>
          <w:rFonts w:ascii="Book Antiqua" w:eastAsia="Book Antiqua" w:hAnsi="Book Antiqua" w:cs="Book Antiqua"/>
          <w:color w:val="000000"/>
          <w:vertAlign w:val="superscript"/>
        </w:rPr>
        <w:t>4</w:t>
      </w:r>
      <w:r w:rsidR="00AA4970" w:rsidRPr="005A35D1">
        <w:rPr>
          <w:rFonts w:ascii="Book Antiqua" w:eastAsia="Book Antiqua" w:hAnsi="Book Antiqua" w:cs="Book Antiqua"/>
          <w:color w:val="000000"/>
          <w:vertAlign w:val="superscript"/>
        </w:rPr>
        <w:t>1</w:t>
      </w:r>
      <w:r w:rsidR="00DB2C29" w:rsidRPr="005A35D1">
        <w:rPr>
          <w:rFonts w:ascii="Book Antiqua" w:eastAsia="Book Antiqua" w:hAnsi="Book Antiqua" w:cs="Book Antiqua"/>
          <w:color w:val="000000"/>
          <w:vertAlign w:val="superscript"/>
        </w:rPr>
        <w:t>]</w:t>
      </w:r>
      <w:r w:rsidR="00DB2C29" w:rsidRPr="005A35D1">
        <w:rPr>
          <w:rFonts w:ascii="Book Antiqua" w:eastAsia="Book Antiqua" w:hAnsi="Book Antiqua" w:cs="Book Antiqua"/>
          <w:color w:val="000000"/>
        </w:rPr>
        <w:t xml:space="preserve">, </w:t>
      </w:r>
      <w:r w:rsidR="002C67C1">
        <w:rPr>
          <w:rFonts w:ascii="Book Antiqua" w:eastAsia="Book Antiqua" w:hAnsi="Book Antiqua" w:cs="Book Antiqua"/>
          <w:color w:val="000000"/>
        </w:rPr>
        <w:t>as</w:t>
      </w:r>
      <w:r w:rsidR="00DB2C29" w:rsidRPr="005A35D1">
        <w:rPr>
          <w:rFonts w:ascii="Book Antiqua" w:eastAsia="Book Antiqua" w:hAnsi="Book Antiqua" w:cs="Book Antiqua"/>
          <w:color w:val="000000"/>
        </w:rPr>
        <w:t xml:space="preserve"> social relations can </w:t>
      </w:r>
      <w:r w:rsidR="002C67C1">
        <w:rPr>
          <w:rFonts w:ascii="Book Antiqua" w:eastAsia="Book Antiqua" w:hAnsi="Book Antiqua" w:cs="Book Antiqua"/>
          <w:color w:val="000000"/>
        </w:rPr>
        <w:t xml:space="preserve">decrease </w:t>
      </w:r>
      <w:r w:rsidR="00DB2C29" w:rsidRPr="005A35D1">
        <w:rPr>
          <w:rFonts w:ascii="Book Antiqua" w:eastAsia="Book Antiqua" w:hAnsi="Book Antiqua" w:cs="Book Antiqua"/>
          <w:color w:val="000000"/>
        </w:rPr>
        <w:t>due to limited ADL result</w:t>
      </w:r>
      <w:r w:rsidR="002C67C1">
        <w:rPr>
          <w:rFonts w:ascii="Book Antiqua" w:eastAsia="Book Antiqua" w:hAnsi="Book Antiqua" w:cs="Book Antiqua"/>
          <w:color w:val="000000"/>
        </w:rPr>
        <w:t>ing</w:t>
      </w:r>
      <w:r w:rsidR="00DB2C29" w:rsidRPr="005A35D1">
        <w:rPr>
          <w:rFonts w:ascii="Book Antiqua" w:eastAsia="Book Antiqua" w:hAnsi="Book Antiqua" w:cs="Book Antiqua"/>
          <w:color w:val="000000"/>
        </w:rPr>
        <w:t xml:space="preserve"> in depression</w:t>
      </w:r>
      <w:r w:rsidR="00DB2C29" w:rsidRPr="005A35D1">
        <w:rPr>
          <w:rFonts w:ascii="Book Antiqua" w:eastAsia="Book Antiqua" w:hAnsi="Book Antiqua" w:cs="Book Antiqua"/>
          <w:color w:val="000000"/>
          <w:vertAlign w:val="superscript"/>
        </w:rPr>
        <w:t>[4</w:t>
      </w:r>
      <w:r w:rsidR="00AA4970" w:rsidRPr="005A35D1">
        <w:rPr>
          <w:rFonts w:ascii="Book Antiqua" w:eastAsia="Book Antiqua" w:hAnsi="Book Antiqua" w:cs="Book Antiqua"/>
          <w:color w:val="000000"/>
          <w:vertAlign w:val="superscript"/>
        </w:rPr>
        <w:t>2</w:t>
      </w:r>
      <w:r w:rsidR="00DB2C29" w:rsidRPr="005A35D1">
        <w:rPr>
          <w:rFonts w:ascii="Book Antiqua" w:eastAsia="Book Antiqua" w:hAnsi="Book Antiqua" w:cs="Book Antiqua"/>
          <w:color w:val="000000"/>
          <w:vertAlign w:val="superscript"/>
        </w:rPr>
        <w:t>]</w:t>
      </w:r>
      <w:r w:rsidR="00DB2C29" w:rsidRPr="005A35D1">
        <w:rPr>
          <w:rFonts w:ascii="Book Antiqua" w:eastAsia="Book Antiqua" w:hAnsi="Book Antiqua" w:cs="Book Antiqua"/>
          <w:color w:val="000000"/>
        </w:rPr>
        <w:t xml:space="preserve">. If depression persists, the quality of </w:t>
      </w:r>
      <w:r w:rsidR="002C67C1">
        <w:rPr>
          <w:rFonts w:ascii="Book Antiqua" w:eastAsia="Book Antiqua" w:hAnsi="Book Antiqua" w:cs="Book Antiqua"/>
          <w:color w:val="000000"/>
        </w:rPr>
        <w:t xml:space="preserve">life in </w:t>
      </w:r>
      <w:r w:rsidR="00DB2C29" w:rsidRPr="005A35D1">
        <w:rPr>
          <w:rFonts w:ascii="Book Antiqua" w:eastAsia="Book Antiqua" w:hAnsi="Book Antiqua" w:cs="Book Antiqua"/>
          <w:color w:val="000000"/>
        </w:rPr>
        <w:t>PD patient</w:t>
      </w:r>
      <w:r w:rsidR="008D01CE">
        <w:rPr>
          <w:rFonts w:ascii="Book Antiqua" w:eastAsia="Book Antiqua" w:hAnsi="Book Antiqua" w:cs="Book Antiqua"/>
          <w:color w:val="000000"/>
        </w:rPr>
        <w:t>s</w:t>
      </w:r>
      <w:r w:rsidR="00DB2C29" w:rsidRPr="005A35D1">
        <w:rPr>
          <w:rFonts w:ascii="Book Antiqua" w:eastAsia="Book Antiqua" w:hAnsi="Book Antiqua" w:cs="Book Antiqua"/>
          <w:color w:val="000000"/>
        </w:rPr>
        <w:t xml:space="preserve"> is highly likely to </w:t>
      </w:r>
      <w:proofErr w:type="gramStart"/>
      <w:r w:rsidR="00DB2C29" w:rsidRPr="005A35D1">
        <w:rPr>
          <w:rFonts w:ascii="Book Antiqua" w:eastAsia="Book Antiqua" w:hAnsi="Book Antiqua" w:cs="Book Antiqua"/>
          <w:color w:val="000000"/>
        </w:rPr>
        <w:t>decrease</w:t>
      </w:r>
      <w:r w:rsidR="00DB2C29" w:rsidRPr="005A35D1">
        <w:rPr>
          <w:rFonts w:ascii="Book Antiqua" w:eastAsia="Book Antiqua" w:hAnsi="Book Antiqua" w:cs="Book Antiqua"/>
          <w:color w:val="000000"/>
          <w:vertAlign w:val="superscript"/>
        </w:rPr>
        <w:t>[</w:t>
      </w:r>
      <w:proofErr w:type="gramEnd"/>
      <w:r w:rsidR="00DB2C29" w:rsidRPr="005A35D1">
        <w:rPr>
          <w:rFonts w:ascii="Book Antiqua" w:eastAsia="Book Antiqua" w:hAnsi="Book Antiqua" w:cs="Book Antiqua"/>
          <w:color w:val="000000"/>
          <w:vertAlign w:val="superscript"/>
        </w:rPr>
        <w:t>4</w:t>
      </w:r>
      <w:r w:rsidR="00AA4970" w:rsidRPr="005A35D1">
        <w:rPr>
          <w:rFonts w:ascii="Book Antiqua" w:eastAsia="Book Antiqua" w:hAnsi="Book Antiqua" w:cs="Book Antiqua"/>
          <w:color w:val="000000"/>
          <w:vertAlign w:val="superscript"/>
        </w:rPr>
        <w:t>3</w:t>
      </w:r>
      <w:r w:rsidR="00DB2C29" w:rsidRPr="005A35D1">
        <w:rPr>
          <w:rFonts w:ascii="Book Antiqua" w:eastAsia="Book Antiqua" w:hAnsi="Book Antiqua" w:cs="Book Antiqua"/>
          <w:color w:val="000000"/>
          <w:vertAlign w:val="superscript"/>
        </w:rPr>
        <w:t>]</w:t>
      </w:r>
      <w:r w:rsidR="00DB2C29" w:rsidRPr="005A35D1">
        <w:rPr>
          <w:rFonts w:ascii="Book Antiqua" w:eastAsia="Book Antiqua" w:hAnsi="Book Antiqua" w:cs="Book Antiqua"/>
          <w:color w:val="000000"/>
        </w:rPr>
        <w:t xml:space="preserve"> and they have a high risk of suicide</w:t>
      </w:r>
      <w:r w:rsidR="00DB2C29" w:rsidRPr="005A35D1">
        <w:rPr>
          <w:rFonts w:ascii="Book Antiqua" w:eastAsia="Book Antiqua" w:hAnsi="Book Antiqua" w:cs="Book Antiqua"/>
          <w:color w:val="000000"/>
          <w:vertAlign w:val="superscript"/>
        </w:rPr>
        <w:t>[10]</w:t>
      </w:r>
      <w:r w:rsidR="00DB2C29" w:rsidRPr="005A35D1">
        <w:rPr>
          <w:rFonts w:ascii="Book Antiqua" w:eastAsia="Book Antiqua" w:hAnsi="Book Antiqua" w:cs="Book Antiqua"/>
          <w:color w:val="000000"/>
        </w:rPr>
        <w:t xml:space="preserve">. Therefore, it is </w:t>
      </w:r>
      <w:r w:rsidR="00DB2C29" w:rsidRPr="005A35D1">
        <w:rPr>
          <w:rFonts w:ascii="Book Antiqua" w:eastAsia="Book Antiqua" w:hAnsi="Book Antiqua" w:cs="Book Antiqua"/>
          <w:color w:val="000000"/>
        </w:rPr>
        <w:lastRenderedPageBreak/>
        <w:t xml:space="preserve">necessary to develop customized screening tools that can detect high-risk groups sensitively and conduct continuous monitoring in order to prevent depression </w:t>
      </w:r>
      <w:r w:rsidR="00D72E11" w:rsidRPr="005A35D1">
        <w:rPr>
          <w:rFonts w:ascii="Book Antiqua" w:eastAsia="Book Antiqua" w:hAnsi="Book Antiqua" w:cs="Book Antiqua"/>
          <w:color w:val="000000"/>
        </w:rPr>
        <w:t>and maintain emotional health.</w:t>
      </w:r>
    </w:p>
    <w:p w14:paraId="6A2CB6E7" w14:textId="784B92FF" w:rsidR="003D40BC" w:rsidRPr="005A35D1" w:rsidRDefault="00DB2C29" w:rsidP="005A35D1">
      <w:pPr>
        <w:adjustRightInd w:val="0"/>
        <w:snapToGrid w:val="0"/>
        <w:spacing w:line="360" w:lineRule="auto"/>
        <w:ind w:firstLineChars="100" w:firstLine="240"/>
        <w:jc w:val="both"/>
        <w:rPr>
          <w:rFonts w:ascii="Book Antiqua" w:eastAsia="Book Antiqua" w:hAnsi="Book Antiqua" w:cs="Book Antiqua"/>
          <w:color w:val="000000"/>
        </w:rPr>
      </w:pPr>
      <w:r w:rsidRPr="005A35D1">
        <w:rPr>
          <w:rFonts w:ascii="Book Antiqua" w:eastAsia="Book Antiqua" w:hAnsi="Book Antiqua" w:cs="Book Antiqua"/>
          <w:color w:val="000000"/>
        </w:rPr>
        <w:t xml:space="preserve">Another finding of our study was that the prediction accuracy of the Gaussian kernel-based Nu-SVM was the highest when comparing eight SVM classification algorithms </w:t>
      </w:r>
      <w:r w:rsidR="00657198" w:rsidRPr="005A35D1">
        <w:rPr>
          <w:rFonts w:ascii="Book Antiqua" w:hAnsi="Book Antiqua" w:cs="Book Antiqua"/>
          <w:color w:val="000000"/>
          <w:lang w:eastAsia="zh-CN"/>
        </w:rPr>
        <w:t>[</w:t>
      </w:r>
      <w:r w:rsidRPr="005A35D1">
        <w:rPr>
          <w:rFonts w:ascii="Book Antiqua" w:eastAsia="Book Antiqua" w:hAnsi="Book Antiqua" w:cs="Book Antiqua"/>
          <w:color w:val="000000"/>
        </w:rPr>
        <w:t>(C-SVM or Nu-SVM) × (Gaussian kernel, linear, polynomial, or sigmoid algorithm)</w:t>
      </w:r>
      <w:r w:rsidR="00657198" w:rsidRPr="005A35D1">
        <w:rPr>
          <w:rFonts w:ascii="Book Antiqua" w:eastAsia="Book Antiqua" w:hAnsi="Book Antiqua" w:cs="Book Antiqua"/>
          <w:color w:val="000000"/>
        </w:rPr>
        <w:t>]</w:t>
      </w:r>
      <w:r w:rsidRPr="005A35D1">
        <w:rPr>
          <w:rFonts w:ascii="Book Antiqua" w:eastAsia="Book Antiqua" w:hAnsi="Book Antiqua" w:cs="Book Antiqua"/>
          <w:color w:val="000000"/>
        </w:rPr>
        <w:t>. The performance of non-</w:t>
      </w:r>
      <w:proofErr w:type="spellStart"/>
      <w:r w:rsidRPr="005A35D1">
        <w:rPr>
          <w:rFonts w:ascii="Book Antiqua" w:eastAsia="Book Antiqua" w:hAnsi="Book Antiqua" w:cs="Book Antiqua"/>
          <w:color w:val="000000"/>
        </w:rPr>
        <w:t>lin</w:t>
      </w:r>
      <w:proofErr w:type="spellEnd"/>
      <w:r w:rsidRPr="005A35D1">
        <w:rPr>
          <w:rFonts w:ascii="Book Antiqua" w:eastAsia="Book Antiqua" w:hAnsi="Book Antiqua" w:cs="Book Antiqua"/>
          <w:color w:val="000000"/>
        </w:rPr>
        <w:t xml:space="preserve"> SVM is affected by the kernel function and the parameters constituting </w:t>
      </w:r>
      <w:proofErr w:type="gramStart"/>
      <w:r w:rsidRPr="005A35D1">
        <w:rPr>
          <w:rFonts w:ascii="Book Antiqua" w:eastAsia="Book Antiqua" w:hAnsi="Book Antiqua" w:cs="Book Antiqua"/>
          <w:color w:val="000000"/>
        </w:rPr>
        <w:t>it</w:t>
      </w:r>
      <w:r w:rsidRPr="005A35D1">
        <w:rPr>
          <w:rFonts w:ascii="Book Antiqua" w:eastAsia="Book Antiqua" w:hAnsi="Book Antiqua" w:cs="Book Antiqua"/>
          <w:color w:val="000000"/>
          <w:vertAlign w:val="superscript"/>
        </w:rPr>
        <w:t>[</w:t>
      </w:r>
      <w:proofErr w:type="gramEnd"/>
      <w:r w:rsidRPr="005A35D1">
        <w:rPr>
          <w:rFonts w:ascii="Book Antiqua" w:eastAsia="Book Antiqua" w:hAnsi="Book Antiqua" w:cs="Book Antiqua"/>
          <w:color w:val="000000"/>
          <w:vertAlign w:val="superscript"/>
        </w:rPr>
        <w:t>4</w:t>
      </w:r>
      <w:r w:rsidR="00AA4970" w:rsidRPr="005A35D1">
        <w:rPr>
          <w:rFonts w:ascii="Book Antiqua" w:eastAsia="Book Antiqua" w:hAnsi="Book Antiqua" w:cs="Book Antiqua"/>
          <w:color w:val="000000"/>
          <w:vertAlign w:val="superscript"/>
        </w:rPr>
        <w:t>4</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 xml:space="preserve">. </w:t>
      </w:r>
      <w:r w:rsidR="004F0E6E">
        <w:rPr>
          <w:rFonts w:ascii="Book Antiqua" w:eastAsia="Book Antiqua" w:hAnsi="Book Antiqua" w:cs="Book Antiqua"/>
          <w:color w:val="000000"/>
        </w:rPr>
        <w:t>Of these</w:t>
      </w:r>
      <w:r w:rsidRPr="005A35D1">
        <w:rPr>
          <w:rFonts w:ascii="Book Antiqua" w:eastAsia="Book Antiqua" w:hAnsi="Book Antiqua" w:cs="Book Antiqua"/>
          <w:color w:val="000000"/>
        </w:rPr>
        <w:t xml:space="preserve">, the Gaussian kernel is an algorithm that maps in a specific space with infinite dimension and it had high predictive accuracy in a previous </w:t>
      </w:r>
      <w:proofErr w:type="gramStart"/>
      <w:r w:rsidRPr="005A35D1">
        <w:rPr>
          <w:rFonts w:ascii="Book Antiqua" w:eastAsia="Book Antiqua" w:hAnsi="Book Antiqua" w:cs="Book Antiqua"/>
          <w:color w:val="000000"/>
        </w:rPr>
        <w:t>study</w:t>
      </w:r>
      <w:r w:rsidRPr="005A35D1">
        <w:rPr>
          <w:rFonts w:ascii="Book Antiqua" w:eastAsia="Book Antiqua" w:hAnsi="Book Antiqua" w:cs="Book Antiqua"/>
          <w:color w:val="000000"/>
          <w:vertAlign w:val="superscript"/>
        </w:rPr>
        <w:t>[</w:t>
      </w:r>
      <w:proofErr w:type="gramEnd"/>
      <w:r w:rsidRPr="005A35D1">
        <w:rPr>
          <w:rFonts w:ascii="Book Antiqua" w:eastAsia="Book Antiqua" w:hAnsi="Book Antiqua" w:cs="Book Antiqua"/>
          <w:color w:val="000000"/>
          <w:vertAlign w:val="superscript"/>
        </w:rPr>
        <w:t>25]</w:t>
      </w:r>
      <w:r w:rsidRPr="005A35D1">
        <w:rPr>
          <w:rFonts w:ascii="Book Antiqua" w:eastAsia="Book Antiqua" w:hAnsi="Book Antiqua" w:cs="Book Antiqua"/>
          <w:color w:val="000000"/>
        </w:rPr>
        <w:t>. The results of this study suggest that, in the case of binary disease data with a small sample size, developing a prediction model using Gaussian kernel-based Nu-SVM will have higher predictive accuracy than SVM models based on other algorithms.</w:t>
      </w:r>
    </w:p>
    <w:p w14:paraId="5071B514" w14:textId="7D90766F" w:rsidR="00A77B3E" w:rsidRPr="005A35D1" w:rsidRDefault="00DB2C29" w:rsidP="005A35D1">
      <w:pPr>
        <w:adjustRightInd w:val="0"/>
        <w:snapToGrid w:val="0"/>
        <w:spacing w:line="360" w:lineRule="auto"/>
        <w:ind w:firstLineChars="100" w:firstLine="240"/>
        <w:jc w:val="both"/>
        <w:rPr>
          <w:rFonts w:ascii="Book Antiqua" w:hAnsi="Book Antiqua"/>
        </w:rPr>
      </w:pPr>
      <w:r w:rsidRPr="005A35D1">
        <w:rPr>
          <w:rFonts w:ascii="Book Antiqua" w:eastAsia="Book Antiqua" w:hAnsi="Book Antiqua" w:cs="Book Antiqua"/>
          <w:color w:val="000000" w:themeColor="text1"/>
        </w:rPr>
        <w:t>Th</w:t>
      </w:r>
      <w:r w:rsidR="004F0E6E">
        <w:rPr>
          <w:rFonts w:ascii="Book Antiqua" w:eastAsia="Book Antiqua" w:hAnsi="Book Antiqua" w:cs="Book Antiqua"/>
          <w:color w:val="000000" w:themeColor="text1"/>
        </w:rPr>
        <w:t>e present</w:t>
      </w:r>
      <w:r w:rsidRPr="005A35D1">
        <w:rPr>
          <w:rFonts w:ascii="Book Antiqua" w:eastAsia="Book Antiqua" w:hAnsi="Book Antiqua" w:cs="Book Antiqua"/>
          <w:color w:val="000000"/>
        </w:rPr>
        <w:t xml:space="preserve"> study was meaningful because it developed an SVM-based DPD prediction model using national Parkinson's registry data while considering sociodemographic factors, health habits, Parkinson's symptoms, and sleep behavior disorders as predictors in addition to neuropsychological indicators. The limitations of this study are as follows. First, it is difficult to generalize the results of this study </w:t>
      </w:r>
      <w:r w:rsidR="004F0E6E">
        <w:rPr>
          <w:rFonts w:ascii="Book Antiqua" w:eastAsia="Book Antiqua" w:hAnsi="Book Antiqua" w:cs="Book Antiqua"/>
          <w:color w:val="000000"/>
        </w:rPr>
        <w:t>as</w:t>
      </w:r>
      <w:r w:rsidRPr="005A35D1">
        <w:rPr>
          <w:rFonts w:ascii="Book Antiqua" w:eastAsia="Book Antiqua" w:hAnsi="Book Antiqua" w:cs="Book Antiqua"/>
          <w:color w:val="000000"/>
        </w:rPr>
        <w:t xml:space="preserve"> hospital registry data collected using convenience sampling</w:t>
      </w:r>
      <w:r w:rsidR="004F0E6E">
        <w:rPr>
          <w:rFonts w:ascii="Book Antiqua" w:eastAsia="Book Antiqua" w:hAnsi="Book Antiqua" w:cs="Book Antiqua"/>
          <w:color w:val="000000"/>
        </w:rPr>
        <w:t xml:space="preserve"> </w:t>
      </w:r>
      <w:r w:rsidR="008D01CE">
        <w:rPr>
          <w:rFonts w:ascii="Book Antiqua" w:eastAsia="Book Antiqua" w:hAnsi="Book Antiqua" w:cs="Book Antiqua"/>
          <w:color w:val="000000"/>
        </w:rPr>
        <w:t>was</w:t>
      </w:r>
      <w:r w:rsidR="004F0E6E">
        <w:rPr>
          <w:rFonts w:ascii="Book Antiqua" w:eastAsia="Book Antiqua" w:hAnsi="Book Antiqua" w:cs="Book Antiqua"/>
          <w:color w:val="000000"/>
        </w:rPr>
        <w:t xml:space="preserve"> used</w:t>
      </w:r>
      <w:r w:rsidRPr="005A35D1">
        <w:rPr>
          <w:rFonts w:ascii="Book Antiqua" w:eastAsia="Book Antiqua" w:hAnsi="Book Antiqua" w:cs="Book Antiqua"/>
          <w:color w:val="000000"/>
        </w:rPr>
        <w:t xml:space="preserve">. Future studies are needed to apply systematic sampling at the stage of recruiting subjects to minimize selection bias. Secondly, the sample size was small. Thirdly, causality could not be identified because it was a cross-sectional study. Additional longitudinal studies are required to prove causality. Fourthly, biomarkers </w:t>
      </w:r>
      <w:r w:rsidR="004F0E6E">
        <w:rPr>
          <w:rFonts w:ascii="Book Antiqua" w:eastAsia="Book Antiqua" w:hAnsi="Book Antiqua" w:cs="Book Antiqua"/>
          <w:color w:val="000000"/>
        </w:rPr>
        <w:t>and</w:t>
      </w:r>
      <w:r w:rsidRPr="005A35D1">
        <w:rPr>
          <w:rFonts w:ascii="Book Antiqua" w:eastAsia="Book Antiqua" w:hAnsi="Book Antiqua" w:cs="Book Antiqua"/>
          <w:color w:val="000000"/>
        </w:rPr>
        <w:t xml:space="preserve"> Parkinson's treatments related to depression were not investigated. In order to predict depression more sensitively, it is necessary to develop a predictive model including biomarkers in addition to cognitive tests and neuropsychological tests. </w:t>
      </w:r>
    </w:p>
    <w:p w14:paraId="353C8F17" w14:textId="77777777" w:rsidR="00A77B3E" w:rsidRPr="005A35D1" w:rsidRDefault="00A77B3E" w:rsidP="005A35D1">
      <w:pPr>
        <w:adjustRightInd w:val="0"/>
        <w:snapToGrid w:val="0"/>
        <w:spacing w:line="360" w:lineRule="auto"/>
        <w:jc w:val="both"/>
        <w:rPr>
          <w:rFonts w:ascii="Book Antiqua" w:hAnsi="Book Antiqua"/>
        </w:rPr>
      </w:pPr>
    </w:p>
    <w:p w14:paraId="6F4A427D"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caps/>
          <w:color w:val="000000"/>
          <w:u w:val="single"/>
        </w:rPr>
        <w:t>CONCLUSION</w:t>
      </w:r>
    </w:p>
    <w:p w14:paraId="0EE5AD26" w14:textId="7EC7E824"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color w:val="000000"/>
        </w:rPr>
        <w:lastRenderedPageBreak/>
        <w:t xml:space="preserve">The results of our study can be used as baseline information to prevent DPD and establish management strategies. It is necessary to develop customized screening that can detect </w:t>
      </w:r>
      <w:r w:rsidR="004F0E6E">
        <w:rPr>
          <w:rFonts w:ascii="Book Antiqua" w:eastAsia="Book Antiqua" w:hAnsi="Book Antiqua" w:cs="Book Antiqua"/>
          <w:color w:val="000000"/>
        </w:rPr>
        <w:t>D</w:t>
      </w:r>
      <w:r w:rsidRPr="005A35D1">
        <w:rPr>
          <w:rFonts w:ascii="Book Antiqua" w:eastAsia="Book Antiqua" w:hAnsi="Book Antiqua" w:cs="Book Antiqua"/>
          <w:color w:val="000000"/>
        </w:rPr>
        <w:t xml:space="preserve">PD in the early stage and </w:t>
      </w:r>
      <w:r w:rsidR="004F0E6E" w:rsidRPr="005A35D1">
        <w:rPr>
          <w:rFonts w:ascii="Book Antiqua" w:eastAsia="Book Antiqua" w:hAnsi="Book Antiqua" w:cs="Book Antiqua"/>
          <w:color w:val="000000"/>
        </w:rPr>
        <w:t xml:space="preserve">continuously </w:t>
      </w:r>
      <w:r w:rsidRPr="005A35D1">
        <w:rPr>
          <w:rFonts w:ascii="Book Antiqua" w:eastAsia="Book Antiqua" w:hAnsi="Book Antiqua" w:cs="Book Antiqua"/>
          <w:color w:val="000000"/>
        </w:rPr>
        <w:t>monitor high-risk groups based on the factors related to DPD derived from this predictive model in order to maintain the emotional health of PD patients. It is also necessary to develop customized programs for managing depression from the onset of PD.</w:t>
      </w:r>
    </w:p>
    <w:p w14:paraId="1C304879" w14:textId="77777777" w:rsidR="00A77B3E" w:rsidRPr="005A35D1" w:rsidRDefault="00A77B3E" w:rsidP="005A35D1">
      <w:pPr>
        <w:adjustRightInd w:val="0"/>
        <w:snapToGrid w:val="0"/>
        <w:spacing w:line="360" w:lineRule="auto"/>
        <w:jc w:val="both"/>
        <w:rPr>
          <w:rFonts w:ascii="Book Antiqua" w:hAnsi="Book Antiqua"/>
        </w:rPr>
      </w:pPr>
    </w:p>
    <w:p w14:paraId="0359103E"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caps/>
          <w:color w:val="000000"/>
          <w:u w:val="single"/>
        </w:rPr>
        <w:t>ARTICLE HIGHLIGHTS</w:t>
      </w:r>
    </w:p>
    <w:p w14:paraId="0AD0DC8A"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i/>
          <w:color w:val="000000"/>
        </w:rPr>
        <w:t>Research background</w:t>
      </w:r>
    </w:p>
    <w:p w14:paraId="09A94E96" w14:textId="07789588"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color w:val="000000"/>
        </w:rPr>
        <w:t>It is important to diagnose depressi</w:t>
      </w:r>
      <w:r w:rsidR="00AA4970" w:rsidRPr="005A35D1">
        <w:rPr>
          <w:rFonts w:ascii="Book Antiqua" w:eastAsia="Book Antiqua" w:hAnsi="Book Antiqua" w:cs="Book Antiqua"/>
          <w:color w:val="000000"/>
        </w:rPr>
        <w:t xml:space="preserve">on </w:t>
      </w:r>
      <w:r w:rsidR="004F0E6E">
        <w:rPr>
          <w:rFonts w:ascii="Book Antiqua" w:eastAsia="Book Antiqua" w:hAnsi="Book Antiqua" w:cs="Book Antiqua"/>
          <w:color w:val="000000"/>
        </w:rPr>
        <w:t>in</w:t>
      </w:r>
      <w:r w:rsidR="00AA4970" w:rsidRPr="005A35D1">
        <w:rPr>
          <w:rFonts w:ascii="Book Antiqua" w:eastAsia="Book Antiqua" w:hAnsi="Book Antiqua" w:cs="Book Antiqua"/>
          <w:color w:val="000000"/>
        </w:rPr>
        <w:t xml:space="preserve"> Parkinson's disease (PD) </w:t>
      </w:r>
      <w:r w:rsidRPr="005A35D1">
        <w:rPr>
          <w:rFonts w:ascii="Book Antiqua" w:eastAsia="Book Antiqua" w:hAnsi="Book Antiqua" w:cs="Book Antiqua"/>
          <w:color w:val="000000"/>
        </w:rPr>
        <w:t xml:space="preserve">patients as soon as possible and identify predictors of depression </w:t>
      </w:r>
      <w:r w:rsidR="004F0E6E">
        <w:rPr>
          <w:rFonts w:ascii="Book Antiqua" w:eastAsia="Book Antiqua" w:hAnsi="Book Antiqua" w:cs="Book Antiqua"/>
          <w:color w:val="000000"/>
        </w:rPr>
        <w:t>to</w:t>
      </w:r>
      <w:r w:rsidRPr="005A35D1">
        <w:rPr>
          <w:rFonts w:ascii="Book Antiqua" w:eastAsia="Book Antiqua" w:hAnsi="Book Antiqua" w:cs="Book Antiqua"/>
          <w:color w:val="000000"/>
        </w:rPr>
        <w:t xml:space="preserve"> improv</w:t>
      </w:r>
      <w:r w:rsidR="004F0E6E">
        <w:rPr>
          <w:rFonts w:ascii="Book Antiqua" w:eastAsia="Book Antiqua" w:hAnsi="Book Antiqua" w:cs="Book Antiqua"/>
          <w:color w:val="000000"/>
        </w:rPr>
        <w:t>e</w:t>
      </w:r>
      <w:r w:rsidRPr="005A35D1">
        <w:rPr>
          <w:rFonts w:ascii="Book Antiqua" w:eastAsia="Book Antiqua" w:hAnsi="Book Antiqua" w:cs="Book Antiqua"/>
          <w:color w:val="000000"/>
        </w:rPr>
        <w:t xml:space="preserve"> the</w:t>
      </w:r>
      <w:r w:rsidR="00AA4970" w:rsidRPr="005A35D1">
        <w:rPr>
          <w:rFonts w:ascii="Book Antiqua" w:eastAsia="Book Antiqua" w:hAnsi="Book Antiqua" w:cs="Book Antiqua"/>
          <w:color w:val="000000"/>
        </w:rPr>
        <w:t xml:space="preserve"> quality of </w:t>
      </w:r>
      <w:r w:rsidR="004F0E6E">
        <w:rPr>
          <w:rFonts w:ascii="Book Antiqua" w:eastAsia="Book Antiqua" w:hAnsi="Book Antiqua" w:cs="Book Antiqua"/>
          <w:color w:val="000000"/>
        </w:rPr>
        <w:t xml:space="preserve">life in </w:t>
      </w:r>
      <w:r w:rsidR="00AA4970" w:rsidRPr="005A35D1">
        <w:rPr>
          <w:rFonts w:ascii="Book Antiqua" w:eastAsia="Book Antiqua" w:hAnsi="Book Antiqua" w:cs="Book Antiqua"/>
          <w:color w:val="000000"/>
        </w:rPr>
        <w:t>PD patients.</w:t>
      </w:r>
    </w:p>
    <w:p w14:paraId="3F3889AA" w14:textId="77777777" w:rsidR="00A77B3E" w:rsidRPr="005A35D1" w:rsidRDefault="00A77B3E" w:rsidP="005A35D1">
      <w:pPr>
        <w:adjustRightInd w:val="0"/>
        <w:snapToGrid w:val="0"/>
        <w:spacing w:line="360" w:lineRule="auto"/>
        <w:jc w:val="both"/>
        <w:rPr>
          <w:rFonts w:ascii="Book Antiqua" w:hAnsi="Book Antiqua"/>
        </w:rPr>
      </w:pPr>
    </w:p>
    <w:p w14:paraId="770608EF"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i/>
          <w:color w:val="000000"/>
        </w:rPr>
        <w:t>Research motivation</w:t>
      </w:r>
    </w:p>
    <w:p w14:paraId="3D91B249" w14:textId="0A3184E4"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color w:val="000000"/>
        </w:rPr>
        <w:t xml:space="preserve">It has been reported that the duration of PD, Hoehn </w:t>
      </w:r>
      <w:r w:rsidR="00C35319" w:rsidRPr="005A35D1">
        <w:rPr>
          <w:rFonts w:ascii="Book Antiqua" w:eastAsia="Book Antiqua" w:hAnsi="Book Antiqua" w:cs="Book Antiqua"/>
          <w:color w:val="000000"/>
        </w:rPr>
        <w:t>and</w:t>
      </w:r>
      <w:r w:rsidRPr="005A35D1">
        <w:rPr>
          <w:rFonts w:ascii="Book Antiqua" w:eastAsia="Book Antiqua" w:hAnsi="Book Antiqua" w:cs="Book Antiqua"/>
          <w:color w:val="000000"/>
        </w:rPr>
        <w:t xml:space="preserve"> </w:t>
      </w:r>
      <w:proofErr w:type="spellStart"/>
      <w:r w:rsidRPr="005A35D1">
        <w:rPr>
          <w:rFonts w:ascii="Book Antiqua" w:eastAsia="Book Antiqua" w:hAnsi="Book Antiqua" w:cs="Book Antiqua"/>
          <w:color w:val="000000"/>
        </w:rPr>
        <w:t>Yahr</w:t>
      </w:r>
      <w:proofErr w:type="spellEnd"/>
      <w:r w:rsidRPr="005A35D1">
        <w:rPr>
          <w:rFonts w:ascii="Book Antiqua" w:eastAsia="Book Antiqua" w:hAnsi="Book Antiqua" w:cs="Book Antiqua"/>
          <w:color w:val="000000"/>
        </w:rPr>
        <w:t xml:space="preserve"> phase, age, activities of daily living, low cognitive function, and sleep behavior disorder affect depression </w:t>
      </w:r>
      <w:r w:rsidR="004F0E6E">
        <w:rPr>
          <w:rFonts w:ascii="Book Antiqua" w:eastAsia="Book Antiqua" w:hAnsi="Book Antiqua" w:cs="Book Antiqua"/>
          <w:color w:val="000000"/>
        </w:rPr>
        <w:t>in</w:t>
      </w:r>
      <w:r w:rsidRPr="005A35D1">
        <w:rPr>
          <w:rFonts w:ascii="Book Antiqua" w:eastAsia="Book Antiqua" w:hAnsi="Book Antiqua" w:cs="Book Antiqua"/>
          <w:color w:val="000000"/>
        </w:rPr>
        <w:t xml:space="preserve"> PD. However, these previous studies are limited in </w:t>
      </w:r>
      <w:r w:rsidR="004F0E6E">
        <w:rPr>
          <w:rFonts w:ascii="Book Antiqua" w:eastAsia="Book Antiqua" w:hAnsi="Book Antiqua" w:cs="Book Antiqua"/>
          <w:color w:val="000000"/>
        </w:rPr>
        <w:t>determining</w:t>
      </w:r>
      <w:r w:rsidRPr="005A35D1">
        <w:rPr>
          <w:rFonts w:ascii="Book Antiqua" w:eastAsia="Book Antiqua" w:hAnsi="Book Antiqua" w:cs="Book Antiqua"/>
          <w:color w:val="000000"/>
        </w:rPr>
        <w:t xml:space="preserve"> a risk factor</w:t>
      </w:r>
      <w:r w:rsidR="004F0E6E">
        <w:rPr>
          <w:rFonts w:ascii="Book Antiqua" w:eastAsia="Book Antiqua" w:hAnsi="Book Antiqua" w:cs="Book Antiqua"/>
          <w:color w:val="000000"/>
        </w:rPr>
        <w:t>,</w:t>
      </w:r>
      <w:r w:rsidRPr="005A35D1">
        <w:rPr>
          <w:rFonts w:ascii="Book Antiqua" w:eastAsia="Book Antiqua" w:hAnsi="Book Antiqua" w:cs="Book Antiqua"/>
          <w:color w:val="000000"/>
        </w:rPr>
        <w:t xml:space="preserve"> while considering multiple risk factors </w:t>
      </w:r>
      <w:r w:rsidR="004F0E6E">
        <w:rPr>
          <w:rFonts w:ascii="Book Antiqua" w:eastAsia="Book Antiqua" w:hAnsi="Book Antiqua" w:cs="Book Antiqua"/>
          <w:color w:val="000000"/>
        </w:rPr>
        <w:t>as</w:t>
      </w:r>
      <w:r w:rsidRPr="005A35D1">
        <w:rPr>
          <w:rFonts w:ascii="Book Antiqua" w:eastAsia="Book Antiqua" w:hAnsi="Book Antiqua" w:cs="Book Antiqua"/>
          <w:color w:val="000000"/>
        </w:rPr>
        <w:t xml:space="preserve"> each study used different confounding factors or covariates and used regression models to predict a risk factor, although they were effective in exploring individual risk factors.</w:t>
      </w:r>
    </w:p>
    <w:p w14:paraId="19715EEF" w14:textId="77777777" w:rsidR="00A77B3E" w:rsidRPr="005A35D1" w:rsidRDefault="00A77B3E" w:rsidP="005A35D1">
      <w:pPr>
        <w:adjustRightInd w:val="0"/>
        <w:snapToGrid w:val="0"/>
        <w:spacing w:line="360" w:lineRule="auto"/>
        <w:jc w:val="both"/>
        <w:rPr>
          <w:rFonts w:ascii="Book Antiqua" w:hAnsi="Book Antiqua"/>
        </w:rPr>
      </w:pPr>
    </w:p>
    <w:p w14:paraId="2D53A415"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i/>
          <w:color w:val="000000"/>
        </w:rPr>
        <w:t>Research objectives</w:t>
      </w:r>
    </w:p>
    <w:p w14:paraId="7CCA8860" w14:textId="6081EB5F"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color w:val="000000"/>
        </w:rPr>
        <w:t xml:space="preserve">The objectives of our study were to develop a model for predicting depression in Parkinson's disease (DPD) based on </w:t>
      </w:r>
      <w:r w:rsidR="004F0E6E">
        <w:rPr>
          <w:rFonts w:ascii="Book Antiqua" w:eastAsia="Book Antiqua" w:hAnsi="Book Antiqua" w:cs="Book Antiqua"/>
          <w:color w:val="000000"/>
        </w:rPr>
        <w:t xml:space="preserve">the </w:t>
      </w:r>
      <w:r w:rsidR="00D72E11" w:rsidRPr="005A35D1">
        <w:rPr>
          <w:rFonts w:ascii="Book Antiqua" w:eastAsia="Book Antiqua" w:hAnsi="Book Antiqua" w:cs="Book Antiqua"/>
          <w:color w:val="000000"/>
        </w:rPr>
        <w:t>support vector machine</w:t>
      </w:r>
      <w:r w:rsidRPr="005A35D1">
        <w:rPr>
          <w:rFonts w:ascii="Book Antiqua" w:eastAsia="Book Antiqua" w:hAnsi="Book Antiqua" w:cs="Book Antiqua"/>
          <w:color w:val="000000"/>
        </w:rPr>
        <w:t xml:space="preserve"> while considering sociodemographic factors, health habits, Parkinson's symptoms, sleep behavior disorders, and neuropsychiatric indicators as predictors and </w:t>
      </w:r>
      <w:r w:rsidR="004F0E6E">
        <w:rPr>
          <w:rFonts w:ascii="Book Antiqua" w:eastAsia="Book Antiqua" w:hAnsi="Book Antiqua" w:cs="Book Antiqua"/>
          <w:color w:val="000000"/>
        </w:rPr>
        <w:t xml:space="preserve">to </w:t>
      </w:r>
      <w:r w:rsidRPr="005A35D1">
        <w:rPr>
          <w:rFonts w:ascii="Book Antiqua" w:eastAsia="Book Antiqua" w:hAnsi="Book Antiqua" w:cs="Book Antiqua"/>
          <w:color w:val="000000"/>
        </w:rPr>
        <w:t>provide baseline data for identifying DPD.</w:t>
      </w:r>
    </w:p>
    <w:p w14:paraId="00DEC769" w14:textId="77777777" w:rsidR="00A77B3E" w:rsidRPr="005A35D1" w:rsidRDefault="00A77B3E" w:rsidP="005A35D1">
      <w:pPr>
        <w:adjustRightInd w:val="0"/>
        <w:snapToGrid w:val="0"/>
        <w:spacing w:line="360" w:lineRule="auto"/>
        <w:jc w:val="both"/>
        <w:rPr>
          <w:rFonts w:ascii="Book Antiqua" w:hAnsi="Book Antiqua"/>
        </w:rPr>
      </w:pPr>
    </w:p>
    <w:p w14:paraId="7D94B66C"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i/>
          <w:color w:val="000000"/>
        </w:rPr>
        <w:lastRenderedPageBreak/>
        <w:t>Research methods</w:t>
      </w:r>
    </w:p>
    <w:p w14:paraId="4D273EAD"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color w:val="000000"/>
        </w:rPr>
        <w:t>The data used in this study was collected at 14 university hospitals from Jan</w:t>
      </w:r>
      <w:r w:rsidR="00D72E11" w:rsidRPr="005A35D1">
        <w:rPr>
          <w:rFonts w:ascii="Book Antiqua" w:eastAsia="Book Antiqua" w:hAnsi="Book Antiqua" w:cs="Book Antiqua"/>
          <w:color w:val="000000"/>
        </w:rPr>
        <w:t>uary</w:t>
      </w:r>
      <w:r w:rsidRPr="005A35D1">
        <w:rPr>
          <w:rFonts w:ascii="Book Antiqua" w:eastAsia="Book Antiqua" w:hAnsi="Book Antiqua" w:cs="Book Antiqua"/>
          <w:color w:val="000000"/>
        </w:rPr>
        <w:t xml:space="preserve"> to Dec</w:t>
      </w:r>
      <w:r w:rsidR="00D72E11" w:rsidRPr="005A35D1">
        <w:rPr>
          <w:rFonts w:ascii="Book Antiqua" w:eastAsia="Book Antiqua" w:hAnsi="Book Antiqua" w:cs="Book Antiqua"/>
          <w:color w:val="000000"/>
        </w:rPr>
        <w:t>ember</w:t>
      </w:r>
      <w:r w:rsidRPr="005A35D1">
        <w:rPr>
          <w:rFonts w:ascii="Book Antiqua" w:eastAsia="Book Antiqua" w:hAnsi="Book Antiqua" w:cs="Book Antiqua"/>
          <w:color w:val="000000"/>
        </w:rPr>
        <w:t xml:space="preserve">, 2015, under the supervision of the Korea </w:t>
      </w:r>
      <w:r w:rsidR="0019063B" w:rsidRPr="005A35D1">
        <w:rPr>
          <w:rFonts w:ascii="Book Antiqua" w:eastAsia="Book Antiqua" w:hAnsi="Book Antiqua" w:cs="Book Antiqua"/>
          <w:color w:val="000000"/>
        </w:rPr>
        <w:t>Centers for Disease Control</w:t>
      </w:r>
      <w:r w:rsidRPr="005A35D1">
        <w:rPr>
          <w:rFonts w:ascii="Book Antiqua" w:eastAsia="Book Antiqua" w:hAnsi="Book Antiqua" w:cs="Book Antiqua"/>
          <w:color w:val="000000"/>
        </w:rPr>
        <w:t>. The data consisted of health behaviors, sociodemographic factors, motor characteristics related to PD, disease history, neuropsychological test results and sleep behavior disorders. </w:t>
      </w:r>
    </w:p>
    <w:p w14:paraId="759C585F" w14:textId="77777777" w:rsidR="00A77B3E" w:rsidRPr="005A35D1" w:rsidRDefault="00A77B3E" w:rsidP="005A35D1">
      <w:pPr>
        <w:adjustRightInd w:val="0"/>
        <w:snapToGrid w:val="0"/>
        <w:spacing w:line="360" w:lineRule="auto"/>
        <w:jc w:val="both"/>
        <w:rPr>
          <w:rFonts w:ascii="Book Antiqua" w:hAnsi="Book Antiqua"/>
        </w:rPr>
      </w:pPr>
    </w:p>
    <w:p w14:paraId="09F73970"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i/>
          <w:color w:val="000000"/>
        </w:rPr>
        <w:t>Research results</w:t>
      </w:r>
    </w:p>
    <w:p w14:paraId="6C633A27" w14:textId="28C3D1C8"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color w:val="000000"/>
        </w:rPr>
        <w:t>When the effects of PD motor symptoms were compared using “functional weight”, late motor complications (occurrence of levodopa-induced dyskinesia) were the most influential risk factor</w:t>
      </w:r>
      <w:r w:rsidR="004F0E6E">
        <w:rPr>
          <w:rFonts w:ascii="Book Antiqua" w:eastAsia="Book Antiqua" w:hAnsi="Book Antiqua" w:cs="Book Antiqua"/>
          <w:color w:val="000000"/>
        </w:rPr>
        <w:t>s for</w:t>
      </w:r>
      <w:r w:rsidRPr="005A35D1">
        <w:rPr>
          <w:rFonts w:ascii="Book Antiqua" w:eastAsia="Book Antiqua" w:hAnsi="Book Antiqua" w:cs="Book Antiqua"/>
          <w:color w:val="000000"/>
        </w:rPr>
        <w:t xml:space="preserve"> DPD.</w:t>
      </w:r>
    </w:p>
    <w:p w14:paraId="35BADA69" w14:textId="77777777" w:rsidR="00A77B3E" w:rsidRPr="005A35D1" w:rsidRDefault="00A77B3E" w:rsidP="005A35D1">
      <w:pPr>
        <w:adjustRightInd w:val="0"/>
        <w:snapToGrid w:val="0"/>
        <w:spacing w:line="360" w:lineRule="auto"/>
        <w:jc w:val="both"/>
        <w:rPr>
          <w:rFonts w:ascii="Book Antiqua" w:hAnsi="Book Antiqua"/>
        </w:rPr>
      </w:pPr>
    </w:p>
    <w:p w14:paraId="5C59CBE1"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i/>
          <w:color w:val="000000"/>
        </w:rPr>
        <w:t>Research conclusions</w:t>
      </w:r>
    </w:p>
    <w:p w14:paraId="7BEF597E" w14:textId="44303E89"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color w:val="000000"/>
        </w:rPr>
        <w:t xml:space="preserve">It is necessary to develop customized screening that can detect </w:t>
      </w:r>
      <w:r w:rsidR="006B1A77">
        <w:rPr>
          <w:rFonts w:ascii="Book Antiqua" w:eastAsia="Book Antiqua" w:hAnsi="Book Antiqua" w:cs="Book Antiqua"/>
          <w:color w:val="000000"/>
        </w:rPr>
        <w:t>D</w:t>
      </w:r>
      <w:r w:rsidRPr="005A35D1">
        <w:rPr>
          <w:rFonts w:ascii="Book Antiqua" w:eastAsia="Book Antiqua" w:hAnsi="Book Antiqua" w:cs="Book Antiqua"/>
          <w:color w:val="000000"/>
        </w:rPr>
        <w:t xml:space="preserve">PD in the early stage and </w:t>
      </w:r>
      <w:r w:rsidR="006B1A77" w:rsidRPr="005A35D1">
        <w:rPr>
          <w:rFonts w:ascii="Book Antiqua" w:eastAsia="Book Antiqua" w:hAnsi="Book Antiqua" w:cs="Book Antiqua"/>
          <w:color w:val="000000"/>
        </w:rPr>
        <w:t xml:space="preserve">continuously </w:t>
      </w:r>
      <w:r w:rsidRPr="005A35D1">
        <w:rPr>
          <w:rFonts w:ascii="Book Antiqua" w:eastAsia="Book Antiqua" w:hAnsi="Book Antiqua" w:cs="Book Antiqua"/>
          <w:color w:val="000000"/>
        </w:rPr>
        <w:t>monitor high-risk groups based on the factors related to DPD derived from this predictive model in order to maintain the emotional health of PD patients. </w:t>
      </w:r>
    </w:p>
    <w:p w14:paraId="2849200D" w14:textId="77777777" w:rsidR="00A77B3E" w:rsidRPr="005A35D1" w:rsidRDefault="00A77B3E" w:rsidP="005A35D1">
      <w:pPr>
        <w:adjustRightInd w:val="0"/>
        <w:snapToGrid w:val="0"/>
        <w:spacing w:line="360" w:lineRule="auto"/>
        <w:jc w:val="both"/>
        <w:rPr>
          <w:rFonts w:ascii="Book Antiqua" w:hAnsi="Book Antiqua"/>
        </w:rPr>
      </w:pPr>
    </w:p>
    <w:p w14:paraId="185F4E25"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i/>
          <w:color w:val="000000"/>
        </w:rPr>
        <w:t>Research perspectives</w:t>
      </w:r>
    </w:p>
    <w:p w14:paraId="1B45967E"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color w:val="000000"/>
        </w:rPr>
        <w:t xml:space="preserve">It is also necessary to develop customized programs for managing depression from the onset of PD. </w:t>
      </w:r>
    </w:p>
    <w:p w14:paraId="57AB2A53" w14:textId="77777777" w:rsidR="00A77B3E" w:rsidRPr="005A35D1" w:rsidRDefault="00A77B3E" w:rsidP="005A35D1">
      <w:pPr>
        <w:adjustRightInd w:val="0"/>
        <w:snapToGrid w:val="0"/>
        <w:spacing w:line="360" w:lineRule="auto"/>
        <w:jc w:val="both"/>
        <w:rPr>
          <w:rFonts w:ascii="Book Antiqua" w:hAnsi="Book Antiqua"/>
        </w:rPr>
      </w:pPr>
    </w:p>
    <w:p w14:paraId="5C83A817"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caps/>
          <w:color w:val="000000"/>
          <w:u w:val="single"/>
        </w:rPr>
        <w:t>ACKNOWLEDGEMENTS</w:t>
      </w:r>
    </w:p>
    <w:p w14:paraId="41D45073" w14:textId="555F5130" w:rsidR="00A77B3E" w:rsidRPr="005A35D1" w:rsidRDefault="00DB2C29" w:rsidP="005A35D1">
      <w:pPr>
        <w:adjustRightInd w:val="0"/>
        <w:snapToGrid w:val="0"/>
        <w:spacing w:line="360" w:lineRule="auto"/>
        <w:jc w:val="both"/>
        <w:rPr>
          <w:rFonts w:ascii="Book Antiqua" w:hAnsi="Book Antiqua"/>
        </w:rPr>
      </w:pPr>
      <w:bookmarkStart w:id="9" w:name="OLE_LINK10"/>
      <w:bookmarkStart w:id="10" w:name="OLE_LINK11"/>
      <w:r w:rsidRPr="005A35D1">
        <w:rPr>
          <w:rFonts w:ascii="Book Antiqua" w:eastAsia="Book Antiqua" w:hAnsi="Book Antiqua" w:cs="Book Antiqua"/>
          <w:color w:val="000000"/>
        </w:rPr>
        <w:t>The author wish</w:t>
      </w:r>
      <w:r w:rsidR="006B1A77">
        <w:rPr>
          <w:rFonts w:ascii="Book Antiqua" w:eastAsia="Book Antiqua" w:hAnsi="Book Antiqua" w:cs="Book Antiqua"/>
          <w:color w:val="000000"/>
        </w:rPr>
        <w:t>es</w:t>
      </w:r>
      <w:r w:rsidRPr="005A35D1">
        <w:rPr>
          <w:rFonts w:ascii="Book Antiqua" w:eastAsia="Book Antiqua" w:hAnsi="Book Antiqua" w:cs="Book Antiqua"/>
          <w:color w:val="000000"/>
        </w:rPr>
        <w:t xml:space="preserve"> to thank the National Biobank of Korea </w:t>
      </w:r>
      <w:r w:rsidR="006B1A77">
        <w:rPr>
          <w:rFonts w:ascii="Book Antiqua" w:eastAsia="Book Antiqua" w:hAnsi="Book Antiqua" w:cs="Book Antiqua"/>
          <w:color w:val="000000"/>
        </w:rPr>
        <w:t>for</w:t>
      </w:r>
      <w:r w:rsidRPr="005A35D1">
        <w:rPr>
          <w:rFonts w:ascii="Book Antiqua" w:eastAsia="Book Antiqua" w:hAnsi="Book Antiqua" w:cs="Book Antiqua"/>
          <w:color w:val="000000"/>
        </w:rPr>
        <w:t xml:space="preserve"> provid</w:t>
      </w:r>
      <w:r w:rsidR="006B1A77">
        <w:rPr>
          <w:rFonts w:ascii="Book Antiqua" w:eastAsia="Book Antiqua" w:hAnsi="Book Antiqua" w:cs="Book Antiqua"/>
          <w:color w:val="000000"/>
        </w:rPr>
        <w:t xml:space="preserve">ing </w:t>
      </w:r>
      <w:r w:rsidRPr="005A35D1">
        <w:rPr>
          <w:rFonts w:ascii="Book Antiqua" w:eastAsia="Book Antiqua" w:hAnsi="Book Antiqua" w:cs="Book Antiqua"/>
          <w:color w:val="000000"/>
        </w:rPr>
        <w:t>the raw data.</w:t>
      </w:r>
    </w:p>
    <w:bookmarkEnd w:id="9"/>
    <w:bookmarkEnd w:id="10"/>
    <w:p w14:paraId="091F1A4E" w14:textId="77777777" w:rsidR="00A77B3E" w:rsidRPr="005A35D1" w:rsidRDefault="00A77B3E" w:rsidP="005A35D1">
      <w:pPr>
        <w:adjustRightInd w:val="0"/>
        <w:snapToGrid w:val="0"/>
        <w:spacing w:line="360" w:lineRule="auto"/>
        <w:jc w:val="both"/>
        <w:rPr>
          <w:rFonts w:ascii="Book Antiqua" w:hAnsi="Book Antiqua"/>
        </w:rPr>
      </w:pPr>
    </w:p>
    <w:p w14:paraId="0940E39A" w14:textId="77777777" w:rsidR="00A77B3E" w:rsidRPr="005A35D1" w:rsidRDefault="00DB2C29" w:rsidP="005A35D1">
      <w:pPr>
        <w:adjustRightInd w:val="0"/>
        <w:snapToGrid w:val="0"/>
        <w:spacing w:line="360" w:lineRule="auto"/>
        <w:jc w:val="both"/>
        <w:rPr>
          <w:rFonts w:ascii="Book Antiqua" w:hAnsi="Book Antiqua"/>
        </w:rPr>
      </w:pPr>
      <w:bookmarkStart w:id="11" w:name="OLE_LINK1"/>
      <w:r w:rsidRPr="005A35D1">
        <w:rPr>
          <w:rFonts w:ascii="Book Antiqua" w:eastAsia="Book Antiqua" w:hAnsi="Book Antiqua" w:cs="Book Antiqua"/>
          <w:b/>
          <w:color w:val="000000"/>
        </w:rPr>
        <w:t>REFERENCES</w:t>
      </w:r>
    </w:p>
    <w:p w14:paraId="19684671" w14:textId="7907A014" w:rsidR="00A7799A" w:rsidRPr="00A07744" w:rsidRDefault="00A7799A" w:rsidP="005A35D1">
      <w:pPr>
        <w:adjustRightInd w:val="0"/>
        <w:snapToGrid w:val="0"/>
        <w:spacing w:line="360" w:lineRule="auto"/>
        <w:jc w:val="both"/>
        <w:rPr>
          <w:rFonts w:ascii="Book Antiqua" w:hAnsi="Book Antiqua" w:cs="Book Antiqua"/>
          <w:color w:val="000000"/>
          <w:shd w:val="clear" w:color="auto" w:fill="FFFFFF"/>
          <w:lang w:eastAsia="zh-CN"/>
        </w:rPr>
      </w:pPr>
      <w:r w:rsidRPr="005A35D1">
        <w:rPr>
          <w:rFonts w:ascii="Book Antiqua" w:eastAsia="Book Antiqua" w:hAnsi="Book Antiqua" w:cs="Book Antiqua"/>
          <w:color w:val="000000"/>
          <w:shd w:val="clear" w:color="auto" w:fill="FFFFFF"/>
        </w:rPr>
        <w:lastRenderedPageBreak/>
        <w:t xml:space="preserve">1 </w:t>
      </w:r>
      <w:r w:rsidR="00AA4970" w:rsidRPr="005A35D1">
        <w:rPr>
          <w:rFonts w:ascii="Book Antiqua" w:eastAsia="Book Antiqua" w:hAnsi="Book Antiqua" w:cs="Book Antiqua"/>
          <w:b/>
          <w:color w:val="000000"/>
          <w:shd w:val="clear" w:color="auto" w:fill="FFFFFF"/>
        </w:rPr>
        <w:t xml:space="preserve">Health Insurance Research </w:t>
      </w:r>
      <w:r w:rsidRPr="005A35D1">
        <w:rPr>
          <w:rFonts w:ascii="Book Antiqua" w:eastAsia="Book Antiqua" w:hAnsi="Book Antiqua" w:cs="Book Antiqua"/>
          <w:b/>
          <w:color w:val="000000"/>
          <w:shd w:val="clear" w:color="auto" w:fill="FFFFFF"/>
        </w:rPr>
        <w:t xml:space="preserve">Assessment </w:t>
      </w:r>
      <w:r w:rsidRPr="005A35D1">
        <w:rPr>
          <w:rFonts w:ascii="Book Antiqua" w:eastAsia="Book Antiqua" w:hAnsi="Book Antiqua" w:cs="Book Antiqua"/>
          <w:b/>
          <w:shd w:val="clear" w:color="auto" w:fill="FFFFFF"/>
        </w:rPr>
        <w:t>Service</w:t>
      </w:r>
      <w:r w:rsidR="00D72E11" w:rsidRPr="005A35D1">
        <w:rPr>
          <w:rFonts w:ascii="Book Antiqua" w:eastAsia="Book Antiqua" w:hAnsi="Book Antiqua" w:cs="Book Antiqua"/>
          <w:b/>
          <w:shd w:val="clear" w:color="auto" w:fill="FFFFFF"/>
        </w:rPr>
        <w:t>.</w:t>
      </w:r>
      <w:r w:rsidRPr="005A35D1">
        <w:rPr>
          <w:rFonts w:ascii="Book Antiqua" w:eastAsia="Book Antiqua" w:hAnsi="Book Antiqua" w:cs="Book Antiqua"/>
          <w:b/>
          <w:shd w:val="clear" w:color="auto" w:fill="FFFFFF"/>
        </w:rPr>
        <w:t xml:space="preserve"> </w:t>
      </w:r>
      <w:r w:rsidRPr="005A35D1">
        <w:rPr>
          <w:rFonts w:ascii="Book Antiqua" w:eastAsia="Book Antiqua" w:hAnsi="Book Antiqua" w:cs="Book Antiqua"/>
          <w:shd w:val="clear" w:color="auto" w:fill="FFFFFF"/>
        </w:rPr>
        <w:t>(2019,</w:t>
      </w:r>
      <w:r w:rsidR="00AA4970" w:rsidRPr="005A35D1">
        <w:rPr>
          <w:rFonts w:ascii="Book Antiqua" w:eastAsia="Book Antiqua" w:hAnsi="Book Antiqua" w:cs="Book Antiqua"/>
          <w:shd w:val="clear" w:color="auto" w:fill="FFFFFF"/>
        </w:rPr>
        <w:t xml:space="preserve"> </w:t>
      </w:r>
      <w:r w:rsidRPr="005A35D1">
        <w:rPr>
          <w:rFonts w:ascii="Book Antiqua" w:eastAsia="Book Antiqua" w:hAnsi="Book Antiqua" w:cs="Book Antiqua"/>
          <w:shd w:val="clear" w:color="auto" w:fill="FFFFFF"/>
        </w:rPr>
        <w:t xml:space="preserve">September 29). Ministry for health, welfare and family affairs. </w:t>
      </w:r>
      <w:r w:rsidR="00D72E11" w:rsidRPr="005A35D1">
        <w:rPr>
          <w:rFonts w:ascii="Book Antiqua" w:eastAsia="Book Antiqua" w:hAnsi="Book Antiqua" w:cs="Book Antiqua"/>
          <w:shd w:val="clear" w:color="auto" w:fill="FFFFFF"/>
        </w:rPr>
        <w:t>Available</w:t>
      </w:r>
      <w:r w:rsidRPr="005A35D1">
        <w:rPr>
          <w:rFonts w:ascii="Book Antiqua" w:eastAsia="Book Antiqua" w:hAnsi="Book Antiqua" w:cs="Book Antiqua"/>
          <w:shd w:val="clear" w:color="auto" w:fill="FFFFFF"/>
        </w:rPr>
        <w:t xml:space="preserve"> from</w:t>
      </w:r>
      <w:r w:rsidR="00D72E11" w:rsidRPr="005A35D1">
        <w:rPr>
          <w:rFonts w:ascii="Book Antiqua" w:eastAsia="Book Antiqua" w:hAnsi="Book Antiqua" w:cs="Book Antiqua"/>
          <w:shd w:val="clear" w:color="auto" w:fill="FFFFFF"/>
        </w:rPr>
        <w:t>:</w:t>
      </w:r>
      <w:r w:rsidRPr="005A35D1">
        <w:rPr>
          <w:rFonts w:ascii="Book Antiqua" w:eastAsia="Book Antiqua" w:hAnsi="Book Antiqua" w:cs="Book Antiqua"/>
          <w:shd w:val="clear" w:color="auto" w:fill="FFFFFF"/>
        </w:rPr>
        <w:t xml:space="preserve"> http://</w:t>
      </w:r>
      <w:r w:rsidR="00BB02C7" w:rsidRPr="005A35D1">
        <w:rPr>
          <w:rFonts w:ascii="Book Antiqua" w:hAnsi="Book Antiqua"/>
        </w:rPr>
        <w:t xml:space="preserve"> </w:t>
      </w:r>
      <w:r w:rsidR="0010586F" w:rsidRPr="00A07744">
        <w:rPr>
          <w:rFonts w:ascii="Book Antiqua" w:eastAsia="Book Antiqua" w:hAnsi="Book Antiqua" w:cs="Book Antiqua"/>
          <w:shd w:val="clear" w:color="auto" w:fill="FFFFFF"/>
        </w:rPr>
        <w:t>www.mohw.go.kr</w:t>
      </w:r>
    </w:p>
    <w:p w14:paraId="50631911"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2 </w:t>
      </w:r>
      <w:proofErr w:type="spellStart"/>
      <w:r w:rsidRPr="005A35D1">
        <w:rPr>
          <w:rFonts w:ascii="Book Antiqua" w:eastAsia="Book Antiqua" w:hAnsi="Book Antiqua" w:cs="Book Antiqua"/>
          <w:b/>
          <w:color w:val="000000"/>
          <w:shd w:val="clear" w:color="auto" w:fill="FFFFFF"/>
        </w:rPr>
        <w:t>Sagna</w:t>
      </w:r>
      <w:proofErr w:type="spellEnd"/>
      <w:r w:rsidRPr="005A35D1">
        <w:rPr>
          <w:rFonts w:ascii="Book Antiqua" w:eastAsia="Book Antiqua" w:hAnsi="Book Antiqua" w:cs="Book Antiqua"/>
          <w:b/>
          <w:color w:val="000000"/>
          <w:shd w:val="clear" w:color="auto" w:fill="FFFFFF"/>
        </w:rPr>
        <w:t xml:space="preserve"> A</w:t>
      </w:r>
      <w:r w:rsidRPr="005A35D1">
        <w:rPr>
          <w:rFonts w:ascii="Book Antiqua" w:eastAsia="Book Antiqua" w:hAnsi="Book Antiqua" w:cs="Book Antiqua"/>
          <w:color w:val="000000"/>
          <w:shd w:val="clear" w:color="auto" w:fill="FFFFFF"/>
        </w:rPr>
        <w:t xml:space="preserve">, Gallo JJ, </w:t>
      </w:r>
      <w:proofErr w:type="spellStart"/>
      <w:r w:rsidRPr="005A35D1">
        <w:rPr>
          <w:rFonts w:ascii="Book Antiqua" w:eastAsia="Book Antiqua" w:hAnsi="Book Antiqua" w:cs="Book Antiqua"/>
          <w:color w:val="000000"/>
          <w:shd w:val="clear" w:color="auto" w:fill="FFFFFF"/>
        </w:rPr>
        <w:t>Pontone</w:t>
      </w:r>
      <w:proofErr w:type="spellEnd"/>
      <w:r w:rsidRPr="005A35D1">
        <w:rPr>
          <w:rFonts w:ascii="Book Antiqua" w:eastAsia="Book Antiqua" w:hAnsi="Book Antiqua" w:cs="Book Antiqua"/>
          <w:color w:val="000000"/>
          <w:shd w:val="clear" w:color="auto" w:fill="FFFFFF"/>
        </w:rPr>
        <w:t xml:space="preserve"> GM. Systematic review of factors associated with depression and anxiety disorders among older adults with Parkinson's disease. </w:t>
      </w:r>
      <w:r w:rsidRPr="005A35D1">
        <w:rPr>
          <w:rFonts w:ascii="Book Antiqua" w:eastAsia="Book Antiqua" w:hAnsi="Book Antiqua" w:cs="Book Antiqua"/>
          <w:i/>
          <w:color w:val="000000"/>
          <w:shd w:val="clear" w:color="auto" w:fill="FFFFFF"/>
        </w:rPr>
        <w:t xml:space="preserve">Parkinsonism </w:t>
      </w:r>
      <w:proofErr w:type="spellStart"/>
      <w:r w:rsidRPr="005A35D1">
        <w:rPr>
          <w:rFonts w:ascii="Book Antiqua" w:eastAsia="Book Antiqua" w:hAnsi="Book Antiqua" w:cs="Book Antiqua"/>
          <w:i/>
          <w:color w:val="000000"/>
          <w:shd w:val="clear" w:color="auto" w:fill="FFFFFF"/>
        </w:rPr>
        <w:t>Relat</w:t>
      </w:r>
      <w:proofErr w:type="spellEnd"/>
      <w:r w:rsidRPr="005A35D1">
        <w:rPr>
          <w:rFonts w:ascii="Book Antiqua" w:eastAsia="Book Antiqua" w:hAnsi="Book Antiqua" w:cs="Book Antiqua"/>
          <w:i/>
          <w:color w:val="000000"/>
          <w:shd w:val="clear" w:color="auto" w:fill="FFFFFF"/>
        </w:rPr>
        <w:t xml:space="preserve"> </w:t>
      </w:r>
      <w:proofErr w:type="spellStart"/>
      <w:r w:rsidRPr="005A35D1">
        <w:rPr>
          <w:rFonts w:ascii="Book Antiqua" w:eastAsia="Book Antiqua" w:hAnsi="Book Antiqua" w:cs="Book Antiqua"/>
          <w:i/>
          <w:color w:val="000000"/>
          <w:shd w:val="clear" w:color="auto" w:fill="FFFFFF"/>
        </w:rPr>
        <w:t>Disord</w:t>
      </w:r>
      <w:proofErr w:type="spellEnd"/>
      <w:r w:rsidRPr="005A35D1">
        <w:rPr>
          <w:rFonts w:ascii="Book Antiqua" w:eastAsia="Book Antiqua" w:hAnsi="Book Antiqua" w:cs="Book Antiqua"/>
          <w:color w:val="000000"/>
          <w:shd w:val="clear" w:color="auto" w:fill="FFFFFF"/>
        </w:rPr>
        <w:t xml:space="preserve"> 2014; </w:t>
      </w:r>
      <w:r w:rsidRPr="005A35D1">
        <w:rPr>
          <w:rFonts w:ascii="Book Antiqua" w:eastAsia="Book Antiqua" w:hAnsi="Book Antiqua" w:cs="Book Antiqua"/>
          <w:b/>
          <w:color w:val="000000"/>
          <w:shd w:val="clear" w:color="auto" w:fill="FFFFFF"/>
        </w:rPr>
        <w:t>20</w:t>
      </w:r>
      <w:r w:rsidRPr="005A35D1">
        <w:rPr>
          <w:rFonts w:ascii="Book Antiqua" w:eastAsia="Book Antiqua" w:hAnsi="Book Antiqua" w:cs="Book Antiqua"/>
          <w:color w:val="000000"/>
          <w:shd w:val="clear" w:color="auto" w:fill="FFFFFF"/>
        </w:rPr>
        <w:t>: 708-715 [PMID: 24780824 DOI: 10.1016/j.parkreldis.2014.03.020]</w:t>
      </w:r>
    </w:p>
    <w:p w14:paraId="04C58DFA"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3 </w:t>
      </w:r>
      <w:proofErr w:type="spellStart"/>
      <w:r w:rsidRPr="005A35D1">
        <w:rPr>
          <w:rFonts w:ascii="Book Antiqua" w:eastAsia="Book Antiqua" w:hAnsi="Book Antiqua" w:cs="Book Antiqua"/>
          <w:b/>
          <w:color w:val="000000"/>
          <w:shd w:val="clear" w:color="auto" w:fill="FFFFFF"/>
        </w:rPr>
        <w:t>Aarsland</w:t>
      </w:r>
      <w:proofErr w:type="spellEnd"/>
      <w:r w:rsidRPr="005A35D1">
        <w:rPr>
          <w:rFonts w:ascii="Book Antiqua" w:eastAsia="Book Antiqua" w:hAnsi="Book Antiqua" w:cs="Book Antiqua"/>
          <w:b/>
          <w:color w:val="000000"/>
          <w:shd w:val="clear" w:color="auto" w:fill="FFFFFF"/>
        </w:rPr>
        <w:t xml:space="preserve"> D</w:t>
      </w:r>
      <w:r w:rsidRPr="005A35D1">
        <w:rPr>
          <w:rFonts w:ascii="Book Antiqua" w:eastAsia="Book Antiqua" w:hAnsi="Book Antiqua" w:cs="Book Antiqua"/>
          <w:color w:val="000000"/>
          <w:shd w:val="clear" w:color="auto" w:fill="FFFFFF"/>
        </w:rPr>
        <w:t xml:space="preserve">, </w:t>
      </w:r>
      <w:proofErr w:type="spellStart"/>
      <w:r w:rsidRPr="005A35D1">
        <w:rPr>
          <w:rFonts w:ascii="Book Antiqua" w:eastAsia="Book Antiqua" w:hAnsi="Book Antiqua" w:cs="Book Antiqua"/>
          <w:color w:val="000000"/>
          <w:shd w:val="clear" w:color="auto" w:fill="FFFFFF"/>
        </w:rPr>
        <w:t>Påhlhagen</w:t>
      </w:r>
      <w:proofErr w:type="spellEnd"/>
      <w:r w:rsidRPr="005A35D1">
        <w:rPr>
          <w:rFonts w:ascii="Book Antiqua" w:eastAsia="Book Antiqua" w:hAnsi="Book Antiqua" w:cs="Book Antiqua"/>
          <w:color w:val="000000"/>
          <w:shd w:val="clear" w:color="auto" w:fill="FFFFFF"/>
        </w:rPr>
        <w:t xml:space="preserve"> S, Ballard CG, </w:t>
      </w:r>
      <w:proofErr w:type="spellStart"/>
      <w:r w:rsidRPr="005A35D1">
        <w:rPr>
          <w:rFonts w:ascii="Book Antiqua" w:eastAsia="Book Antiqua" w:hAnsi="Book Antiqua" w:cs="Book Antiqua"/>
          <w:color w:val="000000"/>
          <w:shd w:val="clear" w:color="auto" w:fill="FFFFFF"/>
        </w:rPr>
        <w:t>Ehrt</w:t>
      </w:r>
      <w:proofErr w:type="spellEnd"/>
      <w:r w:rsidRPr="005A35D1">
        <w:rPr>
          <w:rFonts w:ascii="Book Antiqua" w:eastAsia="Book Antiqua" w:hAnsi="Book Antiqua" w:cs="Book Antiqua"/>
          <w:color w:val="000000"/>
          <w:shd w:val="clear" w:color="auto" w:fill="FFFFFF"/>
        </w:rPr>
        <w:t xml:space="preserve"> U, </w:t>
      </w:r>
      <w:proofErr w:type="spellStart"/>
      <w:r w:rsidRPr="005A35D1">
        <w:rPr>
          <w:rFonts w:ascii="Book Antiqua" w:eastAsia="Book Antiqua" w:hAnsi="Book Antiqua" w:cs="Book Antiqua"/>
          <w:color w:val="000000"/>
          <w:shd w:val="clear" w:color="auto" w:fill="FFFFFF"/>
        </w:rPr>
        <w:t>Svenningsson</w:t>
      </w:r>
      <w:proofErr w:type="spellEnd"/>
      <w:r w:rsidRPr="005A35D1">
        <w:rPr>
          <w:rFonts w:ascii="Book Antiqua" w:eastAsia="Book Antiqua" w:hAnsi="Book Antiqua" w:cs="Book Antiqua"/>
          <w:color w:val="000000"/>
          <w:shd w:val="clear" w:color="auto" w:fill="FFFFFF"/>
        </w:rPr>
        <w:t xml:space="preserve"> P. Depression in Parkinson disease--epidemiology, mechanisms and management. </w:t>
      </w:r>
      <w:r w:rsidRPr="005A35D1">
        <w:rPr>
          <w:rFonts w:ascii="Book Antiqua" w:eastAsia="Book Antiqua" w:hAnsi="Book Antiqua" w:cs="Book Antiqua"/>
          <w:i/>
          <w:color w:val="000000"/>
          <w:shd w:val="clear" w:color="auto" w:fill="FFFFFF"/>
        </w:rPr>
        <w:t>Nat Rev Neurol</w:t>
      </w:r>
      <w:r w:rsidRPr="005A35D1">
        <w:rPr>
          <w:rFonts w:ascii="Book Antiqua" w:eastAsia="Book Antiqua" w:hAnsi="Book Antiqua" w:cs="Book Antiqua"/>
          <w:color w:val="000000"/>
          <w:shd w:val="clear" w:color="auto" w:fill="FFFFFF"/>
        </w:rPr>
        <w:t xml:space="preserve"> 2011; </w:t>
      </w:r>
      <w:r w:rsidRPr="005A35D1">
        <w:rPr>
          <w:rFonts w:ascii="Book Antiqua" w:eastAsia="Book Antiqua" w:hAnsi="Book Antiqua" w:cs="Book Antiqua"/>
          <w:b/>
          <w:color w:val="000000"/>
          <w:shd w:val="clear" w:color="auto" w:fill="FFFFFF"/>
        </w:rPr>
        <w:t>8</w:t>
      </w:r>
      <w:r w:rsidRPr="005A35D1">
        <w:rPr>
          <w:rFonts w:ascii="Book Antiqua" w:eastAsia="Book Antiqua" w:hAnsi="Book Antiqua" w:cs="Book Antiqua"/>
          <w:color w:val="000000"/>
          <w:shd w:val="clear" w:color="auto" w:fill="FFFFFF"/>
        </w:rPr>
        <w:t>: 35-47 [PMID: 22198405 DOI: 10.1038/nrneurol.2011.189]</w:t>
      </w:r>
    </w:p>
    <w:p w14:paraId="29E45968"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4 </w:t>
      </w:r>
      <w:r w:rsidRPr="005A35D1">
        <w:rPr>
          <w:rFonts w:ascii="Book Antiqua" w:eastAsia="Book Antiqua" w:hAnsi="Book Antiqua" w:cs="Book Antiqua"/>
          <w:b/>
          <w:color w:val="000000"/>
          <w:shd w:val="clear" w:color="auto" w:fill="FFFFFF"/>
        </w:rPr>
        <w:t>Cummings JL</w:t>
      </w:r>
      <w:r w:rsidRPr="005A35D1">
        <w:rPr>
          <w:rFonts w:ascii="Book Antiqua" w:eastAsia="Book Antiqua" w:hAnsi="Book Antiqua" w:cs="Book Antiqua"/>
          <w:color w:val="000000"/>
          <w:shd w:val="clear" w:color="auto" w:fill="FFFFFF"/>
        </w:rPr>
        <w:t xml:space="preserve">. Depression and Parkinson's disease: a review. </w:t>
      </w:r>
      <w:r w:rsidRPr="005A35D1">
        <w:rPr>
          <w:rFonts w:ascii="Book Antiqua" w:eastAsia="Book Antiqua" w:hAnsi="Book Antiqua" w:cs="Book Antiqua"/>
          <w:i/>
          <w:color w:val="000000"/>
          <w:shd w:val="clear" w:color="auto" w:fill="FFFFFF"/>
        </w:rPr>
        <w:t>Am J Psychiatry</w:t>
      </w:r>
      <w:r w:rsidRPr="005A35D1">
        <w:rPr>
          <w:rFonts w:ascii="Book Antiqua" w:eastAsia="Book Antiqua" w:hAnsi="Book Antiqua" w:cs="Book Antiqua"/>
          <w:color w:val="000000"/>
          <w:shd w:val="clear" w:color="auto" w:fill="FFFFFF"/>
        </w:rPr>
        <w:t xml:space="preserve"> 1992; </w:t>
      </w:r>
      <w:r w:rsidRPr="005A35D1">
        <w:rPr>
          <w:rFonts w:ascii="Book Antiqua" w:eastAsia="Book Antiqua" w:hAnsi="Book Antiqua" w:cs="Book Antiqua"/>
          <w:b/>
          <w:color w:val="000000"/>
          <w:shd w:val="clear" w:color="auto" w:fill="FFFFFF"/>
        </w:rPr>
        <w:t>149</w:t>
      </w:r>
      <w:r w:rsidRPr="005A35D1">
        <w:rPr>
          <w:rFonts w:ascii="Book Antiqua" w:eastAsia="Book Antiqua" w:hAnsi="Book Antiqua" w:cs="Book Antiqua"/>
          <w:color w:val="000000"/>
          <w:shd w:val="clear" w:color="auto" w:fill="FFFFFF"/>
        </w:rPr>
        <w:t>: 443-454 [PMID: 1372794 DOI: 10.1176/ajp.149.4.443]</w:t>
      </w:r>
    </w:p>
    <w:p w14:paraId="3846BD5A"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5 </w:t>
      </w:r>
      <w:proofErr w:type="spellStart"/>
      <w:r w:rsidRPr="005A35D1">
        <w:rPr>
          <w:rFonts w:ascii="Book Antiqua" w:eastAsia="Book Antiqua" w:hAnsi="Book Antiqua" w:cs="Book Antiqua"/>
          <w:b/>
          <w:color w:val="000000"/>
          <w:shd w:val="clear" w:color="auto" w:fill="FFFFFF"/>
        </w:rPr>
        <w:t>Wichowicz</w:t>
      </w:r>
      <w:proofErr w:type="spellEnd"/>
      <w:r w:rsidRPr="005A35D1">
        <w:rPr>
          <w:rFonts w:ascii="Book Antiqua" w:eastAsia="Book Antiqua" w:hAnsi="Book Antiqua" w:cs="Book Antiqua"/>
          <w:b/>
          <w:color w:val="000000"/>
          <w:shd w:val="clear" w:color="auto" w:fill="FFFFFF"/>
        </w:rPr>
        <w:t xml:space="preserve"> HM</w:t>
      </w:r>
      <w:r w:rsidRPr="005A35D1">
        <w:rPr>
          <w:rFonts w:ascii="Book Antiqua" w:eastAsia="Book Antiqua" w:hAnsi="Book Antiqua" w:cs="Book Antiqua"/>
          <w:color w:val="000000"/>
          <w:shd w:val="clear" w:color="auto" w:fill="FFFFFF"/>
        </w:rPr>
        <w:t xml:space="preserve">, </w:t>
      </w:r>
      <w:proofErr w:type="spellStart"/>
      <w:r w:rsidRPr="005A35D1">
        <w:rPr>
          <w:rFonts w:ascii="Book Antiqua" w:eastAsia="Book Antiqua" w:hAnsi="Book Antiqua" w:cs="Book Antiqua"/>
          <w:color w:val="000000"/>
          <w:shd w:val="clear" w:color="auto" w:fill="FFFFFF"/>
        </w:rPr>
        <w:t>Sławek</w:t>
      </w:r>
      <w:proofErr w:type="spellEnd"/>
      <w:r w:rsidRPr="005A35D1">
        <w:rPr>
          <w:rFonts w:ascii="Book Antiqua" w:eastAsia="Book Antiqua" w:hAnsi="Book Antiqua" w:cs="Book Antiqua"/>
          <w:color w:val="000000"/>
          <w:shd w:val="clear" w:color="auto" w:fill="FFFFFF"/>
        </w:rPr>
        <w:t xml:space="preserve"> J, </w:t>
      </w:r>
      <w:proofErr w:type="spellStart"/>
      <w:r w:rsidRPr="005A35D1">
        <w:rPr>
          <w:rFonts w:ascii="Book Antiqua" w:eastAsia="Book Antiqua" w:hAnsi="Book Antiqua" w:cs="Book Antiqua"/>
          <w:color w:val="000000"/>
          <w:shd w:val="clear" w:color="auto" w:fill="FFFFFF"/>
        </w:rPr>
        <w:t>Derejko</w:t>
      </w:r>
      <w:proofErr w:type="spellEnd"/>
      <w:r w:rsidRPr="005A35D1">
        <w:rPr>
          <w:rFonts w:ascii="Book Antiqua" w:eastAsia="Book Antiqua" w:hAnsi="Book Antiqua" w:cs="Book Antiqua"/>
          <w:color w:val="000000"/>
          <w:shd w:val="clear" w:color="auto" w:fill="FFFFFF"/>
        </w:rPr>
        <w:t xml:space="preserve"> M, </w:t>
      </w:r>
      <w:proofErr w:type="spellStart"/>
      <w:r w:rsidRPr="005A35D1">
        <w:rPr>
          <w:rFonts w:ascii="Book Antiqua" w:eastAsia="Book Antiqua" w:hAnsi="Book Antiqua" w:cs="Book Antiqua"/>
          <w:color w:val="000000"/>
          <w:shd w:val="clear" w:color="auto" w:fill="FFFFFF"/>
        </w:rPr>
        <w:t>Cubała</w:t>
      </w:r>
      <w:proofErr w:type="spellEnd"/>
      <w:r w:rsidRPr="005A35D1">
        <w:rPr>
          <w:rFonts w:ascii="Book Antiqua" w:eastAsia="Book Antiqua" w:hAnsi="Book Antiqua" w:cs="Book Antiqua"/>
          <w:color w:val="000000"/>
          <w:shd w:val="clear" w:color="auto" w:fill="FFFFFF"/>
        </w:rPr>
        <w:t xml:space="preserve"> WJ. Factors associated with depression in Parkinson's disease: a cross-sectional study in a Polish population. </w:t>
      </w:r>
      <w:r w:rsidRPr="005A35D1">
        <w:rPr>
          <w:rFonts w:ascii="Book Antiqua" w:eastAsia="Book Antiqua" w:hAnsi="Book Antiqua" w:cs="Book Antiqua"/>
          <w:i/>
          <w:color w:val="000000"/>
          <w:shd w:val="clear" w:color="auto" w:fill="FFFFFF"/>
        </w:rPr>
        <w:t>Eur Psychiatry</w:t>
      </w:r>
      <w:r w:rsidRPr="005A35D1">
        <w:rPr>
          <w:rFonts w:ascii="Book Antiqua" w:eastAsia="Book Antiqua" w:hAnsi="Book Antiqua" w:cs="Book Antiqua"/>
          <w:color w:val="000000"/>
          <w:shd w:val="clear" w:color="auto" w:fill="FFFFFF"/>
        </w:rPr>
        <w:t xml:space="preserve"> 2006; </w:t>
      </w:r>
      <w:r w:rsidRPr="005A35D1">
        <w:rPr>
          <w:rFonts w:ascii="Book Antiqua" w:eastAsia="Book Antiqua" w:hAnsi="Book Antiqua" w:cs="Book Antiqua"/>
          <w:b/>
          <w:color w:val="000000"/>
          <w:shd w:val="clear" w:color="auto" w:fill="FFFFFF"/>
        </w:rPr>
        <w:t>21</w:t>
      </w:r>
      <w:r w:rsidRPr="005A35D1">
        <w:rPr>
          <w:rFonts w:ascii="Book Antiqua" w:eastAsia="Book Antiqua" w:hAnsi="Book Antiqua" w:cs="Book Antiqua"/>
          <w:color w:val="000000"/>
          <w:shd w:val="clear" w:color="auto" w:fill="FFFFFF"/>
        </w:rPr>
        <w:t>: 516-520 [PMID: 16531018 DOI: 10.1016/j.eurpsy.2006.01.012]</w:t>
      </w:r>
    </w:p>
    <w:p w14:paraId="0CDB05FB"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6 </w:t>
      </w:r>
      <w:proofErr w:type="spellStart"/>
      <w:r w:rsidRPr="005A35D1">
        <w:rPr>
          <w:rFonts w:ascii="Book Antiqua" w:eastAsia="Book Antiqua" w:hAnsi="Book Antiqua" w:cs="Book Antiqua"/>
          <w:b/>
          <w:color w:val="000000"/>
          <w:shd w:val="clear" w:color="auto" w:fill="FFFFFF"/>
        </w:rPr>
        <w:t>Ranoux</w:t>
      </w:r>
      <w:proofErr w:type="spellEnd"/>
      <w:r w:rsidRPr="005A35D1">
        <w:rPr>
          <w:rFonts w:ascii="Book Antiqua" w:eastAsia="Book Antiqua" w:hAnsi="Book Antiqua" w:cs="Book Antiqua"/>
          <w:b/>
          <w:color w:val="000000"/>
          <w:shd w:val="clear" w:color="auto" w:fill="FFFFFF"/>
        </w:rPr>
        <w:t xml:space="preserve"> D</w:t>
      </w:r>
      <w:r w:rsidRPr="005A35D1">
        <w:rPr>
          <w:rFonts w:ascii="Book Antiqua" w:eastAsia="Book Antiqua" w:hAnsi="Book Antiqua" w:cs="Book Antiqua"/>
          <w:color w:val="000000"/>
          <w:shd w:val="clear" w:color="auto" w:fill="FFFFFF"/>
        </w:rPr>
        <w:t xml:space="preserve">. [Depression and Parkinson disease]. </w:t>
      </w:r>
      <w:proofErr w:type="spellStart"/>
      <w:r w:rsidRPr="005A35D1">
        <w:rPr>
          <w:rFonts w:ascii="Book Antiqua" w:eastAsia="Book Antiqua" w:hAnsi="Book Antiqua" w:cs="Book Antiqua"/>
          <w:i/>
          <w:color w:val="000000"/>
          <w:shd w:val="clear" w:color="auto" w:fill="FFFFFF"/>
        </w:rPr>
        <w:t>Encephale</w:t>
      </w:r>
      <w:proofErr w:type="spellEnd"/>
      <w:r w:rsidRPr="005A35D1">
        <w:rPr>
          <w:rFonts w:ascii="Book Antiqua" w:eastAsia="Book Antiqua" w:hAnsi="Book Antiqua" w:cs="Book Antiqua"/>
          <w:color w:val="000000"/>
          <w:shd w:val="clear" w:color="auto" w:fill="FFFFFF"/>
        </w:rPr>
        <w:t xml:space="preserve"> 2000; </w:t>
      </w:r>
      <w:r w:rsidRPr="005A35D1">
        <w:rPr>
          <w:rFonts w:ascii="Book Antiqua" w:eastAsia="Book Antiqua" w:hAnsi="Book Antiqua" w:cs="Book Antiqua"/>
          <w:b/>
          <w:color w:val="000000"/>
          <w:shd w:val="clear" w:color="auto" w:fill="FFFFFF"/>
        </w:rPr>
        <w:t>26 Spec No 3</w:t>
      </w:r>
      <w:r w:rsidRPr="005A35D1">
        <w:rPr>
          <w:rFonts w:ascii="Book Antiqua" w:eastAsia="Book Antiqua" w:hAnsi="Book Antiqua" w:cs="Book Antiqua"/>
          <w:color w:val="000000"/>
          <w:shd w:val="clear" w:color="auto" w:fill="FFFFFF"/>
        </w:rPr>
        <w:t>: 22-26 [PMID: 10858928]</w:t>
      </w:r>
    </w:p>
    <w:p w14:paraId="49813152"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7 </w:t>
      </w:r>
      <w:r w:rsidRPr="005A35D1">
        <w:rPr>
          <w:rFonts w:ascii="Book Antiqua" w:eastAsia="Book Antiqua" w:hAnsi="Book Antiqua" w:cs="Book Antiqua"/>
          <w:b/>
          <w:color w:val="000000"/>
          <w:shd w:val="clear" w:color="auto" w:fill="FFFFFF"/>
        </w:rPr>
        <w:t>Tandberg E</w:t>
      </w:r>
      <w:r w:rsidRPr="005A35D1">
        <w:rPr>
          <w:rFonts w:ascii="Book Antiqua" w:eastAsia="Book Antiqua" w:hAnsi="Book Antiqua" w:cs="Book Antiqua"/>
          <w:color w:val="000000"/>
          <w:shd w:val="clear" w:color="auto" w:fill="FFFFFF"/>
        </w:rPr>
        <w:t xml:space="preserve">, Larsen JP, </w:t>
      </w:r>
      <w:proofErr w:type="spellStart"/>
      <w:r w:rsidRPr="005A35D1">
        <w:rPr>
          <w:rFonts w:ascii="Book Antiqua" w:eastAsia="Book Antiqua" w:hAnsi="Book Antiqua" w:cs="Book Antiqua"/>
          <w:color w:val="000000"/>
          <w:shd w:val="clear" w:color="auto" w:fill="FFFFFF"/>
        </w:rPr>
        <w:t>Aarsland</w:t>
      </w:r>
      <w:proofErr w:type="spellEnd"/>
      <w:r w:rsidRPr="005A35D1">
        <w:rPr>
          <w:rFonts w:ascii="Book Antiqua" w:eastAsia="Book Antiqua" w:hAnsi="Book Antiqua" w:cs="Book Antiqua"/>
          <w:color w:val="000000"/>
          <w:shd w:val="clear" w:color="auto" w:fill="FFFFFF"/>
        </w:rPr>
        <w:t xml:space="preserve"> D, Cummings JL. The occurrence of depression in Parkinson's disease. A community-based study. </w:t>
      </w:r>
      <w:r w:rsidRPr="005A35D1">
        <w:rPr>
          <w:rFonts w:ascii="Book Antiqua" w:eastAsia="Book Antiqua" w:hAnsi="Book Antiqua" w:cs="Book Antiqua"/>
          <w:i/>
          <w:color w:val="000000"/>
          <w:shd w:val="clear" w:color="auto" w:fill="FFFFFF"/>
        </w:rPr>
        <w:t>Arch Neurol</w:t>
      </w:r>
      <w:r w:rsidRPr="005A35D1">
        <w:rPr>
          <w:rFonts w:ascii="Book Antiqua" w:eastAsia="Book Antiqua" w:hAnsi="Book Antiqua" w:cs="Book Antiqua"/>
          <w:color w:val="000000"/>
          <w:shd w:val="clear" w:color="auto" w:fill="FFFFFF"/>
        </w:rPr>
        <w:t xml:space="preserve"> 1996; </w:t>
      </w:r>
      <w:r w:rsidRPr="005A35D1">
        <w:rPr>
          <w:rFonts w:ascii="Book Antiqua" w:eastAsia="Book Antiqua" w:hAnsi="Book Antiqua" w:cs="Book Antiqua"/>
          <w:b/>
          <w:color w:val="000000"/>
          <w:shd w:val="clear" w:color="auto" w:fill="FFFFFF"/>
        </w:rPr>
        <w:t>53</w:t>
      </w:r>
      <w:r w:rsidRPr="005A35D1">
        <w:rPr>
          <w:rFonts w:ascii="Book Antiqua" w:eastAsia="Book Antiqua" w:hAnsi="Book Antiqua" w:cs="Book Antiqua"/>
          <w:color w:val="000000"/>
          <w:shd w:val="clear" w:color="auto" w:fill="FFFFFF"/>
        </w:rPr>
        <w:t>: 175-179 [PMID: 8639068 DOI: 10.1001/archneur.1996.00550020087019]</w:t>
      </w:r>
    </w:p>
    <w:p w14:paraId="7C4DE709"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8 </w:t>
      </w:r>
      <w:r w:rsidRPr="005A35D1">
        <w:rPr>
          <w:rFonts w:ascii="Book Antiqua" w:eastAsia="Book Antiqua" w:hAnsi="Book Antiqua" w:cs="Book Antiqua"/>
          <w:b/>
          <w:color w:val="000000"/>
          <w:shd w:val="clear" w:color="auto" w:fill="FFFFFF"/>
        </w:rPr>
        <w:t>Global Parkinson's Disease Survey (GPDS) Steering Committee.</w:t>
      </w:r>
      <w:r w:rsidRPr="005A35D1">
        <w:rPr>
          <w:rFonts w:ascii="Book Antiqua" w:eastAsia="Book Antiqua" w:hAnsi="Book Antiqua" w:cs="Book Antiqua"/>
          <w:color w:val="000000"/>
          <w:shd w:val="clear" w:color="auto" w:fill="FFFFFF"/>
        </w:rPr>
        <w:t xml:space="preserve"> Factors impacting on quality of life in Parkinson's disease: results from an international survey. </w:t>
      </w:r>
      <w:proofErr w:type="spellStart"/>
      <w:r w:rsidRPr="005A35D1">
        <w:rPr>
          <w:rFonts w:ascii="Book Antiqua" w:eastAsia="Book Antiqua" w:hAnsi="Book Antiqua" w:cs="Book Antiqua"/>
          <w:i/>
          <w:color w:val="000000"/>
          <w:shd w:val="clear" w:color="auto" w:fill="FFFFFF"/>
        </w:rPr>
        <w:t>Mov</w:t>
      </w:r>
      <w:proofErr w:type="spellEnd"/>
      <w:r w:rsidRPr="005A35D1">
        <w:rPr>
          <w:rFonts w:ascii="Book Antiqua" w:eastAsia="Book Antiqua" w:hAnsi="Book Antiqua" w:cs="Book Antiqua"/>
          <w:i/>
          <w:color w:val="000000"/>
          <w:shd w:val="clear" w:color="auto" w:fill="FFFFFF"/>
        </w:rPr>
        <w:t xml:space="preserve"> </w:t>
      </w:r>
      <w:proofErr w:type="spellStart"/>
      <w:r w:rsidRPr="005A35D1">
        <w:rPr>
          <w:rFonts w:ascii="Book Antiqua" w:eastAsia="Book Antiqua" w:hAnsi="Book Antiqua" w:cs="Book Antiqua"/>
          <w:i/>
          <w:color w:val="000000"/>
          <w:shd w:val="clear" w:color="auto" w:fill="FFFFFF"/>
        </w:rPr>
        <w:t>Disord</w:t>
      </w:r>
      <w:proofErr w:type="spellEnd"/>
      <w:r w:rsidRPr="005A35D1">
        <w:rPr>
          <w:rFonts w:ascii="Book Antiqua" w:eastAsia="Book Antiqua" w:hAnsi="Book Antiqua" w:cs="Book Antiqua"/>
          <w:color w:val="000000"/>
          <w:shd w:val="clear" w:color="auto" w:fill="FFFFFF"/>
        </w:rPr>
        <w:t xml:space="preserve"> 2002; </w:t>
      </w:r>
      <w:r w:rsidRPr="005A35D1">
        <w:rPr>
          <w:rFonts w:ascii="Book Antiqua" w:eastAsia="Book Antiqua" w:hAnsi="Book Antiqua" w:cs="Book Antiqua"/>
          <w:b/>
          <w:color w:val="000000"/>
          <w:shd w:val="clear" w:color="auto" w:fill="FFFFFF"/>
        </w:rPr>
        <w:t>17</w:t>
      </w:r>
      <w:r w:rsidRPr="005A35D1">
        <w:rPr>
          <w:rFonts w:ascii="Book Antiqua" w:eastAsia="Book Antiqua" w:hAnsi="Book Antiqua" w:cs="Book Antiqua"/>
          <w:color w:val="000000"/>
          <w:shd w:val="clear" w:color="auto" w:fill="FFFFFF"/>
        </w:rPr>
        <w:t>: 60-67 [PMID: 11835440 DOI: 10.1002/mds.10010]</w:t>
      </w:r>
    </w:p>
    <w:p w14:paraId="53A532B7"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9 </w:t>
      </w:r>
      <w:r w:rsidRPr="005A35D1">
        <w:rPr>
          <w:rFonts w:ascii="Book Antiqua" w:eastAsia="Book Antiqua" w:hAnsi="Book Antiqua" w:cs="Book Antiqua"/>
          <w:b/>
          <w:color w:val="000000"/>
          <w:shd w:val="clear" w:color="auto" w:fill="FFFFFF"/>
        </w:rPr>
        <w:t>Richard IH</w:t>
      </w:r>
      <w:r w:rsidRPr="005A35D1">
        <w:rPr>
          <w:rFonts w:ascii="Book Antiqua" w:eastAsia="Book Antiqua" w:hAnsi="Book Antiqua" w:cs="Book Antiqua"/>
          <w:color w:val="000000"/>
          <w:shd w:val="clear" w:color="auto" w:fill="FFFFFF"/>
        </w:rPr>
        <w:t xml:space="preserve">, Schiffer RB, </w:t>
      </w:r>
      <w:proofErr w:type="spellStart"/>
      <w:r w:rsidRPr="005A35D1">
        <w:rPr>
          <w:rFonts w:ascii="Book Antiqua" w:eastAsia="Book Antiqua" w:hAnsi="Book Antiqua" w:cs="Book Antiqua"/>
          <w:color w:val="000000"/>
          <w:shd w:val="clear" w:color="auto" w:fill="FFFFFF"/>
        </w:rPr>
        <w:t>Kurlan</w:t>
      </w:r>
      <w:proofErr w:type="spellEnd"/>
      <w:r w:rsidRPr="005A35D1">
        <w:rPr>
          <w:rFonts w:ascii="Book Antiqua" w:eastAsia="Book Antiqua" w:hAnsi="Book Antiqua" w:cs="Book Antiqua"/>
          <w:color w:val="000000"/>
          <w:shd w:val="clear" w:color="auto" w:fill="FFFFFF"/>
        </w:rPr>
        <w:t xml:space="preserve"> R. Anxiety and Parkinson's disease. </w:t>
      </w:r>
      <w:r w:rsidRPr="005A35D1">
        <w:rPr>
          <w:rFonts w:ascii="Book Antiqua" w:eastAsia="Book Antiqua" w:hAnsi="Book Antiqua" w:cs="Book Antiqua"/>
          <w:i/>
          <w:color w:val="000000"/>
          <w:shd w:val="clear" w:color="auto" w:fill="FFFFFF"/>
        </w:rPr>
        <w:t xml:space="preserve">J Neuropsychiatry </w:t>
      </w:r>
      <w:proofErr w:type="spellStart"/>
      <w:r w:rsidRPr="005A35D1">
        <w:rPr>
          <w:rFonts w:ascii="Book Antiqua" w:eastAsia="Book Antiqua" w:hAnsi="Book Antiqua" w:cs="Book Antiqua"/>
          <w:i/>
          <w:color w:val="000000"/>
          <w:shd w:val="clear" w:color="auto" w:fill="FFFFFF"/>
        </w:rPr>
        <w:t>Clin</w:t>
      </w:r>
      <w:proofErr w:type="spellEnd"/>
      <w:r w:rsidRPr="005A35D1">
        <w:rPr>
          <w:rFonts w:ascii="Book Antiqua" w:eastAsia="Book Antiqua" w:hAnsi="Book Antiqua" w:cs="Book Antiqua"/>
          <w:i/>
          <w:color w:val="000000"/>
          <w:shd w:val="clear" w:color="auto" w:fill="FFFFFF"/>
        </w:rPr>
        <w:t xml:space="preserve"> </w:t>
      </w:r>
      <w:proofErr w:type="spellStart"/>
      <w:r w:rsidRPr="005A35D1">
        <w:rPr>
          <w:rFonts w:ascii="Book Antiqua" w:eastAsia="Book Antiqua" w:hAnsi="Book Antiqua" w:cs="Book Antiqua"/>
          <w:i/>
          <w:color w:val="000000"/>
          <w:shd w:val="clear" w:color="auto" w:fill="FFFFFF"/>
        </w:rPr>
        <w:t>Neurosci</w:t>
      </w:r>
      <w:proofErr w:type="spellEnd"/>
      <w:r w:rsidRPr="005A35D1">
        <w:rPr>
          <w:rFonts w:ascii="Book Antiqua" w:eastAsia="Book Antiqua" w:hAnsi="Book Antiqua" w:cs="Book Antiqua"/>
          <w:color w:val="000000"/>
          <w:shd w:val="clear" w:color="auto" w:fill="FFFFFF"/>
        </w:rPr>
        <w:t xml:space="preserve"> 1996; </w:t>
      </w:r>
      <w:r w:rsidRPr="005A35D1">
        <w:rPr>
          <w:rFonts w:ascii="Book Antiqua" w:eastAsia="Book Antiqua" w:hAnsi="Book Antiqua" w:cs="Book Antiqua"/>
          <w:b/>
          <w:color w:val="000000"/>
          <w:shd w:val="clear" w:color="auto" w:fill="FFFFFF"/>
        </w:rPr>
        <w:t>8</w:t>
      </w:r>
      <w:r w:rsidRPr="005A35D1">
        <w:rPr>
          <w:rFonts w:ascii="Book Antiqua" w:eastAsia="Book Antiqua" w:hAnsi="Book Antiqua" w:cs="Book Antiqua"/>
          <w:color w:val="000000"/>
          <w:shd w:val="clear" w:color="auto" w:fill="FFFFFF"/>
        </w:rPr>
        <w:t>: 383-392 [PMID: 9116473 DOI: 10.1176/jnp.8.4.383]</w:t>
      </w:r>
    </w:p>
    <w:p w14:paraId="0397666F"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10 </w:t>
      </w:r>
      <w:r w:rsidRPr="005A35D1">
        <w:rPr>
          <w:rFonts w:ascii="Book Antiqua" w:eastAsia="Book Antiqua" w:hAnsi="Book Antiqua" w:cs="Book Antiqua"/>
          <w:b/>
          <w:color w:val="000000"/>
          <w:shd w:val="clear" w:color="auto" w:fill="FFFFFF"/>
        </w:rPr>
        <w:t>Lee T</w:t>
      </w:r>
      <w:r w:rsidRPr="005A35D1">
        <w:rPr>
          <w:rFonts w:ascii="Book Antiqua" w:eastAsia="Book Antiqua" w:hAnsi="Book Antiqua" w:cs="Book Antiqua"/>
          <w:color w:val="000000"/>
          <w:shd w:val="clear" w:color="auto" w:fill="FFFFFF"/>
        </w:rPr>
        <w:t xml:space="preserve">, Lee HB, </w:t>
      </w:r>
      <w:proofErr w:type="spellStart"/>
      <w:r w:rsidRPr="005A35D1">
        <w:rPr>
          <w:rFonts w:ascii="Book Antiqua" w:eastAsia="Book Antiqua" w:hAnsi="Book Antiqua" w:cs="Book Antiqua"/>
          <w:color w:val="000000"/>
          <w:shd w:val="clear" w:color="auto" w:fill="FFFFFF"/>
        </w:rPr>
        <w:t>Ahn</w:t>
      </w:r>
      <w:proofErr w:type="spellEnd"/>
      <w:r w:rsidRPr="005A35D1">
        <w:rPr>
          <w:rFonts w:ascii="Book Antiqua" w:eastAsia="Book Antiqua" w:hAnsi="Book Antiqua" w:cs="Book Antiqua"/>
          <w:color w:val="000000"/>
          <w:shd w:val="clear" w:color="auto" w:fill="FFFFFF"/>
        </w:rPr>
        <w:t xml:space="preserve"> MH, Kim J, Kim MS, Chung SJ, Hong JP. Increased suicide risk and clinical correlates of suicide among patients with Parkinson's </w:t>
      </w:r>
      <w:r w:rsidRPr="005A35D1">
        <w:rPr>
          <w:rFonts w:ascii="Book Antiqua" w:eastAsia="Book Antiqua" w:hAnsi="Book Antiqua" w:cs="Book Antiqua"/>
          <w:color w:val="000000"/>
          <w:shd w:val="clear" w:color="auto" w:fill="FFFFFF"/>
        </w:rPr>
        <w:lastRenderedPageBreak/>
        <w:t xml:space="preserve">disease. </w:t>
      </w:r>
      <w:r w:rsidRPr="005A35D1">
        <w:rPr>
          <w:rFonts w:ascii="Book Antiqua" w:eastAsia="Book Antiqua" w:hAnsi="Book Antiqua" w:cs="Book Antiqua"/>
          <w:i/>
          <w:color w:val="000000"/>
          <w:shd w:val="clear" w:color="auto" w:fill="FFFFFF"/>
        </w:rPr>
        <w:t xml:space="preserve">Parkinsonism </w:t>
      </w:r>
      <w:proofErr w:type="spellStart"/>
      <w:r w:rsidRPr="005A35D1">
        <w:rPr>
          <w:rFonts w:ascii="Book Antiqua" w:eastAsia="Book Antiqua" w:hAnsi="Book Antiqua" w:cs="Book Antiqua"/>
          <w:i/>
          <w:color w:val="000000"/>
          <w:shd w:val="clear" w:color="auto" w:fill="FFFFFF"/>
        </w:rPr>
        <w:t>Relat</w:t>
      </w:r>
      <w:proofErr w:type="spellEnd"/>
      <w:r w:rsidRPr="005A35D1">
        <w:rPr>
          <w:rFonts w:ascii="Book Antiqua" w:eastAsia="Book Antiqua" w:hAnsi="Book Antiqua" w:cs="Book Antiqua"/>
          <w:i/>
          <w:color w:val="000000"/>
          <w:shd w:val="clear" w:color="auto" w:fill="FFFFFF"/>
        </w:rPr>
        <w:t xml:space="preserve"> </w:t>
      </w:r>
      <w:proofErr w:type="spellStart"/>
      <w:r w:rsidRPr="005A35D1">
        <w:rPr>
          <w:rFonts w:ascii="Book Antiqua" w:eastAsia="Book Antiqua" w:hAnsi="Book Antiqua" w:cs="Book Antiqua"/>
          <w:i/>
          <w:color w:val="000000"/>
          <w:shd w:val="clear" w:color="auto" w:fill="FFFFFF"/>
        </w:rPr>
        <w:t>Disord</w:t>
      </w:r>
      <w:proofErr w:type="spellEnd"/>
      <w:r w:rsidRPr="005A35D1">
        <w:rPr>
          <w:rFonts w:ascii="Book Antiqua" w:eastAsia="Book Antiqua" w:hAnsi="Book Antiqua" w:cs="Book Antiqua"/>
          <w:color w:val="000000"/>
          <w:shd w:val="clear" w:color="auto" w:fill="FFFFFF"/>
        </w:rPr>
        <w:t xml:space="preserve"> 2016; </w:t>
      </w:r>
      <w:r w:rsidRPr="005A35D1">
        <w:rPr>
          <w:rFonts w:ascii="Book Antiqua" w:eastAsia="Book Antiqua" w:hAnsi="Book Antiqua" w:cs="Book Antiqua"/>
          <w:b/>
          <w:color w:val="000000"/>
          <w:shd w:val="clear" w:color="auto" w:fill="FFFFFF"/>
        </w:rPr>
        <w:t>32</w:t>
      </w:r>
      <w:r w:rsidRPr="005A35D1">
        <w:rPr>
          <w:rFonts w:ascii="Book Antiqua" w:eastAsia="Book Antiqua" w:hAnsi="Book Antiqua" w:cs="Book Antiqua"/>
          <w:color w:val="000000"/>
          <w:shd w:val="clear" w:color="auto" w:fill="FFFFFF"/>
        </w:rPr>
        <w:t>: 102-107 [PMID: 27637284 DOI: 10.1016/j.parkreldis.2016.09.006]</w:t>
      </w:r>
    </w:p>
    <w:p w14:paraId="62415C88"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11 </w:t>
      </w:r>
      <w:r w:rsidRPr="005A35D1">
        <w:rPr>
          <w:rFonts w:ascii="Book Antiqua" w:eastAsia="Book Antiqua" w:hAnsi="Book Antiqua" w:cs="Book Antiqua"/>
          <w:b/>
          <w:color w:val="000000"/>
          <w:shd w:val="clear" w:color="auto" w:fill="FFFFFF"/>
        </w:rPr>
        <w:t>McDonald WM</w:t>
      </w:r>
      <w:r w:rsidRPr="005A35D1">
        <w:rPr>
          <w:rFonts w:ascii="Book Antiqua" w:eastAsia="Book Antiqua" w:hAnsi="Book Antiqua" w:cs="Book Antiqua"/>
          <w:color w:val="000000"/>
          <w:shd w:val="clear" w:color="auto" w:fill="FFFFFF"/>
        </w:rPr>
        <w:t xml:space="preserve">, Richard IH, DeLong MR. Prevalence, etiology, and treatment of depression in Parkinson's disease. </w:t>
      </w:r>
      <w:r w:rsidRPr="005A35D1">
        <w:rPr>
          <w:rFonts w:ascii="Book Antiqua" w:eastAsia="Book Antiqua" w:hAnsi="Book Antiqua" w:cs="Book Antiqua"/>
          <w:i/>
          <w:color w:val="000000"/>
          <w:shd w:val="clear" w:color="auto" w:fill="FFFFFF"/>
        </w:rPr>
        <w:t>Biol Psychiatry</w:t>
      </w:r>
      <w:r w:rsidRPr="005A35D1">
        <w:rPr>
          <w:rFonts w:ascii="Book Antiqua" w:eastAsia="Book Antiqua" w:hAnsi="Book Antiqua" w:cs="Book Antiqua"/>
          <w:color w:val="000000"/>
          <w:shd w:val="clear" w:color="auto" w:fill="FFFFFF"/>
        </w:rPr>
        <w:t xml:space="preserve"> 2003; </w:t>
      </w:r>
      <w:r w:rsidRPr="005A35D1">
        <w:rPr>
          <w:rFonts w:ascii="Book Antiqua" w:eastAsia="Book Antiqua" w:hAnsi="Book Antiqua" w:cs="Book Antiqua"/>
          <w:b/>
          <w:color w:val="000000"/>
          <w:shd w:val="clear" w:color="auto" w:fill="FFFFFF"/>
        </w:rPr>
        <w:t>54</w:t>
      </w:r>
      <w:r w:rsidRPr="005A35D1">
        <w:rPr>
          <w:rFonts w:ascii="Book Antiqua" w:eastAsia="Book Antiqua" w:hAnsi="Book Antiqua" w:cs="Book Antiqua"/>
          <w:color w:val="000000"/>
          <w:shd w:val="clear" w:color="auto" w:fill="FFFFFF"/>
        </w:rPr>
        <w:t>: 363-375 [PMID: 12893111 DOI: 10.1016/s0006-3223(03)00530-4]</w:t>
      </w:r>
    </w:p>
    <w:p w14:paraId="0087ADB1"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12 </w:t>
      </w:r>
      <w:proofErr w:type="spellStart"/>
      <w:r w:rsidRPr="005A35D1">
        <w:rPr>
          <w:rFonts w:ascii="Book Antiqua" w:eastAsia="Book Antiqua" w:hAnsi="Book Antiqua" w:cs="Book Antiqua"/>
          <w:b/>
          <w:color w:val="000000"/>
          <w:shd w:val="clear" w:color="auto" w:fill="FFFFFF"/>
        </w:rPr>
        <w:t>Huse</w:t>
      </w:r>
      <w:proofErr w:type="spellEnd"/>
      <w:r w:rsidRPr="005A35D1">
        <w:rPr>
          <w:rFonts w:ascii="Book Antiqua" w:eastAsia="Book Antiqua" w:hAnsi="Book Antiqua" w:cs="Book Antiqua"/>
          <w:b/>
          <w:color w:val="000000"/>
          <w:shd w:val="clear" w:color="auto" w:fill="FFFFFF"/>
        </w:rPr>
        <w:t xml:space="preserve"> DM</w:t>
      </w:r>
      <w:r w:rsidRPr="005A35D1">
        <w:rPr>
          <w:rFonts w:ascii="Book Antiqua" w:eastAsia="Book Antiqua" w:hAnsi="Book Antiqua" w:cs="Book Antiqua"/>
          <w:color w:val="000000"/>
          <w:shd w:val="clear" w:color="auto" w:fill="FFFFFF"/>
        </w:rPr>
        <w:t xml:space="preserve">, Schulman K, Orsini L, Castelli-Haley J, Kennedy S, Lenhart G. Burden of illness in Parkinson's disease. </w:t>
      </w:r>
      <w:proofErr w:type="spellStart"/>
      <w:r w:rsidRPr="005A35D1">
        <w:rPr>
          <w:rFonts w:ascii="Book Antiqua" w:eastAsia="Book Antiqua" w:hAnsi="Book Antiqua" w:cs="Book Antiqua"/>
          <w:i/>
          <w:color w:val="000000"/>
          <w:shd w:val="clear" w:color="auto" w:fill="FFFFFF"/>
        </w:rPr>
        <w:t>Mov</w:t>
      </w:r>
      <w:proofErr w:type="spellEnd"/>
      <w:r w:rsidRPr="005A35D1">
        <w:rPr>
          <w:rFonts w:ascii="Book Antiqua" w:eastAsia="Book Antiqua" w:hAnsi="Book Antiqua" w:cs="Book Antiqua"/>
          <w:i/>
          <w:color w:val="000000"/>
          <w:shd w:val="clear" w:color="auto" w:fill="FFFFFF"/>
        </w:rPr>
        <w:t xml:space="preserve"> </w:t>
      </w:r>
      <w:proofErr w:type="spellStart"/>
      <w:r w:rsidRPr="005A35D1">
        <w:rPr>
          <w:rFonts w:ascii="Book Antiqua" w:eastAsia="Book Antiqua" w:hAnsi="Book Antiqua" w:cs="Book Antiqua"/>
          <w:i/>
          <w:color w:val="000000"/>
          <w:shd w:val="clear" w:color="auto" w:fill="FFFFFF"/>
        </w:rPr>
        <w:t>Disord</w:t>
      </w:r>
      <w:proofErr w:type="spellEnd"/>
      <w:r w:rsidRPr="005A35D1">
        <w:rPr>
          <w:rFonts w:ascii="Book Antiqua" w:eastAsia="Book Antiqua" w:hAnsi="Book Antiqua" w:cs="Book Antiqua"/>
          <w:color w:val="000000"/>
          <w:shd w:val="clear" w:color="auto" w:fill="FFFFFF"/>
        </w:rPr>
        <w:t xml:space="preserve"> 2005; </w:t>
      </w:r>
      <w:r w:rsidRPr="005A35D1">
        <w:rPr>
          <w:rFonts w:ascii="Book Antiqua" w:eastAsia="Book Antiqua" w:hAnsi="Book Antiqua" w:cs="Book Antiqua"/>
          <w:b/>
          <w:color w:val="000000"/>
          <w:shd w:val="clear" w:color="auto" w:fill="FFFFFF"/>
        </w:rPr>
        <w:t>20</w:t>
      </w:r>
      <w:r w:rsidRPr="005A35D1">
        <w:rPr>
          <w:rFonts w:ascii="Book Antiqua" w:eastAsia="Book Antiqua" w:hAnsi="Book Antiqua" w:cs="Book Antiqua"/>
          <w:color w:val="000000"/>
          <w:shd w:val="clear" w:color="auto" w:fill="FFFFFF"/>
        </w:rPr>
        <w:t>: 1449-1454 [PMID: 16007641 DOI: 10.1002/mds.20609]</w:t>
      </w:r>
    </w:p>
    <w:p w14:paraId="701F226F"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13 </w:t>
      </w:r>
      <w:r w:rsidRPr="005A35D1">
        <w:rPr>
          <w:rFonts w:ascii="Book Antiqua" w:eastAsia="Book Antiqua" w:hAnsi="Book Antiqua" w:cs="Book Antiqua"/>
          <w:b/>
          <w:color w:val="000000"/>
          <w:shd w:val="clear" w:color="auto" w:fill="FFFFFF"/>
        </w:rPr>
        <w:t>Johnson SJ</w:t>
      </w:r>
      <w:r w:rsidRPr="005A35D1">
        <w:rPr>
          <w:rFonts w:ascii="Book Antiqua" w:eastAsia="Book Antiqua" w:hAnsi="Book Antiqua" w:cs="Book Antiqua"/>
          <w:color w:val="000000"/>
          <w:shd w:val="clear" w:color="auto" w:fill="FFFFFF"/>
        </w:rPr>
        <w:t xml:space="preserve">, </w:t>
      </w:r>
      <w:proofErr w:type="spellStart"/>
      <w:r w:rsidRPr="005A35D1">
        <w:rPr>
          <w:rFonts w:ascii="Book Antiqua" w:eastAsia="Book Antiqua" w:hAnsi="Book Antiqua" w:cs="Book Antiqua"/>
          <w:color w:val="000000"/>
          <w:shd w:val="clear" w:color="auto" w:fill="FFFFFF"/>
        </w:rPr>
        <w:t>Kaltenboeck</w:t>
      </w:r>
      <w:proofErr w:type="spellEnd"/>
      <w:r w:rsidRPr="005A35D1">
        <w:rPr>
          <w:rFonts w:ascii="Book Antiqua" w:eastAsia="Book Antiqua" w:hAnsi="Book Antiqua" w:cs="Book Antiqua"/>
          <w:color w:val="000000"/>
          <w:shd w:val="clear" w:color="auto" w:fill="FFFFFF"/>
        </w:rPr>
        <w:t xml:space="preserve"> A, </w:t>
      </w:r>
      <w:proofErr w:type="spellStart"/>
      <w:r w:rsidRPr="005A35D1">
        <w:rPr>
          <w:rFonts w:ascii="Book Antiqua" w:eastAsia="Book Antiqua" w:hAnsi="Book Antiqua" w:cs="Book Antiqua"/>
          <w:color w:val="000000"/>
          <w:shd w:val="clear" w:color="auto" w:fill="FFFFFF"/>
        </w:rPr>
        <w:t>Diener</w:t>
      </w:r>
      <w:proofErr w:type="spellEnd"/>
      <w:r w:rsidRPr="005A35D1">
        <w:rPr>
          <w:rFonts w:ascii="Book Antiqua" w:eastAsia="Book Antiqua" w:hAnsi="Book Antiqua" w:cs="Book Antiqua"/>
          <w:color w:val="000000"/>
          <w:shd w:val="clear" w:color="auto" w:fill="FFFFFF"/>
        </w:rPr>
        <w:t xml:space="preserve"> M, Birnbaum HG, Grubb E, </w:t>
      </w:r>
      <w:proofErr w:type="spellStart"/>
      <w:r w:rsidRPr="005A35D1">
        <w:rPr>
          <w:rFonts w:ascii="Book Antiqua" w:eastAsia="Book Antiqua" w:hAnsi="Book Antiqua" w:cs="Book Antiqua"/>
          <w:color w:val="000000"/>
          <w:shd w:val="clear" w:color="auto" w:fill="FFFFFF"/>
        </w:rPr>
        <w:t>Castelli</w:t>
      </w:r>
      <w:proofErr w:type="spellEnd"/>
      <w:r w:rsidRPr="005A35D1">
        <w:rPr>
          <w:rFonts w:ascii="Book Antiqua" w:eastAsia="Book Antiqua" w:hAnsi="Book Antiqua" w:cs="Book Antiqua"/>
          <w:color w:val="000000"/>
          <w:shd w:val="clear" w:color="auto" w:fill="FFFFFF"/>
        </w:rPr>
        <w:t xml:space="preserve">-Haley J, </w:t>
      </w:r>
      <w:proofErr w:type="spellStart"/>
      <w:r w:rsidRPr="005A35D1">
        <w:rPr>
          <w:rFonts w:ascii="Book Antiqua" w:eastAsia="Book Antiqua" w:hAnsi="Book Antiqua" w:cs="Book Antiqua"/>
          <w:color w:val="000000"/>
          <w:shd w:val="clear" w:color="auto" w:fill="FFFFFF"/>
        </w:rPr>
        <w:t>Siderowf</w:t>
      </w:r>
      <w:proofErr w:type="spellEnd"/>
      <w:r w:rsidRPr="005A35D1">
        <w:rPr>
          <w:rFonts w:ascii="Book Antiqua" w:eastAsia="Book Antiqua" w:hAnsi="Book Antiqua" w:cs="Book Antiqua"/>
          <w:color w:val="000000"/>
          <w:shd w:val="clear" w:color="auto" w:fill="FFFFFF"/>
        </w:rPr>
        <w:t xml:space="preserve"> AD. Costs of Parkinson's disease in a privately insured population. </w:t>
      </w:r>
      <w:r w:rsidRPr="005A35D1">
        <w:rPr>
          <w:rFonts w:ascii="Book Antiqua" w:eastAsia="Book Antiqua" w:hAnsi="Book Antiqua" w:cs="Book Antiqua"/>
          <w:i/>
          <w:color w:val="000000"/>
          <w:shd w:val="clear" w:color="auto" w:fill="FFFFFF"/>
        </w:rPr>
        <w:t>Pharmacoeconomics</w:t>
      </w:r>
      <w:r w:rsidRPr="005A35D1">
        <w:rPr>
          <w:rFonts w:ascii="Book Antiqua" w:eastAsia="Book Antiqua" w:hAnsi="Book Antiqua" w:cs="Book Antiqua"/>
          <w:color w:val="000000"/>
          <w:shd w:val="clear" w:color="auto" w:fill="FFFFFF"/>
        </w:rPr>
        <w:t xml:space="preserve"> 2013; </w:t>
      </w:r>
      <w:r w:rsidRPr="005A35D1">
        <w:rPr>
          <w:rFonts w:ascii="Book Antiqua" w:eastAsia="Book Antiqua" w:hAnsi="Book Antiqua" w:cs="Book Antiqua"/>
          <w:b/>
          <w:color w:val="000000"/>
          <w:shd w:val="clear" w:color="auto" w:fill="FFFFFF"/>
        </w:rPr>
        <w:t>31</w:t>
      </w:r>
      <w:r w:rsidRPr="005A35D1">
        <w:rPr>
          <w:rFonts w:ascii="Book Antiqua" w:eastAsia="Book Antiqua" w:hAnsi="Book Antiqua" w:cs="Book Antiqua"/>
          <w:color w:val="000000"/>
          <w:shd w:val="clear" w:color="auto" w:fill="FFFFFF"/>
        </w:rPr>
        <w:t>: 799-806 [PMID: 23907717 DOI: 10.1007/s40273-013-0075-0]</w:t>
      </w:r>
    </w:p>
    <w:p w14:paraId="7578F2EF"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14 </w:t>
      </w:r>
      <w:proofErr w:type="spellStart"/>
      <w:r w:rsidRPr="005A35D1">
        <w:rPr>
          <w:rFonts w:ascii="Book Antiqua" w:eastAsia="Book Antiqua" w:hAnsi="Book Antiqua" w:cs="Book Antiqua"/>
          <w:b/>
          <w:color w:val="000000"/>
          <w:shd w:val="clear" w:color="auto" w:fill="FFFFFF"/>
        </w:rPr>
        <w:t>Havlikova</w:t>
      </w:r>
      <w:proofErr w:type="spellEnd"/>
      <w:r w:rsidRPr="005A35D1">
        <w:rPr>
          <w:rFonts w:ascii="Book Antiqua" w:eastAsia="Book Antiqua" w:hAnsi="Book Antiqua" w:cs="Book Antiqua"/>
          <w:b/>
          <w:color w:val="000000"/>
          <w:shd w:val="clear" w:color="auto" w:fill="FFFFFF"/>
        </w:rPr>
        <w:t xml:space="preserve"> E</w:t>
      </w:r>
      <w:r w:rsidRPr="005A35D1">
        <w:rPr>
          <w:rFonts w:ascii="Book Antiqua" w:eastAsia="Book Antiqua" w:hAnsi="Book Antiqua" w:cs="Book Antiqua"/>
          <w:color w:val="000000"/>
          <w:shd w:val="clear" w:color="auto" w:fill="FFFFFF"/>
        </w:rPr>
        <w:t xml:space="preserve">, van </w:t>
      </w:r>
      <w:proofErr w:type="spellStart"/>
      <w:r w:rsidRPr="005A35D1">
        <w:rPr>
          <w:rFonts w:ascii="Book Antiqua" w:eastAsia="Book Antiqua" w:hAnsi="Book Antiqua" w:cs="Book Antiqua"/>
          <w:color w:val="000000"/>
          <w:shd w:val="clear" w:color="auto" w:fill="FFFFFF"/>
        </w:rPr>
        <w:t>Dijk</w:t>
      </w:r>
      <w:proofErr w:type="spellEnd"/>
      <w:r w:rsidRPr="005A35D1">
        <w:rPr>
          <w:rFonts w:ascii="Book Antiqua" w:eastAsia="Book Antiqua" w:hAnsi="Book Antiqua" w:cs="Book Antiqua"/>
          <w:color w:val="000000"/>
          <w:shd w:val="clear" w:color="auto" w:fill="FFFFFF"/>
        </w:rPr>
        <w:t xml:space="preserve"> JP, </w:t>
      </w:r>
      <w:proofErr w:type="spellStart"/>
      <w:r w:rsidRPr="005A35D1">
        <w:rPr>
          <w:rFonts w:ascii="Book Antiqua" w:eastAsia="Book Antiqua" w:hAnsi="Book Antiqua" w:cs="Book Antiqua"/>
          <w:color w:val="000000"/>
          <w:shd w:val="clear" w:color="auto" w:fill="FFFFFF"/>
        </w:rPr>
        <w:t>Nagyova</w:t>
      </w:r>
      <w:proofErr w:type="spellEnd"/>
      <w:r w:rsidRPr="005A35D1">
        <w:rPr>
          <w:rFonts w:ascii="Book Antiqua" w:eastAsia="Book Antiqua" w:hAnsi="Book Antiqua" w:cs="Book Antiqua"/>
          <w:color w:val="000000"/>
          <w:shd w:val="clear" w:color="auto" w:fill="FFFFFF"/>
        </w:rPr>
        <w:t xml:space="preserve"> I, Rosenberger J, </w:t>
      </w:r>
      <w:proofErr w:type="spellStart"/>
      <w:r w:rsidRPr="005A35D1">
        <w:rPr>
          <w:rFonts w:ascii="Book Antiqua" w:eastAsia="Book Antiqua" w:hAnsi="Book Antiqua" w:cs="Book Antiqua"/>
          <w:color w:val="000000"/>
          <w:shd w:val="clear" w:color="auto" w:fill="FFFFFF"/>
        </w:rPr>
        <w:t>Middel</w:t>
      </w:r>
      <w:proofErr w:type="spellEnd"/>
      <w:r w:rsidRPr="005A35D1">
        <w:rPr>
          <w:rFonts w:ascii="Book Antiqua" w:eastAsia="Book Antiqua" w:hAnsi="Book Antiqua" w:cs="Book Antiqua"/>
          <w:color w:val="000000"/>
          <w:shd w:val="clear" w:color="auto" w:fill="FFFFFF"/>
        </w:rPr>
        <w:t xml:space="preserve"> B, </w:t>
      </w:r>
      <w:proofErr w:type="spellStart"/>
      <w:r w:rsidRPr="005A35D1">
        <w:rPr>
          <w:rFonts w:ascii="Book Antiqua" w:eastAsia="Book Antiqua" w:hAnsi="Book Antiqua" w:cs="Book Antiqua"/>
          <w:color w:val="000000"/>
          <w:shd w:val="clear" w:color="auto" w:fill="FFFFFF"/>
        </w:rPr>
        <w:t>Dubayova</w:t>
      </w:r>
      <w:proofErr w:type="spellEnd"/>
      <w:r w:rsidRPr="005A35D1">
        <w:rPr>
          <w:rFonts w:ascii="Book Antiqua" w:eastAsia="Book Antiqua" w:hAnsi="Book Antiqua" w:cs="Book Antiqua"/>
          <w:color w:val="000000"/>
          <w:shd w:val="clear" w:color="auto" w:fill="FFFFFF"/>
        </w:rPr>
        <w:t xml:space="preserve"> T, </w:t>
      </w:r>
      <w:proofErr w:type="spellStart"/>
      <w:r w:rsidRPr="005A35D1">
        <w:rPr>
          <w:rFonts w:ascii="Book Antiqua" w:eastAsia="Book Antiqua" w:hAnsi="Book Antiqua" w:cs="Book Antiqua"/>
          <w:color w:val="000000"/>
          <w:shd w:val="clear" w:color="auto" w:fill="FFFFFF"/>
        </w:rPr>
        <w:t>Gdovinova</w:t>
      </w:r>
      <w:proofErr w:type="spellEnd"/>
      <w:r w:rsidRPr="005A35D1">
        <w:rPr>
          <w:rFonts w:ascii="Book Antiqua" w:eastAsia="Book Antiqua" w:hAnsi="Book Antiqua" w:cs="Book Antiqua"/>
          <w:color w:val="000000"/>
          <w:shd w:val="clear" w:color="auto" w:fill="FFFFFF"/>
        </w:rPr>
        <w:t xml:space="preserve"> Z, </w:t>
      </w:r>
      <w:proofErr w:type="spellStart"/>
      <w:r w:rsidRPr="005A35D1">
        <w:rPr>
          <w:rFonts w:ascii="Book Antiqua" w:eastAsia="Book Antiqua" w:hAnsi="Book Antiqua" w:cs="Book Antiqua"/>
          <w:color w:val="000000"/>
          <w:shd w:val="clear" w:color="auto" w:fill="FFFFFF"/>
        </w:rPr>
        <w:t>Groothoff</w:t>
      </w:r>
      <w:proofErr w:type="spellEnd"/>
      <w:r w:rsidRPr="005A35D1">
        <w:rPr>
          <w:rFonts w:ascii="Book Antiqua" w:eastAsia="Book Antiqua" w:hAnsi="Book Antiqua" w:cs="Book Antiqua"/>
          <w:color w:val="000000"/>
          <w:shd w:val="clear" w:color="auto" w:fill="FFFFFF"/>
        </w:rPr>
        <w:t xml:space="preserve"> JW. The impact of sleep and mood disorders on quality of life in Parkinson's disease patients. </w:t>
      </w:r>
      <w:r w:rsidRPr="005A35D1">
        <w:rPr>
          <w:rFonts w:ascii="Book Antiqua" w:eastAsia="Book Antiqua" w:hAnsi="Book Antiqua" w:cs="Book Antiqua"/>
          <w:i/>
          <w:color w:val="000000"/>
          <w:shd w:val="clear" w:color="auto" w:fill="FFFFFF"/>
        </w:rPr>
        <w:t>J Neurol</w:t>
      </w:r>
      <w:r w:rsidRPr="005A35D1">
        <w:rPr>
          <w:rFonts w:ascii="Book Antiqua" w:eastAsia="Book Antiqua" w:hAnsi="Book Antiqua" w:cs="Book Antiqua"/>
          <w:color w:val="000000"/>
          <w:shd w:val="clear" w:color="auto" w:fill="FFFFFF"/>
        </w:rPr>
        <w:t xml:space="preserve"> 2011; </w:t>
      </w:r>
      <w:r w:rsidRPr="005A35D1">
        <w:rPr>
          <w:rFonts w:ascii="Book Antiqua" w:eastAsia="Book Antiqua" w:hAnsi="Book Antiqua" w:cs="Book Antiqua"/>
          <w:b/>
          <w:color w:val="000000"/>
          <w:shd w:val="clear" w:color="auto" w:fill="FFFFFF"/>
        </w:rPr>
        <w:t>258</w:t>
      </w:r>
      <w:r w:rsidRPr="005A35D1">
        <w:rPr>
          <w:rFonts w:ascii="Book Antiqua" w:eastAsia="Book Antiqua" w:hAnsi="Book Antiqua" w:cs="Book Antiqua"/>
          <w:color w:val="000000"/>
          <w:shd w:val="clear" w:color="auto" w:fill="FFFFFF"/>
        </w:rPr>
        <w:t>: 2222-2229 [PMID: 21614432 DOI: 10.1007/s00415-011-6098-6]</w:t>
      </w:r>
    </w:p>
    <w:p w14:paraId="3C0CB4E2"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15 </w:t>
      </w:r>
      <w:r w:rsidRPr="005A35D1">
        <w:rPr>
          <w:rFonts w:ascii="Book Antiqua" w:eastAsia="Book Antiqua" w:hAnsi="Book Antiqua" w:cs="Book Antiqua"/>
          <w:b/>
          <w:color w:val="000000"/>
          <w:shd w:val="clear" w:color="auto" w:fill="FFFFFF"/>
        </w:rPr>
        <w:t>Lawrence BJ</w:t>
      </w:r>
      <w:r w:rsidRPr="005A35D1">
        <w:rPr>
          <w:rFonts w:ascii="Book Antiqua" w:eastAsia="Book Antiqua" w:hAnsi="Book Antiqua" w:cs="Book Antiqua"/>
          <w:color w:val="000000"/>
          <w:shd w:val="clear" w:color="auto" w:fill="FFFFFF"/>
        </w:rPr>
        <w:t xml:space="preserve">, </w:t>
      </w:r>
      <w:proofErr w:type="spellStart"/>
      <w:r w:rsidRPr="005A35D1">
        <w:rPr>
          <w:rFonts w:ascii="Book Antiqua" w:eastAsia="Book Antiqua" w:hAnsi="Book Antiqua" w:cs="Book Antiqua"/>
          <w:color w:val="000000"/>
          <w:shd w:val="clear" w:color="auto" w:fill="FFFFFF"/>
        </w:rPr>
        <w:t>Gasson</w:t>
      </w:r>
      <w:proofErr w:type="spellEnd"/>
      <w:r w:rsidRPr="005A35D1">
        <w:rPr>
          <w:rFonts w:ascii="Book Antiqua" w:eastAsia="Book Antiqua" w:hAnsi="Book Antiqua" w:cs="Book Antiqua"/>
          <w:color w:val="000000"/>
          <w:shd w:val="clear" w:color="auto" w:fill="FFFFFF"/>
        </w:rPr>
        <w:t xml:space="preserve"> N, Kane R, Bucks RS, Loftus AM. Activities of daily living, depression, and quality of life in Parkinson's disease. </w:t>
      </w:r>
      <w:proofErr w:type="spellStart"/>
      <w:r w:rsidRPr="005A35D1">
        <w:rPr>
          <w:rFonts w:ascii="Book Antiqua" w:eastAsia="Book Antiqua" w:hAnsi="Book Antiqua" w:cs="Book Antiqua"/>
          <w:i/>
          <w:color w:val="000000"/>
          <w:shd w:val="clear" w:color="auto" w:fill="FFFFFF"/>
        </w:rPr>
        <w:t>PLoS</w:t>
      </w:r>
      <w:proofErr w:type="spellEnd"/>
      <w:r w:rsidRPr="005A35D1">
        <w:rPr>
          <w:rFonts w:ascii="Book Antiqua" w:eastAsia="Book Antiqua" w:hAnsi="Book Antiqua" w:cs="Book Antiqua"/>
          <w:i/>
          <w:color w:val="000000"/>
          <w:shd w:val="clear" w:color="auto" w:fill="FFFFFF"/>
        </w:rPr>
        <w:t xml:space="preserve"> One</w:t>
      </w:r>
      <w:r w:rsidRPr="005A35D1">
        <w:rPr>
          <w:rFonts w:ascii="Book Antiqua" w:eastAsia="Book Antiqua" w:hAnsi="Book Antiqua" w:cs="Book Antiqua"/>
          <w:color w:val="000000"/>
          <w:shd w:val="clear" w:color="auto" w:fill="FFFFFF"/>
        </w:rPr>
        <w:t xml:space="preserve"> 2014; </w:t>
      </w:r>
      <w:r w:rsidRPr="005A35D1">
        <w:rPr>
          <w:rFonts w:ascii="Book Antiqua" w:eastAsia="Book Antiqua" w:hAnsi="Book Antiqua" w:cs="Book Antiqua"/>
          <w:b/>
          <w:color w:val="000000"/>
          <w:shd w:val="clear" w:color="auto" w:fill="FFFFFF"/>
        </w:rPr>
        <w:t>9</w:t>
      </w:r>
      <w:r w:rsidRPr="005A35D1">
        <w:rPr>
          <w:rFonts w:ascii="Book Antiqua" w:eastAsia="Book Antiqua" w:hAnsi="Book Antiqua" w:cs="Book Antiqua"/>
          <w:color w:val="000000"/>
          <w:shd w:val="clear" w:color="auto" w:fill="FFFFFF"/>
        </w:rPr>
        <w:t>: e102294 [PMID: 25025280 DOI: 10.1371/journal.pone.0102294]</w:t>
      </w:r>
    </w:p>
    <w:p w14:paraId="4E8417E5"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16 </w:t>
      </w:r>
      <w:r w:rsidRPr="005A35D1">
        <w:rPr>
          <w:rFonts w:ascii="Book Antiqua" w:eastAsia="Book Antiqua" w:hAnsi="Book Antiqua" w:cs="Book Antiqua"/>
          <w:b/>
          <w:color w:val="000000"/>
          <w:shd w:val="clear" w:color="auto" w:fill="FFFFFF"/>
        </w:rPr>
        <w:t>Brooks DJ</w:t>
      </w:r>
      <w:r w:rsidRPr="005A35D1">
        <w:rPr>
          <w:rFonts w:ascii="Book Antiqua" w:eastAsia="Book Antiqua" w:hAnsi="Book Antiqua" w:cs="Book Antiqua"/>
          <w:color w:val="000000"/>
          <w:shd w:val="clear" w:color="auto" w:fill="FFFFFF"/>
        </w:rPr>
        <w:t xml:space="preserve">, </w:t>
      </w:r>
      <w:proofErr w:type="spellStart"/>
      <w:r w:rsidRPr="005A35D1">
        <w:rPr>
          <w:rFonts w:ascii="Book Antiqua" w:eastAsia="Book Antiqua" w:hAnsi="Book Antiqua" w:cs="Book Antiqua"/>
          <w:color w:val="000000"/>
          <w:shd w:val="clear" w:color="auto" w:fill="FFFFFF"/>
        </w:rPr>
        <w:t>Doder</w:t>
      </w:r>
      <w:proofErr w:type="spellEnd"/>
      <w:r w:rsidRPr="005A35D1">
        <w:rPr>
          <w:rFonts w:ascii="Book Antiqua" w:eastAsia="Book Antiqua" w:hAnsi="Book Antiqua" w:cs="Book Antiqua"/>
          <w:color w:val="000000"/>
          <w:shd w:val="clear" w:color="auto" w:fill="FFFFFF"/>
        </w:rPr>
        <w:t xml:space="preserve"> M. Depression in Parkinson's disease. </w:t>
      </w:r>
      <w:proofErr w:type="spellStart"/>
      <w:r w:rsidRPr="005A35D1">
        <w:rPr>
          <w:rFonts w:ascii="Book Antiqua" w:eastAsia="Book Antiqua" w:hAnsi="Book Antiqua" w:cs="Book Antiqua"/>
          <w:i/>
          <w:color w:val="000000"/>
          <w:shd w:val="clear" w:color="auto" w:fill="FFFFFF"/>
        </w:rPr>
        <w:t>Curr</w:t>
      </w:r>
      <w:proofErr w:type="spellEnd"/>
      <w:r w:rsidRPr="005A35D1">
        <w:rPr>
          <w:rFonts w:ascii="Book Antiqua" w:eastAsia="Book Antiqua" w:hAnsi="Book Antiqua" w:cs="Book Antiqua"/>
          <w:i/>
          <w:color w:val="000000"/>
          <w:shd w:val="clear" w:color="auto" w:fill="FFFFFF"/>
        </w:rPr>
        <w:t xml:space="preserve"> </w:t>
      </w:r>
      <w:proofErr w:type="spellStart"/>
      <w:r w:rsidRPr="005A35D1">
        <w:rPr>
          <w:rFonts w:ascii="Book Antiqua" w:eastAsia="Book Antiqua" w:hAnsi="Book Antiqua" w:cs="Book Antiqua"/>
          <w:i/>
          <w:color w:val="000000"/>
          <w:shd w:val="clear" w:color="auto" w:fill="FFFFFF"/>
        </w:rPr>
        <w:t>Opin</w:t>
      </w:r>
      <w:proofErr w:type="spellEnd"/>
      <w:r w:rsidRPr="005A35D1">
        <w:rPr>
          <w:rFonts w:ascii="Book Antiqua" w:eastAsia="Book Antiqua" w:hAnsi="Book Antiqua" w:cs="Book Antiqua"/>
          <w:i/>
          <w:color w:val="000000"/>
          <w:shd w:val="clear" w:color="auto" w:fill="FFFFFF"/>
        </w:rPr>
        <w:t xml:space="preserve"> </w:t>
      </w:r>
      <w:proofErr w:type="spellStart"/>
      <w:r w:rsidRPr="005A35D1">
        <w:rPr>
          <w:rFonts w:ascii="Book Antiqua" w:eastAsia="Book Antiqua" w:hAnsi="Book Antiqua" w:cs="Book Antiqua"/>
          <w:i/>
          <w:color w:val="000000"/>
          <w:shd w:val="clear" w:color="auto" w:fill="FFFFFF"/>
        </w:rPr>
        <w:t>Neurol</w:t>
      </w:r>
      <w:proofErr w:type="spellEnd"/>
      <w:r w:rsidRPr="005A35D1">
        <w:rPr>
          <w:rFonts w:ascii="Book Antiqua" w:eastAsia="Book Antiqua" w:hAnsi="Book Antiqua" w:cs="Book Antiqua"/>
          <w:color w:val="000000"/>
          <w:shd w:val="clear" w:color="auto" w:fill="FFFFFF"/>
        </w:rPr>
        <w:t xml:space="preserve"> 2001; </w:t>
      </w:r>
      <w:r w:rsidRPr="005A35D1">
        <w:rPr>
          <w:rFonts w:ascii="Book Antiqua" w:eastAsia="Book Antiqua" w:hAnsi="Book Antiqua" w:cs="Book Antiqua"/>
          <w:b/>
          <w:color w:val="000000"/>
          <w:shd w:val="clear" w:color="auto" w:fill="FFFFFF"/>
        </w:rPr>
        <w:t>14</w:t>
      </w:r>
      <w:r w:rsidRPr="005A35D1">
        <w:rPr>
          <w:rFonts w:ascii="Book Antiqua" w:eastAsia="Book Antiqua" w:hAnsi="Book Antiqua" w:cs="Book Antiqua"/>
          <w:color w:val="000000"/>
          <w:shd w:val="clear" w:color="auto" w:fill="FFFFFF"/>
        </w:rPr>
        <w:t>: 465-470 [PMID: 11470962 DOI: 10.1097/00019052-200108000-00006]</w:t>
      </w:r>
    </w:p>
    <w:p w14:paraId="3C958535"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17 </w:t>
      </w:r>
      <w:proofErr w:type="spellStart"/>
      <w:r w:rsidRPr="005A35D1">
        <w:rPr>
          <w:rFonts w:ascii="Book Antiqua" w:eastAsia="Book Antiqua" w:hAnsi="Book Antiqua" w:cs="Book Antiqua"/>
          <w:b/>
          <w:color w:val="000000"/>
          <w:shd w:val="clear" w:color="auto" w:fill="FFFFFF"/>
        </w:rPr>
        <w:t>Eskow</w:t>
      </w:r>
      <w:proofErr w:type="spellEnd"/>
      <w:r w:rsidRPr="005A35D1">
        <w:rPr>
          <w:rFonts w:ascii="Book Antiqua" w:eastAsia="Book Antiqua" w:hAnsi="Book Antiqua" w:cs="Book Antiqua"/>
          <w:b/>
          <w:color w:val="000000"/>
          <w:shd w:val="clear" w:color="auto" w:fill="FFFFFF"/>
        </w:rPr>
        <w:t xml:space="preserve"> </w:t>
      </w:r>
      <w:proofErr w:type="spellStart"/>
      <w:r w:rsidRPr="005A35D1">
        <w:rPr>
          <w:rFonts w:ascii="Book Antiqua" w:eastAsia="Book Antiqua" w:hAnsi="Book Antiqua" w:cs="Book Antiqua"/>
          <w:b/>
          <w:color w:val="000000"/>
          <w:shd w:val="clear" w:color="auto" w:fill="FFFFFF"/>
        </w:rPr>
        <w:t>Jaunarajs</w:t>
      </w:r>
      <w:proofErr w:type="spellEnd"/>
      <w:r w:rsidRPr="005A35D1">
        <w:rPr>
          <w:rFonts w:ascii="Book Antiqua" w:eastAsia="Book Antiqua" w:hAnsi="Book Antiqua" w:cs="Book Antiqua"/>
          <w:b/>
          <w:color w:val="000000"/>
          <w:shd w:val="clear" w:color="auto" w:fill="FFFFFF"/>
        </w:rPr>
        <w:t xml:space="preserve"> KL</w:t>
      </w:r>
      <w:r w:rsidRPr="005A35D1">
        <w:rPr>
          <w:rFonts w:ascii="Book Antiqua" w:eastAsia="Book Antiqua" w:hAnsi="Book Antiqua" w:cs="Book Antiqua"/>
          <w:color w:val="000000"/>
          <w:shd w:val="clear" w:color="auto" w:fill="FFFFFF"/>
        </w:rPr>
        <w:t xml:space="preserve">, </w:t>
      </w:r>
      <w:proofErr w:type="spellStart"/>
      <w:r w:rsidRPr="005A35D1">
        <w:rPr>
          <w:rFonts w:ascii="Book Antiqua" w:eastAsia="Book Antiqua" w:hAnsi="Book Antiqua" w:cs="Book Antiqua"/>
          <w:color w:val="000000"/>
          <w:shd w:val="clear" w:color="auto" w:fill="FFFFFF"/>
        </w:rPr>
        <w:t>Angoa</w:t>
      </w:r>
      <w:proofErr w:type="spellEnd"/>
      <w:r w:rsidRPr="005A35D1">
        <w:rPr>
          <w:rFonts w:ascii="Book Antiqua" w:eastAsia="Book Antiqua" w:hAnsi="Book Antiqua" w:cs="Book Antiqua"/>
          <w:color w:val="000000"/>
          <w:shd w:val="clear" w:color="auto" w:fill="FFFFFF"/>
        </w:rPr>
        <w:t xml:space="preserve">-Perez M, Kuhn DM, Bishop C. Potential mechanisms underlying anxiety and depression in Parkinson's disease: consequences of </w:t>
      </w:r>
      <w:proofErr w:type="spellStart"/>
      <w:r w:rsidRPr="005A35D1">
        <w:rPr>
          <w:rFonts w:ascii="Book Antiqua" w:eastAsia="Book Antiqua" w:hAnsi="Book Antiqua" w:cs="Book Antiqua"/>
          <w:color w:val="000000"/>
          <w:shd w:val="clear" w:color="auto" w:fill="FFFFFF"/>
        </w:rPr>
        <w:t>l-DOPA</w:t>
      </w:r>
      <w:proofErr w:type="spellEnd"/>
      <w:r w:rsidRPr="005A35D1">
        <w:rPr>
          <w:rFonts w:ascii="Book Antiqua" w:eastAsia="Book Antiqua" w:hAnsi="Book Antiqua" w:cs="Book Antiqua"/>
          <w:color w:val="000000"/>
          <w:shd w:val="clear" w:color="auto" w:fill="FFFFFF"/>
        </w:rPr>
        <w:t xml:space="preserve"> treatment. </w:t>
      </w:r>
      <w:proofErr w:type="spellStart"/>
      <w:r w:rsidRPr="005A35D1">
        <w:rPr>
          <w:rFonts w:ascii="Book Antiqua" w:eastAsia="Book Antiqua" w:hAnsi="Book Antiqua" w:cs="Book Antiqua"/>
          <w:i/>
          <w:color w:val="000000"/>
          <w:shd w:val="clear" w:color="auto" w:fill="FFFFFF"/>
        </w:rPr>
        <w:t>Neurosci</w:t>
      </w:r>
      <w:proofErr w:type="spellEnd"/>
      <w:r w:rsidRPr="005A35D1">
        <w:rPr>
          <w:rFonts w:ascii="Book Antiqua" w:eastAsia="Book Antiqua" w:hAnsi="Book Antiqua" w:cs="Book Antiqua"/>
          <w:i/>
          <w:color w:val="000000"/>
          <w:shd w:val="clear" w:color="auto" w:fill="FFFFFF"/>
        </w:rPr>
        <w:t xml:space="preserve"> </w:t>
      </w:r>
      <w:proofErr w:type="spellStart"/>
      <w:r w:rsidRPr="005A35D1">
        <w:rPr>
          <w:rFonts w:ascii="Book Antiqua" w:eastAsia="Book Antiqua" w:hAnsi="Book Antiqua" w:cs="Book Antiqua"/>
          <w:i/>
          <w:color w:val="000000"/>
          <w:shd w:val="clear" w:color="auto" w:fill="FFFFFF"/>
        </w:rPr>
        <w:t>Biobehav</w:t>
      </w:r>
      <w:proofErr w:type="spellEnd"/>
      <w:r w:rsidRPr="005A35D1">
        <w:rPr>
          <w:rFonts w:ascii="Book Antiqua" w:eastAsia="Book Antiqua" w:hAnsi="Book Antiqua" w:cs="Book Antiqua"/>
          <w:i/>
          <w:color w:val="000000"/>
          <w:shd w:val="clear" w:color="auto" w:fill="FFFFFF"/>
        </w:rPr>
        <w:t xml:space="preserve"> Rev</w:t>
      </w:r>
      <w:r w:rsidRPr="005A35D1">
        <w:rPr>
          <w:rFonts w:ascii="Book Antiqua" w:eastAsia="Book Antiqua" w:hAnsi="Book Antiqua" w:cs="Book Antiqua"/>
          <w:color w:val="000000"/>
          <w:shd w:val="clear" w:color="auto" w:fill="FFFFFF"/>
        </w:rPr>
        <w:t xml:space="preserve"> 2011; </w:t>
      </w:r>
      <w:r w:rsidRPr="005A35D1">
        <w:rPr>
          <w:rFonts w:ascii="Book Antiqua" w:eastAsia="Book Antiqua" w:hAnsi="Book Antiqua" w:cs="Book Antiqua"/>
          <w:b/>
          <w:color w:val="000000"/>
          <w:shd w:val="clear" w:color="auto" w:fill="FFFFFF"/>
        </w:rPr>
        <w:t>35</w:t>
      </w:r>
      <w:r w:rsidRPr="005A35D1">
        <w:rPr>
          <w:rFonts w:ascii="Book Antiqua" w:eastAsia="Book Antiqua" w:hAnsi="Book Antiqua" w:cs="Book Antiqua"/>
          <w:color w:val="000000"/>
          <w:shd w:val="clear" w:color="auto" w:fill="FFFFFF"/>
        </w:rPr>
        <w:t>: 556-564 [PMID: 20615430 DOI: 10.1016/j.neubiorev.2010.06.007]</w:t>
      </w:r>
    </w:p>
    <w:p w14:paraId="4F241400"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18 </w:t>
      </w:r>
      <w:proofErr w:type="spellStart"/>
      <w:r w:rsidRPr="005A35D1">
        <w:rPr>
          <w:rFonts w:ascii="Book Antiqua" w:eastAsia="Book Antiqua" w:hAnsi="Book Antiqua" w:cs="Book Antiqua"/>
          <w:b/>
          <w:color w:val="000000"/>
          <w:shd w:val="clear" w:color="auto" w:fill="FFFFFF"/>
        </w:rPr>
        <w:t>Nègre-Pagès</w:t>
      </w:r>
      <w:proofErr w:type="spellEnd"/>
      <w:r w:rsidRPr="005A35D1">
        <w:rPr>
          <w:rFonts w:ascii="Book Antiqua" w:eastAsia="Book Antiqua" w:hAnsi="Book Antiqua" w:cs="Book Antiqua"/>
          <w:b/>
          <w:color w:val="000000"/>
          <w:shd w:val="clear" w:color="auto" w:fill="FFFFFF"/>
        </w:rPr>
        <w:t xml:space="preserve"> L</w:t>
      </w:r>
      <w:r w:rsidRPr="005A35D1">
        <w:rPr>
          <w:rFonts w:ascii="Book Antiqua" w:eastAsia="Book Antiqua" w:hAnsi="Book Antiqua" w:cs="Book Antiqua"/>
          <w:color w:val="000000"/>
          <w:shd w:val="clear" w:color="auto" w:fill="FFFFFF"/>
        </w:rPr>
        <w:t xml:space="preserve">, </w:t>
      </w:r>
      <w:proofErr w:type="spellStart"/>
      <w:r w:rsidRPr="005A35D1">
        <w:rPr>
          <w:rFonts w:ascii="Book Antiqua" w:eastAsia="Book Antiqua" w:hAnsi="Book Antiqua" w:cs="Book Antiqua"/>
          <w:color w:val="000000"/>
          <w:shd w:val="clear" w:color="auto" w:fill="FFFFFF"/>
        </w:rPr>
        <w:t>Grandjean</w:t>
      </w:r>
      <w:proofErr w:type="spellEnd"/>
      <w:r w:rsidRPr="005A35D1">
        <w:rPr>
          <w:rFonts w:ascii="Book Antiqua" w:eastAsia="Book Antiqua" w:hAnsi="Book Antiqua" w:cs="Book Antiqua"/>
          <w:color w:val="000000"/>
          <w:shd w:val="clear" w:color="auto" w:fill="FFFFFF"/>
        </w:rPr>
        <w:t xml:space="preserve"> H, </w:t>
      </w:r>
      <w:proofErr w:type="spellStart"/>
      <w:r w:rsidRPr="005A35D1">
        <w:rPr>
          <w:rFonts w:ascii="Book Antiqua" w:eastAsia="Book Antiqua" w:hAnsi="Book Antiqua" w:cs="Book Antiqua"/>
          <w:color w:val="000000"/>
          <w:shd w:val="clear" w:color="auto" w:fill="FFFFFF"/>
        </w:rPr>
        <w:t>Lapeyre-Mestre</w:t>
      </w:r>
      <w:proofErr w:type="spellEnd"/>
      <w:r w:rsidRPr="005A35D1">
        <w:rPr>
          <w:rFonts w:ascii="Book Antiqua" w:eastAsia="Book Antiqua" w:hAnsi="Book Antiqua" w:cs="Book Antiqua"/>
          <w:color w:val="000000"/>
          <w:shd w:val="clear" w:color="auto" w:fill="FFFFFF"/>
        </w:rPr>
        <w:t xml:space="preserve"> M, </w:t>
      </w:r>
      <w:proofErr w:type="spellStart"/>
      <w:r w:rsidRPr="005A35D1">
        <w:rPr>
          <w:rFonts w:ascii="Book Antiqua" w:eastAsia="Book Antiqua" w:hAnsi="Book Antiqua" w:cs="Book Antiqua"/>
          <w:color w:val="000000"/>
          <w:shd w:val="clear" w:color="auto" w:fill="FFFFFF"/>
        </w:rPr>
        <w:t>Montastruc</w:t>
      </w:r>
      <w:proofErr w:type="spellEnd"/>
      <w:r w:rsidRPr="005A35D1">
        <w:rPr>
          <w:rFonts w:ascii="Book Antiqua" w:eastAsia="Book Antiqua" w:hAnsi="Book Antiqua" w:cs="Book Antiqua"/>
          <w:color w:val="000000"/>
          <w:shd w:val="clear" w:color="auto" w:fill="FFFFFF"/>
        </w:rPr>
        <w:t xml:space="preserve"> JL, </w:t>
      </w:r>
      <w:proofErr w:type="spellStart"/>
      <w:r w:rsidRPr="005A35D1">
        <w:rPr>
          <w:rFonts w:ascii="Book Antiqua" w:eastAsia="Book Antiqua" w:hAnsi="Book Antiqua" w:cs="Book Antiqua"/>
          <w:color w:val="000000"/>
          <w:shd w:val="clear" w:color="auto" w:fill="FFFFFF"/>
        </w:rPr>
        <w:t>Fourrier</w:t>
      </w:r>
      <w:proofErr w:type="spellEnd"/>
      <w:r w:rsidRPr="005A35D1">
        <w:rPr>
          <w:rFonts w:ascii="Book Antiqua" w:eastAsia="Book Antiqua" w:hAnsi="Book Antiqua" w:cs="Book Antiqua"/>
          <w:color w:val="000000"/>
          <w:shd w:val="clear" w:color="auto" w:fill="FFFFFF"/>
        </w:rPr>
        <w:t xml:space="preserve"> A, </w:t>
      </w:r>
      <w:proofErr w:type="spellStart"/>
      <w:r w:rsidRPr="005A35D1">
        <w:rPr>
          <w:rFonts w:ascii="Book Antiqua" w:eastAsia="Book Antiqua" w:hAnsi="Book Antiqua" w:cs="Book Antiqua"/>
          <w:color w:val="000000"/>
          <w:shd w:val="clear" w:color="auto" w:fill="FFFFFF"/>
        </w:rPr>
        <w:t>Lépine</w:t>
      </w:r>
      <w:proofErr w:type="spellEnd"/>
      <w:r w:rsidRPr="005A35D1">
        <w:rPr>
          <w:rFonts w:ascii="Book Antiqua" w:eastAsia="Book Antiqua" w:hAnsi="Book Antiqua" w:cs="Book Antiqua"/>
          <w:color w:val="000000"/>
          <w:shd w:val="clear" w:color="auto" w:fill="FFFFFF"/>
        </w:rPr>
        <w:t xml:space="preserve"> JP, </w:t>
      </w:r>
      <w:proofErr w:type="spellStart"/>
      <w:r w:rsidRPr="005A35D1">
        <w:rPr>
          <w:rFonts w:ascii="Book Antiqua" w:eastAsia="Book Antiqua" w:hAnsi="Book Antiqua" w:cs="Book Antiqua"/>
          <w:color w:val="000000"/>
          <w:shd w:val="clear" w:color="auto" w:fill="FFFFFF"/>
        </w:rPr>
        <w:t>Rascol</w:t>
      </w:r>
      <w:proofErr w:type="spellEnd"/>
      <w:r w:rsidRPr="005A35D1">
        <w:rPr>
          <w:rFonts w:ascii="Book Antiqua" w:eastAsia="Book Antiqua" w:hAnsi="Book Antiqua" w:cs="Book Antiqua"/>
          <w:color w:val="000000"/>
          <w:shd w:val="clear" w:color="auto" w:fill="FFFFFF"/>
        </w:rPr>
        <w:t xml:space="preserve"> O; </w:t>
      </w:r>
      <w:proofErr w:type="spellStart"/>
      <w:r w:rsidRPr="005A35D1">
        <w:rPr>
          <w:rFonts w:ascii="Book Antiqua" w:eastAsia="Book Antiqua" w:hAnsi="Book Antiqua" w:cs="Book Antiqua"/>
          <w:color w:val="000000"/>
          <w:shd w:val="clear" w:color="auto" w:fill="FFFFFF"/>
        </w:rPr>
        <w:t>DoPaMiP</w:t>
      </w:r>
      <w:proofErr w:type="spellEnd"/>
      <w:r w:rsidRPr="005A35D1">
        <w:rPr>
          <w:rFonts w:ascii="Book Antiqua" w:eastAsia="Book Antiqua" w:hAnsi="Book Antiqua" w:cs="Book Antiqua"/>
          <w:color w:val="000000"/>
          <w:shd w:val="clear" w:color="auto" w:fill="FFFFFF"/>
        </w:rPr>
        <w:t xml:space="preserve"> Study Group. Anxious and depressive symptoms in Parkinson's disease: the French cross-</w:t>
      </w:r>
      <w:proofErr w:type="spellStart"/>
      <w:r w:rsidRPr="005A35D1">
        <w:rPr>
          <w:rFonts w:ascii="Book Antiqua" w:eastAsia="Book Antiqua" w:hAnsi="Book Antiqua" w:cs="Book Antiqua"/>
          <w:color w:val="000000"/>
          <w:shd w:val="clear" w:color="auto" w:fill="FFFFFF"/>
        </w:rPr>
        <w:t>sectionnal</w:t>
      </w:r>
      <w:proofErr w:type="spellEnd"/>
      <w:r w:rsidRPr="005A35D1">
        <w:rPr>
          <w:rFonts w:ascii="Book Antiqua" w:eastAsia="Book Antiqua" w:hAnsi="Book Antiqua" w:cs="Book Antiqua"/>
          <w:color w:val="000000"/>
          <w:shd w:val="clear" w:color="auto" w:fill="FFFFFF"/>
        </w:rPr>
        <w:t xml:space="preserve"> </w:t>
      </w:r>
      <w:proofErr w:type="spellStart"/>
      <w:r w:rsidRPr="005A35D1">
        <w:rPr>
          <w:rFonts w:ascii="Book Antiqua" w:eastAsia="Book Antiqua" w:hAnsi="Book Antiqua" w:cs="Book Antiqua"/>
          <w:color w:val="000000"/>
          <w:shd w:val="clear" w:color="auto" w:fill="FFFFFF"/>
        </w:rPr>
        <w:t>DoPaMiP</w:t>
      </w:r>
      <w:proofErr w:type="spellEnd"/>
      <w:r w:rsidRPr="005A35D1">
        <w:rPr>
          <w:rFonts w:ascii="Book Antiqua" w:eastAsia="Book Antiqua" w:hAnsi="Book Antiqua" w:cs="Book Antiqua"/>
          <w:color w:val="000000"/>
          <w:shd w:val="clear" w:color="auto" w:fill="FFFFFF"/>
        </w:rPr>
        <w:t xml:space="preserve"> study. </w:t>
      </w:r>
      <w:proofErr w:type="spellStart"/>
      <w:r w:rsidRPr="005A35D1">
        <w:rPr>
          <w:rFonts w:ascii="Book Antiqua" w:eastAsia="Book Antiqua" w:hAnsi="Book Antiqua" w:cs="Book Antiqua"/>
          <w:i/>
          <w:color w:val="000000"/>
          <w:shd w:val="clear" w:color="auto" w:fill="FFFFFF"/>
        </w:rPr>
        <w:t>Mov</w:t>
      </w:r>
      <w:proofErr w:type="spellEnd"/>
      <w:r w:rsidRPr="005A35D1">
        <w:rPr>
          <w:rFonts w:ascii="Book Antiqua" w:eastAsia="Book Antiqua" w:hAnsi="Book Antiqua" w:cs="Book Antiqua"/>
          <w:i/>
          <w:color w:val="000000"/>
          <w:shd w:val="clear" w:color="auto" w:fill="FFFFFF"/>
        </w:rPr>
        <w:t xml:space="preserve"> </w:t>
      </w:r>
      <w:proofErr w:type="spellStart"/>
      <w:r w:rsidRPr="005A35D1">
        <w:rPr>
          <w:rFonts w:ascii="Book Antiqua" w:eastAsia="Book Antiqua" w:hAnsi="Book Antiqua" w:cs="Book Antiqua"/>
          <w:i/>
          <w:color w:val="000000"/>
          <w:shd w:val="clear" w:color="auto" w:fill="FFFFFF"/>
        </w:rPr>
        <w:t>Disord</w:t>
      </w:r>
      <w:proofErr w:type="spellEnd"/>
      <w:r w:rsidRPr="005A35D1">
        <w:rPr>
          <w:rFonts w:ascii="Book Antiqua" w:eastAsia="Book Antiqua" w:hAnsi="Book Antiqua" w:cs="Book Antiqua"/>
          <w:color w:val="000000"/>
          <w:shd w:val="clear" w:color="auto" w:fill="FFFFFF"/>
        </w:rPr>
        <w:t xml:space="preserve"> 2010; </w:t>
      </w:r>
      <w:r w:rsidRPr="005A35D1">
        <w:rPr>
          <w:rFonts w:ascii="Book Antiqua" w:eastAsia="Book Antiqua" w:hAnsi="Book Antiqua" w:cs="Book Antiqua"/>
          <w:b/>
          <w:color w:val="000000"/>
          <w:shd w:val="clear" w:color="auto" w:fill="FFFFFF"/>
        </w:rPr>
        <w:t>25</w:t>
      </w:r>
      <w:r w:rsidRPr="005A35D1">
        <w:rPr>
          <w:rFonts w:ascii="Book Antiqua" w:eastAsia="Book Antiqua" w:hAnsi="Book Antiqua" w:cs="Book Antiqua"/>
          <w:color w:val="000000"/>
          <w:shd w:val="clear" w:color="auto" w:fill="FFFFFF"/>
        </w:rPr>
        <w:t>: 157-166 [PMID: 19950403 DOI: 10.1002/mds.22760]</w:t>
      </w:r>
    </w:p>
    <w:p w14:paraId="3620245C"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lastRenderedPageBreak/>
        <w:t xml:space="preserve">19 </w:t>
      </w:r>
      <w:proofErr w:type="spellStart"/>
      <w:r w:rsidRPr="005A35D1">
        <w:rPr>
          <w:rFonts w:ascii="Book Antiqua" w:eastAsia="Book Antiqua" w:hAnsi="Book Antiqua" w:cs="Book Antiqua"/>
          <w:b/>
          <w:color w:val="000000"/>
          <w:shd w:val="clear" w:color="auto" w:fill="FFFFFF"/>
        </w:rPr>
        <w:t>Goodarzi</w:t>
      </w:r>
      <w:proofErr w:type="spellEnd"/>
      <w:r w:rsidRPr="005A35D1">
        <w:rPr>
          <w:rFonts w:ascii="Book Antiqua" w:eastAsia="Book Antiqua" w:hAnsi="Book Antiqua" w:cs="Book Antiqua"/>
          <w:b/>
          <w:color w:val="000000"/>
          <w:shd w:val="clear" w:color="auto" w:fill="FFFFFF"/>
        </w:rPr>
        <w:t xml:space="preserve"> Z</w:t>
      </w:r>
      <w:r w:rsidRPr="005A35D1">
        <w:rPr>
          <w:rFonts w:ascii="Book Antiqua" w:eastAsia="Book Antiqua" w:hAnsi="Book Antiqua" w:cs="Book Antiqua"/>
          <w:color w:val="000000"/>
          <w:shd w:val="clear" w:color="auto" w:fill="FFFFFF"/>
        </w:rPr>
        <w:t xml:space="preserve">, </w:t>
      </w:r>
      <w:proofErr w:type="spellStart"/>
      <w:r w:rsidRPr="005A35D1">
        <w:rPr>
          <w:rFonts w:ascii="Book Antiqua" w:eastAsia="Book Antiqua" w:hAnsi="Book Antiqua" w:cs="Book Antiqua"/>
          <w:color w:val="000000"/>
          <w:shd w:val="clear" w:color="auto" w:fill="FFFFFF"/>
        </w:rPr>
        <w:t>Mele</w:t>
      </w:r>
      <w:proofErr w:type="spellEnd"/>
      <w:r w:rsidRPr="005A35D1">
        <w:rPr>
          <w:rFonts w:ascii="Book Antiqua" w:eastAsia="Book Antiqua" w:hAnsi="Book Antiqua" w:cs="Book Antiqua"/>
          <w:color w:val="000000"/>
          <w:shd w:val="clear" w:color="auto" w:fill="FFFFFF"/>
        </w:rPr>
        <w:t xml:space="preserve"> B, Guo S, Hanson H, </w:t>
      </w:r>
      <w:proofErr w:type="spellStart"/>
      <w:r w:rsidRPr="005A35D1">
        <w:rPr>
          <w:rFonts w:ascii="Book Antiqua" w:eastAsia="Book Antiqua" w:hAnsi="Book Antiqua" w:cs="Book Antiqua"/>
          <w:color w:val="000000"/>
          <w:shd w:val="clear" w:color="auto" w:fill="FFFFFF"/>
        </w:rPr>
        <w:t>Jette</w:t>
      </w:r>
      <w:proofErr w:type="spellEnd"/>
      <w:r w:rsidRPr="005A35D1">
        <w:rPr>
          <w:rFonts w:ascii="Book Antiqua" w:eastAsia="Book Antiqua" w:hAnsi="Book Antiqua" w:cs="Book Antiqua"/>
          <w:color w:val="000000"/>
          <w:shd w:val="clear" w:color="auto" w:fill="FFFFFF"/>
        </w:rPr>
        <w:t xml:space="preserve"> N, Patten S, </w:t>
      </w:r>
      <w:proofErr w:type="spellStart"/>
      <w:r w:rsidRPr="005A35D1">
        <w:rPr>
          <w:rFonts w:ascii="Book Antiqua" w:eastAsia="Book Antiqua" w:hAnsi="Book Antiqua" w:cs="Book Antiqua"/>
          <w:color w:val="000000"/>
          <w:shd w:val="clear" w:color="auto" w:fill="FFFFFF"/>
        </w:rPr>
        <w:t>Pringsheim</w:t>
      </w:r>
      <w:proofErr w:type="spellEnd"/>
      <w:r w:rsidRPr="005A35D1">
        <w:rPr>
          <w:rFonts w:ascii="Book Antiqua" w:eastAsia="Book Antiqua" w:hAnsi="Book Antiqua" w:cs="Book Antiqua"/>
          <w:color w:val="000000"/>
          <w:shd w:val="clear" w:color="auto" w:fill="FFFFFF"/>
        </w:rPr>
        <w:t xml:space="preserve"> T, Holroyd-Leduc J. Guidelines for dementia or Parkinson's disease with depression or anxiety: a systematic review. </w:t>
      </w:r>
      <w:r w:rsidRPr="005A35D1">
        <w:rPr>
          <w:rFonts w:ascii="Book Antiqua" w:eastAsia="Book Antiqua" w:hAnsi="Book Antiqua" w:cs="Book Antiqua"/>
          <w:i/>
          <w:color w:val="000000"/>
          <w:shd w:val="clear" w:color="auto" w:fill="FFFFFF"/>
        </w:rPr>
        <w:t>BMC Neurol</w:t>
      </w:r>
      <w:r w:rsidRPr="005A35D1">
        <w:rPr>
          <w:rFonts w:ascii="Book Antiqua" w:eastAsia="Book Antiqua" w:hAnsi="Book Antiqua" w:cs="Book Antiqua"/>
          <w:color w:val="000000"/>
          <w:shd w:val="clear" w:color="auto" w:fill="FFFFFF"/>
        </w:rPr>
        <w:t xml:space="preserve"> 2016; </w:t>
      </w:r>
      <w:r w:rsidRPr="005A35D1">
        <w:rPr>
          <w:rFonts w:ascii="Book Antiqua" w:eastAsia="Book Antiqua" w:hAnsi="Book Antiqua" w:cs="Book Antiqua"/>
          <w:b/>
          <w:color w:val="000000"/>
          <w:shd w:val="clear" w:color="auto" w:fill="FFFFFF"/>
        </w:rPr>
        <w:t>16</w:t>
      </w:r>
      <w:r w:rsidRPr="005A35D1">
        <w:rPr>
          <w:rFonts w:ascii="Book Antiqua" w:eastAsia="Book Antiqua" w:hAnsi="Book Antiqua" w:cs="Book Antiqua"/>
          <w:color w:val="000000"/>
          <w:shd w:val="clear" w:color="auto" w:fill="FFFFFF"/>
        </w:rPr>
        <w:t>: 244 [PMID: 27887589 DOI: 10.1186/s12883-016-0754-5]</w:t>
      </w:r>
    </w:p>
    <w:p w14:paraId="0A1FA788"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20 </w:t>
      </w:r>
      <w:proofErr w:type="spellStart"/>
      <w:r w:rsidRPr="005A35D1">
        <w:rPr>
          <w:rFonts w:ascii="Book Antiqua" w:eastAsia="Book Antiqua" w:hAnsi="Book Antiqua" w:cs="Book Antiqua"/>
          <w:b/>
          <w:color w:val="000000"/>
          <w:shd w:val="clear" w:color="auto" w:fill="FFFFFF"/>
        </w:rPr>
        <w:t>Reijnders</w:t>
      </w:r>
      <w:proofErr w:type="spellEnd"/>
      <w:r w:rsidRPr="005A35D1">
        <w:rPr>
          <w:rFonts w:ascii="Book Antiqua" w:eastAsia="Book Antiqua" w:hAnsi="Book Antiqua" w:cs="Book Antiqua"/>
          <w:b/>
          <w:color w:val="000000"/>
          <w:shd w:val="clear" w:color="auto" w:fill="FFFFFF"/>
        </w:rPr>
        <w:t xml:space="preserve"> JS</w:t>
      </w:r>
      <w:r w:rsidRPr="005A35D1">
        <w:rPr>
          <w:rFonts w:ascii="Book Antiqua" w:eastAsia="Book Antiqua" w:hAnsi="Book Antiqua" w:cs="Book Antiqua"/>
          <w:color w:val="000000"/>
          <w:shd w:val="clear" w:color="auto" w:fill="FFFFFF"/>
        </w:rPr>
        <w:t xml:space="preserve">, </w:t>
      </w:r>
      <w:proofErr w:type="spellStart"/>
      <w:r w:rsidRPr="005A35D1">
        <w:rPr>
          <w:rFonts w:ascii="Book Antiqua" w:eastAsia="Book Antiqua" w:hAnsi="Book Antiqua" w:cs="Book Antiqua"/>
          <w:color w:val="000000"/>
          <w:shd w:val="clear" w:color="auto" w:fill="FFFFFF"/>
        </w:rPr>
        <w:t>Ehrt</w:t>
      </w:r>
      <w:proofErr w:type="spellEnd"/>
      <w:r w:rsidRPr="005A35D1">
        <w:rPr>
          <w:rFonts w:ascii="Book Antiqua" w:eastAsia="Book Antiqua" w:hAnsi="Book Antiqua" w:cs="Book Antiqua"/>
          <w:color w:val="000000"/>
          <w:shd w:val="clear" w:color="auto" w:fill="FFFFFF"/>
        </w:rPr>
        <w:t xml:space="preserve"> U, Weber WE, </w:t>
      </w:r>
      <w:proofErr w:type="spellStart"/>
      <w:r w:rsidRPr="005A35D1">
        <w:rPr>
          <w:rFonts w:ascii="Book Antiqua" w:eastAsia="Book Antiqua" w:hAnsi="Book Antiqua" w:cs="Book Antiqua"/>
          <w:color w:val="000000"/>
          <w:shd w:val="clear" w:color="auto" w:fill="FFFFFF"/>
        </w:rPr>
        <w:t>Aarsland</w:t>
      </w:r>
      <w:proofErr w:type="spellEnd"/>
      <w:r w:rsidRPr="005A35D1">
        <w:rPr>
          <w:rFonts w:ascii="Book Antiqua" w:eastAsia="Book Antiqua" w:hAnsi="Book Antiqua" w:cs="Book Antiqua"/>
          <w:color w:val="000000"/>
          <w:shd w:val="clear" w:color="auto" w:fill="FFFFFF"/>
        </w:rPr>
        <w:t xml:space="preserve"> D, </w:t>
      </w:r>
      <w:proofErr w:type="spellStart"/>
      <w:r w:rsidRPr="005A35D1">
        <w:rPr>
          <w:rFonts w:ascii="Book Antiqua" w:eastAsia="Book Antiqua" w:hAnsi="Book Antiqua" w:cs="Book Antiqua"/>
          <w:color w:val="000000"/>
          <w:shd w:val="clear" w:color="auto" w:fill="FFFFFF"/>
        </w:rPr>
        <w:t>Leentjens</w:t>
      </w:r>
      <w:proofErr w:type="spellEnd"/>
      <w:r w:rsidRPr="005A35D1">
        <w:rPr>
          <w:rFonts w:ascii="Book Antiqua" w:eastAsia="Book Antiqua" w:hAnsi="Book Antiqua" w:cs="Book Antiqua"/>
          <w:color w:val="000000"/>
          <w:shd w:val="clear" w:color="auto" w:fill="FFFFFF"/>
        </w:rPr>
        <w:t xml:space="preserve"> AF. A systematic review of prevalence studies of depression in Parkinson's disease. </w:t>
      </w:r>
      <w:proofErr w:type="spellStart"/>
      <w:r w:rsidRPr="005A35D1">
        <w:rPr>
          <w:rFonts w:ascii="Book Antiqua" w:eastAsia="Book Antiqua" w:hAnsi="Book Antiqua" w:cs="Book Antiqua"/>
          <w:i/>
          <w:color w:val="000000"/>
          <w:shd w:val="clear" w:color="auto" w:fill="FFFFFF"/>
        </w:rPr>
        <w:t>Mov</w:t>
      </w:r>
      <w:proofErr w:type="spellEnd"/>
      <w:r w:rsidRPr="005A35D1">
        <w:rPr>
          <w:rFonts w:ascii="Book Antiqua" w:eastAsia="Book Antiqua" w:hAnsi="Book Antiqua" w:cs="Book Antiqua"/>
          <w:i/>
          <w:color w:val="000000"/>
          <w:shd w:val="clear" w:color="auto" w:fill="FFFFFF"/>
        </w:rPr>
        <w:t xml:space="preserve"> </w:t>
      </w:r>
      <w:proofErr w:type="spellStart"/>
      <w:r w:rsidRPr="005A35D1">
        <w:rPr>
          <w:rFonts w:ascii="Book Antiqua" w:eastAsia="Book Antiqua" w:hAnsi="Book Antiqua" w:cs="Book Antiqua"/>
          <w:i/>
          <w:color w:val="000000"/>
          <w:shd w:val="clear" w:color="auto" w:fill="FFFFFF"/>
        </w:rPr>
        <w:t>Disord</w:t>
      </w:r>
      <w:proofErr w:type="spellEnd"/>
      <w:r w:rsidRPr="005A35D1">
        <w:rPr>
          <w:rFonts w:ascii="Book Antiqua" w:eastAsia="Book Antiqua" w:hAnsi="Book Antiqua" w:cs="Book Antiqua"/>
          <w:color w:val="000000"/>
          <w:shd w:val="clear" w:color="auto" w:fill="FFFFFF"/>
        </w:rPr>
        <w:t xml:space="preserve"> 2008; </w:t>
      </w:r>
      <w:r w:rsidRPr="005A35D1">
        <w:rPr>
          <w:rFonts w:ascii="Book Antiqua" w:eastAsia="Book Antiqua" w:hAnsi="Book Antiqua" w:cs="Book Antiqua"/>
          <w:b/>
          <w:color w:val="000000"/>
          <w:shd w:val="clear" w:color="auto" w:fill="FFFFFF"/>
        </w:rPr>
        <w:t>23</w:t>
      </w:r>
      <w:r w:rsidRPr="005A35D1">
        <w:rPr>
          <w:rFonts w:ascii="Book Antiqua" w:eastAsia="Book Antiqua" w:hAnsi="Book Antiqua" w:cs="Book Antiqua"/>
          <w:color w:val="000000"/>
          <w:shd w:val="clear" w:color="auto" w:fill="FFFFFF"/>
        </w:rPr>
        <w:t>: 183-9; quiz 313 [PMID: 17987654 DOI: 10.1002/mds.21803]</w:t>
      </w:r>
    </w:p>
    <w:p w14:paraId="7B6AB22B"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21 </w:t>
      </w:r>
      <w:proofErr w:type="spellStart"/>
      <w:r w:rsidRPr="005A35D1">
        <w:rPr>
          <w:rFonts w:ascii="Book Antiqua" w:eastAsia="Book Antiqua" w:hAnsi="Book Antiqua" w:cs="Book Antiqua"/>
          <w:b/>
          <w:color w:val="000000"/>
          <w:shd w:val="clear" w:color="auto" w:fill="FFFFFF"/>
        </w:rPr>
        <w:t>Byeon</w:t>
      </w:r>
      <w:proofErr w:type="spellEnd"/>
      <w:r w:rsidRPr="005A35D1">
        <w:rPr>
          <w:rFonts w:ascii="Book Antiqua" w:eastAsia="Book Antiqua" w:hAnsi="Book Antiqua" w:cs="Book Antiqua"/>
          <w:b/>
          <w:color w:val="000000"/>
          <w:shd w:val="clear" w:color="auto" w:fill="FFFFFF"/>
        </w:rPr>
        <w:t xml:space="preserve"> H</w:t>
      </w:r>
      <w:r w:rsidRPr="005A35D1">
        <w:rPr>
          <w:rFonts w:ascii="Book Antiqua" w:eastAsia="Book Antiqua" w:hAnsi="Book Antiqua" w:cs="Book Antiqua"/>
          <w:color w:val="000000"/>
          <w:shd w:val="clear" w:color="auto" w:fill="FFFFFF"/>
        </w:rPr>
        <w:t xml:space="preserve">. Development of Depression Prediction Models for Caregivers of Patients with Dementia Using Decision Tree Learning Algorithm. </w:t>
      </w:r>
      <w:proofErr w:type="spellStart"/>
      <w:r w:rsidRPr="005A35D1">
        <w:rPr>
          <w:rFonts w:ascii="Book Antiqua" w:eastAsia="Book Antiqua" w:hAnsi="Book Antiqua" w:cs="Book Antiqua"/>
          <w:i/>
          <w:color w:val="000000"/>
          <w:shd w:val="clear" w:color="auto" w:fill="FFFFFF"/>
        </w:rPr>
        <w:t>Int</w:t>
      </w:r>
      <w:proofErr w:type="spellEnd"/>
      <w:r w:rsidRPr="005A35D1">
        <w:rPr>
          <w:rFonts w:ascii="Book Antiqua" w:eastAsia="Book Antiqua" w:hAnsi="Book Antiqua" w:cs="Book Antiqua"/>
          <w:i/>
          <w:color w:val="000000"/>
          <w:shd w:val="clear" w:color="auto" w:fill="FFFFFF"/>
        </w:rPr>
        <w:t xml:space="preserve"> J </w:t>
      </w:r>
      <w:proofErr w:type="spellStart"/>
      <w:r w:rsidRPr="005A35D1">
        <w:rPr>
          <w:rFonts w:ascii="Book Antiqua" w:eastAsia="Book Antiqua" w:hAnsi="Book Antiqua" w:cs="Book Antiqua"/>
          <w:i/>
          <w:color w:val="000000"/>
          <w:shd w:val="clear" w:color="auto" w:fill="FFFFFF"/>
        </w:rPr>
        <w:t>Gerontol</w:t>
      </w:r>
      <w:proofErr w:type="spellEnd"/>
      <w:r w:rsidRPr="005A35D1">
        <w:rPr>
          <w:rFonts w:ascii="Book Antiqua" w:eastAsia="Book Antiqua" w:hAnsi="Book Antiqua" w:cs="Book Antiqua"/>
          <w:i/>
          <w:color w:val="000000"/>
          <w:shd w:val="clear" w:color="auto" w:fill="FFFFFF"/>
        </w:rPr>
        <w:t xml:space="preserve"> </w:t>
      </w:r>
      <w:r w:rsidRPr="005A35D1">
        <w:rPr>
          <w:rFonts w:ascii="Book Antiqua" w:eastAsia="Book Antiqua" w:hAnsi="Book Antiqua" w:cs="Book Antiqua"/>
          <w:color w:val="000000"/>
          <w:shd w:val="clear" w:color="auto" w:fill="FFFFFF"/>
        </w:rPr>
        <w:t xml:space="preserve">2019; </w:t>
      </w:r>
      <w:r w:rsidRPr="005A35D1">
        <w:rPr>
          <w:rFonts w:ascii="Book Antiqua" w:eastAsia="Book Antiqua" w:hAnsi="Book Antiqua" w:cs="Book Antiqua"/>
          <w:b/>
          <w:color w:val="000000"/>
          <w:shd w:val="clear" w:color="auto" w:fill="FFFFFF"/>
        </w:rPr>
        <w:t>13:</w:t>
      </w:r>
      <w:r w:rsidRPr="005A35D1">
        <w:rPr>
          <w:rFonts w:ascii="Book Antiqua" w:eastAsia="Book Antiqua" w:hAnsi="Book Antiqua" w:cs="Book Antiqua"/>
          <w:color w:val="000000"/>
          <w:shd w:val="clear" w:color="auto" w:fill="FFFFFF"/>
        </w:rPr>
        <w:t xml:space="preserve"> 314-319 [DOI: 10.6890/IJGE.201912_13(4).0010]</w:t>
      </w:r>
    </w:p>
    <w:p w14:paraId="47420A71"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22 </w:t>
      </w:r>
      <w:r w:rsidRPr="005A35D1">
        <w:rPr>
          <w:rFonts w:ascii="Book Antiqua" w:eastAsia="Book Antiqua" w:hAnsi="Book Antiqua" w:cs="Book Antiqua"/>
          <w:b/>
          <w:color w:val="000000"/>
          <w:shd w:val="clear" w:color="auto" w:fill="FFFFFF"/>
        </w:rPr>
        <w:t>Lin HT,</w:t>
      </w:r>
      <w:r w:rsidR="00AA4970" w:rsidRPr="005A35D1">
        <w:rPr>
          <w:rFonts w:ascii="Book Antiqua" w:eastAsia="Book Antiqua" w:hAnsi="Book Antiqua" w:cs="Book Antiqua"/>
          <w:color w:val="000000"/>
          <w:shd w:val="clear" w:color="auto" w:fill="FFFFFF"/>
        </w:rPr>
        <w:t xml:space="preserve"> </w:t>
      </w:r>
      <w:r w:rsidRPr="005A35D1">
        <w:rPr>
          <w:rFonts w:ascii="Book Antiqua" w:eastAsia="Book Antiqua" w:hAnsi="Book Antiqua" w:cs="Book Antiqua"/>
          <w:color w:val="000000"/>
          <w:shd w:val="clear" w:color="auto" w:fill="FFFFFF"/>
        </w:rPr>
        <w:t xml:space="preserve">Lin CJ. A study on sigmoid kernels for SVM and the training of non-PSD kernels by SMO-type methods. </w:t>
      </w:r>
      <w:r w:rsidRPr="005A35D1">
        <w:rPr>
          <w:rFonts w:ascii="Book Antiqua" w:eastAsia="Book Antiqua" w:hAnsi="Book Antiqua" w:cs="Book Antiqua"/>
          <w:i/>
          <w:color w:val="000000"/>
          <w:shd w:val="clear" w:color="auto" w:fill="FFFFFF"/>
        </w:rPr>
        <w:t xml:space="preserve">Neural </w:t>
      </w:r>
      <w:proofErr w:type="spellStart"/>
      <w:r w:rsidRPr="005A35D1">
        <w:rPr>
          <w:rFonts w:ascii="Book Antiqua" w:eastAsia="Book Antiqua" w:hAnsi="Book Antiqua" w:cs="Book Antiqua"/>
          <w:i/>
          <w:color w:val="000000"/>
          <w:shd w:val="clear" w:color="auto" w:fill="FFFFFF"/>
        </w:rPr>
        <w:t>Comput</w:t>
      </w:r>
      <w:proofErr w:type="spellEnd"/>
      <w:r w:rsidRPr="005A35D1">
        <w:rPr>
          <w:rFonts w:ascii="Book Antiqua" w:eastAsia="Book Antiqua" w:hAnsi="Book Antiqua" w:cs="Book Antiqua"/>
          <w:i/>
          <w:color w:val="000000"/>
          <w:shd w:val="clear" w:color="auto" w:fill="FFFFFF"/>
        </w:rPr>
        <w:t xml:space="preserve"> </w:t>
      </w:r>
      <w:r w:rsidRPr="005A35D1">
        <w:rPr>
          <w:rFonts w:ascii="Book Antiqua" w:eastAsia="Book Antiqua" w:hAnsi="Book Antiqua" w:cs="Book Antiqua"/>
          <w:color w:val="000000"/>
          <w:shd w:val="clear" w:color="auto" w:fill="FFFFFF"/>
        </w:rPr>
        <w:t xml:space="preserve">2003; </w:t>
      </w:r>
      <w:r w:rsidRPr="005A35D1">
        <w:rPr>
          <w:rFonts w:ascii="Book Antiqua" w:eastAsia="Book Antiqua" w:hAnsi="Book Antiqua" w:cs="Book Antiqua"/>
          <w:b/>
          <w:color w:val="000000"/>
          <w:shd w:val="clear" w:color="auto" w:fill="FFFFFF"/>
        </w:rPr>
        <w:t>3:</w:t>
      </w:r>
      <w:r w:rsidRPr="005A35D1">
        <w:rPr>
          <w:rFonts w:ascii="Book Antiqua" w:eastAsia="Book Antiqua" w:hAnsi="Book Antiqua" w:cs="Book Antiqua"/>
          <w:color w:val="000000"/>
          <w:shd w:val="clear" w:color="auto" w:fill="FFFFFF"/>
        </w:rPr>
        <w:t xml:space="preserve"> 1-32</w:t>
      </w:r>
    </w:p>
    <w:p w14:paraId="4B975D67"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23 </w:t>
      </w:r>
      <w:proofErr w:type="spellStart"/>
      <w:r w:rsidRPr="005A35D1">
        <w:rPr>
          <w:rFonts w:ascii="Book Antiqua" w:eastAsia="Book Antiqua" w:hAnsi="Book Antiqua" w:cs="Book Antiqua"/>
          <w:b/>
          <w:color w:val="000000"/>
          <w:shd w:val="clear" w:color="auto" w:fill="FFFFFF"/>
        </w:rPr>
        <w:t>Byeon</w:t>
      </w:r>
      <w:proofErr w:type="spellEnd"/>
      <w:r w:rsidRPr="005A35D1">
        <w:rPr>
          <w:rFonts w:ascii="Book Antiqua" w:eastAsia="Book Antiqua" w:hAnsi="Book Antiqua" w:cs="Book Antiqua"/>
          <w:b/>
          <w:color w:val="000000"/>
          <w:shd w:val="clear" w:color="auto" w:fill="FFFFFF"/>
        </w:rPr>
        <w:t xml:space="preserve"> H</w:t>
      </w:r>
      <w:r w:rsidRPr="005A35D1">
        <w:rPr>
          <w:rFonts w:ascii="Book Antiqua" w:eastAsia="Book Antiqua" w:hAnsi="Book Antiqua" w:cs="Book Antiqua"/>
          <w:color w:val="000000"/>
          <w:shd w:val="clear" w:color="auto" w:fill="FFFFFF"/>
        </w:rPr>
        <w:t xml:space="preserve">. Predicting the Swallow-Related Quality of Life of the Elderly Living in a Local Community Using Support Vector Machine. </w:t>
      </w:r>
      <w:r w:rsidRPr="005A35D1">
        <w:rPr>
          <w:rFonts w:ascii="Book Antiqua" w:eastAsia="Book Antiqua" w:hAnsi="Book Antiqua" w:cs="Book Antiqua"/>
          <w:i/>
          <w:color w:val="000000"/>
          <w:shd w:val="clear" w:color="auto" w:fill="FFFFFF"/>
        </w:rPr>
        <w:t>Int J Environ Res Public Health</w:t>
      </w:r>
      <w:r w:rsidRPr="005A35D1">
        <w:rPr>
          <w:rFonts w:ascii="Book Antiqua" w:eastAsia="Book Antiqua" w:hAnsi="Book Antiqua" w:cs="Book Antiqua"/>
          <w:color w:val="000000"/>
          <w:shd w:val="clear" w:color="auto" w:fill="FFFFFF"/>
        </w:rPr>
        <w:t xml:space="preserve"> 2019; </w:t>
      </w:r>
      <w:r w:rsidRPr="005A35D1">
        <w:rPr>
          <w:rFonts w:ascii="Book Antiqua" w:eastAsia="Book Antiqua" w:hAnsi="Book Antiqua" w:cs="Book Antiqua"/>
          <w:b/>
          <w:color w:val="000000"/>
          <w:shd w:val="clear" w:color="auto" w:fill="FFFFFF"/>
        </w:rPr>
        <w:t>16</w:t>
      </w:r>
      <w:r w:rsidR="00AA4970" w:rsidRPr="005A35D1">
        <w:rPr>
          <w:rFonts w:ascii="Book Antiqua" w:eastAsia="Book Antiqua" w:hAnsi="Book Antiqua" w:cs="Book Antiqua"/>
          <w:color w:val="000000"/>
          <w:shd w:val="clear" w:color="auto" w:fill="FFFFFF"/>
        </w:rPr>
        <w:t xml:space="preserve">: </w:t>
      </w:r>
      <w:r w:rsidRPr="005A35D1">
        <w:rPr>
          <w:rFonts w:ascii="Book Antiqua" w:eastAsia="Book Antiqua" w:hAnsi="Book Antiqua" w:cs="Book Antiqua"/>
          <w:color w:val="000000"/>
          <w:shd w:val="clear" w:color="auto" w:fill="FFFFFF"/>
        </w:rPr>
        <w:t>[PMID: 31684165 DOI: 10.3390/ijerph16214269]</w:t>
      </w:r>
    </w:p>
    <w:p w14:paraId="08E715C8"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24 </w:t>
      </w:r>
      <w:r w:rsidRPr="005A35D1">
        <w:rPr>
          <w:rFonts w:ascii="Book Antiqua" w:eastAsia="Book Antiqua" w:hAnsi="Book Antiqua" w:cs="Book Antiqua"/>
          <w:b/>
          <w:color w:val="000000"/>
          <w:shd w:val="clear" w:color="auto" w:fill="FFFFFF"/>
        </w:rPr>
        <w:t>Lee JE</w:t>
      </w:r>
      <w:r w:rsidRPr="005A35D1">
        <w:rPr>
          <w:rFonts w:ascii="Book Antiqua" w:eastAsia="Book Antiqua" w:hAnsi="Book Antiqua" w:cs="Book Antiqua"/>
          <w:color w:val="000000"/>
          <w:shd w:val="clear" w:color="auto" w:fill="FFFFFF"/>
        </w:rPr>
        <w:t xml:space="preserve">, Kim JH, Hong EJ, </w:t>
      </w:r>
      <w:proofErr w:type="spellStart"/>
      <w:r w:rsidRPr="005A35D1">
        <w:rPr>
          <w:rFonts w:ascii="Book Antiqua" w:eastAsia="Book Antiqua" w:hAnsi="Book Antiqua" w:cs="Book Antiqua"/>
          <w:color w:val="000000"/>
          <w:shd w:val="clear" w:color="auto" w:fill="FFFFFF"/>
        </w:rPr>
        <w:t>Yoo</w:t>
      </w:r>
      <w:proofErr w:type="spellEnd"/>
      <w:r w:rsidRPr="005A35D1">
        <w:rPr>
          <w:rFonts w:ascii="Book Antiqua" w:eastAsia="Book Antiqua" w:hAnsi="Book Antiqua" w:cs="Book Antiqua"/>
          <w:color w:val="000000"/>
          <w:shd w:val="clear" w:color="auto" w:fill="FFFFFF"/>
        </w:rPr>
        <w:t xml:space="preserve"> HS, Nam HY, Park O. National Biobank of Korea: Quality control Programs of Collected-human Biospecimens. </w:t>
      </w:r>
      <w:proofErr w:type="spellStart"/>
      <w:r w:rsidRPr="005A35D1">
        <w:rPr>
          <w:rFonts w:ascii="Book Antiqua" w:eastAsia="Book Antiqua" w:hAnsi="Book Antiqua" w:cs="Book Antiqua"/>
          <w:i/>
          <w:color w:val="000000"/>
          <w:shd w:val="clear" w:color="auto" w:fill="FFFFFF"/>
        </w:rPr>
        <w:t>Osong</w:t>
      </w:r>
      <w:proofErr w:type="spellEnd"/>
      <w:r w:rsidRPr="005A35D1">
        <w:rPr>
          <w:rFonts w:ascii="Book Antiqua" w:eastAsia="Book Antiqua" w:hAnsi="Book Antiqua" w:cs="Book Antiqua"/>
          <w:i/>
          <w:color w:val="000000"/>
          <w:shd w:val="clear" w:color="auto" w:fill="FFFFFF"/>
        </w:rPr>
        <w:t xml:space="preserve"> Public Health Res </w:t>
      </w:r>
      <w:proofErr w:type="spellStart"/>
      <w:r w:rsidRPr="005A35D1">
        <w:rPr>
          <w:rFonts w:ascii="Book Antiqua" w:eastAsia="Book Antiqua" w:hAnsi="Book Antiqua" w:cs="Book Antiqua"/>
          <w:i/>
          <w:color w:val="000000"/>
          <w:shd w:val="clear" w:color="auto" w:fill="FFFFFF"/>
        </w:rPr>
        <w:t>Perspect</w:t>
      </w:r>
      <w:proofErr w:type="spellEnd"/>
      <w:r w:rsidRPr="005A35D1">
        <w:rPr>
          <w:rFonts w:ascii="Book Antiqua" w:eastAsia="Book Antiqua" w:hAnsi="Book Antiqua" w:cs="Book Antiqua"/>
          <w:color w:val="000000"/>
          <w:shd w:val="clear" w:color="auto" w:fill="FFFFFF"/>
        </w:rPr>
        <w:t xml:space="preserve"> 2012; </w:t>
      </w:r>
      <w:r w:rsidRPr="005A35D1">
        <w:rPr>
          <w:rFonts w:ascii="Book Antiqua" w:eastAsia="Book Antiqua" w:hAnsi="Book Antiqua" w:cs="Book Antiqua"/>
          <w:b/>
          <w:color w:val="000000"/>
          <w:shd w:val="clear" w:color="auto" w:fill="FFFFFF"/>
        </w:rPr>
        <w:t>3</w:t>
      </w:r>
      <w:r w:rsidRPr="005A35D1">
        <w:rPr>
          <w:rFonts w:ascii="Book Antiqua" w:eastAsia="Book Antiqua" w:hAnsi="Book Antiqua" w:cs="Book Antiqua"/>
          <w:color w:val="000000"/>
          <w:shd w:val="clear" w:color="auto" w:fill="FFFFFF"/>
        </w:rPr>
        <w:t>: 185-189 [PMID: 24159512 DOI: 10.1016/j.phrp.2012.07.007]</w:t>
      </w:r>
    </w:p>
    <w:p w14:paraId="243B5992"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25 </w:t>
      </w:r>
      <w:r w:rsidRPr="005A35D1">
        <w:rPr>
          <w:rFonts w:ascii="Book Antiqua" w:eastAsia="Book Antiqua" w:hAnsi="Book Antiqua" w:cs="Book Antiqua"/>
          <w:b/>
          <w:color w:val="000000"/>
          <w:shd w:val="clear" w:color="auto" w:fill="FFFFFF"/>
        </w:rPr>
        <w:t>Hughes AJ</w:t>
      </w:r>
      <w:r w:rsidRPr="005A35D1">
        <w:rPr>
          <w:rFonts w:ascii="Book Antiqua" w:eastAsia="Book Antiqua" w:hAnsi="Book Antiqua" w:cs="Book Antiqua"/>
          <w:color w:val="000000"/>
          <w:shd w:val="clear" w:color="auto" w:fill="FFFFFF"/>
        </w:rPr>
        <w:t xml:space="preserve">, Daniel SE, </w:t>
      </w:r>
      <w:proofErr w:type="spellStart"/>
      <w:r w:rsidRPr="005A35D1">
        <w:rPr>
          <w:rFonts w:ascii="Book Antiqua" w:eastAsia="Book Antiqua" w:hAnsi="Book Antiqua" w:cs="Book Antiqua"/>
          <w:color w:val="000000"/>
          <w:shd w:val="clear" w:color="auto" w:fill="FFFFFF"/>
        </w:rPr>
        <w:t>Kilford</w:t>
      </w:r>
      <w:proofErr w:type="spellEnd"/>
      <w:r w:rsidRPr="005A35D1">
        <w:rPr>
          <w:rFonts w:ascii="Book Antiqua" w:eastAsia="Book Antiqua" w:hAnsi="Book Antiqua" w:cs="Book Antiqua"/>
          <w:color w:val="000000"/>
          <w:shd w:val="clear" w:color="auto" w:fill="FFFFFF"/>
        </w:rPr>
        <w:t xml:space="preserve"> L, Lees AJ. Accuracy of clinical diagnosis of idiopathic Parkinson's disease: a </w:t>
      </w:r>
      <w:proofErr w:type="spellStart"/>
      <w:r w:rsidRPr="005A35D1">
        <w:rPr>
          <w:rFonts w:ascii="Book Antiqua" w:eastAsia="Book Antiqua" w:hAnsi="Book Antiqua" w:cs="Book Antiqua"/>
          <w:color w:val="000000"/>
          <w:shd w:val="clear" w:color="auto" w:fill="FFFFFF"/>
        </w:rPr>
        <w:t>clinico</w:t>
      </w:r>
      <w:proofErr w:type="spellEnd"/>
      <w:r w:rsidRPr="005A35D1">
        <w:rPr>
          <w:rFonts w:ascii="Book Antiqua" w:eastAsia="Book Antiqua" w:hAnsi="Book Antiqua" w:cs="Book Antiqua"/>
          <w:color w:val="000000"/>
          <w:shd w:val="clear" w:color="auto" w:fill="FFFFFF"/>
        </w:rPr>
        <w:t xml:space="preserve">-pathological study of 100 cases. </w:t>
      </w:r>
      <w:r w:rsidRPr="005A35D1">
        <w:rPr>
          <w:rFonts w:ascii="Book Antiqua" w:eastAsia="Book Antiqua" w:hAnsi="Book Antiqua" w:cs="Book Antiqua"/>
          <w:i/>
          <w:color w:val="000000"/>
          <w:shd w:val="clear" w:color="auto" w:fill="FFFFFF"/>
        </w:rPr>
        <w:t xml:space="preserve">J </w:t>
      </w:r>
      <w:proofErr w:type="spellStart"/>
      <w:r w:rsidRPr="005A35D1">
        <w:rPr>
          <w:rFonts w:ascii="Book Antiqua" w:eastAsia="Book Antiqua" w:hAnsi="Book Antiqua" w:cs="Book Antiqua"/>
          <w:i/>
          <w:color w:val="000000"/>
          <w:shd w:val="clear" w:color="auto" w:fill="FFFFFF"/>
        </w:rPr>
        <w:t>Neurol</w:t>
      </w:r>
      <w:proofErr w:type="spellEnd"/>
      <w:r w:rsidRPr="005A35D1">
        <w:rPr>
          <w:rFonts w:ascii="Book Antiqua" w:eastAsia="Book Antiqua" w:hAnsi="Book Antiqua" w:cs="Book Antiqua"/>
          <w:i/>
          <w:color w:val="000000"/>
          <w:shd w:val="clear" w:color="auto" w:fill="FFFFFF"/>
        </w:rPr>
        <w:t xml:space="preserve"> </w:t>
      </w:r>
      <w:proofErr w:type="spellStart"/>
      <w:r w:rsidRPr="005A35D1">
        <w:rPr>
          <w:rFonts w:ascii="Book Antiqua" w:eastAsia="Book Antiqua" w:hAnsi="Book Antiqua" w:cs="Book Antiqua"/>
          <w:i/>
          <w:color w:val="000000"/>
          <w:shd w:val="clear" w:color="auto" w:fill="FFFFFF"/>
        </w:rPr>
        <w:t>Neurosurg</w:t>
      </w:r>
      <w:proofErr w:type="spellEnd"/>
      <w:r w:rsidRPr="005A35D1">
        <w:rPr>
          <w:rFonts w:ascii="Book Antiqua" w:eastAsia="Book Antiqua" w:hAnsi="Book Antiqua" w:cs="Book Antiqua"/>
          <w:i/>
          <w:color w:val="000000"/>
          <w:shd w:val="clear" w:color="auto" w:fill="FFFFFF"/>
        </w:rPr>
        <w:t xml:space="preserve"> Psychiatry</w:t>
      </w:r>
      <w:r w:rsidRPr="005A35D1">
        <w:rPr>
          <w:rFonts w:ascii="Book Antiqua" w:eastAsia="Book Antiqua" w:hAnsi="Book Antiqua" w:cs="Book Antiqua"/>
          <w:color w:val="000000"/>
          <w:shd w:val="clear" w:color="auto" w:fill="FFFFFF"/>
        </w:rPr>
        <w:t xml:space="preserve"> 1992; </w:t>
      </w:r>
      <w:r w:rsidRPr="005A35D1">
        <w:rPr>
          <w:rFonts w:ascii="Book Antiqua" w:eastAsia="Book Antiqua" w:hAnsi="Book Antiqua" w:cs="Book Antiqua"/>
          <w:b/>
          <w:color w:val="000000"/>
          <w:shd w:val="clear" w:color="auto" w:fill="FFFFFF"/>
        </w:rPr>
        <w:t>55</w:t>
      </w:r>
      <w:r w:rsidRPr="005A35D1">
        <w:rPr>
          <w:rFonts w:ascii="Book Antiqua" w:eastAsia="Book Antiqua" w:hAnsi="Book Antiqua" w:cs="Book Antiqua"/>
          <w:color w:val="000000"/>
          <w:shd w:val="clear" w:color="auto" w:fill="FFFFFF"/>
        </w:rPr>
        <w:t>: 181-184 [PMID: 1564476 DOI: 10.1136/jnnp.55.3.181]</w:t>
      </w:r>
    </w:p>
    <w:p w14:paraId="13E80D8F"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26 </w:t>
      </w:r>
      <w:r w:rsidRPr="005A35D1">
        <w:rPr>
          <w:rFonts w:ascii="Book Antiqua" w:eastAsia="Book Antiqua" w:hAnsi="Book Antiqua" w:cs="Book Antiqua"/>
          <w:b/>
          <w:color w:val="000000"/>
          <w:shd w:val="clear" w:color="auto" w:fill="FFFFFF"/>
        </w:rPr>
        <w:t>Cho MJ,</w:t>
      </w:r>
      <w:r w:rsidR="00AA4970" w:rsidRPr="005A35D1">
        <w:rPr>
          <w:rFonts w:ascii="Book Antiqua" w:eastAsia="Book Antiqua" w:hAnsi="Book Antiqua" w:cs="Book Antiqua"/>
          <w:color w:val="000000"/>
          <w:shd w:val="clear" w:color="auto" w:fill="FFFFFF"/>
        </w:rPr>
        <w:t xml:space="preserve"> </w:t>
      </w:r>
      <w:r w:rsidRPr="005A35D1">
        <w:rPr>
          <w:rFonts w:ascii="Book Antiqua" w:eastAsia="Book Antiqua" w:hAnsi="Book Antiqua" w:cs="Book Antiqua"/>
          <w:color w:val="000000"/>
          <w:shd w:val="clear" w:color="auto" w:fill="FFFFFF"/>
        </w:rPr>
        <w:t xml:space="preserve">Bae JN, Suh GH, </w:t>
      </w:r>
      <w:proofErr w:type="spellStart"/>
      <w:r w:rsidRPr="005A35D1">
        <w:rPr>
          <w:rFonts w:ascii="Book Antiqua" w:eastAsia="Book Antiqua" w:hAnsi="Book Antiqua" w:cs="Book Antiqua"/>
          <w:color w:val="000000"/>
          <w:shd w:val="clear" w:color="auto" w:fill="FFFFFF"/>
        </w:rPr>
        <w:t>Hahm</w:t>
      </w:r>
      <w:proofErr w:type="spellEnd"/>
      <w:r w:rsidRPr="005A35D1">
        <w:rPr>
          <w:rFonts w:ascii="Book Antiqua" w:eastAsia="Book Antiqua" w:hAnsi="Book Antiqua" w:cs="Book Antiqua"/>
          <w:color w:val="000000"/>
          <w:shd w:val="clear" w:color="auto" w:fill="FFFFFF"/>
        </w:rPr>
        <w:t xml:space="preserve"> BJ, Kim JK, Lee DW, Kang MH. Validation of geriatric depression scale, Korean version (GDS) in the assessment of DSM-III-R major depression. </w:t>
      </w:r>
      <w:r w:rsidRPr="005A35D1">
        <w:rPr>
          <w:rFonts w:ascii="Book Antiqua" w:eastAsia="Book Antiqua" w:hAnsi="Book Antiqua" w:cs="Book Antiqua"/>
          <w:i/>
          <w:color w:val="000000"/>
          <w:shd w:val="clear" w:color="auto" w:fill="FFFFFF"/>
        </w:rPr>
        <w:t xml:space="preserve">J Korean </w:t>
      </w:r>
      <w:proofErr w:type="spellStart"/>
      <w:r w:rsidRPr="005A35D1">
        <w:rPr>
          <w:rFonts w:ascii="Book Antiqua" w:eastAsia="Book Antiqua" w:hAnsi="Book Antiqua" w:cs="Book Antiqua"/>
          <w:i/>
          <w:color w:val="000000"/>
          <w:shd w:val="clear" w:color="auto" w:fill="FFFFFF"/>
        </w:rPr>
        <w:t>Neuropsychiatr</w:t>
      </w:r>
      <w:proofErr w:type="spellEnd"/>
      <w:r w:rsidRPr="005A35D1">
        <w:rPr>
          <w:rFonts w:ascii="Book Antiqua" w:eastAsia="Book Antiqua" w:hAnsi="Book Antiqua" w:cs="Book Antiqua"/>
          <w:i/>
          <w:color w:val="000000"/>
          <w:shd w:val="clear" w:color="auto" w:fill="FFFFFF"/>
        </w:rPr>
        <w:t xml:space="preserve"> </w:t>
      </w:r>
      <w:proofErr w:type="spellStart"/>
      <w:r w:rsidRPr="005A35D1">
        <w:rPr>
          <w:rFonts w:ascii="Book Antiqua" w:eastAsia="Book Antiqua" w:hAnsi="Book Antiqua" w:cs="Book Antiqua"/>
          <w:i/>
          <w:color w:val="000000"/>
          <w:shd w:val="clear" w:color="auto" w:fill="FFFFFF"/>
        </w:rPr>
        <w:t>Assoc</w:t>
      </w:r>
      <w:proofErr w:type="spellEnd"/>
      <w:r w:rsidRPr="005A35D1">
        <w:rPr>
          <w:rFonts w:ascii="Book Antiqua" w:eastAsia="Book Antiqua" w:hAnsi="Book Antiqua" w:cs="Book Antiqua"/>
          <w:color w:val="000000"/>
          <w:shd w:val="clear" w:color="auto" w:fill="FFFFFF"/>
        </w:rPr>
        <w:t xml:space="preserve"> 1999;</w:t>
      </w:r>
      <w:r w:rsidRPr="005A35D1">
        <w:rPr>
          <w:rFonts w:ascii="Book Antiqua" w:eastAsia="Book Antiqua" w:hAnsi="Book Antiqua" w:cs="Book Antiqua"/>
          <w:b/>
          <w:color w:val="000000"/>
          <w:shd w:val="clear" w:color="auto" w:fill="FFFFFF"/>
        </w:rPr>
        <w:t xml:space="preserve"> 38:</w:t>
      </w:r>
      <w:r w:rsidRPr="005A35D1">
        <w:rPr>
          <w:rFonts w:ascii="Book Antiqua" w:eastAsia="Book Antiqua" w:hAnsi="Book Antiqua" w:cs="Book Antiqua"/>
          <w:color w:val="000000"/>
          <w:shd w:val="clear" w:color="auto" w:fill="FFFFFF"/>
        </w:rPr>
        <w:t xml:space="preserve"> 48-63</w:t>
      </w:r>
    </w:p>
    <w:p w14:paraId="485CE06B"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27 </w:t>
      </w:r>
      <w:r w:rsidRPr="005A35D1">
        <w:rPr>
          <w:rFonts w:ascii="Book Antiqua" w:eastAsia="Book Antiqua" w:hAnsi="Book Antiqua" w:cs="Book Antiqua"/>
          <w:b/>
          <w:color w:val="000000"/>
          <w:shd w:val="clear" w:color="auto" w:fill="FFFFFF"/>
        </w:rPr>
        <w:t>Kang Y,</w:t>
      </w:r>
      <w:r w:rsidR="00AA4970" w:rsidRPr="005A35D1">
        <w:rPr>
          <w:rFonts w:ascii="Book Antiqua" w:eastAsia="Book Antiqua" w:hAnsi="Book Antiqua" w:cs="Book Antiqua"/>
          <w:color w:val="000000"/>
          <w:shd w:val="clear" w:color="auto" w:fill="FFFFFF"/>
        </w:rPr>
        <w:t xml:space="preserve"> </w:t>
      </w:r>
      <w:r w:rsidRPr="005A35D1">
        <w:rPr>
          <w:rFonts w:ascii="Book Antiqua" w:eastAsia="Book Antiqua" w:hAnsi="Book Antiqua" w:cs="Book Antiqua"/>
          <w:color w:val="000000"/>
          <w:shd w:val="clear" w:color="auto" w:fill="FFFFFF"/>
        </w:rPr>
        <w:t xml:space="preserve">Na DL, Hahn S. A validity study on the Korean Mini-Mental State Examination (K-MMSE) in dementia patients. </w:t>
      </w:r>
      <w:r w:rsidRPr="005A35D1">
        <w:rPr>
          <w:rFonts w:ascii="Book Antiqua" w:eastAsia="Book Antiqua" w:hAnsi="Book Antiqua" w:cs="Book Antiqua"/>
          <w:i/>
          <w:color w:val="000000"/>
          <w:shd w:val="clear" w:color="auto" w:fill="FFFFFF"/>
        </w:rPr>
        <w:t>J Korean Neurol Assoc</w:t>
      </w:r>
      <w:r w:rsidRPr="005A35D1">
        <w:rPr>
          <w:rFonts w:ascii="Book Antiqua" w:eastAsia="Book Antiqua" w:hAnsi="Book Antiqua" w:cs="Book Antiqua"/>
          <w:color w:val="000000"/>
          <w:shd w:val="clear" w:color="auto" w:fill="FFFFFF"/>
        </w:rPr>
        <w:t xml:space="preserve"> 1997; </w:t>
      </w:r>
      <w:r w:rsidRPr="005A35D1">
        <w:rPr>
          <w:rFonts w:ascii="Book Antiqua" w:eastAsia="Book Antiqua" w:hAnsi="Book Antiqua" w:cs="Book Antiqua"/>
          <w:b/>
          <w:color w:val="000000"/>
          <w:shd w:val="clear" w:color="auto" w:fill="FFFFFF"/>
        </w:rPr>
        <w:t>15</w:t>
      </w:r>
      <w:r w:rsidRPr="005A35D1">
        <w:rPr>
          <w:rFonts w:ascii="Book Antiqua" w:eastAsia="Book Antiqua" w:hAnsi="Book Antiqua" w:cs="Book Antiqua"/>
          <w:color w:val="000000"/>
          <w:shd w:val="clear" w:color="auto" w:fill="FFFFFF"/>
        </w:rPr>
        <w:t>: 300-308</w:t>
      </w:r>
    </w:p>
    <w:p w14:paraId="2E1A4EED"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lastRenderedPageBreak/>
        <w:t xml:space="preserve">28 </w:t>
      </w:r>
      <w:r w:rsidRPr="005A35D1">
        <w:rPr>
          <w:rFonts w:ascii="Book Antiqua" w:eastAsia="Book Antiqua" w:hAnsi="Book Antiqua" w:cs="Book Antiqua"/>
          <w:b/>
          <w:color w:val="000000"/>
          <w:shd w:val="clear" w:color="auto" w:fill="FFFFFF"/>
        </w:rPr>
        <w:t>Kang Y,</w:t>
      </w:r>
      <w:r w:rsidR="00AA4970" w:rsidRPr="005A35D1">
        <w:rPr>
          <w:rFonts w:ascii="Book Antiqua" w:eastAsia="Book Antiqua" w:hAnsi="Book Antiqua" w:cs="Book Antiqua"/>
          <w:color w:val="000000"/>
          <w:shd w:val="clear" w:color="auto" w:fill="FFFFFF"/>
        </w:rPr>
        <w:t xml:space="preserve"> </w:t>
      </w:r>
      <w:r w:rsidRPr="005A35D1">
        <w:rPr>
          <w:rFonts w:ascii="Book Antiqua" w:eastAsia="Book Antiqua" w:hAnsi="Book Antiqua" w:cs="Book Antiqua"/>
          <w:color w:val="000000"/>
          <w:shd w:val="clear" w:color="auto" w:fill="FFFFFF"/>
        </w:rPr>
        <w:t>Park J, Yu KH, Lee BC. The validity of the Korean-Montreal Cognitive Assessment (K-</w:t>
      </w:r>
      <w:proofErr w:type="spellStart"/>
      <w:r w:rsidRPr="005A35D1">
        <w:rPr>
          <w:rFonts w:ascii="Book Antiqua" w:eastAsia="Book Antiqua" w:hAnsi="Book Antiqua" w:cs="Book Antiqua"/>
          <w:color w:val="000000"/>
          <w:shd w:val="clear" w:color="auto" w:fill="FFFFFF"/>
        </w:rPr>
        <w:t>MoCA</w:t>
      </w:r>
      <w:proofErr w:type="spellEnd"/>
      <w:r w:rsidRPr="005A35D1">
        <w:rPr>
          <w:rFonts w:ascii="Book Antiqua" w:eastAsia="Book Antiqua" w:hAnsi="Book Antiqua" w:cs="Book Antiqua"/>
          <w:color w:val="000000"/>
          <w:shd w:val="clear" w:color="auto" w:fill="FFFFFF"/>
        </w:rPr>
        <w:t xml:space="preserve">) as a screening test for both MCI and VCI. In Front. Hum. </w:t>
      </w:r>
      <w:proofErr w:type="spellStart"/>
      <w:r w:rsidRPr="005A35D1">
        <w:rPr>
          <w:rFonts w:ascii="Book Antiqua" w:eastAsia="Book Antiqua" w:hAnsi="Book Antiqua" w:cs="Book Antiqua"/>
          <w:color w:val="000000"/>
          <w:shd w:val="clear" w:color="auto" w:fill="FFFFFF"/>
        </w:rPr>
        <w:t>Neurosci</w:t>
      </w:r>
      <w:proofErr w:type="spellEnd"/>
      <w:r w:rsidRPr="005A35D1">
        <w:rPr>
          <w:rFonts w:ascii="Book Antiqua" w:eastAsia="Book Antiqua" w:hAnsi="Book Antiqua" w:cs="Book Antiqua"/>
          <w:color w:val="000000"/>
          <w:shd w:val="clear" w:color="auto" w:fill="FFFFFF"/>
        </w:rPr>
        <w:t xml:space="preserve">. Conference Abstract: The 20th Annual </w:t>
      </w:r>
      <w:proofErr w:type="spellStart"/>
      <w:r w:rsidRPr="005A35D1">
        <w:rPr>
          <w:rFonts w:ascii="Book Antiqua" w:eastAsia="Book Antiqua" w:hAnsi="Book Antiqua" w:cs="Book Antiqua"/>
          <w:color w:val="000000"/>
          <w:shd w:val="clear" w:color="auto" w:fill="FFFFFF"/>
        </w:rPr>
        <w:t>Rotman</w:t>
      </w:r>
      <w:proofErr w:type="spellEnd"/>
      <w:r w:rsidRPr="005A35D1">
        <w:rPr>
          <w:rFonts w:ascii="Book Antiqua" w:eastAsia="Book Antiqua" w:hAnsi="Book Antiqua" w:cs="Book Antiqua"/>
          <w:color w:val="000000"/>
          <w:shd w:val="clear" w:color="auto" w:fill="FFFFFF"/>
        </w:rPr>
        <w:t xml:space="preserve"> Research Institute Confer</w:t>
      </w:r>
      <w:r w:rsidR="00D72E11" w:rsidRPr="005A35D1">
        <w:rPr>
          <w:rFonts w:ascii="Book Antiqua" w:eastAsia="Book Antiqua" w:hAnsi="Book Antiqua" w:cs="Book Antiqua"/>
          <w:color w:val="000000"/>
          <w:shd w:val="clear" w:color="auto" w:fill="FFFFFF"/>
        </w:rPr>
        <w:t xml:space="preserve">ence. </w:t>
      </w:r>
      <w:r w:rsidR="00D72E11" w:rsidRPr="005A35D1">
        <w:rPr>
          <w:rFonts w:ascii="Book Antiqua" w:eastAsia="Book Antiqua" w:hAnsi="Book Antiqua" w:cs="Book Antiqua"/>
          <w:i/>
          <w:color w:val="000000"/>
          <w:shd w:val="clear" w:color="auto" w:fill="FFFFFF"/>
        </w:rPr>
        <w:t>The frontal lobes</w:t>
      </w:r>
      <w:r w:rsidR="00D72E11" w:rsidRPr="005A35D1">
        <w:rPr>
          <w:rFonts w:ascii="Book Antiqua" w:eastAsia="Book Antiqua" w:hAnsi="Book Antiqua" w:cs="Book Antiqua"/>
          <w:color w:val="000000"/>
          <w:shd w:val="clear" w:color="auto" w:fill="FFFFFF"/>
        </w:rPr>
        <w:t xml:space="preserve"> 2010; [</w:t>
      </w:r>
      <w:r w:rsidRPr="005A35D1">
        <w:rPr>
          <w:rFonts w:ascii="Book Antiqua" w:eastAsia="Book Antiqua" w:hAnsi="Book Antiqua" w:cs="Book Antiqua"/>
          <w:caps/>
          <w:color w:val="000000"/>
          <w:shd w:val="clear" w:color="auto" w:fill="FFFFFF"/>
        </w:rPr>
        <w:t xml:space="preserve">Doi: </w:t>
      </w:r>
      <w:r w:rsidRPr="005A35D1">
        <w:rPr>
          <w:rFonts w:ascii="Book Antiqua" w:eastAsia="Book Antiqua" w:hAnsi="Book Antiqua" w:cs="Book Antiqua"/>
          <w:color w:val="000000"/>
          <w:shd w:val="clear" w:color="auto" w:fill="FFFFFF"/>
        </w:rPr>
        <w:t>10.3389/conf.fnins.2010.14.00148]</w:t>
      </w:r>
    </w:p>
    <w:p w14:paraId="42529CB6"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29 </w:t>
      </w:r>
      <w:r w:rsidRPr="005A35D1">
        <w:rPr>
          <w:rFonts w:ascii="Book Antiqua" w:eastAsia="Book Antiqua" w:hAnsi="Book Antiqua" w:cs="Book Antiqua"/>
          <w:b/>
          <w:color w:val="000000"/>
          <w:shd w:val="clear" w:color="auto" w:fill="FFFFFF"/>
        </w:rPr>
        <w:t>Choi SH,</w:t>
      </w:r>
      <w:r w:rsidR="00AA4970" w:rsidRPr="005A35D1">
        <w:rPr>
          <w:rFonts w:ascii="Book Antiqua" w:eastAsia="Book Antiqua" w:hAnsi="Book Antiqua" w:cs="Book Antiqua"/>
          <w:color w:val="000000"/>
          <w:shd w:val="clear" w:color="auto" w:fill="FFFFFF"/>
        </w:rPr>
        <w:t xml:space="preserve"> </w:t>
      </w:r>
      <w:r w:rsidRPr="005A35D1">
        <w:rPr>
          <w:rFonts w:ascii="Book Antiqua" w:eastAsia="Book Antiqua" w:hAnsi="Book Antiqua" w:cs="Book Antiqua"/>
          <w:color w:val="000000"/>
          <w:shd w:val="clear" w:color="auto" w:fill="FFFFFF"/>
        </w:rPr>
        <w:t xml:space="preserve">Na DL, Lee BH, </w:t>
      </w:r>
      <w:proofErr w:type="spellStart"/>
      <w:r w:rsidRPr="005A35D1">
        <w:rPr>
          <w:rFonts w:ascii="Book Antiqua" w:eastAsia="Book Antiqua" w:hAnsi="Book Antiqua" w:cs="Book Antiqua"/>
          <w:color w:val="000000"/>
          <w:shd w:val="clear" w:color="auto" w:fill="FFFFFF"/>
        </w:rPr>
        <w:t>Hahm</w:t>
      </w:r>
      <w:proofErr w:type="spellEnd"/>
      <w:r w:rsidRPr="005A35D1">
        <w:rPr>
          <w:rFonts w:ascii="Book Antiqua" w:eastAsia="Book Antiqua" w:hAnsi="Book Antiqua" w:cs="Book Antiqua"/>
          <w:color w:val="000000"/>
          <w:shd w:val="clear" w:color="auto" w:fill="FFFFFF"/>
        </w:rPr>
        <w:t xml:space="preserve"> DS, </w:t>
      </w:r>
      <w:proofErr w:type="spellStart"/>
      <w:r w:rsidRPr="005A35D1">
        <w:rPr>
          <w:rFonts w:ascii="Book Antiqua" w:eastAsia="Book Antiqua" w:hAnsi="Book Antiqua" w:cs="Book Antiqua"/>
          <w:color w:val="000000"/>
          <w:shd w:val="clear" w:color="auto" w:fill="FFFFFF"/>
        </w:rPr>
        <w:t>Jeong</w:t>
      </w:r>
      <w:proofErr w:type="spellEnd"/>
      <w:r w:rsidRPr="005A35D1">
        <w:rPr>
          <w:rFonts w:ascii="Book Antiqua" w:eastAsia="Book Antiqua" w:hAnsi="Book Antiqua" w:cs="Book Antiqua"/>
          <w:color w:val="000000"/>
          <w:shd w:val="clear" w:color="auto" w:fill="FFFFFF"/>
        </w:rPr>
        <w:t xml:space="preserve"> JH, Yoon SJ, </w:t>
      </w:r>
      <w:proofErr w:type="spellStart"/>
      <w:r w:rsidRPr="005A35D1">
        <w:rPr>
          <w:rFonts w:ascii="Book Antiqua" w:eastAsia="Book Antiqua" w:hAnsi="Book Antiqua" w:cs="Book Antiqua"/>
          <w:color w:val="000000"/>
          <w:shd w:val="clear" w:color="auto" w:fill="FFFFFF"/>
        </w:rPr>
        <w:t>Yoo</w:t>
      </w:r>
      <w:proofErr w:type="spellEnd"/>
      <w:r w:rsidRPr="005A35D1">
        <w:rPr>
          <w:rFonts w:ascii="Book Antiqua" w:eastAsia="Book Antiqua" w:hAnsi="Book Antiqua" w:cs="Book Antiqua"/>
          <w:color w:val="000000"/>
          <w:shd w:val="clear" w:color="auto" w:fill="FFFFFF"/>
        </w:rPr>
        <w:t xml:space="preserve"> KH, Ha CK, Han IW. Estimating the validity of the Korean version of expanded clinical dementia rating (CDR) scale. </w:t>
      </w:r>
      <w:r w:rsidRPr="005A35D1">
        <w:rPr>
          <w:rFonts w:ascii="Book Antiqua" w:eastAsia="Book Antiqua" w:hAnsi="Book Antiqua" w:cs="Book Antiqua"/>
          <w:i/>
          <w:color w:val="000000"/>
          <w:shd w:val="clear" w:color="auto" w:fill="FFFFFF"/>
        </w:rPr>
        <w:t xml:space="preserve">J Korean Neurol Assoc </w:t>
      </w:r>
      <w:r w:rsidRPr="005A35D1">
        <w:rPr>
          <w:rFonts w:ascii="Book Antiqua" w:eastAsia="Book Antiqua" w:hAnsi="Book Antiqua" w:cs="Book Antiqua"/>
          <w:color w:val="000000"/>
          <w:shd w:val="clear" w:color="auto" w:fill="FFFFFF"/>
        </w:rPr>
        <w:t xml:space="preserve">2001; </w:t>
      </w:r>
      <w:r w:rsidRPr="005A35D1">
        <w:rPr>
          <w:rFonts w:ascii="Book Antiqua" w:eastAsia="Book Antiqua" w:hAnsi="Book Antiqua" w:cs="Book Antiqua"/>
          <w:b/>
          <w:color w:val="000000"/>
          <w:shd w:val="clear" w:color="auto" w:fill="FFFFFF"/>
        </w:rPr>
        <w:t>19:</w:t>
      </w:r>
      <w:r w:rsidRPr="005A35D1">
        <w:rPr>
          <w:rFonts w:ascii="Book Antiqua" w:eastAsia="Book Antiqua" w:hAnsi="Book Antiqua" w:cs="Book Antiqua"/>
          <w:color w:val="000000"/>
          <w:shd w:val="clear" w:color="auto" w:fill="FFFFFF"/>
        </w:rPr>
        <w:t xml:space="preserve"> 585-591</w:t>
      </w:r>
    </w:p>
    <w:p w14:paraId="7652B7F3"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30 </w:t>
      </w:r>
      <w:r w:rsidRPr="005A35D1">
        <w:rPr>
          <w:rFonts w:ascii="Book Antiqua" w:eastAsia="Book Antiqua" w:hAnsi="Book Antiqua" w:cs="Book Antiqua"/>
          <w:b/>
          <w:color w:val="000000"/>
          <w:shd w:val="clear" w:color="auto" w:fill="FFFFFF"/>
        </w:rPr>
        <w:t>Kang SJ,</w:t>
      </w:r>
      <w:r w:rsidR="00AA4970" w:rsidRPr="005A35D1">
        <w:rPr>
          <w:rFonts w:ascii="Book Antiqua" w:eastAsia="Book Antiqua" w:hAnsi="Book Antiqua" w:cs="Book Antiqua"/>
          <w:color w:val="000000"/>
          <w:shd w:val="clear" w:color="auto" w:fill="FFFFFF"/>
        </w:rPr>
        <w:t xml:space="preserve"> </w:t>
      </w:r>
      <w:r w:rsidRPr="005A35D1">
        <w:rPr>
          <w:rFonts w:ascii="Book Antiqua" w:eastAsia="Book Antiqua" w:hAnsi="Book Antiqua" w:cs="Book Antiqua"/>
          <w:color w:val="000000"/>
          <w:shd w:val="clear" w:color="auto" w:fill="FFFFFF"/>
        </w:rPr>
        <w:t xml:space="preserve">Choi SH, Lee BH, Kwon JC, Na DL, Han SH. The reliability and validity of the Korean Instrumental Activities of Daily Living (K-IADL). </w:t>
      </w:r>
      <w:r w:rsidRPr="005A35D1">
        <w:rPr>
          <w:rFonts w:ascii="Book Antiqua" w:eastAsia="Book Antiqua" w:hAnsi="Book Antiqua" w:cs="Book Antiqua"/>
          <w:i/>
          <w:color w:val="000000"/>
          <w:shd w:val="clear" w:color="auto" w:fill="FFFFFF"/>
        </w:rPr>
        <w:t xml:space="preserve">J Korean Neurol Assoc </w:t>
      </w:r>
      <w:r w:rsidRPr="005A35D1">
        <w:rPr>
          <w:rFonts w:ascii="Book Antiqua" w:eastAsia="Book Antiqua" w:hAnsi="Book Antiqua" w:cs="Book Antiqua"/>
          <w:color w:val="000000"/>
          <w:shd w:val="clear" w:color="auto" w:fill="FFFFFF"/>
        </w:rPr>
        <w:t>2002;</w:t>
      </w:r>
      <w:r w:rsidRPr="005A35D1">
        <w:rPr>
          <w:rFonts w:ascii="Book Antiqua" w:eastAsia="Book Antiqua" w:hAnsi="Book Antiqua" w:cs="Book Antiqua"/>
          <w:b/>
          <w:color w:val="000000"/>
          <w:shd w:val="clear" w:color="auto" w:fill="FFFFFF"/>
        </w:rPr>
        <w:t xml:space="preserve"> 20: </w:t>
      </w:r>
      <w:r w:rsidRPr="005A35D1">
        <w:rPr>
          <w:rFonts w:ascii="Book Antiqua" w:eastAsia="Book Antiqua" w:hAnsi="Book Antiqua" w:cs="Book Antiqua"/>
          <w:color w:val="000000"/>
          <w:shd w:val="clear" w:color="auto" w:fill="FFFFFF"/>
        </w:rPr>
        <w:t>8-14</w:t>
      </w:r>
    </w:p>
    <w:p w14:paraId="5E67CA34"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31 </w:t>
      </w:r>
      <w:r w:rsidRPr="005A35D1">
        <w:rPr>
          <w:rFonts w:ascii="Book Antiqua" w:eastAsia="Book Antiqua" w:hAnsi="Book Antiqua" w:cs="Book Antiqua"/>
          <w:b/>
          <w:color w:val="000000"/>
          <w:shd w:val="clear" w:color="auto" w:fill="FFFFFF"/>
        </w:rPr>
        <w:t>Movement Disorder Society Task Force on Rating Scales for Parkinson's Disease.</w:t>
      </w:r>
      <w:r w:rsidRPr="005A35D1">
        <w:rPr>
          <w:rFonts w:ascii="Book Antiqua" w:eastAsia="Book Antiqua" w:hAnsi="Book Antiqua" w:cs="Book Antiqua"/>
          <w:color w:val="000000"/>
          <w:shd w:val="clear" w:color="auto" w:fill="FFFFFF"/>
        </w:rPr>
        <w:t xml:space="preserve"> The Unified Parkinson's Disease Rating Scale (UPDRS): status and recommendations. </w:t>
      </w:r>
      <w:proofErr w:type="spellStart"/>
      <w:r w:rsidRPr="005A35D1">
        <w:rPr>
          <w:rFonts w:ascii="Book Antiqua" w:eastAsia="Book Antiqua" w:hAnsi="Book Antiqua" w:cs="Book Antiqua"/>
          <w:i/>
          <w:color w:val="000000"/>
          <w:shd w:val="clear" w:color="auto" w:fill="FFFFFF"/>
        </w:rPr>
        <w:t>Mov</w:t>
      </w:r>
      <w:proofErr w:type="spellEnd"/>
      <w:r w:rsidRPr="005A35D1">
        <w:rPr>
          <w:rFonts w:ascii="Book Antiqua" w:eastAsia="Book Antiqua" w:hAnsi="Book Antiqua" w:cs="Book Antiqua"/>
          <w:i/>
          <w:color w:val="000000"/>
          <w:shd w:val="clear" w:color="auto" w:fill="FFFFFF"/>
        </w:rPr>
        <w:t xml:space="preserve"> </w:t>
      </w:r>
      <w:proofErr w:type="spellStart"/>
      <w:r w:rsidRPr="005A35D1">
        <w:rPr>
          <w:rFonts w:ascii="Book Antiqua" w:eastAsia="Book Antiqua" w:hAnsi="Book Antiqua" w:cs="Book Antiqua"/>
          <w:i/>
          <w:color w:val="000000"/>
          <w:shd w:val="clear" w:color="auto" w:fill="FFFFFF"/>
        </w:rPr>
        <w:t>Disord</w:t>
      </w:r>
      <w:proofErr w:type="spellEnd"/>
      <w:r w:rsidRPr="005A35D1">
        <w:rPr>
          <w:rFonts w:ascii="Book Antiqua" w:eastAsia="Book Antiqua" w:hAnsi="Book Antiqua" w:cs="Book Antiqua"/>
          <w:color w:val="000000"/>
          <w:shd w:val="clear" w:color="auto" w:fill="FFFFFF"/>
        </w:rPr>
        <w:t xml:space="preserve"> 2003; </w:t>
      </w:r>
      <w:r w:rsidRPr="005A35D1">
        <w:rPr>
          <w:rFonts w:ascii="Book Antiqua" w:eastAsia="Book Antiqua" w:hAnsi="Book Antiqua" w:cs="Book Antiqua"/>
          <w:b/>
          <w:color w:val="000000"/>
          <w:shd w:val="clear" w:color="auto" w:fill="FFFFFF"/>
        </w:rPr>
        <w:t>18</w:t>
      </w:r>
      <w:r w:rsidRPr="005A35D1">
        <w:rPr>
          <w:rFonts w:ascii="Book Antiqua" w:eastAsia="Book Antiqua" w:hAnsi="Book Antiqua" w:cs="Book Antiqua"/>
          <w:color w:val="000000"/>
          <w:shd w:val="clear" w:color="auto" w:fill="FFFFFF"/>
        </w:rPr>
        <w:t>: 738-750 [PMID: 12815652 DOI: 10.1002/mds.10473]</w:t>
      </w:r>
    </w:p>
    <w:p w14:paraId="4EC52081"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32 </w:t>
      </w:r>
      <w:r w:rsidRPr="005A35D1">
        <w:rPr>
          <w:rFonts w:ascii="Book Antiqua" w:eastAsia="Book Antiqua" w:hAnsi="Book Antiqua" w:cs="Book Antiqua"/>
          <w:b/>
          <w:color w:val="000000"/>
          <w:shd w:val="clear" w:color="auto" w:fill="FFFFFF"/>
        </w:rPr>
        <w:t>Richards M</w:t>
      </w:r>
      <w:r w:rsidRPr="005A35D1">
        <w:rPr>
          <w:rFonts w:ascii="Book Antiqua" w:eastAsia="Book Antiqua" w:hAnsi="Book Antiqua" w:cs="Book Antiqua"/>
          <w:color w:val="000000"/>
          <w:shd w:val="clear" w:color="auto" w:fill="FFFFFF"/>
        </w:rPr>
        <w:t xml:space="preserve">, Marder K, Cote L, Mayeux R. Interrater reliability of the Unified Parkinson's Disease Rating Scale motor examination. </w:t>
      </w:r>
      <w:proofErr w:type="spellStart"/>
      <w:r w:rsidRPr="005A35D1">
        <w:rPr>
          <w:rFonts w:ascii="Book Antiqua" w:eastAsia="Book Antiqua" w:hAnsi="Book Antiqua" w:cs="Book Antiqua"/>
          <w:i/>
          <w:color w:val="000000"/>
          <w:shd w:val="clear" w:color="auto" w:fill="FFFFFF"/>
        </w:rPr>
        <w:t>Mov</w:t>
      </w:r>
      <w:proofErr w:type="spellEnd"/>
      <w:r w:rsidRPr="005A35D1">
        <w:rPr>
          <w:rFonts w:ascii="Book Antiqua" w:eastAsia="Book Antiqua" w:hAnsi="Book Antiqua" w:cs="Book Antiqua"/>
          <w:i/>
          <w:color w:val="000000"/>
          <w:shd w:val="clear" w:color="auto" w:fill="FFFFFF"/>
        </w:rPr>
        <w:t xml:space="preserve"> </w:t>
      </w:r>
      <w:proofErr w:type="spellStart"/>
      <w:r w:rsidRPr="005A35D1">
        <w:rPr>
          <w:rFonts w:ascii="Book Antiqua" w:eastAsia="Book Antiqua" w:hAnsi="Book Antiqua" w:cs="Book Antiqua"/>
          <w:i/>
          <w:color w:val="000000"/>
          <w:shd w:val="clear" w:color="auto" w:fill="FFFFFF"/>
        </w:rPr>
        <w:t>Disord</w:t>
      </w:r>
      <w:proofErr w:type="spellEnd"/>
      <w:r w:rsidRPr="005A35D1">
        <w:rPr>
          <w:rFonts w:ascii="Book Antiqua" w:eastAsia="Book Antiqua" w:hAnsi="Book Antiqua" w:cs="Book Antiqua"/>
          <w:color w:val="000000"/>
          <w:shd w:val="clear" w:color="auto" w:fill="FFFFFF"/>
        </w:rPr>
        <w:t xml:space="preserve"> 1994; </w:t>
      </w:r>
      <w:r w:rsidRPr="005A35D1">
        <w:rPr>
          <w:rFonts w:ascii="Book Antiqua" w:eastAsia="Book Antiqua" w:hAnsi="Book Antiqua" w:cs="Book Antiqua"/>
          <w:b/>
          <w:color w:val="000000"/>
          <w:shd w:val="clear" w:color="auto" w:fill="FFFFFF"/>
        </w:rPr>
        <w:t>9</w:t>
      </w:r>
      <w:r w:rsidRPr="005A35D1">
        <w:rPr>
          <w:rFonts w:ascii="Book Antiqua" w:eastAsia="Book Antiqua" w:hAnsi="Book Antiqua" w:cs="Book Antiqua"/>
          <w:color w:val="000000"/>
          <w:shd w:val="clear" w:color="auto" w:fill="FFFFFF"/>
        </w:rPr>
        <w:t>: 89-91 [PMID: 8139610 DOI: 10.1002/mds.870090114]</w:t>
      </w:r>
    </w:p>
    <w:p w14:paraId="7B7CD91D"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33 </w:t>
      </w:r>
      <w:r w:rsidRPr="005A35D1">
        <w:rPr>
          <w:rFonts w:ascii="Book Antiqua" w:eastAsia="Book Antiqua" w:hAnsi="Book Antiqua" w:cs="Book Antiqua"/>
          <w:b/>
          <w:color w:val="000000"/>
          <w:shd w:val="clear" w:color="auto" w:fill="FFFFFF"/>
        </w:rPr>
        <w:t>Hoehn MM</w:t>
      </w:r>
      <w:r w:rsidRPr="005A35D1">
        <w:rPr>
          <w:rFonts w:ascii="Book Antiqua" w:eastAsia="Book Antiqua" w:hAnsi="Book Antiqua" w:cs="Book Antiqua"/>
          <w:color w:val="000000"/>
          <w:shd w:val="clear" w:color="auto" w:fill="FFFFFF"/>
        </w:rPr>
        <w:t xml:space="preserve">, </w:t>
      </w:r>
      <w:proofErr w:type="spellStart"/>
      <w:r w:rsidRPr="005A35D1">
        <w:rPr>
          <w:rFonts w:ascii="Book Antiqua" w:eastAsia="Book Antiqua" w:hAnsi="Book Antiqua" w:cs="Book Antiqua"/>
          <w:color w:val="000000"/>
          <w:shd w:val="clear" w:color="auto" w:fill="FFFFFF"/>
        </w:rPr>
        <w:t>Yahr</w:t>
      </w:r>
      <w:proofErr w:type="spellEnd"/>
      <w:r w:rsidRPr="005A35D1">
        <w:rPr>
          <w:rFonts w:ascii="Book Antiqua" w:eastAsia="Book Antiqua" w:hAnsi="Book Antiqua" w:cs="Book Antiqua"/>
          <w:color w:val="000000"/>
          <w:shd w:val="clear" w:color="auto" w:fill="FFFFFF"/>
        </w:rPr>
        <w:t xml:space="preserve"> MD. Parkinsonism: onset, progression and mortality. </w:t>
      </w:r>
      <w:r w:rsidRPr="005A35D1">
        <w:rPr>
          <w:rFonts w:ascii="Book Antiqua" w:eastAsia="Book Antiqua" w:hAnsi="Book Antiqua" w:cs="Book Antiqua"/>
          <w:i/>
          <w:color w:val="000000"/>
          <w:shd w:val="clear" w:color="auto" w:fill="FFFFFF"/>
        </w:rPr>
        <w:t>Neurology</w:t>
      </w:r>
      <w:r w:rsidRPr="005A35D1">
        <w:rPr>
          <w:rFonts w:ascii="Book Antiqua" w:eastAsia="Book Antiqua" w:hAnsi="Book Antiqua" w:cs="Book Antiqua"/>
          <w:color w:val="000000"/>
          <w:shd w:val="clear" w:color="auto" w:fill="FFFFFF"/>
        </w:rPr>
        <w:t xml:space="preserve"> 1967; </w:t>
      </w:r>
      <w:r w:rsidRPr="005A35D1">
        <w:rPr>
          <w:rFonts w:ascii="Book Antiqua" w:eastAsia="Book Antiqua" w:hAnsi="Book Antiqua" w:cs="Book Antiqua"/>
          <w:b/>
          <w:color w:val="000000"/>
          <w:shd w:val="clear" w:color="auto" w:fill="FFFFFF"/>
        </w:rPr>
        <w:t>17</w:t>
      </w:r>
      <w:r w:rsidRPr="005A35D1">
        <w:rPr>
          <w:rFonts w:ascii="Book Antiqua" w:eastAsia="Book Antiqua" w:hAnsi="Book Antiqua" w:cs="Book Antiqua"/>
          <w:color w:val="000000"/>
          <w:shd w:val="clear" w:color="auto" w:fill="FFFFFF"/>
        </w:rPr>
        <w:t>: 427-442 [PMID: 6067254 DOI: 10.1212/wnl.17.5.427]</w:t>
      </w:r>
    </w:p>
    <w:p w14:paraId="7FA22F15" w14:textId="617DA529"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34 </w:t>
      </w:r>
      <w:r w:rsidRPr="005A35D1">
        <w:rPr>
          <w:rFonts w:ascii="Book Antiqua" w:eastAsia="Book Antiqua" w:hAnsi="Book Antiqua" w:cs="Book Antiqua"/>
          <w:b/>
          <w:color w:val="000000"/>
          <w:shd w:val="clear" w:color="auto" w:fill="FFFFFF"/>
        </w:rPr>
        <w:t>Gillingham FJ,</w:t>
      </w:r>
      <w:r w:rsidR="00AA4970" w:rsidRPr="005A35D1">
        <w:rPr>
          <w:rFonts w:ascii="Book Antiqua" w:eastAsia="Book Antiqua" w:hAnsi="Book Antiqua" w:cs="Book Antiqua"/>
          <w:color w:val="000000"/>
          <w:shd w:val="clear" w:color="auto" w:fill="FFFFFF"/>
        </w:rPr>
        <w:t xml:space="preserve"> </w:t>
      </w:r>
      <w:r w:rsidRPr="005A35D1">
        <w:rPr>
          <w:rFonts w:ascii="Book Antiqua" w:eastAsia="Book Antiqua" w:hAnsi="Book Antiqua" w:cs="Book Antiqua"/>
          <w:color w:val="000000"/>
          <w:shd w:val="clear" w:color="auto" w:fill="FFFFFF"/>
        </w:rPr>
        <w:t>Donaldson MC. Schwab and England activities of daily living</w:t>
      </w:r>
      <w:r w:rsidR="00351A19" w:rsidRPr="005A35D1">
        <w:rPr>
          <w:rFonts w:ascii="Book Antiqua" w:eastAsia="Book Antiqua" w:hAnsi="Book Antiqua" w:cs="Book Antiqua"/>
          <w:color w:val="000000"/>
          <w:shd w:val="clear" w:color="auto" w:fill="FFFFFF"/>
        </w:rPr>
        <w:t>,</w:t>
      </w:r>
      <w:r w:rsidRPr="005A35D1">
        <w:rPr>
          <w:rFonts w:ascii="Book Antiqua" w:eastAsia="Book Antiqua" w:hAnsi="Book Antiqua" w:cs="Book Antiqua"/>
          <w:color w:val="000000"/>
          <w:shd w:val="clear" w:color="auto" w:fill="FFFFFF"/>
        </w:rPr>
        <w:t xml:space="preserve"> In Third symposium of Parkinson’s disease</w:t>
      </w:r>
      <w:r w:rsidR="00351A19" w:rsidRPr="005A35D1">
        <w:rPr>
          <w:rFonts w:ascii="Book Antiqua" w:eastAsia="Book Antiqua" w:hAnsi="Book Antiqua" w:cs="Book Antiqua"/>
          <w:color w:val="000000"/>
          <w:shd w:val="clear" w:color="auto" w:fill="FFFFFF"/>
        </w:rPr>
        <w:t>,</w:t>
      </w:r>
      <w:r w:rsidRPr="005A35D1">
        <w:rPr>
          <w:rFonts w:ascii="Book Antiqua" w:eastAsia="Book Antiqua" w:hAnsi="Book Antiqua" w:cs="Book Antiqua"/>
          <w:color w:val="000000"/>
          <w:shd w:val="clear" w:color="auto" w:fill="FFFFFF"/>
        </w:rPr>
        <w:t xml:space="preserve"> ES Livingstone: Edinburgh, 1969.</w:t>
      </w:r>
    </w:p>
    <w:p w14:paraId="0BF53B15"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35 </w:t>
      </w:r>
      <w:proofErr w:type="spellStart"/>
      <w:r w:rsidRPr="005A35D1">
        <w:rPr>
          <w:rFonts w:ascii="Book Antiqua" w:eastAsia="Book Antiqua" w:hAnsi="Book Antiqua" w:cs="Book Antiqua"/>
          <w:b/>
          <w:color w:val="000000"/>
          <w:shd w:val="clear" w:color="auto" w:fill="FFFFFF"/>
        </w:rPr>
        <w:t>Cuentas</w:t>
      </w:r>
      <w:proofErr w:type="spellEnd"/>
      <w:r w:rsidRPr="005A35D1">
        <w:rPr>
          <w:rFonts w:ascii="Book Antiqua" w:eastAsia="Book Antiqua" w:hAnsi="Book Antiqua" w:cs="Book Antiqua"/>
          <w:b/>
          <w:color w:val="000000"/>
          <w:shd w:val="clear" w:color="auto" w:fill="FFFFFF"/>
        </w:rPr>
        <w:t xml:space="preserve"> S,</w:t>
      </w:r>
      <w:r w:rsidR="00AA4970" w:rsidRPr="005A35D1">
        <w:rPr>
          <w:rFonts w:ascii="Book Antiqua" w:eastAsia="Book Antiqua" w:hAnsi="Book Antiqua" w:cs="Book Antiqua"/>
          <w:color w:val="000000"/>
          <w:shd w:val="clear" w:color="auto" w:fill="FFFFFF"/>
        </w:rPr>
        <w:t xml:space="preserve"> </w:t>
      </w:r>
      <w:proofErr w:type="spellStart"/>
      <w:r w:rsidRPr="005A35D1">
        <w:rPr>
          <w:rFonts w:ascii="Book Antiqua" w:eastAsia="Book Antiqua" w:hAnsi="Book Antiqua" w:cs="Book Antiqua"/>
          <w:color w:val="000000"/>
          <w:shd w:val="clear" w:color="auto" w:fill="FFFFFF"/>
        </w:rPr>
        <w:t>Peñabaena-Niebles</w:t>
      </w:r>
      <w:proofErr w:type="spellEnd"/>
      <w:r w:rsidRPr="005A35D1">
        <w:rPr>
          <w:rFonts w:ascii="Book Antiqua" w:eastAsia="Book Antiqua" w:hAnsi="Book Antiqua" w:cs="Book Antiqua"/>
          <w:color w:val="000000"/>
          <w:shd w:val="clear" w:color="auto" w:fill="FFFFFF"/>
        </w:rPr>
        <w:t xml:space="preserve"> R, Garcia E. Support vector machine in statistical process monitoring: a methodological and analytical review.</w:t>
      </w:r>
      <w:r w:rsidRPr="005A35D1">
        <w:rPr>
          <w:rFonts w:ascii="Book Antiqua" w:eastAsia="Book Antiqua" w:hAnsi="Book Antiqua" w:cs="Book Antiqua"/>
          <w:i/>
          <w:color w:val="000000"/>
          <w:shd w:val="clear" w:color="auto" w:fill="FFFFFF"/>
        </w:rPr>
        <w:t xml:space="preserve"> </w:t>
      </w:r>
      <w:proofErr w:type="spellStart"/>
      <w:r w:rsidRPr="005A35D1">
        <w:rPr>
          <w:rFonts w:ascii="Book Antiqua" w:eastAsia="Book Antiqua" w:hAnsi="Book Antiqua" w:cs="Book Antiqua"/>
          <w:i/>
          <w:color w:val="000000"/>
          <w:shd w:val="clear" w:color="auto" w:fill="FFFFFF"/>
        </w:rPr>
        <w:t>Int</w:t>
      </w:r>
      <w:proofErr w:type="spellEnd"/>
      <w:r w:rsidRPr="005A35D1">
        <w:rPr>
          <w:rFonts w:ascii="Book Antiqua" w:eastAsia="Book Antiqua" w:hAnsi="Book Antiqua" w:cs="Book Antiqua"/>
          <w:i/>
          <w:color w:val="000000"/>
          <w:shd w:val="clear" w:color="auto" w:fill="FFFFFF"/>
        </w:rPr>
        <w:t xml:space="preserve"> J </w:t>
      </w:r>
      <w:proofErr w:type="spellStart"/>
      <w:r w:rsidRPr="005A35D1">
        <w:rPr>
          <w:rFonts w:ascii="Book Antiqua" w:eastAsia="Book Antiqua" w:hAnsi="Book Antiqua" w:cs="Book Antiqua"/>
          <w:i/>
          <w:color w:val="000000"/>
          <w:shd w:val="clear" w:color="auto" w:fill="FFFFFF"/>
        </w:rPr>
        <w:t>Adv</w:t>
      </w:r>
      <w:proofErr w:type="spellEnd"/>
      <w:r w:rsidRPr="005A35D1">
        <w:rPr>
          <w:rFonts w:ascii="Book Antiqua" w:eastAsia="Book Antiqua" w:hAnsi="Book Antiqua" w:cs="Book Antiqua"/>
          <w:i/>
          <w:color w:val="000000"/>
          <w:shd w:val="clear" w:color="auto" w:fill="FFFFFF"/>
        </w:rPr>
        <w:t xml:space="preserve"> </w:t>
      </w:r>
      <w:proofErr w:type="spellStart"/>
      <w:r w:rsidRPr="005A35D1">
        <w:rPr>
          <w:rFonts w:ascii="Book Antiqua" w:eastAsia="Book Antiqua" w:hAnsi="Book Antiqua" w:cs="Book Antiqua"/>
          <w:i/>
          <w:color w:val="000000"/>
          <w:shd w:val="clear" w:color="auto" w:fill="FFFFFF"/>
        </w:rPr>
        <w:t>Manuf</w:t>
      </w:r>
      <w:proofErr w:type="spellEnd"/>
      <w:r w:rsidRPr="005A35D1">
        <w:rPr>
          <w:rFonts w:ascii="Book Antiqua" w:eastAsia="Book Antiqua" w:hAnsi="Book Antiqua" w:cs="Book Antiqua"/>
          <w:i/>
          <w:color w:val="000000"/>
          <w:shd w:val="clear" w:color="auto" w:fill="FFFFFF"/>
        </w:rPr>
        <w:t xml:space="preserve"> </w:t>
      </w:r>
      <w:proofErr w:type="spellStart"/>
      <w:r w:rsidRPr="005A35D1">
        <w:rPr>
          <w:rFonts w:ascii="Book Antiqua" w:eastAsia="Book Antiqua" w:hAnsi="Book Antiqua" w:cs="Book Antiqua"/>
          <w:i/>
          <w:color w:val="000000"/>
          <w:shd w:val="clear" w:color="auto" w:fill="FFFFFF"/>
        </w:rPr>
        <w:t>Technol</w:t>
      </w:r>
      <w:proofErr w:type="spellEnd"/>
      <w:r w:rsidRPr="005A35D1">
        <w:rPr>
          <w:rFonts w:ascii="Book Antiqua" w:eastAsia="Book Antiqua" w:hAnsi="Book Antiqua" w:cs="Book Antiqua"/>
          <w:i/>
          <w:color w:val="000000"/>
          <w:shd w:val="clear" w:color="auto" w:fill="FFFFFF"/>
        </w:rPr>
        <w:t xml:space="preserve"> </w:t>
      </w:r>
      <w:r w:rsidRPr="005A35D1">
        <w:rPr>
          <w:rFonts w:ascii="Book Antiqua" w:eastAsia="Book Antiqua" w:hAnsi="Book Antiqua" w:cs="Book Antiqua"/>
          <w:color w:val="000000"/>
          <w:shd w:val="clear" w:color="auto" w:fill="FFFFFF"/>
        </w:rPr>
        <w:t>2017;</w:t>
      </w:r>
      <w:r w:rsidRPr="005A35D1">
        <w:rPr>
          <w:rFonts w:ascii="Book Antiqua" w:eastAsia="Book Antiqua" w:hAnsi="Book Antiqua" w:cs="Book Antiqua"/>
          <w:b/>
          <w:color w:val="000000"/>
          <w:shd w:val="clear" w:color="auto" w:fill="FFFFFF"/>
        </w:rPr>
        <w:t xml:space="preserve"> 91:</w:t>
      </w:r>
      <w:r w:rsidRPr="005A35D1">
        <w:rPr>
          <w:rFonts w:ascii="Book Antiqua" w:eastAsia="Book Antiqua" w:hAnsi="Book Antiqua" w:cs="Book Antiqua"/>
          <w:color w:val="000000"/>
          <w:shd w:val="clear" w:color="auto" w:fill="FFFFFF"/>
        </w:rPr>
        <w:t xml:space="preserve"> 485-500 </w:t>
      </w:r>
      <w:r w:rsidR="00D72E11" w:rsidRPr="005A35D1">
        <w:rPr>
          <w:rFonts w:ascii="Book Antiqua" w:eastAsia="Book Antiqua" w:hAnsi="Book Antiqua" w:cs="Book Antiqua"/>
          <w:color w:val="000000"/>
          <w:shd w:val="clear" w:color="auto" w:fill="FFFFFF"/>
        </w:rPr>
        <w:t>[DOI</w:t>
      </w:r>
      <w:r w:rsidRPr="005A35D1">
        <w:rPr>
          <w:rFonts w:ascii="Book Antiqua" w:eastAsia="Book Antiqua" w:hAnsi="Book Antiqua" w:cs="Book Antiqua"/>
          <w:color w:val="000000"/>
          <w:shd w:val="clear" w:color="auto" w:fill="FFFFFF"/>
        </w:rPr>
        <w:t>: 10.1007/s00170-016-9693-y]</w:t>
      </w:r>
    </w:p>
    <w:p w14:paraId="59E8513F"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36 </w:t>
      </w:r>
      <w:proofErr w:type="spellStart"/>
      <w:r w:rsidRPr="005A35D1">
        <w:rPr>
          <w:rFonts w:ascii="Book Antiqua" w:eastAsia="Book Antiqua" w:hAnsi="Book Antiqua" w:cs="Book Antiqua"/>
          <w:b/>
          <w:color w:val="000000"/>
          <w:shd w:val="clear" w:color="auto" w:fill="FFFFFF"/>
        </w:rPr>
        <w:t>Furey</w:t>
      </w:r>
      <w:proofErr w:type="spellEnd"/>
      <w:r w:rsidRPr="005A35D1">
        <w:rPr>
          <w:rFonts w:ascii="Book Antiqua" w:eastAsia="Book Antiqua" w:hAnsi="Book Antiqua" w:cs="Book Antiqua"/>
          <w:b/>
          <w:color w:val="000000"/>
          <w:shd w:val="clear" w:color="auto" w:fill="FFFFFF"/>
        </w:rPr>
        <w:t xml:space="preserve"> TS</w:t>
      </w:r>
      <w:r w:rsidRPr="005A35D1">
        <w:rPr>
          <w:rFonts w:ascii="Book Antiqua" w:eastAsia="Book Antiqua" w:hAnsi="Book Antiqua" w:cs="Book Antiqua"/>
          <w:color w:val="000000"/>
          <w:shd w:val="clear" w:color="auto" w:fill="FFFFFF"/>
        </w:rPr>
        <w:t xml:space="preserve">, </w:t>
      </w:r>
      <w:proofErr w:type="spellStart"/>
      <w:r w:rsidRPr="005A35D1">
        <w:rPr>
          <w:rFonts w:ascii="Book Antiqua" w:eastAsia="Book Antiqua" w:hAnsi="Book Antiqua" w:cs="Book Antiqua"/>
          <w:color w:val="000000"/>
          <w:shd w:val="clear" w:color="auto" w:fill="FFFFFF"/>
        </w:rPr>
        <w:t>Cristianini</w:t>
      </w:r>
      <w:proofErr w:type="spellEnd"/>
      <w:r w:rsidRPr="005A35D1">
        <w:rPr>
          <w:rFonts w:ascii="Book Antiqua" w:eastAsia="Book Antiqua" w:hAnsi="Book Antiqua" w:cs="Book Antiqua"/>
          <w:color w:val="000000"/>
          <w:shd w:val="clear" w:color="auto" w:fill="FFFFFF"/>
        </w:rPr>
        <w:t xml:space="preserve"> N, Duffy N, </w:t>
      </w:r>
      <w:proofErr w:type="spellStart"/>
      <w:r w:rsidRPr="005A35D1">
        <w:rPr>
          <w:rFonts w:ascii="Book Antiqua" w:eastAsia="Book Antiqua" w:hAnsi="Book Antiqua" w:cs="Book Antiqua"/>
          <w:color w:val="000000"/>
          <w:shd w:val="clear" w:color="auto" w:fill="FFFFFF"/>
        </w:rPr>
        <w:t>Bednarski</w:t>
      </w:r>
      <w:proofErr w:type="spellEnd"/>
      <w:r w:rsidRPr="005A35D1">
        <w:rPr>
          <w:rFonts w:ascii="Book Antiqua" w:eastAsia="Book Antiqua" w:hAnsi="Book Antiqua" w:cs="Book Antiqua"/>
          <w:color w:val="000000"/>
          <w:shd w:val="clear" w:color="auto" w:fill="FFFFFF"/>
        </w:rPr>
        <w:t xml:space="preserve"> DW, </w:t>
      </w:r>
      <w:proofErr w:type="spellStart"/>
      <w:r w:rsidRPr="005A35D1">
        <w:rPr>
          <w:rFonts w:ascii="Book Antiqua" w:eastAsia="Book Antiqua" w:hAnsi="Book Antiqua" w:cs="Book Antiqua"/>
          <w:color w:val="000000"/>
          <w:shd w:val="clear" w:color="auto" w:fill="FFFFFF"/>
        </w:rPr>
        <w:t>Schummer</w:t>
      </w:r>
      <w:proofErr w:type="spellEnd"/>
      <w:r w:rsidRPr="005A35D1">
        <w:rPr>
          <w:rFonts w:ascii="Book Antiqua" w:eastAsia="Book Antiqua" w:hAnsi="Book Antiqua" w:cs="Book Antiqua"/>
          <w:color w:val="000000"/>
          <w:shd w:val="clear" w:color="auto" w:fill="FFFFFF"/>
        </w:rPr>
        <w:t xml:space="preserve"> M, Haussler D. Support vector machine classification and validation of cancer tissue samples using microarray expression data. </w:t>
      </w:r>
      <w:r w:rsidRPr="005A35D1">
        <w:rPr>
          <w:rFonts w:ascii="Book Antiqua" w:eastAsia="Book Antiqua" w:hAnsi="Book Antiqua" w:cs="Book Antiqua"/>
          <w:i/>
          <w:color w:val="000000"/>
          <w:shd w:val="clear" w:color="auto" w:fill="FFFFFF"/>
        </w:rPr>
        <w:t>Bioinformatics</w:t>
      </w:r>
      <w:r w:rsidRPr="005A35D1">
        <w:rPr>
          <w:rFonts w:ascii="Book Antiqua" w:eastAsia="Book Antiqua" w:hAnsi="Book Antiqua" w:cs="Book Antiqua"/>
          <w:color w:val="000000"/>
          <w:shd w:val="clear" w:color="auto" w:fill="FFFFFF"/>
        </w:rPr>
        <w:t xml:space="preserve"> 2000; </w:t>
      </w:r>
      <w:r w:rsidRPr="005A35D1">
        <w:rPr>
          <w:rFonts w:ascii="Book Antiqua" w:eastAsia="Book Antiqua" w:hAnsi="Book Antiqua" w:cs="Book Antiqua"/>
          <w:b/>
          <w:color w:val="000000"/>
          <w:shd w:val="clear" w:color="auto" w:fill="FFFFFF"/>
        </w:rPr>
        <w:t>16</w:t>
      </w:r>
      <w:r w:rsidRPr="005A35D1">
        <w:rPr>
          <w:rFonts w:ascii="Book Antiqua" w:eastAsia="Book Antiqua" w:hAnsi="Book Antiqua" w:cs="Book Antiqua"/>
          <w:color w:val="000000"/>
          <w:shd w:val="clear" w:color="auto" w:fill="FFFFFF"/>
        </w:rPr>
        <w:t>: 906-914 [PMID: 11120680 DOI: 10.1093/bioinformatics/16.10.906]</w:t>
      </w:r>
    </w:p>
    <w:p w14:paraId="4081B5B4"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lastRenderedPageBreak/>
        <w:t xml:space="preserve">37 </w:t>
      </w:r>
      <w:proofErr w:type="spellStart"/>
      <w:r w:rsidRPr="005A35D1">
        <w:rPr>
          <w:rFonts w:ascii="Book Antiqua" w:eastAsia="Book Antiqua" w:hAnsi="Book Antiqua" w:cs="Book Antiqua"/>
          <w:b/>
          <w:color w:val="000000"/>
          <w:shd w:val="clear" w:color="auto" w:fill="FFFFFF"/>
        </w:rPr>
        <w:t>Manni</w:t>
      </w:r>
      <w:proofErr w:type="spellEnd"/>
      <w:r w:rsidRPr="005A35D1">
        <w:rPr>
          <w:rFonts w:ascii="Book Antiqua" w:eastAsia="Book Antiqua" w:hAnsi="Book Antiqua" w:cs="Book Antiqua"/>
          <w:b/>
          <w:color w:val="000000"/>
          <w:shd w:val="clear" w:color="auto" w:fill="FFFFFF"/>
        </w:rPr>
        <w:t xml:space="preserve"> R</w:t>
      </w:r>
      <w:r w:rsidRPr="005A35D1">
        <w:rPr>
          <w:rFonts w:ascii="Book Antiqua" w:eastAsia="Book Antiqua" w:hAnsi="Book Antiqua" w:cs="Book Antiqua"/>
          <w:color w:val="000000"/>
          <w:shd w:val="clear" w:color="auto" w:fill="FFFFFF"/>
        </w:rPr>
        <w:t xml:space="preserve">, </w:t>
      </w:r>
      <w:proofErr w:type="spellStart"/>
      <w:r w:rsidRPr="005A35D1">
        <w:rPr>
          <w:rFonts w:ascii="Book Antiqua" w:eastAsia="Book Antiqua" w:hAnsi="Book Antiqua" w:cs="Book Antiqua"/>
          <w:color w:val="000000"/>
          <w:shd w:val="clear" w:color="auto" w:fill="FFFFFF"/>
        </w:rPr>
        <w:t>Sinforiani</w:t>
      </w:r>
      <w:proofErr w:type="spellEnd"/>
      <w:r w:rsidRPr="005A35D1">
        <w:rPr>
          <w:rFonts w:ascii="Book Antiqua" w:eastAsia="Book Antiqua" w:hAnsi="Book Antiqua" w:cs="Book Antiqua"/>
          <w:color w:val="000000"/>
          <w:shd w:val="clear" w:color="auto" w:fill="FFFFFF"/>
        </w:rPr>
        <w:t xml:space="preserve"> E, </w:t>
      </w:r>
      <w:proofErr w:type="spellStart"/>
      <w:r w:rsidRPr="005A35D1">
        <w:rPr>
          <w:rFonts w:ascii="Book Antiqua" w:eastAsia="Book Antiqua" w:hAnsi="Book Antiqua" w:cs="Book Antiqua"/>
          <w:color w:val="000000"/>
          <w:shd w:val="clear" w:color="auto" w:fill="FFFFFF"/>
        </w:rPr>
        <w:t>Zucchella</w:t>
      </w:r>
      <w:proofErr w:type="spellEnd"/>
      <w:r w:rsidRPr="005A35D1">
        <w:rPr>
          <w:rFonts w:ascii="Book Antiqua" w:eastAsia="Book Antiqua" w:hAnsi="Book Antiqua" w:cs="Book Antiqua"/>
          <w:color w:val="000000"/>
          <w:shd w:val="clear" w:color="auto" w:fill="FFFFFF"/>
        </w:rPr>
        <w:t xml:space="preserve"> C, </w:t>
      </w:r>
      <w:proofErr w:type="spellStart"/>
      <w:r w:rsidRPr="005A35D1">
        <w:rPr>
          <w:rFonts w:ascii="Book Antiqua" w:eastAsia="Book Antiqua" w:hAnsi="Book Antiqua" w:cs="Book Antiqua"/>
          <w:color w:val="000000"/>
          <w:shd w:val="clear" w:color="auto" w:fill="FFFFFF"/>
        </w:rPr>
        <w:t>Terzaghi</w:t>
      </w:r>
      <w:proofErr w:type="spellEnd"/>
      <w:r w:rsidRPr="005A35D1">
        <w:rPr>
          <w:rFonts w:ascii="Book Antiqua" w:eastAsia="Book Antiqua" w:hAnsi="Book Antiqua" w:cs="Book Antiqua"/>
          <w:color w:val="000000"/>
          <w:shd w:val="clear" w:color="auto" w:fill="FFFFFF"/>
        </w:rPr>
        <w:t xml:space="preserve"> M, </w:t>
      </w:r>
      <w:proofErr w:type="spellStart"/>
      <w:r w:rsidRPr="005A35D1">
        <w:rPr>
          <w:rFonts w:ascii="Book Antiqua" w:eastAsia="Book Antiqua" w:hAnsi="Book Antiqua" w:cs="Book Antiqua"/>
          <w:color w:val="000000"/>
          <w:shd w:val="clear" w:color="auto" w:fill="FFFFFF"/>
        </w:rPr>
        <w:t>Rezzani</w:t>
      </w:r>
      <w:proofErr w:type="spellEnd"/>
      <w:r w:rsidRPr="005A35D1">
        <w:rPr>
          <w:rFonts w:ascii="Book Antiqua" w:eastAsia="Book Antiqua" w:hAnsi="Book Antiqua" w:cs="Book Antiqua"/>
          <w:color w:val="000000"/>
          <w:shd w:val="clear" w:color="auto" w:fill="FFFFFF"/>
        </w:rPr>
        <w:t xml:space="preserve"> C. A sleep continuity scale in Alzheimer's disease: validation and relationship with cognitive and functional deterioration. </w:t>
      </w:r>
      <w:r w:rsidRPr="005A35D1">
        <w:rPr>
          <w:rFonts w:ascii="Book Antiqua" w:eastAsia="Book Antiqua" w:hAnsi="Book Antiqua" w:cs="Book Antiqua"/>
          <w:i/>
          <w:color w:val="000000"/>
          <w:shd w:val="clear" w:color="auto" w:fill="FFFFFF"/>
        </w:rPr>
        <w:t>Neurol Sci</w:t>
      </w:r>
      <w:r w:rsidRPr="005A35D1">
        <w:rPr>
          <w:rFonts w:ascii="Book Antiqua" w:eastAsia="Book Antiqua" w:hAnsi="Book Antiqua" w:cs="Book Antiqua"/>
          <w:color w:val="000000"/>
          <w:shd w:val="clear" w:color="auto" w:fill="FFFFFF"/>
        </w:rPr>
        <w:t xml:space="preserve"> 2013; </w:t>
      </w:r>
      <w:r w:rsidRPr="005A35D1">
        <w:rPr>
          <w:rFonts w:ascii="Book Antiqua" w:eastAsia="Book Antiqua" w:hAnsi="Book Antiqua" w:cs="Book Antiqua"/>
          <w:b/>
          <w:color w:val="000000"/>
          <w:shd w:val="clear" w:color="auto" w:fill="FFFFFF"/>
        </w:rPr>
        <w:t>34</w:t>
      </w:r>
      <w:r w:rsidRPr="005A35D1">
        <w:rPr>
          <w:rFonts w:ascii="Book Antiqua" w:eastAsia="Book Antiqua" w:hAnsi="Book Antiqua" w:cs="Book Antiqua"/>
          <w:color w:val="000000"/>
          <w:shd w:val="clear" w:color="auto" w:fill="FFFFFF"/>
        </w:rPr>
        <w:t>: 701-705 [PMID: 22622870 DOI: 10.1007/s10072-012-1118-6]</w:t>
      </w:r>
    </w:p>
    <w:p w14:paraId="4B248FBC"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38 </w:t>
      </w:r>
      <w:proofErr w:type="spellStart"/>
      <w:r w:rsidRPr="005A35D1">
        <w:rPr>
          <w:rFonts w:ascii="Book Antiqua" w:eastAsia="Book Antiqua" w:hAnsi="Book Antiqua" w:cs="Book Antiqua"/>
          <w:b/>
          <w:color w:val="000000"/>
          <w:shd w:val="clear" w:color="auto" w:fill="FFFFFF"/>
        </w:rPr>
        <w:t>Happe</w:t>
      </w:r>
      <w:proofErr w:type="spellEnd"/>
      <w:r w:rsidRPr="005A35D1">
        <w:rPr>
          <w:rFonts w:ascii="Book Antiqua" w:eastAsia="Book Antiqua" w:hAnsi="Book Antiqua" w:cs="Book Antiqua"/>
          <w:b/>
          <w:color w:val="000000"/>
          <w:shd w:val="clear" w:color="auto" w:fill="FFFFFF"/>
        </w:rPr>
        <w:t xml:space="preserve"> S</w:t>
      </w:r>
      <w:r w:rsidRPr="005A35D1">
        <w:rPr>
          <w:rFonts w:ascii="Book Antiqua" w:eastAsia="Book Antiqua" w:hAnsi="Book Antiqua" w:cs="Book Antiqua"/>
          <w:color w:val="000000"/>
          <w:shd w:val="clear" w:color="auto" w:fill="FFFFFF"/>
        </w:rPr>
        <w:t xml:space="preserve">, </w:t>
      </w:r>
      <w:proofErr w:type="spellStart"/>
      <w:r w:rsidRPr="005A35D1">
        <w:rPr>
          <w:rFonts w:ascii="Book Antiqua" w:eastAsia="Book Antiqua" w:hAnsi="Book Antiqua" w:cs="Book Antiqua"/>
          <w:color w:val="000000"/>
          <w:shd w:val="clear" w:color="auto" w:fill="FFFFFF"/>
        </w:rPr>
        <w:t>Schrödl</w:t>
      </w:r>
      <w:proofErr w:type="spellEnd"/>
      <w:r w:rsidRPr="005A35D1">
        <w:rPr>
          <w:rFonts w:ascii="Book Antiqua" w:eastAsia="Book Antiqua" w:hAnsi="Book Antiqua" w:cs="Book Antiqua"/>
          <w:color w:val="000000"/>
          <w:shd w:val="clear" w:color="auto" w:fill="FFFFFF"/>
        </w:rPr>
        <w:t xml:space="preserve"> B, </w:t>
      </w:r>
      <w:proofErr w:type="spellStart"/>
      <w:r w:rsidRPr="005A35D1">
        <w:rPr>
          <w:rFonts w:ascii="Book Antiqua" w:eastAsia="Book Antiqua" w:hAnsi="Book Antiqua" w:cs="Book Antiqua"/>
          <w:color w:val="000000"/>
          <w:shd w:val="clear" w:color="auto" w:fill="FFFFFF"/>
        </w:rPr>
        <w:t>Faltl</w:t>
      </w:r>
      <w:proofErr w:type="spellEnd"/>
      <w:r w:rsidRPr="005A35D1">
        <w:rPr>
          <w:rFonts w:ascii="Book Antiqua" w:eastAsia="Book Antiqua" w:hAnsi="Book Antiqua" w:cs="Book Antiqua"/>
          <w:color w:val="000000"/>
          <w:shd w:val="clear" w:color="auto" w:fill="FFFFFF"/>
        </w:rPr>
        <w:t xml:space="preserve"> M, Müller C, </w:t>
      </w:r>
      <w:proofErr w:type="spellStart"/>
      <w:r w:rsidRPr="005A35D1">
        <w:rPr>
          <w:rFonts w:ascii="Book Antiqua" w:eastAsia="Book Antiqua" w:hAnsi="Book Antiqua" w:cs="Book Antiqua"/>
          <w:color w:val="000000"/>
          <w:shd w:val="clear" w:color="auto" w:fill="FFFFFF"/>
        </w:rPr>
        <w:t>Auff</w:t>
      </w:r>
      <w:proofErr w:type="spellEnd"/>
      <w:r w:rsidRPr="005A35D1">
        <w:rPr>
          <w:rFonts w:ascii="Book Antiqua" w:eastAsia="Book Antiqua" w:hAnsi="Book Antiqua" w:cs="Book Antiqua"/>
          <w:color w:val="000000"/>
          <w:shd w:val="clear" w:color="auto" w:fill="FFFFFF"/>
        </w:rPr>
        <w:t xml:space="preserve"> E, </w:t>
      </w:r>
      <w:proofErr w:type="spellStart"/>
      <w:r w:rsidRPr="005A35D1">
        <w:rPr>
          <w:rFonts w:ascii="Book Antiqua" w:eastAsia="Book Antiqua" w:hAnsi="Book Antiqua" w:cs="Book Antiqua"/>
          <w:color w:val="000000"/>
          <w:shd w:val="clear" w:color="auto" w:fill="FFFFFF"/>
        </w:rPr>
        <w:t>Zeitlhofer</w:t>
      </w:r>
      <w:proofErr w:type="spellEnd"/>
      <w:r w:rsidRPr="005A35D1">
        <w:rPr>
          <w:rFonts w:ascii="Book Antiqua" w:eastAsia="Book Antiqua" w:hAnsi="Book Antiqua" w:cs="Book Antiqua"/>
          <w:color w:val="000000"/>
          <w:shd w:val="clear" w:color="auto" w:fill="FFFFFF"/>
        </w:rPr>
        <w:t xml:space="preserve"> J. Sleep disorders and depression in patients with Parkinson's disease. </w:t>
      </w:r>
      <w:proofErr w:type="spellStart"/>
      <w:r w:rsidRPr="005A35D1">
        <w:rPr>
          <w:rFonts w:ascii="Book Antiqua" w:eastAsia="Book Antiqua" w:hAnsi="Book Antiqua" w:cs="Book Antiqua"/>
          <w:i/>
          <w:color w:val="000000"/>
          <w:shd w:val="clear" w:color="auto" w:fill="FFFFFF"/>
        </w:rPr>
        <w:t>Acta</w:t>
      </w:r>
      <w:proofErr w:type="spellEnd"/>
      <w:r w:rsidRPr="005A35D1">
        <w:rPr>
          <w:rFonts w:ascii="Book Antiqua" w:eastAsia="Book Antiqua" w:hAnsi="Book Antiqua" w:cs="Book Antiqua"/>
          <w:i/>
          <w:color w:val="000000"/>
          <w:shd w:val="clear" w:color="auto" w:fill="FFFFFF"/>
        </w:rPr>
        <w:t xml:space="preserve"> </w:t>
      </w:r>
      <w:proofErr w:type="spellStart"/>
      <w:r w:rsidRPr="005A35D1">
        <w:rPr>
          <w:rFonts w:ascii="Book Antiqua" w:eastAsia="Book Antiqua" w:hAnsi="Book Antiqua" w:cs="Book Antiqua"/>
          <w:i/>
          <w:color w:val="000000"/>
          <w:shd w:val="clear" w:color="auto" w:fill="FFFFFF"/>
        </w:rPr>
        <w:t>Neurol</w:t>
      </w:r>
      <w:proofErr w:type="spellEnd"/>
      <w:r w:rsidRPr="005A35D1">
        <w:rPr>
          <w:rFonts w:ascii="Book Antiqua" w:eastAsia="Book Antiqua" w:hAnsi="Book Antiqua" w:cs="Book Antiqua"/>
          <w:i/>
          <w:color w:val="000000"/>
          <w:shd w:val="clear" w:color="auto" w:fill="FFFFFF"/>
        </w:rPr>
        <w:t xml:space="preserve"> </w:t>
      </w:r>
      <w:proofErr w:type="spellStart"/>
      <w:r w:rsidRPr="005A35D1">
        <w:rPr>
          <w:rFonts w:ascii="Book Antiqua" w:eastAsia="Book Antiqua" w:hAnsi="Book Antiqua" w:cs="Book Antiqua"/>
          <w:i/>
          <w:color w:val="000000"/>
          <w:shd w:val="clear" w:color="auto" w:fill="FFFFFF"/>
        </w:rPr>
        <w:t>Scand</w:t>
      </w:r>
      <w:proofErr w:type="spellEnd"/>
      <w:r w:rsidRPr="005A35D1">
        <w:rPr>
          <w:rFonts w:ascii="Book Antiqua" w:eastAsia="Book Antiqua" w:hAnsi="Book Antiqua" w:cs="Book Antiqua"/>
          <w:color w:val="000000"/>
          <w:shd w:val="clear" w:color="auto" w:fill="FFFFFF"/>
        </w:rPr>
        <w:t xml:space="preserve"> 2001; </w:t>
      </w:r>
      <w:r w:rsidRPr="005A35D1">
        <w:rPr>
          <w:rFonts w:ascii="Book Antiqua" w:eastAsia="Book Antiqua" w:hAnsi="Book Antiqua" w:cs="Book Antiqua"/>
          <w:b/>
          <w:color w:val="000000"/>
          <w:shd w:val="clear" w:color="auto" w:fill="FFFFFF"/>
        </w:rPr>
        <w:t>104</w:t>
      </w:r>
      <w:r w:rsidRPr="005A35D1">
        <w:rPr>
          <w:rFonts w:ascii="Book Antiqua" w:eastAsia="Book Antiqua" w:hAnsi="Book Antiqua" w:cs="Book Antiqua"/>
          <w:color w:val="000000"/>
          <w:shd w:val="clear" w:color="auto" w:fill="FFFFFF"/>
        </w:rPr>
        <w:t>: 275-280 [PMID: 11696021 DOI: 10.1034/j.1600-0404.2001.00024.x]</w:t>
      </w:r>
    </w:p>
    <w:p w14:paraId="54AAF4DD"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39 </w:t>
      </w:r>
      <w:proofErr w:type="spellStart"/>
      <w:r w:rsidRPr="005A35D1">
        <w:rPr>
          <w:rFonts w:ascii="Book Antiqua" w:eastAsia="Book Antiqua" w:hAnsi="Book Antiqua" w:cs="Book Antiqua"/>
          <w:b/>
          <w:color w:val="000000"/>
          <w:shd w:val="clear" w:color="auto" w:fill="FFFFFF"/>
        </w:rPr>
        <w:t>Yoritaka</w:t>
      </w:r>
      <w:proofErr w:type="spellEnd"/>
      <w:r w:rsidRPr="005A35D1">
        <w:rPr>
          <w:rFonts w:ascii="Book Antiqua" w:eastAsia="Book Antiqua" w:hAnsi="Book Antiqua" w:cs="Book Antiqua"/>
          <w:b/>
          <w:color w:val="000000"/>
          <w:shd w:val="clear" w:color="auto" w:fill="FFFFFF"/>
        </w:rPr>
        <w:t xml:space="preserve"> A</w:t>
      </w:r>
      <w:r w:rsidRPr="005A35D1">
        <w:rPr>
          <w:rFonts w:ascii="Book Antiqua" w:eastAsia="Book Antiqua" w:hAnsi="Book Antiqua" w:cs="Book Antiqua"/>
          <w:color w:val="000000"/>
          <w:shd w:val="clear" w:color="auto" w:fill="FFFFFF"/>
        </w:rPr>
        <w:t xml:space="preserve">, </w:t>
      </w:r>
      <w:proofErr w:type="spellStart"/>
      <w:r w:rsidRPr="005A35D1">
        <w:rPr>
          <w:rFonts w:ascii="Book Antiqua" w:eastAsia="Book Antiqua" w:hAnsi="Book Antiqua" w:cs="Book Antiqua"/>
          <w:color w:val="000000"/>
          <w:shd w:val="clear" w:color="auto" w:fill="FFFFFF"/>
        </w:rPr>
        <w:t>Ohizumi</w:t>
      </w:r>
      <w:proofErr w:type="spellEnd"/>
      <w:r w:rsidRPr="005A35D1">
        <w:rPr>
          <w:rFonts w:ascii="Book Antiqua" w:eastAsia="Book Antiqua" w:hAnsi="Book Antiqua" w:cs="Book Antiqua"/>
          <w:color w:val="000000"/>
          <w:shd w:val="clear" w:color="auto" w:fill="FFFFFF"/>
        </w:rPr>
        <w:t xml:space="preserve"> H, Tanaka S, Hattori N. Parkinson's disease with and without REM sleep </w:t>
      </w:r>
      <w:proofErr w:type="spellStart"/>
      <w:r w:rsidRPr="005A35D1">
        <w:rPr>
          <w:rFonts w:ascii="Book Antiqua" w:eastAsia="Book Antiqua" w:hAnsi="Book Antiqua" w:cs="Book Antiqua"/>
          <w:color w:val="000000"/>
          <w:shd w:val="clear" w:color="auto" w:fill="FFFFFF"/>
        </w:rPr>
        <w:t>behaviour</w:t>
      </w:r>
      <w:proofErr w:type="spellEnd"/>
      <w:r w:rsidRPr="005A35D1">
        <w:rPr>
          <w:rFonts w:ascii="Book Antiqua" w:eastAsia="Book Antiqua" w:hAnsi="Book Antiqua" w:cs="Book Antiqua"/>
          <w:color w:val="000000"/>
          <w:shd w:val="clear" w:color="auto" w:fill="FFFFFF"/>
        </w:rPr>
        <w:t xml:space="preserve"> disorder: are there any clinical differences? </w:t>
      </w:r>
      <w:r w:rsidRPr="005A35D1">
        <w:rPr>
          <w:rFonts w:ascii="Book Antiqua" w:eastAsia="Book Antiqua" w:hAnsi="Book Antiqua" w:cs="Book Antiqua"/>
          <w:i/>
          <w:color w:val="000000"/>
          <w:shd w:val="clear" w:color="auto" w:fill="FFFFFF"/>
        </w:rPr>
        <w:t>Eur Neurol</w:t>
      </w:r>
      <w:r w:rsidRPr="005A35D1">
        <w:rPr>
          <w:rFonts w:ascii="Book Antiqua" w:eastAsia="Book Antiqua" w:hAnsi="Book Antiqua" w:cs="Book Antiqua"/>
          <w:color w:val="000000"/>
          <w:shd w:val="clear" w:color="auto" w:fill="FFFFFF"/>
        </w:rPr>
        <w:t xml:space="preserve"> 2009; </w:t>
      </w:r>
      <w:r w:rsidRPr="005A35D1">
        <w:rPr>
          <w:rFonts w:ascii="Book Antiqua" w:eastAsia="Book Antiqua" w:hAnsi="Book Antiqua" w:cs="Book Antiqua"/>
          <w:b/>
          <w:color w:val="000000"/>
          <w:shd w:val="clear" w:color="auto" w:fill="FFFFFF"/>
        </w:rPr>
        <w:t>61</w:t>
      </w:r>
      <w:r w:rsidRPr="005A35D1">
        <w:rPr>
          <w:rFonts w:ascii="Book Antiqua" w:eastAsia="Book Antiqua" w:hAnsi="Book Antiqua" w:cs="Book Antiqua"/>
          <w:color w:val="000000"/>
          <w:shd w:val="clear" w:color="auto" w:fill="FFFFFF"/>
        </w:rPr>
        <w:t>: 164-170 [PMID: 19129703 DOI: 10.1159/000189269]</w:t>
      </w:r>
    </w:p>
    <w:p w14:paraId="3D80ACC2"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40 </w:t>
      </w:r>
      <w:r w:rsidRPr="005A35D1">
        <w:rPr>
          <w:rFonts w:ascii="Book Antiqua" w:eastAsia="Book Antiqua" w:hAnsi="Book Antiqua" w:cs="Book Antiqua"/>
          <w:b/>
          <w:color w:val="000000"/>
          <w:shd w:val="clear" w:color="auto" w:fill="FFFFFF"/>
        </w:rPr>
        <w:t>Bae ES,</w:t>
      </w:r>
      <w:r w:rsidR="00AA4970" w:rsidRPr="005A35D1">
        <w:rPr>
          <w:rFonts w:ascii="Book Antiqua" w:eastAsia="Book Antiqua" w:hAnsi="Book Antiqua" w:cs="Book Antiqua"/>
          <w:color w:val="000000"/>
          <w:shd w:val="clear" w:color="auto" w:fill="FFFFFF"/>
        </w:rPr>
        <w:t xml:space="preserve"> </w:t>
      </w:r>
      <w:r w:rsidRPr="005A35D1">
        <w:rPr>
          <w:rFonts w:ascii="Book Antiqua" w:eastAsia="Book Antiqua" w:hAnsi="Book Antiqua" w:cs="Book Antiqua"/>
          <w:color w:val="000000"/>
          <w:shd w:val="clear" w:color="auto" w:fill="FFFFFF"/>
        </w:rPr>
        <w:t xml:space="preserve">Chun SM, Kim JW, Kang CW. A prediction model for depression in patients with Parkinson's disease. </w:t>
      </w:r>
      <w:r w:rsidRPr="005A35D1">
        <w:rPr>
          <w:rFonts w:ascii="Book Antiqua" w:eastAsia="Book Antiqua" w:hAnsi="Book Antiqua" w:cs="Book Antiqua"/>
          <w:i/>
          <w:color w:val="000000"/>
          <w:shd w:val="clear" w:color="auto" w:fill="FFFFFF"/>
        </w:rPr>
        <w:t xml:space="preserve">Korean J Health </w:t>
      </w:r>
      <w:proofErr w:type="spellStart"/>
      <w:r w:rsidRPr="005A35D1">
        <w:rPr>
          <w:rFonts w:ascii="Book Antiqua" w:eastAsia="Book Antiqua" w:hAnsi="Book Antiqua" w:cs="Book Antiqua"/>
          <w:i/>
          <w:color w:val="000000"/>
          <w:shd w:val="clear" w:color="auto" w:fill="FFFFFF"/>
        </w:rPr>
        <w:t>Educ</w:t>
      </w:r>
      <w:proofErr w:type="spellEnd"/>
      <w:r w:rsidRPr="005A35D1">
        <w:rPr>
          <w:rFonts w:ascii="Book Antiqua" w:eastAsia="Book Antiqua" w:hAnsi="Book Antiqua" w:cs="Book Antiqua"/>
          <w:i/>
          <w:color w:val="000000"/>
          <w:shd w:val="clear" w:color="auto" w:fill="FFFFFF"/>
        </w:rPr>
        <w:t xml:space="preserve"> </w:t>
      </w:r>
      <w:proofErr w:type="spellStart"/>
      <w:r w:rsidRPr="005A35D1">
        <w:rPr>
          <w:rFonts w:ascii="Book Antiqua" w:eastAsia="Book Antiqua" w:hAnsi="Book Antiqua" w:cs="Book Antiqua"/>
          <w:i/>
          <w:color w:val="000000"/>
          <w:shd w:val="clear" w:color="auto" w:fill="FFFFFF"/>
        </w:rPr>
        <w:t>Promot</w:t>
      </w:r>
      <w:proofErr w:type="spellEnd"/>
      <w:r w:rsidRPr="005A35D1">
        <w:rPr>
          <w:rFonts w:ascii="Book Antiqua" w:eastAsia="Book Antiqua" w:hAnsi="Book Antiqua" w:cs="Book Antiqua"/>
          <w:i/>
          <w:color w:val="000000"/>
          <w:shd w:val="clear" w:color="auto" w:fill="FFFFFF"/>
        </w:rPr>
        <w:t xml:space="preserve"> </w:t>
      </w:r>
      <w:r w:rsidRPr="005A35D1">
        <w:rPr>
          <w:rFonts w:ascii="Book Antiqua" w:eastAsia="Book Antiqua" w:hAnsi="Book Antiqua" w:cs="Book Antiqua"/>
          <w:color w:val="000000"/>
          <w:shd w:val="clear" w:color="auto" w:fill="FFFFFF"/>
        </w:rPr>
        <w:t>2013;</w:t>
      </w:r>
      <w:r w:rsidRPr="005A35D1">
        <w:rPr>
          <w:rFonts w:ascii="Book Antiqua" w:eastAsia="Book Antiqua" w:hAnsi="Book Antiqua" w:cs="Book Antiqua"/>
          <w:b/>
          <w:color w:val="000000"/>
          <w:shd w:val="clear" w:color="auto" w:fill="FFFFFF"/>
        </w:rPr>
        <w:t xml:space="preserve"> 30: </w:t>
      </w:r>
      <w:r w:rsidRPr="005A35D1">
        <w:rPr>
          <w:rFonts w:ascii="Book Antiqua" w:eastAsia="Book Antiqua" w:hAnsi="Book Antiqua" w:cs="Book Antiqua"/>
          <w:color w:val="000000"/>
          <w:shd w:val="clear" w:color="auto" w:fill="FFFFFF"/>
        </w:rPr>
        <w:t>139-151 [</w:t>
      </w:r>
      <w:r w:rsidR="00D72E11" w:rsidRPr="005A35D1">
        <w:rPr>
          <w:rFonts w:ascii="Book Antiqua" w:eastAsia="Book Antiqua" w:hAnsi="Book Antiqua" w:cs="Book Antiqua"/>
          <w:color w:val="000000"/>
          <w:shd w:val="clear" w:color="auto" w:fill="FFFFFF"/>
        </w:rPr>
        <w:t>DOI</w:t>
      </w:r>
      <w:r w:rsidRPr="005A35D1">
        <w:rPr>
          <w:rFonts w:ascii="Book Antiqua" w:eastAsia="Book Antiqua" w:hAnsi="Book Antiqua" w:cs="Book Antiqua"/>
          <w:color w:val="000000"/>
          <w:shd w:val="clear" w:color="auto" w:fill="FFFFFF"/>
        </w:rPr>
        <w:t>: 10.14367/kjhep.2013.30.5.139]</w:t>
      </w:r>
    </w:p>
    <w:p w14:paraId="0C706C97"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41 </w:t>
      </w:r>
      <w:r w:rsidRPr="005A35D1">
        <w:rPr>
          <w:rFonts w:ascii="Book Antiqua" w:eastAsia="Book Antiqua" w:hAnsi="Book Antiqua" w:cs="Book Antiqua"/>
          <w:b/>
          <w:color w:val="000000"/>
          <w:shd w:val="clear" w:color="auto" w:fill="FFFFFF"/>
        </w:rPr>
        <w:t>Yang Y</w:t>
      </w:r>
      <w:r w:rsidRPr="005A35D1">
        <w:rPr>
          <w:rFonts w:ascii="Book Antiqua" w:eastAsia="Book Antiqua" w:hAnsi="Book Antiqua" w:cs="Book Antiqua"/>
          <w:color w:val="000000"/>
          <w:shd w:val="clear" w:color="auto" w:fill="FFFFFF"/>
        </w:rPr>
        <w:t xml:space="preserve">, George LK. Functional disability, disability transitions, and depressive symptoms in late life. </w:t>
      </w:r>
      <w:r w:rsidRPr="005A35D1">
        <w:rPr>
          <w:rFonts w:ascii="Book Antiqua" w:eastAsia="Book Antiqua" w:hAnsi="Book Antiqua" w:cs="Book Antiqua"/>
          <w:i/>
          <w:color w:val="000000"/>
          <w:shd w:val="clear" w:color="auto" w:fill="FFFFFF"/>
        </w:rPr>
        <w:t>J Aging Health</w:t>
      </w:r>
      <w:r w:rsidRPr="005A35D1">
        <w:rPr>
          <w:rFonts w:ascii="Book Antiqua" w:eastAsia="Book Antiqua" w:hAnsi="Book Antiqua" w:cs="Book Antiqua"/>
          <w:color w:val="000000"/>
          <w:shd w:val="clear" w:color="auto" w:fill="FFFFFF"/>
        </w:rPr>
        <w:t xml:space="preserve"> 2005; </w:t>
      </w:r>
      <w:r w:rsidRPr="005A35D1">
        <w:rPr>
          <w:rFonts w:ascii="Book Antiqua" w:eastAsia="Book Antiqua" w:hAnsi="Book Antiqua" w:cs="Book Antiqua"/>
          <w:b/>
          <w:color w:val="000000"/>
          <w:shd w:val="clear" w:color="auto" w:fill="FFFFFF"/>
        </w:rPr>
        <w:t>17</w:t>
      </w:r>
      <w:r w:rsidRPr="005A35D1">
        <w:rPr>
          <w:rFonts w:ascii="Book Antiqua" w:eastAsia="Book Antiqua" w:hAnsi="Book Antiqua" w:cs="Book Antiqua"/>
          <w:color w:val="000000"/>
          <w:shd w:val="clear" w:color="auto" w:fill="FFFFFF"/>
        </w:rPr>
        <w:t>: 263-292 [PMID: 15857959 DOI: 10.1177/0898264305276295]</w:t>
      </w:r>
    </w:p>
    <w:p w14:paraId="500295BA"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42 </w:t>
      </w:r>
      <w:proofErr w:type="spellStart"/>
      <w:r w:rsidRPr="005A35D1">
        <w:rPr>
          <w:rFonts w:ascii="Book Antiqua" w:eastAsia="Book Antiqua" w:hAnsi="Book Antiqua" w:cs="Book Antiqua"/>
          <w:b/>
          <w:color w:val="000000"/>
          <w:shd w:val="clear" w:color="auto" w:fill="FFFFFF"/>
        </w:rPr>
        <w:t>Valderas</w:t>
      </w:r>
      <w:proofErr w:type="spellEnd"/>
      <w:r w:rsidRPr="005A35D1">
        <w:rPr>
          <w:rFonts w:ascii="Book Antiqua" w:eastAsia="Book Antiqua" w:hAnsi="Book Antiqua" w:cs="Book Antiqua"/>
          <w:b/>
          <w:color w:val="000000"/>
          <w:shd w:val="clear" w:color="auto" w:fill="FFFFFF"/>
        </w:rPr>
        <w:t xml:space="preserve"> JM</w:t>
      </w:r>
      <w:r w:rsidRPr="005A35D1">
        <w:rPr>
          <w:rFonts w:ascii="Book Antiqua" w:eastAsia="Book Antiqua" w:hAnsi="Book Antiqua" w:cs="Book Antiqua"/>
          <w:color w:val="000000"/>
          <w:shd w:val="clear" w:color="auto" w:fill="FFFFFF"/>
        </w:rPr>
        <w:t xml:space="preserve">, Alonso J. Patient reported outcome measures: a model-based classification system for research and clinical practice. </w:t>
      </w:r>
      <w:r w:rsidRPr="005A35D1">
        <w:rPr>
          <w:rFonts w:ascii="Book Antiqua" w:eastAsia="Book Antiqua" w:hAnsi="Book Antiqua" w:cs="Book Antiqua"/>
          <w:i/>
          <w:color w:val="000000"/>
          <w:shd w:val="clear" w:color="auto" w:fill="FFFFFF"/>
        </w:rPr>
        <w:t>Qual Life Res</w:t>
      </w:r>
      <w:r w:rsidRPr="005A35D1">
        <w:rPr>
          <w:rFonts w:ascii="Book Antiqua" w:eastAsia="Book Antiqua" w:hAnsi="Book Antiqua" w:cs="Book Antiqua"/>
          <w:color w:val="000000"/>
          <w:shd w:val="clear" w:color="auto" w:fill="FFFFFF"/>
        </w:rPr>
        <w:t xml:space="preserve"> 2008; </w:t>
      </w:r>
      <w:r w:rsidRPr="005A35D1">
        <w:rPr>
          <w:rFonts w:ascii="Book Antiqua" w:eastAsia="Book Antiqua" w:hAnsi="Book Antiqua" w:cs="Book Antiqua"/>
          <w:b/>
          <w:color w:val="000000"/>
          <w:shd w:val="clear" w:color="auto" w:fill="FFFFFF"/>
        </w:rPr>
        <w:t>17</w:t>
      </w:r>
      <w:r w:rsidRPr="005A35D1">
        <w:rPr>
          <w:rFonts w:ascii="Book Antiqua" w:eastAsia="Book Antiqua" w:hAnsi="Book Antiqua" w:cs="Book Antiqua"/>
          <w:color w:val="000000"/>
          <w:shd w:val="clear" w:color="auto" w:fill="FFFFFF"/>
        </w:rPr>
        <w:t>: 1125-1135 [PMID: 18836850 DOI: 10.1007/s11136-008-9396-4]</w:t>
      </w:r>
    </w:p>
    <w:p w14:paraId="0E36D53E"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43 </w:t>
      </w:r>
      <w:r w:rsidRPr="005A35D1">
        <w:rPr>
          <w:rFonts w:ascii="Book Antiqua" w:eastAsia="Book Antiqua" w:hAnsi="Book Antiqua" w:cs="Book Antiqua"/>
          <w:b/>
          <w:color w:val="000000"/>
          <w:shd w:val="clear" w:color="auto" w:fill="FFFFFF"/>
        </w:rPr>
        <w:t>Fan JY</w:t>
      </w:r>
      <w:r w:rsidRPr="005A35D1">
        <w:rPr>
          <w:rFonts w:ascii="Book Antiqua" w:eastAsia="Book Antiqua" w:hAnsi="Book Antiqua" w:cs="Book Antiqua"/>
          <w:color w:val="000000"/>
          <w:shd w:val="clear" w:color="auto" w:fill="FFFFFF"/>
        </w:rPr>
        <w:t xml:space="preserve">, Chang BL, Wu YR. Relationships among Depression, Anxiety, Sleep, and Quality of Life in Patients with Parkinson's Disease in Taiwan. </w:t>
      </w:r>
      <w:proofErr w:type="spellStart"/>
      <w:r w:rsidRPr="005A35D1">
        <w:rPr>
          <w:rFonts w:ascii="Book Antiqua" w:eastAsia="Book Antiqua" w:hAnsi="Book Antiqua" w:cs="Book Antiqua"/>
          <w:i/>
          <w:color w:val="000000"/>
          <w:shd w:val="clear" w:color="auto" w:fill="FFFFFF"/>
        </w:rPr>
        <w:t>Parkinsons</w:t>
      </w:r>
      <w:proofErr w:type="spellEnd"/>
      <w:r w:rsidRPr="005A35D1">
        <w:rPr>
          <w:rFonts w:ascii="Book Antiqua" w:eastAsia="Book Antiqua" w:hAnsi="Book Antiqua" w:cs="Book Antiqua"/>
          <w:i/>
          <w:color w:val="000000"/>
          <w:shd w:val="clear" w:color="auto" w:fill="FFFFFF"/>
        </w:rPr>
        <w:t xml:space="preserve"> Dis</w:t>
      </w:r>
      <w:r w:rsidRPr="005A35D1">
        <w:rPr>
          <w:rFonts w:ascii="Book Antiqua" w:eastAsia="Book Antiqua" w:hAnsi="Book Antiqua" w:cs="Book Antiqua"/>
          <w:color w:val="000000"/>
          <w:shd w:val="clear" w:color="auto" w:fill="FFFFFF"/>
        </w:rPr>
        <w:t xml:space="preserve"> 2016; </w:t>
      </w:r>
      <w:r w:rsidRPr="005A35D1">
        <w:rPr>
          <w:rFonts w:ascii="Book Antiqua" w:eastAsia="Book Antiqua" w:hAnsi="Book Antiqua" w:cs="Book Antiqua"/>
          <w:b/>
          <w:color w:val="000000"/>
          <w:shd w:val="clear" w:color="auto" w:fill="FFFFFF"/>
        </w:rPr>
        <w:t>2016</w:t>
      </w:r>
      <w:r w:rsidRPr="005A35D1">
        <w:rPr>
          <w:rFonts w:ascii="Book Antiqua" w:eastAsia="Book Antiqua" w:hAnsi="Book Antiqua" w:cs="Book Antiqua"/>
          <w:color w:val="000000"/>
          <w:shd w:val="clear" w:color="auto" w:fill="FFFFFF"/>
        </w:rPr>
        <w:t>: 4040185 [PMID: 27293956 DOI: 10.1155/2016/4040185]</w:t>
      </w:r>
    </w:p>
    <w:p w14:paraId="468203DC" w14:textId="2A7A83C9" w:rsidR="00A77B3E" w:rsidRPr="00110C7B" w:rsidRDefault="00A7799A" w:rsidP="005A35D1">
      <w:pPr>
        <w:adjustRightInd w:val="0"/>
        <w:snapToGrid w:val="0"/>
        <w:spacing w:line="360" w:lineRule="auto"/>
        <w:jc w:val="both"/>
        <w:rPr>
          <w:rFonts w:ascii="Book Antiqua" w:eastAsia="Book Antiqua" w:hAnsi="Book Antiqua" w:cs="Book Antiqua"/>
          <w:color w:val="000000"/>
          <w:shd w:val="clear" w:color="auto" w:fill="FFFFFF"/>
        </w:rPr>
        <w:sectPr w:rsidR="00A77B3E" w:rsidRPr="00110C7B" w:rsidSect="006B7312">
          <w:type w:val="continuous"/>
          <w:pgSz w:w="12240" w:h="15840"/>
          <w:pgMar w:top="1440" w:right="1800" w:bottom="1440" w:left="1800" w:header="720" w:footer="720" w:gutter="0"/>
          <w:cols w:space="720"/>
          <w:docGrid w:linePitch="360"/>
        </w:sectPr>
      </w:pPr>
      <w:bookmarkStart w:id="12" w:name="_Hlk51164268"/>
      <w:r w:rsidRPr="005A35D1">
        <w:rPr>
          <w:rFonts w:ascii="Book Antiqua" w:eastAsia="Book Antiqua" w:hAnsi="Book Antiqua" w:cs="Book Antiqua"/>
          <w:color w:val="000000"/>
          <w:shd w:val="clear" w:color="auto" w:fill="FFFFFF"/>
        </w:rPr>
        <w:t xml:space="preserve">44 </w:t>
      </w:r>
      <w:proofErr w:type="spellStart"/>
      <w:r w:rsidRPr="005A35D1">
        <w:rPr>
          <w:rFonts w:ascii="Book Antiqua" w:eastAsia="Book Antiqua" w:hAnsi="Book Antiqua" w:cs="Book Antiqua"/>
          <w:b/>
          <w:color w:val="000000"/>
          <w:shd w:val="clear" w:color="auto" w:fill="FFFFFF"/>
        </w:rPr>
        <w:t>Steinwart</w:t>
      </w:r>
      <w:proofErr w:type="spellEnd"/>
      <w:r w:rsidRPr="005A35D1">
        <w:rPr>
          <w:rFonts w:ascii="Book Antiqua" w:eastAsia="Book Antiqua" w:hAnsi="Book Antiqua" w:cs="Book Antiqua"/>
          <w:color w:val="000000"/>
          <w:shd w:val="clear" w:color="auto" w:fill="FFFFFF"/>
        </w:rPr>
        <w:t xml:space="preserve"> I</w:t>
      </w:r>
      <w:r w:rsidR="00351A19" w:rsidRPr="005A35D1">
        <w:rPr>
          <w:rFonts w:ascii="Book Antiqua" w:eastAsia="Book Antiqua" w:hAnsi="Book Antiqua" w:cs="Book Antiqua"/>
          <w:color w:val="000000"/>
          <w:shd w:val="clear" w:color="auto" w:fill="FFFFFF"/>
        </w:rPr>
        <w:t>,</w:t>
      </w:r>
      <w:r w:rsidRPr="005A35D1">
        <w:rPr>
          <w:rFonts w:ascii="Book Antiqua" w:eastAsia="Book Antiqua" w:hAnsi="Book Antiqua" w:cs="Book Antiqua"/>
          <w:color w:val="000000"/>
          <w:shd w:val="clear" w:color="auto" w:fill="FFFFFF"/>
        </w:rPr>
        <w:t xml:space="preserve"> </w:t>
      </w:r>
      <w:proofErr w:type="spellStart"/>
      <w:r w:rsidRPr="005A35D1">
        <w:rPr>
          <w:rFonts w:ascii="Book Antiqua" w:eastAsia="Book Antiqua" w:hAnsi="Book Antiqua" w:cs="Book Antiqua"/>
          <w:color w:val="000000"/>
          <w:shd w:val="clear" w:color="auto" w:fill="FFFFFF"/>
        </w:rPr>
        <w:t>Christmann</w:t>
      </w:r>
      <w:proofErr w:type="spellEnd"/>
      <w:r w:rsidRPr="005A35D1">
        <w:rPr>
          <w:rFonts w:ascii="Book Antiqua" w:eastAsia="Book Antiqua" w:hAnsi="Book Antiqua" w:cs="Book Antiqua"/>
          <w:color w:val="000000"/>
          <w:shd w:val="clear" w:color="auto" w:fill="FFFFFF"/>
        </w:rPr>
        <w:t xml:space="preserve"> A. Support ve</w:t>
      </w:r>
      <w:r w:rsidR="00AA4970" w:rsidRPr="005A35D1">
        <w:rPr>
          <w:rFonts w:ascii="Book Antiqua" w:eastAsia="Book Antiqua" w:hAnsi="Book Antiqua" w:cs="Book Antiqua"/>
          <w:color w:val="000000"/>
          <w:shd w:val="clear" w:color="auto" w:fill="FFFFFF"/>
        </w:rPr>
        <w:t>ctor machines, Springer Science</w:t>
      </w:r>
      <w:r w:rsidRPr="005A35D1">
        <w:rPr>
          <w:rFonts w:ascii="Book Antiqua" w:eastAsia="Book Antiqua" w:hAnsi="Book Antiqua" w:cs="Book Antiqua"/>
          <w:color w:val="000000"/>
          <w:shd w:val="clear" w:color="auto" w:fill="FFFFFF"/>
        </w:rPr>
        <w:t xml:space="preserve"> Business Media: Manhattan, New York, 2008</w:t>
      </w:r>
      <w:bookmarkEnd w:id="11"/>
      <w:bookmarkEnd w:id="12"/>
    </w:p>
    <w:p w14:paraId="04DAE9AA"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color w:val="000000"/>
        </w:rPr>
        <w:lastRenderedPageBreak/>
        <w:t>Footnotes</w:t>
      </w:r>
    </w:p>
    <w:p w14:paraId="5D42D0F5" w14:textId="77777777" w:rsidR="00A77B3E" w:rsidRPr="005A35D1" w:rsidRDefault="00DB2C29" w:rsidP="005A35D1">
      <w:pPr>
        <w:adjustRightInd w:val="0"/>
        <w:snapToGrid w:val="0"/>
        <w:spacing w:line="360" w:lineRule="auto"/>
        <w:ind w:firstLine="60"/>
        <w:jc w:val="both"/>
        <w:rPr>
          <w:rFonts w:ascii="Book Antiqua" w:hAnsi="Book Antiqua"/>
        </w:rPr>
      </w:pPr>
      <w:r w:rsidRPr="005A35D1">
        <w:rPr>
          <w:rFonts w:ascii="Book Antiqua" w:eastAsia="Book Antiqua" w:hAnsi="Book Antiqua" w:cs="Book Antiqua"/>
          <w:b/>
          <w:bCs/>
          <w:color w:val="000000"/>
        </w:rPr>
        <w:t xml:space="preserve">Institutional review board statement: </w:t>
      </w:r>
      <w:r w:rsidRPr="005A35D1">
        <w:rPr>
          <w:rFonts w:ascii="Book Antiqua" w:eastAsia="Book Antiqua" w:hAnsi="Book Antiqua" w:cs="Book Antiqua"/>
          <w:color w:val="000000"/>
        </w:rPr>
        <w:t>The study was approved by the Research Ethics Review Board of the National Biobank of Korea (No. KBN-2019-005) and the Korea CDC (No. KBN-2019-1327).</w:t>
      </w:r>
    </w:p>
    <w:p w14:paraId="67573BAA" w14:textId="77777777" w:rsidR="00A77B3E" w:rsidRPr="005A35D1" w:rsidRDefault="00A77B3E" w:rsidP="005A35D1">
      <w:pPr>
        <w:adjustRightInd w:val="0"/>
        <w:snapToGrid w:val="0"/>
        <w:spacing w:line="360" w:lineRule="auto"/>
        <w:ind w:firstLine="60"/>
        <w:jc w:val="both"/>
        <w:rPr>
          <w:rFonts w:ascii="Book Antiqua" w:hAnsi="Book Antiqua"/>
        </w:rPr>
      </w:pPr>
    </w:p>
    <w:p w14:paraId="1898E1D8"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bCs/>
          <w:color w:val="000000"/>
        </w:rPr>
        <w:t xml:space="preserve">Informed consent statement: </w:t>
      </w:r>
      <w:r w:rsidRPr="005A35D1">
        <w:rPr>
          <w:rFonts w:ascii="Book Antiqua" w:eastAsia="Book Antiqua" w:hAnsi="Book Antiqua" w:cs="Book Antiqua"/>
          <w:color w:val="000000"/>
        </w:rPr>
        <w:t>All patients gave informed consent.</w:t>
      </w:r>
    </w:p>
    <w:p w14:paraId="3C1CE353" w14:textId="77777777" w:rsidR="00A77B3E" w:rsidRPr="005A35D1" w:rsidRDefault="00A77B3E" w:rsidP="005A35D1">
      <w:pPr>
        <w:adjustRightInd w:val="0"/>
        <w:snapToGrid w:val="0"/>
        <w:spacing w:line="360" w:lineRule="auto"/>
        <w:jc w:val="both"/>
        <w:rPr>
          <w:rFonts w:ascii="Book Antiqua" w:hAnsi="Book Antiqua"/>
        </w:rPr>
      </w:pPr>
    </w:p>
    <w:p w14:paraId="3B49C869"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bCs/>
          <w:color w:val="000000"/>
        </w:rPr>
        <w:t xml:space="preserve">Conflict-of-interest statement: </w:t>
      </w:r>
      <w:r w:rsidRPr="005A35D1">
        <w:rPr>
          <w:rFonts w:ascii="Book Antiqua" w:eastAsia="Book Antiqua" w:hAnsi="Book Antiqua" w:cs="Book Antiqua"/>
          <w:color w:val="000000"/>
        </w:rPr>
        <w:t>No benefits in any form have been received or will be</w:t>
      </w:r>
      <w:r w:rsidRPr="005A35D1">
        <w:rPr>
          <w:rFonts w:ascii="Book Antiqua" w:eastAsia="Book Antiqua" w:hAnsi="Book Antiqua" w:cs="Book Antiqua"/>
          <w:b/>
          <w:bCs/>
          <w:color w:val="000000"/>
        </w:rPr>
        <w:t xml:space="preserve"> </w:t>
      </w:r>
      <w:r w:rsidRPr="005A35D1">
        <w:rPr>
          <w:rFonts w:ascii="Book Antiqua" w:eastAsia="Book Antiqua" w:hAnsi="Book Antiqua" w:cs="Book Antiqua"/>
          <w:color w:val="000000"/>
        </w:rPr>
        <w:t>received from a commercial party related directly or indirectly to the subject of this</w:t>
      </w:r>
      <w:r w:rsidRPr="005A35D1">
        <w:rPr>
          <w:rFonts w:ascii="Book Antiqua" w:eastAsia="Book Antiqua" w:hAnsi="Book Antiqua" w:cs="Book Antiqua"/>
          <w:b/>
          <w:bCs/>
          <w:color w:val="000000"/>
        </w:rPr>
        <w:t xml:space="preserve"> </w:t>
      </w:r>
      <w:r w:rsidRPr="005A35D1">
        <w:rPr>
          <w:rFonts w:ascii="Book Antiqua" w:eastAsia="Book Antiqua" w:hAnsi="Book Antiqua" w:cs="Book Antiqua"/>
          <w:color w:val="000000"/>
        </w:rPr>
        <w:t>article.</w:t>
      </w:r>
    </w:p>
    <w:p w14:paraId="189A3525" w14:textId="77777777" w:rsidR="00A77B3E" w:rsidRPr="005A35D1" w:rsidRDefault="00A77B3E" w:rsidP="005A35D1">
      <w:pPr>
        <w:adjustRightInd w:val="0"/>
        <w:snapToGrid w:val="0"/>
        <w:spacing w:line="360" w:lineRule="auto"/>
        <w:ind w:firstLine="60"/>
        <w:jc w:val="both"/>
        <w:rPr>
          <w:rFonts w:ascii="Book Antiqua" w:hAnsi="Book Antiqua"/>
        </w:rPr>
      </w:pPr>
    </w:p>
    <w:p w14:paraId="6EF58D7A" w14:textId="199C81A2" w:rsidR="00A77B3E" w:rsidRPr="005A35D1" w:rsidRDefault="00DB2C29" w:rsidP="005A35D1">
      <w:pPr>
        <w:adjustRightInd w:val="0"/>
        <w:snapToGrid w:val="0"/>
        <w:spacing w:line="360" w:lineRule="auto"/>
        <w:ind w:firstLine="60"/>
        <w:jc w:val="both"/>
        <w:rPr>
          <w:rFonts w:ascii="Book Antiqua" w:hAnsi="Book Antiqua"/>
        </w:rPr>
      </w:pPr>
      <w:r w:rsidRPr="005A35D1">
        <w:rPr>
          <w:rFonts w:ascii="Book Antiqua" w:eastAsia="Book Antiqua" w:hAnsi="Book Antiqua" w:cs="Book Antiqua"/>
          <w:b/>
          <w:bCs/>
          <w:color w:val="000000"/>
        </w:rPr>
        <w:t xml:space="preserve">Data sharing statement: </w:t>
      </w:r>
      <w:r w:rsidRPr="005A35D1">
        <w:rPr>
          <w:rFonts w:ascii="Book Antiqua" w:eastAsia="Book Antiqua" w:hAnsi="Book Antiqua" w:cs="Book Antiqua"/>
          <w:color w:val="000000"/>
        </w:rPr>
        <w:t>Technical appendix</w:t>
      </w:r>
      <w:r w:rsidR="006B1A77">
        <w:rPr>
          <w:rFonts w:ascii="Book Antiqua" w:eastAsia="Book Antiqua" w:hAnsi="Book Antiqua" w:cs="Book Antiqua"/>
          <w:color w:val="000000"/>
        </w:rPr>
        <w:t xml:space="preserve"> and</w:t>
      </w:r>
      <w:r w:rsidRPr="005A35D1">
        <w:rPr>
          <w:rFonts w:ascii="Book Antiqua" w:eastAsia="Book Antiqua" w:hAnsi="Book Antiqua" w:cs="Book Antiqua"/>
          <w:color w:val="000000"/>
        </w:rPr>
        <w:t xml:space="preserve"> statistical code </w:t>
      </w:r>
      <w:r w:rsidR="006B1A77">
        <w:rPr>
          <w:rFonts w:ascii="Book Antiqua" w:eastAsia="Book Antiqua" w:hAnsi="Book Antiqua" w:cs="Book Antiqua"/>
          <w:color w:val="000000"/>
        </w:rPr>
        <w:t xml:space="preserve">are available </w:t>
      </w:r>
      <w:r w:rsidRPr="005A35D1">
        <w:rPr>
          <w:rFonts w:ascii="Book Antiqua" w:eastAsia="Book Antiqua" w:hAnsi="Book Antiqua" w:cs="Book Antiqua"/>
          <w:color w:val="000000"/>
        </w:rPr>
        <w:t>from the corresponding author at bhwpuma@naver.com.</w:t>
      </w:r>
    </w:p>
    <w:p w14:paraId="5D4174A2" w14:textId="77777777" w:rsidR="00A77B3E" w:rsidRPr="005A35D1" w:rsidRDefault="00A77B3E" w:rsidP="005A35D1">
      <w:pPr>
        <w:adjustRightInd w:val="0"/>
        <w:snapToGrid w:val="0"/>
        <w:spacing w:line="360" w:lineRule="auto"/>
        <w:ind w:firstLine="60"/>
        <w:jc w:val="both"/>
        <w:rPr>
          <w:rFonts w:ascii="Book Antiqua" w:hAnsi="Book Antiqua"/>
        </w:rPr>
      </w:pPr>
    </w:p>
    <w:p w14:paraId="332459AC"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bCs/>
          <w:color w:val="000000"/>
        </w:rPr>
        <w:t xml:space="preserve">Open-Access: </w:t>
      </w:r>
      <w:r w:rsidRPr="005A35D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A35D1">
        <w:rPr>
          <w:rFonts w:ascii="Book Antiqua" w:eastAsia="Book Antiqua" w:hAnsi="Book Antiqua" w:cs="Book Antiqua"/>
          <w:color w:val="000000"/>
        </w:rPr>
        <w:t>NonCommercial</w:t>
      </w:r>
      <w:proofErr w:type="spellEnd"/>
      <w:r w:rsidRPr="005A35D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490E7C4" w14:textId="77777777" w:rsidR="00A77B3E" w:rsidRPr="005A35D1" w:rsidRDefault="00A77B3E" w:rsidP="005A35D1">
      <w:pPr>
        <w:adjustRightInd w:val="0"/>
        <w:snapToGrid w:val="0"/>
        <w:spacing w:line="360" w:lineRule="auto"/>
        <w:jc w:val="both"/>
        <w:rPr>
          <w:rFonts w:ascii="Book Antiqua" w:hAnsi="Book Antiqua"/>
        </w:rPr>
      </w:pPr>
    </w:p>
    <w:p w14:paraId="1617FA3C"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color w:val="000000"/>
        </w:rPr>
        <w:t xml:space="preserve">Manuscript source: </w:t>
      </w:r>
      <w:r w:rsidRPr="005A35D1">
        <w:rPr>
          <w:rFonts w:ascii="Book Antiqua" w:eastAsia="Book Antiqua" w:hAnsi="Book Antiqua" w:cs="Book Antiqua"/>
          <w:color w:val="000000"/>
        </w:rPr>
        <w:t xml:space="preserve">Invited </w:t>
      </w:r>
      <w:r w:rsidR="001059B0" w:rsidRPr="005A35D1">
        <w:rPr>
          <w:rFonts w:ascii="Book Antiqua" w:eastAsia="Book Antiqua" w:hAnsi="Book Antiqua" w:cs="Book Antiqua"/>
          <w:color w:val="000000"/>
        </w:rPr>
        <w:t>manuscript</w:t>
      </w:r>
    </w:p>
    <w:p w14:paraId="30E793D5" w14:textId="77777777" w:rsidR="00A77B3E" w:rsidRPr="005A35D1" w:rsidRDefault="00A77B3E" w:rsidP="005A35D1">
      <w:pPr>
        <w:adjustRightInd w:val="0"/>
        <w:snapToGrid w:val="0"/>
        <w:spacing w:line="360" w:lineRule="auto"/>
        <w:jc w:val="both"/>
        <w:rPr>
          <w:rFonts w:ascii="Book Antiqua" w:hAnsi="Book Antiqua"/>
        </w:rPr>
      </w:pPr>
    </w:p>
    <w:p w14:paraId="3F1F2985"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color w:val="000000"/>
        </w:rPr>
        <w:t xml:space="preserve">Peer-review started: </w:t>
      </w:r>
      <w:r w:rsidRPr="005A35D1">
        <w:rPr>
          <w:rFonts w:ascii="Book Antiqua" w:eastAsia="Book Antiqua" w:hAnsi="Book Antiqua" w:cs="Book Antiqua"/>
          <w:color w:val="000000"/>
        </w:rPr>
        <w:t>March 30, 2020</w:t>
      </w:r>
    </w:p>
    <w:p w14:paraId="2988B6AC"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color w:val="000000"/>
        </w:rPr>
        <w:t xml:space="preserve">First decision: </w:t>
      </w:r>
      <w:r w:rsidRPr="005A35D1">
        <w:rPr>
          <w:rFonts w:ascii="Book Antiqua" w:eastAsia="Book Antiqua" w:hAnsi="Book Antiqua" w:cs="Book Antiqua"/>
          <w:color w:val="000000"/>
        </w:rPr>
        <w:t>August 22, 2020</w:t>
      </w:r>
    </w:p>
    <w:p w14:paraId="7CD4B8C6" w14:textId="19C1F584"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color w:val="000000"/>
        </w:rPr>
        <w:t xml:space="preserve">Article in press: </w:t>
      </w:r>
      <w:r w:rsidR="00A47DD8" w:rsidRPr="005A35D1">
        <w:rPr>
          <w:rFonts w:ascii="Book Antiqua" w:eastAsia="Book Antiqua" w:hAnsi="Book Antiqua" w:cs="Book Antiqua"/>
          <w:bCs/>
          <w:color w:val="000000"/>
        </w:rPr>
        <w:t xml:space="preserve">September </w:t>
      </w:r>
      <w:r w:rsidR="00A47DD8">
        <w:rPr>
          <w:rFonts w:ascii="Book Antiqua" w:eastAsia="Book Antiqua" w:hAnsi="Book Antiqua" w:cs="Book Antiqua"/>
          <w:bCs/>
          <w:color w:val="000000"/>
        </w:rPr>
        <w:t>22</w:t>
      </w:r>
      <w:r w:rsidR="00A47DD8" w:rsidRPr="005A35D1">
        <w:rPr>
          <w:rFonts w:ascii="Book Antiqua" w:eastAsia="Book Antiqua" w:hAnsi="Book Antiqua" w:cs="Book Antiqua"/>
          <w:bCs/>
          <w:color w:val="000000"/>
        </w:rPr>
        <w:t>, 2020</w:t>
      </w:r>
    </w:p>
    <w:p w14:paraId="07C19166" w14:textId="77777777" w:rsidR="00A77B3E" w:rsidRPr="005A35D1" w:rsidRDefault="00A77B3E" w:rsidP="005A35D1">
      <w:pPr>
        <w:adjustRightInd w:val="0"/>
        <w:snapToGrid w:val="0"/>
        <w:spacing w:line="360" w:lineRule="auto"/>
        <w:jc w:val="both"/>
        <w:rPr>
          <w:rFonts w:ascii="Book Antiqua" w:hAnsi="Book Antiqua"/>
        </w:rPr>
      </w:pPr>
    </w:p>
    <w:p w14:paraId="27F3A722"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color w:val="000000"/>
        </w:rPr>
        <w:t xml:space="preserve">Specialty type: </w:t>
      </w:r>
      <w:r w:rsidRPr="005A35D1">
        <w:rPr>
          <w:rFonts w:ascii="Book Antiqua" w:eastAsia="Book Antiqua" w:hAnsi="Book Antiqua" w:cs="Book Antiqua"/>
          <w:color w:val="000000"/>
        </w:rPr>
        <w:t>Psychiatry</w:t>
      </w:r>
    </w:p>
    <w:p w14:paraId="495F9C37"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color w:val="000000"/>
        </w:rPr>
        <w:t xml:space="preserve">Country/Territory of origin: </w:t>
      </w:r>
      <w:r w:rsidRPr="005A35D1">
        <w:rPr>
          <w:rFonts w:ascii="Book Antiqua" w:eastAsia="Book Antiqua" w:hAnsi="Book Antiqua" w:cs="Book Antiqua"/>
          <w:color w:val="000000"/>
        </w:rPr>
        <w:t>South Korea</w:t>
      </w:r>
    </w:p>
    <w:p w14:paraId="73F8D427"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color w:val="000000"/>
        </w:rPr>
        <w:t>Peer-review report’s scientific quality classification</w:t>
      </w:r>
    </w:p>
    <w:p w14:paraId="2BEFC4C5"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color w:val="000000"/>
        </w:rPr>
        <w:lastRenderedPageBreak/>
        <w:t>Grade A (Excellent): A</w:t>
      </w:r>
    </w:p>
    <w:p w14:paraId="285C82EC"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color w:val="000000"/>
        </w:rPr>
        <w:t>Grade B (Very good): 0</w:t>
      </w:r>
    </w:p>
    <w:p w14:paraId="00176AE9"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color w:val="000000"/>
        </w:rPr>
        <w:t>Grade C (Good): C</w:t>
      </w:r>
    </w:p>
    <w:p w14:paraId="1D6D1196"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color w:val="000000"/>
        </w:rPr>
        <w:t>Grade D (Fair): 0</w:t>
      </w:r>
    </w:p>
    <w:p w14:paraId="7C487005"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color w:val="000000"/>
        </w:rPr>
        <w:t>Grade E (Poor): 0</w:t>
      </w:r>
    </w:p>
    <w:p w14:paraId="01FE7711" w14:textId="77777777" w:rsidR="00A77B3E" w:rsidRPr="005A35D1" w:rsidRDefault="00A77B3E" w:rsidP="005A35D1">
      <w:pPr>
        <w:adjustRightInd w:val="0"/>
        <w:snapToGrid w:val="0"/>
        <w:spacing w:line="360" w:lineRule="auto"/>
        <w:jc w:val="both"/>
        <w:rPr>
          <w:rFonts w:ascii="Book Antiqua" w:hAnsi="Book Antiqua"/>
        </w:rPr>
      </w:pPr>
    </w:p>
    <w:p w14:paraId="1A2A7569" w14:textId="60D9CD40" w:rsidR="00DB2C29" w:rsidRPr="00A47DD8" w:rsidRDefault="00DB2C29" w:rsidP="005A35D1">
      <w:pPr>
        <w:adjustRightInd w:val="0"/>
        <w:snapToGrid w:val="0"/>
        <w:spacing w:line="360" w:lineRule="auto"/>
        <w:jc w:val="both"/>
        <w:rPr>
          <w:rFonts w:ascii="Book Antiqua" w:hAnsi="Book Antiqua" w:cs="Book Antiqua"/>
          <w:color w:val="000000"/>
          <w:lang w:eastAsia="zh-CN"/>
        </w:rPr>
      </w:pPr>
      <w:r w:rsidRPr="005A35D1">
        <w:rPr>
          <w:rFonts w:ascii="Book Antiqua" w:eastAsia="Book Antiqua" w:hAnsi="Book Antiqua" w:cs="Book Antiqua"/>
          <w:b/>
          <w:color w:val="000000"/>
        </w:rPr>
        <w:t xml:space="preserve">P-Reviewer: </w:t>
      </w:r>
      <w:proofErr w:type="spellStart"/>
      <w:r w:rsidRPr="005A35D1">
        <w:rPr>
          <w:rFonts w:ascii="Book Antiqua" w:eastAsia="Book Antiqua" w:hAnsi="Book Antiqua" w:cs="Book Antiqua"/>
          <w:color w:val="000000"/>
        </w:rPr>
        <w:t>Akkaya</w:t>
      </w:r>
      <w:proofErr w:type="spellEnd"/>
      <w:r w:rsidRPr="005A35D1">
        <w:rPr>
          <w:rFonts w:ascii="Book Antiqua" w:eastAsia="Book Antiqua" w:hAnsi="Book Antiqua" w:cs="Book Antiqua"/>
          <w:color w:val="000000"/>
        </w:rPr>
        <w:t xml:space="preserve"> C, </w:t>
      </w:r>
      <w:proofErr w:type="spellStart"/>
      <w:r w:rsidRPr="005A35D1">
        <w:rPr>
          <w:rFonts w:ascii="Book Antiqua" w:eastAsia="Book Antiqua" w:hAnsi="Book Antiqua" w:cs="Book Antiqua"/>
          <w:color w:val="000000"/>
        </w:rPr>
        <w:t>Undela</w:t>
      </w:r>
      <w:proofErr w:type="spellEnd"/>
      <w:r w:rsidRPr="005A35D1">
        <w:rPr>
          <w:rFonts w:ascii="Book Antiqua" w:eastAsia="Book Antiqua" w:hAnsi="Book Antiqua" w:cs="Book Antiqua"/>
          <w:color w:val="000000"/>
        </w:rPr>
        <w:t xml:space="preserve"> K</w:t>
      </w:r>
      <w:r w:rsidRPr="005A35D1">
        <w:rPr>
          <w:rFonts w:ascii="Book Antiqua" w:eastAsia="Book Antiqua" w:hAnsi="Book Antiqua" w:cs="Book Antiqua"/>
          <w:b/>
          <w:color w:val="000000"/>
        </w:rPr>
        <w:t xml:space="preserve"> S-Editor: </w:t>
      </w:r>
      <w:r w:rsidR="00153F94" w:rsidRPr="005A35D1">
        <w:rPr>
          <w:rFonts w:ascii="Book Antiqua" w:eastAsia="Book Antiqua" w:hAnsi="Book Antiqua" w:cs="Book Antiqua"/>
          <w:color w:val="000000"/>
        </w:rPr>
        <w:t xml:space="preserve">Zhang </w:t>
      </w:r>
      <w:r w:rsidR="001059B0" w:rsidRPr="005A35D1">
        <w:rPr>
          <w:rFonts w:ascii="Book Antiqua" w:eastAsia="Book Antiqua" w:hAnsi="Book Antiqua" w:cs="Book Antiqua"/>
          <w:color w:val="000000"/>
        </w:rPr>
        <w:t>H</w:t>
      </w:r>
      <w:r w:rsidR="00153F94" w:rsidRPr="005A35D1">
        <w:rPr>
          <w:rFonts w:ascii="Book Antiqua" w:eastAsia="Book Antiqua" w:hAnsi="Book Antiqua" w:cs="Book Antiqua"/>
          <w:b/>
          <w:color w:val="000000"/>
        </w:rPr>
        <w:t xml:space="preserve"> </w:t>
      </w:r>
      <w:r w:rsidR="00AA4970" w:rsidRPr="005A35D1">
        <w:rPr>
          <w:rFonts w:ascii="Book Antiqua" w:eastAsia="Book Antiqua" w:hAnsi="Book Antiqua" w:cs="Book Antiqua"/>
          <w:b/>
          <w:color w:val="000000"/>
        </w:rPr>
        <w:t xml:space="preserve">L-Editor: </w:t>
      </w:r>
      <w:r w:rsidR="006B1A77">
        <w:rPr>
          <w:rFonts w:ascii="Book Antiqua" w:eastAsia="Book Antiqua" w:hAnsi="Book Antiqua" w:cs="Book Antiqua"/>
          <w:color w:val="000000"/>
        </w:rPr>
        <w:t xml:space="preserve">Webster JR </w:t>
      </w:r>
      <w:r w:rsidRPr="005A35D1">
        <w:rPr>
          <w:rFonts w:ascii="Book Antiqua" w:eastAsia="Book Antiqua" w:hAnsi="Book Antiqua" w:cs="Book Antiqua"/>
          <w:b/>
          <w:color w:val="000000"/>
        </w:rPr>
        <w:t xml:space="preserve">P-Editor: </w:t>
      </w:r>
      <w:r w:rsidR="00A47DD8" w:rsidRPr="00A47DD8">
        <w:rPr>
          <w:rFonts w:ascii="Book Antiqua" w:hAnsi="Book Antiqua" w:cs="Book Antiqua" w:hint="eastAsia"/>
          <w:color w:val="000000"/>
          <w:lang w:eastAsia="zh-CN"/>
        </w:rPr>
        <w:t>Li JH</w:t>
      </w:r>
    </w:p>
    <w:p w14:paraId="69E6F365" w14:textId="77777777" w:rsidR="004D4E06" w:rsidRPr="005A35D1" w:rsidRDefault="00DB2C29" w:rsidP="005A35D1">
      <w:pPr>
        <w:adjustRightInd w:val="0"/>
        <w:snapToGrid w:val="0"/>
        <w:spacing w:line="360" w:lineRule="auto"/>
        <w:jc w:val="both"/>
        <w:rPr>
          <w:rFonts w:ascii="Book Antiqua" w:hAnsi="Book Antiqua"/>
          <w:b/>
          <w:lang w:eastAsia="zh-CN"/>
        </w:rPr>
      </w:pPr>
      <w:r w:rsidRPr="005A35D1">
        <w:rPr>
          <w:rFonts w:ascii="Book Antiqua" w:eastAsia="Book Antiqua" w:hAnsi="Book Antiqua" w:cs="Book Antiqua"/>
          <w:b/>
          <w:color w:val="000000"/>
        </w:rPr>
        <w:br w:type="page"/>
      </w:r>
      <w:r w:rsidR="004D4E06" w:rsidRPr="005A35D1">
        <w:rPr>
          <w:rFonts w:ascii="Book Antiqua" w:hAnsi="Book Antiqua"/>
          <w:b/>
        </w:rPr>
        <w:lastRenderedPageBreak/>
        <w:t>Figure Legends</w:t>
      </w:r>
    </w:p>
    <w:p w14:paraId="5C1447A6" w14:textId="77777777" w:rsidR="00602D69" w:rsidRPr="005A35D1" w:rsidRDefault="001059B0" w:rsidP="005A35D1">
      <w:pPr>
        <w:adjustRightInd w:val="0"/>
        <w:snapToGrid w:val="0"/>
        <w:spacing w:line="360" w:lineRule="auto"/>
        <w:jc w:val="both"/>
        <w:rPr>
          <w:rFonts w:ascii="Book Antiqua" w:eastAsia="Book Antiqua" w:hAnsi="Book Antiqua" w:cs="Book Antiqua"/>
          <w:b/>
          <w:color w:val="000000"/>
        </w:rPr>
      </w:pPr>
      <w:r w:rsidRPr="005A35D1">
        <w:rPr>
          <w:rFonts w:ascii="Book Antiqua" w:eastAsia="Book Antiqua" w:hAnsi="Book Antiqua" w:cs="Book Antiqua"/>
          <w:b/>
          <w:noProof/>
          <w:color w:val="000000"/>
          <w:lang w:eastAsia="zh-CN"/>
        </w:rPr>
        <w:drawing>
          <wp:inline distT="0" distB="0" distL="0" distR="0" wp14:anchorId="13221982" wp14:editId="1E395025">
            <wp:extent cx="5274310" cy="43967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9">
                      <a:extLst>
                        <a:ext uri="{28A0092B-C50C-407E-A947-70E740481C1C}">
                          <a14:useLocalDpi xmlns:a14="http://schemas.microsoft.com/office/drawing/2010/main" val="0"/>
                        </a:ext>
                      </a:extLst>
                    </a:blip>
                    <a:stretch>
                      <a:fillRect/>
                    </a:stretch>
                  </pic:blipFill>
                  <pic:spPr>
                    <a:xfrm>
                      <a:off x="0" y="0"/>
                      <a:ext cx="5274310" cy="4396740"/>
                    </a:xfrm>
                    <a:prstGeom prst="rect">
                      <a:avLst/>
                    </a:prstGeom>
                  </pic:spPr>
                </pic:pic>
              </a:graphicData>
            </a:graphic>
          </wp:inline>
        </w:drawing>
      </w:r>
    </w:p>
    <w:p w14:paraId="110DA2F8" w14:textId="26865AC4" w:rsidR="004D4E06" w:rsidRPr="005A35D1" w:rsidRDefault="004D4E06" w:rsidP="005A35D1">
      <w:pPr>
        <w:adjustRightInd w:val="0"/>
        <w:snapToGrid w:val="0"/>
        <w:spacing w:line="360" w:lineRule="auto"/>
        <w:jc w:val="both"/>
        <w:rPr>
          <w:rFonts w:ascii="Book Antiqua" w:eastAsia="Book Antiqua" w:hAnsi="Book Antiqua" w:cs="Book Antiqua"/>
          <w:color w:val="000000"/>
        </w:rPr>
      </w:pPr>
      <w:r w:rsidRPr="005A35D1">
        <w:rPr>
          <w:rFonts w:ascii="Book Antiqua" w:eastAsia="Book Antiqua" w:hAnsi="Book Antiqua" w:cs="Book Antiqua"/>
          <w:b/>
          <w:bCs/>
          <w:color w:val="000000"/>
        </w:rPr>
        <w:t>Figure 1 The distribution of neuropsychological test</w:t>
      </w:r>
      <w:r w:rsidR="006B1A77">
        <w:rPr>
          <w:rFonts w:ascii="Book Antiqua" w:eastAsia="Book Antiqua" w:hAnsi="Book Antiqua" w:cs="Book Antiqua"/>
          <w:b/>
          <w:bCs/>
          <w:color w:val="000000"/>
        </w:rPr>
        <w:t>s</w:t>
      </w:r>
      <w:r w:rsidR="001059B0" w:rsidRPr="005A35D1">
        <w:rPr>
          <w:rFonts w:ascii="Book Antiqua" w:eastAsia="Book Antiqua" w:hAnsi="Book Antiqua" w:cs="Book Antiqua"/>
          <w:b/>
          <w:bCs/>
          <w:color w:val="000000"/>
        </w:rPr>
        <w:t>.</w:t>
      </w:r>
      <w:r w:rsidR="00387514" w:rsidRPr="005A35D1">
        <w:rPr>
          <w:rFonts w:ascii="Book Antiqua" w:eastAsia="Book Antiqua" w:hAnsi="Book Antiqua" w:cs="Book Antiqua"/>
          <w:b/>
          <w:bCs/>
          <w:color w:val="000000"/>
        </w:rPr>
        <w:t xml:space="preserve"> </w:t>
      </w:r>
      <w:r w:rsidR="00387514" w:rsidRPr="005A35D1">
        <w:rPr>
          <w:rFonts w:ascii="Book Antiqua" w:eastAsia="Book Antiqua" w:hAnsi="Book Antiqua" w:cs="Book Antiqua"/>
          <w:bCs/>
          <w:color w:val="000000"/>
        </w:rPr>
        <w:t xml:space="preserve">CDR: </w:t>
      </w:r>
      <w:r w:rsidR="00387514" w:rsidRPr="005A35D1">
        <w:rPr>
          <w:rFonts w:ascii="Book Antiqua" w:eastAsia="Book Antiqua" w:hAnsi="Book Antiqua" w:cs="Book Antiqua"/>
          <w:color w:val="000000"/>
        </w:rPr>
        <w:t xml:space="preserve">Clinical Dementia Rating; K-MMSE: </w:t>
      </w:r>
      <w:r w:rsidR="00387514" w:rsidRPr="005A35D1">
        <w:rPr>
          <w:rFonts w:ascii="Book Antiqua" w:eastAsia="Book Antiqua" w:hAnsi="Book Antiqua" w:cs="Book Antiqua"/>
          <w:color w:val="000000"/>
          <w:shd w:val="clear" w:color="auto" w:fill="FFFFFF"/>
        </w:rPr>
        <w:t>Korean Mini-Mental State Examination; K-</w:t>
      </w:r>
      <w:proofErr w:type="spellStart"/>
      <w:r w:rsidR="00387514" w:rsidRPr="005A35D1">
        <w:rPr>
          <w:rFonts w:ascii="Book Antiqua" w:eastAsia="Book Antiqua" w:hAnsi="Book Antiqua" w:cs="Book Antiqua"/>
          <w:color w:val="000000"/>
          <w:shd w:val="clear" w:color="auto" w:fill="FFFFFF"/>
        </w:rPr>
        <w:t>MoCA</w:t>
      </w:r>
      <w:proofErr w:type="spellEnd"/>
      <w:r w:rsidR="00387514" w:rsidRPr="005A35D1">
        <w:rPr>
          <w:rFonts w:ascii="Book Antiqua" w:eastAsia="Book Antiqua" w:hAnsi="Book Antiqua" w:cs="Book Antiqua"/>
          <w:color w:val="000000"/>
          <w:shd w:val="clear" w:color="auto" w:fill="FFFFFF"/>
        </w:rPr>
        <w:t xml:space="preserve">: Korean-Montreal Cognitive Assessment; K-IADL: </w:t>
      </w:r>
      <w:r w:rsidR="00387514" w:rsidRPr="005A35D1">
        <w:rPr>
          <w:rFonts w:ascii="Book Antiqua" w:eastAsia="Book Antiqua" w:hAnsi="Book Antiqua" w:cs="Book Antiqua"/>
          <w:color w:val="000000"/>
        </w:rPr>
        <w:t xml:space="preserve">Korean Instrumental Activities of Daily Living; UPDRS: Untitled Parkinson`s Disease Rating total score; H and Y: Hoehn and </w:t>
      </w:r>
      <w:proofErr w:type="spellStart"/>
      <w:r w:rsidR="00387514" w:rsidRPr="005A35D1">
        <w:rPr>
          <w:rFonts w:ascii="Book Antiqua" w:eastAsia="Book Antiqua" w:hAnsi="Book Antiqua" w:cs="Book Antiqua"/>
          <w:color w:val="000000"/>
        </w:rPr>
        <w:t>Yahr</w:t>
      </w:r>
      <w:proofErr w:type="spellEnd"/>
      <w:r w:rsidR="00387514" w:rsidRPr="005A35D1">
        <w:rPr>
          <w:rFonts w:ascii="Book Antiqua" w:eastAsia="Book Antiqua" w:hAnsi="Book Antiqua" w:cs="Book Antiqua"/>
          <w:color w:val="000000"/>
        </w:rPr>
        <w:t>; ADL: Activities of Daily Living.</w:t>
      </w:r>
    </w:p>
    <w:p w14:paraId="5331BAA4" w14:textId="77777777" w:rsidR="00DB2C29" w:rsidRPr="005A35D1" w:rsidRDefault="00602D69" w:rsidP="005A35D1">
      <w:pPr>
        <w:adjustRightInd w:val="0"/>
        <w:snapToGrid w:val="0"/>
        <w:spacing w:line="360" w:lineRule="auto"/>
        <w:ind w:firstLine="168"/>
        <w:jc w:val="both"/>
        <w:rPr>
          <w:rFonts w:ascii="Book Antiqua" w:eastAsia="Book Antiqua" w:hAnsi="Book Antiqua"/>
          <w:b/>
          <w:w w:val="90"/>
          <w:lang w:eastAsia="ko-KR"/>
        </w:rPr>
      </w:pPr>
      <w:r w:rsidRPr="005A35D1">
        <w:rPr>
          <w:rFonts w:ascii="Book Antiqua" w:eastAsia="Book Antiqua" w:hAnsi="Book Antiqua" w:cs="Book Antiqua"/>
        </w:rPr>
        <w:br w:type="page"/>
      </w:r>
      <w:r w:rsidR="00DB2C29" w:rsidRPr="005A35D1">
        <w:rPr>
          <w:rFonts w:ascii="Book Antiqua" w:eastAsia="Book Antiqua" w:hAnsi="Book Antiqua"/>
          <w:b/>
          <w:w w:val="90"/>
          <w:lang w:eastAsia="ko-KR"/>
        </w:rPr>
        <w:lastRenderedPageBreak/>
        <w:t xml:space="preserve">Table 1 General characteristics of the subjects with depression, </w:t>
      </w:r>
      <w:r w:rsidR="00DB2C29" w:rsidRPr="005A35D1">
        <w:rPr>
          <w:rFonts w:ascii="Book Antiqua" w:eastAsia="Book Antiqua" w:hAnsi="Book Antiqua"/>
          <w:b/>
          <w:i/>
          <w:w w:val="90"/>
          <w:lang w:eastAsia="ko-KR"/>
        </w:rPr>
        <w:t>n</w:t>
      </w:r>
      <w:r w:rsidR="00DB2C29" w:rsidRPr="005A35D1">
        <w:rPr>
          <w:rFonts w:ascii="Book Antiqua" w:eastAsia="Book Antiqua" w:hAnsi="Book Antiqua"/>
          <w:b/>
          <w:w w:val="90"/>
          <w:lang w:eastAsia="ko-KR"/>
        </w:rPr>
        <w:t xml:space="preserve"> (%)</w:t>
      </w:r>
    </w:p>
    <w:tbl>
      <w:tblPr>
        <w:tblW w:w="5000" w:type="pct"/>
        <w:tblBorders>
          <w:top w:val="single" w:sz="4" w:space="0" w:color="auto"/>
          <w:bottom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56"/>
        <w:gridCol w:w="2005"/>
        <w:gridCol w:w="2005"/>
        <w:gridCol w:w="1644"/>
      </w:tblGrid>
      <w:tr w:rsidR="00DB2C29" w:rsidRPr="005A35D1" w14:paraId="07C96907" w14:textId="77777777" w:rsidTr="00110C7B">
        <w:trPr>
          <w:trHeight w:val="236"/>
        </w:trPr>
        <w:tc>
          <w:tcPr>
            <w:tcW w:w="1678" w:type="pct"/>
            <w:vMerge w:val="restart"/>
            <w:shd w:val="clear" w:color="auto" w:fill="FFFFFF"/>
            <w:tcMar>
              <w:top w:w="28" w:type="dxa"/>
              <w:left w:w="102" w:type="dxa"/>
              <w:bottom w:w="28" w:type="dxa"/>
              <w:right w:w="102" w:type="dxa"/>
            </w:tcMar>
            <w:hideMark/>
          </w:tcPr>
          <w:p w14:paraId="35D20869" w14:textId="77777777" w:rsidR="00DB2C29" w:rsidRPr="005A35D1" w:rsidRDefault="00DB2C29" w:rsidP="005A35D1">
            <w:pPr>
              <w:adjustRightInd w:val="0"/>
              <w:snapToGrid w:val="0"/>
              <w:spacing w:line="360" w:lineRule="auto"/>
              <w:ind w:firstLine="168"/>
              <w:jc w:val="both"/>
              <w:rPr>
                <w:rFonts w:ascii="Book Antiqua" w:eastAsia="Book Antiqua" w:hAnsi="Book Antiqua"/>
                <w:b/>
                <w:w w:val="90"/>
                <w:lang w:eastAsia="ko-KR"/>
              </w:rPr>
            </w:pPr>
            <w:r w:rsidRPr="005A35D1">
              <w:rPr>
                <w:rFonts w:ascii="Book Antiqua" w:eastAsia="Book Antiqua" w:hAnsi="Book Antiqua"/>
                <w:b/>
                <w:w w:val="90"/>
                <w:lang w:eastAsia="ko-KR"/>
              </w:rPr>
              <w:t>Characteristics</w:t>
            </w:r>
          </w:p>
        </w:tc>
        <w:tc>
          <w:tcPr>
            <w:tcW w:w="2356" w:type="pct"/>
            <w:gridSpan w:val="2"/>
            <w:tcBorders>
              <w:top w:val="single" w:sz="4" w:space="0" w:color="auto"/>
              <w:bottom w:val="single" w:sz="4" w:space="0" w:color="auto"/>
            </w:tcBorders>
            <w:shd w:val="clear" w:color="auto" w:fill="FFFFFF"/>
            <w:tcMar>
              <w:top w:w="28" w:type="dxa"/>
              <w:left w:w="102" w:type="dxa"/>
              <w:bottom w:w="28" w:type="dxa"/>
              <w:right w:w="102" w:type="dxa"/>
            </w:tcMar>
            <w:vAlign w:val="center"/>
            <w:hideMark/>
          </w:tcPr>
          <w:p w14:paraId="55996E06" w14:textId="77777777" w:rsidR="00DB2C29" w:rsidRPr="005A35D1" w:rsidRDefault="00DB2C29" w:rsidP="005A35D1">
            <w:pPr>
              <w:adjustRightInd w:val="0"/>
              <w:snapToGrid w:val="0"/>
              <w:spacing w:line="360" w:lineRule="auto"/>
              <w:ind w:firstLine="168"/>
              <w:jc w:val="both"/>
              <w:rPr>
                <w:rFonts w:ascii="Book Antiqua" w:eastAsia="Book Antiqua" w:hAnsi="Book Antiqua"/>
                <w:b/>
                <w:w w:val="90"/>
                <w:lang w:eastAsia="ko-KR"/>
              </w:rPr>
            </w:pPr>
            <w:r w:rsidRPr="005A35D1">
              <w:rPr>
                <w:rFonts w:ascii="Book Antiqua" w:eastAsia="Book Antiqua" w:hAnsi="Book Antiqua"/>
                <w:b/>
                <w:w w:val="90"/>
                <w:lang w:eastAsia="ko-KR"/>
              </w:rPr>
              <w:t>Depression</w:t>
            </w:r>
          </w:p>
        </w:tc>
        <w:tc>
          <w:tcPr>
            <w:tcW w:w="967" w:type="pct"/>
            <w:vMerge w:val="restart"/>
            <w:tcBorders>
              <w:top w:val="single" w:sz="4" w:space="0" w:color="auto"/>
              <w:bottom w:val="single" w:sz="4" w:space="0" w:color="auto"/>
            </w:tcBorders>
            <w:shd w:val="clear" w:color="auto" w:fill="FFFFFF"/>
            <w:tcMar>
              <w:top w:w="28" w:type="dxa"/>
              <w:left w:w="102" w:type="dxa"/>
              <w:bottom w:w="28" w:type="dxa"/>
              <w:right w:w="102" w:type="dxa"/>
            </w:tcMar>
            <w:hideMark/>
          </w:tcPr>
          <w:p w14:paraId="7A1EB9C3" w14:textId="77777777" w:rsidR="00DB2C29" w:rsidRPr="005A35D1" w:rsidRDefault="001059B0" w:rsidP="005A35D1">
            <w:pPr>
              <w:adjustRightInd w:val="0"/>
              <w:snapToGrid w:val="0"/>
              <w:spacing w:line="360" w:lineRule="auto"/>
              <w:ind w:firstLine="168"/>
              <w:jc w:val="both"/>
              <w:rPr>
                <w:rFonts w:ascii="Book Antiqua" w:eastAsia="Book Antiqua" w:hAnsi="Book Antiqua"/>
                <w:b/>
                <w:i/>
                <w:w w:val="90"/>
                <w:lang w:eastAsia="ko-KR"/>
              </w:rPr>
            </w:pPr>
            <w:r w:rsidRPr="005A35D1">
              <w:rPr>
                <w:rFonts w:ascii="Book Antiqua" w:eastAsia="Book Antiqua" w:hAnsi="Book Antiqua"/>
                <w:b/>
                <w:i/>
                <w:w w:val="90"/>
                <w:lang w:eastAsia="ko-KR"/>
              </w:rPr>
              <w:t xml:space="preserve">P </w:t>
            </w:r>
            <w:r w:rsidRPr="005A35D1">
              <w:rPr>
                <w:rFonts w:ascii="Book Antiqua" w:hAnsi="Book Antiqua"/>
                <w:b/>
                <w:w w:val="90"/>
                <w:lang w:eastAsia="zh-CN"/>
              </w:rPr>
              <w:t>value</w:t>
            </w:r>
          </w:p>
        </w:tc>
      </w:tr>
      <w:tr w:rsidR="00DB2C29" w:rsidRPr="005A35D1" w14:paraId="235D6675" w14:textId="77777777" w:rsidTr="00110C7B">
        <w:trPr>
          <w:trHeight w:val="236"/>
        </w:trPr>
        <w:tc>
          <w:tcPr>
            <w:tcW w:w="1678" w:type="pct"/>
            <w:vMerge/>
            <w:tcBorders>
              <w:bottom w:val="single" w:sz="4" w:space="0" w:color="auto"/>
            </w:tcBorders>
            <w:shd w:val="clear" w:color="auto" w:fill="FFFFFF"/>
            <w:vAlign w:val="center"/>
            <w:hideMark/>
          </w:tcPr>
          <w:p w14:paraId="54CED655" w14:textId="77777777" w:rsidR="00DB2C29" w:rsidRPr="005A35D1" w:rsidRDefault="00DB2C29" w:rsidP="005A35D1">
            <w:pPr>
              <w:adjustRightInd w:val="0"/>
              <w:snapToGrid w:val="0"/>
              <w:spacing w:line="360" w:lineRule="auto"/>
              <w:ind w:firstLine="168"/>
              <w:jc w:val="both"/>
              <w:rPr>
                <w:rFonts w:ascii="Book Antiqua" w:eastAsia="Book Antiqua" w:hAnsi="Book Antiqua"/>
                <w:b/>
                <w:w w:val="90"/>
                <w:lang w:eastAsia="ko-KR"/>
              </w:rPr>
            </w:pPr>
          </w:p>
        </w:tc>
        <w:tc>
          <w:tcPr>
            <w:tcW w:w="1178" w:type="pct"/>
            <w:tcBorders>
              <w:top w:val="single" w:sz="4" w:space="0" w:color="auto"/>
              <w:bottom w:val="single" w:sz="4" w:space="0" w:color="auto"/>
            </w:tcBorders>
            <w:shd w:val="clear" w:color="auto" w:fill="FFFFFF"/>
            <w:tcMar>
              <w:top w:w="28" w:type="dxa"/>
              <w:left w:w="102" w:type="dxa"/>
              <w:bottom w:w="28" w:type="dxa"/>
              <w:right w:w="102" w:type="dxa"/>
            </w:tcMar>
            <w:vAlign w:val="center"/>
            <w:hideMark/>
          </w:tcPr>
          <w:p w14:paraId="1E015BD7" w14:textId="77777777" w:rsidR="00DB2C29" w:rsidRPr="005A35D1" w:rsidRDefault="00DB2C29" w:rsidP="005A35D1">
            <w:pPr>
              <w:adjustRightInd w:val="0"/>
              <w:snapToGrid w:val="0"/>
              <w:spacing w:line="360" w:lineRule="auto"/>
              <w:ind w:firstLine="168"/>
              <w:jc w:val="both"/>
              <w:rPr>
                <w:rFonts w:ascii="Book Antiqua" w:eastAsia="Book Antiqua" w:hAnsi="Book Antiqua"/>
                <w:b/>
                <w:w w:val="90"/>
                <w:lang w:eastAsia="ko-KR"/>
              </w:rPr>
            </w:pPr>
            <w:r w:rsidRPr="005A35D1">
              <w:rPr>
                <w:rFonts w:ascii="Book Antiqua" w:eastAsia="Book Antiqua" w:hAnsi="Book Antiqua"/>
                <w:b/>
                <w:w w:val="90"/>
                <w:lang w:eastAsia="ko-KR"/>
              </w:rPr>
              <w:t>No (</w:t>
            </w:r>
            <w:r w:rsidRPr="005A35D1">
              <w:rPr>
                <w:rFonts w:ascii="Book Antiqua" w:eastAsia="Book Antiqua" w:hAnsi="Book Antiqua"/>
                <w:b/>
                <w:i/>
                <w:w w:val="90"/>
                <w:lang w:eastAsia="ko-KR"/>
              </w:rPr>
              <w:t>n</w:t>
            </w:r>
            <w:r w:rsidRPr="005A35D1">
              <w:rPr>
                <w:rFonts w:ascii="Book Antiqua" w:eastAsia="Book Antiqua" w:hAnsi="Book Antiqua"/>
                <w:b/>
                <w:w w:val="90"/>
                <w:lang w:eastAsia="ko-KR"/>
              </w:rPr>
              <w:t xml:space="preserve"> = 130)</w:t>
            </w:r>
          </w:p>
        </w:tc>
        <w:tc>
          <w:tcPr>
            <w:tcW w:w="1178" w:type="pct"/>
            <w:tcBorders>
              <w:top w:val="single" w:sz="4" w:space="0" w:color="auto"/>
              <w:bottom w:val="single" w:sz="4" w:space="0" w:color="auto"/>
            </w:tcBorders>
            <w:shd w:val="clear" w:color="auto" w:fill="FFFFFF"/>
            <w:tcMar>
              <w:top w:w="28" w:type="dxa"/>
              <w:left w:w="102" w:type="dxa"/>
              <w:bottom w:w="28" w:type="dxa"/>
              <w:right w:w="102" w:type="dxa"/>
            </w:tcMar>
            <w:vAlign w:val="center"/>
            <w:hideMark/>
          </w:tcPr>
          <w:p w14:paraId="352CFC3B" w14:textId="77777777" w:rsidR="00DB2C29" w:rsidRPr="005A35D1" w:rsidRDefault="00DB2C29" w:rsidP="005A35D1">
            <w:pPr>
              <w:adjustRightInd w:val="0"/>
              <w:snapToGrid w:val="0"/>
              <w:spacing w:line="360" w:lineRule="auto"/>
              <w:ind w:firstLine="168"/>
              <w:jc w:val="both"/>
              <w:rPr>
                <w:rFonts w:ascii="Book Antiqua" w:eastAsia="Book Antiqua" w:hAnsi="Book Antiqua"/>
                <w:b/>
                <w:w w:val="90"/>
                <w:lang w:eastAsia="ko-KR"/>
              </w:rPr>
            </w:pPr>
            <w:r w:rsidRPr="005A35D1">
              <w:rPr>
                <w:rFonts w:ascii="Book Antiqua" w:eastAsia="Book Antiqua" w:hAnsi="Book Antiqua"/>
                <w:b/>
                <w:w w:val="90"/>
                <w:lang w:eastAsia="ko-KR"/>
              </w:rPr>
              <w:t>Yes (</w:t>
            </w:r>
            <w:r w:rsidRPr="005A35D1">
              <w:rPr>
                <w:rFonts w:ascii="Book Antiqua" w:eastAsia="Book Antiqua" w:hAnsi="Book Antiqua"/>
                <w:b/>
                <w:i/>
                <w:w w:val="90"/>
                <w:lang w:eastAsia="ko-KR"/>
              </w:rPr>
              <w:t>n</w:t>
            </w:r>
            <w:r w:rsidRPr="005A35D1">
              <w:rPr>
                <w:rFonts w:ascii="Book Antiqua" w:eastAsia="Book Antiqua" w:hAnsi="Book Antiqua"/>
                <w:b/>
                <w:w w:val="90"/>
                <w:lang w:eastAsia="ko-KR"/>
              </w:rPr>
              <w:t xml:space="preserve"> = 93)</w:t>
            </w:r>
          </w:p>
        </w:tc>
        <w:tc>
          <w:tcPr>
            <w:tcW w:w="967" w:type="pct"/>
            <w:vMerge/>
            <w:tcBorders>
              <w:top w:val="single" w:sz="4" w:space="0" w:color="auto"/>
              <w:bottom w:val="single" w:sz="4" w:space="0" w:color="auto"/>
            </w:tcBorders>
            <w:shd w:val="clear" w:color="auto" w:fill="FFFFFF"/>
            <w:vAlign w:val="center"/>
            <w:hideMark/>
          </w:tcPr>
          <w:p w14:paraId="19D534F5"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32CD9303" w14:textId="77777777" w:rsidTr="001059B0">
        <w:trPr>
          <w:trHeight w:val="236"/>
        </w:trPr>
        <w:tc>
          <w:tcPr>
            <w:tcW w:w="1678" w:type="pct"/>
            <w:tcBorders>
              <w:top w:val="single" w:sz="4" w:space="0" w:color="auto"/>
              <w:bottom w:val="nil"/>
            </w:tcBorders>
            <w:shd w:val="clear" w:color="auto" w:fill="FFFFFF"/>
            <w:tcMar>
              <w:top w:w="28" w:type="dxa"/>
              <w:left w:w="102" w:type="dxa"/>
              <w:bottom w:w="28" w:type="dxa"/>
              <w:right w:w="102" w:type="dxa"/>
            </w:tcMar>
            <w:vAlign w:val="center"/>
            <w:hideMark/>
          </w:tcPr>
          <w:p w14:paraId="51306CF8" w14:textId="77777777" w:rsidR="00DB2C29" w:rsidRPr="005A35D1" w:rsidRDefault="00DB2C29" w:rsidP="005A35D1">
            <w:pPr>
              <w:adjustRightInd w:val="0"/>
              <w:snapToGrid w:val="0"/>
              <w:spacing w:line="360" w:lineRule="auto"/>
              <w:jc w:val="both"/>
              <w:rPr>
                <w:rFonts w:ascii="Book Antiqua" w:eastAsia="Book Antiqua" w:hAnsi="Book Antiqua"/>
                <w:w w:val="90"/>
                <w:lang w:eastAsia="ko-KR"/>
              </w:rPr>
            </w:pPr>
            <w:r w:rsidRPr="005A35D1">
              <w:rPr>
                <w:rFonts w:ascii="Book Antiqua" w:eastAsia="Book Antiqua" w:hAnsi="Book Antiqua"/>
                <w:w w:val="90"/>
                <w:lang w:eastAsia="ko-KR"/>
              </w:rPr>
              <w:t>Age</w:t>
            </w:r>
          </w:p>
        </w:tc>
        <w:tc>
          <w:tcPr>
            <w:tcW w:w="1178" w:type="pct"/>
            <w:tcBorders>
              <w:top w:val="single" w:sz="4" w:space="0" w:color="auto"/>
              <w:bottom w:val="nil"/>
            </w:tcBorders>
            <w:shd w:val="clear" w:color="auto" w:fill="FFFFFF"/>
            <w:tcMar>
              <w:top w:w="28" w:type="dxa"/>
              <w:left w:w="102" w:type="dxa"/>
              <w:bottom w:w="28" w:type="dxa"/>
              <w:right w:w="102" w:type="dxa"/>
            </w:tcMar>
            <w:vAlign w:val="center"/>
            <w:hideMark/>
          </w:tcPr>
          <w:p w14:paraId="49D15776"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1178" w:type="pct"/>
            <w:tcBorders>
              <w:top w:val="single" w:sz="4" w:space="0" w:color="auto"/>
              <w:bottom w:val="nil"/>
            </w:tcBorders>
            <w:shd w:val="clear" w:color="auto" w:fill="FFFFFF"/>
            <w:tcMar>
              <w:top w:w="28" w:type="dxa"/>
              <w:left w:w="102" w:type="dxa"/>
              <w:bottom w:w="28" w:type="dxa"/>
              <w:right w:w="102" w:type="dxa"/>
            </w:tcMar>
            <w:vAlign w:val="center"/>
            <w:hideMark/>
          </w:tcPr>
          <w:p w14:paraId="7F151CE2"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967" w:type="pct"/>
            <w:tcBorders>
              <w:top w:val="single" w:sz="4" w:space="0" w:color="auto"/>
              <w:bottom w:val="nil"/>
            </w:tcBorders>
            <w:shd w:val="clear" w:color="auto" w:fill="FFFFFF"/>
            <w:tcMar>
              <w:top w:w="28" w:type="dxa"/>
              <w:left w:w="102" w:type="dxa"/>
              <w:bottom w:w="28" w:type="dxa"/>
              <w:right w:w="102" w:type="dxa"/>
            </w:tcMar>
            <w:vAlign w:val="center"/>
            <w:hideMark/>
          </w:tcPr>
          <w:p w14:paraId="68021431"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0.918</w:t>
            </w:r>
          </w:p>
        </w:tc>
      </w:tr>
      <w:tr w:rsidR="00DB2C29" w:rsidRPr="005A35D1" w14:paraId="3E04C128" w14:textId="77777777" w:rsidTr="001059B0">
        <w:trPr>
          <w:trHeight w:val="236"/>
        </w:trPr>
        <w:tc>
          <w:tcPr>
            <w:tcW w:w="1678" w:type="pct"/>
            <w:tcBorders>
              <w:top w:val="nil"/>
            </w:tcBorders>
            <w:shd w:val="clear" w:color="auto" w:fill="FFFFFF"/>
            <w:tcMar>
              <w:top w:w="28" w:type="dxa"/>
              <w:left w:w="102" w:type="dxa"/>
              <w:bottom w:w="28" w:type="dxa"/>
              <w:right w:w="102" w:type="dxa"/>
            </w:tcMar>
            <w:vAlign w:val="center"/>
            <w:hideMark/>
          </w:tcPr>
          <w:p w14:paraId="138DB38F" w14:textId="162130E0" w:rsidR="00DB2C29" w:rsidRPr="005A35D1" w:rsidRDefault="007466F1" w:rsidP="005A35D1">
            <w:pPr>
              <w:adjustRightInd w:val="0"/>
              <w:snapToGrid w:val="0"/>
              <w:spacing w:line="360" w:lineRule="auto"/>
              <w:ind w:firstLineChars="50" w:firstLine="108"/>
              <w:jc w:val="both"/>
              <w:rPr>
                <w:rFonts w:ascii="Book Antiqua" w:eastAsia="Book Antiqua" w:hAnsi="Book Antiqua"/>
                <w:w w:val="90"/>
                <w:lang w:eastAsia="ko-KR"/>
              </w:rPr>
            </w:pPr>
            <w:r>
              <w:rPr>
                <w:rFonts w:ascii="Book Antiqua" w:eastAsia="Book Antiqua" w:hAnsi="Book Antiqua"/>
                <w:w w:val="90"/>
                <w:lang w:eastAsia="ko-KR"/>
              </w:rPr>
              <w:t xml:space="preserve">60-74 </w:t>
            </w:r>
            <w:proofErr w:type="spellStart"/>
            <w:r>
              <w:rPr>
                <w:rFonts w:ascii="Book Antiqua" w:eastAsia="Book Antiqua" w:hAnsi="Book Antiqua"/>
                <w:w w:val="90"/>
                <w:lang w:eastAsia="ko-KR"/>
              </w:rPr>
              <w:t>y</w:t>
            </w:r>
            <w:r w:rsidR="00DB2C29" w:rsidRPr="005A35D1">
              <w:rPr>
                <w:rFonts w:ascii="Book Antiqua" w:eastAsia="Book Antiqua" w:hAnsi="Book Antiqua"/>
                <w:w w:val="90"/>
                <w:lang w:eastAsia="ko-KR"/>
              </w:rPr>
              <w:t>r</w:t>
            </w:r>
            <w:proofErr w:type="spellEnd"/>
          </w:p>
        </w:tc>
        <w:tc>
          <w:tcPr>
            <w:tcW w:w="1178" w:type="pct"/>
            <w:tcBorders>
              <w:top w:val="nil"/>
            </w:tcBorders>
            <w:shd w:val="clear" w:color="auto" w:fill="FFFFFF"/>
            <w:tcMar>
              <w:top w:w="28" w:type="dxa"/>
              <w:left w:w="102" w:type="dxa"/>
              <w:bottom w:w="28" w:type="dxa"/>
              <w:right w:w="102" w:type="dxa"/>
            </w:tcMar>
            <w:vAlign w:val="center"/>
            <w:hideMark/>
          </w:tcPr>
          <w:p w14:paraId="3E2E23C8"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83 (58.0)</w:t>
            </w:r>
          </w:p>
        </w:tc>
        <w:tc>
          <w:tcPr>
            <w:tcW w:w="1178" w:type="pct"/>
            <w:tcBorders>
              <w:top w:val="nil"/>
            </w:tcBorders>
            <w:shd w:val="clear" w:color="auto" w:fill="FFFFFF"/>
            <w:tcMar>
              <w:top w:w="28" w:type="dxa"/>
              <w:left w:w="102" w:type="dxa"/>
              <w:bottom w:w="28" w:type="dxa"/>
              <w:right w:w="102" w:type="dxa"/>
            </w:tcMar>
            <w:vAlign w:val="center"/>
            <w:hideMark/>
          </w:tcPr>
          <w:p w14:paraId="0B1F774B"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60 (42.0)</w:t>
            </w:r>
          </w:p>
        </w:tc>
        <w:tc>
          <w:tcPr>
            <w:tcW w:w="967" w:type="pct"/>
            <w:tcBorders>
              <w:top w:val="nil"/>
            </w:tcBorders>
            <w:shd w:val="clear" w:color="auto" w:fill="FFFFFF"/>
            <w:tcMar>
              <w:top w:w="28" w:type="dxa"/>
              <w:left w:w="102" w:type="dxa"/>
              <w:bottom w:w="28" w:type="dxa"/>
              <w:right w:w="102" w:type="dxa"/>
            </w:tcMar>
            <w:vAlign w:val="center"/>
            <w:hideMark/>
          </w:tcPr>
          <w:p w14:paraId="51301E3C"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55966161" w14:textId="77777777" w:rsidTr="001059B0">
        <w:trPr>
          <w:trHeight w:val="236"/>
        </w:trPr>
        <w:tc>
          <w:tcPr>
            <w:tcW w:w="1678" w:type="pct"/>
            <w:shd w:val="clear" w:color="auto" w:fill="FFFFFF"/>
            <w:tcMar>
              <w:top w:w="28" w:type="dxa"/>
              <w:left w:w="102" w:type="dxa"/>
              <w:bottom w:w="28" w:type="dxa"/>
              <w:right w:w="102" w:type="dxa"/>
            </w:tcMar>
            <w:vAlign w:val="center"/>
            <w:hideMark/>
          </w:tcPr>
          <w:p w14:paraId="577301CF" w14:textId="15AF80C4" w:rsidR="00DB2C29" w:rsidRPr="005A35D1" w:rsidRDefault="007466F1" w:rsidP="005A35D1">
            <w:pPr>
              <w:adjustRightInd w:val="0"/>
              <w:snapToGrid w:val="0"/>
              <w:spacing w:line="360" w:lineRule="auto"/>
              <w:ind w:firstLineChars="50" w:firstLine="108"/>
              <w:jc w:val="both"/>
              <w:rPr>
                <w:rFonts w:ascii="Book Antiqua" w:eastAsia="Book Antiqua" w:hAnsi="Book Antiqua"/>
                <w:w w:val="90"/>
                <w:lang w:eastAsia="ko-KR"/>
              </w:rPr>
            </w:pPr>
            <w:r>
              <w:rPr>
                <w:rFonts w:ascii="Book Antiqua" w:eastAsia="Book Antiqua" w:hAnsi="Book Antiqua"/>
                <w:w w:val="90"/>
                <w:lang w:eastAsia="ko-KR"/>
              </w:rPr>
              <w:t xml:space="preserve">≥ 75 </w:t>
            </w:r>
            <w:proofErr w:type="spellStart"/>
            <w:r>
              <w:rPr>
                <w:rFonts w:ascii="Book Antiqua" w:eastAsia="Book Antiqua" w:hAnsi="Book Antiqua"/>
                <w:w w:val="90"/>
                <w:lang w:eastAsia="ko-KR"/>
              </w:rPr>
              <w:t>y</w:t>
            </w:r>
            <w:r w:rsidR="00DB2C29" w:rsidRPr="005A35D1">
              <w:rPr>
                <w:rFonts w:ascii="Book Antiqua" w:eastAsia="Book Antiqua" w:hAnsi="Book Antiqua"/>
                <w:w w:val="90"/>
                <w:lang w:eastAsia="ko-KR"/>
              </w:rPr>
              <w:t>r</w:t>
            </w:r>
            <w:proofErr w:type="spellEnd"/>
          </w:p>
        </w:tc>
        <w:tc>
          <w:tcPr>
            <w:tcW w:w="1178" w:type="pct"/>
            <w:shd w:val="clear" w:color="auto" w:fill="FFFFFF"/>
            <w:tcMar>
              <w:top w:w="28" w:type="dxa"/>
              <w:left w:w="102" w:type="dxa"/>
              <w:bottom w:w="28" w:type="dxa"/>
              <w:right w:w="102" w:type="dxa"/>
            </w:tcMar>
            <w:vAlign w:val="center"/>
            <w:hideMark/>
          </w:tcPr>
          <w:p w14:paraId="721939B6"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47 (58.8)</w:t>
            </w:r>
          </w:p>
        </w:tc>
        <w:tc>
          <w:tcPr>
            <w:tcW w:w="1178" w:type="pct"/>
            <w:shd w:val="clear" w:color="auto" w:fill="FFFFFF"/>
            <w:tcMar>
              <w:top w:w="28" w:type="dxa"/>
              <w:left w:w="102" w:type="dxa"/>
              <w:bottom w:w="28" w:type="dxa"/>
              <w:right w:w="102" w:type="dxa"/>
            </w:tcMar>
            <w:vAlign w:val="center"/>
            <w:hideMark/>
          </w:tcPr>
          <w:p w14:paraId="4CC80150"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33 (41.3)</w:t>
            </w:r>
          </w:p>
        </w:tc>
        <w:tc>
          <w:tcPr>
            <w:tcW w:w="967" w:type="pct"/>
            <w:shd w:val="clear" w:color="auto" w:fill="FFFFFF"/>
            <w:tcMar>
              <w:top w:w="28" w:type="dxa"/>
              <w:left w:w="102" w:type="dxa"/>
              <w:bottom w:w="28" w:type="dxa"/>
              <w:right w:w="102" w:type="dxa"/>
            </w:tcMar>
            <w:vAlign w:val="center"/>
            <w:hideMark/>
          </w:tcPr>
          <w:p w14:paraId="2FE74031"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17E0E323" w14:textId="77777777" w:rsidTr="001059B0">
        <w:trPr>
          <w:trHeight w:val="236"/>
        </w:trPr>
        <w:tc>
          <w:tcPr>
            <w:tcW w:w="1678" w:type="pct"/>
            <w:shd w:val="clear" w:color="auto" w:fill="FFFFFF"/>
            <w:tcMar>
              <w:top w:w="28" w:type="dxa"/>
              <w:left w:w="102" w:type="dxa"/>
              <w:bottom w:w="28" w:type="dxa"/>
              <w:right w:w="102" w:type="dxa"/>
            </w:tcMar>
            <w:vAlign w:val="center"/>
            <w:hideMark/>
          </w:tcPr>
          <w:p w14:paraId="0522AE51" w14:textId="77777777" w:rsidR="00DB2C29" w:rsidRPr="005A35D1" w:rsidRDefault="00DB2C29" w:rsidP="005A35D1">
            <w:pPr>
              <w:adjustRightInd w:val="0"/>
              <w:snapToGrid w:val="0"/>
              <w:spacing w:line="360" w:lineRule="auto"/>
              <w:jc w:val="both"/>
              <w:rPr>
                <w:rFonts w:ascii="Book Antiqua" w:eastAsia="Book Antiqua" w:hAnsi="Book Antiqua"/>
                <w:w w:val="90"/>
                <w:lang w:eastAsia="ko-KR"/>
              </w:rPr>
            </w:pPr>
            <w:r w:rsidRPr="005A35D1">
              <w:rPr>
                <w:rFonts w:ascii="Book Antiqua" w:eastAsia="Book Antiqua" w:hAnsi="Book Antiqua"/>
                <w:w w:val="90"/>
                <w:lang w:eastAsia="ko-KR"/>
              </w:rPr>
              <w:t>Sex</w:t>
            </w:r>
          </w:p>
        </w:tc>
        <w:tc>
          <w:tcPr>
            <w:tcW w:w="1178" w:type="pct"/>
            <w:shd w:val="clear" w:color="auto" w:fill="FFFFFF"/>
            <w:tcMar>
              <w:top w:w="28" w:type="dxa"/>
              <w:left w:w="102" w:type="dxa"/>
              <w:bottom w:w="28" w:type="dxa"/>
              <w:right w:w="102" w:type="dxa"/>
            </w:tcMar>
            <w:vAlign w:val="center"/>
            <w:hideMark/>
          </w:tcPr>
          <w:p w14:paraId="1E86185E"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1178" w:type="pct"/>
            <w:shd w:val="clear" w:color="auto" w:fill="FFFFFF"/>
            <w:tcMar>
              <w:top w:w="28" w:type="dxa"/>
              <w:left w:w="102" w:type="dxa"/>
              <w:bottom w:w="28" w:type="dxa"/>
              <w:right w:w="102" w:type="dxa"/>
            </w:tcMar>
            <w:vAlign w:val="center"/>
            <w:hideMark/>
          </w:tcPr>
          <w:p w14:paraId="196197CE"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967" w:type="pct"/>
            <w:shd w:val="clear" w:color="auto" w:fill="FFFFFF"/>
            <w:tcMar>
              <w:top w:w="28" w:type="dxa"/>
              <w:left w:w="102" w:type="dxa"/>
              <w:bottom w:w="28" w:type="dxa"/>
              <w:right w:w="102" w:type="dxa"/>
            </w:tcMar>
            <w:vAlign w:val="center"/>
            <w:hideMark/>
          </w:tcPr>
          <w:p w14:paraId="50098284"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0.183</w:t>
            </w:r>
          </w:p>
        </w:tc>
      </w:tr>
      <w:tr w:rsidR="00DB2C29" w:rsidRPr="005A35D1" w14:paraId="401020C5" w14:textId="77777777" w:rsidTr="001059B0">
        <w:trPr>
          <w:trHeight w:val="236"/>
        </w:trPr>
        <w:tc>
          <w:tcPr>
            <w:tcW w:w="1678" w:type="pct"/>
            <w:shd w:val="clear" w:color="auto" w:fill="FFFFFF"/>
            <w:tcMar>
              <w:top w:w="28" w:type="dxa"/>
              <w:left w:w="102" w:type="dxa"/>
              <w:bottom w:w="28" w:type="dxa"/>
              <w:right w:w="102" w:type="dxa"/>
            </w:tcMar>
            <w:vAlign w:val="center"/>
            <w:hideMark/>
          </w:tcPr>
          <w:p w14:paraId="29767FBF"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 xml:space="preserve">Male </w:t>
            </w:r>
          </w:p>
        </w:tc>
        <w:tc>
          <w:tcPr>
            <w:tcW w:w="1178" w:type="pct"/>
            <w:shd w:val="clear" w:color="auto" w:fill="FFFFFF"/>
            <w:tcMar>
              <w:top w:w="28" w:type="dxa"/>
              <w:left w:w="102" w:type="dxa"/>
              <w:bottom w:w="28" w:type="dxa"/>
              <w:right w:w="102" w:type="dxa"/>
            </w:tcMar>
            <w:vAlign w:val="center"/>
            <w:hideMark/>
          </w:tcPr>
          <w:p w14:paraId="420F878C"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62 (63.3)</w:t>
            </w:r>
          </w:p>
        </w:tc>
        <w:tc>
          <w:tcPr>
            <w:tcW w:w="1178" w:type="pct"/>
            <w:shd w:val="clear" w:color="auto" w:fill="FFFFFF"/>
            <w:tcMar>
              <w:top w:w="28" w:type="dxa"/>
              <w:left w:w="102" w:type="dxa"/>
              <w:bottom w:w="28" w:type="dxa"/>
              <w:right w:w="102" w:type="dxa"/>
            </w:tcMar>
            <w:vAlign w:val="center"/>
            <w:hideMark/>
          </w:tcPr>
          <w:p w14:paraId="68CFD26F"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36 (36.7)</w:t>
            </w:r>
          </w:p>
        </w:tc>
        <w:tc>
          <w:tcPr>
            <w:tcW w:w="967" w:type="pct"/>
            <w:shd w:val="clear" w:color="auto" w:fill="FFFFFF"/>
            <w:tcMar>
              <w:top w:w="28" w:type="dxa"/>
              <w:left w:w="102" w:type="dxa"/>
              <w:bottom w:w="28" w:type="dxa"/>
              <w:right w:w="102" w:type="dxa"/>
            </w:tcMar>
            <w:vAlign w:val="center"/>
            <w:hideMark/>
          </w:tcPr>
          <w:p w14:paraId="07C8DE98"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37AF34B3" w14:textId="77777777" w:rsidTr="001059B0">
        <w:trPr>
          <w:trHeight w:val="236"/>
        </w:trPr>
        <w:tc>
          <w:tcPr>
            <w:tcW w:w="1678" w:type="pct"/>
            <w:shd w:val="clear" w:color="auto" w:fill="FFFFFF"/>
            <w:tcMar>
              <w:top w:w="28" w:type="dxa"/>
              <w:left w:w="102" w:type="dxa"/>
              <w:bottom w:w="28" w:type="dxa"/>
              <w:right w:w="102" w:type="dxa"/>
            </w:tcMar>
            <w:vAlign w:val="center"/>
            <w:hideMark/>
          </w:tcPr>
          <w:p w14:paraId="45C5FE35"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Female</w:t>
            </w:r>
          </w:p>
        </w:tc>
        <w:tc>
          <w:tcPr>
            <w:tcW w:w="1178" w:type="pct"/>
            <w:shd w:val="clear" w:color="auto" w:fill="FFFFFF"/>
            <w:tcMar>
              <w:top w:w="28" w:type="dxa"/>
              <w:left w:w="102" w:type="dxa"/>
              <w:bottom w:w="28" w:type="dxa"/>
              <w:right w:w="102" w:type="dxa"/>
            </w:tcMar>
            <w:vAlign w:val="center"/>
            <w:hideMark/>
          </w:tcPr>
          <w:p w14:paraId="57B60C85"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68 (54.4)</w:t>
            </w:r>
          </w:p>
        </w:tc>
        <w:tc>
          <w:tcPr>
            <w:tcW w:w="1178" w:type="pct"/>
            <w:shd w:val="clear" w:color="auto" w:fill="FFFFFF"/>
            <w:tcMar>
              <w:top w:w="28" w:type="dxa"/>
              <w:left w:w="102" w:type="dxa"/>
              <w:bottom w:w="28" w:type="dxa"/>
              <w:right w:w="102" w:type="dxa"/>
            </w:tcMar>
            <w:vAlign w:val="center"/>
            <w:hideMark/>
          </w:tcPr>
          <w:p w14:paraId="7E0B3F47"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57 (45.6)</w:t>
            </w:r>
          </w:p>
        </w:tc>
        <w:tc>
          <w:tcPr>
            <w:tcW w:w="967" w:type="pct"/>
            <w:shd w:val="clear" w:color="auto" w:fill="FFFFFF"/>
            <w:tcMar>
              <w:top w:w="28" w:type="dxa"/>
              <w:left w:w="102" w:type="dxa"/>
              <w:bottom w:w="28" w:type="dxa"/>
              <w:right w:w="102" w:type="dxa"/>
            </w:tcMar>
            <w:vAlign w:val="center"/>
            <w:hideMark/>
          </w:tcPr>
          <w:p w14:paraId="10877564"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412D02DA" w14:textId="77777777" w:rsidTr="001059B0">
        <w:trPr>
          <w:trHeight w:val="236"/>
        </w:trPr>
        <w:tc>
          <w:tcPr>
            <w:tcW w:w="1678" w:type="pct"/>
            <w:shd w:val="clear" w:color="auto" w:fill="FFFFFF"/>
            <w:tcMar>
              <w:top w:w="28" w:type="dxa"/>
              <w:left w:w="102" w:type="dxa"/>
              <w:bottom w:w="28" w:type="dxa"/>
              <w:right w:w="102" w:type="dxa"/>
            </w:tcMar>
            <w:vAlign w:val="center"/>
            <w:hideMark/>
          </w:tcPr>
          <w:p w14:paraId="578599C8" w14:textId="77777777" w:rsidR="00DB2C29" w:rsidRPr="005A35D1" w:rsidRDefault="00DB2C29" w:rsidP="005A35D1">
            <w:pPr>
              <w:adjustRightInd w:val="0"/>
              <w:snapToGrid w:val="0"/>
              <w:spacing w:line="360" w:lineRule="auto"/>
              <w:jc w:val="both"/>
              <w:rPr>
                <w:rFonts w:ascii="Book Antiqua" w:eastAsia="Book Antiqua" w:hAnsi="Book Antiqua"/>
                <w:w w:val="90"/>
                <w:lang w:eastAsia="ko-KR"/>
              </w:rPr>
            </w:pPr>
            <w:r w:rsidRPr="005A35D1">
              <w:rPr>
                <w:rFonts w:ascii="Book Antiqua" w:eastAsia="Book Antiqua" w:hAnsi="Book Antiqua"/>
                <w:w w:val="90"/>
                <w:lang w:eastAsia="ko-KR"/>
              </w:rPr>
              <w:t>Education level</w:t>
            </w:r>
          </w:p>
        </w:tc>
        <w:tc>
          <w:tcPr>
            <w:tcW w:w="1178" w:type="pct"/>
            <w:shd w:val="clear" w:color="auto" w:fill="FFFFFF"/>
            <w:tcMar>
              <w:top w:w="28" w:type="dxa"/>
              <w:left w:w="102" w:type="dxa"/>
              <w:bottom w:w="28" w:type="dxa"/>
              <w:right w:w="102" w:type="dxa"/>
            </w:tcMar>
            <w:vAlign w:val="center"/>
            <w:hideMark/>
          </w:tcPr>
          <w:p w14:paraId="3B6976EE"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1178" w:type="pct"/>
            <w:shd w:val="clear" w:color="auto" w:fill="FFFFFF"/>
            <w:tcMar>
              <w:top w:w="28" w:type="dxa"/>
              <w:left w:w="102" w:type="dxa"/>
              <w:bottom w:w="28" w:type="dxa"/>
              <w:right w:w="102" w:type="dxa"/>
            </w:tcMar>
            <w:vAlign w:val="center"/>
            <w:hideMark/>
          </w:tcPr>
          <w:p w14:paraId="58046A2B"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967" w:type="pct"/>
            <w:shd w:val="clear" w:color="auto" w:fill="FFFFFF"/>
            <w:tcMar>
              <w:top w:w="28" w:type="dxa"/>
              <w:left w:w="102" w:type="dxa"/>
              <w:bottom w:w="28" w:type="dxa"/>
              <w:right w:w="102" w:type="dxa"/>
            </w:tcMar>
            <w:vAlign w:val="center"/>
            <w:hideMark/>
          </w:tcPr>
          <w:p w14:paraId="3C69C811"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0.158</w:t>
            </w:r>
          </w:p>
        </w:tc>
      </w:tr>
      <w:tr w:rsidR="00DB2C29" w:rsidRPr="005A35D1" w14:paraId="318FEDA6" w14:textId="77777777" w:rsidTr="001059B0">
        <w:trPr>
          <w:trHeight w:val="416"/>
        </w:trPr>
        <w:tc>
          <w:tcPr>
            <w:tcW w:w="1678" w:type="pct"/>
            <w:shd w:val="clear" w:color="auto" w:fill="FFFFFF"/>
            <w:tcMar>
              <w:top w:w="28" w:type="dxa"/>
              <w:left w:w="102" w:type="dxa"/>
              <w:bottom w:w="28" w:type="dxa"/>
              <w:right w:w="102" w:type="dxa"/>
            </w:tcMar>
            <w:vAlign w:val="center"/>
            <w:hideMark/>
          </w:tcPr>
          <w:p w14:paraId="76D33464"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 xml:space="preserve">Middle school graduate and below </w:t>
            </w:r>
          </w:p>
        </w:tc>
        <w:tc>
          <w:tcPr>
            <w:tcW w:w="1178" w:type="pct"/>
            <w:shd w:val="clear" w:color="auto" w:fill="FFFFFF"/>
            <w:tcMar>
              <w:top w:w="28" w:type="dxa"/>
              <w:left w:w="102" w:type="dxa"/>
              <w:bottom w:w="28" w:type="dxa"/>
              <w:right w:w="102" w:type="dxa"/>
            </w:tcMar>
            <w:vAlign w:val="center"/>
            <w:hideMark/>
          </w:tcPr>
          <w:p w14:paraId="1F8DE04F"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76 (54.7)</w:t>
            </w:r>
          </w:p>
        </w:tc>
        <w:tc>
          <w:tcPr>
            <w:tcW w:w="1178" w:type="pct"/>
            <w:shd w:val="clear" w:color="auto" w:fill="FFFFFF"/>
            <w:tcMar>
              <w:top w:w="28" w:type="dxa"/>
              <w:left w:w="102" w:type="dxa"/>
              <w:bottom w:w="28" w:type="dxa"/>
              <w:right w:w="102" w:type="dxa"/>
            </w:tcMar>
            <w:vAlign w:val="center"/>
            <w:hideMark/>
          </w:tcPr>
          <w:p w14:paraId="20E2F378"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63 (45.3)</w:t>
            </w:r>
          </w:p>
        </w:tc>
        <w:tc>
          <w:tcPr>
            <w:tcW w:w="967" w:type="pct"/>
            <w:shd w:val="clear" w:color="auto" w:fill="FFFFFF"/>
            <w:tcMar>
              <w:top w:w="28" w:type="dxa"/>
              <w:left w:w="102" w:type="dxa"/>
              <w:bottom w:w="28" w:type="dxa"/>
              <w:right w:w="102" w:type="dxa"/>
            </w:tcMar>
            <w:vAlign w:val="center"/>
            <w:hideMark/>
          </w:tcPr>
          <w:p w14:paraId="3DA301FC"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282F7274" w14:textId="77777777" w:rsidTr="001059B0">
        <w:trPr>
          <w:trHeight w:val="416"/>
        </w:trPr>
        <w:tc>
          <w:tcPr>
            <w:tcW w:w="1678" w:type="pct"/>
            <w:shd w:val="clear" w:color="auto" w:fill="FFFFFF"/>
            <w:tcMar>
              <w:top w:w="28" w:type="dxa"/>
              <w:left w:w="102" w:type="dxa"/>
              <w:bottom w:w="28" w:type="dxa"/>
              <w:right w:w="102" w:type="dxa"/>
            </w:tcMar>
            <w:vAlign w:val="center"/>
            <w:hideMark/>
          </w:tcPr>
          <w:p w14:paraId="799CCF9E"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High school graduate and above</w:t>
            </w:r>
          </w:p>
        </w:tc>
        <w:tc>
          <w:tcPr>
            <w:tcW w:w="1178" w:type="pct"/>
            <w:shd w:val="clear" w:color="auto" w:fill="FFFFFF"/>
            <w:tcMar>
              <w:top w:w="28" w:type="dxa"/>
              <w:left w:w="102" w:type="dxa"/>
              <w:bottom w:w="28" w:type="dxa"/>
              <w:right w:w="102" w:type="dxa"/>
            </w:tcMar>
            <w:vAlign w:val="center"/>
            <w:hideMark/>
          </w:tcPr>
          <w:p w14:paraId="0FD5EA32"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54 (64.3)</w:t>
            </w:r>
          </w:p>
        </w:tc>
        <w:tc>
          <w:tcPr>
            <w:tcW w:w="1178" w:type="pct"/>
            <w:shd w:val="clear" w:color="auto" w:fill="FFFFFF"/>
            <w:tcMar>
              <w:top w:w="28" w:type="dxa"/>
              <w:left w:w="102" w:type="dxa"/>
              <w:bottom w:w="28" w:type="dxa"/>
              <w:right w:w="102" w:type="dxa"/>
            </w:tcMar>
            <w:vAlign w:val="center"/>
            <w:hideMark/>
          </w:tcPr>
          <w:p w14:paraId="1C863524"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30 (35.7)</w:t>
            </w:r>
          </w:p>
        </w:tc>
        <w:tc>
          <w:tcPr>
            <w:tcW w:w="967" w:type="pct"/>
            <w:shd w:val="clear" w:color="auto" w:fill="FFFFFF"/>
            <w:tcMar>
              <w:top w:w="28" w:type="dxa"/>
              <w:left w:w="102" w:type="dxa"/>
              <w:bottom w:w="28" w:type="dxa"/>
              <w:right w:w="102" w:type="dxa"/>
            </w:tcMar>
            <w:vAlign w:val="center"/>
            <w:hideMark/>
          </w:tcPr>
          <w:p w14:paraId="63B169A9"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0E1B8853" w14:textId="77777777" w:rsidTr="001059B0">
        <w:trPr>
          <w:trHeight w:val="236"/>
        </w:trPr>
        <w:tc>
          <w:tcPr>
            <w:tcW w:w="1678" w:type="pct"/>
            <w:shd w:val="clear" w:color="auto" w:fill="FFFFFF"/>
            <w:tcMar>
              <w:top w:w="28" w:type="dxa"/>
              <w:left w:w="102" w:type="dxa"/>
              <w:bottom w:w="28" w:type="dxa"/>
              <w:right w:w="102" w:type="dxa"/>
            </w:tcMar>
            <w:vAlign w:val="center"/>
            <w:hideMark/>
          </w:tcPr>
          <w:p w14:paraId="3F46A1DC" w14:textId="77777777" w:rsidR="00DB2C29" w:rsidRPr="005A35D1" w:rsidRDefault="00DB2C29" w:rsidP="005A35D1">
            <w:pPr>
              <w:adjustRightInd w:val="0"/>
              <w:snapToGrid w:val="0"/>
              <w:spacing w:line="360" w:lineRule="auto"/>
              <w:jc w:val="both"/>
              <w:rPr>
                <w:rFonts w:ascii="Book Antiqua" w:eastAsia="Book Antiqua" w:hAnsi="Book Antiqua"/>
                <w:w w:val="90"/>
                <w:lang w:eastAsia="ko-KR"/>
              </w:rPr>
            </w:pPr>
            <w:proofErr w:type="spellStart"/>
            <w:r w:rsidRPr="005A35D1">
              <w:rPr>
                <w:rFonts w:ascii="Book Antiqua" w:eastAsia="Book Antiqua" w:hAnsi="Book Antiqua"/>
                <w:w w:val="90"/>
                <w:lang w:eastAsia="ko-KR"/>
              </w:rPr>
              <w:t>Handness</w:t>
            </w:r>
            <w:proofErr w:type="spellEnd"/>
          </w:p>
        </w:tc>
        <w:tc>
          <w:tcPr>
            <w:tcW w:w="1178" w:type="pct"/>
            <w:shd w:val="clear" w:color="auto" w:fill="FFFFFF"/>
            <w:tcMar>
              <w:top w:w="28" w:type="dxa"/>
              <w:left w:w="102" w:type="dxa"/>
              <w:bottom w:w="28" w:type="dxa"/>
              <w:right w:w="102" w:type="dxa"/>
            </w:tcMar>
            <w:vAlign w:val="center"/>
            <w:hideMark/>
          </w:tcPr>
          <w:p w14:paraId="13BC46F9"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1178" w:type="pct"/>
            <w:shd w:val="clear" w:color="auto" w:fill="FFFFFF"/>
            <w:tcMar>
              <w:top w:w="28" w:type="dxa"/>
              <w:left w:w="102" w:type="dxa"/>
              <w:bottom w:w="28" w:type="dxa"/>
              <w:right w:w="102" w:type="dxa"/>
            </w:tcMar>
            <w:vAlign w:val="center"/>
            <w:hideMark/>
          </w:tcPr>
          <w:p w14:paraId="38FB6DF6"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967" w:type="pct"/>
            <w:shd w:val="clear" w:color="auto" w:fill="FFFFFF"/>
            <w:tcMar>
              <w:top w:w="28" w:type="dxa"/>
              <w:left w:w="102" w:type="dxa"/>
              <w:bottom w:w="28" w:type="dxa"/>
              <w:right w:w="102" w:type="dxa"/>
            </w:tcMar>
            <w:vAlign w:val="center"/>
            <w:hideMark/>
          </w:tcPr>
          <w:p w14:paraId="20B6565A"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0.905</w:t>
            </w:r>
          </w:p>
        </w:tc>
      </w:tr>
      <w:tr w:rsidR="00DB2C29" w:rsidRPr="005A35D1" w14:paraId="52FA7A16" w14:textId="77777777" w:rsidTr="001059B0">
        <w:trPr>
          <w:trHeight w:val="236"/>
        </w:trPr>
        <w:tc>
          <w:tcPr>
            <w:tcW w:w="1678" w:type="pct"/>
            <w:shd w:val="clear" w:color="auto" w:fill="FFFFFF"/>
            <w:tcMar>
              <w:top w:w="28" w:type="dxa"/>
              <w:left w:w="102" w:type="dxa"/>
              <w:bottom w:w="28" w:type="dxa"/>
              <w:right w:w="102" w:type="dxa"/>
            </w:tcMar>
            <w:vAlign w:val="center"/>
            <w:hideMark/>
          </w:tcPr>
          <w:p w14:paraId="51499285"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Right</w:t>
            </w:r>
          </w:p>
        </w:tc>
        <w:tc>
          <w:tcPr>
            <w:tcW w:w="1178" w:type="pct"/>
            <w:shd w:val="clear" w:color="auto" w:fill="FFFFFF"/>
            <w:tcMar>
              <w:top w:w="28" w:type="dxa"/>
              <w:left w:w="102" w:type="dxa"/>
              <w:bottom w:w="28" w:type="dxa"/>
              <w:right w:w="102" w:type="dxa"/>
            </w:tcMar>
            <w:vAlign w:val="center"/>
            <w:hideMark/>
          </w:tcPr>
          <w:p w14:paraId="0E86E544"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125 (58.4)</w:t>
            </w:r>
          </w:p>
        </w:tc>
        <w:tc>
          <w:tcPr>
            <w:tcW w:w="1178" w:type="pct"/>
            <w:shd w:val="clear" w:color="auto" w:fill="FFFFFF"/>
            <w:tcMar>
              <w:top w:w="28" w:type="dxa"/>
              <w:left w:w="102" w:type="dxa"/>
              <w:bottom w:w="28" w:type="dxa"/>
              <w:right w:w="102" w:type="dxa"/>
            </w:tcMar>
            <w:vAlign w:val="center"/>
            <w:hideMark/>
          </w:tcPr>
          <w:p w14:paraId="68161939"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89 (41.6)</w:t>
            </w:r>
          </w:p>
        </w:tc>
        <w:tc>
          <w:tcPr>
            <w:tcW w:w="967" w:type="pct"/>
            <w:shd w:val="clear" w:color="auto" w:fill="FFFFFF"/>
            <w:tcMar>
              <w:top w:w="28" w:type="dxa"/>
              <w:left w:w="102" w:type="dxa"/>
              <w:bottom w:w="28" w:type="dxa"/>
              <w:right w:w="102" w:type="dxa"/>
            </w:tcMar>
            <w:vAlign w:val="center"/>
            <w:hideMark/>
          </w:tcPr>
          <w:p w14:paraId="32D29066"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6CE0DFC9" w14:textId="77777777" w:rsidTr="001059B0">
        <w:trPr>
          <w:trHeight w:val="236"/>
        </w:trPr>
        <w:tc>
          <w:tcPr>
            <w:tcW w:w="1678" w:type="pct"/>
            <w:shd w:val="clear" w:color="auto" w:fill="FFFFFF"/>
            <w:tcMar>
              <w:top w:w="28" w:type="dxa"/>
              <w:left w:w="102" w:type="dxa"/>
              <w:bottom w:w="28" w:type="dxa"/>
              <w:right w:w="102" w:type="dxa"/>
            </w:tcMar>
            <w:vAlign w:val="center"/>
            <w:hideMark/>
          </w:tcPr>
          <w:p w14:paraId="6E2A8072"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Left</w:t>
            </w:r>
          </w:p>
        </w:tc>
        <w:tc>
          <w:tcPr>
            <w:tcW w:w="1178" w:type="pct"/>
            <w:shd w:val="clear" w:color="auto" w:fill="FFFFFF"/>
            <w:tcMar>
              <w:top w:w="28" w:type="dxa"/>
              <w:left w:w="102" w:type="dxa"/>
              <w:bottom w:w="28" w:type="dxa"/>
              <w:right w:w="102" w:type="dxa"/>
            </w:tcMar>
            <w:vAlign w:val="center"/>
            <w:hideMark/>
          </w:tcPr>
          <w:p w14:paraId="6F8E892D"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2 (66.7)</w:t>
            </w:r>
          </w:p>
        </w:tc>
        <w:tc>
          <w:tcPr>
            <w:tcW w:w="1178" w:type="pct"/>
            <w:shd w:val="clear" w:color="auto" w:fill="FFFFFF"/>
            <w:tcMar>
              <w:top w:w="28" w:type="dxa"/>
              <w:left w:w="102" w:type="dxa"/>
              <w:bottom w:w="28" w:type="dxa"/>
              <w:right w:w="102" w:type="dxa"/>
            </w:tcMar>
            <w:vAlign w:val="center"/>
            <w:hideMark/>
          </w:tcPr>
          <w:p w14:paraId="4A31759D"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1 (33.3)</w:t>
            </w:r>
          </w:p>
        </w:tc>
        <w:tc>
          <w:tcPr>
            <w:tcW w:w="967" w:type="pct"/>
            <w:shd w:val="clear" w:color="auto" w:fill="FFFFFF"/>
            <w:tcMar>
              <w:top w:w="28" w:type="dxa"/>
              <w:left w:w="102" w:type="dxa"/>
              <w:bottom w:w="28" w:type="dxa"/>
              <w:right w:w="102" w:type="dxa"/>
            </w:tcMar>
            <w:vAlign w:val="center"/>
            <w:hideMark/>
          </w:tcPr>
          <w:p w14:paraId="6679E206"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0815E7A3" w14:textId="77777777" w:rsidTr="001059B0">
        <w:trPr>
          <w:trHeight w:val="236"/>
        </w:trPr>
        <w:tc>
          <w:tcPr>
            <w:tcW w:w="1678" w:type="pct"/>
            <w:shd w:val="clear" w:color="auto" w:fill="FFFFFF"/>
            <w:tcMar>
              <w:top w:w="28" w:type="dxa"/>
              <w:left w:w="102" w:type="dxa"/>
              <w:bottom w:w="28" w:type="dxa"/>
              <w:right w:w="102" w:type="dxa"/>
            </w:tcMar>
            <w:vAlign w:val="center"/>
            <w:hideMark/>
          </w:tcPr>
          <w:p w14:paraId="09F61989"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Both hands</w:t>
            </w:r>
          </w:p>
        </w:tc>
        <w:tc>
          <w:tcPr>
            <w:tcW w:w="1178" w:type="pct"/>
            <w:shd w:val="clear" w:color="auto" w:fill="FFFFFF"/>
            <w:tcMar>
              <w:top w:w="28" w:type="dxa"/>
              <w:left w:w="102" w:type="dxa"/>
              <w:bottom w:w="28" w:type="dxa"/>
              <w:right w:w="102" w:type="dxa"/>
            </w:tcMar>
            <w:vAlign w:val="center"/>
            <w:hideMark/>
          </w:tcPr>
          <w:p w14:paraId="413E4575"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2 (50.0)</w:t>
            </w:r>
          </w:p>
        </w:tc>
        <w:tc>
          <w:tcPr>
            <w:tcW w:w="1178" w:type="pct"/>
            <w:shd w:val="clear" w:color="auto" w:fill="FFFFFF"/>
            <w:tcMar>
              <w:top w:w="28" w:type="dxa"/>
              <w:left w:w="102" w:type="dxa"/>
              <w:bottom w:w="28" w:type="dxa"/>
              <w:right w:w="102" w:type="dxa"/>
            </w:tcMar>
            <w:vAlign w:val="center"/>
            <w:hideMark/>
          </w:tcPr>
          <w:p w14:paraId="0CFB652F"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2 (50.0)</w:t>
            </w:r>
          </w:p>
        </w:tc>
        <w:tc>
          <w:tcPr>
            <w:tcW w:w="967" w:type="pct"/>
            <w:shd w:val="clear" w:color="auto" w:fill="FFFFFF"/>
            <w:tcMar>
              <w:top w:w="28" w:type="dxa"/>
              <w:left w:w="102" w:type="dxa"/>
              <w:bottom w:w="28" w:type="dxa"/>
              <w:right w:w="102" w:type="dxa"/>
            </w:tcMar>
            <w:vAlign w:val="center"/>
            <w:hideMark/>
          </w:tcPr>
          <w:p w14:paraId="23658116"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5C962128" w14:textId="77777777" w:rsidTr="001059B0">
        <w:trPr>
          <w:trHeight w:val="236"/>
        </w:trPr>
        <w:tc>
          <w:tcPr>
            <w:tcW w:w="1678" w:type="pct"/>
            <w:shd w:val="clear" w:color="auto" w:fill="FFFFFF"/>
            <w:tcMar>
              <w:top w:w="28" w:type="dxa"/>
              <w:left w:w="102" w:type="dxa"/>
              <w:bottom w:w="28" w:type="dxa"/>
              <w:right w:w="102" w:type="dxa"/>
            </w:tcMar>
            <w:vAlign w:val="center"/>
            <w:hideMark/>
          </w:tcPr>
          <w:p w14:paraId="4B6405FF" w14:textId="77777777" w:rsidR="00DB2C29" w:rsidRPr="005A35D1" w:rsidRDefault="00DB2C29" w:rsidP="005A35D1">
            <w:pPr>
              <w:adjustRightInd w:val="0"/>
              <w:snapToGrid w:val="0"/>
              <w:spacing w:line="360" w:lineRule="auto"/>
              <w:jc w:val="both"/>
              <w:rPr>
                <w:rFonts w:ascii="Book Antiqua" w:eastAsia="Book Antiqua" w:hAnsi="Book Antiqua"/>
                <w:w w:val="90"/>
                <w:lang w:eastAsia="ko-KR"/>
              </w:rPr>
            </w:pPr>
            <w:r w:rsidRPr="005A35D1">
              <w:rPr>
                <w:rFonts w:ascii="Book Antiqua" w:eastAsia="Book Antiqua" w:hAnsi="Book Antiqua"/>
                <w:w w:val="90"/>
                <w:lang w:eastAsia="ko-KR"/>
              </w:rPr>
              <w:t>Family PD history</w:t>
            </w:r>
          </w:p>
        </w:tc>
        <w:tc>
          <w:tcPr>
            <w:tcW w:w="1178" w:type="pct"/>
            <w:shd w:val="clear" w:color="auto" w:fill="FFFFFF"/>
            <w:tcMar>
              <w:top w:w="28" w:type="dxa"/>
              <w:left w:w="102" w:type="dxa"/>
              <w:bottom w:w="28" w:type="dxa"/>
              <w:right w:w="102" w:type="dxa"/>
            </w:tcMar>
            <w:vAlign w:val="center"/>
            <w:hideMark/>
          </w:tcPr>
          <w:p w14:paraId="5746E0CD"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1178" w:type="pct"/>
            <w:shd w:val="clear" w:color="auto" w:fill="FFFFFF"/>
            <w:tcMar>
              <w:top w:w="28" w:type="dxa"/>
              <w:left w:w="102" w:type="dxa"/>
              <w:bottom w:w="28" w:type="dxa"/>
              <w:right w:w="102" w:type="dxa"/>
            </w:tcMar>
            <w:vAlign w:val="center"/>
            <w:hideMark/>
          </w:tcPr>
          <w:p w14:paraId="552AF828"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967" w:type="pct"/>
            <w:shd w:val="clear" w:color="auto" w:fill="FFFFFF"/>
            <w:tcMar>
              <w:top w:w="28" w:type="dxa"/>
              <w:left w:w="102" w:type="dxa"/>
              <w:bottom w:w="28" w:type="dxa"/>
              <w:right w:w="102" w:type="dxa"/>
            </w:tcMar>
            <w:vAlign w:val="center"/>
            <w:hideMark/>
          </w:tcPr>
          <w:p w14:paraId="6C7EEEA5"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0.921</w:t>
            </w:r>
          </w:p>
        </w:tc>
      </w:tr>
      <w:tr w:rsidR="00DB2C29" w:rsidRPr="005A35D1" w14:paraId="74A44556" w14:textId="77777777" w:rsidTr="001059B0">
        <w:trPr>
          <w:trHeight w:val="236"/>
        </w:trPr>
        <w:tc>
          <w:tcPr>
            <w:tcW w:w="1678" w:type="pct"/>
            <w:shd w:val="clear" w:color="auto" w:fill="FFFFFF"/>
            <w:tcMar>
              <w:top w:w="28" w:type="dxa"/>
              <w:left w:w="102" w:type="dxa"/>
              <w:bottom w:w="28" w:type="dxa"/>
              <w:right w:w="102" w:type="dxa"/>
            </w:tcMar>
            <w:vAlign w:val="center"/>
            <w:hideMark/>
          </w:tcPr>
          <w:p w14:paraId="0682E70F"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No</w:t>
            </w:r>
          </w:p>
        </w:tc>
        <w:tc>
          <w:tcPr>
            <w:tcW w:w="1178" w:type="pct"/>
            <w:shd w:val="clear" w:color="auto" w:fill="FFFFFF"/>
            <w:tcMar>
              <w:top w:w="28" w:type="dxa"/>
              <w:left w:w="102" w:type="dxa"/>
              <w:bottom w:w="28" w:type="dxa"/>
              <w:right w:w="102" w:type="dxa"/>
            </w:tcMar>
            <w:vAlign w:val="center"/>
            <w:hideMark/>
          </w:tcPr>
          <w:p w14:paraId="66E6D0A9"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108 (58.7)</w:t>
            </w:r>
          </w:p>
        </w:tc>
        <w:tc>
          <w:tcPr>
            <w:tcW w:w="1178" w:type="pct"/>
            <w:shd w:val="clear" w:color="auto" w:fill="FFFFFF"/>
            <w:tcMar>
              <w:top w:w="28" w:type="dxa"/>
              <w:left w:w="102" w:type="dxa"/>
              <w:bottom w:w="28" w:type="dxa"/>
              <w:right w:w="102" w:type="dxa"/>
            </w:tcMar>
            <w:vAlign w:val="center"/>
            <w:hideMark/>
          </w:tcPr>
          <w:p w14:paraId="3FDFD5A9"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76 (41.3)</w:t>
            </w:r>
          </w:p>
        </w:tc>
        <w:tc>
          <w:tcPr>
            <w:tcW w:w="967" w:type="pct"/>
            <w:shd w:val="clear" w:color="auto" w:fill="FFFFFF"/>
            <w:tcMar>
              <w:top w:w="28" w:type="dxa"/>
              <w:left w:w="102" w:type="dxa"/>
              <w:bottom w:w="28" w:type="dxa"/>
              <w:right w:w="102" w:type="dxa"/>
            </w:tcMar>
            <w:vAlign w:val="center"/>
            <w:hideMark/>
          </w:tcPr>
          <w:p w14:paraId="09148E50"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793F0CA9" w14:textId="77777777" w:rsidTr="001059B0">
        <w:trPr>
          <w:trHeight w:val="236"/>
        </w:trPr>
        <w:tc>
          <w:tcPr>
            <w:tcW w:w="1678" w:type="pct"/>
            <w:shd w:val="clear" w:color="auto" w:fill="FFFFFF"/>
            <w:tcMar>
              <w:top w:w="28" w:type="dxa"/>
              <w:left w:w="102" w:type="dxa"/>
              <w:bottom w:w="28" w:type="dxa"/>
              <w:right w:w="102" w:type="dxa"/>
            </w:tcMar>
            <w:vAlign w:val="center"/>
            <w:hideMark/>
          </w:tcPr>
          <w:p w14:paraId="5D04EFDF"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Yes</w:t>
            </w:r>
          </w:p>
        </w:tc>
        <w:tc>
          <w:tcPr>
            <w:tcW w:w="1178" w:type="pct"/>
            <w:shd w:val="clear" w:color="auto" w:fill="FFFFFF"/>
            <w:tcMar>
              <w:top w:w="28" w:type="dxa"/>
              <w:left w:w="102" w:type="dxa"/>
              <w:bottom w:w="28" w:type="dxa"/>
              <w:right w:w="102" w:type="dxa"/>
            </w:tcMar>
            <w:vAlign w:val="center"/>
            <w:hideMark/>
          </w:tcPr>
          <w:p w14:paraId="21733320"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9 (60.0)</w:t>
            </w:r>
          </w:p>
        </w:tc>
        <w:tc>
          <w:tcPr>
            <w:tcW w:w="1178" w:type="pct"/>
            <w:shd w:val="clear" w:color="auto" w:fill="FFFFFF"/>
            <w:tcMar>
              <w:top w:w="28" w:type="dxa"/>
              <w:left w:w="102" w:type="dxa"/>
              <w:bottom w:w="28" w:type="dxa"/>
              <w:right w:w="102" w:type="dxa"/>
            </w:tcMar>
            <w:vAlign w:val="center"/>
            <w:hideMark/>
          </w:tcPr>
          <w:p w14:paraId="5B7D28CB"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6 (40.0)</w:t>
            </w:r>
          </w:p>
        </w:tc>
        <w:tc>
          <w:tcPr>
            <w:tcW w:w="967" w:type="pct"/>
            <w:shd w:val="clear" w:color="auto" w:fill="FFFFFF"/>
            <w:tcMar>
              <w:top w:w="28" w:type="dxa"/>
              <w:left w:w="102" w:type="dxa"/>
              <w:bottom w:w="28" w:type="dxa"/>
              <w:right w:w="102" w:type="dxa"/>
            </w:tcMar>
            <w:vAlign w:val="center"/>
            <w:hideMark/>
          </w:tcPr>
          <w:p w14:paraId="6B92C93D"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6F2C3B6F" w14:textId="77777777" w:rsidTr="001059B0">
        <w:trPr>
          <w:trHeight w:val="236"/>
        </w:trPr>
        <w:tc>
          <w:tcPr>
            <w:tcW w:w="1678" w:type="pct"/>
            <w:shd w:val="clear" w:color="auto" w:fill="FFFFFF"/>
            <w:tcMar>
              <w:top w:w="28" w:type="dxa"/>
              <w:left w:w="102" w:type="dxa"/>
              <w:bottom w:w="28" w:type="dxa"/>
              <w:right w:w="102" w:type="dxa"/>
            </w:tcMar>
            <w:vAlign w:val="center"/>
            <w:hideMark/>
          </w:tcPr>
          <w:p w14:paraId="02D5B7FE" w14:textId="77777777" w:rsidR="00DB2C29" w:rsidRPr="005A35D1" w:rsidRDefault="00DB2C29" w:rsidP="005A35D1">
            <w:pPr>
              <w:adjustRightInd w:val="0"/>
              <w:snapToGrid w:val="0"/>
              <w:spacing w:line="360" w:lineRule="auto"/>
              <w:jc w:val="both"/>
              <w:rPr>
                <w:rFonts w:ascii="Book Antiqua" w:eastAsia="Book Antiqua" w:hAnsi="Book Antiqua"/>
                <w:w w:val="90"/>
                <w:lang w:eastAsia="ko-KR"/>
              </w:rPr>
            </w:pPr>
            <w:r w:rsidRPr="005A35D1">
              <w:rPr>
                <w:rFonts w:ascii="Book Antiqua" w:eastAsia="Book Antiqua" w:hAnsi="Book Antiqua"/>
                <w:w w:val="90"/>
                <w:lang w:eastAsia="ko-KR"/>
              </w:rPr>
              <w:t>Pack year (smoking)</w:t>
            </w:r>
          </w:p>
        </w:tc>
        <w:tc>
          <w:tcPr>
            <w:tcW w:w="1178" w:type="pct"/>
            <w:shd w:val="clear" w:color="auto" w:fill="FFFFFF"/>
            <w:tcMar>
              <w:top w:w="28" w:type="dxa"/>
              <w:left w:w="102" w:type="dxa"/>
              <w:bottom w:w="28" w:type="dxa"/>
              <w:right w:w="102" w:type="dxa"/>
            </w:tcMar>
            <w:vAlign w:val="center"/>
            <w:hideMark/>
          </w:tcPr>
          <w:p w14:paraId="5C0043D8"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1178" w:type="pct"/>
            <w:shd w:val="clear" w:color="auto" w:fill="FFFFFF"/>
            <w:tcMar>
              <w:top w:w="28" w:type="dxa"/>
              <w:left w:w="102" w:type="dxa"/>
              <w:bottom w:w="28" w:type="dxa"/>
              <w:right w:w="102" w:type="dxa"/>
            </w:tcMar>
            <w:vAlign w:val="center"/>
            <w:hideMark/>
          </w:tcPr>
          <w:p w14:paraId="113794A2"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967" w:type="pct"/>
            <w:shd w:val="clear" w:color="auto" w:fill="FFFFFF"/>
            <w:tcMar>
              <w:top w:w="28" w:type="dxa"/>
              <w:left w:w="102" w:type="dxa"/>
              <w:bottom w:w="28" w:type="dxa"/>
              <w:right w:w="102" w:type="dxa"/>
            </w:tcMar>
            <w:vAlign w:val="center"/>
            <w:hideMark/>
          </w:tcPr>
          <w:p w14:paraId="1C4DC932"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0.666</w:t>
            </w:r>
          </w:p>
        </w:tc>
      </w:tr>
      <w:tr w:rsidR="00DB2C29" w:rsidRPr="005A35D1" w14:paraId="290C5541" w14:textId="77777777" w:rsidTr="001059B0">
        <w:trPr>
          <w:trHeight w:val="236"/>
        </w:trPr>
        <w:tc>
          <w:tcPr>
            <w:tcW w:w="1678" w:type="pct"/>
            <w:shd w:val="clear" w:color="auto" w:fill="FFFFFF"/>
            <w:tcMar>
              <w:top w:w="28" w:type="dxa"/>
              <w:left w:w="102" w:type="dxa"/>
              <w:bottom w:w="28" w:type="dxa"/>
              <w:right w:w="102" w:type="dxa"/>
            </w:tcMar>
            <w:vAlign w:val="center"/>
            <w:hideMark/>
          </w:tcPr>
          <w:p w14:paraId="0EF0FAFA"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1-20 pack year</w:t>
            </w:r>
          </w:p>
        </w:tc>
        <w:tc>
          <w:tcPr>
            <w:tcW w:w="1178" w:type="pct"/>
            <w:shd w:val="clear" w:color="auto" w:fill="FFFFFF"/>
            <w:tcMar>
              <w:top w:w="28" w:type="dxa"/>
              <w:left w:w="102" w:type="dxa"/>
              <w:bottom w:w="28" w:type="dxa"/>
              <w:right w:w="102" w:type="dxa"/>
            </w:tcMar>
            <w:vAlign w:val="center"/>
            <w:hideMark/>
          </w:tcPr>
          <w:p w14:paraId="4DD900CB"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6 (42.9)</w:t>
            </w:r>
          </w:p>
        </w:tc>
        <w:tc>
          <w:tcPr>
            <w:tcW w:w="1178" w:type="pct"/>
            <w:shd w:val="clear" w:color="auto" w:fill="FFFFFF"/>
            <w:tcMar>
              <w:top w:w="28" w:type="dxa"/>
              <w:left w:w="102" w:type="dxa"/>
              <w:bottom w:w="28" w:type="dxa"/>
              <w:right w:w="102" w:type="dxa"/>
            </w:tcMar>
            <w:vAlign w:val="center"/>
            <w:hideMark/>
          </w:tcPr>
          <w:p w14:paraId="19003986"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8 (57.1)</w:t>
            </w:r>
          </w:p>
        </w:tc>
        <w:tc>
          <w:tcPr>
            <w:tcW w:w="967" w:type="pct"/>
            <w:shd w:val="clear" w:color="auto" w:fill="FFFFFF"/>
            <w:tcMar>
              <w:top w:w="28" w:type="dxa"/>
              <w:left w:w="102" w:type="dxa"/>
              <w:bottom w:w="28" w:type="dxa"/>
              <w:right w:w="102" w:type="dxa"/>
            </w:tcMar>
            <w:vAlign w:val="center"/>
            <w:hideMark/>
          </w:tcPr>
          <w:p w14:paraId="38AB91FC"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18936C18" w14:textId="77777777" w:rsidTr="001059B0">
        <w:trPr>
          <w:trHeight w:val="236"/>
        </w:trPr>
        <w:tc>
          <w:tcPr>
            <w:tcW w:w="1678" w:type="pct"/>
            <w:shd w:val="clear" w:color="auto" w:fill="FFFFFF"/>
            <w:tcMar>
              <w:top w:w="28" w:type="dxa"/>
              <w:left w:w="102" w:type="dxa"/>
              <w:bottom w:w="28" w:type="dxa"/>
              <w:right w:w="102" w:type="dxa"/>
            </w:tcMar>
            <w:vAlign w:val="center"/>
            <w:hideMark/>
          </w:tcPr>
          <w:p w14:paraId="592F56E2"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21-40 pack year</w:t>
            </w:r>
          </w:p>
        </w:tc>
        <w:tc>
          <w:tcPr>
            <w:tcW w:w="1178" w:type="pct"/>
            <w:shd w:val="clear" w:color="auto" w:fill="FFFFFF"/>
            <w:tcMar>
              <w:top w:w="28" w:type="dxa"/>
              <w:left w:w="102" w:type="dxa"/>
              <w:bottom w:w="28" w:type="dxa"/>
              <w:right w:w="102" w:type="dxa"/>
            </w:tcMar>
            <w:vAlign w:val="center"/>
            <w:hideMark/>
          </w:tcPr>
          <w:p w14:paraId="082505C1"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5 (62.5)</w:t>
            </w:r>
          </w:p>
        </w:tc>
        <w:tc>
          <w:tcPr>
            <w:tcW w:w="1178" w:type="pct"/>
            <w:shd w:val="clear" w:color="auto" w:fill="FFFFFF"/>
            <w:tcMar>
              <w:top w:w="28" w:type="dxa"/>
              <w:left w:w="102" w:type="dxa"/>
              <w:bottom w:w="28" w:type="dxa"/>
              <w:right w:w="102" w:type="dxa"/>
            </w:tcMar>
            <w:vAlign w:val="center"/>
            <w:hideMark/>
          </w:tcPr>
          <w:p w14:paraId="0F5A74F0"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3 (37.5)</w:t>
            </w:r>
          </w:p>
        </w:tc>
        <w:tc>
          <w:tcPr>
            <w:tcW w:w="967" w:type="pct"/>
            <w:shd w:val="clear" w:color="auto" w:fill="FFFFFF"/>
            <w:tcMar>
              <w:top w:w="28" w:type="dxa"/>
              <w:left w:w="102" w:type="dxa"/>
              <w:bottom w:w="28" w:type="dxa"/>
              <w:right w:w="102" w:type="dxa"/>
            </w:tcMar>
            <w:vAlign w:val="center"/>
            <w:hideMark/>
          </w:tcPr>
          <w:p w14:paraId="1C44DB07"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01273056" w14:textId="77777777" w:rsidTr="001059B0">
        <w:trPr>
          <w:trHeight w:val="236"/>
        </w:trPr>
        <w:tc>
          <w:tcPr>
            <w:tcW w:w="1678" w:type="pct"/>
            <w:shd w:val="clear" w:color="auto" w:fill="FFFFFF"/>
            <w:tcMar>
              <w:top w:w="28" w:type="dxa"/>
              <w:left w:w="102" w:type="dxa"/>
              <w:bottom w:w="28" w:type="dxa"/>
              <w:right w:w="102" w:type="dxa"/>
            </w:tcMar>
            <w:vAlign w:val="center"/>
            <w:hideMark/>
          </w:tcPr>
          <w:p w14:paraId="6AA6924F"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41-60 pack year</w:t>
            </w:r>
          </w:p>
        </w:tc>
        <w:tc>
          <w:tcPr>
            <w:tcW w:w="1178" w:type="pct"/>
            <w:shd w:val="clear" w:color="auto" w:fill="FFFFFF"/>
            <w:tcMar>
              <w:top w:w="28" w:type="dxa"/>
              <w:left w:w="102" w:type="dxa"/>
              <w:bottom w:w="28" w:type="dxa"/>
              <w:right w:w="102" w:type="dxa"/>
            </w:tcMar>
            <w:vAlign w:val="center"/>
            <w:hideMark/>
          </w:tcPr>
          <w:p w14:paraId="1347C661"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1 (50.0)</w:t>
            </w:r>
          </w:p>
        </w:tc>
        <w:tc>
          <w:tcPr>
            <w:tcW w:w="1178" w:type="pct"/>
            <w:shd w:val="clear" w:color="auto" w:fill="FFFFFF"/>
            <w:tcMar>
              <w:top w:w="28" w:type="dxa"/>
              <w:left w:w="102" w:type="dxa"/>
              <w:bottom w:w="28" w:type="dxa"/>
              <w:right w:w="102" w:type="dxa"/>
            </w:tcMar>
            <w:vAlign w:val="center"/>
            <w:hideMark/>
          </w:tcPr>
          <w:p w14:paraId="43923D5F"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1 (50.0)</w:t>
            </w:r>
          </w:p>
        </w:tc>
        <w:tc>
          <w:tcPr>
            <w:tcW w:w="967" w:type="pct"/>
            <w:shd w:val="clear" w:color="auto" w:fill="FFFFFF"/>
            <w:tcMar>
              <w:top w:w="28" w:type="dxa"/>
              <w:left w:w="102" w:type="dxa"/>
              <w:bottom w:w="28" w:type="dxa"/>
              <w:right w:w="102" w:type="dxa"/>
            </w:tcMar>
            <w:vAlign w:val="center"/>
            <w:hideMark/>
          </w:tcPr>
          <w:p w14:paraId="5C493FF3"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14F0A28B" w14:textId="77777777" w:rsidTr="001059B0">
        <w:trPr>
          <w:trHeight w:val="236"/>
        </w:trPr>
        <w:tc>
          <w:tcPr>
            <w:tcW w:w="1678" w:type="pct"/>
            <w:shd w:val="clear" w:color="auto" w:fill="FFFFFF"/>
            <w:tcMar>
              <w:top w:w="28" w:type="dxa"/>
              <w:left w:w="102" w:type="dxa"/>
              <w:bottom w:w="28" w:type="dxa"/>
              <w:right w:w="102" w:type="dxa"/>
            </w:tcMar>
            <w:vAlign w:val="center"/>
            <w:hideMark/>
          </w:tcPr>
          <w:p w14:paraId="57760BA9"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61+ pack year</w:t>
            </w:r>
          </w:p>
        </w:tc>
        <w:tc>
          <w:tcPr>
            <w:tcW w:w="1178" w:type="pct"/>
            <w:shd w:val="clear" w:color="auto" w:fill="FFFFFF"/>
            <w:tcMar>
              <w:top w:w="28" w:type="dxa"/>
              <w:left w:w="102" w:type="dxa"/>
              <w:bottom w:w="28" w:type="dxa"/>
              <w:right w:w="102" w:type="dxa"/>
            </w:tcMar>
            <w:vAlign w:val="center"/>
            <w:hideMark/>
          </w:tcPr>
          <w:p w14:paraId="66AA49FB"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118 (59.3)</w:t>
            </w:r>
          </w:p>
        </w:tc>
        <w:tc>
          <w:tcPr>
            <w:tcW w:w="1178" w:type="pct"/>
            <w:shd w:val="clear" w:color="auto" w:fill="FFFFFF"/>
            <w:tcMar>
              <w:top w:w="28" w:type="dxa"/>
              <w:left w:w="102" w:type="dxa"/>
              <w:bottom w:w="28" w:type="dxa"/>
              <w:right w:w="102" w:type="dxa"/>
            </w:tcMar>
            <w:vAlign w:val="center"/>
            <w:hideMark/>
          </w:tcPr>
          <w:p w14:paraId="2DE50398"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81 (40.7)</w:t>
            </w:r>
          </w:p>
        </w:tc>
        <w:tc>
          <w:tcPr>
            <w:tcW w:w="967" w:type="pct"/>
            <w:shd w:val="clear" w:color="auto" w:fill="FFFFFF"/>
            <w:tcMar>
              <w:top w:w="28" w:type="dxa"/>
              <w:left w:w="102" w:type="dxa"/>
              <w:bottom w:w="28" w:type="dxa"/>
              <w:right w:w="102" w:type="dxa"/>
            </w:tcMar>
            <w:vAlign w:val="center"/>
            <w:hideMark/>
          </w:tcPr>
          <w:p w14:paraId="45C796CA"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5DB0CD00" w14:textId="77777777" w:rsidTr="001059B0">
        <w:trPr>
          <w:trHeight w:val="236"/>
        </w:trPr>
        <w:tc>
          <w:tcPr>
            <w:tcW w:w="1678" w:type="pct"/>
            <w:shd w:val="clear" w:color="auto" w:fill="FFFFFF"/>
            <w:tcMar>
              <w:top w:w="28" w:type="dxa"/>
              <w:left w:w="102" w:type="dxa"/>
              <w:bottom w:w="28" w:type="dxa"/>
              <w:right w:w="102" w:type="dxa"/>
            </w:tcMar>
            <w:vAlign w:val="center"/>
            <w:hideMark/>
          </w:tcPr>
          <w:p w14:paraId="6E987C32" w14:textId="77777777" w:rsidR="00DB2C29" w:rsidRPr="005A35D1" w:rsidRDefault="00DB2C29" w:rsidP="005A35D1">
            <w:pPr>
              <w:adjustRightInd w:val="0"/>
              <w:snapToGrid w:val="0"/>
              <w:spacing w:line="360" w:lineRule="auto"/>
              <w:jc w:val="both"/>
              <w:rPr>
                <w:rFonts w:ascii="Book Antiqua" w:eastAsia="Book Antiqua" w:hAnsi="Book Antiqua"/>
                <w:w w:val="90"/>
                <w:lang w:eastAsia="ko-KR"/>
              </w:rPr>
            </w:pPr>
            <w:r w:rsidRPr="005A35D1">
              <w:rPr>
                <w:rFonts w:ascii="Book Antiqua" w:eastAsia="Book Antiqua" w:hAnsi="Book Antiqua"/>
                <w:w w:val="90"/>
                <w:lang w:eastAsia="ko-KR"/>
              </w:rPr>
              <w:t>Traumatic brain injury</w:t>
            </w:r>
          </w:p>
        </w:tc>
        <w:tc>
          <w:tcPr>
            <w:tcW w:w="1178" w:type="pct"/>
            <w:shd w:val="clear" w:color="auto" w:fill="FFFFFF"/>
            <w:tcMar>
              <w:top w:w="28" w:type="dxa"/>
              <w:left w:w="102" w:type="dxa"/>
              <w:bottom w:w="28" w:type="dxa"/>
              <w:right w:w="102" w:type="dxa"/>
            </w:tcMar>
            <w:vAlign w:val="center"/>
            <w:hideMark/>
          </w:tcPr>
          <w:p w14:paraId="6AE171DD"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1178" w:type="pct"/>
            <w:shd w:val="clear" w:color="auto" w:fill="FFFFFF"/>
            <w:tcMar>
              <w:top w:w="28" w:type="dxa"/>
              <w:left w:w="102" w:type="dxa"/>
              <w:bottom w:w="28" w:type="dxa"/>
              <w:right w:w="102" w:type="dxa"/>
            </w:tcMar>
            <w:vAlign w:val="center"/>
            <w:hideMark/>
          </w:tcPr>
          <w:p w14:paraId="65DA141C"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967" w:type="pct"/>
            <w:shd w:val="clear" w:color="auto" w:fill="FFFFFF"/>
            <w:tcMar>
              <w:top w:w="28" w:type="dxa"/>
              <w:left w:w="102" w:type="dxa"/>
              <w:bottom w:w="28" w:type="dxa"/>
              <w:right w:w="102" w:type="dxa"/>
            </w:tcMar>
            <w:vAlign w:val="center"/>
            <w:hideMark/>
          </w:tcPr>
          <w:p w14:paraId="7A425481"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0.852</w:t>
            </w:r>
          </w:p>
        </w:tc>
      </w:tr>
      <w:tr w:rsidR="00DB2C29" w:rsidRPr="005A35D1" w14:paraId="58FD008B" w14:textId="77777777" w:rsidTr="001059B0">
        <w:trPr>
          <w:trHeight w:val="236"/>
        </w:trPr>
        <w:tc>
          <w:tcPr>
            <w:tcW w:w="1678" w:type="pct"/>
            <w:shd w:val="clear" w:color="auto" w:fill="FFFFFF"/>
            <w:tcMar>
              <w:top w:w="28" w:type="dxa"/>
              <w:left w:w="102" w:type="dxa"/>
              <w:bottom w:w="28" w:type="dxa"/>
              <w:right w:w="102" w:type="dxa"/>
            </w:tcMar>
            <w:vAlign w:val="center"/>
            <w:hideMark/>
          </w:tcPr>
          <w:p w14:paraId="62B567D1"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No</w:t>
            </w:r>
          </w:p>
        </w:tc>
        <w:tc>
          <w:tcPr>
            <w:tcW w:w="1178" w:type="pct"/>
            <w:shd w:val="clear" w:color="auto" w:fill="FFFFFF"/>
            <w:tcMar>
              <w:top w:w="28" w:type="dxa"/>
              <w:left w:w="102" w:type="dxa"/>
              <w:bottom w:w="28" w:type="dxa"/>
              <w:right w:w="102" w:type="dxa"/>
            </w:tcMar>
            <w:vAlign w:val="center"/>
            <w:hideMark/>
          </w:tcPr>
          <w:p w14:paraId="645CAF90"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118 (60.8)</w:t>
            </w:r>
          </w:p>
        </w:tc>
        <w:tc>
          <w:tcPr>
            <w:tcW w:w="1178" w:type="pct"/>
            <w:shd w:val="clear" w:color="auto" w:fill="FFFFFF"/>
            <w:tcMar>
              <w:top w:w="28" w:type="dxa"/>
              <w:left w:w="102" w:type="dxa"/>
              <w:bottom w:w="28" w:type="dxa"/>
              <w:right w:w="102" w:type="dxa"/>
            </w:tcMar>
            <w:vAlign w:val="center"/>
            <w:hideMark/>
          </w:tcPr>
          <w:p w14:paraId="52C82411"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76 (39.2)</w:t>
            </w:r>
          </w:p>
        </w:tc>
        <w:tc>
          <w:tcPr>
            <w:tcW w:w="967" w:type="pct"/>
            <w:shd w:val="clear" w:color="auto" w:fill="FFFFFF"/>
            <w:tcMar>
              <w:top w:w="28" w:type="dxa"/>
              <w:left w:w="102" w:type="dxa"/>
              <w:bottom w:w="28" w:type="dxa"/>
              <w:right w:w="102" w:type="dxa"/>
            </w:tcMar>
            <w:vAlign w:val="center"/>
            <w:hideMark/>
          </w:tcPr>
          <w:p w14:paraId="631C8A92"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40027EAA" w14:textId="77777777" w:rsidTr="001059B0">
        <w:trPr>
          <w:trHeight w:val="236"/>
        </w:trPr>
        <w:tc>
          <w:tcPr>
            <w:tcW w:w="1678" w:type="pct"/>
            <w:shd w:val="clear" w:color="auto" w:fill="FFFFFF"/>
            <w:tcMar>
              <w:top w:w="28" w:type="dxa"/>
              <w:left w:w="102" w:type="dxa"/>
              <w:bottom w:w="28" w:type="dxa"/>
              <w:right w:w="102" w:type="dxa"/>
            </w:tcMar>
            <w:vAlign w:val="center"/>
            <w:hideMark/>
          </w:tcPr>
          <w:p w14:paraId="7D0AB7D9"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lastRenderedPageBreak/>
              <w:t>Yes</w:t>
            </w:r>
          </w:p>
        </w:tc>
        <w:tc>
          <w:tcPr>
            <w:tcW w:w="1178" w:type="pct"/>
            <w:shd w:val="clear" w:color="auto" w:fill="FFFFFF"/>
            <w:tcMar>
              <w:top w:w="28" w:type="dxa"/>
              <w:left w:w="102" w:type="dxa"/>
              <w:bottom w:w="28" w:type="dxa"/>
              <w:right w:w="102" w:type="dxa"/>
            </w:tcMar>
            <w:vAlign w:val="center"/>
            <w:hideMark/>
          </w:tcPr>
          <w:p w14:paraId="1F3BFA7E"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7 (63.6)</w:t>
            </w:r>
          </w:p>
        </w:tc>
        <w:tc>
          <w:tcPr>
            <w:tcW w:w="1178" w:type="pct"/>
            <w:shd w:val="clear" w:color="auto" w:fill="FFFFFF"/>
            <w:tcMar>
              <w:top w:w="28" w:type="dxa"/>
              <w:left w:w="102" w:type="dxa"/>
              <w:bottom w:w="28" w:type="dxa"/>
              <w:right w:w="102" w:type="dxa"/>
            </w:tcMar>
            <w:vAlign w:val="center"/>
            <w:hideMark/>
          </w:tcPr>
          <w:p w14:paraId="5B057496"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4 (36.4)</w:t>
            </w:r>
          </w:p>
        </w:tc>
        <w:tc>
          <w:tcPr>
            <w:tcW w:w="967" w:type="pct"/>
            <w:shd w:val="clear" w:color="auto" w:fill="FFFFFF"/>
            <w:tcMar>
              <w:top w:w="28" w:type="dxa"/>
              <w:left w:w="102" w:type="dxa"/>
              <w:bottom w:w="28" w:type="dxa"/>
              <w:right w:w="102" w:type="dxa"/>
            </w:tcMar>
            <w:vAlign w:val="center"/>
            <w:hideMark/>
          </w:tcPr>
          <w:p w14:paraId="7B567CE6"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13C57957" w14:textId="77777777" w:rsidTr="001059B0">
        <w:trPr>
          <w:trHeight w:val="256"/>
        </w:trPr>
        <w:tc>
          <w:tcPr>
            <w:tcW w:w="1678" w:type="pct"/>
            <w:shd w:val="clear" w:color="auto" w:fill="FFFFFF"/>
            <w:tcMar>
              <w:top w:w="28" w:type="dxa"/>
              <w:left w:w="102" w:type="dxa"/>
              <w:bottom w:w="28" w:type="dxa"/>
              <w:right w:w="102" w:type="dxa"/>
            </w:tcMar>
            <w:vAlign w:val="center"/>
            <w:hideMark/>
          </w:tcPr>
          <w:p w14:paraId="3AC20405" w14:textId="77777777" w:rsidR="00DB2C29" w:rsidRPr="005A35D1" w:rsidRDefault="00DB2C29" w:rsidP="005A35D1">
            <w:pPr>
              <w:adjustRightInd w:val="0"/>
              <w:snapToGrid w:val="0"/>
              <w:spacing w:line="360" w:lineRule="auto"/>
              <w:jc w:val="both"/>
              <w:rPr>
                <w:rFonts w:ascii="Book Antiqua" w:eastAsia="Book Antiqua" w:hAnsi="Book Antiqua"/>
                <w:w w:val="90"/>
                <w:lang w:eastAsia="ko-KR"/>
              </w:rPr>
            </w:pPr>
            <w:r w:rsidRPr="005A35D1">
              <w:rPr>
                <w:rFonts w:ascii="Book Antiqua" w:eastAsia="Book Antiqua" w:hAnsi="Book Antiqua"/>
                <w:w w:val="90"/>
                <w:lang w:eastAsia="ko-KR"/>
              </w:rPr>
              <w:t>Diabetes</w:t>
            </w:r>
          </w:p>
        </w:tc>
        <w:tc>
          <w:tcPr>
            <w:tcW w:w="1178" w:type="pct"/>
            <w:shd w:val="clear" w:color="auto" w:fill="FFFFFF"/>
            <w:tcMar>
              <w:top w:w="28" w:type="dxa"/>
              <w:left w:w="102" w:type="dxa"/>
              <w:bottom w:w="28" w:type="dxa"/>
              <w:right w:w="102" w:type="dxa"/>
            </w:tcMar>
            <w:vAlign w:val="center"/>
            <w:hideMark/>
          </w:tcPr>
          <w:p w14:paraId="4020F980"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1178" w:type="pct"/>
            <w:shd w:val="clear" w:color="auto" w:fill="FFFFFF"/>
            <w:tcMar>
              <w:top w:w="28" w:type="dxa"/>
              <w:left w:w="102" w:type="dxa"/>
              <w:bottom w:w="28" w:type="dxa"/>
              <w:right w:w="102" w:type="dxa"/>
            </w:tcMar>
            <w:vAlign w:val="center"/>
            <w:hideMark/>
          </w:tcPr>
          <w:p w14:paraId="4C107A7E"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967" w:type="pct"/>
            <w:shd w:val="clear" w:color="auto" w:fill="FFFFFF"/>
            <w:tcMar>
              <w:top w:w="28" w:type="dxa"/>
              <w:left w:w="102" w:type="dxa"/>
              <w:bottom w:w="28" w:type="dxa"/>
              <w:right w:w="102" w:type="dxa"/>
            </w:tcMar>
            <w:vAlign w:val="center"/>
            <w:hideMark/>
          </w:tcPr>
          <w:p w14:paraId="2F380931"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0.214</w:t>
            </w:r>
          </w:p>
        </w:tc>
      </w:tr>
      <w:tr w:rsidR="00DB2C29" w:rsidRPr="005A35D1" w14:paraId="2424A38B" w14:textId="77777777" w:rsidTr="001059B0">
        <w:trPr>
          <w:trHeight w:val="236"/>
        </w:trPr>
        <w:tc>
          <w:tcPr>
            <w:tcW w:w="1678" w:type="pct"/>
            <w:shd w:val="clear" w:color="auto" w:fill="FFFFFF"/>
            <w:tcMar>
              <w:top w:w="28" w:type="dxa"/>
              <w:left w:w="102" w:type="dxa"/>
              <w:bottom w:w="28" w:type="dxa"/>
              <w:right w:w="102" w:type="dxa"/>
            </w:tcMar>
            <w:vAlign w:val="center"/>
            <w:hideMark/>
          </w:tcPr>
          <w:p w14:paraId="19CCBE99"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No</w:t>
            </w:r>
          </w:p>
        </w:tc>
        <w:tc>
          <w:tcPr>
            <w:tcW w:w="1178" w:type="pct"/>
            <w:shd w:val="clear" w:color="auto" w:fill="FFFFFF"/>
            <w:tcMar>
              <w:top w:w="28" w:type="dxa"/>
              <w:left w:w="102" w:type="dxa"/>
              <w:bottom w:w="28" w:type="dxa"/>
              <w:right w:w="102" w:type="dxa"/>
            </w:tcMar>
            <w:vAlign w:val="center"/>
            <w:hideMark/>
          </w:tcPr>
          <w:p w14:paraId="5EB8ABB4"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103 (60.9)</w:t>
            </w:r>
          </w:p>
        </w:tc>
        <w:tc>
          <w:tcPr>
            <w:tcW w:w="1178" w:type="pct"/>
            <w:shd w:val="clear" w:color="auto" w:fill="FFFFFF"/>
            <w:tcMar>
              <w:top w:w="28" w:type="dxa"/>
              <w:left w:w="102" w:type="dxa"/>
              <w:bottom w:w="28" w:type="dxa"/>
              <w:right w:w="102" w:type="dxa"/>
            </w:tcMar>
            <w:vAlign w:val="center"/>
            <w:hideMark/>
          </w:tcPr>
          <w:p w14:paraId="6D9FF41A"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66 (39.1)</w:t>
            </w:r>
          </w:p>
        </w:tc>
        <w:tc>
          <w:tcPr>
            <w:tcW w:w="967" w:type="pct"/>
            <w:shd w:val="clear" w:color="auto" w:fill="FFFFFF"/>
            <w:tcMar>
              <w:top w:w="28" w:type="dxa"/>
              <w:left w:w="102" w:type="dxa"/>
              <w:bottom w:w="28" w:type="dxa"/>
              <w:right w:w="102" w:type="dxa"/>
            </w:tcMar>
            <w:vAlign w:val="center"/>
            <w:hideMark/>
          </w:tcPr>
          <w:p w14:paraId="2C646FE0"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613D673A" w14:textId="77777777" w:rsidTr="001059B0">
        <w:trPr>
          <w:trHeight w:val="236"/>
        </w:trPr>
        <w:tc>
          <w:tcPr>
            <w:tcW w:w="1678" w:type="pct"/>
            <w:shd w:val="clear" w:color="auto" w:fill="FFFFFF"/>
            <w:tcMar>
              <w:top w:w="28" w:type="dxa"/>
              <w:left w:w="102" w:type="dxa"/>
              <w:bottom w:w="28" w:type="dxa"/>
              <w:right w:w="102" w:type="dxa"/>
            </w:tcMar>
            <w:vAlign w:val="center"/>
            <w:hideMark/>
          </w:tcPr>
          <w:p w14:paraId="2CA2C3B2"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Yes</w:t>
            </w:r>
          </w:p>
        </w:tc>
        <w:tc>
          <w:tcPr>
            <w:tcW w:w="1178" w:type="pct"/>
            <w:shd w:val="clear" w:color="auto" w:fill="FFFFFF"/>
            <w:tcMar>
              <w:top w:w="28" w:type="dxa"/>
              <w:left w:w="102" w:type="dxa"/>
              <w:bottom w:w="28" w:type="dxa"/>
              <w:right w:w="102" w:type="dxa"/>
            </w:tcMar>
            <w:vAlign w:val="center"/>
            <w:hideMark/>
          </w:tcPr>
          <w:p w14:paraId="7B3A3FFA"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25 (51.0)</w:t>
            </w:r>
          </w:p>
        </w:tc>
        <w:tc>
          <w:tcPr>
            <w:tcW w:w="1178" w:type="pct"/>
            <w:shd w:val="clear" w:color="auto" w:fill="FFFFFF"/>
            <w:tcMar>
              <w:top w:w="28" w:type="dxa"/>
              <w:left w:w="102" w:type="dxa"/>
              <w:bottom w:w="28" w:type="dxa"/>
              <w:right w:w="102" w:type="dxa"/>
            </w:tcMar>
            <w:vAlign w:val="center"/>
            <w:hideMark/>
          </w:tcPr>
          <w:p w14:paraId="04B5627E"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24 (49.0)</w:t>
            </w:r>
          </w:p>
        </w:tc>
        <w:tc>
          <w:tcPr>
            <w:tcW w:w="967" w:type="pct"/>
            <w:shd w:val="clear" w:color="auto" w:fill="FFFFFF"/>
            <w:tcMar>
              <w:top w:w="28" w:type="dxa"/>
              <w:left w:w="102" w:type="dxa"/>
              <w:bottom w:w="28" w:type="dxa"/>
              <w:right w:w="102" w:type="dxa"/>
            </w:tcMar>
            <w:vAlign w:val="center"/>
            <w:hideMark/>
          </w:tcPr>
          <w:p w14:paraId="3D903B3D"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4E83BE35" w14:textId="77777777" w:rsidTr="001059B0">
        <w:trPr>
          <w:trHeight w:val="256"/>
        </w:trPr>
        <w:tc>
          <w:tcPr>
            <w:tcW w:w="1678" w:type="pct"/>
            <w:shd w:val="clear" w:color="auto" w:fill="FFFFFF"/>
            <w:tcMar>
              <w:top w:w="28" w:type="dxa"/>
              <w:left w:w="102" w:type="dxa"/>
              <w:bottom w:w="28" w:type="dxa"/>
              <w:right w:w="102" w:type="dxa"/>
            </w:tcMar>
            <w:vAlign w:val="center"/>
            <w:hideMark/>
          </w:tcPr>
          <w:p w14:paraId="0BAE14A2" w14:textId="77777777" w:rsidR="00DB2C29" w:rsidRPr="005A35D1" w:rsidRDefault="00DB2C29" w:rsidP="005A35D1">
            <w:pPr>
              <w:adjustRightInd w:val="0"/>
              <w:snapToGrid w:val="0"/>
              <w:spacing w:line="360" w:lineRule="auto"/>
              <w:jc w:val="both"/>
              <w:rPr>
                <w:rFonts w:ascii="Book Antiqua" w:eastAsia="Book Antiqua" w:hAnsi="Book Antiqua"/>
                <w:w w:val="90"/>
                <w:lang w:eastAsia="ko-KR"/>
              </w:rPr>
            </w:pPr>
            <w:r w:rsidRPr="005A35D1">
              <w:rPr>
                <w:rFonts w:ascii="Book Antiqua" w:eastAsia="Book Antiqua" w:hAnsi="Book Antiqua"/>
                <w:w w:val="90"/>
                <w:lang w:eastAsia="ko-KR"/>
              </w:rPr>
              <w:t>Hypertension</w:t>
            </w:r>
          </w:p>
        </w:tc>
        <w:tc>
          <w:tcPr>
            <w:tcW w:w="1178" w:type="pct"/>
            <w:shd w:val="clear" w:color="auto" w:fill="FFFFFF"/>
            <w:tcMar>
              <w:top w:w="28" w:type="dxa"/>
              <w:left w:w="102" w:type="dxa"/>
              <w:bottom w:w="28" w:type="dxa"/>
              <w:right w:w="102" w:type="dxa"/>
            </w:tcMar>
            <w:vAlign w:val="center"/>
            <w:hideMark/>
          </w:tcPr>
          <w:p w14:paraId="305A484B"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1178" w:type="pct"/>
            <w:shd w:val="clear" w:color="auto" w:fill="FFFFFF"/>
            <w:tcMar>
              <w:top w:w="28" w:type="dxa"/>
              <w:left w:w="102" w:type="dxa"/>
              <w:bottom w:w="28" w:type="dxa"/>
              <w:right w:w="102" w:type="dxa"/>
            </w:tcMar>
            <w:vAlign w:val="center"/>
            <w:hideMark/>
          </w:tcPr>
          <w:p w14:paraId="12943CFD"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967" w:type="pct"/>
            <w:shd w:val="clear" w:color="auto" w:fill="FFFFFF"/>
            <w:tcMar>
              <w:top w:w="28" w:type="dxa"/>
              <w:left w:w="102" w:type="dxa"/>
              <w:bottom w:w="28" w:type="dxa"/>
              <w:right w:w="102" w:type="dxa"/>
            </w:tcMar>
            <w:vAlign w:val="center"/>
            <w:hideMark/>
          </w:tcPr>
          <w:p w14:paraId="5BF48449"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0.246</w:t>
            </w:r>
          </w:p>
        </w:tc>
      </w:tr>
      <w:tr w:rsidR="00DB2C29" w:rsidRPr="005A35D1" w14:paraId="7ADA3A6F" w14:textId="77777777" w:rsidTr="001059B0">
        <w:trPr>
          <w:trHeight w:val="236"/>
        </w:trPr>
        <w:tc>
          <w:tcPr>
            <w:tcW w:w="1678" w:type="pct"/>
            <w:shd w:val="clear" w:color="auto" w:fill="FFFFFF"/>
            <w:tcMar>
              <w:top w:w="28" w:type="dxa"/>
              <w:left w:w="102" w:type="dxa"/>
              <w:bottom w:w="28" w:type="dxa"/>
              <w:right w:w="102" w:type="dxa"/>
            </w:tcMar>
            <w:vAlign w:val="center"/>
            <w:hideMark/>
          </w:tcPr>
          <w:p w14:paraId="2F24E15B"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No</w:t>
            </w:r>
          </w:p>
        </w:tc>
        <w:tc>
          <w:tcPr>
            <w:tcW w:w="1178" w:type="pct"/>
            <w:shd w:val="clear" w:color="auto" w:fill="FFFFFF"/>
            <w:tcMar>
              <w:top w:w="28" w:type="dxa"/>
              <w:left w:w="102" w:type="dxa"/>
              <w:bottom w:w="28" w:type="dxa"/>
              <w:right w:w="102" w:type="dxa"/>
            </w:tcMar>
            <w:vAlign w:val="center"/>
            <w:hideMark/>
          </w:tcPr>
          <w:p w14:paraId="34E61B54"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71 (55.5)</w:t>
            </w:r>
          </w:p>
        </w:tc>
        <w:tc>
          <w:tcPr>
            <w:tcW w:w="1178" w:type="pct"/>
            <w:shd w:val="clear" w:color="auto" w:fill="FFFFFF"/>
            <w:tcMar>
              <w:top w:w="28" w:type="dxa"/>
              <w:left w:w="102" w:type="dxa"/>
              <w:bottom w:w="28" w:type="dxa"/>
              <w:right w:w="102" w:type="dxa"/>
            </w:tcMar>
            <w:vAlign w:val="center"/>
            <w:hideMark/>
          </w:tcPr>
          <w:p w14:paraId="7AB332FD"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57 (44.5)</w:t>
            </w:r>
          </w:p>
        </w:tc>
        <w:tc>
          <w:tcPr>
            <w:tcW w:w="967" w:type="pct"/>
            <w:shd w:val="clear" w:color="auto" w:fill="FFFFFF"/>
            <w:tcMar>
              <w:top w:w="28" w:type="dxa"/>
              <w:left w:w="102" w:type="dxa"/>
              <w:bottom w:w="28" w:type="dxa"/>
              <w:right w:w="102" w:type="dxa"/>
            </w:tcMar>
            <w:vAlign w:val="center"/>
            <w:hideMark/>
          </w:tcPr>
          <w:p w14:paraId="47B80D12"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62FD4377" w14:textId="77777777" w:rsidTr="001059B0">
        <w:trPr>
          <w:trHeight w:val="236"/>
        </w:trPr>
        <w:tc>
          <w:tcPr>
            <w:tcW w:w="1678" w:type="pct"/>
            <w:shd w:val="clear" w:color="auto" w:fill="FFFFFF"/>
            <w:tcMar>
              <w:top w:w="28" w:type="dxa"/>
              <w:left w:w="102" w:type="dxa"/>
              <w:bottom w:w="28" w:type="dxa"/>
              <w:right w:w="102" w:type="dxa"/>
            </w:tcMar>
            <w:vAlign w:val="center"/>
            <w:hideMark/>
          </w:tcPr>
          <w:p w14:paraId="2100BECB"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Yes</w:t>
            </w:r>
          </w:p>
        </w:tc>
        <w:tc>
          <w:tcPr>
            <w:tcW w:w="1178" w:type="pct"/>
            <w:shd w:val="clear" w:color="auto" w:fill="FFFFFF"/>
            <w:tcMar>
              <w:top w:w="28" w:type="dxa"/>
              <w:left w:w="102" w:type="dxa"/>
              <w:bottom w:w="28" w:type="dxa"/>
              <w:right w:w="102" w:type="dxa"/>
            </w:tcMar>
            <w:vAlign w:val="center"/>
            <w:hideMark/>
          </w:tcPr>
          <w:p w14:paraId="34A43F00"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57 (63.3)</w:t>
            </w:r>
          </w:p>
        </w:tc>
        <w:tc>
          <w:tcPr>
            <w:tcW w:w="1178" w:type="pct"/>
            <w:shd w:val="clear" w:color="auto" w:fill="FFFFFF"/>
            <w:tcMar>
              <w:top w:w="28" w:type="dxa"/>
              <w:left w:w="102" w:type="dxa"/>
              <w:bottom w:w="28" w:type="dxa"/>
              <w:right w:w="102" w:type="dxa"/>
            </w:tcMar>
            <w:vAlign w:val="center"/>
            <w:hideMark/>
          </w:tcPr>
          <w:p w14:paraId="1C11A0E5"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33 (36.7)</w:t>
            </w:r>
          </w:p>
        </w:tc>
        <w:tc>
          <w:tcPr>
            <w:tcW w:w="967" w:type="pct"/>
            <w:shd w:val="clear" w:color="auto" w:fill="FFFFFF"/>
            <w:tcMar>
              <w:top w:w="28" w:type="dxa"/>
              <w:left w:w="102" w:type="dxa"/>
              <w:bottom w:w="28" w:type="dxa"/>
              <w:right w:w="102" w:type="dxa"/>
            </w:tcMar>
            <w:vAlign w:val="center"/>
            <w:hideMark/>
          </w:tcPr>
          <w:p w14:paraId="6B562603"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1D540FBA" w14:textId="77777777" w:rsidTr="001059B0">
        <w:trPr>
          <w:trHeight w:val="256"/>
        </w:trPr>
        <w:tc>
          <w:tcPr>
            <w:tcW w:w="1678" w:type="pct"/>
            <w:shd w:val="clear" w:color="auto" w:fill="FFFFFF"/>
            <w:tcMar>
              <w:top w:w="28" w:type="dxa"/>
              <w:left w:w="102" w:type="dxa"/>
              <w:bottom w:w="28" w:type="dxa"/>
              <w:right w:w="102" w:type="dxa"/>
            </w:tcMar>
            <w:vAlign w:val="center"/>
            <w:hideMark/>
          </w:tcPr>
          <w:p w14:paraId="2912082B" w14:textId="77777777" w:rsidR="00DB2C29" w:rsidRPr="005A35D1" w:rsidRDefault="00DB2C29" w:rsidP="005A35D1">
            <w:pPr>
              <w:adjustRightInd w:val="0"/>
              <w:snapToGrid w:val="0"/>
              <w:spacing w:line="360" w:lineRule="auto"/>
              <w:jc w:val="both"/>
              <w:rPr>
                <w:rFonts w:ascii="Book Antiqua" w:eastAsia="Book Antiqua" w:hAnsi="Book Antiqua"/>
                <w:w w:val="90"/>
                <w:lang w:eastAsia="ko-KR"/>
              </w:rPr>
            </w:pPr>
            <w:r w:rsidRPr="005A35D1">
              <w:rPr>
                <w:rFonts w:ascii="Book Antiqua" w:eastAsia="Book Antiqua" w:hAnsi="Book Antiqua"/>
                <w:w w:val="90"/>
                <w:lang w:eastAsia="ko-KR"/>
              </w:rPr>
              <w:t>Hyperlipidemia</w:t>
            </w:r>
          </w:p>
        </w:tc>
        <w:tc>
          <w:tcPr>
            <w:tcW w:w="1178" w:type="pct"/>
            <w:shd w:val="clear" w:color="auto" w:fill="FFFFFF"/>
            <w:tcMar>
              <w:top w:w="28" w:type="dxa"/>
              <w:left w:w="102" w:type="dxa"/>
              <w:bottom w:w="28" w:type="dxa"/>
              <w:right w:w="102" w:type="dxa"/>
            </w:tcMar>
            <w:vAlign w:val="center"/>
            <w:hideMark/>
          </w:tcPr>
          <w:p w14:paraId="33D02E97"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1178" w:type="pct"/>
            <w:shd w:val="clear" w:color="auto" w:fill="FFFFFF"/>
            <w:tcMar>
              <w:top w:w="28" w:type="dxa"/>
              <w:left w:w="102" w:type="dxa"/>
              <w:bottom w:w="28" w:type="dxa"/>
              <w:right w:w="102" w:type="dxa"/>
            </w:tcMar>
            <w:vAlign w:val="center"/>
            <w:hideMark/>
          </w:tcPr>
          <w:p w14:paraId="54982FF2"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967" w:type="pct"/>
            <w:shd w:val="clear" w:color="auto" w:fill="FFFFFF"/>
            <w:tcMar>
              <w:top w:w="28" w:type="dxa"/>
              <w:left w:w="102" w:type="dxa"/>
              <w:bottom w:w="28" w:type="dxa"/>
              <w:right w:w="102" w:type="dxa"/>
            </w:tcMar>
            <w:vAlign w:val="center"/>
            <w:hideMark/>
          </w:tcPr>
          <w:p w14:paraId="6D742FA0"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0.220</w:t>
            </w:r>
          </w:p>
        </w:tc>
      </w:tr>
      <w:tr w:rsidR="00DB2C29" w:rsidRPr="005A35D1" w14:paraId="34773025" w14:textId="77777777" w:rsidTr="001059B0">
        <w:trPr>
          <w:trHeight w:val="236"/>
        </w:trPr>
        <w:tc>
          <w:tcPr>
            <w:tcW w:w="1678" w:type="pct"/>
            <w:shd w:val="clear" w:color="auto" w:fill="FFFFFF"/>
            <w:tcMar>
              <w:top w:w="28" w:type="dxa"/>
              <w:left w:w="102" w:type="dxa"/>
              <w:bottom w:w="28" w:type="dxa"/>
              <w:right w:w="102" w:type="dxa"/>
            </w:tcMar>
            <w:vAlign w:val="center"/>
            <w:hideMark/>
          </w:tcPr>
          <w:p w14:paraId="3CEC1D20"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No</w:t>
            </w:r>
          </w:p>
        </w:tc>
        <w:tc>
          <w:tcPr>
            <w:tcW w:w="1178" w:type="pct"/>
            <w:shd w:val="clear" w:color="auto" w:fill="FFFFFF"/>
            <w:tcMar>
              <w:top w:w="28" w:type="dxa"/>
              <w:left w:w="102" w:type="dxa"/>
              <w:bottom w:w="28" w:type="dxa"/>
              <w:right w:w="102" w:type="dxa"/>
            </w:tcMar>
            <w:vAlign w:val="center"/>
            <w:hideMark/>
          </w:tcPr>
          <w:p w14:paraId="49262433"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114 (60.3)</w:t>
            </w:r>
          </w:p>
        </w:tc>
        <w:tc>
          <w:tcPr>
            <w:tcW w:w="1178" w:type="pct"/>
            <w:shd w:val="clear" w:color="auto" w:fill="FFFFFF"/>
            <w:tcMar>
              <w:top w:w="28" w:type="dxa"/>
              <w:left w:w="102" w:type="dxa"/>
              <w:bottom w:w="28" w:type="dxa"/>
              <w:right w:w="102" w:type="dxa"/>
            </w:tcMar>
            <w:vAlign w:val="center"/>
            <w:hideMark/>
          </w:tcPr>
          <w:p w14:paraId="57478E9E"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75 (39.7)</w:t>
            </w:r>
          </w:p>
        </w:tc>
        <w:tc>
          <w:tcPr>
            <w:tcW w:w="967" w:type="pct"/>
            <w:shd w:val="clear" w:color="auto" w:fill="FFFFFF"/>
            <w:tcMar>
              <w:top w:w="28" w:type="dxa"/>
              <w:left w:w="102" w:type="dxa"/>
              <w:bottom w:w="28" w:type="dxa"/>
              <w:right w:w="102" w:type="dxa"/>
            </w:tcMar>
            <w:vAlign w:val="center"/>
            <w:hideMark/>
          </w:tcPr>
          <w:p w14:paraId="6F373849"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338B4255" w14:textId="77777777" w:rsidTr="001059B0">
        <w:trPr>
          <w:trHeight w:val="236"/>
        </w:trPr>
        <w:tc>
          <w:tcPr>
            <w:tcW w:w="1678" w:type="pct"/>
            <w:shd w:val="clear" w:color="auto" w:fill="FFFFFF"/>
            <w:tcMar>
              <w:top w:w="28" w:type="dxa"/>
              <w:left w:w="102" w:type="dxa"/>
              <w:bottom w:w="28" w:type="dxa"/>
              <w:right w:w="102" w:type="dxa"/>
            </w:tcMar>
            <w:vAlign w:val="center"/>
            <w:hideMark/>
          </w:tcPr>
          <w:p w14:paraId="5B7EDD5F"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Yes</w:t>
            </w:r>
          </w:p>
        </w:tc>
        <w:tc>
          <w:tcPr>
            <w:tcW w:w="1178" w:type="pct"/>
            <w:shd w:val="clear" w:color="auto" w:fill="FFFFFF"/>
            <w:tcMar>
              <w:top w:w="28" w:type="dxa"/>
              <w:left w:w="102" w:type="dxa"/>
              <w:bottom w:w="28" w:type="dxa"/>
              <w:right w:w="102" w:type="dxa"/>
            </w:tcMar>
            <w:vAlign w:val="center"/>
            <w:hideMark/>
          </w:tcPr>
          <w:p w14:paraId="2CFF6EDD"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14 (48.3)</w:t>
            </w:r>
          </w:p>
        </w:tc>
        <w:tc>
          <w:tcPr>
            <w:tcW w:w="1178" w:type="pct"/>
            <w:shd w:val="clear" w:color="auto" w:fill="FFFFFF"/>
            <w:tcMar>
              <w:top w:w="28" w:type="dxa"/>
              <w:left w:w="102" w:type="dxa"/>
              <w:bottom w:w="28" w:type="dxa"/>
              <w:right w:w="102" w:type="dxa"/>
            </w:tcMar>
            <w:vAlign w:val="center"/>
            <w:hideMark/>
          </w:tcPr>
          <w:p w14:paraId="5E4CD698"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15 (51.7)</w:t>
            </w:r>
          </w:p>
        </w:tc>
        <w:tc>
          <w:tcPr>
            <w:tcW w:w="967" w:type="pct"/>
            <w:shd w:val="clear" w:color="auto" w:fill="FFFFFF"/>
            <w:tcMar>
              <w:top w:w="28" w:type="dxa"/>
              <w:left w:w="102" w:type="dxa"/>
              <w:bottom w:w="28" w:type="dxa"/>
              <w:right w:w="102" w:type="dxa"/>
            </w:tcMar>
            <w:vAlign w:val="center"/>
            <w:hideMark/>
          </w:tcPr>
          <w:p w14:paraId="44D17BE8"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74394863" w14:textId="77777777" w:rsidTr="001059B0">
        <w:trPr>
          <w:trHeight w:val="236"/>
        </w:trPr>
        <w:tc>
          <w:tcPr>
            <w:tcW w:w="1678" w:type="pct"/>
            <w:shd w:val="clear" w:color="auto" w:fill="FFFFFF"/>
            <w:tcMar>
              <w:top w:w="28" w:type="dxa"/>
              <w:left w:w="102" w:type="dxa"/>
              <w:bottom w:w="28" w:type="dxa"/>
              <w:right w:w="102" w:type="dxa"/>
            </w:tcMar>
            <w:vAlign w:val="center"/>
            <w:hideMark/>
          </w:tcPr>
          <w:p w14:paraId="007C8290" w14:textId="77777777" w:rsidR="00DB2C29" w:rsidRPr="005A35D1" w:rsidRDefault="00DB2C29" w:rsidP="005A35D1">
            <w:pPr>
              <w:adjustRightInd w:val="0"/>
              <w:snapToGrid w:val="0"/>
              <w:spacing w:line="360" w:lineRule="auto"/>
              <w:jc w:val="both"/>
              <w:rPr>
                <w:rFonts w:ascii="Book Antiqua" w:eastAsia="Book Antiqua" w:hAnsi="Book Antiqua"/>
                <w:w w:val="90"/>
                <w:lang w:eastAsia="ko-KR"/>
              </w:rPr>
            </w:pPr>
            <w:r w:rsidRPr="005A35D1">
              <w:rPr>
                <w:rFonts w:ascii="Book Antiqua" w:eastAsia="Book Antiqua" w:hAnsi="Book Antiqua"/>
                <w:w w:val="90"/>
                <w:lang w:eastAsia="ko-KR"/>
              </w:rPr>
              <w:t>Tremor</w:t>
            </w:r>
          </w:p>
        </w:tc>
        <w:tc>
          <w:tcPr>
            <w:tcW w:w="1178" w:type="pct"/>
            <w:shd w:val="clear" w:color="auto" w:fill="FFFFFF"/>
            <w:tcMar>
              <w:top w:w="28" w:type="dxa"/>
              <w:left w:w="102" w:type="dxa"/>
              <w:bottom w:w="28" w:type="dxa"/>
              <w:right w:w="102" w:type="dxa"/>
            </w:tcMar>
            <w:vAlign w:val="center"/>
            <w:hideMark/>
          </w:tcPr>
          <w:p w14:paraId="43A96CF5"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1178" w:type="pct"/>
            <w:shd w:val="clear" w:color="auto" w:fill="FFFFFF"/>
            <w:tcMar>
              <w:top w:w="28" w:type="dxa"/>
              <w:left w:w="102" w:type="dxa"/>
              <w:bottom w:w="28" w:type="dxa"/>
              <w:right w:w="102" w:type="dxa"/>
            </w:tcMar>
            <w:vAlign w:val="center"/>
            <w:hideMark/>
          </w:tcPr>
          <w:p w14:paraId="55C5D802"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967" w:type="pct"/>
            <w:shd w:val="clear" w:color="auto" w:fill="FFFFFF"/>
            <w:tcMar>
              <w:top w:w="28" w:type="dxa"/>
              <w:left w:w="102" w:type="dxa"/>
              <w:bottom w:w="28" w:type="dxa"/>
              <w:right w:w="102" w:type="dxa"/>
            </w:tcMar>
            <w:vAlign w:val="center"/>
            <w:hideMark/>
          </w:tcPr>
          <w:p w14:paraId="21FCA456"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0.630</w:t>
            </w:r>
          </w:p>
        </w:tc>
      </w:tr>
      <w:tr w:rsidR="00DB2C29" w:rsidRPr="005A35D1" w14:paraId="377FC0B5" w14:textId="77777777" w:rsidTr="001059B0">
        <w:trPr>
          <w:trHeight w:val="236"/>
        </w:trPr>
        <w:tc>
          <w:tcPr>
            <w:tcW w:w="1678" w:type="pct"/>
            <w:shd w:val="clear" w:color="auto" w:fill="FFFFFF"/>
            <w:tcMar>
              <w:top w:w="28" w:type="dxa"/>
              <w:left w:w="102" w:type="dxa"/>
              <w:bottom w:w="28" w:type="dxa"/>
              <w:right w:w="102" w:type="dxa"/>
            </w:tcMar>
            <w:vAlign w:val="center"/>
            <w:hideMark/>
          </w:tcPr>
          <w:p w14:paraId="549AF34D"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No</w:t>
            </w:r>
          </w:p>
        </w:tc>
        <w:tc>
          <w:tcPr>
            <w:tcW w:w="1178" w:type="pct"/>
            <w:shd w:val="clear" w:color="auto" w:fill="FFFFFF"/>
            <w:tcMar>
              <w:top w:w="28" w:type="dxa"/>
              <w:left w:w="102" w:type="dxa"/>
              <w:bottom w:w="28" w:type="dxa"/>
              <w:right w:w="102" w:type="dxa"/>
            </w:tcMar>
            <w:vAlign w:val="center"/>
            <w:hideMark/>
          </w:tcPr>
          <w:p w14:paraId="5774BC32"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17 (54.8)</w:t>
            </w:r>
          </w:p>
        </w:tc>
        <w:tc>
          <w:tcPr>
            <w:tcW w:w="1178" w:type="pct"/>
            <w:shd w:val="clear" w:color="auto" w:fill="FFFFFF"/>
            <w:tcMar>
              <w:top w:w="28" w:type="dxa"/>
              <w:left w:w="102" w:type="dxa"/>
              <w:bottom w:w="28" w:type="dxa"/>
              <w:right w:w="102" w:type="dxa"/>
            </w:tcMar>
            <w:vAlign w:val="center"/>
            <w:hideMark/>
          </w:tcPr>
          <w:p w14:paraId="3464A13B"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14 (45.2)</w:t>
            </w:r>
          </w:p>
        </w:tc>
        <w:tc>
          <w:tcPr>
            <w:tcW w:w="967" w:type="pct"/>
            <w:shd w:val="clear" w:color="auto" w:fill="FFFFFF"/>
            <w:tcMar>
              <w:top w:w="28" w:type="dxa"/>
              <w:left w:w="102" w:type="dxa"/>
              <w:bottom w:w="28" w:type="dxa"/>
              <w:right w:w="102" w:type="dxa"/>
            </w:tcMar>
            <w:vAlign w:val="center"/>
            <w:hideMark/>
          </w:tcPr>
          <w:p w14:paraId="138A30D3"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0509F256" w14:textId="77777777" w:rsidTr="001059B0">
        <w:trPr>
          <w:trHeight w:val="236"/>
        </w:trPr>
        <w:tc>
          <w:tcPr>
            <w:tcW w:w="1678" w:type="pct"/>
            <w:shd w:val="clear" w:color="auto" w:fill="FFFFFF"/>
            <w:tcMar>
              <w:top w:w="28" w:type="dxa"/>
              <w:left w:w="102" w:type="dxa"/>
              <w:bottom w:w="28" w:type="dxa"/>
              <w:right w:w="102" w:type="dxa"/>
            </w:tcMar>
            <w:vAlign w:val="center"/>
            <w:hideMark/>
          </w:tcPr>
          <w:p w14:paraId="3B10A01E"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Yes</w:t>
            </w:r>
          </w:p>
        </w:tc>
        <w:tc>
          <w:tcPr>
            <w:tcW w:w="1178" w:type="pct"/>
            <w:shd w:val="clear" w:color="auto" w:fill="FFFFFF"/>
            <w:tcMar>
              <w:top w:w="28" w:type="dxa"/>
              <w:left w:w="102" w:type="dxa"/>
              <w:bottom w:w="28" w:type="dxa"/>
              <w:right w:w="102" w:type="dxa"/>
            </w:tcMar>
            <w:vAlign w:val="center"/>
            <w:hideMark/>
          </w:tcPr>
          <w:p w14:paraId="07DB79DD"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107 (59.4)</w:t>
            </w:r>
          </w:p>
        </w:tc>
        <w:tc>
          <w:tcPr>
            <w:tcW w:w="1178" w:type="pct"/>
            <w:shd w:val="clear" w:color="auto" w:fill="FFFFFF"/>
            <w:tcMar>
              <w:top w:w="28" w:type="dxa"/>
              <w:left w:w="102" w:type="dxa"/>
              <w:bottom w:w="28" w:type="dxa"/>
              <w:right w:w="102" w:type="dxa"/>
            </w:tcMar>
            <w:vAlign w:val="center"/>
            <w:hideMark/>
          </w:tcPr>
          <w:p w14:paraId="09DEDA65"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73 (40.6)</w:t>
            </w:r>
          </w:p>
        </w:tc>
        <w:tc>
          <w:tcPr>
            <w:tcW w:w="967" w:type="pct"/>
            <w:shd w:val="clear" w:color="auto" w:fill="FFFFFF"/>
            <w:tcMar>
              <w:top w:w="28" w:type="dxa"/>
              <w:left w:w="102" w:type="dxa"/>
              <w:bottom w:w="28" w:type="dxa"/>
              <w:right w:w="102" w:type="dxa"/>
            </w:tcMar>
            <w:vAlign w:val="center"/>
            <w:hideMark/>
          </w:tcPr>
          <w:p w14:paraId="456D16A1"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5717A241" w14:textId="77777777" w:rsidTr="001059B0">
        <w:trPr>
          <w:trHeight w:val="236"/>
        </w:trPr>
        <w:tc>
          <w:tcPr>
            <w:tcW w:w="1678" w:type="pct"/>
            <w:shd w:val="clear" w:color="auto" w:fill="FFFFFF"/>
            <w:tcMar>
              <w:top w:w="28" w:type="dxa"/>
              <w:left w:w="102" w:type="dxa"/>
              <w:bottom w:w="28" w:type="dxa"/>
              <w:right w:w="102" w:type="dxa"/>
            </w:tcMar>
            <w:vAlign w:val="center"/>
            <w:hideMark/>
          </w:tcPr>
          <w:p w14:paraId="69A28A88" w14:textId="77777777" w:rsidR="00DB2C29" w:rsidRPr="005A35D1" w:rsidRDefault="00DB2C29" w:rsidP="005A35D1">
            <w:pPr>
              <w:adjustRightInd w:val="0"/>
              <w:snapToGrid w:val="0"/>
              <w:spacing w:line="360" w:lineRule="auto"/>
              <w:jc w:val="both"/>
              <w:rPr>
                <w:rFonts w:ascii="Book Antiqua" w:eastAsia="Book Antiqua" w:hAnsi="Book Antiqua"/>
                <w:w w:val="90"/>
                <w:lang w:eastAsia="ko-KR"/>
              </w:rPr>
            </w:pPr>
            <w:r w:rsidRPr="005A35D1">
              <w:rPr>
                <w:rFonts w:ascii="Book Antiqua" w:eastAsia="Book Antiqua" w:hAnsi="Book Antiqua"/>
                <w:w w:val="90"/>
                <w:lang w:eastAsia="ko-KR"/>
              </w:rPr>
              <w:t>Rigidity</w:t>
            </w:r>
          </w:p>
        </w:tc>
        <w:tc>
          <w:tcPr>
            <w:tcW w:w="1178" w:type="pct"/>
            <w:shd w:val="clear" w:color="auto" w:fill="FFFFFF"/>
            <w:tcMar>
              <w:top w:w="28" w:type="dxa"/>
              <w:left w:w="102" w:type="dxa"/>
              <w:bottom w:w="28" w:type="dxa"/>
              <w:right w:w="102" w:type="dxa"/>
            </w:tcMar>
            <w:vAlign w:val="center"/>
            <w:hideMark/>
          </w:tcPr>
          <w:p w14:paraId="1BA97394"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1178" w:type="pct"/>
            <w:shd w:val="clear" w:color="auto" w:fill="FFFFFF"/>
            <w:tcMar>
              <w:top w:w="28" w:type="dxa"/>
              <w:left w:w="102" w:type="dxa"/>
              <w:bottom w:w="28" w:type="dxa"/>
              <w:right w:w="102" w:type="dxa"/>
            </w:tcMar>
            <w:vAlign w:val="center"/>
            <w:hideMark/>
          </w:tcPr>
          <w:p w14:paraId="4EC3A505"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967" w:type="pct"/>
            <w:shd w:val="clear" w:color="auto" w:fill="FFFFFF"/>
            <w:tcMar>
              <w:top w:w="28" w:type="dxa"/>
              <w:left w:w="102" w:type="dxa"/>
              <w:bottom w:w="28" w:type="dxa"/>
              <w:right w:w="102" w:type="dxa"/>
            </w:tcMar>
            <w:vAlign w:val="center"/>
            <w:hideMark/>
          </w:tcPr>
          <w:p w14:paraId="429E89C2"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0.342</w:t>
            </w:r>
          </w:p>
        </w:tc>
      </w:tr>
      <w:tr w:rsidR="00DB2C29" w:rsidRPr="005A35D1" w14:paraId="22461C44" w14:textId="77777777" w:rsidTr="001059B0">
        <w:trPr>
          <w:trHeight w:val="236"/>
        </w:trPr>
        <w:tc>
          <w:tcPr>
            <w:tcW w:w="1678" w:type="pct"/>
            <w:shd w:val="clear" w:color="auto" w:fill="FFFFFF"/>
            <w:tcMar>
              <w:top w:w="28" w:type="dxa"/>
              <w:left w:w="102" w:type="dxa"/>
              <w:bottom w:w="28" w:type="dxa"/>
              <w:right w:w="102" w:type="dxa"/>
            </w:tcMar>
            <w:vAlign w:val="center"/>
            <w:hideMark/>
          </w:tcPr>
          <w:p w14:paraId="40B87C18"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No</w:t>
            </w:r>
          </w:p>
        </w:tc>
        <w:tc>
          <w:tcPr>
            <w:tcW w:w="1178" w:type="pct"/>
            <w:shd w:val="clear" w:color="auto" w:fill="FFFFFF"/>
            <w:tcMar>
              <w:top w:w="28" w:type="dxa"/>
              <w:left w:w="102" w:type="dxa"/>
              <w:bottom w:w="28" w:type="dxa"/>
              <w:right w:w="102" w:type="dxa"/>
            </w:tcMar>
            <w:vAlign w:val="center"/>
            <w:hideMark/>
          </w:tcPr>
          <w:p w14:paraId="007D6E74"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8 (72.7)</w:t>
            </w:r>
          </w:p>
        </w:tc>
        <w:tc>
          <w:tcPr>
            <w:tcW w:w="1178" w:type="pct"/>
            <w:shd w:val="clear" w:color="auto" w:fill="FFFFFF"/>
            <w:tcMar>
              <w:top w:w="28" w:type="dxa"/>
              <w:left w:w="102" w:type="dxa"/>
              <w:bottom w:w="28" w:type="dxa"/>
              <w:right w:w="102" w:type="dxa"/>
            </w:tcMar>
            <w:vAlign w:val="center"/>
            <w:hideMark/>
          </w:tcPr>
          <w:p w14:paraId="6703016D"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3 (27.3)</w:t>
            </w:r>
          </w:p>
        </w:tc>
        <w:tc>
          <w:tcPr>
            <w:tcW w:w="967" w:type="pct"/>
            <w:shd w:val="clear" w:color="auto" w:fill="FFFFFF"/>
            <w:tcMar>
              <w:top w:w="28" w:type="dxa"/>
              <w:left w:w="102" w:type="dxa"/>
              <w:bottom w:w="28" w:type="dxa"/>
              <w:right w:w="102" w:type="dxa"/>
            </w:tcMar>
            <w:vAlign w:val="center"/>
            <w:hideMark/>
          </w:tcPr>
          <w:p w14:paraId="795A8FA8"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295E8508" w14:textId="77777777" w:rsidTr="001059B0">
        <w:trPr>
          <w:trHeight w:val="236"/>
        </w:trPr>
        <w:tc>
          <w:tcPr>
            <w:tcW w:w="1678" w:type="pct"/>
            <w:shd w:val="clear" w:color="auto" w:fill="FFFFFF"/>
            <w:tcMar>
              <w:top w:w="28" w:type="dxa"/>
              <w:left w:w="102" w:type="dxa"/>
              <w:bottom w:w="28" w:type="dxa"/>
              <w:right w:w="102" w:type="dxa"/>
            </w:tcMar>
            <w:vAlign w:val="center"/>
            <w:hideMark/>
          </w:tcPr>
          <w:p w14:paraId="76B71678"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Yes</w:t>
            </w:r>
          </w:p>
        </w:tc>
        <w:tc>
          <w:tcPr>
            <w:tcW w:w="1178" w:type="pct"/>
            <w:shd w:val="clear" w:color="auto" w:fill="FFFFFF"/>
            <w:tcMar>
              <w:top w:w="28" w:type="dxa"/>
              <w:left w:w="102" w:type="dxa"/>
              <w:bottom w:w="28" w:type="dxa"/>
              <w:right w:w="102" w:type="dxa"/>
            </w:tcMar>
            <w:vAlign w:val="center"/>
            <w:hideMark/>
          </w:tcPr>
          <w:p w14:paraId="68E5FB84"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120 (58.3)</w:t>
            </w:r>
          </w:p>
        </w:tc>
        <w:tc>
          <w:tcPr>
            <w:tcW w:w="1178" w:type="pct"/>
            <w:shd w:val="clear" w:color="auto" w:fill="FFFFFF"/>
            <w:tcMar>
              <w:top w:w="28" w:type="dxa"/>
              <w:left w:w="102" w:type="dxa"/>
              <w:bottom w:w="28" w:type="dxa"/>
              <w:right w:w="102" w:type="dxa"/>
            </w:tcMar>
            <w:vAlign w:val="center"/>
            <w:hideMark/>
          </w:tcPr>
          <w:p w14:paraId="59EEF5F5"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86 (41.7)</w:t>
            </w:r>
          </w:p>
        </w:tc>
        <w:tc>
          <w:tcPr>
            <w:tcW w:w="967" w:type="pct"/>
            <w:shd w:val="clear" w:color="auto" w:fill="FFFFFF"/>
            <w:tcMar>
              <w:top w:w="28" w:type="dxa"/>
              <w:left w:w="102" w:type="dxa"/>
              <w:bottom w:w="28" w:type="dxa"/>
              <w:right w:w="102" w:type="dxa"/>
            </w:tcMar>
            <w:vAlign w:val="center"/>
            <w:hideMark/>
          </w:tcPr>
          <w:p w14:paraId="3F5E8D46"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43D50862" w14:textId="77777777" w:rsidTr="001059B0">
        <w:trPr>
          <w:trHeight w:val="236"/>
        </w:trPr>
        <w:tc>
          <w:tcPr>
            <w:tcW w:w="1678" w:type="pct"/>
            <w:shd w:val="clear" w:color="auto" w:fill="FFFFFF"/>
            <w:tcMar>
              <w:top w:w="28" w:type="dxa"/>
              <w:left w:w="102" w:type="dxa"/>
              <w:bottom w:w="28" w:type="dxa"/>
              <w:right w:w="102" w:type="dxa"/>
            </w:tcMar>
            <w:vAlign w:val="center"/>
            <w:hideMark/>
          </w:tcPr>
          <w:p w14:paraId="2A224C24" w14:textId="77777777" w:rsidR="00DB2C29" w:rsidRPr="005A35D1" w:rsidRDefault="00DB2C29" w:rsidP="005A35D1">
            <w:pPr>
              <w:adjustRightInd w:val="0"/>
              <w:snapToGrid w:val="0"/>
              <w:spacing w:line="360" w:lineRule="auto"/>
              <w:jc w:val="both"/>
              <w:rPr>
                <w:rFonts w:ascii="Book Antiqua" w:eastAsia="Book Antiqua" w:hAnsi="Book Antiqua"/>
                <w:w w:val="90"/>
                <w:lang w:eastAsia="ko-KR"/>
              </w:rPr>
            </w:pPr>
            <w:r w:rsidRPr="005A35D1">
              <w:rPr>
                <w:rFonts w:ascii="Book Antiqua" w:eastAsia="Book Antiqua" w:hAnsi="Book Antiqua"/>
                <w:w w:val="90"/>
                <w:lang w:eastAsia="ko-KR"/>
              </w:rPr>
              <w:t>Bradykinesia</w:t>
            </w:r>
          </w:p>
        </w:tc>
        <w:tc>
          <w:tcPr>
            <w:tcW w:w="1178" w:type="pct"/>
            <w:shd w:val="clear" w:color="auto" w:fill="FFFFFF"/>
            <w:tcMar>
              <w:top w:w="28" w:type="dxa"/>
              <w:left w:w="102" w:type="dxa"/>
              <w:bottom w:w="28" w:type="dxa"/>
              <w:right w:w="102" w:type="dxa"/>
            </w:tcMar>
            <w:vAlign w:val="center"/>
            <w:hideMark/>
          </w:tcPr>
          <w:p w14:paraId="00CFB874"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1178" w:type="pct"/>
            <w:shd w:val="clear" w:color="auto" w:fill="FFFFFF"/>
            <w:tcMar>
              <w:top w:w="28" w:type="dxa"/>
              <w:left w:w="102" w:type="dxa"/>
              <w:bottom w:w="28" w:type="dxa"/>
              <w:right w:w="102" w:type="dxa"/>
            </w:tcMar>
            <w:vAlign w:val="center"/>
            <w:hideMark/>
          </w:tcPr>
          <w:p w14:paraId="3BE3F689"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967" w:type="pct"/>
            <w:shd w:val="clear" w:color="auto" w:fill="FFFFFF"/>
            <w:tcMar>
              <w:top w:w="28" w:type="dxa"/>
              <w:left w:w="102" w:type="dxa"/>
              <w:bottom w:w="28" w:type="dxa"/>
              <w:right w:w="102" w:type="dxa"/>
            </w:tcMar>
            <w:vAlign w:val="center"/>
            <w:hideMark/>
          </w:tcPr>
          <w:p w14:paraId="3375A8AF"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0.962</w:t>
            </w:r>
          </w:p>
        </w:tc>
      </w:tr>
      <w:tr w:rsidR="00DB2C29" w:rsidRPr="005A35D1" w14:paraId="605DCBFA" w14:textId="77777777" w:rsidTr="001059B0">
        <w:trPr>
          <w:trHeight w:val="236"/>
        </w:trPr>
        <w:tc>
          <w:tcPr>
            <w:tcW w:w="1678" w:type="pct"/>
            <w:shd w:val="clear" w:color="auto" w:fill="FFFFFF"/>
            <w:tcMar>
              <w:top w:w="28" w:type="dxa"/>
              <w:left w:w="102" w:type="dxa"/>
              <w:bottom w:w="28" w:type="dxa"/>
              <w:right w:w="102" w:type="dxa"/>
            </w:tcMar>
            <w:vAlign w:val="center"/>
            <w:hideMark/>
          </w:tcPr>
          <w:p w14:paraId="5EAF6407"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No</w:t>
            </w:r>
          </w:p>
        </w:tc>
        <w:tc>
          <w:tcPr>
            <w:tcW w:w="1178" w:type="pct"/>
            <w:shd w:val="clear" w:color="auto" w:fill="FFFFFF"/>
            <w:tcMar>
              <w:top w:w="28" w:type="dxa"/>
              <w:left w:w="102" w:type="dxa"/>
              <w:bottom w:w="28" w:type="dxa"/>
              <w:right w:w="102" w:type="dxa"/>
            </w:tcMar>
            <w:vAlign w:val="center"/>
            <w:hideMark/>
          </w:tcPr>
          <w:p w14:paraId="099D44E0"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7 (58.3)</w:t>
            </w:r>
          </w:p>
        </w:tc>
        <w:tc>
          <w:tcPr>
            <w:tcW w:w="1178" w:type="pct"/>
            <w:shd w:val="clear" w:color="auto" w:fill="FFFFFF"/>
            <w:tcMar>
              <w:top w:w="28" w:type="dxa"/>
              <w:left w:w="102" w:type="dxa"/>
              <w:bottom w:w="28" w:type="dxa"/>
              <w:right w:w="102" w:type="dxa"/>
            </w:tcMar>
            <w:vAlign w:val="center"/>
            <w:hideMark/>
          </w:tcPr>
          <w:p w14:paraId="7168012A"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5 (41.7)</w:t>
            </w:r>
          </w:p>
        </w:tc>
        <w:tc>
          <w:tcPr>
            <w:tcW w:w="967" w:type="pct"/>
            <w:shd w:val="clear" w:color="auto" w:fill="FFFFFF"/>
            <w:tcMar>
              <w:top w:w="28" w:type="dxa"/>
              <w:left w:w="102" w:type="dxa"/>
              <w:bottom w:w="28" w:type="dxa"/>
              <w:right w:w="102" w:type="dxa"/>
            </w:tcMar>
            <w:vAlign w:val="center"/>
            <w:hideMark/>
          </w:tcPr>
          <w:p w14:paraId="3E01A683"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68751AA8" w14:textId="77777777" w:rsidTr="001059B0">
        <w:trPr>
          <w:trHeight w:val="236"/>
        </w:trPr>
        <w:tc>
          <w:tcPr>
            <w:tcW w:w="1678" w:type="pct"/>
            <w:shd w:val="clear" w:color="auto" w:fill="FFFFFF"/>
            <w:tcMar>
              <w:top w:w="28" w:type="dxa"/>
              <w:left w:w="102" w:type="dxa"/>
              <w:bottom w:w="28" w:type="dxa"/>
              <w:right w:w="102" w:type="dxa"/>
            </w:tcMar>
            <w:vAlign w:val="center"/>
            <w:hideMark/>
          </w:tcPr>
          <w:p w14:paraId="09670E3D"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Yes</w:t>
            </w:r>
          </w:p>
        </w:tc>
        <w:tc>
          <w:tcPr>
            <w:tcW w:w="1178" w:type="pct"/>
            <w:shd w:val="clear" w:color="auto" w:fill="FFFFFF"/>
            <w:tcMar>
              <w:top w:w="28" w:type="dxa"/>
              <w:left w:w="102" w:type="dxa"/>
              <w:bottom w:w="28" w:type="dxa"/>
              <w:right w:w="102" w:type="dxa"/>
            </w:tcMar>
            <w:vAlign w:val="center"/>
            <w:hideMark/>
          </w:tcPr>
          <w:p w14:paraId="5199FA86"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121 (59.0)</w:t>
            </w:r>
          </w:p>
        </w:tc>
        <w:tc>
          <w:tcPr>
            <w:tcW w:w="1178" w:type="pct"/>
            <w:shd w:val="clear" w:color="auto" w:fill="FFFFFF"/>
            <w:tcMar>
              <w:top w:w="28" w:type="dxa"/>
              <w:left w:w="102" w:type="dxa"/>
              <w:bottom w:w="28" w:type="dxa"/>
              <w:right w:w="102" w:type="dxa"/>
            </w:tcMar>
            <w:vAlign w:val="center"/>
            <w:hideMark/>
          </w:tcPr>
          <w:p w14:paraId="1B2CC1A5"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84 (41.0)</w:t>
            </w:r>
          </w:p>
        </w:tc>
        <w:tc>
          <w:tcPr>
            <w:tcW w:w="967" w:type="pct"/>
            <w:shd w:val="clear" w:color="auto" w:fill="FFFFFF"/>
            <w:tcMar>
              <w:top w:w="28" w:type="dxa"/>
              <w:left w:w="102" w:type="dxa"/>
              <w:bottom w:w="28" w:type="dxa"/>
              <w:right w:w="102" w:type="dxa"/>
            </w:tcMar>
            <w:vAlign w:val="center"/>
            <w:hideMark/>
          </w:tcPr>
          <w:p w14:paraId="1F0D9E0D"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35FFD8D1" w14:textId="77777777" w:rsidTr="001059B0">
        <w:trPr>
          <w:trHeight w:val="236"/>
        </w:trPr>
        <w:tc>
          <w:tcPr>
            <w:tcW w:w="1678" w:type="pct"/>
            <w:shd w:val="clear" w:color="auto" w:fill="FFFFFF"/>
            <w:tcMar>
              <w:top w:w="28" w:type="dxa"/>
              <w:left w:w="102" w:type="dxa"/>
              <w:bottom w:w="28" w:type="dxa"/>
              <w:right w:w="102" w:type="dxa"/>
            </w:tcMar>
            <w:vAlign w:val="center"/>
            <w:hideMark/>
          </w:tcPr>
          <w:p w14:paraId="6F8C993D" w14:textId="77777777" w:rsidR="00DB2C29" w:rsidRPr="005A35D1" w:rsidRDefault="00DB2C29" w:rsidP="005A35D1">
            <w:pPr>
              <w:adjustRightInd w:val="0"/>
              <w:snapToGrid w:val="0"/>
              <w:spacing w:line="360" w:lineRule="auto"/>
              <w:jc w:val="both"/>
              <w:rPr>
                <w:rFonts w:ascii="Book Antiqua" w:eastAsia="Book Antiqua" w:hAnsi="Book Antiqua"/>
                <w:w w:val="90"/>
                <w:lang w:eastAsia="ko-KR"/>
              </w:rPr>
            </w:pPr>
            <w:r w:rsidRPr="005A35D1">
              <w:rPr>
                <w:rFonts w:ascii="Book Antiqua" w:eastAsia="Book Antiqua" w:hAnsi="Book Antiqua"/>
                <w:w w:val="90"/>
                <w:lang w:eastAsia="ko-KR"/>
              </w:rPr>
              <w:t>Postural instability</w:t>
            </w:r>
          </w:p>
        </w:tc>
        <w:tc>
          <w:tcPr>
            <w:tcW w:w="1178" w:type="pct"/>
            <w:shd w:val="clear" w:color="auto" w:fill="FFFFFF"/>
            <w:tcMar>
              <w:top w:w="28" w:type="dxa"/>
              <w:left w:w="102" w:type="dxa"/>
              <w:bottom w:w="28" w:type="dxa"/>
              <w:right w:w="102" w:type="dxa"/>
            </w:tcMar>
            <w:vAlign w:val="center"/>
            <w:hideMark/>
          </w:tcPr>
          <w:p w14:paraId="7FDF9CD0"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1178" w:type="pct"/>
            <w:shd w:val="clear" w:color="auto" w:fill="FFFFFF"/>
            <w:tcMar>
              <w:top w:w="28" w:type="dxa"/>
              <w:left w:w="102" w:type="dxa"/>
              <w:bottom w:w="28" w:type="dxa"/>
              <w:right w:w="102" w:type="dxa"/>
            </w:tcMar>
            <w:vAlign w:val="center"/>
            <w:hideMark/>
          </w:tcPr>
          <w:p w14:paraId="408FC7E1"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967" w:type="pct"/>
            <w:shd w:val="clear" w:color="auto" w:fill="FFFFFF"/>
            <w:tcMar>
              <w:top w:w="28" w:type="dxa"/>
              <w:left w:w="102" w:type="dxa"/>
              <w:bottom w:w="28" w:type="dxa"/>
              <w:right w:w="102" w:type="dxa"/>
            </w:tcMar>
            <w:vAlign w:val="center"/>
            <w:hideMark/>
          </w:tcPr>
          <w:p w14:paraId="66F3E75D"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0.187</w:t>
            </w:r>
          </w:p>
        </w:tc>
      </w:tr>
      <w:tr w:rsidR="00DB2C29" w:rsidRPr="005A35D1" w14:paraId="216EC8D0" w14:textId="77777777" w:rsidTr="001059B0">
        <w:trPr>
          <w:trHeight w:val="236"/>
        </w:trPr>
        <w:tc>
          <w:tcPr>
            <w:tcW w:w="1678" w:type="pct"/>
            <w:shd w:val="clear" w:color="auto" w:fill="FFFFFF"/>
            <w:tcMar>
              <w:top w:w="28" w:type="dxa"/>
              <w:left w:w="102" w:type="dxa"/>
              <w:bottom w:w="28" w:type="dxa"/>
              <w:right w:w="102" w:type="dxa"/>
            </w:tcMar>
            <w:vAlign w:val="center"/>
            <w:hideMark/>
          </w:tcPr>
          <w:p w14:paraId="332D9155"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No</w:t>
            </w:r>
          </w:p>
        </w:tc>
        <w:tc>
          <w:tcPr>
            <w:tcW w:w="1178" w:type="pct"/>
            <w:shd w:val="clear" w:color="auto" w:fill="FFFFFF"/>
            <w:tcMar>
              <w:top w:w="28" w:type="dxa"/>
              <w:left w:w="102" w:type="dxa"/>
              <w:bottom w:w="28" w:type="dxa"/>
              <w:right w:w="102" w:type="dxa"/>
            </w:tcMar>
            <w:vAlign w:val="center"/>
            <w:hideMark/>
          </w:tcPr>
          <w:p w14:paraId="762D47B0"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66 (64.1)</w:t>
            </w:r>
          </w:p>
        </w:tc>
        <w:tc>
          <w:tcPr>
            <w:tcW w:w="1178" w:type="pct"/>
            <w:shd w:val="clear" w:color="auto" w:fill="FFFFFF"/>
            <w:tcMar>
              <w:top w:w="28" w:type="dxa"/>
              <w:left w:w="102" w:type="dxa"/>
              <w:bottom w:w="28" w:type="dxa"/>
              <w:right w:w="102" w:type="dxa"/>
            </w:tcMar>
            <w:vAlign w:val="center"/>
            <w:hideMark/>
          </w:tcPr>
          <w:p w14:paraId="422414A9"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37 (35.9)</w:t>
            </w:r>
          </w:p>
        </w:tc>
        <w:tc>
          <w:tcPr>
            <w:tcW w:w="967" w:type="pct"/>
            <w:shd w:val="clear" w:color="auto" w:fill="FFFFFF"/>
            <w:tcMar>
              <w:top w:w="28" w:type="dxa"/>
              <w:left w:w="102" w:type="dxa"/>
              <w:bottom w:w="28" w:type="dxa"/>
              <w:right w:w="102" w:type="dxa"/>
            </w:tcMar>
            <w:vAlign w:val="center"/>
            <w:hideMark/>
          </w:tcPr>
          <w:p w14:paraId="7D397C9F"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582F9D52" w14:textId="77777777" w:rsidTr="001059B0">
        <w:trPr>
          <w:trHeight w:val="236"/>
        </w:trPr>
        <w:tc>
          <w:tcPr>
            <w:tcW w:w="1678" w:type="pct"/>
            <w:shd w:val="clear" w:color="auto" w:fill="FFFFFF"/>
            <w:tcMar>
              <w:top w:w="28" w:type="dxa"/>
              <w:left w:w="102" w:type="dxa"/>
              <w:bottom w:w="28" w:type="dxa"/>
              <w:right w:w="102" w:type="dxa"/>
            </w:tcMar>
            <w:vAlign w:val="center"/>
            <w:hideMark/>
          </w:tcPr>
          <w:p w14:paraId="321AA084"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Yes</w:t>
            </w:r>
          </w:p>
        </w:tc>
        <w:tc>
          <w:tcPr>
            <w:tcW w:w="1178" w:type="pct"/>
            <w:shd w:val="clear" w:color="auto" w:fill="FFFFFF"/>
            <w:tcMar>
              <w:top w:w="28" w:type="dxa"/>
              <w:left w:w="102" w:type="dxa"/>
              <w:bottom w:w="28" w:type="dxa"/>
              <w:right w:w="102" w:type="dxa"/>
            </w:tcMar>
            <w:vAlign w:val="center"/>
            <w:hideMark/>
          </w:tcPr>
          <w:p w14:paraId="428CB056"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59 (55.1)</w:t>
            </w:r>
          </w:p>
        </w:tc>
        <w:tc>
          <w:tcPr>
            <w:tcW w:w="1178" w:type="pct"/>
            <w:shd w:val="clear" w:color="auto" w:fill="FFFFFF"/>
            <w:tcMar>
              <w:top w:w="28" w:type="dxa"/>
              <w:left w:w="102" w:type="dxa"/>
              <w:bottom w:w="28" w:type="dxa"/>
              <w:right w:w="102" w:type="dxa"/>
            </w:tcMar>
            <w:vAlign w:val="center"/>
            <w:hideMark/>
          </w:tcPr>
          <w:p w14:paraId="2A55988D"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48 (44.9)</w:t>
            </w:r>
          </w:p>
        </w:tc>
        <w:tc>
          <w:tcPr>
            <w:tcW w:w="967" w:type="pct"/>
            <w:shd w:val="clear" w:color="auto" w:fill="FFFFFF"/>
            <w:tcMar>
              <w:top w:w="28" w:type="dxa"/>
              <w:left w:w="102" w:type="dxa"/>
              <w:bottom w:w="28" w:type="dxa"/>
              <w:right w:w="102" w:type="dxa"/>
            </w:tcMar>
            <w:vAlign w:val="center"/>
            <w:hideMark/>
          </w:tcPr>
          <w:p w14:paraId="30CA33BD"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5419C646" w14:textId="77777777" w:rsidTr="001059B0">
        <w:trPr>
          <w:trHeight w:val="236"/>
        </w:trPr>
        <w:tc>
          <w:tcPr>
            <w:tcW w:w="1678" w:type="pct"/>
            <w:shd w:val="clear" w:color="auto" w:fill="FFFFFF"/>
            <w:tcMar>
              <w:top w:w="28" w:type="dxa"/>
              <w:left w:w="102" w:type="dxa"/>
              <w:bottom w:w="28" w:type="dxa"/>
              <w:right w:w="102" w:type="dxa"/>
            </w:tcMar>
            <w:vAlign w:val="center"/>
            <w:hideMark/>
          </w:tcPr>
          <w:p w14:paraId="35B32D74" w14:textId="77777777" w:rsidR="00DB2C29" w:rsidRPr="005A35D1" w:rsidRDefault="00DB2C29" w:rsidP="005A35D1">
            <w:pPr>
              <w:adjustRightInd w:val="0"/>
              <w:snapToGrid w:val="0"/>
              <w:spacing w:line="360" w:lineRule="auto"/>
              <w:jc w:val="both"/>
              <w:rPr>
                <w:rFonts w:ascii="Book Antiqua" w:eastAsia="Book Antiqua" w:hAnsi="Book Antiqua"/>
                <w:w w:val="90"/>
                <w:lang w:eastAsia="ko-KR"/>
              </w:rPr>
            </w:pPr>
            <w:r w:rsidRPr="005A35D1">
              <w:rPr>
                <w:rFonts w:ascii="Book Antiqua" w:eastAsia="Book Antiqua" w:hAnsi="Book Antiqua"/>
                <w:w w:val="90"/>
                <w:lang w:eastAsia="ko-KR"/>
              </w:rPr>
              <w:t xml:space="preserve">REM </w:t>
            </w:r>
            <w:r w:rsidR="00C35319" w:rsidRPr="005A35D1">
              <w:rPr>
                <w:rFonts w:ascii="Book Antiqua" w:eastAsia="Book Antiqua" w:hAnsi="Book Antiqua"/>
                <w:w w:val="90"/>
                <w:lang w:eastAsia="ko-KR"/>
              </w:rPr>
              <w:t>and</w:t>
            </w:r>
            <w:r w:rsidRPr="005A35D1">
              <w:rPr>
                <w:rFonts w:ascii="Book Antiqua" w:eastAsia="Book Antiqua" w:hAnsi="Book Antiqua"/>
                <w:w w:val="90"/>
                <w:lang w:eastAsia="ko-KR"/>
              </w:rPr>
              <w:t xml:space="preserve"> RBD</w:t>
            </w:r>
          </w:p>
        </w:tc>
        <w:tc>
          <w:tcPr>
            <w:tcW w:w="1178" w:type="pct"/>
            <w:shd w:val="clear" w:color="auto" w:fill="FFFFFF"/>
            <w:tcMar>
              <w:top w:w="28" w:type="dxa"/>
              <w:left w:w="102" w:type="dxa"/>
              <w:bottom w:w="28" w:type="dxa"/>
              <w:right w:w="102" w:type="dxa"/>
            </w:tcMar>
            <w:vAlign w:val="center"/>
            <w:hideMark/>
          </w:tcPr>
          <w:p w14:paraId="35E38CBD"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1178" w:type="pct"/>
            <w:shd w:val="clear" w:color="auto" w:fill="FFFFFF"/>
            <w:tcMar>
              <w:top w:w="28" w:type="dxa"/>
              <w:left w:w="102" w:type="dxa"/>
              <w:bottom w:w="28" w:type="dxa"/>
              <w:right w:w="102" w:type="dxa"/>
            </w:tcMar>
            <w:vAlign w:val="center"/>
            <w:hideMark/>
          </w:tcPr>
          <w:p w14:paraId="759B0114"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967" w:type="pct"/>
            <w:shd w:val="clear" w:color="auto" w:fill="FFFFFF"/>
            <w:tcMar>
              <w:top w:w="28" w:type="dxa"/>
              <w:left w:w="102" w:type="dxa"/>
              <w:bottom w:w="28" w:type="dxa"/>
              <w:right w:w="102" w:type="dxa"/>
            </w:tcMar>
            <w:vAlign w:val="center"/>
            <w:hideMark/>
          </w:tcPr>
          <w:p w14:paraId="568554F9"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0.081</w:t>
            </w:r>
          </w:p>
        </w:tc>
      </w:tr>
      <w:tr w:rsidR="00DB2C29" w:rsidRPr="005A35D1" w14:paraId="46E42D51" w14:textId="77777777" w:rsidTr="001059B0">
        <w:trPr>
          <w:trHeight w:val="236"/>
        </w:trPr>
        <w:tc>
          <w:tcPr>
            <w:tcW w:w="1678" w:type="pct"/>
            <w:shd w:val="clear" w:color="auto" w:fill="FFFFFF"/>
            <w:tcMar>
              <w:top w:w="28" w:type="dxa"/>
              <w:left w:w="102" w:type="dxa"/>
              <w:bottom w:w="28" w:type="dxa"/>
              <w:right w:w="102" w:type="dxa"/>
            </w:tcMar>
            <w:vAlign w:val="center"/>
            <w:hideMark/>
          </w:tcPr>
          <w:p w14:paraId="7BD841E5"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No</w:t>
            </w:r>
          </w:p>
        </w:tc>
        <w:tc>
          <w:tcPr>
            <w:tcW w:w="1178" w:type="pct"/>
            <w:shd w:val="clear" w:color="auto" w:fill="FFFFFF"/>
            <w:tcMar>
              <w:top w:w="28" w:type="dxa"/>
              <w:left w:w="102" w:type="dxa"/>
              <w:bottom w:w="28" w:type="dxa"/>
              <w:right w:w="102" w:type="dxa"/>
            </w:tcMar>
            <w:vAlign w:val="center"/>
            <w:hideMark/>
          </w:tcPr>
          <w:p w14:paraId="3264DF8F"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58 (63.7)</w:t>
            </w:r>
          </w:p>
        </w:tc>
        <w:tc>
          <w:tcPr>
            <w:tcW w:w="1178" w:type="pct"/>
            <w:shd w:val="clear" w:color="auto" w:fill="FFFFFF"/>
            <w:tcMar>
              <w:top w:w="28" w:type="dxa"/>
              <w:left w:w="102" w:type="dxa"/>
              <w:bottom w:w="28" w:type="dxa"/>
              <w:right w:w="102" w:type="dxa"/>
            </w:tcMar>
            <w:vAlign w:val="center"/>
            <w:hideMark/>
          </w:tcPr>
          <w:p w14:paraId="62E1440B"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33 (36.3)</w:t>
            </w:r>
          </w:p>
        </w:tc>
        <w:tc>
          <w:tcPr>
            <w:tcW w:w="967" w:type="pct"/>
            <w:shd w:val="clear" w:color="auto" w:fill="FFFFFF"/>
            <w:tcMar>
              <w:top w:w="28" w:type="dxa"/>
              <w:left w:w="102" w:type="dxa"/>
              <w:bottom w:w="28" w:type="dxa"/>
              <w:right w:w="102" w:type="dxa"/>
            </w:tcMar>
            <w:vAlign w:val="center"/>
            <w:hideMark/>
          </w:tcPr>
          <w:p w14:paraId="76FC44B1"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5E9DB244" w14:textId="77777777" w:rsidTr="001059B0">
        <w:trPr>
          <w:trHeight w:val="236"/>
        </w:trPr>
        <w:tc>
          <w:tcPr>
            <w:tcW w:w="1678" w:type="pct"/>
            <w:shd w:val="clear" w:color="auto" w:fill="FFFFFF"/>
            <w:tcMar>
              <w:top w:w="28" w:type="dxa"/>
              <w:left w:w="102" w:type="dxa"/>
              <w:bottom w:w="28" w:type="dxa"/>
              <w:right w:w="102" w:type="dxa"/>
            </w:tcMar>
            <w:vAlign w:val="center"/>
            <w:hideMark/>
          </w:tcPr>
          <w:p w14:paraId="3AAB4F5F"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Yes</w:t>
            </w:r>
          </w:p>
        </w:tc>
        <w:tc>
          <w:tcPr>
            <w:tcW w:w="1178" w:type="pct"/>
            <w:shd w:val="clear" w:color="auto" w:fill="FFFFFF"/>
            <w:tcMar>
              <w:top w:w="28" w:type="dxa"/>
              <w:left w:w="102" w:type="dxa"/>
              <w:bottom w:w="28" w:type="dxa"/>
              <w:right w:w="102" w:type="dxa"/>
            </w:tcMar>
            <w:vAlign w:val="center"/>
            <w:hideMark/>
          </w:tcPr>
          <w:p w14:paraId="5910CC46"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55 (51.4)</w:t>
            </w:r>
          </w:p>
        </w:tc>
        <w:tc>
          <w:tcPr>
            <w:tcW w:w="1178" w:type="pct"/>
            <w:shd w:val="clear" w:color="auto" w:fill="FFFFFF"/>
            <w:tcMar>
              <w:top w:w="28" w:type="dxa"/>
              <w:left w:w="102" w:type="dxa"/>
              <w:bottom w:w="28" w:type="dxa"/>
              <w:right w:w="102" w:type="dxa"/>
            </w:tcMar>
            <w:vAlign w:val="center"/>
            <w:hideMark/>
          </w:tcPr>
          <w:p w14:paraId="74796E52"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52 (48.6)</w:t>
            </w:r>
          </w:p>
        </w:tc>
        <w:tc>
          <w:tcPr>
            <w:tcW w:w="967" w:type="pct"/>
            <w:shd w:val="clear" w:color="auto" w:fill="FFFFFF"/>
            <w:tcMar>
              <w:top w:w="28" w:type="dxa"/>
              <w:left w:w="102" w:type="dxa"/>
              <w:bottom w:w="28" w:type="dxa"/>
              <w:right w:w="102" w:type="dxa"/>
            </w:tcMar>
            <w:vAlign w:val="center"/>
            <w:hideMark/>
          </w:tcPr>
          <w:p w14:paraId="718A3845"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3E8F2F83" w14:textId="77777777" w:rsidTr="001059B0">
        <w:trPr>
          <w:trHeight w:val="236"/>
        </w:trPr>
        <w:tc>
          <w:tcPr>
            <w:tcW w:w="1678" w:type="pct"/>
            <w:shd w:val="clear" w:color="auto" w:fill="FFFFFF"/>
            <w:tcMar>
              <w:top w:w="28" w:type="dxa"/>
              <w:left w:w="102" w:type="dxa"/>
              <w:bottom w:w="28" w:type="dxa"/>
              <w:right w:w="102" w:type="dxa"/>
            </w:tcMar>
            <w:vAlign w:val="center"/>
            <w:hideMark/>
          </w:tcPr>
          <w:p w14:paraId="62CCB6A3" w14:textId="77777777" w:rsidR="00DB2C29" w:rsidRPr="005A35D1" w:rsidRDefault="00DB2C29" w:rsidP="005A35D1">
            <w:pPr>
              <w:adjustRightInd w:val="0"/>
              <w:snapToGrid w:val="0"/>
              <w:spacing w:line="360" w:lineRule="auto"/>
              <w:jc w:val="both"/>
              <w:rPr>
                <w:rFonts w:ascii="Book Antiqua" w:eastAsia="Book Antiqua" w:hAnsi="Book Antiqua"/>
                <w:w w:val="90"/>
                <w:lang w:eastAsia="ko-KR"/>
              </w:rPr>
            </w:pPr>
            <w:r w:rsidRPr="005A35D1">
              <w:rPr>
                <w:rFonts w:ascii="Book Antiqua" w:eastAsia="Book Antiqua" w:hAnsi="Book Antiqua"/>
                <w:w w:val="90"/>
                <w:lang w:eastAsia="ko-KR"/>
              </w:rPr>
              <w:t>Late motor complications</w:t>
            </w:r>
          </w:p>
        </w:tc>
        <w:tc>
          <w:tcPr>
            <w:tcW w:w="1178" w:type="pct"/>
            <w:shd w:val="clear" w:color="auto" w:fill="FFFFFF"/>
            <w:tcMar>
              <w:top w:w="28" w:type="dxa"/>
              <w:left w:w="102" w:type="dxa"/>
              <w:bottom w:w="28" w:type="dxa"/>
              <w:right w:w="102" w:type="dxa"/>
            </w:tcMar>
            <w:vAlign w:val="center"/>
            <w:hideMark/>
          </w:tcPr>
          <w:p w14:paraId="6287868C"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1178" w:type="pct"/>
            <w:shd w:val="clear" w:color="auto" w:fill="FFFFFF"/>
            <w:tcMar>
              <w:top w:w="28" w:type="dxa"/>
              <w:left w:w="102" w:type="dxa"/>
              <w:bottom w:w="28" w:type="dxa"/>
              <w:right w:w="102" w:type="dxa"/>
            </w:tcMar>
            <w:vAlign w:val="center"/>
            <w:hideMark/>
          </w:tcPr>
          <w:p w14:paraId="044181F4"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967" w:type="pct"/>
            <w:shd w:val="clear" w:color="auto" w:fill="FFFFFF"/>
            <w:tcMar>
              <w:top w:w="28" w:type="dxa"/>
              <w:left w:w="102" w:type="dxa"/>
              <w:bottom w:w="28" w:type="dxa"/>
              <w:right w:w="102" w:type="dxa"/>
            </w:tcMar>
            <w:vAlign w:val="center"/>
            <w:hideMark/>
          </w:tcPr>
          <w:p w14:paraId="60231FFE"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0.140</w:t>
            </w:r>
          </w:p>
        </w:tc>
      </w:tr>
      <w:tr w:rsidR="00DB2C29" w:rsidRPr="005A35D1" w14:paraId="008861DD" w14:textId="77777777" w:rsidTr="001059B0">
        <w:trPr>
          <w:trHeight w:val="236"/>
        </w:trPr>
        <w:tc>
          <w:tcPr>
            <w:tcW w:w="1678" w:type="pct"/>
            <w:shd w:val="clear" w:color="auto" w:fill="FFFFFF"/>
            <w:tcMar>
              <w:top w:w="28" w:type="dxa"/>
              <w:left w:w="102" w:type="dxa"/>
              <w:bottom w:w="28" w:type="dxa"/>
              <w:right w:w="102" w:type="dxa"/>
            </w:tcMar>
            <w:vAlign w:val="center"/>
            <w:hideMark/>
          </w:tcPr>
          <w:p w14:paraId="161E7F12" w14:textId="77777777" w:rsidR="00DB2C29" w:rsidRPr="005A35D1" w:rsidRDefault="001059B0"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Only</w:t>
            </w:r>
            <w:r w:rsidR="00387514" w:rsidRPr="005A35D1">
              <w:rPr>
                <w:rFonts w:ascii="Book Antiqua" w:eastAsia="Book Antiqua" w:hAnsi="Book Antiqua"/>
                <w:w w:val="90"/>
                <w:lang w:eastAsia="ko-KR"/>
              </w:rPr>
              <w:t xml:space="preserve"> </w:t>
            </w:r>
            <w:r w:rsidR="00DB2C29" w:rsidRPr="005A35D1">
              <w:rPr>
                <w:rFonts w:ascii="Book Antiqua" w:eastAsia="Book Antiqua" w:hAnsi="Book Antiqua"/>
                <w:w w:val="90"/>
                <w:lang w:eastAsia="ko-KR"/>
              </w:rPr>
              <w:t xml:space="preserve">ON-OFF/Wearing </w:t>
            </w:r>
            <w:r w:rsidR="00DB2C29" w:rsidRPr="005A35D1">
              <w:rPr>
                <w:rFonts w:ascii="Book Antiqua" w:eastAsia="Book Antiqua" w:hAnsi="Book Antiqua"/>
                <w:w w:val="90"/>
                <w:lang w:eastAsia="ko-KR"/>
              </w:rPr>
              <w:lastRenderedPageBreak/>
              <w:t>OFF</w:t>
            </w:r>
          </w:p>
        </w:tc>
        <w:tc>
          <w:tcPr>
            <w:tcW w:w="1178" w:type="pct"/>
            <w:shd w:val="clear" w:color="auto" w:fill="FFFFFF"/>
            <w:tcMar>
              <w:top w:w="28" w:type="dxa"/>
              <w:left w:w="102" w:type="dxa"/>
              <w:bottom w:w="28" w:type="dxa"/>
              <w:right w:w="102" w:type="dxa"/>
            </w:tcMar>
            <w:vAlign w:val="center"/>
            <w:hideMark/>
          </w:tcPr>
          <w:p w14:paraId="2AFD9E25"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lastRenderedPageBreak/>
              <w:t>12 (54.5)</w:t>
            </w:r>
          </w:p>
        </w:tc>
        <w:tc>
          <w:tcPr>
            <w:tcW w:w="1178" w:type="pct"/>
            <w:shd w:val="clear" w:color="auto" w:fill="FFFFFF"/>
            <w:tcMar>
              <w:top w:w="28" w:type="dxa"/>
              <w:left w:w="102" w:type="dxa"/>
              <w:bottom w:w="28" w:type="dxa"/>
              <w:right w:w="102" w:type="dxa"/>
            </w:tcMar>
            <w:vAlign w:val="center"/>
            <w:hideMark/>
          </w:tcPr>
          <w:p w14:paraId="5EA8CBA7"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10 (45.5)</w:t>
            </w:r>
          </w:p>
        </w:tc>
        <w:tc>
          <w:tcPr>
            <w:tcW w:w="967" w:type="pct"/>
            <w:shd w:val="clear" w:color="auto" w:fill="FFFFFF"/>
            <w:tcMar>
              <w:top w:w="28" w:type="dxa"/>
              <w:left w:w="102" w:type="dxa"/>
              <w:bottom w:w="28" w:type="dxa"/>
              <w:right w:w="102" w:type="dxa"/>
            </w:tcMar>
            <w:vAlign w:val="center"/>
            <w:hideMark/>
          </w:tcPr>
          <w:p w14:paraId="0C99BA2F"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770C6114" w14:textId="77777777" w:rsidTr="001059B0">
        <w:trPr>
          <w:trHeight w:val="236"/>
        </w:trPr>
        <w:tc>
          <w:tcPr>
            <w:tcW w:w="1678" w:type="pct"/>
            <w:shd w:val="clear" w:color="auto" w:fill="FFFFFF"/>
            <w:tcMar>
              <w:top w:w="28" w:type="dxa"/>
              <w:left w:w="102" w:type="dxa"/>
              <w:bottom w:w="28" w:type="dxa"/>
              <w:right w:w="102" w:type="dxa"/>
            </w:tcMar>
            <w:vAlign w:val="center"/>
            <w:hideMark/>
          </w:tcPr>
          <w:p w14:paraId="0B1F0506"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lastRenderedPageBreak/>
              <w:t>Only levodopa-induced dyskinesia</w:t>
            </w:r>
          </w:p>
        </w:tc>
        <w:tc>
          <w:tcPr>
            <w:tcW w:w="1178" w:type="pct"/>
            <w:shd w:val="clear" w:color="auto" w:fill="FFFFFF"/>
            <w:tcMar>
              <w:top w:w="28" w:type="dxa"/>
              <w:left w:w="102" w:type="dxa"/>
              <w:bottom w:w="28" w:type="dxa"/>
              <w:right w:w="102" w:type="dxa"/>
            </w:tcMar>
            <w:vAlign w:val="center"/>
            <w:hideMark/>
          </w:tcPr>
          <w:p w14:paraId="40107153"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2 (22.2)</w:t>
            </w:r>
          </w:p>
        </w:tc>
        <w:tc>
          <w:tcPr>
            <w:tcW w:w="1178" w:type="pct"/>
            <w:shd w:val="clear" w:color="auto" w:fill="FFFFFF"/>
            <w:tcMar>
              <w:top w:w="28" w:type="dxa"/>
              <w:left w:w="102" w:type="dxa"/>
              <w:bottom w:w="28" w:type="dxa"/>
              <w:right w:w="102" w:type="dxa"/>
            </w:tcMar>
            <w:vAlign w:val="center"/>
            <w:hideMark/>
          </w:tcPr>
          <w:p w14:paraId="51D860B2"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7 (77.8)</w:t>
            </w:r>
          </w:p>
        </w:tc>
        <w:tc>
          <w:tcPr>
            <w:tcW w:w="967" w:type="pct"/>
            <w:shd w:val="clear" w:color="auto" w:fill="FFFFFF"/>
            <w:tcMar>
              <w:top w:w="28" w:type="dxa"/>
              <w:left w:w="102" w:type="dxa"/>
              <w:bottom w:w="28" w:type="dxa"/>
              <w:right w:w="102" w:type="dxa"/>
            </w:tcMar>
            <w:vAlign w:val="center"/>
            <w:hideMark/>
          </w:tcPr>
          <w:p w14:paraId="75025F3B"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006D3370" w14:textId="77777777" w:rsidTr="001059B0">
        <w:trPr>
          <w:trHeight w:val="776"/>
        </w:trPr>
        <w:tc>
          <w:tcPr>
            <w:tcW w:w="1678" w:type="pct"/>
            <w:shd w:val="clear" w:color="auto" w:fill="FFFFFF"/>
            <w:tcMar>
              <w:top w:w="28" w:type="dxa"/>
              <w:left w:w="102" w:type="dxa"/>
              <w:bottom w:w="28" w:type="dxa"/>
              <w:right w:w="102" w:type="dxa"/>
            </w:tcMar>
            <w:vAlign w:val="center"/>
            <w:hideMark/>
          </w:tcPr>
          <w:p w14:paraId="30F525D7"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 xml:space="preserve">Both ON-OFF/Wearing OFF and levodopa-induced dyskinesia are present </w:t>
            </w:r>
          </w:p>
        </w:tc>
        <w:tc>
          <w:tcPr>
            <w:tcW w:w="1178" w:type="pct"/>
            <w:shd w:val="clear" w:color="auto" w:fill="FFFFFF"/>
            <w:tcMar>
              <w:top w:w="28" w:type="dxa"/>
              <w:left w:w="102" w:type="dxa"/>
              <w:bottom w:w="28" w:type="dxa"/>
              <w:right w:w="102" w:type="dxa"/>
            </w:tcMar>
            <w:vAlign w:val="center"/>
            <w:hideMark/>
          </w:tcPr>
          <w:p w14:paraId="47B98066"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13 (59.1)</w:t>
            </w:r>
          </w:p>
        </w:tc>
        <w:tc>
          <w:tcPr>
            <w:tcW w:w="1178" w:type="pct"/>
            <w:shd w:val="clear" w:color="auto" w:fill="FFFFFF"/>
            <w:tcMar>
              <w:top w:w="28" w:type="dxa"/>
              <w:left w:w="102" w:type="dxa"/>
              <w:bottom w:w="28" w:type="dxa"/>
              <w:right w:w="102" w:type="dxa"/>
            </w:tcMar>
            <w:vAlign w:val="center"/>
            <w:hideMark/>
          </w:tcPr>
          <w:p w14:paraId="327F93FC"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9 (40.9)</w:t>
            </w:r>
          </w:p>
        </w:tc>
        <w:tc>
          <w:tcPr>
            <w:tcW w:w="967" w:type="pct"/>
            <w:shd w:val="clear" w:color="auto" w:fill="FFFFFF"/>
            <w:tcMar>
              <w:top w:w="28" w:type="dxa"/>
              <w:left w:w="102" w:type="dxa"/>
              <w:bottom w:w="28" w:type="dxa"/>
              <w:right w:w="102" w:type="dxa"/>
            </w:tcMar>
            <w:vAlign w:val="center"/>
            <w:hideMark/>
          </w:tcPr>
          <w:p w14:paraId="635CF699"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7E597CA7" w14:textId="77777777" w:rsidTr="001059B0">
        <w:trPr>
          <w:trHeight w:val="725"/>
        </w:trPr>
        <w:tc>
          <w:tcPr>
            <w:tcW w:w="1678" w:type="pct"/>
            <w:shd w:val="clear" w:color="auto" w:fill="FFFFFF"/>
            <w:tcMar>
              <w:top w:w="28" w:type="dxa"/>
              <w:left w:w="102" w:type="dxa"/>
              <w:bottom w:w="28" w:type="dxa"/>
              <w:right w:w="102" w:type="dxa"/>
            </w:tcMar>
            <w:vAlign w:val="center"/>
            <w:hideMark/>
          </w:tcPr>
          <w:p w14:paraId="785AF9B8"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Both ON-OFF / Wearing OFF and levodopa-induced dyskinesia are absent</w:t>
            </w:r>
          </w:p>
        </w:tc>
        <w:tc>
          <w:tcPr>
            <w:tcW w:w="1178" w:type="pct"/>
            <w:shd w:val="clear" w:color="auto" w:fill="FFFFFF"/>
            <w:tcMar>
              <w:top w:w="28" w:type="dxa"/>
              <w:left w:w="102" w:type="dxa"/>
              <w:bottom w:w="28" w:type="dxa"/>
              <w:right w:w="102" w:type="dxa"/>
            </w:tcMar>
            <w:vAlign w:val="center"/>
            <w:hideMark/>
          </w:tcPr>
          <w:p w14:paraId="552B043A"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99 (61.1)</w:t>
            </w:r>
          </w:p>
        </w:tc>
        <w:tc>
          <w:tcPr>
            <w:tcW w:w="1178" w:type="pct"/>
            <w:shd w:val="clear" w:color="auto" w:fill="FFFFFF"/>
            <w:tcMar>
              <w:top w:w="28" w:type="dxa"/>
              <w:left w:w="102" w:type="dxa"/>
              <w:bottom w:w="28" w:type="dxa"/>
              <w:right w:w="102" w:type="dxa"/>
            </w:tcMar>
            <w:vAlign w:val="center"/>
            <w:hideMark/>
          </w:tcPr>
          <w:p w14:paraId="6E4DF82A"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63 (38.9)</w:t>
            </w:r>
          </w:p>
        </w:tc>
        <w:tc>
          <w:tcPr>
            <w:tcW w:w="967" w:type="pct"/>
            <w:shd w:val="clear" w:color="auto" w:fill="FFFFFF"/>
            <w:tcMar>
              <w:top w:w="28" w:type="dxa"/>
              <w:left w:w="102" w:type="dxa"/>
              <w:bottom w:w="28" w:type="dxa"/>
              <w:right w:w="102" w:type="dxa"/>
            </w:tcMar>
            <w:vAlign w:val="center"/>
            <w:hideMark/>
          </w:tcPr>
          <w:p w14:paraId="40364DF5"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6095D2D8" w14:textId="77777777" w:rsidTr="001059B0">
        <w:trPr>
          <w:trHeight w:val="236"/>
        </w:trPr>
        <w:tc>
          <w:tcPr>
            <w:tcW w:w="1678" w:type="pct"/>
            <w:shd w:val="clear" w:color="auto" w:fill="FFFFFF"/>
            <w:tcMar>
              <w:top w:w="28" w:type="dxa"/>
              <w:left w:w="102" w:type="dxa"/>
              <w:bottom w:w="28" w:type="dxa"/>
              <w:right w:w="102" w:type="dxa"/>
            </w:tcMar>
            <w:vAlign w:val="center"/>
            <w:hideMark/>
          </w:tcPr>
          <w:p w14:paraId="4A100BE7" w14:textId="77777777" w:rsidR="00DB2C29" w:rsidRPr="005A35D1" w:rsidRDefault="00DB2C29" w:rsidP="005A35D1">
            <w:pPr>
              <w:adjustRightInd w:val="0"/>
              <w:snapToGrid w:val="0"/>
              <w:spacing w:line="360" w:lineRule="auto"/>
              <w:jc w:val="both"/>
              <w:rPr>
                <w:rFonts w:ascii="Book Antiqua" w:eastAsia="Book Antiqua" w:hAnsi="Book Antiqua"/>
                <w:w w:val="90"/>
                <w:lang w:eastAsia="ko-KR"/>
              </w:rPr>
            </w:pPr>
            <w:r w:rsidRPr="005A35D1">
              <w:rPr>
                <w:rFonts w:ascii="Book Antiqua" w:eastAsia="Book Antiqua" w:hAnsi="Book Antiqua"/>
                <w:w w:val="90"/>
                <w:lang w:eastAsia="ko-KR"/>
              </w:rPr>
              <w:t>K-MMSE, mean ± SD</w:t>
            </w:r>
          </w:p>
        </w:tc>
        <w:tc>
          <w:tcPr>
            <w:tcW w:w="1178" w:type="pct"/>
            <w:shd w:val="clear" w:color="auto" w:fill="FFFFFF"/>
            <w:tcMar>
              <w:top w:w="28" w:type="dxa"/>
              <w:left w:w="102" w:type="dxa"/>
              <w:bottom w:w="28" w:type="dxa"/>
              <w:right w:w="102" w:type="dxa"/>
            </w:tcMar>
            <w:vAlign w:val="center"/>
            <w:hideMark/>
          </w:tcPr>
          <w:p w14:paraId="64A572DC"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24.2 ± 4.6</w:t>
            </w:r>
          </w:p>
        </w:tc>
        <w:tc>
          <w:tcPr>
            <w:tcW w:w="1178" w:type="pct"/>
            <w:shd w:val="clear" w:color="auto" w:fill="FFFFFF"/>
            <w:tcMar>
              <w:top w:w="28" w:type="dxa"/>
              <w:left w:w="102" w:type="dxa"/>
              <w:bottom w:w="28" w:type="dxa"/>
              <w:right w:w="102" w:type="dxa"/>
            </w:tcMar>
            <w:vAlign w:val="center"/>
            <w:hideMark/>
          </w:tcPr>
          <w:p w14:paraId="3A3448E0"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21.5 ± 6.1</w:t>
            </w:r>
          </w:p>
        </w:tc>
        <w:tc>
          <w:tcPr>
            <w:tcW w:w="967" w:type="pct"/>
            <w:shd w:val="clear" w:color="auto" w:fill="FFFFFF"/>
            <w:tcMar>
              <w:top w:w="28" w:type="dxa"/>
              <w:left w:w="102" w:type="dxa"/>
              <w:bottom w:w="28" w:type="dxa"/>
              <w:right w:w="102" w:type="dxa"/>
            </w:tcMar>
            <w:vAlign w:val="center"/>
            <w:hideMark/>
          </w:tcPr>
          <w:p w14:paraId="02DC82E2"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&lt; 0.001</w:t>
            </w:r>
          </w:p>
        </w:tc>
      </w:tr>
      <w:tr w:rsidR="00DB2C29" w:rsidRPr="005A35D1" w14:paraId="0DAC0F17" w14:textId="77777777" w:rsidTr="001059B0">
        <w:trPr>
          <w:trHeight w:val="236"/>
        </w:trPr>
        <w:tc>
          <w:tcPr>
            <w:tcW w:w="1678" w:type="pct"/>
            <w:shd w:val="clear" w:color="auto" w:fill="FFFFFF"/>
            <w:tcMar>
              <w:top w:w="28" w:type="dxa"/>
              <w:left w:w="102" w:type="dxa"/>
              <w:bottom w:w="28" w:type="dxa"/>
              <w:right w:w="102" w:type="dxa"/>
            </w:tcMar>
            <w:vAlign w:val="center"/>
            <w:hideMark/>
          </w:tcPr>
          <w:p w14:paraId="6EC691E5" w14:textId="77777777" w:rsidR="00DB2C29" w:rsidRPr="005A35D1" w:rsidRDefault="00DB2C29" w:rsidP="005A35D1">
            <w:pPr>
              <w:adjustRightInd w:val="0"/>
              <w:snapToGrid w:val="0"/>
              <w:spacing w:line="360" w:lineRule="auto"/>
              <w:jc w:val="both"/>
              <w:rPr>
                <w:rFonts w:ascii="Book Antiqua" w:eastAsia="Book Antiqua" w:hAnsi="Book Antiqua"/>
                <w:w w:val="90"/>
                <w:lang w:eastAsia="ko-KR"/>
              </w:rPr>
            </w:pPr>
            <w:r w:rsidRPr="005A35D1">
              <w:rPr>
                <w:rFonts w:ascii="Book Antiqua" w:eastAsia="Book Antiqua" w:hAnsi="Book Antiqua"/>
                <w:w w:val="90"/>
                <w:lang w:eastAsia="ko-KR"/>
              </w:rPr>
              <w:t>K-</w:t>
            </w:r>
            <w:proofErr w:type="spellStart"/>
            <w:r w:rsidRPr="005A35D1">
              <w:rPr>
                <w:rFonts w:ascii="Book Antiqua" w:eastAsia="Book Antiqua" w:hAnsi="Book Antiqua"/>
                <w:w w:val="90"/>
                <w:lang w:eastAsia="ko-KR"/>
              </w:rPr>
              <w:t>MoCA</w:t>
            </w:r>
            <w:proofErr w:type="spellEnd"/>
            <w:r w:rsidRPr="005A35D1">
              <w:rPr>
                <w:rFonts w:ascii="Book Antiqua" w:eastAsia="Book Antiqua" w:hAnsi="Book Antiqua"/>
                <w:w w:val="90"/>
                <w:lang w:eastAsia="ko-KR"/>
              </w:rPr>
              <w:t>, mean ± SD</w:t>
            </w:r>
          </w:p>
        </w:tc>
        <w:tc>
          <w:tcPr>
            <w:tcW w:w="1178" w:type="pct"/>
            <w:shd w:val="clear" w:color="auto" w:fill="FFFFFF"/>
            <w:tcMar>
              <w:top w:w="28" w:type="dxa"/>
              <w:left w:w="102" w:type="dxa"/>
              <w:bottom w:w="28" w:type="dxa"/>
              <w:right w:w="102" w:type="dxa"/>
            </w:tcMar>
            <w:vAlign w:val="center"/>
            <w:hideMark/>
          </w:tcPr>
          <w:p w14:paraId="52D7DE79"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18.2 ± 6.1</w:t>
            </w:r>
          </w:p>
        </w:tc>
        <w:tc>
          <w:tcPr>
            <w:tcW w:w="1178" w:type="pct"/>
            <w:shd w:val="clear" w:color="auto" w:fill="FFFFFF"/>
            <w:tcMar>
              <w:top w:w="28" w:type="dxa"/>
              <w:left w:w="102" w:type="dxa"/>
              <w:bottom w:w="28" w:type="dxa"/>
              <w:right w:w="102" w:type="dxa"/>
            </w:tcMar>
            <w:vAlign w:val="center"/>
            <w:hideMark/>
          </w:tcPr>
          <w:p w14:paraId="3E7EB188"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13.9 ± 6.7</w:t>
            </w:r>
          </w:p>
        </w:tc>
        <w:tc>
          <w:tcPr>
            <w:tcW w:w="967" w:type="pct"/>
            <w:shd w:val="clear" w:color="auto" w:fill="FFFFFF"/>
            <w:tcMar>
              <w:top w:w="28" w:type="dxa"/>
              <w:left w:w="102" w:type="dxa"/>
              <w:bottom w:w="28" w:type="dxa"/>
              <w:right w:w="102" w:type="dxa"/>
            </w:tcMar>
            <w:vAlign w:val="center"/>
            <w:hideMark/>
          </w:tcPr>
          <w:p w14:paraId="1D6D85A0"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&lt; 0.001</w:t>
            </w:r>
          </w:p>
        </w:tc>
      </w:tr>
      <w:tr w:rsidR="00DB2C29" w:rsidRPr="005A35D1" w14:paraId="331D40FE" w14:textId="77777777" w:rsidTr="001059B0">
        <w:trPr>
          <w:trHeight w:val="236"/>
        </w:trPr>
        <w:tc>
          <w:tcPr>
            <w:tcW w:w="1678" w:type="pct"/>
            <w:shd w:val="clear" w:color="auto" w:fill="FFFFFF"/>
            <w:tcMar>
              <w:top w:w="28" w:type="dxa"/>
              <w:left w:w="102" w:type="dxa"/>
              <w:bottom w:w="28" w:type="dxa"/>
              <w:right w:w="102" w:type="dxa"/>
            </w:tcMar>
            <w:vAlign w:val="center"/>
            <w:hideMark/>
          </w:tcPr>
          <w:p w14:paraId="1CCB8F2B" w14:textId="77777777" w:rsidR="00DB2C29" w:rsidRPr="005A35D1" w:rsidRDefault="00DB2C29" w:rsidP="005A35D1">
            <w:pPr>
              <w:adjustRightInd w:val="0"/>
              <w:snapToGrid w:val="0"/>
              <w:spacing w:line="360" w:lineRule="auto"/>
              <w:jc w:val="both"/>
              <w:rPr>
                <w:rFonts w:ascii="Book Antiqua" w:eastAsia="Book Antiqua" w:hAnsi="Book Antiqua"/>
                <w:w w:val="90"/>
                <w:lang w:eastAsia="ko-KR"/>
              </w:rPr>
            </w:pPr>
            <w:r w:rsidRPr="005A35D1">
              <w:rPr>
                <w:rFonts w:ascii="Book Antiqua" w:eastAsia="Book Antiqua" w:hAnsi="Book Antiqua"/>
                <w:w w:val="90"/>
                <w:lang w:eastAsia="ko-KR"/>
              </w:rPr>
              <w:t>Global CDR score, mean</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SD</w:t>
            </w:r>
          </w:p>
        </w:tc>
        <w:tc>
          <w:tcPr>
            <w:tcW w:w="1178" w:type="pct"/>
            <w:shd w:val="clear" w:color="auto" w:fill="FFFFFF"/>
            <w:tcMar>
              <w:top w:w="28" w:type="dxa"/>
              <w:left w:w="102" w:type="dxa"/>
              <w:bottom w:w="28" w:type="dxa"/>
              <w:right w:w="102" w:type="dxa"/>
            </w:tcMar>
            <w:vAlign w:val="center"/>
            <w:hideMark/>
          </w:tcPr>
          <w:p w14:paraId="484025BC"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0.5 ± 0.3</w:t>
            </w:r>
          </w:p>
        </w:tc>
        <w:tc>
          <w:tcPr>
            <w:tcW w:w="1178" w:type="pct"/>
            <w:shd w:val="clear" w:color="auto" w:fill="FFFFFF"/>
            <w:tcMar>
              <w:top w:w="28" w:type="dxa"/>
              <w:left w:w="102" w:type="dxa"/>
              <w:bottom w:w="28" w:type="dxa"/>
              <w:right w:w="102" w:type="dxa"/>
            </w:tcMar>
            <w:vAlign w:val="center"/>
            <w:hideMark/>
          </w:tcPr>
          <w:p w14:paraId="5FF47137"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0.8 ± 0.7</w:t>
            </w:r>
          </w:p>
        </w:tc>
        <w:tc>
          <w:tcPr>
            <w:tcW w:w="967" w:type="pct"/>
            <w:shd w:val="clear" w:color="auto" w:fill="FFFFFF"/>
            <w:tcMar>
              <w:top w:w="28" w:type="dxa"/>
              <w:left w:w="102" w:type="dxa"/>
              <w:bottom w:w="28" w:type="dxa"/>
              <w:right w:w="102" w:type="dxa"/>
            </w:tcMar>
            <w:vAlign w:val="center"/>
            <w:hideMark/>
          </w:tcPr>
          <w:p w14:paraId="3FA8359B"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&lt; 0.001</w:t>
            </w:r>
          </w:p>
        </w:tc>
      </w:tr>
      <w:tr w:rsidR="00DB2C29" w:rsidRPr="005A35D1" w14:paraId="2C6B635A" w14:textId="77777777" w:rsidTr="001059B0">
        <w:trPr>
          <w:trHeight w:val="236"/>
        </w:trPr>
        <w:tc>
          <w:tcPr>
            <w:tcW w:w="1678" w:type="pct"/>
            <w:shd w:val="clear" w:color="auto" w:fill="FFFFFF"/>
            <w:tcMar>
              <w:top w:w="28" w:type="dxa"/>
              <w:left w:w="102" w:type="dxa"/>
              <w:bottom w:w="28" w:type="dxa"/>
              <w:right w:w="102" w:type="dxa"/>
            </w:tcMar>
            <w:vAlign w:val="center"/>
            <w:hideMark/>
          </w:tcPr>
          <w:p w14:paraId="04532745" w14:textId="77777777" w:rsidR="00DB2C29" w:rsidRPr="005A35D1" w:rsidRDefault="00DB2C29" w:rsidP="005A35D1">
            <w:pPr>
              <w:adjustRightInd w:val="0"/>
              <w:snapToGrid w:val="0"/>
              <w:spacing w:line="360" w:lineRule="auto"/>
              <w:jc w:val="both"/>
              <w:rPr>
                <w:rFonts w:ascii="Book Antiqua" w:eastAsia="Book Antiqua" w:hAnsi="Book Antiqua"/>
                <w:w w:val="90"/>
                <w:lang w:eastAsia="ko-KR"/>
              </w:rPr>
            </w:pPr>
            <w:r w:rsidRPr="005A35D1">
              <w:rPr>
                <w:rFonts w:ascii="Book Antiqua" w:eastAsia="Book Antiqua" w:hAnsi="Book Antiqua"/>
                <w:w w:val="90"/>
                <w:lang w:eastAsia="ko-KR"/>
              </w:rPr>
              <w:t>Sum of boxes in CDR, mean</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SD</w:t>
            </w:r>
          </w:p>
        </w:tc>
        <w:tc>
          <w:tcPr>
            <w:tcW w:w="1178" w:type="pct"/>
            <w:shd w:val="clear" w:color="auto" w:fill="FFFFFF"/>
            <w:tcMar>
              <w:top w:w="28" w:type="dxa"/>
              <w:left w:w="102" w:type="dxa"/>
              <w:bottom w:w="28" w:type="dxa"/>
              <w:right w:w="102" w:type="dxa"/>
            </w:tcMar>
            <w:vAlign w:val="center"/>
            <w:hideMark/>
          </w:tcPr>
          <w:p w14:paraId="05163120"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2.3 ± 3.1</w:t>
            </w:r>
          </w:p>
        </w:tc>
        <w:tc>
          <w:tcPr>
            <w:tcW w:w="1178" w:type="pct"/>
            <w:shd w:val="clear" w:color="auto" w:fill="FFFFFF"/>
            <w:tcMar>
              <w:top w:w="28" w:type="dxa"/>
              <w:left w:w="102" w:type="dxa"/>
              <w:bottom w:w="28" w:type="dxa"/>
              <w:right w:w="102" w:type="dxa"/>
            </w:tcMar>
            <w:vAlign w:val="center"/>
            <w:hideMark/>
          </w:tcPr>
          <w:p w14:paraId="3F674ECC"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3.3 ± 4.0</w:t>
            </w:r>
          </w:p>
        </w:tc>
        <w:tc>
          <w:tcPr>
            <w:tcW w:w="967" w:type="pct"/>
            <w:shd w:val="clear" w:color="auto" w:fill="FFFFFF"/>
            <w:tcMar>
              <w:top w:w="28" w:type="dxa"/>
              <w:left w:w="102" w:type="dxa"/>
              <w:bottom w:w="28" w:type="dxa"/>
              <w:right w:w="102" w:type="dxa"/>
            </w:tcMar>
            <w:vAlign w:val="center"/>
            <w:hideMark/>
          </w:tcPr>
          <w:p w14:paraId="7946CE75"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0.041</w:t>
            </w:r>
          </w:p>
        </w:tc>
      </w:tr>
      <w:tr w:rsidR="00DB2C29" w:rsidRPr="005A35D1" w14:paraId="39BA9A24" w14:textId="77777777" w:rsidTr="001059B0">
        <w:trPr>
          <w:trHeight w:val="236"/>
        </w:trPr>
        <w:tc>
          <w:tcPr>
            <w:tcW w:w="1678" w:type="pct"/>
            <w:shd w:val="clear" w:color="auto" w:fill="FFFFFF"/>
            <w:tcMar>
              <w:top w:w="28" w:type="dxa"/>
              <w:left w:w="102" w:type="dxa"/>
              <w:bottom w:w="28" w:type="dxa"/>
              <w:right w:w="102" w:type="dxa"/>
            </w:tcMar>
            <w:vAlign w:val="center"/>
            <w:hideMark/>
          </w:tcPr>
          <w:p w14:paraId="2ECF4F7C" w14:textId="77777777" w:rsidR="00DB2C29" w:rsidRPr="005A35D1" w:rsidRDefault="00DB2C29" w:rsidP="005A35D1">
            <w:pPr>
              <w:adjustRightInd w:val="0"/>
              <w:snapToGrid w:val="0"/>
              <w:spacing w:line="360" w:lineRule="auto"/>
              <w:jc w:val="both"/>
              <w:rPr>
                <w:rFonts w:ascii="Book Antiqua" w:eastAsia="Book Antiqua" w:hAnsi="Book Antiqua"/>
                <w:w w:val="90"/>
                <w:lang w:eastAsia="ko-KR"/>
              </w:rPr>
            </w:pPr>
            <w:r w:rsidRPr="005A35D1">
              <w:rPr>
                <w:rFonts w:ascii="Book Antiqua" w:eastAsia="Book Antiqua" w:hAnsi="Book Antiqua"/>
                <w:w w:val="90"/>
                <w:lang w:eastAsia="ko-KR"/>
              </w:rPr>
              <w:t>K-IADL, mean</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SD</w:t>
            </w:r>
          </w:p>
        </w:tc>
        <w:tc>
          <w:tcPr>
            <w:tcW w:w="1178" w:type="pct"/>
            <w:shd w:val="clear" w:color="auto" w:fill="FFFFFF"/>
            <w:tcMar>
              <w:top w:w="28" w:type="dxa"/>
              <w:left w:w="102" w:type="dxa"/>
              <w:bottom w:w="28" w:type="dxa"/>
              <w:right w:w="102" w:type="dxa"/>
            </w:tcMar>
            <w:vAlign w:val="center"/>
            <w:hideMark/>
          </w:tcPr>
          <w:p w14:paraId="62290F14"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1.3 ± 3.0</w:t>
            </w:r>
          </w:p>
        </w:tc>
        <w:tc>
          <w:tcPr>
            <w:tcW w:w="1178" w:type="pct"/>
            <w:shd w:val="clear" w:color="auto" w:fill="FFFFFF"/>
            <w:tcMar>
              <w:top w:w="28" w:type="dxa"/>
              <w:left w:w="102" w:type="dxa"/>
              <w:bottom w:w="28" w:type="dxa"/>
              <w:right w:w="102" w:type="dxa"/>
            </w:tcMar>
            <w:vAlign w:val="center"/>
            <w:hideMark/>
          </w:tcPr>
          <w:p w14:paraId="5C345399"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3.2 ± 5.6</w:t>
            </w:r>
          </w:p>
        </w:tc>
        <w:tc>
          <w:tcPr>
            <w:tcW w:w="967" w:type="pct"/>
            <w:shd w:val="clear" w:color="auto" w:fill="FFFFFF"/>
            <w:tcMar>
              <w:top w:w="28" w:type="dxa"/>
              <w:left w:w="102" w:type="dxa"/>
              <w:bottom w:w="28" w:type="dxa"/>
              <w:right w:w="102" w:type="dxa"/>
            </w:tcMar>
            <w:vAlign w:val="center"/>
            <w:hideMark/>
          </w:tcPr>
          <w:p w14:paraId="5E77EC8C"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0.003</w:t>
            </w:r>
          </w:p>
        </w:tc>
      </w:tr>
      <w:tr w:rsidR="00DB2C29" w:rsidRPr="005A35D1" w14:paraId="40564D02" w14:textId="77777777" w:rsidTr="001059B0">
        <w:trPr>
          <w:trHeight w:val="236"/>
        </w:trPr>
        <w:tc>
          <w:tcPr>
            <w:tcW w:w="1678" w:type="pct"/>
            <w:shd w:val="clear" w:color="auto" w:fill="FFFFFF"/>
            <w:tcMar>
              <w:top w:w="28" w:type="dxa"/>
              <w:left w:w="102" w:type="dxa"/>
              <w:bottom w:w="28" w:type="dxa"/>
              <w:right w:w="102" w:type="dxa"/>
            </w:tcMar>
            <w:vAlign w:val="center"/>
            <w:hideMark/>
          </w:tcPr>
          <w:p w14:paraId="46B82467" w14:textId="77777777" w:rsidR="00DB2C29" w:rsidRPr="005A35D1" w:rsidRDefault="00DB2C29" w:rsidP="005A35D1">
            <w:pPr>
              <w:adjustRightInd w:val="0"/>
              <w:snapToGrid w:val="0"/>
              <w:spacing w:line="360" w:lineRule="auto"/>
              <w:jc w:val="both"/>
              <w:rPr>
                <w:rFonts w:ascii="Book Antiqua" w:eastAsia="Book Antiqua" w:hAnsi="Book Antiqua"/>
                <w:w w:val="90"/>
                <w:lang w:eastAsia="ko-KR"/>
              </w:rPr>
            </w:pPr>
            <w:r w:rsidRPr="005A35D1">
              <w:rPr>
                <w:rFonts w:ascii="Book Antiqua" w:eastAsia="Book Antiqua" w:hAnsi="Book Antiqua"/>
                <w:w w:val="90"/>
                <w:lang w:eastAsia="ko-KR"/>
              </w:rPr>
              <w:t>Total score of UPDRS, mean</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 xml:space="preserve">SD </w:t>
            </w:r>
          </w:p>
        </w:tc>
        <w:tc>
          <w:tcPr>
            <w:tcW w:w="1178" w:type="pct"/>
            <w:shd w:val="clear" w:color="auto" w:fill="FFFFFF"/>
            <w:tcMar>
              <w:top w:w="28" w:type="dxa"/>
              <w:left w:w="102" w:type="dxa"/>
              <w:bottom w:w="28" w:type="dxa"/>
              <w:right w:w="102" w:type="dxa"/>
            </w:tcMar>
            <w:vAlign w:val="center"/>
            <w:hideMark/>
          </w:tcPr>
          <w:p w14:paraId="21596EA4"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34.5</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17.1</w:t>
            </w:r>
          </w:p>
        </w:tc>
        <w:tc>
          <w:tcPr>
            <w:tcW w:w="1178" w:type="pct"/>
            <w:shd w:val="clear" w:color="auto" w:fill="FFFFFF"/>
            <w:tcMar>
              <w:top w:w="28" w:type="dxa"/>
              <w:left w:w="102" w:type="dxa"/>
              <w:bottom w:w="28" w:type="dxa"/>
              <w:right w:w="102" w:type="dxa"/>
            </w:tcMar>
            <w:vAlign w:val="center"/>
            <w:hideMark/>
          </w:tcPr>
          <w:p w14:paraId="7EF660A4"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53.2</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26.1</w:t>
            </w:r>
          </w:p>
        </w:tc>
        <w:tc>
          <w:tcPr>
            <w:tcW w:w="967" w:type="pct"/>
            <w:shd w:val="clear" w:color="auto" w:fill="FFFFFF"/>
            <w:tcMar>
              <w:top w:w="28" w:type="dxa"/>
              <w:left w:w="102" w:type="dxa"/>
              <w:bottom w:w="28" w:type="dxa"/>
              <w:right w:w="102" w:type="dxa"/>
            </w:tcMar>
            <w:vAlign w:val="center"/>
            <w:hideMark/>
          </w:tcPr>
          <w:p w14:paraId="4CE67654"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&lt;</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0.001</w:t>
            </w:r>
          </w:p>
        </w:tc>
      </w:tr>
      <w:tr w:rsidR="00DB2C29" w:rsidRPr="005A35D1" w14:paraId="14769EF0" w14:textId="77777777" w:rsidTr="001059B0">
        <w:trPr>
          <w:trHeight w:val="236"/>
        </w:trPr>
        <w:tc>
          <w:tcPr>
            <w:tcW w:w="1678" w:type="pct"/>
            <w:shd w:val="clear" w:color="auto" w:fill="FFFFFF"/>
            <w:tcMar>
              <w:top w:w="28" w:type="dxa"/>
              <w:left w:w="102" w:type="dxa"/>
              <w:bottom w:w="28" w:type="dxa"/>
              <w:right w:w="102" w:type="dxa"/>
            </w:tcMar>
            <w:vAlign w:val="center"/>
            <w:hideMark/>
          </w:tcPr>
          <w:p w14:paraId="49D50D0F" w14:textId="77777777" w:rsidR="00DB2C29" w:rsidRPr="005A35D1" w:rsidRDefault="00DB2C29" w:rsidP="005A35D1">
            <w:pPr>
              <w:adjustRightInd w:val="0"/>
              <w:snapToGrid w:val="0"/>
              <w:spacing w:line="360" w:lineRule="auto"/>
              <w:jc w:val="both"/>
              <w:rPr>
                <w:rFonts w:ascii="Book Antiqua" w:eastAsia="Book Antiqua" w:hAnsi="Book Antiqua"/>
                <w:w w:val="90"/>
                <w:lang w:eastAsia="ko-KR"/>
              </w:rPr>
            </w:pPr>
            <w:r w:rsidRPr="005A35D1">
              <w:rPr>
                <w:rFonts w:ascii="Book Antiqua" w:eastAsia="Book Antiqua" w:hAnsi="Book Antiqua"/>
                <w:w w:val="90"/>
                <w:lang w:eastAsia="ko-KR"/>
              </w:rPr>
              <w:t>Motor score of UPDRS, mean</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SD</w:t>
            </w:r>
          </w:p>
        </w:tc>
        <w:tc>
          <w:tcPr>
            <w:tcW w:w="1178" w:type="pct"/>
            <w:shd w:val="clear" w:color="auto" w:fill="FFFFFF"/>
            <w:tcMar>
              <w:top w:w="28" w:type="dxa"/>
              <w:left w:w="102" w:type="dxa"/>
              <w:bottom w:w="28" w:type="dxa"/>
              <w:right w:w="102" w:type="dxa"/>
            </w:tcMar>
            <w:vAlign w:val="center"/>
            <w:hideMark/>
          </w:tcPr>
          <w:p w14:paraId="0D62CF4B"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22.7</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10.9</w:t>
            </w:r>
          </w:p>
        </w:tc>
        <w:tc>
          <w:tcPr>
            <w:tcW w:w="1178" w:type="pct"/>
            <w:shd w:val="clear" w:color="auto" w:fill="FFFFFF"/>
            <w:tcMar>
              <w:top w:w="28" w:type="dxa"/>
              <w:left w:w="102" w:type="dxa"/>
              <w:bottom w:w="28" w:type="dxa"/>
              <w:right w:w="102" w:type="dxa"/>
            </w:tcMar>
            <w:vAlign w:val="center"/>
            <w:hideMark/>
          </w:tcPr>
          <w:p w14:paraId="22B737BB"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30.0</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13.5</w:t>
            </w:r>
          </w:p>
        </w:tc>
        <w:tc>
          <w:tcPr>
            <w:tcW w:w="967" w:type="pct"/>
            <w:shd w:val="clear" w:color="auto" w:fill="FFFFFF"/>
            <w:tcMar>
              <w:top w:w="28" w:type="dxa"/>
              <w:left w:w="102" w:type="dxa"/>
              <w:bottom w:w="28" w:type="dxa"/>
              <w:right w:w="102" w:type="dxa"/>
            </w:tcMar>
            <w:vAlign w:val="center"/>
            <w:hideMark/>
          </w:tcPr>
          <w:p w14:paraId="69E1BF59"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&lt;</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0.001</w:t>
            </w:r>
          </w:p>
        </w:tc>
      </w:tr>
      <w:tr w:rsidR="00DB2C29" w:rsidRPr="005A35D1" w14:paraId="7DD58D0C" w14:textId="77777777" w:rsidTr="001059B0">
        <w:trPr>
          <w:trHeight w:val="236"/>
        </w:trPr>
        <w:tc>
          <w:tcPr>
            <w:tcW w:w="1678" w:type="pct"/>
            <w:shd w:val="clear" w:color="auto" w:fill="FFFFFF"/>
            <w:tcMar>
              <w:top w:w="28" w:type="dxa"/>
              <w:left w:w="102" w:type="dxa"/>
              <w:bottom w:w="28" w:type="dxa"/>
              <w:right w:w="102" w:type="dxa"/>
            </w:tcMar>
            <w:vAlign w:val="center"/>
            <w:hideMark/>
          </w:tcPr>
          <w:p w14:paraId="25BC1C5B" w14:textId="77777777" w:rsidR="00DB2C29" w:rsidRPr="005A35D1" w:rsidRDefault="00DB2C29" w:rsidP="005A35D1">
            <w:pPr>
              <w:adjustRightInd w:val="0"/>
              <w:snapToGrid w:val="0"/>
              <w:spacing w:line="360" w:lineRule="auto"/>
              <w:jc w:val="both"/>
              <w:rPr>
                <w:rFonts w:ascii="Book Antiqua" w:eastAsia="Book Antiqua" w:hAnsi="Book Antiqua"/>
                <w:w w:val="90"/>
                <w:lang w:eastAsia="ko-KR"/>
              </w:rPr>
            </w:pPr>
            <w:r w:rsidRPr="005A35D1">
              <w:rPr>
                <w:rFonts w:ascii="Book Antiqua" w:eastAsia="Book Antiqua" w:hAnsi="Book Antiqua"/>
                <w:w w:val="90"/>
                <w:lang w:eastAsia="ko-KR"/>
              </w:rPr>
              <w:t>H</w:t>
            </w:r>
            <w:r w:rsidR="00C35319" w:rsidRPr="005A35D1">
              <w:rPr>
                <w:rFonts w:ascii="Book Antiqua" w:eastAsia="Book Antiqua" w:hAnsi="Book Antiqua"/>
                <w:w w:val="90"/>
                <w:lang w:eastAsia="ko-KR"/>
              </w:rPr>
              <w:t xml:space="preserve"> and </w:t>
            </w:r>
            <w:r w:rsidRPr="005A35D1">
              <w:rPr>
                <w:rFonts w:ascii="Book Antiqua" w:eastAsia="Book Antiqua" w:hAnsi="Book Antiqua"/>
                <w:w w:val="90"/>
                <w:lang w:eastAsia="ko-KR"/>
              </w:rPr>
              <w:t>Y staging, mean</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SD</w:t>
            </w:r>
          </w:p>
        </w:tc>
        <w:tc>
          <w:tcPr>
            <w:tcW w:w="1178" w:type="pct"/>
            <w:shd w:val="clear" w:color="auto" w:fill="FFFFFF"/>
            <w:tcMar>
              <w:top w:w="28" w:type="dxa"/>
              <w:left w:w="102" w:type="dxa"/>
              <w:bottom w:w="28" w:type="dxa"/>
              <w:right w:w="102" w:type="dxa"/>
            </w:tcMar>
            <w:vAlign w:val="center"/>
            <w:hideMark/>
          </w:tcPr>
          <w:p w14:paraId="3C988741"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2.2</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0.6</w:t>
            </w:r>
          </w:p>
        </w:tc>
        <w:tc>
          <w:tcPr>
            <w:tcW w:w="1178" w:type="pct"/>
            <w:shd w:val="clear" w:color="auto" w:fill="FFFFFF"/>
            <w:tcMar>
              <w:top w:w="28" w:type="dxa"/>
              <w:left w:w="102" w:type="dxa"/>
              <w:bottom w:w="28" w:type="dxa"/>
              <w:right w:w="102" w:type="dxa"/>
            </w:tcMar>
            <w:vAlign w:val="center"/>
            <w:hideMark/>
          </w:tcPr>
          <w:p w14:paraId="4289AB4B"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2.6</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0.9</w:t>
            </w:r>
          </w:p>
        </w:tc>
        <w:tc>
          <w:tcPr>
            <w:tcW w:w="967" w:type="pct"/>
            <w:shd w:val="clear" w:color="auto" w:fill="FFFFFF"/>
            <w:tcMar>
              <w:top w:w="28" w:type="dxa"/>
              <w:left w:w="102" w:type="dxa"/>
              <w:bottom w:w="28" w:type="dxa"/>
              <w:right w:w="102" w:type="dxa"/>
            </w:tcMar>
            <w:vAlign w:val="center"/>
            <w:hideMark/>
          </w:tcPr>
          <w:p w14:paraId="367D3E8E"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0.002</w:t>
            </w:r>
          </w:p>
        </w:tc>
      </w:tr>
      <w:tr w:rsidR="00DB2C29" w:rsidRPr="005A35D1" w14:paraId="362EA241" w14:textId="77777777" w:rsidTr="001059B0">
        <w:trPr>
          <w:trHeight w:val="236"/>
        </w:trPr>
        <w:tc>
          <w:tcPr>
            <w:tcW w:w="1678" w:type="pct"/>
            <w:shd w:val="clear" w:color="auto" w:fill="FFFFFF"/>
            <w:tcMar>
              <w:top w:w="28" w:type="dxa"/>
              <w:left w:w="102" w:type="dxa"/>
              <w:bottom w:w="28" w:type="dxa"/>
              <w:right w:w="102" w:type="dxa"/>
            </w:tcMar>
            <w:vAlign w:val="center"/>
            <w:hideMark/>
          </w:tcPr>
          <w:p w14:paraId="0490FFCC" w14:textId="2425F500" w:rsidR="00DB2C29" w:rsidRPr="005A35D1" w:rsidRDefault="006B1A77" w:rsidP="006B1A77">
            <w:pPr>
              <w:adjustRightInd w:val="0"/>
              <w:snapToGrid w:val="0"/>
              <w:spacing w:line="360" w:lineRule="auto"/>
              <w:jc w:val="both"/>
              <w:rPr>
                <w:rFonts w:ascii="Book Antiqua" w:eastAsia="Book Antiqua" w:hAnsi="Book Antiqua"/>
                <w:w w:val="90"/>
                <w:lang w:eastAsia="ko-KR"/>
              </w:rPr>
            </w:pPr>
            <w:r>
              <w:rPr>
                <w:rFonts w:ascii="Book Antiqua" w:eastAsia="Book Antiqua" w:hAnsi="Book Antiqua"/>
                <w:w w:val="90"/>
                <w:lang w:eastAsia="ko-KR"/>
              </w:rPr>
              <w:t>Sc</w:t>
            </w:r>
            <w:r w:rsidR="00DB2C29" w:rsidRPr="005A35D1">
              <w:rPr>
                <w:rFonts w:ascii="Book Antiqua" w:eastAsia="Book Antiqua" w:hAnsi="Book Antiqua"/>
                <w:w w:val="90"/>
                <w:lang w:eastAsia="ko-KR"/>
              </w:rPr>
              <w:t xml:space="preserve">hwab </w:t>
            </w:r>
            <w:r w:rsidR="0061718C" w:rsidRPr="005A35D1">
              <w:rPr>
                <w:rFonts w:ascii="Book Antiqua" w:eastAsia="Book Antiqua" w:hAnsi="Book Antiqua"/>
                <w:w w:val="90"/>
                <w:lang w:eastAsia="ko-KR"/>
              </w:rPr>
              <w:t>and</w:t>
            </w:r>
            <w:r w:rsidR="00DB2C29" w:rsidRPr="005A35D1">
              <w:rPr>
                <w:rFonts w:ascii="Book Antiqua" w:eastAsia="Book Antiqua" w:hAnsi="Book Antiqua"/>
                <w:w w:val="90"/>
                <w:lang w:eastAsia="ko-KR"/>
              </w:rPr>
              <w:t xml:space="preserve"> England ADL, mean</w:t>
            </w:r>
            <w:r w:rsidR="0061718C" w:rsidRPr="005A35D1">
              <w:rPr>
                <w:rFonts w:ascii="Book Antiqua" w:eastAsia="Book Antiqua" w:hAnsi="Book Antiqua"/>
                <w:w w:val="90"/>
                <w:lang w:eastAsia="ko-KR"/>
              </w:rPr>
              <w:t xml:space="preserve"> </w:t>
            </w:r>
            <w:r w:rsidR="00DB2C29" w:rsidRPr="005A35D1">
              <w:rPr>
                <w:rFonts w:ascii="Book Antiqua" w:eastAsia="Book Antiqua" w:hAnsi="Book Antiqua"/>
                <w:w w:val="90"/>
                <w:lang w:eastAsia="ko-KR"/>
              </w:rPr>
              <w:t>±</w:t>
            </w:r>
            <w:r w:rsidR="0061718C" w:rsidRPr="005A35D1">
              <w:rPr>
                <w:rFonts w:ascii="Book Antiqua" w:eastAsia="Book Antiqua" w:hAnsi="Book Antiqua"/>
                <w:w w:val="90"/>
                <w:lang w:eastAsia="ko-KR"/>
              </w:rPr>
              <w:t xml:space="preserve"> </w:t>
            </w:r>
            <w:r w:rsidR="00DB2C29" w:rsidRPr="005A35D1">
              <w:rPr>
                <w:rFonts w:ascii="Book Antiqua" w:eastAsia="Book Antiqua" w:hAnsi="Book Antiqua"/>
                <w:w w:val="90"/>
                <w:lang w:eastAsia="ko-KR"/>
              </w:rPr>
              <w:t>SD</w:t>
            </w:r>
          </w:p>
        </w:tc>
        <w:tc>
          <w:tcPr>
            <w:tcW w:w="1178" w:type="pct"/>
            <w:shd w:val="clear" w:color="auto" w:fill="FFFFFF"/>
            <w:tcMar>
              <w:top w:w="28" w:type="dxa"/>
              <w:left w:w="102" w:type="dxa"/>
              <w:bottom w:w="28" w:type="dxa"/>
              <w:right w:w="102" w:type="dxa"/>
            </w:tcMar>
            <w:vAlign w:val="center"/>
            <w:hideMark/>
          </w:tcPr>
          <w:p w14:paraId="49B1E118"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80.1</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14.5</w:t>
            </w:r>
          </w:p>
        </w:tc>
        <w:tc>
          <w:tcPr>
            <w:tcW w:w="1178" w:type="pct"/>
            <w:shd w:val="clear" w:color="auto" w:fill="FFFFFF"/>
            <w:tcMar>
              <w:top w:w="28" w:type="dxa"/>
              <w:left w:w="102" w:type="dxa"/>
              <w:bottom w:w="28" w:type="dxa"/>
              <w:right w:w="102" w:type="dxa"/>
            </w:tcMar>
            <w:vAlign w:val="center"/>
            <w:hideMark/>
          </w:tcPr>
          <w:p w14:paraId="48152119"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67.3</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21.5</w:t>
            </w:r>
          </w:p>
        </w:tc>
        <w:tc>
          <w:tcPr>
            <w:tcW w:w="967" w:type="pct"/>
            <w:shd w:val="clear" w:color="auto" w:fill="FFFFFF"/>
            <w:tcMar>
              <w:top w:w="28" w:type="dxa"/>
              <w:left w:w="102" w:type="dxa"/>
              <w:bottom w:w="28" w:type="dxa"/>
              <w:right w:w="102" w:type="dxa"/>
            </w:tcMar>
            <w:vAlign w:val="center"/>
            <w:hideMark/>
          </w:tcPr>
          <w:p w14:paraId="6DA38B94"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&lt;</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0.001</w:t>
            </w:r>
          </w:p>
        </w:tc>
      </w:tr>
    </w:tbl>
    <w:p w14:paraId="36136A43" w14:textId="77777777" w:rsidR="00387514" w:rsidRPr="005A35D1" w:rsidRDefault="00387514" w:rsidP="005A35D1">
      <w:pPr>
        <w:adjustRightInd w:val="0"/>
        <w:snapToGrid w:val="0"/>
        <w:spacing w:line="360" w:lineRule="auto"/>
        <w:jc w:val="both"/>
        <w:rPr>
          <w:rFonts w:ascii="Book Antiqua" w:eastAsia="Book Antiqua" w:hAnsi="Book Antiqua" w:cs="Book Antiqua"/>
          <w:color w:val="000000"/>
        </w:rPr>
      </w:pPr>
      <w:r w:rsidRPr="005A35D1">
        <w:rPr>
          <w:rFonts w:ascii="Book Antiqua" w:eastAsia="Book Antiqua" w:hAnsi="Book Antiqua" w:cs="Book Antiqua"/>
          <w:bCs/>
          <w:color w:val="000000"/>
        </w:rPr>
        <w:t xml:space="preserve">CDR: </w:t>
      </w:r>
      <w:r w:rsidRPr="005A35D1">
        <w:rPr>
          <w:rFonts w:ascii="Book Antiqua" w:eastAsia="Book Antiqua" w:hAnsi="Book Antiqua" w:cs="Book Antiqua"/>
          <w:color w:val="000000"/>
        </w:rPr>
        <w:t xml:space="preserve">Clinical Dementia Rating; K-MMSE: </w:t>
      </w:r>
      <w:r w:rsidRPr="005A35D1">
        <w:rPr>
          <w:rFonts w:ascii="Book Antiqua" w:eastAsia="Book Antiqua" w:hAnsi="Book Antiqua" w:cs="Book Antiqua"/>
          <w:color w:val="000000"/>
          <w:shd w:val="clear" w:color="auto" w:fill="FFFFFF"/>
        </w:rPr>
        <w:t>Korean Mini-Mental State Examination; K-</w:t>
      </w:r>
      <w:proofErr w:type="spellStart"/>
      <w:r w:rsidRPr="005A35D1">
        <w:rPr>
          <w:rFonts w:ascii="Book Antiqua" w:eastAsia="Book Antiqua" w:hAnsi="Book Antiqua" w:cs="Book Antiqua"/>
          <w:color w:val="000000"/>
          <w:shd w:val="clear" w:color="auto" w:fill="FFFFFF"/>
        </w:rPr>
        <w:t>MoCA</w:t>
      </w:r>
      <w:proofErr w:type="spellEnd"/>
      <w:r w:rsidRPr="005A35D1">
        <w:rPr>
          <w:rFonts w:ascii="Book Antiqua" w:eastAsia="Book Antiqua" w:hAnsi="Book Antiqua" w:cs="Book Antiqua"/>
          <w:color w:val="000000"/>
          <w:shd w:val="clear" w:color="auto" w:fill="FFFFFF"/>
        </w:rPr>
        <w:t xml:space="preserve">: Korean-Montreal Cognitive Assessment; K-IADL: </w:t>
      </w:r>
      <w:r w:rsidRPr="005A35D1">
        <w:rPr>
          <w:rFonts w:ascii="Book Antiqua" w:eastAsia="Book Antiqua" w:hAnsi="Book Antiqua" w:cs="Book Antiqua"/>
          <w:color w:val="000000"/>
        </w:rPr>
        <w:t xml:space="preserve">Korean Instrumental Activities of Daily Living; UPDRS: Untitled Parkinson`s Disease Rating total score; H and Y: Hoehn and </w:t>
      </w:r>
      <w:proofErr w:type="spellStart"/>
      <w:r w:rsidRPr="005A35D1">
        <w:rPr>
          <w:rFonts w:ascii="Book Antiqua" w:eastAsia="Book Antiqua" w:hAnsi="Book Antiqua" w:cs="Book Antiqua"/>
          <w:color w:val="000000"/>
        </w:rPr>
        <w:t>Yahr</w:t>
      </w:r>
      <w:proofErr w:type="spellEnd"/>
      <w:r w:rsidRPr="005A35D1">
        <w:rPr>
          <w:rFonts w:ascii="Book Antiqua" w:eastAsia="Book Antiqua" w:hAnsi="Book Antiqua" w:cs="Book Antiqua"/>
          <w:color w:val="000000"/>
        </w:rPr>
        <w:t>; ADL: Activities of Daily Living.</w:t>
      </w:r>
    </w:p>
    <w:p w14:paraId="21E04D3B" w14:textId="77777777" w:rsidR="00DB2C29" w:rsidRPr="005A35D1" w:rsidRDefault="00DB2C29" w:rsidP="005A35D1">
      <w:pPr>
        <w:tabs>
          <w:tab w:val="left" w:pos="768"/>
        </w:tabs>
        <w:adjustRightInd w:val="0"/>
        <w:snapToGrid w:val="0"/>
        <w:spacing w:line="360" w:lineRule="auto"/>
        <w:jc w:val="both"/>
        <w:rPr>
          <w:rFonts w:ascii="Book Antiqua" w:eastAsia="Malgun Gothic" w:hAnsi="Book Antiqua"/>
          <w:lang w:eastAsia="ko-KR"/>
        </w:rPr>
        <w:sectPr w:rsidR="00DB2C29" w:rsidRPr="005A35D1" w:rsidSect="006B7312">
          <w:type w:val="continuous"/>
          <w:pgSz w:w="11906" w:h="16838"/>
          <w:pgMar w:top="1440" w:right="1800" w:bottom="1440" w:left="1800" w:header="706" w:footer="706" w:gutter="0"/>
          <w:cols w:space="708"/>
          <w:docGrid w:linePitch="360"/>
        </w:sectPr>
      </w:pPr>
    </w:p>
    <w:p w14:paraId="34FF8F73" w14:textId="77777777" w:rsidR="0061718C" w:rsidRPr="005A35D1" w:rsidRDefault="0061718C" w:rsidP="005A35D1">
      <w:pPr>
        <w:adjustRightInd w:val="0"/>
        <w:snapToGrid w:val="0"/>
        <w:spacing w:line="360" w:lineRule="auto"/>
        <w:jc w:val="both"/>
        <w:rPr>
          <w:rFonts w:ascii="Book Antiqua" w:eastAsia="Book Antiqua" w:hAnsi="Book Antiqua"/>
          <w:b/>
          <w:w w:val="90"/>
        </w:rPr>
      </w:pPr>
      <w:r w:rsidRPr="005A35D1">
        <w:rPr>
          <w:rFonts w:ascii="Book Antiqua" w:eastAsia="Book Antiqua" w:hAnsi="Book Antiqua"/>
          <w:b/>
          <w:w w:val="90"/>
        </w:rPr>
        <w:lastRenderedPageBreak/>
        <w:t xml:space="preserve">Table 2 Comparing the accuracy of </w:t>
      </w:r>
      <w:r w:rsidR="00F33F79" w:rsidRPr="005A35D1">
        <w:rPr>
          <w:rFonts w:ascii="Book Antiqua" w:eastAsia="Book Antiqua" w:hAnsi="Book Antiqua" w:cs="Book Antiqua"/>
          <w:b/>
          <w:color w:val="000000"/>
        </w:rPr>
        <w:t>depression in Parkinson's disease</w:t>
      </w:r>
      <w:r w:rsidRPr="005A35D1">
        <w:rPr>
          <w:rFonts w:ascii="Book Antiqua" w:eastAsia="Book Antiqua" w:hAnsi="Book Antiqua"/>
          <w:b/>
          <w:w w:val="90"/>
        </w:rPr>
        <w:t xml:space="preserve"> prediction model, %</w:t>
      </w:r>
    </w:p>
    <w:tbl>
      <w:tblPr>
        <w:tblOverlap w:val="never"/>
        <w:tblW w:w="5000" w:type="pct"/>
        <w:tblCellMar>
          <w:top w:w="15" w:type="dxa"/>
          <w:left w:w="15" w:type="dxa"/>
          <w:bottom w:w="15" w:type="dxa"/>
          <w:right w:w="15" w:type="dxa"/>
        </w:tblCellMar>
        <w:tblLook w:val="04A0" w:firstRow="1" w:lastRow="0" w:firstColumn="1" w:lastColumn="0" w:noHBand="0" w:noVBand="1"/>
      </w:tblPr>
      <w:tblGrid>
        <w:gridCol w:w="2487"/>
        <w:gridCol w:w="2119"/>
        <w:gridCol w:w="2119"/>
        <w:gridCol w:w="2119"/>
      </w:tblGrid>
      <w:tr w:rsidR="0061718C" w:rsidRPr="005A35D1" w14:paraId="71AA6F4D" w14:textId="77777777" w:rsidTr="00602D69">
        <w:trPr>
          <w:trHeight w:val="256"/>
        </w:trPr>
        <w:tc>
          <w:tcPr>
            <w:tcW w:w="1406" w:type="pct"/>
            <w:tcBorders>
              <w:top w:val="single" w:sz="4" w:space="0" w:color="auto"/>
              <w:bottom w:val="single" w:sz="4" w:space="0" w:color="auto"/>
            </w:tcBorders>
            <w:tcMar>
              <w:top w:w="28" w:type="dxa"/>
              <w:left w:w="102" w:type="dxa"/>
              <w:bottom w:w="28" w:type="dxa"/>
              <w:right w:w="102" w:type="dxa"/>
            </w:tcMar>
            <w:vAlign w:val="center"/>
            <w:hideMark/>
          </w:tcPr>
          <w:p w14:paraId="4B2EFF66" w14:textId="77777777" w:rsidR="0061718C" w:rsidRPr="005A35D1" w:rsidRDefault="0061718C" w:rsidP="005A35D1">
            <w:pPr>
              <w:adjustRightInd w:val="0"/>
              <w:snapToGrid w:val="0"/>
              <w:spacing w:line="360" w:lineRule="auto"/>
              <w:ind w:firstLine="168"/>
              <w:jc w:val="both"/>
              <w:rPr>
                <w:rFonts w:ascii="Book Antiqua" w:eastAsia="Book Antiqua" w:hAnsi="Book Antiqua"/>
                <w:b/>
                <w:w w:val="90"/>
              </w:rPr>
            </w:pPr>
            <w:r w:rsidRPr="005A35D1">
              <w:rPr>
                <w:rFonts w:ascii="Book Antiqua" w:eastAsia="Book Antiqua" w:hAnsi="Book Antiqua"/>
                <w:b/>
                <w:w w:val="90"/>
              </w:rPr>
              <w:t>Type of algorithm</w:t>
            </w:r>
          </w:p>
        </w:tc>
        <w:tc>
          <w:tcPr>
            <w:tcW w:w="1198" w:type="pct"/>
            <w:tcBorders>
              <w:top w:val="single" w:sz="4" w:space="0" w:color="auto"/>
              <w:bottom w:val="single" w:sz="4" w:space="0" w:color="auto"/>
            </w:tcBorders>
            <w:tcMar>
              <w:top w:w="28" w:type="dxa"/>
              <w:left w:w="102" w:type="dxa"/>
              <w:bottom w:w="28" w:type="dxa"/>
              <w:right w:w="102" w:type="dxa"/>
            </w:tcMar>
            <w:vAlign w:val="center"/>
            <w:hideMark/>
          </w:tcPr>
          <w:p w14:paraId="6508D6FA" w14:textId="77777777" w:rsidR="0061718C" w:rsidRPr="005A35D1" w:rsidRDefault="0061718C" w:rsidP="005A35D1">
            <w:pPr>
              <w:adjustRightInd w:val="0"/>
              <w:snapToGrid w:val="0"/>
              <w:spacing w:line="360" w:lineRule="auto"/>
              <w:ind w:firstLine="168"/>
              <w:jc w:val="both"/>
              <w:rPr>
                <w:rFonts w:ascii="Book Antiqua" w:eastAsia="Book Antiqua" w:hAnsi="Book Antiqua"/>
                <w:b/>
                <w:w w:val="90"/>
              </w:rPr>
            </w:pPr>
            <w:r w:rsidRPr="005A35D1">
              <w:rPr>
                <w:rFonts w:ascii="Book Antiqua" w:eastAsia="Book Antiqua" w:hAnsi="Book Antiqua"/>
                <w:b/>
                <w:w w:val="90"/>
              </w:rPr>
              <w:t>Overall accuracy</w:t>
            </w:r>
          </w:p>
        </w:tc>
        <w:tc>
          <w:tcPr>
            <w:tcW w:w="1198" w:type="pct"/>
            <w:tcBorders>
              <w:top w:val="single" w:sz="4" w:space="0" w:color="auto"/>
              <w:bottom w:val="single" w:sz="4" w:space="0" w:color="auto"/>
            </w:tcBorders>
            <w:tcMar>
              <w:top w:w="28" w:type="dxa"/>
              <w:left w:w="102" w:type="dxa"/>
              <w:bottom w:w="28" w:type="dxa"/>
              <w:right w:w="102" w:type="dxa"/>
            </w:tcMar>
            <w:vAlign w:val="center"/>
            <w:hideMark/>
          </w:tcPr>
          <w:p w14:paraId="1F2C1661" w14:textId="77777777" w:rsidR="0061718C" w:rsidRPr="005A35D1" w:rsidRDefault="0061718C" w:rsidP="005A35D1">
            <w:pPr>
              <w:adjustRightInd w:val="0"/>
              <w:snapToGrid w:val="0"/>
              <w:spacing w:line="360" w:lineRule="auto"/>
              <w:ind w:firstLine="168"/>
              <w:jc w:val="both"/>
              <w:rPr>
                <w:rFonts w:ascii="Book Antiqua" w:eastAsia="Book Antiqua" w:hAnsi="Book Antiqua"/>
                <w:b/>
                <w:w w:val="90"/>
              </w:rPr>
            </w:pPr>
            <w:r w:rsidRPr="005A35D1">
              <w:rPr>
                <w:rFonts w:ascii="Book Antiqua" w:eastAsia="Book Antiqua" w:hAnsi="Book Antiqua"/>
                <w:b/>
                <w:w w:val="90"/>
              </w:rPr>
              <w:t>Sensitivity</w:t>
            </w:r>
          </w:p>
        </w:tc>
        <w:tc>
          <w:tcPr>
            <w:tcW w:w="1198" w:type="pct"/>
            <w:tcBorders>
              <w:top w:val="single" w:sz="4" w:space="0" w:color="auto"/>
              <w:bottom w:val="single" w:sz="4" w:space="0" w:color="auto"/>
            </w:tcBorders>
            <w:tcMar>
              <w:top w:w="28" w:type="dxa"/>
              <w:left w:w="102" w:type="dxa"/>
              <w:bottom w:w="28" w:type="dxa"/>
              <w:right w:w="102" w:type="dxa"/>
            </w:tcMar>
            <w:vAlign w:val="center"/>
            <w:hideMark/>
          </w:tcPr>
          <w:p w14:paraId="79634DBE" w14:textId="77777777" w:rsidR="0061718C" w:rsidRPr="005A35D1" w:rsidRDefault="0061718C" w:rsidP="005A35D1">
            <w:pPr>
              <w:adjustRightInd w:val="0"/>
              <w:snapToGrid w:val="0"/>
              <w:spacing w:line="360" w:lineRule="auto"/>
              <w:ind w:firstLine="168"/>
              <w:jc w:val="both"/>
              <w:rPr>
                <w:rFonts w:ascii="Book Antiqua" w:eastAsia="Book Antiqua" w:hAnsi="Book Antiqua"/>
                <w:b/>
                <w:w w:val="90"/>
              </w:rPr>
            </w:pPr>
            <w:r w:rsidRPr="005A35D1">
              <w:rPr>
                <w:rFonts w:ascii="Book Antiqua" w:eastAsia="Book Antiqua" w:hAnsi="Book Antiqua"/>
                <w:b/>
                <w:w w:val="90"/>
              </w:rPr>
              <w:t>Specificity</w:t>
            </w:r>
          </w:p>
        </w:tc>
      </w:tr>
      <w:tr w:rsidR="0061718C" w:rsidRPr="005A35D1" w14:paraId="1D342B4C" w14:textId="77777777" w:rsidTr="00602D69">
        <w:trPr>
          <w:trHeight w:val="256"/>
        </w:trPr>
        <w:tc>
          <w:tcPr>
            <w:tcW w:w="1406" w:type="pct"/>
            <w:tcBorders>
              <w:top w:val="single" w:sz="4" w:space="0" w:color="auto"/>
            </w:tcBorders>
            <w:tcMar>
              <w:top w:w="28" w:type="dxa"/>
              <w:left w:w="102" w:type="dxa"/>
              <w:bottom w:w="28" w:type="dxa"/>
              <w:right w:w="102" w:type="dxa"/>
            </w:tcMar>
            <w:vAlign w:val="center"/>
            <w:hideMark/>
          </w:tcPr>
          <w:p w14:paraId="327CD1C9"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C-SVM: Linear</w:t>
            </w:r>
          </w:p>
        </w:tc>
        <w:tc>
          <w:tcPr>
            <w:tcW w:w="1198" w:type="pct"/>
            <w:tcBorders>
              <w:top w:val="single" w:sz="4" w:space="0" w:color="auto"/>
            </w:tcBorders>
            <w:tcMar>
              <w:top w:w="28" w:type="dxa"/>
              <w:left w:w="102" w:type="dxa"/>
              <w:bottom w:w="28" w:type="dxa"/>
              <w:right w:w="102" w:type="dxa"/>
            </w:tcMar>
            <w:vAlign w:val="center"/>
            <w:hideMark/>
          </w:tcPr>
          <w:p w14:paraId="7988ECC0"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92.5</w:t>
            </w:r>
          </w:p>
        </w:tc>
        <w:tc>
          <w:tcPr>
            <w:tcW w:w="1198" w:type="pct"/>
            <w:tcBorders>
              <w:top w:val="single" w:sz="4" w:space="0" w:color="auto"/>
            </w:tcBorders>
            <w:tcMar>
              <w:top w:w="28" w:type="dxa"/>
              <w:left w:w="102" w:type="dxa"/>
              <w:bottom w:w="28" w:type="dxa"/>
              <w:right w:w="102" w:type="dxa"/>
            </w:tcMar>
            <w:vAlign w:val="center"/>
            <w:hideMark/>
          </w:tcPr>
          <w:p w14:paraId="14EF6EB3"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92.0</w:t>
            </w:r>
          </w:p>
        </w:tc>
        <w:tc>
          <w:tcPr>
            <w:tcW w:w="1198" w:type="pct"/>
            <w:tcBorders>
              <w:top w:val="single" w:sz="4" w:space="0" w:color="auto"/>
            </w:tcBorders>
            <w:tcMar>
              <w:top w:w="28" w:type="dxa"/>
              <w:left w:w="102" w:type="dxa"/>
              <w:bottom w:w="28" w:type="dxa"/>
              <w:right w:w="102" w:type="dxa"/>
            </w:tcMar>
            <w:vAlign w:val="center"/>
            <w:hideMark/>
          </w:tcPr>
          <w:p w14:paraId="407680B3"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93.3</w:t>
            </w:r>
          </w:p>
        </w:tc>
      </w:tr>
      <w:tr w:rsidR="0061718C" w:rsidRPr="005A35D1" w14:paraId="241D097F" w14:textId="77777777" w:rsidTr="00602D69">
        <w:trPr>
          <w:trHeight w:val="256"/>
        </w:trPr>
        <w:tc>
          <w:tcPr>
            <w:tcW w:w="1406" w:type="pct"/>
            <w:tcMar>
              <w:top w:w="28" w:type="dxa"/>
              <w:left w:w="102" w:type="dxa"/>
              <w:bottom w:w="28" w:type="dxa"/>
              <w:right w:w="102" w:type="dxa"/>
            </w:tcMar>
            <w:vAlign w:val="center"/>
            <w:hideMark/>
          </w:tcPr>
          <w:p w14:paraId="756DB508"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C-SVM: Polynomial</w:t>
            </w:r>
          </w:p>
        </w:tc>
        <w:tc>
          <w:tcPr>
            <w:tcW w:w="1198" w:type="pct"/>
            <w:tcMar>
              <w:top w:w="28" w:type="dxa"/>
              <w:left w:w="102" w:type="dxa"/>
              <w:bottom w:w="28" w:type="dxa"/>
              <w:right w:w="102" w:type="dxa"/>
            </w:tcMar>
            <w:vAlign w:val="center"/>
            <w:hideMark/>
          </w:tcPr>
          <w:p w14:paraId="0CC6FD7A"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70.0</w:t>
            </w:r>
          </w:p>
        </w:tc>
        <w:tc>
          <w:tcPr>
            <w:tcW w:w="1198" w:type="pct"/>
            <w:tcMar>
              <w:top w:w="28" w:type="dxa"/>
              <w:left w:w="102" w:type="dxa"/>
              <w:bottom w:w="28" w:type="dxa"/>
              <w:right w:w="102" w:type="dxa"/>
            </w:tcMar>
            <w:vAlign w:val="center"/>
            <w:hideMark/>
          </w:tcPr>
          <w:p w14:paraId="48F6F7AE"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100</w:t>
            </w:r>
          </w:p>
        </w:tc>
        <w:tc>
          <w:tcPr>
            <w:tcW w:w="1198" w:type="pct"/>
            <w:tcMar>
              <w:top w:w="28" w:type="dxa"/>
              <w:left w:w="102" w:type="dxa"/>
              <w:bottom w:w="28" w:type="dxa"/>
              <w:right w:w="102" w:type="dxa"/>
            </w:tcMar>
            <w:vAlign w:val="center"/>
            <w:hideMark/>
          </w:tcPr>
          <w:p w14:paraId="45889731"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20.0</w:t>
            </w:r>
          </w:p>
        </w:tc>
      </w:tr>
      <w:tr w:rsidR="0061718C" w:rsidRPr="005A35D1" w14:paraId="7C3A1EC2" w14:textId="77777777" w:rsidTr="00602D69">
        <w:trPr>
          <w:trHeight w:val="256"/>
        </w:trPr>
        <w:tc>
          <w:tcPr>
            <w:tcW w:w="1406" w:type="pct"/>
            <w:tcMar>
              <w:top w:w="28" w:type="dxa"/>
              <w:left w:w="102" w:type="dxa"/>
              <w:bottom w:w="28" w:type="dxa"/>
              <w:right w:w="102" w:type="dxa"/>
            </w:tcMar>
            <w:vAlign w:val="center"/>
            <w:hideMark/>
          </w:tcPr>
          <w:p w14:paraId="090206AF"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 xml:space="preserve">C-SVM: Gaussian </w:t>
            </w:r>
          </w:p>
        </w:tc>
        <w:tc>
          <w:tcPr>
            <w:tcW w:w="1198" w:type="pct"/>
            <w:tcMar>
              <w:top w:w="28" w:type="dxa"/>
              <w:left w:w="102" w:type="dxa"/>
              <w:bottom w:w="28" w:type="dxa"/>
              <w:right w:w="102" w:type="dxa"/>
            </w:tcMar>
            <w:vAlign w:val="center"/>
            <w:hideMark/>
          </w:tcPr>
          <w:p w14:paraId="2DC72E3C"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87.5</w:t>
            </w:r>
          </w:p>
        </w:tc>
        <w:tc>
          <w:tcPr>
            <w:tcW w:w="1198" w:type="pct"/>
            <w:tcMar>
              <w:top w:w="28" w:type="dxa"/>
              <w:left w:w="102" w:type="dxa"/>
              <w:bottom w:w="28" w:type="dxa"/>
              <w:right w:w="102" w:type="dxa"/>
            </w:tcMar>
            <w:vAlign w:val="center"/>
            <w:hideMark/>
          </w:tcPr>
          <w:p w14:paraId="4D457249"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96.0</w:t>
            </w:r>
          </w:p>
        </w:tc>
        <w:tc>
          <w:tcPr>
            <w:tcW w:w="1198" w:type="pct"/>
            <w:tcMar>
              <w:top w:w="28" w:type="dxa"/>
              <w:left w:w="102" w:type="dxa"/>
              <w:bottom w:w="28" w:type="dxa"/>
              <w:right w:w="102" w:type="dxa"/>
            </w:tcMar>
            <w:vAlign w:val="center"/>
            <w:hideMark/>
          </w:tcPr>
          <w:p w14:paraId="7C3E4716"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73.3</w:t>
            </w:r>
          </w:p>
        </w:tc>
      </w:tr>
      <w:tr w:rsidR="0061718C" w:rsidRPr="005A35D1" w14:paraId="11CCDC0D" w14:textId="77777777" w:rsidTr="00602D69">
        <w:trPr>
          <w:trHeight w:val="256"/>
        </w:trPr>
        <w:tc>
          <w:tcPr>
            <w:tcW w:w="1406" w:type="pct"/>
            <w:tcMar>
              <w:top w:w="28" w:type="dxa"/>
              <w:left w:w="102" w:type="dxa"/>
              <w:bottom w:w="28" w:type="dxa"/>
              <w:right w:w="102" w:type="dxa"/>
            </w:tcMar>
            <w:vAlign w:val="center"/>
            <w:hideMark/>
          </w:tcPr>
          <w:p w14:paraId="5CBAFDC6"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C-SVM: Sigmoid</w:t>
            </w:r>
          </w:p>
        </w:tc>
        <w:tc>
          <w:tcPr>
            <w:tcW w:w="1198" w:type="pct"/>
            <w:tcMar>
              <w:top w:w="28" w:type="dxa"/>
              <w:left w:w="102" w:type="dxa"/>
              <w:bottom w:w="28" w:type="dxa"/>
              <w:right w:w="102" w:type="dxa"/>
            </w:tcMar>
            <w:vAlign w:val="center"/>
            <w:hideMark/>
          </w:tcPr>
          <w:p w14:paraId="0CA6742B"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85.0</w:t>
            </w:r>
          </w:p>
        </w:tc>
        <w:tc>
          <w:tcPr>
            <w:tcW w:w="1198" w:type="pct"/>
            <w:tcMar>
              <w:top w:w="28" w:type="dxa"/>
              <w:left w:w="102" w:type="dxa"/>
              <w:bottom w:w="28" w:type="dxa"/>
              <w:right w:w="102" w:type="dxa"/>
            </w:tcMar>
            <w:vAlign w:val="center"/>
            <w:hideMark/>
          </w:tcPr>
          <w:p w14:paraId="68C343ED"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88.0</w:t>
            </w:r>
          </w:p>
        </w:tc>
        <w:tc>
          <w:tcPr>
            <w:tcW w:w="1198" w:type="pct"/>
            <w:tcMar>
              <w:top w:w="28" w:type="dxa"/>
              <w:left w:w="102" w:type="dxa"/>
              <w:bottom w:w="28" w:type="dxa"/>
              <w:right w:w="102" w:type="dxa"/>
            </w:tcMar>
            <w:vAlign w:val="center"/>
            <w:hideMark/>
          </w:tcPr>
          <w:p w14:paraId="2611BEAE"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80.0</w:t>
            </w:r>
          </w:p>
        </w:tc>
      </w:tr>
      <w:tr w:rsidR="0061718C" w:rsidRPr="005A35D1" w14:paraId="6459FB6A" w14:textId="77777777" w:rsidTr="00602D69">
        <w:trPr>
          <w:trHeight w:val="256"/>
        </w:trPr>
        <w:tc>
          <w:tcPr>
            <w:tcW w:w="1406" w:type="pct"/>
            <w:tcMar>
              <w:top w:w="28" w:type="dxa"/>
              <w:left w:w="102" w:type="dxa"/>
              <w:bottom w:w="28" w:type="dxa"/>
              <w:right w:w="102" w:type="dxa"/>
            </w:tcMar>
            <w:vAlign w:val="center"/>
            <w:hideMark/>
          </w:tcPr>
          <w:p w14:paraId="7B229318"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Nu-SVM: Linear</w:t>
            </w:r>
          </w:p>
        </w:tc>
        <w:tc>
          <w:tcPr>
            <w:tcW w:w="1198" w:type="pct"/>
            <w:tcMar>
              <w:top w:w="28" w:type="dxa"/>
              <w:left w:w="102" w:type="dxa"/>
              <w:bottom w:w="28" w:type="dxa"/>
              <w:right w:w="102" w:type="dxa"/>
            </w:tcMar>
            <w:vAlign w:val="center"/>
            <w:hideMark/>
          </w:tcPr>
          <w:p w14:paraId="7871FEA5"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90.0</w:t>
            </w:r>
          </w:p>
        </w:tc>
        <w:tc>
          <w:tcPr>
            <w:tcW w:w="1198" w:type="pct"/>
            <w:tcMar>
              <w:top w:w="28" w:type="dxa"/>
              <w:left w:w="102" w:type="dxa"/>
              <w:bottom w:w="28" w:type="dxa"/>
              <w:right w:w="102" w:type="dxa"/>
            </w:tcMar>
            <w:vAlign w:val="center"/>
            <w:hideMark/>
          </w:tcPr>
          <w:p w14:paraId="4842F4C1"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92.0</w:t>
            </w:r>
          </w:p>
        </w:tc>
        <w:tc>
          <w:tcPr>
            <w:tcW w:w="1198" w:type="pct"/>
            <w:tcMar>
              <w:top w:w="28" w:type="dxa"/>
              <w:left w:w="102" w:type="dxa"/>
              <w:bottom w:w="28" w:type="dxa"/>
              <w:right w:w="102" w:type="dxa"/>
            </w:tcMar>
            <w:vAlign w:val="center"/>
            <w:hideMark/>
          </w:tcPr>
          <w:p w14:paraId="4BB470D8"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86.6</w:t>
            </w:r>
          </w:p>
        </w:tc>
      </w:tr>
      <w:tr w:rsidR="0061718C" w:rsidRPr="005A35D1" w14:paraId="5DC0AF6F" w14:textId="77777777" w:rsidTr="00602D69">
        <w:trPr>
          <w:trHeight w:val="256"/>
        </w:trPr>
        <w:tc>
          <w:tcPr>
            <w:tcW w:w="1406" w:type="pct"/>
            <w:tcMar>
              <w:top w:w="28" w:type="dxa"/>
              <w:left w:w="102" w:type="dxa"/>
              <w:bottom w:w="28" w:type="dxa"/>
              <w:right w:w="102" w:type="dxa"/>
            </w:tcMar>
            <w:vAlign w:val="center"/>
            <w:hideMark/>
          </w:tcPr>
          <w:p w14:paraId="6B0EEF64"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Nu-SVM: Polynomial</w:t>
            </w:r>
          </w:p>
        </w:tc>
        <w:tc>
          <w:tcPr>
            <w:tcW w:w="1198" w:type="pct"/>
            <w:tcMar>
              <w:top w:w="28" w:type="dxa"/>
              <w:left w:w="102" w:type="dxa"/>
              <w:bottom w:w="28" w:type="dxa"/>
              <w:right w:w="102" w:type="dxa"/>
            </w:tcMar>
            <w:vAlign w:val="center"/>
            <w:hideMark/>
          </w:tcPr>
          <w:p w14:paraId="3702C005"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92.5</w:t>
            </w:r>
          </w:p>
        </w:tc>
        <w:tc>
          <w:tcPr>
            <w:tcW w:w="1198" w:type="pct"/>
            <w:tcMar>
              <w:top w:w="28" w:type="dxa"/>
              <w:left w:w="102" w:type="dxa"/>
              <w:bottom w:w="28" w:type="dxa"/>
              <w:right w:w="102" w:type="dxa"/>
            </w:tcMar>
            <w:vAlign w:val="center"/>
            <w:hideMark/>
          </w:tcPr>
          <w:p w14:paraId="7F8D60D8"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92.0</w:t>
            </w:r>
          </w:p>
        </w:tc>
        <w:tc>
          <w:tcPr>
            <w:tcW w:w="1198" w:type="pct"/>
            <w:tcMar>
              <w:top w:w="28" w:type="dxa"/>
              <w:left w:w="102" w:type="dxa"/>
              <w:bottom w:w="28" w:type="dxa"/>
              <w:right w:w="102" w:type="dxa"/>
            </w:tcMar>
            <w:vAlign w:val="center"/>
            <w:hideMark/>
          </w:tcPr>
          <w:p w14:paraId="6DC94749"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93.3</w:t>
            </w:r>
          </w:p>
        </w:tc>
      </w:tr>
      <w:tr w:rsidR="0061718C" w:rsidRPr="005A35D1" w14:paraId="688195FC" w14:textId="77777777" w:rsidTr="00602D69">
        <w:trPr>
          <w:trHeight w:val="256"/>
        </w:trPr>
        <w:tc>
          <w:tcPr>
            <w:tcW w:w="1406" w:type="pct"/>
            <w:tcMar>
              <w:top w:w="28" w:type="dxa"/>
              <w:left w:w="102" w:type="dxa"/>
              <w:bottom w:w="28" w:type="dxa"/>
              <w:right w:w="102" w:type="dxa"/>
            </w:tcMar>
            <w:vAlign w:val="center"/>
            <w:hideMark/>
          </w:tcPr>
          <w:p w14:paraId="44170F2A"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Nu-SVM: Gaussian</w:t>
            </w:r>
          </w:p>
        </w:tc>
        <w:tc>
          <w:tcPr>
            <w:tcW w:w="1198" w:type="pct"/>
            <w:tcMar>
              <w:top w:w="28" w:type="dxa"/>
              <w:left w:w="102" w:type="dxa"/>
              <w:bottom w:w="28" w:type="dxa"/>
              <w:right w:w="102" w:type="dxa"/>
            </w:tcMar>
            <w:vAlign w:val="center"/>
            <w:hideMark/>
          </w:tcPr>
          <w:p w14:paraId="43AD8FEE"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95.0</w:t>
            </w:r>
          </w:p>
        </w:tc>
        <w:tc>
          <w:tcPr>
            <w:tcW w:w="1198" w:type="pct"/>
            <w:tcMar>
              <w:top w:w="28" w:type="dxa"/>
              <w:left w:w="102" w:type="dxa"/>
              <w:bottom w:w="28" w:type="dxa"/>
              <w:right w:w="102" w:type="dxa"/>
            </w:tcMar>
            <w:vAlign w:val="center"/>
            <w:hideMark/>
          </w:tcPr>
          <w:p w14:paraId="747776D9"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96.0</w:t>
            </w:r>
          </w:p>
        </w:tc>
        <w:tc>
          <w:tcPr>
            <w:tcW w:w="1198" w:type="pct"/>
            <w:tcMar>
              <w:top w:w="28" w:type="dxa"/>
              <w:left w:w="102" w:type="dxa"/>
              <w:bottom w:w="28" w:type="dxa"/>
              <w:right w:w="102" w:type="dxa"/>
            </w:tcMar>
            <w:vAlign w:val="center"/>
            <w:hideMark/>
          </w:tcPr>
          <w:p w14:paraId="2617576C"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93.3</w:t>
            </w:r>
          </w:p>
        </w:tc>
      </w:tr>
      <w:tr w:rsidR="0061718C" w:rsidRPr="005A35D1" w14:paraId="7EAFAC2E" w14:textId="77777777" w:rsidTr="00602D69">
        <w:trPr>
          <w:trHeight w:val="256"/>
        </w:trPr>
        <w:tc>
          <w:tcPr>
            <w:tcW w:w="1406" w:type="pct"/>
            <w:tcBorders>
              <w:bottom w:val="single" w:sz="4" w:space="0" w:color="auto"/>
            </w:tcBorders>
            <w:tcMar>
              <w:top w:w="28" w:type="dxa"/>
              <w:left w:w="102" w:type="dxa"/>
              <w:bottom w:w="28" w:type="dxa"/>
              <w:right w:w="102" w:type="dxa"/>
            </w:tcMar>
            <w:vAlign w:val="center"/>
            <w:hideMark/>
          </w:tcPr>
          <w:p w14:paraId="4E63D6E3"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Nu-SVM: Sigmoid</w:t>
            </w:r>
          </w:p>
        </w:tc>
        <w:tc>
          <w:tcPr>
            <w:tcW w:w="1198" w:type="pct"/>
            <w:tcBorders>
              <w:bottom w:val="single" w:sz="4" w:space="0" w:color="auto"/>
            </w:tcBorders>
            <w:tcMar>
              <w:top w:w="28" w:type="dxa"/>
              <w:left w:w="102" w:type="dxa"/>
              <w:bottom w:w="28" w:type="dxa"/>
              <w:right w:w="102" w:type="dxa"/>
            </w:tcMar>
            <w:vAlign w:val="center"/>
            <w:hideMark/>
          </w:tcPr>
          <w:p w14:paraId="6737A358"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82.5</w:t>
            </w:r>
          </w:p>
        </w:tc>
        <w:tc>
          <w:tcPr>
            <w:tcW w:w="1198" w:type="pct"/>
            <w:tcBorders>
              <w:bottom w:val="single" w:sz="4" w:space="0" w:color="auto"/>
            </w:tcBorders>
            <w:tcMar>
              <w:top w:w="28" w:type="dxa"/>
              <w:left w:w="102" w:type="dxa"/>
              <w:bottom w:w="28" w:type="dxa"/>
              <w:right w:w="102" w:type="dxa"/>
            </w:tcMar>
            <w:vAlign w:val="center"/>
            <w:hideMark/>
          </w:tcPr>
          <w:p w14:paraId="5C8261DA"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92.0</w:t>
            </w:r>
          </w:p>
        </w:tc>
        <w:tc>
          <w:tcPr>
            <w:tcW w:w="1198" w:type="pct"/>
            <w:tcBorders>
              <w:bottom w:val="single" w:sz="4" w:space="0" w:color="auto"/>
            </w:tcBorders>
            <w:tcMar>
              <w:top w:w="28" w:type="dxa"/>
              <w:left w:w="102" w:type="dxa"/>
              <w:bottom w:w="28" w:type="dxa"/>
              <w:right w:w="102" w:type="dxa"/>
            </w:tcMar>
            <w:vAlign w:val="center"/>
            <w:hideMark/>
          </w:tcPr>
          <w:p w14:paraId="10F0BDD7"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66.6</w:t>
            </w:r>
          </w:p>
        </w:tc>
      </w:tr>
    </w:tbl>
    <w:p w14:paraId="346D6110" w14:textId="77777777" w:rsidR="0061718C" w:rsidRPr="005A35D1" w:rsidRDefault="00F33F79" w:rsidP="005A35D1">
      <w:pPr>
        <w:adjustRightInd w:val="0"/>
        <w:snapToGrid w:val="0"/>
        <w:spacing w:line="360" w:lineRule="auto"/>
        <w:jc w:val="both"/>
        <w:rPr>
          <w:rFonts w:ascii="Book Antiqua" w:hAnsi="Book Antiqua"/>
        </w:rPr>
      </w:pPr>
      <w:r w:rsidRPr="005A35D1">
        <w:rPr>
          <w:rFonts w:ascii="Book Antiqua" w:eastAsia="Book Antiqua" w:hAnsi="Book Antiqua"/>
          <w:w w:val="90"/>
        </w:rPr>
        <w:t xml:space="preserve">SVM: </w:t>
      </w:r>
      <w:r w:rsidRPr="005A35D1">
        <w:rPr>
          <w:rFonts w:ascii="Book Antiqua" w:eastAsia="Book Antiqua" w:hAnsi="Book Antiqua" w:cs="Book Antiqua"/>
          <w:color w:val="000000"/>
        </w:rPr>
        <w:t>Support vector machine.</w:t>
      </w:r>
    </w:p>
    <w:p w14:paraId="6331827E" w14:textId="77777777" w:rsidR="0061718C" w:rsidRPr="005A35D1" w:rsidRDefault="0061718C" w:rsidP="005A35D1">
      <w:pPr>
        <w:adjustRightInd w:val="0"/>
        <w:snapToGrid w:val="0"/>
        <w:spacing w:line="360" w:lineRule="auto"/>
        <w:jc w:val="both"/>
        <w:rPr>
          <w:rFonts w:ascii="Book Antiqua" w:eastAsia="Book Antiqua" w:hAnsi="Book Antiqua"/>
          <w:b/>
          <w:w w:val="90"/>
        </w:rPr>
      </w:pPr>
      <w:r w:rsidRPr="005A35D1">
        <w:rPr>
          <w:rFonts w:ascii="Book Antiqua" w:hAnsi="Book Antiqua"/>
        </w:rPr>
        <w:br w:type="page"/>
      </w:r>
      <w:r w:rsidRPr="005A35D1">
        <w:rPr>
          <w:rFonts w:ascii="Book Antiqua" w:eastAsia="Book Antiqua" w:hAnsi="Book Antiqua"/>
          <w:b/>
          <w:w w:val="90"/>
        </w:rPr>
        <w:lastRenderedPageBreak/>
        <w:t>Table 3 Functional weight (importance of variables)</w:t>
      </w:r>
    </w:p>
    <w:tbl>
      <w:tblPr>
        <w:tblOverlap w:val="never"/>
        <w:tblW w:w="5201" w:type="pct"/>
        <w:tblBorders>
          <w:bottom w:val="single" w:sz="4" w:space="0" w:color="auto"/>
        </w:tblBorders>
        <w:tblCellMar>
          <w:top w:w="15" w:type="dxa"/>
          <w:left w:w="15" w:type="dxa"/>
          <w:bottom w:w="15" w:type="dxa"/>
          <w:right w:w="15" w:type="dxa"/>
        </w:tblCellMar>
        <w:tblLook w:val="04A0" w:firstRow="1" w:lastRow="0" w:firstColumn="1" w:lastColumn="0" w:noHBand="0" w:noVBand="1"/>
      </w:tblPr>
      <w:tblGrid>
        <w:gridCol w:w="6471"/>
        <w:gridCol w:w="2516"/>
      </w:tblGrid>
      <w:tr w:rsidR="0061718C" w:rsidRPr="005A35D1" w14:paraId="026C92C2" w14:textId="77777777" w:rsidTr="00BB02C7">
        <w:trPr>
          <w:trHeight w:val="266"/>
        </w:trPr>
        <w:tc>
          <w:tcPr>
            <w:tcW w:w="3600" w:type="pct"/>
            <w:tcBorders>
              <w:top w:val="single" w:sz="4" w:space="0" w:color="auto"/>
              <w:bottom w:val="single" w:sz="4" w:space="0" w:color="auto"/>
            </w:tcBorders>
            <w:tcMar>
              <w:top w:w="0" w:type="dxa"/>
              <w:left w:w="0" w:type="dxa"/>
              <w:bottom w:w="0" w:type="dxa"/>
              <w:right w:w="0" w:type="dxa"/>
            </w:tcMar>
            <w:hideMark/>
          </w:tcPr>
          <w:p w14:paraId="7D681A40" w14:textId="77777777" w:rsidR="0061718C" w:rsidRPr="005A35D1" w:rsidRDefault="0061718C" w:rsidP="005A35D1">
            <w:pPr>
              <w:adjustRightInd w:val="0"/>
              <w:snapToGrid w:val="0"/>
              <w:spacing w:line="360" w:lineRule="auto"/>
              <w:jc w:val="both"/>
              <w:rPr>
                <w:rFonts w:ascii="Book Antiqua" w:eastAsia="Book Antiqua" w:hAnsi="Book Antiqua"/>
                <w:b/>
                <w:w w:val="90"/>
              </w:rPr>
            </w:pPr>
            <w:r w:rsidRPr="005A35D1">
              <w:rPr>
                <w:rFonts w:ascii="Book Antiqua" w:eastAsia="Book Antiqua" w:hAnsi="Book Antiqua"/>
                <w:b/>
                <w:w w:val="90"/>
              </w:rPr>
              <w:t>Variables</w:t>
            </w:r>
          </w:p>
        </w:tc>
        <w:tc>
          <w:tcPr>
            <w:tcW w:w="1400" w:type="pct"/>
            <w:tcBorders>
              <w:top w:val="single" w:sz="4" w:space="0" w:color="auto"/>
              <w:bottom w:val="single" w:sz="4" w:space="0" w:color="auto"/>
            </w:tcBorders>
            <w:tcMar>
              <w:top w:w="0" w:type="dxa"/>
              <w:left w:w="0" w:type="dxa"/>
              <w:bottom w:w="0" w:type="dxa"/>
              <w:right w:w="0" w:type="dxa"/>
            </w:tcMar>
            <w:hideMark/>
          </w:tcPr>
          <w:p w14:paraId="1DC3FA78" w14:textId="77777777" w:rsidR="0061718C" w:rsidRPr="005A35D1" w:rsidRDefault="0061718C" w:rsidP="005A35D1">
            <w:pPr>
              <w:adjustRightInd w:val="0"/>
              <w:snapToGrid w:val="0"/>
              <w:spacing w:line="360" w:lineRule="auto"/>
              <w:ind w:firstLine="168"/>
              <w:jc w:val="both"/>
              <w:rPr>
                <w:rFonts w:ascii="Book Antiqua" w:eastAsia="Book Antiqua" w:hAnsi="Book Antiqua"/>
                <w:b/>
                <w:w w:val="90"/>
              </w:rPr>
            </w:pPr>
            <w:r w:rsidRPr="005A35D1">
              <w:rPr>
                <w:rFonts w:ascii="Book Antiqua" w:eastAsia="Book Antiqua" w:hAnsi="Book Antiqua"/>
                <w:b/>
                <w:w w:val="90"/>
              </w:rPr>
              <w:t>Functional weight</w:t>
            </w:r>
          </w:p>
        </w:tc>
      </w:tr>
      <w:tr w:rsidR="0061718C" w:rsidRPr="005A35D1" w14:paraId="6B51D7CE" w14:textId="77777777" w:rsidTr="00F33F79">
        <w:trPr>
          <w:trHeight w:val="266"/>
        </w:trPr>
        <w:tc>
          <w:tcPr>
            <w:tcW w:w="3600" w:type="pct"/>
            <w:tcBorders>
              <w:top w:val="single" w:sz="4" w:space="0" w:color="auto"/>
              <w:bottom w:val="nil"/>
            </w:tcBorders>
            <w:tcMar>
              <w:top w:w="0" w:type="dxa"/>
              <w:left w:w="0" w:type="dxa"/>
              <w:bottom w:w="0" w:type="dxa"/>
              <w:right w:w="0" w:type="dxa"/>
            </w:tcMar>
            <w:hideMark/>
          </w:tcPr>
          <w:p w14:paraId="1A46C2B1" w14:textId="77777777" w:rsidR="0061718C" w:rsidRPr="005A35D1" w:rsidRDefault="0061718C"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K</w:t>
            </w:r>
            <w:r w:rsidR="00F33F79" w:rsidRPr="005A35D1">
              <w:rPr>
                <w:rFonts w:ascii="Book Antiqua" w:eastAsia="Book Antiqua" w:hAnsi="Book Antiqua"/>
                <w:w w:val="90"/>
              </w:rPr>
              <w:t>-</w:t>
            </w:r>
            <w:r w:rsidRPr="005A35D1">
              <w:rPr>
                <w:rFonts w:ascii="Book Antiqua" w:eastAsia="Book Antiqua" w:hAnsi="Book Antiqua"/>
                <w:w w:val="90"/>
              </w:rPr>
              <w:t>MMSE</w:t>
            </w:r>
          </w:p>
        </w:tc>
        <w:tc>
          <w:tcPr>
            <w:tcW w:w="1400" w:type="pct"/>
            <w:tcBorders>
              <w:top w:val="single" w:sz="4" w:space="0" w:color="auto"/>
            </w:tcBorders>
            <w:tcMar>
              <w:top w:w="0" w:type="dxa"/>
              <w:left w:w="0" w:type="dxa"/>
              <w:bottom w:w="0" w:type="dxa"/>
              <w:right w:w="0" w:type="dxa"/>
            </w:tcMar>
            <w:hideMark/>
          </w:tcPr>
          <w:p w14:paraId="27A7CC35" w14:textId="77777777" w:rsidR="0061718C" w:rsidRPr="005A35D1" w:rsidRDefault="0061718C" w:rsidP="005A35D1">
            <w:pPr>
              <w:shd w:val="clear" w:color="auto" w:fill="FFFFFF"/>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-1.454</w:t>
            </w:r>
          </w:p>
        </w:tc>
      </w:tr>
      <w:tr w:rsidR="0061718C" w:rsidRPr="005A35D1" w14:paraId="634F5572" w14:textId="77777777" w:rsidTr="00F33F79">
        <w:trPr>
          <w:trHeight w:val="266"/>
        </w:trPr>
        <w:tc>
          <w:tcPr>
            <w:tcW w:w="3600" w:type="pct"/>
            <w:tcBorders>
              <w:bottom w:val="nil"/>
            </w:tcBorders>
            <w:tcMar>
              <w:top w:w="0" w:type="dxa"/>
              <w:left w:w="0" w:type="dxa"/>
              <w:bottom w:w="0" w:type="dxa"/>
              <w:right w:w="0" w:type="dxa"/>
            </w:tcMar>
            <w:hideMark/>
          </w:tcPr>
          <w:p w14:paraId="3DD0EFC6" w14:textId="77777777" w:rsidR="0061718C" w:rsidRPr="005A35D1" w:rsidRDefault="0061718C"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K</w:t>
            </w:r>
            <w:r w:rsidR="00F33F79" w:rsidRPr="005A35D1">
              <w:rPr>
                <w:rFonts w:ascii="Book Antiqua" w:eastAsia="Book Antiqua" w:hAnsi="Book Antiqua"/>
                <w:w w:val="90"/>
              </w:rPr>
              <w:t>-</w:t>
            </w:r>
            <w:proofErr w:type="spellStart"/>
            <w:r w:rsidRPr="005A35D1">
              <w:rPr>
                <w:rFonts w:ascii="Book Antiqua" w:eastAsia="Book Antiqua" w:hAnsi="Book Antiqua"/>
                <w:w w:val="90"/>
              </w:rPr>
              <w:t>MoCA</w:t>
            </w:r>
            <w:proofErr w:type="spellEnd"/>
          </w:p>
        </w:tc>
        <w:tc>
          <w:tcPr>
            <w:tcW w:w="1400" w:type="pct"/>
            <w:tcMar>
              <w:top w:w="0" w:type="dxa"/>
              <w:left w:w="0" w:type="dxa"/>
              <w:bottom w:w="0" w:type="dxa"/>
              <w:right w:w="0" w:type="dxa"/>
            </w:tcMar>
            <w:hideMark/>
          </w:tcPr>
          <w:p w14:paraId="138B552D" w14:textId="77777777" w:rsidR="0061718C" w:rsidRPr="005A35D1" w:rsidRDefault="0061718C" w:rsidP="005A35D1">
            <w:pPr>
              <w:shd w:val="clear" w:color="auto" w:fill="FFFFFF"/>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-4.499</w:t>
            </w:r>
          </w:p>
        </w:tc>
      </w:tr>
      <w:tr w:rsidR="0061718C" w:rsidRPr="005A35D1" w14:paraId="5AC6A8D1" w14:textId="77777777" w:rsidTr="00F33F79">
        <w:trPr>
          <w:trHeight w:val="266"/>
        </w:trPr>
        <w:tc>
          <w:tcPr>
            <w:tcW w:w="3600" w:type="pct"/>
            <w:tcBorders>
              <w:bottom w:val="nil"/>
            </w:tcBorders>
            <w:tcMar>
              <w:top w:w="0" w:type="dxa"/>
              <w:left w:w="0" w:type="dxa"/>
              <w:bottom w:w="0" w:type="dxa"/>
              <w:right w:w="0" w:type="dxa"/>
            </w:tcMar>
            <w:hideMark/>
          </w:tcPr>
          <w:p w14:paraId="758DD5CB" w14:textId="77777777" w:rsidR="0061718C" w:rsidRPr="005A35D1" w:rsidRDefault="0061718C"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CDR (Global CDR score)</w:t>
            </w:r>
          </w:p>
        </w:tc>
        <w:tc>
          <w:tcPr>
            <w:tcW w:w="1400" w:type="pct"/>
            <w:tcMar>
              <w:top w:w="0" w:type="dxa"/>
              <w:left w:w="0" w:type="dxa"/>
              <w:bottom w:w="0" w:type="dxa"/>
              <w:right w:w="0" w:type="dxa"/>
            </w:tcMar>
            <w:hideMark/>
          </w:tcPr>
          <w:p w14:paraId="5D4FD5B7" w14:textId="77777777" w:rsidR="0061718C" w:rsidRPr="005A35D1" w:rsidRDefault="0061718C" w:rsidP="005A35D1">
            <w:pPr>
              <w:shd w:val="clear" w:color="auto" w:fill="FFFFFF"/>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2.643</w:t>
            </w:r>
          </w:p>
        </w:tc>
      </w:tr>
      <w:tr w:rsidR="0061718C" w:rsidRPr="005A35D1" w14:paraId="5152D442" w14:textId="77777777" w:rsidTr="00F33F79">
        <w:trPr>
          <w:trHeight w:val="266"/>
        </w:trPr>
        <w:tc>
          <w:tcPr>
            <w:tcW w:w="3600" w:type="pct"/>
            <w:tcBorders>
              <w:bottom w:val="nil"/>
            </w:tcBorders>
            <w:tcMar>
              <w:top w:w="0" w:type="dxa"/>
              <w:left w:w="0" w:type="dxa"/>
              <w:bottom w:w="0" w:type="dxa"/>
              <w:right w:w="0" w:type="dxa"/>
            </w:tcMar>
            <w:hideMark/>
          </w:tcPr>
          <w:p w14:paraId="124743E1" w14:textId="77777777" w:rsidR="0061718C" w:rsidRPr="005A35D1" w:rsidRDefault="0061718C"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CDR (sum of boxes)</w:t>
            </w:r>
          </w:p>
        </w:tc>
        <w:tc>
          <w:tcPr>
            <w:tcW w:w="1400" w:type="pct"/>
            <w:tcMar>
              <w:top w:w="0" w:type="dxa"/>
              <w:left w:w="0" w:type="dxa"/>
              <w:bottom w:w="0" w:type="dxa"/>
              <w:right w:w="0" w:type="dxa"/>
            </w:tcMar>
            <w:hideMark/>
          </w:tcPr>
          <w:p w14:paraId="5303BC12" w14:textId="77777777" w:rsidR="0061718C" w:rsidRPr="005A35D1" w:rsidRDefault="0061718C" w:rsidP="005A35D1">
            <w:pPr>
              <w:shd w:val="clear" w:color="auto" w:fill="FFFFFF"/>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2.607</w:t>
            </w:r>
          </w:p>
        </w:tc>
      </w:tr>
      <w:tr w:rsidR="0061718C" w:rsidRPr="005A35D1" w14:paraId="5465027E" w14:textId="77777777" w:rsidTr="00F33F79">
        <w:trPr>
          <w:trHeight w:val="266"/>
        </w:trPr>
        <w:tc>
          <w:tcPr>
            <w:tcW w:w="3600" w:type="pct"/>
            <w:tcBorders>
              <w:bottom w:val="nil"/>
            </w:tcBorders>
            <w:tcMar>
              <w:top w:w="0" w:type="dxa"/>
              <w:left w:w="0" w:type="dxa"/>
              <w:bottom w:w="0" w:type="dxa"/>
              <w:right w:w="0" w:type="dxa"/>
            </w:tcMar>
            <w:hideMark/>
          </w:tcPr>
          <w:p w14:paraId="71A5BA05" w14:textId="77777777" w:rsidR="0061718C" w:rsidRPr="005A35D1" w:rsidRDefault="0061718C"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K-IADL</w:t>
            </w:r>
          </w:p>
        </w:tc>
        <w:tc>
          <w:tcPr>
            <w:tcW w:w="1400" w:type="pct"/>
            <w:tcMar>
              <w:top w:w="0" w:type="dxa"/>
              <w:left w:w="0" w:type="dxa"/>
              <w:bottom w:w="0" w:type="dxa"/>
              <w:right w:w="0" w:type="dxa"/>
            </w:tcMar>
            <w:hideMark/>
          </w:tcPr>
          <w:p w14:paraId="7DDE4E0B" w14:textId="77777777" w:rsidR="0061718C" w:rsidRPr="005A35D1" w:rsidRDefault="0061718C" w:rsidP="005A35D1">
            <w:pPr>
              <w:shd w:val="clear" w:color="auto" w:fill="FFFFFF"/>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4.919</w:t>
            </w:r>
          </w:p>
        </w:tc>
      </w:tr>
      <w:tr w:rsidR="0061718C" w:rsidRPr="005A35D1" w14:paraId="2687BB85" w14:textId="77777777" w:rsidTr="00F33F79">
        <w:trPr>
          <w:trHeight w:val="266"/>
        </w:trPr>
        <w:tc>
          <w:tcPr>
            <w:tcW w:w="3600" w:type="pct"/>
            <w:tcBorders>
              <w:bottom w:val="nil"/>
            </w:tcBorders>
            <w:tcMar>
              <w:top w:w="0" w:type="dxa"/>
              <w:left w:w="0" w:type="dxa"/>
              <w:bottom w:w="0" w:type="dxa"/>
              <w:right w:w="0" w:type="dxa"/>
            </w:tcMar>
            <w:hideMark/>
          </w:tcPr>
          <w:p w14:paraId="421D7769" w14:textId="77777777" w:rsidR="0061718C" w:rsidRPr="005A35D1" w:rsidRDefault="0061718C"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Total UPDRS</w:t>
            </w:r>
          </w:p>
        </w:tc>
        <w:tc>
          <w:tcPr>
            <w:tcW w:w="1400" w:type="pct"/>
            <w:tcMar>
              <w:top w:w="0" w:type="dxa"/>
              <w:left w:w="0" w:type="dxa"/>
              <w:bottom w:w="0" w:type="dxa"/>
              <w:right w:w="0" w:type="dxa"/>
            </w:tcMar>
            <w:hideMark/>
          </w:tcPr>
          <w:p w14:paraId="7F7AD69A" w14:textId="77777777" w:rsidR="0061718C" w:rsidRPr="005A35D1" w:rsidRDefault="0061718C" w:rsidP="005A35D1">
            <w:pPr>
              <w:shd w:val="clear" w:color="auto" w:fill="FFFFFF"/>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5.302</w:t>
            </w:r>
          </w:p>
        </w:tc>
      </w:tr>
      <w:tr w:rsidR="0061718C" w:rsidRPr="005A35D1" w14:paraId="3A93D300" w14:textId="77777777" w:rsidTr="00F33F79">
        <w:trPr>
          <w:trHeight w:val="266"/>
        </w:trPr>
        <w:tc>
          <w:tcPr>
            <w:tcW w:w="3600" w:type="pct"/>
            <w:tcBorders>
              <w:bottom w:val="nil"/>
            </w:tcBorders>
            <w:tcMar>
              <w:top w:w="0" w:type="dxa"/>
              <w:left w:w="0" w:type="dxa"/>
              <w:bottom w:w="0" w:type="dxa"/>
              <w:right w:w="0" w:type="dxa"/>
            </w:tcMar>
            <w:hideMark/>
          </w:tcPr>
          <w:p w14:paraId="4031B49C" w14:textId="77777777" w:rsidR="0061718C" w:rsidRPr="005A35D1" w:rsidRDefault="0061718C"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 xml:space="preserve">Motor UPDRS </w:t>
            </w:r>
          </w:p>
        </w:tc>
        <w:tc>
          <w:tcPr>
            <w:tcW w:w="1400" w:type="pct"/>
            <w:tcMar>
              <w:top w:w="0" w:type="dxa"/>
              <w:left w:w="0" w:type="dxa"/>
              <w:bottom w:w="0" w:type="dxa"/>
              <w:right w:w="0" w:type="dxa"/>
            </w:tcMar>
            <w:hideMark/>
          </w:tcPr>
          <w:p w14:paraId="4DEA8F9A" w14:textId="77777777" w:rsidR="0061718C" w:rsidRPr="005A35D1" w:rsidRDefault="0061718C" w:rsidP="005A35D1">
            <w:pPr>
              <w:shd w:val="clear" w:color="auto" w:fill="FFFFFF"/>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0.978</w:t>
            </w:r>
          </w:p>
        </w:tc>
      </w:tr>
      <w:tr w:rsidR="0061718C" w:rsidRPr="005A35D1" w14:paraId="557F0237" w14:textId="77777777" w:rsidTr="00F33F79">
        <w:trPr>
          <w:trHeight w:val="266"/>
        </w:trPr>
        <w:tc>
          <w:tcPr>
            <w:tcW w:w="3600" w:type="pct"/>
            <w:tcBorders>
              <w:bottom w:val="nil"/>
            </w:tcBorders>
            <w:tcMar>
              <w:top w:w="0" w:type="dxa"/>
              <w:left w:w="0" w:type="dxa"/>
              <w:bottom w:w="0" w:type="dxa"/>
              <w:right w:w="0" w:type="dxa"/>
            </w:tcMar>
            <w:hideMark/>
          </w:tcPr>
          <w:p w14:paraId="5412687D" w14:textId="77777777" w:rsidR="0061718C" w:rsidRPr="005A35D1" w:rsidRDefault="0061718C"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H</w:t>
            </w:r>
            <w:r w:rsidR="00C35319" w:rsidRPr="005A35D1">
              <w:rPr>
                <w:rFonts w:ascii="Book Antiqua" w:eastAsia="Book Antiqua" w:hAnsi="Book Antiqua"/>
                <w:w w:val="90"/>
              </w:rPr>
              <w:t xml:space="preserve"> and </w:t>
            </w:r>
            <w:r w:rsidRPr="005A35D1">
              <w:rPr>
                <w:rFonts w:ascii="Book Antiqua" w:eastAsia="Book Antiqua" w:hAnsi="Book Antiqua"/>
                <w:w w:val="90"/>
              </w:rPr>
              <w:t>Y staging</w:t>
            </w:r>
          </w:p>
        </w:tc>
        <w:tc>
          <w:tcPr>
            <w:tcW w:w="1400" w:type="pct"/>
            <w:tcMar>
              <w:top w:w="0" w:type="dxa"/>
              <w:left w:w="0" w:type="dxa"/>
              <w:bottom w:w="0" w:type="dxa"/>
              <w:right w:w="0" w:type="dxa"/>
            </w:tcMar>
            <w:hideMark/>
          </w:tcPr>
          <w:p w14:paraId="613F53CE" w14:textId="77777777" w:rsidR="0061718C" w:rsidRPr="005A35D1" w:rsidRDefault="0061718C" w:rsidP="005A35D1">
            <w:pPr>
              <w:shd w:val="clear" w:color="auto" w:fill="FFFFFF"/>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-2.190</w:t>
            </w:r>
          </w:p>
        </w:tc>
      </w:tr>
      <w:tr w:rsidR="0061718C" w:rsidRPr="005A35D1" w14:paraId="086A2F75" w14:textId="77777777" w:rsidTr="00F33F79">
        <w:trPr>
          <w:trHeight w:val="266"/>
        </w:trPr>
        <w:tc>
          <w:tcPr>
            <w:tcW w:w="3600" w:type="pct"/>
            <w:tcBorders>
              <w:bottom w:val="nil"/>
            </w:tcBorders>
            <w:tcMar>
              <w:top w:w="0" w:type="dxa"/>
              <w:left w:w="0" w:type="dxa"/>
              <w:bottom w:w="0" w:type="dxa"/>
              <w:right w:w="0" w:type="dxa"/>
            </w:tcMar>
            <w:hideMark/>
          </w:tcPr>
          <w:p w14:paraId="0484E5E7" w14:textId="5F34CFF9" w:rsidR="0061718C" w:rsidRPr="005A35D1" w:rsidRDefault="006B1A77" w:rsidP="006B1A77">
            <w:pPr>
              <w:adjustRightInd w:val="0"/>
              <w:snapToGrid w:val="0"/>
              <w:spacing w:line="360" w:lineRule="auto"/>
              <w:jc w:val="both"/>
              <w:rPr>
                <w:rFonts w:ascii="Book Antiqua" w:eastAsia="Book Antiqua" w:hAnsi="Book Antiqua"/>
                <w:w w:val="90"/>
              </w:rPr>
            </w:pPr>
            <w:r>
              <w:rPr>
                <w:rFonts w:ascii="Book Antiqua" w:eastAsia="Book Antiqua" w:hAnsi="Book Antiqua"/>
                <w:w w:val="90"/>
              </w:rPr>
              <w:t>Sc</w:t>
            </w:r>
            <w:r w:rsidR="0061718C" w:rsidRPr="005A35D1">
              <w:rPr>
                <w:rFonts w:ascii="Book Antiqua" w:eastAsia="Book Antiqua" w:hAnsi="Book Antiqua"/>
                <w:w w:val="90"/>
              </w:rPr>
              <w:t>hwab and England ADL</w:t>
            </w:r>
          </w:p>
        </w:tc>
        <w:tc>
          <w:tcPr>
            <w:tcW w:w="1400" w:type="pct"/>
            <w:tcMar>
              <w:top w:w="0" w:type="dxa"/>
              <w:left w:w="0" w:type="dxa"/>
              <w:bottom w:w="0" w:type="dxa"/>
              <w:right w:w="0" w:type="dxa"/>
            </w:tcMar>
            <w:hideMark/>
          </w:tcPr>
          <w:p w14:paraId="7974944C" w14:textId="77777777" w:rsidR="0061718C" w:rsidRPr="005A35D1" w:rsidRDefault="0061718C" w:rsidP="005A35D1">
            <w:pPr>
              <w:shd w:val="clear" w:color="auto" w:fill="FFFFFF"/>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-5.055</w:t>
            </w:r>
          </w:p>
        </w:tc>
      </w:tr>
      <w:tr w:rsidR="0061718C" w:rsidRPr="005A35D1" w14:paraId="3E78E13C" w14:textId="77777777" w:rsidTr="00F33F79">
        <w:trPr>
          <w:trHeight w:val="266"/>
        </w:trPr>
        <w:tc>
          <w:tcPr>
            <w:tcW w:w="3600" w:type="pct"/>
            <w:tcBorders>
              <w:bottom w:val="nil"/>
            </w:tcBorders>
            <w:tcMar>
              <w:top w:w="0" w:type="dxa"/>
              <w:left w:w="0" w:type="dxa"/>
              <w:bottom w:w="0" w:type="dxa"/>
              <w:right w:w="0" w:type="dxa"/>
            </w:tcMar>
            <w:hideMark/>
          </w:tcPr>
          <w:p w14:paraId="6CAB5B1E" w14:textId="77777777" w:rsidR="0061718C" w:rsidRPr="005A35D1" w:rsidRDefault="00F33F79"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 xml:space="preserve">Age </w:t>
            </w:r>
            <w:r w:rsidR="0061718C" w:rsidRPr="005A35D1">
              <w:rPr>
                <w:rFonts w:ascii="Book Antiqua" w:eastAsia="Book Antiqua" w:hAnsi="Book Antiqua"/>
                <w:w w:val="90"/>
              </w:rPr>
              <w:t>(60-74)</w:t>
            </w:r>
          </w:p>
        </w:tc>
        <w:tc>
          <w:tcPr>
            <w:tcW w:w="1400" w:type="pct"/>
            <w:tcMar>
              <w:top w:w="0" w:type="dxa"/>
              <w:left w:w="0" w:type="dxa"/>
              <w:bottom w:w="0" w:type="dxa"/>
              <w:right w:w="0" w:type="dxa"/>
            </w:tcMar>
            <w:hideMark/>
          </w:tcPr>
          <w:p w14:paraId="04D36FE9"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-3.638</w:t>
            </w:r>
          </w:p>
        </w:tc>
      </w:tr>
      <w:tr w:rsidR="0061718C" w:rsidRPr="005A35D1" w14:paraId="0044BE39" w14:textId="77777777" w:rsidTr="00F33F79">
        <w:trPr>
          <w:trHeight w:val="266"/>
        </w:trPr>
        <w:tc>
          <w:tcPr>
            <w:tcW w:w="3600" w:type="pct"/>
            <w:tcBorders>
              <w:bottom w:val="nil"/>
            </w:tcBorders>
            <w:tcMar>
              <w:top w:w="0" w:type="dxa"/>
              <w:left w:w="0" w:type="dxa"/>
              <w:bottom w:w="0" w:type="dxa"/>
              <w:right w:w="0" w:type="dxa"/>
            </w:tcMar>
            <w:hideMark/>
          </w:tcPr>
          <w:p w14:paraId="3E659F5A" w14:textId="77777777" w:rsidR="0061718C" w:rsidRPr="005A35D1" w:rsidRDefault="00F33F79"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 xml:space="preserve">Age </w:t>
            </w:r>
            <w:r w:rsidR="0061718C" w:rsidRPr="005A35D1">
              <w:rPr>
                <w:rFonts w:ascii="Book Antiqua" w:eastAsia="Book Antiqua" w:hAnsi="Book Antiqua"/>
                <w:w w:val="90"/>
              </w:rPr>
              <w:t>(75+)</w:t>
            </w:r>
          </w:p>
        </w:tc>
        <w:tc>
          <w:tcPr>
            <w:tcW w:w="1400" w:type="pct"/>
            <w:tcMar>
              <w:top w:w="0" w:type="dxa"/>
              <w:left w:w="0" w:type="dxa"/>
              <w:bottom w:w="0" w:type="dxa"/>
              <w:right w:w="0" w:type="dxa"/>
            </w:tcMar>
            <w:hideMark/>
          </w:tcPr>
          <w:p w14:paraId="5B9F1064"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3.638</w:t>
            </w:r>
          </w:p>
        </w:tc>
      </w:tr>
      <w:tr w:rsidR="0061718C" w:rsidRPr="005A35D1" w14:paraId="1577B1EB" w14:textId="77777777" w:rsidTr="00F33F79">
        <w:trPr>
          <w:trHeight w:val="266"/>
        </w:trPr>
        <w:tc>
          <w:tcPr>
            <w:tcW w:w="3600" w:type="pct"/>
            <w:tcBorders>
              <w:bottom w:val="nil"/>
            </w:tcBorders>
            <w:tcMar>
              <w:top w:w="0" w:type="dxa"/>
              <w:left w:w="0" w:type="dxa"/>
              <w:bottom w:w="0" w:type="dxa"/>
              <w:right w:w="0" w:type="dxa"/>
            </w:tcMar>
            <w:hideMark/>
          </w:tcPr>
          <w:p w14:paraId="684247C7" w14:textId="77777777" w:rsidR="0061718C" w:rsidRPr="005A35D1" w:rsidRDefault="0061718C"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Gender (female)</w:t>
            </w:r>
          </w:p>
        </w:tc>
        <w:tc>
          <w:tcPr>
            <w:tcW w:w="1400" w:type="pct"/>
            <w:tcMar>
              <w:top w:w="0" w:type="dxa"/>
              <w:left w:w="0" w:type="dxa"/>
              <w:bottom w:w="0" w:type="dxa"/>
              <w:right w:w="0" w:type="dxa"/>
            </w:tcMar>
            <w:hideMark/>
          </w:tcPr>
          <w:p w14:paraId="51C88A8A" w14:textId="77777777" w:rsidR="0061718C" w:rsidRPr="005A35D1" w:rsidRDefault="0061718C" w:rsidP="005A35D1">
            <w:pPr>
              <w:shd w:val="clear" w:color="auto" w:fill="FFFFFF"/>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0.345</w:t>
            </w:r>
          </w:p>
        </w:tc>
      </w:tr>
      <w:tr w:rsidR="0061718C" w:rsidRPr="005A35D1" w14:paraId="60224AF4" w14:textId="77777777" w:rsidTr="00F33F79">
        <w:trPr>
          <w:trHeight w:val="266"/>
        </w:trPr>
        <w:tc>
          <w:tcPr>
            <w:tcW w:w="3600" w:type="pct"/>
            <w:tcBorders>
              <w:bottom w:val="nil"/>
            </w:tcBorders>
            <w:tcMar>
              <w:top w:w="0" w:type="dxa"/>
              <w:left w:w="0" w:type="dxa"/>
              <w:bottom w:w="0" w:type="dxa"/>
              <w:right w:w="0" w:type="dxa"/>
            </w:tcMar>
            <w:hideMark/>
          </w:tcPr>
          <w:p w14:paraId="2BF1396C" w14:textId="77777777" w:rsidR="0061718C" w:rsidRPr="005A35D1" w:rsidRDefault="0061718C"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Education (high school graduate and above)</w:t>
            </w:r>
          </w:p>
        </w:tc>
        <w:tc>
          <w:tcPr>
            <w:tcW w:w="1400" w:type="pct"/>
            <w:tcMar>
              <w:top w:w="0" w:type="dxa"/>
              <w:left w:w="0" w:type="dxa"/>
              <w:bottom w:w="0" w:type="dxa"/>
              <w:right w:w="0" w:type="dxa"/>
            </w:tcMar>
            <w:hideMark/>
          </w:tcPr>
          <w:p w14:paraId="6034AEC9"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1.150</w:t>
            </w:r>
          </w:p>
        </w:tc>
      </w:tr>
      <w:tr w:rsidR="0061718C" w:rsidRPr="005A35D1" w14:paraId="2F9181F0" w14:textId="77777777" w:rsidTr="00F33F79">
        <w:trPr>
          <w:trHeight w:val="266"/>
        </w:trPr>
        <w:tc>
          <w:tcPr>
            <w:tcW w:w="3600" w:type="pct"/>
            <w:tcBorders>
              <w:bottom w:val="nil"/>
            </w:tcBorders>
            <w:tcMar>
              <w:top w:w="0" w:type="dxa"/>
              <w:left w:w="0" w:type="dxa"/>
              <w:bottom w:w="0" w:type="dxa"/>
              <w:right w:w="0" w:type="dxa"/>
            </w:tcMar>
            <w:hideMark/>
          </w:tcPr>
          <w:p w14:paraId="1EA26F19" w14:textId="77777777" w:rsidR="0061718C" w:rsidRPr="005A35D1" w:rsidRDefault="0061718C"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Family PD history (yes)</w:t>
            </w:r>
          </w:p>
        </w:tc>
        <w:tc>
          <w:tcPr>
            <w:tcW w:w="1400" w:type="pct"/>
            <w:tcMar>
              <w:top w:w="0" w:type="dxa"/>
              <w:left w:w="0" w:type="dxa"/>
              <w:bottom w:w="0" w:type="dxa"/>
              <w:right w:w="0" w:type="dxa"/>
            </w:tcMar>
            <w:hideMark/>
          </w:tcPr>
          <w:p w14:paraId="588CE09B" w14:textId="77777777" w:rsidR="0061718C" w:rsidRPr="005A35D1" w:rsidRDefault="0061718C" w:rsidP="005A35D1">
            <w:pPr>
              <w:shd w:val="clear" w:color="auto" w:fill="FFFFFF"/>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0.232</w:t>
            </w:r>
          </w:p>
        </w:tc>
      </w:tr>
      <w:tr w:rsidR="0061718C" w:rsidRPr="005A35D1" w14:paraId="48EDD5BA" w14:textId="77777777" w:rsidTr="00F33F79">
        <w:trPr>
          <w:trHeight w:val="266"/>
        </w:trPr>
        <w:tc>
          <w:tcPr>
            <w:tcW w:w="3600" w:type="pct"/>
            <w:tcBorders>
              <w:bottom w:val="nil"/>
            </w:tcBorders>
            <w:tcMar>
              <w:top w:w="0" w:type="dxa"/>
              <w:left w:w="0" w:type="dxa"/>
              <w:bottom w:w="0" w:type="dxa"/>
              <w:right w:w="0" w:type="dxa"/>
            </w:tcMar>
            <w:hideMark/>
          </w:tcPr>
          <w:p w14:paraId="7C328FAD" w14:textId="77777777" w:rsidR="0061718C" w:rsidRPr="005A35D1" w:rsidRDefault="0061718C"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Pack year (21-40)</w:t>
            </w:r>
          </w:p>
        </w:tc>
        <w:tc>
          <w:tcPr>
            <w:tcW w:w="1400" w:type="pct"/>
            <w:tcMar>
              <w:top w:w="0" w:type="dxa"/>
              <w:left w:w="0" w:type="dxa"/>
              <w:bottom w:w="0" w:type="dxa"/>
              <w:right w:w="0" w:type="dxa"/>
            </w:tcMar>
            <w:hideMark/>
          </w:tcPr>
          <w:p w14:paraId="3ABEE898" w14:textId="77777777" w:rsidR="0061718C" w:rsidRPr="005A35D1" w:rsidRDefault="0061718C" w:rsidP="005A35D1">
            <w:pPr>
              <w:shd w:val="clear" w:color="auto" w:fill="FFFFFF"/>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0.032</w:t>
            </w:r>
          </w:p>
        </w:tc>
      </w:tr>
      <w:tr w:rsidR="0061718C" w:rsidRPr="005A35D1" w14:paraId="195AAC95" w14:textId="77777777" w:rsidTr="00F33F79">
        <w:trPr>
          <w:trHeight w:val="266"/>
        </w:trPr>
        <w:tc>
          <w:tcPr>
            <w:tcW w:w="3600" w:type="pct"/>
            <w:tcBorders>
              <w:bottom w:val="nil"/>
            </w:tcBorders>
            <w:tcMar>
              <w:top w:w="0" w:type="dxa"/>
              <w:left w:w="0" w:type="dxa"/>
              <w:bottom w:w="0" w:type="dxa"/>
              <w:right w:w="0" w:type="dxa"/>
            </w:tcMar>
            <w:hideMark/>
          </w:tcPr>
          <w:p w14:paraId="672D177C" w14:textId="77777777" w:rsidR="0061718C" w:rsidRPr="005A35D1" w:rsidRDefault="0061718C"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Pack year (41-60)</w:t>
            </w:r>
          </w:p>
        </w:tc>
        <w:tc>
          <w:tcPr>
            <w:tcW w:w="1400" w:type="pct"/>
            <w:tcMar>
              <w:top w:w="0" w:type="dxa"/>
              <w:left w:w="0" w:type="dxa"/>
              <w:bottom w:w="0" w:type="dxa"/>
              <w:right w:w="0" w:type="dxa"/>
            </w:tcMar>
            <w:hideMark/>
          </w:tcPr>
          <w:p w14:paraId="47EAE4DC" w14:textId="77777777" w:rsidR="0061718C" w:rsidRPr="005A35D1" w:rsidRDefault="0061718C" w:rsidP="005A35D1">
            <w:pPr>
              <w:shd w:val="clear" w:color="auto" w:fill="FFFFFF"/>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0.000</w:t>
            </w:r>
          </w:p>
        </w:tc>
      </w:tr>
      <w:tr w:rsidR="0061718C" w:rsidRPr="005A35D1" w14:paraId="164C52DD" w14:textId="77777777" w:rsidTr="00F33F79">
        <w:trPr>
          <w:trHeight w:val="266"/>
        </w:trPr>
        <w:tc>
          <w:tcPr>
            <w:tcW w:w="3600" w:type="pct"/>
            <w:tcBorders>
              <w:bottom w:val="nil"/>
            </w:tcBorders>
            <w:tcMar>
              <w:top w:w="0" w:type="dxa"/>
              <w:left w:w="0" w:type="dxa"/>
              <w:bottom w:w="0" w:type="dxa"/>
              <w:right w:w="0" w:type="dxa"/>
            </w:tcMar>
            <w:hideMark/>
          </w:tcPr>
          <w:p w14:paraId="469B8FBE" w14:textId="77777777" w:rsidR="0061718C" w:rsidRPr="005A35D1" w:rsidRDefault="0061718C"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Pack year (61+)</w:t>
            </w:r>
          </w:p>
        </w:tc>
        <w:tc>
          <w:tcPr>
            <w:tcW w:w="1400" w:type="pct"/>
            <w:tcMar>
              <w:top w:w="0" w:type="dxa"/>
              <w:left w:w="0" w:type="dxa"/>
              <w:bottom w:w="0" w:type="dxa"/>
              <w:right w:w="0" w:type="dxa"/>
            </w:tcMar>
            <w:hideMark/>
          </w:tcPr>
          <w:p w14:paraId="58E64E07" w14:textId="77777777" w:rsidR="0061718C" w:rsidRPr="005A35D1" w:rsidRDefault="0061718C" w:rsidP="005A35D1">
            <w:pPr>
              <w:shd w:val="clear" w:color="auto" w:fill="FFFFFF"/>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-1.032</w:t>
            </w:r>
          </w:p>
        </w:tc>
      </w:tr>
      <w:tr w:rsidR="0061718C" w:rsidRPr="005A35D1" w14:paraId="0F0AF659" w14:textId="77777777" w:rsidTr="00F33F79">
        <w:trPr>
          <w:trHeight w:val="266"/>
        </w:trPr>
        <w:tc>
          <w:tcPr>
            <w:tcW w:w="3600" w:type="pct"/>
            <w:tcBorders>
              <w:bottom w:val="nil"/>
            </w:tcBorders>
            <w:tcMar>
              <w:top w:w="0" w:type="dxa"/>
              <w:left w:w="0" w:type="dxa"/>
              <w:bottom w:w="0" w:type="dxa"/>
              <w:right w:w="0" w:type="dxa"/>
            </w:tcMar>
            <w:hideMark/>
          </w:tcPr>
          <w:p w14:paraId="0913A67B" w14:textId="77777777" w:rsidR="0061718C" w:rsidRPr="005A35D1" w:rsidRDefault="0061718C"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Coffee (yes)</w:t>
            </w:r>
          </w:p>
        </w:tc>
        <w:tc>
          <w:tcPr>
            <w:tcW w:w="1400" w:type="pct"/>
            <w:tcMar>
              <w:top w:w="0" w:type="dxa"/>
              <w:left w:w="0" w:type="dxa"/>
              <w:bottom w:w="0" w:type="dxa"/>
              <w:right w:w="0" w:type="dxa"/>
            </w:tcMar>
            <w:hideMark/>
          </w:tcPr>
          <w:p w14:paraId="51E66704"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1.006</w:t>
            </w:r>
          </w:p>
        </w:tc>
      </w:tr>
      <w:tr w:rsidR="0061718C" w:rsidRPr="005A35D1" w14:paraId="7D8FBC26" w14:textId="77777777" w:rsidTr="00F33F79">
        <w:trPr>
          <w:trHeight w:val="602"/>
        </w:trPr>
        <w:tc>
          <w:tcPr>
            <w:tcW w:w="3600" w:type="pct"/>
            <w:tcBorders>
              <w:bottom w:val="nil"/>
            </w:tcBorders>
            <w:tcMar>
              <w:top w:w="0" w:type="dxa"/>
              <w:left w:w="0" w:type="dxa"/>
              <w:bottom w:w="0" w:type="dxa"/>
              <w:right w:w="0" w:type="dxa"/>
            </w:tcMar>
            <w:hideMark/>
          </w:tcPr>
          <w:p w14:paraId="32996B68" w14:textId="77777777" w:rsidR="0061718C" w:rsidRPr="005A35D1" w:rsidRDefault="0061718C"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Pesticide exposure (currently not exposed but exposed previously)</w:t>
            </w:r>
          </w:p>
        </w:tc>
        <w:tc>
          <w:tcPr>
            <w:tcW w:w="1400" w:type="pct"/>
            <w:tcMar>
              <w:top w:w="0" w:type="dxa"/>
              <w:left w:w="0" w:type="dxa"/>
              <w:bottom w:w="0" w:type="dxa"/>
              <w:right w:w="0" w:type="dxa"/>
            </w:tcMar>
            <w:hideMark/>
          </w:tcPr>
          <w:p w14:paraId="42BA3BAA"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-1.000</w:t>
            </w:r>
          </w:p>
        </w:tc>
      </w:tr>
      <w:tr w:rsidR="0061718C" w:rsidRPr="005A35D1" w14:paraId="0E7B9F27" w14:textId="77777777" w:rsidTr="00F33F79">
        <w:trPr>
          <w:trHeight w:val="266"/>
        </w:trPr>
        <w:tc>
          <w:tcPr>
            <w:tcW w:w="3600" w:type="pct"/>
            <w:tcBorders>
              <w:bottom w:val="nil"/>
            </w:tcBorders>
            <w:tcMar>
              <w:top w:w="0" w:type="dxa"/>
              <w:left w:w="0" w:type="dxa"/>
              <w:bottom w:w="0" w:type="dxa"/>
              <w:right w:w="0" w:type="dxa"/>
            </w:tcMar>
            <w:hideMark/>
          </w:tcPr>
          <w:p w14:paraId="0E320461" w14:textId="77777777" w:rsidR="0061718C" w:rsidRPr="005A35D1" w:rsidRDefault="0061718C"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Pesticide exposure (currently exposed to pesticide)</w:t>
            </w:r>
          </w:p>
        </w:tc>
        <w:tc>
          <w:tcPr>
            <w:tcW w:w="1400" w:type="pct"/>
            <w:tcMar>
              <w:top w:w="0" w:type="dxa"/>
              <w:left w:w="0" w:type="dxa"/>
              <w:bottom w:w="0" w:type="dxa"/>
              <w:right w:w="0" w:type="dxa"/>
            </w:tcMar>
            <w:hideMark/>
          </w:tcPr>
          <w:p w14:paraId="2FDEB968"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2.264</w:t>
            </w:r>
          </w:p>
        </w:tc>
      </w:tr>
      <w:tr w:rsidR="0061718C" w:rsidRPr="005A35D1" w14:paraId="697DCBE7" w14:textId="77777777" w:rsidTr="00F33F79">
        <w:trPr>
          <w:trHeight w:val="266"/>
        </w:trPr>
        <w:tc>
          <w:tcPr>
            <w:tcW w:w="3600" w:type="pct"/>
            <w:tcBorders>
              <w:bottom w:val="nil"/>
            </w:tcBorders>
            <w:tcMar>
              <w:top w:w="0" w:type="dxa"/>
              <w:left w:w="0" w:type="dxa"/>
              <w:bottom w:w="0" w:type="dxa"/>
              <w:right w:w="0" w:type="dxa"/>
            </w:tcMar>
            <w:hideMark/>
          </w:tcPr>
          <w:p w14:paraId="379562E0" w14:textId="77777777" w:rsidR="0061718C" w:rsidRPr="005A35D1" w:rsidRDefault="0061718C"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Tremor (yes)</w:t>
            </w:r>
          </w:p>
        </w:tc>
        <w:tc>
          <w:tcPr>
            <w:tcW w:w="1400" w:type="pct"/>
            <w:tcMar>
              <w:top w:w="0" w:type="dxa"/>
              <w:left w:w="0" w:type="dxa"/>
              <w:bottom w:w="0" w:type="dxa"/>
              <w:right w:w="0" w:type="dxa"/>
            </w:tcMar>
            <w:hideMark/>
          </w:tcPr>
          <w:p w14:paraId="78FEFEB1" w14:textId="77777777" w:rsidR="0061718C" w:rsidRPr="005A35D1" w:rsidRDefault="0061718C" w:rsidP="005A35D1">
            <w:pPr>
              <w:shd w:val="clear" w:color="auto" w:fill="FFFFFF"/>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0.000</w:t>
            </w:r>
          </w:p>
        </w:tc>
      </w:tr>
      <w:tr w:rsidR="0061718C" w:rsidRPr="005A35D1" w14:paraId="1B9DEA64" w14:textId="77777777" w:rsidTr="00F33F79">
        <w:trPr>
          <w:trHeight w:val="266"/>
        </w:trPr>
        <w:tc>
          <w:tcPr>
            <w:tcW w:w="3600" w:type="pct"/>
            <w:tcBorders>
              <w:bottom w:val="nil"/>
            </w:tcBorders>
            <w:tcMar>
              <w:top w:w="0" w:type="dxa"/>
              <w:left w:w="0" w:type="dxa"/>
              <w:bottom w:w="0" w:type="dxa"/>
              <w:right w:w="0" w:type="dxa"/>
            </w:tcMar>
            <w:hideMark/>
          </w:tcPr>
          <w:p w14:paraId="1A0443A6" w14:textId="77777777" w:rsidR="0061718C" w:rsidRPr="005A35D1" w:rsidRDefault="0061718C"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Rigidity (yes)</w:t>
            </w:r>
          </w:p>
        </w:tc>
        <w:tc>
          <w:tcPr>
            <w:tcW w:w="1400" w:type="pct"/>
            <w:tcMar>
              <w:top w:w="0" w:type="dxa"/>
              <w:left w:w="0" w:type="dxa"/>
              <w:bottom w:w="0" w:type="dxa"/>
              <w:right w:w="0" w:type="dxa"/>
            </w:tcMar>
            <w:hideMark/>
          </w:tcPr>
          <w:p w14:paraId="30A3EBE8" w14:textId="77777777" w:rsidR="0061718C" w:rsidRPr="005A35D1" w:rsidRDefault="0061718C" w:rsidP="005A35D1">
            <w:pPr>
              <w:shd w:val="clear" w:color="auto" w:fill="FFFFFF"/>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-1.000</w:t>
            </w:r>
          </w:p>
        </w:tc>
      </w:tr>
      <w:tr w:rsidR="0061718C" w:rsidRPr="005A35D1" w14:paraId="2A0A1284" w14:textId="77777777" w:rsidTr="00F33F79">
        <w:trPr>
          <w:trHeight w:val="266"/>
        </w:trPr>
        <w:tc>
          <w:tcPr>
            <w:tcW w:w="3600" w:type="pct"/>
            <w:tcBorders>
              <w:bottom w:val="nil"/>
            </w:tcBorders>
            <w:tcMar>
              <w:top w:w="0" w:type="dxa"/>
              <w:left w:w="0" w:type="dxa"/>
              <w:bottom w:w="0" w:type="dxa"/>
              <w:right w:w="0" w:type="dxa"/>
            </w:tcMar>
            <w:hideMark/>
          </w:tcPr>
          <w:p w14:paraId="1435C045" w14:textId="77777777" w:rsidR="0061718C" w:rsidRPr="005A35D1" w:rsidRDefault="00F33F79"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 xml:space="preserve">Bradykinesia </w:t>
            </w:r>
            <w:r w:rsidR="0061718C" w:rsidRPr="005A35D1">
              <w:rPr>
                <w:rFonts w:ascii="Book Antiqua" w:eastAsia="Book Antiqua" w:hAnsi="Book Antiqua"/>
                <w:w w:val="90"/>
              </w:rPr>
              <w:t>(yes)</w:t>
            </w:r>
          </w:p>
        </w:tc>
        <w:tc>
          <w:tcPr>
            <w:tcW w:w="1400" w:type="pct"/>
            <w:tcMar>
              <w:top w:w="0" w:type="dxa"/>
              <w:left w:w="0" w:type="dxa"/>
              <w:bottom w:w="0" w:type="dxa"/>
              <w:right w:w="0" w:type="dxa"/>
            </w:tcMar>
            <w:hideMark/>
          </w:tcPr>
          <w:p w14:paraId="6D1DC48C" w14:textId="77777777" w:rsidR="0061718C" w:rsidRPr="005A35D1" w:rsidRDefault="0061718C" w:rsidP="005A35D1">
            <w:pPr>
              <w:shd w:val="clear" w:color="auto" w:fill="FFFFFF"/>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0.675</w:t>
            </w:r>
          </w:p>
        </w:tc>
      </w:tr>
      <w:tr w:rsidR="0061718C" w:rsidRPr="005A35D1" w14:paraId="1B4E1D71" w14:textId="77777777" w:rsidTr="00F33F79">
        <w:trPr>
          <w:trHeight w:val="266"/>
        </w:trPr>
        <w:tc>
          <w:tcPr>
            <w:tcW w:w="3600" w:type="pct"/>
            <w:tcBorders>
              <w:bottom w:val="nil"/>
            </w:tcBorders>
            <w:tcMar>
              <w:top w:w="0" w:type="dxa"/>
              <w:left w:w="0" w:type="dxa"/>
              <w:bottom w:w="0" w:type="dxa"/>
              <w:right w:w="0" w:type="dxa"/>
            </w:tcMar>
            <w:hideMark/>
          </w:tcPr>
          <w:p w14:paraId="5F751BE8" w14:textId="2F2697FA" w:rsidR="0061718C" w:rsidRPr="005A35D1" w:rsidRDefault="0061718C"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Postural instability</w:t>
            </w:r>
            <w:r w:rsidR="006B1A77">
              <w:rPr>
                <w:rFonts w:ascii="Book Antiqua" w:eastAsia="Book Antiqua" w:hAnsi="Book Antiqua"/>
                <w:w w:val="90"/>
              </w:rPr>
              <w:t xml:space="preserve"> </w:t>
            </w:r>
            <w:r w:rsidRPr="005A35D1">
              <w:rPr>
                <w:rFonts w:ascii="Book Antiqua" w:eastAsia="Book Antiqua" w:hAnsi="Book Antiqua"/>
                <w:w w:val="90"/>
              </w:rPr>
              <w:t>(yes)</w:t>
            </w:r>
          </w:p>
        </w:tc>
        <w:tc>
          <w:tcPr>
            <w:tcW w:w="1400" w:type="pct"/>
            <w:tcMar>
              <w:top w:w="0" w:type="dxa"/>
              <w:left w:w="0" w:type="dxa"/>
              <w:bottom w:w="0" w:type="dxa"/>
              <w:right w:w="0" w:type="dxa"/>
            </w:tcMar>
            <w:hideMark/>
          </w:tcPr>
          <w:p w14:paraId="2ABC77D6" w14:textId="77777777" w:rsidR="0061718C" w:rsidRPr="005A35D1" w:rsidRDefault="0061718C" w:rsidP="005A35D1">
            <w:pPr>
              <w:shd w:val="clear" w:color="auto" w:fill="FFFFFF"/>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1.117</w:t>
            </w:r>
          </w:p>
        </w:tc>
      </w:tr>
      <w:tr w:rsidR="0061718C" w:rsidRPr="005A35D1" w14:paraId="23492BC6" w14:textId="77777777" w:rsidTr="00F33F79">
        <w:trPr>
          <w:trHeight w:val="266"/>
        </w:trPr>
        <w:tc>
          <w:tcPr>
            <w:tcW w:w="3600" w:type="pct"/>
            <w:tcBorders>
              <w:bottom w:val="nil"/>
            </w:tcBorders>
            <w:tcMar>
              <w:top w:w="0" w:type="dxa"/>
              <w:left w:w="0" w:type="dxa"/>
              <w:bottom w:w="0" w:type="dxa"/>
              <w:right w:w="0" w:type="dxa"/>
            </w:tcMar>
            <w:hideMark/>
          </w:tcPr>
          <w:p w14:paraId="1ECC4395" w14:textId="77777777" w:rsidR="0061718C" w:rsidRPr="005A35D1" w:rsidRDefault="0061718C"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LMC (levodopa-induced dyskinesia)</w:t>
            </w:r>
          </w:p>
        </w:tc>
        <w:tc>
          <w:tcPr>
            <w:tcW w:w="1400" w:type="pct"/>
            <w:tcMar>
              <w:top w:w="0" w:type="dxa"/>
              <w:left w:w="0" w:type="dxa"/>
              <w:bottom w:w="0" w:type="dxa"/>
              <w:right w:w="0" w:type="dxa"/>
            </w:tcMar>
            <w:hideMark/>
          </w:tcPr>
          <w:p w14:paraId="1D496234" w14:textId="77777777" w:rsidR="0061718C" w:rsidRPr="005A35D1" w:rsidRDefault="0061718C" w:rsidP="005A35D1">
            <w:pPr>
              <w:shd w:val="clear" w:color="auto" w:fill="FFFFFF"/>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3.000</w:t>
            </w:r>
          </w:p>
        </w:tc>
      </w:tr>
      <w:tr w:rsidR="0061718C" w:rsidRPr="005A35D1" w14:paraId="755349F3" w14:textId="77777777" w:rsidTr="00F33F79">
        <w:trPr>
          <w:trHeight w:val="602"/>
        </w:trPr>
        <w:tc>
          <w:tcPr>
            <w:tcW w:w="3600" w:type="pct"/>
            <w:tcBorders>
              <w:bottom w:val="nil"/>
            </w:tcBorders>
            <w:tcMar>
              <w:top w:w="0" w:type="dxa"/>
              <w:left w:w="0" w:type="dxa"/>
              <w:bottom w:w="0" w:type="dxa"/>
              <w:right w:w="0" w:type="dxa"/>
            </w:tcMar>
            <w:hideMark/>
          </w:tcPr>
          <w:p w14:paraId="49211E53" w14:textId="77777777" w:rsidR="0061718C" w:rsidRPr="005A35D1" w:rsidRDefault="0061718C"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 xml:space="preserve">LMC (Both Wearing OFF and levodopa-induced dyskinesia are </w:t>
            </w:r>
            <w:r w:rsidRPr="005A35D1">
              <w:rPr>
                <w:rFonts w:ascii="Book Antiqua" w:eastAsia="Book Antiqua" w:hAnsi="Book Antiqua"/>
                <w:w w:val="90"/>
              </w:rPr>
              <w:lastRenderedPageBreak/>
              <w:t>present)</w:t>
            </w:r>
          </w:p>
        </w:tc>
        <w:tc>
          <w:tcPr>
            <w:tcW w:w="1400" w:type="pct"/>
            <w:tcMar>
              <w:top w:w="0" w:type="dxa"/>
              <w:left w:w="0" w:type="dxa"/>
              <w:bottom w:w="0" w:type="dxa"/>
              <w:right w:w="0" w:type="dxa"/>
            </w:tcMar>
            <w:hideMark/>
          </w:tcPr>
          <w:p w14:paraId="1695365D" w14:textId="77777777" w:rsidR="0061718C" w:rsidRPr="005A35D1" w:rsidRDefault="0061718C" w:rsidP="005A35D1">
            <w:pPr>
              <w:shd w:val="clear" w:color="auto" w:fill="FFFFFF"/>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lastRenderedPageBreak/>
              <w:t>0.264</w:t>
            </w:r>
          </w:p>
        </w:tc>
      </w:tr>
      <w:tr w:rsidR="0061718C" w:rsidRPr="005A35D1" w14:paraId="189CF12C" w14:textId="77777777" w:rsidTr="00F33F79">
        <w:trPr>
          <w:trHeight w:val="602"/>
        </w:trPr>
        <w:tc>
          <w:tcPr>
            <w:tcW w:w="3600" w:type="pct"/>
            <w:tcBorders>
              <w:bottom w:val="nil"/>
            </w:tcBorders>
            <w:tcMar>
              <w:top w:w="0" w:type="dxa"/>
              <w:left w:w="0" w:type="dxa"/>
              <w:bottom w:w="0" w:type="dxa"/>
              <w:right w:w="0" w:type="dxa"/>
            </w:tcMar>
            <w:hideMark/>
          </w:tcPr>
          <w:p w14:paraId="1748EA03" w14:textId="77777777" w:rsidR="0061718C" w:rsidRPr="005A35D1" w:rsidRDefault="0061718C"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lastRenderedPageBreak/>
              <w:t>LMC (Both Wearing OFF and levodopa-induced dyskinesia are absent)</w:t>
            </w:r>
          </w:p>
        </w:tc>
        <w:tc>
          <w:tcPr>
            <w:tcW w:w="1400" w:type="pct"/>
            <w:tcMar>
              <w:top w:w="0" w:type="dxa"/>
              <w:left w:w="0" w:type="dxa"/>
              <w:bottom w:w="0" w:type="dxa"/>
              <w:right w:w="0" w:type="dxa"/>
            </w:tcMar>
            <w:hideMark/>
          </w:tcPr>
          <w:p w14:paraId="63463CF2" w14:textId="77777777" w:rsidR="0061718C" w:rsidRPr="005A35D1" w:rsidRDefault="0061718C" w:rsidP="005A35D1">
            <w:pPr>
              <w:shd w:val="clear" w:color="auto" w:fill="FFFFFF"/>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-4.715</w:t>
            </w:r>
          </w:p>
        </w:tc>
      </w:tr>
      <w:tr w:rsidR="0061718C" w:rsidRPr="005A35D1" w14:paraId="64729871" w14:textId="77777777" w:rsidTr="00F33F79">
        <w:trPr>
          <w:trHeight w:val="266"/>
        </w:trPr>
        <w:tc>
          <w:tcPr>
            <w:tcW w:w="3600" w:type="pct"/>
            <w:tcBorders>
              <w:bottom w:val="nil"/>
            </w:tcBorders>
            <w:tcMar>
              <w:top w:w="0" w:type="dxa"/>
              <w:left w:w="0" w:type="dxa"/>
              <w:bottom w:w="0" w:type="dxa"/>
              <w:right w:w="0" w:type="dxa"/>
            </w:tcMar>
            <w:hideMark/>
          </w:tcPr>
          <w:p w14:paraId="57DCF5FB" w14:textId="77777777" w:rsidR="0061718C" w:rsidRPr="005A35D1" w:rsidRDefault="0061718C"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 xml:space="preserve">REM sleep behavior disorders </w:t>
            </w:r>
          </w:p>
        </w:tc>
        <w:tc>
          <w:tcPr>
            <w:tcW w:w="1400" w:type="pct"/>
            <w:tcMar>
              <w:top w:w="0" w:type="dxa"/>
              <w:left w:w="0" w:type="dxa"/>
              <w:bottom w:w="0" w:type="dxa"/>
              <w:right w:w="0" w:type="dxa"/>
            </w:tcMar>
            <w:hideMark/>
          </w:tcPr>
          <w:p w14:paraId="52D58595"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1.261</w:t>
            </w:r>
          </w:p>
        </w:tc>
      </w:tr>
      <w:tr w:rsidR="0061718C" w:rsidRPr="005A35D1" w14:paraId="4403F86B" w14:textId="77777777" w:rsidTr="00F33F79">
        <w:trPr>
          <w:trHeight w:val="266"/>
        </w:trPr>
        <w:tc>
          <w:tcPr>
            <w:tcW w:w="5000" w:type="pct"/>
            <w:gridSpan w:val="2"/>
            <w:tcBorders>
              <w:bottom w:val="single" w:sz="4" w:space="0" w:color="auto"/>
            </w:tcBorders>
            <w:shd w:val="clear" w:color="auto" w:fill="FFFFFF"/>
            <w:tcMar>
              <w:top w:w="0" w:type="dxa"/>
              <w:left w:w="0" w:type="dxa"/>
              <w:bottom w:w="0" w:type="dxa"/>
              <w:right w:w="0" w:type="dxa"/>
            </w:tcMar>
            <w:hideMark/>
          </w:tcPr>
          <w:p w14:paraId="1B4F15CC" w14:textId="77777777" w:rsidR="0061718C" w:rsidRPr="005A35D1" w:rsidRDefault="0061718C"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Number of support vectors: 34</w:t>
            </w:r>
          </w:p>
        </w:tc>
      </w:tr>
    </w:tbl>
    <w:p w14:paraId="675DFB62" w14:textId="77777777" w:rsidR="00A77B3E" w:rsidRPr="005A35D1" w:rsidRDefault="00F33F79" w:rsidP="005A35D1">
      <w:pPr>
        <w:adjustRightInd w:val="0"/>
        <w:snapToGrid w:val="0"/>
        <w:spacing w:line="360" w:lineRule="auto"/>
        <w:jc w:val="both"/>
        <w:rPr>
          <w:rFonts w:ascii="Book Antiqua" w:eastAsia="Book Antiqua" w:hAnsi="Book Antiqua" w:cs="Book Antiqua"/>
          <w:color w:val="000000"/>
        </w:rPr>
      </w:pPr>
      <w:r w:rsidRPr="005A35D1">
        <w:rPr>
          <w:rFonts w:ascii="Book Antiqua" w:eastAsia="Book Antiqua" w:hAnsi="Book Antiqua" w:cs="Book Antiqua"/>
          <w:bCs/>
          <w:color w:val="000000"/>
        </w:rPr>
        <w:t xml:space="preserve">CDR: </w:t>
      </w:r>
      <w:r w:rsidRPr="005A35D1">
        <w:rPr>
          <w:rFonts w:ascii="Book Antiqua" w:eastAsia="Book Antiqua" w:hAnsi="Book Antiqua" w:cs="Book Antiqua"/>
          <w:color w:val="000000"/>
        </w:rPr>
        <w:t xml:space="preserve">Clinical Dementia Rating; K-MMSE: </w:t>
      </w:r>
      <w:r w:rsidRPr="005A35D1">
        <w:rPr>
          <w:rFonts w:ascii="Book Antiqua" w:eastAsia="Book Antiqua" w:hAnsi="Book Antiqua" w:cs="Book Antiqua"/>
          <w:color w:val="000000"/>
          <w:shd w:val="clear" w:color="auto" w:fill="FFFFFF"/>
        </w:rPr>
        <w:t>Korean Mini-Mental State Examination; K-</w:t>
      </w:r>
      <w:proofErr w:type="spellStart"/>
      <w:r w:rsidRPr="005A35D1">
        <w:rPr>
          <w:rFonts w:ascii="Book Antiqua" w:eastAsia="Book Antiqua" w:hAnsi="Book Antiqua" w:cs="Book Antiqua"/>
          <w:color w:val="000000"/>
          <w:shd w:val="clear" w:color="auto" w:fill="FFFFFF"/>
        </w:rPr>
        <w:t>MoCA</w:t>
      </w:r>
      <w:proofErr w:type="spellEnd"/>
      <w:r w:rsidRPr="005A35D1">
        <w:rPr>
          <w:rFonts w:ascii="Book Antiqua" w:eastAsia="Book Antiqua" w:hAnsi="Book Antiqua" w:cs="Book Antiqua"/>
          <w:color w:val="000000"/>
          <w:shd w:val="clear" w:color="auto" w:fill="FFFFFF"/>
        </w:rPr>
        <w:t xml:space="preserve">: Korean-Montreal Cognitive Assessment; K-IADL: </w:t>
      </w:r>
      <w:r w:rsidRPr="005A35D1">
        <w:rPr>
          <w:rFonts w:ascii="Book Antiqua" w:eastAsia="Book Antiqua" w:hAnsi="Book Antiqua" w:cs="Book Antiqua"/>
          <w:color w:val="000000"/>
        </w:rPr>
        <w:t xml:space="preserve">Korean Instrumental Activities of Daily Living; UPDRS: Untitled Parkinson`s Disease Rating total score; H and Y: Hoehn and </w:t>
      </w:r>
      <w:proofErr w:type="spellStart"/>
      <w:r w:rsidRPr="005A35D1">
        <w:rPr>
          <w:rFonts w:ascii="Book Antiqua" w:eastAsia="Book Antiqua" w:hAnsi="Book Antiqua" w:cs="Book Antiqua"/>
          <w:color w:val="000000"/>
        </w:rPr>
        <w:t>Yahr</w:t>
      </w:r>
      <w:proofErr w:type="spellEnd"/>
      <w:r w:rsidRPr="005A35D1">
        <w:rPr>
          <w:rFonts w:ascii="Book Antiqua" w:eastAsia="Book Antiqua" w:hAnsi="Book Antiqua" w:cs="Book Antiqua"/>
          <w:color w:val="000000"/>
        </w:rPr>
        <w:t xml:space="preserve">; ADL: Activities of Daily Living; </w:t>
      </w:r>
      <w:r w:rsidRPr="005A35D1">
        <w:rPr>
          <w:rFonts w:ascii="Book Antiqua" w:eastAsia="Book Antiqua" w:hAnsi="Book Antiqua"/>
          <w:w w:val="90"/>
        </w:rPr>
        <w:t xml:space="preserve">REM: </w:t>
      </w:r>
      <w:r w:rsidRPr="005A35D1">
        <w:rPr>
          <w:rFonts w:ascii="Book Antiqua" w:eastAsia="Book Antiqua" w:hAnsi="Book Antiqua" w:cs="Book Antiqua"/>
          <w:color w:val="000000"/>
        </w:rPr>
        <w:t>Rapid eye movement; PD:</w:t>
      </w:r>
      <w:r w:rsidRPr="005A35D1">
        <w:rPr>
          <w:rFonts w:ascii="Book Antiqua" w:hAnsi="Book Antiqua" w:cs="Book Antiqua"/>
          <w:color w:val="000000"/>
          <w:lang w:eastAsia="zh-CN"/>
        </w:rPr>
        <w:t xml:space="preserve"> </w:t>
      </w:r>
      <w:r w:rsidRPr="005A35D1">
        <w:rPr>
          <w:rFonts w:ascii="Book Antiqua" w:eastAsia="Book Antiqua" w:hAnsi="Book Antiqua" w:cs="Book Antiqua"/>
          <w:color w:val="000000"/>
        </w:rPr>
        <w:t>Parkinson's disease.</w:t>
      </w:r>
    </w:p>
    <w:sectPr w:rsidR="00A77B3E" w:rsidRPr="005A35D1" w:rsidSect="006B731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24BBD" w14:textId="77777777" w:rsidR="00C54884" w:rsidRDefault="00C54884" w:rsidP="00231496">
      <w:r>
        <w:separator/>
      </w:r>
    </w:p>
  </w:endnote>
  <w:endnote w:type="continuationSeparator" w:id="0">
    <w:p w14:paraId="435DB2C2" w14:textId="77777777" w:rsidR="00C54884" w:rsidRDefault="00C54884" w:rsidP="0023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348978"/>
      <w:docPartObj>
        <w:docPartGallery w:val="Page Numbers (Bottom of Page)"/>
        <w:docPartUnique/>
      </w:docPartObj>
    </w:sdtPr>
    <w:sdtEndPr/>
    <w:sdtContent>
      <w:sdt>
        <w:sdtPr>
          <w:id w:val="-1769616900"/>
          <w:docPartObj>
            <w:docPartGallery w:val="Page Numbers (Top of Page)"/>
            <w:docPartUnique/>
          </w:docPartObj>
        </w:sdtPr>
        <w:sdtEndPr/>
        <w:sdtContent>
          <w:p w14:paraId="0E33A6CB" w14:textId="77777777" w:rsidR="00EC2782" w:rsidRDefault="00EC2782">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268DC">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268DC">
              <w:rPr>
                <w:b/>
                <w:bCs/>
                <w:noProof/>
              </w:rPr>
              <w:t>28</w:t>
            </w:r>
            <w:r>
              <w:rPr>
                <w:b/>
                <w:bCs/>
                <w:sz w:val="24"/>
                <w:szCs w:val="24"/>
              </w:rPr>
              <w:fldChar w:fldCharType="end"/>
            </w:r>
          </w:p>
        </w:sdtContent>
      </w:sdt>
    </w:sdtContent>
  </w:sdt>
  <w:p w14:paraId="6E927E27" w14:textId="77777777" w:rsidR="00EC2782" w:rsidRDefault="00EC278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B3C52" w14:textId="77777777" w:rsidR="00C54884" w:rsidRDefault="00C54884" w:rsidP="00231496">
      <w:r>
        <w:separator/>
      </w:r>
    </w:p>
  </w:footnote>
  <w:footnote w:type="continuationSeparator" w:id="0">
    <w:p w14:paraId="77408909" w14:textId="77777777" w:rsidR="00C54884" w:rsidRDefault="00C54884" w:rsidP="002314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947DE"/>
    <w:rsid w:val="000D1040"/>
    <w:rsid w:val="000D575E"/>
    <w:rsid w:val="000E03F8"/>
    <w:rsid w:val="0010586F"/>
    <w:rsid w:val="001059B0"/>
    <w:rsid w:val="00110C7B"/>
    <w:rsid w:val="00153F94"/>
    <w:rsid w:val="0018090B"/>
    <w:rsid w:val="0019063B"/>
    <w:rsid w:val="00197A77"/>
    <w:rsid w:val="00204793"/>
    <w:rsid w:val="00231496"/>
    <w:rsid w:val="0029788C"/>
    <w:rsid w:val="002C458A"/>
    <w:rsid w:val="002C6122"/>
    <w:rsid w:val="002C67C1"/>
    <w:rsid w:val="002D4C7B"/>
    <w:rsid w:val="003142F1"/>
    <w:rsid w:val="00344E60"/>
    <w:rsid w:val="00351A19"/>
    <w:rsid w:val="00387514"/>
    <w:rsid w:val="003D0C5F"/>
    <w:rsid w:val="003D383D"/>
    <w:rsid w:val="003D40BC"/>
    <w:rsid w:val="003F46F1"/>
    <w:rsid w:val="00403CD8"/>
    <w:rsid w:val="00417BA9"/>
    <w:rsid w:val="00454153"/>
    <w:rsid w:val="004D4E06"/>
    <w:rsid w:val="004F0E6E"/>
    <w:rsid w:val="00517690"/>
    <w:rsid w:val="005603B3"/>
    <w:rsid w:val="00565D42"/>
    <w:rsid w:val="00582AF7"/>
    <w:rsid w:val="005A35D1"/>
    <w:rsid w:val="005E0EA8"/>
    <w:rsid w:val="00602D69"/>
    <w:rsid w:val="0061718C"/>
    <w:rsid w:val="00657198"/>
    <w:rsid w:val="00664D43"/>
    <w:rsid w:val="006A44A7"/>
    <w:rsid w:val="006B1A77"/>
    <w:rsid w:val="006B7312"/>
    <w:rsid w:val="006C3DA4"/>
    <w:rsid w:val="007466F1"/>
    <w:rsid w:val="007C65AC"/>
    <w:rsid w:val="008141D8"/>
    <w:rsid w:val="008160BF"/>
    <w:rsid w:val="00863266"/>
    <w:rsid w:val="008753A1"/>
    <w:rsid w:val="008A3CC2"/>
    <w:rsid w:val="008D01CE"/>
    <w:rsid w:val="008E6E3A"/>
    <w:rsid w:val="00930F1C"/>
    <w:rsid w:val="00976C56"/>
    <w:rsid w:val="009D321A"/>
    <w:rsid w:val="009E21BF"/>
    <w:rsid w:val="009E6B55"/>
    <w:rsid w:val="00A07744"/>
    <w:rsid w:val="00A47DD8"/>
    <w:rsid w:val="00A7799A"/>
    <w:rsid w:val="00A77B3E"/>
    <w:rsid w:val="00AA4970"/>
    <w:rsid w:val="00AB02ED"/>
    <w:rsid w:val="00B06A7A"/>
    <w:rsid w:val="00B146BE"/>
    <w:rsid w:val="00B3752E"/>
    <w:rsid w:val="00B93022"/>
    <w:rsid w:val="00BB02C7"/>
    <w:rsid w:val="00BF6CF9"/>
    <w:rsid w:val="00C14030"/>
    <w:rsid w:val="00C3017E"/>
    <w:rsid w:val="00C35319"/>
    <w:rsid w:val="00C54884"/>
    <w:rsid w:val="00CA2A55"/>
    <w:rsid w:val="00CD0296"/>
    <w:rsid w:val="00D328C2"/>
    <w:rsid w:val="00D3573A"/>
    <w:rsid w:val="00D43174"/>
    <w:rsid w:val="00D6041C"/>
    <w:rsid w:val="00D72E11"/>
    <w:rsid w:val="00DB2C29"/>
    <w:rsid w:val="00E06979"/>
    <w:rsid w:val="00E07DDE"/>
    <w:rsid w:val="00E268DC"/>
    <w:rsid w:val="00E4510F"/>
    <w:rsid w:val="00E620E4"/>
    <w:rsid w:val="00E66F4C"/>
    <w:rsid w:val="00E80438"/>
    <w:rsid w:val="00EC2782"/>
    <w:rsid w:val="00F33F79"/>
    <w:rsid w:val="00F55ACA"/>
    <w:rsid w:val="00F91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21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314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31496"/>
    <w:rPr>
      <w:sz w:val="18"/>
      <w:szCs w:val="18"/>
    </w:rPr>
  </w:style>
  <w:style w:type="paragraph" w:styleId="a4">
    <w:name w:val="footer"/>
    <w:basedOn w:val="a"/>
    <w:link w:val="Char0"/>
    <w:uiPriority w:val="99"/>
    <w:unhideWhenUsed/>
    <w:rsid w:val="00231496"/>
    <w:pPr>
      <w:tabs>
        <w:tab w:val="center" w:pos="4153"/>
        <w:tab w:val="right" w:pos="8306"/>
      </w:tabs>
      <w:snapToGrid w:val="0"/>
    </w:pPr>
    <w:rPr>
      <w:sz w:val="18"/>
      <w:szCs w:val="18"/>
    </w:rPr>
  </w:style>
  <w:style w:type="character" w:customStyle="1" w:styleId="Char0">
    <w:name w:val="页脚 Char"/>
    <w:basedOn w:val="a0"/>
    <w:link w:val="a4"/>
    <w:uiPriority w:val="99"/>
    <w:rsid w:val="00231496"/>
    <w:rPr>
      <w:sz w:val="18"/>
      <w:szCs w:val="18"/>
    </w:rPr>
  </w:style>
  <w:style w:type="character" w:styleId="a5">
    <w:name w:val="annotation reference"/>
    <w:basedOn w:val="a0"/>
    <w:semiHidden/>
    <w:unhideWhenUsed/>
    <w:rsid w:val="00F55ACA"/>
    <w:rPr>
      <w:sz w:val="21"/>
      <w:szCs w:val="21"/>
    </w:rPr>
  </w:style>
  <w:style w:type="paragraph" w:styleId="a6">
    <w:name w:val="annotation text"/>
    <w:basedOn w:val="a"/>
    <w:link w:val="Char1"/>
    <w:semiHidden/>
    <w:unhideWhenUsed/>
    <w:rsid w:val="00F55ACA"/>
  </w:style>
  <w:style w:type="character" w:customStyle="1" w:styleId="Char1">
    <w:name w:val="批注文字 Char"/>
    <w:basedOn w:val="a0"/>
    <w:link w:val="a6"/>
    <w:semiHidden/>
    <w:rsid w:val="00F55ACA"/>
    <w:rPr>
      <w:sz w:val="24"/>
      <w:szCs w:val="24"/>
    </w:rPr>
  </w:style>
  <w:style w:type="paragraph" w:styleId="a7">
    <w:name w:val="annotation subject"/>
    <w:basedOn w:val="a6"/>
    <w:next w:val="a6"/>
    <w:link w:val="Char2"/>
    <w:semiHidden/>
    <w:unhideWhenUsed/>
    <w:rsid w:val="00F55ACA"/>
    <w:rPr>
      <w:b/>
      <w:bCs/>
    </w:rPr>
  </w:style>
  <w:style w:type="character" w:customStyle="1" w:styleId="Char2">
    <w:name w:val="批注主题 Char"/>
    <w:basedOn w:val="Char1"/>
    <w:link w:val="a7"/>
    <w:semiHidden/>
    <w:rsid w:val="00F55ACA"/>
    <w:rPr>
      <w:b/>
      <w:bCs/>
      <w:sz w:val="24"/>
      <w:szCs w:val="24"/>
    </w:rPr>
  </w:style>
  <w:style w:type="paragraph" w:styleId="a8">
    <w:name w:val="Revision"/>
    <w:hidden/>
    <w:uiPriority w:val="99"/>
    <w:semiHidden/>
    <w:rsid w:val="00F55ACA"/>
    <w:rPr>
      <w:sz w:val="24"/>
      <w:szCs w:val="24"/>
    </w:rPr>
  </w:style>
  <w:style w:type="paragraph" w:styleId="a9">
    <w:name w:val="Balloon Text"/>
    <w:basedOn w:val="a"/>
    <w:link w:val="Char3"/>
    <w:semiHidden/>
    <w:unhideWhenUsed/>
    <w:rsid w:val="00F55ACA"/>
    <w:rPr>
      <w:sz w:val="18"/>
      <w:szCs w:val="18"/>
    </w:rPr>
  </w:style>
  <w:style w:type="character" w:customStyle="1" w:styleId="Char3">
    <w:name w:val="批注框文本 Char"/>
    <w:basedOn w:val="a0"/>
    <w:link w:val="a9"/>
    <w:semiHidden/>
    <w:rsid w:val="00F55ACA"/>
    <w:rPr>
      <w:sz w:val="18"/>
      <w:szCs w:val="18"/>
    </w:rPr>
  </w:style>
  <w:style w:type="paragraph" w:customStyle="1" w:styleId="1">
    <w:name w:val="正文1"/>
    <w:uiPriority w:val="99"/>
    <w:rsid w:val="00565D42"/>
    <w:pPr>
      <w:spacing w:line="276" w:lineRule="auto"/>
    </w:pPr>
    <w:rPr>
      <w:rFonts w:ascii="Arial" w:eastAsia="宋体" w:hAnsi="Arial" w:cs="Arial"/>
      <w:color w:val="000000"/>
      <w:sz w:val="22"/>
      <w:lang w:val="pl-PL" w:eastAsia="pl-PL"/>
    </w:rPr>
  </w:style>
  <w:style w:type="character" w:styleId="aa">
    <w:name w:val="Hyperlink"/>
    <w:basedOn w:val="a0"/>
    <w:unhideWhenUsed/>
    <w:rsid w:val="001058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314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31496"/>
    <w:rPr>
      <w:sz w:val="18"/>
      <w:szCs w:val="18"/>
    </w:rPr>
  </w:style>
  <w:style w:type="paragraph" w:styleId="a4">
    <w:name w:val="footer"/>
    <w:basedOn w:val="a"/>
    <w:link w:val="Char0"/>
    <w:uiPriority w:val="99"/>
    <w:unhideWhenUsed/>
    <w:rsid w:val="00231496"/>
    <w:pPr>
      <w:tabs>
        <w:tab w:val="center" w:pos="4153"/>
        <w:tab w:val="right" w:pos="8306"/>
      </w:tabs>
      <w:snapToGrid w:val="0"/>
    </w:pPr>
    <w:rPr>
      <w:sz w:val="18"/>
      <w:szCs w:val="18"/>
    </w:rPr>
  </w:style>
  <w:style w:type="character" w:customStyle="1" w:styleId="Char0">
    <w:name w:val="页脚 Char"/>
    <w:basedOn w:val="a0"/>
    <w:link w:val="a4"/>
    <w:uiPriority w:val="99"/>
    <w:rsid w:val="00231496"/>
    <w:rPr>
      <w:sz w:val="18"/>
      <w:szCs w:val="18"/>
    </w:rPr>
  </w:style>
  <w:style w:type="character" w:styleId="a5">
    <w:name w:val="annotation reference"/>
    <w:basedOn w:val="a0"/>
    <w:semiHidden/>
    <w:unhideWhenUsed/>
    <w:rsid w:val="00F55ACA"/>
    <w:rPr>
      <w:sz w:val="21"/>
      <w:szCs w:val="21"/>
    </w:rPr>
  </w:style>
  <w:style w:type="paragraph" w:styleId="a6">
    <w:name w:val="annotation text"/>
    <w:basedOn w:val="a"/>
    <w:link w:val="Char1"/>
    <w:semiHidden/>
    <w:unhideWhenUsed/>
    <w:rsid w:val="00F55ACA"/>
  </w:style>
  <w:style w:type="character" w:customStyle="1" w:styleId="Char1">
    <w:name w:val="批注文字 Char"/>
    <w:basedOn w:val="a0"/>
    <w:link w:val="a6"/>
    <w:semiHidden/>
    <w:rsid w:val="00F55ACA"/>
    <w:rPr>
      <w:sz w:val="24"/>
      <w:szCs w:val="24"/>
    </w:rPr>
  </w:style>
  <w:style w:type="paragraph" w:styleId="a7">
    <w:name w:val="annotation subject"/>
    <w:basedOn w:val="a6"/>
    <w:next w:val="a6"/>
    <w:link w:val="Char2"/>
    <w:semiHidden/>
    <w:unhideWhenUsed/>
    <w:rsid w:val="00F55ACA"/>
    <w:rPr>
      <w:b/>
      <w:bCs/>
    </w:rPr>
  </w:style>
  <w:style w:type="character" w:customStyle="1" w:styleId="Char2">
    <w:name w:val="批注主题 Char"/>
    <w:basedOn w:val="Char1"/>
    <w:link w:val="a7"/>
    <w:semiHidden/>
    <w:rsid w:val="00F55ACA"/>
    <w:rPr>
      <w:b/>
      <w:bCs/>
      <w:sz w:val="24"/>
      <w:szCs w:val="24"/>
    </w:rPr>
  </w:style>
  <w:style w:type="paragraph" w:styleId="a8">
    <w:name w:val="Revision"/>
    <w:hidden/>
    <w:uiPriority w:val="99"/>
    <w:semiHidden/>
    <w:rsid w:val="00F55ACA"/>
    <w:rPr>
      <w:sz w:val="24"/>
      <w:szCs w:val="24"/>
    </w:rPr>
  </w:style>
  <w:style w:type="paragraph" w:styleId="a9">
    <w:name w:val="Balloon Text"/>
    <w:basedOn w:val="a"/>
    <w:link w:val="Char3"/>
    <w:semiHidden/>
    <w:unhideWhenUsed/>
    <w:rsid w:val="00F55ACA"/>
    <w:rPr>
      <w:sz w:val="18"/>
      <w:szCs w:val="18"/>
    </w:rPr>
  </w:style>
  <w:style w:type="character" w:customStyle="1" w:styleId="Char3">
    <w:name w:val="批注框文本 Char"/>
    <w:basedOn w:val="a0"/>
    <w:link w:val="a9"/>
    <w:semiHidden/>
    <w:rsid w:val="00F55ACA"/>
    <w:rPr>
      <w:sz w:val="18"/>
      <w:szCs w:val="18"/>
    </w:rPr>
  </w:style>
  <w:style w:type="paragraph" w:customStyle="1" w:styleId="1">
    <w:name w:val="正文1"/>
    <w:uiPriority w:val="99"/>
    <w:rsid w:val="00565D42"/>
    <w:pPr>
      <w:spacing w:line="276" w:lineRule="auto"/>
    </w:pPr>
    <w:rPr>
      <w:rFonts w:ascii="Arial" w:eastAsia="宋体" w:hAnsi="Arial" w:cs="Arial"/>
      <w:color w:val="000000"/>
      <w:sz w:val="22"/>
      <w:lang w:val="pl-PL" w:eastAsia="pl-PL"/>
    </w:rPr>
  </w:style>
  <w:style w:type="character" w:styleId="aa">
    <w:name w:val="Hyperlink"/>
    <w:basedOn w:val="a0"/>
    <w:unhideWhenUsed/>
    <w:rsid w:val="001058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634536">
      <w:bodyDiv w:val="1"/>
      <w:marLeft w:val="0"/>
      <w:marRight w:val="0"/>
      <w:marTop w:val="0"/>
      <w:marBottom w:val="0"/>
      <w:divBdr>
        <w:top w:val="none" w:sz="0" w:space="0" w:color="auto"/>
        <w:left w:val="none" w:sz="0" w:space="0" w:color="auto"/>
        <w:bottom w:val="none" w:sz="0" w:space="0" w:color="auto"/>
        <w:right w:val="none" w:sz="0" w:space="0" w:color="auto"/>
      </w:divBdr>
    </w:div>
    <w:div w:id="1837647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24485-77A6-4028-96C4-B6A029E6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5702</Words>
  <Characters>32504</Characters>
  <Application>Microsoft Office Word</Application>
  <DocSecurity>0</DocSecurity>
  <Lines>270</Lines>
  <Paragraphs>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38130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染奇</cp:lastModifiedBy>
  <cp:revision>12</cp:revision>
  <dcterms:created xsi:type="dcterms:W3CDTF">2020-09-30T21:08:00Z</dcterms:created>
  <dcterms:modified xsi:type="dcterms:W3CDTF">2020-10-21T06:13:00Z</dcterms:modified>
</cp:coreProperties>
</file>